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763E2A" w14:textId="107BCEDA" w:rsidR="007C3EF4" w:rsidRDefault="27F13C16" w:rsidP="27938647">
      <w:pPr>
        <w:pStyle w:val="Heading1"/>
        <w:spacing w:before="400" w:after="40" w:line="240" w:lineRule="auto"/>
        <w:rPr>
          <w:rFonts w:ascii="Calibri Light" w:eastAsia="Calibri Light" w:hAnsi="Calibri Light" w:cs="Calibri Light"/>
          <w:color w:val="000000" w:themeColor="text1"/>
          <w:sz w:val="32"/>
          <w:szCs w:val="32"/>
        </w:rPr>
      </w:pPr>
      <w:r w:rsidRPr="27938647">
        <w:rPr>
          <w:rFonts w:ascii="Calibri Light" w:eastAsia="Calibri Light" w:hAnsi="Calibri Light" w:cs="Calibri Light"/>
          <w:color w:val="2B579A"/>
          <w:sz w:val="32"/>
          <w:szCs w:val="32"/>
          <w:lang w:val="en-US"/>
        </w:rPr>
        <w:t>Appendix 4: Final Reports</w:t>
      </w:r>
    </w:p>
    <w:p w14:paraId="41753901" w14:textId="4AFF6B80" w:rsidR="007C3EF4" w:rsidRDefault="27F13C16" w:rsidP="10427199">
      <w:pPr>
        <w:spacing w:after="200" w:line="276" w:lineRule="auto"/>
        <w:rPr>
          <w:rFonts w:ascii="Arial" w:eastAsia="Arial" w:hAnsi="Arial" w:cs="Arial"/>
          <w:color w:val="4471C4"/>
          <w:sz w:val="28"/>
          <w:szCs w:val="28"/>
        </w:rPr>
      </w:pPr>
      <w:r w:rsidRPr="10427199">
        <w:rPr>
          <w:rFonts w:ascii="Arial" w:eastAsia="Arial" w:hAnsi="Arial" w:cs="Arial"/>
          <w:b/>
          <w:bCs/>
          <w:color w:val="4471C4"/>
          <w:sz w:val="28"/>
          <w:szCs w:val="28"/>
          <w:u w:val="single"/>
          <w:lang w:val="en-US"/>
        </w:rPr>
        <w:t>LEARNING MENTOR</w:t>
      </w:r>
      <w:r w:rsidRPr="10427199">
        <w:rPr>
          <w:rFonts w:ascii="Arial" w:eastAsia="Arial" w:hAnsi="Arial" w:cs="Arial"/>
          <w:b/>
          <w:bCs/>
          <w:color w:val="0078D4"/>
          <w:sz w:val="28"/>
          <w:szCs w:val="28"/>
          <w:u w:val="single"/>
          <w:lang w:val="en-US"/>
        </w:rPr>
        <w:t>’</w:t>
      </w:r>
      <w:r w:rsidRPr="10427199">
        <w:rPr>
          <w:rFonts w:ascii="Arial" w:eastAsia="Arial" w:hAnsi="Arial" w:cs="Arial"/>
          <w:b/>
          <w:bCs/>
          <w:color w:val="4471C4"/>
          <w:sz w:val="28"/>
          <w:szCs w:val="28"/>
          <w:u w:val="single"/>
          <w:lang w:val="en-US"/>
        </w:rPr>
        <w:t xml:space="preserve">S FINAL REPORT </w:t>
      </w:r>
    </w:p>
    <w:p w14:paraId="43CA7DE8" w14:textId="51B4D6BC" w:rsidR="007C3EF4"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10427199">
        <w:rPr>
          <w:rFonts w:ascii="Arial" w:eastAsia="Arial" w:hAnsi="Arial" w:cs="Arial"/>
          <w:color w:val="000000" w:themeColor="text1"/>
          <w:lang w:val="en-US"/>
        </w:rPr>
        <w:t>communities, and</w:t>
      </w:r>
      <w:proofErr w:type="gramEnd"/>
      <w:r w:rsidRPr="10427199">
        <w:rPr>
          <w:rFonts w:ascii="Arial" w:eastAsia="Arial" w:hAnsi="Arial" w:cs="Arial"/>
          <w:color w:val="000000" w:themeColor="text1"/>
          <w:lang w:val="en-US"/>
        </w:rPr>
        <w:t xml:space="preserve"> cannot be taken lightly.  </w:t>
      </w:r>
    </w:p>
    <w:p w14:paraId="2BE62F16" w14:textId="42692CDF" w:rsidR="007C3EF4"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To ensure the desired results are achieved, all those involved in the placement are required to understand and remain committed to the process of supervised practice.  Issues of competence which might jeopardise a student’s ability to complete workplace/work</w:t>
      </w:r>
      <w:r w:rsidRPr="10427199">
        <w:rPr>
          <w:rFonts w:ascii="Arial" w:eastAsia="Arial" w:hAnsi="Arial" w:cs="Arial"/>
          <w:color w:val="0078D4"/>
          <w:u w:val="single"/>
          <w:lang w:val="en-US"/>
        </w:rPr>
        <w:t>-</w:t>
      </w:r>
      <w:r w:rsidRPr="10427199">
        <w:rPr>
          <w:rFonts w:ascii="Arial" w:eastAsia="Arial" w:hAnsi="Arial" w:cs="Arial"/>
          <w:strike/>
          <w:color w:val="0078D4"/>
          <w:lang w:val="en-US"/>
        </w:rPr>
        <w:t xml:space="preserve"> </w:t>
      </w:r>
      <w:r w:rsidRPr="10427199">
        <w:rPr>
          <w:rFonts w:ascii="Arial" w:eastAsia="Arial" w:hAnsi="Arial" w:cs="Arial"/>
          <w:color w:val="000000" w:themeColor="text1"/>
          <w:lang w:val="en-US"/>
        </w:rPr>
        <w:t xml:space="preserve">based practice successfully should be identified and communicated to the Placement Co-ordinator/Visiting </w:t>
      </w:r>
      <w:proofErr w:type="gramStart"/>
      <w:r w:rsidRPr="10427199">
        <w:rPr>
          <w:rFonts w:ascii="Arial" w:eastAsia="Arial" w:hAnsi="Arial" w:cs="Arial"/>
          <w:color w:val="000000" w:themeColor="text1"/>
          <w:lang w:val="en-US"/>
        </w:rPr>
        <w:t>Tutor</w:t>
      </w:r>
      <w:proofErr w:type="gramEnd"/>
      <w:r w:rsidRPr="10427199">
        <w:rPr>
          <w:rFonts w:ascii="Arial" w:eastAsia="Arial" w:hAnsi="Arial" w:cs="Arial"/>
          <w:color w:val="000000" w:themeColor="text1"/>
          <w:lang w:val="en-US"/>
        </w:rPr>
        <w:t xml:space="preserve"> soon as possible.</w:t>
      </w:r>
    </w:p>
    <w:p w14:paraId="7472E94A" w14:textId="4A9D47F2" w:rsidR="007C3EF4"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rPr>
        <w:t xml:space="preserve">After the student’s induction to the placement, the student will have drawn up a professional development plan balancing the needs of the student and the requirements of the programme.  As a Learning Mentor you will have carried out managerial supervision and an interim review of the placement.  This document is the final </w:t>
      </w:r>
      <w:proofErr w:type="gramStart"/>
      <w:r w:rsidRPr="10427199">
        <w:rPr>
          <w:rFonts w:ascii="Arial" w:eastAsia="Arial" w:hAnsi="Arial" w:cs="Arial"/>
          <w:color w:val="000000" w:themeColor="text1"/>
        </w:rPr>
        <w:t>report</w:t>
      </w:r>
      <w:r w:rsidRPr="10427199">
        <w:rPr>
          <w:rFonts w:ascii="Arial" w:eastAsia="Arial" w:hAnsi="Arial" w:cs="Arial"/>
          <w:strike/>
          <w:color w:val="0078D4"/>
        </w:rPr>
        <w:t>,</w:t>
      </w:r>
      <w:r w:rsidRPr="10427199">
        <w:rPr>
          <w:rFonts w:ascii="Arial" w:eastAsia="Arial" w:hAnsi="Arial" w:cs="Arial"/>
          <w:color w:val="000000" w:themeColor="text1"/>
        </w:rPr>
        <w:t xml:space="preserve"> and</w:t>
      </w:r>
      <w:proofErr w:type="gramEnd"/>
      <w:r w:rsidRPr="10427199">
        <w:rPr>
          <w:rFonts w:ascii="Arial" w:eastAsia="Arial" w:hAnsi="Arial" w:cs="Arial"/>
          <w:color w:val="000000" w:themeColor="text1"/>
        </w:rPr>
        <w:t xml:space="preserve"> will include your final assessment of the standards achieved by the student on placement</w:t>
      </w:r>
      <w:r w:rsidRPr="10427199">
        <w:rPr>
          <w:rFonts w:ascii="Arial" w:eastAsia="Arial" w:hAnsi="Arial" w:cs="Arial"/>
          <w:color w:val="0078D4"/>
          <w:u w:val="single"/>
        </w:rPr>
        <w:t>,</w:t>
      </w:r>
      <w:r w:rsidRPr="10427199">
        <w:rPr>
          <w:rFonts w:ascii="Arial" w:eastAsia="Arial" w:hAnsi="Arial" w:cs="Arial"/>
          <w:color w:val="000000" w:themeColor="text1"/>
        </w:rPr>
        <w:t xml:space="preserve"> and an assessment of an observed piece of Youth Work practice.</w:t>
      </w:r>
    </w:p>
    <w:p w14:paraId="53E698EE" w14:textId="70831CE2" w:rsidR="007C3EF4"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 xml:space="preserve">Students should expect to receive a report which reflects their engagement </w:t>
      </w:r>
      <w:proofErr w:type="gramStart"/>
      <w:r w:rsidRPr="10427199">
        <w:rPr>
          <w:rFonts w:ascii="Arial" w:eastAsia="Arial" w:hAnsi="Arial" w:cs="Arial"/>
          <w:color w:val="000000" w:themeColor="text1"/>
          <w:lang w:val="en-US"/>
        </w:rPr>
        <w:t>on</w:t>
      </w:r>
      <w:proofErr w:type="gramEnd"/>
      <w:r w:rsidRPr="10427199">
        <w:rPr>
          <w:rFonts w:ascii="Arial" w:eastAsia="Arial" w:hAnsi="Arial" w:cs="Arial"/>
          <w:color w:val="000000" w:themeColor="text1"/>
          <w:lang w:val="en-US"/>
        </w:rPr>
        <w:t xml:space="preserve"> placement, and the report should be personalised to them.  Please note that students are required to submit their reports to Turnitin – this is where the module lead will access the report.  Please also note that this is also a platform which detects similarity to any other work that has already been submitted to this platform.</w:t>
      </w:r>
    </w:p>
    <w:p w14:paraId="2267E699" w14:textId="3D4E4833" w:rsidR="007C3EF4" w:rsidRDefault="27F13C16" w:rsidP="10427199">
      <w:pPr>
        <w:spacing w:after="200" w:line="276" w:lineRule="auto"/>
        <w:rPr>
          <w:rFonts w:ascii="Arial" w:eastAsia="Arial" w:hAnsi="Arial" w:cs="Arial"/>
          <w:color w:val="000000" w:themeColor="text1"/>
        </w:rPr>
      </w:pPr>
      <w:r w:rsidRPr="10427199">
        <w:rPr>
          <w:rFonts w:ascii="Arial" w:eastAsia="Arial" w:hAnsi="Arial" w:cs="Arial"/>
          <w:b/>
          <w:bCs/>
          <w:color w:val="000000" w:themeColor="text1"/>
          <w:u w:val="single"/>
          <w:lang w:val="en-US"/>
        </w:rPr>
        <w:t>Key areas of competence</w:t>
      </w:r>
    </w:p>
    <w:p w14:paraId="4801F8BA" w14:textId="21FC3837" w:rsidR="007C3EF4"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When considering the level of competence of a student please refer to the marking criteria outlined below:</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580"/>
        <w:gridCol w:w="11220"/>
      </w:tblGrid>
      <w:tr w:rsidR="10427199" w14:paraId="2D88C3F2" w14:textId="77777777" w:rsidTr="10427199">
        <w:trPr>
          <w:trHeight w:val="285"/>
        </w:trPr>
        <w:tc>
          <w:tcPr>
            <w:tcW w:w="2580" w:type="dxa"/>
            <w:tcBorders>
              <w:top w:val="single" w:sz="6" w:space="0" w:color="auto"/>
              <w:left w:val="single" w:sz="6" w:space="0" w:color="auto"/>
            </w:tcBorders>
            <w:shd w:val="clear" w:color="auto" w:fill="E7E6E6"/>
            <w:tcMar>
              <w:left w:w="90" w:type="dxa"/>
              <w:right w:w="90" w:type="dxa"/>
            </w:tcMar>
          </w:tcPr>
          <w:p w14:paraId="49B89241" w14:textId="7FF49359" w:rsidR="10427199" w:rsidRDefault="10427199" w:rsidP="10427199">
            <w:pPr>
              <w:spacing w:after="200" w:line="276" w:lineRule="auto"/>
              <w:rPr>
                <w:rFonts w:ascii="Arial" w:eastAsia="Arial" w:hAnsi="Arial" w:cs="Arial"/>
              </w:rPr>
            </w:pPr>
            <w:r w:rsidRPr="10427199">
              <w:rPr>
                <w:rFonts w:ascii="Arial" w:eastAsia="Arial" w:hAnsi="Arial" w:cs="Arial"/>
                <w:b/>
                <w:bCs/>
                <w:lang w:val="en-US"/>
              </w:rPr>
              <w:t>Percentage marks towards qualification</w:t>
            </w:r>
          </w:p>
        </w:tc>
        <w:tc>
          <w:tcPr>
            <w:tcW w:w="11220" w:type="dxa"/>
            <w:tcBorders>
              <w:top w:val="single" w:sz="6" w:space="0" w:color="auto"/>
              <w:right w:val="single" w:sz="6" w:space="0" w:color="auto"/>
            </w:tcBorders>
            <w:shd w:val="clear" w:color="auto" w:fill="E7E6E6"/>
            <w:tcMar>
              <w:left w:w="90" w:type="dxa"/>
              <w:right w:w="90" w:type="dxa"/>
            </w:tcMar>
          </w:tcPr>
          <w:p w14:paraId="4DDAA88A" w14:textId="0943D892" w:rsidR="10427199" w:rsidRDefault="10427199" w:rsidP="10427199">
            <w:pPr>
              <w:spacing w:after="200" w:line="276" w:lineRule="auto"/>
              <w:rPr>
                <w:rFonts w:ascii="Arial" w:eastAsia="Arial" w:hAnsi="Arial" w:cs="Arial"/>
              </w:rPr>
            </w:pPr>
            <w:r w:rsidRPr="10427199">
              <w:rPr>
                <w:rFonts w:ascii="Arial" w:eastAsia="Arial" w:hAnsi="Arial" w:cs="Arial"/>
                <w:b/>
                <w:bCs/>
                <w:lang w:val="en-US"/>
              </w:rPr>
              <w:t>Description</w:t>
            </w:r>
          </w:p>
        </w:tc>
      </w:tr>
      <w:tr w:rsidR="10427199" w14:paraId="4AD0257F" w14:textId="77777777" w:rsidTr="10427199">
        <w:trPr>
          <w:trHeight w:val="285"/>
        </w:trPr>
        <w:tc>
          <w:tcPr>
            <w:tcW w:w="2580" w:type="dxa"/>
            <w:tcBorders>
              <w:left w:val="single" w:sz="6" w:space="0" w:color="auto"/>
            </w:tcBorders>
            <w:tcMar>
              <w:left w:w="90" w:type="dxa"/>
              <w:right w:w="90" w:type="dxa"/>
            </w:tcMar>
          </w:tcPr>
          <w:p w14:paraId="4095C4D0" w14:textId="5A49BA09"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70% and above</w:t>
            </w:r>
          </w:p>
        </w:tc>
        <w:tc>
          <w:tcPr>
            <w:tcW w:w="11220" w:type="dxa"/>
            <w:tcBorders>
              <w:right w:val="single" w:sz="6" w:space="0" w:color="auto"/>
            </w:tcBorders>
            <w:tcMar>
              <w:left w:w="90" w:type="dxa"/>
              <w:right w:w="90" w:type="dxa"/>
            </w:tcMar>
          </w:tcPr>
          <w:p w14:paraId="345665AB" w14:textId="1C973729" w:rsidR="10427199" w:rsidRDefault="10427199" w:rsidP="10427199">
            <w:pPr>
              <w:spacing w:after="200" w:line="276" w:lineRule="auto"/>
              <w:rPr>
                <w:rFonts w:ascii="Arial" w:eastAsia="Arial" w:hAnsi="Arial" w:cs="Arial"/>
              </w:rPr>
            </w:pPr>
            <w:r w:rsidRPr="10427199">
              <w:rPr>
                <w:rFonts w:ascii="Arial" w:eastAsia="Arial"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10427199" w14:paraId="10C445E5" w14:textId="77777777" w:rsidTr="10427199">
        <w:trPr>
          <w:trHeight w:val="285"/>
        </w:trPr>
        <w:tc>
          <w:tcPr>
            <w:tcW w:w="2580" w:type="dxa"/>
            <w:tcBorders>
              <w:left w:val="single" w:sz="6" w:space="0" w:color="auto"/>
            </w:tcBorders>
            <w:tcMar>
              <w:left w:w="90" w:type="dxa"/>
              <w:right w:w="90" w:type="dxa"/>
            </w:tcMar>
          </w:tcPr>
          <w:p w14:paraId="730F7670" w14:textId="2890D85F" w:rsidR="10427199" w:rsidRDefault="10427199" w:rsidP="10427199">
            <w:pPr>
              <w:spacing w:after="200" w:line="276" w:lineRule="auto"/>
              <w:rPr>
                <w:rFonts w:ascii="Arial" w:eastAsia="Arial" w:hAnsi="Arial" w:cs="Arial"/>
              </w:rPr>
            </w:pPr>
            <w:r w:rsidRPr="10427199">
              <w:rPr>
                <w:rFonts w:ascii="Arial" w:eastAsia="Arial" w:hAnsi="Arial" w:cs="Arial"/>
                <w:lang w:val="en-US"/>
              </w:rPr>
              <w:t>60 – 69%</w:t>
            </w:r>
          </w:p>
        </w:tc>
        <w:tc>
          <w:tcPr>
            <w:tcW w:w="11220" w:type="dxa"/>
            <w:tcBorders>
              <w:right w:val="single" w:sz="6" w:space="0" w:color="auto"/>
            </w:tcBorders>
            <w:tcMar>
              <w:left w:w="90" w:type="dxa"/>
              <w:right w:w="90" w:type="dxa"/>
            </w:tcMar>
          </w:tcPr>
          <w:p w14:paraId="0E1D7AF1" w14:textId="38BB39C1" w:rsidR="10427199" w:rsidRDefault="10427199" w:rsidP="10427199">
            <w:pPr>
              <w:spacing w:after="200" w:line="276" w:lineRule="auto"/>
              <w:rPr>
                <w:rFonts w:ascii="Arial" w:eastAsia="Arial" w:hAnsi="Arial" w:cs="Arial"/>
              </w:rPr>
            </w:pPr>
            <w:r w:rsidRPr="10427199">
              <w:rPr>
                <w:rFonts w:ascii="Arial" w:eastAsia="Arial" w:hAnsi="Arial" w:cs="Arial"/>
                <w:lang w:val="en-US"/>
              </w:rPr>
              <w:t>An effective trainee youth worker who displays a degree of independence and commitment to further professional development.</w:t>
            </w:r>
          </w:p>
        </w:tc>
      </w:tr>
      <w:tr w:rsidR="10427199" w14:paraId="1D375995" w14:textId="77777777" w:rsidTr="10427199">
        <w:trPr>
          <w:trHeight w:val="285"/>
        </w:trPr>
        <w:tc>
          <w:tcPr>
            <w:tcW w:w="2580" w:type="dxa"/>
            <w:tcBorders>
              <w:left w:val="single" w:sz="6" w:space="0" w:color="auto"/>
            </w:tcBorders>
            <w:tcMar>
              <w:left w:w="90" w:type="dxa"/>
              <w:right w:w="90" w:type="dxa"/>
            </w:tcMar>
          </w:tcPr>
          <w:p w14:paraId="461F7B87" w14:textId="5D73853A" w:rsidR="10427199" w:rsidRDefault="10427199" w:rsidP="10427199">
            <w:pPr>
              <w:spacing w:after="200" w:line="276" w:lineRule="auto"/>
              <w:rPr>
                <w:rFonts w:ascii="Arial" w:eastAsia="Arial" w:hAnsi="Arial" w:cs="Arial"/>
              </w:rPr>
            </w:pPr>
            <w:r w:rsidRPr="10427199">
              <w:rPr>
                <w:rFonts w:ascii="Arial" w:eastAsia="Arial" w:hAnsi="Arial" w:cs="Arial"/>
                <w:lang w:val="en-US"/>
              </w:rPr>
              <w:t>50 – 59%</w:t>
            </w:r>
          </w:p>
        </w:tc>
        <w:tc>
          <w:tcPr>
            <w:tcW w:w="11220" w:type="dxa"/>
            <w:tcBorders>
              <w:right w:val="single" w:sz="6" w:space="0" w:color="auto"/>
            </w:tcBorders>
            <w:tcMar>
              <w:left w:w="90" w:type="dxa"/>
              <w:right w:w="90" w:type="dxa"/>
            </w:tcMar>
          </w:tcPr>
          <w:p w14:paraId="6991C5CA" w14:textId="3F5FB7E5" w:rsidR="10427199" w:rsidRDefault="10427199" w:rsidP="10427199">
            <w:pPr>
              <w:tabs>
                <w:tab w:val="left" w:pos="1298"/>
              </w:tabs>
              <w:spacing w:after="200" w:line="276" w:lineRule="auto"/>
              <w:rPr>
                <w:rFonts w:ascii="Arial" w:eastAsia="Arial" w:hAnsi="Arial" w:cs="Arial"/>
              </w:rPr>
            </w:pPr>
            <w:r w:rsidRPr="10427199">
              <w:rPr>
                <w:rFonts w:ascii="Arial" w:eastAsia="Arial" w:hAnsi="Arial" w:cs="Arial"/>
                <w:lang w:val="en-US"/>
              </w:rPr>
              <w:t xml:space="preserve">A satisfactory trainee youth worker who has met the requirements </w:t>
            </w:r>
            <w:proofErr w:type="gramStart"/>
            <w:r w:rsidRPr="10427199">
              <w:rPr>
                <w:rFonts w:ascii="Arial" w:eastAsia="Arial" w:hAnsi="Arial" w:cs="Arial"/>
                <w:lang w:val="en-US"/>
              </w:rPr>
              <w:t>appropriate</w:t>
            </w:r>
            <w:proofErr w:type="gramEnd"/>
            <w:r w:rsidRPr="10427199">
              <w:rPr>
                <w:rFonts w:ascii="Arial" w:eastAsia="Arial" w:hAnsi="Arial" w:cs="Arial"/>
                <w:lang w:val="en-US"/>
              </w:rPr>
              <w:t xml:space="preserve"> for a professionally qualified Youth Worker and with further experience should develop into an effective youth worker.</w:t>
            </w:r>
            <w:r>
              <w:tab/>
            </w:r>
          </w:p>
        </w:tc>
      </w:tr>
      <w:tr w:rsidR="10427199" w14:paraId="59076099" w14:textId="77777777" w:rsidTr="10427199">
        <w:trPr>
          <w:trHeight w:val="285"/>
        </w:trPr>
        <w:tc>
          <w:tcPr>
            <w:tcW w:w="2580" w:type="dxa"/>
            <w:tcBorders>
              <w:left w:val="single" w:sz="6" w:space="0" w:color="auto"/>
            </w:tcBorders>
            <w:tcMar>
              <w:left w:w="90" w:type="dxa"/>
              <w:right w:w="90" w:type="dxa"/>
            </w:tcMar>
          </w:tcPr>
          <w:p w14:paraId="064D859A" w14:textId="73AD7AC6" w:rsidR="10427199" w:rsidRDefault="10427199" w:rsidP="10427199">
            <w:pPr>
              <w:spacing w:after="200" w:line="276" w:lineRule="auto"/>
              <w:rPr>
                <w:rFonts w:ascii="Arial" w:eastAsia="Arial" w:hAnsi="Arial" w:cs="Arial"/>
              </w:rPr>
            </w:pPr>
            <w:r w:rsidRPr="10427199">
              <w:rPr>
                <w:rFonts w:ascii="Arial" w:eastAsia="Arial" w:hAnsi="Arial" w:cs="Arial"/>
                <w:lang w:val="en-US"/>
              </w:rPr>
              <w:t>40 – 49%</w:t>
            </w:r>
          </w:p>
        </w:tc>
        <w:tc>
          <w:tcPr>
            <w:tcW w:w="11220" w:type="dxa"/>
            <w:tcBorders>
              <w:right w:val="single" w:sz="6" w:space="0" w:color="auto"/>
            </w:tcBorders>
            <w:tcMar>
              <w:left w:w="90" w:type="dxa"/>
              <w:right w:w="90" w:type="dxa"/>
            </w:tcMar>
          </w:tcPr>
          <w:p w14:paraId="0635A197" w14:textId="7AD97ECB" w:rsidR="10427199" w:rsidRDefault="10427199" w:rsidP="10427199">
            <w:pPr>
              <w:spacing w:after="200" w:line="276" w:lineRule="auto"/>
              <w:rPr>
                <w:rFonts w:ascii="Arial" w:eastAsia="Arial" w:hAnsi="Arial" w:cs="Arial"/>
              </w:rPr>
            </w:pPr>
            <w:r w:rsidRPr="10427199">
              <w:rPr>
                <w:rFonts w:ascii="Arial" w:eastAsia="Arial" w:hAnsi="Arial" w:cs="Arial"/>
                <w:lang w:val="en-US"/>
              </w:rPr>
              <w:t>A rather weak trainee youth worker with a basic level of knowledge or skill.  May be very poorly organised with very limited understanding of important concepts</w:t>
            </w:r>
          </w:p>
        </w:tc>
      </w:tr>
      <w:tr w:rsidR="10427199" w14:paraId="2CFBF8E2" w14:textId="77777777" w:rsidTr="10427199">
        <w:trPr>
          <w:trHeight w:val="285"/>
        </w:trPr>
        <w:tc>
          <w:tcPr>
            <w:tcW w:w="2580" w:type="dxa"/>
            <w:tcBorders>
              <w:left w:val="single" w:sz="6" w:space="0" w:color="auto"/>
              <w:bottom w:val="single" w:sz="6" w:space="0" w:color="auto"/>
            </w:tcBorders>
            <w:tcMar>
              <w:left w:w="90" w:type="dxa"/>
              <w:right w:w="90" w:type="dxa"/>
            </w:tcMar>
          </w:tcPr>
          <w:p w14:paraId="18772740" w14:textId="199E9543" w:rsidR="10427199" w:rsidRDefault="10427199" w:rsidP="10427199">
            <w:pPr>
              <w:spacing w:after="200" w:line="276" w:lineRule="auto"/>
              <w:rPr>
                <w:rFonts w:ascii="Arial" w:eastAsia="Arial" w:hAnsi="Arial" w:cs="Arial"/>
              </w:rPr>
            </w:pPr>
            <w:r w:rsidRPr="10427199">
              <w:rPr>
                <w:rFonts w:ascii="Arial" w:eastAsia="Arial" w:hAnsi="Arial" w:cs="Arial"/>
                <w:lang w:val="en-US"/>
              </w:rPr>
              <w:t>Under 40% (Fail)</w:t>
            </w:r>
          </w:p>
        </w:tc>
        <w:tc>
          <w:tcPr>
            <w:tcW w:w="11220" w:type="dxa"/>
            <w:tcBorders>
              <w:bottom w:val="single" w:sz="6" w:space="0" w:color="auto"/>
              <w:right w:val="single" w:sz="6" w:space="0" w:color="auto"/>
            </w:tcBorders>
            <w:tcMar>
              <w:left w:w="90" w:type="dxa"/>
              <w:right w:w="90" w:type="dxa"/>
            </w:tcMar>
          </w:tcPr>
          <w:p w14:paraId="2B18CEDF" w14:textId="70377DBC" w:rsidR="10427199" w:rsidRDefault="10427199" w:rsidP="10427199">
            <w:pPr>
              <w:spacing w:after="200" w:line="276" w:lineRule="auto"/>
              <w:rPr>
                <w:rFonts w:ascii="Arial" w:eastAsia="Arial" w:hAnsi="Arial" w:cs="Arial"/>
              </w:rPr>
            </w:pPr>
            <w:r w:rsidRPr="10427199">
              <w:rPr>
                <w:rFonts w:ascii="Arial" w:eastAsia="Arial" w:hAnsi="Arial" w:cs="Arial"/>
                <w:lang w:val="en-US"/>
              </w:rPr>
              <w:t>A weak trainee youth worker who has been unable or unwilling to meet the required standard, may demonstrate inappropriate values or lack understanding or attention to detail.</w:t>
            </w:r>
          </w:p>
        </w:tc>
      </w:tr>
    </w:tbl>
    <w:p w14:paraId="59F9945C" w14:textId="2348EFB3" w:rsidR="007C3EF4" w:rsidRDefault="007C3EF4" w:rsidP="10427199">
      <w:pPr>
        <w:spacing w:after="200" w:line="276" w:lineRule="auto"/>
        <w:rPr>
          <w:rFonts w:ascii="Arial" w:eastAsia="Arial" w:hAnsi="Arial" w:cs="Arial"/>
          <w:color w:val="000000" w:themeColor="text1"/>
        </w:rPr>
      </w:pPr>
    </w:p>
    <w:p w14:paraId="70BBE0FA" w14:textId="38FD0FF4" w:rsidR="007C3EF4"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This section of the report should be completed by the Learning Mentor.  To complete the report</w:t>
      </w:r>
      <w:r w:rsidRPr="10427199">
        <w:rPr>
          <w:rFonts w:ascii="Arial" w:eastAsia="Arial" w:hAnsi="Arial" w:cs="Arial"/>
          <w:color w:val="0078D4"/>
          <w:u w:val="single"/>
          <w:lang w:val="en-US"/>
        </w:rPr>
        <w:t>,</w:t>
      </w:r>
      <w:r w:rsidRPr="10427199">
        <w:rPr>
          <w:rFonts w:ascii="Arial" w:eastAsia="Arial" w:hAnsi="Arial" w:cs="Arial"/>
          <w:color w:val="000000" w:themeColor="text1"/>
          <w:lang w:val="en-US"/>
        </w:rPr>
        <w:t xml:space="preserve"> we would like you to use the headings below giving specific examples to support your observations. The boxes will expand to allow you ample room to provide detailed feedback to the student. </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820"/>
        <w:gridCol w:w="2835"/>
        <w:gridCol w:w="1440"/>
        <w:gridCol w:w="1440"/>
        <w:gridCol w:w="1440"/>
        <w:gridCol w:w="1440"/>
        <w:gridCol w:w="1440"/>
      </w:tblGrid>
      <w:tr w:rsidR="10427199" w14:paraId="637A5DFB" w14:textId="77777777" w:rsidTr="10427199">
        <w:trPr>
          <w:trHeight w:val="285"/>
        </w:trPr>
        <w:tc>
          <w:tcPr>
            <w:tcW w:w="5655" w:type="dxa"/>
            <w:gridSpan w:val="2"/>
            <w:tcBorders>
              <w:top w:val="single" w:sz="6" w:space="0" w:color="auto"/>
              <w:left w:val="single" w:sz="6" w:space="0" w:color="auto"/>
            </w:tcBorders>
            <w:tcMar>
              <w:left w:w="90" w:type="dxa"/>
              <w:right w:w="90" w:type="dxa"/>
            </w:tcMar>
          </w:tcPr>
          <w:p w14:paraId="5B81B41A" w14:textId="7187C455" w:rsidR="10427199" w:rsidRDefault="10427199" w:rsidP="10427199">
            <w:pPr>
              <w:spacing w:after="200" w:line="276" w:lineRule="auto"/>
              <w:rPr>
                <w:rFonts w:ascii="Arial" w:eastAsia="Arial" w:hAnsi="Arial" w:cs="Arial"/>
              </w:rPr>
            </w:pPr>
          </w:p>
        </w:tc>
        <w:tc>
          <w:tcPr>
            <w:tcW w:w="7200" w:type="dxa"/>
            <w:gridSpan w:val="5"/>
            <w:tcBorders>
              <w:top w:val="single" w:sz="6" w:space="0" w:color="auto"/>
              <w:right w:val="single" w:sz="6" w:space="0" w:color="auto"/>
            </w:tcBorders>
            <w:shd w:val="clear" w:color="auto" w:fill="E7E6E6"/>
            <w:tcMar>
              <w:left w:w="90" w:type="dxa"/>
              <w:right w:w="90" w:type="dxa"/>
            </w:tcMar>
          </w:tcPr>
          <w:p w14:paraId="72643D9A" w14:textId="516F98E5"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 xml:space="preserve">Please tick the appropriate box. </w:t>
            </w:r>
          </w:p>
        </w:tc>
      </w:tr>
      <w:tr w:rsidR="10427199" w14:paraId="345E7BEC" w14:textId="77777777" w:rsidTr="10427199">
        <w:trPr>
          <w:trHeight w:val="285"/>
        </w:trPr>
        <w:tc>
          <w:tcPr>
            <w:tcW w:w="5655" w:type="dxa"/>
            <w:gridSpan w:val="2"/>
            <w:vMerge w:val="restart"/>
            <w:tcBorders>
              <w:top w:val="single" w:sz="6" w:space="0" w:color="auto"/>
              <w:left w:val="single" w:sz="6" w:space="0" w:color="auto"/>
            </w:tcBorders>
            <w:shd w:val="clear" w:color="auto" w:fill="E7E6E6"/>
            <w:tcMar>
              <w:left w:w="90" w:type="dxa"/>
              <w:right w:w="90" w:type="dxa"/>
            </w:tcMar>
          </w:tcPr>
          <w:p w14:paraId="02D76BF9" w14:textId="2428FD35" w:rsidR="10427199" w:rsidRDefault="10427199" w:rsidP="10427199">
            <w:pPr>
              <w:spacing w:after="200" w:line="276" w:lineRule="auto"/>
              <w:rPr>
                <w:rFonts w:ascii="Arial" w:eastAsia="Arial" w:hAnsi="Arial" w:cs="Arial"/>
              </w:rPr>
            </w:pPr>
            <w:r w:rsidRPr="10427199">
              <w:rPr>
                <w:rFonts w:ascii="Arial" w:eastAsia="Arial" w:hAnsi="Arial" w:cs="Arial"/>
                <w:lang w:val="en-US"/>
              </w:rPr>
              <w:t>Work in accordance with the pillars of Youth Work in Wales: Principles and Purposes</w:t>
            </w:r>
          </w:p>
        </w:tc>
        <w:tc>
          <w:tcPr>
            <w:tcW w:w="1440" w:type="dxa"/>
            <w:tcBorders>
              <w:top w:val="single" w:sz="6" w:space="0" w:color="auto"/>
              <w:right w:val="single" w:sz="6" w:space="0" w:color="auto"/>
            </w:tcBorders>
            <w:shd w:val="clear" w:color="auto" w:fill="E7E6E6"/>
            <w:tcMar>
              <w:left w:w="90" w:type="dxa"/>
              <w:right w:w="90" w:type="dxa"/>
            </w:tcMar>
          </w:tcPr>
          <w:p w14:paraId="57B02275" w14:textId="33D28E8B"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Exceptional</w:t>
            </w:r>
          </w:p>
        </w:tc>
        <w:tc>
          <w:tcPr>
            <w:tcW w:w="1440" w:type="dxa"/>
            <w:tcBorders>
              <w:top w:val="single" w:sz="6" w:space="0" w:color="auto"/>
            </w:tcBorders>
            <w:shd w:val="clear" w:color="auto" w:fill="E7E6E6"/>
            <w:tcMar>
              <w:left w:w="90" w:type="dxa"/>
              <w:right w:w="90" w:type="dxa"/>
            </w:tcMar>
          </w:tcPr>
          <w:p w14:paraId="67D06613" w14:textId="4A6D09F6"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Effective</w:t>
            </w:r>
          </w:p>
        </w:tc>
        <w:tc>
          <w:tcPr>
            <w:tcW w:w="1440" w:type="dxa"/>
            <w:tcBorders>
              <w:top w:val="single" w:sz="6" w:space="0" w:color="auto"/>
            </w:tcBorders>
            <w:shd w:val="clear" w:color="auto" w:fill="E7E6E6"/>
            <w:tcMar>
              <w:left w:w="90" w:type="dxa"/>
              <w:right w:w="90" w:type="dxa"/>
            </w:tcMar>
          </w:tcPr>
          <w:p w14:paraId="0534B1E9" w14:textId="3A353F83"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Satisfactory</w:t>
            </w:r>
          </w:p>
        </w:tc>
        <w:tc>
          <w:tcPr>
            <w:tcW w:w="1440" w:type="dxa"/>
            <w:tcBorders>
              <w:top w:val="single" w:sz="6" w:space="0" w:color="auto"/>
            </w:tcBorders>
            <w:shd w:val="clear" w:color="auto" w:fill="E7E6E6"/>
            <w:tcMar>
              <w:left w:w="90" w:type="dxa"/>
              <w:right w:w="90" w:type="dxa"/>
            </w:tcMar>
          </w:tcPr>
          <w:p w14:paraId="3511AF90" w14:textId="48C1E1E8"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Rather Weak</w:t>
            </w:r>
          </w:p>
        </w:tc>
        <w:tc>
          <w:tcPr>
            <w:tcW w:w="1440" w:type="dxa"/>
            <w:tcBorders>
              <w:top w:val="single" w:sz="6" w:space="0" w:color="auto"/>
              <w:right w:val="single" w:sz="6" w:space="0" w:color="auto"/>
            </w:tcBorders>
            <w:shd w:val="clear" w:color="auto" w:fill="E7E6E6"/>
            <w:tcMar>
              <w:left w:w="90" w:type="dxa"/>
              <w:right w:w="90" w:type="dxa"/>
            </w:tcMar>
          </w:tcPr>
          <w:p w14:paraId="545D139A" w14:textId="67D4A279"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Weak</w:t>
            </w:r>
          </w:p>
        </w:tc>
      </w:tr>
      <w:tr w:rsidR="10427199" w14:paraId="45D4D9EA" w14:textId="77777777" w:rsidTr="10427199">
        <w:trPr>
          <w:trHeight w:val="285"/>
        </w:trPr>
        <w:tc>
          <w:tcPr>
            <w:tcW w:w="5655" w:type="dxa"/>
            <w:gridSpan w:val="2"/>
            <w:vMerge/>
            <w:tcBorders>
              <w:left w:val="single" w:sz="0" w:space="0" w:color="auto"/>
            </w:tcBorders>
            <w:vAlign w:val="center"/>
          </w:tcPr>
          <w:p w14:paraId="19486C2A" w14:textId="77777777" w:rsidR="007C3EF4" w:rsidRDefault="007C3EF4"/>
        </w:tc>
        <w:tc>
          <w:tcPr>
            <w:tcW w:w="1440" w:type="dxa"/>
            <w:tcMar>
              <w:left w:w="90" w:type="dxa"/>
              <w:right w:w="90" w:type="dxa"/>
            </w:tcMar>
          </w:tcPr>
          <w:p w14:paraId="413BED4F" w14:textId="61C24E83"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39B8267B" w14:textId="505D1C74" w:rsidR="10427199" w:rsidRDefault="00AB246D" w:rsidP="10427199">
            <w:pPr>
              <w:spacing w:after="200" w:line="276" w:lineRule="auto"/>
              <w:rPr>
                <w:rFonts w:ascii="Arial" w:eastAsia="Arial" w:hAnsi="Arial" w:cs="Arial"/>
              </w:rPr>
            </w:pPr>
            <w:r>
              <w:rPr>
                <w:rFonts w:ascii="Arial" w:eastAsia="Arial" w:hAnsi="Arial" w:cs="Arial"/>
              </w:rPr>
              <w:t>x</w:t>
            </w:r>
          </w:p>
        </w:tc>
        <w:tc>
          <w:tcPr>
            <w:tcW w:w="1440" w:type="dxa"/>
            <w:tcMar>
              <w:left w:w="90" w:type="dxa"/>
              <w:right w:w="90" w:type="dxa"/>
            </w:tcMar>
          </w:tcPr>
          <w:p w14:paraId="758288B1" w14:textId="2F1391D7"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49F6975F" w14:textId="4C41C798" w:rsidR="10427199" w:rsidRDefault="10427199" w:rsidP="10427199">
            <w:pPr>
              <w:spacing w:after="200" w:line="276" w:lineRule="auto"/>
              <w:rPr>
                <w:rFonts w:ascii="Arial" w:eastAsia="Arial" w:hAnsi="Arial" w:cs="Arial"/>
              </w:rPr>
            </w:pPr>
          </w:p>
        </w:tc>
        <w:tc>
          <w:tcPr>
            <w:tcW w:w="1440" w:type="dxa"/>
            <w:tcBorders>
              <w:right w:val="single" w:sz="6" w:space="0" w:color="auto"/>
            </w:tcBorders>
            <w:tcMar>
              <w:left w:w="90" w:type="dxa"/>
              <w:right w:w="90" w:type="dxa"/>
            </w:tcMar>
          </w:tcPr>
          <w:p w14:paraId="39BA687E" w14:textId="1971F129" w:rsidR="10427199" w:rsidRDefault="10427199" w:rsidP="10427199">
            <w:pPr>
              <w:spacing w:after="200" w:line="276" w:lineRule="auto"/>
              <w:rPr>
                <w:rFonts w:ascii="Arial" w:eastAsia="Arial" w:hAnsi="Arial" w:cs="Arial"/>
              </w:rPr>
            </w:pPr>
          </w:p>
        </w:tc>
      </w:tr>
      <w:tr w:rsidR="10427199" w14:paraId="5F0BCD7D" w14:textId="77777777" w:rsidTr="10427199">
        <w:trPr>
          <w:trHeight w:val="285"/>
        </w:trPr>
        <w:tc>
          <w:tcPr>
            <w:tcW w:w="5655" w:type="dxa"/>
            <w:gridSpan w:val="2"/>
            <w:vMerge/>
            <w:tcBorders>
              <w:left w:val="single" w:sz="0" w:space="0" w:color="auto"/>
            </w:tcBorders>
            <w:vAlign w:val="center"/>
          </w:tcPr>
          <w:p w14:paraId="39E311AA" w14:textId="77777777" w:rsidR="007C3EF4" w:rsidRDefault="007C3EF4"/>
        </w:tc>
        <w:tc>
          <w:tcPr>
            <w:tcW w:w="7200" w:type="dxa"/>
            <w:gridSpan w:val="5"/>
            <w:tcBorders>
              <w:right w:val="single" w:sz="6" w:space="0" w:color="auto"/>
            </w:tcBorders>
            <w:tcMar>
              <w:left w:w="90" w:type="dxa"/>
              <w:right w:w="90" w:type="dxa"/>
            </w:tcMar>
          </w:tcPr>
          <w:p w14:paraId="2CEAB078" w14:textId="0ABA2E99" w:rsidR="10427199" w:rsidRDefault="10427199" w:rsidP="10427199">
            <w:pPr>
              <w:spacing w:after="200" w:line="276" w:lineRule="auto"/>
              <w:rPr>
                <w:rFonts w:ascii="Arial" w:eastAsia="Arial" w:hAnsi="Arial" w:cs="Arial"/>
                <w:lang w:val="en-US"/>
              </w:rPr>
            </w:pPr>
            <w:r w:rsidRPr="10427199">
              <w:rPr>
                <w:rFonts w:ascii="Arial" w:eastAsia="Arial" w:hAnsi="Arial" w:cs="Arial"/>
                <w:lang w:val="en-US"/>
              </w:rPr>
              <w:t>Comments:</w:t>
            </w:r>
          </w:p>
          <w:p w14:paraId="340B8756" w14:textId="77777777" w:rsidR="10427199" w:rsidRDefault="00CB6354" w:rsidP="00CB6354">
            <w:pPr>
              <w:spacing w:after="200" w:line="276" w:lineRule="auto"/>
              <w:rPr>
                <w:rFonts w:ascii="Arial" w:eastAsia="Arial" w:hAnsi="Arial" w:cs="Arial"/>
              </w:rPr>
            </w:pPr>
            <w:r w:rsidRPr="00CB6354">
              <w:rPr>
                <w:rFonts w:ascii="Arial" w:eastAsia="Arial" w:hAnsi="Arial" w:cs="Arial"/>
              </w:rPr>
              <w:t xml:space="preserve">Throughout her placement, Georgia has worked in line with the principles and purposes of Youth Work in Wales, demonstrating a </w:t>
            </w:r>
            <w:r w:rsidRPr="00CB6354">
              <w:rPr>
                <w:rFonts w:ascii="Arial" w:eastAsia="Arial" w:hAnsi="Arial" w:cs="Arial"/>
              </w:rPr>
              <w:lastRenderedPageBreak/>
              <w:t>strong understanding across all areas. She showed initiative in developing ideas over time and remained proactive, even on quieter days. Georgia used these opportunities to engage with different communities and groups, ensuring she continued to broaden her experience and maximise learning opportunities.</w:t>
            </w:r>
          </w:p>
          <w:p w14:paraId="0969904F" w14:textId="16074E99" w:rsidR="00CB6354" w:rsidRDefault="00CB6354" w:rsidP="00CB6354">
            <w:pPr>
              <w:spacing w:after="200" w:line="276" w:lineRule="auto"/>
              <w:rPr>
                <w:rFonts w:ascii="Arial" w:eastAsia="Arial" w:hAnsi="Arial" w:cs="Arial"/>
              </w:rPr>
            </w:pPr>
            <w:r w:rsidRPr="00CB6354">
              <w:rPr>
                <w:rFonts w:ascii="Arial" w:eastAsia="Arial" w:hAnsi="Arial" w:cs="Arial"/>
              </w:rPr>
              <w:t xml:space="preserve">Georgia contributed across a range of settings, including the young </w:t>
            </w:r>
            <w:proofErr w:type="gramStart"/>
            <w:r w:rsidRPr="00CB6354">
              <w:rPr>
                <w:rFonts w:ascii="Arial" w:eastAsia="Arial" w:hAnsi="Arial" w:cs="Arial"/>
              </w:rPr>
              <w:t>parents</w:t>
            </w:r>
            <w:proofErr w:type="gramEnd"/>
            <w:r w:rsidRPr="00CB6354">
              <w:rPr>
                <w:rFonts w:ascii="Arial" w:eastAsia="Arial" w:hAnsi="Arial" w:cs="Arial"/>
              </w:rPr>
              <w:t xml:space="preserve"> group, the wellbeing drop-in, and in close collaboration with counsellors and youth workers. She played an active role in creating safe, inclusive environments where young people felt supported, while encouraging them to make informed and confident decisions about their own lives</w:t>
            </w:r>
            <w:r>
              <w:rPr>
                <w:rFonts w:ascii="Arial" w:eastAsia="Arial" w:hAnsi="Arial" w:cs="Arial"/>
              </w:rPr>
              <w:t>. (examples below)</w:t>
            </w:r>
          </w:p>
        </w:tc>
      </w:tr>
      <w:tr w:rsidR="10427199" w14:paraId="15C9ECBB" w14:textId="77777777" w:rsidTr="10427199">
        <w:trPr>
          <w:trHeight w:val="285"/>
        </w:trPr>
        <w:tc>
          <w:tcPr>
            <w:tcW w:w="5655" w:type="dxa"/>
            <w:gridSpan w:val="2"/>
            <w:vMerge w:val="restart"/>
            <w:tcBorders>
              <w:left w:val="single" w:sz="6" w:space="0" w:color="auto"/>
            </w:tcBorders>
            <w:shd w:val="clear" w:color="auto" w:fill="E7E6E6"/>
            <w:tcMar>
              <w:left w:w="90" w:type="dxa"/>
              <w:right w:w="90" w:type="dxa"/>
            </w:tcMar>
          </w:tcPr>
          <w:p w14:paraId="69FDF1BD" w14:textId="3F89C66E"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Facilitate the personal, social and educational development of young people</w:t>
            </w:r>
          </w:p>
        </w:tc>
        <w:tc>
          <w:tcPr>
            <w:tcW w:w="1440" w:type="dxa"/>
            <w:tcBorders>
              <w:right w:val="single" w:sz="6" w:space="0" w:color="auto"/>
            </w:tcBorders>
            <w:shd w:val="clear" w:color="auto" w:fill="E7E6E6"/>
            <w:tcMar>
              <w:left w:w="90" w:type="dxa"/>
              <w:right w:w="90" w:type="dxa"/>
            </w:tcMar>
          </w:tcPr>
          <w:p w14:paraId="2C56D653" w14:textId="4B810C49"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Exceptional</w:t>
            </w:r>
          </w:p>
        </w:tc>
        <w:tc>
          <w:tcPr>
            <w:tcW w:w="1440" w:type="dxa"/>
            <w:shd w:val="clear" w:color="auto" w:fill="E7E6E6"/>
            <w:tcMar>
              <w:left w:w="90" w:type="dxa"/>
              <w:right w:w="90" w:type="dxa"/>
            </w:tcMar>
          </w:tcPr>
          <w:p w14:paraId="183C2BC6" w14:textId="7ED198EC"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Effective</w:t>
            </w:r>
          </w:p>
        </w:tc>
        <w:tc>
          <w:tcPr>
            <w:tcW w:w="1440" w:type="dxa"/>
            <w:shd w:val="clear" w:color="auto" w:fill="E7E6E6"/>
            <w:tcMar>
              <w:left w:w="90" w:type="dxa"/>
              <w:right w:w="90" w:type="dxa"/>
            </w:tcMar>
          </w:tcPr>
          <w:p w14:paraId="4A8C52C6" w14:textId="690EF7E9"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Satisfactory</w:t>
            </w:r>
          </w:p>
        </w:tc>
        <w:tc>
          <w:tcPr>
            <w:tcW w:w="1440" w:type="dxa"/>
            <w:shd w:val="clear" w:color="auto" w:fill="E7E6E6"/>
            <w:tcMar>
              <w:left w:w="90" w:type="dxa"/>
              <w:right w:w="90" w:type="dxa"/>
            </w:tcMar>
          </w:tcPr>
          <w:p w14:paraId="465B6D9F" w14:textId="3CA1F98E"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Rather Weak</w:t>
            </w:r>
          </w:p>
        </w:tc>
        <w:tc>
          <w:tcPr>
            <w:tcW w:w="1440" w:type="dxa"/>
            <w:tcBorders>
              <w:right w:val="single" w:sz="6" w:space="0" w:color="auto"/>
            </w:tcBorders>
            <w:shd w:val="clear" w:color="auto" w:fill="E7E6E6"/>
            <w:tcMar>
              <w:left w:w="90" w:type="dxa"/>
              <w:right w:w="90" w:type="dxa"/>
            </w:tcMar>
          </w:tcPr>
          <w:p w14:paraId="03F0A515" w14:textId="10443EE4"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Weak</w:t>
            </w:r>
          </w:p>
        </w:tc>
      </w:tr>
      <w:tr w:rsidR="10427199" w14:paraId="5A5058C3" w14:textId="77777777" w:rsidTr="10427199">
        <w:trPr>
          <w:trHeight w:val="285"/>
        </w:trPr>
        <w:tc>
          <w:tcPr>
            <w:tcW w:w="5655" w:type="dxa"/>
            <w:gridSpan w:val="2"/>
            <w:vMerge/>
            <w:tcBorders>
              <w:left w:val="single" w:sz="0" w:space="0" w:color="auto"/>
            </w:tcBorders>
            <w:vAlign w:val="center"/>
          </w:tcPr>
          <w:p w14:paraId="129365FE" w14:textId="77777777" w:rsidR="007C3EF4" w:rsidRDefault="007C3EF4"/>
        </w:tc>
        <w:tc>
          <w:tcPr>
            <w:tcW w:w="1440" w:type="dxa"/>
            <w:tcMar>
              <w:left w:w="90" w:type="dxa"/>
              <w:right w:w="90" w:type="dxa"/>
            </w:tcMar>
          </w:tcPr>
          <w:p w14:paraId="0F941745" w14:textId="203E2038" w:rsidR="10427199" w:rsidRDefault="00AB246D" w:rsidP="10427199">
            <w:pPr>
              <w:spacing w:after="200" w:line="276" w:lineRule="auto"/>
              <w:rPr>
                <w:rFonts w:ascii="Arial" w:eastAsia="Arial" w:hAnsi="Arial" w:cs="Arial"/>
              </w:rPr>
            </w:pPr>
            <w:r>
              <w:rPr>
                <w:rFonts w:ascii="Arial" w:eastAsia="Arial" w:hAnsi="Arial" w:cs="Arial"/>
              </w:rPr>
              <w:t>x</w:t>
            </w:r>
          </w:p>
        </w:tc>
        <w:tc>
          <w:tcPr>
            <w:tcW w:w="1440" w:type="dxa"/>
            <w:tcMar>
              <w:left w:w="90" w:type="dxa"/>
              <w:right w:w="90" w:type="dxa"/>
            </w:tcMar>
          </w:tcPr>
          <w:p w14:paraId="743D7011" w14:textId="671FCB12"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0EBC9AA2" w14:textId="74CF8EFC"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74C5B7AB" w14:textId="0073410D" w:rsidR="10427199" w:rsidRDefault="10427199" w:rsidP="10427199">
            <w:pPr>
              <w:spacing w:after="200" w:line="276" w:lineRule="auto"/>
              <w:rPr>
                <w:rFonts w:ascii="Arial" w:eastAsia="Arial" w:hAnsi="Arial" w:cs="Arial"/>
              </w:rPr>
            </w:pPr>
          </w:p>
        </w:tc>
        <w:tc>
          <w:tcPr>
            <w:tcW w:w="1440" w:type="dxa"/>
            <w:tcBorders>
              <w:right w:val="single" w:sz="6" w:space="0" w:color="auto"/>
            </w:tcBorders>
            <w:tcMar>
              <w:left w:w="90" w:type="dxa"/>
              <w:right w:w="90" w:type="dxa"/>
            </w:tcMar>
          </w:tcPr>
          <w:p w14:paraId="65F52FC4" w14:textId="4D0A3F8C" w:rsidR="10427199" w:rsidRDefault="10427199" w:rsidP="10427199">
            <w:pPr>
              <w:spacing w:after="200" w:line="276" w:lineRule="auto"/>
              <w:rPr>
                <w:rFonts w:ascii="Arial" w:eastAsia="Arial" w:hAnsi="Arial" w:cs="Arial"/>
              </w:rPr>
            </w:pPr>
          </w:p>
        </w:tc>
      </w:tr>
      <w:tr w:rsidR="10427199" w14:paraId="747882E1" w14:textId="77777777" w:rsidTr="10427199">
        <w:trPr>
          <w:trHeight w:val="285"/>
        </w:trPr>
        <w:tc>
          <w:tcPr>
            <w:tcW w:w="5655" w:type="dxa"/>
            <w:gridSpan w:val="2"/>
            <w:vMerge/>
            <w:tcBorders>
              <w:left w:val="single" w:sz="0" w:space="0" w:color="auto"/>
            </w:tcBorders>
            <w:vAlign w:val="center"/>
          </w:tcPr>
          <w:p w14:paraId="26E81936" w14:textId="77777777" w:rsidR="007C3EF4" w:rsidRDefault="007C3EF4"/>
        </w:tc>
        <w:tc>
          <w:tcPr>
            <w:tcW w:w="7200" w:type="dxa"/>
            <w:gridSpan w:val="5"/>
            <w:tcBorders>
              <w:right w:val="single" w:sz="6" w:space="0" w:color="auto"/>
            </w:tcBorders>
            <w:tcMar>
              <w:left w:w="90" w:type="dxa"/>
              <w:right w:w="90" w:type="dxa"/>
            </w:tcMar>
          </w:tcPr>
          <w:p w14:paraId="7A4FE6D7" w14:textId="3AB772F1" w:rsidR="10427199" w:rsidRDefault="10427199" w:rsidP="10427199">
            <w:pPr>
              <w:spacing w:after="200" w:line="276" w:lineRule="auto"/>
              <w:rPr>
                <w:rFonts w:ascii="Arial" w:eastAsia="Arial" w:hAnsi="Arial" w:cs="Arial"/>
                <w:lang w:val="en-US"/>
              </w:rPr>
            </w:pPr>
            <w:r w:rsidRPr="10427199">
              <w:rPr>
                <w:rFonts w:ascii="Arial" w:eastAsia="Arial" w:hAnsi="Arial" w:cs="Arial"/>
                <w:lang w:val="en-US"/>
              </w:rPr>
              <w:t>Comments:</w:t>
            </w:r>
          </w:p>
          <w:p w14:paraId="76C4C5C2" w14:textId="77777777" w:rsidR="00B90A58" w:rsidRPr="00B90A58" w:rsidRDefault="00B90A58" w:rsidP="00B90A58">
            <w:pPr>
              <w:spacing w:after="200" w:line="276" w:lineRule="auto"/>
              <w:rPr>
                <w:rFonts w:ascii="Arial" w:eastAsia="Arial" w:hAnsi="Arial" w:cs="Arial"/>
              </w:rPr>
            </w:pPr>
            <w:r w:rsidRPr="00B90A58">
              <w:rPr>
                <w:rFonts w:ascii="Arial" w:eastAsia="Arial" w:hAnsi="Arial" w:cs="Arial"/>
              </w:rPr>
              <w:t>Georgia created opportunities not only for young people already accessing YES, but also for those who were previously unaware of the service or had not engaged with it before.</w:t>
            </w:r>
          </w:p>
          <w:p w14:paraId="75E38F4C" w14:textId="77777777" w:rsidR="00B90A58" w:rsidRPr="00B90A58" w:rsidRDefault="00B90A58" w:rsidP="00B90A58">
            <w:pPr>
              <w:spacing w:after="200" w:line="276" w:lineRule="auto"/>
              <w:rPr>
                <w:rFonts w:ascii="Arial" w:eastAsia="Arial" w:hAnsi="Arial" w:cs="Arial"/>
              </w:rPr>
            </w:pPr>
            <w:r w:rsidRPr="00B90A58">
              <w:rPr>
                <w:rFonts w:ascii="Arial" w:eastAsia="Arial" w:hAnsi="Arial" w:cs="Arial"/>
              </w:rPr>
              <w:t xml:space="preserve">She regularly worked within the weekly drop-in sessions, where she was exposed to a wide range of diverse and sometimes complex needs. Georgia consistently responded in a calm, appropriate, and informative manner, building trust with the young people she supported. For example, she worked with a neurodivergent young person who needed support with understanding and managing their time both at school and at </w:t>
            </w:r>
            <w:r w:rsidRPr="00B90A58">
              <w:rPr>
                <w:rFonts w:ascii="Arial" w:eastAsia="Arial" w:hAnsi="Arial" w:cs="Arial"/>
              </w:rPr>
              <w:lastRenderedPageBreak/>
              <w:t>home. Georgia helped them develop a structured timetable and explored practical coping strategies to support their daily routine.</w:t>
            </w:r>
          </w:p>
          <w:p w14:paraId="35FD3F23" w14:textId="77777777" w:rsidR="00B90A58" w:rsidRDefault="00B90A58" w:rsidP="00B90A58">
            <w:pPr>
              <w:spacing w:after="200" w:line="276" w:lineRule="auto"/>
              <w:rPr>
                <w:rFonts w:ascii="Arial" w:eastAsia="Arial" w:hAnsi="Arial" w:cs="Arial"/>
              </w:rPr>
            </w:pPr>
            <w:r w:rsidRPr="00B90A58">
              <w:rPr>
                <w:rFonts w:ascii="Arial" w:eastAsia="Arial" w:hAnsi="Arial" w:cs="Arial"/>
              </w:rPr>
              <w:t xml:space="preserve">She also supported a young person identifying as LGBTQ+, offering guidance around accessing relevant groups and advice on how to approach conversations with their parents. In this case, there were safeguarding concerns, </w:t>
            </w:r>
            <w:proofErr w:type="gramStart"/>
            <w:r w:rsidRPr="00B90A58">
              <w:rPr>
                <w:rFonts w:ascii="Arial" w:eastAsia="Arial" w:hAnsi="Arial" w:cs="Arial"/>
              </w:rPr>
              <w:t>all of</w:t>
            </w:r>
            <w:proofErr w:type="gramEnd"/>
            <w:r w:rsidRPr="00B90A58">
              <w:rPr>
                <w:rFonts w:ascii="Arial" w:eastAsia="Arial" w:hAnsi="Arial" w:cs="Arial"/>
              </w:rPr>
              <w:t xml:space="preserve"> which Georgia responded to appropriately, ensuring they were followed up and recorded in line with procedures.</w:t>
            </w:r>
          </w:p>
          <w:p w14:paraId="6D6907E8" w14:textId="7710925E" w:rsidR="10427199" w:rsidRDefault="00AB246D" w:rsidP="00AB246D">
            <w:pPr>
              <w:spacing w:after="200" w:line="276" w:lineRule="auto"/>
              <w:rPr>
                <w:rFonts w:ascii="Arial" w:eastAsia="Arial" w:hAnsi="Arial" w:cs="Arial"/>
              </w:rPr>
            </w:pPr>
            <w:r w:rsidRPr="00AB246D">
              <w:rPr>
                <w:rFonts w:ascii="Arial" w:eastAsia="Arial" w:hAnsi="Arial" w:cs="Arial"/>
              </w:rPr>
              <w:t xml:space="preserve">During her placement, Georgia remained </w:t>
            </w:r>
            <w:r>
              <w:rPr>
                <w:rFonts w:ascii="Arial" w:eastAsia="Arial" w:hAnsi="Arial" w:cs="Arial"/>
              </w:rPr>
              <w:t>calm</w:t>
            </w:r>
            <w:r w:rsidRPr="00AB246D">
              <w:rPr>
                <w:rFonts w:ascii="Arial" w:eastAsia="Arial" w:hAnsi="Arial" w:cs="Arial"/>
              </w:rPr>
              <w:t xml:space="preserve"> and unphased by the range of </w:t>
            </w:r>
            <w:r>
              <w:rPr>
                <w:rFonts w:ascii="Arial" w:eastAsia="Arial" w:hAnsi="Arial" w:cs="Arial"/>
              </w:rPr>
              <w:t>requests that came from young people and professionals.</w:t>
            </w:r>
            <w:r w:rsidRPr="00AB246D">
              <w:rPr>
                <w:rFonts w:ascii="Arial" w:eastAsia="Arial" w:hAnsi="Arial" w:cs="Arial"/>
              </w:rPr>
              <w:t xml:space="preserve"> She took initiative by researching appropriate services independently and guidance from colleagues when needed, ensuring that young people received accurate and well-informed support.</w:t>
            </w:r>
          </w:p>
        </w:tc>
      </w:tr>
      <w:tr w:rsidR="10427199" w14:paraId="3439892C" w14:textId="77777777" w:rsidTr="10427199">
        <w:trPr>
          <w:trHeight w:val="285"/>
        </w:trPr>
        <w:tc>
          <w:tcPr>
            <w:tcW w:w="5655" w:type="dxa"/>
            <w:gridSpan w:val="2"/>
            <w:vMerge w:val="restart"/>
            <w:tcBorders>
              <w:left w:val="single" w:sz="6" w:space="0" w:color="auto"/>
            </w:tcBorders>
            <w:shd w:val="clear" w:color="auto" w:fill="E7E6E6"/>
            <w:tcMar>
              <w:left w:w="90" w:type="dxa"/>
              <w:right w:w="90" w:type="dxa"/>
            </w:tcMar>
          </w:tcPr>
          <w:p w14:paraId="232C6171" w14:textId="469CAB77"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Promote inclusion, equality and young people’s interests and wellbeing</w:t>
            </w:r>
          </w:p>
        </w:tc>
        <w:tc>
          <w:tcPr>
            <w:tcW w:w="1440" w:type="dxa"/>
            <w:tcBorders>
              <w:right w:val="single" w:sz="6" w:space="0" w:color="auto"/>
            </w:tcBorders>
            <w:shd w:val="clear" w:color="auto" w:fill="E7E6E6"/>
            <w:tcMar>
              <w:left w:w="90" w:type="dxa"/>
              <w:right w:w="90" w:type="dxa"/>
            </w:tcMar>
          </w:tcPr>
          <w:p w14:paraId="26007355" w14:textId="7804268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Exceptional</w:t>
            </w:r>
          </w:p>
        </w:tc>
        <w:tc>
          <w:tcPr>
            <w:tcW w:w="1440" w:type="dxa"/>
            <w:shd w:val="clear" w:color="auto" w:fill="E7E6E6"/>
            <w:tcMar>
              <w:left w:w="90" w:type="dxa"/>
              <w:right w:w="90" w:type="dxa"/>
            </w:tcMar>
          </w:tcPr>
          <w:p w14:paraId="31E82468" w14:textId="772583A5"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Effective</w:t>
            </w:r>
          </w:p>
        </w:tc>
        <w:tc>
          <w:tcPr>
            <w:tcW w:w="1440" w:type="dxa"/>
            <w:shd w:val="clear" w:color="auto" w:fill="E7E6E6"/>
            <w:tcMar>
              <w:left w:w="90" w:type="dxa"/>
              <w:right w:w="90" w:type="dxa"/>
            </w:tcMar>
          </w:tcPr>
          <w:p w14:paraId="62B6AD87" w14:textId="2029BE6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Satisfactory</w:t>
            </w:r>
          </w:p>
        </w:tc>
        <w:tc>
          <w:tcPr>
            <w:tcW w:w="1440" w:type="dxa"/>
            <w:shd w:val="clear" w:color="auto" w:fill="E7E6E6"/>
            <w:tcMar>
              <w:left w:w="90" w:type="dxa"/>
              <w:right w:w="90" w:type="dxa"/>
            </w:tcMar>
          </w:tcPr>
          <w:p w14:paraId="3A68193A" w14:textId="74C36CBC"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Rather Weak</w:t>
            </w:r>
          </w:p>
        </w:tc>
        <w:tc>
          <w:tcPr>
            <w:tcW w:w="1440" w:type="dxa"/>
            <w:tcBorders>
              <w:right w:val="single" w:sz="6" w:space="0" w:color="auto"/>
            </w:tcBorders>
            <w:shd w:val="clear" w:color="auto" w:fill="E7E6E6"/>
            <w:tcMar>
              <w:left w:w="90" w:type="dxa"/>
              <w:right w:w="90" w:type="dxa"/>
            </w:tcMar>
          </w:tcPr>
          <w:p w14:paraId="666F457C" w14:textId="66785B8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Weak</w:t>
            </w:r>
          </w:p>
        </w:tc>
      </w:tr>
      <w:tr w:rsidR="10427199" w14:paraId="76ED5962" w14:textId="77777777" w:rsidTr="10427199">
        <w:trPr>
          <w:trHeight w:val="285"/>
        </w:trPr>
        <w:tc>
          <w:tcPr>
            <w:tcW w:w="5655" w:type="dxa"/>
            <w:gridSpan w:val="2"/>
            <w:vMerge/>
            <w:tcBorders>
              <w:left w:val="single" w:sz="0" w:space="0" w:color="auto"/>
            </w:tcBorders>
            <w:vAlign w:val="center"/>
          </w:tcPr>
          <w:p w14:paraId="54F16704" w14:textId="77777777" w:rsidR="007C3EF4" w:rsidRDefault="007C3EF4"/>
        </w:tc>
        <w:tc>
          <w:tcPr>
            <w:tcW w:w="1440" w:type="dxa"/>
            <w:tcMar>
              <w:left w:w="90" w:type="dxa"/>
              <w:right w:w="90" w:type="dxa"/>
            </w:tcMar>
          </w:tcPr>
          <w:p w14:paraId="11CCFC2B" w14:textId="2AD2D0D4"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6C4384A5" w14:textId="51CC2898" w:rsidR="10427199" w:rsidRDefault="00AB246D" w:rsidP="10427199">
            <w:pPr>
              <w:spacing w:after="200" w:line="276" w:lineRule="auto"/>
              <w:rPr>
                <w:rFonts w:ascii="Arial" w:eastAsia="Arial" w:hAnsi="Arial" w:cs="Arial"/>
              </w:rPr>
            </w:pPr>
            <w:r>
              <w:rPr>
                <w:rFonts w:ascii="Arial" w:eastAsia="Arial" w:hAnsi="Arial" w:cs="Arial"/>
              </w:rPr>
              <w:t>x</w:t>
            </w:r>
          </w:p>
        </w:tc>
        <w:tc>
          <w:tcPr>
            <w:tcW w:w="1440" w:type="dxa"/>
            <w:tcMar>
              <w:left w:w="90" w:type="dxa"/>
              <w:right w:w="90" w:type="dxa"/>
            </w:tcMar>
          </w:tcPr>
          <w:p w14:paraId="78B0AD67" w14:textId="6C234022"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7686384A" w14:textId="40467CA7" w:rsidR="10427199" w:rsidRDefault="10427199" w:rsidP="10427199">
            <w:pPr>
              <w:spacing w:after="200" w:line="276" w:lineRule="auto"/>
              <w:rPr>
                <w:rFonts w:ascii="Arial" w:eastAsia="Arial" w:hAnsi="Arial" w:cs="Arial"/>
              </w:rPr>
            </w:pPr>
          </w:p>
        </w:tc>
        <w:tc>
          <w:tcPr>
            <w:tcW w:w="1440" w:type="dxa"/>
            <w:tcBorders>
              <w:right w:val="single" w:sz="6" w:space="0" w:color="auto"/>
            </w:tcBorders>
            <w:tcMar>
              <w:left w:w="90" w:type="dxa"/>
              <w:right w:w="90" w:type="dxa"/>
            </w:tcMar>
          </w:tcPr>
          <w:p w14:paraId="12C133B4" w14:textId="01D1DD48" w:rsidR="10427199" w:rsidRDefault="10427199" w:rsidP="10427199">
            <w:pPr>
              <w:spacing w:after="200" w:line="276" w:lineRule="auto"/>
              <w:rPr>
                <w:rFonts w:ascii="Arial" w:eastAsia="Arial" w:hAnsi="Arial" w:cs="Arial"/>
              </w:rPr>
            </w:pPr>
          </w:p>
        </w:tc>
      </w:tr>
      <w:tr w:rsidR="10427199" w14:paraId="1D97F2B8" w14:textId="77777777" w:rsidTr="10427199">
        <w:trPr>
          <w:trHeight w:val="285"/>
        </w:trPr>
        <w:tc>
          <w:tcPr>
            <w:tcW w:w="5655" w:type="dxa"/>
            <w:gridSpan w:val="2"/>
            <w:vMerge/>
            <w:tcBorders>
              <w:left w:val="single" w:sz="0" w:space="0" w:color="auto"/>
            </w:tcBorders>
            <w:vAlign w:val="center"/>
          </w:tcPr>
          <w:p w14:paraId="339F3B88" w14:textId="77777777" w:rsidR="007C3EF4" w:rsidRDefault="007C3EF4"/>
        </w:tc>
        <w:tc>
          <w:tcPr>
            <w:tcW w:w="7200" w:type="dxa"/>
            <w:gridSpan w:val="5"/>
            <w:tcBorders>
              <w:right w:val="single" w:sz="6" w:space="0" w:color="auto"/>
            </w:tcBorders>
            <w:tcMar>
              <w:left w:w="90" w:type="dxa"/>
              <w:right w:w="90" w:type="dxa"/>
            </w:tcMar>
          </w:tcPr>
          <w:p w14:paraId="103F30DD" w14:textId="608C4789" w:rsidR="10427199" w:rsidRDefault="10427199" w:rsidP="10427199">
            <w:pPr>
              <w:spacing w:after="200" w:line="276" w:lineRule="auto"/>
              <w:rPr>
                <w:rFonts w:ascii="Arial" w:eastAsia="Arial" w:hAnsi="Arial" w:cs="Arial"/>
                <w:lang w:val="en-US"/>
              </w:rPr>
            </w:pPr>
            <w:r w:rsidRPr="10427199">
              <w:rPr>
                <w:rFonts w:ascii="Arial" w:eastAsia="Arial" w:hAnsi="Arial" w:cs="Arial"/>
                <w:lang w:val="en-US"/>
              </w:rPr>
              <w:t>Comments:</w:t>
            </w:r>
          </w:p>
          <w:p w14:paraId="0338FCF8" w14:textId="77777777" w:rsidR="00B90A58" w:rsidRPr="00B90A58" w:rsidRDefault="00B90A58" w:rsidP="00B90A58">
            <w:pPr>
              <w:spacing w:after="200" w:line="276" w:lineRule="auto"/>
              <w:rPr>
                <w:rFonts w:ascii="Arial" w:eastAsia="Arial" w:hAnsi="Arial" w:cs="Arial"/>
              </w:rPr>
            </w:pPr>
            <w:r w:rsidRPr="00B90A58">
              <w:rPr>
                <w:rFonts w:ascii="Arial" w:eastAsia="Arial" w:hAnsi="Arial" w:cs="Arial"/>
              </w:rPr>
              <w:t xml:space="preserve">Georgia took the lead in researching and planning an awareness day for the YES project, centred on emotional regulation and designed to support young people with a wide range of needs. Her approach to planning was inclusive and thoughtful, with adaptations built in to promote equality and accessibility throughout the day. She carried out thorough preparation, including completing a detailed risk assessment and consulting </w:t>
            </w:r>
            <w:r w:rsidRPr="00B90A58">
              <w:rPr>
                <w:rFonts w:ascii="Arial" w:eastAsia="Arial" w:hAnsi="Arial" w:cs="Arial"/>
              </w:rPr>
              <w:lastRenderedPageBreak/>
              <w:t>with those involved in advance to identify any additional needs. Georgia demonstrated strong foresight by considering a variety of scenarios to ensure the event ran smoothly, which ultimately contributed to its success.</w:t>
            </w:r>
          </w:p>
          <w:p w14:paraId="3C4D647A" w14:textId="77777777" w:rsidR="00B90A58" w:rsidRPr="00B90A58" w:rsidRDefault="00B90A58" w:rsidP="00B90A58">
            <w:pPr>
              <w:spacing w:after="200" w:line="276" w:lineRule="auto"/>
              <w:rPr>
                <w:rFonts w:ascii="Arial" w:eastAsia="Arial" w:hAnsi="Arial" w:cs="Arial"/>
              </w:rPr>
            </w:pPr>
            <w:r w:rsidRPr="00B90A58">
              <w:rPr>
                <w:rFonts w:ascii="Arial" w:eastAsia="Arial" w:hAnsi="Arial" w:cs="Arial"/>
              </w:rPr>
              <w:t xml:space="preserve">As part of the day, Georgia organised for an external organisation to attend with guide dogs. This not only supported young people with visual </w:t>
            </w:r>
            <w:proofErr w:type="gramStart"/>
            <w:r w:rsidRPr="00B90A58">
              <w:rPr>
                <w:rFonts w:ascii="Arial" w:eastAsia="Arial" w:hAnsi="Arial" w:cs="Arial"/>
              </w:rPr>
              <w:t>impairments, but</w:t>
            </w:r>
            <w:proofErr w:type="gramEnd"/>
            <w:r w:rsidRPr="00B90A58">
              <w:rPr>
                <w:rFonts w:ascii="Arial" w:eastAsia="Arial" w:hAnsi="Arial" w:cs="Arial"/>
              </w:rPr>
              <w:t xml:space="preserve"> also provided a valuable opportunity for others to learn about the role of guide dogs, develop understanding, and explore calming and emotional regulation techniques through interaction.</w:t>
            </w:r>
          </w:p>
          <w:p w14:paraId="00146083" w14:textId="7850D73D" w:rsidR="00B90A58" w:rsidRPr="00B90A58" w:rsidRDefault="00B90A58" w:rsidP="00B90A58">
            <w:pPr>
              <w:spacing w:after="200" w:line="276" w:lineRule="auto"/>
              <w:rPr>
                <w:rFonts w:ascii="Arial" w:eastAsia="Arial" w:hAnsi="Arial" w:cs="Arial"/>
              </w:rPr>
            </w:pPr>
            <w:r w:rsidRPr="00B90A58">
              <w:rPr>
                <w:rFonts w:ascii="Arial" w:eastAsia="Arial" w:hAnsi="Arial" w:cs="Arial"/>
              </w:rPr>
              <w:t xml:space="preserve">In addition, Georgia supported the development of the YES project by designing and distributing surveys for professionals, parents and carers, and young people. The feedback gathered proved highly valuable in identifying key areas for development. It highlighted the need to strengthen communication with professionals around the referral process and to ensure they have a clear, up-to-date understanding of the full scope of the service. </w:t>
            </w:r>
            <w:proofErr w:type="gramStart"/>
            <w:r w:rsidRPr="00B90A58">
              <w:rPr>
                <w:rFonts w:ascii="Arial" w:eastAsia="Arial" w:hAnsi="Arial" w:cs="Arial"/>
              </w:rPr>
              <w:t>In particular, there</w:t>
            </w:r>
            <w:proofErr w:type="gramEnd"/>
            <w:r w:rsidRPr="00B90A58">
              <w:rPr>
                <w:rFonts w:ascii="Arial" w:eastAsia="Arial" w:hAnsi="Arial" w:cs="Arial"/>
              </w:rPr>
              <w:t xml:space="preserve"> is a need to move away from the perception that YES solely offers counselling, as this no longer reflects the breadth of support available</w:t>
            </w:r>
            <w:r>
              <w:rPr>
                <w:rFonts w:ascii="Arial" w:eastAsia="Arial" w:hAnsi="Arial" w:cs="Arial"/>
              </w:rPr>
              <w:t xml:space="preserve">, </w:t>
            </w:r>
            <w:r w:rsidRPr="00B90A58">
              <w:rPr>
                <w:rFonts w:ascii="Arial" w:eastAsia="Arial" w:hAnsi="Arial" w:cs="Arial"/>
              </w:rPr>
              <w:t>something that will be important to address alongside the new build.</w:t>
            </w:r>
          </w:p>
          <w:p w14:paraId="28C730F2" w14:textId="77777777" w:rsidR="00B90A58" w:rsidRPr="00B90A58" w:rsidRDefault="00B90A58" w:rsidP="00B90A58">
            <w:pPr>
              <w:spacing w:after="200" w:line="276" w:lineRule="auto"/>
              <w:rPr>
                <w:rFonts w:ascii="Arial" w:eastAsia="Arial" w:hAnsi="Arial" w:cs="Arial"/>
              </w:rPr>
            </w:pPr>
            <w:r w:rsidRPr="00B90A58">
              <w:rPr>
                <w:rFonts w:ascii="Arial" w:eastAsia="Arial" w:hAnsi="Arial" w:cs="Arial"/>
              </w:rPr>
              <w:t xml:space="preserve">The feedback also suggested that engagement with parents and carers could be further developed. There may be opportunities for youth workers across different projects to take a more active role in sharing information, as well as exploring more direct routes such as PTAs and similar networks, despite previous efforts in </w:t>
            </w:r>
            <w:r w:rsidRPr="00B90A58">
              <w:rPr>
                <w:rFonts w:ascii="Arial" w:eastAsia="Arial" w:hAnsi="Arial" w:cs="Arial"/>
              </w:rPr>
              <w:lastRenderedPageBreak/>
              <w:t>this area. Work is already planned to strengthen this through updates to the parent/carer section of the website.</w:t>
            </w:r>
          </w:p>
          <w:p w14:paraId="57F0B332" w14:textId="6497BAD8" w:rsidR="10427199" w:rsidRDefault="00B90A58" w:rsidP="10427199">
            <w:pPr>
              <w:spacing w:after="200" w:line="276" w:lineRule="auto"/>
              <w:rPr>
                <w:rFonts w:ascii="Arial" w:eastAsia="Arial" w:hAnsi="Arial" w:cs="Arial"/>
              </w:rPr>
            </w:pPr>
            <w:r w:rsidRPr="00B90A58">
              <w:rPr>
                <w:rFonts w:ascii="Arial" w:eastAsia="Arial" w:hAnsi="Arial" w:cs="Arial"/>
              </w:rPr>
              <w:t>Similarly, engagement with young people themselves requires further attention. With only a small number currently involved, it will be important to review how this aspect of the work is promoted and communicated, ensuring it is visible, accessible, and meaningful to the young people it aims to reach.</w:t>
            </w:r>
          </w:p>
        </w:tc>
      </w:tr>
      <w:tr w:rsidR="10427199" w14:paraId="67DCDA7E" w14:textId="77777777" w:rsidTr="10427199">
        <w:trPr>
          <w:trHeight w:val="285"/>
        </w:trPr>
        <w:tc>
          <w:tcPr>
            <w:tcW w:w="5655" w:type="dxa"/>
            <w:gridSpan w:val="2"/>
            <w:vMerge w:val="restart"/>
            <w:tcBorders>
              <w:left w:val="single" w:sz="6" w:space="0" w:color="auto"/>
            </w:tcBorders>
            <w:shd w:val="clear" w:color="auto" w:fill="E7E6E6"/>
            <w:tcMar>
              <w:left w:w="90" w:type="dxa"/>
              <w:right w:w="90" w:type="dxa"/>
            </w:tcMar>
          </w:tcPr>
          <w:p w14:paraId="20075805" w14:textId="7CC1D145"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Work with young people and others</w:t>
            </w:r>
          </w:p>
        </w:tc>
        <w:tc>
          <w:tcPr>
            <w:tcW w:w="1440" w:type="dxa"/>
            <w:tcBorders>
              <w:right w:val="single" w:sz="6" w:space="0" w:color="auto"/>
            </w:tcBorders>
            <w:shd w:val="clear" w:color="auto" w:fill="E7E6E6"/>
            <w:tcMar>
              <w:left w:w="90" w:type="dxa"/>
              <w:right w:w="90" w:type="dxa"/>
            </w:tcMar>
          </w:tcPr>
          <w:p w14:paraId="4408997C" w14:textId="38E9275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Exceptional</w:t>
            </w:r>
          </w:p>
        </w:tc>
        <w:tc>
          <w:tcPr>
            <w:tcW w:w="1440" w:type="dxa"/>
            <w:shd w:val="clear" w:color="auto" w:fill="E7E6E6"/>
            <w:tcMar>
              <w:left w:w="90" w:type="dxa"/>
              <w:right w:w="90" w:type="dxa"/>
            </w:tcMar>
          </w:tcPr>
          <w:p w14:paraId="1A512BBE" w14:textId="189AA895"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Effective</w:t>
            </w:r>
          </w:p>
        </w:tc>
        <w:tc>
          <w:tcPr>
            <w:tcW w:w="1440" w:type="dxa"/>
            <w:shd w:val="clear" w:color="auto" w:fill="E7E6E6"/>
            <w:tcMar>
              <w:left w:w="90" w:type="dxa"/>
              <w:right w:w="90" w:type="dxa"/>
            </w:tcMar>
          </w:tcPr>
          <w:p w14:paraId="79F7AB49" w14:textId="3183C6DD"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Satisfactory</w:t>
            </w:r>
          </w:p>
        </w:tc>
        <w:tc>
          <w:tcPr>
            <w:tcW w:w="1440" w:type="dxa"/>
            <w:shd w:val="clear" w:color="auto" w:fill="E7E6E6"/>
            <w:tcMar>
              <w:left w:w="90" w:type="dxa"/>
              <w:right w:w="90" w:type="dxa"/>
            </w:tcMar>
          </w:tcPr>
          <w:p w14:paraId="783FB36D" w14:textId="653CB3EE"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Rather Weak</w:t>
            </w:r>
          </w:p>
        </w:tc>
        <w:tc>
          <w:tcPr>
            <w:tcW w:w="1440" w:type="dxa"/>
            <w:tcBorders>
              <w:right w:val="single" w:sz="6" w:space="0" w:color="auto"/>
            </w:tcBorders>
            <w:shd w:val="clear" w:color="auto" w:fill="E7E6E6"/>
            <w:tcMar>
              <w:left w:w="90" w:type="dxa"/>
              <w:right w:w="90" w:type="dxa"/>
            </w:tcMar>
          </w:tcPr>
          <w:p w14:paraId="4C9D8205" w14:textId="593412A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Weak</w:t>
            </w:r>
          </w:p>
        </w:tc>
      </w:tr>
      <w:tr w:rsidR="10427199" w14:paraId="34E80749" w14:textId="77777777" w:rsidTr="10427199">
        <w:trPr>
          <w:trHeight w:val="285"/>
        </w:trPr>
        <w:tc>
          <w:tcPr>
            <w:tcW w:w="5655" w:type="dxa"/>
            <w:gridSpan w:val="2"/>
            <w:vMerge/>
            <w:tcBorders>
              <w:left w:val="single" w:sz="0" w:space="0" w:color="auto"/>
            </w:tcBorders>
            <w:vAlign w:val="center"/>
          </w:tcPr>
          <w:p w14:paraId="03461E2C" w14:textId="77777777" w:rsidR="007C3EF4" w:rsidRDefault="007C3EF4"/>
        </w:tc>
        <w:tc>
          <w:tcPr>
            <w:tcW w:w="1440" w:type="dxa"/>
            <w:tcMar>
              <w:left w:w="90" w:type="dxa"/>
              <w:right w:w="90" w:type="dxa"/>
            </w:tcMar>
          </w:tcPr>
          <w:p w14:paraId="4579DC50" w14:textId="564B399A" w:rsidR="10427199" w:rsidRDefault="00E94290" w:rsidP="10427199">
            <w:pPr>
              <w:spacing w:after="200" w:line="276" w:lineRule="auto"/>
              <w:rPr>
                <w:rFonts w:ascii="Arial" w:eastAsia="Arial" w:hAnsi="Arial" w:cs="Arial"/>
              </w:rPr>
            </w:pPr>
            <w:r>
              <w:rPr>
                <w:rFonts w:ascii="Arial" w:eastAsia="Arial" w:hAnsi="Arial" w:cs="Arial"/>
              </w:rPr>
              <w:t>x</w:t>
            </w:r>
          </w:p>
        </w:tc>
        <w:tc>
          <w:tcPr>
            <w:tcW w:w="1440" w:type="dxa"/>
            <w:tcMar>
              <w:left w:w="90" w:type="dxa"/>
              <w:right w:w="90" w:type="dxa"/>
            </w:tcMar>
          </w:tcPr>
          <w:p w14:paraId="1C99AB99" w14:textId="1EEDAB7A"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0DC4D1EF" w14:textId="5CF62615"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7A9AF4F3" w14:textId="29EAD67B" w:rsidR="10427199" w:rsidRDefault="10427199" w:rsidP="10427199">
            <w:pPr>
              <w:spacing w:after="200" w:line="276" w:lineRule="auto"/>
              <w:rPr>
                <w:rFonts w:ascii="Arial" w:eastAsia="Arial" w:hAnsi="Arial" w:cs="Arial"/>
              </w:rPr>
            </w:pPr>
          </w:p>
        </w:tc>
        <w:tc>
          <w:tcPr>
            <w:tcW w:w="1440" w:type="dxa"/>
            <w:tcBorders>
              <w:right w:val="single" w:sz="6" w:space="0" w:color="auto"/>
            </w:tcBorders>
            <w:tcMar>
              <w:left w:w="90" w:type="dxa"/>
              <w:right w:w="90" w:type="dxa"/>
            </w:tcMar>
          </w:tcPr>
          <w:p w14:paraId="6464C33E" w14:textId="55585F91" w:rsidR="10427199" w:rsidRDefault="10427199" w:rsidP="10427199">
            <w:pPr>
              <w:spacing w:after="200" w:line="276" w:lineRule="auto"/>
              <w:rPr>
                <w:rFonts w:ascii="Arial" w:eastAsia="Arial" w:hAnsi="Arial" w:cs="Arial"/>
              </w:rPr>
            </w:pPr>
          </w:p>
        </w:tc>
      </w:tr>
      <w:tr w:rsidR="10427199" w14:paraId="1AD06D14" w14:textId="77777777" w:rsidTr="10427199">
        <w:trPr>
          <w:trHeight w:val="285"/>
        </w:trPr>
        <w:tc>
          <w:tcPr>
            <w:tcW w:w="5655" w:type="dxa"/>
            <w:gridSpan w:val="2"/>
            <w:vMerge/>
            <w:tcBorders>
              <w:left w:val="single" w:sz="0" w:space="0" w:color="auto"/>
            </w:tcBorders>
            <w:vAlign w:val="center"/>
          </w:tcPr>
          <w:p w14:paraId="6FE32004" w14:textId="77777777" w:rsidR="007C3EF4" w:rsidRDefault="007C3EF4"/>
        </w:tc>
        <w:tc>
          <w:tcPr>
            <w:tcW w:w="7200" w:type="dxa"/>
            <w:gridSpan w:val="5"/>
            <w:tcBorders>
              <w:right w:val="single" w:sz="6" w:space="0" w:color="auto"/>
            </w:tcBorders>
            <w:tcMar>
              <w:left w:w="90" w:type="dxa"/>
              <w:right w:w="90" w:type="dxa"/>
            </w:tcMar>
          </w:tcPr>
          <w:p w14:paraId="46C44EAA" w14:textId="700F1C8A" w:rsidR="10427199" w:rsidRDefault="10427199" w:rsidP="10427199">
            <w:pPr>
              <w:spacing w:after="200" w:line="276" w:lineRule="auto"/>
              <w:rPr>
                <w:rFonts w:ascii="Arial" w:eastAsia="Arial" w:hAnsi="Arial" w:cs="Arial"/>
                <w:lang w:val="en-US"/>
              </w:rPr>
            </w:pPr>
            <w:r w:rsidRPr="10427199">
              <w:rPr>
                <w:rFonts w:ascii="Arial" w:eastAsia="Arial" w:hAnsi="Arial" w:cs="Arial"/>
                <w:lang w:val="en-US"/>
              </w:rPr>
              <w:t>Comments:</w:t>
            </w:r>
          </w:p>
          <w:p w14:paraId="47569108" w14:textId="77777777" w:rsidR="00956987" w:rsidRPr="00956987" w:rsidRDefault="00956987" w:rsidP="00956987">
            <w:pPr>
              <w:spacing w:after="200" w:line="276" w:lineRule="auto"/>
              <w:rPr>
                <w:rFonts w:ascii="Arial" w:eastAsia="Arial" w:hAnsi="Arial" w:cs="Arial"/>
              </w:rPr>
            </w:pPr>
            <w:r w:rsidRPr="00956987">
              <w:rPr>
                <w:rFonts w:ascii="Arial" w:eastAsia="Arial" w:hAnsi="Arial" w:cs="Arial"/>
              </w:rPr>
              <w:t>Georgia worked as part of a large, multidisciplinary team of counsellors and youth workers, collaborating closely with young people, parents and carers, as well as a range of professionals. She quickly became confident operating across diverse environments, including the centre, schools, social care settings, and within the wider community.</w:t>
            </w:r>
          </w:p>
          <w:p w14:paraId="5F06C5CF" w14:textId="77777777" w:rsidR="00956987" w:rsidRPr="00956987" w:rsidRDefault="00956987" w:rsidP="00956987">
            <w:pPr>
              <w:spacing w:after="200" w:line="276" w:lineRule="auto"/>
              <w:rPr>
                <w:rFonts w:ascii="Arial" w:eastAsia="Arial" w:hAnsi="Arial" w:cs="Arial"/>
              </w:rPr>
            </w:pPr>
            <w:r w:rsidRPr="00956987">
              <w:rPr>
                <w:rFonts w:ascii="Arial" w:eastAsia="Arial" w:hAnsi="Arial" w:cs="Arial"/>
              </w:rPr>
              <w:t>She consistently challenged herself to actively promote YES’s services, tailoring her approach to meet the differing needs of young people, parents and carers, and professionals. Georgia demonstrated flexibility, initiative, and a strong commitment to ensuring the service was accessible, relevant, and engaging for all those she worked with.</w:t>
            </w:r>
          </w:p>
          <w:p w14:paraId="73DDE5E4" w14:textId="0F34864D" w:rsidR="10427199" w:rsidRDefault="10427199" w:rsidP="00956987">
            <w:pPr>
              <w:spacing w:after="200" w:line="276" w:lineRule="auto"/>
              <w:rPr>
                <w:rFonts w:ascii="Arial" w:eastAsia="Arial" w:hAnsi="Arial" w:cs="Arial"/>
              </w:rPr>
            </w:pPr>
          </w:p>
        </w:tc>
      </w:tr>
      <w:tr w:rsidR="10427199" w14:paraId="2C43D38C" w14:textId="77777777" w:rsidTr="10427199">
        <w:trPr>
          <w:trHeight w:val="285"/>
        </w:trPr>
        <w:tc>
          <w:tcPr>
            <w:tcW w:w="12855" w:type="dxa"/>
            <w:gridSpan w:val="7"/>
            <w:tcBorders>
              <w:left w:val="single" w:sz="6" w:space="0" w:color="auto"/>
              <w:right w:val="single" w:sz="6" w:space="0" w:color="auto"/>
            </w:tcBorders>
            <w:shd w:val="clear" w:color="auto" w:fill="E7E6E6"/>
            <w:tcMar>
              <w:left w:w="90" w:type="dxa"/>
              <w:right w:w="90" w:type="dxa"/>
            </w:tcMar>
          </w:tcPr>
          <w:p w14:paraId="797E331A" w14:textId="393BB326"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How has the student developed during the placement?</w:t>
            </w:r>
          </w:p>
        </w:tc>
      </w:tr>
      <w:tr w:rsidR="10427199" w14:paraId="0E7263D6" w14:textId="77777777" w:rsidTr="10427199">
        <w:trPr>
          <w:trHeight w:val="285"/>
        </w:trPr>
        <w:tc>
          <w:tcPr>
            <w:tcW w:w="12855" w:type="dxa"/>
            <w:gridSpan w:val="7"/>
            <w:tcBorders>
              <w:left w:val="single" w:sz="6" w:space="0" w:color="auto"/>
              <w:right w:val="single" w:sz="6" w:space="0" w:color="auto"/>
            </w:tcBorders>
            <w:tcMar>
              <w:left w:w="90" w:type="dxa"/>
              <w:right w:w="90" w:type="dxa"/>
            </w:tcMar>
          </w:tcPr>
          <w:p w14:paraId="3A75520E" w14:textId="77777777" w:rsidR="00E94290" w:rsidRPr="00E94290" w:rsidRDefault="00E94290" w:rsidP="00E94290">
            <w:pPr>
              <w:spacing w:after="200" w:line="276" w:lineRule="auto"/>
              <w:rPr>
                <w:rFonts w:ascii="Arial" w:eastAsia="Arial" w:hAnsi="Arial" w:cs="Arial"/>
              </w:rPr>
            </w:pPr>
            <w:r w:rsidRPr="00E94290">
              <w:rPr>
                <w:rFonts w:ascii="Arial" w:eastAsia="Arial" w:hAnsi="Arial" w:cs="Arial"/>
              </w:rPr>
              <w:t>Georgia has grown in confidence in relation to safeguarding processes and has expanded her knowledge of the different services available across the island. She has also expressed a strong interest in continuing her work within the targeted cluster of the youth service, focusing on tailored interventions for specific groups of young people. Georgia demonstrates a clear strength in advocating for those who need support the most.</w:t>
            </w:r>
          </w:p>
          <w:p w14:paraId="4079C527" w14:textId="4C8DD5FF" w:rsidR="10427199" w:rsidRDefault="00E94290" w:rsidP="00E94290">
            <w:pPr>
              <w:spacing w:after="200" w:line="276" w:lineRule="auto"/>
              <w:rPr>
                <w:rFonts w:ascii="Arial" w:eastAsia="Arial" w:hAnsi="Arial" w:cs="Arial"/>
              </w:rPr>
            </w:pPr>
            <w:r w:rsidRPr="00E94290">
              <w:rPr>
                <w:rFonts w:ascii="Arial" w:eastAsia="Arial" w:hAnsi="Arial" w:cs="Arial"/>
              </w:rPr>
              <w:t>She has made a valuable contribution to the team, bringing forward ideas to help develop the project. Over time, she became more confident in voicing the areas she wanted to focus on for her own learning and development as a youth worker, and she did not shy away from recognising and addressing areas where she felt she needed to improve.</w:t>
            </w:r>
          </w:p>
        </w:tc>
      </w:tr>
      <w:tr w:rsidR="10427199" w14:paraId="575898D5" w14:textId="77777777" w:rsidTr="10427199">
        <w:trPr>
          <w:trHeight w:val="285"/>
        </w:trPr>
        <w:tc>
          <w:tcPr>
            <w:tcW w:w="12855" w:type="dxa"/>
            <w:gridSpan w:val="7"/>
            <w:tcBorders>
              <w:left w:val="single" w:sz="6" w:space="0" w:color="auto"/>
              <w:right w:val="single" w:sz="6" w:space="0" w:color="auto"/>
            </w:tcBorders>
            <w:shd w:val="clear" w:color="auto" w:fill="E7E6E6"/>
            <w:tcMar>
              <w:left w:w="90" w:type="dxa"/>
              <w:right w:w="90" w:type="dxa"/>
            </w:tcMar>
          </w:tcPr>
          <w:p w14:paraId="7AECD09C" w14:textId="28FDD549" w:rsidR="10427199" w:rsidRDefault="10427199" w:rsidP="10427199">
            <w:pPr>
              <w:spacing w:after="200" w:line="276" w:lineRule="auto"/>
              <w:rPr>
                <w:rFonts w:ascii="Arial" w:eastAsia="Arial" w:hAnsi="Arial" w:cs="Arial"/>
              </w:rPr>
            </w:pPr>
            <w:r w:rsidRPr="10427199">
              <w:rPr>
                <w:rFonts w:ascii="Arial" w:eastAsia="Arial" w:hAnsi="Arial" w:cs="Arial"/>
                <w:lang w:val="en-US"/>
              </w:rPr>
              <w:t xml:space="preserve">What are your suggestions for further development?  What would be your recommendations for the </w:t>
            </w:r>
            <w:proofErr w:type="gramStart"/>
            <w:r w:rsidRPr="10427199">
              <w:rPr>
                <w:rFonts w:ascii="Arial" w:eastAsia="Arial" w:hAnsi="Arial" w:cs="Arial"/>
                <w:lang w:val="en-US"/>
              </w:rPr>
              <w:t>Student’s</w:t>
            </w:r>
            <w:proofErr w:type="gramEnd"/>
            <w:r w:rsidRPr="10427199">
              <w:rPr>
                <w:rFonts w:ascii="Arial" w:eastAsia="Arial" w:hAnsi="Arial" w:cs="Arial"/>
                <w:lang w:val="en-US"/>
              </w:rPr>
              <w:t xml:space="preserve"> development during their Level 5 placement?</w:t>
            </w:r>
          </w:p>
        </w:tc>
      </w:tr>
      <w:tr w:rsidR="10427199" w14:paraId="7FE8026E" w14:textId="77777777" w:rsidTr="10427199">
        <w:trPr>
          <w:trHeight w:val="285"/>
        </w:trPr>
        <w:tc>
          <w:tcPr>
            <w:tcW w:w="12855" w:type="dxa"/>
            <w:gridSpan w:val="7"/>
            <w:tcBorders>
              <w:left w:val="single" w:sz="6" w:space="0" w:color="auto"/>
              <w:right w:val="single" w:sz="6" w:space="0" w:color="auto"/>
            </w:tcBorders>
            <w:tcMar>
              <w:left w:w="90" w:type="dxa"/>
              <w:right w:w="90" w:type="dxa"/>
            </w:tcMar>
          </w:tcPr>
          <w:p w14:paraId="56AC6701" w14:textId="1263B461" w:rsidR="10427199" w:rsidRDefault="00E94290" w:rsidP="00E94290">
            <w:pPr>
              <w:spacing w:after="200" w:line="276" w:lineRule="auto"/>
              <w:rPr>
                <w:rFonts w:ascii="Arial" w:eastAsia="Arial" w:hAnsi="Arial" w:cs="Arial"/>
              </w:rPr>
            </w:pPr>
            <w:r w:rsidRPr="00E94290">
              <w:rPr>
                <w:rFonts w:ascii="Arial" w:eastAsia="Arial" w:hAnsi="Arial" w:cs="Arial"/>
              </w:rPr>
              <w:t>Georgia has identified a need to gain more experience in professional safeguarding meetings. While YES provided some opportunities for her to shadow these meetings, there were limited occasions available during her time with the service. A placement within another service that works with young people could offer valuable opportunities to further develop this area of her practice.</w:t>
            </w:r>
          </w:p>
        </w:tc>
      </w:tr>
      <w:tr w:rsidR="10427199" w14:paraId="292DAFFE" w14:textId="77777777" w:rsidTr="10427199">
        <w:trPr>
          <w:trHeight w:val="285"/>
        </w:trPr>
        <w:tc>
          <w:tcPr>
            <w:tcW w:w="12855" w:type="dxa"/>
            <w:gridSpan w:val="7"/>
            <w:tcBorders>
              <w:left w:val="single" w:sz="6" w:space="0" w:color="auto"/>
              <w:right w:val="single" w:sz="6" w:space="0" w:color="auto"/>
            </w:tcBorders>
            <w:shd w:val="clear" w:color="auto" w:fill="E7E6E6"/>
            <w:tcMar>
              <w:left w:w="90" w:type="dxa"/>
              <w:right w:w="90" w:type="dxa"/>
            </w:tcMar>
          </w:tcPr>
          <w:p w14:paraId="684C2CF4" w14:textId="1A09DE73" w:rsidR="10427199" w:rsidRDefault="10427199" w:rsidP="10427199">
            <w:pPr>
              <w:spacing w:after="200" w:line="276" w:lineRule="auto"/>
              <w:rPr>
                <w:rFonts w:ascii="Arial" w:eastAsia="Arial" w:hAnsi="Arial" w:cs="Arial"/>
              </w:rPr>
            </w:pPr>
            <w:r w:rsidRPr="10427199">
              <w:rPr>
                <w:rFonts w:ascii="Arial" w:eastAsia="Arial" w:hAnsi="Arial" w:cs="Arial"/>
                <w:lang w:val="en-US"/>
              </w:rPr>
              <w:t xml:space="preserve">What is your feedback on observing the </w:t>
            </w:r>
            <w:proofErr w:type="gramStart"/>
            <w:r w:rsidRPr="10427199">
              <w:rPr>
                <w:rFonts w:ascii="Arial" w:eastAsia="Arial" w:hAnsi="Arial" w:cs="Arial"/>
                <w:lang w:val="en-US"/>
              </w:rPr>
              <w:t>student’s</w:t>
            </w:r>
            <w:proofErr w:type="gramEnd"/>
            <w:r w:rsidRPr="10427199">
              <w:rPr>
                <w:rFonts w:ascii="Arial" w:eastAsia="Arial" w:hAnsi="Arial" w:cs="Arial"/>
                <w:lang w:val="en-US"/>
              </w:rPr>
              <w:t xml:space="preserve"> practice?</w:t>
            </w:r>
          </w:p>
        </w:tc>
      </w:tr>
      <w:tr w:rsidR="10427199" w14:paraId="1238D2CE" w14:textId="77777777" w:rsidTr="10427199">
        <w:trPr>
          <w:trHeight w:val="285"/>
        </w:trPr>
        <w:tc>
          <w:tcPr>
            <w:tcW w:w="12855" w:type="dxa"/>
            <w:gridSpan w:val="7"/>
            <w:tcBorders>
              <w:left w:val="single" w:sz="6" w:space="0" w:color="auto"/>
              <w:right w:val="single" w:sz="6" w:space="0" w:color="auto"/>
            </w:tcBorders>
            <w:tcMar>
              <w:left w:w="90" w:type="dxa"/>
              <w:right w:w="90" w:type="dxa"/>
            </w:tcMar>
          </w:tcPr>
          <w:p w14:paraId="7E0375D7" w14:textId="77777777" w:rsidR="00AB246D" w:rsidRPr="00AB246D" w:rsidRDefault="00AB246D" w:rsidP="00AB246D">
            <w:pPr>
              <w:spacing w:after="200" w:line="276" w:lineRule="auto"/>
              <w:rPr>
                <w:rFonts w:ascii="Arial" w:eastAsia="Arial" w:hAnsi="Arial" w:cs="Arial"/>
              </w:rPr>
            </w:pPr>
            <w:r w:rsidRPr="00AB246D">
              <w:rPr>
                <w:rFonts w:ascii="Arial" w:eastAsia="Arial" w:hAnsi="Arial" w:cs="Arial"/>
              </w:rPr>
              <w:t xml:space="preserve">Georgia </w:t>
            </w:r>
            <w:proofErr w:type="gramStart"/>
            <w:r w:rsidRPr="00AB246D">
              <w:rPr>
                <w:rFonts w:ascii="Arial" w:eastAsia="Arial" w:hAnsi="Arial" w:cs="Arial"/>
              </w:rPr>
              <w:t>conducted herself professionally at all times</w:t>
            </w:r>
            <w:proofErr w:type="gramEnd"/>
            <w:r w:rsidRPr="00AB246D">
              <w:rPr>
                <w:rFonts w:ascii="Arial" w:eastAsia="Arial" w:hAnsi="Arial" w:cs="Arial"/>
              </w:rPr>
              <w:t>, demonstrating strong initiative and a clear commitment to seeking out learning opportunities for both her own development and the YES project. She consistently followed safeguarding procedures, ensuring that any concerns were appropriately reported and recorded.</w:t>
            </w:r>
          </w:p>
          <w:p w14:paraId="65CCC36C" w14:textId="7FBC6ADA" w:rsidR="00AB246D" w:rsidRPr="00AB246D" w:rsidRDefault="00AB246D" w:rsidP="00AB246D">
            <w:pPr>
              <w:spacing w:after="200" w:line="276" w:lineRule="auto"/>
              <w:rPr>
                <w:rFonts w:ascii="Arial" w:eastAsia="Arial" w:hAnsi="Arial" w:cs="Arial"/>
              </w:rPr>
            </w:pPr>
            <w:r w:rsidRPr="00AB246D">
              <w:rPr>
                <w:rFonts w:ascii="Arial" w:eastAsia="Arial" w:hAnsi="Arial" w:cs="Arial"/>
              </w:rPr>
              <w:t>Over the course of her placement, Georgia developed a particular interest in targeted and focused youth work. She was keen to build her knowledge of safeguarding and gain exposure to a wider range of issues and contexts. The team at YES feel she has made significant progress in this area, and it has been a pleasure to support her throughout her placement</w:t>
            </w:r>
            <w:r w:rsidR="00CB6354">
              <w:rPr>
                <w:rFonts w:ascii="Arial" w:eastAsia="Arial" w:hAnsi="Arial" w:cs="Arial"/>
              </w:rPr>
              <w:t xml:space="preserve">. Georgia is a veery reflective youth worker and has come to management when she feels she needed to be more challenged or wanted advice on how to mange different situations. </w:t>
            </w:r>
          </w:p>
          <w:p w14:paraId="2C2C5076" w14:textId="17A5BA84" w:rsidR="10427199" w:rsidRDefault="10427199" w:rsidP="10427199">
            <w:pPr>
              <w:spacing w:after="200" w:line="276" w:lineRule="auto"/>
              <w:rPr>
                <w:rFonts w:ascii="Arial" w:eastAsia="Arial" w:hAnsi="Arial" w:cs="Arial"/>
              </w:rPr>
            </w:pPr>
          </w:p>
        </w:tc>
      </w:tr>
      <w:tr w:rsidR="10427199" w14:paraId="6404F206" w14:textId="77777777" w:rsidTr="10427199">
        <w:trPr>
          <w:trHeight w:val="285"/>
        </w:trPr>
        <w:tc>
          <w:tcPr>
            <w:tcW w:w="12855" w:type="dxa"/>
            <w:gridSpan w:val="7"/>
            <w:tcBorders>
              <w:left w:val="single" w:sz="6" w:space="0" w:color="auto"/>
              <w:right w:val="single" w:sz="6" w:space="0" w:color="auto"/>
            </w:tcBorders>
            <w:shd w:val="clear" w:color="auto" w:fill="E7E6E6"/>
            <w:tcMar>
              <w:left w:w="90" w:type="dxa"/>
              <w:right w:w="90" w:type="dxa"/>
            </w:tcMar>
          </w:tcPr>
          <w:p w14:paraId="66326AC8" w14:textId="1DF63D58"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 xml:space="preserve">Has the student passed the placement?  Please </w:t>
            </w:r>
            <w:proofErr w:type="gramStart"/>
            <w:r w:rsidRPr="10427199">
              <w:rPr>
                <w:rFonts w:ascii="Arial" w:eastAsia="Arial" w:hAnsi="Arial" w:cs="Arial"/>
                <w:lang w:val="en-US"/>
              </w:rPr>
              <w:t>take into account</w:t>
            </w:r>
            <w:proofErr w:type="gramEnd"/>
            <w:r w:rsidRPr="10427199">
              <w:rPr>
                <w:rFonts w:ascii="Arial" w:eastAsia="Arial" w:hAnsi="Arial" w:cs="Arial"/>
                <w:lang w:val="en-US"/>
              </w:rPr>
              <w:t xml:space="preserve"> your view of the </w:t>
            </w:r>
            <w:proofErr w:type="gramStart"/>
            <w:r w:rsidRPr="10427199">
              <w:rPr>
                <w:rFonts w:ascii="Arial" w:eastAsia="Arial" w:hAnsi="Arial" w:cs="Arial"/>
                <w:lang w:val="en-US"/>
              </w:rPr>
              <w:t>student’s</w:t>
            </w:r>
            <w:proofErr w:type="gramEnd"/>
            <w:r w:rsidRPr="10427199">
              <w:rPr>
                <w:rFonts w:ascii="Arial" w:eastAsia="Arial" w:hAnsi="Arial" w:cs="Arial"/>
                <w:lang w:val="en-US"/>
              </w:rPr>
              <w:t xml:space="preserve"> performance in each of the Key Aspects of Youth Work (Please highlight/mark clearly).</w:t>
            </w:r>
          </w:p>
        </w:tc>
      </w:tr>
      <w:tr w:rsidR="10427199" w14:paraId="205D7453" w14:textId="77777777" w:rsidTr="10427199">
        <w:trPr>
          <w:trHeight w:val="285"/>
        </w:trPr>
        <w:tc>
          <w:tcPr>
            <w:tcW w:w="2820" w:type="dxa"/>
            <w:tcBorders>
              <w:left w:val="single" w:sz="6" w:space="0" w:color="auto"/>
              <w:right w:val="single" w:sz="6" w:space="0" w:color="auto"/>
            </w:tcBorders>
            <w:tcMar>
              <w:left w:w="90" w:type="dxa"/>
              <w:right w:w="90" w:type="dxa"/>
            </w:tcMar>
          </w:tcPr>
          <w:p w14:paraId="02FB281D" w14:textId="6F357EF6" w:rsidR="10427199" w:rsidRDefault="10427199" w:rsidP="10427199">
            <w:pPr>
              <w:spacing w:after="200" w:line="276" w:lineRule="auto"/>
              <w:jc w:val="center"/>
              <w:rPr>
                <w:rFonts w:ascii="Arial" w:eastAsia="Arial" w:hAnsi="Arial" w:cs="Arial"/>
              </w:rPr>
            </w:pPr>
            <w:r w:rsidRPr="10427199">
              <w:rPr>
                <w:rFonts w:ascii="Arial" w:eastAsia="Arial" w:hAnsi="Arial" w:cs="Arial"/>
                <w:lang w:val="en-US"/>
              </w:rPr>
              <w:t>Yes, Pass</w:t>
            </w:r>
            <w:r>
              <w:br/>
            </w:r>
            <w:r w:rsidRPr="10427199">
              <w:rPr>
                <w:rFonts w:ascii="Arial" w:eastAsia="Arial" w:hAnsi="Arial" w:cs="Arial"/>
                <w:lang w:val="en-US"/>
              </w:rPr>
              <w:t>(40% and above)</w:t>
            </w:r>
          </w:p>
        </w:tc>
        <w:tc>
          <w:tcPr>
            <w:tcW w:w="10035" w:type="dxa"/>
            <w:gridSpan w:val="6"/>
            <w:vMerge w:val="restart"/>
            <w:tcBorders>
              <w:right w:val="single" w:sz="6" w:space="0" w:color="auto"/>
            </w:tcBorders>
            <w:tcMar>
              <w:left w:w="90" w:type="dxa"/>
              <w:right w:w="90" w:type="dxa"/>
            </w:tcMar>
          </w:tcPr>
          <w:p w14:paraId="3EF88059" w14:textId="1524934D" w:rsidR="10427199" w:rsidRDefault="10427199" w:rsidP="10427199">
            <w:pPr>
              <w:spacing w:after="200" w:line="276" w:lineRule="auto"/>
              <w:rPr>
                <w:rFonts w:ascii="Arial" w:eastAsia="Arial" w:hAnsi="Arial" w:cs="Arial"/>
                <w:lang w:val="en-US"/>
              </w:rPr>
            </w:pPr>
            <w:r w:rsidRPr="10427199">
              <w:rPr>
                <w:rFonts w:ascii="Arial" w:eastAsia="Arial" w:hAnsi="Arial" w:cs="Arial"/>
                <w:lang w:val="en-US"/>
              </w:rPr>
              <w:t>Provisional Mark: ____</w:t>
            </w:r>
            <w:r w:rsidR="00CB6354">
              <w:rPr>
                <w:rFonts w:ascii="Arial" w:eastAsia="Arial" w:hAnsi="Arial" w:cs="Arial"/>
                <w:lang w:val="en-US"/>
              </w:rPr>
              <w:t>69</w:t>
            </w:r>
            <w:r w:rsidRPr="10427199">
              <w:rPr>
                <w:rFonts w:ascii="Arial" w:eastAsia="Arial" w:hAnsi="Arial" w:cs="Arial"/>
                <w:lang w:val="en-US"/>
              </w:rPr>
              <w:t>___%</w:t>
            </w:r>
          </w:p>
          <w:p w14:paraId="7FBE179A" w14:textId="0635FBA8" w:rsidR="00CB6354" w:rsidRDefault="00CB6354" w:rsidP="10427199">
            <w:pPr>
              <w:spacing w:after="200" w:line="276" w:lineRule="auto"/>
              <w:rPr>
                <w:rFonts w:ascii="Arial" w:eastAsia="Arial" w:hAnsi="Arial" w:cs="Arial"/>
              </w:rPr>
            </w:pPr>
            <w:r>
              <w:rPr>
                <w:rFonts w:ascii="Arial" w:eastAsia="Arial" w:hAnsi="Arial" w:cs="Arial"/>
                <w:lang w:val="en-US"/>
              </w:rPr>
              <w:t xml:space="preserve">Yes – absolutely </w:t>
            </w:r>
            <w:proofErr w:type="gramStart"/>
            <w:r>
              <w:rPr>
                <w:rFonts w:ascii="Arial" w:eastAsia="Arial" w:hAnsi="Arial" w:cs="Arial"/>
                <w:lang w:val="en-US"/>
              </w:rPr>
              <w:t>passed !</w:t>
            </w:r>
            <w:proofErr w:type="gramEnd"/>
          </w:p>
        </w:tc>
      </w:tr>
      <w:tr w:rsidR="10427199" w14:paraId="431666F1" w14:textId="77777777" w:rsidTr="10427199">
        <w:trPr>
          <w:trHeight w:val="285"/>
        </w:trPr>
        <w:tc>
          <w:tcPr>
            <w:tcW w:w="2820" w:type="dxa"/>
            <w:tcBorders>
              <w:left w:val="single" w:sz="6" w:space="0" w:color="auto"/>
            </w:tcBorders>
            <w:tcMar>
              <w:left w:w="90" w:type="dxa"/>
              <w:right w:w="90" w:type="dxa"/>
            </w:tcMar>
          </w:tcPr>
          <w:p w14:paraId="0E43B988" w14:textId="0515F6C7" w:rsidR="10427199" w:rsidRDefault="10427199" w:rsidP="10427199">
            <w:pPr>
              <w:spacing w:after="200" w:line="276" w:lineRule="auto"/>
              <w:jc w:val="center"/>
              <w:rPr>
                <w:rFonts w:ascii="Arial" w:eastAsia="Arial" w:hAnsi="Arial" w:cs="Arial"/>
              </w:rPr>
            </w:pPr>
            <w:r w:rsidRPr="10427199">
              <w:rPr>
                <w:rFonts w:ascii="Arial" w:eastAsia="Arial" w:hAnsi="Arial" w:cs="Arial"/>
                <w:lang w:val="en-US"/>
              </w:rPr>
              <w:t>No, Fail</w:t>
            </w:r>
            <w:r>
              <w:br/>
            </w:r>
            <w:r w:rsidRPr="10427199">
              <w:rPr>
                <w:rFonts w:ascii="Arial" w:eastAsia="Arial" w:hAnsi="Arial" w:cs="Arial"/>
                <w:lang w:val="en-US"/>
              </w:rPr>
              <w:t>(0%-39)</w:t>
            </w:r>
          </w:p>
        </w:tc>
        <w:tc>
          <w:tcPr>
            <w:tcW w:w="10035" w:type="dxa"/>
            <w:gridSpan w:val="6"/>
            <w:vMerge/>
            <w:tcBorders>
              <w:right w:val="single" w:sz="0" w:space="0" w:color="auto"/>
            </w:tcBorders>
            <w:vAlign w:val="center"/>
          </w:tcPr>
          <w:p w14:paraId="4F6D3E7A" w14:textId="77777777" w:rsidR="007C3EF4" w:rsidRDefault="007C3EF4"/>
        </w:tc>
      </w:tr>
      <w:tr w:rsidR="10427199" w14:paraId="349E24D4" w14:textId="77777777" w:rsidTr="10427199">
        <w:trPr>
          <w:trHeight w:val="285"/>
        </w:trPr>
        <w:tc>
          <w:tcPr>
            <w:tcW w:w="12855" w:type="dxa"/>
            <w:gridSpan w:val="7"/>
            <w:tcBorders>
              <w:left w:val="single" w:sz="6" w:space="0" w:color="auto"/>
              <w:right w:val="single" w:sz="6" w:space="0" w:color="auto"/>
            </w:tcBorders>
            <w:tcMar>
              <w:left w:w="90" w:type="dxa"/>
              <w:right w:w="90" w:type="dxa"/>
            </w:tcMar>
          </w:tcPr>
          <w:p w14:paraId="74199BAF" w14:textId="06C0E0E9" w:rsidR="10427199" w:rsidRDefault="10427199" w:rsidP="10427199">
            <w:pPr>
              <w:spacing w:after="200" w:line="276" w:lineRule="auto"/>
              <w:rPr>
                <w:rFonts w:ascii="Arial" w:eastAsia="Arial" w:hAnsi="Arial" w:cs="Arial"/>
                <w:lang w:val="en-US"/>
              </w:rPr>
            </w:pPr>
            <w:r w:rsidRPr="10427199">
              <w:rPr>
                <w:rFonts w:ascii="Arial" w:eastAsia="Arial" w:hAnsi="Arial" w:cs="Arial"/>
                <w:lang w:val="en-US"/>
              </w:rPr>
              <w:t>Final Comments:</w:t>
            </w:r>
          </w:p>
          <w:p w14:paraId="23AF0D8E" w14:textId="7F303B02" w:rsidR="00AB246D" w:rsidRDefault="00AB246D" w:rsidP="10427199">
            <w:pPr>
              <w:spacing w:after="200" w:line="276" w:lineRule="auto"/>
              <w:rPr>
                <w:rFonts w:ascii="Arial" w:eastAsia="Arial" w:hAnsi="Arial" w:cs="Arial"/>
              </w:rPr>
            </w:pPr>
            <w:r>
              <w:rPr>
                <w:rFonts w:ascii="Arial" w:eastAsia="Arial" w:hAnsi="Arial" w:cs="Arial"/>
                <w:lang w:val="en-US"/>
              </w:rPr>
              <w:t xml:space="preserve">Thank you for </w:t>
            </w:r>
            <w:proofErr w:type="gramStart"/>
            <w:r>
              <w:rPr>
                <w:rFonts w:ascii="Arial" w:eastAsia="Arial" w:hAnsi="Arial" w:cs="Arial"/>
                <w:lang w:val="en-US"/>
              </w:rPr>
              <w:t>all of</w:t>
            </w:r>
            <w:proofErr w:type="gramEnd"/>
            <w:r>
              <w:rPr>
                <w:rFonts w:ascii="Arial" w:eastAsia="Arial" w:hAnsi="Arial" w:cs="Arial"/>
                <w:lang w:val="en-US"/>
              </w:rPr>
              <w:t xml:space="preserve"> your ideas and support over your place- we would like to have you back anytime! The feedback from the young people was positive too. </w:t>
            </w:r>
          </w:p>
          <w:p w14:paraId="7277A4EB" w14:textId="038F9CE8" w:rsidR="10427199" w:rsidRDefault="10427199" w:rsidP="10427199">
            <w:pPr>
              <w:spacing w:after="200" w:line="276" w:lineRule="auto"/>
              <w:rPr>
                <w:rFonts w:ascii="Arial" w:eastAsia="Arial" w:hAnsi="Arial" w:cs="Arial"/>
              </w:rPr>
            </w:pPr>
          </w:p>
        </w:tc>
      </w:tr>
      <w:tr w:rsidR="10427199" w14:paraId="078A8A04" w14:textId="77777777" w:rsidTr="10427199">
        <w:trPr>
          <w:trHeight w:val="285"/>
        </w:trPr>
        <w:tc>
          <w:tcPr>
            <w:tcW w:w="2820" w:type="dxa"/>
            <w:tcBorders>
              <w:left w:val="single" w:sz="6" w:space="0" w:color="auto"/>
              <w:right w:val="single" w:sz="6" w:space="0" w:color="auto"/>
            </w:tcBorders>
            <w:shd w:val="clear" w:color="auto" w:fill="E7E6E6"/>
            <w:tcMar>
              <w:left w:w="90" w:type="dxa"/>
              <w:right w:w="90" w:type="dxa"/>
            </w:tcMar>
          </w:tcPr>
          <w:p w14:paraId="7C4C76DB" w14:textId="18874BEC" w:rsidR="10427199" w:rsidRDefault="10427199" w:rsidP="10427199">
            <w:pPr>
              <w:spacing w:after="200" w:line="276" w:lineRule="auto"/>
              <w:rPr>
                <w:rFonts w:ascii="Arial" w:eastAsia="Arial" w:hAnsi="Arial" w:cs="Arial"/>
              </w:rPr>
            </w:pPr>
            <w:r w:rsidRPr="10427199">
              <w:rPr>
                <w:rFonts w:ascii="Arial" w:eastAsia="Arial" w:hAnsi="Arial" w:cs="Arial"/>
                <w:lang w:val="en-US"/>
              </w:rPr>
              <w:t xml:space="preserve">Signed Learning Mentor </w:t>
            </w:r>
          </w:p>
        </w:tc>
        <w:tc>
          <w:tcPr>
            <w:tcW w:w="10035" w:type="dxa"/>
            <w:gridSpan w:val="6"/>
            <w:tcBorders>
              <w:right w:val="single" w:sz="6" w:space="0" w:color="auto"/>
            </w:tcBorders>
            <w:tcMar>
              <w:left w:w="90" w:type="dxa"/>
              <w:right w:w="90" w:type="dxa"/>
            </w:tcMar>
          </w:tcPr>
          <w:p w14:paraId="3B26E711" w14:textId="09250F5A" w:rsidR="10427199" w:rsidRDefault="005C5EF2" w:rsidP="10427199">
            <w:pPr>
              <w:spacing w:after="200" w:line="276" w:lineRule="auto"/>
              <w:rPr>
                <w:rFonts w:ascii="Arial" w:eastAsia="Arial" w:hAnsi="Arial" w:cs="Arial"/>
              </w:rPr>
            </w:pPr>
            <w:r>
              <w:rPr>
                <w:rFonts w:ascii="Arial" w:eastAsia="Arial" w:hAnsi="Arial" w:cs="Arial"/>
              </w:rPr>
              <w:t xml:space="preserve">Rebecca Brown </w:t>
            </w:r>
          </w:p>
        </w:tc>
      </w:tr>
      <w:tr w:rsidR="10427199" w14:paraId="30A57524" w14:textId="77777777" w:rsidTr="10427199">
        <w:trPr>
          <w:trHeight w:val="285"/>
        </w:trPr>
        <w:tc>
          <w:tcPr>
            <w:tcW w:w="2820" w:type="dxa"/>
            <w:tcBorders>
              <w:left w:val="single" w:sz="6" w:space="0" w:color="auto"/>
              <w:bottom w:val="single" w:sz="6" w:space="0" w:color="auto"/>
            </w:tcBorders>
            <w:shd w:val="clear" w:color="auto" w:fill="E7E6E6"/>
            <w:tcMar>
              <w:left w:w="90" w:type="dxa"/>
              <w:right w:w="90" w:type="dxa"/>
            </w:tcMar>
          </w:tcPr>
          <w:p w14:paraId="449ECE19" w14:textId="4394FA56" w:rsidR="10427199" w:rsidRDefault="10427199" w:rsidP="10427199">
            <w:pPr>
              <w:spacing w:after="200" w:line="276" w:lineRule="auto"/>
              <w:rPr>
                <w:rFonts w:ascii="Arial" w:eastAsia="Arial" w:hAnsi="Arial" w:cs="Arial"/>
              </w:rPr>
            </w:pPr>
            <w:r w:rsidRPr="10427199">
              <w:rPr>
                <w:rFonts w:ascii="Arial" w:eastAsia="Arial" w:hAnsi="Arial" w:cs="Arial"/>
                <w:lang w:val="en-US"/>
              </w:rPr>
              <w:t>Date</w:t>
            </w:r>
          </w:p>
        </w:tc>
        <w:tc>
          <w:tcPr>
            <w:tcW w:w="10035" w:type="dxa"/>
            <w:gridSpan w:val="6"/>
            <w:tcBorders>
              <w:bottom w:val="single" w:sz="6" w:space="0" w:color="auto"/>
              <w:right w:val="single" w:sz="6" w:space="0" w:color="auto"/>
            </w:tcBorders>
            <w:tcMar>
              <w:left w:w="90" w:type="dxa"/>
              <w:right w:w="90" w:type="dxa"/>
            </w:tcMar>
          </w:tcPr>
          <w:p w14:paraId="38EABBBE" w14:textId="39316FE5" w:rsidR="10427199" w:rsidRDefault="005C5EF2" w:rsidP="10427199">
            <w:pPr>
              <w:spacing w:after="200" w:line="276" w:lineRule="auto"/>
              <w:rPr>
                <w:rFonts w:ascii="Arial" w:eastAsia="Arial" w:hAnsi="Arial" w:cs="Arial"/>
              </w:rPr>
            </w:pPr>
            <w:r>
              <w:rPr>
                <w:rFonts w:ascii="Arial" w:eastAsia="Arial" w:hAnsi="Arial" w:cs="Arial"/>
              </w:rPr>
              <w:t>06/05/2026</w:t>
            </w:r>
          </w:p>
        </w:tc>
      </w:tr>
    </w:tbl>
    <w:p w14:paraId="5E5787A5" w14:textId="2C5E5309" w:rsidR="007C3EF4" w:rsidRDefault="007C3EF4"/>
    <w:sectPr w:rsidR="007C3EF4">
      <w:headerReference w:type="default" r:id="rId9"/>
      <w:footerReference w:type="default" r:id="rId10"/>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656007" w14:textId="77777777" w:rsidR="0071349A" w:rsidRDefault="0071349A">
      <w:pPr>
        <w:spacing w:after="0" w:line="240" w:lineRule="auto"/>
      </w:pPr>
      <w:r>
        <w:separator/>
      </w:r>
    </w:p>
  </w:endnote>
  <w:endnote w:type="continuationSeparator" w:id="0">
    <w:p w14:paraId="763B4F07" w14:textId="77777777" w:rsidR="0071349A" w:rsidRDefault="00713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37344D87" w14:paraId="4183ADF5" w14:textId="77777777" w:rsidTr="37344D87">
      <w:trPr>
        <w:trHeight w:val="300"/>
      </w:trPr>
      <w:tc>
        <w:tcPr>
          <w:tcW w:w="4650" w:type="dxa"/>
        </w:tcPr>
        <w:p w14:paraId="13D1D1A3" w14:textId="42404520" w:rsidR="37344D87" w:rsidRDefault="37344D87" w:rsidP="37344D87">
          <w:pPr>
            <w:pStyle w:val="Header"/>
            <w:ind w:left="-115"/>
          </w:pPr>
        </w:p>
      </w:tc>
      <w:tc>
        <w:tcPr>
          <w:tcW w:w="4650" w:type="dxa"/>
        </w:tcPr>
        <w:p w14:paraId="2E633FA2" w14:textId="5D75211D" w:rsidR="37344D87" w:rsidRDefault="37344D87" w:rsidP="37344D87">
          <w:pPr>
            <w:pStyle w:val="Header"/>
            <w:jc w:val="center"/>
          </w:pPr>
        </w:p>
      </w:tc>
      <w:tc>
        <w:tcPr>
          <w:tcW w:w="4650" w:type="dxa"/>
        </w:tcPr>
        <w:p w14:paraId="441CBA0A" w14:textId="4DBF86B2" w:rsidR="37344D87" w:rsidRDefault="37344D87" w:rsidP="37344D87">
          <w:pPr>
            <w:pStyle w:val="Header"/>
            <w:ind w:right="-115"/>
            <w:jc w:val="right"/>
          </w:pPr>
        </w:p>
      </w:tc>
    </w:tr>
  </w:tbl>
  <w:p w14:paraId="1361E789" w14:textId="2A2FE65A" w:rsidR="37344D87" w:rsidRDefault="37344D87" w:rsidP="37344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FE63C" w14:textId="77777777" w:rsidR="0071349A" w:rsidRDefault="0071349A">
      <w:pPr>
        <w:spacing w:after="0" w:line="240" w:lineRule="auto"/>
      </w:pPr>
      <w:r>
        <w:separator/>
      </w:r>
    </w:p>
  </w:footnote>
  <w:footnote w:type="continuationSeparator" w:id="0">
    <w:p w14:paraId="55A0FB53" w14:textId="77777777" w:rsidR="0071349A" w:rsidRDefault="007134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37344D87" w14:paraId="0E3BE542" w14:textId="77777777" w:rsidTr="37344D87">
      <w:trPr>
        <w:trHeight w:val="300"/>
      </w:trPr>
      <w:tc>
        <w:tcPr>
          <w:tcW w:w="4650" w:type="dxa"/>
        </w:tcPr>
        <w:p w14:paraId="7FB79E44" w14:textId="22FC8999" w:rsidR="37344D87" w:rsidRDefault="37344D87" w:rsidP="37344D87">
          <w:pPr>
            <w:pStyle w:val="Header"/>
            <w:ind w:left="-115"/>
          </w:pPr>
          <w:r>
            <w:t>Level 4</w:t>
          </w:r>
        </w:p>
      </w:tc>
      <w:tc>
        <w:tcPr>
          <w:tcW w:w="4650" w:type="dxa"/>
        </w:tcPr>
        <w:p w14:paraId="455C1FE3" w14:textId="69FBC10F" w:rsidR="37344D87" w:rsidRDefault="37344D87" w:rsidP="37344D87">
          <w:pPr>
            <w:pStyle w:val="Header"/>
            <w:jc w:val="center"/>
          </w:pPr>
        </w:p>
      </w:tc>
      <w:tc>
        <w:tcPr>
          <w:tcW w:w="4650" w:type="dxa"/>
        </w:tcPr>
        <w:p w14:paraId="68AC7F2E" w14:textId="3F72547B" w:rsidR="37344D87" w:rsidRDefault="37344D87" w:rsidP="37344D87">
          <w:pPr>
            <w:pStyle w:val="Header"/>
            <w:ind w:right="-115"/>
            <w:jc w:val="right"/>
          </w:pPr>
        </w:p>
      </w:tc>
    </w:tr>
  </w:tbl>
  <w:p w14:paraId="7EC263A7" w14:textId="0A47270D" w:rsidR="37344D87" w:rsidRDefault="37344D87" w:rsidP="37344D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462E8"/>
    <w:rsid w:val="005C5EF2"/>
    <w:rsid w:val="00607083"/>
    <w:rsid w:val="0071349A"/>
    <w:rsid w:val="007C3EF4"/>
    <w:rsid w:val="007F1ECD"/>
    <w:rsid w:val="00805077"/>
    <w:rsid w:val="00924F2C"/>
    <w:rsid w:val="00956987"/>
    <w:rsid w:val="00A50D68"/>
    <w:rsid w:val="00AB246D"/>
    <w:rsid w:val="00B90A58"/>
    <w:rsid w:val="00CB6354"/>
    <w:rsid w:val="00E1580D"/>
    <w:rsid w:val="00E94290"/>
    <w:rsid w:val="10427199"/>
    <w:rsid w:val="2508943A"/>
    <w:rsid w:val="27938647"/>
    <w:rsid w:val="27F13C16"/>
    <w:rsid w:val="2B0462E8"/>
    <w:rsid w:val="37344D87"/>
    <w:rsid w:val="66D0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62E8"/>
  <w15:chartTrackingRefBased/>
  <w15:docId w15:val="{C38D5AE4-7D1D-4A81-8240-863B2AF9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0427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37344D87"/>
    <w:pPr>
      <w:tabs>
        <w:tab w:val="center" w:pos="4680"/>
        <w:tab w:val="right" w:pos="9360"/>
      </w:tabs>
      <w:spacing w:after="0" w:line="240" w:lineRule="auto"/>
    </w:pPr>
  </w:style>
  <w:style w:type="paragraph" w:styleId="Footer">
    <w:name w:val="footer"/>
    <w:basedOn w:val="Normal"/>
    <w:uiPriority w:val="99"/>
    <w:unhideWhenUsed/>
    <w:rsid w:val="37344D87"/>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c982cde0-c575-4cd2-8a19-4a35f69c8677">
      <UserInfo>
        <DisplayName/>
        <AccountId xsi:nil="true"/>
        <AccountType/>
      </UserInfo>
    </SharedWithUsers>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2D726A-1767-422A-9674-727D3FF9BDD4}">
  <ds:schemaRefs>
    <ds:schemaRef ds:uri="http://schemas.microsoft.com/sharepoint/v3/contenttype/forms"/>
  </ds:schemaRefs>
</ds:datastoreItem>
</file>

<file path=customXml/itemProps2.xml><?xml version="1.0" encoding="utf-8"?>
<ds:datastoreItem xmlns:ds="http://schemas.openxmlformats.org/officeDocument/2006/customXml" ds:itemID="{D579B7C8-6F14-405C-9642-103E7F00EFDD}">
  <ds:schemaRefs>
    <ds:schemaRef ds:uri="http://schemas.microsoft.com/office/2006/metadata/properties"/>
    <ds:schemaRef ds:uri="http://schemas.microsoft.com/office/infopath/2007/PartnerControls"/>
    <ds:schemaRef ds:uri="c982cde0-c575-4cd2-8a19-4a35f69c8677"/>
    <ds:schemaRef ds:uri="c56857c1-9703-43ca-9e86-d23ef835a026"/>
  </ds:schemaRefs>
</ds:datastoreItem>
</file>

<file path=customXml/itemProps3.xml><?xml version="1.0" encoding="utf-8"?>
<ds:datastoreItem xmlns:ds="http://schemas.openxmlformats.org/officeDocument/2006/customXml" ds:itemID="{B36E1963-AB14-44EF-B2AE-98EA8B62DC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1740</Words>
  <Characters>9920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Rebecca Brown</cp:lastModifiedBy>
  <cp:revision>2</cp:revision>
  <dcterms:created xsi:type="dcterms:W3CDTF">2026-05-06T12:59:00Z</dcterms:created>
  <dcterms:modified xsi:type="dcterms:W3CDTF">2026-05-06T12:59:00Z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0x0101008D4937EC8D439C47B291424E5AFC55A6</vt:lpwstr>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