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1B4269E" w14:textId="77777777" w:rsidR="00B85147" w:rsidRPr="00280CBE" w:rsidRDefault="00B85147" w:rsidP="00570741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38"/>
        <w:gridCol w:w="4926"/>
      </w:tblGrid>
      <w:tr w:rsidR="00385D81" w:rsidRPr="00280CBE" w14:paraId="092858F3" w14:textId="77777777" w:rsidTr="00385D81">
        <w:tc>
          <w:tcPr>
            <w:tcW w:w="6091" w:type="dxa"/>
          </w:tcPr>
          <w:p w14:paraId="173A408F" w14:textId="77777777" w:rsidR="00385D81" w:rsidRPr="00280CBE" w:rsidRDefault="00385D81" w:rsidP="00385D81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 w:rsidRPr="00280CBE">
              <w:rPr>
                <w:rFonts w:ascii="Times New Roman" w:hAnsi="Times New Roman" w:cs="Times New Roman"/>
                <w:b/>
                <w:noProof/>
                <w:sz w:val="40"/>
                <w:szCs w:val="48"/>
              </w:rPr>
              <w:drawing>
                <wp:anchor distT="0" distB="0" distL="114300" distR="114300" simplePos="0" relativeHeight="251658240" behindDoc="0" locked="0" layoutInCell="1" allowOverlap="1" wp14:anchorId="1B6ED0C5" wp14:editId="054BCF31">
                  <wp:simplePos x="0" y="0"/>
                  <wp:positionH relativeFrom="column">
                    <wp:posOffset>-71235</wp:posOffset>
                  </wp:positionH>
                  <wp:positionV relativeFrom="paragraph">
                    <wp:posOffset>26612</wp:posOffset>
                  </wp:positionV>
                  <wp:extent cx="1801091" cy="597635"/>
                  <wp:effectExtent l="0" t="0" r="8890" b="0"/>
                  <wp:wrapNone/>
                  <wp:docPr id="1026" name="Picture 2" descr="UWTSD LOGO">
                    <a:hlinkClick xmlns:a="http://schemas.openxmlformats.org/drawingml/2006/main" r:id="rId8"/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3EB7490A-04A7-404E-BF93-1992FE3537F8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6" name="Picture 2" descr="UWTSD LOGO">
                            <a:hlinkClick r:id="rId8"/>
                            <a:extLst>
                              <a:ext uri="{FF2B5EF4-FFF2-40B4-BE49-F238E27FC236}">
                                <a16:creationId xmlns:a16="http://schemas.microsoft.com/office/drawing/2014/main" id="{3EB7490A-04A7-404E-BF93-1992FE3537F8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1091" cy="5976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963" w:type="dxa"/>
          </w:tcPr>
          <w:p w14:paraId="30CB7A87" w14:textId="3E158EA5" w:rsidR="00385D81" w:rsidRPr="00280CBE" w:rsidRDefault="00A85AEE" w:rsidP="00385D81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>
              <w:rPr>
                <w:noProof/>
              </w:rPr>
              <w:drawing>
                <wp:inline distT="0" distB="0" distL="0" distR="0" wp14:anchorId="5C0E1613" wp14:editId="2371B158">
                  <wp:extent cx="2990850" cy="514350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33897" cy="5217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BE915D3" w14:textId="77777777" w:rsidR="00385D81" w:rsidRPr="00280CBE" w:rsidRDefault="00385D81" w:rsidP="00385D81">
      <w:pPr>
        <w:jc w:val="center"/>
        <w:rPr>
          <w:rFonts w:ascii="Times New Roman" w:hAnsi="Times New Roman" w:cs="Times New Roman"/>
          <w:sz w:val="48"/>
          <w:szCs w:val="48"/>
        </w:rPr>
      </w:pPr>
    </w:p>
    <w:p w14:paraId="67F73EA7" w14:textId="77777777" w:rsidR="00280CBE" w:rsidRPr="00280CBE" w:rsidRDefault="00280CBE" w:rsidP="00385D81">
      <w:pPr>
        <w:jc w:val="center"/>
        <w:rPr>
          <w:rFonts w:ascii="Times New Roman" w:hAnsi="Times New Roman" w:cs="Times New Roman"/>
          <w:b/>
          <w:sz w:val="40"/>
          <w:szCs w:val="48"/>
        </w:rPr>
      </w:pPr>
    </w:p>
    <w:p w14:paraId="132B8861" w14:textId="77777777" w:rsidR="00385D81" w:rsidRPr="00280CBE" w:rsidRDefault="00385D81" w:rsidP="00385D81">
      <w:pPr>
        <w:jc w:val="center"/>
        <w:rPr>
          <w:rFonts w:ascii="Times New Roman" w:hAnsi="Times New Roman" w:cs="Times New Roman"/>
          <w:b/>
          <w:sz w:val="40"/>
          <w:szCs w:val="48"/>
        </w:rPr>
      </w:pPr>
      <w:r w:rsidRPr="00280CBE">
        <w:rPr>
          <w:rFonts w:ascii="Times New Roman" w:hAnsi="Times New Roman" w:cs="Times New Roman"/>
          <w:b/>
          <w:sz w:val="40"/>
          <w:szCs w:val="48"/>
        </w:rPr>
        <w:t>University of Wales Trinity Saint David</w:t>
      </w:r>
    </w:p>
    <w:p w14:paraId="081BA072" w14:textId="77777777" w:rsidR="00385D81" w:rsidRPr="00280CBE" w:rsidRDefault="00385D81" w:rsidP="00385D81">
      <w:pPr>
        <w:jc w:val="center"/>
        <w:rPr>
          <w:rFonts w:ascii="Times New Roman" w:hAnsi="Times New Roman" w:cs="Times New Roman"/>
          <w:sz w:val="32"/>
          <w:szCs w:val="48"/>
        </w:rPr>
      </w:pPr>
      <w:r w:rsidRPr="00280CBE">
        <w:rPr>
          <w:rFonts w:ascii="Times New Roman" w:hAnsi="Times New Roman" w:cs="Times New Roman"/>
          <w:sz w:val="32"/>
          <w:szCs w:val="48"/>
        </w:rPr>
        <w:t>in collaboration with</w:t>
      </w:r>
    </w:p>
    <w:p w14:paraId="26E6F987" w14:textId="77777777" w:rsidR="00385D81" w:rsidRPr="00280CBE" w:rsidRDefault="00B85147" w:rsidP="00385D81">
      <w:pPr>
        <w:jc w:val="center"/>
        <w:rPr>
          <w:rFonts w:ascii="Times New Roman" w:hAnsi="Times New Roman" w:cs="Times New Roman"/>
          <w:b/>
          <w:sz w:val="40"/>
          <w:szCs w:val="48"/>
        </w:rPr>
      </w:pPr>
      <w:r w:rsidRPr="00280CBE">
        <w:rPr>
          <w:rFonts w:ascii="Times New Roman" w:hAnsi="Times New Roman" w:cs="Times New Roman"/>
          <w:b/>
          <w:sz w:val="40"/>
          <w:szCs w:val="48"/>
        </w:rPr>
        <w:t>Malaysian Han Studies</w:t>
      </w:r>
    </w:p>
    <w:p w14:paraId="05FF67CB" w14:textId="77777777" w:rsidR="00B85147" w:rsidRPr="00280CBE" w:rsidRDefault="00B85147">
      <w:pPr>
        <w:rPr>
          <w:rFonts w:ascii="Times New Roman" w:hAnsi="Times New Roman" w:cs="Times New Roman"/>
          <w:b/>
          <w:sz w:val="52"/>
          <w:szCs w:val="52"/>
        </w:rPr>
      </w:pPr>
    </w:p>
    <w:p w14:paraId="323D8F9E" w14:textId="77777777" w:rsidR="00570741" w:rsidRPr="00280CBE" w:rsidRDefault="00385D81" w:rsidP="00570741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 w:rsidRPr="00280CBE">
        <w:rPr>
          <w:rFonts w:ascii="Times New Roman" w:hAnsi="Times New Roman" w:cs="Times New Roman"/>
          <w:b/>
          <w:sz w:val="44"/>
          <w:szCs w:val="44"/>
        </w:rPr>
        <w:t>Foundation Certificate in Sinology</w:t>
      </w:r>
    </w:p>
    <w:p w14:paraId="7EBB7510" w14:textId="77777777" w:rsidR="00280CBE" w:rsidRPr="00280CBE" w:rsidRDefault="00280CBE" w:rsidP="00570741">
      <w:pPr>
        <w:jc w:val="center"/>
        <w:rPr>
          <w:rFonts w:ascii="Times New Roman" w:hAnsi="Times New Roman" w:cs="Times New Roman"/>
          <w:sz w:val="44"/>
          <w:szCs w:val="44"/>
        </w:rPr>
      </w:pPr>
    </w:p>
    <w:p w14:paraId="7886F0C1" w14:textId="77777777" w:rsidR="00280CBE" w:rsidRPr="00280CBE" w:rsidRDefault="00280CBE" w:rsidP="00570741">
      <w:pPr>
        <w:jc w:val="center"/>
        <w:rPr>
          <w:rFonts w:ascii="Times New Roman" w:hAnsi="Times New Roman" w:cs="Times New Roman"/>
          <w:sz w:val="44"/>
          <w:szCs w:val="44"/>
        </w:rPr>
      </w:pPr>
    </w:p>
    <w:p w14:paraId="6BCF0563" w14:textId="76DA2363" w:rsidR="00280CBE" w:rsidRPr="00280CBE" w:rsidRDefault="00280CBE" w:rsidP="00280CBE">
      <w:pPr>
        <w:jc w:val="center"/>
        <w:rPr>
          <w:rFonts w:ascii="Times New Roman" w:hAnsi="Times New Roman" w:cs="Times New Roman"/>
          <w:sz w:val="40"/>
          <w:szCs w:val="40"/>
        </w:rPr>
      </w:pPr>
      <w:r w:rsidRPr="00280CBE">
        <w:rPr>
          <w:rFonts w:ascii="Times New Roman" w:hAnsi="Times New Roman" w:cs="Times New Roman"/>
          <w:sz w:val="40"/>
          <w:szCs w:val="40"/>
        </w:rPr>
        <w:t>SICH 300</w:t>
      </w:r>
      <w:r w:rsidR="00CA7C94">
        <w:rPr>
          <w:rFonts w:ascii="Times New Roman" w:hAnsi="Times New Roman" w:cs="Times New Roman"/>
          <w:sz w:val="40"/>
          <w:szCs w:val="40"/>
        </w:rPr>
        <w:t>3</w:t>
      </w:r>
      <w:r w:rsidR="00FC0548">
        <w:rPr>
          <w:rFonts w:ascii="Times New Roman" w:hAnsi="Times New Roman" w:cs="Times New Roman"/>
          <w:sz w:val="40"/>
          <w:szCs w:val="40"/>
        </w:rPr>
        <w:t>_</w:t>
      </w:r>
      <w:r w:rsidRPr="00280CBE">
        <w:rPr>
          <w:rFonts w:ascii="Times New Roman" w:hAnsi="Times New Roman" w:cs="Times New Roman"/>
          <w:sz w:val="40"/>
          <w:szCs w:val="40"/>
        </w:rPr>
        <w:t xml:space="preserve">MAHAN </w:t>
      </w:r>
    </w:p>
    <w:p w14:paraId="663D076B" w14:textId="64FA5F33" w:rsidR="00A85AEE" w:rsidRDefault="00CA7C94" w:rsidP="00280CBE">
      <w:pPr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 w:hint="eastAsia"/>
          <w:sz w:val="40"/>
          <w:szCs w:val="40"/>
        </w:rPr>
        <w:t>In</w:t>
      </w:r>
      <w:r>
        <w:rPr>
          <w:rFonts w:ascii="Times New Roman" w:hAnsi="Times New Roman" w:cs="Times New Roman"/>
          <w:sz w:val="40"/>
          <w:szCs w:val="40"/>
        </w:rPr>
        <w:t>troduction to the Four Books</w:t>
      </w:r>
    </w:p>
    <w:p w14:paraId="48A0E2E0" w14:textId="1E8F326D" w:rsidR="00570741" w:rsidRPr="00280CBE" w:rsidRDefault="00814C88" w:rsidP="00280CBE">
      <w:pPr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Assessment 2</w:t>
      </w:r>
      <w:r w:rsidR="00670116">
        <w:rPr>
          <w:rFonts w:ascii="Times New Roman" w:hAnsi="Times New Roman" w:cs="Times New Roman"/>
          <w:sz w:val="40"/>
          <w:szCs w:val="40"/>
        </w:rPr>
        <w:t xml:space="preserve"> (</w:t>
      </w:r>
      <w:r w:rsidR="00A85AEE">
        <w:rPr>
          <w:rFonts w:ascii="Times New Roman" w:hAnsi="Times New Roman" w:cs="Times New Roman"/>
          <w:sz w:val="40"/>
          <w:szCs w:val="40"/>
        </w:rPr>
        <w:t>Chinese</w:t>
      </w:r>
      <w:r w:rsidR="00670116">
        <w:rPr>
          <w:rFonts w:ascii="Times New Roman" w:hAnsi="Times New Roman" w:cs="Times New Roman"/>
          <w:sz w:val="40"/>
          <w:szCs w:val="40"/>
        </w:rPr>
        <w:t>)</w:t>
      </w:r>
    </w:p>
    <w:p w14:paraId="5F2C7CE6" w14:textId="77777777" w:rsidR="00570741" w:rsidRPr="00280CBE" w:rsidRDefault="00570741">
      <w:pPr>
        <w:rPr>
          <w:rFonts w:ascii="Times New Roman" w:hAnsi="Times New Roman" w:cs="Times New Roman"/>
          <w:sz w:val="40"/>
          <w:szCs w:val="40"/>
        </w:rPr>
      </w:pPr>
    </w:p>
    <w:p w14:paraId="48C05CA5" w14:textId="77777777" w:rsidR="00570741" w:rsidRPr="00280CBE" w:rsidRDefault="00570741">
      <w:pPr>
        <w:rPr>
          <w:rFonts w:ascii="Times New Roman" w:hAnsi="Times New Roman" w:cs="Times New Roman"/>
          <w:sz w:val="40"/>
          <w:szCs w:val="40"/>
        </w:rPr>
      </w:pPr>
    </w:p>
    <w:p w14:paraId="16AEFEA9" w14:textId="77777777" w:rsidR="00280CBE" w:rsidRPr="00280CBE" w:rsidRDefault="00280CBE">
      <w:pPr>
        <w:rPr>
          <w:rFonts w:ascii="Times New Roman" w:hAnsi="Times New Roman" w:cs="Times New Roman"/>
          <w:sz w:val="40"/>
          <w:szCs w:val="40"/>
        </w:rPr>
      </w:pPr>
    </w:p>
    <w:p w14:paraId="526C4F44" w14:textId="77777777" w:rsidR="00280CBE" w:rsidRPr="00280CBE" w:rsidRDefault="00280CBE">
      <w:pPr>
        <w:rPr>
          <w:rFonts w:ascii="Times New Roman" w:hAnsi="Times New Roman" w:cs="Times New Roman"/>
          <w:sz w:val="40"/>
          <w:szCs w:val="40"/>
        </w:rPr>
      </w:pPr>
    </w:p>
    <w:p w14:paraId="2029D48C" w14:textId="77777777" w:rsidR="00280CBE" w:rsidRPr="00280CBE" w:rsidRDefault="00280CBE">
      <w:pPr>
        <w:rPr>
          <w:rFonts w:ascii="Times New Roman" w:hAnsi="Times New Roman" w:cs="Times New Roman"/>
          <w:sz w:val="40"/>
          <w:szCs w:val="40"/>
        </w:rPr>
      </w:pPr>
    </w:p>
    <w:p w14:paraId="7FCBC776" w14:textId="77777777" w:rsidR="00570741" w:rsidRPr="00280CBE" w:rsidRDefault="00570741">
      <w:pPr>
        <w:rPr>
          <w:rFonts w:ascii="Times New Roman" w:hAnsi="Times New Roman" w:cs="Times New Roman"/>
          <w:sz w:val="40"/>
          <w:szCs w:val="4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248"/>
        <w:gridCol w:w="4806"/>
      </w:tblGrid>
      <w:tr w:rsidR="00280CBE" w:rsidRPr="000B68A4" w14:paraId="3D4EBEF7" w14:textId="77777777" w:rsidTr="000B68A4">
        <w:tc>
          <w:tcPr>
            <w:tcW w:w="4248" w:type="dxa"/>
            <w:vAlign w:val="center"/>
          </w:tcPr>
          <w:p w14:paraId="47AFFA72" w14:textId="77777777" w:rsidR="00280CBE" w:rsidRPr="000B68A4" w:rsidRDefault="00280CBE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 w:rsidRPr="000B68A4">
              <w:rPr>
                <w:rFonts w:ascii="Times New Roman" w:hAnsi="Times New Roman" w:cs="Times New Roman"/>
                <w:sz w:val="32"/>
                <w:szCs w:val="28"/>
              </w:rPr>
              <w:t>Lecturer Name</w:t>
            </w:r>
          </w:p>
        </w:tc>
        <w:tc>
          <w:tcPr>
            <w:tcW w:w="4806" w:type="dxa"/>
          </w:tcPr>
          <w:p w14:paraId="000D8133" w14:textId="2CBB88BC" w:rsidR="000B68A4" w:rsidRDefault="003B7363" w:rsidP="00280CBE">
            <w:pPr>
              <w:rPr>
                <w:rFonts w:ascii="Times New Roman" w:hAnsi="Times New Roman" w:cs="Times New Roman"/>
                <w:sz w:val="32"/>
                <w:szCs w:val="28"/>
              </w:rPr>
            </w:pPr>
            <w:proofErr w:type="spellStart"/>
            <w:r w:rsidRPr="003B7363">
              <w:rPr>
                <w:rFonts w:ascii="Times New Roman" w:hAnsi="Times New Roman" w:cs="Times New Roman"/>
                <w:sz w:val="32"/>
                <w:szCs w:val="28"/>
              </w:rPr>
              <w:t>Yiying</w:t>
            </w:r>
            <w:proofErr w:type="spellEnd"/>
            <w:r w:rsidRPr="003B7363">
              <w:rPr>
                <w:rFonts w:ascii="Times New Roman" w:hAnsi="Times New Roman" w:cs="Times New Roman"/>
                <w:sz w:val="32"/>
                <w:szCs w:val="28"/>
              </w:rPr>
              <w:t xml:space="preserve"> </w:t>
            </w:r>
            <w:r w:rsidR="00BB1574" w:rsidRPr="003B7363">
              <w:rPr>
                <w:rFonts w:ascii="Times New Roman" w:hAnsi="Times New Roman" w:cs="Times New Roman"/>
                <w:sz w:val="32"/>
                <w:szCs w:val="28"/>
              </w:rPr>
              <w:t>Jiao</w:t>
            </w:r>
          </w:p>
          <w:p w14:paraId="1F6D4076" w14:textId="560DFE9A" w:rsidR="00A85AEE" w:rsidRPr="00A85AEE" w:rsidRDefault="003B7363" w:rsidP="00280CBE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>
              <w:rPr>
                <w:rFonts w:ascii="KaiTi" w:eastAsia="KaiTi" w:hAnsi="KaiTi" w:cs="Times New Roman" w:hint="eastAsia"/>
                <w:sz w:val="32"/>
                <w:szCs w:val="28"/>
                <w:lang w:val="en-US"/>
              </w:rPr>
              <w:t>焦譯影老師</w:t>
            </w:r>
          </w:p>
        </w:tc>
      </w:tr>
      <w:tr w:rsidR="00280CBE" w:rsidRPr="000B68A4" w14:paraId="6BD99FA5" w14:textId="77777777" w:rsidTr="000B68A4">
        <w:tc>
          <w:tcPr>
            <w:tcW w:w="4248" w:type="dxa"/>
            <w:vAlign w:val="center"/>
          </w:tcPr>
          <w:p w14:paraId="1100EA3E" w14:textId="77777777" w:rsidR="00280CBE" w:rsidRPr="000B68A4" w:rsidRDefault="00280CBE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 w:rsidRPr="000B68A4">
              <w:rPr>
                <w:rFonts w:ascii="Times New Roman" w:hAnsi="Times New Roman" w:cs="Times New Roman"/>
                <w:sz w:val="32"/>
                <w:szCs w:val="28"/>
              </w:rPr>
              <w:t>Student Name</w:t>
            </w:r>
          </w:p>
        </w:tc>
        <w:tc>
          <w:tcPr>
            <w:tcW w:w="4806" w:type="dxa"/>
          </w:tcPr>
          <w:p w14:paraId="6B26FE33" w14:textId="4BF1FE55" w:rsidR="00280CBE" w:rsidRDefault="009F7AFE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>
              <w:rPr>
                <w:rFonts w:ascii="Times New Roman" w:hAnsi="Times New Roman" w:cs="Times New Roman"/>
                <w:sz w:val="32"/>
                <w:szCs w:val="28"/>
              </w:rPr>
              <w:t>Kwong Bee Ling</w:t>
            </w:r>
          </w:p>
          <w:p w14:paraId="51F2D4C6" w14:textId="68DC9F4E" w:rsidR="000B68A4" w:rsidRPr="000B68A4" w:rsidRDefault="009F7AFE">
            <w:pPr>
              <w:rPr>
                <w:rFonts w:ascii="KaiTi" w:eastAsia="KaiTi" w:hAnsi="KaiTi" w:cs="Times New Roman"/>
                <w:sz w:val="32"/>
                <w:szCs w:val="28"/>
                <w:lang w:val="en-US"/>
              </w:rPr>
            </w:pPr>
            <w:r>
              <w:rPr>
                <w:rFonts w:ascii="KaiTi" w:eastAsia="KaiTi" w:hAnsi="KaiTi" w:cs="Times New Roman" w:hint="eastAsia"/>
                <w:sz w:val="32"/>
                <w:szCs w:val="28"/>
                <w:lang w:val="en-US"/>
              </w:rPr>
              <w:t>鄺美玲</w:t>
            </w:r>
          </w:p>
        </w:tc>
      </w:tr>
      <w:tr w:rsidR="00280CBE" w:rsidRPr="000B68A4" w14:paraId="717F0F65" w14:textId="77777777" w:rsidTr="000B68A4">
        <w:tc>
          <w:tcPr>
            <w:tcW w:w="4248" w:type="dxa"/>
            <w:vAlign w:val="center"/>
          </w:tcPr>
          <w:p w14:paraId="16CE767A" w14:textId="77777777" w:rsidR="00280CBE" w:rsidRPr="000B68A4" w:rsidRDefault="00280CBE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 w:rsidRPr="000B68A4">
              <w:rPr>
                <w:rFonts w:ascii="Times New Roman" w:hAnsi="Times New Roman" w:cs="Times New Roman"/>
                <w:sz w:val="32"/>
                <w:szCs w:val="28"/>
              </w:rPr>
              <w:t>Student ID</w:t>
            </w:r>
          </w:p>
        </w:tc>
        <w:tc>
          <w:tcPr>
            <w:tcW w:w="4806" w:type="dxa"/>
          </w:tcPr>
          <w:p w14:paraId="09A3F1C7" w14:textId="6311CF68" w:rsidR="00280CBE" w:rsidRPr="000B68A4" w:rsidRDefault="009F7AFE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>
              <w:rPr>
                <w:rFonts w:ascii="Times New Roman" w:hAnsi="Times New Roman" w:cs="Times New Roman"/>
                <w:sz w:val="32"/>
                <w:szCs w:val="28"/>
              </w:rPr>
              <w:t>2017146</w:t>
            </w:r>
          </w:p>
        </w:tc>
      </w:tr>
      <w:tr w:rsidR="00280CBE" w:rsidRPr="000B68A4" w14:paraId="744A4831" w14:textId="77777777" w:rsidTr="000B68A4">
        <w:tc>
          <w:tcPr>
            <w:tcW w:w="4248" w:type="dxa"/>
            <w:vAlign w:val="center"/>
          </w:tcPr>
          <w:p w14:paraId="327E870F" w14:textId="77777777" w:rsidR="00280CBE" w:rsidRPr="000B68A4" w:rsidRDefault="00280CBE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 w:rsidRPr="000B68A4">
              <w:rPr>
                <w:rFonts w:ascii="Times New Roman" w:hAnsi="Times New Roman" w:cs="Times New Roman"/>
                <w:sz w:val="32"/>
                <w:szCs w:val="28"/>
              </w:rPr>
              <w:t>Date of Submission</w:t>
            </w:r>
          </w:p>
        </w:tc>
        <w:tc>
          <w:tcPr>
            <w:tcW w:w="4806" w:type="dxa"/>
          </w:tcPr>
          <w:p w14:paraId="3B101D8C" w14:textId="0E419CB9" w:rsidR="00280CBE" w:rsidRPr="000B68A4" w:rsidRDefault="00005940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>
              <w:rPr>
                <w:rFonts w:ascii="Times New Roman" w:hAnsi="Times New Roman" w:cs="Times New Roman"/>
                <w:sz w:val="32"/>
                <w:szCs w:val="28"/>
              </w:rPr>
              <w:t>12</w:t>
            </w:r>
            <w:r w:rsidR="00952C21">
              <w:rPr>
                <w:rFonts w:ascii="Times New Roman" w:hAnsi="Times New Roman" w:cs="Times New Roman"/>
                <w:sz w:val="32"/>
                <w:szCs w:val="28"/>
              </w:rPr>
              <w:t>/</w:t>
            </w:r>
            <w:r w:rsidR="00A85AEE">
              <w:rPr>
                <w:rFonts w:ascii="Times New Roman" w:hAnsi="Times New Roman" w:cs="Times New Roman"/>
                <w:sz w:val="32"/>
                <w:szCs w:val="28"/>
              </w:rPr>
              <w:t>1</w:t>
            </w:r>
            <w:r w:rsidR="00952C21">
              <w:rPr>
                <w:rFonts w:ascii="Times New Roman" w:hAnsi="Times New Roman" w:cs="Times New Roman"/>
                <w:sz w:val="32"/>
                <w:szCs w:val="28"/>
              </w:rPr>
              <w:t>/202</w:t>
            </w:r>
            <w:r w:rsidR="003B7363">
              <w:rPr>
                <w:rFonts w:ascii="Times New Roman" w:hAnsi="Times New Roman" w:cs="Times New Roman"/>
                <w:sz w:val="32"/>
                <w:szCs w:val="28"/>
              </w:rPr>
              <w:t>1</w:t>
            </w:r>
          </w:p>
        </w:tc>
      </w:tr>
      <w:tr w:rsidR="00280CBE" w:rsidRPr="000B68A4" w14:paraId="20D2DDC6" w14:textId="77777777" w:rsidTr="000B68A4">
        <w:tc>
          <w:tcPr>
            <w:tcW w:w="4248" w:type="dxa"/>
            <w:vAlign w:val="center"/>
          </w:tcPr>
          <w:p w14:paraId="60C072D0" w14:textId="77777777" w:rsidR="00280CBE" w:rsidRPr="000B68A4" w:rsidRDefault="00280CBE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 w:rsidRPr="000B68A4">
              <w:rPr>
                <w:rFonts w:ascii="Times New Roman" w:hAnsi="Times New Roman" w:cs="Times New Roman"/>
                <w:sz w:val="32"/>
                <w:szCs w:val="28"/>
              </w:rPr>
              <w:t>Marks</w:t>
            </w:r>
          </w:p>
        </w:tc>
        <w:tc>
          <w:tcPr>
            <w:tcW w:w="4806" w:type="dxa"/>
          </w:tcPr>
          <w:p w14:paraId="52018EDF" w14:textId="77777777" w:rsidR="00280CBE" w:rsidRPr="000B68A4" w:rsidRDefault="00280CBE">
            <w:pPr>
              <w:rPr>
                <w:rFonts w:ascii="Times New Roman" w:hAnsi="Times New Roman" w:cs="Times New Roman"/>
                <w:sz w:val="32"/>
                <w:szCs w:val="28"/>
              </w:rPr>
            </w:pPr>
          </w:p>
        </w:tc>
      </w:tr>
    </w:tbl>
    <w:p w14:paraId="5492C9D3" w14:textId="77777777" w:rsidR="00570741" w:rsidRPr="00280CBE" w:rsidRDefault="00570741">
      <w:pPr>
        <w:rPr>
          <w:rFonts w:ascii="Times New Roman" w:hAnsi="Times New Roman" w:cs="Times New Roman"/>
          <w:sz w:val="40"/>
          <w:szCs w:val="40"/>
        </w:rPr>
      </w:pPr>
    </w:p>
    <w:p w14:paraId="1E5575C7" w14:textId="77777777" w:rsidR="00B85147" w:rsidRPr="00280CBE" w:rsidRDefault="00B85147">
      <w:pPr>
        <w:rPr>
          <w:rFonts w:ascii="Times New Roman" w:hAnsi="Times New Roman" w:cs="Times New Roman"/>
          <w:sz w:val="40"/>
          <w:szCs w:val="40"/>
        </w:rPr>
      </w:pPr>
    </w:p>
    <w:p w14:paraId="4F9409C4" w14:textId="77777777" w:rsidR="00765F4D" w:rsidRPr="00280CBE" w:rsidRDefault="00765F4D">
      <w:pPr>
        <w:rPr>
          <w:rFonts w:ascii="Times New Roman" w:hAnsi="Times New Roman" w:cs="Times New Roman"/>
          <w:sz w:val="40"/>
          <w:szCs w:val="40"/>
        </w:rPr>
      </w:pPr>
    </w:p>
    <w:p w14:paraId="52BD4B1B" w14:textId="6C46DBE6" w:rsidR="00CD68F0" w:rsidRPr="00D55E4E" w:rsidRDefault="00CD68F0" w:rsidP="00CD68F0">
      <w:pPr>
        <w:spacing w:line="360" w:lineRule="exact"/>
        <w:rPr>
          <w:rFonts w:ascii="KaiTi" w:eastAsia="KaiTi" w:hAnsi="KaiTi"/>
          <w:sz w:val="28"/>
          <w:szCs w:val="28"/>
          <w:lang w:eastAsia="zh-TW"/>
        </w:rPr>
      </w:pPr>
      <w:r w:rsidRPr="00D55E4E">
        <w:rPr>
          <w:rFonts w:ascii="KaiTi" w:eastAsia="KaiTi" w:hAnsi="KaiTi" w:hint="eastAsia"/>
          <w:sz w:val="28"/>
          <w:szCs w:val="28"/>
          <w:lang w:eastAsia="zh-TW"/>
        </w:rPr>
        <w:lastRenderedPageBreak/>
        <w:t>評估</w:t>
      </w:r>
      <w:r w:rsidRPr="00D55E4E">
        <w:rPr>
          <w:rFonts w:ascii="KaiTi" w:eastAsia="KaiTi" w:hAnsi="KaiTi"/>
          <w:sz w:val="28"/>
          <w:szCs w:val="28"/>
          <w:lang w:eastAsia="zh-TW"/>
        </w:rPr>
        <w:t>2–</w:t>
      </w:r>
      <w:r w:rsidR="003B7363">
        <w:rPr>
          <w:rFonts w:ascii="KaiTi" w:eastAsia="KaiTi" w:hAnsi="KaiTi" w:hint="eastAsia"/>
          <w:sz w:val="28"/>
          <w:szCs w:val="28"/>
          <w:lang w:eastAsia="zh-TW"/>
        </w:rPr>
        <w:t>經典背誦及講解</w:t>
      </w:r>
      <w:r w:rsidRPr="00D55E4E">
        <w:rPr>
          <w:rFonts w:ascii="KaiTi" w:eastAsia="KaiTi" w:hAnsi="KaiTi" w:hint="eastAsia"/>
          <w:sz w:val="28"/>
          <w:szCs w:val="28"/>
          <w:lang w:eastAsia="zh-TW"/>
        </w:rPr>
        <w:t>(中文</w:t>
      </w:r>
      <w:r w:rsidRPr="00D55E4E">
        <w:rPr>
          <w:rFonts w:ascii="KaiTi" w:eastAsia="KaiTi" w:hAnsi="KaiTi"/>
          <w:sz w:val="28"/>
          <w:szCs w:val="28"/>
          <w:lang w:eastAsia="zh-TW"/>
        </w:rPr>
        <w:t>)</w:t>
      </w:r>
      <w:r w:rsidR="003B7363">
        <w:rPr>
          <w:rFonts w:ascii="KaiTi" w:eastAsia="KaiTi" w:hAnsi="KaiTi"/>
          <w:sz w:val="28"/>
          <w:szCs w:val="28"/>
          <w:lang w:eastAsia="zh-TW"/>
        </w:rPr>
        <w:t xml:space="preserve"> </w:t>
      </w:r>
      <w:r w:rsidR="003B7363" w:rsidRPr="003B7363">
        <w:rPr>
          <w:rFonts w:ascii="KaiTi" w:eastAsia="KaiTi" w:hAnsi="KaiTi" w:hint="eastAsia"/>
          <w:sz w:val="28"/>
          <w:szCs w:val="28"/>
          <w:lang w:eastAsia="zh-TW"/>
        </w:rPr>
        <w:t>70%</w:t>
      </w:r>
    </w:p>
    <w:p w14:paraId="40782DFC" w14:textId="77777777" w:rsidR="003B7363" w:rsidRDefault="003B7363" w:rsidP="00CD68F0">
      <w:pPr>
        <w:rPr>
          <w:rFonts w:ascii="KaiTi" w:eastAsia="KaiTi" w:hAnsi="KaiTi"/>
          <w:sz w:val="28"/>
          <w:szCs w:val="28"/>
          <w:lang w:eastAsia="zh-TW"/>
        </w:rPr>
      </w:pPr>
      <w:r w:rsidRPr="003B7363">
        <w:rPr>
          <w:rFonts w:ascii="Times New Roman" w:eastAsia="KaiTi" w:hAnsi="Times New Roman" w:cs="Times New Roman"/>
          <w:sz w:val="28"/>
          <w:szCs w:val="28"/>
          <w:lang w:eastAsia="zh-TW"/>
        </w:rPr>
        <w:t>2000 words Recitation and 500 words commentary</w:t>
      </w:r>
      <w:r w:rsidRPr="003B7363">
        <w:rPr>
          <w:rFonts w:ascii="KaiTi" w:eastAsia="KaiTi" w:hAnsi="KaiTi" w:hint="eastAsia"/>
          <w:sz w:val="28"/>
          <w:szCs w:val="28"/>
          <w:lang w:eastAsia="zh-TW"/>
        </w:rPr>
        <w:t xml:space="preserve"> </w:t>
      </w:r>
    </w:p>
    <w:p w14:paraId="55908CC7" w14:textId="3BBE1344" w:rsidR="003B7363" w:rsidRPr="003B7363" w:rsidRDefault="003B7363" w:rsidP="003B7363">
      <w:pPr>
        <w:rPr>
          <w:rFonts w:ascii="KaiTi" w:eastAsia="KaiTi" w:hAnsi="KaiTi"/>
          <w:sz w:val="28"/>
          <w:szCs w:val="28"/>
          <w:lang w:eastAsia="zh-TW"/>
        </w:rPr>
      </w:pPr>
      <w:r w:rsidRPr="003B7363">
        <w:rPr>
          <w:rFonts w:ascii="KaiTi" w:eastAsia="KaiTi" w:hAnsi="KaiTi" w:hint="eastAsia"/>
          <w:sz w:val="28"/>
          <w:szCs w:val="28"/>
          <w:lang w:eastAsia="zh-TW"/>
        </w:rPr>
        <w:t>(中文</w:t>
      </w:r>
      <w:r w:rsidRPr="003B7363">
        <w:rPr>
          <w:rFonts w:ascii="KaiTi" w:eastAsia="KaiTi" w:hAnsi="KaiTi" w:hint="eastAsia"/>
          <w:sz w:val="28"/>
          <w:szCs w:val="28"/>
        </w:rPr>
        <w:t>:</w:t>
      </w:r>
      <w:r>
        <w:rPr>
          <w:rFonts w:ascii="KaiTi" w:eastAsia="KaiTi" w:hAnsi="KaiTi" w:hint="eastAsia"/>
          <w:sz w:val="28"/>
          <w:szCs w:val="28"/>
        </w:rPr>
        <w:t>背誦經典</w:t>
      </w:r>
      <w:r w:rsidRPr="003B7363">
        <w:rPr>
          <w:rFonts w:ascii="KaiTi" w:eastAsia="KaiTi" w:hAnsi="KaiTi" w:hint="eastAsia"/>
          <w:sz w:val="28"/>
          <w:szCs w:val="28"/>
          <w:lang w:eastAsia="zh-TW"/>
        </w:rPr>
        <w:t>-選擇經典部分章節至少每部經典 2000 字進行背誦</w:t>
      </w:r>
    </w:p>
    <w:p w14:paraId="236BF2E4" w14:textId="5193E38D" w:rsidR="003B7363" w:rsidRPr="003B7363" w:rsidRDefault="003B7363" w:rsidP="003B7363">
      <w:pPr>
        <w:rPr>
          <w:rFonts w:ascii="KaiTi" w:eastAsia="KaiTi" w:hAnsi="KaiTi"/>
          <w:sz w:val="28"/>
          <w:szCs w:val="28"/>
        </w:rPr>
      </w:pPr>
      <w:r w:rsidRPr="003B7363">
        <w:rPr>
          <w:rFonts w:ascii="KaiTi" w:eastAsia="KaiTi" w:hAnsi="KaiTi" w:hint="eastAsia"/>
          <w:sz w:val="28"/>
          <w:szCs w:val="28"/>
        </w:rPr>
        <w:t>+500 字大概解說)</w:t>
      </w:r>
    </w:p>
    <w:p w14:paraId="2425A1CF" w14:textId="77777777" w:rsidR="00CD68F0" w:rsidRDefault="00CD68F0" w:rsidP="00765F4D">
      <w:pPr>
        <w:jc w:val="both"/>
        <w:rPr>
          <w:rFonts w:ascii="Times New Roman" w:eastAsia="DFKai-SB" w:hAnsi="Times New Roman" w:cs="Times New Roman"/>
          <w:b/>
          <w:lang w:val="en-GB"/>
        </w:rPr>
      </w:pPr>
    </w:p>
    <w:p w14:paraId="2C406937" w14:textId="77777777" w:rsidR="00814C88" w:rsidRDefault="00814C88" w:rsidP="00765F4D">
      <w:pPr>
        <w:jc w:val="both"/>
        <w:rPr>
          <w:rFonts w:ascii="Times New Roman" w:eastAsia="DFKai-SB" w:hAnsi="Times New Roman" w:cs="Times New Roman"/>
          <w:lang w:val="en-GB"/>
        </w:rPr>
      </w:pPr>
    </w:p>
    <w:p w14:paraId="3E112DE9" w14:textId="77777777" w:rsidR="005F1431" w:rsidRDefault="005F1431" w:rsidP="00765F4D">
      <w:pPr>
        <w:jc w:val="both"/>
        <w:rPr>
          <w:rFonts w:ascii="Times New Roman" w:eastAsia="DFKai-SB" w:hAnsi="Times New Roman" w:cs="Times New Roman"/>
          <w:lang w:val="en-GB"/>
        </w:rPr>
      </w:pPr>
    </w:p>
    <w:p w14:paraId="341B0FB3" w14:textId="77777777" w:rsidR="005F1431" w:rsidRDefault="005F1431" w:rsidP="00765F4D">
      <w:pPr>
        <w:jc w:val="both"/>
        <w:rPr>
          <w:rFonts w:ascii="Times New Roman" w:eastAsia="DFKai-SB" w:hAnsi="Times New Roman" w:cs="Times New Roman"/>
          <w:lang w:val="en-GB"/>
        </w:rPr>
      </w:pPr>
    </w:p>
    <w:tbl>
      <w:tblPr>
        <w:tblStyle w:val="TableGrid"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2401"/>
        <w:gridCol w:w="6633"/>
      </w:tblGrid>
      <w:tr w:rsidR="005F1431" w14:paraId="00E53A05" w14:textId="77777777" w:rsidTr="005F1431">
        <w:trPr>
          <w:jc w:val="center"/>
        </w:trPr>
        <w:tc>
          <w:tcPr>
            <w:tcW w:w="24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D360785" w14:textId="77777777" w:rsidR="005F1431" w:rsidRDefault="005F1431">
            <w:pPr>
              <w:jc w:val="center"/>
              <w:rPr>
                <w:rFonts w:ascii="Times New Roman" w:eastAsia="DFKai-SB" w:hAnsi="Times New Roman" w:cs="Times New Roman"/>
                <w:b/>
                <w:lang w:val="en-GB"/>
              </w:rPr>
            </w:pPr>
          </w:p>
          <w:p w14:paraId="6CCB2359" w14:textId="77777777" w:rsidR="005F1431" w:rsidRDefault="005F1431">
            <w:pPr>
              <w:jc w:val="center"/>
              <w:rPr>
                <w:rFonts w:ascii="Times New Roman" w:eastAsia="DFKai-SB" w:hAnsi="Times New Roman" w:cs="Times New Roman"/>
                <w:b/>
                <w:lang w:val="en-GB" w:eastAsia="zh-TW"/>
              </w:rPr>
            </w:pPr>
            <w:r>
              <w:rPr>
                <w:rFonts w:ascii="Times New Roman" w:eastAsia="DFKai-SB" w:hAnsi="Times New Roman" w:cs="Times New Roman"/>
                <w:b/>
                <w:lang w:val="en-GB" w:eastAsia="zh-TW"/>
              </w:rPr>
              <w:t>Teacher Name</w:t>
            </w:r>
          </w:p>
          <w:p w14:paraId="481809B6" w14:textId="77777777" w:rsidR="005F1431" w:rsidRDefault="005F1431">
            <w:pPr>
              <w:jc w:val="center"/>
              <w:rPr>
                <w:rFonts w:ascii="Times New Roman" w:eastAsia="DFKai-SB" w:hAnsi="Times New Roman" w:cs="Times New Roman"/>
                <w:b/>
                <w:lang w:val="en-GB" w:eastAsia="zh-TW"/>
              </w:rPr>
            </w:pPr>
          </w:p>
        </w:tc>
        <w:tc>
          <w:tcPr>
            <w:tcW w:w="663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D397909" w14:textId="77777777" w:rsidR="005F1431" w:rsidRDefault="005F1431">
            <w:pPr>
              <w:jc w:val="center"/>
              <w:rPr>
                <w:rFonts w:ascii="Times New Roman" w:eastAsia="DFKai-SB" w:hAnsi="Times New Roman" w:cs="Times New Roman"/>
                <w:b/>
                <w:lang w:val="en-GB" w:eastAsia="zh-TW"/>
              </w:rPr>
            </w:pPr>
            <w:r>
              <w:rPr>
                <w:rFonts w:ascii="Times New Roman" w:eastAsia="DFKai-SB" w:hAnsi="Times New Roman" w:cs="Times New Roman"/>
                <w:b/>
                <w:lang w:val="en-GB" w:eastAsia="zh-TW"/>
              </w:rPr>
              <w:t>Overall Comments</w:t>
            </w:r>
          </w:p>
        </w:tc>
      </w:tr>
      <w:tr w:rsidR="005F1431" w14:paraId="735BD644" w14:textId="77777777" w:rsidTr="005F1431">
        <w:trPr>
          <w:jc w:val="center"/>
        </w:trPr>
        <w:tc>
          <w:tcPr>
            <w:tcW w:w="24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4EF8CEF" w14:textId="77777777" w:rsidR="005F1431" w:rsidRDefault="005F1431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24FE92BB" w14:textId="77777777" w:rsidR="005F1431" w:rsidRDefault="005F1431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554FD025" w14:textId="77777777" w:rsidR="005F1431" w:rsidRDefault="005F1431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71F10ED4" w14:textId="77777777" w:rsidR="005F1431" w:rsidRDefault="005F1431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47D2D0BA" w14:textId="77777777" w:rsidR="005F1431" w:rsidRDefault="005F1431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7D9E5731" w14:textId="77777777" w:rsidR="005F1431" w:rsidRDefault="005F1431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3E83FB05" w14:textId="77777777" w:rsidR="005F1431" w:rsidRDefault="005F1431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6841D158" w14:textId="77777777" w:rsidR="005F1431" w:rsidRDefault="005F1431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400917B4" w14:textId="77777777" w:rsidR="005F1431" w:rsidRDefault="005F1431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37DF1C19" w14:textId="77777777" w:rsidR="005F1431" w:rsidRDefault="005F1431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0545BE68" w14:textId="77777777" w:rsidR="005F1431" w:rsidRDefault="005F1431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5FA64EA8" w14:textId="77777777" w:rsidR="005F1431" w:rsidRDefault="005F1431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0A2469B0" w14:textId="77777777" w:rsidR="005F1431" w:rsidRDefault="005F1431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</w:tc>
        <w:tc>
          <w:tcPr>
            <w:tcW w:w="663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BBBD9E4" w14:textId="63EEEFCD" w:rsidR="005F1431" w:rsidRDefault="00347266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  <w:r>
              <w:rPr>
                <w:rFonts w:ascii="Times New Roman" w:eastAsia="DFKai-SB" w:hAnsi="Times New Roman" w:cs="Times New Roman" w:hint="eastAsia"/>
                <w:lang w:val="en-GB" w:eastAsia="zh-TW"/>
              </w:rPr>
              <w:t>您的中文講解能夠把《大學》的經文和自身學習經歷和體會相結合，</w:t>
            </w:r>
            <w:r>
              <w:rPr>
                <w:rFonts w:ascii="Times New Roman" w:eastAsia="DFKai-SB" w:hAnsi="Times New Roman" w:cs="Times New Roman" w:hint="eastAsia"/>
                <w:lang w:val="en-GB"/>
              </w:rPr>
              <w:t>很不錯</w:t>
            </w:r>
            <w:r>
              <w:rPr>
                <w:rFonts w:ascii="Times New Roman" w:eastAsia="DFKai-SB" w:hAnsi="Times New Roman" w:cs="Times New Roman" w:hint="eastAsia"/>
                <w:lang w:val="en-GB" w:eastAsia="zh-TW"/>
              </w:rPr>
              <w:t>。</w:t>
            </w:r>
          </w:p>
          <w:p w14:paraId="31F73292" w14:textId="772A4592" w:rsidR="00347266" w:rsidRDefault="00347266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</w:tc>
      </w:tr>
    </w:tbl>
    <w:p w14:paraId="2537D6A1" w14:textId="77777777" w:rsidR="005F1431" w:rsidRDefault="005F1431">
      <w:pPr>
        <w:rPr>
          <w:rFonts w:ascii="Times New Roman" w:eastAsia="DFKai-SB" w:hAnsi="Times New Roman" w:cs="Times New Roman"/>
          <w:highlight w:val="yellow"/>
          <w:lang w:val="en-GB" w:eastAsia="zh-TW"/>
        </w:rPr>
      </w:pPr>
    </w:p>
    <w:p w14:paraId="6A31B5ED" w14:textId="77777777" w:rsidR="00A35903" w:rsidRDefault="00A35903" w:rsidP="00A35903">
      <w:pPr>
        <w:jc w:val="center"/>
        <w:rPr>
          <w:rFonts w:ascii="Times New Roman" w:eastAsia="DFKai-SB" w:hAnsi="Times New Roman" w:cs="Times New Roman"/>
          <w:lang w:val="en-GB" w:eastAsia="zh-TW"/>
        </w:rPr>
      </w:pPr>
    </w:p>
    <w:p w14:paraId="101D4454" w14:textId="77777777" w:rsidR="00A35903" w:rsidRDefault="00A35903" w:rsidP="00A35903">
      <w:pPr>
        <w:jc w:val="center"/>
        <w:rPr>
          <w:rFonts w:ascii="Times New Roman" w:eastAsia="DFKai-SB" w:hAnsi="Times New Roman" w:cs="Times New Roman"/>
          <w:lang w:val="en-GB" w:eastAsia="zh-TW"/>
        </w:rPr>
      </w:pPr>
    </w:p>
    <w:p w14:paraId="4DD30E53" w14:textId="77777777" w:rsidR="00A35903" w:rsidRDefault="00A35903" w:rsidP="00A35903">
      <w:pPr>
        <w:rPr>
          <w:rFonts w:ascii="Times New Roman" w:eastAsia="DFKai-SB" w:hAnsi="Times New Roman" w:cs="Times New Roman"/>
          <w:highlight w:val="yellow"/>
          <w:lang w:val="en-GB" w:eastAsia="zh-TW"/>
        </w:rPr>
      </w:pPr>
    </w:p>
    <w:p w14:paraId="34D96EC1" w14:textId="77777777" w:rsidR="00A35903" w:rsidRDefault="00A35903" w:rsidP="00E765E2">
      <w:pPr>
        <w:rPr>
          <w:rFonts w:ascii="Times New Roman" w:eastAsia="DFKai-SB" w:hAnsi="Times New Roman" w:cs="Times New Roman"/>
          <w:highlight w:val="yellow"/>
          <w:lang w:val="en-GB" w:eastAsia="zh-TW"/>
        </w:rPr>
      </w:pPr>
    </w:p>
    <w:p w14:paraId="147AAB79" w14:textId="77777777" w:rsidR="00A35903" w:rsidRDefault="00A35903" w:rsidP="00E765E2">
      <w:pPr>
        <w:rPr>
          <w:rFonts w:ascii="Times New Roman" w:eastAsia="DFKai-SB" w:hAnsi="Times New Roman" w:cs="Times New Roman"/>
          <w:highlight w:val="yellow"/>
          <w:lang w:val="en-GB" w:eastAsia="zh-TW"/>
        </w:rPr>
      </w:pPr>
    </w:p>
    <w:p w14:paraId="4110EDC4" w14:textId="77777777" w:rsidR="00A35903" w:rsidRDefault="00A35903" w:rsidP="00E765E2">
      <w:pPr>
        <w:rPr>
          <w:rFonts w:ascii="Times New Roman" w:eastAsia="DFKai-SB" w:hAnsi="Times New Roman" w:cs="Times New Roman"/>
          <w:highlight w:val="yellow"/>
          <w:lang w:val="en-GB" w:eastAsia="zh-TW"/>
        </w:rPr>
      </w:pPr>
    </w:p>
    <w:p w14:paraId="417E4382" w14:textId="77777777" w:rsidR="00A35903" w:rsidRDefault="00A35903" w:rsidP="00E765E2">
      <w:pPr>
        <w:rPr>
          <w:rFonts w:ascii="Times New Roman" w:eastAsia="DFKai-SB" w:hAnsi="Times New Roman" w:cs="Times New Roman"/>
          <w:highlight w:val="yellow"/>
          <w:lang w:val="en-GB" w:eastAsia="zh-TW"/>
        </w:rPr>
      </w:pPr>
    </w:p>
    <w:p w14:paraId="23F09AC2" w14:textId="77777777" w:rsidR="00A35903" w:rsidRDefault="00A35903" w:rsidP="00E765E2">
      <w:pPr>
        <w:rPr>
          <w:rFonts w:ascii="Times New Roman" w:eastAsia="DFKai-SB" w:hAnsi="Times New Roman" w:cs="Times New Roman"/>
          <w:highlight w:val="yellow"/>
          <w:lang w:val="en-GB" w:eastAsia="zh-TW"/>
        </w:rPr>
      </w:pPr>
    </w:p>
    <w:p w14:paraId="606DD7B8" w14:textId="77777777" w:rsidR="00E765E2" w:rsidRPr="00280CBE" w:rsidRDefault="00E765E2" w:rsidP="00E765E2">
      <w:pPr>
        <w:rPr>
          <w:rFonts w:ascii="Times New Roman" w:eastAsia="DFKai-SB" w:hAnsi="Times New Roman" w:cs="Times New Roman"/>
          <w:highlight w:val="yellow"/>
          <w:lang w:val="en-GB" w:eastAsia="zh-TW"/>
        </w:rPr>
      </w:pPr>
    </w:p>
    <w:p w14:paraId="03B8ECDC" w14:textId="09B80CAD" w:rsidR="00CD68F0" w:rsidRPr="004C2BA2" w:rsidRDefault="003D3034" w:rsidP="004C2BA2">
      <w:pPr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  <w:r>
        <w:rPr>
          <w:rFonts w:ascii="Times New Roman" w:hAnsi="Times New Roman" w:cs="Times New Roman"/>
          <w:b/>
          <w:sz w:val="32"/>
          <w:szCs w:val="32"/>
          <w:u w:val="single"/>
          <w:lang w:eastAsia="zh-TW"/>
        </w:rPr>
        <w:br w:type="page"/>
      </w:r>
      <w:r w:rsidR="00CD68F0" w:rsidRPr="004C2BA2">
        <w:rPr>
          <w:rFonts w:ascii="KaiTi" w:eastAsia="KaiTi" w:hAnsi="KaiTi" w:cs="DFKai-SB" w:hint="eastAsia"/>
          <w:b/>
          <w:bCs/>
          <w:sz w:val="40"/>
          <w:szCs w:val="40"/>
          <w:lang w:eastAsia="zh-TW"/>
        </w:rPr>
        <w:lastRenderedPageBreak/>
        <w:t>一、</w:t>
      </w:r>
      <w:r w:rsidR="003B7363" w:rsidRPr="004C2BA2">
        <w:rPr>
          <w:rFonts w:ascii="KaiTi" w:eastAsia="KaiTi" w:hAnsi="KaiTi" w:cs="DFKai-SB" w:hint="eastAsia"/>
          <w:b/>
          <w:bCs/>
          <w:sz w:val="40"/>
          <w:szCs w:val="40"/>
          <w:lang w:eastAsia="zh-TW"/>
        </w:rPr>
        <w:t>背誦內容</w:t>
      </w:r>
    </w:p>
    <w:p w14:paraId="7DE0959D" w14:textId="6EB879A6" w:rsidR="003B7363" w:rsidRPr="008E4AB3" w:rsidRDefault="00933A1B" w:rsidP="00CD68F0">
      <w:pPr>
        <w:snapToGrid w:val="0"/>
        <w:spacing w:line="360" w:lineRule="auto"/>
        <w:jc w:val="center"/>
        <w:rPr>
          <w:rFonts w:ascii="KaiTi" w:eastAsia="KaiTi" w:hAnsi="KaiTi" w:cs="DFKai-SB"/>
          <w:b/>
          <w:bCs/>
          <w:sz w:val="36"/>
          <w:szCs w:val="36"/>
          <w:lang w:eastAsia="zh-TW"/>
        </w:rPr>
      </w:pPr>
      <w:r>
        <w:rPr>
          <w:rFonts w:ascii="KaiTi" w:eastAsia="KaiTi" w:hAnsi="KaiTi" w:cs="DFKai-SB" w:hint="eastAsia"/>
          <w:b/>
          <w:bCs/>
          <w:sz w:val="36"/>
          <w:szCs w:val="36"/>
        </w:rPr>
        <w:t xml:space="preserve"> </w:t>
      </w:r>
      <w:r>
        <w:rPr>
          <w:rFonts w:ascii="KaiTi" w:eastAsia="KaiTi" w:hAnsi="KaiTi" w:cs="DFKai-SB"/>
          <w:b/>
          <w:bCs/>
          <w:sz w:val="36"/>
          <w:szCs w:val="36"/>
        </w:rPr>
        <w:t xml:space="preserve">   </w:t>
      </w:r>
      <w:r>
        <w:rPr>
          <w:rFonts w:ascii="KaiTi" w:eastAsia="KaiTi" w:hAnsi="KaiTi" w:cs="DFKai-SB" w:hint="eastAsia"/>
          <w:b/>
          <w:bCs/>
          <w:sz w:val="36"/>
          <w:szCs w:val="36"/>
          <w:lang w:eastAsia="zh-TW"/>
        </w:rPr>
        <w:t>《</w:t>
      </w:r>
      <w:r w:rsidR="003B7363">
        <w:rPr>
          <w:rFonts w:ascii="KaiTi" w:eastAsia="KaiTi" w:hAnsi="KaiTi" w:cs="DFKai-SB" w:hint="eastAsia"/>
          <w:b/>
          <w:bCs/>
          <w:sz w:val="36"/>
          <w:szCs w:val="36"/>
          <w:lang w:eastAsia="zh-TW"/>
        </w:rPr>
        <w:t>大學</w:t>
      </w:r>
      <w:r>
        <w:rPr>
          <w:rFonts w:ascii="KaiTi" w:eastAsia="KaiTi" w:hAnsi="KaiTi" w:cs="DFKai-SB" w:hint="eastAsia"/>
          <w:b/>
          <w:bCs/>
          <w:sz w:val="36"/>
          <w:szCs w:val="36"/>
          <w:lang w:eastAsia="zh-TW"/>
        </w:rPr>
        <w:t>》</w:t>
      </w:r>
    </w:p>
    <w:p w14:paraId="5659695D" w14:textId="2D366F42" w:rsidR="007B57F7" w:rsidRPr="007D789A" w:rsidRDefault="007B57F7" w:rsidP="00933A1B">
      <w:pPr>
        <w:pStyle w:val="NormalWeb"/>
        <w:shd w:val="clear" w:color="auto" w:fill="FFFFFF"/>
        <w:spacing w:line="360" w:lineRule="atLeast"/>
        <w:ind w:firstLine="360"/>
        <w:jc w:val="both"/>
        <w:rPr>
          <w:rFonts w:ascii="KaiTi" w:eastAsia="KaiTi" w:hAnsi="KaiTi" w:cs="Arial"/>
          <w:color w:val="000000"/>
          <w:lang w:eastAsia="zh-TW"/>
        </w:rPr>
      </w:pPr>
      <w:r w:rsidRPr="007D789A">
        <w:rPr>
          <w:rFonts w:ascii="KaiTi" w:eastAsia="KaiTi" w:hAnsi="KaiTi" w:cs="Microsoft YaHei" w:hint="eastAsia"/>
          <w:color w:val="000000"/>
          <w:lang w:eastAsia="zh-TW"/>
        </w:rPr>
        <w:t>大學之道，在明明德，在親民，在止於至善。知止而后有定，定而后能靜，靜而后能安，安而后能慮，慮而后能得。物有本末，事有終始。知所先後，則近道矣。</w:t>
      </w:r>
    </w:p>
    <w:p w14:paraId="3F2BF6DE" w14:textId="02A2F5CC" w:rsidR="007B57F7" w:rsidRPr="007D789A" w:rsidRDefault="007B57F7" w:rsidP="00933A1B">
      <w:pPr>
        <w:pStyle w:val="NormalWeb"/>
        <w:shd w:val="clear" w:color="auto" w:fill="FFFFFF"/>
        <w:spacing w:line="360" w:lineRule="atLeast"/>
        <w:ind w:firstLine="360"/>
        <w:jc w:val="both"/>
        <w:rPr>
          <w:rFonts w:ascii="KaiTi" w:eastAsia="KaiTi" w:hAnsi="KaiTi" w:cs="Arial"/>
          <w:color w:val="000000"/>
          <w:lang w:eastAsia="zh-TW"/>
        </w:rPr>
      </w:pPr>
      <w:r w:rsidRPr="007D789A">
        <w:rPr>
          <w:rFonts w:ascii="KaiTi" w:eastAsia="KaiTi" w:hAnsi="KaiTi" w:cs="Microsoft YaHei" w:hint="eastAsia"/>
          <w:color w:val="000000"/>
          <w:lang w:eastAsia="zh-TW"/>
        </w:rPr>
        <w:t>古之欲明明德於天下者，先治其</w:t>
      </w:r>
      <w:r w:rsidR="007D789A">
        <w:rPr>
          <w:rFonts w:ascii="KaiTi" w:eastAsia="KaiTi" w:hAnsi="KaiTi" w:cs="Microsoft YaHei" w:hint="eastAsia"/>
          <w:color w:val="000000"/>
          <w:lang w:eastAsia="zh-TW"/>
        </w:rPr>
        <w:t>國；</w:t>
      </w:r>
      <w:r w:rsidRPr="007D789A">
        <w:rPr>
          <w:rFonts w:ascii="KaiTi" w:eastAsia="KaiTi" w:hAnsi="KaiTi" w:cs="Microsoft YaHei" w:hint="eastAsia"/>
          <w:color w:val="000000"/>
          <w:lang w:eastAsia="zh-TW"/>
        </w:rPr>
        <w:t>欲治其國者，先齊其家</w:t>
      </w:r>
      <w:r w:rsidR="007D789A">
        <w:rPr>
          <w:rFonts w:ascii="KaiTi" w:eastAsia="KaiTi" w:hAnsi="KaiTi" w:cs="Microsoft YaHei" w:hint="eastAsia"/>
          <w:color w:val="000000"/>
          <w:lang w:eastAsia="zh-TW"/>
        </w:rPr>
        <w:t>；</w:t>
      </w:r>
      <w:r w:rsidRPr="007D789A">
        <w:rPr>
          <w:rFonts w:ascii="KaiTi" w:eastAsia="KaiTi" w:hAnsi="KaiTi" w:cs="Microsoft YaHei" w:hint="eastAsia"/>
          <w:color w:val="000000"/>
          <w:lang w:eastAsia="zh-TW"/>
        </w:rPr>
        <w:t>欲齊其家者，先脩其身</w:t>
      </w:r>
      <w:r w:rsidR="007D789A">
        <w:rPr>
          <w:rFonts w:ascii="KaiTi" w:eastAsia="KaiTi" w:hAnsi="KaiTi" w:cs="Microsoft YaHei" w:hint="eastAsia"/>
          <w:color w:val="000000"/>
          <w:lang w:eastAsia="zh-TW"/>
        </w:rPr>
        <w:t>；</w:t>
      </w:r>
      <w:r w:rsidRPr="007D789A">
        <w:rPr>
          <w:rFonts w:ascii="KaiTi" w:eastAsia="KaiTi" w:hAnsi="KaiTi" w:cs="Microsoft YaHei" w:hint="eastAsia"/>
          <w:color w:val="000000"/>
          <w:lang w:eastAsia="zh-TW"/>
        </w:rPr>
        <w:t>欲脩其身者，先正其心</w:t>
      </w:r>
      <w:r w:rsidR="007D789A">
        <w:rPr>
          <w:rFonts w:ascii="KaiTi" w:eastAsia="KaiTi" w:hAnsi="KaiTi" w:cs="Microsoft YaHei" w:hint="eastAsia"/>
          <w:color w:val="000000"/>
          <w:lang w:eastAsia="zh-TW"/>
        </w:rPr>
        <w:t>；</w:t>
      </w:r>
      <w:r w:rsidRPr="007D789A">
        <w:rPr>
          <w:rFonts w:ascii="KaiTi" w:eastAsia="KaiTi" w:hAnsi="KaiTi" w:cs="Microsoft YaHei" w:hint="eastAsia"/>
          <w:color w:val="000000"/>
          <w:lang w:eastAsia="zh-TW"/>
        </w:rPr>
        <w:t>欲正其心者，先誠其</w:t>
      </w:r>
      <w:r w:rsidR="007D789A">
        <w:rPr>
          <w:rFonts w:ascii="KaiTi" w:eastAsia="KaiTi" w:hAnsi="KaiTi" w:cs="Microsoft YaHei" w:hint="eastAsia"/>
          <w:color w:val="000000"/>
          <w:lang w:eastAsia="zh-TW"/>
        </w:rPr>
        <w:t>；</w:t>
      </w:r>
      <w:r w:rsidRPr="007D789A">
        <w:rPr>
          <w:rFonts w:ascii="KaiTi" w:eastAsia="KaiTi" w:hAnsi="KaiTi" w:cs="Microsoft YaHei" w:hint="eastAsia"/>
          <w:color w:val="000000"/>
          <w:lang w:eastAsia="zh-TW"/>
        </w:rPr>
        <w:t>。欲誠其意者，先致其知</w:t>
      </w:r>
      <w:r w:rsidR="007D789A">
        <w:rPr>
          <w:rFonts w:ascii="KaiTi" w:eastAsia="KaiTi" w:hAnsi="KaiTi" w:cs="Microsoft YaHei" w:hint="eastAsia"/>
          <w:color w:val="000000"/>
          <w:lang w:eastAsia="zh-TW"/>
        </w:rPr>
        <w:t>；</w:t>
      </w:r>
      <w:r w:rsidRPr="007D789A">
        <w:rPr>
          <w:rFonts w:ascii="KaiTi" w:eastAsia="KaiTi" w:hAnsi="KaiTi" w:cs="Microsoft YaHei" w:hint="eastAsia"/>
          <w:color w:val="000000"/>
          <w:lang w:eastAsia="zh-TW"/>
        </w:rPr>
        <w:t>致知在格物。</w:t>
      </w:r>
    </w:p>
    <w:p w14:paraId="14AA7393" w14:textId="77777777" w:rsidR="007B57F7" w:rsidRPr="007D789A" w:rsidRDefault="007B57F7" w:rsidP="00933A1B">
      <w:pPr>
        <w:pStyle w:val="NormalWeb"/>
        <w:shd w:val="clear" w:color="auto" w:fill="FFFFFF"/>
        <w:spacing w:line="360" w:lineRule="atLeast"/>
        <w:ind w:firstLine="360"/>
        <w:jc w:val="both"/>
        <w:rPr>
          <w:rFonts w:ascii="KaiTi" w:eastAsia="KaiTi" w:hAnsi="KaiTi" w:cs="Arial"/>
          <w:color w:val="000000"/>
          <w:lang w:eastAsia="zh-TW"/>
        </w:rPr>
      </w:pPr>
      <w:r w:rsidRPr="007D789A">
        <w:rPr>
          <w:rFonts w:ascii="KaiTi" w:eastAsia="KaiTi" w:hAnsi="KaiTi" w:cs="Microsoft YaHei" w:hint="eastAsia"/>
          <w:color w:val="000000"/>
          <w:lang w:eastAsia="zh-TW"/>
        </w:rPr>
        <w:t>物格而后知至，知至而后意誠，意誠而后心正，心正而后身脩，身脩而后家齊，家齊而后國治，國治而后天下平。</w:t>
      </w:r>
    </w:p>
    <w:p w14:paraId="30AA236D" w14:textId="34558F40" w:rsidR="007D789A" w:rsidRPr="007D789A" w:rsidRDefault="007B57F7" w:rsidP="00933A1B">
      <w:pPr>
        <w:pStyle w:val="NormalWeb"/>
        <w:shd w:val="clear" w:color="auto" w:fill="FFFFFF"/>
        <w:spacing w:line="360" w:lineRule="atLeast"/>
        <w:jc w:val="both"/>
        <w:rPr>
          <w:rFonts w:ascii="KaiTi" w:eastAsia="KaiTi" w:hAnsi="KaiTi" w:cs="Arial"/>
          <w:color w:val="000000"/>
          <w:sz w:val="27"/>
          <w:szCs w:val="27"/>
          <w:lang w:eastAsia="zh-TW"/>
        </w:rPr>
      </w:pPr>
      <w:r w:rsidRPr="007D789A">
        <w:rPr>
          <w:rFonts w:ascii="KaiTi" w:eastAsia="KaiTi" w:hAnsi="KaiTi" w:cs="Microsoft YaHei" w:hint="eastAsia"/>
          <w:color w:val="000000"/>
          <w:lang w:eastAsia="zh-TW"/>
        </w:rPr>
        <w:t>自天子以至於庶人，壹是皆以脩身為本。</w:t>
      </w:r>
      <w:r w:rsidR="007D789A" w:rsidRPr="007D789A">
        <w:rPr>
          <w:rFonts w:ascii="KaiTi" w:eastAsia="KaiTi" w:hAnsi="KaiTi" w:cs="Microsoft YaHei" w:hint="eastAsia"/>
          <w:color w:val="000000"/>
          <w:lang w:eastAsia="zh-TW"/>
        </w:rPr>
        <w:t>其本亂而末治者</w:t>
      </w:r>
      <w:r w:rsidR="007D789A">
        <w:rPr>
          <w:rFonts w:ascii="KaiTi" w:eastAsia="KaiTi" w:hAnsi="KaiTi" w:cs="Microsoft YaHei" w:hint="eastAsia"/>
          <w:color w:val="000000"/>
          <w:lang w:eastAsia="zh-TW"/>
        </w:rPr>
        <w:t>，</w:t>
      </w:r>
      <w:r w:rsidR="007D789A" w:rsidRPr="007D789A">
        <w:rPr>
          <w:rFonts w:ascii="KaiTi" w:eastAsia="KaiTi" w:hAnsi="KaiTi" w:cs="Microsoft YaHei" w:hint="eastAsia"/>
          <w:color w:val="000000"/>
          <w:lang w:eastAsia="zh-TW"/>
        </w:rPr>
        <w:t>否</w:t>
      </w:r>
      <w:r w:rsidR="007D789A">
        <w:rPr>
          <w:rFonts w:ascii="KaiTi" w:eastAsia="KaiTi" w:hAnsi="KaiTi" w:cs="Microsoft YaHei" w:hint="eastAsia"/>
          <w:color w:val="000000"/>
          <w:lang w:eastAsia="zh-TW"/>
        </w:rPr>
        <w:t>矣；</w:t>
      </w:r>
      <w:r w:rsidR="007D789A" w:rsidRPr="007D789A">
        <w:rPr>
          <w:rFonts w:ascii="KaiTi" w:eastAsia="KaiTi" w:hAnsi="KaiTi" w:cs="Microsoft YaHei" w:hint="eastAsia"/>
          <w:color w:val="000000"/>
          <w:lang w:eastAsia="zh-TW"/>
        </w:rPr>
        <w:t>其所厚者薄，而其所薄者厚，未之有也。此謂知本，此謂知之至也。</w:t>
      </w:r>
    </w:p>
    <w:p w14:paraId="0A1DD9B4" w14:textId="10F4661C" w:rsidR="007D789A" w:rsidRPr="007D789A" w:rsidRDefault="007D789A" w:rsidP="00933A1B">
      <w:pPr>
        <w:pStyle w:val="NormalWeb"/>
        <w:shd w:val="clear" w:color="auto" w:fill="FFFFFF"/>
        <w:spacing w:line="360" w:lineRule="atLeast"/>
        <w:ind w:firstLine="360"/>
        <w:jc w:val="both"/>
        <w:rPr>
          <w:rFonts w:ascii="KaiTi" w:eastAsia="KaiTi" w:hAnsi="KaiTi" w:cs="Arial"/>
          <w:color w:val="000000"/>
          <w:lang w:eastAsia="zh-TW"/>
        </w:rPr>
      </w:pPr>
      <w:r w:rsidRPr="007D789A">
        <w:rPr>
          <w:rFonts w:ascii="KaiTi" w:eastAsia="KaiTi" w:hAnsi="KaiTi" w:cs="Microsoft YaHei" w:hint="eastAsia"/>
          <w:color w:val="000000"/>
          <w:lang w:eastAsia="zh-TW"/>
        </w:rPr>
        <w:t>所謂誠其意者，毋自欺也。如惡惡臭，如好好色，此之謂自謙。故君子必慎其獨也。小人閒居為不善，無所不至，見君子而后厭然，揜其不善，而著其善。人之視己，如見其肺肝然，則何益矣</w:t>
      </w:r>
      <w:r>
        <w:rPr>
          <w:rFonts w:ascii="KaiTi" w:eastAsia="KaiTi" w:hAnsi="KaiTi" w:cs="Microsoft YaHei" w:hint="eastAsia"/>
          <w:color w:val="000000"/>
          <w:lang w:eastAsia="zh-TW"/>
        </w:rPr>
        <w:t>？</w:t>
      </w:r>
      <w:r w:rsidRPr="007D789A">
        <w:rPr>
          <w:rFonts w:ascii="KaiTi" w:eastAsia="KaiTi" w:hAnsi="KaiTi" w:cs="Microsoft YaHei" w:hint="eastAsia"/>
          <w:color w:val="000000"/>
          <w:lang w:eastAsia="zh-TW"/>
        </w:rPr>
        <w:t>此謂誠於中，形於外</w:t>
      </w:r>
      <w:r>
        <w:rPr>
          <w:rFonts w:ascii="KaiTi" w:eastAsia="KaiTi" w:hAnsi="KaiTi" w:cs="Microsoft YaHei" w:hint="eastAsia"/>
          <w:color w:val="000000"/>
          <w:lang w:eastAsia="zh-TW"/>
        </w:rPr>
        <w:t>。</w:t>
      </w:r>
      <w:r w:rsidRPr="007D789A">
        <w:rPr>
          <w:rFonts w:ascii="KaiTi" w:eastAsia="KaiTi" w:hAnsi="KaiTi" w:cs="Microsoft YaHei" w:hint="eastAsia"/>
          <w:color w:val="000000"/>
          <w:lang w:eastAsia="zh-TW"/>
        </w:rPr>
        <w:t>故君子必慎其獨也。曾子曰：「十目所視，十手所指，其嚴乎！」富潤屋，德潤身，心廣體胖，故君子必誠其意。</w:t>
      </w:r>
    </w:p>
    <w:p w14:paraId="36357E58" w14:textId="283AE761" w:rsidR="007D789A" w:rsidRPr="007D789A" w:rsidRDefault="00BA7C14" w:rsidP="00933A1B">
      <w:pPr>
        <w:pStyle w:val="NormalWeb"/>
        <w:shd w:val="clear" w:color="auto" w:fill="FFFFFF"/>
        <w:spacing w:line="360" w:lineRule="atLeast"/>
        <w:ind w:firstLine="360"/>
        <w:jc w:val="both"/>
        <w:rPr>
          <w:rFonts w:ascii="KaiTi" w:eastAsia="KaiTi" w:hAnsi="KaiTi" w:cs="Arial"/>
          <w:color w:val="000000"/>
          <w:lang w:eastAsia="zh-TW"/>
        </w:rPr>
      </w:pPr>
      <w:r>
        <w:rPr>
          <w:rFonts w:ascii="KaiTi" w:eastAsia="KaiTi" w:hAnsi="KaiTi" w:cs="Microsoft YaHei" w:hint="eastAsia"/>
          <w:color w:val="000000"/>
          <w:lang w:eastAsia="zh-TW"/>
        </w:rPr>
        <w:t>《</w:t>
      </w:r>
      <w:r w:rsidR="007D789A" w:rsidRPr="007D789A">
        <w:rPr>
          <w:rFonts w:ascii="KaiTi" w:eastAsia="KaiTi" w:hAnsi="KaiTi" w:cs="Microsoft YaHei" w:hint="eastAsia"/>
          <w:color w:val="000000"/>
          <w:lang w:eastAsia="zh-TW"/>
        </w:rPr>
        <w:t>詩</w:t>
      </w:r>
      <w:r>
        <w:rPr>
          <w:rFonts w:ascii="KaiTi" w:eastAsia="KaiTi" w:hAnsi="KaiTi" w:cs="Microsoft YaHei" w:hint="eastAsia"/>
          <w:color w:val="000000"/>
          <w:lang w:eastAsia="zh-TW"/>
        </w:rPr>
        <w:t>》</w:t>
      </w:r>
      <w:r w:rsidR="007D789A" w:rsidRPr="007D789A">
        <w:rPr>
          <w:rFonts w:ascii="KaiTi" w:eastAsia="KaiTi" w:hAnsi="KaiTi" w:cs="Microsoft YaHei" w:hint="eastAsia"/>
          <w:color w:val="000000"/>
          <w:lang w:eastAsia="zh-TW"/>
        </w:rPr>
        <w:t>云：「瞻彼淇澳，菉竹猗猗</w:t>
      </w:r>
      <w:r w:rsidR="007D789A">
        <w:rPr>
          <w:rFonts w:ascii="KaiTi" w:eastAsia="KaiTi" w:hAnsi="KaiTi" w:cs="Microsoft YaHei" w:hint="eastAsia"/>
          <w:color w:val="000000"/>
          <w:lang w:eastAsia="zh-TW"/>
        </w:rPr>
        <w:t>；</w:t>
      </w:r>
      <w:r w:rsidR="007D789A" w:rsidRPr="007D789A">
        <w:rPr>
          <w:rFonts w:ascii="KaiTi" w:eastAsia="KaiTi" w:hAnsi="KaiTi" w:cs="Microsoft YaHei" w:hint="eastAsia"/>
          <w:color w:val="000000"/>
          <w:lang w:eastAsia="zh-TW"/>
        </w:rPr>
        <w:t>有斐君子，如切如磋，如琢如磨</w:t>
      </w:r>
      <w:r w:rsidR="007D789A">
        <w:rPr>
          <w:rFonts w:ascii="KaiTi" w:eastAsia="KaiTi" w:hAnsi="KaiTi" w:cs="Microsoft YaHei" w:hint="eastAsia"/>
          <w:color w:val="000000"/>
          <w:lang w:eastAsia="zh-TW"/>
        </w:rPr>
        <w:t>；</w:t>
      </w:r>
      <w:r w:rsidR="007D789A" w:rsidRPr="007D789A">
        <w:rPr>
          <w:rFonts w:ascii="KaiTi" w:eastAsia="KaiTi" w:hAnsi="KaiTi" w:cs="Microsoft YaHei" w:hint="eastAsia"/>
          <w:color w:val="000000"/>
          <w:lang w:eastAsia="zh-TW"/>
        </w:rPr>
        <w:t>瑟兮僴兮，赫兮喧兮</w:t>
      </w:r>
      <w:r w:rsidR="007D789A">
        <w:rPr>
          <w:rFonts w:ascii="KaiTi" w:eastAsia="KaiTi" w:hAnsi="KaiTi" w:cs="Microsoft YaHei" w:hint="eastAsia"/>
          <w:color w:val="000000"/>
          <w:lang w:eastAsia="zh-TW"/>
        </w:rPr>
        <w:t>；</w:t>
      </w:r>
      <w:r w:rsidR="007D789A" w:rsidRPr="007D789A">
        <w:rPr>
          <w:rFonts w:ascii="KaiTi" w:eastAsia="KaiTi" w:hAnsi="KaiTi" w:cs="Microsoft YaHei" w:hint="eastAsia"/>
          <w:color w:val="000000"/>
          <w:lang w:eastAsia="zh-TW"/>
        </w:rPr>
        <w:t>有斐君子，終不可諠兮</w:t>
      </w:r>
      <w:r w:rsidR="007D789A">
        <w:rPr>
          <w:rFonts w:ascii="KaiTi" w:eastAsia="KaiTi" w:hAnsi="KaiTi" w:cs="Microsoft YaHei" w:hint="eastAsia"/>
          <w:color w:val="000000"/>
          <w:lang w:eastAsia="zh-TW"/>
        </w:rPr>
        <w:t>。</w:t>
      </w:r>
      <w:r w:rsidR="007D789A" w:rsidRPr="007D789A">
        <w:rPr>
          <w:rFonts w:ascii="KaiTi" w:eastAsia="KaiTi" w:hAnsi="KaiTi" w:cs="Microsoft YaHei" w:hint="eastAsia"/>
          <w:color w:val="000000"/>
          <w:lang w:eastAsia="zh-TW"/>
        </w:rPr>
        <w:t>」如切如磋者，道學也</w:t>
      </w:r>
      <w:r w:rsidR="007D789A">
        <w:rPr>
          <w:rFonts w:ascii="KaiTi" w:eastAsia="KaiTi" w:hAnsi="KaiTi" w:cs="Microsoft YaHei" w:hint="eastAsia"/>
          <w:color w:val="000000"/>
          <w:lang w:eastAsia="zh-TW"/>
        </w:rPr>
        <w:t>；</w:t>
      </w:r>
      <w:r w:rsidR="007D789A" w:rsidRPr="007D789A">
        <w:rPr>
          <w:rFonts w:ascii="KaiTi" w:eastAsia="KaiTi" w:hAnsi="KaiTi" w:cs="Microsoft YaHei" w:hint="eastAsia"/>
          <w:color w:val="000000"/>
          <w:lang w:eastAsia="zh-TW"/>
        </w:rPr>
        <w:t>如琢如磨者，自脩也</w:t>
      </w:r>
      <w:r w:rsidR="00C72520">
        <w:rPr>
          <w:rFonts w:ascii="KaiTi" w:eastAsia="KaiTi" w:hAnsi="KaiTi" w:cs="Microsoft YaHei" w:hint="eastAsia"/>
          <w:color w:val="000000"/>
          <w:lang w:eastAsia="zh-TW"/>
        </w:rPr>
        <w:t>；</w:t>
      </w:r>
      <w:r w:rsidR="007D789A" w:rsidRPr="007D789A">
        <w:rPr>
          <w:rFonts w:ascii="KaiTi" w:eastAsia="KaiTi" w:hAnsi="KaiTi" w:cs="Microsoft YaHei" w:hint="eastAsia"/>
          <w:color w:val="000000"/>
          <w:lang w:eastAsia="zh-TW"/>
        </w:rPr>
        <w:t>瑟兮僴兮者，恂慄也</w:t>
      </w:r>
      <w:r w:rsidR="00C72520">
        <w:rPr>
          <w:rFonts w:ascii="KaiTi" w:eastAsia="KaiTi" w:hAnsi="KaiTi" w:cs="Microsoft YaHei" w:hint="eastAsia"/>
          <w:color w:val="000000"/>
          <w:lang w:eastAsia="zh-TW"/>
        </w:rPr>
        <w:t>；</w:t>
      </w:r>
      <w:r w:rsidR="007D789A" w:rsidRPr="007D789A">
        <w:rPr>
          <w:rFonts w:ascii="KaiTi" w:eastAsia="KaiTi" w:hAnsi="KaiTi" w:cs="Microsoft YaHei" w:hint="eastAsia"/>
          <w:color w:val="000000"/>
          <w:lang w:eastAsia="zh-TW"/>
        </w:rPr>
        <w:t>赫兮喧兮者，威儀也</w:t>
      </w:r>
      <w:r w:rsidR="00C72520">
        <w:rPr>
          <w:rFonts w:ascii="KaiTi" w:eastAsia="KaiTi" w:hAnsi="KaiTi" w:cs="Microsoft YaHei" w:hint="eastAsia"/>
          <w:color w:val="000000"/>
          <w:lang w:eastAsia="zh-TW"/>
        </w:rPr>
        <w:t>；</w:t>
      </w:r>
      <w:r w:rsidR="007D789A" w:rsidRPr="007D789A">
        <w:rPr>
          <w:rFonts w:ascii="KaiTi" w:eastAsia="KaiTi" w:hAnsi="KaiTi" w:cs="Microsoft YaHei" w:hint="eastAsia"/>
          <w:color w:val="000000"/>
          <w:lang w:eastAsia="zh-TW"/>
        </w:rPr>
        <w:t>有斐君子，終不可諠兮者，道盛德至善，民之不能忘也。</w:t>
      </w:r>
    </w:p>
    <w:p w14:paraId="626CF951" w14:textId="4A0CB848" w:rsidR="007D789A" w:rsidRPr="007D789A" w:rsidRDefault="00BA7C14" w:rsidP="00933A1B">
      <w:pPr>
        <w:pStyle w:val="NormalWeb"/>
        <w:shd w:val="clear" w:color="auto" w:fill="FFFFFF"/>
        <w:spacing w:line="360" w:lineRule="atLeast"/>
        <w:ind w:firstLine="360"/>
        <w:jc w:val="both"/>
        <w:rPr>
          <w:rFonts w:ascii="KaiTi" w:eastAsia="KaiTi" w:hAnsi="KaiTi" w:cs="Arial"/>
          <w:color w:val="000000"/>
          <w:lang w:eastAsia="zh-TW"/>
        </w:rPr>
      </w:pPr>
      <w:r>
        <w:rPr>
          <w:rFonts w:ascii="KaiTi" w:eastAsia="KaiTi" w:hAnsi="KaiTi" w:cs="Microsoft YaHei" w:hint="eastAsia"/>
          <w:color w:val="000000"/>
          <w:lang w:eastAsia="zh-TW"/>
        </w:rPr>
        <w:t>《</w:t>
      </w:r>
      <w:r w:rsidR="007D789A" w:rsidRPr="007D789A">
        <w:rPr>
          <w:rFonts w:ascii="KaiTi" w:eastAsia="KaiTi" w:hAnsi="KaiTi" w:cs="Microsoft YaHei" w:hint="eastAsia"/>
          <w:color w:val="000000"/>
          <w:lang w:eastAsia="zh-TW"/>
        </w:rPr>
        <w:t>詩</w:t>
      </w:r>
      <w:r>
        <w:rPr>
          <w:rFonts w:ascii="KaiTi" w:eastAsia="KaiTi" w:hAnsi="KaiTi" w:cs="Microsoft YaHei" w:hint="eastAsia"/>
          <w:color w:val="000000"/>
          <w:lang w:eastAsia="zh-TW"/>
        </w:rPr>
        <w:t>》</w:t>
      </w:r>
      <w:r w:rsidR="007D789A" w:rsidRPr="007D789A">
        <w:rPr>
          <w:rFonts w:ascii="KaiTi" w:eastAsia="KaiTi" w:hAnsi="KaiTi" w:cs="Microsoft YaHei" w:hint="eastAsia"/>
          <w:color w:val="000000"/>
          <w:lang w:eastAsia="zh-TW"/>
        </w:rPr>
        <w:t>云：「於戲，前王不忘！」君子賢其賢而親其親，小人樂其樂而利其利，此以沒世不忘也。《康誥》曰：「克明德。」《大甲》曰：「顧諟天之明命。」《帝典》曰：「克明峻德。」皆自明也。</w:t>
      </w:r>
    </w:p>
    <w:p w14:paraId="09A57B69" w14:textId="77777777" w:rsidR="007D789A" w:rsidRPr="007D789A" w:rsidRDefault="007D789A" w:rsidP="00933A1B">
      <w:pPr>
        <w:pStyle w:val="NormalWeb"/>
        <w:shd w:val="clear" w:color="auto" w:fill="FFFFFF"/>
        <w:spacing w:line="360" w:lineRule="atLeast"/>
        <w:ind w:firstLine="360"/>
        <w:jc w:val="both"/>
        <w:rPr>
          <w:rFonts w:ascii="KaiTi" w:eastAsia="KaiTi" w:hAnsi="KaiTi" w:cs="Arial"/>
          <w:color w:val="000000"/>
          <w:lang w:eastAsia="zh-TW"/>
        </w:rPr>
      </w:pPr>
      <w:r w:rsidRPr="007D789A">
        <w:rPr>
          <w:rFonts w:ascii="KaiTi" w:eastAsia="KaiTi" w:hAnsi="KaiTi" w:cs="Microsoft YaHei" w:hint="eastAsia"/>
          <w:color w:val="000000"/>
          <w:lang w:eastAsia="zh-TW"/>
        </w:rPr>
        <w:t>湯之《盤銘》曰：「苟日新，日日新，又日新。」《康誥》曰：「作新民。」《詩》曰：「周雖舊邦，其命惟新。」是故君子無所不用其極。</w:t>
      </w:r>
    </w:p>
    <w:p w14:paraId="2C7C1C99" w14:textId="2DF3923B" w:rsidR="007D789A" w:rsidRPr="007D789A" w:rsidRDefault="00BA7C14" w:rsidP="00933A1B">
      <w:pPr>
        <w:pStyle w:val="NormalWeb"/>
        <w:shd w:val="clear" w:color="auto" w:fill="FFFFFF"/>
        <w:spacing w:line="360" w:lineRule="atLeast"/>
        <w:ind w:firstLine="360"/>
        <w:jc w:val="both"/>
        <w:rPr>
          <w:rFonts w:ascii="KaiTi" w:eastAsia="KaiTi" w:hAnsi="KaiTi" w:cs="Arial"/>
          <w:color w:val="000000"/>
          <w:lang w:eastAsia="zh-TW"/>
        </w:rPr>
      </w:pPr>
      <w:r>
        <w:rPr>
          <w:rFonts w:ascii="KaiTi" w:eastAsia="KaiTi" w:hAnsi="KaiTi" w:cs="Microsoft YaHei" w:hint="eastAsia"/>
          <w:color w:val="000000"/>
          <w:lang w:eastAsia="zh-TW"/>
        </w:rPr>
        <w:t>《</w:t>
      </w:r>
      <w:r w:rsidR="007D789A" w:rsidRPr="007D789A">
        <w:rPr>
          <w:rFonts w:ascii="KaiTi" w:eastAsia="KaiTi" w:hAnsi="KaiTi" w:cs="Microsoft YaHei" w:hint="eastAsia"/>
          <w:color w:val="000000"/>
          <w:lang w:eastAsia="zh-TW"/>
        </w:rPr>
        <w:t>詩</w:t>
      </w:r>
      <w:r>
        <w:rPr>
          <w:rFonts w:ascii="KaiTi" w:eastAsia="KaiTi" w:hAnsi="KaiTi" w:cs="Microsoft YaHei" w:hint="eastAsia"/>
          <w:color w:val="000000"/>
          <w:lang w:eastAsia="zh-TW"/>
        </w:rPr>
        <w:t>》</w:t>
      </w:r>
      <w:r w:rsidR="007D789A" w:rsidRPr="007D789A">
        <w:rPr>
          <w:rFonts w:ascii="KaiTi" w:eastAsia="KaiTi" w:hAnsi="KaiTi" w:cs="Microsoft YaHei" w:hint="eastAsia"/>
          <w:color w:val="000000"/>
          <w:lang w:eastAsia="zh-TW"/>
        </w:rPr>
        <w:t>云：「邦畿千里，惟民所止。」</w:t>
      </w:r>
      <w:r>
        <w:rPr>
          <w:rFonts w:ascii="KaiTi" w:eastAsia="KaiTi" w:hAnsi="KaiTi" w:cs="Microsoft YaHei" w:hint="eastAsia"/>
          <w:color w:val="000000"/>
          <w:lang w:eastAsia="zh-TW"/>
        </w:rPr>
        <w:t>《</w:t>
      </w:r>
      <w:r w:rsidR="007D789A" w:rsidRPr="007D789A">
        <w:rPr>
          <w:rFonts w:ascii="KaiTi" w:eastAsia="KaiTi" w:hAnsi="KaiTi" w:cs="Microsoft YaHei" w:hint="eastAsia"/>
          <w:color w:val="000000"/>
          <w:lang w:eastAsia="zh-TW"/>
        </w:rPr>
        <w:t>詩</w:t>
      </w:r>
      <w:r>
        <w:rPr>
          <w:rFonts w:ascii="KaiTi" w:eastAsia="KaiTi" w:hAnsi="KaiTi" w:cs="Microsoft YaHei" w:hint="eastAsia"/>
          <w:color w:val="000000"/>
          <w:lang w:eastAsia="zh-TW"/>
        </w:rPr>
        <w:t>》</w:t>
      </w:r>
      <w:r w:rsidR="007D789A" w:rsidRPr="007D789A">
        <w:rPr>
          <w:rFonts w:ascii="KaiTi" w:eastAsia="KaiTi" w:hAnsi="KaiTi" w:cs="Microsoft YaHei" w:hint="eastAsia"/>
          <w:color w:val="000000"/>
          <w:lang w:eastAsia="zh-TW"/>
        </w:rPr>
        <w:t>云：「緡蠻黃鳥，止於丘隅。」子曰：「於止，知其所止，可以人而不如鳥乎？」</w:t>
      </w:r>
      <w:r>
        <w:rPr>
          <w:rFonts w:ascii="KaiTi" w:eastAsia="KaiTi" w:hAnsi="KaiTi" w:cs="Microsoft YaHei" w:hint="eastAsia"/>
          <w:color w:val="000000"/>
          <w:lang w:eastAsia="zh-TW"/>
        </w:rPr>
        <w:t>《</w:t>
      </w:r>
      <w:r w:rsidR="007D789A" w:rsidRPr="007D789A">
        <w:rPr>
          <w:rFonts w:ascii="KaiTi" w:eastAsia="KaiTi" w:hAnsi="KaiTi" w:cs="Microsoft YaHei" w:hint="eastAsia"/>
          <w:color w:val="000000"/>
          <w:lang w:eastAsia="zh-TW"/>
        </w:rPr>
        <w:t>詩</w:t>
      </w:r>
      <w:r>
        <w:rPr>
          <w:rFonts w:ascii="KaiTi" w:eastAsia="KaiTi" w:hAnsi="KaiTi" w:cs="Microsoft YaHei" w:hint="eastAsia"/>
          <w:color w:val="000000"/>
          <w:lang w:eastAsia="zh-TW"/>
        </w:rPr>
        <w:t>》</w:t>
      </w:r>
      <w:r w:rsidR="007D789A" w:rsidRPr="007D789A">
        <w:rPr>
          <w:rFonts w:ascii="KaiTi" w:eastAsia="KaiTi" w:hAnsi="KaiTi" w:cs="Microsoft YaHei" w:hint="eastAsia"/>
          <w:color w:val="000000"/>
          <w:lang w:eastAsia="zh-TW"/>
        </w:rPr>
        <w:t>云：「穆穆文王，於緝熙敬止！」為人君，止於仁；為人臣，止於敬；為人子，止於孝；為人父，止於慈；與國人交，止於信。</w:t>
      </w:r>
    </w:p>
    <w:p w14:paraId="3061EEED" w14:textId="27B8CD78" w:rsidR="007D789A" w:rsidRPr="007D789A" w:rsidRDefault="007D789A" w:rsidP="00933A1B">
      <w:pPr>
        <w:pStyle w:val="NormalWeb"/>
        <w:shd w:val="clear" w:color="auto" w:fill="FFFFFF"/>
        <w:tabs>
          <w:tab w:val="left" w:pos="360"/>
        </w:tabs>
        <w:spacing w:line="360" w:lineRule="atLeast"/>
        <w:jc w:val="both"/>
        <w:rPr>
          <w:rFonts w:ascii="KaiTi" w:eastAsia="KaiTi" w:hAnsi="KaiTi" w:cs="Arial"/>
          <w:color w:val="000000"/>
          <w:lang w:eastAsia="zh-TW"/>
        </w:rPr>
      </w:pPr>
      <w:r w:rsidRPr="007D789A">
        <w:rPr>
          <w:rFonts w:ascii="KaiTi" w:eastAsia="KaiTi" w:hAnsi="KaiTi" w:cs="Arial"/>
          <w:color w:val="000000"/>
          <w:lang w:eastAsia="zh-TW"/>
        </w:rPr>
        <w:lastRenderedPageBreak/>
        <w:br/>
      </w:r>
      <w:r w:rsidR="00BA7C14">
        <w:rPr>
          <w:rFonts w:ascii="KaiTi" w:eastAsia="KaiTi" w:hAnsi="KaiTi" w:cs="Microsoft YaHei"/>
          <w:color w:val="000000"/>
          <w:lang w:eastAsia="zh-TW"/>
        </w:rPr>
        <w:tab/>
      </w:r>
      <w:r w:rsidRPr="007D789A">
        <w:rPr>
          <w:rFonts w:ascii="KaiTi" w:eastAsia="KaiTi" w:hAnsi="KaiTi" w:cs="Microsoft YaHei" w:hint="eastAsia"/>
          <w:color w:val="000000"/>
          <w:lang w:eastAsia="zh-TW"/>
        </w:rPr>
        <w:t>子曰：「聽訟，吾猶人也。必也使無訟乎！」無情者</w:t>
      </w:r>
      <w:r w:rsidR="00BA7C14">
        <w:rPr>
          <w:rFonts w:ascii="KaiTi" w:eastAsia="KaiTi" w:hAnsi="KaiTi" w:cs="Microsoft YaHei" w:hint="eastAsia"/>
          <w:color w:val="000000"/>
          <w:lang w:eastAsia="zh-TW"/>
        </w:rPr>
        <w:t>，</w:t>
      </w:r>
      <w:r w:rsidRPr="007D789A">
        <w:rPr>
          <w:rFonts w:ascii="KaiTi" w:eastAsia="KaiTi" w:hAnsi="KaiTi" w:cs="Microsoft YaHei" w:hint="eastAsia"/>
          <w:color w:val="000000"/>
          <w:lang w:eastAsia="zh-TW"/>
        </w:rPr>
        <w:t>不得盡其辭。大畏民志，此謂知本。</w:t>
      </w:r>
    </w:p>
    <w:p w14:paraId="3817CFAB" w14:textId="1CC64CD7" w:rsidR="007D789A" w:rsidRPr="007D789A" w:rsidRDefault="007D789A" w:rsidP="00933A1B">
      <w:pPr>
        <w:pStyle w:val="NormalWeb"/>
        <w:shd w:val="clear" w:color="auto" w:fill="FFFFFF"/>
        <w:spacing w:line="360" w:lineRule="atLeast"/>
        <w:ind w:firstLine="360"/>
        <w:jc w:val="both"/>
        <w:rPr>
          <w:rFonts w:ascii="KaiTi" w:eastAsia="KaiTi" w:hAnsi="KaiTi" w:cs="Arial"/>
          <w:color w:val="000000"/>
          <w:lang w:eastAsia="zh-TW"/>
        </w:rPr>
      </w:pPr>
      <w:r w:rsidRPr="007D789A">
        <w:rPr>
          <w:rFonts w:ascii="KaiTi" w:eastAsia="KaiTi" w:hAnsi="KaiTi" w:cs="Microsoft YaHei" w:hint="eastAsia"/>
          <w:color w:val="000000"/>
          <w:lang w:eastAsia="zh-TW"/>
        </w:rPr>
        <w:t>所謂脩身正在其心者</w:t>
      </w:r>
      <w:r w:rsidR="00BA7C14">
        <w:rPr>
          <w:rFonts w:ascii="KaiTi" w:eastAsia="KaiTi" w:hAnsi="KaiTi" w:cs="Microsoft YaHei" w:hint="eastAsia"/>
          <w:color w:val="000000"/>
          <w:lang w:eastAsia="zh-TW"/>
        </w:rPr>
        <w:t>：</w:t>
      </w:r>
      <w:r w:rsidRPr="007D789A">
        <w:rPr>
          <w:rFonts w:ascii="KaiTi" w:eastAsia="KaiTi" w:hAnsi="KaiTi" w:cs="Microsoft YaHei" w:hint="eastAsia"/>
          <w:color w:val="000000"/>
          <w:lang w:eastAsia="zh-TW"/>
        </w:rPr>
        <w:t>身有所忿懥則不得其正</w:t>
      </w:r>
      <w:r w:rsidR="00BA7C14">
        <w:rPr>
          <w:rFonts w:ascii="KaiTi" w:eastAsia="KaiTi" w:hAnsi="KaiTi" w:cs="Microsoft YaHei" w:hint="eastAsia"/>
          <w:color w:val="000000"/>
          <w:lang w:eastAsia="zh-TW"/>
        </w:rPr>
        <w:t>；</w:t>
      </w:r>
      <w:r w:rsidRPr="007D789A">
        <w:rPr>
          <w:rFonts w:ascii="KaiTi" w:eastAsia="KaiTi" w:hAnsi="KaiTi" w:cs="Microsoft YaHei" w:hint="eastAsia"/>
          <w:color w:val="000000"/>
          <w:lang w:eastAsia="zh-TW"/>
        </w:rPr>
        <w:t>有所恐懼</w:t>
      </w:r>
      <w:r w:rsidR="00BA7C14">
        <w:rPr>
          <w:rFonts w:ascii="KaiTi" w:eastAsia="KaiTi" w:hAnsi="KaiTi" w:cs="Microsoft YaHei" w:hint="eastAsia"/>
          <w:color w:val="000000"/>
          <w:lang w:eastAsia="zh-TW"/>
        </w:rPr>
        <w:t>，</w:t>
      </w:r>
      <w:r w:rsidRPr="007D789A">
        <w:rPr>
          <w:rFonts w:ascii="KaiTi" w:eastAsia="KaiTi" w:hAnsi="KaiTi" w:cs="Microsoft YaHei" w:hint="eastAsia"/>
          <w:color w:val="000000"/>
          <w:lang w:eastAsia="zh-TW"/>
        </w:rPr>
        <w:t>則不得其正</w:t>
      </w:r>
      <w:r w:rsidR="00BA7C14">
        <w:rPr>
          <w:rFonts w:ascii="KaiTi" w:eastAsia="KaiTi" w:hAnsi="KaiTi" w:cs="Microsoft YaHei" w:hint="eastAsia"/>
          <w:color w:val="000000"/>
          <w:lang w:eastAsia="zh-TW"/>
        </w:rPr>
        <w:t>；</w:t>
      </w:r>
      <w:r w:rsidRPr="007D789A">
        <w:rPr>
          <w:rFonts w:ascii="KaiTi" w:eastAsia="KaiTi" w:hAnsi="KaiTi" w:cs="Microsoft YaHei" w:hint="eastAsia"/>
          <w:color w:val="000000"/>
          <w:lang w:eastAsia="zh-TW"/>
        </w:rPr>
        <w:t>有所好樂</w:t>
      </w:r>
      <w:r w:rsidR="00BA7C14">
        <w:rPr>
          <w:rFonts w:ascii="KaiTi" w:eastAsia="KaiTi" w:hAnsi="KaiTi" w:cs="Microsoft YaHei" w:hint="eastAsia"/>
          <w:color w:val="000000"/>
          <w:lang w:eastAsia="zh-TW"/>
        </w:rPr>
        <w:t>，</w:t>
      </w:r>
      <w:r w:rsidRPr="007D789A">
        <w:rPr>
          <w:rFonts w:ascii="KaiTi" w:eastAsia="KaiTi" w:hAnsi="KaiTi" w:cs="Microsoft YaHei" w:hint="eastAsia"/>
          <w:color w:val="000000"/>
          <w:lang w:eastAsia="zh-TW"/>
        </w:rPr>
        <w:t>則不得其正</w:t>
      </w:r>
      <w:r w:rsidR="00BA7C14">
        <w:rPr>
          <w:rFonts w:ascii="KaiTi" w:eastAsia="KaiTi" w:hAnsi="KaiTi" w:cs="Microsoft YaHei" w:hint="eastAsia"/>
          <w:color w:val="000000"/>
          <w:lang w:eastAsia="zh-TW"/>
        </w:rPr>
        <w:t>；</w:t>
      </w:r>
      <w:r w:rsidRPr="007D789A">
        <w:rPr>
          <w:rFonts w:ascii="KaiTi" w:eastAsia="KaiTi" w:hAnsi="KaiTi" w:cs="Microsoft YaHei" w:hint="eastAsia"/>
          <w:color w:val="000000"/>
          <w:lang w:eastAsia="zh-TW"/>
        </w:rPr>
        <w:t>有所憂患</w:t>
      </w:r>
      <w:r w:rsidR="00BA7C14">
        <w:rPr>
          <w:rFonts w:ascii="KaiTi" w:eastAsia="KaiTi" w:hAnsi="KaiTi" w:cs="Microsoft YaHei" w:hint="eastAsia"/>
          <w:color w:val="000000"/>
          <w:lang w:eastAsia="zh-TW"/>
        </w:rPr>
        <w:t>，</w:t>
      </w:r>
      <w:r w:rsidRPr="007D789A">
        <w:rPr>
          <w:rFonts w:ascii="KaiTi" w:eastAsia="KaiTi" w:hAnsi="KaiTi" w:cs="Microsoft YaHei" w:hint="eastAsia"/>
          <w:color w:val="000000"/>
          <w:lang w:eastAsia="zh-TW"/>
        </w:rPr>
        <w:t>則不得其正。心不在焉，視而不見，聽而不聞，食而不知其味。此謂脩身在正其心。</w:t>
      </w:r>
    </w:p>
    <w:p w14:paraId="0486973C" w14:textId="40DBC767" w:rsidR="007D789A" w:rsidRPr="007D789A" w:rsidRDefault="007D789A" w:rsidP="00933A1B">
      <w:pPr>
        <w:pStyle w:val="NormalWeb"/>
        <w:shd w:val="clear" w:color="auto" w:fill="FFFFFF"/>
        <w:spacing w:line="360" w:lineRule="atLeast"/>
        <w:ind w:firstLine="360"/>
        <w:jc w:val="both"/>
        <w:rPr>
          <w:rFonts w:ascii="KaiTi" w:eastAsia="KaiTi" w:hAnsi="KaiTi" w:cs="Arial"/>
          <w:color w:val="000000"/>
          <w:lang w:eastAsia="zh-TW"/>
        </w:rPr>
      </w:pPr>
      <w:r w:rsidRPr="007D789A">
        <w:rPr>
          <w:rFonts w:ascii="KaiTi" w:eastAsia="KaiTi" w:hAnsi="KaiTi" w:cs="Microsoft YaHei" w:hint="eastAsia"/>
          <w:color w:val="000000"/>
          <w:lang w:eastAsia="zh-TW"/>
        </w:rPr>
        <w:t>所謂齊其家在脩其身者</w:t>
      </w:r>
      <w:r w:rsidR="00BA7C14">
        <w:rPr>
          <w:rFonts w:ascii="KaiTi" w:eastAsia="KaiTi" w:hAnsi="KaiTi" w:cs="Microsoft YaHei" w:hint="eastAsia"/>
          <w:color w:val="000000"/>
          <w:lang w:eastAsia="zh-TW"/>
        </w:rPr>
        <w:t>：</w:t>
      </w:r>
      <w:r w:rsidRPr="007D789A">
        <w:rPr>
          <w:rFonts w:ascii="KaiTi" w:eastAsia="KaiTi" w:hAnsi="KaiTi" w:cs="Microsoft YaHei" w:hint="eastAsia"/>
          <w:color w:val="000000"/>
          <w:lang w:eastAsia="zh-TW"/>
        </w:rPr>
        <w:t>人之其所親愛而辟焉，之其所賤惡而辟焉，之其所畏敬而辟焉，之其所哀矜而辟焉，之其所敖惰而辟焉。故好而知其惡，惡而知其美者，天下鮮矣。故諺有之曰：「人莫知其子之惡，莫知其苗之碩。」此謂身不脩</w:t>
      </w:r>
      <w:r w:rsidR="00BA7C14">
        <w:rPr>
          <w:rFonts w:ascii="KaiTi" w:eastAsia="KaiTi" w:hAnsi="KaiTi" w:cs="Microsoft YaHei" w:hint="eastAsia"/>
          <w:color w:val="000000"/>
          <w:lang w:eastAsia="zh-TW"/>
        </w:rPr>
        <w:t>，</w:t>
      </w:r>
      <w:r w:rsidRPr="007D789A">
        <w:rPr>
          <w:rFonts w:ascii="KaiTi" w:eastAsia="KaiTi" w:hAnsi="KaiTi" w:cs="Microsoft YaHei" w:hint="eastAsia"/>
          <w:color w:val="000000"/>
          <w:lang w:eastAsia="zh-TW"/>
        </w:rPr>
        <w:t>不可以齊其家。</w:t>
      </w:r>
    </w:p>
    <w:p w14:paraId="6494151D" w14:textId="77777777" w:rsidR="00BA7C14" w:rsidRDefault="007D789A" w:rsidP="00933A1B">
      <w:pPr>
        <w:pStyle w:val="NormalWeb"/>
        <w:shd w:val="clear" w:color="auto" w:fill="FFFFFF"/>
        <w:spacing w:line="360" w:lineRule="atLeast"/>
        <w:ind w:firstLine="360"/>
        <w:jc w:val="both"/>
        <w:rPr>
          <w:rFonts w:ascii="KaiTi" w:eastAsia="KaiTi" w:hAnsi="KaiTi" w:cs="Microsoft YaHei"/>
          <w:color w:val="000000"/>
          <w:lang w:eastAsia="zh-TW"/>
        </w:rPr>
      </w:pPr>
      <w:r w:rsidRPr="007D789A">
        <w:rPr>
          <w:rFonts w:ascii="KaiTi" w:eastAsia="KaiTi" w:hAnsi="KaiTi" w:cs="Microsoft YaHei" w:hint="eastAsia"/>
          <w:color w:val="000000"/>
          <w:lang w:eastAsia="zh-TW"/>
        </w:rPr>
        <w:t>所謂治國必先齊其家者</w:t>
      </w:r>
      <w:r w:rsidR="00BA7C14">
        <w:rPr>
          <w:rFonts w:ascii="KaiTi" w:eastAsia="KaiTi" w:hAnsi="KaiTi" w:cs="Microsoft YaHei" w:hint="eastAsia"/>
          <w:color w:val="000000"/>
          <w:lang w:eastAsia="zh-TW"/>
        </w:rPr>
        <w:t>：</w:t>
      </w:r>
      <w:r w:rsidRPr="007D789A">
        <w:rPr>
          <w:rFonts w:ascii="KaiTi" w:eastAsia="KaiTi" w:hAnsi="KaiTi" w:cs="Microsoft YaHei" w:hint="eastAsia"/>
          <w:color w:val="000000"/>
          <w:lang w:eastAsia="zh-TW"/>
        </w:rPr>
        <w:t>其家不可教</w:t>
      </w:r>
      <w:r w:rsidR="00BA7C14">
        <w:rPr>
          <w:rFonts w:ascii="KaiTi" w:eastAsia="KaiTi" w:hAnsi="KaiTi" w:cs="Microsoft YaHei" w:hint="eastAsia"/>
          <w:color w:val="000000"/>
          <w:lang w:eastAsia="zh-TW"/>
        </w:rPr>
        <w:t>，</w:t>
      </w:r>
      <w:r w:rsidRPr="007D789A">
        <w:rPr>
          <w:rFonts w:ascii="KaiTi" w:eastAsia="KaiTi" w:hAnsi="KaiTi" w:cs="Microsoft YaHei" w:hint="eastAsia"/>
          <w:color w:val="000000"/>
          <w:lang w:eastAsia="zh-TW"/>
        </w:rPr>
        <w:t>而能教人者，無之。故君子不出家而成教於國。</w:t>
      </w:r>
    </w:p>
    <w:p w14:paraId="46461389" w14:textId="77777777" w:rsidR="00880D91" w:rsidRDefault="007D789A" w:rsidP="00933A1B">
      <w:pPr>
        <w:pStyle w:val="NormalWeb"/>
        <w:shd w:val="clear" w:color="auto" w:fill="FFFFFF"/>
        <w:spacing w:line="360" w:lineRule="atLeast"/>
        <w:ind w:firstLine="360"/>
        <w:jc w:val="both"/>
        <w:rPr>
          <w:rFonts w:ascii="KaiTi" w:eastAsia="KaiTi" w:hAnsi="KaiTi" w:cs="Microsoft YaHei"/>
          <w:color w:val="000000"/>
          <w:lang w:eastAsia="zh-TW"/>
        </w:rPr>
      </w:pPr>
      <w:r w:rsidRPr="007D789A">
        <w:rPr>
          <w:rFonts w:ascii="KaiTi" w:eastAsia="KaiTi" w:hAnsi="KaiTi" w:cs="Microsoft YaHei" w:hint="eastAsia"/>
          <w:color w:val="000000"/>
          <w:lang w:eastAsia="zh-TW"/>
        </w:rPr>
        <w:t>孝者，所以事君也；弟者，所以事長也；慈者，所以使眾也。《康誥》曰：「如保赤子。」心誠求之，雖不中</w:t>
      </w:r>
      <w:r w:rsidR="00BA7C14">
        <w:rPr>
          <w:rFonts w:ascii="KaiTi" w:eastAsia="KaiTi" w:hAnsi="KaiTi" w:cs="Microsoft YaHei" w:hint="eastAsia"/>
          <w:color w:val="000000"/>
          <w:lang w:eastAsia="zh-TW"/>
        </w:rPr>
        <w:t>，</w:t>
      </w:r>
      <w:r w:rsidRPr="007D789A">
        <w:rPr>
          <w:rFonts w:ascii="KaiTi" w:eastAsia="KaiTi" w:hAnsi="KaiTi" w:cs="Microsoft YaHei" w:hint="eastAsia"/>
          <w:color w:val="000000"/>
          <w:lang w:eastAsia="zh-TW"/>
        </w:rPr>
        <w:t>不遠矣。未有學養子而後嫁者也。</w:t>
      </w:r>
    </w:p>
    <w:p w14:paraId="5CE840C3" w14:textId="77777777" w:rsidR="00880D91" w:rsidRDefault="007D789A" w:rsidP="00933A1B">
      <w:pPr>
        <w:pStyle w:val="NormalWeb"/>
        <w:shd w:val="clear" w:color="auto" w:fill="FFFFFF"/>
        <w:spacing w:line="360" w:lineRule="atLeast"/>
        <w:ind w:firstLine="360"/>
        <w:jc w:val="both"/>
        <w:rPr>
          <w:rFonts w:ascii="KaiTi" w:eastAsia="KaiTi" w:hAnsi="KaiTi" w:cs="Microsoft YaHei"/>
          <w:color w:val="000000"/>
          <w:lang w:eastAsia="zh-TW"/>
        </w:rPr>
      </w:pPr>
      <w:r w:rsidRPr="007D789A">
        <w:rPr>
          <w:rFonts w:ascii="KaiTi" w:eastAsia="KaiTi" w:hAnsi="KaiTi" w:cs="Microsoft YaHei" w:hint="eastAsia"/>
          <w:color w:val="000000"/>
          <w:lang w:eastAsia="zh-TW"/>
        </w:rPr>
        <w:t>一家仁，一國興仁；一家讓，一國興讓；一人貪戾，一國作亂：其機如此。此謂一言僨事，一人定國。堯舜率天下以仁，而民從之</w:t>
      </w:r>
      <w:r w:rsidR="00880D91">
        <w:rPr>
          <w:rFonts w:ascii="KaiTi" w:eastAsia="KaiTi" w:hAnsi="KaiTi" w:cs="Microsoft YaHei" w:hint="eastAsia"/>
          <w:color w:val="000000"/>
          <w:lang w:eastAsia="zh-TW"/>
        </w:rPr>
        <w:t>；</w:t>
      </w:r>
      <w:r w:rsidRPr="007D789A">
        <w:rPr>
          <w:rFonts w:ascii="KaiTi" w:eastAsia="KaiTi" w:hAnsi="KaiTi" w:cs="Microsoft YaHei" w:hint="eastAsia"/>
          <w:color w:val="000000"/>
          <w:lang w:eastAsia="zh-TW"/>
        </w:rPr>
        <w:t>桀紂率天下以暴，而民從之。其所令反其所好，而民不從。是故君子有諸己</w:t>
      </w:r>
      <w:r w:rsidR="00880D91">
        <w:rPr>
          <w:rFonts w:ascii="KaiTi" w:eastAsia="KaiTi" w:hAnsi="KaiTi" w:cs="Microsoft YaHei" w:hint="eastAsia"/>
          <w:color w:val="000000"/>
          <w:lang w:eastAsia="zh-TW"/>
        </w:rPr>
        <w:t>，</w:t>
      </w:r>
      <w:r w:rsidRPr="007D789A">
        <w:rPr>
          <w:rFonts w:ascii="KaiTi" w:eastAsia="KaiTi" w:hAnsi="KaiTi" w:cs="Microsoft YaHei" w:hint="eastAsia"/>
          <w:color w:val="000000"/>
          <w:lang w:eastAsia="zh-TW"/>
        </w:rPr>
        <w:t>而后求諸人</w:t>
      </w:r>
      <w:r w:rsidR="00880D91">
        <w:rPr>
          <w:rFonts w:ascii="KaiTi" w:eastAsia="KaiTi" w:hAnsi="KaiTi" w:cs="Microsoft YaHei" w:hint="eastAsia"/>
          <w:color w:val="000000"/>
          <w:lang w:eastAsia="zh-TW"/>
        </w:rPr>
        <w:t>；</w:t>
      </w:r>
      <w:r w:rsidRPr="007D789A">
        <w:rPr>
          <w:rFonts w:ascii="KaiTi" w:eastAsia="KaiTi" w:hAnsi="KaiTi" w:cs="Microsoft YaHei" w:hint="eastAsia"/>
          <w:color w:val="000000"/>
          <w:lang w:eastAsia="zh-TW"/>
        </w:rPr>
        <w:t>無諸己</w:t>
      </w:r>
      <w:r w:rsidR="00880D91">
        <w:rPr>
          <w:rFonts w:ascii="KaiTi" w:eastAsia="KaiTi" w:hAnsi="KaiTi" w:cs="Microsoft YaHei" w:hint="eastAsia"/>
          <w:color w:val="000000"/>
          <w:lang w:eastAsia="zh-TW"/>
        </w:rPr>
        <w:t>，</w:t>
      </w:r>
      <w:r w:rsidRPr="007D789A">
        <w:rPr>
          <w:rFonts w:ascii="KaiTi" w:eastAsia="KaiTi" w:hAnsi="KaiTi" w:cs="Microsoft YaHei" w:hint="eastAsia"/>
          <w:color w:val="000000"/>
          <w:lang w:eastAsia="zh-TW"/>
        </w:rPr>
        <w:t>而后非諸人。所藏乎身不恕，而能喻諸人者，未之有也。故治國在齊其家。</w:t>
      </w:r>
    </w:p>
    <w:p w14:paraId="3A64908B" w14:textId="77560404" w:rsidR="007D789A" w:rsidRPr="007D789A" w:rsidRDefault="00880D91" w:rsidP="00933A1B">
      <w:pPr>
        <w:pStyle w:val="NormalWeb"/>
        <w:shd w:val="clear" w:color="auto" w:fill="FFFFFF"/>
        <w:spacing w:line="360" w:lineRule="atLeast"/>
        <w:ind w:firstLine="360"/>
        <w:jc w:val="both"/>
        <w:rPr>
          <w:rFonts w:ascii="KaiTi" w:eastAsia="KaiTi" w:hAnsi="KaiTi" w:cs="Arial"/>
          <w:color w:val="000000"/>
          <w:lang w:eastAsia="zh-TW"/>
        </w:rPr>
      </w:pPr>
      <w:r>
        <w:rPr>
          <w:rFonts w:ascii="KaiTi" w:eastAsia="KaiTi" w:hAnsi="KaiTi" w:cs="Microsoft YaHei" w:hint="eastAsia"/>
          <w:color w:val="000000"/>
          <w:lang w:eastAsia="zh-TW"/>
        </w:rPr>
        <w:t>《</w:t>
      </w:r>
      <w:r w:rsidR="007D789A" w:rsidRPr="007D789A">
        <w:rPr>
          <w:rFonts w:ascii="KaiTi" w:eastAsia="KaiTi" w:hAnsi="KaiTi" w:cs="Microsoft YaHei" w:hint="eastAsia"/>
          <w:color w:val="000000"/>
          <w:lang w:eastAsia="zh-TW"/>
        </w:rPr>
        <w:t>詩</w:t>
      </w:r>
      <w:r>
        <w:rPr>
          <w:rFonts w:ascii="KaiTi" w:eastAsia="KaiTi" w:hAnsi="KaiTi" w:cs="Microsoft YaHei" w:hint="eastAsia"/>
          <w:color w:val="000000"/>
          <w:lang w:eastAsia="zh-TW"/>
        </w:rPr>
        <w:t>》</w:t>
      </w:r>
      <w:r w:rsidR="007D789A" w:rsidRPr="007D789A">
        <w:rPr>
          <w:rFonts w:ascii="KaiTi" w:eastAsia="KaiTi" w:hAnsi="KaiTi" w:cs="Microsoft YaHei" w:hint="eastAsia"/>
          <w:color w:val="000000"/>
          <w:lang w:eastAsia="zh-TW"/>
        </w:rPr>
        <w:t>云：「桃之夭夭，其葉蓁蓁。之子于歸，宜其家人。」宜其家人，而后可以教國人。</w:t>
      </w:r>
      <w:r>
        <w:rPr>
          <w:rFonts w:ascii="KaiTi" w:eastAsia="KaiTi" w:hAnsi="KaiTi" w:cs="Microsoft YaHei" w:hint="eastAsia"/>
          <w:color w:val="000000"/>
          <w:lang w:eastAsia="zh-TW"/>
        </w:rPr>
        <w:t>《</w:t>
      </w:r>
      <w:r w:rsidR="007D789A" w:rsidRPr="007D789A">
        <w:rPr>
          <w:rFonts w:ascii="KaiTi" w:eastAsia="KaiTi" w:hAnsi="KaiTi" w:cs="Microsoft YaHei" w:hint="eastAsia"/>
          <w:color w:val="000000"/>
          <w:lang w:eastAsia="zh-TW"/>
        </w:rPr>
        <w:t>詩</w:t>
      </w:r>
      <w:r>
        <w:rPr>
          <w:rFonts w:ascii="KaiTi" w:eastAsia="KaiTi" w:hAnsi="KaiTi" w:cs="Microsoft YaHei" w:hint="eastAsia"/>
          <w:color w:val="000000"/>
          <w:lang w:eastAsia="zh-TW"/>
        </w:rPr>
        <w:t>》</w:t>
      </w:r>
      <w:r w:rsidR="007D789A" w:rsidRPr="007D789A">
        <w:rPr>
          <w:rFonts w:ascii="KaiTi" w:eastAsia="KaiTi" w:hAnsi="KaiTi" w:cs="Microsoft YaHei" w:hint="eastAsia"/>
          <w:color w:val="000000"/>
          <w:lang w:eastAsia="zh-TW"/>
        </w:rPr>
        <w:t>云：「宜兄宜弟。」宜兄宜弟，而后可以教國人。</w:t>
      </w:r>
      <w:r>
        <w:rPr>
          <w:rFonts w:ascii="KaiTi" w:eastAsia="KaiTi" w:hAnsi="KaiTi" w:cs="Microsoft YaHei" w:hint="eastAsia"/>
          <w:color w:val="000000"/>
          <w:lang w:eastAsia="zh-TW"/>
        </w:rPr>
        <w:t>《</w:t>
      </w:r>
      <w:r w:rsidR="007D789A" w:rsidRPr="007D789A">
        <w:rPr>
          <w:rFonts w:ascii="KaiTi" w:eastAsia="KaiTi" w:hAnsi="KaiTi" w:cs="Microsoft YaHei" w:hint="eastAsia"/>
          <w:color w:val="000000"/>
          <w:lang w:eastAsia="zh-TW"/>
        </w:rPr>
        <w:t>詩</w:t>
      </w:r>
      <w:r>
        <w:rPr>
          <w:rFonts w:ascii="KaiTi" w:eastAsia="KaiTi" w:hAnsi="KaiTi" w:cs="Microsoft YaHei" w:hint="eastAsia"/>
          <w:color w:val="000000"/>
          <w:lang w:eastAsia="zh-TW"/>
        </w:rPr>
        <w:t>》</w:t>
      </w:r>
      <w:r w:rsidR="007D789A" w:rsidRPr="007D789A">
        <w:rPr>
          <w:rFonts w:ascii="KaiTi" w:eastAsia="KaiTi" w:hAnsi="KaiTi" w:cs="Microsoft YaHei" w:hint="eastAsia"/>
          <w:color w:val="000000"/>
          <w:lang w:eastAsia="zh-TW"/>
        </w:rPr>
        <w:t>云：「其儀不忒，正是四國。」其為父子兄弟足法，而后民法之也。此謂治國在齊其家。</w:t>
      </w:r>
    </w:p>
    <w:p w14:paraId="7E3DF199" w14:textId="63987B88" w:rsidR="007D789A" w:rsidRPr="007D789A" w:rsidRDefault="007D789A" w:rsidP="00933A1B">
      <w:pPr>
        <w:pStyle w:val="NormalWeb"/>
        <w:shd w:val="clear" w:color="auto" w:fill="FFFFFF"/>
        <w:spacing w:line="360" w:lineRule="atLeast"/>
        <w:ind w:firstLine="360"/>
        <w:jc w:val="both"/>
        <w:rPr>
          <w:rFonts w:ascii="KaiTi" w:eastAsia="KaiTi" w:hAnsi="KaiTi" w:cs="Arial"/>
          <w:color w:val="000000"/>
          <w:lang w:eastAsia="zh-TW"/>
        </w:rPr>
      </w:pPr>
      <w:r w:rsidRPr="007D789A">
        <w:rPr>
          <w:rFonts w:ascii="KaiTi" w:eastAsia="KaiTi" w:hAnsi="KaiTi" w:cs="Microsoft YaHei" w:hint="eastAsia"/>
          <w:color w:val="000000"/>
          <w:lang w:eastAsia="zh-TW"/>
        </w:rPr>
        <w:t>所謂平天下在治其國者</w:t>
      </w:r>
      <w:r w:rsidR="00880D91">
        <w:rPr>
          <w:rFonts w:ascii="KaiTi" w:eastAsia="KaiTi" w:hAnsi="KaiTi" w:cs="Microsoft YaHei" w:hint="eastAsia"/>
          <w:color w:val="000000"/>
          <w:lang w:eastAsia="zh-TW"/>
        </w:rPr>
        <w:t>：</w:t>
      </w:r>
      <w:r w:rsidRPr="007D789A">
        <w:rPr>
          <w:rFonts w:ascii="KaiTi" w:eastAsia="KaiTi" w:hAnsi="KaiTi" w:cs="Microsoft YaHei" w:hint="eastAsia"/>
          <w:color w:val="000000"/>
          <w:lang w:eastAsia="zh-TW"/>
        </w:rPr>
        <w:t>上老老</w:t>
      </w:r>
      <w:r w:rsidR="00880D91">
        <w:rPr>
          <w:rFonts w:ascii="KaiTi" w:eastAsia="KaiTi" w:hAnsi="KaiTi" w:cs="Microsoft YaHei" w:hint="eastAsia"/>
          <w:color w:val="000000"/>
          <w:lang w:eastAsia="zh-TW"/>
        </w:rPr>
        <w:t>，</w:t>
      </w:r>
      <w:r w:rsidRPr="007D789A">
        <w:rPr>
          <w:rFonts w:ascii="KaiTi" w:eastAsia="KaiTi" w:hAnsi="KaiTi" w:cs="Microsoft YaHei" w:hint="eastAsia"/>
          <w:color w:val="000000"/>
          <w:lang w:eastAsia="zh-TW"/>
        </w:rPr>
        <w:t>而民興孝，上長長</w:t>
      </w:r>
      <w:r w:rsidR="00880D91">
        <w:rPr>
          <w:rFonts w:ascii="KaiTi" w:eastAsia="KaiTi" w:hAnsi="KaiTi" w:cs="Microsoft YaHei" w:hint="eastAsia"/>
          <w:color w:val="000000"/>
          <w:lang w:eastAsia="zh-TW"/>
        </w:rPr>
        <w:t>，</w:t>
      </w:r>
      <w:r w:rsidRPr="007D789A">
        <w:rPr>
          <w:rFonts w:ascii="KaiTi" w:eastAsia="KaiTi" w:hAnsi="KaiTi" w:cs="Microsoft YaHei" w:hint="eastAsia"/>
          <w:color w:val="000000"/>
          <w:lang w:eastAsia="zh-TW"/>
        </w:rPr>
        <w:t>而民興弟，上恤孤</w:t>
      </w:r>
      <w:r w:rsidR="00880D91">
        <w:rPr>
          <w:rFonts w:ascii="KaiTi" w:eastAsia="KaiTi" w:hAnsi="KaiTi" w:cs="Microsoft YaHei" w:hint="eastAsia"/>
          <w:color w:val="000000"/>
          <w:lang w:eastAsia="zh-TW"/>
        </w:rPr>
        <w:t>，</w:t>
      </w:r>
      <w:r w:rsidRPr="007D789A">
        <w:rPr>
          <w:rFonts w:ascii="KaiTi" w:eastAsia="KaiTi" w:hAnsi="KaiTi" w:cs="Microsoft YaHei" w:hint="eastAsia"/>
          <w:color w:val="000000"/>
          <w:lang w:eastAsia="zh-TW"/>
        </w:rPr>
        <w:t>而民不倍，是以君子有絜矩之道也。所惡於上，毋以使下</w:t>
      </w:r>
      <w:r w:rsidR="00880D91">
        <w:rPr>
          <w:rFonts w:ascii="KaiTi" w:eastAsia="KaiTi" w:hAnsi="KaiTi" w:cs="Microsoft YaHei" w:hint="eastAsia"/>
          <w:color w:val="000000"/>
          <w:lang w:eastAsia="zh-TW"/>
        </w:rPr>
        <w:t>；</w:t>
      </w:r>
      <w:r w:rsidRPr="007D789A">
        <w:rPr>
          <w:rFonts w:ascii="KaiTi" w:eastAsia="KaiTi" w:hAnsi="KaiTi" w:cs="Microsoft YaHei" w:hint="eastAsia"/>
          <w:color w:val="000000"/>
          <w:lang w:eastAsia="zh-TW"/>
        </w:rPr>
        <w:t>所惡於下，毋以事上；所惡於前，毋以先後；所惡於後，毋以從前；所惡於右，毋以交於左；所惡於左，毋以交於右；此之謂絜矩之道。</w:t>
      </w:r>
    </w:p>
    <w:p w14:paraId="3B339D5C" w14:textId="77777777" w:rsidR="00880D91" w:rsidRDefault="00880D91" w:rsidP="00933A1B">
      <w:pPr>
        <w:pStyle w:val="NormalWeb"/>
        <w:shd w:val="clear" w:color="auto" w:fill="FFFFFF"/>
        <w:spacing w:line="360" w:lineRule="atLeast"/>
        <w:ind w:firstLine="360"/>
        <w:jc w:val="both"/>
        <w:rPr>
          <w:rFonts w:ascii="KaiTi" w:eastAsia="KaiTi" w:hAnsi="KaiTi" w:cs="Microsoft YaHei"/>
          <w:color w:val="000000"/>
          <w:lang w:eastAsia="zh-TW"/>
        </w:rPr>
      </w:pPr>
      <w:r>
        <w:rPr>
          <w:rFonts w:ascii="KaiTi" w:eastAsia="KaiTi" w:hAnsi="KaiTi" w:cs="Microsoft YaHei" w:hint="eastAsia"/>
          <w:color w:val="000000"/>
          <w:lang w:eastAsia="zh-TW"/>
        </w:rPr>
        <w:t>《</w:t>
      </w:r>
      <w:r w:rsidR="007D789A" w:rsidRPr="007D789A">
        <w:rPr>
          <w:rFonts w:ascii="KaiTi" w:eastAsia="KaiTi" w:hAnsi="KaiTi" w:cs="Microsoft YaHei" w:hint="eastAsia"/>
          <w:color w:val="000000"/>
          <w:lang w:eastAsia="zh-TW"/>
        </w:rPr>
        <w:t>詩</w:t>
      </w:r>
      <w:r>
        <w:rPr>
          <w:rFonts w:ascii="KaiTi" w:eastAsia="KaiTi" w:hAnsi="KaiTi" w:cs="Microsoft YaHei" w:hint="eastAsia"/>
          <w:color w:val="000000"/>
          <w:lang w:eastAsia="zh-TW"/>
        </w:rPr>
        <w:t>》</w:t>
      </w:r>
      <w:r w:rsidR="007D789A" w:rsidRPr="007D789A">
        <w:rPr>
          <w:rFonts w:ascii="KaiTi" w:eastAsia="KaiTi" w:hAnsi="KaiTi" w:cs="Microsoft YaHei" w:hint="eastAsia"/>
          <w:color w:val="000000"/>
          <w:lang w:eastAsia="zh-TW"/>
        </w:rPr>
        <w:t>云：「樂只君子，民之父母。」民之所好好之，民之所惡惡之，此之謂民之父母。</w:t>
      </w:r>
      <w:r>
        <w:rPr>
          <w:rFonts w:ascii="KaiTi" w:eastAsia="KaiTi" w:hAnsi="KaiTi" w:cs="Microsoft YaHei" w:hint="eastAsia"/>
          <w:color w:val="000000"/>
          <w:lang w:eastAsia="zh-TW"/>
        </w:rPr>
        <w:t>《</w:t>
      </w:r>
      <w:r w:rsidR="007D789A" w:rsidRPr="007D789A">
        <w:rPr>
          <w:rFonts w:ascii="KaiTi" w:eastAsia="KaiTi" w:hAnsi="KaiTi" w:cs="Microsoft YaHei" w:hint="eastAsia"/>
          <w:color w:val="000000"/>
          <w:lang w:eastAsia="zh-TW"/>
        </w:rPr>
        <w:t>詩</w:t>
      </w:r>
      <w:r>
        <w:rPr>
          <w:rFonts w:ascii="KaiTi" w:eastAsia="KaiTi" w:hAnsi="KaiTi" w:cs="Microsoft YaHei" w:hint="eastAsia"/>
          <w:color w:val="000000"/>
          <w:lang w:eastAsia="zh-TW"/>
        </w:rPr>
        <w:t>》</w:t>
      </w:r>
      <w:r w:rsidR="007D789A" w:rsidRPr="007D789A">
        <w:rPr>
          <w:rFonts w:ascii="KaiTi" w:eastAsia="KaiTi" w:hAnsi="KaiTi" w:cs="Microsoft YaHei" w:hint="eastAsia"/>
          <w:color w:val="000000"/>
          <w:lang w:eastAsia="zh-TW"/>
        </w:rPr>
        <w:t>云：「節彼南山，維石巖巖</w:t>
      </w:r>
      <w:r>
        <w:rPr>
          <w:rFonts w:ascii="KaiTi" w:eastAsia="KaiTi" w:hAnsi="KaiTi" w:cs="Microsoft YaHei" w:hint="eastAsia"/>
          <w:color w:val="000000"/>
          <w:lang w:eastAsia="zh-TW"/>
        </w:rPr>
        <w:t>；</w:t>
      </w:r>
      <w:r w:rsidR="007D789A" w:rsidRPr="007D789A">
        <w:rPr>
          <w:rFonts w:ascii="KaiTi" w:eastAsia="KaiTi" w:hAnsi="KaiTi" w:cs="Microsoft YaHei" w:hint="eastAsia"/>
          <w:color w:val="000000"/>
          <w:lang w:eastAsia="zh-TW"/>
        </w:rPr>
        <w:t>赫赫師尹，民具爾瞻。」有國者不可以不慎</w:t>
      </w:r>
      <w:r>
        <w:rPr>
          <w:rFonts w:ascii="KaiTi" w:eastAsia="KaiTi" w:hAnsi="KaiTi" w:cs="Microsoft YaHei" w:hint="eastAsia"/>
          <w:color w:val="000000"/>
          <w:lang w:eastAsia="zh-TW"/>
        </w:rPr>
        <w:t>；</w:t>
      </w:r>
      <w:r w:rsidR="007D789A" w:rsidRPr="007D789A">
        <w:rPr>
          <w:rFonts w:ascii="KaiTi" w:eastAsia="KaiTi" w:hAnsi="KaiTi" w:cs="Microsoft YaHei" w:hint="eastAsia"/>
          <w:color w:val="000000"/>
          <w:lang w:eastAsia="zh-TW"/>
        </w:rPr>
        <w:t>辟</w:t>
      </w:r>
      <w:r>
        <w:rPr>
          <w:rFonts w:ascii="KaiTi" w:eastAsia="KaiTi" w:hAnsi="KaiTi" w:cs="Microsoft YaHei" w:hint="eastAsia"/>
          <w:color w:val="000000"/>
          <w:lang w:eastAsia="zh-TW"/>
        </w:rPr>
        <w:t>，</w:t>
      </w:r>
      <w:r w:rsidR="007D789A" w:rsidRPr="007D789A">
        <w:rPr>
          <w:rFonts w:ascii="KaiTi" w:eastAsia="KaiTi" w:hAnsi="KaiTi" w:cs="Microsoft YaHei" w:hint="eastAsia"/>
          <w:color w:val="000000"/>
          <w:lang w:eastAsia="zh-TW"/>
        </w:rPr>
        <w:t>則為天下僇矣。</w:t>
      </w:r>
    </w:p>
    <w:p w14:paraId="2045E4F2" w14:textId="77777777" w:rsidR="00880D91" w:rsidRDefault="00880D91" w:rsidP="00933A1B">
      <w:pPr>
        <w:pStyle w:val="NormalWeb"/>
        <w:shd w:val="clear" w:color="auto" w:fill="FFFFFF"/>
        <w:spacing w:line="360" w:lineRule="atLeast"/>
        <w:ind w:firstLine="360"/>
        <w:jc w:val="both"/>
        <w:rPr>
          <w:rFonts w:ascii="KaiTi" w:eastAsia="KaiTi" w:hAnsi="KaiTi" w:cs="Microsoft YaHei"/>
          <w:color w:val="000000"/>
          <w:lang w:eastAsia="zh-TW"/>
        </w:rPr>
      </w:pPr>
    </w:p>
    <w:p w14:paraId="50F69CA2" w14:textId="77777777" w:rsidR="00880D91" w:rsidRDefault="00880D91" w:rsidP="00933A1B">
      <w:pPr>
        <w:pStyle w:val="NormalWeb"/>
        <w:shd w:val="clear" w:color="auto" w:fill="FFFFFF"/>
        <w:spacing w:line="360" w:lineRule="atLeast"/>
        <w:ind w:firstLine="360"/>
        <w:jc w:val="both"/>
        <w:rPr>
          <w:rFonts w:ascii="KaiTi" w:eastAsia="KaiTi" w:hAnsi="KaiTi" w:cs="Microsoft YaHei"/>
          <w:color w:val="000000"/>
          <w:lang w:eastAsia="zh-TW"/>
        </w:rPr>
      </w:pPr>
    </w:p>
    <w:p w14:paraId="001C8064" w14:textId="77777777" w:rsidR="00880D91" w:rsidRDefault="00880D91" w:rsidP="00933A1B">
      <w:pPr>
        <w:pStyle w:val="NormalWeb"/>
        <w:shd w:val="clear" w:color="auto" w:fill="FFFFFF"/>
        <w:spacing w:line="360" w:lineRule="atLeast"/>
        <w:ind w:firstLine="360"/>
        <w:jc w:val="both"/>
        <w:rPr>
          <w:rFonts w:ascii="KaiTi" w:eastAsia="KaiTi" w:hAnsi="KaiTi" w:cs="Microsoft YaHei"/>
          <w:color w:val="000000"/>
          <w:lang w:eastAsia="zh-TW"/>
        </w:rPr>
      </w:pPr>
    </w:p>
    <w:p w14:paraId="766AF1F3" w14:textId="505E31B6" w:rsidR="007D789A" w:rsidRPr="007D789A" w:rsidRDefault="00880D91" w:rsidP="00933A1B">
      <w:pPr>
        <w:pStyle w:val="NormalWeb"/>
        <w:shd w:val="clear" w:color="auto" w:fill="FFFFFF"/>
        <w:spacing w:line="360" w:lineRule="atLeast"/>
        <w:ind w:firstLine="360"/>
        <w:jc w:val="both"/>
        <w:rPr>
          <w:rFonts w:ascii="KaiTi" w:eastAsia="KaiTi" w:hAnsi="KaiTi" w:cs="Arial"/>
          <w:color w:val="000000"/>
          <w:lang w:eastAsia="zh-TW"/>
        </w:rPr>
      </w:pPr>
      <w:r>
        <w:rPr>
          <w:rFonts w:ascii="KaiTi" w:eastAsia="KaiTi" w:hAnsi="KaiTi" w:cs="Microsoft YaHei" w:hint="eastAsia"/>
          <w:color w:val="000000"/>
          <w:lang w:eastAsia="zh-TW"/>
        </w:rPr>
        <w:t>《</w:t>
      </w:r>
      <w:r w:rsidR="007D789A" w:rsidRPr="007D789A">
        <w:rPr>
          <w:rFonts w:ascii="KaiTi" w:eastAsia="KaiTi" w:hAnsi="KaiTi" w:cs="Microsoft YaHei" w:hint="eastAsia"/>
          <w:color w:val="000000"/>
          <w:lang w:eastAsia="zh-TW"/>
        </w:rPr>
        <w:t>詩</w:t>
      </w:r>
      <w:r>
        <w:rPr>
          <w:rFonts w:ascii="KaiTi" w:eastAsia="KaiTi" w:hAnsi="KaiTi" w:cs="Microsoft YaHei" w:hint="eastAsia"/>
          <w:color w:val="000000"/>
          <w:lang w:eastAsia="zh-TW"/>
        </w:rPr>
        <w:t>》</w:t>
      </w:r>
      <w:r w:rsidR="007D789A" w:rsidRPr="007D789A">
        <w:rPr>
          <w:rFonts w:ascii="KaiTi" w:eastAsia="KaiTi" w:hAnsi="KaiTi" w:cs="Microsoft YaHei" w:hint="eastAsia"/>
          <w:color w:val="000000"/>
          <w:lang w:eastAsia="zh-TW"/>
        </w:rPr>
        <w:t>云：「殷之未喪師，克配上帝</w:t>
      </w:r>
      <w:r>
        <w:rPr>
          <w:rFonts w:ascii="KaiTi" w:eastAsia="KaiTi" w:hAnsi="KaiTi" w:cs="Microsoft YaHei" w:hint="eastAsia"/>
          <w:color w:val="000000"/>
          <w:lang w:eastAsia="zh-TW"/>
        </w:rPr>
        <w:t>；</w:t>
      </w:r>
      <w:r w:rsidR="007D789A" w:rsidRPr="007D789A">
        <w:rPr>
          <w:rFonts w:ascii="KaiTi" w:eastAsia="KaiTi" w:hAnsi="KaiTi" w:cs="Microsoft YaHei" w:hint="eastAsia"/>
          <w:color w:val="000000"/>
          <w:lang w:eastAsia="zh-TW"/>
        </w:rPr>
        <w:t>儀監于殷，峻命不易。」道得眾則得國，失眾則失國。是故君子先慎乎德。有德此有人，有人此有土，有土此有財，有財此有用。德者本也，財者末也。外本內末，爭民施奪。是故財聚則民散，財散則民聚。是故言悖而出者，亦悖而入；貨悖而入者，亦悖而出。</w:t>
      </w:r>
    </w:p>
    <w:p w14:paraId="6B4E7814" w14:textId="77777777" w:rsidR="00B41BBF" w:rsidRDefault="00880D91" w:rsidP="00933A1B">
      <w:pPr>
        <w:pStyle w:val="NormalWeb"/>
        <w:shd w:val="clear" w:color="auto" w:fill="FFFFFF"/>
        <w:spacing w:line="360" w:lineRule="atLeast"/>
        <w:ind w:firstLine="360"/>
        <w:jc w:val="both"/>
        <w:rPr>
          <w:rFonts w:ascii="KaiTi" w:eastAsia="KaiTi" w:hAnsi="KaiTi" w:cs="Microsoft YaHei"/>
          <w:color w:val="000000"/>
          <w:lang w:eastAsia="zh-TW"/>
        </w:rPr>
      </w:pPr>
      <w:r>
        <w:rPr>
          <w:rFonts w:ascii="KaiTi" w:eastAsia="KaiTi" w:hAnsi="KaiTi" w:cs="Microsoft YaHei" w:hint="eastAsia"/>
          <w:color w:val="000000"/>
          <w:lang w:eastAsia="zh-TW"/>
        </w:rPr>
        <w:t>《</w:t>
      </w:r>
      <w:r w:rsidR="007D789A" w:rsidRPr="007D789A">
        <w:rPr>
          <w:rFonts w:ascii="KaiTi" w:eastAsia="KaiTi" w:hAnsi="KaiTi" w:cs="Microsoft YaHei" w:hint="eastAsia"/>
          <w:color w:val="000000"/>
          <w:lang w:eastAsia="zh-TW"/>
        </w:rPr>
        <w:t>康誥》曰：「惟命不于常。」道善則得之，不善則失之矣。《楚書》曰：「楚國無以為寶，惟善以為寶。」舅犯曰：「亡人無以為寶，仁親以為寶。」《秦誓》曰：「若有一</w:t>
      </w:r>
      <w:r>
        <w:rPr>
          <w:rFonts w:ascii="KaiTi" w:eastAsia="KaiTi" w:hAnsi="KaiTi" w:cs="Microsoft YaHei" w:hint="eastAsia"/>
          <w:color w:val="000000"/>
          <w:lang w:eastAsia="zh-TW"/>
        </w:rPr>
        <w:t>介</w:t>
      </w:r>
      <w:r w:rsidR="007D789A" w:rsidRPr="007D789A">
        <w:rPr>
          <w:rFonts w:ascii="KaiTi" w:eastAsia="KaiTi" w:hAnsi="KaiTi" w:cs="Microsoft YaHei" w:hint="eastAsia"/>
          <w:color w:val="000000"/>
          <w:lang w:eastAsia="zh-TW"/>
        </w:rPr>
        <w:t>臣，斷斷兮</w:t>
      </w:r>
      <w:r>
        <w:rPr>
          <w:rFonts w:ascii="KaiTi" w:eastAsia="KaiTi" w:hAnsi="KaiTi" w:cs="Microsoft YaHei" w:hint="eastAsia"/>
          <w:color w:val="000000"/>
          <w:lang w:eastAsia="zh-TW"/>
        </w:rPr>
        <w:t>，</w:t>
      </w:r>
      <w:r w:rsidR="007D789A" w:rsidRPr="007D789A">
        <w:rPr>
          <w:rFonts w:ascii="KaiTi" w:eastAsia="KaiTi" w:hAnsi="KaiTi" w:cs="Microsoft YaHei" w:hint="eastAsia"/>
          <w:color w:val="000000"/>
          <w:lang w:eastAsia="zh-TW"/>
        </w:rPr>
        <w:t>無他技</w:t>
      </w:r>
      <w:r>
        <w:rPr>
          <w:rFonts w:ascii="KaiTi" w:eastAsia="KaiTi" w:hAnsi="KaiTi" w:cs="Microsoft YaHei" w:hint="eastAsia"/>
          <w:color w:val="000000"/>
          <w:lang w:eastAsia="zh-TW"/>
        </w:rPr>
        <w:t>；</w:t>
      </w:r>
      <w:r w:rsidR="007D789A" w:rsidRPr="007D789A">
        <w:rPr>
          <w:rFonts w:ascii="KaiTi" w:eastAsia="KaiTi" w:hAnsi="KaiTi" w:cs="Microsoft YaHei" w:hint="eastAsia"/>
          <w:color w:val="000000"/>
          <w:lang w:eastAsia="zh-TW"/>
        </w:rPr>
        <w:t>其心休休焉，其如有容焉。人之有技，若己有之；人之彥聖，其心好之，不啻若自其出口。</w:t>
      </w:r>
      <w:r>
        <w:rPr>
          <w:rFonts w:ascii="KaiTi" w:eastAsia="KaiTi" w:hAnsi="KaiTi" w:cs="Microsoft YaHei" w:hint="eastAsia"/>
          <w:color w:val="000000"/>
          <w:lang w:eastAsia="zh-TW"/>
        </w:rPr>
        <w:t>實</w:t>
      </w:r>
      <w:r w:rsidR="007D789A" w:rsidRPr="007D789A">
        <w:rPr>
          <w:rFonts w:ascii="KaiTi" w:eastAsia="KaiTi" w:hAnsi="KaiTi" w:cs="Microsoft YaHei" w:hint="eastAsia"/>
          <w:color w:val="000000"/>
          <w:lang w:eastAsia="zh-TW"/>
        </w:rPr>
        <w:t>能容之，以能保我子孫黎民，尚亦有利哉！人之有技，媢疾以惡之；人之彥聖</w:t>
      </w:r>
      <w:r>
        <w:rPr>
          <w:rFonts w:ascii="KaiTi" w:eastAsia="KaiTi" w:hAnsi="KaiTi" w:cs="Microsoft YaHei" w:hint="eastAsia"/>
          <w:color w:val="000000"/>
          <w:lang w:eastAsia="zh-TW"/>
        </w:rPr>
        <w:t>，</w:t>
      </w:r>
      <w:r w:rsidR="007D789A" w:rsidRPr="007D789A">
        <w:rPr>
          <w:rFonts w:ascii="KaiTi" w:eastAsia="KaiTi" w:hAnsi="KaiTi" w:cs="Microsoft YaHei" w:hint="eastAsia"/>
          <w:color w:val="000000"/>
          <w:lang w:eastAsia="zh-TW"/>
        </w:rPr>
        <w:t>而違之俾不通，</w:t>
      </w:r>
      <w:r w:rsidR="00B41BBF">
        <w:rPr>
          <w:rFonts w:ascii="KaiTi" w:eastAsia="KaiTi" w:hAnsi="KaiTi" w:cs="Microsoft YaHei" w:hint="eastAsia"/>
          <w:color w:val="000000"/>
          <w:lang w:eastAsia="zh-TW"/>
        </w:rPr>
        <w:t>實</w:t>
      </w:r>
      <w:r w:rsidR="007D789A" w:rsidRPr="007D789A">
        <w:rPr>
          <w:rFonts w:ascii="KaiTi" w:eastAsia="KaiTi" w:hAnsi="KaiTi" w:cs="Microsoft YaHei" w:hint="eastAsia"/>
          <w:color w:val="000000"/>
          <w:lang w:eastAsia="zh-TW"/>
        </w:rPr>
        <w:t>不能容，以不能保我子孫黎民，亦曰殆哉！」</w:t>
      </w:r>
    </w:p>
    <w:p w14:paraId="3E431A0B" w14:textId="17B08E44" w:rsidR="007D789A" w:rsidRPr="007D789A" w:rsidRDefault="007D789A" w:rsidP="00933A1B">
      <w:pPr>
        <w:pStyle w:val="NormalWeb"/>
        <w:shd w:val="clear" w:color="auto" w:fill="FFFFFF"/>
        <w:spacing w:line="360" w:lineRule="atLeast"/>
        <w:ind w:firstLine="360"/>
        <w:jc w:val="both"/>
        <w:rPr>
          <w:rFonts w:ascii="KaiTi" w:eastAsia="KaiTi" w:hAnsi="KaiTi" w:cs="Arial"/>
          <w:color w:val="000000"/>
          <w:lang w:eastAsia="zh-TW"/>
        </w:rPr>
      </w:pPr>
      <w:r w:rsidRPr="007D789A">
        <w:rPr>
          <w:rFonts w:ascii="KaiTi" w:eastAsia="KaiTi" w:hAnsi="KaiTi" w:cs="Microsoft YaHei" w:hint="eastAsia"/>
          <w:color w:val="000000"/>
          <w:lang w:eastAsia="zh-TW"/>
        </w:rPr>
        <w:t>唯仁人放流之，迸諸四夷，不與同中國。此謂唯仁人為能愛人，能惡人。見賢而不能舉，舉而不能先，命也；見不善而不能退，退而不能遠，過也。好人之所惡，惡人之所好，是謂拂人之性，菑必逮夫身。是故君子有大道，必忠信以得之，驕泰以失之。</w:t>
      </w:r>
    </w:p>
    <w:p w14:paraId="3708A6F9" w14:textId="77777777" w:rsidR="00B41BBF" w:rsidRDefault="007D789A" w:rsidP="00933A1B">
      <w:pPr>
        <w:pStyle w:val="NormalWeb"/>
        <w:shd w:val="clear" w:color="auto" w:fill="FFFFFF"/>
        <w:spacing w:line="360" w:lineRule="atLeast"/>
        <w:ind w:firstLine="360"/>
        <w:jc w:val="both"/>
        <w:rPr>
          <w:rFonts w:ascii="KaiTi" w:eastAsia="KaiTi" w:hAnsi="KaiTi" w:cs="Microsoft YaHei"/>
          <w:color w:val="000000"/>
          <w:lang w:eastAsia="zh-TW"/>
        </w:rPr>
      </w:pPr>
      <w:r w:rsidRPr="007D789A">
        <w:rPr>
          <w:rFonts w:ascii="KaiTi" w:eastAsia="KaiTi" w:hAnsi="KaiTi" w:cs="Microsoft YaHei" w:hint="eastAsia"/>
          <w:color w:val="000000"/>
          <w:lang w:eastAsia="zh-TW"/>
        </w:rPr>
        <w:t>生財有大道，生之者眾，食之者寡</w:t>
      </w:r>
      <w:r w:rsidR="00B41BBF">
        <w:rPr>
          <w:rFonts w:ascii="KaiTi" w:eastAsia="KaiTi" w:hAnsi="KaiTi" w:cs="Microsoft YaHei" w:hint="eastAsia"/>
          <w:color w:val="000000"/>
          <w:lang w:eastAsia="zh-TW"/>
        </w:rPr>
        <w:t>；</w:t>
      </w:r>
      <w:r w:rsidRPr="007D789A">
        <w:rPr>
          <w:rFonts w:ascii="KaiTi" w:eastAsia="KaiTi" w:hAnsi="KaiTi" w:cs="Microsoft YaHei" w:hint="eastAsia"/>
          <w:color w:val="000000"/>
          <w:lang w:eastAsia="zh-TW"/>
        </w:rPr>
        <w:t>為之者疾，用之者舒</w:t>
      </w:r>
      <w:r w:rsidR="00B41BBF">
        <w:rPr>
          <w:rFonts w:ascii="KaiTi" w:eastAsia="KaiTi" w:hAnsi="KaiTi" w:cs="Microsoft YaHei" w:hint="eastAsia"/>
          <w:color w:val="000000"/>
          <w:lang w:eastAsia="zh-TW"/>
        </w:rPr>
        <w:t>；</w:t>
      </w:r>
      <w:r w:rsidRPr="007D789A">
        <w:rPr>
          <w:rFonts w:ascii="KaiTi" w:eastAsia="KaiTi" w:hAnsi="KaiTi" w:cs="Microsoft YaHei" w:hint="eastAsia"/>
          <w:color w:val="000000"/>
          <w:lang w:eastAsia="zh-TW"/>
        </w:rPr>
        <w:t>則財恒足矣。仁者以財發身，不仁者以身發財。未有上好仁</w:t>
      </w:r>
      <w:r w:rsidR="00B41BBF">
        <w:rPr>
          <w:rFonts w:ascii="KaiTi" w:eastAsia="KaiTi" w:hAnsi="KaiTi" w:cs="Microsoft YaHei" w:hint="eastAsia"/>
          <w:color w:val="000000"/>
          <w:lang w:eastAsia="zh-TW"/>
        </w:rPr>
        <w:t>，</w:t>
      </w:r>
      <w:r w:rsidRPr="007D789A">
        <w:rPr>
          <w:rFonts w:ascii="KaiTi" w:eastAsia="KaiTi" w:hAnsi="KaiTi" w:cs="Microsoft YaHei" w:hint="eastAsia"/>
          <w:color w:val="000000"/>
          <w:lang w:eastAsia="zh-TW"/>
        </w:rPr>
        <w:t>而下不好義者也，未有好義</w:t>
      </w:r>
      <w:r w:rsidR="00B41BBF">
        <w:rPr>
          <w:rFonts w:ascii="KaiTi" w:eastAsia="KaiTi" w:hAnsi="KaiTi" w:cs="Microsoft YaHei" w:hint="eastAsia"/>
          <w:color w:val="000000"/>
          <w:lang w:eastAsia="zh-TW"/>
        </w:rPr>
        <w:t>，</w:t>
      </w:r>
      <w:r w:rsidRPr="007D789A">
        <w:rPr>
          <w:rFonts w:ascii="KaiTi" w:eastAsia="KaiTi" w:hAnsi="KaiTi" w:cs="Microsoft YaHei" w:hint="eastAsia"/>
          <w:color w:val="000000"/>
          <w:lang w:eastAsia="zh-TW"/>
        </w:rPr>
        <w:t>其事不終者也</w:t>
      </w:r>
      <w:r w:rsidR="00B41BBF">
        <w:rPr>
          <w:rFonts w:ascii="KaiTi" w:eastAsia="KaiTi" w:hAnsi="KaiTi" w:cs="Microsoft YaHei" w:hint="eastAsia"/>
          <w:color w:val="000000"/>
          <w:lang w:eastAsia="zh-TW"/>
        </w:rPr>
        <w:t>；</w:t>
      </w:r>
      <w:r w:rsidRPr="007D789A">
        <w:rPr>
          <w:rFonts w:ascii="KaiTi" w:eastAsia="KaiTi" w:hAnsi="KaiTi" w:cs="Microsoft YaHei" w:hint="eastAsia"/>
          <w:color w:val="000000"/>
          <w:lang w:eastAsia="zh-TW"/>
        </w:rPr>
        <w:t>未有府庫財</w:t>
      </w:r>
      <w:r w:rsidR="00B41BBF">
        <w:rPr>
          <w:rFonts w:ascii="KaiTi" w:eastAsia="KaiTi" w:hAnsi="KaiTi" w:cs="Microsoft YaHei" w:hint="eastAsia"/>
          <w:color w:val="000000"/>
          <w:lang w:eastAsia="zh-TW"/>
        </w:rPr>
        <w:t>，</w:t>
      </w:r>
      <w:r w:rsidRPr="007D789A">
        <w:rPr>
          <w:rFonts w:ascii="KaiTi" w:eastAsia="KaiTi" w:hAnsi="KaiTi" w:cs="Microsoft YaHei" w:hint="eastAsia"/>
          <w:color w:val="000000"/>
          <w:lang w:eastAsia="zh-TW"/>
        </w:rPr>
        <w:t>非其財者也。</w:t>
      </w:r>
    </w:p>
    <w:p w14:paraId="2F4AEE2A" w14:textId="63550CDE" w:rsidR="007D789A" w:rsidRPr="007D789A" w:rsidRDefault="007D789A" w:rsidP="00933A1B">
      <w:pPr>
        <w:pStyle w:val="NormalWeb"/>
        <w:shd w:val="clear" w:color="auto" w:fill="FFFFFF"/>
        <w:spacing w:line="360" w:lineRule="atLeast"/>
        <w:ind w:firstLine="360"/>
        <w:jc w:val="both"/>
        <w:rPr>
          <w:rFonts w:ascii="KaiTi" w:eastAsia="KaiTi" w:hAnsi="KaiTi" w:cs="Arial"/>
          <w:color w:val="000000"/>
          <w:lang w:eastAsia="zh-TW"/>
        </w:rPr>
      </w:pPr>
      <w:r w:rsidRPr="007D789A">
        <w:rPr>
          <w:rFonts w:ascii="KaiTi" w:eastAsia="KaiTi" w:hAnsi="KaiTi" w:cs="Microsoft YaHei" w:hint="eastAsia"/>
          <w:color w:val="000000"/>
          <w:lang w:eastAsia="zh-TW"/>
        </w:rPr>
        <w:t>孟獻子曰：「畜馬乘，不察於雞豚</w:t>
      </w:r>
      <w:r w:rsidR="00B41BBF">
        <w:rPr>
          <w:rFonts w:ascii="KaiTi" w:eastAsia="KaiTi" w:hAnsi="KaiTi" w:cs="Microsoft YaHei" w:hint="eastAsia"/>
          <w:color w:val="000000"/>
          <w:lang w:eastAsia="zh-TW"/>
        </w:rPr>
        <w:t>；</w:t>
      </w:r>
      <w:r w:rsidRPr="007D789A">
        <w:rPr>
          <w:rFonts w:ascii="KaiTi" w:eastAsia="KaiTi" w:hAnsi="KaiTi" w:cs="Microsoft YaHei" w:hint="eastAsia"/>
          <w:color w:val="000000"/>
          <w:lang w:eastAsia="zh-TW"/>
        </w:rPr>
        <w:t>伐冰之家，不畜牛羊</w:t>
      </w:r>
      <w:r w:rsidR="00B41BBF">
        <w:rPr>
          <w:rFonts w:ascii="KaiTi" w:eastAsia="KaiTi" w:hAnsi="KaiTi" w:cs="Microsoft YaHei" w:hint="eastAsia"/>
          <w:color w:val="000000"/>
          <w:lang w:eastAsia="zh-TW"/>
        </w:rPr>
        <w:t>；</w:t>
      </w:r>
      <w:r w:rsidRPr="007D789A">
        <w:rPr>
          <w:rFonts w:ascii="KaiTi" w:eastAsia="KaiTi" w:hAnsi="KaiTi" w:cs="Microsoft YaHei" w:hint="eastAsia"/>
          <w:color w:val="000000"/>
          <w:lang w:eastAsia="zh-TW"/>
        </w:rPr>
        <w:t>百乘之家，不畜聚斂之臣</w:t>
      </w:r>
      <w:r w:rsidR="00B41BBF">
        <w:rPr>
          <w:rFonts w:ascii="KaiTi" w:eastAsia="KaiTi" w:hAnsi="KaiTi" w:cs="Microsoft YaHei" w:hint="eastAsia"/>
          <w:color w:val="000000"/>
          <w:lang w:eastAsia="zh-TW"/>
        </w:rPr>
        <w:t>；</w:t>
      </w:r>
      <w:r w:rsidRPr="007D789A">
        <w:rPr>
          <w:rFonts w:ascii="KaiTi" w:eastAsia="KaiTi" w:hAnsi="KaiTi" w:cs="Microsoft YaHei" w:hint="eastAsia"/>
          <w:color w:val="000000"/>
          <w:lang w:eastAsia="zh-TW"/>
        </w:rPr>
        <w:t>與其有聚斂之臣，寧有盜臣。」此謂國不以利為利，以義為利也。長國家而務財用者，必自小人矣。彼為善之，小人之使為國家，菑害並至</w:t>
      </w:r>
      <w:r w:rsidR="00B41BBF">
        <w:rPr>
          <w:rFonts w:ascii="KaiTi" w:eastAsia="KaiTi" w:hAnsi="KaiTi" w:cs="Microsoft YaHei" w:hint="eastAsia"/>
          <w:color w:val="000000"/>
          <w:lang w:eastAsia="zh-TW"/>
        </w:rPr>
        <w:t>，</w:t>
      </w:r>
      <w:r w:rsidRPr="007D789A">
        <w:rPr>
          <w:rFonts w:ascii="KaiTi" w:eastAsia="KaiTi" w:hAnsi="KaiTi" w:cs="Microsoft YaHei" w:hint="eastAsia"/>
          <w:color w:val="000000"/>
          <w:lang w:eastAsia="zh-TW"/>
        </w:rPr>
        <w:t>雖有善者，亦無如之何矣</w:t>
      </w:r>
      <w:r w:rsidR="00B41BBF">
        <w:rPr>
          <w:rFonts w:ascii="KaiTi" w:eastAsia="KaiTi" w:hAnsi="KaiTi" w:cs="Microsoft YaHei" w:hint="eastAsia"/>
          <w:color w:val="000000"/>
          <w:lang w:eastAsia="zh-TW"/>
        </w:rPr>
        <w:t>。</w:t>
      </w:r>
      <w:r w:rsidRPr="007D789A">
        <w:rPr>
          <w:rFonts w:ascii="KaiTi" w:eastAsia="KaiTi" w:hAnsi="KaiTi" w:cs="Microsoft YaHei" w:hint="eastAsia"/>
          <w:color w:val="000000"/>
          <w:lang w:eastAsia="zh-TW"/>
        </w:rPr>
        <w:t>此謂國不以利為利，以義為利也。</w:t>
      </w:r>
    </w:p>
    <w:p w14:paraId="2BE6EF82" w14:textId="77777777" w:rsidR="003B7363" w:rsidRPr="007B57F7" w:rsidRDefault="003B7363" w:rsidP="00933A1B">
      <w:pPr>
        <w:snapToGrid w:val="0"/>
        <w:spacing w:line="360" w:lineRule="auto"/>
        <w:jc w:val="both"/>
        <w:rPr>
          <w:rFonts w:ascii="KaiTi" w:eastAsia="KaiTi" w:hAnsi="KaiTi" w:cs="DFKai-SB"/>
          <w:sz w:val="40"/>
          <w:szCs w:val="40"/>
          <w:lang w:val="en-US" w:eastAsia="zh-TW"/>
        </w:rPr>
      </w:pPr>
    </w:p>
    <w:p w14:paraId="3437CB52" w14:textId="37925D38" w:rsidR="00CD68F0" w:rsidRPr="004C2BA2" w:rsidRDefault="00CD68F0" w:rsidP="00933A1B">
      <w:pPr>
        <w:snapToGrid w:val="0"/>
        <w:spacing w:line="360" w:lineRule="auto"/>
        <w:jc w:val="center"/>
        <w:rPr>
          <w:rFonts w:ascii="KaiTi" w:eastAsia="KaiTi" w:hAnsi="KaiTi" w:cs="DFKai-SB"/>
          <w:b/>
          <w:bCs/>
          <w:sz w:val="40"/>
          <w:szCs w:val="40"/>
          <w:lang w:eastAsia="zh-TW"/>
        </w:rPr>
      </w:pPr>
      <w:r w:rsidRPr="004C2BA2">
        <w:rPr>
          <w:rFonts w:ascii="KaiTi" w:eastAsia="KaiTi" w:hAnsi="KaiTi" w:cs="DFKai-SB" w:hint="eastAsia"/>
          <w:b/>
          <w:bCs/>
          <w:sz w:val="40"/>
          <w:szCs w:val="40"/>
          <w:lang w:eastAsia="zh-TW"/>
        </w:rPr>
        <w:t>二、</w:t>
      </w:r>
      <w:r w:rsidR="003B7363" w:rsidRPr="004C2BA2">
        <w:rPr>
          <w:rFonts w:ascii="KaiTi" w:eastAsia="KaiTi" w:hAnsi="KaiTi" w:cs="DFKai-SB" w:hint="eastAsia"/>
          <w:b/>
          <w:bCs/>
          <w:sz w:val="40"/>
          <w:szCs w:val="40"/>
          <w:lang w:eastAsia="zh-TW"/>
        </w:rPr>
        <w:t>中文講解</w:t>
      </w:r>
    </w:p>
    <w:p w14:paraId="0DFAFFB1" w14:textId="494E25CC" w:rsidR="00CD68F0" w:rsidRDefault="002971CA" w:rsidP="00933A1B">
      <w:pPr>
        <w:spacing w:line="276" w:lineRule="auto"/>
        <w:ind w:firstLineChars="200" w:firstLine="480"/>
        <w:jc w:val="both"/>
        <w:rPr>
          <w:rFonts w:ascii="KaiTi" w:eastAsia="PMingLiU" w:hAnsi="KaiTi" w:cs="DFKai-SB"/>
          <w:bCs/>
          <w:lang w:eastAsia="zh-TW"/>
        </w:rPr>
      </w:pPr>
      <w:r>
        <w:rPr>
          <w:rFonts w:ascii="KaiTi" w:eastAsia="KaiTi" w:hAnsi="KaiTi" w:cs="DFKai-SB" w:hint="eastAsia"/>
          <w:bCs/>
          <w:lang w:eastAsia="zh-TW"/>
        </w:rPr>
        <w:t>《</w:t>
      </w:r>
      <w:r w:rsidR="004C2BA2">
        <w:rPr>
          <w:rFonts w:ascii="KaiTi" w:eastAsia="KaiTi" w:hAnsi="KaiTi" w:cs="DFKai-SB" w:hint="eastAsia"/>
          <w:bCs/>
          <w:lang w:eastAsia="zh-TW"/>
        </w:rPr>
        <w:t>大學</w:t>
      </w:r>
      <w:r>
        <w:rPr>
          <w:rFonts w:ascii="KaiTi" w:eastAsia="KaiTi" w:hAnsi="KaiTi" w:cs="DFKai-SB" w:hint="eastAsia"/>
          <w:bCs/>
          <w:lang w:eastAsia="zh-TW"/>
        </w:rPr>
        <w:t>》是儒家論述修身、齊家、治國、平天下的一篇文章</w:t>
      </w:r>
      <w:r w:rsidR="00922E99">
        <w:rPr>
          <w:rFonts w:ascii="KaiTi" w:eastAsia="KaiTi" w:hAnsi="KaiTi" w:cs="DFKai-SB" w:hint="eastAsia"/>
          <w:bCs/>
          <w:lang w:eastAsia="zh-TW"/>
        </w:rPr>
        <w:t>，是儒家初學入德之門</w:t>
      </w:r>
      <w:r>
        <w:rPr>
          <w:rFonts w:ascii="KaiTi" w:eastAsia="KaiTi" w:hAnsi="KaiTi" w:cs="DFKai-SB" w:hint="eastAsia"/>
          <w:bCs/>
          <w:lang w:eastAsia="zh-TW"/>
        </w:rPr>
        <w:t>。</w:t>
      </w:r>
      <w:r w:rsidR="00922E99">
        <w:rPr>
          <w:rFonts w:ascii="KaiTi" w:eastAsia="KaiTi" w:hAnsi="KaiTi" w:cs="DFKai-SB" w:hint="eastAsia"/>
          <w:bCs/>
          <w:lang w:eastAsia="zh-TW"/>
        </w:rPr>
        <w:t>《大學》</w:t>
      </w:r>
      <w:r>
        <w:rPr>
          <w:rFonts w:ascii="KaiTi" w:eastAsia="KaiTi" w:hAnsi="KaiTi" w:cs="DFKai-SB" w:hint="eastAsia"/>
          <w:bCs/>
          <w:lang w:eastAsia="zh-TW"/>
        </w:rPr>
        <w:t>原是《禮記》中之第四十二篇。後為南宋朱熹取與《論語》、《中庸》、《孟子》合輯，</w:t>
      </w:r>
      <w:r w:rsidR="00694385">
        <w:rPr>
          <w:rFonts w:ascii="KaiTi" w:eastAsia="KaiTi" w:hAnsi="KaiTi" w:cs="DFKai-SB" w:hint="eastAsia"/>
          <w:bCs/>
          <w:lang w:eastAsia="zh-TW"/>
        </w:rPr>
        <w:t>並稱《四書》。</w:t>
      </w:r>
    </w:p>
    <w:p w14:paraId="7DB7FAA1" w14:textId="1616EF9F" w:rsidR="00694385" w:rsidRDefault="00694385" w:rsidP="00933A1B">
      <w:pPr>
        <w:spacing w:line="276" w:lineRule="auto"/>
        <w:ind w:firstLineChars="200" w:firstLine="480"/>
        <w:jc w:val="both"/>
        <w:rPr>
          <w:rFonts w:ascii="KaiTi" w:eastAsia="PMingLiU" w:hAnsi="KaiTi" w:cs="DFKai-SB"/>
          <w:bCs/>
          <w:lang w:eastAsia="zh-TW"/>
        </w:rPr>
      </w:pPr>
    </w:p>
    <w:p w14:paraId="08F3676E" w14:textId="66EB7B1A" w:rsidR="00694385" w:rsidRPr="00694385" w:rsidRDefault="00694385" w:rsidP="00933A1B">
      <w:pPr>
        <w:spacing w:line="276" w:lineRule="auto"/>
        <w:ind w:firstLineChars="200" w:firstLine="480"/>
        <w:jc w:val="both"/>
        <w:rPr>
          <w:rFonts w:ascii="KaiTi" w:eastAsia="KaiTi" w:hAnsi="KaiTi" w:cs="DFKai-SB"/>
          <w:bCs/>
          <w:lang w:eastAsia="zh-TW"/>
        </w:rPr>
      </w:pPr>
      <w:r w:rsidRPr="00694385">
        <w:rPr>
          <w:rFonts w:ascii="KaiTi" w:eastAsia="KaiTi" w:hAnsi="KaiTi" w:cs="DFKai-SB" w:hint="eastAsia"/>
          <w:bCs/>
          <w:lang w:eastAsia="zh-TW"/>
        </w:rPr>
        <w:t>《大學》的主要內容</w:t>
      </w:r>
      <w:r w:rsidR="00922E99">
        <w:rPr>
          <w:rFonts w:ascii="KaiTi" w:eastAsia="KaiTi" w:hAnsi="KaiTi" w:cs="DFKai-SB" w:hint="eastAsia"/>
          <w:bCs/>
          <w:lang w:eastAsia="zh-TW"/>
        </w:rPr>
        <w:t>以內修</w:t>
      </w:r>
      <w:r w:rsidR="00922E99" w:rsidRPr="007D789A">
        <w:rPr>
          <w:rFonts w:ascii="KaiTi" w:eastAsia="KaiTi" w:hAnsi="KaiTi" w:cs="Microsoft YaHei" w:hint="eastAsia"/>
          <w:color w:val="000000"/>
          <w:lang w:eastAsia="zh-TW"/>
        </w:rPr>
        <w:t>「</w:t>
      </w:r>
      <w:r w:rsidR="00922E99">
        <w:rPr>
          <w:rFonts w:ascii="KaiTi" w:eastAsia="KaiTi" w:hAnsi="KaiTi" w:cs="Microsoft YaHei" w:hint="eastAsia"/>
          <w:color w:val="000000"/>
          <w:lang w:eastAsia="zh-TW"/>
        </w:rPr>
        <w:t>格物、致知、誠意、正心</w:t>
      </w:r>
      <w:r w:rsidR="00922E99" w:rsidRPr="007D789A">
        <w:rPr>
          <w:rFonts w:ascii="KaiTi" w:eastAsia="KaiTi" w:hAnsi="KaiTi" w:cs="Microsoft YaHei" w:hint="eastAsia"/>
          <w:color w:val="000000"/>
          <w:lang w:eastAsia="zh-TW"/>
        </w:rPr>
        <w:t>」</w:t>
      </w:r>
      <w:r w:rsidR="00922E99">
        <w:rPr>
          <w:rFonts w:ascii="KaiTi" w:eastAsia="KaiTi" w:hAnsi="KaiTi" w:cs="Microsoft YaHei" w:hint="eastAsia"/>
          <w:color w:val="000000"/>
          <w:lang w:eastAsia="zh-TW"/>
        </w:rPr>
        <w:t>以達</w:t>
      </w:r>
      <w:r w:rsidR="00922E99" w:rsidRPr="007D789A">
        <w:rPr>
          <w:rFonts w:ascii="KaiTi" w:eastAsia="KaiTi" w:hAnsi="KaiTi" w:cs="Microsoft YaHei" w:hint="eastAsia"/>
          <w:color w:val="000000"/>
          <w:lang w:eastAsia="zh-TW"/>
        </w:rPr>
        <w:t>「</w:t>
      </w:r>
      <w:r w:rsidR="00922E99">
        <w:rPr>
          <w:rFonts w:ascii="KaiTi" w:eastAsia="KaiTi" w:hAnsi="KaiTi" w:cs="Microsoft YaHei" w:hint="eastAsia"/>
          <w:color w:val="000000"/>
          <w:lang w:eastAsia="zh-TW"/>
        </w:rPr>
        <w:t>修身、齊家、治國、平天下</w:t>
      </w:r>
      <w:r w:rsidR="00922E99" w:rsidRPr="007D789A">
        <w:rPr>
          <w:rFonts w:ascii="KaiTi" w:eastAsia="KaiTi" w:hAnsi="KaiTi" w:cs="Microsoft YaHei" w:hint="eastAsia"/>
          <w:color w:val="000000"/>
          <w:lang w:eastAsia="zh-TW"/>
        </w:rPr>
        <w:t>」</w:t>
      </w:r>
      <w:r w:rsidR="00922E99">
        <w:rPr>
          <w:rFonts w:ascii="KaiTi" w:eastAsia="KaiTi" w:hAnsi="KaiTi" w:cs="Microsoft YaHei" w:hint="eastAsia"/>
          <w:color w:val="000000"/>
          <w:lang w:eastAsia="zh-TW"/>
        </w:rPr>
        <w:t>的</w:t>
      </w:r>
      <w:r w:rsidR="00C76371">
        <w:rPr>
          <w:rFonts w:ascii="KaiTi" w:eastAsia="KaiTi" w:hAnsi="KaiTi" w:cs="Microsoft YaHei" w:hint="eastAsia"/>
          <w:color w:val="000000"/>
          <w:lang w:eastAsia="zh-TW"/>
        </w:rPr>
        <w:t>終極目標。</w:t>
      </w:r>
    </w:p>
    <w:p w14:paraId="605E8F15" w14:textId="26A3F05F" w:rsidR="002971CA" w:rsidRDefault="002971CA" w:rsidP="00933A1B">
      <w:pPr>
        <w:spacing w:line="276" w:lineRule="auto"/>
        <w:ind w:firstLineChars="200" w:firstLine="480"/>
        <w:jc w:val="both"/>
        <w:rPr>
          <w:rFonts w:ascii="KaiTi" w:eastAsia="PMingLiU" w:hAnsi="KaiTi" w:cs="DFKai-SB"/>
          <w:bCs/>
          <w:lang w:eastAsia="zh-TW"/>
        </w:rPr>
      </w:pPr>
    </w:p>
    <w:p w14:paraId="7A493AE2" w14:textId="6664F027" w:rsidR="002971CA" w:rsidRDefault="002971CA" w:rsidP="00933A1B">
      <w:pPr>
        <w:spacing w:line="276" w:lineRule="auto"/>
        <w:ind w:firstLineChars="200" w:firstLine="480"/>
        <w:jc w:val="both"/>
        <w:rPr>
          <w:rFonts w:ascii="KaiTi" w:eastAsia="PMingLiU" w:hAnsi="KaiTi" w:cs="DFKai-SB"/>
          <w:bCs/>
          <w:lang w:eastAsia="zh-TW"/>
        </w:rPr>
      </w:pPr>
    </w:p>
    <w:p w14:paraId="495DF257" w14:textId="3426DC35" w:rsidR="002971CA" w:rsidRDefault="002971CA" w:rsidP="00933A1B">
      <w:pPr>
        <w:spacing w:line="276" w:lineRule="auto"/>
        <w:ind w:firstLineChars="200" w:firstLine="480"/>
        <w:jc w:val="both"/>
        <w:rPr>
          <w:rFonts w:ascii="KaiTi" w:eastAsia="PMingLiU" w:hAnsi="KaiTi" w:cs="DFKai-SB"/>
          <w:bCs/>
          <w:lang w:eastAsia="zh-TW"/>
        </w:rPr>
      </w:pPr>
    </w:p>
    <w:p w14:paraId="51DAA69C" w14:textId="77777777" w:rsidR="002971CA" w:rsidRPr="002971CA" w:rsidRDefault="002971CA" w:rsidP="00933A1B">
      <w:pPr>
        <w:spacing w:line="276" w:lineRule="auto"/>
        <w:ind w:firstLineChars="200" w:firstLine="480"/>
        <w:jc w:val="both"/>
        <w:rPr>
          <w:rFonts w:ascii="KaiTi" w:eastAsia="PMingLiU" w:hAnsi="KaiTi" w:cs="DFKai-SB"/>
          <w:bCs/>
          <w:lang w:eastAsia="zh-TW"/>
        </w:rPr>
      </w:pPr>
    </w:p>
    <w:p w14:paraId="7D20876E" w14:textId="5A79F8CA" w:rsidR="00E86213" w:rsidRDefault="004C2BA2" w:rsidP="00933A1B">
      <w:pPr>
        <w:spacing w:line="276" w:lineRule="auto"/>
        <w:ind w:firstLineChars="200" w:firstLine="480"/>
        <w:jc w:val="both"/>
        <w:rPr>
          <w:rFonts w:ascii="KaiTi" w:eastAsia="PMingLiU" w:hAnsi="KaiTi" w:cs="Microsoft YaHei"/>
          <w:color w:val="000000"/>
          <w:lang w:eastAsia="zh-TW"/>
        </w:rPr>
      </w:pPr>
      <w:r>
        <w:rPr>
          <w:rFonts w:ascii="KaiTi" w:eastAsia="KaiTi" w:hAnsi="KaiTi" w:cs="DFKai-SB" w:hint="eastAsia"/>
          <w:bCs/>
          <w:lang w:eastAsia="zh-TW"/>
        </w:rPr>
        <w:t>我</w:t>
      </w:r>
      <w:r w:rsidR="008F107C">
        <w:rPr>
          <w:rFonts w:ascii="KaiTi" w:eastAsia="KaiTi" w:hAnsi="KaiTi" w:cs="DFKai-SB" w:hint="eastAsia"/>
          <w:bCs/>
          <w:lang w:eastAsia="zh-TW"/>
        </w:rPr>
        <w:t>在</w:t>
      </w:r>
      <w:r w:rsidR="00C76371">
        <w:rPr>
          <w:rFonts w:ascii="KaiTi" w:eastAsia="KaiTi" w:hAnsi="KaiTi" w:cs="DFKai-SB" w:hint="eastAsia"/>
          <w:bCs/>
          <w:lang w:eastAsia="zh-TW"/>
        </w:rPr>
        <w:t>二十多歲</w:t>
      </w:r>
      <w:r w:rsidR="008F107C">
        <w:rPr>
          <w:rFonts w:ascii="KaiTi" w:eastAsia="KaiTi" w:hAnsi="KaiTi" w:cs="DFKai-SB" w:hint="eastAsia"/>
          <w:bCs/>
          <w:lang w:eastAsia="zh-TW"/>
        </w:rPr>
        <w:t>時初次接觸《大學》，當時資訊沒有現在那麼發達，也無旁人指導，對其中意義不甚了解。倒是嘗試背誦經文</w:t>
      </w:r>
      <w:r w:rsidR="00CA1564">
        <w:rPr>
          <w:rFonts w:ascii="KaiTi" w:eastAsia="KaiTi" w:hAnsi="KaiTi" w:cs="DFKai-SB" w:hint="eastAsia"/>
          <w:bCs/>
          <w:lang w:eastAsia="zh-TW"/>
        </w:rPr>
        <w:t>時</w:t>
      </w:r>
      <w:r w:rsidR="008F107C">
        <w:rPr>
          <w:rFonts w:ascii="KaiTi" w:eastAsia="KaiTi" w:hAnsi="KaiTi" w:cs="DFKai-SB" w:hint="eastAsia"/>
          <w:bCs/>
          <w:lang w:eastAsia="zh-TW"/>
        </w:rPr>
        <w:t>，當中的</w:t>
      </w:r>
      <w:r w:rsidR="008F107C" w:rsidRPr="007D789A">
        <w:rPr>
          <w:rFonts w:ascii="KaiTi" w:eastAsia="KaiTi" w:hAnsi="KaiTi" w:cs="Microsoft YaHei" w:hint="eastAsia"/>
          <w:color w:val="000000"/>
          <w:lang w:eastAsia="zh-TW"/>
        </w:rPr>
        <w:t>「</w:t>
      </w:r>
      <w:r w:rsidR="008F107C">
        <w:rPr>
          <w:rFonts w:ascii="KaiTi" w:eastAsia="KaiTi" w:hAnsi="KaiTi" w:cs="Microsoft YaHei" w:hint="eastAsia"/>
          <w:color w:val="000000"/>
          <w:lang w:eastAsia="zh-TW"/>
        </w:rPr>
        <w:t>修身、齊家</w:t>
      </w:r>
      <w:r w:rsidR="008F107C" w:rsidRPr="007D789A">
        <w:rPr>
          <w:rFonts w:ascii="KaiTi" w:eastAsia="KaiTi" w:hAnsi="KaiTi" w:cs="Microsoft YaHei" w:hint="eastAsia"/>
          <w:color w:val="000000"/>
          <w:lang w:eastAsia="zh-TW"/>
        </w:rPr>
        <w:t>」</w:t>
      </w:r>
      <w:r w:rsidR="008F107C">
        <w:rPr>
          <w:rFonts w:ascii="KaiTi" w:eastAsia="KaiTi" w:hAnsi="KaiTi" w:cs="Microsoft YaHei" w:hint="eastAsia"/>
          <w:color w:val="000000"/>
          <w:lang w:eastAsia="zh-TW"/>
        </w:rPr>
        <w:t>成了我一生追求的目標，</w:t>
      </w:r>
      <w:r w:rsidR="008F107C" w:rsidRPr="007D789A">
        <w:rPr>
          <w:rFonts w:ascii="KaiTi" w:eastAsia="KaiTi" w:hAnsi="KaiTi" w:cs="Microsoft YaHei" w:hint="eastAsia"/>
          <w:color w:val="000000"/>
          <w:lang w:eastAsia="zh-TW"/>
        </w:rPr>
        <w:t>「</w:t>
      </w:r>
      <w:bookmarkStart w:id="0" w:name="_Hlk60868278"/>
      <w:r w:rsidR="008F107C">
        <w:rPr>
          <w:rFonts w:ascii="KaiTi" w:eastAsia="KaiTi" w:hAnsi="KaiTi" w:cs="Microsoft YaHei" w:hint="eastAsia"/>
          <w:color w:val="000000"/>
          <w:lang w:eastAsia="zh-TW"/>
        </w:rPr>
        <w:t>定、靜、安、慮、得</w:t>
      </w:r>
      <w:bookmarkEnd w:id="0"/>
      <w:r w:rsidR="008F107C" w:rsidRPr="007D789A">
        <w:rPr>
          <w:rFonts w:ascii="KaiTi" w:eastAsia="KaiTi" w:hAnsi="KaiTi" w:cs="Microsoft YaHei" w:hint="eastAsia"/>
          <w:color w:val="000000"/>
          <w:lang w:eastAsia="zh-TW"/>
        </w:rPr>
        <w:t>」</w:t>
      </w:r>
      <w:r w:rsidR="008F107C">
        <w:rPr>
          <w:rFonts w:ascii="KaiTi" w:eastAsia="KaiTi" w:hAnsi="KaiTi" w:cs="Microsoft YaHei" w:hint="eastAsia"/>
          <w:color w:val="000000"/>
          <w:lang w:eastAsia="zh-TW"/>
        </w:rPr>
        <w:t>，成了我</w:t>
      </w:r>
      <w:r w:rsidR="00AA5A31">
        <w:rPr>
          <w:rFonts w:ascii="KaiTi" w:eastAsia="KaiTi" w:hAnsi="KaiTi" w:cs="Microsoft YaHei" w:hint="eastAsia"/>
          <w:color w:val="000000"/>
          <w:lang w:eastAsia="zh-TW"/>
        </w:rPr>
        <w:t>面對問題時的方針</w:t>
      </w:r>
      <w:r w:rsidR="00AA5A31">
        <w:rPr>
          <w:rFonts w:ascii="KaiTi" w:eastAsia="KaiTi" w:hAnsi="KaiTi" w:cs="DFKai-SB" w:hint="eastAsia"/>
          <w:bCs/>
          <w:lang w:eastAsia="zh-TW"/>
        </w:rPr>
        <w:t>。（雖然在</w:t>
      </w:r>
      <w:r w:rsidR="00CA1564">
        <w:rPr>
          <w:rFonts w:ascii="KaiTi" w:eastAsia="KaiTi" w:hAnsi="KaiTi" w:cs="DFKai-SB" w:hint="eastAsia"/>
          <w:bCs/>
          <w:lang w:eastAsia="zh-TW"/>
        </w:rPr>
        <w:t>正式學習《大學》</w:t>
      </w:r>
      <w:r w:rsidR="00AA5A31">
        <w:rPr>
          <w:rFonts w:ascii="KaiTi" w:eastAsia="KaiTi" w:hAnsi="KaiTi" w:cs="DFKai-SB" w:hint="eastAsia"/>
          <w:bCs/>
          <w:lang w:eastAsia="zh-TW"/>
        </w:rPr>
        <w:t xml:space="preserve">之前我對 </w:t>
      </w:r>
      <w:r w:rsidR="00AA5A31">
        <w:rPr>
          <w:rFonts w:ascii="KaiTi" w:eastAsia="KaiTi" w:hAnsi="KaiTi" w:cs="Microsoft YaHei" w:hint="eastAsia"/>
          <w:color w:val="000000"/>
          <w:lang w:eastAsia="zh-TW"/>
        </w:rPr>
        <w:t>定、靜、安、慮、得</w:t>
      </w:r>
      <w:r w:rsidR="00675EE3">
        <w:rPr>
          <w:rFonts w:ascii="KaiTi" w:eastAsia="KaiTi" w:hAnsi="KaiTi" w:cs="Microsoft YaHei" w:hint="eastAsia"/>
          <w:color w:val="000000"/>
          <w:lang w:eastAsia="zh-TW"/>
        </w:rPr>
        <w:t xml:space="preserve"> </w:t>
      </w:r>
      <w:r w:rsidR="00AA5A31">
        <w:rPr>
          <w:rFonts w:ascii="KaiTi" w:eastAsia="KaiTi" w:hAnsi="KaiTi" w:cs="Microsoft YaHei" w:hint="eastAsia"/>
          <w:color w:val="000000"/>
          <w:lang w:eastAsia="zh-TW"/>
        </w:rPr>
        <w:t>都詮釋</w:t>
      </w:r>
      <w:r w:rsidR="00CA1564">
        <w:rPr>
          <w:rFonts w:ascii="KaiTi" w:eastAsia="KaiTi" w:hAnsi="KaiTi" w:cs="Microsoft YaHei" w:hint="eastAsia"/>
          <w:color w:val="000000"/>
          <w:lang w:eastAsia="zh-TW"/>
        </w:rPr>
        <w:t>錯了</w:t>
      </w:r>
      <w:r w:rsidR="00AA5A31">
        <w:rPr>
          <w:rFonts w:ascii="KaiTi" w:eastAsia="KaiTi" w:hAnsi="KaiTi" w:cs="Microsoft YaHei" w:hint="eastAsia"/>
          <w:color w:val="000000"/>
          <w:lang w:eastAsia="zh-TW"/>
        </w:rPr>
        <w:t>）。當時雖然會背誦經文，但</w:t>
      </w:r>
      <w:r w:rsidR="00E86213">
        <w:rPr>
          <w:rFonts w:ascii="KaiTi" w:eastAsia="KaiTi" w:hAnsi="KaiTi" w:cs="Microsoft YaHei" w:hint="eastAsia"/>
          <w:color w:val="000000"/>
          <w:lang w:eastAsia="zh-TW"/>
        </w:rPr>
        <w:t>對於</w:t>
      </w:r>
      <w:r w:rsidR="00AA5A31">
        <w:rPr>
          <w:rFonts w:ascii="KaiTi" w:eastAsia="KaiTi" w:hAnsi="KaiTi" w:cs="Microsoft YaHei" w:hint="eastAsia"/>
          <w:color w:val="000000"/>
          <w:lang w:eastAsia="zh-TW"/>
        </w:rPr>
        <w:t>如何做到修身、齊家卻不得要領。</w:t>
      </w:r>
      <w:r w:rsidR="00592897">
        <w:rPr>
          <w:rFonts w:ascii="KaiTi" w:eastAsia="KaiTi" w:hAnsi="KaiTi" w:cs="Microsoft YaHei" w:hint="eastAsia"/>
          <w:color w:val="000000"/>
          <w:lang w:eastAsia="zh-TW"/>
        </w:rPr>
        <w:t>不知道修身的前提是要做到</w:t>
      </w:r>
      <w:r w:rsidR="00592897" w:rsidRPr="007D789A">
        <w:rPr>
          <w:rFonts w:ascii="KaiTi" w:eastAsia="KaiTi" w:hAnsi="KaiTi" w:cs="Microsoft YaHei" w:hint="eastAsia"/>
          <w:color w:val="000000"/>
          <w:lang w:eastAsia="zh-TW"/>
        </w:rPr>
        <w:t>「</w:t>
      </w:r>
      <w:r w:rsidR="00592897">
        <w:rPr>
          <w:rFonts w:ascii="KaiTi" w:eastAsia="KaiTi" w:hAnsi="KaiTi" w:cs="Microsoft YaHei" w:hint="eastAsia"/>
          <w:color w:val="000000"/>
          <w:lang w:eastAsia="zh-TW"/>
        </w:rPr>
        <w:t>格物、致知、誠意、正心</w:t>
      </w:r>
      <w:r w:rsidR="00592897" w:rsidRPr="007D789A">
        <w:rPr>
          <w:rFonts w:ascii="KaiTi" w:eastAsia="KaiTi" w:hAnsi="KaiTi" w:cs="Microsoft YaHei" w:hint="eastAsia"/>
          <w:color w:val="000000"/>
          <w:lang w:eastAsia="zh-TW"/>
        </w:rPr>
        <w:t>」</w:t>
      </w:r>
      <w:r w:rsidR="00592897">
        <w:rPr>
          <w:rFonts w:ascii="KaiTi" w:eastAsia="KaiTi" w:hAnsi="KaiTi" w:cs="Microsoft YaHei" w:hint="eastAsia"/>
          <w:color w:val="000000"/>
          <w:lang w:eastAsia="zh-TW"/>
        </w:rPr>
        <w:t>。</w:t>
      </w:r>
    </w:p>
    <w:p w14:paraId="1E28A07D" w14:textId="77777777" w:rsidR="00E86213" w:rsidRDefault="00E86213" w:rsidP="00933A1B">
      <w:pPr>
        <w:spacing w:line="276" w:lineRule="auto"/>
        <w:ind w:firstLineChars="200" w:firstLine="480"/>
        <w:jc w:val="both"/>
        <w:rPr>
          <w:rFonts w:ascii="KaiTi" w:eastAsia="PMingLiU" w:hAnsi="KaiTi" w:cs="Microsoft YaHei"/>
          <w:color w:val="000000"/>
          <w:lang w:eastAsia="zh-TW"/>
        </w:rPr>
      </w:pPr>
    </w:p>
    <w:p w14:paraId="3BA8B6C2" w14:textId="5567BEFF" w:rsidR="004C2BA2" w:rsidRDefault="00AA5A31" w:rsidP="00933A1B">
      <w:pPr>
        <w:spacing w:line="276" w:lineRule="auto"/>
        <w:ind w:firstLineChars="200" w:firstLine="480"/>
        <w:jc w:val="both"/>
        <w:rPr>
          <w:rFonts w:ascii="KaiTi" w:eastAsia="PMingLiU" w:hAnsi="KaiTi" w:cs="Microsoft YaHei"/>
          <w:color w:val="000000"/>
          <w:lang w:eastAsia="zh-TW"/>
        </w:rPr>
      </w:pPr>
      <w:r>
        <w:rPr>
          <w:rFonts w:ascii="KaiTi" w:eastAsia="KaiTi" w:hAnsi="KaiTi" w:cs="Microsoft YaHei" w:hint="eastAsia"/>
          <w:color w:val="000000"/>
          <w:lang w:eastAsia="zh-TW"/>
        </w:rPr>
        <w:t>直到</w:t>
      </w:r>
      <w:r w:rsidR="00B27D82">
        <w:rPr>
          <w:rFonts w:ascii="KaiTi" w:eastAsia="KaiTi" w:hAnsi="KaiTi" w:cs="Microsoft YaHei" w:hint="eastAsia"/>
          <w:color w:val="000000"/>
          <w:lang w:eastAsia="zh-TW"/>
        </w:rPr>
        <w:t>十年前有機緣學習《弟子規》，才知道</w:t>
      </w:r>
      <w:r w:rsidR="00592897">
        <w:rPr>
          <w:rFonts w:ascii="KaiTi" w:eastAsia="KaiTi" w:hAnsi="KaiTi" w:cs="Microsoft YaHei" w:hint="eastAsia"/>
          <w:color w:val="000000"/>
          <w:lang w:eastAsia="zh-TW"/>
        </w:rPr>
        <w:t>老祖宗的智慧。《三字經》云：</w:t>
      </w:r>
      <w:r w:rsidR="00592897" w:rsidRPr="007D789A">
        <w:rPr>
          <w:rFonts w:ascii="KaiTi" w:eastAsia="KaiTi" w:hAnsi="KaiTi" w:cs="Microsoft YaHei" w:hint="eastAsia"/>
          <w:color w:val="000000"/>
          <w:lang w:eastAsia="zh-TW"/>
        </w:rPr>
        <w:t>「</w:t>
      </w:r>
      <w:r w:rsidR="00592897">
        <w:rPr>
          <w:rFonts w:ascii="KaiTi" w:eastAsia="KaiTi" w:hAnsi="KaiTi" w:cs="Microsoft YaHei" w:hint="eastAsia"/>
          <w:color w:val="000000"/>
          <w:lang w:eastAsia="zh-TW"/>
        </w:rPr>
        <w:t>為學者、必有初，小學終、至四書</w:t>
      </w:r>
      <w:r w:rsidR="00A12268">
        <w:rPr>
          <w:rFonts w:ascii="KaiTi" w:eastAsia="KaiTi" w:hAnsi="KaiTi" w:cs="Microsoft YaHei" w:hint="eastAsia"/>
          <w:color w:val="000000"/>
          <w:lang w:eastAsia="zh-TW"/>
        </w:rPr>
        <w:t>。</w:t>
      </w:r>
      <w:r w:rsidR="00592897" w:rsidRPr="007D789A">
        <w:rPr>
          <w:rFonts w:ascii="KaiTi" w:eastAsia="KaiTi" w:hAnsi="KaiTi" w:cs="Microsoft YaHei" w:hint="eastAsia"/>
          <w:color w:val="000000"/>
          <w:lang w:eastAsia="zh-TW"/>
        </w:rPr>
        <w:t>」</w:t>
      </w:r>
      <w:r w:rsidR="00933A1B">
        <w:rPr>
          <w:rFonts w:ascii="KaiTi" w:hAnsi="KaiTi" w:cs="Microsoft YaHei" w:hint="eastAsia"/>
          <w:color w:val="000000"/>
          <w:lang w:eastAsia="zh-TW"/>
        </w:rPr>
        <w:t>《</w:t>
      </w:r>
      <w:r w:rsidR="00A12268">
        <w:rPr>
          <w:rFonts w:ascii="KaiTi" w:eastAsia="KaiTi" w:hAnsi="KaiTi" w:cs="Microsoft YaHei" w:hint="eastAsia"/>
          <w:color w:val="000000"/>
          <w:lang w:eastAsia="zh-TW"/>
        </w:rPr>
        <w:t>弟子規</w:t>
      </w:r>
      <w:r w:rsidR="00933A1B">
        <w:rPr>
          <w:rFonts w:ascii="KaiTi" w:eastAsia="KaiTi" w:hAnsi="KaiTi" w:cs="Microsoft YaHei" w:hint="eastAsia"/>
          <w:color w:val="000000"/>
          <w:lang w:eastAsia="zh-TW"/>
        </w:rPr>
        <w:t>》</w:t>
      </w:r>
      <w:r w:rsidR="00A12268">
        <w:rPr>
          <w:rFonts w:ascii="KaiTi" w:eastAsia="KaiTi" w:hAnsi="KaiTi" w:cs="Microsoft YaHei" w:hint="eastAsia"/>
          <w:color w:val="000000"/>
          <w:lang w:eastAsia="zh-TW"/>
        </w:rPr>
        <w:t>乃</w:t>
      </w:r>
      <w:r w:rsidR="00650858">
        <w:rPr>
          <w:rFonts w:ascii="KaiTi" w:eastAsia="KaiTi" w:hAnsi="KaiTi" w:cs="Microsoft YaHei" w:hint="eastAsia"/>
          <w:color w:val="000000"/>
          <w:lang w:eastAsia="zh-TW"/>
        </w:rPr>
        <w:t>童</w:t>
      </w:r>
      <w:r w:rsidR="00A12268">
        <w:rPr>
          <w:rFonts w:ascii="KaiTi" w:eastAsia="KaiTi" w:hAnsi="KaiTi" w:cs="Microsoft YaHei" w:hint="eastAsia"/>
          <w:color w:val="000000"/>
          <w:lang w:eastAsia="zh-TW"/>
        </w:rPr>
        <w:t>蒙養正之經典，</w:t>
      </w:r>
      <w:r w:rsidR="00E86213">
        <w:rPr>
          <w:rFonts w:ascii="KaiTi" w:eastAsia="KaiTi" w:hAnsi="KaiTi" w:cs="Microsoft YaHei" w:hint="eastAsia"/>
          <w:color w:val="000000"/>
          <w:lang w:eastAsia="zh-TW"/>
        </w:rPr>
        <w:t>我們</w:t>
      </w:r>
      <w:r w:rsidR="00A12268">
        <w:rPr>
          <w:rFonts w:ascii="KaiTi" w:eastAsia="KaiTi" w:hAnsi="KaiTi" w:cs="Microsoft YaHei" w:hint="eastAsia"/>
          <w:color w:val="000000"/>
          <w:lang w:eastAsia="zh-TW"/>
        </w:rPr>
        <w:t>要能真正把</w:t>
      </w:r>
      <w:r w:rsidR="00A12268" w:rsidRPr="007D789A">
        <w:rPr>
          <w:rFonts w:ascii="KaiTi" w:eastAsia="KaiTi" w:hAnsi="KaiTi" w:cs="Microsoft YaHei" w:hint="eastAsia"/>
          <w:color w:val="000000"/>
          <w:lang w:eastAsia="zh-TW"/>
        </w:rPr>
        <w:t>「</w:t>
      </w:r>
      <w:r w:rsidR="00A12268">
        <w:rPr>
          <w:rFonts w:ascii="KaiTi" w:eastAsia="KaiTi" w:hAnsi="KaiTi" w:cs="Microsoft YaHei" w:hint="eastAsia"/>
          <w:color w:val="000000"/>
          <w:lang w:eastAsia="zh-TW"/>
        </w:rPr>
        <w:t>入則孝、出則悌、謹、信、汎愛眾、親仁</w:t>
      </w:r>
      <w:r w:rsidR="00A12268" w:rsidRPr="007D789A">
        <w:rPr>
          <w:rFonts w:ascii="KaiTi" w:eastAsia="KaiTi" w:hAnsi="KaiTi" w:cs="Microsoft YaHei" w:hint="eastAsia"/>
          <w:color w:val="000000"/>
          <w:lang w:eastAsia="zh-TW"/>
        </w:rPr>
        <w:t>」</w:t>
      </w:r>
      <w:r w:rsidR="00A12268">
        <w:rPr>
          <w:rFonts w:ascii="KaiTi" w:eastAsia="KaiTi" w:hAnsi="KaiTi" w:cs="Microsoft YaHei" w:hint="eastAsia"/>
          <w:color w:val="000000"/>
          <w:lang w:eastAsia="zh-TW"/>
        </w:rPr>
        <w:t>做到極致，就是至善。</w:t>
      </w:r>
      <w:r w:rsidR="00E86213">
        <w:rPr>
          <w:rFonts w:ascii="KaiTi" w:eastAsia="KaiTi" w:hAnsi="KaiTi" w:cs="Microsoft YaHei" w:hint="eastAsia"/>
          <w:color w:val="000000"/>
          <w:lang w:eastAsia="zh-TW"/>
        </w:rPr>
        <w:t>要</w:t>
      </w:r>
      <w:r w:rsidR="00A12268">
        <w:rPr>
          <w:rFonts w:ascii="KaiTi" w:eastAsia="KaiTi" w:hAnsi="KaiTi" w:cs="Microsoft YaHei" w:hint="eastAsia"/>
          <w:color w:val="000000"/>
          <w:lang w:eastAsia="zh-TW"/>
        </w:rPr>
        <w:t>能夠把</w:t>
      </w:r>
      <w:r w:rsidR="00933A1B">
        <w:rPr>
          <w:rFonts w:ascii="KaiTi" w:eastAsia="KaiTi" w:hAnsi="KaiTi" w:cs="Microsoft YaHei" w:hint="eastAsia"/>
          <w:color w:val="000000"/>
          <w:lang w:eastAsia="zh-TW"/>
        </w:rPr>
        <w:t>《</w:t>
      </w:r>
      <w:r w:rsidR="00A12268">
        <w:rPr>
          <w:rFonts w:ascii="KaiTi" w:eastAsia="KaiTi" w:hAnsi="KaiTi" w:cs="Microsoft YaHei" w:hint="eastAsia"/>
          <w:color w:val="000000"/>
          <w:lang w:eastAsia="zh-TW"/>
        </w:rPr>
        <w:t>弟子規</w:t>
      </w:r>
      <w:r w:rsidR="00933A1B">
        <w:rPr>
          <w:rFonts w:ascii="KaiTi" w:eastAsia="KaiTi" w:hAnsi="KaiTi" w:cs="Microsoft YaHei" w:hint="eastAsia"/>
          <w:color w:val="000000"/>
          <w:lang w:eastAsia="zh-TW"/>
        </w:rPr>
        <w:t>》</w:t>
      </w:r>
      <w:r w:rsidR="00A12268">
        <w:rPr>
          <w:rFonts w:ascii="KaiTi" w:eastAsia="KaiTi" w:hAnsi="KaiTi" w:cs="Microsoft YaHei" w:hint="eastAsia"/>
          <w:color w:val="000000"/>
          <w:lang w:eastAsia="zh-TW"/>
        </w:rPr>
        <w:t>的教誨</w:t>
      </w:r>
      <w:r w:rsidR="00E86213">
        <w:rPr>
          <w:rFonts w:ascii="KaiTi" w:eastAsia="KaiTi" w:hAnsi="KaiTi" w:cs="Microsoft YaHei" w:hint="eastAsia"/>
          <w:color w:val="000000"/>
          <w:lang w:eastAsia="zh-TW"/>
        </w:rPr>
        <w:t>認真的</w:t>
      </w:r>
      <w:r w:rsidR="00A12268">
        <w:rPr>
          <w:rFonts w:ascii="KaiTi" w:eastAsia="KaiTi" w:hAnsi="KaiTi" w:cs="Microsoft YaHei" w:hint="eastAsia"/>
          <w:color w:val="000000"/>
          <w:lang w:eastAsia="zh-TW"/>
        </w:rPr>
        <w:t>落實到生活當中，</w:t>
      </w:r>
      <w:r w:rsidR="003115F1">
        <w:rPr>
          <w:rFonts w:ascii="KaiTi" w:eastAsia="KaiTi" w:hAnsi="KaiTi" w:cs="Microsoft YaHei" w:hint="eastAsia"/>
          <w:color w:val="000000"/>
          <w:lang w:eastAsia="zh-TW"/>
        </w:rPr>
        <w:t>必能達至</w:t>
      </w:r>
      <w:r w:rsidR="00E86213">
        <w:rPr>
          <w:rFonts w:ascii="KaiTi" w:eastAsia="KaiTi" w:hAnsi="KaiTi" w:cs="Microsoft YaHei" w:hint="eastAsia"/>
          <w:color w:val="000000"/>
          <w:lang w:eastAsia="zh-TW"/>
        </w:rPr>
        <w:t>心正，意誠；而</w:t>
      </w:r>
      <w:r w:rsidR="00CA1564">
        <w:rPr>
          <w:rFonts w:ascii="KaiTi" w:eastAsia="KaiTi" w:hAnsi="KaiTi" w:cs="Microsoft YaHei" w:hint="eastAsia"/>
          <w:color w:val="000000"/>
          <w:lang w:eastAsia="zh-TW"/>
        </w:rPr>
        <w:t>後</w:t>
      </w:r>
      <w:r w:rsidR="00A12268">
        <w:rPr>
          <w:rFonts w:ascii="KaiTi" w:eastAsia="KaiTi" w:hAnsi="KaiTi" w:cs="Microsoft YaHei" w:hint="eastAsia"/>
          <w:color w:val="000000"/>
          <w:lang w:eastAsia="zh-TW"/>
        </w:rPr>
        <w:t>身自能修，家自能齊！</w:t>
      </w:r>
    </w:p>
    <w:p w14:paraId="55206920" w14:textId="576DE570" w:rsidR="003115F1" w:rsidRDefault="003115F1" w:rsidP="00933A1B">
      <w:pPr>
        <w:spacing w:line="276" w:lineRule="auto"/>
        <w:ind w:firstLineChars="200" w:firstLine="480"/>
        <w:jc w:val="both"/>
        <w:rPr>
          <w:rFonts w:ascii="KaiTi" w:eastAsia="PMingLiU" w:hAnsi="KaiTi" w:cs="Microsoft YaHei"/>
          <w:color w:val="000000"/>
          <w:lang w:eastAsia="zh-TW"/>
        </w:rPr>
      </w:pPr>
    </w:p>
    <w:p w14:paraId="2E07DA59" w14:textId="00023402" w:rsidR="003115F1" w:rsidRPr="00E973E5" w:rsidRDefault="003115F1" w:rsidP="00933A1B">
      <w:pPr>
        <w:spacing w:line="276" w:lineRule="auto"/>
        <w:ind w:firstLineChars="200" w:firstLine="480"/>
        <w:jc w:val="both"/>
        <w:rPr>
          <w:rFonts w:ascii="KaiTi" w:eastAsia="PMingLiU" w:hAnsi="KaiTi" w:cs="DFKai-SB"/>
          <w:bCs/>
          <w:lang w:eastAsia="zh-TW"/>
        </w:rPr>
      </w:pPr>
      <w:r w:rsidRPr="003115F1">
        <w:rPr>
          <w:rFonts w:ascii="KaiTi" w:eastAsia="KaiTi" w:hAnsi="KaiTi" w:cs="Microsoft YaHei" w:hint="eastAsia"/>
          <w:color w:val="000000"/>
          <w:lang w:eastAsia="zh-TW"/>
        </w:rPr>
        <w:t>《大學》</w:t>
      </w:r>
      <w:r>
        <w:rPr>
          <w:rFonts w:ascii="KaiTi" w:eastAsia="KaiTi" w:hAnsi="KaiTi" w:cs="Microsoft YaHei" w:hint="eastAsia"/>
          <w:color w:val="000000"/>
          <w:lang w:eastAsia="zh-TW"/>
        </w:rPr>
        <w:t>所涉及的層面即深且廣，深者直達內心務要</w:t>
      </w:r>
      <w:r w:rsidRPr="007D789A">
        <w:rPr>
          <w:rFonts w:ascii="KaiTi" w:eastAsia="KaiTi" w:hAnsi="KaiTi" w:cs="Microsoft YaHei" w:hint="eastAsia"/>
          <w:color w:val="000000"/>
          <w:lang w:eastAsia="zh-TW"/>
        </w:rPr>
        <w:t>「</w:t>
      </w:r>
      <w:r>
        <w:rPr>
          <w:rFonts w:ascii="KaiTi" w:eastAsia="KaiTi" w:hAnsi="KaiTi" w:cs="Microsoft YaHei" w:hint="eastAsia"/>
          <w:color w:val="000000"/>
          <w:lang w:eastAsia="zh-TW"/>
        </w:rPr>
        <w:t>明明德</w:t>
      </w:r>
      <w:r w:rsidRPr="007D789A">
        <w:rPr>
          <w:rFonts w:ascii="KaiTi" w:eastAsia="KaiTi" w:hAnsi="KaiTi" w:cs="Microsoft YaHei" w:hint="eastAsia"/>
          <w:color w:val="000000"/>
          <w:lang w:eastAsia="zh-TW"/>
        </w:rPr>
        <w:t>」</w:t>
      </w:r>
      <w:r>
        <w:rPr>
          <w:rFonts w:ascii="KaiTi" w:eastAsia="KaiTi" w:hAnsi="KaiTi" w:cs="Microsoft YaHei" w:hint="eastAsia"/>
          <w:color w:val="000000"/>
          <w:lang w:eastAsia="zh-TW"/>
        </w:rPr>
        <w:t>，廣者</w:t>
      </w:r>
      <w:r w:rsidR="00DB67C2">
        <w:rPr>
          <w:rFonts w:ascii="KaiTi" w:eastAsia="KaiTi" w:hAnsi="KaiTi" w:cs="Microsoft YaHei" w:hint="eastAsia"/>
          <w:color w:val="000000"/>
          <w:lang w:eastAsia="zh-TW"/>
        </w:rPr>
        <w:t>自己</w:t>
      </w:r>
      <w:r w:rsidR="00DB67C2" w:rsidRPr="007D789A">
        <w:rPr>
          <w:rFonts w:ascii="KaiTi" w:eastAsia="KaiTi" w:hAnsi="KaiTi" w:cs="Microsoft YaHei" w:hint="eastAsia"/>
          <w:color w:val="000000"/>
          <w:lang w:eastAsia="zh-TW"/>
        </w:rPr>
        <w:t>「</w:t>
      </w:r>
      <w:r w:rsidR="00DB67C2">
        <w:rPr>
          <w:rFonts w:ascii="KaiTi" w:eastAsia="KaiTi" w:hAnsi="KaiTi" w:cs="Microsoft YaHei" w:hint="eastAsia"/>
          <w:color w:val="000000"/>
          <w:lang w:eastAsia="zh-TW"/>
        </w:rPr>
        <w:t>明明德</w:t>
      </w:r>
      <w:r w:rsidR="00DB67C2" w:rsidRPr="007D789A">
        <w:rPr>
          <w:rFonts w:ascii="KaiTi" w:eastAsia="KaiTi" w:hAnsi="KaiTi" w:cs="Microsoft YaHei" w:hint="eastAsia"/>
          <w:color w:val="000000"/>
          <w:lang w:eastAsia="zh-TW"/>
        </w:rPr>
        <w:t>」</w:t>
      </w:r>
      <w:r w:rsidR="00DB67C2">
        <w:rPr>
          <w:rFonts w:ascii="KaiTi" w:eastAsia="KaiTi" w:hAnsi="KaiTi" w:cs="Microsoft YaHei" w:hint="eastAsia"/>
          <w:color w:val="000000"/>
          <w:lang w:eastAsia="zh-TW"/>
        </w:rPr>
        <w:t>了，還要</w:t>
      </w:r>
      <w:r w:rsidRPr="007D789A">
        <w:rPr>
          <w:rFonts w:ascii="KaiTi" w:eastAsia="KaiTi" w:hAnsi="KaiTi" w:cs="Microsoft YaHei" w:hint="eastAsia"/>
          <w:color w:val="000000"/>
          <w:lang w:eastAsia="zh-TW"/>
        </w:rPr>
        <w:t>「</w:t>
      </w:r>
      <w:r>
        <w:rPr>
          <w:rFonts w:ascii="KaiTi" w:eastAsia="KaiTi" w:hAnsi="KaiTi" w:cs="Microsoft YaHei" w:hint="eastAsia"/>
          <w:color w:val="000000"/>
          <w:lang w:eastAsia="zh-TW"/>
        </w:rPr>
        <w:t>親民</w:t>
      </w:r>
      <w:r w:rsidRPr="007D789A">
        <w:rPr>
          <w:rFonts w:ascii="KaiTi" w:eastAsia="KaiTi" w:hAnsi="KaiTi" w:cs="Microsoft YaHei" w:hint="eastAsia"/>
          <w:color w:val="000000"/>
          <w:lang w:eastAsia="zh-TW"/>
        </w:rPr>
        <w:t>」</w:t>
      </w:r>
      <w:r w:rsidR="00DB67C2">
        <w:rPr>
          <w:rFonts w:ascii="KaiTi" w:eastAsia="KaiTi" w:hAnsi="KaiTi" w:cs="Microsoft YaHei" w:hint="eastAsia"/>
          <w:color w:val="000000"/>
          <w:lang w:eastAsia="zh-TW"/>
        </w:rPr>
        <w:t>，助他人</w:t>
      </w:r>
      <w:r w:rsidR="00DB67C2" w:rsidRPr="007D789A">
        <w:rPr>
          <w:rFonts w:ascii="KaiTi" w:eastAsia="KaiTi" w:hAnsi="KaiTi" w:cs="Microsoft YaHei" w:hint="eastAsia"/>
          <w:color w:val="000000"/>
          <w:lang w:eastAsia="zh-TW"/>
        </w:rPr>
        <w:t>「</w:t>
      </w:r>
      <w:r w:rsidR="00DB67C2">
        <w:rPr>
          <w:rFonts w:ascii="KaiTi" w:eastAsia="KaiTi" w:hAnsi="KaiTi" w:cs="Microsoft YaHei" w:hint="eastAsia"/>
          <w:color w:val="000000"/>
          <w:lang w:eastAsia="zh-TW"/>
        </w:rPr>
        <w:t>明明德</w:t>
      </w:r>
      <w:r w:rsidR="00DB67C2" w:rsidRPr="007D789A">
        <w:rPr>
          <w:rFonts w:ascii="KaiTi" w:eastAsia="KaiTi" w:hAnsi="KaiTi" w:cs="Microsoft YaHei" w:hint="eastAsia"/>
          <w:color w:val="000000"/>
          <w:lang w:eastAsia="zh-TW"/>
        </w:rPr>
        <w:t>」</w:t>
      </w:r>
      <w:r w:rsidR="00DB67C2">
        <w:rPr>
          <w:rFonts w:ascii="KaiTi" w:eastAsia="KaiTi" w:hAnsi="KaiTi" w:cs="Microsoft YaHei" w:hint="eastAsia"/>
          <w:color w:val="000000"/>
          <w:lang w:eastAsia="zh-TW"/>
        </w:rPr>
        <w:t>，自立立人，以達</w:t>
      </w:r>
      <w:r w:rsidR="00DB67C2" w:rsidRPr="007D789A">
        <w:rPr>
          <w:rFonts w:ascii="KaiTi" w:eastAsia="KaiTi" w:hAnsi="KaiTi" w:cs="Microsoft YaHei" w:hint="eastAsia"/>
          <w:color w:val="000000"/>
          <w:lang w:eastAsia="zh-TW"/>
        </w:rPr>
        <w:t>「</w:t>
      </w:r>
      <w:r w:rsidR="00DB67C2">
        <w:rPr>
          <w:rFonts w:ascii="KaiTi" w:eastAsia="KaiTi" w:hAnsi="KaiTi" w:cs="Microsoft YaHei" w:hint="eastAsia"/>
          <w:color w:val="000000"/>
          <w:lang w:eastAsia="zh-TW"/>
        </w:rPr>
        <w:t>齊家、治國、平天下</w:t>
      </w:r>
      <w:r w:rsidR="00DB67C2" w:rsidRPr="007D789A">
        <w:rPr>
          <w:rFonts w:ascii="KaiTi" w:eastAsia="KaiTi" w:hAnsi="KaiTi" w:cs="Microsoft YaHei" w:hint="eastAsia"/>
          <w:color w:val="000000"/>
          <w:lang w:eastAsia="zh-TW"/>
        </w:rPr>
        <w:t>」</w:t>
      </w:r>
      <w:r w:rsidR="00735811">
        <w:rPr>
          <w:rFonts w:ascii="KaiTi" w:eastAsia="KaiTi" w:hAnsi="KaiTi" w:cs="Microsoft YaHei" w:hint="eastAsia"/>
          <w:color w:val="000000"/>
          <w:lang w:eastAsia="zh-TW"/>
        </w:rPr>
        <w:t>！</w:t>
      </w:r>
      <w:r w:rsidR="00CA1564">
        <w:rPr>
          <w:rFonts w:ascii="KaiTi" w:eastAsia="KaiTi" w:hAnsi="KaiTi" w:cs="Microsoft YaHei" w:hint="eastAsia"/>
          <w:color w:val="000000"/>
          <w:lang w:eastAsia="zh-TW"/>
        </w:rPr>
        <w:t>《大學》提供我修德的方向，《弟子規》提供我修身的方法，兩者相輔相成。我何其有幸</w:t>
      </w:r>
      <w:r w:rsidR="00650858">
        <w:rPr>
          <w:rFonts w:ascii="KaiTi" w:eastAsia="KaiTi" w:hAnsi="KaiTi" w:cs="Microsoft YaHei" w:hint="eastAsia"/>
          <w:color w:val="000000"/>
          <w:lang w:eastAsia="zh-TW"/>
        </w:rPr>
        <w:t>能接觸到這兩部經典</w:t>
      </w:r>
      <w:r w:rsidR="00E973E5">
        <w:rPr>
          <w:rFonts w:ascii="KaiTi" w:eastAsia="KaiTi" w:hAnsi="KaiTi" w:cs="Microsoft YaHei" w:hint="eastAsia"/>
          <w:color w:val="000000"/>
          <w:lang w:eastAsia="zh-TW"/>
        </w:rPr>
        <w:t>，成為我一生修學的寶典！</w:t>
      </w:r>
    </w:p>
    <w:p w14:paraId="564110A4" w14:textId="77777777" w:rsidR="004C2BA2" w:rsidRPr="003115F1" w:rsidRDefault="004C2BA2" w:rsidP="00933A1B">
      <w:pPr>
        <w:snapToGrid w:val="0"/>
        <w:spacing w:line="480" w:lineRule="auto"/>
        <w:jc w:val="both"/>
        <w:rPr>
          <w:rFonts w:ascii="KaiTi" w:eastAsia="KaiTi" w:hAnsi="KaiTi" w:cs="DFKai-SB"/>
          <w:b/>
          <w:bCs/>
          <w:sz w:val="36"/>
          <w:szCs w:val="36"/>
          <w:lang w:eastAsia="zh-TW"/>
        </w:rPr>
      </w:pPr>
    </w:p>
    <w:p w14:paraId="552CC4D8" w14:textId="31F3F2AA" w:rsidR="00CD68F0" w:rsidRPr="002515B9" w:rsidRDefault="00CD68F0" w:rsidP="00933A1B">
      <w:pPr>
        <w:jc w:val="both"/>
        <w:rPr>
          <w:rFonts w:ascii="MingLiU" w:eastAsia="MingLiU" w:hAnsi="MingLiU" w:cs="MingLiU"/>
          <w:highlight w:val="green"/>
          <w:lang w:eastAsia="zh-TW"/>
        </w:rPr>
      </w:pPr>
    </w:p>
    <w:p w14:paraId="318862B8" w14:textId="50DB79BD" w:rsidR="00CD68F0" w:rsidRPr="008E4AB3" w:rsidRDefault="00CD68F0" w:rsidP="00933A1B">
      <w:pPr>
        <w:snapToGrid w:val="0"/>
        <w:spacing w:line="480" w:lineRule="auto"/>
        <w:jc w:val="center"/>
        <w:rPr>
          <w:rFonts w:ascii="KaiTi" w:eastAsia="KaiTi" w:hAnsi="KaiTi" w:cs="DFKai-SB"/>
          <w:b/>
          <w:bCs/>
          <w:sz w:val="32"/>
          <w:szCs w:val="32"/>
          <w:highlight w:val="cyan"/>
          <w:lang w:eastAsia="zh-TW"/>
        </w:rPr>
      </w:pPr>
      <w:r w:rsidRPr="008E4AB3">
        <w:rPr>
          <w:rFonts w:ascii="KaiTi" w:eastAsia="KaiTi" w:hAnsi="KaiTi" w:cs="DFKai-SB" w:hint="eastAsia"/>
          <w:b/>
          <w:bCs/>
          <w:sz w:val="40"/>
          <w:szCs w:val="40"/>
          <w:lang w:eastAsia="zh-TW"/>
        </w:rPr>
        <w:t>主要參考書目</w:t>
      </w:r>
    </w:p>
    <w:p w14:paraId="3D3CD4F7" w14:textId="14BC8FBC" w:rsidR="00CD68F0" w:rsidRPr="008E4AB3" w:rsidRDefault="00CD68F0" w:rsidP="00933A1B">
      <w:pPr>
        <w:snapToGrid w:val="0"/>
        <w:jc w:val="both"/>
        <w:rPr>
          <w:rFonts w:ascii="KaiTi" w:eastAsia="KaiTi" w:hAnsi="KaiTi" w:cs="DFKai-SB"/>
          <w:b/>
          <w:bCs/>
          <w:sz w:val="28"/>
          <w:szCs w:val="28"/>
          <w:lang w:val="en-GB" w:eastAsia="zh-TW"/>
        </w:rPr>
      </w:pPr>
      <w:bookmarkStart w:id="1" w:name="_Hlk55236679"/>
      <w:r w:rsidRPr="008E4AB3">
        <w:rPr>
          <w:rFonts w:ascii="KaiTi" w:eastAsia="KaiTi" w:hAnsi="KaiTi" w:cs="DFKai-SB" w:hint="eastAsia"/>
          <w:b/>
          <w:bCs/>
          <w:sz w:val="28"/>
          <w:szCs w:val="28"/>
          <w:lang w:val="en-GB" w:eastAsia="zh-TW"/>
        </w:rPr>
        <w:t>（</w:t>
      </w:r>
      <w:r w:rsidR="00E973E5">
        <w:rPr>
          <w:rFonts w:ascii="KaiTi" w:eastAsia="KaiTi" w:hAnsi="KaiTi" w:cs="DFKai-SB" w:hint="eastAsia"/>
          <w:b/>
          <w:bCs/>
          <w:sz w:val="28"/>
          <w:szCs w:val="28"/>
          <w:lang w:val="en-GB" w:eastAsia="zh-TW"/>
        </w:rPr>
        <w:t>一</w:t>
      </w:r>
      <w:r w:rsidRPr="008E4AB3">
        <w:rPr>
          <w:rFonts w:ascii="KaiTi" w:eastAsia="KaiTi" w:hAnsi="KaiTi" w:cs="DFKai-SB" w:hint="eastAsia"/>
          <w:b/>
          <w:bCs/>
          <w:sz w:val="28"/>
          <w:szCs w:val="28"/>
          <w:lang w:val="en-GB" w:eastAsia="zh-TW"/>
        </w:rPr>
        <w:t>）現代專書</w:t>
      </w:r>
    </w:p>
    <w:bookmarkEnd w:id="1"/>
    <w:p w14:paraId="61C2CA1D" w14:textId="55709110" w:rsidR="00CD68F0" w:rsidRPr="008E4AB3" w:rsidRDefault="00CD68F0" w:rsidP="00933A1B">
      <w:pPr>
        <w:spacing w:line="360" w:lineRule="auto"/>
        <w:jc w:val="both"/>
        <w:rPr>
          <w:rFonts w:ascii="KaiTi" w:eastAsia="KaiTi" w:hAnsi="KaiTi" w:cs="DFKai-SB"/>
          <w:bCs/>
          <w:szCs w:val="28"/>
          <w:lang w:eastAsia="zh-TW"/>
        </w:rPr>
      </w:pPr>
      <w:r w:rsidRPr="008E4AB3">
        <w:rPr>
          <w:rFonts w:ascii="KaiTi" w:eastAsia="KaiTi" w:hAnsi="KaiTi" w:cs="DFKai-SB"/>
          <w:bCs/>
          <w:szCs w:val="28"/>
          <w:lang w:eastAsia="zh-TW"/>
        </w:rPr>
        <w:t>1.</w:t>
      </w:r>
      <w:r w:rsidRPr="008E4AB3">
        <w:rPr>
          <w:rFonts w:ascii="KaiTi" w:eastAsia="KaiTi" w:hAnsi="KaiTi" w:cs="DFKai-SB" w:hint="eastAsia"/>
          <w:bCs/>
          <w:szCs w:val="28"/>
          <w:lang w:eastAsia="zh-TW"/>
        </w:rPr>
        <w:t xml:space="preserve"> </w:t>
      </w:r>
      <w:r w:rsidR="00980A10">
        <w:rPr>
          <w:rFonts w:ascii="KaiTi" w:eastAsia="KaiTi" w:hAnsi="KaiTi" w:cs="DFKai-SB" w:hint="eastAsia"/>
          <w:bCs/>
          <w:szCs w:val="28"/>
          <w:lang w:eastAsia="zh-TW"/>
        </w:rPr>
        <w:t>因緣生</w:t>
      </w:r>
      <w:r w:rsidRPr="008E4AB3">
        <w:rPr>
          <w:rFonts w:ascii="KaiTi" w:eastAsia="KaiTi" w:hAnsi="KaiTi" w:cs="DFKai-SB" w:hint="eastAsia"/>
          <w:bCs/>
          <w:szCs w:val="28"/>
          <w:lang w:eastAsia="zh-TW"/>
        </w:rPr>
        <w:t>：《</w:t>
      </w:r>
      <w:r w:rsidR="00980A10">
        <w:rPr>
          <w:rFonts w:ascii="KaiTi" w:eastAsia="KaiTi" w:hAnsi="KaiTi" w:cs="DFKai-SB" w:hint="eastAsia"/>
          <w:bCs/>
          <w:szCs w:val="28"/>
          <w:lang w:eastAsia="zh-TW"/>
        </w:rPr>
        <w:t>學庸衍義</w:t>
      </w:r>
      <w:r w:rsidRPr="008E4AB3">
        <w:rPr>
          <w:rFonts w:ascii="KaiTi" w:eastAsia="KaiTi" w:hAnsi="KaiTi" w:cs="DFKai-SB" w:hint="eastAsia"/>
          <w:bCs/>
          <w:szCs w:val="28"/>
          <w:lang w:eastAsia="zh-TW"/>
        </w:rPr>
        <w:t>》（臺灣：台灣</w:t>
      </w:r>
      <w:r w:rsidR="00675EE3">
        <w:rPr>
          <w:rFonts w:ascii="KaiTi" w:eastAsia="KaiTi" w:hAnsi="KaiTi" w:cs="DFKai-SB" w:hint="eastAsia"/>
          <w:bCs/>
          <w:szCs w:val="28"/>
          <w:lang w:eastAsia="zh-TW"/>
        </w:rPr>
        <w:t>世界書局</w:t>
      </w:r>
      <w:r w:rsidRPr="008E4AB3">
        <w:rPr>
          <w:rFonts w:ascii="KaiTi" w:eastAsia="KaiTi" w:hAnsi="KaiTi" w:cs="DFKai-SB" w:hint="eastAsia"/>
          <w:bCs/>
          <w:szCs w:val="28"/>
          <w:lang w:eastAsia="zh-TW"/>
        </w:rPr>
        <w:t>，</w:t>
      </w:r>
      <w:r w:rsidR="00675EE3">
        <w:rPr>
          <w:rFonts w:ascii="KaiTi" w:eastAsia="KaiTi" w:hAnsi="KaiTi" w:cs="DFKai-SB" w:hint="eastAsia"/>
          <w:bCs/>
          <w:szCs w:val="28"/>
          <w:lang w:eastAsia="zh-TW"/>
        </w:rPr>
        <w:t>2016</w:t>
      </w:r>
      <w:r w:rsidRPr="008E4AB3">
        <w:rPr>
          <w:rFonts w:ascii="KaiTi" w:eastAsia="KaiTi" w:hAnsi="KaiTi" w:cs="DFKai-SB" w:hint="eastAsia"/>
          <w:bCs/>
          <w:szCs w:val="28"/>
          <w:lang w:eastAsia="zh-TW"/>
        </w:rPr>
        <w:t>年）</w:t>
      </w:r>
    </w:p>
    <w:p w14:paraId="16F3CD41" w14:textId="6EFCE411" w:rsidR="00980A10" w:rsidRPr="003F011B" w:rsidRDefault="00980A10" w:rsidP="00933A1B">
      <w:pPr>
        <w:snapToGrid w:val="0"/>
        <w:jc w:val="both"/>
        <w:rPr>
          <w:rFonts w:ascii="KaiTi" w:eastAsia="KaiTi" w:hAnsi="KaiTi" w:cs="DFKai-SB"/>
          <w:b/>
          <w:bCs/>
          <w:sz w:val="28"/>
          <w:szCs w:val="28"/>
          <w:lang w:val="en-GB" w:eastAsia="zh-TW"/>
        </w:rPr>
      </w:pPr>
      <w:r>
        <w:rPr>
          <w:rFonts w:ascii="KaiTi" w:eastAsia="KaiTi" w:hAnsi="KaiTi" w:cs="DFKai-SB" w:hint="eastAsia"/>
          <w:b/>
          <w:bCs/>
          <w:sz w:val="28"/>
          <w:szCs w:val="28"/>
          <w:lang w:val="en-GB" w:eastAsia="zh-TW"/>
        </w:rPr>
        <w:t xml:space="preserve">（二） </w:t>
      </w:r>
      <w:r w:rsidRPr="003F011B">
        <w:rPr>
          <w:rFonts w:ascii="KaiTi" w:eastAsia="KaiTi" w:hAnsi="KaiTi" w:cs="DFKai-SB" w:hint="eastAsia"/>
          <w:b/>
          <w:bCs/>
          <w:sz w:val="28"/>
          <w:szCs w:val="28"/>
          <w:lang w:val="en-GB" w:eastAsia="zh-TW"/>
        </w:rPr>
        <w:t>視頻</w:t>
      </w:r>
    </w:p>
    <w:p w14:paraId="2215F5C8" w14:textId="6702F0BD" w:rsidR="00980A10" w:rsidRPr="009E3086" w:rsidRDefault="00980A10" w:rsidP="00933A1B">
      <w:pPr>
        <w:spacing w:line="360" w:lineRule="auto"/>
        <w:ind w:left="426" w:hanging="426"/>
        <w:jc w:val="both"/>
        <w:rPr>
          <w:rFonts w:ascii="KaiTi" w:eastAsia="KaiTi" w:hAnsi="KaiTi" w:cs="DFKai-SB"/>
          <w:bCs/>
          <w:lang w:eastAsia="zh-TW"/>
        </w:rPr>
      </w:pPr>
      <w:r w:rsidRPr="009E3086">
        <w:rPr>
          <w:rFonts w:ascii="KaiTi" w:eastAsia="KaiTi" w:hAnsi="KaiTi" w:cs="DFKai-SB" w:hint="eastAsia"/>
          <w:bCs/>
          <w:lang w:eastAsia="zh-TW"/>
        </w:rPr>
        <w:t>1.</w:t>
      </w:r>
      <w:r w:rsidRPr="009E3086">
        <w:rPr>
          <w:rFonts w:ascii="KaiTi" w:eastAsia="KaiTi" w:hAnsi="KaiTi" w:cs="DFKai-SB"/>
          <w:bCs/>
          <w:lang w:eastAsia="zh-TW"/>
        </w:rPr>
        <w:tab/>
      </w:r>
      <w:r>
        <w:rPr>
          <w:rFonts w:ascii="KaiTi" w:eastAsia="KaiTi" w:hAnsi="KaiTi" w:cs="DFKai-SB" w:hint="eastAsia"/>
          <w:bCs/>
          <w:lang w:eastAsia="zh-TW"/>
        </w:rPr>
        <w:t>焦譯影</w:t>
      </w:r>
      <w:r w:rsidRPr="009E3086">
        <w:rPr>
          <w:rFonts w:ascii="KaiTi" w:eastAsia="KaiTi" w:hAnsi="KaiTi" w:cs="DFKai-SB" w:hint="eastAsia"/>
          <w:bCs/>
          <w:lang w:eastAsia="zh-TW"/>
        </w:rPr>
        <w:t>，</w:t>
      </w:r>
      <w:r>
        <w:rPr>
          <w:rFonts w:ascii="KaiTi" w:eastAsia="KaiTi" w:hAnsi="KaiTi" w:cs="DFKai-SB" w:hint="eastAsia"/>
          <w:bCs/>
          <w:lang w:eastAsia="zh-TW"/>
        </w:rPr>
        <w:t>《四書》</w:t>
      </w:r>
      <w:r w:rsidRPr="009E3086">
        <w:rPr>
          <w:rFonts w:ascii="KaiTi" w:eastAsia="KaiTi" w:hAnsi="KaiTi" w:cs="DFKai-SB" w:hint="eastAsia"/>
          <w:bCs/>
          <w:lang w:eastAsia="zh-TW"/>
        </w:rPr>
        <w:t>第</w:t>
      </w:r>
      <w:r>
        <w:rPr>
          <w:rFonts w:ascii="KaiTi" w:eastAsia="KaiTi" w:hAnsi="KaiTi" w:cs="DFKai-SB" w:hint="eastAsia"/>
          <w:bCs/>
          <w:lang w:eastAsia="zh-TW"/>
        </w:rPr>
        <w:t>2</w:t>
      </w:r>
      <w:r w:rsidRPr="009E3086">
        <w:rPr>
          <w:rFonts w:ascii="KaiTi" w:eastAsia="KaiTi" w:hAnsi="KaiTi" w:cs="DFKai-SB" w:hint="eastAsia"/>
          <w:bCs/>
          <w:lang w:eastAsia="zh-TW"/>
        </w:rPr>
        <w:t>集到第</w:t>
      </w:r>
      <w:r>
        <w:rPr>
          <w:rFonts w:ascii="KaiTi" w:eastAsia="KaiTi" w:hAnsi="KaiTi" w:cs="DFKai-SB" w:hint="eastAsia"/>
          <w:bCs/>
          <w:lang w:eastAsia="zh-TW"/>
        </w:rPr>
        <w:t>1</w:t>
      </w:r>
      <w:r w:rsidRPr="009E3086">
        <w:rPr>
          <w:rFonts w:ascii="KaiTi" w:eastAsia="KaiTi" w:hAnsi="KaiTi" w:cs="DFKai-SB" w:hint="eastAsia"/>
          <w:bCs/>
          <w:lang w:eastAsia="zh-TW"/>
        </w:rPr>
        <w:t>2集視頻，《</w:t>
      </w:r>
      <w:r>
        <w:rPr>
          <w:rFonts w:ascii="KaiTi" w:eastAsia="KaiTi" w:hAnsi="KaiTi" w:cs="DFKai-SB" w:hint="eastAsia"/>
          <w:bCs/>
          <w:lang w:eastAsia="zh-TW"/>
        </w:rPr>
        <w:t>大學</w:t>
      </w:r>
      <w:r w:rsidRPr="009E3086">
        <w:rPr>
          <w:rFonts w:ascii="KaiTi" w:eastAsia="KaiTi" w:hAnsi="KaiTi" w:cs="DFKai-SB" w:hint="eastAsia"/>
          <w:bCs/>
          <w:lang w:eastAsia="zh-TW"/>
        </w:rPr>
        <w:t>》</w:t>
      </w:r>
    </w:p>
    <w:p w14:paraId="0983AC1F" w14:textId="77777777" w:rsidR="00B85147" w:rsidRPr="00CD68F0" w:rsidRDefault="00B85147" w:rsidP="00933A1B">
      <w:pPr>
        <w:jc w:val="both"/>
        <w:rPr>
          <w:rFonts w:ascii="Times New Roman" w:hAnsi="Times New Roman" w:cs="Times New Roman"/>
          <w:sz w:val="40"/>
          <w:szCs w:val="40"/>
          <w:lang w:eastAsia="zh-TW"/>
        </w:rPr>
      </w:pPr>
    </w:p>
    <w:sectPr w:rsidR="00B85147" w:rsidRPr="00CD68F0" w:rsidSect="00385D81">
      <w:footerReference w:type="default" r:id="rId11"/>
      <w:pgSz w:w="11900" w:h="16840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5A9C985" w14:textId="77777777" w:rsidR="00406B27" w:rsidRDefault="00406B27" w:rsidP="000B68A4">
      <w:r>
        <w:separator/>
      </w:r>
    </w:p>
  </w:endnote>
  <w:endnote w:type="continuationSeparator" w:id="0">
    <w:p w14:paraId="317441D9" w14:textId="77777777" w:rsidR="00406B27" w:rsidRDefault="00406B27" w:rsidP="000B68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KaiTi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DFKai-SB">
    <w:altName w:val="Microsoft YaHei"/>
    <w:charset w:val="88"/>
    <w:family w:val="script"/>
    <w:pitch w:val="fixed"/>
    <w:sig w:usb0="00000003" w:usb1="080E0000" w:usb2="00000016" w:usb3="00000000" w:csb0="001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ngLiU">
    <w:altName w:val="細明體"/>
    <w:panose1 w:val="02010609000101010101"/>
    <w:charset w:val="88"/>
    <w:family w:val="modern"/>
    <w:pitch w:val="fixed"/>
    <w:sig w:usb0="A00002FF" w:usb1="28CFFCFA" w:usb2="00000016" w:usb3="00000000" w:csb0="00100001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85903279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29CA8F6" w14:textId="5F4F7239" w:rsidR="000B68A4" w:rsidRDefault="000B68A4" w:rsidP="00CD68F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27566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14:paraId="6F0A9A6A" w14:textId="77777777" w:rsidR="000B68A4" w:rsidRDefault="000B68A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8AED094" w14:textId="77777777" w:rsidR="00406B27" w:rsidRDefault="00406B27" w:rsidP="000B68A4">
      <w:r>
        <w:separator/>
      </w:r>
    </w:p>
  </w:footnote>
  <w:footnote w:type="continuationSeparator" w:id="0">
    <w:p w14:paraId="45666448" w14:textId="77777777" w:rsidR="00406B27" w:rsidRDefault="00406B27" w:rsidP="000B68A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0FA363E"/>
    <w:multiLevelType w:val="hybridMultilevel"/>
    <w:tmpl w:val="70E80F3A"/>
    <w:lvl w:ilvl="0" w:tplc="FF76D61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9B90FA6"/>
    <w:multiLevelType w:val="hybridMultilevel"/>
    <w:tmpl w:val="0ACA6B62"/>
    <w:lvl w:ilvl="0" w:tplc="FE98B06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5147"/>
    <w:rsid w:val="00005940"/>
    <w:rsid w:val="00010486"/>
    <w:rsid w:val="000544D2"/>
    <w:rsid w:val="000768F9"/>
    <w:rsid w:val="000B68A4"/>
    <w:rsid w:val="0011418A"/>
    <w:rsid w:val="001158B4"/>
    <w:rsid w:val="00150959"/>
    <w:rsid w:val="00194823"/>
    <w:rsid w:val="00280CBE"/>
    <w:rsid w:val="002971CA"/>
    <w:rsid w:val="002E2C28"/>
    <w:rsid w:val="002E4581"/>
    <w:rsid w:val="003115F1"/>
    <w:rsid w:val="00327588"/>
    <w:rsid w:val="00342B0A"/>
    <w:rsid w:val="00347266"/>
    <w:rsid w:val="00385D81"/>
    <w:rsid w:val="003B7363"/>
    <w:rsid w:val="003D3034"/>
    <w:rsid w:val="003D638E"/>
    <w:rsid w:val="003E5F5B"/>
    <w:rsid w:val="00406B27"/>
    <w:rsid w:val="00445873"/>
    <w:rsid w:val="004773A5"/>
    <w:rsid w:val="004A1416"/>
    <w:rsid w:val="004C2BA2"/>
    <w:rsid w:val="00502A86"/>
    <w:rsid w:val="005301EF"/>
    <w:rsid w:val="005325B5"/>
    <w:rsid w:val="0053748C"/>
    <w:rsid w:val="00567E8D"/>
    <w:rsid w:val="00570741"/>
    <w:rsid w:val="00592897"/>
    <w:rsid w:val="005A0CB5"/>
    <w:rsid w:val="005D31A5"/>
    <w:rsid w:val="005E446C"/>
    <w:rsid w:val="005F1431"/>
    <w:rsid w:val="00650858"/>
    <w:rsid w:val="00670116"/>
    <w:rsid w:val="00675EE3"/>
    <w:rsid w:val="006806CE"/>
    <w:rsid w:val="00694385"/>
    <w:rsid w:val="006C42C7"/>
    <w:rsid w:val="006D7697"/>
    <w:rsid w:val="006E1B02"/>
    <w:rsid w:val="00705F45"/>
    <w:rsid w:val="00735811"/>
    <w:rsid w:val="00765F4D"/>
    <w:rsid w:val="007B57F7"/>
    <w:rsid w:val="007D789A"/>
    <w:rsid w:val="00814C88"/>
    <w:rsid w:val="008711A3"/>
    <w:rsid w:val="00880D91"/>
    <w:rsid w:val="008A267F"/>
    <w:rsid w:val="008B362E"/>
    <w:rsid w:val="008E4AB3"/>
    <w:rsid w:val="008F107C"/>
    <w:rsid w:val="0091505B"/>
    <w:rsid w:val="00922E99"/>
    <w:rsid w:val="00927566"/>
    <w:rsid w:val="00933A1B"/>
    <w:rsid w:val="00952C21"/>
    <w:rsid w:val="00980A10"/>
    <w:rsid w:val="009B1173"/>
    <w:rsid w:val="009F7AFE"/>
    <w:rsid w:val="00A12268"/>
    <w:rsid w:val="00A35903"/>
    <w:rsid w:val="00A72485"/>
    <w:rsid w:val="00A85AEE"/>
    <w:rsid w:val="00AA5A31"/>
    <w:rsid w:val="00AB1379"/>
    <w:rsid w:val="00AF0BDA"/>
    <w:rsid w:val="00B27D82"/>
    <w:rsid w:val="00B41BBF"/>
    <w:rsid w:val="00B85147"/>
    <w:rsid w:val="00BA7C14"/>
    <w:rsid w:val="00BB1574"/>
    <w:rsid w:val="00C72520"/>
    <w:rsid w:val="00C76371"/>
    <w:rsid w:val="00C92AEA"/>
    <w:rsid w:val="00CA1564"/>
    <w:rsid w:val="00CA7C94"/>
    <w:rsid w:val="00CD576B"/>
    <w:rsid w:val="00CD68F0"/>
    <w:rsid w:val="00CF0600"/>
    <w:rsid w:val="00D04C4F"/>
    <w:rsid w:val="00D36679"/>
    <w:rsid w:val="00DB67C2"/>
    <w:rsid w:val="00DD02E4"/>
    <w:rsid w:val="00DE3B1C"/>
    <w:rsid w:val="00E3093B"/>
    <w:rsid w:val="00E765E2"/>
    <w:rsid w:val="00E86213"/>
    <w:rsid w:val="00E973E5"/>
    <w:rsid w:val="00FC05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MY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575FC0"/>
  <w15:chartTrackingRefBased/>
  <w15:docId w15:val="{9429918C-A4A4-B044-894C-3D3D9CA158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n-MY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65F4D"/>
    <w:pPr>
      <w:spacing w:after="200" w:line="276" w:lineRule="auto"/>
      <w:ind w:left="720"/>
      <w:contextualSpacing/>
    </w:pPr>
    <w:rPr>
      <w:rFonts w:ascii="Calibri" w:eastAsia="PMingLiU" w:hAnsi="Calibri" w:cs="Times New Roman"/>
      <w:sz w:val="22"/>
      <w:szCs w:val="22"/>
      <w:lang w:val="en-US" w:eastAsia="en-US"/>
    </w:rPr>
  </w:style>
  <w:style w:type="table" w:styleId="TableGrid">
    <w:name w:val="Table Grid"/>
    <w:basedOn w:val="TableNormal"/>
    <w:uiPriority w:val="39"/>
    <w:rsid w:val="00385D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B68A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B68A4"/>
  </w:style>
  <w:style w:type="paragraph" w:styleId="Footer">
    <w:name w:val="footer"/>
    <w:basedOn w:val="Normal"/>
    <w:link w:val="FooterChar"/>
    <w:uiPriority w:val="99"/>
    <w:unhideWhenUsed/>
    <w:rsid w:val="000B68A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B68A4"/>
  </w:style>
  <w:style w:type="paragraph" w:styleId="FootnoteText">
    <w:name w:val="footnote text"/>
    <w:basedOn w:val="Normal"/>
    <w:link w:val="FootnoteTextChar"/>
    <w:qFormat/>
    <w:rsid w:val="00CD68F0"/>
    <w:pPr>
      <w:widowControl w:val="0"/>
      <w:snapToGrid w:val="0"/>
      <w:spacing w:after="160" w:line="259" w:lineRule="auto"/>
    </w:pPr>
    <w:rPr>
      <w:kern w:val="2"/>
      <w:sz w:val="18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CD68F0"/>
    <w:rPr>
      <w:kern w:val="2"/>
      <w:sz w:val="18"/>
      <w:lang w:val="en-US"/>
    </w:rPr>
  </w:style>
  <w:style w:type="character" w:styleId="FootnoteReference">
    <w:name w:val="footnote reference"/>
    <w:basedOn w:val="DefaultParagraphFont"/>
    <w:uiPriority w:val="99"/>
    <w:qFormat/>
    <w:rsid w:val="00CD68F0"/>
    <w:rPr>
      <w:vertAlign w:val="superscript"/>
    </w:rPr>
  </w:style>
  <w:style w:type="paragraph" w:styleId="NormalWeb">
    <w:name w:val="Normal (Web)"/>
    <w:basedOn w:val="Normal"/>
    <w:uiPriority w:val="99"/>
    <w:semiHidden/>
    <w:unhideWhenUsed/>
    <w:rsid w:val="007B57F7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47266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7266"/>
    <w:rPr>
      <w:rFonts w:ascii="Times New Roman" w:hAnsi="Times New Roman" w:cs="Times New Roman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92756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27566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2756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2756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27566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469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148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112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246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7174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8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87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764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270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129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1174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1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788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180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6184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512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0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486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760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9636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91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2908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8955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8086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08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999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0169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73srgCJ8fvk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D173B3-FFDA-42F4-8066-03E8E63A32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524</Words>
  <Characters>2991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 Li</dc:creator>
  <cp:keywords/>
  <dc:description/>
  <cp:lastModifiedBy>Kwong Bee Ling</cp:lastModifiedBy>
  <cp:revision>2</cp:revision>
  <dcterms:created xsi:type="dcterms:W3CDTF">2021-01-12T15:21:00Z</dcterms:created>
  <dcterms:modified xsi:type="dcterms:W3CDTF">2021-01-12T15:21:00Z</dcterms:modified>
</cp:coreProperties>
</file>