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E0D1D" w14:textId="34BA85D6" w:rsidR="005970AD" w:rsidRPr="00D447A8" w:rsidRDefault="00936DB1">
      <w:pPr>
        <w:rPr>
          <w:sz w:val="24"/>
          <w:szCs w:val="24"/>
          <w:u w:val="single"/>
        </w:rPr>
      </w:pPr>
      <w:r w:rsidRPr="00D447A8">
        <w:rPr>
          <w:sz w:val="24"/>
          <w:szCs w:val="24"/>
          <w:u w:val="single"/>
        </w:rPr>
        <w:t>A qualitative report using thematic analysis on teaching assistants’ experiences working with children with ADHD.</w:t>
      </w:r>
    </w:p>
    <w:p w14:paraId="477F3CF6" w14:textId="34192BA4" w:rsidR="00460984" w:rsidRDefault="00460984">
      <w:pPr>
        <w:rPr>
          <w:u w:val="single"/>
        </w:rPr>
      </w:pPr>
      <w:r w:rsidRPr="00460984">
        <w:rPr>
          <w:u w:val="single"/>
        </w:rPr>
        <w:t>AI Acknowledgement</w:t>
      </w:r>
    </w:p>
    <w:p w14:paraId="16234508" w14:textId="6B232A37" w:rsidR="00EB6702" w:rsidRPr="00CA21BC" w:rsidRDefault="00EB6702">
      <w:r w:rsidRPr="00CA21BC">
        <w:t>I acknowledge the use of</w:t>
      </w:r>
      <w:r w:rsidR="003155AE" w:rsidRPr="00CA21BC">
        <w:t xml:space="preserve"> the following forms of AI:</w:t>
      </w:r>
    </w:p>
    <w:p w14:paraId="020AEEEE" w14:textId="0EC2330A" w:rsidR="003155AE" w:rsidRPr="00CA21BC" w:rsidRDefault="00894432">
      <w:r w:rsidRPr="00CA21BC">
        <w:t>Proofreading through Grammarly</w:t>
      </w:r>
    </w:p>
    <w:p w14:paraId="4B15B412" w14:textId="47AA9773" w:rsidR="00894432" w:rsidRPr="00E62346" w:rsidRDefault="007306BA">
      <w:r>
        <w:t xml:space="preserve">Proofreading References through </w:t>
      </w:r>
      <w:r w:rsidR="00894432" w:rsidRPr="00CA21BC">
        <w:t>BibRef</w:t>
      </w:r>
      <w:r>
        <w:t xml:space="preserve"> </w:t>
      </w:r>
      <w:hyperlink r:id="rId6" w:anchor="/projects/AMVXog/citations" w:history="1">
        <w:r w:rsidR="00877996">
          <w:rPr>
            <w:rStyle w:val="Hyperlink"/>
          </w:rPr>
          <w:t>Thermatic Analysis and Qualitative Report – MyBib</w:t>
        </w:r>
      </w:hyperlink>
    </w:p>
    <w:p w14:paraId="0BB49E79" w14:textId="2B3039DC" w:rsidR="00DE7FA5" w:rsidRDefault="00DE7FA5">
      <w:pPr>
        <w:rPr>
          <w:u w:val="single"/>
        </w:rPr>
      </w:pPr>
      <w:r w:rsidRPr="003B7E2C">
        <w:rPr>
          <w:u w:val="single"/>
        </w:rPr>
        <w:t>Introduction</w:t>
      </w:r>
    </w:p>
    <w:p w14:paraId="4E741514" w14:textId="27D944F7" w:rsidR="008E6776" w:rsidRDefault="008E6776" w:rsidP="008E6776">
      <w:r>
        <w:t xml:space="preserve">This qualitative report explores ADHD </w:t>
      </w:r>
      <w:r w:rsidR="00877996">
        <w:t>from the perspectives of Teaching Assistants (TAs), highlighting it as a significant educational and public</w:t>
      </w:r>
      <w:r w:rsidR="00877996">
        <w:rPr>
          <w:rFonts w:ascii="Cambria Math" w:hAnsi="Cambria Math" w:cs="Cambria Math"/>
        </w:rPr>
        <w:t>‑</w:t>
      </w:r>
      <w:r w:rsidR="00877996">
        <w:t>health issue affecting</w:t>
      </w:r>
      <w:r>
        <w:t xml:space="preserve"> schools, children, and staff. Attention</w:t>
      </w:r>
      <w:r>
        <w:rPr>
          <w:rFonts w:ascii="Cambria Math" w:hAnsi="Cambria Math" w:cs="Cambria Math"/>
        </w:rPr>
        <w:t>‑</w:t>
      </w:r>
      <w:r>
        <w:t>Deficit/Hyperactivity Disorder (ADHD) is now widely recognised as one of the most common neurodevelopmental conditions in childhood, with around 5% of school</w:t>
      </w:r>
      <w:r>
        <w:rPr>
          <w:rFonts w:ascii="Cambria Math" w:hAnsi="Cambria Math" w:cs="Cambria Math"/>
        </w:rPr>
        <w:t>‑</w:t>
      </w:r>
      <w:r>
        <w:t xml:space="preserve">aged children meeting diagnostic criteria (Thomas et al., 2015). In the UK, identification rates continue to rise, which places increasing pressure on schools to provide appropriate support and clear pathways for intervention (Sayal et al., 2018). ADHD is associated with ongoing challenges in attention, impulsivity, emotional regulation, and social interaction, </w:t>
      </w:r>
      <w:r w:rsidR="00877996">
        <w:t>which can disrupt classroom routines and place</w:t>
      </w:r>
      <w:r>
        <w:t xml:space="preserve"> additional demands on staff (Moore et al., 2017).</w:t>
      </w:r>
    </w:p>
    <w:p w14:paraId="2A64B816" w14:textId="15163D0A" w:rsidR="008E6776" w:rsidRDefault="008E6776" w:rsidP="008E6776">
      <w:r>
        <w:t>Within this context, TAs play an integral role in providing stability, behavioural support, and instructional scaffolding that enables pupils with ADHD to participate meaningfully in learning (Webster &amp; Blatchford, 2019). Despite this, their perspectives remain under</w:t>
      </w:r>
      <w:r>
        <w:rPr>
          <w:rFonts w:ascii="Cambria Math" w:hAnsi="Cambria Math" w:cs="Cambria Math"/>
        </w:rPr>
        <w:t>‑</w:t>
      </w:r>
      <w:r>
        <w:t>represented in the research, particularly in relation to how they understand and navigate the emotional, relational, and practical complexities of supporting children with ADHD. This study</w:t>
      </w:r>
      <w:r w:rsidR="00877996">
        <w:t>,</w:t>
      </w:r>
      <w:r>
        <w:t xml:space="preserve"> therefore</w:t>
      </w:r>
      <w:r w:rsidR="00877996">
        <w:t>,</w:t>
      </w:r>
      <w:r>
        <w:t xml:space="preserve"> focuses on their lived experiences, aiming to build a clearer picture of how TAs interpret their responsibilities, the challenges they face, and the factors that help or hinder their work within mainstream educational settings.</w:t>
      </w:r>
    </w:p>
    <w:p w14:paraId="3B86F946" w14:textId="10B2429E" w:rsidR="00294FA5" w:rsidRDefault="00294FA5" w:rsidP="008E6776">
      <w:r w:rsidRPr="00294FA5">
        <w:t>Recent research continues to show that ADHD affects multiple areas of development, including executive functioning, emotional regulation, and social interaction, which all contribute to challenges in classroom behaviour and learning. Newer studies highlight that staff confidence and preparedness remain inconsistent, with teacher education only partially influencing attitudes toward inclusion (Flavian &amp; Uziely, 2022). UK</w:t>
      </w:r>
      <w:r w:rsidRPr="00294FA5">
        <w:rPr>
          <w:rFonts w:ascii="Cambria Math" w:hAnsi="Cambria Math" w:cs="Cambria Math"/>
        </w:rPr>
        <w:t>‑</w:t>
      </w:r>
      <w:r w:rsidRPr="00294FA5">
        <w:t>based research also shows that school staff feel they need more practical, ongoing ADHD</w:t>
      </w:r>
      <w:r w:rsidRPr="00294FA5">
        <w:rPr>
          <w:rFonts w:ascii="Cambria Math" w:hAnsi="Cambria Math" w:cs="Cambria Math"/>
        </w:rPr>
        <w:t>‑</w:t>
      </w:r>
      <w:r w:rsidRPr="00294FA5">
        <w:t>specific training to manage behaviours effectively (Ward, 202</w:t>
      </w:r>
      <w:r>
        <w:t>1</w:t>
      </w:r>
      <w:r w:rsidRPr="00294FA5">
        <w:t>). Classroom dynamics remain a challenge, with recent evidence showing that children with ADHD receive more corrective than positive feedback, and that this is shaped by the quality of the teacher–student relationship (Staff et al., 2023). Although teacher</w:t>
      </w:r>
      <w:r w:rsidRPr="00294FA5">
        <w:rPr>
          <w:rFonts w:ascii="Cambria Math" w:hAnsi="Cambria Math" w:cs="Cambria Math"/>
        </w:rPr>
        <w:t>‑</w:t>
      </w:r>
      <w:r w:rsidRPr="00294FA5">
        <w:t>focused interventions can improve knowledge, their impact on pupil behaviour is mixed (Ward et al., 2020), reinforcing the need for research that explores the experiences of TAs, who often provide the most direct support.</w:t>
      </w:r>
    </w:p>
    <w:p w14:paraId="01A1EF3E" w14:textId="012A353A" w:rsidR="00D15671" w:rsidRDefault="00D15671" w:rsidP="008E6776">
      <w:r w:rsidRPr="00D15671">
        <w:t xml:space="preserve">However, far less attention has been given to Teaching Assistants, despite their increasing involvement in supporting children with SEND </w:t>
      </w:r>
      <w:r w:rsidR="00877996">
        <w:t>daily</w:t>
      </w:r>
      <w:r w:rsidRPr="00D15671">
        <w:t xml:space="preserve">. Research that </w:t>
      </w:r>
      <w:r w:rsidR="00877996">
        <w:t>explores</w:t>
      </w:r>
      <w:r w:rsidRPr="00D15671">
        <w:t xml:space="preserve"> TA roles suggests they often provide essential one</w:t>
      </w:r>
      <w:r w:rsidRPr="00D15671">
        <w:rPr>
          <w:rFonts w:ascii="Cambria Math" w:hAnsi="Cambria Math" w:cs="Cambria Math"/>
        </w:rPr>
        <w:t>‑</w:t>
      </w:r>
      <w:r w:rsidRPr="00D15671">
        <w:t>to</w:t>
      </w:r>
      <w:r w:rsidRPr="00D15671">
        <w:rPr>
          <w:rFonts w:ascii="Cambria Math" w:hAnsi="Cambria Math" w:cs="Cambria Math"/>
        </w:rPr>
        <w:t>‑</w:t>
      </w:r>
      <w:r w:rsidRPr="00D15671">
        <w:t xml:space="preserve">one support, emotional containment, and behavioural guidance, yet frequently report feeling underprepared, undervalued, or unsure about the boundaries of their role (Butt, 2018). This gap in the literature is important, as TAs are now central to the inclusive education agenda outlined in the SEND Code of Practice (DfE &amp; DoH, </w:t>
      </w:r>
      <w:r w:rsidRPr="00D15671">
        <w:lastRenderedPageBreak/>
        <w:t>2015), but their voices remain largely absent from academic discussions about ADHD in mainstream schools.</w:t>
      </w:r>
    </w:p>
    <w:p w14:paraId="37AEB8CB" w14:textId="0799D522" w:rsidR="00CD1A5D" w:rsidRDefault="00CD1A5D" w:rsidP="008E6776">
      <w:r w:rsidRPr="00CD1A5D">
        <w:t>Although research into ADHD in educational settings has grown, much of it still prioritises teacher</w:t>
      </w:r>
      <w:r w:rsidRPr="00CD1A5D">
        <w:rPr>
          <w:rFonts w:ascii="Cambria Math" w:hAnsi="Cambria Math" w:cs="Cambria Math"/>
        </w:rPr>
        <w:t>‑</w:t>
      </w:r>
      <w:r w:rsidRPr="00CD1A5D">
        <w:t>centred perspectives or focuses narrowly on behavioural management rather than the relational and emotional dimensions of support. Studies show that staff often feel they lack adequate training or confidence in responding to ADHD</w:t>
      </w:r>
      <w:r w:rsidRPr="00CD1A5D">
        <w:rPr>
          <w:rFonts w:ascii="Cambria Math" w:hAnsi="Cambria Math" w:cs="Cambria Math"/>
        </w:rPr>
        <w:t>‑</w:t>
      </w:r>
      <w:r w:rsidRPr="00CD1A5D">
        <w:t>related behaviours, which can lead to inconsistent approaches across classrooms (Kos et al., 2006; Gwernan</w:t>
      </w:r>
      <w:r w:rsidRPr="00CD1A5D">
        <w:rPr>
          <w:rFonts w:ascii="Cambria Math" w:hAnsi="Cambria Math" w:cs="Cambria Math"/>
        </w:rPr>
        <w:t>‑</w:t>
      </w:r>
      <w:r w:rsidRPr="00CD1A5D">
        <w:t>Jones &amp; Burden, 2010). More recent work also highlights tensions between policy expectations for inclusive practice and the realities of limited resources, time pressures, and varying levels of staff expertise (Moore et al., 2020). Despite this, TAs are frequently the adults who spend the most time with children with ADHD, yet their work is shaped by role ambiguity, limited professional recognition, and a lack of structured guidance (Sharples et al., 2021). These issues raise important questions about how TAs navigate the emotional and practical demands of their role, and how their experiences may differ from the assumptions made in policy or teacher</w:t>
      </w:r>
      <w:r w:rsidRPr="00CD1A5D">
        <w:rPr>
          <w:rFonts w:ascii="Cambria Math" w:hAnsi="Cambria Math" w:cs="Cambria Math"/>
        </w:rPr>
        <w:t>‑</w:t>
      </w:r>
      <w:r w:rsidRPr="00CD1A5D">
        <w:t>focused research. The limited qualitative evidence available suggests that TAs</w:t>
      </w:r>
      <w:r w:rsidRPr="00CD1A5D">
        <w:rPr>
          <w:rFonts w:ascii="Aptos" w:hAnsi="Aptos" w:cs="Aptos"/>
        </w:rPr>
        <w:t>’</w:t>
      </w:r>
      <w:r w:rsidRPr="00CD1A5D">
        <w:t xml:space="preserve"> insights could offer a more nuanced understanding of what effective support looks like in real classrooms, but this remains an under</w:t>
      </w:r>
      <w:r w:rsidRPr="00CD1A5D">
        <w:rPr>
          <w:rFonts w:ascii="Cambria Math" w:hAnsi="Cambria Math" w:cs="Cambria Math"/>
        </w:rPr>
        <w:t>‑</w:t>
      </w:r>
      <w:r w:rsidRPr="00CD1A5D">
        <w:t>explored area that warrants further investigation.</w:t>
      </w:r>
    </w:p>
    <w:p w14:paraId="62C3F662" w14:textId="70E27187" w:rsidR="004936F9" w:rsidRDefault="004936F9" w:rsidP="008E6776">
      <w:pPr>
        <w:rPr>
          <w:u w:val="single"/>
        </w:rPr>
      </w:pPr>
      <w:r>
        <w:rPr>
          <w:u w:val="single"/>
        </w:rPr>
        <w:t>Aim</w:t>
      </w:r>
    </w:p>
    <w:p w14:paraId="7F96137F" w14:textId="4C611C59" w:rsidR="004936F9" w:rsidRDefault="00877996" w:rsidP="008E6776">
      <w:r>
        <w:t>This study aims</w:t>
      </w:r>
      <w:r w:rsidR="004936F9" w:rsidRPr="004936F9">
        <w:t xml:space="preserve"> to explore the lived experiences of Teaching Assistants (TAs) who work with children diagnosed with ADHD in mainstream primary schools. By focusing on their day</w:t>
      </w:r>
      <w:r w:rsidR="004936F9" w:rsidRPr="004936F9">
        <w:rPr>
          <w:rFonts w:ascii="Cambria Math" w:hAnsi="Cambria Math" w:cs="Cambria Math"/>
        </w:rPr>
        <w:t>‑</w:t>
      </w:r>
      <w:r w:rsidR="004936F9" w:rsidRPr="004936F9">
        <w:t>to</w:t>
      </w:r>
      <w:r w:rsidR="004936F9" w:rsidRPr="004936F9">
        <w:rPr>
          <w:rFonts w:ascii="Cambria Math" w:hAnsi="Cambria Math" w:cs="Cambria Math"/>
        </w:rPr>
        <w:t>‑</w:t>
      </w:r>
      <w:r w:rsidR="004936F9" w:rsidRPr="004936F9">
        <w:t>day perspectives, the research seeks to understand how TAs interpret their role, the strategies they use, and the challenges they encounter when supporting pupils with ADHD. The study also aims to identify the factors that help or hinder their practice, offering insight into how schools can better support TAs in meeting the needs of these learners.</w:t>
      </w:r>
    </w:p>
    <w:p w14:paraId="235D15A1" w14:textId="77777777" w:rsidR="00E25A6D" w:rsidRPr="00E25A6D" w:rsidRDefault="00E25A6D" w:rsidP="00E25A6D">
      <w:pPr>
        <w:rPr>
          <w:u w:val="single"/>
        </w:rPr>
      </w:pPr>
      <w:r w:rsidRPr="00E25A6D">
        <w:rPr>
          <w:u w:val="single"/>
        </w:rPr>
        <w:t>Research Questions:</w:t>
      </w:r>
    </w:p>
    <w:p w14:paraId="45139555" w14:textId="77777777" w:rsidR="00E25A6D" w:rsidRDefault="00E25A6D" w:rsidP="00E25A6D">
      <w:r>
        <w:t xml:space="preserve"> How do TAs feel about their role working with children with ADHD? </w:t>
      </w:r>
    </w:p>
    <w:p w14:paraId="50DC8089" w14:textId="0DE21953" w:rsidR="00E25A6D" w:rsidRPr="004936F9" w:rsidRDefault="00E25A6D" w:rsidP="00E25A6D">
      <w:r>
        <w:t xml:space="preserve">What do TAs believe facilitates or hinders their work with children with </w:t>
      </w:r>
      <w:r w:rsidR="00960633">
        <w:t>ADHD?</w:t>
      </w:r>
    </w:p>
    <w:p w14:paraId="39ED84B9" w14:textId="38EDA3DE" w:rsidR="00E2135E" w:rsidRDefault="00E2135E" w:rsidP="008E6776">
      <w:r w:rsidRPr="003B7E2C">
        <w:rPr>
          <w:u w:val="single"/>
        </w:rPr>
        <w:t>Design and Procedure (including ethical considerations</w:t>
      </w:r>
      <w:r w:rsidRPr="003B7E2C">
        <w:t xml:space="preserve">), </w:t>
      </w:r>
      <w:r w:rsidR="005A2615">
        <w:t xml:space="preserve"> </w:t>
      </w:r>
    </w:p>
    <w:p w14:paraId="72C04D6F" w14:textId="77777777" w:rsidR="00622CE3" w:rsidRDefault="00622CE3" w:rsidP="00622CE3">
      <w:r w:rsidRPr="007803A0">
        <w:t xml:space="preserve">Emails explaining the nature of the study were sent to the headteachers of primary schools in West Wales. The headteachers were asked to disseminate to all TAs in their schools. </w:t>
      </w:r>
    </w:p>
    <w:p w14:paraId="566781D3" w14:textId="77777777" w:rsidR="00622CE3" w:rsidRDefault="00622CE3" w:rsidP="00622CE3">
      <w:r>
        <w:t xml:space="preserve">Purposive sampling procedure. </w:t>
      </w:r>
      <w:r w:rsidRPr="009C6436">
        <w:t>Data were analysed thematically using Braun and Clarke’s (2006, 2013)</w:t>
      </w:r>
      <w:r>
        <w:t>.</w:t>
      </w:r>
    </w:p>
    <w:p w14:paraId="5BEC6812" w14:textId="3CAA8733" w:rsidR="00622CE3" w:rsidRDefault="00622CE3" w:rsidP="00622CE3">
      <w:r w:rsidRPr="007803A0">
        <w:t xml:space="preserve">The interviews were semi-structured and consisted of seven questions </w:t>
      </w:r>
      <w:r>
        <w:t xml:space="preserve">(see </w:t>
      </w:r>
      <w:r w:rsidR="00080680">
        <w:t>Appendix</w:t>
      </w:r>
      <w:r>
        <w:t xml:space="preserve"> 1) </w:t>
      </w:r>
      <w:r w:rsidRPr="007803A0">
        <w:t>with additional probing and prompting questions based on existing literature on ADHD to elicit TAs' experiences working one-to-one with children with ADHD.</w:t>
      </w:r>
    </w:p>
    <w:p w14:paraId="48F19B6D" w14:textId="77777777" w:rsidR="003D5EA2" w:rsidRDefault="003D5EA2" w:rsidP="003D5EA2">
      <w:r w:rsidRPr="005F4B89">
        <w:t>The University ethics panel granted ethics approval. Participants were informed on the information sheet that participation in the study was voluntary and that they could withdraw at any time. The information taken at the beginning of the interview (age, years of service, etc.) required only the necessary demographic information to ensure anonymity and confidentiality.</w:t>
      </w:r>
    </w:p>
    <w:p w14:paraId="67C9F5FE" w14:textId="074B1724" w:rsidR="001C6FA2" w:rsidRPr="001C6FA2" w:rsidRDefault="00E80145" w:rsidP="001C6FA2">
      <w:pPr>
        <w:rPr>
          <w:u w:val="single"/>
        </w:rPr>
      </w:pPr>
      <w:r w:rsidRPr="003B7E2C">
        <w:rPr>
          <w:u w:val="single"/>
        </w:rPr>
        <w:t xml:space="preserve">Participants </w:t>
      </w:r>
    </w:p>
    <w:p w14:paraId="73280ADE" w14:textId="77777777" w:rsidR="001C6FA2" w:rsidRDefault="001C6FA2" w:rsidP="001C6FA2">
      <w:r>
        <w:t>S</w:t>
      </w:r>
      <w:r w:rsidRPr="007B4079">
        <w:t xml:space="preserve">ix female TAs aged 22 to 48 years (M = 35.33, SD = 9.83), </w:t>
      </w:r>
    </w:p>
    <w:p w14:paraId="6235EEF1" w14:textId="77777777" w:rsidR="001C6FA2" w:rsidRDefault="001C6FA2" w:rsidP="001C6FA2">
      <w:r>
        <w:lastRenderedPageBreak/>
        <w:t>E</w:t>
      </w:r>
      <w:r w:rsidRPr="007B4079">
        <w:t>xperience</w:t>
      </w:r>
      <w:r>
        <w:t xml:space="preserve"> as a TA</w:t>
      </w:r>
      <w:r w:rsidRPr="007B4079">
        <w:t xml:space="preserve"> ranged from 1 to 14 years (M = 8.67, SD = 4.80)</w:t>
      </w:r>
    </w:p>
    <w:p w14:paraId="4A1C7CF9" w14:textId="77777777" w:rsidR="001C6FA2" w:rsidRDefault="001C6FA2" w:rsidP="001C6FA2">
      <w:r>
        <w:t>E</w:t>
      </w:r>
      <w:r w:rsidRPr="007B4079">
        <w:t xml:space="preserve">xperience working with ADHD children ranged from 8.5 months to 10 years (M = 5.07, SD = 3.66). </w:t>
      </w:r>
    </w:p>
    <w:p w14:paraId="4363D407" w14:textId="55FAF2A7" w:rsidR="001C6FA2" w:rsidRPr="002068F8" w:rsidRDefault="001C6FA2" w:rsidP="00E80145">
      <w:r>
        <w:t>Ea</w:t>
      </w:r>
      <w:r w:rsidRPr="007B4079">
        <w:t xml:space="preserve">ch TA </w:t>
      </w:r>
      <w:r w:rsidR="00877996">
        <w:t>supports</w:t>
      </w:r>
      <w:r w:rsidRPr="007B4079">
        <w:t xml:space="preserve"> 2 to 8 children simultaneously (M = 4, SD = 2.10).</w:t>
      </w:r>
    </w:p>
    <w:p w14:paraId="414CA059" w14:textId="77777777" w:rsidR="006F5450" w:rsidRDefault="006F5450" w:rsidP="006F5450">
      <w:pPr>
        <w:rPr>
          <w:u w:val="single"/>
        </w:rPr>
      </w:pPr>
      <w:r w:rsidRPr="003B7E2C">
        <w:rPr>
          <w:u w:val="single"/>
        </w:rPr>
        <w:t>Materials</w:t>
      </w:r>
    </w:p>
    <w:p w14:paraId="39E1526B" w14:textId="5A16EEEA" w:rsidR="00D97BE6" w:rsidRPr="00D97BE6" w:rsidRDefault="00D97BE6" w:rsidP="006F5450">
      <w:r w:rsidRPr="00841467">
        <w:t xml:space="preserve">Interviews were recorded with a Dictaphone. Permission </w:t>
      </w:r>
      <w:r w:rsidR="00D447A8">
        <w:t>to record was obtained, and TAs were reassured that their responses would remain</w:t>
      </w:r>
      <w:r w:rsidRPr="00841467">
        <w:t xml:space="preserve"> anonymous. Interviews lasted between 20 and 40 minutes. Questions included '</w:t>
      </w:r>
      <w:r w:rsidR="00080680">
        <w:t>In</w:t>
      </w:r>
      <w:r w:rsidRPr="00841467">
        <w:t xml:space="preserve"> your experience</w:t>
      </w:r>
      <w:r w:rsidR="00D447A8">
        <w:t>,</w:t>
      </w:r>
      <w:r w:rsidRPr="00841467">
        <w:t xml:space="preserve"> do you see any barriers to your work with children with ADHD?’ (The interview schedule is available upon request from the authors. Each TA was assigned an ID number to protect their identity.</w:t>
      </w:r>
    </w:p>
    <w:p w14:paraId="7BCBC85B" w14:textId="1CC34F72" w:rsidR="00936DB1" w:rsidRDefault="00EB1B04">
      <w:pPr>
        <w:rPr>
          <w:u w:val="single"/>
        </w:rPr>
      </w:pPr>
      <w:r w:rsidRPr="00DB5A0B">
        <w:rPr>
          <w:u w:val="single"/>
        </w:rPr>
        <w:t>Data Analysis</w:t>
      </w:r>
    </w:p>
    <w:p w14:paraId="6EAAB9FD" w14:textId="6DD7C2E5" w:rsidR="00F023CB" w:rsidRPr="004A14AF" w:rsidRDefault="00F023CB" w:rsidP="004A14AF">
      <w:pPr>
        <w:pBdr>
          <w:top w:val="single" w:sz="4" w:space="1" w:color="auto"/>
          <w:bottom w:val="single" w:sz="4" w:space="1" w:color="auto"/>
        </w:pBdr>
        <w:rPr>
          <w:rFonts w:ascii="Times New Roman" w:hAnsi="Times New Roman" w:cs="Times New Roman"/>
          <w:b/>
          <w:bCs/>
          <w:i/>
          <w:iCs/>
          <w:sz w:val="20"/>
          <w:szCs w:val="20"/>
        </w:rPr>
      </w:pPr>
      <w:r w:rsidRPr="004A14AF">
        <w:rPr>
          <w:rFonts w:ascii="Times New Roman" w:hAnsi="Times New Roman" w:cs="Times New Roman"/>
          <w:b/>
          <w:bCs/>
          <w:i/>
          <w:iCs/>
          <w:sz w:val="20"/>
          <w:szCs w:val="20"/>
        </w:rPr>
        <w:t xml:space="preserve">Transcription                                                                  </w:t>
      </w:r>
      <w:r w:rsidR="001725A5" w:rsidRPr="004A14AF">
        <w:rPr>
          <w:rFonts w:ascii="Times New Roman" w:hAnsi="Times New Roman" w:cs="Times New Roman"/>
          <w:b/>
          <w:bCs/>
          <w:i/>
          <w:iCs/>
          <w:sz w:val="20"/>
          <w:szCs w:val="20"/>
        </w:rPr>
        <w:t xml:space="preserve">      </w:t>
      </w:r>
      <w:r w:rsidR="004A14AF" w:rsidRPr="004A14AF">
        <w:rPr>
          <w:rFonts w:ascii="Times New Roman" w:hAnsi="Times New Roman" w:cs="Times New Roman"/>
          <w:b/>
          <w:bCs/>
          <w:i/>
          <w:iCs/>
          <w:sz w:val="20"/>
          <w:szCs w:val="20"/>
        </w:rPr>
        <w:t xml:space="preserve"> </w:t>
      </w:r>
      <w:r w:rsidR="001725A5" w:rsidRPr="004A14AF">
        <w:rPr>
          <w:rFonts w:ascii="Times New Roman" w:hAnsi="Times New Roman" w:cs="Times New Roman"/>
          <w:b/>
          <w:bCs/>
          <w:i/>
          <w:iCs/>
          <w:sz w:val="20"/>
          <w:szCs w:val="20"/>
        </w:rPr>
        <w:t xml:space="preserve"> In</w:t>
      </w:r>
      <w:r w:rsidR="004A14AF" w:rsidRPr="004A14AF">
        <w:rPr>
          <w:rFonts w:ascii="Times New Roman" w:hAnsi="Times New Roman" w:cs="Times New Roman"/>
          <w:b/>
          <w:bCs/>
          <w:i/>
          <w:iCs/>
          <w:sz w:val="20"/>
          <w:szCs w:val="20"/>
        </w:rPr>
        <w:t>i</w:t>
      </w:r>
      <w:r w:rsidR="001725A5" w:rsidRPr="004A14AF">
        <w:rPr>
          <w:rFonts w:ascii="Times New Roman" w:hAnsi="Times New Roman" w:cs="Times New Roman"/>
          <w:b/>
          <w:bCs/>
          <w:i/>
          <w:iCs/>
          <w:sz w:val="20"/>
          <w:szCs w:val="20"/>
        </w:rPr>
        <w:t>tial Codes</w:t>
      </w:r>
    </w:p>
    <w:tbl>
      <w:tblPr>
        <w:tblStyle w:val="TableGrid"/>
        <w:tblW w:w="0" w:type="auto"/>
        <w:tblLook w:val="04A0" w:firstRow="1" w:lastRow="0" w:firstColumn="1" w:lastColumn="0" w:noHBand="0" w:noVBand="1"/>
      </w:tblPr>
      <w:tblGrid>
        <w:gridCol w:w="4508"/>
        <w:gridCol w:w="4508"/>
      </w:tblGrid>
      <w:tr w:rsidR="00F023CB" w:rsidRPr="004A14AF" w14:paraId="52620771" w14:textId="77777777" w:rsidTr="00DC41CC">
        <w:tc>
          <w:tcPr>
            <w:tcW w:w="4508" w:type="dxa"/>
          </w:tcPr>
          <w:p w14:paraId="4EB1A261" w14:textId="2EFF01AC" w:rsidR="00F023CB" w:rsidRPr="004A14AF" w:rsidRDefault="00A938E9" w:rsidP="00195F83">
            <w:pPr>
              <w:rPr>
                <w:rFonts w:ascii="Times New Roman" w:hAnsi="Times New Roman" w:cs="Times New Roman"/>
                <w:b/>
                <w:bCs/>
                <w:sz w:val="20"/>
                <w:szCs w:val="20"/>
              </w:rPr>
            </w:pPr>
            <w:r>
              <w:rPr>
                <w:rFonts w:ascii="Times New Roman" w:hAnsi="Times New Roman" w:cs="Times New Roman"/>
                <w:b/>
                <w:bCs/>
                <w:sz w:val="20"/>
                <w:szCs w:val="20"/>
              </w:rPr>
              <w:t>Interview</w:t>
            </w:r>
            <w:r w:rsidR="001725A5" w:rsidRPr="004A14AF">
              <w:rPr>
                <w:rFonts w:ascii="Times New Roman" w:hAnsi="Times New Roman" w:cs="Times New Roman"/>
                <w:b/>
                <w:bCs/>
                <w:sz w:val="20"/>
                <w:szCs w:val="20"/>
              </w:rPr>
              <w:t xml:space="preserve"> 1</w:t>
            </w:r>
          </w:p>
        </w:tc>
        <w:tc>
          <w:tcPr>
            <w:tcW w:w="4508" w:type="dxa"/>
          </w:tcPr>
          <w:p w14:paraId="7F7CDF50" w14:textId="77777777" w:rsidR="00F023CB" w:rsidRPr="004A14AF" w:rsidRDefault="006332C3" w:rsidP="00195F83">
            <w:pPr>
              <w:rPr>
                <w:rFonts w:ascii="Times New Roman" w:hAnsi="Times New Roman" w:cs="Times New Roman"/>
                <w:sz w:val="20"/>
                <w:szCs w:val="20"/>
              </w:rPr>
            </w:pPr>
            <w:r w:rsidRPr="004A14AF">
              <w:rPr>
                <w:rFonts w:ascii="Times New Roman" w:hAnsi="Times New Roman" w:cs="Times New Roman"/>
                <w:sz w:val="20"/>
                <w:szCs w:val="20"/>
              </w:rPr>
              <w:t>Beneficial/Rewarding</w:t>
            </w:r>
          </w:p>
          <w:p w14:paraId="0B141F5C" w14:textId="77777777" w:rsidR="006332C3" w:rsidRPr="004A14AF" w:rsidRDefault="006332C3" w:rsidP="00195F83">
            <w:pPr>
              <w:rPr>
                <w:rFonts w:ascii="Times New Roman" w:hAnsi="Times New Roman" w:cs="Times New Roman"/>
                <w:sz w:val="20"/>
                <w:szCs w:val="20"/>
              </w:rPr>
            </w:pPr>
            <w:r w:rsidRPr="004A14AF">
              <w:rPr>
                <w:rFonts w:ascii="Times New Roman" w:hAnsi="Times New Roman" w:cs="Times New Roman"/>
                <w:sz w:val="20"/>
                <w:szCs w:val="20"/>
              </w:rPr>
              <w:t>Further Support</w:t>
            </w:r>
          </w:p>
          <w:p w14:paraId="18710A95" w14:textId="77777777" w:rsidR="006332C3" w:rsidRPr="004A14AF" w:rsidRDefault="006332C3" w:rsidP="00195F83">
            <w:pPr>
              <w:rPr>
                <w:rFonts w:ascii="Times New Roman" w:hAnsi="Times New Roman" w:cs="Times New Roman"/>
                <w:sz w:val="20"/>
                <w:szCs w:val="20"/>
              </w:rPr>
            </w:pPr>
            <w:r w:rsidRPr="004A14AF">
              <w:rPr>
                <w:rFonts w:ascii="Times New Roman" w:hAnsi="Times New Roman" w:cs="Times New Roman"/>
                <w:sz w:val="20"/>
                <w:szCs w:val="20"/>
              </w:rPr>
              <w:t>Time Restraints</w:t>
            </w:r>
          </w:p>
          <w:p w14:paraId="06DCCF26" w14:textId="77777777" w:rsidR="006332C3" w:rsidRPr="004A14AF" w:rsidRDefault="006332C3" w:rsidP="00195F83">
            <w:pPr>
              <w:rPr>
                <w:rFonts w:ascii="Times New Roman" w:hAnsi="Times New Roman" w:cs="Times New Roman"/>
                <w:sz w:val="20"/>
                <w:szCs w:val="20"/>
              </w:rPr>
            </w:pPr>
            <w:r w:rsidRPr="004A14AF">
              <w:rPr>
                <w:rFonts w:ascii="Times New Roman" w:hAnsi="Times New Roman" w:cs="Times New Roman"/>
                <w:sz w:val="20"/>
                <w:szCs w:val="20"/>
              </w:rPr>
              <w:t>Society and E</w:t>
            </w:r>
            <w:r w:rsidR="005564FC" w:rsidRPr="004A14AF">
              <w:rPr>
                <w:rFonts w:ascii="Times New Roman" w:hAnsi="Times New Roman" w:cs="Times New Roman"/>
                <w:sz w:val="20"/>
                <w:szCs w:val="20"/>
              </w:rPr>
              <w:t>xpectations</w:t>
            </w:r>
          </w:p>
          <w:p w14:paraId="01384BCF" w14:textId="77777777" w:rsidR="005564FC" w:rsidRPr="004A14AF" w:rsidRDefault="005564FC" w:rsidP="00195F83">
            <w:pPr>
              <w:rPr>
                <w:rFonts w:ascii="Times New Roman" w:hAnsi="Times New Roman" w:cs="Times New Roman"/>
                <w:sz w:val="20"/>
                <w:szCs w:val="20"/>
              </w:rPr>
            </w:pPr>
            <w:r w:rsidRPr="004A14AF">
              <w:rPr>
                <w:rFonts w:ascii="Times New Roman" w:hAnsi="Times New Roman" w:cs="Times New Roman"/>
                <w:sz w:val="20"/>
                <w:szCs w:val="20"/>
              </w:rPr>
              <w:t>Funding</w:t>
            </w:r>
          </w:p>
          <w:p w14:paraId="164E1554" w14:textId="77777777" w:rsidR="005564FC" w:rsidRPr="004A14AF" w:rsidRDefault="005564FC" w:rsidP="00195F83">
            <w:pPr>
              <w:rPr>
                <w:rFonts w:ascii="Times New Roman" w:hAnsi="Times New Roman" w:cs="Times New Roman"/>
                <w:sz w:val="20"/>
                <w:szCs w:val="20"/>
              </w:rPr>
            </w:pPr>
            <w:r w:rsidRPr="004A14AF">
              <w:rPr>
                <w:rFonts w:ascii="Times New Roman" w:hAnsi="Times New Roman" w:cs="Times New Roman"/>
                <w:sz w:val="20"/>
                <w:szCs w:val="20"/>
              </w:rPr>
              <w:t xml:space="preserve">Stigmatism </w:t>
            </w:r>
          </w:p>
          <w:p w14:paraId="0FAADFD5" w14:textId="77777777" w:rsidR="005564FC" w:rsidRPr="004A14AF" w:rsidRDefault="005564FC" w:rsidP="00195F83">
            <w:pPr>
              <w:rPr>
                <w:rFonts w:ascii="Times New Roman" w:hAnsi="Times New Roman" w:cs="Times New Roman"/>
                <w:sz w:val="20"/>
                <w:szCs w:val="20"/>
              </w:rPr>
            </w:pPr>
            <w:r w:rsidRPr="004A14AF">
              <w:rPr>
                <w:rFonts w:ascii="Times New Roman" w:hAnsi="Times New Roman" w:cs="Times New Roman"/>
                <w:sz w:val="20"/>
                <w:szCs w:val="20"/>
              </w:rPr>
              <w:t>Mental Implications</w:t>
            </w:r>
          </w:p>
          <w:p w14:paraId="500ECB29" w14:textId="77777777" w:rsidR="00DC41CC" w:rsidRDefault="00584754" w:rsidP="00DC41CC">
            <w:pPr>
              <w:rPr>
                <w:rFonts w:ascii="Times New Roman" w:hAnsi="Times New Roman" w:cs="Times New Roman"/>
                <w:sz w:val="20"/>
                <w:szCs w:val="20"/>
              </w:rPr>
            </w:pPr>
            <w:r w:rsidRPr="004A14AF">
              <w:rPr>
                <w:rFonts w:ascii="Times New Roman" w:hAnsi="Times New Roman" w:cs="Times New Roman"/>
                <w:sz w:val="20"/>
                <w:szCs w:val="20"/>
              </w:rPr>
              <w:t>Patience</w:t>
            </w:r>
          </w:p>
          <w:p w14:paraId="2F9BFA47" w14:textId="6F566800" w:rsidR="00DC41CC" w:rsidRPr="004A14AF" w:rsidRDefault="00DC41CC" w:rsidP="00DC41CC">
            <w:pPr>
              <w:rPr>
                <w:rFonts w:ascii="Times New Roman" w:hAnsi="Times New Roman" w:cs="Times New Roman"/>
                <w:sz w:val="20"/>
                <w:szCs w:val="20"/>
              </w:rPr>
            </w:pPr>
            <w:r w:rsidRPr="004A14AF">
              <w:rPr>
                <w:rFonts w:ascii="Times New Roman" w:hAnsi="Times New Roman" w:cs="Times New Roman"/>
                <w:sz w:val="20"/>
                <w:szCs w:val="20"/>
              </w:rPr>
              <w:t>Rewards</w:t>
            </w:r>
          </w:p>
          <w:p w14:paraId="0DDD4555" w14:textId="77777777" w:rsidR="00DC41CC" w:rsidRDefault="00DC41CC" w:rsidP="00DC41CC">
            <w:pPr>
              <w:rPr>
                <w:rFonts w:ascii="Times New Roman" w:hAnsi="Times New Roman" w:cs="Times New Roman"/>
                <w:sz w:val="20"/>
                <w:szCs w:val="20"/>
              </w:rPr>
            </w:pPr>
            <w:r w:rsidRPr="004A14AF">
              <w:rPr>
                <w:rFonts w:ascii="Times New Roman" w:hAnsi="Times New Roman" w:cs="Times New Roman"/>
                <w:sz w:val="20"/>
                <w:szCs w:val="20"/>
              </w:rPr>
              <w:t>Making a change</w:t>
            </w:r>
          </w:p>
          <w:p w14:paraId="7CB98D4D" w14:textId="77777777" w:rsidR="00DC41CC" w:rsidRDefault="00DC41CC" w:rsidP="00DC41CC">
            <w:pPr>
              <w:rPr>
                <w:rFonts w:ascii="Times New Roman" w:hAnsi="Times New Roman" w:cs="Times New Roman"/>
                <w:sz w:val="20"/>
                <w:szCs w:val="20"/>
              </w:rPr>
            </w:pPr>
            <w:r>
              <w:rPr>
                <w:rFonts w:ascii="Times New Roman" w:hAnsi="Times New Roman" w:cs="Times New Roman"/>
                <w:sz w:val="20"/>
                <w:szCs w:val="20"/>
              </w:rPr>
              <w:t>Under resourced</w:t>
            </w:r>
          </w:p>
          <w:p w14:paraId="1FD332AF" w14:textId="1139B8B5" w:rsidR="007A0B92" w:rsidRDefault="007A0B92" w:rsidP="00DC41CC">
            <w:pPr>
              <w:rPr>
                <w:rFonts w:ascii="Times New Roman" w:hAnsi="Times New Roman" w:cs="Times New Roman"/>
                <w:sz w:val="20"/>
                <w:szCs w:val="20"/>
              </w:rPr>
            </w:pPr>
            <w:r>
              <w:rPr>
                <w:rFonts w:ascii="Times New Roman" w:hAnsi="Times New Roman" w:cs="Times New Roman"/>
                <w:sz w:val="20"/>
                <w:szCs w:val="20"/>
              </w:rPr>
              <w:t xml:space="preserve">Ignorance from others </w:t>
            </w:r>
          </w:p>
          <w:p w14:paraId="4D64C3F7" w14:textId="65E4DDF1" w:rsidR="007A0B92" w:rsidRDefault="007A0B92" w:rsidP="00DC41CC">
            <w:pPr>
              <w:rPr>
                <w:rFonts w:ascii="Times New Roman" w:hAnsi="Times New Roman" w:cs="Times New Roman"/>
                <w:sz w:val="20"/>
                <w:szCs w:val="20"/>
              </w:rPr>
            </w:pPr>
            <w:r>
              <w:rPr>
                <w:rFonts w:ascii="Times New Roman" w:hAnsi="Times New Roman" w:cs="Times New Roman"/>
                <w:sz w:val="20"/>
                <w:szCs w:val="20"/>
              </w:rPr>
              <w:t xml:space="preserve">Unrealistic expectation of meeting </w:t>
            </w:r>
            <w:r w:rsidR="0071661E">
              <w:rPr>
                <w:rFonts w:ascii="Times New Roman" w:hAnsi="Times New Roman" w:cs="Times New Roman"/>
                <w:sz w:val="20"/>
                <w:szCs w:val="20"/>
              </w:rPr>
              <w:t>the needs</w:t>
            </w:r>
            <w:r>
              <w:rPr>
                <w:rFonts w:ascii="Times New Roman" w:hAnsi="Times New Roman" w:cs="Times New Roman"/>
                <w:sz w:val="20"/>
                <w:szCs w:val="20"/>
              </w:rPr>
              <w:t xml:space="preserve"> of </w:t>
            </w:r>
            <w:r w:rsidR="0071661E">
              <w:rPr>
                <w:rFonts w:ascii="Times New Roman" w:hAnsi="Times New Roman" w:cs="Times New Roman"/>
                <w:sz w:val="20"/>
                <w:szCs w:val="20"/>
              </w:rPr>
              <w:t>the child</w:t>
            </w:r>
            <w:r>
              <w:rPr>
                <w:rFonts w:ascii="Times New Roman" w:hAnsi="Times New Roman" w:cs="Times New Roman"/>
                <w:sz w:val="20"/>
                <w:szCs w:val="20"/>
              </w:rPr>
              <w:t xml:space="preserve"> and </w:t>
            </w:r>
            <w:r w:rsidR="00960633">
              <w:rPr>
                <w:rFonts w:ascii="Times New Roman" w:hAnsi="Times New Roman" w:cs="Times New Roman"/>
                <w:sz w:val="20"/>
                <w:szCs w:val="20"/>
              </w:rPr>
              <w:t>academic.</w:t>
            </w:r>
            <w:r>
              <w:rPr>
                <w:rFonts w:ascii="Times New Roman" w:hAnsi="Times New Roman" w:cs="Times New Roman"/>
                <w:sz w:val="20"/>
                <w:szCs w:val="20"/>
              </w:rPr>
              <w:t xml:space="preserve"> </w:t>
            </w:r>
          </w:p>
          <w:p w14:paraId="55A58970" w14:textId="75C9C6A0" w:rsidR="007A0B92" w:rsidRPr="004A14AF" w:rsidRDefault="007A0B92" w:rsidP="00DC41CC">
            <w:pPr>
              <w:rPr>
                <w:rFonts w:ascii="Times New Roman" w:hAnsi="Times New Roman" w:cs="Times New Roman"/>
                <w:sz w:val="20"/>
                <w:szCs w:val="20"/>
              </w:rPr>
            </w:pPr>
            <w:r>
              <w:rPr>
                <w:rFonts w:ascii="Times New Roman" w:hAnsi="Times New Roman" w:cs="Times New Roman"/>
                <w:sz w:val="20"/>
                <w:szCs w:val="20"/>
              </w:rPr>
              <w:t xml:space="preserve">Reinforce </w:t>
            </w:r>
            <w:r w:rsidR="00960633">
              <w:rPr>
                <w:rFonts w:ascii="Times New Roman" w:hAnsi="Times New Roman" w:cs="Times New Roman"/>
                <w:sz w:val="20"/>
                <w:szCs w:val="20"/>
              </w:rPr>
              <w:t>exclusion.</w:t>
            </w:r>
            <w:r>
              <w:rPr>
                <w:rFonts w:ascii="Times New Roman" w:hAnsi="Times New Roman" w:cs="Times New Roman"/>
                <w:sz w:val="20"/>
                <w:szCs w:val="20"/>
              </w:rPr>
              <w:t xml:space="preserve"> </w:t>
            </w:r>
          </w:p>
          <w:p w14:paraId="74EB87BA" w14:textId="77777777" w:rsidR="004D3470" w:rsidRPr="004D3470" w:rsidRDefault="004D3470" w:rsidP="004D3470">
            <w:pPr>
              <w:rPr>
                <w:rFonts w:ascii="Times New Roman" w:hAnsi="Times New Roman" w:cs="Times New Roman"/>
                <w:sz w:val="20"/>
                <w:szCs w:val="20"/>
              </w:rPr>
            </w:pPr>
            <w:r w:rsidRPr="004D3470">
              <w:rPr>
                <w:rFonts w:ascii="Times New Roman" w:hAnsi="Times New Roman" w:cs="Times New Roman"/>
                <w:sz w:val="20"/>
                <w:szCs w:val="20"/>
              </w:rPr>
              <w:t>Finds work with ADHD children rewarding</w:t>
            </w:r>
          </w:p>
          <w:p w14:paraId="0AC2F02C" w14:textId="10BD32E0" w:rsidR="004D3470" w:rsidRPr="004D3470" w:rsidRDefault="004D3470" w:rsidP="004D3470">
            <w:pPr>
              <w:rPr>
                <w:rFonts w:ascii="Times New Roman" w:hAnsi="Times New Roman" w:cs="Times New Roman"/>
                <w:sz w:val="20"/>
                <w:szCs w:val="20"/>
              </w:rPr>
            </w:pPr>
            <w:r w:rsidRPr="004D3470">
              <w:rPr>
                <w:rFonts w:ascii="Times New Roman" w:hAnsi="Times New Roman" w:cs="Times New Roman"/>
                <w:sz w:val="20"/>
                <w:szCs w:val="20"/>
              </w:rPr>
              <w:t>Gains satisfaction from seeing children develop</w:t>
            </w:r>
          </w:p>
          <w:p w14:paraId="7384765D" w14:textId="019567D6" w:rsidR="004D3470" w:rsidRPr="004D3470" w:rsidRDefault="004D3470" w:rsidP="004D3470">
            <w:pPr>
              <w:rPr>
                <w:rFonts w:ascii="Times New Roman" w:hAnsi="Times New Roman" w:cs="Times New Roman"/>
                <w:sz w:val="20"/>
                <w:szCs w:val="20"/>
              </w:rPr>
            </w:pPr>
            <w:r w:rsidRPr="004D3470">
              <w:rPr>
                <w:rFonts w:ascii="Times New Roman" w:hAnsi="Times New Roman" w:cs="Times New Roman"/>
                <w:sz w:val="20"/>
                <w:szCs w:val="20"/>
              </w:rPr>
              <w:t>Learns a lot from working with ADHD</w:t>
            </w:r>
          </w:p>
          <w:p w14:paraId="31833DB3" w14:textId="77777777" w:rsidR="00584754" w:rsidRDefault="004D3470" w:rsidP="004D3470">
            <w:pPr>
              <w:rPr>
                <w:rFonts w:ascii="Times New Roman" w:hAnsi="Times New Roman" w:cs="Times New Roman"/>
                <w:sz w:val="20"/>
                <w:szCs w:val="20"/>
              </w:rPr>
            </w:pPr>
            <w:r w:rsidRPr="004D3470">
              <w:rPr>
                <w:rFonts w:ascii="Times New Roman" w:hAnsi="Times New Roman" w:cs="Times New Roman"/>
                <w:sz w:val="20"/>
                <w:szCs w:val="20"/>
              </w:rPr>
              <w:t>Believes children with ADHD need time and help</w:t>
            </w:r>
          </w:p>
          <w:p w14:paraId="2A4B56D8" w14:textId="77777777"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Peers are accepting of the child she supports</w:t>
            </w:r>
          </w:p>
          <w:p w14:paraId="274F5A70" w14:textId="56289E84" w:rsidR="00C5150D" w:rsidRPr="00C5150D" w:rsidRDefault="00080680" w:rsidP="00C5150D">
            <w:pPr>
              <w:rPr>
                <w:rFonts w:ascii="Times New Roman" w:hAnsi="Times New Roman" w:cs="Times New Roman"/>
                <w:sz w:val="20"/>
                <w:szCs w:val="20"/>
              </w:rPr>
            </w:pPr>
            <w:r>
              <w:rPr>
                <w:rFonts w:ascii="Times New Roman" w:hAnsi="Times New Roman" w:cs="Times New Roman"/>
                <w:sz w:val="20"/>
                <w:szCs w:val="20"/>
              </w:rPr>
              <w:t>Benefits for</w:t>
            </w:r>
            <w:r w:rsidR="00C5150D">
              <w:rPr>
                <w:rFonts w:ascii="Times New Roman" w:hAnsi="Times New Roman" w:cs="Times New Roman"/>
                <w:sz w:val="20"/>
                <w:szCs w:val="20"/>
              </w:rPr>
              <w:t xml:space="preserve"> children </w:t>
            </w:r>
            <w:r w:rsidR="00C5150D" w:rsidRPr="00C5150D">
              <w:rPr>
                <w:rFonts w:ascii="Times New Roman" w:hAnsi="Times New Roman" w:cs="Times New Roman"/>
                <w:sz w:val="20"/>
                <w:szCs w:val="20"/>
              </w:rPr>
              <w:t>from learning about differences</w:t>
            </w:r>
          </w:p>
          <w:p w14:paraId="2A4D367B" w14:textId="6F73739B"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Teachers avoid interacting with ADHD children</w:t>
            </w:r>
          </w:p>
          <w:p w14:paraId="6F2FE492" w14:textId="44427E80"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Teachers shift responsibility onto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TA</w:t>
            </w:r>
          </w:p>
          <w:p w14:paraId="1B60B7B7" w14:textId="5339F0DB"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Teacher reactions undermine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 xml:space="preserve">TA in front of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child</w:t>
            </w:r>
          </w:p>
          <w:p w14:paraId="6FC8BE70" w14:textId="77777777" w:rsid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Child apologises for causing “trouble” due to teacher reactions</w:t>
            </w:r>
          </w:p>
          <w:p w14:paraId="60E746F2" w14:textId="7CA0009A" w:rsidR="00C5150D" w:rsidRPr="00C5150D" w:rsidRDefault="00C5150D" w:rsidP="00C5150D">
            <w:pPr>
              <w:rPr>
                <w:rFonts w:ascii="Times New Roman" w:hAnsi="Times New Roman" w:cs="Times New Roman"/>
                <w:sz w:val="20"/>
                <w:szCs w:val="20"/>
              </w:rPr>
            </w:pPr>
            <w:r>
              <w:rPr>
                <w:rFonts w:ascii="Times New Roman" w:hAnsi="Times New Roman" w:cs="Times New Roman"/>
                <w:sz w:val="20"/>
                <w:szCs w:val="20"/>
              </w:rPr>
              <w:t>T</w:t>
            </w:r>
            <w:r w:rsidRPr="00C5150D">
              <w:rPr>
                <w:rFonts w:ascii="Times New Roman" w:hAnsi="Times New Roman" w:cs="Times New Roman"/>
                <w:sz w:val="20"/>
                <w:szCs w:val="20"/>
              </w:rPr>
              <w:t xml:space="preserve">A feels caught between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 xml:space="preserve">teacher and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parents</w:t>
            </w:r>
          </w:p>
          <w:p w14:paraId="23998C81" w14:textId="391ADD7B"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TA experiences stress trying to please multiple adults</w:t>
            </w:r>
          </w:p>
          <w:p w14:paraId="54AFFB7E" w14:textId="17977746"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Some parents demand excessive support beyond school capacity</w:t>
            </w:r>
          </w:p>
          <w:p w14:paraId="7E4FE750" w14:textId="53DADBEE"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Parents bring external strategies that conflict with school resources</w:t>
            </w:r>
          </w:p>
          <w:p w14:paraId="5A69E065" w14:textId="7F9265BD"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TA learns to prioritise the child over adult expectations</w:t>
            </w:r>
          </w:p>
          <w:p w14:paraId="2AD2781B" w14:textId="6982BB51"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Others assume TAs lack knowledge because they are “not teachers”</w:t>
            </w:r>
          </w:p>
          <w:p w14:paraId="67566F7C" w14:textId="4F6503CF"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Perception that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TA role is just behaviour containment</w:t>
            </w:r>
          </w:p>
          <w:p w14:paraId="79FFD36A" w14:textId="3FE753E2"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Peers initially laugh at ADHD behaviours</w:t>
            </w:r>
          </w:p>
          <w:p w14:paraId="665E94DF" w14:textId="3DA7302C"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lastRenderedPageBreak/>
              <w:t>Peers later ignore the child rather than include them</w:t>
            </w:r>
          </w:p>
          <w:p w14:paraId="55822985" w14:textId="645EA4E2"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Difficulty encouraging peer interaction during breaks</w:t>
            </w:r>
          </w:p>
          <w:p w14:paraId="7D7FAC7A" w14:textId="092E4E4B"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TA cannot follow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child constantly during unstructured times</w:t>
            </w:r>
          </w:p>
          <w:p w14:paraId="2608CA5E" w14:textId="1D704E85"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Home–school communication (contact book) supports consistency</w:t>
            </w:r>
          </w:p>
          <w:p w14:paraId="3A485057" w14:textId="5B880787" w:rsidR="00C5150D" w:rsidRPr="00C5150D" w:rsidRDefault="00080680" w:rsidP="00C5150D">
            <w:pPr>
              <w:rPr>
                <w:rFonts w:ascii="Times New Roman" w:hAnsi="Times New Roman" w:cs="Times New Roman"/>
                <w:sz w:val="20"/>
                <w:szCs w:val="20"/>
              </w:rPr>
            </w:pPr>
            <w:r>
              <w:rPr>
                <w:rFonts w:ascii="Times New Roman" w:hAnsi="Times New Roman" w:cs="Times New Roman"/>
                <w:sz w:val="20"/>
                <w:szCs w:val="20"/>
              </w:rPr>
              <w:t>The headteacher</w:t>
            </w:r>
            <w:r w:rsidR="00C5150D" w:rsidRPr="00C5150D">
              <w:rPr>
                <w:rFonts w:ascii="Times New Roman" w:hAnsi="Times New Roman" w:cs="Times New Roman"/>
                <w:sz w:val="20"/>
                <w:szCs w:val="20"/>
              </w:rPr>
              <w:t xml:space="preserve"> is highly supportive and trusts </w:t>
            </w:r>
            <w:r>
              <w:rPr>
                <w:rFonts w:ascii="Times New Roman" w:hAnsi="Times New Roman" w:cs="Times New Roman"/>
                <w:sz w:val="20"/>
                <w:szCs w:val="20"/>
              </w:rPr>
              <w:t>the TA's</w:t>
            </w:r>
            <w:r w:rsidR="00C5150D" w:rsidRPr="00C5150D">
              <w:rPr>
                <w:rFonts w:ascii="Times New Roman" w:hAnsi="Times New Roman" w:cs="Times New Roman"/>
                <w:sz w:val="20"/>
                <w:szCs w:val="20"/>
              </w:rPr>
              <w:t xml:space="preserve"> judgement</w:t>
            </w:r>
          </w:p>
          <w:p w14:paraId="033EEB6E" w14:textId="51F80DD1" w:rsidR="00C5150D" w:rsidRPr="00C5150D" w:rsidRDefault="00080680" w:rsidP="00C5150D">
            <w:pPr>
              <w:rPr>
                <w:rFonts w:ascii="Times New Roman" w:hAnsi="Times New Roman" w:cs="Times New Roman"/>
                <w:sz w:val="20"/>
                <w:szCs w:val="20"/>
              </w:rPr>
            </w:pPr>
            <w:r>
              <w:rPr>
                <w:rFonts w:ascii="Times New Roman" w:hAnsi="Times New Roman" w:cs="Times New Roman"/>
                <w:sz w:val="20"/>
                <w:szCs w:val="20"/>
              </w:rPr>
              <w:t>A small</w:t>
            </w:r>
            <w:r w:rsidR="00C5150D" w:rsidRPr="00C5150D">
              <w:rPr>
                <w:rFonts w:ascii="Times New Roman" w:hAnsi="Times New Roman" w:cs="Times New Roman"/>
                <w:sz w:val="20"/>
                <w:szCs w:val="20"/>
              </w:rPr>
              <w:t xml:space="preserve"> school allows more TA involvement with parents</w:t>
            </w:r>
          </w:p>
          <w:p w14:paraId="1FDA9BED" w14:textId="0473F939"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TA sometimes cries after difficult days</w:t>
            </w:r>
          </w:p>
          <w:p w14:paraId="209C9916" w14:textId="57FF3082"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Self‑blame when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child struggles</w:t>
            </w:r>
          </w:p>
          <w:p w14:paraId="32A99E23" w14:textId="4C2157C8" w:rsidR="00C5150D" w:rsidRPr="00C5150D" w:rsidRDefault="00C5150D" w:rsidP="00C5150D">
            <w:pPr>
              <w:rPr>
                <w:rFonts w:ascii="Times New Roman" w:hAnsi="Times New Roman" w:cs="Times New Roman"/>
                <w:sz w:val="20"/>
                <w:szCs w:val="20"/>
              </w:rPr>
            </w:pPr>
            <w:r>
              <w:rPr>
                <w:rFonts w:ascii="Times New Roman" w:hAnsi="Times New Roman" w:cs="Times New Roman"/>
                <w:sz w:val="20"/>
                <w:szCs w:val="20"/>
              </w:rPr>
              <w:t xml:space="preserve">Home factors </w:t>
            </w:r>
            <w:r w:rsidR="00C968B1">
              <w:rPr>
                <w:rFonts w:ascii="Times New Roman" w:hAnsi="Times New Roman" w:cs="Times New Roman"/>
                <w:sz w:val="20"/>
                <w:szCs w:val="20"/>
              </w:rPr>
              <w:t>influence</w:t>
            </w:r>
          </w:p>
          <w:p w14:paraId="30246095" w14:textId="0316EEA8"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Pride in keeping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child in mainstream education</w:t>
            </w:r>
          </w:p>
          <w:p w14:paraId="7E9A12FC" w14:textId="30DF2353"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Long‑term commitment to behavioural support</w:t>
            </w:r>
          </w:p>
          <w:p w14:paraId="77D74C19" w14:textId="5B26E162"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Enjoys seeing progress acknowledged by external professionals</w:t>
            </w:r>
          </w:p>
          <w:p w14:paraId="198F5358" w14:textId="22976F18"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Belief that ALL school staff need ADHD training (not just teachers)</w:t>
            </w:r>
          </w:p>
          <w:p w14:paraId="2A7D1EFA" w14:textId="61AC7261"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 ADHD children are often excluded from social events (e.g., parties)</w:t>
            </w:r>
          </w:p>
          <w:p w14:paraId="0FAF47CC" w14:textId="59307D1D" w:rsidR="00C5150D" w:rsidRPr="004A14AF"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Concern about stigma from other parents influencing peer attitudes</w:t>
            </w:r>
          </w:p>
        </w:tc>
      </w:tr>
      <w:tr w:rsidR="00F023CB" w:rsidRPr="004A14AF" w14:paraId="305085CB" w14:textId="77777777" w:rsidTr="00DC41CC">
        <w:tc>
          <w:tcPr>
            <w:tcW w:w="4508" w:type="dxa"/>
          </w:tcPr>
          <w:p w14:paraId="15C46BF2" w14:textId="0B47D222" w:rsidR="00F023CB" w:rsidRPr="004A14AF" w:rsidRDefault="00A938E9" w:rsidP="00195F83">
            <w:pPr>
              <w:rPr>
                <w:rFonts w:ascii="Times New Roman" w:hAnsi="Times New Roman" w:cs="Times New Roman"/>
                <w:b/>
                <w:bCs/>
                <w:sz w:val="20"/>
                <w:szCs w:val="20"/>
              </w:rPr>
            </w:pPr>
            <w:r>
              <w:rPr>
                <w:rFonts w:ascii="Times New Roman" w:hAnsi="Times New Roman" w:cs="Times New Roman"/>
                <w:b/>
                <w:bCs/>
                <w:sz w:val="20"/>
                <w:szCs w:val="20"/>
              </w:rPr>
              <w:lastRenderedPageBreak/>
              <w:t>Interview</w:t>
            </w:r>
            <w:r w:rsidR="001725A5" w:rsidRPr="004A14AF">
              <w:rPr>
                <w:rFonts w:ascii="Times New Roman" w:hAnsi="Times New Roman" w:cs="Times New Roman"/>
                <w:b/>
                <w:bCs/>
                <w:sz w:val="20"/>
                <w:szCs w:val="20"/>
              </w:rPr>
              <w:t xml:space="preserve"> 2</w:t>
            </w:r>
          </w:p>
        </w:tc>
        <w:tc>
          <w:tcPr>
            <w:tcW w:w="4508" w:type="dxa"/>
          </w:tcPr>
          <w:p w14:paraId="6C6CCDEF" w14:textId="77777777" w:rsidR="00D023F7" w:rsidRDefault="00B20E10" w:rsidP="00DC41CC">
            <w:pPr>
              <w:rPr>
                <w:rFonts w:ascii="Times New Roman" w:hAnsi="Times New Roman" w:cs="Times New Roman"/>
                <w:sz w:val="20"/>
                <w:szCs w:val="20"/>
              </w:rPr>
            </w:pPr>
            <w:r>
              <w:rPr>
                <w:rFonts w:ascii="Times New Roman" w:hAnsi="Times New Roman" w:cs="Times New Roman"/>
                <w:sz w:val="20"/>
                <w:szCs w:val="20"/>
              </w:rPr>
              <w:t xml:space="preserve">Behavioural </w:t>
            </w:r>
            <w:r w:rsidR="0071661E">
              <w:rPr>
                <w:rFonts w:ascii="Times New Roman" w:hAnsi="Times New Roman" w:cs="Times New Roman"/>
                <w:sz w:val="20"/>
                <w:szCs w:val="20"/>
              </w:rPr>
              <w:t>normalities</w:t>
            </w:r>
          </w:p>
          <w:p w14:paraId="3F73AF0D" w14:textId="5EA4627C" w:rsidR="007A3BB7" w:rsidRPr="007A3BB7" w:rsidRDefault="007A3BB7" w:rsidP="007A3BB7">
            <w:pPr>
              <w:rPr>
                <w:rFonts w:ascii="Times New Roman" w:hAnsi="Times New Roman" w:cs="Times New Roman"/>
                <w:sz w:val="20"/>
                <w:szCs w:val="20"/>
              </w:rPr>
            </w:pPr>
            <w:r w:rsidRPr="007A3BB7">
              <w:rPr>
                <w:rFonts w:ascii="Times New Roman" w:hAnsi="Times New Roman" w:cs="Times New Roman"/>
                <w:sz w:val="20"/>
                <w:szCs w:val="20"/>
              </w:rPr>
              <w:t>Problem‑solving skills developed</w:t>
            </w:r>
          </w:p>
          <w:p w14:paraId="540F6B66" w14:textId="0D9247E2" w:rsidR="007A3BB7" w:rsidRPr="007A3BB7" w:rsidRDefault="007A3BB7" w:rsidP="007A3BB7">
            <w:pPr>
              <w:rPr>
                <w:rFonts w:ascii="Times New Roman" w:hAnsi="Times New Roman" w:cs="Times New Roman"/>
                <w:sz w:val="20"/>
                <w:szCs w:val="20"/>
              </w:rPr>
            </w:pPr>
            <w:r w:rsidRPr="007A3BB7">
              <w:rPr>
                <w:rFonts w:ascii="Times New Roman" w:hAnsi="Times New Roman" w:cs="Times New Roman"/>
                <w:sz w:val="20"/>
                <w:szCs w:val="20"/>
              </w:rPr>
              <w:t>Increased patience</w:t>
            </w:r>
          </w:p>
          <w:p w14:paraId="6E98148C" w14:textId="62733612" w:rsidR="007A3BB7" w:rsidRPr="007A3BB7" w:rsidRDefault="007A3BB7" w:rsidP="007A3BB7">
            <w:pPr>
              <w:rPr>
                <w:rFonts w:ascii="Times New Roman" w:hAnsi="Times New Roman" w:cs="Times New Roman"/>
                <w:sz w:val="20"/>
                <w:szCs w:val="20"/>
              </w:rPr>
            </w:pPr>
            <w:r w:rsidRPr="007A3BB7">
              <w:rPr>
                <w:rFonts w:ascii="Times New Roman" w:hAnsi="Times New Roman" w:cs="Times New Roman"/>
                <w:sz w:val="20"/>
                <w:szCs w:val="20"/>
              </w:rPr>
              <w:t>Becoming more methodical</w:t>
            </w:r>
          </w:p>
          <w:p w14:paraId="5B593FA9" w14:textId="3EA3FDA2" w:rsidR="007A3BB7" w:rsidRPr="007A3BB7" w:rsidRDefault="007A3BB7" w:rsidP="007A3BB7">
            <w:pPr>
              <w:rPr>
                <w:rFonts w:ascii="Times New Roman" w:hAnsi="Times New Roman" w:cs="Times New Roman"/>
                <w:sz w:val="20"/>
                <w:szCs w:val="20"/>
              </w:rPr>
            </w:pPr>
            <w:r w:rsidRPr="007A3BB7">
              <w:rPr>
                <w:rFonts w:ascii="Times New Roman" w:hAnsi="Times New Roman" w:cs="Times New Roman"/>
                <w:sz w:val="20"/>
                <w:szCs w:val="20"/>
              </w:rPr>
              <w:t xml:space="preserve">Learning to regulate </w:t>
            </w:r>
            <w:r w:rsidR="00080680">
              <w:rPr>
                <w:rFonts w:ascii="Times New Roman" w:hAnsi="Times New Roman" w:cs="Times New Roman"/>
                <w:sz w:val="20"/>
                <w:szCs w:val="20"/>
              </w:rPr>
              <w:t xml:space="preserve">one's </w:t>
            </w:r>
            <w:r w:rsidRPr="007A3BB7">
              <w:rPr>
                <w:rFonts w:ascii="Times New Roman" w:hAnsi="Times New Roman" w:cs="Times New Roman"/>
                <w:sz w:val="20"/>
                <w:szCs w:val="20"/>
              </w:rPr>
              <w:t>own reactions</w:t>
            </w:r>
          </w:p>
          <w:p w14:paraId="312129E3" w14:textId="77777777" w:rsidR="007A3BB7" w:rsidRDefault="007A3BB7" w:rsidP="007A3BB7">
            <w:pPr>
              <w:rPr>
                <w:rFonts w:ascii="Times New Roman" w:hAnsi="Times New Roman" w:cs="Times New Roman"/>
                <w:sz w:val="20"/>
                <w:szCs w:val="20"/>
              </w:rPr>
            </w:pPr>
            <w:r w:rsidRPr="007A3BB7">
              <w:rPr>
                <w:rFonts w:ascii="Times New Roman" w:hAnsi="Times New Roman" w:cs="Times New Roman"/>
                <w:sz w:val="20"/>
                <w:szCs w:val="20"/>
              </w:rPr>
              <w:t>Personal growth through challenge</w:t>
            </w:r>
          </w:p>
          <w:p w14:paraId="31C38447" w14:textId="77777777" w:rsidR="000A0450" w:rsidRDefault="000A0450" w:rsidP="007A3BB7">
            <w:pPr>
              <w:rPr>
                <w:rFonts w:ascii="Times New Roman" w:hAnsi="Times New Roman" w:cs="Times New Roman"/>
                <w:sz w:val="20"/>
                <w:szCs w:val="20"/>
              </w:rPr>
            </w:pPr>
            <w:r w:rsidRPr="000A0450">
              <w:rPr>
                <w:rFonts w:ascii="Times New Roman" w:hAnsi="Times New Roman" w:cs="Times New Roman"/>
                <w:sz w:val="20"/>
                <w:szCs w:val="20"/>
              </w:rPr>
              <w:t>Child staying in class more</w:t>
            </w:r>
          </w:p>
          <w:p w14:paraId="2637B2DC" w14:textId="77777777" w:rsidR="000A0450" w:rsidRDefault="000A0450" w:rsidP="007A3BB7">
            <w:pPr>
              <w:rPr>
                <w:rFonts w:ascii="Times New Roman" w:hAnsi="Times New Roman" w:cs="Times New Roman"/>
                <w:sz w:val="20"/>
                <w:szCs w:val="20"/>
              </w:rPr>
            </w:pPr>
            <w:r>
              <w:rPr>
                <w:rFonts w:ascii="Times New Roman" w:hAnsi="Times New Roman" w:cs="Times New Roman"/>
                <w:sz w:val="20"/>
                <w:szCs w:val="20"/>
              </w:rPr>
              <w:t>Academic Increase</w:t>
            </w:r>
          </w:p>
          <w:p w14:paraId="1FB0CE90" w14:textId="2BDF3FBA" w:rsidR="00EC08B4" w:rsidRPr="00EC08B4" w:rsidRDefault="00EC08B4" w:rsidP="00EC08B4">
            <w:pPr>
              <w:rPr>
                <w:rFonts w:ascii="Times New Roman" w:hAnsi="Times New Roman" w:cs="Times New Roman"/>
                <w:sz w:val="20"/>
                <w:szCs w:val="20"/>
              </w:rPr>
            </w:pPr>
            <w:r w:rsidRPr="00EC08B4">
              <w:rPr>
                <w:rFonts w:ascii="Times New Roman" w:hAnsi="Times New Roman" w:cs="Times New Roman"/>
                <w:sz w:val="20"/>
                <w:szCs w:val="20"/>
              </w:rPr>
              <w:t>Feeling “blind” entering the role</w:t>
            </w:r>
          </w:p>
          <w:p w14:paraId="33EC21F7" w14:textId="77777777" w:rsidR="000A0450" w:rsidRDefault="00EC08B4" w:rsidP="00EC08B4">
            <w:pPr>
              <w:rPr>
                <w:rFonts w:ascii="Times New Roman" w:hAnsi="Times New Roman" w:cs="Times New Roman"/>
                <w:sz w:val="20"/>
                <w:szCs w:val="20"/>
              </w:rPr>
            </w:pPr>
            <w:r w:rsidRPr="00EC08B4">
              <w:rPr>
                <w:rFonts w:ascii="Times New Roman" w:hAnsi="Times New Roman" w:cs="Times New Roman"/>
                <w:sz w:val="20"/>
                <w:szCs w:val="20"/>
              </w:rPr>
              <w:t>Desire for ADHD training</w:t>
            </w:r>
          </w:p>
          <w:p w14:paraId="315C23A7" w14:textId="77777777" w:rsidR="00195BB2" w:rsidRDefault="00195BB2" w:rsidP="00EC08B4">
            <w:pPr>
              <w:rPr>
                <w:rFonts w:ascii="Times New Roman" w:hAnsi="Times New Roman" w:cs="Times New Roman"/>
                <w:sz w:val="20"/>
                <w:szCs w:val="20"/>
              </w:rPr>
            </w:pPr>
            <w:r>
              <w:rPr>
                <w:rFonts w:ascii="Times New Roman" w:hAnsi="Times New Roman" w:cs="Times New Roman"/>
                <w:sz w:val="20"/>
                <w:szCs w:val="20"/>
              </w:rPr>
              <w:t>Misconceptions about ADHD</w:t>
            </w:r>
          </w:p>
          <w:p w14:paraId="432EB26E" w14:textId="77777777" w:rsidR="00C04631" w:rsidRPr="00C04631" w:rsidRDefault="00C04631" w:rsidP="00C04631">
            <w:pPr>
              <w:rPr>
                <w:rFonts w:ascii="Times New Roman" w:hAnsi="Times New Roman" w:cs="Times New Roman"/>
                <w:sz w:val="20"/>
                <w:szCs w:val="20"/>
              </w:rPr>
            </w:pPr>
            <w:r w:rsidRPr="00C04631">
              <w:rPr>
                <w:rFonts w:ascii="Times New Roman" w:hAnsi="Times New Roman" w:cs="Times New Roman"/>
                <w:sz w:val="20"/>
                <w:szCs w:val="20"/>
              </w:rPr>
              <w:t>Constant anticipation of “kick offs”</w:t>
            </w:r>
          </w:p>
          <w:p w14:paraId="3B87F782" w14:textId="77777777" w:rsidR="00195BB2" w:rsidRDefault="00C04631" w:rsidP="00C04631">
            <w:pPr>
              <w:rPr>
                <w:rFonts w:ascii="Times New Roman" w:hAnsi="Times New Roman" w:cs="Times New Roman"/>
                <w:sz w:val="20"/>
                <w:szCs w:val="20"/>
              </w:rPr>
            </w:pPr>
            <w:r w:rsidRPr="00C04631">
              <w:rPr>
                <w:rFonts w:ascii="Times New Roman" w:hAnsi="Times New Roman" w:cs="Times New Roman"/>
                <w:sz w:val="20"/>
                <w:szCs w:val="20"/>
              </w:rPr>
              <w:t>Emotional highs and lows</w:t>
            </w:r>
          </w:p>
          <w:p w14:paraId="441F007F" w14:textId="77777777" w:rsidR="007066C6" w:rsidRDefault="007066C6" w:rsidP="00C04631">
            <w:pPr>
              <w:rPr>
                <w:rFonts w:ascii="Times New Roman" w:hAnsi="Times New Roman" w:cs="Times New Roman"/>
                <w:sz w:val="20"/>
                <w:szCs w:val="20"/>
              </w:rPr>
            </w:pPr>
            <w:r w:rsidRPr="007066C6">
              <w:rPr>
                <w:rFonts w:ascii="Times New Roman" w:hAnsi="Times New Roman" w:cs="Times New Roman"/>
                <w:sz w:val="20"/>
                <w:szCs w:val="20"/>
              </w:rPr>
              <w:t>Trial‑and‑error approach to strategies</w:t>
            </w:r>
          </w:p>
          <w:p w14:paraId="511DD6E2" w14:textId="77777777" w:rsidR="005455B0" w:rsidRDefault="005455B0" w:rsidP="00C04631">
            <w:pPr>
              <w:rPr>
                <w:rFonts w:ascii="Times New Roman" w:hAnsi="Times New Roman" w:cs="Times New Roman"/>
                <w:sz w:val="20"/>
                <w:szCs w:val="20"/>
              </w:rPr>
            </w:pPr>
            <w:r w:rsidRPr="005455B0">
              <w:rPr>
                <w:rFonts w:ascii="Times New Roman" w:hAnsi="Times New Roman" w:cs="Times New Roman"/>
                <w:sz w:val="20"/>
                <w:szCs w:val="20"/>
              </w:rPr>
              <w:t>Stress from emotional unpredictability</w:t>
            </w:r>
          </w:p>
          <w:p w14:paraId="7B8B9CA6" w14:textId="67C20134"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Child’s behaviour improved over time</w:t>
            </w:r>
          </w:p>
          <w:p w14:paraId="3605883D" w14:textId="61E73AD0"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Reduction in outbursts</w:t>
            </w:r>
          </w:p>
          <w:p w14:paraId="0D48506C" w14:textId="13C351E5"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Positive TA–child relationship</w:t>
            </w:r>
          </w:p>
          <w:p w14:paraId="2A4204EB" w14:textId="66C57B5F"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Social improvement for child</w:t>
            </w:r>
          </w:p>
          <w:p w14:paraId="41C3825D" w14:textId="6E04D0DA"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Parent satisfaction with progress</w:t>
            </w:r>
          </w:p>
          <w:p w14:paraId="046CFF35" w14:textId="3C473CD0"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 xml:space="preserve">Emotional difficulty </w:t>
            </w:r>
            <w:r w:rsidR="00080680">
              <w:rPr>
                <w:rFonts w:ascii="Times New Roman" w:hAnsi="Times New Roman" w:cs="Times New Roman"/>
                <w:sz w:val="20"/>
                <w:szCs w:val="20"/>
              </w:rPr>
              <w:t xml:space="preserve">in </w:t>
            </w:r>
            <w:r w:rsidRPr="00092D69">
              <w:rPr>
                <w:rFonts w:ascii="Times New Roman" w:hAnsi="Times New Roman" w:cs="Times New Roman"/>
                <w:sz w:val="20"/>
                <w:szCs w:val="20"/>
              </w:rPr>
              <w:t>interpreting child’s feelings</w:t>
            </w:r>
          </w:p>
          <w:p w14:paraId="64874A6D" w14:textId="45F9D85B"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Frustration when problem‑solving doesn’t work</w:t>
            </w:r>
          </w:p>
          <w:p w14:paraId="353F1DF3" w14:textId="7FFF5440"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Advantages outweigh disadvantages</w:t>
            </w:r>
          </w:p>
          <w:p w14:paraId="516CD1C3" w14:textId="250E403F"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Strong support from ALNCO</w:t>
            </w:r>
          </w:p>
          <w:p w14:paraId="56B8018D" w14:textId="6308867F"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ALNCO provides guidance and reassurance</w:t>
            </w:r>
          </w:p>
          <w:p w14:paraId="6C2064A6" w14:textId="15CA048A"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Teachers lack ADHD understanding</w:t>
            </w:r>
          </w:p>
          <w:p w14:paraId="31C219C2" w14:textId="43B2C77C"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Teachers show frustration</w:t>
            </w:r>
          </w:p>
          <w:p w14:paraId="7E62FF37" w14:textId="420CE404"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Teachers’ comments (“off he goes again”)</w:t>
            </w:r>
          </w:p>
          <w:p w14:paraId="4D17827C" w14:textId="77777777" w:rsidR="005455B0"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Teacher attitudes as a barrier</w:t>
            </w:r>
          </w:p>
          <w:p w14:paraId="1D716C7B" w14:textId="3F096396" w:rsidR="00AA135B" w:rsidRP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 xml:space="preserve">Parents </w:t>
            </w:r>
            <w:r w:rsidR="00080680">
              <w:rPr>
                <w:rFonts w:ascii="Times New Roman" w:hAnsi="Times New Roman" w:cs="Times New Roman"/>
                <w:sz w:val="20"/>
                <w:szCs w:val="20"/>
              </w:rPr>
              <w:t xml:space="preserve">are </w:t>
            </w:r>
            <w:r w:rsidRPr="00AA135B">
              <w:rPr>
                <w:rFonts w:ascii="Times New Roman" w:hAnsi="Times New Roman" w:cs="Times New Roman"/>
                <w:sz w:val="20"/>
                <w:szCs w:val="20"/>
              </w:rPr>
              <w:t>supportive and collaborative</w:t>
            </w:r>
          </w:p>
          <w:p w14:paraId="235B602F" w14:textId="4A50ABC0" w:rsidR="00AA135B" w:rsidRP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Parents share useful home information</w:t>
            </w:r>
          </w:p>
          <w:p w14:paraId="0385B914" w14:textId="69259682" w:rsidR="00AA135B" w:rsidRP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Peers show mixed responses</w:t>
            </w:r>
          </w:p>
          <w:p w14:paraId="3C19EB1D" w14:textId="63BD4DC3" w:rsidR="00AA135B" w:rsidRP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 xml:space="preserve">Some peers </w:t>
            </w:r>
            <w:r w:rsidR="00080680">
              <w:rPr>
                <w:rFonts w:ascii="Times New Roman" w:hAnsi="Times New Roman" w:cs="Times New Roman"/>
                <w:sz w:val="20"/>
                <w:szCs w:val="20"/>
              </w:rPr>
              <w:t xml:space="preserve">are </w:t>
            </w:r>
            <w:r w:rsidRPr="00AA135B">
              <w:rPr>
                <w:rFonts w:ascii="Times New Roman" w:hAnsi="Times New Roman" w:cs="Times New Roman"/>
                <w:sz w:val="20"/>
                <w:szCs w:val="20"/>
              </w:rPr>
              <w:t>frustrated by outbursts</w:t>
            </w:r>
          </w:p>
          <w:p w14:paraId="495D8FE0" w14:textId="5F86B8B4" w:rsidR="00AA135B" w:rsidRP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Peer conflict with another ADHD child</w:t>
            </w:r>
          </w:p>
          <w:p w14:paraId="315FFB96" w14:textId="77777777" w:rsid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Teachers’ attitudes unchanged over time</w:t>
            </w:r>
          </w:p>
          <w:p w14:paraId="022E1D5C" w14:textId="77777777" w:rsidR="008A5581" w:rsidRDefault="008A5581" w:rsidP="00AA135B">
            <w:pPr>
              <w:rPr>
                <w:rFonts w:ascii="Times New Roman" w:hAnsi="Times New Roman" w:cs="Times New Roman"/>
                <w:sz w:val="20"/>
                <w:szCs w:val="20"/>
              </w:rPr>
            </w:pPr>
            <w:r w:rsidRPr="008A5581">
              <w:rPr>
                <w:rFonts w:ascii="Times New Roman" w:hAnsi="Times New Roman" w:cs="Times New Roman"/>
                <w:sz w:val="20"/>
                <w:szCs w:val="20"/>
              </w:rPr>
              <w:t xml:space="preserve">Peers </w:t>
            </w:r>
            <w:r>
              <w:rPr>
                <w:rFonts w:ascii="Times New Roman" w:hAnsi="Times New Roman" w:cs="Times New Roman"/>
                <w:sz w:val="20"/>
                <w:szCs w:val="20"/>
              </w:rPr>
              <w:t xml:space="preserve">support and </w:t>
            </w:r>
            <w:r w:rsidRPr="008A5581">
              <w:rPr>
                <w:rFonts w:ascii="Times New Roman" w:hAnsi="Times New Roman" w:cs="Times New Roman"/>
                <w:sz w:val="20"/>
                <w:szCs w:val="20"/>
              </w:rPr>
              <w:t xml:space="preserve">understand what helps </w:t>
            </w:r>
            <w:r>
              <w:rPr>
                <w:rFonts w:ascii="Times New Roman" w:hAnsi="Times New Roman" w:cs="Times New Roman"/>
                <w:sz w:val="20"/>
                <w:szCs w:val="20"/>
              </w:rPr>
              <w:t>the child with ADHD</w:t>
            </w:r>
          </w:p>
          <w:p w14:paraId="1E281976" w14:textId="77777777" w:rsidR="00355A11" w:rsidRPr="00355A11" w:rsidRDefault="00355A11" w:rsidP="00355A11">
            <w:pPr>
              <w:rPr>
                <w:rFonts w:ascii="Times New Roman" w:hAnsi="Times New Roman" w:cs="Times New Roman"/>
                <w:sz w:val="20"/>
                <w:szCs w:val="20"/>
              </w:rPr>
            </w:pPr>
            <w:r w:rsidRPr="00355A11">
              <w:rPr>
                <w:rFonts w:ascii="Times New Roman" w:hAnsi="Times New Roman" w:cs="Times New Roman"/>
                <w:sz w:val="20"/>
                <w:szCs w:val="20"/>
              </w:rPr>
              <w:lastRenderedPageBreak/>
              <w:t>Physically draining role</w:t>
            </w:r>
          </w:p>
          <w:p w14:paraId="03657759" w14:textId="126B2FD8" w:rsidR="00355A11" w:rsidRPr="00355A11" w:rsidRDefault="00355A11" w:rsidP="00355A11">
            <w:pPr>
              <w:rPr>
                <w:rFonts w:ascii="Times New Roman" w:hAnsi="Times New Roman" w:cs="Times New Roman"/>
                <w:sz w:val="20"/>
                <w:szCs w:val="20"/>
              </w:rPr>
            </w:pPr>
            <w:r w:rsidRPr="00355A11">
              <w:rPr>
                <w:rFonts w:ascii="Times New Roman" w:hAnsi="Times New Roman" w:cs="Times New Roman"/>
                <w:sz w:val="20"/>
                <w:szCs w:val="20"/>
              </w:rPr>
              <w:t>Frustration with progress–regression cycles</w:t>
            </w:r>
          </w:p>
          <w:p w14:paraId="66A03CA3" w14:textId="3E944489" w:rsidR="00355A11" w:rsidRPr="00355A11" w:rsidRDefault="00355A11" w:rsidP="00355A11">
            <w:pPr>
              <w:rPr>
                <w:rFonts w:ascii="Times New Roman" w:hAnsi="Times New Roman" w:cs="Times New Roman"/>
                <w:sz w:val="20"/>
                <w:szCs w:val="20"/>
              </w:rPr>
            </w:pPr>
            <w:r w:rsidRPr="00355A11">
              <w:rPr>
                <w:rFonts w:ascii="Times New Roman" w:hAnsi="Times New Roman" w:cs="Times New Roman"/>
                <w:sz w:val="20"/>
                <w:szCs w:val="20"/>
              </w:rPr>
              <w:t>Emotional connection to child</w:t>
            </w:r>
          </w:p>
          <w:p w14:paraId="2C4338F8" w14:textId="6146A0F1" w:rsidR="00355A11" w:rsidRPr="00355A11" w:rsidRDefault="00355A11" w:rsidP="00355A11">
            <w:pPr>
              <w:rPr>
                <w:rFonts w:ascii="Times New Roman" w:hAnsi="Times New Roman" w:cs="Times New Roman"/>
                <w:sz w:val="20"/>
                <w:szCs w:val="20"/>
              </w:rPr>
            </w:pPr>
            <w:r w:rsidRPr="00355A11">
              <w:rPr>
                <w:rFonts w:ascii="Times New Roman" w:hAnsi="Times New Roman" w:cs="Times New Roman"/>
                <w:sz w:val="20"/>
                <w:szCs w:val="20"/>
              </w:rPr>
              <w:t xml:space="preserve">Seeing </w:t>
            </w:r>
            <w:r w:rsidR="00080680">
              <w:rPr>
                <w:rFonts w:ascii="Times New Roman" w:hAnsi="Times New Roman" w:cs="Times New Roman"/>
                <w:sz w:val="20"/>
                <w:szCs w:val="20"/>
              </w:rPr>
              <w:t xml:space="preserve">the </w:t>
            </w:r>
            <w:r w:rsidRPr="00355A11">
              <w:rPr>
                <w:rFonts w:ascii="Times New Roman" w:hAnsi="Times New Roman" w:cs="Times New Roman"/>
                <w:sz w:val="20"/>
                <w:szCs w:val="20"/>
              </w:rPr>
              <w:t>child beyond diagnosis</w:t>
            </w:r>
          </w:p>
          <w:p w14:paraId="2B6DD9FD" w14:textId="3C43213C" w:rsidR="00355A11" w:rsidRPr="007A3BB7" w:rsidRDefault="00355A11" w:rsidP="00355A11">
            <w:pPr>
              <w:rPr>
                <w:rFonts w:ascii="Times New Roman" w:hAnsi="Times New Roman" w:cs="Times New Roman"/>
                <w:sz w:val="20"/>
                <w:szCs w:val="20"/>
              </w:rPr>
            </w:pPr>
            <w:r w:rsidRPr="00355A11">
              <w:rPr>
                <w:rFonts w:ascii="Times New Roman" w:hAnsi="Times New Roman" w:cs="Times New Roman"/>
                <w:sz w:val="20"/>
                <w:szCs w:val="20"/>
              </w:rPr>
              <w:t xml:space="preserve">Belief </w:t>
            </w:r>
            <w:r w:rsidR="00080680">
              <w:rPr>
                <w:rFonts w:ascii="Times New Roman" w:hAnsi="Times New Roman" w:cs="Times New Roman"/>
                <w:sz w:val="20"/>
                <w:szCs w:val="20"/>
              </w:rPr>
              <w:t xml:space="preserve">that </w:t>
            </w:r>
            <w:r w:rsidRPr="00355A11">
              <w:rPr>
                <w:rFonts w:ascii="Times New Roman" w:hAnsi="Times New Roman" w:cs="Times New Roman"/>
                <w:sz w:val="20"/>
                <w:szCs w:val="20"/>
              </w:rPr>
              <w:t>teachers need more ADHD education</w:t>
            </w:r>
          </w:p>
        </w:tc>
      </w:tr>
      <w:tr w:rsidR="00F023CB" w:rsidRPr="004A14AF" w14:paraId="62EAF40C" w14:textId="77777777" w:rsidTr="00DC41CC">
        <w:tc>
          <w:tcPr>
            <w:tcW w:w="4508" w:type="dxa"/>
          </w:tcPr>
          <w:p w14:paraId="1C299025" w14:textId="4C0E1C18" w:rsidR="00F023CB" w:rsidRPr="004A14AF" w:rsidRDefault="00A938E9" w:rsidP="00195F83">
            <w:pPr>
              <w:rPr>
                <w:rFonts w:ascii="Times New Roman" w:hAnsi="Times New Roman" w:cs="Times New Roman"/>
                <w:b/>
                <w:bCs/>
                <w:sz w:val="20"/>
                <w:szCs w:val="20"/>
              </w:rPr>
            </w:pPr>
            <w:r>
              <w:rPr>
                <w:rFonts w:ascii="Times New Roman" w:hAnsi="Times New Roman" w:cs="Times New Roman"/>
                <w:b/>
                <w:bCs/>
                <w:sz w:val="20"/>
                <w:szCs w:val="20"/>
              </w:rPr>
              <w:lastRenderedPageBreak/>
              <w:t>Interview</w:t>
            </w:r>
            <w:r w:rsidR="001725A5" w:rsidRPr="004A14AF">
              <w:rPr>
                <w:rFonts w:ascii="Times New Roman" w:hAnsi="Times New Roman" w:cs="Times New Roman"/>
                <w:b/>
                <w:bCs/>
                <w:sz w:val="20"/>
                <w:szCs w:val="20"/>
              </w:rPr>
              <w:t xml:space="preserve"> 3</w:t>
            </w:r>
          </w:p>
        </w:tc>
        <w:tc>
          <w:tcPr>
            <w:tcW w:w="4508" w:type="dxa"/>
          </w:tcPr>
          <w:p w14:paraId="6EDF0778" w14:textId="28C06462" w:rsidR="00BA2698" w:rsidRPr="00BA2698" w:rsidRDefault="00BA2698" w:rsidP="00BA2698">
            <w:pPr>
              <w:rPr>
                <w:rFonts w:ascii="Times New Roman" w:hAnsi="Times New Roman" w:cs="Times New Roman"/>
                <w:sz w:val="20"/>
                <w:szCs w:val="20"/>
              </w:rPr>
            </w:pPr>
            <w:r w:rsidRPr="00BA2698">
              <w:rPr>
                <w:rFonts w:ascii="Times New Roman" w:hAnsi="Times New Roman" w:cs="Times New Roman"/>
                <w:sz w:val="20"/>
                <w:szCs w:val="20"/>
              </w:rPr>
              <w:t>Helping others understand ADHD is not “naughtiness”</w:t>
            </w:r>
          </w:p>
          <w:p w14:paraId="7D2E7F13" w14:textId="27825EBF" w:rsidR="00BA2698" w:rsidRDefault="00BA2698" w:rsidP="00BA2698">
            <w:pPr>
              <w:rPr>
                <w:rFonts w:ascii="Times New Roman" w:hAnsi="Times New Roman" w:cs="Times New Roman"/>
                <w:sz w:val="20"/>
                <w:szCs w:val="20"/>
              </w:rPr>
            </w:pPr>
            <w:r w:rsidRPr="00BA2698">
              <w:rPr>
                <w:rFonts w:ascii="Times New Roman" w:hAnsi="Times New Roman" w:cs="Times New Roman"/>
                <w:sz w:val="20"/>
                <w:szCs w:val="20"/>
              </w:rPr>
              <w:t>Defending children with ADHD</w:t>
            </w:r>
          </w:p>
          <w:p w14:paraId="649049E6" w14:textId="5105B22C" w:rsidR="00E7426E" w:rsidRDefault="00E7426E" w:rsidP="00BA2698">
            <w:pPr>
              <w:rPr>
                <w:rFonts w:ascii="Times New Roman" w:hAnsi="Times New Roman" w:cs="Times New Roman"/>
                <w:sz w:val="20"/>
                <w:szCs w:val="20"/>
              </w:rPr>
            </w:pPr>
            <w:r w:rsidRPr="00E7426E">
              <w:rPr>
                <w:rFonts w:ascii="Times New Roman" w:hAnsi="Times New Roman" w:cs="Times New Roman"/>
                <w:sz w:val="20"/>
                <w:szCs w:val="20"/>
              </w:rPr>
              <w:t xml:space="preserve">Two adults </w:t>
            </w:r>
            <w:r w:rsidR="00080680">
              <w:rPr>
                <w:rFonts w:ascii="Times New Roman" w:hAnsi="Times New Roman" w:cs="Times New Roman"/>
                <w:sz w:val="20"/>
                <w:szCs w:val="20"/>
              </w:rPr>
              <w:t xml:space="preserve">are </w:t>
            </w:r>
            <w:r w:rsidRPr="00E7426E">
              <w:rPr>
                <w:rFonts w:ascii="Times New Roman" w:hAnsi="Times New Roman" w:cs="Times New Roman"/>
                <w:sz w:val="20"/>
                <w:szCs w:val="20"/>
              </w:rPr>
              <w:t>sometimes needed</w:t>
            </w:r>
          </w:p>
          <w:p w14:paraId="0AFDE3E7" w14:textId="7021E1B9" w:rsidR="00E7426E" w:rsidRPr="00E7426E" w:rsidRDefault="00E7426E" w:rsidP="00E7426E">
            <w:pPr>
              <w:rPr>
                <w:rFonts w:ascii="Times New Roman" w:hAnsi="Times New Roman" w:cs="Times New Roman"/>
                <w:sz w:val="20"/>
                <w:szCs w:val="20"/>
              </w:rPr>
            </w:pPr>
            <w:r w:rsidRPr="00E7426E">
              <w:rPr>
                <w:rFonts w:ascii="Times New Roman" w:hAnsi="Times New Roman" w:cs="Times New Roman"/>
                <w:sz w:val="20"/>
                <w:szCs w:val="20"/>
              </w:rPr>
              <w:t xml:space="preserve">Negative impact on </w:t>
            </w:r>
            <w:r w:rsidR="00080680">
              <w:rPr>
                <w:rFonts w:ascii="Times New Roman" w:hAnsi="Times New Roman" w:cs="Times New Roman"/>
                <w:sz w:val="20"/>
                <w:szCs w:val="20"/>
              </w:rPr>
              <w:t xml:space="preserve">the </w:t>
            </w:r>
            <w:r w:rsidRPr="00E7426E">
              <w:rPr>
                <w:rFonts w:ascii="Times New Roman" w:hAnsi="Times New Roman" w:cs="Times New Roman"/>
                <w:sz w:val="20"/>
                <w:szCs w:val="20"/>
              </w:rPr>
              <w:t>whole class</w:t>
            </w:r>
          </w:p>
          <w:p w14:paraId="720B3E4A" w14:textId="6D3CFFE7" w:rsidR="00E7426E" w:rsidRPr="00BA2698" w:rsidRDefault="00E7426E" w:rsidP="00E7426E">
            <w:pPr>
              <w:rPr>
                <w:rFonts w:ascii="Times New Roman" w:hAnsi="Times New Roman" w:cs="Times New Roman"/>
                <w:sz w:val="20"/>
                <w:szCs w:val="20"/>
              </w:rPr>
            </w:pPr>
            <w:r w:rsidRPr="00E7426E">
              <w:rPr>
                <w:rFonts w:ascii="Times New Roman" w:hAnsi="Times New Roman" w:cs="Times New Roman"/>
                <w:sz w:val="20"/>
                <w:szCs w:val="20"/>
              </w:rPr>
              <w:t xml:space="preserve">Stressful for </w:t>
            </w:r>
            <w:r w:rsidR="00080680">
              <w:rPr>
                <w:rFonts w:ascii="Times New Roman" w:hAnsi="Times New Roman" w:cs="Times New Roman"/>
                <w:sz w:val="20"/>
                <w:szCs w:val="20"/>
              </w:rPr>
              <w:t xml:space="preserve">the </w:t>
            </w:r>
            <w:r w:rsidRPr="00E7426E">
              <w:rPr>
                <w:rFonts w:ascii="Times New Roman" w:hAnsi="Times New Roman" w:cs="Times New Roman"/>
                <w:sz w:val="20"/>
                <w:szCs w:val="20"/>
              </w:rPr>
              <w:t xml:space="preserve">child, </w:t>
            </w:r>
            <w:r w:rsidR="00080680">
              <w:rPr>
                <w:rFonts w:ascii="Times New Roman" w:hAnsi="Times New Roman" w:cs="Times New Roman"/>
                <w:sz w:val="20"/>
                <w:szCs w:val="20"/>
              </w:rPr>
              <w:t xml:space="preserve">the </w:t>
            </w:r>
            <w:r w:rsidRPr="00E7426E">
              <w:rPr>
                <w:rFonts w:ascii="Times New Roman" w:hAnsi="Times New Roman" w:cs="Times New Roman"/>
                <w:sz w:val="20"/>
                <w:szCs w:val="20"/>
              </w:rPr>
              <w:t xml:space="preserve">adult, and </w:t>
            </w:r>
            <w:r w:rsidR="00080680">
              <w:rPr>
                <w:rFonts w:ascii="Times New Roman" w:hAnsi="Times New Roman" w:cs="Times New Roman"/>
                <w:sz w:val="20"/>
                <w:szCs w:val="20"/>
              </w:rPr>
              <w:t xml:space="preserve">the </w:t>
            </w:r>
            <w:r w:rsidRPr="00E7426E">
              <w:rPr>
                <w:rFonts w:ascii="Times New Roman" w:hAnsi="Times New Roman" w:cs="Times New Roman"/>
                <w:sz w:val="20"/>
                <w:szCs w:val="20"/>
              </w:rPr>
              <w:t>peers</w:t>
            </w:r>
          </w:p>
          <w:p w14:paraId="3CD3BAF8" w14:textId="1C2EC04C" w:rsidR="00F023CB" w:rsidRDefault="00BA2698" w:rsidP="00BA2698">
            <w:pPr>
              <w:rPr>
                <w:rFonts w:ascii="Times New Roman" w:hAnsi="Times New Roman" w:cs="Times New Roman"/>
                <w:sz w:val="20"/>
                <w:szCs w:val="20"/>
              </w:rPr>
            </w:pPr>
            <w:r w:rsidRPr="00BA2698">
              <w:rPr>
                <w:rFonts w:ascii="Times New Roman" w:hAnsi="Times New Roman" w:cs="Times New Roman"/>
                <w:sz w:val="20"/>
                <w:szCs w:val="20"/>
              </w:rPr>
              <w:t xml:space="preserve">ADHD </w:t>
            </w:r>
            <w:r w:rsidR="00080680">
              <w:rPr>
                <w:rFonts w:ascii="Times New Roman" w:hAnsi="Times New Roman" w:cs="Times New Roman"/>
                <w:sz w:val="20"/>
                <w:szCs w:val="20"/>
              </w:rPr>
              <w:t xml:space="preserve">is </w:t>
            </w:r>
            <w:r w:rsidRPr="00BA2698">
              <w:rPr>
                <w:rFonts w:ascii="Times New Roman" w:hAnsi="Times New Roman" w:cs="Times New Roman"/>
                <w:sz w:val="20"/>
                <w:szCs w:val="20"/>
              </w:rPr>
              <w:t>seen as a disability</w:t>
            </w:r>
          </w:p>
          <w:p w14:paraId="3AACF664" w14:textId="77777777" w:rsidR="000B3918" w:rsidRPr="000B3918" w:rsidRDefault="000B3918" w:rsidP="000B3918">
            <w:pPr>
              <w:rPr>
                <w:rFonts w:ascii="Times New Roman" w:hAnsi="Times New Roman" w:cs="Times New Roman"/>
                <w:sz w:val="20"/>
                <w:szCs w:val="20"/>
              </w:rPr>
            </w:pPr>
            <w:r w:rsidRPr="000B3918">
              <w:rPr>
                <w:rFonts w:ascii="Times New Roman" w:hAnsi="Times New Roman" w:cs="Times New Roman"/>
                <w:sz w:val="20"/>
                <w:szCs w:val="20"/>
              </w:rPr>
              <w:t>Hard work managing behaviours</w:t>
            </w:r>
          </w:p>
          <w:p w14:paraId="187529C1" w14:textId="498C4296" w:rsidR="000B3918" w:rsidRDefault="000B3918" w:rsidP="000B3918">
            <w:pPr>
              <w:rPr>
                <w:rFonts w:ascii="Times New Roman" w:hAnsi="Times New Roman" w:cs="Times New Roman"/>
                <w:sz w:val="20"/>
                <w:szCs w:val="20"/>
              </w:rPr>
            </w:pPr>
            <w:r w:rsidRPr="000B3918">
              <w:rPr>
                <w:rFonts w:ascii="Times New Roman" w:hAnsi="Times New Roman" w:cs="Times New Roman"/>
                <w:sz w:val="20"/>
                <w:szCs w:val="20"/>
              </w:rPr>
              <w:t>Physical aggression possible</w:t>
            </w:r>
          </w:p>
          <w:p w14:paraId="172B64D1" w14:textId="2B0B325A" w:rsidR="006634ED" w:rsidRDefault="006634ED" w:rsidP="000B3918">
            <w:pPr>
              <w:rPr>
                <w:rFonts w:ascii="Times New Roman" w:hAnsi="Times New Roman" w:cs="Times New Roman"/>
                <w:sz w:val="20"/>
                <w:szCs w:val="20"/>
              </w:rPr>
            </w:pPr>
            <w:r>
              <w:rPr>
                <w:rFonts w:ascii="Times New Roman" w:hAnsi="Times New Roman" w:cs="Times New Roman"/>
                <w:sz w:val="20"/>
                <w:szCs w:val="20"/>
              </w:rPr>
              <w:t>Segregration</w:t>
            </w:r>
          </w:p>
          <w:p w14:paraId="39B7DE9D" w14:textId="00F649A8" w:rsidR="006634ED" w:rsidRDefault="003E414E" w:rsidP="000B3918">
            <w:pPr>
              <w:rPr>
                <w:rFonts w:ascii="Times New Roman" w:hAnsi="Times New Roman" w:cs="Times New Roman"/>
                <w:sz w:val="20"/>
                <w:szCs w:val="20"/>
              </w:rPr>
            </w:pPr>
            <w:r w:rsidRPr="003E414E">
              <w:rPr>
                <w:rFonts w:ascii="Times New Roman" w:hAnsi="Times New Roman" w:cs="Times New Roman"/>
                <w:sz w:val="20"/>
                <w:szCs w:val="20"/>
              </w:rPr>
              <w:t>Undiagnosed ADHD leading to mislabelling</w:t>
            </w:r>
          </w:p>
          <w:p w14:paraId="216A34CB" w14:textId="6329CA07" w:rsidR="003E414E" w:rsidRDefault="003E414E" w:rsidP="000B3918">
            <w:pPr>
              <w:rPr>
                <w:rFonts w:ascii="Times New Roman" w:hAnsi="Times New Roman" w:cs="Times New Roman"/>
                <w:sz w:val="20"/>
                <w:szCs w:val="20"/>
              </w:rPr>
            </w:pPr>
            <w:r>
              <w:rPr>
                <w:rFonts w:ascii="Times New Roman" w:hAnsi="Times New Roman" w:cs="Times New Roman"/>
                <w:sz w:val="20"/>
                <w:szCs w:val="20"/>
              </w:rPr>
              <w:t>Trial and error interventions</w:t>
            </w:r>
          </w:p>
          <w:p w14:paraId="6329B359" w14:textId="77777777" w:rsidR="001B5B2F" w:rsidRDefault="001B5B2F" w:rsidP="001B5B2F">
            <w:pPr>
              <w:rPr>
                <w:rFonts w:ascii="Times New Roman" w:hAnsi="Times New Roman" w:cs="Times New Roman"/>
                <w:sz w:val="20"/>
                <w:szCs w:val="20"/>
              </w:rPr>
            </w:pPr>
            <w:r w:rsidRPr="001B5B2F">
              <w:rPr>
                <w:rFonts w:ascii="Times New Roman" w:hAnsi="Times New Roman" w:cs="Times New Roman"/>
                <w:sz w:val="20"/>
                <w:szCs w:val="20"/>
              </w:rPr>
              <w:t>Need for early intervention</w:t>
            </w:r>
          </w:p>
          <w:p w14:paraId="1DB3CA2E" w14:textId="665933CA" w:rsidR="009A2757" w:rsidRDefault="009A2757" w:rsidP="001B5B2F">
            <w:pPr>
              <w:rPr>
                <w:rFonts w:ascii="Times New Roman" w:hAnsi="Times New Roman" w:cs="Times New Roman"/>
                <w:sz w:val="20"/>
                <w:szCs w:val="20"/>
              </w:rPr>
            </w:pPr>
            <w:r w:rsidRPr="009A2757">
              <w:rPr>
                <w:rFonts w:ascii="Times New Roman" w:hAnsi="Times New Roman" w:cs="Times New Roman"/>
                <w:sz w:val="20"/>
                <w:szCs w:val="20"/>
              </w:rPr>
              <w:t>ALNCO unable to provide guidance</w:t>
            </w:r>
          </w:p>
          <w:p w14:paraId="242948F5" w14:textId="19528A98" w:rsidR="009A2757" w:rsidRDefault="009A2757" w:rsidP="001B5B2F">
            <w:pPr>
              <w:rPr>
                <w:rFonts w:ascii="Times New Roman" w:hAnsi="Times New Roman" w:cs="Times New Roman"/>
                <w:sz w:val="20"/>
                <w:szCs w:val="20"/>
              </w:rPr>
            </w:pPr>
            <w:r w:rsidRPr="009A2757">
              <w:rPr>
                <w:rFonts w:ascii="Times New Roman" w:hAnsi="Times New Roman" w:cs="Times New Roman"/>
                <w:sz w:val="20"/>
                <w:szCs w:val="20"/>
              </w:rPr>
              <w:t>Self</w:t>
            </w:r>
            <w:r w:rsidRPr="009A2757">
              <w:rPr>
                <w:rFonts w:ascii="Times New Roman" w:hAnsi="Times New Roman" w:cs="Times New Roman"/>
                <w:sz w:val="20"/>
                <w:szCs w:val="20"/>
              </w:rPr>
              <w:noBreakHyphen/>
              <w:t>directed research at home</w:t>
            </w:r>
          </w:p>
          <w:p w14:paraId="195EA9EF" w14:textId="54C79B9C" w:rsidR="009A2757" w:rsidRDefault="009A2757" w:rsidP="001B5B2F">
            <w:pPr>
              <w:rPr>
                <w:rFonts w:ascii="Times New Roman" w:hAnsi="Times New Roman" w:cs="Times New Roman"/>
                <w:sz w:val="20"/>
                <w:szCs w:val="20"/>
              </w:rPr>
            </w:pPr>
            <w:r w:rsidRPr="009A2757">
              <w:rPr>
                <w:rFonts w:ascii="Times New Roman" w:hAnsi="Times New Roman" w:cs="Times New Roman"/>
                <w:sz w:val="20"/>
                <w:szCs w:val="20"/>
              </w:rPr>
              <w:t>Teachers “passing the buck”</w:t>
            </w:r>
          </w:p>
          <w:p w14:paraId="69F664CE" w14:textId="7142CDD1" w:rsidR="009A2757" w:rsidRDefault="001876CD" w:rsidP="001B5B2F">
            <w:pPr>
              <w:rPr>
                <w:rFonts w:ascii="Times New Roman" w:hAnsi="Times New Roman" w:cs="Times New Roman"/>
                <w:sz w:val="20"/>
                <w:szCs w:val="20"/>
              </w:rPr>
            </w:pPr>
            <w:r>
              <w:rPr>
                <w:rFonts w:ascii="Times New Roman" w:hAnsi="Times New Roman" w:cs="Times New Roman"/>
                <w:sz w:val="20"/>
                <w:szCs w:val="20"/>
              </w:rPr>
              <w:t>Multiple Staff Required</w:t>
            </w:r>
          </w:p>
          <w:p w14:paraId="3BBCB56E" w14:textId="79D52859" w:rsidR="001876CD" w:rsidRDefault="001876CD" w:rsidP="001B5B2F">
            <w:pPr>
              <w:rPr>
                <w:rFonts w:ascii="Times New Roman" w:hAnsi="Times New Roman" w:cs="Times New Roman"/>
                <w:sz w:val="20"/>
                <w:szCs w:val="20"/>
              </w:rPr>
            </w:pPr>
            <w:r w:rsidRPr="001876CD">
              <w:rPr>
                <w:rFonts w:ascii="Times New Roman" w:hAnsi="Times New Roman" w:cs="Times New Roman"/>
                <w:sz w:val="20"/>
                <w:szCs w:val="20"/>
              </w:rPr>
              <w:t>Teachers prioritising tick‑box tasks</w:t>
            </w:r>
          </w:p>
          <w:p w14:paraId="3CA87084" w14:textId="02F79ECF" w:rsidR="001876CD" w:rsidRDefault="00E24F00" w:rsidP="001B5B2F">
            <w:pPr>
              <w:rPr>
                <w:rFonts w:ascii="Times New Roman" w:hAnsi="Times New Roman" w:cs="Times New Roman"/>
                <w:sz w:val="20"/>
                <w:szCs w:val="20"/>
              </w:rPr>
            </w:pPr>
            <w:r w:rsidRPr="00E24F00">
              <w:rPr>
                <w:rFonts w:ascii="Times New Roman" w:hAnsi="Times New Roman" w:cs="Times New Roman"/>
                <w:sz w:val="20"/>
                <w:szCs w:val="20"/>
              </w:rPr>
              <w:t>Teachers prioritising tick‑box tasks</w:t>
            </w:r>
          </w:p>
          <w:p w14:paraId="6BBFFA91" w14:textId="77777777" w:rsidR="00E24F00" w:rsidRPr="00E24F00" w:rsidRDefault="00E24F00" w:rsidP="00E24F00">
            <w:pPr>
              <w:rPr>
                <w:rFonts w:ascii="Times New Roman" w:hAnsi="Times New Roman" w:cs="Times New Roman"/>
                <w:sz w:val="20"/>
                <w:szCs w:val="20"/>
              </w:rPr>
            </w:pPr>
            <w:r w:rsidRPr="00E24F00">
              <w:rPr>
                <w:rFonts w:ascii="Times New Roman" w:hAnsi="Times New Roman" w:cs="Times New Roman"/>
                <w:sz w:val="20"/>
                <w:szCs w:val="20"/>
              </w:rPr>
              <w:t>Teachers should lead interventions and train TAs</w:t>
            </w:r>
          </w:p>
          <w:p w14:paraId="7C10B40A" w14:textId="7DAD71D2" w:rsidR="00E24F00" w:rsidRPr="001B5B2F" w:rsidRDefault="00E24F00" w:rsidP="00E24F00">
            <w:pPr>
              <w:rPr>
                <w:rFonts w:ascii="Times New Roman" w:hAnsi="Times New Roman" w:cs="Times New Roman"/>
                <w:sz w:val="20"/>
                <w:szCs w:val="20"/>
              </w:rPr>
            </w:pPr>
            <w:r w:rsidRPr="00E24F00">
              <w:rPr>
                <w:rFonts w:ascii="Times New Roman" w:hAnsi="Times New Roman" w:cs="Times New Roman"/>
                <w:sz w:val="20"/>
                <w:szCs w:val="20"/>
              </w:rPr>
              <w:t>Some parents seeking attention for themselves</w:t>
            </w:r>
          </w:p>
          <w:p w14:paraId="74AD199B" w14:textId="5F9BF93F" w:rsidR="003E414E" w:rsidRDefault="001B5B2F" w:rsidP="001B5B2F">
            <w:pPr>
              <w:rPr>
                <w:rFonts w:ascii="Times New Roman" w:hAnsi="Times New Roman" w:cs="Times New Roman"/>
                <w:sz w:val="20"/>
                <w:szCs w:val="20"/>
              </w:rPr>
            </w:pPr>
            <w:r w:rsidRPr="001B5B2F">
              <w:rPr>
                <w:rFonts w:ascii="Times New Roman" w:hAnsi="Times New Roman" w:cs="Times New Roman"/>
                <w:sz w:val="20"/>
                <w:szCs w:val="20"/>
              </w:rPr>
              <w:t>No formal ADHD training</w:t>
            </w:r>
          </w:p>
          <w:p w14:paraId="55CFED30" w14:textId="77777777" w:rsidR="00655F35" w:rsidRPr="00655F35" w:rsidRDefault="00655F35" w:rsidP="00655F35">
            <w:pPr>
              <w:rPr>
                <w:rFonts w:ascii="Times New Roman" w:hAnsi="Times New Roman" w:cs="Times New Roman"/>
                <w:sz w:val="20"/>
                <w:szCs w:val="20"/>
              </w:rPr>
            </w:pPr>
            <w:r w:rsidRPr="00655F35">
              <w:rPr>
                <w:rFonts w:ascii="Times New Roman" w:hAnsi="Times New Roman" w:cs="Times New Roman"/>
                <w:sz w:val="20"/>
                <w:szCs w:val="20"/>
              </w:rPr>
              <w:t>Negative behaviour frightening peers</w:t>
            </w:r>
          </w:p>
          <w:p w14:paraId="24CB1E82" w14:textId="2711C10D" w:rsidR="00655F35" w:rsidRPr="00655F35" w:rsidRDefault="00655F35" w:rsidP="00655F35">
            <w:pPr>
              <w:rPr>
                <w:rFonts w:ascii="Times New Roman" w:hAnsi="Times New Roman" w:cs="Times New Roman"/>
                <w:sz w:val="20"/>
                <w:szCs w:val="20"/>
              </w:rPr>
            </w:pPr>
            <w:r w:rsidRPr="00655F35">
              <w:rPr>
                <w:rFonts w:ascii="Times New Roman" w:hAnsi="Times New Roman" w:cs="Times New Roman"/>
                <w:sz w:val="20"/>
                <w:szCs w:val="20"/>
              </w:rPr>
              <w:t>Negative behaviour winding peers up</w:t>
            </w:r>
          </w:p>
          <w:p w14:paraId="1F5E336D" w14:textId="5C10CD03" w:rsidR="00655F35" w:rsidRPr="00655F35" w:rsidRDefault="00655F35" w:rsidP="00655F35">
            <w:pPr>
              <w:rPr>
                <w:rFonts w:ascii="Times New Roman" w:hAnsi="Times New Roman" w:cs="Times New Roman"/>
                <w:sz w:val="20"/>
                <w:szCs w:val="20"/>
              </w:rPr>
            </w:pPr>
            <w:r w:rsidRPr="00655F35">
              <w:rPr>
                <w:rFonts w:ascii="Times New Roman" w:hAnsi="Times New Roman" w:cs="Times New Roman"/>
                <w:sz w:val="20"/>
                <w:szCs w:val="20"/>
              </w:rPr>
              <w:t>Peers laughing at behaviour</w:t>
            </w:r>
          </w:p>
          <w:p w14:paraId="41DE1FA9" w14:textId="77777777" w:rsidR="00AF7288" w:rsidRDefault="00655F35" w:rsidP="00AF7288">
            <w:pPr>
              <w:rPr>
                <w:rFonts w:ascii="Times New Roman" w:hAnsi="Times New Roman" w:cs="Times New Roman"/>
                <w:sz w:val="20"/>
                <w:szCs w:val="20"/>
              </w:rPr>
            </w:pPr>
            <w:r w:rsidRPr="00655F35">
              <w:rPr>
                <w:rFonts w:ascii="Times New Roman" w:hAnsi="Times New Roman" w:cs="Times New Roman"/>
                <w:sz w:val="20"/>
                <w:szCs w:val="20"/>
              </w:rPr>
              <w:t>Mixed peer reactions</w:t>
            </w:r>
          </w:p>
          <w:p w14:paraId="40FF8BBA" w14:textId="017164B3" w:rsidR="00AF7288" w:rsidRDefault="00AF7288" w:rsidP="00AF7288">
            <w:pPr>
              <w:rPr>
                <w:rFonts w:ascii="Times New Roman" w:hAnsi="Times New Roman" w:cs="Times New Roman"/>
                <w:sz w:val="20"/>
                <w:szCs w:val="20"/>
              </w:rPr>
            </w:pPr>
            <w:r w:rsidRPr="00AF7288">
              <w:rPr>
                <w:rFonts w:ascii="Times New Roman" w:hAnsi="Times New Roman" w:cs="Times New Roman"/>
                <w:sz w:val="20"/>
                <w:szCs w:val="20"/>
              </w:rPr>
              <w:t>Need for self</w:t>
            </w:r>
            <w:r w:rsidRPr="00AF7288">
              <w:rPr>
                <w:rFonts w:ascii="Times New Roman" w:hAnsi="Times New Roman" w:cs="Times New Roman"/>
                <w:sz w:val="20"/>
                <w:szCs w:val="20"/>
              </w:rPr>
              <w:noBreakHyphen/>
              <w:t>initiated research</w:t>
            </w:r>
          </w:p>
          <w:p w14:paraId="2F51238E" w14:textId="49F6E3E5" w:rsidR="002B672B" w:rsidRPr="002B672B" w:rsidRDefault="002B672B" w:rsidP="002B672B">
            <w:pPr>
              <w:jc w:val="both"/>
              <w:rPr>
                <w:rFonts w:ascii="Times New Roman" w:hAnsi="Times New Roman" w:cs="Times New Roman"/>
                <w:sz w:val="20"/>
                <w:szCs w:val="20"/>
              </w:rPr>
            </w:pPr>
            <w:r w:rsidRPr="002B672B">
              <w:rPr>
                <w:rFonts w:ascii="Times New Roman" w:hAnsi="Times New Roman" w:cs="Times New Roman"/>
                <w:sz w:val="20"/>
                <w:szCs w:val="20"/>
              </w:rPr>
              <w:t>Use of “now and next” cards</w:t>
            </w:r>
          </w:p>
          <w:p w14:paraId="56CDC983" w14:textId="08CC24B6" w:rsidR="002B672B" w:rsidRPr="002B672B" w:rsidRDefault="002B672B" w:rsidP="002B672B">
            <w:pPr>
              <w:jc w:val="both"/>
              <w:rPr>
                <w:rFonts w:ascii="Times New Roman" w:hAnsi="Times New Roman" w:cs="Times New Roman"/>
                <w:sz w:val="20"/>
                <w:szCs w:val="20"/>
              </w:rPr>
            </w:pPr>
            <w:r w:rsidRPr="002B672B">
              <w:rPr>
                <w:rFonts w:ascii="Times New Roman" w:hAnsi="Times New Roman" w:cs="Times New Roman"/>
                <w:sz w:val="20"/>
                <w:szCs w:val="20"/>
              </w:rPr>
              <w:t>Child dominating staff due to lack of structure</w:t>
            </w:r>
          </w:p>
          <w:p w14:paraId="2FB89902" w14:textId="124A5D14" w:rsidR="002B672B" w:rsidRPr="002B672B" w:rsidRDefault="002B672B" w:rsidP="002B672B">
            <w:pPr>
              <w:jc w:val="both"/>
              <w:rPr>
                <w:rFonts w:ascii="Times New Roman" w:hAnsi="Times New Roman" w:cs="Times New Roman"/>
                <w:sz w:val="20"/>
                <w:szCs w:val="20"/>
              </w:rPr>
            </w:pPr>
            <w:r w:rsidRPr="002B672B">
              <w:rPr>
                <w:rFonts w:ascii="Times New Roman" w:hAnsi="Times New Roman" w:cs="Times New Roman"/>
                <w:sz w:val="20"/>
                <w:szCs w:val="20"/>
              </w:rPr>
              <w:t>Need for interventions to reduce disruption</w:t>
            </w:r>
          </w:p>
          <w:p w14:paraId="57D2A336" w14:textId="4D617D4B" w:rsidR="002B672B" w:rsidRPr="002B672B" w:rsidRDefault="002B672B" w:rsidP="002B672B">
            <w:pPr>
              <w:jc w:val="both"/>
              <w:rPr>
                <w:rFonts w:ascii="Times New Roman" w:hAnsi="Times New Roman" w:cs="Times New Roman"/>
                <w:sz w:val="20"/>
                <w:szCs w:val="20"/>
              </w:rPr>
            </w:pPr>
            <w:r w:rsidRPr="002B672B">
              <w:rPr>
                <w:rFonts w:ascii="Times New Roman" w:hAnsi="Times New Roman" w:cs="Times New Roman"/>
                <w:sz w:val="20"/>
                <w:szCs w:val="20"/>
              </w:rPr>
              <w:t>Impulsive behaviour harming others</w:t>
            </w:r>
          </w:p>
          <w:p w14:paraId="46CC4561" w14:textId="53DC4F66" w:rsidR="002B672B" w:rsidRPr="002B672B" w:rsidRDefault="002B672B" w:rsidP="002B672B">
            <w:pPr>
              <w:jc w:val="both"/>
              <w:rPr>
                <w:rFonts w:ascii="Times New Roman" w:hAnsi="Times New Roman" w:cs="Times New Roman"/>
                <w:sz w:val="20"/>
                <w:szCs w:val="20"/>
              </w:rPr>
            </w:pPr>
            <w:r w:rsidRPr="002B672B">
              <w:rPr>
                <w:rFonts w:ascii="Times New Roman" w:hAnsi="Times New Roman" w:cs="Times New Roman"/>
                <w:sz w:val="20"/>
                <w:szCs w:val="20"/>
              </w:rPr>
              <w:t>Child unaware of impact of actions</w:t>
            </w:r>
          </w:p>
          <w:p w14:paraId="258E7042" w14:textId="70FADB82" w:rsidR="002B672B" w:rsidRPr="002B672B" w:rsidRDefault="002B672B" w:rsidP="002B672B">
            <w:pPr>
              <w:jc w:val="both"/>
              <w:rPr>
                <w:rFonts w:ascii="Times New Roman" w:hAnsi="Times New Roman" w:cs="Times New Roman"/>
                <w:sz w:val="20"/>
                <w:szCs w:val="20"/>
              </w:rPr>
            </w:pPr>
            <w:r w:rsidRPr="002B672B">
              <w:rPr>
                <w:rFonts w:ascii="Times New Roman" w:hAnsi="Times New Roman" w:cs="Times New Roman"/>
                <w:sz w:val="20"/>
                <w:szCs w:val="20"/>
              </w:rPr>
              <w:t>Visual supports only effective if motivating</w:t>
            </w:r>
          </w:p>
          <w:p w14:paraId="64755B88" w14:textId="4C8D6E80" w:rsidR="002B672B" w:rsidRPr="002B672B" w:rsidRDefault="002B672B" w:rsidP="002B672B">
            <w:pPr>
              <w:jc w:val="both"/>
              <w:rPr>
                <w:rFonts w:ascii="Times New Roman" w:hAnsi="Times New Roman" w:cs="Times New Roman"/>
                <w:sz w:val="20"/>
                <w:szCs w:val="20"/>
              </w:rPr>
            </w:pPr>
            <w:r w:rsidRPr="002B672B">
              <w:rPr>
                <w:rFonts w:ascii="Times New Roman" w:hAnsi="Times New Roman" w:cs="Times New Roman"/>
                <w:sz w:val="20"/>
                <w:szCs w:val="20"/>
              </w:rPr>
              <w:t>No change in facilitators over time</w:t>
            </w:r>
          </w:p>
          <w:p w14:paraId="05455C28" w14:textId="4AEDF382"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“Passing the buck</w:t>
            </w:r>
          </w:p>
          <w:p w14:paraId="50ED25A6" w14:textId="10762C0D" w:rsidR="002B672B" w:rsidRPr="002B672B" w:rsidRDefault="006848F3" w:rsidP="006848F3">
            <w:pPr>
              <w:rPr>
                <w:rFonts w:ascii="Times New Roman" w:hAnsi="Times New Roman" w:cs="Times New Roman"/>
                <w:sz w:val="20"/>
                <w:szCs w:val="20"/>
              </w:rPr>
            </w:pPr>
            <w:r>
              <w:rPr>
                <w:rFonts w:ascii="Times New Roman" w:hAnsi="Times New Roman" w:cs="Times New Roman"/>
                <w:sz w:val="20"/>
                <w:szCs w:val="20"/>
              </w:rPr>
              <w:t>O</w:t>
            </w:r>
            <w:r w:rsidR="002B672B" w:rsidRPr="002B672B">
              <w:rPr>
                <w:rFonts w:ascii="Times New Roman" w:hAnsi="Times New Roman" w:cs="Times New Roman"/>
                <w:sz w:val="20"/>
                <w:szCs w:val="20"/>
              </w:rPr>
              <w:t>ngoing fear factor due to unpredictability</w:t>
            </w:r>
          </w:p>
          <w:p w14:paraId="34CA3735" w14:textId="65384E4A"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Love of challenge</w:t>
            </w:r>
          </w:p>
          <w:p w14:paraId="4E4E5652" w14:textId="470A03D7"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Reliance on reading and research</w:t>
            </w:r>
          </w:p>
          <w:p w14:paraId="2E526BF8" w14:textId="7174AA16"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Physical exhaustion</w:t>
            </w:r>
          </w:p>
          <w:p w14:paraId="2B04DD51" w14:textId="71281281"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Emotional exhaustion</w:t>
            </w:r>
          </w:p>
          <w:p w14:paraId="74AB2631" w14:textId="7C6531D8"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Constant questioning (“why are they doing that?”)</w:t>
            </w:r>
          </w:p>
          <w:p w14:paraId="64E527B9" w14:textId="1C001F76"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Feeling like a failure when strategies don’t work</w:t>
            </w:r>
          </w:p>
          <w:p w14:paraId="4631E336" w14:textId="3C3D9DA6"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Daily variability in child behaviour</w:t>
            </w:r>
          </w:p>
          <w:p w14:paraId="02E663E4" w14:textId="278CAA4B"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Need to adapt to child’s mood each morning</w:t>
            </w:r>
          </w:p>
          <w:p w14:paraId="5B92CA10" w14:textId="7D3C4BAD"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Emotionally draining due to unpredictability</w:t>
            </w:r>
          </w:p>
          <w:p w14:paraId="295EB669" w14:textId="32FABE1C" w:rsidR="002B672B" w:rsidRPr="002B672B" w:rsidRDefault="006848F3" w:rsidP="006848F3">
            <w:pPr>
              <w:jc w:val="both"/>
              <w:rPr>
                <w:rFonts w:ascii="Times New Roman" w:hAnsi="Times New Roman" w:cs="Times New Roman"/>
                <w:sz w:val="20"/>
                <w:szCs w:val="20"/>
              </w:rPr>
            </w:pPr>
            <w:r>
              <w:rPr>
                <w:rFonts w:ascii="Times New Roman" w:hAnsi="Times New Roman" w:cs="Times New Roman"/>
                <w:sz w:val="20"/>
                <w:szCs w:val="20"/>
              </w:rPr>
              <w:t>B</w:t>
            </w:r>
            <w:r w:rsidR="002B672B" w:rsidRPr="002B672B">
              <w:rPr>
                <w:rFonts w:ascii="Times New Roman" w:hAnsi="Times New Roman" w:cs="Times New Roman"/>
                <w:sz w:val="20"/>
                <w:szCs w:val="20"/>
              </w:rPr>
              <w:t>rain constantly working</w:t>
            </w:r>
          </w:p>
          <w:p w14:paraId="3188A885" w14:textId="6806B746"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Stressful but rewarding</w:t>
            </w:r>
          </w:p>
          <w:p w14:paraId="018B954A" w14:textId="44595255" w:rsidR="000B3918" w:rsidRPr="00E62346" w:rsidRDefault="000B3918" w:rsidP="000B3918">
            <w:pPr>
              <w:rPr>
                <w:rFonts w:ascii="Times New Roman" w:hAnsi="Times New Roman" w:cs="Times New Roman"/>
                <w:sz w:val="20"/>
                <w:szCs w:val="20"/>
              </w:rPr>
            </w:pPr>
          </w:p>
        </w:tc>
      </w:tr>
      <w:tr w:rsidR="00DC41CC" w:rsidRPr="004A14AF" w14:paraId="1412C6BB" w14:textId="77777777" w:rsidTr="00DC41CC">
        <w:tc>
          <w:tcPr>
            <w:tcW w:w="4508" w:type="dxa"/>
          </w:tcPr>
          <w:p w14:paraId="7417E2AD" w14:textId="77777777" w:rsidR="00DC41CC" w:rsidRDefault="00DC41CC" w:rsidP="00DC41CC">
            <w:pPr>
              <w:rPr>
                <w:rFonts w:ascii="Times New Roman" w:hAnsi="Times New Roman" w:cs="Times New Roman"/>
                <w:b/>
                <w:bCs/>
                <w:sz w:val="20"/>
                <w:szCs w:val="20"/>
              </w:rPr>
            </w:pPr>
            <w:r>
              <w:rPr>
                <w:rFonts w:ascii="Times New Roman" w:hAnsi="Times New Roman" w:cs="Times New Roman"/>
                <w:b/>
                <w:bCs/>
                <w:sz w:val="20"/>
                <w:szCs w:val="20"/>
              </w:rPr>
              <w:t>Interview</w:t>
            </w:r>
            <w:r w:rsidRPr="004A14AF">
              <w:rPr>
                <w:rFonts w:ascii="Times New Roman" w:hAnsi="Times New Roman" w:cs="Times New Roman"/>
                <w:b/>
                <w:bCs/>
                <w:sz w:val="20"/>
                <w:szCs w:val="20"/>
              </w:rPr>
              <w:t xml:space="preserve"> 4</w:t>
            </w:r>
          </w:p>
          <w:p w14:paraId="0CC34731" w14:textId="77777777" w:rsidR="00DC41CC" w:rsidRDefault="00DC41CC" w:rsidP="00195F83">
            <w:pPr>
              <w:rPr>
                <w:rFonts w:ascii="Times New Roman" w:hAnsi="Times New Roman" w:cs="Times New Roman"/>
                <w:b/>
                <w:bCs/>
                <w:sz w:val="20"/>
                <w:szCs w:val="20"/>
              </w:rPr>
            </w:pPr>
          </w:p>
        </w:tc>
        <w:tc>
          <w:tcPr>
            <w:tcW w:w="4508" w:type="dxa"/>
          </w:tcPr>
          <w:p w14:paraId="00D1D441" w14:textId="77777777" w:rsidR="00DC41CC" w:rsidRDefault="007A0B92" w:rsidP="00195F83">
            <w:pPr>
              <w:rPr>
                <w:rFonts w:ascii="Times New Roman" w:hAnsi="Times New Roman" w:cs="Times New Roman"/>
                <w:sz w:val="20"/>
                <w:szCs w:val="20"/>
              </w:rPr>
            </w:pPr>
            <w:r w:rsidRPr="00E62346">
              <w:rPr>
                <w:rFonts w:ascii="Times New Roman" w:hAnsi="Times New Roman" w:cs="Times New Roman"/>
                <w:sz w:val="20"/>
                <w:szCs w:val="20"/>
              </w:rPr>
              <w:t>Emotional Turmoil (Stress)</w:t>
            </w:r>
          </w:p>
          <w:p w14:paraId="44BE004E" w14:textId="77777777"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Child thrives with one‑to‑one support</w:t>
            </w:r>
          </w:p>
          <w:p w14:paraId="481E8BC0" w14:textId="76AE8F90"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Child did not progress in small‑group settings</w:t>
            </w:r>
          </w:p>
          <w:p w14:paraId="56E40F4D" w14:textId="7AF23971"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One‑to‑one enables routine and structure</w:t>
            </w:r>
          </w:p>
          <w:p w14:paraId="062BF2EA" w14:textId="0F48060F"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feels confident when she knows exactly what the child has done</w:t>
            </w:r>
          </w:p>
          <w:p w14:paraId="5F12AABC" w14:textId="576F4D55"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Child benefits from consistent strategies</w:t>
            </w:r>
          </w:p>
          <w:p w14:paraId="6A2CE32F" w14:textId="192DC22C"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lastRenderedPageBreak/>
              <w:t>Belief that ADHD children belong in mainstream</w:t>
            </w:r>
          </w:p>
          <w:p w14:paraId="571469B3" w14:textId="7B3EFC9F"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ADHD seen as less complex than ASD/other needs</w:t>
            </w:r>
          </w:p>
          <w:p w14:paraId="4527D9E2" w14:textId="3FA8BBF6"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One‑to‑one prepares child for future schooling</w:t>
            </w:r>
          </w:p>
          <w:p w14:paraId="24DE957C" w14:textId="6EB39193"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has learned a lot from working with ADHD</w:t>
            </w:r>
          </w:p>
          <w:p w14:paraId="0A197C7C" w14:textId="7F17B2D4"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has become more patient and tolerant</w:t>
            </w:r>
          </w:p>
          <w:p w14:paraId="0EC94AA3" w14:textId="6C3AC0EF"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helps others understand ADHD behaviours</w:t>
            </w:r>
          </w:p>
          <w:p w14:paraId="5B40FB6C" w14:textId="4D345804"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Some days child refuses to work</w:t>
            </w:r>
          </w:p>
          <w:p w14:paraId="66FA3E84" w14:textId="2ED945CB"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Child’s refusal impacts whole class</w:t>
            </w:r>
          </w:p>
          <w:p w14:paraId="293D3774" w14:textId="0B2A14A2"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Peers get fed up when child loses temper</w:t>
            </w:r>
          </w:p>
          <w:p w14:paraId="2C852D64" w14:textId="7C9831B3"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Child kicks chairs when upset</w:t>
            </w:r>
          </w:p>
          <w:p w14:paraId="0C2B1D6A" w14:textId="07AF4199"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Teacher asks TA to remove child from class</w:t>
            </w:r>
          </w:p>
          <w:p w14:paraId="6D1414F1" w14:textId="7287F912"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Removal from class sometimes worsens behaviour</w:t>
            </w:r>
          </w:p>
          <w:p w14:paraId="36744C8D" w14:textId="2B8FE6FB"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can usually calm child but is not always allowed to</w:t>
            </w:r>
          </w:p>
          <w:p w14:paraId="26A97F63" w14:textId="2C95B6E3"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feels “piggy in the middle” between child, teacher, and peers</w:t>
            </w:r>
          </w:p>
          <w:p w14:paraId="4F88BB5A" w14:textId="504BD373"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Teacher undermines TA’s behaviour‑management approach</w:t>
            </w:r>
          </w:p>
          <w:p w14:paraId="4B8842FD" w14:textId="32A67A9B"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believes behaviour could be managed better if given autonomy</w:t>
            </w:r>
          </w:p>
          <w:p w14:paraId="457EAED7" w14:textId="06F94B50"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Classroom environment is a major barrier</w:t>
            </w:r>
          </w:p>
          <w:p w14:paraId="28063A29" w14:textId="7DA5D805"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School management lacks understanding of ADHD</w:t>
            </w:r>
          </w:p>
          <w:p w14:paraId="5C87E462" w14:textId="5ADCADB1" w:rsidR="00942A26"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Small school = no training, no funding, minimal support</w:t>
            </w:r>
          </w:p>
          <w:p w14:paraId="0AD29801" w14:textId="78908D41"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left to “get on with it” without guidance</w:t>
            </w:r>
          </w:p>
          <w:p w14:paraId="4C1E0E04" w14:textId="6ADD1485"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Management views child as TA’s sole responsibility</w:t>
            </w:r>
          </w:p>
          <w:p w14:paraId="380C9D60" w14:textId="68867DFF"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Teachers interpret behaviour as intentional misbehaviour</w:t>
            </w:r>
          </w:p>
          <w:p w14:paraId="56FE3142" w14:textId="45D6A1BF"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feels unsupported and isolated</w:t>
            </w:r>
          </w:p>
          <w:p w14:paraId="70B49275" w14:textId="2AD09B31"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Barriers worsening over time</w:t>
            </w:r>
          </w:p>
          <w:p w14:paraId="5A637868" w14:textId="73158748"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Teachers and head become less tolerant as behaviour continues</w:t>
            </w:r>
          </w:p>
          <w:p w14:paraId="350F08D2" w14:textId="39218532"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feels in a constant battle with staff</w:t>
            </w:r>
          </w:p>
          <w:p w14:paraId="301A05C9" w14:textId="0265B1CD" w:rsid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feels unpopular for advocating for the child</w:t>
            </w:r>
          </w:p>
          <w:p w14:paraId="09F1D430" w14:textId="77777777"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Frequent communication with parent</w:t>
            </w:r>
          </w:p>
          <w:p w14:paraId="1D65ED09" w14:textId="3F30D6B8"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Parent continues strategies at home</w:t>
            </w:r>
          </w:p>
          <w:p w14:paraId="6A434391" w14:textId="26CFD226"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Parent recognises lack of school support</w:t>
            </w:r>
          </w:p>
          <w:p w14:paraId="3183EE97" w14:textId="1630944B"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self‑educates through reading and YouTube</w:t>
            </w:r>
          </w:p>
          <w:p w14:paraId="2D64D353" w14:textId="50E52301"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Increased knowledge improves ability to choose strategies</w:t>
            </w:r>
          </w:p>
          <w:p w14:paraId="100BE109" w14:textId="5E0141B0"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Teachers initially indifferent, later more negative</w:t>
            </w:r>
          </w:p>
          <w:p w14:paraId="32C4CD7E" w14:textId="5BC87E1D"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feels physically exhausted</w:t>
            </w:r>
          </w:p>
          <w:p w14:paraId="430C2F98" w14:textId="56572875"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feels emotionally exhausted</w:t>
            </w:r>
          </w:p>
          <w:p w14:paraId="458AA55F" w14:textId="61461DDE"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sometimes cries from frustration</w:t>
            </w:r>
          </w:p>
          <w:p w14:paraId="72F70E77" w14:textId="521D1BC7"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frustrated with herself when she feels she could have done more</w:t>
            </w:r>
          </w:p>
          <w:p w14:paraId="0AF2ED16" w14:textId="2005A454"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motivated by commitment to the child</w:t>
            </w:r>
          </w:p>
          <w:p w14:paraId="247E103A" w14:textId="3A68E3FD"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enjoys working with the child</w:t>
            </w:r>
          </w:p>
          <w:p w14:paraId="1341537F" w14:textId="19B54384"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Child shows big improvements on good days</w:t>
            </w:r>
          </w:p>
          <w:p w14:paraId="4C2CDB1F" w14:textId="189B9919"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Lack of support from teacher and head causes emotional strain</w:t>
            </w:r>
          </w:p>
          <w:p w14:paraId="6FDEFFA3" w14:textId="12C7696E"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feels in a losing battle with staff</w:t>
            </w:r>
          </w:p>
          <w:p w14:paraId="59020613" w14:textId="274E13F4"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Small school means no other TAs to share issues with</w:t>
            </w:r>
          </w:p>
          <w:p w14:paraId="43028813" w14:textId="5B16FA55" w:rsidR="00020152" w:rsidRPr="00E62346"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continues despite challenges because child’s progress matters most</w:t>
            </w:r>
          </w:p>
          <w:p w14:paraId="3A8ED1C8" w14:textId="195EBF67" w:rsidR="007A0B92" w:rsidRPr="00E62346" w:rsidRDefault="007A0B92" w:rsidP="00195F83">
            <w:pPr>
              <w:rPr>
                <w:rFonts w:ascii="Times New Roman" w:hAnsi="Times New Roman" w:cs="Times New Roman"/>
                <w:sz w:val="20"/>
                <w:szCs w:val="20"/>
              </w:rPr>
            </w:pPr>
          </w:p>
        </w:tc>
      </w:tr>
      <w:tr w:rsidR="00F023CB" w:rsidRPr="004A14AF" w14:paraId="19C3D822" w14:textId="77777777" w:rsidTr="00E62346">
        <w:trPr>
          <w:trHeight w:val="50"/>
        </w:trPr>
        <w:tc>
          <w:tcPr>
            <w:tcW w:w="4508" w:type="dxa"/>
          </w:tcPr>
          <w:p w14:paraId="6AA16B17" w14:textId="31ED24D0" w:rsidR="00A938E9" w:rsidRPr="004A14AF" w:rsidRDefault="00A938E9" w:rsidP="00195F83">
            <w:pPr>
              <w:rPr>
                <w:rFonts w:ascii="Times New Roman" w:hAnsi="Times New Roman" w:cs="Times New Roman"/>
                <w:b/>
                <w:bCs/>
                <w:sz w:val="20"/>
                <w:szCs w:val="20"/>
              </w:rPr>
            </w:pPr>
            <w:r>
              <w:rPr>
                <w:rFonts w:ascii="Times New Roman" w:hAnsi="Times New Roman" w:cs="Times New Roman"/>
                <w:b/>
                <w:bCs/>
                <w:sz w:val="20"/>
                <w:szCs w:val="20"/>
              </w:rPr>
              <w:lastRenderedPageBreak/>
              <w:t>Interview 5</w:t>
            </w:r>
          </w:p>
        </w:tc>
        <w:tc>
          <w:tcPr>
            <w:tcW w:w="4508" w:type="dxa"/>
          </w:tcPr>
          <w:p w14:paraId="193A81C7" w14:textId="77777777" w:rsidR="00F023CB" w:rsidRPr="009756FE" w:rsidRDefault="007A60FF" w:rsidP="009756FE">
            <w:pPr>
              <w:rPr>
                <w:rFonts w:ascii="Times New Roman" w:hAnsi="Times New Roman" w:cs="Times New Roman"/>
                <w:sz w:val="20"/>
                <w:szCs w:val="20"/>
              </w:rPr>
            </w:pPr>
            <w:r w:rsidRPr="009756FE">
              <w:rPr>
                <w:rFonts w:ascii="Times New Roman" w:hAnsi="Times New Roman" w:cs="Times New Roman"/>
                <w:sz w:val="20"/>
                <w:szCs w:val="20"/>
              </w:rPr>
              <w:t>Lack of support</w:t>
            </w:r>
          </w:p>
          <w:p w14:paraId="29A04874" w14:textId="77777777" w:rsidR="007A60FF" w:rsidRPr="009756FE" w:rsidRDefault="007A60FF" w:rsidP="009756FE">
            <w:pPr>
              <w:rPr>
                <w:rFonts w:ascii="Times New Roman" w:hAnsi="Times New Roman" w:cs="Times New Roman"/>
                <w:sz w:val="20"/>
                <w:szCs w:val="20"/>
              </w:rPr>
            </w:pPr>
            <w:r w:rsidRPr="009756FE">
              <w:rPr>
                <w:rFonts w:ascii="Times New Roman" w:hAnsi="Times New Roman" w:cs="Times New Roman"/>
                <w:sz w:val="20"/>
                <w:szCs w:val="20"/>
              </w:rPr>
              <w:t>Lack of training</w:t>
            </w:r>
          </w:p>
          <w:p w14:paraId="4E2D1D57" w14:textId="77777777" w:rsidR="007A60FF" w:rsidRPr="009756FE" w:rsidRDefault="007A60FF" w:rsidP="009756FE">
            <w:pPr>
              <w:rPr>
                <w:rFonts w:ascii="Times New Roman" w:hAnsi="Times New Roman" w:cs="Times New Roman"/>
                <w:sz w:val="20"/>
                <w:szCs w:val="20"/>
              </w:rPr>
            </w:pPr>
            <w:r w:rsidRPr="009756FE">
              <w:rPr>
                <w:rFonts w:ascii="Times New Roman" w:hAnsi="Times New Roman" w:cs="Times New Roman"/>
                <w:sz w:val="20"/>
                <w:szCs w:val="20"/>
              </w:rPr>
              <w:t>Money Issues</w:t>
            </w:r>
          </w:p>
          <w:p w14:paraId="29D69E1E" w14:textId="77777777" w:rsidR="00490204" w:rsidRPr="009756FE" w:rsidRDefault="00490204" w:rsidP="009756FE">
            <w:pPr>
              <w:rPr>
                <w:rFonts w:ascii="Times New Roman" w:hAnsi="Times New Roman" w:cs="Times New Roman"/>
                <w:sz w:val="20"/>
                <w:szCs w:val="20"/>
              </w:rPr>
            </w:pPr>
            <w:r w:rsidRPr="009756FE">
              <w:rPr>
                <w:rFonts w:ascii="Times New Roman" w:hAnsi="Times New Roman" w:cs="Times New Roman"/>
                <w:sz w:val="20"/>
                <w:szCs w:val="20"/>
              </w:rPr>
              <w:lastRenderedPageBreak/>
              <w:t xml:space="preserve">Isolation </w:t>
            </w:r>
          </w:p>
          <w:p w14:paraId="18E54E0F" w14:textId="77777777" w:rsidR="00490204" w:rsidRPr="009756FE" w:rsidRDefault="00490204" w:rsidP="009756FE">
            <w:pPr>
              <w:rPr>
                <w:rFonts w:ascii="Times New Roman" w:hAnsi="Times New Roman" w:cs="Times New Roman"/>
                <w:sz w:val="20"/>
                <w:szCs w:val="20"/>
              </w:rPr>
            </w:pPr>
            <w:r w:rsidRPr="009756FE">
              <w:rPr>
                <w:rFonts w:ascii="Times New Roman" w:hAnsi="Times New Roman" w:cs="Times New Roman"/>
                <w:sz w:val="20"/>
                <w:szCs w:val="20"/>
              </w:rPr>
              <w:t>Fear of the unknown</w:t>
            </w:r>
          </w:p>
          <w:p w14:paraId="7A177567" w14:textId="77777777" w:rsidR="0071661E" w:rsidRPr="009756FE" w:rsidRDefault="0071661E" w:rsidP="009756FE">
            <w:pPr>
              <w:rPr>
                <w:rFonts w:ascii="Times New Roman" w:hAnsi="Times New Roman" w:cs="Times New Roman"/>
                <w:sz w:val="20"/>
                <w:szCs w:val="20"/>
              </w:rPr>
            </w:pPr>
            <w:r w:rsidRPr="009756FE">
              <w:rPr>
                <w:rFonts w:ascii="Times New Roman" w:hAnsi="Times New Roman" w:cs="Times New Roman"/>
                <w:sz w:val="20"/>
                <w:szCs w:val="20"/>
              </w:rPr>
              <w:t>Reflective Practice</w:t>
            </w:r>
          </w:p>
          <w:p w14:paraId="57D2436A" w14:textId="0F6B36C5"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Children thrive in one‑to‑one situations</w:t>
            </w:r>
          </w:p>
          <w:p w14:paraId="3871263B" w14:textId="2DCD32BB"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TA learns a great deal from ADHD children</w:t>
            </w:r>
          </w:p>
          <w:p w14:paraId="67D46E69" w14:textId="4320078C"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Initially believed ADHD “wasn’t real”</w:t>
            </w:r>
          </w:p>
          <w:p w14:paraId="5B9CAF33" w14:textId="7E9739C8"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Thought ADHD was “just naughty children”</w:t>
            </w:r>
          </w:p>
          <w:p w14:paraId="24FA1770" w14:textId="495D13CB"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Realisation that ADHD involves complex needs</w:t>
            </w:r>
          </w:p>
          <w:p w14:paraId="2961EA59" w14:textId="12B6ED10"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Recognition of common ADHD behaviours (can’t sit still, calling out, work avoidance)</w:t>
            </w:r>
          </w:p>
          <w:p w14:paraId="682D1BE7" w14:textId="37FA7EC1"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Benefits of one‑to‑one support for chil</w:t>
            </w:r>
            <w:r w:rsidR="0011020E" w:rsidRPr="009756FE">
              <w:rPr>
                <w:rFonts w:ascii="Times New Roman" w:hAnsi="Times New Roman" w:cs="Times New Roman"/>
                <w:sz w:val="20"/>
                <w:szCs w:val="20"/>
              </w:rPr>
              <w:t>d</w:t>
            </w:r>
          </w:p>
          <w:p w14:paraId="148A94B9" w14:textId="77777777" w:rsidR="0011020E" w:rsidRPr="009756FE" w:rsidRDefault="0011020E" w:rsidP="009756FE">
            <w:pPr>
              <w:rPr>
                <w:rFonts w:ascii="Times New Roman" w:hAnsi="Times New Roman" w:cs="Times New Roman"/>
                <w:sz w:val="20"/>
                <w:szCs w:val="20"/>
              </w:rPr>
            </w:pPr>
            <w:r w:rsidRPr="009756FE">
              <w:rPr>
                <w:rFonts w:ascii="Times New Roman" w:hAnsi="Times New Roman" w:cs="Times New Roman"/>
                <w:sz w:val="20"/>
                <w:szCs w:val="20"/>
              </w:rPr>
              <w:t xml:space="preserve">ADHD and peer </w:t>
            </w:r>
            <w:r w:rsidR="00B13E09" w:rsidRPr="009756FE">
              <w:rPr>
                <w:rFonts w:ascii="Times New Roman" w:hAnsi="Times New Roman" w:cs="Times New Roman"/>
                <w:sz w:val="20"/>
                <w:szCs w:val="20"/>
              </w:rPr>
              <w:t>implications</w:t>
            </w:r>
          </w:p>
          <w:p w14:paraId="06E62582" w14:textId="52C8D644" w:rsidR="00CF796C" w:rsidRPr="009756FE" w:rsidRDefault="006F2526" w:rsidP="009756FE">
            <w:pPr>
              <w:rPr>
                <w:rFonts w:ascii="Times New Roman" w:hAnsi="Times New Roman" w:cs="Times New Roman"/>
                <w:sz w:val="20"/>
                <w:szCs w:val="20"/>
              </w:rPr>
            </w:pPr>
            <w:r>
              <w:rPr>
                <w:rFonts w:ascii="Times New Roman" w:hAnsi="Times New Roman" w:cs="Times New Roman"/>
                <w:sz w:val="20"/>
                <w:szCs w:val="20"/>
              </w:rPr>
              <w:t>R</w:t>
            </w:r>
            <w:r w:rsidR="00CF796C" w:rsidRPr="009756FE">
              <w:rPr>
                <w:rFonts w:ascii="Times New Roman" w:hAnsi="Times New Roman" w:cs="Times New Roman"/>
                <w:sz w:val="20"/>
                <w:szCs w:val="20"/>
              </w:rPr>
              <w:t>educed interaction with other children</w:t>
            </w:r>
          </w:p>
          <w:p w14:paraId="4639B030" w14:textId="47532E39"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TA feels isolated</w:t>
            </w:r>
          </w:p>
          <w:p w14:paraId="2E28F19D" w14:textId="07B7B138"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TA spends entire day with one child</w:t>
            </w:r>
          </w:p>
          <w:p w14:paraId="73C9D525" w14:textId="2F5195F5"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Lack of interaction with other staff</w:t>
            </w:r>
          </w:p>
          <w:p w14:paraId="2102E6BA" w14:textId="4E5E6229"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Responsibility for all issues falls on TA</w:t>
            </w:r>
          </w:p>
          <w:p w14:paraId="075A31D5" w14:textId="69C7D72D"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No breaks due to constant supervision</w:t>
            </w:r>
          </w:p>
          <w:p w14:paraId="2A367E10" w14:textId="0A8636EC"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Emotional and physical exhaustion</w:t>
            </w:r>
          </w:p>
          <w:p w14:paraId="078F02CF" w14:textId="44A7442D"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Feeling alone in role</w:t>
            </w:r>
          </w:p>
          <w:p w14:paraId="37B3E828" w14:textId="66D53636" w:rsidR="00B13E09"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School system not set up to support ADHD</w:t>
            </w:r>
          </w:p>
          <w:p w14:paraId="1B95FB72" w14:textId="2A236761"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 xml:space="preserve">Get on with it attitude TA left to do </w:t>
            </w:r>
            <w:r w:rsidR="004E7FAB" w:rsidRPr="006F2526">
              <w:rPr>
                <w:rFonts w:ascii="Times New Roman" w:hAnsi="Times New Roman" w:cs="Times New Roman"/>
                <w:sz w:val="20"/>
                <w:szCs w:val="20"/>
              </w:rPr>
              <w:t>it by</w:t>
            </w:r>
            <w:r w:rsidR="006F2526">
              <w:rPr>
                <w:rFonts w:ascii="Times New Roman" w:hAnsi="Times New Roman" w:cs="Times New Roman"/>
                <w:sz w:val="20"/>
                <w:szCs w:val="20"/>
              </w:rPr>
              <w:t xml:space="preserve"> </w:t>
            </w:r>
            <w:r w:rsidR="00553636" w:rsidRPr="006F2526">
              <w:rPr>
                <w:rFonts w:ascii="Times New Roman" w:hAnsi="Times New Roman" w:cs="Times New Roman"/>
                <w:sz w:val="20"/>
                <w:szCs w:val="20"/>
              </w:rPr>
              <w:t>themselves#</w:t>
            </w:r>
          </w:p>
          <w:p w14:paraId="5DE47636" w14:textId="77777777" w:rsidR="00553636" w:rsidRPr="006F2526" w:rsidRDefault="00553636" w:rsidP="006F2526">
            <w:pPr>
              <w:rPr>
                <w:rFonts w:ascii="Times New Roman" w:hAnsi="Times New Roman" w:cs="Times New Roman"/>
                <w:sz w:val="20"/>
                <w:szCs w:val="20"/>
              </w:rPr>
            </w:pPr>
            <w:r w:rsidRPr="006F2526">
              <w:rPr>
                <w:rFonts w:ascii="Times New Roman" w:hAnsi="Times New Roman" w:cs="Times New Roman"/>
                <w:sz w:val="20"/>
                <w:szCs w:val="20"/>
              </w:rPr>
              <w:t xml:space="preserve">No ADHD Training </w:t>
            </w:r>
          </w:p>
          <w:p w14:paraId="53C18BC1" w14:textId="57E75741" w:rsidR="005D7FC5" w:rsidRPr="006F2526" w:rsidRDefault="005D7FC5" w:rsidP="006F2526">
            <w:pPr>
              <w:rPr>
                <w:rFonts w:ascii="Times New Roman" w:hAnsi="Times New Roman" w:cs="Times New Roman"/>
                <w:sz w:val="20"/>
                <w:szCs w:val="20"/>
              </w:rPr>
            </w:pPr>
            <w:r w:rsidRPr="006F2526">
              <w:rPr>
                <w:rFonts w:ascii="Times New Roman" w:hAnsi="Times New Roman" w:cs="Times New Roman"/>
                <w:sz w:val="20"/>
                <w:szCs w:val="20"/>
              </w:rPr>
              <w:t>Guardian uninterested in child’s education</w:t>
            </w:r>
          </w:p>
          <w:p w14:paraId="431B518A" w14:textId="77777777" w:rsidR="005D7FC5" w:rsidRPr="005D7FC5" w:rsidRDefault="005D7FC5" w:rsidP="006F2526">
            <w:pPr>
              <w:rPr>
                <w:rFonts w:ascii="Times New Roman" w:hAnsi="Times New Roman" w:cs="Times New Roman"/>
                <w:sz w:val="20"/>
                <w:szCs w:val="20"/>
              </w:rPr>
            </w:pPr>
            <w:r w:rsidRPr="005D7FC5">
              <w:rPr>
                <w:rFonts w:ascii="Times New Roman" w:hAnsi="Times New Roman" w:cs="Times New Roman"/>
                <w:sz w:val="20"/>
                <w:szCs w:val="20"/>
              </w:rPr>
              <w:t>Guardian refuses to continue strategies at home</w:t>
            </w:r>
          </w:p>
          <w:p w14:paraId="0A140097" w14:textId="77777777" w:rsidR="005D7FC5" w:rsidRPr="005D7FC5" w:rsidRDefault="005D7FC5" w:rsidP="006F2526">
            <w:pPr>
              <w:rPr>
                <w:rFonts w:ascii="Times New Roman" w:hAnsi="Times New Roman" w:cs="Times New Roman"/>
                <w:sz w:val="20"/>
                <w:szCs w:val="20"/>
              </w:rPr>
            </w:pPr>
            <w:r w:rsidRPr="005D7FC5">
              <w:rPr>
                <w:rFonts w:ascii="Times New Roman" w:hAnsi="Times New Roman" w:cs="Times New Roman"/>
                <w:sz w:val="20"/>
                <w:szCs w:val="20"/>
              </w:rPr>
              <w:t>Guardian believes behaviour is TA’s responsibility</w:t>
            </w:r>
          </w:p>
          <w:p w14:paraId="4572F3CE" w14:textId="77777777" w:rsidR="006D1957"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ADHD perceived as complicated</w:t>
            </w:r>
          </w:p>
          <w:p w14:paraId="66000A50" w14:textId="071471FE" w:rsidR="006D1957"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Trial‑and‑error approach to strategies</w:t>
            </w:r>
          </w:p>
          <w:p w14:paraId="2A988F28" w14:textId="65DFE0BA" w:rsidR="006D1957"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High stress due to lack of knowledge</w:t>
            </w:r>
          </w:p>
          <w:p w14:paraId="39B8C12E" w14:textId="5A702C78" w:rsidR="006D1957"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TA researched ADHD independently</w:t>
            </w:r>
          </w:p>
          <w:p w14:paraId="7FD7DEC5" w14:textId="597BA0E3" w:rsidR="006D1957"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Bought books on ADHD strategies</w:t>
            </w:r>
          </w:p>
          <w:p w14:paraId="5D90CD27" w14:textId="70C8C852" w:rsidR="00553636"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Self‑directed learning improved confi</w:t>
            </w:r>
            <w:r w:rsidRPr="006F2526">
              <w:rPr>
                <w:rFonts w:ascii="Times New Roman" w:hAnsi="Times New Roman" w:cs="Times New Roman"/>
                <w:sz w:val="20"/>
                <w:szCs w:val="20"/>
              </w:rPr>
              <w:t>dence</w:t>
            </w:r>
          </w:p>
          <w:p w14:paraId="3B15505D" w14:textId="77777777"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Constant learning from children</w:t>
            </w:r>
          </w:p>
          <w:p w14:paraId="3BB8DA99" w14:textId="05EC98CC"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Researching new behaviours when they arise</w:t>
            </w:r>
          </w:p>
          <w:p w14:paraId="3DA6FF1E" w14:textId="1B7CEA09"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Increased respect from teachers</w:t>
            </w:r>
          </w:p>
          <w:p w14:paraId="4A95EC14" w14:textId="4405D2FA"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Teachers ask TA for strategy advice</w:t>
            </w:r>
          </w:p>
          <w:p w14:paraId="748E8E5C" w14:textId="7A0BC65D"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Teachers adopt TA’s strategies</w:t>
            </w:r>
          </w:p>
          <w:p w14:paraId="1BF84A1F" w14:textId="643766C1"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Teachers’ attitudes towards ADHD improved</w:t>
            </w:r>
          </w:p>
          <w:p w14:paraId="1F4053EA" w14:textId="3CC3BEFB"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Teachers less likely to remove child from class</w:t>
            </w:r>
          </w:p>
          <w:p w14:paraId="01E00AE2" w14:textId="4B1264D7"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TA feels more valued</w:t>
            </w:r>
          </w:p>
          <w:p w14:paraId="5C9A6483" w14:textId="77777777" w:rsidR="00A410AF"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Initial emotional and physical exhaustion</w:t>
            </w:r>
            <w:r w:rsidR="009756FE" w:rsidRPr="006F2526">
              <w:rPr>
                <w:rFonts w:ascii="Times New Roman" w:hAnsi="Times New Roman" w:cs="Times New Roman"/>
                <w:sz w:val="20"/>
                <w:szCs w:val="20"/>
              </w:rPr>
              <w:tab/>
            </w:r>
          </w:p>
          <w:p w14:paraId="72D7F8D2" w14:textId="2E17A825" w:rsidR="007E29A9" w:rsidRPr="006F2526" w:rsidRDefault="009756FE" w:rsidP="006F2526">
            <w:pPr>
              <w:rPr>
                <w:rFonts w:ascii="Times New Roman" w:hAnsi="Times New Roman" w:cs="Times New Roman"/>
                <w:sz w:val="20"/>
                <w:szCs w:val="20"/>
              </w:rPr>
            </w:pPr>
            <w:r w:rsidRPr="006F2526">
              <w:rPr>
                <w:rFonts w:ascii="Times New Roman" w:hAnsi="Times New Roman" w:cs="Times New Roman"/>
                <w:sz w:val="20"/>
                <w:szCs w:val="20"/>
              </w:rPr>
              <w:t>Stress affected sleep and appetite</w:t>
            </w:r>
          </w:p>
          <w:p w14:paraId="12D30CC3" w14:textId="2CA29AF4"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Research improved confidence and reduced stress</w:t>
            </w:r>
          </w:p>
          <w:p w14:paraId="459D4FA9" w14:textId="75F0A5B1"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Still learning; ADHD varies by child</w:t>
            </w:r>
          </w:p>
          <w:p w14:paraId="3F05D06D" w14:textId="023BBAA1"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Need to stay up to date</w:t>
            </w:r>
          </w:p>
          <w:p w14:paraId="5D19AAC1" w14:textId="7D6FC654"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Job is rewarding</w:t>
            </w:r>
          </w:p>
          <w:p w14:paraId="3CB8A10E" w14:textId="661F545A"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Satisfaction when strategies work</w:t>
            </w:r>
          </w:p>
          <w:p w14:paraId="120761FE" w14:textId="213AB402"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Praise from teachers is motivating</w:t>
            </w:r>
          </w:p>
          <w:p w14:paraId="404700D3" w14:textId="2093F090"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Work is exhausting but enjoyable</w:t>
            </w:r>
          </w:p>
          <w:p w14:paraId="4D964AE3" w14:textId="275C222F"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 xml:space="preserve"> Constant vigilance required</w:t>
            </w:r>
          </w:p>
        </w:tc>
      </w:tr>
      <w:tr w:rsidR="009A4E44" w:rsidRPr="004A14AF" w14:paraId="1A90CE28" w14:textId="77777777" w:rsidTr="00E62346">
        <w:trPr>
          <w:trHeight w:val="50"/>
        </w:trPr>
        <w:tc>
          <w:tcPr>
            <w:tcW w:w="4508" w:type="dxa"/>
          </w:tcPr>
          <w:p w14:paraId="03DCD62F" w14:textId="6BB85D81" w:rsidR="009A4E44" w:rsidRDefault="009A4E44" w:rsidP="00195F83">
            <w:pPr>
              <w:rPr>
                <w:rFonts w:ascii="Times New Roman" w:hAnsi="Times New Roman" w:cs="Times New Roman"/>
                <w:b/>
                <w:bCs/>
                <w:sz w:val="20"/>
                <w:szCs w:val="20"/>
              </w:rPr>
            </w:pPr>
            <w:r>
              <w:rPr>
                <w:rFonts w:ascii="Times New Roman" w:hAnsi="Times New Roman" w:cs="Times New Roman"/>
                <w:b/>
                <w:bCs/>
                <w:sz w:val="20"/>
                <w:szCs w:val="20"/>
              </w:rPr>
              <w:lastRenderedPageBreak/>
              <w:t xml:space="preserve">Interview </w:t>
            </w:r>
            <w:r w:rsidR="00A11529">
              <w:rPr>
                <w:rFonts w:ascii="Times New Roman" w:hAnsi="Times New Roman" w:cs="Times New Roman"/>
                <w:b/>
                <w:bCs/>
                <w:sz w:val="20"/>
                <w:szCs w:val="20"/>
              </w:rPr>
              <w:t>6</w:t>
            </w:r>
          </w:p>
        </w:tc>
        <w:tc>
          <w:tcPr>
            <w:tcW w:w="4508" w:type="dxa"/>
          </w:tcPr>
          <w:p w14:paraId="0C4D282E" w14:textId="77777777" w:rsidR="00647300" w:rsidRPr="00647300" w:rsidRDefault="00647300" w:rsidP="00647300">
            <w:pPr>
              <w:rPr>
                <w:rFonts w:ascii="Times New Roman" w:hAnsi="Times New Roman" w:cs="Times New Roman"/>
                <w:sz w:val="20"/>
                <w:szCs w:val="20"/>
              </w:rPr>
            </w:pPr>
            <w:r w:rsidRPr="00647300">
              <w:rPr>
                <w:rFonts w:ascii="Times New Roman" w:hAnsi="Times New Roman" w:cs="Times New Roman"/>
                <w:sz w:val="20"/>
                <w:szCs w:val="20"/>
              </w:rPr>
              <w:t>Satisfaction when children respond positively</w:t>
            </w:r>
          </w:p>
          <w:p w14:paraId="070B1759" w14:textId="49BDB6D5"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Improved child self‑esteem</w:t>
            </w:r>
          </w:p>
          <w:p w14:paraId="4F8B725F" w14:textId="560957B5"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Improved TA self‑esteem</w:t>
            </w:r>
          </w:p>
          <w:p w14:paraId="33AF7377" w14:textId="72421052"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Learning about ADHD through children’s behaviour</w:t>
            </w:r>
          </w:p>
          <w:p w14:paraId="6CED649C" w14:textId="1C9778A7"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Trial‑and‑error approach to strategies</w:t>
            </w:r>
          </w:p>
          <w:p w14:paraId="6A39A057" w14:textId="12A4AC5E"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Children show resilience and strength</w:t>
            </w:r>
          </w:p>
          <w:p w14:paraId="3FC92A8F" w14:textId="08F0DA84"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Children experience stigma and exclusion</w:t>
            </w:r>
          </w:p>
          <w:p w14:paraId="23727A94" w14:textId="654C7F34"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TA gains knowledge and understanding</w:t>
            </w:r>
          </w:p>
          <w:p w14:paraId="79D5564E" w14:textId="2DF78E2F"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Increased respect for children with ADHD</w:t>
            </w:r>
          </w:p>
          <w:p w14:paraId="085CE6AD" w14:textId="39C7DA97"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Work can be exhausting</w:t>
            </w:r>
          </w:p>
          <w:p w14:paraId="6F0A2388" w14:textId="5B729858"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lastRenderedPageBreak/>
              <w:t>Emotional impact when child is upset</w:t>
            </w:r>
          </w:p>
          <w:p w14:paraId="73020A72" w14:textId="208843E4"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Hyperactive behaviour difficult to manage</w:t>
            </w:r>
          </w:p>
          <w:p w14:paraId="3057A2F0" w14:textId="6B58AE86"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Feeling physically drained (“ten rounds with Mike Tyson”)</w:t>
            </w:r>
          </w:p>
          <w:p w14:paraId="2D129DD7" w14:textId="584E457B"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Child not medicated → more aggression</w:t>
            </w:r>
          </w:p>
          <w:p w14:paraId="3E3E13FA" w14:textId="355F2713"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Majority of time spent controlling behaviour</w:t>
            </w:r>
          </w:p>
          <w:p w14:paraId="6E91339C" w14:textId="7DF9198B"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Limited learning takes place</w:t>
            </w:r>
          </w:p>
          <w:p w14:paraId="5375E70D" w14:textId="0ACB44B3"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Techniques not always effective</w:t>
            </w:r>
          </w:p>
          <w:p w14:paraId="6D2DAF78" w14:textId="2C788835"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Disruption to whole class</w:t>
            </w:r>
          </w:p>
          <w:p w14:paraId="0CB16EF4" w14:textId="1FA6D3AD"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Frustration for teacher and peers</w:t>
            </w:r>
          </w:p>
          <w:p w14:paraId="0DFA50E6" w14:textId="6C781E87"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Negativity and animosity towards child</w:t>
            </w:r>
          </w:p>
          <w:p w14:paraId="56FE3B41" w14:textId="1EA933FA"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Exclusion sometimes results</w:t>
            </w:r>
          </w:p>
          <w:p w14:paraId="52D10BD4" w14:textId="6DBFCA9C"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Parental interference</w:t>
            </w:r>
            <w:r w:rsidR="00326472">
              <w:rPr>
                <w:rFonts w:ascii="Times New Roman" w:hAnsi="Times New Roman" w:cs="Times New Roman"/>
                <w:sz w:val="20"/>
                <w:szCs w:val="20"/>
              </w:rPr>
              <w:t xml:space="preserve"> and criticism</w:t>
            </w:r>
            <w:r w:rsidRPr="00BB271A">
              <w:rPr>
                <w:rFonts w:ascii="Times New Roman" w:hAnsi="Times New Roman" w:cs="Times New Roman"/>
                <w:sz w:val="20"/>
                <w:szCs w:val="20"/>
              </w:rPr>
              <w:t xml:space="preserve"> as major barrier</w:t>
            </w:r>
          </w:p>
          <w:p w14:paraId="38BF935E" w14:textId="6E8982F4"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Child refuses tasks (“my mother doesn’t like it”)</w:t>
            </w:r>
          </w:p>
          <w:p w14:paraId="28853E56" w14:textId="4B9A10B2"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Teacher frustration due to parental interference</w:t>
            </w:r>
          </w:p>
          <w:p w14:paraId="1AB54422" w14:textId="4540DEF3"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Lack of understanding of ADHD among</w:t>
            </w:r>
            <w:r w:rsidR="001108B0">
              <w:rPr>
                <w:rFonts w:ascii="Times New Roman" w:hAnsi="Times New Roman" w:cs="Times New Roman"/>
                <w:sz w:val="20"/>
                <w:szCs w:val="20"/>
              </w:rPr>
              <w:t xml:space="preserve"> </w:t>
            </w:r>
            <w:r w:rsidRPr="00BB271A">
              <w:rPr>
                <w:rFonts w:ascii="Times New Roman" w:hAnsi="Times New Roman" w:cs="Times New Roman"/>
                <w:sz w:val="20"/>
                <w:szCs w:val="20"/>
              </w:rPr>
              <w:t>teachers</w:t>
            </w:r>
          </w:p>
          <w:p w14:paraId="37038C7E" w14:textId="6751909E"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Negative staffroom talk about ADHD</w:t>
            </w:r>
          </w:p>
          <w:p w14:paraId="1E3183D5" w14:textId="292D0176"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Teachers focus on disruption and “naughty</w:t>
            </w:r>
            <w:r w:rsidR="001108B0">
              <w:rPr>
                <w:rFonts w:ascii="Times New Roman" w:hAnsi="Times New Roman" w:cs="Times New Roman"/>
                <w:sz w:val="20"/>
                <w:szCs w:val="20"/>
              </w:rPr>
              <w:t xml:space="preserve"> </w:t>
            </w:r>
            <w:r w:rsidRPr="00BB271A">
              <w:rPr>
                <w:rFonts w:ascii="Times New Roman" w:hAnsi="Times New Roman" w:cs="Times New Roman"/>
                <w:sz w:val="20"/>
                <w:szCs w:val="20"/>
              </w:rPr>
              <w:t>behaviour”</w:t>
            </w:r>
          </w:p>
          <w:p w14:paraId="6C9B55D9" w14:textId="49089B3B"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Negative attitudes affect treatment of children</w:t>
            </w:r>
          </w:p>
          <w:p w14:paraId="1E394D03" w14:textId="3DFD978E"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Need for more ADHD training for teachers</w:t>
            </w:r>
          </w:p>
          <w:p w14:paraId="174C2437" w14:textId="054C38BB"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TA also wants more training</w:t>
            </w:r>
          </w:p>
          <w:p w14:paraId="5F160754" w14:textId="1D1849C1"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TA previously held negative views about ADHD</w:t>
            </w:r>
          </w:p>
          <w:p w14:paraId="6B2407F1" w14:textId="0C933DCE"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Lack of training leads to misunderstanding</w:t>
            </w:r>
          </w:p>
          <w:p w14:paraId="60518E01" w14:textId="7FF4DA5C"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Children in class misunderstand ADHD</w:t>
            </w:r>
          </w:p>
          <w:p w14:paraId="33C1941B" w14:textId="5FBB4200"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Peer frustration with disruptive behaviour</w:t>
            </w:r>
          </w:p>
          <w:p w14:paraId="245B9E30" w14:textId="4A4DCC41"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Need for ADHD workshops for children</w:t>
            </w:r>
          </w:p>
          <w:p w14:paraId="69D04AC3" w14:textId="33833CDD"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Peers initially inclusive but withdraw over time</w:t>
            </w:r>
          </w:p>
          <w:p w14:paraId="76D104EF" w14:textId="30C7EE4B"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Peers get fed up with behaviour</w:t>
            </w:r>
          </w:p>
          <w:p w14:paraId="2B4394F3" w14:textId="77777777" w:rsidR="001108B0"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Parents expect more from TAs due to increased</w:t>
            </w:r>
          </w:p>
          <w:p w14:paraId="67222CA7" w14:textId="0FCD6D57" w:rsidR="00D8760B" w:rsidRDefault="001108B0" w:rsidP="001108B0">
            <w:pPr>
              <w:rPr>
                <w:rFonts w:ascii="Times New Roman" w:hAnsi="Times New Roman" w:cs="Times New Roman"/>
                <w:sz w:val="20"/>
                <w:szCs w:val="20"/>
              </w:rPr>
            </w:pPr>
            <w:r>
              <w:rPr>
                <w:rFonts w:ascii="Times New Roman" w:hAnsi="Times New Roman" w:cs="Times New Roman"/>
                <w:sz w:val="20"/>
                <w:szCs w:val="20"/>
              </w:rPr>
              <w:t>A</w:t>
            </w:r>
            <w:r w:rsidR="00647300" w:rsidRPr="00BB271A">
              <w:rPr>
                <w:rFonts w:ascii="Times New Roman" w:hAnsi="Times New Roman" w:cs="Times New Roman"/>
                <w:sz w:val="20"/>
                <w:szCs w:val="20"/>
              </w:rPr>
              <w:t>DHD awareness</w:t>
            </w:r>
          </w:p>
          <w:p w14:paraId="520AE1D7" w14:textId="7865740E" w:rsidR="00647300" w:rsidRPr="00BB271A" w:rsidRDefault="00647300" w:rsidP="00D8760B">
            <w:pPr>
              <w:rPr>
                <w:rFonts w:ascii="Times New Roman" w:hAnsi="Times New Roman" w:cs="Times New Roman"/>
                <w:sz w:val="20"/>
                <w:szCs w:val="20"/>
              </w:rPr>
            </w:pPr>
            <w:r w:rsidRPr="00BB271A">
              <w:rPr>
                <w:rFonts w:ascii="Times New Roman" w:hAnsi="Times New Roman" w:cs="Times New Roman"/>
                <w:sz w:val="20"/>
                <w:szCs w:val="20"/>
              </w:rPr>
              <w:t>Parents expect “miracle cures”</w:t>
            </w:r>
          </w:p>
          <w:p w14:paraId="6EB23148" w14:textId="027648FF" w:rsidR="009A4E44" w:rsidRPr="00BB271A" w:rsidRDefault="00647300" w:rsidP="00D8760B">
            <w:pPr>
              <w:rPr>
                <w:rFonts w:ascii="Times New Roman" w:hAnsi="Times New Roman" w:cs="Times New Roman"/>
                <w:sz w:val="20"/>
                <w:szCs w:val="20"/>
              </w:rPr>
            </w:pPr>
            <w:r w:rsidRPr="00BB271A">
              <w:rPr>
                <w:rFonts w:ascii="Times New Roman" w:hAnsi="Times New Roman" w:cs="Times New Roman"/>
                <w:sz w:val="20"/>
                <w:szCs w:val="20"/>
              </w:rPr>
              <w:t>Supportive SENCO</w:t>
            </w:r>
          </w:p>
          <w:p w14:paraId="33DF5373" w14:textId="77777777"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School leadership supportive</w:t>
            </w:r>
          </w:p>
          <w:p w14:paraId="19913354" w14:textId="2408A546"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Headteacher asks for progress reports</w:t>
            </w:r>
          </w:p>
          <w:p w14:paraId="726ADB1B" w14:textId="096D3B36"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Leadership involvement boosts morale</w:t>
            </w:r>
          </w:p>
          <w:p w14:paraId="0864807D" w14:textId="5C862B20"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Change in SENCO improved job significantly</w:t>
            </w:r>
          </w:p>
          <w:p w14:paraId="12A2019F" w14:textId="7A8D8C86"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Previous SENCO made role difficult</w:t>
            </w:r>
          </w:p>
          <w:p w14:paraId="6C24EBCE" w14:textId="54055E42"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Staff feel supported under new SENCO</w:t>
            </w:r>
          </w:p>
          <w:p w14:paraId="5F771CC5" w14:textId="52C0EC4C"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Positive impact: child progress boosts TA self‑esteem</w:t>
            </w:r>
          </w:p>
          <w:p w14:paraId="779790CC" w14:textId="1A218E58"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Happiness when peers include ADHD children</w:t>
            </w:r>
          </w:p>
          <w:p w14:paraId="0C9ADD25" w14:textId="22FE4ED9"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Increased tolerance with understanding</w:t>
            </w:r>
          </w:p>
          <w:p w14:paraId="2C2291CF" w14:textId="27155EBA"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Pride in supporting children’s future success</w:t>
            </w:r>
          </w:p>
          <w:p w14:paraId="454082F9" w14:textId="0925561D"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Negative impact: TA “fights battles” for ADHD children</w:t>
            </w:r>
          </w:p>
          <w:p w14:paraId="56ED5CF4" w14:textId="5955F925"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Parents complain ADHD children shouldn’t be in mainstream</w:t>
            </w:r>
          </w:p>
          <w:p w14:paraId="6B13D5F4" w14:textId="130E147F"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Peer comments influenced by parents</w:t>
            </w:r>
          </w:p>
          <w:p w14:paraId="7303DF42" w14:textId="112CE51E"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Hurtful comments (“should be in special school”)</w:t>
            </w:r>
          </w:p>
          <w:p w14:paraId="7698DD49" w14:textId="5E77DEBB" w:rsidR="00BB271A" w:rsidRPr="00BB271A" w:rsidRDefault="00BB271A" w:rsidP="00BB271A">
            <w:pPr>
              <w:rPr>
                <w:rFonts w:ascii="Times New Roman" w:hAnsi="Times New Roman" w:cs="Times New Roman"/>
                <w:sz w:val="20"/>
                <w:szCs w:val="20"/>
              </w:rPr>
            </w:pPr>
            <w:r w:rsidRPr="00BB271A">
              <w:rPr>
                <w:rFonts w:ascii="Times New Roman" w:hAnsi="Times New Roman" w:cs="Times New Roman"/>
                <w:sz w:val="20"/>
                <w:szCs w:val="20"/>
              </w:rPr>
              <w:t>TA works to combat negative attitudes</w:t>
            </w:r>
          </w:p>
          <w:p w14:paraId="4A1173B5" w14:textId="2B74F6FE" w:rsidR="00BB271A" w:rsidRPr="00BB271A" w:rsidRDefault="00BB271A" w:rsidP="00BB271A">
            <w:pPr>
              <w:rPr>
                <w:rFonts w:ascii="Times New Roman" w:hAnsi="Times New Roman" w:cs="Times New Roman"/>
                <w:sz w:val="20"/>
                <w:szCs w:val="20"/>
              </w:rPr>
            </w:pPr>
            <w:r w:rsidRPr="00BB271A">
              <w:rPr>
                <w:rFonts w:ascii="Times New Roman" w:hAnsi="Times New Roman" w:cs="Times New Roman"/>
                <w:sz w:val="20"/>
                <w:szCs w:val="20"/>
              </w:rPr>
              <w:t>Advocacy role for ADHD children</w:t>
            </w:r>
          </w:p>
        </w:tc>
      </w:tr>
    </w:tbl>
    <w:p w14:paraId="72F7F09C" w14:textId="2D298BF4" w:rsidR="00DB5A0B" w:rsidRDefault="00DB5A0B" w:rsidP="00DB5A0B">
      <w:pPr>
        <w:widowControl w:val="0"/>
        <w:tabs>
          <w:tab w:val="left" w:pos="5812"/>
        </w:tabs>
        <w:autoSpaceDE w:val="0"/>
        <w:autoSpaceDN w:val="0"/>
        <w:spacing w:after="0" w:line="240" w:lineRule="auto"/>
        <w:rPr>
          <w:rFonts w:ascii="Times New Roman" w:eastAsia="Times New Roman" w:hAnsi="Times New Roman" w:cs="Times New Roman"/>
          <w:i/>
          <w:kern w:val="0"/>
          <w:sz w:val="20"/>
          <w:lang w:val="en-US"/>
          <w14:ligatures w14:val="none"/>
        </w:rPr>
      </w:pPr>
    </w:p>
    <w:p w14:paraId="68BAF589" w14:textId="77777777" w:rsidR="009A4E44" w:rsidRPr="00DB5A0B" w:rsidRDefault="009A4E44" w:rsidP="00DB5A0B">
      <w:pPr>
        <w:widowControl w:val="0"/>
        <w:tabs>
          <w:tab w:val="left" w:pos="5812"/>
        </w:tabs>
        <w:autoSpaceDE w:val="0"/>
        <w:autoSpaceDN w:val="0"/>
        <w:spacing w:after="0" w:line="240" w:lineRule="auto"/>
        <w:rPr>
          <w:rFonts w:ascii="Times New Roman" w:eastAsia="Times New Roman" w:hAnsi="Times New Roman" w:cs="Times New Roman"/>
          <w:i/>
          <w:kern w:val="0"/>
          <w:sz w:val="20"/>
          <w:lang w:val="en-US"/>
          <w14:ligatures w14:val="none"/>
        </w:rPr>
      </w:pPr>
    </w:p>
    <w:p w14:paraId="2CD69778" w14:textId="77777777" w:rsidR="00DB5A0B" w:rsidRPr="00DB5A0B" w:rsidRDefault="00DB5A0B" w:rsidP="00DB5A0B">
      <w:pPr>
        <w:widowControl w:val="0"/>
        <w:autoSpaceDE w:val="0"/>
        <w:autoSpaceDN w:val="0"/>
        <w:spacing w:after="0" w:line="240" w:lineRule="auto"/>
        <w:rPr>
          <w:rFonts w:ascii="Times New Roman" w:eastAsia="Times New Roman" w:hAnsi="Times New Roman" w:cs="Times New Roman"/>
          <w:i/>
          <w:kern w:val="0"/>
          <w:sz w:val="20"/>
          <w:lang w:val="en-US"/>
          <w14:ligatures w14:val="none"/>
        </w:rPr>
      </w:pPr>
    </w:p>
    <w:p w14:paraId="09D28FF7" w14:textId="69832C29" w:rsidR="00843BF5" w:rsidRPr="006474D2" w:rsidRDefault="00843BF5" w:rsidP="00843BF5">
      <w:pPr>
        <w:spacing w:line="360" w:lineRule="auto"/>
        <w:jc w:val="center"/>
        <w:rPr>
          <w:rFonts w:asciiTheme="majorBidi" w:hAnsiTheme="majorBidi" w:cstheme="majorBidi"/>
          <w:u w:val="single"/>
        </w:rPr>
      </w:pPr>
      <w:r>
        <w:rPr>
          <w:rFonts w:asciiTheme="majorBidi" w:hAnsiTheme="majorBidi" w:cstheme="majorBidi"/>
          <w:u w:val="single"/>
        </w:rPr>
        <w:t>Codes Organised into Initial Themes</w:t>
      </w:r>
    </w:p>
    <w:p w14:paraId="3F7DA7BE" w14:textId="523657C9" w:rsidR="00DB5A0B" w:rsidRDefault="00DB5A0B" w:rsidP="00DB5A0B">
      <w:pPr>
        <w:widowControl w:val="0"/>
        <w:autoSpaceDE w:val="0"/>
        <w:autoSpaceDN w:val="0"/>
        <w:spacing w:after="0" w:line="240" w:lineRule="auto"/>
        <w:rPr>
          <w:rFonts w:ascii="Times New Roman" w:eastAsia="Times New Roman" w:hAnsi="Times New Roman" w:cs="Times New Roman"/>
          <w:b/>
          <w:bCs/>
          <w:i/>
          <w:kern w:val="0"/>
          <w:sz w:val="18"/>
          <w:u w:val="single"/>
          <w:lang w:val="en-US"/>
          <w14:ligatures w14:val="none"/>
        </w:rPr>
      </w:pPr>
    </w:p>
    <w:p w14:paraId="54496E25" w14:textId="77777777" w:rsidR="008A0511" w:rsidRPr="008A0511" w:rsidRDefault="008A0511" w:rsidP="008A0511">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8A0511">
        <w:rPr>
          <w:rFonts w:ascii="Times New Roman" w:eastAsia="Times New Roman" w:hAnsi="Times New Roman" w:cs="Times New Roman"/>
          <w:b/>
          <w:bCs/>
          <w:iCs/>
          <w:kern w:val="0"/>
          <w:sz w:val="18"/>
          <w:u w:val="single"/>
          <w:lang w:val="en-US"/>
          <w14:ligatures w14:val="none"/>
        </w:rPr>
        <w:t>One‑to‑One Support as a Mechanism for Inclusion</w:t>
      </w:r>
    </w:p>
    <w:p w14:paraId="3C1F8DBE" w14:textId="726C1723"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One‑to‑one support essential for progress</w:t>
      </w:r>
    </w:p>
    <w:p w14:paraId="218D7A55" w14:textId="7CEE8D26"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Children thrive with consistent adult </w:t>
      </w:r>
      <w:r w:rsidR="004E7FAB" w:rsidRPr="008A0511">
        <w:rPr>
          <w:rFonts w:ascii="Times New Roman" w:eastAsia="Times New Roman" w:hAnsi="Times New Roman" w:cs="Times New Roman"/>
          <w:iCs/>
          <w:kern w:val="0"/>
          <w:sz w:val="18"/>
          <w:lang w:val="en-US"/>
          <w14:ligatures w14:val="none"/>
        </w:rPr>
        <w:t>support.</w:t>
      </w:r>
    </w:p>
    <w:p w14:paraId="4B9ACD38" w14:textId="4E27DB9F"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lastRenderedPageBreak/>
        <w:t xml:space="preserve">Group settings </w:t>
      </w:r>
      <w:r w:rsidR="004E7FAB" w:rsidRPr="008A0511">
        <w:rPr>
          <w:rFonts w:ascii="Times New Roman" w:eastAsia="Times New Roman" w:hAnsi="Times New Roman" w:cs="Times New Roman"/>
          <w:iCs/>
          <w:kern w:val="0"/>
          <w:sz w:val="18"/>
          <w:lang w:val="en-US"/>
          <w14:ligatures w14:val="none"/>
        </w:rPr>
        <w:t>are often</w:t>
      </w:r>
      <w:r w:rsidRPr="008A0511">
        <w:rPr>
          <w:rFonts w:ascii="Times New Roman" w:eastAsia="Times New Roman" w:hAnsi="Times New Roman" w:cs="Times New Roman"/>
          <w:iCs/>
          <w:kern w:val="0"/>
          <w:sz w:val="18"/>
          <w:lang w:val="en-US"/>
          <w14:ligatures w14:val="none"/>
        </w:rPr>
        <w:t xml:space="preserve"> </w:t>
      </w:r>
      <w:r w:rsidR="004E7FAB" w:rsidRPr="008A0511">
        <w:rPr>
          <w:rFonts w:ascii="Times New Roman" w:eastAsia="Times New Roman" w:hAnsi="Times New Roman" w:cs="Times New Roman"/>
          <w:iCs/>
          <w:kern w:val="0"/>
          <w:sz w:val="18"/>
          <w:lang w:val="en-US"/>
          <w14:ligatures w14:val="none"/>
        </w:rPr>
        <w:t>ineffective.</w:t>
      </w:r>
    </w:p>
    <w:p w14:paraId="0CBFBBFB" w14:textId="42EC86F3"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One‑to‑one prevents exclusion from </w:t>
      </w:r>
      <w:r w:rsidR="004E7FAB" w:rsidRPr="008A0511">
        <w:rPr>
          <w:rFonts w:ascii="Times New Roman" w:eastAsia="Times New Roman" w:hAnsi="Times New Roman" w:cs="Times New Roman"/>
          <w:iCs/>
          <w:kern w:val="0"/>
          <w:sz w:val="18"/>
          <w:lang w:val="en-US"/>
          <w14:ligatures w14:val="none"/>
        </w:rPr>
        <w:t>mainstream.</w:t>
      </w:r>
    </w:p>
    <w:p w14:paraId="329B4F78" w14:textId="5ED2672A"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One‑to‑one provides structure, routine, </w:t>
      </w:r>
      <w:r w:rsidR="004E7FAB" w:rsidRPr="008A0511">
        <w:rPr>
          <w:rFonts w:ascii="Times New Roman" w:eastAsia="Times New Roman" w:hAnsi="Times New Roman" w:cs="Times New Roman"/>
          <w:iCs/>
          <w:kern w:val="0"/>
          <w:sz w:val="18"/>
          <w:lang w:val="en-US"/>
          <w14:ligatures w14:val="none"/>
        </w:rPr>
        <w:t>predictability.</w:t>
      </w:r>
    </w:p>
    <w:p w14:paraId="0B448CC8" w14:textId="17800E25"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feel responsible for maintaining </w:t>
      </w:r>
      <w:r w:rsidR="004E7FAB" w:rsidRPr="008A0511">
        <w:rPr>
          <w:rFonts w:ascii="Times New Roman" w:eastAsia="Times New Roman" w:hAnsi="Times New Roman" w:cs="Times New Roman"/>
          <w:iCs/>
          <w:kern w:val="0"/>
          <w:sz w:val="18"/>
          <w:lang w:val="en-US"/>
          <w14:ligatures w14:val="none"/>
        </w:rPr>
        <w:t>consistency.</w:t>
      </w:r>
    </w:p>
    <w:p w14:paraId="5FD9947E" w14:textId="04A2385D"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One‑to‑one improves behaviour </w:t>
      </w:r>
      <w:r w:rsidR="004E7FAB" w:rsidRPr="008A0511">
        <w:rPr>
          <w:rFonts w:ascii="Times New Roman" w:eastAsia="Times New Roman" w:hAnsi="Times New Roman" w:cs="Times New Roman"/>
          <w:iCs/>
          <w:kern w:val="0"/>
          <w:sz w:val="18"/>
          <w:lang w:val="en-US"/>
          <w14:ligatures w14:val="none"/>
        </w:rPr>
        <w:t>regulation.</w:t>
      </w:r>
    </w:p>
    <w:p w14:paraId="39229CAF" w14:textId="7B00E645"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One‑to‑one prepares children for future </w:t>
      </w:r>
      <w:r w:rsidR="004E7FAB" w:rsidRPr="008A0511">
        <w:rPr>
          <w:rFonts w:ascii="Times New Roman" w:eastAsia="Times New Roman" w:hAnsi="Times New Roman" w:cs="Times New Roman"/>
          <w:iCs/>
          <w:kern w:val="0"/>
          <w:sz w:val="18"/>
          <w:lang w:val="en-US"/>
          <w14:ligatures w14:val="none"/>
        </w:rPr>
        <w:t>schooling.</w:t>
      </w:r>
    </w:p>
    <w:p w14:paraId="13FD25B9" w14:textId="77777777"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069ABA84" w14:textId="77777777" w:rsidR="00C9410F" w:rsidRPr="00C9410F" w:rsidRDefault="00C9410F" w:rsidP="00C9410F">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C9410F">
        <w:rPr>
          <w:rFonts w:ascii="Times New Roman" w:eastAsia="Times New Roman" w:hAnsi="Times New Roman" w:cs="Times New Roman"/>
          <w:b/>
          <w:bCs/>
          <w:iCs/>
          <w:kern w:val="0"/>
          <w:sz w:val="18"/>
          <w:u w:val="single"/>
          <w:lang w:val="en-US"/>
          <w14:ligatures w14:val="none"/>
        </w:rPr>
        <w:t>School Leadership &amp; Systemic Barriers</w:t>
      </w:r>
    </w:p>
    <w:p w14:paraId="78F21D63" w14:textId="51D374B7"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Lack of ADHD training</w:t>
      </w:r>
    </w:p>
    <w:p w14:paraId="7B5E4B15" w14:textId="2DC2F1D0"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Limited funding/resources</w:t>
      </w:r>
    </w:p>
    <w:p w14:paraId="6B736906" w14:textId="798E9714"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Inconsistent SENCO support</w:t>
      </w:r>
    </w:p>
    <w:p w14:paraId="459109E2" w14:textId="421211ED"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 xml:space="preserve">Teachers shifting </w:t>
      </w:r>
      <w:r w:rsidR="004E7FAB" w:rsidRPr="00C9410F">
        <w:rPr>
          <w:rFonts w:ascii="Times New Roman" w:eastAsia="Times New Roman" w:hAnsi="Times New Roman" w:cs="Times New Roman"/>
          <w:iCs/>
          <w:kern w:val="0"/>
          <w:sz w:val="18"/>
          <w:lang w:val="en-US"/>
          <w14:ligatures w14:val="none"/>
        </w:rPr>
        <w:t>responsibility.</w:t>
      </w:r>
    </w:p>
    <w:p w14:paraId="683502EF" w14:textId="231A7920"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Leadership dismissiveness</w:t>
      </w:r>
    </w:p>
    <w:p w14:paraId="54BE70E0" w14:textId="6629C3D5"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System not designed for ADHD</w:t>
      </w:r>
    </w:p>
    <w:p w14:paraId="28FD2A5A" w14:textId="654AAAEB"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Exclusion used as behaviour management</w:t>
      </w:r>
    </w:p>
    <w:p w14:paraId="134E8488" w14:textId="1DDB278B"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No structured interventions</w:t>
      </w:r>
    </w:p>
    <w:p w14:paraId="3704A5CD" w14:textId="234A84C5"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 xml:space="preserve">Small schools </w:t>
      </w:r>
      <w:r w:rsidR="004E7FAB" w:rsidRPr="00C9410F">
        <w:rPr>
          <w:rFonts w:ascii="Times New Roman" w:eastAsia="Times New Roman" w:hAnsi="Times New Roman" w:cs="Times New Roman"/>
          <w:iCs/>
          <w:kern w:val="0"/>
          <w:sz w:val="18"/>
          <w:lang w:val="en-US"/>
          <w14:ligatures w14:val="none"/>
        </w:rPr>
        <w:t>lack</w:t>
      </w:r>
      <w:r w:rsidRPr="00C9410F">
        <w:rPr>
          <w:rFonts w:ascii="Times New Roman" w:eastAsia="Times New Roman" w:hAnsi="Times New Roman" w:cs="Times New Roman"/>
          <w:iCs/>
          <w:kern w:val="0"/>
          <w:sz w:val="18"/>
          <w:lang w:val="en-US"/>
          <w14:ligatures w14:val="none"/>
        </w:rPr>
        <w:t xml:space="preserve"> </w:t>
      </w:r>
      <w:r w:rsidR="004E7FAB" w:rsidRPr="00C9410F">
        <w:rPr>
          <w:rFonts w:ascii="Times New Roman" w:eastAsia="Times New Roman" w:hAnsi="Times New Roman" w:cs="Times New Roman"/>
          <w:iCs/>
          <w:kern w:val="0"/>
          <w:sz w:val="18"/>
          <w:lang w:val="en-US"/>
          <w14:ligatures w14:val="none"/>
        </w:rPr>
        <w:t>capacity.</w:t>
      </w:r>
    </w:p>
    <w:p w14:paraId="52349823" w14:textId="77777777" w:rsidR="00C9410F" w:rsidRDefault="00C9410F" w:rsidP="00C9410F">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p>
    <w:p w14:paraId="2CBFF3EB" w14:textId="34F4D85B" w:rsidR="008A0511" w:rsidRPr="008A0511" w:rsidRDefault="008A0511" w:rsidP="008A0511">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8A0511">
        <w:rPr>
          <w:rFonts w:ascii="Times New Roman" w:eastAsia="Times New Roman" w:hAnsi="Times New Roman" w:cs="Times New Roman"/>
          <w:b/>
          <w:bCs/>
          <w:iCs/>
          <w:kern w:val="0"/>
          <w:sz w:val="18"/>
          <w:u w:val="single"/>
          <w:lang w:val="en-US"/>
          <w14:ligatures w14:val="none"/>
        </w:rPr>
        <w:t>Parental Influence (Supportive &amp; Challenging)</w:t>
      </w:r>
    </w:p>
    <w:p w14:paraId="5AFD36F1" w14:textId="77777777"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Supportive Parents</w:t>
      </w:r>
    </w:p>
    <w:p w14:paraId="3F319AB6" w14:textId="68BFEFFD"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collaborate with </w:t>
      </w:r>
      <w:r w:rsidR="004E7FAB" w:rsidRPr="008A0511">
        <w:rPr>
          <w:rFonts w:ascii="Times New Roman" w:eastAsia="Times New Roman" w:hAnsi="Times New Roman" w:cs="Times New Roman"/>
          <w:iCs/>
          <w:kern w:val="0"/>
          <w:sz w:val="18"/>
          <w:lang w:val="en-US"/>
          <w14:ligatures w14:val="none"/>
        </w:rPr>
        <w:t>TAs.</w:t>
      </w:r>
    </w:p>
    <w:p w14:paraId="6D0905D1" w14:textId="48CBE85C"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continue strategies at </w:t>
      </w:r>
      <w:r w:rsidR="004E7FAB" w:rsidRPr="008A0511">
        <w:rPr>
          <w:rFonts w:ascii="Times New Roman" w:eastAsia="Times New Roman" w:hAnsi="Times New Roman" w:cs="Times New Roman"/>
          <w:iCs/>
          <w:kern w:val="0"/>
          <w:sz w:val="18"/>
          <w:lang w:val="en-US"/>
          <w14:ligatures w14:val="none"/>
        </w:rPr>
        <w:t>home.</w:t>
      </w:r>
    </w:p>
    <w:p w14:paraId="0E310AA1" w14:textId="0CEAB806"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trust TA </w:t>
      </w:r>
      <w:r w:rsidR="004E7FAB" w:rsidRPr="008A0511">
        <w:rPr>
          <w:rFonts w:ascii="Times New Roman" w:eastAsia="Times New Roman" w:hAnsi="Times New Roman" w:cs="Times New Roman"/>
          <w:iCs/>
          <w:kern w:val="0"/>
          <w:sz w:val="18"/>
          <w:lang w:val="en-US"/>
          <w14:ligatures w14:val="none"/>
        </w:rPr>
        <w:t>judgement.</w:t>
      </w:r>
    </w:p>
    <w:p w14:paraId="0A7184F4" w14:textId="32BD337A"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Home–school communication improves </w:t>
      </w:r>
      <w:r w:rsidR="004E7FAB" w:rsidRPr="008A0511">
        <w:rPr>
          <w:rFonts w:ascii="Times New Roman" w:eastAsia="Times New Roman" w:hAnsi="Times New Roman" w:cs="Times New Roman"/>
          <w:iCs/>
          <w:kern w:val="0"/>
          <w:sz w:val="18"/>
          <w:lang w:val="en-US"/>
          <w14:ligatures w14:val="none"/>
        </w:rPr>
        <w:t>consistency.</w:t>
      </w:r>
    </w:p>
    <w:p w14:paraId="40063C8A" w14:textId="77777777"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Challenging Parents</w:t>
      </w:r>
    </w:p>
    <w:p w14:paraId="4A4D40F1" w14:textId="3FE3DE73"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deny </w:t>
      </w:r>
      <w:r w:rsidR="004E7FAB" w:rsidRPr="008A0511">
        <w:rPr>
          <w:rFonts w:ascii="Times New Roman" w:eastAsia="Times New Roman" w:hAnsi="Times New Roman" w:cs="Times New Roman"/>
          <w:iCs/>
          <w:kern w:val="0"/>
          <w:sz w:val="18"/>
          <w:lang w:val="en-US"/>
          <w14:ligatures w14:val="none"/>
        </w:rPr>
        <w:t>behaviours.</w:t>
      </w:r>
    </w:p>
    <w:p w14:paraId="10C129FB" w14:textId="67BFB4BA"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Parents criticise strategies</w:t>
      </w:r>
    </w:p>
    <w:p w14:paraId="5D744026" w14:textId="322BB778"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expect unrealistic </w:t>
      </w:r>
      <w:r w:rsidR="004E7FAB" w:rsidRPr="008A0511">
        <w:rPr>
          <w:rFonts w:ascii="Times New Roman" w:eastAsia="Times New Roman" w:hAnsi="Times New Roman" w:cs="Times New Roman"/>
          <w:iCs/>
          <w:kern w:val="0"/>
          <w:sz w:val="18"/>
          <w:lang w:val="en-US"/>
          <w14:ligatures w14:val="none"/>
        </w:rPr>
        <w:t>outcomes.</w:t>
      </w:r>
    </w:p>
    <w:p w14:paraId="4FCDD3F6" w14:textId="480E6F27"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demand excessive </w:t>
      </w:r>
      <w:r w:rsidR="004E7FAB" w:rsidRPr="008A0511">
        <w:rPr>
          <w:rFonts w:ascii="Times New Roman" w:eastAsia="Times New Roman" w:hAnsi="Times New Roman" w:cs="Times New Roman"/>
          <w:iCs/>
          <w:kern w:val="0"/>
          <w:sz w:val="18"/>
          <w:lang w:val="en-US"/>
          <w14:ligatures w14:val="none"/>
        </w:rPr>
        <w:t>support.</w:t>
      </w:r>
    </w:p>
    <w:p w14:paraId="26495C43" w14:textId="38CEC11B"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Parental attitudes influence child </w:t>
      </w:r>
      <w:r w:rsidR="004E7FAB" w:rsidRPr="008A0511">
        <w:rPr>
          <w:rFonts w:ascii="Times New Roman" w:eastAsia="Times New Roman" w:hAnsi="Times New Roman" w:cs="Times New Roman"/>
          <w:iCs/>
          <w:kern w:val="0"/>
          <w:sz w:val="18"/>
          <w:lang w:val="en-US"/>
          <w14:ligatures w14:val="none"/>
        </w:rPr>
        <w:t>compliance.</w:t>
      </w:r>
    </w:p>
    <w:p w14:paraId="67652C49" w14:textId="06E58EEE"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This theme is relational, not </w:t>
      </w:r>
      <w:r w:rsidR="00443C73" w:rsidRPr="008A0511">
        <w:rPr>
          <w:rFonts w:ascii="Times New Roman" w:eastAsia="Times New Roman" w:hAnsi="Times New Roman" w:cs="Times New Roman"/>
          <w:iCs/>
          <w:kern w:val="0"/>
          <w:sz w:val="18"/>
          <w:lang w:val="en-US"/>
          <w14:ligatures w14:val="none"/>
        </w:rPr>
        <w:t>systemic,</w:t>
      </w:r>
      <w:r w:rsidRPr="008A0511">
        <w:rPr>
          <w:rFonts w:ascii="Times New Roman" w:eastAsia="Times New Roman" w:hAnsi="Times New Roman" w:cs="Times New Roman"/>
          <w:iCs/>
          <w:kern w:val="0"/>
          <w:sz w:val="18"/>
          <w:lang w:val="en-US"/>
          <w14:ligatures w14:val="none"/>
        </w:rPr>
        <w:t xml:space="preserve"> or emotional — it deserves its own space.</w:t>
      </w:r>
    </w:p>
    <w:p w14:paraId="76C40A11" w14:textId="77777777" w:rsidR="00EB2815" w:rsidRDefault="00EB2815"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3324555D" w14:textId="4F89DBDA" w:rsidR="008A0511" w:rsidRPr="008A0511" w:rsidRDefault="008A0511" w:rsidP="008A0511">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8A0511">
        <w:rPr>
          <w:rFonts w:ascii="Times New Roman" w:eastAsia="Times New Roman" w:hAnsi="Times New Roman" w:cs="Times New Roman"/>
          <w:b/>
          <w:bCs/>
          <w:iCs/>
          <w:kern w:val="0"/>
          <w:sz w:val="18"/>
          <w:u w:val="single"/>
          <w:lang w:val="en-US"/>
          <w14:ligatures w14:val="none"/>
        </w:rPr>
        <w:t xml:space="preserve"> Behavioural Challenges &amp; Classroom Disruption</w:t>
      </w:r>
    </w:p>
    <w:p w14:paraId="32F5C768" w14:textId="1BF2A124"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Outbursts, refusal, dysregulation</w:t>
      </w:r>
    </w:p>
    <w:p w14:paraId="19EFB2C1" w14:textId="7E8A5840"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Aggression (kicking chairs, hitting, impulsivity)</w:t>
      </w:r>
    </w:p>
    <w:p w14:paraId="1BA96504" w14:textId="1388F3F5"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Difficulty engaging in </w:t>
      </w:r>
      <w:r w:rsidR="004E7FAB" w:rsidRPr="008A0511">
        <w:rPr>
          <w:rFonts w:ascii="Times New Roman" w:eastAsia="Times New Roman" w:hAnsi="Times New Roman" w:cs="Times New Roman"/>
          <w:iCs/>
          <w:kern w:val="0"/>
          <w:sz w:val="18"/>
          <w:lang w:val="en-US"/>
          <w14:ligatures w14:val="none"/>
        </w:rPr>
        <w:t>learning.</w:t>
      </w:r>
    </w:p>
    <w:p w14:paraId="4C950832" w14:textId="2269AF99"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Behaviour impacts whole </w:t>
      </w:r>
      <w:r w:rsidR="004E7FAB" w:rsidRPr="008A0511">
        <w:rPr>
          <w:rFonts w:ascii="Times New Roman" w:eastAsia="Times New Roman" w:hAnsi="Times New Roman" w:cs="Times New Roman"/>
          <w:iCs/>
          <w:kern w:val="0"/>
          <w:sz w:val="18"/>
          <w:lang w:val="en-US"/>
          <w14:ligatures w14:val="none"/>
        </w:rPr>
        <w:t>class.</w:t>
      </w:r>
    </w:p>
    <w:p w14:paraId="0C68336B" w14:textId="5DA37D4F"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Behaviour misunderstood as </w:t>
      </w:r>
      <w:r w:rsidR="004E7FAB" w:rsidRPr="008A0511">
        <w:rPr>
          <w:rFonts w:ascii="Times New Roman" w:eastAsia="Times New Roman" w:hAnsi="Times New Roman" w:cs="Times New Roman"/>
          <w:iCs/>
          <w:kern w:val="0"/>
          <w:sz w:val="18"/>
          <w:lang w:val="en-US"/>
          <w14:ligatures w14:val="none"/>
        </w:rPr>
        <w:t>intentional.</w:t>
      </w:r>
    </w:p>
    <w:p w14:paraId="14894DC4" w14:textId="7B7E5376" w:rsid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Behaviour leads to exclusion or </w:t>
      </w:r>
      <w:r w:rsidR="004E7FAB" w:rsidRPr="008A0511">
        <w:rPr>
          <w:rFonts w:ascii="Times New Roman" w:eastAsia="Times New Roman" w:hAnsi="Times New Roman" w:cs="Times New Roman"/>
          <w:iCs/>
          <w:kern w:val="0"/>
          <w:sz w:val="18"/>
          <w:lang w:val="en-US"/>
          <w14:ligatures w14:val="none"/>
        </w:rPr>
        <w:t>removal.</w:t>
      </w:r>
    </w:p>
    <w:p w14:paraId="159ECF83" w14:textId="77777777" w:rsidR="00926B32" w:rsidRPr="00926B32" w:rsidRDefault="00926B32" w:rsidP="00EB2815">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p>
    <w:p w14:paraId="70A01670" w14:textId="77777777" w:rsidR="00926B32" w:rsidRPr="00926B32" w:rsidRDefault="00926B32" w:rsidP="00926B32">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926B32">
        <w:rPr>
          <w:rFonts w:ascii="Times New Roman" w:eastAsia="Times New Roman" w:hAnsi="Times New Roman" w:cs="Times New Roman"/>
          <w:b/>
          <w:bCs/>
          <w:iCs/>
          <w:kern w:val="0"/>
          <w:sz w:val="18"/>
          <w:u w:val="single"/>
          <w:lang w:val="en-US"/>
          <w14:ligatures w14:val="none"/>
        </w:rPr>
        <w:t>TAs’ Emotional Experience &amp; Sense of Purpose</w:t>
      </w:r>
    </w:p>
    <w:p w14:paraId="4889C398" w14:textId="44CB20B5"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Rewarding nature of the role</w:t>
      </w:r>
    </w:p>
    <w:p w14:paraId="68217043" w14:textId="53560353"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Pride in child progress</w:t>
      </w:r>
    </w:p>
    <w:p w14:paraId="65DCB692" w14:textId="36201A01"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 xml:space="preserve">Feeling they make a </w:t>
      </w:r>
      <w:r w:rsidR="004E7FAB" w:rsidRPr="00926B32">
        <w:rPr>
          <w:rFonts w:ascii="Times New Roman" w:eastAsia="Times New Roman" w:hAnsi="Times New Roman" w:cs="Times New Roman"/>
          <w:iCs/>
          <w:kern w:val="0"/>
          <w:sz w:val="18"/>
          <w:lang w:val="en-US"/>
          <w14:ligatures w14:val="none"/>
        </w:rPr>
        <w:t>difference.</w:t>
      </w:r>
    </w:p>
    <w:p w14:paraId="5F54DF05" w14:textId="63FA459D"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Strong TA–child relationships</w:t>
      </w:r>
    </w:p>
    <w:p w14:paraId="55FCB6CE" w14:textId="31153894"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Advocacy as part of identity</w:t>
      </w:r>
    </w:p>
    <w:p w14:paraId="5AFDDD91" w14:textId="444AB9A2"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Professional growth and learning</w:t>
      </w:r>
    </w:p>
    <w:p w14:paraId="5829F09F" w14:textId="59B28B5B"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Increased confidence</w:t>
      </w:r>
    </w:p>
    <w:p w14:paraId="16403FB5" w14:textId="2B245186" w:rsidR="00DA469E"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Sense of meaning and purpose</w:t>
      </w:r>
    </w:p>
    <w:p w14:paraId="50DD92E2" w14:textId="77777777" w:rsid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00D32EF8" w14:textId="77777777" w:rsidR="00DA469E" w:rsidRPr="00DA469E" w:rsidRDefault="00DA469E" w:rsidP="00DA469E">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DA469E">
        <w:rPr>
          <w:rFonts w:ascii="Times New Roman" w:eastAsia="Times New Roman" w:hAnsi="Times New Roman" w:cs="Times New Roman"/>
          <w:b/>
          <w:bCs/>
          <w:iCs/>
          <w:kern w:val="0"/>
          <w:sz w:val="18"/>
          <w:u w:val="single"/>
          <w:lang w:val="en-US"/>
          <w14:ligatures w14:val="none"/>
        </w:rPr>
        <w:t>Emotional Strain, Role Tension &amp; Professional Vulnerability</w:t>
      </w:r>
    </w:p>
    <w:p w14:paraId="40BD90CC" w14:textId="52908AF3"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Exhaustion (physical/emotional)</w:t>
      </w:r>
    </w:p>
    <w:p w14:paraId="4368BE7F" w14:textId="6832427C"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Crying after difficult days</w:t>
      </w:r>
    </w:p>
    <w:p w14:paraId="2460F205" w14:textId="3F1B3C40"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Feeling isolated</w:t>
      </w:r>
    </w:p>
    <w:p w14:paraId="3631622A" w14:textId="15B36455"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Being “piggy in the middle”</w:t>
      </w:r>
    </w:p>
    <w:p w14:paraId="1F8FAF84" w14:textId="2D2A4A4A"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 xml:space="preserve">Teachers undermining </w:t>
      </w:r>
      <w:r w:rsidR="004E7FAB" w:rsidRPr="00DA469E">
        <w:rPr>
          <w:rFonts w:ascii="Times New Roman" w:eastAsia="Times New Roman" w:hAnsi="Times New Roman" w:cs="Times New Roman"/>
          <w:iCs/>
          <w:kern w:val="0"/>
          <w:sz w:val="18"/>
          <w:lang w:val="en-US"/>
          <w14:ligatures w14:val="none"/>
        </w:rPr>
        <w:t>TAs.</w:t>
      </w:r>
    </w:p>
    <w:p w14:paraId="664D0EA7" w14:textId="6E5B97A7"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Feeling blamed</w:t>
      </w:r>
    </w:p>
    <w:p w14:paraId="3538033F" w14:textId="35FB7A14"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Constant vigilance</w:t>
      </w:r>
    </w:p>
    <w:p w14:paraId="40E154EA" w14:textId="3D1D15D0"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Self‑blame</w:t>
      </w:r>
    </w:p>
    <w:p w14:paraId="4C66097D" w14:textId="5D771173" w:rsidR="00DA469E" w:rsidRPr="008A0511"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Feeling unpopular for advocating</w:t>
      </w:r>
    </w:p>
    <w:p w14:paraId="411BB5A9" w14:textId="77777777" w:rsidR="00EB2815" w:rsidRDefault="00EB2815"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7243A085" w14:textId="25C2E6C4" w:rsidR="008A0511" w:rsidRPr="00EB2815" w:rsidRDefault="008A0511" w:rsidP="00EB2815">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8A0511">
        <w:rPr>
          <w:rFonts w:ascii="Times New Roman" w:eastAsia="Times New Roman" w:hAnsi="Times New Roman" w:cs="Times New Roman"/>
          <w:iCs/>
          <w:kern w:val="0"/>
          <w:sz w:val="18"/>
          <w:lang w:val="en-US"/>
          <w14:ligatures w14:val="none"/>
        </w:rPr>
        <w:t xml:space="preserve"> </w:t>
      </w:r>
      <w:r w:rsidRPr="00EB2815">
        <w:rPr>
          <w:rFonts w:ascii="Times New Roman" w:eastAsia="Times New Roman" w:hAnsi="Times New Roman" w:cs="Times New Roman"/>
          <w:b/>
          <w:bCs/>
          <w:iCs/>
          <w:kern w:val="0"/>
          <w:sz w:val="18"/>
          <w:u w:val="single"/>
          <w:lang w:val="en-US"/>
          <w14:ligatures w14:val="none"/>
        </w:rPr>
        <w:t>TA Professional Identity &amp; Advocacy</w:t>
      </w:r>
    </w:p>
    <w:p w14:paraId="717A0125" w14:textId="0683DAF2"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see themselves as </w:t>
      </w:r>
      <w:r w:rsidR="004E7FAB" w:rsidRPr="008A0511">
        <w:rPr>
          <w:rFonts w:ascii="Times New Roman" w:eastAsia="Times New Roman" w:hAnsi="Times New Roman" w:cs="Times New Roman"/>
          <w:iCs/>
          <w:kern w:val="0"/>
          <w:sz w:val="18"/>
          <w:lang w:val="en-US"/>
          <w14:ligatures w14:val="none"/>
        </w:rPr>
        <w:t>advocates.</w:t>
      </w:r>
    </w:p>
    <w:p w14:paraId="708AE2CC" w14:textId="7D4A2066"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defend ADHD children against </w:t>
      </w:r>
      <w:r w:rsidR="004E7FAB" w:rsidRPr="008A0511">
        <w:rPr>
          <w:rFonts w:ascii="Times New Roman" w:eastAsia="Times New Roman" w:hAnsi="Times New Roman" w:cs="Times New Roman"/>
          <w:iCs/>
          <w:kern w:val="0"/>
          <w:sz w:val="18"/>
          <w:lang w:val="en-US"/>
          <w14:ligatures w14:val="none"/>
        </w:rPr>
        <w:t>stigma.</w:t>
      </w:r>
    </w:p>
    <w:p w14:paraId="1B2B9DC7" w14:textId="0161369A"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challenge negative </w:t>
      </w:r>
      <w:r w:rsidR="004E7FAB" w:rsidRPr="008A0511">
        <w:rPr>
          <w:rFonts w:ascii="Times New Roman" w:eastAsia="Times New Roman" w:hAnsi="Times New Roman" w:cs="Times New Roman"/>
          <w:iCs/>
          <w:kern w:val="0"/>
          <w:sz w:val="18"/>
          <w:lang w:val="en-US"/>
          <w14:ligatures w14:val="none"/>
        </w:rPr>
        <w:t>attitudes.</w:t>
      </w:r>
    </w:p>
    <w:p w14:paraId="7350A3E5" w14:textId="16D3B04F"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mediate between child, teacher, and </w:t>
      </w:r>
      <w:r w:rsidR="004E7FAB" w:rsidRPr="008A0511">
        <w:rPr>
          <w:rFonts w:ascii="Times New Roman" w:eastAsia="Times New Roman" w:hAnsi="Times New Roman" w:cs="Times New Roman"/>
          <w:iCs/>
          <w:kern w:val="0"/>
          <w:sz w:val="18"/>
          <w:lang w:val="en-US"/>
          <w14:ligatures w14:val="none"/>
        </w:rPr>
        <w:t>parents.</w:t>
      </w:r>
    </w:p>
    <w:p w14:paraId="3267B25C" w14:textId="5745253D" w:rsidR="00EB2815"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prioritise child needs over adult </w:t>
      </w:r>
      <w:r w:rsidR="004E7FAB" w:rsidRPr="008A0511">
        <w:rPr>
          <w:rFonts w:ascii="Times New Roman" w:eastAsia="Times New Roman" w:hAnsi="Times New Roman" w:cs="Times New Roman"/>
          <w:iCs/>
          <w:kern w:val="0"/>
          <w:sz w:val="18"/>
          <w:lang w:val="en-US"/>
          <w14:ligatures w14:val="none"/>
        </w:rPr>
        <w:t>expectations.</w:t>
      </w:r>
    </w:p>
    <w:p w14:paraId="3107BBB8" w14:textId="10FFD0FC" w:rsid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lastRenderedPageBreak/>
        <w:t xml:space="preserve">TAs feel responsible for </w:t>
      </w:r>
      <w:r w:rsidR="004E7FAB" w:rsidRPr="008A0511">
        <w:rPr>
          <w:rFonts w:ascii="Times New Roman" w:eastAsia="Times New Roman" w:hAnsi="Times New Roman" w:cs="Times New Roman"/>
          <w:iCs/>
          <w:kern w:val="0"/>
          <w:sz w:val="18"/>
          <w:lang w:val="en-US"/>
          <w14:ligatures w14:val="none"/>
        </w:rPr>
        <w:t>inclusion.</w:t>
      </w:r>
    </w:p>
    <w:p w14:paraId="3597EF5B" w14:textId="77777777" w:rsidR="00196612" w:rsidRDefault="00196612"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6F8D0369" w14:textId="77777777" w:rsidR="00196612" w:rsidRPr="008A0511" w:rsidRDefault="00196612"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4E061DC4" w14:textId="77777777" w:rsidR="00196612" w:rsidRPr="00196612" w:rsidRDefault="00196612" w:rsidP="00196612">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196612">
        <w:rPr>
          <w:rFonts w:ascii="Times New Roman" w:eastAsia="Times New Roman" w:hAnsi="Times New Roman" w:cs="Times New Roman"/>
          <w:b/>
          <w:bCs/>
          <w:iCs/>
          <w:kern w:val="0"/>
          <w:sz w:val="18"/>
          <w:u w:val="single"/>
          <w:lang w:val="en-US"/>
          <w14:ligatures w14:val="none"/>
        </w:rPr>
        <w:t>Peer Dynamics, Social Stigma &amp; Classroom Culture as Barriers</w:t>
      </w:r>
    </w:p>
    <w:p w14:paraId="7F017DAF" w14:textId="4619BB16" w:rsid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 xml:space="preserve">Peers frustrated or </w:t>
      </w:r>
      <w:r w:rsidR="004E7FAB" w:rsidRPr="00196612">
        <w:rPr>
          <w:rFonts w:ascii="Times New Roman" w:eastAsia="Times New Roman" w:hAnsi="Times New Roman" w:cs="Times New Roman"/>
          <w:iCs/>
          <w:kern w:val="0"/>
          <w:sz w:val="18"/>
          <w:lang w:val="en-US"/>
          <w14:ligatures w14:val="none"/>
        </w:rPr>
        <w:t>frightened.</w:t>
      </w:r>
    </w:p>
    <w:p w14:paraId="259B427B" w14:textId="0CE89663"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 xml:space="preserve">Peers </w:t>
      </w:r>
      <w:r w:rsidR="004E7FAB" w:rsidRPr="00196612">
        <w:rPr>
          <w:rFonts w:ascii="Times New Roman" w:eastAsia="Times New Roman" w:hAnsi="Times New Roman" w:cs="Times New Roman"/>
          <w:iCs/>
          <w:kern w:val="0"/>
          <w:sz w:val="18"/>
          <w:lang w:val="en-US"/>
          <w14:ligatures w14:val="none"/>
        </w:rPr>
        <w:t>withdrew</w:t>
      </w:r>
      <w:r w:rsidRPr="00196612">
        <w:rPr>
          <w:rFonts w:ascii="Times New Roman" w:eastAsia="Times New Roman" w:hAnsi="Times New Roman" w:cs="Times New Roman"/>
          <w:iCs/>
          <w:kern w:val="0"/>
          <w:sz w:val="18"/>
          <w:lang w:val="en-US"/>
          <w14:ligatures w14:val="none"/>
        </w:rPr>
        <w:t xml:space="preserve"> </w:t>
      </w:r>
      <w:r w:rsidR="004E7FAB" w:rsidRPr="00196612">
        <w:rPr>
          <w:rFonts w:ascii="Times New Roman" w:eastAsia="Times New Roman" w:hAnsi="Times New Roman" w:cs="Times New Roman"/>
          <w:iCs/>
          <w:kern w:val="0"/>
          <w:sz w:val="18"/>
          <w:lang w:val="en-US"/>
          <w14:ligatures w14:val="none"/>
        </w:rPr>
        <w:t>overtime.</w:t>
      </w:r>
    </w:p>
    <w:p w14:paraId="505240B9" w14:textId="5BB4FE7E"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 xml:space="preserve">Peers laughing at </w:t>
      </w:r>
      <w:r w:rsidR="004E7FAB" w:rsidRPr="00196612">
        <w:rPr>
          <w:rFonts w:ascii="Times New Roman" w:eastAsia="Times New Roman" w:hAnsi="Times New Roman" w:cs="Times New Roman"/>
          <w:iCs/>
          <w:kern w:val="0"/>
          <w:sz w:val="18"/>
          <w:lang w:val="en-US"/>
          <w14:ligatures w14:val="none"/>
        </w:rPr>
        <w:t>behaviours.</w:t>
      </w:r>
    </w:p>
    <w:p w14:paraId="7E89E374" w14:textId="282D125F"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Gender differences in tolerance</w:t>
      </w:r>
    </w:p>
    <w:p w14:paraId="0AE7C8B6" w14:textId="2AD42C1F"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 xml:space="preserve">Parent attitudes influencing </w:t>
      </w:r>
      <w:r w:rsidR="004E7FAB" w:rsidRPr="00196612">
        <w:rPr>
          <w:rFonts w:ascii="Times New Roman" w:eastAsia="Times New Roman" w:hAnsi="Times New Roman" w:cs="Times New Roman"/>
          <w:iCs/>
          <w:kern w:val="0"/>
          <w:sz w:val="18"/>
          <w:lang w:val="en-US"/>
          <w14:ligatures w14:val="none"/>
        </w:rPr>
        <w:t>peers.</w:t>
      </w:r>
    </w:p>
    <w:p w14:paraId="790BB36C" w14:textId="6953B03C"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ADHD labelled as “naughty”</w:t>
      </w:r>
    </w:p>
    <w:p w14:paraId="50EF371C" w14:textId="1AE9490E"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Exclusion from social events</w:t>
      </w:r>
    </w:p>
    <w:p w14:paraId="10B946B5" w14:textId="342E6275" w:rsidR="008A0511" w:rsidRPr="008A0511"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Classroom culture shaped by teacher attitudes</w:t>
      </w:r>
    </w:p>
    <w:p w14:paraId="2EDA3E75" w14:textId="77777777"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059AEAE5" w14:textId="055AB7FC" w:rsidR="008A0511" w:rsidRPr="00EB2815" w:rsidRDefault="008A0511" w:rsidP="00EB2815">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EB2815">
        <w:rPr>
          <w:rFonts w:ascii="Times New Roman" w:eastAsia="Times New Roman" w:hAnsi="Times New Roman" w:cs="Times New Roman"/>
          <w:b/>
          <w:bCs/>
          <w:iCs/>
          <w:kern w:val="0"/>
          <w:sz w:val="18"/>
          <w:u w:val="single"/>
          <w:lang w:val="en-US"/>
          <w14:ligatures w14:val="none"/>
        </w:rPr>
        <w:t>Inclusion vs. Exclusion</w:t>
      </w:r>
    </w:p>
    <w:p w14:paraId="08632C37" w14:textId="7158F315"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ADHD children benefit from mainstream when </w:t>
      </w:r>
      <w:r w:rsidR="004E7FAB" w:rsidRPr="008A0511">
        <w:rPr>
          <w:rFonts w:ascii="Times New Roman" w:eastAsia="Times New Roman" w:hAnsi="Times New Roman" w:cs="Times New Roman"/>
          <w:iCs/>
          <w:kern w:val="0"/>
          <w:sz w:val="18"/>
          <w:lang w:val="en-US"/>
          <w14:ligatures w14:val="none"/>
        </w:rPr>
        <w:t>supported.</w:t>
      </w:r>
    </w:p>
    <w:p w14:paraId="5FA40116" w14:textId="624D8A3C"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Removal from class often counterproductive</w:t>
      </w:r>
    </w:p>
    <w:p w14:paraId="31CA914B" w14:textId="15D158E4"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Exclusion used as behaviour management</w:t>
      </w:r>
    </w:p>
    <w:p w14:paraId="4334BE17" w14:textId="06D79359"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Social exclusion from peers</w:t>
      </w:r>
    </w:p>
    <w:p w14:paraId="596D5C02" w14:textId="4E71C3FE"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of other children complain about </w:t>
      </w:r>
      <w:r w:rsidR="004E7FAB" w:rsidRPr="008A0511">
        <w:rPr>
          <w:rFonts w:ascii="Times New Roman" w:eastAsia="Times New Roman" w:hAnsi="Times New Roman" w:cs="Times New Roman"/>
          <w:iCs/>
          <w:kern w:val="0"/>
          <w:sz w:val="18"/>
          <w:lang w:val="en-US"/>
          <w14:ligatures w14:val="none"/>
        </w:rPr>
        <w:t>inclusion.</w:t>
      </w:r>
    </w:p>
    <w:p w14:paraId="536FA8E5" w14:textId="6AF82732"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work to keep children in </w:t>
      </w:r>
      <w:r w:rsidR="004E7FAB" w:rsidRPr="008A0511">
        <w:rPr>
          <w:rFonts w:ascii="Times New Roman" w:eastAsia="Times New Roman" w:hAnsi="Times New Roman" w:cs="Times New Roman"/>
          <w:iCs/>
          <w:kern w:val="0"/>
          <w:sz w:val="18"/>
          <w:lang w:val="en-US"/>
          <w14:ligatures w14:val="none"/>
        </w:rPr>
        <w:t>mainstream.</w:t>
      </w:r>
    </w:p>
    <w:p w14:paraId="48C25142" w14:textId="77777777" w:rsidR="005C05BA" w:rsidRDefault="005C05BA" w:rsidP="007B6C5C">
      <w:pPr>
        <w:widowControl w:val="0"/>
        <w:autoSpaceDE w:val="0"/>
        <w:autoSpaceDN w:val="0"/>
        <w:spacing w:after="0" w:line="240" w:lineRule="auto"/>
        <w:rPr>
          <w:rFonts w:ascii="Times New Roman" w:eastAsia="Times New Roman" w:hAnsi="Times New Roman" w:cs="Times New Roman"/>
          <w:b/>
          <w:bCs/>
          <w:i/>
          <w:kern w:val="0"/>
          <w:sz w:val="18"/>
          <w:u w:val="single"/>
          <w:lang w:val="en-US"/>
          <w14:ligatures w14:val="none"/>
        </w:rPr>
      </w:pPr>
    </w:p>
    <w:p w14:paraId="5FDA069D" w14:textId="0AA03B68"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1. One‑to‑One Support as a Mechanism for Inclusion</w:t>
      </w:r>
    </w:p>
    <w:p w14:paraId="4A3C8D4D" w14:textId="460AB685"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2</w:t>
      </w:r>
      <w:r w:rsidR="004E7FAB" w:rsidRPr="00F93A30">
        <w:rPr>
          <w:rFonts w:ascii="Times New Roman" w:eastAsia="Times New Roman" w:hAnsi="Times New Roman" w:cs="Times New Roman"/>
          <w:iCs/>
          <w:kern w:val="0"/>
          <w:sz w:val="18"/>
          <w:lang w:val="en-US"/>
          <w14:ligatures w14:val="none"/>
        </w:rPr>
        <w:t>. School</w:t>
      </w:r>
      <w:r w:rsidRPr="00F93A30">
        <w:rPr>
          <w:rFonts w:ascii="Times New Roman" w:eastAsia="Times New Roman" w:hAnsi="Times New Roman" w:cs="Times New Roman"/>
          <w:iCs/>
          <w:kern w:val="0"/>
          <w:sz w:val="18"/>
          <w:lang w:val="en-US"/>
          <w14:ligatures w14:val="none"/>
        </w:rPr>
        <w:t xml:space="preserve"> Leadership &amp; Systemic Barriers</w:t>
      </w:r>
    </w:p>
    <w:p w14:paraId="10059BC4" w14:textId="04B47B3C"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3</w:t>
      </w:r>
      <w:r w:rsidR="004E7FAB" w:rsidRPr="00F93A30">
        <w:rPr>
          <w:rFonts w:ascii="Times New Roman" w:eastAsia="Times New Roman" w:hAnsi="Times New Roman" w:cs="Times New Roman"/>
          <w:iCs/>
          <w:kern w:val="0"/>
          <w:sz w:val="18"/>
          <w:lang w:val="en-US"/>
          <w14:ligatures w14:val="none"/>
        </w:rPr>
        <w:t>. Parental</w:t>
      </w:r>
      <w:r w:rsidRPr="00F93A30">
        <w:rPr>
          <w:rFonts w:ascii="Times New Roman" w:eastAsia="Times New Roman" w:hAnsi="Times New Roman" w:cs="Times New Roman"/>
          <w:iCs/>
          <w:kern w:val="0"/>
          <w:sz w:val="18"/>
          <w:lang w:val="en-US"/>
          <w14:ligatures w14:val="none"/>
        </w:rPr>
        <w:t xml:space="preserve"> Influence (Supportive &amp; Challenging)</w:t>
      </w:r>
    </w:p>
    <w:p w14:paraId="42356B0C" w14:textId="5CFC2F0B"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4</w:t>
      </w:r>
      <w:r w:rsidR="004E7FAB" w:rsidRPr="00F93A30">
        <w:rPr>
          <w:rFonts w:ascii="Times New Roman" w:eastAsia="Times New Roman" w:hAnsi="Times New Roman" w:cs="Times New Roman"/>
          <w:iCs/>
          <w:kern w:val="0"/>
          <w:sz w:val="18"/>
          <w:lang w:val="en-US"/>
          <w14:ligatures w14:val="none"/>
        </w:rPr>
        <w:t>. Behavioural</w:t>
      </w:r>
      <w:r w:rsidRPr="00F93A30">
        <w:rPr>
          <w:rFonts w:ascii="Times New Roman" w:eastAsia="Times New Roman" w:hAnsi="Times New Roman" w:cs="Times New Roman"/>
          <w:iCs/>
          <w:kern w:val="0"/>
          <w:sz w:val="18"/>
          <w:lang w:val="en-US"/>
          <w14:ligatures w14:val="none"/>
        </w:rPr>
        <w:t xml:space="preserve"> Challenges &amp; Classroom Disruption</w:t>
      </w:r>
    </w:p>
    <w:p w14:paraId="165871B8" w14:textId="5AFE6AE2"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5</w:t>
      </w:r>
      <w:r w:rsidR="004E7FAB" w:rsidRPr="00F93A30">
        <w:rPr>
          <w:rFonts w:ascii="Times New Roman" w:eastAsia="Times New Roman" w:hAnsi="Times New Roman" w:cs="Times New Roman"/>
          <w:iCs/>
          <w:kern w:val="0"/>
          <w:sz w:val="18"/>
          <w:lang w:val="en-US"/>
          <w14:ligatures w14:val="none"/>
        </w:rPr>
        <w:t>. TAs</w:t>
      </w:r>
      <w:r w:rsidRPr="00F93A30">
        <w:rPr>
          <w:rFonts w:ascii="Times New Roman" w:eastAsia="Times New Roman" w:hAnsi="Times New Roman" w:cs="Times New Roman"/>
          <w:iCs/>
          <w:kern w:val="0"/>
          <w:sz w:val="18"/>
          <w:lang w:val="en-US"/>
          <w14:ligatures w14:val="none"/>
        </w:rPr>
        <w:t>’ Emotional Experience &amp; Sense of Purpose</w:t>
      </w:r>
    </w:p>
    <w:p w14:paraId="5A0F68D3" w14:textId="4819EFEB"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6</w:t>
      </w:r>
      <w:r w:rsidR="004E7FAB" w:rsidRPr="00F93A30">
        <w:rPr>
          <w:rFonts w:ascii="Times New Roman" w:eastAsia="Times New Roman" w:hAnsi="Times New Roman" w:cs="Times New Roman"/>
          <w:iCs/>
          <w:kern w:val="0"/>
          <w:sz w:val="18"/>
          <w:lang w:val="en-US"/>
          <w14:ligatures w14:val="none"/>
        </w:rPr>
        <w:t>. Emotional</w:t>
      </w:r>
      <w:r w:rsidRPr="00F93A30">
        <w:rPr>
          <w:rFonts w:ascii="Times New Roman" w:eastAsia="Times New Roman" w:hAnsi="Times New Roman" w:cs="Times New Roman"/>
          <w:iCs/>
          <w:kern w:val="0"/>
          <w:sz w:val="18"/>
          <w:lang w:val="en-US"/>
          <w14:ligatures w14:val="none"/>
        </w:rPr>
        <w:t xml:space="preserve"> Strain, Role Tension &amp; Professional Vulnerability</w:t>
      </w:r>
    </w:p>
    <w:p w14:paraId="1C353D59" w14:textId="3198B503"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7</w:t>
      </w:r>
      <w:r w:rsidR="004E7FAB" w:rsidRPr="00F93A30">
        <w:rPr>
          <w:rFonts w:ascii="Times New Roman" w:eastAsia="Times New Roman" w:hAnsi="Times New Roman" w:cs="Times New Roman"/>
          <w:iCs/>
          <w:kern w:val="0"/>
          <w:sz w:val="18"/>
          <w:lang w:val="en-US"/>
          <w14:ligatures w14:val="none"/>
        </w:rPr>
        <w:t>. TA</w:t>
      </w:r>
      <w:r w:rsidRPr="00F93A30">
        <w:rPr>
          <w:rFonts w:ascii="Times New Roman" w:eastAsia="Times New Roman" w:hAnsi="Times New Roman" w:cs="Times New Roman"/>
          <w:iCs/>
          <w:kern w:val="0"/>
          <w:sz w:val="18"/>
          <w:lang w:val="en-US"/>
          <w14:ligatures w14:val="none"/>
        </w:rPr>
        <w:t xml:space="preserve"> Professional Identity &amp; Advocacy</w:t>
      </w:r>
    </w:p>
    <w:p w14:paraId="417F38E1" w14:textId="227AEDA2"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8</w:t>
      </w:r>
      <w:r w:rsidR="004E7FAB" w:rsidRPr="00F93A30">
        <w:rPr>
          <w:rFonts w:ascii="Times New Roman" w:eastAsia="Times New Roman" w:hAnsi="Times New Roman" w:cs="Times New Roman"/>
          <w:iCs/>
          <w:kern w:val="0"/>
          <w:sz w:val="18"/>
          <w:lang w:val="en-US"/>
          <w14:ligatures w14:val="none"/>
        </w:rPr>
        <w:t>. Peer</w:t>
      </w:r>
      <w:r w:rsidRPr="00F93A30">
        <w:rPr>
          <w:rFonts w:ascii="Times New Roman" w:eastAsia="Times New Roman" w:hAnsi="Times New Roman" w:cs="Times New Roman"/>
          <w:iCs/>
          <w:kern w:val="0"/>
          <w:sz w:val="18"/>
          <w:lang w:val="en-US"/>
          <w14:ligatures w14:val="none"/>
        </w:rPr>
        <w:t xml:space="preserve"> Dynamics, Social Stigma &amp; Classroom Culture as Barriers</w:t>
      </w:r>
    </w:p>
    <w:p w14:paraId="7FE72CF9" w14:textId="1F7C9D03" w:rsidR="00002C09"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9</w:t>
      </w:r>
      <w:r w:rsidR="004E7FAB" w:rsidRPr="00F93A30">
        <w:rPr>
          <w:rFonts w:ascii="Times New Roman" w:eastAsia="Times New Roman" w:hAnsi="Times New Roman" w:cs="Times New Roman"/>
          <w:iCs/>
          <w:kern w:val="0"/>
          <w:sz w:val="18"/>
          <w:lang w:val="en-US"/>
          <w14:ligatures w14:val="none"/>
        </w:rPr>
        <w:t>. Inclusion</w:t>
      </w:r>
      <w:r w:rsidRPr="00F93A30">
        <w:rPr>
          <w:rFonts w:ascii="Times New Roman" w:eastAsia="Times New Roman" w:hAnsi="Times New Roman" w:cs="Times New Roman"/>
          <w:iCs/>
          <w:kern w:val="0"/>
          <w:sz w:val="18"/>
          <w:lang w:val="en-US"/>
          <w14:ligatures w14:val="none"/>
        </w:rPr>
        <w:t xml:space="preserve"> vs. Exclusion</w:t>
      </w:r>
    </w:p>
    <w:p w14:paraId="6C71B013" w14:textId="310FEC7E" w:rsidR="00657DF4" w:rsidRPr="00975620" w:rsidRDefault="00975620" w:rsidP="00975620">
      <w:pPr>
        <w:jc w:val="center"/>
        <w:rPr>
          <w:rFonts w:asciiTheme="majorBidi" w:hAnsiTheme="majorBidi" w:cstheme="majorBidi"/>
          <w:u w:val="single"/>
        </w:rPr>
      </w:pPr>
      <w:r>
        <w:rPr>
          <w:rFonts w:ascii="Times New Roman" w:eastAsia="Times New Roman" w:hAnsi="Times New Roman" w:cs="Times New Roman"/>
          <w:b/>
          <w:bCs/>
          <w:i/>
          <w:kern w:val="0"/>
          <w:sz w:val="18"/>
          <w:u w:val="single"/>
          <w:lang w:val="en-US"/>
          <w14:ligatures w14:val="none"/>
        </w:rPr>
        <w:t xml:space="preserve"> </w:t>
      </w:r>
      <w:r w:rsidRPr="006474D2">
        <w:rPr>
          <w:rFonts w:asciiTheme="majorBidi" w:hAnsiTheme="majorBidi" w:cstheme="majorBidi"/>
          <w:u w:val="single"/>
        </w:rPr>
        <w:t xml:space="preserve">Final </w:t>
      </w:r>
      <w:r>
        <w:rPr>
          <w:rFonts w:asciiTheme="majorBidi" w:hAnsiTheme="majorBidi" w:cstheme="majorBidi"/>
          <w:u w:val="single"/>
        </w:rPr>
        <w:t>T</w:t>
      </w:r>
      <w:r w:rsidRPr="006474D2">
        <w:rPr>
          <w:rFonts w:asciiTheme="majorBidi" w:hAnsiTheme="majorBidi" w:cstheme="majorBidi"/>
          <w:u w:val="single"/>
        </w:rPr>
        <w:t xml:space="preserve">hemes and </w:t>
      </w:r>
      <w:r>
        <w:rPr>
          <w:rFonts w:asciiTheme="majorBidi" w:hAnsiTheme="majorBidi" w:cstheme="majorBidi"/>
          <w:u w:val="single"/>
        </w:rPr>
        <w:t>S</w:t>
      </w:r>
      <w:r w:rsidRPr="006474D2">
        <w:rPr>
          <w:rFonts w:asciiTheme="majorBidi" w:hAnsiTheme="majorBidi" w:cstheme="majorBidi"/>
          <w:u w:val="single"/>
        </w:rPr>
        <w:t>ub-</w:t>
      </w:r>
      <w:r>
        <w:rPr>
          <w:rFonts w:asciiTheme="majorBidi" w:hAnsiTheme="majorBidi" w:cstheme="majorBidi"/>
          <w:u w:val="single"/>
        </w:rPr>
        <w:t>T</w:t>
      </w:r>
      <w:r w:rsidRPr="006474D2">
        <w:rPr>
          <w:rFonts w:asciiTheme="majorBidi" w:hAnsiTheme="majorBidi" w:cstheme="majorBidi"/>
          <w:u w:val="single"/>
        </w:rPr>
        <w:t>hemes</w:t>
      </w:r>
    </w:p>
    <w:tbl>
      <w:tblPr>
        <w:tblStyle w:val="PlainTable21"/>
        <w:tblW w:w="9781" w:type="dxa"/>
        <w:tblLook w:val="04A0" w:firstRow="1" w:lastRow="0" w:firstColumn="1" w:lastColumn="0" w:noHBand="0" w:noVBand="1"/>
      </w:tblPr>
      <w:tblGrid>
        <w:gridCol w:w="2127"/>
        <w:gridCol w:w="3260"/>
        <w:gridCol w:w="4394"/>
      </w:tblGrid>
      <w:tr w:rsidR="00DB5A0B" w:rsidRPr="00DB5A0B" w14:paraId="346C6B84" w14:textId="77777777" w:rsidTr="00BC33F8">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127" w:type="dxa"/>
          </w:tcPr>
          <w:p w14:paraId="5298F2FF" w14:textId="77777777" w:rsidR="00DB5A0B" w:rsidRPr="004A14AF" w:rsidRDefault="00DB5A0B" w:rsidP="00DB5A0B">
            <w:pPr>
              <w:widowControl w:val="0"/>
              <w:autoSpaceDE w:val="0"/>
              <w:autoSpaceDN w:val="0"/>
              <w:ind w:left="175"/>
              <w:rPr>
                <w:rFonts w:ascii="Times New Roman" w:eastAsia="Times New Roman" w:hAnsi="Times New Roman" w:cs="Times New Roman"/>
                <w:i/>
                <w:iCs/>
                <w:sz w:val="20"/>
                <w:szCs w:val="20"/>
                <w:lang w:val="en-US"/>
              </w:rPr>
            </w:pPr>
            <w:r w:rsidRPr="004A14AF">
              <w:rPr>
                <w:rFonts w:ascii="Times New Roman" w:eastAsia="Times New Roman" w:hAnsi="Times New Roman" w:cs="Times New Roman"/>
                <w:i/>
                <w:iCs/>
                <w:sz w:val="20"/>
                <w:szCs w:val="20"/>
                <w:lang w:val="en-US"/>
              </w:rPr>
              <w:t>Theme</w:t>
            </w:r>
          </w:p>
        </w:tc>
        <w:tc>
          <w:tcPr>
            <w:tcW w:w="3260" w:type="dxa"/>
          </w:tcPr>
          <w:p w14:paraId="50AF0BB5" w14:textId="77777777" w:rsidR="00DB5A0B" w:rsidRPr="004A14AF" w:rsidRDefault="00DB5A0B" w:rsidP="00DB5A0B">
            <w:pPr>
              <w:widowControl w:val="0"/>
              <w:autoSpaceDE w:val="0"/>
              <w:autoSpaceDN w:val="0"/>
              <w:ind w:left="212" w:right="-36"/>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iCs/>
                <w:sz w:val="20"/>
                <w:szCs w:val="20"/>
                <w:lang w:val="en-US"/>
              </w:rPr>
            </w:pPr>
            <w:r w:rsidRPr="004A14AF">
              <w:rPr>
                <w:rFonts w:ascii="Times New Roman" w:eastAsia="Times New Roman" w:hAnsi="Times New Roman" w:cs="Times New Roman"/>
                <w:i/>
                <w:iCs/>
                <w:sz w:val="20"/>
                <w:szCs w:val="20"/>
                <w:lang w:val="en-US"/>
              </w:rPr>
              <w:t>Sub-theme</w:t>
            </w:r>
          </w:p>
        </w:tc>
        <w:tc>
          <w:tcPr>
            <w:tcW w:w="4394" w:type="dxa"/>
          </w:tcPr>
          <w:p w14:paraId="66610E3F" w14:textId="77777777" w:rsidR="00DB5A0B" w:rsidRPr="004A14AF" w:rsidRDefault="00DB5A0B" w:rsidP="00DB5A0B">
            <w:pPr>
              <w:widowControl w:val="0"/>
              <w:autoSpaceDE w:val="0"/>
              <w:autoSpaceDN w:val="0"/>
              <w:ind w:left="212" w:right="-36"/>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iCs/>
                <w:sz w:val="20"/>
                <w:szCs w:val="20"/>
                <w:lang w:val="en-US"/>
              </w:rPr>
            </w:pPr>
            <w:r w:rsidRPr="004A14AF">
              <w:rPr>
                <w:rFonts w:ascii="Times New Roman" w:eastAsia="Times New Roman" w:hAnsi="Times New Roman" w:cs="Times New Roman"/>
                <w:i/>
                <w:iCs/>
                <w:sz w:val="20"/>
                <w:szCs w:val="20"/>
                <w:lang w:val="en-US"/>
              </w:rPr>
              <w:t>Example quotes</w:t>
            </w:r>
          </w:p>
        </w:tc>
      </w:tr>
      <w:tr w:rsidR="00DB5A0B" w:rsidRPr="00DB5A0B" w14:paraId="6BCFE564" w14:textId="77777777" w:rsidTr="00BC33F8">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127" w:type="dxa"/>
          </w:tcPr>
          <w:p w14:paraId="3E657E9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School Leadership &amp; Systemic Barriers</w:t>
            </w:r>
          </w:p>
          <w:p w14:paraId="56B7612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4178C6E"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67341B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EABBBB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0D4DB0A8"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87EC79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2BBCC4A"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9990407"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E3C75E2"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08323C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201ABB2"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52489EE"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5CC472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8D1846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8D0F481"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340BC39"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581BBDD"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D10C90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07FBFC4A"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90A5CF3"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D9CCDB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38CAD7D"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16E85D3E"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6B4DDC47"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250877F2"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0EE44F9"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FD8D7ED"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1CE08647"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6C8C09D6"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36251D9"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7DEADC74"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36183A30"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A7D1A94"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TAs’ Emotional Experience and Sense of Purpose in Their Role</w:t>
            </w:r>
          </w:p>
          <w:p w14:paraId="0C71832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9C0108E"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847FEB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D027D61"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390CB1A"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4CC8E9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6882BF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10CC55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1FC073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CAE2DBC"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11D7431"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01FF4F0D"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A8851A2"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AB07844"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F028CF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FE6A56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E64AAA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6F385A9"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75B78D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B379EC8"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FD32DD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393042C"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A13EF1C"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9C91149"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1A91122"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E03299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A5FFA7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F19B62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86DABBD"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Emotional Strain, Role Tension &amp; Professional Vulnerability</w:t>
            </w:r>
          </w:p>
          <w:p w14:paraId="22626CF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4FC2584"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837F93E"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6619385"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0865208C"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A9E5C6C"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84C729A"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7D54FD7"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D64D96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00F50649"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2FEC508"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2D9ABB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39C2D78"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98926B7"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7D9F1750"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B4E5A49"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67EA9708"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2DB0F90E"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794F5E2E"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74DD1194"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FF8592B"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581B0F1"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6B6E0416"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769FA777"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65E87A96"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Peer Dynamics, Social Stigma &amp; Classroom Culture as Barriers</w:t>
            </w:r>
          </w:p>
        </w:tc>
        <w:tc>
          <w:tcPr>
            <w:tcW w:w="3260" w:type="dxa"/>
          </w:tcPr>
          <w:p w14:paraId="22B3BE29" w14:textId="1933BC38"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lastRenderedPageBreak/>
              <w:t>1.1 Funding</w:t>
            </w:r>
            <w:r w:rsidR="00DB5A0B" w:rsidRPr="00DB5A0B">
              <w:rPr>
                <w:rFonts w:ascii="Times New Roman" w:eastAsia="Times New Roman" w:hAnsi="Times New Roman" w:cs="Times New Roman"/>
                <w:b/>
                <w:bCs/>
                <w:sz w:val="18"/>
                <w:szCs w:val="18"/>
                <w:lang w:val="en-US"/>
              </w:rPr>
              <w:t xml:space="preserve"> Shortages</w:t>
            </w:r>
          </w:p>
          <w:p w14:paraId="6492F36C"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Schools lack the financial resources needed to provide appropriate support, training, and equipment. TAs described working in environments where essential tools were unavailable due to budget constraints.</w:t>
            </w:r>
          </w:p>
          <w:p w14:paraId="74916FD7"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0A7C83BE" w14:textId="54EEE6D6"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1.2 Lack</w:t>
            </w:r>
            <w:r w:rsidR="00DB5A0B" w:rsidRPr="00DB5A0B">
              <w:rPr>
                <w:rFonts w:ascii="Times New Roman" w:eastAsia="Times New Roman" w:hAnsi="Times New Roman" w:cs="Times New Roman"/>
                <w:b/>
                <w:bCs/>
                <w:sz w:val="18"/>
                <w:szCs w:val="18"/>
                <w:lang w:val="en-US"/>
              </w:rPr>
              <w:t xml:space="preserve"> of SEN Infrastructure</w:t>
            </w:r>
          </w:p>
          <w:p w14:paraId="65D6D495" w14:textId="40D14656"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Small or under‑resourced schools often have no structured systems for supporting children with ADHD. TAs </w:t>
            </w:r>
            <w:r w:rsidR="00396408" w:rsidRPr="00DB5A0B">
              <w:rPr>
                <w:rFonts w:ascii="Times New Roman" w:eastAsia="Times New Roman" w:hAnsi="Times New Roman" w:cs="Times New Roman"/>
                <w:sz w:val="18"/>
                <w:szCs w:val="18"/>
                <w:lang w:val="en-US"/>
              </w:rPr>
              <w:t>are reported</w:t>
            </w:r>
            <w:r w:rsidRPr="00DB5A0B">
              <w:rPr>
                <w:rFonts w:ascii="Times New Roman" w:eastAsia="Times New Roman" w:hAnsi="Times New Roman" w:cs="Times New Roman"/>
                <w:sz w:val="18"/>
                <w:szCs w:val="18"/>
                <w:lang w:val="en-US"/>
              </w:rPr>
              <w:t xml:space="preserve"> </w:t>
            </w:r>
            <w:r w:rsidR="000D78BC" w:rsidRPr="00DB5A0B">
              <w:rPr>
                <w:rFonts w:ascii="Times New Roman" w:eastAsia="Times New Roman" w:hAnsi="Times New Roman" w:cs="Times New Roman"/>
                <w:sz w:val="18"/>
                <w:szCs w:val="18"/>
                <w:lang w:val="en-US"/>
              </w:rPr>
              <w:t>to be</w:t>
            </w:r>
            <w:r w:rsidRPr="00DB5A0B">
              <w:rPr>
                <w:rFonts w:ascii="Times New Roman" w:eastAsia="Times New Roman" w:hAnsi="Times New Roman" w:cs="Times New Roman"/>
                <w:sz w:val="18"/>
                <w:szCs w:val="18"/>
                <w:lang w:val="en-US"/>
              </w:rPr>
              <w:t xml:space="preserve"> left to manage complex needs without guidance, training, or specialist input.</w:t>
            </w:r>
          </w:p>
          <w:p w14:paraId="7DA639AF"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6CFFDB71"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1.3 Minimal Leadership Understanding or Support</w:t>
            </w:r>
          </w:p>
          <w:p w14:paraId="2E927B6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Senior leaders and some teachers were perceived as lacking awareness of ADHD, often interpreting behaviours as deliberate misbehaviour. This misunderstanding led to inconsistent expectations and limited strategic support for TAs.</w:t>
            </w:r>
          </w:p>
          <w:p w14:paraId="44951A46"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71DD2F0"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1.4 Over‑Reliance on TAs</w:t>
            </w:r>
          </w:p>
          <w:p w14:paraId="3E31FD0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TAs felt that responsibility for ADHD support was delegated entirely to them, with teachers and leaders stepping back. This created pressure, isolation, and a sense of being undervalued.</w:t>
            </w:r>
          </w:p>
          <w:p w14:paraId="1EC5E0F3"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8537C1B"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5CCE9A2"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12BACD1" w14:textId="2F85DABD"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2.1 Reward</w:t>
            </w:r>
            <w:r w:rsidR="00DB5A0B" w:rsidRPr="00DB5A0B">
              <w:rPr>
                <w:rFonts w:ascii="Times New Roman" w:eastAsia="Times New Roman" w:hAnsi="Times New Roman" w:cs="Times New Roman"/>
                <w:b/>
                <w:bCs/>
                <w:sz w:val="18"/>
                <w:szCs w:val="18"/>
                <w:lang w:val="en-US"/>
              </w:rPr>
              <w:t>, Fulfilment &amp; Making a Difference</w:t>
            </w:r>
          </w:p>
          <w:p w14:paraId="439193E9"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TAs feel deep satisfaction when children progress, stay in class, or show small behavioural improvements. This reinforces their sense of purpose and professional identity.</w:t>
            </w:r>
          </w:p>
          <w:p w14:paraId="42E41E25"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4655CBD" w14:textId="58DBBD65"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2.2 Personal</w:t>
            </w:r>
            <w:r w:rsidR="00DB5A0B" w:rsidRPr="00DB5A0B">
              <w:rPr>
                <w:rFonts w:ascii="Times New Roman" w:eastAsia="Times New Roman" w:hAnsi="Times New Roman" w:cs="Times New Roman"/>
                <w:b/>
                <w:bCs/>
                <w:sz w:val="18"/>
                <w:szCs w:val="18"/>
                <w:lang w:val="en-US"/>
              </w:rPr>
              <w:t xml:space="preserve"> Growth &amp; Professional Learning</w:t>
            </w:r>
          </w:p>
          <w:p w14:paraId="7FA39CB1"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Working with ADHD children transforms TAs’ patience, resilience, and problem‑solving skills. Many describe becoming “better practitioners” through experience.</w:t>
            </w:r>
          </w:p>
          <w:p w14:paraId="42BF30E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3BC4F367"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2.3 Emotional Connection &amp; Advocacy</w:t>
            </w:r>
          </w:p>
          <w:p w14:paraId="0DBA8133"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TAs develop strong emotional bonds with the children and feel protective, often defending them against stigma, misunderstanding, or negative attitudes.</w:t>
            </w:r>
          </w:p>
          <w:p w14:paraId="46FB3FA5"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FC566AC" w14:textId="1CF24D85"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2.4 Identity</w:t>
            </w:r>
            <w:r w:rsidR="00DB5A0B" w:rsidRPr="00DB5A0B">
              <w:rPr>
                <w:rFonts w:ascii="Times New Roman" w:eastAsia="Times New Roman" w:hAnsi="Times New Roman" w:cs="Times New Roman"/>
                <w:b/>
                <w:bCs/>
                <w:sz w:val="18"/>
                <w:szCs w:val="18"/>
                <w:lang w:val="en-US"/>
              </w:rPr>
              <w:t xml:space="preserve"> as the ‘Difference‑Maker’</w:t>
            </w:r>
          </w:p>
          <w:p w14:paraId="4300A422" w14:textId="2A14B666"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TAs feel they are the </w:t>
            </w:r>
            <w:r w:rsidR="004E7FAB" w:rsidRPr="00DB5A0B">
              <w:rPr>
                <w:rFonts w:ascii="Times New Roman" w:eastAsia="Times New Roman" w:hAnsi="Times New Roman" w:cs="Times New Roman"/>
                <w:sz w:val="18"/>
                <w:szCs w:val="18"/>
                <w:lang w:val="en-US"/>
              </w:rPr>
              <w:t>people</w:t>
            </w:r>
            <w:r w:rsidRPr="00DB5A0B">
              <w:rPr>
                <w:rFonts w:ascii="Times New Roman" w:eastAsia="Times New Roman" w:hAnsi="Times New Roman" w:cs="Times New Roman"/>
                <w:sz w:val="18"/>
                <w:szCs w:val="18"/>
                <w:lang w:val="en-US"/>
              </w:rPr>
              <w:t xml:space="preserve"> who </w:t>
            </w:r>
            <w:r w:rsidR="00443C73" w:rsidRPr="00DB5A0B">
              <w:rPr>
                <w:rFonts w:ascii="Times New Roman" w:eastAsia="Times New Roman" w:hAnsi="Times New Roman" w:cs="Times New Roman"/>
                <w:sz w:val="18"/>
                <w:szCs w:val="18"/>
                <w:lang w:val="en-US"/>
              </w:rPr>
              <w:t>understand</w:t>
            </w:r>
            <w:r w:rsidRPr="00DB5A0B">
              <w:rPr>
                <w:rFonts w:ascii="Times New Roman" w:eastAsia="Times New Roman" w:hAnsi="Times New Roman" w:cs="Times New Roman"/>
                <w:sz w:val="18"/>
                <w:szCs w:val="18"/>
                <w:lang w:val="en-US"/>
              </w:rPr>
              <w:t xml:space="preserve"> the child, especially when others do not. This creates pride but also pressure.</w:t>
            </w:r>
          </w:p>
          <w:p w14:paraId="0AA5896B"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0B9571EA"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F3FDFA4"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0739B47"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E18C0A4" w14:textId="123D7DEC"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3.1 Stress</w:t>
            </w:r>
            <w:r w:rsidR="00DB5A0B" w:rsidRPr="00DB5A0B">
              <w:rPr>
                <w:rFonts w:ascii="Times New Roman" w:eastAsia="Times New Roman" w:hAnsi="Times New Roman" w:cs="Times New Roman"/>
                <w:b/>
                <w:bCs/>
                <w:sz w:val="18"/>
                <w:szCs w:val="18"/>
                <w:lang w:val="en-US"/>
              </w:rPr>
              <w:t>, Exhaustion &amp; Emotional Overload</w:t>
            </w:r>
          </w:p>
          <w:p w14:paraId="16A3493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TAs frequently describe physical and emotional fatigue, crying after work, and feeling drained by constant vigilance.</w:t>
            </w:r>
          </w:p>
          <w:p w14:paraId="113CA3B7"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E616A10" w14:textId="1BA95860"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3.2 Role</w:t>
            </w:r>
            <w:r w:rsidR="00DB5A0B" w:rsidRPr="00DB5A0B">
              <w:rPr>
                <w:rFonts w:ascii="Times New Roman" w:eastAsia="Times New Roman" w:hAnsi="Times New Roman" w:cs="Times New Roman"/>
                <w:b/>
                <w:bCs/>
                <w:sz w:val="18"/>
                <w:szCs w:val="18"/>
                <w:lang w:val="en-US"/>
              </w:rPr>
              <w:t xml:space="preserve"> Conflict &amp; Being ‘Caught in the Middle’</w:t>
            </w:r>
          </w:p>
          <w:p w14:paraId="5A2EC5B2"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TAs feel pulled between the child, the teacher, parents, and school expectations. They often mediate tensions and absorb emotional fallout.</w:t>
            </w:r>
          </w:p>
          <w:p w14:paraId="4F632E5B"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AF63A1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3.3 Isolation &amp; Sole Responsibility</w:t>
            </w:r>
          </w:p>
          <w:p w14:paraId="431F66D0"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One‑to‑one work leads to professional loneliness. TAs feel solely accountable for the child’s behaviour, progress, and inclusion.</w:t>
            </w:r>
          </w:p>
          <w:p w14:paraId="26B806F7"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CEFFD8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3.4 Self‑Blame &amp; Professional Doubt</w:t>
            </w:r>
          </w:p>
          <w:p w14:paraId="1DDF29E6" w14:textId="4DBF0C80"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When behaviour escalates, TAs question their competence, wondering what they “should have done differently</w:t>
            </w:r>
            <w:r w:rsidR="004E7FAB" w:rsidRPr="00DB5A0B">
              <w:rPr>
                <w:rFonts w:ascii="Times New Roman" w:eastAsia="Times New Roman" w:hAnsi="Times New Roman" w:cs="Times New Roman"/>
                <w:sz w:val="18"/>
                <w:szCs w:val="18"/>
                <w:lang w:val="en-US"/>
              </w:rPr>
              <w:t>.”</w:t>
            </w:r>
          </w:p>
          <w:p w14:paraId="1557130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881CF6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36FE96C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FEB53D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61FD43FD" w14:textId="5F0C6566"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4.1 Peer</w:t>
            </w:r>
            <w:r w:rsidR="00DB5A0B" w:rsidRPr="00DB5A0B">
              <w:rPr>
                <w:rFonts w:ascii="Times New Roman" w:eastAsia="Times New Roman" w:hAnsi="Times New Roman" w:cs="Times New Roman"/>
                <w:b/>
                <w:bCs/>
                <w:sz w:val="18"/>
                <w:szCs w:val="18"/>
                <w:lang w:val="en-US"/>
              </w:rPr>
              <w:t xml:space="preserve"> Frustration and Withdrawal</w:t>
            </w:r>
          </w:p>
          <w:p w14:paraId="4C2620AB"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Peers initially tolerate ADHD behaviours but become frustrated over time. This leads to:</w:t>
            </w:r>
          </w:p>
          <w:p w14:paraId="6DC01F34"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avoidance</w:t>
            </w:r>
          </w:p>
          <w:p w14:paraId="7E79FAFC"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exclusion</w:t>
            </w:r>
          </w:p>
          <w:p w14:paraId="289E815F"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reduced empathy</w:t>
            </w:r>
          </w:p>
          <w:p w14:paraId="63D5DBAC"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lastRenderedPageBreak/>
              <w:t xml:space="preserve">• </w:t>
            </w:r>
            <w:r w:rsidRPr="00DB5A0B">
              <w:rPr>
                <w:rFonts w:ascii="Times New Roman" w:eastAsia="Times New Roman" w:hAnsi="Times New Roman" w:cs="Times New Roman"/>
                <w:sz w:val="18"/>
                <w:szCs w:val="18"/>
                <w:lang w:val="en-US"/>
              </w:rPr>
              <w:tab/>
              <w:t>increased conflict</w:t>
            </w:r>
          </w:p>
          <w:p w14:paraId="1E593E3D"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60B55B16" w14:textId="489F51BC"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b/>
                <w:bCs/>
                <w:sz w:val="18"/>
                <w:szCs w:val="18"/>
                <w:lang w:val="en-US"/>
              </w:rPr>
              <w:t>4.2 Peer</w:t>
            </w:r>
            <w:r w:rsidR="00DB5A0B" w:rsidRPr="00DB5A0B">
              <w:rPr>
                <w:rFonts w:ascii="Times New Roman" w:eastAsia="Times New Roman" w:hAnsi="Times New Roman" w:cs="Times New Roman"/>
                <w:b/>
                <w:bCs/>
                <w:sz w:val="18"/>
                <w:szCs w:val="18"/>
                <w:lang w:val="en-US"/>
              </w:rPr>
              <w:t xml:space="preserve"> Misunderstanding and</w:t>
            </w:r>
            <w:r w:rsidR="00DB5A0B" w:rsidRPr="00DB5A0B">
              <w:rPr>
                <w:rFonts w:ascii="Times New Roman" w:eastAsia="Times New Roman" w:hAnsi="Times New Roman" w:cs="Times New Roman"/>
                <w:sz w:val="18"/>
                <w:szCs w:val="18"/>
                <w:lang w:val="en-US"/>
              </w:rPr>
              <w:t xml:space="preserve"> Misinterpretation of Behaviour</w:t>
            </w:r>
          </w:p>
          <w:p w14:paraId="28744C49"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Children often interpret ADHD behaviours as intentional naughtiness, leading to:</w:t>
            </w:r>
          </w:p>
          <w:p w14:paraId="109F5893"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resentment</w:t>
            </w:r>
          </w:p>
          <w:p w14:paraId="4C15C0E4"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fear</w:t>
            </w:r>
          </w:p>
          <w:p w14:paraId="7995BB39"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escalation of conflict</w:t>
            </w:r>
          </w:p>
          <w:p w14:paraId="003C761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rPr>
            </w:pPr>
          </w:p>
          <w:p w14:paraId="2A8B17EA" w14:textId="2155AF3B" w:rsidR="00DB5A0B" w:rsidRPr="00DB5A0B" w:rsidRDefault="00960633"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b/>
                <w:bCs/>
                <w:sz w:val="18"/>
                <w:szCs w:val="18"/>
              </w:rPr>
              <w:t>4.3 Social</w:t>
            </w:r>
            <w:r w:rsidR="00DB5A0B" w:rsidRPr="00DB5A0B">
              <w:rPr>
                <w:rFonts w:ascii="Times New Roman" w:eastAsia="Times New Roman" w:hAnsi="Times New Roman" w:cs="Times New Roman"/>
                <w:b/>
                <w:bCs/>
                <w:sz w:val="18"/>
                <w:szCs w:val="18"/>
              </w:rPr>
              <w:t xml:space="preserve"> Stigma and Labelling</w:t>
            </w:r>
          </w:p>
          <w:p w14:paraId="35213165"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ADHD children are labelled as “naughty”, “disruptive”, or “the problem”, which:</w:t>
            </w:r>
          </w:p>
          <w:p w14:paraId="5570B932" w14:textId="0443D282" w:rsidR="00DB5A0B" w:rsidRPr="00DB5A0B" w:rsidRDefault="00DB5A0B" w:rsidP="00DB5A0B">
            <w:pPr>
              <w:widowControl w:val="0"/>
              <w:numPr>
                <w:ilvl w:val="0"/>
                <w:numId w:val="1"/>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reinforces </w:t>
            </w:r>
            <w:r w:rsidR="00960633" w:rsidRPr="00DB5A0B">
              <w:rPr>
                <w:rFonts w:ascii="Times New Roman" w:eastAsia="Times New Roman" w:hAnsi="Times New Roman" w:cs="Times New Roman"/>
                <w:sz w:val="18"/>
                <w:szCs w:val="18"/>
              </w:rPr>
              <w:t>exclusion.</w:t>
            </w:r>
          </w:p>
          <w:p w14:paraId="607D9445" w14:textId="1B0CA00B" w:rsidR="00DB5A0B" w:rsidRPr="00DB5A0B" w:rsidRDefault="00DB5A0B" w:rsidP="00DB5A0B">
            <w:pPr>
              <w:widowControl w:val="0"/>
              <w:numPr>
                <w:ilvl w:val="0"/>
                <w:numId w:val="1"/>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shapes peer </w:t>
            </w:r>
            <w:r w:rsidR="00960633" w:rsidRPr="00DB5A0B">
              <w:rPr>
                <w:rFonts w:ascii="Times New Roman" w:eastAsia="Times New Roman" w:hAnsi="Times New Roman" w:cs="Times New Roman"/>
                <w:sz w:val="18"/>
                <w:szCs w:val="18"/>
              </w:rPr>
              <w:t>attitudes.</w:t>
            </w:r>
          </w:p>
          <w:p w14:paraId="4CAE047D" w14:textId="2E52A5F8" w:rsidR="00DB5A0B" w:rsidRPr="00DB5A0B" w:rsidRDefault="00DB5A0B" w:rsidP="00DB5A0B">
            <w:pPr>
              <w:widowControl w:val="0"/>
              <w:numPr>
                <w:ilvl w:val="0"/>
                <w:numId w:val="1"/>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increases TA </w:t>
            </w:r>
            <w:r w:rsidR="00960633" w:rsidRPr="00DB5A0B">
              <w:rPr>
                <w:rFonts w:ascii="Times New Roman" w:eastAsia="Times New Roman" w:hAnsi="Times New Roman" w:cs="Times New Roman"/>
                <w:sz w:val="18"/>
                <w:szCs w:val="18"/>
              </w:rPr>
              <w:t>workload.</w:t>
            </w:r>
          </w:p>
          <w:p w14:paraId="4AEF1F0E" w14:textId="665FC80C"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“Parents say don’t invite him to your </w:t>
            </w:r>
            <w:r w:rsidR="00960633" w:rsidRPr="00DB5A0B">
              <w:rPr>
                <w:rFonts w:ascii="Times New Roman" w:eastAsia="Times New Roman" w:hAnsi="Times New Roman" w:cs="Times New Roman"/>
                <w:sz w:val="18"/>
                <w:szCs w:val="18"/>
              </w:rPr>
              <w:t>party;</w:t>
            </w:r>
            <w:r w:rsidRPr="00DB5A0B">
              <w:rPr>
                <w:rFonts w:ascii="Times New Roman" w:eastAsia="Times New Roman" w:hAnsi="Times New Roman" w:cs="Times New Roman"/>
                <w:sz w:val="18"/>
                <w:szCs w:val="18"/>
              </w:rPr>
              <w:t xml:space="preserve"> he’s the naughty child.” (Interview 1)</w:t>
            </w:r>
          </w:p>
          <w:p w14:paraId="5287284A"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26216E4F" w14:textId="6D7EF9D5" w:rsidR="00DB5A0B" w:rsidRPr="00DB5A0B" w:rsidRDefault="00960633"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b/>
                <w:bCs/>
                <w:sz w:val="18"/>
                <w:szCs w:val="18"/>
              </w:rPr>
              <w:t>4.4 Classroom</w:t>
            </w:r>
            <w:r w:rsidR="00DB5A0B" w:rsidRPr="00DB5A0B">
              <w:rPr>
                <w:rFonts w:ascii="Times New Roman" w:eastAsia="Times New Roman" w:hAnsi="Times New Roman" w:cs="Times New Roman"/>
                <w:b/>
                <w:bCs/>
                <w:sz w:val="18"/>
                <w:szCs w:val="18"/>
              </w:rPr>
              <w:t xml:space="preserve"> Culture That Normalises Exclusion</w:t>
            </w:r>
          </w:p>
          <w:p w14:paraId="6B9194DA"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Over time, peers “get used to” the behaviour and disengage, creating a culture where exclusion becomes normalised.</w:t>
            </w:r>
          </w:p>
          <w:p w14:paraId="4B086C53"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“They get bored… then ignore the disruptions. But sadly, they ignore the children too.” (Interview 1)</w:t>
            </w:r>
          </w:p>
          <w:p w14:paraId="1D30932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6B8B1C2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b/>
                <w:bCs/>
                <w:sz w:val="18"/>
                <w:szCs w:val="18"/>
              </w:rPr>
              <w:t>4.5 Emotional Impact on the TA</w:t>
            </w:r>
          </w:p>
          <w:p w14:paraId="52C5140F"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Peer reactions increase the emotional labour of the TA, who must:</w:t>
            </w:r>
          </w:p>
          <w:p w14:paraId="6D9F6D52" w14:textId="77777777" w:rsidR="00DB5A0B" w:rsidRPr="00DB5A0B" w:rsidRDefault="00DB5A0B" w:rsidP="00DB5A0B">
            <w:pPr>
              <w:widowControl w:val="0"/>
              <w:numPr>
                <w:ilvl w:val="0"/>
                <w:numId w:val="2"/>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mediate conflicts</w:t>
            </w:r>
          </w:p>
          <w:p w14:paraId="1831D5E2" w14:textId="7ECF0199" w:rsidR="00DB5A0B" w:rsidRPr="00DB5A0B" w:rsidRDefault="00DB5A0B" w:rsidP="00DB5A0B">
            <w:pPr>
              <w:widowControl w:val="0"/>
              <w:numPr>
                <w:ilvl w:val="0"/>
                <w:numId w:val="2"/>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protect the </w:t>
            </w:r>
            <w:r w:rsidR="00960633" w:rsidRPr="00DB5A0B">
              <w:rPr>
                <w:rFonts w:ascii="Times New Roman" w:eastAsia="Times New Roman" w:hAnsi="Times New Roman" w:cs="Times New Roman"/>
                <w:sz w:val="18"/>
                <w:szCs w:val="18"/>
              </w:rPr>
              <w:t>child.</w:t>
            </w:r>
          </w:p>
          <w:p w14:paraId="4AE6F294" w14:textId="77777777" w:rsidR="00DB5A0B" w:rsidRPr="00DB5A0B" w:rsidRDefault="00DB5A0B" w:rsidP="00DB5A0B">
            <w:pPr>
              <w:widowControl w:val="0"/>
              <w:numPr>
                <w:ilvl w:val="0"/>
                <w:numId w:val="2"/>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repair relationships</w:t>
            </w:r>
          </w:p>
          <w:p w14:paraId="18F4E971" w14:textId="403FF6E9" w:rsidR="00DB5A0B" w:rsidRPr="00DB5A0B" w:rsidRDefault="00DB5A0B" w:rsidP="00DB5A0B">
            <w:pPr>
              <w:widowControl w:val="0"/>
              <w:numPr>
                <w:ilvl w:val="0"/>
                <w:numId w:val="2"/>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manage classroom </w:t>
            </w:r>
            <w:r w:rsidR="00960633" w:rsidRPr="00DB5A0B">
              <w:rPr>
                <w:rFonts w:ascii="Times New Roman" w:eastAsia="Times New Roman" w:hAnsi="Times New Roman" w:cs="Times New Roman"/>
                <w:sz w:val="18"/>
                <w:szCs w:val="18"/>
              </w:rPr>
              <w:t>dynamics.</w:t>
            </w:r>
          </w:p>
          <w:p w14:paraId="06AC4715"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“It winds them up… behaviour escalates.” (Interview 3)</w:t>
            </w:r>
          </w:p>
          <w:p w14:paraId="1A2F987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tc>
        <w:tc>
          <w:tcPr>
            <w:tcW w:w="4394" w:type="dxa"/>
          </w:tcPr>
          <w:p w14:paraId="2EF9E587"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lastRenderedPageBreak/>
              <w:t>“There are problems with the funding side of things… less funds mean less equipment.” (Interview 1)</w:t>
            </w:r>
          </w:p>
          <w:p w14:paraId="43E7380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“Management don’t get it… they just think it’s bad behaviour.” (Interview 4)</w:t>
            </w:r>
          </w:p>
          <w:p w14:paraId="185CF8B4"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“No money for extras, no training, nothing. We are left to get on with it.” (Interview 5)</w:t>
            </w:r>
          </w:p>
          <w:p w14:paraId="41BDBF8C"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“Unless you asked for support it wasn’t given… teachers pass the buck.” (Interview 3)</w:t>
            </w:r>
          </w:p>
          <w:p w14:paraId="276A3381"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3046A6F1"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17F458B"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A9B9EBE"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F25B02C"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3E456F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9E8E013"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5E9286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0CBF8F53"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2BEA1488"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E2273C8"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1AC09959"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69C7AF11"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2C9400CF"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4EFD2AD"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3F7209A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“Working with ADHD has taught me to be patient.” (Interview 1)</w:t>
            </w:r>
            <w:r w:rsidRPr="00DB5A0B">
              <w:rPr>
                <w:rFonts w:ascii="Times New Roman" w:eastAsia="Times New Roman" w:hAnsi="Times New Roman" w:cs="Times New Roman"/>
                <w:sz w:val="18"/>
                <w:szCs w:val="18"/>
              </w:rPr>
              <w:br/>
              <w:t>“It gave me a lot of patience in extreme circumstances.” (Interview 2)</w:t>
            </w:r>
            <w:r w:rsidRPr="00DB5A0B">
              <w:rPr>
                <w:rFonts w:ascii="Times New Roman" w:eastAsia="Times New Roman" w:hAnsi="Times New Roman" w:cs="Times New Roman"/>
                <w:sz w:val="18"/>
                <w:szCs w:val="18"/>
              </w:rPr>
              <w:br/>
              <w:t>“I have learned so much from the children themselves.” (Interview 6)</w:t>
            </w:r>
            <w:r w:rsidRPr="00DB5A0B">
              <w:rPr>
                <w:rFonts w:ascii="Times New Roman" w:eastAsia="Times New Roman" w:hAnsi="Times New Roman" w:cs="Times New Roman"/>
                <w:sz w:val="18"/>
                <w:szCs w:val="18"/>
              </w:rPr>
              <w:br/>
              <w:t>“They have taught me a great deal… I knew nothing before.” (Interview 5)</w:t>
            </w:r>
            <w:r w:rsidRPr="00DB5A0B">
              <w:rPr>
                <w:rFonts w:ascii="Times New Roman" w:eastAsia="Times New Roman" w:hAnsi="Times New Roman" w:cs="Times New Roman"/>
                <w:sz w:val="18"/>
                <w:szCs w:val="18"/>
              </w:rPr>
              <w:br/>
              <w:t>“It’s so rewarding… you just know you’ve made a difference.” (Interview 1)</w:t>
            </w:r>
          </w:p>
          <w:p w14:paraId="14E8CDC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22AB557"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B7B9BF9"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01BA9B3"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04A16D0"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559FAC9"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7F6C6F7"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13BB252"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A34BD4C"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44EC75A"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1D42B11F"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291BB8B"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BD48FB3"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34999574"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“Some days I cry through sheer frustration.” (Interview 4)</w:t>
            </w:r>
            <w:r w:rsidRPr="00DB5A0B">
              <w:rPr>
                <w:rFonts w:ascii="Times New Roman" w:eastAsia="Times New Roman" w:hAnsi="Times New Roman" w:cs="Times New Roman"/>
                <w:sz w:val="18"/>
                <w:szCs w:val="18"/>
              </w:rPr>
              <w:br/>
              <w:t>“I feel isolated… it’s just me and him.” (Interview 5)</w:t>
            </w:r>
            <w:r w:rsidRPr="00DB5A0B">
              <w:rPr>
                <w:rFonts w:ascii="Times New Roman" w:eastAsia="Times New Roman" w:hAnsi="Times New Roman" w:cs="Times New Roman"/>
                <w:sz w:val="18"/>
                <w:szCs w:val="18"/>
              </w:rPr>
              <w:br/>
              <w:t>“I was constantly waiting for the kick off… on pins all the time.” (Interview 2)</w:t>
            </w:r>
            <w:r w:rsidRPr="00DB5A0B">
              <w:rPr>
                <w:rFonts w:ascii="Times New Roman" w:eastAsia="Times New Roman" w:hAnsi="Times New Roman" w:cs="Times New Roman"/>
                <w:sz w:val="18"/>
                <w:szCs w:val="18"/>
              </w:rPr>
              <w:br/>
              <w:t>“It’s hard to balance keeping my child happy and the teacher.” (Interview 1)</w:t>
            </w:r>
          </w:p>
          <w:p w14:paraId="03074B4D"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9E07960"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39D3EC1"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027D4BA8"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1BCC21D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013AABE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2E12D8F"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539D97B9"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5FD2722A"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2772ACEC"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75609047"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148BFCFD"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59753FDD"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“They ignore the children too… don’t include them in their games at break time.” (Interview 1)</w:t>
            </w:r>
            <w:r w:rsidRPr="00DB5A0B">
              <w:rPr>
                <w:rFonts w:ascii="Times New Roman" w:eastAsia="Times New Roman" w:hAnsi="Times New Roman" w:cs="Times New Roman"/>
                <w:sz w:val="18"/>
                <w:szCs w:val="18"/>
              </w:rPr>
              <w:br/>
              <w:t>“Some children found it very frustrating… they didn’t understand that was because of his ADHD.” (Interview 2)</w:t>
            </w:r>
            <w:r w:rsidRPr="00DB5A0B">
              <w:rPr>
                <w:rFonts w:ascii="Times New Roman" w:eastAsia="Times New Roman" w:hAnsi="Times New Roman" w:cs="Times New Roman"/>
                <w:sz w:val="18"/>
                <w:szCs w:val="18"/>
              </w:rPr>
              <w:br/>
              <w:t>“Some children can be frightened… others it would just wind them up.” (Interview 3)</w:t>
            </w:r>
          </w:p>
          <w:p w14:paraId="021FE5D8"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“They used to take it to heart… they didn’t understand </w:t>
            </w:r>
            <w:r w:rsidRPr="00DB5A0B">
              <w:rPr>
                <w:rFonts w:ascii="Times New Roman" w:eastAsia="Times New Roman" w:hAnsi="Times New Roman" w:cs="Times New Roman"/>
                <w:sz w:val="18"/>
                <w:szCs w:val="18"/>
              </w:rPr>
              <w:lastRenderedPageBreak/>
              <w:t>that’s how he reacts.” (Interview 2)</w:t>
            </w:r>
          </w:p>
          <w:p w14:paraId="1CC139CE"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“Others just laugh… they’ve got their own needs so they’re going to react.” (Interview 3)</w:t>
            </w:r>
          </w:p>
          <w:p w14:paraId="3BD35F5E" w14:textId="3F3D217E"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“Parents say don’t invite him to your </w:t>
            </w:r>
            <w:r w:rsidR="00396408" w:rsidRPr="00DB5A0B">
              <w:rPr>
                <w:rFonts w:ascii="Times New Roman" w:eastAsia="Times New Roman" w:hAnsi="Times New Roman" w:cs="Times New Roman"/>
                <w:sz w:val="18"/>
                <w:szCs w:val="18"/>
              </w:rPr>
              <w:t>party;</w:t>
            </w:r>
            <w:r w:rsidRPr="00DB5A0B">
              <w:rPr>
                <w:rFonts w:ascii="Times New Roman" w:eastAsia="Times New Roman" w:hAnsi="Times New Roman" w:cs="Times New Roman"/>
                <w:sz w:val="18"/>
                <w:szCs w:val="18"/>
              </w:rPr>
              <w:t xml:space="preserve"> he’s the naughty child.” (Interview 1)</w:t>
            </w:r>
          </w:p>
          <w:p w14:paraId="36FE6739" w14:textId="1437E069"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“He’s always doing </w:t>
            </w:r>
            <w:r w:rsidR="00E62346" w:rsidRPr="00DB5A0B">
              <w:rPr>
                <w:rFonts w:ascii="Times New Roman" w:eastAsia="Times New Roman" w:hAnsi="Times New Roman" w:cs="Times New Roman"/>
                <w:sz w:val="18"/>
                <w:szCs w:val="18"/>
              </w:rPr>
              <w:t>th</w:t>
            </w:r>
            <w:r w:rsidR="00E62346">
              <w:rPr>
                <w:rFonts w:ascii="Times New Roman" w:eastAsia="Times New Roman" w:hAnsi="Times New Roman" w:cs="Times New Roman"/>
                <w:sz w:val="18"/>
                <w:szCs w:val="18"/>
              </w:rPr>
              <w:t>a</w:t>
            </w:r>
            <w:r w:rsidR="00E62346" w:rsidRPr="00DB5A0B">
              <w:rPr>
                <w:rFonts w:ascii="Times New Roman" w:eastAsia="Times New Roman" w:hAnsi="Times New Roman" w:cs="Times New Roman"/>
                <w:sz w:val="18"/>
                <w:szCs w:val="18"/>
              </w:rPr>
              <w:t>t</w:t>
            </w:r>
            <w:r w:rsidRPr="00DB5A0B">
              <w:rPr>
                <w:rFonts w:ascii="Times New Roman" w:eastAsia="Times New Roman" w:hAnsi="Times New Roman" w:cs="Times New Roman"/>
                <w:sz w:val="18"/>
                <w:szCs w:val="18"/>
              </w:rPr>
              <w:t>… off he goes again.” (Interview 2)</w:t>
            </w:r>
          </w:p>
          <w:p w14:paraId="58CAD9E3"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“It winds them up… behaviour would escalate.” (Interview 3)</w:t>
            </w:r>
            <w:r w:rsidRPr="00DB5A0B">
              <w:rPr>
                <w:rFonts w:ascii="Times New Roman" w:eastAsia="Times New Roman" w:hAnsi="Times New Roman" w:cs="Times New Roman"/>
                <w:sz w:val="18"/>
                <w:szCs w:val="18"/>
              </w:rPr>
              <w:br/>
              <w:t>“I try to encourage them to play together, but sometimes it’s difficult.” (Interview 1)</w:t>
            </w:r>
          </w:p>
          <w:p w14:paraId="7915ADAE"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FB4F2B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tc>
      </w:tr>
    </w:tbl>
    <w:p w14:paraId="21A00CCA" w14:textId="77777777" w:rsidR="00DB5A0B" w:rsidRPr="00DB5A0B" w:rsidRDefault="00DB5A0B" w:rsidP="00DB5A0B">
      <w:pPr>
        <w:widowControl w:val="0"/>
        <w:autoSpaceDE w:val="0"/>
        <w:autoSpaceDN w:val="0"/>
        <w:spacing w:after="0" w:line="480" w:lineRule="auto"/>
        <w:ind w:left="720" w:hanging="720"/>
        <w:jc w:val="both"/>
        <w:rPr>
          <w:rFonts w:ascii="Times New Roman" w:eastAsia="Calibri" w:hAnsi="Times New Roman" w:cs="Times New Roman"/>
          <w:bCs/>
          <w:iCs/>
          <w:kern w:val="0"/>
          <w:sz w:val="24"/>
          <w:szCs w:val="24"/>
          <w:lang w:val="en-US"/>
          <w14:ligatures w14:val="none"/>
        </w:rPr>
      </w:pPr>
    </w:p>
    <w:p w14:paraId="321DA840" w14:textId="77777777" w:rsidR="00DB5A0B" w:rsidRDefault="00DB5A0B"/>
    <w:p w14:paraId="60A1022D" w14:textId="352AB18C" w:rsidR="009F2CC6" w:rsidRDefault="009F2CC6" w:rsidP="009F2CC6">
      <w:r>
        <w:t>Theme 1 School Leadership &amp; Systemic Barriers</w:t>
      </w:r>
    </w:p>
    <w:p w14:paraId="275E08BA" w14:textId="1B9EFBAC" w:rsidR="00AE7B89" w:rsidRDefault="00AE7B89" w:rsidP="00AE7B89">
      <w:r>
        <w:t xml:space="preserve">Across the interviews, TAs consistently described systemic and structural barriers that limited their </w:t>
      </w:r>
      <w:r w:rsidR="0050401D">
        <w:t>ability</w:t>
      </w:r>
      <w:r>
        <w:t xml:space="preserve"> to </w:t>
      </w:r>
      <w:r w:rsidR="008D102D">
        <w:t xml:space="preserve">provide effective support to children </w:t>
      </w:r>
      <w:r>
        <w:t>with ADHD. Funding constraints were a prominent theme</w:t>
      </w:r>
      <w:r w:rsidR="0050401D">
        <w:t xml:space="preserve"> </w:t>
      </w:r>
      <w:r w:rsidR="00342468">
        <w:t>throughout</w:t>
      </w:r>
      <w:r w:rsidR="0050401D">
        <w:t xml:space="preserve"> multiple </w:t>
      </w:r>
      <w:r w:rsidR="00342468">
        <w:t>transcripts</w:t>
      </w:r>
      <w:r>
        <w:t xml:space="preserve">, with many highlighting the lack of resources, training, and specialist input available </w:t>
      </w:r>
      <w:r w:rsidR="0050401D">
        <w:t>to support c</w:t>
      </w:r>
      <w:r w:rsidR="00342468">
        <w:t>hildren with ADHD</w:t>
      </w:r>
      <w:r>
        <w:t>. As one TA noted, “There are problems with the funding side of things… less funds mean less equipment” (</w:t>
      </w:r>
      <w:r w:rsidR="00A36861">
        <w:t>Interview 1</w:t>
      </w:r>
      <w:r>
        <w:t>)</w:t>
      </w:r>
      <w:r w:rsidR="00342468">
        <w:t xml:space="preserve">. This </w:t>
      </w:r>
      <w:r w:rsidR="005621A8">
        <w:t>illustrates</w:t>
      </w:r>
      <w:r>
        <w:t xml:space="preserve"> how financial pressures directly shape </w:t>
      </w:r>
      <w:r w:rsidR="005621A8">
        <w:t>the provision in which is available</w:t>
      </w:r>
      <w:r>
        <w:t>.</w:t>
      </w:r>
    </w:p>
    <w:p w14:paraId="5D818B14" w14:textId="2A0102CF" w:rsidR="00AE7B89" w:rsidRDefault="00AE7B89" w:rsidP="00AE7B89">
      <w:r>
        <w:t>A broader absence of SEN infrastructure was also evident, particularly in smaller settings where TAs felt they were expected to manage complex needs with minimal guidance</w:t>
      </w:r>
      <w:r w:rsidR="005621A8">
        <w:t xml:space="preserve"> and support from others</w:t>
      </w:r>
      <w:r>
        <w:t>. This was captured in the comment, “No money for extras, no training, nothing. We are left to get on with it” (Int</w:t>
      </w:r>
      <w:r w:rsidR="005621A8">
        <w:t>erview</w:t>
      </w:r>
      <w:r>
        <w:t xml:space="preserve"> 5). Leadership attitudes appeared to exacerbate these challenges</w:t>
      </w:r>
      <w:r w:rsidR="005621A8">
        <w:t xml:space="preserve"> further as,</w:t>
      </w:r>
      <w:r w:rsidR="00A36861">
        <w:t xml:space="preserve"> </w:t>
      </w:r>
      <w:r w:rsidR="005621A8">
        <w:t>s</w:t>
      </w:r>
      <w:r>
        <w:t xml:space="preserve">everal TAs </w:t>
      </w:r>
      <w:r w:rsidR="005621A8">
        <w:t xml:space="preserve">expressed </w:t>
      </w:r>
      <w:r>
        <w:t xml:space="preserve">that senior staff misunderstood ADHD, often </w:t>
      </w:r>
      <w:r>
        <w:lastRenderedPageBreak/>
        <w:t>framing behaviours as deliberate misconduct rather than indicators of unmet need</w:t>
      </w:r>
      <w:r w:rsidR="005621A8">
        <w:t xml:space="preserve"> and required support</w:t>
      </w:r>
      <w:r>
        <w:t>. One TA reflected, “Management don’t get it… they just think it’s bad behaviour” (Int</w:t>
      </w:r>
      <w:r w:rsidR="005621A8">
        <w:t>erview</w:t>
      </w:r>
      <w:r>
        <w:t xml:space="preserve"> 4).</w:t>
      </w:r>
    </w:p>
    <w:p w14:paraId="442BFB12" w14:textId="5B96FC67" w:rsidR="00AE7B89" w:rsidRDefault="00AE7B89" w:rsidP="00AE7B89">
      <w:r>
        <w:t>TAs also described an over</w:t>
      </w:r>
      <w:r>
        <w:rPr>
          <w:rFonts w:ascii="Cambria Math" w:hAnsi="Cambria Math" w:cs="Cambria Math"/>
        </w:rPr>
        <w:t>‑</w:t>
      </w:r>
      <w:r>
        <w:t xml:space="preserve">reliance on their role, with responsibility for ADHD support frequently delegated to them without adequate oversight or </w:t>
      </w:r>
      <w:r w:rsidR="00054D08">
        <w:t>collaboration. Meaning</w:t>
      </w:r>
      <w:r w:rsidR="000D35FB">
        <w:t xml:space="preserve"> it </w:t>
      </w:r>
      <w:r w:rsidR="00EA6707">
        <w:t xml:space="preserve">factors down to them when supporting and facing the care </w:t>
      </w:r>
      <w:r w:rsidR="007348F7">
        <w:t>that</w:t>
      </w:r>
      <w:r w:rsidR="00EA6707">
        <w:t xml:space="preserve"> they provide.</w:t>
      </w:r>
      <w:r>
        <w:t xml:space="preserve"> As one TA explained, </w:t>
      </w:r>
      <w:r>
        <w:rPr>
          <w:rFonts w:ascii="Aptos" w:hAnsi="Aptos" w:cs="Aptos"/>
        </w:rPr>
        <w:t>“</w:t>
      </w:r>
      <w:r>
        <w:t>Unless you asked for support</w:t>
      </w:r>
      <w:r w:rsidR="007348F7">
        <w:t>,</w:t>
      </w:r>
      <w:r>
        <w:t xml:space="preserve"> it wasn</w:t>
      </w:r>
      <w:r>
        <w:rPr>
          <w:rFonts w:ascii="Aptos" w:hAnsi="Aptos" w:cs="Aptos"/>
        </w:rPr>
        <w:t>’</w:t>
      </w:r>
      <w:r>
        <w:t>t given</w:t>
      </w:r>
      <w:r>
        <w:rPr>
          <w:rFonts w:ascii="Aptos" w:hAnsi="Aptos" w:cs="Aptos"/>
        </w:rPr>
        <w:t>…</w:t>
      </w:r>
      <w:r>
        <w:t xml:space="preserve"> teachers pass the buck</w:t>
      </w:r>
      <w:r>
        <w:rPr>
          <w:rFonts w:ascii="Aptos" w:hAnsi="Aptos" w:cs="Aptos"/>
        </w:rPr>
        <w:t>”</w:t>
      </w:r>
      <w:r>
        <w:t xml:space="preserve"> (Int</w:t>
      </w:r>
      <w:r w:rsidR="00EA6707">
        <w:t xml:space="preserve">erview </w:t>
      </w:r>
      <w:r>
        <w:t>3). Taken together, these systemic barriers created working conditions in which TAs felt undervalued, under</w:t>
      </w:r>
      <w:r>
        <w:rPr>
          <w:rFonts w:ascii="Cambria Math" w:hAnsi="Cambria Math" w:cs="Cambria Math"/>
        </w:rPr>
        <w:t>‑</w:t>
      </w:r>
      <w:r>
        <w:t>resourced, and professionally exposed.</w:t>
      </w:r>
    </w:p>
    <w:p w14:paraId="51F0FDD1" w14:textId="5ACF3AA0" w:rsidR="009D3294" w:rsidRDefault="009D3294" w:rsidP="009D3294">
      <w:r>
        <w:t xml:space="preserve">Theme </w:t>
      </w:r>
      <w:r w:rsidR="00E01CD3">
        <w:t>2</w:t>
      </w:r>
      <w:r>
        <w:t xml:space="preserve"> TAs’ Emotional Experience and Sense of Purpose</w:t>
      </w:r>
    </w:p>
    <w:p w14:paraId="7C627BDD" w14:textId="301B6103" w:rsidR="0066395C" w:rsidRDefault="0066395C" w:rsidP="0066395C">
      <w:r>
        <w:t>Despite the systemic challenges outlined elsewhere, TAs consistently described a deep emotional investment in their work and a strong sense of purpose attached to supporting children with ADHD. Many characterised the role as inherently rewarding, emphasising the fulfilment that comes from witnessing even small steps of progress. As one TA reflected, “It’s so rewarding… you just know you’ve made a difference” (Int</w:t>
      </w:r>
      <w:r w:rsidR="006B39CD">
        <w:t>erview</w:t>
      </w:r>
      <w:r>
        <w:t xml:space="preserve"> 1).</w:t>
      </w:r>
    </w:p>
    <w:p w14:paraId="6936B4FC" w14:textId="3477CF9E" w:rsidR="0066395C" w:rsidRDefault="0066395C" w:rsidP="0066395C">
      <w:r>
        <w:t>Personal development emerged as a clear sub</w:t>
      </w:r>
      <w:r>
        <w:rPr>
          <w:rFonts w:ascii="Cambria Math" w:hAnsi="Cambria Math" w:cs="Cambria Math"/>
        </w:rPr>
        <w:t>‑</w:t>
      </w:r>
      <w:r>
        <w:t xml:space="preserve">theme. TAs spoke about how the role had shaped their patience, resilience, and capacity for reflection. One TA explained, </w:t>
      </w:r>
      <w:r>
        <w:rPr>
          <w:rFonts w:ascii="Aptos" w:hAnsi="Aptos" w:cs="Aptos"/>
        </w:rPr>
        <w:t>“</w:t>
      </w:r>
      <w:r>
        <w:t>It gave me a lot of patience in extreme circumstances</w:t>
      </w:r>
      <w:r>
        <w:rPr>
          <w:rFonts w:ascii="Aptos" w:hAnsi="Aptos" w:cs="Aptos"/>
        </w:rPr>
        <w:t>”</w:t>
      </w:r>
      <w:r>
        <w:t xml:space="preserve"> (Int</w:t>
      </w:r>
      <w:r w:rsidR="00D44E71">
        <w:t>erview</w:t>
      </w:r>
      <w:r>
        <w:t xml:space="preserve"> 2), illustrating how the emotional demands of the work also contributed to professional growth. This sense of development was closely tied to the emotional connections they formed with the children. Several TAs positioned themselves as advocates, drawing on the children</w:t>
      </w:r>
      <w:r>
        <w:rPr>
          <w:rFonts w:ascii="Aptos" w:hAnsi="Aptos" w:cs="Aptos"/>
        </w:rPr>
        <w:t>’</w:t>
      </w:r>
      <w:r>
        <w:t>s perspectives to inform their practice. As one noted, “I have learned so much from the children themselves” (Int</w:t>
      </w:r>
      <w:r w:rsidR="008F75FF">
        <w:t xml:space="preserve">erview </w:t>
      </w:r>
      <w:r>
        <w:t>6).</w:t>
      </w:r>
    </w:p>
    <w:p w14:paraId="385574E3" w14:textId="41039CC4" w:rsidR="0066395C" w:rsidRDefault="0066395C" w:rsidP="0066395C">
      <w:r>
        <w:t>These relationships fostered a strong sense of privilege and responsibility. One TA captured this sentiment by saying, “They have taught me a great deal… I knew nothing before” (Int</w:t>
      </w:r>
      <w:r w:rsidR="008F75FF">
        <w:t>erview</w:t>
      </w:r>
      <w:r>
        <w:t xml:space="preserve"> 5). Collectively, these accounts highlight the positive emotional meaning TAs attach to their role, demonstrating that</w:t>
      </w:r>
      <w:r w:rsidR="00B819C4">
        <w:t xml:space="preserve"> </w:t>
      </w:r>
      <w:r>
        <w:t>despite significant pressures</w:t>
      </w:r>
      <w:r w:rsidR="00B819C4">
        <w:t xml:space="preserve">, </w:t>
      </w:r>
      <w:r>
        <w:t>the work remains deeply valued and personally transformative.</w:t>
      </w:r>
    </w:p>
    <w:p w14:paraId="583F4B12" w14:textId="4CE2EAC5" w:rsidR="009D3294" w:rsidRDefault="009D3294" w:rsidP="0066395C">
      <w:r>
        <w:t>Theme 3 Emotional Strain, Role Tension &amp; Professional Vulnerability</w:t>
      </w:r>
    </w:p>
    <w:p w14:paraId="0656FD9F" w14:textId="10D5DB6E" w:rsidR="00D91AFF" w:rsidRDefault="00D91AFF" w:rsidP="00D91AFF">
      <w:r>
        <w:t>Alongside the sense of fulfilment described elsewhere, TAs also reported substantial emotional strain associated with supporting children with ADHD. Many spoke of exhaustion and emotional overload, with one TA admitting, “Some days I cry through sheer frustration” (Int</w:t>
      </w:r>
      <w:r w:rsidR="008F75FF">
        <w:t>erview</w:t>
      </w:r>
      <w:r>
        <w:t xml:space="preserve"> 4). These pressures were intensified by feelings of isolation, particularly in one</w:t>
      </w:r>
      <w:r>
        <w:rPr>
          <w:rFonts w:ascii="Cambria Math" w:hAnsi="Cambria Math" w:cs="Cambria Math"/>
        </w:rPr>
        <w:t>‑</w:t>
      </w:r>
      <w:r>
        <w:t>to</w:t>
      </w:r>
      <w:r>
        <w:rPr>
          <w:rFonts w:ascii="Cambria Math" w:hAnsi="Cambria Math" w:cs="Cambria Math"/>
        </w:rPr>
        <w:t>‑</w:t>
      </w:r>
      <w:r>
        <w:t xml:space="preserve">one roles. As one TA explained, </w:t>
      </w:r>
      <w:r>
        <w:rPr>
          <w:rFonts w:ascii="Aptos" w:hAnsi="Aptos" w:cs="Aptos"/>
        </w:rPr>
        <w:t>“</w:t>
      </w:r>
      <w:r>
        <w:t>I feel isolated</w:t>
      </w:r>
      <w:r>
        <w:rPr>
          <w:rFonts w:ascii="Aptos" w:hAnsi="Aptos" w:cs="Aptos"/>
        </w:rPr>
        <w:t>…</w:t>
      </w:r>
      <w:r>
        <w:t xml:space="preserve"> it</w:t>
      </w:r>
      <w:r>
        <w:rPr>
          <w:rFonts w:ascii="Aptos" w:hAnsi="Aptos" w:cs="Aptos"/>
        </w:rPr>
        <w:t>’</w:t>
      </w:r>
      <w:r>
        <w:t>s just me and him</w:t>
      </w:r>
      <w:r>
        <w:rPr>
          <w:rFonts w:ascii="Aptos" w:hAnsi="Aptos" w:cs="Aptos"/>
        </w:rPr>
        <w:t>”</w:t>
      </w:r>
      <w:r>
        <w:t xml:space="preserve"> (Int</w:t>
      </w:r>
      <w:r w:rsidR="008F75FF">
        <w:t>erview</w:t>
      </w:r>
      <w:r>
        <w:t xml:space="preserve"> 5), highlighting the solitary nature of the work.</w:t>
      </w:r>
    </w:p>
    <w:p w14:paraId="524C5DBB" w14:textId="58194238" w:rsidR="00D91AFF" w:rsidRDefault="00D91AFF" w:rsidP="00D91AFF">
      <w:r>
        <w:t>A state of hypervigilance was also common. TAs described being constantly alert for signs of escalation, captured in the reflection, “I was constantly waiting for the kick off… on pins all the time” (Int</w:t>
      </w:r>
      <w:r w:rsidR="008F75FF">
        <w:t>erview</w:t>
      </w:r>
      <w:r>
        <w:t xml:space="preserve"> 2). This heightened emotional readiness contributed to a sense of ongoing tension. Role conflict further compounded these experiences, with TAs feeling caught between meeting the child’s needs and meeting teachers’ expectations. One TA summarised this dilemma: “It’s hard to balance keeping my child happy and the teacher” (Int</w:t>
      </w:r>
      <w:r w:rsidR="008F75FF">
        <w:t>erview</w:t>
      </w:r>
      <w:r>
        <w:t xml:space="preserve"> 1).</w:t>
      </w:r>
    </w:p>
    <w:p w14:paraId="5900B2B5" w14:textId="77777777" w:rsidR="00D91AFF" w:rsidRDefault="00D91AFF" w:rsidP="00D91AFF">
      <w:r>
        <w:t>Collectively, these accounts illustrate the emotional labour embedded in the TA role and the vulnerability that emerges when systemic support is limited.</w:t>
      </w:r>
    </w:p>
    <w:p w14:paraId="0FE83C79" w14:textId="6B488AC6" w:rsidR="0029045D" w:rsidRDefault="0029045D" w:rsidP="00D91AFF">
      <w:r>
        <w:lastRenderedPageBreak/>
        <w:t>Theme 4 Peer Dynamics, Social Stigma &amp; Classroom Culture</w:t>
      </w:r>
    </w:p>
    <w:p w14:paraId="0C1CA787" w14:textId="5F80260B" w:rsidR="00950526" w:rsidRDefault="00950526" w:rsidP="00950526">
      <w:r>
        <w:t>Peer relationships emerged as a significant barrier to effective support, with TAs describing how classmates often became frustrated with, or withdrew from, children with ADHD. One TA observed, “They ignore the children too… don’t include them in their games” (Int</w:t>
      </w:r>
      <w:r w:rsidR="008F75FF">
        <w:t xml:space="preserve">erview </w:t>
      </w:r>
      <w:r>
        <w:t>1), illustrating how social exclusion can quickly take hold. Misinterpretation of behaviour was common, with peers frequently perceiving ADHD</w:t>
      </w:r>
      <w:r>
        <w:rPr>
          <w:rFonts w:ascii="Cambria Math" w:hAnsi="Cambria Math" w:cs="Cambria Math"/>
        </w:rPr>
        <w:t>‑</w:t>
      </w:r>
      <w:r>
        <w:t xml:space="preserve">related behaviours as deliberate. As one TA explained, </w:t>
      </w:r>
      <w:r>
        <w:rPr>
          <w:rFonts w:ascii="Aptos" w:hAnsi="Aptos" w:cs="Aptos"/>
        </w:rPr>
        <w:t>“</w:t>
      </w:r>
      <w:r>
        <w:t>Some children found it very frustrating</w:t>
      </w:r>
      <w:r>
        <w:rPr>
          <w:rFonts w:ascii="Aptos" w:hAnsi="Aptos" w:cs="Aptos"/>
        </w:rPr>
        <w:t>…</w:t>
      </w:r>
      <w:r>
        <w:t xml:space="preserve"> they didn’t understand that was because of his ADHD” (Int</w:t>
      </w:r>
      <w:r w:rsidR="008F75FF">
        <w:t>erview</w:t>
      </w:r>
      <w:r>
        <w:t xml:space="preserve"> 2).</w:t>
      </w:r>
    </w:p>
    <w:p w14:paraId="4253ACDA" w14:textId="00393034" w:rsidR="00950526" w:rsidRDefault="00950526" w:rsidP="00950526">
      <w:r>
        <w:t>Fear and escalation were also noted, with some children reacting negatively or becoming anxious around unpredictable behaviour. Stigma and labelling further contributed to exclusion, captured in the comment, “Parents say don’t invite him… he’s the naughty child” (Int</w:t>
      </w:r>
      <w:r w:rsidR="008F75FF">
        <w:t xml:space="preserve">erview </w:t>
      </w:r>
      <w:r>
        <w:t>1). Over time, these patterns became normalised, with peers disengaging entirely. This was reflected in the remark, “He’s always doing that… off he goes again” (Int</w:t>
      </w:r>
      <w:r w:rsidR="008F75FF">
        <w:t>erview</w:t>
      </w:r>
      <w:r>
        <w:t xml:space="preserve"> 2), signalling a shift from initial frustration to resignation and withdrawal.</w:t>
      </w:r>
    </w:p>
    <w:p w14:paraId="147DC4D6" w14:textId="3A4CA2B1" w:rsidR="00360761" w:rsidRDefault="00950526" w:rsidP="00950526">
      <w:r>
        <w:t>These peer dynamics significantly increased the emotional and practical burden on TAs, who were left to mediate conflicts, repair relationships, and protect the child from social harm. As one TA noted, “It winds them up… behaviour escalates” (Int</w:t>
      </w:r>
      <w:r w:rsidR="008F75FF">
        <w:t>erview</w:t>
      </w:r>
      <w:r>
        <w:t xml:space="preserve"> 3), highlighting how peer reactions can intensify behavioural challenges and complicate the TA’s role.</w:t>
      </w:r>
    </w:p>
    <w:p w14:paraId="6EA0A7CA" w14:textId="685809D3" w:rsidR="0029045D" w:rsidRPr="00360761" w:rsidRDefault="00E01CD3" w:rsidP="00950526">
      <w:r w:rsidRPr="00E01CD3">
        <w:rPr>
          <w:u w:val="single"/>
        </w:rPr>
        <w:t>Discussion</w:t>
      </w:r>
    </w:p>
    <w:p w14:paraId="2451D277" w14:textId="2C0AB094" w:rsidR="0029045D" w:rsidRDefault="0029045D" w:rsidP="0029045D">
      <w:r>
        <w:t xml:space="preserve">This study explored how Teaching Assistants (TAs) feel about their role when working with children with ADHD, and what they believe facilitates or hinders their ability to support these children effectively. The findings demonstrate that </w:t>
      </w:r>
      <w:r w:rsidR="00633DF5">
        <w:t>a complex interplay of emotional, relational, and systemic factors shapes TAs’ experiences</w:t>
      </w:r>
      <w:r>
        <w:t xml:space="preserve">. These themes collectively highlight the emotional labour of the role, the structural constraints within schools, and the social dynamics that influence both TA </w:t>
      </w:r>
      <w:r w:rsidR="00DE0E49">
        <w:t>well-being</w:t>
      </w:r>
      <w:r>
        <w:t xml:space="preserve"> and child outcomes.</w:t>
      </w:r>
    </w:p>
    <w:p w14:paraId="7203F03A" w14:textId="77777777" w:rsidR="0029045D" w:rsidRDefault="0029045D" w:rsidP="0029045D">
      <w:r>
        <w:t>The first research question asked how TAs feel about their role. The findings show that TAs experience their work as both deeply meaningful and emotionally demanding. They described a strong sense of purpose, fulfilment, and pride when supporting children with ADHD, particularly when witnessing progress. This aligns with existing literature suggesting that TAs often derive professional identity and satisfaction from relational aspects of their work. The emotional connection and advocacy described by participants reinforce the idea that TAs frequently act as key attachment figures for children with additional needs. However, this emotional investment also increases vulnerability. TAs reported exhaustion, stress, and feelings of isolation, reflecting the emotional labour associated with supporting children whose behaviour can be unpredictable and intense. These findings echo research highlighting the strain placed on support staff when they are positioned as primary caregivers without adequate systemic support.</w:t>
      </w:r>
    </w:p>
    <w:p w14:paraId="1C23C879" w14:textId="77777777" w:rsidR="0029045D" w:rsidRDefault="0029045D" w:rsidP="0029045D">
      <w:r>
        <w:t xml:space="preserve">The second research question examined what facilitates or hinders TAs’ work. Barriers were prominent across the dataset. Systemic issues such as funding shortages, lack of SEN infrastructure, and minimal leadership support significantly hindered TAs’ ability to work effectively. Participants described being left to “get on with it,” reflecting a wider pattern in the literature where TAs are relied upon heavily but not adequately supported. Teacher misunderstanding and negative attitudes towards ADHD further contributed to role tension, with TAs often mediating between the child and classroom expectations. Peer dynamics also </w:t>
      </w:r>
      <w:r>
        <w:lastRenderedPageBreak/>
        <w:t>emerged as a major barrier. Children with ADHD were frequently excluded, misunderstood, or labelled as “naughty,” creating a classroom culture that normalised exclusion and increased the emotional burden on TAs.</w:t>
      </w:r>
    </w:p>
    <w:p w14:paraId="23CE96E9" w14:textId="77777777" w:rsidR="0029045D" w:rsidRDefault="0029045D" w:rsidP="0029045D">
      <w:r>
        <w:t>Despite these barriers, several facilitators were identified. Supportive SENCOs, collaborative parents, and effective behavioural strategies helped TAs feel more confident and capable. Self</w:t>
      </w:r>
      <w:r>
        <w:rPr>
          <w:rFonts w:ascii="Cambria Math" w:hAnsi="Cambria Math" w:cs="Cambria Math"/>
        </w:rPr>
        <w:t>‑</w:t>
      </w:r>
      <w:r>
        <w:t>directed learning also played a significant role, with TAs independently researching ADHD to compensate for the lack of formal training. These facilitators highlight the importance of relational and structural support in enabling TAs to work effectively.</w:t>
      </w:r>
    </w:p>
    <w:p w14:paraId="47803106" w14:textId="6DC3BA73" w:rsidR="0029045D" w:rsidRDefault="0029045D" w:rsidP="0029045D">
      <w:r>
        <w:t xml:space="preserve">Overall, the findings suggest that TAs’ experiences cannot be understood in isolation from the wider school system. Their emotional responses, sense of purpose, and professional challenges are shaped by leadership decisions, resource allocation, teacher attitudes, and peer culture. Addressing these systemic issues is essential for improving both TA </w:t>
      </w:r>
      <w:r w:rsidR="00DE0E49">
        <w:t>well-being</w:t>
      </w:r>
      <w:r>
        <w:t xml:space="preserve"> and outcomes for children with ADHD.</w:t>
      </w:r>
    </w:p>
    <w:p w14:paraId="67B05E6D" w14:textId="77777777" w:rsidR="00E01CD3" w:rsidRPr="00E01CD3" w:rsidRDefault="00E01CD3" w:rsidP="0029045D">
      <w:pPr>
        <w:rPr>
          <w:u w:val="single"/>
        </w:rPr>
      </w:pPr>
      <w:r w:rsidRPr="00E01CD3">
        <w:rPr>
          <w:u w:val="single"/>
        </w:rPr>
        <w:t>Conclusion</w:t>
      </w:r>
    </w:p>
    <w:p w14:paraId="0B5E68C8" w14:textId="1D2320DC" w:rsidR="0029045D" w:rsidRDefault="0029045D" w:rsidP="0029045D">
      <w:r>
        <w:t>This study set out to explore how Teaching Assistants feel about their role when working with children with ADHD, and to identify the factors that facilitate or hinder their work. The findings reveal a nuanced picture of the TA experience, characterised by both deep emotional fulfilment and significant professional strain.</w:t>
      </w:r>
    </w:p>
    <w:p w14:paraId="3FE674F5" w14:textId="77777777" w:rsidR="0029045D" w:rsidRDefault="0029045D" w:rsidP="0029045D">
      <w:r>
        <w:t>TAs consistently described their work as meaningful and rewarding. They expressed pride in the progress children made and emphasised the emotional connections they formed. These positive feelings contributed to a strong sense of purpose and professional identity. Many TAs felt privileged to support children who were often misunderstood by others, positioning themselves as advocates and protectors. This emotional investment highlights the relational nature of the TA role and its importance in supporting children with ADHD.</w:t>
      </w:r>
    </w:p>
    <w:p w14:paraId="0721AC9B" w14:textId="77777777" w:rsidR="0029045D" w:rsidRDefault="0029045D" w:rsidP="0029045D">
      <w:r>
        <w:t>However, the study also revealed substantial challenges. TAs reported emotional exhaustion, stress, and feelings of isolation. They frequently felt solely responsible for the child’s behaviour and wellbeing, particularly in the absence of consistent support from teachers or leadership. Role conflict was common, with TAs navigating tensions between the needs of the child, the expectations of teachers, and the reactions of peers and parents. These findings underscore the emotional labour inherent in the role and the vulnerability that arises when systemic support is lacking.</w:t>
      </w:r>
    </w:p>
    <w:p w14:paraId="31E7625E" w14:textId="77777777" w:rsidR="0029045D" w:rsidRDefault="0029045D" w:rsidP="0029045D">
      <w:r>
        <w:t>Systemic barriers were a major theme across the dataset. Funding shortages, limited SEN infrastructure, and minimal leadership support hindered TAs’ ability to work effectively. The lack of ADHD</w:t>
      </w:r>
      <w:r>
        <w:rPr>
          <w:rFonts w:ascii="Cambria Math" w:hAnsi="Cambria Math" w:cs="Cambria Math"/>
        </w:rPr>
        <w:t>‑</w:t>
      </w:r>
      <w:r>
        <w:t>specific training left TAs feeling unprepared, relying on self</w:t>
      </w:r>
      <w:r>
        <w:rPr>
          <w:rFonts w:ascii="Cambria Math" w:hAnsi="Cambria Math" w:cs="Cambria Math"/>
        </w:rPr>
        <w:t>‑</w:t>
      </w:r>
      <w:r>
        <w:t>directed learning to fill gaps in knowledge. Teacher misunderstanding and negative attitudes further complicated the role, contributing to role tension and inconsistent approaches to behaviour management. Peer dynamics also played a significant role, with children with ADHD often excluded or misunderstood by classmates. This not only affected the child’s social experience but also increased the emotional and practical demands placed on TAs.</w:t>
      </w:r>
    </w:p>
    <w:p w14:paraId="14B5827F" w14:textId="77777777" w:rsidR="0029045D" w:rsidRDefault="0029045D" w:rsidP="0029045D">
      <w:r>
        <w:t>Despite these challenges, several facilitators supported TAs in their work. Supportive SENCOs, collaborative parents, and effective behavioural strategies helped TAs feel more confident and capable. Self</w:t>
      </w:r>
      <w:r>
        <w:rPr>
          <w:rFonts w:ascii="Cambria Math" w:hAnsi="Cambria Math" w:cs="Cambria Math"/>
        </w:rPr>
        <w:t>‑</w:t>
      </w:r>
      <w:r>
        <w:t>education emerged as a key facilitator, demonstrating TAs</w:t>
      </w:r>
      <w:r>
        <w:rPr>
          <w:rFonts w:ascii="Aptos" w:hAnsi="Aptos" w:cs="Aptos"/>
        </w:rPr>
        <w:t>’</w:t>
      </w:r>
      <w:r>
        <w:t xml:space="preserve"> commitment to improving their practice despite systemic limitations.</w:t>
      </w:r>
    </w:p>
    <w:p w14:paraId="7EAE1C8E" w14:textId="65737900" w:rsidR="0029045D" w:rsidRDefault="0029045D" w:rsidP="0029045D">
      <w:r>
        <w:lastRenderedPageBreak/>
        <w:t xml:space="preserve">In conclusion, the experiences of TAs working with children with ADHD are shaped by a combination of emotional commitment, systemic constraints, and social dynamics. While TAs find their work deeply meaningful, they also face significant challenges that impact their </w:t>
      </w:r>
      <w:r w:rsidR="00DE0E49">
        <w:t>well-being</w:t>
      </w:r>
      <w:r>
        <w:t xml:space="preserve"> and effectiveness. Addressing these barriers requires a whole</w:t>
      </w:r>
      <w:r>
        <w:rPr>
          <w:rFonts w:ascii="Cambria Math" w:hAnsi="Cambria Math" w:cs="Cambria Math"/>
        </w:rPr>
        <w:t>‑</w:t>
      </w:r>
      <w:r>
        <w:t>school approach that includes investment in training, leadership support, consistent behaviour strategies, and a focus on inclusive classroom cultures. By strengthening these areas, schools can better support both TAs and the children they work with, ultimately improving outcomes for learners with ADHD.</w:t>
      </w:r>
    </w:p>
    <w:p w14:paraId="3EBC213A" w14:textId="0EA37357" w:rsidR="00BB5DA2" w:rsidRDefault="00BB5DA2" w:rsidP="0029045D">
      <w:r>
        <w:t>References</w:t>
      </w:r>
    </w:p>
    <w:sectPr w:rsidR="00BB5D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54B76"/>
    <w:multiLevelType w:val="hybridMultilevel"/>
    <w:tmpl w:val="3BAC8A62"/>
    <w:lvl w:ilvl="0" w:tplc="030A098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960B9"/>
    <w:multiLevelType w:val="hybridMultilevel"/>
    <w:tmpl w:val="5AB2CEEA"/>
    <w:lvl w:ilvl="0" w:tplc="13DC47DA">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70F0E"/>
    <w:multiLevelType w:val="hybridMultilevel"/>
    <w:tmpl w:val="94200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04B22"/>
    <w:multiLevelType w:val="multilevel"/>
    <w:tmpl w:val="1CC28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1C5FD2"/>
    <w:multiLevelType w:val="hybridMultilevel"/>
    <w:tmpl w:val="9B047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C4293A"/>
    <w:multiLevelType w:val="multilevel"/>
    <w:tmpl w:val="9D44D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F31814"/>
    <w:multiLevelType w:val="hybridMultilevel"/>
    <w:tmpl w:val="D31C7BC2"/>
    <w:lvl w:ilvl="0" w:tplc="13DC47DA">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8D3144"/>
    <w:multiLevelType w:val="hybridMultilevel"/>
    <w:tmpl w:val="765076CE"/>
    <w:lvl w:ilvl="0" w:tplc="030A098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1B794A"/>
    <w:multiLevelType w:val="hybridMultilevel"/>
    <w:tmpl w:val="13D43384"/>
    <w:lvl w:ilvl="0" w:tplc="030A098A">
      <w:numFmt w:val="bullet"/>
      <w:lvlText w:val="-"/>
      <w:lvlJc w:val="left"/>
      <w:pPr>
        <w:ind w:left="720" w:hanging="360"/>
      </w:pPr>
      <w:rPr>
        <w:rFonts w:ascii="Times New Roman" w:eastAsiaTheme="minorHAnsi" w:hAnsi="Times New Roman" w:cs="Times New Roman" w:hint="default"/>
      </w:rPr>
    </w:lvl>
    <w:lvl w:ilvl="1" w:tplc="30FE0738">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EA7CAF"/>
    <w:multiLevelType w:val="hybridMultilevel"/>
    <w:tmpl w:val="13FACF6A"/>
    <w:lvl w:ilvl="0" w:tplc="93A842F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6A00AD"/>
    <w:multiLevelType w:val="hybridMultilevel"/>
    <w:tmpl w:val="44D87BA8"/>
    <w:lvl w:ilvl="0" w:tplc="13DC47DA">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A51803"/>
    <w:multiLevelType w:val="hybridMultilevel"/>
    <w:tmpl w:val="D0CA9168"/>
    <w:lvl w:ilvl="0" w:tplc="93A842F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EA450F"/>
    <w:multiLevelType w:val="hybridMultilevel"/>
    <w:tmpl w:val="C81A221E"/>
    <w:lvl w:ilvl="0" w:tplc="305A71E4">
      <w:start w:val="4"/>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5B4841"/>
    <w:multiLevelType w:val="hybridMultilevel"/>
    <w:tmpl w:val="705ACAE0"/>
    <w:lvl w:ilvl="0" w:tplc="305A71E4">
      <w:start w:val="4"/>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FA5DED"/>
    <w:multiLevelType w:val="multilevel"/>
    <w:tmpl w:val="4D10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341406">
    <w:abstractNumId w:val="14"/>
  </w:num>
  <w:num w:numId="2" w16cid:durableId="1541701483">
    <w:abstractNumId w:val="3"/>
  </w:num>
  <w:num w:numId="3" w16cid:durableId="1059212873">
    <w:abstractNumId w:val="2"/>
  </w:num>
  <w:num w:numId="4" w16cid:durableId="788668506">
    <w:abstractNumId w:val="11"/>
  </w:num>
  <w:num w:numId="5" w16cid:durableId="1166743554">
    <w:abstractNumId w:val="9"/>
  </w:num>
  <w:num w:numId="6" w16cid:durableId="1797332269">
    <w:abstractNumId w:val="0"/>
  </w:num>
  <w:num w:numId="7" w16cid:durableId="1324092570">
    <w:abstractNumId w:val="5"/>
  </w:num>
  <w:num w:numId="8" w16cid:durableId="1526290228">
    <w:abstractNumId w:val="8"/>
  </w:num>
  <w:num w:numId="9" w16cid:durableId="1567062158">
    <w:abstractNumId w:val="7"/>
  </w:num>
  <w:num w:numId="10" w16cid:durableId="1789202672">
    <w:abstractNumId w:val="6"/>
  </w:num>
  <w:num w:numId="11" w16cid:durableId="534585527">
    <w:abstractNumId w:val="10"/>
  </w:num>
  <w:num w:numId="12" w16cid:durableId="1969891685">
    <w:abstractNumId w:val="1"/>
  </w:num>
  <w:num w:numId="13" w16cid:durableId="1676573768">
    <w:abstractNumId w:val="4"/>
  </w:num>
  <w:num w:numId="14" w16cid:durableId="554243924">
    <w:abstractNumId w:val="12"/>
  </w:num>
  <w:num w:numId="15" w16cid:durableId="12124211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DB1"/>
    <w:rsid w:val="00002C09"/>
    <w:rsid w:val="00020152"/>
    <w:rsid w:val="00054D08"/>
    <w:rsid w:val="00064E8E"/>
    <w:rsid w:val="00080680"/>
    <w:rsid w:val="00092D69"/>
    <w:rsid w:val="000A0450"/>
    <w:rsid w:val="000A192C"/>
    <w:rsid w:val="000B1C7A"/>
    <w:rsid w:val="000B3918"/>
    <w:rsid w:val="000D00D3"/>
    <w:rsid w:val="000D35FB"/>
    <w:rsid w:val="000D5D73"/>
    <w:rsid w:val="000D78BC"/>
    <w:rsid w:val="0011020E"/>
    <w:rsid w:val="001108B0"/>
    <w:rsid w:val="00132FD9"/>
    <w:rsid w:val="001725A5"/>
    <w:rsid w:val="00184BDA"/>
    <w:rsid w:val="001876CD"/>
    <w:rsid w:val="00195BB2"/>
    <w:rsid w:val="00195F83"/>
    <w:rsid w:val="00196612"/>
    <w:rsid w:val="001B5B2F"/>
    <w:rsid w:val="001C2FF1"/>
    <w:rsid w:val="001C6FA2"/>
    <w:rsid w:val="002068F8"/>
    <w:rsid w:val="00253E6C"/>
    <w:rsid w:val="0029045D"/>
    <w:rsid w:val="00294FA5"/>
    <w:rsid w:val="002B672B"/>
    <w:rsid w:val="003155AE"/>
    <w:rsid w:val="003165FF"/>
    <w:rsid w:val="00326472"/>
    <w:rsid w:val="00342468"/>
    <w:rsid w:val="00355A11"/>
    <w:rsid w:val="00360761"/>
    <w:rsid w:val="00396408"/>
    <w:rsid w:val="003D5EA2"/>
    <w:rsid w:val="003E414E"/>
    <w:rsid w:val="003F6333"/>
    <w:rsid w:val="00443C73"/>
    <w:rsid w:val="00460984"/>
    <w:rsid w:val="00490204"/>
    <w:rsid w:val="004936F9"/>
    <w:rsid w:val="004A14AF"/>
    <w:rsid w:val="004A6429"/>
    <w:rsid w:val="004D0DF8"/>
    <w:rsid w:val="004D3470"/>
    <w:rsid w:val="004E7FAB"/>
    <w:rsid w:val="00500A82"/>
    <w:rsid w:val="0050401D"/>
    <w:rsid w:val="005455B0"/>
    <w:rsid w:val="00553636"/>
    <w:rsid w:val="005564FC"/>
    <w:rsid w:val="005621A8"/>
    <w:rsid w:val="005843A2"/>
    <w:rsid w:val="00584754"/>
    <w:rsid w:val="005970AD"/>
    <w:rsid w:val="005A2615"/>
    <w:rsid w:val="005C05BA"/>
    <w:rsid w:val="005D7FC5"/>
    <w:rsid w:val="00622CE3"/>
    <w:rsid w:val="006332C3"/>
    <w:rsid w:val="00633DF5"/>
    <w:rsid w:val="00640D79"/>
    <w:rsid w:val="00641C4A"/>
    <w:rsid w:val="00647300"/>
    <w:rsid w:val="00655F35"/>
    <w:rsid w:val="00657DF4"/>
    <w:rsid w:val="006634ED"/>
    <w:rsid w:val="0066395C"/>
    <w:rsid w:val="006848F3"/>
    <w:rsid w:val="006B39CD"/>
    <w:rsid w:val="006C3968"/>
    <w:rsid w:val="006D1957"/>
    <w:rsid w:val="006D1F42"/>
    <w:rsid w:val="006F2526"/>
    <w:rsid w:val="006F5450"/>
    <w:rsid w:val="007066C6"/>
    <w:rsid w:val="0071661E"/>
    <w:rsid w:val="007306BA"/>
    <w:rsid w:val="007348F7"/>
    <w:rsid w:val="00783D64"/>
    <w:rsid w:val="007A0B92"/>
    <w:rsid w:val="007A3BB7"/>
    <w:rsid w:val="007A60FF"/>
    <w:rsid w:val="007B6C5C"/>
    <w:rsid w:val="007C65E5"/>
    <w:rsid w:val="007E29A9"/>
    <w:rsid w:val="00806C4F"/>
    <w:rsid w:val="008234EA"/>
    <w:rsid w:val="00843BF5"/>
    <w:rsid w:val="00856DE7"/>
    <w:rsid w:val="00870682"/>
    <w:rsid w:val="008744E4"/>
    <w:rsid w:val="00877996"/>
    <w:rsid w:val="00894432"/>
    <w:rsid w:val="008A0511"/>
    <w:rsid w:val="008A5581"/>
    <w:rsid w:val="008D102D"/>
    <w:rsid w:val="008E6776"/>
    <w:rsid w:val="008F1E35"/>
    <w:rsid w:val="008F75FF"/>
    <w:rsid w:val="00926B32"/>
    <w:rsid w:val="00936DB1"/>
    <w:rsid w:val="00942A26"/>
    <w:rsid w:val="00950526"/>
    <w:rsid w:val="00960633"/>
    <w:rsid w:val="00975620"/>
    <w:rsid w:val="009756FE"/>
    <w:rsid w:val="009A2757"/>
    <w:rsid w:val="009A4E44"/>
    <w:rsid w:val="009D0960"/>
    <w:rsid w:val="009D3294"/>
    <w:rsid w:val="009F2CC6"/>
    <w:rsid w:val="00A11529"/>
    <w:rsid w:val="00A27EE5"/>
    <w:rsid w:val="00A36861"/>
    <w:rsid w:val="00A37396"/>
    <w:rsid w:val="00A410AF"/>
    <w:rsid w:val="00A938E9"/>
    <w:rsid w:val="00AA135B"/>
    <w:rsid w:val="00AC6A44"/>
    <w:rsid w:val="00AE7B89"/>
    <w:rsid w:val="00AF7288"/>
    <w:rsid w:val="00B027B6"/>
    <w:rsid w:val="00B13E09"/>
    <w:rsid w:val="00B20E10"/>
    <w:rsid w:val="00B61072"/>
    <w:rsid w:val="00B819C4"/>
    <w:rsid w:val="00BA2698"/>
    <w:rsid w:val="00BB271A"/>
    <w:rsid w:val="00BB5DA2"/>
    <w:rsid w:val="00BE2313"/>
    <w:rsid w:val="00C04631"/>
    <w:rsid w:val="00C25F4D"/>
    <w:rsid w:val="00C5150D"/>
    <w:rsid w:val="00C64892"/>
    <w:rsid w:val="00C9410F"/>
    <w:rsid w:val="00C968B1"/>
    <w:rsid w:val="00CA21BC"/>
    <w:rsid w:val="00CD1A5D"/>
    <w:rsid w:val="00CF796C"/>
    <w:rsid w:val="00D023F7"/>
    <w:rsid w:val="00D15671"/>
    <w:rsid w:val="00D41792"/>
    <w:rsid w:val="00D447A8"/>
    <w:rsid w:val="00D44E71"/>
    <w:rsid w:val="00D815E1"/>
    <w:rsid w:val="00D8760B"/>
    <w:rsid w:val="00D91AFF"/>
    <w:rsid w:val="00D97BE6"/>
    <w:rsid w:val="00DA469E"/>
    <w:rsid w:val="00DB5A0B"/>
    <w:rsid w:val="00DC41CC"/>
    <w:rsid w:val="00DE0E49"/>
    <w:rsid w:val="00DE7FA5"/>
    <w:rsid w:val="00E01CD3"/>
    <w:rsid w:val="00E04128"/>
    <w:rsid w:val="00E2135E"/>
    <w:rsid w:val="00E24F00"/>
    <w:rsid w:val="00E25A6D"/>
    <w:rsid w:val="00E62346"/>
    <w:rsid w:val="00E7426E"/>
    <w:rsid w:val="00E80145"/>
    <w:rsid w:val="00EA6707"/>
    <w:rsid w:val="00EB1B04"/>
    <w:rsid w:val="00EB2815"/>
    <w:rsid w:val="00EB29B7"/>
    <w:rsid w:val="00EB6702"/>
    <w:rsid w:val="00EC08B4"/>
    <w:rsid w:val="00F023CB"/>
    <w:rsid w:val="00F33DB2"/>
    <w:rsid w:val="00F35B46"/>
    <w:rsid w:val="00F93A30"/>
    <w:rsid w:val="00FB2CA6"/>
    <w:rsid w:val="00FE2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AE8B3"/>
  <w15:chartTrackingRefBased/>
  <w15:docId w15:val="{42E140B0-4C4B-4CD8-AE55-62A917211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BF5"/>
  </w:style>
  <w:style w:type="paragraph" w:styleId="Heading1">
    <w:name w:val="heading 1"/>
    <w:basedOn w:val="Normal"/>
    <w:next w:val="Normal"/>
    <w:link w:val="Heading1Char"/>
    <w:uiPriority w:val="9"/>
    <w:qFormat/>
    <w:rsid w:val="00936D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6D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6D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6D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D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D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D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D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D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D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6D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6D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6D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D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D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D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D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DB1"/>
    <w:rPr>
      <w:rFonts w:eastAsiaTheme="majorEastAsia" w:cstheme="majorBidi"/>
      <w:color w:val="272727" w:themeColor="text1" w:themeTint="D8"/>
    </w:rPr>
  </w:style>
  <w:style w:type="paragraph" w:styleId="Title">
    <w:name w:val="Title"/>
    <w:basedOn w:val="Normal"/>
    <w:next w:val="Normal"/>
    <w:link w:val="TitleChar"/>
    <w:uiPriority w:val="10"/>
    <w:qFormat/>
    <w:rsid w:val="00936D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D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D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D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DB1"/>
    <w:pPr>
      <w:spacing w:before="160"/>
      <w:jc w:val="center"/>
    </w:pPr>
    <w:rPr>
      <w:i/>
      <w:iCs/>
      <w:color w:val="404040" w:themeColor="text1" w:themeTint="BF"/>
    </w:rPr>
  </w:style>
  <w:style w:type="character" w:customStyle="1" w:styleId="QuoteChar">
    <w:name w:val="Quote Char"/>
    <w:basedOn w:val="DefaultParagraphFont"/>
    <w:link w:val="Quote"/>
    <w:uiPriority w:val="29"/>
    <w:rsid w:val="00936DB1"/>
    <w:rPr>
      <w:i/>
      <w:iCs/>
      <w:color w:val="404040" w:themeColor="text1" w:themeTint="BF"/>
    </w:rPr>
  </w:style>
  <w:style w:type="paragraph" w:styleId="ListParagraph">
    <w:name w:val="List Paragraph"/>
    <w:basedOn w:val="Normal"/>
    <w:uiPriority w:val="34"/>
    <w:qFormat/>
    <w:rsid w:val="00936DB1"/>
    <w:pPr>
      <w:ind w:left="720"/>
      <w:contextualSpacing/>
    </w:pPr>
  </w:style>
  <w:style w:type="character" w:styleId="IntenseEmphasis">
    <w:name w:val="Intense Emphasis"/>
    <w:basedOn w:val="DefaultParagraphFont"/>
    <w:uiPriority w:val="21"/>
    <w:qFormat/>
    <w:rsid w:val="00936DB1"/>
    <w:rPr>
      <w:i/>
      <w:iCs/>
      <w:color w:val="0F4761" w:themeColor="accent1" w:themeShade="BF"/>
    </w:rPr>
  </w:style>
  <w:style w:type="paragraph" w:styleId="IntenseQuote">
    <w:name w:val="Intense Quote"/>
    <w:basedOn w:val="Normal"/>
    <w:next w:val="Normal"/>
    <w:link w:val="IntenseQuoteChar"/>
    <w:uiPriority w:val="30"/>
    <w:qFormat/>
    <w:rsid w:val="00936D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DB1"/>
    <w:rPr>
      <w:i/>
      <w:iCs/>
      <w:color w:val="0F4761" w:themeColor="accent1" w:themeShade="BF"/>
    </w:rPr>
  </w:style>
  <w:style w:type="character" w:styleId="IntenseReference">
    <w:name w:val="Intense Reference"/>
    <w:basedOn w:val="DefaultParagraphFont"/>
    <w:uiPriority w:val="32"/>
    <w:qFormat/>
    <w:rsid w:val="00936DB1"/>
    <w:rPr>
      <w:b/>
      <w:bCs/>
      <w:smallCaps/>
      <w:color w:val="0F4761" w:themeColor="accent1" w:themeShade="BF"/>
      <w:spacing w:val="5"/>
    </w:rPr>
  </w:style>
  <w:style w:type="table" w:customStyle="1" w:styleId="PlainTable21">
    <w:name w:val="Plain Table 21"/>
    <w:basedOn w:val="TableNormal"/>
    <w:next w:val="PlainTable2"/>
    <w:uiPriority w:val="42"/>
    <w:rsid w:val="00DB5A0B"/>
    <w:pPr>
      <w:spacing w:after="0" w:line="240" w:lineRule="auto"/>
    </w:pPr>
    <w:rPr>
      <w:kern w:val="0"/>
      <w14:ligatures w14:val="none"/>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PlainTable2">
    <w:name w:val="Plain Table 2"/>
    <w:basedOn w:val="TableNormal"/>
    <w:uiPriority w:val="42"/>
    <w:rsid w:val="00DB5A0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F023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306BA"/>
    <w:rPr>
      <w:color w:val="467886" w:themeColor="hyperlink"/>
      <w:u w:val="single"/>
    </w:rPr>
  </w:style>
  <w:style w:type="character" w:styleId="UnresolvedMention">
    <w:name w:val="Unresolved Mention"/>
    <w:basedOn w:val="DefaultParagraphFont"/>
    <w:uiPriority w:val="99"/>
    <w:semiHidden/>
    <w:unhideWhenUsed/>
    <w:rsid w:val="007306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ybib.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AB7C6-21B0-4A5E-A0F0-F849863D3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6032</Words>
  <Characters>34388</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138</cp:revision>
  <dcterms:created xsi:type="dcterms:W3CDTF">2026-04-19T20:38:00Z</dcterms:created>
  <dcterms:modified xsi:type="dcterms:W3CDTF">2026-04-27T17:17:00Z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9fc0ca4f-eb88-4e2c-95cf-826e6d3fcf9b</vt:lpwstr>
  </property>
</Properties>
</file>