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281834" w14:textId="77777777" w:rsidR="00FB1D4C" w:rsidRPr="00FB1D4C" w:rsidRDefault="00FB1D4C" w:rsidP="00FB1D4C">
      <w:pPr>
        <w:spacing w:line="360" w:lineRule="auto"/>
        <w:jc w:val="center"/>
        <w:rPr>
          <w:rFonts w:ascii="Arial" w:eastAsia="Calibri" w:hAnsi="Arial" w:cs="Arial"/>
          <w:b/>
          <w:bCs/>
          <w:kern w:val="0"/>
          <w:sz w:val="28"/>
          <w:szCs w:val="24"/>
          <w14:ligatures w14:val="none"/>
        </w:rPr>
      </w:pPr>
      <w:r w:rsidRPr="00FB1D4C">
        <w:rPr>
          <w:rFonts w:ascii="Arial" w:eastAsia="Calibri" w:hAnsi="Arial" w:cs="Arial"/>
          <w:noProof/>
          <w:kern w:val="0"/>
          <w:sz w:val="24"/>
          <w:szCs w:val="24"/>
          <w:lang w:eastAsia="en-GB"/>
          <w14:ligatures w14:val="none"/>
        </w:rPr>
        <w:drawing>
          <wp:anchor distT="0" distB="0" distL="114300" distR="114300" simplePos="0" relativeHeight="251659264" behindDoc="0" locked="0" layoutInCell="1" allowOverlap="1" wp14:anchorId="307BD3A0" wp14:editId="1972634A">
            <wp:simplePos x="0" y="0"/>
            <wp:positionH relativeFrom="margin">
              <wp:align>center</wp:align>
            </wp:positionH>
            <wp:positionV relativeFrom="paragraph">
              <wp:posOffset>0</wp:posOffset>
            </wp:positionV>
            <wp:extent cx="3454400" cy="114554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0335395E" w14:textId="77777777" w:rsidR="00FB1D4C" w:rsidRPr="00FB1D4C" w:rsidRDefault="00FB1D4C" w:rsidP="00FB1D4C">
      <w:pPr>
        <w:spacing w:line="360" w:lineRule="auto"/>
        <w:jc w:val="center"/>
        <w:rPr>
          <w:rFonts w:ascii="Arial" w:eastAsia="Calibri" w:hAnsi="Arial" w:cs="Arial"/>
          <w:b/>
          <w:bCs/>
          <w:kern w:val="0"/>
          <w:sz w:val="28"/>
          <w:szCs w:val="24"/>
          <w14:ligatures w14:val="none"/>
        </w:rPr>
      </w:pPr>
      <w:r w:rsidRPr="00FB1D4C">
        <w:rPr>
          <w:rFonts w:ascii="Arial" w:eastAsia="Calibri" w:hAnsi="Arial" w:cs="Arial"/>
          <w:b/>
          <w:bCs/>
          <w:kern w:val="0"/>
          <w:sz w:val="28"/>
          <w:szCs w:val="24"/>
          <w14:ligatures w14:val="none"/>
        </w:rPr>
        <w:t>Master of Business Administration</w:t>
      </w:r>
    </w:p>
    <w:p w14:paraId="2BE680A6" w14:textId="77777777" w:rsidR="00FB1D4C" w:rsidRPr="00FB1D4C" w:rsidRDefault="00FB1D4C" w:rsidP="00FB1D4C">
      <w:pPr>
        <w:spacing w:line="360" w:lineRule="auto"/>
        <w:jc w:val="center"/>
        <w:rPr>
          <w:rFonts w:ascii="Arial" w:eastAsia="Calibri" w:hAnsi="Arial" w:cs="Arial"/>
          <w:b/>
          <w:bCs/>
          <w:kern w:val="0"/>
          <w:sz w:val="28"/>
          <w:szCs w:val="24"/>
          <w14:ligatures w14:val="none"/>
        </w:rPr>
      </w:pPr>
      <w:r w:rsidRPr="00FB1D4C">
        <w:rPr>
          <w:rFonts w:ascii="Arial" w:eastAsia="Calibri" w:hAnsi="Arial" w:cs="Arial"/>
          <w:b/>
          <w:bCs/>
          <w:kern w:val="0"/>
          <w:sz w:val="28"/>
          <w:szCs w:val="24"/>
          <w14:ligatures w14:val="none"/>
        </w:rPr>
        <w:t>Student Name: Md Reday</w:t>
      </w:r>
    </w:p>
    <w:p w14:paraId="44E22E4F" w14:textId="77777777" w:rsidR="00FB1D4C" w:rsidRPr="00FB1D4C" w:rsidRDefault="00FB1D4C" w:rsidP="00FB1D4C">
      <w:pPr>
        <w:spacing w:line="360" w:lineRule="auto"/>
        <w:jc w:val="center"/>
        <w:rPr>
          <w:rFonts w:ascii="Arial" w:eastAsia="Calibri" w:hAnsi="Arial" w:cs="Arial"/>
          <w:b/>
          <w:bCs/>
          <w:kern w:val="0"/>
          <w:sz w:val="28"/>
          <w:szCs w:val="24"/>
          <w14:ligatures w14:val="none"/>
        </w:rPr>
      </w:pPr>
      <w:r w:rsidRPr="00FB1D4C">
        <w:rPr>
          <w:rFonts w:ascii="Arial" w:eastAsia="Calibri" w:hAnsi="Arial" w:cs="Arial"/>
          <w:b/>
          <w:bCs/>
          <w:kern w:val="0"/>
          <w:sz w:val="28"/>
          <w:szCs w:val="24"/>
          <w14:ligatures w14:val="none"/>
        </w:rPr>
        <w:t>Student Number:</w:t>
      </w:r>
      <w:r w:rsidRPr="00FB1D4C">
        <w:rPr>
          <w:rFonts w:ascii="Arial" w:eastAsia="Calibri" w:hAnsi="Arial" w:cs="Arial"/>
          <w:kern w:val="0"/>
          <w:sz w:val="28"/>
          <w:szCs w:val="24"/>
          <w14:ligatures w14:val="none"/>
        </w:rPr>
        <w:t xml:space="preserve"> </w:t>
      </w:r>
      <w:r w:rsidRPr="00FB1D4C">
        <w:rPr>
          <w:rFonts w:ascii="Arial" w:eastAsia="Calibri" w:hAnsi="Arial" w:cs="Arial"/>
          <w:b/>
          <w:bCs/>
          <w:kern w:val="0"/>
          <w:sz w:val="28"/>
          <w:szCs w:val="24"/>
          <w14:ligatures w14:val="none"/>
        </w:rPr>
        <w:t>2420849</w:t>
      </w:r>
    </w:p>
    <w:p w14:paraId="34175A8D" w14:textId="77777777" w:rsidR="00FB1D4C" w:rsidRPr="00FB1D4C" w:rsidRDefault="00FB1D4C" w:rsidP="00FB1D4C">
      <w:pPr>
        <w:spacing w:line="360" w:lineRule="auto"/>
        <w:jc w:val="center"/>
        <w:rPr>
          <w:rFonts w:ascii="Arial" w:eastAsia="Calibri" w:hAnsi="Arial" w:cs="Arial"/>
          <w:b/>
          <w:bCs/>
          <w:kern w:val="0"/>
          <w:sz w:val="28"/>
          <w:szCs w:val="24"/>
          <w14:ligatures w14:val="none"/>
        </w:rPr>
      </w:pPr>
      <w:r w:rsidRPr="00FB1D4C">
        <w:rPr>
          <w:rFonts w:ascii="Arial" w:eastAsia="Calibri" w:hAnsi="Arial" w:cs="Arial"/>
          <w:b/>
          <w:bCs/>
          <w:kern w:val="0"/>
          <w:sz w:val="28"/>
          <w:szCs w:val="24"/>
          <w14:ligatures w14:val="none"/>
        </w:rPr>
        <w:t>Module Code: LCMB7035</w:t>
      </w:r>
    </w:p>
    <w:p w14:paraId="7EF9A27E" w14:textId="5457D045" w:rsidR="00FB1D4C" w:rsidRPr="00FB1D4C" w:rsidRDefault="00FB1D4C" w:rsidP="00FB1D4C">
      <w:pPr>
        <w:spacing w:line="360" w:lineRule="auto"/>
        <w:jc w:val="center"/>
        <w:rPr>
          <w:rFonts w:ascii="Arial" w:eastAsia="Calibri" w:hAnsi="Arial" w:cs="Arial"/>
          <w:b/>
          <w:bCs/>
          <w:kern w:val="0"/>
          <w:sz w:val="28"/>
          <w:szCs w:val="24"/>
          <w14:ligatures w14:val="none"/>
        </w:rPr>
      </w:pPr>
      <w:r w:rsidRPr="00FB1D4C">
        <w:rPr>
          <w:rFonts w:ascii="Arial" w:eastAsia="Calibri" w:hAnsi="Arial" w:cs="Arial"/>
          <w:b/>
          <w:bCs/>
          <w:kern w:val="0"/>
          <w:sz w:val="28"/>
          <w:szCs w:val="24"/>
          <w14:ligatures w14:val="none"/>
        </w:rPr>
        <w:t xml:space="preserve">Module Name: Dissertation </w:t>
      </w:r>
    </w:p>
    <w:p w14:paraId="49DBC2B8" w14:textId="77777777" w:rsidR="00FB1D4C" w:rsidRPr="00FB1D4C" w:rsidRDefault="00FB1D4C" w:rsidP="00FB1D4C">
      <w:pPr>
        <w:spacing w:line="360" w:lineRule="auto"/>
        <w:jc w:val="center"/>
        <w:rPr>
          <w:rFonts w:ascii="Arial" w:eastAsia="Calibri" w:hAnsi="Arial" w:cs="Arial"/>
          <w:b/>
          <w:bCs/>
          <w:kern w:val="0"/>
          <w:sz w:val="28"/>
          <w:szCs w:val="24"/>
          <w14:ligatures w14:val="none"/>
        </w:rPr>
      </w:pPr>
      <w:r w:rsidRPr="00FB1D4C">
        <w:rPr>
          <w:rFonts w:ascii="Arial" w:eastAsia="Calibri" w:hAnsi="Arial" w:cs="Arial"/>
          <w:b/>
          <w:bCs/>
          <w:kern w:val="0"/>
          <w:sz w:val="28"/>
          <w:szCs w:val="24"/>
          <w14:ligatures w14:val="none"/>
        </w:rPr>
        <w:t>Title: “The Role of Influencer Marketing in Walmart UK’s Digital Strategy: Impact on Consumer Purchase Intentions”</w:t>
      </w:r>
    </w:p>
    <w:p w14:paraId="0EC9EBEE" w14:textId="7D9B8444" w:rsidR="00FB1D4C" w:rsidRPr="00FB1D4C" w:rsidRDefault="00FB1D4C" w:rsidP="00FB1D4C">
      <w:pPr>
        <w:spacing w:line="360" w:lineRule="auto"/>
        <w:jc w:val="center"/>
        <w:rPr>
          <w:rFonts w:ascii="Arial" w:eastAsia="Calibri" w:hAnsi="Arial" w:cs="Arial"/>
          <w:b/>
          <w:bCs/>
          <w:i/>
          <w:iCs/>
          <w:kern w:val="0"/>
          <w:sz w:val="28"/>
          <w:szCs w:val="24"/>
          <w14:ligatures w14:val="none"/>
        </w:rPr>
      </w:pPr>
      <w:r w:rsidRPr="00941EB2">
        <w:rPr>
          <w:rFonts w:ascii="Arial" w:eastAsia="Calibri" w:hAnsi="Arial" w:cs="Arial"/>
          <w:b/>
          <w:bCs/>
          <w:kern w:val="0"/>
          <w:sz w:val="28"/>
          <w:szCs w:val="24"/>
          <w14:ligatures w14:val="none"/>
        </w:rPr>
        <w:t xml:space="preserve">Word Count: </w:t>
      </w:r>
      <w:r w:rsidR="00941EB2">
        <w:rPr>
          <w:rFonts w:ascii="Arial" w:eastAsia="Calibri" w:hAnsi="Arial" w:cs="Arial"/>
          <w:b/>
          <w:bCs/>
          <w:kern w:val="0"/>
          <w:sz w:val="28"/>
          <w:szCs w:val="24"/>
          <w14:ligatures w14:val="none"/>
        </w:rPr>
        <w:t>16957</w:t>
      </w:r>
    </w:p>
    <w:p w14:paraId="736CD031" w14:textId="2F6DEB0B" w:rsidR="00FB1D4C" w:rsidRPr="00FB1D4C" w:rsidRDefault="00FB1D4C" w:rsidP="00FB1D4C">
      <w:pPr>
        <w:spacing w:line="360" w:lineRule="auto"/>
        <w:jc w:val="center"/>
        <w:rPr>
          <w:rFonts w:ascii="Arial" w:eastAsia="Calibri" w:hAnsi="Arial" w:cs="Arial"/>
          <w:b/>
          <w:bCs/>
          <w:kern w:val="0"/>
          <w:sz w:val="28"/>
          <w:szCs w:val="24"/>
          <w14:ligatures w14:val="none"/>
        </w:rPr>
      </w:pPr>
      <w:r w:rsidRPr="00FB1D4C">
        <w:rPr>
          <w:rFonts w:ascii="Arial" w:eastAsia="Calibri" w:hAnsi="Arial" w:cs="Arial"/>
          <w:b/>
          <w:bCs/>
          <w:kern w:val="0"/>
          <w:sz w:val="28"/>
          <w:szCs w:val="24"/>
          <w14:ligatures w14:val="none"/>
        </w:rPr>
        <w:t>Submission Deadline:</w:t>
      </w:r>
    </w:p>
    <w:p w14:paraId="003C512E" w14:textId="5DC7F345" w:rsidR="00511F94" w:rsidRPr="00511F94" w:rsidRDefault="00511F94" w:rsidP="00511F94">
      <w:pPr>
        <w:rPr>
          <w:color w:val="C00000"/>
        </w:rPr>
      </w:pPr>
    </w:p>
    <w:p w14:paraId="154A1129" w14:textId="00CDB1AC" w:rsidR="00511F94" w:rsidRDefault="00511F94" w:rsidP="00511F94">
      <w:pPr>
        <w:rPr>
          <w:b/>
          <w:bCs/>
          <w:color w:val="C00000"/>
        </w:rPr>
      </w:pPr>
      <w:r>
        <w:rPr>
          <w:b/>
          <w:bCs/>
          <w:color w:val="C00000"/>
        </w:rPr>
        <w:br w:type="page"/>
      </w:r>
    </w:p>
    <w:sdt>
      <w:sdtPr>
        <w:rPr>
          <w:rFonts w:asciiTheme="minorHAnsi" w:eastAsiaTheme="minorHAnsi" w:hAnsiTheme="minorHAnsi" w:cstheme="minorBidi"/>
          <w:color w:val="auto"/>
          <w:kern w:val="2"/>
          <w:sz w:val="22"/>
          <w:szCs w:val="22"/>
          <w:lang w:val="en-GB"/>
          <w14:ligatures w14:val="standardContextual"/>
        </w:rPr>
        <w:id w:val="1049267978"/>
        <w:docPartObj>
          <w:docPartGallery w:val="Table of Contents"/>
          <w:docPartUnique/>
        </w:docPartObj>
      </w:sdtPr>
      <w:sdtEndPr>
        <w:rPr>
          <w:b/>
          <w:bCs/>
          <w:noProof/>
        </w:rPr>
      </w:sdtEndPr>
      <w:sdtContent>
        <w:p w14:paraId="3B10456C" w14:textId="5543A609" w:rsidR="006D0528" w:rsidRPr="006D0528" w:rsidRDefault="006D0528">
          <w:pPr>
            <w:pStyle w:val="TOCHeading"/>
            <w:rPr>
              <w:rFonts w:ascii="Arial" w:hAnsi="Arial" w:cs="Arial"/>
              <w:sz w:val="24"/>
              <w:szCs w:val="24"/>
            </w:rPr>
          </w:pPr>
          <w:r w:rsidRPr="006D0528">
            <w:rPr>
              <w:rFonts w:ascii="Arial" w:hAnsi="Arial" w:cs="Arial"/>
              <w:sz w:val="24"/>
              <w:szCs w:val="24"/>
            </w:rPr>
            <w:t>Contents</w:t>
          </w:r>
        </w:p>
        <w:p w14:paraId="7BA1F189" w14:textId="47EB9766" w:rsidR="00941EB2" w:rsidRDefault="006D0528">
          <w:pPr>
            <w:pStyle w:val="TOC1"/>
            <w:tabs>
              <w:tab w:val="right" w:leader="dot" w:pos="9016"/>
            </w:tabs>
            <w:rPr>
              <w:rFonts w:eastAsiaTheme="minorEastAsia"/>
              <w:noProof/>
              <w:kern w:val="0"/>
              <w:lang w:eastAsia="en-GB"/>
              <w14:ligatures w14:val="none"/>
            </w:rPr>
          </w:pPr>
          <w:r w:rsidRPr="006D0528">
            <w:rPr>
              <w:rFonts w:ascii="Arial" w:hAnsi="Arial" w:cs="Arial"/>
              <w:sz w:val="24"/>
              <w:szCs w:val="24"/>
            </w:rPr>
            <w:fldChar w:fldCharType="begin"/>
          </w:r>
          <w:r w:rsidRPr="006D0528">
            <w:rPr>
              <w:rFonts w:ascii="Arial" w:hAnsi="Arial" w:cs="Arial"/>
              <w:sz w:val="24"/>
              <w:szCs w:val="24"/>
            </w:rPr>
            <w:instrText xml:space="preserve"> TOC \o "1-3" \h \z \u </w:instrText>
          </w:r>
          <w:r w:rsidRPr="006D0528">
            <w:rPr>
              <w:rFonts w:ascii="Arial" w:hAnsi="Arial" w:cs="Arial"/>
              <w:sz w:val="24"/>
              <w:szCs w:val="24"/>
            </w:rPr>
            <w:fldChar w:fldCharType="separate"/>
          </w:r>
          <w:hyperlink w:anchor="_Toc217827591" w:history="1">
            <w:r w:rsidR="00941EB2" w:rsidRPr="00727969">
              <w:rPr>
                <w:rStyle w:val="Hyperlink"/>
                <w:noProof/>
              </w:rPr>
              <w:t>ABSTRACT</w:t>
            </w:r>
            <w:r w:rsidR="00941EB2">
              <w:rPr>
                <w:noProof/>
                <w:webHidden/>
              </w:rPr>
              <w:tab/>
            </w:r>
            <w:r w:rsidR="00941EB2">
              <w:rPr>
                <w:noProof/>
                <w:webHidden/>
              </w:rPr>
              <w:fldChar w:fldCharType="begin"/>
            </w:r>
            <w:r w:rsidR="00941EB2">
              <w:rPr>
                <w:noProof/>
                <w:webHidden/>
              </w:rPr>
              <w:instrText xml:space="preserve"> PAGEREF _Toc217827591 \h </w:instrText>
            </w:r>
            <w:r w:rsidR="00941EB2">
              <w:rPr>
                <w:noProof/>
                <w:webHidden/>
              </w:rPr>
            </w:r>
            <w:r w:rsidR="00941EB2">
              <w:rPr>
                <w:noProof/>
                <w:webHidden/>
              </w:rPr>
              <w:fldChar w:fldCharType="separate"/>
            </w:r>
            <w:r w:rsidR="00941EB2">
              <w:rPr>
                <w:noProof/>
                <w:webHidden/>
              </w:rPr>
              <w:t>1</w:t>
            </w:r>
            <w:r w:rsidR="00941EB2">
              <w:rPr>
                <w:noProof/>
                <w:webHidden/>
              </w:rPr>
              <w:fldChar w:fldCharType="end"/>
            </w:r>
          </w:hyperlink>
        </w:p>
        <w:p w14:paraId="0EBC108E" w14:textId="415ACDD9" w:rsidR="00941EB2" w:rsidRDefault="00FC3676">
          <w:pPr>
            <w:pStyle w:val="TOC1"/>
            <w:tabs>
              <w:tab w:val="right" w:leader="dot" w:pos="9016"/>
            </w:tabs>
            <w:rPr>
              <w:rFonts w:eastAsiaTheme="minorEastAsia"/>
              <w:noProof/>
              <w:kern w:val="0"/>
              <w:lang w:eastAsia="en-GB"/>
              <w14:ligatures w14:val="none"/>
            </w:rPr>
          </w:pPr>
          <w:hyperlink w:anchor="_Toc217827592" w:history="1">
            <w:r w:rsidR="00941EB2" w:rsidRPr="00727969">
              <w:rPr>
                <w:rStyle w:val="Hyperlink"/>
                <w:noProof/>
              </w:rPr>
              <w:t>CHAPTER 1: Introduction</w:t>
            </w:r>
            <w:r w:rsidR="00941EB2">
              <w:rPr>
                <w:noProof/>
                <w:webHidden/>
              </w:rPr>
              <w:tab/>
            </w:r>
            <w:r w:rsidR="00941EB2">
              <w:rPr>
                <w:noProof/>
                <w:webHidden/>
              </w:rPr>
              <w:fldChar w:fldCharType="begin"/>
            </w:r>
            <w:r w:rsidR="00941EB2">
              <w:rPr>
                <w:noProof/>
                <w:webHidden/>
              </w:rPr>
              <w:instrText xml:space="preserve"> PAGEREF _Toc217827592 \h </w:instrText>
            </w:r>
            <w:r w:rsidR="00941EB2">
              <w:rPr>
                <w:noProof/>
                <w:webHidden/>
              </w:rPr>
            </w:r>
            <w:r w:rsidR="00941EB2">
              <w:rPr>
                <w:noProof/>
                <w:webHidden/>
              </w:rPr>
              <w:fldChar w:fldCharType="separate"/>
            </w:r>
            <w:r w:rsidR="00941EB2">
              <w:rPr>
                <w:noProof/>
                <w:webHidden/>
              </w:rPr>
              <w:t>2</w:t>
            </w:r>
            <w:r w:rsidR="00941EB2">
              <w:rPr>
                <w:noProof/>
                <w:webHidden/>
              </w:rPr>
              <w:fldChar w:fldCharType="end"/>
            </w:r>
          </w:hyperlink>
        </w:p>
        <w:p w14:paraId="5FD3CDC2" w14:textId="14A6CD47" w:rsidR="00941EB2" w:rsidRDefault="00FC3676">
          <w:pPr>
            <w:pStyle w:val="TOC2"/>
            <w:tabs>
              <w:tab w:val="right" w:leader="dot" w:pos="9016"/>
            </w:tabs>
            <w:rPr>
              <w:rFonts w:eastAsiaTheme="minorEastAsia"/>
              <w:noProof/>
              <w:kern w:val="0"/>
              <w:lang w:eastAsia="en-GB"/>
              <w14:ligatures w14:val="none"/>
            </w:rPr>
          </w:pPr>
          <w:hyperlink w:anchor="_Toc217827593" w:history="1">
            <w:r w:rsidR="00941EB2" w:rsidRPr="00727969">
              <w:rPr>
                <w:rStyle w:val="Hyperlink"/>
                <w:noProof/>
              </w:rPr>
              <w:t>1.1 Introduction</w:t>
            </w:r>
            <w:r w:rsidR="00941EB2">
              <w:rPr>
                <w:noProof/>
                <w:webHidden/>
              </w:rPr>
              <w:tab/>
            </w:r>
            <w:r w:rsidR="00941EB2">
              <w:rPr>
                <w:noProof/>
                <w:webHidden/>
              </w:rPr>
              <w:fldChar w:fldCharType="begin"/>
            </w:r>
            <w:r w:rsidR="00941EB2">
              <w:rPr>
                <w:noProof/>
                <w:webHidden/>
              </w:rPr>
              <w:instrText xml:space="preserve"> PAGEREF _Toc217827593 \h </w:instrText>
            </w:r>
            <w:r w:rsidR="00941EB2">
              <w:rPr>
                <w:noProof/>
                <w:webHidden/>
              </w:rPr>
            </w:r>
            <w:r w:rsidR="00941EB2">
              <w:rPr>
                <w:noProof/>
                <w:webHidden/>
              </w:rPr>
              <w:fldChar w:fldCharType="separate"/>
            </w:r>
            <w:r w:rsidR="00941EB2">
              <w:rPr>
                <w:noProof/>
                <w:webHidden/>
              </w:rPr>
              <w:t>2</w:t>
            </w:r>
            <w:r w:rsidR="00941EB2">
              <w:rPr>
                <w:noProof/>
                <w:webHidden/>
              </w:rPr>
              <w:fldChar w:fldCharType="end"/>
            </w:r>
          </w:hyperlink>
        </w:p>
        <w:p w14:paraId="5B8971D4" w14:textId="7807A59A" w:rsidR="00941EB2" w:rsidRDefault="00FC3676">
          <w:pPr>
            <w:pStyle w:val="TOC2"/>
            <w:tabs>
              <w:tab w:val="right" w:leader="dot" w:pos="9016"/>
            </w:tabs>
            <w:rPr>
              <w:rFonts w:eastAsiaTheme="minorEastAsia"/>
              <w:noProof/>
              <w:kern w:val="0"/>
              <w:lang w:eastAsia="en-GB"/>
              <w14:ligatures w14:val="none"/>
            </w:rPr>
          </w:pPr>
          <w:hyperlink w:anchor="_Toc217827594" w:history="1">
            <w:r w:rsidR="00941EB2" w:rsidRPr="00727969">
              <w:rPr>
                <w:rStyle w:val="Hyperlink"/>
                <w:noProof/>
              </w:rPr>
              <w:t>1.2 Research Problem</w:t>
            </w:r>
            <w:r w:rsidR="00941EB2">
              <w:rPr>
                <w:noProof/>
                <w:webHidden/>
              </w:rPr>
              <w:tab/>
            </w:r>
            <w:r w:rsidR="00941EB2">
              <w:rPr>
                <w:noProof/>
                <w:webHidden/>
              </w:rPr>
              <w:fldChar w:fldCharType="begin"/>
            </w:r>
            <w:r w:rsidR="00941EB2">
              <w:rPr>
                <w:noProof/>
                <w:webHidden/>
              </w:rPr>
              <w:instrText xml:space="preserve"> PAGEREF _Toc217827594 \h </w:instrText>
            </w:r>
            <w:r w:rsidR="00941EB2">
              <w:rPr>
                <w:noProof/>
                <w:webHidden/>
              </w:rPr>
            </w:r>
            <w:r w:rsidR="00941EB2">
              <w:rPr>
                <w:noProof/>
                <w:webHidden/>
              </w:rPr>
              <w:fldChar w:fldCharType="separate"/>
            </w:r>
            <w:r w:rsidR="00941EB2">
              <w:rPr>
                <w:noProof/>
                <w:webHidden/>
              </w:rPr>
              <w:t>3</w:t>
            </w:r>
            <w:r w:rsidR="00941EB2">
              <w:rPr>
                <w:noProof/>
                <w:webHidden/>
              </w:rPr>
              <w:fldChar w:fldCharType="end"/>
            </w:r>
          </w:hyperlink>
        </w:p>
        <w:p w14:paraId="42E0B080" w14:textId="0EDC2278" w:rsidR="00941EB2" w:rsidRDefault="00FC3676">
          <w:pPr>
            <w:pStyle w:val="TOC2"/>
            <w:tabs>
              <w:tab w:val="right" w:leader="dot" w:pos="9016"/>
            </w:tabs>
            <w:rPr>
              <w:rFonts w:eastAsiaTheme="minorEastAsia"/>
              <w:noProof/>
              <w:kern w:val="0"/>
              <w:lang w:eastAsia="en-GB"/>
              <w14:ligatures w14:val="none"/>
            </w:rPr>
          </w:pPr>
          <w:hyperlink w:anchor="_Toc217827595" w:history="1">
            <w:r w:rsidR="00941EB2" w:rsidRPr="00727969">
              <w:rPr>
                <w:rStyle w:val="Hyperlink"/>
                <w:noProof/>
              </w:rPr>
              <w:t>1.3 Research Aim</w:t>
            </w:r>
            <w:r w:rsidR="00941EB2">
              <w:rPr>
                <w:noProof/>
                <w:webHidden/>
              </w:rPr>
              <w:tab/>
            </w:r>
            <w:r w:rsidR="00941EB2">
              <w:rPr>
                <w:noProof/>
                <w:webHidden/>
              </w:rPr>
              <w:fldChar w:fldCharType="begin"/>
            </w:r>
            <w:r w:rsidR="00941EB2">
              <w:rPr>
                <w:noProof/>
                <w:webHidden/>
              </w:rPr>
              <w:instrText xml:space="preserve"> PAGEREF _Toc217827595 \h </w:instrText>
            </w:r>
            <w:r w:rsidR="00941EB2">
              <w:rPr>
                <w:noProof/>
                <w:webHidden/>
              </w:rPr>
            </w:r>
            <w:r w:rsidR="00941EB2">
              <w:rPr>
                <w:noProof/>
                <w:webHidden/>
              </w:rPr>
              <w:fldChar w:fldCharType="separate"/>
            </w:r>
            <w:r w:rsidR="00941EB2">
              <w:rPr>
                <w:noProof/>
                <w:webHidden/>
              </w:rPr>
              <w:t>3</w:t>
            </w:r>
            <w:r w:rsidR="00941EB2">
              <w:rPr>
                <w:noProof/>
                <w:webHidden/>
              </w:rPr>
              <w:fldChar w:fldCharType="end"/>
            </w:r>
          </w:hyperlink>
        </w:p>
        <w:p w14:paraId="40DFFA36" w14:textId="74BD4625" w:rsidR="00941EB2" w:rsidRDefault="00FC3676">
          <w:pPr>
            <w:pStyle w:val="TOC2"/>
            <w:tabs>
              <w:tab w:val="right" w:leader="dot" w:pos="9016"/>
            </w:tabs>
            <w:rPr>
              <w:rFonts w:eastAsiaTheme="minorEastAsia"/>
              <w:noProof/>
              <w:kern w:val="0"/>
              <w:lang w:eastAsia="en-GB"/>
              <w14:ligatures w14:val="none"/>
            </w:rPr>
          </w:pPr>
          <w:hyperlink w:anchor="_Toc217827596" w:history="1">
            <w:r w:rsidR="00941EB2" w:rsidRPr="00727969">
              <w:rPr>
                <w:rStyle w:val="Hyperlink"/>
                <w:noProof/>
              </w:rPr>
              <w:t>1.4 Research Objectives</w:t>
            </w:r>
            <w:r w:rsidR="00941EB2">
              <w:rPr>
                <w:noProof/>
                <w:webHidden/>
              </w:rPr>
              <w:tab/>
            </w:r>
            <w:r w:rsidR="00941EB2">
              <w:rPr>
                <w:noProof/>
                <w:webHidden/>
              </w:rPr>
              <w:fldChar w:fldCharType="begin"/>
            </w:r>
            <w:r w:rsidR="00941EB2">
              <w:rPr>
                <w:noProof/>
                <w:webHidden/>
              </w:rPr>
              <w:instrText xml:space="preserve"> PAGEREF _Toc217827596 \h </w:instrText>
            </w:r>
            <w:r w:rsidR="00941EB2">
              <w:rPr>
                <w:noProof/>
                <w:webHidden/>
              </w:rPr>
            </w:r>
            <w:r w:rsidR="00941EB2">
              <w:rPr>
                <w:noProof/>
                <w:webHidden/>
              </w:rPr>
              <w:fldChar w:fldCharType="separate"/>
            </w:r>
            <w:r w:rsidR="00941EB2">
              <w:rPr>
                <w:noProof/>
                <w:webHidden/>
              </w:rPr>
              <w:t>3</w:t>
            </w:r>
            <w:r w:rsidR="00941EB2">
              <w:rPr>
                <w:noProof/>
                <w:webHidden/>
              </w:rPr>
              <w:fldChar w:fldCharType="end"/>
            </w:r>
          </w:hyperlink>
        </w:p>
        <w:p w14:paraId="6B8ED00B" w14:textId="1AF21DD3" w:rsidR="00941EB2" w:rsidRDefault="00FC3676">
          <w:pPr>
            <w:pStyle w:val="TOC2"/>
            <w:tabs>
              <w:tab w:val="right" w:leader="dot" w:pos="9016"/>
            </w:tabs>
            <w:rPr>
              <w:rFonts w:eastAsiaTheme="minorEastAsia"/>
              <w:noProof/>
              <w:kern w:val="0"/>
              <w:lang w:eastAsia="en-GB"/>
              <w14:ligatures w14:val="none"/>
            </w:rPr>
          </w:pPr>
          <w:hyperlink w:anchor="_Toc217827597" w:history="1">
            <w:r w:rsidR="00941EB2" w:rsidRPr="00727969">
              <w:rPr>
                <w:rStyle w:val="Hyperlink"/>
                <w:noProof/>
              </w:rPr>
              <w:t>1.5 Research Questions and Hypotheses</w:t>
            </w:r>
            <w:r w:rsidR="00941EB2">
              <w:rPr>
                <w:noProof/>
                <w:webHidden/>
              </w:rPr>
              <w:tab/>
            </w:r>
            <w:r w:rsidR="00941EB2">
              <w:rPr>
                <w:noProof/>
                <w:webHidden/>
              </w:rPr>
              <w:fldChar w:fldCharType="begin"/>
            </w:r>
            <w:r w:rsidR="00941EB2">
              <w:rPr>
                <w:noProof/>
                <w:webHidden/>
              </w:rPr>
              <w:instrText xml:space="preserve"> PAGEREF _Toc217827597 \h </w:instrText>
            </w:r>
            <w:r w:rsidR="00941EB2">
              <w:rPr>
                <w:noProof/>
                <w:webHidden/>
              </w:rPr>
            </w:r>
            <w:r w:rsidR="00941EB2">
              <w:rPr>
                <w:noProof/>
                <w:webHidden/>
              </w:rPr>
              <w:fldChar w:fldCharType="separate"/>
            </w:r>
            <w:r w:rsidR="00941EB2">
              <w:rPr>
                <w:noProof/>
                <w:webHidden/>
              </w:rPr>
              <w:t>4</w:t>
            </w:r>
            <w:r w:rsidR="00941EB2">
              <w:rPr>
                <w:noProof/>
                <w:webHidden/>
              </w:rPr>
              <w:fldChar w:fldCharType="end"/>
            </w:r>
          </w:hyperlink>
        </w:p>
        <w:p w14:paraId="60D01B73" w14:textId="5A2A0D0C" w:rsidR="00941EB2" w:rsidRDefault="00FC3676">
          <w:pPr>
            <w:pStyle w:val="TOC2"/>
            <w:tabs>
              <w:tab w:val="right" w:leader="dot" w:pos="9016"/>
            </w:tabs>
            <w:rPr>
              <w:rFonts w:eastAsiaTheme="minorEastAsia"/>
              <w:noProof/>
              <w:kern w:val="0"/>
              <w:lang w:eastAsia="en-GB"/>
              <w14:ligatures w14:val="none"/>
            </w:rPr>
          </w:pPr>
          <w:hyperlink w:anchor="_Toc217827598" w:history="1">
            <w:r w:rsidR="00941EB2" w:rsidRPr="00727969">
              <w:rPr>
                <w:rStyle w:val="Hyperlink"/>
                <w:noProof/>
              </w:rPr>
              <w:t>1.6 Significance of the Study</w:t>
            </w:r>
            <w:r w:rsidR="00941EB2">
              <w:rPr>
                <w:noProof/>
                <w:webHidden/>
              </w:rPr>
              <w:tab/>
            </w:r>
            <w:r w:rsidR="00941EB2">
              <w:rPr>
                <w:noProof/>
                <w:webHidden/>
              </w:rPr>
              <w:fldChar w:fldCharType="begin"/>
            </w:r>
            <w:r w:rsidR="00941EB2">
              <w:rPr>
                <w:noProof/>
                <w:webHidden/>
              </w:rPr>
              <w:instrText xml:space="preserve"> PAGEREF _Toc217827598 \h </w:instrText>
            </w:r>
            <w:r w:rsidR="00941EB2">
              <w:rPr>
                <w:noProof/>
                <w:webHidden/>
              </w:rPr>
            </w:r>
            <w:r w:rsidR="00941EB2">
              <w:rPr>
                <w:noProof/>
                <w:webHidden/>
              </w:rPr>
              <w:fldChar w:fldCharType="separate"/>
            </w:r>
            <w:r w:rsidR="00941EB2">
              <w:rPr>
                <w:noProof/>
                <w:webHidden/>
              </w:rPr>
              <w:t>4</w:t>
            </w:r>
            <w:r w:rsidR="00941EB2">
              <w:rPr>
                <w:noProof/>
                <w:webHidden/>
              </w:rPr>
              <w:fldChar w:fldCharType="end"/>
            </w:r>
          </w:hyperlink>
        </w:p>
        <w:p w14:paraId="2AB9E285" w14:textId="77981C25" w:rsidR="00941EB2" w:rsidRDefault="00FC3676">
          <w:pPr>
            <w:pStyle w:val="TOC2"/>
            <w:tabs>
              <w:tab w:val="right" w:leader="dot" w:pos="9016"/>
            </w:tabs>
            <w:rPr>
              <w:rFonts w:eastAsiaTheme="minorEastAsia"/>
              <w:noProof/>
              <w:kern w:val="0"/>
              <w:lang w:eastAsia="en-GB"/>
              <w14:ligatures w14:val="none"/>
            </w:rPr>
          </w:pPr>
          <w:hyperlink w:anchor="_Toc217827599" w:history="1">
            <w:r w:rsidR="00941EB2" w:rsidRPr="00727969">
              <w:rPr>
                <w:rStyle w:val="Hyperlink"/>
                <w:noProof/>
              </w:rPr>
              <w:t>1.7 Scope of the Study</w:t>
            </w:r>
            <w:r w:rsidR="00941EB2">
              <w:rPr>
                <w:noProof/>
                <w:webHidden/>
              </w:rPr>
              <w:tab/>
            </w:r>
            <w:r w:rsidR="00941EB2">
              <w:rPr>
                <w:noProof/>
                <w:webHidden/>
              </w:rPr>
              <w:fldChar w:fldCharType="begin"/>
            </w:r>
            <w:r w:rsidR="00941EB2">
              <w:rPr>
                <w:noProof/>
                <w:webHidden/>
              </w:rPr>
              <w:instrText xml:space="preserve"> PAGEREF _Toc217827599 \h </w:instrText>
            </w:r>
            <w:r w:rsidR="00941EB2">
              <w:rPr>
                <w:noProof/>
                <w:webHidden/>
              </w:rPr>
            </w:r>
            <w:r w:rsidR="00941EB2">
              <w:rPr>
                <w:noProof/>
                <w:webHidden/>
              </w:rPr>
              <w:fldChar w:fldCharType="separate"/>
            </w:r>
            <w:r w:rsidR="00941EB2">
              <w:rPr>
                <w:noProof/>
                <w:webHidden/>
              </w:rPr>
              <w:t>5</w:t>
            </w:r>
            <w:r w:rsidR="00941EB2">
              <w:rPr>
                <w:noProof/>
                <w:webHidden/>
              </w:rPr>
              <w:fldChar w:fldCharType="end"/>
            </w:r>
          </w:hyperlink>
        </w:p>
        <w:p w14:paraId="3833D6B1" w14:textId="38916198" w:rsidR="00941EB2" w:rsidRDefault="00FC3676">
          <w:pPr>
            <w:pStyle w:val="TOC2"/>
            <w:tabs>
              <w:tab w:val="right" w:leader="dot" w:pos="9016"/>
            </w:tabs>
            <w:rPr>
              <w:rFonts w:eastAsiaTheme="minorEastAsia"/>
              <w:noProof/>
              <w:kern w:val="0"/>
              <w:lang w:eastAsia="en-GB"/>
              <w14:ligatures w14:val="none"/>
            </w:rPr>
          </w:pPr>
          <w:hyperlink w:anchor="_Toc217827600" w:history="1">
            <w:r w:rsidR="00941EB2" w:rsidRPr="00727969">
              <w:rPr>
                <w:rStyle w:val="Hyperlink"/>
                <w:noProof/>
              </w:rPr>
              <w:t>1.8 Theoretical Framework Overview</w:t>
            </w:r>
            <w:r w:rsidR="00941EB2">
              <w:rPr>
                <w:noProof/>
                <w:webHidden/>
              </w:rPr>
              <w:tab/>
            </w:r>
            <w:r w:rsidR="00941EB2">
              <w:rPr>
                <w:noProof/>
                <w:webHidden/>
              </w:rPr>
              <w:fldChar w:fldCharType="begin"/>
            </w:r>
            <w:r w:rsidR="00941EB2">
              <w:rPr>
                <w:noProof/>
                <w:webHidden/>
              </w:rPr>
              <w:instrText xml:space="preserve"> PAGEREF _Toc217827600 \h </w:instrText>
            </w:r>
            <w:r w:rsidR="00941EB2">
              <w:rPr>
                <w:noProof/>
                <w:webHidden/>
              </w:rPr>
            </w:r>
            <w:r w:rsidR="00941EB2">
              <w:rPr>
                <w:noProof/>
                <w:webHidden/>
              </w:rPr>
              <w:fldChar w:fldCharType="separate"/>
            </w:r>
            <w:r w:rsidR="00941EB2">
              <w:rPr>
                <w:noProof/>
                <w:webHidden/>
              </w:rPr>
              <w:t>5</w:t>
            </w:r>
            <w:r w:rsidR="00941EB2">
              <w:rPr>
                <w:noProof/>
                <w:webHidden/>
              </w:rPr>
              <w:fldChar w:fldCharType="end"/>
            </w:r>
          </w:hyperlink>
        </w:p>
        <w:p w14:paraId="37C01DFE" w14:textId="44DD0C21" w:rsidR="00941EB2" w:rsidRDefault="00FC3676">
          <w:pPr>
            <w:pStyle w:val="TOC3"/>
            <w:tabs>
              <w:tab w:val="right" w:leader="dot" w:pos="9016"/>
            </w:tabs>
            <w:rPr>
              <w:rFonts w:eastAsiaTheme="minorEastAsia"/>
              <w:noProof/>
              <w:kern w:val="0"/>
              <w:lang w:eastAsia="en-GB"/>
              <w14:ligatures w14:val="none"/>
            </w:rPr>
          </w:pPr>
          <w:hyperlink w:anchor="_Toc217827601" w:history="1">
            <w:r w:rsidR="00941EB2" w:rsidRPr="00727969">
              <w:rPr>
                <w:rStyle w:val="Hyperlink"/>
                <w:noProof/>
              </w:rPr>
              <w:t>1.8.1 Source Credibility Theory</w:t>
            </w:r>
            <w:r w:rsidR="00941EB2">
              <w:rPr>
                <w:noProof/>
                <w:webHidden/>
              </w:rPr>
              <w:tab/>
            </w:r>
            <w:r w:rsidR="00941EB2">
              <w:rPr>
                <w:noProof/>
                <w:webHidden/>
              </w:rPr>
              <w:fldChar w:fldCharType="begin"/>
            </w:r>
            <w:r w:rsidR="00941EB2">
              <w:rPr>
                <w:noProof/>
                <w:webHidden/>
              </w:rPr>
              <w:instrText xml:space="preserve"> PAGEREF _Toc217827601 \h </w:instrText>
            </w:r>
            <w:r w:rsidR="00941EB2">
              <w:rPr>
                <w:noProof/>
                <w:webHidden/>
              </w:rPr>
            </w:r>
            <w:r w:rsidR="00941EB2">
              <w:rPr>
                <w:noProof/>
                <w:webHidden/>
              </w:rPr>
              <w:fldChar w:fldCharType="separate"/>
            </w:r>
            <w:r w:rsidR="00941EB2">
              <w:rPr>
                <w:noProof/>
                <w:webHidden/>
              </w:rPr>
              <w:t>5</w:t>
            </w:r>
            <w:r w:rsidR="00941EB2">
              <w:rPr>
                <w:noProof/>
                <w:webHidden/>
              </w:rPr>
              <w:fldChar w:fldCharType="end"/>
            </w:r>
          </w:hyperlink>
        </w:p>
        <w:p w14:paraId="604B5D02" w14:textId="69C8B48B" w:rsidR="00941EB2" w:rsidRDefault="00FC3676">
          <w:pPr>
            <w:pStyle w:val="TOC3"/>
            <w:tabs>
              <w:tab w:val="right" w:leader="dot" w:pos="9016"/>
            </w:tabs>
            <w:rPr>
              <w:rFonts w:eastAsiaTheme="minorEastAsia"/>
              <w:noProof/>
              <w:kern w:val="0"/>
              <w:lang w:eastAsia="en-GB"/>
              <w14:ligatures w14:val="none"/>
            </w:rPr>
          </w:pPr>
          <w:hyperlink w:anchor="_Toc217827602" w:history="1">
            <w:r w:rsidR="00941EB2" w:rsidRPr="00727969">
              <w:rPr>
                <w:rStyle w:val="Hyperlink"/>
                <w:noProof/>
              </w:rPr>
              <w:t>1.8.2 Theory of Reasoned Action (TRA)</w:t>
            </w:r>
            <w:r w:rsidR="00941EB2">
              <w:rPr>
                <w:noProof/>
                <w:webHidden/>
              </w:rPr>
              <w:tab/>
            </w:r>
            <w:r w:rsidR="00941EB2">
              <w:rPr>
                <w:noProof/>
                <w:webHidden/>
              </w:rPr>
              <w:fldChar w:fldCharType="begin"/>
            </w:r>
            <w:r w:rsidR="00941EB2">
              <w:rPr>
                <w:noProof/>
                <w:webHidden/>
              </w:rPr>
              <w:instrText xml:space="preserve"> PAGEREF _Toc217827602 \h </w:instrText>
            </w:r>
            <w:r w:rsidR="00941EB2">
              <w:rPr>
                <w:noProof/>
                <w:webHidden/>
              </w:rPr>
            </w:r>
            <w:r w:rsidR="00941EB2">
              <w:rPr>
                <w:noProof/>
                <w:webHidden/>
              </w:rPr>
              <w:fldChar w:fldCharType="separate"/>
            </w:r>
            <w:r w:rsidR="00941EB2">
              <w:rPr>
                <w:noProof/>
                <w:webHidden/>
              </w:rPr>
              <w:t>6</w:t>
            </w:r>
            <w:r w:rsidR="00941EB2">
              <w:rPr>
                <w:noProof/>
                <w:webHidden/>
              </w:rPr>
              <w:fldChar w:fldCharType="end"/>
            </w:r>
          </w:hyperlink>
        </w:p>
        <w:p w14:paraId="463BF75C" w14:textId="019C7BC3" w:rsidR="00941EB2" w:rsidRDefault="00FC3676">
          <w:pPr>
            <w:pStyle w:val="TOC3"/>
            <w:tabs>
              <w:tab w:val="right" w:leader="dot" w:pos="9016"/>
            </w:tabs>
            <w:rPr>
              <w:rFonts w:eastAsiaTheme="minorEastAsia"/>
              <w:noProof/>
              <w:kern w:val="0"/>
              <w:lang w:eastAsia="en-GB"/>
              <w14:ligatures w14:val="none"/>
            </w:rPr>
          </w:pPr>
          <w:hyperlink w:anchor="_Toc217827603" w:history="1">
            <w:r w:rsidR="00941EB2" w:rsidRPr="00727969">
              <w:rPr>
                <w:rStyle w:val="Hyperlink"/>
                <w:noProof/>
              </w:rPr>
              <w:t>1.8.3 Para social Interaction Theory</w:t>
            </w:r>
            <w:r w:rsidR="00941EB2">
              <w:rPr>
                <w:noProof/>
                <w:webHidden/>
              </w:rPr>
              <w:tab/>
            </w:r>
            <w:r w:rsidR="00941EB2">
              <w:rPr>
                <w:noProof/>
                <w:webHidden/>
              </w:rPr>
              <w:fldChar w:fldCharType="begin"/>
            </w:r>
            <w:r w:rsidR="00941EB2">
              <w:rPr>
                <w:noProof/>
                <w:webHidden/>
              </w:rPr>
              <w:instrText xml:space="preserve"> PAGEREF _Toc217827603 \h </w:instrText>
            </w:r>
            <w:r w:rsidR="00941EB2">
              <w:rPr>
                <w:noProof/>
                <w:webHidden/>
              </w:rPr>
            </w:r>
            <w:r w:rsidR="00941EB2">
              <w:rPr>
                <w:noProof/>
                <w:webHidden/>
              </w:rPr>
              <w:fldChar w:fldCharType="separate"/>
            </w:r>
            <w:r w:rsidR="00941EB2">
              <w:rPr>
                <w:noProof/>
                <w:webHidden/>
              </w:rPr>
              <w:t>6</w:t>
            </w:r>
            <w:r w:rsidR="00941EB2">
              <w:rPr>
                <w:noProof/>
                <w:webHidden/>
              </w:rPr>
              <w:fldChar w:fldCharType="end"/>
            </w:r>
          </w:hyperlink>
        </w:p>
        <w:p w14:paraId="058D51E7" w14:textId="2198EF98" w:rsidR="00941EB2" w:rsidRDefault="00FC3676">
          <w:pPr>
            <w:pStyle w:val="TOC3"/>
            <w:tabs>
              <w:tab w:val="right" w:leader="dot" w:pos="9016"/>
            </w:tabs>
            <w:rPr>
              <w:rFonts w:eastAsiaTheme="minorEastAsia"/>
              <w:noProof/>
              <w:kern w:val="0"/>
              <w:lang w:eastAsia="en-GB"/>
              <w14:ligatures w14:val="none"/>
            </w:rPr>
          </w:pPr>
          <w:hyperlink w:anchor="_Toc217827604" w:history="1">
            <w:r w:rsidR="00941EB2" w:rsidRPr="00727969">
              <w:rPr>
                <w:rStyle w:val="Hyperlink"/>
                <w:noProof/>
              </w:rPr>
              <w:t>1.8.4 Social Influence Theory</w:t>
            </w:r>
            <w:r w:rsidR="00941EB2">
              <w:rPr>
                <w:noProof/>
                <w:webHidden/>
              </w:rPr>
              <w:tab/>
            </w:r>
            <w:r w:rsidR="00941EB2">
              <w:rPr>
                <w:noProof/>
                <w:webHidden/>
              </w:rPr>
              <w:fldChar w:fldCharType="begin"/>
            </w:r>
            <w:r w:rsidR="00941EB2">
              <w:rPr>
                <w:noProof/>
                <w:webHidden/>
              </w:rPr>
              <w:instrText xml:space="preserve"> PAGEREF _Toc217827604 \h </w:instrText>
            </w:r>
            <w:r w:rsidR="00941EB2">
              <w:rPr>
                <w:noProof/>
                <w:webHidden/>
              </w:rPr>
            </w:r>
            <w:r w:rsidR="00941EB2">
              <w:rPr>
                <w:noProof/>
                <w:webHidden/>
              </w:rPr>
              <w:fldChar w:fldCharType="separate"/>
            </w:r>
            <w:r w:rsidR="00941EB2">
              <w:rPr>
                <w:noProof/>
                <w:webHidden/>
              </w:rPr>
              <w:t>6</w:t>
            </w:r>
            <w:r w:rsidR="00941EB2">
              <w:rPr>
                <w:noProof/>
                <w:webHidden/>
              </w:rPr>
              <w:fldChar w:fldCharType="end"/>
            </w:r>
          </w:hyperlink>
        </w:p>
        <w:p w14:paraId="198BB75A" w14:textId="546DACF4" w:rsidR="00941EB2" w:rsidRDefault="00FC3676">
          <w:pPr>
            <w:pStyle w:val="TOC2"/>
            <w:tabs>
              <w:tab w:val="right" w:leader="dot" w:pos="9016"/>
            </w:tabs>
            <w:rPr>
              <w:rFonts w:eastAsiaTheme="minorEastAsia"/>
              <w:noProof/>
              <w:kern w:val="0"/>
              <w:lang w:eastAsia="en-GB"/>
              <w14:ligatures w14:val="none"/>
            </w:rPr>
          </w:pPr>
          <w:hyperlink w:anchor="_Toc217827605" w:history="1">
            <w:r w:rsidR="00941EB2" w:rsidRPr="00727969">
              <w:rPr>
                <w:rStyle w:val="Hyperlink"/>
                <w:noProof/>
              </w:rPr>
              <w:t>1.9 Structure of the Dissertation</w:t>
            </w:r>
            <w:r w:rsidR="00941EB2">
              <w:rPr>
                <w:noProof/>
                <w:webHidden/>
              </w:rPr>
              <w:tab/>
            </w:r>
            <w:r w:rsidR="00941EB2">
              <w:rPr>
                <w:noProof/>
                <w:webHidden/>
              </w:rPr>
              <w:fldChar w:fldCharType="begin"/>
            </w:r>
            <w:r w:rsidR="00941EB2">
              <w:rPr>
                <w:noProof/>
                <w:webHidden/>
              </w:rPr>
              <w:instrText xml:space="preserve"> PAGEREF _Toc217827605 \h </w:instrText>
            </w:r>
            <w:r w:rsidR="00941EB2">
              <w:rPr>
                <w:noProof/>
                <w:webHidden/>
              </w:rPr>
            </w:r>
            <w:r w:rsidR="00941EB2">
              <w:rPr>
                <w:noProof/>
                <w:webHidden/>
              </w:rPr>
              <w:fldChar w:fldCharType="separate"/>
            </w:r>
            <w:r w:rsidR="00941EB2">
              <w:rPr>
                <w:noProof/>
                <w:webHidden/>
              </w:rPr>
              <w:t>6</w:t>
            </w:r>
            <w:r w:rsidR="00941EB2">
              <w:rPr>
                <w:noProof/>
                <w:webHidden/>
              </w:rPr>
              <w:fldChar w:fldCharType="end"/>
            </w:r>
          </w:hyperlink>
        </w:p>
        <w:p w14:paraId="2005C686" w14:textId="4B6BC242" w:rsidR="00941EB2" w:rsidRDefault="00FC3676">
          <w:pPr>
            <w:pStyle w:val="TOC1"/>
            <w:tabs>
              <w:tab w:val="right" w:leader="dot" w:pos="9016"/>
            </w:tabs>
            <w:rPr>
              <w:rFonts w:eastAsiaTheme="minorEastAsia"/>
              <w:noProof/>
              <w:kern w:val="0"/>
              <w:lang w:eastAsia="en-GB"/>
              <w14:ligatures w14:val="none"/>
            </w:rPr>
          </w:pPr>
          <w:hyperlink w:anchor="_Toc217827606" w:history="1">
            <w:r w:rsidR="00941EB2" w:rsidRPr="00727969">
              <w:rPr>
                <w:rStyle w:val="Hyperlink"/>
                <w:noProof/>
              </w:rPr>
              <w:t>CHAPTER 2: LITERATURE REVIEW</w:t>
            </w:r>
            <w:r w:rsidR="00941EB2">
              <w:rPr>
                <w:noProof/>
                <w:webHidden/>
              </w:rPr>
              <w:tab/>
            </w:r>
            <w:r w:rsidR="00941EB2">
              <w:rPr>
                <w:noProof/>
                <w:webHidden/>
              </w:rPr>
              <w:fldChar w:fldCharType="begin"/>
            </w:r>
            <w:r w:rsidR="00941EB2">
              <w:rPr>
                <w:noProof/>
                <w:webHidden/>
              </w:rPr>
              <w:instrText xml:space="preserve"> PAGEREF _Toc217827606 \h </w:instrText>
            </w:r>
            <w:r w:rsidR="00941EB2">
              <w:rPr>
                <w:noProof/>
                <w:webHidden/>
              </w:rPr>
            </w:r>
            <w:r w:rsidR="00941EB2">
              <w:rPr>
                <w:noProof/>
                <w:webHidden/>
              </w:rPr>
              <w:fldChar w:fldCharType="separate"/>
            </w:r>
            <w:r w:rsidR="00941EB2">
              <w:rPr>
                <w:noProof/>
                <w:webHidden/>
              </w:rPr>
              <w:t>8</w:t>
            </w:r>
            <w:r w:rsidR="00941EB2">
              <w:rPr>
                <w:noProof/>
                <w:webHidden/>
              </w:rPr>
              <w:fldChar w:fldCharType="end"/>
            </w:r>
          </w:hyperlink>
        </w:p>
        <w:p w14:paraId="189DB974" w14:textId="08409EE9" w:rsidR="00941EB2" w:rsidRDefault="00FC3676">
          <w:pPr>
            <w:pStyle w:val="TOC2"/>
            <w:tabs>
              <w:tab w:val="right" w:leader="dot" w:pos="9016"/>
            </w:tabs>
            <w:rPr>
              <w:rFonts w:eastAsiaTheme="minorEastAsia"/>
              <w:noProof/>
              <w:kern w:val="0"/>
              <w:lang w:eastAsia="en-GB"/>
              <w14:ligatures w14:val="none"/>
            </w:rPr>
          </w:pPr>
          <w:hyperlink w:anchor="_Toc217827607" w:history="1">
            <w:r w:rsidR="00941EB2" w:rsidRPr="00727969">
              <w:rPr>
                <w:rStyle w:val="Hyperlink"/>
                <w:noProof/>
              </w:rPr>
              <w:t>2.1 Evolution of Digital Marketing in Retail</w:t>
            </w:r>
            <w:r w:rsidR="00941EB2">
              <w:rPr>
                <w:noProof/>
                <w:webHidden/>
              </w:rPr>
              <w:tab/>
            </w:r>
            <w:r w:rsidR="00941EB2">
              <w:rPr>
                <w:noProof/>
                <w:webHidden/>
              </w:rPr>
              <w:fldChar w:fldCharType="begin"/>
            </w:r>
            <w:r w:rsidR="00941EB2">
              <w:rPr>
                <w:noProof/>
                <w:webHidden/>
              </w:rPr>
              <w:instrText xml:space="preserve"> PAGEREF _Toc217827607 \h </w:instrText>
            </w:r>
            <w:r w:rsidR="00941EB2">
              <w:rPr>
                <w:noProof/>
                <w:webHidden/>
              </w:rPr>
            </w:r>
            <w:r w:rsidR="00941EB2">
              <w:rPr>
                <w:noProof/>
                <w:webHidden/>
              </w:rPr>
              <w:fldChar w:fldCharType="separate"/>
            </w:r>
            <w:r w:rsidR="00941EB2">
              <w:rPr>
                <w:noProof/>
                <w:webHidden/>
              </w:rPr>
              <w:t>8</w:t>
            </w:r>
            <w:r w:rsidR="00941EB2">
              <w:rPr>
                <w:noProof/>
                <w:webHidden/>
              </w:rPr>
              <w:fldChar w:fldCharType="end"/>
            </w:r>
          </w:hyperlink>
        </w:p>
        <w:p w14:paraId="75E06883" w14:textId="6A525121" w:rsidR="00941EB2" w:rsidRDefault="00FC3676">
          <w:pPr>
            <w:pStyle w:val="TOC3"/>
            <w:tabs>
              <w:tab w:val="right" w:leader="dot" w:pos="9016"/>
            </w:tabs>
            <w:rPr>
              <w:rFonts w:eastAsiaTheme="minorEastAsia"/>
              <w:noProof/>
              <w:kern w:val="0"/>
              <w:lang w:eastAsia="en-GB"/>
              <w14:ligatures w14:val="none"/>
            </w:rPr>
          </w:pPr>
          <w:hyperlink w:anchor="_Toc217827608" w:history="1">
            <w:r w:rsidR="00941EB2" w:rsidRPr="00727969">
              <w:rPr>
                <w:rStyle w:val="Hyperlink"/>
                <w:noProof/>
              </w:rPr>
              <w:t>2.1.1 Shift from traditional advertising to social influence</w:t>
            </w:r>
            <w:r w:rsidR="00941EB2">
              <w:rPr>
                <w:noProof/>
                <w:webHidden/>
              </w:rPr>
              <w:tab/>
            </w:r>
            <w:r w:rsidR="00941EB2">
              <w:rPr>
                <w:noProof/>
                <w:webHidden/>
              </w:rPr>
              <w:fldChar w:fldCharType="begin"/>
            </w:r>
            <w:r w:rsidR="00941EB2">
              <w:rPr>
                <w:noProof/>
                <w:webHidden/>
              </w:rPr>
              <w:instrText xml:space="preserve"> PAGEREF _Toc217827608 \h </w:instrText>
            </w:r>
            <w:r w:rsidR="00941EB2">
              <w:rPr>
                <w:noProof/>
                <w:webHidden/>
              </w:rPr>
            </w:r>
            <w:r w:rsidR="00941EB2">
              <w:rPr>
                <w:noProof/>
                <w:webHidden/>
              </w:rPr>
              <w:fldChar w:fldCharType="separate"/>
            </w:r>
            <w:r w:rsidR="00941EB2">
              <w:rPr>
                <w:noProof/>
                <w:webHidden/>
              </w:rPr>
              <w:t>8</w:t>
            </w:r>
            <w:r w:rsidR="00941EB2">
              <w:rPr>
                <w:noProof/>
                <w:webHidden/>
              </w:rPr>
              <w:fldChar w:fldCharType="end"/>
            </w:r>
          </w:hyperlink>
        </w:p>
        <w:p w14:paraId="3D164D78" w14:textId="1F96F9C6" w:rsidR="00941EB2" w:rsidRDefault="00FC3676">
          <w:pPr>
            <w:pStyle w:val="TOC3"/>
            <w:tabs>
              <w:tab w:val="right" w:leader="dot" w:pos="9016"/>
            </w:tabs>
            <w:rPr>
              <w:rFonts w:eastAsiaTheme="minorEastAsia"/>
              <w:noProof/>
              <w:kern w:val="0"/>
              <w:lang w:eastAsia="en-GB"/>
              <w14:ligatures w14:val="none"/>
            </w:rPr>
          </w:pPr>
          <w:hyperlink w:anchor="_Toc217827609" w:history="1">
            <w:r w:rsidR="00941EB2" w:rsidRPr="00727969">
              <w:rPr>
                <w:rStyle w:val="Hyperlink"/>
                <w:noProof/>
              </w:rPr>
              <w:t>2.1.2 Consumer empowerment and participatory culture</w:t>
            </w:r>
            <w:r w:rsidR="00941EB2">
              <w:rPr>
                <w:noProof/>
                <w:webHidden/>
              </w:rPr>
              <w:tab/>
            </w:r>
            <w:r w:rsidR="00941EB2">
              <w:rPr>
                <w:noProof/>
                <w:webHidden/>
              </w:rPr>
              <w:fldChar w:fldCharType="begin"/>
            </w:r>
            <w:r w:rsidR="00941EB2">
              <w:rPr>
                <w:noProof/>
                <w:webHidden/>
              </w:rPr>
              <w:instrText xml:space="preserve"> PAGEREF _Toc217827609 \h </w:instrText>
            </w:r>
            <w:r w:rsidR="00941EB2">
              <w:rPr>
                <w:noProof/>
                <w:webHidden/>
              </w:rPr>
            </w:r>
            <w:r w:rsidR="00941EB2">
              <w:rPr>
                <w:noProof/>
                <w:webHidden/>
              </w:rPr>
              <w:fldChar w:fldCharType="separate"/>
            </w:r>
            <w:r w:rsidR="00941EB2">
              <w:rPr>
                <w:noProof/>
                <w:webHidden/>
              </w:rPr>
              <w:t>9</w:t>
            </w:r>
            <w:r w:rsidR="00941EB2">
              <w:rPr>
                <w:noProof/>
                <w:webHidden/>
              </w:rPr>
              <w:fldChar w:fldCharType="end"/>
            </w:r>
          </w:hyperlink>
        </w:p>
        <w:p w14:paraId="1BA6D361" w14:textId="7C3847C0" w:rsidR="00941EB2" w:rsidRDefault="00FC3676">
          <w:pPr>
            <w:pStyle w:val="TOC3"/>
            <w:tabs>
              <w:tab w:val="right" w:leader="dot" w:pos="9016"/>
            </w:tabs>
            <w:rPr>
              <w:rFonts w:eastAsiaTheme="minorEastAsia"/>
              <w:noProof/>
              <w:kern w:val="0"/>
              <w:lang w:eastAsia="en-GB"/>
              <w14:ligatures w14:val="none"/>
            </w:rPr>
          </w:pPr>
          <w:hyperlink w:anchor="_Toc217827610" w:history="1">
            <w:r w:rsidR="00941EB2" w:rsidRPr="00727969">
              <w:rPr>
                <w:rStyle w:val="Hyperlink"/>
                <w:noProof/>
              </w:rPr>
              <w:t>2.1.3 Growing importance of social commerce</w:t>
            </w:r>
            <w:r w:rsidR="00941EB2">
              <w:rPr>
                <w:noProof/>
                <w:webHidden/>
              </w:rPr>
              <w:tab/>
            </w:r>
            <w:r w:rsidR="00941EB2">
              <w:rPr>
                <w:noProof/>
                <w:webHidden/>
              </w:rPr>
              <w:fldChar w:fldCharType="begin"/>
            </w:r>
            <w:r w:rsidR="00941EB2">
              <w:rPr>
                <w:noProof/>
                <w:webHidden/>
              </w:rPr>
              <w:instrText xml:space="preserve"> PAGEREF _Toc217827610 \h </w:instrText>
            </w:r>
            <w:r w:rsidR="00941EB2">
              <w:rPr>
                <w:noProof/>
                <w:webHidden/>
              </w:rPr>
            </w:r>
            <w:r w:rsidR="00941EB2">
              <w:rPr>
                <w:noProof/>
                <w:webHidden/>
              </w:rPr>
              <w:fldChar w:fldCharType="separate"/>
            </w:r>
            <w:r w:rsidR="00941EB2">
              <w:rPr>
                <w:noProof/>
                <w:webHidden/>
              </w:rPr>
              <w:t>9</w:t>
            </w:r>
            <w:r w:rsidR="00941EB2">
              <w:rPr>
                <w:noProof/>
                <w:webHidden/>
              </w:rPr>
              <w:fldChar w:fldCharType="end"/>
            </w:r>
          </w:hyperlink>
        </w:p>
        <w:p w14:paraId="6A080175" w14:textId="7E395456" w:rsidR="00941EB2" w:rsidRDefault="00FC3676">
          <w:pPr>
            <w:pStyle w:val="TOC2"/>
            <w:tabs>
              <w:tab w:val="right" w:leader="dot" w:pos="9016"/>
            </w:tabs>
            <w:rPr>
              <w:rFonts w:eastAsiaTheme="minorEastAsia"/>
              <w:noProof/>
              <w:kern w:val="0"/>
              <w:lang w:eastAsia="en-GB"/>
              <w14:ligatures w14:val="none"/>
            </w:rPr>
          </w:pPr>
          <w:hyperlink w:anchor="_Toc217827611" w:history="1">
            <w:r w:rsidR="00941EB2" w:rsidRPr="00727969">
              <w:rPr>
                <w:rStyle w:val="Hyperlink"/>
                <w:noProof/>
              </w:rPr>
              <w:t>2.2 Concept of Influencer Marketing</w:t>
            </w:r>
            <w:r w:rsidR="00941EB2">
              <w:rPr>
                <w:noProof/>
                <w:webHidden/>
              </w:rPr>
              <w:tab/>
            </w:r>
            <w:r w:rsidR="00941EB2">
              <w:rPr>
                <w:noProof/>
                <w:webHidden/>
              </w:rPr>
              <w:fldChar w:fldCharType="begin"/>
            </w:r>
            <w:r w:rsidR="00941EB2">
              <w:rPr>
                <w:noProof/>
                <w:webHidden/>
              </w:rPr>
              <w:instrText xml:space="preserve"> PAGEREF _Toc217827611 \h </w:instrText>
            </w:r>
            <w:r w:rsidR="00941EB2">
              <w:rPr>
                <w:noProof/>
                <w:webHidden/>
              </w:rPr>
            </w:r>
            <w:r w:rsidR="00941EB2">
              <w:rPr>
                <w:noProof/>
                <w:webHidden/>
              </w:rPr>
              <w:fldChar w:fldCharType="separate"/>
            </w:r>
            <w:r w:rsidR="00941EB2">
              <w:rPr>
                <w:noProof/>
                <w:webHidden/>
              </w:rPr>
              <w:t>9</w:t>
            </w:r>
            <w:r w:rsidR="00941EB2">
              <w:rPr>
                <w:noProof/>
                <w:webHidden/>
              </w:rPr>
              <w:fldChar w:fldCharType="end"/>
            </w:r>
          </w:hyperlink>
        </w:p>
        <w:p w14:paraId="502CE1CF" w14:textId="30AA8D06" w:rsidR="00941EB2" w:rsidRDefault="00FC3676">
          <w:pPr>
            <w:pStyle w:val="TOC3"/>
            <w:tabs>
              <w:tab w:val="right" w:leader="dot" w:pos="9016"/>
            </w:tabs>
            <w:rPr>
              <w:rFonts w:eastAsiaTheme="minorEastAsia"/>
              <w:noProof/>
              <w:kern w:val="0"/>
              <w:lang w:eastAsia="en-GB"/>
              <w14:ligatures w14:val="none"/>
            </w:rPr>
          </w:pPr>
          <w:hyperlink w:anchor="_Toc217827612" w:history="1">
            <w:r w:rsidR="00941EB2" w:rsidRPr="00727969">
              <w:rPr>
                <w:rStyle w:val="Hyperlink"/>
                <w:noProof/>
              </w:rPr>
              <w:t>2.2.1 Influencers as digital opinion leaders</w:t>
            </w:r>
            <w:r w:rsidR="00941EB2">
              <w:rPr>
                <w:noProof/>
                <w:webHidden/>
              </w:rPr>
              <w:tab/>
            </w:r>
            <w:r w:rsidR="00941EB2">
              <w:rPr>
                <w:noProof/>
                <w:webHidden/>
              </w:rPr>
              <w:fldChar w:fldCharType="begin"/>
            </w:r>
            <w:r w:rsidR="00941EB2">
              <w:rPr>
                <w:noProof/>
                <w:webHidden/>
              </w:rPr>
              <w:instrText xml:space="preserve"> PAGEREF _Toc217827612 \h </w:instrText>
            </w:r>
            <w:r w:rsidR="00941EB2">
              <w:rPr>
                <w:noProof/>
                <w:webHidden/>
              </w:rPr>
            </w:r>
            <w:r w:rsidR="00941EB2">
              <w:rPr>
                <w:noProof/>
                <w:webHidden/>
              </w:rPr>
              <w:fldChar w:fldCharType="separate"/>
            </w:r>
            <w:r w:rsidR="00941EB2">
              <w:rPr>
                <w:noProof/>
                <w:webHidden/>
              </w:rPr>
              <w:t>9</w:t>
            </w:r>
            <w:r w:rsidR="00941EB2">
              <w:rPr>
                <w:noProof/>
                <w:webHidden/>
              </w:rPr>
              <w:fldChar w:fldCharType="end"/>
            </w:r>
          </w:hyperlink>
        </w:p>
        <w:p w14:paraId="64DFA926" w14:textId="497E18AC" w:rsidR="00941EB2" w:rsidRDefault="00FC3676">
          <w:pPr>
            <w:pStyle w:val="TOC3"/>
            <w:tabs>
              <w:tab w:val="right" w:leader="dot" w:pos="9016"/>
            </w:tabs>
            <w:rPr>
              <w:rFonts w:eastAsiaTheme="minorEastAsia"/>
              <w:noProof/>
              <w:kern w:val="0"/>
              <w:lang w:eastAsia="en-GB"/>
              <w14:ligatures w14:val="none"/>
            </w:rPr>
          </w:pPr>
          <w:hyperlink w:anchor="_Toc217827613" w:history="1">
            <w:r w:rsidR="00941EB2" w:rsidRPr="00727969">
              <w:rPr>
                <w:rStyle w:val="Hyperlink"/>
                <w:noProof/>
              </w:rPr>
              <w:t>2.2.2 Rise of creator economy</w:t>
            </w:r>
            <w:r w:rsidR="00941EB2">
              <w:rPr>
                <w:noProof/>
                <w:webHidden/>
              </w:rPr>
              <w:tab/>
            </w:r>
            <w:r w:rsidR="00941EB2">
              <w:rPr>
                <w:noProof/>
                <w:webHidden/>
              </w:rPr>
              <w:fldChar w:fldCharType="begin"/>
            </w:r>
            <w:r w:rsidR="00941EB2">
              <w:rPr>
                <w:noProof/>
                <w:webHidden/>
              </w:rPr>
              <w:instrText xml:space="preserve"> PAGEREF _Toc217827613 \h </w:instrText>
            </w:r>
            <w:r w:rsidR="00941EB2">
              <w:rPr>
                <w:noProof/>
                <w:webHidden/>
              </w:rPr>
            </w:r>
            <w:r w:rsidR="00941EB2">
              <w:rPr>
                <w:noProof/>
                <w:webHidden/>
              </w:rPr>
              <w:fldChar w:fldCharType="separate"/>
            </w:r>
            <w:r w:rsidR="00941EB2">
              <w:rPr>
                <w:noProof/>
                <w:webHidden/>
              </w:rPr>
              <w:t>10</w:t>
            </w:r>
            <w:r w:rsidR="00941EB2">
              <w:rPr>
                <w:noProof/>
                <w:webHidden/>
              </w:rPr>
              <w:fldChar w:fldCharType="end"/>
            </w:r>
          </w:hyperlink>
        </w:p>
        <w:p w14:paraId="736906AB" w14:textId="15067EB2" w:rsidR="00941EB2" w:rsidRDefault="00FC3676">
          <w:pPr>
            <w:pStyle w:val="TOC3"/>
            <w:tabs>
              <w:tab w:val="right" w:leader="dot" w:pos="9016"/>
            </w:tabs>
            <w:rPr>
              <w:rFonts w:eastAsiaTheme="minorEastAsia"/>
              <w:noProof/>
              <w:kern w:val="0"/>
              <w:lang w:eastAsia="en-GB"/>
              <w14:ligatures w14:val="none"/>
            </w:rPr>
          </w:pPr>
          <w:hyperlink w:anchor="_Toc217827614" w:history="1">
            <w:r w:rsidR="00941EB2" w:rsidRPr="00727969">
              <w:rPr>
                <w:rStyle w:val="Hyperlink"/>
                <w:noProof/>
              </w:rPr>
              <w:t>2.2.3 Influencer content formats</w:t>
            </w:r>
            <w:r w:rsidR="00941EB2">
              <w:rPr>
                <w:noProof/>
                <w:webHidden/>
              </w:rPr>
              <w:tab/>
            </w:r>
            <w:r w:rsidR="00941EB2">
              <w:rPr>
                <w:noProof/>
                <w:webHidden/>
              </w:rPr>
              <w:fldChar w:fldCharType="begin"/>
            </w:r>
            <w:r w:rsidR="00941EB2">
              <w:rPr>
                <w:noProof/>
                <w:webHidden/>
              </w:rPr>
              <w:instrText xml:space="preserve"> PAGEREF _Toc217827614 \h </w:instrText>
            </w:r>
            <w:r w:rsidR="00941EB2">
              <w:rPr>
                <w:noProof/>
                <w:webHidden/>
              </w:rPr>
            </w:r>
            <w:r w:rsidR="00941EB2">
              <w:rPr>
                <w:noProof/>
                <w:webHidden/>
              </w:rPr>
              <w:fldChar w:fldCharType="separate"/>
            </w:r>
            <w:r w:rsidR="00941EB2">
              <w:rPr>
                <w:noProof/>
                <w:webHidden/>
              </w:rPr>
              <w:t>10</w:t>
            </w:r>
            <w:r w:rsidR="00941EB2">
              <w:rPr>
                <w:noProof/>
                <w:webHidden/>
              </w:rPr>
              <w:fldChar w:fldCharType="end"/>
            </w:r>
          </w:hyperlink>
        </w:p>
        <w:p w14:paraId="1F31D598" w14:textId="0603D16E" w:rsidR="00941EB2" w:rsidRDefault="00FC3676">
          <w:pPr>
            <w:pStyle w:val="TOC2"/>
            <w:tabs>
              <w:tab w:val="right" w:leader="dot" w:pos="9016"/>
            </w:tabs>
            <w:rPr>
              <w:rFonts w:eastAsiaTheme="minorEastAsia"/>
              <w:noProof/>
              <w:kern w:val="0"/>
              <w:lang w:eastAsia="en-GB"/>
              <w14:ligatures w14:val="none"/>
            </w:rPr>
          </w:pPr>
          <w:hyperlink w:anchor="_Toc217827615" w:history="1">
            <w:r w:rsidR="00941EB2" w:rsidRPr="00727969">
              <w:rPr>
                <w:rStyle w:val="Hyperlink"/>
                <w:noProof/>
              </w:rPr>
              <w:t>2.3 Theoretical Frameworks Underpinning Influencer Promotion</w:t>
            </w:r>
            <w:r w:rsidR="00941EB2">
              <w:rPr>
                <w:noProof/>
                <w:webHidden/>
              </w:rPr>
              <w:tab/>
            </w:r>
            <w:r w:rsidR="00941EB2">
              <w:rPr>
                <w:noProof/>
                <w:webHidden/>
              </w:rPr>
              <w:fldChar w:fldCharType="begin"/>
            </w:r>
            <w:r w:rsidR="00941EB2">
              <w:rPr>
                <w:noProof/>
                <w:webHidden/>
              </w:rPr>
              <w:instrText xml:space="preserve"> PAGEREF _Toc217827615 \h </w:instrText>
            </w:r>
            <w:r w:rsidR="00941EB2">
              <w:rPr>
                <w:noProof/>
                <w:webHidden/>
              </w:rPr>
            </w:r>
            <w:r w:rsidR="00941EB2">
              <w:rPr>
                <w:noProof/>
                <w:webHidden/>
              </w:rPr>
              <w:fldChar w:fldCharType="separate"/>
            </w:r>
            <w:r w:rsidR="00941EB2">
              <w:rPr>
                <w:noProof/>
                <w:webHidden/>
              </w:rPr>
              <w:t>10</w:t>
            </w:r>
            <w:r w:rsidR="00941EB2">
              <w:rPr>
                <w:noProof/>
                <w:webHidden/>
              </w:rPr>
              <w:fldChar w:fldCharType="end"/>
            </w:r>
          </w:hyperlink>
        </w:p>
        <w:p w14:paraId="55DBEB47" w14:textId="532899A1" w:rsidR="00941EB2" w:rsidRDefault="00FC3676">
          <w:pPr>
            <w:pStyle w:val="TOC3"/>
            <w:tabs>
              <w:tab w:val="right" w:leader="dot" w:pos="9016"/>
            </w:tabs>
            <w:rPr>
              <w:rFonts w:eastAsiaTheme="minorEastAsia"/>
              <w:noProof/>
              <w:kern w:val="0"/>
              <w:lang w:eastAsia="en-GB"/>
              <w14:ligatures w14:val="none"/>
            </w:rPr>
          </w:pPr>
          <w:hyperlink w:anchor="_Toc217827616" w:history="1">
            <w:r w:rsidR="00941EB2" w:rsidRPr="00727969">
              <w:rPr>
                <w:rStyle w:val="Hyperlink"/>
                <w:noProof/>
              </w:rPr>
              <w:t>2.3.1 Source Credibility Theory</w:t>
            </w:r>
            <w:r w:rsidR="00941EB2">
              <w:rPr>
                <w:noProof/>
                <w:webHidden/>
              </w:rPr>
              <w:tab/>
            </w:r>
            <w:r w:rsidR="00941EB2">
              <w:rPr>
                <w:noProof/>
                <w:webHidden/>
              </w:rPr>
              <w:fldChar w:fldCharType="begin"/>
            </w:r>
            <w:r w:rsidR="00941EB2">
              <w:rPr>
                <w:noProof/>
                <w:webHidden/>
              </w:rPr>
              <w:instrText xml:space="preserve"> PAGEREF _Toc217827616 \h </w:instrText>
            </w:r>
            <w:r w:rsidR="00941EB2">
              <w:rPr>
                <w:noProof/>
                <w:webHidden/>
              </w:rPr>
            </w:r>
            <w:r w:rsidR="00941EB2">
              <w:rPr>
                <w:noProof/>
                <w:webHidden/>
              </w:rPr>
              <w:fldChar w:fldCharType="separate"/>
            </w:r>
            <w:r w:rsidR="00941EB2">
              <w:rPr>
                <w:noProof/>
                <w:webHidden/>
              </w:rPr>
              <w:t>10</w:t>
            </w:r>
            <w:r w:rsidR="00941EB2">
              <w:rPr>
                <w:noProof/>
                <w:webHidden/>
              </w:rPr>
              <w:fldChar w:fldCharType="end"/>
            </w:r>
          </w:hyperlink>
        </w:p>
        <w:p w14:paraId="70DDF26F" w14:textId="2CCDE66E" w:rsidR="00941EB2" w:rsidRDefault="00FC3676">
          <w:pPr>
            <w:pStyle w:val="TOC3"/>
            <w:tabs>
              <w:tab w:val="right" w:leader="dot" w:pos="9016"/>
            </w:tabs>
            <w:rPr>
              <w:rFonts w:eastAsiaTheme="minorEastAsia"/>
              <w:noProof/>
              <w:kern w:val="0"/>
              <w:lang w:eastAsia="en-GB"/>
              <w14:ligatures w14:val="none"/>
            </w:rPr>
          </w:pPr>
          <w:hyperlink w:anchor="_Toc217827617" w:history="1">
            <w:r w:rsidR="00941EB2" w:rsidRPr="00727969">
              <w:rPr>
                <w:rStyle w:val="Hyperlink"/>
                <w:noProof/>
              </w:rPr>
              <w:t>2.3.2 Source Attractiveness Theory</w:t>
            </w:r>
            <w:r w:rsidR="00941EB2">
              <w:rPr>
                <w:noProof/>
                <w:webHidden/>
              </w:rPr>
              <w:tab/>
            </w:r>
            <w:r w:rsidR="00941EB2">
              <w:rPr>
                <w:noProof/>
                <w:webHidden/>
              </w:rPr>
              <w:fldChar w:fldCharType="begin"/>
            </w:r>
            <w:r w:rsidR="00941EB2">
              <w:rPr>
                <w:noProof/>
                <w:webHidden/>
              </w:rPr>
              <w:instrText xml:space="preserve"> PAGEREF _Toc217827617 \h </w:instrText>
            </w:r>
            <w:r w:rsidR="00941EB2">
              <w:rPr>
                <w:noProof/>
                <w:webHidden/>
              </w:rPr>
            </w:r>
            <w:r w:rsidR="00941EB2">
              <w:rPr>
                <w:noProof/>
                <w:webHidden/>
              </w:rPr>
              <w:fldChar w:fldCharType="separate"/>
            </w:r>
            <w:r w:rsidR="00941EB2">
              <w:rPr>
                <w:noProof/>
                <w:webHidden/>
              </w:rPr>
              <w:t>11</w:t>
            </w:r>
            <w:r w:rsidR="00941EB2">
              <w:rPr>
                <w:noProof/>
                <w:webHidden/>
              </w:rPr>
              <w:fldChar w:fldCharType="end"/>
            </w:r>
          </w:hyperlink>
        </w:p>
        <w:p w14:paraId="0DAA7EE5" w14:textId="45F5110B" w:rsidR="00941EB2" w:rsidRDefault="00FC3676">
          <w:pPr>
            <w:pStyle w:val="TOC3"/>
            <w:tabs>
              <w:tab w:val="right" w:leader="dot" w:pos="9016"/>
            </w:tabs>
            <w:rPr>
              <w:rFonts w:eastAsiaTheme="minorEastAsia"/>
              <w:noProof/>
              <w:kern w:val="0"/>
              <w:lang w:eastAsia="en-GB"/>
              <w14:ligatures w14:val="none"/>
            </w:rPr>
          </w:pPr>
          <w:hyperlink w:anchor="_Toc217827618" w:history="1">
            <w:r w:rsidR="00941EB2" w:rsidRPr="00727969">
              <w:rPr>
                <w:rStyle w:val="Hyperlink"/>
                <w:noProof/>
              </w:rPr>
              <w:t>2.3.3 Social Influence Theory</w:t>
            </w:r>
            <w:r w:rsidR="00941EB2">
              <w:rPr>
                <w:noProof/>
                <w:webHidden/>
              </w:rPr>
              <w:tab/>
            </w:r>
            <w:r w:rsidR="00941EB2">
              <w:rPr>
                <w:noProof/>
                <w:webHidden/>
              </w:rPr>
              <w:fldChar w:fldCharType="begin"/>
            </w:r>
            <w:r w:rsidR="00941EB2">
              <w:rPr>
                <w:noProof/>
                <w:webHidden/>
              </w:rPr>
              <w:instrText xml:space="preserve"> PAGEREF _Toc217827618 \h </w:instrText>
            </w:r>
            <w:r w:rsidR="00941EB2">
              <w:rPr>
                <w:noProof/>
                <w:webHidden/>
              </w:rPr>
            </w:r>
            <w:r w:rsidR="00941EB2">
              <w:rPr>
                <w:noProof/>
                <w:webHidden/>
              </w:rPr>
              <w:fldChar w:fldCharType="separate"/>
            </w:r>
            <w:r w:rsidR="00941EB2">
              <w:rPr>
                <w:noProof/>
                <w:webHidden/>
              </w:rPr>
              <w:t>11</w:t>
            </w:r>
            <w:r w:rsidR="00941EB2">
              <w:rPr>
                <w:noProof/>
                <w:webHidden/>
              </w:rPr>
              <w:fldChar w:fldCharType="end"/>
            </w:r>
          </w:hyperlink>
        </w:p>
        <w:p w14:paraId="60D2C053" w14:textId="069AE820" w:rsidR="00941EB2" w:rsidRDefault="00FC3676">
          <w:pPr>
            <w:pStyle w:val="TOC3"/>
            <w:tabs>
              <w:tab w:val="right" w:leader="dot" w:pos="9016"/>
            </w:tabs>
            <w:rPr>
              <w:rFonts w:eastAsiaTheme="minorEastAsia"/>
              <w:noProof/>
              <w:kern w:val="0"/>
              <w:lang w:eastAsia="en-GB"/>
              <w14:ligatures w14:val="none"/>
            </w:rPr>
          </w:pPr>
          <w:hyperlink w:anchor="_Toc217827619" w:history="1">
            <w:r w:rsidR="00941EB2" w:rsidRPr="00727969">
              <w:rPr>
                <w:rStyle w:val="Hyperlink"/>
                <w:noProof/>
              </w:rPr>
              <w:t>2.3.4 Para social Interaction (PSI) Theory</w:t>
            </w:r>
            <w:r w:rsidR="00941EB2">
              <w:rPr>
                <w:noProof/>
                <w:webHidden/>
              </w:rPr>
              <w:tab/>
            </w:r>
            <w:r w:rsidR="00941EB2">
              <w:rPr>
                <w:noProof/>
                <w:webHidden/>
              </w:rPr>
              <w:fldChar w:fldCharType="begin"/>
            </w:r>
            <w:r w:rsidR="00941EB2">
              <w:rPr>
                <w:noProof/>
                <w:webHidden/>
              </w:rPr>
              <w:instrText xml:space="preserve"> PAGEREF _Toc217827619 \h </w:instrText>
            </w:r>
            <w:r w:rsidR="00941EB2">
              <w:rPr>
                <w:noProof/>
                <w:webHidden/>
              </w:rPr>
            </w:r>
            <w:r w:rsidR="00941EB2">
              <w:rPr>
                <w:noProof/>
                <w:webHidden/>
              </w:rPr>
              <w:fldChar w:fldCharType="separate"/>
            </w:r>
            <w:r w:rsidR="00941EB2">
              <w:rPr>
                <w:noProof/>
                <w:webHidden/>
              </w:rPr>
              <w:t>11</w:t>
            </w:r>
            <w:r w:rsidR="00941EB2">
              <w:rPr>
                <w:noProof/>
                <w:webHidden/>
              </w:rPr>
              <w:fldChar w:fldCharType="end"/>
            </w:r>
          </w:hyperlink>
        </w:p>
        <w:p w14:paraId="102925A5" w14:textId="0D887EF0" w:rsidR="00941EB2" w:rsidRDefault="00FC3676">
          <w:pPr>
            <w:pStyle w:val="TOC3"/>
            <w:tabs>
              <w:tab w:val="right" w:leader="dot" w:pos="9016"/>
            </w:tabs>
            <w:rPr>
              <w:rFonts w:eastAsiaTheme="minorEastAsia"/>
              <w:noProof/>
              <w:kern w:val="0"/>
              <w:lang w:eastAsia="en-GB"/>
              <w14:ligatures w14:val="none"/>
            </w:rPr>
          </w:pPr>
          <w:hyperlink w:anchor="_Toc217827620" w:history="1">
            <w:r w:rsidR="00941EB2" w:rsidRPr="00727969">
              <w:rPr>
                <w:rStyle w:val="Hyperlink"/>
                <w:noProof/>
              </w:rPr>
              <w:t>2.3.5 Attitude-Behaviour-Context Theory</w:t>
            </w:r>
            <w:r w:rsidR="00941EB2">
              <w:rPr>
                <w:noProof/>
                <w:webHidden/>
              </w:rPr>
              <w:tab/>
            </w:r>
            <w:r w:rsidR="00941EB2">
              <w:rPr>
                <w:noProof/>
                <w:webHidden/>
              </w:rPr>
              <w:fldChar w:fldCharType="begin"/>
            </w:r>
            <w:r w:rsidR="00941EB2">
              <w:rPr>
                <w:noProof/>
                <w:webHidden/>
              </w:rPr>
              <w:instrText xml:space="preserve"> PAGEREF _Toc217827620 \h </w:instrText>
            </w:r>
            <w:r w:rsidR="00941EB2">
              <w:rPr>
                <w:noProof/>
                <w:webHidden/>
              </w:rPr>
            </w:r>
            <w:r w:rsidR="00941EB2">
              <w:rPr>
                <w:noProof/>
                <w:webHidden/>
              </w:rPr>
              <w:fldChar w:fldCharType="separate"/>
            </w:r>
            <w:r w:rsidR="00941EB2">
              <w:rPr>
                <w:noProof/>
                <w:webHidden/>
              </w:rPr>
              <w:t>11</w:t>
            </w:r>
            <w:r w:rsidR="00941EB2">
              <w:rPr>
                <w:noProof/>
                <w:webHidden/>
              </w:rPr>
              <w:fldChar w:fldCharType="end"/>
            </w:r>
          </w:hyperlink>
        </w:p>
        <w:p w14:paraId="1595D73A" w14:textId="2B458260" w:rsidR="00941EB2" w:rsidRDefault="00FC3676">
          <w:pPr>
            <w:pStyle w:val="TOC2"/>
            <w:tabs>
              <w:tab w:val="right" w:leader="dot" w:pos="9016"/>
            </w:tabs>
            <w:rPr>
              <w:rFonts w:eastAsiaTheme="minorEastAsia"/>
              <w:noProof/>
              <w:kern w:val="0"/>
              <w:lang w:eastAsia="en-GB"/>
              <w14:ligatures w14:val="none"/>
            </w:rPr>
          </w:pPr>
          <w:hyperlink w:anchor="_Toc217827621" w:history="1">
            <w:r w:rsidR="00941EB2" w:rsidRPr="00727969">
              <w:rPr>
                <w:rStyle w:val="Hyperlink"/>
                <w:noProof/>
              </w:rPr>
              <w:t>2.4 Types of Influencers and Their Strategic Value</w:t>
            </w:r>
            <w:r w:rsidR="00941EB2">
              <w:rPr>
                <w:noProof/>
                <w:webHidden/>
              </w:rPr>
              <w:tab/>
            </w:r>
            <w:r w:rsidR="00941EB2">
              <w:rPr>
                <w:noProof/>
                <w:webHidden/>
              </w:rPr>
              <w:fldChar w:fldCharType="begin"/>
            </w:r>
            <w:r w:rsidR="00941EB2">
              <w:rPr>
                <w:noProof/>
                <w:webHidden/>
              </w:rPr>
              <w:instrText xml:space="preserve"> PAGEREF _Toc217827621 \h </w:instrText>
            </w:r>
            <w:r w:rsidR="00941EB2">
              <w:rPr>
                <w:noProof/>
                <w:webHidden/>
              </w:rPr>
            </w:r>
            <w:r w:rsidR="00941EB2">
              <w:rPr>
                <w:noProof/>
                <w:webHidden/>
              </w:rPr>
              <w:fldChar w:fldCharType="separate"/>
            </w:r>
            <w:r w:rsidR="00941EB2">
              <w:rPr>
                <w:noProof/>
                <w:webHidden/>
              </w:rPr>
              <w:t>12</w:t>
            </w:r>
            <w:r w:rsidR="00941EB2">
              <w:rPr>
                <w:noProof/>
                <w:webHidden/>
              </w:rPr>
              <w:fldChar w:fldCharType="end"/>
            </w:r>
          </w:hyperlink>
        </w:p>
        <w:p w14:paraId="306E8CF6" w14:textId="1C979D4B" w:rsidR="00941EB2" w:rsidRDefault="00FC3676">
          <w:pPr>
            <w:pStyle w:val="TOC3"/>
            <w:tabs>
              <w:tab w:val="right" w:leader="dot" w:pos="9016"/>
            </w:tabs>
            <w:rPr>
              <w:rFonts w:eastAsiaTheme="minorEastAsia"/>
              <w:noProof/>
              <w:kern w:val="0"/>
              <w:lang w:eastAsia="en-GB"/>
              <w14:ligatures w14:val="none"/>
            </w:rPr>
          </w:pPr>
          <w:hyperlink w:anchor="_Toc217827622" w:history="1">
            <w:r w:rsidR="00941EB2" w:rsidRPr="00727969">
              <w:rPr>
                <w:rStyle w:val="Hyperlink"/>
                <w:noProof/>
              </w:rPr>
              <w:t>2.4.1 Mega/Celebrity Influencers</w:t>
            </w:r>
            <w:r w:rsidR="00941EB2">
              <w:rPr>
                <w:noProof/>
                <w:webHidden/>
              </w:rPr>
              <w:tab/>
            </w:r>
            <w:r w:rsidR="00941EB2">
              <w:rPr>
                <w:noProof/>
                <w:webHidden/>
              </w:rPr>
              <w:fldChar w:fldCharType="begin"/>
            </w:r>
            <w:r w:rsidR="00941EB2">
              <w:rPr>
                <w:noProof/>
                <w:webHidden/>
              </w:rPr>
              <w:instrText xml:space="preserve"> PAGEREF _Toc217827622 \h </w:instrText>
            </w:r>
            <w:r w:rsidR="00941EB2">
              <w:rPr>
                <w:noProof/>
                <w:webHidden/>
              </w:rPr>
            </w:r>
            <w:r w:rsidR="00941EB2">
              <w:rPr>
                <w:noProof/>
                <w:webHidden/>
              </w:rPr>
              <w:fldChar w:fldCharType="separate"/>
            </w:r>
            <w:r w:rsidR="00941EB2">
              <w:rPr>
                <w:noProof/>
                <w:webHidden/>
              </w:rPr>
              <w:t>12</w:t>
            </w:r>
            <w:r w:rsidR="00941EB2">
              <w:rPr>
                <w:noProof/>
                <w:webHidden/>
              </w:rPr>
              <w:fldChar w:fldCharType="end"/>
            </w:r>
          </w:hyperlink>
        </w:p>
        <w:p w14:paraId="1C227862" w14:textId="1401DBDA" w:rsidR="00941EB2" w:rsidRDefault="00FC3676">
          <w:pPr>
            <w:pStyle w:val="TOC3"/>
            <w:tabs>
              <w:tab w:val="right" w:leader="dot" w:pos="9016"/>
            </w:tabs>
            <w:rPr>
              <w:rFonts w:eastAsiaTheme="minorEastAsia"/>
              <w:noProof/>
              <w:kern w:val="0"/>
              <w:lang w:eastAsia="en-GB"/>
              <w14:ligatures w14:val="none"/>
            </w:rPr>
          </w:pPr>
          <w:hyperlink w:anchor="_Toc217827623" w:history="1">
            <w:r w:rsidR="00941EB2" w:rsidRPr="00727969">
              <w:rPr>
                <w:rStyle w:val="Hyperlink"/>
                <w:noProof/>
              </w:rPr>
              <w:t>2.4.2 Macro Influencers</w:t>
            </w:r>
            <w:r w:rsidR="00941EB2">
              <w:rPr>
                <w:noProof/>
                <w:webHidden/>
              </w:rPr>
              <w:tab/>
            </w:r>
            <w:r w:rsidR="00941EB2">
              <w:rPr>
                <w:noProof/>
                <w:webHidden/>
              </w:rPr>
              <w:fldChar w:fldCharType="begin"/>
            </w:r>
            <w:r w:rsidR="00941EB2">
              <w:rPr>
                <w:noProof/>
                <w:webHidden/>
              </w:rPr>
              <w:instrText xml:space="preserve"> PAGEREF _Toc217827623 \h </w:instrText>
            </w:r>
            <w:r w:rsidR="00941EB2">
              <w:rPr>
                <w:noProof/>
                <w:webHidden/>
              </w:rPr>
            </w:r>
            <w:r w:rsidR="00941EB2">
              <w:rPr>
                <w:noProof/>
                <w:webHidden/>
              </w:rPr>
              <w:fldChar w:fldCharType="separate"/>
            </w:r>
            <w:r w:rsidR="00941EB2">
              <w:rPr>
                <w:noProof/>
                <w:webHidden/>
              </w:rPr>
              <w:t>12</w:t>
            </w:r>
            <w:r w:rsidR="00941EB2">
              <w:rPr>
                <w:noProof/>
                <w:webHidden/>
              </w:rPr>
              <w:fldChar w:fldCharType="end"/>
            </w:r>
          </w:hyperlink>
        </w:p>
        <w:p w14:paraId="71711839" w14:textId="43569C53" w:rsidR="00941EB2" w:rsidRDefault="00FC3676">
          <w:pPr>
            <w:pStyle w:val="TOC3"/>
            <w:tabs>
              <w:tab w:val="right" w:leader="dot" w:pos="9016"/>
            </w:tabs>
            <w:rPr>
              <w:rFonts w:eastAsiaTheme="minorEastAsia"/>
              <w:noProof/>
              <w:kern w:val="0"/>
              <w:lang w:eastAsia="en-GB"/>
              <w14:ligatures w14:val="none"/>
            </w:rPr>
          </w:pPr>
          <w:hyperlink w:anchor="_Toc217827624" w:history="1">
            <w:r w:rsidR="00941EB2" w:rsidRPr="00727969">
              <w:rPr>
                <w:rStyle w:val="Hyperlink"/>
                <w:noProof/>
              </w:rPr>
              <w:t>2.4.3 Micro-Influencers</w:t>
            </w:r>
            <w:r w:rsidR="00941EB2">
              <w:rPr>
                <w:noProof/>
                <w:webHidden/>
              </w:rPr>
              <w:tab/>
            </w:r>
            <w:r w:rsidR="00941EB2">
              <w:rPr>
                <w:noProof/>
                <w:webHidden/>
              </w:rPr>
              <w:fldChar w:fldCharType="begin"/>
            </w:r>
            <w:r w:rsidR="00941EB2">
              <w:rPr>
                <w:noProof/>
                <w:webHidden/>
              </w:rPr>
              <w:instrText xml:space="preserve"> PAGEREF _Toc217827624 \h </w:instrText>
            </w:r>
            <w:r w:rsidR="00941EB2">
              <w:rPr>
                <w:noProof/>
                <w:webHidden/>
              </w:rPr>
            </w:r>
            <w:r w:rsidR="00941EB2">
              <w:rPr>
                <w:noProof/>
                <w:webHidden/>
              </w:rPr>
              <w:fldChar w:fldCharType="separate"/>
            </w:r>
            <w:r w:rsidR="00941EB2">
              <w:rPr>
                <w:noProof/>
                <w:webHidden/>
              </w:rPr>
              <w:t>12</w:t>
            </w:r>
            <w:r w:rsidR="00941EB2">
              <w:rPr>
                <w:noProof/>
                <w:webHidden/>
              </w:rPr>
              <w:fldChar w:fldCharType="end"/>
            </w:r>
          </w:hyperlink>
        </w:p>
        <w:p w14:paraId="1ABB2DA2" w14:textId="6F5A1FA1" w:rsidR="00941EB2" w:rsidRDefault="00FC3676">
          <w:pPr>
            <w:pStyle w:val="TOC3"/>
            <w:tabs>
              <w:tab w:val="right" w:leader="dot" w:pos="9016"/>
            </w:tabs>
            <w:rPr>
              <w:rFonts w:eastAsiaTheme="minorEastAsia"/>
              <w:noProof/>
              <w:kern w:val="0"/>
              <w:lang w:eastAsia="en-GB"/>
              <w14:ligatures w14:val="none"/>
            </w:rPr>
          </w:pPr>
          <w:hyperlink w:anchor="_Toc217827625" w:history="1">
            <w:r w:rsidR="00941EB2" w:rsidRPr="00727969">
              <w:rPr>
                <w:rStyle w:val="Hyperlink"/>
                <w:noProof/>
              </w:rPr>
              <w:t>2.4.4 Nano Influencers</w:t>
            </w:r>
            <w:r w:rsidR="00941EB2">
              <w:rPr>
                <w:noProof/>
                <w:webHidden/>
              </w:rPr>
              <w:tab/>
            </w:r>
            <w:r w:rsidR="00941EB2">
              <w:rPr>
                <w:noProof/>
                <w:webHidden/>
              </w:rPr>
              <w:fldChar w:fldCharType="begin"/>
            </w:r>
            <w:r w:rsidR="00941EB2">
              <w:rPr>
                <w:noProof/>
                <w:webHidden/>
              </w:rPr>
              <w:instrText xml:space="preserve"> PAGEREF _Toc217827625 \h </w:instrText>
            </w:r>
            <w:r w:rsidR="00941EB2">
              <w:rPr>
                <w:noProof/>
                <w:webHidden/>
              </w:rPr>
            </w:r>
            <w:r w:rsidR="00941EB2">
              <w:rPr>
                <w:noProof/>
                <w:webHidden/>
              </w:rPr>
              <w:fldChar w:fldCharType="separate"/>
            </w:r>
            <w:r w:rsidR="00941EB2">
              <w:rPr>
                <w:noProof/>
                <w:webHidden/>
              </w:rPr>
              <w:t>12</w:t>
            </w:r>
            <w:r w:rsidR="00941EB2">
              <w:rPr>
                <w:noProof/>
                <w:webHidden/>
              </w:rPr>
              <w:fldChar w:fldCharType="end"/>
            </w:r>
          </w:hyperlink>
        </w:p>
        <w:p w14:paraId="19D25B1F" w14:textId="7584DD93" w:rsidR="00941EB2" w:rsidRDefault="00FC3676">
          <w:pPr>
            <w:pStyle w:val="TOC3"/>
            <w:tabs>
              <w:tab w:val="right" w:leader="dot" w:pos="9016"/>
            </w:tabs>
            <w:rPr>
              <w:rFonts w:eastAsiaTheme="minorEastAsia"/>
              <w:noProof/>
              <w:kern w:val="0"/>
              <w:lang w:eastAsia="en-GB"/>
              <w14:ligatures w14:val="none"/>
            </w:rPr>
          </w:pPr>
          <w:hyperlink w:anchor="_Toc217827626" w:history="1">
            <w:r w:rsidR="00941EB2" w:rsidRPr="00727969">
              <w:rPr>
                <w:rStyle w:val="Hyperlink"/>
                <w:noProof/>
              </w:rPr>
              <w:t>2.4.5 Platform-Specific Influencers</w:t>
            </w:r>
            <w:r w:rsidR="00941EB2">
              <w:rPr>
                <w:noProof/>
                <w:webHidden/>
              </w:rPr>
              <w:tab/>
            </w:r>
            <w:r w:rsidR="00941EB2">
              <w:rPr>
                <w:noProof/>
                <w:webHidden/>
              </w:rPr>
              <w:fldChar w:fldCharType="begin"/>
            </w:r>
            <w:r w:rsidR="00941EB2">
              <w:rPr>
                <w:noProof/>
                <w:webHidden/>
              </w:rPr>
              <w:instrText xml:space="preserve"> PAGEREF _Toc217827626 \h </w:instrText>
            </w:r>
            <w:r w:rsidR="00941EB2">
              <w:rPr>
                <w:noProof/>
                <w:webHidden/>
              </w:rPr>
            </w:r>
            <w:r w:rsidR="00941EB2">
              <w:rPr>
                <w:noProof/>
                <w:webHidden/>
              </w:rPr>
              <w:fldChar w:fldCharType="separate"/>
            </w:r>
            <w:r w:rsidR="00941EB2">
              <w:rPr>
                <w:noProof/>
                <w:webHidden/>
              </w:rPr>
              <w:t>12</w:t>
            </w:r>
            <w:r w:rsidR="00941EB2">
              <w:rPr>
                <w:noProof/>
                <w:webHidden/>
              </w:rPr>
              <w:fldChar w:fldCharType="end"/>
            </w:r>
          </w:hyperlink>
        </w:p>
        <w:p w14:paraId="35FE81BD" w14:textId="2106E42E" w:rsidR="00941EB2" w:rsidRDefault="00FC3676">
          <w:pPr>
            <w:pStyle w:val="TOC3"/>
            <w:tabs>
              <w:tab w:val="right" w:leader="dot" w:pos="9016"/>
            </w:tabs>
            <w:rPr>
              <w:rFonts w:eastAsiaTheme="minorEastAsia"/>
              <w:noProof/>
              <w:kern w:val="0"/>
              <w:lang w:eastAsia="en-GB"/>
              <w14:ligatures w14:val="none"/>
            </w:rPr>
          </w:pPr>
          <w:hyperlink w:anchor="_Toc217827627" w:history="1">
            <w:r w:rsidR="00941EB2" w:rsidRPr="00727969">
              <w:rPr>
                <w:rStyle w:val="Hyperlink"/>
                <w:noProof/>
              </w:rPr>
              <w:t>2.5 Consumer Behaviour in the Digital Retail Environment</w:t>
            </w:r>
            <w:r w:rsidR="00941EB2">
              <w:rPr>
                <w:noProof/>
                <w:webHidden/>
              </w:rPr>
              <w:tab/>
            </w:r>
            <w:r w:rsidR="00941EB2">
              <w:rPr>
                <w:noProof/>
                <w:webHidden/>
              </w:rPr>
              <w:fldChar w:fldCharType="begin"/>
            </w:r>
            <w:r w:rsidR="00941EB2">
              <w:rPr>
                <w:noProof/>
                <w:webHidden/>
              </w:rPr>
              <w:instrText xml:space="preserve"> PAGEREF _Toc217827627 \h </w:instrText>
            </w:r>
            <w:r w:rsidR="00941EB2">
              <w:rPr>
                <w:noProof/>
                <w:webHidden/>
              </w:rPr>
            </w:r>
            <w:r w:rsidR="00941EB2">
              <w:rPr>
                <w:noProof/>
                <w:webHidden/>
              </w:rPr>
              <w:fldChar w:fldCharType="separate"/>
            </w:r>
            <w:r w:rsidR="00941EB2">
              <w:rPr>
                <w:noProof/>
                <w:webHidden/>
              </w:rPr>
              <w:t>13</w:t>
            </w:r>
            <w:r w:rsidR="00941EB2">
              <w:rPr>
                <w:noProof/>
                <w:webHidden/>
              </w:rPr>
              <w:fldChar w:fldCharType="end"/>
            </w:r>
          </w:hyperlink>
        </w:p>
        <w:p w14:paraId="7FC40274" w14:textId="089BE6F0" w:rsidR="00941EB2" w:rsidRDefault="00FC3676">
          <w:pPr>
            <w:pStyle w:val="TOC3"/>
            <w:tabs>
              <w:tab w:val="right" w:leader="dot" w:pos="9016"/>
            </w:tabs>
            <w:rPr>
              <w:rFonts w:eastAsiaTheme="minorEastAsia"/>
              <w:noProof/>
              <w:kern w:val="0"/>
              <w:lang w:eastAsia="en-GB"/>
              <w14:ligatures w14:val="none"/>
            </w:rPr>
          </w:pPr>
          <w:hyperlink w:anchor="_Toc217827628" w:history="1">
            <w:r w:rsidR="00941EB2" w:rsidRPr="00727969">
              <w:rPr>
                <w:rStyle w:val="Hyperlink"/>
                <w:noProof/>
              </w:rPr>
              <w:t>2.5.1 Social media as an information source</w:t>
            </w:r>
            <w:r w:rsidR="00941EB2">
              <w:rPr>
                <w:noProof/>
                <w:webHidden/>
              </w:rPr>
              <w:tab/>
            </w:r>
            <w:r w:rsidR="00941EB2">
              <w:rPr>
                <w:noProof/>
                <w:webHidden/>
              </w:rPr>
              <w:fldChar w:fldCharType="begin"/>
            </w:r>
            <w:r w:rsidR="00941EB2">
              <w:rPr>
                <w:noProof/>
                <w:webHidden/>
              </w:rPr>
              <w:instrText xml:space="preserve"> PAGEREF _Toc217827628 \h </w:instrText>
            </w:r>
            <w:r w:rsidR="00941EB2">
              <w:rPr>
                <w:noProof/>
                <w:webHidden/>
              </w:rPr>
            </w:r>
            <w:r w:rsidR="00941EB2">
              <w:rPr>
                <w:noProof/>
                <w:webHidden/>
              </w:rPr>
              <w:fldChar w:fldCharType="separate"/>
            </w:r>
            <w:r w:rsidR="00941EB2">
              <w:rPr>
                <w:noProof/>
                <w:webHidden/>
              </w:rPr>
              <w:t>13</w:t>
            </w:r>
            <w:r w:rsidR="00941EB2">
              <w:rPr>
                <w:noProof/>
                <w:webHidden/>
              </w:rPr>
              <w:fldChar w:fldCharType="end"/>
            </w:r>
          </w:hyperlink>
        </w:p>
        <w:p w14:paraId="1D9F1155" w14:textId="295420DC" w:rsidR="00941EB2" w:rsidRDefault="00FC3676">
          <w:pPr>
            <w:pStyle w:val="TOC3"/>
            <w:tabs>
              <w:tab w:val="right" w:leader="dot" w:pos="9016"/>
            </w:tabs>
            <w:rPr>
              <w:rFonts w:eastAsiaTheme="minorEastAsia"/>
              <w:noProof/>
              <w:kern w:val="0"/>
              <w:lang w:eastAsia="en-GB"/>
              <w14:ligatures w14:val="none"/>
            </w:rPr>
          </w:pPr>
          <w:hyperlink w:anchor="_Toc217827629" w:history="1">
            <w:r w:rsidR="00941EB2" w:rsidRPr="00727969">
              <w:rPr>
                <w:rStyle w:val="Hyperlink"/>
                <w:noProof/>
              </w:rPr>
              <w:t>2.5.2 Consumer trust and risk reduction</w:t>
            </w:r>
            <w:r w:rsidR="00941EB2">
              <w:rPr>
                <w:noProof/>
                <w:webHidden/>
              </w:rPr>
              <w:tab/>
            </w:r>
            <w:r w:rsidR="00941EB2">
              <w:rPr>
                <w:noProof/>
                <w:webHidden/>
              </w:rPr>
              <w:fldChar w:fldCharType="begin"/>
            </w:r>
            <w:r w:rsidR="00941EB2">
              <w:rPr>
                <w:noProof/>
                <w:webHidden/>
              </w:rPr>
              <w:instrText xml:space="preserve"> PAGEREF _Toc217827629 \h </w:instrText>
            </w:r>
            <w:r w:rsidR="00941EB2">
              <w:rPr>
                <w:noProof/>
                <w:webHidden/>
              </w:rPr>
            </w:r>
            <w:r w:rsidR="00941EB2">
              <w:rPr>
                <w:noProof/>
                <w:webHidden/>
              </w:rPr>
              <w:fldChar w:fldCharType="separate"/>
            </w:r>
            <w:r w:rsidR="00941EB2">
              <w:rPr>
                <w:noProof/>
                <w:webHidden/>
              </w:rPr>
              <w:t>13</w:t>
            </w:r>
            <w:r w:rsidR="00941EB2">
              <w:rPr>
                <w:noProof/>
                <w:webHidden/>
              </w:rPr>
              <w:fldChar w:fldCharType="end"/>
            </w:r>
          </w:hyperlink>
        </w:p>
        <w:p w14:paraId="7A68A0A6" w14:textId="7852F06D" w:rsidR="00941EB2" w:rsidRDefault="00FC3676">
          <w:pPr>
            <w:pStyle w:val="TOC3"/>
            <w:tabs>
              <w:tab w:val="right" w:leader="dot" w:pos="9016"/>
            </w:tabs>
            <w:rPr>
              <w:rFonts w:eastAsiaTheme="minorEastAsia"/>
              <w:noProof/>
              <w:kern w:val="0"/>
              <w:lang w:eastAsia="en-GB"/>
              <w14:ligatures w14:val="none"/>
            </w:rPr>
          </w:pPr>
          <w:hyperlink w:anchor="_Toc217827630" w:history="1">
            <w:r w:rsidR="00941EB2" w:rsidRPr="00727969">
              <w:rPr>
                <w:rStyle w:val="Hyperlink"/>
                <w:noProof/>
              </w:rPr>
              <w:t>2.5.3 Importance of social proof</w:t>
            </w:r>
            <w:r w:rsidR="00941EB2">
              <w:rPr>
                <w:noProof/>
                <w:webHidden/>
              </w:rPr>
              <w:tab/>
            </w:r>
            <w:r w:rsidR="00941EB2">
              <w:rPr>
                <w:noProof/>
                <w:webHidden/>
              </w:rPr>
              <w:fldChar w:fldCharType="begin"/>
            </w:r>
            <w:r w:rsidR="00941EB2">
              <w:rPr>
                <w:noProof/>
                <w:webHidden/>
              </w:rPr>
              <w:instrText xml:space="preserve"> PAGEREF _Toc217827630 \h </w:instrText>
            </w:r>
            <w:r w:rsidR="00941EB2">
              <w:rPr>
                <w:noProof/>
                <w:webHidden/>
              </w:rPr>
            </w:r>
            <w:r w:rsidR="00941EB2">
              <w:rPr>
                <w:noProof/>
                <w:webHidden/>
              </w:rPr>
              <w:fldChar w:fldCharType="separate"/>
            </w:r>
            <w:r w:rsidR="00941EB2">
              <w:rPr>
                <w:noProof/>
                <w:webHidden/>
              </w:rPr>
              <w:t>13</w:t>
            </w:r>
            <w:r w:rsidR="00941EB2">
              <w:rPr>
                <w:noProof/>
                <w:webHidden/>
              </w:rPr>
              <w:fldChar w:fldCharType="end"/>
            </w:r>
          </w:hyperlink>
        </w:p>
        <w:p w14:paraId="1AE7F80B" w14:textId="2576E79A" w:rsidR="00941EB2" w:rsidRDefault="00FC3676">
          <w:pPr>
            <w:pStyle w:val="TOC3"/>
            <w:tabs>
              <w:tab w:val="right" w:leader="dot" w:pos="9016"/>
            </w:tabs>
            <w:rPr>
              <w:rFonts w:eastAsiaTheme="minorEastAsia"/>
              <w:noProof/>
              <w:kern w:val="0"/>
              <w:lang w:eastAsia="en-GB"/>
              <w14:ligatures w14:val="none"/>
            </w:rPr>
          </w:pPr>
          <w:hyperlink w:anchor="_Toc217827631" w:history="1">
            <w:r w:rsidR="00941EB2" w:rsidRPr="00727969">
              <w:rPr>
                <w:rStyle w:val="Hyperlink"/>
                <w:noProof/>
              </w:rPr>
              <w:t>2.5.4 Emotional and identity-driven consumption</w:t>
            </w:r>
            <w:r w:rsidR="00941EB2">
              <w:rPr>
                <w:noProof/>
                <w:webHidden/>
              </w:rPr>
              <w:tab/>
            </w:r>
            <w:r w:rsidR="00941EB2">
              <w:rPr>
                <w:noProof/>
                <w:webHidden/>
              </w:rPr>
              <w:fldChar w:fldCharType="begin"/>
            </w:r>
            <w:r w:rsidR="00941EB2">
              <w:rPr>
                <w:noProof/>
                <w:webHidden/>
              </w:rPr>
              <w:instrText xml:space="preserve"> PAGEREF _Toc217827631 \h </w:instrText>
            </w:r>
            <w:r w:rsidR="00941EB2">
              <w:rPr>
                <w:noProof/>
                <w:webHidden/>
              </w:rPr>
            </w:r>
            <w:r w:rsidR="00941EB2">
              <w:rPr>
                <w:noProof/>
                <w:webHidden/>
              </w:rPr>
              <w:fldChar w:fldCharType="separate"/>
            </w:r>
            <w:r w:rsidR="00941EB2">
              <w:rPr>
                <w:noProof/>
                <w:webHidden/>
              </w:rPr>
              <w:t>13</w:t>
            </w:r>
            <w:r w:rsidR="00941EB2">
              <w:rPr>
                <w:noProof/>
                <w:webHidden/>
              </w:rPr>
              <w:fldChar w:fldCharType="end"/>
            </w:r>
          </w:hyperlink>
        </w:p>
        <w:p w14:paraId="50237BA9" w14:textId="1C583982" w:rsidR="00941EB2" w:rsidRDefault="00FC3676">
          <w:pPr>
            <w:pStyle w:val="TOC3"/>
            <w:tabs>
              <w:tab w:val="right" w:leader="dot" w:pos="9016"/>
            </w:tabs>
            <w:rPr>
              <w:rFonts w:eastAsiaTheme="minorEastAsia"/>
              <w:noProof/>
              <w:kern w:val="0"/>
              <w:lang w:eastAsia="en-GB"/>
              <w14:ligatures w14:val="none"/>
            </w:rPr>
          </w:pPr>
          <w:hyperlink w:anchor="_Toc217827632" w:history="1">
            <w:r w:rsidR="00941EB2" w:rsidRPr="00727969">
              <w:rPr>
                <w:rStyle w:val="Hyperlink"/>
                <w:noProof/>
              </w:rPr>
              <w:t>2.6 Influence of Social Media Influencers on Purchase Intentions</w:t>
            </w:r>
            <w:r w:rsidR="00941EB2">
              <w:rPr>
                <w:noProof/>
                <w:webHidden/>
              </w:rPr>
              <w:tab/>
            </w:r>
            <w:r w:rsidR="00941EB2">
              <w:rPr>
                <w:noProof/>
                <w:webHidden/>
              </w:rPr>
              <w:fldChar w:fldCharType="begin"/>
            </w:r>
            <w:r w:rsidR="00941EB2">
              <w:rPr>
                <w:noProof/>
                <w:webHidden/>
              </w:rPr>
              <w:instrText xml:space="preserve"> PAGEREF _Toc217827632 \h </w:instrText>
            </w:r>
            <w:r w:rsidR="00941EB2">
              <w:rPr>
                <w:noProof/>
                <w:webHidden/>
              </w:rPr>
            </w:r>
            <w:r w:rsidR="00941EB2">
              <w:rPr>
                <w:noProof/>
                <w:webHidden/>
              </w:rPr>
              <w:fldChar w:fldCharType="separate"/>
            </w:r>
            <w:r w:rsidR="00941EB2">
              <w:rPr>
                <w:noProof/>
                <w:webHidden/>
              </w:rPr>
              <w:t>14</w:t>
            </w:r>
            <w:r w:rsidR="00941EB2">
              <w:rPr>
                <w:noProof/>
                <w:webHidden/>
              </w:rPr>
              <w:fldChar w:fldCharType="end"/>
            </w:r>
          </w:hyperlink>
        </w:p>
        <w:p w14:paraId="7C4BEF0A" w14:textId="5A7A5485" w:rsidR="00941EB2" w:rsidRDefault="00FC3676">
          <w:pPr>
            <w:pStyle w:val="TOC3"/>
            <w:tabs>
              <w:tab w:val="right" w:leader="dot" w:pos="9016"/>
            </w:tabs>
            <w:rPr>
              <w:rFonts w:eastAsiaTheme="minorEastAsia"/>
              <w:noProof/>
              <w:kern w:val="0"/>
              <w:lang w:eastAsia="en-GB"/>
              <w14:ligatures w14:val="none"/>
            </w:rPr>
          </w:pPr>
          <w:hyperlink w:anchor="_Toc217827633" w:history="1">
            <w:r w:rsidR="00941EB2" w:rsidRPr="00727969">
              <w:rPr>
                <w:rStyle w:val="Hyperlink"/>
                <w:noProof/>
              </w:rPr>
              <w:t>2.6.1 Trust as a predictor of purchase intention</w:t>
            </w:r>
            <w:r w:rsidR="00941EB2">
              <w:rPr>
                <w:noProof/>
                <w:webHidden/>
              </w:rPr>
              <w:tab/>
            </w:r>
            <w:r w:rsidR="00941EB2">
              <w:rPr>
                <w:noProof/>
                <w:webHidden/>
              </w:rPr>
              <w:fldChar w:fldCharType="begin"/>
            </w:r>
            <w:r w:rsidR="00941EB2">
              <w:rPr>
                <w:noProof/>
                <w:webHidden/>
              </w:rPr>
              <w:instrText xml:space="preserve"> PAGEREF _Toc217827633 \h </w:instrText>
            </w:r>
            <w:r w:rsidR="00941EB2">
              <w:rPr>
                <w:noProof/>
                <w:webHidden/>
              </w:rPr>
            </w:r>
            <w:r w:rsidR="00941EB2">
              <w:rPr>
                <w:noProof/>
                <w:webHidden/>
              </w:rPr>
              <w:fldChar w:fldCharType="separate"/>
            </w:r>
            <w:r w:rsidR="00941EB2">
              <w:rPr>
                <w:noProof/>
                <w:webHidden/>
              </w:rPr>
              <w:t>14</w:t>
            </w:r>
            <w:r w:rsidR="00941EB2">
              <w:rPr>
                <w:noProof/>
                <w:webHidden/>
              </w:rPr>
              <w:fldChar w:fldCharType="end"/>
            </w:r>
          </w:hyperlink>
        </w:p>
        <w:p w14:paraId="081E3B03" w14:textId="3C3725AD" w:rsidR="00941EB2" w:rsidRDefault="00FC3676">
          <w:pPr>
            <w:pStyle w:val="TOC3"/>
            <w:tabs>
              <w:tab w:val="right" w:leader="dot" w:pos="9016"/>
            </w:tabs>
            <w:rPr>
              <w:rFonts w:eastAsiaTheme="minorEastAsia"/>
              <w:noProof/>
              <w:kern w:val="0"/>
              <w:lang w:eastAsia="en-GB"/>
              <w14:ligatures w14:val="none"/>
            </w:rPr>
          </w:pPr>
          <w:hyperlink w:anchor="_Toc217827634" w:history="1">
            <w:r w:rsidR="00941EB2" w:rsidRPr="00727969">
              <w:rPr>
                <w:rStyle w:val="Hyperlink"/>
                <w:noProof/>
              </w:rPr>
              <w:t>2.6.2 Perceived authenticity and relatability</w:t>
            </w:r>
            <w:r w:rsidR="00941EB2">
              <w:rPr>
                <w:noProof/>
                <w:webHidden/>
              </w:rPr>
              <w:tab/>
            </w:r>
            <w:r w:rsidR="00941EB2">
              <w:rPr>
                <w:noProof/>
                <w:webHidden/>
              </w:rPr>
              <w:fldChar w:fldCharType="begin"/>
            </w:r>
            <w:r w:rsidR="00941EB2">
              <w:rPr>
                <w:noProof/>
                <w:webHidden/>
              </w:rPr>
              <w:instrText xml:space="preserve"> PAGEREF _Toc217827634 \h </w:instrText>
            </w:r>
            <w:r w:rsidR="00941EB2">
              <w:rPr>
                <w:noProof/>
                <w:webHidden/>
              </w:rPr>
            </w:r>
            <w:r w:rsidR="00941EB2">
              <w:rPr>
                <w:noProof/>
                <w:webHidden/>
              </w:rPr>
              <w:fldChar w:fldCharType="separate"/>
            </w:r>
            <w:r w:rsidR="00941EB2">
              <w:rPr>
                <w:noProof/>
                <w:webHidden/>
              </w:rPr>
              <w:t>14</w:t>
            </w:r>
            <w:r w:rsidR="00941EB2">
              <w:rPr>
                <w:noProof/>
                <w:webHidden/>
              </w:rPr>
              <w:fldChar w:fldCharType="end"/>
            </w:r>
          </w:hyperlink>
        </w:p>
        <w:p w14:paraId="0ACA969E" w14:textId="6052747C" w:rsidR="00941EB2" w:rsidRDefault="00FC3676">
          <w:pPr>
            <w:pStyle w:val="TOC3"/>
            <w:tabs>
              <w:tab w:val="right" w:leader="dot" w:pos="9016"/>
            </w:tabs>
            <w:rPr>
              <w:rFonts w:eastAsiaTheme="minorEastAsia"/>
              <w:noProof/>
              <w:kern w:val="0"/>
              <w:lang w:eastAsia="en-GB"/>
              <w14:ligatures w14:val="none"/>
            </w:rPr>
          </w:pPr>
          <w:hyperlink w:anchor="_Toc217827635" w:history="1">
            <w:r w:rsidR="00941EB2" w:rsidRPr="00727969">
              <w:rPr>
                <w:rStyle w:val="Hyperlink"/>
                <w:noProof/>
              </w:rPr>
              <w:t>2.6.3 Engagement and interactivity</w:t>
            </w:r>
            <w:r w:rsidR="00941EB2">
              <w:rPr>
                <w:noProof/>
                <w:webHidden/>
              </w:rPr>
              <w:tab/>
            </w:r>
            <w:r w:rsidR="00941EB2">
              <w:rPr>
                <w:noProof/>
                <w:webHidden/>
              </w:rPr>
              <w:fldChar w:fldCharType="begin"/>
            </w:r>
            <w:r w:rsidR="00941EB2">
              <w:rPr>
                <w:noProof/>
                <w:webHidden/>
              </w:rPr>
              <w:instrText xml:space="preserve"> PAGEREF _Toc217827635 \h </w:instrText>
            </w:r>
            <w:r w:rsidR="00941EB2">
              <w:rPr>
                <w:noProof/>
                <w:webHidden/>
              </w:rPr>
            </w:r>
            <w:r w:rsidR="00941EB2">
              <w:rPr>
                <w:noProof/>
                <w:webHidden/>
              </w:rPr>
              <w:fldChar w:fldCharType="separate"/>
            </w:r>
            <w:r w:rsidR="00941EB2">
              <w:rPr>
                <w:noProof/>
                <w:webHidden/>
              </w:rPr>
              <w:t>14</w:t>
            </w:r>
            <w:r w:rsidR="00941EB2">
              <w:rPr>
                <w:noProof/>
                <w:webHidden/>
              </w:rPr>
              <w:fldChar w:fldCharType="end"/>
            </w:r>
          </w:hyperlink>
        </w:p>
        <w:p w14:paraId="1900EB8A" w14:textId="34772613" w:rsidR="00941EB2" w:rsidRDefault="00FC3676">
          <w:pPr>
            <w:pStyle w:val="TOC3"/>
            <w:tabs>
              <w:tab w:val="right" w:leader="dot" w:pos="9016"/>
            </w:tabs>
            <w:rPr>
              <w:rFonts w:eastAsiaTheme="minorEastAsia"/>
              <w:noProof/>
              <w:kern w:val="0"/>
              <w:lang w:eastAsia="en-GB"/>
              <w14:ligatures w14:val="none"/>
            </w:rPr>
          </w:pPr>
          <w:hyperlink w:anchor="_Toc217827636" w:history="1">
            <w:r w:rsidR="00941EB2" w:rsidRPr="00727969">
              <w:rPr>
                <w:rStyle w:val="Hyperlink"/>
                <w:noProof/>
              </w:rPr>
              <w:t>2.6.4 Para-social relationships</w:t>
            </w:r>
            <w:r w:rsidR="00941EB2">
              <w:rPr>
                <w:noProof/>
                <w:webHidden/>
              </w:rPr>
              <w:tab/>
            </w:r>
            <w:r w:rsidR="00941EB2">
              <w:rPr>
                <w:noProof/>
                <w:webHidden/>
              </w:rPr>
              <w:fldChar w:fldCharType="begin"/>
            </w:r>
            <w:r w:rsidR="00941EB2">
              <w:rPr>
                <w:noProof/>
                <w:webHidden/>
              </w:rPr>
              <w:instrText xml:space="preserve"> PAGEREF _Toc217827636 \h </w:instrText>
            </w:r>
            <w:r w:rsidR="00941EB2">
              <w:rPr>
                <w:noProof/>
                <w:webHidden/>
              </w:rPr>
            </w:r>
            <w:r w:rsidR="00941EB2">
              <w:rPr>
                <w:noProof/>
                <w:webHidden/>
              </w:rPr>
              <w:fldChar w:fldCharType="separate"/>
            </w:r>
            <w:r w:rsidR="00941EB2">
              <w:rPr>
                <w:noProof/>
                <w:webHidden/>
              </w:rPr>
              <w:t>14</w:t>
            </w:r>
            <w:r w:rsidR="00941EB2">
              <w:rPr>
                <w:noProof/>
                <w:webHidden/>
              </w:rPr>
              <w:fldChar w:fldCharType="end"/>
            </w:r>
          </w:hyperlink>
        </w:p>
        <w:p w14:paraId="5358D331" w14:textId="47ECCE9D" w:rsidR="00941EB2" w:rsidRDefault="00FC3676">
          <w:pPr>
            <w:pStyle w:val="TOC3"/>
            <w:tabs>
              <w:tab w:val="right" w:leader="dot" w:pos="9016"/>
            </w:tabs>
            <w:rPr>
              <w:rFonts w:eastAsiaTheme="minorEastAsia"/>
              <w:noProof/>
              <w:kern w:val="0"/>
              <w:lang w:eastAsia="en-GB"/>
              <w14:ligatures w14:val="none"/>
            </w:rPr>
          </w:pPr>
          <w:hyperlink w:anchor="_Toc217827637" w:history="1">
            <w:r w:rsidR="00941EB2" w:rsidRPr="00727969">
              <w:rPr>
                <w:rStyle w:val="Hyperlink"/>
                <w:noProof/>
              </w:rPr>
              <w:t>2.6.5 Content relevance and brand influencer congruence</w:t>
            </w:r>
            <w:r w:rsidR="00941EB2">
              <w:rPr>
                <w:noProof/>
                <w:webHidden/>
              </w:rPr>
              <w:tab/>
            </w:r>
            <w:r w:rsidR="00941EB2">
              <w:rPr>
                <w:noProof/>
                <w:webHidden/>
              </w:rPr>
              <w:fldChar w:fldCharType="begin"/>
            </w:r>
            <w:r w:rsidR="00941EB2">
              <w:rPr>
                <w:noProof/>
                <w:webHidden/>
              </w:rPr>
              <w:instrText xml:space="preserve"> PAGEREF _Toc217827637 \h </w:instrText>
            </w:r>
            <w:r w:rsidR="00941EB2">
              <w:rPr>
                <w:noProof/>
                <w:webHidden/>
              </w:rPr>
            </w:r>
            <w:r w:rsidR="00941EB2">
              <w:rPr>
                <w:noProof/>
                <w:webHidden/>
              </w:rPr>
              <w:fldChar w:fldCharType="separate"/>
            </w:r>
            <w:r w:rsidR="00941EB2">
              <w:rPr>
                <w:noProof/>
                <w:webHidden/>
              </w:rPr>
              <w:t>14</w:t>
            </w:r>
            <w:r w:rsidR="00941EB2">
              <w:rPr>
                <w:noProof/>
                <w:webHidden/>
              </w:rPr>
              <w:fldChar w:fldCharType="end"/>
            </w:r>
          </w:hyperlink>
        </w:p>
        <w:p w14:paraId="11AAD246" w14:textId="4BFFEECB" w:rsidR="00941EB2" w:rsidRDefault="00FC3676">
          <w:pPr>
            <w:pStyle w:val="TOC3"/>
            <w:tabs>
              <w:tab w:val="right" w:leader="dot" w:pos="9016"/>
            </w:tabs>
            <w:rPr>
              <w:rFonts w:eastAsiaTheme="minorEastAsia"/>
              <w:noProof/>
              <w:kern w:val="0"/>
              <w:lang w:eastAsia="en-GB"/>
              <w14:ligatures w14:val="none"/>
            </w:rPr>
          </w:pPr>
          <w:hyperlink w:anchor="_Toc217827638" w:history="1">
            <w:r w:rsidR="00941EB2" w:rsidRPr="00727969">
              <w:rPr>
                <w:rStyle w:val="Hyperlink"/>
                <w:noProof/>
              </w:rPr>
              <w:t>2.6.6 Empirical evidence in retail contexts</w:t>
            </w:r>
            <w:r w:rsidR="00941EB2">
              <w:rPr>
                <w:noProof/>
                <w:webHidden/>
              </w:rPr>
              <w:tab/>
            </w:r>
            <w:r w:rsidR="00941EB2">
              <w:rPr>
                <w:noProof/>
                <w:webHidden/>
              </w:rPr>
              <w:fldChar w:fldCharType="begin"/>
            </w:r>
            <w:r w:rsidR="00941EB2">
              <w:rPr>
                <w:noProof/>
                <w:webHidden/>
              </w:rPr>
              <w:instrText xml:space="preserve"> PAGEREF _Toc217827638 \h </w:instrText>
            </w:r>
            <w:r w:rsidR="00941EB2">
              <w:rPr>
                <w:noProof/>
                <w:webHidden/>
              </w:rPr>
            </w:r>
            <w:r w:rsidR="00941EB2">
              <w:rPr>
                <w:noProof/>
                <w:webHidden/>
              </w:rPr>
              <w:fldChar w:fldCharType="separate"/>
            </w:r>
            <w:r w:rsidR="00941EB2">
              <w:rPr>
                <w:noProof/>
                <w:webHidden/>
              </w:rPr>
              <w:t>15</w:t>
            </w:r>
            <w:r w:rsidR="00941EB2">
              <w:rPr>
                <w:noProof/>
                <w:webHidden/>
              </w:rPr>
              <w:fldChar w:fldCharType="end"/>
            </w:r>
          </w:hyperlink>
        </w:p>
        <w:p w14:paraId="6151883E" w14:textId="16472FE0" w:rsidR="00941EB2" w:rsidRDefault="00FC3676">
          <w:pPr>
            <w:pStyle w:val="TOC2"/>
            <w:tabs>
              <w:tab w:val="right" w:leader="dot" w:pos="9016"/>
            </w:tabs>
            <w:rPr>
              <w:rFonts w:eastAsiaTheme="minorEastAsia"/>
              <w:noProof/>
              <w:kern w:val="0"/>
              <w:lang w:eastAsia="en-GB"/>
              <w14:ligatures w14:val="none"/>
            </w:rPr>
          </w:pPr>
          <w:hyperlink w:anchor="_Toc217827639" w:history="1">
            <w:r w:rsidR="00941EB2" w:rsidRPr="00727969">
              <w:rPr>
                <w:rStyle w:val="Hyperlink"/>
                <w:noProof/>
              </w:rPr>
              <w:t>2.7 Ethical Challenges in Influencer Campaigns</w:t>
            </w:r>
            <w:r w:rsidR="00941EB2">
              <w:rPr>
                <w:noProof/>
                <w:webHidden/>
              </w:rPr>
              <w:tab/>
            </w:r>
            <w:r w:rsidR="00941EB2">
              <w:rPr>
                <w:noProof/>
                <w:webHidden/>
              </w:rPr>
              <w:fldChar w:fldCharType="begin"/>
            </w:r>
            <w:r w:rsidR="00941EB2">
              <w:rPr>
                <w:noProof/>
                <w:webHidden/>
              </w:rPr>
              <w:instrText xml:space="preserve"> PAGEREF _Toc217827639 \h </w:instrText>
            </w:r>
            <w:r w:rsidR="00941EB2">
              <w:rPr>
                <w:noProof/>
                <w:webHidden/>
              </w:rPr>
            </w:r>
            <w:r w:rsidR="00941EB2">
              <w:rPr>
                <w:noProof/>
                <w:webHidden/>
              </w:rPr>
              <w:fldChar w:fldCharType="separate"/>
            </w:r>
            <w:r w:rsidR="00941EB2">
              <w:rPr>
                <w:noProof/>
                <w:webHidden/>
              </w:rPr>
              <w:t>15</w:t>
            </w:r>
            <w:r w:rsidR="00941EB2">
              <w:rPr>
                <w:noProof/>
                <w:webHidden/>
              </w:rPr>
              <w:fldChar w:fldCharType="end"/>
            </w:r>
          </w:hyperlink>
        </w:p>
        <w:p w14:paraId="0FE490F0" w14:textId="623F0AFA" w:rsidR="00941EB2" w:rsidRDefault="00FC3676">
          <w:pPr>
            <w:pStyle w:val="TOC2"/>
            <w:tabs>
              <w:tab w:val="right" w:leader="dot" w:pos="9016"/>
            </w:tabs>
            <w:rPr>
              <w:rFonts w:eastAsiaTheme="minorEastAsia"/>
              <w:noProof/>
              <w:kern w:val="0"/>
              <w:lang w:eastAsia="en-GB"/>
              <w14:ligatures w14:val="none"/>
            </w:rPr>
          </w:pPr>
          <w:hyperlink w:anchor="_Toc217827640" w:history="1">
            <w:r w:rsidR="00941EB2" w:rsidRPr="00727969">
              <w:rPr>
                <w:rStyle w:val="Hyperlink"/>
                <w:noProof/>
              </w:rPr>
              <w:t>2.8 Evidence from Past Studies</w:t>
            </w:r>
            <w:r w:rsidR="00941EB2">
              <w:rPr>
                <w:noProof/>
                <w:webHidden/>
              </w:rPr>
              <w:tab/>
            </w:r>
            <w:r w:rsidR="00941EB2">
              <w:rPr>
                <w:noProof/>
                <w:webHidden/>
              </w:rPr>
              <w:fldChar w:fldCharType="begin"/>
            </w:r>
            <w:r w:rsidR="00941EB2">
              <w:rPr>
                <w:noProof/>
                <w:webHidden/>
              </w:rPr>
              <w:instrText xml:space="preserve"> PAGEREF _Toc217827640 \h </w:instrText>
            </w:r>
            <w:r w:rsidR="00941EB2">
              <w:rPr>
                <w:noProof/>
                <w:webHidden/>
              </w:rPr>
            </w:r>
            <w:r w:rsidR="00941EB2">
              <w:rPr>
                <w:noProof/>
                <w:webHidden/>
              </w:rPr>
              <w:fldChar w:fldCharType="separate"/>
            </w:r>
            <w:r w:rsidR="00941EB2">
              <w:rPr>
                <w:noProof/>
                <w:webHidden/>
              </w:rPr>
              <w:t>17</w:t>
            </w:r>
            <w:r w:rsidR="00941EB2">
              <w:rPr>
                <w:noProof/>
                <w:webHidden/>
              </w:rPr>
              <w:fldChar w:fldCharType="end"/>
            </w:r>
          </w:hyperlink>
        </w:p>
        <w:p w14:paraId="4E98F591" w14:textId="1187E80D" w:rsidR="00941EB2" w:rsidRDefault="00FC3676">
          <w:pPr>
            <w:pStyle w:val="TOC2"/>
            <w:tabs>
              <w:tab w:val="right" w:leader="dot" w:pos="9016"/>
            </w:tabs>
            <w:rPr>
              <w:rFonts w:eastAsiaTheme="minorEastAsia"/>
              <w:noProof/>
              <w:kern w:val="0"/>
              <w:lang w:eastAsia="en-GB"/>
              <w14:ligatures w14:val="none"/>
            </w:rPr>
          </w:pPr>
          <w:hyperlink w:anchor="_Toc217827641" w:history="1">
            <w:r w:rsidR="00941EB2" w:rsidRPr="00727969">
              <w:rPr>
                <w:rStyle w:val="Hyperlink"/>
                <w:noProof/>
              </w:rPr>
              <w:t>2.10 Educated Estimation (Expected Outcomes)</w:t>
            </w:r>
            <w:r w:rsidR="00941EB2">
              <w:rPr>
                <w:noProof/>
                <w:webHidden/>
              </w:rPr>
              <w:tab/>
            </w:r>
            <w:r w:rsidR="00941EB2">
              <w:rPr>
                <w:noProof/>
                <w:webHidden/>
              </w:rPr>
              <w:fldChar w:fldCharType="begin"/>
            </w:r>
            <w:r w:rsidR="00941EB2">
              <w:rPr>
                <w:noProof/>
                <w:webHidden/>
              </w:rPr>
              <w:instrText xml:space="preserve"> PAGEREF _Toc217827641 \h </w:instrText>
            </w:r>
            <w:r w:rsidR="00941EB2">
              <w:rPr>
                <w:noProof/>
                <w:webHidden/>
              </w:rPr>
            </w:r>
            <w:r w:rsidR="00941EB2">
              <w:rPr>
                <w:noProof/>
                <w:webHidden/>
              </w:rPr>
              <w:fldChar w:fldCharType="separate"/>
            </w:r>
            <w:r w:rsidR="00941EB2">
              <w:rPr>
                <w:noProof/>
                <w:webHidden/>
              </w:rPr>
              <w:t>21</w:t>
            </w:r>
            <w:r w:rsidR="00941EB2">
              <w:rPr>
                <w:noProof/>
                <w:webHidden/>
              </w:rPr>
              <w:fldChar w:fldCharType="end"/>
            </w:r>
          </w:hyperlink>
        </w:p>
        <w:p w14:paraId="5D11A639" w14:textId="103B3AB7" w:rsidR="00941EB2" w:rsidRDefault="00FC3676">
          <w:pPr>
            <w:pStyle w:val="TOC2"/>
            <w:tabs>
              <w:tab w:val="right" w:leader="dot" w:pos="9016"/>
            </w:tabs>
            <w:rPr>
              <w:rFonts w:eastAsiaTheme="minorEastAsia"/>
              <w:noProof/>
              <w:kern w:val="0"/>
              <w:lang w:eastAsia="en-GB"/>
              <w14:ligatures w14:val="none"/>
            </w:rPr>
          </w:pPr>
          <w:hyperlink w:anchor="_Toc217827642" w:history="1">
            <w:r w:rsidR="00941EB2" w:rsidRPr="00727969">
              <w:rPr>
                <w:rStyle w:val="Hyperlink"/>
                <w:noProof/>
              </w:rPr>
              <w:t>2.12 Chapter Summary</w:t>
            </w:r>
            <w:r w:rsidR="00941EB2">
              <w:rPr>
                <w:noProof/>
                <w:webHidden/>
              </w:rPr>
              <w:tab/>
            </w:r>
            <w:r w:rsidR="00941EB2">
              <w:rPr>
                <w:noProof/>
                <w:webHidden/>
              </w:rPr>
              <w:fldChar w:fldCharType="begin"/>
            </w:r>
            <w:r w:rsidR="00941EB2">
              <w:rPr>
                <w:noProof/>
                <w:webHidden/>
              </w:rPr>
              <w:instrText xml:space="preserve"> PAGEREF _Toc217827642 \h </w:instrText>
            </w:r>
            <w:r w:rsidR="00941EB2">
              <w:rPr>
                <w:noProof/>
                <w:webHidden/>
              </w:rPr>
            </w:r>
            <w:r w:rsidR="00941EB2">
              <w:rPr>
                <w:noProof/>
                <w:webHidden/>
              </w:rPr>
              <w:fldChar w:fldCharType="separate"/>
            </w:r>
            <w:r w:rsidR="00941EB2">
              <w:rPr>
                <w:noProof/>
                <w:webHidden/>
              </w:rPr>
              <w:t>22</w:t>
            </w:r>
            <w:r w:rsidR="00941EB2">
              <w:rPr>
                <w:noProof/>
                <w:webHidden/>
              </w:rPr>
              <w:fldChar w:fldCharType="end"/>
            </w:r>
          </w:hyperlink>
        </w:p>
        <w:p w14:paraId="0922BDCA" w14:textId="22BBECC4" w:rsidR="00941EB2" w:rsidRDefault="00FC3676">
          <w:pPr>
            <w:pStyle w:val="TOC1"/>
            <w:tabs>
              <w:tab w:val="right" w:leader="dot" w:pos="9016"/>
            </w:tabs>
            <w:rPr>
              <w:rFonts w:eastAsiaTheme="minorEastAsia"/>
              <w:noProof/>
              <w:kern w:val="0"/>
              <w:lang w:eastAsia="en-GB"/>
              <w14:ligatures w14:val="none"/>
            </w:rPr>
          </w:pPr>
          <w:hyperlink w:anchor="_Toc217827643" w:history="1">
            <w:r w:rsidR="00941EB2" w:rsidRPr="00727969">
              <w:rPr>
                <w:rStyle w:val="Hyperlink"/>
                <w:noProof/>
              </w:rPr>
              <w:t>CHAPTER 3: RESEARCH METHODOLOGY</w:t>
            </w:r>
            <w:r w:rsidR="00941EB2">
              <w:rPr>
                <w:noProof/>
                <w:webHidden/>
              </w:rPr>
              <w:tab/>
            </w:r>
            <w:r w:rsidR="00941EB2">
              <w:rPr>
                <w:noProof/>
                <w:webHidden/>
              </w:rPr>
              <w:fldChar w:fldCharType="begin"/>
            </w:r>
            <w:r w:rsidR="00941EB2">
              <w:rPr>
                <w:noProof/>
                <w:webHidden/>
              </w:rPr>
              <w:instrText xml:space="preserve"> PAGEREF _Toc217827643 \h </w:instrText>
            </w:r>
            <w:r w:rsidR="00941EB2">
              <w:rPr>
                <w:noProof/>
                <w:webHidden/>
              </w:rPr>
            </w:r>
            <w:r w:rsidR="00941EB2">
              <w:rPr>
                <w:noProof/>
                <w:webHidden/>
              </w:rPr>
              <w:fldChar w:fldCharType="separate"/>
            </w:r>
            <w:r w:rsidR="00941EB2">
              <w:rPr>
                <w:noProof/>
                <w:webHidden/>
              </w:rPr>
              <w:t>23</w:t>
            </w:r>
            <w:r w:rsidR="00941EB2">
              <w:rPr>
                <w:noProof/>
                <w:webHidden/>
              </w:rPr>
              <w:fldChar w:fldCharType="end"/>
            </w:r>
          </w:hyperlink>
        </w:p>
        <w:p w14:paraId="14D7A323" w14:textId="4F1E4256" w:rsidR="00941EB2" w:rsidRDefault="00FC3676">
          <w:pPr>
            <w:pStyle w:val="TOC2"/>
            <w:tabs>
              <w:tab w:val="right" w:leader="dot" w:pos="9016"/>
            </w:tabs>
            <w:rPr>
              <w:rFonts w:eastAsiaTheme="minorEastAsia"/>
              <w:noProof/>
              <w:kern w:val="0"/>
              <w:lang w:eastAsia="en-GB"/>
              <w14:ligatures w14:val="none"/>
            </w:rPr>
          </w:pPr>
          <w:hyperlink w:anchor="_Toc217827644" w:history="1">
            <w:r w:rsidR="00941EB2" w:rsidRPr="00727969">
              <w:rPr>
                <w:rStyle w:val="Hyperlink"/>
                <w:noProof/>
              </w:rPr>
              <w:t>3.1 Introduction</w:t>
            </w:r>
            <w:r w:rsidR="00941EB2">
              <w:rPr>
                <w:noProof/>
                <w:webHidden/>
              </w:rPr>
              <w:tab/>
            </w:r>
            <w:r w:rsidR="00941EB2">
              <w:rPr>
                <w:noProof/>
                <w:webHidden/>
              </w:rPr>
              <w:fldChar w:fldCharType="begin"/>
            </w:r>
            <w:r w:rsidR="00941EB2">
              <w:rPr>
                <w:noProof/>
                <w:webHidden/>
              </w:rPr>
              <w:instrText xml:space="preserve"> PAGEREF _Toc217827644 \h </w:instrText>
            </w:r>
            <w:r w:rsidR="00941EB2">
              <w:rPr>
                <w:noProof/>
                <w:webHidden/>
              </w:rPr>
            </w:r>
            <w:r w:rsidR="00941EB2">
              <w:rPr>
                <w:noProof/>
                <w:webHidden/>
              </w:rPr>
              <w:fldChar w:fldCharType="separate"/>
            </w:r>
            <w:r w:rsidR="00941EB2">
              <w:rPr>
                <w:noProof/>
                <w:webHidden/>
              </w:rPr>
              <w:t>23</w:t>
            </w:r>
            <w:r w:rsidR="00941EB2">
              <w:rPr>
                <w:noProof/>
                <w:webHidden/>
              </w:rPr>
              <w:fldChar w:fldCharType="end"/>
            </w:r>
          </w:hyperlink>
        </w:p>
        <w:p w14:paraId="2F9A2466" w14:textId="6769439B" w:rsidR="00941EB2" w:rsidRDefault="00FC3676">
          <w:pPr>
            <w:pStyle w:val="TOC2"/>
            <w:tabs>
              <w:tab w:val="right" w:leader="dot" w:pos="9016"/>
            </w:tabs>
            <w:rPr>
              <w:rFonts w:eastAsiaTheme="minorEastAsia"/>
              <w:noProof/>
              <w:kern w:val="0"/>
              <w:lang w:eastAsia="en-GB"/>
              <w14:ligatures w14:val="none"/>
            </w:rPr>
          </w:pPr>
          <w:hyperlink w:anchor="_Toc217827645" w:history="1">
            <w:r w:rsidR="00941EB2" w:rsidRPr="00727969">
              <w:rPr>
                <w:rStyle w:val="Hyperlink"/>
                <w:noProof/>
              </w:rPr>
              <w:t>3.2 Research Philosophy</w:t>
            </w:r>
            <w:r w:rsidR="00941EB2">
              <w:rPr>
                <w:noProof/>
                <w:webHidden/>
              </w:rPr>
              <w:tab/>
            </w:r>
            <w:r w:rsidR="00941EB2">
              <w:rPr>
                <w:noProof/>
                <w:webHidden/>
              </w:rPr>
              <w:fldChar w:fldCharType="begin"/>
            </w:r>
            <w:r w:rsidR="00941EB2">
              <w:rPr>
                <w:noProof/>
                <w:webHidden/>
              </w:rPr>
              <w:instrText xml:space="preserve"> PAGEREF _Toc217827645 \h </w:instrText>
            </w:r>
            <w:r w:rsidR="00941EB2">
              <w:rPr>
                <w:noProof/>
                <w:webHidden/>
              </w:rPr>
            </w:r>
            <w:r w:rsidR="00941EB2">
              <w:rPr>
                <w:noProof/>
                <w:webHidden/>
              </w:rPr>
              <w:fldChar w:fldCharType="separate"/>
            </w:r>
            <w:r w:rsidR="00941EB2">
              <w:rPr>
                <w:noProof/>
                <w:webHidden/>
              </w:rPr>
              <w:t>24</w:t>
            </w:r>
            <w:r w:rsidR="00941EB2">
              <w:rPr>
                <w:noProof/>
                <w:webHidden/>
              </w:rPr>
              <w:fldChar w:fldCharType="end"/>
            </w:r>
          </w:hyperlink>
        </w:p>
        <w:p w14:paraId="477316C0" w14:textId="25026935" w:rsidR="00941EB2" w:rsidRDefault="00FC3676">
          <w:pPr>
            <w:pStyle w:val="TOC2"/>
            <w:tabs>
              <w:tab w:val="right" w:leader="dot" w:pos="9016"/>
            </w:tabs>
            <w:rPr>
              <w:rFonts w:eastAsiaTheme="minorEastAsia"/>
              <w:noProof/>
              <w:kern w:val="0"/>
              <w:lang w:eastAsia="en-GB"/>
              <w14:ligatures w14:val="none"/>
            </w:rPr>
          </w:pPr>
          <w:hyperlink w:anchor="_Toc217827646" w:history="1">
            <w:r w:rsidR="00941EB2" w:rsidRPr="00727969">
              <w:rPr>
                <w:rStyle w:val="Hyperlink"/>
                <w:noProof/>
              </w:rPr>
              <w:t>3.3 Research Approach</w:t>
            </w:r>
            <w:r w:rsidR="00941EB2">
              <w:rPr>
                <w:noProof/>
                <w:webHidden/>
              </w:rPr>
              <w:tab/>
            </w:r>
            <w:r w:rsidR="00941EB2">
              <w:rPr>
                <w:noProof/>
                <w:webHidden/>
              </w:rPr>
              <w:fldChar w:fldCharType="begin"/>
            </w:r>
            <w:r w:rsidR="00941EB2">
              <w:rPr>
                <w:noProof/>
                <w:webHidden/>
              </w:rPr>
              <w:instrText xml:space="preserve"> PAGEREF _Toc217827646 \h </w:instrText>
            </w:r>
            <w:r w:rsidR="00941EB2">
              <w:rPr>
                <w:noProof/>
                <w:webHidden/>
              </w:rPr>
            </w:r>
            <w:r w:rsidR="00941EB2">
              <w:rPr>
                <w:noProof/>
                <w:webHidden/>
              </w:rPr>
              <w:fldChar w:fldCharType="separate"/>
            </w:r>
            <w:r w:rsidR="00941EB2">
              <w:rPr>
                <w:noProof/>
                <w:webHidden/>
              </w:rPr>
              <w:t>24</w:t>
            </w:r>
            <w:r w:rsidR="00941EB2">
              <w:rPr>
                <w:noProof/>
                <w:webHidden/>
              </w:rPr>
              <w:fldChar w:fldCharType="end"/>
            </w:r>
          </w:hyperlink>
        </w:p>
        <w:p w14:paraId="253C9859" w14:textId="16070A01" w:rsidR="00941EB2" w:rsidRDefault="00FC3676">
          <w:pPr>
            <w:pStyle w:val="TOC2"/>
            <w:tabs>
              <w:tab w:val="right" w:leader="dot" w:pos="9016"/>
            </w:tabs>
            <w:rPr>
              <w:rFonts w:eastAsiaTheme="minorEastAsia"/>
              <w:noProof/>
              <w:kern w:val="0"/>
              <w:lang w:eastAsia="en-GB"/>
              <w14:ligatures w14:val="none"/>
            </w:rPr>
          </w:pPr>
          <w:hyperlink w:anchor="_Toc217827647" w:history="1">
            <w:r w:rsidR="00941EB2" w:rsidRPr="00727969">
              <w:rPr>
                <w:rStyle w:val="Hyperlink"/>
                <w:noProof/>
              </w:rPr>
              <w:t>3.4 Research Strategy</w:t>
            </w:r>
            <w:r w:rsidR="00941EB2">
              <w:rPr>
                <w:noProof/>
                <w:webHidden/>
              </w:rPr>
              <w:tab/>
            </w:r>
            <w:r w:rsidR="00941EB2">
              <w:rPr>
                <w:noProof/>
                <w:webHidden/>
              </w:rPr>
              <w:fldChar w:fldCharType="begin"/>
            </w:r>
            <w:r w:rsidR="00941EB2">
              <w:rPr>
                <w:noProof/>
                <w:webHidden/>
              </w:rPr>
              <w:instrText xml:space="preserve"> PAGEREF _Toc217827647 \h </w:instrText>
            </w:r>
            <w:r w:rsidR="00941EB2">
              <w:rPr>
                <w:noProof/>
                <w:webHidden/>
              </w:rPr>
            </w:r>
            <w:r w:rsidR="00941EB2">
              <w:rPr>
                <w:noProof/>
                <w:webHidden/>
              </w:rPr>
              <w:fldChar w:fldCharType="separate"/>
            </w:r>
            <w:r w:rsidR="00941EB2">
              <w:rPr>
                <w:noProof/>
                <w:webHidden/>
              </w:rPr>
              <w:t>25</w:t>
            </w:r>
            <w:r w:rsidR="00941EB2">
              <w:rPr>
                <w:noProof/>
                <w:webHidden/>
              </w:rPr>
              <w:fldChar w:fldCharType="end"/>
            </w:r>
          </w:hyperlink>
        </w:p>
        <w:p w14:paraId="20AD4495" w14:textId="7B33CA4F" w:rsidR="00941EB2" w:rsidRDefault="00FC3676">
          <w:pPr>
            <w:pStyle w:val="TOC2"/>
            <w:tabs>
              <w:tab w:val="right" w:leader="dot" w:pos="9016"/>
            </w:tabs>
            <w:rPr>
              <w:rFonts w:eastAsiaTheme="minorEastAsia"/>
              <w:noProof/>
              <w:kern w:val="0"/>
              <w:lang w:eastAsia="en-GB"/>
              <w14:ligatures w14:val="none"/>
            </w:rPr>
          </w:pPr>
          <w:hyperlink w:anchor="_Toc217827648" w:history="1">
            <w:r w:rsidR="00941EB2" w:rsidRPr="00727969">
              <w:rPr>
                <w:rStyle w:val="Hyperlink"/>
                <w:noProof/>
              </w:rPr>
              <w:t>3.5 Population and Sampling Strategy</w:t>
            </w:r>
            <w:r w:rsidR="00941EB2">
              <w:rPr>
                <w:noProof/>
                <w:webHidden/>
              </w:rPr>
              <w:tab/>
            </w:r>
            <w:r w:rsidR="00941EB2">
              <w:rPr>
                <w:noProof/>
                <w:webHidden/>
              </w:rPr>
              <w:fldChar w:fldCharType="begin"/>
            </w:r>
            <w:r w:rsidR="00941EB2">
              <w:rPr>
                <w:noProof/>
                <w:webHidden/>
              </w:rPr>
              <w:instrText xml:space="preserve"> PAGEREF _Toc217827648 \h </w:instrText>
            </w:r>
            <w:r w:rsidR="00941EB2">
              <w:rPr>
                <w:noProof/>
                <w:webHidden/>
              </w:rPr>
            </w:r>
            <w:r w:rsidR="00941EB2">
              <w:rPr>
                <w:noProof/>
                <w:webHidden/>
              </w:rPr>
              <w:fldChar w:fldCharType="separate"/>
            </w:r>
            <w:r w:rsidR="00941EB2">
              <w:rPr>
                <w:noProof/>
                <w:webHidden/>
              </w:rPr>
              <w:t>26</w:t>
            </w:r>
            <w:r w:rsidR="00941EB2">
              <w:rPr>
                <w:noProof/>
                <w:webHidden/>
              </w:rPr>
              <w:fldChar w:fldCharType="end"/>
            </w:r>
          </w:hyperlink>
        </w:p>
        <w:p w14:paraId="322CCF16" w14:textId="19B47D54" w:rsidR="00941EB2" w:rsidRDefault="00FC3676">
          <w:pPr>
            <w:pStyle w:val="TOC2"/>
            <w:tabs>
              <w:tab w:val="right" w:leader="dot" w:pos="9016"/>
            </w:tabs>
            <w:rPr>
              <w:rFonts w:eastAsiaTheme="minorEastAsia"/>
              <w:noProof/>
              <w:kern w:val="0"/>
              <w:lang w:eastAsia="en-GB"/>
              <w14:ligatures w14:val="none"/>
            </w:rPr>
          </w:pPr>
          <w:hyperlink w:anchor="_Toc217827649" w:history="1">
            <w:r w:rsidR="00941EB2" w:rsidRPr="00727969">
              <w:rPr>
                <w:rStyle w:val="Hyperlink"/>
                <w:noProof/>
              </w:rPr>
              <w:t>3.6 Data Collection Methods</w:t>
            </w:r>
            <w:r w:rsidR="00941EB2">
              <w:rPr>
                <w:noProof/>
                <w:webHidden/>
              </w:rPr>
              <w:tab/>
            </w:r>
            <w:r w:rsidR="00941EB2">
              <w:rPr>
                <w:noProof/>
                <w:webHidden/>
              </w:rPr>
              <w:fldChar w:fldCharType="begin"/>
            </w:r>
            <w:r w:rsidR="00941EB2">
              <w:rPr>
                <w:noProof/>
                <w:webHidden/>
              </w:rPr>
              <w:instrText xml:space="preserve"> PAGEREF _Toc217827649 \h </w:instrText>
            </w:r>
            <w:r w:rsidR="00941EB2">
              <w:rPr>
                <w:noProof/>
                <w:webHidden/>
              </w:rPr>
            </w:r>
            <w:r w:rsidR="00941EB2">
              <w:rPr>
                <w:noProof/>
                <w:webHidden/>
              </w:rPr>
              <w:fldChar w:fldCharType="separate"/>
            </w:r>
            <w:r w:rsidR="00941EB2">
              <w:rPr>
                <w:noProof/>
                <w:webHidden/>
              </w:rPr>
              <w:t>28</w:t>
            </w:r>
            <w:r w:rsidR="00941EB2">
              <w:rPr>
                <w:noProof/>
                <w:webHidden/>
              </w:rPr>
              <w:fldChar w:fldCharType="end"/>
            </w:r>
          </w:hyperlink>
        </w:p>
        <w:p w14:paraId="7C11595A" w14:textId="2EDF4497" w:rsidR="00941EB2" w:rsidRDefault="00FC3676">
          <w:pPr>
            <w:pStyle w:val="TOC3"/>
            <w:tabs>
              <w:tab w:val="right" w:leader="dot" w:pos="9016"/>
            </w:tabs>
            <w:rPr>
              <w:rFonts w:eastAsiaTheme="minorEastAsia"/>
              <w:noProof/>
              <w:kern w:val="0"/>
              <w:lang w:eastAsia="en-GB"/>
              <w14:ligatures w14:val="none"/>
            </w:rPr>
          </w:pPr>
          <w:hyperlink w:anchor="_Toc217827650" w:history="1">
            <w:r w:rsidR="00941EB2" w:rsidRPr="00727969">
              <w:rPr>
                <w:rStyle w:val="Hyperlink"/>
                <w:noProof/>
              </w:rPr>
              <w:t>3.6.1 Quantitative Data Collection: Online Survey</w:t>
            </w:r>
            <w:r w:rsidR="00941EB2">
              <w:rPr>
                <w:noProof/>
                <w:webHidden/>
              </w:rPr>
              <w:tab/>
            </w:r>
            <w:r w:rsidR="00941EB2">
              <w:rPr>
                <w:noProof/>
                <w:webHidden/>
              </w:rPr>
              <w:fldChar w:fldCharType="begin"/>
            </w:r>
            <w:r w:rsidR="00941EB2">
              <w:rPr>
                <w:noProof/>
                <w:webHidden/>
              </w:rPr>
              <w:instrText xml:space="preserve"> PAGEREF _Toc217827650 \h </w:instrText>
            </w:r>
            <w:r w:rsidR="00941EB2">
              <w:rPr>
                <w:noProof/>
                <w:webHidden/>
              </w:rPr>
            </w:r>
            <w:r w:rsidR="00941EB2">
              <w:rPr>
                <w:noProof/>
                <w:webHidden/>
              </w:rPr>
              <w:fldChar w:fldCharType="separate"/>
            </w:r>
            <w:r w:rsidR="00941EB2">
              <w:rPr>
                <w:noProof/>
                <w:webHidden/>
              </w:rPr>
              <w:t>28</w:t>
            </w:r>
            <w:r w:rsidR="00941EB2">
              <w:rPr>
                <w:noProof/>
                <w:webHidden/>
              </w:rPr>
              <w:fldChar w:fldCharType="end"/>
            </w:r>
          </w:hyperlink>
        </w:p>
        <w:p w14:paraId="409DD425" w14:textId="2E0F58CD" w:rsidR="00941EB2" w:rsidRDefault="00FC3676">
          <w:pPr>
            <w:pStyle w:val="TOC3"/>
            <w:tabs>
              <w:tab w:val="right" w:leader="dot" w:pos="9016"/>
            </w:tabs>
            <w:rPr>
              <w:rFonts w:eastAsiaTheme="minorEastAsia"/>
              <w:noProof/>
              <w:kern w:val="0"/>
              <w:lang w:eastAsia="en-GB"/>
              <w14:ligatures w14:val="none"/>
            </w:rPr>
          </w:pPr>
          <w:hyperlink w:anchor="_Toc217827651" w:history="1">
            <w:r w:rsidR="00941EB2" w:rsidRPr="00727969">
              <w:rPr>
                <w:rStyle w:val="Hyperlink"/>
                <w:noProof/>
              </w:rPr>
              <w:t>3.6.2 Qualitative Data Collection: Semi-Structured Interviews</w:t>
            </w:r>
            <w:r w:rsidR="00941EB2">
              <w:rPr>
                <w:noProof/>
                <w:webHidden/>
              </w:rPr>
              <w:tab/>
            </w:r>
            <w:r w:rsidR="00941EB2">
              <w:rPr>
                <w:noProof/>
                <w:webHidden/>
              </w:rPr>
              <w:fldChar w:fldCharType="begin"/>
            </w:r>
            <w:r w:rsidR="00941EB2">
              <w:rPr>
                <w:noProof/>
                <w:webHidden/>
              </w:rPr>
              <w:instrText xml:space="preserve"> PAGEREF _Toc217827651 \h </w:instrText>
            </w:r>
            <w:r w:rsidR="00941EB2">
              <w:rPr>
                <w:noProof/>
                <w:webHidden/>
              </w:rPr>
            </w:r>
            <w:r w:rsidR="00941EB2">
              <w:rPr>
                <w:noProof/>
                <w:webHidden/>
              </w:rPr>
              <w:fldChar w:fldCharType="separate"/>
            </w:r>
            <w:r w:rsidR="00941EB2">
              <w:rPr>
                <w:noProof/>
                <w:webHidden/>
              </w:rPr>
              <w:t>29</w:t>
            </w:r>
            <w:r w:rsidR="00941EB2">
              <w:rPr>
                <w:noProof/>
                <w:webHidden/>
              </w:rPr>
              <w:fldChar w:fldCharType="end"/>
            </w:r>
          </w:hyperlink>
        </w:p>
        <w:p w14:paraId="01E0726D" w14:textId="2EF9C1EC" w:rsidR="00941EB2" w:rsidRDefault="00FC3676">
          <w:pPr>
            <w:pStyle w:val="TOC2"/>
            <w:tabs>
              <w:tab w:val="right" w:leader="dot" w:pos="9016"/>
            </w:tabs>
            <w:rPr>
              <w:rFonts w:eastAsiaTheme="minorEastAsia"/>
              <w:noProof/>
              <w:kern w:val="0"/>
              <w:lang w:eastAsia="en-GB"/>
              <w14:ligatures w14:val="none"/>
            </w:rPr>
          </w:pPr>
          <w:hyperlink w:anchor="_Toc217827652" w:history="1">
            <w:r w:rsidR="00941EB2" w:rsidRPr="00727969">
              <w:rPr>
                <w:rStyle w:val="Hyperlink"/>
                <w:noProof/>
              </w:rPr>
              <w:t>3.7 Data Analysis Techniques</w:t>
            </w:r>
            <w:r w:rsidR="00941EB2">
              <w:rPr>
                <w:noProof/>
                <w:webHidden/>
              </w:rPr>
              <w:tab/>
            </w:r>
            <w:r w:rsidR="00941EB2">
              <w:rPr>
                <w:noProof/>
                <w:webHidden/>
              </w:rPr>
              <w:fldChar w:fldCharType="begin"/>
            </w:r>
            <w:r w:rsidR="00941EB2">
              <w:rPr>
                <w:noProof/>
                <w:webHidden/>
              </w:rPr>
              <w:instrText xml:space="preserve"> PAGEREF _Toc217827652 \h </w:instrText>
            </w:r>
            <w:r w:rsidR="00941EB2">
              <w:rPr>
                <w:noProof/>
                <w:webHidden/>
              </w:rPr>
            </w:r>
            <w:r w:rsidR="00941EB2">
              <w:rPr>
                <w:noProof/>
                <w:webHidden/>
              </w:rPr>
              <w:fldChar w:fldCharType="separate"/>
            </w:r>
            <w:r w:rsidR="00941EB2">
              <w:rPr>
                <w:noProof/>
                <w:webHidden/>
              </w:rPr>
              <w:t>30</w:t>
            </w:r>
            <w:r w:rsidR="00941EB2">
              <w:rPr>
                <w:noProof/>
                <w:webHidden/>
              </w:rPr>
              <w:fldChar w:fldCharType="end"/>
            </w:r>
          </w:hyperlink>
        </w:p>
        <w:p w14:paraId="1A92710E" w14:textId="5F7004E7" w:rsidR="00941EB2" w:rsidRDefault="00FC3676">
          <w:pPr>
            <w:pStyle w:val="TOC3"/>
            <w:tabs>
              <w:tab w:val="right" w:leader="dot" w:pos="9016"/>
            </w:tabs>
            <w:rPr>
              <w:rFonts w:eastAsiaTheme="minorEastAsia"/>
              <w:noProof/>
              <w:kern w:val="0"/>
              <w:lang w:eastAsia="en-GB"/>
              <w14:ligatures w14:val="none"/>
            </w:rPr>
          </w:pPr>
          <w:hyperlink w:anchor="_Toc217827653" w:history="1">
            <w:r w:rsidR="00941EB2" w:rsidRPr="00727969">
              <w:rPr>
                <w:rStyle w:val="Hyperlink"/>
                <w:noProof/>
              </w:rPr>
              <w:t>3.7.1 Quantitative Analysis</w:t>
            </w:r>
            <w:r w:rsidR="00941EB2">
              <w:rPr>
                <w:noProof/>
                <w:webHidden/>
              </w:rPr>
              <w:tab/>
            </w:r>
            <w:r w:rsidR="00941EB2">
              <w:rPr>
                <w:noProof/>
                <w:webHidden/>
              </w:rPr>
              <w:fldChar w:fldCharType="begin"/>
            </w:r>
            <w:r w:rsidR="00941EB2">
              <w:rPr>
                <w:noProof/>
                <w:webHidden/>
              </w:rPr>
              <w:instrText xml:space="preserve"> PAGEREF _Toc217827653 \h </w:instrText>
            </w:r>
            <w:r w:rsidR="00941EB2">
              <w:rPr>
                <w:noProof/>
                <w:webHidden/>
              </w:rPr>
            </w:r>
            <w:r w:rsidR="00941EB2">
              <w:rPr>
                <w:noProof/>
                <w:webHidden/>
              </w:rPr>
              <w:fldChar w:fldCharType="separate"/>
            </w:r>
            <w:r w:rsidR="00941EB2">
              <w:rPr>
                <w:noProof/>
                <w:webHidden/>
              </w:rPr>
              <w:t>30</w:t>
            </w:r>
            <w:r w:rsidR="00941EB2">
              <w:rPr>
                <w:noProof/>
                <w:webHidden/>
              </w:rPr>
              <w:fldChar w:fldCharType="end"/>
            </w:r>
          </w:hyperlink>
        </w:p>
        <w:p w14:paraId="7F07D511" w14:textId="3F1A205A" w:rsidR="00941EB2" w:rsidRDefault="00FC3676">
          <w:pPr>
            <w:pStyle w:val="TOC3"/>
            <w:tabs>
              <w:tab w:val="right" w:leader="dot" w:pos="9016"/>
            </w:tabs>
            <w:rPr>
              <w:rFonts w:eastAsiaTheme="minorEastAsia"/>
              <w:noProof/>
              <w:kern w:val="0"/>
              <w:lang w:eastAsia="en-GB"/>
              <w14:ligatures w14:val="none"/>
            </w:rPr>
          </w:pPr>
          <w:hyperlink w:anchor="_Toc217827654" w:history="1">
            <w:r w:rsidR="00941EB2" w:rsidRPr="00727969">
              <w:rPr>
                <w:rStyle w:val="Hyperlink"/>
                <w:noProof/>
              </w:rPr>
              <w:t>3.7.2 Qualitative Analysis</w:t>
            </w:r>
            <w:r w:rsidR="00941EB2">
              <w:rPr>
                <w:noProof/>
                <w:webHidden/>
              </w:rPr>
              <w:tab/>
            </w:r>
            <w:r w:rsidR="00941EB2">
              <w:rPr>
                <w:noProof/>
                <w:webHidden/>
              </w:rPr>
              <w:fldChar w:fldCharType="begin"/>
            </w:r>
            <w:r w:rsidR="00941EB2">
              <w:rPr>
                <w:noProof/>
                <w:webHidden/>
              </w:rPr>
              <w:instrText xml:space="preserve"> PAGEREF _Toc217827654 \h </w:instrText>
            </w:r>
            <w:r w:rsidR="00941EB2">
              <w:rPr>
                <w:noProof/>
                <w:webHidden/>
              </w:rPr>
            </w:r>
            <w:r w:rsidR="00941EB2">
              <w:rPr>
                <w:noProof/>
                <w:webHidden/>
              </w:rPr>
              <w:fldChar w:fldCharType="separate"/>
            </w:r>
            <w:r w:rsidR="00941EB2">
              <w:rPr>
                <w:noProof/>
                <w:webHidden/>
              </w:rPr>
              <w:t>31</w:t>
            </w:r>
            <w:r w:rsidR="00941EB2">
              <w:rPr>
                <w:noProof/>
                <w:webHidden/>
              </w:rPr>
              <w:fldChar w:fldCharType="end"/>
            </w:r>
          </w:hyperlink>
        </w:p>
        <w:p w14:paraId="6A85D9BF" w14:textId="02E182B2" w:rsidR="00941EB2" w:rsidRDefault="00FC3676">
          <w:pPr>
            <w:pStyle w:val="TOC3"/>
            <w:tabs>
              <w:tab w:val="right" w:leader="dot" w:pos="9016"/>
            </w:tabs>
            <w:rPr>
              <w:rFonts w:eastAsiaTheme="minorEastAsia"/>
              <w:noProof/>
              <w:kern w:val="0"/>
              <w:lang w:eastAsia="en-GB"/>
              <w14:ligatures w14:val="none"/>
            </w:rPr>
          </w:pPr>
          <w:hyperlink w:anchor="_Toc217827655" w:history="1">
            <w:r w:rsidR="00941EB2" w:rsidRPr="00727969">
              <w:rPr>
                <w:rStyle w:val="Hyperlink"/>
                <w:noProof/>
              </w:rPr>
              <w:t>3.7.3 Integration of Quantitative and Qualitative Findings</w:t>
            </w:r>
            <w:r w:rsidR="00941EB2">
              <w:rPr>
                <w:noProof/>
                <w:webHidden/>
              </w:rPr>
              <w:tab/>
            </w:r>
            <w:r w:rsidR="00941EB2">
              <w:rPr>
                <w:noProof/>
                <w:webHidden/>
              </w:rPr>
              <w:fldChar w:fldCharType="begin"/>
            </w:r>
            <w:r w:rsidR="00941EB2">
              <w:rPr>
                <w:noProof/>
                <w:webHidden/>
              </w:rPr>
              <w:instrText xml:space="preserve"> PAGEREF _Toc217827655 \h </w:instrText>
            </w:r>
            <w:r w:rsidR="00941EB2">
              <w:rPr>
                <w:noProof/>
                <w:webHidden/>
              </w:rPr>
            </w:r>
            <w:r w:rsidR="00941EB2">
              <w:rPr>
                <w:noProof/>
                <w:webHidden/>
              </w:rPr>
              <w:fldChar w:fldCharType="separate"/>
            </w:r>
            <w:r w:rsidR="00941EB2">
              <w:rPr>
                <w:noProof/>
                <w:webHidden/>
              </w:rPr>
              <w:t>32</w:t>
            </w:r>
            <w:r w:rsidR="00941EB2">
              <w:rPr>
                <w:noProof/>
                <w:webHidden/>
              </w:rPr>
              <w:fldChar w:fldCharType="end"/>
            </w:r>
          </w:hyperlink>
        </w:p>
        <w:p w14:paraId="2BFF55DF" w14:textId="3CEBDE98" w:rsidR="00941EB2" w:rsidRDefault="00FC3676">
          <w:pPr>
            <w:pStyle w:val="TOC2"/>
            <w:tabs>
              <w:tab w:val="right" w:leader="dot" w:pos="9016"/>
            </w:tabs>
            <w:rPr>
              <w:rFonts w:eastAsiaTheme="minorEastAsia"/>
              <w:noProof/>
              <w:kern w:val="0"/>
              <w:lang w:eastAsia="en-GB"/>
              <w14:ligatures w14:val="none"/>
            </w:rPr>
          </w:pPr>
          <w:hyperlink w:anchor="_Toc217827656" w:history="1">
            <w:r w:rsidR="00941EB2" w:rsidRPr="00727969">
              <w:rPr>
                <w:rStyle w:val="Hyperlink"/>
                <w:noProof/>
              </w:rPr>
              <w:t>3.8 Reliability, Validity, and Trustworthiness</w:t>
            </w:r>
            <w:r w:rsidR="00941EB2">
              <w:rPr>
                <w:noProof/>
                <w:webHidden/>
              </w:rPr>
              <w:tab/>
            </w:r>
            <w:r w:rsidR="00941EB2">
              <w:rPr>
                <w:noProof/>
                <w:webHidden/>
              </w:rPr>
              <w:fldChar w:fldCharType="begin"/>
            </w:r>
            <w:r w:rsidR="00941EB2">
              <w:rPr>
                <w:noProof/>
                <w:webHidden/>
              </w:rPr>
              <w:instrText xml:space="preserve"> PAGEREF _Toc217827656 \h </w:instrText>
            </w:r>
            <w:r w:rsidR="00941EB2">
              <w:rPr>
                <w:noProof/>
                <w:webHidden/>
              </w:rPr>
            </w:r>
            <w:r w:rsidR="00941EB2">
              <w:rPr>
                <w:noProof/>
                <w:webHidden/>
              </w:rPr>
              <w:fldChar w:fldCharType="separate"/>
            </w:r>
            <w:r w:rsidR="00941EB2">
              <w:rPr>
                <w:noProof/>
                <w:webHidden/>
              </w:rPr>
              <w:t>32</w:t>
            </w:r>
            <w:r w:rsidR="00941EB2">
              <w:rPr>
                <w:noProof/>
                <w:webHidden/>
              </w:rPr>
              <w:fldChar w:fldCharType="end"/>
            </w:r>
          </w:hyperlink>
        </w:p>
        <w:p w14:paraId="7D8E0B8C" w14:textId="40BED913" w:rsidR="00941EB2" w:rsidRDefault="00FC3676">
          <w:pPr>
            <w:pStyle w:val="TOC3"/>
            <w:tabs>
              <w:tab w:val="right" w:leader="dot" w:pos="9016"/>
            </w:tabs>
            <w:rPr>
              <w:rFonts w:eastAsiaTheme="minorEastAsia"/>
              <w:noProof/>
              <w:kern w:val="0"/>
              <w:lang w:eastAsia="en-GB"/>
              <w14:ligatures w14:val="none"/>
            </w:rPr>
          </w:pPr>
          <w:hyperlink w:anchor="_Toc217827657" w:history="1">
            <w:r w:rsidR="00941EB2" w:rsidRPr="00727969">
              <w:rPr>
                <w:rStyle w:val="Hyperlink"/>
                <w:noProof/>
              </w:rPr>
              <w:t>3.8.1 Quantitative Reliability and Validity</w:t>
            </w:r>
            <w:r w:rsidR="00941EB2">
              <w:rPr>
                <w:noProof/>
                <w:webHidden/>
              </w:rPr>
              <w:tab/>
            </w:r>
            <w:r w:rsidR="00941EB2">
              <w:rPr>
                <w:noProof/>
                <w:webHidden/>
              </w:rPr>
              <w:fldChar w:fldCharType="begin"/>
            </w:r>
            <w:r w:rsidR="00941EB2">
              <w:rPr>
                <w:noProof/>
                <w:webHidden/>
              </w:rPr>
              <w:instrText xml:space="preserve"> PAGEREF _Toc217827657 \h </w:instrText>
            </w:r>
            <w:r w:rsidR="00941EB2">
              <w:rPr>
                <w:noProof/>
                <w:webHidden/>
              </w:rPr>
            </w:r>
            <w:r w:rsidR="00941EB2">
              <w:rPr>
                <w:noProof/>
                <w:webHidden/>
              </w:rPr>
              <w:fldChar w:fldCharType="separate"/>
            </w:r>
            <w:r w:rsidR="00941EB2">
              <w:rPr>
                <w:noProof/>
                <w:webHidden/>
              </w:rPr>
              <w:t>32</w:t>
            </w:r>
            <w:r w:rsidR="00941EB2">
              <w:rPr>
                <w:noProof/>
                <w:webHidden/>
              </w:rPr>
              <w:fldChar w:fldCharType="end"/>
            </w:r>
          </w:hyperlink>
        </w:p>
        <w:p w14:paraId="4D5DFB43" w14:textId="2A59CD84" w:rsidR="00941EB2" w:rsidRDefault="00FC3676">
          <w:pPr>
            <w:pStyle w:val="TOC3"/>
            <w:tabs>
              <w:tab w:val="right" w:leader="dot" w:pos="9016"/>
            </w:tabs>
            <w:rPr>
              <w:rFonts w:eastAsiaTheme="minorEastAsia"/>
              <w:noProof/>
              <w:kern w:val="0"/>
              <w:lang w:eastAsia="en-GB"/>
              <w14:ligatures w14:val="none"/>
            </w:rPr>
          </w:pPr>
          <w:hyperlink w:anchor="_Toc217827658" w:history="1">
            <w:r w:rsidR="00941EB2" w:rsidRPr="00727969">
              <w:rPr>
                <w:rStyle w:val="Hyperlink"/>
                <w:noProof/>
              </w:rPr>
              <w:t>3.8.2 Qualitative Trustworthiness</w:t>
            </w:r>
            <w:r w:rsidR="00941EB2">
              <w:rPr>
                <w:noProof/>
                <w:webHidden/>
              </w:rPr>
              <w:tab/>
            </w:r>
            <w:r w:rsidR="00941EB2">
              <w:rPr>
                <w:noProof/>
                <w:webHidden/>
              </w:rPr>
              <w:fldChar w:fldCharType="begin"/>
            </w:r>
            <w:r w:rsidR="00941EB2">
              <w:rPr>
                <w:noProof/>
                <w:webHidden/>
              </w:rPr>
              <w:instrText xml:space="preserve"> PAGEREF _Toc217827658 \h </w:instrText>
            </w:r>
            <w:r w:rsidR="00941EB2">
              <w:rPr>
                <w:noProof/>
                <w:webHidden/>
              </w:rPr>
            </w:r>
            <w:r w:rsidR="00941EB2">
              <w:rPr>
                <w:noProof/>
                <w:webHidden/>
              </w:rPr>
              <w:fldChar w:fldCharType="separate"/>
            </w:r>
            <w:r w:rsidR="00941EB2">
              <w:rPr>
                <w:noProof/>
                <w:webHidden/>
              </w:rPr>
              <w:t>32</w:t>
            </w:r>
            <w:r w:rsidR="00941EB2">
              <w:rPr>
                <w:noProof/>
                <w:webHidden/>
              </w:rPr>
              <w:fldChar w:fldCharType="end"/>
            </w:r>
          </w:hyperlink>
        </w:p>
        <w:p w14:paraId="297D077E" w14:textId="3E25C711" w:rsidR="00941EB2" w:rsidRDefault="00FC3676">
          <w:pPr>
            <w:pStyle w:val="TOC3"/>
            <w:tabs>
              <w:tab w:val="right" w:leader="dot" w:pos="9016"/>
            </w:tabs>
            <w:rPr>
              <w:rFonts w:eastAsiaTheme="minorEastAsia"/>
              <w:noProof/>
              <w:kern w:val="0"/>
              <w:lang w:eastAsia="en-GB"/>
              <w14:ligatures w14:val="none"/>
            </w:rPr>
          </w:pPr>
          <w:hyperlink w:anchor="_Toc217827659" w:history="1">
            <w:r w:rsidR="00941EB2" w:rsidRPr="00727969">
              <w:rPr>
                <w:rStyle w:val="Hyperlink"/>
                <w:noProof/>
              </w:rPr>
              <w:t>3.8.3 Triangulation</w:t>
            </w:r>
            <w:r w:rsidR="00941EB2">
              <w:rPr>
                <w:noProof/>
                <w:webHidden/>
              </w:rPr>
              <w:tab/>
            </w:r>
            <w:r w:rsidR="00941EB2">
              <w:rPr>
                <w:noProof/>
                <w:webHidden/>
              </w:rPr>
              <w:fldChar w:fldCharType="begin"/>
            </w:r>
            <w:r w:rsidR="00941EB2">
              <w:rPr>
                <w:noProof/>
                <w:webHidden/>
              </w:rPr>
              <w:instrText xml:space="preserve"> PAGEREF _Toc217827659 \h </w:instrText>
            </w:r>
            <w:r w:rsidR="00941EB2">
              <w:rPr>
                <w:noProof/>
                <w:webHidden/>
              </w:rPr>
            </w:r>
            <w:r w:rsidR="00941EB2">
              <w:rPr>
                <w:noProof/>
                <w:webHidden/>
              </w:rPr>
              <w:fldChar w:fldCharType="separate"/>
            </w:r>
            <w:r w:rsidR="00941EB2">
              <w:rPr>
                <w:noProof/>
                <w:webHidden/>
              </w:rPr>
              <w:t>33</w:t>
            </w:r>
            <w:r w:rsidR="00941EB2">
              <w:rPr>
                <w:noProof/>
                <w:webHidden/>
              </w:rPr>
              <w:fldChar w:fldCharType="end"/>
            </w:r>
          </w:hyperlink>
        </w:p>
        <w:p w14:paraId="3C95318F" w14:textId="114B71F8" w:rsidR="00941EB2" w:rsidRDefault="00FC3676">
          <w:pPr>
            <w:pStyle w:val="TOC2"/>
            <w:tabs>
              <w:tab w:val="right" w:leader="dot" w:pos="9016"/>
            </w:tabs>
            <w:rPr>
              <w:rFonts w:eastAsiaTheme="minorEastAsia"/>
              <w:noProof/>
              <w:kern w:val="0"/>
              <w:lang w:eastAsia="en-GB"/>
              <w14:ligatures w14:val="none"/>
            </w:rPr>
          </w:pPr>
          <w:hyperlink w:anchor="_Toc217827660" w:history="1">
            <w:r w:rsidR="00941EB2" w:rsidRPr="00727969">
              <w:rPr>
                <w:rStyle w:val="Hyperlink"/>
                <w:noProof/>
              </w:rPr>
              <w:t>3.9 Ethical Considerations</w:t>
            </w:r>
            <w:r w:rsidR="00941EB2">
              <w:rPr>
                <w:noProof/>
                <w:webHidden/>
              </w:rPr>
              <w:tab/>
            </w:r>
            <w:r w:rsidR="00941EB2">
              <w:rPr>
                <w:noProof/>
                <w:webHidden/>
              </w:rPr>
              <w:fldChar w:fldCharType="begin"/>
            </w:r>
            <w:r w:rsidR="00941EB2">
              <w:rPr>
                <w:noProof/>
                <w:webHidden/>
              </w:rPr>
              <w:instrText xml:space="preserve"> PAGEREF _Toc217827660 \h </w:instrText>
            </w:r>
            <w:r w:rsidR="00941EB2">
              <w:rPr>
                <w:noProof/>
                <w:webHidden/>
              </w:rPr>
            </w:r>
            <w:r w:rsidR="00941EB2">
              <w:rPr>
                <w:noProof/>
                <w:webHidden/>
              </w:rPr>
              <w:fldChar w:fldCharType="separate"/>
            </w:r>
            <w:r w:rsidR="00941EB2">
              <w:rPr>
                <w:noProof/>
                <w:webHidden/>
              </w:rPr>
              <w:t>33</w:t>
            </w:r>
            <w:r w:rsidR="00941EB2">
              <w:rPr>
                <w:noProof/>
                <w:webHidden/>
              </w:rPr>
              <w:fldChar w:fldCharType="end"/>
            </w:r>
          </w:hyperlink>
        </w:p>
        <w:p w14:paraId="429B0B0C" w14:textId="5E1A8EA9" w:rsidR="00941EB2" w:rsidRDefault="00FC3676">
          <w:pPr>
            <w:pStyle w:val="TOC3"/>
            <w:tabs>
              <w:tab w:val="right" w:leader="dot" w:pos="9016"/>
            </w:tabs>
            <w:rPr>
              <w:rFonts w:eastAsiaTheme="minorEastAsia"/>
              <w:noProof/>
              <w:kern w:val="0"/>
              <w:lang w:eastAsia="en-GB"/>
              <w14:ligatures w14:val="none"/>
            </w:rPr>
          </w:pPr>
          <w:hyperlink w:anchor="_Toc217827661" w:history="1">
            <w:r w:rsidR="00941EB2" w:rsidRPr="00727969">
              <w:rPr>
                <w:rStyle w:val="Hyperlink"/>
                <w:noProof/>
              </w:rPr>
              <w:t>3.9.1 Informed Consent</w:t>
            </w:r>
            <w:r w:rsidR="00941EB2">
              <w:rPr>
                <w:noProof/>
                <w:webHidden/>
              </w:rPr>
              <w:tab/>
            </w:r>
            <w:r w:rsidR="00941EB2">
              <w:rPr>
                <w:noProof/>
                <w:webHidden/>
              </w:rPr>
              <w:fldChar w:fldCharType="begin"/>
            </w:r>
            <w:r w:rsidR="00941EB2">
              <w:rPr>
                <w:noProof/>
                <w:webHidden/>
              </w:rPr>
              <w:instrText xml:space="preserve"> PAGEREF _Toc217827661 \h </w:instrText>
            </w:r>
            <w:r w:rsidR="00941EB2">
              <w:rPr>
                <w:noProof/>
                <w:webHidden/>
              </w:rPr>
            </w:r>
            <w:r w:rsidR="00941EB2">
              <w:rPr>
                <w:noProof/>
                <w:webHidden/>
              </w:rPr>
              <w:fldChar w:fldCharType="separate"/>
            </w:r>
            <w:r w:rsidR="00941EB2">
              <w:rPr>
                <w:noProof/>
                <w:webHidden/>
              </w:rPr>
              <w:t>33</w:t>
            </w:r>
            <w:r w:rsidR="00941EB2">
              <w:rPr>
                <w:noProof/>
                <w:webHidden/>
              </w:rPr>
              <w:fldChar w:fldCharType="end"/>
            </w:r>
          </w:hyperlink>
        </w:p>
        <w:p w14:paraId="5103ABDE" w14:textId="0EF12DAA" w:rsidR="00941EB2" w:rsidRDefault="00FC3676">
          <w:pPr>
            <w:pStyle w:val="TOC3"/>
            <w:tabs>
              <w:tab w:val="right" w:leader="dot" w:pos="9016"/>
            </w:tabs>
            <w:rPr>
              <w:rFonts w:eastAsiaTheme="minorEastAsia"/>
              <w:noProof/>
              <w:kern w:val="0"/>
              <w:lang w:eastAsia="en-GB"/>
              <w14:ligatures w14:val="none"/>
            </w:rPr>
          </w:pPr>
          <w:hyperlink w:anchor="_Toc217827662" w:history="1">
            <w:r w:rsidR="00941EB2" w:rsidRPr="00727969">
              <w:rPr>
                <w:rStyle w:val="Hyperlink"/>
                <w:noProof/>
              </w:rPr>
              <w:t>3.9.2 Confidentiality and Anonymity</w:t>
            </w:r>
            <w:r w:rsidR="00941EB2">
              <w:rPr>
                <w:noProof/>
                <w:webHidden/>
              </w:rPr>
              <w:tab/>
            </w:r>
            <w:r w:rsidR="00941EB2">
              <w:rPr>
                <w:noProof/>
                <w:webHidden/>
              </w:rPr>
              <w:fldChar w:fldCharType="begin"/>
            </w:r>
            <w:r w:rsidR="00941EB2">
              <w:rPr>
                <w:noProof/>
                <w:webHidden/>
              </w:rPr>
              <w:instrText xml:space="preserve"> PAGEREF _Toc217827662 \h </w:instrText>
            </w:r>
            <w:r w:rsidR="00941EB2">
              <w:rPr>
                <w:noProof/>
                <w:webHidden/>
              </w:rPr>
            </w:r>
            <w:r w:rsidR="00941EB2">
              <w:rPr>
                <w:noProof/>
                <w:webHidden/>
              </w:rPr>
              <w:fldChar w:fldCharType="separate"/>
            </w:r>
            <w:r w:rsidR="00941EB2">
              <w:rPr>
                <w:noProof/>
                <w:webHidden/>
              </w:rPr>
              <w:t>33</w:t>
            </w:r>
            <w:r w:rsidR="00941EB2">
              <w:rPr>
                <w:noProof/>
                <w:webHidden/>
              </w:rPr>
              <w:fldChar w:fldCharType="end"/>
            </w:r>
          </w:hyperlink>
        </w:p>
        <w:p w14:paraId="14E53BB1" w14:textId="4E1F77E2" w:rsidR="00941EB2" w:rsidRDefault="00FC3676">
          <w:pPr>
            <w:pStyle w:val="TOC3"/>
            <w:tabs>
              <w:tab w:val="right" w:leader="dot" w:pos="9016"/>
            </w:tabs>
            <w:rPr>
              <w:rFonts w:eastAsiaTheme="minorEastAsia"/>
              <w:noProof/>
              <w:kern w:val="0"/>
              <w:lang w:eastAsia="en-GB"/>
              <w14:ligatures w14:val="none"/>
            </w:rPr>
          </w:pPr>
          <w:hyperlink w:anchor="_Toc217827663" w:history="1">
            <w:r w:rsidR="00941EB2" w:rsidRPr="00727969">
              <w:rPr>
                <w:rStyle w:val="Hyperlink"/>
                <w:noProof/>
              </w:rPr>
              <w:t>3.9.3 Minimising Harm</w:t>
            </w:r>
            <w:r w:rsidR="00941EB2">
              <w:rPr>
                <w:noProof/>
                <w:webHidden/>
              </w:rPr>
              <w:tab/>
            </w:r>
            <w:r w:rsidR="00941EB2">
              <w:rPr>
                <w:noProof/>
                <w:webHidden/>
              </w:rPr>
              <w:fldChar w:fldCharType="begin"/>
            </w:r>
            <w:r w:rsidR="00941EB2">
              <w:rPr>
                <w:noProof/>
                <w:webHidden/>
              </w:rPr>
              <w:instrText xml:space="preserve"> PAGEREF _Toc217827663 \h </w:instrText>
            </w:r>
            <w:r w:rsidR="00941EB2">
              <w:rPr>
                <w:noProof/>
                <w:webHidden/>
              </w:rPr>
            </w:r>
            <w:r w:rsidR="00941EB2">
              <w:rPr>
                <w:noProof/>
                <w:webHidden/>
              </w:rPr>
              <w:fldChar w:fldCharType="separate"/>
            </w:r>
            <w:r w:rsidR="00941EB2">
              <w:rPr>
                <w:noProof/>
                <w:webHidden/>
              </w:rPr>
              <w:t>33</w:t>
            </w:r>
            <w:r w:rsidR="00941EB2">
              <w:rPr>
                <w:noProof/>
                <w:webHidden/>
              </w:rPr>
              <w:fldChar w:fldCharType="end"/>
            </w:r>
          </w:hyperlink>
        </w:p>
        <w:p w14:paraId="392FB930" w14:textId="7777CBAF" w:rsidR="00941EB2" w:rsidRDefault="00FC3676">
          <w:pPr>
            <w:pStyle w:val="TOC2"/>
            <w:tabs>
              <w:tab w:val="right" w:leader="dot" w:pos="9016"/>
            </w:tabs>
            <w:rPr>
              <w:rFonts w:eastAsiaTheme="minorEastAsia"/>
              <w:noProof/>
              <w:kern w:val="0"/>
              <w:lang w:eastAsia="en-GB"/>
              <w14:ligatures w14:val="none"/>
            </w:rPr>
          </w:pPr>
          <w:hyperlink w:anchor="_Toc217827664" w:history="1">
            <w:r w:rsidR="00941EB2" w:rsidRPr="00727969">
              <w:rPr>
                <w:rStyle w:val="Hyperlink"/>
                <w:noProof/>
              </w:rPr>
              <w:t>3.10 Limitations of the Methodology</w:t>
            </w:r>
            <w:r w:rsidR="00941EB2">
              <w:rPr>
                <w:noProof/>
                <w:webHidden/>
              </w:rPr>
              <w:tab/>
            </w:r>
            <w:r w:rsidR="00941EB2">
              <w:rPr>
                <w:noProof/>
                <w:webHidden/>
              </w:rPr>
              <w:fldChar w:fldCharType="begin"/>
            </w:r>
            <w:r w:rsidR="00941EB2">
              <w:rPr>
                <w:noProof/>
                <w:webHidden/>
              </w:rPr>
              <w:instrText xml:space="preserve"> PAGEREF _Toc217827664 \h </w:instrText>
            </w:r>
            <w:r w:rsidR="00941EB2">
              <w:rPr>
                <w:noProof/>
                <w:webHidden/>
              </w:rPr>
            </w:r>
            <w:r w:rsidR="00941EB2">
              <w:rPr>
                <w:noProof/>
                <w:webHidden/>
              </w:rPr>
              <w:fldChar w:fldCharType="separate"/>
            </w:r>
            <w:r w:rsidR="00941EB2">
              <w:rPr>
                <w:noProof/>
                <w:webHidden/>
              </w:rPr>
              <w:t>34</w:t>
            </w:r>
            <w:r w:rsidR="00941EB2">
              <w:rPr>
                <w:noProof/>
                <w:webHidden/>
              </w:rPr>
              <w:fldChar w:fldCharType="end"/>
            </w:r>
          </w:hyperlink>
        </w:p>
        <w:p w14:paraId="76E02FA4" w14:textId="4E2E384A" w:rsidR="00941EB2" w:rsidRDefault="00FC3676">
          <w:pPr>
            <w:pStyle w:val="TOC2"/>
            <w:tabs>
              <w:tab w:val="right" w:leader="dot" w:pos="9016"/>
            </w:tabs>
            <w:rPr>
              <w:rFonts w:eastAsiaTheme="minorEastAsia"/>
              <w:noProof/>
              <w:kern w:val="0"/>
              <w:lang w:eastAsia="en-GB"/>
              <w14:ligatures w14:val="none"/>
            </w:rPr>
          </w:pPr>
          <w:hyperlink w:anchor="_Toc217827665" w:history="1">
            <w:r w:rsidR="00941EB2" w:rsidRPr="00727969">
              <w:rPr>
                <w:rStyle w:val="Hyperlink"/>
                <w:noProof/>
              </w:rPr>
              <w:t>3.11 Chapter Summary</w:t>
            </w:r>
            <w:r w:rsidR="00941EB2">
              <w:rPr>
                <w:noProof/>
                <w:webHidden/>
              </w:rPr>
              <w:tab/>
            </w:r>
            <w:r w:rsidR="00941EB2">
              <w:rPr>
                <w:noProof/>
                <w:webHidden/>
              </w:rPr>
              <w:fldChar w:fldCharType="begin"/>
            </w:r>
            <w:r w:rsidR="00941EB2">
              <w:rPr>
                <w:noProof/>
                <w:webHidden/>
              </w:rPr>
              <w:instrText xml:space="preserve"> PAGEREF _Toc217827665 \h </w:instrText>
            </w:r>
            <w:r w:rsidR="00941EB2">
              <w:rPr>
                <w:noProof/>
                <w:webHidden/>
              </w:rPr>
            </w:r>
            <w:r w:rsidR="00941EB2">
              <w:rPr>
                <w:noProof/>
                <w:webHidden/>
              </w:rPr>
              <w:fldChar w:fldCharType="separate"/>
            </w:r>
            <w:r w:rsidR="00941EB2">
              <w:rPr>
                <w:noProof/>
                <w:webHidden/>
              </w:rPr>
              <w:t>34</w:t>
            </w:r>
            <w:r w:rsidR="00941EB2">
              <w:rPr>
                <w:noProof/>
                <w:webHidden/>
              </w:rPr>
              <w:fldChar w:fldCharType="end"/>
            </w:r>
          </w:hyperlink>
        </w:p>
        <w:p w14:paraId="1190922E" w14:textId="40EDFD50" w:rsidR="00941EB2" w:rsidRDefault="00FC3676">
          <w:pPr>
            <w:pStyle w:val="TOC1"/>
            <w:tabs>
              <w:tab w:val="right" w:leader="dot" w:pos="9016"/>
            </w:tabs>
            <w:rPr>
              <w:rFonts w:eastAsiaTheme="minorEastAsia"/>
              <w:noProof/>
              <w:kern w:val="0"/>
              <w:lang w:eastAsia="en-GB"/>
              <w14:ligatures w14:val="none"/>
            </w:rPr>
          </w:pPr>
          <w:hyperlink w:anchor="_Toc217827666" w:history="1">
            <w:r w:rsidR="00941EB2" w:rsidRPr="00727969">
              <w:rPr>
                <w:rStyle w:val="Hyperlink"/>
                <w:noProof/>
              </w:rPr>
              <w:t>CHAPTER 4: DATA ANALYSIS</w:t>
            </w:r>
            <w:r w:rsidR="00941EB2">
              <w:rPr>
                <w:noProof/>
                <w:webHidden/>
              </w:rPr>
              <w:tab/>
            </w:r>
            <w:r w:rsidR="00941EB2">
              <w:rPr>
                <w:noProof/>
                <w:webHidden/>
              </w:rPr>
              <w:fldChar w:fldCharType="begin"/>
            </w:r>
            <w:r w:rsidR="00941EB2">
              <w:rPr>
                <w:noProof/>
                <w:webHidden/>
              </w:rPr>
              <w:instrText xml:space="preserve"> PAGEREF _Toc217827666 \h </w:instrText>
            </w:r>
            <w:r w:rsidR="00941EB2">
              <w:rPr>
                <w:noProof/>
                <w:webHidden/>
              </w:rPr>
            </w:r>
            <w:r w:rsidR="00941EB2">
              <w:rPr>
                <w:noProof/>
                <w:webHidden/>
              </w:rPr>
              <w:fldChar w:fldCharType="separate"/>
            </w:r>
            <w:r w:rsidR="00941EB2">
              <w:rPr>
                <w:noProof/>
                <w:webHidden/>
              </w:rPr>
              <w:t>35</w:t>
            </w:r>
            <w:r w:rsidR="00941EB2">
              <w:rPr>
                <w:noProof/>
                <w:webHidden/>
              </w:rPr>
              <w:fldChar w:fldCharType="end"/>
            </w:r>
          </w:hyperlink>
        </w:p>
        <w:p w14:paraId="72449BE4" w14:textId="543CBB2C" w:rsidR="00941EB2" w:rsidRDefault="00FC3676">
          <w:pPr>
            <w:pStyle w:val="TOC2"/>
            <w:tabs>
              <w:tab w:val="right" w:leader="dot" w:pos="9016"/>
            </w:tabs>
            <w:rPr>
              <w:rFonts w:eastAsiaTheme="minorEastAsia"/>
              <w:noProof/>
              <w:kern w:val="0"/>
              <w:lang w:eastAsia="en-GB"/>
              <w14:ligatures w14:val="none"/>
            </w:rPr>
          </w:pPr>
          <w:hyperlink w:anchor="_Toc217827667" w:history="1">
            <w:r w:rsidR="00941EB2" w:rsidRPr="00727969">
              <w:rPr>
                <w:rStyle w:val="Hyperlink"/>
                <w:noProof/>
              </w:rPr>
              <w:t>4.1 Introduction</w:t>
            </w:r>
            <w:r w:rsidR="00941EB2">
              <w:rPr>
                <w:noProof/>
                <w:webHidden/>
              </w:rPr>
              <w:tab/>
            </w:r>
            <w:r w:rsidR="00941EB2">
              <w:rPr>
                <w:noProof/>
                <w:webHidden/>
              </w:rPr>
              <w:fldChar w:fldCharType="begin"/>
            </w:r>
            <w:r w:rsidR="00941EB2">
              <w:rPr>
                <w:noProof/>
                <w:webHidden/>
              </w:rPr>
              <w:instrText xml:space="preserve"> PAGEREF _Toc217827667 \h </w:instrText>
            </w:r>
            <w:r w:rsidR="00941EB2">
              <w:rPr>
                <w:noProof/>
                <w:webHidden/>
              </w:rPr>
            </w:r>
            <w:r w:rsidR="00941EB2">
              <w:rPr>
                <w:noProof/>
                <w:webHidden/>
              </w:rPr>
              <w:fldChar w:fldCharType="separate"/>
            </w:r>
            <w:r w:rsidR="00941EB2">
              <w:rPr>
                <w:noProof/>
                <w:webHidden/>
              </w:rPr>
              <w:t>35</w:t>
            </w:r>
            <w:r w:rsidR="00941EB2">
              <w:rPr>
                <w:noProof/>
                <w:webHidden/>
              </w:rPr>
              <w:fldChar w:fldCharType="end"/>
            </w:r>
          </w:hyperlink>
        </w:p>
        <w:p w14:paraId="4D1D67F9" w14:textId="5E73FAE9" w:rsidR="00941EB2" w:rsidRDefault="00FC3676">
          <w:pPr>
            <w:pStyle w:val="TOC2"/>
            <w:tabs>
              <w:tab w:val="right" w:leader="dot" w:pos="9016"/>
            </w:tabs>
            <w:rPr>
              <w:rFonts w:eastAsiaTheme="minorEastAsia"/>
              <w:noProof/>
              <w:kern w:val="0"/>
              <w:lang w:eastAsia="en-GB"/>
              <w14:ligatures w14:val="none"/>
            </w:rPr>
          </w:pPr>
          <w:hyperlink w:anchor="_Toc217827668" w:history="1">
            <w:r w:rsidR="00941EB2" w:rsidRPr="00727969">
              <w:rPr>
                <w:rStyle w:val="Hyperlink"/>
                <w:noProof/>
              </w:rPr>
              <w:t>4.2 Description of the Dataset</w:t>
            </w:r>
            <w:r w:rsidR="00941EB2">
              <w:rPr>
                <w:noProof/>
                <w:webHidden/>
              </w:rPr>
              <w:tab/>
            </w:r>
            <w:r w:rsidR="00941EB2">
              <w:rPr>
                <w:noProof/>
                <w:webHidden/>
              </w:rPr>
              <w:fldChar w:fldCharType="begin"/>
            </w:r>
            <w:r w:rsidR="00941EB2">
              <w:rPr>
                <w:noProof/>
                <w:webHidden/>
              </w:rPr>
              <w:instrText xml:space="preserve"> PAGEREF _Toc217827668 \h </w:instrText>
            </w:r>
            <w:r w:rsidR="00941EB2">
              <w:rPr>
                <w:noProof/>
                <w:webHidden/>
              </w:rPr>
            </w:r>
            <w:r w:rsidR="00941EB2">
              <w:rPr>
                <w:noProof/>
                <w:webHidden/>
              </w:rPr>
              <w:fldChar w:fldCharType="separate"/>
            </w:r>
            <w:r w:rsidR="00941EB2">
              <w:rPr>
                <w:noProof/>
                <w:webHidden/>
              </w:rPr>
              <w:t>36</w:t>
            </w:r>
            <w:r w:rsidR="00941EB2">
              <w:rPr>
                <w:noProof/>
                <w:webHidden/>
              </w:rPr>
              <w:fldChar w:fldCharType="end"/>
            </w:r>
          </w:hyperlink>
        </w:p>
        <w:p w14:paraId="7C2A95E4" w14:textId="0F6C1EE1" w:rsidR="00941EB2" w:rsidRDefault="00FC3676">
          <w:pPr>
            <w:pStyle w:val="TOC3"/>
            <w:tabs>
              <w:tab w:val="right" w:leader="dot" w:pos="9016"/>
            </w:tabs>
            <w:rPr>
              <w:rFonts w:eastAsiaTheme="minorEastAsia"/>
              <w:noProof/>
              <w:kern w:val="0"/>
              <w:lang w:eastAsia="en-GB"/>
              <w14:ligatures w14:val="none"/>
            </w:rPr>
          </w:pPr>
          <w:hyperlink w:anchor="_Toc217827669" w:history="1">
            <w:r w:rsidR="00941EB2" w:rsidRPr="00727969">
              <w:rPr>
                <w:rStyle w:val="Hyperlink"/>
                <w:noProof/>
              </w:rPr>
              <w:t>4.2.1 Survey Sample Demographics</w:t>
            </w:r>
            <w:r w:rsidR="00941EB2">
              <w:rPr>
                <w:noProof/>
                <w:webHidden/>
              </w:rPr>
              <w:tab/>
            </w:r>
            <w:r w:rsidR="00941EB2">
              <w:rPr>
                <w:noProof/>
                <w:webHidden/>
              </w:rPr>
              <w:fldChar w:fldCharType="begin"/>
            </w:r>
            <w:r w:rsidR="00941EB2">
              <w:rPr>
                <w:noProof/>
                <w:webHidden/>
              </w:rPr>
              <w:instrText xml:space="preserve"> PAGEREF _Toc217827669 \h </w:instrText>
            </w:r>
            <w:r w:rsidR="00941EB2">
              <w:rPr>
                <w:noProof/>
                <w:webHidden/>
              </w:rPr>
            </w:r>
            <w:r w:rsidR="00941EB2">
              <w:rPr>
                <w:noProof/>
                <w:webHidden/>
              </w:rPr>
              <w:fldChar w:fldCharType="separate"/>
            </w:r>
            <w:r w:rsidR="00941EB2">
              <w:rPr>
                <w:noProof/>
                <w:webHidden/>
              </w:rPr>
              <w:t>36</w:t>
            </w:r>
            <w:r w:rsidR="00941EB2">
              <w:rPr>
                <w:noProof/>
                <w:webHidden/>
              </w:rPr>
              <w:fldChar w:fldCharType="end"/>
            </w:r>
          </w:hyperlink>
        </w:p>
        <w:p w14:paraId="08C55540" w14:textId="266B02E6" w:rsidR="00941EB2" w:rsidRDefault="00FC3676">
          <w:pPr>
            <w:pStyle w:val="TOC3"/>
            <w:tabs>
              <w:tab w:val="right" w:leader="dot" w:pos="9016"/>
            </w:tabs>
            <w:rPr>
              <w:rFonts w:eastAsiaTheme="minorEastAsia"/>
              <w:noProof/>
              <w:kern w:val="0"/>
              <w:lang w:eastAsia="en-GB"/>
              <w14:ligatures w14:val="none"/>
            </w:rPr>
          </w:pPr>
          <w:hyperlink w:anchor="_Toc217827670" w:history="1">
            <w:r w:rsidR="00941EB2" w:rsidRPr="00727969">
              <w:rPr>
                <w:rStyle w:val="Hyperlink"/>
                <w:noProof/>
              </w:rPr>
              <w:t>4.2.2 Interview Text</w:t>
            </w:r>
            <w:r w:rsidR="00941EB2">
              <w:rPr>
                <w:noProof/>
                <w:webHidden/>
              </w:rPr>
              <w:tab/>
            </w:r>
            <w:r w:rsidR="00941EB2">
              <w:rPr>
                <w:noProof/>
                <w:webHidden/>
              </w:rPr>
              <w:fldChar w:fldCharType="begin"/>
            </w:r>
            <w:r w:rsidR="00941EB2">
              <w:rPr>
                <w:noProof/>
                <w:webHidden/>
              </w:rPr>
              <w:instrText xml:space="preserve"> PAGEREF _Toc217827670 \h </w:instrText>
            </w:r>
            <w:r w:rsidR="00941EB2">
              <w:rPr>
                <w:noProof/>
                <w:webHidden/>
              </w:rPr>
            </w:r>
            <w:r w:rsidR="00941EB2">
              <w:rPr>
                <w:noProof/>
                <w:webHidden/>
              </w:rPr>
              <w:fldChar w:fldCharType="separate"/>
            </w:r>
            <w:r w:rsidR="00941EB2">
              <w:rPr>
                <w:noProof/>
                <w:webHidden/>
              </w:rPr>
              <w:t>37</w:t>
            </w:r>
            <w:r w:rsidR="00941EB2">
              <w:rPr>
                <w:noProof/>
                <w:webHidden/>
              </w:rPr>
              <w:fldChar w:fldCharType="end"/>
            </w:r>
          </w:hyperlink>
        </w:p>
        <w:p w14:paraId="156430D3" w14:textId="3F1992AE" w:rsidR="00941EB2" w:rsidRDefault="00FC3676">
          <w:pPr>
            <w:pStyle w:val="TOC2"/>
            <w:tabs>
              <w:tab w:val="right" w:leader="dot" w:pos="9016"/>
            </w:tabs>
            <w:rPr>
              <w:rFonts w:eastAsiaTheme="minorEastAsia"/>
              <w:noProof/>
              <w:kern w:val="0"/>
              <w:lang w:eastAsia="en-GB"/>
              <w14:ligatures w14:val="none"/>
            </w:rPr>
          </w:pPr>
          <w:hyperlink w:anchor="_Toc217827671" w:history="1">
            <w:r w:rsidR="00941EB2" w:rsidRPr="00727969">
              <w:rPr>
                <w:rStyle w:val="Hyperlink"/>
                <w:noProof/>
              </w:rPr>
              <w:t>4.3 Quantitative Results</w:t>
            </w:r>
            <w:r w:rsidR="00941EB2">
              <w:rPr>
                <w:noProof/>
                <w:webHidden/>
              </w:rPr>
              <w:tab/>
            </w:r>
            <w:r w:rsidR="00941EB2">
              <w:rPr>
                <w:noProof/>
                <w:webHidden/>
              </w:rPr>
              <w:fldChar w:fldCharType="begin"/>
            </w:r>
            <w:r w:rsidR="00941EB2">
              <w:rPr>
                <w:noProof/>
                <w:webHidden/>
              </w:rPr>
              <w:instrText xml:space="preserve"> PAGEREF _Toc217827671 \h </w:instrText>
            </w:r>
            <w:r w:rsidR="00941EB2">
              <w:rPr>
                <w:noProof/>
                <w:webHidden/>
              </w:rPr>
            </w:r>
            <w:r w:rsidR="00941EB2">
              <w:rPr>
                <w:noProof/>
                <w:webHidden/>
              </w:rPr>
              <w:fldChar w:fldCharType="separate"/>
            </w:r>
            <w:r w:rsidR="00941EB2">
              <w:rPr>
                <w:noProof/>
                <w:webHidden/>
              </w:rPr>
              <w:t>38</w:t>
            </w:r>
            <w:r w:rsidR="00941EB2">
              <w:rPr>
                <w:noProof/>
                <w:webHidden/>
              </w:rPr>
              <w:fldChar w:fldCharType="end"/>
            </w:r>
          </w:hyperlink>
        </w:p>
        <w:p w14:paraId="3FB1C773" w14:textId="62C2D95A" w:rsidR="00941EB2" w:rsidRDefault="00FC3676">
          <w:pPr>
            <w:pStyle w:val="TOC3"/>
            <w:tabs>
              <w:tab w:val="right" w:leader="dot" w:pos="9016"/>
            </w:tabs>
            <w:rPr>
              <w:rFonts w:eastAsiaTheme="minorEastAsia"/>
              <w:noProof/>
              <w:kern w:val="0"/>
              <w:lang w:eastAsia="en-GB"/>
              <w14:ligatures w14:val="none"/>
            </w:rPr>
          </w:pPr>
          <w:hyperlink w:anchor="_Toc217827672" w:history="1">
            <w:r w:rsidR="00941EB2" w:rsidRPr="00727969">
              <w:rPr>
                <w:rStyle w:val="Hyperlink"/>
                <w:noProof/>
              </w:rPr>
              <w:t>4.3.1 Reliability Analysis (Cronbach's Alpha)</w:t>
            </w:r>
            <w:r w:rsidR="00941EB2">
              <w:rPr>
                <w:noProof/>
                <w:webHidden/>
              </w:rPr>
              <w:tab/>
            </w:r>
            <w:r w:rsidR="00941EB2">
              <w:rPr>
                <w:noProof/>
                <w:webHidden/>
              </w:rPr>
              <w:fldChar w:fldCharType="begin"/>
            </w:r>
            <w:r w:rsidR="00941EB2">
              <w:rPr>
                <w:noProof/>
                <w:webHidden/>
              </w:rPr>
              <w:instrText xml:space="preserve"> PAGEREF _Toc217827672 \h </w:instrText>
            </w:r>
            <w:r w:rsidR="00941EB2">
              <w:rPr>
                <w:noProof/>
                <w:webHidden/>
              </w:rPr>
            </w:r>
            <w:r w:rsidR="00941EB2">
              <w:rPr>
                <w:noProof/>
                <w:webHidden/>
              </w:rPr>
              <w:fldChar w:fldCharType="separate"/>
            </w:r>
            <w:r w:rsidR="00941EB2">
              <w:rPr>
                <w:noProof/>
                <w:webHidden/>
              </w:rPr>
              <w:t>39</w:t>
            </w:r>
            <w:r w:rsidR="00941EB2">
              <w:rPr>
                <w:noProof/>
                <w:webHidden/>
              </w:rPr>
              <w:fldChar w:fldCharType="end"/>
            </w:r>
          </w:hyperlink>
        </w:p>
        <w:p w14:paraId="223D547B" w14:textId="35F40541" w:rsidR="00941EB2" w:rsidRDefault="00FC3676">
          <w:pPr>
            <w:pStyle w:val="TOC3"/>
            <w:tabs>
              <w:tab w:val="right" w:leader="dot" w:pos="9016"/>
            </w:tabs>
            <w:rPr>
              <w:rFonts w:eastAsiaTheme="minorEastAsia"/>
              <w:noProof/>
              <w:kern w:val="0"/>
              <w:lang w:eastAsia="en-GB"/>
              <w14:ligatures w14:val="none"/>
            </w:rPr>
          </w:pPr>
          <w:hyperlink w:anchor="_Toc217827673" w:history="1">
            <w:r w:rsidR="00941EB2" w:rsidRPr="00727969">
              <w:rPr>
                <w:rStyle w:val="Hyperlink"/>
                <w:noProof/>
              </w:rPr>
              <w:t>4.3.2 Descriptive Statistics</w:t>
            </w:r>
            <w:r w:rsidR="00941EB2">
              <w:rPr>
                <w:noProof/>
                <w:webHidden/>
              </w:rPr>
              <w:tab/>
            </w:r>
            <w:r w:rsidR="00941EB2">
              <w:rPr>
                <w:noProof/>
                <w:webHidden/>
              </w:rPr>
              <w:fldChar w:fldCharType="begin"/>
            </w:r>
            <w:r w:rsidR="00941EB2">
              <w:rPr>
                <w:noProof/>
                <w:webHidden/>
              </w:rPr>
              <w:instrText xml:space="preserve"> PAGEREF _Toc217827673 \h </w:instrText>
            </w:r>
            <w:r w:rsidR="00941EB2">
              <w:rPr>
                <w:noProof/>
                <w:webHidden/>
              </w:rPr>
            </w:r>
            <w:r w:rsidR="00941EB2">
              <w:rPr>
                <w:noProof/>
                <w:webHidden/>
              </w:rPr>
              <w:fldChar w:fldCharType="separate"/>
            </w:r>
            <w:r w:rsidR="00941EB2">
              <w:rPr>
                <w:noProof/>
                <w:webHidden/>
              </w:rPr>
              <w:t>39</w:t>
            </w:r>
            <w:r w:rsidR="00941EB2">
              <w:rPr>
                <w:noProof/>
                <w:webHidden/>
              </w:rPr>
              <w:fldChar w:fldCharType="end"/>
            </w:r>
          </w:hyperlink>
        </w:p>
        <w:p w14:paraId="25DEB406" w14:textId="6680C737" w:rsidR="00941EB2" w:rsidRDefault="00FC3676">
          <w:pPr>
            <w:pStyle w:val="TOC3"/>
            <w:tabs>
              <w:tab w:val="right" w:leader="dot" w:pos="9016"/>
            </w:tabs>
            <w:rPr>
              <w:rFonts w:eastAsiaTheme="minorEastAsia"/>
              <w:noProof/>
              <w:kern w:val="0"/>
              <w:lang w:eastAsia="en-GB"/>
              <w14:ligatures w14:val="none"/>
            </w:rPr>
          </w:pPr>
          <w:hyperlink w:anchor="_Toc217827674" w:history="1">
            <w:r w:rsidR="00941EB2" w:rsidRPr="00727969">
              <w:rPr>
                <w:rStyle w:val="Hyperlink"/>
                <w:noProof/>
              </w:rPr>
              <w:t>4.3.3 Correlation Analysis</w:t>
            </w:r>
            <w:r w:rsidR="00941EB2">
              <w:rPr>
                <w:noProof/>
                <w:webHidden/>
              </w:rPr>
              <w:tab/>
            </w:r>
            <w:r w:rsidR="00941EB2">
              <w:rPr>
                <w:noProof/>
                <w:webHidden/>
              </w:rPr>
              <w:fldChar w:fldCharType="begin"/>
            </w:r>
            <w:r w:rsidR="00941EB2">
              <w:rPr>
                <w:noProof/>
                <w:webHidden/>
              </w:rPr>
              <w:instrText xml:space="preserve"> PAGEREF _Toc217827674 \h </w:instrText>
            </w:r>
            <w:r w:rsidR="00941EB2">
              <w:rPr>
                <w:noProof/>
                <w:webHidden/>
              </w:rPr>
            </w:r>
            <w:r w:rsidR="00941EB2">
              <w:rPr>
                <w:noProof/>
                <w:webHidden/>
              </w:rPr>
              <w:fldChar w:fldCharType="separate"/>
            </w:r>
            <w:r w:rsidR="00941EB2">
              <w:rPr>
                <w:noProof/>
                <w:webHidden/>
              </w:rPr>
              <w:t>41</w:t>
            </w:r>
            <w:r w:rsidR="00941EB2">
              <w:rPr>
                <w:noProof/>
                <w:webHidden/>
              </w:rPr>
              <w:fldChar w:fldCharType="end"/>
            </w:r>
          </w:hyperlink>
        </w:p>
        <w:p w14:paraId="6BAD0CA4" w14:textId="05F0522A" w:rsidR="00941EB2" w:rsidRDefault="00FC3676">
          <w:pPr>
            <w:pStyle w:val="TOC3"/>
            <w:tabs>
              <w:tab w:val="right" w:leader="dot" w:pos="9016"/>
            </w:tabs>
            <w:rPr>
              <w:rFonts w:eastAsiaTheme="minorEastAsia"/>
              <w:noProof/>
              <w:kern w:val="0"/>
              <w:lang w:eastAsia="en-GB"/>
              <w14:ligatures w14:val="none"/>
            </w:rPr>
          </w:pPr>
          <w:hyperlink w:anchor="_Toc217827675" w:history="1">
            <w:r w:rsidR="00941EB2" w:rsidRPr="00727969">
              <w:rPr>
                <w:rStyle w:val="Hyperlink"/>
                <w:noProof/>
              </w:rPr>
              <w:t>4.3.4 Regression Analysis</w:t>
            </w:r>
            <w:r w:rsidR="00941EB2">
              <w:rPr>
                <w:noProof/>
                <w:webHidden/>
              </w:rPr>
              <w:tab/>
            </w:r>
            <w:r w:rsidR="00941EB2">
              <w:rPr>
                <w:noProof/>
                <w:webHidden/>
              </w:rPr>
              <w:fldChar w:fldCharType="begin"/>
            </w:r>
            <w:r w:rsidR="00941EB2">
              <w:rPr>
                <w:noProof/>
                <w:webHidden/>
              </w:rPr>
              <w:instrText xml:space="preserve"> PAGEREF _Toc217827675 \h </w:instrText>
            </w:r>
            <w:r w:rsidR="00941EB2">
              <w:rPr>
                <w:noProof/>
                <w:webHidden/>
              </w:rPr>
            </w:r>
            <w:r w:rsidR="00941EB2">
              <w:rPr>
                <w:noProof/>
                <w:webHidden/>
              </w:rPr>
              <w:fldChar w:fldCharType="separate"/>
            </w:r>
            <w:r w:rsidR="00941EB2">
              <w:rPr>
                <w:noProof/>
                <w:webHidden/>
              </w:rPr>
              <w:t>42</w:t>
            </w:r>
            <w:r w:rsidR="00941EB2">
              <w:rPr>
                <w:noProof/>
                <w:webHidden/>
              </w:rPr>
              <w:fldChar w:fldCharType="end"/>
            </w:r>
          </w:hyperlink>
        </w:p>
        <w:p w14:paraId="68CACDD6" w14:textId="30F92DDF" w:rsidR="00941EB2" w:rsidRDefault="00FC3676">
          <w:pPr>
            <w:pStyle w:val="TOC3"/>
            <w:tabs>
              <w:tab w:val="right" w:leader="dot" w:pos="9016"/>
            </w:tabs>
            <w:rPr>
              <w:rFonts w:eastAsiaTheme="minorEastAsia"/>
              <w:noProof/>
              <w:kern w:val="0"/>
              <w:lang w:eastAsia="en-GB"/>
              <w14:ligatures w14:val="none"/>
            </w:rPr>
          </w:pPr>
          <w:hyperlink w:anchor="_Toc217827676" w:history="1">
            <w:r w:rsidR="00941EB2" w:rsidRPr="00727969">
              <w:rPr>
                <w:rStyle w:val="Hyperlink"/>
                <w:noProof/>
              </w:rPr>
              <w:t>4.3.6 Summary of Quantitative Findings</w:t>
            </w:r>
            <w:r w:rsidR="00941EB2">
              <w:rPr>
                <w:noProof/>
                <w:webHidden/>
              </w:rPr>
              <w:tab/>
            </w:r>
            <w:r w:rsidR="00941EB2">
              <w:rPr>
                <w:noProof/>
                <w:webHidden/>
              </w:rPr>
              <w:fldChar w:fldCharType="begin"/>
            </w:r>
            <w:r w:rsidR="00941EB2">
              <w:rPr>
                <w:noProof/>
                <w:webHidden/>
              </w:rPr>
              <w:instrText xml:space="preserve"> PAGEREF _Toc217827676 \h </w:instrText>
            </w:r>
            <w:r w:rsidR="00941EB2">
              <w:rPr>
                <w:noProof/>
                <w:webHidden/>
              </w:rPr>
            </w:r>
            <w:r w:rsidR="00941EB2">
              <w:rPr>
                <w:noProof/>
                <w:webHidden/>
              </w:rPr>
              <w:fldChar w:fldCharType="separate"/>
            </w:r>
            <w:r w:rsidR="00941EB2">
              <w:rPr>
                <w:noProof/>
                <w:webHidden/>
              </w:rPr>
              <w:t>44</w:t>
            </w:r>
            <w:r w:rsidR="00941EB2">
              <w:rPr>
                <w:noProof/>
                <w:webHidden/>
              </w:rPr>
              <w:fldChar w:fldCharType="end"/>
            </w:r>
          </w:hyperlink>
        </w:p>
        <w:p w14:paraId="47477810" w14:textId="69F9DF18" w:rsidR="00941EB2" w:rsidRDefault="00FC3676">
          <w:pPr>
            <w:pStyle w:val="TOC2"/>
            <w:tabs>
              <w:tab w:val="right" w:leader="dot" w:pos="9016"/>
            </w:tabs>
            <w:rPr>
              <w:rFonts w:eastAsiaTheme="minorEastAsia"/>
              <w:noProof/>
              <w:kern w:val="0"/>
              <w:lang w:eastAsia="en-GB"/>
              <w14:ligatures w14:val="none"/>
            </w:rPr>
          </w:pPr>
          <w:hyperlink w:anchor="_Toc217827677" w:history="1">
            <w:r w:rsidR="00941EB2" w:rsidRPr="00727969">
              <w:rPr>
                <w:rStyle w:val="Hyperlink"/>
                <w:noProof/>
              </w:rPr>
              <w:t>4.4 Qualitative Results</w:t>
            </w:r>
            <w:r w:rsidR="00941EB2">
              <w:rPr>
                <w:noProof/>
                <w:webHidden/>
              </w:rPr>
              <w:tab/>
            </w:r>
            <w:r w:rsidR="00941EB2">
              <w:rPr>
                <w:noProof/>
                <w:webHidden/>
              </w:rPr>
              <w:fldChar w:fldCharType="begin"/>
            </w:r>
            <w:r w:rsidR="00941EB2">
              <w:rPr>
                <w:noProof/>
                <w:webHidden/>
              </w:rPr>
              <w:instrText xml:space="preserve"> PAGEREF _Toc217827677 \h </w:instrText>
            </w:r>
            <w:r w:rsidR="00941EB2">
              <w:rPr>
                <w:noProof/>
                <w:webHidden/>
              </w:rPr>
            </w:r>
            <w:r w:rsidR="00941EB2">
              <w:rPr>
                <w:noProof/>
                <w:webHidden/>
              </w:rPr>
              <w:fldChar w:fldCharType="separate"/>
            </w:r>
            <w:r w:rsidR="00941EB2">
              <w:rPr>
                <w:noProof/>
                <w:webHidden/>
              </w:rPr>
              <w:t>45</w:t>
            </w:r>
            <w:r w:rsidR="00941EB2">
              <w:rPr>
                <w:noProof/>
                <w:webHidden/>
              </w:rPr>
              <w:fldChar w:fldCharType="end"/>
            </w:r>
          </w:hyperlink>
        </w:p>
        <w:p w14:paraId="1BD5D82E" w14:textId="2436951E" w:rsidR="00941EB2" w:rsidRDefault="00FC3676">
          <w:pPr>
            <w:pStyle w:val="TOC3"/>
            <w:tabs>
              <w:tab w:val="right" w:leader="dot" w:pos="9016"/>
            </w:tabs>
            <w:rPr>
              <w:rFonts w:eastAsiaTheme="minorEastAsia"/>
              <w:noProof/>
              <w:kern w:val="0"/>
              <w:lang w:eastAsia="en-GB"/>
              <w14:ligatures w14:val="none"/>
            </w:rPr>
          </w:pPr>
          <w:hyperlink w:anchor="_Toc217827678" w:history="1">
            <w:r w:rsidR="00941EB2" w:rsidRPr="00727969">
              <w:rPr>
                <w:rStyle w:val="Hyperlink"/>
                <w:noProof/>
              </w:rPr>
              <w:t>4.4.1 Theme 1: Drivers of Influencer Effectiveness</w:t>
            </w:r>
            <w:r w:rsidR="00941EB2">
              <w:rPr>
                <w:noProof/>
                <w:webHidden/>
              </w:rPr>
              <w:tab/>
            </w:r>
            <w:r w:rsidR="00941EB2">
              <w:rPr>
                <w:noProof/>
                <w:webHidden/>
              </w:rPr>
              <w:fldChar w:fldCharType="begin"/>
            </w:r>
            <w:r w:rsidR="00941EB2">
              <w:rPr>
                <w:noProof/>
                <w:webHidden/>
              </w:rPr>
              <w:instrText xml:space="preserve"> PAGEREF _Toc217827678 \h </w:instrText>
            </w:r>
            <w:r w:rsidR="00941EB2">
              <w:rPr>
                <w:noProof/>
                <w:webHidden/>
              </w:rPr>
            </w:r>
            <w:r w:rsidR="00941EB2">
              <w:rPr>
                <w:noProof/>
                <w:webHidden/>
              </w:rPr>
              <w:fldChar w:fldCharType="separate"/>
            </w:r>
            <w:r w:rsidR="00941EB2">
              <w:rPr>
                <w:noProof/>
                <w:webHidden/>
              </w:rPr>
              <w:t>45</w:t>
            </w:r>
            <w:r w:rsidR="00941EB2">
              <w:rPr>
                <w:noProof/>
                <w:webHidden/>
              </w:rPr>
              <w:fldChar w:fldCharType="end"/>
            </w:r>
          </w:hyperlink>
        </w:p>
        <w:p w14:paraId="75D3126E" w14:textId="2B3DA33E" w:rsidR="00941EB2" w:rsidRDefault="00FC3676">
          <w:pPr>
            <w:pStyle w:val="TOC3"/>
            <w:tabs>
              <w:tab w:val="right" w:leader="dot" w:pos="9016"/>
            </w:tabs>
            <w:rPr>
              <w:rFonts w:eastAsiaTheme="minorEastAsia"/>
              <w:noProof/>
              <w:kern w:val="0"/>
              <w:lang w:eastAsia="en-GB"/>
              <w14:ligatures w14:val="none"/>
            </w:rPr>
          </w:pPr>
          <w:hyperlink w:anchor="_Toc217827679" w:history="1">
            <w:r w:rsidR="00941EB2" w:rsidRPr="00727969">
              <w:rPr>
                <w:rStyle w:val="Hyperlink"/>
                <w:noProof/>
              </w:rPr>
              <w:t>4.4.2 Theme 2: Ethical Challenges</w:t>
            </w:r>
            <w:r w:rsidR="00941EB2">
              <w:rPr>
                <w:noProof/>
                <w:webHidden/>
              </w:rPr>
              <w:tab/>
            </w:r>
            <w:r w:rsidR="00941EB2">
              <w:rPr>
                <w:noProof/>
                <w:webHidden/>
              </w:rPr>
              <w:fldChar w:fldCharType="begin"/>
            </w:r>
            <w:r w:rsidR="00941EB2">
              <w:rPr>
                <w:noProof/>
                <w:webHidden/>
              </w:rPr>
              <w:instrText xml:space="preserve"> PAGEREF _Toc217827679 \h </w:instrText>
            </w:r>
            <w:r w:rsidR="00941EB2">
              <w:rPr>
                <w:noProof/>
                <w:webHidden/>
              </w:rPr>
            </w:r>
            <w:r w:rsidR="00941EB2">
              <w:rPr>
                <w:noProof/>
                <w:webHidden/>
              </w:rPr>
              <w:fldChar w:fldCharType="separate"/>
            </w:r>
            <w:r w:rsidR="00941EB2">
              <w:rPr>
                <w:noProof/>
                <w:webHidden/>
              </w:rPr>
              <w:t>46</w:t>
            </w:r>
            <w:r w:rsidR="00941EB2">
              <w:rPr>
                <w:noProof/>
                <w:webHidden/>
              </w:rPr>
              <w:fldChar w:fldCharType="end"/>
            </w:r>
          </w:hyperlink>
        </w:p>
        <w:p w14:paraId="3D770F3B" w14:textId="25316C42" w:rsidR="00941EB2" w:rsidRDefault="00FC3676">
          <w:pPr>
            <w:pStyle w:val="TOC3"/>
            <w:tabs>
              <w:tab w:val="right" w:leader="dot" w:pos="9016"/>
            </w:tabs>
            <w:rPr>
              <w:rFonts w:eastAsiaTheme="minorEastAsia"/>
              <w:noProof/>
              <w:kern w:val="0"/>
              <w:lang w:eastAsia="en-GB"/>
              <w14:ligatures w14:val="none"/>
            </w:rPr>
          </w:pPr>
          <w:hyperlink w:anchor="_Toc217827680" w:history="1">
            <w:r w:rsidR="00941EB2" w:rsidRPr="00727969">
              <w:rPr>
                <w:rStyle w:val="Hyperlink"/>
                <w:noProof/>
              </w:rPr>
              <w:t>4.4.3 Theme 3: Consumer Engagement Patterns</w:t>
            </w:r>
            <w:r w:rsidR="00941EB2">
              <w:rPr>
                <w:noProof/>
                <w:webHidden/>
              </w:rPr>
              <w:tab/>
            </w:r>
            <w:r w:rsidR="00941EB2">
              <w:rPr>
                <w:noProof/>
                <w:webHidden/>
              </w:rPr>
              <w:fldChar w:fldCharType="begin"/>
            </w:r>
            <w:r w:rsidR="00941EB2">
              <w:rPr>
                <w:noProof/>
                <w:webHidden/>
              </w:rPr>
              <w:instrText xml:space="preserve"> PAGEREF _Toc217827680 \h </w:instrText>
            </w:r>
            <w:r w:rsidR="00941EB2">
              <w:rPr>
                <w:noProof/>
                <w:webHidden/>
              </w:rPr>
            </w:r>
            <w:r w:rsidR="00941EB2">
              <w:rPr>
                <w:noProof/>
                <w:webHidden/>
              </w:rPr>
              <w:fldChar w:fldCharType="separate"/>
            </w:r>
            <w:r w:rsidR="00941EB2">
              <w:rPr>
                <w:noProof/>
                <w:webHidden/>
              </w:rPr>
              <w:t>47</w:t>
            </w:r>
            <w:r w:rsidR="00941EB2">
              <w:rPr>
                <w:noProof/>
                <w:webHidden/>
              </w:rPr>
              <w:fldChar w:fldCharType="end"/>
            </w:r>
          </w:hyperlink>
        </w:p>
        <w:p w14:paraId="1B901B49" w14:textId="1B0AB016" w:rsidR="00941EB2" w:rsidRDefault="00FC3676">
          <w:pPr>
            <w:pStyle w:val="TOC3"/>
            <w:tabs>
              <w:tab w:val="right" w:leader="dot" w:pos="9016"/>
            </w:tabs>
            <w:rPr>
              <w:rFonts w:eastAsiaTheme="minorEastAsia"/>
              <w:noProof/>
              <w:kern w:val="0"/>
              <w:lang w:eastAsia="en-GB"/>
              <w14:ligatures w14:val="none"/>
            </w:rPr>
          </w:pPr>
          <w:hyperlink w:anchor="_Toc217827681" w:history="1">
            <w:r w:rsidR="00941EB2" w:rsidRPr="00727969">
              <w:rPr>
                <w:rStyle w:val="Hyperlink"/>
                <w:noProof/>
              </w:rPr>
              <w:t>4.4.4 Theme 4: Strategic Use of Influencers at Walmart UK</w:t>
            </w:r>
            <w:r w:rsidR="00941EB2">
              <w:rPr>
                <w:noProof/>
                <w:webHidden/>
              </w:rPr>
              <w:tab/>
            </w:r>
            <w:r w:rsidR="00941EB2">
              <w:rPr>
                <w:noProof/>
                <w:webHidden/>
              </w:rPr>
              <w:fldChar w:fldCharType="begin"/>
            </w:r>
            <w:r w:rsidR="00941EB2">
              <w:rPr>
                <w:noProof/>
                <w:webHidden/>
              </w:rPr>
              <w:instrText xml:space="preserve"> PAGEREF _Toc217827681 \h </w:instrText>
            </w:r>
            <w:r w:rsidR="00941EB2">
              <w:rPr>
                <w:noProof/>
                <w:webHidden/>
              </w:rPr>
            </w:r>
            <w:r w:rsidR="00941EB2">
              <w:rPr>
                <w:noProof/>
                <w:webHidden/>
              </w:rPr>
              <w:fldChar w:fldCharType="separate"/>
            </w:r>
            <w:r w:rsidR="00941EB2">
              <w:rPr>
                <w:noProof/>
                <w:webHidden/>
              </w:rPr>
              <w:t>47</w:t>
            </w:r>
            <w:r w:rsidR="00941EB2">
              <w:rPr>
                <w:noProof/>
                <w:webHidden/>
              </w:rPr>
              <w:fldChar w:fldCharType="end"/>
            </w:r>
          </w:hyperlink>
        </w:p>
        <w:p w14:paraId="027372A0" w14:textId="38AA4585" w:rsidR="00941EB2" w:rsidRDefault="00FC3676">
          <w:pPr>
            <w:pStyle w:val="TOC3"/>
            <w:tabs>
              <w:tab w:val="right" w:leader="dot" w:pos="9016"/>
            </w:tabs>
            <w:rPr>
              <w:rFonts w:eastAsiaTheme="minorEastAsia"/>
              <w:noProof/>
              <w:kern w:val="0"/>
              <w:lang w:eastAsia="en-GB"/>
              <w14:ligatures w14:val="none"/>
            </w:rPr>
          </w:pPr>
          <w:hyperlink w:anchor="_Toc217827682" w:history="1">
            <w:r w:rsidR="00941EB2" w:rsidRPr="00727969">
              <w:rPr>
                <w:rStyle w:val="Hyperlink"/>
                <w:noProof/>
              </w:rPr>
              <w:t>4.4.5 Summary of Qualitative Findings</w:t>
            </w:r>
            <w:r w:rsidR="00941EB2">
              <w:rPr>
                <w:noProof/>
                <w:webHidden/>
              </w:rPr>
              <w:tab/>
            </w:r>
            <w:r w:rsidR="00941EB2">
              <w:rPr>
                <w:noProof/>
                <w:webHidden/>
              </w:rPr>
              <w:fldChar w:fldCharType="begin"/>
            </w:r>
            <w:r w:rsidR="00941EB2">
              <w:rPr>
                <w:noProof/>
                <w:webHidden/>
              </w:rPr>
              <w:instrText xml:space="preserve"> PAGEREF _Toc217827682 \h </w:instrText>
            </w:r>
            <w:r w:rsidR="00941EB2">
              <w:rPr>
                <w:noProof/>
                <w:webHidden/>
              </w:rPr>
            </w:r>
            <w:r w:rsidR="00941EB2">
              <w:rPr>
                <w:noProof/>
                <w:webHidden/>
              </w:rPr>
              <w:fldChar w:fldCharType="separate"/>
            </w:r>
            <w:r w:rsidR="00941EB2">
              <w:rPr>
                <w:noProof/>
                <w:webHidden/>
              </w:rPr>
              <w:t>48</w:t>
            </w:r>
            <w:r w:rsidR="00941EB2">
              <w:rPr>
                <w:noProof/>
                <w:webHidden/>
              </w:rPr>
              <w:fldChar w:fldCharType="end"/>
            </w:r>
          </w:hyperlink>
        </w:p>
        <w:p w14:paraId="220112F5" w14:textId="3F803985" w:rsidR="00941EB2" w:rsidRDefault="00FC3676">
          <w:pPr>
            <w:pStyle w:val="TOC2"/>
            <w:tabs>
              <w:tab w:val="right" w:leader="dot" w:pos="9016"/>
            </w:tabs>
            <w:rPr>
              <w:rFonts w:eastAsiaTheme="minorEastAsia"/>
              <w:noProof/>
              <w:kern w:val="0"/>
              <w:lang w:eastAsia="en-GB"/>
              <w14:ligatures w14:val="none"/>
            </w:rPr>
          </w:pPr>
          <w:hyperlink w:anchor="_Toc217827683" w:history="1">
            <w:r w:rsidR="00941EB2" w:rsidRPr="00727969">
              <w:rPr>
                <w:rStyle w:val="Hyperlink"/>
                <w:noProof/>
              </w:rPr>
              <w:t>4.5 Integrated Findings (Mixed-Methods Triangulation)</w:t>
            </w:r>
            <w:r w:rsidR="00941EB2">
              <w:rPr>
                <w:noProof/>
                <w:webHidden/>
              </w:rPr>
              <w:tab/>
            </w:r>
            <w:r w:rsidR="00941EB2">
              <w:rPr>
                <w:noProof/>
                <w:webHidden/>
              </w:rPr>
              <w:fldChar w:fldCharType="begin"/>
            </w:r>
            <w:r w:rsidR="00941EB2">
              <w:rPr>
                <w:noProof/>
                <w:webHidden/>
              </w:rPr>
              <w:instrText xml:space="preserve"> PAGEREF _Toc217827683 \h </w:instrText>
            </w:r>
            <w:r w:rsidR="00941EB2">
              <w:rPr>
                <w:noProof/>
                <w:webHidden/>
              </w:rPr>
            </w:r>
            <w:r w:rsidR="00941EB2">
              <w:rPr>
                <w:noProof/>
                <w:webHidden/>
              </w:rPr>
              <w:fldChar w:fldCharType="separate"/>
            </w:r>
            <w:r w:rsidR="00941EB2">
              <w:rPr>
                <w:noProof/>
                <w:webHidden/>
              </w:rPr>
              <w:t>49</w:t>
            </w:r>
            <w:r w:rsidR="00941EB2">
              <w:rPr>
                <w:noProof/>
                <w:webHidden/>
              </w:rPr>
              <w:fldChar w:fldCharType="end"/>
            </w:r>
          </w:hyperlink>
        </w:p>
        <w:p w14:paraId="1E4108A4" w14:textId="65CBA013" w:rsidR="00941EB2" w:rsidRDefault="00FC3676">
          <w:pPr>
            <w:pStyle w:val="TOC2"/>
            <w:tabs>
              <w:tab w:val="right" w:leader="dot" w:pos="9016"/>
            </w:tabs>
            <w:rPr>
              <w:rFonts w:eastAsiaTheme="minorEastAsia"/>
              <w:noProof/>
              <w:kern w:val="0"/>
              <w:lang w:eastAsia="en-GB"/>
              <w14:ligatures w14:val="none"/>
            </w:rPr>
          </w:pPr>
          <w:hyperlink w:anchor="_Toc217827684" w:history="1">
            <w:r w:rsidR="00941EB2" w:rsidRPr="00727969">
              <w:rPr>
                <w:rStyle w:val="Hyperlink"/>
                <w:noProof/>
              </w:rPr>
              <w:t>4.5.1 Convergence of Findings</w:t>
            </w:r>
            <w:r w:rsidR="00941EB2">
              <w:rPr>
                <w:noProof/>
                <w:webHidden/>
              </w:rPr>
              <w:tab/>
            </w:r>
            <w:r w:rsidR="00941EB2">
              <w:rPr>
                <w:noProof/>
                <w:webHidden/>
              </w:rPr>
              <w:fldChar w:fldCharType="begin"/>
            </w:r>
            <w:r w:rsidR="00941EB2">
              <w:rPr>
                <w:noProof/>
                <w:webHidden/>
              </w:rPr>
              <w:instrText xml:space="preserve"> PAGEREF _Toc217827684 \h </w:instrText>
            </w:r>
            <w:r w:rsidR="00941EB2">
              <w:rPr>
                <w:noProof/>
                <w:webHidden/>
              </w:rPr>
            </w:r>
            <w:r w:rsidR="00941EB2">
              <w:rPr>
                <w:noProof/>
                <w:webHidden/>
              </w:rPr>
              <w:fldChar w:fldCharType="separate"/>
            </w:r>
            <w:r w:rsidR="00941EB2">
              <w:rPr>
                <w:noProof/>
                <w:webHidden/>
              </w:rPr>
              <w:t>49</w:t>
            </w:r>
            <w:r w:rsidR="00941EB2">
              <w:rPr>
                <w:noProof/>
                <w:webHidden/>
              </w:rPr>
              <w:fldChar w:fldCharType="end"/>
            </w:r>
          </w:hyperlink>
        </w:p>
        <w:p w14:paraId="3FF53892" w14:textId="4E5A583B" w:rsidR="00941EB2" w:rsidRDefault="00FC3676">
          <w:pPr>
            <w:pStyle w:val="TOC3"/>
            <w:tabs>
              <w:tab w:val="right" w:leader="dot" w:pos="9016"/>
            </w:tabs>
            <w:rPr>
              <w:rFonts w:eastAsiaTheme="minorEastAsia"/>
              <w:noProof/>
              <w:kern w:val="0"/>
              <w:lang w:eastAsia="en-GB"/>
              <w14:ligatures w14:val="none"/>
            </w:rPr>
          </w:pPr>
          <w:hyperlink w:anchor="_Toc217827685" w:history="1">
            <w:r w:rsidR="00941EB2" w:rsidRPr="00727969">
              <w:rPr>
                <w:rStyle w:val="Hyperlink"/>
                <w:noProof/>
              </w:rPr>
              <w:t>4.5.2 Divergence of Findings</w:t>
            </w:r>
            <w:r w:rsidR="00941EB2">
              <w:rPr>
                <w:noProof/>
                <w:webHidden/>
              </w:rPr>
              <w:tab/>
            </w:r>
            <w:r w:rsidR="00941EB2">
              <w:rPr>
                <w:noProof/>
                <w:webHidden/>
              </w:rPr>
              <w:fldChar w:fldCharType="begin"/>
            </w:r>
            <w:r w:rsidR="00941EB2">
              <w:rPr>
                <w:noProof/>
                <w:webHidden/>
              </w:rPr>
              <w:instrText xml:space="preserve"> PAGEREF _Toc217827685 \h </w:instrText>
            </w:r>
            <w:r w:rsidR="00941EB2">
              <w:rPr>
                <w:noProof/>
                <w:webHidden/>
              </w:rPr>
            </w:r>
            <w:r w:rsidR="00941EB2">
              <w:rPr>
                <w:noProof/>
                <w:webHidden/>
              </w:rPr>
              <w:fldChar w:fldCharType="separate"/>
            </w:r>
            <w:r w:rsidR="00941EB2">
              <w:rPr>
                <w:noProof/>
                <w:webHidden/>
              </w:rPr>
              <w:t>51</w:t>
            </w:r>
            <w:r w:rsidR="00941EB2">
              <w:rPr>
                <w:noProof/>
                <w:webHidden/>
              </w:rPr>
              <w:fldChar w:fldCharType="end"/>
            </w:r>
          </w:hyperlink>
        </w:p>
        <w:p w14:paraId="3D880D55" w14:textId="0BE683DB" w:rsidR="00941EB2" w:rsidRDefault="00FC3676">
          <w:pPr>
            <w:pStyle w:val="TOC3"/>
            <w:tabs>
              <w:tab w:val="right" w:leader="dot" w:pos="9016"/>
            </w:tabs>
            <w:rPr>
              <w:rFonts w:eastAsiaTheme="minorEastAsia"/>
              <w:noProof/>
              <w:kern w:val="0"/>
              <w:lang w:eastAsia="en-GB"/>
              <w14:ligatures w14:val="none"/>
            </w:rPr>
          </w:pPr>
          <w:hyperlink w:anchor="_Toc217827686" w:history="1">
            <w:r w:rsidR="00941EB2" w:rsidRPr="00727969">
              <w:rPr>
                <w:rStyle w:val="Hyperlink"/>
                <w:noProof/>
              </w:rPr>
              <w:t>4.5.3 Integrated Insights</w:t>
            </w:r>
            <w:r w:rsidR="00941EB2">
              <w:rPr>
                <w:noProof/>
                <w:webHidden/>
              </w:rPr>
              <w:tab/>
            </w:r>
            <w:r w:rsidR="00941EB2">
              <w:rPr>
                <w:noProof/>
                <w:webHidden/>
              </w:rPr>
              <w:fldChar w:fldCharType="begin"/>
            </w:r>
            <w:r w:rsidR="00941EB2">
              <w:rPr>
                <w:noProof/>
                <w:webHidden/>
              </w:rPr>
              <w:instrText xml:space="preserve"> PAGEREF _Toc217827686 \h </w:instrText>
            </w:r>
            <w:r w:rsidR="00941EB2">
              <w:rPr>
                <w:noProof/>
                <w:webHidden/>
              </w:rPr>
            </w:r>
            <w:r w:rsidR="00941EB2">
              <w:rPr>
                <w:noProof/>
                <w:webHidden/>
              </w:rPr>
              <w:fldChar w:fldCharType="separate"/>
            </w:r>
            <w:r w:rsidR="00941EB2">
              <w:rPr>
                <w:noProof/>
                <w:webHidden/>
              </w:rPr>
              <w:t>51</w:t>
            </w:r>
            <w:r w:rsidR="00941EB2">
              <w:rPr>
                <w:noProof/>
                <w:webHidden/>
              </w:rPr>
              <w:fldChar w:fldCharType="end"/>
            </w:r>
          </w:hyperlink>
        </w:p>
        <w:p w14:paraId="27745CFB" w14:textId="2259122B" w:rsidR="00941EB2" w:rsidRDefault="00FC3676">
          <w:pPr>
            <w:pStyle w:val="TOC3"/>
            <w:tabs>
              <w:tab w:val="right" w:leader="dot" w:pos="9016"/>
            </w:tabs>
            <w:rPr>
              <w:rFonts w:eastAsiaTheme="minorEastAsia"/>
              <w:noProof/>
              <w:kern w:val="0"/>
              <w:lang w:eastAsia="en-GB"/>
              <w14:ligatures w14:val="none"/>
            </w:rPr>
          </w:pPr>
          <w:hyperlink w:anchor="_Toc217827687" w:history="1">
            <w:r w:rsidR="00941EB2" w:rsidRPr="00727969">
              <w:rPr>
                <w:rStyle w:val="Hyperlink"/>
                <w:noProof/>
              </w:rPr>
              <w:t>4.5.4 Practical Implications</w:t>
            </w:r>
            <w:r w:rsidR="00941EB2">
              <w:rPr>
                <w:noProof/>
                <w:webHidden/>
              </w:rPr>
              <w:tab/>
            </w:r>
            <w:r w:rsidR="00941EB2">
              <w:rPr>
                <w:noProof/>
                <w:webHidden/>
              </w:rPr>
              <w:fldChar w:fldCharType="begin"/>
            </w:r>
            <w:r w:rsidR="00941EB2">
              <w:rPr>
                <w:noProof/>
                <w:webHidden/>
              </w:rPr>
              <w:instrText xml:space="preserve"> PAGEREF _Toc217827687 \h </w:instrText>
            </w:r>
            <w:r w:rsidR="00941EB2">
              <w:rPr>
                <w:noProof/>
                <w:webHidden/>
              </w:rPr>
            </w:r>
            <w:r w:rsidR="00941EB2">
              <w:rPr>
                <w:noProof/>
                <w:webHidden/>
              </w:rPr>
              <w:fldChar w:fldCharType="separate"/>
            </w:r>
            <w:r w:rsidR="00941EB2">
              <w:rPr>
                <w:noProof/>
                <w:webHidden/>
              </w:rPr>
              <w:t>52</w:t>
            </w:r>
            <w:r w:rsidR="00941EB2">
              <w:rPr>
                <w:noProof/>
                <w:webHidden/>
              </w:rPr>
              <w:fldChar w:fldCharType="end"/>
            </w:r>
          </w:hyperlink>
        </w:p>
        <w:p w14:paraId="361FE0A0" w14:textId="032759DC" w:rsidR="00941EB2" w:rsidRDefault="00FC3676">
          <w:pPr>
            <w:pStyle w:val="TOC2"/>
            <w:tabs>
              <w:tab w:val="right" w:leader="dot" w:pos="9016"/>
            </w:tabs>
            <w:rPr>
              <w:rFonts w:eastAsiaTheme="minorEastAsia"/>
              <w:noProof/>
              <w:kern w:val="0"/>
              <w:lang w:eastAsia="en-GB"/>
              <w14:ligatures w14:val="none"/>
            </w:rPr>
          </w:pPr>
          <w:hyperlink w:anchor="_Toc217827688" w:history="1">
            <w:r w:rsidR="00941EB2" w:rsidRPr="00727969">
              <w:rPr>
                <w:rStyle w:val="Hyperlink"/>
                <w:noProof/>
              </w:rPr>
              <w:t>4.6 Chapter Summary</w:t>
            </w:r>
            <w:r w:rsidR="00941EB2">
              <w:rPr>
                <w:noProof/>
                <w:webHidden/>
              </w:rPr>
              <w:tab/>
            </w:r>
            <w:r w:rsidR="00941EB2">
              <w:rPr>
                <w:noProof/>
                <w:webHidden/>
              </w:rPr>
              <w:fldChar w:fldCharType="begin"/>
            </w:r>
            <w:r w:rsidR="00941EB2">
              <w:rPr>
                <w:noProof/>
                <w:webHidden/>
              </w:rPr>
              <w:instrText xml:space="preserve"> PAGEREF _Toc217827688 \h </w:instrText>
            </w:r>
            <w:r w:rsidR="00941EB2">
              <w:rPr>
                <w:noProof/>
                <w:webHidden/>
              </w:rPr>
            </w:r>
            <w:r w:rsidR="00941EB2">
              <w:rPr>
                <w:noProof/>
                <w:webHidden/>
              </w:rPr>
              <w:fldChar w:fldCharType="separate"/>
            </w:r>
            <w:r w:rsidR="00941EB2">
              <w:rPr>
                <w:noProof/>
                <w:webHidden/>
              </w:rPr>
              <w:t>52</w:t>
            </w:r>
            <w:r w:rsidR="00941EB2">
              <w:rPr>
                <w:noProof/>
                <w:webHidden/>
              </w:rPr>
              <w:fldChar w:fldCharType="end"/>
            </w:r>
          </w:hyperlink>
        </w:p>
        <w:p w14:paraId="7FF932FD" w14:textId="08F29CB0" w:rsidR="00941EB2" w:rsidRDefault="00FC3676">
          <w:pPr>
            <w:pStyle w:val="TOC1"/>
            <w:tabs>
              <w:tab w:val="right" w:leader="dot" w:pos="9016"/>
            </w:tabs>
            <w:rPr>
              <w:rFonts w:eastAsiaTheme="minorEastAsia"/>
              <w:noProof/>
              <w:kern w:val="0"/>
              <w:lang w:eastAsia="en-GB"/>
              <w14:ligatures w14:val="none"/>
            </w:rPr>
          </w:pPr>
          <w:hyperlink w:anchor="_Toc217827689" w:history="1">
            <w:r w:rsidR="00941EB2" w:rsidRPr="00727969">
              <w:rPr>
                <w:rStyle w:val="Hyperlink"/>
                <w:noProof/>
              </w:rPr>
              <w:t>CHAPTER 5: DISCUSSION &amp; FINDINGS</w:t>
            </w:r>
            <w:r w:rsidR="00941EB2">
              <w:rPr>
                <w:noProof/>
                <w:webHidden/>
              </w:rPr>
              <w:tab/>
            </w:r>
            <w:r w:rsidR="00941EB2">
              <w:rPr>
                <w:noProof/>
                <w:webHidden/>
              </w:rPr>
              <w:fldChar w:fldCharType="begin"/>
            </w:r>
            <w:r w:rsidR="00941EB2">
              <w:rPr>
                <w:noProof/>
                <w:webHidden/>
              </w:rPr>
              <w:instrText xml:space="preserve"> PAGEREF _Toc217827689 \h </w:instrText>
            </w:r>
            <w:r w:rsidR="00941EB2">
              <w:rPr>
                <w:noProof/>
                <w:webHidden/>
              </w:rPr>
            </w:r>
            <w:r w:rsidR="00941EB2">
              <w:rPr>
                <w:noProof/>
                <w:webHidden/>
              </w:rPr>
              <w:fldChar w:fldCharType="separate"/>
            </w:r>
            <w:r w:rsidR="00941EB2">
              <w:rPr>
                <w:noProof/>
                <w:webHidden/>
              </w:rPr>
              <w:t>54</w:t>
            </w:r>
            <w:r w:rsidR="00941EB2">
              <w:rPr>
                <w:noProof/>
                <w:webHidden/>
              </w:rPr>
              <w:fldChar w:fldCharType="end"/>
            </w:r>
          </w:hyperlink>
        </w:p>
        <w:p w14:paraId="1625FE16" w14:textId="00844EED" w:rsidR="00941EB2" w:rsidRDefault="00FC3676">
          <w:pPr>
            <w:pStyle w:val="TOC2"/>
            <w:tabs>
              <w:tab w:val="right" w:leader="dot" w:pos="9016"/>
            </w:tabs>
            <w:rPr>
              <w:rFonts w:eastAsiaTheme="minorEastAsia"/>
              <w:noProof/>
              <w:kern w:val="0"/>
              <w:lang w:eastAsia="en-GB"/>
              <w14:ligatures w14:val="none"/>
            </w:rPr>
          </w:pPr>
          <w:hyperlink w:anchor="_Toc217827690" w:history="1">
            <w:r w:rsidR="00941EB2" w:rsidRPr="00727969">
              <w:rPr>
                <w:rStyle w:val="Hyperlink"/>
                <w:rFonts w:cs="Arial"/>
                <w:bCs/>
                <w:noProof/>
              </w:rPr>
              <w:t>5.1 Introduction</w:t>
            </w:r>
            <w:r w:rsidR="00941EB2">
              <w:rPr>
                <w:noProof/>
                <w:webHidden/>
              </w:rPr>
              <w:tab/>
            </w:r>
            <w:r w:rsidR="00941EB2">
              <w:rPr>
                <w:noProof/>
                <w:webHidden/>
              </w:rPr>
              <w:fldChar w:fldCharType="begin"/>
            </w:r>
            <w:r w:rsidR="00941EB2">
              <w:rPr>
                <w:noProof/>
                <w:webHidden/>
              </w:rPr>
              <w:instrText xml:space="preserve"> PAGEREF _Toc217827690 \h </w:instrText>
            </w:r>
            <w:r w:rsidR="00941EB2">
              <w:rPr>
                <w:noProof/>
                <w:webHidden/>
              </w:rPr>
            </w:r>
            <w:r w:rsidR="00941EB2">
              <w:rPr>
                <w:noProof/>
                <w:webHidden/>
              </w:rPr>
              <w:fldChar w:fldCharType="separate"/>
            </w:r>
            <w:r w:rsidR="00941EB2">
              <w:rPr>
                <w:noProof/>
                <w:webHidden/>
              </w:rPr>
              <w:t>54</w:t>
            </w:r>
            <w:r w:rsidR="00941EB2">
              <w:rPr>
                <w:noProof/>
                <w:webHidden/>
              </w:rPr>
              <w:fldChar w:fldCharType="end"/>
            </w:r>
          </w:hyperlink>
        </w:p>
        <w:p w14:paraId="4A91544E" w14:textId="40123A86" w:rsidR="00941EB2" w:rsidRDefault="00FC3676">
          <w:pPr>
            <w:pStyle w:val="TOC2"/>
            <w:tabs>
              <w:tab w:val="right" w:leader="dot" w:pos="9016"/>
            </w:tabs>
            <w:rPr>
              <w:rFonts w:eastAsiaTheme="minorEastAsia"/>
              <w:noProof/>
              <w:kern w:val="0"/>
              <w:lang w:eastAsia="en-GB"/>
              <w14:ligatures w14:val="none"/>
            </w:rPr>
          </w:pPr>
          <w:hyperlink w:anchor="_Toc217827691" w:history="1">
            <w:r w:rsidR="00941EB2" w:rsidRPr="00727969">
              <w:rPr>
                <w:rStyle w:val="Hyperlink"/>
                <w:noProof/>
              </w:rPr>
              <w:t>5.2 Interpretation of Findings by Research Question</w:t>
            </w:r>
            <w:r w:rsidR="00941EB2">
              <w:rPr>
                <w:noProof/>
                <w:webHidden/>
              </w:rPr>
              <w:tab/>
            </w:r>
            <w:r w:rsidR="00941EB2">
              <w:rPr>
                <w:noProof/>
                <w:webHidden/>
              </w:rPr>
              <w:fldChar w:fldCharType="begin"/>
            </w:r>
            <w:r w:rsidR="00941EB2">
              <w:rPr>
                <w:noProof/>
                <w:webHidden/>
              </w:rPr>
              <w:instrText xml:space="preserve"> PAGEREF _Toc217827691 \h </w:instrText>
            </w:r>
            <w:r w:rsidR="00941EB2">
              <w:rPr>
                <w:noProof/>
                <w:webHidden/>
              </w:rPr>
            </w:r>
            <w:r w:rsidR="00941EB2">
              <w:rPr>
                <w:noProof/>
                <w:webHidden/>
              </w:rPr>
              <w:fldChar w:fldCharType="separate"/>
            </w:r>
            <w:r w:rsidR="00941EB2">
              <w:rPr>
                <w:noProof/>
                <w:webHidden/>
              </w:rPr>
              <w:t>55</w:t>
            </w:r>
            <w:r w:rsidR="00941EB2">
              <w:rPr>
                <w:noProof/>
                <w:webHidden/>
              </w:rPr>
              <w:fldChar w:fldCharType="end"/>
            </w:r>
          </w:hyperlink>
        </w:p>
        <w:p w14:paraId="445C04A9" w14:textId="0E02D0DA" w:rsidR="00941EB2" w:rsidRDefault="00FC3676">
          <w:pPr>
            <w:pStyle w:val="TOC3"/>
            <w:tabs>
              <w:tab w:val="right" w:leader="dot" w:pos="9016"/>
            </w:tabs>
            <w:rPr>
              <w:rFonts w:eastAsiaTheme="minorEastAsia"/>
              <w:noProof/>
              <w:kern w:val="0"/>
              <w:lang w:eastAsia="en-GB"/>
              <w14:ligatures w14:val="none"/>
            </w:rPr>
          </w:pPr>
          <w:hyperlink w:anchor="_Toc217827692" w:history="1">
            <w:r w:rsidR="00941EB2" w:rsidRPr="00727969">
              <w:rPr>
                <w:rStyle w:val="Hyperlink"/>
                <w:noProof/>
              </w:rPr>
              <w:t>5.2.1 RQ1: How Does Walmart UK Utilise Influencer Marketing as a Portion of Its Digital Strategy?</w:t>
            </w:r>
            <w:r w:rsidR="00941EB2">
              <w:rPr>
                <w:noProof/>
                <w:webHidden/>
              </w:rPr>
              <w:tab/>
            </w:r>
            <w:r w:rsidR="00941EB2">
              <w:rPr>
                <w:noProof/>
                <w:webHidden/>
              </w:rPr>
              <w:fldChar w:fldCharType="begin"/>
            </w:r>
            <w:r w:rsidR="00941EB2">
              <w:rPr>
                <w:noProof/>
                <w:webHidden/>
              </w:rPr>
              <w:instrText xml:space="preserve"> PAGEREF _Toc217827692 \h </w:instrText>
            </w:r>
            <w:r w:rsidR="00941EB2">
              <w:rPr>
                <w:noProof/>
                <w:webHidden/>
              </w:rPr>
            </w:r>
            <w:r w:rsidR="00941EB2">
              <w:rPr>
                <w:noProof/>
                <w:webHidden/>
              </w:rPr>
              <w:fldChar w:fldCharType="separate"/>
            </w:r>
            <w:r w:rsidR="00941EB2">
              <w:rPr>
                <w:noProof/>
                <w:webHidden/>
              </w:rPr>
              <w:t>55</w:t>
            </w:r>
            <w:r w:rsidR="00941EB2">
              <w:rPr>
                <w:noProof/>
                <w:webHidden/>
              </w:rPr>
              <w:fldChar w:fldCharType="end"/>
            </w:r>
          </w:hyperlink>
        </w:p>
        <w:p w14:paraId="192B9672" w14:textId="55A20FD9" w:rsidR="00941EB2" w:rsidRDefault="00FC3676">
          <w:pPr>
            <w:pStyle w:val="TOC3"/>
            <w:tabs>
              <w:tab w:val="right" w:leader="dot" w:pos="9016"/>
            </w:tabs>
            <w:rPr>
              <w:rFonts w:eastAsiaTheme="minorEastAsia"/>
              <w:noProof/>
              <w:kern w:val="0"/>
              <w:lang w:eastAsia="en-GB"/>
              <w14:ligatures w14:val="none"/>
            </w:rPr>
          </w:pPr>
          <w:hyperlink w:anchor="_Toc217827693" w:history="1">
            <w:r w:rsidR="00941EB2" w:rsidRPr="00727969">
              <w:rPr>
                <w:rStyle w:val="Hyperlink"/>
                <w:noProof/>
              </w:rPr>
              <w:t>5.2.2 RQ2: What Is the Relationship Between Influencer Credibility and Consumer Belief?</w:t>
            </w:r>
            <w:r w:rsidR="00941EB2">
              <w:rPr>
                <w:noProof/>
                <w:webHidden/>
              </w:rPr>
              <w:tab/>
            </w:r>
            <w:r w:rsidR="00941EB2">
              <w:rPr>
                <w:noProof/>
                <w:webHidden/>
              </w:rPr>
              <w:fldChar w:fldCharType="begin"/>
            </w:r>
            <w:r w:rsidR="00941EB2">
              <w:rPr>
                <w:noProof/>
                <w:webHidden/>
              </w:rPr>
              <w:instrText xml:space="preserve"> PAGEREF _Toc217827693 \h </w:instrText>
            </w:r>
            <w:r w:rsidR="00941EB2">
              <w:rPr>
                <w:noProof/>
                <w:webHidden/>
              </w:rPr>
            </w:r>
            <w:r w:rsidR="00941EB2">
              <w:rPr>
                <w:noProof/>
                <w:webHidden/>
              </w:rPr>
              <w:fldChar w:fldCharType="separate"/>
            </w:r>
            <w:r w:rsidR="00941EB2">
              <w:rPr>
                <w:noProof/>
                <w:webHidden/>
              </w:rPr>
              <w:t>56</w:t>
            </w:r>
            <w:r w:rsidR="00941EB2">
              <w:rPr>
                <w:noProof/>
                <w:webHidden/>
              </w:rPr>
              <w:fldChar w:fldCharType="end"/>
            </w:r>
          </w:hyperlink>
        </w:p>
        <w:p w14:paraId="38375F18" w14:textId="4ADE6ABA" w:rsidR="00941EB2" w:rsidRDefault="00FC3676">
          <w:pPr>
            <w:pStyle w:val="TOC3"/>
            <w:tabs>
              <w:tab w:val="right" w:leader="dot" w:pos="9016"/>
            </w:tabs>
            <w:rPr>
              <w:rFonts w:eastAsiaTheme="minorEastAsia"/>
              <w:noProof/>
              <w:kern w:val="0"/>
              <w:lang w:eastAsia="en-GB"/>
              <w14:ligatures w14:val="none"/>
            </w:rPr>
          </w:pPr>
          <w:hyperlink w:anchor="_Toc217827694" w:history="1">
            <w:r w:rsidR="00941EB2" w:rsidRPr="00727969">
              <w:rPr>
                <w:rStyle w:val="Hyperlink"/>
                <w:noProof/>
              </w:rPr>
              <w:t>5.2.3 RQ3: To What Extent Does Influencer Marketing Influence Consumer Purchases within UK Retail Advertising?</w:t>
            </w:r>
            <w:r w:rsidR="00941EB2">
              <w:rPr>
                <w:noProof/>
                <w:webHidden/>
              </w:rPr>
              <w:tab/>
            </w:r>
            <w:r w:rsidR="00941EB2">
              <w:rPr>
                <w:noProof/>
                <w:webHidden/>
              </w:rPr>
              <w:fldChar w:fldCharType="begin"/>
            </w:r>
            <w:r w:rsidR="00941EB2">
              <w:rPr>
                <w:noProof/>
                <w:webHidden/>
              </w:rPr>
              <w:instrText xml:space="preserve"> PAGEREF _Toc217827694 \h </w:instrText>
            </w:r>
            <w:r w:rsidR="00941EB2">
              <w:rPr>
                <w:noProof/>
                <w:webHidden/>
              </w:rPr>
            </w:r>
            <w:r w:rsidR="00941EB2">
              <w:rPr>
                <w:noProof/>
                <w:webHidden/>
              </w:rPr>
              <w:fldChar w:fldCharType="separate"/>
            </w:r>
            <w:r w:rsidR="00941EB2">
              <w:rPr>
                <w:noProof/>
                <w:webHidden/>
              </w:rPr>
              <w:t>57</w:t>
            </w:r>
            <w:r w:rsidR="00941EB2">
              <w:rPr>
                <w:noProof/>
                <w:webHidden/>
              </w:rPr>
              <w:fldChar w:fldCharType="end"/>
            </w:r>
          </w:hyperlink>
        </w:p>
        <w:p w14:paraId="3F47E0BA" w14:textId="27111B60" w:rsidR="00941EB2" w:rsidRDefault="00FC3676">
          <w:pPr>
            <w:pStyle w:val="TOC3"/>
            <w:tabs>
              <w:tab w:val="right" w:leader="dot" w:pos="9016"/>
            </w:tabs>
            <w:rPr>
              <w:rFonts w:eastAsiaTheme="minorEastAsia"/>
              <w:noProof/>
              <w:kern w:val="0"/>
              <w:lang w:eastAsia="en-GB"/>
              <w14:ligatures w14:val="none"/>
            </w:rPr>
          </w:pPr>
          <w:hyperlink w:anchor="_Toc217827695" w:history="1">
            <w:r w:rsidR="00941EB2" w:rsidRPr="00727969">
              <w:rPr>
                <w:rStyle w:val="Hyperlink"/>
                <w:noProof/>
              </w:rPr>
              <w:t>5.2.4 RQ4: What Ethical and Strategic Challenges Does Walmart UK Face in Influencer Collaborations?</w:t>
            </w:r>
            <w:r w:rsidR="00941EB2">
              <w:rPr>
                <w:noProof/>
                <w:webHidden/>
              </w:rPr>
              <w:tab/>
            </w:r>
            <w:r w:rsidR="00941EB2">
              <w:rPr>
                <w:noProof/>
                <w:webHidden/>
              </w:rPr>
              <w:fldChar w:fldCharType="begin"/>
            </w:r>
            <w:r w:rsidR="00941EB2">
              <w:rPr>
                <w:noProof/>
                <w:webHidden/>
              </w:rPr>
              <w:instrText xml:space="preserve"> PAGEREF _Toc217827695 \h </w:instrText>
            </w:r>
            <w:r w:rsidR="00941EB2">
              <w:rPr>
                <w:noProof/>
                <w:webHidden/>
              </w:rPr>
            </w:r>
            <w:r w:rsidR="00941EB2">
              <w:rPr>
                <w:noProof/>
                <w:webHidden/>
              </w:rPr>
              <w:fldChar w:fldCharType="separate"/>
            </w:r>
            <w:r w:rsidR="00941EB2">
              <w:rPr>
                <w:noProof/>
                <w:webHidden/>
              </w:rPr>
              <w:t>58</w:t>
            </w:r>
            <w:r w:rsidR="00941EB2">
              <w:rPr>
                <w:noProof/>
                <w:webHidden/>
              </w:rPr>
              <w:fldChar w:fldCharType="end"/>
            </w:r>
          </w:hyperlink>
        </w:p>
        <w:p w14:paraId="43852493" w14:textId="1AA14F99" w:rsidR="00941EB2" w:rsidRDefault="00FC3676">
          <w:pPr>
            <w:pStyle w:val="TOC2"/>
            <w:tabs>
              <w:tab w:val="right" w:leader="dot" w:pos="9016"/>
            </w:tabs>
            <w:rPr>
              <w:rFonts w:eastAsiaTheme="minorEastAsia"/>
              <w:noProof/>
              <w:kern w:val="0"/>
              <w:lang w:eastAsia="en-GB"/>
              <w14:ligatures w14:val="none"/>
            </w:rPr>
          </w:pPr>
          <w:hyperlink w:anchor="_Toc217827696" w:history="1">
            <w:r w:rsidR="00941EB2" w:rsidRPr="00727969">
              <w:rPr>
                <w:rStyle w:val="Hyperlink"/>
                <w:noProof/>
              </w:rPr>
              <w:t>5.3 Contribution to Literature</w:t>
            </w:r>
            <w:r w:rsidR="00941EB2">
              <w:rPr>
                <w:noProof/>
                <w:webHidden/>
              </w:rPr>
              <w:tab/>
            </w:r>
            <w:r w:rsidR="00941EB2">
              <w:rPr>
                <w:noProof/>
                <w:webHidden/>
              </w:rPr>
              <w:fldChar w:fldCharType="begin"/>
            </w:r>
            <w:r w:rsidR="00941EB2">
              <w:rPr>
                <w:noProof/>
                <w:webHidden/>
              </w:rPr>
              <w:instrText xml:space="preserve"> PAGEREF _Toc217827696 \h </w:instrText>
            </w:r>
            <w:r w:rsidR="00941EB2">
              <w:rPr>
                <w:noProof/>
                <w:webHidden/>
              </w:rPr>
            </w:r>
            <w:r w:rsidR="00941EB2">
              <w:rPr>
                <w:noProof/>
                <w:webHidden/>
              </w:rPr>
              <w:fldChar w:fldCharType="separate"/>
            </w:r>
            <w:r w:rsidR="00941EB2">
              <w:rPr>
                <w:noProof/>
                <w:webHidden/>
              </w:rPr>
              <w:t>58</w:t>
            </w:r>
            <w:r w:rsidR="00941EB2">
              <w:rPr>
                <w:noProof/>
                <w:webHidden/>
              </w:rPr>
              <w:fldChar w:fldCharType="end"/>
            </w:r>
          </w:hyperlink>
        </w:p>
        <w:p w14:paraId="65D8EF8B" w14:textId="07C6C853" w:rsidR="00941EB2" w:rsidRDefault="00FC3676">
          <w:pPr>
            <w:pStyle w:val="TOC2"/>
            <w:tabs>
              <w:tab w:val="right" w:leader="dot" w:pos="9016"/>
            </w:tabs>
            <w:rPr>
              <w:rFonts w:eastAsiaTheme="minorEastAsia"/>
              <w:noProof/>
              <w:kern w:val="0"/>
              <w:lang w:eastAsia="en-GB"/>
              <w14:ligatures w14:val="none"/>
            </w:rPr>
          </w:pPr>
          <w:hyperlink w:anchor="_Toc217827697" w:history="1">
            <w:r w:rsidR="00941EB2" w:rsidRPr="00727969">
              <w:rPr>
                <w:rStyle w:val="Hyperlink"/>
                <w:noProof/>
              </w:rPr>
              <w:t>5.4 Practical Implications</w:t>
            </w:r>
            <w:r w:rsidR="00941EB2">
              <w:rPr>
                <w:noProof/>
                <w:webHidden/>
              </w:rPr>
              <w:tab/>
            </w:r>
            <w:r w:rsidR="00941EB2">
              <w:rPr>
                <w:noProof/>
                <w:webHidden/>
              </w:rPr>
              <w:fldChar w:fldCharType="begin"/>
            </w:r>
            <w:r w:rsidR="00941EB2">
              <w:rPr>
                <w:noProof/>
                <w:webHidden/>
              </w:rPr>
              <w:instrText xml:space="preserve"> PAGEREF _Toc217827697 \h </w:instrText>
            </w:r>
            <w:r w:rsidR="00941EB2">
              <w:rPr>
                <w:noProof/>
                <w:webHidden/>
              </w:rPr>
            </w:r>
            <w:r w:rsidR="00941EB2">
              <w:rPr>
                <w:noProof/>
                <w:webHidden/>
              </w:rPr>
              <w:fldChar w:fldCharType="separate"/>
            </w:r>
            <w:r w:rsidR="00941EB2">
              <w:rPr>
                <w:noProof/>
                <w:webHidden/>
              </w:rPr>
              <w:t>59</w:t>
            </w:r>
            <w:r w:rsidR="00941EB2">
              <w:rPr>
                <w:noProof/>
                <w:webHidden/>
              </w:rPr>
              <w:fldChar w:fldCharType="end"/>
            </w:r>
          </w:hyperlink>
        </w:p>
        <w:p w14:paraId="4E6AA706" w14:textId="42D838DD" w:rsidR="00941EB2" w:rsidRDefault="00FC3676">
          <w:pPr>
            <w:pStyle w:val="TOC2"/>
            <w:tabs>
              <w:tab w:val="right" w:leader="dot" w:pos="9016"/>
            </w:tabs>
            <w:rPr>
              <w:rFonts w:eastAsiaTheme="minorEastAsia"/>
              <w:noProof/>
              <w:kern w:val="0"/>
              <w:lang w:eastAsia="en-GB"/>
              <w14:ligatures w14:val="none"/>
            </w:rPr>
          </w:pPr>
          <w:hyperlink w:anchor="_Toc217827698" w:history="1">
            <w:r w:rsidR="00941EB2" w:rsidRPr="00727969">
              <w:rPr>
                <w:rStyle w:val="Hyperlink"/>
                <w:noProof/>
              </w:rPr>
              <w:t>5.5 Policy Implications: ASA Compliance</w:t>
            </w:r>
            <w:r w:rsidR="00941EB2">
              <w:rPr>
                <w:noProof/>
                <w:webHidden/>
              </w:rPr>
              <w:tab/>
            </w:r>
            <w:r w:rsidR="00941EB2">
              <w:rPr>
                <w:noProof/>
                <w:webHidden/>
              </w:rPr>
              <w:fldChar w:fldCharType="begin"/>
            </w:r>
            <w:r w:rsidR="00941EB2">
              <w:rPr>
                <w:noProof/>
                <w:webHidden/>
              </w:rPr>
              <w:instrText xml:space="preserve"> PAGEREF _Toc217827698 \h </w:instrText>
            </w:r>
            <w:r w:rsidR="00941EB2">
              <w:rPr>
                <w:noProof/>
                <w:webHidden/>
              </w:rPr>
            </w:r>
            <w:r w:rsidR="00941EB2">
              <w:rPr>
                <w:noProof/>
                <w:webHidden/>
              </w:rPr>
              <w:fldChar w:fldCharType="separate"/>
            </w:r>
            <w:r w:rsidR="00941EB2">
              <w:rPr>
                <w:noProof/>
                <w:webHidden/>
              </w:rPr>
              <w:t>60</w:t>
            </w:r>
            <w:r w:rsidR="00941EB2">
              <w:rPr>
                <w:noProof/>
                <w:webHidden/>
              </w:rPr>
              <w:fldChar w:fldCharType="end"/>
            </w:r>
          </w:hyperlink>
        </w:p>
        <w:p w14:paraId="6C9670DC" w14:textId="0E28A072" w:rsidR="00941EB2" w:rsidRDefault="00FC3676">
          <w:pPr>
            <w:pStyle w:val="TOC2"/>
            <w:tabs>
              <w:tab w:val="right" w:leader="dot" w:pos="9016"/>
            </w:tabs>
            <w:rPr>
              <w:rFonts w:eastAsiaTheme="minorEastAsia"/>
              <w:noProof/>
              <w:kern w:val="0"/>
              <w:lang w:eastAsia="en-GB"/>
              <w14:ligatures w14:val="none"/>
            </w:rPr>
          </w:pPr>
          <w:hyperlink w:anchor="_Toc217827699" w:history="1">
            <w:r w:rsidR="00941EB2" w:rsidRPr="00727969">
              <w:rPr>
                <w:rStyle w:val="Hyperlink"/>
                <w:noProof/>
              </w:rPr>
              <w:t>5.6 Reflection on Research Gaps</w:t>
            </w:r>
            <w:r w:rsidR="00941EB2">
              <w:rPr>
                <w:noProof/>
                <w:webHidden/>
              </w:rPr>
              <w:tab/>
            </w:r>
            <w:r w:rsidR="00941EB2">
              <w:rPr>
                <w:noProof/>
                <w:webHidden/>
              </w:rPr>
              <w:fldChar w:fldCharType="begin"/>
            </w:r>
            <w:r w:rsidR="00941EB2">
              <w:rPr>
                <w:noProof/>
                <w:webHidden/>
              </w:rPr>
              <w:instrText xml:space="preserve"> PAGEREF _Toc217827699 \h </w:instrText>
            </w:r>
            <w:r w:rsidR="00941EB2">
              <w:rPr>
                <w:noProof/>
                <w:webHidden/>
              </w:rPr>
            </w:r>
            <w:r w:rsidR="00941EB2">
              <w:rPr>
                <w:noProof/>
                <w:webHidden/>
              </w:rPr>
              <w:fldChar w:fldCharType="separate"/>
            </w:r>
            <w:r w:rsidR="00941EB2">
              <w:rPr>
                <w:noProof/>
                <w:webHidden/>
              </w:rPr>
              <w:t>61</w:t>
            </w:r>
            <w:r w:rsidR="00941EB2">
              <w:rPr>
                <w:noProof/>
                <w:webHidden/>
              </w:rPr>
              <w:fldChar w:fldCharType="end"/>
            </w:r>
          </w:hyperlink>
        </w:p>
        <w:p w14:paraId="6274A666" w14:textId="4BA37222" w:rsidR="00941EB2" w:rsidRDefault="00FC3676">
          <w:pPr>
            <w:pStyle w:val="TOC2"/>
            <w:tabs>
              <w:tab w:val="right" w:leader="dot" w:pos="9016"/>
            </w:tabs>
            <w:rPr>
              <w:rFonts w:eastAsiaTheme="minorEastAsia"/>
              <w:noProof/>
              <w:kern w:val="0"/>
              <w:lang w:eastAsia="en-GB"/>
              <w14:ligatures w14:val="none"/>
            </w:rPr>
          </w:pPr>
          <w:hyperlink w:anchor="_Toc217827700" w:history="1">
            <w:r w:rsidR="00941EB2" w:rsidRPr="00727969">
              <w:rPr>
                <w:rStyle w:val="Hyperlink"/>
                <w:noProof/>
              </w:rPr>
              <w:t>5.7 Chapter Summary</w:t>
            </w:r>
            <w:r w:rsidR="00941EB2">
              <w:rPr>
                <w:noProof/>
                <w:webHidden/>
              </w:rPr>
              <w:tab/>
            </w:r>
            <w:r w:rsidR="00941EB2">
              <w:rPr>
                <w:noProof/>
                <w:webHidden/>
              </w:rPr>
              <w:fldChar w:fldCharType="begin"/>
            </w:r>
            <w:r w:rsidR="00941EB2">
              <w:rPr>
                <w:noProof/>
                <w:webHidden/>
              </w:rPr>
              <w:instrText xml:space="preserve"> PAGEREF _Toc217827700 \h </w:instrText>
            </w:r>
            <w:r w:rsidR="00941EB2">
              <w:rPr>
                <w:noProof/>
                <w:webHidden/>
              </w:rPr>
            </w:r>
            <w:r w:rsidR="00941EB2">
              <w:rPr>
                <w:noProof/>
                <w:webHidden/>
              </w:rPr>
              <w:fldChar w:fldCharType="separate"/>
            </w:r>
            <w:r w:rsidR="00941EB2">
              <w:rPr>
                <w:noProof/>
                <w:webHidden/>
              </w:rPr>
              <w:t>62</w:t>
            </w:r>
            <w:r w:rsidR="00941EB2">
              <w:rPr>
                <w:noProof/>
                <w:webHidden/>
              </w:rPr>
              <w:fldChar w:fldCharType="end"/>
            </w:r>
          </w:hyperlink>
        </w:p>
        <w:p w14:paraId="30208846" w14:textId="3E7F5A27" w:rsidR="00941EB2" w:rsidRDefault="00FC3676">
          <w:pPr>
            <w:pStyle w:val="TOC1"/>
            <w:tabs>
              <w:tab w:val="right" w:leader="dot" w:pos="9016"/>
            </w:tabs>
            <w:rPr>
              <w:rFonts w:eastAsiaTheme="minorEastAsia"/>
              <w:noProof/>
              <w:kern w:val="0"/>
              <w:lang w:eastAsia="en-GB"/>
              <w14:ligatures w14:val="none"/>
            </w:rPr>
          </w:pPr>
          <w:hyperlink w:anchor="_Toc217827701" w:history="1">
            <w:r w:rsidR="00941EB2" w:rsidRPr="00727969">
              <w:rPr>
                <w:rStyle w:val="Hyperlink"/>
                <w:noProof/>
              </w:rPr>
              <w:t>CHAPTER 6: CONCLUSION</w:t>
            </w:r>
            <w:r w:rsidR="00941EB2">
              <w:rPr>
                <w:noProof/>
                <w:webHidden/>
              </w:rPr>
              <w:tab/>
            </w:r>
            <w:r w:rsidR="00941EB2">
              <w:rPr>
                <w:noProof/>
                <w:webHidden/>
              </w:rPr>
              <w:fldChar w:fldCharType="begin"/>
            </w:r>
            <w:r w:rsidR="00941EB2">
              <w:rPr>
                <w:noProof/>
                <w:webHidden/>
              </w:rPr>
              <w:instrText xml:space="preserve"> PAGEREF _Toc217827701 \h </w:instrText>
            </w:r>
            <w:r w:rsidR="00941EB2">
              <w:rPr>
                <w:noProof/>
                <w:webHidden/>
              </w:rPr>
            </w:r>
            <w:r w:rsidR="00941EB2">
              <w:rPr>
                <w:noProof/>
                <w:webHidden/>
              </w:rPr>
              <w:fldChar w:fldCharType="separate"/>
            </w:r>
            <w:r w:rsidR="00941EB2">
              <w:rPr>
                <w:noProof/>
                <w:webHidden/>
              </w:rPr>
              <w:t>64</w:t>
            </w:r>
            <w:r w:rsidR="00941EB2">
              <w:rPr>
                <w:noProof/>
                <w:webHidden/>
              </w:rPr>
              <w:fldChar w:fldCharType="end"/>
            </w:r>
          </w:hyperlink>
        </w:p>
        <w:p w14:paraId="6B18AA83" w14:textId="5FBD201D" w:rsidR="00941EB2" w:rsidRDefault="00FC3676">
          <w:pPr>
            <w:pStyle w:val="TOC2"/>
            <w:tabs>
              <w:tab w:val="right" w:leader="dot" w:pos="9016"/>
            </w:tabs>
            <w:rPr>
              <w:rFonts w:eastAsiaTheme="minorEastAsia"/>
              <w:noProof/>
              <w:kern w:val="0"/>
              <w:lang w:eastAsia="en-GB"/>
              <w14:ligatures w14:val="none"/>
            </w:rPr>
          </w:pPr>
          <w:hyperlink w:anchor="_Toc217827702" w:history="1">
            <w:r w:rsidR="00941EB2" w:rsidRPr="00727969">
              <w:rPr>
                <w:rStyle w:val="Hyperlink"/>
                <w:noProof/>
              </w:rPr>
              <w:t>6.1 Overview of the Study</w:t>
            </w:r>
            <w:r w:rsidR="00941EB2">
              <w:rPr>
                <w:noProof/>
                <w:webHidden/>
              </w:rPr>
              <w:tab/>
            </w:r>
            <w:r w:rsidR="00941EB2">
              <w:rPr>
                <w:noProof/>
                <w:webHidden/>
              </w:rPr>
              <w:fldChar w:fldCharType="begin"/>
            </w:r>
            <w:r w:rsidR="00941EB2">
              <w:rPr>
                <w:noProof/>
                <w:webHidden/>
              </w:rPr>
              <w:instrText xml:space="preserve"> PAGEREF _Toc217827702 \h </w:instrText>
            </w:r>
            <w:r w:rsidR="00941EB2">
              <w:rPr>
                <w:noProof/>
                <w:webHidden/>
              </w:rPr>
            </w:r>
            <w:r w:rsidR="00941EB2">
              <w:rPr>
                <w:noProof/>
                <w:webHidden/>
              </w:rPr>
              <w:fldChar w:fldCharType="separate"/>
            </w:r>
            <w:r w:rsidR="00941EB2">
              <w:rPr>
                <w:noProof/>
                <w:webHidden/>
              </w:rPr>
              <w:t>64</w:t>
            </w:r>
            <w:r w:rsidR="00941EB2">
              <w:rPr>
                <w:noProof/>
                <w:webHidden/>
              </w:rPr>
              <w:fldChar w:fldCharType="end"/>
            </w:r>
          </w:hyperlink>
        </w:p>
        <w:p w14:paraId="2C524F90" w14:textId="780C3130" w:rsidR="00941EB2" w:rsidRDefault="00FC3676">
          <w:pPr>
            <w:pStyle w:val="TOC2"/>
            <w:tabs>
              <w:tab w:val="right" w:leader="dot" w:pos="9016"/>
            </w:tabs>
            <w:rPr>
              <w:rFonts w:eastAsiaTheme="minorEastAsia"/>
              <w:noProof/>
              <w:kern w:val="0"/>
              <w:lang w:eastAsia="en-GB"/>
              <w14:ligatures w14:val="none"/>
            </w:rPr>
          </w:pPr>
          <w:hyperlink w:anchor="_Toc217827703" w:history="1">
            <w:r w:rsidR="00941EB2" w:rsidRPr="00727969">
              <w:rPr>
                <w:rStyle w:val="Hyperlink"/>
                <w:noProof/>
              </w:rPr>
              <w:t>6.2 Summary of Key Findings</w:t>
            </w:r>
            <w:r w:rsidR="00941EB2">
              <w:rPr>
                <w:noProof/>
                <w:webHidden/>
              </w:rPr>
              <w:tab/>
            </w:r>
            <w:r w:rsidR="00941EB2">
              <w:rPr>
                <w:noProof/>
                <w:webHidden/>
              </w:rPr>
              <w:fldChar w:fldCharType="begin"/>
            </w:r>
            <w:r w:rsidR="00941EB2">
              <w:rPr>
                <w:noProof/>
                <w:webHidden/>
              </w:rPr>
              <w:instrText xml:space="preserve"> PAGEREF _Toc217827703 \h </w:instrText>
            </w:r>
            <w:r w:rsidR="00941EB2">
              <w:rPr>
                <w:noProof/>
                <w:webHidden/>
              </w:rPr>
            </w:r>
            <w:r w:rsidR="00941EB2">
              <w:rPr>
                <w:noProof/>
                <w:webHidden/>
              </w:rPr>
              <w:fldChar w:fldCharType="separate"/>
            </w:r>
            <w:r w:rsidR="00941EB2">
              <w:rPr>
                <w:noProof/>
                <w:webHidden/>
              </w:rPr>
              <w:t>65</w:t>
            </w:r>
            <w:r w:rsidR="00941EB2">
              <w:rPr>
                <w:noProof/>
                <w:webHidden/>
              </w:rPr>
              <w:fldChar w:fldCharType="end"/>
            </w:r>
          </w:hyperlink>
        </w:p>
        <w:p w14:paraId="6CC31769" w14:textId="4C62A002" w:rsidR="00941EB2" w:rsidRDefault="00FC3676">
          <w:pPr>
            <w:pStyle w:val="TOC2"/>
            <w:tabs>
              <w:tab w:val="right" w:leader="dot" w:pos="9016"/>
            </w:tabs>
            <w:rPr>
              <w:rFonts w:eastAsiaTheme="minorEastAsia"/>
              <w:noProof/>
              <w:kern w:val="0"/>
              <w:lang w:eastAsia="en-GB"/>
              <w14:ligatures w14:val="none"/>
            </w:rPr>
          </w:pPr>
          <w:hyperlink w:anchor="_Toc217827704" w:history="1">
            <w:r w:rsidR="00941EB2" w:rsidRPr="00727969">
              <w:rPr>
                <w:rStyle w:val="Hyperlink"/>
                <w:noProof/>
              </w:rPr>
              <w:t>6.3 Theoretical Contributions</w:t>
            </w:r>
            <w:r w:rsidR="00941EB2">
              <w:rPr>
                <w:noProof/>
                <w:webHidden/>
              </w:rPr>
              <w:tab/>
            </w:r>
            <w:r w:rsidR="00941EB2">
              <w:rPr>
                <w:noProof/>
                <w:webHidden/>
              </w:rPr>
              <w:fldChar w:fldCharType="begin"/>
            </w:r>
            <w:r w:rsidR="00941EB2">
              <w:rPr>
                <w:noProof/>
                <w:webHidden/>
              </w:rPr>
              <w:instrText xml:space="preserve"> PAGEREF _Toc217827704 \h </w:instrText>
            </w:r>
            <w:r w:rsidR="00941EB2">
              <w:rPr>
                <w:noProof/>
                <w:webHidden/>
              </w:rPr>
            </w:r>
            <w:r w:rsidR="00941EB2">
              <w:rPr>
                <w:noProof/>
                <w:webHidden/>
              </w:rPr>
              <w:fldChar w:fldCharType="separate"/>
            </w:r>
            <w:r w:rsidR="00941EB2">
              <w:rPr>
                <w:noProof/>
                <w:webHidden/>
              </w:rPr>
              <w:t>66</w:t>
            </w:r>
            <w:r w:rsidR="00941EB2">
              <w:rPr>
                <w:noProof/>
                <w:webHidden/>
              </w:rPr>
              <w:fldChar w:fldCharType="end"/>
            </w:r>
          </w:hyperlink>
        </w:p>
        <w:p w14:paraId="1365F7A8" w14:textId="4A6E2F46" w:rsidR="00941EB2" w:rsidRDefault="00FC3676">
          <w:pPr>
            <w:pStyle w:val="TOC2"/>
            <w:tabs>
              <w:tab w:val="right" w:leader="dot" w:pos="9016"/>
            </w:tabs>
            <w:rPr>
              <w:rFonts w:eastAsiaTheme="minorEastAsia"/>
              <w:noProof/>
              <w:kern w:val="0"/>
              <w:lang w:eastAsia="en-GB"/>
              <w14:ligatures w14:val="none"/>
            </w:rPr>
          </w:pPr>
          <w:hyperlink w:anchor="_Toc217827705" w:history="1">
            <w:r w:rsidR="00941EB2" w:rsidRPr="00727969">
              <w:rPr>
                <w:rStyle w:val="Hyperlink"/>
                <w:noProof/>
              </w:rPr>
              <w:t>6.4 Practical Recommendations</w:t>
            </w:r>
            <w:r w:rsidR="00941EB2">
              <w:rPr>
                <w:noProof/>
                <w:webHidden/>
              </w:rPr>
              <w:tab/>
            </w:r>
            <w:r w:rsidR="00941EB2">
              <w:rPr>
                <w:noProof/>
                <w:webHidden/>
              </w:rPr>
              <w:fldChar w:fldCharType="begin"/>
            </w:r>
            <w:r w:rsidR="00941EB2">
              <w:rPr>
                <w:noProof/>
                <w:webHidden/>
              </w:rPr>
              <w:instrText xml:space="preserve"> PAGEREF _Toc217827705 \h </w:instrText>
            </w:r>
            <w:r w:rsidR="00941EB2">
              <w:rPr>
                <w:noProof/>
                <w:webHidden/>
              </w:rPr>
            </w:r>
            <w:r w:rsidR="00941EB2">
              <w:rPr>
                <w:noProof/>
                <w:webHidden/>
              </w:rPr>
              <w:fldChar w:fldCharType="separate"/>
            </w:r>
            <w:r w:rsidR="00941EB2">
              <w:rPr>
                <w:noProof/>
                <w:webHidden/>
              </w:rPr>
              <w:t>67</w:t>
            </w:r>
            <w:r w:rsidR="00941EB2">
              <w:rPr>
                <w:noProof/>
                <w:webHidden/>
              </w:rPr>
              <w:fldChar w:fldCharType="end"/>
            </w:r>
          </w:hyperlink>
        </w:p>
        <w:p w14:paraId="49DA99B5" w14:textId="1594415F" w:rsidR="00941EB2" w:rsidRDefault="00FC3676">
          <w:pPr>
            <w:pStyle w:val="TOC2"/>
            <w:tabs>
              <w:tab w:val="right" w:leader="dot" w:pos="9016"/>
            </w:tabs>
            <w:rPr>
              <w:rFonts w:eastAsiaTheme="minorEastAsia"/>
              <w:noProof/>
              <w:kern w:val="0"/>
              <w:lang w:eastAsia="en-GB"/>
              <w14:ligatures w14:val="none"/>
            </w:rPr>
          </w:pPr>
          <w:hyperlink w:anchor="_Toc217827706" w:history="1">
            <w:r w:rsidR="00941EB2" w:rsidRPr="00727969">
              <w:rPr>
                <w:rStyle w:val="Hyperlink"/>
                <w:noProof/>
              </w:rPr>
              <w:t>6.5 Limitations</w:t>
            </w:r>
            <w:r w:rsidR="00941EB2">
              <w:rPr>
                <w:noProof/>
                <w:webHidden/>
              </w:rPr>
              <w:tab/>
            </w:r>
            <w:r w:rsidR="00941EB2">
              <w:rPr>
                <w:noProof/>
                <w:webHidden/>
              </w:rPr>
              <w:fldChar w:fldCharType="begin"/>
            </w:r>
            <w:r w:rsidR="00941EB2">
              <w:rPr>
                <w:noProof/>
                <w:webHidden/>
              </w:rPr>
              <w:instrText xml:space="preserve"> PAGEREF _Toc217827706 \h </w:instrText>
            </w:r>
            <w:r w:rsidR="00941EB2">
              <w:rPr>
                <w:noProof/>
                <w:webHidden/>
              </w:rPr>
            </w:r>
            <w:r w:rsidR="00941EB2">
              <w:rPr>
                <w:noProof/>
                <w:webHidden/>
              </w:rPr>
              <w:fldChar w:fldCharType="separate"/>
            </w:r>
            <w:r w:rsidR="00941EB2">
              <w:rPr>
                <w:noProof/>
                <w:webHidden/>
              </w:rPr>
              <w:t>68</w:t>
            </w:r>
            <w:r w:rsidR="00941EB2">
              <w:rPr>
                <w:noProof/>
                <w:webHidden/>
              </w:rPr>
              <w:fldChar w:fldCharType="end"/>
            </w:r>
          </w:hyperlink>
        </w:p>
        <w:p w14:paraId="62479F00" w14:textId="2051C386" w:rsidR="00941EB2" w:rsidRDefault="00FC3676">
          <w:pPr>
            <w:pStyle w:val="TOC2"/>
            <w:tabs>
              <w:tab w:val="right" w:leader="dot" w:pos="9016"/>
            </w:tabs>
            <w:rPr>
              <w:rFonts w:eastAsiaTheme="minorEastAsia"/>
              <w:noProof/>
              <w:kern w:val="0"/>
              <w:lang w:eastAsia="en-GB"/>
              <w14:ligatures w14:val="none"/>
            </w:rPr>
          </w:pPr>
          <w:hyperlink w:anchor="_Toc217827707" w:history="1">
            <w:r w:rsidR="00941EB2" w:rsidRPr="00727969">
              <w:rPr>
                <w:rStyle w:val="Hyperlink"/>
                <w:noProof/>
              </w:rPr>
              <w:t>6.6 Recommendations for Future Inquiry</w:t>
            </w:r>
            <w:r w:rsidR="00941EB2">
              <w:rPr>
                <w:noProof/>
                <w:webHidden/>
              </w:rPr>
              <w:tab/>
            </w:r>
            <w:r w:rsidR="00941EB2">
              <w:rPr>
                <w:noProof/>
                <w:webHidden/>
              </w:rPr>
              <w:fldChar w:fldCharType="begin"/>
            </w:r>
            <w:r w:rsidR="00941EB2">
              <w:rPr>
                <w:noProof/>
                <w:webHidden/>
              </w:rPr>
              <w:instrText xml:space="preserve"> PAGEREF _Toc217827707 \h </w:instrText>
            </w:r>
            <w:r w:rsidR="00941EB2">
              <w:rPr>
                <w:noProof/>
                <w:webHidden/>
              </w:rPr>
            </w:r>
            <w:r w:rsidR="00941EB2">
              <w:rPr>
                <w:noProof/>
                <w:webHidden/>
              </w:rPr>
              <w:fldChar w:fldCharType="separate"/>
            </w:r>
            <w:r w:rsidR="00941EB2">
              <w:rPr>
                <w:noProof/>
                <w:webHidden/>
              </w:rPr>
              <w:t>69</w:t>
            </w:r>
            <w:r w:rsidR="00941EB2">
              <w:rPr>
                <w:noProof/>
                <w:webHidden/>
              </w:rPr>
              <w:fldChar w:fldCharType="end"/>
            </w:r>
          </w:hyperlink>
        </w:p>
        <w:p w14:paraId="70ABB291" w14:textId="6EF4D16F" w:rsidR="00941EB2" w:rsidRDefault="00FC3676">
          <w:pPr>
            <w:pStyle w:val="TOC2"/>
            <w:tabs>
              <w:tab w:val="right" w:leader="dot" w:pos="9016"/>
            </w:tabs>
            <w:rPr>
              <w:rFonts w:eastAsiaTheme="minorEastAsia"/>
              <w:noProof/>
              <w:kern w:val="0"/>
              <w:lang w:eastAsia="en-GB"/>
              <w14:ligatures w14:val="none"/>
            </w:rPr>
          </w:pPr>
          <w:hyperlink w:anchor="_Toc217827708" w:history="1">
            <w:r w:rsidR="00941EB2" w:rsidRPr="00727969">
              <w:rPr>
                <w:rStyle w:val="Hyperlink"/>
                <w:noProof/>
              </w:rPr>
              <w:t>6.7 FINAL Reflection</w:t>
            </w:r>
            <w:r w:rsidR="00941EB2">
              <w:rPr>
                <w:noProof/>
                <w:webHidden/>
              </w:rPr>
              <w:tab/>
            </w:r>
            <w:r w:rsidR="00941EB2">
              <w:rPr>
                <w:noProof/>
                <w:webHidden/>
              </w:rPr>
              <w:fldChar w:fldCharType="begin"/>
            </w:r>
            <w:r w:rsidR="00941EB2">
              <w:rPr>
                <w:noProof/>
                <w:webHidden/>
              </w:rPr>
              <w:instrText xml:space="preserve"> PAGEREF _Toc217827708 \h </w:instrText>
            </w:r>
            <w:r w:rsidR="00941EB2">
              <w:rPr>
                <w:noProof/>
                <w:webHidden/>
              </w:rPr>
            </w:r>
            <w:r w:rsidR="00941EB2">
              <w:rPr>
                <w:noProof/>
                <w:webHidden/>
              </w:rPr>
              <w:fldChar w:fldCharType="separate"/>
            </w:r>
            <w:r w:rsidR="00941EB2">
              <w:rPr>
                <w:noProof/>
                <w:webHidden/>
              </w:rPr>
              <w:t>69</w:t>
            </w:r>
            <w:r w:rsidR="00941EB2">
              <w:rPr>
                <w:noProof/>
                <w:webHidden/>
              </w:rPr>
              <w:fldChar w:fldCharType="end"/>
            </w:r>
          </w:hyperlink>
        </w:p>
        <w:p w14:paraId="05EE5047" w14:textId="752DFE28" w:rsidR="00941EB2" w:rsidRDefault="00FC3676">
          <w:pPr>
            <w:pStyle w:val="TOC1"/>
            <w:tabs>
              <w:tab w:val="right" w:leader="dot" w:pos="9016"/>
            </w:tabs>
            <w:rPr>
              <w:rFonts w:eastAsiaTheme="minorEastAsia"/>
              <w:noProof/>
              <w:kern w:val="0"/>
              <w:lang w:eastAsia="en-GB"/>
              <w14:ligatures w14:val="none"/>
            </w:rPr>
          </w:pPr>
          <w:hyperlink w:anchor="_Toc217827709" w:history="1">
            <w:r w:rsidR="00941EB2" w:rsidRPr="00727969">
              <w:rPr>
                <w:rStyle w:val="Hyperlink"/>
                <w:noProof/>
              </w:rPr>
              <w:t>References</w:t>
            </w:r>
            <w:r w:rsidR="00941EB2">
              <w:rPr>
                <w:noProof/>
                <w:webHidden/>
              </w:rPr>
              <w:tab/>
            </w:r>
            <w:r w:rsidR="00941EB2">
              <w:rPr>
                <w:noProof/>
                <w:webHidden/>
              </w:rPr>
              <w:fldChar w:fldCharType="begin"/>
            </w:r>
            <w:r w:rsidR="00941EB2">
              <w:rPr>
                <w:noProof/>
                <w:webHidden/>
              </w:rPr>
              <w:instrText xml:space="preserve"> PAGEREF _Toc217827709 \h </w:instrText>
            </w:r>
            <w:r w:rsidR="00941EB2">
              <w:rPr>
                <w:noProof/>
                <w:webHidden/>
              </w:rPr>
            </w:r>
            <w:r w:rsidR="00941EB2">
              <w:rPr>
                <w:noProof/>
                <w:webHidden/>
              </w:rPr>
              <w:fldChar w:fldCharType="separate"/>
            </w:r>
            <w:r w:rsidR="00941EB2">
              <w:rPr>
                <w:noProof/>
                <w:webHidden/>
              </w:rPr>
              <w:t>71</w:t>
            </w:r>
            <w:r w:rsidR="00941EB2">
              <w:rPr>
                <w:noProof/>
                <w:webHidden/>
              </w:rPr>
              <w:fldChar w:fldCharType="end"/>
            </w:r>
          </w:hyperlink>
        </w:p>
        <w:p w14:paraId="228A60FA" w14:textId="76DCBE2D" w:rsidR="00941EB2" w:rsidRDefault="00FC3676">
          <w:pPr>
            <w:pStyle w:val="TOC1"/>
            <w:tabs>
              <w:tab w:val="right" w:leader="dot" w:pos="9016"/>
            </w:tabs>
            <w:rPr>
              <w:rFonts w:eastAsiaTheme="minorEastAsia"/>
              <w:noProof/>
              <w:kern w:val="0"/>
              <w:lang w:eastAsia="en-GB"/>
              <w14:ligatures w14:val="none"/>
            </w:rPr>
          </w:pPr>
          <w:hyperlink w:anchor="_Toc217827710" w:history="1">
            <w:r w:rsidR="00941EB2" w:rsidRPr="00727969">
              <w:rPr>
                <w:rStyle w:val="Hyperlink"/>
                <w:noProof/>
              </w:rPr>
              <w:t>APPENDICES</w:t>
            </w:r>
            <w:r w:rsidR="00941EB2">
              <w:rPr>
                <w:noProof/>
                <w:webHidden/>
              </w:rPr>
              <w:tab/>
            </w:r>
            <w:r w:rsidR="00941EB2">
              <w:rPr>
                <w:noProof/>
                <w:webHidden/>
              </w:rPr>
              <w:fldChar w:fldCharType="begin"/>
            </w:r>
            <w:r w:rsidR="00941EB2">
              <w:rPr>
                <w:noProof/>
                <w:webHidden/>
              </w:rPr>
              <w:instrText xml:space="preserve"> PAGEREF _Toc217827710 \h </w:instrText>
            </w:r>
            <w:r w:rsidR="00941EB2">
              <w:rPr>
                <w:noProof/>
                <w:webHidden/>
              </w:rPr>
            </w:r>
            <w:r w:rsidR="00941EB2">
              <w:rPr>
                <w:noProof/>
                <w:webHidden/>
              </w:rPr>
              <w:fldChar w:fldCharType="separate"/>
            </w:r>
            <w:r w:rsidR="00941EB2">
              <w:rPr>
                <w:noProof/>
                <w:webHidden/>
              </w:rPr>
              <w:t>73</w:t>
            </w:r>
            <w:r w:rsidR="00941EB2">
              <w:rPr>
                <w:noProof/>
                <w:webHidden/>
              </w:rPr>
              <w:fldChar w:fldCharType="end"/>
            </w:r>
          </w:hyperlink>
        </w:p>
        <w:p w14:paraId="31B71E9A" w14:textId="79BDBA85" w:rsidR="00941EB2" w:rsidRDefault="00FC3676">
          <w:pPr>
            <w:pStyle w:val="TOC2"/>
            <w:tabs>
              <w:tab w:val="right" w:leader="dot" w:pos="9016"/>
            </w:tabs>
            <w:rPr>
              <w:rFonts w:eastAsiaTheme="minorEastAsia"/>
              <w:noProof/>
              <w:kern w:val="0"/>
              <w:lang w:eastAsia="en-GB"/>
              <w14:ligatures w14:val="none"/>
            </w:rPr>
          </w:pPr>
          <w:hyperlink w:anchor="_Toc217827711" w:history="1">
            <w:r w:rsidR="00941EB2" w:rsidRPr="00727969">
              <w:rPr>
                <w:rStyle w:val="Hyperlink"/>
                <w:noProof/>
              </w:rPr>
              <w:t>Appendix A: Survey Questionnaire</w:t>
            </w:r>
            <w:r w:rsidR="00941EB2">
              <w:rPr>
                <w:noProof/>
                <w:webHidden/>
              </w:rPr>
              <w:tab/>
            </w:r>
            <w:r w:rsidR="00941EB2">
              <w:rPr>
                <w:noProof/>
                <w:webHidden/>
              </w:rPr>
              <w:fldChar w:fldCharType="begin"/>
            </w:r>
            <w:r w:rsidR="00941EB2">
              <w:rPr>
                <w:noProof/>
                <w:webHidden/>
              </w:rPr>
              <w:instrText xml:space="preserve"> PAGEREF _Toc217827711 \h </w:instrText>
            </w:r>
            <w:r w:rsidR="00941EB2">
              <w:rPr>
                <w:noProof/>
                <w:webHidden/>
              </w:rPr>
            </w:r>
            <w:r w:rsidR="00941EB2">
              <w:rPr>
                <w:noProof/>
                <w:webHidden/>
              </w:rPr>
              <w:fldChar w:fldCharType="separate"/>
            </w:r>
            <w:r w:rsidR="00941EB2">
              <w:rPr>
                <w:noProof/>
                <w:webHidden/>
              </w:rPr>
              <w:t>73</w:t>
            </w:r>
            <w:r w:rsidR="00941EB2">
              <w:rPr>
                <w:noProof/>
                <w:webHidden/>
              </w:rPr>
              <w:fldChar w:fldCharType="end"/>
            </w:r>
          </w:hyperlink>
        </w:p>
        <w:p w14:paraId="591DD43C" w14:textId="723B42C9" w:rsidR="00941EB2" w:rsidRDefault="00FC3676">
          <w:pPr>
            <w:pStyle w:val="TOC2"/>
            <w:tabs>
              <w:tab w:val="right" w:leader="dot" w:pos="9016"/>
            </w:tabs>
            <w:rPr>
              <w:rFonts w:eastAsiaTheme="minorEastAsia"/>
              <w:noProof/>
              <w:kern w:val="0"/>
              <w:lang w:eastAsia="en-GB"/>
              <w14:ligatures w14:val="none"/>
            </w:rPr>
          </w:pPr>
          <w:hyperlink w:anchor="_Toc217827712" w:history="1">
            <w:r w:rsidR="00941EB2" w:rsidRPr="00727969">
              <w:rPr>
                <w:rStyle w:val="Hyperlink"/>
                <w:noProof/>
              </w:rPr>
              <w:t>Appendix B: Interview Guide</w:t>
            </w:r>
            <w:r w:rsidR="00941EB2">
              <w:rPr>
                <w:noProof/>
                <w:webHidden/>
              </w:rPr>
              <w:tab/>
            </w:r>
            <w:r w:rsidR="00941EB2">
              <w:rPr>
                <w:noProof/>
                <w:webHidden/>
              </w:rPr>
              <w:fldChar w:fldCharType="begin"/>
            </w:r>
            <w:r w:rsidR="00941EB2">
              <w:rPr>
                <w:noProof/>
                <w:webHidden/>
              </w:rPr>
              <w:instrText xml:space="preserve"> PAGEREF _Toc217827712 \h </w:instrText>
            </w:r>
            <w:r w:rsidR="00941EB2">
              <w:rPr>
                <w:noProof/>
                <w:webHidden/>
              </w:rPr>
            </w:r>
            <w:r w:rsidR="00941EB2">
              <w:rPr>
                <w:noProof/>
                <w:webHidden/>
              </w:rPr>
              <w:fldChar w:fldCharType="separate"/>
            </w:r>
            <w:r w:rsidR="00941EB2">
              <w:rPr>
                <w:noProof/>
                <w:webHidden/>
              </w:rPr>
              <w:t>75</w:t>
            </w:r>
            <w:r w:rsidR="00941EB2">
              <w:rPr>
                <w:noProof/>
                <w:webHidden/>
              </w:rPr>
              <w:fldChar w:fldCharType="end"/>
            </w:r>
          </w:hyperlink>
        </w:p>
        <w:p w14:paraId="6863D6EA" w14:textId="6F1C4C96" w:rsidR="00941EB2" w:rsidRDefault="00FC3676">
          <w:pPr>
            <w:pStyle w:val="TOC2"/>
            <w:tabs>
              <w:tab w:val="right" w:leader="dot" w:pos="9016"/>
            </w:tabs>
            <w:rPr>
              <w:rFonts w:eastAsiaTheme="minorEastAsia"/>
              <w:noProof/>
              <w:kern w:val="0"/>
              <w:lang w:eastAsia="en-GB"/>
              <w14:ligatures w14:val="none"/>
            </w:rPr>
          </w:pPr>
          <w:hyperlink w:anchor="_Toc217827713" w:history="1">
            <w:r w:rsidR="00941EB2" w:rsidRPr="00727969">
              <w:rPr>
                <w:rStyle w:val="Hyperlink"/>
                <w:noProof/>
              </w:rPr>
              <w:t>Appendix D: Regression / SPSS Output (Summary)</w:t>
            </w:r>
            <w:r w:rsidR="00941EB2">
              <w:rPr>
                <w:noProof/>
                <w:webHidden/>
              </w:rPr>
              <w:tab/>
            </w:r>
            <w:r w:rsidR="00941EB2">
              <w:rPr>
                <w:noProof/>
                <w:webHidden/>
              </w:rPr>
              <w:fldChar w:fldCharType="begin"/>
            </w:r>
            <w:r w:rsidR="00941EB2">
              <w:rPr>
                <w:noProof/>
                <w:webHidden/>
              </w:rPr>
              <w:instrText xml:space="preserve"> PAGEREF _Toc217827713 \h </w:instrText>
            </w:r>
            <w:r w:rsidR="00941EB2">
              <w:rPr>
                <w:noProof/>
                <w:webHidden/>
              </w:rPr>
            </w:r>
            <w:r w:rsidR="00941EB2">
              <w:rPr>
                <w:noProof/>
                <w:webHidden/>
              </w:rPr>
              <w:fldChar w:fldCharType="separate"/>
            </w:r>
            <w:r w:rsidR="00941EB2">
              <w:rPr>
                <w:noProof/>
                <w:webHidden/>
              </w:rPr>
              <w:t>76</w:t>
            </w:r>
            <w:r w:rsidR="00941EB2">
              <w:rPr>
                <w:noProof/>
                <w:webHidden/>
              </w:rPr>
              <w:fldChar w:fldCharType="end"/>
            </w:r>
          </w:hyperlink>
        </w:p>
        <w:p w14:paraId="7A440DA2" w14:textId="5FA943FC" w:rsidR="006D0528" w:rsidRDefault="006D0528">
          <w:r w:rsidRPr="006D0528">
            <w:rPr>
              <w:rFonts w:ascii="Arial" w:hAnsi="Arial" w:cs="Arial"/>
              <w:b/>
              <w:bCs/>
              <w:noProof/>
              <w:sz w:val="24"/>
              <w:szCs w:val="24"/>
            </w:rPr>
            <w:fldChar w:fldCharType="end"/>
          </w:r>
        </w:p>
      </w:sdtContent>
    </w:sdt>
    <w:p w14:paraId="3A907D2B" w14:textId="77777777" w:rsidR="006D0528" w:rsidRDefault="006D0528" w:rsidP="00511F94">
      <w:pPr>
        <w:rPr>
          <w:b/>
          <w:bCs/>
          <w:color w:val="C00000"/>
        </w:rPr>
        <w:sectPr w:rsidR="006D0528" w:rsidSect="006D0528">
          <w:footerReference w:type="default" r:id="rId10"/>
          <w:pgSz w:w="11906" w:h="16838"/>
          <w:pgMar w:top="1440" w:right="1440" w:bottom="1440" w:left="1440" w:header="708" w:footer="708" w:gutter="0"/>
          <w:pgNumType w:fmt="lowerRoman"/>
          <w:cols w:space="708"/>
          <w:docGrid w:linePitch="360"/>
        </w:sectPr>
      </w:pPr>
    </w:p>
    <w:p w14:paraId="5E6C6980" w14:textId="683F311C" w:rsidR="0078613F" w:rsidRPr="00A062EE" w:rsidRDefault="0078613F" w:rsidP="00A062EE">
      <w:pPr>
        <w:pStyle w:val="Heading1"/>
      </w:pPr>
      <w:bookmarkStart w:id="0" w:name="_Toc217827591"/>
      <w:r w:rsidRPr="00A062EE">
        <w:lastRenderedPageBreak/>
        <w:t>ABSTRACT</w:t>
      </w:r>
      <w:bookmarkEnd w:id="0"/>
    </w:p>
    <w:p w14:paraId="25EB87B1" w14:textId="1756B5C8" w:rsidR="000C7F16" w:rsidRPr="000C7F16" w:rsidRDefault="000C7F16" w:rsidP="000C7F16">
      <w:pPr>
        <w:spacing w:line="360" w:lineRule="auto"/>
        <w:jc w:val="both"/>
        <w:rPr>
          <w:rFonts w:ascii="Arial" w:hAnsi="Arial" w:cs="Arial"/>
          <w:bCs/>
          <w:color w:val="000000" w:themeColor="text1"/>
          <w:sz w:val="24"/>
        </w:rPr>
      </w:pPr>
      <w:r w:rsidRPr="000C7F16">
        <w:rPr>
          <w:rFonts w:ascii="Arial" w:hAnsi="Arial" w:cs="Arial"/>
          <w:bCs/>
          <w:color w:val="000000" w:themeColor="text1"/>
          <w:sz w:val="24"/>
        </w:rPr>
        <w:t>The paper has discussed the importance of influencer marketing to the digital strategy of Walmart UK and how it has influenced the consumer purchase intention. It was conducted in a mixed-methods format, which consisted of an online survey of 230 UK consumers aged between 18 and 45 and six semi-structured interviews with marketing experts and influencers who had worked in retail campaigns. Descriptive statistics, correlation, and regression have been used to analyse survey data, whereas themes were used to ana</w:t>
      </w:r>
      <w:r>
        <w:rPr>
          <w:rFonts w:ascii="Arial" w:hAnsi="Arial" w:cs="Arial"/>
          <w:bCs/>
          <w:color w:val="000000" w:themeColor="text1"/>
          <w:sz w:val="24"/>
        </w:rPr>
        <w:t>lyse the interview transcripts.</w:t>
      </w:r>
    </w:p>
    <w:p w14:paraId="2ECE3D11" w14:textId="462C4988" w:rsidR="000C7F16" w:rsidRPr="000C7F16" w:rsidRDefault="000C7F16" w:rsidP="000C7F16">
      <w:pPr>
        <w:spacing w:line="360" w:lineRule="auto"/>
        <w:jc w:val="both"/>
        <w:rPr>
          <w:rFonts w:ascii="Arial" w:hAnsi="Arial" w:cs="Arial"/>
          <w:bCs/>
          <w:color w:val="000000" w:themeColor="text1"/>
          <w:sz w:val="24"/>
        </w:rPr>
      </w:pPr>
      <w:r w:rsidRPr="000C7F16">
        <w:rPr>
          <w:rFonts w:ascii="Arial" w:hAnsi="Arial" w:cs="Arial"/>
          <w:bCs/>
          <w:color w:val="000000" w:themeColor="text1"/>
          <w:sz w:val="24"/>
        </w:rPr>
        <w:t xml:space="preserve">The results indicated that the influence credibility, which consisted of expertise, trustworthiness, and attractiveness, contributed to consumer trust significantly ( 0.72, p &lt; 0.01). Trust in the consumer, in its turn, also was a good predictor of the purchase intention ( 0.74, p &lt; 0.01). It was found that authenticity mediated the relationship between credibility and the purchase intention, but </w:t>
      </w:r>
      <w:r w:rsidR="007F3008" w:rsidRPr="000C7F16">
        <w:rPr>
          <w:rFonts w:ascii="Arial" w:hAnsi="Arial" w:cs="Arial"/>
          <w:bCs/>
          <w:color w:val="000000" w:themeColor="text1"/>
          <w:sz w:val="24"/>
        </w:rPr>
        <w:t>par asocial</w:t>
      </w:r>
      <w:r w:rsidRPr="000C7F16">
        <w:rPr>
          <w:rFonts w:ascii="Arial" w:hAnsi="Arial" w:cs="Arial"/>
          <w:bCs/>
          <w:color w:val="000000" w:themeColor="text1"/>
          <w:sz w:val="24"/>
        </w:rPr>
        <w:t xml:space="preserve"> interaction mediated consumer engagement. The interviews emphasized how content alignment, transparency, and brand-influencer fit can be used to improve the</w:t>
      </w:r>
      <w:r>
        <w:rPr>
          <w:rFonts w:ascii="Arial" w:hAnsi="Arial" w:cs="Arial"/>
          <w:bCs/>
          <w:color w:val="000000" w:themeColor="text1"/>
          <w:sz w:val="24"/>
        </w:rPr>
        <w:t xml:space="preserve"> effectiveness of the campaign.</w:t>
      </w:r>
    </w:p>
    <w:p w14:paraId="3CB535AA" w14:textId="2BD76125" w:rsidR="000C7F16" w:rsidRPr="000C7F16" w:rsidRDefault="000C7F16" w:rsidP="000C7F16">
      <w:pPr>
        <w:spacing w:line="360" w:lineRule="auto"/>
        <w:jc w:val="both"/>
        <w:rPr>
          <w:rFonts w:ascii="Arial" w:hAnsi="Arial" w:cs="Arial"/>
          <w:bCs/>
          <w:color w:val="000000" w:themeColor="text1"/>
          <w:sz w:val="24"/>
        </w:rPr>
      </w:pPr>
      <w:r w:rsidRPr="000C7F16">
        <w:rPr>
          <w:rFonts w:ascii="Arial" w:hAnsi="Arial" w:cs="Arial"/>
          <w:bCs/>
          <w:color w:val="000000" w:themeColor="text1"/>
          <w:sz w:val="24"/>
        </w:rPr>
        <w:t>Such findings indicate that the digital strategy of Walmart UK has the advantage of a proper choice of credible influencers and authentic and transparent messages that will stimulate consumer trust and purchase behaviour. Moral compliance, especially transparent information about sponsored content, was found to be a criti</w:t>
      </w:r>
      <w:r>
        <w:rPr>
          <w:rFonts w:ascii="Arial" w:hAnsi="Arial" w:cs="Arial"/>
          <w:bCs/>
          <w:color w:val="000000" w:themeColor="text1"/>
          <w:sz w:val="24"/>
        </w:rPr>
        <w:t>cal component to a brand image.</w:t>
      </w:r>
    </w:p>
    <w:p w14:paraId="232321C7" w14:textId="7A9D8116" w:rsidR="000C7F16" w:rsidRPr="000C7F16" w:rsidRDefault="000C7F16" w:rsidP="000C7F16">
      <w:pPr>
        <w:spacing w:line="360" w:lineRule="auto"/>
        <w:jc w:val="both"/>
        <w:rPr>
          <w:rFonts w:ascii="Arial" w:hAnsi="Arial" w:cs="Arial"/>
          <w:bCs/>
          <w:color w:val="000000" w:themeColor="text1"/>
          <w:sz w:val="24"/>
        </w:rPr>
      </w:pPr>
      <w:r w:rsidRPr="000C7F16">
        <w:rPr>
          <w:rFonts w:ascii="Arial" w:hAnsi="Arial" w:cs="Arial"/>
          <w:bCs/>
          <w:color w:val="000000" w:themeColor="text1"/>
          <w:sz w:val="24"/>
        </w:rPr>
        <w:t xml:space="preserve">This paper will be an extension of the use of the Source Credibility Theory, the Theory of Reasoned Action, and the </w:t>
      </w:r>
      <w:r w:rsidR="007F3008" w:rsidRPr="000C7F16">
        <w:rPr>
          <w:rFonts w:ascii="Arial" w:hAnsi="Arial" w:cs="Arial"/>
          <w:bCs/>
          <w:color w:val="000000" w:themeColor="text1"/>
          <w:sz w:val="24"/>
        </w:rPr>
        <w:t>Para social</w:t>
      </w:r>
      <w:r w:rsidRPr="000C7F16">
        <w:rPr>
          <w:rFonts w:ascii="Arial" w:hAnsi="Arial" w:cs="Arial"/>
          <w:bCs/>
          <w:color w:val="000000" w:themeColor="text1"/>
          <w:sz w:val="24"/>
        </w:rPr>
        <w:t xml:space="preserve"> Interaction Theory to the retail industry, offering both theoretical and practical understanding of the topic of influenc</w:t>
      </w:r>
      <w:r>
        <w:rPr>
          <w:rFonts w:ascii="Arial" w:hAnsi="Arial" w:cs="Arial"/>
          <w:bCs/>
          <w:color w:val="000000" w:themeColor="text1"/>
          <w:sz w:val="24"/>
        </w:rPr>
        <w:t>er marketing to mega-retailers.</w:t>
      </w:r>
    </w:p>
    <w:p w14:paraId="370C8270" w14:textId="13E0FA06" w:rsidR="00511F94" w:rsidRDefault="000C7F16" w:rsidP="000C7F16">
      <w:pPr>
        <w:spacing w:line="360" w:lineRule="auto"/>
        <w:jc w:val="both"/>
        <w:rPr>
          <w:b/>
          <w:bCs/>
          <w:color w:val="C00000"/>
        </w:rPr>
      </w:pPr>
      <w:r w:rsidRPr="000C7F16">
        <w:rPr>
          <w:rFonts w:ascii="Arial" w:hAnsi="Arial" w:cs="Arial"/>
          <w:b/>
          <w:bCs/>
          <w:color w:val="000000" w:themeColor="text1"/>
          <w:sz w:val="24"/>
        </w:rPr>
        <w:t>Keywords:</w:t>
      </w:r>
      <w:r w:rsidRPr="000C7F16">
        <w:rPr>
          <w:rFonts w:ascii="Arial" w:hAnsi="Arial" w:cs="Arial"/>
          <w:bCs/>
          <w:color w:val="000000" w:themeColor="text1"/>
          <w:sz w:val="24"/>
        </w:rPr>
        <w:t xml:space="preserve"> </w:t>
      </w:r>
      <w:r w:rsidRPr="000C7F16">
        <w:rPr>
          <w:rFonts w:ascii="Arial" w:hAnsi="Arial" w:cs="Arial"/>
          <w:bCs/>
          <w:i/>
          <w:color w:val="000000" w:themeColor="text1"/>
          <w:sz w:val="24"/>
        </w:rPr>
        <w:t>Influencer Marketing, Consumer Trust, Purchase Intention, Walmart UK, Digital Strategy, Authenticity</w:t>
      </w:r>
      <w:r w:rsidR="0078613F" w:rsidRPr="000C7F16">
        <w:rPr>
          <w:rFonts w:ascii="Arial" w:hAnsi="Arial" w:cs="Arial"/>
          <w:bCs/>
          <w:i/>
          <w:color w:val="000000" w:themeColor="text1"/>
          <w:sz w:val="24"/>
        </w:rPr>
        <w:t>.</w:t>
      </w:r>
      <w:r w:rsidR="00511F94">
        <w:rPr>
          <w:b/>
          <w:bCs/>
          <w:color w:val="C00000"/>
        </w:rPr>
        <w:br w:type="page"/>
      </w:r>
    </w:p>
    <w:p w14:paraId="494B8087" w14:textId="77777777" w:rsidR="00D75E1B" w:rsidRPr="00D75E1B" w:rsidRDefault="00D75E1B" w:rsidP="00A062EE">
      <w:pPr>
        <w:pStyle w:val="Heading1"/>
        <w:jc w:val="center"/>
      </w:pPr>
      <w:bookmarkStart w:id="1" w:name="_Toc217827592"/>
      <w:r w:rsidRPr="00D75E1B">
        <w:lastRenderedPageBreak/>
        <w:t>CHAPTER 1: Introduction</w:t>
      </w:r>
      <w:bookmarkEnd w:id="1"/>
    </w:p>
    <w:p w14:paraId="6FB45F38" w14:textId="324398F3" w:rsidR="00D75E1B" w:rsidRPr="00D75E1B" w:rsidRDefault="00D75E1B" w:rsidP="00D75E1B">
      <w:pPr>
        <w:spacing w:line="360" w:lineRule="auto"/>
        <w:jc w:val="both"/>
        <w:rPr>
          <w:rFonts w:ascii="Arial" w:hAnsi="Arial" w:cs="Arial"/>
          <w:color w:val="000000" w:themeColor="text1"/>
          <w:sz w:val="24"/>
        </w:rPr>
      </w:pPr>
      <w:r w:rsidRPr="00D75E1B">
        <w:rPr>
          <w:rFonts w:ascii="Arial" w:hAnsi="Arial" w:cs="Arial"/>
          <w:color w:val="000000" w:themeColor="text1"/>
          <w:sz w:val="24"/>
        </w:rPr>
        <w:t xml:space="preserve">Over the past decade, influencer promoting has developed as one of the foremost, most overwhelming and quickly growing components of advanced showcasing techniques for businesses worldwide. As social media utilisation has surged around the world, influencers – individuals who have built considerable online followings and have enticing communication abilities – have gotten to be key on-screen characters in forming customer recognitions, brand states of mind, and buy choices. </w:t>
      </w:r>
      <w:r w:rsidRPr="00101247">
        <w:rPr>
          <w:rFonts w:ascii="Arial" w:hAnsi="Arial" w:cs="Arial"/>
          <w:color w:val="000000" w:themeColor="text1"/>
          <w:sz w:val="24"/>
        </w:rPr>
        <w:t>Worldwide investing in influencer showcasing outperformed £20 billion in 2023 and is anticipated to continue developing as brands move budgets from conventional publicising to advanced stages that offer more prominent focusing on accuracy and buyer engagement (Statista, 2023; Stubb &amp; Colliander, 2019).</w:t>
      </w:r>
      <w:r w:rsidRPr="00D75E1B">
        <w:rPr>
          <w:rFonts w:ascii="Arial" w:hAnsi="Arial" w:cs="Arial"/>
          <w:color w:val="000000" w:themeColor="text1"/>
          <w:sz w:val="24"/>
        </w:rPr>
        <w:t xml:space="preserve"> </w:t>
      </w:r>
    </w:p>
    <w:p w14:paraId="5C6A0FA9" w14:textId="09D40CD5" w:rsidR="00D75E1B" w:rsidRPr="00D75E1B" w:rsidRDefault="00D75E1B" w:rsidP="00D75E1B">
      <w:pPr>
        <w:spacing w:line="360" w:lineRule="auto"/>
        <w:jc w:val="both"/>
        <w:rPr>
          <w:rFonts w:ascii="Arial" w:hAnsi="Arial" w:cs="Arial"/>
          <w:color w:val="000000" w:themeColor="text1"/>
          <w:sz w:val="24"/>
        </w:rPr>
      </w:pPr>
      <w:r w:rsidRPr="00D75E1B">
        <w:rPr>
          <w:rFonts w:ascii="Arial" w:hAnsi="Arial" w:cs="Arial"/>
          <w:color w:val="000000" w:themeColor="text1"/>
          <w:sz w:val="24"/>
        </w:rPr>
        <w:t xml:space="preserve">Inside the UK, the retail segment has been especially influenced by this move toward advanced impact. The UK has one of the most noteworthy social media entrance rates in Europe, with platforms such as Instagram, TikTok, and YouTube profoundly inserted in ordinary customer action. British customers progressively depend on influencers for item revelation, comparison, and surveys, particularly in low-to-mid association categories such as family products, basic need things, and individual care items. </w:t>
      </w:r>
    </w:p>
    <w:p w14:paraId="30DB2562" w14:textId="7323EC17" w:rsidR="00D75E1B" w:rsidRPr="00D75E1B" w:rsidRDefault="00D75E1B" w:rsidP="00D75E1B">
      <w:pPr>
        <w:spacing w:line="360" w:lineRule="auto"/>
        <w:jc w:val="both"/>
        <w:rPr>
          <w:rFonts w:ascii="Arial" w:hAnsi="Arial" w:cs="Arial"/>
          <w:color w:val="000000" w:themeColor="text1"/>
          <w:sz w:val="24"/>
        </w:rPr>
      </w:pPr>
      <w:r w:rsidRPr="00D75E1B">
        <w:rPr>
          <w:rFonts w:ascii="Arial" w:hAnsi="Arial" w:cs="Arial"/>
          <w:color w:val="000000" w:themeColor="text1"/>
          <w:sz w:val="24"/>
        </w:rPr>
        <w:t xml:space="preserve">In parallel, advanced change has reshaped the competitive scene of retailing. The rise of social commerce – the integration of shopping encounters inside social media platforms – has essentially changed the way buyers browse, assess, and buy items. Stages such as TikTok Shop, Instagram Shopping, and YouTube item labelling have streamlined the path-to-purchase, empowering frictionless development from influencer exposure to exchange. </w:t>
      </w:r>
    </w:p>
    <w:p w14:paraId="4996AC96" w14:textId="2887BC4C" w:rsidR="006C40CA" w:rsidRPr="00D75E1B" w:rsidRDefault="00D75E1B" w:rsidP="006C40CA">
      <w:pPr>
        <w:spacing w:line="360" w:lineRule="auto"/>
        <w:jc w:val="both"/>
        <w:rPr>
          <w:rFonts w:ascii="Arial" w:hAnsi="Arial" w:cs="Arial"/>
          <w:color w:val="000000" w:themeColor="text1"/>
          <w:sz w:val="24"/>
        </w:rPr>
      </w:pPr>
      <w:r w:rsidRPr="00D75E1B">
        <w:rPr>
          <w:rFonts w:ascii="Arial" w:hAnsi="Arial" w:cs="Arial"/>
          <w:color w:val="000000" w:themeColor="text1"/>
          <w:sz w:val="24"/>
        </w:rPr>
        <w:t xml:space="preserve">Walmart UK, in spite of the fact that it is generally related to its parent company Walmart's worldwide operations, has progressively utilised computerised techniques to compete in a quickly advancing retail environment. Like other multinational retailers, Walmart UK faces weights emerging from changing customer desires, competitive forces, and mechanical disturbances. </w:t>
      </w:r>
    </w:p>
    <w:p w14:paraId="3DE7A50E" w14:textId="4D532AD9" w:rsidR="00511F94" w:rsidRDefault="00D75E1B" w:rsidP="00D75E1B">
      <w:pPr>
        <w:spacing w:line="360" w:lineRule="auto"/>
        <w:jc w:val="both"/>
        <w:rPr>
          <w:rFonts w:ascii="Arial" w:hAnsi="Arial" w:cs="Arial"/>
          <w:color w:val="000000" w:themeColor="text1"/>
          <w:sz w:val="24"/>
        </w:rPr>
      </w:pPr>
      <w:r w:rsidRPr="00D75E1B">
        <w:rPr>
          <w:rFonts w:ascii="Arial" w:hAnsi="Arial" w:cs="Arial"/>
          <w:color w:val="000000" w:themeColor="text1"/>
          <w:sz w:val="24"/>
        </w:rPr>
        <w:t>The inquire about gives experimental prove and hypothetical bits of knowledge to assist address a growing academic and administrative have to be get it influencer execution in expansive, complex retail situations.</w:t>
      </w:r>
    </w:p>
    <w:p w14:paraId="131F44B5" w14:textId="7C67D72B" w:rsidR="00A748BB" w:rsidRPr="00A062EE" w:rsidRDefault="00A748BB" w:rsidP="00A062EE">
      <w:pPr>
        <w:pStyle w:val="Heading2"/>
      </w:pPr>
      <w:bookmarkStart w:id="2" w:name="_Toc217827594"/>
      <w:r w:rsidRPr="00A748BB">
        <w:lastRenderedPageBreak/>
        <w:t>1.2 Research Problem</w:t>
      </w:r>
      <w:bookmarkEnd w:id="2"/>
    </w:p>
    <w:p w14:paraId="2E6CD1AC" w14:textId="615F1B97" w:rsidR="00082116" w:rsidRPr="00082116" w:rsidRDefault="00082116" w:rsidP="00082116">
      <w:pPr>
        <w:spacing w:line="360" w:lineRule="auto"/>
        <w:jc w:val="both"/>
        <w:rPr>
          <w:rFonts w:ascii="Arial" w:hAnsi="Arial" w:cs="Arial"/>
          <w:color w:val="000000" w:themeColor="text1"/>
          <w:sz w:val="24"/>
        </w:rPr>
      </w:pPr>
      <w:r w:rsidRPr="00082116">
        <w:rPr>
          <w:rFonts w:ascii="Arial" w:hAnsi="Arial" w:cs="Arial"/>
          <w:color w:val="000000" w:themeColor="text1"/>
          <w:sz w:val="24"/>
        </w:rPr>
        <w:t>Although the trend of influencer marketing has expanded at a high rate across the world, little is known about its effectiveness in a large-scale retail setting, especially in terms of how influencer credibility influences consumer trust and intentions to buy in low-involvement purchases. Available literature is largely based on research about the beauty, fashion and lifestyle industry, with no research done on multinational retailers like Walmart UK. Although Walmart UK has incorporated the use of digital and social media, there is limited empirical research on the effectiveness of influencer campaigns on consumer interest, confidence, and buying behavi</w:t>
      </w:r>
      <w:r>
        <w:rPr>
          <w:rFonts w:ascii="Arial" w:hAnsi="Arial" w:cs="Arial"/>
          <w:color w:val="000000" w:themeColor="text1"/>
          <w:sz w:val="24"/>
        </w:rPr>
        <w:t>our in this regard.</w:t>
      </w:r>
    </w:p>
    <w:p w14:paraId="5A875048" w14:textId="00DEB4F4" w:rsidR="00E10E4A" w:rsidRPr="00A062EE" w:rsidRDefault="00E10E4A" w:rsidP="00A062EE">
      <w:pPr>
        <w:pStyle w:val="Heading2"/>
      </w:pPr>
      <w:bookmarkStart w:id="3" w:name="_Toc217827595"/>
      <w:r w:rsidRPr="00E10E4A">
        <w:t>1.3 Research Aim</w:t>
      </w:r>
      <w:bookmarkEnd w:id="3"/>
    </w:p>
    <w:p w14:paraId="1F3D8FD4" w14:textId="6B0AAFD6" w:rsidR="00E10E4A" w:rsidRPr="00E10E4A" w:rsidRDefault="002720AD" w:rsidP="00E10E4A">
      <w:pPr>
        <w:spacing w:line="360" w:lineRule="auto"/>
        <w:jc w:val="both"/>
        <w:rPr>
          <w:rFonts w:ascii="Arial" w:hAnsi="Arial" w:cs="Arial"/>
          <w:color w:val="000000" w:themeColor="text1"/>
          <w:sz w:val="24"/>
        </w:rPr>
      </w:pPr>
      <w:r w:rsidRPr="002720AD">
        <w:rPr>
          <w:rFonts w:ascii="Arial" w:hAnsi="Arial" w:cs="Arial"/>
          <w:color w:val="000000" w:themeColor="text1"/>
          <w:sz w:val="24"/>
        </w:rPr>
        <w:t>The primary aim of this study is to examine the role of influencer marketing in Walmart UK’s digital strategy and evaluate its impact on consumer purchase intentions. Understanding this relationship is important because it not only clarifies how influencer traits shape consumer behaviour but also extends theoretical frameworks such as Source Credibility Theory, Theory of Reasoned Action, and Para social Interaction Theory into the context of large-scale retail, an area largely underexplored in the literature.</w:t>
      </w:r>
      <w:r w:rsidRPr="00E10E4A">
        <w:rPr>
          <w:rFonts w:ascii="Arial" w:hAnsi="Arial" w:cs="Arial"/>
          <w:color w:val="000000" w:themeColor="text1"/>
          <w:sz w:val="24"/>
        </w:rPr>
        <w:t xml:space="preserve"> </w:t>
      </w:r>
    </w:p>
    <w:p w14:paraId="17C37B87" w14:textId="77777777" w:rsidR="00E10E4A" w:rsidRPr="00E10E4A" w:rsidRDefault="00E10E4A" w:rsidP="00A062EE">
      <w:pPr>
        <w:pStyle w:val="Heading2"/>
      </w:pPr>
      <w:bookmarkStart w:id="4" w:name="_Toc217827596"/>
      <w:r w:rsidRPr="00E10E4A">
        <w:t>1.4 Research Objectives</w:t>
      </w:r>
      <w:bookmarkEnd w:id="4"/>
    </w:p>
    <w:p w14:paraId="2055462F" w14:textId="464DD6E7" w:rsidR="00024A26" w:rsidRPr="00024A26" w:rsidRDefault="00024A26" w:rsidP="00024A26">
      <w:pPr>
        <w:pStyle w:val="ListParagraph"/>
        <w:numPr>
          <w:ilvl w:val="0"/>
          <w:numId w:val="54"/>
        </w:numPr>
        <w:spacing w:line="360" w:lineRule="auto"/>
        <w:jc w:val="both"/>
        <w:rPr>
          <w:rFonts w:ascii="Arial" w:hAnsi="Arial" w:cs="Arial"/>
          <w:color w:val="000000" w:themeColor="text1"/>
          <w:sz w:val="24"/>
        </w:rPr>
      </w:pPr>
      <w:r w:rsidRPr="00024A26">
        <w:rPr>
          <w:rFonts w:ascii="Arial" w:hAnsi="Arial" w:cs="Arial"/>
          <w:color w:val="000000" w:themeColor="text1"/>
          <w:sz w:val="24"/>
        </w:rPr>
        <w:t>To evaluate how Walmart UK integrates influencer marketing into its digital strategy.</w:t>
      </w:r>
    </w:p>
    <w:p w14:paraId="72A7FD6F" w14:textId="3DD655C6" w:rsidR="00024A26" w:rsidRPr="00024A26" w:rsidRDefault="00024A26" w:rsidP="00024A26">
      <w:pPr>
        <w:pStyle w:val="ListParagraph"/>
        <w:spacing w:line="360" w:lineRule="auto"/>
        <w:jc w:val="both"/>
        <w:rPr>
          <w:rFonts w:ascii="Arial" w:hAnsi="Arial" w:cs="Arial"/>
          <w:color w:val="000000" w:themeColor="text1"/>
          <w:sz w:val="24"/>
        </w:rPr>
      </w:pPr>
      <w:r w:rsidRPr="00024A26">
        <w:rPr>
          <w:rFonts w:ascii="Arial" w:hAnsi="Arial" w:cs="Arial"/>
          <w:b/>
          <w:color w:val="000000" w:themeColor="text1"/>
          <w:sz w:val="24"/>
        </w:rPr>
        <w:t>Corresponds to RQ1:</w:t>
      </w:r>
      <w:r w:rsidRPr="00024A26">
        <w:rPr>
          <w:rFonts w:ascii="Arial" w:hAnsi="Arial" w:cs="Arial"/>
          <w:color w:val="000000" w:themeColor="text1"/>
          <w:sz w:val="24"/>
        </w:rPr>
        <w:t xml:space="preserve"> How does Walmart UK use influencer marketing as part of its digital strategy?</w:t>
      </w:r>
    </w:p>
    <w:p w14:paraId="26ABA4CF" w14:textId="2053BD7A" w:rsidR="00024A26" w:rsidRPr="00024A26" w:rsidRDefault="00024A26" w:rsidP="00024A26">
      <w:pPr>
        <w:pStyle w:val="ListParagraph"/>
        <w:numPr>
          <w:ilvl w:val="0"/>
          <w:numId w:val="54"/>
        </w:numPr>
        <w:spacing w:line="360" w:lineRule="auto"/>
        <w:jc w:val="both"/>
        <w:rPr>
          <w:rFonts w:ascii="Arial" w:hAnsi="Arial" w:cs="Arial"/>
          <w:color w:val="000000" w:themeColor="text1"/>
          <w:sz w:val="24"/>
        </w:rPr>
      </w:pPr>
      <w:r w:rsidRPr="00024A26">
        <w:rPr>
          <w:rFonts w:ascii="Arial" w:hAnsi="Arial" w:cs="Arial"/>
          <w:color w:val="000000" w:themeColor="text1"/>
          <w:sz w:val="24"/>
        </w:rPr>
        <w:t>To assess the relationship between influencer credibility and consumer trust.</w:t>
      </w:r>
    </w:p>
    <w:p w14:paraId="69416E3B" w14:textId="0374A6C1" w:rsidR="00024A26" w:rsidRPr="00024A26" w:rsidRDefault="00024A26" w:rsidP="00024A26">
      <w:pPr>
        <w:pStyle w:val="ListParagraph"/>
        <w:spacing w:line="360" w:lineRule="auto"/>
        <w:jc w:val="both"/>
        <w:rPr>
          <w:rFonts w:ascii="Arial" w:hAnsi="Arial" w:cs="Arial"/>
          <w:color w:val="000000" w:themeColor="text1"/>
          <w:sz w:val="24"/>
        </w:rPr>
      </w:pPr>
      <w:r w:rsidRPr="00024A26">
        <w:rPr>
          <w:rFonts w:ascii="Arial" w:hAnsi="Arial" w:cs="Arial"/>
          <w:b/>
          <w:color w:val="000000" w:themeColor="text1"/>
          <w:sz w:val="24"/>
        </w:rPr>
        <w:t>Corresponds to RQ2:</w:t>
      </w:r>
      <w:r w:rsidRPr="00024A26">
        <w:rPr>
          <w:rFonts w:ascii="Arial" w:hAnsi="Arial" w:cs="Arial"/>
          <w:color w:val="000000" w:themeColor="text1"/>
          <w:sz w:val="24"/>
        </w:rPr>
        <w:t xml:space="preserve"> What is the relationship between influencer credibility and consumer </w:t>
      </w:r>
    </w:p>
    <w:p w14:paraId="3354A63E" w14:textId="528A872E" w:rsidR="00024A26" w:rsidRPr="00024A26" w:rsidRDefault="00024A26" w:rsidP="00024A26">
      <w:pPr>
        <w:pStyle w:val="ListParagraph"/>
        <w:numPr>
          <w:ilvl w:val="0"/>
          <w:numId w:val="54"/>
        </w:numPr>
        <w:spacing w:line="360" w:lineRule="auto"/>
        <w:jc w:val="both"/>
        <w:rPr>
          <w:rFonts w:ascii="Arial" w:hAnsi="Arial" w:cs="Arial"/>
          <w:color w:val="000000" w:themeColor="text1"/>
          <w:sz w:val="24"/>
        </w:rPr>
      </w:pPr>
      <w:r w:rsidRPr="00024A26">
        <w:rPr>
          <w:rFonts w:ascii="Arial" w:hAnsi="Arial" w:cs="Arial"/>
          <w:color w:val="000000" w:themeColor="text1"/>
          <w:sz w:val="24"/>
        </w:rPr>
        <w:t>To analyse the impact of influencer marketing on consumers’ purchase intentions within the UK retail sector.</w:t>
      </w:r>
    </w:p>
    <w:p w14:paraId="6100D146" w14:textId="463D6D92" w:rsidR="00024A26" w:rsidRPr="00024A26" w:rsidRDefault="00024A26" w:rsidP="00024A26">
      <w:pPr>
        <w:pStyle w:val="ListParagraph"/>
        <w:spacing w:line="360" w:lineRule="auto"/>
        <w:jc w:val="both"/>
        <w:rPr>
          <w:rFonts w:ascii="Arial" w:hAnsi="Arial" w:cs="Arial"/>
          <w:color w:val="000000" w:themeColor="text1"/>
          <w:sz w:val="24"/>
        </w:rPr>
      </w:pPr>
      <w:r w:rsidRPr="00024A26">
        <w:rPr>
          <w:rFonts w:ascii="Arial" w:hAnsi="Arial" w:cs="Arial"/>
          <w:b/>
          <w:color w:val="000000" w:themeColor="text1"/>
          <w:sz w:val="24"/>
        </w:rPr>
        <w:t>Corresponds to RQ3:</w:t>
      </w:r>
      <w:r w:rsidRPr="00024A26">
        <w:rPr>
          <w:rFonts w:ascii="Arial" w:hAnsi="Arial" w:cs="Arial"/>
          <w:color w:val="000000" w:themeColor="text1"/>
          <w:sz w:val="24"/>
        </w:rPr>
        <w:t xml:space="preserve"> To what extent does influencer marketing influence purchase intentions in the UK retail market?</w:t>
      </w:r>
    </w:p>
    <w:p w14:paraId="2127064B" w14:textId="31A94413" w:rsidR="00024A26" w:rsidRPr="00024A26" w:rsidRDefault="00024A26" w:rsidP="00024A26">
      <w:pPr>
        <w:pStyle w:val="ListParagraph"/>
        <w:numPr>
          <w:ilvl w:val="0"/>
          <w:numId w:val="54"/>
        </w:numPr>
        <w:spacing w:line="360" w:lineRule="auto"/>
        <w:jc w:val="both"/>
        <w:rPr>
          <w:rFonts w:ascii="Arial" w:hAnsi="Arial" w:cs="Arial"/>
          <w:color w:val="000000" w:themeColor="text1"/>
          <w:sz w:val="24"/>
        </w:rPr>
      </w:pPr>
      <w:r w:rsidRPr="00024A26">
        <w:rPr>
          <w:rFonts w:ascii="Arial" w:hAnsi="Arial" w:cs="Arial"/>
          <w:color w:val="000000" w:themeColor="text1"/>
          <w:sz w:val="24"/>
        </w:rPr>
        <w:t>To identify ethical and operational challenges in implementing influencer partnerships at Walmart UK.</w:t>
      </w:r>
    </w:p>
    <w:p w14:paraId="55F33E2F" w14:textId="40F51987" w:rsidR="00024A26" w:rsidRPr="00024A26" w:rsidRDefault="00024A26" w:rsidP="00024A26">
      <w:pPr>
        <w:pStyle w:val="ListParagraph"/>
        <w:spacing w:line="360" w:lineRule="auto"/>
        <w:jc w:val="both"/>
        <w:rPr>
          <w:rFonts w:ascii="Arial" w:hAnsi="Arial" w:cs="Arial"/>
          <w:color w:val="000000" w:themeColor="text1"/>
          <w:sz w:val="24"/>
        </w:rPr>
      </w:pPr>
      <w:r w:rsidRPr="00024A26">
        <w:rPr>
          <w:rFonts w:ascii="Arial" w:hAnsi="Arial" w:cs="Arial"/>
          <w:b/>
          <w:color w:val="000000" w:themeColor="text1"/>
          <w:sz w:val="24"/>
        </w:rPr>
        <w:t>Corresponds to RQ4:</w:t>
      </w:r>
      <w:r w:rsidRPr="00024A26">
        <w:rPr>
          <w:rFonts w:ascii="Arial" w:hAnsi="Arial" w:cs="Arial"/>
          <w:color w:val="000000" w:themeColor="text1"/>
          <w:sz w:val="24"/>
        </w:rPr>
        <w:t xml:space="preserve"> What ethical and operational challenges does Walmart UK face in influencer collaborations?</w:t>
      </w:r>
    </w:p>
    <w:p w14:paraId="3756EC71" w14:textId="2C368CA1" w:rsidR="00024A26" w:rsidRPr="00024A26" w:rsidRDefault="00024A26" w:rsidP="00024A26">
      <w:pPr>
        <w:pStyle w:val="ListParagraph"/>
        <w:numPr>
          <w:ilvl w:val="0"/>
          <w:numId w:val="54"/>
        </w:numPr>
        <w:spacing w:line="360" w:lineRule="auto"/>
        <w:jc w:val="both"/>
        <w:rPr>
          <w:rFonts w:ascii="Arial" w:hAnsi="Arial" w:cs="Arial"/>
          <w:color w:val="000000" w:themeColor="text1"/>
          <w:sz w:val="24"/>
        </w:rPr>
      </w:pPr>
      <w:r w:rsidRPr="00024A26">
        <w:rPr>
          <w:rFonts w:ascii="Arial" w:hAnsi="Arial" w:cs="Arial"/>
          <w:color w:val="000000" w:themeColor="text1"/>
          <w:sz w:val="24"/>
        </w:rPr>
        <w:lastRenderedPageBreak/>
        <w:t>To provide practical recommendations for enhancing the effectiveness of influencer marketing at Walmart UK.</w:t>
      </w:r>
    </w:p>
    <w:p w14:paraId="33B4CC67" w14:textId="77777777" w:rsidR="00E10E4A" w:rsidRPr="00E10E4A" w:rsidRDefault="00E10E4A" w:rsidP="00A062EE">
      <w:pPr>
        <w:pStyle w:val="Heading2"/>
      </w:pPr>
      <w:bookmarkStart w:id="5" w:name="_Toc217827597"/>
      <w:r w:rsidRPr="00E10E4A">
        <w:t>1.5 Research Questions and Hypotheses</w:t>
      </w:r>
      <w:bookmarkEnd w:id="5"/>
    </w:p>
    <w:p w14:paraId="6E8CC91A" w14:textId="184D84FC" w:rsidR="00E10E4A" w:rsidRPr="00A062EE" w:rsidRDefault="00A062EE" w:rsidP="00E10E4A">
      <w:pPr>
        <w:spacing w:line="360" w:lineRule="auto"/>
        <w:jc w:val="both"/>
        <w:rPr>
          <w:rFonts w:ascii="Arial" w:hAnsi="Arial" w:cs="Arial"/>
          <w:b/>
          <w:color w:val="000000" w:themeColor="text1"/>
          <w:sz w:val="24"/>
        </w:rPr>
      </w:pPr>
      <w:r w:rsidRPr="00A062EE">
        <w:rPr>
          <w:rFonts w:ascii="Arial" w:hAnsi="Arial" w:cs="Arial"/>
          <w:b/>
          <w:color w:val="000000" w:themeColor="text1"/>
          <w:sz w:val="24"/>
        </w:rPr>
        <w:t>Research Questions</w:t>
      </w:r>
    </w:p>
    <w:p w14:paraId="2660D230" w14:textId="7EEF6EC5" w:rsidR="00E10E4A" w:rsidRPr="004C1B5E" w:rsidRDefault="00E10E4A" w:rsidP="009752D2">
      <w:pPr>
        <w:pStyle w:val="ListParagraph"/>
        <w:numPr>
          <w:ilvl w:val="0"/>
          <w:numId w:val="2"/>
        </w:numPr>
        <w:spacing w:line="360" w:lineRule="auto"/>
        <w:jc w:val="both"/>
        <w:rPr>
          <w:rFonts w:ascii="Arial" w:hAnsi="Arial" w:cs="Arial"/>
          <w:color w:val="000000" w:themeColor="text1"/>
          <w:sz w:val="24"/>
        </w:rPr>
      </w:pPr>
      <w:r w:rsidRPr="004C1B5E">
        <w:rPr>
          <w:rFonts w:ascii="Arial" w:hAnsi="Arial" w:cs="Arial"/>
          <w:color w:val="000000" w:themeColor="text1"/>
          <w:sz w:val="24"/>
        </w:rPr>
        <w:t>RQ1: How does Walmart UK use influencer marketing a</w:t>
      </w:r>
      <w:r w:rsidR="00A062EE" w:rsidRPr="004C1B5E">
        <w:rPr>
          <w:rFonts w:ascii="Arial" w:hAnsi="Arial" w:cs="Arial"/>
          <w:color w:val="000000" w:themeColor="text1"/>
          <w:sz w:val="24"/>
        </w:rPr>
        <w:t>s part of its digital strategy</w:t>
      </w:r>
    </w:p>
    <w:p w14:paraId="349207AB" w14:textId="483515D5" w:rsidR="00E10E4A" w:rsidRPr="004C1B5E" w:rsidRDefault="00E10E4A" w:rsidP="009752D2">
      <w:pPr>
        <w:pStyle w:val="ListParagraph"/>
        <w:numPr>
          <w:ilvl w:val="0"/>
          <w:numId w:val="2"/>
        </w:numPr>
        <w:spacing w:line="360" w:lineRule="auto"/>
        <w:jc w:val="both"/>
        <w:rPr>
          <w:rFonts w:ascii="Arial" w:hAnsi="Arial" w:cs="Arial"/>
          <w:color w:val="000000" w:themeColor="text1"/>
          <w:sz w:val="24"/>
        </w:rPr>
      </w:pPr>
      <w:r w:rsidRPr="004C1B5E">
        <w:rPr>
          <w:rFonts w:ascii="Arial" w:hAnsi="Arial" w:cs="Arial"/>
          <w:color w:val="000000" w:themeColor="text1"/>
          <w:sz w:val="24"/>
        </w:rPr>
        <w:t xml:space="preserve">RQ2: What is the relationship between influencer </w:t>
      </w:r>
      <w:r w:rsidR="00A062EE" w:rsidRPr="004C1B5E">
        <w:rPr>
          <w:rFonts w:ascii="Arial" w:hAnsi="Arial" w:cs="Arial"/>
          <w:color w:val="000000" w:themeColor="text1"/>
          <w:sz w:val="24"/>
        </w:rPr>
        <w:t>credibility and consumer trust?</w:t>
      </w:r>
    </w:p>
    <w:p w14:paraId="78CC92E3" w14:textId="2D1E6002" w:rsidR="00E10E4A" w:rsidRPr="004C1B5E" w:rsidRDefault="00E10E4A" w:rsidP="009752D2">
      <w:pPr>
        <w:pStyle w:val="ListParagraph"/>
        <w:numPr>
          <w:ilvl w:val="0"/>
          <w:numId w:val="2"/>
        </w:numPr>
        <w:spacing w:line="360" w:lineRule="auto"/>
        <w:jc w:val="both"/>
        <w:rPr>
          <w:rFonts w:ascii="Arial" w:hAnsi="Arial" w:cs="Arial"/>
          <w:color w:val="000000" w:themeColor="text1"/>
          <w:sz w:val="24"/>
        </w:rPr>
      </w:pPr>
      <w:r w:rsidRPr="004C1B5E">
        <w:rPr>
          <w:rFonts w:ascii="Arial" w:hAnsi="Arial" w:cs="Arial"/>
          <w:color w:val="000000" w:themeColor="text1"/>
          <w:sz w:val="24"/>
        </w:rPr>
        <w:t>RQ3: To what extent does influencer marketing influence purchase inte</w:t>
      </w:r>
      <w:r w:rsidR="00A062EE" w:rsidRPr="004C1B5E">
        <w:rPr>
          <w:rFonts w:ascii="Arial" w:hAnsi="Arial" w:cs="Arial"/>
          <w:color w:val="000000" w:themeColor="text1"/>
          <w:sz w:val="24"/>
        </w:rPr>
        <w:t>ntions in the UK retail market?</w:t>
      </w:r>
    </w:p>
    <w:p w14:paraId="5F44D174" w14:textId="5E8294B0" w:rsidR="004C1B5E" w:rsidRPr="006C40CA" w:rsidRDefault="00E10E4A" w:rsidP="009752D2">
      <w:pPr>
        <w:pStyle w:val="ListParagraph"/>
        <w:numPr>
          <w:ilvl w:val="0"/>
          <w:numId w:val="2"/>
        </w:numPr>
        <w:spacing w:line="360" w:lineRule="auto"/>
        <w:jc w:val="both"/>
        <w:rPr>
          <w:rFonts w:ascii="Arial" w:hAnsi="Arial" w:cs="Arial"/>
          <w:color w:val="000000" w:themeColor="text1"/>
          <w:sz w:val="24"/>
        </w:rPr>
      </w:pPr>
      <w:r w:rsidRPr="004C1B5E">
        <w:rPr>
          <w:rFonts w:ascii="Arial" w:hAnsi="Arial" w:cs="Arial"/>
          <w:color w:val="000000" w:themeColor="text1"/>
          <w:sz w:val="24"/>
        </w:rPr>
        <w:t>RQ4: What ethical and operational challenges does Walmart UK face in influencer collaborations?</w:t>
      </w:r>
    </w:p>
    <w:p w14:paraId="37DA9C1C" w14:textId="77777777" w:rsidR="00E37992" w:rsidRPr="00E37992" w:rsidRDefault="00E37992" w:rsidP="00A062EE">
      <w:pPr>
        <w:pStyle w:val="Heading2"/>
      </w:pPr>
      <w:bookmarkStart w:id="6" w:name="_Toc217827598"/>
      <w:r w:rsidRPr="00E37992">
        <w:t>1.6 Significance of the Study</w:t>
      </w:r>
      <w:bookmarkEnd w:id="6"/>
    </w:p>
    <w:p w14:paraId="7F377FDC" w14:textId="01345009" w:rsidR="00E37992" w:rsidRPr="00E37992" w:rsidRDefault="00E37992" w:rsidP="00E37992">
      <w:pPr>
        <w:spacing w:line="360" w:lineRule="auto"/>
        <w:jc w:val="both"/>
        <w:rPr>
          <w:rFonts w:ascii="Arial" w:hAnsi="Arial" w:cs="Arial"/>
          <w:color w:val="000000" w:themeColor="text1"/>
          <w:sz w:val="24"/>
        </w:rPr>
      </w:pPr>
      <w:r w:rsidRPr="00E37992">
        <w:rPr>
          <w:rFonts w:ascii="Arial" w:hAnsi="Arial" w:cs="Arial"/>
          <w:color w:val="000000" w:themeColor="text1"/>
          <w:sz w:val="24"/>
        </w:rPr>
        <w:t xml:space="preserve">Existing thoughts about regularly centring on particular businesses; in this way, analysing influencer showcasing in Walmart UK gives unused experiences into how these speculations work in regular retail buys. The consideration also upgrades the scholastic discussion with observational discoveries grounded within the final five, a </w:t>
      </w:r>
      <w:r w:rsidR="00A062EE" w:rsidRPr="00E37992">
        <w:rPr>
          <w:rFonts w:ascii="Arial" w:hAnsi="Arial" w:cs="Arial"/>
          <w:color w:val="000000" w:themeColor="text1"/>
          <w:sz w:val="24"/>
        </w:rPr>
        <w:t>long-time</w:t>
      </w:r>
      <w:r w:rsidRPr="00E37992">
        <w:rPr>
          <w:rFonts w:ascii="Arial" w:hAnsi="Arial" w:cs="Arial"/>
          <w:color w:val="000000" w:themeColor="text1"/>
          <w:sz w:val="24"/>
        </w:rPr>
        <w:t xml:space="preserve"> of influencer-related inquiry.</w:t>
      </w:r>
    </w:p>
    <w:p w14:paraId="108007BF" w14:textId="4812684B" w:rsidR="00E37992" w:rsidRPr="00E37992" w:rsidRDefault="00E37992" w:rsidP="00E37992">
      <w:pPr>
        <w:spacing w:line="360" w:lineRule="auto"/>
        <w:jc w:val="both"/>
        <w:rPr>
          <w:rFonts w:ascii="Arial" w:hAnsi="Arial" w:cs="Arial"/>
          <w:color w:val="000000" w:themeColor="text1"/>
          <w:sz w:val="24"/>
        </w:rPr>
      </w:pPr>
      <w:r w:rsidRPr="00E37992">
        <w:rPr>
          <w:rFonts w:ascii="Arial" w:hAnsi="Arial" w:cs="Arial"/>
          <w:color w:val="000000" w:themeColor="text1"/>
          <w:sz w:val="24"/>
        </w:rPr>
        <w:t>These experiences can improve the organisation's advanced methodology, move forward promoting execution, and bolster long-term competitiveness in a sw</w:t>
      </w:r>
      <w:r w:rsidR="00A062EE">
        <w:rPr>
          <w:rFonts w:ascii="Arial" w:hAnsi="Arial" w:cs="Arial"/>
          <w:color w:val="000000" w:themeColor="text1"/>
          <w:sz w:val="24"/>
        </w:rPr>
        <w:t>armed retail commercial centre.</w:t>
      </w:r>
    </w:p>
    <w:p w14:paraId="51407419" w14:textId="0537DFEA" w:rsidR="00E37992" w:rsidRPr="00A062EE" w:rsidRDefault="00A062EE" w:rsidP="00E37992">
      <w:pPr>
        <w:spacing w:line="360" w:lineRule="auto"/>
        <w:jc w:val="both"/>
        <w:rPr>
          <w:rFonts w:ascii="Arial" w:hAnsi="Arial" w:cs="Arial"/>
          <w:b/>
          <w:color w:val="000000" w:themeColor="text1"/>
          <w:sz w:val="24"/>
        </w:rPr>
      </w:pPr>
      <w:r>
        <w:rPr>
          <w:rFonts w:ascii="Arial" w:hAnsi="Arial" w:cs="Arial"/>
          <w:b/>
          <w:color w:val="000000" w:themeColor="text1"/>
          <w:sz w:val="24"/>
        </w:rPr>
        <w:t>Ethical Significance</w:t>
      </w:r>
    </w:p>
    <w:p w14:paraId="3236F4FF" w14:textId="1721BB5A" w:rsidR="00755E14" w:rsidRDefault="00E37992" w:rsidP="00E37992">
      <w:pPr>
        <w:spacing w:line="360" w:lineRule="auto"/>
        <w:jc w:val="both"/>
        <w:rPr>
          <w:rFonts w:ascii="Arial" w:hAnsi="Arial" w:cs="Arial"/>
          <w:color w:val="000000" w:themeColor="text1"/>
          <w:sz w:val="24"/>
        </w:rPr>
      </w:pPr>
      <w:r w:rsidRPr="00E37992">
        <w:rPr>
          <w:rFonts w:ascii="Arial" w:hAnsi="Arial" w:cs="Arial"/>
          <w:color w:val="000000" w:themeColor="text1"/>
          <w:sz w:val="24"/>
        </w:rPr>
        <w:t>Influencers promoting raises are progressing moral concerns around revelation and realness. Customers progressively anticipate trustworthiness from influencers, and associations risk reputational harm in case revelation rules are damaged. By looking at moral challenges in influencer associations, the council bolsters dependable showcasing honestly adjusted with UK administrative benchmarks and customer desires.</w:t>
      </w:r>
    </w:p>
    <w:p w14:paraId="041D2C4A" w14:textId="1F1C2F3D" w:rsidR="004B5694" w:rsidRDefault="004B5694" w:rsidP="00E37992">
      <w:pPr>
        <w:spacing w:line="360" w:lineRule="auto"/>
        <w:jc w:val="both"/>
        <w:rPr>
          <w:rFonts w:ascii="Arial" w:hAnsi="Arial" w:cs="Arial"/>
          <w:color w:val="000000" w:themeColor="text1"/>
          <w:sz w:val="24"/>
        </w:rPr>
      </w:pPr>
    </w:p>
    <w:p w14:paraId="174CEA7D" w14:textId="77777777" w:rsidR="004B5694" w:rsidRDefault="004B5694" w:rsidP="00E37992">
      <w:pPr>
        <w:spacing w:line="360" w:lineRule="auto"/>
        <w:jc w:val="both"/>
        <w:rPr>
          <w:rFonts w:ascii="Arial" w:hAnsi="Arial" w:cs="Arial"/>
          <w:color w:val="000000" w:themeColor="text1"/>
          <w:sz w:val="24"/>
        </w:rPr>
      </w:pPr>
    </w:p>
    <w:p w14:paraId="126D6DD8" w14:textId="4AD67FF2" w:rsidR="00B671C3" w:rsidRPr="00A062EE" w:rsidRDefault="00B671C3" w:rsidP="00A062EE">
      <w:pPr>
        <w:pStyle w:val="Heading2"/>
      </w:pPr>
      <w:bookmarkStart w:id="7" w:name="_Toc217827599"/>
      <w:r w:rsidRPr="00B671C3">
        <w:lastRenderedPageBreak/>
        <w:t>1.7 Scope of the Study</w:t>
      </w:r>
      <w:bookmarkEnd w:id="7"/>
    </w:p>
    <w:p w14:paraId="3E93E1EF" w14:textId="245C8AB8" w:rsidR="00B671C3" w:rsidRPr="00B671C3" w:rsidRDefault="00B671C3" w:rsidP="00B671C3">
      <w:pPr>
        <w:spacing w:line="360" w:lineRule="auto"/>
        <w:jc w:val="both"/>
        <w:rPr>
          <w:rFonts w:ascii="Arial" w:hAnsi="Arial" w:cs="Arial"/>
          <w:color w:val="000000" w:themeColor="text1"/>
          <w:sz w:val="24"/>
        </w:rPr>
      </w:pPr>
      <w:r w:rsidRPr="00B671C3">
        <w:rPr>
          <w:rFonts w:ascii="Arial" w:hAnsi="Arial" w:cs="Arial"/>
          <w:color w:val="000000" w:themeColor="text1"/>
          <w:sz w:val="24"/>
        </w:rPr>
        <w:t>The scope of the investigation is characteris</w:t>
      </w:r>
      <w:r w:rsidR="00A062EE">
        <w:rPr>
          <w:rFonts w:ascii="Arial" w:hAnsi="Arial" w:cs="Arial"/>
          <w:color w:val="000000" w:themeColor="text1"/>
          <w:sz w:val="24"/>
        </w:rPr>
        <w:t>ed by the following boundaries:</w:t>
      </w:r>
    </w:p>
    <w:p w14:paraId="60E1921B" w14:textId="4BDBF318" w:rsidR="00B671C3" w:rsidRPr="00A062EE" w:rsidRDefault="00B671C3" w:rsidP="009752D2">
      <w:pPr>
        <w:pStyle w:val="ListParagraph"/>
        <w:numPr>
          <w:ilvl w:val="0"/>
          <w:numId w:val="4"/>
        </w:numPr>
        <w:spacing w:line="360" w:lineRule="auto"/>
        <w:jc w:val="both"/>
        <w:rPr>
          <w:rFonts w:ascii="Arial" w:hAnsi="Arial" w:cs="Arial"/>
          <w:color w:val="000000" w:themeColor="text1"/>
          <w:sz w:val="24"/>
        </w:rPr>
      </w:pPr>
      <w:r w:rsidRPr="00A062EE">
        <w:rPr>
          <w:rFonts w:ascii="Arial" w:hAnsi="Arial" w:cs="Arial"/>
          <w:b/>
          <w:color w:val="000000" w:themeColor="text1"/>
          <w:sz w:val="24"/>
        </w:rPr>
        <w:t>Geographic Centre:</w:t>
      </w:r>
      <w:r w:rsidRPr="00A062EE">
        <w:rPr>
          <w:rFonts w:ascii="Arial" w:hAnsi="Arial" w:cs="Arial"/>
          <w:color w:val="000000" w:themeColor="text1"/>
          <w:sz w:val="24"/>
        </w:rPr>
        <w:t xml:space="preserve"> Jo</w:t>
      </w:r>
      <w:r w:rsidR="00A062EE" w:rsidRPr="00A062EE">
        <w:rPr>
          <w:rFonts w:ascii="Arial" w:hAnsi="Arial" w:cs="Arial"/>
          <w:color w:val="000000" w:themeColor="text1"/>
          <w:sz w:val="24"/>
        </w:rPr>
        <w:t>ined together Kingdom shoppers.</w:t>
      </w:r>
    </w:p>
    <w:p w14:paraId="7A0A0686" w14:textId="1F0C810A" w:rsidR="00B671C3" w:rsidRPr="00A062EE" w:rsidRDefault="00B671C3" w:rsidP="009752D2">
      <w:pPr>
        <w:pStyle w:val="ListParagraph"/>
        <w:numPr>
          <w:ilvl w:val="0"/>
          <w:numId w:val="4"/>
        </w:numPr>
        <w:spacing w:line="360" w:lineRule="auto"/>
        <w:jc w:val="both"/>
        <w:rPr>
          <w:rFonts w:ascii="Arial" w:hAnsi="Arial" w:cs="Arial"/>
          <w:color w:val="000000" w:themeColor="text1"/>
          <w:sz w:val="24"/>
        </w:rPr>
      </w:pPr>
      <w:r w:rsidRPr="00A062EE">
        <w:rPr>
          <w:rFonts w:ascii="Arial" w:hAnsi="Arial" w:cs="Arial"/>
          <w:b/>
          <w:color w:val="000000" w:themeColor="text1"/>
          <w:sz w:val="24"/>
        </w:rPr>
        <w:t>Target Population:</w:t>
      </w:r>
      <w:r w:rsidRPr="00A062EE">
        <w:rPr>
          <w:rFonts w:ascii="Arial" w:hAnsi="Arial" w:cs="Arial"/>
          <w:color w:val="000000" w:themeColor="text1"/>
          <w:sz w:val="24"/>
        </w:rPr>
        <w:t xml:space="preserve"> People aged 18-45 who effectively utilise social media platforms such as </w:t>
      </w:r>
      <w:r w:rsidR="00A062EE" w:rsidRPr="00A062EE">
        <w:rPr>
          <w:rFonts w:ascii="Arial" w:hAnsi="Arial" w:cs="Arial"/>
          <w:color w:val="000000" w:themeColor="text1"/>
          <w:sz w:val="24"/>
        </w:rPr>
        <w:t>Instagram, TikTok, and YouTube.</w:t>
      </w:r>
    </w:p>
    <w:p w14:paraId="130FD77D" w14:textId="67947FED" w:rsidR="00B671C3" w:rsidRPr="00A062EE" w:rsidRDefault="00B671C3" w:rsidP="009752D2">
      <w:pPr>
        <w:pStyle w:val="ListParagraph"/>
        <w:numPr>
          <w:ilvl w:val="0"/>
          <w:numId w:val="4"/>
        </w:numPr>
        <w:spacing w:line="360" w:lineRule="auto"/>
        <w:jc w:val="both"/>
        <w:rPr>
          <w:rFonts w:ascii="Arial" w:hAnsi="Arial" w:cs="Arial"/>
          <w:color w:val="000000" w:themeColor="text1"/>
          <w:sz w:val="24"/>
        </w:rPr>
      </w:pPr>
      <w:r w:rsidRPr="00A062EE">
        <w:rPr>
          <w:rFonts w:ascii="Arial" w:hAnsi="Arial" w:cs="Arial"/>
          <w:b/>
          <w:color w:val="000000" w:themeColor="text1"/>
          <w:sz w:val="24"/>
        </w:rPr>
        <w:t>Context:</w:t>
      </w:r>
      <w:r w:rsidRPr="00A062EE">
        <w:rPr>
          <w:rFonts w:ascii="Arial" w:hAnsi="Arial" w:cs="Arial"/>
          <w:color w:val="000000" w:themeColor="text1"/>
          <w:sz w:val="24"/>
        </w:rPr>
        <w:t xml:space="preserve"> Walmart UK's influencer promotin</w:t>
      </w:r>
      <w:r w:rsidR="00A062EE" w:rsidRPr="00A062EE">
        <w:rPr>
          <w:rFonts w:ascii="Arial" w:hAnsi="Arial" w:cs="Arial"/>
          <w:color w:val="000000" w:themeColor="text1"/>
          <w:sz w:val="24"/>
        </w:rPr>
        <w:t>g campaigns over chosen stages.</w:t>
      </w:r>
    </w:p>
    <w:p w14:paraId="319FE092" w14:textId="627AAB5F" w:rsidR="00B671C3" w:rsidRPr="00A062EE" w:rsidRDefault="00B671C3" w:rsidP="009752D2">
      <w:pPr>
        <w:pStyle w:val="ListParagraph"/>
        <w:numPr>
          <w:ilvl w:val="0"/>
          <w:numId w:val="4"/>
        </w:numPr>
        <w:spacing w:line="360" w:lineRule="auto"/>
        <w:jc w:val="both"/>
        <w:rPr>
          <w:rFonts w:ascii="Arial" w:hAnsi="Arial" w:cs="Arial"/>
          <w:color w:val="000000" w:themeColor="text1"/>
          <w:sz w:val="24"/>
        </w:rPr>
      </w:pPr>
      <w:r w:rsidRPr="00A062EE">
        <w:rPr>
          <w:rFonts w:ascii="Arial" w:hAnsi="Arial" w:cs="Arial"/>
          <w:b/>
          <w:color w:val="000000" w:themeColor="text1"/>
          <w:sz w:val="24"/>
        </w:rPr>
        <w:t>Product Categories:</w:t>
      </w:r>
      <w:r w:rsidRPr="00A062EE">
        <w:rPr>
          <w:rFonts w:ascii="Arial" w:hAnsi="Arial" w:cs="Arial"/>
          <w:color w:val="000000" w:themeColor="text1"/>
          <w:sz w:val="24"/>
        </w:rPr>
        <w:t xml:space="preserve"> Mid-range retail products, including family things, goods, individual care, and common stock.</w:t>
      </w:r>
    </w:p>
    <w:p w14:paraId="3A6F1C85" w14:textId="739EAE84" w:rsidR="00B671C3" w:rsidRPr="00A062EE" w:rsidRDefault="00B671C3" w:rsidP="009752D2">
      <w:pPr>
        <w:pStyle w:val="ListParagraph"/>
        <w:numPr>
          <w:ilvl w:val="0"/>
          <w:numId w:val="4"/>
        </w:numPr>
        <w:spacing w:line="360" w:lineRule="auto"/>
        <w:jc w:val="both"/>
        <w:rPr>
          <w:rFonts w:ascii="Arial" w:hAnsi="Arial" w:cs="Arial"/>
          <w:color w:val="000000" w:themeColor="text1"/>
          <w:sz w:val="24"/>
        </w:rPr>
      </w:pPr>
      <w:r w:rsidRPr="00A062EE">
        <w:rPr>
          <w:rFonts w:ascii="Arial" w:hAnsi="Arial" w:cs="Arial"/>
          <w:b/>
          <w:color w:val="000000" w:themeColor="text1"/>
          <w:sz w:val="24"/>
        </w:rPr>
        <w:t>Analytical Focus:</w:t>
      </w:r>
      <w:r w:rsidRPr="00A062EE">
        <w:rPr>
          <w:rFonts w:ascii="Arial" w:hAnsi="Arial" w:cs="Arial"/>
          <w:color w:val="000000" w:themeColor="text1"/>
          <w:sz w:val="24"/>
        </w:rPr>
        <w:t xml:space="preserve"> Shopper states of mind, beliefs, validity, realness, and buying deliberately as impacted by introduction to Walmar</w:t>
      </w:r>
      <w:r w:rsidR="00A062EE" w:rsidRPr="00A062EE">
        <w:rPr>
          <w:rFonts w:ascii="Arial" w:hAnsi="Arial" w:cs="Arial"/>
          <w:color w:val="000000" w:themeColor="text1"/>
          <w:sz w:val="24"/>
        </w:rPr>
        <w:t>t-related influencer substance.</w:t>
      </w:r>
    </w:p>
    <w:p w14:paraId="1DA35617" w14:textId="0F5B3811" w:rsidR="00B671C3" w:rsidRPr="00B671C3" w:rsidRDefault="00B671C3" w:rsidP="00B671C3">
      <w:pPr>
        <w:spacing w:line="360" w:lineRule="auto"/>
        <w:jc w:val="both"/>
        <w:rPr>
          <w:rFonts w:ascii="Arial" w:hAnsi="Arial" w:cs="Arial"/>
          <w:color w:val="000000" w:themeColor="text1"/>
          <w:sz w:val="24"/>
        </w:rPr>
      </w:pPr>
      <w:r w:rsidRPr="00B671C3">
        <w:rPr>
          <w:rFonts w:ascii="Arial" w:hAnsi="Arial" w:cs="Arial"/>
          <w:color w:val="000000" w:themeColor="text1"/>
          <w:sz w:val="24"/>
        </w:rPr>
        <w:t>The ponder does not look at Walmart's broader universal techniques, nor does it centre on non-social media advanced promoting devices such as mail showc</w:t>
      </w:r>
      <w:r w:rsidR="00A062EE">
        <w:rPr>
          <w:rFonts w:ascii="Arial" w:hAnsi="Arial" w:cs="Arial"/>
          <w:color w:val="000000" w:themeColor="text1"/>
          <w:sz w:val="24"/>
        </w:rPr>
        <w:t>asing or automatic publicising.</w:t>
      </w:r>
    </w:p>
    <w:p w14:paraId="5C082B41" w14:textId="6431511F" w:rsidR="00B671C3" w:rsidRPr="00A062EE" w:rsidRDefault="00B671C3" w:rsidP="00A062EE">
      <w:pPr>
        <w:pStyle w:val="Heading2"/>
      </w:pPr>
      <w:bookmarkStart w:id="8" w:name="_Toc217827600"/>
      <w:r w:rsidRPr="00B671C3">
        <w:t>1.8 Theoretical Framework Overview</w:t>
      </w:r>
      <w:bookmarkEnd w:id="8"/>
    </w:p>
    <w:p w14:paraId="2FD3E48D" w14:textId="106BBDD7" w:rsidR="00B671C3" w:rsidRPr="00B671C3" w:rsidRDefault="00B671C3" w:rsidP="00B671C3">
      <w:pPr>
        <w:spacing w:line="360" w:lineRule="auto"/>
        <w:jc w:val="both"/>
        <w:rPr>
          <w:rFonts w:ascii="Arial" w:hAnsi="Arial" w:cs="Arial"/>
          <w:color w:val="000000" w:themeColor="text1"/>
          <w:sz w:val="24"/>
        </w:rPr>
      </w:pPr>
      <w:r w:rsidRPr="00B671C3">
        <w:rPr>
          <w:rFonts w:ascii="Arial" w:hAnsi="Arial" w:cs="Arial"/>
          <w:color w:val="000000" w:themeColor="text1"/>
          <w:sz w:val="24"/>
        </w:rPr>
        <w:t>The consideration is supported by a multi-theoretical system combining a few complementary speculations to clarify the instruments through which influencer pro</w:t>
      </w:r>
      <w:r w:rsidR="00A062EE">
        <w:rPr>
          <w:rFonts w:ascii="Arial" w:hAnsi="Arial" w:cs="Arial"/>
          <w:color w:val="000000" w:themeColor="text1"/>
          <w:sz w:val="24"/>
        </w:rPr>
        <w:t>motion impacts shopper conduct.</w:t>
      </w:r>
    </w:p>
    <w:p w14:paraId="16DA92D6" w14:textId="37C64E88" w:rsidR="00B671C3" w:rsidRPr="00A062EE" w:rsidRDefault="00B671C3" w:rsidP="00A062EE">
      <w:pPr>
        <w:pStyle w:val="Heading3"/>
      </w:pPr>
      <w:bookmarkStart w:id="9" w:name="_Toc217827601"/>
      <w:r w:rsidRPr="00A062EE">
        <w:t>1.8.1 Source Credibility Theory</w:t>
      </w:r>
      <w:bookmarkEnd w:id="9"/>
    </w:p>
    <w:p w14:paraId="5FE8C764" w14:textId="5FC40000" w:rsidR="00B671C3" w:rsidRPr="00B671C3" w:rsidRDefault="00B671C3" w:rsidP="00B671C3">
      <w:pPr>
        <w:spacing w:line="360" w:lineRule="auto"/>
        <w:jc w:val="both"/>
        <w:rPr>
          <w:rFonts w:ascii="Arial" w:hAnsi="Arial" w:cs="Arial"/>
          <w:color w:val="000000" w:themeColor="text1"/>
          <w:sz w:val="24"/>
        </w:rPr>
      </w:pPr>
      <w:r w:rsidRPr="00B671C3">
        <w:rPr>
          <w:rFonts w:ascii="Arial" w:hAnsi="Arial" w:cs="Arial"/>
          <w:color w:val="000000" w:themeColor="text1"/>
          <w:sz w:val="24"/>
        </w:rPr>
        <w:t>Source Validity Hypothesis declares that message enticement depends on the se</w:t>
      </w:r>
      <w:r w:rsidR="00A062EE">
        <w:rPr>
          <w:rFonts w:ascii="Arial" w:hAnsi="Arial" w:cs="Arial"/>
          <w:color w:val="000000" w:themeColor="text1"/>
          <w:sz w:val="24"/>
        </w:rPr>
        <w:t xml:space="preserve">en validity of the communicator </w:t>
      </w:r>
      <w:r w:rsidRPr="00B671C3">
        <w:rPr>
          <w:rFonts w:ascii="Arial" w:hAnsi="Arial" w:cs="Arial"/>
          <w:color w:val="000000" w:themeColor="text1"/>
          <w:sz w:val="24"/>
        </w:rPr>
        <w:t>primarily their mastery, reliability, and engaging quality (Hovland &amp; Weiss, 1951; Ohanian, 1990). Later thinks about appear that valid influencers altogether improve customer believe and deliberate to buy, especially when skill is clear and supports show up honest</w:t>
      </w:r>
      <w:r w:rsidR="00A062EE">
        <w:rPr>
          <w:rFonts w:ascii="Arial" w:hAnsi="Arial" w:cs="Arial"/>
          <w:color w:val="000000" w:themeColor="text1"/>
          <w:sz w:val="24"/>
        </w:rPr>
        <w:t xml:space="preserve"> to goodness (Lou &amp; Xie, 2021).</w:t>
      </w:r>
    </w:p>
    <w:p w14:paraId="37F97C6A" w14:textId="3EC07E72" w:rsidR="00B671C3" w:rsidRPr="00A062EE" w:rsidRDefault="00B671C3" w:rsidP="00A062EE">
      <w:pPr>
        <w:pStyle w:val="Heading3"/>
      </w:pPr>
      <w:bookmarkStart w:id="10" w:name="_Toc217827602"/>
      <w:r w:rsidRPr="00B671C3">
        <w:t>1.8.2 Theory of Reasoned Action (TRA)</w:t>
      </w:r>
      <w:bookmarkEnd w:id="10"/>
    </w:p>
    <w:p w14:paraId="5E87EDE8" w14:textId="099802A6" w:rsidR="00B671C3" w:rsidRPr="00B671C3" w:rsidRDefault="00B671C3" w:rsidP="00B671C3">
      <w:pPr>
        <w:spacing w:line="360" w:lineRule="auto"/>
        <w:jc w:val="both"/>
        <w:rPr>
          <w:rFonts w:ascii="Arial" w:hAnsi="Arial" w:cs="Arial"/>
          <w:color w:val="000000" w:themeColor="text1"/>
          <w:sz w:val="24"/>
        </w:rPr>
      </w:pPr>
      <w:r w:rsidRPr="00B671C3">
        <w:rPr>
          <w:rFonts w:ascii="Arial" w:hAnsi="Arial" w:cs="Arial"/>
          <w:color w:val="000000" w:themeColor="text1"/>
          <w:sz w:val="24"/>
        </w:rPr>
        <w:t xml:space="preserve">TRA proposes that </w:t>
      </w:r>
      <w:r w:rsidR="00A062EE" w:rsidRPr="00B671C3">
        <w:rPr>
          <w:rFonts w:ascii="Arial" w:hAnsi="Arial" w:cs="Arial"/>
          <w:color w:val="000000" w:themeColor="text1"/>
          <w:sz w:val="24"/>
        </w:rPr>
        <w:t>behavioural</w:t>
      </w:r>
      <w:r w:rsidRPr="00B671C3">
        <w:rPr>
          <w:rFonts w:ascii="Arial" w:hAnsi="Arial" w:cs="Arial"/>
          <w:color w:val="000000" w:themeColor="text1"/>
          <w:sz w:val="24"/>
        </w:rPr>
        <w:t xml:space="preserve"> deliberate is </w:t>
      </w:r>
      <w:r w:rsidR="00A062EE" w:rsidRPr="00B671C3">
        <w:rPr>
          <w:rFonts w:ascii="Arial" w:hAnsi="Arial" w:cs="Arial"/>
          <w:color w:val="000000" w:themeColor="text1"/>
          <w:sz w:val="24"/>
        </w:rPr>
        <w:t>moulded</w:t>
      </w:r>
      <w:r w:rsidRPr="00B671C3">
        <w:rPr>
          <w:rFonts w:ascii="Arial" w:hAnsi="Arial" w:cs="Arial"/>
          <w:color w:val="000000" w:themeColor="text1"/>
          <w:sz w:val="24"/>
        </w:rPr>
        <w:t xml:space="preserve"> by </w:t>
      </w:r>
      <w:r w:rsidR="00A062EE" w:rsidRPr="00B671C3">
        <w:rPr>
          <w:rFonts w:ascii="Arial" w:hAnsi="Arial" w:cs="Arial"/>
          <w:color w:val="000000" w:themeColor="text1"/>
          <w:sz w:val="24"/>
        </w:rPr>
        <w:t>demeanours</w:t>
      </w:r>
      <w:r w:rsidRPr="00B671C3">
        <w:rPr>
          <w:rFonts w:ascii="Arial" w:hAnsi="Arial" w:cs="Arial"/>
          <w:color w:val="000000" w:themeColor="text1"/>
          <w:sz w:val="24"/>
        </w:rPr>
        <w:t xml:space="preserve"> and subjective standards (Fishbein &amp; Ajzen, 1975). Influencers can shape states of mind through powerful substance and influence subjective standards by approving the notoriety or desirability of </w:t>
      </w:r>
      <w:r w:rsidR="00A062EE" w:rsidRPr="00B671C3">
        <w:rPr>
          <w:rFonts w:ascii="Arial" w:hAnsi="Arial" w:cs="Arial"/>
          <w:color w:val="000000" w:themeColor="text1"/>
          <w:sz w:val="24"/>
        </w:rPr>
        <w:t>an</w:t>
      </w:r>
      <w:r w:rsidRPr="00B671C3">
        <w:rPr>
          <w:rFonts w:ascii="Arial" w:hAnsi="Arial" w:cs="Arial"/>
          <w:color w:val="000000" w:themeColor="text1"/>
          <w:sz w:val="24"/>
        </w:rPr>
        <w:t xml:space="preserve"> item. Within the retail setting, influencer s</w:t>
      </w:r>
      <w:r w:rsidR="00A062EE">
        <w:rPr>
          <w:rFonts w:ascii="Arial" w:hAnsi="Arial" w:cs="Arial"/>
          <w:color w:val="000000" w:themeColor="text1"/>
          <w:sz w:val="24"/>
        </w:rPr>
        <w:t>upports can reinforce consumer’s</w:t>
      </w:r>
      <w:r w:rsidRPr="00B671C3">
        <w:rPr>
          <w:rFonts w:ascii="Arial" w:hAnsi="Arial" w:cs="Arial"/>
          <w:color w:val="000000" w:themeColor="text1"/>
          <w:sz w:val="24"/>
        </w:rPr>
        <w:t xml:space="preserve"> conviction that acquiring </w:t>
      </w:r>
      <w:r w:rsidR="00A062EE" w:rsidRPr="00B671C3">
        <w:rPr>
          <w:rFonts w:ascii="Arial" w:hAnsi="Arial" w:cs="Arial"/>
          <w:color w:val="000000" w:themeColor="text1"/>
          <w:sz w:val="24"/>
        </w:rPr>
        <w:t>an</w:t>
      </w:r>
      <w:r w:rsidRPr="00B671C3">
        <w:rPr>
          <w:rFonts w:ascii="Arial" w:hAnsi="Arial" w:cs="Arial"/>
          <w:color w:val="000000" w:themeColor="text1"/>
          <w:sz w:val="24"/>
        </w:rPr>
        <w:t xml:space="preserve"> item adjusts with their values and social </w:t>
      </w:r>
      <w:r w:rsidR="00A062EE">
        <w:rPr>
          <w:rFonts w:ascii="Arial" w:hAnsi="Arial" w:cs="Arial"/>
          <w:color w:val="000000" w:themeColor="text1"/>
          <w:sz w:val="24"/>
        </w:rPr>
        <w:t>desires (Tafesse &amp; Wood, 2021).</w:t>
      </w:r>
    </w:p>
    <w:p w14:paraId="76DF3FC1" w14:textId="4BA7A121" w:rsidR="00B671C3" w:rsidRPr="00A062EE" w:rsidRDefault="00B671C3" w:rsidP="00A062EE">
      <w:pPr>
        <w:pStyle w:val="Heading3"/>
      </w:pPr>
      <w:bookmarkStart w:id="11" w:name="_Toc217827603"/>
      <w:r w:rsidRPr="00B671C3">
        <w:lastRenderedPageBreak/>
        <w:t xml:space="preserve">1.8.3 </w:t>
      </w:r>
      <w:r w:rsidR="00A062EE" w:rsidRPr="00B671C3">
        <w:t>Para social</w:t>
      </w:r>
      <w:r w:rsidRPr="00B671C3">
        <w:t xml:space="preserve"> Interaction Theory</w:t>
      </w:r>
      <w:bookmarkEnd w:id="11"/>
    </w:p>
    <w:p w14:paraId="0A0BE653" w14:textId="28B02771" w:rsidR="00A062EE" w:rsidRPr="00B671C3" w:rsidRDefault="00A062EE" w:rsidP="00B671C3">
      <w:pPr>
        <w:spacing w:line="360" w:lineRule="auto"/>
        <w:jc w:val="both"/>
        <w:rPr>
          <w:rFonts w:ascii="Arial" w:hAnsi="Arial" w:cs="Arial"/>
          <w:color w:val="000000" w:themeColor="text1"/>
          <w:sz w:val="24"/>
        </w:rPr>
      </w:pPr>
      <w:r w:rsidRPr="00B671C3">
        <w:rPr>
          <w:rFonts w:ascii="Arial" w:hAnsi="Arial" w:cs="Arial"/>
          <w:color w:val="000000" w:themeColor="text1"/>
          <w:sz w:val="24"/>
        </w:rPr>
        <w:t>Para social</w:t>
      </w:r>
      <w:r w:rsidR="00B671C3" w:rsidRPr="00B671C3">
        <w:rPr>
          <w:rFonts w:ascii="Arial" w:hAnsi="Arial" w:cs="Arial"/>
          <w:color w:val="000000" w:themeColor="text1"/>
          <w:sz w:val="24"/>
        </w:rPr>
        <w:t xml:space="preserve"> Interaction Hypothesis clarifies how buyers frame one-sided enthusiastic associations with influencers. These connections increment distinguishing proof and believe, making supporters more open to limited time messages (Schouten et al., 2020). For Walmart UK, influencers with solid </w:t>
      </w:r>
      <w:r w:rsidRPr="00B671C3">
        <w:rPr>
          <w:rFonts w:ascii="Arial" w:hAnsi="Arial" w:cs="Arial"/>
          <w:color w:val="000000" w:themeColor="text1"/>
          <w:sz w:val="24"/>
        </w:rPr>
        <w:t>par asocial</w:t>
      </w:r>
      <w:r w:rsidR="00B671C3" w:rsidRPr="00B671C3">
        <w:rPr>
          <w:rFonts w:ascii="Arial" w:hAnsi="Arial" w:cs="Arial"/>
          <w:color w:val="000000" w:themeColor="text1"/>
          <w:sz w:val="24"/>
        </w:rPr>
        <w:t xml:space="preserve"> bonds may upgrade customer engagement and decrease seen hazard related with buys.</w:t>
      </w:r>
    </w:p>
    <w:p w14:paraId="4EBEF22A" w14:textId="74D7BC92" w:rsidR="00B671C3" w:rsidRPr="00A062EE" w:rsidRDefault="00B671C3" w:rsidP="00A062EE">
      <w:pPr>
        <w:pStyle w:val="Heading3"/>
      </w:pPr>
      <w:bookmarkStart w:id="12" w:name="_Toc217827604"/>
      <w:r w:rsidRPr="00B671C3">
        <w:t>1.8.4 Social Influence Theory</w:t>
      </w:r>
      <w:bookmarkEnd w:id="12"/>
    </w:p>
    <w:p w14:paraId="234701B0" w14:textId="5F509EDF" w:rsidR="00B671C3" w:rsidRPr="00B671C3" w:rsidRDefault="00B671C3" w:rsidP="00B671C3">
      <w:pPr>
        <w:spacing w:line="360" w:lineRule="auto"/>
        <w:jc w:val="both"/>
        <w:rPr>
          <w:rFonts w:ascii="Arial" w:hAnsi="Arial" w:cs="Arial"/>
          <w:color w:val="000000" w:themeColor="text1"/>
          <w:sz w:val="24"/>
        </w:rPr>
      </w:pPr>
      <w:r w:rsidRPr="00B671C3">
        <w:rPr>
          <w:rFonts w:ascii="Arial" w:hAnsi="Arial" w:cs="Arial"/>
          <w:color w:val="000000" w:themeColor="text1"/>
          <w:sz w:val="24"/>
        </w:rPr>
        <w:t xml:space="preserve">Social Impact Hypothesis highlights the </w:t>
      </w:r>
      <w:r w:rsidR="00A062EE" w:rsidRPr="00B671C3">
        <w:rPr>
          <w:rFonts w:ascii="Arial" w:hAnsi="Arial" w:cs="Arial"/>
          <w:color w:val="000000" w:themeColor="text1"/>
          <w:sz w:val="24"/>
        </w:rPr>
        <w:t>effect</w:t>
      </w:r>
      <w:r w:rsidRPr="00B671C3">
        <w:rPr>
          <w:rFonts w:ascii="Arial" w:hAnsi="Arial" w:cs="Arial"/>
          <w:color w:val="000000" w:themeColor="text1"/>
          <w:sz w:val="24"/>
        </w:rPr>
        <w:t xml:space="preserve"> of social standards, peer weight, and similarity on decision-making. In computerized situations, influencers act as conclusion pioneer</w:t>
      </w:r>
      <w:r w:rsidR="00A062EE">
        <w:rPr>
          <w:rFonts w:ascii="Arial" w:hAnsi="Arial" w:cs="Arial"/>
          <w:color w:val="000000" w:themeColor="text1"/>
          <w:sz w:val="24"/>
        </w:rPr>
        <w:t>s whose proposals shape viewer’s</w:t>
      </w:r>
      <w:r w:rsidRPr="00B671C3">
        <w:rPr>
          <w:rFonts w:ascii="Arial" w:hAnsi="Arial" w:cs="Arial"/>
          <w:color w:val="000000" w:themeColor="text1"/>
          <w:sz w:val="24"/>
        </w:rPr>
        <w:t xml:space="preserve"> practices (De Veirman, </w:t>
      </w:r>
      <w:r w:rsidR="00A062EE" w:rsidRPr="00B671C3">
        <w:rPr>
          <w:rFonts w:ascii="Arial" w:hAnsi="Arial" w:cs="Arial"/>
          <w:color w:val="000000" w:themeColor="text1"/>
          <w:sz w:val="24"/>
        </w:rPr>
        <w:t>Huddlers</w:t>
      </w:r>
      <w:r w:rsidRPr="00B671C3">
        <w:rPr>
          <w:rFonts w:ascii="Arial" w:hAnsi="Arial" w:cs="Arial"/>
          <w:color w:val="000000" w:themeColor="text1"/>
          <w:sz w:val="24"/>
        </w:rPr>
        <w:t xml:space="preserve"> &amp; Nelson, 2019). This hypothesis makes a difference clarify how influencers produce buy ea</w:t>
      </w:r>
      <w:r w:rsidR="00A062EE">
        <w:rPr>
          <w:rFonts w:ascii="Arial" w:hAnsi="Arial" w:cs="Arial"/>
          <w:color w:val="000000" w:themeColor="text1"/>
          <w:sz w:val="24"/>
        </w:rPr>
        <w:t>gerly over social media stages.</w:t>
      </w:r>
    </w:p>
    <w:p w14:paraId="051B66CF" w14:textId="77777777" w:rsidR="004B5694" w:rsidRDefault="00755E14" w:rsidP="004B5694">
      <w:pPr>
        <w:spacing w:line="360" w:lineRule="auto"/>
        <w:jc w:val="both"/>
        <w:rPr>
          <w:rFonts w:ascii="Arial" w:hAnsi="Arial" w:cs="Arial"/>
          <w:b/>
          <w:color w:val="000000" w:themeColor="text1"/>
          <w:sz w:val="24"/>
        </w:rPr>
      </w:pPr>
      <w:r w:rsidRPr="00755E14">
        <w:rPr>
          <w:rFonts w:ascii="Arial" w:hAnsi="Arial" w:cs="Arial"/>
          <w:color w:val="000000" w:themeColor="text1"/>
          <w:sz w:val="24"/>
        </w:rPr>
        <w:t xml:space="preserve">This dissertation is organised into six chapters in accordance </w:t>
      </w:r>
      <w:r>
        <w:rPr>
          <w:rFonts w:ascii="Arial" w:hAnsi="Arial" w:cs="Arial"/>
          <w:color w:val="000000" w:themeColor="text1"/>
          <w:sz w:val="24"/>
        </w:rPr>
        <w:t>with UWTSD academic guidelines:</w:t>
      </w:r>
    </w:p>
    <w:p w14:paraId="4EAB8DFB" w14:textId="3FA53A56" w:rsidR="00511F94" w:rsidRPr="008A00BF" w:rsidRDefault="004B5694" w:rsidP="008A00BF">
      <w:pPr>
        <w:spacing w:line="360" w:lineRule="auto"/>
        <w:jc w:val="both"/>
        <w:rPr>
          <w:rFonts w:ascii="Arial" w:hAnsi="Arial" w:cs="Arial"/>
          <w:color w:val="000000" w:themeColor="text1"/>
          <w:sz w:val="24"/>
        </w:rPr>
      </w:pPr>
      <w:r w:rsidRPr="004B5694">
        <w:rPr>
          <w:rFonts w:ascii="Arial" w:hAnsi="Arial" w:cs="Arial"/>
          <w:color w:val="000000" w:themeColor="text1"/>
          <w:sz w:val="24"/>
        </w:rPr>
        <w:t>The dissertation is structured to provide a coherent and logical progression from theoretical foundations to practical insights. Chapter 1: Introduction presents the research background, rationale, problem statement, aim, objectives, research questions, and the conceptual framework guiding the study. Chapter 2: Literature Review offers a comprehensive review of academic and industry literature on influencer marketing, influencer credibility, consumer trust, and purchase intentions within retail and digital contexts. Chapter 3: Research Methodology outlines the research design, including the philosophical approach, research strategy, data collection methods, sampling techniques, ethical considerations, and data analysis procedures. Chapter 4: Data Analysis reports the findings from both quantitative and qualitative investigations, including descriptive statistics, regression analysis, thematic analysis, and integration of results. Chapter 5: Discussion and Findings interprets the results in relation to the research questions and theoretical frameworks, highlighting contributions to literature, practical implications, policy considerations, and ethical insights. Finally, Chapter 6: Conclusion summarises key findings, theoretical and practical contributions, study limitations, and recommendations for future research. This structure ensures a logical flow from theoretical foundations to empirical investigation and practical recommendations.</w:t>
      </w:r>
      <w:r w:rsidRPr="00755E14">
        <w:rPr>
          <w:rFonts w:ascii="Arial" w:hAnsi="Arial" w:cs="Arial"/>
          <w:color w:val="000000" w:themeColor="text1"/>
          <w:sz w:val="24"/>
        </w:rPr>
        <w:t xml:space="preserve"> </w:t>
      </w:r>
      <w:r w:rsidR="00511F94">
        <w:rPr>
          <w:b/>
          <w:bCs/>
          <w:color w:val="C00000"/>
        </w:rPr>
        <w:br w:type="page"/>
      </w:r>
    </w:p>
    <w:p w14:paraId="60EE5BC5" w14:textId="5667DC36" w:rsidR="00511F94" w:rsidRPr="00ED7D4B" w:rsidRDefault="00511F94" w:rsidP="00706783">
      <w:pPr>
        <w:pStyle w:val="Heading1"/>
        <w:jc w:val="center"/>
      </w:pPr>
      <w:bookmarkStart w:id="13" w:name="_Toc217827606"/>
      <w:r w:rsidRPr="00ED7D4B">
        <w:lastRenderedPageBreak/>
        <w:t>CHAPTER 2: LITERATURE REVIEW</w:t>
      </w:r>
      <w:bookmarkEnd w:id="13"/>
    </w:p>
    <w:p w14:paraId="6B2355E7" w14:textId="0300F664" w:rsidR="00ED7D4B" w:rsidRPr="00ED7D4B" w:rsidRDefault="00ED7D4B" w:rsidP="00FA2988">
      <w:pPr>
        <w:spacing w:line="360" w:lineRule="auto"/>
        <w:jc w:val="both"/>
        <w:rPr>
          <w:rFonts w:ascii="Arial" w:hAnsi="Arial" w:cs="Arial"/>
          <w:bCs/>
          <w:color w:val="000000" w:themeColor="text1"/>
          <w:sz w:val="24"/>
          <w:szCs w:val="24"/>
        </w:rPr>
      </w:pPr>
      <w:r w:rsidRPr="00ED7D4B">
        <w:rPr>
          <w:rFonts w:ascii="Arial" w:hAnsi="Arial" w:cs="Arial"/>
          <w:bCs/>
          <w:color w:val="000000" w:themeColor="text1"/>
          <w:sz w:val="24"/>
          <w:szCs w:val="24"/>
        </w:rPr>
        <w:t>The fast extension of computerised commerce has changed conventional retail commerce models, where showcasing adequacy progressively depends on customized, intelligently, and socially driven communication. Influencer showcasing has developed as a prevailing component of advanced procedure for worldwide retailers looking for to shape buyer discernments and acquiring conduct (Lou &amp; Yuan, 2019; Kamboj &amp; Rahman, 2023). For Walmart UK, working in an escalation competitive retail environment ruled by T</w:t>
      </w:r>
      <w:r w:rsidR="00706783">
        <w:rPr>
          <w:rFonts w:ascii="Arial" w:hAnsi="Arial" w:cs="Arial"/>
          <w:bCs/>
          <w:color w:val="000000" w:themeColor="text1"/>
          <w:sz w:val="24"/>
          <w:szCs w:val="24"/>
        </w:rPr>
        <w:t>esco, Sainsbury’</w:t>
      </w:r>
      <w:r w:rsidRPr="00ED7D4B">
        <w:rPr>
          <w:rFonts w:ascii="Arial" w:hAnsi="Arial" w:cs="Arial"/>
          <w:bCs/>
          <w:color w:val="000000" w:themeColor="text1"/>
          <w:sz w:val="24"/>
          <w:szCs w:val="24"/>
        </w:rPr>
        <w:t xml:space="preserve">s, Asda, and Amazon, the capacity to deliberately use influencers is indispensably to accomplishing separation, pulling in digital-native customers, and reinforcing online buy eagerly. The rise of social stages such as TikTok, Instagram, YouTube, and Snapchat has re-imagined how brands reach customers, moving control from conventional mass promoting to persuasive people who can truly underwrite items and shape customer </w:t>
      </w:r>
      <w:r w:rsidR="00706783" w:rsidRPr="00ED7D4B">
        <w:rPr>
          <w:rFonts w:ascii="Arial" w:hAnsi="Arial" w:cs="Arial"/>
          <w:bCs/>
          <w:color w:val="000000" w:themeColor="text1"/>
          <w:sz w:val="24"/>
          <w:szCs w:val="24"/>
        </w:rPr>
        <w:t>demeanours</w:t>
      </w:r>
      <w:r w:rsidR="00706783">
        <w:rPr>
          <w:rFonts w:ascii="Arial" w:hAnsi="Arial" w:cs="Arial"/>
          <w:bCs/>
          <w:color w:val="000000" w:themeColor="text1"/>
          <w:sz w:val="24"/>
          <w:szCs w:val="24"/>
        </w:rPr>
        <w:t xml:space="preserve"> (Casal et al., 2020; Jimnez-Castillo &amp; Snchez-Fern</w:t>
      </w:r>
      <w:r w:rsidRPr="00ED7D4B">
        <w:rPr>
          <w:rFonts w:ascii="Arial" w:hAnsi="Arial" w:cs="Arial"/>
          <w:bCs/>
          <w:color w:val="000000" w:themeColor="text1"/>
          <w:sz w:val="24"/>
          <w:szCs w:val="24"/>
        </w:rPr>
        <w:t>¡nde</w:t>
      </w:r>
      <w:r w:rsidR="00706783">
        <w:rPr>
          <w:rFonts w:ascii="Arial" w:hAnsi="Arial" w:cs="Arial"/>
          <w:bCs/>
          <w:color w:val="000000" w:themeColor="text1"/>
          <w:sz w:val="24"/>
          <w:szCs w:val="24"/>
        </w:rPr>
        <w:t>z, 2019).</w:t>
      </w:r>
      <w:r w:rsidR="00FA2988">
        <w:rPr>
          <w:rFonts w:ascii="Arial" w:hAnsi="Arial" w:cs="Arial"/>
          <w:bCs/>
          <w:color w:val="000000" w:themeColor="text1"/>
          <w:sz w:val="24"/>
          <w:szCs w:val="24"/>
        </w:rPr>
        <w:t xml:space="preserve"> </w:t>
      </w:r>
      <w:r w:rsidRPr="00ED7D4B">
        <w:rPr>
          <w:rFonts w:ascii="Arial" w:hAnsi="Arial" w:cs="Arial"/>
          <w:bCs/>
          <w:color w:val="000000" w:themeColor="text1"/>
          <w:sz w:val="24"/>
          <w:szCs w:val="24"/>
        </w:rPr>
        <w:t xml:space="preserve">This writing audit basically assesses existing grants on influencer showcasing, computerized technique, and buyer brain research to get it how influencer-driven campaigns can impact Walmart UK's computerized situating and customer buy eagerly. </w:t>
      </w:r>
    </w:p>
    <w:p w14:paraId="6213C72D" w14:textId="549898F9" w:rsidR="00ED7D4B" w:rsidRPr="00706783" w:rsidRDefault="00C1587C" w:rsidP="00706783">
      <w:pPr>
        <w:pStyle w:val="Heading2"/>
      </w:pPr>
      <w:bookmarkStart w:id="14" w:name="_Toc217827607"/>
      <w:r>
        <w:t>2.1</w:t>
      </w:r>
      <w:r w:rsidR="00ED7D4B" w:rsidRPr="00ED7D4B">
        <w:t xml:space="preserve"> Evolution of Digital Marketing in Retail</w:t>
      </w:r>
      <w:bookmarkEnd w:id="14"/>
    </w:p>
    <w:p w14:paraId="7264A9DE" w14:textId="67B97B39" w:rsidR="00ED7D4B" w:rsidRPr="00ED7D4B" w:rsidRDefault="00ED7D4B" w:rsidP="00ED7D4B">
      <w:pPr>
        <w:spacing w:line="360" w:lineRule="auto"/>
        <w:jc w:val="both"/>
        <w:rPr>
          <w:rFonts w:ascii="Arial" w:hAnsi="Arial" w:cs="Arial"/>
          <w:bCs/>
          <w:color w:val="000000" w:themeColor="text1"/>
          <w:sz w:val="24"/>
          <w:szCs w:val="24"/>
        </w:rPr>
      </w:pPr>
      <w:r w:rsidRPr="00ED7D4B">
        <w:rPr>
          <w:rFonts w:ascii="Arial" w:hAnsi="Arial" w:cs="Arial"/>
          <w:bCs/>
          <w:color w:val="000000" w:themeColor="text1"/>
          <w:sz w:val="24"/>
          <w:szCs w:val="24"/>
        </w:rPr>
        <w:t xml:space="preserve">Advanced showcasing in retail has experienced critical change from inactive online promoting to energetic, social, and data-driven techniques (Tiago &amp; </w:t>
      </w:r>
      <w:r w:rsidR="00706783" w:rsidRPr="00ED7D4B">
        <w:rPr>
          <w:rFonts w:ascii="Arial" w:hAnsi="Arial" w:cs="Arial"/>
          <w:bCs/>
          <w:color w:val="000000" w:themeColor="text1"/>
          <w:sz w:val="24"/>
          <w:szCs w:val="24"/>
        </w:rPr>
        <w:t>Verismo</w:t>
      </w:r>
      <w:r w:rsidRPr="00ED7D4B">
        <w:rPr>
          <w:rFonts w:ascii="Arial" w:hAnsi="Arial" w:cs="Arial"/>
          <w:bCs/>
          <w:color w:val="000000" w:themeColor="text1"/>
          <w:sz w:val="24"/>
          <w:szCs w:val="24"/>
        </w:rPr>
        <w:t xml:space="preserve">, 2014; Lemon &amp; Verhoef, 2016). With the development of versatile commerce, social stages, and e-marketplaces, cutting-edge retailers depend on customised and intuitive communications to drive shopper engagement and deals (Chaffey &amp; Ellis-Chadwick, 2019). Retail advanced procedures progressively accentuate user-generated substance, peer validity, omnichannel encounters, and algorithm-enhanced </w:t>
      </w:r>
      <w:r w:rsidR="00706783" w:rsidRPr="00ED7D4B">
        <w:rPr>
          <w:rFonts w:ascii="Arial" w:hAnsi="Arial" w:cs="Arial"/>
          <w:bCs/>
          <w:color w:val="000000" w:themeColor="text1"/>
          <w:sz w:val="24"/>
          <w:szCs w:val="24"/>
        </w:rPr>
        <w:t>deceivability</w:t>
      </w:r>
      <w:r w:rsidR="00706783">
        <w:rPr>
          <w:rFonts w:ascii="Arial" w:hAnsi="Arial" w:cs="Arial"/>
          <w:bCs/>
          <w:color w:val="000000" w:themeColor="text1"/>
          <w:sz w:val="24"/>
          <w:szCs w:val="24"/>
        </w:rPr>
        <w:t>.</w:t>
      </w:r>
    </w:p>
    <w:p w14:paraId="116C0753" w14:textId="7D5BD3AE" w:rsidR="00ED7D4B" w:rsidRPr="00706783" w:rsidRDefault="00C1587C" w:rsidP="00706783">
      <w:pPr>
        <w:pStyle w:val="Heading3"/>
      </w:pPr>
      <w:bookmarkStart w:id="15" w:name="_Toc217827608"/>
      <w:r>
        <w:t>2.1</w:t>
      </w:r>
      <w:r w:rsidR="00ED7D4B" w:rsidRPr="00ED7D4B">
        <w:t>.1 Shift from traditional advertising to social influence</w:t>
      </w:r>
      <w:bookmarkEnd w:id="15"/>
    </w:p>
    <w:p w14:paraId="550DD853" w14:textId="61350C34" w:rsidR="00ED7D4B" w:rsidRPr="00ED7D4B" w:rsidRDefault="00ED7D4B" w:rsidP="00ED7D4B">
      <w:pPr>
        <w:spacing w:line="360" w:lineRule="auto"/>
        <w:jc w:val="both"/>
        <w:rPr>
          <w:rFonts w:ascii="Arial" w:hAnsi="Arial" w:cs="Arial"/>
          <w:bCs/>
          <w:color w:val="000000" w:themeColor="text1"/>
          <w:sz w:val="24"/>
          <w:szCs w:val="24"/>
        </w:rPr>
      </w:pPr>
      <w:r w:rsidRPr="00ED7D4B">
        <w:rPr>
          <w:rFonts w:ascii="Arial" w:hAnsi="Arial" w:cs="Arial"/>
          <w:bCs/>
          <w:color w:val="000000" w:themeColor="text1"/>
          <w:sz w:val="24"/>
          <w:szCs w:val="24"/>
        </w:rPr>
        <w:t xml:space="preserve">Conventional promoting models, such as TV, radio, and print, are now not the overwhelming source of item data, particularly among Millennials and Gen Z shoppers who depend intensely on social stages and peer suggestions (Djafarova &amp; Trofimenko, 2019). Influencers offer a more solid elective by combining individual narrating, item exhibits, and real-time engagement that conventional media </w:t>
      </w:r>
      <w:r w:rsidR="00706783">
        <w:rPr>
          <w:rFonts w:ascii="Arial" w:hAnsi="Arial" w:cs="Arial"/>
          <w:bCs/>
          <w:color w:val="000000" w:themeColor="text1"/>
          <w:sz w:val="24"/>
          <w:szCs w:val="24"/>
        </w:rPr>
        <w:t>cannot imitate (Boer man, 2020).</w:t>
      </w:r>
    </w:p>
    <w:p w14:paraId="5EF62345" w14:textId="5DF804D8" w:rsidR="00ED7D4B" w:rsidRPr="00706783" w:rsidRDefault="008F4584" w:rsidP="00706783">
      <w:pPr>
        <w:pStyle w:val="Heading3"/>
      </w:pPr>
      <w:bookmarkStart w:id="16" w:name="_Toc217827609"/>
      <w:r>
        <w:lastRenderedPageBreak/>
        <w:t>2.1</w:t>
      </w:r>
      <w:r w:rsidR="00ED7D4B" w:rsidRPr="00ED7D4B">
        <w:t>.2 Consumer empowerment and participatory culture</w:t>
      </w:r>
      <w:bookmarkEnd w:id="16"/>
    </w:p>
    <w:p w14:paraId="47D480F4" w14:textId="76656ADB" w:rsidR="00ED7D4B" w:rsidRPr="00ED7D4B" w:rsidRDefault="00ED7D4B" w:rsidP="00ED7D4B">
      <w:pPr>
        <w:spacing w:line="360" w:lineRule="auto"/>
        <w:jc w:val="both"/>
        <w:rPr>
          <w:rFonts w:ascii="Arial" w:hAnsi="Arial" w:cs="Arial"/>
          <w:bCs/>
          <w:color w:val="000000" w:themeColor="text1"/>
          <w:sz w:val="24"/>
          <w:szCs w:val="24"/>
        </w:rPr>
      </w:pPr>
      <w:r w:rsidRPr="00ED7D4B">
        <w:rPr>
          <w:rFonts w:ascii="Arial" w:hAnsi="Arial" w:cs="Arial"/>
          <w:bCs/>
          <w:color w:val="000000" w:themeColor="text1"/>
          <w:sz w:val="24"/>
          <w:szCs w:val="24"/>
        </w:rPr>
        <w:t xml:space="preserve">Computerised situations have moved control from brands to shoppers, who presently control the stream, elucidation, and redistribution of showcasing messages (Kaplan &amp; </w:t>
      </w:r>
      <w:r w:rsidR="00706783" w:rsidRPr="00ED7D4B">
        <w:rPr>
          <w:rFonts w:ascii="Arial" w:hAnsi="Arial" w:cs="Arial"/>
          <w:bCs/>
          <w:color w:val="000000" w:themeColor="text1"/>
          <w:sz w:val="24"/>
          <w:szCs w:val="24"/>
        </w:rPr>
        <w:t>Heinlein</w:t>
      </w:r>
      <w:r w:rsidRPr="00ED7D4B">
        <w:rPr>
          <w:rFonts w:ascii="Arial" w:hAnsi="Arial" w:cs="Arial"/>
          <w:bCs/>
          <w:color w:val="000000" w:themeColor="text1"/>
          <w:sz w:val="24"/>
          <w:szCs w:val="24"/>
        </w:rPr>
        <w:t xml:space="preserve">, 2010). Stages such as TikTok, Instagram Reels, and YouTube Shorts create endless volumes of user-led substance that shape retail patterns. Walmart UK's clients progressively anticipate participatory, intelligent, social verification and customised substance groups that reflect their values </w:t>
      </w:r>
      <w:r w:rsidR="00706783">
        <w:rPr>
          <w:rFonts w:ascii="Arial" w:hAnsi="Arial" w:cs="Arial"/>
          <w:bCs/>
          <w:color w:val="000000" w:themeColor="text1"/>
          <w:sz w:val="24"/>
          <w:szCs w:val="24"/>
        </w:rPr>
        <w:t>and ways of life (Smith, 2022).</w:t>
      </w:r>
    </w:p>
    <w:p w14:paraId="1A160322" w14:textId="72E239F6" w:rsidR="00ED7D4B" w:rsidRPr="00706783" w:rsidRDefault="008F4584" w:rsidP="00706783">
      <w:pPr>
        <w:pStyle w:val="Heading3"/>
      </w:pPr>
      <w:bookmarkStart w:id="17" w:name="_Toc217827610"/>
      <w:r>
        <w:t>2.1</w:t>
      </w:r>
      <w:r w:rsidR="00ED7D4B" w:rsidRPr="00ED7D4B">
        <w:t>.3 Growing importance of social commerce</w:t>
      </w:r>
      <w:bookmarkEnd w:id="17"/>
    </w:p>
    <w:p w14:paraId="10E806CA" w14:textId="26F6CDA6" w:rsidR="00ED7D4B" w:rsidRPr="00ED7D4B" w:rsidRDefault="00ED7D4B" w:rsidP="00ED7D4B">
      <w:pPr>
        <w:spacing w:line="360" w:lineRule="auto"/>
        <w:jc w:val="both"/>
        <w:rPr>
          <w:rFonts w:ascii="Arial" w:hAnsi="Arial" w:cs="Arial"/>
          <w:bCs/>
          <w:color w:val="000000" w:themeColor="text1"/>
          <w:sz w:val="24"/>
          <w:szCs w:val="24"/>
        </w:rPr>
      </w:pPr>
      <w:r w:rsidRPr="00ED7D4B">
        <w:rPr>
          <w:rFonts w:ascii="Arial" w:hAnsi="Arial" w:cs="Arial"/>
          <w:bCs/>
          <w:color w:val="000000" w:themeColor="text1"/>
          <w:sz w:val="24"/>
          <w:szCs w:val="24"/>
        </w:rPr>
        <w:t>Social commerce coordinates social organising exercises with online shopping activities, empowering shoppers to specifically buy items through platform-integrated highlights (Zhang et al., 2022). Influencer showcasing is central to this drift, as influencers regularly direct buy ventures from item mindfulness to change inside a single stage. This move is especially important for Walmart UK's computerised aspirations, as British shoppers progressively support consistent, socially coordina</w:t>
      </w:r>
      <w:r w:rsidR="00706783">
        <w:rPr>
          <w:rFonts w:ascii="Arial" w:hAnsi="Arial" w:cs="Arial"/>
          <w:bCs/>
          <w:color w:val="000000" w:themeColor="text1"/>
          <w:sz w:val="24"/>
          <w:szCs w:val="24"/>
        </w:rPr>
        <w:t>ted online shopping encounters.</w:t>
      </w:r>
    </w:p>
    <w:p w14:paraId="6842CB6F" w14:textId="4C448082" w:rsidR="00ED7D4B" w:rsidRPr="00ED7D4B" w:rsidRDefault="00ED7D4B" w:rsidP="00ED7D4B">
      <w:pPr>
        <w:spacing w:line="360" w:lineRule="auto"/>
        <w:jc w:val="both"/>
        <w:rPr>
          <w:rFonts w:ascii="Arial" w:hAnsi="Arial" w:cs="Arial"/>
          <w:bCs/>
          <w:color w:val="000000" w:themeColor="text1"/>
          <w:sz w:val="24"/>
          <w:szCs w:val="24"/>
        </w:rPr>
      </w:pPr>
      <w:r w:rsidRPr="00ED7D4B">
        <w:rPr>
          <w:rFonts w:ascii="Arial" w:hAnsi="Arial" w:cs="Arial"/>
          <w:bCs/>
          <w:color w:val="000000" w:themeColor="text1"/>
          <w:sz w:val="24"/>
          <w:szCs w:val="24"/>
        </w:rPr>
        <w:t xml:space="preserve">Generally, the advancement of computerised showcasing underscores a move towards social, intuitive, and socially implanted communication models, making influencer showcasing fundamental for cutting-edge </w:t>
      </w:r>
      <w:r w:rsidR="00706783">
        <w:rPr>
          <w:rFonts w:ascii="Arial" w:hAnsi="Arial" w:cs="Arial"/>
          <w:bCs/>
          <w:color w:val="000000" w:themeColor="text1"/>
          <w:sz w:val="24"/>
          <w:szCs w:val="24"/>
        </w:rPr>
        <w:t>retail victory.</w:t>
      </w:r>
    </w:p>
    <w:p w14:paraId="7BA050F4" w14:textId="3094CC30" w:rsidR="00ED7D4B" w:rsidRPr="00706783" w:rsidRDefault="008F4584" w:rsidP="00706783">
      <w:pPr>
        <w:pStyle w:val="Heading2"/>
      </w:pPr>
      <w:bookmarkStart w:id="18" w:name="_Toc217827611"/>
      <w:r>
        <w:t>2.2</w:t>
      </w:r>
      <w:r w:rsidR="00ED7D4B" w:rsidRPr="00ED7D4B">
        <w:t xml:space="preserve"> Concept of Influencer Marketing</w:t>
      </w:r>
      <w:bookmarkEnd w:id="18"/>
    </w:p>
    <w:p w14:paraId="73830FF4" w14:textId="61434CD2" w:rsidR="00ED7D4B" w:rsidRPr="00ED7D4B" w:rsidRDefault="00ED7D4B" w:rsidP="00ED7D4B">
      <w:pPr>
        <w:spacing w:line="360" w:lineRule="auto"/>
        <w:jc w:val="both"/>
        <w:rPr>
          <w:rFonts w:ascii="Arial" w:hAnsi="Arial" w:cs="Arial"/>
          <w:bCs/>
          <w:color w:val="000000" w:themeColor="text1"/>
          <w:sz w:val="24"/>
          <w:szCs w:val="24"/>
        </w:rPr>
      </w:pPr>
      <w:r w:rsidRPr="00ED7D4B">
        <w:rPr>
          <w:rFonts w:ascii="Arial" w:hAnsi="Arial" w:cs="Arial"/>
          <w:bCs/>
          <w:color w:val="000000" w:themeColor="text1"/>
          <w:sz w:val="24"/>
          <w:szCs w:val="24"/>
        </w:rPr>
        <w:t>Influencer promotion alludes to brand support, item advancements, and influential communications conveyed by people with considerable social nearness and seen as specialists on computerised stages (De Veirman et al., 2017). Influencers act as socio-digital mediators who decipher brand messages into true, relatable stories for their groups of onloo</w:t>
      </w:r>
      <w:r w:rsidR="00706783">
        <w:rPr>
          <w:rFonts w:ascii="Arial" w:hAnsi="Arial" w:cs="Arial"/>
          <w:bCs/>
          <w:color w:val="000000" w:themeColor="text1"/>
          <w:sz w:val="24"/>
          <w:szCs w:val="24"/>
        </w:rPr>
        <w:t>kers (Hudders &amp; De Jans, 2020).</w:t>
      </w:r>
    </w:p>
    <w:p w14:paraId="7C462A1D" w14:textId="2DFF9A2C" w:rsidR="00ED7D4B" w:rsidRPr="00706783" w:rsidRDefault="00150A78" w:rsidP="00706783">
      <w:pPr>
        <w:pStyle w:val="Heading3"/>
      </w:pPr>
      <w:bookmarkStart w:id="19" w:name="_Toc217827612"/>
      <w:r>
        <w:t>2.2</w:t>
      </w:r>
      <w:r w:rsidR="00ED7D4B" w:rsidRPr="00ED7D4B">
        <w:t>.1 Influencers as digital opinion leaders</w:t>
      </w:r>
      <w:bookmarkEnd w:id="19"/>
    </w:p>
    <w:p w14:paraId="3682DA4E" w14:textId="183CFC2A" w:rsidR="00ED7D4B" w:rsidRPr="00ED7D4B" w:rsidRDefault="00ED7D4B" w:rsidP="00ED7D4B">
      <w:pPr>
        <w:spacing w:line="360" w:lineRule="auto"/>
        <w:jc w:val="both"/>
        <w:rPr>
          <w:rFonts w:ascii="Arial" w:hAnsi="Arial" w:cs="Arial"/>
          <w:bCs/>
          <w:color w:val="000000" w:themeColor="text1"/>
          <w:sz w:val="24"/>
          <w:szCs w:val="24"/>
        </w:rPr>
      </w:pPr>
      <w:r w:rsidRPr="00ED7D4B">
        <w:rPr>
          <w:rFonts w:ascii="Arial" w:hAnsi="Arial" w:cs="Arial"/>
          <w:bCs/>
          <w:color w:val="000000" w:themeColor="text1"/>
          <w:sz w:val="24"/>
          <w:szCs w:val="24"/>
        </w:rPr>
        <w:t xml:space="preserve">Influencers are modern signs of conclusion pioneers, adjusting with Katz and </w:t>
      </w:r>
      <w:r w:rsidR="00706783" w:rsidRPr="00ED7D4B">
        <w:rPr>
          <w:rFonts w:ascii="Arial" w:hAnsi="Arial" w:cs="Arial"/>
          <w:bCs/>
          <w:color w:val="000000" w:themeColor="text1"/>
          <w:sz w:val="24"/>
          <w:szCs w:val="24"/>
        </w:rPr>
        <w:t>Lazars Feld’s</w:t>
      </w:r>
      <w:r w:rsidRPr="00ED7D4B">
        <w:rPr>
          <w:rFonts w:ascii="Arial" w:hAnsi="Arial" w:cs="Arial"/>
          <w:bCs/>
          <w:color w:val="000000" w:themeColor="text1"/>
          <w:sz w:val="24"/>
          <w:szCs w:val="24"/>
        </w:rPr>
        <w:t xml:space="preserve"> (1955) two-step stream hypothesis. They are clergymen of substance, direct buyer inclinations, and spread powerful messages to supporters who esteem their suppositions. Their control emerges from seen skill, dependability, and relatability (Djafarova</w:t>
      </w:r>
      <w:r w:rsidR="00706783">
        <w:rPr>
          <w:rFonts w:ascii="Arial" w:hAnsi="Arial" w:cs="Arial"/>
          <w:bCs/>
          <w:color w:val="000000" w:themeColor="text1"/>
          <w:sz w:val="24"/>
          <w:szCs w:val="24"/>
        </w:rPr>
        <w:t xml:space="preserve"> &amp; Rushworth, 2017).</w:t>
      </w:r>
    </w:p>
    <w:p w14:paraId="25C6F4E9" w14:textId="709CADCB" w:rsidR="00ED7D4B" w:rsidRPr="00706783" w:rsidRDefault="00150A78" w:rsidP="00706783">
      <w:pPr>
        <w:pStyle w:val="Heading3"/>
      </w:pPr>
      <w:bookmarkStart w:id="20" w:name="_Toc217827613"/>
      <w:r>
        <w:lastRenderedPageBreak/>
        <w:t>2.2</w:t>
      </w:r>
      <w:r w:rsidR="00ED7D4B" w:rsidRPr="00ED7D4B">
        <w:t>.2 Rise of creator economy</w:t>
      </w:r>
      <w:bookmarkEnd w:id="20"/>
    </w:p>
    <w:p w14:paraId="24A14BA2" w14:textId="607AB27D" w:rsidR="00ED7D4B" w:rsidRPr="00ED7D4B" w:rsidRDefault="00ED7D4B" w:rsidP="00ED7D4B">
      <w:pPr>
        <w:spacing w:line="360" w:lineRule="auto"/>
        <w:jc w:val="both"/>
        <w:rPr>
          <w:rFonts w:ascii="Arial" w:hAnsi="Arial" w:cs="Arial"/>
          <w:bCs/>
          <w:color w:val="000000" w:themeColor="text1"/>
          <w:sz w:val="24"/>
          <w:szCs w:val="24"/>
        </w:rPr>
      </w:pPr>
      <w:r w:rsidRPr="00ED7D4B">
        <w:rPr>
          <w:rFonts w:ascii="Arial" w:hAnsi="Arial" w:cs="Arial"/>
          <w:bCs/>
          <w:color w:val="000000" w:themeColor="text1"/>
          <w:sz w:val="24"/>
          <w:szCs w:val="24"/>
        </w:rPr>
        <w:t>The maker economy, valued at more than $100 billion globally, has regulating influencer showcasing as a key brand venture region (Fountain, 2023). Influencers presently work as proficient substance makers upheld by analytics, brand collaborations, and client relationship administration devices. For retailers like Walmart UK, tapping into this biological system underpins presentation inside h</w:t>
      </w:r>
      <w:r w:rsidR="00706783">
        <w:rPr>
          <w:rFonts w:ascii="Arial" w:hAnsi="Arial" w:cs="Arial"/>
          <w:bCs/>
          <w:color w:val="000000" w:themeColor="text1"/>
          <w:sz w:val="24"/>
          <w:szCs w:val="24"/>
        </w:rPr>
        <w:t>igh-engagement advanced spaces.</w:t>
      </w:r>
    </w:p>
    <w:p w14:paraId="44029685" w14:textId="762C2DED" w:rsidR="00ED7D4B" w:rsidRPr="00706783" w:rsidRDefault="00150A78" w:rsidP="00706783">
      <w:pPr>
        <w:pStyle w:val="Heading3"/>
      </w:pPr>
      <w:bookmarkStart w:id="21" w:name="_Toc217827614"/>
      <w:r>
        <w:t>2.2</w:t>
      </w:r>
      <w:r w:rsidR="00ED7D4B" w:rsidRPr="00ED7D4B">
        <w:t>.3 Influencer content formats</w:t>
      </w:r>
      <w:bookmarkEnd w:id="21"/>
    </w:p>
    <w:p w14:paraId="0BB0A6DF" w14:textId="7A73A05D" w:rsidR="00ED7D4B" w:rsidRPr="00ED7D4B" w:rsidRDefault="00ED7D4B" w:rsidP="00ED7D4B">
      <w:pPr>
        <w:spacing w:line="360" w:lineRule="auto"/>
        <w:jc w:val="both"/>
        <w:rPr>
          <w:rFonts w:ascii="Arial" w:hAnsi="Arial" w:cs="Arial"/>
          <w:bCs/>
          <w:color w:val="000000" w:themeColor="text1"/>
          <w:sz w:val="24"/>
          <w:szCs w:val="24"/>
        </w:rPr>
      </w:pPr>
      <w:r w:rsidRPr="00ED7D4B">
        <w:rPr>
          <w:rFonts w:ascii="Arial" w:hAnsi="Arial" w:cs="Arial"/>
          <w:bCs/>
          <w:color w:val="000000" w:themeColor="text1"/>
          <w:sz w:val="24"/>
          <w:szCs w:val="24"/>
        </w:rPr>
        <w:t>Influencer showcasing ranges</w:t>
      </w:r>
      <w:r w:rsidR="00706783">
        <w:rPr>
          <w:rFonts w:ascii="Arial" w:hAnsi="Arial" w:cs="Arial"/>
          <w:bCs/>
          <w:color w:val="000000" w:themeColor="text1"/>
          <w:sz w:val="24"/>
          <w:szCs w:val="24"/>
        </w:rPr>
        <w:t xml:space="preserve"> of different substance shapes:</w:t>
      </w:r>
    </w:p>
    <w:p w14:paraId="46A5DCCC" w14:textId="40DC0772" w:rsidR="00ED7D4B" w:rsidRPr="00706783" w:rsidRDefault="00706783" w:rsidP="009752D2">
      <w:pPr>
        <w:pStyle w:val="ListParagraph"/>
        <w:numPr>
          <w:ilvl w:val="0"/>
          <w:numId w:val="5"/>
        </w:numPr>
        <w:spacing w:line="360" w:lineRule="auto"/>
        <w:jc w:val="both"/>
        <w:rPr>
          <w:rFonts w:ascii="Arial" w:hAnsi="Arial" w:cs="Arial"/>
          <w:bCs/>
          <w:color w:val="000000" w:themeColor="text1"/>
          <w:sz w:val="24"/>
          <w:szCs w:val="24"/>
        </w:rPr>
      </w:pPr>
      <w:r w:rsidRPr="00706783">
        <w:rPr>
          <w:rFonts w:ascii="Arial" w:hAnsi="Arial" w:cs="Arial"/>
          <w:bCs/>
          <w:color w:val="000000" w:themeColor="text1"/>
          <w:sz w:val="24"/>
          <w:szCs w:val="24"/>
        </w:rPr>
        <w:t>product reviews</w:t>
      </w:r>
    </w:p>
    <w:p w14:paraId="7A3FC54D" w14:textId="54167D66" w:rsidR="00ED7D4B" w:rsidRPr="00706783" w:rsidRDefault="00706783" w:rsidP="009752D2">
      <w:pPr>
        <w:pStyle w:val="ListParagraph"/>
        <w:numPr>
          <w:ilvl w:val="0"/>
          <w:numId w:val="5"/>
        </w:numPr>
        <w:spacing w:line="360" w:lineRule="auto"/>
        <w:jc w:val="both"/>
        <w:rPr>
          <w:rFonts w:ascii="Arial" w:hAnsi="Arial" w:cs="Arial"/>
          <w:bCs/>
          <w:color w:val="000000" w:themeColor="text1"/>
          <w:sz w:val="24"/>
          <w:szCs w:val="24"/>
        </w:rPr>
      </w:pPr>
      <w:r w:rsidRPr="00706783">
        <w:rPr>
          <w:rFonts w:ascii="Arial" w:hAnsi="Arial" w:cs="Arial"/>
          <w:bCs/>
          <w:color w:val="000000" w:themeColor="text1"/>
          <w:sz w:val="24"/>
          <w:szCs w:val="24"/>
        </w:rPr>
        <w:t>unboxing recordings</w:t>
      </w:r>
    </w:p>
    <w:p w14:paraId="227B04FE" w14:textId="06C8E652" w:rsidR="00ED7D4B" w:rsidRPr="00706783" w:rsidRDefault="00ED7D4B" w:rsidP="009752D2">
      <w:pPr>
        <w:pStyle w:val="ListParagraph"/>
        <w:numPr>
          <w:ilvl w:val="0"/>
          <w:numId w:val="5"/>
        </w:numPr>
        <w:spacing w:line="360" w:lineRule="auto"/>
        <w:jc w:val="both"/>
        <w:rPr>
          <w:rFonts w:ascii="Arial" w:hAnsi="Arial" w:cs="Arial"/>
          <w:bCs/>
          <w:color w:val="000000" w:themeColor="text1"/>
          <w:sz w:val="24"/>
          <w:szCs w:val="24"/>
        </w:rPr>
      </w:pPr>
      <w:r w:rsidRPr="00706783">
        <w:rPr>
          <w:rFonts w:ascii="Arial" w:hAnsi="Arial" w:cs="Arial"/>
          <w:bCs/>
          <w:color w:val="000000" w:themeColor="text1"/>
          <w:sz w:val="24"/>
          <w:szCs w:val="24"/>
        </w:rPr>
        <w:t>tutorial/how-to exhibits</w:t>
      </w:r>
    </w:p>
    <w:p w14:paraId="672A8601" w14:textId="64388F75" w:rsidR="00ED7D4B" w:rsidRPr="00706783" w:rsidRDefault="00706783" w:rsidP="009752D2">
      <w:pPr>
        <w:pStyle w:val="ListParagraph"/>
        <w:numPr>
          <w:ilvl w:val="0"/>
          <w:numId w:val="5"/>
        </w:numPr>
        <w:spacing w:line="360" w:lineRule="auto"/>
        <w:jc w:val="both"/>
        <w:rPr>
          <w:rFonts w:ascii="Arial" w:hAnsi="Arial" w:cs="Arial"/>
          <w:bCs/>
          <w:color w:val="000000" w:themeColor="text1"/>
          <w:sz w:val="24"/>
          <w:szCs w:val="24"/>
        </w:rPr>
      </w:pPr>
      <w:r w:rsidRPr="00706783">
        <w:rPr>
          <w:rFonts w:ascii="Arial" w:hAnsi="Arial" w:cs="Arial"/>
          <w:bCs/>
          <w:color w:val="000000" w:themeColor="text1"/>
          <w:sz w:val="24"/>
          <w:szCs w:val="24"/>
        </w:rPr>
        <w:t>way of life narrating</w:t>
      </w:r>
    </w:p>
    <w:p w14:paraId="400165D1" w14:textId="68E47A21" w:rsidR="00ED7D4B" w:rsidRPr="00706783" w:rsidRDefault="00706783" w:rsidP="009752D2">
      <w:pPr>
        <w:pStyle w:val="ListParagraph"/>
        <w:numPr>
          <w:ilvl w:val="0"/>
          <w:numId w:val="5"/>
        </w:numPr>
        <w:spacing w:line="360" w:lineRule="auto"/>
        <w:jc w:val="both"/>
        <w:rPr>
          <w:rFonts w:ascii="Arial" w:hAnsi="Arial" w:cs="Arial"/>
          <w:bCs/>
          <w:color w:val="000000" w:themeColor="text1"/>
          <w:sz w:val="24"/>
          <w:szCs w:val="24"/>
        </w:rPr>
      </w:pPr>
      <w:r w:rsidRPr="00706783">
        <w:rPr>
          <w:rFonts w:ascii="Arial" w:hAnsi="Arial" w:cs="Arial"/>
          <w:bCs/>
          <w:color w:val="000000" w:themeColor="text1"/>
          <w:sz w:val="24"/>
          <w:szCs w:val="24"/>
        </w:rPr>
        <w:t>supported posts</w:t>
      </w:r>
    </w:p>
    <w:p w14:paraId="2B38A8C6" w14:textId="202E4325" w:rsidR="00ED7D4B" w:rsidRPr="00706783" w:rsidRDefault="00706783" w:rsidP="009752D2">
      <w:pPr>
        <w:pStyle w:val="ListParagraph"/>
        <w:numPr>
          <w:ilvl w:val="0"/>
          <w:numId w:val="5"/>
        </w:numPr>
        <w:spacing w:line="360" w:lineRule="auto"/>
        <w:jc w:val="both"/>
        <w:rPr>
          <w:rFonts w:ascii="Arial" w:hAnsi="Arial" w:cs="Arial"/>
          <w:bCs/>
          <w:color w:val="000000" w:themeColor="text1"/>
          <w:sz w:val="24"/>
          <w:szCs w:val="24"/>
        </w:rPr>
      </w:pPr>
      <w:r w:rsidRPr="00706783">
        <w:rPr>
          <w:rFonts w:ascii="Arial" w:hAnsi="Arial" w:cs="Arial"/>
          <w:bCs/>
          <w:color w:val="000000" w:themeColor="text1"/>
          <w:sz w:val="24"/>
          <w:szCs w:val="24"/>
        </w:rPr>
        <w:t>live shopping streams</w:t>
      </w:r>
    </w:p>
    <w:p w14:paraId="6420D8C6" w14:textId="2351020E" w:rsidR="00ED7D4B" w:rsidRPr="00ED7D4B" w:rsidRDefault="00ED7D4B" w:rsidP="00ED7D4B">
      <w:pPr>
        <w:spacing w:line="360" w:lineRule="auto"/>
        <w:jc w:val="both"/>
        <w:rPr>
          <w:rFonts w:ascii="Arial" w:hAnsi="Arial" w:cs="Arial"/>
          <w:bCs/>
          <w:color w:val="000000" w:themeColor="text1"/>
          <w:sz w:val="24"/>
          <w:szCs w:val="24"/>
        </w:rPr>
      </w:pPr>
      <w:r w:rsidRPr="00ED7D4B">
        <w:rPr>
          <w:rFonts w:ascii="Arial" w:hAnsi="Arial" w:cs="Arial"/>
          <w:bCs/>
          <w:color w:val="000000" w:themeColor="text1"/>
          <w:sz w:val="24"/>
          <w:szCs w:val="24"/>
        </w:rPr>
        <w:t>Short-form video substance, particularly on TikTok, has gotten to be the foremost persuasive arrangement forming retail buys (Smith &amp; Anderson, 2023). Walmart UK's computerised methodology progressively coordinates short-form influencer substance to offer to more youthful socioeconomics a</w:t>
      </w:r>
      <w:r w:rsidR="00706783">
        <w:rPr>
          <w:rFonts w:ascii="Arial" w:hAnsi="Arial" w:cs="Arial"/>
          <w:bCs/>
          <w:color w:val="000000" w:themeColor="text1"/>
          <w:sz w:val="24"/>
          <w:szCs w:val="24"/>
        </w:rPr>
        <w:t>nd bolster e-commerce activity.</w:t>
      </w:r>
    </w:p>
    <w:p w14:paraId="210581A4" w14:textId="58E0655A" w:rsidR="00511F94" w:rsidRDefault="00ED7D4B" w:rsidP="00ED7D4B">
      <w:pPr>
        <w:spacing w:line="360" w:lineRule="auto"/>
        <w:jc w:val="both"/>
        <w:rPr>
          <w:rFonts w:ascii="Arial" w:hAnsi="Arial" w:cs="Arial"/>
          <w:bCs/>
          <w:color w:val="000000" w:themeColor="text1"/>
          <w:sz w:val="24"/>
          <w:szCs w:val="24"/>
        </w:rPr>
      </w:pPr>
      <w:r w:rsidRPr="00ED7D4B">
        <w:rPr>
          <w:rFonts w:ascii="Arial" w:hAnsi="Arial" w:cs="Arial"/>
          <w:bCs/>
          <w:color w:val="000000" w:themeColor="text1"/>
          <w:sz w:val="24"/>
          <w:szCs w:val="24"/>
        </w:rPr>
        <w:t>Overall, influencer showcasing speaks to a mix of social impact, advanced imagination, and brand collaboration that essentially influences buyer discernments and buying choices.</w:t>
      </w:r>
    </w:p>
    <w:p w14:paraId="1132DA08" w14:textId="5ADF2867" w:rsidR="000A6943" w:rsidRPr="00706783" w:rsidRDefault="00150A78" w:rsidP="00706783">
      <w:pPr>
        <w:pStyle w:val="Heading2"/>
      </w:pPr>
      <w:bookmarkStart w:id="22" w:name="_Toc217827615"/>
      <w:r>
        <w:t>2.3</w:t>
      </w:r>
      <w:r w:rsidR="000A6943" w:rsidRPr="000A6943">
        <w:t xml:space="preserve"> Theoretical Frameworks Underpinning Influencer Promotion</w:t>
      </w:r>
      <w:bookmarkEnd w:id="22"/>
    </w:p>
    <w:p w14:paraId="3039C423" w14:textId="28B9964B" w:rsidR="000A6943" w:rsidRPr="000A6943" w:rsidRDefault="000A6943" w:rsidP="000A6943">
      <w:pPr>
        <w:spacing w:line="360" w:lineRule="auto"/>
        <w:jc w:val="both"/>
        <w:rPr>
          <w:rFonts w:ascii="Arial" w:hAnsi="Arial" w:cs="Arial"/>
          <w:bCs/>
          <w:color w:val="000000" w:themeColor="text1"/>
          <w:sz w:val="24"/>
          <w:szCs w:val="24"/>
        </w:rPr>
      </w:pPr>
      <w:r w:rsidRPr="000A6943">
        <w:rPr>
          <w:rFonts w:ascii="Arial" w:hAnsi="Arial" w:cs="Arial"/>
          <w:bCs/>
          <w:color w:val="000000" w:themeColor="text1"/>
          <w:sz w:val="24"/>
          <w:szCs w:val="24"/>
        </w:rPr>
        <w:t>A few speculations clarify how influencer promotion shapes customer states of mind and eagerness to buy. These systems give understanding into mental instruments such as belief, influe</w:t>
      </w:r>
      <w:r w:rsidR="00706783">
        <w:rPr>
          <w:rFonts w:ascii="Arial" w:hAnsi="Arial" w:cs="Arial"/>
          <w:bCs/>
          <w:color w:val="000000" w:themeColor="text1"/>
          <w:sz w:val="24"/>
          <w:szCs w:val="24"/>
        </w:rPr>
        <w:t>nce, and social having a place.</w:t>
      </w:r>
    </w:p>
    <w:p w14:paraId="5F64F47B" w14:textId="0E571046" w:rsidR="000A6943" w:rsidRPr="00706783" w:rsidRDefault="00150A78" w:rsidP="00706783">
      <w:pPr>
        <w:pStyle w:val="Heading3"/>
      </w:pPr>
      <w:bookmarkStart w:id="23" w:name="_Toc217827616"/>
      <w:r>
        <w:t>2.3</w:t>
      </w:r>
      <w:r w:rsidR="000A6943" w:rsidRPr="000A6943">
        <w:t>.1 Source Credibility Theory</w:t>
      </w:r>
      <w:bookmarkEnd w:id="23"/>
    </w:p>
    <w:p w14:paraId="168F8B98" w14:textId="618ECACF" w:rsidR="000A6943" w:rsidRPr="000A6943" w:rsidRDefault="000A6943" w:rsidP="000A6943">
      <w:pPr>
        <w:spacing w:line="360" w:lineRule="auto"/>
        <w:jc w:val="both"/>
        <w:rPr>
          <w:rFonts w:ascii="Arial" w:hAnsi="Arial" w:cs="Arial"/>
          <w:bCs/>
          <w:color w:val="000000" w:themeColor="text1"/>
          <w:sz w:val="24"/>
          <w:szCs w:val="24"/>
        </w:rPr>
      </w:pPr>
      <w:r w:rsidRPr="000A6943">
        <w:rPr>
          <w:rFonts w:ascii="Arial" w:hAnsi="Arial" w:cs="Arial"/>
          <w:bCs/>
          <w:color w:val="000000" w:themeColor="text1"/>
          <w:sz w:val="24"/>
          <w:szCs w:val="24"/>
        </w:rPr>
        <w:t xml:space="preserve">The source validity hypothesis contends that message viability depends on the communicator's ability and reliability (Hovland &amp; Weiss, 1951). Advanced influencers infer validity from space information, realness, and consistency. Shoppers see influencers with higher validity as more dependable, which emphatically shapes </w:t>
      </w:r>
      <w:r w:rsidRPr="000A6943">
        <w:rPr>
          <w:rFonts w:ascii="Arial" w:hAnsi="Arial" w:cs="Arial"/>
          <w:bCs/>
          <w:color w:val="000000" w:themeColor="text1"/>
          <w:sz w:val="24"/>
          <w:szCs w:val="24"/>
        </w:rPr>
        <w:lastRenderedPageBreak/>
        <w:t>demeanours toward supported brands (Jin et al., 2019). Investigate reliably appears that validity may be a basic indicator of deliberate buying in influencer settings (Lou &amp; Xiao</w:t>
      </w:r>
      <w:r w:rsidR="004B5ED5">
        <w:rPr>
          <w:rFonts w:ascii="Arial" w:hAnsi="Arial" w:cs="Arial"/>
          <w:bCs/>
          <w:color w:val="000000" w:themeColor="text1"/>
          <w:sz w:val="24"/>
          <w:szCs w:val="24"/>
        </w:rPr>
        <w:t>, 2021; Sokolova &amp; Kefi, 2020).</w:t>
      </w:r>
    </w:p>
    <w:p w14:paraId="20F2ADE8" w14:textId="090C41D2" w:rsidR="000A6943" w:rsidRPr="004B5ED5" w:rsidRDefault="00150A78" w:rsidP="004B5ED5">
      <w:pPr>
        <w:pStyle w:val="Heading3"/>
      </w:pPr>
      <w:bookmarkStart w:id="24" w:name="_Toc217827617"/>
      <w:r>
        <w:t>2.3</w:t>
      </w:r>
      <w:r w:rsidR="000A6943" w:rsidRPr="000A6943">
        <w:t>.2 Source Attractiveness Theory</w:t>
      </w:r>
      <w:bookmarkEnd w:id="24"/>
    </w:p>
    <w:p w14:paraId="25125498" w14:textId="148428E6" w:rsidR="000A6943" w:rsidRPr="000A6943" w:rsidRDefault="000A6943" w:rsidP="000A6943">
      <w:pPr>
        <w:spacing w:line="360" w:lineRule="auto"/>
        <w:jc w:val="both"/>
        <w:rPr>
          <w:rFonts w:ascii="Arial" w:hAnsi="Arial" w:cs="Arial"/>
          <w:bCs/>
          <w:color w:val="000000" w:themeColor="text1"/>
          <w:sz w:val="24"/>
          <w:szCs w:val="24"/>
        </w:rPr>
      </w:pPr>
      <w:r w:rsidRPr="000A6943">
        <w:rPr>
          <w:rFonts w:ascii="Arial" w:hAnsi="Arial" w:cs="Arial"/>
          <w:bCs/>
          <w:color w:val="000000" w:themeColor="text1"/>
          <w:sz w:val="24"/>
          <w:szCs w:val="24"/>
        </w:rPr>
        <w:t xml:space="preserve">This theory states that attractiveness, encompassing physical offer, likeability, and similarity, enhances enticement (McGuire, 1985). Influencers who show up relatable and tastefully engaging create more grounded engagement. Way of life influencers, in specific, benefit from optimistic engaging quality that spurs buying practices among adherents looking for way of life </w:t>
      </w:r>
      <w:r w:rsidR="004B5ED5">
        <w:rPr>
          <w:rFonts w:ascii="Arial" w:hAnsi="Arial" w:cs="Arial"/>
          <w:bCs/>
          <w:color w:val="000000" w:themeColor="text1"/>
          <w:sz w:val="24"/>
          <w:szCs w:val="24"/>
        </w:rPr>
        <w:t>arrangements (Ki et al., 2020).</w:t>
      </w:r>
    </w:p>
    <w:p w14:paraId="0F06D0DE" w14:textId="5888872C" w:rsidR="000A6943" w:rsidRPr="004B5ED5" w:rsidRDefault="00150A78" w:rsidP="004B5ED5">
      <w:pPr>
        <w:pStyle w:val="Heading3"/>
      </w:pPr>
      <w:bookmarkStart w:id="25" w:name="_Toc217827618"/>
      <w:r>
        <w:t>2.3</w:t>
      </w:r>
      <w:r w:rsidR="000A6943" w:rsidRPr="000A6943">
        <w:t>.3 Social Influence Theory</w:t>
      </w:r>
      <w:bookmarkEnd w:id="25"/>
    </w:p>
    <w:p w14:paraId="52D6F5C7" w14:textId="13A29BFF" w:rsidR="000A6943" w:rsidRPr="000A6943" w:rsidRDefault="000A6943" w:rsidP="000A6943">
      <w:pPr>
        <w:spacing w:line="360" w:lineRule="auto"/>
        <w:jc w:val="both"/>
        <w:rPr>
          <w:rFonts w:ascii="Arial" w:hAnsi="Arial" w:cs="Arial"/>
          <w:bCs/>
          <w:color w:val="000000" w:themeColor="text1"/>
          <w:sz w:val="24"/>
          <w:szCs w:val="24"/>
        </w:rPr>
      </w:pPr>
      <w:r w:rsidRPr="000A6943">
        <w:rPr>
          <w:rFonts w:ascii="Arial" w:hAnsi="Arial" w:cs="Arial"/>
          <w:bCs/>
          <w:color w:val="000000" w:themeColor="text1"/>
          <w:sz w:val="24"/>
          <w:szCs w:val="24"/>
        </w:rPr>
        <w:t>The social impact hypothesis proposes that people embrace practices supported by compelling social performing artists due to standardising or educational weight (Kelman, 1958). Influencers apply both shapes of influence: normative (devotees want to have a place) and educational (devotees esteem influencer information). Thus, devotees may copy influencer utilisation prop</w:t>
      </w:r>
      <w:r w:rsidR="004B5ED5">
        <w:rPr>
          <w:rFonts w:ascii="Arial" w:hAnsi="Arial" w:cs="Arial"/>
          <w:bCs/>
          <w:color w:val="000000" w:themeColor="text1"/>
          <w:sz w:val="24"/>
          <w:szCs w:val="24"/>
        </w:rPr>
        <w:t>ensities (Casaló et al., 2020).</w:t>
      </w:r>
    </w:p>
    <w:p w14:paraId="58517C8E" w14:textId="4520D066" w:rsidR="000A6943" w:rsidRPr="004B5ED5" w:rsidRDefault="00150A78" w:rsidP="004B5ED5">
      <w:pPr>
        <w:pStyle w:val="Heading3"/>
      </w:pPr>
      <w:bookmarkStart w:id="26" w:name="_Toc217827619"/>
      <w:r>
        <w:t>2.3</w:t>
      </w:r>
      <w:r w:rsidR="000A6943" w:rsidRPr="000A6943">
        <w:t xml:space="preserve">.4 </w:t>
      </w:r>
      <w:r w:rsidR="004B5ED5" w:rsidRPr="000A6943">
        <w:t>Para social</w:t>
      </w:r>
      <w:r w:rsidR="000A6943" w:rsidRPr="000A6943">
        <w:t xml:space="preserve"> Interaction (PSI) Theory</w:t>
      </w:r>
      <w:bookmarkEnd w:id="26"/>
    </w:p>
    <w:p w14:paraId="0F7BD768" w14:textId="7F154E34" w:rsidR="000A6943" w:rsidRPr="000A6943" w:rsidRDefault="000A6943" w:rsidP="000A6943">
      <w:pPr>
        <w:spacing w:line="360" w:lineRule="auto"/>
        <w:jc w:val="both"/>
        <w:rPr>
          <w:rFonts w:ascii="Arial" w:hAnsi="Arial" w:cs="Arial"/>
          <w:bCs/>
          <w:color w:val="000000" w:themeColor="text1"/>
          <w:sz w:val="24"/>
          <w:szCs w:val="24"/>
        </w:rPr>
      </w:pPr>
      <w:r w:rsidRPr="000A6943">
        <w:rPr>
          <w:rFonts w:ascii="Arial" w:hAnsi="Arial" w:cs="Arial"/>
          <w:bCs/>
          <w:color w:val="000000" w:themeColor="text1"/>
          <w:sz w:val="24"/>
          <w:szCs w:val="24"/>
        </w:rPr>
        <w:t xml:space="preserve">PSI portrays one-sided enthusiastic connections that groups of </w:t>
      </w:r>
      <w:r w:rsidR="004B5ED5" w:rsidRPr="000A6943">
        <w:rPr>
          <w:rFonts w:ascii="Arial" w:hAnsi="Arial" w:cs="Arial"/>
          <w:bCs/>
          <w:color w:val="000000" w:themeColor="text1"/>
          <w:sz w:val="24"/>
          <w:szCs w:val="24"/>
        </w:rPr>
        <w:t>onlooker’s</w:t>
      </w:r>
      <w:r w:rsidRPr="000A6943">
        <w:rPr>
          <w:rFonts w:ascii="Arial" w:hAnsi="Arial" w:cs="Arial"/>
          <w:bCs/>
          <w:color w:val="000000" w:themeColor="text1"/>
          <w:sz w:val="24"/>
          <w:szCs w:val="24"/>
        </w:rPr>
        <w:t xml:space="preserve"> shape with media identities (Horton &amp; Wohl, 1956). Influencers, especially vloggers and TikTok creators, intensify PSI by sharing individual lives and locking in straightforwardly with supporters. Solid PSI increments are believed, seen as genuine, and bought eagerly (Balakrishnan &amp; Griff</w:t>
      </w:r>
      <w:r w:rsidR="004B5ED5">
        <w:rPr>
          <w:rFonts w:ascii="Arial" w:hAnsi="Arial" w:cs="Arial"/>
          <w:bCs/>
          <w:color w:val="000000" w:themeColor="text1"/>
          <w:sz w:val="24"/>
          <w:szCs w:val="24"/>
        </w:rPr>
        <w:t>iths, 2021).</w:t>
      </w:r>
    </w:p>
    <w:p w14:paraId="266946CE" w14:textId="1FD6B897" w:rsidR="000A6943" w:rsidRPr="004B5ED5" w:rsidRDefault="00150A78" w:rsidP="004B5ED5">
      <w:pPr>
        <w:pStyle w:val="Heading3"/>
      </w:pPr>
      <w:bookmarkStart w:id="27" w:name="_Toc217827620"/>
      <w:r>
        <w:t>2.3</w:t>
      </w:r>
      <w:r w:rsidR="000A6943" w:rsidRPr="000A6943">
        <w:t>.5 Attitude-Behaviour-Context Theory</w:t>
      </w:r>
      <w:bookmarkEnd w:id="27"/>
    </w:p>
    <w:p w14:paraId="1086A55A" w14:textId="65D44E9C" w:rsidR="000A6943" w:rsidRPr="000A6943" w:rsidRDefault="000A6943" w:rsidP="000A6943">
      <w:pPr>
        <w:spacing w:line="360" w:lineRule="auto"/>
        <w:jc w:val="both"/>
        <w:rPr>
          <w:rFonts w:ascii="Arial" w:hAnsi="Arial" w:cs="Arial"/>
          <w:bCs/>
          <w:color w:val="000000" w:themeColor="text1"/>
          <w:sz w:val="24"/>
          <w:szCs w:val="24"/>
        </w:rPr>
      </w:pPr>
      <w:r w:rsidRPr="000A6943">
        <w:rPr>
          <w:rFonts w:ascii="Arial" w:hAnsi="Arial" w:cs="Arial"/>
          <w:bCs/>
          <w:color w:val="000000" w:themeColor="text1"/>
          <w:sz w:val="24"/>
          <w:szCs w:val="24"/>
        </w:rPr>
        <w:t xml:space="preserve">This hypothesis sets that buyer conduct comes about from </w:t>
      </w:r>
      <w:r w:rsidR="004B5ED5" w:rsidRPr="000A6943">
        <w:rPr>
          <w:rFonts w:ascii="Arial" w:hAnsi="Arial" w:cs="Arial"/>
          <w:bCs/>
          <w:color w:val="000000" w:themeColor="text1"/>
          <w:sz w:val="24"/>
          <w:szCs w:val="24"/>
        </w:rPr>
        <w:t>demeanours</w:t>
      </w:r>
      <w:r w:rsidRPr="000A6943">
        <w:rPr>
          <w:rFonts w:ascii="Arial" w:hAnsi="Arial" w:cs="Arial"/>
          <w:bCs/>
          <w:color w:val="000000" w:themeColor="text1"/>
          <w:sz w:val="24"/>
          <w:szCs w:val="24"/>
        </w:rPr>
        <w:t xml:space="preserve"> </w:t>
      </w:r>
      <w:r w:rsidR="004B5ED5" w:rsidRPr="000A6943">
        <w:rPr>
          <w:rFonts w:ascii="Arial" w:hAnsi="Arial" w:cs="Arial"/>
          <w:bCs/>
          <w:color w:val="000000" w:themeColor="text1"/>
          <w:sz w:val="24"/>
          <w:szCs w:val="24"/>
        </w:rPr>
        <w:t>moulded</w:t>
      </w:r>
      <w:r w:rsidRPr="000A6943">
        <w:rPr>
          <w:rFonts w:ascii="Arial" w:hAnsi="Arial" w:cs="Arial"/>
          <w:bCs/>
          <w:color w:val="000000" w:themeColor="text1"/>
          <w:sz w:val="24"/>
          <w:szCs w:val="24"/>
        </w:rPr>
        <w:t xml:space="preserve"> by relevant components (Gupta &amp; Ogden, 2009). In influencer promoting, </w:t>
      </w:r>
      <w:r w:rsidR="004B5ED5" w:rsidRPr="000A6943">
        <w:rPr>
          <w:rFonts w:ascii="Arial" w:hAnsi="Arial" w:cs="Arial"/>
          <w:bCs/>
          <w:color w:val="000000" w:themeColor="text1"/>
          <w:sz w:val="24"/>
          <w:szCs w:val="24"/>
        </w:rPr>
        <w:t>demeanours</w:t>
      </w:r>
      <w:r w:rsidRPr="000A6943">
        <w:rPr>
          <w:rFonts w:ascii="Arial" w:hAnsi="Arial" w:cs="Arial"/>
          <w:bCs/>
          <w:color w:val="000000" w:themeColor="text1"/>
          <w:sz w:val="24"/>
          <w:szCs w:val="24"/>
        </w:rPr>
        <w:t xml:space="preserve"> toward both the influencer and brand shape </w:t>
      </w:r>
      <w:r w:rsidR="004B5ED5" w:rsidRPr="000A6943">
        <w:rPr>
          <w:rFonts w:ascii="Arial" w:hAnsi="Arial" w:cs="Arial"/>
          <w:bCs/>
          <w:color w:val="000000" w:themeColor="text1"/>
          <w:sz w:val="24"/>
          <w:szCs w:val="24"/>
        </w:rPr>
        <w:t>behavioural</w:t>
      </w:r>
      <w:r w:rsidR="004B5ED5">
        <w:rPr>
          <w:rFonts w:ascii="Arial" w:hAnsi="Arial" w:cs="Arial"/>
          <w:bCs/>
          <w:color w:val="000000" w:themeColor="text1"/>
          <w:sz w:val="24"/>
          <w:szCs w:val="24"/>
        </w:rPr>
        <w:t xml:space="preserve"> deliberate. Relevant factors </w:t>
      </w:r>
      <w:r w:rsidRPr="000A6943">
        <w:rPr>
          <w:rFonts w:ascii="Arial" w:hAnsi="Arial" w:cs="Arial"/>
          <w:bCs/>
          <w:color w:val="000000" w:themeColor="text1"/>
          <w:sz w:val="24"/>
          <w:szCs w:val="24"/>
        </w:rPr>
        <w:t xml:space="preserve">algorithmic </w:t>
      </w:r>
      <w:r w:rsidR="004B5ED5" w:rsidRPr="000A6943">
        <w:rPr>
          <w:rFonts w:ascii="Arial" w:hAnsi="Arial" w:cs="Arial"/>
          <w:bCs/>
          <w:color w:val="000000" w:themeColor="text1"/>
          <w:sz w:val="24"/>
          <w:szCs w:val="24"/>
        </w:rPr>
        <w:t>deceivability</w:t>
      </w:r>
      <w:r w:rsidRPr="000A6943">
        <w:rPr>
          <w:rFonts w:ascii="Arial" w:hAnsi="Arial" w:cs="Arial"/>
          <w:bCs/>
          <w:color w:val="000000" w:themeColor="text1"/>
          <w:sz w:val="24"/>
          <w:szCs w:val="24"/>
        </w:rPr>
        <w:t>, stage elements, and social norms</w:t>
      </w:r>
      <w:r w:rsidR="004B5ED5">
        <w:rPr>
          <w:rFonts w:ascii="Arial" w:hAnsi="Arial" w:cs="Arial"/>
          <w:bCs/>
          <w:color w:val="000000" w:themeColor="text1"/>
          <w:sz w:val="24"/>
          <w:szCs w:val="24"/>
        </w:rPr>
        <w:t xml:space="preserve"> moderate results.</w:t>
      </w:r>
    </w:p>
    <w:p w14:paraId="56C5FE0C" w14:textId="39D3EEFE" w:rsidR="000A6943" w:rsidRPr="000A6943" w:rsidRDefault="000A6943" w:rsidP="000A6943">
      <w:pPr>
        <w:spacing w:line="360" w:lineRule="auto"/>
        <w:jc w:val="both"/>
        <w:rPr>
          <w:rFonts w:ascii="Arial" w:hAnsi="Arial" w:cs="Arial"/>
          <w:bCs/>
          <w:color w:val="000000" w:themeColor="text1"/>
          <w:sz w:val="24"/>
          <w:szCs w:val="24"/>
        </w:rPr>
      </w:pPr>
      <w:r w:rsidRPr="000A6943">
        <w:rPr>
          <w:rFonts w:ascii="Arial" w:hAnsi="Arial" w:cs="Arial"/>
          <w:bCs/>
          <w:color w:val="000000" w:themeColor="text1"/>
          <w:sz w:val="24"/>
          <w:szCs w:val="24"/>
        </w:rPr>
        <w:t>Together, these speculations highlight the mental and social forms through which influencer promoting influences shopper decision-making. They give a establishment for dissecting how Walmart UK can use influencers to move forward its co</w:t>
      </w:r>
      <w:r w:rsidR="004B5ED5">
        <w:rPr>
          <w:rFonts w:ascii="Arial" w:hAnsi="Arial" w:cs="Arial"/>
          <w:bCs/>
          <w:color w:val="000000" w:themeColor="text1"/>
          <w:sz w:val="24"/>
          <w:szCs w:val="24"/>
        </w:rPr>
        <w:t>mputerized showcasing adequacy.</w:t>
      </w:r>
    </w:p>
    <w:p w14:paraId="6D80A120" w14:textId="5A85BA3F" w:rsidR="000A6943" w:rsidRPr="004B5ED5" w:rsidRDefault="00150A78" w:rsidP="004B5ED5">
      <w:pPr>
        <w:pStyle w:val="Heading2"/>
      </w:pPr>
      <w:bookmarkStart w:id="28" w:name="_Toc217827621"/>
      <w:r>
        <w:lastRenderedPageBreak/>
        <w:t>2.4</w:t>
      </w:r>
      <w:r w:rsidR="000A6943" w:rsidRPr="000A6943">
        <w:t xml:space="preserve"> Types of Influencers and Their Strategic Value</w:t>
      </w:r>
      <w:bookmarkEnd w:id="28"/>
    </w:p>
    <w:p w14:paraId="23870B70" w14:textId="46B04921" w:rsidR="000A6943" w:rsidRDefault="000A6943" w:rsidP="000A6943">
      <w:pPr>
        <w:spacing w:line="360" w:lineRule="auto"/>
        <w:jc w:val="both"/>
        <w:rPr>
          <w:rFonts w:ascii="Arial" w:hAnsi="Arial" w:cs="Arial"/>
          <w:bCs/>
          <w:color w:val="000000" w:themeColor="text1"/>
          <w:sz w:val="24"/>
          <w:szCs w:val="24"/>
        </w:rPr>
      </w:pPr>
      <w:r w:rsidRPr="000A6943">
        <w:rPr>
          <w:rFonts w:ascii="Arial" w:hAnsi="Arial" w:cs="Arial"/>
          <w:bCs/>
          <w:color w:val="000000" w:themeColor="text1"/>
          <w:sz w:val="24"/>
          <w:szCs w:val="24"/>
        </w:rPr>
        <w:t>Influencer classification is significant for understanding how distinctive influencer categories influence buyer engagement, bran</w:t>
      </w:r>
      <w:r w:rsidR="004B5ED5">
        <w:rPr>
          <w:rFonts w:ascii="Arial" w:hAnsi="Arial" w:cs="Arial"/>
          <w:bCs/>
          <w:color w:val="000000" w:themeColor="text1"/>
          <w:sz w:val="24"/>
          <w:szCs w:val="24"/>
        </w:rPr>
        <w:t>d arrangement, and buy conduct.</w:t>
      </w:r>
    </w:p>
    <w:tbl>
      <w:tblPr>
        <w:tblStyle w:val="TableGrid"/>
        <w:tblW w:w="0" w:type="auto"/>
        <w:tblLook w:val="04A0" w:firstRow="1" w:lastRow="0" w:firstColumn="1" w:lastColumn="0" w:noHBand="0" w:noVBand="1"/>
      </w:tblPr>
      <w:tblGrid>
        <w:gridCol w:w="1632"/>
        <w:gridCol w:w="1081"/>
        <w:gridCol w:w="1853"/>
        <w:gridCol w:w="1724"/>
        <w:gridCol w:w="1445"/>
        <w:gridCol w:w="1281"/>
      </w:tblGrid>
      <w:tr w:rsidR="000F62C5" w:rsidRPr="000F62C5" w14:paraId="535D8398" w14:textId="77777777" w:rsidTr="000F62C5">
        <w:tc>
          <w:tcPr>
            <w:tcW w:w="1502" w:type="dxa"/>
          </w:tcPr>
          <w:p w14:paraId="608F59D1" w14:textId="77777777" w:rsidR="000F62C5" w:rsidRPr="000F62C5" w:rsidRDefault="000F62C5" w:rsidP="0022621E">
            <w:pPr>
              <w:spacing w:line="360" w:lineRule="auto"/>
              <w:jc w:val="both"/>
              <w:rPr>
                <w:rFonts w:ascii="Arial" w:hAnsi="Arial" w:cs="Arial"/>
                <w:b/>
                <w:bCs/>
                <w:color w:val="000000" w:themeColor="text1"/>
                <w:sz w:val="24"/>
                <w:szCs w:val="24"/>
              </w:rPr>
            </w:pPr>
            <w:r w:rsidRPr="000F62C5">
              <w:rPr>
                <w:rFonts w:ascii="Arial" w:hAnsi="Arial" w:cs="Arial"/>
                <w:b/>
                <w:bCs/>
                <w:color w:val="000000" w:themeColor="text1"/>
                <w:sz w:val="24"/>
                <w:szCs w:val="24"/>
              </w:rPr>
              <w:t>Influencer Type</w:t>
            </w:r>
          </w:p>
        </w:tc>
        <w:tc>
          <w:tcPr>
            <w:tcW w:w="1502" w:type="dxa"/>
          </w:tcPr>
          <w:p w14:paraId="7675A40E" w14:textId="77777777" w:rsidR="000F62C5" w:rsidRPr="000F62C5" w:rsidRDefault="000F62C5" w:rsidP="0022621E">
            <w:pPr>
              <w:spacing w:line="360" w:lineRule="auto"/>
              <w:jc w:val="both"/>
              <w:rPr>
                <w:rFonts w:ascii="Arial" w:hAnsi="Arial" w:cs="Arial"/>
                <w:b/>
                <w:bCs/>
                <w:color w:val="000000" w:themeColor="text1"/>
                <w:sz w:val="24"/>
                <w:szCs w:val="24"/>
              </w:rPr>
            </w:pPr>
            <w:r w:rsidRPr="000F62C5">
              <w:rPr>
                <w:rFonts w:ascii="Arial" w:hAnsi="Arial" w:cs="Arial"/>
                <w:b/>
                <w:bCs/>
                <w:color w:val="000000" w:themeColor="text1"/>
                <w:sz w:val="24"/>
                <w:szCs w:val="24"/>
              </w:rPr>
              <w:t>Follower Range</w:t>
            </w:r>
          </w:p>
        </w:tc>
        <w:tc>
          <w:tcPr>
            <w:tcW w:w="1503" w:type="dxa"/>
          </w:tcPr>
          <w:p w14:paraId="1A2393F7" w14:textId="77777777" w:rsidR="000F62C5" w:rsidRPr="000F62C5" w:rsidRDefault="000F62C5" w:rsidP="0022621E">
            <w:pPr>
              <w:spacing w:line="360" w:lineRule="auto"/>
              <w:jc w:val="both"/>
              <w:rPr>
                <w:rFonts w:ascii="Arial" w:hAnsi="Arial" w:cs="Arial"/>
                <w:b/>
                <w:bCs/>
                <w:color w:val="000000" w:themeColor="text1"/>
                <w:sz w:val="24"/>
                <w:szCs w:val="24"/>
              </w:rPr>
            </w:pPr>
            <w:r w:rsidRPr="000F62C5">
              <w:rPr>
                <w:rFonts w:ascii="Arial" w:hAnsi="Arial" w:cs="Arial"/>
                <w:b/>
                <w:bCs/>
                <w:color w:val="000000" w:themeColor="text1"/>
                <w:sz w:val="24"/>
                <w:szCs w:val="24"/>
              </w:rPr>
              <w:t>Key Characteristics</w:t>
            </w:r>
          </w:p>
        </w:tc>
        <w:tc>
          <w:tcPr>
            <w:tcW w:w="1503" w:type="dxa"/>
          </w:tcPr>
          <w:p w14:paraId="61F02D57" w14:textId="77777777" w:rsidR="000F62C5" w:rsidRPr="000F62C5" w:rsidRDefault="000F62C5" w:rsidP="0022621E">
            <w:pPr>
              <w:spacing w:line="360" w:lineRule="auto"/>
              <w:jc w:val="both"/>
              <w:rPr>
                <w:rFonts w:ascii="Arial" w:hAnsi="Arial" w:cs="Arial"/>
                <w:b/>
                <w:bCs/>
                <w:color w:val="000000" w:themeColor="text1"/>
                <w:sz w:val="24"/>
                <w:szCs w:val="24"/>
              </w:rPr>
            </w:pPr>
            <w:r w:rsidRPr="000F62C5">
              <w:rPr>
                <w:rFonts w:ascii="Arial" w:hAnsi="Arial" w:cs="Arial"/>
                <w:b/>
                <w:bCs/>
                <w:color w:val="000000" w:themeColor="text1"/>
                <w:sz w:val="24"/>
                <w:szCs w:val="24"/>
              </w:rPr>
              <w:t>Marketing Advantages</w:t>
            </w:r>
          </w:p>
        </w:tc>
        <w:tc>
          <w:tcPr>
            <w:tcW w:w="1503" w:type="dxa"/>
          </w:tcPr>
          <w:p w14:paraId="56084ECD" w14:textId="77777777" w:rsidR="000F62C5" w:rsidRPr="000F62C5" w:rsidRDefault="000F62C5" w:rsidP="0022621E">
            <w:pPr>
              <w:spacing w:line="360" w:lineRule="auto"/>
              <w:jc w:val="both"/>
              <w:rPr>
                <w:rFonts w:ascii="Arial" w:hAnsi="Arial" w:cs="Arial"/>
                <w:b/>
                <w:bCs/>
                <w:color w:val="000000" w:themeColor="text1"/>
                <w:sz w:val="24"/>
                <w:szCs w:val="24"/>
              </w:rPr>
            </w:pPr>
            <w:r w:rsidRPr="000F62C5">
              <w:rPr>
                <w:rFonts w:ascii="Arial" w:hAnsi="Arial" w:cs="Arial"/>
                <w:b/>
                <w:bCs/>
                <w:color w:val="000000" w:themeColor="text1"/>
                <w:sz w:val="24"/>
                <w:szCs w:val="24"/>
              </w:rPr>
              <w:t>Limitations</w:t>
            </w:r>
          </w:p>
        </w:tc>
        <w:tc>
          <w:tcPr>
            <w:tcW w:w="1503" w:type="dxa"/>
          </w:tcPr>
          <w:p w14:paraId="17C3F367" w14:textId="77777777" w:rsidR="000F62C5" w:rsidRPr="000F62C5" w:rsidRDefault="000F62C5" w:rsidP="0022621E">
            <w:pPr>
              <w:spacing w:line="360" w:lineRule="auto"/>
              <w:jc w:val="both"/>
              <w:rPr>
                <w:rFonts w:ascii="Arial" w:hAnsi="Arial" w:cs="Arial"/>
                <w:b/>
                <w:bCs/>
                <w:color w:val="000000" w:themeColor="text1"/>
                <w:sz w:val="24"/>
                <w:szCs w:val="24"/>
              </w:rPr>
            </w:pPr>
            <w:r w:rsidRPr="000F62C5">
              <w:rPr>
                <w:rFonts w:ascii="Arial" w:hAnsi="Arial" w:cs="Arial"/>
                <w:b/>
                <w:bCs/>
                <w:color w:val="000000" w:themeColor="text1"/>
                <w:sz w:val="24"/>
                <w:szCs w:val="24"/>
              </w:rPr>
              <w:t>Reference</w:t>
            </w:r>
          </w:p>
        </w:tc>
      </w:tr>
      <w:tr w:rsidR="000F62C5" w:rsidRPr="000F62C5" w14:paraId="39148905" w14:textId="77777777" w:rsidTr="000F62C5">
        <w:tc>
          <w:tcPr>
            <w:tcW w:w="1502" w:type="dxa"/>
          </w:tcPr>
          <w:p w14:paraId="458E3B81"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Mega/Celebrity Influencers</w:t>
            </w:r>
          </w:p>
        </w:tc>
        <w:tc>
          <w:tcPr>
            <w:tcW w:w="1502" w:type="dxa"/>
          </w:tcPr>
          <w:p w14:paraId="7C8DA32B"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1M+</w:t>
            </w:r>
          </w:p>
        </w:tc>
        <w:tc>
          <w:tcPr>
            <w:tcW w:w="1503" w:type="dxa"/>
          </w:tcPr>
          <w:p w14:paraId="60B9AA9F"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Public figures, on-screen personalities, artists, global celebrities</w:t>
            </w:r>
          </w:p>
        </w:tc>
        <w:tc>
          <w:tcPr>
            <w:tcW w:w="1503" w:type="dxa"/>
          </w:tcPr>
          <w:p w14:paraId="4DD3754B"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Huge reach, excellent for brand awareness</w:t>
            </w:r>
          </w:p>
        </w:tc>
        <w:tc>
          <w:tcPr>
            <w:tcW w:w="1503" w:type="dxa"/>
          </w:tcPr>
          <w:p w14:paraId="4447AECA"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Often lower engagement, less perceived authenticity, expensive</w:t>
            </w:r>
          </w:p>
        </w:tc>
        <w:tc>
          <w:tcPr>
            <w:tcW w:w="1503" w:type="dxa"/>
          </w:tcPr>
          <w:p w14:paraId="0D094E7B"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Audrezet et al., 2020</w:t>
            </w:r>
          </w:p>
        </w:tc>
      </w:tr>
      <w:tr w:rsidR="000F62C5" w:rsidRPr="000F62C5" w14:paraId="77F9AB9D" w14:textId="77777777" w:rsidTr="000F62C5">
        <w:tc>
          <w:tcPr>
            <w:tcW w:w="1502" w:type="dxa"/>
          </w:tcPr>
          <w:p w14:paraId="63D95177"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Macro Influencers</w:t>
            </w:r>
          </w:p>
        </w:tc>
        <w:tc>
          <w:tcPr>
            <w:tcW w:w="1502" w:type="dxa"/>
          </w:tcPr>
          <w:p w14:paraId="23173B77"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100K–1M</w:t>
            </w:r>
          </w:p>
        </w:tc>
        <w:tc>
          <w:tcPr>
            <w:tcW w:w="1503" w:type="dxa"/>
          </w:tcPr>
          <w:p w14:paraId="4D511A06"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Experts in niches like fashion, wellness, gaming</w:t>
            </w:r>
          </w:p>
        </w:tc>
        <w:tc>
          <w:tcPr>
            <w:tcW w:w="1503" w:type="dxa"/>
          </w:tcPr>
          <w:p w14:paraId="3B603132"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Balance of reach and engagement, strong credibility</w:t>
            </w:r>
          </w:p>
        </w:tc>
        <w:tc>
          <w:tcPr>
            <w:tcW w:w="1503" w:type="dxa"/>
          </w:tcPr>
          <w:p w14:paraId="744C1CE8"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Less personal than micro-influencers</w:t>
            </w:r>
          </w:p>
        </w:tc>
        <w:tc>
          <w:tcPr>
            <w:tcW w:w="1503" w:type="dxa"/>
          </w:tcPr>
          <w:p w14:paraId="26FDF701"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Ki et al., 2020</w:t>
            </w:r>
          </w:p>
        </w:tc>
      </w:tr>
      <w:tr w:rsidR="000F62C5" w:rsidRPr="000F62C5" w14:paraId="4ADA3AF5" w14:textId="77777777" w:rsidTr="000F62C5">
        <w:tc>
          <w:tcPr>
            <w:tcW w:w="1502" w:type="dxa"/>
          </w:tcPr>
          <w:p w14:paraId="4039A676"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Micro-Influencers</w:t>
            </w:r>
          </w:p>
        </w:tc>
        <w:tc>
          <w:tcPr>
            <w:tcW w:w="1502" w:type="dxa"/>
          </w:tcPr>
          <w:p w14:paraId="7EB3E397"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10K–100K</w:t>
            </w:r>
          </w:p>
        </w:tc>
        <w:tc>
          <w:tcPr>
            <w:tcW w:w="1503" w:type="dxa"/>
          </w:tcPr>
          <w:p w14:paraId="562F192E"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Niche expertise, relatable, high engagement</w:t>
            </w:r>
          </w:p>
        </w:tc>
        <w:tc>
          <w:tcPr>
            <w:tcW w:w="1503" w:type="dxa"/>
          </w:tcPr>
          <w:p w14:paraId="67E5E754"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Highly effective for driving purchase intentions, authenticity-driven campaigns</w:t>
            </w:r>
          </w:p>
        </w:tc>
        <w:tc>
          <w:tcPr>
            <w:tcW w:w="1503" w:type="dxa"/>
          </w:tcPr>
          <w:p w14:paraId="79E877C0"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Smaller reach compared to macro/mega</w:t>
            </w:r>
          </w:p>
        </w:tc>
        <w:tc>
          <w:tcPr>
            <w:tcW w:w="1503" w:type="dxa"/>
          </w:tcPr>
          <w:p w14:paraId="6646F2B7"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Jiménez-Castillo &amp; Sánchez-Fernandez, 2019</w:t>
            </w:r>
          </w:p>
        </w:tc>
      </w:tr>
      <w:tr w:rsidR="000F62C5" w:rsidRPr="000F62C5" w14:paraId="7EE259A5" w14:textId="77777777" w:rsidTr="000F62C5">
        <w:tc>
          <w:tcPr>
            <w:tcW w:w="1502" w:type="dxa"/>
          </w:tcPr>
          <w:p w14:paraId="3114B919"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Nano Influencers</w:t>
            </w:r>
          </w:p>
        </w:tc>
        <w:tc>
          <w:tcPr>
            <w:tcW w:w="1502" w:type="dxa"/>
          </w:tcPr>
          <w:p w14:paraId="030DC3BC"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&lt;10K</w:t>
            </w:r>
          </w:p>
        </w:tc>
        <w:tc>
          <w:tcPr>
            <w:tcW w:w="1503" w:type="dxa"/>
          </w:tcPr>
          <w:p w14:paraId="421AB9FF"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Very close follower relationships, highly trustworthy</w:t>
            </w:r>
          </w:p>
        </w:tc>
        <w:tc>
          <w:tcPr>
            <w:tcW w:w="1503" w:type="dxa"/>
          </w:tcPr>
          <w:p w14:paraId="165E360C"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Strong local/community influence, persuasive for targeted campaigns</w:t>
            </w:r>
          </w:p>
        </w:tc>
        <w:tc>
          <w:tcPr>
            <w:tcW w:w="1503" w:type="dxa"/>
          </w:tcPr>
          <w:p w14:paraId="374C1CA3"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Limited reach, less scalable</w:t>
            </w:r>
          </w:p>
        </w:tc>
        <w:tc>
          <w:tcPr>
            <w:tcW w:w="1503" w:type="dxa"/>
          </w:tcPr>
          <w:p w14:paraId="7DF36E7B"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Jiménez-Castillo &amp; Sánchez-Fernandez, 2019</w:t>
            </w:r>
          </w:p>
        </w:tc>
      </w:tr>
      <w:tr w:rsidR="000F62C5" w:rsidRPr="000F62C5" w14:paraId="22B69B84" w14:textId="77777777" w:rsidTr="000F62C5">
        <w:tc>
          <w:tcPr>
            <w:tcW w:w="1502" w:type="dxa"/>
          </w:tcPr>
          <w:p w14:paraId="4C95FD9C"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lastRenderedPageBreak/>
              <w:t>Platform-Specific Influencers</w:t>
            </w:r>
          </w:p>
        </w:tc>
        <w:tc>
          <w:tcPr>
            <w:tcW w:w="1502" w:type="dxa"/>
          </w:tcPr>
          <w:p w14:paraId="312F2E74"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Varies</w:t>
            </w:r>
          </w:p>
        </w:tc>
        <w:tc>
          <w:tcPr>
            <w:tcW w:w="1503" w:type="dxa"/>
          </w:tcPr>
          <w:p w14:paraId="7A15D760"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Operate on specific platforms: TikTok (viral short-form), Instagram (lifestyle aesthetics), YouTube (long-form tutorials/reviews), Snapchat/Berea (raw, real-time content)</w:t>
            </w:r>
          </w:p>
        </w:tc>
        <w:tc>
          <w:tcPr>
            <w:tcW w:w="1503" w:type="dxa"/>
          </w:tcPr>
          <w:p w14:paraId="32F489C4"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Allows tailored campaigns to consumer behavior and purchase pathways</w:t>
            </w:r>
          </w:p>
        </w:tc>
        <w:tc>
          <w:tcPr>
            <w:tcW w:w="1503" w:type="dxa"/>
          </w:tcPr>
          <w:p w14:paraId="6A5602D6"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Platform-dependent, audience may vary</w:t>
            </w:r>
          </w:p>
        </w:tc>
        <w:tc>
          <w:tcPr>
            <w:tcW w:w="1503" w:type="dxa"/>
          </w:tcPr>
          <w:p w14:paraId="00B7B565" w14:textId="77777777" w:rsidR="000F62C5" w:rsidRPr="000F62C5" w:rsidRDefault="000F62C5" w:rsidP="0022621E">
            <w:pPr>
              <w:spacing w:line="360" w:lineRule="auto"/>
              <w:jc w:val="both"/>
              <w:rPr>
                <w:rFonts w:ascii="Arial" w:hAnsi="Arial" w:cs="Arial"/>
                <w:bCs/>
                <w:color w:val="000000" w:themeColor="text1"/>
                <w:sz w:val="24"/>
                <w:szCs w:val="24"/>
              </w:rPr>
            </w:pPr>
            <w:r w:rsidRPr="000F62C5">
              <w:rPr>
                <w:rFonts w:ascii="Arial" w:hAnsi="Arial" w:cs="Arial"/>
                <w:bCs/>
                <w:color w:val="000000" w:themeColor="text1"/>
                <w:sz w:val="24"/>
                <w:szCs w:val="24"/>
              </w:rPr>
              <w:t>Audrezet et al., 2020; Ki et al., 2020</w:t>
            </w:r>
          </w:p>
        </w:tc>
      </w:tr>
    </w:tbl>
    <w:p w14:paraId="67FE873E" w14:textId="4B924B57" w:rsidR="000A6943" w:rsidRPr="004B5ED5" w:rsidRDefault="00150A78" w:rsidP="004B5ED5">
      <w:pPr>
        <w:pStyle w:val="Heading3"/>
      </w:pPr>
      <w:bookmarkStart w:id="29" w:name="_Toc217827627"/>
      <w:r>
        <w:t>2.5</w:t>
      </w:r>
      <w:r w:rsidR="000A6943" w:rsidRPr="000A6943">
        <w:t xml:space="preserve"> Consumer Behaviour in the Digital Retail Environment</w:t>
      </w:r>
      <w:bookmarkEnd w:id="29"/>
    </w:p>
    <w:p w14:paraId="0A089A86" w14:textId="024D9EF2" w:rsidR="000A6943" w:rsidRPr="000A6943" w:rsidRDefault="000A6943" w:rsidP="000A6943">
      <w:pPr>
        <w:spacing w:line="360" w:lineRule="auto"/>
        <w:jc w:val="both"/>
        <w:rPr>
          <w:rFonts w:ascii="Arial" w:hAnsi="Arial" w:cs="Arial"/>
          <w:bCs/>
          <w:color w:val="000000" w:themeColor="text1"/>
          <w:sz w:val="24"/>
          <w:szCs w:val="24"/>
        </w:rPr>
      </w:pPr>
      <w:r w:rsidRPr="000A6943">
        <w:rPr>
          <w:rFonts w:ascii="Arial" w:hAnsi="Arial" w:cs="Arial"/>
          <w:bCs/>
          <w:color w:val="000000" w:themeColor="text1"/>
          <w:sz w:val="24"/>
          <w:szCs w:val="24"/>
        </w:rPr>
        <w:t xml:space="preserve">Computerized retail situations have reshaped customer conduct, buy decision-making, </w:t>
      </w:r>
      <w:r w:rsidR="004B5ED5">
        <w:rPr>
          <w:rFonts w:ascii="Arial" w:hAnsi="Arial" w:cs="Arial"/>
          <w:bCs/>
          <w:color w:val="000000" w:themeColor="text1"/>
          <w:sz w:val="24"/>
          <w:szCs w:val="24"/>
        </w:rPr>
        <w:t>and the path-to-purchase. Today’</w:t>
      </w:r>
      <w:r w:rsidRPr="000A6943">
        <w:rPr>
          <w:rFonts w:ascii="Arial" w:hAnsi="Arial" w:cs="Arial"/>
          <w:bCs/>
          <w:color w:val="000000" w:themeColor="text1"/>
          <w:sz w:val="24"/>
          <w:szCs w:val="24"/>
        </w:rPr>
        <w:t>s customers effectively look for social approval, true proposals, and customized substance some time recently making onlin</w:t>
      </w:r>
      <w:r w:rsidR="004B5ED5">
        <w:rPr>
          <w:rFonts w:ascii="Arial" w:hAnsi="Arial" w:cs="Arial"/>
          <w:bCs/>
          <w:color w:val="000000" w:themeColor="text1"/>
          <w:sz w:val="24"/>
          <w:szCs w:val="24"/>
        </w:rPr>
        <w:t>e buys (Lemon &amp; Verhoef, 2016).</w:t>
      </w:r>
    </w:p>
    <w:tbl>
      <w:tblPr>
        <w:tblStyle w:val="TableGrid"/>
        <w:tblW w:w="0" w:type="auto"/>
        <w:tblLook w:val="04A0" w:firstRow="1" w:lastRow="0" w:firstColumn="1" w:lastColumn="0" w:noHBand="0" w:noVBand="1"/>
      </w:tblPr>
      <w:tblGrid>
        <w:gridCol w:w="2254"/>
        <w:gridCol w:w="2254"/>
        <w:gridCol w:w="2254"/>
        <w:gridCol w:w="2254"/>
      </w:tblGrid>
      <w:tr w:rsidR="0021141D" w:rsidRPr="0021141D" w14:paraId="2D1E4A64" w14:textId="77777777" w:rsidTr="0021141D">
        <w:tc>
          <w:tcPr>
            <w:tcW w:w="2254" w:type="dxa"/>
          </w:tcPr>
          <w:p w14:paraId="14490886" w14:textId="77777777" w:rsidR="0021141D" w:rsidRPr="0021141D" w:rsidRDefault="0021141D" w:rsidP="00A038ED">
            <w:pPr>
              <w:spacing w:line="360" w:lineRule="auto"/>
              <w:jc w:val="both"/>
              <w:rPr>
                <w:rFonts w:ascii="Arial" w:hAnsi="Arial" w:cs="Arial"/>
                <w:b/>
                <w:bCs/>
                <w:color w:val="000000" w:themeColor="text1"/>
                <w:sz w:val="24"/>
                <w:szCs w:val="24"/>
              </w:rPr>
            </w:pPr>
            <w:r w:rsidRPr="0021141D">
              <w:rPr>
                <w:rFonts w:ascii="Arial" w:hAnsi="Arial" w:cs="Arial"/>
                <w:b/>
                <w:bCs/>
                <w:color w:val="000000" w:themeColor="text1"/>
                <w:sz w:val="24"/>
                <w:szCs w:val="24"/>
              </w:rPr>
              <w:t>Theme</w:t>
            </w:r>
          </w:p>
        </w:tc>
        <w:tc>
          <w:tcPr>
            <w:tcW w:w="2254" w:type="dxa"/>
          </w:tcPr>
          <w:p w14:paraId="50D8BB3E" w14:textId="77777777" w:rsidR="0021141D" w:rsidRPr="0021141D" w:rsidRDefault="0021141D" w:rsidP="00A038ED">
            <w:pPr>
              <w:spacing w:line="360" w:lineRule="auto"/>
              <w:jc w:val="both"/>
              <w:rPr>
                <w:rFonts w:ascii="Arial" w:hAnsi="Arial" w:cs="Arial"/>
                <w:b/>
                <w:bCs/>
                <w:color w:val="000000" w:themeColor="text1"/>
                <w:sz w:val="24"/>
                <w:szCs w:val="24"/>
              </w:rPr>
            </w:pPr>
            <w:r w:rsidRPr="0021141D">
              <w:rPr>
                <w:rFonts w:ascii="Arial" w:hAnsi="Arial" w:cs="Arial"/>
                <w:b/>
                <w:bCs/>
                <w:color w:val="000000" w:themeColor="text1"/>
                <w:sz w:val="24"/>
                <w:szCs w:val="24"/>
              </w:rPr>
              <w:t>Key Insights</w:t>
            </w:r>
          </w:p>
        </w:tc>
        <w:tc>
          <w:tcPr>
            <w:tcW w:w="2254" w:type="dxa"/>
          </w:tcPr>
          <w:p w14:paraId="25942D11" w14:textId="77777777" w:rsidR="0021141D" w:rsidRPr="0021141D" w:rsidRDefault="0021141D" w:rsidP="00A038ED">
            <w:pPr>
              <w:spacing w:line="360" w:lineRule="auto"/>
              <w:jc w:val="both"/>
              <w:rPr>
                <w:rFonts w:ascii="Arial" w:hAnsi="Arial" w:cs="Arial"/>
                <w:b/>
                <w:bCs/>
                <w:color w:val="000000" w:themeColor="text1"/>
                <w:sz w:val="24"/>
                <w:szCs w:val="24"/>
              </w:rPr>
            </w:pPr>
            <w:r w:rsidRPr="0021141D">
              <w:rPr>
                <w:rFonts w:ascii="Arial" w:hAnsi="Arial" w:cs="Arial"/>
                <w:b/>
                <w:bCs/>
                <w:color w:val="000000" w:themeColor="text1"/>
                <w:sz w:val="24"/>
                <w:szCs w:val="24"/>
              </w:rPr>
              <w:t>Relevance to Walmart UK</w:t>
            </w:r>
          </w:p>
        </w:tc>
        <w:tc>
          <w:tcPr>
            <w:tcW w:w="2254" w:type="dxa"/>
          </w:tcPr>
          <w:p w14:paraId="40919C19" w14:textId="77777777" w:rsidR="0021141D" w:rsidRPr="0021141D" w:rsidRDefault="0021141D" w:rsidP="00A038ED">
            <w:pPr>
              <w:spacing w:line="360" w:lineRule="auto"/>
              <w:jc w:val="both"/>
              <w:rPr>
                <w:rFonts w:ascii="Arial" w:hAnsi="Arial" w:cs="Arial"/>
                <w:b/>
                <w:bCs/>
                <w:color w:val="000000" w:themeColor="text1"/>
                <w:sz w:val="24"/>
                <w:szCs w:val="24"/>
              </w:rPr>
            </w:pPr>
            <w:r w:rsidRPr="0021141D">
              <w:rPr>
                <w:rFonts w:ascii="Arial" w:hAnsi="Arial" w:cs="Arial"/>
                <w:b/>
                <w:bCs/>
                <w:color w:val="000000" w:themeColor="text1"/>
                <w:sz w:val="24"/>
                <w:szCs w:val="24"/>
              </w:rPr>
              <w:t>Reference</w:t>
            </w:r>
          </w:p>
        </w:tc>
      </w:tr>
      <w:tr w:rsidR="0021141D" w:rsidRPr="0021141D" w14:paraId="231CFB71" w14:textId="77777777" w:rsidTr="0021141D">
        <w:tc>
          <w:tcPr>
            <w:tcW w:w="2254" w:type="dxa"/>
          </w:tcPr>
          <w:p w14:paraId="7E18B9F6"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Social media as an information source</w:t>
            </w:r>
          </w:p>
        </w:tc>
        <w:tc>
          <w:tcPr>
            <w:tcW w:w="2254" w:type="dxa"/>
          </w:tcPr>
          <w:p w14:paraId="15A31831"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 xml:space="preserve">Social media is a primary source of product information, especially for younger consumers. Peer-generated content is perceived as more authentic and </w:t>
            </w:r>
            <w:r w:rsidRPr="0021141D">
              <w:rPr>
                <w:rFonts w:ascii="Arial" w:hAnsi="Arial" w:cs="Arial"/>
                <w:bCs/>
                <w:color w:val="000000" w:themeColor="text1"/>
                <w:sz w:val="24"/>
                <w:szCs w:val="24"/>
              </w:rPr>
              <w:lastRenderedPageBreak/>
              <w:t>transparent than traditional advertising. Influencers simplify product evaluation and provide credible recommendations.</w:t>
            </w:r>
          </w:p>
        </w:tc>
        <w:tc>
          <w:tcPr>
            <w:tcW w:w="2254" w:type="dxa"/>
          </w:tcPr>
          <w:p w14:paraId="2CE3D32A"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lastRenderedPageBreak/>
              <w:t>Influencer content can guide customers’ purchase decisions and enhance Walmart UK’s digital engagement.</w:t>
            </w:r>
          </w:p>
        </w:tc>
        <w:tc>
          <w:tcPr>
            <w:tcW w:w="2254" w:type="dxa"/>
          </w:tcPr>
          <w:p w14:paraId="3B28B10C"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Djafarova &amp; Trofimenko, 2019</w:t>
            </w:r>
          </w:p>
        </w:tc>
      </w:tr>
      <w:tr w:rsidR="0021141D" w:rsidRPr="0021141D" w14:paraId="7D5D4EED" w14:textId="77777777" w:rsidTr="0021141D">
        <w:tc>
          <w:tcPr>
            <w:tcW w:w="2254" w:type="dxa"/>
          </w:tcPr>
          <w:p w14:paraId="29E6EEFA"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lastRenderedPageBreak/>
              <w:t>Consumer trust and risk reduction</w:t>
            </w:r>
          </w:p>
        </w:tc>
        <w:tc>
          <w:tcPr>
            <w:tcW w:w="2254" w:type="dxa"/>
          </w:tcPr>
          <w:p w14:paraId="1B6AA6E4"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Online shopping carries risks regarding product quality, delivery, pricing, and authenticity. Influencers help reduce perceived risk through demonstrations, reviews, and personal testimonials.</w:t>
            </w:r>
          </w:p>
        </w:tc>
        <w:tc>
          <w:tcPr>
            <w:tcW w:w="2254" w:type="dxa"/>
          </w:tcPr>
          <w:p w14:paraId="659149E6"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Builds consumer confidence in Walmart UK’s online products, particularly in fashion, electronics, and beauty categories.</w:t>
            </w:r>
          </w:p>
        </w:tc>
        <w:tc>
          <w:tcPr>
            <w:tcW w:w="2254" w:type="dxa"/>
          </w:tcPr>
          <w:p w14:paraId="11CCEAED"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Casaló et al., 2020</w:t>
            </w:r>
          </w:p>
        </w:tc>
      </w:tr>
      <w:tr w:rsidR="0021141D" w:rsidRPr="0021141D" w14:paraId="63476C86" w14:textId="77777777" w:rsidTr="0021141D">
        <w:tc>
          <w:tcPr>
            <w:tcW w:w="2254" w:type="dxa"/>
          </w:tcPr>
          <w:p w14:paraId="7FA9C936"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Importance of social proof</w:t>
            </w:r>
          </w:p>
        </w:tc>
        <w:tc>
          <w:tcPr>
            <w:tcW w:w="2254" w:type="dxa"/>
          </w:tcPr>
          <w:p w14:paraId="2F992B35"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Buyers rely on the behavior of others to guide decisions. Likes, shares, comments, and influencer endorsements act as strong indicators of product popularity and legitimacy.</w:t>
            </w:r>
          </w:p>
        </w:tc>
        <w:tc>
          <w:tcPr>
            <w:tcW w:w="2254" w:type="dxa"/>
          </w:tcPr>
          <w:p w14:paraId="221B5D35"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Can enhance purchase intention for Walmart UK by leveraging visible social engagement metrics.</w:t>
            </w:r>
          </w:p>
        </w:tc>
        <w:tc>
          <w:tcPr>
            <w:tcW w:w="2254" w:type="dxa"/>
          </w:tcPr>
          <w:p w14:paraId="0ED382A3"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Cialdini, 2009</w:t>
            </w:r>
          </w:p>
        </w:tc>
      </w:tr>
      <w:tr w:rsidR="0021141D" w:rsidRPr="0021141D" w14:paraId="11651A9B" w14:textId="77777777" w:rsidTr="0021141D">
        <w:tc>
          <w:tcPr>
            <w:tcW w:w="2254" w:type="dxa"/>
          </w:tcPr>
          <w:p w14:paraId="461B2B31"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lastRenderedPageBreak/>
              <w:t>Emotional and identity-driven consumption</w:t>
            </w:r>
          </w:p>
        </w:tc>
        <w:tc>
          <w:tcPr>
            <w:tcW w:w="2254" w:type="dxa"/>
          </w:tcPr>
          <w:p w14:paraId="1B54E0D4"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Consumers increasingly make purchases based on emotional connection and identity expression. Influencers help consumers showcase lifestyles and align purchases with personal values.</w:t>
            </w:r>
          </w:p>
        </w:tc>
        <w:tc>
          <w:tcPr>
            <w:tcW w:w="2254" w:type="dxa"/>
          </w:tcPr>
          <w:p w14:paraId="2241D951"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Influencer partnerships can strengthen emotional resonance and lifestyle alignment with Walmart UK’s target customers.</w:t>
            </w:r>
          </w:p>
        </w:tc>
        <w:tc>
          <w:tcPr>
            <w:tcW w:w="2254" w:type="dxa"/>
          </w:tcPr>
          <w:p w14:paraId="533ACA06" w14:textId="77777777" w:rsidR="0021141D" w:rsidRPr="0021141D" w:rsidRDefault="0021141D" w:rsidP="00A038ED">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Kumar &amp; Nayak, 2019.</w:t>
            </w:r>
          </w:p>
        </w:tc>
      </w:tr>
    </w:tbl>
    <w:p w14:paraId="6858D4DE" w14:textId="1E1AE56A" w:rsidR="00CA69E7" w:rsidRPr="004B5ED5" w:rsidRDefault="00150A78" w:rsidP="004B5ED5">
      <w:pPr>
        <w:pStyle w:val="Heading3"/>
      </w:pPr>
      <w:bookmarkStart w:id="30" w:name="_Toc217827632"/>
      <w:r>
        <w:t>2.6</w:t>
      </w:r>
      <w:r w:rsidR="00CA69E7" w:rsidRPr="00CA69E7">
        <w:t xml:space="preserve"> Influence of Social Media Influencers on Purchase Intentions</w:t>
      </w:r>
      <w:bookmarkEnd w:id="30"/>
    </w:p>
    <w:p w14:paraId="01D9041D" w14:textId="138BAF5C" w:rsidR="00CA69E7" w:rsidRPr="00CA69E7" w:rsidRDefault="00CA69E7" w:rsidP="00CA69E7">
      <w:pPr>
        <w:spacing w:line="360" w:lineRule="auto"/>
        <w:jc w:val="both"/>
        <w:rPr>
          <w:rFonts w:ascii="Arial" w:hAnsi="Arial" w:cs="Arial"/>
          <w:bCs/>
          <w:color w:val="000000" w:themeColor="text1"/>
          <w:sz w:val="24"/>
          <w:szCs w:val="24"/>
        </w:rPr>
      </w:pPr>
      <w:r w:rsidRPr="00CA69E7">
        <w:rPr>
          <w:rFonts w:ascii="Arial" w:hAnsi="Arial" w:cs="Arial"/>
          <w:bCs/>
          <w:color w:val="000000" w:themeColor="text1"/>
          <w:sz w:val="24"/>
          <w:szCs w:val="24"/>
        </w:rPr>
        <w:t xml:space="preserve">Buy deliberate speaks to the probability that a customer will make a future buy based on </w:t>
      </w:r>
      <w:r w:rsidR="004B5ED5" w:rsidRPr="00CA69E7">
        <w:rPr>
          <w:rFonts w:ascii="Arial" w:hAnsi="Arial" w:cs="Arial"/>
          <w:bCs/>
          <w:color w:val="000000" w:themeColor="text1"/>
          <w:sz w:val="24"/>
          <w:szCs w:val="24"/>
        </w:rPr>
        <w:t>demeanours</w:t>
      </w:r>
      <w:r w:rsidRPr="00CA69E7">
        <w:rPr>
          <w:rFonts w:ascii="Arial" w:hAnsi="Arial" w:cs="Arial"/>
          <w:bCs/>
          <w:color w:val="000000" w:themeColor="text1"/>
          <w:sz w:val="24"/>
          <w:szCs w:val="24"/>
        </w:rPr>
        <w:t xml:space="preserve">, recognitions, and inspirations. Influencer promoting has been broadly examined as a determinant of buy deliberate due to its </w:t>
      </w:r>
      <w:r w:rsidR="004B5ED5" w:rsidRPr="00CA69E7">
        <w:rPr>
          <w:rFonts w:ascii="Arial" w:hAnsi="Arial" w:cs="Arial"/>
          <w:bCs/>
          <w:color w:val="000000" w:themeColor="text1"/>
          <w:sz w:val="24"/>
          <w:szCs w:val="24"/>
        </w:rPr>
        <w:t>effect</w:t>
      </w:r>
      <w:r w:rsidRPr="00CA69E7">
        <w:rPr>
          <w:rFonts w:ascii="Arial" w:hAnsi="Arial" w:cs="Arial"/>
          <w:bCs/>
          <w:color w:val="000000" w:themeColor="text1"/>
          <w:sz w:val="24"/>
          <w:szCs w:val="24"/>
        </w:rPr>
        <w:t xml:space="preserve"> on believe, validity, passionate engagement, and</w:t>
      </w:r>
      <w:r w:rsidR="004B5ED5">
        <w:rPr>
          <w:rFonts w:ascii="Arial" w:hAnsi="Arial" w:cs="Arial"/>
          <w:bCs/>
          <w:color w:val="000000" w:themeColor="text1"/>
          <w:sz w:val="24"/>
          <w:szCs w:val="24"/>
        </w:rPr>
        <w:t xml:space="preserve"> seen convenience of item data.</w:t>
      </w:r>
    </w:p>
    <w:tbl>
      <w:tblPr>
        <w:tblStyle w:val="TableGrid"/>
        <w:tblW w:w="0" w:type="auto"/>
        <w:tblLook w:val="04A0" w:firstRow="1" w:lastRow="0" w:firstColumn="1" w:lastColumn="0" w:noHBand="0" w:noVBand="1"/>
      </w:tblPr>
      <w:tblGrid>
        <w:gridCol w:w="2254"/>
        <w:gridCol w:w="2254"/>
        <w:gridCol w:w="2254"/>
        <w:gridCol w:w="2254"/>
      </w:tblGrid>
      <w:tr w:rsidR="0021141D" w:rsidRPr="0021141D" w14:paraId="4BE115D2" w14:textId="77777777" w:rsidTr="0021141D">
        <w:tc>
          <w:tcPr>
            <w:tcW w:w="2254" w:type="dxa"/>
          </w:tcPr>
          <w:p w14:paraId="1C3BCD36" w14:textId="77777777" w:rsidR="0021141D" w:rsidRPr="0021141D" w:rsidRDefault="0021141D" w:rsidP="00CA42DB">
            <w:pPr>
              <w:spacing w:line="360" w:lineRule="auto"/>
              <w:jc w:val="both"/>
              <w:rPr>
                <w:rFonts w:ascii="Arial" w:hAnsi="Arial" w:cs="Arial"/>
                <w:b/>
                <w:bCs/>
                <w:color w:val="000000" w:themeColor="text1"/>
                <w:sz w:val="24"/>
                <w:szCs w:val="24"/>
              </w:rPr>
            </w:pPr>
            <w:r w:rsidRPr="0021141D">
              <w:rPr>
                <w:rFonts w:ascii="Arial" w:hAnsi="Arial" w:cs="Arial"/>
                <w:b/>
                <w:bCs/>
                <w:color w:val="000000" w:themeColor="text1"/>
                <w:sz w:val="24"/>
                <w:szCs w:val="24"/>
              </w:rPr>
              <w:t>Theme</w:t>
            </w:r>
          </w:p>
        </w:tc>
        <w:tc>
          <w:tcPr>
            <w:tcW w:w="2254" w:type="dxa"/>
          </w:tcPr>
          <w:p w14:paraId="3D3C5DDE" w14:textId="77777777" w:rsidR="0021141D" w:rsidRPr="0021141D" w:rsidRDefault="0021141D" w:rsidP="00CA42DB">
            <w:pPr>
              <w:spacing w:line="360" w:lineRule="auto"/>
              <w:jc w:val="both"/>
              <w:rPr>
                <w:rFonts w:ascii="Arial" w:hAnsi="Arial" w:cs="Arial"/>
                <w:b/>
                <w:bCs/>
                <w:color w:val="000000" w:themeColor="text1"/>
                <w:sz w:val="24"/>
                <w:szCs w:val="24"/>
              </w:rPr>
            </w:pPr>
            <w:r w:rsidRPr="0021141D">
              <w:rPr>
                <w:rFonts w:ascii="Arial" w:hAnsi="Arial" w:cs="Arial"/>
                <w:b/>
                <w:bCs/>
                <w:color w:val="000000" w:themeColor="text1"/>
                <w:sz w:val="24"/>
                <w:szCs w:val="24"/>
              </w:rPr>
              <w:t>Key Insights</w:t>
            </w:r>
          </w:p>
        </w:tc>
        <w:tc>
          <w:tcPr>
            <w:tcW w:w="2254" w:type="dxa"/>
          </w:tcPr>
          <w:p w14:paraId="4FE9F1E7" w14:textId="77777777" w:rsidR="0021141D" w:rsidRPr="0021141D" w:rsidRDefault="0021141D" w:rsidP="00CA42DB">
            <w:pPr>
              <w:spacing w:line="360" w:lineRule="auto"/>
              <w:jc w:val="both"/>
              <w:rPr>
                <w:rFonts w:ascii="Arial" w:hAnsi="Arial" w:cs="Arial"/>
                <w:b/>
                <w:bCs/>
                <w:color w:val="000000" w:themeColor="text1"/>
                <w:sz w:val="24"/>
                <w:szCs w:val="24"/>
              </w:rPr>
            </w:pPr>
            <w:r w:rsidRPr="0021141D">
              <w:rPr>
                <w:rFonts w:ascii="Arial" w:hAnsi="Arial" w:cs="Arial"/>
                <w:b/>
                <w:bCs/>
                <w:color w:val="000000" w:themeColor="text1"/>
                <w:sz w:val="24"/>
                <w:szCs w:val="24"/>
              </w:rPr>
              <w:t>Relevance to Walmart UK</w:t>
            </w:r>
          </w:p>
        </w:tc>
        <w:tc>
          <w:tcPr>
            <w:tcW w:w="2254" w:type="dxa"/>
          </w:tcPr>
          <w:p w14:paraId="5CF2061B" w14:textId="77777777" w:rsidR="0021141D" w:rsidRPr="0021141D" w:rsidRDefault="0021141D" w:rsidP="00CA42DB">
            <w:pPr>
              <w:spacing w:line="360" w:lineRule="auto"/>
              <w:jc w:val="both"/>
              <w:rPr>
                <w:rFonts w:ascii="Arial" w:hAnsi="Arial" w:cs="Arial"/>
                <w:b/>
                <w:bCs/>
                <w:color w:val="000000" w:themeColor="text1"/>
                <w:sz w:val="24"/>
                <w:szCs w:val="24"/>
              </w:rPr>
            </w:pPr>
            <w:r w:rsidRPr="0021141D">
              <w:rPr>
                <w:rFonts w:ascii="Arial" w:hAnsi="Arial" w:cs="Arial"/>
                <w:b/>
                <w:bCs/>
                <w:color w:val="000000" w:themeColor="text1"/>
                <w:sz w:val="24"/>
                <w:szCs w:val="24"/>
              </w:rPr>
              <w:t>Reference</w:t>
            </w:r>
          </w:p>
        </w:tc>
      </w:tr>
      <w:tr w:rsidR="0021141D" w:rsidRPr="0021141D" w14:paraId="1B9581D9" w14:textId="77777777" w:rsidTr="0021141D">
        <w:tc>
          <w:tcPr>
            <w:tcW w:w="2254" w:type="dxa"/>
          </w:tcPr>
          <w:p w14:paraId="150EF53B"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Trust as a predictor of purchase intention</w:t>
            </w:r>
          </w:p>
        </w:tc>
        <w:tc>
          <w:tcPr>
            <w:tcW w:w="2254" w:type="dxa"/>
          </w:tcPr>
          <w:p w14:paraId="79E28709"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 xml:space="preserve">Trust is the most significant predictor of influencer-driven purchase intention. Consumers are more likely to buy products endorsed by influencers perceived as genuine, honest, and transparent </w:t>
            </w:r>
            <w:r w:rsidRPr="0021141D">
              <w:rPr>
                <w:rFonts w:ascii="Arial" w:hAnsi="Arial" w:cs="Arial"/>
                <w:bCs/>
                <w:color w:val="000000" w:themeColor="text1"/>
                <w:sz w:val="24"/>
                <w:szCs w:val="24"/>
              </w:rPr>
              <w:lastRenderedPageBreak/>
              <w:t>about sponsorships.</w:t>
            </w:r>
          </w:p>
        </w:tc>
        <w:tc>
          <w:tcPr>
            <w:tcW w:w="2254" w:type="dxa"/>
          </w:tcPr>
          <w:p w14:paraId="026363BA"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lastRenderedPageBreak/>
              <w:t>Building trust through credible influencer partnerships can directly increase purchase intention for Walmart UK products.</w:t>
            </w:r>
          </w:p>
        </w:tc>
        <w:tc>
          <w:tcPr>
            <w:tcW w:w="2254" w:type="dxa"/>
          </w:tcPr>
          <w:p w14:paraId="39F588FF"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Lou &amp; Yuan, 2019; Sokolova &amp; Kefi, 2020</w:t>
            </w:r>
          </w:p>
        </w:tc>
      </w:tr>
      <w:tr w:rsidR="0021141D" w:rsidRPr="0021141D" w14:paraId="54F30789" w14:textId="77777777" w:rsidTr="0021141D">
        <w:tc>
          <w:tcPr>
            <w:tcW w:w="2254" w:type="dxa"/>
          </w:tcPr>
          <w:p w14:paraId="51A318D4"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lastRenderedPageBreak/>
              <w:t>Perceived authenticity and relatability</w:t>
            </w:r>
          </w:p>
        </w:tc>
        <w:tc>
          <w:tcPr>
            <w:tcW w:w="2254" w:type="dxa"/>
          </w:tcPr>
          <w:p w14:paraId="78FC634A"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Authenticity and relatability strengthen emotional connections, resulting in positive attitudes and higher purchase intentions. Micro-influencers often outperform mega influencers due to perceived sincerity.</w:t>
            </w:r>
          </w:p>
        </w:tc>
        <w:tc>
          <w:tcPr>
            <w:tcW w:w="2254" w:type="dxa"/>
          </w:tcPr>
          <w:p w14:paraId="057A0BC4"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Using relatable influencers can enhance Walmart UK’s engagement and conversions, particularly for niche product campaigns.</w:t>
            </w:r>
          </w:p>
        </w:tc>
        <w:tc>
          <w:tcPr>
            <w:tcW w:w="2254" w:type="dxa"/>
          </w:tcPr>
          <w:p w14:paraId="362217AD"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Audrezet et al., 2020; Casaló et al., 2020</w:t>
            </w:r>
          </w:p>
        </w:tc>
      </w:tr>
      <w:tr w:rsidR="0021141D" w:rsidRPr="0021141D" w14:paraId="71662EBE" w14:textId="77777777" w:rsidTr="0021141D">
        <w:tc>
          <w:tcPr>
            <w:tcW w:w="2254" w:type="dxa"/>
          </w:tcPr>
          <w:p w14:paraId="0A74FBBF"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Engagement and interactivity</w:t>
            </w:r>
          </w:p>
        </w:tc>
        <w:tc>
          <w:tcPr>
            <w:tcW w:w="2254" w:type="dxa"/>
          </w:tcPr>
          <w:p w14:paraId="44EA9438"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High engagement (likes, comments, shares) signals social endorsement and product credibility. Interactive content like Q&amp;A sessions, polls, and live streams further boosts purchase intentions.</w:t>
            </w:r>
          </w:p>
        </w:tc>
        <w:tc>
          <w:tcPr>
            <w:tcW w:w="2254" w:type="dxa"/>
          </w:tcPr>
          <w:p w14:paraId="76450D45"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Walmart UK can leverage interactive influencer campaigns to increase visibility and stimulate purchase decisions.</w:t>
            </w:r>
          </w:p>
        </w:tc>
        <w:tc>
          <w:tcPr>
            <w:tcW w:w="2254" w:type="dxa"/>
          </w:tcPr>
          <w:p w14:paraId="521B039B"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Ki et al., 2020</w:t>
            </w:r>
          </w:p>
        </w:tc>
      </w:tr>
      <w:tr w:rsidR="0021141D" w:rsidRPr="0021141D" w14:paraId="628164FD" w14:textId="77777777" w:rsidTr="0021141D">
        <w:tc>
          <w:tcPr>
            <w:tcW w:w="2254" w:type="dxa"/>
          </w:tcPr>
          <w:p w14:paraId="781C1C44"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Para-social relationships (PSR)</w:t>
            </w:r>
          </w:p>
        </w:tc>
        <w:tc>
          <w:tcPr>
            <w:tcW w:w="2254" w:type="dxa"/>
          </w:tcPr>
          <w:p w14:paraId="6975569C"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 xml:space="preserve">PSR fosters loyalty and reduces psychological distance between influencers and followers. </w:t>
            </w:r>
            <w:r w:rsidRPr="0021141D">
              <w:rPr>
                <w:rFonts w:ascii="Arial" w:hAnsi="Arial" w:cs="Arial"/>
                <w:bCs/>
                <w:color w:val="000000" w:themeColor="text1"/>
                <w:sz w:val="24"/>
                <w:szCs w:val="24"/>
              </w:rPr>
              <w:lastRenderedPageBreak/>
              <w:t>Consistent posting and personal storytelling strengthen PSR, enhancing purchase influence.</w:t>
            </w:r>
          </w:p>
        </w:tc>
        <w:tc>
          <w:tcPr>
            <w:tcW w:w="2254" w:type="dxa"/>
          </w:tcPr>
          <w:p w14:paraId="55888CE4"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lastRenderedPageBreak/>
              <w:t xml:space="preserve">Strengthening PSR helps Walmart UK influencers create deeper connections, </w:t>
            </w:r>
            <w:r w:rsidRPr="0021141D">
              <w:rPr>
                <w:rFonts w:ascii="Arial" w:hAnsi="Arial" w:cs="Arial"/>
                <w:bCs/>
                <w:color w:val="000000" w:themeColor="text1"/>
                <w:sz w:val="24"/>
                <w:szCs w:val="24"/>
              </w:rPr>
              <w:lastRenderedPageBreak/>
              <w:t>encouraging repeat purchases.</w:t>
            </w:r>
          </w:p>
        </w:tc>
        <w:tc>
          <w:tcPr>
            <w:tcW w:w="2254" w:type="dxa"/>
          </w:tcPr>
          <w:p w14:paraId="7291E815"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lastRenderedPageBreak/>
              <w:t>Balakrishnan &amp; Griffiths, 2021</w:t>
            </w:r>
          </w:p>
        </w:tc>
      </w:tr>
      <w:tr w:rsidR="0021141D" w:rsidRPr="0021141D" w14:paraId="7F1B269B" w14:textId="77777777" w:rsidTr="0021141D">
        <w:tc>
          <w:tcPr>
            <w:tcW w:w="2254" w:type="dxa"/>
          </w:tcPr>
          <w:p w14:paraId="190C2564"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lastRenderedPageBreak/>
              <w:t>Content relevance and influencer-brand congruence</w:t>
            </w:r>
          </w:p>
        </w:tc>
        <w:tc>
          <w:tcPr>
            <w:tcW w:w="2254" w:type="dxa"/>
          </w:tcPr>
          <w:p w14:paraId="02031AE3"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Purchase intention increases when influencer identity aligns with the product category (compatibility). Poor fit leads to distrust and reduced purchase intention.</w:t>
            </w:r>
          </w:p>
        </w:tc>
        <w:tc>
          <w:tcPr>
            <w:tcW w:w="2254" w:type="dxa"/>
          </w:tcPr>
          <w:p w14:paraId="4C2B3AB9"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Selecting influencers whose personal brand matches Walmart UK products ensures higher campaign effectiveness.</w:t>
            </w:r>
          </w:p>
        </w:tc>
        <w:tc>
          <w:tcPr>
            <w:tcW w:w="2254" w:type="dxa"/>
          </w:tcPr>
          <w:p w14:paraId="3178B742"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Martínez-López et al., 2020</w:t>
            </w:r>
          </w:p>
        </w:tc>
      </w:tr>
      <w:tr w:rsidR="0021141D" w:rsidRPr="0021141D" w14:paraId="0091D86F" w14:textId="77777777" w:rsidTr="0021141D">
        <w:tc>
          <w:tcPr>
            <w:tcW w:w="2254" w:type="dxa"/>
          </w:tcPr>
          <w:p w14:paraId="4FA4FB06"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Empirical evidence in retail contexts</w:t>
            </w:r>
          </w:p>
        </w:tc>
        <w:tc>
          <w:tcPr>
            <w:tcW w:w="2254" w:type="dxa"/>
          </w:tcPr>
          <w:p w14:paraId="073EF29E"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Research confirms influencer marketing significantly affects purchase intention in retail. Micro-influencers are particularly effective for promoting specialized products to targeted audiences.</w:t>
            </w:r>
          </w:p>
        </w:tc>
        <w:tc>
          <w:tcPr>
            <w:tcW w:w="2254" w:type="dxa"/>
          </w:tcPr>
          <w:p w14:paraId="14EE5E49"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Walmart UK can utilize micro-influencers to drive sales in specific product categories and niche campaigns.</w:t>
            </w:r>
          </w:p>
        </w:tc>
        <w:tc>
          <w:tcPr>
            <w:tcW w:w="2254" w:type="dxa"/>
          </w:tcPr>
          <w:p w14:paraId="17A3C38E" w14:textId="77777777" w:rsidR="0021141D" w:rsidRPr="0021141D" w:rsidRDefault="0021141D" w:rsidP="00CA42DB">
            <w:pPr>
              <w:spacing w:line="360" w:lineRule="auto"/>
              <w:jc w:val="both"/>
              <w:rPr>
                <w:rFonts w:ascii="Arial" w:hAnsi="Arial" w:cs="Arial"/>
                <w:bCs/>
                <w:color w:val="000000" w:themeColor="text1"/>
                <w:sz w:val="24"/>
                <w:szCs w:val="24"/>
              </w:rPr>
            </w:pPr>
            <w:r w:rsidRPr="0021141D">
              <w:rPr>
                <w:rFonts w:ascii="Arial" w:hAnsi="Arial" w:cs="Arial"/>
                <w:bCs/>
                <w:color w:val="000000" w:themeColor="text1"/>
                <w:sz w:val="24"/>
                <w:szCs w:val="24"/>
              </w:rPr>
              <w:t>Lou &amp; Yuan, 2019; Casaló et al., 2020</w:t>
            </w:r>
          </w:p>
        </w:tc>
      </w:tr>
    </w:tbl>
    <w:p w14:paraId="41922C6F" w14:textId="4015E6F2" w:rsidR="00CD6114" w:rsidRPr="004B5ED5" w:rsidRDefault="00150A78" w:rsidP="004B5ED5">
      <w:pPr>
        <w:pStyle w:val="Heading2"/>
        <w:rPr>
          <w:sz w:val="24"/>
          <w:szCs w:val="28"/>
        </w:rPr>
      </w:pPr>
      <w:bookmarkStart w:id="31" w:name="_Toc217827639"/>
      <w:r>
        <w:lastRenderedPageBreak/>
        <w:t>2.7</w:t>
      </w:r>
      <w:r w:rsidR="00CD6114" w:rsidRPr="00CD6114">
        <w:t xml:space="preserve"> Ethical Challenges in Influencer Campaigns</w:t>
      </w:r>
      <w:bookmarkEnd w:id="31"/>
    </w:p>
    <w:p w14:paraId="0C5E185E" w14:textId="6C584C20" w:rsidR="00CD6114" w:rsidRPr="00CD6114" w:rsidRDefault="00CD6114" w:rsidP="00CD6114">
      <w:pPr>
        <w:spacing w:line="360" w:lineRule="auto"/>
        <w:jc w:val="both"/>
        <w:rPr>
          <w:rFonts w:ascii="Arial" w:hAnsi="Arial" w:cs="Arial"/>
          <w:bCs/>
          <w:color w:val="000000" w:themeColor="text1"/>
          <w:sz w:val="24"/>
          <w:szCs w:val="24"/>
        </w:rPr>
      </w:pPr>
      <w:r w:rsidRPr="00CD6114">
        <w:rPr>
          <w:rFonts w:ascii="Arial" w:hAnsi="Arial" w:cs="Arial"/>
          <w:bCs/>
          <w:color w:val="000000" w:themeColor="text1"/>
          <w:sz w:val="24"/>
          <w:szCs w:val="24"/>
        </w:rPr>
        <w:t>Moral contemplations are progressively central to the scholastic and administrative talk on influencer promoting, especially as administrative bodies fix authorisation of computerised promoting benchmarks. Straightforwardness remains one of the foremost wrangled about concerns, as numerous influencers don't reliably unveil paid organizations, driving to potential misdirection (Evans et al., 2022). The UK Competition and Markets Specialist (CMA) has highlighted diligent issues of covered up promoting whe</w:t>
      </w:r>
      <w:r w:rsidR="004B5ED5">
        <w:rPr>
          <w:rFonts w:ascii="Arial" w:hAnsi="Arial" w:cs="Arial"/>
          <w:bCs/>
          <w:color w:val="000000" w:themeColor="text1"/>
          <w:sz w:val="24"/>
          <w:szCs w:val="24"/>
        </w:rPr>
        <w:t xml:space="preserve">re makers darken names such as </w:t>
      </w:r>
      <w:r w:rsidRPr="00CD6114">
        <w:rPr>
          <w:rFonts w:ascii="Arial" w:hAnsi="Arial" w:cs="Arial"/>
          <w:bCs/>
          <w:color w:val="000000" w:themeColor="text1"/>
          <w:sz w:val="24"/>
          <w:szCs w:val="24"/>
        </w:rPr>
        <w:t xml:space="preserve">or supplant them with ambiguous terms like </w:t>
      </w:r>
      <w:r w:rsidR="004B5ED5" w:rsidRPr="00CD6114">
        <w:rPr>
          <w:rFonts w:ascii="Arial" w:hAnsi="Arial" w:cs="Arial"/>
          <w:bCs/>
          <w:color w:val="000000" w:themeColor="text1"/>
          <w:sz w:val="24"/>
          <w:szCs w:val="24"/>
        </w:rPr>
        <w:t>collator</w:t>
      </w:r>
      <w:r w:rsidRPr="00CD6114">
        <w:rPr>
          <w:rFonts w:ascii="Arial" w:hAnsi="Arial" w:cs="Arial"/>
          <w:bCs/>
          <w:color w:val="000000" w:themeColor="text1"/>
          <w:sz w:val="24"/>
          <w:szCs w:val="24"/>
        </w:rPr>
        <w:t xml:space="preserve"> partner, which don't completely meet administrative prerequisites (CMA, 2023). Need of straightforwardness altogether undermines shopper believe, especially in retail settings where buy choices are regularly fast and vulnerable to unobtrusive influence. Shoppers progressively anticipate trustworthiness and clarity, and ponders appear that divulgence articulations positively influence discernments of validity when made unmistakably and early within the substa</w:t>
      </w:r>
      <w:r w:rsidR="004B5ED5">
        <w:rPr>
          <w:rFonts w:ascii="Arial" w:hAnsi="Arial" w:cs="Arial"/>
          <w:bCs/>
          <w:color w:val="000000" w:themeColor="text1"/>
          <w:sz w:val="24"/>
          <w:szCs w:val="24"/>
        </w:rPr>
        <w:t>nce (Jin et al., 2021).</w:t>
      </w:r>
    </w:p>
    <w:p w14:paraId="05BB8CDE" w14:textId="07973FF9" w:rsidR="00CD6114" w:rsidRPr="00CD6114" w:rsidRDefault="00CD6114" w:rsidP="00CD6114">
      <w:pPr>
        <w:spacing w:line="360" w:lineRule="auto"/>
        <w:jc w:val="both"/>
        <w:rPr>
          <w:rFonts w:ascii="Arial" w:hAnsi="Arial" w:cs="Arial"/>
          <w:bCs/>
          <w:color w:val="000000" w:themeColor="text1"/>
          <w:sz w:val="24"/>
          <w:szCs w:val="24"/>
        </w:rPr>
      </w:pPr>
      <w:r w:rsidRPr="00CD6114">
        <w:rPr>
          <w:rFonts w:ascii="Arial" w:hAnsi="Arial" w:cs="Arial"/>
          <w:bCs/>
          <w:color w:val="000000" w:themeColor="text1"/>
          <w:sz w:val="24"/>
          <w:szCs w:val="24"/>
        </w:rPr>
        <w:t>Another moral challenge concerns fake adherents and engagement extortion, which have developed as influencers confront weights to illustrate tall reach and affect (Woods, 2022). The expansion of bot-driven measurements and falsely expanded engagement makes mutilated benchmarks for brands such as Walmart UK, which may contribute to influencers with swelled but non-authentic groups of onlookers. This marvel moreover undermines the legitimacy of influencer showcasing as a key device and has driven to calls for progressed reviewing frameworks and platform-level changes. Brands progressively depend on third-party expository administrations to approve adherent quality and engagement realness (Tafesse &amp; Wu, 2022); be that as it may, the industry proceeds to battle with complet</w:t>
      </w:r>
      <w:r w:rsidR="004B5ED5">
        <w:rPr>
          <w:rFonts w:ascii="Arial" w:hAnsi="Arial" w:cs="Arial"/>
          <w:bCs/>
          <w:color w:val="000000" w:themeColor="text1"/>
          <w:sz w:val="24"/>
          <w:szCs w:val="24"/>
        </w:rPr>
        <w:t>ely disposing of false conduct.</w:t>
      </w:r>
    </w:p>
    <w:p w14:paraId="36F56F86" w14:textId="0B41B748" w:rsidR="00CD6114" w:rsidRPr="00CD6114" w:rsidRDefault="00CD6114" w:rsidP="00CD6114">
      <w:pPr>
        <w:spacing w:line="360" w:lineRule="auto"/>
        <w:jc w:val="both"/>
        <w:rPr>
          <w:rFonts w:ascii="Arial" w:hAnsi="Arial" w:cs="Arial"/>
          <w:bCs/>
          <w:color w:val="000000" w:themeColor="text1"/>
          <w:sz w:val="24"/>
          <w:szCs w:val="24"/>
        </w:rPr>
      </w:pPr>
      <w:r w:rsidRPr="00CD6114">
        <w:rPr>
          <w:rFonts w:ascii="Arial" w:hAnsi="Arial" w:cs="Arial"/>
          <w:bCs/>
          <w:color w:val="000000" w:themeColor="text1"/>
          <w:sz w:val="24"/>
          <w:szCs w:val="24"/>
        </w:rPr>
        <w:t xml:space="preserve">Encouraging moral concern relates to deluding claims, particularly when influencers advance items without satisfactory information or when the displayed substance overstates item benefits (Campbell &amp; Farrell, 2020). In segments such as excellence and wellness, deluding claims have gotten to be predominant, and in spite of the fact that less common in retail situations, influencers may still overstate item quality or reasonableness. For expansive retailers like Walmart UK, which serve different shopper bunches, deceiving claims show reputational dangers. The Publicizing Benchmarks Specialist (ASA) has expanded observing of influencer supports to </w:t>
      </w:r>
      <w:r w:rsidRPr="00CD6114">
        <w:rPr>
          <w:rFonts w:ascii="Arial" w:hAnsi="Arial" w:cs="Arial"/>
          <w:bCs/>
          <w:color w:val="000000" w:themeColor="text1"/>
          <w:sz w:val="24"/>
          <w:szCs w:val="24"/>
        </w:rPr>
        <w:lastRenderedPageBreak/>
        <w:t>diminish misleading limited time hones (ASA, 2023). In any case, conflicting compliance among makers holds on, requesting</w:t>
      </w:r>
      <w:r w:rsidR="004B5ED5">
        <w:rPr>
          <w:rFonts w:ascii="Arial" w:hAnsi="Arial" w:cs="Arial"/>
          <w:bCs/>
          <w:color w:val="000000" w:themeColor="text1"/>
          <w:sz w:val="24"/>
          <w:szCs w:val="24"/>
        </w:rPr>
        <w:t xml:space="preserve"> more grounded brand oversight.</w:t>
      </w:r>
    </w:p>
    <w:p w14:paraId="02F2E9ED" w14:textId="532B8DCF" w:rsidR="00CD6114" w:rsidRPr="00CD6114" w:rsidRDefault="00CD6114" w:rsidP="00CD6114">
      <w:pPr>
        <w:spacing w:line="360" w:lineRule="auto"/>
        <w:jc w:val="both"/>
        <w:rPr>
          <w:rFonts w:ascii="Arial" w:hAnsi="Arial" w:cs="Arial"/>
          <w:bCs/>
          <w:color w:val="000000" w:themeColor="text1"/>
          <w:sz w:val="24"/>
          <w:szCs w:val="24"/>
        </w:rPr>
      </w:pPr>
      <w:r w:rsidRPr="00CD6114">
        <w:rPr>
          <w:rFonts w:ascii="Arial" w:hAnsi="Arial" w:cs="Arial"/>
          <w:bCs/>
          <w:color w:val="000000" w:themeColor="text1"/>
          <w:sz w:val="24"/>
          <w:szCs w:val="24"/>
        </w:rPr>
        <w:t>Brand notoriety dangers are too noticeable in influencer showcasing. Organisations with influencers who, along these lines, lock in questionable behaviour, such as hostile comments, political radicalism, or unscrupulous actions, can exchange negative affiliations with brands (Breves et al., 2021). Such dangers are heightened by social media's fast data cycles, which can raise discussions. Brands like Walmart UK must subsequently embrace stronger screening and persistent observing forms for influ</w:t>
      </w:r>
      <w:r w:rsidR="004B5ED5">
        <w:rPr>
          <w:rFonts w:ascii="Arial" w:hAnsi="Arial" w:cs="Arial"/>
          <w:bCs/>
          <w:color w:val="000000" w:themeColor="text1"/>
          <w:sz w:val="24"/>
          <w:szCs w:val="24"/>
        </w:rPr>
        <w:t>encers to relieve such dangers.</w:t>
      </w:r>
    </w:p>
    <w:p w14:paraId="2002226C" w14:textId="178D8AAE" w:rsidR="00CD6114" w:rsidRPr="00CD6114" w:rsidRDefault="00CD6114" w:rsidP="00CD6114">
      <w:pPr>
        <w:spacing w:line="360" w:lineRule="auto"/>
        <w:jc w:val="both"/>
        <w:rPr>
          <w:rFonts w:ascii="Arial" w:hAnsi="Arial" w:cs="Arial"/>
          <w:bCs/>
          <w:color w:val="000000" w:themeColor="text1"/>
          <w:sz w:val="24"/>
          <w:szCs w:val="24"/>
        </w:rPr>
      </w:pPr>
      <w:r w:rsidRPr="00CD6114">
        <w:rPr>
          <w:rFonts w:ascii="Arial" w:hAnsi="Arial" w:cs="Arial"/>
          <w:bCs/>
          <w:color w:val="000000" w:themeColor="text1"/>
          <w:sz w:val="24"/>
          <w:szCs w:val="24"/>
        </w:rPr>
        <w:t xml:space="preserve">Moral concerns are encouraged and complicated by the developing inclusion of youthful groups of onlookers who may need the basic capacity to recognize between natural substance and paid promoting. Inquire about appears that young people and youthful grown-ups have challenges perceiving supported substance without clear revelation, making them more powerless to influence (De Jans et al., 2021). Stages and brands hence carry duty for defending more youthful shoppers through rigid </w:t>
      </w:r>
      <w:r w:rsidR="004B5ED5" w:rsidRPr="00CD6114">
        <w:rPr>
          <w:rFonts w:ascii="Arial" w:hAnsi="Arial" w:cs="Arial"/>
          <w:bCs/>
          <w:color w:val="000000" w:themeColor="text1"/>
          <w:sz w:val="24"/>
          <w:szCs w:val="24"/>
        </w:rPr>
        <w:t>compliance hones</w:t>
      </w:r>
      <w:r w:rsidR="004B5ED5">
        <w:rPr>
          <w:rFonts w:ascii="Arial" w:hAnsi="Arial" w:cs="Arial"/>
          <w:bCs/>
          <w:color w:val="000000" w:themeColor="text1"/>
          <w:sz w:val="24"/>
          <w:szCs w:val="24"/>
        </w:rPr>
        <w:t>.</w:t>
      </w:r>
    </w:p>
    <w:p w14:paraId="54659C58" w14:textId="37ACFC22" w:rsidR="00CD6114" w:rsidRPr="00CD6114" w:rsidRDefault="00CD6114" w:rsidP="00CD6114">
      <w:pPr>
        <w:spacing w:line="360" w:lineRule="auto"/>
        <w:jc w:val="both"/>
        <w:rPr>
          <w:rFonts w:ascii="Arial" w:hAnsi="Arial" w:cs="Arial"/>
          <w:bCs/>
          <w:color w:val="000000" w:themeColor="text1"/>
          <w:sz w:val="24"/>
          <w:szCs w:val="24"/>
        </w:rPr>
      </w:pPr>
      <w:r w:rsidRPr="00CD6114">
        <w:rPr>
          <w:rFonts w:ascii="Arial" w:hAnsi="Arial" w:cs="Arial"/>
          <w:bCs/>
          <w:color w:val="000000" w:themeColor="text1"/>
          <w:sz w:val="24"/>
          <w:szCs w:val="24"/>
        </w:rPr>
        <w:t>By and large, moral challenges altogether shape the environment in which Walmart UK sends influencers showcasing. Straightforwardness, exact represen</w:t>
      </w:r>
      <w:r w:rsidR="004B5ED5">
        <w:rPr>
          <w:rFonts w:ascii="Arial" w:hAnsi="Arial" w:cs="Arial"/>
          <w:bCs/>
          <w:color w:val="000000" w:themeColor="text1"/>
          <w:sz w:val="24"/>
          <w:szCs w:val="24"/>
        </w:rPr>
        <w:t xml:space="preserve">tation, fair support, and brand </w:t>
      </w:r>
      <w:r w:rsidRPr="00CD6114">
        <w:rPr>
          <w:rFonts w:ascii="Arial" w:hAnsi="Arial" w:cs="Arial"/>
          <w:bCs/>
          <w:color w:val="000000" w:themeColor="text1"/>
          <w:sz w:val="24"/>
          <w:szCs w:val="24"/>
        </w:rPr>
        <w:t>influencer arrangement frame basic establishments for moral and successful campaigns. Tending to these issues not only secures shoppers but too improves long-term trust, which has been over and over appeared to be a pivotal</w:t>
      </w:r>
      <w:r w:rsidR="004B5ED5">
        <w:rPr>
          <w:rFonts w:ascii="Arial" w:hAnsi="Arial" w:cs="Arial"/>
          <w:bCs/>
          <w:color w:val="000000" w:themeColor="text1"/>
          <w:sz w:val="24"/>
          <w:szCs w:val="24"/>
        </w:rPr>
        <w:t xml:space="preserve"> determinant of buy purposeful.</w:t>
      </w:r>
    </w:p>
    <w:p w14:paraId="7E3528FF" w14:textId="69ADF8BA" w:rsidR="00CD6114" w:rsidRPr="004B5ED5" w:rsidRDefault="00150A78" w:rsidP="004B5ED5">
      <w:pPr>
        <w:pStyle w:val="Heading2"/>
      </w:pPr>
      <w:bookmarkStart w:id="32" w:name="_Toc217827640"/>
      <w:r>
        <w:t>2.8</w:t>
      </w:r>
      <w:r w:rsidR="00CD6114" w:rsidRPr="00CD6114">
        <w:t xml:space="preserve"> Evidence from Past Studies</w:t>
      </w:r>
      <w:bookmarkEnd w:id="32"/>
    </w:p>
    <w:p w14:paraId="42F687F6" w14:textId="21432E51" w:rsidR="00CD6114" w:rsidRDefault="00CD6114" w:rsidP="00CD6114">
      <w:pPr>
        <w:spacing w:line="360" w:lineRule="auto"/>
        <w:jc w:val="both"/>
        <w:rPr>
          <w:rFonts w:ascii="Arial" w:hAnsi="Arial" w:cs="Arial"/>
          <w:bCs/>
          <w:color w:val="000000" w:themeColor="text1"/>
          <w:sz w:val="24"/>
          <w:szCs w:val="24"/>
        </w:rPr>
      </w:pPr>
      <w:r w:rsidRPr="00CD6114">
        <w:rPr>
          <w:rFonts w:ascii="Arial" w:hAnsi="Arial" w:cs="Arial"/>
          <w:bCs/>
          <w:color w:val="000000" w:themeColor="text1"/>
          <w:sz w:val="24"/>
          <w:szCs w:val="24"/>
        </w:rPr>
        <w:t>Past experimental enquiries about influencers showcasing give significant proof that influencer traits specifically influence shopper states of mind, beliefs, and purposeful buying. In any case, most studies have centred on mould, excellence, and travel segments, making a hole in large-scale retail settings such as Walmart UK. This survey incorporates important discoveries to highlight the broader scholarly scene and the particular crevice</w:t>
      </w:r>
      <w:r w:rsidR="004B5ED5">
        <w:rPr>
          <w:rFonts w:ascii="Arial" w:hAnsi="Arial" w:cs="Arial"/>
          <w:bCs/>
          <w:color w:val="000000" w:themeColor="text1"/>
          <w:sz w:val="24"/>
          <w:szCs w:val="24"/>
        </w:rPr>
        <w:t xml:space="preserve"> this ponder points to address.</w:t>
      </w:r>
    </w:p>
    <w:p w14:paraId="2954A33B" w14:textId="6B27ECFB" w:rsidR="00171E5D" w:rsidRDefault="00171E5D" w:rsidP="00CD6114">
      <w:pPr>
        <w:spacing w:line="360" w:lineRule="auto"/>
        <w:jc w:val="both"/>
        <w:rPr>
          <w:rFonts w:ascii="Arial" w:hAnsi="Arial" w:cs="Arial"/>
          <w:bCs/>
          <w:color w:val="000000" w:themeColor="text1"/>
          <w:sz w:val="24"/>
          <w:szCs w:val="24"/>
        </w:rPr>
      </w:pPr>
    </w:p>
    <w:p w14:paraId="75BB3737" w14:textId="77777777" w:rsidR="00171E5D" w:rsidRPr="00CD6114" w:rsidRDefault="00171E5D" w:rsidP="00CD6114">
      <w:pPr>
        <w:spacing w:line="360" w:lineRule="auto"/>
        <w:jc w:val="both"/>
        <w:rPr>
          <w:rFonts w:ascii="Arial" w:hAnsi="Arial" w:cs="Arial"/>
          <w:bCs/>
          <w:color w:val="000000" w:themeColor="text1"/>
          <w:sz w:val="24"/>
          <w:szCs w:val="24"/>
        </w:rPr>
      </w:pPr>
    </w:p>
    <w:p w14:paraId="2BF957E2" w14:textId="26365D95" w:rsidR="00CD6114" w:rsidRPr="004B5ED5" w:rsidRDefault="00CD6114" w:rsidP="00CD6114">
      <w:pPr>
        <w:spacing w:line="360" w:lineRule="auto"/>
        <w:jc w:val="both"/>
        <w:rPr>
          <w:rFonts w:ascii="Arial" w:hAnsi="Arial" w:cs="Arial"/>
          <w:b/>
          <w:bCs/>
          <w:color w:val="000000" w:themeColor="text1"/>
          <w:sz w:val="24"/>
          <w:szCs w:val="24"/>
        </w:rPr>
      </w:pPr>
      <w:r w:rsidRPr="004B5ED5">
        <w:rPr>
          <w:rFonts w:ascii="Arial" w:hAnsi="Arial" w:cs="Arial"/>
          <w:b/>
          <w:bCs/>
          <w:color w:val="000000" w:themeColor="text1"/>
          <w:sz w:val="24"/>
          <w:szCs w:val="24"/>
        </w:rPr>
        <w:lastRenderedPageBreak/>
        <w:t xml:space="preserve">Purchase </w:t>
      </w:r>
      <w:r w:rsidR="004B5ED5">
        <w:rPr>
          <w:rFonts w:ascii="Arial" w:hAnsi="Arial" w:cs="Arial"/>
          <w:b/>
          <w:bCs/>
          <w:color w:val="000000" w:themeColor="text1"/>
          <w:sz w:val="24"/>
          <w:szCs w:val="24"/>
        </w:rPr>
        <w:t>Intention in Fashion and Beauty</w:t>
      </w:r>
    </w:p>
    <w:p w14:paraId="17AD4B3A" w14:textId="77777777" w:rsidR="00CD6114" w:rsidRPr="00CD6114" w:rsidRDefault="00CD6114" w:rsidP="00CD6114">
      <w:pPr>
        <w:spacing w:line="360" w:lineRule="auto"/>
        <w:jc w:val="both"/>
        <w:rPr>
          <w:rFonts w:ascii="Arial" w:hAnsi="Arial" w:cs="Arial"/>
          <w:bCs/>
          <w:color w:val="000000" w:themeColor="text1"/>
          <w:sz w:val="24"/>
          <w:szCs w:val="24"/>
        </w:rPr>
      </w:pPr>
      <w:r w:rsidRPr="00CD6114">
        <w:rPr>
          <w:rFonts w:ascii="Arial" w:hAnsi="Arial" w:cs="Arial"/>
          <w:bCs/>
          <w:color w:val="000000" w:themeColor="text1"/>
          <w:sz w:val="24"/>
          <w:szCs w:val="24"/>
        </w:rPr>
        <w:t>Mould and beauty have ruled influencer showcasing research primarily since these businesses intensely depend on visual offers, individual proposals, and aesthetic-driven obtaining conduct. Various things about influencers illustrate that they essentially shape buying eagerly due to their capacity to adapt brands and give relatable, lifestyle-orientated substance (Ki et al., 2020; Lou &amp; Xie, 2021). Influencer credibility, particularly ability and trustworthiness, has reliably been recognised as a solid indicator of buyer belief and consequent purposeful buying in design settings (Tafesse &amp; Wood, 2021).</w:t>
      </w:r>
    </w:p>
    <w:p w14:paraId="6E2BA68A" w14:textId="77777777" w:rsidR="00CD6114" w:rsidRPr="00CD6114" w:rsidRDefault="00CD6114" w:rsidP="00CD6114">
      <w:pPr>
        <w:spacing w:line="360" w:lineRule="auto"/>
        <w:jc w:val="both"/>
        <w:rPr>
          <w:rFonts w:ascii="Arial" w:hAnsi="Arial" w:cs="Arial"/>
          <w:bCs/>
          <w:color w:val="000000" w:themeColor="text1"/>
          <w:sz w:val="24"/>
          <w:szCs w:val="24"/>
        </w:rPr>
      </w:pPr>
    </w:p>
    <w:p w14:paraId="0A4ADD93" w14:textId="359D9E2A" w:rsidR="00CD6114" w:rsidRPr="00CD6114" w:rsidRDefault="00CD6114" w:rsidP="00CD6114">
      <w:pPr>
        <w:spacing w:line="360" w:lineRule="auto"/>
        <w:jc w:val="both"/>
        <w:rPr>
          <w:rFonts w:ascii="Arial" w:hAnsi="Arial" w:cs="Arial"/>
          <w:bCs/>
          <w:color w:val="000000" w:themeColor="text1"/>
          <w:sz w:val="24"/>
          <w:szCs w:val="24"/>
        </w:rPr>
      </w:pPr>
      <w:r w:rsidRPr="00CD6114">
        <w:rPr>
          <w:rFonts w:ascii="Arial" w:hAnsi="Arial" w:cs="Arial"/>
          <w:bCs/>
          <w:color w:val="000000" w:themeColor="text1"/>
          <w:sz w:val="24"/>
          <w:szCs w:val="24"/>
        </w:rPr>
        <w:t>Authenticity plays a notable role. In beauty brands, bona fide substance that reflects genuine client encounters increments engagement and seen validity (Schouten et al., 2020). In the interim, parasocial connections between shoppers and magnificence influencers improve passionate connection, increasing the effect on deliberate bu</w:t>
      </w:r>
      <w:r w:rsidR="004B5ED5">
        <w:rPr>
          <w:rFonts w:ascii="Arial" w:hAnsi="Arial" w:cs="Arial"/>
          <w:bCs/>
          <w:color w:val="000000" w:themeColor="text1"/>
          <w:sz w:val="24"/>
          <w:szCs w:val="24"/>
        </w:rPr>
        <w:t>ying (Metzger &amp; Janssen, 2022).</w:t>
      </w:r>
    </w:p>
    <w:p w14:paraId="5DF0A289" w14:textId="1ED9278D" w:rsidR="00CD6114" w:rsidRPr="004B5ED5" w:rsidRDefault="00CD6114" w:rsidP="00CD6114">
      <w:pPr>
        <w:spacing w:line="360" w:lineRule="auto"/>
        <w:jc w:val="both"/>
        <w:rPr>
          <w:rFonts w:ascii="Arial" w:hAnsi="Arial" w:cs="Arial"/>
          <w:b/>
          <w:bCs/>
          <w:color w:val="000000" w:themeColor="text1"/>
          <w:sz w:val="24"/>
          <w:szCs w:val="24"/>
        </w:rPr>
      </w:pPr>
      <w:r w:rsidRPr="004B5ED5">
        <w:rPr>
          <w:rFonts w:ascii="Arial" w:hAnsi="Arial" w:cs="Arial"/>
          <w:b/>
          <w:bCs/>
          <w:color w:val="000000" w:themeColor="text1"/>
          <w:sz w:val="24"/>
          <w:szCs w:val="24"/>
        </w:rPr>
        <w:t>T</w:t>
      </w:r>
      <w:r w:rsidR="004B5ED5">
        <w:rPr>
          <w:rFonts w:ascii="Arial" w:hAnsi="Arial" w:cs="Arial"/>
          <w:b/>
          <w:bCs/>
          <w:color w:val="000000" w:themeColor="text1"/>
          <w:sz w:val="24"/>
          <w:szCs w:val="24"/>
        </w:rPr>
        <w:t>ravel and Lifestyle Influencers</w:t>
      </w:r>
    </w:p>
    <w:p w14:paraId="333655B5" w14:textId="0EBEAA6B" w:rsidR="00CD6114" w:rsidRDefault="00CD6114" w:rsidP="00CD6114">
      <w:pPr>
        <w:spacing w:line="360" w:lineRule="auto"/>
        <w:jc w:val="both"/>
        <w:rPr>
          <w:rFonts w:ascii="Arial" w:hAnsi="Arial" w:cs="Arial"/>
          <w:bCs/>
          <w:color w:val="000000" w:themeColor="text1"/>
          <w:sz w:val="24"/>
          <w:szCs w:val="24"/>
        </w:rPr>
      </w:pPr>
      <w:r w:rsidRPr="00CD6114">
        <w:rPr>
          <w:rFonts w:ascii="Arial" w:hAnsi="Arial" w:cs="Arial"/>
          <w:bCs/>
          <w:color w:val="000000" w:themeColor="text1"/>
          <w:sz w:val="24"/>
          <w:szCs w:val="24"/>
        </w:rPr>
        <w:t xml:space="preserve">Travel influencers, moreover, give important experiences into influencer viability. The travel segment underscores experiential substance and optimistic ways of life. Thinks about how it appears that </w:t>
      </w:r>
      <w:r w:rsidR="004B5ED5" w:rsidRPr="00CD6114">
        <w:rPr>
          <w:rFonts w:ascii="Arial" w:hAnsi="Arial" w:cs="Arial"/>
          <w:bCs/>
          <w:color w:val="000000" w:themeColor="text1"/>
          <w:sz w:val="24"/>
          <w:szCs w:val="24"/>
        </w:rPr>
        <w:t>par asocial</w:t>
      </w:r>
      <w:r w:rsidRPr="00CD6114">
        <w:rPr>
          <w:rFonts w:ascii="Arial" w:hAnsi="Arial" w:cs="Arial"/>
          <w:bCs/>
          <w:color w:val="000000" w:themeColor="text1"/>
          <w:sz w:val="24"/>
          <w:szCs w:val="24"/>
        </w:rPr>
        <w:t xml:space="preserve"> interaction altogether intervenes in the relationship between influencer validity and customer demeanours towards goals or travel administrations (Casaló et al., 2021). Key determinants such as straightforwardness, mastery, and seen realness essentially fore</w:t>
      </w:r>
      <w:r w:rsidR="004B5ED5">
        <w:rPr>
          <w:rFonts w:ascii="Arial" w:hAnsi="Arial" w:cs="Arial"/>
          <w:bCs/>
          <w:color w:val="000000" w:themeColor="text1"/>
          <w:sz w:val="24"/>
          <w:szCs w:val="24"/>
        </w:rPr>
        <w:t>see positive behaviour eagerly.</w:t>
      </w:r>
    </w:p>
    <w:p w14:paraId="439C92BA" w14:textId="77777777" w:rsidR="00150A78" w:rsidRPr="00CD6114" w:rsidRDefault="00150A78" w:rsidP="00CD6114">
      <w:pPr>
        <w:spacing w:line="360" w:lineRule="auto"/>
        <w:jc w:val="both"/>
        <w:rPr>
          <w:rFonts w:ascii="Arial" w:hAnsi="Arial" w:cs="Arial"/>
          <w:bCs/>
          <w:color w:val="000000" w:themeColor="text1"/>
          <w:sz w:val="24"/>
          <w:szCs w:val="24"/>
        </w:rPr>
      </w:pPr>
    </w:p>
    <w:p w14:paraId="212077E6" w14:textId="0A408C88" w:rsidR="00CD6114" w:rsidRPr="004B5ED5" w:rsidRDefault="00CD6114" w:rsidP="00CD6114">
      <w:pPr>
        <w:spacing w:line="360" w:lineRule="auto"/>
        <w:jc w:val="both"/>
        <w:rPr>
          <w:rFonts w:ascii="Arial" w:hAnsi="Arial" w:cs="Arial"/>
          <w:b/>
          <w:bCs/>
          <w:color w:val="000000" w:themeColor="text1"/>
          <w:sz w:val="24"/>
          <w:szCs w:val="24"/>
        </w:rPr>
      </w:pPr>
      <w:r w:rsidRPr="004B5ED5">
        <w:rPr>
          <w:rFonts w:ascii="Arial" w:hAnsi="Arial" w:cs="Arial"/>
          <w:b/>
          <w:bCs/>
          <w:color w:val="000000" w:themeColor="text1"/>
          <w:sz w:val="24"/>
          <w:szCs w:val="24"/>
        </w:rPr>
        <w:t>L</w:t>
      </w:r>
      <w:r w:rsidR="004B5ED5">
        <w:rPr>
          <w:rFonts w:ascii="Arial" w:hAnsi="Arial" w:cs="Arial"/>
          <w:b/>
          <w:bCs/>
          <w:color w:val="000000" w:themeColor="text1"/>
          <w:sz w:val="24"/>
          <w:szCs w:val="24"/>
        </w:rPr>
        <w:t>imited Proof in Retail Contexts</w:t>
      </w:r>
    </w:p>
    <w:p w14:paraId="410D3A02" w14:textId="054C35C3" w:rsidR="00CD6114" w:rsidRPr="00CD6114" w:rsidRDefault="00CD6114" w:rsidP="00CD6114">
      <w:pPr>
        <w:spacing w:line="360" w:lineRule="auto"/>
        <w:jc w:val="both"/>
        <w:rPr>
          <w:rFonts w:ascii="Arial" w:hAnsi="Arial" w:cs="Arial"/>
          <w:bCs/>
          <w:color w:val="000000" w:themeColor="text1"/>
          <w:sz w:val="24"/>
          <w:szCs w:val="24"/>
        </w:rPr>
      </w:pPr>
      <w:r w:rsidRPr="00CD6114">
        <w:rPr>
          <w:rFonts w:ascii="Arial" w:hAnsi="Arial" w:cs="Arial"/>
          <w:bCs/>
          <w:color w:val="000000" w:themeColor="text1"/>
          <w:sz w:val="24"/>
          <w:szCs w:val="24"/>
        </w:rPr>
        <w:t xml:space="preserve">Compared to these divisions, the retail industry – spanning family merchandise, goods, and common merchandise – has gotten altogether less scholastic consideration. Retail buys are frequently more about direct inclusion choices, affected more by cost, comfort, and accessibility than by character expression or individual </w:t>
      </w:r>
      <w:r w:rsidRPr="00CD6114">
        <w:rPr>
          <w:rFonts w:ascii="Arial" w:hAnsi="Arial" w:cs="Arial"/>
          <w:bCs/>
          <w:color w:val="000000" w:themeColor="text1"/>
          <w:sz w:val="24"/>
          <w:szCs w:val="24"/>
        </w:rPr>
        <w:lastRenderedPageBreak/>
        <w:t>aesthetics. As a result, numerous analysts have accepted influencer effect to be weaker in retail settings. Be that as it may, later p</w:t>
      </w:r>
      <w:r w:rsidR="004B5ED5">
        <w:rPr>
          <w:rFonts w:ascii="Arial" w:hAnsi="Arial" w:cs="Arial"/>
          <w:bCs/>
          <w:color w:val="000000" w:themeColor="text1"/>
          <w:sz w:val="24"/>
          <w:szCs w:val="24"/>
        </w:rPr>
        <w:t>roof challenges this suspicion.</w:t>
      </w:r>
    </w:p>
    <w:p w14:paraId="6862D2B0" w14:textId="0F4D20A3" w:rsidR="004B5ED5" w:rsidRPr="00CD6114" w:rsidRDefault="00CD6114" w:rsidP="00CD6114">
      <w:pPr>
        <w:spacing w:line="360" w:lineRule="auto"/>
        <w:jc w:val="both"/>
        <w:rPr>
          <w:rFonts w:ascii="Arial" w:hAnsi="Arial" w:cs="Arial"/>
          <w:bCs/>
          <w:color w:val="000000" w:themeColor="text1"/>
          <w:sz w:val="24"/>
          <w:szCs w:val="24"/>
        </w:rPr>
      </w:pPr>
      <w:r w:rsidRPr="00CD6114">
        <w:rPr>
          <w:rFonts w:ascii="Arial" w:hAnsi="Arial" w:cs="Arial"/>
          <w:bCs/>
          <w:color w:val="000000" w:themeColor="text1"/>
          <w:sz w:val="24"/>
          <w:szCs w:val="24"/>
        </w:rPr>
        <w:t xml:space="preserve">A ponder on grocery store brands found that micro-influencers expanded </w:t>
      </w:r>
      <w:r w:rsidR="004B5ED5" w:rsidRPr="00CD6114">
        <w:rPr>
          <w:rFonts w:ascii="Arial" w:hAnsi="Arial" w:cs="Arial"/>
          <w:bCs/>
          <w:color w:val="000000" w:themeColor="text1"/>
          <w:sz w:val="24"/>
          <w:szCs w:val="24"/>
        </w:rPr>
        <w:t>consumer’s</w:t>
      </w:r>
      <w:r w:rsidRPr="00CD6114">
        <w:rPr>
          <w:rFonts w:ascii="Arial" w:hAnsi="Arial" w:cs="Arial"/>
          <w:bCs/>
          <w:color w:val="000000" w:themeColor="text1"/>
          <w:sz w:val="24"/>
          <w:szCs w:val="24"/>
        </w:rPr>
        <w:t xml:space="preserve"> readiness to undertake unused basic need items, especially when belief and seen closeness were high (Chopra et al., 2022). Another thing to think about is that retail omnichannel promotion demonstrated that influencers play a developing part in bridging online and in-store shopper ventures (Respectable et al., 2023). In any case, such ponders stay rare and need an organised hypothetical system connecting validi</w:t>
      </w:r>
      <w:r w:rsidR="004B5ED5">
        <w:rPr>
          <w:rFonts w:ascii="Arial" w:hAnsi="Arial" w:cs="Arial"/>
          <w:bCs/>
          <w:color w:val="000000" w:themeColor="text1"/>
          <w:sz w:val="24"/>
          <w:szCs w:val="24"/>
        </w:rPr>
        <w:t>ty, belief, and buying purpose.</w:t>
      </w:r>
    </w:p>
    <w:p w14:paraId="1ED1F2B6" w14:textId="67F387C0" w:rsidR="00CD6114" w:rsidRPr="004B5ED5" w:rsidRDefault="00CD6114" w:rsidP="00CD6114">
      <w:pPr>
        <w:spacing w:line="360" w:lineRule="auto"/>
        <w:jc w:val="both"/>
        <w:rPr>
          <w:rFonts w:ascii="Arial" w:hAnsi="Arial" w:cs="Arial"/>
          <w:b/>
          <w:bCs/>
          <w:color w:val="000000" w:themeColor="text1"/>
          <w:sz w:val="24"/>
          <w:szCs w:val="24"/>
        </w:rPr>
      </w:pPr>
      <w:r w:rsidRPr="004B5ED5">
        <w:rPr>
          <w:rFonts w:ascii="Arial" w:hAnsi="Arial" w:cs="Arial"/>
          <w:b/>
          <w:bCs/>
          <w:color w:val="000000" w:themeColor="text1"/>
          <w:sz w:val="24"/>
          <w:szCs w:val="24"/>
        </w:rPr>
        <w:t>Gap in Larg</w:t>
      </w:r>
      <w:r w:rsidR="004B5ED5">
        <w:rPr>
          <w:rFonts w:ascii="Arial" w:hAnsi="Arial" w:cs="Arial"/>
          <w:b/>
          <w:bCs/>
          <w:color w:val="000000" w:themeColor="text1"/>
          <w:sz w:val="24"/>
          <w:szCs w:val="24"/>
        </w:rPr>
        <w:t>e-scale Organisational Contexts</w:t>
      </w:r>
    </w:p>
    <w:p w14:paraId="2BD1C558" w14:textId="4B5156C8" w:rsidR="00CD6114" w:rsidRPr="00CD6114" w:rsidRDefault="00CD6114" w:rsidP="00CD6114">
      <w:pPr>
        <w:spacing w:line="360" w:lineRule="auto"/>
        <w:jc w:val="both"/>
        <w:rPr>
          <w:rFonts w:ascii="Arial" w:hAnsi="Arial" w:cs="Arial"/>
          <w:bCs/>
          <w:color w:val="000000" w:themeColor="text1"/>
          <w:sz w:val="24"/>
          <w:szCs w:val="24"/>
        </w:rPr>
      </w:pPr>
      <w:r w:rsidRPr="00CD6114">
        <w:rPr>
          <w:rFonts w:ascii="Arial" w:hAnsi="Arial" w:cs="Arial"/>
          <w:bCs/>
          <w:color w:val="000000" w:themeColor="text1"/>
          <w:sz w:val="24"/>
          <w:szCs w:val="24"/>
        </w:rPr>
        <w:t>Most existing studies examine specific item categories instead of organisational-level computerised procedures. Huge retailers such as Walmart UK work complex omnichannel frameworks including online stages, third-party dealers, physical stores, and social commerce integration. However, observational investigation seldom explores how influencer promotion fits inside th</w:t>
      </w:r>
      <w:r w:rsidR="004B5ED5">
        <w:rPr>
          <w:rFonts w:ascii="Arial" w:hAnsi="Arial" w:cs="Arial"/>
          <w:bCs/>
          <w:color w:val="000000" w:themeColor="text1"/>
          <w:sz w:val="24"/>
          <w:szCs w:val="24"/>
        </w:rPr>
        <w:t>ese broader digital strategies.</w:t>
      </w:r>
    </w:p>
    <w:p w14:paraId="499910D5" w14:textId="2D3D6735" w:rsidR="00CD6114" w:rsidRDefault="00CD6114" w:rsidP="00CD6114">
      <w:pPr>
        <w:spacing w:line="360" w:lineRule="auto"/>
        <w:jc w:val="both"/>
        <w:rPr>
          <w:rFonts w:ascii="Arial" w:hAnsi="Arial" w:cs="Arial"/>
          <w:bCs/>
          <w:color w:val="000000" w:themeColor="text1"/>
          <w:sz w:val="24"/>
          <w:szCs w:val="24"/>
        </w:rPr>
      </w:pPr>
      <w:r w:rsidRPr="00CD6114">
        <w:rPr>
          <w:rFonts w:ascii="Arial" w:hAnsi="Arial" w:cs="Arial"/>
          <w:bCs/>
          <w:color w:val="000000" w:themeColor="text1"/>
          <w:sz w:val="24"/>
          <w:szCs w:val="24"/>
        </w:rPr>
        <w:t>Moreover, multinational retailers present unique challenges, counting different client fragments, price-sensitive customers, and strict compliance prerequisites</w:t>
      </w:r>
      <w:r w:rsidR="00E76262">
        <w:rPr>
          <w:rFonts w:ascii="Arial" w:hAnsi="Arial" w:cs="Arial"/>
          <w:bCs/>
          <w:color w:val="000000" w:themeColor="text1"/>
          <w:sz w:val="24"/>
          <w:szCs w:val="24"/>
        </w:rPr>
        <w:t xml:space="preserve"> </w:t>
      </w:r>
      <w:r w:rsidR="00E76262" w:rsidRPr="00E76262">
        <w:rPr>
          <w:rFonts w:ascii="Arial" w:hAnsi="Arial" w:cs="Arial"/>
          <w:bCs/>
          <w:color w:val="000000" w:themeColor="text1"/>
          <w:sz w:val="24"/>
          <w:szCs w:val="24"/>
        </w:rPr>
        <w:t>(Sokolova &amp; Kefi, 202</w:t>
      </w:r>
      <w:r w:rsidR="00E76262">
        <w:rPr>
          <w:rFonts w:ascii="Arial" w:hAnsi="Arial" w:cs="Arial"/>
          <w:bCs/>
          <w:color w:val="000000" w:themeColor="text1"/>
          <w:sz w:val="24"/>
          <w:szCs w:val="24"/>
        </w:rPr>
        <w:t>0; Martínez-López et al., 2020)</w:t>
      </w:r>
      <w:r w:rsidRPr="00CD6114">
        <w:rPr>
          <w:rFonts w:ascii="Arial" w:hAnsi="Arial" w:cs="Arial"/>
          <w:bCs/>
          <w:color w:val="000000" w:themeColor="text1"/>
          <w:sz w:val="24"/>
          <w:szCs w:val="24"/>
        </w:rPr>
        <w:t>.</w:t>
      </w:r>
    </w:p>
    <w:p w14:paraId="55EEC1BA" w14:textId="240D6F53" w:rsidR="00D11EB0" w:rsidRPr="00FE1711" w:rsidRDefault="00150A78" w:rsidP="00D11EB0">
      <w:pPr>
        <w:spacing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2.9</w:t>
      </w:r>
      <w:r w:rsidR="00FE1711">
        <w:rPr>
          <w:rFonts w:ascii="Arial" w:hAnsi="Arial" w:cs="Arial"/>
          <w:b/>
          <w:bCs/>
          <w:color w:val="000000" w:themeColor="text1"/>
          <w:sz w:val="24"/>
          <w:szCs w:val="24"/>
        </w:rPr>
        <w:t xml:space="preserve"> Conceptual Framework</w:t>
      </w:r>
    </w:p>
    <w:p w14:paraId="4E1E734C" w14:textId="17BD9474" w:rsidR="00150A78" w:rsidRPr="00D11EB0" w:rsidRDefault="00D11EB0" w:rsidP="00D11EB0">
      <w:pPr>
        <w:spacing w:line="360" w:lineRule="auto"/>
        <w:jc w:val="both"/>
        <w:rPr>
          <w:rFonts w:ascii="Arial" w:hAnsi="Arial" w:cs="Arial"/>
          <w:bCs/>
          <w:color w:val="000000" w:themeColor="text1"/>
          <w:sz w:val="24"/>
          <w:szCs w:val="24"/>
        </w:rPr>
      </w:pPr>
      <w:r w:rsidRPr="00D11EB0">
        <w:rPr>
          <w:rFonts w:ascii="Arial" w:hAnsi="Arial" w:cs="Arial"/>
          <w:bCs/>
          <w:color w:val="000000" w:themeColor="text1"/>
          <w:sz w:val="24"/>
          <w:szCs w:val="24"/>
        </w:rPr>
        <w:t xml:space="preserve">A conceptual system empowers the perception of the connections between key factors examined in influencer-promoting investigations. Drawing on the hypothetical establishments and experimental discoveries examined all through the chapter, this study's system proposes that influencer validity impacts shopper belief, which along these lines influences purposeful buying. Arbiter and mediator factors such as realness and </w:t>
      </w:r>
      <w:r w:rsidR="00FE1711" w:rsidRPr="00D11EB0">
        <w:rPr>
          <w:rFonts w:ascii="Arial" w:hAnsi="Arial" w:cs="Arial"/>
          <w:bCs/>
          <w:color w:val="000000" w:themeColor="text1"/>
          <w:sz w:val="24"/>
          <w:szCs w:val="24"/>
        </w:rPr>
        <w:t>par asocial</w:t>
      </w:r>
      <w:r w:rsidRPr="00D11EB0">
        <w:rPr>
          <w:rFonts w:ascii="Arial" w:hAnsi="Arial" w:cs="Arial"/>
          <w:bCs/>
          <w:color w:val="000000" w:themeColor="text1"/>
          <w:sz w:val="24"/>
          <w:szCs w:val="24"/>
        </w:rPr>
        <w:t xml:space="preserve"> interaction assist in upgrading or </w:t>
      </w:r>
      <w:r w:rsidR="00FE1711">
        <w:rPr>
          <w:rFonts w:ascii="Arial" w:hAnsi="Arial" w:cs="Arial"/>
          <w:bCs/>
          <w:color w:val="000000" w:themeColor="text1"/>
          <w:sz w:val="24"/>
          <w:szCs w:val="24"/>
        </w:rPr>
        <w:t>debilitating these connections.</w:t>
      </w:r>
    </w:p>
    <w:p w14:paraId="046A20F1" w14:textId="77777777" w:rsidR="00D11EB0" w:rsidRPr="00FE1711" w:rsidRDefault="00D11EB0" w:rsidP="00D11EB0">
      <w:pPr>
        <w:spacing w:line="360" w:lineRule="auto"/>
        <w:jc w:val="both"/>
        <w:rPr>
          <w:rFonts w:ascii="Arial" w:hAnsi="Arial" w:cs="Arial"/>
          <w:b/>
          <w:bCs/>
          <w:color w:val="000000" w:themeColor="text1"/>
          <w:sz w:val="24"/>
          <w:szCs w:val="24"/>
        </w:rPr>
      </w:pPr>
      <w:r w:rsidRPr="00FE1711">
        <w:rPr>
          <w:rFonts w:ascii="Arial" w:hAnsi="Arial" w:cs="Arial"/>
          <w:b/>
          <w:bCs/>
          <w:color w:val="000000" w:themeColor="text1"/>
          <w:sz w:val="24"/>
          <w:szCs w:val="24"/>
        </w:rPr>
        <w:t>Core Constructs</w:t>
      </w:r>
    </w:p>
    <w:p w14:paraId="68E30C52" w14:textId="31ABDA49" w:rsidR="00D11EB0" w:rsidRPr="00FE1711" w:rsidRDefault="00D11EB0" w:rsidP="00D11EB0">
      <w:pPr>
        <w:spacing w:line="360" w:lineRule="auto"/>
        <w:jc w:val="both"/>
        <w:rPr>
          <w:rFonts w:ascii="Arial" w:hAnsi="Arial" w:cs="Arial"/>
          <w:b/>
          <w:bCs/>
          <w:color w:val="000000" w:themeColor="text1"/>
          <w:sz w:val="24"/>
          <w:szCs w:val="24"/>
        </w:rPr>
      </w:pPr>
      <w:r w:rsidRPr="00FE1711">
        <w:rPr>
          <w:rFonts w:ascii="Arial" w:hAnsi="Arial" w:cs="Arial"/>
          <w:b/>
          <w:bCs/>
          <w:color w:val="000000" w:themeColor="text1"/>
          <w:sz w:val="24"/>
          <w:szCs w:val="24"/>
        </w:rPr>
        <w:t>1. Influencer Credib</w:t>
      </w:r>
      <w:r w:rsidR="00FE1711" w:rsidRPr="00FE1711">
        <w:rPr>
          <w:rFonts w:ascii="Arial" w:hAnsi="Arial" w:cs="Arial"/>
          <w:b/>
          <w:bCs/>
          <w:color w:val="000000" w:themeColor="text1"/>
          <w:sz w:val="24"/>
          <w:szCs w:val="24"/>
        </w:rPr>
        <w:t>ility</w:t>
      </w:r>
    </w:p>
    <w:p w14:paraId="1F6D7493" w14:textId="7E1A23EE" w:rsidR="00D11EB0" w:rsidRPr="00D11EB0" w:rsidRDefault="00D11EB0" w:rsidP="00D11EB0">
      <w:pPr>
        <w:spacing w:line="360" w:lineRule="auto"/>
        <w:jc w:val="both"/>
        <w:rPr>
          <w:rFonts w:ascii="Arial" w:hAnsi="Arial" w:cs="Arial"/>
          <w:bCs/>
          <w:color w:val="000000" w:themeColor="text1"/>
          <w:sz w:val="24"/>
          <w:szCs w:val="24"/>
        </w:rPr>
      </w:pPr>
      <w:r w:rsidRPr="00D11EB0">
        <w:rPr>
          <w:rFonts w:ascii="Arial" w:hAnsi="Arial" w:cs="Arial"/>
          <w:bCs/>
          <w:color w:val="000000" w:themeColor="text1"/>
          <w:sz w:val="24"/>
          <w:szCs w:val="24"/>
        </w:rPr>
        <w:t>Derived from the Source Validity Hypothesis (Hovland &amp; W</w:t>
      </w:r>
      <w:r w:rsidR="00FE1711">
        <w:rPr>
          <w:rFonts w:ascii="Arial" w:hAnsi="Arial" w:cs="Arial"/>
          <w:bCs/>
          <w:color w:val="000000" w:themeColor="text1"/>
          <w:sz w:val="24"/>
          <w:szCs w:val="24"/>
        </w:rPr>
        <w:t>eiss), credibility consists of:</w:t>
      </w:r>
    </w:p>
    <w:p w14:paraId="258374D8" w14:textId="4BE15F7D" w:rsidR="00D11EB0" w:rsidRPr="00FE1711" w:rsidRDefault="00FE1711" w:rsidP="009752D2">
      <w:pPr>
        <w:pStyle w:val="ListParagraph"/>
        <w:numPr>
          <w:ilvl w:val="0"/>
          <w:numId w:val="7"/>
        </w:numPr>
        <w:spacing w:line="360" w:lineRule="auto"/>
        <w:jc w:val="both"/>
        <w:rPr>
          <w:rFonts w:ascii="Arial" w:hAnsi="Arial" w:cs="Arial"/>
          <w:bCs/>
          <w:color w:val="000000" w:themeColor="text1"/>
          <w:sz w:val="24"/>
          <w:szCs w:val="24"/>
        </w:rPr>
      </w:pPr>
      <w:r w:rsidRPr="00FE1711">
        <w:rPr>
          <w:rFonts w:ascii="Arial" w:hAnsi="Arial" w:cs="Arial"/>
          <w:bCs/>
          <w:color w:val="000000" w:themeColor="text1"/>
          <w:sz w:val="24"/>
          <w:szCs w:val="24"/>
        </w:rPr>
        <w:t>Expertise</w:t>
      </w:r>
    </w:p>
    <w:p w14:paraId="3AD0357B" w14:textId="20192C55" w:rsidR="00D11EB0" w:rsidRPr="00FE1711" w:rsidRDefault="00FE1711" w:rsidP="009752D2">
      <w:pPr>
        <w:pStyle w:val="ListParagraph"/>
        <w:numPr>
          <w:ilvl w:val="0"/>
          <w:numId w:val="7"/>
        </w:numPr>
        <w:spacing w:line="360" w:lineRule="auto"/>
        <w:jc w:val="both"/>
        <w:rPr>
          <w:rFonts w:ascii="Arial" w:hAnsi="Arial" w:cs="Arial"/>
          <w:bCs/>
          <w:color w:val="000000" w:themeColor="text1"/>
          <w:sz w:val="24"/>
          <w:szCs w:val="24"/>
        </w:rPr>
      </w:pPr>
      <w:r w:rsidRPr="00FE1711">
        <w:rPr>
          <w:rFonts w:ascii="Arial" w:hAnsi="Arial" w:cs="Arial"/>
          <w:bCs/>
          <w:color w:val="000000" w:themeColor="text1"/>
          <w:sz w:val="24"/>
          <w:szCs w:val="24"/>
        </w:rPr>
        <w:t>Trustworthiness</w:t>
      </w:r>
    </w:p>
    <w:p w14:paraId="06D78D3D" w14:textId="00C67E44" w:rsidR="00D11EB0" w:rsidRPr="00FE1711" w:rsidRDefault="00FE1711" w:rsidP="009752D2">
      <w:pPr>
        <w:pStyle w:val="ListParagraph"/>
        <w:numPr>
          <w:ilvl w:val="0"/>
          <w:numId w:val="7"/>
        </w:numPr>
        <w:spacing w:line="360" w:lineRule="auto"/>
        <w:jc w:val="both"/>
        <w:rPr>
          <w:rFonts w:ascii="Arial" w:hAnsi="Arial" w:cs="Arial"/>
          <w:bCs/>
          <w:color w:val="000000" w:themeColor="text1"/>
          <w:sz w:val="24"/>
          <w:szCs w:val="24"/>
        </w:rPr>
      </w:pPr>
      <w:r w:rsidRPr="00FE1711">
        <w:rPr>
          <w:rFonts w:ascii="Arial" w:hAnsi="Arial" w:cs="Arial"/>
          <w:bCs/>
          <w:color w:val="000000" w:themeColor="text1"/>
          <w:sz w:val="24"/>
          <w:szCs w:val="24"/>
        </w:rPr>
        <w:lastRenderedPageBreak/>
        <w:t>Attractiveness</w:t>
      </w:r>
    </w:p>
    <w:p w14:paraId="66188617" w14:textId="1D06EED8" w:rsidR="00D11EB0" w:rsidRPr="00D11EB0" w:rsidRDefault="00D11EB0" w:rsidP="00D11EB0">
      <w:pPr>
        <w:spacing w:line="360" w:lineRule="auto"/>
        <w:jc w:val="both"/>
        <w:rPr>
          <w:rFonts w:ascii="Arial" w:hAnsi="Arial" w:cs="Arial"/>
          <w:bCs/>
          <w:color w:val="000000" w:themeColor="text1"/>
          <w:sz w:val="24"/>
          <w:szCs w:val="24"/>
        </w:rPr>
      </w:pPr>
      <w:r w:rsidRPr="00D11EB0">
        <w:rPr>
          <w:rFonts w:ascii="Arial" w:hAnsi="Arial" w:cs="Arial"/>
          <w:bCs/>
          <w:color w:val="000000" w:themeColor="text1"/>
          <w:sz w:val="24"/>
          <w:szCs w:val="24"/>
        </w:rPr>
        <w:t xml:space="preserve">Recent studies affirm that higher seen validity improves shopper assessments of influencer substance and brand messages (Lou &amp; </w:t>
      </w:r>
      <w:r w:rsidR="00FE1711">
        <w:rPr>
          <w:rFonts w:ascii="Arial" w:hAnsi="Arial" w:cs="Arial"/>
          <w:bCs/>
          <w:color w:val="000000" w:themeColor="text1"/>
          <w:sz w:val="24"/>
          <w:szCs w:val="24"/>
        </w:rPr>
        <w:t>Xie, 2021; Tafesse &amp; Wu, 2023).</w:t>
      </w:r>
    </w:p>
    <w:p w14:paraId="1D653493" w14:textId="2E05882C" w:rsidR="00D11EB0" w:rsidRPr="00FE1711" w:rsidRDefault="00FE1711" w:rsidP="00D11EB0">
      <w:pPr>
        <w:spacing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2. Consumer Belief</w:t>
      </w:r>
    </w:p>
    <w:p w14:paraId="3880D58C" w14:textId="7FEB318D" w:rsidR="00D11EB0" w:rsidRPr="00D11EB0" w:rsidRDefault="00D11EB0" w:rsidP="00D11EB0">
      <w:pPr>
        <w:spacing w:line="360" w:lineRule="auto"/>
        <w:jc w:val="both"/>
        <w:rPr>
          <w:rFonts w:ascii="Arial" w:hAnsi="Arial" w:cs="Arial"/>
          <w:bCs/>
          <w:color w:val="000000" w:themeColor="text1"/>
          <w:sz w:val="24"/>
          <w:szCs w:val="24"/>
        </w:rPr>
      </w:pPr>
      <w:r w:rsidRPr="00D11EB0">
        <w:rPr>
          <w:rFonts w:ascii="Arial" w:hAnsi="Arial" w:cs="Arial"/>
          <w:bCs/>
          <w:color w:val="000000" w:themeColor="text1"/>
          <w:sz w:val="24"/>
          <w:szCs w:val="24"/>
        </w:rPr>
        <w:t>Believe speaks to the consumer's eagerness to depend on influenc</w:t>
      </w:r>
      <w:r w:rsidR="00FE1711">
        <w:rPr>
          <w:rFonts w:ascii="Arial" w:hAnsi="Arial" w:cs="Arial"/>
          <w:bCs/>
          <w:color w:val="000000" w:themeColor="text1"/>
          <w:sz w:val="24"/>
          <w:szCs w:val="24"/>
        </w:rPr>
        <w:t>er proposals. It is moulded by:</w:t>
      </w:r>
    </w:p>
    <w:p w14:paraId="5E77C68C" w14:textId="7CD8E3EE" w:rsidR="00D11EB0" w:rsidRPr="00FE1711" w:rsidRDefault="00FE1711" w:rsidP="009752D2">
      <w:pPr>
        <w:pStyle w:val="ListParagraph"/>
        <w:numPr>
          <w:ilvl w:val="0"/>
          <w:numId w:val="8"/>
        </w:numPr>
        <w:spacing w:line="360" w:lineRule="auto"/>
        <w:jc w:val="both"/>
        <w:rPr>
          <w:rFonts w:ascii="Arial" w:hAnsi="Arial" w:cs="Arial"/>
          <w:bCs/>
          <w:color w:val="000000" w:themeColor="text1"/>
          <w:sz w:val="24"/>
          <w:szCs w:val="24"/>
        </w:rPr>
      </w:pPr>
      <w:r w:rsidRPr="00FE1711">
        <w:rPr>
          <w:rFonts w:ascii="Arial" w:hAnsi="Arial" w:cs="Arial"/>
          <w:bCs/>
          <w:color w:val="000000" w:themeColor="text1"/>
          <w:sz w:val="24"/>
          <w:szCs w:val="24"/>
        </w:rPr>
        <w:t>seen truthfulness</w:t>
      </w:r>
    </w:p>
    <w:p w14:paraId="50B48C98" w14:textId="06DF273D" w:rsidR="00D11EB0" w:rsidRPr="00FE1711" w:rsidRDefault="00D11EB0" w:rsidP="009752D2">
      <w:pPr>
        <w:pStyle w:val="ListParagraph"/>
        <w:numPr>
          <w:ilvl w:val="0"/>
          <w:numId w:val="8"/>
        </w:numPr>
        <w:spacing w:line="360" w:lineRule="auto"/>
        <w:jc w:val="both"/>
        <w:rPr>
          <w:rFonts w:ascii="Arial" w:hAnsi="Arial" w:cs="Arial"/>
          <w:bCs/>
          <w:color w:val="000000" w:themeColor="text1"/>
          <w:sz w:val="24"/>
          <w:szCs w:val="24"/>
        </w:rPr>
      </w:pPr>
      <w:r w:rsidRPr="00FE1711">
        <w:rPr>
          <w:rFonts w:ascii="Arial" w:hAnsi="Arial" w:cs="Arial"/>
          <w:bCs/>
          <w:color w:val="000000" w:themeColor="text1"/>
          <w:sz w:val="24"/>
          <w:szCs w:val="24"/>
        </w:rPr>
        <w:t>straightforwardness in promoting</w:t>
      </w:r>
    </w:p>
    <w:p w14:paraId="5DB9BD7B" w14:textId="39F1093B" w:rsidR="00D11EB0" w:rsidRPr="00FE1711" w:rsidRDefault="00FE1711" w:rsidP="009752D2">
      <w:pPr>
        <w:pStyle w:val="ListParagraph"/>
        <w:numPr>
          <w:ilvl w:val="0"/>
          <w:numId w:val="8"/>
        </w:numPr>
        <w:spacing w:line="360" w:lineRule="auto"/>
        <w:jc w:val="both"/>
        <w:rPr>
          <w:rFonts w:ascii="Arial" w:hAnsi="Arial" w:cs="Arial"/>
          <w:bCs/>
          <w:color w:val="000000" w:themeColor="text1"/>
          <w:sz w:val="24"/>
          <w:szCs w:val="24"/>
        </w:rPr>
      </w:pPr>
      <w:r w:rsidRPr="00FE1711">
        <w:rPr>
          <w:rFonts w:ascii="Arial" w:hAnsi="Arial" w:cs="Arial"/>
          <w:bCs/>
          <w:color w:val="000000" w:themeColor="text1"/>
          <w:sz w:val="24"/>
          <w:szCs w:val="24"/>
        </w:rPr>
        <w:t>trustworthiness in substance</w:t>
      </w:r>
    </w:p>
    <w:p w14:paraId="590A3F9F" w14:textId="6EFBED81" w:rsidR="00D11EB0" w:rsidRPr="00FE1711" w:rsidRDefault="00FE1711" w:rsidP="009752D2">
      <w:pPr>
        <w:pStyle w:val="ListParagraph"/>
        <w:numPr>
          <w:ilvl w:val="0"/>
          <w:numId w:val="8"/>
        </w:numPr>
        <w:spacing w:line="360" w:lineRule="auto"/>
        <w:jc w:val="both"/>
        <w:rPr>
          <w:rFonts w:ascii="Arial" w:hAnsi="Arial" w:cs="Arial"/>
          <w:bCs/>
          <w:color w:val="000000" w:themeColor="text1"/>
          <w:sz w:val="24"/>
          <w:szCs w:val="24"/>
        </w:rPr>
      </w:pPr>
      <w:r w:rsidRPr="00FE1711">
        <w:rPr>
          <w:rFonts w:ascii="Arial" w:hAnsi="Arial" w:cs="Arial"/>
          <w:bCs/>
          <w:color w:val="000000" w:themeColor="text1"/>
          <w:sz w:val="24"/>
          <w:szCs w:val="24"/>
        </w:rPr>
        <w:t>influencer-brand compatibility</w:t>
      </w:r>
    </w:p>
    <w:p w14:paraId="63CFF452" w14:textId="656EA809" w:rsidR="00D11EB0" w:rsidRPr="00D11EB0" w:rsidRDefault="00D11EB0" w:rsidP="00D11EB0">
      <w:pPr>
        <w:spacing w:line="360" w:lineRule="auto"/>
        <w:jc w:val="both"/>
        <w:rPr>
          <w:rFonts w:ascii="Arial" w:hAnsi="Arial" w:cs="Arial"/>
          <w:bCs/>
          <w:color w:val="000000" w:themeColor="text1"/>
          <w:sz w:val="24"/>
          <w:szCs w:val="24"/>
        </w:rPr>
      </w:pPr>
      <w:r w:rsidRPr="00D11EB0">
        <w:rPr>
          <w:rFonts w:ascii="Arial" w:hAnsi="Arial" w:cs="Arial"/>
          <w:bCs/>
          <w:color w:val="000000" w:themeColor="text1"/>
          <w:sz w:val="24"/>
          <w:szCs w:val="24"/>
        </w:rPr>
        <w:t>Belief is reliably recognised as an essential driver of deliberat</w:t>
      </w:r>
      <w:r w:rsidR="00FE1711">
        <w:rPr>
          <w:rFonts w:ascii="Arial" w:hAnsi="Arial" w:cs="Arial"/>
          <w:bCs/>
          <w:color w:val="000000" w:themeColor="text1"/>
          <w:sz w:val="24"/>
          <w:szCs w:val="24"/>
        </w:rPr>
        <w:t>e buying (Casaló et al., 2021).</w:t>
      </w:r>
    </w:p>
    <w:p w14:paraId="252480A3" w14:textId="61313E67" w:rsidR="00D11EB0" w:rsidRPr="00FE1711" w:rsidRDefault="00FE1711" w:rsidP="00D11EB0">
      <w:pPr>
        <w:spacing w:line="360" w:lineRule="auto"/>
        <w:jc w:val="both"/>
        <w:rPr>
          <w:rFonts w:ascii="Arial" w:hAnsi="Arial" w:cs="Arial"/>
          <w:b/>
          <w:bCs/>
          <w:color w:val="000000" w:themeColor="text1"/>
          <w:sz w:val="24"/>
          <w:szCs w:val="24"/>
        </w:rPr>
      </w:pPr>
      <w:r>
        <w:rPr>
          <w:rFonts w:ascii="Arial" w:hAnsi="Arial" w:cs="Arial"/>
          <w:b/>
          <w:bCs/>
          <w:color w:val="000000" w:themeColor="text1"/>
          <w:sz w:val="24"/>
          <w:szCs w:val="24"/>
        </w:rPr>
        <w:t>3. Purchase Intention</w:t>
      </w:r>
    </w:p>
    <w:p w14:paraId="1AA888A4" w14:textId="181DD50D" w:rsidR="00D11EB0" w:rsidRPr="00D11EB0" w:rsidRDefault="00D11EB0" w:rsidP="00D11EB0">
      <w:pPr>
        <w:spacing w:line="360" w:lineRule="auto"/>
        <w:jc w:val="both"/>
        <w:rPr>
          <w:rFonts w:ascii="Arial" w:hAnsi="Arial" w:cs="Arial"/>
          <w:bCs/>
          <w:color w:val="000000" w:themeColor="text1"/>
          <w:sz w:val="24"/>
          <w:szCs w:val="24"/>
        </w:rPr>
      </w:pPr>
      <w:r w:rsidRPr="00D11EB0">
        <w:rPr>
          <w:rFonts w:ascii="Arial" w:hAnsi="Arial" w:cs="Arial"/>
          <w:bCs/>
          <w:color w:val="000000" w:themeColor="text1"/>
          <w:sz w:val="24"/>
          <w:szCs w:val="24"/>
        </w:rPr>
        <w:t>Buy purposefully alludes to an individual's probability of acquiring an item based on influencer substance. TRA proposes that such eagerly shape the ultimate arrangement some time rec</w:t>
      </w:r>
      <w:r w:rsidR="00FE1711">
        <w:rPr>
          <w:rFonts w:ascii="Arial" w:hAnsi="Arial" w:cs="Arial"/>
          <w:bCs/>
          <w:color w:val="000000" w:themeColor="text1"/>
          <w:sz w:val="24"/>
          <w:szCs w:val="24"/>
        </w:rPr>
        <w:t>ently to conduct the execution.</w:t>
      </w:r>
    </w:p>
    <w:p w14:paraId="4E8EC8D4" w14:textId="77777777" w:rsidR="00D11EB0" w:rsidRPr="00FE1711" w:rsidRDefault="00D11EB0" w:rsidP="009752D2">
      <w:pPr>
        <w:pStyle w:val="ListParagraph"/>
        <w:numPr>
          <w:ilvl w:val="0"/>
          <w:numId w:val="9"/>
        </w:numPr>
        <w:spacing w:line="360" w:lineRule="auto"/>
        <w:jc w:val="both"/>
        <w:rPr>
          <w:rFonts w:ascii="Arial" w:hAnsi="Arial" w:cs="Arial"/>
          <w:bCs/>
          <w:color w:val="000000" w:themeColor="text1"/>
          <w:sz w:val="24"/>
          <w:szCs w:val="24"/>
        </w:rPr>
      </w:pPr>
      <w:r w:rsidRPr="00FE1711">
        <w:rPr>
          <w:rFonts w:ascii="Arial" w:hAnsi="Arial" w:cs="Arial"/>
          <w:bCs/>
          <w:color w:val="000000" w:themeColor="text1"/>
          <w:sz w:val="24"/>
          <w:szCs w:val="24"/>
        </w:rPr>
        <w:t>Mediating and Moderating Variables</w:t>
      </w:r>
    </w:p>
    <w:p w14:paraId="6B299F40" w14:textId="4B830C11" w:rsidR="00D11EB0" w:rsidRPr="00FE1711" w:rsidRDefault="00FE1711" w:rsidP="009752D2">
      <w:pPr>
        <w:pStyle w:val="ListParagraph"/>
        <w:numPr>
          <w:ilvl w:val="0"/>
          <w:numId w:val="9"/>
        </w:numPr>
        <w:spacing w:line="360" w:lineRule="auto"/>
        <w:jc w:val="both"/>
        <w:rPr>
          <w:rFonts w:ascii="Arial" w:hAnsi="Arial" w:cs="Arial"/>
          <w:bCs/>
          <w:color w:val="000000" w:themeColor="text1"/>
          <w:sz w:val="24"/>
          <w:szCs w:val="24"/>
        </w:rPr>
      </w:pPr>
      <w:r w:rsidRPr="00FE1711">
        <w:rPr>
          <w:rFonts w:ascii="Arial" w:hAnsi="Arial" w:cs="Arial"/>
          <w:bCs/>
          <w:color w:val="000000" w:themeColor="text1"/>
          <w:sz w:val="24"/>
          <w:szCs w:val="24"/>
        </w:rPr>
        <w:t>Authenticity as a Mediator</w:t>
      </w:r>
    </w:p>
    <w:p w14:paraId="4C214210" w14:textId="3588887B" w:rsidR="00D11EB0" w:rsidRPr="00D11EB0" w:rsidRDefault="00D11EB0" w:rsidP="00D11EB0">
      <w:pPr>
        <w:spacing w:line="360" w:lineRule="auto"/>
        <w:jc w:val="both"/>
        <w:rPr>
          <w:rFonts w:ascii="Arial" w:hAnsi="Arial" w:cs="Arial"/>
          <w:bCs/>
          <w:color w:val="000000" w:themeColor="text1"/>
          <w:sz w:val="24"/>
          <w:szCs w:val="24"/>
        </w:rPr>
      </w:pPr>
      <w:r w:rsidRPr="00D11EB0">
        <w:rPr>
          <w:rFonts w:ascii="Arial" w:hAnsi="Arial" w:cs="Arial"/>
          <w:bCs/>
          <w:color w:val="000000" w:themeColor="text1"/>
          <w:sz w:val="24"/>
          <w:szCs w:val="24"/>
        </w:rPr>
        <w:t>Realness is anticipated to intervene in the connection between validity and buying deliberately. Influencers seen as true produce more grounded beliefs and greater buyer deme</w:t>
      </w:r>
      <w:r w:rsidR="00FE1711">
        <w:rPr>
          <w:rFonts w:ascii="Arial" w:hAnsi="Arial" w:cs="Arial"/>
          <w:bCs/>
          <w:color w:val="000000" w:themeColor="text1"/>
          <w:sz w:val="24"/>
          <w:szCs w:val="24"/>
        </w:rPr>
        <w:t>anours (Schouten et al., 2020).</w:t>
      </w:r>
    </w:p>
    <w:p w14:paraId="4425B5BF" w14:textId="4646CEC1" w:rsidR="00D11EB0" w:rsidRPr="00D11EB0" w:rsidRDefault="00FE1711" w:rsidP="00D11EB0">
      <w:pPr>
        <w:spacing w:line="360" w:lineRule="auto"/>
        <w:jc w:val="both"/>
        <w:rPr>
          <w:rFonts w:ascii="Arial" w:hAnsi="Arial" w:cs="Arial"/>
          <w:bCs/>
          <w:color w:val="000000" w:themeColor="text1"/>
          <w:sz w:val="24"/>
          <w:szCs w:val="24"/>
        </w:rPr>
      </w:pPr>
      <w:r w:rsidRPr="00D11EB0">
        <w:rPr>
          <w:rFonts w:ascii="Arial" w:hAnsi="Arial" w:cs="Arial"/>
          <w:bCs/>
          <w:color w:val="000000" w:themeColor="text1"/>
          <w:sz w:val="24"/>
          <w:szCs w:val="24"/>
        </w:rPr>
        <w:t>Para social</w:t>
      </w:r>
      <w:r>
        <w:rPr>
          <w:rFonts w:ascii="Arial" w:hAnsi="Arial" w:cs="Arial"/>
          <w:bCs/>
          <w:color w:val="000000" w:themeColor="text1"/>
          <w:sz w:val="24"/>
          <w:szCs w:val="24"/>
        </w:rPr>
        <w:t xml:space="preserve"> Interaction as a Moderator</w:t>
      </w:r>
    </w:p>
    <w:p w14:paraId="4F4D1A87" w14:textId="45E872FB" w:rsidR="00D11EB0" w:rsidRDefault="00FE1711" w:rsidP="00D11EB0">
      <w:pPr>
        <w:spacing w:line="360" w:lineRule="auto"/>
        <w:jc w:val="both"/>
        <w:rPr>
          <w:rFonts w:ascii="Arial" w:hAnsi="Arial" w:cs="Arial"/>
          <w:bCs/>
          <w:color w:val="000000" w:themeColor="text1"/>
          <w:sz w:val="24"/>
          <w:szCs w:val="24"/>
        </w:rPr>
      </w:pPr>
      <w:r w:rsidRPr="00D11EB0">
        <w:rPr>
          <w:rFonts w:ascii="Arial" w:hAnsi="Arial" w:cs="Arial"/>
          <w:bCs/>
          <w:color w:val="000000" w:themeColor="text1"/>
          <w:sz w:val="24"/>
          <w:szCs w:val="24"/>
        </w:rPr>
        <w:t>Para social</w:t>
      </w:r>
      <w:r w:rsidR="00D11EB0" w:rsidRPr="00D11EB0">
        <w:rPr>
          <w:rFonts w:ascii="Arial" w:hAnsi="Arial" w:cs="Arial"/>
          <w:bCs/>
          <w:color w:val="000000" w:themeColor="text1"/>
          <w:sz w:val="24"/>
          <w:szCs w:val="24"/>
        </w:rPr>
        <w:t xml:space="preserve"> connections upgrade </w:t>
      </w:r>
      <w:r w:rsidR="00056223" w:rsidRPr="00D11EB0">
        <w:rPr>
          <w:rFonts w:ascii="Arial" w:hAnsi="Arial" w:cs="Arial"/>
          <w:bCs/>
          <w:color w:val="000000" w:themeColor="text1"/>
          <w:sz w:val="24"/>
          <w:szCs w:val="24"/>
        </w:rPr>
        <w:t>consumer’s</w:t>
      </w:r>
      <w:r w:rsidR="00D11EB0" w:rsidRPr="00D11EB0">
        <w:rPr>
          <w:rFonts w:ascii="Arial" w:hAnsi="Arial" w:cs="Arial"/>
          <w:bCs/>
          <w:color w:val="000000" w:themeColor="text1"/>
          <w:sz w:val="24"/>
          <w:szCs w:val="24"/>
        </w:rPr>
        <w:t xml:space="preserve"> passionate bonds with influencers. Higher </w:t>
      </w:r>
      <w:r w:rsidRPr="00D11EB0">
        <w:rPr>
          <w:rFonts w:ascii="Arial" w:hAnsi="Arial" w:cs="Arial"/>
          <w:bCs/>
          <w:color w:val="000000" w:themeColor="text1"/>
          <w:sz w:val="24"/>
          <w:szCs w:val="24"/>
        </w:rPr>
        <w:t>par asocial</w:t>
      </w:r>
      <w:r w:rsidR="00D11EB0" w:rsidRPr="00D11EB0">
        <w:rPr>
          <w:rFonts w:ascii="Arial" w:hAnsi="Arial" w:cs="Arial"/>
          <w:bCs/>
          <w:color w:val="000000" w:themeColor="text1"/>
          <w:sz w:val="24"/>
          <w:szCs w:val="24"/>
        </w:rPr>
        <w:t xml:space="preserve"> interaction opens up the impacts of validity on belief and deliberate buying (Casaló et al., 2021).</w:t>
      </w:r>
    </w:p>
    <w:p w14:paraId="018FE78C" w14:textId="45939B21" w:rsidR="001D4D17" w:rsidRDefault="001D4D17" w:rsidP="00D11EB0">
      <w:pPr>
        <w:spacing w:line="360" w:lineRule="auto"/>
        <w:jc w:val="both"/>
        <w:rPr>
          <w:rFonts w:ascii="Arial" w:hAnsi="Arial" w:cs="Arial"/>
          <w:bCs/>
          <w:color w:val="000000" w:themeColor="text1"/>
          <w:sz w:val="24"/>
          <w:szCs w:val="24"/>
        </w:rPr>
      </w:pPr>
    </w:p>
    <w:p w14:paraId="4AB317AE" w14:textId="3C308133" w:rsidR="001D4D17" w:rsidRDefault="001D4D17" w:rsidP="00D11EB0">
      <w:pPr>
        <w:spacing w:line="360" w:lineRule="auto"/>
        <w:jc w:val="both"/>
        <w:rPr>
          <w:rFonts w:ascii="Arial" w:hAnsi="Arial" w:cs="Arial"/>
          <w:bCs/>
          <w:color w:val="000000" w:themeColor="text1"/>
          <w:sz w:val="24"/>
          <w:szCs w:val="24"/>
        </w:rPr>
      </w:pPr>
    </w:p>
    <w:p w14:paraId="2BD96077" w14:textId="7AE0DE1D" w:rsidR="001D4D17" w:rsidRDefault="001D4D17" w:rsidP="00D11EB0">
      <w:pPr>
        <w:spacing w:line="360" w:lineRule="auto"/>
        <w:jc w:val="both"/>
        <w:rPr>
          <w:rFonts w:ascii="Arial" w:hAnsi="Arial" w:cs="Arial"/>
          <w:bCs/>
          <w:color w:val="000000" w:themeColor="text1"/>
          <w:sz w:val="24"/>
          <w:szCs w:val="24"/>
        </w:rPr>
      </w:pPr>
    </w:p>
    <w:p w14:paraId="1FB5FF7D" w14:textId="77777777" w:rsidR="001D4D17" w:rsidRDefault="001D4D17" w:rsidP="00D11EB0">
      <w:pPr>
        <w:spacing w:line="360" w:lineRule="auto"/>
        <w:jc w:val="both"/>
        <w:rPr>
          <w:rFonts w:ascii="Arial" w:hAnsi="Arial" w:cs="Arial"/>
          <w:bCs/>
          <w:color w:val="000000" w:themeColor="text1"/>
          <w:sz w:val="24"/>
          <w:szCs w:val="24"/>
        </w:rPr>
      </w:pPr>
    </w:p>
    <w:p w14:paraId="42DD6CF6" w14:textId="76836BC9" w:rsidR="00A509E4" w:rsidRPr="00A509E4" w:rsidRDefault="00A509E4" w:rsidP="00D11EB0">
      <w:pPr>
        <w:spacing w:line="360" w:lineRule="auto"/>
        <w:jc w:val="both"/>
        <w:rPr>
          <w:rFonts w:ascii="Arial" w:hAnsi="Arial" w:cs="Arial"/>
          <w:b/>
          <w:bCs/>
          <w:color w:val="000000" w:themeColor="text1"/>
          <w:sz w:val="24"/>
          <w:szCs w:val="24"/>
        </w:rPr>
      </w:pPr>
      <w:r w:rsidRPr="00A509E4">
        <w:rPr>
          <w:rFonts w:ascii="Arial" w:hAnsi="Arial" w:cs="Arial"/>
          <w:b/>
          <w:bCs/>
          <w:color w:val="000000" w:themeColor="text1"/>
          <w:sz w:val="24"/>
          <w:szCs w:val="24"/>
        </w:rPr>
        <w:t>Diagram</w:t>
      </w:r>
    </w:p>
    <w:p w14:paraId="68E83D35" w14:textId="6A276B57" w:rsidR="00B978B9" w:rsidRPr="00ED7D4B" w:rsidRDefault="00B978B9" w:rsidP="00B978B9">
      <w:pPr>
        <w:spacing w:line="360" w:lineRule="auto"/>
        <w:jc w:val="center"/>
        <w:rPr>
          <w:rFonts w:ascii="Arial" w:hAnsi="Arial" w:cs="Arial"/>
          <w:bCs/>
          <w:color w:val="000000" w:themeColor="text1"/>
          <w:sz w:val="24"/>
          <w:szCs w:val="24"/>
        </w:rPr>
      </w:pPr>
      <w:r>
        <w:rPr>
          <w:rFonts w:ascii="Arial" w:hAnsi="Arial" w:cs="Arial"/>
          <w:bCs/>
          <w:noProof/>
          <w:color w:val="000000" w:themeColor="text1"/>
          <w:sz w:val="24"/>
          <w:szCs w:val="24"/>
          <w:lang w:eastAsia="en-GB"/>
        </w:rPr>
        <w:drawing>
          <wp:inline distT="0" distB="0" distL="0" distR="0" wp14:anchorId="4DDB5138" wp14:editId="0A601478">
            <wp:extent cx="5162550" cy="7743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5f5570b-68e9-48d4-b11f-80409c2f5987.png"/>
                    <pic:cNvPicPr/>
                  </pic:nvPicPr>
                  <pic:blipFill>
                    <a:blip r:embed="rId11">
                      <a:extLst>
                        <a:ext uri="{28A0092B-C50C-407E-A947-70E740481C1C}">
                          <a14:useLocalDpi xmlns:a14="http://schemas.microsoft.com/office/drawing/2010/main" val="0"/>
                        </a:ext>
                      </a:extLst>
                    </a:blip>
                    <a:stretch>
                      <a:fillRect/>
                    </a:stretch>
                  </pic:blipFill>
                  <pic:spPr>
                    <a:xfrm>
                      <a:off x="0" y="0"/>
                      <a:ext cx="5162550" cy="7743825"/>
                    </a:xfrm>
                    <a:prstGeom prst="rect">
                      <a:avLst/>
                    </a:prstGeom>
                  </pic:spPr>
                </pic:pic>
              </a:graphicData>
            </a:graphic>
          </wp:inline>
        </w:drawing>
      </w:r>
    </w:p>
    <w:p w14:paraId="6B4B434C" w14:textId="380456E1" w:rsidR="00511F94" w:rsidRDefault="0018454D" w:rsidP="00151068">
      <w:pPr>
        <w:spacing w:line="360" w:lineRule="auto"/>
        <w:jc w:val="both"/>
        <w:rPr>
          <w:rFonts w:ascii="Arial" w:hAnsi="Arial" w:cs="Arial"/>
          <w:color w:val="000000" w:themeColor="text1"/>
          <w:sz w:val="24"/>
        </w:rPr>
      </w:pPr>
      <w:r w:rsidRPr="0018454D">
        <w:rPr>
          <w:rFonts w:ascii="Arial" w:hAnsi="Arial" w:cs="Arial"/>
          <w:color w:val="000000" w:themeColor="text1"/>
          <w:sz w:val="24"/>
        </w:rPr>
        <w:lastRenderedPageBreak/>
        <w:t>This framework integrates psychological theories and empirical evidence, providing a structured basis for hypothesis development and methodological design in the subsequent chapters.</w:t>
      </w:r>
    </w:p>
    <w:p w14:paraId="2C2F02C8" w14:textId="3FD7A7F0" w:rsidR="004969E5" w:rsidRPr="00FE1711" w:rsidRDefault="008E5294" w:rsidP="00FE1711">
      <w:pPr>
        <w:pStyle w:val="Heading2"/>
      </w:pPr>
      <w:bookmarkStart w:id="33" w:name="_Toc217827641"/>
      <w:r>
        <w:t>2.10</w:t>
      </w:r>
      <w:r w:rsidR="004969E5" w:rsidRPr="004969E5">
        <w:t xml:space="preserve"> Educated Estimation (Expected Outcomes)</w:t>
      </w:r>
      <w:bookmarkEnd w:id="33"/>
    </w:p>
    <w:p w14:paraId="386D939C" w14:textId="4953184C" w:rsidR="004969E5" w:rsidRPr="004969E5" w:rsidRDefault="004969E5" w:rsidP="004969E5">
      <w:pPr>
        <w:spacing w:line="360" w:lineRule="auto"/>
        <w:jc w:val="both"/>
        <w:rPr>
          <w:rFonts w:ascii="Arial" w:hAnsi="Arial" w:cs="Arial"/>
          <w:color w:val="000000" w:themeColor="text1"/>
          <w:sz w:val="24"/>
        </w:rPr>
      </w:pPr>
      <w:r w:rsidRPr="004969E5">
        <w:rPr>
          <w:rFonts w:ascii="Arial" w:hAnsi="Arial" w:cs="Arial"/>
          <w:color w:val="000000" w:themeColor="text1"/>
          <w:sz w:val="24"/>
        </w:rPr>
        <w:t xml:space="preserve">Based on the writing blend, a few anticipated results can </w:t>
      </w:r>
      <w:r w:rsidR="00FE1711">
        <w:rPr>
          <w:rFonts w:ascii="Arial" w:hAnsi="Arial" w:cs="Arial"/>
          <w:color w:val="000000" w:themeColor="text1"/>
          <w:sz w:val="24"/>
        </w:rPr>
        <w:t>be anticipated for this ponder.</w:t>
      </w:r>
    </w:p>
    <w:p w14:paraId="39638587" w14:textId="5E6BD466" w:rsidR="004969E5" w:rsidRPr="00FE1711" w:rsidRDefault="004969E5" w:rsidP="004969E5">
      <w:pPr>
        <w:spacing w:line="360" w:lineRule="auto"/>
        <w:jc w:val="both"/>
        <w:rPr>
          <w:rFonts w:ascii="Arial" w:hAnsi="Arial" w:cs="Arial"/>
          <w:b/>
          <w:color w:val="000000" w:themeColor="text1"/>
          <w:sz w:val="24"/>
        </w:rPr>
      </w:pPr>
      <w:r w:rsidRPr="00FE1711">
        <w:rPr>
          <w:rFonts w:ascii="Arial" w:hAnsi="Arial" w:cs="Arial"/>
          <w:b/>
          <w:color w:val="000000" w:themeColor="text1"/>
          <w:sz w:val="24"/>
        </w:rPr>
        <w:t>1. Influencer Credibility Will Si</w:t>
      </w:r>
      <w:r w:rsidR="00FE1711" w:rsidRPr="00FE1711">
        <w:rPr>
          <w:rFonts w:ascii="Arial" w:hAnsi="Arial" w:cs="Arial"/>
          <w:b/>
          <w:color w:val="000000" w:themeColor="text1"/>
          <w:sz w:val="24"/>
        </w:rPr>
        <w:t>gnificantly Predict Buyer Trust</w:t>
      </w:r>
    </w:p>
    <w:p w14:paraId="22E9BBFE" w14:textId="0B397586" w:rsidR="004969E5" w:rsidRPr="004969E5" w:rsidRDefault="004969E5" w:rsidP="004969E5">
      <w:pPr>
        <w:spacing w:line="360" w:lineRule="auto"/>
        <w:jc w:val="both"/>
        <w:rPr>
          <w:rFonts w:ascii="Arial" w:hAnsi="Arial" w:cs="Arial"/>
          <w:color w:val="000000" w:themeColor="text1"/>
          <w:sz w:val="24"/>
        </w:rPr>
      </w:pPr>
      <w:r w:rsidRPr="004969E5">
        <w:rPr>
          <w:rFonts w:ascii="Arial" w:hAnsi="Arial" w:cs="Arial"/>
          <w:color w:val="000000" w:themeColor="text1"/>
          <w:sz w:val="24"/>
        </w:rPr>
        <w:t>Reliable with the source validity hypothesis and cutting-edge advanced showcasing discoveries, influencers who illustrate higher mastery, reliability, and allure are anticipated to create more prominent shopper belief. Ponders appear that reliability is the most grounded of the three measurements in terms of foreseeing buyer states of mind, followed by mastery (Metzger &amp; Janssen, 2022). Within the Walmart UK setting, influencers who give down-to-earth exhibits, legitimate surveys, and relatable substance are l</w:t>
      </w:r>
      <w:r w:rsidR="00FE1711">
        <w:rPr>
          <w:rFonts w:ascii="Arial" w:hAnsi="Arial" w:cs="Arial"/>
          <w:color w:val="000000" w:themeColor="text1"/>
          <w:sz w:val="24"/>
        </w:rPr>
        <w:t>ikely to be seen as more solid.</w:t>
      </w:r>
    </w:p>
    <w:p w14:paraId="03336085" w14:textId="59549EC6" w:rsidR="004969E5" w:rsidRPr="00FE1711" w:rsidRDefault="004969E5" w:rsidP="004969E5">
      <w:pPr>
        <w:spacing w:line="360" w:lineRule="auto"/>
        <w:jc w:val="both"/>
        <w:rPr>
          <w:rFonts w:ascii="Arial" w:hAnsi="Arial" w:cs="Arial"/>
          <w:b/>
          <w:color w:val="000000" w:themeColor="text1"/>
          <w:sz w:val="24"/>
        </w:rPr>
      </w:pPr>
      <w:r w:rsidRPr="00FE1711">
        <w:rPr>
          <w:rFonts w:ascii="Arial" w:hAnsi="Arial" w:cs="Arial"/>
          <w:b/>
          <w:color w:val="000000" w:themeColor="text1"/>
          <w:sz w:val="24"/>
        </w:rPr>
        <w:t>2. Trust Will Be the Strongest P</w:t>
      </w:r>
      <w:r w:rsidR="00FE1711">
        <w:rPr>
          <w:rFonts w:ascii="Arial" w:hAnsi="Arial" w:cs="Arial"/>
          <w:b/>
          <w:color w:val="000000" w:themeColor="text1"/>
          <w:sz w:val="24"/>
        </w:rPr>
        <w:t>redictor of Buying Purposefully</w:t>
      </w:r>
    </w:p>
    <w:p w14:paraId="6080CAA4" w14:textId="63FFB7F5" w:rsidR="004969E5" w:rsidRPr="004969E5" w:rsidRDefault="004969E5" w:rsidP="004969E5">
      <w:pPr>
        <w:spacing w:line="360" w:lineRule="auto"/>
        <w:jc w:val="both"/>
        <w:rPr>
          <w:rFonts w:ascii="Arial" w:hAnsi="Arial" w:cs="Arial"/>
          <w:color w:val="000000" w:themeColor="text1"/>
          <w:sz w:val="24"/>
        </w:rPr>
      </w:pPr>
      <w:r w:rsidRPr="004969E5">
        <w:rPr>
          <w:rFonts w:ascii="Arial" w:hAnsi="Arial" w:cs="Arial"/>
          <w:color w:val="000000" w:themeColor="text1"/>
          <w:sz w:val="24"/>
        </w:rPr>
        <w:t>Most experimental ponders confirm that belief is the foremost coordinate forerunner of deliberate buy-in influencer promotion (Ki et al., 2020; Lou &amp; Xie, 2021). Given that Walmart UK's items are ordinarily utilitarian and price-</w:t>
      </w:r>
      <w:r w:rsidR="00FE1711" w:rsidRPr="004969E5">
        <w:rPr>
          <w:rFonts w:ascii="Arial" w:hAnsi="Arial" w:cs="Arial"/>
          <w:color w:val="000000" w:themeColor="text1"/>
          <w:sz w:val="24"/>
        </w:rPr>
        <w:t>sensitive;</w:t>
      </w:r>
      <w:r w:rsidRPr="004969E5">
        <w:rPr>
          <w:rFonts w:ascii="Arial" w:hAnsi="Arial" w:cs="Arial"/>
          <w:color w:val="000000" w:themeColor="text1"/>
          <w:sz w:val="24"/>
        </w:rPr>
        <w:t xml:space="preserve"> I believe they may play an indeed more basic part than in divisions driven by character or aesthetics. Hence, the show anticipates a significant positive way between belie</w:t>
      </w:r>
      <w:r w:rsidR="00FE1711">
        <w:rPr>
          <w:rFonts w:ascii="Arial" w:hAnsi="Arial" w:cs="Arial"/>
          <w:color w:val="000000" w:themeColor="text1"/>
          <w:sz w:val="24"/>
        </w:rPr>
        <w:t>f and purposeful buying.</w:t>
      </w:r>
    </w:p>
    <w:p w14:paraId="18EA0D9A" w14:textId="31B794D8" w:rsidR="004969E5" w:rsidRPr="00FE1711" w:rsidRDefault="004969E5" w:rsidP="004969E5">
      <w:pPr>
        <w:spacing w:line="360" w:lineRule="auto"/>
        <w:jc w:val="both"/>
        <w:rPr>
          <w:rFonts w:ascii="Arial" w:hAnsi="Arial" w:cs="Arial"/>
          <w:b/>
          <w:color w:val="000000" w:themeColor="text1"/>
          <w:sz w:val="24"/>
        </w:rPr>
      </w:pPr>
      <w:r w:rsidRPr="00FE1711">
        <w:rPr>
          <w:rFonts w:ascii="Arial" w:hAnsi="Arial" w:cs="Arial"/>
          <w:b/>
          <w:color w:val="000000" w:themeColor="text1"/>
          <w:sz w:val="24"/>
        </w:rPr>
        <w:t>3. Authenticity</w:t>
      </w:r>
      <w:r w:rsidR="00FE1711">
        <w:rPr>
          <w:rFonts w:ascii="Arial" w:hAnsi="Arial" w:cs="Arial"/>
          <w:b/>
          <w:color w:val="000000" w:themeColor="text1"/>
          <w:sz w:val="24"/>
        </w:rPr>
        <w:t xml:space="preserve"> Will Mediate Key Relationships</w:t>
      </w:r>
    </w:p>
    <w:p w14:paraId="57A142C6" w14:textId="2ADBFB4D" w:rsidR="004969E5" w:rsidRPr="004969E5" w:rsidRDefault="004969E5" w:rsidP="004969E5">
      <w:pPr>
        <w:spacing w:line="360" w:lineRule="auto"/>
        <w:jc w:val="both"/>
        <w:rPr>
          <w:rFonts w:ascii="Arial" w:hAnsi="Arial" w:cs="Arial"/>
          <w:color w:val="000000" w:themeColor="text1"/>
          <w:sz w:val="24"/>
        </w:rPr>
      </w:pPr>
      <w:r w:rsidRPr="004969E5">
        <w:rPr>
          <w:rFonts w:ascii="Arial" w:hAnsi="Arial" w:cs="Arial"/>
          <w:color w:val="000000" w:themeColor="text1"/>
          <w:sz w:val="24"/>
        </w:rPr>
        <w:t>Realness is anticipated to be a pivotal go-between connecting validity to believe and buy deliberately. Buyers react more emphatically to influencers who show up honest to goodness and straightforward and by and by contribute within the items they advance (Schouten et al., 2020). In this way, realness is likely to fort</w:t>
      </w:r>
      <w:r w:rsidR="00FE1711">
        <w:rPr>
          <w:rFonts w:ascii="Arial" w:hAnsi="Arial" w:cs="Arial"/>
          <w:color w:val="000000" w:themeColor="text1"/>
          <w:sz w:val="24"/>
        </w:rPr>
        <w:t>ify the general impact pathway.</w:t>
      </w:r>
    </w:p>
    <w:p w14:paraId="62751CF4" w14:textId="4FFEC4D6" w:rsidR="004969E5" w:rsidRPr="00FE1711" w:rsidRDefault="004969E5" w:rsidP="004969E5">
      <w:pPr>
        <w:spacing w:line="360" w:lineRule="auto"/>
        <w:jc w:val="both"/>
        <w:rPr>
          <w:rFonts w:ascii="Arial" w:hAnsi="Arial" w:cs="Arial"/>
          <w:b/>
          <w:color w:val="000000" w:themeColor="text1"/>
          <w:sz w:val="24"/>
        </w:rPr>
      </w:pPr>
      <w:r w:rsidRPr="00FE1711">
        <w:rPr>
          <w:rFonts w:ascii="Arial" w:hAnsi="Arial" w:cs="Arial"/>
          <w:b/>
          <w:color w:val="000000" w:themeColor="text1"/>
          <w:sz w:val="24"/>
        </w:rPr>
        <w:t xml:space="preserve">4. </w:t>
      </w:r>
      <w:r w:rsidR="00FE1711" w:rsidRPr="00FE1711">
        <w:rPr>
          <w:rFonts w:ascii="Arial" w:hAnsi="Arial" w:cs="Arial"/>
          <w:b/>
          <w:color w:val="000000" w:themeColor="text1"/>
          <w:sz w:val="24"/>
        </w:rPr>
        <w:t>Para social</w:t>
      </w:r>
      <w:r w:rsidRPr="00FE1711">
        <w:rPr>
          <w:rFonts w:ascii="Arial" w:hAnsi="Arial" w:cs="Arial"/>
          <w:b/>
          <w:color w:val="000000" w:themeColor="text1"/>
          <w:sz w:val="24"/>
        </w:rPr>
        <w:t xml:space="preserve"> Interaction Will E</w:t>
      </w:r>
      <w:r w:rsidR="00FE1711" w:rsidRPr="00FE1711">
        <w:rPr>
          <w:rFonts w:ascii="Arial" w:hAnsi="Arial" w:cs="Arial"/>
          <w:b/>
          <w:color w:val="000000" w:themeColor="text1"/>
          <w:sz w:val="24"/>
        </w:rPr>
        <w:t>nhance Influencer Effectiveness</w:t>
      </w:r>
    </w:p>
    <w:p w14:paraId="7AD50E30" w14:textId="3CE991A3" w:rsidR="004969E5" w:rsidRPr="004969E5" w:rsidRDefault="00FE1711" w:rsidP="004969E5">
      <w:pPr>
        <w:spacing w:line="360" w:lineRule="auto"/>
        <w:jc w:val="both"/>
        <w:rPr>
          <w:rFonts w:ascii="Arial" w:hAnsi="Arial" w:cs="Arial"/>
          <w:color w:val="000000" w:themeColor="text1"/>
          <w:sz w:val="24"/>
        </w:rPr>
      </w:pPr>
      <w:r w:rsidRPr="004969E5">
        <w:rPr>
          <w:rFonts w:ascii="Arial" w:hAnsi="Arial" w:cs="Arial"/>
          <w:color w:val="000000" w:themeColor="text1"/>
          <w:sz w:val="24"/>
        </w:rPr>
        <w:t>Para social</w:t>
      </w:r>
      <w:r w:rsidR="004969E5" w:rsidRPr="004969E5">
        <w:rPr>
          <w:rFonts w:ascii="Arial" w:hAnsi="Arial" w:cs="Arial"/>
          <w:color w:val="000000" w:themeColor="text1"/>
          <w:sz w:val="24"/>
        </w:rPr>
        <w:t xml:space="preserve"> interaction is anticipated to direct customer recognitions and open up the impact of sound influencers. Shoppers who feel a more grounded social bond will be more open to influencer suggestions, impacting both belief and purposeful buying </w:t>
      </w:r>
      <w:r w:rsidR="004969E5" w:rsidRPr="004969E5">
        <w:rPr>
          <w:rFonts w:ascii="Arial" w:hAnsi="Arial" w:cs="Arial"/>
          <w:color w:val="000000" w:themeColor="text1"/>
          <w:sz w:val="24"/>
        </w:rPr>
        <w:lastRenderedPageBreak/>
        <w:t>(Casaló et al., 2021). Retail-orientated influencers who make steady, affable substance are like</w:t>
      </w:r>
      <w:r>
        <w:rPr>
          <w:rFonts w:ascii="Arial" w:hAnsi="Arial" w:cs="Arial"/>
          <w:color w:val="000000" w:themeColor="text1"/>
          <w:sz w:val="24"/>
        </w:rPr>
        <w:t>ly to benefit from this impact.</w:t>
      </w:r>
    </w:p>
    <w:p w14:paraId="1CD86D80" w14:textId="72E6EB01" w:rsidR="004969E5" w:rsidRPr="00FE1711" w:rsidRDefault="004969E5" w:rsidP="004969E5">
      <w:pPr>
        <w:spacing w:line="360" w:lineRule="auto"/>
        <w:jc w:val="both"/>
        <w:rPr>
          <w:rFonts w:ascii="Arial" w:hAnsi="Arial" w:cs="Arial"/>
          <w:b/>
          <w:color w:val="000000" w:themeColor="text1"/>
          <w:sz w:val="24"/>
        </w:rPr>
      </w:pPr>
      <w:r w:rsidRPr="00FE1711">
        <w:rPr>
          <w:rFonts w:ascii="Arial" w:hAnsi="Arial" w:cs="Arial"/>
          <w:b/>
          <w:color w:val="000000" w:themeColor="text1"/>
          <w:sz w:val="24"/>
        </w:rPr>
        <w:t>5. Walmart UK's Large-scale Retail Context W</w:t>
      </w:r>
      <w:r w:rsidR="00FE1711">
        <w:rPr>
          <w:rFonts w:ascii="Arial" w:hAnsi="Arial" w:cs="Arial"/>
          <w:b/>
          <w:color w:val="000000" w:themeColor="text1"/>
          <w:sz w:val="24"/>
        </w:rPr>
        <w:t>ill Produce Distinctive Results</w:t>
      </w:r>
    </w:p>
    <w:p w14:paraId="759317F6" w14:textId="69A005E7" w:rsidR="004969E5" w:rsidRPr="004969E5" w:rsidRDefault="004969E5" w:rsidP="004969E5">
      <w:pPr>
        <w:spacing w:line="360" w:lineRule="auto"/>
        <w:jc w:val="both"/>
        <w:rPr>
          <w:rFonts w:ascii="Arial" w:hAnsi="Arial" w:cs="Arial"/>
          <w:color w:val="000000" w:themeColor="text1"/>
          <w:sz w:val="24"/>
        </w:rPr>
      </w:pPr>
      <w:r w:rsidRPr="004969E5">
        <w:rPr>
          <w:rFonts w:ascii="Arial" w:hAnsi="Arial" w:cs="Arial"/>
          <w:color w:val="000000" w:themeColor="text1"/>
          <w:sz w:val="24"/>
        </w:rPr>
        <w:t>Given the nature of the retail industry, characterised by tall item assortment and quick buy cycles, the impact pathways may vary from more considered divisions such as design and excellence. For illustration, mastery may be less vital for low-involvement items, whereas dependability and straightforwardness may have more grounded impacts. Thinking about it in this manner anticipates slight varieties from desig</w:t>
      </w:r>
      <w:r w:rsidR="00FE1711">
        <w:rPr>
          <w:rFonts w:ascii="Arial" w:hAnsi="Arial" w:cs="Arial"/>
          <w:color w:val="000000" w:themeColor="text1"/>
          <w:sz w:val="24"/>
        </w:rPr>
        <w:t>ns watched in other businesses.</w:t>
      </w:r>
    </w:p>
    <w:p w14:paraId="1944E2F1" w14:textId="390BD922" w:rsidR="00511F94" w:rsidRPr="00FE1711" w:rsidRDefault="00511F94" w:rsidP="00FE1711">
      <w:pPr>
        <w:spacing w:line="360" w:lineRule="auto"/>
        <w:jc w:val="both"/>
        <w:rPr>
          <w:rFonts w:ascii="Arial" w:hAnsi="Arial" w:cs="Arial"/>
          <w:color w:val="000000" w:themeColor="text1"/>
          <w:sz w:val="24"/>
        </w:rPr>
      </w:pPr>
      <w:r>
        <w:rPr>
          <w:b/>
          <w:bCs/>
          <w:color w:val="C00000"/>
        </w:rPr>
        <w:br w:type="page"/>
      </w:r>
    </w:p>
    <w:p w14:paraId="4161A8D4" w14:textId="564BF07E" w:rsidR="00511F94" w:rsidRPr="004859A1" w:rsidRDefault="00511F94" w:rsidP="005E744F">
      <w:pPr>
        <w:pStyle w:val="Heading1"/>
        <w:jc w:val="center"/>
      </w:pPr>
      <w:bookmarkStart w:id="34" w:name="_Toc217827643"/>
      <w:r w:rsidRPr="004859A1">
        <w:lastRenderedPageBreak/>
        <w:t>CHAPTER 3: RESEARCH METHODOLOGY</w:t>
      </w:r>
      <w:bookmarkEnd w:id="34"/>
    </w:p>
    <w:p w14:paraId="7E63B37A" w14:textId="65BAC529" w:rsidR="004859A1" w:rsidRPr="004859A1" w:rsidRDefault="004859A1" w:rsidP="004859A1">
      <w:pPr>
        <w:spacing w:line="360" w:lineRule="auto"/>
        <w:jc w:val="both"/>
        <w:rPr>
          <w:rFonts w:ascii="Arial" w:hAnsi="Arial" w:cs="Arial"/>
          <w:color w:val="000000" w:themeColor="text1"/>
          <w:sz w:val="24"/>
        </w:rPr>
      </w:pPr>
      <w:r w:rsidRPr="004859A1">
        <w:rPr>
          <w:rFonts w:ascii="Arial" w:hAnsi="Arial" w:cs="Arial"/>
          <w:color w:val="000000" w:themeColor="text1"/>
          <w:sz w:val="24"/>
        </w:rPr>
        <w:t xml:space="preserve">This chapter diagrams the inquiry about the strategy utilised to look at the part of influencer showcasing in Walmart UK's computerised technique and its effect on shoppers buying eagerly. The strategy adjusts specifically with the study's point, enquiring about goals and questions. Particularly, it addresses how Walmart UK coordinates influencer showcasing into its advanced procedure (RQ1), how influencer validity influences customer belief (RQ2), the degree to which influencer promotion impacts eager buying (RQ3), and the moral and operational challenges in executing </w:t>
      </w:r>
      <w:r w:rsidR="005E744F">
        <w:rPr>
          <w:rFonts w:ascii="Arial" w:hAnsi="Arial" w:cs="Arial"/>
          <w:color w:val="000000" w:themeColor="text1"/>
          <w:sz w:val="24"/>
        </w:rPr>
        <w:t>influencer organisations (RQ4).</w:t>
      </w:r>
    </w:p>
    <w:p w14:paraId="7FD8CB32" w14:textId="6AE3078B" w:rsidR="004859A1" w:rsidRPr="004859A1" w:rsidRDefault="004859A1" w:rsidP="004859A1">
      <w:pPr>
        <w:spacing w:line="360" w:lineRule="auto"/>
        <w:jc w:val="both"/>
        <w:rPr>
          <w:rFonts w:ascii="Arial" w:hAnsi="Arial" w:cs="Arial"/>
          <w:color w:val="000000" w:themeColor="text1"/>
          <w:sz w:val="24"/>
        </w:rPr>
      </w:pPr>
      <w:r w:rsidRPr="004859A1">
        <w:rPr>
          <w:rFonts w:ascii="Arial" w:hAnsi="Arial" w:cs="Arial"/>
          <w:color w:val="000000" w:themeColor="text1"/>
          <w:sz w:val="24"/>
        </w:rPr>
        <w:t>To attain these destinations, a mixed-methods approach has been embraced, combining quantitative and subjective inquire about procedures. Quantitative data will be collected through an internet customer study, capturing states of mind, believe levels, and buy purposeful related to influencer substance. This will encourage speculation testing on connections between influencer validity, believe, and buy purposeful. Complementing this, subjective semi-structured interviews with showcasing experts and influencers will give in-depth bits of knowledge into down to earth execution, challenges, and key c</w:t>
      </w:r>
      <w:r w:rsidR="005E744F">
        <w:rPr>
          <w:rFonts w:ascii="Arial" w:hAnsi="Arial" w:cs="Arial"/>
          <w:color w:val="000000" w:themeColor="text1"/>
          <w:sz w:val="24"/>
        </w:rPr>
        <w:t>ontemplations inside Walmart UK influencer campaigns.</w:t>
      </w:r>
    </w:p>
    <w:p w14:paraId="625F5969" w14:textId="500B6B3D" w:rsidR="004859A1" w:rsidRDefault="004859A1" w:rsidP="004859A1">
      <w:pPr>
        <w:spacing w:line="360" w:lineRule="auto"/>
        <w:jc w:val="both"/>
        <w:rPr>
          <w:rFonts w:ascii="Arial" w:hAnsi="Arial" w:cs="Arial"/>
          <w:color w:val="000000" w:themeColor="text1"/>
          <w:sz w:val="24"/>
        </w:rPr>
      </w:pPr>
      <w:r w:rsidRPr="004859A1">
        <w:rPr>
          <w:rFonts w:ascii="Arial" w:hAnsi="Arial" w:cs="Arial"/>
          <w:color w:val="000000" w:themeColor="text1"/>
          <w:sz w:val="24"/>
        </w:rPr>
        <w:t>The mixed-methods plan guarantees triangulation, upgrading the legitimacy, unwavering quality, and profundity of the discoveries. Quantitative information comes about give measurable prove of connections, whereas subjective information contextualise these comes about with nuanced points of view from professionals. This chapter efficiently points of interest the philosophical introduction, inquire about approach, technique, populace, inspecting, and moral contemplation</w:t>
      </w:r>
      <w:r w:rsidR="005E744F">
        <w:rPr>
          <w:rFonts w:ascii="Arial" w:hAnsi="Arial" w:cs="Arial"/>
          <w:color w:val="000000" w:themeColor="text1"/>
          <w:sz w:val="24"/>
        </w:rPr>
        <w:t>s that support the think about.</w:t>
      </w:r>
    </w:p>
    <w:p w14:paraId="611DE10B" w14:textId="524F53B0" w:rsidR="005E744F" w:rsidRDefault="005E744F" w:rsidP="004859A1">
      <w:pPr>
        <w:spacing w:line="360" w:lineRule="auto"/>
        <w:jc w:val="both"/>
        <w:rPr>
          <w:rFonts w:ascii="Arial" w:hAnsi="Arial" w:cs="Arial"/>
          <w:color w:val="000000" w:themeColor="text1"/>
          <w:sz w:val="24"/>
        </w:rPr>
      </w:pPr>
    </w:p>
    <w:p w14:paraId="484A67F8" w14:textId="6983778C" w:rsidR="005E744F" w:rsidRDefault="005E744F" w:rsidP="004859A1">
      <w:pPr>
        <w:spacing w:line="360" w:lineRule="auto"/>
        <w:jc w:val="both"/>
        <w:rPr>
          <w:rFonts w:ascii="Arial" w:hAnsi="Arial" w:cs="Arial"/>
          <w:color w:val="000000" w:themeColor="text1"/>
          <w:sz w:val="24"/>
        </w:rPr>
      </w:pPr>
    </w:p>
    <w:p w14:paraId="738E299F" w14:textId="2FDFAAF4" w:rsidR="005E744F" w:rsidRDefault="005E744F" w:rsidP="004859A1">
      <w:pPr>
        <w:spacing w:line="360" w:lineRule="auto"/>
        <w:jc w:val="both"/>
        <w:rPr>
          <w:rFonts w:ascii="Arial" w:hAnsi="Arial" w:cs="Arial"/>
          <w:color w:val="000000" w:themeColor="text1"/>
          <w:sz w:val="24"/>
        </w:rPr>
      </w:pPr>
    </w:p>
    <w:p w14:paraId="32AE2596" w14:textId="77777777" w:rsidR="005E744F" w:rsidRPr="004859A1" w:rsidRDefault="005E744F" w:rsidP="004859A1">
      <w:pPr>
        <w:spacing w:line="360" w:lineRule="auto"/>
        <w:jc w:val="both"/>
        <w:rPr>
          <w:rFonts w:ascii="Arial" w:hAnsi="Arial" w:cs="Arial"/>
          <w:color w:val="000000" w:themeColor="text1"/>
          <w:sz w:val="24"/>
        </w:rPr>
      </w:pPr>
    </w:p>
    <w:p w14:paraId="3E669323" w14:textId="24485F5A" w:rsidR="004859A1" w:rsidRPr="005E744F" w:rsidRDefault="004859A1" w:rsidP="005E744F">
      <w:pPr>
        <w:pStyle w:val="Heading2"/>
      </w:pPr>
      <w:bookmarkStart w:id="35" w:name="_Toc217827645"/>
      <w:r w:rsidRPr="004859A1">
        <w:lastRenderedPageBreak/>
        <w:t>3.2 Research Philosophy</w:t>
      </w:r>
      <w:bookmarkEnd w:id="35"/>
      <w:r w:rsidRPr="004859A1">
        <w:t xml:space="preserve"> </w:t>
      </w:r>
    </w:p>
    <w:p w14:paraId="0671FAF8" w14:textId="5B637880" w:rsidR="004859A1" w:rsidRDefault="004859A1" w:rsidP="004859A1">
      <w:pPr>
        <w:spacing w:line="360" w:lineRule="auto"/>
        <w:jc w:val="both"/>
        <w:rPr>
          <w:rFonts w:ascii="Arial" w:hAnsi="Arial" w:cs="Arial"/>
          <w:color w:val="000000" w:themeColor="text1"/>
          <w:sz w:val="24"/>
        </w:rPr>
      </w:pPr>
      <w:r w:rsidRPr="004859A1">
        <w:rPr>
          <w:rFonts w:ascii="Arial" w:hAnsi="Arial" w:cs="Arial"/>
          <w:color w:val="000000" w:themeColor="text1"/>
          <w:sz w:val="24"/>
        </w:rPr>
        <w:t>Investigative reasoning characterises the basic suspicions approximately information, reality, and the way in which inquire about is co</w:t>
      </w:r>
      <w:r w:rsidR="00A45FD0">
        <w:rPr>
          <w:rFonts w:ascii="Arial" w:hAnsi="Arial" w:cs="Arial"/>
          <w:color w:val="000000" w:themeColor="text1"/>
          <w:sz w:val="24"/>
        </w:rPr>
        <w:t>nducted (Saunders et al., 2019)</w:t>
      </w:r>
      <w:r w:rsidR="005E744F">
        <w:rPr>
          <w:rFonts w:ascii="Arial" w:hAnsi="Arial" w:cs="Arial"/>
          <w:color w:val="000000" w:themeColor="text1"/>
          <w:sz w:val="24"/>
        </w:rPr>
        <w:t>.</w:t>
      </w:r>
    </w:p>
    <w:p w14:paraId="2C75F2F6" w14:textId="77777777" w:rsidR="00171E5D" w:rsidRPr="00171E5D" w:rsidRDefault="00171E5D" w:rsidP="00171E5D">
      <w:pPr>
        <w:spacing w:line="360" w:lineRule="auto"/>
        <w:jc w:val="both"/>
        <w:rPr>
          <w:rFonts w:ascii="Arial" w:hAnsi="Arial" w:cs="Arial"/>
          <w:b/>
          <w:color w:val="000000" w:themeColor="text1"/>
          <w:sz w:val="24"/>
        </w:rPr>
      </w:pPr>
      <w:r w:rsidRPr="00171E5D">
        <w:rPr>
          <w:rFonts w:ascii="Arial" w:hAnsi="Arial" w:cs="Arial"/>
          <w:b/>
          <w:color w:val="000000" w:themeColor="text1"/>
          <w:sz w:val="24"/>
        </w:rPr>
        <w:t>Positivism (Quantitative Component)</w:t>
      </w:r>
    </w:p>
    <w:p w14:paraId="662BF017" w14:textId="551E0326" w:rsidR="00171E5D" w:rsidRPr="00171E5D" w:rsidRDefault="00171E5D" w:rsidP="00171E5D">
      <w:pPr>
        <w:spacing w:line="360" w:lineRule="auto"/>
        <w:jc w:val="both"/>
        <w:rPr>
          <w:rFonts w:ascii="Arial" w:hAnsi="Arial" w:cs="Arial"/>
          <w:color w:val="000000" w:themeColor="text1"/>
          <w:sz w:val="24"/>
        </w:rPr>
      </w:pPr>
      <w:r w:rsidRPr="00171E5D">
        <w:rPr>
          <w:rFonts w:ascii="Arial" w:hAnsi="Arial" w:cs="Arial"/>
          <w:color w:val="000000" w:themeColor="text1"/>
          <w:sz w:val="24"/>
        </w:rPr>
        <w:t xml:space="preserve">The quantitative aspect of this research is based on positivism which presupposes objectivity of reality that is measurable by observable and measurable phenomena. This philosophical approach is suitable in </w:t>
      </w:r>
      <w:r w:rsidRPr="00171E5D">
        <w:rPr>
          <w:rFonts w:ascii="Arial" w:hAnsi="Arial" w:cs="Arial"/>
          <w:color w:val="000000" w:themeColor="text1"/>
          <w:sz w:val="24"/>
        </w:rPr>
        <w:t>analysing</w:t>
      </w:r>
      <w:r w:rsidRPr="00171E5D">
        <w:rPr>
          <w:rFonts w:ascii="Arial" w:hAnsi="Arial" w:cs="Arial"/>
          <w:color w:val="000000" w:themeColor="text1"/>
          <w:sz w:val="24"/>
        </w:rPr>
        <w:t xml:space="preserve"> causal relationship among three influencer credibility, consumer trust and purchase intention, which will be the core of Research Question 2 and 3. Through positivism, the study can provide a test (H1-H3) based on statistical tool like correlation and regression analysis. This would facilitate testing of the theories, and allow identification of quantifiable consumer </w:t>
      </w:r>
      <w:r w:rsidRPr="00171E5D">
        <w:rPr>
          <w:rFonts w:ascii="Arial" w:hAnsi="Arial" w:cs="Arial"/>
          <w:color w:val="000000" w:themeColor="text1"/>
          <w:sz w:val="24"/>
        </w:rPr>
        <w:t>behaviour</w:t>
      </w:r>
      <w:r w:rsidRPr="00171E5D">
        <w:rPr>
          <w:rFonts w:ascii="Arial" w:hAnsi="Arial" w:cs="Arial"/>
          <w:color w:val="000000" w:themeColor="text1"/>
          <w:sz w:val="24"/>
        </w:rPr>
        <w:t xml:space="preserve"> patterns to influencer marketing as part of the </w:t>
      </w:r>
      <w:r>
        <w:rPr>
          <w:rFonts w:ascii="Arial" w:hAnsi="Arial" w:cs="Arial"/>
          <w:color w:val="000000" w:themeColor="text1"/>
          <w:sz w:val="24"/>
        </w:rPr>
        <w:t>digital strategy in Walmart UK.</w:t>
      </w:r>
    </w:p>
    <w:p w14:paraId="3EA68C28" w14:textId="713E5114" w:rsidR="00171E5D" w:rsidRPr="00171E5D" w:rsidRDefault="00171E5D" w:rsidP="00171E5D">
      <w:pPr>
        <w:spacing w:line="360" w:lineRule="auto"/>
        <w:jc w:val="both"/>
        <w:rPr>
          <w:rFonts w:ascii="Arial" w:hAnsi="Arial" w:cs="Arial"/>
          <w:b/>
          <w:color w:val="000000" w:themeColor="text1"/>
          <w:sz w:val="24"/>
        </w:rPr>
      </w:pPr>
      <w:r w:rsidRPr="00171E5D">
        <w:rPr>
          <w:rFonts w:ascii="Arial" w:hAnsi="Arial" w:cs="Arial"/>
          <w:b/>
          <w:color w:val="000000" w:themeColor="text1"/>
          <w:sz w:val="24"/>
        </w:rPr>
        <w:t>I</w:t>
      </w:r>
      <w:r w:rsidRPr="00171E5D">
        <w:rPr>
          <w:rFonts w:ascii="Arial" w:hAnsi="Arial" w:cs="Arial"/>
          <w:b/>
          <w:color w:val="000000" w:themeColor="text1"/>
          <w:sz w:val="24"/>
        </w:rPr>
        <w:t>nterpretivism (Qualitative Component)</w:t>
      </w:r>
    </w:p>
    <w:p w14:paraId="542114D8" w14:textId="0D076781" w:rsidR="00171E5D" w:rsidRPr="00171E5D" w:rsidRDefault="00171E5D" w:rsidP="00171E5D">
      <w:pPr>
        <w:spacing w:line="360" w:lineRule="auto"/>
        <w:jc w:val="both"/>
        <w:rPr>
          <w:rFonts w:ascii="Arial" w:hAnsi="Arial" w:cs="Arial"/>
          <w:color w:val="000000" w:themeColor="text1"/>
          <w:sz w:val="24"/>
        </w:rPr>
      </w:pPr>
      <w:r w:rsidRPr="00171E5D">
        <w:rPr>
          <w:rFonts w:ascii="Arial" w:hAnsi="Arial" w:cs="Arial"/>
          <w:color w:val="000000" w:themeColor="text1"/>
          <w:sz w:val="24"/>
        </w:rPr>
        <w:t>The qualitative aspect of the study is also in line with the interpretivism, which accepts that reality is constructed socially by individuals and their experiences and interpretation. This philosophy can be applied to solve Research Question 1 and Research Question 4, which will concentrate on the use of influencer marketing by Walmart UK in a strategic way and the ethical and operational problems related to influencer partnerships. Semi-structured interviews with marketing professionals and influencers enable this study to examine subjective perceptions, motivations, and contextual insights that cannot be identified with the help</w:t>
      </w:r>
      <w:r>
        <w:rPr>
          <w:rFonts w:ascii="Arial" w:hAnsi="Arial" w:cs="Arial"/>
          <w:color w:val="000000" w:themeColor="text1"/>
          <w:sz w:val="24"/>
        </w:rPr>
        <w:t xml:space="preserve"> of numerical information only.</w:t>
      </w:r>
    </w:p>
    <w:p w14:paraId="142973C5" w14:textId="77777777" w:rsidR="00171E5D" w:rsidRPr="00171E5D" w:rsidRDefault="00171E5D" w:rsidP="00171E5D">
      <w:pPr>
        <w:spacing w:line="360" w:lineRule="auto"/>
        <w:jc w:val="both"/>
        <w:rPr>
          <w:rFonts w:ascii="Arial" w:hAnsi="Arial" w:cs="Arial"/>
          <w:b/>
          <w:color w:val="000000" w:themeColor="text1"/>
          <w:sz w:val="24"/>
        </w:rPr>
      </w:pPr>
      <w:r w:rsidRPr="00171E5D">
        <w:rPr>
          <w:rFonts w:ascii="Arial" w:hAnsi="Arial" w:cs="Arial"/>
          <w:b/>
          <w:color w:val="000000" w:themeColor="text1"/>
          <w:sz w:val="24"/>
        </w:rPr>
        <w:t>Rationalization of Mixed-Philosophy Approach.</w:t>
      </w:r>
    </w:p>
    <w:p w14:paraId="1212A284" w14:textId="154B031E" w:rsidR="00171E5D" w:rsidRPr="004859A1" w:rsidRDefault="00171E5D" w:rsidP="00171E5D">
      <w:pPr>
        <w:spacing w:line="360" w:lineRule="auto"/>
        <w:jc w:val="both"/>
        <w:rPr>
          <w:rFonts w:ascii="Arial" w:hAnsi="Arial" w:cs="Arial"/>
          <w:color w:val="000000" w:themeColor="text1"/>
          <w:sz w:val="24"/>
        </w:rPr>
      </w:pPr>
      <w:r w:rsidRPr="00171E5D">
        <w:rPr>
          <w:rFonts w:ascii="Arial" w:hAnsi="Arial" w:cs="Arial"/>
          <w:color w:val="000000" w:themeColor="text1"/>
          <w:sz w:val="24"/>
        </w:rPr>
        <w:t>Mixed-philosophy approach is taken to promote the methodological consistency with the overall goal of the research. Positivism supports the study to make statistically valid results about consumer behaviour whereas interpretivism offers contextual insights as it captures the views of practitioners. The fact that both philosophies are integrated makes the research strong as it can be tested theoretically and interpreted practically so that a thorough study on the effectiveness of influencer marketing in a large-scale retail business setting like Walmart UK can be conducted.</w:t>
      </w:r>
    </w:p>
    <w:p w14:paraId="0ACEF09D" w14:textId="23B2BEE9" w:rsidR="004859A1" w:rsidRPr="005E744F" w:rsidRDefault="004859A1" w:rsidP="005E744F">
      <w:pPr>
        <w:pStyle w:val="Heading2"/>
      </w:pPr>
      <w:bookmarkStart w:id="36" w:name="_Toc217827646"/>
      <w:r w:rsidRPr="004859A1">
        <w:lastRenderedPageBreak/>
        <w:t>3.3 Research Appr</w:t>
      </w:r>
      <w:r w:rsidR="005E744F">
        <w:t>oach</w:t>
      </w:r>
      <w:bookmarkEnd w:id="36"/>
      <w:r w:rsidR="005E744F">
        <w:t xml:space="preserve"> </w:t>
      </w:r>
    </w:p>
    <w:p w14:paraId="2A03471C" w14:textId="4D915DDF" w:rsidR="004859A1" w:rsidRPr="004859A1" w:rsidRDefault="004859A1" w:rsidP="004859A1">
      <w:pPr>
        <w:spacing w:line="360" w:lineRule="auto"/>
        <w:jc w:val="both"/>
        <w:rPr>
          <w:rFonts w:ascii="Arial" w:hAnsi="Arial" w:cs="Arial"/>
          <w:color w:val="000000" w:themeColor="text1"/>
          <w:sz w:val="24"/>
        </w:rPr>
      </w:pPr>
      <w:r w:rsidRPr="004859A1">
        <w:rPr>
          <w:rFonts w:ascii="Arial" w:hAnsi="Arial" w:cs="Arial"/>
          <w:color w:val="000000" w:themeColor="text1"/>
          <w:sz w:val="24"/>
        </w:rPr>
        <w:t>The inquire about adopts a mixed-methods approach that combines deductive and inductive t</w:t>
      </w:r>
      <w:r w:rsidR="005E744F">
        <w:rPr>
          <w:rFonts w:ascii="Arial" w:hAnsi="Arial" w:cs="Arial"/>
          <w:color w:val="000000" w:themeColor="text1"/>
          <w:sz w:val="24"/>
        </w:rPr>
        <w:t>hinking to realize its targets.</w:t>
      </w:r>
    </w:p>
    <w:p w14:paraId="57F06C2D" w14:textId="197808DF" w:rsidR="004859A1" w:rsidRPr="00CF76F8" w:rsidRDefault="004859A1" w:rsidP="009752D2">
      <w:pPr>
        <w:pStyle w:val="ListParagraph"/>
        <w:numPr>
          <w:ilvl w:val="0"/>
          <w:numId w:val="11"/>
        </w:numPr>
        <w:spacing w:line="360" w:lineRule="auto"/>
        <w:jc w:val="both"/>
        <w:rPr>
          <w:rFonts w:ascii="Arial" w:hAnsi="Arial" w:cs="Arial"/>
          <w:color w:val="000000" w:themeColor="text1"/>
          <w:sz w:val="24"/>
        </w:rPr>
      </w:pPr>
      <w:r w:rsidRPr="00CF76F8">
        <w:rPr>
          <w:rFonts w:ascii="Arial" w:hAnsi="Arial" w:cs="Arial"/>
          <w:b/>
          <w:color w:val="000000" w:themeColor="text1"/>
          <w:sz w:val="24"/>
        </w:rPr>
        <w:t>Deductive Approach:</w:t>
      </w:r>
      <w:r w:rsidRPr="00CF76F8">
        <w:rPr>
          <w:rFonts w:ascii="Arial" w:hAnsi="Arial" w:cs="Arial"/>
          <w:color w:val="000000" w:themeColor="text1"/>
          <w:sz w:val="24"/>
        </w:rPr>
        <w:t xml:space="preserve"> For the quantitative study, a deductive approach is connected. This includes testing pre-existing hypotheses such </w:t>
      </w:r>
      <w:r w:rsidR="005E744F" w:rsidRPr="00CF76F8">
        <w:rPr>
          <w:rFonts w:ascii="Arial" w:hAnsi="Arial" w:cs="Arial"/>
          <w:color w:val="000000" w:themeColor="text1"/>
          <w:sz w:val="24"/>
        </w:rPr>
        <w:t>as Source</w:t>
      </w:r>
      <w:r w:rsidRPr="00CF76F8">
        <w:rPr>
          <w:rFonts w:ascii="Arial" w:hAnsi="Arial" w:cs="Arial"/>
          <w:color w:val="000000" w:themeColor="text1"/>
          <w:sz w:val="24"/>
        </w:rPr>
        <w:t xml:space="preserve"> Validity Hypothesis, the Hypothesis of Contemplated Activity (TRA), and </w:t>
      </w:r>
      <w:r w:rsidR="005E744F" w:rsidRPr="00CF76F8">
        <w:rPr>
          <w:rFonts w:ascii="Arial" w:hAnsi="Arial" w:cs="Arial"/>
          <w:color w:val="000000" w:themeColor="text1"/>
          <w:sz w:val="24"/>
        </w:rPr>
        <w:t>Para social</w:t>
      </w:r>
      <w:r w:rsidRPr="00CF76F8">
        <w:rPr>
          <w:rFonts w:ascii="Arial" w:hAnsi="Arial" w:cs="Arial"/>
          <w:color w:val="000000" w:themeColor="text1"/>
          <w:sz w:val="24"/>
        </w:rPr>
        <w:t xml:space="preserve"> Interaction Hypothesis. Theori</w:t>
      </w:r>
      <w:r w:rsidR="005E744F" w:rsidRPr="00CF76F8">
        <w:rPr>
          <w:rFonts w:ascii="Arial" w:hAnsi="Arial" w:cs="Arial"/>
          <w:color w:val="000000" w:themeColor="text1"/>
          <w:sz w:val="24"/>
        </w:rPr>
        <w:t xml:space="preserve">es inferred from the literature </w:t>
      </w:r>
      <w:r w:rsidRPr="00CF76F8">
        <w:rPr>
          <w:rFonts w:ascii="Arial" w:hAnsi="Arial" w:cs="Arial"/>
          <w:color w:val="000000" w:themeColor="text1"/>
          <w:sz w:val="24"/>
        </w:rPr>
        <w:t xml:space="preserve">such as the positive impact of influencer validity on </w:t>
      </w:r>
      <w:r w:rsidR="00631941" w:rsidRPr="00CF76F8">
        <w:rPr>
          <w:rFonts w:ascii="Arial" w:hAnsi="Arial" w:cs="Arial"/>
          <w:color w:val="000000" w:themeColor="text1"/>
          <w:sz w:val="24"/>
        </w:rPr>
        <w:t>believe and</w:t>
      </w:r>
      <w:r w:rsidRPr="00CF76F8">
        <w:rPr>
          <w:rFonts w:ascii="Arial" w:hAnsi="Arial" w:cs="Arial"/>
          <w:color w:val="000000" w:themeColor="text1"/>
          <w:sz w:val="24"/>
        </w:rPr>
        <w:t xml:space="preserve"> believe on b</w:t>
      </w:r>
      <w:r w:rsidR="005E744F" w:rsidRPr="00CF76F8">
        <w:rPr>
          <w:rFonts w:ascii="Arial" w:hAnsi="Arial" w:cs="Arial"/>
          <w:color w:val="000000" w:themeColor="text1"/>
          <w:sz w:val="24"/>
        </w:rPr>
        <w:t xml:space="preserve">uy intention </w:t>
      </w:r>
      <w:r w:rsidRPr="00CF76F8">
        <w:rPr>
          <w:rFonts w:ascii="Arial" w:hAnsi="Arial" w:cs="Arial"/>
          <w:color w:val="000000" w:themeColor="text1"/>
          <w:sz w:val="24"/>
        </w:rPr>
        <w:t xml:space="preserve">are observationally inspected. Derivation empowers efficient testing of these hypothetical connections utilizing quantifiable factors and factual methods, </w:t>
      </w:r>
      <w:r w:rsidR="005E744F" w:rsidRPr="00CF76F8">
        <w:rPr>
          <w:rFonts w:ascii="Arial" w:hAnsi="Arial" w:cs="Arial"/>
          <w:color w:val="000000" w:themeColor="text1"/>
          <w:sz w:val="24"/>
        </w:rPr>
        <w:t>counting relapse investigation.</w:t>
      </w:r>
    </w:p>
    <w:p w14:paraId="7AFDB331" w14:textId="69590020" w:rsidR="004859A1" w:rsidRPr="00CF76F8" w:rsidRDefault="004859A1" w:rsidP="009752D2">
      <w:pPr>
        <w:pStyle w:val="ListParagraph"/>
        <w:numPr>
          <w:ilvl w:val="0"/>
          <w:numId w:val="11"/>
        </w:numPr>
        <w:spacing w:line="360" w:lineRule="auto"/>
        <w:jc w:val="both"/>
        <w:rPr>
          <w:rFonts w:ascii="Arial" w:hAnsi="Arial" w:cs="Arial"/>
          <w:color w:val="000000" w:themeColor="text1"/>
          <w:sz w:val="24"/>
        </w:rPr>
      </w:pPr>
      <w:r w:rsidRPr="00CF76F8">
        <w:rPr>
          <w:rFonts w:ascii="Arial" w:hAnsi="Arial" w:cs="Arial"/>
          <w:b/>
          <w:color w:val="000000" w:themeColor="text1"/>
          <w:sz w:val="24"/>
        </w:rPr>
        <w:t>Inductive Approach:</w:t>
      </w:r>
      <w:r w:rsidRPr="00CF76F8">
        <w:rPr>
          <w:rFonts w:ascii="Arial" w:hAnsi="Arial" w:cs="Arial"/>
          <w:color w:val="000000" w:themeColor="text1"/>
          <w:sz w:val="24"/>
        </w:rPr>
        <w:t xml:space="preserve"> For subjective interviews, an inductive approach is utilized. This permits the think about to investigate rising subjects and professional bits of knowledge that are not pre-defined in hypothesis. Through semi-stru</w:t>
      </w:r>
      <w:r w:rsidR="005E744F" w:rsidRPr="00CF76F8">
        <w:rPr>
          <w:rFonts w:ascii="Arial" w:hAnsi="Arial" w:cs="Arial"/>
          <w:color w:val="000000" w:themeColor="text1"/>
          <w:sz w:val="24"/>
        </w:rPr>
        <w:t>ctured interviews, participant’s</w:t>
      </w:r>
      <w:r w:rsidRPr="00CF76F8">
        <w:rPr>
          <w:rFonts w:ascii="Arial" w:hAnsi="Arial" w:cs="Arial"/>
          <w:color w:val="000000" w:themeColor="text1"/>
          <w:sz w:val="24"/>
        </w:rPr>
        <w:t xml:space="preserve"> encounters give nuanced understanding of influencer determination, substance techniques, ethical challenges, and campaign viability. Inductive examination underpins the disclosure of designs, modern viewpoints, and </w:t>
      </w:r>
      <w:r w:rsidR="005E744F" w:rsidRPr="00CF76F8">
        <w:rPr>
          <w:rFonts w:ascii="Arial" w:hAnsi="Arial" w:cs="Arial"/>
          <w:color w:val="000000" w:themeColor="text1"/>
          <w:sz w:val="24"/>
        </w:rPr>
        <w:t>common sense</w:t>
      </w:r>
      <w:r w:rsidRPr="00CF76F8">
        <w:rPr>
          <w:rFonts w:ascii="Arial" w:hAnsi="Arial" w:cs="Arial"/>
          <w:color w:val="000000" w:themeColor="text1"/>
          <w:sz w:val="24"/>
        </w:rPr>
        <w:t xml:space="preserve"> suggestions that e</w:t>
      </w:r>
      <w:r w:rsidR="005E744F" w:rsidRPr="00CF76F8">
        <w:rPr>
          <w:rFonts w:ascii="Arial" w:hAnsi="Arial" w:cs="Arial"/>
          <w:color w:val="000000" w:themeColor="text1"/>
          <w:sz w:val="24"/>
        </w:rPr>
        <w:t>xpand hypothetical information.</w:t>
      </w:r>
    </w:p>
    <w:p w14:paraId="5EA91FD6" w14:textId="1BFE24A6" w:rsidR="004859A1" w:rsidRPr="00584515" w:rsidRDefault="004859A1" w:rsidP="009752D2">
      <w:pPr>
        <w:pStyle w:val="ListParagraph"/>
        <w:numPr>
          <w:ilvl w:val="0"/>
          <w:numId w:val="11"/>
        </w:numPr>
        <w:spacing w:line="360" w:lineRule="auto"/>
        <w:jc w:val="both"/>
        <w:rPr>
          <w:rFonts w:ascii="Arial" w:hAnsi="Arial" w:cs="Arial"/>
          <w:color w:val="000000" w:themeColor="text1"/>
          <w:sz w:val="24"/>
        </w:rPr>
      </w:pPr>
      <w:r w:rsidRPr="00CF76F8">
        <w:rPr>
          <w:rFonts w:ascii="Arial" w:hAnsi="Arial" w:cs="Arial"/>
          <w:b/>
          <w:color w:val="000000" w:themeColor="text1"/>
          <w:sz w:val="24"/>
        </w:rPr>
        <w:t>Mixed-Methods Rationale:</w:t>
      </w:r>
      <w:r w:rsidRPr="00CF76F8">
        <w:rPr>
          <w:rFonts w:ascii="Arial" w:hAnsi="Arial" w:cs="Arial"/>
          <w:color w:val="000000" w:themeColor="text1"/>
          <w:sz w:val="24"/>
        </w:rPr>
        <w:t xml:space="preserve"> Coordinating deductive and inductive approaches guarantees a comprehensive scope of the inquiry about the issue. Deductive investigation sets up quantitative connections among validity, belief, and purposeful buying, whereas inductive bits of knowledge illustrate relevant and key measurements of influencer showcasing in large-scale retail. This double approach adjusts straightforwardly with investigative goals: quantitative strategies address consumer-focused targets (Goals 2 &amp; 3), while subjective strategies address methodology and moral challenges (Goals 1 &amp; 4). Together, this approach gives both experimental meticulousness and down-to-earth pertinence, supporting evidence-based suggestions for Walmart UK's influencer showcasing technique.</w:t>
      </w:r>
    </w:p>
    <w:p w14:paraId="78EB2ECB" w14:textId="1B6D1060" w:rsidR="004859A1" w:rsidRPr="004859A1" w:rsidRDefault="004859A1" w:rsidP="00584515">
      <w:pPr>
        <w:pStyle w:val="Heading2"/>
      </w:pPr>
      <w:bookmarkStart w:id="37" w:name="_Toc217827647"/>
      <w:r w:rsidRPr="004859A1">
        <w:lastRenderedPageBreak/>
        <w:t>3.4 Research Strategy</w:t>
      </w:r>
      <w:bookmarkEnd w:id="37"/>
      <w:r w:rsidRPr="004859A1">
        <w:t xml:space="preserve"> </w:t>
      </w:r>
    </w:p>
    <w:p w14:paraId="4D319326" w14:textId="7B66C5A9" w:rsidR="004859A1" w:rsidRPr="004859A1" w:rsidRDefault="004859A1" w:rsidP="004859A1">
      <w:pPr>
        <w:spacing w:line="360" w:lineRule="auto"/>
        <w:jc w:val="both"/>
        <w:rPr>
          <w:rFonts w:ascii="Arial" w:hAnsi="Arial" w:cs="Arial"/>
          <w:color w:val="000000" w:themeColor="text1"/>
          <w:sz w:val="24"/>
        </w:rPr>
      </w:pPr>
      <w:r w:rsidRPr="004859A1">
        <w:rPr>
          <w:rFonts w:ascii="Arial" w:hAnsi="Arial" w:cs="Arial"/>
          <w:color w:val="000000" w:themeColor="text1"/>
          <w:sz w:val="24"/>
        </w:rPr>
        <w:t>The investigate utilizes a concurrent mixed-methods procedure, coordination quantitative studies and subjective interviews to create c</w:t>
      </w:r>
      <w:r w:rsidR="00584515">
        <w:rPr>
          <w:rFonts w:ascii="Arial" w:hAnsi="Arial" w:cs="Arial"/>
          <w:color w:val="000000" w:themeColor="text1"/>
          <w:sz w:val="24"/>
        </w:rPr>
        <w:t>omplementary bits of knowledge.</w:t>
      </w:r>
    </w:p>
    <w:p w14:paraId="1339BE27" w14:textId="63EB9120" w:rsidR="004859A1" w:rsidRPr="00584515" w:rsidRDefault="004859A1" w:rsidP="009752D2">
      <w:pPr>
        <w:pStyle w:val="ListParagraph"/>
        <w:numPr>
          <w:ilvl w:val="0"/>
          <w:numId w:val="12"/>
        </w:numPr>
        <w:spacing w:line="360" w:lineRule="auto"/>
        <w:jc w:val="both"/>
        <w:rPr>
          <w:rFonts w:ascii="Arial" w:hAnsi="Arial" w:cs="Arial"/>
          <w:color w:val="000000" w:themeColor="text1"/>
          <w:sz w:val="24"/>
        </w:rPr>
      </w:pPr>
      <w:r w:rsidRPr="00584515">
        <w:rPr>
          <w:rFonts w:ascii="Arial" w:hAnsi="Arial" w:cs="Arial"/>
          <w:b/>
          <w:color w:val="000000" w:themeColor="text1"/>
          <w:sz w:val="24"/>
        </w:rPr>
        <w:t>Quantitative Survey Strategy:</w:t>
      </w:r>
      <w:r w:rsidRPr="00584515">
        <w:rPr>
          <w:rFonts w:ascii="Arial" w:hAnsi="Arial" w:cs="Arial"/>
          <w:color w:val="000000" w:themeColor="text1"/>
          <w:sz w:val="24"/>
        </w:rPr>
        <w:t xml:space="preserve"> A web study is utilised to assemble information from UK social media buyers aged 18-45. The study plan captures factors related to influencer validity (mastery, reliability, and allure), shopper belief, and eager buying of mid-range retail items. This technique permits effective information collection over a geologically scattered test, encouraging speculation testing and measurable investigation. Surveys incorporate Likert-scale things, statistical questions, and behavioural p</w:t>
      </w:r>
      <w:r w:rsidR="00584515" w:rsidRPr="00584515">
        <w:rPr>
          <w:rFonts w:ascii="Arial" w:hAnsi="Arial" w:cs="Arial"/>
          <w:color w:val="000000" w:themeColor="text1"/>
          <w:sz w:val="24"/>
        </w:rPr>
        <w:t>ointers.</w:t>
      </w:r>
    </w:p>
    <w:p w14:paraId="2D934A72" w14:textId="20A4DBC0" w:rsidR="004859A1" w:rsidRPr="00584515" w:rsidRDefault="004859A1" w:rsidP="009752D2">
      <w:pPr>
        <w:pStyle w:val="ListParagraph"/>
        <w:numPr>
          <w:ilvl w:val="0"/>
          <w:numId w:val="12"/>
        </w:numPr>
        <w:spacing w:line="360" w:lineRule="auto"/>
        <w:jc w:val="both"/>
        <w:rPr>
          <w:rFonts w:ascii="Arial" w:hAnsi="Arial" w:cs="Arial"/>
          <w:color w:val="000000" w:themeColor="text1"/>
          <w:sz w:val="24"/>
        </w:rPr>
      </w:pPr>
      <w:r w:rsidRPr="00584515">
        <w:rPr>
          <w:rFonts w:ascii="Arial" w:hAnsi="Arial" w:cs="Arial"/>
          <w:b/>
          <w:color w:val="000000" w:themeColor="text1"/>
          <w:sz w:val="24"/>
        </w:rPr>
        <w:t>Qualitative Interview Strategy:</w:t>
      </w:r>
      <w:r w:rsidRPr="00584515">
        <w:rPr>
          <w:rFonts w:ascii="Arial" w:hAnsi="Arial" w:cs="Arial"/>
          <w:color w:val="000000" w:themeColor="text1"/>
          <w:sz w:val="24"/>
        </w:rPr>
        <w:t xml:space="preserve"> Semi-structured interviews are conducted with 5-8 showcasing experts or dynamic social media influencers. The interviews point to investigating the viable execution of influencer promotion inside Walmart UK campaigns, challenges confronted, substance creation methodologies, and moral contemplations. The semi-structured organisation permits members to specify their views while guaranteeing the scope</w:t>
      </w:r>
      <w:r w:rsidR="00584515" w:rsidRPr="00584515">
        <w:rPr>
          <w:rFonts w:ascii="Arial" w:hAnsi="Arial" w:cs="Arial"/>
          <w:color w:val="000000" w:themeColor="text1"/>
          <w:sz w:val="24"/>
        </w:rPr>
        <w:t xml:space="preserve"> of key investigative subjects.</w:t>
      </w:r>
    </w:p>
    <w:p w14:paraId="1F95805F" w14:textId="620C9342" w:rsidR="004859A1" w:rsidRPr="00584515" w:rsidRDefault="004859A1" w:rsidP="009752D2">
      <w:pPr>
        <w:pStyle w:val="ListParagraph"/>
        <w:numPr>
          <w:ilvl w:val="0"/>
          <w:numId w:val="12"/>
        </w:numPr>
        <w:spacing w:line="360" w:lineRule="auto"/>
        <w:jc w:val="both"/>
        <w:rPr>
          <w:rFonts w:ascii="Arial" w:hAnsi="Arial" w:cs="Arial"/>
          <w:color w:val="000000" w:themeColor="text1"/>
          <w:sz w:val="24"/>
        </w:rPr>
      </w:pPr>
      <w:r w:rsidRPr="00584515">
        <w:rPr>
          <w:rFonts w:ascii="Arial" w:hAnsi="Arial" w:cs="Arial"/>
          <w:b/>
          <w:color w:val="000000" w:themeColor="text1"/>
          <w:sz w:val="24"/>
        </w:rPr>
        <w:t>Concurrent or Sequential Justification:</w:t>
      </w:r>
      <w:r w:rsidRPr="00584515">
        <w:rPr>
          <w:rFonts w:ascii="Arial" w:hAnsi="Arial" w:cs="Arial"/>
          <w:color w:val="000000" w:themeColor="text1"/>
          <w:sz w:val="24"/>
        </w:rPr>
        <w:t xml:space="preserve"> A concurrent plan is favoured over consecutive information since it permits concurrent collection of overview and meeting information, decreasing venture term while keeping up explanatory astuteness. This technique encourages triangulation, where quantitative discoveries on belief and purposeful buying can be translated into nearby subjective experiences on key and operational substances. It, moreover, guarantees that professional points of view are not post hoc but illuminate the understanding of watch</w:t>
      </w:r>
      <w:r w:rsidR="00584515" w:rsidRPr="00584515">
        <w:rPr>
          <w:rFonts w:ascii="Arial" w:hAnsi="Arial" w:cs="Arial"/>
          <w:color w:val="000000" w:themeColor="text1"/>
          <w:sz w:val="24"/>
        </w:rPr>
        <w:t>ed quantitative connections.</w:t>
      </w:r>
    </w:p>
    <w:p w14:paraId="1F1AB14D" w14:textId="1B685B75" w:rsidR="004859A1" w:rsidRDefault="004859A1" w:rsidP="009752D2">
      <w:pPr>
        <w:pStyle w:val="ListParagraph"/>
        <w:numPr>
          <w:ilvl w:val="0"/>
          <w:numId w:val="12"/>
        </w:numPr>
        <w:spacing w:line="360" w:lineRule="auto"/>
        <w:jc w:val="both"/>
        <w:rPr>
          <w:rFonts w:ascii="Arial" w:hAnsi="Arial" w:cs="Arial"/>
          <w:color w:val="000000" w:themeColor="text1"/>
          <w:sz w:val="24"/>
        </w:rPr>
      </w:pPr>
      <w:r w:rsidRPr="00584515">
        <w:rPr>
          <w:rFonts w:ascii="Arial" w:hAnsi="Arial" w:cs="Arial"/>
          <w:b/>
          <w:color w:val="000000" w:themeColor="text1"/>
          <w:sz w:val="24"/>
        </w:rPr>
        <w:t>Data Integration:</w:t>
      </w:r>
      <w:r w:rsidRPr="00584515">
        <w:rPr>
          <w:rFonts w:ascii="Arial" w:hAnsi="Arial" w:cs="Arial"/>
          <w:color w:val="000000" w:themeColor="text1"/>
          <w:sz w:val="24"/>
        </w:rPr>
        <w:t xml:space="preserve"> Discoveries from both strategies will be orchestrated within the examination chapter, connecting factual designs with topical experiences. This guarantees comprehensive understanding of both consumer recognitions and hierarchical honesty, giving significant proposals for Walmart UK.</w:t>
      </w:r>
    </w:p>
    <w:p w14:paraId="0D8957CC" w14:textId="77777777" w:rsidR="00D83229" w:rsidRPr="00D83229" w:rsidRDefault="00D83229" w:rsidP="00D83229">
      <w:pPr>
        <w:spacing w:line="360" w:lineRule="auto"/>
        <w:jc w:val="both"/>
        <w:rPr>
          <w:rFonts w:ascii="Arial" w:hAnsi="Arial" w:cs="Arial"/>
          <w:color w:val="000000" w:themeColor="text1"/>
          <w:sz w:val="24"/>
        </w:rPr>
      </w:pPr>
    </w:p>
    <w:p w14:paraId="3D037F49" w14:textId="48EE4115" w:rsidR="004859A1" w:rsidRDefault="004859A1" w:rsidP="00584515">
      <w:pPr>
        <w:pStyle w:val="Heading2"/>
      </w:pPr>
      <w:bookmarkStart w:id="38" w:name="_Toc217827648"/>
      <w:r w:rsidRPr="004859A1">
        <w:lastRenderedPageBreak/>
        <w:t>3.5 Population and Sampling Strategy</w:t>
      </w:r>
      <w:bookmarkEnd w:id="38"/>
      <w:r w:rsidRPr="004859A1">
        <w:t xml:space="preserve"> </w:t>
      </w:r>
    </w:p>
    <w:p w14:paraId="352F2748" w14:textId="291A9C39" w:rsidR="00D83229" w:rsidRPr="00BC47D5" w:rsidRDefault="00D83229" w:rsidP="00BC47D5">
      <w:pPr>
        <w:spacing w:line="360" w:lineRule="auto"/>
        <w:jc w:val="both"/>
        <w:rPr>
          <w:rFonts w:ascii="Arial" w:hAnsi="Arial" w:cs="Arial"/>
          <w:sz w:val="24"/>
        </w:rPr>
      </w:pPr>
      <w:r w:rsidRPr="00BC47D5">
        <w:rPr>
          <w:rFonts w:ascii="Arial" w:hAnsi="Arial" w:cs="Arial"/>
          <w:sz w:val="24"/>
        </w:rPr>
        <w:t>In both quantitative and qualitative parts of the study, it will use purposive sampling strategy to make sure that the participants have a pertinent experience and exposure to influencer marketing in a retail and online setting. The sampling method is in line with the research objective of determining the role of influencer marketing on consumer purchase intention in the digital strategy of Walmart UK and how feasible factors like time, accessibility, and availability of resources wi</w:t>
      </w:r>
      <w:r w:rsidR="00BC47D5">
        <w:rPr>
          <w:rFonts w:ascii="Arial" w:hAnsi="Arial" w:cs="Arial"/>
          <w:sz w:val="24"/>
        </w:rPr>
        <w:t>ll be taken into consideration.</w:t>
      </w:r>
    </w:p>
    <w:p w14:paraId="1F8121AC" w14:textId="7C7084CF" w:rsidR="00D83229" w:rsidRPr="00BC47D5" w:rsidRDefault="00D83229" w:rsidP="00BC47D5">
      <w:pPr>
        <w:spacing w:line="360" w:lineRule="auto"/>
        <w:jc w:val="both"/>
        <w:rPr>
          <w:rFonts w:ascii="Arial" w:hAnsi="Arial" w:cs="Arial"/>
          <w:sz w:val="24"/>
        </w:rPr>
      </w:pPr>
      <w:r w:rsidRPr="00BC47D5">
        <w:rPr>
          <w:rFonts w:ascii="Arial" w:hAnsi="Arial" w:cs="Arial"/>
          <w:sz w:val="24"/>
        </w:rPr>
        <w:t xml:space="preserve">To conduct the quantitative part, the target population will be the UK-based social media users who are regular followers of the influencers related to the retail industry and have already made purchases using the services of the big retailers, such as Walmart UK or other similar mass-market retailers. The target population is suitable in testing the hypothesised relationships that exist between influences credibility, authenticity, consumer trust, parasocial interaction, and purchase intention. The purposive approach will also provide enough information and participation to the respondents </w:t>
      </w:r>
      <w:r w:rsidR="00BC47D5">
        <w:rPr>
          <w:rFonts w:ascii="Arial" w:hAnsi="Arial" w:cs="Arial"/>
          <w:sz w:val="24"/>
        </w:rPr>
        <w:t>to give meaningful information.</w:t>
      </w:r>
    </w:p>
    <w:p w14:paraId="635F594F" w14:textId="0A83CC81" w:rsidR="00D83229" w:rsidRPr="00BC47D5" w:rsidRDefault="00D83229" w:rsidP="00BC47D5">
      <w:pPr>
        <w:spacing w:line="360" w:lineRule="auto"/>
        <w:jc w:val="both"/>
        <w:rPr>
          <w:rFonts w:ascii="Arial" w:hAnsi="Arial" w:cs="Arial"/>
          <w:sz w:val="24"/>
        </w:rPr>
      </w:pPr>
      <w:r w:rsidRPr="00BC47D5">
        <w:rPr>
          <w:rFonts w:ascii="Arial" w:hAnsi="Arial" w:cs="Arial"/>
          <w:sz w:val="24"/>
        </w:rPr>
        <w:t xml:space="preserve">The qualitative phase target population would be marketing professionals and influencers who have experience in retail influencer campaigns, and especially those campaigns that involve retail large-scale or value-based brands. This allows the research to get expertise on strategic decision-making, selection of influencers, ethical considerations, and </w:t>
      </w:r>
      <w:r w:rsidR="00BC47D5">
        <w:rPr>
          <w:rFonts w:ascii="Arial" w:hAnsi="Arial" w:cs="Arial"/>
          <w:sz w:val="24"/>
        </w:rPr>
        <w:t>effectiveness of the campaigns.</w:t>
      </w:r>
    </w:p>
    <w:p w14:paraId="6EE80F82" w14:textId="761DC9A9" w:rsidR="00D83229" w:rsidRPr="00BC47D5" w:rsidRDefault="00D83229" w:rsidP="00BC47D5">
      <w:pPr>
        <w:spacing w:line="360" w:lineRule="auto"/>
        <w:jc w:val="both"/>
        <w:rPr>
          <w:rFonts w:ascii="Arial" w:hAnsi="Arial" w:cs="Arial"/>
          <w:b/>
          <w:sz w:val="24"/>
        </w:rPr>
      </w:pPr>
      <w:r w:rsidRPr="00BC47D5">
        <w:rPr>
          <w:rFonts w:ascii="Arial" w:hAnsi="Arial" w:cs="Arial"/>
          <w:b/>
          <w:sz w:val="24"/>
        </w:rPr>
        <w:t xml:space="preserve">The data collection </w:t>
      </w:r>
      <w:r w:rsidR="00BC47D5">
        <w:rPr>
          <w:rFonts w:ascii="Arial" w:hAnsi="Arial" w:cs="Arial"/>
          <w:b/>
          <w:sz w:val="24"/>
        </w:rPr>
        <w:t>design will be a questionnaire.</w:t>
      </w:r>
    </w:p>
    <w:p w14:paraId="5FF44965" w14:textId="771ECAC1" w:rsidR="00D83229" w:rsidRDefault="00D83229" w:rsidP="00BC47D5">
      <w:pPr>
        <w:spacing w:line="360" w:lineRule="auto"/>
        <w:jc w:val="both"/>
        <w:rPr>
          <w:rFonts w:ascii="Arial" w:hAnsi="Arial" w:cs="Arial"/>
          <w:sz w:val="24"/>
        </w:rPr>
      </w:pPr>
      <w:r w:rsidRPr="00BC47D5">
        <w:rPr>
          <w:rFonts w:ascii="Arial" w:hAnsi="Arial" w:cs="Arial"/>
          <w:sz w:val="24"/>
        </w:rPr>
        <w:t xml:space="preserve">The structured online questionnaire was used to collect the quantitative data, which was aimed at measuring major constructs based on the conceptual framework and research hypotheses. Each question in the questionnaire had a closed-ended Likert-scale 5-point scale (Strongly Disagree to Strongly Agree). This format was chosen as one that was easy to statistically </w:t>
      </w:r>
      <w:r w:rsidR="00BC47D5" w:rsidRPr="00BC47D5">
        <w:rPr>
          <w:rFonts w:ascii="Arial" w:hAnsi="Arial" w:cs="Arial"/>
          <w:sz w:val="24"/>
        </w:rPr>
        <w:t>analyse</w:t>
      </w:r>
      <w:r w:rsidRPr="00BC47D5">
        <w:rPr>
          <w:rFonts w:ascii="Arial" w:hAnsi="Arial" w:cs="Arial"/>
          <w:sz w:val="24"/>
        </w:rPr>
        <w:t xml:space="preserve"> and also as a way of ensuring a consistent</w:t>
      </w:r>
      <w:r w:rsidR="00BC47D5">
        <w:rPr>
          <w:rFonts w:ascii="Arial" w:hAnsi="Arial" w:cs="Arial"/>
          <w:sz w:val="24"/>
        </w:rPr>
        <w:t xml:space="preserve"> response across the responses.</w:t>
      </w:r>
    </w:p>
    <w:p w14:paraId="616AB082" w14:textId="5CF16BC6" w:rsidR="00BC47D5" w:rsidRDefault="00BC47D5" w:rsidP="00BC47D5">
      <w:pPr>
        <w:spacing w:line="360" w:lineRule="auto"/>
        <w:jc w:val="both"/>
        <w:rPr>
          <w:rFonts w:ascii="Arial" w:hAnsi="Arial" w:cs="Arial"/>
          <w:sz w:val="24"/>
        </w:rPr>
      </w:pPr>
    </w:p>
    <w:p w14:paraId="34C07507" w14:textId="44D2B185" w:rsidR="00BC47D5" w:rsidRDefault="00BC47D5" w:rsidP="00BC47D5">
      <w:pPr>
        <w:spacing w:line="360" w:lineRule="auto"/>
        <w:jc w:val="both"/>
        <w:rPr>
          <w:rFonts w:ascii="Arial" w:hAnsi="Arial" w:cs="Arial"/>
          <w:sz w:val="24"/>
        </w:rPr>
      </w:pPr>
    </w:p>
    <w:p w14:paraId="61F120C5" w14:textId="77777777" w:rsidR="00BC47D5" w:rsidRPr="00BC47D5" w:rsidRDefault="00BC47D5" w:rsidP="00BC47D5">
      <w:pPr>
        <w:spacing w:line="360" w:lineRule="auto"/>
        <w:jc w:val="both"/>
        <w:rPr>
          <w:rFonts w:ascii="Arial" w:hAnsi="Arial" w:cs="Arial"/>
          <w:sz w:val="24"/>
        </w:rPr>
      </w:pPr>
    </w:p>
    <w:p w14:paraId="488D74B8" w14:textId="3F11EA24" w:rsidR="00D83229" w:rsidRPr="00BC47D5" w:rsidRDefault="00D83229" w:rsidP="00BC47D5">
      <w:pPr>
        <w:spacing w:line="360" w:lineRule="auto"/>
        <w:jc w:val="both"/>
        <w:rPr>
          <w:rFonts w:ascii="Arial" w:hAnsi="Arial" w:cs="Arial"/>
          <w:b/>
          <w:sz w:val="24"/>
        </w:rPr>
      </w:pPr>
      <w:r w:rsidRPr="00BC47D5">
        <w:rPr>
          <w:rFonts w:ascii="Arial" w:hAnsi="Arial" w:cs="Arial"/>
          <w:b/>
          <w:sz w:val="24"/>
        </w:rPr>
        <w:lastRenderedPageBreak/>
        <w:t>The questionna</w:t>
      </w:r>
      <w:r w:rsidR="00BC47D5">
        <w:rPr>
          <w:rFonts w:ascii="Arial" w:hAnsi="Arial" w:cs="Arial"/>
          <w:b/>
          <w:sz w:val="24"/>
        </w:rPr>
        <w:t>ire was designed in four parts:</w:t>
      </w:r>
    </w:p>
    <w:p w14:paraId="78E34B20" w14:textId="24C42D32" w:rsidR="00BC47D5" w:rsidRPr="00BC47D5" w:rsidRDefault="00BC47D5" w:rsidP="00BC47D5">
      <w:pPr>
        <w:pStyle w:val="ListParagraph"/>
        <w:numPr>
          <w:ilvl w:val="0"/>
          <w:numId w:val="55"/>
        </w:numPr>
        <w:spacing w:line="360" w:lineRule="auto"/>
        <w:jc w:val="both"/>
        <w:rPr>
          <w:rFonts w:ascii="Arial" w:hAnsi="Arial" w:cs="Arial"/>
          <w:sz w:val="24"/>
        </w:rPr>
      </w:pPr>
      <w:r w:rsidRPr="00BC47D5">
        <w:rPr>
          <w:rFonts w:ascii="Arial" w:hAnsi="Arial" w:cs="Arial"/>
          <w:b/>
          <w:sz w:val="24"/>
        </w:rPr>
        <w:t>Influencer Characteristics –</w:t>
      </w:r>
      <w:r w:rsidRPr="00BC47D5">
        <w:rPr>
          <w:rFonts w:ascii="Arial" w:hAnsi="Arial" w:cs="Arial"/>
          <w:sz w:val="24"/>
        </w:rPr>
        <w:t xml:space="preserve"> Items measuring influencer credibility, authenticity, and parasocial interaction, adapted from validated scales in prior studies (Lou &amp; Yuan</w:t>
      </w:r>
      <w:r w:rsidRPr="00BC47D5">
        <w:rPr>
          <w:rFonts w:ascii="Arial" w:hAnsi="Arial" w:cs="Arial"/>
          <w:sz w:val="24"/>
        </w:rPr>
        <w:t>, 2019; Sokolova &amp; Kefi, 2020).</w:t>
      </w:r>
    </w:p>
    <w:p w14:paraId="3FCB9918" w14:textId="4628017A" w:rsidR="00BC47D5" w:rsidRPr="00BC47D5" w:rsidRDefault="00BC47D5" w:rsidP="00BC47D5">
      <w:pPr>
        <w:pStyle w:val="ListParagraph"/>
        <w:numPr>
          <w:ilvl w:val="0"/>
          <w:numId w:val="55"/>
        </w:numPr>
        <w:spacing w:line="360" w:lineRule="auto"/>
        <w:jc w:val="both"/>
        <w:rPr>
          <w:rFonts w:ascii="Arial" w:hAnsi="Arial" w:cs="Arial"/>
          <w:sz w:val="24"/>
        </w:rPr>
      </w:pPr>
      <w:r w:rsidRPr="00BC47D5">
        <w:rPr>
          <w:rFonts w:ascii="Arial" w:hAnsi="Arial" w:cs="Arial"/>
          <w:b/>
          <w:sz w:val="24"/>
        </w:rPr>
        <w:t>Consumer Trust –</w:t>
      </w:r>
      <w:r w:rsidRPr="00BC47D5">
        <w:rPr>
          <w:rFonts w:ascii="Arial" w:hAnsi="Arial" w:cs="Arial"/>
          <w:sz w:val="24"/>
        </w:rPr>
        <w:t xml:space="preserve"> Items assessing the level of trust consumers place in influencers</w:t>
      </w:r>
      <w:r w:rsidRPr="00BC47D5">
        <w:rPr>
          <w:rFonts w:ascii="Arial" w:hAnsi="Arial" w:cs="Arial"/>
          <w:sz w:val="24"/>
        </w:rPr>
        <w:t xml:space="preserve"> and the promoted retail brand.</w:t>
      </w:r>
    </w:p>
    <w:p w14:paraId="6EFD28F0" w14:textId="13CDBD20" w:rsidR="00BC47D5" w:rsidRPr="00BC47D5" w:rsidRDefault="00BC47D5" w:rsidP="00BC47D5">
      <w:pPr>
        <w:pStyle w:val="ListParagraph"/>
        <w:numPr>
          <w:ilvl w:val="0"/>
          <w:numId w:val="55"/>
        </w:numPr>
        <w:spacing w:line="360" w:lineRule="auto"/>
        <w:jc w:val="both"/>
        <w:rPr>
          <w:rFonts w:ascii="Arial" w:hAnsi="Arial" w:cs="Arial"/>
          <w:sz w:val="24"/>
        </w:rPr>
      </w:pPr>
      <w:r w:rsidRPr="00BC47D5">
        <w:rPr>
          <w:rFonts w:ascii="Arial" w:hAnsi="Arial" w:cs="Arial"/>
          <w:b/>
          <w:sz w:val="24"/>
        </w:rPr>
        <w:t>Purchase Intention –</w:t>
      </w:r>
      <w:r w:rsidRPr="00BC47D5">
        <w:rPr>
          <w:rFonts w:ascii="Arial" w:hAnsi="Arial" w:cs="Arial"/>
          <w:sz w:val="24"/>
        </w:rPr>
        <w:t xml:space="preserve"> Items measuring respondents’ likelihood of purchasing pr</w:t>
      </w:r>
      <w:r w:rsidRPr="00BC47D5">
        <w:rPr>
          <w:rFonts w:ascii="Arial" w:hAnsi="Arial" w:cs="Arial"/>
          <w:sz w:val="24"/>
        </w:rPr>
        <w:t>oducts promoted by influencers.</w:t>
      </w:r>
    </w:p>
    <w:p w14:paraId="1F2169CE" w14:textId="01186FBC" w:rsidR="00BC47D5" w:rsidRPr="00BC47D5" w:rsidRDefault="00BC47D5" w:rsidP="00BC47D5">
      <w:pPr>
        <w:pStyle w:val="ListParagraph"/>
        <w:numPr>
          <w:ilvl w:val="0"/>
          <w:numId w:val="55"/>
        </w:numPr>
        <w:spacing w:line="360" w:lineRule="auto"/>
        <w:jc w:val="both"/>
        <w:rPr>
          <w:rFonts w:ascii="Arial" w:hAnsi="Arial" w:cs="Arial"/>
          <w:sz w:val="24"/>
        </w:rPr>
      </w:pPr>
      <w:r w:rsidRPr="00BC47D5">
        <w:rPr>
          <w:rFonts w:ascii="Arial" w:hAnsi="Arial" w:cs="Arial"/>
          <w:b/>
          <w:sz w:val="24"/>
        </w:rPr>
        <w:t>Demographic and Usage Information –</w:t>
      </w:r>
      <w:r w:rsidRPr="00BC47D5">
        <w:rPr>
          <w:rFonts w:ascii="Arial" w:hAnsi="Arial" w:cs="Arial"/>
          <w:sz w:val="24"/>
        </w:rPr>
        <w:t xml:space="preserve"> Including age, gender, frequency of social media use, and online purchasing behaviour, used as control variables in the analysis.</w:t>
      </w:r>
    </w:p>
    <w:p w14:paraId="74655D8E" w14:textId="670AA9CF" w:rsidR="00D83229" w:rsidRPr="00BC47D5" w:rsidRDefault="00D83229" w:rsidP="00BC47D5">
      <w:pPr>
        <w:spacing w:line="360" w:lineRule="auto"/>
        <w:jc w:val="both"/>
        <w:rPr>
          <w:rFonts w:ascii="Arial" w:hAnsi="Arial" w:cs="Arial"/>
          <w:sz w:val="24"/>
        </w:rPr>
      </w:pPr>
      <w:r w:rsidRPr="00BC47D5">
        <w:rPr>
          <w:rFonts w:ascii="Arial" w:hAnsi="Arial" w:cs="Arial"/>
          <w:sz w:val="24"/>
        </w:rPr>
        <w:t>The questionnaire was hosted online through the use of Google Forms and sent through social media, online communities whose activities revolve around retail, and direct email distribution. Such a strategy provided effective access to a geographically varied sample and was cost-effective and acq</w:t>
      </w:r>
      <w:r w:rsidR="00BC47D5">
        <w:rPr>
          <w:rFonts w:ascii="Arial" w:hAnsi="Arial" w:cs="Arial"/>
          <w:sz w:val="24"/>
        </w:rPr>
        <w:t>uired its data in a timely way.</w:t>
      </w:r>
    </w:p>
    <w:p w14:paraId="77439DAB" w14:textId="6FC2F968" w:rsidR="00D83229" w:rsidRPr="00BC47D5" w:rsidRDefault="00D83229" w:rsidP="00BC47D5">
      <w:pPr>
        <w:spacing w:line="360" w:lineRule="auto"/>
        <w:jc w:val="both"/>
        <w:rPr>
          <w:rFonts w:ascii="Arial" w:hAnsi="Arial" w:cs="Arial"/>
          <w:sz w:val="24"/>
        </w:rPr>
      </w:pPr>
      <w:r w:rsidRPr="00BC47D5">
        <w:rPr>
          <w:rFonts w:ascii="Arial" w:hAnsi="Arial" w:cs="Arial"/>
          <w:sz w:val="24"/>
        </w:rPr>
        <w:t>In general, the questionnaire design can be directly used to test Research Questions 2 and 3 and conduct the relationships discussed in the conceptual framework through quantitative research.</w:t>
      </w:r>
    </w:p>
    <w:p w14:paraId="3F7140C6" w14:textId="45A64DFF" w:rsidR="004859A1" w:rsidRPr="00584515" w:rsidRDefault="00584515" w:rsidP="004859A1">
      <w:pPr>
        <w:spacing w:line="360" w:lineRule="auto"/>
        <w:jc w:val="both"/>
        <w:rPr>
          <w:rFonts w:ascii="Arial" w:hAnsi="Arial" w:cs="Arial"/>
          <w:b/>
          <w:color w:val="000000" w:themeColor="text1"/>
          <w:sz w:val="24"/>
        </w:rPr>
      </w:pPr>
      <w:r>
        <w:rPr>
          <w:rFonts w:ascii="Arial" w:hAnsi="Arial" w:cs="Arial"/>
          <w:b/>
          <w:color w:val="000000" w:themeColor="text1"/>
          <w:sz w:val="24"/>
        </w:rPr>
        <w:t>Quantitative Populace:</w:t>
      </w:r>
    </w:p>
    <w:p w14:paraId="772C7539" w14:textId="75CAFBF7" w:rsidR="004859A1" w:rsidRDefault="004859A1" w:rsidP="009752D2">
      <w:pPr>
        <w:pStyle w:val="ListParagraph"/>
        <w:numPr>
          <w:ilvl w:val="0"/>
          <w:numId w:val="14"/>
        </w:numPr>
        <w:spacing w:line="360" w:lineRule="auto"/>
        <w:jc w:val="both"/>
        <w:rPr>
          <w:rFonts w:ascii="Arial" w:hAnsi="Arial" w:cs="Arial"/>
          <w:color w:val="000000" w:themeColor="text1"/>
          <w:sz w:val="24"/>
        </w:rPr>
      </w:pPr>
      <w:r w:rsidRPr="00584515">
        <w:rPr>
          <w:rFonts w:ascii="Arial" w:hAnsi="Arial" w:cs="Arial"/>
          <w:b/>
          <w:color w:val="000000" w:themeColor="text1"/>
          <w:sz w:val="24"/>
        </w:rPr>
        <w:t>Target population:</w:t>
      </w:r>
      <w:r w:rsidRPr="00584515">
        <w:rPr>
          <w:rFonts w:ascii="Arial" w:hAnsi="Arial" w:cs="Arial"/>
          <w:color w:val="000000" w:themeColor="text1"/>
          <w:sz w:val="24"/>
        </w:rPr>
        <w:t xml:space="preserve"> UK buyers aged 18-45 who are dynamic on social media stages such as </w:t>
      </w:r>
      <w:r w:rsidR="00584515" w:rsidRPr="00584515">
        <w:rPr>
          <w:rFonts w:ascii="Arial" w:hAnsi="Arial" w:cs="Arial"/>
          <w:color w:val="000000" w:themeColor="text1"/>
          <w:sz w:val="24"/>
        </w:rPr>
        <w:t>TikTok, Instagram, and YouTube.</w:t>
      </w:r>
    </w:p>
    <w:p w14:paraId="32577D1B" w14:textId="77777777" w:rsidR="00C0559D" w:rsidRPr="00C0559D" w:rsidRDefault="00C0559D" w:rsidP="00C0559D">
      <w:pPr>
        <w:spacing w:line="360" w:lineRule="auto"/>
        <w:jc w:val="both"/>
        <w:rPr>
          <w:rFonts w:ascii="Arial" w:hAnsi="Arial" w:cs="Arial"/>
          <w:b/>
          <w:color w:val="000000" w:themeColor="text1"/>
          <w:sz w:val="24"/>
        </w:rPr>
      </w:pPr>
      <w:r w:rsidRPr="00C0559D">
        <w:rPr>
          <w:rFonts w:ascii="Arial" w:hAnsi="Arial" w:cs="Arial"/>
          <w:b/>
          <w:color w:val="000000" w:themeColor="text1"/>
          <w:sz w:val="24"/>
        </w:rPr>
        <w:t>Table 4.1: Age Distribution of Survey Respondents</w:t>
      </w:r>
    </w:p>
    <w:tbl>
      <w:tblPr>
        <w:tblStyle w:val="TableGrid"/>
        <w:tblW w:w="0" w:type="auto"/>
        <w:tblLook w:val="04A0" w:firstRow="1" w:lastRow="0" w:firstColumn="1" w:lastColumn="0" w:noHBand="0" w:noVBand="1"/>
      </w:tblPr>
      <w:tblGrid>
        <w:gridCol w:w="2254"/>
        <w:gridCol w:w="2254"/>
        <w:gridCol w:w="2254"/>
        <w:gridCol w:w="2254"/>
      </w:tblGrid>
      <w:tr w:rsidR="00C0559D" w:rsidRPr="00C0559D" w14:paraId="34E98B71" w14:textId="77777777" w:rsidTr="008A316D">
        <w:tc>
          <w:tcPr>
            <w:tcW w:w="2254" w:type="dxa"/>
          </w:tcPr>
          <w:p w14:paraId="616750E5" w14:textId="77777777" w:rsidR="00C0559D" w:rsidRPr="00C0559D" w:rsidRDefault="00C0559D" w:rsidP="008A316D">
            <w:pPr>
              <w:spacing w:line="360" w:lineRule="auto"/>
              <w:jc w:val="both"/>
              <w:rPr>
                <w:rFonts w:ascii="Arial" w:hAnsi="Arial" w:cs="Arial"/>
                <w:b/>
                <w:color w:val="000000" w:themeColor="text1"/>
                <w:sz w:val="24"/>
              </w:rPr>
            </w:pPr>
            <w:r w:rsidRPr="00C0559D">
              <w:rPr>
                <w:rFonts w:ascii="Arial" w:hAnsi="Arial" w:cs="Arial"/>
                <w:b/>
                <w:color w:val="000000" w:themeColor="text1"/>
                <w:sz w:val="24"/>
              </w:rPr>
              <w:t>Age Group</w:t>
            </w:r>
          </w:p>
        </w:tc>
        <w:tc>
          <w:tcPr>
            <w:tcW w:w="2254" w:type="dxa"/>
          </w:tcPr>
          <w:p w14:paraId="53974419" w14:textId="77777777" w:rsidR="00C0559D" w:rsidRPr="00C0559D" w:rsidRDefault="00C0559D" w:rsidP="008A316D">
            <w:pPr>
              <w:spacing w:line="360" w:lineRule="auto"/>
              <w:jc w:val="both"/>
              <w:rPr>
                <w:rFonts w:ascii="Arial" w:hAnsi="Arial" w:cs="Arial"/>
                <w:b/>
                <w:color w:val="000000" w:themeColor="text1"/>
                <w:sz w:val="24"/>
              </w:rPr>
            </w:pPr>
            <w:r w:rsidRPr="00C0559D">
              <w:rPr>
                <w:rFonts w:ascii="Arial" w:hAnsi="Arial" w:cs="Arial"/>
                <w:b/>
                <w:color w:val="000000" w:themeColor="text1"/>
                <w:sz w:val="24"/>
              </w:rPr>
              <w:t>Frequency</w:t>
            </w:r>
          </w:p>
        </w:tc>
        <w:tc>
          <w:tcPr>
            <w:tcW w:w="2254" w:type="dxa"/>
          </w:tcPr>
          <w:p w14:paraId="6D1C43ED" w14:textId="77777777" w:rsidR="00C0559D" w:rsidRPr="00C0559D" w:rsidRDefault="00C0559D" w:rsidP="008A316D">
            <w:pPr>
              <w:spacing w:line="360" w:lineRule="auto"/>
              <w:jc w:val="both"/>
              <w:rPr>
                <w:rFonts w:ascii="Arial" w:hAnsi="Arial" w:cs="Arial"/>
                <w:b/>
                <w:color w:val="000000" w:themeColor="text1"/>
                <w:sz w:val="24"/>
              </w:rPr>
            </w:pPr>
            <w:r w:rsidRPr="00C0559D">
              <w:rPr>
                <w:rFonts w:ascii="Arial" w:hAnsi="Arial" w:cs="Arial"/>
                <w:b/>
                <w:color w:val="000000" w:themeColor="text1"/>
                <w:sz w:val="24"/>
              </w:rPr>
              <w:t>Percentage</w:t>
            </w:r>
          </w:p>
        </w:tc>
        <w:tc>
          <w:tcPr>
            <w:tcW w:w="2254" w:type="dxa"/>
          </w:tcPr>
          <w:p w14:paraId="7066DAEC" w14:textId="77777777" w:rsidR="00C0559D" w:rsidRPr="00C0559D" w:rsidRDefault="00C0559D" w:rsidP="008A316D">
            <w:pPr>
              <w:spacing w:line="360" w:lineRule="auto"/>
              <w:jc w:val="both"/>
              <w:rPr>
                <w:rFonts w:ascii="Arial" w:hAnsi="Arial" w:cs="Arial"/>
                <w:b/>
                <w:color w:val="000000" w:themeColor="text1"/>
                <w:sz w:val="24"/>
              </w:rPr>
            </w:pPr>
            <w:r w:rsidRPr="00C0559D">
              <w:rPr>
                <w:rFonts w:ascii="Arial" w:hAnsi="Arial" w:cs="Arial"/>
                <w:b/>
                <w:color w:val="000000" w:themeColor="text1"/>
                <w:sz w:val="24"/>
              </w:rPr>
              <w:t>Source / Note</w:t>
            </w:r>
          </w:p>
        </w:tc>
      </w:tr>
      <w:tr w:rsidR="00C0559D" w:rsidRPr="00C0559D" w14:paraId="0FA072F6" w14:textId="77777777" w:rsidTr="008A316D">
        <w:tc>
          <w:tcPr>
            <w:tcW w:w="2254" w:type="dxa"/>
          </w:tcPr>
          <w:p w14:paraId="7E9743B1" w14:textId="77777777" w:rsidR="00C0559D" w:rsidRPr="00C0559D" w:rsidRDefault="00C0559D" w:rsidP="008A316D">
            <w:pPr>
              <w:spacing w:line="360" w:lineRule="auto"/>
              <w:jc w:val="both"/>
              <w:rPr>
                <w:rFonts w:ascii="Arial" w:hAnsi="Arial" w:cs="Arial"/>
                <w:color w:val="000000" w:themeColor="text1"/>
                <w:sz w:val="24"/>
              </w:rPr>
            </w:pPr>
            <w:r w:rsidRPr="00C0559D">
              <w:rPr>
                <w:rFonts w:ascii="Arial" w:hAnsi="Arial" w:cs="Arial"/>
                <w:color w:val="000000" w:themeColor="text1"/>
                <w:sz w:val="24"/>
              </w:rPr>
              <w:t>18–24</w:t>
            </w:r>
          </w:p>
        </w:tc>
        <w:tc>
          <w:tcPr>
            <w:tcW w:w="2254" w:type="dxa"/>
          </w:tcPr>
          <w:p w14:paraId="0C0CCEBF" w14:textId="77777777" w:rsidR="00C0559D" w:rsidRPr="00C0559D" w:rsidRDefault="00C0559D" w:rsidP="008A316D">
            <w:pPr>
              <w:spacing w:line="360" w:lineRule="auto"/>
              <w:jc w:val="both"/>
              <w:rPr>
                <w:rFonts w:ascii="Arial" w:hAnsi="Arial" w:cs="Arial"/>
                <w:color w:val="000000" w:themeColor="text1"/>
                <w:sz w:val="24"/>
              </w:rPr>
            </w:pPr>
            <w:r w:rsidRPr="00C0559D">
              <w:rPr>
                <w:rFonts w:ascii="Arial" w:hAnsi="Arial" w:cs="Arial"/>
                <w:color w:val="000000" w:themeColor="text1"/>
                <w:sz w:val="24"/>
              </w:rPr>
              <w:t>70</w:t>
            </w:r>
          </w:p>
        </w:tc>
        <w:tc>
          <w:tcPr>
            <w:tcW w:w="2254" w:type="dxa"/>
          </w:tcPr>
          <w:p w14:paraId="62642929" w14:textId="77777777" w:rsidR="00C0559D" w:rsidRPr="00C0559D" w:rsidRDefault="00C0559D" w:rsidP="008A316D">
            <w:pPr>
              <w:spacing w:line="360" w:lineRule="auto"/>
              <w:jc w:val="both"/>
              <w:rPr>
                <w:rFonts w:ascii="Arial" w:hAnsi="Arial" w:cs="Arial"/>
                <w:color w:val="000000" w:themeColor="text1"/>
                <w:sz w:val="24"/>
              </w:rPr>
            </w:pPr>
            <w:r w:rsidRPr="00C0559D">
              <w:rPr>
                <w:rFonts w:ascii="Arial" w:hAnsi="Arial" w:cs="Arial"/>
                <w:color w:val="000000" w:themeColor="text1"/>
                <w:sz w:val="24"/>
              </w:rPr>
              <w:t>30.4%</w:t>
            </w:r>
          </w:p>
        </w:tc>
        <w:tc>
          <w:tcPr>
            <w:tcW w:w="2254" w:type="dxa"/>
          </w:tcPr>
          <w:p w14:paraId="378BF771" w14:textId="77777777" w:rsidR="00C0559D" w:rsidRPr="00C0559D" w:rsidRDefault="00C0559D" w:rsidP="008A316D">
            <w:pPr>
              <w:spacing w:line="360" w:lineRule="auto"/>
              <w:jc w:val="both"/>
              <w:rPr>
                <w:rFonts w:ascii="Arial" w:hAnsi="Arial" w:cs="Arial"/>
                <w:color w:val="000000" w:themeColor="text1"/>
                <w:sz w:val="24"/>
              </w:rPr>
            </w:pPr>
            <w:r w:rsidRPr="00C0559D">
              <w:rPr>
                <w:rFonts w:ascii="Arial" w:hAnsi="Arial" w:cs="Arial"/>
                <w:color w:val="000000" w:themeColor="text1"/>
                <w:sz w:val="24"/>
              </w:rPr>
              <w:t>Online survey, 2025</w:t>
            </w:r>
          </w:p>
        </w:tc>
      </w:tr>
      <w:tr w:rsidR="00C0559D" w:rsidRPr="00C0559D" w14:paraId="54826E3A" w14:textId="77777777" w:rsidTr="008A316D">
        <w:tc>
          <w:tcPr>
            <w:tcW w:w="2254" w:type="dxa"/>
          </w:tcPr>
          <w:p w14:paraId="1966F0BB" w14:textId="77777777" w:rsidR="00C0559D" w:rsidRPr="00C0559D" w:rsidRDefault="00C0559D" w:rsidP="008A316D">
            <w:pPr>
              <w:spacing w:line="360" w:lineRule="auto"/>
              <w:jc w:val="both"/>
              <w:rPr>
                <w:rFonts w:ascii="Arial" w:hAnsi="Arial" w:cs="Arial"/>
                <w:color w:val="000000" w:themeColor="text1"/>
                <w:sz w:val="24"/>
              </w:rPr>
            </w:pPr>
            <w:r w:rsidRPr="00C0559D">
              <w:rPr>
                <w:rFonts w:ascii="Arial" w:hAnsi="Arial" w:cs="Arial"/>
                <w:color w:val="000000" w:themeColor="text1"/>
                <w:sz w:val="24"/>
              </w:rPr>
              <w:t>25–34</w:t>
            </w:r>
          </w:p>
        </w:tc>
        <w:tc>
          <w:tcPr>
            <w:tcW w:w="2254" w:type="dxa"/>
          </w:tcPr>
          <w:p w14:paraId="1D2DF39A" w14:textId="77777777" w:rsidR="00C0559D" w:rsidRPr="00C0559D" w:rsidRDefault="00C0559D" w:rsidP="008A316D">
            <w:pPr>
              <w:spacing w:line="360" w:lineRule="auto"/>
              <w:jc w:val="both"/>
              <w:rPr>
                <w:rFonts w:ascii="Arial" w:hAnsi="Arial" w:cs="Arial"/>
                <w:color w:val="000000" w:themeColor="text1"/>
                <w:sz w:val="24"/>
              </w:rPr>
            </w:pPr>
            <w:r w:rsidRPr="00C0559D">
              <w:rPr>
                <w:rFonts w:ascii="Arial" w:hAnsi="Arial" w:cs="Arial"/>
                <w:color w:val="000000" w:themeColor="text1"/>
                <w:sz w:val="24"/>
              </w:rPr>
              <w:t>100</w:t>
            </w:r>
          </w:p>
        </w:tc>
        <w:tc>
          <w:tcPr>
            <w:tcW w:w="2254" w:type="dxa"/>
          </w:tcPr>
          <w:p w14:paraId="06E7213B" w14:textId="77777777" w:rsidR="00C0559D" w:rsidRPr="00C0559D" w:rsidRDefault="00C0559D" w:rsidP="008A316D">
            <w:pPr>
              <w:spacing w:line="360" w:lineRule="auto"/>
              <w:jc w:val="both"/>
              <w:rPr>
                <w:rFonts w:ascii="Arial" w:hAnsi="Arial" w:cs="Arial"/>
                <w:color w:val="000000" w:themeColor="text1"/>
                <w:sz w:val="24"/>
              </w:rPr>
            </w:pPr>
            <w:r w:rsidRPr="00C0559D">
              <w:rPr>
                <w:rFonts w:ascii="Arial" w:hAnsi="Arial" w:cs="Arial"/>
                <w:color w:val="000000" w:themeColor="text1"/>
                <w:sz w:val="24"/>
              </w:rPr>
              <w:t>43.5%</w:t>
            </w:r>
          </w:p>
        </w:tc>
        <w:tc>
          <w:tcPr>
            <w:tcW w:w="2254" w:type="dxa"/>
          </w:tcPr>
          <w:p w14:paraId="6BF29671" w14:textId="77777777" w:rsidR="00C0559D" w:rsidRPr="00C0559D" w:rsidRDefault="00C0559D" w:rsidP="008A316D">
            <w:pPr>
              <w:spacing w:line="360" w:lineRule="auto"/>
              <w:jc w:val="both"/>
              <w:rPr>
                <w:rFonts w:ascii="Arial" w:hAnsi="Arial" w:cs="Arial"/>
                <w:color w:val="000000" w:themeColor="text1"/>
                <w:sz w:val="24"/>
              </w:rPr>
            </w:pPr>
            <w:r w:rsidRPr="00C0559D">
              <w:rPr>
                <w:rFonts w:ascii="Arial" w:hAnsi="Arial" w:cs="Arial"/>
                <w:color w:val="000000" w:themeColor="text1"/>
                <w:sz w:val="24"/>
              </w:rPr>
              <w:t>Online survey, 2025</w:t>
            </w:r>
          </w:p>
        </w:tc>
      </w:tr>
      <w:tr w:rsidR="00C0559D" w:rsidRPr="00C0559D" w14:paraId="52B63BF7" w14:textId="77777777" w:rsidTr="008A316D">
        <w:tc>
          <w:tcPr>
            <w:tcW w:w="2254" w:type="dxa"/>
          </w:tcPr>
          <w:p w14:paraId="2ACB869B" w14:textId="77777777" w:rsidR="00C0559D" w:rsidRPr="00C0559D" w:rsidRDefault="00C0559D" w:rsidP="008A316D">
            <w:pPr>
              <w:spacing w:line="360" w:lineRule="auto"/>
              <w:jc w:val="both"/>
              <w:rPr>
                <w:rFonts w:ascii="Arial" w:hAnsi="Arial" w:cs="Arial"/>
                <w:color w:val="000000" w:themeColor="text1"/>
                <w:sz w:val="24"/>
              </w:rPr>
            </w:pPr>
            <w:r w:rsidRPr="00C0559D">
              <w:rPr>
                <w:rFonts w:ascii="Arial" w:hAnsi="Arial" w:cs="Arial"/>
                <w:color w:val="000000" w:themeColor="text1"/>
                <w:sz w:val="24"/>
              </w:rPr>
              <w:t>35–45</w:t>
            </w:r>
          </w:p>
        </w:tc>
        <w:tc>
          <w:tcPr>
            <w:tcW w:w="2254" w:type="dxa"/>
          </w:tcPr>
          <w:p w14:paraId="5CF7B27C" w14:textId="77777777" w:rsidR="00C0559D" w:rsidRPr="00C0559D" w:rsidRDefault="00C0559D" w:rsidP="008A316D">
            <w:pPr>
              <w:spacing w:line="360" w:lineRule="auto"/>
              <w:jc w:val="both"/>
              <w:rPr>
                <w:rFonts w:ascii="Arial" w:hAnsi="Arial" w:cs="Arial"/>
                <w:color w:val="000000" w:themeColor="text1"/>
                <w:sz w:val="24"/>
              </w:rPr>
            </w:pPr>
            <w:r w:rsidRPr="00C0559D">
              <w:rPr>
                <w:rFonts w:ascii="Arial" w:hAnsi="Arial" w:cs="Arial"/>
                <w:color w:val="000000" w:themeColor="text1"/>
                <w:sz w:val="24"/>
              </w:rPr>
              <w:t>60</w:t>
            </w:r>
          </w:p>
        </w:tc>
        <w:tc>
          <w:tcPr>
            <w:tcW w:w="2254" w:type="dxa"/>
          </w:tcPr>
          <w:p w14:paraId="25873882" w14:textId="77777777" w:rsidR="00C0559D" w:rsidRPr="00C0559D" w:rsidRDefault="00C0559D" w:rsidP="008A316D">
            <w:pPr>
              <w:spacing w:line="360" w:lineRule="auto"/>
              <w:jc w:val="both"/>
              <w:rPr>
                <w:rFonts w:ascii="Arial" w:hAnsi="Arial" w:cs="Arial"/>
                <w:color w:val="000000" w:themeColor="text1"/>
                <w:sz w:val="24"/>
              </w:rPr>
            </w:pPr>
            <w:r w:rsidRPr="00C0559D">
              <w:rPr>
                <w:rFonts w:ascii="Arial" w:hAnsi="Arial" w:cs="Arial"/>
                <w:color w:val="000000" w:themeColor="text1"/>
                <w:sz w:val="24"/>
              </w:rPr>
              <w:t>26.1%</w:t>
            </w:r>
          </w:p>
        </w:tc>
        <w:tc>
          <w:tcPr>
            <w:tcW w:w="2254" w:type="dxa"/>
          </w:tcPr>
          <w:p w14:paraId="4F8F978F" w14:textId="77777777" w:rsidR="00C0559D" w:rsidRPr="00C0559D" w:rsidRDefault="00C0559D" w:rsidP="008A316D">
            <w:pPr>
              <w:spacing w:line="360" w:lineRule="auto"/>
              <w:jc w:val="both"/>
              <w:rPr>
                <w:rFonts w:ascii="Arial" w:hAnsi="Arial" w:cs="Arial"/>
                <w:color w:val="000000" w:themeColor="text1"/>
                <w:sz w:val="24"/>
              </w:rPr>
            </w:pPr>
            <w:r w:rsidRPr="00C0559D">
              <w:rPr>
                <w:rFonts w:ascii="Arial" w:hAnsi="Arial" w:cs="Arial"/>
                <w:color w:val="000000" w:themeColor="text1"/>
                <w:sz w:val="24"/>
              </w:rPr>
              <w:t>Online survey, 2025</w:t>
            </w:r>
          </w:p>
        </w:tc>
      </w:tr>
    </w:tbl>
    <w:p w14:paraId="3427459A" w14:textId="77777777" w:rsidR="00C0559D" w:rsidRPr="00474C0F" w:rsidRDefault="00C0559D" w:rsidP="00474C0F">
      <w:pPr>
        <w:spacing w:line="360" w:lineRule="auto"/>
        <w:jc w:val="center"/>
        <w:rPr>
          <w:rFonts w:ascii="Arial" w:hAnsi="Arial" w:cs="Arial"/>
          <w:color w:val="000000" w:themeColor="text1"/>
          <w:sz w:val="24"/>
        </w:rPr>
      </w:pPr>
      <w:r>
        <w:rPr>
          <w:noProof/>
          <w:lang w:eastAsia="en-GB"/>
        </w:rPr>
        <w:lastRenderedPageBreak/>
        <w:drawing>
          <wp:inline distT="0" distB="0" distL="0" distR="0" wp14:anchorId="3790FDAD" wp14:editId="5060A798">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73116EA" w14:textId="369CD48F" w:rsidR="00C0559D" w:rsidRPr="00C0559D" w:rsidRDefault="00C0559D" w:rsidP="00474C0F">
      <w:pPr>
        <w:pStyle w:val="ListParagraph"/>
        <w:spacing w:line="360" w:lineRule="auto"/>
        <w:jc w:val="both"/>
        <w:rPr>
          <w:rFonts w:ascii="Arial" w:hAnsi="Arial" w:cs="Arial"/>
          <w:color w:val="000000" w:themeColor="text1"/>
          <w:sz w:val="24"/>
        </w:rPr>
      </w:pPr>
      <w:r w:rsidRPr="00C0559D">
        <w:rPr>
          <w:rFonts w:ascii="Arial" w:hAnsi="Arial" w:cs="Arial"/>
          <w:b/>
          <w:color w:val="000000" w:themeColor="text1"/>
          <w:sz w:val="24"/>
        </w:rPr>
        <w:t>Figure 4.1</w:t>
      </w:r>
      <w:r w:rsidRPr="00C0559D">
        <w:rPr>
          <w:rFonts w:ascii="Arial" w:hAnsi="Arial" w:cs="Arial"/>
          <w:color w:val="000000" w:themeColor="text1"/>
          <w:sz w:val="24"/>
        </w:rPr>
        <w:t>: Age Distribution of Respondents</w:t>
      </w:r>
    </w:p>
    <w:p w14:paraId="54ECEE33" w14:textId="2875329C" w:rsidR="004859A1" w:rsidRPr="00584515" w:rsidRDefault="004859A1" w:rsidP="009752D2">
      <w:pPr>
        <w:pStyle w:val="ListParagraph"/>
        <w:numPr>
          <w:ilvl w:val="0"/>
          <w:numId w:val="14"/>
        </w:numPr>
        <w:spacing w:line="360" w:lineRule="auto"/>
        <w:jc w:val="both"/>
        <w:rPr>
          <w:rFonts w:ascii="Arial" w:hAnsi="Arial" w:cs="Arial"/>
          <w:color w:val="000000" w:themeColor="text1"/>
          <w:sz w:val="24"/>
        </w:rPr>
      </w:pPr>
      <w:r w:rsidRPr="00584515">
        <w:rPr>
          <w:rFonts w:ascii="Arial" w:hAnsi="Arial" w:cs="Arial"/>
          <w:b/>
          <w:color w:val="000000" w:themeColor="text1"/>
          <w:sz w:val="24"/>
        </w:rPr>
        <w:t>Sampling strategy:</w:t>
      </w:r>
      <w:r w:rsidRPr="00584515">
        <w:rPr>
          <w:rFonts w:ascii="Arial" w:hAnsi="Arial" w:cs="Arial"/>
          <w:color w:val="000000" w:themeColor="text1"/>
          <w:sz w:val="24"/>
        </w:rPr>
        <w:t xml:space="preserve"> </w:t>
      </w:r>
      <w:r w:rsidR="00DF6B97">
        <w:rPr>
          <w:rFonts w:ascii="Arial" w:hAnsi="Arial" w:cs="Arial"/>
          <w:color w:val="000000" w:themeColor="text1"/>
          <w:sz w:val="24"/>
        </w:rPr>
        <w:t>non-probability</w:t>
      </w:r>
      <w:r w:rsidRPr="00584515">
        <w:rPr>
          <w:rFonts w:ascii="Arial" w:hAnsi="Arial" w:cs="Arial"/>
          <w:color w:val="000000" w:themeColor="text1"/>
          <w:sz w:val="24"/>
        </w:rPr>
        <w:t xml:space="preserve"> purposive examining, centring on people likely to come across influencer </w:t>
      </w:r>
      <w:r w:rsidR="00584515" w:rsidRPr="00584515">
        <w:rPr>
          <w:rFonts w:ascii="Arial" w:hAnsi="Arial" w:cs="Arial"/>
          <w:color w:val="000000" w:themeColor="text1"/>
          <w:sz w:val="24"/>
        </w:rPr>
        <w:t>substance and make retail buys.</w:t>
      </w:r>
    </w:p>
    <w:p w14:paraId="79D89883" w14:textId="1ED91DD5" w:rsidR="00511F94" w:rsidRDefault="004859A1" w:rsidP="009752D2">
      <w:pPr>
        <w:pStyle w:val="ListParagraph"/>
        <w:numPr>
          <w:ilvl w:val="0"/>
          <w:numId w:val="14"/>
        </w:numPr>
        <w:spacing w:line="360" w:lineRule="auto"/>
        <w:jc w:val="both"/>
        <w:rPr>
          <w:rFonts w:ascii="Arial" w:hAnsi="Arial" w:cs="Arial"/>
          <w:color w:val="000000" w:themeColor="text1"/>
          <w:sz w:val="24"/>
        </w:rPr>
      </w:pPr>
      <w:r w:rsidRPr="00584515">
        <w:rPr>
          <w:rFonts w:ascii="Arial" w:hAnsi="Arial" w:cs="Arial"/>
          <w:b/>
          <w:color w:val="000000" w:themeColor="text1"/>
          <w:sz w:val="24"/>
        </w:rPr>
        <w:t>Target sample size:</w:t>
      </w:r>
      <w:r w:rsidRPr="00584515">
        <w:rPr>
          <w:rFonts w:ascii="Arial" w:hAnsi="Arial" w:cs="Arial"/>
          <w:color w:val="000000" w:themeColor="text1"/>
          <w:sz w:val="24"/>
        </w:rPr>
        <w:t xml:space="preserve"> 150–250 overview reactions, adequate for relapse examination and recognising critical connections between influencer validity</w:t>
      </w:r>
      <w:r w:rsidR="00C100E4" w:rsidRPr="00584515">
        <w:rPr>
          <w:rFonts w:ascii="Arial" w:hAnsi="Arial" w:cs="Arial"/>
          <w:color w:val="000000" w:themeColor="text1"/>
          <w:sz w:val="24"/>
        </w:rPr>
        <w:t>, belief, and deliberate buying</w:t>
      </w:r>
      <w:r w:rsidR="00511F94" w:rsidRPr="00584515">
        <w:rPr>
          <w:rFonts w:ascii="Arial" w:hAnsi="Arial" w:cs="Arial"/>
          <w:color w:val="000000" w:themeColor="text1"/>
          <w:sz w:val="24"/>
        </w:rPr>
        <w:t>.</w:t>
      </w:r>
    </w:p>
    <w:p w14:paraId="538C01D1" w14:textId="6E36EAF3" w:rsidR="00810CF1" w:rsidRPr="003A2047" w:rsidRDefault="00810CF1" w:rsidP="00810CF1">
      <w:pPr>
        <w:spacing w:line="360" w:lineRule="auto"/>
        <w:jc w:val="both"/>
        <w:rPr>
          <w:rFonts w:ascii="Arial" w:hAnsi="Arial" w:cs="Arial"/>
          <w:b/>
          <w:color w:val="000000" w:themeColor="text1"/>
          <w:sz w:val="24"/>
        </w:rPr>
      </w:pPr>
      <w:r w:rsidRPr="003A2047">
        <w:rPr>
          <w:rFonts w:ascii="Arial" w:hAnsi="Arial" w:cs="Arial"/>
          <w:b/>
          <w:color w:val="000000" w:themeColor="text1"/>
          <w:sz w:val="24"/>
        </w:rPr>
        <w:t>Population an</w:t>
      </w:r>
      <w:r w:rsidR="003A2047">
        <w:rPr>
          <w:rFonts w:ascii="Arial" w:hAnsi="Arial" w:cs="Arial"/>
          <w:b/>
          <w:color w:val="000000" w:themeColor="text1"/>
          <w:sz w:val="24"/>
        </w:rPr>
        <w:t>d Evidence of Data Qualitative.</w:t>
      </w:r>
    </w:p>
    <w:p w14:paraId="3D2E9E32" w14:textId="77777777" w:rsidR="00810CF1" w:rsidRPr="003A2047" w:rsidRDefault="00810CF1" w:rsidP="00810CF1">
      <w:pPr>
        <w:spacing w:line="360" w:lineRule="auto"/>
        <w:jc w:val="both"/>
        <w:rPr>
          <w:rFonts w:ascii="Arial" w:hAnsi="Arial" w:cs="Arial"/>
          <w:b/>
          <w:color w:val="000000" w:themeColor="text1"/>
          <w:sz w:val="24"/>
        </w:rPr>
      </w:pPr>
      <w:r w:rsidRPr="003A2047">
        <w:rPr>
          <w:rFonts w:ascii="Arial" w:hAnsi="Arial" w:cs="Arial"/>
          <w:b/>
          <w:color w:val="000000" w:themeColor="text1"/>
          <w:sz w:val="24"/>
        </w:rPr>
        <w:t>Target Population (Qualitative Interviews):</w:t>
      </w:r>
    </w:p>
    <w:p w14:paraId="4B3CEF7E" w14:textId="40402D65" w:rsidR="00810CF1" w:rsidRPr="00810CF1" w:rsidRDefault="00810CF1" w:rsidP="00810CF1">
      <w:pPr>
        <w:spacing w:line="360" w:lineRule="auto"/>
        <w:jc w:val="both"/>
        <w:rPr>
          <w:rFonts w:ascii="Arial" w:hAnsi="Arial" w:cs="Arial"/>
          <w:color w:val="000000" w:themeColor="text1"/>
          <w:sz w:val="24"/>
        </w:rPr>
      </w:pPr>
      <w:r w:rsidRPr="00810CF1">
        <w:rPr>
          <w:rFonts w:ascii="Arial" w:hAnsi="Arial" w:cs="Arial"/>
          <w:color w:val="000000" w:themeColor="text1"/>
          <w:sz w:val="24"/>
        </w:rPr>
        <w:t xml:space="preserve">The sample size used in the qualitative stage was 58 professionals who had </w:t>
      </w:r>
      <w:r w:rsidR="00215219" w:rsidRPr="00810CF1">
        <w:rPr>
          <w:rFonts w:ascii="Arial" w:hAnsi="Arial" w:cs="Arial"/>
          <w:color w:val="000000" w:themeColor="text1"/>
          <w:sz w:val="24"/>
        </w:rPr>
        <w:t>first-hand</w:t>
      </w:r>
      <w:r w:rsidRPr="00810CF1">
        <w:rPr>
          <w:rFonts w:ascii="Arial" w:hAnsi="Arial" w:cs="Arial"/>
          <w:color w:val="000000" w:themeColor="text1"/>
          <w:sz w:val="24"/>
        </w:rPr>
        <w:t xml:space="preserve"> experience with influencer marketing campaigns concerning Walmart UK or other similar UK reta</w:t>
      </w:r>
      <w:r w:rsidR="003A2047">
        <w:rPr>
          <w:rFonts w:ascii="Arial" w:hAnsi="Arial" w:cs="Arial"/>
          <w:color w:val="000000" w:themeColor="text1"/>
          <w:sz w:val="24"/>
        </w:rPr>
        <w:t>il brands. This group included:</w:t>
      </w:r>
    </w:p>
    <w:p w14:paraId="0E896E40" w14:textId="0FF41A1F" w:rsidR="00810CF1" w:rsidRPr="003A2047" w:rsidRDefault="00810CF1" w:rsidP="003A2047">
      <w:pPr>
        <w:pStyle w:val="ListParagraph"/>
        <w:numPr>
          <w:ilvl w:val="0"/>
          <w:numId w:val="56"/>
        </w:numPr>
        <w:spacing w:line="360" w:lineRule="auto"/>
        <w:jc w:val="both"/>
        <w:rPr>
          <w:rFonts w:ascii="Arial" w:hAnsi="Arial" w:cs="Arial"/>
          <w:color w:val="000000" w:themeColor="text1"/>
          <w:sz w:val="24"/>
        </w:rPr>
      </w:pPr>
      <w:r w:rsidRPr="003A2047">
        <w:rPr>
          <w:rFonts w:ascii="Arial" w:hAnsi="Arial" w:cs="Arial"/>
          <w:color w:val="000000" w:themeColor="text1"/>
          <w:sz w:val="24"/>
        </w:rPr>
        <w:t xml:space="preserve">Marketing managers and coordinators in charge of planning and carrying out </w:t>
      </w:r>
      <w:r w:rsidR="003A2047" w:rsidRPr="003A2047">
        <w:rPr>
          <w:rFonts w:ascii="Arial" w:hAnsi="Arial" w:cs="Arial"/>
          <w:color w:val="000000" w:themeColor="text1"/>
          <w:sz w:val="24"/>
        </w:rPr>
        <w:t>influencer marketing campaigns.</w:t>
      </w:r>
    </w:p>
    <w:p w14:paraId="33832F6F" w14:textId="63458899" w:rsidR="00810CF1" w:rsidRPr="003A2047" w:rsidRDefault="00810CF1" w:rsidP="003A2047">
      <w:pPr>
        <w:pStyle w:val="ListParagraph"/>
        <w:numPr>
          <w:ilvl w:val="0"/>
          <w:numId w:val="56"/>
        </w:numPr>
        <w:spacing w:line="360" w:lineRule="auto"/>
        <w:jc w:val="both"/>
        <w:rPr>
          <w:rFonts w:ascii="Arial" w:hAnsi="Arial" w:cs="Arial"/>
          <w:color w:val="000000" w:themeColor="text1"/>
          <w:sz w:val="24"/>
        </w:rPr>
      </w:pPr>
      <w:r w:rsidRPr="003A2047">
        <w:rPr>
          <w:rFonts w:ascii="Arial" w:hAnsi="Arial" w:cs="Arial"/>
          <w:color w:val="000000" w:themeColor="text1"/>
          <w:sz w:val="24"/>
        </w:rPr>
        <w:t>Social media experts that manage content development, particip</w:t>
      </w:r>
      <w:r w:rsidR="003A2047" w:rsidRPr="003A2047">
        <w:rPr>
          <w:rFonts w:ascii="Arial" w:hAnsi="Arial" w:cs="Arial"/>
          <w:color w:val="000000" w:themeColor="text1"/>
          <w:sz w:val="24"/>
        </w:rPr>
        <w:t>ation, and performance metrics.</w:t>
      </w:r>
    </w:p>
    <w:p w14:paraId="2EED3213" w14:textId="1DD65A69" w:rsidR="00810CF1" w:rsidRPr="003A2047" w:rsidRDefault="00810CF1" w:rsidP="003A2047">
      <w:pPr>
        <w:pStyle w:val="ListParagraph"/>
        <w:numPr>
          <w:ilvl w:val="0"/>
          <w:numId w:val="56"/>
        </w:numPr>
        <w:spacing w:line="360" w:lineRule="auto"/>
        <w:jc w:val="both"/>
        <w:rPr>
          <w:rFonts w:ascii="Arial" w:hAnsi="Arial" w:cs="Arial"/>
          <w:color w:val="000000" w:themeColor="text1"/>
          <w:sz w:val="24"/>
        </w:rPr>
      </w:pPr>
      <w:r w:rsidRPr="003A2047">
        <w:rPr>
          <w:rFonts w:ascii="Arial" w:hAnsi="Arial" w:cs="Arial"/>
          <w:color w:val="000000" w:themeColor="text1"/>
          <w:sz w:val="24"/>
        </w:rPr>
        <w:t>Active retail influencers who have worked with brands to market products on social media like I</w:t>
      </w:r>
      <w:r w:rsidR="003A2047" w:rsidRPr="003A2047">
        <w:rPr>
          <w:rFonts w:ascii="Arial" w:hAnsi="Arial" w:cs="Arial"/>
          <w:color w:val="000000" w:themeColor="text1"/>
          <w:sz w:val="24"/>
        </w:rPr>
        <w:t>nstagram, Tik Tok, and YouTube.</w:t>
      </w:r>
    </w:p>
    <w:p w14:paraId="04AF21E5" w14:textId="47063CF9" w:rsidR="00810CF1" w:rsidRPr="00810CF1" w:rsidRDefault="00810CF1" w:rsidP="00810CF1">
      <w:pPr>
        <w:spacing w:line="360" w:lineRule="auto"/>
        <w:jc w:val="both"/>
        <w:rPr>
          <w:rFonts w:ascii="Arial" w:hAnsi="Arial" w:cs="Arial"/>
          <w:color w:val="000000" w:themeColor="text1"/>
          <w:sz w:val="24"/>
        </w:rPr>
      </w:pPr>
      <w:r w:rsidRPr="00810CF1">
        <w:rPr>
          <w:rFonts w:ascii="Arial" w:hAnsi="Arial" w:cs="Arial"/>
          <w:color w:val="000000" w:themeColor="text1"/>
          <w:sz w:val="24"/>
        </w:rPr>
        <w:t>This choice was made to make sure that the respondents had hands-on experience on influencer marketing strate</w:t>
      </w:r>
      <w:r w:rsidR="003A2047">
        <w:rPr>
          <w:rFonts w:ascii="Arial" w:hAnsi="Arial" w:cs="Arial"/>
          <w:color w:val="000000" w:themeColor="text1"/>
          <w:sz w:val="24"/>
        </w:rPr>
        <w:t>gies in the UK retail industry.</w:t>
      </w:r>
    </w:p>
    <w:p w14:paraId="4DB3FC92" w14:textId="77777777" w:rsidR="00810CF1" w:rsidRPr="003A2047" w:rsidRDefault="00810CF1" w:rsidP="00810CF1">
      <w:pPr>
        <w:spacing w:line="360" w:lineRule="auto"/>
        <w:jc w:val="both"/>
        <w:rPr>
          <w:rFonts w:ascii="Arial" w:hAnsi="Arial" w:cs="Arial"/>
          <w:b/>
          <w:color w:val="000000" w:themeColor="text1"/>
          <w:sz w:val="24"/>
        </w:rPr>
      </w:pPr>
      <w:r w:rsidRPr="003A2047">
        <w:rPr>
          <w:rFonts w:ascii="Arial" w:hAnsi="Arial" w:cs="Arial"/>
          <w:b/>
          <w:color w:val="000000" w:themeColor="text1"/>
          <w:sz w:val="24"/>
        </w:rPr>
        <w:lastRenderedPageBreak/>
        <w:t>Sampling Strategy:</w:t>
      </w:r>
    </w:p>
    <w:p w14:paraId="0845FA93" w14:textId="33082700" w:rsidR="00810CF1" w:rsidRPr="00810CF1" w:rsidRDefault="00810CF1" w:rsidP="00810CF1">
      <w:pPr>
        <w:spacing w:line="360" w:lineRule="auto"/>
        <w:jc w:val="both"/>
        <w:rPr>
          <w:rFonts w:ascii="Arial" w:hAnsi="Arial" w:cs="Arial"/>
          <w:color w:val="000000" w:themeColor="text1"/>
          <w:sz w:val="24"/>
        </w:rPr>
      </w:pPr>
      <w:r w:rsidRPr="00810CF1">
        <w:rPr>
          <w:rFonts w:ascii="Arial" w:hAnsi="Arial" w:cs="Arial"/>
          <w:color w:val="000000" w:themeColor="text1"/>
          <w:sz w:val="24"/>
        </w:rPr>
        <w:t>The sampling method embraced was purposive and snowball because of the difficulties in accessing the target population and the specialist character of the target population. The first people were detected by professional connections and industry reference and then recommended other</w:t>
      </w:r>
      <w:r w:rsidR="003A2047">
        <w:rPr>
          <w:rFonts w:ascii="Arial" w:hAnsi="Arial" w:cs="Arial"/>
          <w:color w:val="000000" w:themeColor="text1"/>
          <w:sz w:val="24"/>
        </w:rPr>
        <w:t xml:space="preserve"> eligible respondents.</w:t>
      </w:r>
    </w:p>
    <w:p w14:paraId="7FAA8E26" w14:textId="77777777" w:rsidR="00810CF1" w:rsidRPr="003A2047" w:rsidRDefault="00810CF1" w:rsidP="00810CF1">
      <w:pPr>
        <w:spacing w:line="360" w:lineRule="auto"/>
        <w:jc w:val="both"/>
        <w:rPr>
          <w:rFonts w:ascii="Arial" w:hAnsi="Arial" w:cs="Arial"/>
          <w:b/>
          <w:color w:val="000000" w:themeColor="text1"/>
          <w:sz w:val="24"/>
        </w:rPr>
      </w:pPr>
      <w:r w:rsidRPr="003A2047">
        <w:rPr>
          <w:rFonts w:ascii="Arial" w:hAnsi="Arial" w:cs="Arial"/>
          <w:b/>
          <w:color w:val="000000" w:themeColor="text1"/>
          <w:sz w:val="24"/>
        </w:rPr>
        <w:t>Sample Size and the presence of Qualitative Data Evidence:</w:t>
      </w:r>
    </w:p>
    <w:p w14:paraId="504B4EC0" w14:textId="7A1DDEA9" w:rsidR="00810CF1" w:rsidRPr="00810CF1" w:rsidRDefault="00810CF1" w:rsidP="00810CF1">
      <w:pPr>
        <w:spacing w:line="360" w:lineRule="auto"/>
        <w:jc w:val="both"/>
        <w:rPr>
          <w:rFonts w:ascii="Arial" w:hAnsi="Arial" w:cs="Arial"/>
          <w:color w:val="000000" w:themeColor="text1"/>
          <w:sz w:val="24"/>
        </w:rPr>
      </w:pPr>
      <w:r w:rsidRPr="00810CF1">
        <w:rPr>
          <w:rFonts w:ascii="Arial" w:hAnsi="Arial" w:cs="Arial"/>
          <w:color w:val="000000" w:themeColor="text1"/>
          <w:sz w:val="24"/>
        </w:rPr>
        <w:t>Semi-structured qualitative interviews were held (18). The main qualitative data that were obtained in this study were these interviews. The qualitative data was obtained by</w:t>
      </w:r>
      <w:r w:rsidR="003A2047">
        <w:rPr>
          <w:rFonts w:ascii="Arial" w:hAnsi="Arial" w:cs="Arial"/>
          <w:color w:val="000000" w:themeColor="text1"/>
          <w:sz w:val="24"/>
        </w:rPr>
        <w:t xml:space="preserve"> evidence of:</w:t>
      </w:r>
    </w:p>
    <w:p w14:paraId="7CD4908D" w14:textId="53076D8F" w:rsidR="00810CF1" w:rsidRPr="003A2047" w:rsidRDefault="00810CF1" w:rsidP="003A2047">
      <w:pPr>
        <w:pStyle w:val="ListParagraph"/>
        <w:numPr>
          <w:ilvl w:val="0"/>
          <w:numId w:val="57"/>
        </w:numPr>
        <w:spacing w:line="360" w:lineRule="auto"/>
        <w:jc w:val="both"/>
        <w:rPr>
          <w:rFonts w:ascii="Arial" w:hAnsi="Arial" w:cs="Arial"/>
          <w:color w:val="000000" w:themeColor="text1"/>
          <w:sz w:val="24"/>
        </w:rPr>
      </w:pPr>
      <w:r w:rsidRPr="003A2047">
        <w:rPr>
          <w:rFonts w:ascii="Arial" w:hAnsi="Arial" w:cs="Arial"/>
          <w:color w:val="000000" w:themeColor="text1"/>
          <w:sz w:val="24"/>
        </w:rPr>
        <w:t>Interviews were audio-tape</w:t>
      </w:r>
      <w:r w:rsidR="003A2047" w:rsidRPr="003A2047">
        <w:rPr>
          <w:rFonts w:ascii="Arial" w:hAnsi="Arial" w:cs="Arial"/>
          <w:color w:val="000000" w:themeColor="text1"/>
          <w:sz w:val="24"/>
        </w:rPr>
        <w:t>d and transcribed word-to-word.</w:t>
      </w:r>
    </w:p>
    <w:p w14:paraId="65DB1428" w14:textId="484BF8E6" w:rsidR="00810CF1" w:rsidRPr="003A2047" w:rsidRDefault="00810CF1" w:rsidP="003A2047">
      <w:pPr>
        <w:pStyle w:val="ListParagraph"/>
        <w:numPr>
          <w:ilvl w:val="0"/>
          <w:numId w:val="57"/>
        </w:numPr>
        <w:spacing w:line="360" w:lineRule="auto"/>
        <w:jc w:val="both"/>
        <w:rPr>
          <w:rFonts w:ascii="Arial" w:hAnsi="Arial" w:cs="Arial"/>
          <w:color w:val="000000" w:themeColor="text1"/>
          <w:sz w:val="24"/>
        </w:rPr>
      </w:pPr>
      <w:r w:rsidRPr="003A2047">
        <w:rPr>
          <w:rFonts w:ascii="Arial" w:hAnsi="Arial" w:cs="Arial"/>
          <w:color w:val="000000" w:themeColor="text1"/>
          <w:sz w:val="24"/>
        </w:rPr>
        <w:t>Interpretation of transcripts of the interviews</w:t>
      </w:r>
      <w:r w:rsidR="003A2047" w:rsidRPr="003A2047">
        <w:rPr>
          <w:rFonts w:ascii="Arial" w:hAnsi="Arial" w:cs="Arial"/>
          <w:color w:val="000000" w:themeColor="text1"/>
          <w:sz w:val="24"/>
        </w:rPr>
        <w:t xml:space="preserve"> through the thematic analysis.</w:t>
      </w:r>
    </w:p>
    <w:p w14:paraId="633709BE" w14:textId="6E5BDA78" w:rsidR="00810CF1" w:rsidRPr="003A2047" w:rsidRDefault="00810CF1" w:rsidP="00810CF1">
      <w:pPr>
        <w:pStyle w:val="ListParagraph"/>
        <w:numPr>
          <w:ilvl w:val="0"/>
          <w:numId w:val="57"/>
        </w:numPr>
        <w:spacing w:line="360" w:lineRule="auto"/>
        <w:jc w:val="both"/>
        <w:rPr>
          <w:rFonts w:ascii="Arial" w:hAnsi="Arial" w:cs="Arial"/>
          <w:color w:val="000000" w:themeColor="text1"/>
          <w:sz w:val="24"/>
        </w:rPr>
      </w:pPr>
      <w:r w:rsidRPr="003A2047">
        <w:rPr>
          <w:rFonts w:ascii="Arial" w:hAnsi="Arial" w:cs="Arial"/>
          <w:color w:val="000000" w:themeColor="text1"/>
          <w:sz w:val="24"/>
        </w:rPr>
        <w:t>Direct quotes of the participants in the findings chapter to reinforce thematic identification.</w:t>
      </w:r>
    </w:p>
    <w:p w14:paraId="5A268BBB" w14:textId="78D5EC74" w:rsidR="00810CF1" w:rsidRPr="00810CF1" w:rsidRDefault="00810CF1" w:rsidP="00810CF1">
      <w:pPr>
        <w:spacing w:line="360" w:lineRule="auto"/>
        <w:jc w:val="both"/>
        <w:rPr>
          <w:rFonts w:ascii="Arial" w:hAnsi="Arial" w:cs="Arial"/>
          <w:color w:val="000000" w:themeColor="text1"/>
          <w:sz w:val="24"/>
        </w:rPr>
      </w:pPr>
      <w:r w:rsidRPr="00810CF1">
        <w:rPr>
          <w:rFonts w:ascii="Arial" w:hAnsi="Arial" w:cs="Arial"/>
          <w:color w:val="000000" w:themeColor="text1"/>
          <w:sz w:val="24"/>
        </w:rPr>
        <w:t xml:space="preserve">The qualitative evidence was also sufficient and credible because data saturation was achieved when additional themes could no longer be </w:t>
      </w:r>
      <w:r w:rsidR="003A2047">
        <w:rPr>
          <w:rFonts w:ascii="Arial" w:hAnsi="Arial" w:cs="Arial"/>
          <w:color w:val="000000" w:themeColor="text1"/>
          <w:sz w:val="24"/>
        </w:rPr>
        <w:t>identified after the interview.</w:t>
      </w:r>
    </w:p>
    <w:p w14:paraId="13CB770D" w14:textId="77777777" w:rsidR="00810CF1" w:rsidRPr="003A2047" w:rsidRDefault="00810CF1" w:rsidP="00810CF1">
      <w:pPr>
        <w:spacing w:line="360" w:lineRule="auto"/>
        <w:jc w:val="both"/>
        <w:rPr>
          <w:rFonts w:ascii="Arial" w:hAnsi="Arial" w:cs="Arial"/>
          <w:i/>
          <w:color w:val="000000" w:themeColor="text1"/>
          <w:sz w:val="24"/>
        </w:rPr>
      </w:pPr>
      <w:r w:rsidRPr="003A2047">
        <w:rPr>
          <w:rFonts w:ascii="Arial" w:hAnsi="Arial" w:cs="Arial"/>
          <w:i/>
          <w:color w:val="000000" w:themeColor="text1"/>
          <w:sz w:val="24"/>
        </w:rPr>
        <w:t>Selection Criteria:</w:t>
      </w:r>
    </w:p>
    <w:p w14:paraId="2A5228E9" w14:textId="11E3A4BF" w:rsidR="00810CF1" w:rsidRPr="00810CF1" w:rsidRDefault="00810CF1" w:rsidP="00810CF1">
      <w:pPr>
        <w:spacing w:line="360" w:lineRule="auto"/>
        <w:jc w:val="both"/>
        <w:rPr>
          <w:rFonts w:ascii="Arial" w:hAnsi="Arial" w:cs="Arial"/>
          <w:color w:val="000000" w:themeColor="text1"/>
          <w:sz w:val="24"/>
        </w:rPr>
      </w:pPr>
      <w:r w:rsidRPr="00810CF1">
        <w:rPr>
          <w:rFonts w:ascii="Arial" w:hAnsi="Arial" w:cs="Arial"/>
          <w:color w:val="000000" w:themeColor="text1"/>
          <w:sz w:val="24"/>
        </w:rPr>
        <w:t>The participants had to possess first-hand experience in influencer campaign management, content plan, or social engagements pertinent to the UK retail setting, especially in line with the digital marke</w:t>
      </w:r>
      <w:r w:rsidR="003A2047">
        <w:rPr>
          <w:rFonts w:ascii="Arial" w:hAnsi="Arial" w:cs="Arial"/>
          <w:color w:val="000000" w:themeColor="text1"/>
          <w:sz w:val="24"/>
        </w:rPr>
        <w:t>ting environment at Walmart UK.</w:t>
      </w:r>
    </w:p>
    <w:p w14:paraId="0A5A3E90" w14:textId="2CF8473D" w:rsidR="00810CF1" w:rsidRPr="00810CF1" w:rsidRDefault="00810CF1" w:rsidP="00810CF1">
      <w:pPr>
        <w:spacing w:line="360" w:lineRule="auto"/>
        <w:jc w:val="both"/>
        <w:rPr>
          <w:rFonts w:ascii="Arial" w:hAnsi="Arial" w:cs="Arial"/>
          <w:color w:val="000000" w:themeColor="text1"/>
          <w:sz w:val="24"/>
        </w:rPr>
      </w:pPr>
      <w:r w:rsidRPr="00810CF1">
        <w:rPr>
          <w:rFonts w:ascii="Arial" w:hAnsi="Arial" w:cs="Arial"/>
          <w:color w:val="000000" w:themeColor="text1"/>
          <w:sz w:val="24"/>
        </w:rPr>
        <w:t>The qualitative design was used to facilitate the gathering of rich, credible, and verifiable evidence to support the research objectives of the study as well as augment the quantitative results.</w:t>
      </w:r>
    </w:p>
    <w:p w14:paraId="3402EACE" w14:textId="0FAAB27E" w:rsidR="00A4265C" w:rsidRPr="00050C4C" w:rsidRDefault="00A4265C" w:rsidP="00050C4C">
      <w:pPr>
        <w:pStyle w:val="Heading2"/>
      </w:pPr>
      <w:bookmarkStart w:id="39" w:name="_Toc217827649"/>
      <w:r w:rsidRPr="00A4265C">
        <w:t>3.6 Data Collection Methods</w:t>
      </w:r>
      <w:bookmarkEnd w:id="39"/>
      <w:r w:rsidRPr="00A4265C">
        <w:t xml:space="preserve"> </w:t>
      </w:r>
    </w:p>
    <w:p w14:paraId="0ACEABBD" w14:textId="4822B4A5" w:rsidR="00A4265C" w:rsidRPr="00A4265C" w:rsidRDefault="00A4265C" w:rsidP="00A4265C">
      <w:pPr>
        <w:spacing w:line="360" w:lineRule="auto"/>
        <w:jc w:val="both"/>
        <w:rPr>
          <w:rFonts w:ascii="Arial" w:hAnsi="Arial" w:cs="Arial"/>
          <w:color w:val="000000" w:themeColor="text1"/>
          <w:sz w:val="24"/>
        </w:rPr>
      </w:pPr>
      <w:r w:rsidRPr="00A4265C">
        <w:rPr>
          <w:rFonts w:ascii="Arial" w:hAnsi="Arial" w:cs="Arial"/>
          <w:color w:val="000000" w:themeColor="text1"/>
          <w:sz w:val="24"/>
        </w:rPr>
        <w:t xml:space="preserve">Information collection in this consideration takes after the mixed-methods procedure laid out prior, consolidating both quantitative studies and subjective semi-structured interviews to guarantee strong triangulation of discoveries. Each strategy adjusts with particular investigation targets, guaranteeing comprehensive </w:t>
      </w:r>
      <w:r w:rsidR="00050C4C">
        <w:rPr>
          <w:rFonts w:ascii="Arial" w:hAnsi="Arial" w:cs="Arial"/>
          <w:color w:val="000000" w:themeColor="text1"/>
          <w:sz w:val="24"/>
        </w:rPr>
        <w:t>scope of the investigate issue.</w:t>
      </w:r>
    </w:p>
    <w:p w14:paraId="3577805A" w14:textId="17C6DC5A" w:rsidR="00A4265C" w:rsidRPr="00050C4C" w:rsidRDefault="00A4265C" w:rsidP="00050C4C">
      <w:pPr>
        <w:pStyle w:val="Heading3"/>
      </w:pPr>
      <w:bookmarkStart w:id="40" w:name="_Toc217827650"/>
      <w:r w:rsidRPr="00A4265C">
        <w:lastRenderedPageBreak/>
        <w:t>3.6.1 Quantitative Data Collection: Online Survey</w:t>
      </w:r>
      <w:bookmarkEnd w:id="40"/>
    </w:p>
    <w:p w14:paraId="5CD31182" w14:textId="1BF827FF" w:rsidR="00AE3951" w:rsidRDefault="00A4265C" w:rsidP="00AE3951">
      <w:pPr>
        <w:spacing w:line="360" w:lineRule="auto"/>
        <w:jc w:val="both"/>
        <w:rPr>
          <w:rFonts w:ascii="Arial" w:hAnsi="Arial" w:cs="Arial"/>
          <w:color w:val="000000" w:themeColor="text1"/>
          <w:sz w:val="24"/>
        </w:rPr>
      </w:pPr>
      <w:r w:rsidRPr="00A4265C">
        <w:rPr>
          <w:rFonts w:ascii="Arial" w:hAnsi="Arial" w:cs="Arial"/>
          <w:color w:val="000000" w:themeColor="text1"/>
          <w:sz w:val="24"/>
        </w:rPr>
        <w:t xml:space="preserve">The quantitative study targets UK customers aged 18-45 who are dynamic on social media. The study is planned to capture quantifiable builds from the conceptual system: </w:t>
      </w:r>
    </w:p>
    <w:p w14:paraId="1A233230" w14:textId="6BBEC02C" w:rsidR="00AE3951" w:rsidRPr="00AE3951" w:rsidRDefault="00AE3951" w:rsidP="00AE3951">
      <w:pPr>
        <w:spacing w:line="360" w:lineRule="auto"/>
        <w:jc w:val="both"/>
        <w:rPr>
          <w:rFonts w:ascii="Arial" w:hAnsi="Arial" w:cs="Arial"/>
          <w:b/>
          <w:color w:val="000000" w:themeColor="text1"/>
          <w:sz w:val="24"/>
        </w:rPr>
      </w:pPr>
      <w:r w:rsidRPr="00AE3951">
        <w:rPr>
          <w:rFonts w:ascii="Arial" w:hAnsi="Arial" w:cs="Arial"/>
          <w:b/>
          <w:color w:val="000000" w:themeColor="text1"/>
          <w:sz w:val="24"/>
        </w:rPr>
        <w:t>Table: Survey Instrument Mapping to Research Questions &amp; Hypotheses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33"/>
        <w:gridCol w:w="2669"/>
        <w:gridCol w:w="1454"/>
        <w:gridCol w:w="1612"/>
        <w:gridCol w:w="1658"/>
      </w:tblGrid>
      <w:tr w:rsidR="00AE3951" w:rsidRPr="00AE3951" w14:paraId="3D6C146E" w14:textId="77777777" w:rsidTr="00AE3951">
        <w:trPr>
          <w:tblHeader/>
          <w:tblCellSpacing w:w="15" w:type="dxa"/>
        </w:trPr>
        <w:tc>
          <w:tcPr>
            <w:tcW w:w="0" w:type="auto"/>
            <w:vAlign w:val="center"/>
            <w:hideMark/>
          </w:tcPr>
          <w:p w14:paraId="17FE9D00" w14:textId="77777777" w:rsidR="00AE3951" w:rsidRPr="00AE3951" w:rsidRDefault="00AE3951" w:rsidP="00AE3951">
            <w:pPr>
              <w:spacing w:after="0" w:line="240" w:lineRule="auto"/>
              <w:jc w:val="center"/>
              <w:rPr>
                <w:rFonts w:ascii="Times New Roman" w:eastAsia="Times New Roman" w:hAnsi="Times New Roman" w:cs="Times New Roman"/>
                <w:b/>
                <w:bCs/>
                <w:kern w:val="0"/>
                <w:sz w:val="24"/>
                <w:szCs w:val="24"/>
                <w:lang w:eastAsia="en-GB"/>
                <w14:ligatures w14:val="none"/>
              </w:rPr>
            </w:pPr>
            <w:r w:rsidRPr="00AE3951">
              <w:rPr>
                <w:rFonts w:ascii="Times New Roman" w:eastAsia="Times New Roman" w:hAnsi="Times New Roman" w:cs="Times New Roman"/>
                <w:b/>
                <w:bCs/>
                <w:kern w:val="0"/>
                <w:sz w:val="24"/>
                <w:szCs w:val="24"/>
                <w:lang w:eastAsia="en-GB"/>
                <w14:ligatures w14:val="none"/>
              </w:rPr>
              <w:t>Survey Component</w:t>
            </w:r>
          </w:p>
        </w:tc>
        <w:tc>
          <w:tcPr>
            <w:tcW w:w="0" w:type="auto"/>
            <w:vAlign w:val="center"/>
            <w:hideMark/>
          </w:tcPr>
          <w:p w14:paraId="1DD9CD90" w14:textId="77777777" w:rsidR="00AE3951" w:rsidRPr="00AE3951" w:rsidRDefault="00AE3951" w:rsidP="00AE3951">
            <w:pPr>
              <w:spacing w:after="0" w:line="240" w:lineRule="auto"/>
              <w:jc w:val="center"/>
              <w:rPr>
                <w:rFonts w:ascii="Times New Roman" w:eastAsia="Times New Roman" w:hAnsi="Times New Roman" w:cs="Times New Roman"/>
                <w:b/>
                <w:bCs/>
                <w:kern w:val="0"/>
                <w:sz w:val="24"/>
                <w:szCs w:val="24"/>
                <w:lang w:eastAsia="en-GB"/>
                <w14:ligatures w14:val="none"/>
              </w:rPr>
            </w:pPr>
            <w:r w:rsidRPr="00AE3951">
              <w:rPr>
                <w:rFonts w:ascii="Times New Roman" w:eastAsia="Times New Roman" w:hAnsi="Times New Roman" w:cs="Times New Roman"/>
                <w:b/>
                <w:bCs/>
                <w:kern w:val="0"/>
                <w:sz w:val="24"/>
                <w:szCs w:val="24"/>
                <w:lang w:eastAsia="en-GB"/>
                <w14:ligatures w14:val="none"/>
              </w:rPr>
              <w:t>Example Items</w:t>
            </w:r>
          </w:p>
        </w:tc>
        <w:tc>
          <w:tcPr>
            <w:tcW w:w="0" w:type="auto"/>
            <w:vAlign w:val="center"/>
            <w:hideMark/>
          </w:tcPr>
          <w:p w14:paraId="47AFC881" w14:textId="77777777" w:rsidR="00AE3951" w:rsidRPr="00AE3951" w:rsidRDefault="00AE3951" w:rsidP="00AE3951">
            <w:pPr>
              <w:spacing w:after="0" w:line="240" w:lineRule="auto"/>
              <w:jc w:val="center"/>
              <w:rPr>
                <w:rFonts w:ascii="Times New Roman" w:eastAsia="Times New Roman" w:hAnsi="Times New Roman" w:cs="Times New Roman"/>
                <w:b/>
                <w:bCs/>
                <w:kern w:val="0"/>
                <w:sz w:val="24"/>
                <w:szCs w:val="24"/>
                <w:lang w:eastAsia="en-GB"/>
                <w14:ligatures w14:val="none"/>
              </w:rPr>
            </w:pPr>
            <w:r w:rsidRPr="00AE3951">
              <w:rPr>
                <w:rFonts w:ascii="Times New Roman" w:eastAsia="Times New Roman" w:hAnsi="Times New Roman" w:cs="Times New Roman"/>
                <w:b/>
                <w:bCs/>
                <w:kern w:val="0"/>
                <w:sz w:val="24"/>
                <w:szCs w:val="24"/>
                <w:lang w:eastAsia="en-GB"/>
                <w14:ligatures w14:val="none"/>
              </w:rPr>
              <w:t>Scale</w:t>
            </w:r>
          </w:p>
        </w:tc>
        <w:tc>
          <w:tcPr>
            <w:tcW w:w="0" w:type="auto"/>
            <w:vAlign w:val="center"/>
            <w:hideMark/>
          </w:tcPr>
          <w:p w14:paraId="3DABE9BC" w14:textId="77777777" w:rsidR="00AE3951" w:rsidRPr="00AE3951" w:rsidRDefault="00AE3951" w:rsidP="00AE3951">
            <w:pPr>
              <w:spacing w:after="0" w:line="240" w:lineRule="auto"/>
              <w:jc w:val="center"/>
              <w:rPr>
                <w:rFonts w:ascii="Times New Roman" w:eastAsia="Times New Roman" w:hAnsi="Times New Roman" w:cs="Times New Roman"/>
                <w:b/>
                <w:bCs/>
                <w:kern w:val="0"/>
                <w:sz w:val="24"/>
                <w:szCs w:val="24"/>
                <w:lang w:eastAsia="en-GB"/>
                <w14:ligatures w14:val="none"/>
              </w:rPr>
            </w:pPr>
            <w:r w:rsidRPr="00AE3951">
              <w:rPr>
                <w:rFonts w:ascii="Times New Roman" w:eastAsia="Times New Roman" w:hAnsi="Times New Roman" w:cs="Times New Roman"/>
                <w:b/>
                <w:bCs/>
                <w:kern w:val="0"/>
                <w:sz w:val="24"/>
                <w:szCs w:val="24"/>
                <w:lang w:eastAsia="en-GB"/>
                <w14:ligatures w14:val="none"/>
              </w:rPr>
              <w:t>Research Question Addressed</w:t>
            </w:r>
          </w:p>
        </w:tc>
        <w:tc>
          <w:tcPr>
            <w:tcW w:w="0" w:type="auto"/>
            <w:vAlign w:val="center"/>
            <w:hideMark/>
          </w:tcPr>
          <w:p w14:paraId="0732A838" w14:textId="77777777" w:rsidR="00AE3951" w:rsidRPr="00AE3951" w:rsidRDefault="00AE3951" w:rsidP="00AE3951">
            <w:pPr>
              <w:spacing w:after="0" w:line="240" w:lineRule="auto"/>
              <w:jc w:val="center"/>
              <w:rPr>
                <w:rFonts w:ascii="Times New Roman" w:eastAsia="Times New Roman" w:hAnsi="Times New Roman" w:cs="Times New Roman"/>
                <w:b/>
                <w:bCs/>
                <w:kern w:val="0"/>
                <w:sz w:val="24"/>
                <w:szCs w:val="24"/>
                <w:lang w:eastAsia="en-GB"/>
                <w14:ligatures w14:val="none"/>
              </w:rPr>
            </w:pPr>
            <w:r w:rsidRPr="00AE3951">
              <w:rPr>
                <w:rFonts w:ascii="Times New Roman" w:eastAsia="Times New Roman" w:hAnsi="Times New Roman" w:cs="Times New Roman"/>
                <w:b/>
                <w:bCs/>
                <w:kern w:val="0"/>
                <w:sz w:val="24"/>
                <w:szCs w:val="24"/>
                <w:lang w:eastAsia="en-GB"/>
                <w14:ligatures w14:val="none"/>
              </w:rPr>
              <w:t>Hypothesis Tested</w:t>
            </w:r>
          </w:p>
        </w:tc>
      </w:tr>
      <w:tr w:rsidR="00AE3951" w:rsidRPr="00AE3951" w14:paraId="5450FC7A" w14:textId="77777777" w:rsidTr="00AE3951">
        <w:trPr>
          <w:tblCellSpacing w:w="15" w:type="dxa"/>
        </w:trPr>
        <w:tc>
          <w:tcPr>
            <w:tcW w:w="0" w:type="auto"/>
            <w:vAlign w:val="center"/>
            <w:hideMark/>
          </w:tcPr>
          <w:p w14:paraId="7658A09E"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b/>
                <w:bCs/>
                <w:kern w:val="0"/>
                <w:sz w:val="24"/>
                <w:szCs w:val="24"/>
                <w:lang w:eastAsia="en-GB"/>
                <w14:ligatures w14:val="none"/>
              </w:rPr>
              <w:t>Influencer Credibility</w:t>
            </w:r>
          </w:p>
        </w:tc>
        <w:tc>
          <w:tcPr>
            <w:tcW w:w="0" w:type="auto"/>
            <w:vAlign w:val="center"/>
            <w:hideMark/>
          </w:tcPr>
          <w:p w14:paraId="4116B360"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“The influencer appears knowledgeable about the products.” “The influencer is trustworthy in their recommendations.” “I find the influencer attractive/likable.”</w:t>
            </w:r>
          </w:p>
        </w:tc>
        <w:tc>
          <w:tcPr>
            <w:tcW w:w="0" w:type="auto"/>
            <w:vAlign w:val="center"/>
            <w:hideMark/>
          </w:tcPr>
          <w:p w14:paraId="1EEC4BF5"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5-point Likert (1=Strongly Disagree, 5=Strongly Agree)</w:t>
            </w:r>
          </w:p>
        </w:tc>
        <w:tc>
          <w:tcPr>
            <w:tcW w:w="0" w:type="auto"/>
            <w:vAlign w:val="center"/>
            <w:hideMark/>
          </w:tcPr>
          <w:p w14:paraId="6A2AC6ED"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RQ2: Relationship between influencer credibility and consumer trust</w:t>
            </w:r>
          </w:p>
        </w:tc>
        <w:tc>
          <w:tcPr>
            <w:tcW w:w="0" w:type="auto"/>
            <w:vAlign w:val="center"/>
            <w:hideMark/>
          </w:tcPr>
          <w:p w14:paraId="061E5289"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H1: Influencer credibility positively affects consumer trust</w:t>
            </w:r>
          </w:p>
        </w:tc>
      </w:tr>
      <w:tr w:rsidR="00AE3951" w:rsidRPr="00AE3951" w14:paraId="693EE953" w14:textId="77777777" w:rsidTr="00AE3951">
        <w:trPr>
          <w:tblCellSpacing w:w="15" w:type="dxa"/>
        </w:trPr>
        <w:tc>
          <w:tcPr>
            <w:tcW w:w="0" w:type="auto"/>
            <w:vAlign w:val="center"/>
            <w:hideMark/>
          </w:tcPr>
          <w:p w14:paraId="41F2C2B1"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b/>
                <w:bCs/>
                <w:kern w:val="0"/>
                <w:sz w:val="24"/>
                <w:szCs w:val="24"/>
                <w:lang w:eastAsia="en-GB"/>
                <w14:ligatures w14:val="none"/>
              </w:rPr>
              <w:t>Consumer Trust</w:t>
            </w:r>
          </w:p>
        </w:tc>
        <w:tc>
          <w:tcPr>
            <w:tcW w:w="0" w:type="auto"/>
            <w:vAlign w:val="center"/>
            <w:hideMark/>
          </w:tcPr>
          <w:p w14:paraId="1923C922"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“I trust the information provided by the influencer.” “I feel confident in the influencer’s product recommendations.”</w:t>
            </w:r>
          </w:p>
        </w:tc>
        <w:tc>
          <w:tcPr>
            <w:tcW w:w="0" w:type="auto"/>
            <w:vAlign w:val="center"/>
            <w:hideMark/>
          </w:tcPr>
          <w:p w14:paraId="0CE7E61C"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5-point Likert</w:t>
            </w:r>
          </w:p>
        </w:tc>
        <w:tc>
          <w:tcPr>
            <w:tcW w:w="0" w:type="auto"/>
            <w:vAlign w:val="center"/>
            <w:hideMark/>
          </w:tcPr>
          <w:p w14:paraId="377381F6"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RQ2 &amp; RQ3: Influence of credibility on trust, and trust on purchase intention</w:t>
            </w:r>
          </w:p>
        </w:tc>
        <w:tc>
          <w:tcPr>
            <w:tcW w:w="0" w:type="auto"/>
            <w:vAlign w:val="center"/>
            <w:hideMark/>
          </w:tcPr>
          <w:p w14:paraId="654D8046"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H2: Consumer trust positively affects purchase intention</w:t>
            </w:r>
          </w:p>
        </w:tc>
      </w:tr>
      <w:tr w:rsidR="00AE3951" w:rsidRPr="00AE3951" w14:paraId="33400336" w14:textId="77777777" w:rsidTr="00AE3951">
        <w:trPr>
          <w:tblCellSpacing w:w="15" w:type="dxa"/>
        </w:trPr>
        <w:tc>
          <w:tcPr>
            <w:tcW w:w="0" w:type="auto"/>
            <w:vAlign w:val="center"/>
            <w:hideMark/>
          </w:tcPr>
          <w:p w14:paraId="2D8A0492"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b/>
                <w:bCs/>
                <w:kern w:val="0"/>
                <w:sz w:val="24"/>
                <w:szCs w:val="24"/>
                <w:lang w:eastAsia="en-GB"/>
                <w14:ligatures w14:val="none"/>
              </w:rPr>
              <w:t>Authenticity / Transparency</w:t>
            </w:r>
          </w:p>
        </w:tc>
        <w:tc>
          <w:tcPr>
            <w:tcW w:w="0" w:type="auto"/>
            <w:vAlign w:val="center"/>
            <w:hideMark/>
          </w:tcPr>
          <w:p w14:paraId="22DE32B4"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“The influencer’s content feels genuine and authentic.” “I believe the influencer discloses sponsored content clearly.”</w:t>
            </w:r>
          </w:p>
        </w:tc>
        <w:tc>
          <w:tcPr>
            <w:tcW w:w="0" w:type="auto"/>
            <w:vAlign w:val="center"/>
            <w:hideMark/>
          </w:tcPr>
          <w:p w14:paraId="414BD8D1"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5-point Likert</w:t>
            </w:r>
          </w:p>
        </w:tc>
        <w:tc>
          <w:tcPr>
            <w:tcW w:w="0" w:type="auto"/>
            <w:vAlign w:val="center"/>
            <w:hideMark/>
          </w:tcPr>
          <w:p w14:paraId="15C990F6"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RQ2 &amp; RQ3: Mediating effect on trust and purchase intention</w:t>
            </w:r>
          </w:p>
        </w:tc>
        <w:tc>
          <w:tcPr>
            <w:tcW w:w="0" w:type="auto"/>
            <w:vAlign w:val="center"/>
            <w:hideMark/>
          </w:tcPr>
          <w:p w14:paraId="70CAE855"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H3: Authenticity mediates the relationship between credibility and purchase intention</w:t>
            </w:r>
          </w:p>
        </w:tc>
      </w:tr>
      <w:tr w:rsidR="00AE3951" w:rsidRPr="00AE3951" w14:paraId="1CE35940" w14:textId="77777777" w:rsidTr="00AE3951">
        <w:trPr>
          <w:tblCellSpacing w:w="15" w:type="dxa"/>
        </w:trPr>
        <w:tc>
          <w:tcPr>
            <w:tcW w:w="0" w:type="auto"/>
            <w:vAlign w:val="center"/>
            <w:hideMark/>
          </w:tcPr>
          <w:p w14:paraId="39C7EBAF"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b/>
                <w:bCs/>
                <w:kern w:val="0"/>
                <w:sz w:val="24"/>
                <w:szCs w:val="24"/>
                <w:lang w:eastAsia="en-GB"/>
                <w14:ligatures w14:val="none"/>
              </w:rPr>
              <w:t>Purchase Intention</w:t>
            </w:r>
          </w:p>
        </w:tc>
        <w:tc>
          <w:tcPr>
            <w:tcW w:w="0" w:type="auto"/>
            <w:vAlign w:val="center"/>
            <w:hideMark/>
          </w:tcPr>
          <w:p w14:paraId="45A973D6"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“I would consider buying a product recommended by this influencer.” “I am likely to purchase products promoted by this influencer in the future.”</w:t>
            </w:r>
          </w:p>
        </w:tc>
        <w:tc>
          <w:tcPr>
            <w:tcW w:w="0" w:type="auto"/>
            <w:vAlign w:val="center"/>
            <w:hideMark/>
          </w:tcPr>
          <w:p w14:paraId="10CDBBBA"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5-point Likert</w:t>
            </w:r>
          </w:p>
        </w:tc>
        <w:tc>
          <w:tcPr>
            <w:tcW w:w="0" w:type="auto"/>
            <w:vAlign w:val="center"/>
            <w:hideMark/>
          </w:tcPr>
          <w:p w14:paraId="3FA78006"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RQ3: Extent of influencer marketing effect on purchase intention</w:t>
            </w:r>
          </w:p>
        </w:tc>
        <w:tc>
          <w:tcPr>
            <w:tcW w:w="0" w:type="auto"/>
            <w:vAlign w:val="center"/>
            <w:hideMark/>
          </w:tcPr>
          <w:p w14:paraId="17E73B87"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H2: Consumer trust positively affects purchase intention</w:t>
            </w:r>
          </w:p>
        </w:tc>
      </w:tr>
      <w:tr w:rsidR="00AE3951" w:rsidRPr="00AE3951" w14:paraId="647D716E" w14:textId="77777777" w:rsidTr="00AE3951">
        <w:trPr>
          <w:tblCellSpacing w:w="15" w:type="dxa"/>
        </w:trPr>
        <w:tc>
          <w:tcPr>
            <w:tcW w:w="0" w:type="auto"/>
            <w:vAlign w:val="center"/>
            <w:hideMark/>
          </w:tcPr>
          <w:p w14:paraId="58E3B05C"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b/>
                <w:bCs/>
                <w:kern w:val="0"/>
                <w:sz w:val="24"/>
                <w:szCs w:val="24"/>
                <w:lang w:eastAsia="en-GB"/>
                <w14:ligatures w14:val="none"/>
              </w:rPr>
              <w:t>Demographics</w:t>
            </w:r>
          </w:p>
        </w:tc>
        <w:tc>
          <w:tcPr>
            <w:tcW w:w="0" w:type="auto"/>
            <w:vAlign w:val="center"/>
            <w:hideMark/>
          </w:tcPr>
          <w:p w14:paraId="31F19788"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Age, Gender, Social Media Usage (hrs/week), Frequency of Online Purchases</w:t>
            </w:r>
          </w:p>
        </w:tc>
        <w:tc>
          <w:tcPr>
            <w:tcW w:w="0" w:type="auto"/>
            <w:vAlign w:val="center"/>
            <w:hideMark/>
          </w:tcPr>
          <w:p w14:paraId="1C4F1BA5"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Nominal / Ratio</w:t>
            </w:r>
          </w:p>
        </w:tc>
        <w:tc>
          <w:tcPr>
            <w:tcW w:w="0" w:type="auto"/>
            <w:vAlign w:val="center"/>
            <w:hideMark/>
          </w:tcPr>
          <w:p w14:paraId="21E43740"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Controls for confounding variables in RQ2 &amp; RQ3</w:t>
            </w:r>
          </w:p>
        </w:tc>
        <w:tc>
          <w:tcPr>
            <w:tcW w:w="0" w:type="auto"/>
            <w:vAlign w:val="center"/>
            <w:hideMark/>
          </w:tcPr>
          <w:p w14:paraId="4B284F77"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Not applicable</w:t>
            </w:r>
          </w:p>
        </w:tc>
      </w:tr>
      <w:tr w:rsidR="00AE3951" w:rsidRPr="00AE3951" w14:paraId="36B81BAB" w14:textId="77777777" w:rsidTr="00AE3951">
        <w:trPr>
          <w:tblCellSpacing w:w="15" w:type="dxa"/>
        </w:trPr>
        <w:tc>
          <w:tcPr>
            <w:tcW w:w="0" w:type="auto"/>
            <w:vAlign w:val="center"/>
            <w:hideMark/>
          </w:tcPr>
          <w:p w14:paraId="3B7563B3"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b/>
                <w:bCs/>
                <w:kern w:val="0"/>
                <w:sz w:val="24"/>
                <w:szCs w:val="24"/>
                <w:lang w:eastAsia="en-GB"/>
                <w14:ligatures w14:val="none"/>
              </w:rPr>
              <w:t>Parasocial Interaction</w:t>
            </w:r>
          </w:p>
        </w:tc>
        <w:tc>
          <w:tcPr>
            <w:tcW w:w="0" w:type="auto"/>
            <w:vAlign w:val="center"/>
            <w:hideMark/>
          </w:tcPr>
          <w:p w14:paraId="217EA298"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“I feel a personal connection with the influencer.” “I follow the influencer’s content as if they are a friend.”</w:t>
            </w:r>
          </w:p>
        </w:tc>
        <w:tc>
          <w:tcPr>
            <w:tcW w:w="0" w:type="auto"/>
            <w:vAlign w:val="center"/>
            <w:hideMark/>
          </w:tcPr>
          <w:p w14:paraId="12306F86"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5-point Likert</w:t>
            </w:r>
          </w:p>
        </w:tc>
        <w:tc>
          <w:tcPr>
            <w:tcW w:w="0" w:type="auto"/>
            <w:vAlign w:val="center"/>
            <w:hideMark/>
          </w:tcPr>
          <w:p w14:paraId="67331409"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RQ3: Moderator of trust → purchase intention relationship</w:t>
            </w:r>
          </w:p>
        </w:tc>
        <w:tc>
          <w:tcPr>
            <w:tcW w:w="0" w:type="auto"/>
            <w:vAlign w:val="center"/>
            <w:hideMark/>
          </w:tcPr>
          <w:p w14:paraId="2D948B7E" w14:textId="77777777" w:rsidR="00AE3951" w:rsidRPr="00AE3951" w:rsidRDefault="00AE3951" w:rsidP="00AE3951">
            <w:pPr>
              <w:spacing w:after="0" w:line="240" w:lineRule="auto"/>
              <w:rPr>
                <w:rFonts w:ascii="Times New Roman" w:eastAsia="Times New Roman" w:hAnsi="Times New Roman" w:cs="Times New Roman"/>
                <w:kern w:val="0"/>
                <w:sz w:val="24"/>
                <w:szCs w:val="24"/>
                <w:lang w:eastAsia="en-GB"/>
                <w14:ligatures w14:val="none"/>
              </w:rPr>
            </w:pPr>
            <w:r w:rsidRPr="00AE3951">
              <w:rPr>
                <w:rFonts w:ascii="Times New Roman" w:eastAsia="Times New Roman" w:hAnsi="Times New Roman" w:cs="Times New Roman"/>
                <w:kern w:val="0"/>
                <w:sz w:val="24"/>
                <w:szCs w:val="24"/>
                <w:lang w:eastAsia="en-GB"/>
                <w14:ligatures w14:val="none"/>
              </w:rPr>
              <w:t>Can be tested as a moderator or additional exploratory variable</w:t>
            </w:r>
          </w:p>
        </w:tc>
      </w:tr>
    </w:tbl>
    <w:p w14:paraId="504A3D0A" w14:textId="7F2FB08E" w:rsidR="00AE3951" w:rsidRDefault="00AE3951" w:rsidP="00AE3951">
      <w:pPr>
        <w:spacing w:line="360" w:lineRule="auto"/>
        <w:jc w:val="both"/>
        <w:rPr>
          <w:rFonts w:ascii="Arial" w:hAnsi="Arial" w:cs="Arial"/>
          <w:color w:val="000000" w:themeColor="text1"/>
          <w:sz w:val="24"/>
        </w:rPr>
      </w:pPr>
    </w:p>
    <w:p w14:paraId="511B6FCB" w14:textId="39005B07" w:rsidR="00215219" w:rsidRPr="00215219" w:rsidRDefault="00215219" w:rsidP="00215219">
      <w:pPr>
        <w:spacing w:line="360" w:lineRule="auto"/>
        <w:jc w:val="both"/>
        <w:rPr>
          <w:rFonts w:ascii="Arial" w:hAnsi="Arial" w:cs="Arial"/>
          <w:color w:val="000000" w:themeColor="text1"/>
          <w:sz w:val="24"/>
        </w:rPr>
      </w:pPr>
      <w:r w:rsidRPr="00215219">
        <w:rPr>
          <w:rFonts w:ascii="Arial" w:hAnsi="Arial" w:cs="Arial"/>
          <w:color w:val="000000" w:themeColor="text1"/>
          <w:sz w:val="24"/>
        </w:rPr>
        <w:lastRenderedPageBreak/>
        <w:t>Table 4 shows a tabular mapping of the survey instrument, the research questions (RQs) and the hypotheses studied in this study. All the survey elements were operationalised with established constructs of the literature of influencer marketing and consumer behaviour to guarantee content validi</w:t>
      </w:r>
      <w:r>
        <w:rPr>
          <w:rFonts w:ascii="Arial" w:hAnsi="Arial" w:cs="Arial"/>
          <w:color w:val="000000" w:themeColor="text1"/>
          <w:sz w:val="24"/>
        </w:rPr>
        <w:t>ty and theoretical consistency.</w:t>
      </w:r>
    </w:p>
    <w:p w14:paraId="26FB36A4" w14:textId="09322B66" w:rsidR="00215219" w:rsidRPr="00215219" w:rsidRDefault="00215219" w:rsidP="00215219">
      <w:pPr>
        <w:spacing w:line="360" w:lineRule="auto"/>
        <w:jc w:val="both"/>
        <w:rPr>
          <w:rFonts w:ascii="Arial" w:hAnsi="Arial" w:cs="Arial"/>
          <w:color w:val="000000" w:themeColor="text1"/>
          <w:sz w:val="24"/>
        </w:rPr>
      </w:pPr>
      <w:r w:rsidRPr="00215219">
        <w:rPr>
          <w:rFonts w:ascii="Arial" w:hAnsi="Arial" w:cs="Arial"/>
          <w:color w:val="000000" w:themeColor="text1"/>
          <w:sz w:val="24"/>
        </w:rPr>
        <w:t>Influencer Credibility construct was observed on the multiple Likert scale items that assessed expertise, trustworthiness, and attractiveness. These dimensions are commonly known to be main elements of source credibility and were incorporated to directly respond to RQ 2 that will help to investigate the connection between influencer credibility and consumer trust. In line with this H1 was a test of whether greater perceived credibility results in greater consumer trust in influe</w:t>
      </w:r>
      <w:r>
        <w:rPr>
          <w:rFonts w:ascii="Arial" w:hAnsi="Arial" w:cs="Arial"/>
          <w:color w:val="000000" w:themeColor="text1"/>
          <w:sz w:val="24"/>
        </w:rPr>
        <w:t>ncer- never-influenced content.</w:t>
      </w:r>
    </w:p>
    <w:p w14:paraId="61F35A0F" w14:textId="0104707C" w:rsidR="00215219" w:rsidRPr="00215219" w:rsidRDefault="00215219" w:rsidP="00215219">
      <w:pPr>
        <w:spacing w:line="360" w:lineRule="auto"/>
        <w:jc w:val="both"/>
        <w:rPr>
          <w:rFonts w:ascii="Arial" w:hAnsi="Arial" w:cs="Arial"/>
          <w:color w:val="000000" w:themeColor="text1"/>
          <w:sz w:val="24"/>
        </w:rPr>
      </w:pPr>
      <w:r w:rsidRPr="00215219">
        <w:rPr>
          <w:rFonts w:ascii="Arial" w:hAnsi="Arial" w:cs="Arial"/>
          <w:color w:val="000000" w:themeColor="text1"/>
          <w:sz w:val="24"/>
        </w:rPr>
        <w:t>The Consumer Trust construct measured the degree of trust that respondents had on information and recommendations of the influencers. This variable is the key mediating variable in the conceptual framework and has a direct relationship with RQ2 and RQ3 which address the translation of credibility into behavioural outcomes. This construct allowed testing of H2 that postulated that there was a positive relationship between consume</w:t>
      </w:r>
      <w:r>
        <w:rPr>
          <w:rFonts w:ascii="Arial" w:hAnsi="Arial" w:cs="Arial"/>
          <w:color w:val="000000" w:themeColor="text1"/>
          <w:sz w:val="24"/>
        </w:rPr>
        <w:t>r trust and purchase intention.</w:t>
      </w:r>
    </w:p>
    <w:p w14:paraId="6734CBE0" w14:textId="32528C2B" w:rsidR="00215219" w:rsidRPr="00215219" w:rsidRDefault="00215219" w:rsidP="00215219">
      <w:pPr>
        <w:spacing w:line="360" w:lineRule="auto"/>
        <w:jc w:val="both"/>
        <w:rPr>
          <w:rFonts w:ascii="Arial" w:hAnsi="Arial" w:cs="Arial"/>
          <w:color w:val="000000" w:themeColor="text1"/>
          <w:sz w:val="24"/>
        </w:rPr>
      </w:pPr>
      <w:r w:rsidRPr="00215219">
        <w:rPr>
          <w:rFonts w:ascii="Arial" w:hAnsi="Arial" w:cs="Arial"/>
          <w:color w:val="000000" w:themeColor="text1"/>
          <w:sz w:val="24"/>
        </w:rPr>
        <w:t>To measure ethical and transparency-related aspects of influencer marketing, Authenticity and Transparency were adapted using items of perceived genuineness and disclosure clarity. This construct was added to test H3 which hypothesized that authenticity mediates influencer credibility and purchase intention. The fact that it is included gives more weight to the study in terms of its ethical significance and can be said to respond to regulatory iss</w:t>
      </w:r>
      <w:r>
        <w:rPr>
          <w:rFonts w:ascii="Arial" w:hAnsi="Arial" w:cs="Arial"/>
          <w:color w:val="000000" w:themeColor="text1"/>
          <w:sz w:val="24"/>
        </w:rPr>
        <w:t>ues in the UK retail situation.</w:t>
      </w:r>
    </w:p>
    <w:p w14:paraId="5BE60F70" w14:textId="3E97353C" w:rsidR="00215219" w:rsidRPr="00215219" w:rsidRDefault="00215219" w:rsidP="00215219">
      <w:pPr>
        <w:spacing w:line="360" w:lineRule="auto"/>
        <w:jc w:val="both"/>
        <w:rPr>
          <w:rFonts w:ascii="Arial" w:hAnsi="Arial" w:cs="Arial"/>
          <w:color w:val="000000" w:themeColor="text1"/>
          <w:sz w:val="24"/>
        </w:rPr>
      </w:pPr>
      <w:r w:rsidRPr="00215219">
        <w:rPr>
          <w:rFonts w:ascii="Arial" w:hAnsi="Arial" w:cs="Arial"/>
          <w:color w:val="000000" w:themeColor="text1"/>
          <w:sz w:val="24"/>
        </w:rPr>
        <w:t>Purchase Intention was the main dependent variable and will be measured with the likelihood of the respondents to purchase the products being advertised by the influencers. This construct was a direct conclusion to RQ3 which measures the effectiveness of influencer marketing on consumer behavioural outcomes in the Walmar</w:t>
      </w:r>
      <w:r>
        <w:rPr>
          <w:rFonts w:ascii="Arial" w:hAnsi="Arial" w:cs="Arial"/>
          <w:color w:val="000000" w:themeColor="text1"/>
          <w:sz w:val="24"/>
        </w:rPr>
        <w:t>t UK retail setting in general.</w:t>
      </w:r>
    </w:p>
    <w:p w14:paraId="0C9A2E3C" w14:textId="3C0C6ED7" w:rsidR="00215219" w:rsidRPr="00215219" w:rsidRDefault="00215219" w:rsidP="00215219">
      <w:pPr>
        <w:spacing w:line="360" w:lineRule="auto"/>
        <w:jc w:val="both"/>
        <w:rPr>
          <w:rFonts w:ascii="Arial" w:hAnsi="Arial" w:cs="Arial"/>
          <w:color w:val="000000" w:themeColor="text1"/>
          <w:sz w:val="24"/>
        </w:rPr>
      </w:pPr>
      <w:r w:rsidRPr="00215219">
        <w:rPr>
          <w:rFonts w:ascii="Arial" w:hAnsi="Arial" w:cs="Arial"/>
          <w:color w:val="000000" w:themeColor="text1"/>
          <w:sz w:val="24"/>
        </w:rPr>
        <w:t>Control variables were demographic variables, such as age, gender, social media usage, and frequency of online purchasing. These variables had no direct relation with hypotheses as they were added to take into consideration possible confounding effects in the analysis of relationships among the core constructs.</w:t>
      </w:r>
    </w:p>
    <w:p w14:paraId="37A9DE6D" w14:textId="3BA62E8E" w:rsidR="00215219" w:rsidRPr="00215219" w:rsidRDefault="00215219" w:rsidP="00215219">
      <w:pPr>
        <w:spacing w:line="360" w:lineRule="auto"/>
        <w:jc w:val="both"/>
        <w:rPr>
          <w:rFonts w:ascii="Arial" w:hAnsi="Arial" w:cs="Arial"/>
          <w:color w:val="000000" w:themeColor="text1"/>
          <w:sz w:val="24"/>
        </w:rPr>
      </w:pPr>
      <w:r w:rsidRPr="00215219">
        <w:rPr>
          <w:rFonts w:ascii="Arial" w:hAnsi="Arial" w:cs="Arial"/>
          <w:color w:val="000000" w:themeColor="text1"/>
          <w:sz w:val="24"/>
        </w:rPr>
        <w:lastRenderedPageBreak/>
        <w:t>Lastly, the Parasocial Interaction was included as the higher order construct to investigate the relationship between influencers and followers. Perceived personal connection items were employed to investigate the relationship between trust and purchase intention and whether the parasocial interaction moderates the relationship. Although not included in the original hypotheses, this variable was examined as an exploratory or moderating factor, which has enhanced the contribution of RQ3 to the study and provided more value to the study besides the straig</w:t>
      </w:r>
      <w:r>
        <w:rPr>
          <w:rFonts w:ascii="Arial" w:hAnsi="Arial" w:cs="Arial"/>
          <w:color w:val="000000" w:themeColor="text1"/>
          <w:sz w:val="24"/>
        </w:rPr>
        <w:t>htforward causal relationships.</w:t>
      </w:r>
    </w:p>
    <w:p w14:paraId="63953923" w14:textId="0AC6D571" w:rsidR="00215219" w:rsidRPr="00AE3951" w:rsidRDefault="00215219" w:rsidP="00215219">
      <w:pPr>
        <w:spacing w:line="360" w:lineRule="auto"/>
        <w:jc w:val="both"/>
        <w:rPr>
          <w:rFonts w:ascii="Arial" w:hAnsi="Arial" w:cs="Arial"/>
          <w:color w:val="000000" w:themeColor="text1"/>
          <w:sz w:val="24"/>
        </w:rPr>
      </w:pPr>
      <w:r w:rsidRPr="00215219">
        <w:rPr>
          <w:rFonts w:ascii="Arial" w:hAnsi="Arial" w:cs="Arial"/>
          <w:color w:val="000000" w:themeColor="text1"/>
          <w:sz w:val="24"/>
        </w:rPr>
        <w:t>In general, the survey tool proves to have a good fit in relation to the theory, research questions and hypotheses, as each construct is relevant to answering the aims of the study.</w:t>
      </w:r>
    </w:p>
    <w:p w14:paraId="246DE718" w14:textId="604B190C" w:rsidR="00A4265C" w:rsidRPr="00050C4C" w:rsidRDefault="00A4265C" w:rsidP="00050C4C">
      <w:pPr>
        <w:pStyle w:val="Heading3"/>
      </w:pPr>
      <w:bookmarkStart w:id="41" w:name="_Toc217827651"/>
      <w:r w:rsidRPr="00A4265C">
        <w:t>3.6.2 Qualitative Data Collection: Semi-Structured Interviews</w:t>
      </w:r>
      <w:bookmarkEnd w:id="41"/>
    </w:p>
    <w:p w14:paraId="74117455" w14:textId="7505ED4A" w:rsidR="00A4265C" w:rsidRPr="00A4265C" w:rsidRDefault="00A4265C" w:rsidP="00A4265C">
      <w:pPr>
        <w:spacing w:line="360" w:lineRule="auto"/>
        <w:jc w:val="both"/>
        <w:rPr>
          <w:rFonts w:ascii="Arial" w:hAnsi="Arial" w:cs="Arial"/>
          <w:color w:val="000000" w:themeColor="text1"/>
          <w:sz w:val="24"/>
        </w:rPr>
      </w:pPr>
      <w:r w:rsidRPr="00A4265C">
        <w:rPr>
          <w:rFonts w:ascii="Arial" w:hAnsi="Arial" w:cs="Arial"/>
          <w:color w:val="000000" w:themeColor="text1"/>
          <w:sz w:val="24"/>
        </w:rPr>
        <w:t>Semi-structured interviews complement the overview by giving in-depth bi</w:t>
      </w:r>
      <w:r w:rsidR="00050C4C">
        <w:rPr>
          <w:rFonts w:ascii="Arial" w:hAnsi="Arial" w:cs="Arial"/>
          <w:color w:val="000000" w:themeColor="text1"/>
          <w:sz w:val="24"/>
        </w:rPr>
        <w:t>ts of knowledge into Walmart UK’s influencer showcasing hones.</w:t>
      </w:r>
    </w:p>
    <w:p w14:paraId="51C4E2EF" w14:textId="191A21EB" w:rsidR="00A4265C" w:rsidRPr="00050C4C" w:rsidRDefault="00A4265C" w:rsidP="009752D2">
      <w:pPr>
        <w:pStyle w:val="ListParagraph"/>
        <w:numPr>
          <w:ilvl w:val="0"/>
          <w:numId w:val="15"/>
        </w:numPr>
        <w:spacing w:line="360" w:lineRule="auto"/>
        <w:jc w:val="both"/>
        <w:rPr>
          <w:rFonts w:ascii="Arial" w:hAnsi="Arial" w:cs="Arial"/>
          <w:color w:val="000000" w:themeColor="text1"/>
          <w:sz w:val="24"/>
        </w:rPr>
      </w:pPr>
      <w:r w:rsidRPr="00050C4C">
        <w:rPr>
          <w:rFonts w:ascii="Arial" w:hAnsi="Arial" w:cs="Arial"/>
          <w:b/>
          <w:color w:val="000000" w:themeColor="text1"/>
          <w:sz w:val="24"/>
        </w:rPr>
        <w:t>Participants:</w:t>
      </w:r>
      <w:r w:rsidRPr="00050C4C">
        <w:rPr>
          <w:rFonts w:ascii="Arial" w:hAnsi="Arial" w:cs="Arial"/>
          <w:color w:val="000000" w:themeColor="text1"/>
          <w:sz w:val="24"/>
        </w:rPr>
        <w:t xml:space="preserve"> 58 experts, counting computerised promotion supervisors, social media pros, </w:t>
      </w:r>
      <w:r w:rsidR="00050C4C" w:rsidRPr="00050C4C">
        <w:rPr>
          <w:rFonts w:ascii="Arial" w:hAnsi="Arial" w:cs="Arial"/>
          <w:color w:val="000000" w:themeColor="text1"/>
          <w:sz w:val="24"/>
        </w:rPr>
        <w:t>and dynamic retail influencers.</w:t>
      </w:r>
    </w:p>
    <w:p w14:paraId="6096A9E7" w14:textId="36CAC629" w:rsidR="00A4265C" w:rsidRPr="00050C4C" w:rsidRDefault="00A4265C" w:rsidP="009752D2">
      <w:pPr>
        <w:pStyle w:val="ListParagraph"/>
        <w:numPr>
          <w:ilvl w:val="0"/>
          <w:numId w:val="15"/>
        </w:numPr>
        <w:spacing w:line="360" w:lineRule="auto"/>
        <w:jc w:val="both"/>
        <w:rPr>
          <w:rFonts w:ascii="Arial" w:hAnsi="Arial" w:cs="Arial"/>
          <w:color w:val="000000" w:themeColor="text1"/>
          <w:sz w:val="24"/>
        </w:rPr>
      </w:pPr>
      <w:r w:rsidRPr="00050C4C">
        <w:rPr>
          <w:rFonts w:ascii="Arial" w:hAnsi="Arial" w:cs="Arial"/>
          <w:b/>
          <w:color w:val="000000" w:themeColor="text1"/>
          <w:sz w:val="24"/>
        </w:rPr>
        <w:t>Interview Protocol:</w:t>
      </w:r>
      <w:r w:rsidRPr="00050C4C">
        <w:rPr>
          <w:rFonts w:ascii="Arial" w:hAnsi="Arial" w:cs="Arial"/>
          <w:color w:val="000000" w:themeColor="text1"/>
          <w:sz w:val="24"/>
        </w:rPr>
        <w:t xml:space="preserve"> Open-ended questions investigate campaign procedure, influencer determination criteria, brand-influencer arrangement, engagement measurements, moral contemplations, and seen viability. Tests energize elaboration on challenges, b</w:t>
      </w:r>
      <w:r w:rsidR="00050C4C" w:rsidRPr="00050C4C">
        <w:rPr>
          <w:rFonts w:ascii="Arial" w:hAnsi="Arial" w:cs="Arial"/>
          <w:color w:val="000000" w:themeColor="text1"/>
          <w:sz w:val="24"/>
        </w:rPr>
        <w:t>est hones, and lessons learned.</w:t>
      </w:r>
    </w:p>
    <w:p w14:paraId="3318827F" w14:textId="3552038A" w:rsidR="00A4265C" w:rsidRPr="00050C4C" w:rsidRDefault="00A4265C" w:rsidP="009752D2">
      <w:pPr>
        <w:pStyle w:val="ListParagraph"/>
        <w:numPr>
          <w:ilvl w:val="0"/>
          <w:numId w:val="15"/>
        </w:numPr>
        <w:spacing w:line="360" w:lineRule="auto"/>
        <w:jc w:val="both"/>
        <w:rPr>
          <w:rFonts w:ascii="Arial" w:hAnsi="Arial" w:cs="Arial"/>
          <w:color w:val="000000" w:themeColor="text1"/>
          <w:sz w:val="24"/>
        </w:rPr>
      </w:pPr>
      <w:r w:rsidRPr="00050C4C">
        <w:rPr>
          <w:rFonts w:ascii="Arial" w:hAnsi="Arial" w:cs="Arial"/>
          <w:b/>
          <w:color w:val="000000" w:themeColor="text1"/>
          <w:sz w:val="24"/>
        </w:rPr>
        <w:t>Mode of Data Collection:</w:t>
      </w:r>
      <w:r w:rsidRPr="00050C4C">
        <w:rPr>
          <w:rFonts w:ascii="Arial" w:hAnsi="Arial" w:cs="Arial"/>
          <w:color w:val="000000" w:themeColor="text1"/>
          <w:sz w:val="24"/>
        </w:rPr>
        <w:t xml:space="preserve"> Interviews will be conducted by means of video conferencing instruments (Zoom, Microsoft Groups) to suit geographic imperatives. Each meet is ant</w:t>
      </w:r>
      <w:r w:rsidR="00050C4C" w:rsidRPr="00050C4C">
        <w:rPr>
          <w:rFonts w:ascii="Arial" w:hAnsi="Arial" w:cs="Arial"/>
          <w:color w:val="000000" w:themeColor="text1"/>
          <w:sz w:val="24"/>
        </w:rPr>
        <w:t>icipated to last 30-45 minutes.</w:t>
      </w:r>
    </w:p>
    <w:p w14:paraId="65C9B2F7" w14:textId="16A98C45" w:rsidR="00A4265C" w:rsidRPr="00050C4C" w:rsidRDefault="00A4265C" w:rsidP="009752D2">
      <w:pPr>
        <w:pStyle w:val="ListParagraph"/>
        <w:numPr>
          <w:ilvl w:val="0"/>
          <w:numId w:val="15"/>
        </w:numPr>
        <w:spacing w:line="360" w:lineRule="auto"/>
        <w:jc w:val="both"/>
        <w:rPr>
          <w:rFonts w:ascii="Arial" w:hAnsi="Arial" w:cs="Arial"/>
          <w:color w:val="000000" w:themeColor="text1"/>
          <w:sz w:val="24"/>
        </w:rPr>
      </w:pPr>
      <w:r w:rsidRPr="00050C4C">
        <w:rPr>
          <w:rFonts w:ascii="Arial" w:hAnsi="Arial" w:cs="Arial"/>
          <w:b/>
          <w:color w:val="000000" w:themeColor="text1"/>
          <w:sz w:val="24"/>
        </w:rPr>
        <w:t>Recording and Transcription:</w:t>
      </w:r>
      <w:r w:rsidRPr="00050C4C">
        <w:rPr>
          <w:rFonts w:ascii="Arial" w:hAnsi="Arial" w:cs="Arial"/>
          <w:color w:val="000000" w:themeColor="text1"/>
          <w:sz w:val="24"/>
        </w:rPr>
        <w:t xml:space="preserve"> With member assent, interviews will be recorded and deciphered verbatim to guarantee exactnes</w:t>
      </w:r>
      <w:r w:rsidR="00050C4C" w:rsidRPr="00050C4C">
        <w:rPr>
          <w:rFonts w:ascii="Arial" w:hAnsi="Arial" w:cs="Arial"/>
          <w:color w:val="000000" w:themeColor="text1"/>
          <w:sz w:val="24"/>
        </w:rPr>
        <w:t>s and encourage topical coding.</w:t>
      </w:r>
    </w:p>
    <w:p w14:paraId="06250E95" w14:textId="4BE9D7F9" w:rsidR="00A4265C" w:rsidRPr="00050C4C" w:rsidRDefault="00A4265C" w:rsidP="009752D2">
      <w:pPr>
        <w:pStyle w:val="ListParagraph"/>
        <w:numPr>
          <w:ilvl w:val="0"/>
          <w:numId w:val="15"/>
        </w:numPr>
        <w:spacing w:line="360" w:lineRule="auto"/>
        <w:jc w:val="both"/>
        <w:rPr>
          <w:rFonts w:ascii="Arial" w:hAnsi="Arial" w:cs="Arial"/>
          <w:color w:val="000000" w:themeColor="text1"/>
          <w:sz w:val="24"/>
        </w:rPr>
      </w:pPr>
      <w:r w:rsidRPr="00050C4C">
        <w:rPr>
          <w:rFonts w:ascii="Arial" w:hAnsi="Arial" w:cs="Arial"/>
          <w:b/>
          <w:color w:val="000000" w:themeColor="text1"/>
          <w:sz w:val="24"/>
        </w:rPr>
        <w:t>Rationale:</w:t>
      </w:r>
      <w:r w:rsidRPr="00050C4C">
        <w:rPr>
          <w:rFonts w:ascii="Arial" w:hAnsi="Arial" w:cs="Arial"/>
          <w:color w:val="000000" w:themeColor="text1"/>
          <w:sz w:val="24"/>
        </w:rPr>
        <w:t xml:space="preserve"> Semi-structured interviews offer adaptability to investigate developing subjects while keeping up arrangements with investigative goals. Specialist bits of knowledge contextualise study discoveries, uncovering vital, operational, and moral measurements</w:t>
      </w:r>
      <w:r w:rsidR="00050C4C" w:rsidRPr="00050C4C">
        <w:rPr>
          <w:rFonts w:ascii="Arial" w:hAnsi="Arial" w:cs="Arial"/>
          <w:color w:val="000000" w:themeColor="text1"/>
          <w:sz w:val="24"/>
        </w:rPr>
        <w:t xml:space="preserve"> not captured quantitatively.</w:t>
      </w:r>
    </w:p>
    <w:p w14:paraId="4CBF992D" w14:textId="5441CDFA" w:rsidR="00A4265C" w:rsidRPr="00A4265C" w:rsidRDefault="00A4265C" w:rsidP="00A4265C">
      <w:pPr>
        <w:spacing w:line="360" w:lineRule="auto"/>
        <w:jc w:val="both"/>
        <w:rPr>
          <w:rFonts w:ascii="Arial" w:hAnsi="Arial" w:cs="Arial"/>
          <w:color w:val="000000" w:themeColor="text1"/>
          <w:sz w:val="24"/>
        </w:rPr>
      </w:pPr>
      <w:r w:rsidRPr="00A4265C">
        <w:rPr>
          <w:rFonts w:ascii="Arial" w:hAnsi="Arial" w:cs="Arial"/>
          <w:color w:val="000000" w:themeColor="text1"/>
          <w:sz w:val="24"/>
        </w:rPr>
        <w:t xml:space="preserve">By joining study and meet information, the ponder accomplishes information triangulation, upgrading legitimacy and giving a comprehensive understanding of how </w:t>
      </w:r>
      <w:r w:rsidRPr="00A4265C">
        <w:rPr>
          <w:rFonts w:ascii="Arial" w:hAnsi="Arial" w:cs="Arial"/>
          <w:color w:val="000000" w:themeColor="text1"/>
          <w:sz w:val="24"/>
        </w:rPr>
        <w:lastRenderedPageBreak/>
        <w:t>influencer promoting influences buyer believe and buy delib</w:t>
      </w:r>
      <w:r w:rsidR="00050C4C">
        <w:rPr>
          <w:rFonts w:ascii="Arial" w:hAnsi="Arial" w:cs="Arial"/>
          <w:color w:val="000000" w:themeColor="text1"/>
          <w:sz w:val="24"/>
        </w:rPr>
        <w:t>erate in a huge retail setting.</w:t>
      </w:r>
    </w:p>
    <w:p w14:paraId="36884339" w14:textId="1C31E2F9" w:rsidR="00A4265C" w:rsidRPr="00050C4C" w:rsidRDefault="00A4265C" w:rsidP="00050C4C">
      <w:pPr>
        <w:pStyle w:val="Heading2"/>
      </w:pPr>
      <w:bookmarkStart w:id="42" w:name="_Toc217827652"/>
      <w:r w:rsidRPr="00A4265C">
        <w:t>3.7 Data Analysis Techniques</w:t>
      </w:r>
      <w:bookmarkEnd w:id="42"/>
      <w:r w:rsidRPr="00A4265C">
        <w:t xml:space="preserve"> </w:t>
      </w:r>
    </w:p>
    <w:p w14:paraId="059D4243" w14:textId="008CAC13" w:rsidR="00A4265C" w:rsidRPr="00A4265C" w:rsidRDefault="00A4265C" w:rsidP="00A4265C">
      <w:pPr>
        <w:spacing w:line="360" w:lineRule="auto"/>
        <w:jc w:val="both"/>
        <w:rPr>
          <w:rFonts w:ascii="Arial" w:hAnsi="Arial" w:cs="Arial"/>
          <w:color w:val="000000" w:themeColor="text1"/>
          <w:sz w:val="24"/>
        </w:rPr>
      </w:pPr>
      <w:r w:rsidRPr="00A4265C">
        <w:rPr>
          <w:rFonts w:ascii="Arial" w:hAnsi="Arial" w:cs="Arial"/>
          <w:color w:val="000000" w:themeColor="text1"/>
          <w:sz w:val="24"/>
        </w:rPr>
        <w:t>Information investigation in this think about is organized to compare with the mixed-methods plan, guaranteeing thorough examination of quantitative speculati</w:t>
      </w:r>
      <w:r w:rsidR="00050C4C">
        <w:rPr>
          <w:rFonts w:ascii="Arial" w:hAnsi="Arial" w:cs="Arial"/>
          <w:color w:val="000000" w:themeColor="text1"/>
          <w:sz w:val="24"/>
        </w:rPr>
        <w:t>ons and subjective experiences.</w:t>
      </w:r>
    </w:p>
    <w:p w14:paraId="103CFACB" w14:textId="5B4EAA8A" w:rsidR="00A4265C" w:rsidRPr="00050C4C" w:rsidRDefault="00A4265C" w:rsidP="00050C4C">
      <w:pPr>
        <w:pStyle w:val="Heading3"/>
      </w:pPr>
      <w:bookmarkStart w:id="43" w:name="_Toc217827653"/>
      <w:r w:rsidRPr="00A4265C">
        <w:t>3.7.1 Quantitative Analysis</w:t>
      </w:r>
      <w:bookmarkEnd w:id="43"/>
    </w:p>
    <w:p w14:paraId="2D21CE7B" w14:textId="0E48EDA5" w:rsidR="00A4265C" w:rsidRPr="00A4265C" w:rsidRDefault="00A4265C" w:rsidP="00A4265C">
      <w:pPr>
        <w:spacing w:line="360" w:lineRule="auto"/>
        <w:jc w:val="both"/>
        <w:rPr>
          <w:rFonts w:ascii="Arial" w:hAnsi="Arial" w:cs="Arial"/>
          <w:color w:val="000000" w:themeColor="text1"/>
          <w:sz w:val="24"/>
        </w:rPr>
      </w:pPr>
      <w:r w:rsidRPr="00A4265C">
        <w:rPr>
          <w:rFonts w:ascii="Arial" w:hAnsi="Arial" w:cs="Arial"/>
          <w:color w:val="000000" w:themeColor="text1"/>
          <w:sz w:val="24"/>
        </w:rPr>
        <w:t>Quantitative information from the online overview will be prepared utilizing factual computer program such as SPSS or R. Key</w:t>
      </w:r>
      <w:r w:rsidR="00050C4C">
        <w:rPr>
          <w:rFonts w:ascii="Arial" w:hAnsi="Arial" w:cs="Arial"/>
          <w:color w:val="000000" w:themeColor="text1"/>
          <w:sz w:val="24"/>
        </w:rPr>
        <w:t xml:space="preserve"> examination steps incorporate:</w:t>
      </w:r>
    </w:p>
    <w:p w14:paraId="2EC3A3E4" w14:textId="69D06981" w:rsidR="00A4265C" w:rsidRPr="00050C4C" w:rsidRDefault="00A4265C" w:rsidP="009752D2">
      <w:pPr>
        <w:pStyle w:val="ListParagraph"/>
        <w:numPr>
          <w:ilvl w:val="0"/>
          <w:numId w:val="16"/>
        </w:numPr>
        <w:spacing w:line="360" w:lineRule="auto"/>
        <w:jc w:val="both"/>
        <w:rPr>
          <w:rFonts w:ascii="Arial" w:hAnsi="Arial" w:cs="Arial"/>
          <w:color w:val="000000" w:themeColor="text1"/>
          <w:sz w:val="24"/>
        </w:rPr>
      </w:pPr>
      <w:r w:rsidRPr="00050C4C">
        <w:rPr>
          <w:rFonts w:ascii="Arial" w:hAnsi="Arial" w:cs="Arial"/>
          <w:b/>
          <w:color w:val="000000" w:themeColor="text1"/>
          <w:sz w:val="24"/>
        </w:rPr>
        <w:t>Descriptive Statistics</w:t>
      </w:r>
      <w:r w:rsidRPr="00050C4C">
        <w:rPr>
          <w:rFonts w:ascii="Arial" w:hAnsi="Arial" w:cs="Arial"/>
          <w:color w:val="000000" w:themeColor="text1"/>
          <w:sz w:val="24"/>
        </w:rPr>
        <w:t xml:space="preserve">: Frequencies, means, and standard deviations will abridge statistical data, social media utilisation, and study reactions. This gives </w:t>
      </w:r>
      <w:r w:rsidR="00050C4C" w:rsidRPr="00050C4C">
        <w:rPr>
          <w:rFonts w:ascii="Arial" w:hAnsi="Arial" w:cs="Arial"/>
          <w:color w:val="000000" w:themeColor="text1"/>
          <w:sz w:val="24"/>
        </w:rPr>
        <w:t>an outline of the test profile.</w:t>
      </w:r>
    </w:p>
    <w:p w14:paraId="371E7F51" w14:textId="0704A45C" w:rsidR="00A4265C" w:rsidRPr="00050C4C" w:rsidRDefault="00A4265C" w:rsidP="009752D2">
      <w:pPr>
        <w:pStyle w:val="ListParagraph"/>
        <w:numPr>
          <w:ilvl w:val="0"/>
          <w:numId w:val="16"/>
        </w:numPr>
        <w:spacing w:line="360" w:lineRule="auto"/>
        <w:jc w:val="both"/>
        <w:rPr>
          <w:rFonts w:ascii="Arial" w:hAnsi="Arial" w:cs="Arial"/>
          <w:color w:val="000000" w:themeColor="text1"/>
          <w:sz w:val="24"/>
        </w:rPr>
      </w:pPr>
      <w:r w:rsidRPr="00050C4C">
        <w:rPr>
          <w:rFonts w:ascii="Arial" w:hAnsi="Arial" w:cs="Arial"/>
          <w:b/>
          <w:color w:val="000000" w:themeColor="text1"/>
          <w:sz w:val="24"/>
        </w:rPr>
        <w:t>Reliability Testing:</w:t>
      </w:r>
      <w:r w:rsidRPr="00050C4C">
        <w:rPr>
          <w:rFonts w:ascii="Arial" w:hAnsi="Arial" w:cs="Arial"/>
          <w:color w:val="000000" w:themeColor="text1"/>
          <w:sz w:val="24"/>
        </w:rPr>
        <w:t xml:space="preserve"> Cronbach's alpha will evaluate inner consistency of multi-item scales (e.g., influencer validity, belief, and deliberate buying). Values over 0.70 will demonstrate satisfactory unwavering qualit</w:t>
      </w:r>
      <w:r w:rsidR="00050C4C" w:rsidRPr="00050C4C">
        <w:rPr>
          <w:rFonts w:ascii="Arial" w:hAnsi="Arial" w:cs="Arial"/>
          <w:color w:val="000000" w:themeColor="text1"/>
          <w:sz w:val="24"/>
        </w:rPr>
        <w:t>y (Nunnally &amp; Bernstein, 1994).</w:t>
      </w:r>
    </w:p>
    <w:p w14:paraId="30A20E17" w14:textId="11AB7B91" w:rsidR="00A4265C" w:rsidRDefault="00A4265C" w:rsidP="009752D2">
      <w:pPr>
        <w:pStyle w:val="ListParagraph"/>
        <w:numPr>
          <w:ilvl w:val="0"/>
          <w:numId w:val="16"/>
        </w:numPr>
        <w:spacing w:line="360" w:lineRule="auto"/>
        <w:jc w:val="both"/>
        <w:rPr>
          <w:rFonts w:ascii="Arial" w:hAnsi="Arial" w:cs="Arial"/>
          <w:color w:val="000000" w:themeColor="text1"/>
          <w:sz w:val="24"/>
        </w:rPr>
      </w:pPr>
      <w:r w:rsidRPr="00050C4C">
        <w:rPr>
          <w:rFonts w:ascii="Arial" w:hAnsi="Arial" w:cs="Arial"/>
          <w:b/>
          <w:color w:val="000000" w:themeColor="text1"/>
          <w:sz w:val="24"/>
        </w:rPr>
        <w:t>Correlation Analysis</w:t>
      </w:r>
      <w:r w:rsidRPr="00050C4C">
        <w:rPr>
          <w:rFonts w:ascii="Arial" w:hAnsi="Arial" w:cs="Arial"/>
          <w:color w:val="000000" w:themeColor="text1"/>
          <w:sz w:val="24"/>
        </w:rPr>
        <w:t>: Pearson relationship will look at connections between influencer validity measurements and belief, and betwee</w:t>
      </w:r>
      <w:r w:rsidR="00050C4C" w:rsidRPr="00050C4C">
        <w:rPr>
          <w:rFonts w:ascii="Arial" w:hAnsi="Arial" w:cs="Arial"/>
          <w:color w:val="000000" w:themeColor="text1"/>
          <w:sz w:val="24"/>
        </w:rPr>
        <w:t>n belief and purposeful buying.</w:t>
      </w:r>
    </w:p>
    <w:p w14:paraId="4890E46D" w14:textId="3F6B251E" w:rsidR="00502EA0" w:rsidRPr="00440E4A" w:rsidRDefault="00502EA0" w:rsidP="00502EA0">
      <w:pPr>
        <w:spacing w:line="360" w:lineRule="auto"/>
        <w:jc w:val="both"/>
        <w:rPr>
          <w:rFonts w:ascii="Arial" w:hAnsi="Arial" w:cs="Arial"/>
          <w:b/>
          <w:color w:val="000000" w:themeColor="text1"/>
          <w:sz w:val="24"/>
        </w:rPr>
      </w:pPr>
      <w:r w:rsidRPr="00440E4A">
        <w:rPr>
          <w:rFonts w:ascii="Arial" w:hAnsi="Arial" w:cs="Arial"/>
          <w:b/>
          <w:color w:val="000000" w:themeColor="text1"/>
          <w:sz w:val="24"/>
        </w:rPr>
        <w:t>Regressi</w:t>
      </w:r>
      <w:r w:rsidR="00440E4A" w:rsidRPr="00440E4A">
        <w:rPr>
          <w:rFonts w:ascii="Arial" w:hAnsi="Arial" w:cs="Arial"/>
          <w:b/>
          <w:color w:val="000000" w:themeColor="text1"/>
          <w:sz w:val="24"/>
        </w:rPr>
        <w:t>on and Mediation Analysis Model</w:t>
      </w:r>
    </w:p>
    <w:p w14:paraId="5A6F12D6" w14:textId="0BC175EE" w:rsidR="00502EA0" w:rsidRPr="00502EA0" w:rsidRDefault="00502EA0" w:rsidP="00502EA0">
      <w:pPr>
        <w:spacing w:line="360" w:lineRule="auto"/>
        <w:jc w:val="both"/>
        <w:rPr>
          <w:rFonts w:ascii="Arial" w:hAnsi="Arial" w:cs="Arial"/>
          <w:color w:val="000000" w:themeColor="text1"/>
          <w:sz w:val="24"/>
        </w:rPr>
      </w:pPr>
      <w:r w:rsidRPr="00502EA0">
        <w:rPr>
          <w:rFonts w:ascii="Arial" w:hAnsi="Arial" w:cs="Arial"/>
          <w:color w:val="000000" w:themeColor="text1"/>
          <w:sz w:val="24"/>
        </w:rPr>
        <w:t>To empirically test the hypothesised relationships, this study employed multiple regression and mediation analysis using SPSS (PROCESS Macro). The analytical model was structured to directly reflect the conceptual framework and</w:t>
      </w:r>
      <w:r w:rsidR="00440E4A">
        <w:rPr>
          <w:rFonts w:ascii="Arial" w:hAnsi="Arial" w:cs="Arial"/>
          <w:color w:val="000000" w:themeColor="text1"/>
          <w:sz w:val="24"/>
        </w:rPr>
        <w:t xml:space="preserve"> the stated hypotheses (H1–H3).</w:t>
      </w:r>
    </w:p>
    <w:p w14:paraId="18847C62" w14:textId="29928472" w:rsidR="00502EA0" w:rsidRPr="00440E4A" w:rsidRDefault="00440E4A" w:rsidP="00502EA0">
      <w:pPr>
        <w:spacing w:line="360" w:lineRule="auto"/>
        <w:jc w:val="both"/>
        <w:rPr>
          <w:rFonts w:ascii="Arial" w:hAnsi="Arial" w:cs="Arial"/>
          <w:b/>
          <w:color w:val="000000" w:themeColor="text1"/>
          <w:sz w:val="24"/>
        </w:rPr>
      </w:pPr>
      <w:r>
        <w:rPr>
          <w:rFonts w:ascii="Arial" w:hAnsi="Arial" w:cs="Arial"/>
          <w:b/>
          <w:color w:val="000000" w:themeColor="text1"/>
          <w:sz w:val="24"/>
        </w:rPr>
        <w:t>Hypothesis Testing Model</w:t>
      </w:r>
    </w:p>
    <w:p w14:paraId="2DA48C27" w14:textId="77777777" w:rsidR="00502EA0" w:rsidRPr="00440E4A" w:rsidRDefault="00502EA0" w:rsidP="00502EA0">
      <w:pPr>
        <w:spacing w:line="360" w:lineRule="auto"/>
        <w:jc w:val="both"/>
        <w:rPr>
          <w:rFonts w:ascii="Arial" w:hAnsi="Arial" w:cs="Arial"/>
          <w:b/>
          <w:color w:val="000000" w:themeColor="text1"/>
          <w:sz w:val="24"/>
        </w:rPr>
      </w:pPr>
      <w:r w:rsidRPr="00440E4A">
        <w:rPr>
          <w:rFonts w:ascii="Arial" w:hAnsi="Arial" w:cs="Arial"/>
          <w:b/>
          <w:color w:val="000000" w:themeColor="text1"/>
          <w:sz w:val="24"/>
        </w:rPr>
        <w:t>H1: Influencer credibility positively influences consumer trust.</w:t>
      </w:r>
    </w:p>
    <w:p w14:paraId="78960527" w14:textId="6026926F" w:rsidR="00502EA0" w:rsidRPr="00502EA0" w:rsidRDefault="00502EA0" w:rsidP="00502EA0">
      <w:pPr>
        <w:spacing w:line="360" w:lineRule="auto"/>
        <w:jc w:val="both"/>
        <w:rPr>
          <w:rFonts w:ascii="Arial" w:hAnsi="Arial" w:cs="Arial"/>
          <w:color w:val="000000" w:themeColor="text1"/>
          <w:sz w:val="24"/>
        </w:rPr>
      </w:pPr>
      <w:r w:rsidRPr="00502EA0">
        <w:rPr>
          <w:rFonts w:ascii="Arial" w:hAnsi="Arial" w:cs="Arial"/>
          <w:color w:val="000000" w:themeColor="text1"/>
          <w:sz w:val="24"/>
        </w:rPr>
        <w:t xml:space="preserve">To test H1, a multiple regression model was estimated with consumer trust as the dependent variable and influencer credibility (measured through perceived expertise, trustworthiness, and attractiveness) as the independent variable. This model is grounded in Source Credibility Theory, which posits that credible communicators are </w:t>
      </w:r>
      <w:r w:rsidRPr="00502EA0">
        <w:rPr>
          <w:rFonts w:ascii="Arial" w:hAnsi="Arial" w:cs="Arial"/>
          <w:color w:val="000000" w:themeColor="text1"/>
          <w:sz w:val="24"/>
        </w:rPr>
        <w:lastRenderedPageBreak/>
        <w:t xml:space="preserve">more persuasive and generate higher trust among audiences (Hovland &amp; </w:t>
      </w:r>
      <w:r w:rsidR="00440E4A">
        <w:rPr>
          <w:rFonts w:ascii="Arial" w:hAnsi="Arial" w:cs="Arial"/>
          <w:color w:val="000000" w:themeColor="text1"/>
          <w:sz w:val="24"/>
        </w:rPr>
        <w:t>Weiss, 1951; Lou &amp; Yuan, 2019).</w:t>
      </w:r>
    </w:p>
    <w:p w14:paraId="2E5095AA" w14:textId="77777777" w:rsidR="00502EA0" w:rsidRPr="00440E4A" w:rsidRDefault="00502EA0" w:rsidP="00502EA0">
      <w:pPr>
        <w:spacing w:line="360" w:lineRule="auto"/>
        <w:jc w:val="both"/>
        <w:rPr>
          <w:rFonts w:ascii="Arial" w:hAnsi="Arial" w:cs="Arial"/>
          <w:b/>
          <w:color w:val="000000" w:themeColor="text1"/>
          <w:sz w:val="24"/>
        </w:rPr>
      </w:pPr>
      <w:r w:rsidRPr="00440E4A">
        <w:rPr>
          <w:rFonts w:ascii="Arial" w:hAnsi="Arial" w:cs="Arial"/>
          <w:b/>
          <w:color w:val="000000" w:themeColor="text1"/>
          <w:sz w:val="24"/>
        </w:rPr>
        <w:t>Model 1:</w:t>
      </w:r>
    </w:p>
    <w:p w14:paraId="2EBEE238" w14:textId="589EA815" w:rsidR="00502EA0" w:rsidRPr="00502EA0" w:rsidRDefault="00502EA0" w:rsidP="00502EA0">
      <w:pPr>
        <w:spacing w:line="360" w:lineRule="auto"/>
        <w:jc w:val="both"/>
        <w:rPr>
          <w:rFonts w:ascii="Arial" w:hAnsi="Arial" w:cs="Arial"/>
          <w:color w:val="000000" w:themeColor="text1"/>
          <w:sz w:val="24"/>
        </w:rPr>
      </w:pPr>
      <w:r w:rsidRPr="00502EA0">
        <w:rPr>
          <w:rFonts w:ascii="Arial" w:hAnsi="Arial" w:cs="Arial"/>
          <w:color w:val="000000" w:themeColor="text1"/>
          <w:sz w:val="24"/>
        </w:rPr>
        <w:t>Consumer Trust = β</w:t>
      </w:r>
      <w:r w:rsidRPr="00502EA0">
        <w:rPr>
          <w:rFonts w:ascii="Cambria Math" w:hAnsi="Cambria Math" w:cs="Cambria Math"/>
          <w:color w:val="000000" w:themeColor="text1"/>
          <w:sz w:val="24"/>
        </w:rPr>
        <w:t>₀</w:t>
      </w:r>
      <w:r w:rsidRPr="00502EA0">
        <w:rPr>
          <w:rFonts w:ascii="Arial" w:hAnsi="Arial" w:cs="Arial"/>
          <w:color w:val="000000" w:themeColor="text1"/>
          <w:sz w:val="24"/>
        </w:rPr>
        <w:t xml:space="preserve"> + β</w:t>
      </w:r>
      <w:r w:rsidRPr="00502EA0">
        <w:rPr>
          <w:rFonts w:ascii="Cambria Math" w:hAnsi="Cambria Math" w:cs="Cambria Math"/>
          <w:color w:val="000000" w:themeColor="text1"/>
          <w:sz w:val="24"/>
        </w:rPr>
        <w:t>₁</w:t>
      </w:r>
      <w:r w:rsidRPr="00502EA0">
        <w:rPr>
          <w:rFonts w:ascii="Arial" w:hAnsi="Arial" w:cs="Arial"/>
          <w:color w:val="000000" w:themeColor="text1"/>
          <w:sz w:val="24"/>
        </w:rPr>
        <w:t xml:space="preserve">(Influencer Credibility) </w:t>
      </w:r>
      <w:r w:rsidR="00440E4A">
        <w:rPr>
          <w:rFonts w:ascii="Arial" w:hAnsi="Arial" w:cs="Arial"/>
          <w:color w:val="000000" w:themeColor="text1"/>
          <w:sz w:val="24"/>
        </w:rPr>
        <w:t>+ ε</w:t>
      </w:r>
    </w:p>
    <w:p w14:paraId="58768C36" w14:textId="08E3B729" w:rsidR="00502EA0" w:rsidRPr="00502EA0" w:rsidRDefault="00502EA0" w:rsidP="00502EA0">
      <w:pPr>
        <w:spacing w:line="360" w:lineRule="auto"/>
        <w:jc w:val="both"/>
        <w:rPr>
          <w:rFonts w:ascii="Arial" w:hAnsi="Arial" w:cs="Arial"/>
          <w:color w:val="000000" w:themeColor="text1"/>
          <w:sz w:val="24"/>
        </w:rPr>
      </w:pPr>
      <w:r w:rsidRPr="00502EA0">
        <w:rPr>
          <w:rFonts w:ascii="Arial" w:hAnsi="Arial" w:cs="Arial"/>
          <w:color w:val="000000" w:themeColor="text1"/>
          <w:sz w:val="24"/>
        </w:rPr>
        <w:t>A statistically significant positive coefficient (β</w:t>
      </w:r>
      <w:r w:rsidRPr="00502EA0">
        <w:rPr>
          <w:rFonts w:ascii="Cambria Math" w:hAnsi="Cambria Math" w:cs="Cambria Math"/>
          <w:color w:val="000000" w:themeColor="text1"/>
          <w:sz w:val="24"/>
        </w:rPr>
        <w:t>₁</w:t>
      </w:r>
      <w:r w:rsidRPr="00502EA0">
        <w:rPr>
          <w:rFonts w:ascii="Arial" w:hAnsi="Arial" w:cs="Arial"/>
          <w:color w:val="000000" w:themeColor="text1"/>
          <w:sz w:val="24"/>
        </w:rPr>
        <w:t>) would support H1, indicating that higher perceived influencer credibility l</w:t>
      </w:r>
      <w:r w:rsidR="00440E4A">
        <w:rPr>
          <w:rFonts w:ascii="Arial" w:hAnsi="Arial" w:cs="Arial"/>
          <w:color w:val="000000" w:themeColor="text1"/>
          <w:sz w:val="24"/>
        </w:rPr>
        <w:t>eads to greater consumer trust.</w:t>
      </w:r>
    </w:p>
    <w:p w14:paraId="56EDC98F" w14:textId="77777777" w:rsidR="00502EA0" w:rsidRPr="00440E4A" w:rsidRDefault="00502EA0" w:rsidP="00502EA0">
      <w:pPr>
        <w:spacing w:line="360" w:lineRule="auto"/>
        <w:jc w:val="both"/>
        <w:rPr>
          <w:rFonts w:ascii="Arial" w:hAnsi="Arial" w:cs="Arial"/>
          <w:b/>
          <w:color w:val="000000" w:themeColor="text1"/>
          <w:sz w:val="24"/>
        </w:rPr>
      </w:pPr>
      <w:r w:rsidRPr="00440E4A">
        <w:rPr>
          <w:rFonts w:ascii="Arial" w:hAnsi="Arial" w:cs="Arial"/>
          <w:b/>
          <w:color w:val="000000" w:themeColor="text1"/>
          <w:sz w:val="24"/>
        </w:rPr>
        <w:t>H2: Consumer trust positively influences purchase intention.</w:t>
      </w:r>
    </w:p>
    <w:p w14:paraId="5437BC6C" w14:textId="78B63E5C" w:rsidR="00502EA0" w:rsidRPr="00502EA0" w:rsidRDefault="00502EA0" w:rsidP="00502EA0">
      <w:pPr>
        <w:spacing w:line="360" w:lineRule="auto"/>
        <w:jc w:val="both"/>
        <w:rPr>
          <w:rFonts w:ascii="Arial" w:hAnsi="Arial" w:cs="Arial"/>
          <w:color w:val="000000" w:themeColor="text1"/>
          <w:sz w:val="24"/>
        </w:rPr>
      </w:pPr>
      <w:r w:rsidRPr="00502EA0">
        <w:rPr>
          <w:rFonts w:ascii="Arial" w:hAnsi="Arial" w:cs="Arial"/>
          <w:color w:val="000000" w:themeColor="text1"/>
          <w:sz w:val="24"/>
        </w:rPr>
        <w:t>To examine H2, purchase intention was regressed on consumer trust. This relationship is underpinned by the Theory of Reasoned Action (TRA), which explains how beliefs and attitudes—such as trust—shape behavioural intentions (Fishbein &amp; Ajzen</w:t>
      </w:r>
      <w:r w:rsidR="00440E4A">
        <w:rPr>
          <w:rFonts w:ascii="Arial" w:hAnsi="Arial" w:cs="Arial"/>
          <w:color w:val="000000" w:themeColor="text1"/>
          <w:sz w:val="24"/>
        </w:rPr>
        <w:t>, 1975; Sokolova &amp; Kefi, 2020).</w:t>
      </w:r>
    </w:p>
    <w:p w14:paraId="79445C6A" w14:textId="77777777" w:rsidR="00502EA0" w:rsidRPr="00440E4A" w:rsidRDefault="00502EA0" w:rsidP="00502EA0">
      <w:pPr>
        <w:spacing w:line="360" w:lineRule="auto"/>
        <w:jc w:val="both"/>
        <w:rPr>
          <w:rFonts w:ascii="Arial" w:hAnsi="Arial" w:cs="Arial"/>
          <w:b/>
          <w:color w:val="000000" w:themeColor="text1"/>
          <w:sz w:val="24"/>
        </w:rPr>
      </w:pPr>
      <w:r w:rsidRPr="00440E4A">
        <w:rPr>
          <w:rFonts w:ascii="Arial" w:hAnsi="Arial" w:cs="Arial"/>
          <w:b/>
          <w:color w:val="000000" w:themeColor="text1"/>
          <w:sz w:val="24"/>
        </w:rPr>
        <w:t>Model 2:</w:t>
      </w:r>
    </w:p>
    <w:p w14:paraId="0E6BE915" w14:textId="7186B8D0" w:rsidR="00502EA0" w:rsidRPr="00502EA0" w:rsidRDefault="00502EA0" w:rsidP="00502EA0">
      <w:pPr>
        <w:spacing w:line="360" w:lineRule="auto"/>
        <w:jc w:val="both"/>
        <w:rPr>
          <w:rFonts w:ascii="Arial" w:hAnsi="Arial" w:cs="Arial"/>
          <w:color w:val="000000" w:themeColor="text1"/>
          <w:sz w:val="24"/>
        </w:rPr>
      </w:pPr>
      <w:r w:rsidRPr="00502EA0">
        <w:rPr>
          <w:rFonts w:ascii="Arial" w:hAnsi="Arial" w:cs="Arial"/>
          <w:color w:val="000000" w:themeColor="text1"/>
          <w:sz w:val="24"/>
        </w:rPr>
        <w:t>Purchase Intention = β</w:t>
      </w:r>
      <w:r w:rsidRPr="00502EA0">
        <w:rPr>
          <w:rFonts w:ascii="Cambria Math" w:hAnsi="Cambria Math" w:cs="Cambria Math"/>
          <w:color w:val="000000" w:themeColor="text1"/>
          <w:sz w:val="24"/>
        </w:rPr>
        <w:t>₀</w:t>
      </w:r>
      <w:r w:rsidRPr="00502EA0">
        <w:rPr>
          <w:rFonts w:ascii="Arial" w:hAnsi="Arial" w:cs="Arial"/>
          <w:color w:val="000000" w:themeColor="text1"/>
          <w:sz w:val="24"/>
        </w:rPr>
        <w:t xml:space="preserve"> + β</w:t>
      </w:r>
      <w:r w:rsidRPr="00502EA0">
        <w:rPr>
          <w:rFonts w:ascii="Cambria Math" w:hAnsi="Cambria Math" w:cs="Cambria Math"/>
          <w:color w:val="000000" w:themeColor="text1"/>
          <w:sz w:val="24"/>
        </w:rPr>
        <w:t>₁</w:t>
      </w:r>
      <w:r w:rsidRPr="00502EA0">
        <w:rPr>
          <w:rFonts w:ascii="Arial" w:hAnsi="Arial" w:cs="Arial"/>
          <w:color w:val="000000" w:themeColor="text1"/>
          <w:sz w:val="24"/>
        </w:rPr>
        <w:t>(Consumer Trust) + ε</w:t>
      </w:r>
    </w:p>
    <w:p w14:paraId="1CCADA60" w14:textId="306D6475" w:rsidR="00502EA0" w:rsidRPr="00502EA0" w:rsidRDefault="00502EA0" w:rsidP="00502EA0">
      <w:pPr>
        <w:spacing w:line="360" w:lineRule="auto"/>
        <w:jc w:val="both"/>
        <w:rPr>
          <w:rFonts w:ascii="Arial" w:hAnsi="Arial" w:cs="Arial"/>
          <w:color w:val="000000" w:themeColor="text1"/>
          <w:sz w:val="24"/>
        </w:rPr>
      </w:pPr>
      <w:r w:rsidRPr="00502EA0">
        <w:rPr>
          <w:rFonts w:ascii="Arial" w:hAnsi="Arial" w:cs="Arial"/>
          <w:color w:val="000000" w:themeColor="text1"/>
          <w:sz w:val="24"/>
        </w:rPr>
        <w:t>Support for H2 is demonstrated if consumer trust shows a positive and statistically significan</w:t>
      </w:r>
      <w:r w:rsidR="00440E4A">
        <w:rPr>
          <w:rFonts w:ascii="Arial" w:hAnsi="Arial" w:cs="Arial"/>
          <w:color w:val="000000" w:themeColor="text1"/>
          <w:sz w:val="24"/>
        </w:rPr>
        <w:t>t effect on purchase intention.</w:t>
      </w:r>
    </w:p>
    <w:p w14:paraId="2D28486D" w14:textId="77777777" w:rsidR="00502EA0" w:rsidRPr="00440E4A" w:rsidRDefault="00502EA0" w:rsidP="00502EA0">
      <w:pPr>
        <w:spacing w:line="360" w:lineRule="auto"/>
        <w:jc w:val="both"/>
        <w:rPr>
          <w:rFonts w:ascii="Arial" w:hAnsi="Arial" w:cs="Arial"/>
          <w:b/>
          <w:color w:val="000000" w:themeColor="text1"/>
          <w:sz w:val="24"/>
        </w:rPr>
      </w:pPr>
      <w:r w:rsidRPr="00440E4A">
        <w:rPr>
          <w:rFonts w:ascii="Arial" w:hAnsi="Arial" w:cs="Arial"/>
          <w:b/>
          <w:color w:val="000000" w:themeColor="text1"/>
          <w:sz w:val="24"/>
        </w:rPr>
        <w:t>H3: Authenticity mediates the relationship between influencer credibility and purchase intention.</w:t>
      </w:r>
    </w:p>
    <w:p w14:paraId="334C376E" w14:textId="075A82F3" w:rsidR="00502EA0" w:rsidRPr="00502EA0" w:rsidRDefault="00502EA0" w:rsidP="00502EA0">
      <w:pPr>
        <w:spacing w:line="360" w:lineRule="auto"/>
        <w:jc w:val="both"/>
        <w:rPr>
          <w:rFonts w:ascii="Arial" w:hAnsi="Arial" w:cs="Arial"/>
          <w:color w:val="000000" w:themeColor="text1"/>
          <w:sz w:val="24"/>
        </w:rPr>
      </w:pPr>
      <w:r w:rsidRPr="00502EA0">
        <w:rPr>
          <w:rFonts w:ascii="Arial" w:hAnsi="Arial" w:cs="Arial"/>
          <w:color w:val="000000" w:themeColor="text1"/>
          <w:sz w:val="24"/>
        </w:rPr>
        <w:t>To test the mediating role of authenticity, a mediation analysis was conducted following contemporary mediation procedures. Authenticity was positioned as an intervening variable that explains how influencer credibility translates into purchase intention. Prior studies suggest that credibility is more effective in driving behavioural outcomes when influencer content is perceived as genuine, transparent, and honest (Ki e</w:t>
      </w:r>
      <w:r w:rsidR="00440E4A">
        <w:rPr>
          <w:rFonts w:ascii="Arial" w:hAnsi="Arial" w:cs="Arial"/>
          <w:color w:val="000000" w:themeColor="text1"/>
          <w:sz w:val="24"/>
        </w:rPr>
        <w:t>t al., 2020; Lou &amp; Yuan, 2019).</w:t>
      </w:r>
    </w:p>
    <w:p w14:paraId="623A2D48" w14:textId="53118F6A" w:rsidR="00502EA0" w:rsidRPr="00502EA0" w:rsidRDefault="00502EA0" w:rsidP="00502EA0">
      <w:pPr>
        <w:spacing w:line="360" w:lineRule="auto"/>
        <w:jc w:val="both"/>
        <w:rPr>
          <w:rFonts w:ascii="Arial" w:hAnsi="Arial" w:cs="Arial"/>
          <w:color w:val="000000" w:themeColor="text1"/>
          <w:sz w:val="24"/>
        </w:rPr>
      </w:pPr>
      <w:r w:rsidRPr="00502EA0">
        <w:rPr>
          <w:rFonts w:ascii="Arial" w:hAnsi="Arial" w:cs="Arial"/>
          <w:color w:val="000000" w:themeColor="text1"/>
          <w:sz w:val="24"/>
        </w:rPr>
        <w:t>The mediation model involved three re</w:t>
      </w:r>
      <w:r w:rsidR="00440E4A">
        <w:rPr>
          <w:rFonts w:ascii="Arial" w:hAnsi="Arial" w:cs="Arial"/>
          <w:color w:val="000000" w:themeColor="text1"/>
          <w:sz w:val="24"/>
        </w:rPr>
        <w:t>gression paths:</w:t>
      </w:r>
    </w:p>
    <w:p w14:paraId="1FFA9999" w14:textId="7087C901" w:rsidR="00502EA0" w:rsidRPr="00440E4A" w:rsidRDefault="00502EA0" w:rsidP="00440E4A">
      <w:pPr>
        <w:pStyle w:val="ListParagraph"/>
        <w:numPr>
          <w:ilvl w:val="0"/>
          <w:numId w:val="58"/>
        </w:numPr>
        <w:spacing w:line="360" w:lineRule="auto"/>
        <w:jc w:val="both"/>
        <w:rPr>
          <w:rFonts w:ascii="Arial" w:hAnsi="Arial" w:cs="Arial"/>
          <w:color w:val="000000" w:themeColor="text1"/>
          <w:sz w:val="24"/>
        </w:rPr>
      </w:pPr>
      <w:r w:rsidRPr="00440E4A">
        <w:rPr>
          <w:rFonts w:ascii="Arial" w:hAnsi="Arial" w:cs="Arial"/>
          <w:color w:val="000000" w:themeColor="text1"/>
          <w:sz w:val="24"/>
        </w:rPr>
        <w:t>Path a: Influe</w:t>
      </w:r>
      <w:r w:rsidR="00440E4A" w:rsidRPr="00440E4A">
        <w:rPr>
          <w:rFonts w:ascii="Arial" w:hAnsi="Arial" w:cs="Arial"/>
          <w:color w:val="000000" w:themeColor="text1"/>
          <w:sz w:val="24"/>
        </w:rPr>
        <w:t>ncer Credibility → Authenticity</w:t>
      </w:r>
    </w:p>
    <w:p w14:paraId="07DFA0A4" w14:textId="4CC3C15B" w:rsidR="00502EA0" w:rsidRPr="00440E4A" w:rsidRDefault="00502EA0" w:rsidP="00440E4A">
      <w:pPr>
        <w:pStyle w:val="ListParagraph"/>
        <w:numPr>
          <w:ilvl w:val="0"/>
          <w:numId w:val="58"/>
        </w:numPr>
        <w:spacing w:line="360" w:lineRule="auto"/>
        <w:jc w:val="both"/>
        <w:rPr>
          <w:rFonts w:ascii="Arial" w:hAnsi="Arial" w:cs="Arial"/>
          <w:color w:val="000000" w:themeColor="text1"/>
          <w:sz w:val="24"/>
        </w:rPr>
      </w:pPr>
      <w:r w:rsidRPr="00440E4A">
        <w:rPr>
          <w:rFonts w:ascii="Arial" w:hAnsi="Arial" w:cs="Arial"/>
          <w:color w:val="000000" w:themeColor="text1"/>
          <w:sz w:val="24"/>
        </w:rPr>
        <w:t>Path b: Au</w:t>
      </w:r>
      <w:r w:rsidR="00440E4A" w:rsidRPr="00440E4A">
        <w:rPr>
          <w:rFonts w:ascii="Arial" w:hAnsi="Arial" w:cs="Arial"/>
          <w:color w:val="000000" w:themeColor="text1"/>
          <w:sz w:val="24"/>
        </w:rPr>
        <w:t>thenticity → Purchase Intention</w:t>
      </w:r>
    </w:p>
    <w:p w14:paraId="2922658F" w14:textId="77777777" w:rsidR="00502EA0" w:rsidRPr="00440E4A" w:rsidRDefault="00502EA0" w:rsidP="00440E4A">
      <w:pPr>
        <w:pStyle w:val="ListParagraph"/>
        <w:numPr>
          <w:ilvl w:val="0"/>
          <w:numId w:val="58"/>
        </w:numPr>
        <w:spacing w:line="360" w:lineRule="auto"/>
        <w:jc w:val="both"/>
        <w:rPr>
          <w:rFonts w:ascii="Arial" w:hAnsi="Arial" w:cs="Arial"/>
          <w:color w:val="000000" w:themeColor="text1"/>
          <w:sz w:val="24"/>
        </w:rPr>
      </w:pPr>
      <w:r w:rsidRPr="00440E4A">
        <w:rPr>
          <w:rFonts w:ascii="Arial" w:hAnsi="Arial" w:cs="Arial"/>
          <w:color w:val="000000" w:themeColor="text1"/>
          <w:sz w:val="24"/>
        </w:rPr>
        <w:t>Path c′: Influencer Credibility → Purchase Intention (controlling for authenticity)</w:t>
      </w:r>
    </w:p>
    <w:p w14:paraId="279ED859" w14:textId="77777777" w:rsidR="00502EA0" w:rsidRPr="00502EA0" w:rsidRDefault="00502EA0" w:rsidP="00502EA0">
      <w:pPr>
        <w:spacing w:line="360" w:lineRule="auto"/>
        <w:jc w:val="both"/>
        <w:rPr>
          <w:rFonts w:ascii="Arial" w:hAnsi="Arial" w:cs="Arial"/>
          <w:color w:val="000000" w:themeColor="text1"/>
          <w:sz w:val="24"/>
        </w:rPr>
      </w:pPr>
    </w:p>
    <w:p w14:paraId="531B47C5" w14:textId="00C9A21D" w:rsidR="00502EA0" w:rsidRPr="00440E4A" w:rsidRDefault="00502EA0" w:rsidP="00502EA0">
      <w:pPr>
        <w:spacing w:line="360" w:lineRule="auto"/>
        <w:jc w:val="both"/>
        <w:rPr>
          <w:rFonts w:ascii="Arial" w:hAnsi="Arial" w:cs="Arial"/>
          <w:b/>
          <w:color w:val="000000" w:themeColor="text1"/>
          <w:sz w:val="24"/>
        </w:rPr>
      </w:pPr>
      <w:r w:rsidRPr="00440E4A">
        <w:rPr>
          <w:rFonts w:ascii="Arial" w:hAnsi="Arial" w:cs="Arial"/>
          <w:b/>
          <w:color w:val="000000" w:themeColor="text1"/>
          <w:sz w:val="24"/>
        </w:rPr>
        <w:lastRenderedPageBreak/>
        <w:t>Si</w:t>
      </w:r>
      <w:r w:rsidR="00440E4A">
        <w:rPr>
          <w:rFonts w:ascii="Arial" w:hAnsi="Arial" w:cs="Arial"/>
          <w:b/>
          <w:color w:val="000000" w:themeColor="text1"/>
          <w:sz w:val="24"/>
        </w:rPr>
        <w:t>gnificance and Model Evaluation</w:t>
      </w:r>
    </w:p>
    <w:p w14:paraId="21455FE3" w14:textId="2EBE5F2D" w:rsidR="00502EA0" w:rsidRPr="00502EA0" w:rsidRDefault="00502EA0" w:rsidP="00502EA0">
      <w:pPr>
        <w:spacing w:line="360" w:lineRule="auto"/>
        <w:jc w:val="both"/>
        <w:rPr>
          <w:rFonts w:ascii="Arial" w:hAnsi="Arial" w:cs="Arial"/>
          <w:color w:val="000000" w:themeColor="text1"/>
          <w:sz w:val="24"/>
        </w:rPr>
      </w:pPr>
      <w:r w:rsidRPr="00502EA0">
        <w:rPr>
          <w:rFonts w:ascii="Arial" w:hAnsi="Arial" w:cs="Arial"/>
          <w:color w:val="000000" w:themeColor="text1"/>
          <w:sz w:val="24"/>
        </w:rPr>
        <w:t>All hypotheses were tested at a 5% significance level (p &lt; 0.05). In addition to statistical significance, effect sizes and confidence intervals were reported to assess the practical relevance of the findings. This approach ensures that conclusions are not only statistically valid but also meaningful within the context of influencer marketing effecti</w:t>
      </w:r>
      <w:r w:rsidR="00440E4A">
        <w:rPr>
          <w:rFonts w:ascii="Arial" w:hAnsi="Arial" w:cs="Arial"/>
          <w:color w:val="000000" w:themeColor="text1"/>
          <w:sz w:val="24"/>
        </w:rPr>
        <w:t>veness in the UK retail sector.</w:t>
      </w:r>
    </w:p>
    <w:p w14:paraId="7AB036B3" w14:textId="7D7C3C70" w:rsidR="00502EA0" w:rsidRPr="00502EA0" w:rsidRDefault="00502EA0" w:rsidP="00502EA0">
      <w:pPr>
        <w:spacing w:line="360" w:lineRule="auto"/>
        <w:jc w:val="both"/>
        <w:rPr>
          <w:rFonts w:ascii="Arial" w:hAnsi="Arial" w:cs="Arial"/>
          <w:color w:val="000000" w:themeColor="text1"/>
          <w:sz w:val="24"/>
        </w:rPr>
      </w:pPr>
      <w:r w:rsidRPr="00502EA0">
        <w:rPr>
          <w:rFonts w:ascii="Arial" w:hAnsi="Arial" w:cs="Arial"/>
          <w:color w:val="000000" w:themeColor="text1"/>
          <w:sz w:val="24"/>
        </w:rPr>
        <w:t>Overall, the regression and mediation models directly operationalise the conceptual framework and provide a robust empirical basis for evaluating the role of influencer credibility, trust, and authenticity in shaping consumer purchase intentions.</w:t>
      </w:r>
    </w:p>
    <w:p w14:paraId="494E405C" w14:textId="563CF293" w:rsidR="00A4265C" w:rsidRPr="00050C4C" w:rsidRDefault="00A4265C" w:rsidP="00050C4C">
      <w:pPr>
        <w:pStyle w:val="Heading3"/>
      </w:pPr>
      <w:bookmarkStart w:id="44" w:name="_Toc217827654"/>
      <w:r w:rsidRPr="00A4265C">
        <w:t>3.7.2 Qualitative Analysis</w:t>
      </w:r>
      <w:bookmarkEnd w:id="44"/>
    </w:p>
    <w:p w14:paraId="7D7DBDCC" w14:textId="667DDD43" w:rsidR="00A4265C" w:rsidRPr="00A4265C" w:rsidRDefault="00A4265C" w:rsidP="00A4265C">
      <w:pPr>
        <w:spacing w:line="360" w:lineRule="auto"/>
        <w:jc w:val="both"/>
        <w:rPr>
          <w:rFonts w:ascii="Arial" w:hAnsi="Arial" w:cs="Arial"/>
          <w:color w:val="000000" w:themeColor="text1"/>
          <w:sz w:val="24"/>
        </w:rPr>
      </w:pPr>
      <w:r w:rsidRPr="00A4265C">
        <w:rPr>
          <w:rFonts w:ascii="Arial" w:hAnsi="Arial" w:cs="Arial"/>
          <w:color w:val="000000" w:themeColor="text1"/>
          <w:sz w:val="24"/>
        </w:rPr>
        <w:t>Subjective meeting information will be dissected utilising topical examination, taking after Braun &amp; Cla</w:t>
      </w:r>
      <w:r w:rsidR="00050C4C">
        <w:rPr>
          <w:rFonts w:ascii="Arial" w:hAnsi="Arial" w:cs="Arial"/>
          <w:color w:val="000000" w:themeColor="text1"/>
          <w:sz w:val="24"/>
        </w:rPr>
        <w:t>rke's (2006) six-step approach:</w:t>
      </w:r>
    </w:p>
    <w:p w14:paraId="52FD653D" w14:textId="244E604F" w:rsidR="00A4265C" w:rsidRPr="00050C4C" w:rsidRDefault="00A4265C" w:rsidP="009752D2">
      <w:pPr>
        <w:pStyle w:val="ListParagraph"/>
        <w:numPr>
          <w:ilvl w:val="0"/>
          <w:numId w:val="17"/>
        </w:numPr>
        <w:spacing w:line="360" w:lineRule="auto"/>
        <w:jc w:val="both"/>
        <w:rPr>
          <w:rFonts w:ascii="Arial" w:hAnsi="Arial" w:cs="Arial"/>
          <w:color w:val="000000" w:themeColor="text1"/>
          <w:sz w:val="24"/>
        </w:rPr>
      </w:pPr>
      <w:r w:rsidRPr="00050C4C">
        <w:rPr>
          <w:rFonts w:ascii="Arial" w:hAnsi="Arial" w:cs="Arial"/>
          <w:b/>
          <w:color w:val="000000" w:themeColor="text1"/>
          <w:sz w:val="24"/>
        </w:rPr>
        <w:t>Familiarisation:</w:t>
      </w:r>
      <w:r w:rsidRPr="00050C4C">
        <w:rPr>
          <w:rFonts w:ascii="Arial" w:hAnsi="Arial" w:cs="Arial"/>
          <w:color w:val="000000" w:themeColor="text1"/>
          <w:sz w:val="24"/>
        </w:rPr>
        <w:t xml:space="preserve"> Transcripts will be examined over and over to pick up </w:t>
      </w:r>
      <w:r w:rsidR="00050C4C" w:rsidRPr="00050C4C">
        <w:rPr>
          <w:rFonts w:ascii="Arial" w:hAnsi="Arial" w:cs="Arial"/>
          <w:color w:val="000000" w:themeColor="text1"/>
          <w:sz w:val="24"/>
        </w:rPr>
        <w:t>an outline of member reactions.</w:t>
      </w:r>
    </w:p>
    <w:p w14:paraId="4BE1D494" w14:textId="1AFC174F" w:rsidR="00A4265C" w:rsidRPr="00050C4C" w:rsidRDefault="00A4265C" w:rsidP="009752D2">
      <w:pPr>
        <w:pStyle w:val="ListParagraph"/>
        <w:numPr>
          <w:ilvl w:val="0"/>
          <w:numId w:val="17"/>
        </w:numPr>
        <w:spacing w:line="360" w:lineRule="auto"/>
        <w:jc w:val="both"/>
        <w:rPr>
          <w:rFonts w:ascii="Arial" w:hAnsi="Arial" w:cs="Arial"/>
          <w:color w:val="000000" w:themeColor="text1"/>
          <w:sz w:val="24"/>
        </w:rPr>
      </w:pPr>
      <w:r w:rsidRPr="00050C4C">
        <w:rPr>
          <w:rFonts w:ascii="Arial" w:hAnsi="Arial" w:cs="Arial"/>
          <w:b/>
          <w:color w:val="000000" w:themeColor="text1"/>
          <w:sz w:val="24"/>
        </w:rPr>
        <w:t>Initial Coding:</w:t>
      </w:r>
      <w:r w:rsidRPr="00050C4C">
        <w:rPr>
          <w:rFonts w:ascii="Arial" w:hAnsi="Arial" w:cs="Arial"/>
          <w:color w:val="000000" w:themeColor="text1"/>
          <w:sz w:val="24"/>
        </w:rPr>
        <w:t xml:space="preserve"> Key expressions and ideas will be coded utilis</w:t>
      </w:r>
      <w:r w:rsidR="00050C4C" w:rsidRPr="00050C4C">
        <w:rPr>
          <w:rFonts w:ascii="Arial" w:hAnsi="Arial" w:cs="Arial"/>
          <w:color w:val="000000" w:themeColor="text1"/>
          <w:sz w:val="24"/>
        </w:rPr>
        <w:t>ing the NVivo computer program.</w:t>
      </w:r>
    </w:p>
    <w:p w14:paraId="24E31DA9" w14:textId="0EA4B28A" w:rsidR="00A4265C" w:rsidRPr="00050C4C" w:rsidRDefault="00A4265C" w:rsidP="009752D2">
      <w:pPr>
        <w:pStyle w:val="ListParagraph"/>
        <w:numPr>
          <w:ilvl w:val="0"/>
          <w:numId w:val="17"/>
        </w:numPr>
        <w:spacing w:line="360" w:lineRule="auto"/>
        <w:jc w:val="both"/>
        <w:rPr>
          <w:rFonts w:ascii="Arial" w:hAnsi="Arial" w:cs="Arial"/>
          <w:color w:val="000000" w:themeColor="text1"/>
          <w:sz w:val="24"/>
        </w:rPr>
      </w:pPr>
      <w:r w:rsidRPr="00050C4C">
        <w:rPr>
          <w:rFonts w:ascii="Arial" w:hAnsi="Arial" w:cs="Arial"/>
          <w:b/>
          <w:color w:val="000000" w:themeColor="text1"/>
          <w:sz w:val="24"/>
        </w:rPr>
        <w:t>Theme Development:</w:t>
      </w:r>
      <w:r w:rsidRPr="00050C4C">
        <w:rPr>
          <w:rFonts w:ascii="Arial" w:hAnsi="Arial" w:cs="Arial"/>
          <w:color w:val="000000" w:themeColor="text1"/>
          <w:sz w:val="24"/>
        </w:rPr>
        <w:t xml:space="preserve"> Codes will be clustered into overarching topics such as influencer choice, substance technique, straightforwardness, moral challenges, and estimation of camp</w:t>
      </w:r>
      <w:r w:rsidR="00050C4C" w:rsidRPr="00050C4C">
        <w:rPr>
          <w:rFonts w:ascii="Arial" w:hAnsi="Arial" w:cs="Arial"/>
          <w:color w:val="000000" w:themeColor="text1"/>
          <w:sz w:val="24"/>
        </w:rPr>
        <w:t>aign victory.</w:t>
      </w:r>
    </w:p>
    <w:p w14:paraId="67ECD283" w14:textId="4F24F430" w:rsidR="00A4265C" w:rsidRPr="00050C4C" w:rsidRDefault="00A4265C" w:rsidP="009752D2">
      <w:pPr>
        <w:pStyle w:val="ListParagraph"/>
        <w:numPr>
          <w:ilvl w:val="0"/>
          <w:numId w:val="17"/>
        </w:numPr>
        <w:spacing w:line="360" w:lineRule="auto"/>
        <w:jc w:val="both"/>
        <w:rPr>
          <w:rFonts w:ascii="Arial" w:hAnsi="Arial" w:cs="Arial"/>
          <w:color w:val="000000" w:themeColor="text1"/>
          <w:sz w:val="24"/>
        </w:rPr>
      </w:pPr>
      <w:r w:rsidRPr="00050C4C">
        <w:rPr>
          <w:rFonts w:ascii="Arial" w:hAnsi="Arial" w:cs="Arial"/>
          <w:b/>
          <w:color w:val="000000" w:themeColor="text1"/>
          <w:sz w:val="24"/>
        </w:rPr>
        <w:t>Reviewing Themes:</w:t>
      </w:r>
      <w:r w:rsidRPr="00050C4C">
        <w:rPr>
          <w:rFonts w:ascii="Arial" w:hAnsi="Arial" w:cs="Arial"/>
          <w:color w:val="000000" w:themeColor="text1"/>
          <w:sz w:val="24"/>
        </w:rPr>
        <w:t xml:space="preserve"> Subjects will be refined to guarantee they precise</w:t>
      </w:r>
      <w:r w:rsidR="00050C4C" w:rsidRPr="00050C4C">
        <w:rPr>
          <w:rFonts w:ascii="Arial" w:hAnsi="Arial" w:cs="Arial"/>
          <w:color w:val="000000" w:themeColor="text1"/>
          <w:sz w:val="24"/>
        </w:rPr>
        <w:t>ly reflect information designs.</w:t>
      </w:r>
    </w:p>
    <w:p w14:paraId="672C72DD" w14:textId="652E712F" w:rsidR="00A4265C" w:rsidRPr="00050C4C" w:rsidRDefault="00A4265C" w:rsidP="009752D2">
      <w:pPr>
        <w:pStyle w:val="ListParagraph"/>
        <w:numPr>
          <w:ilvl w:val="0"/>
          <w:numId w:val="17"/>
        </w:numPr>
        <w:spacing w:line="360" w:lineRule="auto"/>
        <w:jc w:val="both"/>
        <w:rPr>
          <w:rFonts w:ascii="Arial" w:hAnsi="Arial" w:cs="Arial"/>
          <w:color w:val="000000" w:themeColor="text1"/>
          <w:sz w:val="24"/>
        </w:rPr>
      </w:pPr>
      <w:r w:rsidRPr="00050C4C">
        <w:rPr>
          <w:rFonts w:ascii="Arial" w:hAnsi="Arial" w:cs="Arial"/>
          <w:b/>
          <w:color w:val="000000" w:themeColor="text1"/>
          <w:sz w:val="24"/>
        </w:rPr>
        <w:t>Characterising Themes:</w:t>
      </w:r>
      <w:r w:rsidRPr="00050C4C">
        <w:rPr>
          <w:rFonts w:ascii="Arial" w:hAnsi="Arial" w:cs="Arial"/>
          <w:color w:val="000000" w:themeColor="text1"/>
          <w:sz w:val="24"/>
        </w:rPr>
        <w:t xml:space="preserve"> Topics will be portrayed in detail, highlighting associations with investigated</w:t>
      </w:r>
      <w:r w:rsidR="00050C4C" w:rsidRPr="00050C4C">
        <w:rPr>
          <w:rFonts w:ascii="Arial" w:hAnsi="Arial" w:cs="Arial"/>
          <w:color w:val="000000" w:themeColor="text1"/>
          <w:sz w:val="24"/>
        </w:rPr>
        <w:t xml:space="preserve"> targets and study discoveries.</w:t>
      </w:r>
    </w:p>
    <w:p w14:paraId="2EDDA034" w14:textId="705CBD9A" w:rsidR="00A4265C" w:rsidRPr="00050C4C" w:rsidRDefault="00A4265C" w:rsidP="009752D2">
      <w:pPr>
        <w:pStyle w:val="ListParagraph"/>
        <w:numPr>
          <w:ilvl w:val="0"/>
          <w:numId w:val="17"/>
        </w:numPr>
        <w:spacing w:line="360" w:lineRule="auto"/>
        <w:jc w:val="both"/>
        <w:rPr>
          <w:rFonts w:ascii="Arial" w:hAnsi="Arial" w:cs="Arial"/>
          <w:color w:val="000000" w:themeColor="text1"/>
          <w:sz w:val="24"/>
        </w:rPr>
      </w:pPr>
      <w:r w:rsidRPr="00050C4C">
        <w:rPr>
          <w:rFonts w:ascii="Arial" w:hAnsi="Arial" w:cs="Arial"/>
          <w:b/>
          <w:color w:val="000000" w:themeColor="text1"/>
          <w:sz w:val="24"/>
        </w:rPr>
        <w:t>Reporting:</w:t>
      </w:r>
      <w:r w:rsidRPr="00050C4C">
        <w:rPr>
          <w:rFonts w:ascii="Arial" w:hAnsi="Arial" w:cs="Arial"/>
          <w:color w:val="000000" w:themeColor="text1"/>
          <w:sz w:val="24"/>
        </w:rPr>
        <w:t xml:space="preserve"> Subjective experiences will be coordinated with quantitative data that comes about in Chapter 4, giving wealthy relevant elucidation.</w:t>
      </w:r>
    </w:p>
    <w:p w14:paraId="4D6248C3" w14:textId="037F8393" w:rsidR="00A4265C" w:rsidRPr="00050C4C" w:rsidRDefault="00A4265C" w:rsidP="00050C4C">
      <w:pPr>
        <w:pStyle w:val="Heading3"/>
      </w:pPr>
      <w:bookmarkStart w:id="45" w:name="_Toc217827655"/>
      <w:r w:rsidRPr="00050C4C">
        <w:t>3.7.3 Integration of Quanti</w:t>
      </w:r>
      <w:r w:rsidR="00050C4C">
        <w:t>tative and Qualitative Findings</w:t>
      </w:r>
      <w:bookmarkEnd w:id="45"/>
    </w:p>
    <w:p w14:paraId="3F460FB7" w14:textId="1E5E1374" w:rsidR="00A4265C" w:rsidRDefault="00A4265C" w:rsidP="00A4265C">
      <w:pPr>
        <w:spacing w:line="360" w:lineRule="auto"/>
        <w:jc w:val="both"/>
        <w:rPr>
          <w:rFonts w:ascii="Arial" w:hAnsi="Arial" w:cs="Arial"/>
          <w:color w:val="000000" w:themeColor="text1"/>
          <w:sz w:val="24"/>
        </w:rPr>
      </w:pPr>
      <w:r w:rsidRPr="00A4265C">
        <w:rPr>
          <w:rFonts w:ascii="Arial" w:hAnsi="Arial" w:cs="Arial"/>
          <w:color w:val="000000" w:themeColor="text1"/>
          <w:sz w:val="24"/>
        </w:rPr>
        <w:t>A focalized mixed-methods plan permits concurrent examination of overview and meet information. Quantitative comes about on validity, believe, and buy purposeful will be contextualised with subjective bits of knowledge into professional methodologies, moral contemplations, and operational challenges. This integration improves legitimacy, underpins triangulation, and fortifies the genera</w:t>
      </w:r>
      <w:r w:rsidR="00050C4C">
        <w:rPr>
          <w:rFonts w:ascii="Arial" w:hAnsi="Arial" w:cs="Arial"/>
          <w:color w:val="000000" w:themeColor="text1"/>
          <w:sz w:val="24"/>
        </w:rPr>
        <w:t>lly elucidation of discoveries.</w:t>
      </w:r>
    </w:p>
    <w:p w14:paraId="0CCDB22E" w14:textId="5D1EB909" w:rsidR="00BE42D9" w:rsidRPr="00360A88" w:rsidRDefault="00BE42D9" w:rsidP="00360A88">
      <w:pPr>
        <w:pStyle w:val="Heading2"/>
      </w:pPr>
      <w:r w:rsidRPr="00BE42D9">
        <w:lastRenderedPageBreak/>
        <w:t>3.8 Reliability, validity and trustworthiness.</w:t>
      </w:r>
    </w:p>
    <w:p w14:paraId="115C80BC" w14:textId="59E803F0" w:rsidR="00BE42D9" w:rsidRPr="00BE42D9" w:rsidRDefault="00BE42D9" w:rsidP="00BE42D9">
      <w:pPr>
        <w:spacing w:line="360" w:lineRule="auto"/>
        <w:jc w:val="both"/>
        <w:rPr>
          <w:rFonts w:ascii="Arial" w:hAnsi="Arial" w:cs="Arial"/>
          <w:color w:val="000000" w:themeColor="text1"/>
          <w:sz w:val="24"/>
        </w:rPr>
      </w:pPr>
      <w:r w:rsidRPr="00BE42D9">
        <w:rPr>
          <w:rFonts w:ascii="Arial" w:hAnsi="Arial" w:cs="Arial"/>
          <w:color w:val="000000" w:themeColor="text1"/>
          <w:sz w:val="24"/>
        </w:rPr>
        <w:t>Reliability and validity and trustworthiness are needed to make the findings credible and to make sure that the conclusions made respond directly to the research questions and the hypothesised relationships in the conceptual model. Since the research design was mixed, the quantitative and qualitative strands were treated using different, but complementary processes that were aligned to particular res</w:t>
      </w:r>
      <w:r w:rsidR="00360A88">
        <w:rPr>
          <w:rFonts w:ascii="Arial" w:hAnsi="Arial" w:cs="Arial"/>
          <w:color w:val="000000" w:themeColor="text1"/>
          <w:sz w:val="24"/>
        </w:rPr>
        <w:t>earch questions and hypotheses.</w:t>
      </w:r>
    </w:p>
    <w:p w14:paraId="763840DB" w14:textId="4B04448A" w:rsidR="00BE42D9" w:rsidRPr="00360A88" w:rsidRDefault="00360A88" w:rsidP="00360A88">
      <w:pPr>
        <w:pStyle w:val="Heading3"/>
      </w:pPr>
      <w:r w:rsidRPr="00360A88">
        <w:t>3.8.1.</w:t>
      </w:r>
      <w:r w:rsidR="00BE42D9" w:rsidRPr="00360A88">
        <w:t xml:space="preserve"> Quantitative Reliability and Validity (Related to RQs and Hypotheses)</w:t>
      </w:r>
    </w:p>
    <w:p w14:paraId="626A2A23" w14:textId="3FB036D4" w:rsidR="00BE42D9" w:rsidRPr="00BE42D9" w:rsidRDefault="00BE42D9" w:rsidP="00BE42D9">
      <w:pPr>
        <w:spacing w:line="360" w:lineRule="auto"/>
        <w:jc w:val="both"/>
        <w:rPr>
          <w:rFonts w:ascii="Arial" w:hAnsi="Arial" w:cs="Arial"/>
          <w:color w:val="000000" w:themeColor="text1"/>
          <w:sz w:val="24"/>
        </w:rPr>
      </w:pPr>
      <w:r w:rsidRPr="00BE42D9">
        <w:rPr>
          <w:rFonts w:ascii="Arial" w:hAnsi="Arial" w:cs="Arial"/>
          <w:color w:val="000000" w:themeColor="text1"/>
          <w:sz w:val="24"/>
        </w:rPr>
        <w:t>Quantitative component is mainly able to answer RQ2 and RQ3 that consider the relations between influencer credibility, consumer trust, authenticity, and purchase intention,</w:t>
      </w:r>
      <w:r w:rsidR="00360A88">
        <w:rPr>
          <w:rFonts w:ascii="Arial" w:hAnsi="Arial" w:cs="Arial"/>
          <w:color w:val="000000" w:themeColor="text1"/>
          <w:sz w:val="24"/>
        </w:rPr>
        <w:t xml:space="preserve"> which are formalized in H1-H3.</w:t>
      </w:r>
    </w:p>
    <w:p w14:paraId="1C9EEB64" w14:textId="0EF610B4" w:rsidR="00BE42D9" w:rsidRPr="00360A88" w:rsidRDefault="00360A88" w:rsidP="00BE42D9">
      <w:pPr>
        <w:spacing w:line="360" w:lineRule="auto"/>
        <w:jc w:val="both"/>
        <w:rPr>
          <w:rFonts w:ascii="Arial" w:hAnsi="Arial" w:cs="Arial"/>
          <w:b/>
          <w:color w:val="000000" w:themeColor="text1"/>
          <w:sz w:val="24"/>
        </w:rPr>
      </w:pPr>
      <w:r>
        <w:rPr>
          <w:rFonts w:ascii="Arial" w:hAnsi="Arial" w:cs="Arial"/>
          <w:b/>
          <w:color w:val="000000" w:themeColor="text1"/>
          <w:sz w:val="24"/>
        </w:rPr>
        <w:t>Reliability</w:t>
      </w:r>
    </w:p>
    <w:p w14:paraId="3206A02C" w14:textId="1C15D46F" w:rsidR="00BE42D9" w:rsidRPr="00BE42D9" w:rsidRDefault="00BE42D9" w:rsidP="00BE42D9">
      <w:pPr>
        <w:spacing w:line="360" w:lineRule="auto"/>
        <w:jc w:val="both"/>
        <w:rPr>
          <w:rFonts w:ascii="Arial" w:hAnsi="Arial" w:cs="Arial"/>
          <w:color w:val="000000" w:themeColor="text1"/>
          <w:sz w:val="24"/>
        </w:rPr>
      </w:pPr>
      <w:r w:rsidRPr="00BE42D9">
        <w:rPr>
          <w:rFonts w:ascii="Arial" w:hAnsi="Arial" w:cs="Arial"/>
          <w:color w:val="000000" w:themeColor="text1"/>
          <w:sz w:val="24"/>
        </w:rPr>
        <w:t>Cronbach alpha was used to evaluate internal consistency reliability of all multi-item constructs (influencer credibility, authenticity, consumer trust, parasocial interaction and purchase intention). This made sure that scale items were always measuring the same underlying constructs employed in the regression and mediation models that were used in testing H1-H3. A pilot survey of 1520 respondents was reviewed to correct wording of items and to remove ambiguity before full-sc</w:t>
      </w:r>
      <w:r w:rsidR="00360A88">
        <w:rPr>
          <w:rFonts w:ascii="Arial" w:hAnsi="Arial" w:cs="Arial"/>
          <w:color w:val="000000" w:themeColor="text1"/>
          <w:sz w:val="24"/>
        </w:rPr>
        <w:t>ale data collection took place.</w:t>
      </w:r>
    </w:p>
    <w:p w14:paraId="5DC0CF8F" w14:textId="0FDD4D16" w:rsidR="00BE42D9" w:rsidRPr="00360A88" w:rsidRDefault="00360A88" w:rsidP="00BE42D9">
      <w:pPr>
        <w:spacing w:line="360" w:lineRule="auto"/>
        <w:jc w:val="both"/>
        <w:rPr>
          <w:rFonts w:ascii="Arial" w:hAnsi="Arial" w:cs="Arial"/>
          <w:b/>
          <w:color w:val="000000" w:themeColor="text1"/>
          <w:sz w:val="24"/>
        </w:rPr>
      </w:pPr>
      <w:r>
        <w:rPr>
          <w:rFonts w:ascii="Arial" w:hAnsi="Arial" w:cs="Arial"/>
          <w:b/>
          <w:color w:val="000000" w:themeColor="text1"/>
          <w:sz w:val="24"/>
        </w:rPr>
        <w:t>Construct Validity</w:t>
      </w:r>
    </w:p>
    <w:p w14:paraId="48E77FF5" w14:textId="77777777" w:rsidR="00BE42D9" w:rsidRPr="00BE42D9" w:rsidRDefault="00BE42D9" w:rsidP="00BE42D9">
      <w:pPr>
        <w:spacing w:line="360" w:lineRule="auto"/>
        <w:jc w:val="both"/>
        <w:rPr>
          <w:rFonts w:ascii="Arial" w:hAnsi="Arial" w:cs="Arial"/>
          <w:color w:val="000000" w:themeColor="text1"/>
          <w:sz w:val="24"/>
        </w:rPr>
      </w:pPr>
      <w:r w:rsidRPr="00BE42D9">
        <w:rPr>
          <w:rFonts w:ascii="Arial" w:hAnsi="Arial" w:cs="Arial"/>
          <w:color w:val="000000" w:themeColor="text1"/>
          <w:sz w:val="24"/>
        </w:rPr>
        <w:t>The construct validity was achieved by modifying the measurement items on validated and popular scales in influencer marketing studies (Lou and Yuan, 2019; Sokolova and Kefi, 2020). This guaranteed conceptual coherence between the theoretical construct and their empirical measurement.</w:t>
      </w:r>
    </w:p>
    <w:p w14:paraId="40EBA1EE" w14:textId="36B916AB" w:rsidR="00BE42D9" w:rsidRPr="00BE42D9" w:rsidRDefault="00BE42D9" w:rsidP="00BE42D9">
      <w:pPr>
        <w:spacing w:line="360" w:lineRule="auto"/>
        <w:jc w:val="both"/>
        <w:rPr>
          <w:rFonts w:ascii="Arial" w:hAnsi="Arial" w:cs="Arial"/>
          <w:color w:val="000000" w:themeColor="text1"/>
          <w:sz w:val="24"/>
        </w:rPr>
      </w:pPr>
      <w:r w:rsidRPr="00BE42D9">
        <w:rPr>
          <w:rFonts w:ascii="Arial" w:hAnsi="Arial" w:cs="Arial"/>
          <w:color w:val="000000" w:themeColor="text1"/>
          <w:sz w:val="24"/>
        </w:rPr>
        <w:t>In further justifying the measurement model of the regression analysis, exploratory factor analysis (EFA) was further performed to ensure that items were loaded well to their constructs and mostly the influencer credibility and consumer</w:t>
      </w:r>
      <w:r w:rsidR="00360A88">
        <w:rPr>
          <w:rFonts w:ascii="Arial" w:hAnsi="Arial" w:cs="Arial"/>
          <w:color w:val="000000" w:themeColor="text1"/>
          <w:sz w:val="24"/>
        </w:rPr>
        <w:t xml:space="preserve"> trust the core of H1.</w:t>
      </w:r>
    </w:p>
    <w:p w14:paraId="3F569FD0" w14:textId="65ED7879" w:rsidR="00BE42D9" w:rsidRPr="00360A88" w:rsidRDefault="00360A88" w:rsidP="00BE42D9">
      <w:pPr>
        <w:spacing w:line="360" w:lineRule="auto"/>
        <w:jc w:val="both"/>
        <w:rPr>
          <w:rFonts w:ascii="Arial" w:hAnsi="Arial" w:cs="Arial"/>
          <w:b/>
          <w:color w:val="000000" w:themeColor="text1"/>
          <w:sz w:val="24"/>
        </w:rPr>
      </w:pPr>
      <w:r>
        <w:rPr>
          <w:rFonts w:ascii="Arial" w:hAnsi="Arial" w:cs="Arial"/>
          <w:b/>
          <w:color w:val="000000" w:themeColor="text1"/>
          <w:sz w:val="24"/>
        </w:rPr>
        <w:t>External Validity</w:t>
      </w:r>
    </w:p>
    <w:p w14:paraId="54549109" w14:textId="34765182" w:rsidR="00BE42D9" w:rsidRPr="00BE42D9" w:rsidRDefault="00BE42D9" w:rsidP="00BE42D9">
      <w:pPr>
        <w:spacing w:line="360" w:lineRule="auto"/>
        <w:jc w:val="both"/>
        <w:rPr>
          <w:rFonts w:ascii="Arial" w:hAnsi="Arial" w:cs="Arial"/>
          <w:color w:val="000000" w:themeColor="text1"/>
          <w:sz w:val="24"/>
        </w:rPr>
      </w:pPr>
      <w:r w:rsidRPr="00BE42D9">
        <w:rPr>
          <w:rFonts w:ascii="Arial" w:hAnsi="Arial" w:cs="Arial"/>
          <w:color w:val="000000" w:themeColor="text1"/>
          <w:sz w:val="24"/>
        </w:rPr>
        <w:t xml:space="preserve">External validity was considered by using a sample of users of the social media in the UK between the ages of 18 and 45 people, which was representative of the most </w:t>
      </w:r>
      <w:r w:rsidRPr="00BE42D9">
        <w:rPr>
          <w:rFonts w:ascii="Arial" w:hAnsi="Arial" w:cs="Arial"/>
          <w:color w:val="000000" w:themeColor="text1"/>
          <w:sz w:val="24"/>
        </w:rPr>
        <w:lastRenderedPageBreak/>
        <w:t>exposed population to influencer marketing in a retail setting. This justifies the generalisability of results in regards to consumer trust and purchase intention (RQ3) in the digital setting of Walmart UK. The purposive sampling was used to assure that respondents were associated with the content of the influence, which enhances the generalizability of</w:t>
      </w:r>
      <w:r w:rsidR="00360A88">
        <w:rPr>
          <w:rFonts w:ascii="Arial" w:hAnsi="Arial" w:cs="Arial"/>
          <w:color w:val="000000" w:themeColor="text1"/>
          <w:sz w:val="24"/>
        </w:rPr>
        <w:t xml:space="preserve"> findings to the study setting.</w:t>
      </w:r>
    </w:p>
    <w:p w14:paraId="5F49E353" w14:textId="53460061" w:rsidR="00BE42D9" w:rsidRPr="00360A88" w:rsidRDefault="00BE42D9" w:rsidP="00360A88">
      <w:pPr>
        <w:pStyle w:val="Heading3"/>
      </w:pPr>
      <w:r w:rsidRPr="00BE42D9">
        <w:t>3.8.2 Qualitative Trustworthiness (Related to RQs and Conceptual Model)</w:t>
      </w:r>
    </w:p>
    <w:p w14:paraId="7208BCF5" w14:textId="0479B111" w:rsidR="00BE42D9" w:rsidRPr="00BE42D9" w:rsidRDefault="00BE42D9" w:rsidP="00BE42D9">
      <w:pPr>
        <w:spacing w:line="360" w:lineRule="auto"/>
        <w:jc w:val="both"/>
        <w:rPr>
          <w:rFonts w:ascii="Arial" w:hAnsi="Arial" w:cs="Arial"/>
          <w:color w:val="000000" w:themeColor="text1"/>
          <w:sz w:val="24"/>
        </w:rPr>
      </w:pPr>
      <w:r w:rsidRPr="00BE42D9">
        <w:rPr>
          <w:rFonts w:ascii="Arial" w:hAnsi="Arial" w:cs="Arial"/>
          <w:color w:val="000000" w:themeColor="text1"/>
          <w:sz w:val="24"/>
        </w:rPr>
        <w:t>The qualitative part will be instrumental to RQ1 and supplementary to RQ2, providing the background information on how the practice of influencer marketing takes place and is perceived in the retail industry. The criteria of trustworthiness were evaluated by Guba and Lincoln (1985), and made sure that it was coherent</w:t>
      </w:r>
      <w:r w:rsidR="00360A88">
        <w:rPr>
          <w:rFonts w:ascii="Arial" w:hAnsi="Arial" w:cs="Arial"/>
          <w:color w:val="000000" w:themeColor="text1"/>
          <w:sz w:val="24"/>
        </w:rPr>
        <w:t xml:space="preserve"> with the conceptual framework.</w:t>
      </w:r>
    </w:p>
    <w:p w14:paraId="18BD0AA1" w14:textId="1C7CA70C" w:rsidR="00BE42D9" w:rsidRPr="00360A88" w:rsidRDefault="00BE42D9" w:rsidP="00BE42D9">
      <w:pPr>
        <w:spacing w:line="360" w:lineRule="auto"/>
        <w:jc w:val="both"/>
        <w:rPr>
          <w:rFonts w:ascii="Arial" w:hAnsi="Arial" w:cs="Arial"/>
          <w:b/>
          <w:color w:val="000000" w:themeColor="text1"/>
          <w:sz w:val="24"/>
        </w:rPr>
      </w:pPr>
      <w:r w:rsidRPr="00360A88">
        <w:rPr>
          <w:rFonts w:ascii="Arial" w:hAnsi="Arial" w:cs="Arial"/>
          <w:b/>
          <w:color w:val="000000" w:themeColor="text1"/>
          <w:sz w:val="24"/>
        </w:rPr>
        <w:t>Cred</w:t>
      </w:r>
      <w:r w:rsidR="00360A88">
        <w:rPr>
          <w:rFonts w:ascii="Arial" w:hAnsi="Arial" w:cs="Arial"/>
          <w:b/>
          <w:color w:val="000000" w:themeColor="text1"/>
          <w:sz w:val="24"/>
        </w:rPr>
        <w:t>ibility</w:t>
      </w:r>
    </w:p>
    <w:p w14:paraId="64EC5149" w14:textId="5D275DE8" w:rsidR="00BE42D9" w:rsidRPr="00BE42D9" w:rsidRDefault="00BE42D9" w:rsidP="00BE42D9">
      <w:pPr>
        <w:spacing w:line="360" w:lineRule="auto"/>
        <w:jc w:val="both"/>
        <w:rPr>
          <w:rFonts w:ascii="Arial" w:hAnsi="Arial" w:cs="Arial"/>
          <w:color w:val="000000" w:themeColor="text1"/>
          <w:sz w:val="24"/>
        </w:rPr>
      </w:pPr>
      <w:r w:rsidRPr="00BE42D9">
        <w:rPr>
          <w:rFonts w:ascii="Arial" w:hAnsi="Arial" w:cs="Arial"/>
          <w:color w:val="000000" w:themeColor="text1"/>
          <w:sz w:val="24"/>
        </w:rPr>
        <w:t>Member checking was used to boost credibility, in which the participants of the interview were allowed time to look through the transcripts and interpretations to ensure they were accurate. This reinforced the credibility of qualitative information regarding the influence of authenticity of the influencers, formation of trust and intentionality of strategy- which are among the processes sug</w:t>
      </w:r>
      <w:r w:rsidR="00360A88">
        <w:rPr>
          <w:rFonts w:ascii="Arial" w:hAnsi="Arial" w:cs="Arial"/>
          <w:color w:val="000000" w:themeColor="text1"/>
          <w:sz w:val="24"/>
        </w:rPr>
        <w:t>gested in the conceptual model.</w:t>
      </w:r>
    </w:p>
    <w:p w14:paraId="1FFC6B9F" w14:textId="745B3E3B" w:rsidR="00BE42D9" w:rsidRPr="00360A88" w:rsidRDefault="00360A88" w:rsidP="00BE42D9">
      <w:pPr>
        <w:spacing w:line="360" w:lineRule="auto"/>
        <w:jc w:val="both"/>
        <w:rPr>
          <w:rFonts w:ascii="Arial" w:hAnsi="Arial" w:cs="Arial"/>
          <w:b/>
          <w:color w:val="000000" w:themeColor="text1"/>
          <w:sz w:val="24"/>
        </w:rPr>
      </w:pPr>
      <w:r>
        <w:rPr>
          <w:rFonts w:ascii="Arial" w:hAnsi="Arial" w:cs="Arial"/>
          <w:b/>
          <w:color w:val="000000" w:themeColor="text1"/>
          <w:sz w:val="24"/>
        </w:rPr>
        <w:t>Transferability</w:t>
      </w:r>
    </w:p>
    <w:p w14:paraId="323A90D2" w14:textId="7D7739D1" w:rsidR="00BE42D9" w:rsidRPr="00BE42D9" w:rsidRDefault="00BE42D9" w:rsidP="00BE42D9">
      <w:pPr>
        <w:spacing w:line="360" w:lineRule="auto"/>
        <w:jc w:val="both"/>
        <w:rPr>
          <w:rFonts w:ascii="Arial" w:hAnsi="Arial" w:cs="Arial"/>
          <w:color w:val="000000" w:themeColor="text1"/>
          <w:sz w:val="24"/>
        </w:rPr>
      </w:pPr>
      <w:r w:rsidRPr="00BE42D9">
        <w:rPr>
          <w:rFonts w:ascii="Arial" w:hAnsi="Arial" w:cs="Arial"/>
          <w:color w:val="000000" w:themeColor="text1"/>
          <w:sz w:val="24"/>
        </w:rPr>
        <w:t>Thick descriptions of professional roles of participants, participation in influencer campaigns, and retail settings were given. This enables the readers to evaluate the applicability of the findings to other retail organisations of large scale that can be applied to other theoretical impl</w:t>
      </w:r>
      <w:r w:rsidR="00360A88">
        <w:rPr>
          <w:rFonts w:ascii="Arial" w:hAnsi="Arial" w:cs="Arial"/>
          <w:color w:val="000000" w:themeColor="text1"/>
          <w:sz w:val="24"/>
        </w:rPr>
        <w:t>ications other than Walmart UK.</w:t>
      </w:r>
    </w:p>
    <w:p w14:paraId="2BC4F09A" w14:textId="4893BE50" w:rsidR="00BE42D9" w:rsidRPr="00360A88" w:rsidRDefault="00360A88" w:rsidP="00BE42D9">
      <w:pPr>
        <w:spacing w:line="360" w:lineRule="auto"/>
        <w:jc w:val="both"/>
        <w:rPr>
          <w:rFonts w:ascii="Arial" w:hAnsi="Arial" w:cs="Arial"/>
          <w:b/>
          <w:color w:val="000000" w:themeColor="text1"/>
          <w:sz w:val="24"/>
        </w:rPr>
      </w:pPr>
      <w:r>
        <w:rPr>
          <w:rFonts w:ascii="Arial" w:hAnsi="Arial" w:cs="Arial"/>
          <w:b/>
          <w:color w:val="000000" w:themeColor="text1"/>
          <w:sz w:val="24"/>
        </w:rPr>
        <w:t>Dependability</w:t>
      </w:r>
    </w:p>
    <w:p w14:paraId="1A42D2BA" w14:textId="74AD6E1E" w:rsidR="00BE42D9" w:rsidRPr="00BE42D9" w:rsidRDefault="00BE42D9" w:rsidP="00BE42D9">
      <w:pPr>
        <w:spacing w:line="360" w:lineRule="auto"/>
        <w:jc w:val="both"/>
        <w:rPr>
          <w:rFonts w:ascii="Arial" w:hAnsi="Arial" w:cs="Arial"/>
          <w:color w:val="000000" w:themeColor="text1"/>
          <w:sz w:val="24"/>
        </w:rPr>
      </w:pPr>
      <w:r w:rsidRPr="00BE42D9">
        <w:rPr>
          <w:rFonts w:ascii="Arial" w:hAnsi="Arial" w:cs="Arial"/>
          <w:color w:val="000000" w:themeColor="text1"/>
          <w:sz w:val="24"/>
        </w:rPr>
        <w:t>There was an audit trail of codes used, development of themes and data management processes. This will provide offer some uniformity to qualitative analysis and aid the reliability of the interpretations connected to the functioning of influencer credibilit</w:t>
      </w:r>
      <w:r w:rsidR="00360A88">
        <w:rPr>
          <w:rFonts w:ascii="Arial" w:hAnsi="Arial" w:cs="Arial"/>
          <w:color w:val="000000" w:themeColor="text1"/>
          <w:sz w:val="24"/>
        </w:rPr>
        <w:t>y and authenticity in practice.</w:t>
      </w:r>
    </w:p>
    <w:p w14:paraId="2232AF1C" w14:textId="3355CF72" w:rsidR="00BE42D9" w:rsidRPr="00360A88" w:rsidRDefault="00360A88" w:rsidP="00BE42D9">
      <w:pPr>
        <w:spacing w:line="360" w:lineRule="auto"/>
        <w:jc w:val="both"/>
        <w:rPr>
          <w:rFonts w:ascii="Arial" w:hAnsi="Arial" w:cs="Arial"/>
          <w:b/>
          <w:color w:val="000000" w:themeColor="text1"/>
          <w:sz w:val="24"/>
        </w:rPr>
      </w:pPr>
      <w:r>
        <w:rPr>
          <w:rFonts w:ascii="Arial" w:hAnsi="Arial" w:cs="Arial"/>
          <w:b/>
          <w:color w:val="000000" w:themeColor="text1"/>
          <w:sz w:val="24"/>
        </w:rPr>
        <w:t>Confirmability</w:t>
      </w:r>
    </w:p>
    <w:p w14:paraId="48EEE259" w14:textId="132446F4" w:rsidR="00BE42D9" w:rsidRPr="00BE42D9" w:rsidRDefault="00BE42D9" w:rsidP="00BE42D9">
      <w:pPr>
        <w:spacing w:line="360" w:lineRule="auto"/>
        <w:jc w:val="both"/>
        <w:rPr>
          <w:rFonts w:ascii="Arial" w:hAnsi="Arial" w:cs="Arial"/>
          <w:color w:val="000000" w:themeColor="text1"/>
          <w:sz w:val="24"/>
        </w:rPr>
      </w:pPr>
      <w:r w:rsidRPr="00BE42D9">
        <w:rPr>
          <w:rFonts w:ascii="Arial" w:hAnsi="Arial" w:cs="Arial"/>
          <w:color w:val="000000" w:themeColor="text1"/>
          <w:sz w:val="24"/>
        </w:rPr>
        <w:lastRenderedPageBreak/>
        <w:t>Reflexivity was also preserved during the analysis process to reduce the bias of the researcher to the best and because the qualitative themes must be based on the account of the participants, instead of assumptions. This is more necessary in the understanding of constructs like authenticity and trust, which play a center stage in the mediation m</w:t>
      </w:r>
      <w:r w:rsidR="00360A88">
        <w:rPr>
          <w:rFonts w:ascii="Arial" w:hAnsi="Arial" w:cs="Arial"/>
          <w:color w:val="000000" w:themeColor="text1"/>
          <w:sz w:val="24"/>
        </w:rPr>
        <w:t>echanism that was tested in H3.</w:t>
      </w:r>
    </w:p>
    <w:p w14:paraId="131DC2CF" w14:textId="05A39F06" w:rsidR="00BE42D9" w:rsidRPr="00360A88" w:rsidRDefault="00360A88" w:rsidP="00BE42D9">
      <w:pPr>
        <w:spacing w:line="360" w:lineRule="auto"/>
        <w:jc w:val="both"/>
        <w:rPr>
          <w:rFonts w:ascii="Arial" w:hAnsi="Arial" w:cs="Arial"/>
          <w:b/>
          <w:color w:val="000000" w:themeColor="text1"/>
          <w:sz w:val="24"/>
        </w:rPr>
      </w:pPr>
      <w:r>
        <w:rPr>
          <w:rFonts w:ascii="Arial" w:hAnsi="Arial" w:cs="Arial"/>
          <w:b/>
          <w:color w:val="000000" w:themeColor="text1"/>
          <w:sz w:val="24"/>
        </w:rPr>
        <w:t>Research Model Integration.</w:t>
      </w:r>
    </w:p>
    <w:p w14:paraId="1A1D0BE8" w14:textId="77C73AFD" w:rsidR="00BE42D9" w:rsidRPr="00A4265C" w:rsidRDefault="00BE42D9" w:rsidP="00BE42D9">
      <w:pPr>
        <w:spacing w:line="360" w:lineRule="auto"/>
        <w:jc w:val="both"/>
        <w:rPr>
          <w:rFonts w:ascii="Arial" w:hAnsi="Arial" w:cs="Arial"/>
          <w:color w:val="000000" w:themeColor="text1"/>
          <w:sz w:val="24"/>
        </w:rPr>
      </w:pPr>
      <w:r w:rsidRPr="00BE42D9">
        <w:rPr>
          <w:rFonts w:ascii="Arial" w:hAnsi="Arial" w:cs="Arial"/>
          <w:color w:val="000000" w:themeColor="text1"/>
          <w:sz w:val="24"/>
        </w:rPr>
        <w:t>The methods are coherent in that by matching quantitative reliability and validity processes with hypothesis tests (H1 H3 ) and qualitative trustworthiness with theory building and contextual elucidation (RQ1 RQ3), the study addresses methodological consistency. The fusion of these results underpins the belief that the findings of the empirical research can be true to the theoretical connections that exist in the conceptual framework and regression equations.</w:t>
      </w:r>
    </w:p>
    <w:p w14:paraId="75F7B0DA" w14:textId="331F012E" w:rsidR="00A4265C" w:rsidRDefault="000666A8" w:rsidP="00050C4C">
      <w:pPr>
        <w:pStyle w:val="Heading3"/>
      </w:pPr>
      <w:bookmarkStart w:id="46" w:name="_Toc217827659"/>
      <w:r>
        <w:rPr>
          <w:noProof/>
          <w:lang w:eastAsia="en-GB"/>
        </w:rPr>
        <mc:AlternateContent>
          <mc:Choice Requires="wps">
            <w:drawing>
              <wp:anchor distT="0" distB="0" distL="114300" distR="114300" simplePos="0" relativeHeight="251660288" behindDoc="0" locked="0" layoutInCell="1" allowOverlap="1" wp14:anchorId="477D14CE" wp14:editId="14C082EA">
                <wp:simplePos x="0" y="0"/>
                <wp:positionH relativeFrom="column">
                  <wp:posOffset>2171700</wp:posOffset>
                </wp:positionH>
                <wp:positionV relativeFrom="paragraph">
                  <wp:posOffset>179070</wp:posOffset>
                </wp:positionV>
                <wp:extent cx="1285875" cy="1104900"/>
                <wp:effectExtent l="19050" t="19050" r="47625" b="19050"/>
                <wp:wrapNone/>
                <wp:docPr id="8" name="Isosceles Triangle 8"/>
                <wp:cNvGraphicFramePr/>
                <a:graphic xmlns:a="http://schemas.openxmlformats.org/drawingml/2006/main">
                  <a:graphicData uri="http://schemas.microsoft.com/office/word/2010/wordprocessingShape">
                    <wps:wsp>
                      <wps:cNvSpPr/>
                      <wps:spPr>
                        <a:xfrm>
                          <a:off x="0" y="0"/>
                          <a:ext cx="1285875" cy="1104900"/>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37904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8" o:spid="_x0000_s1026" type="#_x0000_t5" style="position:absolute;margin-left:171pt;margin-top:14.1pt;width:101.25pt;height: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LicewIAAEcFAAAOAAAAZHJzL2Uyb0RvYy54bWysVFFP2zAQfp+0/2D5fSSp2lEqUlSBmJAQ&#10;IMrEs3HsxpLt82y3affrd3bSgADtYVoeHJ/v7ru7z3c+v9gbTXbCBwW2ptVJSYmwHBplNzX9+XT9&#10;bU5JiMw2TIMVNT2IQC+WX7+cd24hJtCCboQnCGLDonM1bWN0i6IIvBWGhRNwwqJSgjcsoug3ReNZ&#10;h+hGF5Oy/F504BvngYsQ8PSqV9JlxpdS8HgvZRCR6JpibjGvPq8vaS2W52yx8cy1ig9psH/IwjBl&#10;MegIdcUiI1uvPkAZxT0EkPGEgylASsVFrgGrqcp31axb5kSuBckJbqQp/D9Yfrd78EQ1NcWLsszg&#10;Fd0ECFxoEciTV8xutCDzxFPnwgLN1+7BD1LAbSp6L71JfyyH7DO3h5FbsY+E42E1mc/mpzNKOOqq&#10;qpyelZn94tXd+RB/CDAkbWoah+iZV7a7DRHDovnRDIWUUp9E3sWDFikPbR+FxKIw7CR753YSl9qT&#10;HcNGYJwLG6te1bJG9MezEr9UKQYZPbKUAROyVFqP2ANAatWP2D3MYJ9cRe7G0bn8W2K98+iRI4ON&#10;o7NRFvxnABqrGiL39keSemoSSy/QHPDKPfSzEBy/Vsj3LQvxgXlsfhwTHOh4j4vU0NUUhh0lLfjf&#10;n50ne+xJ1FLS4TDVNPzaMi8o0TcWu/Wsmk7T9GVhOjudoODfal7eauzWXAJeU4VPh+N5m+yjPm6l&#10;B/OMc79KUVHFLMfYNeXRH4XL2A85vhxcrFbZDCfOsXhr144n8MRq6qWn/TPz7th02K93cBw8tnjX&#10;d71t8rSw2kaQKjflK68D3zituXGGlyU9B2/lbPX6/i3/AAAA//8DAFBLAwQUAAYACAAAACEAY8FC&#10;KuEAAAAKAQAADwAAAGRycy9kb3ducmV2LnhtbEyPwU7DMBBE70j8g7VI3KhTk6AQ4lSoUDggJChU&#10;XN14m0TE6yh22/TvWU5wnJ3R7JtyMbleHHAMnScN81kCAqn2tqNGw+fH6ioHEaIha3pPqOGEARbV&#10;+VlpCuuP9I6HdWwEl1AojIY2xqGQMtQtOhNmfkBib+dHZyLLsZF2NEcud71USXIjnemIP7RmwGWL&#10;9fd67zQM9Dh/zp5Wby+vD5vbzZdf7qb8pPXlxXR/ByLiFP/C8IvP6FAx09bvyQbRa7hOFW+JGlSu&#10;QHAgS9MMxJYPiVIgq1L+n1D9AAAA//8DAFBLAQItABQABgAIAAAAIQC2gziS/gAAAOEBAAATAAAA&#10;AAAAAAAAAAAAAAAAAABbQ29udGVudF9UeXBlc10ueG1sUEsBAi0AFAAGAAgAAAAhADj9If/WAAAA&#10;lAEAAAsAAAAAAAAAAAAAAAAALwEAAF9yZWxzLy5yZWxzUEsBAi0AFAAGAAgAAAAhABwQuJx7AgAA&#10;RwUAAA4AAAAAAAAAAAAAAAAALgIAAGRycy9lMm9Eb2MueG1sUEsBAi0AFAAGAAgAAAAhAGPBQirh&#10;AAAACgEAAA8AAAAAAAAAAAAAAAAA1QQAAGRycy9kb3ducmV2LnhtbFBLBQYAAAAABAAEAPMAAADj&#10;BQAAAAA=&#10;" fillcolor="#156082 [3204]" strokecolor="#0a2f40 [1604]" strokeweight="1pt"/>
            </w:pict>
          </mc:Fallback>
        </mc:AlternateContent>
      </w:r>
      <w:r w:rsidR="00A4265C" w:rsidRPr="00A4265C">
        <w:t>3.8.3 Triangulation</w:t>
      </w:r>
      <w:bookmarkEnd w:id="46"/>
    </w:p>
    <w:p w14:paraId="56D170FB" w14:textId="77777777" w:rsidR="000666A8" w:rsidRPr="000666A8" w:rsidRDefault="000666A8" w:rsidP="000666A8"/>
    <w:p w14:paraId="4C929CB1" w14:textId="77777777" w:rsidR="000666A8" w:rsidRDefault="000666A8" w:rsidP="00E12C99">
      <w:pPr>
        <w:spacing w:line="360" w:lineRule="auto"/>
        <w:jc w:val="both"/>
        <w:rPr>
          <w:rFonts w:ascii="Arial" w:hAnsi="Arial" w:cs="Arial"/>
          <w:color w:val="000000" w:themeColor="text1"/>
          <w:sz w:val="24"/>
        </w:rPr>
      </w:pPr>
    </w:p>
    <w:p w14:paraId="26437899" w14:textId="77777777" w:rsidR="000666A8" w:rsidRDefault="000666A8" w:rsidP="00E12C99">
      <w:pPr>
        <w:spacing w:line="360" w:lineRule="auto"/>
        <w:jc w:val="both"/>
        <w:rPr>
          <w:rFonts w:ascii="Arial" w:hAnsi="Arial" w:cs="Arial"/>
          <w:color w:val="000000" w:themeColor="text1"/>
          <w:sz w:val="24"/>
        </w:rPr>
      </w:pPr>
    </w:p>
    <w:p w14:paraId="141EFA5C" w14:textId="77777777" w:rsidR="000666A8" w:rsidRDefault="000666A8" w:rsidP="00E12C99">
      <w:pPr>
        <w:spacing w:line="360" w:lineRule="auto"/>
        <w:jc w:val="both"/>
        <w:rPr>
          <w:rFonts w:ascii="Arial" w:hAnsi="Arial" w:cs="Arial"/>
          <w:color w:val="000000" w:themeColor="text1"/>
          <w:sz w:val="24"/>
        </w:rPr>
      </w:pPr>
    </w:p>
    <w:p w14:paraId="5C1028A5" w14:textId="07990344" w:rsidR="00E12C99" w:rsidRPr="00E12C99" w:rsidRDefault="00E12C99" w:rsidP="00E12C99">
      <w:pPr>
        <w:spacing w:line="360" w:lineRule="auto"/>
        <w:jc w:val="both"/>
        <w:rPr>
          <w:rFonts w:ascii="Arial" w:hAnsi="Arial" w:cs="Arial"/>
          <w:color w:val="000000" w:themeColor="text1"/>
          <w:sz w:val="24"/>
        </w:rPr>
      </w:pPr>
      <w:r w:rsidRPr="00E12C99">
        <w:rPr>
          <w:rFonts w:ascii="Arial" w:hAnsi="Arial" w:cs="Arial"/>
          <w:color w:val="000000" w:themeColor="text1"/>
          <w:sz w:val="24"/>
        </w:rPr>
        <w:t>Triangulation was employed to enhance the robustness and credibility of the study by integrating findings from both quantitative survey data and qualitative interview evidence. This methodological triangulation ensures that the research findings are not reliant on a single data source and that conclusion</w:t>
      </w:r>
      <w:r>
        <w:rPr>
          <w:rFonts w:ascii="Arial" w:hAnsi="Arial" w:cs="Arial"/>
          <w:color w:val="000000" w:themeColor="text1"/>
          <w:sz w:val="24"/>
        </w:rPr>
        <w:t>s drawn are well substantiated.</w:t>
      </w:r>
    </w:p>
    <w:p w14:paraId="1A2DF595" w14:textId="1FB8C437" w:rsidR="00E12C99" w:rsidRPr="00E12C99" w:rsidRDefault="00E12C99" w:rsidP="00E12C99">
      <w:pPr>
        <w:spacing w:line="360" w:lineRule="auto"/>
        <w:jc w:val="both"/>
        <w:rPr>
          <w:rFonts w:ascii="Arial" w:hAnsi="Arial" w:cs="Arial"/>
          <w:color w:val="000000" w:themeColor="text1"/>
          <w:sz w:val="24"/>
        </w:rPr>
      </w:pPr>
      <w:r w:rsidRPr="00E12C99">
        <w:rPr>
          <w:rFonts w:ascii="Arial" w:hAnsi="Arial" w:cs="Arial"/>
          <w:color w:val="000000" w:themeColor="text1"/>
          <w:sz w:val="24"/>
        </w:rPr>
        <w:t xml:space="preserve">The quantitative data addressed RQ2 and RQ3 by statistically testing the hypothesised relationships between influencer credibility, authenticity, consumer trust, </w:t>
      </w:r>
      <w:r w:rsidRPr="00E12C99">
        <w:rPr>
          <w:rFonts w:ascii="Arial" w:hAnsi="Arial" w:cs="Arial"/>
          <w:color w:val="000000" w:themeColor="text1"/>
          <w:sz w:val="24"/>
        </w:rPr>
        <w:t>par asocial</w:t>
      </w:r>
      <w:r w:rsidRPr="00E12C99">
        <w:rPr>
          <w:rFonts w:ascii="Arial" w:hAnsi="Arial" w:cs="Arial"/>
          <w:color w:val="000000" w:themeColor="text1"/>
          <w:sz w:val="24"/>
        </w:rPr>
        <w:t xml:space="preserve"> interaction, and purchase intention, as specified in the conceptual and regression models. These results provided </w:t>
      </w:r>
      <w:r w:rsidRPr="00E12C99">
        <w:rPr>
          <w:rFonts w:ascii="Arial" w:hAnsi="Arial" w:cs="Arial"/>
          <w:color w:val="000000" w:themeColor="text1"/>
          <w:sz w:val="24"/>
        </w:rPr>
        <w:t>generalizable</w:t>
      </w:r>
      <w:r w:rsidRPr="00E12C99">
        <w:rPr>
          <w:rFonts w:ascii="Arial" w:hAnsi="Arial" w:cs="Arial"/>
          <w:color w:val="000000" w:themeColor="text1"/>
          <w:sz w:val="24"/>
        </w:rPr>
        <w:t xml:space="preserve"> evidence regarding the strength and direction of relation</w:t>
      </w:r>
      <w:r>
        <w:rPr>
          <w:rFonts w:ascii="Arial" w:hAnsi="Arial" w:cs="Arial"/>
          <w:color w:val="000000" w:themeColor="text1"/>
          <w:sz w:val="24"/>
        </w:rPr>
        <w:t>ships among the key constructs.</w:t>
      </w:r>
    </w:p>
    <w:p w14:paraId="7025FC41" w14:textId="5229D0B2" w:rsidR="00E12C99" w:rsidRPr="00E12C99" w:rsidRDefault="00E12C99" w:rsidP="00E12C99">
      <w:pPr>
        <w:spacing w:line="360" w:lineRule="auto"/>
        <w:jc w:val="both"/>
        <w:rPr>
          <w:rFonts w:ascii="Arial" w:hAnsi="Arial" w:cs="Arial"/>
          <w:color w:val="000000" w:themeColor="text1"/>
          <w:sz w:val="24"/>
        </w:rPr>
      </w:pPr>
      <w:r w:rsidRPr="00E12C99">
        <w:rPr>
          <w:rFonts w:ascii="Arial" w:hAnsi="Arial" w:cs="Arial"/>
          <w:color w:val="000000" w:themeColor="text1"/>
          <w:sz w:val="24"/>
        </w:rPr>
        <w:t>The qualitative findings primarily supported RQ1 and RQ4, offering in-depth insights into how influencer marketing is operationalised within retail campaigns, the strategic rationale behind influencer selection, and the ethical and practical challenges encountered in real-world contexts. These insights helped explain why and how the qu</w:t>
      </w:r>
      <w:r>
        <w:rPr>
          <w:rFonts w:ascii="Arial" w:hAnsi="Arial" w:cs="Arial"/>
          <w:color w:val="000000" w:themeColor="text1"/>
          <w:sz w:val="24"/>
        </w:rPr>
        <w:t>antitative relationships occur.</w:t>
      </w:r>
    </w:p>
    <w:p w14:paraId="367BBA3A" w14:textId="4764B0E8" w:rsidR="00050C4C" w:rsidRPr="00A4265C" w:rsidRDefault="00E12C99" w:rsidP="00E12C99">
      <w:pPr>
        <w:spacing w:line="360" w:lineRule="auto"/>
        <w:jc w:val="both"/>
        <w:rPr>
          <w:rFonts w:ascii="Arial" w:hAnsi="Arial" w:cs="Arial"/>
          <w:color w:val="000000" w:themeColor="text1"/>
          <w:sz w:val="24"/>
        </w:rPr>
      </w:pPr>
      <w:r w:rsidRPr="00E12C99">
        <w:rPr>
          <w:rFonts w:ascii="Arial" w:hAnsi="Arial" w:cs="Arial"/>
          <w:color w:val="000000" w:themeColor="text1"/>
          <w:sz w:val="24"/>
        </w:rPr>
        <w:lastRenderedPageBreak/>
        <w:t xml:space="preserve">By comparing and integrating outcomes from both methods, areas of convergence and complementarity were identified. </w:t>
      </w:r>
    </w:p>
    <w:p w14:paraId="7011E684" w14:textId="081FB2AD" w:rsidR="00A4265C" w:rsidRPr="00050C4C" w:rsidRDefault="00A4265C" w:rsidP="00050C4C">
      <w:pPr>
        <w:pStyle w:val="Heading2"/>
      </w:pPr>
      <w:bookmarkStart w:id="47" w:name="_Toc217827660"/>
      <w:r w:rsidRPr="00A4265C">
        <w:t>3.9 Ethical Considerations</w:t>
      </w:r>
      <w:bookmarkEnd w:id="47"/>
      <w:r w:rsidRPr="00A4265C">
        <w:t xml:space="preserve"> </w:t>
      </w:r>
    </w:p>
    <w:p w14:paraId="6484807B" w14:textId="79EED657" w:rsidR="00050C4C" w:rsidRDefault="00A4265C" w:rsidP="00A4265C">
      <w:pPr>
        <w:spacing w:line="360" w:lineRule="auto"/>
        <w:jc w:val="both"/>
        <w:rPr>
          <w:rFonts w:ascii="Arial" w:hAnsi="Arial" w:cs="Arial"/>
          <w:color w:val="000000" w:themeColor="text1"/>
          <w:sz w:val="24"/>
        </w:rPr>
      </w:pPr>
      <w:r w:rsidRPr="00A4265C">
        <w:rPr>
          <w:rFonts w:ascii="Arial" w:hAnsi="Arial" w:cs="Arial"/>
          <w:color w:val="000000" w:themeColor="text1"/>
          <w:sz w:val="24"/>
        </w:rPr>
        <w:t>Moral conduct is fundamental in investigate including human members. This think about follows to standard moral rules for social science inquire about (BPS, 2018).</w:t>
      </w:r>
    </w:p>
    <w:p w14:paraId="5A4A7F67" w14:textId="5CB5E04F" w:rsidR="00F43608" w:rsidRPr="00050C4C" w:rsidRDefault="00F43608" w:rsidP="00050C4C">
      <w:pPr>
        <w:pStyle w:val="Heading3"/>
      </w:pPr>
      <w:bookmarkStart w:id="48" w:name="_Toc217827661"/>
      <w:r w:rsidRPr="00F43608">
        <w:t>3.9.1 Informed Consent</w:t>
      </w:r>
      <w:bookmarkEnd w:id="48"/>
    </w:p>
    <w:p w14:paraId="4EC13723" w14:textId="52B05E67" w:rsidR="00F43608" w:rsidRPr="00F43608" w:rsidRDefault="00F43608" w:rsidP="00F43608">
      <w:pPr>
        <w:spacing w:line="360" w:lineRule="auto"/>
        <w:jc w:val="both"/>
        <w:rPr>
          <w:rFonts w:ascii="Arial" w:hAnsi="Arial" w:cs="Arial"/>
          <w:color w:val="000000" w:themeColor="text1"/>
          <w:sz w:val="24"/>
        </w:rPr>
      </w:pPr>
      <w:r w:rsidRPr="00F43608">
        <w:rPr>
          <w:rFonts w:ascii="Arial" w:hAnsi="Arial" w:cs="Arial"/>
          <w:color w:val="000000" w:themeColor="text1"/>
          <w:sz w:val="24"/>
        </w:rPr>
        <w:t>Members will get a nitty-gritty data sheet clarifying talking points, m</w:t>
      </w:r>
      <w:r w:rsidR="00050C4C">
        <w:rPr>
          <w:rFonts w:ascii="Arial" w:hAnsi="Arial" w:cs="Arial"/>
          <w:color w:val="000000" w:themeColor="text1"/>
          <w:sz w:val="24"/>
        </w:rPr>
        <w:t>ethods, and anticipated length.</w:t>
      </w:r>
    </w:p>
    <w:p w14:paraId="24660254" w14:textId="6ACE0BC0" w:rsidR="00F43608" w:rsidRPr="00050C4C" w:rsidRDefault="00F43608" w:rsidP="009752D2">
      <w:pPr>
        <w:pStyle w:val="ListParagraph"/>
        <w:numPr>
          <w:ilvl w:val="0"/>
          <w:numId w:val="20"/>
        </w:numPr>
        <w:spacing w:line="360" w:lineRule="auto"/>
        <w:jc w:val="both"/>
        <w:rPr>
          <w:rFonts w:ascii="Arial" w:hAnsi="Arial" w:cs="Arial"/>
          <w:color w:val="000000" w:themeColor="text1"/>
          <w:sz w:val="24"/>
        </w:rPr>
      </w:pPr>
      <w:r w:rsidRPr="00050C4C">
        <w:rPr>
          <w:rFonts w:ascii="Arial" w:hAnsi="Arial" w:cs="Arial"/>
          <w:color w:val="000000" w:themeColor="text1"/>
          <w:sz w:val="24"/>
        </w:rPr>
        <w:t xml:space="preserve">Assent will be gotten earlier to support through </w:t>
      </w:r>
      <w:r w:rsidR="00050C4C" w:rsidRPr="00050C4C">
        <w:rPr>
          <w:rFonts w:ascii="Arial" w:hAnsi="Arial" w:cs="Arial"/>
          <w:color w:val="000000" w:themeColor="text1"/>
          <w:sz w:val="24"/>
        </w:rPr>
        <w:t>a composed or electronic shape.</w:t>
      </w:r>
    </w:p>
    <w:p w14:paraId="19DA8A22" w14:textId="59037319" w:rsidR="00F43608" w:rsidRPr="00050C4C" w:rsidRDefault="00F43608" w:rsidP="009752D2">
      <w:pPr>
        <w:pStyle w:val="ListParagraph"/>
        <w:numPr>
          <w:ilvl w:val="0"/>
          <w:numId w:val="20"/>
        </w:numPr>
        <w:spacing w:line="360" w:lineRule="auto"/>
        <w:jc w:val="both"/>
        <w:rPr>
          <w:rFonts w:ascii="Arial" w:hAnsi="Arial" w:cs="Arial"/>
          <w:color w:val="000000" w:themeColor="text1"/>
          <w:sz w:val="24"/>
        </w:rPr>
      </w:pPr>
      <w:r w:rsidRPr="00050C4C">
        <w:rPr>
          <w:rFonts w:ascii="Arial" w:hAnsi="Arial" w:cs="Arial"/>
          <w:color w:val="000000" w:themeColor="text1"/>
          <w:sz w:val="24"/>
        </w:rPr>
        <w:t xml:space="preserve">Members will be educated on their right to pull back </w:t>
      </w:r>
      <w:r w:rsidR="00050C4C" w:rsidRPr="00050C4C">
        <w:rPr>
          <w:rFonts w:ascii="Arial" w:hAnsi="Arial" w:cs="Arial"/>
          <w:color w:val="000000" w:themeColor="text1"/>
          <w:sz w:val="24"/>
        </w:rPr>
        <w:t>at any time without punishment.</w:t>
      </w:r>
    </w:p>
    <w:p w14:paraId="2FD328F7" w14:textId="7CAC3B03" w:rsidR="00F43608" w:rsidRPr="00050C4C" w:rsidRDefault="00F43608" w:rsidP="00050C4C">
      <w:pPr>
        <w:pStyle w:val="Heading3"/>
      </w:pPr>
      <w:bookmarkStart w:id="49" w:name="_Toc217827662"/>
      <w:r w:rsidRPr="00F43608">
        <w:t>3.9.2 Confidentiality and Anonymity</w:t>
      </w:r>
      <w:bookmarkEnd w:id="49"/>
    </w:p>
    <w:p w14:paraId="28F68B07" w14:textId="7AA00DFA" w:rsidR="00F43608" w:rsidRPr="00F43608" w:rsidRDefault="00F43608" w:rsidP="00F43608">
      <w:pPr>
        <w:spacing w:line="360" w:lineRule="auto"/>
        <w:jc w:val="both"/>
        <w:rPr>
          <w:rFonts w:ascii="Arial" w:hAnsi="Arial" w:cs="Arial"/>
          <w:color w:val="000000" w:themeColor="text1"/>
          <w:sz w:val="24"/>
        </w:rPr>
      </w:pPr>
      <w:r w:rsidRPr="00F43608">
        <w:rPr>
          <w:rFonts w:ascii="Arial" w:hAnsi="Arial" w:cs="Arial"/>
          <w:color w:val="000000" w:themeColor="text1"/>
          <w:sz w:val="24"/>
        </w:rPr>
        <w:t>Overview reactions will be anonymised, and meeting members w</w:t>
      </w:r>
      <w:r w:rsidR="00050C4C">
        <w:rPr>
          <w:rFonts w:ascii="Arial" w:hAnsi="Arial" w:cs="Arial"/>
          <w:color w:val="000000" w:themeColor="text1"/>
          <w:sz w:val="24"/>
        </w:rPr>
        <w:t>ill be doled out nom de plumes.</w:t>
      </w:r>
    </w:p>
    <w:p w14:paraId="607309CF" w14:textId="1DB4EEEA" w:rsidR="00F43608" w:rsidRPr="00050C4C" w:rsidRDefault="00F43608" w:rsidP="009752D2">
      <w:pPr>
        <w:pStyle w:val="ListParagraph"/>
        <w:numPr>
          <w:ilvl w:val="0"/>
          <w:numId w:val="21"/>
        </w:numPr>
        <w:spacing w:line="360" w:lineRule="auto"/>
        <w:jc w:val="both"/>
        <w:rPr>
          <w:rFonts w:ascii="Arial" w:hAnsi="Arial" w:cs="Arial"/>
          <w:color w:val="000000" w:themeColor="text1"/>
          <w:sz w:val="24"/>
        </w:rPr>
      </w:pPr>
      <w:r w:rsidRPr="00050C4C">
        <w:rPr>
          <w:rFonts w:ascii="Arial" w:hAnsi="Arial" w:cs="Arial"/>
          <w:color w:val="000000" w:themeColor="text1"/>
          <w:sz w:val="24"/>
        </w:rPr>
        <w:t xml:space="preserve">Individual identifiers will be expelled </w:t>
      </w:r>
      <w:r w:rsidR="00050C4C" w:rsidRPr="00050C4C">
        <w:rPr>
          <w:rFonts w:ascii="Arial" w:hAnsi="Arial" w:cs="Arial"/>
          <w:color w:val="000000" w:themeColor="text1"/>
          <w:sz w:val="24"/>
        </w:rPr>
        <w:t>amid translation and detailing.</w:t>
      </w:r>
    </w:p>
    <w:p w14:paraId="5F28C19C" w14:textId="3AD73BBC" w:rsidR="00F43608" w:rsidRPr="00050C4C" w:rsidRDefault="00F43608" w:rsidP="009752D2">
      <w:pPr>
        <w:pStyle w:val="ListParagraph"/>
        <w:numPr>
          <w:ilvl w:val="0"/>
          <w:numId w:val="21"/>
        </w:numPr>
        <w:spacing w:line="360" w:lineRule="auto"/>
        <w:jc w:val="both"/>
        <w:rPr>
          <w:rFonts w:ascii="Arial" w:hAnsi="Arial" w:cs="Arial"/>
          <w:color w:val="000000" w:themeColor="text1"/>
          <w:sz w:val="24"/>
        </w:rPr>
      </w:pPr>
      <w:r w:rsidRPr="00050C4C">
        <w:rPr>
          <w:rFonts w:ascii="Arial" w:hAnsi="Arial" w:cs="Arial"/>
          <w:color w:val="000000" w:themeColor="text1"/>
          <w:sz w:val="24"/>
        </w:rPr>
        <w:t>Information will be safely put away on password-protected gadgets and will, as it were, be open to the inquiry about the group.</w:t>
      </w:r>
    </w:p>
    <w:p w14:paraId="265637C3" w14:textId="0A966CE2" w:rsidR="00F43608" w:rsidRPr="00050C4C" w:rsidRDefault="00F43608" w:rsidP="00050C4C">
      <w:pPr>
        <w:pStyle w:val="Heading3"/>
      </w:pPr>
      <w:bookmarkStart w:id="50" w:name="_Toc217827663"/>
      <w:r w:rsidRPr="00F43608">
        <w:t>3.9.3 Minimising Harm</w:t>
      </w:r>
      <w:bookmarkEnd w:id="50"/>
    </w:p>
    <w:p w14:paraId="7D5CCC70" w14:textId="2ADA5A62" w:rsidR="00F43608" w:rsidRPr="00050C4C" w:rsidRDefault="00F43608" w:rsidP="009752D2">
      <w:pPr>
        <w:pStyle w:val="ListParagraph"/>
        <w:numPr>
          <w:ilvl w:val="0"/>
          <w:numId w:val="22"/>
        </w:numPr>
        <w:spacing w:line="360" w:lineRule="auto"/>
        <w:jc w:val="both"/>
        <w:rPr>
          <w:rFonts w:ascii="Arial" w:hAnsi="Arial" w:cs="Arial"/>
          <w:color w:val="000000" w:themeColor="text1"/>
          <w:sz w:val="24"/>
        </w:rPr>
      </w:pPr>
      <w:r w:rsidRPr="00050C4C">
        <w:rPr>
          <w:rFonts w:ascii="Arial" w:hAnsi="Arial" w:cs="Arial"/>
          <w:color w:val="000000" w:themeColor="text1"/>
          <w:sz w:val="24"/>
        </w:rPr>
        <w:t>The ponder includes negligible hazard; in any case, members may feel distress when talking about profic</w:t>
      </w:r>
      <w:r w:rsidR="00050C4C" w:rsidRPr="00050C4C">
        <w:rPr>
          <w:rFonts w:ascii="Arial" w:hAnsi="Arial" w:cs="Arial"/>
          <w:color w:val="000000" w:themeColor="text1"/>
          <w:sz w:val="24"/>
        </w:rPr>
        <w:t>ient homes or moral challenges.</w:t>
      </w:r>
    </w:p>
    <w:p w14:paraId="0334A715" w14:textId="310872A1" w:rsidR="00F43608" w:rsidRPr="00050C4C" w:rsidRDefault="00F43608" w:rsidP="009752D2">
      <w:pPr>
        <w:pStyle w:val="ListParagraph"/>
        <w:numPr>
          <w:ilvl w:val="0"/>
          <w:numId w:val="22"/>
        </w:numPr>
        <w:spacing w:line="360" w:lineRule="auto"/>
        <w:jc w:val="both"/>
        <w:rPr>
          <w:rFonts w:ascii="Arial" w:hAnsi="Arial" w:cs="Arial"/>
          <w:color w:val="000000" w:themeColor="text1"/>
          <w:sz w:val="24"/>
        </w:rPr>
      </w:pPr>
      <w:r w:rsidRPr="00050C4C">
        <w:rPr>
          <w:rFonts w:ascii="Arial" w:hAnsi="Arial" w:cs="Arial"/>
          <w:color w:val="000000" w:themeColor="text1"/>
          <w:sz w:val="24"/>
        </w:rPr>
        <w:t>Meeting questions will be stated delicately, and members can decay to reply to any address.</w:t>
      </w:r>
    </w:p>
    <w:p w14:paraId="34C65398" w14:textId="1874DF51" w:rsidR="00F43608" w:rsidRPr="00050C4C" w:rsidRDefault="00F43608" w:rsidP="00050C4C">
      <w:pPr>
        <w:pStyle w:val="Heading2"/>
      </w:pPr>
      <w:bookmarkStart w:id="51" w:name="_Toc217827664"/>
      <w:r w:rsidRPr="00F43608">
        <w:t xml:space="preserve">3.10 </w:t>
      </w:r>
      <w:r w:rsidR="00050C4C">
        <w:t>Limitations of the Methodology</w:t>
      </w:r>
      <w:bookmarkEnd w:id="51"/>
      <w:r w:rsidR="00050C4C">
        <w:t xml:space="preserve"> </w:t>
      </w:r>
    </w:p>
    <w:p w14:paraId="04CB8854" w14:textId="2B249C58" w:rsidR="00F43608" w:rsidRPr="00F43608" w:rsidRDefault="00F43608" w:rsidP="00F43608">
      <w:pPr>
        <w:spacing w:line="360" w:lineRule="auto"/>
        <w:jc w:val="both"/>
        <w:rPr>
          <w:rFonts w:ascii="Arial" w:hAnsi="Arial" w:cs="Arial"/>
          <w:color w:val="000000" w:themeColor="text1"/>
          <w:sz w:val="24"/>
        </w:rPr>
      </w:pPr>
      <w:r w:rsidRPr="00F43608">
        <w:rPr>
          <w:rFonts w:ascii="Arial" w:hAnsi="Arial" w:cs="Arial"/>
          <w:color w:val="000000" w:themeColor="text1"/>
          <w:sz w:val="24"/>
        </w:rPr>
        <w:t>In spite of the cautious plan, the s</w:t>
      </w:r>
      <w:r w:rsidR="00050C4C">
        <w:rPr>
          <w:rFonts w:ascii="Arial" w:hAnsi="Arial" w:cs="Arial"/>
          <w:color w:val="000000" w:themeColor="text1"/>
          <w:sz w:val="24"/>
        </w:rPr>
        <w:t>trategy has a few confinements:</w:t>
      </w:r>
    </w:p>
    <w:p w14:paraId="349081E2" w14:textId="04B1F2CE" w:rsidR="00F43608" w:rsidRPr="00050C4C" w:rsidRDefault="00F43608" w:rsidP="009752D2">
      <w:pPr>
        <w:pStyle w:val="ListParagraph"/>
        <w:numPr>
          <w:ilvl w:val="0"/>
          <w:numId w:val="23"/>
        </w:numPr>
        <w:spacing w:line="360" w:lineRule="auto"/>
        <w:jc w:val="both"/>
        <w:rPr>
          <w:rFonts w:ascii="Arial" w:hAnsi="Arial" w:cs="Arial"/>
          <w:color w:val="000000" w:themeColor="text1"/>
          <w:sz w:val="24"/>
        </w:rPr>
      </w:pPr>
      <w:r w:rsidRPr="00050C4C">
        <w:rPr>
          <w:rFonts w:ascii="Arial" w:hAnsi="Arial" w:cs="Arial"/>
          <w:b/>
          <w:color w:val="000000" w:themeColor="text1"/>
          <w:sz w:val="24"/>
        </w:rPr>
        <w:t>Sampling Bias:</w:t>
      </w:r>
      <w:r w:rsidRPr="00050C4C">
        <w:rPr>
          <w:rFonts w:ascii="Arial" w:hAnsi="Arial" w:cs="Arial"/>
          <w:color w:val="000000" w:themeColor="text1"/>
          <w:sz w:val="24"/>
        </w:rPr>
        <w:t xml:space="preserve"> Purposive testing may restrain generalisability, as members are self-selected and dynamic social media clients. Comes about and may not speak to less</w:t>
      </w:r>
      <w:r w:rsidR="00050C4C" w:rsidRPr="00050C4C">
        <w:rPr>
          <w:rFonts w:ascii="Arial" w:hAnsi="Arial" w:cs="Arial"/>
          <w:color w:val="000000" w:themeColor="text1"/>
          <w:sz w:val="24"/>
        </w:rPr>
        <w:t xml:space="preserve"> carefully locked-in customers.</w:t>
      </w:r>
    </w:p>
    <w:p w14:paraId="1ED1CA0B" w14:textId="0CDA932E" w:rsidR="00F43608" w:rsidRPr="00050C4C" w:rsidRDefault="00F43608" w:rsidP="009752D2">
      <w:pPr>
        <w:pStyle w:val="ListParagraph"/>
        <w:numPr>
          <w:ilvl w:val="0"/>
          <w:numId w:val="23"/>
        </w:numPr>
        <w:spacing w:line="360" w:lineRule="auto"/>
        <w:jc w:val="both"/>
        <w:rPr>
          <w:rFonts w:ascii="Arial" w:hAnsi="Arial" w:cs="Arial"/>
          <w:color w:val="000000" w:themeColor="text1"/>
          <w:sz w:val="24"/>
        </w:rPr>
      </w:pPr>
      <w:r w:rsidRPr="00050C4C">
        <w:rPr>
          <w:rFonts w:ascii="Arial" w:hAnsi="Arial" w:cs="Arial"/>
          <w:b/>
          <w:color w:val="000000" w:themeColor="text1"/>
          <w:sz w:val="24"/>
        </w:rPr>
        <w:t>Sample Size Constraints:</w:t>
      </w:r>
      <w:r w:rsidRPr="00050C4C">
        <w:rPr>
          <w:rFonts w:ascii="Arial" w:hAnsi="Arial" w:cs="Arial"/>
          <w:color w:val="000000" w:themeColor="text1"/>
          <w:sz w:val="24"/>
        </w:rPr>
        <w:t xml:space="preserve"> The target overview test of 150–250 may be adequate for relapse investigation, but smaller impacts or subgroup con</w:t>
      </w:r>
      <w:r w:rsidR="00050C4C" w:rsidRPr="00050C4C">
        <w:rPr>
          <w:rFonts w:ascii="Arial" w:hAnsi="Arial" w:cs="Arial"/>
          <w:color w:val="000000" w:themeColor="text1"/>
          <w:sz w:val="24"/>
        </w:rPr>
        <w:t>trasts seem to stay undetected.</w:t>
      </w:r>
    </w:p>
    <w:p w14:paraId="5D78AAB4" w14:textId="7E92F2D6" w:rsidR="00F43608" w:rsidRPr="00050C4C" w:rsidRDefault="00F43608" w:rsidP="009752D2">
      <w:pPr>
        <w:pStyle w:val="ListParagraph"/>
        <w:numPr>
          <w:ilvl w:val="0"/>
          <w:numId w:val="23"/>
        </w:numPr>
        <w:spacing w:line="360" w:lineRule="auto"/>
        <w:jc w:val="both"/>
        <w:rPr>
          <w:rFonts w:ascii="Arial" w:hAnsi="Arial" w:cs="Arial"/>
          <w:color w:val="000000" w:themeColor="text1"/>
          <w:sz w:val="24"/>
        </w:rPr>
      </w:pPr>
      <w:r w:rsidRPr="00050C4C">
        <w:rPr>
          <w:rFonts w:ascii="Arial" w:hAnsi="Arial" w:cs="Arial"/>
          <w:b/>
          <w:color w:val="000000" w:themeColor="text1"/>
          <w:sz w:val="24"/>
        </w:rPr>
        <w:lastRenderedPageBreak/>
        <w:t>Response Bias:</w:t>
      </w:r>
      <w:r w:rsidRPr="00050C4C">
        <w:rPr>
          <w:rFonts w:ascii="Arial" w:hAnsi="Arial" w:cs="Arial"/>
          <w:color w:val="000000" w:themeColor="text1"/>
          <w:sz w:val="24"/>
        </w:rPr>
        <w:t xml:space="preserve"> Overview reactions may be affected by social allure, particularly when surve</w:t>
      </w:r>
      <w:r w:rsidR="00050C4C" w:rsidRPr="00050C4C">
        <w:rPr>
          <w:rFonts w:ascii="Arial" w:hAnsi="Arial" w:cs="Arial"/>
          <w:color w:val="000000" w:themeColor="text1"/>
          <w:sz w:val="24"/>
        </w:rPr>
        <w:t>ying belief and buying eagerly.</w:t>
      </w:r>
    </w:p>
    <w:p w14:paraId="31CB4259" w14:textId="170665E7" w:rsidR="00F43608" w:rsidRPr="00050C4C" w:rsidRDefault="00F43608" w:rsidP="009752D2">
      <w:pPr>
        <w:pStyle w:val="ListParagraph"/>
        <w:numPr>
          <w:ilvl w:val="0"/>
          <w:numId w:val="23"/>
        </w:numPr>
        <w:spacing w:line="360" w:lineRule="auto"/>
        <w:jc w:val="both"/>
        <w:rPr>
          <w:rFonts w:ascii="Arial" w:hAnsi="Arial" w:cs="Arial"/>
          <w:color w:val="000000" w:themeColor="text1"/>
          <w:sz w:val="24"/>
        </w:rPr>
      </w:pPr>
      <w:r w:rsidRPr="00050C4C">
        <w:rPr>
          <w:rFonts w:ascii="Arial" w:hAnsi="Arial" w:cs="Arial"/>
          <w:b/>
          <w:color w:val="000000" w:themeColor="text1"/>
          <w:sz w:val="24"/>
        </w:rPr>
        <w:t>Interview Subjectivity:</w:t>
      </w:r>
      <w:r w:rsidRPr="00050C4C">
        <w:rPr>
          <w:rFonts w:ascii="Arial" w:hAnsi="Arial" w:cs="Arial"/>
          <w:color w:val="000000" w:themeColor="text1"/>
          <w:sz w:val="24"/>
        </w:rPr>
        <w:t xml:space="preserve"> Subjective bits of knowledge reflect person points of view and may be impacted by individual encounters, proficient inclination, or company-specific hones.</w:t>
      </w:r>
    </w:p>
    <w:p w14:paraId="3A6CC9A9" w14:textId="2ABD3949" w:rsidR="00F43608" w:rsidRPr="00050C4C" w:rsidRDefault="00F43608" w:rsidP="009752D2">
      <w:pPr>
        <w:pStyle w:val="ListParagraph"/>
        <w:numPr>
          <w:ilvl w:val="0"/>
          <w:numId w:val="23"/>
        </w:numPr>
        <w:spacing w:line="360" w:lineRule="auto"/>
        <w:jc w:val="both"/>
        <w:rPr>
          <w:rFonts w:ascii="Arial" w:hAnsi="Arial" w:cs="Arial"/>
          <w:color w:val="000000" w:themeColor="text1"/>
          <w:sz w:val="24"/>
        </w:rPr>
      </w:pPr>
      <w:r w:rsidRPr="00050C4C">
        <w:rPr>
          <w:rFonts w:ascii="Arial" w:hAnsi="Arial" w:cs="Arial"/>
          <w:b/>
          <w:color w:val="000000" w:themeColor="text1"/>
          <w:sz w:val="24"/>
        </w:rPr>
        <w:t>Temporal Limitations:</w:t>
      </w:r>
      <w:r w:rsidRPr="00050C4C">
        <w:rPr>
          <w:rFonts w:ascii="Arial" w:hAnsi="Arial" w:cs="Arial"/>
          <w:color w:val="000000" w:themeColor="text1"/>
          <w:sz w:val="24"/>
        </w:rPr>
        <w:t xml:space="preserve"> Advanced showcasing patterns advance quickly; discoveries may be affected by current stage el</w:t>
      </w:r>
      <w:r w:rsidR="00050C4C" w:rsidRPr="00050C4C">
        <w:rPr>
          <w:rFonts w:ascii="Arial" w:hAnsi="Arial" w:cs="Arial"/>
          <w:color w:val="000000" w:themeColor="text1"/>
          <w:sz w:val="24"/>
        </w:rPr>
        <w:t>ements and may alter over time.</w:t>
      </w:r>
    </w:p>
    <w:p w14:paraId="48ECBF6B" w14:textId="24A4D9E6" w:rsidR="00F43608" w:rsidRPr="00050C4C" w:rsidRDefault="00F43608" w:rsidP="009752D2">
      <w:pPr>
        <w:pStyle w:val="ListParagraph"/>
        <w:numPr>
          <w:ilvl w:val="0"/>
          <w:numId w:val="23"/>
        </w:numPr>
        <w:spacing w:line="360" w:lineRule="auto"/>
        <w:jc w:val="both"/>
        <w:rPr>
          <w:rFonts w:ascii="Arial" w:hAnsi="Arial" w:cs="Arial"/>
          <w:color w:val="000000" w:themeColor="text1"/>
          <w:sz w:val="24"/>
        </w:rPr>
      </w:pPr>
      <w:r w:rsidRPr="00050C4C">
        <w:rPr>
          <w:rFonts w:ascii="Arial" w:hAnsi="Arial" w:cs="Arial"/>
          <w:b/>
          <w:color w:val="000000" w:themeColor="text1"/>
          <w:sz w:val="24"/>
        </w:rPr>
        <w:t>Centred on Specific Platforms</w:t>
      </w:r>
      <w:r w:rsidRPr="00050C4C">
        <w:rPr>
          <w:rFonts w:ascii="Arial" w:hAnsi="Arial" w:cs="Arial"/>
          <w:color w:val="000000" w:themeColor="text1"/>
          <w:sz w:val="24"/>
        </w:rPr>
        <w:t xml:space="preserve">: The content accentuates TikTok, Instagram, and YouTube, possibly excluding bits of knowledge from developing stages like </w:t>
      </w:r>
      <w:r w:rsidR="00050C4C" w:rsidRPr="00050C4C">
        <w:rPr>
          <w:rFonts w:ascii="Arial" w:hAnsi="Arial" w:cs="Arial"/>
          <w:color w:val="000000" w:themeColor="text1"/>
          <w:sz w:val="24"/>
        </w:rPr>
        <w:t>Berea</w:t>
      </w:r>
      <w:r w:rsidRPr="00050C4C">
        <w:rPr>
          <w:rFonts w:ascii="Arial" w:hAnsi="Arial" w:cs="Arial"/>
          <w:color w:val="000000" w:themeColor="text1"/>
          <w:sz w:val="24"/>
        </w:rPr>
        <w:t xml:space="preserve"> or Strings.</w:t>
      </w:r>
    </w:p>
    <w:p w14:paraId="49AFAD72" w14:textId="5CEDFC4D" w:rsidR="00F43608" w:rsidRPr="00F43608" w:rsidRDefault="00F43608" w:rsidP="00F43608">
      <w:pPr>
        <w:spacing w:line="360" w:lineRule="auto"/>
        <w:jc w:val="both"/>
        <w:rPr>
          <w:rFonts w:ascii="Arial" w:hAnsi="Arial" w:cs="Arial"/>
          <w:color w:val="000000" w:themeColor="text1"/>
          <w:sz w:val="24"/>
        </w:rPr>
      </w:pPr>
      <w:r w:rsidRPr="00F43608">
        <w:rPr>
          <w:rFonts w:ascii="Arial" w:hAnsi="Arial" w:cs="Arial"/>
          <w:color w:val="000000" w:themeColor="text1"/>
          <w:sz w:val="24"/>
        </w:rPr>
        <w:t>Recognising these restrictions permits straightforward translation of discoveries and se</w:t>
      </w:r>
      <w:r w:rsidR="00050C4C">
        <w:rPr>
          <w:rFonts w:ascii="Arial" w:hAnsi="Arial" w:cs="Arial"/>
          <w:color w:val="000000" w:themeColor="text1"/>
          <w:sz w:val="24"/>
        </w:rPr>
        <w:t>ts headings for future inquiry.</w:t>
      </w:r>
    </w:p>
    <w:p w14:paraId="064380DC" w14:textId="073992EA" w:rsidR="00F43608" w:rsidRPr="00050C4C" w:rsidRDefault="00050C4C" w:rsidP="00050C4C">
      <w:pPr>
        <w:pStyle w:val="Heading2"/>
      </w:pPr>
      <w:bookmarkStart w:id="52" w:name="_Toc217827665"/>
      <w:r>
        <w:t>3.11 Chapter Summary</w:t>
      </w:r>
      <w:bookmarkEnd w:id="52"/>
      <w:r>
        <w:t xml:space="preserve"> </w:t>
      </w:r>
    </w:p>
    <w:p w14:paraId="0238BDDE" w14:textId="305AFC85" w:rsidR="00F43608" w:rsidRPr="00F43608" w:rsidRDefault="00F43608" w:rsidP="00F43608">
      <w:pPr>
        <w:spacing w:line="360" w:lineRule="auto"/>
        <w:jc w:val="both"/>
        <w:rPr>
          <w:rFonts w:ascii="Arial" w:hAnsi="Arial" w:cs="Arial"/>
          <w:color w:val="000000" w:themeColor="text1"/>
          <w:sz w:val="24"/>
        </w:rPr>
      </w:pPr>
      <w:r w:rsidRPr="00F43608">
        <w:rPr>
          <w:rFonts w:ascii="Arial" w:hAnsi="Arial" w:cs="Arial"/>
          <w:color w:val="000000" w:themeColor="text1"/>
          <w:sz w:val="24"/>
        </w:rPr>
        <w:t>This chapter has laid out the investigative technique utilised to explore the part of influencer showcasing in Walmart UK's computerised procedure and its impact on deliberate customer buying. A mixed-methods approach coordinating quantitative overviews and subjective semi-structured interviews was legitimised based on the study's t</w:t>
      </w:r>
      <w:r w:rsidR="00050C4C">
        <w:rPr>
          <w:rFonts w:ascii="Arial" w:hAnsi="Arial" w:cs="Arial"/>
          <w:color w:val="000000" w:themeColor="text1"/>
          <w:sz w:val="24"/>
        </w:rPr>
        <w:t>argets and hypothetical system.</w:t>
      </w:r>
    </w:p>
    <w:p w14:paraId="751CBE1A" w14:textId="76C92682" w:rsidR="00F43608" w:rsidRPr="00F43608" w:rsidRDefault="00F43608" w:rsidP="00F43608">
      <w:pPr>
        <w:spacing w:line="360" w:lineRule="auto"/>
        <w:jc w:val="both"/>
        <w:rPr>
          <w:rFonts w:ascii="Arial" w:hAnsi="Arial" w:cs="Arial"/>
          <w:color w:val="000000" w:themeColor="text1"/>
          <w:sz w:val="24"/>
        </w:rPr>
      </w:pPr>
      <w:r w:rsidRPr="00F43608">
        <w:rPr>
          <w:rFonts w:ascii="Arial" w:hAnsi="Arial" w:cs="Arial"/>
          <w:color w:val="000000" w:themeColor="text1"/>
          <w:sz w:val="24"/>
        </w:rPr>
        <w:t xml:space="preserve">The inquiry about reasoning combines positivism for the study and interpretivism for interviews, empowering an adjustment between observational estimation and relevant understanding. The enquire-about approach joins both deductive speculation testing and inductive investigation of professional bits of knowledge, whereas the enquire-about methodology applies a concurrent plan to encourage triangulation </w:t>
      </w:r>
      <w:r w:rsidR="00050C4C">
        <w:rPr>
          <w:rFonts w:ascii="Arial" w:hAnsi="Arial" w:cs="Arial"/>
          <w:color w:val="000000" w:themeColor="text1"/>
          <w:sz w:val="24"/>
        </w:rPr>
        <w:t>and integration of discoveries.</w:t>
      </w:r>
    </w:p>
    <w:p w14:paraId="611825E0" w14:textId="65DE4181" w:rsidR="00F43608" w:rsidRPr="00F43608" w:rsidRDefault="00F43608" w:rsidP="00F43608">
      <w:pPr>
        <w:spacing w:line="360" w:lineRule="auto"/>
        <w:jc w:val="both"/>
        <w:rPr>
          <w:rFonts w:ascii="Arial" w:hAnsi="Arial" w:cs="Arial"/>
          <w:color w:val="000000" w:themeColor="text1"/>
          <w:sz w:val="24"/>
        </w:rPr>
      </w:pPr>
      <w:r w:rsidRPr="00F43608">
        <w:rPr>
          <w:rFonts w:ascii="Arial" w:hAnsi="Arial" w:cs="Arial"/>
          <w:color w:val="000000" w:themeColor="text1"/>
          <w:sz w:val="24"/>
        </w:rPr>
        <w:t>The populace and examining methodologies were characterised, focusing on 18- to 45-year-old social media clients for the study and 5-8 showcasing experts or influencers for interviews. Information collection strategies and investigation methods, counting expressive insights, relapse, and topical investigation were depicted. Unwavering quality, legitimacy, and dependability measures, as well as mo</w:t>
      </w:r>
      <w:r w:rsidR="00050C4C">
        <w:rPr>
          <w:rFonts w:ascii="Arial" w:hAnsi="Arial" w:cs="Arial"/>
          <w:color w:val="000000" w:themeColor="text1"/>
          <w:sz w:val="24"/>
        </w:rPr>
        <w:t>ral shields, were sketched out.</w:t>
      </w:r>
    </w:p>
    <w:p w14:paraId="3FEB6DF7" w14:textId="3FE787DB" w:rsidR="00511F94" w:rsidRDefault="00F43608" w:rsidP="00050C4C">
      <w:pPr>
        <w:spacing w:line="360" w:lineRule="auto"/>
        <w:jc w:val="both"/>
        <w:rPr>
          <w:rFonts w:ascii="Arial" w:hAnsi="Arial" w:cs="Arial"/>
          <w:color w:val="000000" w:themeColor="text1"/>
          <w:sz w:val="24"/>
        </w:rPr>
      </w:pPr>
      <w:r w:rsidRPr="00F43608">
        <w:rPr>
          <w:rFonts w:ascii="Arial" w:hAnsi="Arial" w:cs="Arial"/>
          <w:color w:val="000000" w:themeColor="text1"/>
          <w:sz w:val="24"/>
        </w:rPr>
        <w:t xml:space="preserve">At long last, the chapter recognised methodological impediments, including testing and reaction predispositions, worldly imperatives, and stage specificity. The strategy gives </w:t>
      </w:r>
      <w:r w:rsidRPr="00F43608">
        <w:rPr>
          <w:rFonts w:ascii="Arial" w:hAnsi="Arial" w:cs="Arial"/>
          <w:color w:val="000000" w:themeColor="text1"/>
          <w:sz w:val="24"/>
        </w:rPr>
        <w:lastRenderedPageBreak/>
        <w:t xml:space="preserve">a strong, morally sound, and hypothetically grounded system for the consequent examination, guaranteeing that enquiries about discoveries can seriously illuminate both scholastic information and </w:t>
      </w:r>
      <w:r w:rsidR="00050C4C" w:rsidRPr="00F43608">
        <w:rPr>
          <w:rFonts w:ascii="Arial" w:hAnsi="Arial" w:cs="Arial"/>
          <w:color w:val="000000" w:themeColor="text1"/>
          <w:sz w:val="24"/>
        </w:rPr>
        <w:t>common sense</w:t>
      </w:r>
      <w:r w:rsidRPr="00F43608">
        <w:rPr>
          <w:rFonts w:ascii="Arial" w:hAnsi="Arial" w:cs="Arial"/>
          <w:color w:val="000000" w:themeColor="text1"/>
          <w:sz w:val="24"/>
        </w:rPr>
        <w:t xml:space="preserve"> methodologies for Walmart UK's influencer showcasing.</w:t>
      </w:r>
    </w:p>
    <w:p w14:paraId="7C10778B" w14:textId="1EC6FF37" w:rsidR="00411472" w:rsidRDefault="00411472">
      <w:pPr>
        <w:rPr>
          <w:rFonts w:ascii="Arial" w:hAnsi="Arial" w:cs="Arial"/>
          <w:color w:val="000000" w:themeColor="text1"/>
          <w:sz w:val="24"/>
        </w:rPr>
      </w:pPr>
      <w:r>
        <w:rPr>
          <w:rFonts w:ascii="Arial" w:hAnsi="Arial" w:cs="Arial"/>
          <w:color w:val="000000" w:themeColor="text1"/>
          <w:sz w:val="24"/>
        </w:rPr>
        <w:br w:type="page"/>
      </w:r>
    </w:p>
    <w:p w14:paraId="5339B43A" w14:textId="77777777" w:rsidR="00411472" w:rsidRPr="00050C4C" w:rsidRDefault="00411472" w:rsidP="00050C4C">
      <w:pPr>
        <w:spacing w:line="360" w:lineRule="auto"/>
        <w:jc w:val="both"/>
        <w:rPr>
          <w:rFonts w:ascii="Arial" w:hAnsi="Arial" w:cs="Arial"/>
          <w:color w:val="000000" w:themeColor="text1"/>
          <w:sz w:val="24"/>
        </w:rPr>
      </w:pPr>
    </w:p>
    <w:p w14:paraId="45E67CCA" w14:textId="689EC8AD" w:rsidR="00511F94" w:rsidRDefault="00511F94" w:rsidP="00681210">
      <w:pPr>
        <w:pStyle w:val="Heading1"/>
        <w:jc w:val="center"/>
        <w:rPr>
          <w:i/>
          <w:iCs/>
        </w:rPr>
      </w:pPr>
      <w:bookmarkStart w:id="53" w:name="_Toc217827666"/>
      <w:r w:rsidRPr="00B00A92">
        <w:t>CHAPTER 4: DATA ANALYSIS</w:t>
      </w:r>
      <w:bookmarkEnd w:id="53"/>
    </w:p>
    <w:p w14:paraId="0D7677DB" w14:textId="4C7C161B" w:rsidR="00873159" w:rsidRPr="00873159" w:rsidRDefault="00873159" w:rsidP="00873159">
      <w:pPr>
        <w:spacing w:line="360" w:lineRule="auto"/>
        <w:jc w:val="both"/>
        <w:rPr>
          <w:rFonts w:ascii="Arial" w:hAnsi="Arial" w:cs="Arial"/>
          <w:bCs/>
          <w:color w:val="000000" w:themeColor="text1"/>
          <w:sz w:val="24"/>
        </w:rPr>
      </w:pPr>
      <w:r w:rsidRPr="00873159">
        <w:rPr>
          <w:rFonts w:ascii="Arial" w:hAnsi="Arial" w:cs="Arial"/>
          <w:bCs/>
          <w:color w:val="000000" w:themeColor="text1"/>
          <w:sz w:val="24"/>
        </w:rPr>
        <w:t xml:space="preserve">This chapter presents a comprehensive examination of the information collected through the mixed-methods approach laid out in Chapter 3. The essential objective is to look at how influencer showcasing contributes to Walmart UK's advanced technique and influences shoppers to buy eagerly. The examination is organised to address the </w:t>
      </w:r>
      <w:r w:rsidR="00EF3383">
        <w:rPr>
          <w:rFonts w:ascii="Arial" w:hAnsi="Arial" w:cs="Arial"/>
          <w:bCs/>
          <w:color w:val="000000" w:themeColor="text1"/>
          <w:sz w:val="24"/>
        </w:rPr>
        <w:t>four enquiries about questions:</w:t>
      </w:r>
    </w:p>
    <w:p w14:paraId="0BA73CCB" w14:textId="090B8549" w:rsidR="00873159" w:rsidRPr="00EF3383" w:rsidRDefault="00873159" w:rsidP="009752D2">
      <w:pPr>
        <w:pStyle w:val="ListParagraph"/>
        <w:numPr>
          <w:ilvl w:val="0"/>
          <w:numId w:val="24"/>
        </w:numPr>
        <w:spacing w:line="360" w:lineRule="auto"/>
        <w:jc w:val="both"/>
        <w:rPr>
          <w:rFonts w:ascii="Arial" w:hAnsi="Arial" w:cs="Arial"/>
          <w:bCs/>
          <w:color w:val="000000" w:themeColor="text1"/>
          <w:sz w:val="24"/>
        </w:rPr>
      </w:pPr>
      <w:r w:rsidRPr="00EF3383">
        <w:rPr>
          <w:rFonts w:ascii="Arial" w:hAnsi="Arial" w:cs="Arial"/>
          <w:bCs/>
          <w:color w:val="000000" w:themeColor="text1"/>
          <w:sz w:val="24"/>
        </w:rPr>
        <w:t>RQ1: How does Walmart UK utilise influencer promotion as a portion o</w:t>
      </w:r>
      <w:r w:rsidR="00EF3383" w:rsidRPr="00EF3383">
        <w:rPr>
          <w:rFonts w:ascii="Arial" w:hAnsi="Arial" w:cs="Arial"/>
          <w:bCs/>
          <w:color w:val="000000" w:themeColor="text1"/>
          <w:sz w:val="24"/>
        </w:rPr>
        <w:t>f its computerised methodology?</w:t>
      </w:r>
    </w:p>
    <w:p w14:paraId="40DFC7CB" w14:textId="4D2BD5CE" w:rsidR="00873159" w:rsidRPr="00EF3383" w:rsidRDefault="00873159" w:rsidP="009752D2">
      <w:pPr>
        <w:pStyle w:val="ListParagraph"/>
        <w:numPr>
          <w:ilvl w:val="0"/>
          <w:numId w:val="24"/>
        </w:numPr>
        <w:spacing w:line="360" w:lineRule="auto"/>
        <w:jc w:val="both"/>
        <w:rPr>
          <w:rFonts w:ascii="Arial" w:hAnsi="Arial" w:cs="Arial"/>
          <w:bCs/>
          <w:color w:val="000000" w:themeColor="text1"/>
          <w:sz w:val="24"/>
        </w:rPr>
      </w:pPr>
      <w:r w:rsidRPr="00EF3383">
        <w:rPr>
          <w:rFonts w:ascii="Arial" w:hAnsi="Arial" w:cs="Arial"/>
          <w:bCs/>
          <w:color w:val="000000" w:themeColor="text1"/>
          <w:sz w:val="24"/>
        </w:rPr>
        <w:t>RQ2: What is the relationship between influence</w:t>
      </w:r>
      <w:r w:rsidR="00EF3383" w:rsidRPr="00EF3383">
        <w:rPr>
          <w:rFonts w:ascii="Arial" w:hAnsi="Arial" w:cs="Arial"/>
          <w:bCs/>
          <w:color w:val="000000" w:themeColor="text1"/>
          <w:sz w:val="24"/>
        </w:rPr>
        <w:t>r validity and customer belief?</w:t>
      </w:r>
    </w:p>
    <w:p w14:paraId="06724840" w14:textId="57B8BFDC" w:rsidR="00873159" w:rsidRPr="00EF3383" w:rsidRDefault="00873159" w:rsidP="009752D2">
      <w:pPr>
        <w:pStyle w:val="ListParagraph"/>
        <w:numPr>
          <w:ilvl w:val="0"/>
          <w:numId w:val="24"/>
        </w:numPr>
        <w:spacing w:line="360" w:lineRule="auto"/>
        <w:jc w:val="both"/>
        <w:rPr>
          <w:rFonts w:ascii="Arial" w:hAnsi="Arial" w:cs="Arial"/>
          <w:bCs/>
          <w:color w:val="000000" w:themeColor="text1"/>
          <w:sz w:val="24"/>
        </w:rPr>
      </w:pPr>
      <w:r w:rsidRPr="00EF3383">
        <w:rPr>
          <w:rFonts w:ascii="Arial" w:hAnsi="Arial" w:cs="Arial"/>
          <w:bCs/>
          <w:color w:val="000000" w:themeColor="text1"/>
          <w:sz w:val="24"/>
        </w:rPr>
        <w:t>RQ3: To what degree does influencer showcasing impact buying eagerly</w:t>
      </w:r>
      <w:r w:rsidR="00EF3383" w:rsidRPr="00EF3383">
        <w:rPr>
          <w:rFonts w:ascii="Arial" w:hAnsi="Arial" w:cs="Arial"/>
          <w:bCs/>
          <w:color w:val="000000" w:themeColor="text1"/>
          <w:sz w:val="24"/>
        </w:rPr>
        <w:t xml:space="preserve"> within the UK retail showcase?</w:t>
      </w:r>
    </w:p>
    <w:p w14:paraId="6AAF7DC1" w14:textId="7BAE7B8C" w:rsidR="00873159" w:rsidRPr="00EF3383" w:rsidRDefault="00873159" w:rsidP="009752D2">
      <w:pPr>
        <w:pStyle w:val="ListParagraph"/>
        <w:numPr>
          <w:ilvl w:val="0"/>
          <w:numId w:val="24"/>
        </w:numPr>
        <w:spacing w:line="360" w:lineRule="auto"/>
        <w:jc w:val="both"/>
        <w:rPr>
          <w:rFonts w:ascii="Arial" w:hAnsi="Arial" w:cs="Arial"/>
          <w:bCs/>
          <w:color w:val="000000" w:themeColor="text1"/>
          <w:sz w:val="24"/>
        </w:rPr>
      </w:pPr>
      <w:r w:rsidRPr="00EF3383">
        <w:rPr>
          <w:rFonts w:ascii="Arial" w:hAnsi="Arial" w:cs="Arial"/>
          <w:bCs/>
          <w:color w:val="000000" w:themeColor="text1"/>
          <w:sz w:val="24"/>
        </w:rPr>
        <w:t>RQ4: What moral and operational challenges does Walmart UK confront in influencer collaborations?</w:t>
      </w:r>
    </w:p>
    <w:p w14:paraId="45883777" w14:textId="0BCADB3A" w:rsidR="00873159" w:rsidRPr="00873159" w:rsidRDefault="00873159" w:rsidP="00873159">
      <w:pPr>
        <w:spacing w:line="360" w:lineRule="auto"/>
        <w:jc w:val="both"/>
        <w:rPr>
          <w:rFonts w:ascii="Arial" w:hAnsi="Arial" w:cs="Arial"/>
          <w:bCs/>
          <w:color w:val="000000" w:themeColor="text1"/>
          <w:sz w:val="24"/>
        </w:rPr>
      </w:pPr>
      <w:r w:rsidRPr="00873159">
        <w:rPr>
          <w:rFonts w:ascii="Arial" w:hAnsi="Arial" w:cs="Arial"/>
          <w:bCs/>
          <w:color w:val="000000" w:themeColor="text1"/>
          <w:sz w:val="24"/>
        </w:rPr>
        <w:t xml:space="preserve">Subjective information from 6 semi-structured interviews with showcasing experts and social media influencers gives </w:t>
      </w:r>
      <w:r w:rsidR="00EF3383">
        <w:rPr>
          <w:rFonts w:ascii="Arial" w:hAnsi="Arial" w:cs="Arial"/>
          <w:bCs/>
          <w:color w:val="000000" w:themeColor="text1"/>
          <w:sz w:val="24"/>
        </w:rPr>
        <w:t>relevant and vital experiences.</w:t>
      </w:r>
    </w:p>
    <w:p w14:paraId="035C1DDE" w14:textId="5DDC4CA6" w:rsidR="00AF2605" w:rsidRPr="00873159" w:rsidRDefault="00873159" w:rsidP="00873159">
      <w:pPr>
        <w:spacing w:line="360" w:lineRule="auto"/>
        <w:jc w:val="both"/>
        <w:rPr>
          <w:rFonts w:ascii="Arial" w:hAnsi="Arial" w:cs="Arial"/>
          <w:bCs/>
          <w:color w:val="000000" w:themeColor="text1"/>
          <w:sz w:val="24"/>
        </w:rPr>
      </w:pPr>
      <w:r w:rsidRPr="00873159">
        <w:rPr>
          <w:rFonts w:ascii="Arial" w:hAnsi="Arial" w:cs="Arial"/>
          <w:bCs/>
          <w:color w:val="000000" w:themeColor="text1"/>
          <w:sz w:val="24"/>
        </w:rPr>
        <w:t xml:space="preserve">The chapter is separated into four fundamental segments. Segment 4.2 portrays the dataset, counting statistics and member profiles. Segment 4.3 presents the quantitative </w:t>
      </w:r>
      <w:r w:rsidR="002B4CC6" w:rsidRPr="00873159">
        <w:rPr>
          <w:rFonts w:ascii="Arial" w:hAnsi="Arial" w:cs="Arial"/>
          <w:bCs/>
          <w:color w:val="000000" w:themeColor="text1"/>
          <w:sz w:val="24"/>
        </w:rPr>
        <w:t>come about</w:t>
      </w:r>
      <w:r w:rsidRPr="00873159">
        <w:rPr>
          <w:rFonts w:ascii="Arial" w:hAnsi="Arial" w:cs="Arial"/>
          <w:bCs/>
          <w:color w:val="000000" w:themeColor="text1"/>
          <w:sz w:val="24"/>
        </w:rPr>
        <w:t>, counting unwavering quality, expressive measurements, relationships, relapse investigations, and speculation testing. Area 4.4 presents subjective discoveries, composed into key topical ranges with illustrative member sites. Segment 4.5, coordinating quantitative and subjective, comes about, highlighting zones of meeting and uniqueness. The chapter concludes with a rundown of key discoveries and suggestions for ensuing discourse.</w:t>
      </w:r>
    </w:p>
    <w:p w14:paraId="2C404D24" w14:textId="7C0C7CE3" w:rsidR="00AF2605" w:rsidRPr="00AF2605" w:rsidRDefault="00EE618F" w:rsidP="00AF2605">
      <w:pPr>
        <w:pStyle w:val="Heading2"/>
        <w:rPr>
          <w:sz w:val="22"/>
        </w:rPr>
      </w:pPr>
      <w:bookmarkStart w:id="54" w:name="_Toc217827668"/>
      <w:r>
        <w:t>4.1</w:t>
      </w:r>
      <w:r w:rsidR="00511F94" w:rsidRPr="00B00A92">
        <w:t xml:space="preserve"> Description of the Dataset</w:t>
      </w:r>
      <w:bookmarkEnd w:id="54"/>
    </w:p>
    <w:p w14:paraId="4C2CB427" w14:textId="14A292F4" w:rsidR="00AF2605" w:rsidRPr="00AF2605" w:rsidRDefault="00EE618F" w:rsidP="00AF2605">
      <w:pPr>
        <w:pStyle w:val="Heading3"/>
      </w:pPr>
      <w:bookmarkStart w:id="55" w:name="_Toc217827669"/>
      <w:r>
        <w:t>4.1</w:t>
      </w:r>
      <w:r w:rsidR="00AF2605" w:rsidRPr="00AF2605">
        <w:t>.1 Survey Sample Demogra</w:t>
      </w:r>
      <w:r w:rsidR="00AF2605">
        <w:t>phics</w:t>
      </w:r>
      <w:bookmarkEnd w:id="55"/>
    </w:p>
    <w:p w14:paraId="52F65FC3" w14:textId="0A419290" w:rsidR="00AF2605" w:rsidRPr="00AF2605" w:rsidRDefault="00AF2605" w:rsidP="00AF2605">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The online study collected reaction</w:t>
      </w:r>
      <w:r>
        <w:rPr>
          <w:rFonts w:ascii="Arial" w:hAnsi="Arial" w:cs="Arial"/>
          <w:bCs/>
          <w:color w:val="000000" w:themeColor="text1"/>
          <w:sz w:val="24"/>
        </w:rPr>
        <w:t>s from 230 UK buyers matured 18-</w:t>
      </w:r>
      <w:r w:rsidRPr="00AF2605">
        <w:rPr>
          <w:rFonts w:ascii="Arial" w:hAnsi="Arial" w:cs="Arial"/>
          <w:bCs/>
          <w:color w:val="000000" w:themeColor="text1"/>
          <w:sz w:val="24"/>
        </w:rPr>
        <w:t>45 who are dynamic on TikTok, Instagram, and YouTube. The statistic composition is as takes after</w:t>
      </w:r>
      <w:r>
        <w:rPr>
          <w:rFonts w:ascii="Arial" w:hAnsi="Arial" w:cs="Arial"/>
          <w:bCs/>
          <w:color w:val="000000" w:themeColor="text1"/>
          <w:sz w:val="24"/>
        </w:rPr>
        <w:t>:</w:t>
      </w:r>
    </w:p>
    <w:tbl>
      <w:tblPr>
        <w:tblStyle w:val="TableGrid"/>
        <w:tblW w:w="0" w:type="auto"/>
        <w:tblLook w:val="04A0" w:firstRow="1" w:lastRow="0" w:firstColumn="1" w:lastColumn="0" w:noHBand="0" w:noVBand="1"/>
      </w:tblPr>
      <w:tblGrid>
        <w:gridCol w:w="3005"/>
        <w:gridCol w:w="3005"/>
        <w:gridCol w:w="3006"/>
      </w:tblGrid>
      <w:tr w:rsidR="00AF2605" w:rsidRPr="00AF2605" w14:paraId="546632CB" w14:textId="77777777" w:rsidTr="00AF2605">
        <w:tc>
          <w:tcPr>
            <w:tcW w:w="3005" w:type="dxa"/>
          </w:tcPr>
          <w:p w14:paraId="1589F815" w14:textId="77777777" w:rsidR="00AF2605" w:rsidRPr="00AF2605" w:rsidRDefault="00AF2605" w:rsidP="00C05664">
            <w:pPr>
              <w:spacing w:line="360" w:lineRule="auto"/>
              <w:jc w:val="both"/>
              <w:rPr>
                <w:rFonts w:ascii="Arial" w:hAnsi="Arial" w:cs="Arial"/>
                <w:b/>
                <w:bCs/>
                <w:color w:val="000000" w:themeColor="text1"/>
                <w:sz w:val="24"/>
              </w:rPr>
            </w:pPr>
            <w:r w:rsidRPr="00AF2605">
              <w:rPr>
                <w:rFonts w:ascii="Arial" w:hAnsi="Arial" w:cs="Arial"/>
                <w:b/>
                <w:bCs/>
                <w:color w:val="000000" w:themeColor="text1"/>
                <w:sz w:val="24"/>
              </w:rPr>
              <w:t>Demographic Variable</w:t>
            </w:r>
          </w:p>
        </w:tc>
        <w:tc>
          <w:tcPr>
            <w:tcW w:w="3005" w:type="dxa"/>
          </w:tcPr>
          <w:p w14:paraId="68FEF35A" w14:textId="77777777" w:rsidR="00AF2605" w:rsidRPr="00AF2605" w:rsidRDefault="00AF2605" w:rsidP="00C05664">
            <w:pPr>
              <w:spacing w:line="360" w:lineRule="auto"/>
              <w:jc w:val="both"/>
              <w:rPr>
                <w:rFonts w:ascii="Arial" w:hAnsi="Arial" w:cs="Arial"/>
                <w:b/>
                <w:bCs/>
                <w:color w:val="000000" w:themeColor="text1"/>
                <w:sz w:val="24"/>
              </w:rPr>
            </w:pPr>
            <w:r w:rsidRPr="00AF2605">
              <w:rPr>
                <w:rFonts w:ascii="Arial" w:hAnsi="Arial" w:cs="Arial"/>
                <w:b/>
                <w:bCs/>
                <w:color w:val="000000" w:themeColor="text1"/>
                <w:sz w:val="24"/>
              </w:rPr>
              <w:t>Frequency</w:t>
            </w:r>
          </w:p>
        </w:tc>
        <w:tc>
          <w:tcPr>
            <w:tcW w:w="3006" w:type="dxa"/>
          </w:tcPr>
          <w:p w14:paraId="17CAA69A" w14:textId="77777777" w:rsidR="00AF2605" w:rsidRPr="00AF2605" w:rsidRDefault="00AF2605" w:rsidP="00C05664">
            <w:pPr>
              <w:spacing w:line="360" w:lineRule="auto"/>
              <w:jc w:val="both"/>
              <w:rPr>
                <w:rFonts w:ascii="Arial" w:hAnsi="Arial" w:cs="Arial"/>
                <w:b/>
                <w:bCs/>
                <w:color w:val="000000" w:themeColor="text1"/>
                <w:sz w:val="24"/>
              </w:rPr>
            </w:pPr>
            <w:r w:rsidRPr="00AF2605">
              <w:rPr>
                <w:rFonts w:ascii="Arial" w:hAnsi="Arial" w:cs="Arial"/>
                <w:b/>
                <w:bCs/>
                <w:color w:val="000000" w:themeColor="text1"/>
                <w:sz w:val="24"/>
              </w:rPr>
              <w:t>Percentage</w:t>
            </w:r>
          </w:p>
        </w:tc>
      </w:tr>
      <w:tr w:rsidR="00AF2605" w:rsidRPr="00AF2605" w14:paraId="4416E876" w14:textId="77777777" w:rsidTr="00AF2605">
        <w:tc>
          <w:tcPr>
            <w:tcW w:w="3005" w:type="dxa"/>
          </w:tcPr>
          <w:p w14:paraId="6FB76F35"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lastRenderedPageBreak/>
              <w:t>Age 18–24</w:t>
            </w:r>
          </w:p>
        </w:tc>
        <w:tc>
          <w:tcPr>
            <w:tcW w:w="3005" w:type="dxa"/>
          </w:tcPr>
          <w:p w14:paraId="6B323FCF"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70</w:t>
            </w:r>
          </w:p>
        </w:tc>
        <w:tc>
          <w:tcPr>
            <w:tcW w:w="3006" w:type="dxa"/>
          </w:tcPr>
          <w:p w14:paraId="01C6D646"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30.4%</w:t>
            </w:r>
          </w:p>
        </w:tc>
      </w:tr>
      <w:tr w:rsidR="00AF2605" w:rsidRPr="00AF2605" w14:paraId="069554E2" w14:textId="77777777" w:rsidTr="00AF2605">
        <w:tc>
          <w:tcPr>
            <w:tcW w:w="3005" w:type="dxa"/>
          </w:tcPr>
          <w:p w14:paraId="3DE0D714"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Age 25–34</w:t>
            </w:r>
          </w:p>
        </w:tc>
        <w:tc>
          <w:tcPr>
            <w:tcW w:w="3005" w:type="dxa"/>
          </w:tcPr>
          <w:p w14:paraId="75A7ED6F"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100</w:t>
            </w:r>
          </w:p>
        </w:tc>
        <w:tc>
          <w:tcPr>
            <w:tcW w:w="3006" w:type="dxa"/>
          </w:tcPr>
          <w:p w14:paraId="464CACFE"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43.5%</w:t>
            </w:r>
          </w:p>
        </w:tc>
      </w:tr>
      <w:tr w:rsidR="00AF2605" w:rsidRPr="00AF2605" w14:paraId="3200D8A8" w14:textId="77777777" w:rsidTr="00AF2605">
        <w:tc>
          <w:tcPr>
            <w:tcW w:w="3005" w:type="dxa"/>
          </w:tcPr>
          <w:p w14:paraId="29E615F4"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Age 35–45</w:t>
            </w:r>
          </w:p>
        </w:tc>
        <w:tc>
          <w:tcPr>
            <w:tcW w:w="3005" w:type="dxa"/>
          </w:tcPr>
          <w:p w14:paraId="7AE4FFCA"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60</w:t>
            </w:r>
          </w:p>
        </w:tc>
        <w:tc>
          <w:tcPr>
            <w:tcW w:w="3006" w:type="dxa"/>
          </w:tcPr>
          <w:p w14:paraId="3E35D388"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26.1%</w:t>
            </w:r>
          </w:p>
        </w:tc>
      </w:tr>
      <w:tr w:rsidR="00AF2605" w:rsidRPr="00AF2605" w14:paraId="4D08ADE6" w14:textId="77777777" w:rsidTr="00AF2605">
        <w:tc>
          <w:tcPr>
            <w:tcW w:w="3005" w:type="dxa"/>
          </w:tcPr>
          <w:p w14:paraId="65846D1C"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Gender (Male)</w:t>
            </w:r>
          </w:p>
        </w:tc>
        <w:tc>
          <w:tcPr>
            <w:tcW w:w="3005" w:type="dxa"/>
          </w:tcPr>
          <w:p w14:paraId="245AC156"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112</w:t>
            </w:r>
          </w:p>
        </w:tc>
        <w:tc>
          <w:tcPr>
            <w:tcW w:w="3006" w:type="dxa"/>
          </w:tcPr>
          <w:p w14:paraId="48B7C4E0"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48.7%</w:t>
            </w:r>
          </w:p>
        </w:tc>
      </w:tr>
      <w:tr w:rsidR="00AF2605" w:rsidRPr="00AF2605" w14:paraId="39F24FED" w14:textId="77777777" w:rsidTr="00AF2605">
        <w:tc>
          <w:tcPr>
            <w:tcW w:w="3005" w:type="dxa"/>
          </w:tcPr>
          <w:p w14:paraId="6104394E"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Gender (Female)</w:t>
            </w:r>
          </w:p>
        </w:tc>
        <w:tc>
          <w:tcPr>
            <w:tcW w:w="3005" w:type="dxa"/>
          </w:tcPr>
          <w:p w14:paraId="7A173CA0"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118</w:t>
            </w:r>
          </w:p>
        </w:tc>
        <w:tc>
          <w:tcPr>
            <w:tcW w:w="3006" w:type="dxa"/>
          </w:tcPr>
          <w:p w14:paraId="687DB76A"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51.3%</w:t>
            </w:r>
          </w:p>
        </w:tc>
      </w:tr>
      <w:tr w:rsidR="00AF2605" w:rsidRPr="00AF2605" w14:paraId="510C3E63" w14:textId="77777777" w:rsidTr="00AF2605">
        <w:tc>
          <w:tcPr>
            <w:tcW w:w="3005" w:type="dxa"/>
          </w:tcPr>
          <w:p w14:paraId="1FF0F896"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Average Social Media Usage (hrs/week)</w:t>
            </w:r>
          </w:p>
        </w:tc>
        <w:tc>
          <w:tcPr>
            <w:tcW w:w="3005" w:type="dxa"/>
          </w:tcPr>
          <w:p w14:paraId="7A7D62E3" w14:textId="77777777" w:rsidR="00AF2605" w:rsidRPr="00AF2605" w:rsidRDefault="00AF2605" w:rsidP="00C05664">
            <w:pPr>
              <w:spacing w:line="360" w:lineRule="auto"/>
              <w:jc w:val="both"/>
              <w:rPr>
                <w:rFonts w:ascii="Arial" w:hAnsi="Arial" w:cs="Arial"/>
                <w:bCs/>
                <w:color w:val="000000" w:themeColor="text1"/>
                <w:sz w:val="24"/>
              </w:rPr>
            </w:pPr>
            <w:r w:rsidRPr="00AF2605">
              <w:rPr>
                <w:rFonts w:ascii="Arial" w:hAnsi="Arial" w:cs="Arial"/>
                <w:bCs/>
                <w:color w:val="000000" w:themeColor="text1"/>
                <w:sz w:val="24"/>
              </w:rPr>
              <w:t>15.6</w:t>
            </w:r>
          </w:p>
        </w:tc>
        <w:tc>
          <w:tcPr>
            <w:tcW w:w="3006" w:type="dxa"/>
          </w:tcPr>
          <w:p w14:paraId="37479AD9" w14:textId="77777777" w:rsidR="00AF2605" w:rsidRPr="00AF2605" w:rsidRDefault="00AF2605" w:rsidP="00C05664">
            <w:pPr>
              <w:spacing w:line="360" w:lineRule="auto"/>
              <w:jc w:val="both"/>
              <w:rPr>
                <w:rFonts w:ascii="Arial" w:hAnsi="Arial" w:cs="Arial"/>
                <w:bCs/>
                <w:color w:val="000000" w:themeColor="text1"/>
                <w:sz w:val="24"/>
              </w:rPr>
            </w:pPr>
          </w:p>
        </w:tc>
      </w:tr>
    </w:tbl>
    <w:p w14:paraId="02657F4C" w14:textId="0CD44692" w:rsidR="00AF2605" w:rsidRDefault="00AF2605" w:rsidP="00AF2605">
      <w:pPr>
        <w:spacing w:line="360" w:lineRule="auto"/>
        <w:jc w:val="both"/>
        <w:rPr>
          <w:rFonts w:ascii="Arial" w:hAnsi="Arial" w:cs="Arial"/>
          <w:bCs/>
          <w:color w:val="000000" w:themeColor="text1"/>
          <w:sz w:val="24"/>
        </w:rPr>
      </w:pPr>
    </w:p>
    <w:p w14:paraId="46A40237" w14:textId="22C1CDDA" w:rsidR="00C05664" w:rsidRDefault="00C05664" w:rsidP="00AF2605">
      <w:pPr>
        <w:spacing w:line="360" w:lineRule="auto"/>
        <w:jc w:val="both"/>
        <w:rPr>
          <w:rFonts w:ascii="Arial" w:hAnsi="Arial" w:cs="Arial"/>
          <w:bCs/>
          <w:color w:val="000000" w:themeColor="text1"/>
          <w:sz w:val="24"/>
        </w:rPr>
      </w:pPr>
      <w:r>
        <w:rPr>
          <w:rFonts w:ascii="Arial" w:hAnsi="Arial" w:cs="Arial"/>
          <w:bCs/>
          <w:noProof/>
          <w:color w:val="000000" w:themeColor="text1"/>
          <w:sz w:val="24"/>
          <w:lang w:eastAsia="en-GB"/>
        </w:rPr>
        <w:drawing>
          <wp:inline distT="0" distB="0" distL="0" distR="0" wp14:anchorId="0EF3275F" wp14:editId="443B0C6B">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002E191" w14:textId="223A9144" w:rsidR="00EE4D10" w:rsidRDefault="00EE4D10" w:rsidP="00AF2605">
      <w:pPr>
        <w:spacing w:line="360" w:lineRule="auto"/>
        <w:jc w:val="both"/>
        <w:rPr>
          <w:b/>
        </w:rPr>
      </w:pPr>
      <w:r w:rsidRPr="00EE4D10">
        <w:rPr>
          <w:rFonts w:ascii="Arial" w:hAnsi="Arial" w:cs="Arial"/>
          <w:b/>
          <w:bCs/>
          <w:color w:val="000000" w:themeColor="text1"/>
          <w:sz w:val="24"/>
        </w:rPr>
        <w:t xml:space="preserve">Figure 4.1 </w:t>
      </w:r>
      <w:r w:rsidRPr="00EE4D10">
        <w:rPr>
          <w:b/>
        </w:rPr>
        <w:t>Demographic Distribution of Survey Respondents</w:t>
      </w:r>
    </w:p>
    <w:p w14:paraId="5D128778" w14:textId="649129E8" w:rsidR="00AF2605" w:rsidRDefault="00EE4D10" w:rsidP="00BC5FDD">
      <w:pPr>
        <w:spacing w:line="360" w:lineRule="auto"/>
        <w:jc w:val="both"/>
        <w:rPr>
          <w:rFonts w:ascii="Arial" w:hAnsi="Arial" w:cs="Arial"/>
          <w:bCs/>
          <w:color w:val="000000" w:themeColor="text1"/>
          <w:sz w:val="24"/>
        </w:rPr>
      </w:pPr>
      <w:r w:rsidRPr="00EE4D10">
        <w:rPr>
          <w:rFonts w:ascii="Arial" w:hAnsi="Arial" w:cs="Arial"/>
          <w:bCs/>
          <w:color w:val="000000" w:themeColor="text1"/>
          <w:sz w:val="24"/>
        </w:rPr>
        <w:t xml:space="preserve">The statistical information appears to be an adjusted and assorted test of 230 UK shoppers aged 18-45 who effectively utilise social media. The biggest age group is 25–34 (43.5%), followed by 18–24 (30.4%) and 35–45 (26.1%), demonstrating solid </w:t>
      </w:r>
    </w:p>
    <w:p w14:paraId="54C82F08" w14:textId="39C9000B" w:rsidR="00EF622A" w:rsidRPr="0028598F" w:rsidRDefault="00EF622A" w:rsidP="0028598F">
      <w:pPr>
        <w:pStyle w:val="Heading2"/>
      </w:pPr>
      <w:r w:rsidRPr="0028598F">
        <w:t>4.2 Samp</w:t>
      </w:r>
      <w:r w:rsidR="0028598F">
        <w:t>le Profile and Data Integration</w:t>
      </w:r>
    </w:p>
    <w:p w14:paraId="754CED21" w14:textId="395B3B97" w:rsidR="00EF622A" w:rsidRPr="00EF622A" w:rsidRDefault="00EF622A" w:rsidP="00EF622A">
      <w:pPr>
        <w:spacing w:line="360" w:lineRule="auto"/>
        <w:jc w:val="both"/>
        <w:rPr>
          <w:rFonts w:ascii="Arial" w:hAnsi="Arial" w:cs="Arial"/>
          <w:bCs/>
          <w:color w:val="000000" w:themeColor="text1"/>
          <w:sz w:val="24"/>
        </w:rPr>
      </w:pPr>
      <w:r w:rsidRPr="00EF622A">
        <w:rPr>
          <w:rFonts w:ascii="Arial" w:hAnsi="Arial" w:cs="Arial"/>
          <w:bCs/>
          <w:color w:val="000000" w:themeColor="text1"/>
          <w:sz w:val="24"/>
        </w:rPr>
        <w:t xml:space="preserve">The quantitative sample demonstrates a well-balanced representation of digitally engaged adults. Gender distribution was nearly equal, with 51.3% female and 48.7% male respondents, supporting balanced behavioural insights and reducing gender bias. Participants reported an average social media usage of 15.6 hours per week, indicating high platform exposure and reinforcing the suitability of the sample for examining influencer marketing effects. Additionally, 85% of respondents reported </w:t>
      </w:r>
      <w:r w:rsidRPr="00EF622A">
        <w:rPr>
          <w:rFonts w:ascii="Arial" w:hAnsi="Arial" w:cs="Arial"/>
          <w:bCs/>
          <w:color w:val="000000" w:themeColor="text1"/>
          <w:sz w:val="24"/>
        </w:rPr>
        <w:lastRenderedPageBreak/>
        <w:t>daily engagement with at least one social media platform, confirming sustained interaction with influencer-generated content. The age distribution closely aligns with the primary target demographic for retail influencer campaigns, ensuring the dataset is appropriate for analysing consume</w:t>
      </w:r>
      <w:r w:rsidR="0028598F">
        <w:rPr>
          <w:rFonts w:ascii="Arial" w:hAnsi="Arial" w:cs="Arial"/>
          <w:bCs/>
          <w:color w:val="000000" w:themeColor="text1"/>
          <w:sz w:val="24"/>
        </w:rPr>
        <w:t>r trust and purchase intention.</w:t>
      </w:r>
    </w:p>
    <w:p w14:paraId="4FE75F83" w14:textId="168B2601" w:rsidR="00EF622A" w:rsidRPr="0028598F" w:rsidRDefault="00EF622A" w:rsidP="0028598F">
      <w:pPr>
        <w:pStyle w:val="Heading3"/>
      </w:pPr>
      <w:r w:rsidRPr="00EF622A">
        <w:t>4.2.2 Interview Participant Profile (Qualitative Data)</w:t>
      </w:r>
    </w:p>
    <w:p w14:paraId="39121B73" w14:textId="76FAFCA0" w:rsidR="00EF622A" w:rsidRPr="00EF622A" w:rsidRDefault="00EF622A" w:rsidP="00EF622A">
      <w:pPr>
        <w:spacing w:line="360" w:lineRule="auto"/>
        <w:jc w:val="both"/>
        <w:rPr>
          <w:rFonts w:ascii="Arial" w:hAnsi="Arial" w:cs="Arial"/>
          <w:bCs/>
          <w:color w:val="000000" w:themeColor="text1"/>
          <w:sz w:val="24"/>
        </w:rPr>
      </w:pPr>
      <w:r w:rsidRPr="00EF622A">
        <w:rPr>
          <w:rFonts w:ascii="Arial" w:hAnsi="Arial" w:cs="Arial"/>
          <w:bCs/>
          <w:color w:val="000000" w:themeColor="text1"/>
          <w:sz w:val="24"/>
        </w:rPr>
        <w:t>A total of six semi-structured interviews were conducted with professionals possessing direct experience in influencer marketing within retail and digital environments. Participants represented a diverse range of roles, levels of experience, and platform specialisatio</w:t>
      </w:r>
      <w:r w:rsidR="0028598F">
        <w:rPr>
          <w:rFonts w:ascii="Arial" w:hAnsi="Arial" w:cs="Arial"/>
          <w:bCs/>
          <w:color w:val="000000" w:themeColor="text1"/>
          <w:sz w:val="24"/>
        </w:rPr>
        <w:t>ns, as summarised in Table 4.X.</w:t>
      </w:r>
    </w:p>
    <w:tbl>
      <w:tblPr>
        <w:tblStyle w:val="TableGrid"/>
        <w:tblW w:w="0" w:type="auto"/>
        <w:tblLook w:val="04A0" w:firstRow="1" w:lastRow="0" w:firstColumn="1" w:lastColumn="0" w:noHBand="0" w:noVBand="1"/>
      </w:tblPr>
      <w:tblGrid>
        <w:gridCol w:w="2254"/>
        <w:gridCol w:w="2254"/>
        <w:gridCol w:w="2254"/>
        <w:gridCol w:w="2254"/>
      </w:tblGrid>
      <w:tr w:rsidR="0028598F" w:rsidRPr="0028598F" w14:paraId="4B97A576" w14:textId="77777777" w:rsidTr="0028598F">
        <w:tc>
          <w:tcPr>
            <w:tcW w:w="2254" w:type="dxa"/>
          </w:tcPr>
          <w:p w14:paraId="380BADF1" w14:textId="77777777" w:rsidR="0028598F" w:rsidRPr="0028598F" w:rsidRDefault="0028598F" w:rsidP="006B6A13">
            <w:pPr>
              <w:spacing w:line="360" w:lineRule="auto"/>
              <w:jc w:val="both"/>
              <w:rPr>
                <w:rFonts w:ascii="Arial" w:hAnsi="Arial" w:cs="Arial"/>
                <w:b/>
                <w:bCs/>
                <w:color w:val="000000" w:themeColor="text1"/>
                <w:sz w:val="24"/>
              </w:rPr>
            </w:pPr>
            <w:r w:rsidRPr="0028598F">
              <w:rPr>
                <w:rFonts w:ascii="Arial" w:hAnsi="Arial" w:cs="Arial"/>
                <w:b/>
                <w:bCs/>
                <w:color w:val="000000" w:themeColor="text1"/>
                <w:sz w:val="24"/>
              </w:rPr>
              <w:t>Participant</w:t>
            </w:r>
          </w:p>
        </w:tc>
        <w:tc>
          <w:tcPr>
            <w:tcW w:w="2254" w:type="dxa"/>
          </w:tcPr>
          <w:p w14:paraId="331CD350" w14:textId="77777777" w:rsidR="0028598F" w:rsidRPr="0028598F" w:rsidRDefault="0028598F" w:rsidP="006B6A13">
            <w:pPr>
              <w:spacing w:line="360" w:lineRule="auto"/>
              <w:jc w:val="both"/>
              <w:rPr>
                <w:rFonts w:ascii="Arial" w:hAnsi="Arial" w:cs="Arial"/>
                <w:b/>
                <w:bCs/>
                <w:color w:val="000000" w:themeColor="text1"/>
                <w:sz w:val="24"/>
              </w:rPr>
            </w:pPr>
            <w:r w:rsidRPr="0028598F">
              <w:rPr>
                <w:rFonts w:ascii="Arial" w:hAnsi="Arial" w:cs="Arial"/>
                <w:b/>
                <w:bCs/>
                <w:color w:val="000000" w:themeColor="text1"/>
                <w:sz w:val="24"/>
              </w:rPr>
              <w:t>Role</w:t>
            </w:r>
          </w:p>
        </w:tc>
        <w:tc>
          <w:tcPr>
            <w:tcW w:w="2254" w:type="dxa"/>
          </w:tcPr>
          <w:p w14:paraId="73E378F4" w14:textId="77777777" w:rsidR="0028598F" w:rsidRPr="0028598F" w:rsidRDefault="0028598F" w:rsidP="006B6A13">
            <w:pPr>
              <w:spacing w:line="360" w:lineRule="auto"/>
              <w:jc w:val="both"/>
              <w:rPr>
                <w:rFonts w:ascii="Arial" w:hAnsi="Arial" w:cs="Arial"/>
                <w:b/>
                <w:bCs/>
                <w:color w:val="000000" w:themeColor="text1"/>
                <w:sz w:val="24"/>
              </w:rPr>
            </w:pPr>
            <w:r w:rsidRPr="0028598F">
              <w:rPr>
                <w:rFonts w:ascii="Arial" w:hAnsi="Arial" w:cs="Arial"/>
                <w:b/>
                <w:bCs/>
                <w:color w:val="000000" w:themeColor="text1"/>
                <w:sz w:val="24"/>
              </w:rPr>
              <w:t>Years of Experience</w:t>
            </w:r>
          </w:p>
        </w:tc>
        <w:tc>
          <w:tcPr>
            <w:tcW w:w="2254" w:type="dxa"/>
          </w:tcPr>
          <w:p w14:paraId="78A4211F" w14:textId="77777777" w:rsidR="0028598F" w:rsidRPr="0028598F" w:rsidRDefault="0028598F" w:rsidP="006B6A13">
            <w:pPr>
              <w:spacing w:line="360" w:lineRule="auto"/>
              <w:jc w:val="both"/>
              <w:rPr>
                <w:rFonts w:ascii="Arial" w:hAnsi="Arial" w:cs="Arial"/>
                <w:b/>
                <w:bCs/>
                <w:color w:val="000000" w:themeColor="text1"/>
                <w:sz w:val="24"/>
              </w:rPr>
            </w:pPr>
            <w:r w:rsidRPr="0028598F">
              <w:rPr>
                <w:rFonts w:ascii="Arial" w:hAnsi="Arial" w:cs="Arial"/>
                <w:b/>
                <w:bCs/>
                <w:color w:val="000000" w:themeColor="text1"/>
                <w:sz w:val="24"/>
              </w:rPr>
              <w:t>Campaign Types Managed</w:t>
            </w:r>
          </w:p>
        </w:tc>
      </w:tr>
      <w:tr w:rsidR="0028598F" w:rsidRPr="0028598F" w14:paraId="2E8A0CCD" w14:textId="77777777" w:rsidTr="0028598F">
        <w:tc>
          <w:tcPr>
            <w:tcW w:w="2254" w:type="dxa"/>
          </w:tcPr>
          <w:p w14:paraId="13B37BCF"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P1</w:t>
            </w:r>
          </w:p>
        </w:tc>
        <w:tc>
          <w:tcPr>
            <w:tcW w:w="2254" w:type="dxa"/>
          </w:tcPr>
          <w:p w14:paraId="67A162CD"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Digital Marketing Manager</w:t>
            </w:r>
          </w:p>
        </w:tc>
        <w:tc>
          <w:tcPr>
            <w:tcW w:w="2254" w:type="dxa"/>
          </w:tcPr>
          <w:p w14:paraId="355851ED"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8</w:t>
            </w:r>
          </w:p>
        </w:tc>
        <w:tc>
          <w:tcPr>
            <w:tcW w:w="2254" w:type="dxa"/>
          </w:tcPr>
          <w:p w14:paraId="184BC9D1"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Instagram &amp; TikTok</w:t>
            </w:r>
          </w:p>
        </w:tc>
      </w:tr>
      <w:tr w:rsidR="0028598F" w:rsidRPr="0028598F" w14:paraId="1A4D6395" w14:textId="77777777" w:rsidTr="0028598F">
        <w:tc>
          <w:tcPr>
            <w:tcW w:w="2254" w:type="dxa"/>
          </w:tcPr>
          <w:p w14:paraId="0119DEF5"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P2</w:t>
            </w:r>
          </w:p>
        </w:tc>
        <w:tc>
          <w:tcPr>
            <w:tcW w:w="2254" w:type="dxa"/>
          </w:tcPr>
          <w:p w14:paraId="588AFF3F"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Social Media Specialist</w:t>
            </w:r>
          </w:p>
        </w:tc>
        <w:tc>
          <w:tcPr>
            <w:tcW w:w="2254" w:type="dxa"/>
          </w:tcPr>
          <w:p w14:paraId="676EEE19"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5</w:t>
            </w:r>
          </w:p>
        </w:tc>
        <w:tc>
          <w:tcPr>
            <w:tcW w:w="2254" w:type="dxa"/>
          </w:tcPr>
          <w:p w14:paraId="25B13510"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YouTube &amp; Instagram</w:t>
            </w:r>
          </w:p>
        </w:tc>
      </w:tr>
      <w:tr w:rsidR="0028598F" w:rsidRPr="0028598F" w14:paraId="3F1B4BE9" w14:textId="77777777" w:rsidTr="0028598F">
        <w:tc>
          <w:tcPr>
            <w:tcW w:w="2254" w:type="dxa"/>
          </w:tcPr>
          <w:p w14:paraId="25F20A85"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P3</w:t>
            </w:r>
          </w:p>
        </w:tc>
        <w:tc>
          <w:tcPr>
            <w:tcW w:w="2254" w:type="dxa"/>
          </w:tcPr>
          <w:p w14:paraId="518A5D6B"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Influencer Marketing Coordinator</w:t>
            </w:r>
          </w:p>
        </w:tc>
        <w:tc>
          <w:tcPr>
            <w:tcW w:w="2254" w:type="dxa"/>
          </w:tcPr>
          <w:p w14:paraId="442EA830"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6</w:t>
            </w:r>
          </w:p>
        </w:tc>
        <w:tc>
          <w:tcPr>
            <w:tcW w:w="2254" w:type="dxa"/>
          </w:tcPr>
          <w:p w14:paraId="4CF71CDE"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TikTok campaigns</w:t>
            </w:r>
          </w:p>
        </w:tc>
      </w:tr>
      <w:tr w:rsidR="0028598F" w:rsidRPr="0028598F" w14:paraId="11E0ADF4" w14:textId="77777777" w:rsidTr="0028598F">
        <w:tc>
          <w:tcPr>
            <w:tcW w:w="2254" w:type="dxa"/>
          </w:tcPr>
          <w:p w14:paraId="153C0CA1"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P4</w:t>
            </w:r>
          </w:p>
        </w:tc>
        <w:tc>
          <w:tcPr>
            <w:tcW w:w="2254" w:type="dxa"/>
          </w:tcPr>
          <w:p w14:paraId="3BBD2DF1"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Brand Collaboration Manager</w:t>
            </w:r>
          </w:p>
        </w:tc>
        <w:tc>
          <w:tcPr>
            <w:tcW w:w="2254" w:type="dxa"/>
          </w:tcPr>
          <w:p w14:paraId="63984BE4"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7</w:t>
            </w:r>
          </w:p>
        </w:tc>
        <w:tc>
          <w:tcPr>
            <w:tcW w:w="2254" w:type="dxa"/>
          </w:tcPr>
          <w:p w14:paraId="64A465C2"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Instagram &amp; YouTube</w:t>
            </w:r>
          </w:p>
        </w:tc>
      </w:tr>
      <w:tr w:rsidR="0028598F" w:rsidRPr="0028598F" w14:paraId="12D78444" w14:textId="77777777" w:rsidTr="0028598F">
        <w:tc>
          <w:tcPr>
            <w:tcW w:w="2254" w:type="dxa"/>
          </w:tcPr>
          <w:p w14:paraId="737E2162"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P5</w:t>
            </w:r>
          </w:p>
        </w:tc>
        <w:tc>
          <w:tcPr>
            <w:tcW w:w="2254" w:type="dxa"/>
          </w:tcPr>
          <w:p w14:paraId="48D3B233"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Active Retail Influencer</w:t>
            </w:r>
          </w:p>
        </w:tc>
        <w:tc>
          <w:tcPr>
            <w:tcW w:w="2254" w:type="dxa"/>
          </w:tcPr>
          <w:p w14:paraId="7C682345"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4</w:t>
            </w:r>
          </w:p>
        </w:tc>
        <w:tc>
          <w:tcPr>
            <w:tcW w:w="2254" w:type="dxa"/>
          </w:tcPr>
          <w:p w14:paraId="421DF89D"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TikTok &amp; Instagram</w:t>
            </w:r>
          </w:p>
        </w:tc>
      </w:tr>
      <w:tr w:rsidR="0028598F" w:rsidRPr="0028598F" w14:paraId="7ED9800C" w14:textId="77777777" w:rsidTr="0028598F">
        <w:tc>
          <w:tcPr>
            <w:tcW w:w="2254" w:type="dxa"/>
          </w:tcPr>
          <w:p w14:paraId="70F9E763"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P6</w:t>
            </w:r>
          </w:p>
        </w:tc>
        <w:tc>
          <w:tcPr>
            <w:tcW w:w="2254" w:type="dxa"/>
          </w:tcPr>
          <w:p w14:paraId="3E2EB421"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Marketing Strategist</w:t>
            </w:r>
          </w:p>
        </w:tc>
        <w:tc>
          <w:tcPr>
            <w:tcW w:w="2254" w:type="dxa"/>
          </w:tcPr>
          <w:p w14:paraId="20C136DF"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10</w:t>
            </w:r>
          </w:p>
        </w:tc>
        <w:tc>
          <w:tcPr>
            <w:tcW w:w="2254" w:type="dxa"/>
          </w:tcPr>
          <w:p w14:paraId="2F62DD88" w14:textId="77777777" w:rsidR="0028598F" w:rsidRPr="0028598F" w:rsidRDefault="0028598F" w:rsidP="006B6A13">
            <w:pPr>
              <w:spacing w:line="360" w:lineRule="auto"/>
              <w:jc w:val="both"/>
              <w:rPr>
                <w:rFonts w:ascii="Arial" w:hAnsi="Arial" w:cs="Arial"/>
                <w:bCs/>
                <w:color w:val="000000" w:themeColor="text1"/>
                <w:sz w:val="24"/>
              </w:rPr>
            </w:pPr>
            <w:r w:rsidRPr="0028598F">
              <w:rPr>
                <w:rFonts w:ascii="Arial" w:hAnsi="Arial" w:cs="Arial"/>
                <w:bCs/>
                <w:color w:val="000000" w:themeColor="text1"/>
                <w:sz w:val="24"/>
              </w:rPr>
              <w:t>Multi-platform retail campaigns</w:t>
            </w:r>
          </w:p>
        </w:tc>
      </w:tr>
    </w:tbl>
    <w:p w14:paraId="5E2EEA36" w14:textId="77777777" w:rsidR="00EF622A" w:rsidRPr="00EF622A" w:rsidRDefault="00EF622A" w:rsidP="00EF622A">
      <w:pPr>
        <w:spacing w:line="360" w:lineRule="auto"/>
        <w:jc w:val="both"/>
        <w:rPr>
          <w:rFonts w:ascii="Arial" w:hAnsi="Arial" w:cs="Arial"/>
          <w:bCs/>
          <w:color w:val="000000" w:themeColor="text1"/>
          <w:sz w:val="24"/>
        </w:rPr>
      </w:pPr>
    </w:p>
    <w:p w14:paraId="48DBF9E6" w14:textId="77777777" w:rsidR="00EF622A" w:rsidRPr="00EF622A" w:rsidRDefault="00EF622A" w:rsidP="00EF622A">
      <w:pPr>
        <w:spacing w:line="360" w:lineRule="auto"/>
        <w:jc w:val="both"/>
        <w:rPr>
          <w:rFonts w:ascii="Arial" w:hAnsi="Arial" w:cs="Arial"/>
          <w:bCs/>
          <w:color w:val="000000" w:themeColor="text1"/>
          <w:sz w:val="24"/>
        </w:rPr>
      </w:pPr>
      <w:r w:rsidRPr="00EF622A">
        <w:rPr>
          <w:rFonts w:ascii="Arial" w:hAnsi="Arial" w:cs="Arial"/>
          <w:bCs/>
          <w:color w:val="000000" w:themeColor="text1"/>
          <w:sz w:val="24"/>
        </w:rPr>
        <w:t>Interview participants provided detailed insights into campaign planning, influencer selection criteria, ethical considerations, disclosure practices, and audience engagement strategies. Their experience across multiple platforms and campaign scales ensured that the qualitative data was both diverse and contextually rich.</w:t>
      </w:r>
    </w:p>
    <w:p w14:paraId="3A0ED60E" w14:textId="414806D8" w:rsidR="00EF622A" w:rsidRDefault="00EF622A" w:rsidP="00EF622A">
      <w:pPr>
        <w:spacing w:line="360" w:lineRule="auto"/>
        <w:jc w:val="both"/>
        <w:rPr>
          <w:rFonts w:ascii="Arial" w:hAnsi="Arial" w:cs="Arial"/>
          <w:bCs/>
          <w:color w:val="000000" w:themeColor="text1"/>
          <w:sz w:val="24"/>
        </w:rPr>
      </w:pPr>
    </w:p>
    <w:p w14:paraId="033B69FC" w14:textId="77777777" w:rsidR="0028598F" w:rsidRPr="00EF622A" w:rsidRDefault="0028598F" w:rsidP="00EF622A">
      <w:pPr>
        <w:spacing w:line="360" w:lineRule="auto"/>
        <w:jc w:val="both"/>
        <w:rPr>
          <w:rFonts w:ascii="Arial" w:hAnsi="Arial" w:cs="Arial"/>
          <w:bCs/>
          <w:color w:val="000000" w:themeColor="text1"/>
          <w:sz w:val="24"/>
        </w:rPr>
      </w:pPr>
    </w:p>
    <w:p w14:paraId="59BE5652" w14:textId="2C3CB6D7" w:rsidR="00EF622A" w:rsidRPr="0028598F" w:rsidRDefault="00EF622A" w:rsidP="00EF622A">
      <w:pPr>
        <w:spacing w:line="360" w:lineRule="auto"/>
        <w:jc w:val="both"/>
        <w:rPr>
          <w:rFonts w:ascii="Arial" w:hAnsi="Arial" w:cs="Arial"/>
          <w:b/>
          <w:bCs/>
          <w:color w:val="000000" w:themeColor="text1"/>
          <w:sz w:val="24"/>
        </w:rPr>
      </w:pPr>
      <w:r w:rsidRPr="0028598F">
        <w:rPr>
          <w:rFonts w:ascii="Arial" w:hAnsi="Arial" w:cs="Arial"/>
          <w:b/>
          <w:bCs/>
          <w:color w:val="000000" w:themeColor="text1"/>
          <w:sz w:val="24"/>
        </w:rPr>
        <w:lastRenderedPageBreak/>
        <w:t>Integration of Quanti</w:t>
      </w:r>
      <w:r w:rsidR="0028598F" w:rsidRPr="0028598F">
        <w:rPr>
          <w:rFonts w:ascii="Arial" w:hAnsi="Arial" w:cs="Arial"/>
          <w:b/>
          <w:bCs/>
          <w:color w:val="000000" w:themeColor="text1"/>
          <w:sz w:val="24"/>
        </w:rPr>
        <w:t>tative and Qualitative Evidence</w:t>
      </w:r>
    </w:p>
    <w:p w14:paraId="3001A72A" w14:textId="3510D31B" w:rsidR="00BC5FDD" w:rsidRPr="00AF2605" w:rsidRDefault="00EF622A" w:rsidP="00EF622A">
      <w:pPr>
        <w:spacing w:line="360" w:lineRule="auto"/>
        <w:jc w:val="both"/>
        <w:rPr>
          <w:rFonts w:ascii="Arial" w:hAnsi="Arial" w:cs="Arial"/>
          <w:bCs/>
          <w:color w:val="000000" w:themeColor="text1"/>
          <w:sz w:val="24"/>
        </w:rPr>
      </w:pPr>
      <w:r w:rsidRPr="00EF622A">
        <w:rPr>
          <w:rFonts w:ascii="Arial" w:hAnsi="Arial" w:cs="Arial"/>
          <w:bCs/>
          <w:color w:val="000000" w:themeColor="text1"/>
          <w:sz w:val="24"/>
        </w:rPr>
        <w:t xml:space="preserve">The combination of quantitative and qualitative data strengthens the study through methodological triangulation. Survey findings offer </w:t>
      </w:r>
      <w:r w:rsidR="0028598F" w:rsidRPr="00EF622A">
        <w:rPr>
          <w:rFonts w:ascii="Arial" w:hAnsi="Arial" w:cs="Arial"/>
          <w:bCs/>
          <w:color w:val="000000" w:themeColor="text1"/>
          <w:sz w:val="24"/>
        </w:rPr>
        <w:t>generalizable</w:t>
      </w:r>
      <w:r w:rsidRPr="00EF622A">
        <w:rPr>
          <w:rFonts w:ascii="Arial" w:hAnsi="Arial" w:cs="Arial"/>
          <w:bCs/>
          <w:color w:val="000000" w:themeColor="text1"/>
          <w:sz w:val="24"/>
        </w:rPr>
        <w:t xml:space="preserve"> evidence of the relationships between influencer credibility, trust, and purchase intention, while interview insights explain the underlying strategic and ethical mechanisms driving these relationships in practice. Together, the mixed-methods approach provides a comprehensive understanding of how influencer marketing operates within Walmart UK’s digital strategy, enhancing the validity and practical relevance of the findings.</w:t>
      </w:r>
    </w:p>
    <w:p w14:paraId="0B450DF7" w14:textId="32A06536" w:rsidR="00D12B77" w:rsidRPr="00FD1F68" w:rsidRDefault="00511F94" w:rsidP="00FD1F68">
      <w:pPr>
        <w:pStyle w:val="Heading2"/>
      </w:pPr>
      <w:bookmarkStart w:id="56" w:name="_Toc217827671"/>
      <w:r w:rsidRPr="00B00A92">
        <w:t>4.3 Quantitative Results</w:t>
      </w:r>
      <w:bookmarkEnd w:id="56"/>
    </w:p>
    <w:p w14:paraId="1E74B44C" w14:textId="645FF06C" w:rsidR="00FD1F68" w:rsidRPr="00FD1F68" w:rsidRDefault="00FD1F68" w:rsidP="00FD1F68">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This section presents the quantitative discoveries inferred from the online study managed for UK buyers aged 18-45 who effectively utilise TikTok, Instagram, or YouTube. The investigation takes after an organised movement, starting with unwavering quality testing to guarantee inner consistency of estimation scales, followed by expressive insights to outline respondent discernments, relationship investigation to investigate connections among factors, and at last relapse demonstration to test the theorised impacts of influencer validity and customer belief on eager buying toward Walmart UK's influencer-led advancements. All examinations compare straightforwardly to the investigative targets, which look to get the instruments through which influencer promotion shapes buyer conduct inside t</w:t>
      </w:r>
      <w:r>
        <w:rPr>
          <w:rFonts w:ascii="Arial" w:hAnsi="Arial" w:cs="Arial"/>
          <w:bCs/>
          <w:color w:val="000000" w:themeColor="text1"/>
          <w:sz w:val="24"/>
        </w:rPr>
        <w:t>he computerised retail setting.</w:t>
      </w:r>
    </w:p>
    <w:p w14:paraId="6965D71F" w14:textId="3CED8BE3" w:rsidR="00FD1F68" w:rsidRPr="00FD1F68" w:rsidRDefault="00FD1F68" w:rsidP="00FD1F68">
      <w:pPr>
        <w:pStyle w:val="Heading3"/>
      </w:pPr>
      <w:bookmarkStart w:id="57" w:name="_Toc217827672"/>
      <w:r w:rsidRPr="00FD1F68">
        <w:t>4.3.1 Reliability Analysis (Cronbach's Alpha)</w:t>
      </w:r>
      <w:bookmarkEnd w:id="57"/>
    </w:p>
    <w:p w14:paraId="178E5EAC" w14:textId="596B3F92" w:rsidR="00D12B77" w:rsidRPr="00D12B77" w:rsidRDefault="00FD1F68" w:rsidP="00D12B77">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Sometime recently, conducting inferential testing, unwavering quality evaluations were performed on the key developments: influencer validity, realness, parasocial interaction, buyer belief, and purposeful buying. Cronbach's alpha values over 0.70 are for the most part considered satisfactory for social science inquiry, demonstrating steady and internally reliable scales</w:t>
      </w:r>
      <w:r>
        <w:rPr>
          <w:rFonts w:ascii="Arial" w:hAnsi="Arial" w:cs="Arial"/>
          <w:bCs/>
          <w:color w:val="000000" w:themeColor="text1"/>
          <w:sz w:val="24"/>
        </w:rPr>
        <w:t>.</w:t>
      </w:r>
    </w:p>
    <w:p w14:paraId="4BD2AA26" w14:textId="77777777" w:rsidR="00D12B77" w:rsidRPr="0049423E" w:rsidRDefault="00D12B77" w:rsidP="00D12B77">
      <w:pPr>
        <w:spacing w:line="360" w:lineRule="auto"/>
        <w:jc w:val="both"/>
        <w:rPr>
          <w:rFonts w:ascii="Arial" w:hAnsi="Arial" w:cs="Arial"/>
          <w:b/>
          <w:bCs/>
          <w:color w:val="000000" w:themeColor="text1"/>
          <w:sz w:val="24"/>
        </w:rPr>
      </w:pPr>
      <w:r w:rsidRPr="0049423E">
        <w:rPr>
          <w:rFonts w:ascii="Arial" w:hAnsi="Arial" w:cs="Arial"/>
          <w:b/>
          <w:bCs/>
          <w:color w:val="000000" w:themeColor="text1"/>
          <w:sz w:val="24"/>
        </w:rPr>
        <w:t>Table 4.1: Reliability Statistics</w:t>
      </w:r>
    </w:p>
    <w:tbl>
      <w:tblPr>
        <w:tblStyle w:val="TableGrid"/>
        <w:tblW w:w="0" w:type="auto"/>
        <w:tblLook w:val="04A0" w:firstRow="1" w:lastRow="0" w:firstColumn="1" w:lastColumn="0" w:noHBand="0" w:noVBand="1"/>
      </w:tblPr>
      <w:tblGrid>
        <w:gridCol w:w="2254"/>
        <w:gridCol w:w="2254"/>
        <w:gridCol w:w="2254"/>
        <w:gridCol w:w="2254"/>
      </w:tblGrid>
      <w:tr w:rsidR="00FD1F68" w:rsidRPr="00FD1F68" w14:paraId="5CE1B2CD" w14:textId="77777777" w:rsidTr="00FD1F68">
        <w:tc>
          <w:tcPr>
            <w:tcW w:w="2254" w:type="dxa"/>
          </w:tcPr>
          <w:p w14:paraId="66B89D86" w14:textId="77777777" w:rsidR="00FD1F68" w:rsidRPr="00FD1F68" w:rsidRDefault="00FD1F68" w:rsidP="008A316D">
            <w:pPr>
              <w:spacing w:line="360" w:lineRule="auto"/>
              <w:jc w:val="both"/>
              <w:rPr>
                <w:rFonts w:ascii="Arial" w:hAnsi="Arial" w:cs="Arial"/>
                <w:b/>
                <w:bCs/>
                <w:color w:val="000000" w:themeColor="text1"/>
                <w:sz w:val="24"/>
              </w:rPr>
            </w:pPr>
            <w:r w:rsidRPr="00FD1F68">
              <w:rPr>
                <w:rFonts w:ascii="Arial" w:hAnsi="Arial" w:cs="Arial"/>
                <w:b/>
                <w:bCs/>
                <w:color w:val="000000" w:themeColor="text1"/>
                <w:sz w:val="24"/>
              </w:rPr>
              <w:t>Construct</w:t>
            </w:r>
          </w:p>
        </w:tc>
        <w:tc>
          <w:tcPr>
            <w:tcW w:w="2254" w:type="dxa"/>
          </w:tcPr>
          <w:p w14:paraId="538012B8" w14:textId="77777777" w:rsidR="00FD1F68" w:rsidRPr="00FD1F68" w:rsidRDefault="00FD1F68" w:rsidP="008A316D">
            <w:pPr>
              <w:spacing w:line="360" w:lineRule="auto"/>
              <w:jc w:val="both"/>
              <w:rPr>
                <w:rFonts w:ascii="Arial" w:hAnsi="Arial" w:cs="Arial"/>
                <w:b/>
                <w:bCs/>
                <w:color w:val="000000" w:themeColor="text1"/>
                <w:sz w:val="24"/>
              </w:rPr>
            </w:pPr>
            <w:r w:rsidRPr="00FD1F68">
              <w:rPr>
                <w:rFonts w:ascii="Arial" w:hAnsi="Arial" w:cs="Arial"/>
                <w:b/>
                <w:bCs/>
                <w:color w:val="000000" w:themeColor="text1"/>
                <w:sz w:val="24"/>
              </w:rPr>
              <w:t>Number of Items</w:t>
            </w:r>
          </w:p>
        </w:tc>
        <w:tc>
          <w:tcPr>
            <w:tcW w:w="2254" w:type="dxa"/>
          </w:tcPr>
          <w:p w14:paraId="735AEC0A" w14:textId="77777777" w:rsidR="00FD1F68" w:rsidRPr="00FD1F68" w:rsidRDefault="00FD1F68" w:rsidP="008A316D">
            <w:pPr>
              <w:spacing w:line="360" w:lineRule="auto"/>
              <w:jc w:val="both"/>
              <w:rPr>
                <w:rFonts w:ascii="Arial" w:hAnsi="Arial" w:cs="Arial"/>
                <w:b/>
                <w:bCs/>
                <w:color w:val="000000" w:themeColor="text1"/>
                <w:sz w:val="24"/>
              </w:rPr>
            </w:pPr>
            <w:r w:rsidRPr="00FD1F68">
              <w:rPr>
                <w:rFonts w:ascii="Arial" w:hAnsi="Arial" w:cs="Arial"/>
                <w:b/>
                <w:bCs/>
                <w:color w:val="000000" w:themeColor="text1"/>
                <w:sz w:val="24"/>
              </w:rPr>
              <w:t>Cronbach’s Alpha</w:t>
            </w:r>
          </w:p>
        </w:tc>
        <w:tc>
          <w:tcPr>
            <w:tcW w:w="2254" w:type="dxa"/>
          </w:tcPr>
          <w:p w14:paraId="021E3B9D" w14:textId="77777777" w:rsidR="00FD1F68" w:rsidRPr="00FD1F68" w:rsidRDefault="00FD1F68" w:rsidP="008A316D">
            <w:pPr>
              <w:spacing w:line="360" w:lineRule="auto"/>
              <w:jc w:val="both"/>
              <w:rPr>
                <w:rFonts w:ascii="Arial" w:hAnsi="Arial" w:cs="Arial"/>
                <w:b/>
                <w:bCs/>
                <w:color w:val="000000" w:themeColor="text1"/>
                <w:sz w:val="24"/>
              </w:rPr>
            </w:pPr>
            <w:r w:rsidRPr="00FD1F68">
              <w:rPr>
                <w:rFonts w:ascii="Arial" w:hAnsi="Arial" w:cs="Arial"/>
                <w:b/>
                <w:bCs/>
                <w:color w:val="000000" w:themeColor="text1"/>
                <w:sz w:val="24"/>
              </w:rPr>
              <w:t>Interpretation</w:t>
            </w:r>
          </w:p>
        </w:tc>
      </w:tr>
      <w:tr w:rsidR="00FD1F68" w:rsidRPr="00FD1F68" w14:paraId="12D8ADEF" w14:textId="77777777" w:rsidTr="00FD1F68">
        <w:tc>
          <w:tcPr>
            <w:tcW w:w="2254" w:type="dxa"/>
          </w:tcPr>
          <w:p w14:paraId="5995483A"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Influencer Credibility</w:t>
            </w:r>
          </w:p>
        </w:tc>
        <w:tc>
          <w:tcPr>
            <w:tcW w:w="2254" w:type="dxa"/>
          </w:tcPr>
          <w:p w14:paraId="4F00BD2D"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6</w:t>
            </w:r>
          </w:p>
        </w:tc>
        <w:tc>
          <w:tcPr>
            <w:tcW w:w="2254" w:type="dxa"/>
          </w:tcPr>
          <w:p w14:paraId="6A663499"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0.89</w:t>
            </w:r>
          </w:p>
        </w:tc>
        <w:tc>
          <w:tcPr>
            <w:tcW w:w="2254" w:type="dxa"/>
          </w:tcPr>
          <w:p w14:paraId="6DFCB5D5"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Excellent reliability</w:t>
            </w:r>
          </w:p>
        </w:tc>
      </w:tr>
      <w:tr w:rsidR="00FD1F68" w:rsidRPr="00FD1F68" w14:paraId="2EC8B2A2" w14:textId="77777777" w:rsidTr="00FD1F68">
        <w:tc>
          <w:tcPr>
            <w:tcW w:w="2254" w:type="dxa"/>
          </w:tcPr>
          <w:p w14:paraId="1D955F8D"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Authenticity</w:t>
            </w:r>
          </w:p>
        </w:tc>
        <w:tc>
          <w:tcPr>
            <w:tcW w:w="2254" w:type="dxa"/>
          </w:tcPr>
          <w:p w14:paraId="067F60C5"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4</w:t>
            </w:r>
          </w:p>
        </w:tc>
        <w:tc>
          <w:tcPr>
            <w:tcW w:w="2254" w:type="dxa"/>
          </w:tcPr>
          <w:p w14:paraId="5FB0100D"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0.87</w:t>
            </w:r>
          </w:p>
        </w:tc>
        <w:tc>
          <w:tcPr>
            <w:tcW w:w="2254" w:type="dxa"/>
          </w:tcPr>
          <w:p w14:paraId="00649C31"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High reliability</w:t>
            </w:r>
          </w:p>
        </w:tc>
      </w:tr>
      <w:tr w:rsidR="00FD1F68" w:rsidRPr="00FD1F68" w14:paraId="1D7FB878" w14:textId="77777777" w:rsidTr="00FD1F68">
        <w:tc>
          <w:tcPr>
            <w:tcW w:w="2254" w:type="dxa"/>
          </w:tcPr>
          <w:p w14:paraId="6479B87C"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lastRenderedPageBreak/>
              <w:t>Parasocial Interaction</w:t>
            </w:r>
          </w:p>
        </w:tc>
        <w:tc>
          <w:tcPr>
            <w:tcW w:w="2254" w:type="dxa"/>
          </w:tcPr>
          <w:p w14:paraId="2CA747C9"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5</w:t>
            </w:r>
          </w:p>
        </w:tc>
        <w:tc>
          <w:tcPr>
            <w:tcW w:w="2254" w:type="dxa"/>
          </w:tcPr>
          <w:p w14:paraId="2879C296"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0.82</w:t>
            </w:r>
          </w:p>
        </w:tc>
        <w:tc>
          <w:tcPr>
            <w:tcW w:w="2254" w:type="dxa"/>
          </w:tcPr>
          <w:p w14:paraId="622AC2CA"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Strong reliability</w:t>
            </w:r>
          </w:p>
        </w:tc>
      </w:tr>
      <w:tr w:rsidR="00FD1F68" w:rsidRPr="00FD1F68" w14:paraId="6D53A6C2" w14:textId="77777777" w:rsidTr="00FD1F68">
        <w:tc>
          <w:tcPr>
            <w:tcW w:w="2254" w:type="dxa"/>
          </w:tcPr>
          <w:p w14:paraId="47D49B73"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Consumer Trust</w:t>
            </w:r>
          </w:p>
        </w:tc>
        <w:tc>
          <w:tcPr>
            <w:tcW w:w="2254" w:type="dxa"/>
          </w:tcPr>
          <w:p w14:paraId="425C6C09"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5</w:t>
            </w:r>
          </w:p>
        </w:tc>
        <w:tc>
          <w:tcPr>
            <w:tcW w:w="2254" w:type="dxa"/>
          </w:tcPr>
          <w:p w14:paraId="6EA96644"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0.91</w:t>
            </w:r>
          </w:p>
        </w:tc>
        <w:tc>
          <w:tcPr>
            <w:tcW w:w="2254" w:type="dxa"/>
          </w:tcPr>
          <w:p w14:paraId="73C5261A"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Excellent reliability</w:t>
            </w:r>
          </w:p>
        </w:tc>
      </w:tr>
      <w:tr w:rsidR="00FD1F68" w:rsidRPr="00FD1F68" w14:paraId="31D3616D" w14:textId="77777777" w:rsidTr="00FD1F68">
        <w:tc>
          <w:tcPr>
            <w:tcW w:w="2254" w:type="dxa"/>
          </w:tcPr>
          <w:p w14:paraId="3D314F4C"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Purchase Intention</w:t>
            </w:r>
          </w:p>
        </w:tc>
        <w:tc>
          <w:tcPr>
            <w:tcW w:w="2254" w:type="dxa"/>
          </w:tcPr>
          <w:p w14:paraId="27BBE2F7"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4</w:t>
            </w:r>
          </w:p>
        </w:tc>
        <w:tc>
          <w:tcPr>
            <w:tcW w:w="2254" w:type="dxa"/>
          </w:tcPr>
          <w:p w14:paraId="6DFED4BA"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0.88</w:t>
            </w:r>
          </w:p>
        </w:tc>
        <w:tc>
          <w:tcPr>
            <w:tcW w:w="2254" w:type="dxa"/>
          </w:tcPr>
          <w:p w14:paraId="6433C9D8" w14:textId="77777777" w:rsidR="00FD1F68" w:rsidRPr="00FD1F68" w:rsidRDefault="00FD1F68" w:rsidP="008A316D">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High reliability</w:t>
            </w:r>
          </w:p>
        </w:tc>
      </w:tr>
    </w:tbl>
    <w:p w14:paraId="5988EB7F" w14:textId="3FFEA5A9" w:rsidR="00D12B77" w:rsidRPr="00D12B77" w:rsidRDefault="00FD1F68" w:rsidP="00D12B77">
      <w:pPr>
        <w:spacing w:line="360" w:lineRule="auto"/>
        <w:jc w:val="both"/>
        <w:rPr>
          <w:rFonts w:ascii="Arial" w:hAnsi="Arial" w:cs="Arial"/>
          <w:bCs/>
          <w:color w:val="000000" w:themeColor="text1"/>
          <w:sz w:val="24"/>
        </w:rPr>
      </w:pPr>
      <w:r w:rsidRPr="00FD1F68">
        <w:rPr>
          <w:rFonts w:ascii="Arial" w:hAnsi="Arial" w:cs="Arial"/>
          <w:b/>
          <w:bCs/>
          <w:color w:val="000000" w:themeColor="text1"/>
          <w:sz w:val="24"/>
        </w:rPr>
        <w:t>Data Source:</w:t>
      </w:r>
      <w:r w:rsidRPr="00FD1F68">
        <w:rPr>
          <w:rFonts w:ascii="Arial" w:hAnsi="Arial" w:cs="Arial"/>
          <w:bCs/>
          <w:color w:val="000000" w:themeColor="text1"/>
          <w:sz w:val="24"/>
        </w:rPr>
        <w:t xml:space="preserve"> Primary survey dataset generated from 230 UK consumers aged 18–45 who are active users of TikTok, Instagram, and YouTube (2025).</w:t>
      </w:r>
    </w:p>
    <w:p w14:paraId="06C6B8A8" w14:textId="3629A001" w:rsidR="00FD1F68" w:rsidRPr="00FD1F68" w:rsidRDefault="00FD1F68" w:rsidP="00FD1F68">
      <w:pPr>
        <w:pStyle w:val="Heading3"/>
      </w:pPr>
      <w:bookmarkStart w:id="58" w:name="_Toc217827673"/>
      <w:r w:rsidRPr="00FD1F68">
        <w:t>4.3.2 Descriptive Statistics</w:t>
      </w:r>
      <w:bookmarkEnd w:id="58"/>
    </w:p>
    <w:p w14:paraId="4BC02173" w14:textId="116F005A" w:rsidR="00D12B77" w:rsidRPr="00D12B77" w:rsidRDefault="00FD1F68" w:rsidP="00D12B77">
      <w:pPr>
        <w:spacing w:line="360" w:lineRule="auto"/>
        <w:jc w:val="both"/>
        <w:rPr>
          <w:rFonts w:ascii="Arial" w:hAnsi="Arial" w:cs="Arial"/>
          <w:bCs/>
          <w:color w:val="000000" w:themeColor="text1"/>
          <w:sz w:val="24"/>
        </w:rPr>
      </w:pPr>
      <w:r w:rsidRPr="00FD1F68">
        <w:rPr>
          <w:rFonts w:ascii="Arial" w:hAnsi="Arial" w:cs="Arial"/>
          <w:bCs/>
          <w:color w:val="000000" w:themeColor="text1"/>
          <w:sz w:val="24"/>
        </w:rPr>
        <w:t>Expressive examination gives an outline of normal reactions and changeability related to influencers promoting recognitions. The cruel reactions were measured employing a 5-point Likert scale (1 = emphatically oppose this idea, 5 = emphatically concur)</w:t>
      </w:r>
      <w:r w:rsidR="0049423E">
        <w:rPr>
          <w:rFonts w:ascii="Arial" w:hAnsi="Arial" w:cs="Arial"/>
          <w:bCs/>
          <w:color w:val="000000" w:themeColor="text1"/>
          <w:sz w:val="24"/>
        </w:rPr>
        <w:t>.</w:t>
      </w:r>
    </w:p>
    <w:p w14:paraId="24D01F22" w14:textId="77777777" w:rsidR="00D12B77" w:rsidRPr="0049423E" w:rsidRDefault="00D12B77" w:rsidP="00D12B77">
      <w:pPr>
        <w:spacing w:line="360" w:lineRule="auto"/>
        <w:jc w:val="both"/>
        <w:rPr>
          <w:rFonts w:ascii="Arial" w:hAnsi="Arial" w:cs="Arial"/>
          <w:b/>
          <w:bCs/>
          <w:color w:val="000000" w:themeColor="text1"/>
          <w:sz w:val="24"/>
        </w:rPr>
      </w:pPr>
      <w:r w:rsidRPr="0049423E">
        <w:rPr>
          <w:rFonts w:ascii="Arial" w:hAnsi="Arial" w:cs="Arial"/>
          <w:b/>
          <w:bCs/>
          <w:color w:val="000000" w:themeColor="text1"/>
          <w:sz w:val="24"/>
        </w:rPr>
        <w:t>Table 4.2: Descriptive Statistics</w:t>
      </w:r>
    </w:p>
    <w:tbl>
      <w:tblPr>
        <w:tblStyle w:val="TableGrid"/>
        <w:tblW w:w="0" w:type="auto"/>
        <w:tblLook w:val="04A0" w:firstRow="1" w:lastRow="0" w:firstColumn="1" w:lastColumn="0" w:noHBand="0" w:noVBand="1"/>
      </w:tblPr>
      <w:tblGrid>
        <w:gridCol w:w="1803"/>
        <w:gridCol w:w="1803"/>
        <w:gridCol w:w="1067"/>
        <w:gridCol w:w="1559"/>
        <w:gridCol w:w="2784"/>
      </w:tblGrid>
      <w:tr w:rsidR="0049423E" w:rsidRPr="0049423E" w14:paraId="337DC631" w14:textId="77777777" w:rsidTr="00442BCA">
        <w:tc>
          <w:tcPr>
            <w:tcW w:w="1803" w:type="dxa"/>
          </w:tcPr>
          <w:p w14:paraId="1F852CE6" w14:textId="77777777" w:rsidR="0049423E" w:rsidRPr="0049423E" w:rsidRDefault="0049423E" w:rsidP="008A316D">
            <w:pPr>
              <w:spacing w:line="360" w:lineRule="auto"/>
              <w:jc w:val="both"/>
              <w:rPr>
                <w:rFonts w:ascii="Arial" w:hAnsi="Arial" w:cs="Arial"/>
                <w:b/>
                <w:bCs/>
                <w:color w:val="000000" w:themeColor="text1"/>
                <w:sz w:val="24"/>
              </w:rPr>
            </w:pPr>
            <w:r w:rsidRPr="0049423E">
              <w:rPr>
                <w:rFonts w:ascii="Arial" w:hAnsi="Arial" w:cs="Arial"/>
                <w:b/>
                <w:bCs/>
                <w:color w:val="000000" w:themeColor="text1"/>
                <w:sz w:val="24"/>
              </w:rPr>
              <w:t>Variable</w:t>
            </w:r>
          </w:p>
        </w:tc>
        <w:tc>
          <w:tcPr>
            <w:tcW w:w="1803" w:type="dxa"/>
          </w:tcPr>
          <w:p w14:paraId="53182F59" w14:textId="77777777" w:rsidR="0049423E" w:rsidRPr="0049423E" w:rsidRDefault="0049423E" w:rsidP="008A316D">
            <w:pPr>
              <w:spacing w:line="360" w:lineRule="auto"/>
              <w:jc w:val="both"/>
              <w:rPr>
                <w:rFonts w:ascii="Arial" w:hAnsi="Arial" w:cs="Arial"/>
                <w:b/>
                <w:bCs/>
                <w:color w:val="000000" w:themeColor="text1"/>
                <w:sz w:val="24"/>
              </w:rPr>
            </w:pPr>
            <w:r w:rsidRPr="0049423E">
              <w:rPr>
                <w:rFonts w:ascii="Arial" w:hAnsi="Arial" w:cs="Arial"/>
                <w:b/>
                <w:bCs/>
                <w:color w:val="000000" w:themeColor="text1"/>
                <w:sz w:val="24"/>
              </w:rPr>
              <w:t>N</w:t>
            </w:r>
          </w:p>
        </w:tc>
        <w:tc>
          <w:tcPr>
            <w:tcW w:w="1067" w:type="dxa"/>
          </w:tcPr>
          <w:p w14:paraId="61DD4139" w14:textId="77777777" w:rsidR="0049423E" w:rsidRPr="0049423E" w:rsidRDefault="0049423E" w:rsidP="008A316D">
            <w:pPr>
              <w:spacing w:line="360" w:lineRule="auto"/>
              <w:jc w:val="both"/>
              <w:rPr>
                <w:rFonts w:ascii="Arial" w:hAnsi="Arial" w:cs="Arial"/>
                <w:b/>
                <w:bCs/>
                <w:color w:val="000000" w:themeColor="text1"/>
                <w:sz w:val="24"/>
              </w:rPr>
            </w:pPr>
            <w:r w:rsidRPr="0049423E">
              <w:rPr>
                <w:rFonts w:ascii="Arial" w:hAnsi="Arial" w:cs="Arial"/>
                <w:b/>
                <w:bCs/>
                <w:color w:val="000000" w:themeColor="text1"/>
                <w:sz w:val="24"/>
              </w:rPr>
              <w:t>Mean</w:t>
            </w:r>
          </w:p>
        </w:tc>
        <w:tc>
          <w:tcPr>
            <w:tcW w:w="1559" w:type="dxa"/>
          </w:tcPr>
          <w:p w14:paraId="001C0406" w14:textId="77777777" w:rsidR="0049423E" w:rsidRPr="0049423E" w:rsidRDefault="0049423E" w:rsidP="008A316D">
            <w:pPr>
              <w:spacing w:line="360" w:lineRule="auto"/>
              <w:jc w:val="both"/>
              <w:rPr>
                <w:rFonts w:ascii="Arial" w:hAnsi="Arial" w:cs="Arial"/>
                <w:b/>
                <w:bCs/>
                <w:color w:val="000000" w:themeColor="text1"/>
                <w:sz w:val="24"/>
              </w:rPr>
            </w:pPr>
            <w:r w:rsidRPr="0049423E">
              <w:rPr>
                <w:rFonts w:ascii="Arial" w:hAnsi="Arial" w:cs="Arial"/>
                <w:b/>
                <w:bCs/>
                <w:color w:val="000000" w:themeColor="text1"/>
                <w:sz w:val="24"/>
              </w:rPr>
              <w:t>Standard Deviation</w:t>
            </w:r>
          </w:p>
        </w:tc>
        <w:tc>
          <w:tcPr>
            <w:tcW w:w="2784" w:type="dxa"/>
          </w:tcPr>
          <w:p w14:paraId="4DD30543" w14:textId="77777777" w:rsidR="0049423E" w:rsidRPr="0049423E" w:rsidRDefault="0049423E" w:rsidP="008A316D">
            <w:pPr>
              <w:spacing w:line="360" w:lineRule="auto"/>
              <w:jc w:val="both"/>
              <w:rPr>
                <w:rFonts w:ascii="Arial" w:hAnsi="Arial" w:cs="Arial"/>
                <w:b/>
                <w:bCs/>
                <w:color w:val="000000" w:themeColor="text1"/>
                <w:sz w:val="24"/>
              </w:rPr>
            </w:pPr>
            <w:r w:rsidRPr="0049423E">
              <w:rPr>
                <w:rFonts w:ascii="Arial" w:hAnsi="Arial" w:cs="Arial"/>
                <w:b/>
                <w:bCs/>
                <w:color w:val="000000" w:themeColor="text1"/>
                <w:sz w:val="24"/>
              </w:rPr>
              <w:t>Interpretation</w:t>
            </w:r>
          </w:p>
        </w:tc>
      </w:tr>
      <w:tr w:rsidR="0049423E" w:rsidRPr="0049423E" w14:paraId="7D9414B9" w14:textId="77777777" w:rsidTr="00442BCA">
        <w:tc>
          <w:tcPr>
            <w:tcW w:w="1803" w:type="dxa"/>
          </w:tcPr>
          <w:p w14:paraId="7B290869"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Influencer Credibility</w:t>
            </w:r>
          </w:p>
        </w:tc>
        <w:tc>
          <w:tcPr>
            <w:tcW w:w="1803" w:type="dxa"/>
          </w:tcPr>
          <w:p w14:paraId="70349057"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230</w:t>
            </w:r>
          </w:p>
        </w:tc>
        <w:tc>
          <w:tcPr>
            <w:tcW w:w="1067" w:type="dxa"/>
          </w:tcPr>
          <w:p w14:paraId="2B923E89"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3.98</w:t>
            </w:r>
          </w:p>
        </w:tc>
        <w:tc>
          <w:tcPr>
            <w:tcW w:w="1559" w:type="dxa"/>
          </w:tcPr>
          <w:p w14:paraId="2475DB06"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0.71</w:t>
            </w:r>
          </w:p>
        </w:tc>
        <w:tc>
          <w:tcPr>
            <w:tcW w:w="2784" w:type="dxa"/>
          </w:tcPr>
          <w:p w14:paraId="58603312"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Respondents generally view influencers as credible</w:t>
            </w:r>
          </w:p>
        </w:tc>
      </w:tr>
      <w:tr w:rsidR="0049423E" w:rsidRPr="0049423E" w14:paraId="43E23F80" w14:textId="77777777" w:rsidTr="00442BCA">
        <w:tc>
          <w:tcPr>
            <w:tcW w:w="1803" w:type="dxa"/>
          </w:tcPr>
          <w:p w14:paraId="34EBFF95"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Authenticity</w:t>
            </w:r>
          </w:p>
        </w:tc>
        <w:tc>
          <w:tcPr>
            <w:tcW w:w="1803" w:type="dxa"/>
          </w:tcPr>
          <w:p w14:paraId="5CB8D311"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230</w:t>
            </w:r>
          </w:p>
        </w:tc>
        <w:tc>
          <w:tcPr>
            <w:tcW w:w="1067" w:type="dxa"/>
          </w:tcPr>
          <w:p w14:paraId="39860825"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4.12</w:t>
            </w:r>
          </w:p>
        </w:tc>
        <w:tc>
          <w:tcPr>
            <w:tcW w:w="1559" w:type="dxa"/>
          </w:tcPr>
          <w:p w14:paraId="65F34C87"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0.66</w:t>
            </w:r>
          </w:p>
        </w:tc>
        <w:tc>
          <w:tcPr>
            <w:tcW w:w="2784" w:type="dxa"/>
          </w:tcPr>
          <w:p w14:paraId="41CBD61F"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High perceived authenticity in influencer content</w:t>
            </w:r>
          </w:p>
        </w:tc>
      </w:tr>
      <w:tr w:rsidR="0049423E" w:rsidRPr="0049423E" w14:paraId="77AA24B9" w14:textId="77777777" w:rsidTr="00442BCA">
        <w:tc>
          <w:tcPr>
            <w:tcW w:w="1803" w:type="dxa"/>
          </w:tcPr>
          <w:p w14:paraId="59AADBFA"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Parasocial Interaction</w:t>
            </w:r>
          </w:p>
        </w:tc>
        <w:tc>
          <w:tcPr>
            <w:tcW w:w="1803" w:type="dxa"/>
          </w:tcPr>
          <w:p w14:paraId="0AC5F4CB"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230</w:t>
            </w:r>
          </w:p>
        </w:tc>
        <w:tc>
          <w:tcPr>
            <w:tcW w:w="1067" w:type="dxa"/>
          </w:tcPr>
          <w:p w14:paraId="674CC398"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3.76</w:t>
            </w:r>
          </w:p>
        </w:tc>
        <w:tc>
          <w:tcPr>
            <w:tcW w:w="1559" w:type="dxa"/>
          </w:tcPr>
          <w:p w14:paraId="06F892BC"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0.82</w:t>
            </w:r>
          </w:p>
        </w:tc>
        <w:tc>
          <w:tcPr>
            <w:tcW w:w="2784" w:type="dxa"/>
          </w:tcPr>
          <w:p w14:paraId="0921FB16"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Moderate sense of emotional connection with influencers</w:t>
            </w:r>
          </w:p>
        </w:tc>
      </w:tr>
      <w:tr w:rsidR="0049423E" w:rsidRPr="0049423E" w14:paraId="418E51AB" w14:textId="77777777" w:rsidTr="00442BCA">
        <w:tc>
          <w:tcPr>
            <w:tcW w:w="1803" w:type="dxa"/>
          </w:tcPr>
          <w:p w14:paraId="554FD414"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Consumer Trust</w:t>
            </w:r>
          </w:p>
        </w:tc>
        <w:tc>
          <w:tcPr>
            <w:tcW w:w="1803" w:type="dxa"/>
          </w:tcPr>
          <w:p w14:paraId="7287DB4E"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230</w:t>
            </w:r>
          </w:p>
        </w:tc>
        <w:tc>
          <w:tcPr>
            <w:tcW w:w="1067" w:type="dxa"/>
          </w:tcPr>
          <w:p w14:paraId="60F52995"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4.05</w:t>
            </w:r>
          </w:p>
        </w:tc>
        <w:tc>
          <w:tcPr>
            <w:tcW w:w="1559" w:type="dxa"/>
          </w:tcPr>
          <w:p w14:paraId="384928D9"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0.69</w:t>
            </w:r>
          </w:p>
        </w:tc>
        <w:tc>
          <w:tcPr>
            <w:tcW w:w="2784" w:type="dxa"/>
          </w:tcPr>
          <w:p w14:paraId="69B0E000"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Strong trust generated through influencer endorsements</w:t>
            </w:r>
          </w:p>
        </w:tc>
      </w:tr>
      <w:tr w:rsidR="0049423E" w:rsidRPr="0049423E" w14:paraId="662F0F5B" w14:textId="77777777" w:rsidTr="00442BCA">
        <w:tc>
          <w:tcPr>
            <w:tcW w:w="1803" w:type="dxa"/>
          </w:tcPr>
          <w:p w14:paraId="0BDFD5A8"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Purchase Intention</w:t>
            </w:r>
          </w:p>
        </w:tc>
        <w:tc>
          <w:tcPr>
            <w:tcW w:w="1803" w:type="dxa"/>
          </w:tcPr>
          <w:p w14:paraId="25143AEA"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230</w:t>
            </w:r>
          </w:p>
        </w:tc>
        <w:tc>
          <w:tcPr>
            <w:tcW w:w="1067" w:type="dxa"/>
          </w:tcPr>
          <w:p w14:paraId="1424F548"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3.88</w:t>
            </w:r>
          </w:p>
        </w:tc>
        <w:tc>
          <w:tcPr>
            <w:tcW w:w="1559" w:type="dxa"/>
          </w:tcPr>
          <w:p w14:paraId="68E28F90"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0.73</w:t>
            </w:r>
          </w:p>
        </w:tc>
        <w:tc>
          <w:tcPr>
            <w:tcW w:w="2784" w:type="dxa"/>
          </w:tcPr>
          <w:p w14:paraId="56AA814B" w14:textId="77777777" w:rsidR="0049423E" w:rsidRPr="0049423E" w:rsidRDefault="0049423E" w:rsidP="008A316D">
            <w:pPr>
              <w:spacing w:line="360" w:lineRule="auto"/>
              <w:jc w:val="both"/>
              <w:rPr>
                <w:rFonts w:ascii="Arial" w:hAnsi="Arial" w:cs="Arial"/>
                <w:bCs/>
                <w:color w:val="000000" w:themeColor="text1"/>
                <w:sz w:val="24"/>
              </w:rPr>
            </w:pPr>
            <w:r w:rsidRPr="0049423E">
              <w:rPr>
                <w:rFonts w:ascii="Arial" w:hAnsi="Arial" w:cs="Arial"/>
                <w:bCs/>
                <w:color w:val="000000" w:themeColor="text1"/>
                <w:sz w:val="24"/>
              </w:rPr>
              <w:t>Consumers show relatively strong intention to buy</w:t>
            </w:r>
          </w:p>
        </w:tc>
      </w:tr>
    </w:tbl>
    <w:p w14:paraId="28FA4487" w14:textId="670DBB12" w:rsidR="00D12B77" w:rsidRPr="00D12B77" w:rsidRDefault="00442BCA" w:rsidP="00D12B77">
      <w:pPr>
        <w:spacing w:line="360" w:lineRule="auto"/>
        <w:jc w:val="both"/>
        <w:rPr>
          <w:rFonts w:ascii="Arial" w:hAnsi="Arial" w:cs="Arial"/>
          <w:bCs/>
          <w:color w:val="000000" w:themeColor="text1"/>
          <w:sz w:val="24"/>
        </w:rPr>
      </w:pPr>
      <w:r w:rsidRPr="00442BCA">
        <w:rPr>
          <w:rFonts w:ascii="Arial" w:hAnsi="Arial" w:cs="Arial"/>
          <w:b/>
          <w:bCs/>
          <w:color w:val="000000" w:themeColor="text1"/>
          <w:sz w:val="24"/>
        </w:rPr>
        <w:t>Data Source:</w:t>
      </w:r>
      <w:r w:rsidRPr="00442BCA">
        <w:rPr>
          <w:rFonts w:ascii="Arial" w:hAnsi="Arial" w:cs="Arial"/>
          <w:bCs/>
          <w:color w:val="000000" w:themeColor="text1"/>
          <w:sz w:val="24"/>
        </w:rPr>
        <w:t xml:space="preserve"> Correlation values calculated using SPSS from the primary survey responses collected for this study (2025).</w:t>
      </w:r>
    </w:p>
    <w:p w14:paraId="09F5F7AC" w14:textId="3284A6F7" w:rsidR="00D12B77" w:rsidRPr="0063244D" w:rsidRDefault="0063244D" w:rsidP="00D12B77">
      <w:pPr>
        <w:spacing w:line="360" w:lineRule="auto"/>
        <w:jc w:val="both"/>
        <w:rPr>
          <w:rFonts w:ascii="Arial" w:hAnsi="Arial" w:cs="Arial"/>
          <w:b/>
          <w:bCs/>
          <w:color w:val="000000" w:themeColor="text1"/>
          <w:sz w:val="24"/>
        </w:rPr>
      </w:pPr>
      <w:r>
        <w:rPr>
          <w:rFonts w:ascii="Arial" w:hAnsi="Arial" w:cs="Arial"/>
          <w:b/>
          <w:bCs/>
          <w:color w:val="000000" w:themeColor="text1"/>
          <w:sz w:val="24"/>
        </w:rPr>
        <w:t xml:space="preserve">Interpretation: </w:t>
      </w:r>
      <w:r w:rsidR="00F45906" w:rsidRPr="00F45906">
        <w:rPr>
          <w:rFonts w:ascii="Arial" w:hAnsi="Arial" w:cs="Arial"/>
          <w:bCs/>
          <w:color w:val="000000" w:themeColor="text1"/>
          <w:sz w:val="24"/>
        </w:rPr>
        <w:t xml:space="preserve">The most noteworthy cruel score shows up for realness (M = 4.12), demonstrating that shoppers accept influencers display veritable and convincing </w:t>
      </w:r>
      <w:r w:rsidR="00F45906" w:rsidRPr="00F45906">
        <w:rPr>
          <w:rFonts w:ascii="Arial" w:hAnsi="Arial" w:cs="Arial"/>
          <w:bCs/>
          <w:color w:val="000000" w:themeColor="text1"/>
          <w:sz w:val="24"/>
        </w:rPr>
        <w:lastRenderedPageBreak/>
        <w:t xml:space="preserve">substance. Believe too that scores exceedingly recommend that influencer validity decipher into buyer certainty in Walmart UK's computerised advancements. </w:t>
      </w:r>
      <w:r w:rsidR="00B45A03" w:rsidRPr="00F45906">
        <w:rPr>
          <w:rFonts w:ascii="Arial" w:hAnsi="Arial" w:cs="Arial"/>
          <w:bCs/>
          <w:color w:val="000000" w:themeColor="text1"/>
          <w:sz w:val="24"/>
        </w:rPr>
        <w:t>Para social</w:t>
      </w:r>
      <w:r w:rsidR="00F45906" w:rsidRPr="00F45906">
        <w:rPr>
          <w:rFonts w:ascii="Arial" w:hAnsi="Arial" w:cs="Arial"/>
          <w:bCs/>
          <w:color w:val="000000" w:themeColor="text1"/>
          <w:sz w:val="24"/>
        </w:rPr>
        <w:t xml:space="preserve"> interaction incorporates a direct cruel score, which is steady with existing writing proposing that enthusiastic bonds change altogether over computerized groups of onlookers</w:t>
      </w:r>
      <w:r w:rsidR="00B45A03">
        <w:rPr>
          <w:rFonts w:ascii="Arial" w:hAnsi="Arial" w:cs="Arial"/>
          <w:bCs/>
          <w:color w:val="000000" w:themeColor="text1"/>
          <w:sz w:val="24"/>
        </w:rPr>
        <w:t>.</w:t>
      </w:r>
    </w:p>
    <w:p w14:paraId="5EFDA5A9" w14:textId="445890F5" w:rsidR="00D12B77" w:rsidRPr="00D12B77" w:rsidRDefault="0081431A" w:rsidP="00D12B77">
      <w:pPr>
        <w:spacing w:line="360" w:lineRule="auto"/>
        <w:jc w:val="both"/>
        <w:rPr>
          <w:rFonts w:ascii="Arial" w:hAnsi="Arial" w:cs="Arial"/>
          <w:bCs/>
          <w:color w:val="000000" w:themeColor="text1"/>
          <w:sz w:val="24"/>
        </w:rPr>
      </w:pPr>
      <w:r w:rsidRPr="0081431A">
        <w:rPr>
          <w:rFonts w:ascii="Arial" w:hAnsi="Arial" w:cs="Arial"/>
          <w:b/>
          <w:bCs/>
          <w:color w:val="000000" w:themeColor="text1"/>
          <w:sz w:val="24"/>
        </w:rPr>
        <w:t>Figure 4.2</w:t>
      </w:r>
      <w:r w:rsidRPr="0081431A">
        <w:rPr>
          <w:rFonts w:ascii="Arial" w:hAnsi="Arial" w:cs="Arial"/>
          <w:bCs/>
          <w:color w:val="000000" w:themeColor="text1"/>
          <w:sz w:val="24"/>
        </w:rPr>
        <w:t xml:space="preserve"> “Mean Scores of Key Influencer Marketing Constructs Among UK Consumers”</w:t>
      </w:r>
      <w:r w:rsidR="00B45A03">
        <w:rPr>
          <w:rFonts w:ascii="Arial" w:hAnsi="Arial" w:cs="Arial"/>
          <w:bCs/>
          <w:noProof/>
          <w:color w:val="000000" w:themeColor="text1"/>
          <w:sz w:val="24"/>
          <w:lang w:eastAsia="en-GB"/>
        </w:rPr>
        <w:drawing>
          <wp:inline distT="0" distB="0" distL="0" distR="0" wp14:anchorId="2DA951D1" wp14:editId="0EB8ACE7">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83A5736" w14:textId="24D95DA5" w:rsidR="00D12B77" w:rsidRPr="00D12B77" w:rsidRDefault="0081431A" w:rsidP="00D12B77">
      <w:pPr>
        <w:spacing w:line="360" w:lineRule="auto"/>
        <w:jc w:val="both"/>
        <w:rPr>
          <w:rFonts w:ascii="Arial" w:hAnsi="Arial" w:cs="Arial"/>
          <w:bCs/>
          <w:color w:val="000000" w:themeColor="text1"/>
          <w:sz w:val="24"/>
        </w:rPr>
      </w:pPr>
      <w:r w:rsidRPr="0081431A">
        <w:rPr>
          <w:rFonts w:ascii="Arial" w:hAnsi="Arial" w:cs="Arial"/>
          <w:bCs/>
          <w:color w:val="000000" w:themeColor="text1"/>
          <w:sz w:val="24"/>
        </w:rPr>
        <w:t>The clear insights appear for the most part tall cruel scores over all factors, demonstrating positive buyer discernments toward influencer showcasing components. Realness recorded the most noteworthy cruel (4.12), recommending that buyers emphatically esteem veritable and straightforward substance from influencers. Shopper believe moreover scored tall (4.05), fortifying its central part in forming obtaining conduct. Influencer validity (3.98) and buy purposeful (3.88) reflect great states of mind but somewhat lower levels compared with realness and believe. Para social interaction (3.76), whereas still positive, appears direct seen enthusiastic association, inferring that social closeness is compelling but not the most grounded driver in this setting.</w:t>
      </w:r>
    </w:p>
    <w:p w14:paraId="47022AA9" w14:textId="77777777" w:rsidR="00D12B77" w:rsidRPr="00D12B77" w:rsidRDefault="00D12B77" w:rsidP="00D12B77">
      <w:pPr>
        <w:spacing w:line="360" w:lineRule="auto"/>
        <w:jc w:val="both"/>
        <w:rPr>
          <w:rFonts w:ascii="Arial" w:hAnsi="Arial" w:cs="Arial"/>
          <w:bCs/>
          <w:color w:val="000000" w:themeColor="text1"/>
          <w:sz w:val="24"/>
        </w:rPr>
      </w:pPr>
    </w:p>
    <w:p w14:paraId="0D0C2C0A" w14:textId="6FB34BD1" w:rsidR="00D12B77" w:rsidRPr="00D12B77" w:rsidRDefault="003E37BA" w:rsidP="003E37BA">
      <w:pPr>
        <w:pStyle w:val="Heading3"/>
      </w:pPr>
      <w:bookmarkStart w:id="59" w:name="_Toc217827675"/>
      <w:r>
        <w:lastRenderedPageBreak/>
        <w:t>4.3.4 Regression Analysis</w:t>
      </w:r>
      <w:bookmarkEnd w:id="59"/>
    </w:p>
    <w:p w14:paraId="19887A57" w14:textId="06C4EDA8" w:rsidR="00D12B77" w:rsidRPr="00D12B77" w:rsidRDefault="00D12B77" w:rsidP="00D12B77">
      <w:pPr>
        <w:spacing w:line="360" w:lineRule="auto"/>
        <w:jc w:val="both"/>
        <w:rPr>
          <w:rFonts w:ascii="Arial" w:hAnsi="Arial" w:cs="Arial"/>
          <w:bCs/>
          <w:color w:val="000000" w:themeColor="text1"/>
          <w:sz w:val="24"/>
        </w:rPr>
      </w:pPr>
      <w:r w:rsidRPr="00D12B77">
        <w:rPr>
          <w:rFonts w:ascii="Arial" w:hAnsi="Arial" w:cs="Arial"/>
          <w:bCs/>
          <w:color w:val="000000" w:themeColor="text1"/>
          <w:sz w:val="24"/>
        </w:rPr>
        <w:t xml:space="preserve">Multiple regression analysis was conducted to assess the predictive power of the independent variables on the dependent variable (purchase intention). The model included influencer credibility, authenticity, </w:t>
      </w:r>
      <w:r w:rsidR="003E37BA" w:rsidRPr="00D12B77">
        <w:rPr>
          <w:rFonts w:ascii="Arial" w:hAnsi="Arial" w:cs="Arial"/>
          <w:bCs/>
          <w:color w:val="000000" w:themeColor="text1"/>
          <w:sz w:val="24"/>
        </w:rPr>
        <w:t>par asocial</w:t>
      </w:r>
      <w:r w:rsidRPr="00D12B77">
        <w:rPr>
          <w:rFonts w:ascii="Arial" w:hAnsi="Arial" w:cs="Arial"/>
          <w:bCs/>
          <w:color w:val="000000" w:themeColor="text1"/>
          <w:sz w:val="24"/>
        </w:rPr>
        <w:t xml:space="preserve"> interaction, and consumer trust.</w:t>
      </w:r>
    </w:p>
    <w:p w14:paraId="23CA0AD0" w14:textId="77777777" w:rsidR="00D12B77" w:rsidRPr="003E37BA" w:rsidRDefault="00D12B77" w:rsidP="00D12B77">
      <w:pPr>
        <w:spacing w:line="360" w:lineRule="auto"/>
        <w:jc w:val="both"/>
        <w:rPr>
          <w:rFonts w:ascii="Arial" w:hAnsi="Arial" w:cs="Arial"/>
          <w:b/>
          <w:bCs/>
          <w:color w:val="000000" w:themeColor="text1"/>
          <w:sz w:val="24"/>
        </w:rPr>
      </w:pPr>
      <w:r w:rsidRPr="003E37BA">
        <w:rPr>
          <w:rFonts w:ascii="Arial" w:hAnsi="Arial" w:cs="Arial"/>
          <w:b/>
          <w:bCs/>
          <w:color w:val="000000" w:themeColor="text1"/>
          <w:sz w:val="24"/>
        </w:rPr>
        <w:t>Table 4.4: Regression Model Summary</w:t>
      </w:r>
    </w:p>
    <w:tbl>
      <w:tblPr>
        <w:tblStyle w:val="TableGrid"/>
        <w:tblW w:w="0" w:type="auto"/>
        <w:tblLook w:val="04A0" w:firstRow="1" w:lastRow="0" w:firstColumn="1" w:lastColumn="0" w:noHBand="0" w:noVBand="1"/>
      </w:tblPr>
      <w:tblGrid>
        <w:gridCol w:w="4508"/>
        <w:gridCol w:w="4508"/>
      </w:tblGrid>
      <w:tr w:rsidR="003E37BA" w:rsidRPr="003E37BA" w14:paraId="4568615C" w14:textId="77777777" w:rsidTr="003E37BA">
        <w:tc>
          <w:tcPr>
            <w:tcW w:w="4508" w:type="dxa"/>
          </w:tcPr>
          <w:p w14:paraId="6D5B6442" w14:textId="77777777" w:rsidR="003E37BA" w:rsidRPr="003E37BA" w:rsidRDefault="003E37BA" w:rsidP="008A316D">
            <w:pPr>
              <w:spacing w:line="360" w:lineRule="auto"/>
              <w:jc w:val="both"/>
              <w:rPr>
                <w:rFonts w:ascii="Arial" w:hAnsi="Arial" w:cs="Arial"/>
                <w:b/>
                <w:bCs/>
                <w:color w:val="000000" w:themeColor="text1"/>
                <w:sz w:val="24"/>
              </w:rPr>
            </w:pPr>
            <w:r w:rsidRPr="003E37BA">
              <w:rPr>
                <w:rFonts w:ascii="Arial" w:hAnsi="Arial" w:cs="Arial"/>
                <w:b/>
                <w:bCs/>
                <w:color w:val="000000" w:themeColor="text1"/>
                <w:sz w:val="24"/>
              </w:rPr>
              <w:t>Statistic</w:t>
            </w:r>
          </w:p>
        </w:tc>
        <w:tc>
          <w:tcPr>
            <w:tcW w:w="4508" w:type="dxa"/>
          </w:tcPr>
          <w:p w14:paraId="66221ABB" w14:textId="77777777" w:rsidR="003E37BA" w:rsidRPr="003E37BA" w:rsidRDefault="003E37BA" w:rsidP="008A316D">
            <w:pPr>
              <w:spacing w:line="360" w:lineRule="auto"/>
              <w:jc w:val="both"/>
              <w:rPr>
                <w:rFonts w:ascii="Arial" w:hAnsi="Arial" w:cs="Arial"/>
                <w:b/>
                <w:bCs/>
                <w:color w:val="000000" w:themeColor="text1"/>
                <w:sz w:val="24"/>
              </w:rPr>
            </w:pPr>
            <w:r w:rsidRPr="003E37BA">
              <w:rPr>
                <w:rFonts w:ascii="Arial" w:hAnsi="Arial" w:cs="Arial"/>
                <w:b/>
                <w:bCs/>
                <w:color w:val="000000" w:themeColor="text1"/>
                <w:sz w:val="24"/>
              </w:rPr>
              <w:t>Value</w:t>
            </w:r>
          </w:p>
        </w:tc>
      </w:tr>
      <w:tr w:rsidR="003E37BA" w:rsidRPr="003E37BA" w14:paraId="0D4CAEA5" w14:textId="77777777" w:rsidTr="003E37BA">
        <w:tc>
          <w:tcPr>
            <w:tcW w:w="4508" w:type="dxa"/>
          </w:tcPr>
          <w:p w14:paraId="506BCFB3" w14:textId="77777777" w:rsidR="003E37BA" w:rsidRPr="003E37BA" w:rsidRDefault="003E37BA" w:rsidP="008A316D">
            <w:pPr>
              <w:spacing w:line="360" w:lineRule="auto"/>
              <w:jc w:val="both"/>
              <w:rPr>
                <w:rFonts w:ascii="Arial" w:hAnsi="Arial" w:cs="Arial"/>
                <w:bCs/>
                <w:color w:val="000000" w:themeColor="text1"/>
                <w:sz w:val="24"/>
              </w:rPr>
            </w:pPr>
            <w:r w:rsidRPr="003E37BA">
              <w:rPr>
                <w:rFonts w:ascii="Arial" w:hAnsi="Arial" w:cs="Arial"/>
                <w:bCs/>
                <w:color w:val="000000" w:themeColor="text1"/>
                <w:sz w:val="24"/>
              </w:rPr>
              <w:t>R</w:t>
            </w:r>
          </w:p>
        </w:tc>
        <w:tc>
          <w:tcPr>
            <w:tcW w:w="4508" w:type="dxa"/>
          </w:tcPr>
          <w:p w14:paraId="530BF898" w14:textId="77777777" w:rsidR="003E37BA" w:rsidRPr="003E37BA" w:rsidRDefault="003E37BA" w:rsidP="008A316D">
            <w:pPr>
              <w:spacing w:line="360" w:lineRule="auto"/>
              <w:jc w:val="both"/>
              <w:rPr>
                <w:rFonts w:ascii="Arial" w:hAnsi="Arial" w:cs="Arial"/>
                <w:bCs/>
                <w:color w:val="000000" w:themeColor="text1"/>
                <w:sz w:val="24"/>
              </w:rPr>
            </w:pPr>
            <w:r w:rsidRPr="003E37BA">
              <w:rPr>
                <w:rFonts w:ascii="Arial" w:hAnsi="Arial" w:cs="Arial"/>
                <w:bCs/>
                <w:color w:val="000000" w:themeColor="text1"/>
                <w:sz w:val="24"/>
              </w:rPr>
              <w:t>0.81</w:t>
            </w:r>
          </w:p>
        </w:tc>
      </w:tr>
      <w:tr w:rsidR="003E37BA" w:rsidRPr="003E37BA" w14:paraId="7A2E04B5" w14:textId="77777777" w:rsidTr="003E37BA">
        <w:tc>
          <w:tcPr>
            <w:tcW w:w="4508" w:type="dxa"/>
          </w:tcPr>
          <w:p w14:paraId="51D4B819" w14:textId="77777777" w:rsidR="003E37BA" w:rsidRPr="003E37BA" w:rsidRDefault="003E37BA" w:rsidP="008A316D">
            <w:pPr>
              <w:spacing w:line="360" w:lineRule="auto"/>
              <w:jc w:val="both"/>
              <w:rPr>
                <w:rFonts w:ascii="Arial" w:hAnsi="Arial" w:cs="Arial"/>
                <w:bCs/>
                <w:color w:val="000000" w:themeColor="text1"/>
                <w:sz w:val="24"/>
              </w:rPr>
            </w:pPr>
            <w:r w:rsidRPr="003E37BA">
              <w:rPr>
                <w:rFonts w:ascii="Arial" w:hAnsi="Arial" w:cs="Arial"/>
                <w:bCs/>
                <w:color w:val="000000" w:themeColor="text1"/>
                <w:sz w:val="24"/>
              </w:rPr>
              <w:t>R²</w:t>
            </w:r>
          </w:p>
        </w:tc>
        <w:tc>
          <w:tcPr>
            <w:tcW w:w="4508" w:type="dxa"/>
          </w:tcPr>
          <w:p w14:paraId="68A76DD9" w14:textId="77777777" w:rsidR="003E37BA" w:rsidRPr="003E37BA" w:rsidRDefault="003E37BA" w:rsidP="008A316D">
            <w:pPr>
              <w:spacing w:line="360" w:lineRule="auto"/>
              <w:jc w:val="both"/>
              <w:rPr>
                <w:rFonts w:ascii="Arial" w:hAnsi="Arial" w:cs="Arial"/>
                <w:bCs/>
                <w:color w:val="000000" w:themeColor="text1"/>
                <w:sz w:val="24"/>
              </w:rPr>
            </w:pPr>
            <w:r w:rsidRPr="003E37BA">
              <w:rPr>
                <w:rFonts w:ascii="Arial" w:hAnsi="Arial" w:cs="Arial"/>
                <w:bCs/>
                <w:color w:val="000000" w:themeColor="text1"/>
                <w:sz w:val="24"/>
              </w:rPr>
              <w:t>0.66</w:t>
            </w:r>
          </w:p>
        </w:tc>
      </w:tr>
      <w:tr w:rsidR="003E37BA" w:rsidRPr="003E37BA" w14:paraId="1333F53E" w14:textId="77777777" w:rsidTr="003E37BA">
        <w:tc>
          <w:tcPr>
            <w:tcW w:w="4508" w:type="dxa"/>
          </w:tcPr>
          <w:p w14:paraId="52777CA7" w14:textId="77777777" w:rsidR="003E37BA" w:rsidRPr="003E37BA" w:rsidRDefault="003E37BA" w:rsidP="008A316D">
            <w:pPr>
              <w:spacing w:line="360" w:lineRule="auto"/>
              <w:jc w:val="both"/>
              <w:rPr>
                <w:rFonts w:ascii="Arial" w:hAnsi="Arial" w:cs="Arial"/>
                <w:bCs/>
                <w:color w:val="000000" w:themeColor="text1"/>
                <w:sz w:val="24"/>
              </w:rPr>
            </w:pPr>
            <w:r w:rsidRPr="003E37BA">
              <w:rPr>
                <w:rFonts w:ascii="Arial" w:hAnsi="Arial" w:cs="Arial"/>
                <w:bCs/>
                <w:color w:val="000000" w:themeColor="text1"/>
                <w:sz w:val="24"/>
              </w:rPr>
              <w:t>Adjusted R²</w:t>
            </w:r>
          </w:p>
        </w:tc>
        <w:tc>
          <w:tcPr>
            <w:tcW w:w="4508" w:type="dxa"/>
          </w:tcPr>
          <w:p w14:paraId="4CF5F7E5" w14:textId="77777777" w:rsidR="003E37BA" w:rsidRPr="003E37BA" w:rsidRDefault="003E37BA" w:rsidP="008A316D">
            <w:pPr>
              <w:spacing w:line="360" w:lineRule="auto"/>
              <w:jc w:val="both"/>
              <w:rPr>
                <w:rFonts w:ascii="Arial" w:hAnsi="Arial" w:cs="Arial"/>
                <w:bCs/>
                <w:color w:val="000000" w:themeColor="text1"/>
                <w:sz w:val="24"/>
              </w:rPr>
            </w:pPr>
            <w:r w:rsidRPr="003E37BA">
              <w:rPr>
                <w:rFonts w:ascii="Arial" w:hAnsi="Arial" w:cs="Arial"/>
                <w:bCs/>
                <w:color w:val="000000" w:themeColor="text1"/>
                <w:sz w:val="24"/>
              </w:rPr>
              <w:t>0.65</w:t>
            </w:r>
          </w:p>
        </w:tc>
      </w:tr>
      <w:tr w:rsidR="003E37BA" w:rsidRPr="003E37BA" w14:paraId="580292EB" w14:textId="77777777" w:rsidTr="003E37BA">
        <w:tc>
          <w:tcPr>
            <w:tcW w:w="4508" w:type="dxa"/>
          </w:tcPr>
          <w:p w14:paraId="4B541853" w14:textId="77777777" w:rsidR="003E37BA" w:rsidRPr="003E37BA" w:rsidRDefault="003E37BA" w:rsidP="008A316D">
            <w:pPr>
              <w:spacing w:line="360" w:lineRule="auto"/>
              <w:jc w:val="both"/>
              <w:rPr>
                <w:rFonts w:ascii="Arial" w:hAnsi="Arial" w:cs="Arial"/>
                <w:bCs/>
                <w:color w:val="000000" w:themeColor="text1"/>
                <w:sz w:val="24"/>
              </w:rPr>
            </w:pPr>
            <w:r w:rsidRPr="003E37BA">
              <w:rPr>
                <w:rFonts w:ascii="Arial" w:hAnsi="Arial" w:cs="Arial"/>
                <w:bCs/>
                <w:color w:val="000000" w:themeColor="text1"/>
                <w:sz w:val="24"/>
              </w:rPr>
              <w:t>F-statistic</w:t>
            </w:r>
          </w:p>
        </w:tc>
        <w:tc>
          <w:tcPr>
            <w:tcW w:w="4508" w:type="dxa"/>
          </w:tcPr>
          <w:p w14:paraId="743608F5" w14:textId="77777777" w:rsidR="003E37BA" w:rsidRPr="003E37BA" w:rsidRDefault="003E37BA" w:rsidP="008A316D">
            <w:pPr>
              <w:spacing w:line="360" w:lineRule="auto"/>
              <w:jc w:val="both"/>
              <w:rPr>
                <w:rFonts w:ascii="Arial" w:hAnsi="Arial" w:cs="Arial"/>
                <w:bCs/>
                <w:color w:val="000000" w:themeColor="text1"/>
                <w:sz w:val="24"/>
              </w:rPr>
            </w:pPr>
            <w:r w:rsidRPr="003E37BA">
              <w:rPr>
                <w:rFonts w:ascii="Arial" w:hAnsi="Arial" w:cs="Arial"/>
                <w:bCs/>
                <w:color w:val="000000" w:themeColor="text1"/>
                <w:sz w:val="24"/>
              </w:rPr>
              <w:t>110.54 (p &lt; 0.001)</w:t>
            </w:r>
          </w:p>
        </w:tc>
      </w:tr>
    </w:tbl>
    <w:p w14:paraId="0119C87F" w14:textId="02CB98A7" w:rsidR="00D12B77" w:rsidRPr="00D12B77" w:rsidRDefault="003E37BA" w:rsidP="00D12B77">
      <w:pPr>
        <w:spacing w:line="360" w:lineRule="auto"/>
        <w:jc w:val="both"/>
        <w:rPr>
          <w:rFonts w:ascii="Arial" w:hAnsi="Arial" w:cs="Arial"/>
          <w:bCs/>
          <w:color w:val="000000" w:themeColor="text1"/>
          <w:sz w:val="24"/>
        </w:rPr>
      </w:pPr>
      <w:r w:rsidRPr="003E37BA">
        <w:rPr>
          <w:rFonts w:ascii="Arial" w:hAnsi="Arial" w:cs="Arial"/>
          <w:b/>
          <w:bCs/>
          <w:color w:val="000000" w:themeColor="text1"/>
          <w:sz w:val="24"/>
        </w:rPr>
        <w:t>Data Source:</w:t>
      </w:r>
      <w:r w:rsidRPr="003E37BA">
        <w:rPr>
          <w:rFonts w:ascii="Arial" w:hAnsi="Arial" w:cs="Arial"/>
          <w:bCs/>
          <w:color w:val="000000" w:themeColor="text1"/>
          <w:sz w:val="24"/>
        </w:rPr>
        <w:t xml:space="preserve"> Regression analysis performed using SPSS based on the primary survey dataset (2025).</w:t>
      </w:r>
    </w:p>
    <w:p w14:paraId="15956451" w14:textId="77777777" w:rsidR="00D12B77" w:rsidRPr="00507F0A" w:rsidRDefault="00D12B77" w:rsidP="00D12B77">
      <w:pPr>
        <w:spacing w:line="360" w:lineRule="auto"/>
        <w:jc w:val="both"/>
        <w:rPr>
          <w:rFonts w:ascii="Arial" w:hAnsi="Arial" w:cs="Arial"/>
          <w:b/>
          <w:bCs/>
          <w:color w:val="000000" w:themeColor="text1"/>
          <w:sz w:val="24"/>
        </w:rPr>
      </w:pPr>
      <w:r w:rsidRPr="00507F0A">
        <w:rPr>
          <w:rFonts w:ascii="Arial" w:hAnsi="Arial" w:cs="Arial"/>
          <w:b/>
          <w:bCs/>
          <w:color w:val="000000" w:themeColor="text1"/>
          <w:sz w:val="24"/>
        </w:rPr>
        <w:t>Table 4.5: Regression Coefficients</w:t>
      </w:r>
    </w:p>
    <w:tbl>
      <w:tblPr>
        <w:tblStyle w:val="TableGrid"/>
        <w:tblW w:w="0" w:type="auto"/>
        <w:tblLook w:val="04A0" w:firstRow="1" w:lastRow="0" w:firstColumn="1" w:lastColumn="0" w:noHBand="0" w:noVBand="1"/>
      </w:tblPr>
      <w:tblGrid>
        <w:gridCol w:w="1803"/>
        <w:gridCol w:w="1803"/>
        <w:gridCol w:w="1803"/>
        <w:gridCol w:w="1803"/>
        <w:gridCol w:w="1804"/>
      </w:tblGrid>
      <w:tr w:rsidR="00507F0A" w:rsidRPr="00507F0A" w14:paraId="5CD20799" w14:textId="77777777" w:rsidTr="00507F0A">
        <w:tc>
          <w:tcPr>
            <w:tcW w:w="1803" w:type="dxa"/>
          </w:tcPr>
          <w:p w14:paraId="17C351F1" w14:textId="77777777" w:rsidR="00507F0A" w:rsidRPr="00507F0A" w:rsidRDefault="00507F0A" w:rsidP="008A316D">
            <w:pPr>
              <w:spacing w:line="360" w:lineRule="auto"/>
              <w:jc w:val="both"/>
              <w:rPr>
                <w:rFonts w:ascii="Arial" w:hAnsi="Arial" w:cs="Arial"/>
                <w:b/>
                <w:bCs/>
                <w:color w:val="000000" w:themeColor="text1"/>
                <w:sz w:val="24"/>
              </w:rPr>
            </w:pPr>
            <w:r w:rsidRPr="00507F0A">
              <w:rPr>
                <w:rFonts w:ascii="Arial" w:hAnsi="Arial" w:cs="Arial"/>
                <w:b/>
                <w:bCs/>
                <w:color w:val="000000" w:themeColor="text1"/>
                <w:sz w:val="24"/>
              </w:rPr>
              <w:t>Variable</w:t>
            </w:r>
          </w:p>
        </w:tc>
        <w:tc>
          <w:tcPr>
            <w:tcW w:w="1803" w:type="dxa"/>
          </w:tcPr>
          <w:p w14:paraId="3B2B561E" w14:textId="77777777" w:rsidR="00507F0A" w:rsidRPr="00507F0A" w:rsidRDefault="00507F0A" w:rsidP="008A316D">
            <w:pPr>
              <w:spacing w:line="360" w:lineRule="auto"/>
              <w:jc w:val="both"/>
              <w:rPr>
                <w:rFonts w:ascii="Arial" w:hAnsi="Arial" w:cs="Arial"/>
                <w:b/>
                <w:bCs/>
                <w:color w:val="000000" w:themeColor="text1"/>
                <w:sz w:val="24"/>
              </w:rPr>
            </w:pPr>
            <w:r w:rsidRPr="00507F0A">
              <w:rPr>
                <w:rFonts w:ascii="Arial" w:hAnsi="Arial" w:cs="Arial"/>
                <w:b/>
                <w:bCs/>
                <w:color w:val="000000" w:themeColor="text1"/>
                <w:sz w:val="24"/>
              </w:rPr>
              <w:t>β (Beta Coefficient)</w:t>
            </w:r>
          </w:p>
        </w:tc>
        <w:tc>
          <w:tcPr>
            <w:tcW w:w="1803" w:type="dxa"/>
          </w:tcPr>
          <w:p w14:paraId="08938AA4" w14:textId="77777777" w:rsidR="00507F0A" w:rsidRPr="00507F0A" w:rsidRDefault="00507F0A" w:rsidP="008A316D">
            <w:pPr>
              <w:spacing w:line="360" w:lineRule="auto"/>
              <w:jc w:val="both"/>
              <w:rPr>
                <w:rFonts w:ascii="Arial" w:hAnsi="Arial" w:cs="Arial"/>
                <w:b/>
                <w:bCs/>
                <w:color w:val="000000" w:themeColor="text1"/>
                <w:sz w:val="24"/>
              </w:rPr>
            </w:pPr>
            <w:r w:rsidRPr="00507F0A">
              <w:rPr>
                <w:rFonts w:ascii="Arial" w:hAnsi="Arial" w:cs="Arial"/>
                <w:b/>
                <w:bCs/>
                <w:color w:val="000000" w:themeColor="text1"/>
                <w:sz w:val="24"/>
              </w:rPr>
              <w:t>t-value</w:t>
            </w:r>
          </w:p>
        </w:tc>
        <w:tc>
          <w:tcPr>
            <w:tcW w:w="1803" w:type="dxa"/>
          </w:tcPr>
          <w:p w14:paraId="1F3A672F" w14:textId="77777777" w:rsidR="00507F0A" w:rsidRPr="00507F0A" w:rsidRDefault="00507F0A" w:rsidP="008A316D">
            <w:pPr>
              <w:spacing w:line="360" w:lineRule="auto"/>
              <w:jc w:val="both"/>
              <w:rPr>
                <w:rFonts w:ascii="Arial" w:hAnsi="Arial" w:cs="Arial"/>
                <w:b/>
                <w:bCs/>
                <w:color w:val="000000" w:themeColor="text1"/>
                <w:sz w:val="24"/>
              </w:rPr>
            </w:pPr>
            <w:r w:rsidRPr="00507F0A">
              <w:rPr>
                <w:rFonts w:ascii="Arial" w:hAnsi="Arial" w:cs="Arial"/>
                <w:b/>
                <w:bCs/>
                <w:color w:val="000000" w:themeColor="text1"/>
                <w:sz w:val="24"/>
              </w:rPr>
              <w:t>p-value</w:t>
            </w:r>
          </w:p>
        </w:tc>
        <w:tc>
          <w:tcPr>
            <w:tcW w:w="1804" w:type="dxa"/>
          </w:tcPr>
          <w:p w14:paraId="1E9532FE" w14:textId="77777777" w:rsidR="00507F0A" w:rsidRPr="00507F0A" w:rsidRDefault="00507F0A" w:rsidP="008A316D">
            <w:pPr>
              <w:spacing w:line="360" w:lineRule="auto"/>
              <w:jc w:val="both"/>
              <w:rPr>
                <w:rFonts w:ascii="Arial" w:hAnsi="Arial" w:cs="Arial"/>
                <w:b/>
                <w:bCs/>
                <w:color w:val="000000" w:themeColor="text1"/>
                <w:sz w:val="24"/>
              </w:rPr>
            </w:pPr>
            <w:r w:rsidRPr="00507F0A">
              <w:rPr>
                <w:rFonts w:ascii="Arial" w:hAnsi="Arial" w:cs="Arial"/>
                <w:b/>
                <w:bCs/>
                <w:color w:val="000000" w:themeColor="text1"/>
                <w:sz w:val="24"/>
              </w:rPr>
              <w:t>Interpretation</w:t>
            </w:r>
          </w:p>
        </w:tc>
      </w:tr>
      <w:tr w:rsidR="00507F0A" w:rsidRPr="00507F0A" w14:paraId="75D85255" w14:textId="77777777" w:rsidTr="00507F0A">
        <w:tc>
          <w:tcPr>
            <w:tcW w:w="1803" w:type="dxa"/>
          </w:tcPr>
          <w:p w14:paraId="007A63CF"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Influencer Credibility</w:t>
            </w:r>
          </w:p>
        </w:tc>
        <w:tc>
          <w:tcPr>
            <w:tcW w:w="1803" w:type="dxa"/>
          </w:tcPr>
          <w:p w14:paraId="7253ACE6"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0.31</w:t>
            </w:r>
          </w:p>
        </w:tc>
        <w:tc>
          <w:tcPr>
            <w:tcW w:w="1803" w:type="dxa"/>
          </w:tcPr>
          <w:p w14:paraId="0F1CF64F"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5.89</w:t>
            </w:r>
          </w:p>
        </w:tc>
        <w:tc>
          <w:tcPr>
            <w:tcW w:w="1803" w:type="dxa"/>
          </w:tcPr>
          <w:p w14:paraId="6521F25D"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&lt;0.001</w:t>
            </w:r>
          </w:p>
        </w:tc>
        <w:tc>
          <w:tcPr>
            <w:tcW w:w="1804" w:type="dxa"/>
          </w:tcPr>
          <w:p w14:paraId="625BC66E"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Strong positive predictor</w:t>
            </w:r>
          </w:p>
        </w:tc>
      </w:tr>
      <w:tr w:rsidR="00507F0A" w:rsidRPr="00507F0A" w14:paraId="4042D53B" w14:textId="77777777" w:rsidTr="00507F0A">
        <w:tc>
          <w:tcPr>
            <w:tcW w:w="1803" w:type="dxa"/>
          </w:tcPr>
          <w:p w14:paraId="06DB880F"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Authenticity</w:t>
            </w:r>
          </w:p>
        </w:tc>
        <w:tc>
          <w:tcPr>
            <w:tcW w:w="1803" w:type="dxa"/>
          </w:tcPr>
          <w:p w14:paraId="2EFF609F"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0.22</w:t>
            </w:r>
          </w:p>
        </w:tc>
        <w:tc>
          <w:tcPr>
            <w:tcW w:w="1803" w:type="dxa"/>
          </w:tcPr>
          <w:p w14:paraId="162A7DF2"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4.11</w:t>
            </w:r>
          </w:p>
        </w:tc>
        <w:tc>
          <w:tcPr>
            <w:tcW w:w="1803" w:type="dxa"/>
          </w:tcPr>
          <w:p w14:paraId="772E59A5"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&lt;0.001</w:t>
            </w:r>
          </w:p>
        </w:tc>
        <w:tc>
          <w:tcPr>
            <w:tcW w:w="1804" w:type="dxa"/>
          </w:tcPr>
          <w:p w14:paraId="4831F9A4"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Significant influence</w:t>
            </w:r>
          </w:p>
        </w:tc>
      </w:tr>
      <w:tr w:rsidR="00507F0A" w:rsidRPr="00507F0A" w14:paraId="11A4F9AA" w14:textId="77777777" w:rsidTr="00507F0A">
        <w:tc>
          <w:tcPr>
            <w:tcW w:w="1803" w:type="dxa"/>
          </w:tcPr>
          <w:p w14:paraId="5EFB0B4D"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Parasocial Interaction</w:t>
            </w:r>
          </w:p>
        </w:tc>
        <w:tc>
          <w:tcPr>
            <w:tcW w:w="1803" w:type="dxa"/>
          </w:tcPr>
          <w:p w14:paraId="5FED8521"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0.14</w:t>
            </w:r>
          </w:p>
        </w:tc>
        <w:tc>
          <w:tcPr>
            <w:tcW w:w="1803" w:type="dxa"/>
          </w:tcPr>
          <w:p w14:paraId="36191C01"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2.67</w:t>
            </w:r>
          </w:p>
        </w:tc>
        <w:tc>
          <w:tcPr>
            <w:tcW w:w="1803" w:type="dxa"/>
          </w:tcPr>
          <w:p w14:paraId="7C54241B"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0.008</w:t>
            </w:r>
          </w:p>
        </w:tc>
        <w:tc>
          <w:tcPr>
            <w:tcW w:w="1804" w:type="dxa"/>
          </w:tcPr>
          <w:p w14:paraId="42FA2688"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Moderate positive effect</w:t>
            </w:r>
          </w:p>
        </w:tc>
      </w:tr>
      <w:tr w:rsidR="00507F0A" w:rsidRPr="00507F0A" w14:paraId="1C8B9475" w14:textId="77777777" w:rsidTr="00507F0A">
        <w:tc>
          <w:tcPr>
            <w:tcW w:w="1803" w:type="dxa"/>
          </w:tcPr>
          <w:p w14:paraId="010AA276"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Consumer Trust</w:t>
            </w:r>
          </w:p>
        </w:tc>
        <w:tc>
          <w:tcPr>
            <w:tcW w:w="1803" w:type="dxa"/>
          </w:tcPr>
          <w:p w14:paraId="10074916"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0.39</w:t>
            </w:r>
          </w:p>
        </w:tc>
        <w:tc>
          <w:tcPr>
            <w:tcW w:w="1803" w:type="dxa"/>
          </w:tcPr>
          <w:p w14:paraId="028B77A9"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7.21</w:t>
            </w:r>
          </w:p>
        </w:tc>
        <w:tc>
          <w:tcPr>
            <w:tcW w:w="1803" w:type="dxa"/>
          </w:tcPr>
          <w:p w14:paraId="3B7A42E2"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&lt;0.001</w:t>
            </w:r>
          </w:p>
        </w:tc>
        <w:tc>
          <w:tcPr>
            <w:tcW w:w="1804" w:type="dxa"/>
          </w:tcPr>
          <w:p w14:paraId="5C64A7F0"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Strongest predictor</w:t>
            </w:r>
          </w:p>
        </w:tc>
      </w:tr>
      <w:tr w:rsidR="00507F0A" w:rsidRPr="00507F0A" w14:paraId="0A478749" w14:textId="77777777" w:rsidTr="00507F0A">
        <w:tc>
          <w:tcPr>
            <w:tcW w:w="1803" w:type="dxa"/>
          </w:tcPr>
          <w:p w14:paraId="31CB000E"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Constant</w:t>
            </w:r>
          </w:p>
        </w:tc>
        <w:tc>
          <w:tcPr>
            <w:tcW w:w="1803" w:type="dxa"/>
          </w:tcPr>
          <w:p w14:paraId="53CDF1BA"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w:t>
            </w:r>
          </w:p>
        </w:tc>
        <w:tc>
          <w:tcPr>
            <w:tcW w:w="1803" w:type="dxa"/>
          </w:tcPr>
          <w:p w14:paraId="1EBF41D7"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3.02</w:t>
            </w:r>
          </w:p>
        </w:tc>
        <w:tc>
          <w:tcPr>
            <w:tcW w:w="1803" w:type="dxa"/>
          </w:tcPr>
          <w:p w14:paraId="2A4DA3B5"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0.003</w:t>
            </w:r>
          </w:p>
        </w:tc>
        <w:tc>
          <w:tcPr>
            <w:tcW w:w="1804" w:type="dxa"/>
          </w:tcPr>
          <w:p w14:paraId="7F8E1EFB" w14:textId="77777777" w:rsidR="00507F0A" w:rsidRPr="00507F0A" w:rsidRDefault="00507F0A" w:rsidP="008A316D">
            <w:pPr>
              <w:spacing w:line="360" w:lineRule="auto"/>
              <w:jc w:val="both"/>
              <w:rPr>
                <w:rFonts w:ascii="Arial" w:hAnsi="Arial" w:cs="Arial"/>
                <w:bCs/>
                <w:color w:val="000000" w:themeColor="text1"/>
                <w:sz w:val="24"/>
              </w:rPr>
            </w:pPr>
            <w:r w:rsidRPr="00507F0A">
              <w:rPr>
                <w:rFonts w:ascii="Arial" w:hAnsi="Arial" w:cs="Arial"/>
                <w:bCs/>
                <w:color w:val="000000" w:themeColor="text1"/>
                <w:sz w:val="24"/>
              </w:rPr>
              <w:t>—</w:t>
            </w:r>
          </w:p>
        </w:tc>
      </w:tr>
    </w:tbl>
    <w:p w14:paraId="1CD3BAAC" w14:textId="054B480C" w:rsidR="00D12B77" w:rsidRPr="00D12B77" w:rsidRDefault="00507F0A" w:rsidP="00D12B77">
      <w:pPr>
        <w:spacing w:line="360" w:lineRule="auto"/>
        <w:jc w:val="both"/>
        <w:rPr>
          <w:rFonts w:ascii="Arial" w:hAnsi="Arial" w:cs="Arial"/>
          <w:bCs/>
          <w:color w:val="000000" w:themeColor="text1"/>
          <w:sz w:val="24"/>
        </w:rPr>
      </w:pPr>
      <w:r w:rsidRPr="00507F0A">
        <w:rPr>
          <w:rFonts w:ascii="Arial" w:hAnsi="Arial" w:cs="Arial"/>
          <w:b/>
          <w:bCs/>
          <w:color w:val="000000" w:themeColor="text1"/>
          <w:sz w:val="24"/>
        </w:rPr>
        <w:t>Data Source:</w:t>
      </w:r>
      <w:r w:rsidRPr="00507F0A">
        <w:rPr>
          <w:rFonts w:ascii="Arial" w:hAnsi="Arial" w:cs="Arial"/>
          <w:bCs/>
          <w:color w:val="000000" w:themeColor="text1"/>
          <w:sz w:val="24"/>
        </w:rPr>
        <w:t xml:space="preserve"> Multiple regression model generated from primary quantitative data collected via the online consumer survey (2025).</w:t>
      </w:r>
    </w:p>
    <w:p w14:paraId="67D300FA" w14:textId="1C8066D5" w:rsidR="00D12B77" w:rsidRPr="00507F0A" w:rsidRDefault="00507F0A" w:rsidP="00D12B77">
      <w:pPr>
        <w:spacing w:line="360" w:lineRule="auto"/>
        <w:jc w:val="both"/>
        <w:rPr>
          <w:rFonts w:ascii="Arial" w:hAnsi="Arial" w:cs="Arial"/>
          <w:b/>
          <w:bCs/>
          <w:color w:val="000000" w:themeColor="text1"/>
          <w:sz w:val="24"/>
        </w:rPr>
      </w:pPr>
      <w:r>
        <w:rPr>
          <w:rFonts w:ascii="Arial" w:hAnsi="Arial" w:cs="Arial"/>
          <w:b/>
          <w:bCs/>
          <w:color w:val="000000" w:themeColor="text1"/>
          <w:sz w:val="24"/>
        </w:rPr>
        <w:t xml:space="preserve">Interpretation: </w:t>
      </w:r>
      <w:r w:rsidRPr="00507F0A">
        <w:rPr>
          <w:rFonts w:ascii="Arial" w:hAnsi="Arial" w:cs="Arial"/>
          <w:bCs/>
          <w:color w:val="000000" w:themeColor="text1"/>
          <w:sz w:val="24"/>
        </w:rPr>
        <w:t xml:space="preserve">Buyer belief develops as the most grounded indicator of deliberate buying (Î² = 0.39), adjusting with social impact and behavioural deliberate hypotheses. Influencer validity, moreover, features a considerable positive effect (Î² = 0.31), proposing that UK customers depend intensely on the seen dependability and skill of influencers when shaping buying eagerly. Genuineness acts as an auxiliary but </w:t>
      </w:r>
      <w:r w:rsidRPr="00507F0A">
        <w:rPr>
          <w:rFonts w:ascii="Arial" w:hAnsi="Arial" w:cs="Arial"/>
          <w:bCs/>
          <w:color w:val="000000" w:themeColor="text1"/>
          <w:sz w:val="24"/>
        </w:rPr>
        <w:lastRenderedPageBreak/>
        <w:t xml:space="preserve">important indicator (Î² = 0.22). </w:t>
      </w:r>
      <w:r w:rsidR="00916F44" w:rsidRPr="00507F0A">
        <w:rPr>
          <w:rFonts w:ascii="Arial" w:hAnsi="Arial" w:cs="Arial"/>
          <w:bCs/>
          <w:color w:val="000000" w:themeColor="text1"/>
          <w:sz w:val="24"/>
        </w:rPr>
        <w:t>Para social</w:t>
      </w:r>
      <w:r w:rsidRPr="00507F0A">
        <w:rPr>
          <w:rFonts w:ascii="Arial" w:hAnsi="Arial" w:cs="Arial"/>
          <w:bCs/>
          <w:color w:val="000000" w:themeColor="text1"/>
          <w:sz w:val="24"/>
        </w:rPr>
        <w:t xml:space="preserve"> interaction contributes modestly to buy deliberate (Î² = 0.14), inferring that passionate bonds improve impact but are less basic than believe and validity</w:t>
      </w:r>
      <w:r w:rsidR="00D12B77" w:rsidRPr="00D12B77">
        <w:rPr>
          <w:rFonts w:ascii="Arial" w:hAnsi="Arial" w:cs="Arial"/>
          <w:bCs/>
          <w:color w:val="000000" w:themeColor="text1"/>
          <w:sz w:val="24"/>
        </w:rPr>
        <w:t>.</w:t>
      </w:r>
    </w:p>
    <w:p w14:paraId="49127D19" w14:textId="5B02DB7C" w:rsidR="00D12B77" w:rsidRPr="00084218" w:rsidRDefault="00084218" w:rsidP="00D12B77">
      <w:pPr>
        <w:spacing w:line="360" w:lineRule="auto"/>
        <w:jc w:val="both"/>
        <w:rPr>
          <w:rFonts w:ascii="Arial" w:hAnsi="Arial" w:cs="Arial"/>
          <w:b/>
          <w:bCs/>
          <w:color w:val="000000" w:themeColor="text1"/>
          <w:sz w:val="24"/>
        </w:rPr>
      </w:pPr>
      <w:r>
        <w:rPr>
          <w:rFonts w:ascii="Arial" w:hAnsi="Arial" w:cs="Arial"/>
          <w:b/>
          <w:bCs/>
          <w:color w:val="000000" w:themeColor="text1"/>
          <w:sz w:val="24"/>
        </w:rPr>
        <w:t>Regression Results</w:t>
      </w:r>
    </w:p>
    <w:p w14:paraId="655611BB" w14:textId="6DA05DAB" w:rsidR="00D12B77" w:rsidRDefault="00084218" w:rsidP="00D12B77">
      <w:pPr>
        <w:spacing w:line="360" w:lineRule="auto"/>
        <w:jc w:val="both"/>
        <w:rPr>
          <w:rFonts w:ascii="Arial" w:hAnsi="Arial" w:cs="Arial"/>
          <w:bCs/>
          <w:color w:val="000000" w:themeColor="text1"/>
          <w:sz w:val="24"/>
        </w:rPr>
      </w:pPr>
      <w:r>
        <w:rPr>
          <w:rFonts w:ascii="Arial" w:hAnsi="Arial" w:cs="Arial"/>
          <w:bCs/>
          <w:color w:val="000000" w:themeColor="text1"/>
          <w:sz w:val="24"/>
        </w:rPr>
        <w:t xml:space="preserve">Figure 4.4 </w:t>
      </w:r>
      <w:r w:rsidR="00D12B77" w:rsidRPr="00D12B77">
        <w:rPr>
          <w:rFonts w:ascii="Arial" w:hAnsi="Arial" w:cs="Arial"/>
          <w:bCs/>
          <w:color w:val="000000" w:themeColor="text1"/>
          <w:sz w:val="24"/>
        </w:rPr>
        <w:t>“Predictors of Consumer Purchase Intention in Walmart UK’s Influencer Marketing Model”</w:t>
      </w:r>
    </w:p>
    <w:p w14:paraId="1DEB3DBD" w14:textId="3CB5E218" w:rsidR="00084218" w:rsidRPr="00D12B77" w:rsidRDefault="00084218" w:rsidP="00D12B77">
      <w:pPr>
        <w:spacing w:line="360" w:lineRule="auto"/>
        <w:jc w:val="both"/>
        <w:rPr>
          <w:rFonts w:ascii="Arial" w:hAnsi="Arial" w:cs="Arial"/>
          <w:bCs/>
          <w:color w:val="000000" w:themeColor="text1"/>
          <w:sz w:val="24"/>
        </w:rPr>
      </w:pPr>
      <w:r>
        <w:rPr>
          <w:rFonts w:ascii="Arial" w:hAnsi="Arial" w:cs="Arial"/>
          <w:bCs/>
          <w:noProof/>
          <w:color w:val="000000" w:themeColor="text1"/>
          <w:sz w:val="24"/>
          <w:lang w:eastAsia="en-GB"/>
        </w:rPr>
        <w:drawing>
          <wp:inline distT="0" distB="0" distL="0" distR="0" wp14:anchorId="28AF8943" wp14:editId="5AE19F95">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4E4921A" w14:textId="271D9FF1" w:rsidR="00D12B77" w:rsidRDefault="00084218" w:rsidP="00D12B77">
      <w:pPr>
        <w:spacing w:line="360" w:lineRule="auto"/>
        <w:jc w:val="both"/>
        <w:rPr>
          <w:rFonts w:ascii="Arial" w:hAnsi="Arial" w:cs="Arial"/>
          <w:bCs/>
          <w:color w:val="000000" w:themeColor="text1"/>
          <w:sz w:val="24"/>
        </w:rPr>
      </w:pPr>
      <w:r w:rsidRPr="00084218">
        <w:rPr>
          <w:rFonts w:ascii="Arial" w:hAnsi="Arial" w:cs="Arial"/>
          <w:bCs/>
          <w:color w:val="000000" w:themeColor="text1"/>
          <w:sz w:val="24"/>
        </w:rPr>
        <w:t>The relapse comes about to demonstrate that the buyer believes it is the most grounded indicator of deliberate buying (Î² = 0.39), illustrating that belief intervenes in the relationship between influencer promoting and buying conduct. Influencer validity (Î² = 0.31) and genuineness (Î² = 0.22) too essentially foresee buying deliberately, highlighting the significance of skill, unwavering quality, and veritable substance. Parasocial interaction contains a direct impact (Î² = 0.14), suggesting that passionate bonds with influencers upgrade but don't rule out acquiring choices. In general, the demonstration clarifies 66% of the change in buying purposefully (R² = 0.66), demonstrating a solid prescient relationship.</w:t>
      </w:r>
      <w:r w:rsidR="00D12B77" w:rsidRPr="00D12B77">
        <w:rPr>
          <w:rFonts w:ascii="Arial" w:hAnsi="Arial" w:cs="Arial"/>
          <w:bCs/>
          <w:color w:val="000000" w:themeColor="text1"/>
          <w:sz w:val="24"/>
        </w:rPr>
        <w:t>4.3.5 Hypothesis Testing Summary</w:t>
      </w:r>
    </w:p>
    <w:p w14:paraId="368D9946" w14:textId="75AAC2A8" w:rsidR="00785A3A" w:rsidRDefault="00785A3A" w:rsidP="00D12B77">
      <w:pPr>
        <w:spacing w:line="360" w:lineRule="auto"/>
        <w:jc w:val="both"/>
        <w:rPr>
          <w:rFonts w:ascii="Arial" w:hAnsi="Arial" w:cs="Arial"/>
          <w:bCs/>
          <w:color w:val="000000" w:themeColor="text1"/>
          <w:sz w:val="24"/>
        </w:rPr>
      </w:pPr>
    </w:p>
    <w:p w14:paraId="32FA9D58" w14:textId="32E90B25" w:rsidR="00D54811" w:rsidRDefault="00D54811" w:rsidP="00D12B77">
      <w:pPr>
        <w:spacing w:line="360" w:lineRule="auto"/>
        <w:jc w:val="both"/>
        <w:rPr>
          <w:rFonts w:ascii="Arial" w:hAnsi="Arial" w:cs="Arial"/>
          <w:bCs/>
          <w:color w:val="000000" w:themeColor="text1"/>
          <w:sz w:val="24"/>
        </w:rPr>
      </w:pPr>
    </w:p>
    <w:p w14:paraId="315D469C" w14:textId="77777777" w:rsidR="00D54811" w:rsidRDefault="00D54811" w:rsidP="00D12B77">
      <w:pPr>
        <w:spacing w:line="360" w:lineRule="auto"/>
        <w:jc w:val="both"/>
        <w:rPr>
          <w:rFonts w:ascii="Arial" w:hAnsi="Arial" w:cs="Arial"/>
          <w:bCs/>
          <w:color w:val="000000" w:themeColor="text1"/>
          <w:sz w:val="24"/>
        </w:rPr>
      </w:pPr>
    </w:p>
    <w:p w14:paraId="5FC5BFFE" w14:textId="5B503961" w:rsidR="00D12B77" w:rsidRPr="00785A3A" w:rsidRDefault="00D12B77" w:rsidP="00D12B77">
      <w:pPr>
        <w:spacing w:line="360" w:lineRule="auto"/>
        <w:jc w:val="both"/>
        <w:rPr>
          <w:rFonts w:ascii="Arial" w:hAnsi="Arial" w:cs="Arial"/>
          <w:b/>
          <w:bCs/>
          <w:color w:val="000000" w:themeColor="text1"/>
          <w:sz w:val="24"/>
        </w:rPr>
      </w:pPr>
      <w:r w:rsidRPr="00785A3A">
        <w:rPr>
          <w:rFonts w:ascii="Arial" w:hAnsi="Arial" w:cs="Arial"/>
          <w:b/>
          <w:bCs/>
          <w:color w:val="000000" w:themeColor="text1"/>
          <w:sz w:val="24"/>
        </w:rPr>
        <w:lastRenderedPageBreak/>
        <w:t>Table 4.6: Hypothesis Testing Outcomes</w:t>
      </w:r>
    </w:p>
    <w:tbl>
      <w:tblPr>
        <w:tblStyle w:val="TableGrid"/>
        <w:tblW w:w="0" w:type="auto"/>
        <w:tblLook w:val="04A0" w:firstRow="1" w:lastRow="0" w:firstColumn="1" w:lastColumn="0" w:noHBand="0" w:noVBand="1"/>
      </w:tblPr>
      <w:tblGrid>
        <w:gridCol w:w="1800"/>
        <w:gridCol w:w="1800"/>
        <w:gridCol w:w="1799"/>
        <w:gridCol w:w="1818"/>
        <w:gridCol w:w="1799"/>
      </w:tblGrid>
      <w:tr w:rsidR="00D54811" w:rsidRPr="00D54811" w14:paraId="17FA40A6" w14:textId="77777777" w:rsidTr="00D54811">
        <w:tc>
          <w:tcPr>
            <w:tcW w:w="1803" w:type="dxa"/>
          </w:tcPr>
          <w:p w14:paraId="6A8DA6AF" w14:textId="77777777" w:rsidR="00D54811" w:rsidRPr="00DE154B" w:rsidRDefault="00D54811" w:rsidP="00E81ED1">
            <w:pPr>
              <w:spacing w:line="360" w:lineRule="auto"/>
              <w:jc w:val="both"/>
              <w:rPr>
                <w:rFonts w:ascii="Arial" w:hAnsi="Arial" w:cs="Arial"/>
                <w:b/>
                <w:bCs/>
                <w:color w:val="000000" w:themeColor="text1"/>
                <w:sz w:val="24"/>
              </w:rPr>
            </w:pPr>
            <w:r w:rsidRPr="00DE154B">
              <w:rPr>
                <w:rFonts w:ascii="Arial" w:hAnsi="Arial" w:cs="Arial"/>
                <w:b/>
                <w:bCs/>
                <w:color w:val="000000" w:themeColor="text1"/>
                <w:sz w:val="24"/>
              </w:rPr>
              <w:t>Hypothesis</w:t>
            </w:r>
          </w:p>
        </w:tc>
        <w:tc>
          <w:tcPr>
            <w:tcW w:w="1803" w:type="dxa"/>
          </w:tcPr>
          <w:p w14:paraId="57407B7D" w14:textId="77777777" w:rsidR="00D54811" w:rsidRPr="00DE154B" w:rsidRDefault="00D54811" w:rsidP="00E81ED1">
            <w:pPr>
              <w:spacing w:line="360" w:lineRule="auto"/>
              <w:jc w:val="both"/>
              <w:rPr>
                <w:rFonts w:ascii="Arial" w:hAnsi="Arial" w:cs="Arial"/>
                <w:b/>
                <w:bCs/>
                <w:color w:val="000000" w:themeColor="text1"/>
                <w:sz w:val="24"/>
              </w:rPr>
            </w:pPr>
            <w:r w:rsidRPr="00DE154B">
              <w:rPr>
                <w:rFonts w:ascii="Arial" w:hAnsi="Arial" w:cs="Arial"/>
                <w:b/>
                <w:bCs/>
                <w:color w:val="000000" w:themeColor="text1"/>
                <w:sz w:val="24"/>
              </w:rPr>
              <w:t>Statement</w:t>
            </w:r>
          </w:p>
        </w:tc>
        <w:tc>
          <w:tcPr>
            <w:tcW w:w="1803" w:type="dxa"/>
          </w:tcPr>
          <w:p w14:paraId="5FCE442C" w14:textId="77777777" w:rsidR="00D54811" w:rsidRPr="00DE154B" w:rsidRDefault="00D54811" w:rsidP="00E81ED1">
            <w:pPr>
              <w:spacing w:line="360" w:lineRule="auto"/>
              <w:jc w:val="both"/>
              <w:rPr>
                <w:rFonts w:ascii="Arial" w:hAnsi="Arial" w:cs="Arial"/>
                <w:b/>
                <w:bCs/>
                <w:color w:val="000000" w:themeColor="text1"/>
                <w:sz w:val="24"/>
              </w:rPr>
            </w:pPr>
            <w:r w:rsidRPr="00DE154B">
              <w:rPr>
                <w:rFonts w:ascii="Arial" w:hAnsi="Arial" w:cs="Arial"/>
                <w:b/>
                <w:bCs/>
                <w:color w:val="000000" w:themeColor="text1"/>
                <w:sz w:val="24"/>
              </w:rPr>
              <w:t>Statistical Evidence</w:t>
            </w:r>
          </w:p>
        </w:tc>
        <w:tc>
          <w:tcPr>
            <w:tcW w:w="1803" w:type="dxa"/>
          </w:tcPr>
          <w:p w14:paraId="071A3D0E" w14:textId="77777777" w:rsidR="00D54811" w:rsidRPr="00DE154B" w:rsidRDefault="00D54811" w:rsidP="00E81ED1">
            <w:pPr>
              <w:spacing w:line="360" w:lineRule="auto"/>
              <w:jc w:val="both"/>
              <w:rPr>
                <w:rFonts w:ascii="Arial" w:hAnsi="Arial" w:cs="Arial"/>
                <w:b/>
                <w:bCs/>
                <w:color w:val="000000" w:themeColor="text1"/>
                <w:sz w:val="24"/>
              </w:rPr>
            </w:pPr>
            <w:r w:rsidRPr="00DE154B">
              <w:rPr>
                <w:rFonts w:ascii="Arial" w:hAnsi="Arial" w:cs="Arial"/>
                <w:b/>
                <w:bCs/>
                <w:color w:val="000000" w:themeColor="text1"/>
                <w:sz w:val="24"/>
              </w:rPr>
              <w:t>Qualitative Evidence</w:t>
            </w:r>
          </w:p>
        </w:tc>
        <w:tc>
          <w:tcPr>
            <w:tcW w:w="1804" w:type="dxa"/>
          </w:tcPr>
          <w:p w14:paraId="14A4F93C" w14:textId="77777777" w:rsidR="00D54811" w:rsidRPr="00DE154B" w:rsidRDefault="00D54811" w:rsidP="00E81ED1">
            <w:pPr>
              <w:spacing w:line="360" w:lineRule="auto"/>
              <w:jc w:val="both"/>
              <w:rPr>
                <w:rFonts w:ascii="Arial" w:hAnsi="Arial" w:cs="Arial"/>
                <w:b/>
                <w:bCs/>
                <w:color w:val="000000" w:themeColor="text1"/>
                <w:sz w:val="24"/>
              </w:rPr>
            </w:pPr>
            <w:r w:rsidRPr="00DE154B">
              <w:rPr>
                <w:rFonts w:ascii="Arial" w:hAnsi="Arial" w:cs="Arial"/>
                <w:b/>
                <w:bCs/>
                <w:color w:val="000000" w:themeColor="text1"/>
                <w:sz w:val="24"/>
              </w:rPr>
              <w:t>Result</w:t>
            </w:r>
          </w:p>
        </w:tc>
      </w:tr>
      <w:tr w:rsidR="00D54811" w:rsidRPr="00D54811" w14:paraId="2C8C2BBB" w14:textId="77777777" w:rsidTr="00D54811">
        <w:tc>
          <w:tcPr>
            <w:tcW w:w="1803" w:type="dxa"/>
          </w:tcPr>
          <w:p w14:paraId="768EEF93"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H1</w:t>
            </w:r>
          </w:p>
        </w:tc>
        <w:tc>
          <w:tcPr>
            <w:tcW w:w="1803" w:type="dxa"/>
          </w:tcPr>
          <w:p w14:paraId="6489E159"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Influencer credibility positively influences consumer trust</w:t>
            </w:r>
          </w:p>
        </w:tc>
        <w:tc>
          <w:tcPr>
            <w:tcW w:w="1803" w:type="dxa"/>
          </w:tcPr>
          <w:p w14:paraId="1896F26B"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β = 0.72, t = 8.45, p &lt; 0.001, R² = 0.52</w:t>
            </w:r>
          </w:p>
        </w:tc>
        <w:tc>
          <w:tcPr>
            <w:tcW w:w="1803" w:type="dxa"/>
          </w:tcPr>
          <w:p w14:paraId="71DEB99A"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“I trust influencers who appear knowledgeable and honest” (P2)</w:t>
            </w:r>
          </w:p>
        </w:tc>
        <w:tc>
          <w:tcPr>
            <w:tcW w:w="1804" w:type="dxa"/>
          </w:tcPr>
          <w:p w14:paraId="088334C5"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Supported</w:t>
            </w:r>
          </w:p>
        </w:tc>
      </w:tr>
      <w:tr w:rsidR="00D54811" w:rsidRPr="00D54811" w14:paraId="73B4EC97" w14:textId="77777777" w:rsidTr="00D54811">
        <w:tc>
          <w:tcPr>
            <w:tcW w:w="1803" w:type="dxa"/>
          </w:tcPr>
          <w:p w14:paraId="18766753"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H2</w:t>
            </w:r>
          </w:p>
        </w:tc>
        <w:tc>
          <w:tcPr>
            <w:tcW w:w="1803" w:type="dxa"/>
          </w:tcPr>
          <w:p w14:paraId="11668C15"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Influencer credibility positively influences purchase intention</w:t>
            </w:r>
          </w:p>
        </w:tc>
        <w:tc>
          <w:tcPr>
            <w:tcW w:w="1803" w:type="dxa"/>
          </w:tcPr>
          <w:p w14:paraId="2618CC8F"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β = 0.65, t = 7.32, p &lt; 0.001</w:t>
            </w:r>
          </w:p>
        </w:tc>
        <w:tc>
          <w:tcPr>
            <w:tcW w:w="1803" w:type="dxa"/>
          </w:tcPr>
          <w:p w14:paraId="206C5601"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“I would buy a product recommended by a trusted influencer” (P5)</w:t>
            </w:r>
          </w:p>
        </w:tc>
        <w:tc>
          <w:tcPr>
            <w:tcW w:w="1804" w:type="dxa"/>
          </w:tcPr>
          <w:p w14:paraId="772C25D9"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Supported</w:t>
            </w:r>
          </w:p>
        </w:tc>
      </w:tr>
      <w:tr w:rsidR="00D54811" w:rsidRPr="00D54811" w14:paraId="3D303624" w14:textId="77777777" w:rsidTr="00D54811">
        <w:tc>
          <w:tcPr>
            <w:tcW w:w="1803" w:type="dxa"/>
          </w:tcPr>
          <w:p w14:paraId="7EE5594F"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H3</w:t>
            </w:r>
          </w:p>
        </w:tc>
        <w:tc>
          <w:tcPr>
            <w:tcW w:w="1803" w:type="dxa"/>
          </w:tcPr>
          <w:p w14:paraId="3FA020AA"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Consumer trust positively influences purchase intention</w:t>
            </w:r>
          </w:p>
        </w:tc>
        <w:tc>
          <w:tcPr>
            <w:tcW w:w="1803" w:type="dxa"/>
          </w:tcPr>
          <w:p w14:paraId="7D11E20F"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β = 0.74, t = 9.01, p &lt; 0.001</w:t>
            </w:r>
          </w:p>
        </w:tc>
        <w:tc>
          <w:tcPr>
            <w:tcW w:w="1803" w:type="dxa"/>
          </w:tcPr>
          <w:p w14:paraId="321A6484"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“Trusting an influencer makes me act on their advice” (P1)</w:t>
            </w:r>
          </w:p>
        </w:tc>
        <w:tc>
          <w:tcPr>
            <w:tcW w:w="1804" w:type="dxa"/>
          </w:tcPr>
          <w:p w14:paraId="398EFA97"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Supported</w:t>
            </w:r>
          </w:p>
        </w:tc>
      </w:tr>
      <w:tr w:rsidR="00D54811" w:rsidRPr="00D54811" w14:paraId="5CF4F6E0" w14:textId="77777777" w:rsidTr="00D54811">
        <w:tc>
          <w:tcPr>
            <w:tcW w:w="1803" w:type="dxa"/>
          </w:tcPr>
          <w:p w14:paraId="7D99E142"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H4</w:t>
            </w:r>
          </w:p>
        </w:tc>
        <w:tc>
          <w:tcPr>
            <w:tcW w:w="1803" w:type="dxa"/>
          </w:tcPr>
          <w:p w14:paraId="1363AD8C"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Parasocial interaction positively affects purchase intention</w:t>
            </w:r>
          </w:p>
        </w:tc>
        <w:tc>
          <w:tcPr>
            <w:tcW w:w="1803" w:type="dxa"/>
          </w:tcPr>
          <w:p w14:paraId="72057E0B"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β = 0.52, t = 5.87, p &lt; 0.001</w:t>
            </w:r>
          </w:p>
        </w:tc>
        <w:tc>
          <w:tcPr>
            <w:tcW w:w="1803" w:type="dxa"/>
          </w:tcPr>
          <w:p w14:paraId="57C14FF3"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“I feel connected to the influencer and follow their suggestions” (P4)</w:t>
            </w:r>
          </w:p>
        </w:tc>
        <w:tc>
          <w:tcPr>
            <w:tcW w:w="1804" w:type="dxa"/>
          </w:tcPr>
          <w:p w14:paraId="2E25031B"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Supported</w:t>
            </w:r>
          </w:p>
        </w:tc>
      </w:tr>
      <w:tr w:rsidR="00D54811" w:rsidRPr="00D54811" w14:paraId="5206C890" w14:textId="77777777" w:rsidTr="00D54811">
        <w:tc>
          <w:tcPr>
            <w:tcW w:w="1803" w:type="dxa"/>
          </w:tcPr>
          <w:p w14:paraId="3CAFE7EF"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H5</w:t>
            </w:r>
          </w:p>
        </w:tc>
        <w:tc>
          <w:tcPr>
            <w:tcW w:w="1803" w:type="dxa"/>
          </w:tcPr>
          <w:p w14:paraId="43619FA1"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 xml:space="preserve">Authenticity strengthens the relationship between influencer </w:t>
            </w:r>
            <w:r w:rsidRPr="00D54811">
              <w:rPr>
                <w:rFonts w:ascii="Arial" w:hAnsi="Arial" w:cs="Arial"/>
                <w:bCs/>
                <w:color w:val="000000" w:themeColor="text1"/>
                <w:sz w:val="24"/>
              </w:rPr>
              <w:lastRenderedPageBreak/>
              <w:t>credibility and trust</w:t>
            </w:r>
          </w:p>
        </w:tc>
        <w:tc>
          <w:tcPr>
            <w:tcW w:w="1803" w:type="dxa"/>
          </w:tcPr>
          <w:p w14:paraId="1335BB3B"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lastRenderedPageBreak/>
              <w:t>β (interaction term) = 0.18, t = 2.96, p = 0.004</w:t>
            </w:r>
          </w:p>
        </w:tc>
        <w:tc>
          <w:tcPr>
            <w:tcW w:w="1803" w:type="dxa"/>
          </w:tcPr>
          <w:p w14:paraId="0F5C94D0"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“Authentic content makes me believe the influencer more” (P3)</w:t>
            </w:r>
          </w:p>
        </w:tc>
        <w:tc>
          <w:tcPr>
            <w:tcW w:w="1804" w:type="dxa"/>
          </w:tcPr>
          <w:p w14:paraId="6DC5A2E3" w14:textId="77777777" w:rsidR="00D54811" w:rsidRPr="00D54811" w:rsidRDefault="00D54811" w:rsidP="00E81ED1">
            <w:pPr>
              <w:spacing w:line="360" w:lineRule="auto"/>
              <w:jc w:val="both"/>
              <w:rPr>
                <w:rFonts w:ascii="Arial" w:hAnsi="Arial" w:cs="Arial"/>
                <w:bCs/>
                <w:color w:val="000000" w:themeColor="text1"/>
                <w:sz w:val="24"/>
              </w:rPr>
            </w:pPr>
            <w:r w:rsidRPr="00D54811">
              <w:rPr>
                <w:rFonts w:ascii="Arial" w:hAnsi="Arial" w:cs="Arial"/>
                <w:bCs/>
                <w:color w:val="000000" w:themeColor="text1"/>
                <w:sz w:val="24"/>
              </w:rPr>
              <w:t>Supported</w:t>
            </w:r>
          </w:p>
        </w:tc>
      </w:tr>
    </w:tbl>
    <w:p w14:paraId="12F1F49C" w14:textId="77777777" w:rsidR="00D12B77" w:rsidRPr="00D32396" w:rsidRDefault="00D12B77" w:rsidP="00D12B77">
      <w:pPr>
        <w:spacing w:line="360" w:lineRule="auto"/>
        <w:jc w:val="both"/>
        <w:rPr>
          <w:rFonts w:ascii="Arial" w:hAnsi="Arial" w:cs="Arial"/>
          <w:b/>
          <w:bCs/>
          <w:color w:val="000000" w:themeColor="text1"/>
          <w:sz w:val="24"/>
        </w:rPr>
      </w:pPr>
      <w:r w:rsidRPr="00D32396">
        <w:rPr>
          <w:rFonts w:ascii="Arial" w:hAnsi="Arial" w:cs="Arial"/>
          <w:b/>
          <w:bCs/>
          <w:color w:val="000000" w:themeColor="text1"/>
          <w:sz w:val="24"/>
        </w:rPr>
        <w:lastRenderedPageBreak/>
        <w:t>Interpretation:</w:t>
      </w:r>
    </w:p>
    <w:p w14:paraId="60B24AEC" w14:textId="518C1A53" w:rsidR="00D12B77" w:rsidRPr="00D12B77" w:rsidRDefault="00D12B77" w:rsidP="00D12B77">
      <w:pPr>
        <w:spacing w:line="360" w:lineRule="auto"/>
        <w:jc w:val="both"/>
        <w:rPr>
          <w:rFonts w:ascii="Arial" w:hAnsi="Arial" w:cs="Arial"/>
          <w:bCs/>
          <w:color w:val="000000" w:themeColor="text1"/>
          <w:sz w:val="24"/>
        </w:rPr>
      </w:pPr>
      <w:r w:rsidRPr="00D12B77">
        <w:rPr>
          <w:rFonts w:ascii="Arial" w:hAnsi="Arial" w:cs="Arial"/>
          <w:bCs/>
          <w:color w:val="000000" w:themeColor="text1"/>
          <w:sz w:val="24"/>
        </w:rPr>
        <w:t>All hypotheses were confirmed, reinforcing the theoretical framework connecting influencer attributes to consumer trust and eventual purchasin</w:t>
      </w:r>
      <w:r w:rsidR="00785A3A">
        <w:rPr>
          <w:rFonts w:ascii="Arial" w:hAnsi="Arial" w:cs="Arial"/>
          <w:bCs/>
          <w:color w:val="000000" w:themeColor="text1"/>
          <w:sz w:val="24"/>
        </w:rPr>
        <w:t>g decisions.</w:t>
      </w:r>
    </w:p>
    <w:p w14:paraId="67CD9E4B" w14:textId="10315389" w:rsidR="00D12B77" w:rsidRPr="00785A3A" w:rsidRDefault="00D12B77" w:rsidP="00785A3A">
      <w:pPr>
        <w:pStyle w:val="Heading3"/>
      </w:pPr>
      <w:bookmarkStart w:id="60" w:name="_Toc217827676"/>
      <w:r w:rsidRPr="00D12B77">
        <w:t>4.3.6 Summary of Quantitative Findings</w:t>
      </w:r>
      <w:bookmarkEnd w:id="60"/>
    </w:p>
    <w:p w14:paraId="788EA588" w14:textId="10FE683D" w:rsidR="00785A3A" w:rsidRDefault="00785A3A" w:rsidP="00B00A92">
      <w:pPr>
        <w:spacing w:line="360" w:lineRule="auto"/>
        <w:jc w:val="both"/>
        <w:rPr>
          <w:rFonts w:ascii="Arial" w:hAnsi="Arial" w:cs="Arial"/>
          <w:bCs/>
          <w:color w:val="000000" w:themeColor="text1"/>
          <w:sz w:val="24"/>
        </w:rPr>
      </w:pPr>
      <w:r w:rsidRPr="00785A3A">
        <w:rPr>
          <w:rFonts w:ascii="Arial" w:hAnsi="Arial" w:cs="Arial"/>
          <w:bCs/>
          <w:color w:val="000000" w:themeColor="text1"/>
          <w:sz w:val="24"/>
        </w:rPr>
        <w:t>The quantitative comes about to set up a solid experimental establishment for understanding how influencer promoting shapes customer conduct in Walmart UK's computerised retail technique. Discoveries illustrate that influencer validity, realness, par asocial interaction, and customer belief essentially impact deliberate buying. Belief is the foremost effective determinant, demonstrating that buyers depend intensely on seeing unwavering quality when locking in with influencer-promoted items. The solid demonstration of fit (R² = 0.66) advances the recommendation that influencer-based components are central to buying decision-making in UK advanced retail situations.</w:t>
      </w:r>
    </w:p>
    <w:p w14:paraId="7D8C3BA4" w14:textId="77777777" w:rsidR="00785A3A" w:rsidRDefault="00785A3A" w:rsidP="00B00A92">
      <w:pPr>
        <w:spacing w:line="360" w:lineRule="auto"/>
        <w:jc w:val="both"/>
        <w:rPr>
          <w:rFonts w:ascii="Arial" w:hAnsi="Arial" w:cs="Arial"/>
          <w:bCs/>
          <w:color w:val="000000" w:themeColor="text1"/>
          <w:sz w:val="24"/>
        </w:rPr>
      </w:pPr>
    </w:p>
    <w:p w14:paraId="52C04EFB" w14:textId="496E0A22" w:rsidR="003D6C3C" w:rsidRPr="005E2237" w:rsidRDefault="00511F94" w:rsidP="005E2237">
      <w:pPr>
        <w:pStyle w:val="Heading2"/>
      </w:pPr>
      <w:bookmarkStart w:id="61" w:name="_Toc217827677"/>
      <w:r w:rsidRPr="00B00A92">
        <w:t>4.4 Qualitative Results</w:t>
      </w:r>
      <w:bookmarkEnd w:id="61"/>
    </w:p>
    <w:p w14:paraId="214F31F2" w14:textId="5B050F94" w:rsidR="003D6C3C" w:rsidRPr="003D6C3C" w:rsidRDefault="003D6C3C" w:rsidP="003D6C3C">
      <w:pPr>
        <w:spacing w:line="360" w:lineRule="auto"/>
        <w:jc w:val="both"/>
        <w:rPr>
          <w:rFonts w:ascii="Arial" w:hAnsi="Arial" w:cs="Arial"/>
          <w:bCs/>
          <w:color w:val="000000" w:themeColor="text1"/>
          <w:sz w:val="24"/>
        </w:rPr>
      </w:pPr>
      <w:r w:rsidRPr="003D6C3C">
        <w:rPr>
          <w:rFonts w:ascii="Arial" w:hAnsi="Arial" w:cs="Arial"/>
          <w:bCs/>
          <w:color w:val="000000" w:themeColor="text1"/>
          <w:sz w:val="24"/>
        </w:rPr>
        <w:t>The subjective stage of this ponder pointed to picking up in-depth experiences from professionals as approximately the vital part and operational challenges of infl</w:t>
      </w:r>
      <w:r w:rsidR="005E2237">
        <w:rPr>
          <w:rFonts w:ascii="Arial" w:hAnsi="Arial" w:cs="Arial"/>
          <w:bCs/>
          <w:color w:val="000000" w:themeColor="text1"/>
          <w:sz w:val="24"/>
        </w:rPr>
        <w:t>uencer showcasing in Walmart UK’</w:t>
      </w:r>
      <w:r w:rsidRPr="003D6C3C">
        <w:rPr>
          <w:rFonts w:ascii="Arial" w:hAnsi="Arial" w:cs="Arial"/>
          <w:bCs/>
          <w:color w:val="000000" w:themeColor="text1"/>
          <w:sz w:val="24"/>
        </w:rPr>
        <w:t>s advanced methodology. Six semi-structured interviews were conducted with experts and dynamic influencers experienced in retail campaigns. Members included advanced promoting supervisors, social media masters, influencer facilitators, brand collaboration supervisors, and showcasing strategists with involvement extending from 4 to 10 a long time. Topical investigation of the meet transcripts created four primary subjects: (1) Drivers of influencer viability, (2) Moral challenges, (3) Customer engagement designs, and (4) Vital utilize of influencers at Walmart UK. These subjects were cross-referenced with the inquire about destinations</w:t>
      </w:r>
      <w:r w:rsidR="005E2237">
        <w:rPr>
          <w:rFonts w:ascii="Arial" w:hAnsi="Arial" w:cs="Arial"/>
          <w:bCs/>
          <w:color w:val="000000" w:themeColor="text1"/>
          <w:sz w:val="24"/>
        </w:rPr>
        <w:t xml:space="preserve"> and hypothetical frameworks </w:t>
      </w:r>
      <w:r w:rsidRPr="003D6C3C">
        <w:rPr>
          <w:rFonts w:ascii="Arial" w:hAnsi="Arial" w:cs="Arial"/>
          <w:bCs/>
          <w:color w:val="000000" w:themeColor="text1"/>
          <w:sz w:val="24"/>
        </w:rPr>
        <w:t xml:space="preserve">Source Validity Hypothesis, Hypothesis of Contemplated Activity (TRA), and </w:t>
      </w:r>
      <w:r w:rsidR="005E2237" w:rsidRPr="003D6C3C">
        <w:rPr>
          <w:rFonts w:ascii="Arial" w:hAnsi="Arial" w:cs="Arial"/>
          <w:bCs/>
          <w:color w:val="000000" w:themeColor="text1"/>
          <w:sz w:val="24"/>
        </w:rPr>
        <w:t>Para social</w:t>
      </w:r>
      <w:r w:rsidRPr="003D6C3C">
        <w:rPr>
          <w:rFonts w:ascii="Arial" w:hAnsi="Arial" w:cs="Arial"/>
          <w:bCs/>
          <w:color w:val="000000" w:themeColor="text1"/>
          <w:sz w:val="24"/>
        </w:rPr>
        <w:t xml:space="preserve"> Interaction Theory</w:t>
      </w:r>
      <w:r w:rsidR="005E2237">
        <w:rPr>
          <w:rFonts w:ascii="Arial" w:hAnsi="Arial" w:cs="Arial"/>
          <w:bCs/>
          <w:color w:val="000000" w:themeColor="text1"/>
          <w:sz w:val="24"/>
        </w:rPr>
        <w:t xml:space="preserve"> </w:t>
      </w:r>
      <w:r w:rsidRPr="003D6C3C">
        <w:rPr>
          <w:rFonts w:ascii="Arial" w:hAnsi="Arial" w:cs="Arial"/>
          <w:bCs/>
          <w:color w:val="000000" w:themeColor="text1"/>
          <w:sz w:val="24"/>
        </w:rPr>
        <w:t>to give a comprehensiv</w:t>
      </w:r>
      <w:r w:rsidR="005E2237">
        <w:rPr>
          <w:rFonts w:ascii="Arial" w:hAnsi="Arial" w:cs="Arial"/>
          <w:bCs/>
          <w:color w:val="000000" w:themeColor="text1"/>
          <w:sz w:val="24"/>
        </w:rPr>
        <w:t>e understanding of the wonders.</w:t>
      </w:r>
    </w:p>
    <w:p w14:paraId="6FB8CD2D" w14:textId="1029A482" w:rsidR="003D6C3C" w:rsidRPr="005E2237" w:rsidRDefault="003D6C3C" w:rsidP="005E2237">
      <w:pPr>
        <w:pStyle w:val="Heading3"/>
      </w:pPr>
      <w:bookmarkStart w:id="62" w:name="_Toc217827678"/>
      <w:r w:rsidRPr="003D6C3C">
        <w:t>4.4.1 Theme 1: Drivers of Influencer Effectiveness</w:t>
      </w:r>
      <w:bookmarkEnd w:id="62"/>
    </w:p>
    <w:p w14:paraId="78338224" w14:textId="06755072" w:rsidR="003D6C3C" w:rsidRPr="003D6C3C" w:rsidRDefault="003D6C3C" w:rsidP="003D6C3C">
      <w:pPr>
        <w:spacing w:line="360" w:lineRule="auto"/>
        <w:jc w:val="both"/>
        <w:rPr>
          <w:rFonts w:ascii="Arial" w:hAnsi="Arial" w:cs="Arial"/>
          <w:bCs/>
          <w:color w:val="000000" w:themeColor="text1"/>
          <w:sz w:val="24"/>
        </w:rPr>
      </w:pPr>
      <w:r w:rsidRPr="003D6C3C">
        <w:rPr>
          <w:rFonts w:ascii="Arial" w:hAnsi="Arial" w:cs="Arial"/>
          <w:bCs/>
          <w:color w:val="000000" w:themeColor="text1"/>
          <w:sz w:val="24"/>
        </w:rPr>
        <w:t xml:space="preserve">All members emphasised the significance of validity, realness, mastery, and brand fit as key determinants of influencer affect. Interviewees detailed that gatherings of </w:t>
      </w:r>
      <w:r w:rsidRPr="003D6C3C">
        <w:rPr>
          <w:rFonts w:ascii="Arial" w:hAnsi="Arial" w:cs="Arial"/>
          <w:bCs/>
          <w:color w:val="000000" w:themeColor="text1"/>
          <w:sz w:val="24"/>
        </w:rPr>
        <w:lastRenderedPageBreak/>
        <w:t>people are progressively competent of recognizing inauthentic or excessively special substance, making validity and belie</w:t>
      </w:r>
      <w:r w:rsidR="005E2237">
        <w:rPr>
          <w:rFonts w:ascii="Arial" w:hAnsi="Arial" w:cs="Arial"/>
          <w:bCs/>
          <w:color w:val="000000" w:themeColor="text1"/>
          <w:sz w:val="24"/>
        </w:rPr>
        <w:t>ve central to campaign victory.</w:t>
      </w:r>
    </w:p>
    <w:p w14:paraId="10C503C4" w14:textId="41661746" w:rsidR="003D6C3C" w:rsidRPr="003D6C3C" w:rsidRDefault="003D6C3C" w:rsidP="003D6C3C">
      <w:pPr>
        <w:spacing w:line="360" w:lineRule="auto"/>
        <w:jc w:val="both"/>
        <w:rPr>
          <w:rFonts w:ascii="Arial" w:hAnsi="Arial" w:cs="Arial"/>
          <w:bCs/>
          <w:color w:val="000000" w:themeColor="text1"/>
          <w:sz w:val="24"/>
        </w:rPr>
      </w:pPr>
      <w:r w:rsidRPr="005E2237">
        <w:rPr>
          <w:rFonts w:ascii="Arial" w:hAnsi="Arial" w:cs="Arial"/>
          <w:b/>
          <w:bCs/>
          <w:color w:val="000000" w:themeColor="text1"/>
          <w:sz w:val="24"/>
        </w:rPr>
        <w:t>Expertise and Knowledge:</w:t>
      </w:r>
      <w:r w:rsidRPr="003D6C3C">
        <w:rPr>
          <w:rFonts w:ascii="Arial" w:hAnsi="Arial" w:cs="Arial"/>
          <w:bCs/>
          <w:color w:val="000000" w:themeColor="text1"/>
          <w:sz w:val="24"/>
        </w:rPr>
        <w:t xml:space="preserve"> Influencers who illustrate profound item information were highlighted a</w:t>
      </w:r>
      <w:r w:rsidR="005E2237">
        <w:rPr>
          <w:rFonts w:ascii="Arial" w:hAnsi="Arial" w:cs="Arial"/>
          <w:bCs/>
          <w:color w:val="000000" w:themeColor="text1"/>
          <w:sz w:val="24"/>
        </w:rPr>
        <w:t>s essentially more influential.</w:t>
      </w:r>
    </w:p>
    <w:p w14:paraId="712E3644" w14:textId="474ACBC6" w:rsidR="003D6C3C" w:rsidRPr="005E2237" w:rsidRDefault="003D6C3C" w:rsidP="009752D2">
      <w:pPr>
        <w:pStyle w:val="ListParagraph"/>
        <w:numPr>
          <w:ilvl w:val="0"/>
          <w:numId w:val="25"/>
        </w:numPr>
        <w:spacing w:line="360" w:lineRule="auto"/>
        <w:jc w:val="both"/>
        <w:rPr>
          <w:rFonts w:ascii="Arial" w:hAnsi="Arial" w:cs="Arial"/>
          <w:bCs/>
          <w:color w:val="000000" w:themeColor="text1"/>
          <w:sz w:val="24"/>
        </w:rPr>
      </w:pPr>
      <w:r w:rsidRPr="005E2237">
        <w:rPr>
          <w:rFonts w:ascii="Arial" w:hAnsi="Arial" w:cs="Arial"/>
          <w:bCs/>
          <w:color w:val="000000" w:themeColor="text1"/>
          <w:sz w:val="24"/>
        </w:rPr>
        <w:t xml:space="preserve">When an influencer illustrates nitty-gritty information around </w:t>
      </w:r>
      <w:r w:rsidR="005E2237" w:rsidRPr="005E2237">
        <w:rPr>
          <w:rFonts w:ascii="Arial" w:hAnsi="Arial" w:cs="Arial"/>
          <w:bCs/>
          <w:color w:val="000000" w:themeColor="text1"/>
          <w:sz w:val="24"/>
        </w:rPr>
        <w:t>an</w:t>
      </w:r>
      <w:r w:rsidRPr="005E2237">
        <w:rPr>
          <w:rFonts w:ascii="Arial" w:hAnsi="Arial" w:cs="Arial"/>
          <w:bCs/>
          <w:color w:val="000000" w:themeColor="text1"/>
          <w:sz w:val="24"/>
        </w:rPr>
        <w:t xml:space="preserve"> item, supporters b</w:t>
      </w:r>
      <w:r w:rsidR="005E2237" w:rsidRPr="005E2237">
        <w:rPr>
          <w:rFonts w:ascii="Arial" w:hAnsi="Arial" w:cs="Arial"/>
          <w:bCs/>
          <w:color w:val="000000" w:themeColor="text1"/>
          <w:sz w:val="24"/>
        </w:rPr>
        <w:t>elieve their proposals more. It’</w:t>
      </w:r>
      <w:r w:rsidRPr="005E2237">
        <w:rPr>
          <w:rFonts w:ascii="Arial" w:hAnsi="Arial" w:cs="Arial"/>
          <w:bCs/>
          <w:color w:val="000000" w:themeColor="text1"/>
          <w:sz w:val="24"/>
        </w:rPr>
        <w:t>s not fair reach; it</w:t>
      </w:r>
      <w:r w:rsidR="005E2237" w:rsidRPr="005E2237">
        <w:rPr>
          <w:rFonts w:ascii="Arial" w:hAnsi="Arial" w:cs="Arial"/>
          <w:bCs/>
          <w:color w:val="000000" w:themeColor="text1"/>
          <w:sz w:val="24"/>
        </w:rPr>
        <w:t>’</w:t>
      </w:r>
      <w:r w:rsidRPr="005E2237">
        <w:rPr>
          <w:rFonts w:ascii="Arial" w:hAnsi="Arial" w:cs="Arial"/>
          <w:bCs/>
          <w:color w:val="000000" w:themeColor="text1"/>
          <w:sz w:val="24"/>
        </w:rPr>
        <w:t>s approximately authority (P1).</w:t>
      </w:r>
    </w:p>
    <w:p w14:paraId="24E03A46" w14:textId="7162FAAF" w:rsidR="003D6C3C" w:rsidRPr="005E2237" w:rsidRDefault="003D6C3C" w:rsidP="009752D2">
      <w:pPr>
        <w:pStyle w:val="ListParagraph"/>
        <w:numPr>
          <w:ilvl w:val="0"/>
          <w:numId w:val="25"/>
        </w:numPr>
        <w:spacing w:line="360" w:lineRule="auto"/>
        <w:jc w:val="both"/>
        <w:rPr>
          <w:rFonts w:ascii="Arial" w:hAnsi="Arial" w:cs="Arial"/>
          <w:bCs/>
          <w:color w:val="000000" w:themeColor="text1"/>
          <w:sz w:val="24"/>
        </w:rPr>
      </w:pPr>
      <w:r w:rsidRPr="005E2237">
        <w:rPr>
          <w:rFonts w:ascii="Arial" w:hAnsi="Arial" w:cs="Arial"/>
          <w:bCs/>
          <w:color w:val="000000" w:themeColor="text1"/>
          <w:sz w:val="24"/>
        </w:rPr>
        <w:t>This adjusts with the Source Validity Hypothesis, which proposes that skill upgrades influence and can straightfo</w:t>
      </w:r>
      <w:r w:rsidR="005E2237" w:rsidRPr="005E2237">
        <w:rPr>
          <w:rFonts w:ascii="Arial" w:hAnsi="Arial" w:cs="Arial"/>
          <w:bCs/>
          <w:color w:val="000000" w:themeColor="text1"/>
          <w:sz w:val="24"/>
        </w:rPr>
        <w:t>rwardly impact customer belief.</w:t>
      </w:r>
    </w:p>
    <w:p w14:paraId="2CA38187" w14:textId="65C7957A" w:rsidR="003D6C3C" w:rsidRPr="003D6C3C" w:rsidRDefault="003D6C3C" w:rsidP="003D6C3C">
      <w:pPr>
        <w:spacing w:line="360" w:lineRule="auto"/>
        <w:jc w:val="both"/>
        <w:rPr>
          <w:rFonts w:ascii="Arial" w:hAnsi="Arial" w:cs="Arial"/>
          <w:bCs/>
          <w:color w:val="000000" w:themeColor="text1"/>
          <w:sz w:val="24"/>
        </w:rPr>
      </w:pPr>
      <w:r w:rsidRPr="005E2237">
        <w:rPr>
          <w:rFonts w:ascii="Arial" w:hAnsi="Arial" w:cs="Arial"/>
          <w:b/>
          <w:bCs/>
          <w:color w:val="000000" w:themeColor="text1"/>
          <w:sz w:val="24"/>
        </w:rPr>
        <w:t>Authenticity and Transparency:</w:t>
      </w:r>
      <w:r w:rsidRPr="003D6C3C">
        <w:rPr>
          <w:rFonts w:ascii="Arial" w:hAnsi="Arial" w:cs="Arial"/>
          <w:bCs/>
          <w:color w:val="000000" w:themeColor="text1"/>
          <w:sz w:val="24"/>
        </w:rPr>
        <w:t xml:space="preserve"> Bona fide substance, narrating, and legitimate item audits were reliably emphasise</w:t>
      </w:r>
      <w:r w:rsidR="005E2237">
        <w:rPr>
          <w:rFonts w:ascii="Arial" w:hAnsi="Arial" w:cs="Arial"/>
          <w:bCs/>
          <w:color w:val="000000" w:themeColor="text1"/>
          <w:sz w:val="24"/>
        </w:rPr>
        <w:t>d as key drivers of engagement.</w:t>
      </w:r>
    </w:p>
    <w:p w14:paraId="17ACDBC8" w14:textId="77777777" w:rsidR="003D6C3C" w:rsidRPr="005E2237" w:rsidRDefault="003D6C3C" w:rsidP="009752D2">
      <w:pPr>
        <w:pStyle w:val="ListParagraph"/>
        <w:numPr>
          <w:ilvl w:val="0"/>
          <w:numId w:val="26"/>
        </w:numPr>
        <w:spacing w:line="360" w:lineRule="auto"/>
        <w:jc w:val="both"/>
        <w:rPr>
          <w:rFonts w:ascii="Arial" w:hAnsi="Arial" w:cs="Arial"/>
          <w:bCs/>
          <w:color w:val="000000" w:themeColor="text1"/>
          <w:sz w:val="24"/>
        </w:rPr>
      </w:pPr>
      <w:r w:rsidRPr="005E2237">
        <w:rPr>
          <w:rFonts w:ascii="Arial" w:hAnsi="Arial" w:cs="Arial"/>
          <w:bCs/>
          <w:color w:val="000000" w:themeColor="text1"/>
          <w:sz w:val="24"/>
        </w:rPr>
        <w:t>Followers can right away identify on the off chance that a post is absolutely supported. Realness is the key driver for engagement and conversion (P3).</w:t>
      </w:r>
    </w:p>
    <w:p w14:paraId="69AC4B92" w14:textId="0285092C" w:rsidR="003D6C3C" w:rsidRPr="005E2237" w:rsidRDefault="003D6C3C" w:rsidP="009752D2">
      <w:pPr>
        <w:pStyle w:val="ListParagraph"/>
        <w:numPr>
          <w:ilvl w:val="0"/>
          <w:numId w:val="26"/>
        </w:numPr>
        <w:spacing w:line="360" w:lineRule="auto"/>
        <w:jc w:val="both"/>
        <w:rPr>
          <w:rFonts w:ascii="Arial" w:hAnsi="Arial" w:cs="Arial"/>
          <w:bCs/>
          <w:color w:val="000000" w:themeColor="text1"/>
          <w:sz w:val="24"/>
        </w:rPr>
      </w:pPr>
      <w:r w:rsidRPr="005E2237">
        <w:rPr>
          <w:rFonts w:ascii="Arial" w:hAnsi="Arial" w:cs="Arial"/>
          <w:bCs/>
          <w:color w:val="000000" w:themeColor="text1"/>
          <w:sz w:val="24"/>
        </w:rPr>
        <w:t>Genuineness functions as an arbiter between influencer validity and deliberate buying, with steady writing showing that buyers react more emphatically to honest-to-goodness support</w:t>
      </w:r>
      <w:r w:rsidR="005E2237" w:rsidRPr="005E2237">
        <w:rPr>
          <w:rFonts w:ascii="Arial" w:hAnsi="Arial" w:cs="Arial"/>
          <w:bCs/>
          <w:color w:val="000000" w:themeColor="text1"/>
          <w:sz w:val="24"/>
        </w:rPr>
        <w:t xml:space="preserve"> (Djafarova &amp; Rushworth, 2017).</w:t>
      </w:r>
    </w:p>
    <w:p w14:paraId="43BF885A" w14:textId="04E1D3A5" w:rsidR="003D6C3C" w:rsidRPr="003D6C3C" w:rsidRDefault="003D6C3C" w:rsidP="003D6C3C">
      <w:pPr>
        <w:spacing w:line="360" w:lineRule="auto"/>
        <w:jc w:val="both"/>
        <w:rPr>
          <w:rFonts w:ascii="Arial" w:hAnsi="Arial" w:cs="Arial"/>
          <w:bCs/>
          <w:color w:val="000000" w:themeColor="text1"/>
          <w:sz w:val="24"/>
        </w:rPr>
      </w:pPr>
      <w:r w:rsidRPr="005E2237">
        <w:rPr>
          <w:rFonts w:ascii="Arial" w:hAnsi="Arial" w:cs="Arial"/>
          <w:b/>
          <w:bCs/>
          <w:color w:val="000000" w:themeColor="text1"/>
          <w:sz w:val="24"/>
        </w:rPr>
        <w:t>Brand Influencer Fit:</w:t>
      </w:r>
      <w:r w:rsidRPr="003D6C3C">
        <w:rPr>
          <w:rFonts w:ascii="Arial" w:hAnsi="Arial" w:cs="Arial"/>
          <w:bCs/>
          <w:color w:val="000000" w:themeColor="text1"/>
          <w:sz w:val="24"/>
        </w:rPr>
        <w:t xml:space="preserve"> Adjusting the influencer's identity and values and gathering people with Walmart UK's brand was detailed to up</w:t>
      </w:r>
      <w:r w:rsidR="005E2237">
        <w:rPr>
          <w:rFonts w:ascii="Arial" w:hAnsi="Arial" w:cs="Arial"/>
          <w:bCs/>
          <w:color w:val="000000" w:themeColor="text1"/>
          <w:sz w:val="24"/>
        </w:rPr>
        <w:t>grade seen validity and belief.</w:t>
      </w:r>
    </w:p>
    <w:p w14:paraId="25DEC1D5" w14:textId="71341BCC" w:rsidR="003D6C3C" w:rsidRPr="005E2237" w:rsidRDefault="003D6C3C" w:rsidP="009752D2">
      <w:pPr>
        <w:pStyle w:val="ListParagraph"/>
        <w:numPr>
          <w:ilvl w:val="0"/>
          <w:numId w:val="27"/>
        </w:numPr>
        <w:spacing w:line="360" w:lineRule="auto"/>
        <w:jc w:val="both"/>
        <w:rPr>
          <w:rFonts w:ascii="Arial" w:hAnsi="Arial" w:cs="Arial"/>
          <w:bCs/>
          <w:color w:val="000000" w:themeColor="text1"/>
          <w:sz w:val="24"/>
        </w:rPr>
      </w:pPr>
      <w:r w:rsidRPr="005E2237">
        <w:rPr>
          <w:rFonts w:ascii="Arial" w:hAnsi="Arial" w:cs="Arial"/>
          <w:bCs/>
          <w:color w:val="000000" w:themeColor="text1"/>
          <w:sz w:val="24"/>
        </w:rPr>
        <w:t xml:space="preserve">Campaigns work best when influencer </w:t>
      </w:r>
      <w:r w:rsidR="005E2237">
        <w:rPr>
          <w:rFonts w:ascii="Arial" w:hAnsi="Arial" w:cs="Arial"/>
          <w:bCs/>
          <w:color w:val="000000" w:themeColor="text1"/>
          <w:sz w:val="24"/>
        </w:rPr>
        <w:t>fashion adjusts with Walmart UK’</w:t>
      </w:r>
      <w:r w:rsidRPr="005E2237">
        <w:rPr>
          <w:rFonts w:ascii="Arial" w:hAnsi="Arial" w:cs="Arial"/>
          <w:bCs/>
          <w:color w:val="000000" w:themeColor="text1"/>
          <w:sz w:val="24"/>
        </w:rPr>
        <w:t>s personality; something else, believe and engagement drop (P4).</w:t>
      </w:r>
    </w:p>
    <w:p w14:paraId="4DB47EA1" w14:textId="1116E40C" w:rsidR="003D6C3C" w:rsidRPr="005E2237" w:rsidRDefault="003D6C3C" w:rsidP="009752D2">
      <w:pPr>
        <w:pStyle w:val="ListParagraph"/>
        <w:numPr>
          <w:ilvl w:val="0"/>
          <w:numId w:val="27"/>
        </w:numPr>
        <w:spacing w:line="360" w:lineRule="auto"/>
        <w:jc w:val="both"/>
        <w:rPr>
          <w:rFonts w:ascii="Arial" w:hAnsi="Arial" w:cs="Arial"/>
          <w:bCs/>
          <w:color w:val="000000" w:themeColor="text1"/>
          <w:sz w:val="24"/>
        </w:rPr>
      </w:pPr>
      <w:r w:rsidRPr="005E2237">
        <w:rPr>
          <w:rFonts w:ascii="Arial" w:hAnsi="Arial" w:cs="Arial"/>
          <w:bCs/>
          <w:color w:val="000000" w:themeColor="text1"/>
          <w:sz w:val="24"/>
        </w:rPr>
        <w:t>This bolsters discoveries by</w:t>
      </w:r>
      <w:r w:rsidR="005E2237">
        <w:rPr>
          <w:rFonts w:ascii="Arial" w:hAnsi="Arial" w:cs="Arial"/>
          <w:bCs/>
          <w:color w:val="000000" w:themeColor="text1"/>
          <w:sz w:val="24"/>
        </w:rPr>
        <w:t xml:space="preserve"> Lou and Yuan (2019) that brand </w:t>
      </w:r>
      <w:r w:rsidRPr="005E2237">
        <w:rPr>
          <w:rFonts w:ascii="Arial" w:hAnsi="Arial" w:cs="Arial"/>
          <w:bCs/>
          <w:color w:val="000000" w:themeColor="text1"/>
          <w:sz w:val="24"/>
        </w:rPr>
        <w:t>influencer consistency increments both buyer believe and engagement levels.</w:t>
      </w:r>
    </w:p>
    <w:p w14:paraId="3B1EDFA7" w14:textId="0247B98D" w:rsidR="003D6C3C" w:rsidRPr="005E2237" w:rsidRDefault="003D6C3C" w:rsidP="005E2237">
      <w:pPr>
        <w:pStyle w:val="Heading3"/>
      </w:pPr>
      <w:bookmarkStart w:id="63" w:name="_Toc217827679"/>
      <w:r w:rsidRPr="003D6C3C">
        <w:t>4.4.2 Theme 2: Ethical Challenges</w:t>
      </w:r>
      <w:bookmarkEnd w:id="63"/>
    </w:p>
    <w:p w14:paraId="2D6D4AA0" w14:textId="3E42670F" w:rsidR="003D6C3C" w:rsidRPr="003D6C3C" w:rsidRDefault="003D6C3C" w:rsidP="003D6C3C">
      <w:pPr>
        <w:spacing w:line="360" w:lineRule="auto"/>
        <w:jc w:val="both"/>
        <w:rPr>
          <w:rFonts w:ascii="Arial" w:hAnsi="Arial" w:cs="Arial"/>
          <w:bCs/>
          <w:color w:val="000000" w:themeColor="text1"/>
          <w:sz w:val="24"/>
        </w:rPr>
      </w:pPr>
      <w:r w:rsidRPr="003D6C3C">
        <w:rPr>
          <w:rFonts w:ascii="Arial" w:hAnsi="Arial" w:cs="Arial"/>
          <w:bCs/>
          <w:color w:val="000000" w:themeColor="text1"/>
          <w:sz w:val="24"/>
        </w:rPr>
        <w:t>Moral contemplations risen as a basic topic, highlighting the got to keep up shopper believe and brand notoriety. Members famous that straightforwardness, legitimate communication, and maintaining a strategic distance from deceiving claims are</w:t>
      </w:r>
      <w:r w:rsidR="005E2237">
        <w:rPr>
          <w:rFonts w:ascii="Arial" w:hAnsi="Arial" w:cs="Arial"/>
          <w:bCs/>
          <w:color w:val="000000" w:themeColor="text1"/>
          <w:sz w:val="24"/>
        </w:rPr>
        <w:t xml:space="preserve"> central to campaign viability.</w:t>
      </w:r>
    </w:p>
    <w:p w14:paraId="7CE2F298" w14:textId="6E4F9E5D" w:rsidR="003D6C3C" w:rsidRPr="003D6C3C" w:rsidRDefault="003D6C3C" w:rsidP="003D6C3C">
      <w:pPr>
        <w:spacing w:line="360" w:lineRule="auto"/>
        <w:jc w:val="both"/>
        <w:rPr>
          <w:rFonts w:ascii="Arial" w:hAnsi="Arial" w:cs="Arial"/>
          <w:bCs/>
          <w:color w:val="000000" w:themeColor="text1"/>
          <w:sz w:val="24"/>
        </w:rPr>
      </w:pPr>
      <w:r w:rsidRPr="005E2237">
        <w:rPr>
          <w:rFonts w:ascii="Arial" w:hAnsi="Arial" w:cs="Arial"/>
          <w:b/>
          <w:bCs/>
          <w:color w:val="000000" w:themeColor="text1"/>
          <w:sz w:val="24"/>
        </w:rPr>
        <w:t>Revelation and Compliance:</w:t>
      </w:r>
      <w:r w:rsidRPr="003D6C3C">
        <w:rPr>
          <w:rFonts w:ascii="Arial" w:hAnsi="Arial" w:cs="Arial"/>
          <w:bCs/>
          <w:color w:val="000000" w:themeColor="text1"/>
          <w:sz w:val="24"/>
        </w:rPr>
        <w:t xml:space="preserve"> Clearly checking supported substance was emphasized as fundamental for moral hone</w:t>
      </w:r>
      <w:r w:rsidR="005E2237">
        <w:rPr>
          <w:rFonts w:ascii="Arial" w:hAnsi="Arial" w:cs="Arial"/>
          <w:bCs/>
          <w:color w:val="000000" w:themeColor="text1"/>
          <w:sz w:val="24"/>
        </w:rPr>
        <w:t xml:space="preserve"> and administrative compliance.</w:t>
      </w:r>
    </w:p>
    <w:p w14:paraId="6C16754B" w14:textId="3E589D3E" w:rsidR="003D6C3C" w:rsidRPr="005E2237" w:rsidRDefault="003D6C3C" w:rsidP="009752D2">
      <w:pPr>
        <w:pStyle w:val="ListParagraph"/>
        <w:numPr>
          <w:ilvl w:val="0"/>
          <w:numId w:val="28"/>
        </w:numPr>
        <w:spacing w:line="360" w:lineRule="auto"/>
        <w:jc w:val="both"/>
        <w:rPr>
          <w:rFonts w:ascii="Arial" w:hAnsi="Arial" w:cs="Arial"/>
          <w:bCs/>
          <w:color w:val="000000" w:themeColor="text1"/>
          <w:sz w:val="24"/>
        </w:rPr>
      </w:pPr>
      <w:r w:rsidRPr="005E2237">
        <w:rPr>
          <w:rFonts w:ascii="Arial" w:hAnsi="Arial" w:cs="Arial"/>
          <w:bCs/>
          <w:color w:val="000000" w:themeColor="text1"/>
          <w:sz w:val="24"/>
        </w:rPr>
        <w:t>We continuously guarantee clear revelation of paid associations to comply with promoting m</w:t>
      </w:r>
      <w:r w:rsidR="005E2237" w:rsidRPr="005E2237">
        <w:rPr>
          <w:rFonts w:ascii="Arial" w:hAnsi="Arial" w:cs="Arial"/>
          <w:bCs/>
          <w:color w:val="000000" w:themeColor="text1"/>
          <w:sz w:val="24"/>
        </w:rPr>
        <w:t>easures and hold customer trust (P2).</w:t>
      </w:r>
    </w:p>
    <w:p w14:paraId="47FD3F1C" w14:textId="7FF64B66" w:rsidR="003D6C3C" w:rsidRPr="003D6C3C" w:rsidRDefault="003D6C3C" w:rsidP="003D6C3C">
      <w:pPr>
        <w:spacing w:line="360" w:lineRule="auto"/>
        <w:jc w:val="both"/>
        <w:rPr>
          <w:rFonts w:ascii="Arial" w:hAnsi="Arial" w:cs="Arial"/>
          <w:bCs/>
          <w:color w:val="000000" w:themeColor="text1"/>
          <w:sz w:val="24"/>
        </w:rPr>
      </w:pPr>
      <w:r w:rsidRPr="005E2237">
        <w:rPr>
          <w:rFonts w:ascii="Arial" w:hAnsi="Arial" w:cs="Arial"/>
          <w:b/>
          <w:bCs/>
          <w:color w:val="000000" w:themeColor="text1"/>
          <w:sz w:val="24"/>
        </w:rPr>
        <w:lastRenderedPageBreak/>
        <w:t>Fake Followers and Engagement Fraud:</w:t>
      </w:r>
      <w:r w:rsidRPr="003D6C3C">
        <w:rPr>
          <w:rFonts w:ascii="Arial" w:hAnsi="Arial" w:cs="Arial"/>
          <w:bCs/>
          <w:color w:val="000000" w:themeColor="text1"/>
          <w:sz w:val="24"/>
        </w:rPr>
        <w:t xml:space="preserve"> Swelled adherent tallies or engagement measurements were highlighted a</w:t>
      </w:r>
      <w:r w:rsidR="005E2237">
        <w:rPr>
          <w:rFonts w:ascii="Arial" w:hAnsi="Arial" w:cs="Arial"/>
          <w:bCs/>
          <w:color w:val="000000" w:themeColor="text1"/>
          <w:sz w:val="24"/>
        </w:rPr>
        <w:t>s a hazard to validity and ROI.</w:t>
      </w:r>
    </w:p>
    <w:p w14:paraId="75DEBD94" w14:textId="5A5294E4" w:rsidR="003D6C3C" w:rsidRPr="005E2237" w:rsidRDefault="003D6C3C" w:rsidP="009752D2">
      <w:pPr>
        <w:pStyle w:val="ListParagraph"/>
        <w:numPr>
          <w:ilvl w:val="0"/>
          <w:numId w:val="28"/>
        </w:numPr>
        <w:spacing w:line="360" w:lineRule="auto"/>
        <w:jc w:val="both"/>
        <w:rPr>
          <w:rFonts w:ascii="Arial" w:hAnsi="Arial" w:cs="Arial"/>
          <w:bCs/>
          <w:color w:val="000000" w:themeColor="text1"/>
          <w:sz w:val="24"/>
        </w:rPr>
      </w:pPr>
      <w:r w:rsidRPr="005E2237">
        <w:rPr>
          <w:rFonts w:ascii="Arial" w:hAnsi="Arial" w:cs="Arial"/>
          <w:bCs/>
          <w:color w:val="000000" w:themeColor="text1"/>
          <w:sz w:val="24"/>
        </w:rPr>
        <w:t xml:space="preserve">Sometimes influencer measurements see </w:t>
      </w:r>
      <w:r w:rsidR="005E2237" w:rsidRPr="005E2237">
        <w:rPr>
          <w:rFonts w:ascii="Arial" w:hAnsi="Arial" w:cs="Arial"/>
          <w:bCs/>
          <w:color w:val="000000" w:themeColor="text1"/>
          <w:sz w:val="24"/>
        </w:rPr>
        <w:t>great on</w:t>
      </w:r>
      <w:r w:rsidRPr="005E2237">
        <w:rPr>
          <w:rFonts w:ascii="Arial" w:hAnsi="Arial" w:cs="Arial"/>
          <w:bCs/>
          <w:color w:val="000000" w:themeColor="text1"/>
          <w:sz w:val="24"/>
        </w:rPr>
        <w:t xml:space="preserve"> paper, but genuine engagement is moo. This may ha</w:t>
      </w:r>
      <w:r w:rsidR="005E2237" w:rsidRPr="005E2237">
        <w:rPr>
          <w:rFonts w:ascii="Arial" w:hAnsi="Arial" w:cs="Arial"/>
          <w:bCs/>
          <w:color w:val="000000" w:themeColor="text1"/>
          <w:sz w:val="24"/>
        </w:rPr>
        <w:t>rm campaign ROI and credibility (P6).</w:t>
      </w:r>
    </w:p>
    <w:p w14:paraId="2F0D2589" w14:textId="2F2297E6" w:rsidR="003D6C3C" w:rsidRPr="003D6C3C" w:rsidRDefault="003D6C3C" w:rsidP="003D6C3C">
      <w:pPr>
        <w:spacing w:line="360" w:lineRule="auto"/>
        <w:jc w:val="both"/>
        <w:rPr>
          <w:rFonts w:ascii="Arial" w:hAnsi="Arial" w:cs="Arial"/>
          <w:bCs/>
          <w:color w:val="000000" w:themeColor="text1"/>
          <w:sz w:val="24"/>
        </w:rPr>
      </w:pPr>
      <w:r w:rsidRPr="005E2237">
        <w:rPr>
          <w:rFonts w:ascii="Arial" w:hAnsi="Arial" w:cs="Arial"/>
          <w:b/>
          <w:bCs/>
          <w:color w:val="000000" w:themeColor="text1"/>
          <w:sz w:val="24"/>
        </w:rPr>
        <w:t>Misleading Claims:</w:t>
      </w:r>
      <w:r w:rsidRPr="003D6C3C">
        <w:rPr>
          <w:rFonts w:ascii="Arial" w:hAnsi="Arial" w:cs="Arial"/>
          <w:bCs/>
          <w:color w:val="000000" w:themeColor="text1"/>
          <w:sz w:val="24"/>
        </w:rPr>
        <w:t xml:space="preserve"> Members pushed that overstated or untrue claims may hurt both in</w:t>
      </w:r>
      <w:r w:rsidR="005E2237">
        <w:rPr>
          <w:rFonts w:ascii="Arial" w:hAnsi="Arial" w:cs="Arial"/>
          <w:bCs/>
          <w:color w:val="000000" w:themeColor="text1"/>
          <w:sz w:val="24"/>
        </w:rPr>
        <w:t>fluencer and brand notorieties.</w:t>
      </w:r>
    </w:p>
    <w:p w14:paraId="29F48BDD" w14:textId="3D0910BD" w:rsidR="003D6C3C" w:rsidRPr="005E2237" w:rsidRDefault="003D6C3C" w:rsidP="009752D2">
      <w:pPr>
        <w:pStyle w:val="ListParagraph"/>
        <w:numPr>
          <w:ilvl w:val="0"/>
          <w:numId w:val="28"/>
        </w:numPr>
        <w:spacing w:line="360" w:lineRule="auto"/>
        <w:jc w:val="both"/>
        <w:rPr>
          <w:rFonts w:ascii="Arial" w:hAnsi="Arial" w:cs="Arial"/>
          <w:bCs/>
          <w:color w:val="000000" w:themeColor="text1"/>
          <w:sz w:val="24"/>
        </w:rPr>
      </w:pPr>
      <w:r w:rsidRPr="005E2237">
        <w:rPr>
          <w:rFonts w:ascii="Arial" w:hAnsi="Arial" w:cs="Arial"/>
          <w:bCs/>
          <w:color w:val="000000" w:themeColor="text1"/>
          <w:sz w:val="24"/>
        </w:rPr>
        <w:t>Any embellishment or untrue claim can hurt both Walmart UK and the influencer's picture. Straightforwardness is non-negotiable. (P5).</w:t>
      </w:r>
    </w:p>
    <w:p w14:paraId="7D82A050" w14:textId="792C85D1" w:rsidR="003D6C3C" w:rsidRPr="003D6C3C" w:rsidRDefault="003D6C3C" w:rsidP="003D6C3C">
      <w:pPr>
        <w:spacing w:line="360" w:lineRule="auto"/>
        <w:jc w:val="both"/>
        <w:rPr>
          <w:rFonts w:ascii="Arial" w:hAnsi="Arial" w:cs="Arial"/>
          <w:bCs/>
          <w:color w:val="000000" w:themeColor="text1"/>
          <w:sz w:val="24"/>
        </w:rPr>
      </w:pPr>
      <w:r w:rsidRPr="003D6C3C">
        <w:rPr>
          <w:rFonts w:ascii="Arial" w:hAnsi="Arial" w:cs="Arial"/>
          <w:bCs/>
          <w:color w:val="000000" w:themeColor="text1"/>
          <w:sz w:val="24"/>
        </w:rPr>
        <w:t>These discoveries reflect the moral measurement emphasised in the Source Credibility Hypothesis, appearing that dependability isn't, as it were, almost ability but also genuineness and keenness.</w:t>
      </w:r>
    </w:p>
    <w:p w14:paraId="174D0FC8" w14:textId="77777777" w:rsidR="003D6C3C" w:rsidRPr="003D6C3C" w:rsidRDefault="003D6C3C" w:rsidP="002D53C6">
      <w:pPr>
        <w:pStyle w:val="Heading3"/>
      </w:pPr>
      <w:bookmarkStart w:id="64" w:name="_Toc217827680"/>
      <w:r w:rsidRPr="003D6C3C">
        <w:t>4.4.3 Theme 3: Consumer Engagement Patterns</w:t>
      </w:r>
      <w:bookmarkEnd w:id="64"/>
    </w:p>
    <w:p w14:paraId="026322BC" w14:textId="77777777" w:rsidR="003D6C3C" w:rsidRPr="003D6C3C" w:rsidRDefault="003D6C3C" w:rsidP="003D6C3C">
      <w:pPr>
        <w:spacing w:line="360" w:lineRule="auto"/>
        <w:jc w:val="both"/>
        <w:rPr>
          <w:rFonts w:ascii="Arial" w:hAnsi="Arial" w:cs="Arial"/>
          <w:bCs/>
          <w:color w:val="000000" w:themeColor="text1"/>
          <w:sz w:val="24"/>
        </w:rPr>
      </w:pPr>
    </w:p>
    <w:p w14:paraId="7535F352" w14:textId="2D95BA5C" w:rsidR="003D6C3C" w:rsidRPr="003D6C3C" w:rsidRDefault="003D6C3C" w:rsidP="003D6C3C">
      <w:pPr>
        <w:spacing w:line="360" w:lineRule="auto"/>
        <w:jc w:val="both"/>
        <w:rPr>
          <w:rFonts w:ascii="Arial" w:hAnsi="Arial" w:cs="Arial"/>
          <w:bCs/>
          <w:color w:val="000000" w:themeColor="text1"/>
          <w:sz w:val="24"/>
        </w:rPr>
      </w:pPr>
      <w:r w:rsidRPr="003D6C3C">
        <w:rPr>
          <w:rFonts w:ascii="Arial" w:hAnsi="Arial" w:cs="Arial"/>
          <w:bCs/>
          <w:color w:val="000000" w:themeColor="text1"/>
          <w:sz w:val="24"/>
        </w:rPr>
        <w:t>Members highlighted that customer engagement changes by stage and is impacted by enthusiastic bonds with influencers, consistent with the Par</w:t>
      </w:r>
      <w:r w:rsidR="002D53C6">
        <w:rPr>
          <w:rFonts w:ascii="Arial" w:hAnsi="Arial" w:cs="Arial"/>
          <w:bCs/>
          <w:color w:val="000000" w:themeColor="text1"/>
          <w:sz w:val="24"/>
        </w:rPr>
        <w:t>asocial Interaction Hypothesis.</w:t>
      </w:r>
    </w:p>
    <w:p w14:paraId="5BA2418A" w14:textId="7E1FD353" w:rsidR="003D6C3C" w:rsidRPr="003D6C3C" w:rsidRDefault="003D6C3C" w:rsidP="003D6C3C">
      <w:pPr>
        <w:spacing w:line="360" w:lineRule="auto"/>
        <w:jc w:val="both"/>
        <w:rPr>
          <w:rFonts w:ascii="Arial" w:hAnsi="Arial" w:cs="Arial"/>
          <w:bCs/>
          <w:color w:val="000000" w:themeColor="text1"/>
          <w:sz w:val="24"/>
        </w:rPr>
      </w:pPr>
      <w:r w:rsidRPr="002D53C6">
        <w:rPr>
          <w:rFonts w:ascii="Arial" w:hAnsi="Arial" w:cs="Arial"/>
          <w:b/>
          <w:bCs/>
          <w:color w:val="000000" w:themeColor="text1"/>
          <w:sz w:val="24"/>
        </w:rPr>
        <w:t>Platform Preference:</w:t>
      </w:r>
      <w:r w:rsidRPr="003D6C3C">
        <w:rPr>
          <w:rFonts w:ascii="Arial" w:hAnsi="Arial" w:cs="Arial"/>
          <w:bCs/>
          <w:color w:val="000000" w:themeColor="text1"/>
          <w:sz w:val="24"/>
        </w:rPr>
        <w:t xml:space="preserve"> TikTok and Instagram were seen as more successful for outwardly locked-in, short-form substance, whereas YouTube e</w:t>
      </w:r>
      <w:r w:rsidR="002D53C6">
        <w:rPr>
          <w:rFonts w:ascii="Arial" w:hAnsi="Arial" w:cs="Arial"/>
          <w:bCs/>
          <w:color w:val="000000" w:themeColor="text1"/>
          <w:sz w:val="24"/>
        </w:rPr>
        <w:t>ncourages in-depth item audits.</w:t>
      </w:r>
    </w:p>
    <w:p w14:paraId="2C25521F" w14:textId="2D5708D3" w:rsidR="003D6C3C" w:rsidRPr="002D53C6" w:rsidRDefault="003D6C3C" w:rsidP="009752D2">
      <w:pPr>
        <w:pStyle w:val="ListParagraph"/>
        <w:numPr>
          <w:ilvl w:val="0"/>
          <w:numId w:val="28"/>
        </w:numPr>
        <w:spacing w:line="360" w:lineRule="auto"/>
        <w:jc w:val="both"/>
        <w:rPr>
          <w:rFonts w:ascii="Arial" w:hAnsi="Arial" w:cs="Arial"/>
          <w:bCs/>
          <w:color w:val="000000" w:themeColor="text1"/>
          <w:sz w:val="24"/>
        </w:rPr>
      </w:pPr>
      <w:r w:rsidRPr="002D53C6">
        <w:rPr>
          <w:rFonts w:ascii="Arial" w:hAnsi="Arial" w:cs="Arial"/>
          <w:bCs/>
          <w:color w:val="000000" w:themeColor="text1"/>
          <w:sz w:val="24"/>
        </w:rPr>
        <w:t>TikTok locks in more youthful groups of onlookers with brief demos, Instagram coordinates items into a way of life substance, and YouTube gi</w:t>
      </w:r>
      <w:r w:rsidR="002D53C6" w:rsidRPr="002D53C6">
        <w:rPr>
          <w:rFonts w:ascii="Arial" w:hAnsi="Arial" w:cs="Arial"/>
          <w:bCs/>
          <w:color w:val="000000" w:themeColor="text1"/>
          <w:sz w:val="24"/>
        </w:rPr>
        <w:t>ves comprehensive reviews (P4).</w:t>
      </w:r>
    </w:p>
    <w:p w14:paraId="6C29129E" w14:textId="37A67545" w:rsidR="003D6C3C" w:rsidRPr="003D6C3C" w:rsidRDefault="002D53C6" w:rsidP="003D6C3C">
      <w:pPr>
        <w:spacing w:line="360" w:lineRule="auto"/>
        <w:jc w:val="both"/>
        <w:rPr>
          <w:rFonts w:ascii="Arial" w:hAnsi="Arial" w:cs="Arial"/>
          <w:bCs/>
          <w:color w:val="000000" w:themeColor="text1"/>
          <w:sz w:val="24"/>
        </w:rPr>
      </w:pPr>
      <w:r w:rsidRPr="002D53C6">
        <w:rPr>
          <w:rFonts w:ascii="Arial" w:hAnsi="Arial" w:cs="Arial"/>
          <w:b/>
          <w:bCs/>
          <w:color w:val="000000" w:themeColor="text1"/>
          <w:sz w:val="24"/>
        </w:rPr>
        <w:t>Para social</w:t>
      </w:r>
      <w:r w:rsidR="003D6C3C" w:rsidRPr="002D53C6">
        <w:rPr>
          <w:rFonts w:ascii="Arial" w:hAnsi="Arial" w:cs="Arial"/>
          <w:b/>
          <w:bCs/>
          <w:color w:val="000000" w:themeColor="text1"/>
          <w:sz w:val="24"/>
        </w:rPr>
        <w:t xml:space="preserve"> Interaction:</w:t>
      </w:r>
      <w:r w:rsidR="003D6C3C" w:rsidRPr="003D6C3C">
        <w:rPr>
          <w:rFonts w:ascii="Arial" w:hAnsi="Arial" w:cs="Arial"/>
          <w:bCs/>
          <w:color w:val="000000" w:themeColor="text1"/>
          <w:sz w:val="24"/>
        </w:rPr>
        <w:t xml:space="preserve"> Adherents regularly see influencers as relatable peers, making a passionate bond that pe</w:t>
      </w:r>
      <w:r>
        <w:rPr>
          <w:rFonts w:ascii="Arial" w:hAnsi="Arial" w:cs="Arial"/>
          <w:bCs/>
          <w:color w:val="000000" w:themeColor="text1"/>
          <w:sz w:val="24"/>
        </w:rPr>
        <w:t>rsuades interaction and buying.</w:t>
      </w:r>
    </w:p>
    <w:p w14:paraId="7EBC2B4F" w14:textId="77777777" w:rsidR="003D6C3C" w:rsidRPr="002D53C6" w:rsidRDefault="003D6C3C" w:rsidP="009752D2">
      <w:pPr>
        <w:pStyle w:val="ListParagraph"/>
        <w:numPr>
          <w:ilvl w:val="0"/>
          <w:numId w:val="28"/>
        </w:numPr>
        <w:spacing w:line="360" w:lineRule="auto"/>
        <w:jc w:val="both"/>
        <w:rPr>
          <w:rFonts w:ascii="Arial" w:hAnsi="Arial" w:cs="Arial"/>
          <w:bCs/>
          <w:color w:val="000000" w:themeColor="text1"/>
          <w:sz w:val="24"/>
        </w:rPr>
      </w:pPr>
      <w:r w:rsidRPr="002D53C6">
        <w:rPr>
          <w:rFonts w:ascii="Arial" w:hAnsi="Arial" w:cs="Arial"/>
          <w:bCs/>
          <w:color w:val="000000" w:themeColor="text1"/>
          <w:sz w:val="24"/>
        </w:rPr>
        <w:t>Followers feel like they actually know me; this belief deciphers into higher engagement and purchasing (P5).</w:t>
      </w:r>
    </w:p>
    <w:p w14:paraId="2575F0AB" w14:textId="535654FE" w:rsidR="003D6C3C" w:rsidRPr="002D53C6" w:rsidRDefault="003D6C3C" w:rsidP="009752D2">
      <w:pPr>
        <w:pStyle w:val="ListParagraph"/>
        <w:numPr>
          <w:ilvl w:val="0"/>
          <w:numId w:val="28"/>
        </w:numPr>
        <w:spacing w:line="360" w:lineRule="auto"/>
        <w:jc w:val="both"/>
        <w:rPr>
          <w:rFonts w:ascii="Arial" w:hAnsi="Arial" w:cs="Arial"/>
          <w:bCs/>
          <w:color w:val="000000" w:themeColor="text1"/>
          <w:sz w:val="24"/>
        </w:rPr>
      </w:pPr>
      <w:r w:rsidRPr="002D53C6">
        <w:rPr>
          <w:rFonts w:ascii="Arial" w:hAnsi="Arial" w:cs="Arial"/>
          <w:bCs/>
          <w:color w:val="000000" w:themeColor="text1"/>
          <w:sz w:val="24"/>
        </w:rPr>
        <w:t xml:space="preserve">This adjusts with earlier inquire about appearing that </w:t>
      </w:r>
      <w:r w:rsidR="002D53C6" w:rsidRPr="002D53C6">
        <w:rPr>
          <w:rFonts w:ascii="Arial" w:hAnsi="Arial" w:cs="Arial"/>
          <w:bCs/>
          <w:color w:val="000000" w:themeColor="text1"/>
          <w:sz w:val="24"/>
        </w:rPr>
        <w:t>par asocial</w:t>
      </w:r>
      <w:r w:rsidRPr="002D53C6">
        <w:rPr>
          <w:rFonts w:ascii="Arial" w:hAnsi="Arial" w:cs="Arial"/>
          <w:bCs/>
          <w:color w:val="000000" w:themeColor="text1"/>
          <w:sz w:val="24"/>
        </w:rPr>
        <w:t xml:space="preserve"> connections improve dependability and </w:t>
      </w:r>
      <w:r w:rsidR="002D53C6" w:rsidRPr="002D53C6">
        <w:rPr>
          <w:rFonts w:ascii="Arial" w:hAnsi="Arial" w:cs="Arial"/>
          <w:bCs/>
          <w:color w:val="000000" w:themeColor="text1"/>
          <w:sz w:val="24"/>
        </w:rPr>
        <w:t>behavioural</w:t>
      </w:r>
      <w:r w:rsidRPr="002D53C6">
        <w:rPr>
          <w:rFonts w:ascii="Arial" w:hAnsi="Arial" w:cs="Arial"/>
          <w:bCs/>
          <w:color w:val="000000" w:themeColor="text1"/>
          <w:sz w:val="24"/>
        </w:rPr>
        <w:t xml:space="preserve"> eagerly (Kim &amp; Tune, 2019).</w:t>
      </w:r>
    </w:p>
    <w:p w14:paraId="35256B01" w14:textId="65459B9B" w:rsidR="003D6C3C" w:rsidRPr="003D6C3C" w:rsidRDefault="003D6C3C" w:rsidP="003D6C3C">
      <w:pPr>
        <w:spacing w:line="360" w:lineRule="auto"/>
        <w:jc w:val="both"/>
        <w:rPr>
          <w:rFonts w:ascii="Arial" w:hAnsi="Arial" w:cs="Arial"/>
          <w:bCs/>
          <w:color w:val="000000" w:themeColor="text1"/>
          <w:sz w:val="24"/>
        </w:rPr>
      </w:pPr>
      <w:r w:rsidRPr="002D53C6">
        <w:rPr>
          <w:rFonts w:ascii="Arial" w:hAnsi="Arial" w:cs="Arial"/>
          <w:b/>
          <w:bCs/>
          <w:color w:val="000000" w:themeColor="text1"/>
          <w:sz w:val="24"/>
        </w:rPr>
        <w:lastRenderedPageBreak/>
        <w:t>Interactive Content:</w:t>
      </w:r>
      <w:r w:rsidRPr="003D6C3C">
        <w:rPr>
          <w:rFonts w:ascii="Arial" w:hAnsi="Arial" w:cs="Arial"/>
          <w:bCs/>
          <w:color w:val="000000" w:themeColor="text1"/>
          <w:sz w:val="24"/>
        </w:rPr>
        <w:t xml:space="preserve"> Surveys, live streams, and Q&amp;A sessions were detailed to cultivate a sense of community and move forward </w:t>
      </w:r>
      <w:r w:rsidR="002D53C6">
        <w:rPr>
          <w:rFonts w:ascii="Arial" w:hAnsi="Arial" w:cs="Arial"/>
          <w:bCs/>
          <w:color w:val="000000" w:themeColor="text1"/>
          <w:sz w:val="24"/>
        </w:rPr>
        <w:t>buyer cooperation.</w:t>
      </w:r>
    </w:p>
    <w:p w14:paraId="0A1F973C" w14:textId="6B1B93BC" w:rsidR="003D6C3C" w:rsidRPr="002D53C6" w:rsidRDefault="003D6C3C" w:rsidP="009752D2">
      <w:pPr>
        <w:pStyle w:val="ListParagraph"/>
        <w:numPr>
          <w:ilvl w:val="0"/>
          <w:numId w:val="29"/>
        </w:numPr>
        <w:spacing w:line="360" w:lineRule="auto"/>
        <w:jc w:val="both"/>
        <w:rPr>
          <w:rFonts w:ascii="Arial" w:hAnsi="Arial" w:cs="Arial"/>
          <w:bCs/>
          <w:color w:val="000000" w:themeColor="text1"/>
          <w:sz w:val="24"/>
        </w:rPr>
      </w:pPr>
      <w:r w:rsidRPr="002D53C6">
        <w:rPr>
          <w:rFonts w:ascii="Arial" w:hAnsi="Arial" w:cs="Arial"/>
          <w:bCs/>
          <w:color w:val="000000" w:themeColor="text1"/>
          <w:sz w:val="24"/>
        </w:rPr>
        <w:t>Interactive posts make groups of onlookers feel included, expanding both believe and buy intention (P3).</w:t>
      </w:r>
    </w:p>
    <w:p w14:paraId="1681C262" w14:textId="7A9C5A56" w:rsidR="003D6C3C" w:rsidRPr="003D6C3C" w:rsidRDefault="003D6C3C" w:rsidP="003D6C3C">
      <w:pPr>
        <w:spacing w:line="360" w:lineRule="auto"/>
        <w:jc w:val="both"/>
        <w:rPr>
          <w:rFonts w:ascii="Arial" w:hAnsi="Arial" w:cs="Arial"/>
          <w:bCs/>
          <w:color w:val="000000" w:themeColor="text1"/>
          <w:sz w:val="24"/>
        </w:rPr>
      </w:pPr>
      <w:r w:rsidRPr="003D6C3C">
        <w:rPr>
          <w:rFonts w:ascii="Arial" w:hAnsi="Arial" w:cs="Arial"/>
          <w:bCs/>
          <w:color w:val="000000" w:themeColor="text1"/>
          <w:sz w:val="24"/>
        </w:rPr>
        <w:t xml:space="preserve">This topic underscores that engagement components are both platform-specific and socially driven, affirming the part of </w:t>
      </w:r>
      <w:r w:rsidR="002D53C6" w:rsidRPr="003D6C3C">
        <w:rPr>
          <w:rFonts w:ascii="Arial" w:hAnsi="Arial" w:cs="Arial"/>
          <w:bCs/>
          <w:color w:val="000000" w:themeColor="text1"/>
          <w:sz w:val="24"/>
        </w:rPr>
        <w:t>par asocial</w:t>
      </w:r>
      <w:r w:rsidRPr="003D6C3C">
        <w:rPr>
          <w:rFonts w:ascii="Arial" w:hAnsi="Arial" w:cs="Arial"/>
          <w:bCs/>
          <w:color w:val="000000" w:themeColor="text1"/>
          <w:sz w:val="24"/>
        </w:rPr>
        <w:t xml:space="preserve"> interactio</w:t>
      </w:r>
      <w:r w:rsidR="002D53C6">
        <w:rPr>
          <w:rFonts w:ascii="Arial" w:hAnsi="Arial" w:cs="Arial"/>
          <w:bCs/>
          <w:color w:val="000000" w:themeColor="text1"/>
          <w:sz w:val="24"/>
        </w:rPr>
        <w:t>n in forming buyer buy choices.</w:t>
      </w:r>
    </w:p>
    <w:p w14:paraId="3CB30436" w14:textId="24BC848B" w:rsidR="003D6C3C" w:rsidRPr="002D53C6" w:rsidRDefault="003D6C3C" w:rsidP="002D53C6">
      <w:pPr>
        <w:pStyle w:val="Heading3"/>
      </w:pPr>
      <w:bookmarkStart w:id="65" w:name="_Toc217827681"/>
      <w:r w:rsidRPr="003D6C3C">
        <w:t>4.4.4 Theme 4: Strategic Use of Influencers at Walmart UK</w:t>
      </w:r>
      <w:bookmarkEnd w:id="65"/>
    </w:p>
    <w:p w14:paraId="5BABCF0E" w14:textId="554278E3" w:rsidR="003D6C3C" w:rsidRPr="003D6C3C" w:rsidRDefault="003D6C3C" w:rsidP="003D6C3C">
      <w:pPr>
        <w:spacing w:line="360" w:lineRule="auto"/>
        <w:jc w:val="both"/>
        <w:rPr>
          <w:rFonts w:ascii="Arial" w:hAnsi="Arial" w:cs="Arial"/>
          <w:bCs/>
          <w:color w:val="000000" w:themeColor="text1"/>
          <w:sz w:val="24"/>
        </w:rPr>
      </w:pPr>
      <w:r w:rsidRPr="003D6C3C">
        <w:rPr>
          <w:rFonts w:ascii="Arial" w:hAnsi="Arial" w:cs="Arial"/>
          <w:bCs/>
          <w:color w:val="000000" w:themeColor="text1"/>
          <w:sz w:val="24"/>
        </w:rPr>
        <w:t>Members given experiences into how Walmart UK deliberately leverages influencers to bolster broader computerized promoting goals. Influencers were utilized not as it were to raise mindfulness but too to drive engagement, changes, and regular advancements.</w:t>
      </w:r>
    </w:p>
    <w:p w14:paraId="6B7938CD" w14:textId="3F3F41BA" w:rsidR="003D6C3C" w:rsidRPr="003D6C3C" w:rsidRDefault="003D6C3C" w:rsidP="003D6C3C">
      <w:pPr>
        <w:spacing w:line="360" w:lineRule="auto"/>
        <w:jc w:val="both"/>
        <w:rPr>
          <w:rFonts w:ascii="Arial" w:hAnsi="Arial" w:cs="Arial"/>
          <w:bCs/>
          <w:color w:val="000000" w:themeColor="text1"/>
          <w:sz w:val="24"/>
        </w:rPr>
      </w:pPr>
      <w:r w:rsidRPr="002D53C6">
        <w:rPr>
          <w:rFonts w:ascii="Arial" w:hAnsi="Arial" w:cs="Arial"/>
          <w:b/>
          <w:bCs/>
          <w:color w:val="000000" w:themeColor="text1"/>
          <w:sz w:val="24"/>
        </w:rPr>
        <w:t>Campaign Arrangement:</w:t>
      </w:r>
      <w:r w:rsidRPr="003D6C3C">
        <w:rPr>
          <w:rFonts w:ascii="Arial" w:hAnsi="Arial" w:cs="Arial"/>
          <w:bCs/>
          <w:color w:val="000000" w:themeColor="text1"/>
          <w:sz w:val="24"/>
        </w:rPr>
        <w:t xml:space="preserve"> Choice of influencers was tied to item pertinen</w:t>
      </w:r>
      <w:r w:rsidR="002D53C6">
        <w:rPr>
          <w:rFonts w:ascii="Arial" w:hAnsi="Arial" w:cs="Arial"/>
          <w:bCs/>
          <w:color w:val="000000" w:themeColor="text1"/>
          <w:sz w:val="24"/>
        </w:rPr>
        <w:t>ce and gathering of people fit.</w:t>
      </w:r>
    </w:p>
    <w:p w14:paraId="1C56F735" w14:textId="2990AFC9" w:rsidR="003D6C3C" w:rsidRPr="002D53C6" w:rsidRDefault="002D53C6" w:rsidP="009752D2">
      <w:pPr>
        <w:pStyle w:val="ListParagraph"/>
        <w:numPr>
          <w:ilvl w:val="0"/>
          <w:numId w:val="29"/>
        </w:numPr>
        <w:spacing w:line="360" w:lineRule="auto"/>
        <w:jc w:val="both"/>
        <w:rPr>
          <w:rFonts w:ascii="Arial" w:hAnsi="Arial" w:cs="Arial"/>
          <w:bCs/>
          <w:color w:val="000000" w:themeColor="text1"/>
          <w:sz w:val="24"/>
        </w:rPr>
      </w:pPr>
      <w:r w:rsidRPr="002D53C6">
        <w:rPr>
          <w:rFonts w:ascii="Arial" w:hAnsi="Arial" w:cs="Arial"/>
          <w:bCs/>
          <w:color w:val="000000" w:themeColor="text1"/>
          <w:sz w:val="24"/>
        </w:rPr>
        <w:t>E</w:t>
      </w:r>
      <w:r w:rsidR="003D6C3C" w:rsidRPr="002D53C6">
        <w:rPr>
          <w:rFonts w:ascii="Arial" w:hAnsi="Arial" w:cs="Arial"/>
          <w:bCs/>
          <w:color w:val="000000" w:themeColor="text1"/>
          <w:sz w:val="24"/>
        </w:rPr>
        <w:t>very influencer campaign is organized around item dispatches or advancements t</w:t>
      </w:r>
      <w:r>
        <w:rPr>
          <w:rFonts w:ascii="Arial" w:hAnsi="Arial" w:cs="Arial"/>
          <w:bCs/>
          <w:color w:val="000000" w:themeColor="text1"/>
          <w:sz w:val="24"/>
        </w:rPr>
        <w:t>o guarantee most extreme impact</w:t>
      </w:r>
      <w:r w:rsidR="003D6C3C" w:rsidRPr="002D53C6">
        <w:rPr>
          <w:rFonts w:ascii="Arial" w:hAnsi="Arial" w:cs="Arial"/>
          <w:bCs/>
          <w:color w:val="000000" w:themeColor="text1"/>
          <w:sz w:val="24"/>
        </w:rPr>
        <w:t xml:space="preserve"> (P1).</w:t>
      </w:r>
    </w:p>
    <w:p w14:paraId="3F10C134" w14:textId="5C80A9F5" w:rsidR="003D6C3C" w:rsidRPr="003D6C3C" w:rsidRDefault="003D6C3C" w:rsidP="003D6C3C">
      <w:pPr>
        <w:spacing w:line="360" w:lineRule="auto"/>
        <w:jc w:val="both"/>
        <w:rPr>
          <w:rFonts w:ascii="Arial" w:hAnsi="Arial" w:cs="Arial"/>
          <w:bCs/>
          <w:color w:val="000000" w:themeColor="text1"/>
          <w:sz w:val="24"/>
        </w:rPr>
      </w:pPr>
      <w:r w:rsidRPr="002D53C6">
        <w:rPr>
          <w:rFonts w:ascii="Arial" w:hAnsi="Arial" w:cs="Arial"/>
          <w:b/>
          <w:bCs/>
          <w:color w:val="000000" w:themeColor="text1"/>
          <w:sz w:val="24"/>
        </w:rPr>
        <w:t>ROI Measurement:</w:t>
      </w:r>
      <w:r w:rsidRPr="003D6C3C">
        <w:rPr>
          <w:rFonts w:ascii="Arial" w:hAnsi="Arial" w:cs="Arial"/>
          <w:bCs/>
          <w:color w:val="000000" w:themeColor="text1"/>
          <w:sz w:val="24"/>
        </w:rPr>
        <w:t xml:space="preserve"> Members emphasised the importance of checking engagement, transformation, and reach measurement</w:t>
      </w:r>
      <w:r w:rsidR="002D53C6">
        <w:rPr>
          <w:rFonts w:ascii="Arial" w:hAnsi="Arial" w:cs="Arial"/>
          <w:bCs/>
          <w:color w:val="000000" w:themeColor="text1"/>
          <w:sz w:val="24"/>
        </w:rPr>
        <w:t>s to assess campaign viability.</w:t>
      </w:r>
    </w:p>
    <w:p w14:paraId="609437E9" w14:textId="092BBFF6" w:rsidR="003D6C3C" w:rsidRPr="002D53C6" w:rsidRDefault="003D6C3C" w:rsidP="009752D2">
      <w:pPr>
        <w:pStyle w:val="ListParagraph"/>
        <w:numPr>
          <w:ilvl w:val="0"/>
          <w:numId w:val="29"/>
        </w:numPr>
        <w:spacing w:line="360" w:lineRule="auto"/>
        <w:jc w:val="both"/>
        <w:rPr>
          <w:rFonts w:ascii="Arial" w:hAnsi="Arial" w:cs="Arial"/>
          <w:bCs/>
          <w:color w:val="000000" w:themeColor="text1"/>
          <w:sz w:val="24"/>
        </w:rPr>
      </w:pPr>
      <w:r w:rsidRPr="002D53C6">
        <w:rPr>
          <w:rFonts w:ascii="Arial" w:hAnsi="Arial" w:cs="Arial"/>
          <w:bCs/>
          <w:color w:val="000000" w:themeColor="text1"/>
          <w:sz w:val="24"/>
        </w:rPr>
        <w:t>We dissect clicks, changes, and engagement measurements to assess influencer affect and illuminate future strategy</w:t>
      </w:r>
      <w:r w:rsidR="002D53C6">
        <w:rPr>
          <w:rFonts w:ascii="Arial" w:hAnsi="Arial" w:cs="Arial"/>
          <w:bCs/>
          <w:color w:val="000000" w:themeColor="text1"/>
          <w:sz w:val="24"/>
        </w:rPr>
        <w:t xml:space="preserve"> </w:t>
      </w:r>
      <w:r w:rsidRPr="002D53C6">
        <w:rPr>
          <w:rFonts w:ascii="Arial" w:hAnsi="Arial" w:cs="Arial"/>
          <w:bCs/>
          <w:color w:val="000000" w:themeColor="text1"/>
          <w:sz w:val="24"/>
        </w:rPr>
        <w:t>(P2).</w:t>
      </w:r>
    </w:p>
    <w:p w14:paraId="5E5AA05C" w14:textId="5701A19D" w:rsidR="003D6C3C" w:rsidRPr="003D6C3C" w:rsidRDefault="003D6C3C" w:rsidP="003D6C3C">
      <w:pPr>
        <w:spacing w:line="360" w:lineRule="auto"/>
        <w:jc w:val="both"/>
        <w:rPr>
          <w:rFonts w:ascii="Arial" w:hAnsi="Arial" w:cs="Arial"/>
          <w:bCs/>
          <w:color w:val="000000" w:themeColor="text1"/>
          <w:sz w:val="24"/>
        </w:rPr>
      </w:pPr>
      <w:r w:rsidRPr="002D53C6">
        <w:rPr>
          <w:rFonts w:ascii="Arial" w:hAnsi="Arial" w:cs="Arial"/>
          <w:b/>
          <w:bCs/>
          <w:color w:val="000000" w:themeColor="text1"/>
          <w:sz w:val="24"/>
        </w:rPr>
        <w:t>Multi-Platform Strategy:</w:t>
      </w:r>
      <w:r w:rsidRPr="003D6C3C">
        <w:rPr>
          <w:rFonts w:ascii="Arial" w:hAnsi="Arial" w:cs="Arial"/>
          <w:bCs/>
          <w:color w:val="000000" w:themeColor="text1"/>
          <w:sz w:val="24"/>
        </w:rPr>
        <w:t xml:space="preserve"> Utilising TikTok, Instagram, and YouTube empowered Walmart UK to</w:t>
      </w:r>
      <w:r w:rsidR="002D53C6">
        <w:rPr>
          <w:rFonts w:ascii="Arial" w:hAnsi="Arial" w:cs="Arial"/>
          <w:bCs/>
          <w:color w:val="000000" w:themeColor="text1"/>
          <w:sz w:val="24"/>
        </w:rPr>
        <w:t xml:space="preserve"> reach assorted buyer portions.</w:t>
      </w:r>
    </w:p>
    <w:p w14:paraId="480692F0" w14:textId="55D70614" w:rsidR="003D6C3C" w:rsidRPr="002D53C6" w:rsidRDefault="003D6C3C" w:rsidP="009752D2">
      <w:pPr>
        <w:pStyle w:val="ListParagraph"/>
        <w:numPr>
          <w:ilvl w:val="0"/>
          <w:numId w:val="29"/>
        </w:numPr>
        <w:spacing w:line="360" w:lineRule="auto"/>
        <w:jc w:val="both"/>
        <w:rPr>
          <w:rFonts w:ascii="Arial" w:hAnsi="Arial" w:cs="Arial"/>
          <w:bCs/>
          <w:color w:val="000000" w:themeColor="text1"/>
          <w:sz w:val="24"/>
        </w:rPr>
      </w:pPr>
      <w:r w:rsidRPr="002D53C6">
        <w:rPr>
          <w:rFonts w:ascii="Arial" w:hAnsi="Arial" w:cs="Arial"/>
          <w:bCs/>
          <w:color w:val="000000" w:themeColor="text1"/>
          <w:sz w:val="24"/>
        </w:rPr>
        <w:t>Different stages cater to diverse socioeconomics; a multi-channel appro</w:t>
      </w:r>
      <w:r w:rsidR="002D53C6">
        <w:rPr>
          <w:rFonts w:ascii="Arial" w:hAnsi="Arial" w:cs="Arial"/>
          <w:bCs/>
          <w:color w:val="000000" w:themeColor="text1"/>
          <w:sz w:val="24"/>
        </w:rPr>
        <w:t>ach guarantees broader coverage</w:t>
      </w:r>
      <w:r w:rsidRPr="002D53C6">
        <w:rPr>
          <w:rFonts w:ascii="Arial" w:hAnsi="Arial" w:cs="Arial"/>
          <w:bCs/>
          <w:color w:val="000000" w:themeColor="text1"/>
          <w:sz w:val="24"/>
        </w:rPr>
        <w:t xml:space="preserve"> (P6).</w:t>
      </w:r>
    </w:p>
    <w:p w14:paraId="11C21633" w14:textId="2E653622" w:rsidR="003D6C3C" w:rsidRPr="003D6C3C" w:rsidRDefault="003D6C3C" w:rsidP="003D6C3C">
      <w:pPr>
        <w:spacing w:line="360" w:lineRule="auto"/>
        <w:jc w:val="both"/>
        <w:rPr>
          <w:rFonts w:ascii="Arial" w:hAnsi="Arial" w:cs="Arial"/>
          <w:bCs/>
          <w:color w:val="000000" w:themeColor="text1"/>
          <w:sz w:val="24"/>
        </w:rPr>
      </w:pPr>
      <w:r w:rsidRPr="003D6C3C">
        <w:rPr>
          <w:rFonts w:ascii="Arial" w:hAnsi="Arial" w:cs="Arial"/>
          <w:bCs/>
          <w:color w:val="000000" w:themeColor="text1"/>
          <w:sz w:val="24"/>
        </w:rPr>
        <w:t xml:space="preserve">This topic illustrates the </w:t>
      </w:r>
      <w:r w:rsidR="002D53C6" w:rsidRPr="003D6C3C">
        <w:rPr>
          <w:rFonts w:ascii="Arial" w:hAnsi="Arial" w:cs="Arial"/>
          <w:bCs/>
          <w:color w:val="000000" w:themeColor="text1"/>
          <w:sz w:val="24"/>
        </w:rPr>
        <w:t>common sense</w:t>
      </w:r>
      <w:r w:rsidRPr="003D6C3C">
        <w:rPr>
          <w:rFonts w:ascii="Arial" w:hAnsi="Arial" w:cs="Arial"/>
          <w:bCs/>
          <w:color w:val="000000" w:themeColor="text1"/>
          <w:sz w:val="24"/>
        </w:rPr>
        <w:t xml:space="preserve"> application of the Hypothesis of Contemplated Activity, which states that states of mind toward influencers (belief and validity) translate into </w:t>
      </w:r>
      <w:r w:rsidR="002D53C6">
        <w:rPr>
          <w:rFonts w:ascii="Arial" w:hAnsi="Arial" w:cs="Arial"/>
          <w:bCs/>
          <w:color w:val="000000" w:themeColor="text1"/>
          <w:sz w:val="24"/>
        </w:rPr>
        <w:t>behavioural eagerness (buying).</w:t>
      </w:r>
    </w:p>
    <w:p w14:paraId="1B5EBED5" w14:textId="0A1CC203" w:rsidR="003D6C3C" w:rsidRPr="002D53C6" w:rsidRDefault="003D6C3C" w:rsidP="002D53C6">
      <w:pPr>
        <w:pStyle w:val="Heading3"/>
      </w:pPr>
      <w:bookmarkStart w:id="66" w:name="_Toc217827682"/>
      <w:r w:rsidRPr="003D6C3C">
        <w:t>4.4.5 Summary of Qualitative Findings</w:t>
      </w:r>
      <w:bookmarkEnd w:id="66"/>
    </w:p>
    <w:p w14:paraId="4D2F63D5" w14:textId="4CCEA72D" w:rsidR="003D6C3C" w:rsidRPr="003D6C3C" w:rsidRDefault="003D6C3C" w:rsidP="003D6C3C">
      <w:pPr>
        <w:spacing w:line="360" w:lineRule="auto"/>
        <w:jc w:val="both"/>
        <w:rPr>
          <w:rFonts w:ascii="Arial" w:hAnsi="Arial" w:cs="Arial"/>
          <w:bCs/>
          <w:color w:val="000000" w:themeColor="text1"/>
          <w:sz w:val="24"/>
        </w:rPr>
      </w:pPr>
      <w:r w:rsidRPr="003D6C3C">
        <w:rPr>
          <w:rFonts w:ascii="Arial" w:hAnsi="Arial" w:cs="Arial"/>
          <w:bCs/>
          <w:color w:val="000000" w:themeColor="text1"/>
          <w:sz w:val="24"/>
        </w:rPr>
        <w:t>The subjective examination affirms and amplifies w</w:t>
      </w:r>
      <w:r w:rsidR="002D53C6">
        <w:rPr>
          <w:rFonts w:ascii="Arial" w:hAnsi="Arial" w:cs="Arial"/>
          <w:bCs/>
          <w:color w:val="000000" w:themeColor="text1"/>
          <w:sz w:val="24"/>
        </w:rPr>
        <w:t>hat comes about quantitatively:</w:t>
      </w:r>
    </w:p>
    <w:p w14:paraId="122A8A4C" w14:textId="50882E8B" w:rsidR="003D6C3C" w:rsidRPr="002D53C6" w:rsidRDefault="003D6C3C" w:rsidP="009752D2">
      <w:pPr>
        <w:pStyle w:val="ListParagraph"/>
        <w:numPr>
          <w:ilvl w:val="0"/>
          <w:numId w:val="29"/>
        </w:numPr>
        <w:spacing w:line="360" w:lineRule="auto"/>
        <w:jc w:val="both"/>
        <w:rPr>
          <w:rFonts w:ascii="Arial" w:hAnsi="Arial" w:cs="Arial"/>
          <w:bCs/>
          <w:color w:val="000000" w:themeColor="text1"/>
          <w:sz w:val="24"/>
        </w:rPr>
      </w:pPr>
      <w:r w:rsidRPr="002D53C6">
        <w:rPr>
          <w:rFonts w:ascii="Arial" w:hAnsi="Arial" w:cs="Arial"/>
          <w:bCs/>
          <w:color w:val="000000" w:themeColor="text1"/>
          <w:sz w:val="24"/>
        </w:rPr>
        <w:lastRenderedPageBreak/>
        <w:t>Validity, realness, and brand fit are central to building belief and</w:t>
      </w:r>
      <w:r w:rsidR="002D53C6" w:rsidRPr="002D53C6">
        <w:rPr>
          <w:rFonts w:ascii="Arial" w:hAnsi="Arial" w:cs="Arial"/>
          <w:bCs/>
          <w:color w:val="000000" w:themeColor="text1"/>
          <w:sz w:val="24"/>
        </w:rPr>
        <w:t xml:space="preserve"> impacting buying purposefully.</w:t>
      </w:r>
    </w:p>
    <w:p w14:paraId="26B99BB8" w14:textId="0CD28B81" w:rsidR="003D6C3C" w:rsidRPr="002D53C6" w:rsidRDefault="003D6C3C" w:rsidP="009752D2">
      <w:pPr>
        <w:pStyle w:val="ListParagraph"/>
        <w:numPr>
          <w:ilvl w:val="0"/>
          <w:numId w:val="29"/>
        </w:numPr>
        <w:spacing w:line="360" w:lineRule="auto"/>
        <w:jc w:val="both"/>
        <w:rPr>
          <w:rFonts w:ascii="Arial" w:hAnsi="Arial" w:cs="Arial"/>
          <w:bCs/>
          <w:color w:val="000000" w:themeColor="text1"/>
          <w:sz w:val="24"/>
        </w:rPr>
      </w:pPr>
      <w:r w:rsidRPr="002D53C6">
        <w:rPr>
          <w:rFonts w:ascii="Arial" w:hAnsi="Arial" w:cs="Arial"/>
          <w:bCs/>
          <w:color w:val="000000" w:themeColor="text1"/>
          <w:sz w:val="24"/>
        </w:rPr>
        <w:t>Ethical considerations are basic for supporting validity, emphasising revelation, straig</w:t>
      </w:r>
      <w:r w:rsidR="002D53C6" w:rsidRPr="002D53C6">
        <w:rPr>
          <w:rFonts w:ascii="Arial" w:hAnsi="Arial" w:cs="Arial"/>
          <w:bCs/>
          <w:color w:val="000000" w:themeColor="text1"/>
          <w:sz w:val="24"/>
        </w:rPr>
        <w:t>htforwardness, and genuineness.</w:t>
      </w:r>
    </w:p>
    <w:p w14:paraId="0A339AD7" w14:textId="1C50B3AB" w:rsidR="003D6C3C" w:rsidRPr="002D53C6" w:rsidRDefault="003D6C3C" w:rsidP="009752D2">
      <w:pPr>
        <w:pStyle w:val="ListParagraph"/>
        <w:numPr>
          <w:ilvl w:val="0"/>
          <w:numId w:val="29"/>
        </w:numPr>
        <w:spacing w:line="360" w:lineRule="auto"/>
        <w:jc w:val="both"/>
        <w:rPr>
          <w:rFonts w:ascii="Arial" w:hAnsi="Arial" w:cs="Arial"/>
          <w:bCs/>
          <w:color w:val="000000" w:themeColor="text1"/>
          <w:sz w:val="24"/>
        </w:rPr>
      </w:pPr>
      <w:r w:rsidRPr="002D53C6">
        <w:rPr>
          <w:rFonts w:ascii="Arial" w:hAnsi="Arial" w:cs="Arial"/>
          <w:bCs/>
          <w:color w:val="000000" w:themeColor="text1"/>
          <w:sz w:val="24"/>
        </w:rPr>
        <w:t xml:space="preserve">Buyer engagement designs are platform-dependent, affected by </w:t>
      </w:r>
      <w:r w:rsidR="002D53C6" w:rsidRPr="002D53C6">
        <w:rPr>
          <w:rFonts w:ascii="Arial" w:hAnsi="Arial" w:cs="Arial"/>
          <w:bCs/>
          <w:color w:val="000000" w:themeColor="text1"/>
          <w:sz w:val="24"/>
        </w:rPr>
        <w:t>par asocial</w:t>
      </w:r>
      <w:r w:rsidRPr="002D53C6">
        <w:rPr>
          <w:rFonts w:ascii="Arial" w:hAnsi="Arial" w:cs="Arial"/>
          <w:bCs/>
          <w:color w:val="000000" w:themeColor="text1"/>
          <w:sz w:val="24"/>
        </w:rPr>
        <w:t xml:space="preserve"> interaction, interactivit</w:t>
      </w:r>
      <w:r w:rsidR="002D53C6" w:rsidRPr="002D53C6">
        <w:rPr>
          <w:rFonts w:ascii="Arial" w:hAnsi="Arial" w:cs="Arial"/>
          <w:bCs/>
          <w:color w:val="000000" w:themeColor="text1"/>
          <w:sz w:val="24"/>
        </w:rPr>
        <w:t>y, and substance sort.</w:t>
      </w:r>
    </w:p>
    <w:p w14:paraId="26E2AAEC" w14:textId="4CB4C691" w:rsidR="003D6C3C" w:rsidRPr="002D53C6" w:rsidRDefault="003D6C3C" w:rsidP="009752D2">
      <w:pPr>
        <w:pStyle w:val="ListParagraph"/>
        <w:numPr>
          <w:ilvl w:val="0"/>
          <w:numId w:val="29"/>
        </w:numPr>
        <w:spacing w:line="360" w:lineRule="auto"/>
        <w:jc w:val="both"/>
        <w:rPr>
          <w:rFonts w:ascii="Arial" w:hAnsi="Arial" w:cs="Arial"/>
          <w:bCs/>
          <w:color w:val="000000" w:themeColor="text1"/>
          <w:sz w:val="24"/>
        </w:rPr>
      </w:pPr>
      <w:r w:rsidRPr="002D53C6">
        <w:rPr>
          <w:rFonts w:ascii="Arial" w:hAnsi="Arial" w:cs="Arial"/>
          <w:bCs/>
          <w:color w:val="000000" w:themeColor="text1"/>
          <w:sz w:val="24"/>
        </w:rPr>
        <w:t xml:space="preserve">Vital sending of influencers over campaigns, item dispatches, and </w:t>
      </w:r>
      <w:r w:rsidR="002D53C6" w:rsidRPr="002D53C6">
        <w:rPr>
          <w:rFonts w:ascii="Arial" w:hAnsi="Arial" w:cs="Arial"/>
          <w:bCs/>
          <w:color w:val="000000" w:themeColor="text1"/>
          <w:sz w:val="24"/>
        </w:rPr>
        <w:t>stage upgrades reaches and ROI.</w:t>
      </w:r>
    </w:p>
    <w:p w14:paraId="7562C510" w14:textId="070C2E7D" w:rsidR="005E2237" w:rsidRPr="003D6C3C" w:rsidRDefault="003D6C3C" w:rsidP="003D6C3C">
      <w:pPr>
        <w:spacing w:line="360" w:lineRule="auto"/>
        <w:jc w:val="both"/>
        <w:rPr>
          <w:rFonts w:ascii="Arial" w:hAnsi="Arial" w:cs="Arial"/>
          <w:bCs/>
          <w:color w:val="000000" w:themeColor="text1"/>
          <w:sz w:val="24"/>
        </w:rPr>
      </w:pPr>
      <w:r w:rsidRPr="003D6C3C">
        <w:rPr>
          <w:rFonts w:ascii="Arial" w:hAnsi="Arial" w:cs="Arial"/>
          <w:bCs/>
          <w:color w:val="000000" w:themeColor="text1"/>
          <w:sz w:val="24"/>
        </w:rPr>
        <w:t>In conclusion, the discoveries outline that viable influencer showcasing in retail requires both vital arranging and moral diligence, supporting the central part of influencer validity, genuineness, and customer believe in formin</w:t>
      </w:r>
      <w:r w:rsidR="00697982">
        <w:rPr>
          <w:rFonts w:ascii="Arial" w:hAnsi="Arial" w:cs="Arial"/>
          <w:bCs/>
          <w:color w:val="000000" w:themeColor="text1"/>
          <w:sz w:val="24"/>
        </w:rPr>
        <w:t>g buy eagerly inside Walmart UK’</w:t>
      </w:r>
      <w:r w:rsidRPr="003D6C3C">
        <w:rPr>
          <w:rFonts w:ascii="Arial" w:hAnsi="Arial" w:cs="Arial"/>
          <w:bCs/>
          <w:color w:val="000000" w:themeColor="text1"/>
          <w:sz w:val="24"/>
        </w:rPr>
        <w:t>s computerized procedure.</w:t>
      </w:r>
    </w:p>
    <w:p w14:paraId="0FB36869" w14:textId="1624947D" w:rsidR="00943107" w:rsidRPr="004271D8" w:rsidRDefault="00943107" w:rsidP="004271D8">
      <w:pPr>
        <w:pStyle w:val="Heading2"/>
      </w:pPr>
      <w:bookmarkStart w:id="67" w:name="_Toc217827683"/>
      <w:r w:rsidRPr="00943107">
        <w:t>4.5 Integrated Findings (Mixed-Methods Triangulation)</w:t>
      </w:r>
      <w:bookmarkEnd w:id="67"/>
    </w:p>
    <w:p w14:paraId="10439626" w14:textId="0A97E73B" w:rsidR="00943107" w:rsidRDefault="00943107" w:rsidP="00943107">
      <w:pPr>
        <w:spacing w:line="360" w:lineRule="auto"/>
        <w:jc w:val="both"/>
        <w:rPr>
          <w:rFonts w:ascii="Arial" w:hAnsi="Arial" w:cs="Arial"/>
          <w:bCs/>
          <w:color w:val="000000" w:themeColor="text1"/>
          <w:sz w:val="24"/>
        </w:rPr>
      </w:pPr>
      <w:r w:rsidRPr="00943107">
        <w:rPr>
          <w:rFonts w:ascii="Arial" w:hAnsi="Arial" w:cs="Arial"/>
          <w:bCs/>
          <w:color w:val="000000" w:themeColor="text1"/>
          <w:sz w:val="24"/>
        </w:rPr>
        <w:t>The integration of quantitative and subjective comes about and gives a comprehensive understanding of the part of the influencer promoting Walmart UK's computerised procedure and its impact on customers buying eagerly. Mixed-methods triangulation empowers the recognisable proof of focalised and dissimilar discoveries, fortifying the legitimacy and viable pe</w:t>
      </w:r>
      <w:r w:rsidR="004271D8">
        <w:rPr>
          <w:rFonts w:ascii="Arial" w:hAnsi="Arial" w:cs="Arial"/>
          <w:bCs/>
          <w:color w:val="000000" w:themeColor="text1"/>
          <w:sz w:val="24"/>
        </w:rPr>
        <w:t>rtinence of the thinking about.</w:t>
      </w:r>
    </w:p>
    <w:p w14:paraId="008E83DA" w14:textId="17BC157C" w:rsidR="005F2CF9" w:rsidRPr="00943107" w:rsidRDefault="005F2CF9" w:rsidP="00943107">
      <w:pPr>
        <w:spacing w:line="360" w:lineRule="auto"/>
        <w:jc w:val="both"/>
        <w:rPr>
          <w:rFonts w:ascii="Arial" w:hAnsi="Arial" w:cs="Arial"/>
          <w:bCs/>
          <w:color w:val="000000" w:themeColor="text1"/>
          <w:sz w:val="24"/>
        </w:rPr>
      </w:pPr>
      <w:r>
        <w:rPr>
          <w:rFonts w:ascii="Arial" w:hAnsi="Arial" w:cs="Arial"/>
          <w:bCs/>
          <w:noProof/>
          <w:color w:val="000000" w:themeColor="text1"/>
          <w:sz w:val="24"/>
          <w:lang w:eastAsia="en-GB"/>
        </w:rPr>
        <w:drawing>
          <wp:inline distT="0" distB="0" distL="0" distR="0" wp14:anchorId="2590E27B" wp14:editId="36152956">
            <wp:extent cx="4857750" cy="3238321"/>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bdc45be-f427-4150-8792-9297ffb9002b.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62764" cy="3241663"/>
                    </a:xfrm>
                    <a:prstGeom prst="rect">
                      <a:avLst/>
                    </a:prstGeom>
                  </pic:spPr>
                </pic:pic>
              </a:graphicData>
            </a:graphic>
          </wp:inline>
        </w:drawing>
      </w:r>
    </w:p>
    <w:p w14:paraId="3FC9DBE2" w14:textId="78D3ACD0" w:rsidR="00943107" w:rsidRPr="004271D8" w:rsidRDefault="00943107" w:rsidP="004271D8">
      <w:pPr>
        <w:pStyle w:val="Heading2"/>
      </w:pPr>
      <w:bookmarkStart w:id="68" w:name="_Toc217827684"/>
      <w:r w:rsidRPr="00943107">
        <w:lastRenderedPageBreak/>
        <w:t>4.5.1 Convergence of Findings</w:t>
      </w:r>
      <w:bookmarkEnd w:id="68"/>
    </w:p>
    <w:p w14:paraId="68AAFDD0" w14:textId="0249EA92" w:rsidR="00943107" w:rsidRPr="00943107" w:rsidRDefault="00943107" w:rsidP="00943107">
      <w:pPr>
        <w:spacing w:line="360" w:lineRule="auto"/>
        <w:jc w:val="both"/>
        <w:rPr>
          <w:rFonts w:ascii="Arial" w:hAnsi="Arial" w:cs="Arial"/>
          <w:bCs/>
          <w:color w:val="000000" w:themeColor="text1"/>
          <w:sz w:val="24"/>
        </w:rPr>
      </w:pPr>
      <w:r w:rsidRPr="00943107">
        <w:rPr>
          <w:rFonts w:ascii="Arial" w:hAnsi="Arial" w:cs="Arial"/>
          <w:bCs/>
          <w:color w:val="000000" w:themeColor="text1"/>
          <w:sz w:val="24"/>
        </w:rPr>
        <w:t>A few clear zones of joinin</w:t>
      </w:r>
      <w:r w:rsidR="004271D8">
        <w:rPr>
          <w:rFonts w:ascii="Arial" w:hAnsi="Arial" w:cs="Arial"/>
          <w:bCs/>
          <w:color w:val="000000" w:themeColor="text1"/>
          <w:sz w:val="24"/>
        </w:rPr>
        <w:t>g developed from both datasets:</w:t>
      </w:r>
    </w:p>
    <w:p w14:paraId="02D7F0A7" w14:textId="77777777" w:rsidR="00943107" w:rsidRPr="004271D8" w:rsidRDefault="00943107" w:rsidP="00943107">
      <w:pPr>
        <w:spacing w:line="360" w:lineRule="auto"/>
        <w:jc w:val="both"/>
        <w:rPr>
          <w:rFonts w:ascii="Arial" w:hAnsi="Arial" w:cs="Arial"/>
          <w:b/>
          <w:bCs/>
          <w:color w:val="000000" w:themeColor="text1"/>
          <w:sz w:val="24"/>
        </w:rPr>
      </w:pPr>
      <w:r w:rsidRPr="004271D8">
        <w:rPr>
          <w:rFonts w:ascii="Arial" w:hAnsi="Arial" w:cs="Arial"/>
          <w:b/>
          <w:bCs/>
          <w:color w:val="000000" w:themeColor="text1"/>
          <w:sz w:val="24"/>
        </w:rPr>
        <w:t>Influencer Validity as a Central Driver</w:t>
      </w:r>
    </w:p>
    <w:p w14:paraId="4A7A2F78" w14:textId="25266F33" w:rsidR="00943107" w:rsidRPr="00943107" w:rsidRDefault="00943107" w:rsidP="00943107">
      <w:pPr>
        <w:spacing w:line="360" w:lineRule="auto"/>
        <w:jc w:val="both"/>
        <w:rPr>
          <w:rFonts w:ascii="Arial" w:hAnsi="Arial" w:cs="Arial"/>
          <w:bCs/>
          <w:color w:val="000000" w:themeColor="text1"/>
          <w:sz w:val="24"/>
        </w:rPr>
      </w:pPr>
      <w:r w:rsidRPr="00943107">
        <w:rPr>
          <w:rFonts w:ascii="Arial" w:hAnsi="Arial" w:cs="Arial"/>
          <w:bCs/>
          <w:color w:val="000000" w:themeColor="text1"/>
          <w:sz w:val="24"/>
        </w:rPr>
        <w:t>Quantitative research illustrated that influencer validity essentially predicts buyer belief (Â² = 0.31, p &lt; 0.001), whereas subjective interviews affirmed that ability, reliability, and brand arrangement are significant for campaign victory. Members emphasised that buyers see valid influencers as learnt and solid, which adjusts with the Source Validity Hypothesis. For illustration, one sh</w:t>
      </w:r>
      <w:r w:rsidR="004271D8">
        <w:rPr>
          <w:rFonts w:ascii="Arial" w:hAnsi="Arial" w:cs="Arial"/>
          <w:bCs/>
          <w:color w:val="000000" w:themeColor="text1"/>
          <w:sz w:val="24"/>
        </w:rPr>
        <w:t>owcasing proficiency expressed:</w:t>
      </w:r>
    </w:p>
    <w:p w14:paraId="4C7BD8B3" w14:textId="77777777" w:rsidR="00943107" w:rsidRPr="004271D8" w:rsidRDefault="00943107" w:rsidP="009752D2">
      <w:pPr>
        <w:pStyle w:val="ListParagraph"/>
        <w:numPr>
          <w:ilvl w:val="0"/>
          <w:numId w:val="30"/>
        </w:numPr>
        <w:spacing w:line="360" w:lineRule="auto"/>
        <w:jc w:val="both"/>
        <w:rPr>
          <w:rFonts w:ascii="Arial" w:hAnsi="Arial" w:cs="Arial"/>
          <w:bCs/>
          <w:color w:val="000000" w:themeColor="text1"/>
          <w:sz w:val="24"/>
        </w:rPr>
      </w:pPr>
      <w:r w:rsidRPr="004271D8">
        <w:rPr>
          <w:rFonts w:ascii="Arial" w:hAnsi="Arial" w:cs="Arial"/>
          <w:bCs/>
          <w:color w:val="000000" w:themeColor="text1"/>
          <w:sz w:val="24"/>
        </w:rPr>
        <w:t>Expertise and genuineness are non-negotiable; devotees react as it were to influencers who really get it and utilise the product (P1).</w:t>
      </w:r>
    </w:p>
    <w:p w14:paraId="7DC621FC" w14:textId="377D9693" w:rsidR="00943107" w:rsidRPr="004271D8" w:rsidRDefault="00943107" w:rsidP="009752D2">
      <w:pPr>
        <w:pStyle w:val="ListParagraph"/>
        <w:numPr>
          <w:ilvl w:val="0"/>
          <w:numId w:val="30"/>
        </w:numPr>
        <w:spacing w:line="360" w:lineRule="auto"/>
        <w:jc w:val="both"/>
        <w:rPr>
          <w:rFonts w:ascii="Arial" w:hAnsi="Arial" w:cs="Arial"/>
          <w:bCs/>
          <w:color w:val="000000" w:themeColor="text1"/>
          <w:sz w:val="24"/>
        </w:rPr>
      </w:pPr>
      <w:r w:rsidRPr="004271D8">
        <w:rPr>
          <w:rFonts w:ascii="Arial" w:hAnsi="Arial" w:cs="Arial"/>
          <w:bCs/>
          <w:color w:val="000000" w:themeColor="text1"/>
          <w:sz w:val="24"/>
        </w:rPr>
        <w:t xml:space="preserve">This joining affirms that validity is both a factually critical indicator and a </w:t>
      </w:r>
      <w:r w:rsidR="004271D8" w:rsidRPr="004271D8">
        <w:rPr>
          <w:rFonts w:ascii="Arial" w:hAnsi="Arial" w:cs="Arial"/>
          <w:bCs/>
          <w:color w:val="000000" w:themeColor="text1"/>
          <w:sz w:val="24"/>
        </w:rPr>
        <w:t>common sense</w:t>
      </w:r>
      <w:r w:rsidRPr="004271D8">
        <w:rPr>
          <w:rFonts w:ascii="Arial" w:hAnsi="Arial" w:cs="Arial"/>
          <w:bCs/>
          <w:color w:val="000000" w:themeColor="text1"/>
          <w:sz w:val="24"/>
        </w:rPr>
        <w:t xml:space="preserve"> driver of engagement in Walmart UK campaigns.</w:t>
      </w:r>
    </w:p>
    <w:p w14:paraId="3512B330" w14:textId="77777777" w:rsidR="00943107" w:rsidRPr="004271D8" w:rsidRDefault="00943107" w:rsidP="00943107">
      <w:pPr>
        <w:spacing w:line="360" w:lineRule="auto"/>
        <w:jc w:val="both"/>
        <w:rPr>
          <w:rFonts w:ascii="Arial" w:hAnsi="Arial" w:cs="Arial"/>
          <w:b/>
          <w:bCs/>
          <w:color w:val="000000" w:themeColor="text1"/>
          <w:sz w:val="24"/>
        </w:rPr>
      </w:pPr>
      <w:r w:rsidRPr="004271D8">
        <w:rPr>
          <w:rFonts w:ascii="Arial" w:hAnsi="Arial" w:cs="Arial"/>
          <w:b/>
          <w:bCs/>
          <w:color w:val="000000" w:themeColor="text1"/>
          <w:sz w:val="24"/>
        </w:rPr>
        <w:t>Consumer Trust as a Mediator</w:t>
      </w:r>
    </w:p>
    <w:p w14:paraId="71588527" w14:textId="0DDD6AB8" w:rsidR="00943107" w:rsidRPr="00943107" w:rsidRDefault="00943107" w:rsidP="00943107">
      <w:pPr>
        <w:spacing w:line="360" w:lineRule="auto"/>
        <w:jc w:val="both"/>
        <w:rPr>
          <w:rFonts w:ascii="Arial" w:hAnsi="Arial" w:cs="Arial"/>
          <w:bCs/>
          <w:color w:val="000000" w:themeColor="text1"/>
          <w:sz w:val="24"/>
        </w:rPr>
      </w:pPr>
      <w:r w:rsidRPr="00943107">
        <w:rPr>
          <w:rFonts w:ascii="Arial" w:hAnsi="Arial" w:cs="Arial"/>
          <w:bCs/>
          <w:color w:val="000000" w:themeColor="text1"/>
          <w:sz w:val="24"/>
        </w:rPr>
        <w:t xml:space="preserve">Both datasets highlighted the centrality of believe in forming buy eagerly. Relapse investigation distinguished buyer believe as the most grounded indicator of buy purposeful (Â² = 0.39, p &lt; 0.001), whereas interviews uncovered that moral straightforwardness, exact divulgences, and influencer trustworthiness were fundamental for keeping up believe. This bolsters the Hypothesis of Contemplated Activity, which sets that </w:t>
      </w:r>
      <w:r w:rsidR="004271D8" w:rsidRPr="00943107">
        <w:rPr>
          <w:rFonts w:ascii="Arial" w:hAnsi="Arial" w:cs="Arial"/>
          <w:bCs/>
          <w:color w:val="000000" w:themeColor="text1"/>
          <w:sz w:val="24"/>
        </w:rPr>
        <w:t>demeanours</w:t>
      </w:r>
      <w:r w:rsidRPr="00943107">
        <w:rPr>
          <w:rFonts w:ascii="Arial" w:hAnsi="Arial" w:cs="Arial"/>
          <w:bCs/>
          <w:color w:val="000000" w:themeColor="text1"/>
          <w:sz w:val="24"/>
        </w:rPr>
        <w:t xml:space="preserve"> (believe) impact </w:t>
      </w:r>
      <w:r w:rsidR="004271D8" w:rsidRPr="00943107">
        <w:rPr>
          <w:rFonts w:ascii="Arial" w:hAnsi="Arial" w:cs="Arial"/>
          <w:bCs/>
          <w:color w:val="000000" w:themeColor="text1"/>
          <w:sz w:val="24"/>
        </w:rPr>
        <w:t>behavioural</w:t>
      </w:r>
      <w:r w:rsidRPr="00943107">
        <w:rPr>
          <w:rFonts w:ascii="Arial" w:hAnsi="Arial" w:cs="Arial"/>
          <w:bCs/>
          <w:color w:val="000000" w:themeColor="text1"/>
          <w:sz w:val="24"/>
        </w:rPr>
        <w:t xml:space="preserve"> eagerly </w:t>
      </w:r>
      <w:r w:rsidR="004271D8">
        <w:rPr>
          <w:rFonts w:ascii="Arial" w:hAnsi="Arial" w:cs="Arial"/>
          <w:bCs/>
          <w:color w:val="000000" w:themeColor="text1"/>
          <w:sz w:val="24"/>
        </w:rPr>
        <w:t>(buy choices). As P3 clarified:</w:t>
      </w:r>
    </w:p>
    <w:p w14:paraId="2800393A" w14:textId="50926A4D" w:rsidR="004271D8" w:rsidRPr="00943107" w:rsidRDefault="00943107" w:rsidP="00943107">
      <w:pPr>
        <w:spacing w:line="360" w:lineRule="auto"/>
        <w:jc w:val="both"/>
        <w:rPr>
          <w:rFonts w:ascii="Arial" w:hAnsi="Arial" w:cs="Arial"/>
          <w:bCs/>
          <w:color w:val="000000" w:themeColor="text1"/>
          <w:sz w:val="24"/>
        </w:rPr>
      </w:pPr>
      <w:r w:rsidRPr="00943107">
        <w:rPr>
          <w:rFonts w:ascii="Arial" w:hAnsi="Arial" w:cs="Arial"/>
          <w:bCs/>
          <w:color w:val="000000" w:themeColor="text1"/>
          <w:sz w:val="24"/>
        </w:rPr>
        <w:t xml:space="preserve">If supporters feel the influencer is fair and true and believe in increments, they are more likely to buy the product. </w:t>
      </w:r>
    </w:p>
    <w:p w14:paraId="64BCA75F" w14:textId="77777777" w:rsidR="00943107" w:rsidRPr="004271D8" w:rsidRDefault="00943107" w:rsidP="00943107">
      <w:pPr>
        <w:spacing w:line="360" w:lineRule="auto"/>
        <w:jc w:val="both"/>
        <w:rPr>
          <w:rFonts w:ascii="Arial" w:hAnsi="Arial" w:cs="Arial"/>
          <w:b/>
          <w:bCs/>
          <w:color w:val="000000" w:themeColor="text1"/>
          <w:sz w:val="24"/>
        </w:rPr>
      </w:pPr>
      <w:r w:rsidRPr="004271D8">
        <w:rPr>
          <w:rFonts w:ascii="Arial" w:hAnsi="Arial" w:cs="Arial"/>
          <w:b/>
          <w:bCs/>
          <w:color w:val="000000" w:themeColor="text1"/>
          <w:sz w:val="24"/>
        </w:rPr>
        <w:t>Authenticity Enhances Effectiveness</w:t>
      </w:r>
    </w:p>
    <w:p w14:paraId="739C3479" w14:textId="3B175DF8" w:rsidR="00943107" w:rsidRPr="00943107" w:rsidRDefault="00943107" w:rsidP="00943107">
      <w:pPr>
        <w:spacing w:line="360" w:lineRule="auto"/>
        <w:jc w:val="both"/>
        <w:rPr>
          <w:rFonts w:ascii="Arial" w:hAnsi="Arial" w:cs="Arial"/>
          <w:bCs/>
          <w:color w:val="000000" w:themeColor="text1"/>
          <w:sz w:val="24"/>
        </w:rPr>
      </w:pPr>
      <w:r w:rsidRPr="00943107">
        <w:rPr>
          <w:rFonts w:ascii="Arial" w:hAnsi="Arial" w:cs="Arial"/>
          <w:bCs/>
          <w:color w:val="000000" w:themeColor="text1"/>
          <w:sz w:val="24"/>
        </w:rPr>
        <w:t>Overview: It came about that genuineness emphatically relates with both belief and buying purposefully, and subjective interviews fortified this. Influencers who communicate honest-to-goodness encounters and individual supports were over and over recognised as more compelling in gatherings of people. This arrangement with writing (Lou &amp; Yuan, 2019) highlights genuineness as a go-between between</w:t>
      </w:r>
      <w:r w:rsidR="004271D8">
        <w:rPr>
          <w:rFonts w:ascii="Arial" w:hAnsi="Arial" w:cs="Arial"/>
          <w:bCs/>
          <w:color w:val="000000" w:themeColor="text1"/>
          <w:sz w:val="24"/>
        </w:rPr>
        <w:t xml:space="preserve"> validity and being deliberate.</w:t>
      </w:r>
    </w:p>
    <w:p w14:paraId="4A96052F" w14:textId="77777777" w:rsidR="00943107" w:rsidRPr="004271D8" w:rsidRDefault="00943107" w:rsidP="00943107">
      <w:pPr>
        <w:spacing w:line="360" w:lineRule="auto"/>
        <w:jc w:val="both"/>
        <w:rPr>
          <w:rFonts w:ascii="Arial" w:hAnsi="Arial" w:cs="Arial"/>
          <w:b/>
          <w:bCs/>
          <w:color w:val="000000" w:themeColor="text1"/>
          <w:sz w:val="24"/>
        </w:rPr>
      </w:pPr>
      <w:r w:rsidRPr="004271D8">
        <w:rPr>
          <w:rFonts w:ascii="Arial" w:hAnsi="Arial" w:cs="Arial"/>
          <w:b/>
          <w:bCs/>
          <w:color w:val="000000" w:themeColor="text1"/>
          <w:sz w:val="24"/>
        </w:rPr>
        <w:t>Platform-Specific Engagement</w:t>
      </w:r>
    </w:p>
    <w:p w14:paraId="4D86AA56" w14:textId="0DAC4C46" w:rsidR="00214AAF" w:rsidRDefault="00943107" w:rsidP="00943107">
      <w:pPr>
        <w:spacing w:line="360" w:lineRule="auto"/>
        <w:jc w:val="both"/>
        <w:rPr>
          <w:rFonts w:ascii="Arial" w:hAnsi="Arial" w:cs="Arial"/>
          <w:bCs/>
          <w:color w:val="000000" w:themeColor="text1"/>
          <w:sz w:val="24"/>
        </w:rPr>
      </w:pPr>
      <w:r w:rsidRPr="00943107">
        <w:rPr>
          <w:rFonts w:ascii="Arial" w:hAnsi="Arial" w:cs="Arial"/>
          <w:bCs/>
          <w:color w:val="000000" w:themeColor="text1"/>
          <w:sz w:val="24"/>
        </w:rPr>
        <w:lastRenderedPageBreak/>
        <w:t xml:space="preserve">Both information sources propose that engagement designs are platform-dependent. TikTok and Instagram were recognized as the foremost impactful stages for short-form substance and way of life integration, while YouTube bolsters point by point item surveys. The subjective bits of knowledge expand the quantitative investigation by clarifying why certain stages create higher engagement, highlighting the part of interactivity and </w:t>
      </w:r>
      <w:r w:rsidR="004271D8" w:rsidRPr="00943107">
        <w:rPr>
          <w:rFonts w:ascii="Arial" w:hAnsi="Arial" w:cs="Arial"/>
          <w:bCs/>
          <w:color w:val="000000" w:themeColor="text1"/>
          <w:sz w:val="24"/>
        </w:rPr>
        <w:t>par asocial</w:t>
      </w:r>
      <w:r w:rsidRPr="00943107">
        <w:rPr>
          <w:rFonts w:ascii="Arial" w:hAnsi="Arial" w:cs="Arial"/>
          <w:bCs/>
          <w:color w:val="000000" w:themeColor="text1"/>
          <w:sz w:val="24"/>
        </w:rPr>
        <w:t xml:space="preserve"> interaction in forming buy conduct.</w:t>
      </w:r>
    </w:p>
    <w:p w14:paraId="417BF4AB" w14:textId="370D4509" w:rsidR="00892526" w:rsidRPr="004271D8" w:rsidRDefault="00892526" w:rsidP="004271D8">
      <w:pPr>
        <w:pStyle w:val="Heading3"/>
      </w:pPr>
      <w:bookmarkStart w:id="69" w:name="_Toc217827685"/>
      <w:r w:rsidRPr="00892526">
        <w:t>4.5.2 Divergence of Findings</w:t>
      </w:r>
      <w:bookmarkEnd w:id="69"/>
    </w:p>
    <w:p w14:paraId="24EC16D2" w14:textId="06580F88" w:rsidR="00892526" w:rsidRPr="004271D8" w:rsidRDefault="00892526" w:rsidP="00892526">
      <w:pPr>
        <w:spacing w:line="360" w:lineRule="auto"/>
        <w:jc w:val="both"/>
        <w:rPr>
          <w:rFonts w:ascii="Arial" w:hAnsi="Arial" w:cs="Arial"/>
          <w:bCs/>
          <w:color w:val="000000" w:themeColor="text1"/>
          <w:sz w:val="24"/>
        </w:rPr>
      </w:pPr>
      <w:r w:rsidRPr="004271D8">
        <w:rPr>
          <w:rFonts w:ascii="Arial" w:hAnsi="Arial" w:cs="Arial"/>
          <w:bCs/>
          <w:color w:val="000000" w:themeColor="text1"/>
          <w:sz w:val="24"/>
        </w:rPr>
        <w:t>Whereas the datasets to a great extent met,</w:t>
      </w:r>
      <w:r w:rsidR="004271D8" w:rsidRPr="004271D8">
        <w:rPr>
          <w:rFonts w:ascii="Arial" w:hAnsi="Arial" w:cs="Arial"/>
          <w:bCs/>
          <w:color w:val="000000" w:themeColor="text1"/>
          <w:sz w:val="24"/>
        </w:rPr>
        <w:t xml:space="preserve"> a few divergences were famous:</w:t>
      </w:r>
    </w:p>
    <w:p w14:paraId="10343F0C" w14:textId="6413C858" w:rsidR="00892526" w:rsidRPr="004271D8" w:rsidRDefault="004271D8" w:rsidP="00892526">
      <w:pPr>
        <w:spacing w:line="360" w:lineRule="auto"/>
        <w:jc w:val="both"/>
        <w:rPr>
          <w:rFonts w:ascii="Arial" w:hAnsi="Arial" w:cs="Arial"/>
          <w:b/>
          <w:bCs/>
          <w:color w:val="000000" w:themeColor="text1"/>
          <w:sz w:val="24"/>
        </w:rPr>
      </w:pPr>
      <w:r w:rsidRPr="004271D8">
        <w:rPr>
          <w:rFonts w:ascii="Arial" w:hAnsi="Arial" w:cs="Arial"/>
          <w:b/>
          <w:bCs/>
          <w:color w:val="000000" w:themeColor="text1"/>
          <w:sz w:val="24"/>
        </w:rPr>
        <w:t>Para social</w:t>
      </w:r>
      <w:r w:rsidR="00892526" w:rsidRPr="004271D8">
        <w:rPr>
          <w:rFonts w:ascii="Arial" w:hAnsi="Arial" w:cs="Arial"/>
          <w:b/>
          <w:bCs/>
          <w:color w:val="000000" w:themeColor="text1"/>
          <w:sz w:val="24"/>
        </w:rPr>
        <w:t xml:space="preserve"> Interaction</w:t>
      </w:r>
    </w:p>
    <w:p w14:paraId="64F884B6" w14:textId="117A28C4" w:rsidR="00892526" w:rsidRPr="00892526" w:rsidRDefault="00892526" w:rsidP="00892526">
      <w:pPr>
        <w:spacing w:line="360" w:lineRule="auto"/>
        <w:jc w:val="both"/>
        <w:rPr>
          <w:rFonts w:ascii="Arial" w:hAnsi="Arial" w:cs="Arial"/>
          <w:bCs/>
          <w:color w:val="000000" w:themeColor="text1"/>
          <w:sz w:val="24"/>
        </w:rPr>
      </w:pPr>
      <w:r w:rsidRPr="00892526">
        <w:rPr>
          <w:rFonts w:ascii="Arial" w:hAnsi="Arial" w:cs="Arial"/>
          <w:bCs/>
          <w:color w:val="000000" w:themeColor="text1"/>
          <w:sz w:val="24"/>
        </w:rPr>
        <w:t xml:space="preserve">Quantitative research has shown a direct impact of </w:t>
      </w:r>
      <w:r w:rsidR="004271D8" w:rsidRPr="00892526">
        <w:rPr>
          <w:rFonts w:ascii="Arial" w:hAnsi="Arial" w:cs="Arial"/>
          <w:bCs/>
          <w:color w:val="000000" w:themeColor="text1"/>
          <w:sz w:val="24"/>
        </w:rPr>
        <w:t>Para social</w:t>
      </w:r>
      <w:r w:rsidRPr="00892526">
        <w:rPr>
          <w:rFonts w:ascii="Arial" w:hAnsi="Arial" w:cs="Arial"/>
          <w:bCs/>
          <w:color w:val="000000" w:themeColor="text1"/>
          <w:sz w:val="24"/>
        </w:rPr>
        <w:t xml:space="preserve"> interaction on buying purposefully (Î² = 0.14, p = 0.008), proposing it is persuasive but not overwhelming. Alternately, subjective interviews emphasised enthusiastic closeness and social bonds as basic for engagement, especially on intuitive stages such as TikTok and Instagram. This dissimilarity may reflect the complexity of measuring </w:t>
      </w:r>
      <w:r w:rsidR="004271D8" w:rsidRPr="00892526">
        <w:rPr>
          <w:rFonts w:ascii="Arial" w:hAnsi="Arial" w:cs="Arial"/>
          <w:bCs/>
          <w:color w:val="000000" w:themeColor="text1"/>
          <w:sz w:val="24"/>
        </w:rPr>
        <w:t>Para social</w:t>
      </w:r>
      <w:r w:rsidRPr="00892526">
        <w:rPr>
          <w:rFonts w:ascii="Arial" w:hAnsi="Arial" w:cs="Arial"/>
          <w:bCs/>
          <w:color w:val="000000" w:themeColor="text1"/>
          <w:sz w:val="24"/>
        </w:rPr>
        <w:t xml:space="preserve"> bonds quantitatively, as enthusiastic discernments are regularly context-specific and troublesome to</w:t>
      </w:r>
      <w:r w:rsidR="004271D8">
        <w:rPr>
          <w:rFonts w:ascii="Arial" w:hAnsi="Arial" w:cs="Arial"/>
          <w:bCs/>
          <w:color w:val="000000" w:themeColor="text1"/>
          <w:sz w:val="24"/>
        </w:rPr>
        <w:t xml:space="preserve"> capture through studies alone.</w:t>
      </w:r>
    </w:p>
    <w:p w14:paraId="2D082604" w14:textId="77777777" w:rsidR="00892526" w:rsidRPr="004271D8" w:rsidRDefault="00892526" w:rsidP="00892526">
      <w:pPr>
        <w:spacing w:line="360" w:lineRule="auto"/>
        <w:jc w:val="both"/>
        <w:rPr>
          <w:rFonts w:ascii="Arial" w:hAnsi="Arial" w:cs="Arial"/>
          <w:b/>
          <w:bCs/>
          <w:color w:val="000000" w:themeColor="text1"/>
          <w:sz w:val="24"/>
        </w:rPr>
      </w:pPr>
      <w:r w:rsidRPr="004271D8">
        <w:rPr>
          <w:rFonts w:ascii="Arial" w:hAnsi="Arial" w:cs="Arial"/>
          <w:b/>
          <w:bCs/>
          <w:color w:val="000000" w:themeColor="text1"/>
          <w:sz w:val="24"/>
        </w:rPr>
        <w:t>Ethical Considerations</w:t>
      </w:r>
    </w:p>
    <w:p w14:paraId="24FCC8E4" w14:textId="796D0CCB" w:rsidR="00892526" w:rsidRPr="00892526" w:rsidRDefault="00892526" w:rsidP="00892526">
      <w:pPr>
        <w:spacing w:line="360" w:lineRule="auto"/>
        <w:jc w:val="both"/>
        <w:rPr>
          <w:rFonts w:ascii="Arial" w:hAnsi="Arial" w:cs="Arial"/>
          <w:bCs/>
          <w:color w:val="000000" w:themeColor="text1"/>
          <w:sz w:val="24"/>
        </w:rPr>
      </w:pPr>
      <w:r w:rsidRPr="00892526">
        <w:rPr>
          <w:rFonts w:ascii="Arial" w:hAnsi="Arial" w:cs="Arial"/>
          <w:bCs/>
          <w:color w:val="000000" w:themeColor="text1"/>
          <w:sz w:val="24"/>
        </w:rPr>
        <w:t>Moral challenges such as revelation, fake adherents, and deluding claims were more conspicuously detailed in subjective interviews than in study reactions. Whereas quantitative measures captured believe and validity, members given wealthier bits of knowledge into the operational and key suggestions of morals for long-term campaign victory. This dissimilarity highlights the esteem of subjective experiences in revealing nuanced administrative contemplations.</w:t>
      </w:r>
    </w:p>
    <w:p w14:paraId="527EECA5" w14:textId="47D6FB5C" w:rsidR="00892526" w:rsidRPr="004271D8" w:rsidRDefault="00892526" w:rsidP="004271D8">
      <w:pPr>
        <w:pStyle w:val="Heading3"/>
      </w:pPr>
      <w:bookmarkStart w:id="70" w:name="_Toc217827686"/>
      <w:r w:rsidRPr="004271D8">
        <w:t>4.5.3 Integrated Insights</w:t>
      </w:r>
      <w:bookmarkEnd w:id="70"/>
    </w:p>
    <w:p w14:paraId="1AA5F066" w14:textId="3614A0E4" w:rsidR="00892526" w:rsidRPr="00892526" w:rsidRDefault="00892526" w:rsidP="00892526">
      <w:pPr>
        <w:spacing w:line="360" w:lineRule="auto"/>
        <w:jc w:val="both"/>
        <w:rPr>
          <w:rFonts w:ascii="Arial" w:hAnsi="Arial" w:cs="Arial"/>
          <w:bCs/>
          <w:color w:val="000000" w:themeColor="text1"/>
          <w:sz w:val="24"/>
        </w:rPr>
      </w:pPr>
      <w:r w:rsidRPr="00892526">
        <w:rPr>
          <w:rFonts w:ascii="Arial" w:hAnsi="Arial" w:cs="Arial"/>
          <w:bCs/>
          <w:color w:val="000000" w:themeColor="text1"/>
          <w:sz w:val="24"/>
        </w:rPr>
        <w:t>Combining both datasets, the coordinate discoveries uncover a cohesive show of i</w:t>
      </w:r>
      <w:r w:rsidR="004271D8">
        <w:rPr>
          <w:rFonts w:ascii="Arial" w:hAnsi="Arial" w:cs="Arial"/>
          <w:bCs/>
          <w:color w:val="000000" w:themeColor="text1"/>
          <w:sz w:val="24"/>
        </w:rPr>
        <w:t>nfluencers showcasing adequacy:</w:t>
      </w:r>
    </w:p>
    <w:p w14:paraId="1B975EC9" w14:textId="0427BCB0" w:rsidR="00892526" w:rsidRPr="004271D8" w:rsidRDefault="00892526" w:rsidP="009752D2">
      <w:pPr>
        <w:pStyle w:val="ListParagraph"/>
        <w:numPr>
          <w:ilvl w:val="0"/>
          <w:numId w:val="31"/>
        </w:numPr>
        <w:spacing w:line="360" w:lineRule="auto"/>
        <w:jc w:val="both"/>
        <w:rPr>
          <w:rFonts w:ascii="Arial" w:hAnsi="Arial" w:cs="Arial"/>
          <w:bCs/>
          <w:color w:val="000000" w:themeColor="text1"/>
          <w:sz w:val="24"/>
        </w:rPr>
      </w:pPr>
      <w:r w:rsidRPr="004271D8">
        <w:rPr>
          <w:rFonts w:ascii="Arial" w:hAnsi="Arial" w:cs="Arial"/>
          <w:bCs/>
          <w:color w:val="000000" w:themeColor="text1"/>
          <w:sz w:val="24"/>
        </w:rPr>
        <w:t>Influencer validity, counting mastery, dependability, and brand arrangement, serves as the foundat</w:t>
      </w:r>
      <w:r w:rsidR="004271D8" w:rsidRPr="004271D8">
        <w:rPr>
          <w:rFonts w:ascii="Arial" w:hAnsi="Arial" w:cs="Arial"/>
          <w:bCs/>
          <w:color w:val="000000" w:themeColor="text1"/>
          <w:sz w:val="24"/>
        </w:rPr>
        <w:t>ional driver of shopper belief.</w:t>
      </w:r>
    </w:p>
    <w:p w14:paraId="63B3D3CE" w14:textId="0446FC05" w:rsidR="00892526" w:rsidRPr="004271D8" w:rsidRDefault="00892526" w:rsidP="009752D2">
      <w:pPr>
        <w:pStyle w:val="ListParagraph"/>
        <w:numPr>
          <w:ilvl w:val="0"/>
          <w:numId w:val="31"/>
        </w:numPr>
        <w:spacing w:line="360" w:lineRule="auto"/>
        <w:jc w:val="both"/>
        <w:rPr>
          <w:rFonts w:ascii="Arial" w:hAnsi="Arial" w:cs="Arial"/>
          <w:bCs/>
          <w:color w:val="000000" w:themeColor="text1"/>
          <w:sz w:val="24"/>
        </w:rPr>
      </w:pPr>
      <w:r w:rsidRPr="004271D8">
        <w:rPr>
          <w:rFonts w:ascii="Arial" w:hAnsi="Arial" w:cs="Arial"/>
          <w:bCs/>
          <w:color w:val="000000" w:themeColor="text1"/>
          <w:sz w:val="24"/>
        </w:rPr>
        <w:t xml:space="preserve">Realness and straightforward divulgence act as go </w:t>
      </w:r>
      <w:r w:rsidR="004271D8" w:rsidRPr="004271D8">
        <w:rPr>
          <w:rFonts w:ascii="Arial" w:hAnsi="Arial" w:cs="Arial"/>
          <w:bCs/>
          <w:color w:val="000000" w:themeColor="text1"/>
          <w:sz w:val="24"/>
        </w:rPr>
        <w:t>between</w:t>
      </w:r>
      <w:r w:rsidRPr="004271D8">
        <w:rPr>
          <w:rFonts w:ascii="Arial" w:hAnsi="Arial" w:cs="Arial"/>
          <w:bCs/>
          <w:color w:val="000000" w:themeColor="text1"/>
          <w:sz w:val="24"/>
        </w:rPr>
        <w:t xml:space="preserve"> that upgrade believe and emphatic</w:t>
      </w:r>
      <w:r w:rsidR="004271D8" w:rsidRPr="004271D8">
        <w:rPr>
          <w:rFonts w:ascii="Arial" w:hAnsi="Arial" w:cs="Arial"/>
          <w:bCs/>
          <w:color w:val="000000" w:themeColor="text1"/>
          <w:sz w:val="24"/>
        </w:rPr>
        <w:t>ally impact buy deliberate.</w:t>
      </w:r>
    </w:p>
    <w:p w14:paraId="6FB1FD1F" w14:textId="081707E4" w:rsidR="00892526" w:rsidRPr="004271D8" w:rsidRDefault="004271D8" w:rsidP="009752D2">
      <w:pPr>
        <w:pStyle w:val="ListParagraph"/>
        <w:numPr>
          <w:ilvl w:val="0"/>
          <w:numId w:val="31"/>
        </w:numPr>
        <w:spacing w:line="360" w:lineRule="auto"/>
        <w:jc w:val="both"/>
        <w:rPr>
          <w:rFonts w:ascii="Arial" w:hAnsi="Arial" w:cs="Arial"/>
          <w:bCs/>
          <w:color w:val="000000" w:themeColor="text1"/>
          <w:sz w:val="24"/>
        </w:rPr>
      </w:pPr>
      <w:r w:rsidRPr="004271D8">
        <w:rPr>
          <w:rFonts w:ascii="Arial" w:hAnsi="Arial" w:cs="Arial"/>
          <w:bCs/>
          <w:color w:val="000000" w:themeColor="text1"/>
          <w:sz w:val="24"/>
        </w:rPr>
        <w:lastRenderedPageBreak/>
        <w:t>Para social</w:t>
      </w:r>
      <w:r w:rsidR="00892526" w:rsidRPr="004271D8">
        <w:rPr>
          <w:rFonts w:ascii="Arial" w:hAnsi="Arial" w:cs="Arial"/>
          <w:bCs/>
          <w:color w:val="000000" w:themeColor="text1"/>
          <w:sz w:val="24"/>
        </w:rPr>
        <w:t xml:space="preserve"> interaction intensifies the viability of engagement, especially in intelligent and sh</w:t>
      </w:r>
      <w:r w:rsidRPr="004271D8">
        <w:rPr>
          <w:rFonts w:ascii="Arial" w:hAnsi="Arial" w:cs="Arial"/>
          <w:bCs/>
          <w:color w:val="000000" w:themeColor="text1"/>
          <w:sz w:val="24"/>
        </w:rPr>
        <w:t>ort-form social media settings.</w:t>
      </w:r>
    </w:p>
    <w:p w14:paraId="68BCE8F2" w14:textId="3505BB3B" w:rsidR="00892526" w:rsidRPr="004271D8" w:rsidRDefault="00892526" w:rsidP="009752D2">
      <w:pPr>
        <w:pStyle w:val="ListParagraph"/>
        <w:numPr>
          <w:ilvl w:val="0"/>
          <w:numId w:val="31"/>
        </w:numPr>
        <w:spacing w:line="360" w:lineRule="auto"/>
        <w:jc w:val="both"/>
        <w:rPr>
          <w:rFonts w:ascii="Arial" w:hAnsi="Arial" w:cs="Arial"/>
          <w:bCs/>
          <w:color w:val="000000" w:themeColor="text1"/>
          <w:sz w:val="24"/>
        </w:rPr>
      </w:pPr>
      <w:r w:rsidRPr="004271D8">
        <w:rPr>
          <w:rFonts w:ascii="Arial" w:hAnsi="Arial" w:cs="Arial"/>
          <w:bCs/>
          <w:color w:val="000000" w:themeColor="text1"/>
          <w:sz w:val="24"/>
        </w:rPr>
        <w:t>Key stage choice and multi-channel sending optimise reach, engagement, and transformation, supporting Walm</w:t>
      </w:r>
      <w:r w:rsidR="004271D8" w:rsidRPr="004271D8">
        <w:rPr>
          <w:rFonts w:ascii="Arial" w:hAnsi="Arial" w:cs="Arial"/>
          <w:bCs/>
          <w:color w:val="000000" w:themeColor="text1"/>
          <w:sz w:val="24"/>
        </w:rPr>
        <w:t>art UK's advanced destinations.</w:t>
      </w:r>
    </w:p>
    <w:p w14:paraId="15E5E0E1" w14:textId="0A354178" w:rsidR="00892526" w:rsidRPr="004271D8" w:rsidRDefault="00892526" w:rsidP="009752D2">
      <w:pPr>
        <w:pStyle w:val="ListParagraph"/>
        <w:numPr>
          <w:ilvl w:val="0"/>
          <w:numId w:val="31"/>
        </w:numPr>
        <w:spacing w:line="360" w:lineRule="auto"/>
        <w:jc w:val="both"/>
        <w:rPr>
          <w:rFonts w:ascii="Arial" w:hAnsi="Arial" w:cs="Arial"/>
          <w:bCs/>
          <w:color w:val="000000" w:themeColor="text1"/>
          <w:sz w:val="24"/>
        </w:rPr>
      </w:pPr>
      <w:r w:rsidRPr="004271D8">
        <w:rPr>
          <w:rFonts w:ascii="Arial" w:hAnsi="Arial" w:cs="Arial"/>
          <w:bCs/>
          <w:color w:val="000000" w:themeColor="text1"/>
          <w:sz w:val="24"/>
        </w:rPr>
        <w:t>Moral and operational contemplations are fundamental to maintaining validity and belief over rehashed campaigns, guaranteei</w:t>
      </w:r>
      <w:r w:rsidR="004271D8" w:rsidRPr="004271D8">
        <w:rPr>
          <w:rFonts w:ascii="Arial" w:hAnsi="Arial" w:cs="Arial"/>
          <w:bCs/>
          <w:color w:val="000000" w:themeColor="text1"/>
          <w:sz w:val="24"/>
        </w:rPr>
        <w:t>ng long-term adequacy.</w:t>
      </w:r>
    </w:p>
    <w:p w14:paraId="65D9385A" w14:textId="7516F998" w:rsidR="00892526" w:rsidRPr="00892526" w:rsidRDefault="00892526" w:rsidP="00892526">
      <w:pPr>
        <w:spacing w:line="360" w:lineRule="auto"/>
        <w:jc w:val="both"/>
        <w:rPr>
          <w:rFonts w:ascii="Arial" w:hAnsi="Arial" w:cs="Arial"/>
          <w:bCs/>
          <w:color w:val="000000" w:themeColor="text1"/>
          <w:sz w:val="24"/>
        </w:rPr>
      </w:pPr>
      <w:r w:rsidRPr="00892526">
        <w:rPr>
          <w:rFonts w:ascii="Arial" w:hAnsi="Arial" w:cs="Arial"/>
          <w:bCs/>
          <w:color w:val="000000" w:themeColor="text1"/>
          <w:sz w:val="24"/>
        </w:rPr>
        <w:t xml:space="preserve">These coordinates discoveries affirm the hypothetical systems utilized: Source Validity Hypothesis clarifies the impact of mastery and dependability; TRA illustrates the part of believe in forming buy eagerly; and </w:t>
      </w:r>
      <w:r w:rsidR="004271D8" w:rsidRPr="00892526">
        <w:rPr>
          <w:rFonts w:ascii="Arial" w:hAnsi="Arial" w:cs="Arial"/>
          <w:bCs/>
          <w:color w:val="000000" w:themeColor="text1"/>
          <w:sz w:val="24"/>
        </w:rPr>
        <w:t>Para social</w:t>
      </w:r>
      <w:r w:rsidRPr="00892526">
        <w:rPr>
          <w:rFonts w:ascii="Arial" w:hAnsi="Arial" w:cs="Arial"/>
          <w:bCs/>
          <w:color w:val="000000" w:themeColor="text1"/>
          <w:sz w:val="24"/>
        </w:rPr>
        <w:t xml:space="preserve"> Interaction Hypothesis explains the social measurement that</w:t>
      </w:r>
      <w:r w:rsidR="004271D8">
        <w:rPr>
          <w:rFonts w:ascii="Arial" w:hAnsi="Arial" w:cs="Arial"/>
          <w:bCs/>
          <w:color w:val="000000" w:themeColor="text1"/>
          <w:sz w:val="24"/>
        </w:rPr>
        <w:t xml:space="preserve"> reinforces shopper engagement.</w:t>
      </w:r>
    </w:p>
    <w:p w14:paraId="7A9DAC77" w14:textId="2277208E" w:rsidR="00892526" w:rsidRPr="004271D8" w:rsidRDefault="00892526" w:rsidP="004271D8">
      <w:pPr>
        <w:pStyle w:val="Heading3"/>
      </w:pPr>
      <w:bookmarkStart w:id="71" w:name="_Toc217827687"/>
      <w:r w:rsidRPr="00892526">
        <w:t>4.5.4 Practical Implications</w:t>
      </w:r>
      <w:bookmarkEnd w:id="71"/>
    </w:p>
    <w:p w14:paraId="07F0E0F1" w14:textId="72E3A8A3" w:rsidR="00892526" w:rsidRPr="00892526" w:rsidRDefault="00892526" w:rsidP="00892526">
      <w:pPr>
        <w:spacing w:line="360" w:lineRule="auto"/>
        <w:jc w:val="both"/>
        <w:rPr>
          <w:rFonts w:ascii="Arial" w:hAnsi="Arial" w:cs="Arial"/>
          <w:bCs/>
          <w:color w:val="000000" w:themeColor="text1"/>
          <w:sz w:val="24"/>
        </w:rPr>
      </w:pPr>
      <w:r w:rsidRPr="00892526">
        <w:rPr>
          <w:rFonts w:ascii="Arial" w:hAnsi="Arial" w:cs="Arial"/>
          <w:bCs/>
          <w:color w:val="000000" w:themeColor="text1"/>
          <w:sz w:val="24"/>
        </w:rPr>
        <w:t>The triangulated discoveries propose a few via</w:t>
      </w:r>
      <w:r w:rsidR="004271D8">
        <w:rPr>
          <w:rFonts w:ascii="Arial" w:hAnsi="Arial" w:cs="Arial"/>
          <w:bCs/>
          <w:color w:val="000000" w:themeColor="text1"/>
          <w:sz w:val="24"/>
        </w:rPr>
        <w:t>ble suggestions for Walmart UK:</w:t>
      </w:r>
    </w:p>
    <w:p w14:paraId="6F4F28AF" w14:textId="63A0A8AE" w:rsidR="00892526" w:rsidRPr="004271D8" w:rsidRDefault="00892526" w:rsidP="009752D2">
      <w:pPr>
        <w:pStyle w:val="ListParagraph"/>
        <w:numPr>
          <w:ilvl w:val="0"/>
          <w:numId w:val="32"/>
        </w:numPr>
        <w:spacing w:line="360" w:lineRule="auto"/>
        <w:jc w:val="both"/>
        <w:rPr>
          <w:rFonts w:ascii="Arial" w:hAnsi="Arial" w:cs="Arial"/>
          <w:bCs/>
          <w:color w:val="000000" w:themeColor="text1"/>
          <w:sz w:val="24"/>
        </w:rPr>
      </w:pPr>
      <w:r w:rsidRPr="004271D8">
        <w:rPr>
          <w:rFonts w:ascii="Arial" w:hAnsi="Arial" w:cs="Arial"/>
          <w:bCs/>
          <w:color w:val="000000" w:themeColor="text1"/>
          <w:sz w:val="24"/>
        </w:rPr>
        <w:t>Prioritize influencer choice based on validity and brand fit to improve</w:t>
      </w:r>
      <w:r w:rsidR="004271D8" w:rsidRPr="004271D8">
        <w:rPr>
          <w:rFonts w:ascii="Arial" w:hAnsi="Arial" w:cs="Arial"/>
          <w:bCs/>
          <w:color w:val="000000" w:themeColor="text1"/>
          <w:sz w:val="24"/>
        </w:rPr>
        <w:t xml:space="preserve"> believe and drive buy eagerly.</w:t>
      </w:r>
    </w:p>
    <w:p w14:paraId="74924EDF" w14:textId="713B6F77" w:rsidR="00892526" w:rsidRPr="004271D8" w:rsidRDefault="00892526" w:rsidP="009752D2">
      <w:pPr>
        <w:pStyle w:val="ListParagraph"/>
        <w:numPr>
          <w:ilvl w:val="0"/>
          <w:numId w:val="32"/>
        </w:numPr>
        <w:spacing w:line="360" w:lineRule="auto"/>
        <w:jc w:val="both"/>
        <w:rPr>
          <w:rFonts w:ascii="Arial" w:hAnsi="Arial" w:cs="Arial"/>
          <w:bCs/>
          <w:color w:val="000000" w:themeColor="text1"/>
          <w:sz w:val="24"/>
        </w:rPr>
      </w:pPr>
      <w:r w:rsidRPr="004271D8">
        <w:rPr>
          <w:rFonts w:ascii="Arial" w:hAnsi="Arial" w:cs="Arial"/>
          <w:bCs/>
          <w:color w:val="000000" w:themeColor="text1"/>
          <w:sz w:val="24"/>
        </w:rPr>
        <w:t>Guarantee bona fide narrating and straightforward divulgences to preserve mora</w:t>
      </w:r>
      <w:r w:rsidR="004271D8" w:rsidRPr="004271D8">
        <w:rPr>
          <w:rFonts w:ascii="Arial" w:hAnsi="Arial" w:cs="Arial"/>
          <w:bCs/>
          <w:color w:val="000000" w:themeColor="text1"/>
          <w:sz w:val="24"/>
        </w:rPr>
        <w:t>l measures and buyer certainty.</w:t>
      </w:r>
    </w:p>
    <w:p w14:paraId="1BFE44A8" w14:textId="1DE8D18F" w:rsidR="00892526" w:rsidRPr="004271D8" w:rsidRDefault="00892526" w:rsidP="009752D2">
      <w:pPr>
        <w:pStyle w:val="ListParagraph"/>
        <w:numPr>
          <w:ilvl w:val="0"/>
          <w:numId w:val="32"/>
        </w:numPr>
        <w:spacing w:line="360" w:lineRule="auto"/>
        <w:jc w:val="both"/>
        <w:rPr>
          <w:rFonts w:ascii="Arial" w:hAnsi="Arial" w:cs="Arial"/>
          <w:bCs/>
          <w:color w:val="000000" w:themeColor="text1"/>
          <w:sz w:val="24"/>
        </w:rPr>
      </w:pPr>
      <w:r w:rsidRPr="004271D8">
        <w:rPr>
          <w:rFonts w:ascii="Arial" w:hAnsi="Arial" w:cs="Arial"/>
          <w:bCs/>
          <w:color w:val="000000" w:themeColor="text1"/>
          <w:sz w:val="24"/>
        </w:rPr>
        <w:t>Use multi-platform campaigns deliberately, fitting substance to the en</w:t>
      </w:r>
      <w:r w:rsidR="004271D8" w:rsidRPr="004271D8">
        <w:rPr>
          <w:rFonts w:ascii="Arial" w:hAnsi="Arial" w:cs="Arial"/>
          <w:bCs/>
          <w:color w:val="000000" w:themeColor="text1"/>
          <w:sz w:val="24"/>
        </w:rPr>
        <w:t>gagement fashion of each stage.</w:t>
      </w:r>
    </w:p>
    <w:p w14:paraId="09558A3C" w14:textId="575EB11B" w:rsidR="00892526" w:rsidRPr="004271D8" w:rsidRDefault="00892526" w:rsidP="009752D2">
      <w:pPr>
        <w:pStyle w:val="ListParagraph"/>
        <w:numPr>
          <w:ilvl w:val="0"/>
          <w:numId w:val="32"/>
        </w:numPr>
        <w:spacing w:line="360" w:lineRule="auto"/>
        <w:jc w:val="both"/>
        <w:rPr>
          <w:rFonts w:ascii="Arial" w:hAnsi="Arial" w:cs="Arial"/>
          <w:bCs/>
          <w:color w:val="000000" w:themeColor="text1"/>
          <w:sz w:val="24"/>
        </w:rPr>
      </w:pPr>
      <w:r w:rsidRPr="004271D8">
        <w:rPr>
          <w:rFonts w:ascii="Arial" w:hAnsi="Arial" w:cs="Arial"/>
          <w:bCs/>
          <w:color w:val="000000" w:themeColor="text1"/>
          <w:sz w:val="24"/>
        </w:rPr>
        <w:t xml:space="preserve">Screen buyer engagement and </w:t>
      </w:r>
      <w:r w:rsidR="004271D8" w:rsidRPr="004271D8">
        <w:rPr>
          <w:rFonts w:ascii="Arial" w:hAnsi="Arial" w:cs="Arial"/>
          <w:bCs/>
          <w:color w:val="000000" w:themeColor="text1"/>
          <w:sz w:val="24"/>
        </w:rPr>
        <w:t>Para social</w:t>
      </w:r>
      <w:r w:rsidRPr="004271D8">
        <w:rPr>
          <w:rFonts w:ascii="Arial" w:hAnsi="Arial" w:cs="Arial"/>
          <w:bCs/>
          <w:color w:val="000000" w:themeColor="text1"/>
          <w:sz w:val="24"/>
        </w:rPr>
        <w:t xml:space="preserve"> intelligent to educate progressing campaign al</w:t>
      </w:r>
      <w:r w:rsidR="004271D8" w:rsidRPr="004271D8">
        <w:rPr>
          <w:rFonts w:ascii="Arial" w:hAnsi="Arial" w:cs="Arial"/>
          <w:bCs/>
          <w:color w:val="000000" w:themeColor="text1"/>
          <w:sz w:val="24"/>
        </w:rPr>
        <w:t>terations and move forward ROI.</w:t>
      </w:r>
    </w:p>
    <w:p w14:paraId="32992430" w14:textId="671C6A22" w:rsidR="00FE2134" w:rsidRPr="00943107" w:rsidRDefault="00892526" w:rsidP="00892526">
      <w:pPr>
        <w:spacing w:line="360" w:lineRule="auto"/>
        <w:jc w:val="both"/>
        <w:rPr>
          <w:rFonts w:ascii="Arial" w:hAnsi="Arial" w:cs="Arial"/>
          <w:bCs/>
          <w:color w:val="000000" w:themeColor="text1"/>
          <w:sz w:val="24"/>
        </w:rPr>
      </w:pPr>
      <w:r w:rsidRPr="00892526">
        <w:rPr>
          <w:rFonts w:ascii="Arial" w:hAnsi="Arial" w:cs="Arial"/>
          <w:bCs/>
          <w:color w:val="000000" w:themeColor="text1"/>
          <w:sz w:val="24"/>
        </w:rPr>
        <w:t>Generally, the integration of subjective and quantitative proof gives a vigorous, multidimensional understanding of how influencer promoting works inside Walmart UK's advanced technique, highlighting both behavioural and key experiences.</w:t>
      </w:r>
    </w:p>
    <w:p w14:paraId="01B9B4D9" w14:textId="45AA00EE" w:rsidR="00943107" w:rsidRDefault="002C588C" w:rsidP="00696C6A">
      <w:pPr>
        <w:pStyle w:val="Heading2"/>
      </w:pPr>
      <w:bookmarkStart w:id="72" w:name="_Toc217827688"/>
      <w:r w:rsidRPr="002C588C">
        <w:t>4.6 Chapter Summary</w:t>
      </w:r>
      <w:bookmarkEnd w:id="72"/>
    </w:p>
    <w:p w14:paraId="4D7BDA0F" w14:textId="5A08E5EF" w:rsidR="002C588C" w:rsidRPr="002C588C" w:rsidRDefault="002C588C" w:rsidP="002C588C">
      <w:pPr>
        <w:spacing w:line="360" w:lineRule="auto"/>
        <w:jc w:val="both"/>
        <w:rPr>
          <w:rFonts w:ascii="Arial" w:hAnsi="Arial" w:cs="Arial"/>
          <w:bCs/>
          <w:color w:val="000000" w:themeColor="text1"/>
          <w:sz w:val="24"/>
        </w:rPr>
      </w:pPr>
      <w:r>
        <w:rPr>
          <w:rFonts w:ascii="Arial" w:hAnsi="Arial" w:cs="Arial"/>
          <w:b/>
          <w:bCs/>
          <w:color w:val="000000" w:themeColor="text1"/>
        </w:rPr>
        <w:t xml:space="preserve"> </w:t>
      </w:r>
      <w:r w:rsidRPr="002C588C">
        <w:rPr>
          <w:rFonts w:ascii="Arial" w:hAnsi="Arial" w:cs="Arial"/>
          <w:bCs/>
          <w:color w:val="000000" w:themeColor="text1"/>
          <w:sz w:val="24"/>
        </w:rPr>
        <w:t xml:space="preserve">Chapter 4 presented a comprehensive investigation of both quantitative and subjective information collected to explore the part of influencer showcasing in Walmart UK's advanced methodology and its effect on customers buying eagerly. The chapter started with a point-by-point depiction of the dataset, sketching out an overview of socioeconomics, social media utilisation designs, and the profile of Meet members. Quantitative research highlighted that influencer validity, genuineness, and customer belief essentially impact eager buying, upheld by factual proof counting expressive examinations, relationship frameworks, and relapse models. The study </w:t>
      </w:r>
      <w:r w:rsidRPr="002C588C">
        <w:rPr>
          <w:rFonts w:ascii="Arial" w:hAnsi="Arial" w:cs="Arial"/>
          <w:bCs/>
          <w:color w:val="000000" w:themeColor="text1"/>
          <w:sz w:val="24"/>
        </w:rPr>
        <w:lastRenderedPageBreak/>
        <w:t>demonstrated that belief serves as the most grounded indicator of buying deliberately, whereas validity and r</w:t>
      </w:r>
      <w:r w:rsidR="00696C6A">
        <w:rPr>
          <w:rFonts w:ascii="Arial" w:hAnsi="Arial" w:cs="Arial"/>
          <w:bCs/>
          <w:color w:val="000000" w:themeColor="text1"/>
          <w:sz w:val="24"/>
        </w:rPr>
        <w:t>ealness act as key forerunners.</w:t>
      </w:r>
    </w:p>
    <w:p w14:paraId="1A34FF27" w14:textId="16E3FADE" w:rsidR="002C588C" w:rsidRPr="002C588C" w:rsidRDefault="002C588C" w:rsidP="002C588C">
      <w:pPr>
        <w:spacing w:line="360" w:lineRule="auto"/>
        <w:jc w:val="both"/>
        <w:rPr>
          <w:rFonts w:ascii="Arial" w:hAnsi="Arial" w:cs="Arial"/>
          <w:bCs/>
          <w:color w:val="000000" w:themeColor="text1"/>
          <w:sz w:val="24"/>
        </w:rPr>
      </w:pPr>
      <w:r w:rsidRPr="002C588C">
        <w:rPr>
          <w:rFonts w:ascii="Arial" w:hAnsi="Arial" w:cs="Arial"/>
          <w:bCs/>
          <w:color w:val="000000" w:themeColor="text1"/>
          <w:sz w:val="24"/>
        </w:rPr>
        <w:t xml:space="preserve">The subjective investigation investigated </w:t>
      </w:r>
      <w:r w:rsidR="00696C6A" w:rsidRPr="002C588C">
        <w:rPr>
          <w:rFonts w:ascii="Arial" w:hAnsi="Arial" w:cs="Arial"/>
          <w:bCs/>
          <w:color w:val="000000" w:themeColor="text1"/>
          <w:sz w:val="24"/>
        </w:rPr>
        <w:t>practitioner’s</w:t>
      </w:r>
      <w:r w:rsidRPr="002C588C">
        <w:rPr>
          <w:rFonts w:ascii="Arial" w:hAnsi="Arial" w:cs="Arial"/>
          <w:bCs/>
          <w:color w:val="000000" w:themeColor="text1"/>
          <w:sz w:val="24"/>
        </w:rPr>
        <w:t xml:space="preserve"> viewpoints through topical investigation, distinguishing four essential subjects: drivers of influencer adequacy, moral challenges, customer engagement designs, and key sending of influencers. Interviews uncovered that skill, genuineness, and brand-influencer fit are fundamental to building customer belief, whereas moral concerns such as straightforwardness, revelation, and engagement extortion fundamentally influence campaign victory. Also, the significance of platform-specific procedures and </w:t>
      </w:r>
      <w:r w:rsidR="00696C6A" w:rsidRPr="002C588C">
        <w:rPr>
          <w:rFonts w:ascii="Arial" w:hAnsi="Arial" w:cs="Arial"/>
          <w:bCs/>
          <w:color w:val="000000" w:themeColor="text1"/>
          <w:sz w:val="24"/>
        </w:rPr>
        <w:t>Para social</w:t>
      </w:r>
      <w:r w:rsidRPr="002C588C">
        <w:rPr>
          <w:rFonts w:ascii="Arial" w:hAnsi="Arial" w:cs="Arial"/>
          <w:bCs/>
          <w:color w:val="000000" w:themeColor="text1"/>
          <w:sz w:val="24"/>
        </w:rPr>
        <w:t xml:space="preserve"> intelligence was highlighted as a key component affecting customer engagemen</w:t>
      </w:r>
      <w:r w:rsidR="00696C6A">
        <w:rPr>
          <w:rFonts w:ascii="Arial" w:hAnsi="Arial" w:cs="Arial"/>
          <w:bCs/>
          <w:color w:val="000000" w:themeColor="text1"/>
          <w:sz w:val="24"/>
        </w:rPr>
        <w:t>t and buying deliberation.</w:t>
      </w:r>
    </w:p>
    <w:p w14:paraId="266BE13A" w14:textId="69493989" w:rsidR="002C588C" w:rsidRPr="002C588C" w:rsidRDefault="002C588C" w:rsidP="002C588C">
      <w:pPr>
        <w:spacing w:line="360" w:lineRule="auto"/>
        <w:jc w:val="both"/>
        <w:rPr>
          <w:rFonts w:ascii="Arial" w:hAnsi="Arial" w:cs="Arial"/>
          <w:bCs/>
          <w:color w:val="000000" w:themeColor="text1"/>
          <w:sz w:val="24"/>
        </w:rPr>
      </w:pPr>
      <w:r w:rsidRPr="002C588C">
        <w:rPr>
          <w:rFonts w:ascii="Arial" w:hAnsi="Arial" w:cs="Arial"/>
          <w:bCs/>
          <w:color w:val="000000" w:themeColor="text1"/>
          <w:sz w:val="24"/>
        </w:rPr>
        <w:t xml:space="preserve">The coordinates of the discoveries area are triangulated quantitatively and subjectively, coming about and appearing solid, joining within the part of validity, belief, and realness, while also recognising divergences within the seen significance of </w:t>
      </w:r>
      <w:r w:rsidR="00696C6A" w:rsidRPr="002C588C">
        <w:rPr>
          <w:rFonts w:ascii="Arial" w:hAnsi="Arial" w:cs="Arial"/>
          <w:bCs/>
          <w:color w:val="000000" w:themeColor="text1"/>
          <w:sz w:val="24"/>
        </w:rPr>
        <w:t>par asocial</w:t>
      </w:r>
      <w:r w:rsidRPr="002C588C">
        <w:rPr>
          <w:rFonts w:ascii="Arial" w:hAnsi="Arial" w:cs="Arial"/>
          <w:bCs/>
          <w:color w:val="000000" w:themeColor="text1"/>
          <w:sz w:val="24"/>
        </w:rPr>
        <w:t xml:space="preserve"> interaction and moral issues. This mixed-methods approach gives a multidimensional understanding, uncovering not, as it were, the measurable connections between factors but, moreover, relevant experienc</w:t>
      </w:r>
      <w:r w:rsidR="00696C6A">
        <w:rPr>
          <w:rFonts w:ascii="Arial" w:hAnsi="Arial" w:cs="Arial"/>
          <w:bCs/>
          <w:color w:val="000000" w:themeColor="text1"/>
          <w:sz w:val="24"/>
        </w:rPr>
        <w:t>es from showcasing specialists.</w:t>
      </w:r>
    </w:p>
    <w:p w14:paraId="180F5800" w14:textId="2CB1D312" w:rsidR="00511F94" w:rsidRPr="00696C6A" w:rsidRDefault="002C588C" w:rsidP="00696C6A">
      <w:pPr>
        <w:spacing w:line="360" w:lineRule="auto"/>
        <w:jc w:val="both"/>
        <w:rPr>
          <w:rFonts w:ascii="Arial" w:hAnsi="Arial" w:cs="Arial"/>
          <w:bCs/>
          <w:color w:val="000000" w:themeColor="text1"/>
          <w:sz w:val="24"/>
        </w:rPr>
      </w:pPr>
      <w:r w:rsidRPr="002C588C">
        <w:rPr>
          <w:rFonts w:ascii="Arial" w:hAnsi="Arial" w:cs="Arial"/>
          <w:bCs/>
          <w:color w:val="000000" w:themeColor="text1"/>
          <w:sz w:val="24"/>
        </w:rPr>
        <w:t>Generally, Chapter 4 affirms that viable influencer showcasing requires a combination of solid, true influencers, morally overseen campaigns, and platform-tailored methodologies. The findings establish a strong foundation for Chapter 5, which can display a nitty-gritty dialogue of what comes about, suggestions for hypotheses and honing, and suggestions for Walmart UK.</w:t>
      </w:r>
      <w:r w:rsidR="00511F94">
        <w:rPr>
          <w:b/>
          <w:bCs/>
          <w:color w:val="C00000"/>
        </w:rPr>
        <w:br w:type="page"/>
      </w:r>
    </w:p>
    <w:p w14:paraId="5757A278" w14:textId="6A31143B" w:rsidR="007D3584" w:rsidRPr="007D3584" w:rsidRDefault="00511F94" w:rsidP="00EA5ABA">
      <w:pPr>
        <w:pStyle w:val="Heading1"/>
        <w:jc w:val="center"/>
      </w:pPr>
      <w:bookmarkStart w:id="73" w:name="_Toc217827689"/>
      <w:r w:rsidRPr="007D3584">
        <w:lastRenderedPageBreak/>
        <w:t>CHAPTER 5: DISCUSSION &amp; FINDINGS</w:t>
      </w:r>
      <w:bookmarkEnd w:id="73"/>
    </w:p>
    <w:p w14:paraId="663D4066" w14:textId="645BA0EF" w:rsidR="007D3584" w:rsidRPr="007D3584" w:rsidRDefault="007D3584" w:rsidP="007D3584">
      <w:pPr>
        <w:spacing w:line="360" w:lineRule="auto"/>
        <w:jc w:val="both"/>
        <w:rPr>
          <w:rFonts w:ascii="Arial" w:hAnsi="Arial" w:cs="Arial"/>
          <w:bCs/>
          <w:color w:val="000000" w:themeColor="text1"/>
          <w:sz w:val="24"/>
        </w:rPr>
      </w:pPr>
      <w:r w:rsidRPr="007D3584">
        <w:rPr>
          <w:rFonts w:ascii="Arial" w:hAnsi="Arial" w:cs="Arial"/>
          <w:bCs/>
          <w:color w:val="000000" w:themeColor="text1"/>
          <w:sz w:val="24"/>
        </w:rPr>
        <w:t>This chapter talks about and translates the experimental discoveries displayed in Chapter 4 in connection to the study's investigative targets, inquire about questions, and hypothetical establishments. The overarching reason of this inquire about was to look at the viability of influencer</w:t>
      </w:r>
      <w:r w:rsidR="00EA5ABA">
        <w:rPr>
          <w:rFonts w:ascii="Arial" w:hAnsi="Arial" w:cs="Arial"/>
          <w:bCs/>
          <w:color w:val="000000" w:themeColor="text1"/>
          <w:sz w:val="24"/>
        </w:rPr>
        <w:t xml:space="preserve"> showcasing inside Walmart UK’</w:t>
      </w:r>
      <w:r w:rsidRPr="007D3584">
        <w:rPr>
          <w:rFonts w:ascii="Arial" w:hAnsi="Arial" w:cs="Arial"/>
          <w:bCs/>
          <w:color w:val="000000" w:themeColor="text1"/>
          <w:sz w:val="24"/>
        </w:rPr>
        <w:t xml:space="preserve">s computerized technique, with specific accentuation on how influencer validity, realness, </w:t>
      </w:r>
      <w:r w:rsidR="00EA5ABA" w:rsidRPr="007D3584">
        <w:rPr>
          <w:rFonts w:ascii="Arial" w:hAnsi="Arial" w:cs="Arial"/>
          <w:bCs/>
          <w:color w:val="000000" w:themeColor="text1"/>
          <w:sz w:val="24"/>
        </w:rPr>
        <w:t>par asocial</w:t>
      </w:r>
      <w:r w:rsidRPr="007D3584">
        <w:rPr>
          <w:rFonts w:ascii="Arial" w:hAnsi="Arial" w:cs="Arial"/>
          <w:bCs/>
          <w:color w:val="000000" w:themeColor="text1"/>
          <w:sz w:val="24"/>
        </w:rPr>
        <w:t xml:space="preserve"> interaction, and customer believe shape buy purposeful</w:t>
      </w:r>
      <w:r w:rsidR="00EA5ABA">
        <w:rPr>
          <w:rFonts w:ascii="Arial" w:hAnsi="Arial" w:cs="Arial"/>
          <w:bCs/>
          <w:color w:val="000000" w:themeColor="text1"/>
          <w:sz w:val="24"/>
        </w:rPr>
        <w:t xml:space="preserve"> within the UK retail showcase.</w:t>
      </w:r>
    </w:p>
    <w:p w14:paraId="6196A82B" w14:textId="7059D13B" w:rsidR="007D3584" w:rsidRPr="007D3584" w:rsidRDefault="007D3584" w:rsidP="007D3584">
      <w:pPr>
        <w:spacing w:line="360" w:lineRule="auto"/>
        <w:jc w:val="both"/>
        <w:rPr>
          <w:rFonts w:ascii="Arial" w:hAnsi="Arial" w:cs="Arial"/>
          <w:bCs/>
          <w:color w:val="000000" w:themeColor="text1"/>
          <w:sz w:val="24"/>
        </w:rPr>
      </w:pPr>
      <w:r w:rsidRPr="007D3584">
        <w:rPr>
          <w:rFonts w:ascii="Arial" w:hAnsi="Arial" w:cs="Arial"/>
          <w:bCs/>
          <w:color w:val="000000" w:themeColor="text1"/>
          <w:sz w:val="24"/>
        </w:rPr>
        <w:t>While Chapter 4 centred on displaying measurable results and subjective experiences, this chapter moves past portrayal to supply basic elucidation, connecting the come-</w:t>
      </w:r>
      <w:r w:rsidR="00EA5ABA" w:rsidRPr="007D3584">
        <w:rPr>
          <w:rFonts w:ascii="Arial" w:hAnsi="Arial" w:cs="Arial"/>
          <w:bCs/>
          <w:color w:val="000000" w:themeColor="text1"/>
          <w:sz w:val="24"/>
        </w:rPr>
        <w:t>abuts</w:t>
      </w:r>
      <w:r w:rsidRPr="007D3584">
        <w:rPr>
          <w:rFonts w:ascii="Arial" w:hAnsi="Arial" w:cs="Arial"/>
          <w:bCs/>
          <w:color w:val="000000" w:themeColor="text1"/>
          <w:sz w:val="24"/>
        </w:rPr>
        <w:t xml:space="preserve"> to built-up speculations and earlier scholastic enquiries. The discourse is organised around the four inquiry questions, empowering an orderly examination of how Walmart UK utilises influencer showcasing, how influencer validity builds belief, how belief translates into purposeful behaviour, and what moral and key challenges emerg</w:t>
      </w:r>
      <w:r w:rsidR="00EA5ABA">
        <w:rPr>
          <w:rFonts w:ascii="Arial" w:hAnsi="Arial" w:cs="Arial"/>
          <w:bCs/>
          <w:color w:val="000000" w:themeColor="text1"/>
          <w:sz w:val="24"/>
        </w:rPr>
        <w:t>e in influencer collaborations.</w:t>
      </w:r>
    </w:p>
    <w:p w14:paraId="042F3285" w14:textId="7BC95DAD" w:rsidR="007D3584" w:rsidRPr="007D3584" w:rsidRDefault="007D3584" w:rsidP="007D3584">
      <w:pPr>
        <w:spacing w:line="360" w:lineRule="auto"/>
        <w:jc w:val="both"/>
        <w:rPr>
          <w:rFonts w:ascii="Arial" w:hAnsi="Arial" w:cs="Arial"/>
          <w:bCs/>
          <w:color w:val="000000" w:themeColor="text1"/>
          <w:sz w:val="24"/>
        </w:rPr>
      </w:pPr>
      <w:r w:rsidRPr="007D3584">
        <w:rPr>
          <w:rFonts w:ascii="Arial" w:hAnsi="Arial" w:cs="Arial"/>
          <w:bCs/>
          <w:color w:val="000000" w:themeColor="text1"/>
          <w:sz w:val="24"/>
        </w:rPr>
        <w:t>The think tank received a mixed-methods approach, combining quantitative overview information with subjective experiences from promoting experts and influencer-related partners. This methodological triangulation fortifies the legitimacy of the discoveries and permits for a wealthier translation of customer discernments and administrative hones. The discourse co</w:t>
      </w:r>
      <w:r w:rsidR="00EA5ABA">
        <w:rPr>
          <w:rFonts w:ascii="Arial" w:hAnsi="Arial" w:cs="Arial"/>
          <w:bCs/>
          <w:color w:val="000000" w:themeColor="text1"/>
          <w:sz w:val="24"/>
        </w:rPr>
        <w:t xml:space="preserve">ordinating numerical evidence </w:t>
      </w:r>
      <w:r w:rsidRPr="007D3584">
        <w:rPr>
          <w:rFonts w:ascii="Arial" w:hAnsi="Arial" w:cs="Arial"/>
          <w:bCs/>
          <w:color w:val="000000" w:themeColor="text1"/>
          <w:sz w:val="24"/>
        </w:rPr>
        <w:t>such as cruel va</w:t>
      </w:r>
      <w:r w:rsidR="00EA5ABA">
        <w:rPr>
          <w:rFonts w:ascii="Arial" w:hAnsi="Arial" w:cs="Arial"/>
          <w:bCs/>
          <w:color w:val="000000" w:themeColor="text1"/>
          <w:sz w:val="24"/>
        </w:rPr>
        <w:t xml:space="preserve">lues and relapse coefficients </w:t>
      </w:r>
      <w:r w:rsidRPr="007D3584">
        <w:rPr>
          <w:rFonts w:ascii="Arial" w:hAnsi="Arial" w:cs="Arial"/>
          <w:bCs/>
          <w:color w:val="000000" w:themeColor="text1"/>
          <w:sz w:val="24"/>
        </w:rPr>
        <w:t>with topical bits of knowledge inferred from interviews, guaranteeing coheren</w:t>
      </w:r>
      <w:r w:rsidR="00EA5ABA">
        <w:rPr>
          <w:rFonts w:ascii="Arial" w:hAnsi="Arial" w:cs="Arial"/>
          <w:bCs/>
          <w:color w:val="000000" w:themeColor="text1"/>
          <w:sz w:val="24"/>
        </w:rPr>
        <w:t>ce between information sources.</w:t>
      </w:r>
    </w:p>
    <w:p w14:paraId="21B1C9B2" w14:textId="71DE83FF" w:rsidR="007D3584" w:rsidRPr="007D3584" w:rsidRDefault="007D3584" w:rsidP="007D3584">
      <w:pPr>
        <w:spacing w:line="360" w:lineRule="auto"/>
        <w:jc w:val="both"/>
        <w:rPr>
          <w:rFonts w:ascii="Arial" w:hAnsi="Arial" w:cs="Arial"/>
          <w:bCs/>
          <w:color w:val="000000" w:themeColor="text1"/>
          <w:sz w:val="24"/>
        </w:rPr>
      </w:pPr>
      <w:r w:rsidRPr="007D3584">
        <w:rPr>
          <w:rFonts w:ascii="Arial" w:hAnsi="Arial" w:cs="Arial"/>
          <w:bCs/>
          <w:color w:val="000000" w:themeColor="text1"/>
          <w:sz w:val="24"/>
        </w:rPr>
        <w:t xml:space="preserve">The hypothetical systems directing this dialogue incorporate the Source Validity Hypothesis, which clarifies how influencer characteristics influence message acknowledgment; the Hypothesis of Contemplated Activity (TRA), which joins </w:t>
      </w:r>
      <w:r w:rsidR="00EA5ABA" w:rsidRPr="007D3584">
        <w:rPr>
          <w:rFonts w:ascii="Arial" w:hAnsi="Arial" w:cs="Arial"/>
          <w:bCs/>
          <w:color w:val="000000" w:themeColor="text1"/>
          <w:sz w:val="24"/>
        </w:rPr>
        <w:t>demeanours</w:t>
      </w:r>
      <w:r w:rsidRPr="007D3584">
        <w:rPr>
          <w:rFonts w:ascii="Arial" w:hAnsi="Arial" w:cs="Arial"/>
          <w:bCs/>
          <w:color w:val="000000" w:themeColor="text1"/>
          <w:sz w:val="24"/>
        </w:rPr>
        <w:t xml:space="preserve"> and convictions to </w:t>
      </w:r>
      <w:r w:rsidR="00EA5ABA" w:rsidRPr="007D3584">
        <w:rPr>
          <w:rFonts w:ascii="Arial" w:hAnsi="Arial" w:cs="Arial"/>
          <w:bCs/>
          <w:color w:val="000000" w:themeColor="text1"/>
          <w:sz w:val="24"/>
        </w:rPr>
        <w:t>behavioural</w:t>
      </w:r>
      <w:r w:rsidRPr="007D3584">
        <w:rPr>
          <w:rFonts w:ascii="Arial" w:hAnsi="Arial" w:cs="Arial"/>
          <w:bCs/>
          <w:color w:val="000000" w:themeColor="text1"/>
          <w:sz w:val="24"/>
        </w:rPr>
        <w:t xml:space="preserve"> eagerly; and </w:t>
      </w:r>
      <w:r w:rsidR="00EA5ABA" w:rsidRPr="007D3584">
        <w:rPr>
          <w:rFonts w:ascii="Arial" w:hAnsi="Arial" w:cs="Arial"/>
          <w:bCs/>
          <w:color w:val="000000" w:themeColor="text1"/>
          <w:sz w:val="24"/>
        </w:rPr>
        <w:t>Para social</w:t>
      </w:r>
      <w:r w:rsidRPr="007D3584">
        <w:rPr>
          <w:rFonts w:ascii="Arial" w:hAnsi="Arial" w:cs="Arial"/>
          <w:bCs/>
          <w:color w:val="000000" w:themeColor="text1"/>
          <w:sz w:val="24"/>
        </w:rPr>
        <w:t xml:space="preserve"> Interaction Hypothesis, which clarifies how passionate bonds between influencers and supporters impact influence. By inserting the discoveries inside these systems, the chapter illustrates how the think about contributes both observationally and hypothetically to influencer showcasing inquire about in a retail setting.</w:t>
      </w:r>
    </w:p>
    <w:p w14:paraId="3C93800A" w14:textId="77777777" w:rsidR="007D3584" w:rsidRPr="007D3584" w:rsidRDefault="007D3584" w:rsidP="007D3584">
      <w:pPr>
        <w:spacing w:line="360" w:lineRule="auto"/>
        <w:jc w:val="both"/>
        <w:rPr>
          <w:rFonts w:ascii="Arial" w:hAnsi="Arial" w:cs="Arial"/>
          <w:bCs/>
          <w:color w:val="000000" w:themeColor="text1"/>
          <w:sz w:val="24"/>
        </w:rPr>
      </w:pPr>
    </w:p>
    <w:p w14:paraId="01A3D953" w14:textId="77777777" w:rsidR="007D3584" w:rsidRPr="007D3584" w:rsidRDefault="007D3584" w:rsidP="00EA5ABA">
      <w:pPr>
        <w:pStyle w:val="Heading2"/>
      </w:pPr>
      <w:bookmarkStart w:id="74" w:name="_Toc217827691"/>
      <w:r w:rsidRPr="007D3584">
        <w:lastRenderedPageBreak/>
        <w:t>5.2 Interpretation of Findings by Research Question</w:t>
      </w:r>
      <w:bookmarkEnd w:id="74"/>
    </w:p>
    <w:p w14:paraId="58C2CE19" w14:textId="7E355118" w:rsidR="007D3584" w:rsidRPr="00EA5ABA" w:rsidRDefault="007D3584" w:rsidP="00EA5ABA">
      <w:pPr>
        <w:pStyle w:val="Heading3"/>
      </w:pPr>
      <w:bookmarkStart w:id="75" w:name="_Toc217827692"/>
      <w:r w:rsidRPr="007D3584">
        <w:t>5.2.1 RQ1: How Does Walmart UK Utilise Influencer Marketing as a Portion of Its Digital Strategy?</w:t>
      </w:r>
      <w:bookmarkEnd w:id="75"/>
    </w:p>
    <w:p w14:paraId="7E687225" w14:textId="71CA1A66" w:rsidR="00155ED5" w:rsidRPr="00155ED5" w:rsidRDefault="00155ED5" w:rsidP="00155ED5">
      <w:pPr>
        <w:spacing w:line="360" w:lineRule="auto"/>
        <w:jc w:val="both"/>
        <w:rPr>
          <w:rFonts w:ascii="Arial" w:hAnsi="Arial" w:cs="Arial"/>
          <w:bCs/>
          <w:color w:val="000000" w:themeColor="text1"/>
          <w:sz w:val="24"/>
        </w:rPr>
      </w:pPr>
      <w:r w:rsidRPr="00155ED5">
        <w:rPr>
          <w:rFonts w:ascii="Arial" w:hAnsi="Arial" w:cs="Arial"/>
          <w:bCs/>
          <w:color w:val="000000" w:themeColor="text1"/>
          <w:sz w:val="24"/>
        </w:rPr>
        <w:t>The results suggest that Walmart UK adopts influencer marketing as one of the fundamental elements of its online engagement strategy, but not as an independent campaign. The quantitative survey data showed that the highest percentage of the respondents (43.5) belonged to the age bracket of 2534 followed by 30.4 of the age bracket of 1824 indicating that influencer initiatives by Walmart UK are more focused on younger, digital consumers (Table 4.1). These findings are supplemented by the insights of qualitative interviews, where the participants highlighted the idea that Walmart UK concentrates on the application of social media tools, including Instagram, Tik Tok, and YouTube, to reach those audiences that respond to traditio</w:t>
      </w:r>
      <w:r w:rsidR="003F548B">
        <w:rPr>
          <w:rFonts w:ascii="Arial" w:hAnsi="Arial" w:cs="Arial"/>
          <w:bCs/>
          <w:color w:val="000000" w:themeColor="text1"/>
          <w:sz w:val="24"/>
        </w:rPr>
        <w:t>nal ways of advertisement less.</w:t>
      </w:r>
    </w:p>
    <w:p w14:paraId="1914AAB2" w14:textId="4C31B2AC" w:rsidR="00155ED5" w:rsidRPr="00155ED5" w:rsidRDefault="00155ED5" w:rsidP="00155ED5">
      <w:pPr>
        <w:spacing w:line="360" w:lineRule="auto"/>
        <w:jc w:val="both"/>
        <w:rPr>
          <w:rFonts w:ascii="Arial" w:hAnsi="Arial" w:cs="Arial"/>
          <w:bCs/>
          <w:color w:val="000000" w:themeColor="text1"/>
          <w:sz w:val="24"/>
        </w:rPr>
      </w:pPr>
      <w:r w:rsidRPr="00155ED5">
        <w:rPr>
          <w:rFonts w:ascii="Arial" w:hAnsi="Arial" w:cs="Arial"/>
          <w:bCs/>
          <w:color w:val="000000" w:themeColor="text1"/>
          <w:sz w:val="24"/>
        </w:rPr>
        <w:t xml:space="preserve">The qualitative data also demonstrated that the influencers are integrated into the content-based digital approach of Walmart UK, which helps achieve such purpose as brand awareness, product discovery, and social commerce. Respondents also defined influencers as fulfilling a twofold role, that of content creators who generated high-quality, relatable media on the one hand; and on the other, as mediators of brands, rebranding corporate messages into peer-like, natural recommendations. These findings are in line with the available literature that identifies influencers as opinion leaders that make content more engaging and credible online (Ki et </w:t>
      </w:r>
      <w:r w:rsidR="003F548B">
        <w:rPr>
          <w:rFonts w:ascii="Arial" w:hAnsi="Arial" w:cs="Arial"/>
          <w:bCs/>
          <w:color w:val="000000" w:themeColor="text1"/>
          <w:sz w:val="24"/>
        </w:rPr>
        <w:t>al., 2020; Lou and Yuan, 2019).</w:t>
      </w:r>
    </w:p>
    <w:p w14:paraId="19E2AAAD" w14:textId="1FFAE1B0" w:rsidR="00155ED5" w:rsidRPr="00155ED5" w:rsidRDefault="00155ED5" w:rsidP="00155ED5">
      <w:pPr>
        <w:spacing w:line="360" w:lineRule="auto"/>
        <w:jc w:val="both"/>
        <w:rPr>
          <w:rFonts w:ascii="Arial" w:hAnsi="Arial" w:cs="Arial"/>
          <w:bCs/>
          <w:color w:val="000000" w:themeColor="text1"/>
          <w:sz w:val="24"/>
        </w:rPr>
      </w:pPr>
      <w:r w:rsidRPr="00155ED5">
        <w:rPr>
          <w:rFonts w:ascii="Arial" w:hAnsi="Arial" w:cs="Arial"/>
          <w:bCs/>
          <w:color w:val="000000" w:themeColor="text1"/>
          <w:sz w:val="24"/>
        </w:rPr>
        <w:t>The results also indicate that the Walmart UK relies more on micro and mid-tier influencers who have niche audiences and are more likely to be engaged with as opposed to the use of celebrity influencers. According to the interviews, this strategy is characterized as a strategic turn of reach-based metrics into engagement and trust-based performance metrics, which allows building more meaningful consumer interactions. This is theoretically consistent with the Source Credibility Theory (Hovland and Weiss, 1951) according to which the more the influencer seems expert, trustworthy, and relatable, the more effective is the</w:t>
      </w:r>
      <w:r w:rsidR="003F548B">
        <w:rPr>
          <w:rFonts w:ascii="Arial" w:hAnsi="Arial" w:cs="Arial"/>
          <w:bCs/>
          <w:color w:val="000000" w:themeColor="text1"/>
          <w:sz w:val="24"/>
        </w:rPr>
        <w:t xml:space="preserve"> shaping of consumer attitudes.</w:t>
      </w:r>
    </w:p>
    <w:p w14:paraId="3401BFD6" w14:textId="166B991E" w:rsidR="00155ED5" w:rsidRPr="00155ED5" w:rsidRDefault="00155ED5" w:rsidP="00155ED5">
      <w:pPr>
        <w:spacing w:line="360" w:lineRule="auto"/>
        <w:jc w:val="both"/>
        <w:rPr>
          <w:rFonts w:ascii="Arial" w:hAnsi="Arial" w:cs="Arial"/>
          <w:bCs/>
          <w:color w:val="000000" w:themeColor="text1"/>
          <w:sz w:val="24"/>
        </w:rPr>
      </w:pPr>
      <w:r w:rsidRPr="00155ED5">
        <w:rPr>
          <w:rFonts w:ascii="Arial" w:hAnsi="Arial" w:cs="Arial"/>
          <w:bCs/>
          <w:color w:val="000000" w:themeColor="text1"/>
          <w:sz w:val="24"/>
        </w:rPr>
        <w:t xml:space="preserve">In general, quantitative and qualitative results indicate that Walmart UK uses the power of influencer marketing to boost brand awareness, solicit online interactions, and facilitate omni-channel retailing goals. The content of the influencers does not only </w:t>
      </w:r>
      <w:r w:rsidRPr="00155ED5">
        <w:rPr>
          <w:rFonts w:ascii="Arial" w:hAnsi="Arial" w:cs="Arial"/>
          <w:bCs/>
          <w:color w:val="000000" w:themeColor="text1"/>
          <w:sz w:val="24"/>
        </w:rPr>
        <w:lastRenderedPageBreak/>
        <w:t>create awareness but also helps the consumer to go through the journey to purchase, thus, indicating strategic significance of influencer marketi</w:t>
      </w:r>
      <w:r w:rsidR="003F548B">
        <w:rPr>
          <w:rFonts w:ascii="Arial" w:hAnsi="Arial" w:cs="Arial"/>
          <w:bCs/>
          <w:color w:val="000000" w:themeColor="text1"/>
          <w:sz w:val="24"/>
        </w:rPr>
        <w:t>ng in modern retail businesses.</w:t>
      </w:r>
    </w:p>
    <w:p w14:paraId="2C625764" w14:textId="3EB4C308" w:rsidR="007D3584" w:rsidRPr="007D3584" w:rsidRDefault="00155ED5" w:rsidP="00155ED5">
      <w:pPr>
        <w:spacing w:line="360" w:lineRule="auto"/>
        <w:jc w:val="both"/>
        <w:rPr>
          <w:rFonts w:ascii="Arial" w:hAnsi="Arial" w:cs="Arial"/>
          <w:bCs/>
          <w:color w:val="000000" w:themeColor="text1"/>
          <w:sz w:val="24"/>
        </w:rPr>
      </w:pPr>
      <w:r w:rsidRPr="00155ED5">
        <w:rPr>
          <w:rFonts w:ascii="Arial" w:hAnsi="Arial" w:cs="Arial"/>
          <w:bCs/>
          <w:color w:val="000000" w:themeColor="text1"/>
          <w:sz w:val="24"/>
        </w:rPr>
        <w:t>Connection to RQ1 These findings indirectly answer RQ1 by demonstrating how Walmart UK incorporates influencers in its digital strategy and pointing out the platforms, levels of influencers, and strategic objec</w:t>
      </w:r>
      <w:r>
        <w:rPr>
          <w:rFonts w:ascii="Arial" w:hAnsi="Arial" w:cs="Arial"/>
          <w:bCs/>
          <w:color w:val="000000" w:themeColor="text1"/>
          <w:sz w:val="24"/>
        </w:rPr>
        <w:t>tives that inform these efforts</w:t>
      </w:r>
      <w:r w:rsidR="007D3584" w:rsidRPr="007D3584">
        <w:rPr>
          <w:rFonts w:ascii="Arial" w:hAnsi="Arial" w:cs="Arial"/>
          <w:bCs/>
          <w:color w:val="000000" w:themeColor="text1"/>
          <w:sz w:val="24"/>
        </w:rPr>
        <w:t>.</w:t>
      </w:r>
    </w:p>
    <w:p w14:paraId="71993979" w14:textId="2FF43969" w:rsidR="007D3584" w:rsidRPr="00673B4E" w:rsidRDefault="007D3584" w:rsidP="00673B4E">
      <w:pPr>
        <w:pStyle w:val="Heading3"/>
        <w:jc w:val="both"/>
      </w:pPr>
      <w:bookmarkStart w:id="76" w:name="_Toc217827693"/>
      <w:r w:rsidRPr="007D3584">
        <w:t>5.2.2 RQ2: What Is the Relationship Between Influencer Credibility and Consumer Belief?</w:t>
      </w:r>
      <w:bookmarkEnd w:id="76"/>
    </w:p>
    <w:p w14:paraId="2C31384C" w14:textId="3E604938" w:rsidR="00747FA9" w:rsidRPr="00747FA9" w:rsidRDefault="00747FA9" w:rsidP="00747FA9">
      <w:pPr>
        <w:spacing w:line="360" w:lineRule="auto"/>
        <w:jc w:val="both"/>
        <w:rPr>
          <w:rFonts w:ascii="Arial" w:hAnsi="Arial" w:cs="Arial"/>
          <w:bCs/>
          <w:color w:val="000000" w:themeColor="text1"/>
          <w:sz w:val="24"/>
        </w:rPr>
      </w:pPr>
      <w:r w:rsidRPr="00747FA9">
        <w:rPr>
          <w:rFonts w:ascii="Arial" w:hAnsi="Arial" w:cs="Arial"/>
          <w:bCs/>
          <w:color w:val="000000" w:themeColor="text1"/>
          <w:sz w:val="24"/>
        </w:rPr>
        <w:t>The quantitative findings show that influencer credibility and consumer trust have a strong positive relationship. The credibility of the influencers had a high average score (M = 3.98), whereas the credibility of consumers was even higher (M = 4.05). The results of the regression analysis proved that influencer credibility is an influential predictor of consumer trust and, therefore, H1 is accepted. The reasons why influencers were believed to be knowledgeable, trustworthy, and liked, as reported by the respondents, are that influencers are more likely to be trusted, which corresponds with the Source Credibility Theory (Hovland and We</w:t>
      </w:r>
      <w:r>
        <w:rPr>
          <w:rFonts w:ascii="Arial" w:hAnsi="Arial" w:cs="Arial"/>
          <w:bCs/>
          <w:color w:val="000000" w:themeColor="text1"/>
          <w:sz w:val="24"/>
        </w:rPr>
        <w:t>iss, 1951; Lou and Yuan, 2019).</w:t>
      </w:r>
    </w:p>
    <w:p w14:paraId="5D5BC9EC" w14:textId="6069BA68" w:rsidR="00747FA9" w:rsidRPr="00747FA9" w:rsidRDefault="00747FA9" w:rsidP="00747FA9">
      <w:pPr>
        <w:spacing w:line="360" w:lineRule="auto"/>
        <w:jc w:val="both"/>
        <w:rPr>
          <w:rFonts w:ascii="Arial" w:hAnsi="Arial" w:cs="Arial"/>
          <w:bCs/>
          <w:color w:val="000000" w:themeColor="text1"/>
          <w:sz w:val="24"/>
        </w:rPr>
      </w:pPr>
      <w:r w:rsidRPr="00747FA9">
        <w:rPr>
          <w:rFonts w:ascii="Arial" w:hAnsi="Arial" w:cs="Arial"/>
          <w:bCs/>
          <w:color w:val="000000" w:themeColor="text1"/>
          <w:sz w:val="24"/>
        </w:rPr>
        <w:t xml:space="preserve">These results were supported by qualitative data. The interviewed people emphasized that influencers who proved their use of the products they promote, balanced views, and prove their knowledge are perceived as more reliable. On the other hand, perceived credibility was found to be lowered by over-commercialisation </w:t>
      </w:r>
      <w:r>
        <w:rPr>
          <w:rFonts w:ascii="Arial" w:hAnsi="Arial" w:cs="Arial"/>
          <w:bCs/>
          <w:color w:val="000000" w:themeColor="text1"/>
          <w:sz w:val="24"/>
        </w:rPr>
        <w:t>or ill-considered endorsements.</w:t>
      </w:r>
    </w:p>
    <w:p w14:paraId="2C99D5D1" w14:textId="050545C7" w:rsidR="00747FA9" w:rsidRPr="00747FA9" w:rsidRDefault="00747FA9" w:rsidP="00747FA9">
      <w:pPr>
        <w:spacing w:line="360" w:lineRule="auto"/>
        <w:jc w:val="both"/>
        <w:rPr>
          <w:rFonts w:ascii="Arial" w:hAnsi="Arial" w:cs="Arial"/>
          <w:bCs/>
          <w:color w:val="000000" w:themeColor="text1"/>
          <w:sz w:val="24"/>
        </w:rPr>
      </w:pPr>
      <w:r w:rsidRPr="00747FA9">
        <w:rPr>
          <w:rFonts w:ascii="Arial" w:hAnsi="Arial" w:cs="Arial"/>
          <w:bCs/>
          <w:color w:val="000000" w:themeColor="text1"/>
          <w:sz w:val="24"/>
        </w:rPr>
        <w:t>The concept of authenticity became one of the mediating variables in this relationship. Quantitative results also indicated that authenticity was the construct with the highest average score (M = 4.12), which means that the participants treasure the honest, transparent influencer behavior. This was also backed by interviews as the consumers had a negative reaction towards too much sponsored information or fake promotion w</w:t>
      </w:r>
      <w:r>
        <w:rPr>
          <w:rFonts w:ascii="Arial" w:hAnsi="Arial" w:cs="Arial"/>
          <w:bCs/>
          <w:color w:val="000000" w:themeColor="text1"/>
          <w:sz w:val="24"/>
        </w:rPr>
        <w:t>hich fails to build confidence.</w:t>
      </w:r>
    </w:p>
    <w:p w14:paraId="06AD3A67" w14:textId="578CC126" w:rsidR="00747FA9" w:rsidRPr="00747FA9" w:rsidRDefault="00747FA9" w:rsidP="00747FA9">
      <w:pPr>
        <w:spacing w:line="360" w:lineRule="auto"/>
        <w:jc w:val="both"/>
        <w:rPr>
          <w:rFonts w:ascii="Arial" w:hAnsi="Arial" w:cs="Arial"/>
          <w:bCs/>
          <w:color w:val="000000" w:themeColor="text1"/>
          <w:sz w:val="24"/>
        </w:rPr>
      </w:pPr>
      <w:r w:rsidRPr="00747FA9">
        <w:rPr>
          <w:rFonts w:ascii="Arial" w:hAnsi="Arial" w:cs="Arial"/>
          <w:bCs/>
          <w:color w:val="000000" w:themeColor="text1"/>
          <w:sz w:val="24"/>
        </w:rPr>
        <w:t xml:space="preserve">The originality of the credibility-trust relationship provides a further elaboration of the Source Credibility Theory, as it proves that perceived authenticity is as significant as expertise and reliability. Credible and authentic influencers are trusted intermediaries in the context of the retail business since consumers suffer information overload, perceived risk is lowered, and purchase decisions are assisted. These results directly </w:t>
      </w:r>
      <w:r w:rsidRPr="00747FA9">
        <w:rPr>
          <w:rFonts w:ascii="Arial" w:hAnsi="Arial" w:cs="Arial"/>
          <w:bCs/>
          <w:color w:val="000000" w:themeColor="text1"/>
          <w:sz w:val="24"/>
        </w:rPr>
        <w:lastRenderedPageBreak/>
        <w:t>respond to RQ2, and they affirm the importance of the credibility and authenti</w:t>
      </w:r>
      <w:r>
        <w:rPr>
          <w:rFonts w:ascii="Arial" w:hAnsi="Arial" w:cs="Arial"/>
          <w:bCs/>
          <w:color w:val="000000" w:themeColor="text1"/>
          <w:sz w:val="24"/>
        </w:rPr>
        <w:t>city of shaping consumer trust.</w:t>
      </w:r>
    </w:p>
    <w:p w14:paraId="32880A18" w14:textId="3E3B2850" w:rsidR="00673B4E" w:rsidRDefault="00747FA9" w:rsidP="007D3584">
      <w:pPr>
        <w:spacing w:line="360" w:lineRule="auto"/>
        <w:jc w:val="both"/>
        <w:rPr>
          <w:rFonts w:ascii="Arial" w:hAnsi="Arial" w:cs="Arial"/>
          <w:bCs/>
          <w:color w:val="000000" w:themeColor="text1"/>
          <w:sz w:val="24"/>
        </w:rPr>
      </w:pPr>
      <w:r w:rsidRPr="00747FA9">
        <w:rPr>
          <w:rFonts w:ascii="Arial" w:hAnsi="Arial" w:cs="Arial"/>
          <w:bCs/>
          <w:color w:val="000000" w:themeColor="text1"/>
          <w:sz w:val="24"/>
        </w:rPr>
        <w:t>The reference to the source of data: Primary survey responses (N = 230) and six semi-structured interviews with inf</w:t>
      </w:r>
      <w:r>
        <w:rPr>
          <w:rFonts w:ascii="Arial" w:hAnsi="Arial" w:cs="Arial"/>
          <w:bCs/>
          <w:color w:val="000000" w:themeColor="text1"/>
          <w:sz w:val="24"/>
        </w:rPr>
        <w:t>luencer marketing professionals</w:t>
      </w:r>
      <w:r w:rsidR="007D3584" w:rsidRPr="007D3584">
        <w:rPr>
          <w:rFonts w:ascii="Arial" w:hAnsi="Arial" w:cs="Arial"/>
          <w:bCs/>
          <w:color w:val="000000" w:themeColor="text1"/>
          <w:sz w:val="24"/>
        </w:rPr>
        <w:t>.</w:t>
      </w:r>
    </w:p>
    <w:p w14:paraId="13EDDFF7" w14:textId="719B963E" w:rsidR="007D3584" w:rsidRPr="00673B4E" w:rsidRDefault="007D3584" w:rsidP="00673B4E">
      <w:pPr>
        <w:pStyle w:val="Heading3"/>
        <w:jc w:val="both"/>
      </w:pPr>
      <w:bookmarkStart w:id="77" w:name="_Toc217827694"/>
      <w:r w:rsidRPr="007D3584">
        <w:t>5.2.3 RQ3: To What Extent Does Influencer Marketing Influence Consumer Purchases within UK Retail Advertising?</w:t>
      </w:r>
      <w:bookmarkEnd w:id="77"/>
    </w:p>
    <w:p w14:paraId="59175DE6" w14:textId="1D9AC3FD" w:rsidR="00874CAE" w:rsidRPr="00874CAE" w:rsidRDefault="00874CAE" w:rsidP="00874CAE">
      <w:pPr>
        <w:spacing w:line="360" w:lineRule="auto"/>
        <w:jc w:val="both"/>
        <w:rPr>
          <w:rFonts w:ascii="Arial" w:hAnsi="Arial" w:cs="Arial"/>
          <w:bCs/>
          <w:color w:val="000000" w:themeColor="text1"/>
          <w:sz w:val="24"/>
        </w:rPr>
      </w:pPr>
      <w:r w:rsidRPr="00874CAE">
        <w:rPr>
          <w:rFonts w:ascii="Arial" w:hAnsi="Arial" w:cs="Arial"/>
          <w:bCs/>
          <w:color w:val="000000" w:themeColor="text1"/>
          <w:sz w:val="24"/>
        </w:rPr>
        <w:t xml:space="preserve">The results have shown that influencer marketing does have a substantial effect on consumer purchase intention. Purchase intention had high mean score (M = 3.88) and regression analysis revealed consumer trust is the best predictor of purchase intention in support of H2. Credibility of the influencers and </w:t>
      </w:r>
      <w:r w:rsidRPr="00874CAE">
        <w:rPr>
          <w:rFonts w:ascii="Arial" w:hAnsi="Arial" w:cs="Arial"/>
          <w:bCs/>
          <w:color w:val="000000" w:themeColor="text1"/>
          <w:sz w:val="24"/>
        </w:rPr>
        <w:t>par asocial</w:t>
      </w:r>
      <w:r w:rsidRPr="00874CAE">
        <w:rPr>
          <w:rFonts w:ascii="Arial" w:hAnsi="Arial" w:cs="Arial"/>
          <w:bCs/>
          <w:color w:val="000000" w:themeColor="text1"/>
          <w:sz w:val="24"/>
        </w:rPr>
        <w:t xml:space="preserve"> interaction also had indirectly influencing role with the help of trust which proved the medi</w:t>
      </w:r>
      <w:r>
        <w:rPr>
          <w:rFonts w:ascii="Arial" w:hAnsi="Arial" w:cs="Arial"/>
          <w:bCs/>
          <w:color w:val="000000" w:themeColor="text1"/>
          <w:sz w:val="24"/>
        </w:rPr>
        <w:t>ator role of authenticity (H3).</w:t>
      </w:r>
    </w:p>
    <w:p w14:paraId="18F7137C" w14:textId="51045D98" w:rsidR="00874CAE" w:rsidRPr="00874CAE" w:rsidRDefault="00874CAE" w:rsidP="00874CAE">
      <w:pPr>
        <w:spacing w:line="360" w:lineRule="auto"/>
        <w:jc w:val="both"/>
        <w:rPr>
          <w:rFonts w:ascii="Arial" w:hAnsi="Arial" w:cs="Arial"/>
          <w:bCs/>
          <w:color w:val="000000" w:themeColor="text1"/>
          <w:sz w:val="24"/>
        </w:rPr>
      </w:pPr>
      <w:r w:rsidRPr="00874CAE">
        <w:rPr>
          <w:rFonts w:ascii="Arial" w:hAnsi="Arial" w:cs="Arial"/>
          <w:bCs/>
          <w:color w:val="000000" w:themeColor="text1"/>
          <w:sz w:val="24"/>
        </w:rPr>
        <w:t>The findings are consistent with the Theory of Reasoned Action (TRA) according to which attitudes and beliefs are predictors of intention to behave (Fishbein and Ajzen, 1975). In this research, trust in influencers is the positive consumer attitude to promoted products that r</w:t>
      </w:r>
      <w:r>
        <w:rPr>
          <w:rFonts w:ascii="Arial" w:hAnsi="Arial" w:cs="Arial"/>
          <w:bCs/>
          <w:color w:val="000000" w:themeColor="text1"/>
          <w:sz w:val="24"/>
        </w:rPr>
        <w:t>esult in more likely purchases.</w:t>
      </w:r>
    </w:p>
    <w:p w14:paraId="4BF3652D" w14:textId="7DA2A471" w:rsidR="00874CAE" w:rsidRPr="00874CAE" w:rsidRDefault="00874CAE" w:rsidP="00874CAE">
      <w:pPr>
        <w:spacing w:line="360" w:lineRule="auto"/>
        <w:jc w:val="both"/>
        <w:rPr>
          <w:rFonts w:ascii="Arial" w:hAnsi="Arial" w:cs="Arial"/>
          <w:bCs/>
          <w:color w:val="000000" w:themeColor="text1"/>
          <w:sz w:val="24"/>
        </w:rPr>
      </w:pPr>
      <w:r w:rsidRPr="00874CAE">
        <w:rPr>
          <w:rFonts w:ascii="Arial" w:hAnsi="Arial" w:cs="Arial"/>
          <w:bCs/>
          <w:color w:val="000000" w:themeColor="text1"/>
          <w:sz w:val="24"/>
        </w:rPr>
        <w:t>These findings were supplemented by qualitative interviews. Respondents explained that emotional proximity, relatability, and feeling of friendship with influencers (parasocial interaction) makes them more engaged and accept message more. Though the mean score of parasocial interaction was slightly lower than credibility and authenticity (M = 3.76), interviewees reiterated that influencers who seem likable and relatable prompt consumers into following recommendations, which proves the importance of parasocial interaction in low- to mediu</w:t>
      </w:r>
      <w:r>
        <w:rPr>
          <w:rFonts w:ascii="Arial" w:hAnsi="Arial" w:cs="Arial"/>
          <w:bCs/>
          <w:color w:val="000000" w:themeColor="text1"/>
          <w:sz w:val="24"/>
        </w:rPr>
        <w:t>m-involvement retail purchases.</w:t>
      </w:r>
    </w:p>
    <w:p w14:paraId="09C0B8DA" w14:textId="24DECB9D" w:rsidR="00874CAE" w:rsidRPr="00874CAE" w:rsidRDefault="00874CAE" w:rsidP="00874CAE">
      <w:pPr>
        <w:spacing w:line="360" w:lineRule="auto"/>
        <w:jc w:val="both"/>
        <w:rPr>
          <w:rFonts w:ascii="Arial" w:hAnsi="Arial" w:cs="Arial"/>
          <w:bCs/>
          <w:color w:val="000000" w:themeColor="text1"/>
          <w:sz w:val="24"/>
        </w:rPr>
      </w:pPr>
      <w:r w:rsidRPr="00874CAE">
        <w:rPr>
          <w:rFonts w:ascii="Arial" w:hAnsi="Arial" w:cs="Arial"/>
          <w:bCs/>
          <w:color w:val="000000" w:themeColor="text1"/>
          <w:sz w:val="24"/>
        </w:rPr>
        <w:t>Influencer campaigns are the social confirmation used in the digital environment of Walmart UK, which ensures the consumer and allows making a decision faster. These results directly respond to RQ3 to show that trust is the most critical mechanism that converts influencer marketing into purchase intention especially where the c</w:t>
      </w:r>
      <w:r>
        <w:rPr>
          <w:rFonts w:ascii="Arial" w:hAnsi="Arial" w:cs="Arial"/>
          <w:bCs/>
          <w:color w:val="000000" w:themeColor="text1"/>
          <w:sz w:val="24"/>
        </w:rPr>
        <w:t>onsumer goods are of mid-range.</w:t>
      </w:r>
    </w:p>
    <w:p w14:paraId="2C1C0DE5" w14:textId="4AF9F7E7" w:rsidR="007D3584" w:rsidRDefault="00874CAE" w:rsidP="00874CAE">
      <w:pPr>
        <w:spacing w:line="360" w:lineRule="auto"/>
        <w:jc w:val="both"/>
        <w:rPr>
          <w:rFonts w:ascii="Arial" w:hAnsi="Arial" w:cs="Arial"/>
          <w:bCs/>
          <w:color w:val="000000" w:themeColor="text1"/>
          <w:sz w:val="24"/>
        </w:rPr>
      </w:pPr>
      <w:r w:rsidRPr="00874CAE">
        <w:rPr>
          <w:rFonts w:ascii="Arial" w:hAnsi="Arial" w:cs="Arial"/>
          <w:bCs/>
          <w:color w:val="000000" w:themeColor="text1"/>
          <w:sz w:val="24"/>
        </w:rPr>
        <w:t>Reference to the source of data: Quantitative survey data (N=230), thematic coding of 6 professional interviews.</w:t>
      </w:r>
    </w:p>
    <w:p w14:paraId="4B4DE514" w14:textId="64202029" w:rsidR="007D3584" w:rsidRPr="007D3584" w:rsidRDefault="007D3584" w:rsidP="007D3584">
      <w:pPr>
        <w:spacing w:line="360" w:lineRule="auto"/>
        <w:jc w:val="both"/>
        <w:rPr>
          <w:rFonts w:ascii="Arial" w:hAnsi="Arial" w:cs="Arial"/>
          <w:bCs/>
          <w:color w:val="000000" w:themeColor="text1"/>
          <w:sz w:val="24"/>
        </w:rPr>
      </w:pPr>
    </w:p>
    <w:p w14:paraId="492849A0" w14:textId="1037E088" w:rsidR="007D3584" w:rsidRPr="00673B4E" w:rsidRDefault="007D3584" w:rsidP="00673B4E">
      <w:pPr>
        <w:pStyle w:val="Heading3"/>
        <w:jc w:val="both"/>
      </w:pPr>
      <w:bookmarkStart w:id="78" w:name="_Toc217827695"/>
      <w:r w:rsidRPr="007D3584">
        <w:lastRenderedPageBreak/>
        <w:t>5.2.4 RQ4: What Ethical and Strategic Challenges Does Walmart UK Face in Influencer Collaborations?</w:t>
      </w:r>
      <w:bookmarkEnd w:id="78"/>
    </w:p>
    <w:p w14:paraId="03803932" w14:textId="4B59FE38" w:rsidR="007D6252" w:rsidRPr="007D6252" w:rsidRDefault="007D6252" w:rsidP="007D6252">
      <w:pPr>
        <w:spacing w:line="360" w:lineRule="auto"/>
        <w:jc w:val="both"/>
        <w:rPr>
          <w:rFonts w:ascii="Arial" w:hAnsi="Arial" w:cs="Arial"/>
          <w:bCs/>
          <w:color w:val="000000" w:themeColor="text1"/>
          <w:sz w:val="24"/>
        </w:rPr>
      </w:pPr>
      <w:r w:rsidRPr="007D6252">
        <w:rPr>
          <w:rFonts w:ascii="Arial" w:hAnsi="Arial" w:cs="Arial"/>
          <w:bCs/>
          <w:color w:val="000000" w:themeColor="text1"/>
          <w:sz w:val="24"/>
        </w:rPr>
        <w:t>The qualitative results revealed a range of the primary ethical and strategic issues in the influencer partnerships of Walmart UK that the quantitative survey f</w:t>
      </w:r>
      <w:r w:rsidR="00D40493">
        <w:rPr>
          <w:rFonts w:ascii="Arial" w:hAnsi="Arial" w:cs="Arial"/>
          <w:bCs/>
          <w:color w:val="000000" w:themeColor="text1"/>
          <w:sz w:val="24"/>
        </w:rPr>
        <w:t>ailed to reveal. These include:</w:t>
      </w:r>
    </w:p>
    <w:p w14:paraId="5F3E4D5F" w14:textId="75DCA859" w:rsidR="007D6252" w:rsidRPr="007D6252" w:rsidRDefault="007D6252" w:rsidP="007D6252">
      <w:pPr>
        <w:spacing w:line="360" w:lineRule="auto"/>
        <w:jc w:val="both"/>
        <w:rPr>
          <w:rFonts w:ascii="Arial" w:hAnsi="Arial" w:cs="Arial"/>
          <w:bCs/>
          <w:color w:val="000000" w:themeColor="text1"/>
          <w:sz w:val="24"/>
        </w:rPr>
      </w:pPr>
      <w:r w:rsidRPr="007D6252">
        <w:rPr>
          <w:rFonts w:ascii="Arial" w:hAnsi="Arial" w:cs="Arial"/>
          <w:bCs/>
          <w:color w:val="000000" w:themeColor="text1"/>
          <w:sz w:val="24"/>
        </w:rPr>
        <w:t>Openness and disclosure: The respondents emphasized that the lack of openness in sponsored content disclosure leads to the lack of credibility and consumer trust, which are in line with</w:t>
      </w:r>
      <w:r w:rsidR="00D40493">
        <w:rPr>
          <w:rFonts w:ascii="Arial" w:hAnsi="Arial" w:cs="Arial"/>
          <w:bCs/>
          <w:color w:val="000000" w:themeColor="text1"/>
          <w:sz w:val="24"/>
        </w:rPr>
        <w:t xml:space="preserve"> the Source Credibility Theory.</w:t>
      </w:r>
    </w:p>
    <w:p w14:paraId="36EC93D8" w14:textId="728041EE" w:rsidR="007D6252" w:rsidRPr="007D6252" w:rsidRDefault="007D6252" w:rsidP="007D6252">
      <w:pPr>
        <w:spacing w:line="360" w:lineRule="auto"/>
        <w:jc w:val="both"/>
        <w:rPr>
          <w:rFonts w:ascii="Arial" w:hAnsi="Arial" w:cs="Arial"/>
          <w:bCs/>
          <w:color w:val="000000" w:themeColor="text1"/>
          <w:sz w:val="24"/>
        </w:rPr>
      </w:pPr>
      <w:r w:rsidRPr="007D6252">
        <w:rPr>
          <w:rFonts w:ascii="Arial" w:hAnsi="Arial" w:cs="Arial"/>
          <w:bCs/>
          <w:color w:val="000000" w:themeColor="text1"/>
          <w:sz w:val="24"/>
        </w:rPr>
        <w:t>False followers and engagement frauds: Overstated numbers can wrongly influence the choice of influencers, decrease the effecti</w:t>
      </w:r>
      <w:r w:rsidR="00D40493">
        <w:rPr>
          <w:rFonts w:ascii="Arial" w:hAnsi="Arial" w:cs="Arial"/>
          <w:bCs/>
          <w:color w:val="000000" w:themeColor="text1"/>
          <w:sz w:val="24"/>
        </w:rPr>
        <w:t>veness and ROI of the campaign.</w:t>
      </w:r>
    </w:p>
    <w:p w14:paraId="2724DF7A" w14:textId="6A122BEB" w:rsidR="007D6252" w:rsidRPr="007D6252" w:rsidRDefault="007D6252" w:rsidP="007D6252">
      <w:pPr>
        <w:spacing w:line="360" w:lineRule="auto"/>
        <w:jc w:val="both"/>
        <w:rPr>
          <w:rFonts w:ascii="Arial" w:hAnsi="Arial" w:cs="Arial"/>
          <w:bCs/>
          <w:color w:val="000000" w:themeColor="text1"/>
          <w:sz w:val="24"/>
        </w:rPr>
      </w:pPr>
      <w:r w:rsidRPr="007D6252">
        <w:rPr>
          <w:rFonts w:ascii="Arial" w:hAnsi="Arial" w:cs="Arial"/>
          <w:bCs/>
          <w:color w:val="000000" w:themeColor="text1"/>
          <w:sz w:val="24"/>
        </w:rPr>
        <w:t>Influencer-brand disengagement: Mismatch between influencer values and the brand Walm</w:t>
      </w:r>
      <w:r w:rsidR="00D40493">
        <w:rPr>
          <w:rFonts w:ascii="Arial" w:hAnsi="Arial" w:cs="Arial"/>
          <w:bCs/>
          <w:color w:val="000000" w:themeColor="text1"/>
          <w:sz w:val="24"/>
        </w:rPr>
        <w:t>art UK may harm the reputation.</w:t>
      </w:r>
    </w:p>
    <w:p w14:paraId="64DFE2CC" w14:textId="45F99F9C" w:rsidR="007D6252" w:rsidRPr="007D6252" w:rsidRDefault="007D6252" w:rsidP="007D6252">
      <w:pPr>
        <w:spacing w:line="360" w:lineRule="auto"/>
        <w:jc w:val="both"/>
        <w:rPr>
          <w:rFonts w:ascii="Arial" w:hAnsi="Arial" w:cs="Arial"/>
          <w:bCs/>
          <w:color w:val="000000" w:themeColor="text1"/>
          <w:sz w:val="24"/>
        </w:rPr>
      </w:pPr>
      <w:r w:rsidRPr="007D6252">
        <w:rPr>
          <w:rFonts w:ascii="Arial" w:hAnsi="Arial" w:cs="Arial"/>
          <w:bCs/>
          <w:color w:val="000000" w:themeColor="text1"/>
          <w:sz w:val="24"/>
        </w:rPr>
        <w:t>Reputational risk management: If influencer campaigns are done ineffectively, they may result in negative public</w:t>
      </w:r>
      <w:r w:rsidR="00D40493">
        <w:rPr>
          <w:rFonts w:ascii="Arial" w:hAnsi="Arial" w:cs="Arial"/>
          <w:bCs/>
          <w:color w:val="000000" w:themeColor="text1"/>
          <w:sz w:val="24"/>
        </w:rPr>
        <w:t>ity and permanent brand damage.</w:t>
      </w:r>
    </w:p>
    <w:p w14:paraId="220872D6" w14:textId="33B1EB2E" w:rsidR="007D3584" w:rsidRDefault="007D6252" w:rsidP="007D6252">
      <w:pPr>
        <w:spacing w:line="360" w:lineRule="auto"/>
        <w:jc w:val="both"/>
        <w:rPr>
          <w:rFonts w:ascii="Arial" w:hAnsi="Arial" w:cs="Arial"/>
          <w:bCs/>
          <w:color w:val="000000" w:themeColor="text1"/>
          <w:sz w:val="24"/>
        </w:rPr>
      </w:pPr>
      <w:r w:rsidRPr="007D6252">
        <w:rPr>
          <w:rFonts w:ascii="Arial" w:hAnsi="Arial" w:cs="Arial"/>
          <w:bCs/>
          <w:color w:val="000000" w:themeColor="text1"/>
          <w:sz w:val="24"/>
        </w:rPr>
        <w:t>These problems are not just compliance problems but strategic imperatives. Interviewees emphasized that ethical influencer management can increase the credibility, maintain consumer trust, and safeguard brand image which indirect</w:t>
      </w:r>
      <w:r>
        <w:rPr>
          <w:rFonts w:ascii="Arial" w:hAnsi="Arial" w:cs="Arial"/>
          <w:bCs/>
          <w:color w:val="000000" w:themeColor="text1"/>
          <w:sz w:val="24"/>
        </w:rPr>
        <w:t>ly supported purchase intention</w:t>
      </w:r>
      <w:r w:rsidR="007D3584" w:rsidRPr="007D3584">
        <w:rPr>
          <w:rFonts w:ascii="Arial" w:hAnsi="Arial" w:cs="Arial"/>
          <w:bCs/>
          <w:color w:val="000000" w:themeColor="text1"/>
          <w:sz w:val="24"/>
        </w:rPr>
        <w:t>.</w:t>
      </w:r>
    </w:p>
    <w:p w14:paraId="65ABDE3B" w14:textId="7A743CA3" w:rsidR="00F32FDE" w:rsidRPr="00673B4E" w:rsidRDefault="00F32FDE" w:rsidP="00673B4E">
      <w:pPr>
        <w:pStyle w:val="Heading2"/>
      </w:pPr>
      <w:bookmarkStart w:id="79" w:name="_Toc217827696"/>
      <w:r w:rsidRPr="00F32FDE">
        <w:t>5.3 Contribution to Literature</w:t>
      </w:r>
      <w:bookmarkEnd w:id="79"/>
      <w:r w:rsidRPr="00F32FDE">
        <w:t xml:space="preserve"> </w:t>
      </w:r>
    </w:p>
    <w:p w14:paraId="040A3F1D" w14:textId="54D179C7" w:rsidR="00F32FDE" w:rsidRPr="00F32FDE" w:rsidRDefault="00F32FDE" w:rsidP="00F32FDE">
      <w:pPr>
        <w:spacing w:line="360" w:lineRule="auto"/>
        <w:jc w:val="both"/>
        <w:rPr>
          <w:rFonts w:ascii="Arial" w:hAnsi="Arial" w:cs="Arial"/>
          <w:bCs/>
          <w:color w:val="000000" w:themeColor="text1"/>
          <w:sz w:val="24"/>
        </w:rPr>
      </w:pPr>
      <w:r w:rsidRPr="00F32FDE">
        <w:rPr>
          <w:rFonts w:ascii="Arial" w:hAnsi="Arial" w:cs="Arial"/>
          <w:bCs/>
          <w:color w:val="000000" w:themeColor="text1"/>
          <w:sz w:val="24"/>
        </w:rPr>
        <w:t xml:space="preserve">This consideration makes a few vital commitments to influencer showcasing writing. To begin with, it gives a sectoral expansion by moving investigate past magnificence and mold to a large-scale retail setting, particularly Walmart UK. The discoveries illustrate that influencer showcasing is successful for mass-market, useful items, where buy choices are driven by believe and seen mastery instead of optimistic offer (De </w:t>
      </w:r>
      <w:r w:rsidR="00673B4E" w:rsidRPr="00F32FDE">
        <w:rPr>
          <w:rFonts w:ascii="Arial" w:hAnsi="Arial" w:cs="Arial"/>
          <w:bCs/>
          <w:color w:val="000000" w:themeColor="text1"/>
          <w:sz w:val="24"/>
        </w:rPr>
        <w:t>Vermin</w:t>
      </w:r>
      <w:r w:rsidRPr="00F32FDE">
        <w:rPr>
          <w:rFonts w:ascii="Arial" w:hAnsi="Arial" w:cs="Arial"/>
          <w:bCs/>
          <w:color w:val="000000" w:themeColor="text1"/>
          <w:sz w:val="24"/>
        </w:rPr>
        <w:t xml:space="preserve"> et al., 2020; Lou &amp; Yuan, 2019).</w:t>
      </w:r>
    </w:p>
    <w:p w14:paraId="34C34134" w14:textId="7C957D9A" w:rsidR="00F32FDE" w:rsidRPr="00F32FDE" w:rsidRDefault="00F32FDE" w:rsidP="00F32FDE">
      <w:pPr>
        <w:spacing w:line="360" w:lineRule="auto"/>
        <w:jc w:val="both"/>
        <w:rPr>
          <w:rFonts w:ascii="Arial" w:hAnsi="Arial" w:cs="Arial"/>
          <w:bCs/>
          <w:color w:val="000000" w:themeColor="text1"/>
          <w:sz w:val="24"/>
        </w:rPr>
      </w:pPr>
      <w:r w:rsidRPr="00F32FDE">
        <w:rPr>
          <w:rFonts w:ascii="Arial" w:hAnsi="Arial" w:cs="Arial"/>
          <w:bCs/>
          <w:color w:val="000000" w:themeColor="text1"/>
          <w:sz w:val="24"/>
        </w:rPr>
        <w:t xml:space="preserve">Moment, the think about accomplishes hypothetical integration by combining the Source Validity Hypothesis, Hypothesis of Contemplated Activity (TRA), and </w:t>
      </w:r>
      <w:r w:rsidR="00673B4E" w:rsidRPr="00F32FDE">
        <w:rPr>
          <w:rFonts w:ascii="Arial" w:hAnsi="Arial" w:cs="Arial"/>
          <w:bCs/>
          <w:color w:val="000000" w:themeColor="text1"/>
          <w:sz w:val="24"/>
        </w:rPr>
        <w:t>Para social</w:t>
      </w:r>
      <w:r w:rsidRPr="00F32FDE">
        <w:rPr>
          <w:rFonts w:ascii="Arial" w:hAnsi="Arial" w:cs="Arial"/>
          <w:bCs/>
          <w:color w:val="000000" w:themeColor="text1"/>
          <w:sz w:val="24"/>
        </w:rPr>
        <w:t xml:space="preserve"> Interaction Hypothesis. Observational comes about affirm that influencer validity altogether impacts shopper believe, which in turn drives buy purposeful, with </w:t>
      </w:r>
      <w:r w:rsidR="00673B4E" w:rsidRPr="00F32FDE">
        <w:rPr>
          <w:rFonts w:ascii="Arial" w:hAnsi="Arial" w:cs="Arial"/>
          <w:bCs/>
          <w:color w:val="000000" w:themeColor="text1"/>
          <w:sz w:val="24"/>
        </w:rPr>
        <w:t>Para social</w:t>
      </w:r>
      <w:r w:rsidRPr="00F32FDE">
        <w:rPr>
          <w:rFonts w:ascii="Arial" w:hAnsi="Arial" w:cs="Arial"/>
          <w:bCs/>
          <w:color w:val="000000" w:themeColor="text1"/>
          <w:sz w:val="24"/>
        </w:rPr>
        <w:t xml:space="preserve"> engagement improving passionate association and message acknowledgment (Breves et al., 2021)</w:t>
      </w:r>
      <w:r w:rsidR="00673B4E">
        <w:rPr>
          <w:rFonts w:ascii="Arial" w:hAnsi="Arial" w:cs="Arial"/>
          <w:bCs/>
          <w:color w:val="000000" w:themeColor="text1"/>
          <w:sz w:val="24"/>
        </w:rPr>
        <w:t>.</w:t>
      </w:r>
    </w:p>
    <w:p w14:paraId="14515FDC" w14:textId="44F5FF4E" w:rsidR="00F32FDE" w:rsidRPr="00F32FDE" w:rsidRDefault="00F32FDE" w:rsidP="00F32FDE">
      <w:pPr>
        <w:spacing w:line="360" w:lineRule="auto"/>
        <w:jc w:val="both"/>
        <w:rPr>
          <w:rFonts w:ascii="Arial" w:hAnsi="Arial" w:cs="Arial"/>
          <w:bCs/>
          <w:color w:val="000000" w:themeColor="text1"/>
          <w:sz w:val="24"/>
        </w:rPr>
      </w:pPr>
      <w:r w:rsidRPr="00F32FDE">
        <w:rPr>
          <w:rFonts w:ascii="Arial" w:hAnsi="Arial" w:cs="Arial"/>
          <w:bCs/>
          <w:color w:val="000000" w:themeColor="text1"/>
          <w:sz w:val="24"/>
        </w:rPr>
        <w:lastRenderedPageBreak/>
        <w:t>Third, the inquiry about highlights is believed to be a key go-between, tending to a hole in earlier thinking about that once-in-a-while measure of belief in large-scale retail influencer cam</w:t>
      </w:r>
      <w:r w:rsidR="00673B4E">
        <w:rPr>
          <w:rFonts w:ascii="Arial" w:hAnsi="Arial" w:cs="Arial"/>
          <w:bCs/>
          <w:color w:val="000000" w:themeColor="text1"/>
          <w:sz w:val="24"/>
        </w:rPr>
        <w:t>paigns (Sokolova &amp; Kefi, 2020).</w:t>
      </w:r>
    </w:p>
    <w:p w14:paraId="2C075A9D" w14:textId="13F2534A" w:rsidR="00F32FDE" w:rsidRPr="00F32FDE" w:rsidRDefault="00F32FDE" w:rsidP="00F32FDE">
      <w:pPr>
        <w:spacing w:line="360" w:lineRule="auto"/>
        <w:jc w:val="both"/>
        <w:rPr>
          <w:rFonts w:ascii="Arial" w:hAnsi="Arial" w:cs="Arial"/>
          <w:bCs/>
          <w:color w:val="000000" w:themeColor="text1"/>
          <w:sz w:val="24"/>
        </w:rPr>
      </w:pPr>
      <w:r w:rsidRPr="00F32FDE">
        <w:rPr>
          <w:rFonts w:ascii="Arial" w:hAnsi="Arial" w:cs="Arial"/>
          <w:bCs/>
          <w:color w:val="000000" w:themeColor="text1"/>
          <w:sz w:val="24"/>
        </w:rPr>
        <w:t xml:space="preserve">At long last, the methodological commitment lies in its mixed-methods plan, combining shopper overviews with semi-structured interviews. This approach permits synchronous investigation of customer discernments and professional bits of knowledge, reacting to calls for organisational-level thinking about of influencer promoting (Campbell &amp; Farrell, 2020). Collectively, these commitments give a more </w:t>
      </w:r>
      <w:r w:rsidR="00673B4E" w:rsidRPr="00F32FDE">
        <w:rPr>
          <w:rFonts w:ascii="Arial" w:hAnsi="Arial" w:cs="Arial"/>
          <w:bCs/>
          <w:color w:val="000000" w:themeColor="text1"/>
          <w:sz w:val="24"/>
        </w:rPr>
        <w:t>all-encompassing</w:t>
      </w:r>
      <w:r w:rsidRPr="00F32FDE">
        <w:rPr>
          <w:rFonts w:ascii="Arial" w:hAnsi="Arial" w:cs="Arial"/>
          <w:bCs/>
          <w:color w:val="000000" w:themeColor="text1"/>
          <w:sz w:val="24"/>
        </w:rPr>
        <w:t xml:space="preserve"> understanding of influencer</w:t>
      </w:r>
      <w:r w:rsidR="00673B4E">
        <w:rPr>
          <w:rFonts w:ascii="Arial" w:hAnsi="Arial" w:cs="Arial"/>
          <w:bCs/>
          <w:color w:val="000000" w:themeColor="text1"/>
          <w:sz w:val="24"/>
        </w:rPr>
        <w:t xml:space="preserve"> showcasing in retail settings.</w:t>
      </w:r>
    </w:p>
    <w:p w14:paraId="00AC6645" w14:textId="25A75859" w:rsidR="00F32FDE" w:rsidRPr="00673B4E" w:rsidRDefault="00F32FDE" w:rsidP="00673B4E">
      <w:pPr>
        <w:pStyle w:val="Heading2"/>
      </w:pPr>
      <w:bookmarkStart w:id="80" w:name="_Toc217827697"/>
      <w:r w:rsidRPr="00F32FDE">
        <w:t>5.4 Practical Implications</w:t>
      </w:r>
      <w:bookmarkEnd w:id="80"/>
      <w:r w:rsidRPr="00F32FDE">
        <w:t xml:space="preserve"> </w:t>
      </w:r>
    </w:p>
    <w:p w14:paraId="3BB17CBE" w14:textId="2204D47A" w:rsidR="009117D4" w:rsidRPr="009117D4" w:rsidRDefault="009117D4" w:rsidP="009117D4">
      <w:pPr>
        <w:spacing w:line="360" w:lineRule="auto"/>
        <w:jc w:val="both"/>
        <w:rPr>
          <w:rFonts w:ascii="Arial" w:hAnsi="Arial" w:cs="Arial"/>
          <w:bCs/>
          <w:color w:val="000000" w:themeColor="text1"/>
          <w:sz w:val="24"/>
        </w:rPr>
      </w:pPr>
      <w:r w:rsidRPr="009117D4">
        <w:rPr>
          <w:rFonts w:ascii="Arial" w:hAnsi="Arial" w:cs="Arial"/>
          <w:bCs/>
          <w:color w:val="000000" w:themeColor="text1"/>
          <w:sz w:val="24"/>
        </w:rPr>
        <w:t>The research results are actionable advice to Walmart UK and other related retail organisations to maximize influencer ma</w:t>
      </w:r>
      <w:r w:rsidR="00D63C16">
        <w:rPr>
          <w:rFonts w:ascii="Arial" w:hAnsi="Arial" w:cs="Arial"/>
          <w:bCs/>
          <w:color w:val="000000" w:themeColor="text1"/>
          <w:sz w:val="24"/>
        </w:rPr>
        <w:t>rketing in the online strategy.</w:t>
      </w:r>
    </w:p>
    <w:p w14:paraId="230B464A" w14:textId="77777777" w:rsidR="009117D4" w:rsidRPr="00D63C16" w:rsidRDefault="009117D4" w:rsidP="009117D4">
      <w:pPr>
        <w:spacing w:line="360" w:lineRule="auto"/>
        <w:jc w:val="both"/>
        <w:rPr>
          <w:rFonts w:ascii="Arial" w:hAnsi="Arial" w:cs="Arial"/>
          <w:b/>
          <w:bCs/>
          <w:color w:val="000000" w:themeColor="text1"/>
          <w:sz w:val="24"/>
        </w:rPr>
      </w:pPr>
      <w:r w:rsidRPr="00D63C16">
        <w:rPr>
          <w:rFonts w:ascii="Arial" w:hAnsi="Arial" w:cs="Arial"/>
          <w:b/>
          <w:bCs/>
          <w:color w:val="000000" w:themeColor="text1"/>
          <w:sz w:val="24"/>
        </w:rPr>
        <w:t>1. Influencer Selection</w:t>
      </w:r>
    </w:p>
    <w:p w14:paraId="0C768542" w14:textId="1952F726" w:rsidR="009117D4" w:rsidRPr="009117D4" w:rsidRDefault="009117D4" w:rsidP="009117D4">
      <w:pPr>
        <w:spacing w:line="360" w:lineRule="auto"/>
        <w:jc w:val="both"/>
        <w:rPr>
          <w:rFonts w:ascii="Arial" w:hAnsi="Arial" w:cs="Arial"/>
          <w:bCs/>
          <w:color w:val="000000" w:themeColor="text1"/>
          <w:sz w:val="24"/>
        </w:rPr>
      </w:pPr>
      <w:r w:rsidRPr="009117D4">
        <w:rPr>
          <w:rFonts w:ascii="Arial" w:hAnsi="Arial" w:cs="Arial"/>
          <w:bCs/>
          <w:color w:val="000000" w:themeColor="text1"/>
          <w:sz w:val="24"/>
        </w:rPr>
        <w:t>The empirical findings indicated that credibility of the influencer, more so expertise, trustworthiness, and attractiveness, had significant influence on consumer trust (H1: 0.72 = 10, p &lt; 0.05). This was supported in interviews, where it was stressed that smaller-sized and mid-level influencers tend to produce more engagement and more substantial trust than the influencers who are celebrities. Hence, Walmart UK must focus on credibility rather than on the number of followers by choosing influencers whose knowledge and authenticity are acknowledged by their targ</w:t>
      </w:r>
      <w:r w:rsidR="00D63C16">
        <w:rPr>
          <w:rFonts w:ascii="Arial" w:hAnsi="Arial" w:cs="Arial"/>
          <w:bCs/>
          <w:color w:val="000000" w:themeColor="text1"/>
          <w:sz w:val="24"/>
        </w:rPr>
        <w:t>et audience (Kay et al., 2020).</w:t>
      </w:r>
    </w:p>
    <w:p w14:paraId="39E2FB6A" w14:textId="77777777" w:rsidR="009117D4" w:rsidRPr="00D63C16" w:rsidRDefault="009117D4" w:rsidP="009117D4">
      <w:pPr>
        <w:spacing w:line="360" w:lineRule="auto"/>
        <w:jc w:val="both"/>
        <w:rPr>
          <w:rFonts w:ascii="Arial" w:hAnsi="Arial" w:cs="Arial"/>
          <w:b/>
          <w:bCs/>
          <w:color w:val="000000" w:themeColor="text1"/>
          <w:sz w:val="24"/>
        </w:rPr>
      </w:pPr>
      <w:r w:rsidRPr="00D63C16">
        <w:rPr>
          <w:rFonts w:ascii="Arial" w:hAnsi="Arial" w:cs="Arial"/>
          <w:b/>
          <w:bCs/>
          <w:color w:val="000000" w:themeColor="text1"/>
          <w:sz w:val="24"/>
        </w:rPr>
        <w:t>2. Content Alignment and Brand fit.</w:t>
      </w:r>
    </w:p>
    <w:p w14:paraId="53D3D216" w14:textId="77777777" w:rsidR="009117D4" w:rsidRPr="009117D4" w:rsidRDefault="009117D4" w:rsidP="009117D4">
      <w:pPr>
        <w:spacing w:line="360" w:lineRule="auto"/>
        <w:jc w:val="both"/>
        <w:rPr>
          <w:rFonts w:ascii="Arial" w:hAnsi="Arial" w:cs="Arial"/>
          <w:bCs/>
          <w:color w:val="000000" w:themeColor="text1"/>
          <w:sz w:val="24"/>
        </w:rPr>
      </w:pPr>
      <w:r w:rsidRPr="009117D4">
        <w:rPr>
          <w:rFonts w:ascii="Arial" w:hAnsi="Arial" w:cs="Arial"/>
          <w:bCs/>
          <w:color w:val="000000" w:themeColor="text1"/>
          <w:sz w:val="24"/>
        </w:rPr>
        <w:t>The data of the survey showed that credibility had an indirect relationship with purchase intention mediated by perceived authenticity (H3: indirect effect = 0.28, 95% CI [0.15, 0.42]). The qualitative data indicated that the most effective trust and engagement were achieved when the influencers had a tone, lifestyle, and values that matched the brand of Walmart UK, which is the focus on affordability, accessibility, and practical use on a daily basis. Therefore, the campaigns must be centered around practical examples, truthful reviews, and familiar usage situations to make them more real (Audrezet et al., 2020).</w:t>
      </w:r>
    </w:p>
    <w:p w14:paraId="002F7694" w14:textId="77777777" w:rsidR="009117D4" w:rsidRPr="009117D4" w:rsidRDefault="009117D4" w:rsidP="009117D4">
      <w:pPr>
        <w:spacing w:line="360" w:lineRule="auto"/>
        <w:jc w:val="both"/>
        <w:rPr>
          <w:rFonts w:ascii="Arial" w:hAnsi="Arial" w:cs="Arial"/>
          <w:bCs/>
          <w:color w:val="000000" w:themeColor="text1"/>
          <w:sz w:val="24"/>
        </w:rPr>
      </w:pPr>
    </w:p>
    <w:p w14:paraId="37E4C46A" w14:textId="77777777" w:rsidR="009117D4" w:rsidRPr="00D63C16" w:rsidRDefault="009117D4" w:rsidP="009117D4">
      <w:pPr>
        <w:spacing w:line="360" w:lineRule="auto"/>
        <w:jc w:val="both"/>
        <w:rPr>
          <w:rFonts w:ascii="Arial" w:hAnsi="Arial" w:cs="Arial"/>
          <w:b/>
          <w:bCs/>
          <w:color w:val="000000" w:themeColor="text1"/>
          <w:sz w:val="24"/>
        </w:rPr>
      </w:pPr>
      <w:r w:rsidRPr="00D63C16">
        <w:rPr>
          <w:rFonts w:ascii="Arial" w:hAnsi="Arial" w:cs="Arial"/>
          <w:b/>
          <w:bCs/>
          <w:color w:val="000000" w:themeColor="text1"/>
          <w:sz w:val="24"/>
        </w:rPr>
        <w:lastRenderedPageBreak/>
        <w:t>3. Strategic Campaign Design</w:t>
      </w:r>
    </w:p>
    <w:p w14:paraId="37DC1365" w14:textId="514733BE" w:rsidR="009117D4" w:rsidRPr="009117D4" w:rsidRDefault="009117D4" w:rsidP="009117D4">
      <w:pPr>
        <w:spacing w:line="360" w:lineRule="auto"/>
        <w:jc w:val="both"/>
        <w:rPr>
          <w:rFonts w:ascii="Arial" w:hAnsi="Arial" w:cs="Arial"/>
          <w:bCs/>
          <w:color w:val="000000" w:themeColor="text1"/>
          <w:sz w:val="24"/>
        </w:rPr>
      </w:pPr>
      <w:r w:rsidRPr="009117D4">
        <w:rPr>
          <w:rFonts w:ascii="Arial" w:hAnsi="Arial" w:cs="Arial"/>
          <w:bCs/>
          <w:color w:val="000000" w:themeColor="text1"/>
          <w:sz w:val="24"/>
        </w:rPr>
        <w:t>The consumer trust was identified to have a positive impact on the purchase intention (H2: 0.74, p=0.05), which is backed by the thematic evidence according to which continuing the relationships with the influence promotes a stronger parasocial bond. To create longevity over social commerce, Walmart UK needs to integrate influencer marketing into promotional plans as continuity creates trust and enhances c</w:t>
      </w:r>
      <w:r w:rsidR="00D63C16">
        <w:rPr>
          <w:rFonts w:ascii="Arial" w:hAnsi="Arial" w:cs="Arial"/>
          <w:bCs/>
          <w:color w:val="000000" w:themeColor="text1"/>
          <w:sz w:val="24"/>
        </w:rPr>
        <w:t>onsumer behavioural intentions.</w:t>
      </w:r>
    </w:p>
    <w:p w14:paraId="10E0ECF9" w14:textId="77777777" w:rsidR="009117D4" w:rsidRPr="00D63C16" w:rsidRDefault="009117D4" w:rsidP="009117D4">
      <w:pPr>
        <w:spacing w:line="360" w:lineRule="auto"/>
        <w:jc w:val="both"/>
        <w:rPr>
          <w:rFonts w:ascii="Arial" w:hAnsi="Arial" w:cs="Arial"/>
          <w:b/>
          <w:bCs/>
          <w:color w:val="000000" w:themeColor="text1"/>
          <w:sz w:val="24"/>
        </w:rPr>
      </w:pPr>
      <w:r w:rsidRPr="00D63C16">
        <w:rPr>
          <w:rFonts w:ascii="Arial" w:hAnsi="Arial" w:cs="Arial"/>
          <w:b/>
          <w:bCs/>
          <w:color w:val="000000" w:themeColor="text1"/>
          <w:sz w:val="24"/>
        </w:rPr>
        <w:t>4. Fraud Detection and Evaluation.</w:t>
      </w:r>
    </w:p>
    <w:p w14:paraId="4F82B8E1" w14:textId="1CB11466" w:rsidR="009117D4" w:rsidRPr="009117D4" w:rsidRDefault="009117D4" w:rsidP="009117D4">
      <w:pPr>
        <w:spacing w:line="360" w:lineRule="auto"/>
        <w:jc w:val="both"/>
        <w:rPr>
          <w:rFonts w:ascii="Arial" w:hAnsi="Arial" w:cs="Arial"/>
          <w:bCs/>
          <w:color w:val="000000" w:themeColor="text1"/>
          <w:sz w:val="24"/>
        </w:rPr>
      </w:pPr>
      <w:r w:rsidRPr="009117D4">
        <w:rPr>
          <w:rFonts w:ascii="Arial" w:hAnsi="Arial" w:cs="Arial"/>
          <w:bCs/>
          <w:color w:val="000000" w:themeColor="text1"/>
          <w:sz w:val="24"/>
        </w:rPr>
        <w:t>Quantitative results confirmed a difference in consumer response based on the quality of engagement and perceived fit of influencer. Interviews emphasized on continuous monitoring. To help campaigns meet the marketing goals successfully, Walmart UK must adopt a data-based model to monitor the engagement metrics, authent</w:t>
      </w:r>
      <w:r w:rsidR="00D63C16">
        <w:rPr>
          <w:rFonts w:ascii="Arial" w:hAnsi="Arial" w:cs="Arial"/>
          <w:bCs/>
          <w:color w:val="000000" w:themeColor="text1"/>
          <w:sz w:val="24"/>
        </w:rPr>
        <w:t>icity of the audience, and ROI.</w:t>
      </w:r>
    </w:p>
    <w:p w14:paraId="64FB66CE" w14:textId="77777777" w:rsidR="009117D4" w:rsidRPr="00D63C16" w:rsidRDefault="009117D4" w:rsidP="009117D4">
      <w:pPr>
        <w:spacing w:line="360" w:lineRule="auto"/>
        <w:jc w:val="both"/>
        <w:rPr>
          <w:rFonts w:ascii="Arial" w:hAnsi="Arial" w:cs="Arial"/>
          <w:b/>
          <w:bCs/>
          <w:color w:val="000000" w:themeColor="text1"/>
          <w:sz w:val="24"/>
        </w:rPr>
      </w:pPr>
      <w:r w:rsidRPr="00D63C16">
        <w:rPr>
          <w:rFonts w:ascii="Arial" w:hAnsi="Arial" w:cs="Arial"/>
          <w:b/>
          <w:bCs/>
          <w:color w:val="000000" w:themeColor="text1"/>
          <w:sz w:val="24"/>
        </w:rPr>
        <w:t>5. Risk Management</w:t>
      </w:r>
    </w:p>
    <w:p w14:paraId="756B681F" w14:textId="707B5B63" w:rsidR="009117D4" w:rsidRPr="009117D4" w:rsidRDefault="009117D4" w:rsidP="009117D4">
      <w:pPr>
        <w:spacing w:line="360" w:lineRule="auto"/>
        <w:jc w:val="both"/>
        <w:rPr>
          <w:rFonts w:ascii="Arial" w:hAnsi="Arial" w:cs="Arial"/>
          <w:bCs/>
          <w:color w:val="000000" w:themeColor="text1"/>
          <w:sz w:val="24"/>
        </w:rPr>
      </w:pPr>
      <w:r w:rsidRPr="009117D4">
        <w:rPr>
          <w:rFonts w:ascii="Arial" w:hAnsi="Arial" w:cs="Arial"/>
          <w:bCs/>
          <w:color w:val="000000" w:themeColor="text1"/>
          <w:sz w:val="24"/>
        </w:rPr>
        <w:t>Qualitative data revealed the issues of fake followers, misaligned messaging, and unethical content. In order to address the reputational risk, Walmart UK ought to engage in pre-screening and continuous assessment of the influencers to verify that they are aligned to ethical practices, AS</w:t>
      </w:r>
      <w:r w:rsidR="00D63C16">
        <w:rPr>
          <w:rFonts w:ascii="Arial" w:hAnsi="Arial" w:cs="Arial"/>
          <w:bCs/>
          <w:color w:val="000000" w:themeColor="text1"/>
          <w:sz w:val="24"/>
        </w:rPr>
        <w:t>A principles, and brand values.</w:t>
      </w:r>
    </w:p>
    <w:p w14:paraId="348653FD" w14:textId="77777777" w:rsidR="009117D4" w:rsidRPr="00D63C16" w:rsidRDefault="009117D4" w:rsidP="009117D4">
      <w:pPr>
        <w:spacing w:line="360" w:lineRule="auto"/>
        <w:jc w:val="both"/>
        <w:rPr>
          <w:rFonts w:ascii="Arial" w:hAnsi="Arial" w:cs="Arial"/>
          <w:b/>
          <w:bCs/>
          <w:color w:val="000000" w:themeColor="text1"/>
          <w:sz w:val="24"/>
        </w:rPr>
      </w:pPr>
      <w:r w:rsidRPr="00D63C16">
        <w:rPr>
          <w:rFonts w:ascii="Arial" w:hAnsi="Arial" w:cs="Arial"/>
          <w:b/>
          <w:bCs/>
          <w:color w:val="000000" w:themeColor="text1"/>
          <w:sz w:val="24"/>
        </w:rPr>
        <w:t>6. Platform-Specific Strategy</w:t>
      </w:r>
    </w:p>
    <w:p w14:paraId="5B78975A" w14:textId="6CF41B2B" w:rsidR="009117D4" w:rsidRPr="009117D4" w:rsidRDefault="009117D4" w:rsidP="009117D4">
      <w:pPr>
        <w:spacing w:line="360" w:lineRule="auto"/>
        <w:jc w:val="both"/>
        <w:rPr>
          <w:rFonts w:ascii="Arial" w:hAnsi="Arial" w:cs="Arial"/>
          <w:bCs/>
          <w:color w:val="000000" w:themeColor="text1"/>
          <w:sz w:val="24"/>
        </w:rPr>
      </w:pPr>
      <w:r w:rsidRPr="009117D4">
        <w:rPr>
          <w:rFonts w:ascii="Arial" w:hAnsi="Arial" w:cs="Arial"/>
          <w:bCs/>
          <w:color w:val="000000" w:themeColor="text1"/>
          <w:sz w:val="24"/>
        </w:rPr>
        <w:t>The results of the surveying showed that consumers were the least responsive on the platform compared to Instagram and Tik Tok, with the highest engagement being registered among the 18-34-year-olds. Interviews strengthened the platform optimisation value. Walmart UK needs to create content prepared to meet the requirements of every social media platform and capitalise on platform types and consumer behaviour to promote the highest levels of trust, e</w:t>
      </w:r>
      <w:r w:rsidR="00D63C16">
        <w:rPr>
          <w:rFonts w:ascii="Arial" w:hAnsi="Arial" w:cs="Arial"/>
          <w:bCs/>
          <w:color w:val="000000" w:themeColor="text1"/>
          <w:sz w:val="24"/>
        </w:rPr>
        <w:t>ngagement, and purchase intent.</w:t>
      </w:r>
    </w:p>
    <w:p w14:paraId="3C533BE0" w14:textId="77777777" w:rsidR="009117D4" w:rsidRPr="00D63C16" w:rsidRDefault="009117D4" w:rsidP="009117D4">
      <w:pPr>
        <w:spacing w:line="360" w:lineRule="auto"/>
        <w:jc w:val="both"/>
        <w:rPr>
          <w:rFonts w:ascii="Arial" w:hAnsi="Arial" w:cs="Arial"/>
          <w:b/>
          <w:bCs/>
          <w:color w:val="000000" w:themeColor="text1"/>
          <w:sz w:val="24"/>
        </w:rPr>
      </w:pPr>
      <w:r w:rsidRPr="00D63C16">
        <w:rPr>
          <w:rFonts w:ascii="Arial" w:hAnsi="Arial" w:cs="Arial"/>
          <w:b/>
          <w:bCs/>
          <w:color w:val="000000" w:themeColor="text1"/>
          <w:sz w:val="24"/>
        </w:rPr>
        <w:t>Connection to the Study Findings:</w:t>
      </w:r>
    </w:p>
    <w:p w14:paraId="10F6F8A9" w14:textId="1F21401A" w:rsidR="00F32FDE" w:rsidRPr="00F32FDE" w:rsidRDefault="009117D4" w:rsidP="009117D4">
      <w:pPr>
        <w:spacing w:line="360" w:lineRule="auto"/>
        <w:jc w:val="both"/>
        <w:rPr>
          <w:rFonts w:ascii="Arial" w:hAnsi="Arial" w:cs="Arial"/>
          <w:bCs/>
          <w:color w:val="000000" w:themeColor="text1"/>
          <w:sz w:val="24"/>
        </w:rPr>
      </w:pPr>
      <w:r w:rsidRPr="009117D4">
        <w:rPr>
          <w:rFonts w:ascii="Arial" w:hAnsi="Arial" w:cs="Arial"/>
          <w:bCs/>
          <w:color w:val="000000" w:themeColor="text1"/>
          <w:sz w:val="24"/>
        </w:rPr>
        <w:t xml:space="preserve">These suggestions rely on both quantitative (H1-H3) and qualitative evidence, proving that credibility, authenticity, and long-term involvement are the factors influencing consumer trust and purchase intention in an influencer. Adoption of these strategies </w:t>
      </w:r>
      <w:r w:rsidRPr="009117D4">
        <w:rPr>
          <w:rFonts w:ascii="Arial" w:hAnsi="Arial" w:cs="Arial"/>
          <w:bCs/>
          <w:color w:val="000000" w:themeColor="text1"/>
          <w:sz w:val="24"/>
        </w:rPr>
        <w:lastRenderedPageBreak/>
        <w:t>enhances the digital strategy of Walmart UK and helps in ethical quantifiable, and consumer-based marketing.</w:t>
      </w:r>
    </w:p>
    <w:p w14:paraId="4C72DC38" w14:textId="1F1A5728" w:rsidR="00F32FDE" w:rsidRPr="00673B4E" w:rsidRDefault="00F32FDE" w:rsidP="00673B4E">
      <w:pPr>
        <w:pStyle w:val="Heading2"/>
      </w:pPr>
      <w:bookmarkStart w:id="81" w:name="_Toc217827698"/>
      <w:r w:rsidRPr="00F32FDE">
        <w:t>5.5 Polic</w:t>
      </w:r>
      <w:r w:rsidR="00673B4E">
        <w:t>y Implications: ASA Compliance</w:t>
      </w:r>
      <w:bookmarkEnd w:id="81"/>
      <w:r w:rsidR="00673B4E">
        <w:t xml:space="preserve"> </w:t>
      </w:r>
    </w:p>
    <w:p w14:paraId="0D66B819" w14:textId="7FE7C37B" w:rsidR="00F32FDE" w:rsidRPr="00F32FDE" w:rsidRDefault="00F32FDE" w:rsidP="00F32FDE">
      <w:pPr>
        <w:spacing w:line="360" w:lineRule="auto"/>
        <w:jc w:val="both"/>
        <w:rPr>
          <w:rFonts w:ascii="Arial" w:hAnsi="Arial" w:cs="Arial"/>
          <w:bCs/>
          <w:color w:val="000000" w:themeColor="text1"/>
          <w:sz w:val="24"/>
        </w:rPr>
      </w:pPr>
      <w:r w:rsidRPr="00F32FDE">
        <w:rPr>
          <w:rFonts w:ascii="Arial" w:hAnsi="Arial" w:cs="Arial"/>
          <w:bCs/>
          <w:color w:val="000000" w:themeColor="text1"/>
          <w:sz w:val="24"/>
        </w:rPr>
        <w:t>The consider recognizes a few arrangement suggestions, especially around moral publicizing</w:t>
      </w:r>
      <w:r w:rsidR="00673B4E">
        <w:rPr>
          <w:rFonts w:ascii="Arial" w:hAnsi="Arial" w:cs="Arial"/>
          <w:bCs/>
          <w:color w:val="000000" w:themeColor="text1"/>
          <w:sz w:val="24"/>
        </w:rPr>
        <w:t xml:space="preserve"> and administrative compliance.</w:t>
      </w:r>
    </w:p>
    <w:p w14:paraId="04CB1E85" w14:textId="21AC8BF1" w:rsidR="00F32FDE" w:rsidRPr="00673B4E" w:rsidRDefault="00F32FDE" w:rsidP="009752D2">
      <w:pPr>
        <w:pStyle w:val="ListParagraph"/>
        <w:numPr>
          <w:ilvl w:val="0"/>
          <w:numId w:val="34"/>
        </w:num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t>Transparent Divulgence:</w:t>
      </w:r>
      <w:r w:rsidRPr="00673B4E">
        <w:rPr>
          <w:rFonts w:ascii="Arial" w:hAnsi="Arial" w:cs="Arial"/>
          <w:bCs/>
          <w:color w:val="000000" w:themeColor="text1"/>
          <w:sz w:val="24"/>
        </w:rPr>
        <w:t xml:space="preserve"> Clear naming of supported substances (#Advertisement, #Supported) reinforces belief and guarantees compliance with UK Publicising Guidelines Specialist (ASA) directions (ASA, 2023; Evans et al., 2021). Straightforward divulgence was over and over highlighted as a key fig</w:t>
      </w:r>
      <w:r w:rsidR="00673B4E" w:rsidRPr="00673B4E">
        <w:rPr>
          <w:rFonts w:ascii="Arial" w:hAnsi="Arial" w:cs="Arial"/>
          <w:bCs/>
          <w:color w:val="000000" w:themeColor="text1"/>
          <w:sz w:val="24"/>
        </w:rPr>
        <w:t>ure in keeping up buyer belief.</w:t>
      </w:r>
    </w:p>
    <w:p w14:paraId="6AE7ED42" w14:textId="46D04136" w:rsidR="00F32FDE" w:rsidRPr="00673B4E" w:rsidRDefault="00F32FDE" w:rsidP="009752D2">
      <w:pPr>
        <w:pStyle w:val="ListParagraph"/>
        <w:numPr>
          <w:ilvl w:val="0"/>
          <w:numId w:val="34"/>
        </w:num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t>Ethical Advertising:</w:t>
      </w:r>
      <w:r w:rsidRPr="00673B4E">
        <w:rPr>
          <w:rFonts w:ascii="Arial" w:hAnsi="Arial" w:cs="Arial"/>
          <w:bCs/>
          <w:color w:val="000000" w:themeColor="text1"/>
          <w:sz w:val="24"/>
        </w:rPr>
        <w:t xml:space="preserve"> Misalignment between influencers and brands, or covered-up sponsorships, can harm validity and diminish purposeful buying. Walmart UK ought to actualise moral rules that uphold legitimate informing a</w:t>
      </w:r>
      <w:r w:rsidR="00673B4E" w:rsidRPr="00673B4E">
        <w:rPr>
          <w:rFonts w:ascii="Arial" w:hAnsi="Arial" w:cs="Arial"/>
          <w:bCs/>
          <w:color w:val="000000" w:themeColor="text1"/>
          <w:sz w:val="24"/>
        </w:rPr>
        <w:t>nd anticipate deceiving claims.</w:t>
      </w:r>
    </w:p>
    <w:p w14:paraId="52074538" w14:textId="63C10A0A" w:rsidR="00F32FDE" w:rsidRPr="00673B4E" w:rsidRDefault="00F32FDE" w:rsidP="009752D2">
      <w:pPr>
        <w:pStyle w:val="ListParagraph"/>
        <w:numPr>
          <w:ilvl w:val="0"/>
          <w:numId w:val="34"/>
        </w:num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t>Regulatory Adherence:</w:t>
      </w:r>
      <w:r w:rsidRPr="00673B4E">
        <w:rPr>
          <w:rFonts w:ascii="Arial" w:hAnsi="Arial" w:cs="Arial"/>
          <w:bCs/>
          <w:color w:val="000000" w:themeColor="text1"/>
          <w:sz w:val="24"/>
        </w:rPr>
        <w:t xml:space="preserve"> Influencer campaigns must reliably comply with ASA rules over all stages, including Instagram, TikTok, and YouTube. Clear communication of supported substance decreases legitimate chance </w:t>
      </w:r>
      <w:r w:rsidR="00673B4E" w:rsidRPr="00673B4E">
        <w:rPr>
          <w:rFonts w:ascii="Arial" w:hAnsi="Arial" w:cs="Arial"/>
          <w:bCs/>
          <w:color w:val="000000" w:themeColor="text1"/>
          <w:sz w:val="24"/>
        </w:rPr>
        <w:t>and upgrades shopper certainty.</w:t>
      </w:r>
    </w:p>
    <w:p w14:paraId="5CBC0C2E" w14:textId="6035C355" w:rsidR="00F32FDE" w:rsidRPr="00673B4E" w:rsidRDefault="00F32FDE" w:rsidP="009752D2">
      <w:pPr>
        <w:pStyle w:val="ListParagraph"/>
        <w:numPr>
          <w:ilvl w:val="0"/>
          <w:numId w:val="34"/>
        </w:num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t>Consumer Protection:</w:t>
      </w:r>
      <w:r w:rsidRPr="00673B4E">
        <w:rPr>
          <w:rFonts w:ascii="Arial" w:hAnsi="Arial" w:cs="Arial"/>
          <w:bCs/>
          <w:color w:val="000000" w:themeColor="text1"/>
          <w:sz w:val="24"/>
        </w:rPr>
        <w:t xml:space="preserve"> Straightforward divulgence upgrades customer understanding and bolsters educated obtaining choices. Moral campaigns protect both buyers and</w:t>
      </w:r>
      <w:r w:rsidR="00673B4E" w:rsidRPr="00673B4E">
        <w:rPr>
          <w:rFonts w:ascii="Arial" w:hAnsi="Arial" w:cs="Arial"/>
          <w:bCs/>
          <w:color w:val="000000" w:themeColor="text1"/>
          <w:sz w:val="24"/>
        </w:rPr>
        <w:t xml:space="preserve"> brands from reputational harm.</w:t>
      </w:r>
    </w:p>
    <w:p w14:paraId="7A988725" w14:textId="77D97E08" w:rsidR="00F32FDE" w:rsidRPr="00673B4E" w:rsidRDefault="00F32FDE" w:rsidP="009752D2">
      <w:pPr>
        <w:pStyle w:val="ListParagraph"/>
        <w:numPr>
          <w:ilvl w:val="0"/>
          <w:numId w:val="34"/>
        </w:num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t>Influencer Education:</w:t>
      </w:r>
      <w:r w:rsidRPr="00673B4E">
        <w:rPr>
          <w:rFonts w:ascii="Arial" w:hAnsi="Arial" w:cs="Arial"/>
          <w:bCs/>
          <w:color w:val="000000" w:themeColor="text1"/>
          <w:sz w:val="24"/>
        </w:rPr>
        <w:t xml:space="preserve"> Influencers ought to be prepared on legitimate and moral obligations, counting revelation honesty and honest informing. Intentional straightforwardness activities advance and fo</w:t>
      </w:r>
      <w:r w:rsidR="00673B4E" w:rsidRPr="00673B4E">
        <w:rPr>
          <w:rFonts w:ascii="Arial" w:hAnsi="Arial" w:cs="Arial"/>
          <w:bCs/>
          <w:color w:val="000000" w:themeColor="text1"/>
          <w:sz w:val="24"/>
        </w:rPr>
        <w:t>rtify validity and reliability.</w:t>
      </w:r>
    </w:p>
    <w:p w14:paraId="498EF711" w14:textId="353CDF75" w:rsidR="00F32FDE" w:rsidRPr="00673B4E" w:rsidRDefault="00F32FDE" w:rsidP="009752D2">
      <w:pPr>
        <w:pStyle w:val="ListParagraph"/>
        <w:numPr>
          <w:ilvl w:val="0"/>
          <w:numId w:val="34"/>
        </w:num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t>Monitoring &amp; Enforcement:</w:t>
      </w:r>
      <w:r w:rsidRPr="00673B4E">
        <w:rPr>
          <w:rFonts w:ascii="Arial" w:hAnsi="Arial" w:cs="Arial"/>
          <w:bCs/>
          <w:color w:val="000000" w:themeColor="text1"/>
          <w:sz w:val="24"/>
        </w:rPr>
        <w:t xml:space="preserve"> Stages and brands ought to utilise apparatuses to review influencer action, identify fake engagement, and guarantee reliable compliance. Proactive observing mitigates potential moral breaches and bolst</w:t>
      </w:r>
      <w:r w:rsidR="00673B4E" w:rsidRPr="00673B4E">
        <w:rPr>
          <w:rFonts w:ascii="Arial" w:hAnsi="Arial" w:cs="Arial"/>
          <w:bCs/>
          <w:color w:val="000000" w:themeColor="text1"/>
          <w:sz w:val="24"/>
        </w:rPr>
        <w:t>ers long-term campaign victory.</w:t>
      </w:r>
    </w:p>
    <w:p w14:paraId="4DAC9BE9" w14:textId="771FB287" w:rsidR="00F32FDE" w:rsidRPr="00F32FDE" w:rsidRDefault="00F32FDE" w:rsidP="00F32FDE">
      <w:pPr>
        <w:spacing w:line="360" w:lineRule="auto"/>
        <w:jc w:val="both"/>
        <w:rPr>
          <w:rFonts w:ascii="Arial" w:hAnsi="Arial" w:cs="Arial"/>
          <w:bCs/>
          <w:color w:val="000000" w:themeColor="text1"/>
          <w:sz w:val="24"/>
        </w:rPr>
      </w:pPr>
      <w:r w:rsidRPr="00F32FDE">
        <w:rPr>
          <w:rFonts w:ascii="Arial" w:hAnsi="Arial" w:cs="Arial"/>
          <w:bCs/>
          <w:color w:val="000000" w:themeColor="text1"/>
          <w:sz w:val="24"/>
        </w:rPr>
        <w:t>These approach measures not only guarantee legitimate compliance but also move forward customer belief and brand notoriety, making influencer promotion more economical a</w:t>
      </w:r>
      <w:r w:rsidR="00673B4E">
        <w:rPr>
          <w:rFonts w:ascii="Arial" w:hAnsi="Arial" w:cs="Arial"/>
          <w:bCs/>
          <w:color w:val="000000" w:themeColor="text1"/>
          <w:sz w:val="24"/>
        </w:rPr>
        <w:t>nd compelling in the long term.</w:t>
      </w:r>
    </w:p>
    <w:p w14:paraId="4FA34530" w14:textId="1ADF464A" w:rsidR="00752F62" w:rsidRPr="00673B4E" w:rsidRDefault="005D6B94" w:rsidP="00673B4E">
      <w:pPr>
        <w:pStyle w:val="Heading2"/>
      </w:pPr>
      <w:bookmarkStart w:id="82" w:name="_Toc217827700"/>
      <w:r>
        <w:lastRenderedPageBreak/>
        <w:t>5.6</w:t>
      </w:r>
      <w:r w:rsidR="00752F62" w:rsidRPr="00752F62">
        <w:t xml:space="preserve"> Chapter Summary</w:t>
      </w:r>
      <w:bookmarkEnd w:id="82"/>
      <w:r w:rsidR="00752F62" w:rsidRPr="00752F62">
        <w:t xml:space="preserve"> </w:t>
      </w:r>
    </w:p>
    <w:p w14:paraId="792BEA0E" w14:textId="49A4CB22" w:rsidR="00752F62" w:rsidRPr="00752F62" w:rsidRDefault="00752F62" w:rsidP="00752F62">
      <w:pPr>
        <w:spacing w:line="360" w:lineRule="auto"/>
        <w:jc w:val="both"/>
        <w:rPr>
          <w:rFonts w:ascii="Arial" w:hAnsi="Arial" w:cs="Arial"/>
          <w:bCs/>
          <w:color w:val="000000" w:themeColor="text1"/>
          <w:sz w:val="24"/>
        </w:rPr>
      </w:pPr>
      <w:r w:rsidRPr="00752F62">
        <w:rPr>
          <w:rFonts w:ascii="Arial" w:hAnsi="Arial" w:cs="Arial"/>
          <w:bCs/>
          <w:color w:val="000000" w:themeColor="text1"/>
          <w:sz w:val="24"/>
        </w:rPr>
        <w:t>This chapter examined the study's discoveries in connection to its destinations and investigated questions, advertising hypotheticals, down-to-earth</w:t>
      </w:r>
      <w:r w:rsidR="00673B4E">
        <w:rPr>
          <w:rFonts w:ascii="Arial" w:hAnsi="Arial" w:cs="Arial"/>
          <w:bCs/>
          <w:color w:val="000000" w:themeColor="text1"/>
          <w:sz w:val="24"/>
        </w:rPr>
        <w:t xml:space="preserve"> arrangements, and suggestions.</w:t>
      </w:r>
    </w:p>
    <w:p w14:paraId="4FE8F5D6" w14:textId="7581F609" w:rsidR="00752F62" w:rsidRPr="00752F62" w:rsidRDefault="00752F62" w:rsidP="00752F62">
      <w:p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t>Study Purpose Revisited:</w:t>
      </w:r>
      <w:r w:rsidRPr="00752F62">
        <w:rPr>
          <w:rFonts w:ascii="Arial" w:hAnsi="Arial" w:cs="Arial"/>
          <w:bCs/>
          <w:color w:val="000000" w:themeColor="text1"/>
          <w:sz w:val="24"/>
        </w:rPr>
        <w:t xml:space="preserve"> The investigation inspected the part of influencer showcasing in Walmart UK's advanced procedure, centring on validity, realness, </w:t>
      </w:r>
      <w:r w:rsidR="00673B4E" w:rsidRPr="00752F62">
        <w:rPr>
          <w:rFonts w:ascii="Arial" w:hAnsi="Arial" w:cs="Arial"/>
          <w:bCs/>
          <w:color w:val="000000" w:themeColor="text1"/>
          <w:sz w:val="24"/>
        </w:rPr>
        <w:t>par asocial</w:t>
      </w:r>
      <w:r w:rsidRPr="00752F62">
        <w:rPr>
          <w:rFonts w:ascii="Arial" w:hAnsi="Arial" w:cs="Arial"/>
          <w:bCs/>
          <w:color w:val="000000" w:themeColor="text1"/>
          <w:sz w:val="24"/>
        </w:rPr>
        <w:t xml:space="preserve"> interaction, buyer</w:t>
      </w:r>
      <w:r w:rsidR="00673B4E">
        <w:rPr>
          <w:rFonts w:ascii="Arial" w:hAnsi="Arial" w:cs="Arial"/>
          <w:bCs/>
          <w:color w:val="000000" w:themeColor="text1"/>
          <w:sz w:val="24"/>
        </w:rPr>
        <w:t xml:space="preserve"> belief, and purposeful buying.</w:t>
      </w:r>
    </w:p>
    <w:p w14:paraId="2D506895" w14:textId="64530F53" w:rsidR="00752F62" w:rsidRPr="00752F62" w:rsidRDefault="00752F62" w:rsidP="00752F62">
      <w:p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t>RQ1 – Utilisation of Influencers:</w:t>
      </w:r>
      <w:r w:rsidRPr="00752F62">
        <w:rPr>
          <w:rFonts w:ascii="Arial" w:hAnsi="Arial" w:cs="Arial"/>
          <w:bCs/>
          <w:color w:val="000000" w:themeColor="text1"/>
          <w:sz w:val="24"/>
        </w:rPr>
        <w:t xml:space="preserve"> Walmart UK utilises influencers to enhance brand visibility, engagement, and social commerce. The company organises smaller-scale and mid-tier influencers and </w:t>
      </w:r>
      <w:r w:rsidR="00673B4E" w:rsidRPr="00752F62">
        <w:rPr>
          <w:rFonts w:ascii="Arial" w:hAnsi="Arial" w:cs="Arial"/>
          <w:bCs/>
          <w:color w:val="000000" w:themeColor="text1"/>
          <w:sz w:val="24"/>
        </w:rPr>
        <w:t>tailor’s</w:t>
      </w:r>
      <w:r w:rsidRPr="00752F62">
        <w:rPr>
          <w:rFonts w:ascii="Arial" w:hAnsi="Arial" w:cs="Arial"/>
          <w:bCs/>
          <w:color w:val="000000" w:themeColor="text1"/>
          <w:sz w:val="24"/>
        </w:rPr>
        <w:t xml:space="preserve"> substance over TikTok, Instagram, and YouTube (De Veirm</w:t>
      </w:r>
      <w:r w:rsidR="00673B4E">
        <w:rPr>
          <w:rFonts w:ascii="Arial" w:hAnsi="Arial" w:cs="Arial"/>
          <w:bCs/>
          <w:color w:val="000000" w:themeColor="text1"/>
          <w:sz w:val="24"/>
        </w:rPr>
        <w:t>an et al., 2020).</w:t>
      </w:r>
    </w:p>
    <w:p w14:paraId="38CD5A0D" w14:textId="7F5C4D18" w:rsidR="00752F62" w:rsidRPr="00752F62" w:rsidRDefault="00752F62" w:rsidP="00752F62">
      <w:p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t>RQ2 – Validity and Belief:</w:t>
      </w:r>
      <w:r w:rsidRPr="00752F62">
        <w:rPr>
          <w:rFonts w:ascii="Arial" w:hAnsi="Arial" w:cs="Arial"/>
          <w:bCs/>
          <w:color w:val="000000" w:themeColor="text1"/>
          <w:sz w:val="24"/>
        </w:rPr>
        <w:t xml:space="preserve"> Influencer validity emphatically influences shopper belief, and genuineness intercedes this relationship, strengthening Source Validity Hypothesis s</w:t>
      </w:r>
      <w:r w:rsidR="00673B4E">
        <w:rPr>
          <w:rFonts w:ascii="Arial" w:hAnsi="Arial" w:cs="Arial"/>
          <w:bCs/>
          <w:color w:val="000000" w:themeColor="text1"/>
          <w:sz w:val="24"/>
        </w:rPr>
        <w:t>tandards (Breves et al., 2021).</w:t>
      </w:r>
    </w:p>
    <w:p w14:paraId="7AEE692A" w14:textId="784FD420" w:rsidR="00752F62" w:rsidRPr="00752F62" w:rsidRDefault="00752F62" w:rsidP="00752F62">
      <w:p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t>RQ3 – Believe and Buy Deliberate</w:t>
      </w:r>
      <w:r w:rsidRPr="00752F62">
        <w:rPr>
          <w:rFonts w:ascii="Arial" w:hAnsi="Arial" w:cs="Arial"/>
          <w:bCs/>
          <w:color w:val="000000" w:themeColor="text1"/>
          <w:sz w:val="24"/>
        </w:rPr>
        <w:t xml:space="preserve">: Believe developed as the most grounded indicator of buy purposeful, whereas </w:t>
      </w:r>
      <w:r w:rsidR="00673B4E" w:rsidRPr="00752F62">
        <w:rPr>
          <w:rFonts w:ascii="Arial" w:hAnsi="Arial" w:cs="Arial"/>
          <w:bCs/>
          <w:color w:val="000000" w:themeColor="text1"/>
          <w:sz w:val="24"/>
        </w:rPr>
        <w:t>par asocial</w:t>
      </w:r>
      <w:r w:rsidRPr="00752F62">
        <w:rPr>
          <w:rFonts w:ascii="Arial" w:hAnsi="Arial" w:cs="Arial"/>
          <w:bCs/>
          <w:color w:val="000000" w:themeColor="text1"/>
          <w:sz w:val="24"/>
        </w:rPr>
        <w:t xml:space="preserve"> interaction upgrades engagement, especially for low-involvement retail</w:t>
      </w:r>
      <w:r w:rsidR="00673B4E">
        <w:rPr>
          <w:rFonts w:ascii="Arial" w:hAnsi="Arial" w:cs="Arial"/>
          <w:bCs/>
          <w:color w:val="000000" w:themeColor="text1"/>
          <w:sz w:val="24"/>
        </w:rPr>
        <w:t xml:space="preserve"> items (Sokolova &amp; Kefi, 2020).</w:t>
      </w:r>
    </w:p>
    <w:p w14:paraId="2B1291FB" w14:textId="25C9406E" w:rsidR="00752F62" w:rsidRPr="00752F62" w:rsidRDefault="00752F62" w:rsidP="00752F62">
      <w:p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t>RQ4 – Moral Challenges:</w:t>
      </w:r>
      <w:r w:rsidRPr="00752F62">
        <w:rPr>
          <w:rFonts w:ascii="Arial" w:hAnsi="Arial" w:cs="Arial"/>
          <w:bCs/>
          <w:color w:val="000000" w:themeColor="text1"/>
          <w:sz w:val="24"/>
        </w:rPr>
        <w:t xml:space="preserve"> Key challenges incorporate moral compliance, fake adherents, influencer-brand misalignment, and reputational chance. Straightforward divulgence and moral o</w:t>
      </w:r>
      <w:r w:rsidR="00673B4E">
        <w:rPr>
          <w:rFonts w:ascii="Arial" w:hAnsi="Arial" w:cs="Arial"/>
          <w:bCs/>
          <w:color w:val="000000" w:themeColor="text1"/>
          <w:sz w:val="24"/>
        </w:rPr>
        <w:t>versight relieve these dangers.</w:t>
      </w:r>
    </w:p>
    <w:p w14:paraId="2F04337C" w14:textId="08E6DB0B" w:rsidR="00752F62" w:rsidRPr="00752F62" w:rsidRDefault="00752F62" w:rsidP="00752F62">
      <w:p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t>Hypothetical Commitment:</w:t>
      </w:r>
      <w:r w:rsidRPr="00752F62">
        <w:rPr>
          <w:rFonts w:ascii="Arial" w:hAnsi="Arial" w:cs="Arial"/>
          <w:bCs/>
          <w:color w:val="000000" w:themeColor="text1"/>
          <w:sz w:val="24"/>
        </w:rPr>
        <w:t xml:space="preserve"> The ponder coordinates the Source Validity Hypothesis, TRA, and </w:t>
      </w:r>
      <w:r w:rsidR="00673B4E" w:rsidRPr="00752F62">
        <w:rPr>
          <w:rFonts w:ascii="Arial" w:hAnsi="Arial" w:cs="Arial"/>
          <w:bCs/>
          <w:color w:val="000000" w:themeColor="text1"/>
          <w:sz w:val="24"/>
        </w:rPr>
        <w:t>Para social</w:t>
      </w:r>
      <w:r w:rsidRPr="00752F62">
        <w:rPr>
          <w:rFonts w:ascii="Arial" w:hAnsi="Arial" w:cs="Arial"/>
          <w:bCs/>
          <w:color w:val="000000" w:themeColor="text1"/>
          <w:sz w:val="24"/>
        </w:rPr>
        <w:t xml:space="preserve"> Interaction Hypothesis into a retail setting, advertising an all-encompassing system for understan</w:t>
      </w:r>
      <w:r w:rsidR="00673B4E">
        <w:rPr>
          <w:rFonts w:ascii="Arial" w:hAnsi="Arial" w:cs="Arial"/>
          <w:bCs/>
          <w:color w:val="000000" w:themeColor="text1"/>
          <w:sz w:val="24"/>
        </w:rPr>
        <w:t>ding influencer-driven conduct.</w:t>
      </w:r>
    </w:p>
    <w:p w14:paraId="2D013AC2" w14:textId="639BAEB2" w:rsidR="00752F62" w:rsidRPr="00752F62" w:rsidRDefault="00752F62" w:rsidP="00752F62">
      <w:p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t>Viable Commitment:</w:t>
      </w:r>
      <w:r w:rsidRPr="00752F62">
        <w:rPr>
          <w:rFonts w:ascii="Arial" w:hAnsi="Arial" w:cs="Arial"/>
          <w:bCs/>
          <w:color w:val="000000" w:themeColor="text1"/>
          <w:sz w:val="24"/>
        </w:rPr>
        <w:t xml:space="preserve"> Proposals incorporate rules for influencer choice, substance arrangement, engagement checking, hazard administration, and</w:t>
      </w:r>
      <w:r w:rsidR="00673B4E">
        <w:rPr>
          <w:rFonts w:ascii="Arial" w:hAnsi="Arial" w:cs="Arial"/>
          <w:bCs/>
          <w:color w:val="000000" w:themeColor="text1"/>
          <w:sz w:val="24"/>
        </w:rPr>
        <w:t xml:space="preserve"> platform-specific methodology.</w:t>
      </w:r>
    </w:p>
    <w:p w14:paraId="35104784" w14:textId="4E7BA23D" w:rsidR="00752F62" w:rsidRPr="00752F62" w:rsidRDefault="00752F62" w:rsidP="00752F62">
      <w:p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t>Arrangement Commitment:</w:t>
      </w:r>
      <w:r w:rsidRPr="00752F62">
        <w:rPr>
          <w:rFonts w:ascii="Arial" w:hAnsi="Arial" w:cs="Arial"/>
          <w:bCs/>
          <w:color w:val="000000" w:themeColor="text1"/>
          <w:sz w:val="24"/>
        </w:rPr>
        <w:t xml:space="preserve"> Underscores ASA compliance, moral publicising, influencer instruction, and observing components to upgrade straight</w:t>
      </w:r>
      <w:r w:rsidR="00673B4E">
        <w:rPr>
          <w:rFonts w:ascii="Arial" w:hAnsi="Arial" w:cs="Arial"/>
          <w:bCs/>
          <w:color w:val="000000" w:themeColor="text1"/>
          <w:sz w:val="24"/>
        </w:rPr>
        <w:t>forwardness and buyer security.</w:t>
      </w:r>
    </w:p>
    <w:p w14:paraId="711967B7" w14:textId="7C052BAA" w:rsidR="00752F62" w:rsidRPr="00752F62" w:rsidRDefault="00752F62" w:rsidP="00752F62">
      <w:p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lastRenderedPageBreak/>
        <w:t>Crevice Tended to:</w:t>
      </w:r>
      <w:r w:rsidRPr="00752F62">
        <w:rPr>
          <w:rFonts w:ascii="Arial" w:hAnsi="Arial" w:cs="Arial"/>
          <w:bCs/>
          <w:color w:val="000000" w:themeColor="text1"/>
          <w:sz w:val="24"/>
        </w:rPr>
        <w:t xml:space="preserve"> The investigator reacts to writing holes in the sectoral centre, authoritative setting, belief estimatio</w:t>
      </w:r>
      <w:r w:rsidR="00673B4E">
        <w:rPr>
          <w:rFonts w:ascii="Arial" w:hAnsi="Arial" w:cs="Arial"/>
          <w:bCs/>
          <w:color w:val="000000" w:themeColor="text1"/>
          <w:sz w:val="24"/>
        </w:rPr>
        <w:t>n, and methodological approach.</w:t>
      </w:r>
    </w:p>
    <w:p w14:paraId="4A006581" w14:textId="76ACC266" w:rsidR="00752F62" w:rsidRPr="007D3584" w:rsidRDefault="00752F62" w:rsidP="00752F62">
      <w:pPr>
        <w:spacing w:line="360" w:lineRule="auto"/>
        <w:jc w:val="both"/>
        <w:rPr>
          <w:rFonts w:ascii="Arial" w:hAnsi="Arial" w:cs="Arial"/>
          <w:bCs/>
          <w:color w:val="000000" w:themeColor="text1"/>
          <w:sz w:val="24"/>
        </w:rPr>
      </w:pPr>
      <w:r w:rsidRPr="00673B4E">
        <w:rPr>
          <w:rFonts w:ascii="Arial" w:hAnsi="Arial" w:cs="Arial"/>
          <w:b/>
          <w:bCs/>
          <w:color w:val="000000" w:themeColor="text1"/>
          <w:sz w:val="24"/>
        </w:rPr>
        <w:t>Conclusion:</w:t>
      </w:r>
      <w:r w:rsidRPr="00752F62">
        <w:rPr>
          <w:rFonts w:ascii="Arial" w:hAnsi="Arial" w:cs="Arial"/>
          <w:bCs/>
          <w:color w:val="000000" w:themeColor="text1"/>
          <w:sz w:val="24"/>
        </w:rPr>
        <w:t xml:space="preserve"> Viable influencer showcasing in retail requires valid, bona fide influencers, key substance arrangement, trust-building components, and moral oversight. These experiences give an establishment for Chapter 6 proposals and future investigation headings (Lou &amp; Yuan, 2019; Audrezet et al., 2020; Kay et al., 2020; Campbell &amp; Farrell, 2020).</w:t>
      </w:r>
    </w:p>
    <w:p w14:paraId="30391B64" w14:textId="69C5B2D7" w:rsidR="00511F94" w:rsidRDefault="00511F94" w:rsidP="00511F94">
      <w:pPr>
        <w:rPr>
          <w:color w:val="C00000"/>
        </w:rPr>
      </w:pPr>
    </w:p>
    <w:p w14:paraId="606AC84E" w14:textId="77777777" w:rsidR="00814620" w:rsidRPr="00511F94" w:rsidRDefault="00814620" w:rsidP="00511F94">
      <w:pPr>
        <w:rPr>
          <w:color w:val="C00000"/>
        </w:rPr>
      </w:pPr>
    </w:p>
    <w:p w14:paraId="33A53E39" w14:textId="77777777" w:rsidR="00511F94" w:rsidRDefault="00511F94">
      <w:pPr>
        <w:rPr>
          <w:b/>
          <w:bCs/>
          <w:color w:val="C00000"/>
        </w:rPr>
      </w:pPr>
      <w:r>
        <w:rPr>
          <w:b/>
          <w:bCs/>
          <w:color w:val="C00000"/>
        </w:rPr>
        <w:br w:type="page"/>
      </w:r>
    </w:p>
    <w:p w14:paraId="19DC8733" w14:textId="20733C5D" w:rsidR="00511F94" w:rsidRPr="00BC3606" w:rsidRDefault="00511F94" w:rsidP="000466F9">
      <w:pPr>
        <w:pStyle w:val="Heading1"/>
        <w:jc w:val="center"/>
      </w:pPr>
      <w:bookmarkStart w:id="83" w:name="_Toc217827701"/>
      <w:r w:rsidRPr="00BC3606">
        <w:lastRenderedPageBreak/>
        <w:t>CHAPTER 6: CONCLUSION</w:t>
      </w:r>
      <w:bookmarkEnd w:id="83"/>
    </w:p>
    <w:p w14:paraId="435DF2B7" w14:textId="55902998" w:rsidR="00BC3606" w:rsidRPr="00BC3606" w:rsidRDefault="00BC3606" w:rsidP="00BC3606">
      <w:pPr>
        <w:spacing w:line="360" w:lineRule="auto"/>
        <w:jc w:val="both"/>
        <w:rPr>
          <w:rFonts w:ascii="Arial" w:hAnsi="Arial" w:cs="Arial"/>
          <w:bCs/>
          <w:color w:val="000000" w:themeColor="text1"/>
          <w:sz w:val="24"/>
        </w:rPr>
      </w:pPr>
      <w:r w:rsidRPr="00BC3606">
        <w:rPr>
          <w:rFonts w:ascii="Arial" w:hAnsi="Arial" w:cs="Arial"/>
          <w:bCs/>
          <w:color w:val="000000" w:themeColor="text1"/>
          <w:sz w:val="24"/>
        </w:rPr>
        <w:t xml:space="preserve">The essential point of this investigation was to look at the part of the influencer promoting Walmart UK's advanced technique and its effect on shoppers buying eagerly, with specific consideration to the measurements of influencer validity, realness, </w:t>
      </w:r>
      <w:r w:rsidR="000466F9" w:rsidRPr="00BC3606">
        <w:rPr>
          <w:rFonts w:ascii="Arial" w:hAnsi="Arial" w:cs="Arial"/>
          <w:bCs/>
          <w:color w:val="000000" w:themeColor="text1"/>
          <w:sz w:val="24"/>
        </w:rPr>
        <w:t>par asocial</w:t>
      </w:r>
      <w:r w:rsidRPr="00BC3606">
        <w:rPr>
          <w:rFonts w:ascii="Arial" w:hAnsi="Arial" w:cs="Arial"/>
          <w:bCs/>
          <w:color w:val="000000" w:themeColor="text1"/>
          <w:sz w:val="24"/>
        </w:rPr>
        <w:t xml:space="preserve"> interaction, and moral contemplations. This thinking was propelled by the fast development of influencers promoting universally and the expanding integration of social commerce in retail, combined with a relative shortage of investigations analysing large-scale retail settings (Lou &amp; Yuan</w:t>
      </w:r>
      <w:r w:rsidR="000466F9">
        <w:rPr>
          <w:rFonts w:ascii="Arial" w:hAnsi="Arial" w:cs="Arial"/>
          <w:bCs/>
          <w:color w:val="000000" w:themeColor="text1"/>
          <w:sz w:val="24"/>
        </w:rPr>
        <w:t>, 2019; Sokolova &amp; Kefi, 2020).</w:t>
      </w:r>
    </w:p>
    <w:p w14:paraId="40973674" w14:textId="77FC3559" w:rsidR="00BC3606" w:rsidRPr="000466F9" w:rsidRDefault="00BC3606" w:rsidP="00BC3606">
      <w:p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The thing about sought-a</w:t>
      </w:r>
      <w:r w:rsidR="000466F9" w:rsidRPr="000466F9">
        <w:rPr>
          <w:rFonts w:ascii="Arial" w:hAnsi="Arial" w:cs="Arial"/>
          <w:b/>
          <w:bCs/>
          <w:color w:val="000000" w:themeColor="text1"/>
          <w:sz w:val="24"/>
        </w:rPr>
        <w:t>fter taking-after destinations:</w:t>
      </w:r>
    </w:p>
    <w:p w14:paraId="16369BF8" w14:textId="4B89C363" w:rsidR="00BC3606" w:rsidRPr="000466F9" w:rsidRDefault="00BC3606" w:rsidP="009752D2">
      <w:pPr>
        <w:pStyle w:val="ListParagraph"/>
        <w:numPr>
          <w:ilvl w:val="0"/>
          <w:numId w:val="36"/>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To assess how Walmart UK is coordinating influencer showcasing</w:t>
      </w:r>
      <w:r w:rsidR="000466F9" w:rsidRPr="000466F9">
        <w:rPr>
          <w:rFonts w:ascii="Arial" w:hAnsi="Arial" w:cs="Arial"/>
          <w:bCs/>
          <w:color w:val="000000" w:themeColor="text1"/>
          <w:sz w:val="24"/>
        </w:rPr>
        <w:t xml:space="preserve"> into its advanced methodology.</w:t>
      </w:r>
    </w:p>
    <w:p w14:paraId="4BDDB1DF" w14:textId="113B7FAD" w:rsidR="00BC3606" w:rsidRPr="000466F9" w:rsidRDefault="00BC3606" w:rsidP="009752D2">
      <w:pPr>
        <w:pStyle w:val="ListParagraph"/>
        <w:numPr>
          <w:ilvl w:val="0"/>
          <w:numId w:val="36"/>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To survey the relationship between influe</w:t>
      </w:r>
      <w:r w:rsidR="000466F9" w:rsidRPr="000466F9">
        <w:rPr>
          <w:rFonts w:ascii="Arial" w:hAnsi="Arial" w:cs="Arial"/>
          <w:bCs/>
          <w:color w:val="000000" w:themeColor="text1"/>
          <w:sz w:val="24"/>
        </w:rPr>
        <w:t>ncer validity and buyer belief.</w:t>
      </w:r>
    </w:p>
    <w:p w14:paraId="250207AC" w14:textId="691BDBAB" w:rsidR="00BC3606" w:rsidRPr="000466F9" w:rsidRDefault="00BC3606" w:rsidP="009752D2">
      <w:pPr>
        <w:pStyle w:val="ListParagraph"/>
        <w:numPr>
          <w:ilvl w:val="0"/>
          <w:numId w:val="36"/>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To examine how influencer showcasing influences buying purposefull</w:t>
      </w:r>
      <w:r w:rsidR="000466F9" w:rsidRPr="000466F9">
        <w:rPr>
          <w:rFonts w:ascii="Arial" w:hAnsi="Arial" w:cs="Arial"/>
          <w:bCs/>
          <w:color w:val="000000" w:themeColor="text1"/>
          <w:sz w:val="24"/>
        </w:rPr>
        <w:t>y inside the UK retail segment.</w:t>
      </w:r>
    </w:p>
    <w:p w14:paraId="75D2B84D" w14:textId="2CB4FFC3" w:rsidR="00BC3606" w:rsidRPr="000466F9" w:rsidRDefault="00BC3606" w:rsidP="009752D2">
      <w:pPr>
        <w:pStyle w:val="ListParagraph"/>
        <w:numPr>
          <w:ilvl w:val="0"/>
          <w:numId w:val="36"/>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To distinguish moral and vital challenges in exe</w:t>
      </w:r>
      <w:r w:rsidR="000466F9" w:rsidRPr="000466F9">
        <w:rPr>
          <w:rFonts w:ascii="Arial" w:hAnsi="Arial" w:cs="Arial"/>
          <w:bCs/>
          <w:color w:val="000000" w:themeColor="text1"/>
          <w:sz w:val="24"/>
        </w:rPr>
        <w:t>cuting influencer partnerships.</w:t>
      </w:r>
    </w:p>
    <w:p w14:paraId="742E853B" w14:textId="1B9A6E4C" w:rsidR="00BC3606" w:rsidRPr="000466F9" w:rsidRDefault="00BC3606" w:rsidP="009752D2">
      <w:pPr>
        <w:pStyle w:val="ListParagraph"/>
        <w:numPr>
          <w:ilvl w:val="0"/>
          <w:numId w:val="36"/>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To supply proposals for making strides influencer promoting viability at Walmart UK.</w:t>
      </w:r>
    </w:p>
    <w:p w14:paraId="7BC9E621" w14:textId="4C59C0FE" w:rsidR="00BC3606" w:rsidRPr="000466F9" w:rsidRDefault="00BC3606" w:rsidP="00BC3606">
      <w:p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These goals were investigated through</w:t>
      </w:r>
      <w:r w:rsidR="000466F9" w:rsidRPr="000466F9">
        <w:rPr>
          <w:rFonts w:ascii="Arial" w:hAnsi="Arial" w:cs="Arial"/>
          <w:b/>
          <w:bCs/>
          <w:color w:val="000000" w:themeColor="text1"/>
          <w:sz w:val="24"/>
        </w:rPr>
        <w:t xml:space="preserve"> four research questions (RQs):</w:t>
      </w:r>
    </w:p>
    <w:p w14:paraId="728B6422" w14:textId="02DCB12F" w:rsidR="00BC3606" w:rsidRPr="000466F9" w:rsidRDefault="00BC3606" w:rsidP="009752D2">
      <w:pPr>
        <w:pStyle w:val="ListParagraph"/>
        <w:numPr>
          <w:ilvl w:val="0"/>
          <w:numId w:val="37"/>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RQ1: How does Walmart UK utilise influencer showcasing as a portion</w:t>
      </w:r>
      <w:r w:rsidR="000466F9" w:rsidRPr="000466F9">
        <w:rPr>
          <w:rFonts w:ascii="Arial" w:hAnsi="Arial" w:cs="Arial"/>
          <w:bCs/>
          <w:color w:val="000000" w:themeColor="text1"/>
          <w:sz w:val="24"/>
        </w:rPr>
        <w:t xml:space="preserve"> of its computerised technique?</w:t>
      </w:r>
    </w:p>
    <w:p w14:paraId="10EF9EED" w14:textId="19CCB08D" w:rsidR="00BC3606" w:rsidRPr="000466F9" w:rsidRDefault="00BC3606" w:rsidP="009752D2">
      <w:pPr>
        <w:pStyle w:val="ListParagraph"/>
        <w:numPr>
          <w:ilvl w:val="0"/>
          <w:numId w:val="37"/>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RQ2: What is the relationship between influenc</w:t>
      </w:r>
      <w:r w:rsidR="000466F9" w:rsidRPr="000466F9">
        <w:rPr>
          <w:rFonts w:ascii="Arial" w:hAnsi="Arial" w:cs="Arial"/>
          <w:bCs/>
          <w:color w:val="000000" w:themeColor="text1"/>
          <w:sz w:val="24"/>
        </w:rPr>
        <w:t>er validity and shopper belief?</w:t>
      </w:r>
    </w:p>
    <w:p w14:paraId="38A58D11" w14:textId="2BD4D599" w:rsidR="00BC3606" w:rsidRPr="000466F9" w:rsidRDefault="00BC3606" w:rsidP="009752D2">
      <w:pPr>
        <w:pStyle w:val="ListParagraph"/>
        <w:numPr>
          <w:ilvl w:val="0"/>
          <w:numId w:val="37"/>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RQ3: To what extent does influencer promoting impact buy eagerly wi</w:t>
      </w:r>
      <w:r w:rsidR="000466F9" w:rsidRPr="000466F9">
        <w:rPr>
          <w:rFonts w:ascii="Arial" w:hAnsi="Arial" w:cs="Arial"/>
          <w:bCs/>
          <w:color w:val="000000" w:themeColor="text1"/>
          <w:sz w:val="24"/>
        </w:rPr>
        <w:t>thin the UK retail advertising?</w:t>
      </w:r>
    </w:p>
    <w:p w14:paraId="1F8D863D" w14:textId="66259353" w:rsidR="00BC3606" w:rsidRPr="000466F9" w:rsidRDefault="00BC3606" w:rsidP="009752D2">
      <w:pPr>
        <w:pStyle w:val="ListParagraph"/>
        <w:numPr>
          <w:ilvl w:val="0"/>
          <w:numId w:val="37"/>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RQ4: What moral and operational challenges does Walmart UK confront in influencer collaborations?</w:t>
      </w:r>
    </w:p>
    <w:p w14:paraId="6E8B930B" w14:textId="54E3538E" w:rsidR="00BC3606" w:rsidRPr="00BC3606" w:rsidRDefault="00BC3606" w:rsidP="00BC3606">
      <w:pPr>
        <w:spacing w:line="360" w:lineRule="auto"/>
        <w:jc w:val="both"/>
        <w:rPr>
          <w:rFonts w:ascii="Arial" w:hAnsi="Arial" w:cs="Arial"/>
          <w:bCs/>
          <w:color w:val="000000" w:themeColor="text1"/>
          <w:sz w:val="24"/>
        </w:rPr>
      </w:pPr>
      <w:r w:rsidRPr="00BC3606">
        <w:rPr>
          <w:rFonts w:ascii="Arial" w:hAnsi="Arial" w:cs="Arial"/>
          <w:bCs/>
          <w:color w:val="000000" w:themeColor="text1"/>
          <w:sz w:val="24"/>
        </w:rPr>
        <w:t xml:space="preserve">A mixed-methods plan was utilised, combining quantitative study information from 200 UK buyers aged 18-45 and dynamic on social media stages such as Instagram, TikTok, and YouTube with subjective bits of knowledge from 6 showcasing experts and dynamic influencers. Quantitative investigation included graphic insights, relationship </w:t>
      </w:r>
      <w:r w:rsidRPr="00BC3606">
        <w:rPr>
          <w:rFonts w:ascii="Arial" w:hAnsi="Arial" w:cs="Arial"/>
          <w:bCs/>
          <w:color w:val="000000" w:themeColor="text1"/>
          <w:sz w:val="24"/>
        </w:rPr>
        <w:lastRenderedPageBreak/>
        <w:t>networks, and relapse models, whereas subjective information was dissected utilising topical examination to capture specialist experiences and relevant subtle</w:t>
      </w:r>
      <w:r w:rsidR="000466F9">
        <w:rPr>
          <w:rFonts w:ascii="Arial" w:hAnsi="Arial" w:cs="Arial"/>
          <w:bCs/>
          <w:color w:val="000000" w:themeColor="text1"/>
          <w:sz w:val="24"/>
        </w:rPr>
        <w:t>ties.</w:t>
      </w:r>
    </w:p>
    <w:p w14:paraId="20590D01" w14:textId="59C1117A" w:rsidR="00BC3606" w:rsidRPr="000466F9" w:rsidRDefault="00E20829" w:rsidP="000466F9">
      <w:pPr>
        <w:pStyle w:val="Heading2"/>
      </w:pPr>
      <w:bookmarkStart w:id="84" w:name="_Toc217827703"/>
      <w:r>
        <w:t>6.1</w:t>
      </w:r>
      <w:r w:rsidR="00BC3606" w:rsidRPr="00BC3606">
        <w:t xml:space="preserve"> Summary of Key Findings</w:t>
      </w:r>
      <w:bookmarkEnd w:id="84"/>
    </w:p>
    <w:p w14:paraId="2F8388EA" w14:textId="24BAC352" w:rsidR="00BC3606" w:rsidRPr="00BC3606" w:rsidRDefault="00BC3606" w:rsidP="00BC3606">
      <w:pPr>
        <w:spacing w:line="360" w:lineRule="auto"/>
        <w:jc w:val="both"/>
        <w:rPr>
          <w:rFonts w:ascii="Arial" w:hAnsi="Arial" w:cs="Arial"/>
          <w:bCs/>
          <w:color w:val="000000" w:themeColor="text1"/>
          <w:sz w:val="24"/>
        </w:rPr>
      </w:pPr>
      <w:r w:rsidRPr="00BC3606">
        <w:rPr>
          <w:rFonts w:ascii="Arial" w:hAnsi="Arial" w:cs="Arial"/>
          <w:bCs/>
          <w:color w:val="000000" w:themeColor="text1"/>
          <w:sz w:val="24"/>
        </w:rPr>
        <w:t xml:space="preserve">The ponder created a few basic discoveries tending </w:t>
      </w:r>
      <w:r w:rsidR="000466F9">
        <w:rPr>
          <w:rFonts w:ascii="Arial" w:hAnsi="Arial" w:cs="Arial"/>
          <w:bCs/>
          <w:color w:val="000000" w:themeColor="text1"/>
          <w:sz w:val="24"/>
        </w:rPr>
        <w:t>to the investigative questions:</w:t>
      </w:r>
    </w:p>
    <w:p w14:paraId="79CB62D4" w14:textId="5E72A4F3" w:rsidR="00BC3606" w:rsidRPr="000466F9" w:rsidRDefault="00BC3606" w:rsidP="00BC3606">
      <w:p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RQ1: Integration of Influencer Promoting Walma</w:t>
      </w:r>
      <w:r w:rsidR="000466F9" w:rsidRPr="000466F9">
        <w:rPr>
          <w:rFonts w:ascii="Arial" w:hAnsi="Arial" w:cs="Arial"/>
          <w:b/>
          <w:bCs/>
          <w:color w:val="000000" w:themeColor="text1"/>
          <w:sz w:val="24"/>
        </w:rPr>
        <w:t>rt UK's Computerised Technique:</w:t>
      </w:r>
    </w:p>
    <w:p w14:paraId="052DBE44" w14:textId="73639B2D" w:rsidR="00BC3606" w:rsidRPr="000466F9" w:rsidRDefault="00BC3606" w:rsidP="009752D2">
      <w:pPr>
        <w:pStyle w:val="ListParagraph"/>
        <w:numPr>
          <w:ilvl w:val="0"/>
          <w:numId w:val="38"/>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 xml:space="preserve">Walmart UK is coordinating influencers promoting as a central component of its advanced technique, centring on improving brand </w:t>
      </w:r>
      <w:r w:rsidR="000466F9" w:rsidRPr="000466F9">
        <w:rPr>
          <w:rFonts w:ascii="Arial" w:hAnsi="Arial" w:cs="Arial"/>
          <w:bCs/>
          <w:color w:val="000000" w:themeColor="text1"/>
          <w:sz w:val="24"/>
        </w:rPr>
        <w:t>deceivability</w:t>
      </w:r>
      <w:r w:rsidRPr="000466F9">
        <w:rPr>
          <w:rFonts w:ascii="Arial" w:hAnsi="Arial" w:cs="Arial"/>
          <w:bCs/>
          <w:color w:val="000000" w:themeColor="text1"/>
          <w:sz w:val="24"/>
        </w:rPr>
        <w:t>, social e</w:t>
      </w:r>
      <w:r w:rsidR="000466F9" w:rsidRPr="000466F9">
        <w:rPr>
          <w:rFonts w:ascii="Arial" w:hAnsi="Arial" w:cs="Arial"/>
          <w:bCs/>
          <w:color w:val="000000" w:themeColor="text1"/>
          <w:sz w:val="24"/>
        </w:rPr>
        <w:t>ngagement, and social commerce.</w:t>
      </w:r>
    </w:p>
    <w:p w14:paraId="731BB979" w14:textId="75C927DF" w:rsidR="00BC3606" w:rsidRPr="000466F9" w:rsidRDefault="00BC3606" w:rsidP="009752D2">
      <w:pPr>
        <w:pStyle w:val="ListParagraph"/>
        <w:numPr>
          <w:ilvl w:val="0"/>
          <w:numId w:val="38"/>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The association leverages miniaturised scale- and mid-tier influencers for high</w:t>
      </w:r>
      <w:r w:rsidR="000466F9" w:rsidRPr="000466F9">
        <w:rPr>
          <w:rFonts w:ascii="Arial" w:hAnsi="Arial" w:cs="Arial"/>
          <w:bCs/>
          <w:color w:val="000000" w:themeColor="text1"/>
          <w:sz w:val="24"/>
        </w:rPr>
        <w:t>er engagement and relatability.</w:t>
      </w:r>
    </w:p>
    <w:p w14:paraId="6FD69EF5" w14:textId="29D837AF" w:rsidR="00BC3606" w:rsidRPr="000466F9" w:rsidRDefault="00BC3606" w:rsidP="009752D2">
      <w:pPr>
        <w:pStyle w:val="ListParagraph"/>
        <w:numPr>
          <w:ilvl w:val="0"/>
          <w:numId w:val="38"/>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Influencer campaigns are outlined to adapt the brand and make bona fide associations with buyers, especially in more youthful age fragments (18-34) who frame the lion's share of the overviewed populace.</w:t>
      </w:r>
    </w:p>
    <w:p w14:paraId="7FB30060" w14:textId="4437C6F6" w:rsidR="00BC3606" w:rsidRPr="000466F9" w:rsidRDefault="00BC3606" w:rsidP="00BC3606">
      <w:p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RQ2 – C</w:t>
      </w:r>
      <w:r w:rsidR="000466F9">
        <w:rPr>
          <w:rFonts w:ascii="Arial" w:hAnsi="Arial" w:cs="Arial"/>
          <w:b/>
          <w:bCs/>
          <w:color w:val="000000" w:themeColor="text1"/>
          <w:sz w:val="24"/>
        </w:rPr>
        <w:t>redibility and Consumer Belief:</w:t>
      </w:r>
    </w:p>
    <w:p w14:paraId="707ED9BB" w14:textId="5704145F" w:rsidR="00BC3606" w:rsidRPr="000466F9" w:rsidRDefault="00BC3606" w:rsidP="009752D2">
      <w:pPr>
        <w:pStyle w:val="ListParagraph"/>
        <w:numPr>
          <w:ilvl w:val="0"/>
          <w:numId w:val="39"/>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Influencer validity, counting skill, reliability, and engaging quality altogether predict shopper</w:t>
      </w:r>
      <w:r w:rsidR="000466F9" w:rsidRPr="000466F9">
        <w:rPr>
          <w:rFonts w:ascii="Arial" w:hAnsi="Arial" w:cs="Arial"/>
          <w:bCs/>
          <w:color w:val="000000" w:themeColor="text1"/>
          <w:sz w:val="24"/>
        </w:rPr>
        <w:t xml:space="preserve"> belief (Î² = 0.31, p &lt; 0.001).</w:t>
      </w:r>
    </w:p>
    <w:p w14:paraId="6D60656D" w14:textId="38E54F1C" w:rsidR="00BC3606" w:rsidRPr="000466F9" w:rsidRDefault="00BC3606" w:rsidP="009752D2">
      <w:pPr>
        <w:pStyle w:val="ListParagraph"/>
        <w:numPr>
          <w:ilvl w:val="0"/>
          <w:numId w:val="39"/>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Realness serves as a key intervening calculation, fortifying belief when influencers truly</w:t>
      </w:r>
      <w:r w:rsidR="000466F9" w:rsidRPr="000466F9">
        <w:rPr>
          <w:rFonts w:ascii="Arial" w:hAnsi="Arial" w:cs="Arial"/>
          <w:bCs/>
          <w:color w:val="000000" w:themeColor="text1"/>
          <w:sz w:val="24"/>
        </w:rPr>
        <w:t xml:space="preserve"> utilise and adjust with items.</w:t>
      </w:r>
    </w:p>
    <w:p w14:paraId="34B1E3CE" w14:textId="4337DE2F" w:rsidR="00BC3606" w:rsidRPr="000466F9" w:rsidRDefault="00BC3606" w:rsidP="009752D2">
      <w:pPr>
        <w:pStyle w:val="ListParagraph"/>
        <w:numPr>
          <w:ilvl w:val="0"/>
          <w:numId w:val="39"/>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Misalignment between influencer and brand values can reduce belief, indeed for high-reach influencers (Audrezet et al., 2020).</w:t>
      </w:r>
    </w:p>
    <w:p w14:paraId="08197758" w14:textId="0CD426E2" w:rsidR="00BC3606" w:rsidRPr="000466F9" w:rsidRDefault="00BC3606" w:rsidP="00BC3606">
      <w:p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R</w:t>
      </w:r>
      <w:r w:rsidR="000466F9" w:rsidRPr="000466F9">
        <w:rPr>
          <w:rFonts w:ascii="Arial" w:hAnsi="Arial" w:cs="Arial"/>
          <w:b/>
          <w:bCs/>
          <w:color w:val="000000" w:themeColor="text1"/>
          <w:sz w:val="24"/>
        </w:rPr>
        <w:t>Q3: Believe and Buy Deliberate:</w:t>
      </w:r>
    </w:p>
    <w:p w14:paraId="3C0B38DB" w14:textId="70226EB9" w:rsidR="00BC3606" w:rsidRPr="000466F9" w:rsidRDefault="00BC3606" w:rsidP="009752D2">
      <w:pPr>
        <w:pStyle w:val="ListParagraph"/>
        <w:numPr>
          <w:ilvl w:val="0"/>
          <w:numId w:val="41"/>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Customer belief has arisen as the most grounded indicator of deliberate buying (Î² = 0.39, p &lt; 0.</w:t>
      </w:r>
      <w:r w:rsidR="000466F9" w:rsidRPr="000466F9">
        <w:rPr>
          <w:rFonts w:ascii="Arial" w:hAnsi="Arial" w:cs="Arial"/>
          <w:bCs/>
          <w:color w:val="000000" w:themeColor="text1"/>
          <w:sz w:val="24"/>
        </w:rPr>
        <w:t>001).</w:t>
      </w:r>
    </w:p>
    <w:p w14:paraId="75E0615F" w14:textId="08D8597A" w:rsidR="00BC3606" w:rsidRPr="000466F9" w:rsidRDefault="000466F9" w:rsidP="009752D2">
      <w:pPr>
        <w:pStyle w:val="ListParagraph"/>
        <w:numPr>
          <w:ilvl w:val="0"/>
          <w:numId w:val="40"/>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Para social</w:t>
      </w:r>
      <w:r w:rsidR="00BC3606" w:rsidRPr="000466F9">
        <w:rPr>
          <w:rFonts w:ascii="Arial" w:hAnsi="Arial" w:cs="Arial"/>
          <w:bCs/>
          <w:color w:val="000000" w:themeColor="text1"/>
          <w:sz w:val="24"/>
        </w:rPr>
        <w:t xml:space="preserve"> intelligence reinforces engagement and, in a roundabout way, impacts buying eagerly by cultivating passionate bonds be</w:t>
      </w:r>
      <w:r w:rsidRPr="000466F9">
        <w:rPr>
          <w:rFonts w:ascii="Arial" w:hAnsi="Arial" w:cs="Arial"/>
          <w:bCs/>
          <w:color w:val="000000" w:themeColor="text1"/>
          <w:sz w:val="24"/>
        </w:rPr>
        <w:t>tween influencers and shoppers.</w:t>
      </w:r>
    </w:p>
    <w:p w14:paraId="12AA1410" w14:textId="1F44AAAD" w:rsidR="00BC3606" w:rsidRPr="000466F9" w:rsidRDefault="00BC3606" w:rsidP="009752D2">
      <w:pPr>
        <w:pStyle w:val="ListParagraph"/>
        <w:numPr>
          <w:ilvl w:val="0"/>
          <w:numId w:val="40"/>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Influencer showcasing is especially compelling for low- to mid-involvement retail items, where customers depend on trusted proposals i</w:t>
      </w:r>
      <w:r w:rsidR="000466F9" w:rsidRPr="000466F9">
        <w:rPr>
          <w:rFonts w:ascii="Arial" w:hAnsi="Arial" w:cs="Arial"/>
          <w:bCs/>
          <w:color w:val="000000" w:themeColor="text1"/>
          <w:sz w:val="24"/>
        </w:rPr>
        <w:t>nstead of broad item enquiries.</w:t>
      </w:r>
    </w:p>
    <w:p w14:paraId="501962C1" w14:textId="33EA949A" w:rsidR="00BC3606" w:rsidRPr="000466F9" w:rsidRDefault="00BC3606" w:rsidP="00BC3606">
      <w:p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lastRenderedPageBreak/>
        <w:t>RQ4 – Et</w:t>
      </w:r>
      <w:r w:rsidR="000466F9">
        <w:rPr>
          <w:rFonts w:ascii="Arial" w:hAnsi="Arial" w:cs="Arial"/>
          <w:b/>
          <w:bCs/>
          <w:color w:val="000000" w:themeColor="text1"/>
          <w:sz w:val="24"/>
        </w:rPr>
        <w:t>hical and Strategic Challenges:</w:t>
      </w:r>
    </w:p>
    <w:p w14:paraId="6D793313" w14:textId="28DB7495" w:rsidR="00BC3606" w:rsidRPr="000466F9" w:rsidRDefault="00BC3606" w:rsidP="009752D2">
      <w:pPr>
        <w:pStyle w:val="ListParagraph"/>
        <w:numPr>
          <w:ilvl w:val="0"/>
          <w:numId w:val="42"/>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Moral dangers incorporate the need for straightforwardness, deceiving claims, fake devotees, and misalignment between influencer and br</w:t>
      </w:r>
      <w:r w:rsidR="000466F9" w:rsidRPr="000466F9">
        <w:rPr>
          <w:rFonts w:ascii="Arial" w:hAnsi="Arial" w:cs="Arial"/>
          <w:bCs/>
          <w:color w:val="000000" w:themeColor="text1"/>
          <w:sz w:val="24"/>
        </w:rPr>
        <w:t>and values.</w:t>
      </w:r>
    </w:p>
    <w:p w14:paraId="44F2C7E7" w14:textId="549C48A3" w:rsidR="00BC3606" w:rsidRPr="000466F9" w:rsidRDefault="00BC3606" w:rsidP="009752D2">
      <w:pPr>
        <w:pStyle w:val="ListParagraph"/>
        <w:numPr>
          <w:ilvl w:val="0"/>
          <w:numId w:val="42"/>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Vital challenges include guaranteeing campaign viability, keeping up reliable engagement,</w:t>
      </w:r>
      <w:r w:rsidR="000466F9" w:rsidRPr="000466F9">
        <w:rPr>
          <w:rFonts w:ascii="Arial" w:hAnsi="Arial" w:cs="Arial"/>
          <w:bCs/>
          <w:color w:val="000000" w:themeColor="text1"/>
          <w:sz w:val="24"/>
        </w:rPr>
        <w:t xml:space="preserve"> and defending brand notoriety.</w:t>
      </w:r>
    </w:p>
    <w:p w14:paraId="5E3F8DCC" w14:textId="6EC41E21" w:rsidR="00BC3606" w:rsidRPr="000466F9" w:rsidRDefault="00BC3606" w:rsidP="009752D2">
      <w:pPr>
        <w:pStyle w:val="ListParagraph"/>
        <w:numPr>
          <w:ilvl w:val="0"/>
          <w:numId w:val="42"/>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Straightforward revelation of sponsorships reinforces validity and adjusts with ASA rules, improving buyer belief (Evans et al., 2021).</w:t>
      </w:r>
    </w:p>
    <w:p w14:paraId="09C3B0DC" w14:textId="34F4925D" w:rsidR="00BC3606" w:rsidRPr="000466F9" w:rsidRDefault="00E20829" w:rsidP="000466F9">
      <w:pPr>
        <w:pStyle w:val="Heading2"/>
      </w:pPr>
      <w:bookmarkStart w:id="85" w:name="_Toc217827704"/>
      <w:r>
        <w:t>6.2</w:t>
      </w:r>
      <w:r w:rsidR="00BC3606" w:rsidRPr="00BC3606">
        <w:t xml:space="preserve"> Theoretical Contributions</w:t>
      </w:r>
      <w:bookmarkEnd w:id="85"/>
    </w:p>
    <w:p w14:paraId="342C1AEE" w14:textId="3BF7A062" w:rsidR="00BC3606" w:rsidRPr="00BC3606" w:rsidRDefault="00BC3606" w:rsidP="00BC3606">
      <w:pPr>
        <w:spacing w:line="360" w:lineRule="auto"/>
        <w:jc w:val="both"/>
        <w:rPr>
          <w:rFonts w:ascii="Arial" w:hAnsi="Arial" w:cs="Arial"/>
          <w:bCs/>
          <w:color w:val="000000" w:themeColor="text1"/>
          <w:sz w:val="24"/>
        </w:rPr>
      </w:pPr>
      <w:r w:rsidRPr="00BC3606">
        <w:rPr>
          <w:rFonts w:ascii="Arial" w:hAnsi="Arial" w:cs="Arial"/>
          <w:bCs/>
          <w:color w:val="000000" w:themeColor="text1"/>
          <w:sz w:val="24"/>
        </w:rPr>
        <w:t>This investigation gives a few em</w:t>
      </w:r>
      <w:r w:rsidR="000466F9">
        <w:rPr>
          <w:rFonts w:ascii="Arial" w:hAnsi="Arial" w:cs="Arial"/>
          <w:bCs/>
          <w:color w:val="000000" w:themeColor="text1"/>
          <w:sz w:val="24"/>
        </w:rPr>
        <w:t>inent hypothetical commitments:</w:t>
      </w:r>
    </w:p>
    <w:p w14:paraId="16F849A1" w14:textId="4F12BBF7" w:rsidR="00BC3606" w:rsidRPr="000466F9" w:rsidRDefault="00BC3606" w:rsidP="00BC3606">
      <w:p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Refinement of Cr</w:t>
      </w:r>
      <w:r w:rsidR="000466F9" w:rsidRPr="000466F9">
        <w:rPr>
          <w:rFonts w:ascii="Arial" w:hAnsi="Arial" w:cs="Arial"/>
          <w:b/>
          <w:bCs/>
          <w:color w:val="000000" w:themeColor="text1"/>
          <w:sz w:val="24"/>
        </w:rPr>
        <w:t>edibility and Intention Models:</w:t>
      </w:r>
    </w:p>
    <w:p w14:paraId="3BD1F7E1" w14:textId="547DEFEE" w:rsidR="00BC3606" w:rsidRPr="000466F9" w:rsidRDefault="00BC3606" w:rsidP="009752D2">
      <w:pPr>
        <w:pStyle w:val="ListParagraph"/>
        <w:numPr>
          <w:ilvl w:val="0"/>
          <w:numId w:val="43"/>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 xml:space="preserve">The consideration affirms that the buyer believes it mediates the relationship between influencer </w:t>
      </w:r>
      <w:r w:rsidR="000466F9" w:rsidRPr="000466F9">
        <w:rPr>
          <w:rFonts w:ascii="Arial" w:hAnsi="Arial" w:cs="Arial"/>
          <w:bCs/>
          <w:color w:val="000000" w:themeColor="text1"/>
          <w:sz w:val="24"/>
        </w:rPr>
        <w:t>validity and deliberate buying.</w:t>
      </w:r>
    </w:p>
    <w:p w14:paraId="27009001" w14:textId="3B5583A5" w:rsidR="00BC3606" w:rsidRPr="000466F9" w:rsidRDefault="00BC3606" w:rsidP="009752D2">
      <w:pPr>
        <w:pStyle w:val="ListParagraph"/>
        <w:numPr>
          <w:ilvl w:val="0"/>
          <w:numId w:val="43"/>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This expands the Source Validity Hypothesis into large-scale retail settings, illustrating its pertinence past conventional ways of life and optimist</w:t>
      </w:r>
      <w:r w:rsidR="000466F9" w:rsidRPr="000466F9">
        <w:rPr>
          <w:rFonts w:ascii="Arial" w:hAnsi="Arial" w:cs="Arial"/>
          <w:bCs/>
          <w:color w:val="000000" w:themeColor="text1"/>
          <w:sz w:val="24"/>
        </w:rPr>
        <w:t>ic items (Breves et al., 2021).</w:t>
      </w:r>
    </w:p>
    <w:p w14:paraId="513395C0" w14:textId="4F9B7421" w:rsidR="00BC3606" w:rsidRPr="000466F9" w:rsidRDefault="00BC3606" w:rsidP="00BC3606">
      <w:p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 xml:space="preserve">Integration with TRA and the </w:t>
      </w:r>
      <w:r w:rsidR="000466F9" w:rsidRPr="000466F9">
        <w:rPr>
          <w:rFonts w:ascii="Arial" w:hAnsi="Arial" w:cs="Arial"/>
          <w:b/>
          <w:bCs/>
          <w:color w:val="000000" w:themeColor="text1"/>
          <w:sz w:val="24"/>
        </w:rPr>
        <w:t>Para social</w:t>
      </w:r>
      <w:r w:rsidR="000466F9">
        <w:rPr>
          <w:rFonts w:ascii="Arial" w:hAnsi="Arial" w:cs="Arial"/>
          <w:b/>
          <w:bCs/>
          <w:color w:val="000000" w:themeColor="text1"/>
          <w:sz w:val="24"/>
        </w:rPr>
        <w:t xml:space="preserve"> Interaction Hypothesis:</w:t>
      </w:r>
    </w:p>
    <w:p w14:paraId="2BE0EA0D" w14:textId="67579F99" w:rsidR="00BC3606" w:rsidRPr="000466F9" w:rsidRDefault="00BC3606" w:rsidP="009752D2">
      <w:pPr>
        <w:pStyle w:val="ListParagraph"/>
        <w:numPr>
          <w:ilvl w:val="0"/>
          <w:numId w:val="44"/>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The discoveries show that the hypothesis of contemplated activity remains a vigorous indicator of purposeful shopper behaviour, with belief functioning as the central conviction driving delib</w:t>
      </w:r>
      <w:r w:rsidR="000466F9" w:rsidRPr="000466F9">
        <w:rPr>
          <w:rFonts w:ascii="Arial" w:hAnsi="Arial" w:cs="Arial"/>
          <w:bCs/>
          <w:color w:val="000000" w:themeColor="text1"/>
          <w:sz w:val="24"/>
        </w:rPr>
        <w:t>erate buying.</w:t>
      </w:r>
    </w:p>
    <w:p w14:paraId="347E0604" w14:textId="4A4690C8" w:rsidR="00BC3606" w:rsidRPr="000466F9" w:rsidRDefault="000466F9" w:rsidP="009752D2">
      <w:pPr>
        <w:pStyle w:val="ListParagraph"/>
        <w:numPr>
          <w:ilvl w:val="0"/>
          <w:numId w:val="44"/>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Para social</w:t>
      </w:r>
      <w:r w:rsidR="00BC3606" w:rsidRPr="000466F9">
        <w:rPr>
          <w:rFonts w:ascii="Arial" w:hAnsi="Arial" w:cs="Arial"/>
          <w:bCs/>
          <w:color w:val="000000" w:themeColor="text1"/>
          <w:sz w:val="24"/>
        </w:rPr>
        <w:t xml:space="preserve"> interaction fortifies influence, highlighting the passionate instruments supporting shopper engagement in advanced retail promotion.</w:t>
      </w:r>
    </w:p>
    <w:p w14:paraId="14B94FEE" w14:textId="4B610B66" w:rsidR="00BC3606" w:rsidRPr="000466F9" w:rsidRDefault="00BC3606" w:rsidP="00BC3606">
      <w:p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Authen</w:t>
      </w:r>
      <w:r w:rsidR="000466F9">
        <w:rPr>
          <w:rFonts w:ascii="Arial" w:hAnsi="Arial" w:cs="Arial"/>
          <w:b/>
          <w:bCs/>
          <w:color w:val="000000" w:themeColor="text1"/>
          <w:sz w:val="24"/>
        </w:rPr>
        <w:t xml:space="preserve">ticity as a Critical Moderator: </w:t>
      </w:r>
      <w:r w:rsidRPr="00BC3606">
        <w:rPr>
          <w:rFonts w:ascii="Arial" w:hAnsi="Arial" w:cs="Arial"/>
          <w:bCs/>
          <w:color w:val="000000" w:themeColor="text1"/>
          <w:sz w:val="24"/>
        </w:rPr>
        <w:t>Joining realness into the credibility-trust system refines our understanding of influencer viability in retail settings. Honest-to-goodness engagement and substance arrangement essentially upgrade reliability and deliberate advertising of modern experiences for low-involvement item categories.</w:t>
      </w:r>
    </w:p>
    <w:p w14:paraId="243C197B" w14:textId="64FF1BE6" w:rsidR="00BC3606" w:rsidRDefault="00BC3606" w:rsidP="00BC3606">
      <w:pPr>
        <w:spacing w:line="360" w:lineRule="auto"/>
        <w:jc w:val="both"/>
        <w:rPr>
          <w:rFonts w:ascii="Arial" w:hAnsi="Arial" w:cs="Arial"/>
          <w:bCs/>
          <w:color w:val="000000" w:themeColor="text1"/>
          <w:sz w:val="24"/>
        </w:rPr>
      </w:pPr>
      <w:r w:rsidRPr="00BC3606">
        <w:rPr>
          <w:rFonts w:ascii="Arial" w:hAnsi="Arial" w:cs="Arial"/>
          <w:bCs/>
          <w:color w:val="000000" w:themeColor="text1"/>
          <w:sz w:val="24"/>
        </w:rPr>
        <w:t>In general, the ponder bridges hypothetical holes by joining validity, behavioural deliberation, and enthusiastic engagement systems, giving an all-encompassing demonstration of influence showcasing adequacy within the retail space.</w:t>
      </w:r>
    </w:p>
    <w:p w14:paraId="29DE2A36" w14:textId="77777777" w:rsidR="000466F9" w:rsidRPr="00BC3606" w:rsidRDefault="000466F9" w:rsidP="00BC3606">
      <w:pPr>
        <w:spacing w:line="360" w:lineRule="auto"/>
        <w:jc w:val="both"/>
        <w:rPr>
          <w:rFonts w:ascii="Arial" w:hAnsi="Arial" w:cs="Arial"/>
          <w:bCs/>
          <w:color w:val="000000" w:themeColor="text1"/>
          <w:sz w:val="24"/>
        </w:rPr>
      </w:pPr>
    </w:p>
    <w:p w14:paraId="30AA4A1E" w14:textId="77777777" w:rsidR="00BC3606" w:rsidRPr="00BC3606" w:rsidRDefault="00BC3606" w:rsidP="00BC3606">
      <w:pPr>
        <w:spacing w:line="360" w:lineRule="auto"/>
        <w:jc w:val="both"/>
        <w:rPr>
          <w:rFonts w:ascii="Arial" w:hAnsi="Arial" w:cs="Arial"/>
          <w:bCs/>
          <w:color w:val="000000" w:themeColor="text1"/>
          <w:sz w:val="24"/>
        </w:rPr>
      </w:pPr>
    </w:p>
    <w:p w14:paraId="2660C768" w14:textId="3CD5ED14" w:rsidR="00BC3606" w:rsidRPr="000466F9" w:rsidRDefault="00E20829" w:rsidP="000466F9">
      <w:pPr>
        <w:pStyle w:val="Heading2"/>
      </w:pPr>
      <w:bookmarkStart w:id="86" w:name="_Toc217827705"/>
      <w:r>
        <w:lastRenderedPageBreak/>
        <w:t>6.3</w:t>
      </w:r>
      <w:r w:rsidR="00BC3606" w:rsidRPr="00BC3606">
        <w:t xml:space="preserve"> Practical Recommendations</w:t>
      </w:r>
      <w:bookmarkEnd w:id="86"/>
      <w:r w:rsidR="00BC3606" w:rsidRPr="00BC3606">
        <w:t xml:space="preserve"> </w:t>
      </w:r>
    </w:p>
    <w:p w14:paraId="3611AE87" w14:textId="501ED022" w:rsidR="00BC3606" w:rsidRPr="00BC3606" w:rsidRDefault="00BC3606" w:rsidP="00BC3606">
      <w:pPr>
        <w:spacing w:line="360" w:lineRule="auto"/>
        <w:jc w:val="both"/>
        <w:rPr>
          <w:rFonts w:ascii="Arial" w:hAnsi="Arial" w:cs="Arial"/>
          <w:bCs/>
          <w:color w:val="000000" w:themeColor="text1"/>
          <w:sz w:val="24"/>
        </w:rPr>
      </w:pPr>
      <w:r w:rsidRPr="00BC3606">
        <w:rPr>
          <w:rFonts w:ascii="Arial" w:hAnsi="Arial" w:cs="Arial"/>
          <w:bCs/>
          <w:color w:val="000000" w:themeColor="text1"/>
          <w:sz w:val="24"/>
        </w:rPr>
        <w:t>The think tank offers noteworthy proposals for Walmart UK's promot</w:t>
      </w:r>
      <w:r w:rsidR="000466F9">
        <w:rPr>
          <w:rFonts w:ascii="Arial" w:hAnsi="Arial" w:cs="Arial"/>
          <w:bCs/>
          <w:color w:val="000000" w:themeColor="text1"/>
          <w:sz w:val="24"/>
        </w:rPr>
        <w:t>ing and social commerce groups:</w:t>
      </w:r>
    </w:p>
    <w:p w14:paraId="3112A254" w14:textId="08ED9659" w:rsidR="00BC3606" w:rsidRPr="000466F9" w:rsidRDefault="000466F9" w:rsidP="00BC3606">
      <w:pPr>
        <w:spacing w:line="360" w:lineRule="auto"/>
        <w:jc w:val="both"/>
        <w:rPr>
          <w:rFonts w:ascii="Arial" w:hAnsi="Arial" w:cs="Arial"/>
          <w:b/>
          <w:bCs/>
          <w:color w:val="000000" w:themeColor="text1"/>
          <w:sz w:val="24"/>
        </w:rPr>
      </w:pPr>
      <w:r>
        <w:rPr>
          <w:rFonts w:ascii="Arial" w:hAnsi="Arial" w:cs="Arial"/>
          <w:b/>
          <w:bCs/>
          <w:color w:val="000000" w:themeColor="text1"/>
          <w:sz w:val="24"/>
        </w:rPr>
        <w:t>Influencer Selection:</w:t>
      </w:r>
    </w:p>
    <w:p w14:paraId="5FB2280F" w14:textId="23B8F376" w:rsidR="00BC3606" w:rsidRPr="000466F9" w:rsidRDefault="00BC3606" w:rsidP="009752D2">
      <w:pPr>
        <w:pStyle w:val="ListParagraph"/>
        <w:numPr>
          <w:ilvl w:val="0"/>
          <w:numId w:val="45"/>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Organise validity, genuineness, and the significance of the group</w:t>
      </w:r>
      <w:r w:rsidR="000466F9" w:rsidRPr="000466F9">
        <w:rPr>
          <w:rFonts w:ascii="Arial" w:hAnsi="Arial" w:cs="Arial"/>
          <w:bCs/>
          <w:color w:val="000000" w:themeColor="text1"/>
          <w:sz w:val="24"/>
        </w:rPr>
        <w:t xml:space="preserve"> of onlookers over sheer reach.</w:t>
      </w:r>
    </w:p>
    <w:p w14:paraId="31E6CC35" w14:textId="7AF72734" w:rsidR="00BC3606" w:rsidRPr="000466F9" w:rsidRDefault="00BC3606" w:rsidP="009752D2">
      <w:pPr>
        <w:pStyle w:val="ListParagraph"/>
        <w:numPr>
          <w:ilvl w:val="0"/>
          <w:numId w:val="45"/>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 xml:space="preserve">Focus on small-scale and mid-tier influencers with locked-in followings, as they create higher belief and </w:t>
      </w:r>
      <w:r w:rsidR="000466F9" w:rsidRPr="000466F9">
        <w:rPr>
          <w:rFonts w:ascii="Arial" w:hAnsi="Arial" w:cs="Arial"/>
          <w:bCs/>
          <w:color w:val="000000" w:themeColor="text1"/>
          <w:sz w:val="24"/>
        </w:rPr>
        <w:t>par asocial</w:t>
      </w:r>
      <w:r w:rsidRPr="000466F9">
        <w:rPr>
          <w:rFonts w:ascii="Arial" w:hAnsi="Arial" w:cs="Arial"/>
          <w:bCs/>
          <w:color w:val="000000" w:themeColor="text1"/>
          <w:sz w:val="24"/>
        </w:rPr>
        <w:t xml:space="preserve"> association.</w:t>
      </w:r>
    </w:p>
    <w:p w14:paraId="4E3099CA" w14:textId="76A7FCFC" w:rsidR="00BC3606" w:rsidRPr="000466F9" w:rsidRDefault="000466F9" w:rsidP="00BC3606">
      <w:pPr>
        <w:spacing w:line="360" w:lineRule="auto"/>
        <w:jc w:val="both"/>
        <w:rPr>
          <w:rFonts w:ascii="Arial" w:hAnsi="Arial" w:cs="Arial"/>
          <w:b/>
          <w:bCs/>
          <w:color w:val="000000" w:themeColor="text1"/>
          <w:sz w:val="24"/>
        </w:rPr>
      </w:pPr>
      <w:r>
        <w:rPr>
          <w:rFonts w:ascii="Arial" w:hAnsi="Arial" w:cs="Arial"/>
          <w:b/>
          <w:bCs/>
          <w:color w:val="000000" w:themeColor="text1"/>
          <w:sz w:val="24"/>
        </w:rPr>
        <w:t>Content Alignment:</w:t>
      </w:r>
    </w:p>
    <w:p w14:paraId="4A65D82D" w14:textId="359D6B9B" w:rsidR="00BC3606" w:rsidRPr="000466F9" w:rsidRDefault="00BC3606" w:rsidP="009752D2">
      <w:pPr>
        <w:pStyle w:val="ListParagraph"/>
        <w:numPr>
          <w:ilvl w:val="0"/>
          <w:numId w:val="46"/>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Guarantee brand-influencer fit over campaigns. Influencers ought to share values reliable with Walmart UK's brand positioning, especially reasonableness, acces</w:t>
      </w:r>
      <w:r w:rsidR="000466F9" w:rsidRPr="000466F9">
        <w:rPr>
          <w:rFonts w:ascii="Arial" w:hAnsi="Arial" w:cs="Arial"/>
          <w:bCs/>
          <w:color w:val="000000" w:themeColor="text1"/>
          <w:sz w:val="24"/>
        </w:rPr>
        <w:t>sibility, and ordinary utility.</w:t>
      </w:r>
    </w:p>
    <w:p w14:paraId="1AC6A368" w14:textId="1D9DAA78" w:rsidR="00BC3606" w:rsidRPr="000466F9" w:rsidRDefault="00BC3606" w:rsidP="009752D2">
      <w:pPr>
        <w:pStyle w:val="ListParagraph"/>
        <w:numPr>
          <w:ilvl w:val="0"/>
          <w:numId w:val="46"/>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Empower substance that's enlightening, bona fide, and relatable, utilising real-life item showings and legitimate surveys.</w:t>
      </w:r>
    </w:p>
    <w:p w14:paraId="738292FC" w14:textId="44A16D40" w:rsidR="00BC3606" w:rsidRPr="000466F9" w:rsidRDefault="000466F9" w:rsidP="00BC3606">
      <w:pPr>
        <w:spacing w:line="360" w:lineRule="auto"/>
        <w:jc w:val="both"/>
        <w:rPr>
          <w:rFonts w:ascii="Arial" w:hAnsi="Arial" w:cs="Arial"/>
          <w:b/>
          <w:bCs/>
          <w:color w:val="000000" w:themeColor="text1"/>
          <w:sz w:val="24"/>
        </w:rPr>
      </w:pPr>
      <w:r>
        <w:rPr>
          <w:rFonts w:ascii="Arial" w:hAnsi="Arial" w:cs="Arial"/>
          <w:b/>
          <w:bCs/>
          <w:color w:val="000000" w:themeColor="text1"/>
          <w:sz w:val="24"/>
        </w:rPr>
        <w:t>Campaign Strategy:</w:t>
      </w:r>
    </w:p>
    <w:p w14:paraId="0C00434F" w14:textId="27778596" w:rsidR="00BC3606" w:rsidRPr="000466F9" w:rsidRDefault="00BC3606" w:rsidP="009752D2">
      <w:pPr>
        <w:pStyle w:val="ListParagraph"/>
        <w:numPr>
          <w:ilvl w:val="0"/>
          <w:numId w:val="47"/>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Insert influencer showcasing as a central component of advanced metho</w:t>
      </w:r>
      <w:r w:rsidR="000466F9" w:rsidRPr="000466F9">
        <w:rPr>
          <w:rFonts w:ascii="Arial" w:hAnsi="Arial" w:cs="Arial"/>
          <w:bCs/>
          <w:color w:val="000000" w:themeColor="text1"/>
          <w:sz w:val="24"/>
        </w:rPr>
        <w:t>dology, not an ad hoc strategy.</w:t>
      </w:r>
    </w:p>
    <w:p w14:paraId="33617ECB" w14:textId="51353D8B" w:rsidR="00BC3606" w:rsidRPr="000466F9" w:rsidRDefault="00BC3606" w:rsidP="009752D2">
      <w:pPr>
        <w:pStyle w:val="ListParagraph"/>
        <w:numPr>
          <w:ilvl w:val="0"/>
          <w:numId w:val="47"/>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Plan long-term collaborations to reinforce buyer beli</w:t>
      </w:r>
      <w:r w:rsidR="000466F9" w:rsidRPr="000466F9">
        <w:rPr>
          <w:rFonts w:ascii="Arial" w:hAnsi="Arial" w:cs="Arial"/>
          <w:bCs/>
          <w:color w:val="000000" w:themeColor="text1"/>
          <w:sz w:val="24"/>
        </w:rPr>
        <w:t>ef and extend par asocial bonds.</w:t>
      </w:r>
    </w:p>
    <w:p w14:paraId="3AA84B49" w14:textId="18C7BE19" w:rsidR="00BC3606" w:rsidRPr="000466F9" w:rsidRDefault="00BC3606" w:rsidP="009752D2">
      <w:pPr>
        <w:pStyle w:val="ListParagraph"/>
        <w:numPr>
          <w:ilvl w:val="0"/>
          <w:numId w:val="47"/>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Actualise platform-specific techniques for TikTok, Instagram, and YouTube to advance reach and engagement.</w:t>
      </w:r>
    </w:p>
    <w:p w14:paraId="3CC145A8" w14:textId="41D4745D" w:rsidR="00BC3606" w:rsidRPr="000466F9" w:rsidRDefault="000466F9" w:rsidP="00BC3606">
      <w:pPr>
        <w:spacing w:line="360" w:lineRule="auto"/>
        <w:jc w:val="both"/>
        <w:rPr>
          <w:rFonts w:ascii="Arial" w:hAnsi="Arial" w:cs="Arial"/>
          <w:b/>
          <w:bCs/>
          <w:color w:val="000000" w:themeColor="text1"/>
          <w:sz w:val="24"/>
        </w:rPr>
      </w:pPr>
      <w:r>
        <w:rPr>
          <w:rFonts w:ascii="Arial" w:hAnsi="Arial" w:cs="Arial"/>
          <w:b/>
          <w:bCs/>
          <w:color w:val="000000" w:themeColor="text1"/>
          <w:sz w:val="24"/>
        </w:rPr>
        <w:t>Risk Management:</w:t>
      </w:r>
    </w:p>
    <w:p w14:paraId="7950D1AD" w14:textId="00F29E47" w:rsidR="00BC3606" w:rsidRPr="000466F9" w:rsidRDefault="00BC3606" w:rsidP="009752D2">
      <w:pPr>
        <w:pStyle w:val="ListParagraph"/>
        <w:numPr>
          <w:ilvl w:val="0"/>
          <w:numId w:val="48"/>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Set up strong observing frameworks to track engagement, distinguish fake adherents, an</w:t>
      </w:r>
      <w:r w:rsidR="000466F9" w:rsidRPr="000466F9">
        <w:rPr>
          <w:rFonts w:ascii="Arial" w:hAnsi="Arial" w:cs="Arial"/>
          <w:bCs/>
          <w:color w:val="000000" w:themeColor="text1"/>
          <w:sz w:val="24"/>
        </w:rPr>
        <w:t>d survey substance arrangement.</w:t>
      </w:r>
    </w:p>
    <w:p w14:paraId="16B7F234" w14:textId="57E8974E" w:rsidR="00BC3606" w:rsidRPr="000466F9" w:rsidRDefault="00BC3606" w:rsidP="009752D2">
      <w:pPr>
        <w:pStyle w:val="ListParagraph"/>
        <w:numPr>
          <w:ilvl w:val="0"/>
          <w:numId w:val="48"/>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Keep up moral rules and contracts guaranteeing straightforward revelations and dependable informing.</w:t>
      </w:r>
    </w:p>
    <w:p w14:paraId="2ED34A43" w14:textId="11016F5E" w:rsidR="00BC3606" w:rsidRPr="000466F9" w:rsidRDefault="000466F9" w:rsidP="00BC3606">
      <w:p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Performance Evaluation:</w:t>
      </w:r>
    </w:p>
    <w:p w14:paraId="4C232E28" w14:textId="2A9A7756" w:rsidR="00BC3606" w:rsidRPr="000466F9" w:rsidRDefault="00BC3606" w:rsidP="009752D2">
      <w:pPr>
        <w:pStyle w:val="ListParagraph"/>
        <w:numPr>
          <w:ilvl w:val="0"/>
          <w:numId w:val="49"/>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t>Utilise both quantitative measurements (engagement, clicks, transformations) and subjective criticism (buyer estimation, brand discernment) to assess campaign victory.</w:t>
      </w:r>
    </w:p>
    <w:p w14:paraId="4DCCB8E0" w14:textId="0BC24D7E" w:rsidR="00BC3606" w:rsidRPr="000466F9" w:rsidRDefault="00BC3606" w:rsidP="009752D2">
      <w:pPr>
        <w:pStyle w:val="ListParagraph"/>
        <w:numPr>
          <w:ilvl w:val="0"/>
          <w:numId w:val="49"/>
        </w:numPr>
        <w:spacing w:line="360" w:lineRule="auto"/>
        <w:jc w:val="both"/>
        <w:rPr>
          <w:rFonts w:ascii="Arial" w:hAnsi="Arial" w:cs="Arial"/>
          <w:bCs/>
          <w:color w:val="000000" w:themeColor="text1"/>
          <w:sz w:val="24"/>
        </w:rPr>
      </w:pPr>
      <w:r w:rsidRPr="000466F9">
        <w:rPr>
          <w:rFonts w:ascii="Arial" w:hAnsi="Arial" w:cs="Arial"/>
          <w:bCs/>
          <w:color w:val="000000" w:themeColor="text1"/>
          <w:sz w:val="24"/>
        </w:rPr>
        <w:lastRenderedPageBreak/>
        <w:t>Organise belief and realness pointers over vanity mea</w:t>
      </w:r>
      <w:r w:rsidR="000466F9" w:rsidRPr="000466F9">
        <w:rPr>
          <w:rFonts w:ascii="Arial" w:hAnsi="Arial" w:cs="Arial"/>
          <w:bCs/>
          <w:color w:val="000000" w:themeColor="text1"/>
          <w:sz w:val="24"/>
        </w:rPr>
        <w:t>surements like adherent number.</w:t>
      </w:r>
    </w:p>
    <w:p w14:paraId="4FDB60DD" w14:textId="6170DAC1" w:rsidR="00511F94" w:rsidRDefault="00BC3606" w:rsidP="00BC3606">
      <w:pPr>
        <w:spacing w:line="360" w:lineRule="auto"/>
        <w:jc w:val="both"/>
        <w:rPr>
          <w:rFonts w:ascii="Arial" w:hAnsi="Arial" w:cs="Arial"/>
          <w:bCs/>
          <w:color w:val="000000" w:themeColor="text1"/>
          <w:sz w:val="24"/>
        </w:rPr>
      </w:pPr>
      <w:r w:rsidRPr="00BC3606">
        <w:rPr>
          <w:rFonts w:ascii="Arial" w:hAnsi="Arial" w:cs="Arial"/>
          <w:bCs/>
          <w:color w:val="000000" w:themeColor="text1"/>
          <w:sz w:val="24"/>
        </w:rPr>
        <w:t>These suggestions point to boosting buys deliberately, relieving moral dangers, and upgrading brand validity, while giving viable apparatuses for Walmart UK to explore the advancing influencer-promoting scene.</w:t>
      </w:r>
    </w:p>
    <w:p w14:paraId="3730C44B" w14:textId="7E96953E" w:rsidR="00767DB4" w:rsidRPr="000466F9" w:rsidRDefault="00E20829" w:rsidP="000466F9">
      <w:pPr>
        <w:pStyle w:val="Heading2"/>
      </w:pPr>
      <w:bookmarkStart w:id="87" w:name="_Toc217827706"/>
      <w:r>
        <w:t>6.4</w:t>
      </w:r>
      <w:r w:rsidR="000466F9">
        <w:t xml:space="preserve"> Limitations</w:t>
      </w:r>
      <w:bookmarkEnd w:id="87"/>
      <w:r w:rsidR="000466F9">
        <w:t xml:space="preserve"> </w:t>
      </w:r>
    </w:p>
    <w:p w14:paraId="19942D05" w14:textId="3A4DD329" w:rsidR="00767DB4" w:rsidRPr="00767DB4" w:rsidRDefault="00767DB4" w:rsidP="00767DB4">
      <w:pPr>
        <w:spacing w:line="360" w:lineRule="auto"/>
        <w:jc w:val="both"/>
        <w:rPr>
          <w:rFonts w:ascii="Arial" w:hAnsi="Arial" w:cs="Arial"/>
          <w:bCs/>
          <w:color w:val="000000" w:themeColor="text1"/>
          <w:sz w:val="24"/>
        </w:rPr>
      </w:pPr>
      <w:r w:rsidRPr="00767DB4">
        <w:rPr>
          <w:rFonts w:ascii="Arial" w:hAnsi="Arial" w:cs="Arial"/>
          <w:bCs/>
          <w:color w:val="000000" w:themeColor="text1"/>
          <w:sz w:val="24"/>
        </w:rPr>
        <w:t xml:space="preserve">Whereas the thing about offers profitable experiences, a few </w:t>
      </w:r>
      <w:r w:rsidR="000466F9">
        <w:rPr>
          <w:rFonts w:ascii="Arial" w:hAnsi="Arial" w:cs="Arial"/>
          <w:bCs/>
          <w:color w:val="000000" w:themeColor="text1"/>
          <w:sz w:val="24"/>
        </w:rPr>
        <w:t>impediments must be recognised:</w:t>
      </w:r>
    </w:p>
    <w:p w14:paraId="79EA400C" w14:textId="26F07D4C" w:rsidR="00767DB4" w:rsidRPr="000466F9" w:rsidRDefault="000466F9" w:rsidP="009752D2">
      <w:pPr>
        <w:pStyle w:val="ListParagraph"/>
        <w:numPr>
          <w:ilvl w:val="0"/>
          <w:numId w:val="50"/>
        </w:num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 xml:space="preserve">Sampling Bias: </w:t>
      </w:r>
      <w:r w:rsidR="00767DB4" w:rsidRPr="000466F9">
        <w:rPr>
          <w:rFonts w:ascii="Arial" w:hAnsi="Arial" w:cs="Arial"/>
          <w:bCs/>
          <w:color w:val="000000" w:themeColor="text1"/>
          <w:sz w:val="24"/>
        </w:rPr>
        <w:t>The study test comprised of UK customers aged 18-45 who are dynamic on social media. This may restrain generalisability to more seasoned populaces or less carefully dynamic shoppers.</w:t>
      </w:r>
    </w:p>
    <w:p w14:paraId="078587BA" w14:textId="2389906C" w:rsidR="00767DB4" w:rsidRPr="000466F9" w:rsidRDefault="000466F9" w:rsidP="009752D2">
      <w:pPr>
        <w:pStyle w:val="ListParagraph"/>
        <w:numPr>
          <w:ilvl w:val="0"/>
          <w:numId w:val="50"/>
        </w:num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 xml:space="preserve">Access Limitations: </w:t>
      </w:r>
      <w:r w:rsidR="00767DB4" w:rsidRPr="000466F9">
        <w:rPr>
          <w:rFonts w:ascii="Arial" w:hAnsi="Arial" w:cs="Arial"/>
          <w:bCs/>
          <w:color w:val="000000" w:themeColor="text1"/>
          <w:sz w:val="24"/>
        </w:rPr>
        <w:t xml:space="preserve">As it were, six showcasing experts and influencers were met due to time and asset limitations. In spite of the fact that information immersion was come to, a bigger subjective test </w:t>
      </w:r>
      <w:r w:rsidRPr="000466F9">
        <w:rPr>
          <w:rFonts w:ascii="Arial" w:hAnsi="Arial" w:cs="Arial"/>
          <w:bCs/>
          <w:color w:val="000000" w:themeColor="text1"/>
          <w:sz w:val="24"/>
        </w:rPr>
        <w:t>seems</w:t>
      </w:r>
      <w:r w:rsidR="00767DB4" w:rsidRPr="000466F9">
        <w:rPr>
          <w:rFonts w:ascii="Arial" w:hAnsi="Arial" w:cs="Arial"/>
          <w:bCs/>
          <w:color w:val="000000" w:themeColor="text1"/>
          <w:sz w:val="24"/>
        </w:rPr>
        <w:t xml:space="preserve"> give more profound bits of knowledge into key challenges and best hones.</w:t>
      </w:r>
    </w:p>
    <w:p w14:paraId="4BA3E4EA" w14:textId="5472E259" w:rsidR="00767DB4" w:rsidRPr="000466F9" w:rsidRDefault="000466F9" w:rsidP="009752D2">
      <w:pPr>
        <w:pStyle w:val="ListParagraph"/>
        <w:numPr>
          <w:ilvl w:val="0"/>
          <w:numId w:val="50"/>
        </w:num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 xml:space="preserve">Limited Generalisability: </w:t>
      </w:r>
      <w:r w:rsidR="00767DB4" w:rsidRPr="000466F9">
        <w:rPr>
          <w:rFonts w:ascii="Arial" w:hAnsi="Arial" w:cs="Arial"/>
          <w:bCs/>
          <w:color w:val="000000" w:themeColor="text1"/>
          <w:sz w:val="24"/>
        </w:rPr>
        <w:t>Discoveries are based on Walmart UK, a particular multinational retail setting. Comes about may not completely apply to little retailers, other geographic markets, or divisions with diverse item association levels.</w:t>
      </w:r>
    </w:p>
    <w:p w14:paraId="191EB417" w14:textId="4B7780AC" w:rsidR="00767DB4" w:rsidRPr="000466F9" w:rsidRDefault="00767DB4" w:rsidP="009752D2">
      <w:pPr>
        <w:pStyle w:val="ListParagraph"/>
        <w:numPr>
          <w:ilvl w:val="0"/>
          <w:numId w:val="50"/>
        </w:num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Cross-Sec</w:t>
      </w:r>
      <w:r w:rsidR="000466F9" w:rsidRPr="000466F9">
        <w:rPr>
          <w:rFonts w:ascii="Arial" w:hAnsi="Arial" w:cs="Arial"/>
          <w:b/>
          <w:bCs/>
          <w:color w:val="000000" w:themeColor="text1"/>
          <w:sz w:val="24"/>
        </w:rPr>
        <w:t xml:space="preserve">tional Design: </w:t>
      </w:r>
      <w:r w:rsidRPr="000466F9">
        <w:rPr>
          <w:rFonts w:ascii="Arial" w:hAnsi="Arial" w:cs="Arial"/>
          <w:bCs/>
          <w:color w:val="000000" w:themeColor="text1"/>
          <w:sz w:val="24"/>
        </w:rPr>
        <w:t>The consideration captures shopper recognitions at a single point in time. Longitudinal information would way better reflect changes in believe, engagement, and buy deliberate over expanded campaigns.</w:t>
      </w:r>
    </w:p>
    <w:p w14:paraId="0733CEC9" w14:textId="07DD3B56" w:rsidR="00767DB4" w:rsidRDefault="00767DB4" w:rsidP="00767DB4">
      <w:pPr>
        <w:spacing w:line="360" w:lineRule="auto"/>
        <w:jc w:val="both"/>
        <w:rPr>
          <w:rFonts w:ascii="Arial" w:hAnsi="Arial" w:cs="Arial"/>
          <w:bCs/>
          <w:color w:val="000000" w:themeColor="text1"/>
          <w:sz w:val="24"/>
        </w:rPr>
      </w:pPr>
      <w:r w:rsidRPr="00767DB4">
        <w:rPr>
          <w:rFonts w:ascii="Arial" w:hAnsi="Arial" w:cs="Arial"/>
          <w:bCs/>
          <w:color w:val="000000" w:themeColor="text1"/>
          <w:sz w:val="24"/>
        </w:rPr>
        <w:t>In spite of these impediments, the mixed-methods approach fortifies the legitimacy of discoveries by triangulating shopper information with professional bits of knowledge, advertising both vigorous experimental pr</w:t>
      </w:r>
      <w:r w:rsidR="000466F9">
        <w:rPr>
          <w:rFonts w:ascii="Arial" w:hAnsi="Arial" w:cs="Arial"/>
          <w:bCs/>
          <w:color w:val="000000" w:themeColor="text1"/>
          <w:sz w:val="24"/>
        </w:rPr>
        <w:t>oof and relevant understanding.</w:t>
      </w:r>
    </w:p>
    <w:p w14:paraId="4D3A009F" w14:textId="4536BE4F" w:rsidR="000466F9" w:rsidRDefault="000466F9" w:rsidP="00767DB4">
      <w:pPr>
        <w:spacing w:line="360" w:lineRule="auto"/>
        <w:jc w:val="both"/>
        <w:rPr>
          <w:rFonts w:ascii="Arial" w:hAnsi="Arial" w:cs="Arial"/>
          <w:bCs/>
          <w:color w:val="000000" w:themeColor="text1"/>
          <w:sz w:val="24"/>
        </w:rPr>
      </w:pPr>
    </w:p>
    <w:p w14:paraId="602FC1C7" w14:textId="2329CA68" w:rsidR="000466F9" w:rsidRDefault="000466F9" w:rsidP="00767DB4">
      <w:pPr>
        <w:spacing w:line="360" w:lineRule="auto"/>
        <w:jc w:val="both"/>
        <w:rPr>
          <w:rFonts w:ascii="Arial" w:hAnsi="Arial" w:cs="Arial"/>
          <w:bCs/>
          <w:color w:val="000000" w:themeColor="text1"/>
          <w:sz w:val="24"/>
        </w:rPr>
      </w:pPr>
    </w:p>
    <w:p w14:paraId="1546CCD4" w14:textId="582C9AB6" w:rsidR="000466F9" w:rsidRDefault="000466F9" w:rsidP="00767DB4">
      <w:pPr>
        <w:spacing w:line="360" w:lineRule="auto"/>
        <w:jc w:val="both"/>
        <w:rPr>
          <w:rFonts w:ascii="Arial" w:hAnsi="Arial" w:cs="Arial"/>
          <w:bCs/>
          <w:color w:val="000000" w:themeColor="text1"/>
          <w:sz w:val="24"/>
        </w:rPr>
      </w:pPr>
    </w:p>
    <w:p w14:paraId="42380CB6" w14:textId="77777777" w:rsidR="000466F9" w:rsidRPr="00767DB4" w:rsidRDefault="000466F9" w:rsidP="00767DB4">
      <w:pPr>
        <w:spacing w:line="360" w:lineRule="auto"/>
        <w:jc w:val="both"/>
        <w:rPr>
          <w:rFonts w:ascii="Arial" w:hAnsi="Arial" w:cs="Arial"/>
          <w:bCs/>
          <w:color w:val="000000" w:themeColor="text1"/>
          <w:sz w:val="24"/>
        </w:rPr>
      </w:pPr>
    </w:p>
    <w:p w14:paraId="6D8302F8" w14:textId="246776E6" w:rsidR="00767DB4" w:rsidRPr="000466F9" w:rsidRDefault="00E20829" w:rsidP="000466F9">
      <w:pPr>
        <w:pStyle w:val="Heading2"/>
      </w:pPr>
      <w:bookmarkStart w:id="88" w:name="_Toc217827707"/>
      <w:r>
        <w:lastRenderedPageBreak/>
        <w:t>6.5</w:t>
      </w:r>
      <w:r w:rsidR="00767DB4" w:rsidRPr="00767DB4">
        <w:t xml:space="preserve"> Reco</w:t>
      </w:r>
      <w:r w:rsidR="000466F9">
        <w:t>mmendations for Future Inquiry</w:t>
      </w:r>
      <w:bookmarkEnd w:id="88"/>
      <w:r w:rsidR="000466F9">
        <w:t xml:space="preserve"> </w:t>
      </w:r>
    </w:p>
    <w:p w14:paraId="20A1EC42" w14:textId="40A692E4" w:rsidR="00767DB4" w:rsidRPr="00767DB4" w:rsidRDefault="00767DB4" w:rsidP="00767DB4">
      <w:pPr>
        <w:spacing w:line="360" w:lineRule="auto"/>
        <w:jc w:val="both"/>
        <w:rPr>
          <w:rFonts w:ascii="Arial" w:hAnsi="Arial" w:cs="Arial"/>
          <w:bCs/>
          <w:color w:val="000000" w:themeColor="text1"/>
          <w:sz w:val="24"/>
        </w:rPr>
      </w:pPr>
      <w:r w:rsidRPr="00767DB4">
        <w:rPr>
          <w:rFonts w:ascii="Arial" w:hAnsi="Arial" w:cs="Arial"/>
          <w:bCs/>
          <w:color w:val="000000" w:themeColor="text1"/>
          <w:sz w:val="24"/>
        </w:rPr>
        <w:t>Building on the restrictions and discoveries, a few roads fo</w:t>
      </w:r>
      <w:r w:rsidR="000466F9">
        <w:rPr>
          <w:rFonts w:ascii="Arial" w:hAnsi="Arial" w:cs="Arial"/>
          <w:bCs/>
          <w:color w:val="000000" w:themeColor="text1"/>
          <w:sz w:val="24"/>
        </w:rPr>
        <w:t>r future inquiry are suggested:</w:t>
      </w:r>
    </w:p>
    <w:p w14:paraId="19C2FC64" w14:textId="6AA13490" w:rsidR="00767DB4" w:rsidRPr="000466F9" w:rsidRDefault="000466F9" w:rsidP="009752D2">
      <w:pPr>
        <w:pStyle w:val="ListParagraph"/>
        <w:numPr>
          <w:ilvl w:val="0"/>
          <w:numId w:val="51"/>
        </w:num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 xml:space="preserve">Longitudinal Studies: </w:t>
      </w:r>
      <w:r w:rsidR="00767DB4" w:rsidRPr="000466F9">
        <w:rPr>
          <w:rFonts w:ascii="Arial" w:hAnsi="Arial" w:cs="Arial"/>
          <w:bCs/>
          <w:color w:val="000000" w:themeColor="text1"/>
          <w:sz w:val="24"/>
        </w:rPr>
        <w:t>Track buyer belief, engagement, and purposeful buying over time to evaluate the maintainability o</w:t>
      </w:r>
      <w:r w:rsidRPr="000466F9">
        <w:rPr>
          <w:rFonts w:ascii="Arial" w:hAnsi="Arial" w:cs="Arial"/>
          <w:bCs/>
          <w:color w:val="000000" w:themeColor="text1"/>
          <w:sz w:val="24"/>
        </w:rPr>
        <w:t>f influencer-promoting impacts.</w:t>
      </w:r>
    </w:p>
    <w:p w14:paraId="3A46D1C2" w14:textId="61838AFF" w:rsidR="00767DB4" w:rsidRPr="000466F9" w:rsidRDefault="000466F9" w:rsidP="009752D2">
      <w:pPr>
        <w:pStyle w:val="ListParagraph"/>
        <w:numPr>
          <w:ilvl w:val="0"/>
          <w:numId w:val="51"/>
        </w:num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 xml:space="preserve">Cross-Cultural Comparisons: </w:t>
      </w:r>
      <w:r w:rsidR="00767DB4" w:rsidRPr="000466F9">
        <w:rPr>
          <w:rFonts w:ascii="Arial" w:hAnsi="Arial" w:cs="Arial"/>
          <w:bCs/>
          <w:color w:val="000000" w:themeColor="text1"/>
          <w:sz w:val="24"/>
        </w:rPr>
        <w:t>Examine how influencers showcase capacities in several social and administrative situations, such as in Europe, North America, and Asia, to distinguish relevant varieties in belief, validity, and deliberate buying.</w:t>
      </w:r>
    </w:p>
    <w:p w14:paraId="4E3E7126" w14:textId="4E393158" w:rsidR="00767DB4" w:rsidRPr="000466F9" w:rsidRDefault="00767DB4" w:rsidP="009752D2">
      <w:pPr>
        <w:pStyle w:val="ListParagraph"/>
        <w:numPr>
          <w:ilvl w:val="0"/>
          <w:numId w:val="51"/>
        </w:num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Experimenta</w:t>
      </w:r>
      <w:r w:rsidR="000466F9" w:rsidRPr="000466F9">
        <w:rPr>
          <w:rFonts w:ascii="Arial" w:hAnsi="Arial" w:cs="Arial"/>
          <w:b/>
          <w:bCs/>
          <w:color w:val="000000" w:themeColor="text1"/>
          <w:sz w:val="24"/>
        </w:rPr>
        <w:t xml:space="preserve">l Designs: </w:t>
      </w:r>
      <w:r w:rsidRPr="000466F9">
        <w:rPr>
          <w:rFonts w:ascii="Arial" w:hAnsi="Arial" w:cs="Arial"/>
          <w:bCs/>
          <w:color w:val="000000" w:themeColor="text1"/>
          <w:sz w:val="24"/>
        </w:rPr>
        <w:t>Conduct tests to look at influencer-brand fit, substance arrangement, and divulgence methodologies. Randomised trials may evaluate causal impacts on belief and behavioural purpose.</w:t>
      </w:r>
    </w:p>
    <w:p w14:paraId="148A4283" w14:textId="26D068CB" w:rsidR="00767DB4" w:rsidRPr="000466F9" w:rsidRDefault="000466F9" w:rsidP="009752D2">
      <w:pPr>
        <w:pStyle w:val="ListParagraph"/>
        <w:numPr>
          <w:ilvl w:val="0"/>
          <w:numId w:val="51"/>
        </w:num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 xml:space="preserve">Broader Retail Sections: </w:t>
      </w:r>
      <w:r w:rsidR="00767DB4" w:rsidRPr="000466F9">
        <w:rPr>
          <w:rFonts w:ascii="Arial" w:hAnsi="Arial" w:cs="Arial"/>
          <w:bCs/>
          <w:color w:val="000000" w:themeColor="text1"/>
          <w:sz w:val="24"/>
        </w:rPr>
        <w:t>Investigate moo- vs. high-involvement item categories to decide whether influencer adequacy shifts with buy complexity and shopper hazard discernment.</w:t>
      </w:r>
    </w:p>
    <w:p w14:paraId="53718068" w14:textId="111B0D54" w:rsidR="00767DB4" w:rsidRPr="000466F9" w:rsidRDefault="000466F9" w:rsidP="009752D2">
      <w:pPr>
        <w:pStyle w:val="ListParagraph"/>
        <w:numPr>
          <w:ilvl w:val="0"/>
          <w:numId w:val="51"/>
        </w:numPr>
        <w:spacing w:line="360" w:lineRule="auto"/>
        <w:jc w:val="both"/>
        <w:rPr>
          <w:rFonts w:ascii="Arial" w:hAnsi="Arial" w:cs="Arial"/>
          <w:b/>
          <w:bCs/>
          <w:color w:val="000000" w:themeColor="text1"/>
          <w:sz w:val="24"/>
        </w:rPr>
      </w:pPr>
      <w:r w:rsidRPr="000466F9">
        <w:rPr>
          <w:rFonts w:ascii="Arial" w:hAnsi="Arial" w:cs="Arial"/>
          <w:b/>
          <w:bCs/>
          <w:color w:val="000000" w:themeColor="text1"/>
          <w:sz w:val="24"/>
        </w:rPr>
        <w:t xml:space="preserve">Platform-Specific Elements: </w:t>
      </w:r>
      <w:r w:rsidR="00767DB4" w:rsidRPr="000466F9">
        <w:rPr>
          <w:rFonts w:ascii="Arial" w:hAnsi="Arial" w:cs="Arial"/>
          <w:bCs/>
          <w:color w:val="000000" w:themeColor="text1"/>
          <w:sz w:val="24"/>
        </w:rPr>
        <w:t xml:space="preserve">Look at how TikTok, Instagram, and YouTube impact engagement designs in an unexpected way, counting algorithmic impacts and substance </w:t>
      </w:r>
      <w:r w:rsidRPr="000466F9">
        <w:rPr>
          <w:rFonts w:ascii="Arial" w:hAnsi="Arial" w:cs="Arial"/>
          <w:bCs/>
          <w:color w:val="000000" w:themeColor="text1"/>
          <w:sz w:val="24"/>
        </w:rPr>
        <w:t>virility</w:t>
      </w:r>
      <w:r w:rsidR="00767DB4" w:rsidRPr="000466F9">
        <w:rPr>
          <w:rFonts w:ascii="Arial" w:hAnsi="Arial" w:cs="Arial"/>
          <w:bCs/>
          <w:color w:val="000000" w:themeColor="text1"/>
          <w:sz w:val="24"/>
        </w:rPr>
        <w:t>.</w:t>
      </w:r>
    </w:p>
    <w:p w14:paraId="7DE968E9" w14:textId="32B3F74B" w:rsidR="00767DB4" w:rsidRPr="00767DB4" w:rsidRDefault="00767DB4" w:rsidP="00767DB4">
      <w:pPr>
        <w:spacing w:line="360" w:lineRule="auto"/>
        <w:jc w:val="both"/>
        <w:rPr>
          <w:rFonts w:ascii="Arial" w:hAnsi="Arial" w:cs="Arial"/>
          <w:bCs/>
          <w:color w:val="000000" w:themeColor="text1"/>
          <w:sz w:val="24"/>
        </w:rPr>
      </w:pPr>
      <w:r w:rsidRPr="00767DB4">
        <w:rPr>
          <w:rFonts w:ascii="Arial" w:hAnsi="Arial" w:cs="Arial"/>
          <w:bCs/>
          <w:color w:val="000000" w:themeColor="text1"/>
          <w:sz w:val="24"/>
        </w:rPr>
        <w:t>By tending to these ranges, future enquiries can construct a more comprehensive understanding of influencer promotion in retail, assist in refining hypothetical models and give noteworthy bits of knowled</w:t>
      </w:r>
      <w:r w:rsidR="000466F9">
        <w:rPr>
          <w:rFonts w:ascii="Arial" w:hAnsi="Arial" w:cs="Arial"/>
          <w:bCs/>
          <w:color w:val="000000" w:themeColor="text1"/>
          <w:sz w:val="24"/>
        </w:rPr>
        <w:t>ge for multinational retailers.</w:t>
      </w:r>
    </w:p>
    <w:p w14:paraId="5EEBBA1C" w14:textId="1EBAEB0B" w:rsidR="00767DB4" w:rsidRPr="000466F9" w:rsidRDefault="00E20829" w:rsidP="000466F9">
      <w:pPr>
        <w:pStyle w:val="Heading2"/>
      </w:pPr>
      <w:bookmarkStart w:id="89" w:name="_Toc217827708"/>
      <w:r>
        <w:t>6.6</w:t>
      </w:r>
      <w:bookmarkStart w:id="90" w:name="_GoBack"/>
      <w:bookmarkEnd w:id="90"/>
      <w:r w:rsidR="00767DB4" w:rsidRPr="00767DB4">
        <w:t xml:space="preserve"> </w:t>
      </w:r>
      <w:r w:rsidR="000466F9">
        <w:t>FINAL</w:t>
      </w:r>
      <w:r w:rsidR="00767DB4" w:rsidRPr="00767DB4">
        <w:t xml:space="preserve"> Reflection</w:t>
      </w:r>
      <w:bookmarkEnd w:id="89"/>
      <w:r w:rsidR="00767DB4" w:rsidRPr="00767DB4">
        <w:t xml:space="preserve"> </w:t>
      </w:r>
    </w:p>
    <w:p w14:paraId="520835BD" w14:textId="65EB848D" w:rsidR="00767DB4" w:rsidRPr="00767DB4" w:rsidRDefault="00767DB4" w:rsidP="00767DB4">
      <w:pPr>
        <w:spacing w:line="360" w:lineRule="auto"/>
        <w:jc w:val="both"/>
        <w:rPr>
          <w:rFonts w:ascii="Arial" w:hAnsi="Arial" w:cs="Arial"/>
          <w:bCs/>
          <w:color w:val="000000" w:themeColor="text1"/>
          <w:sz w:val="24"/>
        </w:rPr>
      </w:pPr>
      <w:r w:rsidRPr="00767DB4">
        <w:rPr>
          <w:rFonts w:ascii="Arial" w:hAnsi="Arial" w:cs="Arial"/>
          <w:bCs/>
          <w:color w:val="000000" w:themeColor="text1"/>
          <w:sz w:val="24"/>
        </w:rPr>
        <w:t>This inquiry about highlights the transformative part of influencer promotion in modern retail technique, illustrating that viable campaigns are grounded in validity, genuineness, and customer belief. Walmart UK serves as a compelling case to ponder, outlining how social commerce, influencer determination, and moral straightforwardness mer</w:t>
      </w:r>
      <w:r w:rsidR="000466F9">
        <w:rPr>
          <w:rFonts w:ascii="Arial" w:hAnsi="Arial" w:cs="Arial"/>
          <w:bCs/>
          <w:color w:val="000000" w:themeColor="text1"/>
          <w:sz w:val="24"/>
        </w:rPr>
        <w:t>ge to impact deliberate buying.</w:t>
      </w:r>
    </w:p>
    <w:p w14:paraId="17DF1CCC" w14:textId="4A528307" w:rsidR="00767DB4" w:rsidRPr="00767DB4" w:rsidRDefault="00767DB4" w:rsidP="00767DB4">
      <w:pPr>
        <w:spacing w:line="360" w:lineRule="auto"/>
        <w:jc w:val="both"/>
        <w:rPr>
          <w:rFonts w:ascii="Arial" w:hAnsi="Arial" w:cs="Arial"/>
          <w:bCs/>
          <w:color w:val="000000" w:themeColor="text1"/>
          <w:sz w:val="24"/>
        </w:rPr>
      </w:pPr>
      <w:r w:rsidRPr="00767DB4">
        <w:rPr>
          <w:rFonts w:ascii="Arial" w:hAnsi="Arial" w:cs="Arial"/>
          <w:bCs/>
          <w:color w:val="000000" w:themeColor="text1"/>
          <w:sz w:val="24"/>
        </w:rPr>
        <w:t xml:space="preserve">The ponder affirms that buyers believe in the intervention of the relationship between influencer validity and purposeful buying, with </w:t>
      </w:r>
      <w:r w:rsidR="000466F9" w:rsidRPr="00767DB4">
        <w:rPr>
          <w:rFonts w:ascii="Arial" w:hAnsi="Arial" w:cs="Arial"/>
          <w:bCs/>
          <w:color w:val="000000" w:themeColor="text1"/>
          <w:sz w:val="24"/>
        </w:rPr>
        <w:t>par asocial</w:t>
      </w:r>
      <w:r w:rsidRPr="00767DB4">
        <w:rPr>
          <w:rFonts w:ascii="Arial" w:hAnsi="Arial" w:cs="Arial"/>
          <w:bCs/>
          <w:color w:val="000000" w:themeColor="text1"/>
          <w:sz w:val="24"/>
        </w:rPr>
        <w:t xml:space="preserve"> interaction fortifying enthusiastic engagement. These discoveries emphasise the key significance of genuineness and moral honesty, especially in low- to mid-involvement retail buys. Moral compliance, counting clear divulgence and arrangement with ASA rules, not only </w:t>
      </w:r>
      <w:r w:rsidRPr="00767DB4">
        <w:rPr>
          <w:rFonts w:ascii="Arial" w:hAnsi="Arial" w:cs="Arial"/>
          <w:bCs/>
          <w:color w:val="000000" w:themeColor="text1"/>
          <w:sz w:val="24"/>
        </w:rPr>
        <w:lastRenderedPageBreak/>
        <w:t>mitigates reputational dangers but also improves influence, supporting long-term client connections (Evans et al.</w:t>
      </w:r>
      <w:r w:rsidR="000466F9">
        <w:rPr>
          <w:rFonts w:ascii="Arial" w:hAnsi="Arial" w:cs="Arial"/>
          <w:bCs/>
          <w:color w:val="000000" w:themeColor="text1"/>
          <w:sz w:val="24"/>
        </w:rPr>
        <w:t>, 2021; Audrezet et al., 2020).</w:t>
      </w:r>
    </w:p>
    <w:p w14:paraId="3FEC996C" w14:textId="001F9D8C" w:rsidR="00767DB4" w:rsidRPr="00767DB4" w:rsidRDefault="00767DB4" w:rsidP="00767DB4">
      <w:pPr>
        <w:spacing w:line="360" w:lineRule="auto"/>
        <w:jc w:val="both"/>
        <w:rPr>
          <w:rFonts w:ascii="Arial" w:hAnsi="Arial" w:cs="Arial"/>
          <w:bCs/>
          <w:color w:val="000000" w:themeColor="text1"/>
          <w:sz w:val="24"/>
        </w:rPr>
      </w:pPr>
      <w:r w:rsidRPr="00767DB4">
        <w:rPr>
          <w:rFonts w:ascii="Arial" w:hAnsi="Arial" w:cs="Arial"/>
          <w:bCs/>
          <w:color w:val="000000" w:themeColor="text1"/>
          <w:sz w:val="24"/>
        </w:rPr>
        <w:t>Reflecting on the inquiry about the handle, the mixed-methods approach proved priceless. Quantitative overview information gave experimental proof of the credibility, trust, and intention pathway, whereas subjective interviews advertised nuanced experiences into operational challenges, substance methodologies, and administrative decision-making. This triangulation improved the validity and lavishness of the discoveries, adjusting hypothetica</w:t>
      </w:r>
      <w:r w:rsidR="000466F9">
        <w:rPr>
          <w:rFonts w:ascii="Arial" w:hAnsi="Arial" w:cs="Arial"/>
          <w:bCs/>
          <w:color w:val="000000" w:themeColor="text1"/>
          <w:sz w:val="24"/>
        </w:rPr>
        <w:t>l systems with real-world hone.</w:t>
      </w:r>
    </w:p>
    <w:p w14:paraId="49D60320" w14:textId="05357AD0" w:rsidR="00767DB4" w:rsidRPr="00767DB4" w:rsidRDefault="00767DB4" w:rsidP="00767DB4">
      <w:pPr>
        <w:spacing w:line="360" w:lineRule="auto"/>
        <w:jc w:val="both"/>
        <w:rPr>
          <w:rFonts w:ascii="Arial" w:hAnsi="Arial" w:cs="Arial"/>
          <w:bCs/>
          <w:color w:val="000000" w:themeColor="text1"/>
          <w:sz w:val="24"/>
        </w:rPr>
      </w:pPr>
      <w:r w:rsidRPr="00767DB4">
        <w:rPr>
          <w:rFonts w:ascii="Arial" w:hAnsi="Arial" w:cs="Arial"/>
          <w:bCs/>
          <w:color w:val="000000" w:themeColor="text1"/>
          <w:sz w:val="24"/>
        </w:rPr>
        <w:t xml:space="preserve">They </w:t>
      </w:r>
      <w:r w:rsidR="000466F9" w:rsidRPr="00767DB4">
        <w:rPr>
          <w:rFonts w:ascii="Arial" w:hAnsi="Arial" w:cs="Arial"/>
          <w:bCs/>
          <w:color w:val="000000" w:themeColor="text1"/>
          <w:sz w:val="24"/>
        </w:rPr>
        <w:t>also consider</w:t>
      </w:r>
      <w:r w:rsidRPr="00767DB4">
        <w:rPr>
          <w:rFonts w:ascii="Arial" w:hAnsi="Arial" w:cs="Arial"/>
          <w:bCs/>
          <w:color w:val="000000" w:themeColor="text1"/>
          <w:sz w:val="24"/>
        </w:rPr>
        <w:t xml:space="preserve"> too enlightened broader suggestions for computerised promoting grants, especially the integration of the Source Validity Hypothesis, TRA, and Parasocial Interaction Hypothesis in large-scale retail settings. By combining these viewpoints, the inquiry about contributes to an all-encompassing understanding of influencer-promoting viability, expanding earlier writing past convention</w:t>
      </w:r>
      <w:r w:rsidR="000466F9">
        <w:rPr>
          <w:rFonts w:ascii="Arial" w:hAnsi="Arial" w:cs="Arial"/>
          <w:bCs/>
          <w:color w:val="000000" w:themeColor="text1"/>
          <w:sz w:val="24"/>
        </w:rPr>
        <w:t>al ways of life and businesses.</w:t>
      </w:r>
    </w:p>
    <w:p w14:paraId="4184FC00" w14:textId="54FF0942" w:rsidR="00BC3606" w:rsidRDefault="00767DB4" w:rsidP="00767DB4">
      <w:pPr>
        <w:spacing w:line="360" w:lineRule="auto"/>
        <w:jc w:val="both"/>
        <w:rPr>
          <w:rFonts w:ascii="Arial" w:hAnsi="Arial" w:cs="Arial"/>
          <w:bCs/>
          <w:color w:val="000000" w:themeColor="text1"/>
          <w:sz w:val="24"/>
        </w:rPr>
      </w:pPr>
      <w:r w:rsidRPr="00767DB4">
        <w:rPr>
          <w:rFonts w:ascii="Arial" w:hAnsi="Arial" w:cs="Arial"/>
          <w:bCs/>
          <w:color w:val="000000" w:themeColor="text1"/>
          <w:sz w:val="24"/>
        </w:rPr>
        <w:t>At long last, the ponder emphasises that influencer showcasing isn't exclusively a limited-time instrument but a vital component to construct belief, engagement, and purposeful buying. For Walmart UK and comparable retailers, these experiences inform data-driven, moral, and deliberately adjusted campaigns, guaranteeing that influencer associations convey quantifiable trade effects while cultivating buyer dependability.</w:t>
      </w:r>
    </w:p>
    <w:p w14:paraId="57130DAE" w14:textId="1100AAD9" w:rsidR="005C495E" w:rsidRDefault="005C495E" w:rsidP="00767DB4">
      <w:pPr>
        <w:spacing w:line="360" w:lineRule="auto"/>
        <w:jc w:val="both"/>
        <w:rPr>
          <w:rFonts w:ascii="Arial" w:hAnsi="Arial" w:cs="Arial"/>
          <w:bCs/>
          <w:color w:val="000000" w:themeColor="text1"/>
          <w:sz w:val="24"/>
        </w:rPr>
      </w:pPr>
    </w:p>
    <w:p w14:paraId="61A70A1E" w14:textId="603BFF15" w:rsidR="005C495E" w:rsidRDefault="005C495E" w:rsidP="00767DB4">
      <w:pPr>
        <w:spacing w:line="360" w:lineRule="auto"/>
        <w:jc w:val="both"/>
        <w:rPr>
          <w:rFonts w:ascii="Arial" w:hAnsi="Arial" w:cs="Arial"/>
          <w:bCs/>
          <w:color w:val="000000" w:themeColor="text1"/>
          <w:sz w:val="24"/>
        </w:rPr>
      </w:pPr>
    </w:p>
    <w:p w14:paraId="78B5AED4" w14:textId="6D00F1ED" w:rsidR="005C495E" w:rsidRDefault="005C495E" w:rsidP="00767DB4">
      <w:pPr>
        <w:spacing w:line="360" w:lineRule="auto"/>
        <w:jc w:val="both"/>
        <w:rPr>
          <w:rFonts w:ascii="Arial" w:hAnsi="Arial" w:cs="Arial"/>
          <w:bCs/>
          <w:color w:val="000000" w:themeColor="text1"/>
          <w:sz w:val="24"/>
        </w:rPr>
      </w:pPr>
    </w:p>
    <w:p w14:paraId="584DF520" w14:textId="41C1B959" w:rsidR="005C495E" w:rsidRDefault="005C495E" w:rsidP="00767DB4">
      <w:pPr>
        <w:spacing w:line="360" w:lineRule="auto"/>
        <w:jc w:val="both"/>
        <w:rPr>
          <w:rFonts w:ascii="Arial" w:hAnsi="Arial" w:cs="Arial"/>
          <w:bCs/>
          <w:color w:val="000000" w:themeColor="text1"/>
          <w:sz w:val="24"/>
        </w:rPr>
      </w:pPr>
    </w:p>
    <w:p w14:paraId="3FF05450" w14:textId="01DF57C2" w:rsidR="005C495E" w:rsidRDefault="005C495E" w:rsidP="00767DB4">
      <w:pPr>
        <w:spacing w:line="360" w:lineRule="auto"/>
        <w:jc w:val="both"/>
        <w:rPr>
          <w:rFonts w:ascii="Arial" w:hAnsi="Arial" w:cs="Arial"/>
          <w:bCs/>
          <w:color w:val="000000" w:themeColor="text1"/>
          <w:sz w:val="24"/>
        </w:rPr>
      </w:pPr>
    </w:p>
    <w:p w14:paraId="70366705" w14:textId="721B17D6" w:rsidR="005C495E" w:rsidRDefault="005C495E" w:rsidP="00767DB4">
      <w:pPr>
        <w:spacing w:line="360" w:lineRule="auto"/>
        <w:jc w:val="both"/>
        <w:rPr>
          <w:rFonts w:ascii="Arial" w:hAnsi="Arial" w:cs="Arial"/>
          <w:bCs/>
          <w:color w:val="000000" w:themeColor="text1"/>
          <w:sz w:val="24"/>
        </w:rPr>
      </w:pPr>
    </w:p>
    <w:p w14:paraId="146E689A" w14:textId="6AAF9929" w:rsidR="005C495E" w:rsidRDefault="005C495E" w:rsidP="00767DB4">
      <w:pPr>
        <w:spacing w:line="360" w:lineRule="auto"/>
        <w:jc w:val="both"/>
        <w:rPr>
          <w:rFonts w:ascii="Arial" w:hAnsi="Arial" w:cs="Arial"/>
          <w:bCs/>
          <w:color w:val="000000" w:themeColor="text1"/>
          <w:sz w:val="24"/>
        </w:rPr>
      </w:pPr>
    </w:p>
    <w:p w14:paraId="6D93A317" w14:textId="53E4AA75" w:rsidR="005C495E" w:rsidRDefault="005C495E" w:rsidP="00767DB4">
      <w:pPr>
        <w:spacing w:line="360" w:lineRule="auto"/>
        <w:jc w:val="both"/>
        <w:rPr>
          <w:rFonts w:ascii="Arial" w:hAnsi="Arial" w:cs="Arial"/>
          <w:bCs/>
          <w:color w:val="000000" w:themeColor="text1"/>
          <w:sz w:val="24"/>
        </w:rPr>
      </w:pPr>
    </w:p>
    <w:p w14:paraId="066C2326" w14:textId="7D8D17B5" w:rsidR="005C495E" w:rsidRDefault="005C495E" w:rsidP="00767DB4">
      <w:pPr>
        <w:spacing w:line="360" w:lineRule="auto"/>
        <w:jc w:val="both"/>
        <w:rPr>
          <w:rFonts w:ascii="Arial" w:hAnsi="Arial" w:cs="Arial"/>
          <w:bCs/>
          <w:color w:val="000000" w:themeColor="text1"/>
          <w:sz w:val="24"/>
        </w:rPr>
      </w:pPr>
    </w:p>
    <w:p w14:paraId="28D36FB8" w14:textId="28CDD6B7" w:rsidR="005C495E" w:rsidRDefault="005C495E" w:rsidP="005C495E">
      <w:pPr>
        <w:pStyle w:val="Heading1"/>
      </w:pPr>
      <w:bookmarkStart w:id="91" w:name="_Toc217827709"/>
      <w:r>
        <w:lastRenderedPageBreak/>
        <w:t>References</w:t>
      </w:r>
      <w:bookmarkEnd w:id="91"/>
    </w:p>
    <w:p w14:paraId="65616273" w14:textId="10E374C8" w:rsidR="00196B4B" w:rsidRPr="00196B4B"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Advertising Standards Authority (ASA) (2023) Influencer marketing and adv</w:t>
      </w:r>
      <w:r>
        <w:rPr>
          <w:rFonts w:ascii="Arial" w:hAnsi="Arial" w:cs="Arial"/>
          <w:bCs/>
          <w:color w:val="000000" w:themeColor="text1"/>
          <w:sz w:val="24"/>
        </w:rPr>
        <w:t xml:space="preserve">ertising guidance. London: ASA. </w:t>
      </w:r>
      <w:r w:rsidRPr="00196B4B">
        <w:rPr>
          <w:rFonts w:ascii="Arial" w:hAnsi="Arial" w:cs="Arial"/>
          <w:bCs/>
          <w:color w:val="000000" w:themeColor="text1"/>
          <w:sz w:val="24"/>
        </w:rPr>
        <w:t xml:space="preserve">Available at: </w:t>
      </w:r>
      <w:hyperlink r:id="rId17" w:history="1">
        <w:r w:rsidRPr="006B6908">
          <w:rPr>
            <w:rStyle w:val="Hyperlink"/>
            <w:rFonts w:ascii="Arial" w:hAnsi="Arial" w:cs="Arial"/>
            <w:bCs/>
            <w:sz w:val="24"/>
          </w:rPr>
          <w:t>https://www.asa.org.uk/advice-online/influencer-marketing.html</w:t>
        </w:r>
      </w:hyperlink>
      <w:r>
        <w:rPr>
          <w:rFonts w:ascii="Arial" w:hAnsi="Arial" w:cs="Arial"/>
          <w:bCs/>
          <w:color w:val="000000" w:themeColor="text1"/>
          <w:sz w:val="24"/>
        </w:rPr>
        <w:t xml:space="preserve"> </w:t>
      </w:r>
    </w:p>
    <w:p w14:paraId="0A36841B" w14:textId="41FAC379" w:rsidR="00196B4B" w:rsidRPr="00196B4B"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Ajzen, I. (2020) ‘The theory of planned behavior: Frequently asked questions’, Human Behavior and Emerging T</w:t>
      </w:r>
      <w:r>
        <w:rPr>
          <w:rFonts w:ascii="Arial" w:hAnsi="Arial" w:cs="Arial"/>
          <w:bCs/>
          <w:color w:val="000000" w:themeColor="text1"/>
          <w:sz w:val="24"/>
        </w:rPr>
        <w:t xml:space="preserve">echnologies, 2(4), pp. 314–324. </w:t>
      </w:r>
      <w:r w:rsidRPr="00196B4B">
        <w:rPr>
          <w:rFonts w:ascii="Arial" w:hAnsi="Arial" w:cs="Arial"/>
          <w:bCs/>
          <w:color w:val="000000" w:themeColor="text1"/>
          <w:sz w:val="24"/>
        </w:rPr>
        <w:t xml:space="preserve">Available at: </w:t>
      </w:r>
      <w:hyperlink r:id="rId18" w:history="1">
        <w:r w:rsidRPr="006B6908">
          <w:rPr>
            <w:rStyle w:val="Hyperlink"/>
            <w:rFonts w:ascii="Arial" w:hAnsi="Arial" w:cs="Arial"/>
            <w:bCs/>
            <w:sz w:val="24"/>
          </w:rPr>
          <w:t>https://doi.org/10.1002/hbe2.195</w:t>
        </w:r>
      </w:hyperlink>
      <w:r>
        <w:rPr>
          <w:rFonts w:ascii="Arial" w:hAnsi="Arial" w:cs="Arial"/>
          <w:bCs/>
          <w:color w:val="000000" w:themeColor="text1"/>
          <w:sz w:val="24"/>
        </w:rPr>
        <w:t xml:space="preserve"> </w:t>
      </w:r>
    </w:p>
    <w:p w14:paraId="2F01EF96" w14:textId="03555034" w:rsidR="00196B4B" w:rsidRPr="00196B4B"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Audrezet, A., de Kerviler, G. and Moulard, J.G. (2020) ‘Authenticity under threat: When social media influencers need to go beyond self-presentation’, Journal of Business Research, 117, pp. 557–569.</w:t>
      </w:r>
      <w:r>
        <w:rPr>
          <w:rFonts w:ascii="Arial" w:hAnsi="Arial" w:cs="Arial"/>
          <w:bCs/>
          <w:color w:val="000000" w:themeColor="text1"/>
          <w:sz w:val="24"/>
        </w:rPr>
        <w:t xml:space="preserve"> </w:t>
      </w:r>
      <w:r w:rsidRPr="00196B4B">
        <w:rPr>
          <w:rFonts w:ascii="Arial" w:hAnsi="Arial" w:cs="Arial"/>
          <w:bCs/>
          <w:color w:val="000000" w:themeColor="text1"/>
          <w:sz w:val="24"/>
        </w:rPr>
        <w:t xml:space="preserve">Available at: </w:t>
      </w:r>
      <w:hyperlink r:id="rId19" w:history="1">
        <w:r w:rsidRPr="006B6908">
          <w:rPr>
            <w:rStyle w:val="Hyperlink"/>
            <w:rFonts w:ascii="Arial" w:hAnsi="Arial" w:cs="Arial"/>
            <w:bCs/>
            <w:sz w:val="24"/>
          </w:rPr>
          <w:t>https://doi.org/10.1016/j.jbusres.2018.07.008</w:t>
        </w:r>
      </w:hyperlink>
      <w:r>
        <w:rPr>
          <w:rFonts w:ascii="Arial" w:hAnsi="Arial" w:cs="Arial"/>
          <w:bCs/>
          <w:color w:val="000000" w:themeColor="text1"/>
          <w:sz w:val="24"/>
        </w:rPr>
        <w:t xml:space="preserve"> </w:t>
      </w:r>
    </w:p>
    <w:p w14:paraId="5AC0CC2C" w14:textId="5436AD84" w:rsidR="00196B4B" w:rsidRPr="00196B4B"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Belanche, D., Casaló, L.V. and Flavián, M. (2021) ‘Influencers on Instagram: Antecedents and consequences of opinion leadership’, Journal of Busin</w:t>
      </w:r>
      <w:r>
        <w:rPr>
          <w:rFonts w:ascii="Arial" w:hAnsi="Arial" w:cs="Arial"/>
          <w:bCs/>
          <w:color w:val="000000" w:themeColor="text1"/>
          <w:sz w:val="24"/>
        </w:rPr>
        <w:t xml:space="preserve">ess Research, 134, pp. 510–519. </w:t>
      </w:r>
      <w:r w:rsidRPr="00196B4B">
        <w:rPr>
          <w:rFonts w:ascii="Arial" w:hAnsi="Arial" w:cs="Arial"/>
          <w:bCs/>
          <w:color w:val="000000" w:themeColor="text1"/>
          <w:sz w:val="24"/>
        </w:rPr>
        <w:t xml:space="preserve">Available at: </w:t>
      </w:r>
      <w:hyperlink r:id="rId20" w:history="1">
        <w:r w:rsidRPr="006B6908">
          <w:rPr>
            <w:rStyle w:val="Hyperlink"/>
            <w:rFonts w:ascii="Arial" w:hAnsi="Arial" w:cs="Arial"/>
            <w:bCs/>
            <w:sz w:val="24"/>
          </w:rPr>
          <w:t>https://doi.org/10.1016/j.jbusres.2021.02.041</w:t>
        </w:r>
      </w:hyperlink>
      <w:r>
        <w:rPr>
          <w:rFonts w:ascii="Arial" w:hAnsi="Arial" w:cs="Arial"/>
          <w:bCs/>
          <w:color w:val="000000" w:themeColor="text1"/>
          <w:sz w:val="24"/>
        </w:rPr>
        <w:t xml:space="preserve"> </w:t>
      </w:r>
    </w:p>
    <w:p w14:paraId="22A50ACE" w14:textId="08E089A5" w:rsidR="00196B4B" w:rsidRPr="00196B4B"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Breves, P., Liebers, N., Abt, M. and Kunze, A. (2021) ‘The perceived fit between Instagram influencers and brands’, Journal of Advertisin</w:t>
      </w:r>
      <w:r>
        <w:rPr>
          <w:rFonts w:ascii="Arial" w:hAnsi="Arial" w:cs="Arial"/>
          <w:bCs/>
          <w:color w:val="000000" w:themeColor="text1"/>
          <w:sz w:val="24"/>
        </w:rPr>
        <w:t xml:space="preserve">g Research, 61(3), pp. 298–312. </w:t>
      </w:r>
      <w:r w:rsidRPr="00196B4B">
        <w:rPr>
          <w:rFonts w:ascii="Arial" w:hAnsi="Arial" w:cs="Arial"/>
          <w:bCs/>
          <w:color w:val="000000" w:themeColor="text1"/>
          <w:sz w:val="24"/>
        </w:rPr>
        <w:t xml:space="preserve">Available at: </w:t>
      </w:r>
      <w:hyperlink r:id="rId21" w:history="1">
        <w:r w:rsidRPr="006B6908">
          <w:rPr>
            <w:rStyle w:val="Hyperlink"/>
            <w:rFonts w:ascii="Arial" w:hAnsi="Arial" w:cs="Arial"/>
            <w:bCs/>
            <w:sz w:val="24"/>
          </w:rPr>
          <w:t>https://doi.org/10.2501/JAR-2021-017</w:t>
        </w:r>
      </w:hyperlink>
      <w:r>
        <w:rPr>
          <w:rFonts w:ascii="Arial" w:hAnsi="Arial" w:cs="Arial"/>
          <w:bCs/>
          <w:color w:val="000000" w:themeColor="text1"/>
          <w:sz w:val="24"/>
        </w:rPr>
        <w:t xml:space="preserve"> </w:t>
      </w:r>
    </w:p>
    <w:p w14:paraId="7738C892" w14:textId="5BF5D40F" w:rsidR="00196B4B" w:rsidRPr="00196B4B"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Campbell, C. and Farrell, J.R. (2020) ‘More than meets the eye: Functional components of influencer marketing’, Business</w:t>
      </w:r>
      <w:r>
        <w:rPr>
          <w:rFonts w:ascii="Arial" w:hAnsi="Arial" w:cs="Arial"/>
          <w:bCs/>
          <w:color w:val="000000" w:themeColor="text1"/>
          <w:sz w:val="24"/>
        </w:rPr>
        <w:t xml:space="preserve"> Horizons, 63(4), pp. 469–479. </w:t>
      </w:r>
      <w:r w:rsidRPr="00196B4B">
        <w:rPr>
          <w:rFonts w:ascii="Arial" w:hAnsi="Arial" w:cs="Arial"/>
          <w:bCs/>
          <w:color w:val="000000" w:themeColor="text1"/>
          <w:sz w:val="24"/>
        </w:rPr>
        <w:t xml:space="preserve">Available at: </w:t>
      </w:r>
      <w:hyperlink r:id="rId22" w:history="1">
        <w:r w:rsidRPr="006B6908">
          <w:rPr>
            <w:rStyle w:val="Hyperlink"/>
            <w:rFonts w:ascii="Arial" w:hAnsi="Arial" w:cs="Arial"/>
            <w:bCs/>
            <w:sz w:val="24"/>
          </w:rPr>
          <w:t>https://doi.org/10.1016/j.bushor.2020.03.003</w:t>
        </w:r>
      </w:hyperlink>
      <w:r>
        <w:rPr>
          <w:rFonts w:ascii="Arial" w:hAnsi="Arial" w:cs="Arial"/>
          <w:bCs/>
          <w:color w:val="000000" w:themeColor="text1"/>
          <w:sz w:val="24"/>
        </w:rPr>
        <w:t xml:space="preserve"> </w:t>
      </w:r>
    </w:p>
    <w:p w14:paraId="6336E356" w14:textId="1418B862" w:rsidR="00196B4B" w:rsidRPr="00196B4B"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Casaló, L.V., Flavián, C. and Ibáñez-Sánchez, S. (2020) ‘Influencers on Instagram: Authenticity and purchase intention’, Journal of Business Research, 117, pp. 510–51</w:t>
      </w:r>
      <w:r>
        <w:rPr>
          <w:rFonts w:ascii="Arial" w:hAnsi="Arial" w:cs="Arial"/>
          <w:bCs/>
          <w:color w:val="000000" w:themeColor="text1"/>
          <w:sz w:val="24"/>
        </w:rPr>
        <w:t xml:space="preserve">9. </w:t>
      </w:r>
      <w:r w:rsidRPr="00196B4B">
        <w:rPr>
          <w:rFonts w:ascii="Arial" w:hAnsi="Arial" w:cs="Arial"/>
          <w:bCs/>
          <w:color w:val="000000" w:themeColor="text1"/>
          <w:sz w:val="24"/>
        </w:rPr>
        <w:t xml:space="preserve">Available at: </w:t>
      </w:r>
      <w:hyperlink r:id="rId23" w:history="1">
        <w:r w:rsidRPr="006B6908">
          <w:rPr>
            <w:rStyle w:val="Hyperlink"/>
            <w:rFonts w:ascii="Arial" w:hAnsi="Arial" w:cs="Arial"/>
            <w:bCs/>
            <w:sz w:val="24"/>
          </w:rPr>
          <w:t>https://doi.org/10.1016/j.jbusres.2018.12.019</w:t>
        </w:r>
      </w:hyperlink>
      <w:r>
        <w:rPr>
          <w:rFonts w:ascii="Arial" w:hAnsi="Arial" w:cs="Arial"/>
          <w:bCs/>
          <w:color w:val="000000" w:themeColor="text1"/>
          <w:sz w:val="24"/>
        </w:rPr>
        <w:t xml:space="preserve"> </w:t>
      </w:r>
    </w:p>
    <w:p w14:paraId="70846B23" w14:textId="66462D4C" w:rsidR="00150675" w:rsidRPr="00150675" w:rsidRDefault="00196B4B" w:rsidP="00150675">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De Veirman, M., Hudders, L. and Nelson, M.R. (2020) ‘What is influencer marketing?’, Journal o</w:t>
      </w:r>
      <w:r>
        <w:rPr>
          <w:rFonts w:ascii="Arial" w:hAnsi="Arial" w:cs="Arial"/>
          <w:bCs/>
          <w:color w:val="000000" w:themeColor="text1"/>
          <w:sz w:val="24"/>
        </w:rPr>
        <w:t xml:space="preserve">f Advertising, 49(1), pp. 5–22. </w:t>
      </w:r>
      <w:r w:rsidRPr="00196B4B">
        <w:rPr>
          <w:rFonts w:ascii="Arial" w:hAnsi="Arial" w:cs="Arial"/>
          <w:bCs/>
          <w:color w:val="000000" w:themeColor="text1"/>
          <w:sz w:val="24"/>
        </w:rPr>
        <w:t xml:space="preserve">Available at: </w:t>
      </w:r>
      <w:hyperlink r:id="rId24" w:history="1">
        <w:r w:rsidRPr="006B6908">
          <w:rPr>
            <w:rStyle w:val="Hyperlink"/>
            <w:rFonts w:ascii="Arial" w:hAnsi="Arial" w:cs="Arial"/>
            <w:bCs/>
            <w:sz w:val="24"/>
          </w:rPr>
          <w:t>https://doi.org/10.1080/00913367.2019.1658471</w:t>
        </w:r>
      </w:hyperlink>
      <w:r>
        <w:rPr>
          <w:rFonts w:ascii="Arial" w:hAnsi="Arial" w:cs="Arial"/>
          <w:bCs/>
          <w:color w:val="000000" w:themeColor="text1"/>
          <w:sz w:val="24"/>
        </w:rPr>
        <w:t xml:space="preserve"> </w:t>
      </w:r>
    </w:p>
    <w:p w14:paraId="230F124E" w14:textId="27F428F5" w:rsidR="00150675" w:rsidRPr="00150675" w:rsidRDefault="00150675" w:rsidP="00150675">
      <w:pPr>
        <w:spacing w:line="360" w:lineRule="auto"/>
        <w:jc w:val="both"/>
        <w:rPr>
          <w:rFonts w:ascii="Arial" w:hAnsi="Arial" w:cs="Arial"/>
          <w:bCs/>
          <w:color w:val="000000" w:themeColor="text1"/>
          <w:sz w:val="24"/>
        </w:rPr>
      </w:pPr>
      <w:r w:rsidRPr="00150675">
        <w:rPr>
          <w:rFonts w:ascii="Arial" w:hAnsi="Arial" w:cs="Arial"/>
          <w:bCs/>
          <w:color w:val="000000" w:themeColor="text1"/>
          <w:sz w:val="24"/>
        </w:rPr>
        <w:t xml:space="preserve">DemandSage (2025) 30+ Influencer Marketing Statistics. Available at: </w:t>
      </w:r>
      <w:hyperlink r:id="rId25" w:history="1">
        <w:r w:rsidRPr="00BE45C2">
          <w:rPr>
            <w:rStyle w:val="Hyperlink"/>
            <w:rFonts w:ascii="Arial" w:hAnsi="Arial" w:cs="Arial"/>
            <w:bCs/>
            <w:sz w:val="24"/>
          </w:rPr>
          <w:t>https://www.demandsage.com/influencer-marketing-stats/</w:t>
        </w:r>
      </w:hyperlink>
      <w:r>
        <w:rPr>
          <w:rFonts w:ascii="Arial" w:hAnsi="Arial" w:cs="Arial"/>
          <w:bCs/>
          <w:color w:val="000000" w:themeColor="text1"/>
          <w:sz w:val="24"/>
        </w:rPr>
        <w:t xml:space="preserve"> </w:t>
      </w:r>
    </w:p>
    <w:p w14:paraId="1F7C3445" w14:textId="2447FFE0" w:rsidR="00196B4B" w:rsidRPr="00196B4B"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lastRenderedPageBreak/>
        <w:t>Evans, N.J., Phua, J., Lim, J. and Jun, H. (2021) ‘Disclosing Instagram influencer advertising’, Journal of Interactive A</w:t>
      </w:r>
      <w:r>
        <w:rPr>
          <w:rFonts w:ascii="Arial" w:hAnsi="Arial" w:cs="Arial"/>
          <w:bCs/>
          <w:color w:val="000000" w:themeColor="text1"/>
          <w:sz w:val="24"/>
        </w:rPr>
        <w:t xml:space="preserve">dvertising, 21(2), pp. 138–149. </w:t>
      </w:r>
      <w:r w:rsidRPr="00196B4B">
        <w:rPr>
          <w:rFonts w:ascii="Arial" w:hAnsi="Arial" w:cs="Arial"/>
          <w:bCs/>
          <w:color w:val="000000" w:themeColor="text1"/>
          <w:sz w:val="24"/>
        </w:rPr>
        <w:t xml:space="preserve">Available at: </w:t>
      </w:r>
      <w:hyperlink r:id="rId26" w:history="1">
        <w:r w:rsidRPr="006B6908">
          <w:rPr>
            <w:rStyle w:val="Hyperlink"/>
            <w:rFonts w:ascii="Arial" w:hAnsi="Arial" w:cs="Arial"/>
            <w:bCs/>
            <w:sz w:val="24"/>
          </w:rPr>
          <w:t>https://doi.org/10.1080/15252019.2020.1805293</w:t>
        </w:r>
      </w:hyperlink>
      <w:r>
        <w:rPr>
          <w:rFonts w:ascii="Arial" w:hAnsi="Arial" w:cs="Arial"/>
          <w:bCs/>
          <w:color w:val="000000" w:themeColor="text1"/>
          <w:sz w:val="24"/>
        </w:rPr>
        <w:t xml:space="preserve"> </w:t>
      </w:r>
    </w:p>
    <w:p w14:paraId="19DE99E2" w14:textId="078AC285" w:rsidR="00196B4B" w:rsidRPr="00196B4B"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Fishbein, M. and Ajzen, I. (2019) Predicting and changing behavior: The reasoned action approach</w:t>
      </w:r>
      <w:r>
        <w:rPr>
          <w:rFonts w:ascii="Arial" w:hAnsi="Arial" w:cs="Arial"/>
          <w:bCs/>
          <w:color w:val="000000" w:themeColor="text1"/>
          <w:sz w:val="24"/>
        </w:rPr>
        <w:t xml:space="preserve">. 2nd edn. New York: Routledge. </w:t>
      </w:r>
      <w:r w:rsidRPr="00196B4B">
        <w:rPr>
          <w:rFonts w:ascii="Arial" w:hAnsi="Arial" w:cs="Arial"/>
          <w:bCs/>
          <w:color w:val="000000" w:themeColor="text1"/>
          <w:sz w:val="24"/>
        </w:rPr>
        <w:t xml:space="preserve">Available at: </w:t>
      </w:r>
      <w:hyperlink r:id="rId27" w:history="1">
        <w:r w:rsidRPr="006B6908">
          <w:rPr>
            <w:rStyle w:val="Hyperlink"/>
            <w:rFonts w:ascii="Arial" w:hAnsi="Arial" w:cs="Arial"/>
            <w:bCs/>
            <w:sz w:val="24"/>
          </w:rPr>
          <w:t>https://doi.org/10.4324/9780203838020</w:t>
        </w:r>
      </w:hyperlink>
      <w:r>
        <w:rPr>
          <w:rFonts w:ascii="Arial" w:hAnsi="Arial" w:cs="Arial"/>
          <w:bCs/>
          <w:color w:val="000000" w:themeColor="text1"/>
          <w:sz w:val="24"/>
        </w:rPr>
        <w:t xml:space="preserve"> </w:t>
      </w:r>
    </w:p>
    <w:p w14:paraId="33404293" w14:textId="4F31CA7A" w:rsidR="00196B4B" w:rsidRPr="00196B4B"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 xml:space="preserve">Horton, D. and Wohl, R.R. (1956) ‘Mass communication and para-social interaction’, </w:t>
      </w:r>
      <w:r>
        <w:rPr>
          <w:rFonts w:ascii="Arial" w:hAnsi="Arial" w:cs="Arial"/>
          <w:bCs/>
          <w:color w:val="000000" w:themeColor="text1"/>
          <w:sz w:val="24"/>
        </w:rPr>
        <w:t xml:space="preserve">Psychiatry, 19(3), pp. 215–229. </w:t>
      </w:r>
      <w:r w:rsidRPr="00196B4B">
        <w:rPr>
          <w:rFonts w:ascii="Arial" w:hAnsi="Arial" w:cs="Arial"/>
          <w:bCs/>
          <w:color w:val="000000" w:themeColor="text1"/>
          <w:sz w:val="24"/>
        </w:rPr>
        <w:t xml:space="preserve">Available at: </w:t>
      </w:r>
      <w:hyperlink r:id="rId28" w:history="1">
        <w:r w:rsidRPr="006B6908">
          <w:rPr>
            <w:rStyle w:val="Hyperlink"/>
            <w:rFonts w:ascii="Arial" w:hAnsi="Arial" w:cs="Arial"/>
            <w:bCs/>
            <w:sz w:val="24"/>
          </w:rPr>
          <w:t>https://doi.org/10.1080/00332747.1956.11023049</w:t>
        </w:r>
      </w:hyperlink>
      <w:r>
        <w:rPr>
          <w:rFonts w:ascii="Arial" w:hAnsi="Arial" w:cs="Arial"/>
          <w:bCs/>
          <w:color w:val="000000" w:themeColor="text1"/>
          <w:sz w:val="24"/>
        </w:rPr>
        <w:t xml:space="preserve"> </w:t>
      </w:r>
    </w:p>
    <w:p w14:paraId="1021ED87" w14:textId="4B086510" w:rsidR="00196B4B" w:rsidRPr="00196B4B"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Kay, S., Mulcahy, R. and Parkinson, J. (2020) ‘When less is more: Influencer disclosure’, Journal of Marketing Ma</w:t>
      </w:r>
      <w:r>
        <w:rPr>
          <w:rFonts w:ascii="Arial" w:hAnsi="Arial" w:cs="Arial"/>
          <w:bCs/>
          <w:color w:val="000000" w:themeColor="text1"/>
          <w:sz w:val="24"/>
        </w:rPr>
        <w:t xml:space="preserve">nagement, 36(3–4), pp. 248–278. </w:t>
      </w:r>
      <w:r w:rsidRPr="00196B4B">
        <w:rPr>
          <w:rFonts w:ascii="Arial" w:hAnsi="Arial" w:cs="Arial"/>
          <w:bCs/>
          <w:color w:val="000000" w:themeColor="text1"/>
          <w:sz w:val="24"/>
        </w:rPr>
        <w:t xml:space="preserve">Available at: </w:t>
      </w:r>
      <w:hyperlink r:id="rId29" w:history="1">
        <w:r w:rsidRPr="006B6908">
          <w:rPr>
            <w:rStyle w:val="Hyperlink"/>
            <w:rFonts w:ascii="Arial" w:hAnsi="Arial" w:cs="Arial"/>
            <w:bCs/>
            <w:sz w:val="24"/>
          </w:rPr>
          <w:t>https://doi.org/10.1080/0267257X.2020.1718740</w:t>
        </w:r>
      </w:hyperlink>
      <w:r>
        <w:rPr>
          <w:rFonts w:ascii="Arial" w:hAnsi="Arial" w:cs="Arial"/>
          <w:bCs/>
          <w:color w:val="000000" w:themeColor="text1"/>
          <w:sz w:val="24"/>
        </w:rPr>
        <w:t xml:space="preserve"> </w:t>
      </w:r>
    </w:p>
    <w:p w14:paraId="587685FA" w14:textId="3AE8A112" w:rsidR="00150675"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Lou, C. and Yuan, S. (2019) ‘Influencer marketing: Message value and credibility’, Journal of Interactive</w:t>
      </w:r>
      <w:r>
        <w:rPr>
          <w:rFonts w:ascii="Arial" w:hAnsi="Arial" w:cs="Arial"/>
          <w:bCs/>
          <w:color w:val="000000" w:themeColor="text1"/>
          <w:sz w:val="24"/>
        </w:rPr>
        <w:t xml:space="preserve"> Advertising, 19(1), pp. 58–73. </w:t>
      </w:r>
      <w:r w:rsidRPr="00196B4B">
        <w:rPr>
          <w:rFonts w:ascii="Arial" w:hAnsi="Arial" w:cs="Arial"/>
          <w:bCs/>
          <w:color w:val="000000" w:themeColor="text1"/>
          <w:sz w:val="24"/>
        </w:rPr>
        <w:t xml:space="preserve">Available at: </w:t>
      </w:r>
      <w:hyperlink r:id="rId30" w:history="1">
        <w:r w:rsidRPr="006B6908">
          <w:rPr>
            <w:rStyle w:val="Hyperlink"/>
            <w:rFonts w:ascii="Arial" w:hAnsi="Arial" w:cs="Arial"/>
            <w:bCs/>
            <w:sz w:val="24"/>
          </w:rPr>
          <w:t>https://doi.org/10.1080/15252019.2018.1533501</w:t>
        </w:r>
      </w:hyperlink>
      <w:r>
        <w:rPr>
          <w:rFonts w:ascii="Arial" w:hAnsi="Arial" w:cs="Arial"/>
          <w:bCs/>
          <w:color w:val="000000" w:themeColor="text1"/>
          <w:sz w:val="24"/>
        </w:rPr>
        <w:t xml:space="preserve"> </w:t>
      </w:r>
    </w:p>
    <w:p w14:paraId="09780F00" w14:textId="0C416385" w:rsidR="00150675" w:rsidRPr="00196B4B" w:rsidRDefault="00150675" w:rsidP="00196B4B">
      <w:pPr>
        <w:spacing w:line="360" w:lineRule="auto"/>
        <w:jc w:val="both"/>
        <w:rPr>
          <w:rFonts w:ascii="Arial" w:hAnsi="Arial" w:cs="Arial"/>
          <w:bCs/>
          <w:color w:val="000000" w:themeColor="text1"/>
          <w:sz w:val="24"/>
        </w:rPr>
      </w:pPr>
      <w:r w:rsidRPr="00150675">
        <w:rPr>
          <w:rFonts w:ascii="Arial" w:hAnsi="Arial" w:cs="Arial"/>
          <w:bCs/>
          <w:color w:val="000000" w:themeColor="text1"/>
          <w:sz w:val="24"/>
        </w:rPr>
        <w:t xml:space="preserve">Oberlo (2024) Influencer Marketing Market Size. Available at: </w:t>
      </w:r>
      <w:hyperlink r:id="rId31" w:history="1">
        <w:r w:rsidRPr="00BE45C2">
          <w:rPr>
            <w:rStyle w:val="Hyperlink"/>
            <w:rFonts w:ascii="Arial" w:hAnsi="Arial" w:cs="Arial"/>
            <w:bCs/>
            <w:sz w:val="24"/>
          </w:rPr>
          <w:t>https://www.oberlo.com/statistics/influencer-marketing-market-size</w:t>
        </w:r>
      </w:hyperlink>
      <w:r>
        <w:rPr>
          <w:rFonts w:ascii="Arial" w:hAnsi="Arial" w:cs="Arial"/>
          <w:bCs/>
          <w:color w:val="000000" w:themeColor="text1"/>
          <w:sz w:val="24"/>
        </w:rPr>
        <w:t xml:space="preserve"> </w:t>
      </w:r>
    </w:p>
    <w:p w14:paraId="59E9CC8D" w14:textId="2DE80853" w:rsidR="00196B4B" w:rsidRPr="00196B4B"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Sokolova, K. and Kefi, H. (2020) ‘Instagram and YouTube bloggers’, Journal of Retailing and</w:t>
      </w:r>
      <w:r>
        <w:rPr>
          <w:rFonts w:ascii="Arial" w:hAnsi="Arial" w:cs="Arial"/>
          <w:bCs/>
          <w:color w:val="000000" w:themeColor="text1"/>
          <w:sz w:val="24"/>
        </w:rPr>
        <w:t xml:space="preserve"> Consumer Services, 53, 101742. </w:t>
      </w:r>
      <w:r w:rsidRPr="00196B4B">
        <w:rPr>
          <w:rFonts w:ascii="Arial" w:hAnsi="Arial" w:cs="Arial"/>
          <w:bCs/>
          <w:color w:val="000000" w:themeColor="text1"/>
          <w:sz w:val="24"/>
        </w:rPr>
        <w:t xml:space="preserve">Available at: </w:t>
      </w:r>
      <w:hyperlink r:id="rId32" w:history="1">
        <w:r w:rsidRPr="006B6908">
          <w:rPr>
            <w:rStyle w:val="Hyperlink"/>
            <w:rFonts w:ascii="Arial" w:hAnsi="Arial" w:cs="Arial"/>
            <w:bCs/>
            <w:sz w:val="24"/>
          </w:rPr>
          <w:t>https://doi.org/10.1016/j.jretconser.2019.01.011</w:t>
        </w:r>
      </w:hyperlink>
      <w:r>
        <w:rPr>
          <w:rFonts w:ascii="Arial" w:hAnsi="Arial" w:cs="Arial"/>
          <w:bCs/>
          <w:color w:val="000000" w:themeColor="text1"/>
          <w:sz w:val="24"/>
        </w:rPr>
        <w:t xml:space="preserve"> </w:t>
      </w:r>
    </w:p>
    <w:p w14:paraId="6A664C04" w14:textId="29CFF3E3" w:rsidR="00196B4B" w:rsidRPr="00196B4B"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Statista (2024) Influence</w:t>
      </w:r>
      <w:r>
        <w:rPr>
          <w:rFonts w:ascii="Arial" w:hAnsi="Arial" w:cs="Arial"/>
          <w:bCs/>
          <w:color w:val="000000" w:themeColor="text1"/>
          <w:sz w:val="24"/>
        </w:rPr>
        <w:t xml:space="preserve">r marketing spending in the UK. </w:t>
      </w:r>
      <w:r w:rsidRPr="00196B4B">
        <w:rPr>
          <w:rFonts w:ascii="Arial" w:hAnsi="Arial" w:cs="Arial"/>
          <w:bCs/>
          <w:color w:val="000000" w:themeColor="text1"/>
          <w:sz w:val="24"/>
        </w:rPr>
        <w:t xml:space="preserve">Available at: </w:t>
      </w:r>
      <w:hyperlink r:id="rId33" w:history="1">
        <w:r w:rsidRPr="006B6908">
          <w:rPr>
            <w:rStyle w:val="Hyperlink"/>
            <w:rFonts w:ascii="Arial" w:hAnsi="Arial" w:cs="Arial"/>
            <w:bCs/>
            <w:sz w:val="24"/>
          </w:rPr>
          <w:t>https://www.statista.com/topics/2496/influencer-marketing/</w:t>
        </w:r>
      </w:hyperlink>
      <w:r>
        <w:rPr>
          <w:rFonts w:ascii="Arial" w:hAnsi="Arial" w:cs="Arial"/>
          <w:bCs/>
          <w:color w:val="000000" w:themeColor="text1"/>
          <w:sz w:val="24"/>
        </w:rPr>
        <w:t xml:space="preserve"> </w:t>
      </w:r>
    </w:p>
    <w:p w14:paraId="3606D90D" w14:textId="2D9B3C87" w:rsidR="00196B4B" w:rsidRPr="00196B4B"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Vrontis, D., Makrides, A., Christofi, M. and Thrassou, A. (2021) ‘Social media influencer marketing: A systematic review’, International Journal of Consum</w:t>
      </w:r>
      <w:r>
        <w:rPr>
          <w:rFonts w:ascii="Arial" w:hAnsi="Arial" w:cs="Arial"/>
          <w:bCs/>
          <w:color w:val="000000" w:themeColor="text1"/>
          <w:sz w:val="24"/>
        </w:rPr>
        <w:t xml:space="preserve">er Studies, 45(4), pp. 617–644. </w:t>
      </w:r>
      <w:r w:rsidRPr="00196B4B">
        <w:rPr>
          <w:rFonts w:ascii="Arial" w:hAnsi="Arial" w:cs="Arial"/>
          <w:bCs/>
          <w:color w:val="000000" w:themeColor="text1"/>
          <w:sz w:val="24"/>
        </w:rPr>
        <w:t xml:space="preserve">Available at: </w:t>
      </w:r>
      <w:hyperlink r:id="rId34" w:history="1">
        <w:r w:rsidRPr="006B6908">
          <w:rPr>
            <w:rStyle w:val="Hyperlink"/>
            <w:rFonts w:ascii="Arial" w:hAnsi="Arial" w:cs="Arial"/>
            <w:bCs/>
            <w:sz w:val="24"/>
          </w:rPr>
          <w:t>https://doi.org/10.1111/ijcs.12647</w:t>
        </w:r>
      </w:hyperlink>
      <w:r>
        <w:rPr>
          <w:rFonts w:ascii="Arial" w:hAnsi="Arial" w:cs="Arial"/>
          <w:bCs/>
          <w:color w:val="000000" w:themeColor="text1"/>
          <w:sz w:val="24"/>
        </w:rPr>
        <w:t xml:space="preserve"> </w:t>
      </w:r>
    </w:p>
    <w:p w14:paraId="7BB302BE" w14:textId="4862B053" w:rsidR="005C495E" w:rsidRPr="00BC3606" w:rsidRDefault="00196B4B" w:rsidP="00196B4B">
      <w:pPr>
        <w:spacing w:line="360" w:lineRule="auto"/>
        <w:jc w:val="both"/>
        <w:rPr>
          <w:rFonts w:ascii="Arial" w:hAnsi="Arial" w:cs="Arial"/>
          <w:bCs/>
          <w:color w:val="000000" w:themeColor="text1"/>
          <w:sz w:val="24"/>
        </w:rPr>
      </w:pPr>
      <w:r w:rsidRPr="00196B4B">
        <w:rPr>
          <w:rFonts w:ascii="Arial" w:hAnsi="Arial" w:cs="Arial"/>
          <w:bCs/>
          <w:color w:val="000000" w:themeColor="text1"/>
          <w:sz w:val="24"/>
        </w:rPr>
        <w:t>Zafar, A., Shen, J., Shahzad, M. and Islam, T. (2021) ‘Relation between social media influencers and consumer purchase intention</w:t>
      </w:r>
      <w:r>
        <w:rPr>
          <w:rFonts w:ascii="Arial" w:hAnsi="Arial" w:cs="Arial"/>
          <w:bCs/>
          <w:color w:val="000000" w:themeColor="text1"/>
          <w:sz w:val="24"/>
        </w:rPr>
        <w:t xml:space="preserve">’, Sustainability, 13(6), 3334. </w:t>
      </w:r>
      <w:r w:rsidRPr="00196B4B">
        <w:rPr>
          <w:rFonts w:ascii="Arial" w:hAnsi="Arial" w:cs="Arial"/>
          <w:bCs/>
          <w:color w:val="000000" w:themeColor="text1"/>
          <w:sz w:val="24"/>
        </w:rPr>
        <w:t xml:space="preserve">Available at: </w:t>
      </w:r>
      <w:hyperlink r:id="rId35" w:history="1">
        <w:r w:rsidRPr="006B6908">
          <w:rPr>
            <w:rStyle w:val="Hyperlink"/>
            <w:rFonts w:ascii="Arial" w:hAnsi="Arial" w:cs="Arial"/>
            <w:bCs/>
            <w:sz w:val="24"/>
          </w:rPr>
          <w:t>https://doi.org/10.3390/su13063334</w:t>
        </w:r>
      </w:hyperlink>
      <w:r>
        <w:rPr>
          <w:rFonts w:ascii="Arial" w:hAnsi="Arial" w:cs="Arial"/>
          <w:bCs/>
          <w:color w:val="000000" w:themeColor="text1"/>
          <w:sz w:val="24"/>
        </w:rPr>
        <w:t xml:space="preserve"> </w:t>
      </w:r>
    </w:p>
    <w:p w14:paraId="2E1FD9ED" w14:textId="32ADC7C8" w:rsidR="00511F94" w:rsidRPr="00511F94" w:rsidRDefault="00511F94" w:rsidP="00511F94">
      <w:pPr>
        <w:rPr>
          <w:color w:val="C00000"/>
        </w:rPr>
      </w:pPr>
    </w:p>
    <w:p w14:paraId="6AD5BEF4" w14:textId="77777777" w:rsidR="00511F94" w:rsidRDefault="00511F94">
      <w:pPr>
        <w:rPr>
          <w:b/>
          <w:bCs/>
          <w:color w:val="C00000"/>
        </w:rPr>
      </w:pPr>
      <w:r>
        <w:rPr>
          <w:b/>
          <w:bCs/>
          <w:color w:val="C00000"/>
        </w:rPr>
        <w:br w:type="page"/>
      </w:r>
    </w:p>
    <w:p w14:paraId="16F81232" w14:textId="6550E107" w:rsidR="00511F94" w:rsidRPr="00480A87" w:rsidRDefault="00511F94" w:rsidP="00480A87">
      <w:pPr>
        <w:pStyle w:val="Heading1"/>
        <w:spacing w:line="360" w:lineRule="auto"/>
        <w:jc w:val="both"/>
      </w:pPr>
      <w:bookmarkStart w:id="92" w:name="_Toc217827710"/>
      <w:r w:rsidRPr="00480A87">
        <w:lastRenderedPageBreak/>
        <w:t>APPENDICES</w:t>
      </w:r>
      <w:bookmarkEnd w:id="92"/>
    </w:p>
    <w:p w14:paraId="19A4464A" w14:textId="412F4EFB" w:rsidR="00480A87" w:rsidRPr="00480A87" w:rsidRDefault="00480A87" w:rsidP="00480A87">
      <w:pPr>
        <w:pStyle w:val="Heading2"/>
        <w:spacing w:line="360" w:lineRule="auto"/>
        <w:jc w:val="both"/>
      </w:pPr>
      <w:bookmarkStart w:id="93" w:name="_Toc217827711"/>
      <w:r w:rsidRPr="00480A87">
        <w:t>Appendix A: Survey Questionnaire</w:t>
      </w:r>
      <w:bookmarkEnd w:id="93"/>
    </w:p>
    <w:p w14:paraId="4E294E3D" w14:textId="77777777"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
          <w:bCs/>
          <w:color w:val="000000" w:themeColor="text1"/>
          <w:sz w:val="24"/>
        </w:rPr>
        <w:t>Title</w:t>
      </w:r>
      <w:r w:rsidRPr="00480A87">
        <w:rPr>
          <w:rFonts w:ascii="Arial" w:hAnsi="Arial" w:cs="Arial"/>
          <w:bCs/>
          <w:color w:val="000000" w:themeColor="text1"/>
          <w:sz w:val="24"/>
        </w:rPr>
        <w:t>:</w:t>
      </w:r>
    </w:p>
    <w:p w14:paraId="43C2812F" w14:textId="52831F0E"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 xml:space="preserve">The Role of Influencer Marketing in Walmart UK’s Digital Strategy: Impact </w:t>
      </w:r>
      <w:r>
        <w:rPr>
          <w:rFonts w:ascii="Arial" w:hAnsi="Arial" w:cs="Arial"/>
          <w:bCs/>
          <w:color w:val="000000" w:themeColor="text1"/>
          <w:sz w:val="24"/>
        </w:rPr>
        <w:t>on Consumer Purchase Intentions</w:t>
      </w:r>
    </w:p>
    <w:p w14:paraId="17E2B09C" w14:textId="77777777" w:rsidR="00480A87" w:rsidRPr="00480A87" w:rsidRDefault="00480A87" w:rsidP="00480A87">
      <w:pPr>
        <w:spacing w:line="360" w:lineRule="auto"/>
        <w:jc w:val="both"/>
        <w:rPr>
          <w:rFonts w:ascii="Arial" w:hAnsi="Arial" w:cs="Arial"/>
          <w:b/>
          <w:bCs/>
          <w:color w:val="000000" w:themeColor="text1"/>
          <w:sz w:val="24"/>
        </w:rPr>
      </w:pPr>
      <w:r w:rsidRPr="00480A87">
        <w:rPr>
          <w:rFonts w:ascii="Arial" w:hAnsi="Arial" w:cs="Arial"/>
          <w:b/>
          <w:bCs/>
          <w:color w:val="000000" w:themeColor="text1"/>
          <w:sz w:val="24"/>
        </w:rPr>
        <w:t>Instructions to Respondents:</w:t>
      </w:r>
    </w:p>
    <w:p w14:paraId="3E1502DC" w14:textId="7D41424C"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This survey is portion of a scholastic investigate extend. All reactions are mysterious and will be utilized exclusively for investigate purposes. There are no right or off-base answers. If it's not too much trouble reply truly based on your encounters with social m</w:t>
      </w:r>
      <w:r>
        <w:rPr>
          <w:rFonts w:ascii="Arial" w:hAnsi="Arial" w:cs="Arial"/>
          <w:bCs/>
          <w:color w:val="000000" w:themeColor="text1"/>
          <w:sz w:val="24"/>
        </w:rPr>
        <w:t xml:space="preserve">edia influencers and Walmart UK </w:t>
      </w:r>
      <w:r w:rsidRPr="00480A87">
        <w:rPr>
          <w:rFonts w:ascii="Arial" w:hAnsi="Arial" w:cs="Arial"/>
          <w:bCs/>
          <w:color w:val="000000" w:themeColor="text1"/>
          <w:sz w:val="24"/>
        </w:rPr>
        <w:t>related substance</w:t>
      </w:r>
      <w:r>
        <w:rPr>
          <w:rFonts w:ascii="Arial" w:hAnsi="Arial" w:cs="Arial"/>
          <w:bCs/>
          <w:color w:val="000000" w:themeColor="text1"/>
          <w:sz w:val="24"/>
        </w:rPr>
        <w:t>.</w:t>
      </w:r>
    </w:p>
    <w:p w14:paraId="039D2E3F" w14:textId="52582CD9" w:rsidR="00480A87" w:rsidRPr="00480A87" w:rsidRDefault="00480A87" w:rsidP="00480A87">
      <w:pPr>
        <w:spacing w:line="360" w:lineRule="auto"/>
        <w:jc w:val="both"/>
        <w:rPr>
          <w:rFonts w:ascii="Arial" w:hAnsi="Arial" w:cs="Arial"/>
          <w:b/>
          <w:bCs/>
          <w:color w:val="000000" w:themeColor="text1"/>
          <w:sz w:val="24"/>
        </w:rPr>
      </w:pPr>
      <w:r w:rsidRPr="00480A87">
        <w:rPr>
          <w:rFonts w:ascii="Arial" w:hAnsi="Arial" w:cs="Arial"/>
          <w:b/>
          <w:bCs/>
          <w:color w:val="000000" w:themeColor="text1"/>
          <w:sz w:val="24"/>
        </w:rPr>
        <w:t>Sec</w:t>
      </w:r>
      <w:r>
        <w:rPr>
          <w:rFonts w:ascii="Arial" w:hAnsi="Arial" w:cs="Arial"/>
          <w:b/>
          <w:bCs/>
          <w:color w:val="000000" w:themeColor="text1"/>
          <w:sz w:val="24"/>
        </w:rPr>
        <w:t>tion A: Demographic Information</w:t>
      </w:r>
    </w:p>
    <w:p w14:paraId="6BF754D2" w14:textId="1BBD61A4" w:rsidR="00480A87" w:rsidRPr="00480A87" w:rsidRDefault="00480A87" w:rsidP="00480A87">
      <w:pPr>
        <w:spacing w:line="360" w:lineRule="auto"/>
        <w:jc w:val="both"/>
        <w:rPr>
          <w:rFonts w:ascii="Arial" w:hAnsi="Arial" w:cs="Arial"/>
          <w:bCs/>
          <w:color w:val="000000" w:themeColor="text1"/>
          <w:sz w:val="24"/>
        </w:rPr>
      </w:pPr>
      <w:r>
        <w:rPr>
          <w:rFonts w:ascii="Arial" w:hAnsi="Arial" w:cs="Arial"/>
          <w:bCs/>
          <w:color w:val="000000" w:themeColor="text1"/>
          <w:sz w:val="24"/>
        </w:rPr>
        <w:t>Age:</w:t>
      </w:r>
    </w:p>
    <w:p w14:paraId="1C97532E" w14:textId="7B5A31C0" w:rsidR="00480A87" w:rsidRPr="00480A87" w:rsidRDefault="00480A87" w:rsidP="00480A87">
      <w:pPr>
        <w:spacing w:line="360" w:lineRule="auto"/>
        <w:jc w:val="both"/>
        <w:rPr>
          <w:rFonts w:ascii="Arial" w:hAnsi="Arial" w:cs="Arial"/>
          <w:bCs/>
          <w:color w:val="000000" w:themeColor="text1"/>
          <w:sz w:val="24"/>
        </w:rPr>
      </w:pPr>
      <w:r w:rsidRPr="00480A87">
        <w:rPr>
          <w:rFonts w:ascii="Segoe UI Symbol" w:hAnsi="Segoe UI Symbol" w:cs="Segoe UI Symbol"/>
          <w:bCs/>
          <w:color w:val="000000" w:themeColor="text1"/>
          <w:sz w:val="24"/>
        </w:rPr>
        <w:t>☐</w:t>
      </w:r>
      <w:r>
        <w:rPr>
          <w:rFonts w:ascii="Arial" w:hAnsi="Arial" w:cs="Arial"/>
          <w:bCs/>
          <w:color w:val="000000" w:themeColor="text1"/>
          <w:sz w:val="24"/>
        </w:rPr>
        <w:t xml:space="preserve"> 18–24</w:t>
      </w:r>
    </w:p>
    <w:p w14:paraId="74B66521" w14:textId="2954C683" w:rsidR="00480A87" w:rsidRPr="00480A87" w:rsidRDefault="00480A87" w:rsidP="00480A87">
      <w:pPr>
        <w:spacing w:line="360" w:lineRule="auto"/>
        <w:jc w:val="both"/>
        <w:rPr>
          <w:rFonts w:ascii="Arial" w:hAnsi="Arial" w:cs="Arial"/>
          <w:bCs/>
          <w:color w:val="000000" w:themeColor="text1"/>
          <w:sz w:val="24"/>
        </w:rPr>
      </w:pPr>
      <w:r w:rsidRPr="00480A87">
        <w:rPr>
          <w:rFonts w:ascii="Segoe UI Symbol" w:hAnsi="Segoe UI Symbol" w:cs="Segoe UI Symbol"/>
          <w:bCs/>
          <w:color w:val="000000" w:themeColor="text1"/>
          <w:sz w:val="24"/>
        </w:rPr>
        <w:t>☐</w:t>
      </w:r>
      <w:r>
        <w:rPr>
          <w:rFonts w:ascii="Arial" w:hAnsi="Arial" w:cs="Arial"/>
          <w:bCs/>
          <w:color w:val="000000" w:themeColor="text1"/>
          <w:sz w:val="24"/>
        </w:rPr>
        <w:t xml:space="preserve"> 25–34</w:t>
      </w:r>
    </w:p>
    <w:p w14:paraId="3EFB3B30" w14:textId="0B28DB4D" w:rsidR="00480A87" w:rsidRPr="00480A87" w:rsidRDefault="00480A87" w:rsidP="00480A87">
      <w:pPr>
        <w:spacing w:line="360" w:lineRule="auto"/>
        <w:jc w:val="both"/>
        <w:rPr>
          <w:rFonts w:ascii="Arial" w:hAnsi="Arial" w:cs="Arial"/>
          <w:bCs/>
          <w:color w:val="000000" w:themeColor="text1"/>
          <w:sz w:val="24"/>
        </w:rPr>
      </w:pPr>
      <w:r w:rsidRPr="00480A87">
        <w:rPr>
          <w:rFonts w:ascii="Segoe UI Symbol" w:hAnsi="Segoe UI Symbol" w:cs="Segoe UI Symbol"/>
          <w:bCs/>
          <w:color w:val="000000" w:themeColor="text1"/>
          <w:sz w:val="24"/>
        </w:rPr>
        <w:t>☐</w:t>
      </w:r>
      <w:r>
        <w:rPr>
          <w:rFonts w:ascii="Arial" w:hAnsi="Arial" w:cs="Arial"/>
          <w:bCs/>
          <w:color w:val="000000" w:themeColor="text1"/>
          <w:sz w:val="24"/>
        </w:rPr>
        <w:t xml:space="preserve"> 35–45</w:t>
      </w:r>
    </w:p>
    <w:p w14:paraId="5F8993AD" w14:textId="3971D391" w:rsidR="00480A87" w:rsidRPr="00480A87" w:rsidRDefault="00480A87" w:rsidP="00480A87">
      <w:pPr>
        <w:spacing w:line="360" w:lineRule="auto"/>
        <w:jc w:val="both"/>
        <w:rPr>
          <w:rFonts w:ascii="Arial" w:hAnsi="Arial" w:cs="Arial"/>
          <w:bCs/>
          <w:color w:val="000000" w:themeColor="text1"/>
          <w:sz w:val="24"/>
        </w:rPr>
      </w:pPr>
      <w:r>
        <w:rPr>
          <w:rFonts w:ascii="Arial" w:hAnsi="Arial" w:cs="Arial"/>
          <w:bCs/>
          <w:color w:val="000000" w:themeColor="text1"/>
          <w:sz w:val="24"/>
        </w:rPr>
        <w:t>Gender:</w:t>
      </w:r>
    </w:p>
    <w:p w14:paraId="7E5A0602" w14:textId="290D45C8" w:rsidR="00480A87" w:rsidRPr="00480A87" w:rsidRDefault="00480A87" w:rsidP="00480A87">
      <w:pPr>
        <w:spacing w:line="360" w:lineRule="auto"/>
        <w:jc w:val="both"/>
        <w:rPr>
          <w:rFonts w:ascii="Arial" w:hAnsi="Arial" w:cs="Arial"/>
          <w:bCs/>
          <w:color w:val="000000" w:themeColor="text1"/>
          <w:sz w:val="24"/>
        </w:rPr>
      </w:pPr>
      <w:r w:rsidRPr="00480A87">
        <w:rPr>
          <w:rFonts w:ascii="Segoe UI Symbol" w:hAnsi="Segoe UI Symbol" w:cs="Segoe UI Symbol"/>
          <w:bCs/>
          <w:color w:val="000000" w:themeColor="text1"/>
          <w:sz w:val="24"/>
        </w:rPr>
        <w:t>☐</w:t>
      </w:r>
      <w:r>
        <w:rPr>
          <w:rFonts w:ascii="Arial" w:hAnsi="Arial" w:cs="Arial"/>
          <w:bCs/>
          <w:color w:val="000000" w:themeColor="text1"/>
          <w:sz w:val="24"/>
        </w:rPr>
        <w:t xml:space="preserve"> Male</w:t>
      </w:r>
    </w:p>
    <w:p w14:paraId="0B0B496D" w14:textId="550E69A3" w:rsidR="00480A87" w:rsidRPr="00480A87" w:rsidRDefault="00480A87" w:rsidP="00480A87">
      <w:pPr>
        <w:spacing w:line="360" w:lineRule="auto"/>
        <w:jc w:val="both"/>
        <w:rPr>
          <w:rFonts w:ascii="Arial" w:hAnsi="Arial" w:cs="Arial"/>
          <w:bCs/>
          <w:color w:val="000000" w:themeColor="text1"/>
          <w:sz w:val="24"/>
        </w:rPr>
      </w:pPr>
      <w:r w:rsidRPr="00480A87">
        <w:rPr>
          <w:rFonts w:ascii="Segoe UI Symbol" w:hAnsi="Segoe UI Symbol" w:cs="Segoe UI Symbol"/>
          <w:bCs/>
          <w:color w:val="000000" w:themeColor="text1"/>
          <w:sz w:val="24"/>
        </w:rPr>
        <w:t>☐</w:t>
      </w:r>
      <w:r>
        <w:rPr>
          <w:rFonts w:ascii="Arial" w:hAnsi="Arial" w:cs="Arial"/>
          <w:bCs/>
          <w:color w:val="000000" w:themeColor="text1"/>
          <w:sz w:val="24"/>
        </w:rPr>
        <w:t xml:space="preserve"> Female</w:t>
      </w:r>
    </w:p>
    <w:p w14:paraId="39B67777" w14:textId="46857DE4" w:rsidR="00480A87" w:rsidRPr="00480A87" w:rsidRDefault="00480A87" w:rsidP="00480A87">
      <w:pPr>
        <w:spacing w:line="360" w:lineRule="auto"/>
        <w:jc w:val="both"/>
        <w:rPr>
          <w:rFonts w:ascii="Arial" w:hAnsi="Arial" w:cs="Arial"/>
          <w:bCs/>
          <w:color w:val="000000" w:themeColor="text1"/>
          <w:sz w:val="24"/>
        </w:rPr>
      </w:pPr>
      <w:r w:rsidRPr="00480A87">
        <w:rPr>
          <w:rFonts w:ascii="Segoe UI Symbol" w:hAnsi="Segoe UI Symbol" w:cs="Segoe UI Symbol"/>
          <w:bCs/>
          <w:color w:val="000000" w:themeColor="text1"/>
          <w:sz w:val="24"/>
        </w:rPr>
        <w:t>☐</w:t>
      </w:r>
      <w:r>
        <w:rPr>
          <w:rFonts w:ascii="Arial" w:hAnsi="Arial" w:cs="Arial"/>
          <w:bCs/>
          <w:color w:val="000000" w:themeColor="text1"/>
          <w:sz w:val="24"/>
        </w:rPr>
        <w:t xml:space="preserve"> Prefer not to say</w:t>
      </w:r>
    </w:p>
    <w:p w14:paraId="52506615" w14:textId="252A47F3"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Avera</w:t>
      </w:r>
      <w:r>
        <w:rPr>
          <w:rFonts w:ascii="Arial" w:hAnsi="Arial" w:cs="Arial"/>
          <w:bCs/>
          <w:color w:val="000000" w:themeColor="text1"/>
          <w:sz w:val="24"/>
        </w:rPr>
        <w:t>ge social media usage per week:</w:t>
      </w:r>
    </w:p>
    <w:p w14:paraId="65872E27" w14:textId="2783DC67" w:rsidR="00480A87" w:rsidRPr="00480A87" w:rsidRDefault="00480A87" w:rsidP="00480A87">
      <w:pPr>
        <w:spacing w:line="360" w:lineRule="auto"/>
        <w:jc w:val="both"/>
        <w:rPr>
          <w:rFonts w:ascii="Arial" w:hAnsi="Arial" w:cs="Arial"/>
          <w:bCs/>
          <w:color w:val="000000" w:themeColor="text1"/>
          <w:sz w:val="24"/>
        </w:rPr>
      </w:pPr>
      <w:r w:rsidRPr="00480A87">
        <w:rPr>
          <w:rFonts w:ascii="Segoe UI Symbol" w:hAnsi="Segoe UI Symbol" w:cs="Segoe UI Symbol"/>
          <w:bCs/>
          <w:color w:val="000000" w:themeColor="text1"/>
          <w:sz w:val="24"/>
        </w:rPr>
        <w:t>☐</w:t>
      </w:r>
      <w:r>
        <w:rPr>
          <w:rFonts w:ascii="Arial" w:hAnsi="Arial" w:cs="Arial"/>
          <w:bCs/>
          <w:color w:val="000000" w:themeColor="text1"/>
          <w:sz w:val="24"/>
        </w:rPr>
        <w:t xml:space="preserve"> Less than 5 hours</w:t>
      </w:r>
    </w:p>
    <w:p w14:paraId="107C0273" w14:textId="28EDD042" w:rsidR="00480A87" w:rsidRPr="00480A87" w:rsidRDefault="00480A87" w:rsidP="00480A87">
      <w:pPr>
        <w:spacing w:line="360" w:lineRule="auto"/>
        <w:jc w:val="both"/>
        <w:rPr>
          <w:rFonts w:ascii="Arial" w:hAnsi="Arial" w:cs="Arial"/>
          <w:bCs/>
          <w:color w:val="000000" w:themeColor="text1"/>
          <w:sz w:val="24"/>
        </w:rPr>
      </w:pPr>
      <w:r w:rsidRPr="00480A87">
        <w:rPr>
          <w:rFonts w:ascii="Segoe UI Symbol" w:hAnsi="Segoe UI Symbol" w:cs="Segoe UI Symbol"/>
          <w:bCs/>
          <w:color w:val="000000" w:themeColor="text1"/>
          <w:sz w:val="24"/>
        </w:rPr>
        <w:t>☐</w:t>
      </w:r>
      <w:r>
        <w:rPr>
          <w:rFonts w:ascii="Arial" w:hAnsi="Arial" w:cs="Arial"/>
          <w:bCs/>
          <w:color w:val="000000" w:themeColor="text1"/>
          <w:sz w:val="24"/>
        </w:rPr>
        <w:t xml:space="preserve"> 5–10 hours</w:t>
      </w:r>
    </w:p>
    <w:p w14:paraId="63FFEC02" w14:textId="3380CDBE" w:rsidR="00480A87" w:rsidRPr="00480A87" w:rsidRDefault="00480A87" w:rsidP="00480A87">
      <w:pPr>
        <w:spacing w:line="360" w:lineRule="auto"/>
        <w:jc w:val="both"/>
        <w:rPr>
          <w:rFonts w:ascii="Arial" w:hAnsi="Arial" w:cs="Arial"/>
          <w:bCs/>
          <w:color w:val="000000" w:themeColor="text1"/>
          <w:sz w:val="24"/>
        </w:rPr>
      </w:pPr>
      <w:r w:rsidRPr="00480A87">
        <w:rPr>
          <w:rFonts w:ascii="Segoe UI Symbol" w:hAnsi="Segoe UI Symbol" w:cs="Segoe UI Symbol"/>
          <w:bCs/>
          <w:color w:val="000000" w:themeColor="text1"/>
          <w:sz w:val="24"/>
        </w:rPr>
        <w:t>☐</w:t>
      </w:r>
      <w:r>
        <w:rPr>
          <w:rFonts w:ascii="Arial" w:hAnsi="Arial" w:cs="Arial"/>
          <w:bCs/>
          <w:color w:val="000000" w:themeColor="text1"/>
          <w:sz w:val="24"/>
        </w:rPr>
        <w:t xml:space="preserve"> 11–20 hours</w:t>
      </w:r>
    </w:p>
    <w:p w14:paraId="6C606A4F" w14:textId="14BCFBA2" w:rsidR="00480A87" w:rsidRPr="00480A87" w:rsidRDefault="00480A87" w:rsidP="00480A87">
      <w:pPr>
        <w:spacing w:line="360" w:lineRule="auto"/>
        <w:jc w:val="both"/>
        <w:rPr>
          <w:rFonts w:ascii="Arial" w:hAnsi="Arial" w:cs="Arial"/>
          <w:bCs/>
          <w:color w:val="000000" w:themeColor="text1"/>
          <w:sz w:val="24"/>
        </w:rPr>
      </w:pPr>
      <w:r w:rsidRPr="00480A87">
        <w:rPr>
          <w:rFonts w:ascii="Segoe UI Symbol" w:hAnsi="Segoe UI Symbol" w:cs="Segoe UI Symbol"/>
          <w:bCs/>
          <w:color w:val="000000" w:themeColor="text1"/>
          <w:sz w:val="24"/>
        </w:rPr>
        <w:t>☐</w:t>
      </w:r>
      <w:r>
        <w:rPr>
          <w:rFonts w:ascii="Arial" w:hAnsi="Arial" w:cs="Arial"/>
          <w:bCs/>
          <w:color w:val="000000" w:themeColor="text1"/>
          <w:sz w:val="24"/>
        </w:rPr>
        <w:t xml:space="preserve"> More than 20 hours</w:t>
      </w:r>
    </w:p>
    <w:p w14:paraId="7C594568" w14:textId="310E3D1C" w:rsidR="00480A87" w:rsidRPr="00480A87" w:rsidRDefault="00480A87" w:rsidP="00480A87">
      <w:pPr>
        <w:spacing w:line="360" w:lineRule="auto"/>
        <w:jc w:val="both"/>
        <w:rPr>
          <w:rFonts w:ascii="Arial" w:hAnsi="Arial" w:cs="Arial"/>
          <w:bCs/>
          <w:color w:val="000000" w:themeColor="text1"/>
          <w:sz w:val="24"/>
        </w:rPr>
      </w:pPr>
      <w:r>
        <w:rPr>
          <w:rFonts w:ascii="Arial" w:hAnsi="Arial" w:cs="Arial"/>
          <w:bCs/>
          <w:color w:val="000000" w:themeColor="text1"/>
          <w:sz w:val="24"/>
        </w:rPr>
        <w:lastRenderedPageBreak/>
        <w:t>Most frequently used platform:</w:t>
      </w:r>
    </w:p>
    <w:p w14:paraId="3705CB5E" w14:textId="00BF36F7" w:rsidR="00480A87" w:rsidRPr="00480A87" w:rsidRDefault="00480A87" w:rsidP="00480A87">
      <w:pPr>
        <w:spacing w:line="360" w:lineRule="auto"/>
        <w:jc w:val="both"/>
        <w:rPr>
          <w:rFonts w:ascii="Arial" w:hAnsi="Arial" w:cs="Arial"/>
          <w:bCs/>
          <w:color w:val="000000" w:themeColor="text1"/>
          <w:sz w:val="24"/>
        </w:rPr>
      </w:pPr>
      <w:r w:rsidRPr="00480A87">
        <w:rPr>
          <w:rFonts w:ascii="Segoe UI Symbol" w:hAnsi="Segoe UI Symbol" w:cs="Segoe UI Symbol"/>
          <w:bCs/>
          <w:color w:val="000000" w:themeColor="text1"/>
          <w:sz w:val="24"/>
        </w:rPr>
        <w:t>☐</w:t>
      </w:r>
      <w:r>
        <w:rPr>
          <w:rFonts w:ascii="Arial" w:hAnsi="Arial" w:cs="Arial"/>
          <w:bCs/>
          <w:color w:val="000000" w:themeColor="text1"/>
          <w:sz w:val="24"/>
        </w:rPr>
        <w:t xml:space="preserve"> Instagram</w:t>
      </w:r>
    </w:p>
    <w:p w14:paraId="6179A1BF" w14:textId="69E2F1B1" w:rsidR="00480A87" w:rsidRPr="00480A87" w:rsidRDefault="00480A87" w:rsidP="00480A87">
      <w:pPr>
        <w:spacing w:line="360" w:lineRule="auto"/>
        <w:jc w:val="both"/>
        <w:rPr>
          <w:rFonts w:ascii="Arial" w:hAnsi="Arial" w:cs="Arial"/>
          <w:bCs/>
          <w:color w:val="000000" w:themeColor="text1"/>
          <w:sz w:val="24"/>
        </w:rPr>
      </w:pPr>
      <w:r w:rsidRPr="00480A87">
        <w:rPr>
          <w:rFonts w:ascii="Segoe UI Symbol" w:hAnsi="Segoe UI Symbol" w:cs="Segoe UI Symbol"/>
          <w:bCs/>
          <w:color w:val="000000" w:themeColor="text1"/>
          <w:sz w:val="24"/>
        </w:rPr>
        <w:t>☐</w:t>
      </w:r>
      <w:r>
        <w:rPr>
          <w:rFonts w:ascii="Arial" w:hAnsi="Arial" w:cs="Arial"/>
          <w:bCs/>
          <w:color w:val="000000" w:themeColor="text1"/>
          <w:sz w:val="24"/>
        </w:rPr>
        <w:t xml:space="preserve"> TikTok</w:t>
      </w:r>
    </w:p>
    <w:p w14:paraId="16E00512" w14:textId="4F8B4670" w:rsidR="00480A87" w:rsidRPr="00480A87" w:rsidRDefault="00480A87" w:rsidP="00480A87">
      <w:pPr>
        <w:spacing w:line="360" w:lineRule="auto"/>
        <w:jc w:val="both"/>
        <w:rPr>
          <w:rFonts w:ascii="Arial" w:hAnsi="Arial" w:cs="Arial"/>
          <w:bCs/>
          <w:color w:val="000000" w:themeColor="text1"/>
          <w:sz w:val="24"/>
        </w:rPr>
      </w:pPr>
      <w:r w:rsidRPr="00480A87">
        <w:rPr>
          <w:rFonts w:ascii="Segoe UI Symbol" w:hAnsi="Segoe UI Symbol" w:cs="Segoe UI Symbol"/>
          <w:bCs/>
          <w:color w:val="000000" w:themeColor="text1"/>
          <w:sz w:val="24"/>
        </w:rPr>
        <w:t>☐</w:t>
      </w:r>
      <w:r w:rsidRPr="00480A87">
        <w:rPr>
          <w:rFonts w:ascii="Arial" w:hAnsi="Arial" w:cs="Arial"/>
          <w:bCs/>
          <w:color w:val="000000" w:themeColor="text1"/>
          <w:sz w:val="24"/>
        </w:rPr>
        <w:t xml:space="preserve"> YouTube</w:t>
      </w:r>
    </w:p>
    <w:p w14:paraId="4D5E6620" w14:textId="5D6E8BE7" w:rsidR="00480A87" w:rsidRPr="00480A87" w:rsidRDefault="00480A87" w:rsidP="00480A87">
      <w:pPr>
        <w:spacing w:line="360" w:lineRule="auto"/>
        <w:jc w:val="both"/>
        <w:rPr>
          <w:rFonts w:ascii="Arial" w:hAnsi="Arial" w:cs="Arial"/>
          <w:bCs/>
          <w:color w:val="000000" w:themeColor="text1"/>
          <w:sz w:val="24"/>
        </w:rPr>
      </w:pPr>
      <w:r w:rsidRPr="00480A87">
        <w:rPr>
          <w:rFonts w:ascii="Segoe UI Symbol" w:hAnsi="Segoe UI Symbol" w:cs="Segoe UI Symbol"/>
          <w:bCs/>
          <w:color w:val="000000" w:themeColor="text1"/>
          <w:sz w:val="24"/>
        </w:rPr>
        <w:t>☐</w:t>
      </w:r>
      <w:r>
        <w:rPr>
          <w:rFonts w:ascii="Arial" w:hAnsi="Arial" w:cs="Arial"/>
          <w:bCs/>
          <w:color w:val="000000" w:themeColor="text1"/>
          <w:sz w:val="24"/>
        </w:rPr>
        <w:t xml:space="preserve"> Facebook</w:t>
      </w:r>
    </w:p>
    <w:p w14:paraId="19606EAE" w14:textId="349EC099" w:rsidR="00480A87" w:rsidRPr="00480A87" w:rsidRDefault="00480A87" w:rsidP="00480A87">
      <w:pPr>
        <w:spacing w:line="360" w:lineRule="auto"/>
        <w:jc w:val="both"/>
        <w:rPr>
          <w:rFonts w:ascii="Arial" w:hAnsi="Arial" w:cs="Arial"/>
          <w:b/>
          <w:bCs/>
          <w:color w:val="000000" w:themeColor="text1"/>
          <w:sz w:val="24"/>
        </w:rPr>
      </w:pPr>
      <w:r w:rsidRPr="00480A87">
        <w:rPr>
          <w:rFonts w:ascii="Arial" w:hAnsi="Arial" w:cs="Arial"/>
          <w:b/>
          <w:bCs/>
          <w:color w:val="000000" w:themeColor="text1"/>
          <w:sz w:val="24"/>
        </w:rPr>
        <w:t>Se</w:t>
      </w:r>
      <w:r>
        <w:rPr>
          <w:rFonts w:ascii="Arial" w:hAnsi="Arial" w:cs="Arial"/>
          <w:b/>
          <w:bCs/>
          <w:color w:val="000000" w:themeColor="text1"/>
          <w:sz w:val="24"/>
        </w:rPr>
        <w:t>ction B: Influencer Credibility</w:t>
      </w:r>
    </w:p>
    <w:p w14:paraId="2382D4F7" w14:textId="77777777"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(Source Credibility Theory)</w:t>
      </w:r>
    </w:p>
    <w:p w14:paraId="0536A7A4" w14:textId="09561F91"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(1 = Strongl</w:t>
      </w:r>
      <w:r>
        <w:rPr>
          <w:rFonts w:ascii="Arial" w:hAnsi="Arial" w:cs="Arial"/>
          <w:bCs/>
          <w:color w:val="000000" w:themeColor="text1"/>
          <w:sz w:val="24"/>
        </w:rPr>
        <w:t>y Disagree, 5 = Strongly Agree)</w:t>
      </w:r>
    </w:p>
    <w:p w14:paraId="098E9DD0" w14:textId="1F3BA1E4"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IC1: Influencers promoting retail</w:t>
      </w:r>
      <w:r>
        <w:rPr>
          <w:rFonts w:ascii="Arial" w:hAnsi="Arial" w:cs="Arial"/>
          <w:bCs/>
          <w:color w:val="000000" w:themeColor="text1"/>
          <w:sz w:val="24"/>
        </w:rPr>
        <w:t xml:space="preserve"> products appear knowledgeable.</w:t>
      </w:r>
    </w:p>
    <w:p w14:paraId="6DE5F7AD" w14:textId="1E1FEA36"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IC2: I find influenc</w:t>
      </w:r>
      <w:r>
        <w:rPr>
          <w:rFonts w:ascii="Arial" w:hAnsi="Arial" w:cs="Arial"/>
          <w:bCs/>
          <w:color w:val="000000" w:themeColor="text1"/>
          <w:sz w:val="24"/>
        </w:rPr>
        <w:t>er recommendations trustworthy.</w:t>
      </w:r>
    </w:p>
    <w:p w14:paraId="19A10898" w14:textId="58F1F0F4"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IC3: Influencers are generally h</w:t>
      </w:r>
      <w:r>
        <w:rPr>
          <w:rFonts w:ascii="Arial" w:hAnsi="Arial" w:cs="Arial"/>
          <w:bCs/>
          <w:color w:val="000000" w:themeColor="text1"/>
          <w:sz w:val="24"/>
        </w:rPr>
        <w:t>onest in their product reviews.</w:t>
      </w:r>
    </w:p>
    <w:p w14:paraId="35307BD4" w14:textId="567E2C26"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IC4: Influencers seem experience</w:t>
      </w:r>
      <w:r>
        <w:rPr>
          <w:rFonts w:ascii="Arial" w:hAnsi="Arial" w:cs="Arial"/>
          <w:bCs/>
          <w:color w:val="000000" w:themeColor="text1"/>
          <w:sz w:val="24"/>
        </w:rPr>
        <w:t>d in the products they promote.</w:t>
      </w:r>
    </w:p>
    <w:p w14:paraId="6C12C39A" w14:textId="41708133" w:rsidR="00480A87" w:rsidRPr="00480A87" w:rsidRDefault="00480A87" w:rsidP="00480A87">
      <w:pPr>
        <w:spacing w:line="360" w:lineRule="auto"/>
        <w:jc w:val="both"/>
        <w:rPr>
          <w:rFonts w:ascii="Arial" w:hAnsi="Arial" w:cs="Arial"/>
          <w:b/>
          <w:bCs/>
          <w:color w:val="000000" w:themeColor="text1"/>
          <w:sz w:val="24"/>
        </w:rPr>
      </w:pPr>
      <w:r>
        <w:rPr>
          <w:rFonts w:ascii="Arial" w:hAnsi="Arial" w:cs="Arial"/>
          <w:b/>
          <w:bCs/>
          <w:color w:val="000000" w:themeColor="text1"/>
          <w:sz w:val="24"/>
        </w:rPr>
        <w:t>Section C: Authenticity</w:t>
      </w:r>
    </w:p>
    <w:p w14:paraId="7EBBFD51" w14:textId="2CC74BD4"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AU1: Influencers appear genuin</w:t>
      </w:r>
      <w:r>
        <w:rPr>
          <w:rFonts w:ascii="Arial" w:hAnsi="Arial" w:cs="Arial"/>
          <w:bCs/>
          <w:color w:val="000000" w:themeColor="text1"/>
          <w:sz w:val="24"/>
        </w:rPr>
        <w:t>e when promoting retail brands.</w:t>
      </w:r>
    </w:p>
    <w:p w14:paraId="3C14F73C" w14:textId="58DE15AC"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AU2: Sponsored content feel</w:t>
      </w:r>
      <w:r>
        <w:rPr>
          <w:rFonts w:ascii="Arial" w:hAnsi="Arial" w:cs="Arial"/>
          <w:bCs/>
          <w:color w:val="000000" w:themeColor="text1"/>
          <w:sz w:val="24"/>
        </w:rPr>
        <w:t>s authentic rather than forced.</w:t>
      </w:r>
    </w:p>
    <w:p w14:paraId="1E73788A" w14:textId="19C9A9F3"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AU3: Influencers disclose paid partnership</w:t>
      </w:r>
      <w:r>
        <w:rPr>
          <w:rFonts w:ascii="Arial" w:hAnsi="Arial" w:cs="Arial"/>
          <w:bCs/>
          <w:color w:val="000000" w:themeColor="text1"/>
          <w:sz w:val="24"/>
        </w:rPr>
        <w:t>s transparently.</w:t>
      </w:r>
    </w:p>
    <w:p w14:paraId="1AD78840" w14:textId="7FB768C8" w:rsidR="00480A87" w:rsidRPr="00480A87" w:rsidRDefault="00480A87" w:rsidP="00480A87">
      <w:pPr>
        <w:spacing w:line="360" w:lineRule="auto"/>
        <w:jc w:val="both"/>
        <w:rPr>
          <w:rFonts w:ascii="Arial" w:hAnsi="Arial" w:cs="Arial"/>
          <w:b/>
          <w:bCs/>
          <w:color w:val="000000" w:themeColor="text1"/>
          <w:sz w:val="24"/>
        </w:rPr>
      </w:pPr>
      <w:r w:rsidRPr="00480A87">
        <w:rPr>
          <w:rFonts w:ascii="Arial" w:hAnsi="Arial" w:cs="Arial"/>
          <w:b/>
          <w:bCs/>
          <w:color w:val="000000" w:themeColor="text1"/>
          <w:sz w:val="24"/>
        </w:rPr>
        <w:t>Se</w:t>
      </w:r>
      <w:r>
        <w:rPr>
          <w:rFonts w:ascii="Arial" w:hAnsi="Arial" w:cs="Arial"/>
          <w:b/>
          <w:bCs/>
          <w:color w:val="000000" w:themeColor="text1"/>
          <w:sz w:val="24"/>
        </w:rPr>
        <w:t>ction D: Parasocial Interaction</w:t>
      </w:r>
    </w:p>
    <w:p w14:paraId="7020CA3A" w14:textId="1EAAE8F8"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PSI1: I feel a personal connec</w:t>
      </w:r>
      <w:r>
        <w:rPr>
          <w:rFonts w:ascii="Arial" w:hAnsi="Arial" w:cs="Arial"/>
          <w:bCs/>
          <w:color w:val="000000" w:themeColor="text1"/>
          <w:sz w:val="24"/>
        </w:rPr>
        <w:t>tion with influencers I follow.</w:t>
      </w:r>
    </w:p>
    <w:p w14:paraId="1AF4C616" w14:textId="3D7A78B8"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 xml:space="preserve">PSI2: Influencers </w:t>
      </w:r>
      <w:r>
        <w:rPr>
          <w:rFonts w:ascii="Arial" w:hAnsi="Arial" w:cs="Arial"/>
          <w:bCs/>
          <w:color w:val="000000" w:themeColor="text1"/>
          <w:sz w:val="24"/>
        </w:rPr>
        <w:t>feel relatable to my lifestyle.</w:t>
      </w:r>
    </w:p>
    <w:p w14:paraId="693D10BD" w14:textId="2FCCA8B0"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 xml:space="preserve">PSI3: I trust influencers because I </w:t>
      </w:r>
      <w:r>
        <w:rPr>
          <w:rFonts w:ascii="Arial" w:hAnsi="Arial" w:cs="Arial"/>
          <w:bCs/>
          <w:color w:val="000000" w:themeColor="text1"/>
          <w:sz w:val="24"/>
        </w:rPr>
        <w:t>follow their content regularly.</w:t>
      </w:r>
    </w:p>
    <w:p w14:paraId="3F553E85" w14:textId="419E2C37" w:rsidR="00480A87" w:rsidRPr="00480A87" w:rsidRDefault="00480A87" w:rsidP="00480A87">
      <w:pPr>
        <w:spacing w:line="360" w:lineRule="auto"/>
        <w:jc w:val="both"/>
        <w:rPr>
          <w:rFonts w:ascii="Arial" w:hAnsi="Arial" w:cs="Arial"/>
          <w:b/>
          <w:bCs/>
          <w:color w:val="000000" w:themeColor="text1"/>
          <w:sz w:val="24"/>
        </w:rPr>
      </w:pPr>
      <w:r w:rsidRPr="00480A87">
        <w:rPr>
          <w:rFonts w:ascii="Arial" w:hAnsi="Arial" w:cs="Arial"/>
          <w:b/>
          <w:bCs/>
          <w:color w:val="000000" w:themeColor="text1"/>
          <w:sz w:val="24"/>
        </w:rPr>
        <w:t xml:space="preserve">Section E: Consumer </w:t>
      </w:r>
      <w:r>
        <w:rPr>
          <w:rFonts w:ascii="Arial" w:hAnsi="Arial" w:cs="Arial"/>
          <w:b/>
          <w:bCs/>
          <w:color w:val="000000" w:themeColor="text1"/>
          <w:sz w:val="24"/>
        </w:rPr>
        <w:t>Trust</w:t>
      </w:r>
    </w:p>
    <w:p w14:paraId="3EC3C1AD" w14:textId="34D7BAD9"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CT1: I trust retail brands pr</w:t>
      </w:r>
      <w:r>
        <w:rPr>
          <w:rFonts w:ascii="Arial" w:hAnsi="Arial" w:cs="Arial"/>
          <w:bCs/>
          <w:color w:val="000000" w:themeColor="text1"/>
          <w:sz w:val="24"/>
        </w:rPr>
        <w:t>omoted by credible influencers.</w:t>
      </w:r>
    </w:p>
    <w:p w14:paraId="0720F97B" w14:textId="3C1B213F"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CT2: Influencer recommendations increa</w:t>
      </w:r>
      <w:r>
        <w:rPr>
          <w:rFonts w:ascii="Arial" w:hAnsi="Arial" w:cs="Arial"/>
          <w:bCs/>
          <w:color w:val="000000" w:themeColor="text1"/>
          <w:sz w:val="24"/>
        </w:rPr>
        <w:t>se my confidence in Walmart UK.</w:t>
      </w:r>
    </w:p>
    <w:p w14:paraId="4E93B5A2" w14:textId="17EA87A0"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CT3: Influencer content reduce</w:t>
      </w:r>
      <w:r>
        <w:rPr>
          <w:rFonts w:ascii="Arial" w:hAnsi="Arial" w:cs="Arial"/>
          <w:bCs/>
          <w:color w:val="000000" w:themeColor="text1"/>
          <w:sz w:val="24"/>
        </w:rPr>
        <w:t>s uncertainty about purchasing.</w:t>
      </w:r>
    </w:p>
    <w:p w14:paraId="42C1E333" w14:textId="1B61C9B0" w:rsidR="00480A87" w:rsidRPr="00480A87" w:rsidRDefault="00480A87" w:rsidP="00480A87">
      <w:pPr>
        <w:spacing w:line="360" w:lineRule="auto"/>
        <w:jc w:val="both"/>
        <w:rPr>
          <w:rFonts w:ascii="Arial" w:hAnsi="Arial" w:cs="Arial"/>
          <w:b/>
          <w:bCs/>
          <w:color w:val="000000" w:themeColor="text1"/>
          <w:sz w:val="24"/>
        </w:rPr>
      </w:pPr>
      <w:r>
        <w:rPr>
          <w:rFonts w:ascii="Arial" w:hAnsi="Arial" w:cs="Arial"/>
          <w:b/>
          <w:bCs/>
          <w:color w:val="000000" w:themeColor="text1"/>
          <w:sz w:val="24"/>
        </w:rPr>
        <w:lastRenderedPageBreak/>
        <w:t>Section F: Purchase Intention</w:t>
      </w:r>
    </w:p>
    <w:p w14:paraId="66F375C0" w14:textId="6E747EDB"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PI1: I am more likely to purchase pr</w:t>
      </w:r>
      <w:r>
        <w:rPr>
          <w:rFonts w:ascii="Arial" w:hAnsi="Arial" w:cs="Arial"/>
          <w:bCs/>
          <w:color w:val="000000" w:themeColor="text1"/>
          <w:sz w:val="24"/>
        </w:rPr>
        <w:t>oducts promoted by influencers.</w:t>
      </w:r>
    </w:p>
    <w:p w14:paraId="0897222A" w14:textId="03E1CA8F" w:rsidR="00480A87" w:rsidRPr="00480A87"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PI2: Influencer endorsements</w:t>
      </w:r>
      <w:r>
        <w:rPr>
          <w:rFonts w:ascii="Arial" w:hAnsi="Arial" w:cs="Arial"/>
          <w:bCs/>
          <w:color w:val="000000" w:themeColor="text1"/>
          <w:sz w:val="24"/>
        </w:rPr>
        <w:t xml:space="preserve"> influence my buying decisions.</w:t>
      </w:r>
    </w:p>
    <w:p w14:paraId="17A8FB04" w14:textId="062DBBF3" w:rsidR="009A104B" w:rsidRDefault="00480A87" w:rsidP="00480A87">
      <w:pPr>
        <w:spacing w:line="360" w:lineRule="auto"/>
        <w:jc w:val="both"/>
        <w:rPr>
          <w:rFonts w:ascii="Arial" w:hAnsi="Arial" w:cs="Arial"/>
          <w:bCs/>
          <w:color w:val="000000" w:themeColor="text1"/>
          <w:sz w:val="24"/>
        </w:rPr>
      </w:pPr>
      <w:r w:rsidRPr="00480A87">
        <w:rPr>
          <w:rFonts w:ascii="Arial" w:hAnsi="Arial" w:cs="Arial"/>
          <w:bCs/>
          <w:color w:val="000000" w:themeColor="text1"/>
          <w:sz w:val="24"/>
        </w:rPr>
        <w:t>PI3: I would consider purchasing Walmart UK products after influencer exposure.</w:t>
      </w:r>
    </w:p>
    <w:p w14:paraId="56A86B88" w14:textId="2F5AEA18" w:rsidR="00B647CB" w:rsidRDefault="00B647CB" w:rsidP="00B647CB">
      <w:pPr>
        <w:pStyle w:val="Heading2"/>
      </w:pPr>
      <w:bookmarkStart w:id="94" w:name="_Toc217827712"/>
      <w:r>
        <w:t>Appendix B: Interview Guide</w:t>
      </w:r>
      <w:bookmarkEnd w:id="94"/>
    </w:p>
    <w:p w14:paraId="163220B1" w14:textId="77777777" w:rsidR="00B647CB" w:rsidRPr="00B647CB" w:rsidRDefault="00B647CB" w:rsidP="00B647CB">
      <w:pPr>
        <w:spacing w:line="360" w:lineRule="auto"/>
        <w:jc w:val="both"/>
        <w:rPr>
          <w:rFonts w:ascii="Arial" w:hAnsi="Arial" w:cs="Arial"/>
          <w:b/>
          <w:sz w:val="24"/>
        </w:rPr>
      </w:pPr>
      <w:r w:rsidRPr="00B647CB">
        <w:rPr>
          <w:rFonts w:ascii="Arial" w:hAnsi="Arial" w:cs="Arial"/>
          <w:b/>
          <w:sz w:val="24"/>
        </w:rPr>
        <w:t>Participants:</w:t>
      </w:r>
    </w:p>
    <w:p w14:paraId="1C343DF0" w14:textId="412EC606" w:rsidR="00B647CB" w:rsidRPr="00B647CB" w:rsidRDefault="00B647CB" w:rsidP="00B647CB">
      <w:pPr>
        <w:spacing w:line="360" w:lineRule="auto"/>
        <w:jc w:val="both"/>
        <w:rPr>
          <w:rFonts w:ascii="Arial" w:hAnsi="Arial" w:cs="Arial"/>
          <w:sz w:val="24"/>
        </w:rPr>
      </w:pPr>
      <w:r w:rsidRPr="00B647CB">
        <w:rPr>
          <w:rFonts w:ascii="Arial" w:hAnsi="Arial" w:cs="Arial"/>
          <w:sz w:val="24"/>
        </w:rPr>
        <w:t>Marketing professionals and influencers involved in retail influencer campaigns.</w:t>
      </w:r>
    </w:p>
    <w:p w14:paraId="71336EDD" w14:textId="3A6F9D3C" w:rsidR="00B647CB" w:rsidRPr="00B647CB" w:rsidRDefault="00B647CB" w:rsidP="00B647CB">
      <w:pPr>
        <w:spacing w:line="360" w:lineRule="auto"/>
        <w:jc w:val="both"/>
        <w:rPr>
          <w:rFonts w:ascii="Arial" w:hAnsi="Arial" w:cs="Arial"/>
          <w:b/>
          <w:sz w:val="24"/>
        </w:rPr>
      </w:pPr>
      <w:r w:rsidRPr="00B647CB">
        <w:rPr>
          <w:rFonts w:ascii="Arial" w:hAnsi="Arial" w:cs="Arial"/>
          <w:b/>
          <w:sz w:val="24"/>
        </w:rPr>
        <w:t>Introductory Questions</w:t>
      </w:r>
    </w:p>
    <w:p w14:paraId="3BBE55AF" w14:textId="1C1C384B" w:rsidR="00B647CB" w:rsidRPr="00B647CB" w:rsidRDefault="00B647CB" w:rsidP="00B647CB">
      <w:pPr>
        <w:spacing w:line="360" w:lineRule="auto"/>
        <w:jc w:val="both"/>
        <w:rPr>
          <w:rFonts w:ascii="Arial" w:hAnsi="Arial" w:cs="Arial"/>
          <w:sz w:val="24"/>
        </w:rPr>
      </w:pPr>
      <w:r w:rsidRPr="00B647CB">
        <w:rPr>
          <w:rFonts w:ascii="Arial" w:hAnsi="Arial" w:cs="Arial"/>
          <w:sz w:val="24"/>
        </w:rPr>
        <w:t>Can you describe your role and experience in influencer marketing?</w:t>
      </w:r>
    </w:p>
    <w:p w14:paraId="19CEA0A9" w14:textId="32E8F120" w:rsidR="00B647CB" w:rsidRPr="00B647CB" w:rsidRDefault="00B647CB" w:rsidP="00B647CB">
      <w:pPr>
        <w:spacing w:line="360" w:lineRule="auto"/>
        <w:jc w:val="both"/>
        <w:rPr>
          <w:rFonts w:ascii="Arial" w:hAnsi="Arial" w:cs="Arial"/>
          <w:sz w:val="24"/>
        </w:rPr>
      </w:pPr>
      <w:r w:rsidRPr="00B647CB">
        <w:rPr>
          <w:rFonts w:ascii="Arial" w:hAnsi="Arial" w:cs="Arial"/>
          <w:sz w:val="24"/>
        </w:rPr>
        <w:t>What types of retail campaigns have you managed or participated in?</w:t>
      </w:r>
    </w:p>
    <w:p w14:paraId="4FC1C234" w14:textId="2D773098" w:rsidR="00B647CB" w:rsidRPr="00B647CB" w:rsidRDefault="00B647CB" w:rsidP="00B647CB">
      <w:pPr>
        <w:spacing w:line="360" w:lineRule="auto"/>
        <w:jc w:val="both"/>
        <w:rPr>
          <w:rFonts w:ascii="Arial" w:hAnsi="Arial" w:cs="Arial"/>
          <w:b/>
          <w:sz w:val="24"/>
        </w:rPr>
      </w:pPr>
      <w:r w:rsidRPr="00B647CB">
        <w:rPr>
          <w:rFonts w:ascii="Arial" w:hAnsi="Arial" w:cs="Arial"/>
          <w:b/>
          <w:sz w:val="24"/>
        </w:rPr>
        <w:t>Core Questions</w:t>
      </w:r>
    </w:p>
    <w:p w14:paraId="6D75456B" w14:textId="3F4EEC31" w:rsidR="00B647CB" w:rsidRPr="00B647CB" w:rsidRDefault="00B647CB" w:rsidP="00B647CB">
      <w:pPr>
        <w:spacing w:line="360" w:lineRule="auto"/>
        <w:jc w:val="both"/>
        <w:rPr>
          <w:rFonts w:ascii="Arial" w:hAnsi="Arial" w:cs="Arial"/>
          <w:sz w:val="24"/>
        </w:rPr>
      </w:pPr>
      <w:r w:rsidRPr="00B647CB">
        <w:rPr>
          <w:rFonts w:ascii="Arial" w:hAnsi="Arial" w:cs="Arial"/>
          <w:sz w:val="24"/>
        </w:rPr>
        <w:t>How does Walmart UK use influencers as part of its digital strategy?</w:t>
      </w:r>
    </w:p>
    <w:p w14:paraId="4363832B" w14:textId="6C4F43F9" w:rsidR="00B647CB" w:rsidRPr="00B647CB" w:rsidRDefault="00B647CB" w:rsidP="00B647CB">
      <w:pPr>
        <w:spacing w:line="360" w:lineRule="auto"/>
        <w:jc w:val="both"/>
        <w:rPr>
          <w:rFonts w:ascii="Arial" w:hAnsi="Arial" w:cs="Arial"/>
          <w:sz w:val="24"/>
        </w:rPr>
      </w:pPr>
      <w:r w:rsidRPr="00B647CB">
        <w:rPr>
          <w:rFonts w:ascii="Arial" w:hAnsi="Arial" w:cs="Arial"/>
          <w:sz w:val="24"/>
        </w:rPr>
        <w:t>What factors make an influencer effective in retail campaigns?</w:t>
      </w:r>
    </w:p>
    <w:p w14:paraId="6ECA9BA1" w14:textId="1DEECAB5" w:rsidR="00B647CB" w:rsidRPr="00B647CB" w:rsidRDefault="00B647CB" w:rsidP="00B647CB">
      <w:pPr>
        <w:spacing w:line="360" w:lineRule="auto"/>
        <w:jc w:val="both"/>
        <w:rPr>
          <w:rFonts w:ascii="Arial" w:hAnsi="Arial" w:cs="Arial"/>
          <w:sz w:val="24"/>
        </w:rPr>
      </w:pPr>
      <w:r w:rsidRPr="00B647CB">
        <w:rPr>
          <w:rFonts w:ascii="Arial" w:hAnsi="Arial" w:cs="Arial"/>
          <w:sz w:val="24"/>
        </w:rPr>
        <w:t>How important are authenticity and credibility in influencer partnerships?</w:t>
      </w:r>
    </w:p>
    <w:p w14:paraId="2CF5B85E" w14:textId="678E7B4A" w:rsidR="00B647CB" w:rsidRPr="00B647CB" w:rsidRDefault="00B647CB" w:rsidP="00B647CB">
      <w:pPr>
        <w:spacing w:line="360" w:lineRule="auto"/>
        <w:jc w:val="both"/>
        <w:rPr>
          <w:rFonts w:ascii="Arial" w:hAnsi="Arial" w:cs="Arial"/>
          <w:sz w:val="24"/>
        </w:rPr>
      </w:pPr>
      <w:r w:rsidRPr="00B647CB">
        <w:rPr>
          <w:rFonts w:ascii="Arial" w:hAnsi="Arial" w:cs="Arial"/>
          <w:sz w:val="24"/>
        </w:rPr>
        <w:t>In your view, how do influencers shape consumer trust and engagement?</w:t>
      </w:r>
    </w:p>
    <w:p w14:paraId="6F7A9AC1" w14:textId="601CA39E" w:rsidR="00B647CB" w:rsidRPr="00B647CB" w:rsidRDefault="00B647CB" w:rsidP="00B647CB">
      <w:pPr>
        <w:spacing w:line="360" w:lineRule="auto"/>
        <w:jc w:val="both"/>
        <w:rPr>
          <w:rFonts w:ascii="Arial" w:hAnsi="Arial" w:cs="Arial"/>
          <w:b/>
          <w:sz w:val="24"/>
        </w:rPr>
      </w:pPr>
      <w:r w:rsidRPr="00B647CB">
        <w:rPr>
          <w:rFonts w:ascii="Arial" w:hAnsi="Arial" w:cs="Arial"/>
          <w:b/>
          <w:sz w:val="24"/>
        </w:rPr>
        <w:t>Ethical and Strategic Issues</w:t>
      </w:r>
    </w:p>
    <w:p w14:paraId="21DAEBFD" w14:textId="1C8E0C72" w:rsidR="00B647CB" w:rsidRPr="00B647CB" w:rsidRDefault="00B647CB" w:rsidP="00B647CB">
      <w:pPr>
        <w:spacing w:line="360" w:lineRule="auto"/>
        <w:jc w:val="both"/>
        <w:rPr>
          <w:rFonts w:ascii="Arial" w:hAnsi="Arial" w:cs="Arial"/>
          <w:sz w:val="24"/>
        </w:rPr>
      </w:pPr>
      <w:r w:rsidRPr="00B647CB">
        <w:rPr>
          <w:rFonts w:ascii="Arial" w:hAnsi="Arial" w:cs="Arial"/>
          <w:sz w:val="24"/>
        </w:rPr>
        <w:t>What ethical challenges exist in influencer marketing today?</w:t>
      </w:r>
    </w:p>
    <w:p w14:paraId="09F48AB8" w14:textId="2041E2EC" w:rsidR="00B647CB" w:rsidRPr="00B647CB" w:rsidRDefault="00B647CB" w:rsidP="00B647CB">
      <w:pPr>
        <w:spacing w:line="360" w:lineRule="auto"/>
        <w:jc w:val="both"/>
        <w:rPr>
          <w:rFonts w:ascii="Arial" w:hAnsi="Arial" w:cs="Arial"/>
          <w:sz w:val="24"/>
        </w:rPr>
      </w:pPr>
      <w:r w:rsidRPr="00B647CB">
        <w:rPr>
          <w:rFonts w:ascii="Arial" w:hAnsi="Arial" w:cs="Arial"/>
          <w:sz w:val="24"/>
        </w:rPr>
        <w:t>How do brands manage transparency and disclosure requirements?</w:t>
      </w:r>
    </w:p>
    <w:p w14:paraId="41911F86" w14:textId="37B8F958" w:rsidR="00B647CB" w:rsidRPr="00B647CB" w:rsidRDefault="00B647CB" w:rsidP="00B647CB">
      <w:pPr>
        <w:spacing w:line="360" w:lineRule="auto"/>
        <w:jc w:val="both"/>
        <w:rPr>
          <w:rFonts w:ascii="Arial" w:hAnsi="Arial" w:cs="Arial"/>
          <w:sz w:val="24"/>
        </w:rPr>
      </w:pPr>
      <w:r w:rsidRPr="00B647CB">
        <w:rPr>
          <w:rFonts w:ascii="Arial" w:hAnsi="Arial" w:cs="Arial"/>
          <w:sz w:val="24"/>
        </w:rPr>
        <w:t>What risks do influencers pose to brand reputation?</w:t>
      </w:r>
    </w:p>
    <w:p w14:paraId="1AF75934" w14:textId="4E427E95" w:rsidR="00B647CB" w:rsidRPr="00B647CB" w:rsidRDefault="00B647CB" w:rsidP="00B647CB">
      <w:pPr>
        <w:spacing w:line="360" w:lineRule="auto"/>
        <w:jc w:val="both"/>
        <w:rPr>
          <w:rFonts w:ascii="Arial" w:hAnsi="Arial" w:cs="Arial"/>
          <w:b/>
          <w:sz w:val="24"/>
        </w:rPr>
      </w:pPr>
      <w:r w:rsidRPr="00B647CB">
        <w:rPr>
          <w:rFonts w:ascii="Arial" w:hAnsi="Arial" w:cs="Arial"/>
          <w:b/>
          <w:sz w:val="24"/>
        </w:rPr>
        <w:t>Closing Question</w:t>
      </w:r>
    </w:p>
    <w:p w14:paraId="2390105A" w14:textId="7A94A400" w:rsidR="00480A87" w:rsidRDefault="00B647CB" w:rsidP="00B647CB">
      <w:pPr>
        <w:spacing w:line="360" w:lineRule="auto"/>
        <w:jc w:val="both"/>
        <w:rPr>
          <w:rFonts w:ascii="Arial" w:hAnsi="Arial" w:cs="Arial"/>
          <w:sz w:val="24"/>
        </w:rPr>
      </w:pPr>
      <w:r w:rsidRPr="00B647CB">
        <w:rPr>
          <w:rFonts w:ascii="Arial" w:hAnsi="Arial" w:cs="Arial"/>
          <w:sz w:val="24"/>
        </w:rPr>
        <w:t>What improvements would you recommend for future influencer strategies in UK retail?</w:t>
      </w:r>
    </w:p>
    <w:p w14:paraId="33648F1C" w14:textId="33D2E96F" w:rsidR="00B647CB" w:rsidRDefault="00B647CB" w:rsidP="00B647CB">
      <w:pPr>
        <w:spacing w:line="360" w:lineRule="auto"/>
        <w:jc w:val="both"/>
        <w:rPr>
          <w:rFonts w:ascii="Arial" w:hAnsi="Arial" w:cs="Arial"/>
          <w:sz w:val="24"/>
        </w:rPr>
      </w:pPr>
    </w:p>
    <w:p w14:paraId="3D520D02" w14:textId="0FC9DCB9" w:rsidR="00B647CB" w:rsidRDefault="00B647CB" w:rsidP="00B647CB">
      <w:pPr>
        <w:spacing w:line="360" w:lineRule="auto"/>
        <w:jc w:val="both"/>
        <w:rPr>
          <w:rFonts w:ascii="Arial" w:hAnsi="Arial" w:cs="Arial"/>
          <w:sz w:val="24"/>
        </w:rPr>
      </w:pPr>
    </w:p>
    <w:p w14:paraId="4E255443" w14:textId="091E6AE1" w:rsidR="00B647CB" w:rsidRDefault="00B647CB" w:rsidP="00B647CB">
      <w:pPr>
        <w:spacing w:line="360" w:lineRule="auto"/>
        <w:jc w:val="both"/>
        <w:rPr>
          <w:rFonts w:ascii="Arial" w:hAnsi="Arial" w:cs="Arial"/>
          <w:sz w:val="24"/>
        </w:rPr>
      </w:pPr>
    </w:p>
    <w:p w14:paraId="141C7538" w14:textId="77777777" w:rsidR="00F44D92" w:rsidRPr="00F44D92" w:rsidRDefault="00F44D92" w:rsidP="00F44D92">
      <w:pPr>
        <w:pStyle w:val="Heading2"/>
      </w:pPr>
      <w:bookmarkStart w:id="95" w:name="_Toc217827713"/>
      <w:r w:rsidRPr="00F44D92">
        <w:lastRenderedPageBreak/>
        <w:t>Appendix D: Regression / SPSS Output (Summary)</w:t>
      </w:r>
      <w:bookmarkEnd w:id="95"/>
    </w:p>
    <w:p w14:paraId="29E48E61" w14:textId="4957DE3D" w:rsidR="00F44D92" w:rsidRPr="00F44D92" w:rsidRDefault="00F44D92" w:rsidP="00F44D92">
      <w:pPr>
        <w:spacing w:line="360" w:lineRule="auto"/>
        <w:jc w:val="both"/>
        <w:rPr>
          <w:rFonts w:ascii="Arial" w:hAnsi="Arial" w:cs="Arial"/>
          <w:b/>
          <w:sz w:val="24"/>
        </w:rPr>
      </w:pPr>
      <w:r w:rsidRPr="00F44D92">
        <w:rPr>
          <w:rFonts w:ascii="Arial" w:hAnsi="Arial" w:cs="Arial"/>
          <w:b/>
          <w:sz w:val="24"/>
        </w:rPr>
        <w:t>Reliability Analysis</w:t>
      </w:r>
    </w:p>
    <w:p w14:paraId="13F9343D" w14:textId="4E02F5C4" w:rsidR="00F44D92" w:rsidRPr="00F44D92" w:rsidRDefault="00F44D92" w:rsidP="00F44D92">
      <w:pPr>
        <w:spacing w:line="360" w:lineRule="auto"/>
        <w:jc w:val="both"/>
        <w:rPr>
          <w:rFonts w:ascii="Arial" w:hAnsi="Arial" w:cs="Arial"/>
          <w:sz w:val="24"/>
        </w:rPr>
      </w:pPr>
      <w:r w:rsidRPr="00F44D92">
        <w:rPr>
          <w:rFonts w:ascii="Arial" w:hAnsi="Arial" w:cs="Arial"/>
          <w:sz w:val="24"/>
        </w:rPr>
        <w:t>Influencer Credibility: Cronbach</w:t>
      </w:r>
      <w:r>
        <w:rPr>
          <w:rFonts w:ascii="Arial" w:hAnsi="Arial" w:cs="Arial"/>
          <w:sz w:val="24"/>
        </w:rPr>
        <w:t>’s α = 0.84</w:t>
      </w:r>
    </w:p>
    <w:p w14:paraId="289B9067" w14:textId="76C3F88A" w:rsidR="00F44D92" w:rsidRPr="00F44D92" w:rsidRDefault="00F44D92" w:rsidP="00F44D92">
      <w:pPr>
        <w:spacing w:line="360" w:lineRule="auto"/>
        <w:jc w:val="both"/>
        <w:rPr>
          <w:rFonts w:ascii="Arial" w:hAnsi="Arial" w:cs="Arial"/>
          <w:sz w:val="24"/>
        </w:rPr>
      </w:pPr>
      <w:r w:rsidRPr="00F44D92">
        <w:rPr>
          <w:rFonts w:ascii="Arial" w:hAnsi="Arial" w:cs="Arial"/>
          <w:sz w:val="24"/>
        </w:rPr>
        <w:t>Au</w:t>
      </w:r>
      <w:r>
        <w:rPr>
          <w:rFonts w:ascii="Arial" w:hAnsi="Arial" w:cs="Arial"/>
          <w:sz w:val="24"/>
        </w:rPr>
        <w:t>thenticity: Cronbach’s α = 0.86</w:t>
      </w:r>
    </w:p>
    <w:p w14:paraId="4FC1AC04" w14:textId="6856EEA5" w:rsidR="00F44D92" w:rsidRPr="00F44D92" w:rsidRDefault="00F44D92" w:rsidP="00F44D92">
      <w:pPr>
        <w:spacing w:line="360" w:lineRule="auto"/>
        <w:jc w:val="both"/>
        <w:rPr>
          <w:rFonts w:ascii="Arial" w:hAnsi="Arial" w:cs="Arial"/>
          <w:sz w:val="24"/>
        </w:rPr>
      </w:pPr>
      <w:r w:rsidRPr="00F44D92">
        <w:rPr>
          <w:rFonts w:ascii="Arial" w:hAnsi="Arial" w:cs="Arial"/>
          <w:sz w:val="24"/>
        </w:rPr>
        <w:t>Parasocial I</w:t>
      </w:r>
      <w:r>
        <w:rPr>
          <w:rFonts w:ascii="Arial" w:hAnsi="Arial" w:cs="Arial"/>
          <w:sz w:val="24"/>
        </w:rPr>
        <w:t>nteraction: Cronbach’s α = 0.81</w:t>
      </w:r>
    </w:p>
    <w:p w14:paraId="5B63F593" w14:textId="3AC78ABB" w:rsidR="00F44D92" w:rsidRPr="00F44D92" w:rsidRDefault="00F44D92" w:rsidP="00F44D92">
      <w:pPr>
        <w:spacing w:line="360" w:lineRule="auto"/>
        <w:jc w:val="both"/>
        <w:rPr>
          <w:rFonts w:ascii="Arial" w:hAnsi="Arial" w:cs="Arial"/>
          <w:sz w:val="24"/>
        </w:rPr>
      </w:pPr>
      <w:r w:rsidRPr="00F44D92">
        <w:rPr>
          <w:rFonts w:ascii="Arial" w:hAnsi="Arial" w:cs="Arial"/>
          <w:sz w:val="24"/>
        </w:rPr>
        <w:t>Cons</w:t>
      </w:r>
      <w:r>
        <w:rPr>
          <w:rFonts w:ascii="Arial" w:hAnsi="Arial" w:cs="Arial"/>
          <w:sz w:val="24"/>
        </w:rPr>
        <w:t>umer Trust: Cronbach’s α = 0.88</w:t>
      </w:r>
    </w:p>
    <w:p w14:paraId="7E55E13E" w14:textId="754C55E3" w:rsidR="00F44D92" w:rsidRPr="00F44D92" w:rsidRDefault="00F44D92" w:rsidP="00F44D92">
      <w:pPr>
        <w:spacing w:line="360" w:lineRule="auto"/>
        <w:jc w:val="both"/>
        <w:rPr>
          <w:rFonts w:ascii="Arial" w:hAnsi="Arial" w:cs="Arial"/>
          <w:sz w:val="24"/>
        </w:rPr>
      </w:pPr>
      <w:r w:rsidRPr="00F44D92">
        <w:rPr>
          <w:rFonts w:ascii="Arial" w:hAnsi="Arial" w:cs="Arial"/>
          <w:sz w:val="24"/>
        </w:rPr>
        <w:t>Purchase</w:t>
      </w:r>
      <w:r>
        <w:rPr>
          <w:rFonts w:ascii="Arial" w:hAnsi="Arial" w:cs="Arial"/>
          <w:sz w:val="24"/>
        </w:rPr>
        <w:t xml:space="preserve"> Intention: Cronbach’s α = 0.85</w:t>
      </w:r>
    </w:p>
    <w:p w14:paraId="3666D7BC" w14:textId="0C87D869" w:rsidR="00F44D92" w:rsidRPr="00F44D92" w:rsidRDefault="00F44D92" w:rsidP="00F44D92">
      <w:pPr>
        <w:spacing w:line="360" w:lineRule="auto"/>
        <w:jc w:val="both"/>
        <w:rPr>
          <w:rFonts w:ascii="Arial" w:hAnsi="Arial" w:cs="Arial"/>
          <w:b/>
          <w:sz w:val="24"/>
        </w:rPr>
      </w:pPr>
      <w:r>
        <w:rPr>
          <w:rFonts w:ascii="Arial" w:hAnsi="Arial" w:cs="Arial"/>
          <w:b/>
          <w:sz w:val="24"/>
        </w:rPr>
        <w:t>Regression Model Summary</w:t>
      </w:r>
    </w:p>
    <w:p w14:paraId="1C03B124" w14:textId="7402A83A" w:rsidR="00F44D92" w:rsidRPr="00F44D92" w:rsidRDefault="00F44D92" w:rsidP="00F44D92">
      <w:pPr>
        <w:spacing w:line="360" w:lineRule="auto"/>
        <w:jc w:val="both"/>
        <w:rPr>
          <w:rFonts w:ascii="Arial" w:hAnsi="Arial" w:cs="Arial"/>
          <w:sz w:val="24"/>
        </w:rPr>
      </w:pPr>
      <w:r w:rsidRPr="00F44D92">
        <w:rPr>
          <w:rFonts w:ascii="Arial" w:hAnsi="Arial" w:cs="Arial"/>
          <w:sz w:val="24"/>
        </w:rPr>
        <w:t>Depende</w:t>
      </w:r>
      <w:r>
        <w:rPr>
          <w:rFonts w:ascii="Arial" w:hAnsi="Arial" w:cs="Arial"/>
          <w:sz w:val="24"/>
        </w:rPr>
        <w:t>nt Variable: Purchase Intention</w:t>
      </w:r>
    </w:p>
    <w:p w14:paraId="68702367" w14:textId="24FCAFD5" w:rsidR="00F44D92" w:rsidRPr="00F44D92" w:rsidRDefault="00F44D92" w:rsidP="00F44D92">
      <w:pPr>
        <w:spacing w:line="360" w:lineRule="auto"/>
        <w:jc w:val="both"/>
        <w:rPr>
          <w:rFonts w:ascii="Arial" w:hAnsi="Arial" w:cs="Arial"/>
          <w:sz w:val="24"/>
        </w:rPr>
      </w:pPr>
      <w:r>
        <w:rPr>
          <w:rFonts w:ascii="Arial" w:hAnsi="Arial" w:cs="Arial"/>
          <w:sz w:val="24"/>
        </w:rPr>
        <w:t>R² = 0.62</w:t>
      </w:r>
    </w:p>
    <w:p w14:paraId="0FC7C220" w14:textId="479F747B" w:rsidR="00F44D92" w:rsidRPr="00F44D92" w:rsidRDefault="00F44D92" w:rsidP="00F44D92">
      <w:pPr>
        <w:spacing w:line="360" w:lineRule="auto"/>
        <w:jc w:val="both"/>
        <w:rPr>
          <w:rFonts w:ascii="Arial" w:hAnsi="Arial" w:cs="Arial"/>
          <w:sz w:val="24"/>
        </w:rPr>
      </w:pPr>
      <w:r w:rsidRPr="00F44D92">
        <w:rPr>
          <w:rFonts w:ascii="Arial" w:hAnsi="Arial" w:cs="Arial"/>
          <w:sz w:val="24"/>
        </w:rPr>
        <w:t>F-statis</w:t>
      </w:r>
      <w:r>
        <w:rPr>
          <w:rFonts w:ascii="Arial" w:hAnsi="Arial" w:cs="Arial"/>
          <w:sz w:val="24"/>
        </w:rPr>
        <w:t>tic significant at p &lt; 0.001</w:t>
      </w:r>
    </w:p>
    <w:p w14:paraId="24011B82" w14:textId="4B447A4F" w:rsidR="00F44D92" w:rsidRPr="00F44D92" w:rsidRDefault="00F44D92" w:rsidP="00F44D92">
      <w:pPr>
        <w:spacing w:line="360" w:lineRule="auto"/>
        <w:jc w:val="both"/>
        <w:rPr>
          <w:rFonts w:ascii="Arial" w:hAnsi="Arial" w:cs="Arial"/>
          <w:sz w:val="24"/>
        </w:rPr>
      </w:pPr>
      <w:r>
        <w:rPr>
          <w:rFonts w:ascii="Arial" w:hAnsi="Arial" w:cs="Arial"/>
          <w:sz w:val="24"/>
        </w:rPr>
        <w:t>Key Predictors</w:t>
      </w:r>
    </w:p>
    <w:p w14:paraId="7BEC00D9" w14:textId="4B42CBF7" w:rsidR="00F44D92" w:rsidRPr="00F44D92" w:rsidRDefault="00F44D92" w:rsidP="00F44D92">
      <w:pPr>
        <w:spacing w:line="360" w:lineRule="auto"/>
        <w:jc w:val="both"/>
        <w:rPr>
          <w:rFonts w:ascii="Arial" w:hAnsi="Arial" w:cs="Arial"/>
          <w:sz w:val="24"/>
        </w:rPr>
      </w:pPr>
      <w:r w:rsidRPr="00F44D92">
        <w:rPr>
          <w:rFonts w:ascii="Arial" w:hAnsi="Arial" w:cs="Arial"/>
          <w:sz w:val="24"/>
        </w:rPr>
        <w:t>Consu</w:t>
      </w:r>
      <w:r>
        <w:rPr>
          <w:rFonts w:ascii="Arial" w:hAnsi="Arial" w:cs="Arial"/>
          <w:sz w:val="24"/>
        </w:rPr>
        <w:t>mer Trust (β = 0.48, p &lt; 0.001)</w:t>
      </w:r>
    </w:p>
    <w:p w14:paraId="4176E07D" w14:textId="42359DFE" w:rsidR="00F44D92" w:rsidRPr="00F44D92" w:rsidRDefault="00F44D92" w:rsidP="00F44D92">
      <w:pPr>
        <w:spacing w:line="360" w:lineRule="auto"/>
        <w:jc w:val="both"/>
        <w:rPr>
          <w:rFonts w:ascii="Arial" w:hAnsi="Arial" w:cs="Arial"/>
          <w:sz w:val="24"/>
        </w:rPr>
      </w:pPr>
      <w:r w:rsidRPr="00F44D92">
        <w:rPr>
          <w:rFonts w:ascii="Arial" w:hAnsi="Arial" w:cs="Arial"/>
          <w:sz w:val="24"/>
        </w:rPr>
        <w:t>Influencer C</w:t>
      </w:r>
      <w:r>
        <w:rPr>
          <w:rFonts w:ascii="Arial" w:hAnsi="Arial" w:cs="Arial"/>
          <w:sz w:val="24"/>
        </w:rPr>
        <w:t>redibility (β = 0.31, p &lt; 0.01)</w:t>
      </w:r>
    </w:p>
    <w:p w14:paraId="6EF6F9B9" w14:textId="27E554F3" w:rsidR="00B647CB" w:rsidRDefault="00F44D92" w:rsidP="00F44D92">
      <w:pPr>
        <w:spacing w:line="360" w:lineRule="auto"/>
        <w:jc w:val="both"/>
        <w:rPr>
          <w:rFonts w:ascii="Arial" w:hAnsi="Arial" w:cs="Arial"/>
          <w:sz w:val="24"/>
        </w:rPr>
      </w:pPr>
      <w:r w:rsidRPr="00F44D92">
        <w:rPr>
          <w:rFonts w:ascii="Arial" w:hAnsi="Arial" w:cs="Arial"/>
          <w:sz w:val="24"/>
        </w:rPr>
        <w:t>Para social Interaction (β = 0.22, p &lt; 0.05)</w:t>
      </w:r>
    </w:p>
    <w:p w14:paraId="7F449C35" w14:textId="584450E3" w:rsidR="00661D64" w:rsidRDefault="00661D64" w:rsidP="00F44D92">
      <w:pPr>
        <w:spacing w:line="360" w:lineRule="auto"/>
        <w:jc w:val="both"/>
        <w:rPr>
          <w:rFonts w:ascii="Arial" w:hAnsi="Arial" w:cs="Arial"/>
          <w:sz w:val="24"/>
        </w:rPr>
      </w:pPr>
      <w:r>
        <w:rPr>
          <w:rFonts w:ascii="Arial" w:hAnsi="Arial" w:cs="Arial"/>
          <w:sz w:val="24"/>
        </w:rPr>
        <w:t xml:space="preserve">  </w:t>
      </w:r>
    </w:p>
    <w:p w14:paraId="104F78A2" w14:textId="5E786769" w:rsidR="00661D64" w:rsidRPr="00B647CB" w:rsidRDefault="00661D64" w:rsidP="00307336">
      <w:pPr>
        <w:rPr>
          <w:rFonts w:ascii="Arial" w:hAnsi="Arial" w:cs="Arial"/>
          <w:sz w:val="24"/>
        </w:rPr>
      </w:pPr>
    </w:p>
    <w:sectPr w:rsidR="00661D64" w:rsidRPr="00B647CB" w:rsidSect="006D0528">
      <w:pgSz w:w="11906" w:h="16838"/>
      <w:pgMar w:top="1440" w:right="1440" w:bottom="1440" w:left="1440" w:header="708" w:footer="708"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BE0DE1A" w16cex:dateUtc="2026-01-27T11:41:00Z"/>
  <w16cex:commentExtensible w16cex:durableId="21791995" w16cex:dateUtc="2026-01-27T11:41:00Z"/>
  <w16cex:commentExtensible w16cex:durableId="0A653239" w16cex:dateUtc="2026-01-27T11:44:00Z"/>
  <w16cex:commentExtensible w16cex:durableId="7DCD8961" w16cex:dateUtc="2026-01-27T11:43:00Z"/>
  <w16cex:commentExtensible w16cex:durableId="5CE0F2A1" w16cex:dateUtc="2026-01-27T11:45:00Z"/>
  <w16cex:commentExtensible w16cex:durableId="319AED6F" w16cex:dateUtc="2026-01-27T11:46:00Z"/>
  <w16cex:commentExtensible w16cex:durableId="5F709BD3" w16cex:dateUtc="2026-01-27T11:47:00Z"/>
  <w16cex:commentExtensible w16cex:durableId="624314D2" w16cex:dateUtc="2026-01-27T11:47:00Z"/>
  <w16cex:commentExtensible w16cex:durableId="15DDAEE7" w16cex:dateUtc="2026-01-27T11:49:00Z"/>
  <w16cex:commentExtensible w16cex:durableId="0B1DA982" w16cex:dateUtc="2026-01-27T11:50:00Z"/>
  <w16cex:commentExtensible w16cex:durableId="193E291D" w16cex:dateUtc="2026-01-27T11:51:00Z"/>
  <w16cex:commentExtensible w16cex:durableId="325CA096" w16cex:dateUtc="2026-01-27T11:53:00Z"/>
  <w16cex:commentExtensible w16cex:durableId="7EA40929" w16cex:dateUtc="2026-01-27T11:53:00Z"/>
  <w16cex:commentExtensible w16cex:durableId="1631F712" w16cex:dateUtc="2026-01-27T11:55:00Z"/>
  <w16cex:commentExtensible w16cex:durableId="006833AC" w16cex:dateUtc="2026-01-27T11:58:00Z"/>
  <w16cex:commentExtensible w16cex:durableId="3101A28D" w16cex:dateUtc="2026-01-27T11:59:00Z"/>
  <w16cex:commentExtensible w16cex:durableId="3F9D2D7D" w16cex:dateUtc="2026-01-27T12:00:00Z"/>
  <w16cex:commentExtensible w16cex:durableId="677B942F" w16cex:dateUtc="2026-01-27T12:02:00Z"/>
  <w16cex:commentExtensible w16cex:durableId="180046F0" w16cex:dateUtc="2026-01-27T12:03:00Z"/>
  <w16cex:commentExtensible w16cex:durableId="467A6F54" w16cex:dateUtc="2026-01-27T12:05:00Z"/>
  <w16cex:commentExtensible w16cex:durableId="0BF517ED" w16cex:dateUtc="2026-01-27T12:07:00Z"/>
  <w16cex:commentExtensible w16cex:durableId="6DB28A4A" w16cex:dateUtc="2026-01-27T12:09:00Z"/>
  <w16cex:commentExtensible w16cex:durableId="091280C5" w16cex:dateUtc="2026-01-27T12:10:00Z"/>
  <w16cex:commentExtensible w16cex:durableId="4294AAA0" w16cex:dateUtc="2026-01-27T12:11:00Z"/>
  <w16cex:commentExtensible w16cex:durableId="729A6016" w16cex:dateUtc="2026-01-27T12:13:00Z"/>
  <w16cex:commentExtensible w16cex:durableId="51129C5A" w16cex:dateUtc="2026-01-27T12:14:00Z"/>
  <w16cex:commentExtensible w16cex:durableId="4A08B2A0" w16cex:dateUtc="2026-01-27T12:15:00Z"/>
  <w16cex:commentExtensible w16cex:durableId="383E7E50" w16cex:dateUtc="2026-01-27T12:16:00Z"/>
  <w16cex:commentExtensible w16cex:durableId="1CA3D55D" w16cex:dateUtc="2026-01-27T12:17:00Z"/>
  <w16cex:commentExtensible w16cex:durableId="5121E6D8" w16cex:dateUtc="2026-01-27T12:20:00Z"/>
  <w16cex:commentExtensible w16cex:durableId="5236D608" w16cex:dateUtc="2026-01-27T12:22:00Z"/>
  <w16cex:commentExtensible w16cex:durableId="0C62F14C" w16cex:dateUtc="2026-01-27T12: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0858704" w16cid:durableId="5BE0DE1A"/>
  <w16cid:commentId w16cid:paraId="3DA77BDF" w16cid:durableId="21791995"/>
  <w16cid:commentId w16cid:paraId="61E8FC19" w16cid:durableId="0A653239"/>
  <w16cid:commentId w16cid:paraId="1DE1CF59" w16cid:durableId="7DCD8961"/>
  <w16cid:commentId w16cid:paraId="4E73B758" w16cid:durableId="5CE0F2A1"/>
  <w16cid:commentId w16cid:paraId="016F8442" w16cid:durableId="319AED6F"/>
  <w16cid:commentId w16cid:paraId="3BE2836A" w16cid:durableId="5F709BD3"/>
  <w16cid:commentId w16cid:paraId="5D13577A" w16cid:durableId="624314D2"/>
  <w16cid:commentId w16cid:paraId="256FA072" w16cid:durableId="15DDAEE7"/>
  <w16cid:commentId w16cid:paraId="6DEC2C4D" w16cid:durableId="0B1DA982"/>
  <w16cid:commentId w16cid:paraId="28EE1163" w16cid:durableId="193E291D"/>
  <w16cid:commentId w16cid:paraId="541E0A57" w16cid:durableId="325CA096"/>
  <w16cid:commentId w16cid:paraId="3CCA7372" w16cid:durableId="7EA40929"/>
  <w16cid:commentId w16cid:paraId="55F433CC" w16cid:durableId="1631F712"/>
  <w16cid:commentId w16cid:paraId="6B4945BF" w16cid:durableId="006833AC"/>
  <w16cid:commentId w16cid:paraId="616C8963" w16cid:durableId="3101A28D"/>
  <w16cid:commentId w16cid:paraId="4927C984" w16cid:durableId="3F9D2D7D"/>
  <w16cid:commentId w16cid:paraId="083C593B" w16cid:durableId="677B942F"/>
  <w16cid:commentId w16cid:paraId="19FEEEFF" w16cid:durableId="180046F0"/>
  <w16cid:commentId w16cid:paraId="5A912E9B" w16cid:durableId="467A6F54"/>
  <w16cid:commentId w16cid:paraId="3285048A" w16cid:durableId="0BF517ED"/>
  <w16cid:commentId w16cid:paraId="1BB41891" w16cid:durableId="6DB28A4A"/>
  <w16cid:commentId w16cid:paraId="1ECF3220" w16cid:durableId="091280C5"/>
  <w16cid:commentId w16cid:paraId="10233329" w16cid:durableId="4294AAA0"/>
  <w16cid:commentId w16cid:paraId="36623613" w16cid:durableId="729A6016"/>
  <w16cid:commentId w16cid:paraId="1AC367FA" w16cid:durableId="51129C5A"/>
  <w16cid:commentId w16cid:paraId="2EF70CEC" w16cid:durableId="4A08B2A0"/>
  <w16cid:commentId w16cid:paraId="6362A137" w16cid:durableId="383E7E50"/>
  <w16cid:commentId w16cid:paraId="2D229587" w16cid:durableId="1CA3D55D"/>
  <w16cid:commentId w16cid:paraId="71B2B85C" w16cid:durableId="5121E6D8"/>
  <w16cid:commentId w16cid:paraId="41D68423" w16cid:durableId="5236D608"/>
  <w16cid:commentId w16cid:paraId="3A1D61C3" w16cid:durableId="0C62F14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58E4A" w14:textId="77777777" w:rsidR="00FC3676" w:rsidRDefault="00FC3676" w:rsidP="006D0528">
      <w:pPr>
        <w:spacing w:after="0" w:line="240" w:lineRule="auto"/>
      </w:pPr>
      <w:r>
        <w:separator/>
      </w:r>
    </w:p>
  </w:endnote>
  <w:endnote w:type="continuationSeparator" w:id="0">
    <w:p w14:paraId="58A92443" w14:textId="77777777" w:rsidR="00FC3676" w:rsidRDefault="00FC3676" w:rsidP="006D0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4287805"/>
      <w:docPartObj>
        <w:docPartGallery w:val="Page Numbers (Bottom of Page)"/>
        <w:docPartUnique/>
      </w:docPartObj>
    </w:sdtPr>
    <w:sdtEndPr>
      <w:rPr>
        <w:noProof/>
      </w:rPr>
    </w:sdtEndPr>
    <w:sdtContent>
      <w:p w14:paraId="1B20E4A3" w14:textId="1447DD8A" w:rsidR="008A316D" w:rsidRDefault="008A316D">
        <w:pPr>
          <w:pStyle w:val="Footer"/>
          <w:jc w:val="center"/>
        </w:pPr>
        <w:r>
          <w:fldChar w:fldCharType="begin"/>
        </w:r>
        <w:r>
          <w:instrText xml:space="preserve"> PAGE   \* MERGEFORMAT </w:instrText>
        </w:r>
        <w:r>
          <w:fldChar w:fldCharType="separate"/>
        </w:r>
        <w:r w:rsidR="00E20829">
          <w:rPr>
            <w:noProof/>
          </w:rPr>
          <w:t>80</w:t>
        </w:r>
        <w:r>
          <w:rPr>
            <w:noProof/>
          </w:rPr>
          <w:fldChar w:fldCharType="end"/>
        </w:r>
      </w:p>
    </w:sdtContent>
  </w:sdt>
  <w:p w14:paraId="25579514" w14:textId="77777777" w:rsidR="008A316D" w:rsidRDefault="008A316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52EBB0" w14:textId="77777777" w:rsidR="00FC3676" w:rsidRDefault="00FC3676" w:rsidP="006D0528">
      <w:pPr>
        <w:spacing w:after="0" w:line="240" w:lineRule="auto"/>
      </w:pPr>
      <w:r>
        <w:separator/>
      </w:r>
    </w:p>
  </w:footnote>
  <w:footnote w:type="continuationSeparator" w:id="0">
    <w:p w14:paraId="6C330441" w14:textId="77777777" w:rsidR="00FC3676" w:rsidRDefault="00FC3676" w:rsidP="006D05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09A8"/>
    <w:multiLevelType w:val="hybridMultilevel"/>
    <w:tmpl w:val="636CBF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608BA"/>
    <w:multiLevelType w:val="hybridMultilevel"/>
    <w:tmpl w:val="118694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9815B6"/>
    <w:multiLevelType w:val="hybridMultilevel"/>
    <w:tmpl w:val="53D2F0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F505B3"/>
    <w:multiLevelType w:val="hybridMultilevel"/>
    <w:tmpl w:val="AB7EA9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9B0750"/>
    <w:multiLevelType w:val="hybridMultilevel"/>
    <w:tmpl w:val="8B0CC2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A4918"/>
    <w:multiLevelType w:val="hybridMultilevel"/>
    <w:tmpl w:val="BCEEA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C90101"/>
    <w:multiLevelType w:val="hybridMultilevel"/>
    <w:tmpl w:val="674682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ED6DA8"/>
    <w:multiLevelType w:val="hybridMultilevel"/>
    <w:tmpl w:val="3EF4A2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1276E8"/>
    <w:multiLevelType w:val="hybridMultilevel"/>
    <w:tmpl w:val="DFF0774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857BDE"/>
    <w:multiLevelType w:val="hybridMultilevel"/>
    <w:tmpl w:val="8794C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12399D"/>
    <w:multiLevelType w:val="hybridMultilevel"/>
    <w:tmpl w:val="1C72CC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184E03"/>
    <w:multiLevelType w:val="hybridMultilevel"/>
    <w:tmpl w:val="0A48D7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544852"/>
    <w:multiLevelType w:val="hybridMultilevel"/>
    <w:tmpl w:val="484C03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9323DB"/>
    <w:multiLevelType w:val="hybridMultilevel"/>
    <w:tmpl w:val="A82630C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991203"/>
    <w:multiLevelType w:val="hybridMultilevel"/>
    <w:tmpl w:val="3CD891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D21035"/>
    <w:multiLevelType w:val="hybridMultilevel"/>
    <w:tmpl w:val="DD20B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264600"/>
    <w:multiLevelType w:val="hybridMultilevel"/>
    <w:tmpl w:val="6324D3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1C2FA2"/>
    <w:multiLevelType w:val="hybridMultilevel"/>
    <w:tmpl w:val="088E6B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6F1CE0"/>
    <w:multiLevelType w:val="hybridMultilevel"/>
    <w:tmpl w:val="E49265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2C741A"/>
    <w:multiLevelType w:val="hybridMultilevel"/>
    <w:tmpl w:val="C43EFE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C43180"/>
    <w:multiLevelType w:val="hybridMultilevel"/>
    <w:tmpl w:val="65A26F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1C585F"/>
    <w:multiLevelType w:val="hybridMultilevel"/>
    <w:tmpl w:val="170EEB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2349DD"/>
    <w:multiLevelType w:val="hybridMultilevel"/>
    <w:tmpl w:val="C658AE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4A4064"/>
    <w:multiLevelType w:val="hybridMultilevel"/>
    <w:tmpl w:val="05388D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976A01"/>
    <w:multiLevelType w:val="hybridMultilevel"/>
    <w:tmpl w:val="EF94C0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3D0B2B"/>
    <w:multiLevelType w:val="hybridMultilevel"/>
    <w:tmpl w:val="328219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B872E4"/>
    <w:multiLevelType w:val="hybridMultilevel"/>
    <w:tmpl w:val="D42E8A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8F2FF2"/>
    <w:multiLevelType w:val="hybridMultilevel"/>
    <w:tmpl w:val="04D487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4331C2F"/>
    <w:multiLevelType w:val="hybridMultilevel"/>
    <w:tmpl w:val="B76C2A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BD3949"/>
    <w:multiLevelType w:val="hybridMultilevel"/>
    <w:tmpl w:val="DF5435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DB5441"/>
    <w:multiLevelType w:val="hybridMultilevel"/>
    <w:tmpl w:val="3196B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8455F0"/>
    <w:multiLevelType w:val="hybridMultilevel"/>
    <w:tmpl w:val="38429E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44235C"/>
    <w:multiLevelType w:val="hybridMultilevel"/>
    <w:tmpl w:val="812842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1861BC"/>
    <w:multiLevelType w:val="hybridMultilevel"/>
    <w:tmpl w:val="830AB6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837606"/>
    <w:multiLevelType w:val="hybridMultilevel"/>
    <w:tmpl w:val="094C0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532D7A"/>
    <w:multiLevelType w:val="hybridMultilevel"/>
    <w:tmpl w:val="A8147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1D23485"/>
    <w:multiLevelType w:val="hybridMultilevel"/>
    <w:tmpl w:val="36A6FD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1F86ECF"/>
    <w:multiLevelType w:val="hybridMultilevel"/>
    <w:tmpl w:val="B33EC1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DA4E30"/>
    <w:multiLevelType w:val="hybridMultilevel"/>
    <w:tmpl w:val="999A49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7D422F9"/>
    <w:multiLevelType w:val="hybridMultilevel"/>
    <w:tmpl w:val="CEAE84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9E50240"/>
    <w:multiLevelType w:val="hybridMultilevel"/>
    <w:tmpl w:val="0BE815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DB36A89"/>
    <w:multiLevelType w:val="hybridMultilevel"/>
    <w:tmpl w:val="2F50806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5EED0397"/>
    <w:multiLevelType w:val="hybridMultilevel"/>
    <w:tmpl w:val="C71633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3B72D39"/>
    <w:multiLevelType w:val="hybridMultilevel"/>
    <w:tmpl w:val="35D45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50E1929"/>
    <w:multiLevelType w:val="hybridMultilevel"/>
    <w:tmpl w:val="DD6C2C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6BC0649"/>
    <w:multiLevelType w:val="hybridMultilevel"/>
    <w:tmpl w:val="979237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6FF7F6A"/>
    <w:multiLevelType w:val="hybridMultilevel"/>
    <w:tmpl w:val="C1266A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B1F59E7"/>
    <w:multiLevelType w:val="hybridMultilevel"/>
    <w:tmpl w:val="61929E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D5A6365"/>
    <w:multiLevelType w:val="hybridMultilevel"/>
    <w:tmpl w:val="9C620A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EDE7DBB"/>
    <w:multiLevelType w:val="hybridMultilevel"/>
    <w:tmpl w:val="A45846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2963484"/>
    <w:multiLevelType w:val="hybridMultilevel"/>
    <w:tmpl w:val="D040E5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33575D7"/>
    <w:multiLevelType w:val="hybridMultilevel"/>
    <w:tmpl w:val="F5207E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4622380"/>
    <w:multiLevelType w:val="hybridMultilevel"/>
    <w:tmpl w:val="2300FF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6AD297C"/>
    <w:multiLevelType w:val="hybridMultilevel"/>
    <w:tmpl w:val="82D6CE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821DA0"/>
    <w:multiLevelType w:val="hybridMultilevel"/>
    <w:tmpl w:val="7A1871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54172B"/>
    <w:multiLevelType w:val="hybridMultilevel"/>
    <w:tmpl w:val="146AA7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D7139F3"/>
    <w:multiLevelType w:val="hybridMultilevel"/>
    <w:tmpl w:val="AD88E9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FAE1D73"/>
    <w:multiLevelType w:val="hybridMultilevel"/>
    <w:tmpl w:val="FF8C3C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4"/>
  </w:num>
  <w:num w:numId="2">
    <w:abstractNumId w:val="13"/>
  </w:num>
  <w:num w:numId="3">
    <w:abstractNumId w:val="49"/>
  </w:num>
  <w:num w:numId="4">
    <w:abstractNumId w:val="14"/>
  </w:num>
  <w:num w:numId="5">
    <w:abstractNumId w:val="15"/>
  </w:num>
  <w:num w:numId="6">
    <w:abstractNumId w:val="24"/>
  </w:num>
  <w:num w:numId="7">
    <w:abstractNumId w:val="40"/>
  </w:num>
  <w:num w:numId="8">
    <w:abstractNumId w:val="36"/>
  </w:num>
  <w:num w:numId="9">
    <w:abstractNumId w:val="56"/>
  </w:num>
  <w:num w:numId="10">
    <w:abstractNumId w:val="34"/>
  </w:num>
  <w:num w:numId="11">
    <w:abstractNumId w:val="19"/>
  </w:num>
  <w:num w:numId="12">
    <w:abstractNumId w:val="5"/>
  </w:num>
  <w:num w:numId="13">
    <w:abstractNumId w:val="43"/>
  </w:num>
  <w:num w:numId="14">
    <w:abstractNumId w:val="46"/>
  </w:num>
  <w:num w:numId="15">
    <w:abstractNumId w:val="44"/>
  </w:num>
  <w:num w:numId="16">
    <w:abstractNumId w:val="8"/>
  </w:num>
  <w:num w:numId="17">
    <w:abstractNumId w:val="26"/>
  </w:num>
  <w:num w:numId="18">
    <w:abstractNumId w:val="37"/>
  </w:num>
  <w:num w:numId="19">
    <w:abstractNumId w:val="39"/>
  </w:num>
  <w:num w:numId="20">
    <w:abstractNumId w:val="52"/>
  </w:num>
  <w:num w:numId="21">
    <w:abstractNumId w:val="25"/>
  </w:num>
  <w:num w:numId="22">
    <w:abstractNumId w:val="30"/>
  </w:num>
  <w:num w:numId="23">
    <w:abstractNumId w:val="23"/>
  </w:num>
  <w:num w:numId="24">
    <w:abstractNumId w:val="3"/>
  </w:num>
  <w:num w:numId="25">
    <w:abstractNumId w:val="29"/>
  </w:num>
  <w:num w:numId="26">
    <w:abstractNumId w:val="2"/>
  </w:num>
  <w:num w:numId="27">
    <w:abstractNumId w:val="0"/>
  </w:num>
  <w:num w:numId="28">
    <w:abstractNumId w:val="16"/>
  </w:num>
  <w:num w:numId="29">
    <w:abstractNumId w:val="48"/>
  </w:num>
  <w:num w:numId="30">
    <w:abstractNumId w:val="31"/>
  </w:num>
  <w:num w:numId="31">
    <w:abstractNumId w:val="21"/>
  </w:num>
  <w:num w:numId="32">
    <w:abstractNumId w:val="45"/>
  </w:num>
  <w:num w:numId="33">
    <w:abstractNumId w:val="57"/>
  </w:num>
  <w:num w:numId="34">
    <w:abstractNumId w:val="55"/>
  </w:num>
  <w:num w:numId="35">
    <w:abstractNumId w:val="42"/>
  </w:num>
  <w:num w:numId="36">
    <w:abstractNumId w:val="20"/>
  </w:num>
  <w:num w:numId="37">
    <w:abstractNumId w:val="10"/>
  </w:num>
  <w:num w:numId="38">
    <w:abstractNumId w:val="32"/>
  </w:num>
  <w:num w:numId="39">
    <w:abstractNumId w:val="33"/>
  </w:num>
  <w:num w:numId="40">
    <w:abstractNumId w:val="12"/>
  </w:num>
  <w:num w:numId="41">
    <w:abstractNumId w:val="35"/>
  </w:num>
  <w:num w:numId="42">
    <w:abstractNumId w:val="4"/>
  </w:num>
  <w:num w:numId="43">
    <w:abstractNumId w:val="47"/>
  </w:num>
  <w:num w:numId="44">
    <w:abstractNumId w:val="28"/>
  </w:num>
  <w:num w:numId="45">
    <w:abstractNumId w:val="17"/>
  </w:num>
  <w:num w:numId="46">
    <w:abstractNumId w:val="51"/>
  </w:num>
  <w:num w:numId="47">
    <w:abstractNumId w:val="1"/>
  </w:num>
  <w:num w:numId="48">
    <w:abstractNumId w:val="53"/>
  </w:num>
  <w:num w:numId="49">
    <w:abstractNumId w:val="22"/>
  </w:num>
  <w:num w:numId="50">
    <w:abstractNumId w:val="27"/>
  </w:num>
  <w:num w:numId="51">
    <w:abstractNumId w:val="38"/>
  </w:num>
  <w:num w:numId="52">
    <w:abstractNumId w:val="50"/>
  </w:num>
  <w:num w:numId="53">
    <w:abstractNumId w:val="41"/>
  </w:num>
  <w:num w:numId="54">
    <w:abstractNumId w:val="7"/>
  </w:num>
  <w:num w:numId="55">
    <w:abstractNumId w:val="9"/>
  </w:num>
  <w:num w:numId="56">
    <w:abstractNumId w:val="18"/>
  </w:num>
  <w:num w:numId="57">
    <w:abstractNumId w:val="11"/>
  </w:num>
  <w:num w:numId="58">
    <w:abstractNumId w:val="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F94"/>
    <w:rsid w:val="00014E46"/>
    <w:rsid w:val="00024A26"/>
    <w:rsid w:val="00034579"/>
    <w:rsid w:val="00034A4E"/>
    <w:rsid w:val="000466F9"/>
    <w:rsid w:val="00050C4C"/>
    <w:rsid w:val="000561FC"/>
    <w:rsid w:val="00056223"/>
    <w:rsid w:val="000666A8"/>
    <w:rsid w:val="00082116"/>
    <w:rsid w:val="0008336B"/>
    <w:rsid w:val="00084218"/>
    <w:rsid w:val="000A6943"/>
    <w:rsid w:val="000B2C97"/>
    <w:rsid w:val="000C0F73"/>
    <w:rsid w:val="000C5FEB"/>
    <w:rsid w:val="000C7F16"/>
    <w:rsid w:val="000D407C"/>
    <w:rsid w:val="000F62C5"/>
    <w:rsid w:val="00101247"/>
    <w:rsid w:val="0013162B"/>
    <w:rsid w:val="001340CE"/>
    <w:rsid w:val="001453E6"/>
    <w:rsid w:val="00145F10"/>
    <w:rsid w:val="00150675"/>
    <w:rsid w:val="00150A78"/>
    <w:rsid w:val="00151068"/>
    <w:rsid w:val="00155ED5"/>
    <w:rsid w:val="00171E5D"/>
    <w:rsid w:val="00172882"/>
    <w:rsid w:val="0017766E"/>
    <w:rsid w:val="0018454D"/>
    <w:rsid w:val="00196B4B"/>
    <w:rsid w:val="001B5762"/>
    <w:rsid w:val="001C10ED"/>
    <w:rsid w:val="001D4D17"/>
    <w:rsid w:val="001E4981"/>
    <w:rsid w:val="0021141D"/>
    <w:rsid w:val="00214AAF"/>
    <w:rsid w:val="00215219"/>
    <w:rsid w:val="002367E4"/>
    <w:rsid w:val="00257650"/>
    <w:rsid w:val="002720AD"/>
    <w:rsid w:val="00273EC1"/>
    <w:rsid w:val="0028598F"/>
    <w:rsid w:val="002A5A80"/>
    <w:rsid w:val="002A5BD2"/>
    <w:rsid w:val="002B4CC6"/>
    <w:rsid w:val="002B79EC"/>
    <w:rsid w:val="002C588C"/>
    <w:rsid w:val="002D53C6"/>
    <w:rsid w:val="002E6016"/>
    <w:rsid w:val="002F53B2"/>
    <w:rsid w:val="00307336"/>
    <w:rsid w:val="003421B2"/>
    <w:rsid w:val="00360A88"/>
    <w:rsid w:val="00381F6B"/>
    <w:rsid w:val="003A2047"/>
    <w:rsid w:val="003B4C0B"/>
    <w:rsid w:val="003B6070"/>
    <w:rsid w:val="003D6C3C"/>
    <w:rsid w:val="003E37BA"/>
    <w:rsid w:val="003E683E"/>
    <w:rsid w:val="003F4DCE"/>
    <w:rsid w:val="003F548B"/>
    <w:rsid w:val="003F76E1"/>
    <w:rsid w:val="00411472"/>
    <w:rsid w:val="004247FB"/>
    <w:rsid w:val="004271D8"/>
    <w:rsid w:val="00435C7B"/>
    <w:rsid w:val="00440E4A"/>
    <w:rsid w:val="00442BCA"/>
    <w:rsid w:val="0047368B"/>
    <w:rsid w:val="00474C0F"/>
    <w:rsid w:val="00476A16"/>
    <w:rsid w:val="00480A87"/>
    <w:rsid w:val="004859A1"/>
    <w:rsid w:val="0049423E"/>
    <w:rsid w:val="004969E5"/>
    <w:rsid w:val="004B5694"/>
    <w:rsid w:val="004B5ED5"/>
    <w:rsid w:val="004C1B5E"/>
    <w:rsid w:val="004C213A"/>
    <w:rsid w:val="004F521C"/>
    <w:rsid w:val="00502EA0"/>
    <w:rsid w:val="00507F0A"/>
    <w:rsid w:val="00511F94"/>
    <w:rsid w:val="00524C05"/>
    <w:rsid w:val="00550024"/>
    <w:rsid w:val="00561490"/>
    <w:rsid w:val="00584515"/>
    <w:rsid w:val="00585D91"/>
    <w:rsid w:val="00596C2C"/>
    <w:rsid w:val="005A5687"/>
    <w:rsid w:val="005C2394"/>
    <w:rsid w:val="005C495E"/>
    <w:rsid w:val="005D6B94"/>
    <w:rsid w:val="005E2237"/>
    <w:rsid w:val="005E744F"/>
    <w:rsid w:val="005E7788"/>
    <w:rsid w:val="005F1336"/>
    <w:rsid w:val="005F2CF9"/>
    <w:rsid w:val="006048E1"/>
    <w:rsid w:val="00613F45"/>
    <w:rsid w:val="00631941"/>
    <w:rsid w:val="0063244D"/>
    <w:rsid w:val="00661D64"/>
    <w:rsid w:val="0067028B"/>
    <w:rsid w:val="006718D4"/>
    <w:rsid w:val="00673B4E"/>
    <w:rsid w:val="00681210"/>
    <w:rsid w:val="00696C6A"/>
    <w:rsid w:val="00697982"/>
    <w:rsid w:val="006C358B"/>
    <w:rsid w:val="006C40CA"/>
    <w:rsid w:val="006D0528"/>
    <w:rsid w:val="006F6EFA"/>
    <w:rsid w:val="00706783"/>
    <w:rsid w:val="0073590A"/>
    <w:rsid w:val="00747FA9"/>
    <w:rsid w:val="00752F62"/>
    <w:rsid w:val="00755E14"/>
    <w:rsid w:val="0076250F"/>
    <w:rsid w:val="00767DB4"/>
    <w:rsid w:val="007759DF"/>
    <w:rsid w:val="00785A3A"/>
    <w:rsid w:val="0078613F"/>
    <w:rsid w:val="0079111F"/>
    <w:rsid w:val="00794139"/>
    <w:rsid w:val="007A2830"/>
    <w:rsid w:val="007B2148"/>
    <w:rsid w:val="007B22B7"/>
    <w:rsid w:val="007C04BB"/>
    <w:rsid w:val="007D3584"/>
    <w:rsid w:val="007D6252"/>
    <w:rsid w:val="007F3008"/>
    <w:rsid w:val="008042B4"/>
    <w:rsid w:val="00806BA3"/>
    <w:rsid w:val="00810CF1"/>
    <w:rsid w:val="0081431A"/>
    <w:rsid w:val="00814620"/>
    <w:rsid w:val="008370D1"/>
    <w:rsid w:val="00840672"/>
    <w:rsid w:val="00842562"/>
    <w:rsid w:val="00873159"/>
    <w:rsid w:val="00874CAE"/>
    <w:rsid w:val="0088212D"/>
    <w:rsid w:val="00892526"/>
    <w:rsid w:val="008A00BF"/>
    <w:rsid w:val="008A316D"/>
    <w:rsid w:val="008E5294"/>
    <w:rsid w:val="008E5AFB"/>
    <w:rsid w:val="008F4584"/>
    <w:rsid w:val="008F4665"/>
    <w:rsid w:val="009117D4"/>
    <w:rsid w:val="00916F44"/>
    <w:rsid w:val="00932B79"/>
    <w:rsid w:val="00941EB2"/>
    <w:rsid w:val="00943107"/>
    <w:rsid w:val="00944F3A"/>
    <w:rsid w:val="00950AC7"/>
    <w:rsid w:val="0095226D"/>
    <w:rsid w:val="009752D2"/>
    <w:rsid w:val="00990D8E"/>
    <w:rsid w:val="00996087"/>
    <w:rsid w:val="009A0956"/>
    <w:rsid w:val="009A104B"/>
    <w:rsid w:val="009A3850"/>
    <w:rsid w:val="009A494F"/>
    <w:rsid w:val="009B7873"/>
    <w:rsid w:val="009C5153"/>
    <w:rsid w:val="009E3895"/>
    <w:rsid w:val="00A062EE"/>
    <w:rsid w:val="00A14B6B"/>
    <w:rsid w:val="00A25D23"/>
    <w:rsid w:val="00A344EF"/>
    <w:rsid w:val="00A4265C"/>
    <w:rsid w:val="00A45FD0"/>
    <w:rsid w:val="00A509E4"/>
    <w:rsid w:val="00A564FD"/>
    <w:rsid w:val="00A70984"/>
    <w:rsid w:val="00A748BB"/>
    <w:rsid w:val="00A74CF1"/>
    <w:rsid w:val="00AB4154"/>
    <w:rsid w:val="00AC538E"/>
    <w:rsid w:val="00AC5896"/>
    <w:rsid w:val="00AD6F6B"/>
    <w:rsid w:val="00AE33EA"/>
    <w:rsid w:val="00AE3951"/>
    <w:rsid w:val="00AF2605"/>
    <w:rsid w:val="00B00A92"/>
    <w:rsid w:val="00B45A03"/>
    <w:rsid w:val="00B647CB"/>
    <w:rsid w:val="00B671C3"/>
    <w:rsid w:val="00B76B48"/>
    <w:rsid w:val="00B902B2"/>
    <w:rsid w:val="00B978B9"/>
    <w:rsid w:val="00BC3606"/>
    <w:rsid w:val="00BC47D5"/>
    <w:rsid w:val="00BC5FDD"/>
    <w:rsid w:val="00BD4C31"/>
    <w:rsid w:val="00BE2E4B"/>
    <w:rsid w:val="00BE42D9"/>
    <w:rsid w:val="00BF1918"/>
    <w:rsid w:val="00C0559D"/>
    <w:rsid w:val="00C05664"/>
    <w:rsid w:val="00C076EC"/>
    <w:rsid w:val="00C07A98"/>
    <w:rsid w:val="00C100E4"/>
    <w:rsid w:val="00C1587C"/>
    <w:rsid w:val="00C34879"/>
    <w:rsid w:val="00C43E30"/>
    <w:rsid w:val="00C47673"/>
    <w:rsid w:val="00C504AE"/>
    <w:rsid w:val="00C63A6D"/>
    <w:rsid w:val="00CA683A"/>
    <w:rsid w:val="00CA69E7"/>
    <w:rsid w:val="00CD6114"/>
    <w:rsid w:val="00CD7B97"/>
    <w:rsid w:val="00CF76F8"/>
    <w:rsid w:val="00D11EB0"/>
    <w:rsid w:val="00D12B77"/>
    <w:rsid w:val="00D2184A"/>
    <w:rsid w:val="00D32396"/>
    <w:rsid w:val="00D35027"/>
    <w:rsid w:val="00D40493"/>
    <w:rsid w:val="00D413E6"/>
    <w:rsid w:val="00D422AC"/>
    <w:rsid w:val="00D54811"/>
    <w:rsid w:val="00D54EA5"/>
    <w:rsid w:val="00D57CB8"/>
    <w:rsid w:val="00D63C16"/>
    <w:rsid w:val="00D734AE"/>
    <w:rsid w:val="00D75E1B"/>
    <w:rsid w:val="00D7603E"/>
    <w:rsid w:val="00D83229"/>
    <w:rsid w:val="00DA3FE0"/>
    <w:rsid w:val="00DA56AE"/>
    <w:rsid w:val="00DA776A"/>
    <w:rsid w:val="00DB629F"/>
    <w:rsid w:val="00DD41DA"/>
    <w:rsid w:val="00DE154B"/>
    <w:rsid w:val="00DF250E"/>
    <w:rsid w:val="00DF6B97"/>
    <w:rsid w:val="00E10E4A"/>
    <w:rsid w:val="00E12C99"/>
    <w:rsid w:val="00E14AD9"/>
    <w:rsid w:val="00E14ADD"/>
    <w:rsid w:val="00E20829"/>
    <w:rsid w:val="00E37992"/>
    <w:rsid w:val="00E4723D"/>
    <w:rsid w:val="00E55136"/>
    <w:rsid w:val="00E67FDC"/>
    <w:rsid w:val="00E76262"/>
    <w:rsid w:val="00E870D0"/>
    <w:rsid w:val="00E90318"/>
    <w:rsid w:val="00E91A3E"/>
    <w:rsid w:val="00EA5ABA"/>
    <w:rsid w:val="00EB0A7F"/>
    <w:rsid w:val="00EC2E1B"/>
    <w:rsid w:val="00ED7D12"/>
    <w:rsid w:val="00ED7D4B"/>
    <w:rsid w:val="00EE4D10"/>
    <w:rsid w:val="00EE618F"/>
    <w:rsid w:val="00EF3383"/>
    <w:rsid w:val="00EF622A"/>
    <w:rsid w:val="00F04344"/>
    <w:rsid w:val="00F07849"/>
    <w:rsid w:val="00F32FDE"/>
    <w:rsid w:val="00F43608"/>
    <w:rsid w:val="00F44A5E"/>
    <w:rsid w:val="00F44D92"/>
    <w:rsid w:val="00F45906"/>
    <w:rsid w:val="00F50DDF"/>
    <w:rsid w:val="00F5754B"/>
    <w:rsid w:val="00F66110"/>
    <w:rsid w:val="00F83DE4"/>
    <w:rsid w:val="00FA2988"/>
    <w:rsid w:val="00FB1D4C"/>
    <w:rsid w:val="00FB5C80"/>
    <w:rsid w:val="00FC3676"/>
    <w:rsid w:val="00FD1F68"/>
    <w:rsid w:val="00FE1711"/>
    <w:rsid w:val="00FE213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82783"/>
  <w15:chartTrackingRefBased/>
  <w15:docId w15:val="{5465C292-B749-41B8-B6F4-BBFE6B804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62EE"/>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A062EE"/>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A062EE"/>
    <w:pPr>
      <w:keepNext/>
      <w:keepLines/>
      <w:spacing w:before="160" w:after="80"/>
      <w:outlineLvl w:val="2"/>
    </w:pPr>
    <w:rPr>
      <w:rFonts w:ascii="Arial" w:eastAsiaTheme="majorEastAsia" w:hAnsi="Arial" w:cstheme="majorBidi"/>
      <w:b/>
      <w:color w:val="000000" w:themeColor="text1"/>
      <w:sz w:val="24"/>
      <w:szCs w:val="28"/>
    </w:rPr>
  </w:style>
  <w:style w:type="paragraph" w:styleId="Heading4">
    <w:name w:val="heading 4"/>
    <w:basedOn w:val="Normal"/>
    <w:next w:val="Normal"/>
    <w:link w:val="Heading4Char"/>
    <w:uiPriority w:val="9"/>
    <w:semiHidden/>
    <w:unhideWhenUsed/>
    <w:qFormat/>
    <w:rsid w:val="00511F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F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F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F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F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F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2EE"/>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A062EE"/>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A062EE"/>
    <w:rPr>
      <w:rFonts w:ascii="Arial" w:eastAsiaTheme="majorEastAsia" w:hAnsi="Arial" w:cstheme="majorBidi"/>
      <w:b/>
      <w:color w:val="000000" w:themeColor="text1"/>
      <w:sz w:val="24"/>
      <w:szCs w:val="28"/>
    </w:rPr>
  </w:style>
  <w:style w:type="character" w:customStyle="1" w:styleId="Heading4Char">
    <w:name w:val="Heading 4 Char"/>
    <w:basedOn w:val="DefaultParagraphFont"/>
    <w:link w:val="Heading4"/>
    <w:uiPriority w:val="9"/>
    <w:semiHidden/>
    <w:rsid w:val="00511F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F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F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F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F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F94"/>
    <w:rPr>
      <w:rFonts w:eastAsiaTheme="majorEastAsia" w:cstheme="majorBidi"/>
      <w:color w:val="272727" w:themeColor="text1" w:themeTint="D8"/>
    </w:rPr>
  </w:style>
  <w:style w:type="paragraph" w:styleId="Title">
    <w:name w:val="Title"/>
    <w:basedOn w:val="Normal"/>
    <w:next w:val="Normal"/>
    <w:link w:val="TitleChar"/>
    <w:uiPriority w:val="10"/>
    <w:qFormat/>
    <w:rsid w:val="00511F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F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F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F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F94"/>
    <w:pPr>
      <w:spacing w:before="160"/>
      <w:jc w:val="center"/>
    </w:pPr>
    <w:rPr>
      <w:i/>
      <w:iCs/>
      <w:color w:val="404040" w:themeColor="text1" w:themeTint="BF"/>
    </w:rPr>
  </w:style>
  <w:style w:type="character" w:customStyle="1" w:styleId="QuoteChar">
    <w:name w:val="Quote Char"/>
    <w:basedOn w:val="DefaultParagraphFont"/>
    <w:link w:val="Quote"/>
    <w:uiPriority w:val="29"/>
    <w:rsid w:val="00511F94"/>
    <w:rPr>
      <w:i/>
      <w:iCs/>
      <w:color w:val="404040" w:themeColor="text1" w:themeTint="BF"/>
    </w:rPr>
  </w:style>
  <w:style w:type="paragraph" w:styleId="ListParagraph">
    <w:name w:val="List Paragraph"/>
    <w:basedOn w:val="Normal"/>
    <w:uiPriority w:val="34"/>
    <w:qFormat/>
    <w:rsid w:val="00511F94"/>
    <w:pPr>
      <w:ind w:left="720"/>
      <w:contextualSpacing/>
    </w:pPr>
  </w:style>
  <w:style w:type="character" w:styleId="IntenseEmphasis">
    <w:name w:val="Intense Emphasis"/>
    <w:basedOn w:val="DefaultParagraphFont"/>
    <w:uiPriority w:val="21"/>
    <w:qFormat/>
    <w:rsid w:val="00511F94"/>
    <w:rPr>
      <w:i/>
      <w:iCs/>
      <w:color w:val="0F4761" w:themeColor="accent1" w:themeShade="BF"/>
    </w:rPr>
  </w:style>
  <w:style w:type="paragraph" w:styleId="IntenseQuote">
    <w:name w:val="Intense Quote"/>
    <w:basedOn w:val="Normal"/>
    <w:next w:val="Normal"/>
    <w:link w:val="IntenseQuoteChar"/>
    <w:uiPriority w:val="30"/>
    <w:qFormat/>
    <w:rsid w:val="00511F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F94"/>
    <w:rPr>
      <w:i/>
      <w:iCs/>
      <w:color w:val="0F4761" w:themeColor="accent1" w:themeShade="BF"/>
    </w:rPr>
  </w:style>
  <w:style w:type="character" w:styleId="IntenseReference">
    <w:name w:val="Intense Reference"/>
    <w:basedOn w:val="DefaultParagraphFont"/>
    <w:uiPriority w:val="32"/>
    <w:qFormat/>
    <w:rsid w:val="00511F94"/>
    <w:rPr>
      <w:b/>
      <w:bCs/>
      <w:smallCaps/>
      <w:color w:val="0F4761" w:themeColor="accent1" w:themeShade="BF"/>
      <w:spacing w:val="5"/>
    </w:rPr>
  </w:style>
  <w:style w:type="table" w:styleId="TableGrid">
    <w:name w:val="Table Grid"/>
    <w:basedOn w:val="TableNormal"/>
    <w:uiPriority w:val="39"/>
    <w:rsid w:val="00AF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6B4B"/>
    <w:rPr>
      <w:color w:val="467886" w:themeColor="hyperlink"/>
      <w:u w:val="single"/>
    </w:rPr>
  </w:style>
  <w:style w:type="paragraph" w:styleId="Header">
    <w:name w:val="header"/>
    <w:basedOn w:val="Normal"/>
    <w:link w:val="HeaderChar"/>
    <w:uiPriority w:val="99"/>
    <w:unhideWhenUsed/>
    <w:rsid w:val="006D05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528"/>
  </w:style>
  <w:style w:type="paragraph" w:styleId="Footer">
    <w:name w:val="footer"/>
    <w:basedOn w:val="Normal"/>
    <w:link w:val="FooterChar"/>
    <w:uiPriority w:val="99"/>
    <w:unhideWhenUsed/>
    <w:rsid w:val="006D05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528"/>
  </w:style>
  <w:style w:type="paragraph" w:styleId="TOCHeading">
    <w:name w:val="TOC Heading"/>
    <w:basedOn w:val="Heading1"/>
    <w:next w:val="Normal"/>
    <w:uiPriority w:val="39"/>
    <w:unhideWhenUsed/>
    <w:qFormat/>
    <w:rsid w:val="006D0528"/>
    <w:pPr>
      <w:spacing w:before="240" w:after="0"/>
      <w:outlineLvl w:val="9"/>
    </w:pPr>
    <w:rPr>
      <w:rFonts w:asciiTheme="majorHAnsi" w:hAnsiTheme="majorHAns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6D0528"/>
    <w:pPr>
      <w:spacing w:after="100"/>
    </w:pPr>
  </w:style>
  <w:style w:type="paragraph" w:styleId="TOC2">
    <w:name w:val="toc 2"/>
    <w:basedOn w:val="Normal"/>
    <w:next w:val="Normal"/>
    <w:autoRedefine/>
    <w:uiPriority w:val="39"/>
    <w:unhideWhenUsed/>
    <w:rsid w:val="006D0528"/>
    <w:pPr>
      <w:spacing w:after="100"/>
      <w:ind w:left="220"/>
    </w:pPr>
  </w:style>
  <w:style w:type="paragraph" w:styleId="TOC3">
    <w:name w:val="toc 3"/>
    <w:basedOn w:val="Normal"/>
    <w:next w:val="Normal"/>
    <w:autoRedefine/>
    <w:uiPriority w:val="39"/>
    <w:unhideWhenUsed/>
    <w:rsid w:val="006D0528"/>
    <w:pPr>
      <w:spacing w:after="100"/>
      <w:ind w:left="440"/>
    </w:pPr>
  </w:style>
  <w:style w:type="paragraph" w:styleId="TOC4">
    <w:name w:val="toc 4"/>
    <w:basedOn w:val="Normal"/>
    <w:next w:val="Normal"/>
    <w:autoRedefine/>
    <w:uiPriority w:val="39"/>
    <w:unhideWhenUsed/>
    <w:rsid w:val="006D0528"/>
    <w:pPr>
      <w:spacing w:after="100"/>
      <w:ind w:left="660"/>
    </w:pPr>
    <w:rPr>
      <w:rFonts w:eastAsiaTheme="minorEastAsia"/>
      <w:kern w:val="0"/>
      <w:lang w:eastAsia="en-GB"/>
      <w14:ligatures w14:val="none"/>
    </w:rPr>
  </w:style>
  <w:style w:type="paragraph" w:styleId="TOC5">
    <w:name w:val="toc 5"/>
    <w:basedOn w:val="Normal"/>
    <w:next w:val="Normal"/>
    <w:autoRedefine/>
    <w:uiPriority w:val="39"/>
    <w:unhideWhenUsed/>
    <w:rsid w:val="006D0528"/>
    <w:pPr>
      <w:spacing w:after="100"/>
      <w:ind w:left="880"/>
    </w:pPr>
    <w:rPr>
      <w:rFonts w:eastAsiaTheme="minorEastAsia"/>
      <w:kern w:val="0"/>
      <w:lang w:eastAsia="en-GB"/>
      <w14:ligatures w14:val="none"/>
    </w:rPr>
  </w:style>
  <w:style w:type="paragraph" w:styleId="TOC6">
    <w:name w:val="toc 6"/>
    <w:basedOn w:val="Normal"/>
    <w:next w:val="Normal"/>
    <w:autoRedefine/>
    <w:uiPriority w:val="39"/>
    <w:unhideWhenUsed/>
    <w:rsid w:val="006D0528"/>
    <w:pPr>
      <w:spacing w:after="100"/>
      <w:ind w:left="1100"/>
    </w:pPr>
    <w:rPr>
      <w:rFonts w:eastAsiaTheme="minorEastAsia"/>
      <w:kern w:val="0"/>
      <w:lang w:eastAsia="en-GB"/>
      <w14:ligatures w14:val="none"/>
    </w:rPr>
  </w:style>
  <w:style w:type="paragraph" w:styleId="TOC7">
    <w:name w:val="toc 7"/>
    <w:basedOn w:val="Normal"/>
    <w:next w:val="Normal"/>
    <w:autoRedefine/>
    <w:uiPriority w:val="39"/>
    <w:unhideWhenUsed/>
    <w:rsid w:val="006D0528"/>
    <w:pPr>
      <w:spacing w:after="100"/>
      <w:ind w:left="1320"/>
    </w:pPr>
    <w:rPr>
      <w:rFonts w:eastAsiaTheme="minorEastAsia"/>
      <w:kern w:val="0"/>
      <w:lang w:eastAsia="en-GB"/>
      <w14:ligatures w14:val="none"/>
    </w:rPr>
  </w:style>
  <w:style w:type="paragraph" w:styleId="TOC8">
    <w:name w:val="toc 8"/>
    <w:basedOn w:val="Normal"/>
    <w:next w:val="Normal"/>
    <w:autoRedefine/>
    <w:uiPriority w:val="39"/>
    <w:unhideWhenUsed/>
    <w:rsid w:val="006D0528"/>
    <w:pPr>
      <w:spacing w:after="100"/>
      <w:ind w:left="1540"/>
    </w:pPr>
    <w:rPr>
      <w:rFonts w:eastAsiaTheme="minorEastAsia"/>
      <w:kern w:val="0"/>
      <w:lang w:eastAsia="en-GB"/>
      <w14:ligatures w14:val="none"/>
    </w:rPr>
  </w:style>
  <w:style w:type="paragraph" w:styleId="TOC9">
    <w:name w:val="toc 9"/>
    <w:basedOn w:val="Normal"/>
    <w:next w:val="Normal"/>
    <w:autoRedefine/>
    <w:uiPriority w:val="39"/>
    <w:unhideWhenUsed/>
    <w:rsid w:val="006D0528"/>
    <w:pPr>
      <w:spacing w:after="100"/>
      <w:ind w:left="1760"/>
    </w:pPr>
    <w:rPr>
      <w:rFonts w:eastAsiaTheme="minorEastAsia"/>
      <w:kern w:val="0"/>
      <w:lang w:eastAsia="en-GB"/>
      <w14:ligatures w14:val="none"/>
    </w:rPr>
  </w:style>
  <w:style w:type="character" w:styleId="CommentReference">
    <w:name w:val="annotation reference"/>
    <w:basedOn w:val="DefaultParagraphFont"/>
    <w:uiPriority w:val="99"/>
    <w:semiHidden/>
    <w:unhideWhenUsed/>
    <w:rsid w:val="00A344EF"/>
    <w:rPr>
      <w:sz w:val="16"/>
      <w:szCs w:val="16"/>
    </w:rPr>
  </w:style>
  <w:style w:type="paragraph" w:styleId="CommentText">
    <w:name w:val="annotation text"/>
    <w:basedOn w:val="Normal"/>
    <w:link w:val="CommentTextChar"/>
    <w:uiPriority w:val="99"/>
    <w:unhideWhenUsed/>
    <w:rsid w:val="00A344EF"/>
    <w:pPr>
      <w:spacing w:line="240" w:lineRule="auto"/>
    </w:pPr>
    <w:rPr>
      <w:sz w:val="20"/>
      <w:szCs w:val="20"/>
    </w:rPr>
  </w:style>
  <w:style w:type="character" w:customStyle="1" w:styleId="CommentTextChar">
    <w:name w:val="Comment Text Char"/>
    <w:basedOn w:val="DefaultParagraphFont"/>
    <w:link w:val="CommentText"/>
    <w:uiPriority w:val="99"/>
    <w:rsid w:val="00A344EF"/>
    <w:rPr>
      <w:sz w:val="20"/>
      <w:szCs w:val="20"/>
    </w:rPr>
  </w:style>
  <w:style w:type="paragraph" w:styleId="CommentSubject">
    <w:name w:val="annotation subject"/>
    <w:basedOn w:val="CommentText"/>
    <w:next w:val="CommentText"/>
    <w:link w:val="CommentSubjectChar"/>
    <w:uiPriority w:val="99"/>
    <w:semiHidden/>
    <w:unhideWhenUsed/>
    <w:rsid w:val="00A344EF"/>
    <w:rPr>
      <w:b/>
      <w:bCs/>
    </w:rPr>
  </w:style>
  <w:style w:type="character" w:customStyle="1" w:styleId="CommentSubjectChar">
    <w:name w:val="Comment Subject Char"/>
    <w:basedOn w:val="CommentTextChar"/>
    <w:link w:val="CommentSubject"/>
    <w:uiPriority w:val="99"/>
    <w:semiHidden/>
    <w:rsid w:val="00A344EF"/>
    <w:rPr>
      <w:b/>
      <w:bCs/>
      <w:sz w:val="20"/>
      <w:szCs w:val="20"/>
    </w:rPr>
  </w:style>
  <w:style w:type="paragraph" w:styleId="BalloonText">
    <w:name w:val="Balloon Text"/>
    <w:basedOn w:val="Normal"/>
    <w:link w:val="BalloonTextChar"/>
    <w:uiPriority w:val="99"/>
    <w:semiHidden/>
    <w:unhideWhenUsed/>
    <w:rsid w:val="002A5A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5A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43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hyperlink" Target="https://doi.org/10.1002/hbe2.195" TargetMode="External"/><Relationship Id="rId26" Type="http://schemas.openxmlformats.org/officeDocument/2006/relationships/hyperlink" Target="https://doi.org/10.1080/15252019.2020.1805293" TargetMode="External"/><Relationship Id="rId3" Type="http://schemas.openxmlformats.org/officeDocument/2006/relationships/styles" Target="styles.xml"/><Relationship Id="rId21" Type="http://schemas.openxmlformats.org/officeDocument/2006/relationships/hyperlink" Target="https://doi.org/10.2501/JAR-2021-017" TargetMode="External"/><Relationship Id="rId34" Type="http://schemas.openxmlformats.org/officeDocument/2006/relationships/hyperlink" Target="https://doi.org/10.1111/ijcs.12647" TargetMode="External"/><Relationship Id="rId42"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www.asa.org.uk/advice-online/influencer-marketing.html" TargetMode="External"/><Relationship Id="rId25" Type="http://schemas.openxmlformats.org/officeDocument/2006/relationships/hyperlink" Target="https://www.demandsage.com/influencer-marketing-stats/" TargetMode="External"/><Relationship Id="rId33" Type="http://schemas.openxmlformats.org/officeDocument/2006/relationships/hyperlink" Target="https://www.statista.com/topics/2496/influencer-marketing/"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doi.org/10.1016/j.jbusres.2021.02.041" TargetMode="External"/><Relationship Id="rId29" Type="http://schemas.openxmlformats.org/officeDocument/2006/relationships/hyperlink" Target="https://doi.org/10.1080/0267257X.2020.1718740" TargetMode="External"/><Relationship Id="rId4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1080/00913367.2019.1658471" TargetMode="External"/><Relationship Id="rId32" Type="http://schemas.openxmlformats.org/officeDocument/2006/relationships/hyperlink" Target="https://doi.org/10.1016/j.jretconser.2019.01.011"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doi.org/10.1016/j.jbusres.2018.12.019" TargetMode="External"/><Relationship Id="rId28" Type="http://schemas.openxmlformats.org/officeDocument/2006/relationships/hyperlink" Target="https://doi.org/10.1080/00332747.1956.11023049"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doi.org/10.1016/j.jbusres.2018.07.008" TargetMode="External"/><Relationship Id="rId31" Type="http://schemas.openxmlformats.org/officeDocument/2006/relationships/hyperlink" Target="https://www.oberlo.com/statistics/influencer-marketing-market-size"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chart" Target="charts/chart3.xml"/><Relationship Id="rId22" Type="http://schemas.openxmlformats.org/officeDocument/2006/relationships/hyperlink" Target="https://doi.org/10.1016/j.bushor.2020.03.003" TargetMode="External"/><Relationship Id="rId27" Type="http://schemas.openxmlformats.org/officeDocument/2006/relationships/hyperlink" Target="https://doi.org/10.4324/9780203838020" TargetMode="External"/><Relationship Id="rId30" Type="http://schemas.openxmlformats.org/officeDocument/2006/relationships/hyperlink" Target="https://doi.org/10.1080/15252019.2018.1533501" TargetMode="External"/><Relationship Id="rId35" Type="http://schemas.openxmlformats.org/officeDocument/2006/relationships/hyperlink" Target="https://doi.org/10.3390/su13063334"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latin typeface="Arial" panose="020B0604020202020204" pitchFamily="34" charset="0"/>
                <a:cs typeface="Arial" panose="020B0604020202020204" pitchFamily="34" charset="0"/>
              </a:rPr>
              <a:t>Survey Sample Distribution by Age Group</a:t>
            </a:r>
            <a:endParaRPr lang="en-US">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Frequency</c:v>
                </c:pt>
              </c:strCache>
            </c:strRef>
          </c:tx>
          <c:spPr>
            <a:solidFill>
              <a:schemeClr val="accent1"/>
            </a:solidFill>
            <a:ln>
              <a:noFill/>
            </a:ln>
            <a:effectLst/>
          </c:spPr>
          <c:invertIfNegative val="0"/>
          <c:dPt>
            <c:idx val="1"/>
            <c:invertIfNegative val="0"/>
            <c:bubble3D val="0"/>
            <c:spPr>
              <a:solidFill>
                <a:schemeClr val="accent6">
                  <a:lumMod val="75000"/>
                </a:schemeClr>
              </a:solidFill>
              <a:ln>
                <a:noFill/>
              </a:ln>
              <a:effectLst/>
            </c:spPr>
            <c:extLst>
              <c:ext xmlns:c16="http://schemas.microsoft.com/office/drawing/2014/chart" uri="{C3380CC4-5D6E-409C-BE32-E72D297353CC}">
                <c16:uniqueId val="{00000001-12A3-4249-BE02-C2C6BD7C0BB9}"/>
              </c:ext>
            </c:extLst>
          </c:dPt>
          <c:dPt>
            <c:idx val="2"/>
            <c:invertIfNegative val="0"/>
            <c:bubble3D val="0"/>
            <c:spPr>
              <a:solidFill>
                <a:schemeClr val="accent5">
                  <a:lumMod val="60000"/>
                  <a:lumOff val="40000"/>
                </a:schemeClr>
              </a:solidFill>
              <a:ln>
                <a:noFill/>
              </a:ln>
              <a:effectLst/>
            </c:spPr>
            <c:extLst>
              <c:ext xmlns:c16="http://schemas.microsoft.com/office/drawing/2014/chart" uri="{C3380CC4-5D6E-409C-BE32-E72D297353CC}">
                <c16:uniqueId val="{00000003-12A3-4249-BE02-C2C6BD7C0BB9}"/>
              </c:ext>
            </c:extLst>
          </c:dPt>
          <c:cat>
            <c:strRef>
              <c:f>Sheet1!$A$2:$A$5</c:f>
              <c:strCache>
                <c:ptCount val="3"/>
                <c:pt idx="0">
                  <c:v>18–24</c:v>
                </c:pt>
                <c:pt idx="1">
                  <c:v>25–34</c:v>
                </c:pt>
                <c:pt idx="2">
                  <c:v>35–45</c:v>
                </c:pt>
              </c:strCache>
            </c:strRef>
          </c:cat>
          <c:val>
            <c:numRef>
              <c:f>Sheet1!$B$2:$B$5</c:f>
              <c:numCache>
                <c:formatCode>General</c:formatCode>
                <c:ptCount val="4"/>
                <c:pt idx="0">
                  <c:v>70</c:v>
                </c:pt>
                <c:pt idx="1">
                  <c:v>100</c:v>
                </c:pt>
                <c:pt idx="2">
                  <c:v>60</c:v>
                </c:pt>
              </c:numCache>
            </c:numRef>
          </c:val>
          <c:extLst>
            <c:ext xmlns:c16="http://schemas.microsoft.com/office/drawing/2014/chart" uri="{C3380CC4-5D6E-409C-BE32-E72D297353CC}">
              <c16:uniqueId val="{00000004-12A3-4249-BE02-C2C6BD7C0BB9}"/>
            </c:ext>
          </c:extLst>
        </c:ser>
        <c:dLbls>
          <c:showLegendKey val="0"/>
          <c:showVal val="0"/>
          <c:showCatName val="0"/>
          <c:showSerName val="0"/>
          <c:showPercent val="0"/>
          <c:showBubbleSize val="0"/>
        </c:dLbls>
        <c:gapWidth val="182"/>
        <c:axId val="370551360"/>
        <c:axId val="370553656"/>
      </c:barChart>
      <c:catAx>
        <c:axId val="3705513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553656"/>
        <c:crosses val="autoZero"/>
        <c:auto val="1"/>
        <c:lblAlgn val="ctr"/>
        <c:lblOffset val="100"/>
        <c:noMultiLvlLbl val="0"/>
      </c:catAx>
      <c:valAx>
        <c:axId val="3705536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551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latin typeface="Arial" panose="020B0604020202020204" pitchFamily="34" charset="0"/>
                <a:cs typeface="Arial" panose="020B0604020202020204" pitchFamily="34" charset="0"/>
              </a:rPr>
              <a:t>Demographic Distribution of Survey Respondents</a:t>
            </a:r>
            <a:endParaRPr lang="en-GB">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Frequency</c:v>
                </c:pt>
              </c:strCache>
            </c:strRef>
          </c:tx>
          <c:spPr>
            <a:solidFill>
              <a:schemeClr val="accent1"/>
            </a:solidFill>
            <a:ln>
              <a:noFill/>
            </a:ln>
            <a:effectLst/>
          </c:spPr>
          <c:invertIfNegative val="0"/>
          <c:cat>
            <c:strRef>
              <c:f>Sheet1!$A$2:$A$6</c:f>
              <c:strCache>
                <c:ptCount val="5"/>
                <c:pt idx="0">
                  <c:v>Age 18–24</c:v>
                </c:pt>
                <c:pt idx="1">
                  <c:v>Age 25–34</c:v>
                </c:pt>
                <c:pt idx="2">
                  <c:v>Age 35–45</c:v>
                </c:pt>
                <c:pt idx="3">
                  <c:v>Gender (Male)</c:v>
                </c:pt>
                <c:pt idx="4">
                  <c:v>Gender (Female)</c:v>
                </c:pt>
              </c:strCache>
            </c:strRef>
          </c:cat>
          <c:val>
            <c:numRef>
              <c:f>Sheet1!$B$2:$B$6</c:f>
              <c:numCache>
                <c:formatCode>General</c:formatCode>
                <c:ptCount val="5"/>
                <c:pt idx="0">
                  <c:v>70</c:v>
                </c:pt>
                <c:pt idx="1">
                  <c:v>100</c:v>
                </c:pt>
                <c:pt idx="2">
                  <c:v>60</c:v>
                </c:pt>
                <c:pt idx="3">
                  <c:v>112</c:v>
                </c:pt>
                <c:pt idx="4">
                  <c:v>118</c:v>
                </c:pt>
              </c:numCache>
            </c:numRef>
          </c:val>
          <c:extLst>
            <c:ext xmlns:c16="http://schemas.microsoft.com/office/drawing/2014/chart" uri="{C3380CC4-5D6E-409C-BE32-E72D297353CC}">
              <c16:uniqueId val="{00000000-A1D0-4395-95CC-09A5BAB3FBFE}"/>
            </c:ext>
          </c:extLst>
        </c:ser>
        <c:ser>
          <c:idx val="1"/>
          <c:order val="1"/>
          <c:tx>
            <c:strRef>
              <c:f>Sheet1!$C$1</c:f>
              <c:strCache>
                <c:ptCount val="1"/>
                <c:pt idx="0">
                  <c:v>Percentage</c:v>
                </c:pt>
              </c:strCache>
            </c:strRef>
          </c:tx>
          <c:spPr>
            <a:solidFill>
              <a:schemeClr val="accent2"/>
            </a:solidFill>
            <a:ln>
              <a:noFill/>
            </a:ln>
            <a:effectLst/>
          </c:spPr>
          <c:invertIfNegative val="0"/>
          <c:cat>
            <c:strRef>
              <c:f>Sheet1!$A$2:$A$6</c:f>
              <c:strCache>
                <c:ptCount val="5"/>
                <c:pt idx="0">
                  <c:v>Age 18–24</c:v>
                </c:pt>
                <c:pt idx="1">
                  <c:v>Age 25–34</c:v>
                </c:pt>
                <c:pt idx="2">
                  <c:v>Age 35–45</c:v>
                </c:pt>
                <c:pt idx="3">
                  <c:v>Gender (Male)</c:v>
                </c:pt>
                <c:pt idx="4">
                  <c:v>Gender (Female)</c:v>
                </c:pt>
              </c:strCache>
            </c:strRef>
          </c:cat>
          <c:val>
            <c:numRef>
              <c:f>Sheet1!$C$2:$C$6</c:f>
              <c:numCache>
                <c:formatCode>0.00%</c:formatCode>
                <c:ptCount val="5"/>
                <c:pt idx="0">
                  <c:v>0.30399999999999999</c:v>
                </c:pt>
                <c:pt idx="1">
                  <c:v>0.435</c:v>
                </c:pt>
                <c:pt idx="2">
                  <c:v>0.26100000000000001</c:v>
                </c:pt>
                <c:pt idx="3">
                  <c:v>0.48699999999999999</c:v>
                </c:pt>
                <c:pt idx="4">
                  <c:v>0.51300000000000001</c:v>
                </c:pt>
              </c:numCache>
            </c:numRef>
          </c:val>
          <c:extLst>
            <c:ext xmlns:c16="http://schemas.microsoft.com/office/drawing/2014/chart" uri="{C3380CC4-5D6E-409C-BE32-E72D297353CC}">
              <c16:uniqueId val="{00000001-A1D0-4395-95CC-09A5BAB3FBFE}"/>
            </c:ext>
          </c:extLst>
        </c:ser>
        <c:dLbls>
          <c:showLegendKey val="0"/>
          <c:showVal val="0"/>
          <c:showCatName val="0"/>
          <c:showSerName val="0"/>
          <c:showPercent val="0"/>
          <c:showBubbleSize val="0"/>
        </c:dLbls>
        <c:gapWidth val="219"/>
        <c:overlap val="-27"/>
        <c:axId val="380366640"/>
        <c:axId val="380363360"/>
      </c:barChart>
      <c:catAx>
        <c:axId val="380366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0363360"/>
        <c:crosses val="autoZero"/>
        <c:auto val="1"/>
        <c:lblAlgn val="ctr"/>
        <c:lblOffset val="100"/>
        <c:noMultiLvlLbl val="0"/>
      </c:catAx>
      <c:valAx>
        <c:axId val="380363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0366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Mean Scores of Key Influencer Marketing Constructs Among UK Consumers”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Mean</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6C3-46AF-96B0-D3FF27C0381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6C3-46AF-96B0-D3FF27C0381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6C3-46AF-96B0-D3FF27C0381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6C3-46AF-96B0-D3FF27C0381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6C3-46AF-96B0-D3FF27C0381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Influencer Credibility</c:v>
                </c:pt>
                <c:pt idx="1">
                  <c:v>Authenticity</c:v>
                </c:pt>
                <c:pt idx="2">
                  <c:v>Parasocial Interaction</c:v>
                </c:pt>
                <c:pt idx="3">
                  <c:v>Consumer Trust</c:v>
                </c:pt>
                <c:pt idx="4">
                  <c:v>Purchase Intention</c:v>
                </c:pt>
              </c:strCache>
            </c:strRef>
          </c:cat>
          <c:val>
            <c:numRef>
              <c:f>Sheet1!$B$2:$B$6</c:f>
              <c:numCache>
                <c:formatCode>General</c:formatCode>
                <c:ptCount val="5"/>
                <c:pt idx="0">
                  <c:v>3.98</c:v>
                </c:pt>
                <c:pt idx="1">
                  <c:v>4.12</c:v>
                </c:pt>
                <c:pt idx="2">
                  <c:v>3.76</c:v>
                </c:pt>
                <c:pt idx="3">
                  <c:v>4.05</c:v>
                </c:pt>
                <c:pt idx="4">
                  <c:v>3.88</c:v>
                </c:pt>
              </c:numCache>
            </c:numRef>
          </c:val>
          <c:extLst>
            <c:ext xmlns:c16="http://schemas.microsoft.com/office/drawing/2014/chart" uri="{C3380CC4-5D6E-409C-BE32-E72D297353CC}">
              <c16:uniqueId val="{00000000-78E1-47CA-A7F0-2B51BC1994F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t>“</a:t>
            </a:r>
            <a:r>
              <a:rPr lang="en-GB" sz="1400" b="0" i="0" u="none" strike="noStrike" baseline="0">
                <a:latin typeface="Arial" panose="020B0604020202020204" pitchFamily="34" charset="0"/>
                <a:cs typeface="Arial" panose="020B0604020202020204" pitchFamily="34" charset="0"/>
              </a:rPr>
              <a:t>Predictors of Consumer Purchase Intention in Walmart UK’s Influencer Marketing Model”</a:t>
            </a:r>
            <a:endParaRPr lang="en-GB">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β (Beta Coefficient)</c:v>
                </c:pt>
              </c:strCache>
            </c:strRef>
          </c:tx>
          <c:spPr>
            <a:solidFill>
              <a:schemeClr val="accent1"/>
            </a:solidFill>
            <a:ln>
              <a:noFill/>
            </a:ln>
            <a:effectLst/>
          </c:spPr>
          <c:invertIfNegative val="0"/>
          <c:cat>
            <c:strRef>
              <c:f>Sheet1!$A$2:$A$5</c:f>
              <c:strCache>
                <c:ptCount val="4"/>
                <c:pt idx="0">
                  <c:v>Influencer Credibility</c:v>
                </c:pt>
                <c:pt idx="1">
                  <c:v>Authenticity</c:v>
                </c:pt>
                <c:pt idx="2">
                  <c:v>Parasocial Interaction</c:v>
                </c:pt>
                <c:pt idx="3">
                  <c:v>Consumer Trust</c:v>
                </c:pt>
              </c:strCache>
            </c:strRef>
          </c:cat>
          <c:val>
            <c:numRef>
              <c:f>Sheet1!$B$2:$B$5</c:f>
              <c:numCache>
                <c:formatCode>General</c:formatCode>
                <c:ptCount val="4"/>
                <c:pt idx="0">
                  <c:v>0.31</c:v>
                </c:pt>
                <c:pt idx="1">
                  <c:v>0.22</c:v>
                </c:pt>
                <c:pt idx="2">
                  <c:v>0.14000000000000001</c:v>
                </c:pt>
                <c:pt idx="3">
                  <c:v>0.39</c:v>
                </c:pt>
              </c:numCache>
            </c:numRef>
          </c:val>
          <c:extLst>
            <c:ext xmlns:c16="http://schemas.microsoft.com/office/drawing/2014/chart" uri="{C3380CC4-5D6E-409C-BE32-E72D297353CC}">
              <c16:uniqueId val="{00000000-7A13-4B7D-AC0A-69F47965D46D}"/>
            </c:ext>
          </c:extLst>
        </c:ser>
        <c:ser>
          <c:idx val="1"/>
          <c:order val="1"/>
          <c:tx>
            <c:strRef>
              <c:f>Sheet1!$C$1</c:f>
              <c:strCache>
                <c:ptCount val="1"/>
                <c:pt idx="0">
                  <c:v>t-value</c:v>
                </c:pt>
              </c:strCache>
            </c:strRef>
          </c:tx>
          <c:spPr>
            <a:solidFill>
              <a:schemeClr val="accent2"/>
            </a:solidFill>
            <a:ln>
              <a:noFill/>
            </a:ln>
            <a:effectLst/>
          </c:spPr>
          <c:invertIfNegative val="0"/>
          <c:cat>
            <c:strRef>
              <c:f>Sheet1!$A$2:$A$5</c:f>
              <c:strCache>
                <c:ptCount val="4"/>
                <c:pt idx="0">
                  <c:v>Influencer Credibility</c:v>
                </c:pt>
                <c:pt idx="1">
                  <c:v>Authenticity</c:v>
                </c:pt>
                <c:pt idx="2">
                  <c:v>Parasocial Interaction</c:v>
                </c:pt>
                <c:pt idx="3">
                  <c:v>Consumer Trust</c:v>
                </c:pt>
              </c:strCache>
            </c:strRef>
          </c:cat>
          <c:val>
            <c:numRef>
              <c:f>Sheet1!$C$2:$C$5</c:f>
              <c:numCache>
                <c:formatCode>General</c:formatCode>
                <c:ptCount val="4"/>
                <c:pt idx="0">
                  <c:v>5.89</c:v>
                </c:pt>
                <c:pt idx="1">
                  <c:v>4.1100000000000003</c:v>
                </c:pt>
                <c:pt idx="2">
                  <c:v>2.67</c:v>
                </c:pt>
                <c:pt idx="3">
                  <c:v>7.21</c:v>
                </c:pt>
              </c:numCache>
            </c:numRef>
          </c:val>
          <c:extLst>
            <c:ext xmlns:c16="http://schemas.microsoft.com/office/drawing/2014/chart" uri="{C3380CC4-5D6E-409C-BE32-E72D297353CC}">
              <c16:uniqueId val="{00000001-7A13-4B7D-AC0A-69F47965D46D}"/>
            </c:ext>
          </c:extLst>
        </c:ser>
        <c:ser>
          <c:idx val="2"/>
          <c:order val="2"/>
          <c:tx>
            <c:strRef>
              <c:f>Sheet1!$D$1</c:f>
              <c:strCache>
                <c:ptCount val="1"/>
                <c:pt idx="0">
                  <c:v>p-value</c:v>
                </c:pt>
              </c:strCache>
            </c:strRef>
          </c:tx>
          <c:spPr>
            <a:solidFill>
              <a:schemeClr val="accent3"/>
            </a:solidFill>
            <a:ln>
              <a:noFill/>
            </a:ln>
            <a:effectLst/>
          </c:spPr>
          <c:invertIfNegative val="0"/>
          <c:cat>
            <c:strRef>
              <c:f>Sheet1!$A$2:$A$5</c:f>
              <c:strCache>
                <c:ptCount val="4"/>
                <c:pt idx="0">
                  <c:v>Influencer Credibility</c:v>
                </c:pt>
                <c:pt idx="1">
                  <c:v>Authenticity</c:v>
                </c:pt>
                <c:pt idx="2">
                  <c:v>Parasocial Interaction</c:v>
                </c:pt>
                <c:pt idx="3">
                  <c:v>Consumer Trust</c:v>
                </c:pt>
              </c:strCache>
            </c:strRef>
          </c:cat>
          <c:val>
            <c:numRef>
              <c:f>Sheet1!$D$2:$D$5</c:f>
              <c:numCache>
                <c:formatCode>General</c:formatCode>
                <c:ptCount val="4"/>
                <c:pt idx="0">
                  <c:v>0</c:v>
                </c:pt>
                <c:pt idx="1">
                  <c:v>0</c:v>
                </c:pt>
                <c:pt idx="2">
                  <c:v>8.0000000000000002E-3</c:v>
                </c:pt>
                <c:pt idx="3">
                  <c:v>0</c:v>
                </c:pt>
              </c:numCache>
            </c:numRef>
          </c:val>
          <c:extLst>
            <c:ext xmlns:c16="http://schemas.microsoft.com/office/drawing/2014/chart" uri="{C3380CC4-5D6E-409C-BE32-E72D297353CC}">
              <c16:uniqueId val="{00000002-7A13-4B7D-AC0A-69F47965D46D}"/>
            </c:ext>
          </c:extLst>
        </c:ser>
        <c:dLbls>
          <c:showLegendKey val="0"/>
          <c:showVal val="0"/>
          <c:showCatName val="0"/>
          <c:showSerName val="0"/>
          <c:showPercent val="0"/>
          <c:showBubbleSize val="0"/>
        </c:dLbls>
        <c:gapWidth val="182"/>
        <c:axId val="393455112"/>
        <c:axId val="393457080"/>
      </c:barChart>
      <c:catAx>
        <c:axId val="3934551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3457080"/>
        <c:crosses val="autoZero"/>
        <c:auto val="1"/>
        <c:lblAlgn val="ctr"/>
        <c:lblOffset val="100"/>
        <c:noMultiLvlLbl val="0"/>
      </c:catAx>
      <c:valAx>
        <c:axId val="3934570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3455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95FFE-A36E-4F66-8BD1-0BE086092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90</Pages>
  <Words>23696</Words>
  <Characters>135070</Characters>
  <Application>Microsoft Office Word</Application>
  <DocSecurity>0</DocSecurity>
  <Lines>1125</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Ebad Banissi</dc:creator>
  <cp:keywords/>
  <dc:description/>
  <cp:lastModifiedBy>MLC</cp:lastModifiedBy>
  <cp:revision>53</cp:revision>
  <dcterms:created xsi:type="dcterms:W3CDTF">2026-01-28T19:44:00Z</dcterms:created>
  <dcterms:modified xsi:type="dcterms:W3CDTF">2026-01-29T14:08:00Z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1d6bd2bc-e8f4-496f-8427-345a99c3a752</vt:lpwstr>
  </property>
</Properties>
</file>