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2165809"/>
        <w:docPartObj>
          <w:docPartGallery w:val="Cover Pages"/>
          <w:docPartUnique/>
        </w:docPartObj>
      </w:sdtPr>
      <w:sdtContent>
        <w:p w14:paraId="089BDBED" w14:textId="77777777" w:rsidR="00D20CBB" w:rsidRDefault="00D20CBB">
          <w:r>
            <w:rPr>
              <w:noProof/>
            </w:rPr>
            <mc:AlternateContent>
              <mc:Choice Requires="wpg">
                <w:drawing>
                  <wp:anchor distT="0" distB="0" distL="114300" distR="114300" simplePos="0" relativeHeight="251659264" behindDoc="1" locked="0" layoutInCell="1" allowOverlap="1" wp14:anchorId="779F049D" wp14:editId="2A80EDE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337BEE" w14:textId="77777777" w:rsidR="00703703" w:rsidRDefault="00703703">
                                      <w:pPr>
                                        <w:pStyle w:val="NoSpacing"/>
                                        <w:spacing w:before="120"/>
                                        <w:jc w:val="center"/>
                                        <w:rPr>
                                          <w:color w:val="FFFFFF" w:themeColor="background1"/>
                                        </w:rPr>
                                      </w:pPr>
                                      <w:r>
                                        <w:rPr>
                                          <w:color w:val="FFFFFF" w:themeColor="background1"/>
                                        </w:rPr>
                                        <w:t>lisa autton</w:t>
                                      </w:r>
                                    </w:p>
                                  </w:sdtContent>
                                </w:sdt>
                                <w:p w14:paraId="65261819" w14:textId="77777777" w:rsidR="00703703" w:rsidRDefault="0070370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P151904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4D8705" w14:textId="77777777" w:rsidR="00703703" w:rsidRDefault="0070370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Community Care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9F049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337BEE" w14:textId="77777777" w:rsidR="00703703" w:rsidRDefault="00703703">
                                <w:pPr>
                                  <w:pStyle w:val="NoSpacing"/>
                                  <w:spacing w:before="120"/>
                                  <w:jc w:val="center"/>
                                  <w:rPr>
                                    <w:color w:val="FFFFFF" w:themeColor="background1"/>
                                  </w:rPr>
                                </w:pPr>
                                <w:r>
                                  <w:rPr>
                                    <w:color w:val="FFFFFF" w:themeColor="background1"/>
                                  </w:rPr>
                                  <w:t>lisa autton</w:t>
                                </w:r>
                              </w:p>
                            </w:sdtContent>
                          </w:sdt>
                          <w:p w14:paraId="65261819" w14:textId="77777777" w:rsidR="00703703" w:rsidRDefault="0070370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P151904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4D8705" w14:textId="77777777" w:rsidR="00703703" w:rsidRDefault="0070370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Community Care</w:t>
                                </w:r>
                              </w:p>
                            </w:sdtContent>
                          </w:sdt>
                        </w:txbxContent>
                      </v:textbox>
                    </v:shape>
                    <w10:wrap anchorx="page" anchory="page"/>
                  </v:group>
                </w:pict>
              </mc:Fallback>
            </mc:AlternateContent>
          </w:r>
        </w:p>
        <w:p w14:paraId="5E50CEF7" w14:textId="77777777" w:rsidR="00D20CBB" w:rsidRDefault="00D20CBB">
          <w:r>
            <w:br w:type="page"/>
          </w:r>
        </w:p>
      </w:sdtContent>
    </w:sdt>
    <w:p w14:paraId="5D20B897" w14:textId="77777777" w:rsidR="00703703" w:rsidRDefault="00D20CBB" w:rsidP="00D20CBB">
      <w:pPr>
        <w:jc w:val="center"/>
        <w:rPr>
          <w:b/>
          <w:sz w:val="24"/>
          <w:szCs w:val="24"/>
          <w:u w:val="single"/>
        </w:rPr>
      </w:pPr>
      <w:r>
        <w:rPr>
          <w:b/>
          <w:sz w:val="24"/>
          <w:szCs w:val="24"/>
          <w:u w:val="single"/>
        </w:rPr>
        <w:lastRenderedPageBreak/>
        <w:t>Community Care</w:t>
      </w:r>
    </w:p>
    <w:p w14:paraId="4B56510C" w14:textId="77777777" w:rsidR="00D20CBB" w:rsidRDefault="00D20CBB" w:rsidP="00D20CBB">
      <w:pPr>
        <w:jc w:val="center"/>
        <w:rPr>
          <w:b/>
          <w:sz w:val="24"/>
          <w:szCs w:val="24"/>
          <w:u w:val="single"/>
        </w:rPr>
      </w:pPr>
      <w:r>
        <w:rPr>
          <w:b/>
          <w:sz w:val="24"/>
          <w:szCs w:val="24"/>
          <w:u w:val="single"/>
        </w:rPr>
        <w:t>Current agenda of change in nursing</w:t>
      </w:r>
    </w:p>
    <w:p w14:paraId="49700B2E" w14:textId="77777777" w:rsidR="00D20CBB" w:rsidRDefault="00D20CBB" w:rsidP="00D20CBB">
      <w:pPr>
        <w:rPr>
          <w:b/>
          <w:sz w:val="24"/>
          <w:szCs w:val="24"/>
          <w:u w:val="single"/>
        </w:rPr>
      </w:pPr>
      <w:r>
        <w:rPr>
          <w:b/>
          <w:sz w:val="24"/>
          <w:szCs w:val="24"/>
          <w:u w:val="single"/>
        </w:rPr>
        <w:t>Introduction</w:t>
      </w:r>
    </w:p>
    <w:p w14:paraId="6A69CB09" w14:textId="3988FB30" w:rsidR="00D20CBB" w:rsidRDefault="00D20CBB" w:rsidP="001F4D52">
      <w:pPr>
        <w:spacing w:line="480" w:lineRule="auto"/>
        <w:rPr>
          <w:sz w:val="24"/>
          <w:szCs w:val="24"/>
        </w:rPr>
      </w:pPr>
      <w:r>
        <w:rPr>
          <w:sz w:val="24"/>
          <w:szCs w:val="24"/>
        </w:rPr>
        <w:t xml:space="preserve">In this essay will be discussed what the current agenda of change in nursing </w:t>
      </w:r>
      <w:r w:rsidR="00A20BE7">
        <w:rPr>
          <w:sz w:val="24"/>
          <w:szCs w:val="24"/>
        </w:rPr>
        <w:t>and health and social care organisations is. There will be a clear evaluation of the benefits for the individuals eg service users/ patients/carers and the communities of change.</w:t>
      </w:r>
    </w:p>
    <w:p w14:paraId="57192CDD" w14:textId="1A6268B4" w:rsidR="001F4D52" w:rsidRDefault="001F4D52" w:rsidP="001F4D52">
      <w:pPr>
        <w:spacing w:line="480" w:lineRule="auto"/>
        <w:rPr>
          <w:b/>
          <w:sz w:val="24"/>
          <w:szCs w:val="24"/>
          <w:u w:val="single"/>
        </w:rPr>
      </w:pPr>
      <w:r>
        <w:rPr>
          <w:b/>
          <w:sz w:val="24"/>
          <w:szCs w:val="24"/>
          <w:u w:val="single"/>
        </w:rPr>
        <w:t>Main Body</w:t>
      </w:r>
    </w:p>
    <w:p w14:paraId="4C57764A" w14:textId="7A1682AB" w:rsidR="001F4D52" w:rsidRDefault="001F4D52" w:rsidP="001F4D52">
      <w:pPr>
        <w:spacing w:line="480" w:lineRule="auto"/>
        <w:rPr>
          <w:sz w:val="24"/>
          <w:szCs w:val="24"/>
        </w:rPr>
      </w:pPr>
      <w:r>
        <w:rPr>
          <w:sz w:val="24"/>
          <w:szCs w:val="24"/>
        </w:rPr>
        <w:t xml:space="preserve">Prudent health care Wales and the Bevans commission state that the objectives for Prudent Health care in Wales must ensure that  </w:t>
      </w:r>
    </w:p>
    <w:p w14:paraId="4C9FDD18" w14:textId="47DDE3ED" w:rsidR="001F4D52" w:rsidRDefault="001F4D52" w:rsidP="001F4D52">
      <w:pPr>
        <w:spacing w:line="480" w:lineRule="auto"/>
        <w:rPr>
          <w:sz w:val="24"/>
          <w:szCs w:val="24"/>
        </w:rPr>
      </w:pPr>
      <w:r>
        <w:rPr>
          <w:sz w:val="24"/>
          <w:szCs w:val="24"/>
        </w:rPr>
        <w:t>Healthcare fits the needs and circumstances of the citizen</w:t>
      </w:r>
    </w:p>
    <w:p w14:paraId="267DC3A1" w14:textId="504FFA6B" w:rsidR="001F4D52" w:rsidRDefault="001F4D52" w:rsidP="001F4D52">
      <w:pPr>
        <w:spacing w:line="480" w:lineRule="auto"/>
        <w:rPr>
          <w:sz w:val="24"/>
          <w:szCs w:val="24"/>
        </w:rPr>
      </w:pPr>
      <w:r>
        <w:rPr>
          <w:sz w:val="24"/>
          <w:szCs w:val="24"/>
        </w:rPr>
        <w:t>Actively avoids harm and waste</w:t>
      </w:r>
    </w:p>
    <w:p w14:paraId="2746B6CF" w14:textId="6AA40161" w:rsidR="001F4D52" w:rsidRDefault="001F4D52" w:rsidP="001F4D52">
      <w:pPr>
        <w:spacing w:line="480" w:lineRule="auto"/>
        <w:rPr>
          <w:sz w:val="24"/>
          <w:szCs w:val="24"/>
        </w:rPr>
      </w:pPr>
      <w:r>
        <w:rPr>
          <w:sz w:val="24"/>
          <w:szCs w:val="24"/>
        </w:rPr>
        <w:t>Abandons treatment or care that brings little or no benefit</w:t>
      </w:r>
    </w:p>
    <w:p w14:paraId="30D5D0CA" w14:textId="5A9CB2E6" w:rsidR="001F4D52" w:rsidRDefault="001F4D52" w:rsidP="001F4D52">
      <w:pPr>
        <w:spacing w:line="480" w:lineRule="auto"/>
        <w:rPr>
          <w:sz w:val="24"/>
          <w:szCs w:val="24"/>
        </w:rPr>
      </w:pPr>
      <w:r>
        <w:rPr>
          <w:sz w:val="24"/>
          <w:szCs w:val="24"/>
        </w:rPr>
        <w:t>Maximizes the limited financial resources which can be drawn upon</w:t>
      </w:r>
    </w:p>
    <w:p w14:paraId="4887FAA5" w14:textId="4E51ED44" w:rsidR="001F4D52" w:rsidRDefault="001F4D52" w:rsidP="001F4D52">
      <w:pPr>
        <w:spacing w:line="480" w:lineRule="auto"/>
        <w:rPr>
          <w:sz w:val="24"/>
          <w:szCs w:val="24"/>
        </w:rPr>
      </w:pPr>
      <w:r>
        <w:rPr>
          <w:sz w:val="24"/>
          <w:szCs w:val="24"/>
        </w:rPr>
        <w:t xml:space="preserve">Adopts </w:t>
      </w:r>
      <w:proofErr w:type="gramStart"/>
      <w:r>
        <w:rPr>
          <w:sz w:val="24"/>
          <w:szCs w:val="24"/>
        </w:rPr>
        <w:t>medicine based</w:t>
      </w:r>
      <w:proofErr w:type="gramEnd"/>
      <w:r>
        <w:rPr>
          <w:sz w:val="24"/>
          <w:szCs w:val="24"/>
        </w:rPr>
        <w:t xml:space="preserve"> evidence at scale and pace (Prudent Healthcare, 2018).</w:t>
      </w:r>
    </w:p>
    <w:p w14:paraId="38083287" w14:textId="025556AA" w:rsidR="00C91478" w:rsidRDefault="00C91478" w:rsidP="001F4D52">
      <w:pPr>
        <w:spacing w:line="480" w:lineRule="auto"/>
        <w:rPr>
          <w:sz w:val="24"/>
          <w:szCs w:val="24"/>
        </w:rPr>
      </w:pPr>
      <w:r>
        <w:rPr>
          <w:sz w:val="24"/>
          <w:szCs w:val="24"/>
        </w:rPr>
        <w:t xml:space="preserve">With </w:t>
      </w:r>
      <w:proofErr w:type="gramStart"/>
      <w:r>
        <w:rPr>
          <w:sz w:val="24"/>
          <w:szCs w:val="24"/>
        </w:rPr>
        <w:t>this being said the</w:t>
      </w:r>
      <w:proofErr w:type="gramEnd"/>
      <w:r>
        <w:rPr>
          <w:sz w:val="24"/>
          <w:szCs w:val="24"/>
        </w:rPr>
        <w:t xml:space="preserve"> current changes underway must all still ensure these objectives.</w:t>
      </w:r>
    </w:p>
    <w:p w14:paraId="3C87A25B" w14:textId="77777777" w:rsidR="001F4D52" w:rsidRDefault="001F4D52" w:rsidP="001F4D52">
      <w:pPr>
        <w:spacing w:line="480" w:lineRule="auto"/>
        <w:rPr>
          <w:sz w:val="24"/>
          <w:szCs w:val="24"/>
        </w:rPr>
      </w:pPr>
    </w:p>
    <w:p w14:paraId="35FF31AE" w14:textId="0E70D084" w:rsidR="001F4D52" w:rsidRDefault="001F4D52" w:rsidP="001F4D52">
      <w:pPr>
        <w:spacing w:line="480" w:lineRule="auto"/>
        <w:rPr>
          <w:sz w:val="24"/>
          <w:szCs w:val="24"/>
        </w:rPr>
      </w:pPr>
      <w:r>
        <w:rPr>
          <w:sz w:val="24"/>
          <w:szCs w:val="24"/>
        </w:rPr>
        <w:t>Clearly our health care system is under tremendous stress, with a financial strain and the governments lack of prioritising the NHS with the budget that gets annualy allocated.</w:t>
      </w:r>
      <w:r w:rsidR="00F9593F">
        <w:rPr>
          <w:sz w:val="24"/>
          <w:szCs w:val="24"/>
        </w:rPr>
        <w:t>, which is continuously exercising the Welsh Governments local healthboards and trusts ability to maintain a good health care system where by these are always met</w:t>
      </w:r>
      <w:r w:rsidR="00C91478">
        <w:rPr>
          <w:sz w:val="24"/>
          <w:szCs w:val="24"/>
        </w:rPr>
        <w:t xml:space="preserve"> the</w:t>
      </w:r>
    </w:p>
    <w:p w14:paraId="4D29E191" w14:textId="42CC5527" w:rsidR="00F9593F" w:rsidRDefault="00F9593F" w:rsidP="001F4D52">
      <w:pPr>
        <w:spacing w:line="480" w:lineRule="auto"/>
        <w:rPr>
          <w:sz w:val="24"/>
          <w:szCs w:val="24"/>
        </w:rPr>
      </w:pPr>
      <w:r>
        <w:rPr>
          <w:sz w:val="24"/>
          <w:szCs w:val="24"/>
        </w:rPr>
        <w:lastRenderedPageBreak/>
        <w:t>‘</w:t>
      </w:r>
      <w:r w:rsidRPr="00F9593F">
        <w:rPr>
          <w:sz w:val="24"/>
          <w:szCs w:val="24"/>
        </w:rPr>
        <w:t>Increasing demand – population growth, ageing  Growing major public health challenges such as obesity  Technological and medical advances  Increasingly high expectations among patients, professionals and the public   Financial stringencies – zero growth, or even net reduction, in budgets   Lack of urgency within certain constituencies that fundamental system change is unavoidably necessary  Need to communicate and engage support for change from politicians, professionals and the public  Imperatives to reduce health inequalities and inequalities  Fragmentation - a need for practical integration  and simplification of systems  Public service reform  Contractual and workforce constraints</w:t>
      </w:r>
      <w:r>
        <w:rPr>
          <w:sz w:val="24"/>
          <w:szCs w:val="24"/>
        </w:rPr>
        <w:t xml:space="preserve">’ </w:t>
      </w:r>
      <w:r w:rsidR="00C91478">
        <w:rPr>
          <w:sz w:val="24"/>
          <w:szCs w:val="24"/>
        </w:rPr>
        <w:t xml:space="preserve"> </w:t>
      </w:r>
      <w:r>
        <w:rPr>
          <w:sz w:val="24"/>
          <w:szCs w:val="24"/>
        </w:rPr>
        <w:t xml:space="preserve">(Agenda for change, Bevan </w:t>
      </w:r>
      <w:r w:rsidR="0067001A">
        <w:rPr>
          <w:sz w:val="24"/>
          <w:szCs w:val="24"/>
        </w:rPr>
        <w:t>commission</w:t>
      </w:r>
      <w:r>
        <w:rPr>
          <w:sz w:val="24"/>
          <w:szCs w:val="24"/>
        </w:rPr>
        <w:t xml:space="preserve"> 2018)</w:t>
      </w:r>
      <w:r w:rsidR="00C91478">
        <w:rPr>
          <w:sz w:val="24"/>
          <w:szCs w:val="24"/>
        </w:rPr>
        <w:t xml:space="preserve"> make it </w:t>
      </w:r>
      <w:r w:rsidR="0067001A">
        <w:rPr>
          <w:sz w:val="24"/>
          <w:szCs w:val="24"/>
        </w:rPr>
        <w:t>difficult</w:t>
      </w:r>
      <w:r w:rsidR="00C91478">
        <w:rPr>
          <w:sz w:val="24"/>
          <w:szCs w:val="24"/>
        </w:rPr>
        <w:t xml:space="preserve"> and that’s why there calls to be a reshuffle on which the way the NHS and health and social care sectors need changes.</w:t>
      </w:r>
    </w:p>
    <w:p w14:paraId="06E0F219" w14:textId="7329686E" w:rsidR="00793685" w:rsidRDefault="00793685" w:rsidP="001F4D52">
      <w:pPr>
        <w:spacing w:line="480" w:lineRule="auto"/>
        <w:rPr>
          <w:sz w:val="24"/>
          <w:szCs w:val="24"/>
        </w:rPr>
      </w:pPr>
      <w:r>
        <w:rPr>
          <w:sz w:val="24"/>
          <w:szCs w:val="24"/>
        </w:rPr>
        <w:t>GP cluster development programme is continuing to change the way in which general practi</w:t>
      </w:r>
      <w:r w:rsidR="0067001A">
        <w:rPr>
          <w:sz w:val="24"/>
          <w:szCs w:val="24"/>
        </w:rPr>
        <w:t>tione</w:t>
      </w:r>
      <w:r>
        <w:rPr>
          <w:sz w:val="24"/>
          <w:szCs w:val="24"/>
        </w:rPr>
        <w:t>rs deliver care to their patients</w:t>
      </w:r>
      <w:r w:rsidR="00214080">
        <w:rPr>
          <w:sz w:val="24"/>
          <w:szCs w:val="24"/>
        </w:rPr>
        <w:t xml:space="preserve"> what is the aim of the clusters? ‘</w:t>
      </w:r>
      <w:r w:rsidR="00214080" w:rsidRPr="00214080">
        <w:rPr>
          <w:sz w:val="24"/>
          <w:szCs w:val="24"/>
        </w:rPr>
        <w:t>To enable individual practices to be sustainable yet work more </w:t>
      </w:r>
      <w:r w:rsidR="0067001A" w:rsidRPr="00214080">
        <w:rPr>
          <w:sz w:val="24"/>
          <w:szCs w:val="24"/>
        </w:rPr>
        <w:t>collaboratively across</w:t>
      </w:r>
      <w:r w:rsidR="00214080" w:rsidRPr="00214080">
        <w:rPr>
          <w:sz w:val="24"/>
          <w:szCs w:val="24"/>
        </w:rPr>
        <w:t> natural geographical </w:t>
      </w:r>
      <w:r w:rsidR="0067001A" w:rsidRPr="00214080">
        <w:rPr>
          <w:sz w:val="24"/>
          <w:szCs w:val="24"/>
        </w:rPr>
        <w:t>areas (</w:t>
      </w:r>
      <w:r w:rsidR="00214080" w:rsidRPr="00214080">
        <w:rPr>
          <w:sz w:val="24"/>
          <w:szCs w:val="24"/>
        </w:rPr>
        <w:t>See our collaborative working document </w:t>
      </w:r>
      <w:proofErr w:type="gramStart"/>
      <w:r w:rsidR="0067001A" w:rsidRPr="00214080">
        <w:rPr>
          <w:sz w:val="24"/>
          <w:szCs w:val="24"/>
        </w:rPr>
        <w:t xml:space="preserve">attached)  </w:t>
      </w:r>
      <w:r w:rsidR="00214080" w:rsidRPr="00214080">
        <w:rPr>
          <w:sz w:val="24"/>
          <w:szCs w:val="24"/>
        </w:rPr>
        <w:t>To</w:t>
      </w:r>
      <w:proofErr w:type="gramEnd"/>
      <w:r w:rsidR="00214080" w:rsidRPr="00214080">
        <w:rPr>
          <w:sz w:val="24"/>
          <w:szCs w:val="24"/>
        </w:rPr>
        <w:t> re‐ignite the networking across practices and between practices and other  community and secondary care partners   To enable development of effective services to patients – one key role GPs can  play is knowing what works well for their patient population.  This will inevitably require a shift of resource which has not happened to date.  To lead the change to more population based working which is what </w:t>
      </w:r>
      <w:r w:rsidR="0067001A" w:rsidRPr="00214080">
        <w:rPr>
          <w:sz w:val="24"/>
          <w:szCs w:val="24"/>
        </w:rPr>
        <w:t>Welsh policies</w:t>
      </w:r>
      <w:r w:rsidR="00214080" w:rsidRPr="00214080">
        <w:rPr>
          <w:sz w:val="24"/>
          <w:szCs w:val="24"/>
        </w:rPr>
        <w:t> are based on   To work on relieving the pressures practices </w:t>
      </w:r>
      <w:proofErr w:type="gramStart"/>
      <w:r w:rsidR="00214080" w:rsidRPr="00214080">
        <w:rPr>
          <w:sz w:val="24"/>
          <w:szCs w:val="24"/>
        </w:rPr>
        <w:t>feel  To</w:t>
      </w:r>
      <w:proofErr w:type="gramEnd"/>
      <w:r w:rsidR="00214080" w:rsidRPr="00214080">
        <w:rPr>
          <w:sz w:val="24"/>
          <w:szCs w:val="24"/>
        </w:rPr>
        <w:t> enable them to become entities that have a clear and united voice at HB level  (thus able to be heard clearly)  To enable them to manage delegated budgets and community staff (but not  have the employing responsibilities)</w:t>
      </w:r>
      <w:r w:rsidR="00214080">
        <w:rPr>
          <w:sz w:val="24"/>
          <w:szCs w:val="24"/>
        </w:rPr>
        <w:t>’ (bma, GP Cluster in Wales, 2018)</w:t>
      </w:r>
      <w:r w:rsidR="00214080" w:rsidRPr="00214080">
        <w:rPr>
          <w:sz w:val="24"/>
          <w:szCs w:val="24"/>
        </w:rPr>
        <w:t> </w:t>
      </w:r>
    </w:p>
    <w:p w14:paraId="19D5CD0E" w14:textId="0D0BDC9F" w:rsidR="000E37D5" w:rsidRDefault="00214080" w:rsidP="001F4D52">
      <w:pPr>
        <w:spacing w:line="480" w:lineRule="auto"/>
        <w:rPr>
          <w:sz w:val="24"/>
          <w:szCs w:val="24"/>
        </w:rPr>
      </w:pPr>
      <w:r>
        <w:rPr>
          <w:sz w:val="24"/>
          <w:szCs w:val="24"/>
        </w:rPr>
        <w:lastRenderedPageBreak/>
        <w:t>With the ongoing changes to nursing and healthcare in general in England and Wales there are plenty of benefits to patients, individuals and service users, the Gp cluster packages across Wales will offer the support for Methadone users and hopefully see a drastic change in the users this is positive, there will also be ‘</w:t>
      </w:r>
      <w:r w:rsidRPr="00214080">
        <w:rPr>
          <w:sz w:val="24"/>
          <w:szCs w:val="24"/>
        </w:rPr>
        <w:t>Information screens for all practices for public health and 3rd sector  information, engagement in physical exercise pilot, support from prescribing  advisors for polypharmacy work, collaborative work with 3rd sector in  promoting health and wellbeing projects including screening, engagement in  brief intervention training, IRIS project for domestic violence, links with </w:t>
      </w:r>
      <w:r w:rsidR="00C91478">
        <w:rPr>
          <w:sz w:val="24"/>
          <w:szCs w:val="24"/>
        </w:rPr>
        <w:t xml:space="preserve"> c</w:t>
      </w:r>
      <w:r w:rsidRPr="00214080">
        <w:rPr>
          <w:sz w:val="24"/>
          <w:szCs w:val="24"/>
        </w:rPr>
        <w:t>hild  health secondary care services through education sessions, slow loading of  warfarin belatedly added (C+V)</w:t>
      </w:r>
      <w:r>
        <w:rPr>
          <w:sz w:val="24"/>
          <w:szCs w:val="24"/>
        </w:rPr>
        <w:t xml:space="preserve">’ </w:t>
      </w:r>
      <w:r w:rsidR="000E37D5">
        <w:rPr>
          <w:sz w:val="24"/>
          <w:szCs w:val="24"/>
        </w:rPr>
        <w:t>(BMA Wales, Gp cluster packages, 2019) again all positive aspiritations only if that is all of the Gp clusters were successfully taking of some are and some aren’t doing so well.</w:t>
      </w:r>
      <w:r w:rsidR="00F33BAC">
        <w:rPr>
          <w:sz w:val="24"/>
          <w:szCs w:val="24"/>
        </w:rPr>
        <w:t xml:space="preserve"> </w:t>
      </w:r>
      <w:sdt>
        <w:sdtPr>
          <w:rPr>
            <w:sz w:val="24"/>
            <w:szCs w:val="24"/>
          </w:rPr>
          <w:id w:val="1751768173"/>
          <w:citation/>
        </w:sdtPr>
        <w:sdtContent>
          <w:r w:rsidR="00F33BAC">
            <w:rPr>
              <w:sz w:val="24"/>
              <w:szCs w:val="24"/>
            </w:rPr>
            <w:fldChar w:fldCharType="begin"/>
          </w:r>
          <w:r w:rsidR="00F33BAC">
            <w:rPr>
              <w:sz w:val="24"/>
              <w:szCs w:val="24"/>
            </w:rPr>
            <w:instrText xml:space="preserve"> CITATION bev18 \l 2057 </w:instrText>
          </w:r>
          <w:r w:rsidR="00F33BAC">
            <w:rPr>
              <w:sz w:val="24"/>
              <w:szCs w:val="24"/>
            </w:rPr>
            <w:fldChar w:fldCharType="separate"/>
          </w:r>
          <w:r w:rsidR="00491F45" w:rsidRPr="00491F45">
            <w:rPr>
              <w:noProof/>
              <w:sz w:val="24"/>
              <w:szCs w:val="24"/>
            </w:rPr>
            <w:t>(bevans principle, 2018)</w:t>
          </w:r>
          <w:r w:rsidR="00F33BAC">
            <w:rPr>
              <w:sz w:val="24"/>
              <w:szCs w:val="24"/>
            </w:rPr>
            <w:fldChar w:fldCharType="end"/>
          </w:r>
        </w:sdtContent>
      </w:sdt>
      <w:sdt>
        <w:sdtPr>
          <w:rPr>
            <w:sz w:val="24"/>
            <w:szCs w:val="24"/>
          </w:rPr>
          <w:id w:val="-1950842254"/>
          <w:citation/>
        </w:sdtPr>
        <w:sdtContent>
          <w:r w:rsidR="00F33BAC">
            <w:rPr>
              <w:sz w:val="24"/>
              <w:szCs w:val="24"/>
            </w:rPr>
            <w:fldChar w:fldCharType="begin"/>
          </w:r>
          <w:r w:rsidR="00F33BAC">
            <w:rPr>
              <w:sz w:val="24"/>
              <w:szCs w:val="24"/>
            </w:rPr>
            <w:instrText xml:space="preserve"> CITATION gpc18 \l 2057 </w:instrText>
          </w:r>
          <w:r w:rsidR="00F33BAC">
            <w:rPr>
              <w:sz w:val="24"/>
              <w:szCs w:val="24"/>
            </w:rPr>
            <w:fldChar w:fldCharType="separate"/>
          </w:r>
          <w:r w:rsidR="00491F45">
            <w:rPr>
              <w:noProof/>
              <w:sz w:val="24"/>
              <w:szCs w:val="24"/>
            </w:rPr>
            <w:t xml:space="preserve"> </w:t>
          </w:r>
          <w:r w:rsidR="00491F45" w:rsidRPr="00491F45">
            <w:rPr>
              <w:noProof/>
              <w:sz w:val="24"/>
              <w:szCs w:val="24"/>
            </w:rPr>
            <w:t>(gp clusters, 2018)</w:t>
          </w:r>
          <w:r w:rsidR="00F33BAC">
            <w:rPr>
              <w:sz w:val="24"/>
              <w:szCs w:val="24"/>
            </w:rPr>
            <w:fldChar w:fldCharType="end"/>
          </w:r>
        </w:sdtContent>
      </w:sdt>
      <w:r w:rsidR="00C91478">
        <w:rPr>
          <w:sz w:val="24"/>
          <w:szCs w:val="24"/>
        </w:rPr>
        <w:t xml:space="preserve"> </w:t>
      </w:r>
      <w:proofErr w:type="gramStart"/>
      <w:r w:rsidR="00C91478">
        <w:rPr>
          <w:sz w:val="24"/>
          <w:szCs w:val="24"/>
        </w:rPr>
        <w:t>However</w:t>
      </w:r>
      <w:proofErr w:type="gramEnd"/>
      <w:r w:rsidR="00C91478">
        <w:rPr>
          <w:sz w:val="24"/>
          <w:szCs w:val="24"/>
        </w:rPr>
        <w:t xml:space="preserve"> there ar</w:t>
      </w:r>
      <w:r w:rsidR="0067001A">
        <w:rPr>
          <w:sz w:val="24"/>
          <w:szCs w:val="24"/>
        </w:rPr>
        <w:t>e</w:t>
      </w:r>
      <w:r w:rsidR="00C91478">
        <w:rPr>
          <w:sz w:val="24"/>
          <w:szCs w:val="24"/>
        </w:rPr>
        <w:t xml:space="preserve"> only certain areas which will benefit from Gp clusters</w:t>
      </w:r>
      <w:r w:rsidR="0067001A">
        <w:rPr>
          <w:sz w:val="24"/>
          <w:szCs w:val="24"/>
        </w:rPr>
        <w:t xml:space="preserve"> there are 64 clusters working in Wales serving a population of 30’000 to 50;000 and the total population of Wales is 3.1 million </w:t>
      </w:r>
      <w:sdt>
        <w:sdtPr>
          <w:rPr>
            <w:sz w:val="24"/>
            <w:szCs w:val="24"/>
          </w:rPr>
          <w:id w:val="-2063631789"/>
          <w:citation/>
        </w:sdtPr>
        <w:sdtContent>
          <w:r w:rsidR="0067001A">
            <w:rPr>
              <w:sz w:val="24"/>
              <w:szCs w:val="24"/>
            </w:rPr>
            <w:fldChar w:fldCharType="begin"/>
          </w:r>
          <w:r w:rsidR="0067001A">
            <w:rPr>
              <w:sz w:val="24"/>
              <w:szCs w:val="24"/>
            </w:rPr>
            <w:instrText xml:space="preserve"> CITATION wal19 \l 2057 </w:instrText>
          </w:r>
          <w:r w:rsidR="0067001A">
            <w:rPr>
              <w:sz w:val="24"/>
              <w:szCs w:val="24"/>
            </w:rPr>
            <w:fldChar w:fldCharType="separate"/>
          </w:r>
          <w:r w:rsidR="00491F45" w:rsidRPr="00491F45">
            <w:rPr>
              <w:noProof/>
              <w:sz w:val="24"/>
              <w:szCs w:val="24"/>
            </w:rPr>
            <w:t>(wales population, 2019)</w:t>
          </w:r>
          <w:r w:rsidR="0067001A">
            <w:rPr>
              <w:sz w:val="24"/>
              <w:szCs w:val="24"/>
            </w:rPr>
            <w:fldChar w:fldCharType="end"/>
          </w:r>
        </w:sdtContent>
      </w:sdt>
    </w:p>
    <w:p w14:paraId="09720580" w14:textId="6A2D06BA" w:rsidR="00214080" w:rsidRDefault="000E37D5" w:rsidP="001F4D52">
      <w:pPr>
        <w:spacing w:line="480" w:lineRule="auto"/>
        <w:rPr>
          <w:sz w:val="24"/>
          <w:szCs w:val="24"/>
        </w:rPr>
      </w:pPr>
      <w:r>
        <w:rPr>
          <w:sz w:val="24"/>
          <w:szCs w:val="24"/>
        </w:rPr>
        <w:t>The Bevan commission and the Prudent Healthcare hopes to cut que times down less ambulances having to wait in A&amp;E drop off points this will benefit all that uses as it will mean less hanging around and having the opportunity to be seen quicker resulting in getter better sooner</w:t>
      </w:r>
      <w:r w:rsidR="0067001A">
        <w:rPr>
          <w:sz w:val="24"/>
          <w:szCs w:val="24"/>
        </w:rPr>
        <w:t xml:space="preserve"> also the need for a hospital stay to be much </w:t>
      </w:r>
      <w:proofErr w:type="gramStart"/>
      <w:r w:rsidR="0067001A">
        <w:rPr>
          <w:sz w:val="24"/>
          <w:szCs w:val="24"/>
        </w:rPr>
        <w:t xml:space="preserve">shorter </w:t>
      </w:r>
      <w:r>
        <w:rPr>
          <w:sz w:val="24"/>
          <w:szCs w:val="24"/>
        </w:rPr>
        <w:t>.</w:t>
      </w:r>
      <w:proofErr w:type="gramEnd"/>
      <w:r>
        <w:rPr>
          <w:sz w:val="24"/>
          <w:szCs w:val="24"/>
        </w:rPr>
        <w:t xml:space="preserve"> Bevans commission wants the NHS to prioritise the </w:t>
      </w:r>
      <w:r w:rsidR="0067001A">
        <w:rPr>
          <w:sz w:val="24"/>
          <w:szCs w:val="24"/>
        </w:rPr>
        <w:t>most severe</w:t>
      </w:r>
      <w:r>
        <w:rPr>
          <w:sz w:val="24"/>
          <w:szCs w:val="24"/>
        </w:rPr>
        <w:t xml:space="preserve"> of illnesses to the least at risk and getting these right would benefit all, The fundamental Bevan principle </w:t>
      </w:r>
      <w:proofErr w:type="gramStart"/>
      <w:r>
        <w:rPr>
          <w:sz w:val="24"/>
          <w:szCs w:val="24"/>
        </w:rPr>
        <w:t xml:space="preserve">is </w:t>
      </w:r>
      <w:r w:rsidR="00214080" w:rsidRPr="00214080">
        <w:rPr>
          <w:sz w:val="24"/>
          <w:szCs w:val="24"/>
        </w:rPr>
        <w:t> </w:t>
      </w:r>
      <w:r>
        <w:rPr>
          <w:sz w:val="24"/>
          <w:szCs w:val="24"/>
        </w:rPr>
        <w:t>‘</w:t>
      </w:r>
      <w:proofErr w:type="gramEnd"/>
      <w:r>
        <w:rPr>
          <w:sz w:val="24"/>
          <w:szCs w:val="24"/>
        </w:rPr>
        <w:t xml:space="preserve"> your clinical need and nothing else that matters when it comes to deciding your treatment when it comes to the National Health service in Wales.</w:t>
      </w:r>
    </w:p>
    <w:p w14:paraId="4489D58D" w14:textId="5081BC1A" w:rsidR="00E00087" w:rsidRDefault="00E00087" w:rsidP="001F4D52">
      <w:pPr>
        <w:spacing w:line="480" w:lineRule="auto"/>
        <w:rPr>
          <w:sz w:val="24"/>
          <w:szCs w:val="24"/>
        </w:rPr>
      </w:pPr>
      <w:r>
        <w:rPr>
          <w:sz w:val="24"/>
          <w:szCs w:val="24"/>
        </w:rPr>
        <w:lastRenderedPageBreak/>
        <w:t xml:space="preserve">The Bevans commission clearly states that </w:t>
      </w:r>
      <w:proofErr w:type="gramStart"/>
      <w:r>
        <w:rPr>
          <w:sz w:val="24"/>
          <w:szCs w:val="24"/>
        </w:rPr>
        <w:t>in order for</w:t>
      </w:r>
      <w:proofErr w:type="gramEnd"/>
      <w:r>
        <w:rPr>
          <w:sz w:val="24"/>
          <w:szCs w:val="24"/>
        </w:rPr>
        <w:t xml:space="preserve"> the NHS to work successfully then it needs to collaborate with its patients and there has to be a good communication between patient and health care giver.</w:t>
      </w:r>
    </w:p>
    <w:p w14:paraId="1C1A1CD2" w14:textId="2DCCE8D8" w:rsidR="001D2F9A" w:rsidRDefault="001D2F9A" w:rsidP="001F4D52">
      <w:pPr>
        <w:spacing w:line="480" w:lineRule="auto"/>
        <w:rPr>
          <w:sz w:val="24"/>
          <w:szCs w:val="24"/>
        </w:rPr>
      </w:pPr>
      <w:r>
        <w:rPr>
          <w:sz w:val="24"/>
          <w:szCs w:val="24"/>
        </w:rPr>
        <w:t>Always the public patients service users and care givers should all take responsibility for their own health where they can and are able to make decisions for themselves.</w:t>
      </w:r>
    </w:p>
    <w:p w14:paraId="1BAD7D78" w14:textId="06F03240" w:rsidR="00E00087" w:rsidRDefault="00E00087" w:rsidP="001F4D52">
      <w:pPr>
        <w:spacing w:line="480" w:lineRule="auto"/>
        <w:rPr>
          <w:sz w:val="24"/>
          <w:szCs w:val="24"/>
        </w:rPr>
      </w:pPr>
      <w:r>
        <w:rPr>
          <w:sz w:val="24"/>
          <w:szCs w:val="24"/>
        </w:rPr>
        <w:t xml:space="preserve">Going back to the actual current agenda for change in Nursing and again within the research that has been carried out for the purpose of this essay the financial implications that the National health service is under </w:t>
      </w:r>
      <w:r w:rsidR="001D2F9A">
        <w:rPr>
          <w:sz w:val="24"/>
          <w:szCs w:val="24"/>
        </w:rPr>
        <w:t xml:space="preserve">from the governments and Welsh assemblies Pay is a large factor nurses Doctors and health care givers are </w:t>
      </w:r>
      <w:r w:rsidR="00C91478">
        <w:rPr>
          <w:sz w:val="24"/>
          <w:szCs w:val="24"/>
        </w:rPr>
        <w:t>having</w:t>
      </w:r>
      <w:r w:rsidR="001D2F9A">
        <w:rPr>
          <w:sz w:val="24"/>
          <w:szCs w:val="24"/>
        </w:rPr>
        <w:t xml:space="preserve"> to work under a lot of pressure especially with the growing population and the increase in obesity and  the elderly living for much longer than what they would of lived to 50 years ago</w:t>
      </w:r>
      <w:r w:rsidR="0067001A">
        <w:rPr>
          <w:sz w:val="24"/>
          <w:szCs w:val="24"/>
        </w:rPr>
        <w:t xml:space="preserve"> the strain that its putting the NHS under is massive</w:t>
      </w:r>
      <w:r w:rsidR="001D2F9A">
        <w:rPr>
          <w:sz w:val="24"/>
          <w:szCs w:val="24"/>
        </w:rPr>
        <w:t xml:space="preserve">. This is putting a strain on the Health </w:t>
      </w:r>
      <w:proofErr w:type="gramStart"/>
      <w:r w:rsidR="001D2F9A">
        <w:rPr>
          <w:sz w:val="24"/>
          <w:szCs w:val="24"/>
        </w:rPr>
        <w:t>boards</w:t>
      </w:r>
      <w:proofErr w:type="gramEnd"/>
      <w:r w:rsidR="001D2F9A">
        <w:rPr>
          <w:sz w:val="24"/>
          <w:szCs w:val="24"/>
        </w:rPr>
        <w:t xml:space="preserve"> National health </w:t>
      </w:r>
      <w:r w:rsidR="00C91478">
        <w:rPr>
          <w:sz w:val="24"/>
          <w:szCs w:val="24"/>
        </w:rPr>
        <w:t>and</w:t>
      </w:r>
      <w:r w:rsidR="001D2F9A">
        <w:rPr>
          <w:sz w:val="24"/>
          <w:szCs w:val="24"/>
        </w:rPr>
        <w:t xml:space="preserve"> local authorities to meet the demands of the massive change in society, But for the public to follow guidelines and plans put in place from healthboards and hospitals then targets would be met and plans and hopes from the Bevans commission would be realistically met. </w:t>
      </w:r>
      <w:sdt>
        <w:sdtPr>
          <w:rPr>
            <w:sz w:val="24"/>
            <w:szCs w:val="24"/>
          </w:rPr>
          <w:id w:val="1831250159"/>
          <w:citation/>
        </w:sdtPr>
        <w:sdtContent>
          <w:r w:rsidR="001D2F9A">
            <w:rPr>
              <w:sz w:val="24"/>
              <w:szCs w:val="24"/>
            </w:rPr>
            <w:fldChar w:fldCharType="begin"/>
          </w:r>
          <w:r w:rsidR="001D2F9A">
            <w:rPr>
              <w:sz w:val="24"/>
              <w:szCs w:val="24"/>
            </w:rPr>
            <w:instrText xml:space="preserve"> CITATION age18 \l 2057 </w:instrText>
          </w:r>
          <w:r w:rsidR="001D2F9A">
            <w:rPr>
              <w:sz w:val="24"/>
              <w:szCs w:val="24"/>
            </w:rPr>
            <w:fldChar w:fldCharType="separate"/>
          </w:r>
          <w:r w:rsidR="00491F45" w:rsidRPr="00491F45">
            <w:rPr>
              <w:noProof/>
              <w:sz w:val="24"/>
              <w:szCs w:val="24"/>
            </w:rPr>
            <w:t>(agenda for change, 2018)</w:t>
          </w:r>
          <w:r w:rsidR="001D2F9A">
            <w:rPr>
              <w:sz w:val="24"/>
              <w:szCs w:val="24"/>
            </w:rPr>
            <w:fldChar w:fldCharType="end"/>
          </w:r>
        </w:sdtContent>
      </w:sdt>
    </w:p>
    <w:p w14:paraId="73048F5C" w14:textId="77DD7458" w:rsidR="00C91478" w:rsidRDefault="00C91478" w:rsidP="001F4D52">
      <w:pPr>
        <w:spacing w:line="480" w:lineRule="auto"/>
        <w:rPr>
          <w:sz w:val="24"/>
          <w:szCs w:val="24"/>
          <w:lang w:val="en"/>
        </w:rPr>
      </w:pPr>
      <w:r>
        <w:rPr>
          <w:sz w:val="24"/>
          <w:szCs w:val="24"/>
        </w:rPr>
        <w:t>In the health and social care setting the government are urging people to stay at home for longer trying to minimise the admissions of</w:t>
      </w:r>
      <w:r w:rsidR="0067001A">
        <w:rPr>
          <w:sz w:val="24"/>
          <w:szCs w:val="24"/>
        </w:rPr>
        <w:t xml:space="preserve"> the</w:t>
      </w:r>
      <w:r>
        <w:rPr>
          <w:sz w:val="24"/>
          <w:szCs w:val="24"/>
        </w:rPr>
        <w:t xml:space="preserve"> elderly into care homes, </w:t>
      </w:r>
      <w:r w:rsidR="0067001A">
        <w:rPr>
          <w:sz w:val="24"/>
          <w:szCs w:val="24"/>
        </w:rPr>
        <w:t>resulting in a lot of small business nursing homes closing and the carers there being jibless however due to the increase in elderly living at home then there are more jobs for carers in the community and district nurses.</w:t>
      </w:r>
      <w:r w:rsidR="008E2047">
        <w:rPr>
          <w:sz w:val="24"/>
          <w:szCs w:val="24"/>
        </w:rPr>
        <w:t xml:space="preserve"> The only negative thing about this is the fact that when community care assistants have this job everything is timed and they have to clock on when going to a service users house and clock of when they have finished because they have another call to </w:t>
      </w:r>
      <w:r w:rsidR="008E2047">
        <w:rPr>
          <w:sz w:val="24"/>
          <w:szCs w:val="24"/>
        </w:rPr>
        <w:lastRenderedPageBreak/>
        <w:t>attend.</w:t>
      </w:r>
      <w:sdt>
        <w:sdtPr>
          <w:rPr>
            <w:sz w:val="24"/>
            <w:szCs w:val="24"/>
          </w:rPr>
          <w:id w:val="1009947809"/>
          <w:citation/>
        </w:sdtPr>
        <w:sdtContent>
          <w:r w:rsidR="008E2047">
            <w:rPr>
              <w:sz w:val="24"/>
              <w:szCs w:val="24"/>
            </w:rPr>
            <w:fldChar w:fldCharType="begin"/>
          </w:r>
          <w:r w:rsidR="008E2047">
            <w:rPr>
              <w:sz w:val="24"/>
              <w:szCs w:val="24"/>
            </w:rPr>
            <w:instrText xml:space="preserve"> CITATION com19 \l 2057 </w:instrText>
          </w:r>
          <w:r w:rsidR="008E2047">
            <w:rPr>
              <w:sz w:val="24"/>
              <w:szCs w:val="24"/>
            </w:rPr>
            <w:fldChar w:fldCharType="separate"/>
          </w:r>
          <w:r w:rsidR="00491F45">
            <w:rPr>
              <w:noProof/>
              <w:sz w:val="24"/>
              <w:szCs w:val="24"/>
            </w:rPr>
            <w:t xml:space="preserve"> </w:t>
          </w:r>
          <w:r w:rsidR="00491F45" w:rsidRPr="00491F45">
            <w:rPr>
              <w:noProof/>
              <w:sz w:val="24"/>
              <w:szCs w:val="24"/>
            </w:rPr>
            <w:t>(community carers time limit, 2019)</w:t>
          </w:r>
          <w:r w:rsidR="008E2047">
            <w:rPr>
              <w:sz w:val="24"/>
              <w:szCs w:val="24"/>
            </w:rPr>
            <w:fldChar w:fldCharType="end"/>
          </w:r>
        </w:sdtContent>
      </w:sdt>
      <w:r w:rsidR="008E2047">
        <w:rPr>
          <w:sz w:val="24"/>
          <w:szCs w:val="24"/>
        </w:rPr>
        <w:t xml:space="preserve"> whereas if the service user was in a nursing home or residential home then regaurdless of their needs there would always be company and somebody there for them proper homer cooked meals to and not some of the Wiltshire </w:t>
      </w:r>
      <w:r w:rsidR="008E2047" w:rsidRPr="00C55F79">
        <w:rPr>
          <w:sz w:val="24"/>
          <w:szCs w:val="24"/>
        </w:rPr>
        <w:t>farm foods that some elderly are eating due to not being able to operate the cooker</w:t>
      </w:r>
      <w:r w:rsidR="008E2047">
        <w:rPr>
          <w:sz w:val="24"/>
          <w:szCs w:val="24"/>
        </w:rPr>
        <w:t xml:space="preserve"> anymore.</w:t>
      </w:r>
      <w:r w:rsidR="00C55F79">
        <w:rPr>
          <w:sz w:val="24"/>
          <w:szCs w:val="24"/>
        </w:rPr>
        <w:t xml:space="preserve"> The current strain on the government and its promises in health and social care to put a cap on lifetime care have resulted in any of its promises not being realistically met, </w:t>
      </w:r>
      <w:r w:rsidR="00C55F79" w:rsidRPr="00C55F79">
        <w:rPr>
          <w:sz w:val="24"/>
          <w:szCs w:val="24"/>
        </w:rPr>
        <w:t>‘</w:t>
      </w:r>
      <w:r w:rsidR="00C55F79" w:rsidRPr="00C55F79">
        <w:rPr>
          <w:sz w:val="24"/>
          <w:szCs w:val="24"/>
          <w:lang w:val="en"/>
        </w:rPr>
        <w:t>The need for change in how social care is funded remains as vital and urgent as when the Prime Minister made the case for it during the election campaign. Having raised expectations by committing to act ‘</w:t>
      </w:r>
      <w:hyperlink r:id="rId6" w:tgtFrame="_blank" w:history="1">
        <w:r w:rsidR="00C55F79" w:rsidRPr="00C55F79">
          <w:rPr>
            <w:rStyle w:val="Hyperlink"/>
            <w:color w:val="auto"/>
            <w:sz w:val="24"/>
            <w:szCs w:val="24"/>
            <w:u w:val="none"/>
            <w:lang w:val="en"/>
          </w:rPr>
          <w:t>where others have failed to lead</w:t>
        </w:r>
      </w:hyperlink>
      <w:r w:rsidR="00C55F79" w:rsidRPr="00C55F79">
        <w:rPr>
          <w:sz w:val="24"/>
          <w:szCs w:val="24"/>
          <w:lang w:val="en"/>
        </w:rPr>
        <w:t xml:space="preserve">’, it is essential that the government follows through on this in its forthcoming consultation paper. This should be substantial and wide-ranging, setting out costed options to put social care on a sustainable footing for the future and striking a fair balance between public and private funding. It must also address workforce challenges and improve service models. In doing so, it should draw on the </w:t>
      </w:r>
      <w:hyperlink r:id="rId7" w:tooltip="A new settlement for health and social care" w:history="1">
        <w:r w:rsidR="00C55F79" w:rsidRPr="00C55F79">
          <w:rPr>
            <w:rStyle w:val="Hyperlink"/>
            <w:color w:val="auto"/>
            <w:sz w:val="24"/>
            <w:szCs w:val="24"/>
            <w:u w:val="none"/>
            <w:lang w:val="en"/>
          </w:rPr>
          <w:t>work of the Barker Commission</w:t>
        </w:r>
      </w:hyperlink>
      <w:r w:rsidR="00C55F79" w:rsidRPr="00C55F79">
        <w:rPr>
          <w:sz w:val="24"/>
          <w:szCs w:val="24"/>
          <w:lang w:val="en"/>
        </w:rPr>
        <w:t xml:space="preserve"> which proposed a new settlement for health and social care, including more generous entitlements to publicly funded social care. This is realistic and affordable if implemented over time, and hard choices are made about how to find the additional resources.</w:t>
      </w:r>
      <w:r w:rsidR="00C55F79" w:rsidRPr="00C55F79">
        <w:rPr>
          <w:sz w:val="24"/>
          <w:szCs w:val="24"/>
          <w:lang w:val="en"/>
        </w:rPr>
        <w:t>’</w:t>
      </w:r>
      <w:sdt>
        <w:sdtPr>
          <w:rPr>
            <w:sz w:val="24"/>
            <w:szCs w:val="24"/>
            <w:lang w:val="en"/>
          </w:rPr>
          <w:id w:val="733972026"/>
          <w:citation/>
        </w:sdtPr>
        <w:sdtContent>
          <w:r w:rsidR="00C55F79">
            <w:rPr>
              <w:sz w:val="24"/>
              <w:szCs w:val="24"/>
              <w:lang w:val="en"/>
            </w:rPr>
            <w:fldChar w:fldCharType="begin"/>
          </w:r>
          <w:r w:rsidR="00C55F79">
            <w:rPr>
              <w:sz w:val="24"/>
              <w:szCs w:val="24"/>
            </w:rPr>
            <w:instrText xml:space="preserve"> CITATION nhs19 \l 2057 </w:instrText>
          </w:r>
          <w:r w:rsidR="00C55F79">
            <w:rPr>
              <w:sz w:val="24"/>
              <w:szCs w:val="24"/>
              <w:lang w:val="en"/>
            </w:rPr>
            <w:fldChar w:fldCharType="separate"/>
          </w:r>
          <w:r w:rsidR="00491F45">
            <w:rPr>
              <w:noProof/>
              <w:sz w:val="24"/>
              <w:szCs w:val="24"/>
            </w:rPr>
            <w:t xml:space="preserve"> </w:t>
          </w:r>
          <w:r w:rsidR="00491F45" w:rsidRPr="00491F45">
            <w:rPr>
              <w:noProof/>
              <w:sz w:val="24"/>
              <w:szCs w:val="24"/>
            </w:rPr>
            <w:t>(nhs finance and performance, 2019)</w:t>
          </w:r>
          <w:r w:rsidR="00C55F79">
            <w:rPr>
              <w:sz w:val="24"/>
              <w:szCs w:val="24"/>
              <w:lang w:val="en"/>
            </w:rPr>
            <w:fldChar w:fldCharType="end"/>
          </w:r>
        </w:sdtContent>
      </w:sdt>
      <w:r w:rsidR="00C55F79">
        <w:rPr>
          <w:sz w:val="24"/>
          <w:szCs w:val="24"/>
          <w:lang w:val="en"/>
        </w:rPr>
        <w:t>.</w:t>
      </w:r>
    </w:p>
    <w:p w14:paraId="1C0E7C69" w14:textId="58610F86" w:rsidR="00C55F79" w:rsidRDefault="00C55F79" w:rsidP="001F4D52">
      <w:pPr>
        <w:spacing w:line="480" w:lineRule="auto"/>
        <w:rPr>
          <w:sz w:val="24"/>
          <w:szCs w:val="24"/>
          <w:lang w:val="en"/>
        </w:rPr>
      </w:pPr>
      <w:r>
        <w:rPr>
          <w:sz w:val="24"/>
          <w:szCs w:val="24"/>
        </w:rPr>
        <w:t xml:space="preserve">The Governments problems poor choices and financial difficulties over the years have resulted in the NHS suffering with constant cuts little increases in their budget causing care standards to drop staff being over worked the quality in treatment getting over looked </w:t>
      </w:r>
      <w:r w:rsidRPr="00491F45">
        <w:rPr>
          <w:sz w:val="24"/>
          <w:szCs w:val="24"/>
        </w:rPr>
        <w:t>which has cuased Britain</w:t>
      </w:r>
      <w:r w:rsidR="00491F45" w:rsidRPr="00491F45">
        <w:rPr>
          <w:sz w:val="24"/>
          <w:szCs w:val="24"/>
        </w:rPr>
        <w:t xml:space="preserve">s NHS to ‘lag’ behing other countries in the success treatments rates for </w:t>
      </w:r>
      <w:r w:rsidR="00491F45" w:rsidRPr="00491F45">
        <w:rPr>
          <w:sz w:val="24"/>
          <w:szCs w:val="24"/>
          <w:lang w:val="en"/>
        </w:rPr>
        <w:t>infant mortality and survival rates for cancer, heart attacks and strokes, although the gap is closing.</w:t>
      </w:r>
      <w:r w:rsidR="00491F45" w:rsidRPr="00491F45">
        <w:rPr>
          <w:sz w:val="24"/>
          <w:szCs w:val="24"/>
          <w:lang w:val="en"/>
        </w:rPr>
        <w:t>’</w:t>
      </w:r>
      <w:r w:rsidR="00491F45">
        <w:rPr>
          <w:sz w:val="24"/>
          <w:szCs w:val="24"/>
          <w:lang w:val="en"/>
        </w:rPr>
        <w:t xml:space="preserve"> (thekingsfund, 2019). Social care has also been the one to suffer and </w:t>
      </w:r>
      <w:r w:rsidR="00491F45">
        <w:rPr>
          <w:sz w:val="24"/>
          <w:szCs w:val="24"/>
          <w:lang w:val="en"/>
        </w:rPr>
        <w:lastRenderedPageBreak/>
        <w:t xml:space="preserve">continue to fail the elderly and the disabled also their families and carers </w:t>
      </w:r>
      <w:proofErr w:type="gramStart"/>
      <w:r w:rsidR="00491F45">
        <w:rPr>
          <w:sz w:val="24"/>
          <w:szCs w:val="24"/>
          <w:lang w:val="en"/>
        </w:rPr>
        <w:t>in  the</w:t>
      </w:r>
      <w:proofErr w:type="gramEnd"/>
      <w:r w:rsidR="00491F45">
        <w:rPr>
          <w:sz w:val="24"/>
          <w:szCs w:val="24"/>
          <w:lang w:val="en"/>
        </w:rPr>
        <w:t xml:space="preserve"> lack of promised changes due to happen in each manifesto.</w:t>
      </w:r>
    </w:p>
    <w:p w14:paraId="16C801BD" w14:textId="77777777" w:rsidR="00491F45" w:rsidRDefault="00491F45" w:rsidP="001F4D52">
      <w:pPr>
        <w:spacing w:line="480" w:lineRule="auto"/>
        <w:rPr>
          <w:sz w:val="24"/>
          <w:szCs w:val="24"/>
        </w:rPr>
      </w:pPr>
      <w:r>
        <w:rPr>
          <w:sz w:val="24"/>
          <w:szCs w:val="24"/>
        </w:rPr>
        <w:t xml:space="preserve">These are the priorities outlined by the government for the intended changes due to be made to the NHS and social care </w:t>
      </w:r>
    </w:p>
    <w:p w14:paraId="0F39686E" w14:textId="77777777" w:rsidR="00491F45" w:rsidRPr="00491F45" w:rsidRDefault="00491F45" w:rsidP="00491F45">
      <w:pPr>
        <w:spacing w:before="100" w:beforeAutospacing="1" w:after="100" w:afterAutospacing="1" w:line="240" w:lineRule="auto"/>
        <w:ind w:left="360"/>
        <w:rPr>
          <w:rFonts w:eastAsia="Times New Roman" w:cs="Times New Roman"/>
          <w:color w:val="0E1B26"/>
          <w:sz w:val="24"/>
          <w:szCs w:val="24"/>
          <w:lang w:eastAsia="en-GB"/>
        </w:rPr>
      </w:pPr>
      <w:r w:rsidRPr="00491F45">
        <w:rPr>
          <w:sz w:val="24"/>
          <w:szCs w:val="24"/>
        </w:rPr>
        <w:t>‘</w:t>
      </w:r>
      <w:r w:rsidRPr="00491F45">
        <w:rPr>
          <w:rFonts w:eastAsia="Times New Roman" w:cs="Times New Roman"/>
          <w:b/>
          <w:bCs/>
          <w:color w:val="0E1B26"/>
          <w:sz w:val="24"/>
          <w:szCs w:val="24"/>
          <w:lang w:eastAsia="en-GB"/>
        </w:rPr>
        <w:t>Priority 1:</w:t>
      </w:r>
      <w:r w:rsidRPr="00491F45">
        <w:rPr>
          <w:rFonts w:eastAsia="Times New Roman" w:cs="Times New Roman"/>
          <w:color w:val="0E1B26"/>
          <w:sz w:val="24"/>
          <w:szCs w:val="24"/>
          <w:lang w:eastAsia="en-GB"/>
        </w:rPr>
        <w:t xml:space="preserve"> Address the funding crisis facing the NHS by: </w:t>
      </w:r>
    </w:p>
    <w:p w14:paraId="2867F8DD" w14:textId="77777777" w:rsidR="00491F45" w:rsidRPr="00491F45" w:rsidRDefault="00491F45" w:rsidP="00491F45">
      <w:pPr>
        <w:numPr>
          <w:ilvl w:val="1"/>
          <w:numId w:val="1"/>
        </w:numPr>
        <w:spacing w:before="100" w:beforeAutospacing="1" w:after="100" w:afterAutospacing="1" w:line="240" w:lineRule="auto"/>
        <w:ind w:left="2160"/>
        <w:rPr>
          <w:rFonts w:eastAsia="Times New Roman" w:cs="Times New Roman"/>
          <w:color w:val="0E1B26"/>
          <w:sz w:val="24"/>
          <w:szCs w:val="24"/>
          <w:lang w:eastAsia="en-GB"/>
        </w:rPr>
      </w:pPr>
      <w:r w:rsidRPr="00491F45">
        <w:rPr>
          <w:rFonts w:eastAsia="Times New Roman" w:cs="Times New Roman"/>
          <w:color w:val="0E1B26"/>
          <w:sz w:val="24"/>
          <w:szCs w:val="24"/>
          <w:lang w:eastAsia="en-GB"/>
        </w:rPr>
        <w:t>developing a plan to enable NHS hospital trusts to achieve financial balance over the next two to three years</w:t>
      </w:r>
    </w:p>
    <w:p w14:paraId="37C2F2E7" w14:textId="77777777" w:rsidR="00491F45" w:rsidRPr="00491F45" w:rsidRDefault="00491F45" w:rsidP="00491F45">
      <w:pPr>
        <w:numPr>
          <w:ilvl w:val="1"/>
          <w:numId w:val="1"/>
        </w:numPr>
        <w:spacing w:before="100" w:beforeAutospacing="1" w:after="100" w:afterAutospacing="1" w:line="240" w:lineRule="auto"/>
        <w:ind w:left="2160"/>
        <w:rPr>
          <w:rFonts w:eastAsia="Times New Roman" w:cs="Times New Roman"/>
          <w:color w:val="0E1B26"/>
          <w:sz w:val="24"/>
          <w:szCs w:val="24"/>
          <w:lang w:eastAsia="en-GB"/>
        </w:rPr>
      </w:pPr>
      <w:r w:rsidRPr="00491F45">
        <w:rPr>
          <w:rFonts w:eastAsia="Times New Roman" w:cs="Times New Roman"/>
          <w:color w:val="0E1B26"/>
          <w:sz w:val="24"/>
          <w:szCs w:val="24"/>
          <w:lang w:eastAsia="en-GB"/>
        </w:rPr>
        <w:t>committing to bringing in the £8 billion minimum of extra funding smoothly over the course of the Parliament</w:t>
      </w:r>
    </w:p>
    <w:p w14:paraId="4CED5FBC" w14:textId="77777777" w:rsidR="00491F45" w:rsidRPr="00491F45" w:rsidRDefault="00491F45" w:rsidP="00491F45">
      <w:pPr>
        <w:numPr>
          <w:ilvl w:val="1"/>
          <w:numId w:val="1"/>
        </w:numPr>
        <w:spacing w:before="100" w:beforeAutospacing="1" w:after="100" w:afterAutospacing="1" w:line="240" w:lineRule="auto"/>
        <w:ind w:left="2160"/>
        <w:rPr>
          <w:rFonts w:eastAsia="Times New Roman" w:cs="Times New Roman"/>
          <w:color w:val="0E1B26"/>
          <w:sz w:val="24"/>
          <w:szCs w:val="24"/>
          <w:lang w:eastAsia="en-GB"/>
        </w:rPr>
      </w:pPr>
      <w:r w:rsidRPr="00491F45">
        <w:rPr>
          <w:rFonts w:eastAsia="Times New Roman" w:cs="Times New Roman"/>
          <w:color w:val="0E1B26"/>
          <w:sz w:val="24"/>
          <w:szCs w:val="24"/>
          <w:lang w:eastAsia="en-GB"/>
        </w:rPr>
        <w:t>demonstrating that this will be sufficient to support the transformation of services and to deliver on pledges such as moving to a ‘seven-day’ NHS</w:t>
      </w:r>
    </w:p>
    <w:p w14:paraId="497E84A4" w14:textId="77777777" w:rsidR="00491F45" w:rsidRPr="00491F45" w:rsidRDefault="00491F45" w:rsidP="00491F45">
      <w:pPr>
        <w:numPr>
          <w:ilvl w:val="1"/>
          <w:numId w:val="1"/>
        </w:numPr>
        <w:spacing w:before="100" w:beforeAutospacing="1" w:after="100" w:afterAutospacing="1" w:line="240" w:lineRule="auto"/>
        <w:ind w:left="2160"/>
        <w:rPr>
          <w:rFonts w:eastAsia="Times New Roman" w:cs="Times New Roman"/>
          <w:color w:val="0E1B26"/>
          <w:sz w:val="24"/>
          <w:szCs w:val="24"/>
          <w:lang w:eastAsia="en-GB"/>
        </w:rPr>
      </w:pPr>
      <w:r w:rsidRPr="00491F45">
        <w:rPr>
          <w:rFonts w:eastAsia="Times New Roman" w:cs="Times New Roman"/>
          <w:color w:val="0E1B26"/>
          <w:sz w:val="24"/>
          <w:szCs w:val="24"/>
          <w:lang w:eastAsia="en-GB"/>
        </w:rPr>
        <w:t>publishing the assumptions underlying the £22 billion of required efficiency savings.</w:t>
      </w:r>
    </w:p>
    <w:p w14:paraId="15B35D26"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2:</w:t>
      </w:r>
      <w:r w:rsidRPr="00491F45">
        <w:rPr>
          <w:rFonts w:eastAsia="Times New Roman" w:cs="Times New Roman"/>
          <w:color w:val="0E1B26"/>
          <w:sz w:val="24"/>
          <w:szCs w:val="24"/>
          <w:lang w:eastAsia="en-GB"/>
        </w:rPr>
        <w:t xml:space="preserve"> Commit to a fundamental review of health and social care funding that involves all major political parties.</w:t>
      </w:r>
    </w:p>
    <w:p w14:paraId="1D093EEB"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3:</w:t>
      </w:r>
      <w:r w:rsidRPr="00491F45">
        <w:rPr>
          <w:rFonts w:eastAsia="Times New Roman" w:cs="Times New Roman"/>
          <w:color w:val="0E1B26"/>
          <w:sz w:val="24"/>
          <w:szCs w:val="24"/>
          <w:lang w:eastAsia="en-GB"/>
        </w:rPr>
        <w:t xml:space="preserve"> Review the problems in the management and culture of the NHS and work across organisations to set in place an action plan to tackle them.</w:t>
      </w:r>
    </w:p>
    <w:p w14:paraId="06BF751F"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 xml:space="preserve">Priority 4: </w:t>
      </w:r>
      <w:r w:rsidRPr="00491F45">
        <w:rPr>
          <w:rFonts w:eastAsia="Times New Roman" w:cs="Times New Roman"/>
          <w:color w:val="0E1B26"/>
          <w:sz w:val="24"/>
          <w:szCs w:val="24"/>
          <w:lang w:eastAsia="en-GB"/>
        </w:rPr>
        <w:t>Review the effectiveness of performance targets in the NHS, starting with the four-hour A&amp;E target.</w:t>
      </w:r>
    </w:p>
    <w:p w14:paraId="79FCDF21"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5:</w:t>
      </w:r>
      <w:r w:rsidRPr="00491F45">
        <w:rPr>
          <w:rFonts w:eastAsia="Times New Roman" w:cs="Times New Roman"/>
          <w:color w:val="0E1B26"/>
          <w:sz w:val="24"/>
          <w:szCs w:val="24"/>
          <w:lang w:eastAsia="en-GB"/>
        </w:rPr>
        <w:t xml:space="preserve"> Tackle the imbalance experienced by those accessing mental health compared to physical health services.</w:t>
      </w:r>
    </w:p>
    <w:p w14:paraId="7508F005"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6:</w:t>
      </w:r>
      <w:r w:rsidRPr="00491F45">
        <w:rPr>
          <w:rFonts w:eastAsia="Times New Roman" w:cs="Times New Roman"/>
          <w:color w:val="0E1B26"/>
          <w:sz w:val="24"/>
          <w:szCs w:val="24"/>
          <w:lang w:eastAsia="en-GB"/>
        </w:rPr>
        <w:t xml:space="preserve"> Set out a credible and funded plan for improving people’s health and wellbeing through effective prevention of ill health.</w:t>
      </w:r>
    </w:p>
    <w:p w14:paraId="72ECD38B"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7:</w:t>
      </w:r>
      <w:r w:rsidRPr="00491F45">
        <w:rPr>
          <w:rFonts w:eastAsia="Times New Roman" w:cs="Times New Roman"/>
          <w:color w:val="0E1B26"/>
          <w:sz w:val="24"/>
          <w:szCs w:val="24"/>
          <w:lang w:eastAsia="en-GB"/>
        </w:rPr>
        <w:t xml:space="preserve"> Ensure that initiatives aiming to transform health and social care are adequately supported and evaluated, given time to succeed (or fail), and can be adopted in other areas.</w:t>
      </w:r>
    </w:p>
    <w:p w14:paraId="027C72B6"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8:</w:t>
      </w:r>
      <w:r w:rsidRPr="00491F45">
        <w:rPr>
          <w:rFonts w:eastAsia="Times New Roman" w:cs="Times New Roman"/>
          <w:color w:val="0E1B26"/>
          <w:sz w:val="24"/>
          <w:szCs w:val="24"/>
          <w:lang w:eastAsia="en-GB"/>
        </w:rPr>
        <w:t xml:space="preserve"> Support and encourage the development of new care models in general practice and wider primary care.</w:t>
      </w:r>
    </w:p>
    <w:p w14:paraId="7B49634A" w14:textId="77777777" w:rsidR="00491F45" w:rsidRP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9:</w:t>
      </w:r>
      <w:r w:rsidRPr="00491F45">
        <w:rPr>
          <w:rFonts w:eastAsia="Times New Roman" w:cs="Times New Roman"/>
          <w:color w:val="0E1B26"/>
          <w:sz w:val="24"/>
          <w:szCs w:val="24"/>
          <w:lang w:eastAsia="en-GB"/>
        </w:rPr>
        <w:t xml:space="preserve"> Reconnect with the core NHS workforce in order that they are engaged and empowered.</w:t>
      </w:r>
    </w:p>
    <w:p w14:paraId="49731069" w14:textId="3F617794" w:rsidR="00491F45" w:rsidRDefault="00491F45" w:rsidP="00491F45">
      <w:pPr>
        <w:numPr>
          <w:ilvl w:val="0"/>
          <w:numId w:val="1"/>
        </w:numPr>
        <w:spacing w:before="100" w:beforeAutospacing="1" w:after="100" w:afterAutospacing="1" w:line="240" w:lineRule="auto"/>
        <w:ind w:left="1440"/>
        <w:rPr>
          <w:rFonts w:eastAsia="Times New Roman" w:cs="Times New Roman"/>
          <w:color w:val="0E1B26"/>
          <w:sz w:val="24"/>
          <w:szCs w:val="24"/>
          <w:lang w:eastAsia="en-GB"/>
        </w:rPr>
      </w:pPr>
      <w:r w:rsidRPr="00491F45">
        <w:rPr>
          <w:rFonts w:eastAsia="Times New Roman" w:cs="Times New Roman"/>
          <w:b/>
          <w:bCs/>
          <w:color w:val="0E1B26"/>
          <w:sz w:val="24"/>
          <w:szCs w:val="24"/>
          <w:lang w:eastAsia="en-GB"/>
        </w:rPr>
        <w:t>Priority 10:</w:t>
      </w:r>
      <w:r w:rsidRPr="00491F45">
        <w:rPr>
          <w:rFonts w:eastAsia="Times New Roman" w:cs="Times New Roman"/>
          <w:color w:val="0E1B26"/>
          <w:sz w:val="24"/>
          <w:szCs w:val="24"/>
          <w:lang w:eastAsia="en-GB"/>
        </w:rPr>
        <w:t xml:space="preserve"> Help the NHS implement successful workforce development and planning that realigns ways of working with the needs of patients.</w:t>
      </w:r>
      <w:r>
        <w:rPr>
          <w:rFonts w:eastAsia="Times New Roman" w:cs="Times New Roman"/>
          <w:color w:val="0E1B26"/>
          <w:sz w:val="24"/>
          <w:szCs w:val="24"/>
          <w:lang w:eastAsia="en-GB"/>
        </w:rPr>
        <w:t xml:space="preserve"> </w:t>
      </w:r>
      <w:sdt>
        <w:sdtPr>
          <w:rPr>
            <w:rFonts w:eastAsia="Times New Roman" w:cs="Times New Roman"/>
            <w:color w:val="0E1B26"/>
            <w:sz w:val="24"/>
            <w:szCs w:val="24"/>
            <w:lang w:eastAsia="en-GB"/>
          </w:rPr>
          <w:id w:val="-598790623"/>
          <w:citation/>
        </w:sdtPr>
        <w:sdtContent>
          <w:r>
            <w:rPr>
              <w:rFonts w:eastAsia="Times New Roman" w:cs="Times New Roman"/>
              <w:color w:val="0E1B26"/>
              <w:sz w:val="24"/>
              <w:szCs w:val="24"/>
              <w:lang w:eastAsia="en-GB"/>
            </w:rPr>
            <w:fldChar w:fldCharType="begin"/>
          </w:r>
          <w:r>
            <w:rPr>
              <w:rFonts w:eastAsia="Times New Roman" w:cs="Times New Roman"/>
              <w:color w:val="0E1B26"/>
              <w:sz w:val="24"/>
              <w:szCs w:val="24"/>
              <w:lang w:eastAsia="en-GB"/>
            </w:rPr>
            <w:instrText xml:space="preserve"> CITATION hea19 \l 2057 </w:instrText>
          </w:r>
          <w:r>
            <w:rPr>
              <w:rFonts w:eastAsia="Times New Roman" w:cs="Times New Roman"/>
              <w:color w:val="0E1B26"/>
              <w:sz w:val="24"/>
              <w:szCs w:val="24"/>
              <w:lang w:eastAsia="en-GB"/>
            </w:rPr>
            <w:fldChar w:fldCharType="separate"/>
          </w:r>
          <w:r w:rsidRPr="00491F45">
            <w:rPr>
              <w:rFonts w:eastAsia="Times New Roman" w:cs="Times New Roman"/>
              <w:noProof/>
              <w:color w:val="0E1B26"/>
              <w:sz w:val="24"/>
              <w:szCs w:val="24"/>
              <w:lang w:eastAsia="en-GB"/>
            </w:rPr>
            <w:t>(health and social care priorities, 2019)</w:t>
          </w:r>
          <w:r>
            <w:rPr>
              <w:rFonts w:eastAsia="Times New Roman" w:cs="Times New Roman"/>
              <w:color w:val="0E1B26"/>
              <w:sz w:val="24"/>
              <w:szCs w:val="24"/>
              <w:lang w:eastAsia="en-GB"/>
            </w:rPr>
            <w:fldChar w:fldCharType="end"/>
          </w:r>
        </w:sdtContent>
      </w:sdt>
    </w:p>
    <w:p w14:paraId="19352CCE" w14:textId="088C4F63" w:rsidR="00323B72" w:rsidRPr="00323B72" w:rsidRDefault="00323B72" w:rsidP="00323B72">
      <w:pPr>
        <w:spacing w:before="100" w:beforeAutospacing="1" w:after="100" w:afterAutospacing="1" w:line="240" w:lineRule="auto"/>
        <w:rPr>
          <w:rFonts w:eastAsia="Times New Roman" w:cs="Times New Roman"/>
          <w:color w:val="0E1B26"/>
          <w:sz w:val="24"/>
          <w:szCs w:val="24"/>
          <w:u w:val="single"/>
          <w:lang w:eastAsia="en-GB"/>
        </w:rPr>
      </w:pPr>
      <w:r>
        <w:rPr>
          <w:rFonts w:eastAsia="Times New Roman" w:cs="Times New Roman"/>
          <w:b/>
          <w:bCs/>
          <w:color w:val="0E1B26"/>
          <w:sz w:val="24"/>
          <w:szCs w:val="24"/>
          <w:u w:val="single"/>
          <w:lang w:eastAsia="en-GB"/>
        </w:rPr>
        <w:t>Conclusion</w:t>
      </w:r>
    </w:p>
    <w:p w14:paraId="0929056D" w14:textId="57F261C7" w:rsidR="00491F45" w:rsidRPr="00491F45" w:rsidRDefault="00491F45" w:rsidP="00491F45">
      <w:pPr>
        <w:spacing w:before="100" w:beforeAutospacing="1" w:after="100" w:afterAutospacing="1" w:line="240" w:lineRule="auto"/>
        <w:rPr>
          <w:rFonts w:eastAsia="Times New Roman" w:cs="Times New Roman"/>
          <w:color w:val="0E1B26"/>
          <w:sz w:val="24"/>
          <w:szCs w:val="24"/>
          <w:lang w:eastAsia="en-GB"/>
        </w:rPr>
      </w:pPr>
      <w:r>
        <w:rPr>
          <w:rFonts w:eastAsia="Times New Roman" w:cs="Times New Roman"/>
          <w:color w:val="0E1B26"/>
          <w:sz w:val="24"/>
          <w:szCs w:val="24"/>
          <w:lang w:eastAsia="en-GB"/>
        </w:rPr>
        <w:t>If these changes get met then there will be a better healthcare system for all that use it, social care will be better and the Nhs will be back to its best and can carry on being the best out of eleven countries of the common weath.</w:t>
      </w:r>
      <w:r w:rsidR="00323B72">
        <w:rPr>
          <w:rFonts w:eastAsia="Times New Roman" w:cs="Times New Roman"/>
          <w:color w:val="0E1B26"/>
          <w:sz w:val="24"/>
          <w:szCs w:val="24"/>
          <w:lang w:eastAsia="en-GB"/>
        </w:rPr>
        <w:t xml:space="preserve"> There could be more Nurses in community, more nursing and residential homes will be staying open.</w:t>
      </w:r>
      <w:bookmarkStart w:id="0" w:name="_GoBack"/>
      <w:bookmarkEnd w:id="0"/>
    </w:p>
    <w:p w14:paraId="1E9D5AED" w14:textId="60F7A028" w:rsidR="00491F45" w:rsidRPr="00491F45" w:rsidRDefault="00491F45" w:rsidP="001F4D52">
      <w:pPr>
        <w:spacing w:line="480" w:lineRule="auto"/>
        <w:rPr>
          <w:sz w:val="24"/>
          <w:szCs w:val="24"/>
        </w:rPr>
      </w:pPr>
    </w:p>
    <w:p w14:paraId="029CA0FF" w14:textId="77777777" w:rsidR="00E00087" w:rsidRPr="00491F45" w:rsidRDefault="00E00087" w:rsidP="001F4D52">
      <w:pPr>
        <w:spacing w:line="480" w:lineRule="auto"/>
        <w:rPr>
          <w:sz w:val="24"/>
          <w:szCs w:val="24"/>
        </w:rPr>
      </w:pPr>
    </w:p>
    <w:p w14:paraId="68C8F518" w14:textId="006F8C4A" w:rsidR="00F33BAC" w:rsidRPr="00491F45" w:rsidRDefault="00F33BAC" w:rsidP="001F4D52">
      <w:pPr>
        <w:spacing w:line="480" w:lineRule="auto"/>
        <w:rPr>
          <w:sz w:val="24"/>
          <w:szCs w:val="24"/>
        </w:rPr>
      </w:pPr>
    </w:p>
    <w:p w14:paraId="52659BF1" w14:textId="1F1C5B13" w:rsidR="00F33BAC" w:rsidRDefault="00F33BAC" w:rsidP="001F4D52">
      <w:pPr>
        <w:spacing w:line="480" w:lineRule="auto"/>
        <w:rPr>
          <w:sz w:val="24"/>
          <w:szCs w:val="24"/>
        </w:rPr>
      </w:pPr>
    </w:p>
    <w:p w14:paraId="1DDEA3C6" w14:textId="013D9B6E" w:rsidR="00F33BAC" w:rsidRDefault="00F33BAC" w:rsidP="001F4D52">
      <w:pPr>
        <w:spacing w:line="480" w:lineRule="auto"/>
        <w:rPr>
          <w:sz w:val="24"/>
          <w:szCs w:val="24"/>
        </w:rPr>
      </w:pPr>
    </w:p>
    <w:sdt>
      <w:sdtPr>
        <w:id w:val="19220622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480F678" w14:textId="608B11B5" w:rsidR="00F33BAC" w:rsidRDefault="00F33BAC" w:rsidP="00F33BAC">
          <w:pPr>
            <w:pStyle w:val="Heading1"/>
          </w:pPr>
        </w:p>
        <w:sdt>
          <w:sdtPr>
            <w:id w:val="133318377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27C353B" w14:textId="6E7C0AEA" w:rsidR="00F33BAC" w:rsidRDefault="00F33BAC">
              <w:pPr>
                <w:pStyle w:val="Heading1"/>
              </w:pPr>
              <w:r>
                <w:t>Bibliography</w:t>
              </w:r>
            </w:p>
            <w:sdt>
              <w:sdtPr>
                <w:id w:val="111145805"/>
                <w:bibliography/>
              </w:sdtPr>
              <w:sdtContent>
                <w:p w14:paraId="5C61B991" w14:textId="77777777" w:rsidR="00491F45" w:rsidRDefault="00F33BAC" w:rsidP="00491F45">
                  <w:pPr>
                    <w:pStyle w:val="Bibliography"/>
                    <w:ind w:left="720" w:hanging="720"/>
                    <w:rPr>
                      <w:noProof/>
                      <w:sz w:val="24"/>
                      <w:szCs w:val="24"/>
                      <w:lang w:val="en-US"/>
                    </w:rPr>
                  </w:pPr>
                  <w:r>
                    <w:fldChar w:fldCharType="begin"/>
                  </w:r>
                  <w:r>
                    <w:instrText xml:space="preserve"> BIBLIOGRAPHY </w:instrText>
                  </w:r>
                  <w:r>
                    <w:fldChar w:fldCharType="separate"/>
                  </w:r>
                  <w:r w:rsidR="00491F45">
                    <w:rPr>
                      <w:noProof/>
                      <w:lang w:val="en-US"/>
                    </w:rPr>
                    <w:t>(2018). Retrieved from bevans principle: http://www.bevancommission.org/about</w:t>
                  </w:r>
                </w:p>
                <w:p w14:paraId="2C18C805" w14:textId="77777777" w:rsidR="00491F45" w:rsidRDefault="00491F45" w:rsidP="00491F45">
                  <w:pPr>
                    <w:pStyle w:val="Bibliography"/>
                    <w:ind w:left="720" w:hanging="720"/>
                    <w:rPr>
                      <w:noProof/>
                      <w:lang w:val="en-US"/>
                    </w:rPr>
                  </w:pPr>
                  <w:r>
                    <w:rPr>
                      <w:noProof/>
                      <w:lang w:val="en-US"/>
                    </w:rPr>
                    <w:t>(2018). Retrieved from agenda for change: http://www.nhsemployers.org/agendaforchange</w:t>
                  </w:r>
                </w:p>
                <w:p w14:paraId="4DBE2136" w14:textId="77777777" w:rsidR="00491F45" w:rsidRDefault="00491F45" w:rsidP="00491F45">
                  <w:pPr>
                    <w:pStyle w:val="Bibliography"/>
                    <w:ind w:left="720" w:hanging="720"/>
                    <w:rPr>
                      <w:noProof/>
                      <w:lang w:val="en-US"/>
                    </w:rPr>
                  </w:pPr>
                  <w:r>
                    <w:rPr>
                      <w:i/>
                      <w:iCs/>
                      <w:noProof/>
                      <w:lang w:val="en-US"/>
                    </w:rPr>
                    <w:t>community carers time limit</w:t>
                  </w:r>
                  <w:r>
                    <w:rPr>
                      <w:noProof/>
                      <w:lang w:val="en-US"/>
                    </w:rPr>
                    <w:t>. (2019). Retrieved from http://www.communitycare.co.uk/2015/09/23/home-care-visits-last-least-30-minutes-says-official-guidance/</w:t>
                  </w:r>
                </w:p>
                <w:p w14:paraId="120CF3B4" w14:textId="77777777" w:rsidR="00491F45" w:rsidRDefault="00491F45" w:rsidP="00491F45">
                  <w:pPr>
                    <w:pStyle w:val="Bibliography"/>
                    <w:ind w:left="720" w:hanging="720"/>
                    <w:rPr>
                      <w:noProof/>
                      <w:lang w:val="en-US"/>
                    </w:rPr>
                  </w:pPr>
                  <w:r>
                    <w:rPr>
                      <w:i/>
                      <w:iCs/>
                      <w:noProof/>
                      <w:lang w:val="en-US"/>
                    </w:rPr>
                    <w:t>gp clusters</w:t>
                  </w:r>
                  <w:r>
                    <w:rPr>
                      <w:noProof/>
                      <w:lang w:val="en-US"/>
                    </w:rPr>
                    <w:t>. (2018). Retrieved from http://www.gpone.wales.nhs.uk/clusters</w:t>
                  </w:r>
                </w:p>
                <w:p w14:paraId="15EE0720" w14:textId="77777777" w:rsidR="00491F45" w:rsidRDefault="00491F45" w:rsidP="00491F45">
                  <w:pPr>
                    <w:pStyle w:val="Bibliography"/>
                    <w:ind w:left="720" w:hanging="720"/>
                    <w:rPr>
                      <w:noProof/>
                      <w:lang w:val="en-US"/>
                    </w:rPr>
                  </w:pPr>
                  <w:r>
                    <w:rPr>
                      <w:i/>
                      <w:iCs/>
                      <w:noProof/>
                      <w:lang w:val="en-US"/>
                    </w:rPr>
                    <w:t>health and social care priorities</w:t>
                  </w:r>
                  <w:r>
                    <w:rPr>
                      <w:noProof/>
                      <w:lang w:val="en-US"/>
                    </w:rPr>
                    <w:t>. (2019). Retrieved from https://www.nuffieldtrust.org.uk/research/health-and-social-care-priorities-for-the-government-2015-2020-summary#priorities</w:t>
                  </w:r>
                </w:p>
                <w:p w14:paraId="67941C15" w14:textId="77777777" w:rsidR="00491F45" w:rsidRDefault="00491F45" w:rsidP="00491F45">
                  <w:pPr>
                    <w:pStyle w:val="Bibliography"/>
                    <w:ind w:left="720" w:hanging="720"/>
                    <w:rPr>
                      <w:noProof/>
                      <w:lang w:val="en-US"/>
                    </w:rPr>
                  </w:pPr>
                  <w:r>
                    <w:rPr>
                      <w:i/>
                      <w:iCs/>
                      <w:noProof/>
                      <w:lang w:val="en-US"/>
                    </w:rPr>
                    <w:t>nhs finance and performance</w:t>
                  </w:r>
                  <w:r>
                    <w:rPr>
                      <w:noProof/>
                      <w:lang w:val="en-US"/>
                    </w:rPr>
                    <w:t>. (2019). Retrieved from kingsfund: https://www.kingsfund.org.uk/publications/what-are-priorities-health-and-social-care</w:t>
                  </w:r>
                </w:p>
                <w:p w14:paraId="38063A14" w14:textId="77777777" w:rsidR="00491F45" w:rsidRDefault="00491F45" w:rsidP="00491F45">
                  <w:pPr>
                    <w:pStyle w:val="Bibliography"/>
                    <w:ind w:left="720" w:hanging="720"/>
                    <w:rPr>
                      <w:noProof/>
                      <w:lang w:val="en-US"/>
                    </w:rPr>
                  </w:pPr>
                  <w:r>
                    <w:rPr>
                      <w:i/>
                      <w:iCs/>
                      <w:noProof/>
                      <w:lang w:val="en-US"/>
                    </w:rPr>
                    <w:t>wales population</w:t>
                  </w:r>
                  <w:r>
                    <w:rPr>
                      <w:noProof/>
                      <w:lang w:val="en-US"/>
                    </w:rPr>
                    <w:t>. (2019). Retrieved from http://www.bbc.co.uk/news/uk-wales-40367016</w:t>
                  </w:r>
                </w:p>
                <w:p w14:paraId="74950883" w14:textId="3D00DD80" w:rsidR="00F33BAC" w:rsidRDefault="00F33BAC" w:rsidP="00491F45">
                  <w:r>
                    <w:rPr>
                      <w:b/>
                      <w:bCs/>
                      <w:noProof/>
                    </w:rPr>
                    <w:fldChar w:fldCharType="end"/>
                  </w:r>
                </w:p>
              </w:sdtContent>
            </w:sdt>
          </w:sdtContent>
        </w:sdt>
      </w:sdtContent>
    </w:sdt>
    <w:p w14:paraId="33807CCA" w14:textId="77777777" w:rsidR="00F33BAC" w:rsidRDefault="00F33BAC" w:rsidP="001F4D52">
      <w:pPr>
        <w:spacing w:line="480" w:lineRule="auto"/>
        <w:rPr>
          <w:sz w:val="24"/>
          <w:szCs w:val="24"/>
        </w:rPr>
      </w:pPr>
    </w:p>
    <w:p w14:paraId="17E3E379" w14:textId="77777777" w:rsidR="00F33BAC" w:rsidRDefault="00F33BAC" w:rsidP="001F4D52">
      <w:pPr>
        <w:spacing w:line="480" w:lineRule="auto"/>
        <w:rPr>
          <w:sz w:val="24"/>
          <w:szCs w:val="24"/>
        </w:rPr>
      </w:pPr>
    </w:p>
    <w:p w14:paraId="3DBE07BB" w14:textId="77777777" w:rsidR="00793685" w:rsidRDefault="00793685" w:rsidP="001F4D52">
      <w:pPr>
        <w:spacing w:line="480" w:lineRule="auto"/>
        <w:rPr>
          <w:sz w:val="24"/>
          <w:szCs w:val="24"/>
        </w:rPr>
      </w:pPr>
    </w:p>
    <w:p w14:paraId="58391B85" w14:textId="71FE8B10" w:rsidR="00F9593F" w:rsidRPr="001F4D52" w:rsidRDefault="00F9593F" w:rsidP="001F4D52">
      <w:pPr>
        <w:spacing w:line="480" w:lineRule="auto"/>
        <w:rPr>
          <w:sz w:val="24"/>
          <w:szCs w:val="24"/>
        </w:rPr>
      </w:pPr>
      <w:r w:rsidRPr="00F9593F">
        <w:rPr>
          <w:sz w:val="24"/>
          <w:szCs w:val="24"/>
        </w:rPr>
        <w:t xml:space="preserve">  </w:t>
      </w:r>
    </w:p>
    <w:p w14:paraId="1B66AF32" w14:textId="77777777" w:rsidR="001F4D52" w:rsidRPr="00D20CBB" w:rsidRDefault="001F4D52" w:rsidP="00D20CBB">
      <w:pPr>
        <w:rPr>
          <w:sz w:val="24"/>
          <w:szCs w:val="24"/>
        </w:rPr>
      </w:pPr>
    </w:p>
    <w:sectPr w:rsidR="001F4D52" w:rsidRPr="00D20CBB" w:rsidSect="00D20C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AE0E6D"/>
    <w:multiLevelType w:val="multilevel"/>
    <w:tmpl w:val="F6B88A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CBB"/>
    <w:rsid w:val="00073BEE"/>
    <w:rsid w:val="000D40CA"/>
    <w:rsid w:val="000E37D5"/>
    <w:rsid w:val="001D2F9A"/>
    <w:rsid w:val="001F4D52"/>
    <w:rsid w:val="00214080"/>
    <w:rsid w:val="00323B72"/>
    <w:rsid w:val="00491F45"/>
    <w:rsid w:val="0067001A"/>
    <w:rsid w:val="006A2C4A"/>
    <w:rsid w:val="00703703"/>
    <w:rsid w:val="00793685"/>
    <w:rsid w:val="008E2047"/>
    <w:rsid w:val="00A20BE7"/>
    <w:rsid w:val="00C55F79"/>
    <w:rsid w:val="00C91478"/>
    <w:rsid w:val="00D20CBB"/>
    <w:rsid w:val="00E00087"/>
    <w:rsid w:val="00F33BAC"/>
    <w:rsid w:val="00F95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66BF7"/>
  <w15:chartTrackingRefBased/>
  <w15:docId w15:val="{636F5E0C-0783-46E8-A5E2-1DE3F4EC2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BA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0C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0CBB"/>
    <w:rPr>
      <w:rFonts w:eastAsiaTheme="minorEastAsia"/>
      <w:lang w:val="en-US"/>
    </w:rPr>
  </w:style>
  <w:style w:type="character" w:customStyle="1" w:styleId="Heading1Char">
    <w:name w:val="Heading 1 Char"/>
    <w:basedOn w:val="DefaultParagraphFont"/>
    <w:link w:val="Heading1"/>
    <w:uiPriority w:val="9"/>
    <w:rsid w:val="00F33BA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33BAC"/>
  </w:style>
  <w:style w:type="character" w:styleId="Hyperlink">
    <w:name w:val="Hyperlink"/>
    <w:basedOn w:val="DefaultParagraphFont"/>
    <w:uiPriority w:val="99"/>
    <w:semiHidden/>
    <w:unhideWhenUsed/>
    <w:rsid w:val="00C55F79"/>
    <w:rPr>
      <w:color w:val="0000FF"/>
      <w:u w:val="single"/>
    </w:rPr>
  </w:style>
  <w:style w:type="paragraph" w:styleId="ListParagraph">
    <w:name w:val="List Paragraph"/>
    <w:basedOn w:val="Normal"/>
    <w:uiPriority w:val="34"/>
    <w:qFormat/>
    <w:rsid w:val="00491F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66000">
      <w:bodyDiv w:val="1"/>
      <w:marLeft w:val="0"/>
      <w:marRight w:val="0"/>
      <w:marTop w:val="0"/>
      <w:marBottom w:val="0"/>
      <w:divBdr>
        <w:top w:val="none" w:sz="0" w:space="0" w:color="auto"/>
        <w:left w:val="none" w:sz="0" w:space="0" w:color="auto"/>
        <w:bottom w:val="none" w:sz="0" w:space="0" w:color="auto"/>
        <w:right w:val="none" w:sz="0" w:space="0" w:color="auto"/>
      </w:divBdr>
    </w:div>
    <w:div w:id="309749031">
      <w:bodyDiv w:val="1"/>
      <w:marLeft w:val="0"/>
      <w:marRight w:val="0"/>
      <w:marTop w:val="0"/>
      <w:marBottom w:val="0"/>
      <w:divBdr>
        <w:top w:val="none" w:sz="0" w:space="0" w:color="auto"/>
        <w:left w:val="none" w:sz="0" w:space="0" w:color="auto"/>
        <w:bottom w:val="none" w:sz="0" w:space="0" w:color="auto"/>
        <w:right w:val="none" w:sz="0" w:space="0" w:color="auto"/>
      </w:divBdr>
    </w:div>
    <w:div w:id="328794242">
      <w:bodyDiv w:val="1"/>
      <w:marLeft w:val="0"/>
      <w:marRight w:val="0"/>
      <w:marTop w:val="0"/>
      <w:marBottom w:val="0"/>
      <w:divBdr>
        <w:top w:val="none" w:sz="0" w:space="0" w:color="auto"/>
        <w:left w:val="none" w:sz="0" w:space="0" w:color="auto"/>
        <w:bottom w:val="none" w:sz="0" w:space="0" w:color="auto"/>
        <w:right w:val="none" w:sz="0" w:space="0" w:color="auto"/>
      </w:divBdr>
    </w:div>
    <w:div w:id="468324746">
      <w:bodyDiv w:val="1"/>
      <w:marLeft w:val="0"/>
      <w:marRight w:val="0"/>
      <w:marTop w:val="0"/>
      <w:marBottom w:val="0"/>
      <w:divBdr>
        <w:top w:val="none" w:sz="0" w:space="0" w:color="auto"/>
        <w:left w:val="none" w:sz="0" w:space="0" w:color="auto"/>
        <w:bottom w:val="none" w:sz="0" w:space="0" w:color="auto"/>
        <w:right w:val="none" w:sz="0" w:space="0" w:color="auto"/>
      </w:divBdr>
    </w:div>
    <w:div w:id="479463075">
      <w:bodyDiv w:val="1"/>
      <w:marLeft w:val="0"/>
      <w:marRight w:val="0"/>
      <w:marTop w:val="0"/>
      <w:marBottom w:val="0"/>
      <w:divBdr>
        <w:top w:val="none" w:sz="0" w:space="0" w:color="auto"/>
        <w:left w:val="none" w:sz="0" w:space="0" w:color="auto"/>
        <w:bottom w:val="none" w:sz="0" w:space="0" w:color="auto"/>
        <w:right w:val="none" w:sz="0" w:space="0" w:color="auto"/>
      </w:divBdr>
    </w:div>
    <w:div w:id="600139068">
      <w:bodyDiv w:val="1"/>
      <w:marLeft w:val="0"/>
      <w:marRight w:val="0"/>
      <w:marTop w:val="0"/>
      <w:marBottom w:val="0"/>
      <w:divBdr>
        <w:top w:val="none" w:sz="0" w:space="0" w:color="auto"/>
        <w:left w:val="none" w:sz="0" w:space="0" w:color="auto"/>
        <w:bottom w:val="none" w:sz="0" w:space="0" w:color="auto"/>
        <w:right w:val="none" w:sz="0" w:space="0" w:color="auto"/>
      </w:divBdr>
    </w:div>
    <w:div w:id="643388086">
      <w:bodyDiv w:val="1"/>
      <w:marLeft w:val="0"/>
      <w:marRight w:val="0"/>
      <w:marTop w:val="0"/>
      <w:marBottom w:val="0"/>
      <w:divBdr>
        <w:top w:val="none" w:sz="0" w:space="0" w:color="auto"/>
        <w:left w:val="none" w:sz="0" w:space="0" w:color="auto"/>
        <w:bottom w:val="none" w:sz="0" w:space="0" w:color="auto"/>
        <w:right w:val="none" w:sz="0" w:space="0" w:color="auto"/>
      </w:divBdr>
    </w:div>
    <w:div w:id="651564075">
      <w:bodyDiv w:val="1"/>
      <w:marLeft w:val="0"/>
      <w:marRight w:val="0"/>
      <w:marTop w:val="0"/>
      <w:marBottom w:val="0"/>
      <w:divBdr>
        <w:top w:val="none" w:sz="0" w:space="0" w:color="auto"/>
        <w:left w:val="none" w:sz="0" w:space="0" w:color="auto"/>
        <w:bottom w:val="none" w:sz="0" w:space="0" w:color="auto"/>
        <w:right w:val="none" w:sz="0" w:space="0" w:color="auto"/>
      </w:divBdr>
    </w:div>
    <w:div w:id="669909026">
      <w:bodyDiv w:val="1"/>
      <w:marLeft w:val="0"/>
      <w:marRight w:val="0"/>
      <w:marTop w:val="0"/>
      <w:marBottom w:val="0"/>
      <w:divBdr>
        <w:top w:val="none" w:sz="0" w:space="0" w:color="auto"/>
        <w:left w:val="none" w:sz="0" w:space="0" w:color="auto"/>
        <w:bottom w:val="none" w:sz="0" w:space="0" w:color="auto"/>
        <w:right w:val="none" w:sz="0" w:space="0" w:color="auto"/>
      </w:divBdr>
    </w:div>
    <w:div w:id="696082434">
      <w:bodyDiv w:val="1"/>
      <w:marLeft w:val="0"/>
      <w:marRight w:val="0"/>
      <w:marTop w:val="0"/>
      <w:marBottom w:val="0"/>
      <w:divBdr>
        <w:top w:val="none" w:sz="0" w:space="0" w:color="auto"/>
        <w:left w:val="none" w:sz="0" w:space="0" w:color="auto"/>
        <w:bottom w:val="none" w:sz="0" w:space="0" w:color="auto"/>
        <w:right w:val="none" w:sz="0" w:space="0" w:color="auto"/>
      </w:divBdr>
    </w:div>
    <w:div w:id="733087734">
      <w:bodyDiv w:val="1"/>
      <w:marLeft w:val="0"/>
      <w:marRight w:val="0"/>
      <w:marTop w:val="0"/>
      <w:marBottom w:val="0"/>
      <w:divBdr>
        <w:top w:val="none" w:sz="0" w:space="0" w:color="auto"/>
        <w:left w:val="none" w:sz="0" w:space="0" w:color="auto"/>
        <w:bottom w:val="none" w:sz="0" w:space="0" w:color="auto"/>
        <w:right w:val="none" w:sz="0" w:space="0" w:color="auto"/>
      </w:divBdr>
    </w:div>
    <w:div w:id="750543469">
      <w:bodyDiv w:val="1"/>
      <w:marLeft w:val="0"/>
      <w:marRight w:val="0"/>
      <w:marTop w:val="0"/>
      <w:marBottom w:val="0"/>
      <w:divBdr>
        <w:top w:val="none" w:sz="0" w:space="0" w:color="auto"/>
        <w:left w:val="none" w:sz="0" w:space="0" w:color="auto"/>
        <w:bottom w:val="none" w:sz="0" w:space="0" w:color="auto"/>
        <w:right w:val="none" w:sz="0" w:space="0" w:color="auto"/>
      </w:divBdr>
    </w:div>
    <w:div w:id="758602728">
      <w:bodyDiv w:val="1"/>
      <w:marLeft w:val="0"/>
      <w:marRight w:val="0"/>
      <w:marTop w:val="0"/>
      <w:marBottom w:val="0"/>
      <w:divBdr>
        <w:top w:val="none" w:sz="0" w:space="0" w:color="auto"/>
        <w:left w:val="none" w:sz="0" w:space="0" w:color="auto"/>
        <w:bottom w:val="none" w:sz="0" w:space="0" w:color="auto"/>
        <w:right w:val="none" w:sz="0" w:space="0" w:color="auto"/>
      </w:divBdr>
    </w:div>
    <w:div w:id="779833487">
      <w:bodyDiv w:val="1"/>
      <w:marLeft w:val="0"/>
      <w:marRight w:val="0"/>
      <w:marTop w:val="0"/>
      <w:marBottom w:val="0"/>
      <w:divBdr>
        <w:top w:val="none" w:sz="0" w:space="0" w:color="auto"/>
        <w:left w:val="none" w:sz="0" w:space="0" w:color="auto"/>
        <w:bottom w:val="none" w:sz="0" w:space="0" w:color="auto"/>
        <w:right w:val="none" w:sz="0" w:space="0" w:color="auto"/>
      </w:divBdr>
    </w:div>
    <w:div w:id="799306762">
      <w:bodyDiv w:val="1"/>
      <w:marLeft w:val="0"/>
      <w:marRight w:val="0"/>
      <w:marTop w:val="0"/>
      <w:marBottom w:val="0"/>
      <w:divBdr>
        <w:top w:val="none" w:sz="0" w:space="0" w:color="auto"/>
        <w:left w:val="none" w:sz="0" w:space="0" w:color="auto"/>
        <w:bottom w:val="none" w:sz="0" w:space="0" w:color="auto"/>
        <w:right w:val="none" w:sz="0" w:space="0" w:color="auto"/>
      </w:divBdr>
    </w:div>
    <w:div w:id="806513831">
      <w:bodyDiv w:val="1"/>
      <w:marLeft w:val="0"/>
      <w:marRight w:val="0"/>
      <w:marTop w:val="0"/>
      <w:marBottom w:val="0"/>
      <w:divBdr>
        <w:top w:val="none" w:sz="0" w:space="0" w:color="auto"/>
        <w:left w:val="none" w:sz="0" w:space="0" w:color="auto"/>
        <w:bottom w:val="none" w:sz="0" w:space="0" w:color="auto"/>
        <w:right w:val="none" w:sz="0" w:space="0" w:color="auto"/>
      </w:divBdr>
    </w:div>
    <w:div w:id="809714997">
      <w:bodyDiv w:val="1"/>
      <w:marLeft w:val="0"/>
      <w:marRight w:val="0"/>
      <w:marTop w:val="0"/>
      <w:marBottom w:val="0"/>
      <w:divBdr>
        <w:top w:val="none" w:sz="0" w:space="0" w:color="auto"/>
        <w:left w:val="none" w:sz="0" w:space="0" w:color="auto"/>
        <w:bottom w:val="none" w:sz="0" w:space="0" w:color="auto"/>
        <w:right w:val="none" w:sz="0" w:space="0" w:color="auto"/>
      </w:divBdr>
    </w:div>
    <w:div w:id="823281104">
      <w:bodyDiv w:val="1"/>
      <w:marLeft w:val="0"/>
      <w:marRight w:val="0"/>
      <w:marTop w:val="0"/>
      <w:marBottom w:val="0"/>
      <w:divBdr>
        <w:top w:val="none" w:sz="0" w:space="0" w:color="auto"/>
        <w:left w:val="none" w:sz="0" w:space="0" w:color="auto"/>
        <w:bottom w:val="none" w:sz="0" w:space="0" w:color="auto"/>
        <w:right w:val="none" w:sz="0" w:space="0" w:color="auto"/>
      </w:divBdr>
    </w:div>
    <w:div w:id="889732913">
      <w:bodyDiv w:val="1"/>
      <w:marLeft w:val="0"/>
      <w:marRight w:val="0"/>
      <w:marTop w:val="0"/>
      <w:marBottom w:val="0"/>
      <w:divBdr>
        <w:top w:val="none" w:sz="0" w:space="0" w:color="auto"/>
        <w:left w:val="none" w:sz="0" w:space="0" w:color="auto"/>
        <w:bottom w:val="none" w:sz="0" w:space="0" w:color="auto"/>
        <w:right w:val="none" w:sz="0" w:space="0" w:color="auto"/>
      </w:divBdr>
    </w:div>
    <w:div w:id="893809334">
      <w:bodyDiv w:val="1"/>
      <w:marLeft w:val="0"/>
      <w:marRight w:val="0"/>
      <w:marTop w:val="0"/>
      <w:marBottom w:val="0"/>
      <w:divBdr>
        <w:top w:val="none" w:sz="0" w:space="0" w:color="auto"/>
        <w:left w:val="none" w:sz="0" w:space="0" w:color="auto"/>
        <w:bottom w:val="none" w:sz="0" w:space="0" w:color="auto"/>
        <w:right w:val="none" w:sz="0" w:space="0" w:color="auto"/>
      </w:divBdr>
    </w:div>
    <w:div w:id="908686601">
      <w:bodyDiv w:val="1"/>
      <w:marLeft w:val="0"/>
      <w:marRight w:val="0"/>
      <w:marTop w:val="0"/>
      <w:marBottom w:val="0"/>
      <w:divBdr>
        <w:top w:val="none" w:sz="0" w:space="0" w:color="auto"/>
        <w:left w:val="none" w:sz="0" w:space="0" w:color="auto"/>
        <w:bottom w:val="none" w:sz="0" w:space="0" w:color="auto"/>
        <w:right w:val="none" w:sz="0" w:space="0" w:color="auto"/>
      </w:divBdr>
    </w:div>
    <w:div w:id="928466197">
      <w:bodyDiv w:val="1"/>
      <w:marLeft w:val="0"/>
      <w:marRight w:val="0"/>
      <w:marTop w:val="0"/>
      <w:marBottom w:val="0"/>
      <w:divBdr>
        <w:top w:val="none" w:sz="0" w:space="0" w:color="auto"/>
        <w:left w:val="none" w:sz="0" w:space="0" w:color="auto"/>
        <w:bottom w:val="none" w:sz="0" w:space="0" w:color="auto"/>
        <w:right w:val="none" w:sz="0" w:space="0" w:color="auto"/>
      </w:divBdr>
      <w:divsChild>
        <w:div w:id="1815637985">
          <w:marLeft w:val="0"/>
          <w:marRight w:val="0"/>
          <w:marTop w:val="0"/>
          <w:marBottom w:val="0"/>
          <w:divBdr>
            <w:top w:val="none" w:sz="0" w:space="0" w:color="auto"/>
            <w:left w:val="none" w:sz="0" w:space="0" w:color="auto"/>
            <w:bottom w:val="none" w:sz="0" w:space="0" w:color="auto"/>
            <w:right w:val="none" w:sz="0" w:space="0" w:color="auto"/>
          </w:divBdr>
          <w:divsChild>
            <w:div w:id="109594839">
              <w:marLeft w:val="0"/>
              <w:marRight w:val="0"/>
              <w:marTop w:val="0"/>
              <w:marBottom w:val="0"/>
              <w:divBdr>
                <w:top w:val="none" w:sz="0" w:space="0" w:color="auto"/>
                <w:left w:val="none" w:sz="0" w:space="0" w:color="auto"/>
                <w:bottom w:val="none" w:sz="0" w:space="0" w:color="auto"/>
                <w:right w:val="none" w:sz="0" w:space="0" w:color="auto"/>
              </w:divBdr>
              <w:divsChild>
                <w:div w:id="635570917">
                  <w:marLeft w:val="0"/>
                  <w:marRight w:val="0"/>
                  <w:marTop w:val="0"/>
                  <w:marBottom w:val="0"/>
                  <w:divBdr>
                    <w:top w:val="none" w:sz="0" w:space="0" w:color="auto"/>
                    <w:left w:val="none" w:sz="0" w:space="0" w:color="auto"/>
                    <w:bottom w:val="none" w:sz="0" w:space="0" w:color="auto"/>
                    <w:right w:val="none" w:sz="0" w:space="0" w:color="auto"/>
                  </w:divBdr>
                  <w:divsChild>
                    <w:div w:id="2065906369">
                      <w:marLeft w:val="0"/>
                      <w:marRight w:val="0"/>
                      <w:marTop w:val="0"/>
                      <w:marBottom w:val="0"/>
                      <w:divBdr>
                        <w:top w:val="none" w:sz="0" w:space="0" w:color="auto"/>
                        <w:left w:val="none" w:sz="0" w:space="0" w:color="auto"/>
                        <w:bottom w:val="none" w:sz="0" w:space="0" w:color="auto"/>
                        <w:right w:val="none" w:sz="0" w:space="0" w:color="auto"/>
                      </w:divBdr>
                      <w:divsChild>
                        <w:div w:id="4091549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979042754">
      <w:bodyDiv w:val="1"/>
      <w:marLeft w:val="0"/>
      <w:marRight w:val="0"/>
      <w:marTop w:val="0"/>
      <w:marBottom w:val="0"/>
      <w:divBdr>
        <w:top w:val="none" w:sz="0" w:space="0" w:color="auto"/>
        <w:left w:val="none" w:sz="0" w:space="0" w:color="auto"/>
        <w:bottom w:val="none" w:sz="0" w:space="0" w:color="auto"/>
        <w:right w:val="none" w:sz="0" w:space="0" w:color="auto"/>
      </w:divBdr>
    </w:div>
    <w:div w:id="996570476">
      <w:bodyDiv w:val="1"/>
      <w:marLeft w:val="0"/>
      <w:marRight w:val="0"/>
      <w:marTop w:val="0"/>
      <w:marBottom w:val="0"/>
      <w:divBdr>
        <w:top w:val="none" w:sz="0" w:space="0" w:color="auto"/>
        <w:left w:val="none" w:sz="0" w:space="0" w:color="auto"/>
        <w:bottom w:val="none" w:sz="0" w:space="0" w:color="auto"/>
        <w:right w:val="none" w:sz="0" w:space="0" w:color="auto"/>
      </w:divBdr>
    </w:div>
    <w:div w:id="998001766">
      <w:bodyDiv w:val="1"/>
      <w:marLeft w:val="0"/>
      <w:marRight w:val="0"/>
      <w:marTop w:val="0"/>
      <w:marBottom w:val="0"/>
      <w:divBdr>
        <w:top w:val="none" w:sz="0" w:space="0" w:color="auto"/>
        <w:left w:val="none" w:sz="0" w:space="0" w:color="auto"/>
        <w:bottom w:val="none" w:sz="0" w:space="0" w:color="auto"/>
        <w:right w:val="none" w:sz="0" w:space="0" w:color="auto"/>
      </w:divBdr>
    </w:div>
    <w:div w:id="1029526084">
      <w:bodyDiv w:val="1"/>
      <w:marLeft w:val="0"/>
      <w:marRight w:val="0"/>
      <w:marTop w:val="0"/>
      <w:marBottom w:val="0"/>
      <w:divBdr>
        <w:top w:val="none" w:sz="0" w:space="0" w:color="auto"/>
        <w:left w:val="none" w:sz="0" w:space="0" w:color="auto"/>
        <w:bottom w:val="none" w:sz="0" w:space="0" w:color="auto"/>
        <w:right w:val="none" w:sz="0" w:space="0" w:color="auto"/>
      </w:divBdr>
    </w:div>
    <w:div w:id="1057435038">
      <w:bodyDiv w:val="1"/>
      <w:marLeft w:val="0"/>
      <w:marRight w:val="0"/>
      <w:marTop w:val="0"/>
      <w:marBottom w:val="0"/>
      <w:divBdr>
        <w:top w:val="none" w:sz="0" w:space="0" w:color="auto"/>
        <w:left w:val="none" w:sz="0" w:space="0" w:color="auto"/>
        <w:bottom w:val="none" w:sz="0" w:space="0" w:color="auto"/>
        <w:right w:val="none" w:sz="0" w:space="0" w:color="auto"/>
      </w:divBdr>
    </w:div>
    <w:div w:id="1074164309">
      <w:bodyDiv w:val="1"/>
      <w:marLeft w:val="0"/>
      <w:marRight w:val="0"/>
      <w:marTop w:val="0"/>
      <w:marBottom w:val="0"/>
      <w:divBdr>
        <w:top w:val="none" w:sz="0" w:space="0" w:color="auto"/>
        <w:left w:val="none" w:sz="0" w:space="0" w:color="auto"/>
        <w:bottom w:val="none" w:sz="0" w:space="0" w:color="auto"/>
        <w:right w:val="none" w:sz="0" w:space="0" w:color="auto"/>
      </w:divBdr>
    </w:div>
    <w:div w:id="1192457747">
      <w:bodyDiv w:val="1"/>
      <w:marLeft w:val="0"/>
      <w:marRight w:val="0"/>
      <w:marTop w:val="0"/>
      <w:marBottom w:val="0"/>
      <w:divBdr>
        <w:top w:val="none" w:sz="0" w:space="0" w:color="auto"/>
        <w:left w:val="none" w:sz="0" w:space="0" w:color="auto"/>
        <w:bottom w:val="none" w:sz="0" w:space="0" w:color="auto"/>
        <w:right w:val="none" w:sz="0" w:space="0" w:color="auto"/>
      </w:divBdr>
    </w:div>
    <w:div w:id="1272009947">
      <w:bodyDiv w:val="1"/>
      <w:marLeft w:val="0"/>
      <w:marRight w:val="0"/>
      <w:marTop w:val="0"/>
      <w:marBottom w:val="0"/>
      <w:divBdr>
        <w:top w:val="none" w:sz="0" w:space="0" w:color="auto"/>
        <w:left w:val="none" w:sz="0" w:space="0" w:color="auto"/>
        <w:bottom w:val="none" w:sz="0" w:space="0" w:color="auto"/>
        <w:right w:val="none" w:sz="0" w:space="0" w:color="auto"/>
      </w:divBdr>
    </w:div>
    <w:div w:id="1405107150">
      <w:bodyDiv w:val="1"/>
      <w:marLeft w:val="0"/>
      <w:marRight w:val="0"/>
      <w:marTop w:val="0"/>
      <w:marBottom w:val="0"/>
      <w:divBdr>
        <w:top w:val="none" w:sz="0" w:space="0" w:color="auto"/>
        <w:left w:val="none" w:sz="0" w:space="0" w:color="auto"/>
        <w:bottom w:val="none" w:sz="0" w:space="0" w:color="auto"/>
        <w:right w:val="none" w:sz="0" w:space="0" w:color="auto"/>
      </w:divBdr>
    </w:div>
    <w:div w:id="1445659524">
      <w:bodyDiv w:val="1"/>
      <w:marLeft w:val="0"/>
      <w:marRight w:val="0"/>
      <w:marTop w:val="0"/>
      <w:marBottom w:val="0"/>
      <w:divBdr>
        <w:top w:val="none" w:sz="0" w:space="0" w:color="auto"/>
        <w:left w:val="none" w:sz="0" w:space="0" w:color="auto"/>
        <w:bottom w:val="none" w:sz="0" w:space="0" w:color="auto"/>
        <w:right w:val="none" w:sz="0" w:space="0" w:color="auto"/>
      </w:divBdr>
    </w:div>
    <w:div w:id="1499493142">
      <w:bodyDiv w:val="1"/>
      <w:marLeft w:val="0"/>
      <w:marRight w:val="0"/>
      <w:marTop w:val="0"/>
      <w:marBottom w:val="0"/>
      <w:divBdr>
        <w:top w:val="none" w:sz="0" w:space="0" w:color="auto"/>
        <w:left w:val="none" w:sz="0" w:space="0" w:color="auto"/>
        <w:bottom w:val="none" w:sz="0" w:space="0" w:color="auto"/>
        <w:right w:val="none" w:sz="0" w:space="0" w:color="auto"/>
      </w:divBdr>
    </w:div>
    <w:div w:id="1599604438">
      <w:bodyDiv w:val="1"/>
      <w:marLeft w:val="0"/>
      <w:marRight w:val="0"/>
      <w:marTop w:val="0"/>
      <w:marBottom w:val="0"/>
      <w:divBdr>
        <w:top w:val="none" w:sz="0" w:space="0" w:color="auto"/>
        <w:left w:val="none" w:sz="0" w:space="0" w:color="auto"/>
        <w:bottom w:val="none" w:sz="0" w:space="0" w:color="auto"/>
        <w:right w:val="none" w:sz="0" w:space="0" w:color="auto"/>
      </w:divBdr>
    </w:div>
    <w:div w:id="1613435915">
      <w:bodyDiv w:val="1"/>
      <w:marLeft w:val="0"/>
      <w:marRight w:val="0"/>
      <w:marTop w:val="0"/>
      <w:marBottom w:val="0"/>
      <w:divBdr>
        <w:top w:val="none" w:sz="0" w:space="0" w:color="auto"/>
        <w:left w:val="none" w:sz="0" w:space="0" w:color="auto"/>
        <w:bottom w:val="none" w:sz="0" w:space="0" w:color="auto"/>
        <w:right w:val="none" w:sz="0" w:space="0" w:color="auto"/>
      </w:divBdr>
    </w:div>
    <w:div w:id="1633441759">
      <w:bodyDiv w:val="1"/>
      <w:marLeft w:val="0"/>
      <w:marRight w:val="0"/>
      <w:marTop w:val="0"/>
      <w:marBottom w:val="0"/>
      <w:divBdr>
        <w:top w:val="none" w:sz="0" w:space="0" w:color="auto"/>
        <w:left w:val="none" w:sz="0" w:space="0" w:color="auto"/>
        <w:bottom w:val="none" w:sz="0" w:space="0" w:color="auto"/>
        <w:right w:val="none" w:sz="0" w:space="0" w:color="auto"/>
      </w:divBdr>
    </w:div>
    <w:div w:id="1639532081">
      <w:bodyDiv w:val="1"/>
      <w:marLeft w:val="0"/>
      <w:marRight w:val="0"/>
      <w:marTop w:val="0"/>
      <w:marBottom w:val="0"/>
      <w:divBdr>
        <w:top w:val="none" w:sz="0" w:space="0" w:color="auto"/>
        <w:left w:val="none" w:sz="0" w:space="0" w:color="auto"/>
        <w:bottom w:val="none" w:sz="0" w:space="0" w:color="auto"/>
        <w:right w:val="none" w:sz="0" w:space="0" w:color="auto"/>
      </w:divBdr>
    </w:div>
    <w:div w:id="1688169324">
      <w:bodyDiv w:val="1"/>
      <w:marLeft w:val="0"/>
      <w:marRight w:val="0"/>
      <w:marTop w:val="0"/>
      <w:marBottom w:val="0"/>
      <w:divBdr>
        <w:top w:val="none" w:sz="0" w:space="0" w:color="auto"/>
        <w:left w:val="none" w:sz="0" w:space="0" w:color="auto"/>
        <w:bottom w:val="none" w:sz="0" w:space="0" w:color="auto"/>
        <w:right w:val="none" w:sz="0" w:space="0" w:color="auto"/>
      </w:divBdr>
    </w:div>
    <w:div w:id="1715887165">
      <w:bodyDiv w:val="1"/>
      <w:marLeft w:val="0"/>
      <w:marRight w:val="0"/>
      <w:marTop w:val="0"/>
      <w:marBottom w:val="0"/>
      <w:divBdr>
        <w:top w:val="none" w:sz="0" w:space="0" w:color="auto"/>
        <w:left w:val="none" w:sz="0" w:space="0" w:color="auto"/>
        <w:bottom w:val="none" w:sz="0" w:space="0" w:color="auto"/>
        <w:right w:val="none" w:sz="0" w:space="0" w:color="auto"/>
      </w:divBdr>
    </w:div>
    <w:div w:id="1820345152">
      <w:bodyDiv w:val="1"/>
      <w:marLeft w:val="0"/>
      <w:marRight w:val="0"/>
      <w:marTop w:val="0"/>
      <w:marBottom w:val="0"/>
      <w:divBdr>
        <w:top w:val="none" w:sz="0" w:space="0" w:color="auto"/>
        <w:left w:val="none" w:sz="0" w:space="0" w:color="auto"/>
        <w:bottom w:val="none" w:sz="0" w:space="0" w:color="auto"/>
        <w:right w:val="none" w:sz="0" w:space="0" w:color="auto"/>
      </w:divBdr>
    </w:div>
    <w:div w:id="1880967887">
      <w:bodyDiv w:val="1"/>
      <w:marLeft w:val="0"/>
      <w:marRight w:val="0"/>
      <w:marTop w:val="0"/>
      <w:marBottom w:val="0"/>
      <w:divBdr>
        <w:top w:val="none" w:sz="0" w:space="0" w:color="auto"/>
        <w:left w:val="none" w:sz="0" w:space="0" w:color="auto"/>
        <w:bottom w:val="none" w:sz="0" w:space="0" w:color="auto"/>
        <w:right w:val="none" w:sz="0" w:space="0" w:color="auto"/>
      </w:divBdr>
    </w:div>
    <w:div w:id="1905489310">
      <w:bodyDiv w:val="1"/>
      <w:marLeft w:val="0"/>
      <w:marRight w:val="0"/>
      <w:marTop w:val="0"/>
      <w:marBottom w:val="0"/>
      <w:divBdr>
        <w:top w:val="none" w:sz="0" w:space="0" w:color="auto"/>
        <w:left w:val="none" w:sz="0" w:space="0" w:color="auto"/>
        <w:bottom w:val="none" w:sz="0" w:space="0" w:color="auto"/>
        <w:right w:val="none" w:sz="0" w:space="0" w:color="auto"/>
      </w:divBdr>
    </w:div>
    <w:div w:id="1912231529">
      <w:bodyDiv w:val="1"/>
      <w:marLeft w:val="0"/>
      <w:marRight w:val="0"/>
      <w:marTop w:val="0"/>
      <w:marBottom w:val="0"/>
      <w:divBdr>
        <w:top w:val="none" w:sz="0" w:space="0" w:color="auto"/>
        <w:left w:val="none" w:sz="0" w:space="0" w:color="auto"/>
        <w:bottom w:val="none" w:sz="0" w:space="0" w:color="auto"/>
        <w:right w:val="none" w:sz="0" w:space="0" w:color="auto"/>
      </w:divBdr>
    </w:div>
    <w:div w:id="1922324616">
      <w:bodyDiv w:val="1"/>
      <w:marLeft w:val="0"/>
      <w:marRight w:val="0"/>
      <w:marTop w:val="0"/>
      <w:marBottom w:val="0"/>
      <w:divBdr>
        <w:top w:val="none" w:sz="0" w:space="0" w:color="auto"/>
        <w:left w:val="none" w:sz="0" w:space="0" w:color="auto"/>
        <w:bottom w:val="none" w:sz="0" w:space="0" w:color="auto"/>
        <w:right w:val="none" w:sz="0" w:space="0" w:color="auto"/>
      </w:divBdr>
    </w:div>
    <w:div w:id="1949581886">
      <w:bodyDiv w:val="1"/>
      <w:marLeft w:val="0"/>
      <w:marRight w:val="0"/>
      <w:marTop w:val="0"/>
      <w:marBottom w:val="0"/>
      <w:divBdr>
        <w:top w:val="none" w:sz="0" w:space="0" w:color="auto"/>
        <w:left w:val="none" w:sz="0" w:space="0" w:color="auto"/>
        <w:bottom w:val="none" w:sz="0" w:space="0" w:color="auto"/>
        <w:right w:val="none" w:sz="0" w:space="0" w:color="auto"/>
      </w:divBdr>
    </w:div>
    <w:div w:id="1960721224">
      <w:bodyDiv w:val="1"/>
      <w:marLeft w:val="0"/>
      <w:marRight w:val="0"/>
      <w:marTop w:val="0"/>
      <w:marBottom w:val="0"/>
      <w:divBdr>
        <w:top w:val="none" w:sz="0" w:space="0" w:color="auto"/>
        <w:left w:val="none" w:sz="0" w:space="0" w:color="auto"/>
        <w:bottom w:val="none" w:sz="0" w:space="0" w:color="auto"/>
        <w:right w:val="none" w:sz="0" w:space="0" w:color="auto"/>
      </w:divBdr>
    </w:div>
    <w:div w:id="2072732715">
      <w:bodyDiv w:val="1"/>
      <w:marLeft w:val="0"/>
      <w:marRight w:val="0"/>
      <w:marTop w:val="0"/>
      <w:marBottom w:val="0"/>
      <w:divBdr>
        <w:top w:val="none" w:sz="0" w:space="0" w:color="auto"/>
        <w:left w:val="none" w:sz="0" w:space="0" w:color="auto"/>
        <w:bottom w:val="none" w:sz="0" w:space="0" w:color="auto"/>
        <w:right w:val="none" w:sz="0" w:space="0" w:color="auto"/>
      </w:divBdr>
    </w:div>
    <w:div w:id="211925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kingsfund.org.uk/publications/new-settlement-health-and-social-ca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onservatives.com/manifesto"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bev18</b:Tag>
    <b:SourceType>InternetSite</b:SourceType>
    <b:Guid>{4096E37B-21E1-4FAF-B06C-93B83D4B4533}</b:Guid>
    <b:InternetSiteTitle>bevans principle</b:InternetSiteTitle>
    <b:Year>2018</b:Year>
    <b:URL>http://www.bevancommission.org/about</b:URL>
    <b:RefOrder>1</b:RefOrder>
  </b:Source>
  <b:Source>
    <b:Tag>gpc18</b:Tag>
    <b:SourceType>InternetSite</b:SourceType>
    <b:Guid>{C7375537-6F1D-4CF1-B5BD-C43C2027A7C9}</b:Guid>
    <b:Title>gp clusters</b:Title>
    <b:Year>2018</b:Year>
    <b:URL>http://www.gpone.wales.nhs.uk/clusters</b:URL>
    <b:RefOrder>2</b:RefOrder>
  </b:Source>
  <b:Source>
    <b:Tag>age18</b:Tag>
    <b:SourceType>InternetSite</b:SourceType>
    <b:Guid>{947AFB5A-7650-496C-A0DE-6994863D9DC2}</b:Guid>
    <b:InternetSiteTitle>agenda for change</b:InternetSiteTitle>
    <b:Year>2018</b:Year>
    <b:URL>http://www.nhsemployers.org/agendaforchange</b:URL>
    <b:RefOrder>4</b:RefOrder>
  </b:Source>
  <b:Source>
    <b:Tag>wal19</b:Tag>
    <b:SourceType>InternetSite</b:SourceType>
    <b:Guid>{DC7B235F-762F-475B-8195-98DA37FE84DD}</b:Guid>
    <b:Title>wales population</b:Title>
    <b:Year>2019</b:Year>
    <b:URL>http://www.bbc.co.uk/news/uk-wales-40367016</b:URL>
    <b:RefOrder>3</b:RefOrder>
  </b:Source>
  <b:Source>
    <b:Tag>com19</b:Tag>
    <b:SourceType>InternetSite</b:SourceType>
    <b:Guid>{34CE11E2-1D96-425D-8E04-DA9E9B0EE13D}</b:Guid>
    <b:Title>community carers time limit</b:Title>
    <b:Year>2019</b:Year>
    <b:URL>http://www.communitycare.co.uk/2015/09/23/home-care-visits-last-least-30-minutes-says-official-guidance/</b:URL>
    <b:RefOrder>5</b:RefOrder>
  </b:Source>
  <b:Source>
    <b:Tag>nhs19</b:Tag>
    <b:SourceType>InternetSite</b:SourceType>
    <b:Guid>{2E7164B0-E12F-43AD-BD07-E0CCFF0D2DCF}</b:Guid>
    <b:Title>nhs finance and performance</b:Title>
    <b:InternetSiteTitle>kingsfund</b:InternetSiteTitle>
    <b:Year>2019</b:Year>
    <b:URL>https://www.kingsfund.org.uk/publications/what-are-priorities-health-and-social-care</b:URL>
    <b:RefOrder>6</b:RefOrder>
  </b:Source>
  <b:Source>
    <b:Tag>hea19</b:Tag>
    <b:SourceType>InternetSite</b:SourceType>
    <b:Guid>{BD7E9E4A-3D29-41CA-AB13-B03984CA1187}</b:Guid>
    <b:Title>health and social care priorities</b:Title>
    <b:Year>2019</b:Year>
    <b:URL>https://www.nuffieldtrust.org.uk/research/health-and-social-care-priorities-for-the-government-2015-2020-summary#priorities</b:URL>
    <b:RefOrder>7</b:RefOrder>
  </b:Source>
</b:Sources>
</file>

<file path=customXml/itemProps1.xml><?xml version="1.0" encoding="utf-8"?>
<ds:datastoreItem xmlns:ds="http://schemas.openxmlformats.org/officeDocument/2006/customXml" ds:itemID="{21DF1AC9-82C4-466E-8F2E-70AC1B16E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1888</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Community Care</vt:lpstr>
    </vt:vector>
  </TitlesOfParts>
  <Company>P151904</Company>
  <LinksUpToDate>false</LinksUpToDate>
  <CharactersWithSpaces>12625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dc:title>
  <dc:subject/>
  <dc:creator>lisa autton</dc:creator>
  <cp:keywords/>
  <dc:description/>
  <cp:lastModifiedBy>lisa autton</cp:lastModifiedBy>
  <cp:revision>2</cp:revision>
  <dcterms:created xsi:type="dcterms:W3CDTF">2018-01-19T20:29:00Z</dcterms:created>
  <dcterms:modified xsi:type="dcterms:W3CDTF">2018-01-19T20:29:00Z</dcterms:modified>
</cp:coreProperties>
</file>