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65D2C59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3626A">
              <w:rPr>
                <w:b/>
                <w:color w:val="auto"/>
                <w:sz w:val="32"/>
              </w:rPr>
              <w:t>Alex Fitzpatrick</w:t>
            </w:r>
          </w:p>
          <w:p w14:paraId="44290483" w14:textId="77777777" w:rsidR="00FF6BE0" w:rsidRDefault="00FF6BE0" w:rsidP="00340E9A">
            <w:pPr>
              <w:overflowPunct/>
              <w:autoSpaceDE/>
              <w:autoSpaceDN/>
              <w:adjustRightInd/>
              <w:ind w:right="237"/>
              <w:textAlignment w:val="auto"/>
              <w:rPr>
                <w:b/>
                <w:color w:val="auto"/>
                <w:sz w:val="32"/>
              </w:rPr>
            </w:pPr>
          </w:p>
          <w:p w14:paraId="161E8B2D" w14:textId="5DC0601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3626A">
              <w:rPr>
                <w:b/>
                <w:color w:val="auto"/>
                <w:sz w:val="32"/>
              </w:rPr>
              <w:t xml:space="preserve"> </w:t>
            </w:r>
            <w:r w:rsidR="0043626A" w:rsidRPr="0043626A">
              <w:rPr>
                <w:b/>
                <w:color w:val="auto"/>
                <w:sz w:val="32"/>
              </w:rPr>
              <w:t>2029456</w:t>
            </w: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2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to </w:t>
      </w:r>
      <w:r w:rsidR="0081788E">
        <w:rPr>
          <w:rFonts w:eastAsia="Arial"/>
          <w:b/>
          <w:color w:val="000000" w:themeColor="text1"/>
          <w:sz w:val="24"/>
          <w:szCs w:val="24"/>
        </w:rPr>
        <w:t xml:space="preserve"> </w:t>
      </w:r>
      <w:r w:rsidRPr="00D93CA6">
        <w:rPr>
          <w:rFonts w:eastAsia="Arial"/>
          <w:b/>
          <w:color w:val="000000" w:themeColor="text1"/>
          <w:sz w:val="24"/>
          <w:szCs w:val="24"/>
        </w:rPr>
        <w:t>elements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 </w:t>
      </w:r>
      <w:r w:rsidR="00B66369">
        <w:rPr>
          <w:rFonts w:eastAsia="Arial"/>
          <w:b/>
          <w:color w:val="000000" w:themeColor="text1"/>
          <w:sz w:val="24"/>
          <w:szCs w:val="24"/>
        </w:rPr>
        <w:t>:</w:t>
      </w:r>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BEED807" w14:textId="7451DC14" w:rsidR="6D8D0C10" w:rsidRDefault="00DA3627"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adhere to guidance in the Student Handbook about unfair practice and plagiarism;</w:t>
      </w:r>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identify individuals including witnesses, victims or offenders by name;</w:t>
      </w:r>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1C1DBF4D">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42A7383F" w:rsidR="004F1E21" w:rsidRPr="00270EEB" w:rsidRDefault="0BB17DB1" w:rsidP="1C1DBF4D">
            <w:pPr>
              <w:ind w:right="237"/>
              <w:jc w:val="both"/>
              <w:rPr>
                <w:i/>
                <w:iCs/>
                <w:sz w:val="24"/>
                <w:szCs w:val="24"/>
              </w:rPr>
            </w:pPr>
            <w:r w:rsidRPr="1C1DBF4D">
              <w:rPr>
                <w:i/>
                <w:iCs/>
                <w:sz w:val="24"/>
                <w:szCs w:val="24"/>
              </w:rPr>
              <w:t>750</w:t>
            </w:r>
            <w:r w:rsidR="62136AEF" w:rsidRPr="1C1DBF4D">
              <w:rPr>
                <w:i/>
                <w:iCs/>
                <w:sz w:val="24"/>
                <w:szCs w:val="24"/>
              </w:rPr>
              <w:t xml:space="preserve"> </w:t>
            </w:r>
            <w:r w:rsidR="5848403C" w:rsidRPr="1C1DBF4D">
              <w:rPr>
                <w:i/>
                <w:iCs/>
                <w:sz w:val="24"/>
                <w:szCs w:val="24"/>
              </w:rPr>
              <w:t>words (+/- 10%: include your actual word count at the end of each section)</w:t>
            </w:r>
          </w:p>
        </w:tc>
      </w:tr>
    </w:tbl>
    <w:p w14:paraId="59E27F1E" w14:textId="0CF61F4F" w:rsidR="44BCD504" w:rsidRDefault="44BCD504"/>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8D66BDD" w:rsidR="00FF7784" w:rsidRDefault="0083152B" w:rsidP="00340E9A">
      <w:pPr>
        <w:ind w:right="237"/>
        <w:jc w:val="both"/>
        <w:rPr>
          <w:sz w:val="24"/>
          <w:szCs w:val="24"/>
        </w:rPr>
      </w:pPr>
      <w:r>
        <w:rPr>
          <w:sz w:val="24"/>
          <w:szCs w:val="24"/>
        </w:rPr>
        <w:t xml:space="preserve">During my tutorship as a Police Constable, I have made sure that I have been able to manage my levels of stress as well as develop my resilience towards the role. </w:t>
      </w:r>
      <w:r w:rsidR="00F2172E">
        <w:rPr>
          <w:sz w:val="24"/>
          <w:szCs w:val="24"/>
        </w:rPr>
        <w:t>Stress is defined by the Mental Health Foundation as “</w:t>
      </w:r>
      <w:r w:rsidR="00F2172E" w:rsidRPr="00F2172E">
        <w:rPr>
          <w:sz w:val="24"/>
          <w:szCs w:val="24"/>
        </w:rPr>
        <w:t>the feeling of being overwhelmed or unable to cope with mental or emotional pressure</w:t>
      </w:r>
      <w:r w:rsidR="00F2172E">
        <w:rPr>
          <w:sz w:val="24"/>
          <w:szCs w:val="24"/>
        </w:rPr>
        <w:t>” as well as “</w:t>
      </w:r>
      <w:r w:rsidR="00F2172E" w:rsidRPr="00F2172E">
        <w:rPr>
          <w:sz w:val="24"/>
          <w:szCs w:val="24"/>
        </w:rPr>
        <w:t>our body’s response to pressure</w:t>
      </w:r>
      <w:r w:rsidR="00F2172E">
        <w:rPr>
          <w:sz w:val="24"/>
          <w:szCs w:val="24"/>
        </w:rPr>
        <w:t xml:space="preserve">” </w:t>
      </w:r>
      <w:sdt>
        <w:sdtPr>
          <w:rPr>
            <w:sz w:val="24"/>
            <w:szCs w:val="24"/>
          </w:rPr>
          <w:id w:val="-1989163952"/>
          <w:citation/>
        </w:sdtPr>
        <w:sdtContent>
          <w:r w:rsidR="00F2172E">
            <w:rPr>
              <w:sz w:val="24"/>
              <w:szCs w:val="24"/>
            </w:rPr>
            <w:fldChar w:fldCharType="begin"/>
          </w:r>
          <w:r w:rsidR="00F2172E">
            <w:rPr>
              <w:sz w:val="24"/>
              <w:szCs w:val="24"/>
            </w:rPr>
            <w:instrText xml:space="preserve">CITATION Men21 \l 2057 </w:instrText>
          </w:r>
          <w:r w:rsidR="00F2172E">
            <w:rPr>
              <w:sz w:val="24"/>
              <w:szCs w:val="24"/>
            </w:rPr>
            <w:fldChar w:fldCharType="separate"/>
          </w:r>
          <w:r w:rsidR="00DA55F1" w:rsidRPr="00DA55F1">
            <w:rPr>
              <w:noProof/>
              <w:sz w:val="24"/>
              <w:szCs w:val="24"/>
            </w:rPr>
            <w:t>(Mental Health Foundation, 2021)</w:t>
          </w:r>
          <w:r w:rsidR="00F2172E">
            <w:rPr>
              <w:sz w:val="24"/>
              <w:szCs w:val="24"/>
            </w:rPr>
            <w:fldChar w:fldCharType="end"/>
          </w:r>
        </w:sdtContent>
      </w:sdt>
      <w:r w:rsidR="00F2172E">
        <w:rPr>
          <w:sz w:val="24"/>
          <w:szCs w:val="24"/>
        </w:rPr>
        <w:t xml:space="preserve">. Resilience is defined by The Resilience </w:t>
      </w:r>
      <w:r w:rsidR="00A81A0E">
        <w:rPr>
          <w:sz w:val="24"/>
          <w:szCs w:val="24"/>
        </w:rPr>
        <w:t>Development Company</w:t>
      </w:r>
      <w:r w:rsidR="00F2172E">
        <w:rPr>
          <w:sz w:val="24"/>
          <w:szCs w:val="24"/>
        </w:rPr>
        <w:t xml:space="preserve"> as “</w:t>
      </w:r>
      <w:r w:rsidR="00F2172E" w:rsidRPr="00F2172E">
        <w:rPr>
          <w:sz w:val="24"/>
          <w:szCs w:val="24"/>
        </w:rPr>
        <w:t>the ability to positively adapt and grow with change</w:t>
      </w:r>
      <w:r w:rsidR="00F2172E">
        <w:rPr>
          <w:sz w:val="24"/>
          <w:szCs w:val="24"/>
        </w:rPr>
        <w:t xml:space="preserve">” </w:t>
      </w:r>
      <w:sdt>
        <w:sdtPr>
          <w:rPr>
            <w:sz w:val="24"/>
            <w:szCs w:val="24"/>
          </w:rPr>
          <w:id w:val="-1838606364"/>
          <w:citation/>
        </w:sdtPr>
        <w:sdtContent>
          <w:r w:rsidR="00A81A0E">
            <w:rPr>
              <w:sz w:val="24"/>
              <w:szCs w:val="24"/>
            </w:rPr>
            <w:fldChar w:fldCharType="begin"/>
          </w:r>
          <w:r w:rsidR="00A81A0E">
            <w:rPr>
              <w:sz w:val="24"/>
              <w:szCs w:val="24"/>
            </w:rPr>
            <w:instrText xml:space="preserve"> CITATION The20 \l 2057 </w:instrText>
          </w:r>
          <w:r w:rsidR="00A81A0E">
            <w:rPr>
              <w:sz w:val="24"/>
              <w:szCs w:val="24"/>
            </w:rPr>
            <w:fldChar w:fldCharType="separate"/>
          </w:r>
          <w:r w:rsidR="00DA55F1" w:rsidRPr="00DA55F1">
            <w:rPr>
              <w:noProof/>
              <w:sz w:val="24"/>
              <w:szCs w:val="24"/>
            </w:rPr>
            <w:t>(The Resilience Development Company, 2020)</w:t>
          </w:r>
          <w:r w:rsidR="00A81A0E">
            <w:rPr>
              <w:sz w:val="24"/>
              <w:szCs w:val="24"/>
            </w:rPr>
            <w:fldChar w:fldCharType="end"/>
          </w:r>
        </w:sdtContent>
      </w:sdt>
      <w:r w:rsidR="00A81A0E">
        <w:rPr>
          <w:sz w:val="24"/>
          <w:szCs w:val="24"/>
        </w:rPr>
        <w:t xml:space="preserve">. </w:t>
      </w:r>
    </w:p>
    <w:p w14:paraId="2DF6CE04" w14:textId="0C4DE7B4" w:rsidR="00E430E5" w:rsidRDefault="00E430E5" w:rsidP="00340E9A">
      <w:pPr>
        <w:ind w:right="237"/>
        <w:jc w:val="both"/>
        <w:rPr>
          <w:sz w:val="24"/>
          <w:szCs w:val="24"/>
        </w:rPr>
      </w:pPr>
    </w:p>
    <w:p w14:paraId="115B4DAF" w14:textId="14A55179" w:rsidR="003F7107" w:rsidRDefault="00E430E5" w:rsidP="00340E9A">
      <w:pPr>
        <w:ind w:right="237"/>
        <w:jc w:val="both"/>
        <w:rPr>
          <w:sz w:val="24"/>
          <w:szCs w:val="24"/>
        </w:rPr>
      </w:pPr>
      <w:r>
        <w:rPr>
          <w:sz w:val="24"/>
          <w:szCs w:val="24"/>
        </w:rPr>
        <w:t xml:space="preserve">I understand that it is important for the benefit of my performance in a working environment to manage my stress as </w:t>
      </w:r>
      <w:r w:rsidR="00662914">
        <w:rPr>
          <w:sz w:val="24"/>
          <w:szCs w:val="24"/>
        </w:rPr>
        <w:t>best</w:t>
      </w:r>
      <w:r>
        <w:rPr>
          <w:sz w:val="24"/>
          <w:szCs w:val="24"/>
        </w:rPr>
        <w:t xml:space="preserve"> as </w:t>
      </w:r>
      <w:r w:rsidR="00662914">
        <w:rPr>
          <w:sz w:val="24"/>
          <w:szCs w:val="24"/>
        </w:rPr>
        <w:t>I can</w:t>
      </w:r>
      <w:r>
        <w:rPr>
          <w:sz w:val="24"/>
          <w:szCs w:val="24"/>
        </w:rPr>
        <w:t xml:space="preserve">. Work performance can be hindered whilst under high amounts of stress. </w:t>
      </w:r>
      <w:r w:rsidR="00662914">
        <w:rPr>
          <w:sz w:val="24"/>
          <w:szCs w:val="24"/>
        </w:rPr>
        <w:t xml:space="preserve">Information reviewed by </w:t>
      </w:r>
      <w:proofErr w:type="spellStart"/>
      <w:r w:rsidR="00662914">
        <w:rPr>
          <w:sz w:val="24"/>
          <w:szCs w:val="24"/>
        </w:rPr>
        <w:t>Nuray</w:t>
      </w:r>
      <w:proofErr w:type="spellEnd"/>
      <w:r w:rsidR="00662914">
        <w:rPr>
          <w:sz w:val="24"/>
          <w:szCs w:val="24"/>
        </w:rPr>
        <w:t xml:space="preserve"> </w:t>
      </w:r>
      <w:proofErr w:type="spellStart"/>
      <w:r w:rsidR="00662914">
        <w:rPr>
          <w:sz w:val="24"/>
          <w:szCs w:val="24"/>
        </w:rPr>
        <w:t>Atsan</w:t>
      </w:r>
      <w:proofErr w:type="spellEnd"/>
      <w:r w:rsidR="00662914">
        <w:rPr>
          <w:sz w:val="24"/>
          <w:szCs w:val="24"/>
        </w:rPr>
        <w:t xml:space="preserve"> suggests that whilst under the effects of stress, distortion can be expected in the ability to gather information, assessing available choices and decision making. </w:t>
      </w:r>
      <w:sdt>
        <w:sdtPr>
          <w:rPr>
            <w:sz w:val="24"/>
            <w:szCs w:val="24"/>
          </w:rPr>
          <w:id w:val="-1801679482"/>
          <w:citation/>
        </w:sdtPr>
        <w:sdtContent>
          <w:r w:rsidR="00662914">
            <w:rPr>
              <w:sz w:val="24"/>
              <w:szCs w:val="24"/>
            </w:rPr>
            <w:fldChar w:fldCharType="begin"/>
          </w:r>
          <w:r w:rsidR="00662914">
            <w:rPr>
              <w:sz w:val="24"/>
              <w:szCs w:val="24"/>
            </w:rPr>
            <w:instrText xml:space="preserve"> CITATION Ats16 \l 2057 </w:instrText>
          </w:r>
          <w:r w:rsidR="00662914">
            <w:rPr>
              <w:sz w:val="24"/>
              <w:szCs w:val="24"/>
            </w:rPr>
            <w:fldChar w:fldCharType="separate"/>
          </w:r>
          <w:r w:rsidR="00DA55F1" w:rsidRPr="00DA55F1">
            <w:rPr>
              <w:noProof/>
              <w:sz w:val="24"/>
              <w:szCs w:val="24"/>
            </w:rPr>
            <w:t>(Atsan, 2016)</w:t>
          </w:r>
          <w:r w:rsidR="00662914">
            <w:rPr>
              <w:sz w:val="24"/>
              <w:szCs w:val="24"/>
            </w:rPr>
            <w:fldChar w:fldCharType="end"/>
          </w:r>
        </w:sdtContent>
      </w:sdt>
    </w:p>
    <w:p w14:paraId="26FA332D" w14:textId="77777777" w:rsidR="00662914" w:rsidRDefault="00662914" w:rsidP="00340E9A">
      <w:pPr>
        <w:ind w:right="237"/>
        <w:jc w:val="both"/>
        <w:rPr>
          <w:sz w:val="24"/>
          <w:szCs w:val="24"/>
        </w:rPr>
      </w:pPr>
    </w:p>
    <w:p w14:paraId="1D450C44" w14:textId="4FACC8A9" w:rsidR="003F7107" w:rsidRPr="003F7107" w:rsidRDefault="003F7107" w:rsidP="003F7107">
      <w:pPr>
        <w:ind w:right="237"/>
        <w:jc w:val="both"/>
        <w:rPr>
          <w:sz w:val="24"/>
          <w:szCs w:val="24"/>
        </w:rPr>
      </w:pPr>
      <w:r>
        <w:rPr>
          <w:sz w:val="24"/>
          <w:szCs w:val="24"/>
        </w:rPr>
        <w:t xml:space="preserve">Not only is managing stress important regarding my work performance, but it is also important for my personal mental health. A study carried out by </w:t>
      </w:r>
      <w:r w:rsidRPr="003F7107">
        <w:rPr>
          <w:sz w:val="24"/>
          <w:szCs w:val="24"/>
        </w:rPr>
        <w:t>Easton</w:t>
      </w:r>
      <w:r>
        <w:rPr>
          <w:sz w:val="24"/>
          <w:szCs w:val="24"/>
        </w:rPr>
        <w:t xml:space="preserve">, </w:t>
      </w:r>
      <w:proofErr w:type="spellStart"/>
      <w:r w:rsidRPr="003F7107">
        <w:rPr>
          <w:sz w:val="24"/>
          <w:szCs w:val="24"/>
        </w:rPr>
        <w:t>Laar</w:t>
      </w:r>
      <w:proofErr w:type="spellEnd"/>
      <w:r>
        <w:rPr>
          <w:sz w:val="24"/>
          <w:szCs w:val="24"/>
        </w:rPr>
        <w:t xml:space="preserve"> and </w:t>
      </w:r>
      <w:r w:rsidRPr="003F7107">
        <w:rPr>
          <w:sz w:val="24"/>
          <w:szCs w:val="24"/>
        </w:rPr>
        <w:t>Marlow-Vardy</w:t>
      </w:r>
      <w:r>
        <w:rPr>
          <w:sz w:val="24"/>
          <w:szCs w:val="24"/>
        </w:rPr>
        <w:t xml:space="preserve"> demonstrates ‘l</w:t>
      </w:r>
      <w:r w:rsidRPr="003F7107">
        <w:rPr>
          <w:sz w:val="24"/>
          <w:szCs w:val="24"/>
        </w:rPr>
        <w:t xml:space="preserve">inks between positive and negative work experiences </w:t>
      </w:r>
    </w:p>
    <w:p w14:paraId="3DBDB1CE" w14:textId="10556AFF" w:rsidR="003F7107" w:rsidRDefault="003F7107" w:rsidP="003F7107">
      <w:pPr>
        <w:ind w:right="237"/>
        <w:jc w:val="both"/>
        <w:rPr>
          <w:sz w:val="24"/>
          <w:szCs w:val="24"/>
        </w:rPr>
      </w:pPr>
      <w:r w:rsidRPr="003F7107">
        <w:rPr>
          <w:sz w:val="24"/>
          <w:szCs w:val="24"/>
        </w:rPr>
        <w:t>and the psychological well-being or perceived quality of life of police officers</w:t>
      </w:r>
      <w:r>
        <w:rPr>
          <w:sz w:val="24"/>
          <w:szCs w:val="24"/>
        </w:rPr>
        <w:t xml:space="preserve">’ </w:t>
      </w:r>
      <w:sdt>
        <w:sdtPr>
          <w:rPr>
            <w:sz w:val="24"/>
            <w:szCs w:val="24"/>
          </w:rPr>
          <w:id w:val="-1833433651"/>
          <w:citation/>
        </w:sdtPr>
        <w:sdtContent>
          <w:r>
            <w:rPr>
              <w:sz w:val="24"/>
              <w:szCs w:val="24"/>
            </w:rPr>
            <w:fldChar w:fldCharType="begin"/>
          </w:r>
          <w:r>
            <w:rPr>
              <w:sz w:val="24"/>
              <w:szCs w:val="24"/>
            </w:rPr>
            <w:instrText xml:space="preserve"> CITATION Eas13 \l 2057 </w:instrText>
          </w:r>
          <w:r>
            <w:rPr>
              <w:sz w:val="24"/>
              <w:szCs w:val="24"/>
            </w:rPr>
            <w:fldChar w:fldCharType="separate"/>
          </w:r>
          <w:r w:rsidR="00DA55F1" w:rsidRPr="00DA55F1">
            <w:rPr>
              <w:noProof/>
              <w:sz w:val="24"/>
              <w:szCs w:val="24"/>
            </w:rPr>
            <w:t>(Easton, et al., 2013)</w:t>
          </w:r>
          <w:r>
            <w:rPr>
              <w:sz w:val="24"/>
              <w:szCs w:val="24"/>
            </w:rPr>
            <w:fldChar w:fldCharType="end"/>
          </w:r>
        </w:sdtContent>
      </w:sdt>
      <w:r>
        <w:rPr>
          <w:sz w:val="24"/>
          <w:szCs w:val="24"/>
        </w:rPr>
        <w:t>.</w:t>
      </w:r>
    </w:p>
    <w:p w14:paraId="57829DE8" w14:textId="77777777" w:rsidR="004C5A84" w:rsidRDefault="004C5A84" w:rsidP="00340E9A">
      <w:pPr>
        <w:ind w:right="237"/>
        <w:jc w:val="both"/>
        <w:rPr>
          <w:sz w:val="24"/>
          <w:szCs w:val="24"/>
        </w:rPr>
      </w:pPr>
    </w:p>
    <w:p w14:paraId="2784B160" w14:textId="31F8B9B8" w:rsidR="004C5A84" w:rsidRDefault="009962F9" w:rsidP="004C5A84">
      <w:pPr>
        <w:ind w:right="237"/>
        <w:jc w:val="both"/>
        <w:rPr>
          <w:sz w:val="24"/>
          <w:szCs w:val="24"/>
        </w:rPr>
      </w:pPr>
      <w:r>
        <w:rPr>
          <w:sz w:val="24"/>
          <w:szCs w:val="24"/>
        </w:rPr>
        <w:t>One of the main strategies I have utilised in order to reduce stress brought on from work is to maintain frequent amounts of exercise.</w:t>
      </w:r>
      <w:r w:rsidR="007464E9">
        <w:rPr>
          <w:sz w:val="24"/>
          <w:szCs w:val="24"/>
        </w:rPr>
        <w:t xml:space="preserve"> My preferred form of exercise would be strength and conditioning training, which I would conduct at my local gym.</w:t>
      </w:r>
      <w:r>
        <w:rPr>
          <w:sz w:val="24"/>
          <w:szCs w:val="24"/>
        </w:rPr>
        <w:t xml:space="preserve"> </w:t>
      </w:r>
      <w:r w:rsidR="00212989">
        <w:rPr>
          <w:sz w:val="24"/>
          <w:szCs w:val="24"/>
        </w:rPr>
        <w:t xml:space="preserve">A study conducted by Peter </w:t>
      </w:r>
      <w:proofErr w:type="spellStart"/>
      <w:r w:rsidR="00212989" w:rsidRPr="00212989">
        <w:rPr>
          <w:sz w:val="24"/>
          <w:szCs w:val="24"/>
        </w:rPr>
        <w:t>Hassmén</w:t>
      </w:r>
      <w:proofErr w:type="spellEnd"/>
      <w:r w:rsidR="00212989">
        <w:rPr>
          <w:sz w:val="24"/>
          <w:szCs w:val="24"/>
        </w:rPr>
        <w:t xml:space="preserve">, </w:t>
      </w:r>
      <w:r w:rsidR="00212989" w:rsidRPr="00212989">
        <w:rPr>
          <w:sz w:val="24"/>
          <w:szCs w:val="24"/>
        </w:rPr>
        <w:t>Nathalie</w:t>
      </w:r>
      <w:r w:rsidR="00212989">
        <w:rPr>
          <w:sz w:val="24"/>
          <w:szCs w:val="24"/>
        </w:rPr>
        <w:t xml:space="preserve"> </w:t>
      </w:r>
      <w:proofErr w:type="spellStart"/>
      <w:r w:rsidR="00212989" w:rsidRPr="00212989">
        <w:rPr>
          <w:sz w:val="24"/>
          <w:szCs w:val="24"/>
        </w:rPr>
        <w:t>Koivula</w:t>
      </w:r>
      <w:proofErr w:type="spellEnd"/>
      <w:r w:rsidR="00212989">
        <w:rPr>
          <w:sz w:val="24"/>
          <w:szCs w:val="24"/>
        </w:rPr>
        <w:t xml:space="preserve"> and </w:t>
      </w:r>
      <w:r w:rsidR="00212989" w:rsidRPr="00212989">
        <w:rPr>
          <w:sz w:val="24"/>
          <w:szCs w:val="24"/>
        </w:rPr>
        <w:t>Antti</w:t>
      </w:r>
      <w:r w:rsidR="00212989">
        <w:rPr>
          <w:sz w:val="24"/>
          <w:szCs w:val="24"/>
        </w:rPr>
        <w:t xml:space="preserve"> </w:t>
      </w:r>
      <w:proofErr w:type="spellStart"/>
      <w:r w:rsidR="00212989" w:rsidRPr="00212989">
        <w:rPr>
          <w:sz w:val="24"/>
          <w:szCs w:val="24"/>
        </w:rPr>
        <w:t>Uutela</w:t>
      </w:r>
      <w:proofErr w:type="spellEnd"/>
      <w:r w:rsidR="00212989">
        <w:rPr>
          <w:sz w:val="24"/>
          <w:szCs w:val="24"/>
        </w:rPr>
        <w:t xml:space="preserve"> shows that individuals who exercised two to three times a week experienced significantly less amounts of stress than those who exercised less </w:t>
      </w:r>
      <w:sdt>
        <w:sdtPr>
          <w:rPr>
            <w:sz w:val="24"/>
            <w:szCs w:val="24"/>
          </w:rPr>
          <w:id w:val="756486823"/>
          <w:citation/>
        </w:sdtPr>
        <w:sdtContent>
          <w:r w:rsidR="00212989">
            <w:rPr>
              <w:sz w:val="24"/>
              <w:szCs w:val="24"/>
            </w:rPr>
            <w:fldChar w:fldCharType="begin"/>
          </w:r>
          <w:r w:rsidR="00212989">
            <w:rPr>
              <w:sz w:val="24"/>
              <w:szCs w:val="24"/>
            </w:rPr>
            <w:instrText xml:space="preserve"> CITATION Has00 \l 2057 </w:instrText>
          </w:r>
          <w:r w:rsidR="00212989">
            <w:rPr>
              <w:sz w:val="24"/>
              <w:szCs w:val="24"/>
            </w:rPr>
            <w:fldChar w:fldCharType="separate"/>
          </w:r>
          <w:r w:rsidR="00DA55F1" w:rsidRPr="00DA55F1">
            <w:rPr>
              <w:noProof/>
              <w:sz w:val="24"/>
              <w:szCs w:val="24"/>
            </w:rPr>
            <w:t>(Hassmén, et al., 2000)</w:t>
          </w:r>
          <w:r w:rsidR="00212989">
            <w:rPr>
              <w:sz w:val="24"/>
              <w:szCs w:val="24"/>
            </w:rPr>
            <w:fldChar w:fldCharType="end"/>
          </w:r>
        </w:sdtContent>
      </w:sdt>
      <w:r w:rsidR="007464E9">
        <w:rPr>
          <w:sz w:val="24"/>
          <w:szCs w:val="24"/>
        </w:rPr>
        <w:t>.</w:t>
      </w:r>
      <w:r w:rsidR="00BC3B55">
        <w:rPr>
          <w:sz w:val="24"/>
          <w:szCs w:val="24"/>
        </w:rPr>
        <w:t xml:space="preserve"> </w:t>
      </w:r>
    </w:p>
    <w:p w14:paraId="3188DF39" w14:textId="77777777" w:rsidR="009A3F20" w:rsidRDefault="009A3F20" w:rsidP="004C5A84">
      <w:pPr>
        <w:ind w:right="237"/>
        <w:jc w:val="both"/>
        <w:rPr>
          <w:sz w:val="24"/>
          <w:szCs w:val="24"/>
        </w:rPr>
      </w:pPr>
    </w:p>
    <w:p w14:paraId="72457883" w14:textId="5FF8552E" w:rsidR="004C5A84" w:rsidRDefault="009962F9" w:rsidP="004C5A84">
      <w:pPr>
        <w:ind w:right="237"/>
        <w:jc w:val="both"/>
        <w:rPr>
          <w:sz w:val="24"/>
          <w:szCs w:val="24"/>
        </w:rPr>
      </w:pPr>
      <w:r>
        <w:rPr>
          <w:sz w:val="24"/>
          <w:szCs w:val="24"/>
        </w:rPr>
        <w:t xml:space="preserve">Not only can the nature of the work </w:t>
      </w:r>
      <w:r w:rsidR="00527797">
        <w:rPr>
          <w:sz w:val="24"/>
          <w:szCs w:val="24"/>
        </w:rPr>
        <w:t>be stressful, but it can also be physically demanding. Therefore, by maintaining a regular routine of exercising, not only does it combat stress, but it also develops resilience towards to the role of a Police Constable.</w:t>
      </w:r>
      <w:r w:rsidR="004C5A84">
        <w:rPr>
          <w:sz w:val="24"/>
          <w:szCs w:val="24"/>
        </w:rPr>
        <w:t xml:space="preserve"> A study conducted by </w:t>
      </w:r>
      <w:r w:rsidR="004C5A84" w:rsidRPr="004C5A84">
        <w:rPr>
          <w:sz w:val="24"/>
          <w:szCs w:val="24"/>
        </w:rPr>
        <w:t>Bonneau</w:t>
      </w:r>
      <w:r w:rsidR="004C5A84">
        <w:rPr>
          <w:sz w:val="24"/>
          <w:szCs w:val="24"/>
        </w:rPr>
        <w:t xml:space="preserve"> and Brown demonstrates the need for </w:t>
      </w:r>
      <w:r w:rsidR="004C5A84">
        <w:rPr>
          <w:sz w:val="24"/>
          <w:szCs w:val="24"/>
        </w:rPr>
        <w:lastRenderedPageBreak/>
        <w:t xml:space="preserve">Police Officers to maintain a reasonable level of physical ability to safely conduct their duties. </w:t>
      </w:r>
      <w:sdt>
        <w:sdtPr>
          <w:rPr>
            <w:sz w:val="24"/>
            <w:szCs w:val="24"/>
          </w:rPr>
          <w:id w:val="1012736016"/>
          <w:citation/>
        </w:sdtPr>
        <w:sdtContent>
          <w:r w:rsidR="004C5A84">
            <w:rPr>
              <w:sz w:val="24"/>
              <w:szCs w:val="24"/>
            </w:rPr>
            <w:fldChar w:fldCharType="begin"/>
          </w:r>
          <w:r w:rsidR="004C5A84">
            <w:rPr>
              <w:sz w:val="24"/>
              <w:szCs w:val="24"/>
            </w:rPr>
            <w:instrText xml:space="preserve"> CITATION Bro95 \l 2057 </w:instrText>
          </w:r>
          <w:r w:rsidR="004C5A84">
            <w:rPr>
              <w:sz w:val="24"/>
              <w:szCs w:val="24"/>
            </w:rPr>
            <w:fldChar w:fldCharType="separate"/>
          </w:r>
          <w:r w:rsidR="00DA55F1" w:rsidRPr="00DA55F1">
            <w:rPr>
              <w:noProof/>
              <w:sz w:val="24"/>
              <w:szCs w:val="24"/>
            </w:rPr>
            <w:t>(Brown &amp; Bonneau, 1995)</w:t>
          </w:r>
          <w:r w:rsidR="004C5A84">
            <w:rPr>
              <w:sz w:val="24"/>
              <w:szCs w:val="24"/>
            </w:rPr>
            <w:fldChar w:fldCharType="end"/>
          </w:r>
        </w:sdtContent>
      </w:sdt>
    </w:p>
    <w:p w14:paraId="55231E81" w14:textId="3F560BDC" w:rsidR="00621220" w:rsidRDefault="00621220" w:rsidP="004C5A84">
      <w:pPr>
        <w:ind w:right="237"/>
        <w:jc w:val="both"/>
        <w:rPr>
          <w:sz w:val="24"/>
          <w:szCs w:val="24"/>
        </w:rPr>
      </w:pPr>
    </w:p>
    <w:p w14:paraId="0590AAF8" w14:textId="6D4000F8" w:rsidR="00FF7784" w:rsidRDefault="00621220" w:rsidP="00340E9A">
      <w:pPr>
        <w:ind w:right="237"/>
        <w:jc w:val="both"/>
        <w:rPr>
          <w:sz w:val="24"/>
          <w:szCs w:val="24"/>
        </w:rPr>
      </w:pPr>
      <w:r>
        <w:rPr>
          <w:sz w:val="24"/>
          <w:szCs w:val="24"/>
        </w:rPr>
        <w:t xml:space="preserve">In order to help reduce stress, I also ensured that I maintained good quality of sleep during the duration </w:t>
      </w:r>
      <w:r w:rsidR="004C61ED">
        <w:rPr>
          <w:sz w:val="24"/>
          <w:szCs w:val="24"/>
        </w:rPr>
        <w:t>being</w:t>
      </w:r>
      <w:r>
        <w:rPr>
          <w:sz w:val="24"/>
          <w:szCs w:val="24"/>
        </w:rPr>
        <w:t xml:space="preserve"> </w:t>
      </w:r>
      <w:r w:rsidR="004C61ED">
        <w:rPr>
          <w:sz w:val="24"/>
          <w:szCs w:val="24"/>
        </w:rPr>
        <w:t xml:space="preserve">‘on </w:t>
      </w:r>
      <w:r>
        <w:rPr>
          <w:sz w:val="24"/>
          <w:szCs w:val="24"/>
        </w:rPr>
        <w:t>shift</w:t>
      </w:r>
      <w:r w:rsidR="004C61ED">
        <w:rPr>
          <w:sz w:val="24"/>
          <w:szCs w:val="24"/>
        </w:rPr>
        <w:t>’</w:t>
      </w:r>
      <w:r>
        <w:rPr>
          <w:sz w:val="24"/>
          <w:szCs w:val="24"/>
        </w:rPr>
        <w:t xml:space="preserve">. A study carried out by </w:t>
      </w:r>
      <w:r w:rsidRPr="00621220">
        <w:rPr>
          <w:sz w:val="24"/>
          <w:szCs w:val="24"/>
        </w:rPr>
        <w:t>Medic</w:t>
      </w:r>
      <w:r>
        <w:rPr>
          <w:sz w:val="24"/>
          <w:szCs w:val="24"/>
        </w:rPr>
        <w:t xml:space="preserve">, </w:t>
      </w:r>
      <w:r w:rsidRPr="00621220">
        <w:rPr>
          <w:sz w:val="24"/>
          <w:szCs w:val="24"/>
        </w:rPr>
        <w:t>Wille</w:t>
      </w:r>
      <w:r>
        <w:rPr>
          <w:sz w:val="24"/>
          <w:szCs w:val="24"/>
        </w:rPr>
        <w:t xml:space="preserve"> and </w:t>
      </w:r>
      <w:proofErr w:type="spellStart"/>
      <w:r w:rsidRPr="00621220">
        <w:rPr>
          <w:sz w:val="24"/>
          <w:szCs w:val="24"/>
        </w:rPr>
        <w:t>Hemels</w:t>
      </w:r>
      <w:proofErr w:type="spellEnd"/>
      <w:r>
        <w:rPr>
          <w:sz w:val="24"/>
          <w:szCs w:val="24"/>
        </w:rPr>
        <w:t xml:space="preserve"> highlights that disrupted sleep can contribute to health consequences, such as a heightened stress response as well as </w:t>
      </w:r>
      <w:r w:rsidRPr="00621220">
        <w:rPr>
          <w:sz w:val="24"/>
          <w:szCs w:val="24"/>
        </w:rPr>
        <w:t>cognition, memory, and performance defici</w:t>
      </w:r>
      <w:r>
        <w:rPr>
          <w:sz w:val="24"/>
          <w:szCs w:val="24"/>
        </w:rPr>
        <w:t xml:space="preserve">ts </w:t>
      </w:r>
      <w:sdt>
        <w:sdtPr>
          <w:rPr>
            <w:sz w:val="24"/>
            <w:szCs w:val="24"/>
          </w:rPr>
          <w:id w:val="-1534564929"/>
          <w:citation/>
        </w:sdtPr>
        <w:sdtContent>
          <w:r>
            <w:rPr>
              <w:sz w:val="24"/>
              <w:szCs w:val="24"/>
            </w:rPr>
            <w:fldChar w:fldCharType="begin"/>
          </w:r>
          <w:r>
            <w:rPr>
              <w:sz w:val="24"/>
              <w:szCs w:val="24"/>
            </w:rPr>
            <w:instrText xml:space="preserve"> CITATION Med17 \l 2057 </w:instrText>
          </w:r>
          <w:r>
            <w:rPr>
              <w:sz w:val="24"/>
              <w:szCs w:val="24"/>
            </w:rPr>
            <w:fldChar w:fldCharType="separate"/>
          </w:r>
          <w:r w:rsidR="00DA55F1" w:rsidRPr="00DA55F1">
            <w:rPr>
              <w:noProof/>
              <w:sz w:val="24"/>
              <w:szCs w:val="24"/>
            </w:rPr>
            <w:t>(Medic, et al., 2017)</w:t>
          </w:r>
          <w:r>
            <w:rPr>
              <w:sz w:val="24"/>
              <w:szCs w:val="24"/>
            </w:rPr>
            <w:fldChar w:fldCharType="end"/>
          </w:r>
        </w:sdtContent>
      </w:sdt>
      <w:r w:rsidR="0002742B">
        <w:rPr>
          <w:sz w:val="24"/>
          <w:szCs w:val="24"/>
        </w:rPr>
        <w:t xml:space="preserve">. Aligned with this, in order to help get the best quality of sleep possible, I would try and get approximately 7 hours of sleep per night. </w:t>
      </w:r>
      <w:proofErr w:type="spellStart"/>
      <w:r w:rsidR="0002742B" w:rsidRPr="0002742B">
        <w:rPr>
          <w:sz w:val="24"/>
          <w:szCs w:val="24"/>
        </w:rPr>
        <w:t>Chaput</w:t>
      </w:r>
      <w:proofErr w:type="spellEnd"/>
      <w:r w:rsidR="0002742B">
        <w:rPr>
          <w:sz w:val="24"/>
          <w:szCs w:val="24"/>
        </w:rPr>
        <w:t xml:space="preserve">, </w:t>
      </w:r>
      <w:proofErr w:type="spellStart"/>
      <w:r w:rsidR="0002742B" w:rsidRPr="0002742B">
        <w:rPr>
          <w:sz w:val="24"/>
          <w:szCs w:val="24"/>
        </w:rPr>
        <w:t>Dutil</w:t>
      </w:r>
      <w:proofErr w:type="spellEnd"/>
      <w:r w:rsidR="0002742B">
        <w:rPr>
          <w:sz w:val="24"/>
          <w:szCs w:val="24"/>
        </w:rPr>
        <w:t xml:space="preserve"> and </w:t>
      </w:r>
      <w:proofErr w:type="spellStart"/>
      <w:r w:rsidR="0002742B" w:rsidRPr="0002742B">
        <w:rPr>
          <w:sz w:val="24"/>
          <w:szCs w:val="24"/>
        </w:rPr>
        <w:t>Sampasa-Kanyinga</w:t>
      </w:r>
      <w:proofErr w:type="spellEnd"/>
      <w:r w:rsidR="0002742B">
        <w:rPr>
          <w:sz w:val="24"/>
          <w:szCs w:val="24"/>
        </w:rPr>
        <w:t xml:space="preserve"> conducted a study which shows that an optimal amount of sleep should be age-appropriate, and the recommended appropriate amount of sleep for a person my age is between 7 and 9 hours. </w:t>
      </w:r>
      <w:sdt>
        <w:sdtPr>
          <w:rPr>
            <w:sz w:val="24"/>
            <w:szCs w:val="24"/>
          </w:rPr>
          <w:id w:val="1667740615"/>
          <w:citation/>
        </w:sdtPr>
        <w:sdtContent>
          <w:r w:rsidR="0002742B">
            <w:rPr>
              <w:sz w:val="24"/>
              <w:szCs w:val="24"/>
            </w:rPr>
            <w:fldChar w:fldCharType="begin"/>
          </w:r>
          <w:r w:rsidR="0002742B">
            <w:rPr>
              <w:sz w:val="24"/>
              <w:szCs w:val="24"/>
            </w:rPr>
            <w:instrText xml:space="preserve"> CITATION Cha18 \l 2057 </w:instrText>
          </w:r>
          <w:r w:rsidR="0002742B">
            <w:rPr>
              <w:sz w:val="24"/>
              <w:szCs w:val="24"/>
            </w:rPr>
            <w:fldChar w:fldCharType="separate"/>
          </w:r>
          <w:r w:rsidR="00DA55F1" w:rsidRPr="00DA55F1">
            <w:rPr>
              <w:noProof/>
              <w:sz w:val="24"/>
              <w:szCs w:val="24"/>
            </w:rPr>
            <w:t>(Chaput, et al., 2018)</w:t>
          </w:r>
          <w:r w:rsidR="0002742B">
            <w:rPr>
              <w:sz w:val="24"/>
              <w:szCs w:val="24"/>
            </w:rPr>
            <w:fldChar w:fldCharType="end"/>
          </w:r>
        </w:sdtContent>
      </w:sdt>
    </w:p>
    <w:p w14:paraId="22317B26" w14:textId="5F4E353F" w:rsidR="005648F7" w:rsidRDefault="005648F7" w:rsidP="00340E9A">
      <w:pPr>
        <w:ind w:right="237"/>
        <w:jc w:val="both"/>
        <w:rPr>
          <w:sz w:val="24"/>
          <w:szCs w:val="24"/>
        </w:rPr>
      </w:pPr>
    </w:p>
    <w:p w14:paraId="19FBAC4F" w14:textId="1ABC1F41" w:rsidR="00FF7784" w:rsidRDefault="001A41B3" w:rsidP="00340E9A">
      <w:pPr>
        <w:ind w:right="237"/>
        <w:jc w:val="both"/>
        <w:rPr>
          <w:sz w:val="24"/>
          <w:szCs w:val="24"/>
        </w:rPr>
      </w:pPr>
      <w:r>
        <w:rPr>
          <w:sz w:val="24"/>
          <w:szCs w:val="24"/>
        </w:rPr>
        <w:t xml:space="preserve">I have also ensured that I have remained </w:t>
      </w:r>
      <w:r w:rsidR="004F6B6E">
        <w:rPr>
          <w:sz w:val="24"/>
          <w:szCs w:val="24"/>
        </w:rPr>
        <w:t xml:space="preserve">social during my time in Police Constable tutorship. </w:t>
      </w:r>
      <w:r w:rsidR="00ED2066">
        <w:rPr>
          <w:sz w:val="24"/>
          <w:szCs w:val="24"/>
        </w:rPr>
        <w:t>I felt that it was</w:t>
      </w:r>
      <w:r w:rsidR="004F6B6E">
        <w:rPr>
          <w:sz w:val="24"/>
          <w:szCs w:val="24"/>
        </w:rPr>
        <w:t xml:space="preserve"> important to not only build </w:t>
      </w:r>
      <w:r w:rsidR="00ED2066">
        <w:rPr>
          <w:sz w:val="24"/>
          <w:szCs w:val="24"/>
        </w:rPr>
        <w:t xml:space="preserve">social relationships with the members on my shift, but also to retain </w:t>
      </w:r>
      <w:r w:rsidR="00436804">
        <w:rPr>
          <w:sz w:val="24"/>
          <w:szCs w:val="24"/>
        </w:rPr>
        <w:t xml:space="preserve">social relationships with persons outside of the organisation. </w:t>
      </w:r>
      <w:r w:rsidR="00065BAB">
        <w:rPr>
          <w:sz w:val="24"/>
          <w:szCs w:val="24"/>
        </w:rPr>
        <w:t xml:space="preserve">This is important to help reduce stress that could be encountered </w:t>
      </w:r>
      <w:r w:rsidR="003817F0">
        <w:rPr>
          <w:sz w:val="24"/>
          <w:szCs w:val="24"/>
        </w:rPr>
        <w:t xml:space="preserve">in difficult working situations. This is supported by </w:t>
      </w:r>
      <w:r w:rsidR="0074311F">
        <w:rPr>
          <w:sz w:val="24"/>
          <w:szCs w:val="24"/>
        </w:rPr>
        <w:t xml:space="preserve">John </w:t>
      </w:r>
      <w:proofErr w:type="spellStart"/>
      <w:r w:rsidR="0074311F">
        <w:rPr>
          <w:sz w:val="24"/>
          <w:szCs w:val="24"/>
        </w:rPr>
        <w:t>Violanti</w:t>
      </w:r>
      <w:proofErr w:type="spellEnd"/>
      <w:r w:rsidR="003F1FDA">
        <w:rPr>
          <w:sz w:val="24"/>
          <w:szCs w:val="24"/>
        </w:rPr>
        <w:t>, who conducted a study on Police stressors</w:t>
      </w:r>
      <w:r w:rsidR="000142ED">
        <w:rPr>
          <w:sz w:val="24"/>
          <w:szCs w:val="24"/>
        </w:rPr>
        <w:t xml:space="preserve">. </w:t>
      </w:r>
      <w:proofErr w:type="spellStart"/>
      <w:r w:rsidR="000142ED">
        <w:rPr>
          <w:sz w:val="24"/>
          <w:szCs w:val="24"/>
        </w:rPr>
        <w:t>Violanti</w:t>
      </w:r>
      <w:proofErr w:type="spellEnd"/>
      <w:r w:rsidR="000142ED">
        <w:rPr>
          <w:sz w:val="24"/>
          <w:szCs w:val="24"/>
        </w:rPr>
        <w:t xml:space="preserve"> states that exposure and job socialization have a ‘profound impact on Police Officers’. </w:t>
      </w:r>
      <w:sdt>
        <w:sdtPr>
          <w:rPr>
            <w:sz w:val="24"/>
            <w:szCs w:val="24"/>
          </w:rPr>
          <w:id w:val="1166293929"/>
          <w:citation/>
        </w:sdtPr>
        <w:sdtContent>
          <w:r w:rsidR="00676260">
            <w:rPr>
              <w:sz w:val="24"/>
              <w:szCs w:val="24"/>
            </w:rPr>
            <w:fldChar w:fldCharType="begin"/>
          </w:r>
          <w:r w:rsidR="00531250">
            <w:rPr>
              <w:sz w:val="24"/>
              <w:szCs w:val="24"/>
            </w:rPr>
            <w:instrText xml:space="preserve">CITATION Vio17 \l 2057 </w:instrText>
          </w:r>
          <w:r w:rsidR="00676260">
            <w:rPr>
              <w:sz w:val="24"/>
              <w:szCs w:val="24"/>
            </w:rPr>
            <w:fldChar w:fldCharType="separate"/>
          </w:r>
          <w:r w:rsidR="00531250" w:rsidRPr="00531250">
            <w:rPr>
              <w:noProof/>
              <w:sz w:val="24"/>
              <w:szCs w:val="24"/>
            </w:rPr>
            <w:t>(Violanti, et al., 2017)</w:t>
          </w:r>
          <w:r w:rsidR="00676260">
            <w:rPr>
              <w:sz w:val="24"/>
              <w:szCs w:val="24"/>
            </w:rPr>
            <w:fldChar w:fldCharType="end"/>
          </w:r>
        </w:sdtContent>
      </w:sdt>
    </w:p>
    <w:p w14:paraId="3E07C207" w14:textId="796CFDC3" w:rsidR="00C01346" w:rsidRDefault="00C01346" w:rsidP="00340E9A">
      <w:pPr>
        <w:ind w:right="237"/>
        <w:jc w:val="both"/>
        <w:rPr>
          <w:sz w:val="24"/>
          <w:szCs w:val="24"/>
        </w:rPr>
      </w:pPr>
    </w:p>
    <w:p w14:paraId="6550111B" w14:textId="2EF61310" w:rsidR="00C01346" w:rsidRDefault="004C3ED1" w:rsidP="00340E9A">
      <w:pPr>
        <w:ind w:right="237"/>
        <w:jc w:val="both"/>
        <w:rPr>
          <w:sz w:val="24"/>
          <w:szCs w:val="24"/>
        </w:rPr>
      </w:pPr>
      <w:r>
        <w:rPr>
          <w:sz w:val="24"/>
          <w:szCs w:val="24"/>
        </w:rPr>
        <w:t>I would al</w:t>
      </w:r>
      <w:r w:rsidR="00153180">
        <w:rPr>
          <w:sz w:val="24"/>
          <w:szCs w:val="24"/>
        </w:rPr>
        <w:t xml:space="preserve">so try and combat stress by </w:t>
      </w:r>
      <w:r w:rsidR="00C10E16">
        <w:rPr>
          <w:sz w:val="24"/>
          <w:szCs w:val="24"/>
        </w:rPr>
        <w:t xml:space="preserve">spending time outdoors, rather than remaining </w:t>
      </w:r>
      <w:r w:rsidR="00F437E8">
        <w:rPr>
          <w:sz w:val="24"/>
          <w:szCs w:val="24"/>
        </w:rPr>
        <w:t xml:space="preserve">inside at home. I personally struggle to stay </w:t>
      </w:r>
      <w:r w:rsidR="00E66CF6">
        <w:rPr>
          <w:sz w:val="24"/>
          <w:szCs w:val="24"/>
        </w:rPr>
        <w:t>immobile and always prefer to be on my feet</w:t>
      </w:r>
      <w:r w:rsidR="00396D1B">
        <w:rPr>
          <w:sz w:val="24"/>
          <w:szCs w:val="24"/>
        </w:rPr>
        <w:t xml:space="preserve">, walking </w:t>
      </w:r>
      <w:r w:rsidR="0070081E">
        <w:rPr>
          <w:sz w:val="24"/>
          <w:szCs w:val="24"/>
        </w:rPr>
        <w:t>in an open-air environment.</w:t>
      </w:r>
      <w:r w:rsidR="000126CB">
        <w:rPr>
          <w:sz w:val="24"/>
          <w:szCs w:val="24"/>
        </w:rPr>
        <w:t xml:space="preserve"> Research conducted by </w:t>
      </w:r>
      <w:r w:rsidR="00C126EF">
        <w:rPr>
          <w:sz w:val="24"/>
          <w:szCs w:val="24"/>
        </w:rPr>
        <w:t>Mutz and Muller consisted of two pilot</w:t>
      </w:r>
      <w:r w:rsidR="00E23D71">
        <w:rPr>
          <w:sz w:val="24"/>
          <w:szCs w:val="24"/>
        </w:rPr>
        <w:t xml:space="preserve"> studies</w:t>
      </w:r>
      <w:r w:rsidR="00C126EF">
        <w:rPr>
          <w:sz w:val="24"/>
          <w:szCs w:val="24"/>
        </w:rPr>
        <w:t xml:space="preserve"> being carried </w:t>
      </w:r>
      <w:r w:rsidR="00E23D71">
        <w:rPr>
          <w:sz w:val="24"/>
          <w:szCs w:val="24"/>
        </w:rPr>
        <w:t>out, and both demonstrated outdoor a</w:t>
      </w:r>
      <w:r w:rsidR="00396D1B">
        <w:rPr>
          <w:sz w:val="24"/>
          <w:szCs w:val="24"/>
        </w:rPr>
        <w:t>ctivity</w:t>
      </w:r>
      <w:r w:rsidR="00E23D71">
        <w:rPr>
          <w:sz w:val="24"/>
          <w:szCs w:val="24"/>
        </w:rPr>
        <w:t xml:space="preserve"> </w:t>
      </w:r>
      <w:r w:rsidR="00396D1B">
        <w:rPr>
          <w:sz w:val="24"/>
          <w:szCs w:val="24"/>
        </w:rPr>
        <w:t>hav</w:t>
      </w:r>
      <w:r w:rsidR="00901EEF">
        <w:rPr>
          <w:sz w:val="24"/>
          <w:szCs w:val="24"/>
        </w:rPr>
        <w:t xml:space="preserve">ing mental health benefits. These benefits consisted of </w:t>
      </w:r>
      <w:r w:rsidR="00664066">
        <w:rPr>
          <w:sz w:val="24"/>
          <w:szCs w:val="24"/>
        </w:rPr>
        <w:t>‘</w:t>
      </w:r>
      <w:r w:rsidR="00664066" w:rsidRPr="00664066">
        <w:rPr>
          <w:sz w:val="24"/>
          <w:szCs w:val="24"/>
        </w:rPr>
        <w:t xml:space="preserve">life </w:t>
      </w:r>
      <w:proofErr w:type="spellStart"/>
      <w:r w:rsidR="00664066" w:rsidRPr="00664066">
        <w:rPr>
          <w:sz w:val="24"/>
          <w:szCs w:val="24"/>
        </w:rPr>
        <w:t>satis</w:t>
      </w:r>
      <w:proofErr w:type="spellEnd"/>
      <w:r w:rsidR="00664066" w:rsidRPr="00664066">
        <w:rPr>
          <w:sz w:val="24"/>
          <w:szCs w:val="24"/>
        </w:rPr>
        <w:t>-faction, happiness, mindfulness, and self-efficacy and lower in perceived stress</w:t>
      </w:r>
      <w:r w:rsidR="00664066">
        <w:rPr>
          <w:sz w:val="24"/>
          <w:szCs w:val="24"/>
        </w:rPr>
        <w:t xml:space="preserve">’ </w:t>
      </w:r>
      <w:sdt>
        <w:sdtPr>
          <w:rPr>
            <w:sz w:val="24"/>
            <w:szCs w:val="24"/>
          </w:rPr>
          <w:id w:val="-1702156007"/>
          <w:citation/>
        </w:sdtPr>
        <w:sdtContent>
          <w:r w:rsidR="00664066">
            <w:rPr>
              <w:sz w:val="24"/>
              <w:szCs w:val="24"/>
            </w:rPr>
            <w:fldChar w:fldCharType="begin"/>
          </w:r>
          <w:r w:rsidR="00664066">
            <w:rPr>
              <w:sz w:val="24"/>
              <w:szCs w:val="24"/>
            </w:rPr>
            <w:instrText xml:space="preserve"> CITATION Mut16 \l 2057 </w:instrText>
          </w:r>
          <w:r w:rsidR="00664066">
            <w:rPr>
              <w:sz w:val="24"/>
              <w:szCs w:val="24"/>
            </w:rPr>
            <w:fldChar w:fldCharType="separate"/>
          </w:r>
          <w:r w:rsidR="00664066" w:rsidRPr="00664066">
            <w:rPr>
              <w:noProof/>
              <w:sz w:val="24"/>
              <w:szCs w:val="24"/>
            </w:rPr>
            <w:t>(Mutz &amp; Müller, 2016)</w:t>
          </w:r>
          <w:r w:rsidR="00664066">
            <w:rPr>
              <w:sz w:val="24"/>
              <w:szCs w:val="24"/>
            </w:rPr>
            <w:fldChar w:fldCharType="end"/>
          </w:r>
        </w:sdtContent>
      </w:sdt>
    </w:p>
    <w:p w14:paraId="13253C90" w14:textId="0482AEA3" w:rsidR="00305FA3" w:rsidRDefault="00305FA3" w:rsidP="00340E9A">
      <w:pPr>
        <w:ind w:right="237"/>
        <w:jc w:val="both"/>
        <w:rPr>
          <w:sz w:val="24"/>
          <w:szCs w:val="24"/>
        </w:rPr>
      </w:pPr>
    </w:p>
    <w:p w14:paraId="247258B7" w14:textId="1E14FA2E" w:rsidR="00E72C2A" w:rsidRDefault="00E72C2A" w:rsidP="00340E9A">
      <w:pPr>
        <w:ind w:right="237"/>
        <w:jc w:val="both"/>
        <w:rPr>
          <w:sz w:val="24"/>
          <w:szCs w:val="24"/>
        </w:rPr>
      </w:pPr>
      <w:r>
        <w:rPr>
          <w:sz w:val="24"/>
          <w:szCs w:val="24"/>
        </w:rPr>
        <w:t xml:space="preserve">On reflection, I have felt that by utilising the </w:t>
      </w:r>
      <w:r w:rsidR="00A5139F">
        <w:rPr>
          <w:sz w:val="24"/>
          <w:szCs w:val="24"/>
        </w:rPr>
        <w:t xml:space="preserve">methods mentioned, I have been able to maintain a positive mental wellbeing towards my </w:t>
      </w:r>
      <w:r w:rsidR="003C5080">
        <w:rPr>
          <w:sz w:val="24"/>
          <w:szCs w:val="24"/>
        </w:rPr>
        <w:t>position as Police Consta</w:t>
      </w:r>
      <w:r w:rsidR="00E15149">
        <w:rPr>
          <w:sz w:val="24"/>
          <w:szCs w:val="24"/>
        </w:rPr>
        <w:t xml:space="preserve">ble. </w:t>
      </w:r>
      <w:r w:rsidR="00FA5C61">
        <w:rPr>
          <w:sz w:val="24"/>
          <w:szCs w:val="24"/>
        </w:rPr>
        <w:t xml:space="preserve">These methods have also aided me in remaining resilient in my </w:t>
      </w:r>
      <w:r w:rsidR="00A54AAF">
        <w:rPr>
          <w:sz w:val="24"/>
          <w:szCs w:val="24"/>
        </w:rPr>
        <w:t>role and</w:t>
      </w:r>
      <w:r w:rsidR="00F57074">
        <w:rPr>
          <w:sz w:val="24"/>
          <w:szCs w:val="24"/>
        </w:rPr>
        <w:t xml:space="preserve"> have </w:t>
      </w:r>
      <w:r w:rsidR="00982A49">
        <w:rPr>
          <w:sz w:val="24"/>
          <w:szCs w:val="24"/>
        </w:rPr>
        <w:t xml:space="preserve">managed my ability to cope with stressors brought on by </w:t>
      </w:r>
      <w:r w:rsidR="00A54AAF">
        <w:rPr>
          <w:sz w:val="24"/>
          <w:szCs w:val="24"/>
        </w:rPr>
        <w:t xml:space="preserve">the nature of the role. </w:t>
      </w:r>
    </w:p>
    <w:p w14:paraId="25CE69BD" w14:textId="7ABB45E2" w:rsidR="00A54AAF" w:rsidRDefault="00A54AAF" w:rsidP="00340E9A">
      <w:pPr>
        <w:ind w:right="237"/>
        <w:jc w:val="both"/>
        <w:rPr>
          <w:sz w:val="24"/>
          <w:szCs w:val="24"/>
        </w:rPr>
      </w:pPr>
    </w:p>
    <w:p w14:paraId="7D74E137" w14:textId="4FB238B7" w:rsidR="00A54AAF" w:rsidRDefault="00A54AAF" w:rsidP="001A525F">
      <w:pPr>
        <w:ind w:right="237"/>
        <w:jc w:val="right"/>
        <w:rPr>
          <w:sz w:val="24"/>
          <w:szCs w:val="24"/>
        </w:rPr>
      </w:pPr>
      <w:r>
        <w:rPr>
          <w:sz w:val="24"/>
          <w:szCs w:val="24"/>
        </w:rPr>
        <w:t>Word Count: 713</w:t>
      </w:r>
    </w:p>
    <w:p w14:paraId="70273410" w14:textId="77777777" w:rsidR="00531250" w:rsidRDefault="00531250" w:rsidP="00340E9A">
      <w:pPr>
        <w:ind w:right="237"/>
        <w:jc w:val="both"/>
        <w:rPr>
          <w:sz w:val="24"/>
          <w:szCs w:val="24"/>
        </w:rPr>
      </w:pPr>
    </w:p>
    <w:p w14:paraId="599F3C4D" w14:textId="77777777" w:rsidR="00305FA3" w:rsidRPr="00270EEB" w:rsidRDefault="00305FA3"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C1DBF4D">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7CC4D92A" w:rsidR="008171E4" w:rsidRPr="00270EEB" w:rsidRDefault="5848403C" w:rsidP="5848403C">
            <w:pPr>
              <w:ind w:right="237"/>
              <w:jc w:val="both"/>
              <w:rPr>
                <w:sz w:val="24"/>
                <w:szCs w:val="24"/>
              </w:rPr>
            </w:pPr>
            <w:r w:rsidRPr="1C1DBF4D">
              <w:rPr>
                <w:sz w:val="24"/>
                <w:szCs w:val="24"/>
              </w:rPr>
              <w:t>1</w:t>
            </w:r>
            <w:r w:rsidR="51AF3244"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tc>
      </w:tr>
    </w:tbl>
    <w:p w14:paraId="065F8C31" w14:textId="25BDD33B" w:rsidR="1626479C" w:rsidRDefault="1626479C"/>
    <w:p w14:paraId="6A5EE498" w14:textId="71FE9AC2" w:rsidR="44BCD504" w:rsidRDefault="44BCD504"/>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5FCA942" w14:textId="08A4D2BF" w:rsidR="00183D97" w:rsidRDefault="00E332BB" w:rsidP="00340E9A">
      <w:pPr>
        <w:ind w:right="237"/>
        <w:jc w:val="both"/>
        <w:rPr>
          <w:sz w:val="24"/>
          <w:szCs w:val="24"/>
        </w:rPr>
      </w:pPr>
      <w:r>
        <w:rPr>
          <w:sz w:val="24"/>
          <w:szCs w:val="24"/>
        </w:rPr>
        <w:t xml:space="preserve">For this task, I will refer to a </w:t>
      </w:r>
      <w:r w:rsidR="0028524A">
        <w:rPr>
          <w:sz w:val="24"/>
          <w:szCs w:val="24"/>
        </w:rPr>
        <w:t xml:space="preserve">domestic-related </w:t>
      </w:r>
      <w:r>
        <w:rPr>
          <w:sz w:val="24"/>
          <w:szCs w:val="24"/>
        </w:rPr>
        <w:t>policing incident in which I</w:t>
      </w:r>
      <w:r w:rsidR="00B23CC8">
        <w:rPr>
          <w:sz w:val="24"/>
          <w:szCs w:val="24"/>
        </w:rPr>
        <w:t xml:space="preserve"> attended</w:t>
      </w:r>
      <w:r w:rsidR="00B73FC5">
        <w:rPr>
          <w:sz w:val="24"/>
          <w:szCs w:val="24"/>
        </w:rPr>
        <w:t xml:space="preserve">. The incident in question </w:t>
      </w:r>
      <w:r w:rsidR="003E0EE4">
        <w:rPr>
          <w:sz w:val="24"/>
          <w:szCs w:val="24"/>
        </w:rPr>
        <w:t>was a</w:t>
      </w:r>
      <w:r w:rsidR="00E76D4B">
        <w:rPr>
          <w:sz w:val="24"/>
          <w:szCs w:val="24"/>
        </w:rPr>
        <w:t>n</w:t>
      </w:r>
      <w:r w:rsidR="003E0EE4">
        <w:rPr>
          <w:sz w:val="24"/>
          <w:szCs w:val="24"/>
        </w:rPr>
        <w:t xml:space="preserve"> </w:t>
      </w:r>
      <w:r w:rsidR="0028171D">
        <w:rPr>
          <w:sz w:val="24"/>
          <w:szCs w:val="24"/>
        </w:rPr>
        <w:t>on-going disturbance</w:t>
      </w:r>
      <w:r w:rsidR="00E76D4B">
        <w:rPr>
          <w:sz w:val="24"/>
          <w:szCs w:val="24"/>
        </w:rPr>
        <w:t xml:space="preserve"> when the call to Police was made. </w:t>
      </w:r>
      <w:r w:rsidR="00D91800">
        <w:rPr>
          <w:sz w:val="24"/>
          <w:szCs w:val="24"/>
        </w:rPr>
        <w:t xml:space="preserve">The call taker has heard a female shouting and swearing in the background, </w:t>
      </w:r>
      <w:r w:rsidR="00083F07">
        <w:rPr>
          <w:sz w:val="24"/>
          <w:szCs w:val="24"/>
        </w:rPr>
        <w:t xml:space="preserve">then a male has come on the line and reported that his ex-girlfriend was at the address </w:t>
      </w:r>
      <w:r w:rsidR="001D2B3F">
        <w:rPr>
          <w:sz w:val="24"/>
          <w:szCs w:val="24"/>
        </w:rPr>
        <w:t xml:space="preserve">and ‘going mad’. The line then cleared. </w:t>
      </w:r>
      <w:r w:rsidR="00FA02E3">
        <w:rPr>
          <w:sz w:val="24"/>
          <w:szCs w:val="24"/>
        </w:rPr>
        <w:t xml:space="preserve">When officers attended the address, </w:t>
      </w:r>
      <w:r w:rsidR="001A4532">
        <w:rPr>
          <w:sz w:val="24"/>
          <w:szCs w:val="24"/>
        </w:rPr>
        <w:t>the reporting person was waiting outside and spoke through broken English</w:t>
      </w:r>
      <w:r w:rsidR="005D6D13">
        <w:rPr>
          <w:sz w:val="24"/>
          <w:szCs w:val="24"/>
        </w:rPr>
        <w:t xml:space="preserve"> as his first language was Farsi.</w:t>
      </w:r>
      <w:r w:rsidR="009D5F65">
        <w:rPr>
          <w:sz w:val="24"/>
          <w:szCs w:val="24"/>
        </w:rPr>
        <w:t xml:space="preserve"> Officers were able to get a first account from the male, who stated that his ex-girlfriend </w:t>
      </w:r>
      <w:r w:rsidR="00AA1FB6">
        <w:rPr>
          <w:sz w:val="24"/>
          <w:szCs w:val="24"/>
        </w:rPr>
        <w:t xml:space="preserve">had attended the address drunk and attempted to rekindle their relationship. </w:t>
      </w:r>
      <w:r w:rsidR="00B31D59">
        <w:rPr>
          <w:sz w:val="24"/>
          <w:szCs w:val="24"/>
        </w:rPr>
        <w:t xml:space="preserve">When the male refused her advances, she has become aggressive and </w:t>
      </w:r>
      <w:r w:rsidR="00783A60">
        <w:rPr>
          <w:sz w:val="24"/>
          <w:szCs w:val="24"/>
        </w:rPr>
        <w:t>assaulted him by punching him and hitting him with an umbrella. This was witnessed by the older sister and the younger brother of the male.</w:t>
      </w:r>
      <w:r w:rsidR="005070C7">
        <w:rPr>
          <w:sz w:val="24"/>
          <w:szCs w:val="24"/>
        </w:rPr>
        <w:t xml:space="preserve"> Both witnesses did not speak any English, as their first language was also Farsi.</w:t>
      </w:r>
      <w:r w:rsidR="00783A60">
        <w:rPr>
          <w:sz w:val="24"/>
          <w:szCs w:val="24"/>
        </w:rPr>
        <w:t xml:space="preserve"> </w:t>
      </w:r>
      <w:r w:rsidR="003A023A">
        <w:rPr>
          <w:sz w:val="24"/>
          <w:szCs w:val="24"/>
        </w:rPr>
        <w:t>The female had left the address before officers attended.</w:t>
      </w:r>
      <w:r w:rsidR="00F0529B">
        <w:rPr>
          <w:sz w:val="24"/>
          <w:szCs w:val="24"/>
        </w:rPr>
        <w:t xml:space="preserve"> </w:t>
      </w:r>
      <w:r w:rsidR="00183D97">
        <w:rPr>
          <w:sz w:val="24"/>
          <w:szCs w:val="24"/>
        </w:rPr>
        <w:t xml:space="preserve">Due to the information provided </w:t>
      </w:r>
      <w:r w:rsidR="00A3455A">
        <w:rPr>
          <w:sz w:val="24"/>
          <w:szCs w:val="24"/>
        </w:rPr>
        <w:t xml:space="preserve">to officers, this has been classed as a domestic violence related assault. </w:t>
      </w:r>
      <w:r w:rsidR="005D634B">
        <w:rPr>
          <w:sz w:val="24"/>
          <w:szCs w:val="24"/>
        </w:rPr>
        <w:t xml:space="preserve">Domestic </w:t>
      </w:r>
      <w:r w:rsidR="00BB6A6B">
        <w:rPr>
          <w:sz w:val="24"/>
          <w:szCs w:val="24"/>
        </w:rPr>
        <w:lastRenderedPageBreak/>
        <w:t xml:space="preserve">violence is defined by the British Home </w:t>
      </w:r>
      <w:r w:rsidR="00622937">
        <w:rPr>
          <w:sz w:val="24"/>
          <w:szCs w:val="24"/>
        </w:rPr>
        <w:t>Office as ‘</w:t>
      </w:r>
      <w:r w:rsidR="00622937" w:rsidRPr="00622937">
        <w:rPr>
          <w:sz w:val="24"/>
          <w:szCs w:val="24"/>
        </w:rPr>
        <w:t>Any incident of controlling, coercive or threatening behaviour, violence or abuse between those aged 16 or over who are or have been intimate partners or family members regardless of gender or sexuality</w:t>
      </w:r>
      <w:r w:rsidR="004D70AE">
        <w:rPr>
          <w:sz w:val="24"/>
          <w:szCs w:val="24"/>
        </w:rPr>
        <w:t xml:space="preserve">’ </w:t>
      </w:r>
      <w:sdt>
        <w:sdtPr>
          <w:rPr>
            <w:sz w:val="24"/>
            <w:szCs w:val="24"/>
          </w:rPr>
          <w:id w:val="656113036"/>
          <w:citation/>
        </w:sdtPr>
        <w:sdtContent>
          <w:r w:rsidR="00C927CA">
            <w:rPr>
              <w:sz w:val="24"/>
              <w:szCs w:val="24"/>
            </w:rPr>
            <w:fldChar w:fldCharType="begin"/>
          </w:r>
          <w:r w:rsidR="00C927CA">
            <w:rPr>
              <w:sz w:val="24"/>
              <w:szCs w:val="24"/>
            </w:rPr>
            <w:instrText xml:space="preserve"> CITATION Hom12 \l 2057 </w:instrText>
          </w:r>
          <w:r w:rsidR="00C927CA">
            <w:rPr>
              <w:sz w:val="24"/>
              <w:szCs w:val="24"/>
            </w:rPr>
            <w:fldChar w:fldCharType="separate"/>
          </w:r>
          <w:r w:rsidR="00C927CA" w:rsidRPr="00C927CA">
            <w:rPr>
              <w:noProof/>
              <w:sz w:val="24"/>
              <w:szCs w:val="24"/>
            </w:rPr>
            <w:t>(Home Office, 2012)</w:t>
          </w:r>
          <w:r w:rsidR="00C927CA">
            <w:rPr>
              <w:sz w:val="24"/>
              <w:szCs w:val="24"/>
            </w:rPr>
            <w:fldChar w:fldCharType="end"/>
          </w:r>
        </w:sdtContent>
      </w:sdt>
    </w:p>
    <w:p w14:paraId="3635A661" w14:textId="433CAB88" w:rsidR="000F2701" w:rsidRDefault="000F2701" w:rsidP="00340E9A">
      <w:pPr>
        <w:ind w:right="237"/>
        <w:jc w:val="both"/>
        <w:rPr>
          <w:sz w:val="24"/>
          <w:szCs w:val="24"/>
        </w:rPr>
      </w:pPr>
    </w:p>
    <w:p w14:paraId="098D6783" w14:textId="1D0283DB" w:rsidR="000F2701" w:rsidRDefault="00F007BD" w:rsidP="00340E9A">
      <w:pPr>
        <w:ind w:right="237"/>
        <w:jc w:val="both"/>
        <w:rPr>
          <w:sz w:val="24"/>
          <w:szCs w:val="24"/>
        </w:rPr>
      </w:pPr>
      <w:r>
        <w:rPr>
          <w:sz w:val="24"/>
          <w:szCs w:val="24"/>
        </w:rPr>
        <w:t xml:space="preserve">On initial attendance, </w:t>
      </w:r>
      <w:r w:rsidR="005B0A9B">
        <w:rPr>
          <w:sz w:val="24"/>
          <w:szCs w:val="24"/>
        </w:rPr>
        <w:t xml:space="preserve">I </w:t>
      </w:r>
      <w:r w:rsidR="009F0838">
        <w:rPr>
          <w:sz w:val="24"/>
          <w:szCs w:val="24"/>
        </w:rPr>
        <w:t>attempted to converse with the</w:t>
      </w:r>
      <w:r w:rsidR="00F60240">
        <w:rPr>
          <w:sz w:val="24"/>
          <w:szCs w:val="24"/>
        </w:rPr>
        <w:t xml:space="preserve"> reporting person and quickly established the male as being the victim in this </w:t>
      </w:r>
      <w:r w:rsidR="00D74EEE">
        <w:rPr>
          <w:sz w:val="24"/>
          <w:szCs w:val="24"/>
        </w:rPr>
        <w:t>incident</w:t>
      </w:r>
      <w:r w:rsidR="00BB3092">
        <w:rPr>
          <w:sz w:val="24"/>
          <w:szCs w:val="24"/>
        </w:rPr>
        <w:t xml:space="preserve">. The male was originally from Afghanistan, and </w:t>
      </w:r>
      <w:r w:rsidR="00330A60">
        <w:rPr>
          <w:sz w:val="24"/>
          <w:szCs w:val="24"/>
        </w:rPr>
        <w:t xml:space="preserve">his first language was Farsi. </w:t>
      </w:r>
      <w:r w:rsidR="00CD7215">
        <w:rPr>
          <w:sz w:val="24"/>
          <w:szCs w:val="24"/>
        </w:rPr>
        <w:t xml:space="preserve">Because of this, I contacted </w:t>
      </w:r>
      <w:r w:rsidR="00393919">
        <w:rPr>
          <w:sz w:val="24"/>
          <w:szCs w:val="24"/>
        </w:rPr>
        <w:t xml:space="preserve">the service ‘Language Line’ </w:t>
      </w:r>
      <w:r w:rsidR="00AD761D">
        <w:rPr>
          <w:sz w:val="24"/>
          <w:szCs w:val="24"/>
        </w:rPr>
        <w:t xml:space="preserve">which is </w:t>
      </w:r>
      <w:r w:rsidR="00560409">
        <w:rPr>
          <w:sz w:val="24"/>
          <w:szCs w:val="24"/>
        </w:rPr>
        <w:t xml:space="preserve">a service </w:t>
      </w:r>
      <w:r w:rsidR="00355D99">
        <w:rPr>
          <w:sz w:val="24"/>
          <w:szCs w:val="24"/>
        </w:rPr>
        <w:t xml:space="preserve">available to Police </w:t>
      </w:r>
      <w:r w:rsidR="00560409">
        <w:rPr>
          <w:sz w:val="24"/>
          <w:szCs w:val="24"/>
        </w:rPr>
        <w:t xml:space="preserve">that </w:t>
      </w:r>
      <w:r w:rsidR="00560409" w:rsidRPr="00560409">
        <w:rPr>
          <w:sz w:val="24"/>
          <w:szCs w:val="24"/>
        </w:rPr>
        <w:t>provides on-demand language interpretation and document translation services</w:t>
      </w:r>
      <w:r w:rsidR="008A0C00">
        <w:rPr>
          <w:sz w:val="24"/>
          <w:szCs w:val="24"/>
        </w:rPr>
        <w:t xml:space="preserve">. When I acquired a Farsi translator, </w:t>
      </w:r>
      <w:r w:rsidR="00FB077C">
        <w:rPr>
          <w:sz w:val="24"/>
          <w:szCs w:val="24"/>
        </w:rPr>
        <w:t xml:space="preserve">I proceeded to ask the male </w:t>
      </w:r>
      <w:r w:rsidR="003E6745">
        <w:rPr>
          <w:sz w:val="24"/>
          <w:szCs w:val="24"/>
        </w:rPr>
        <w:t>several</w:t>
      </w:r>
      <w:r w:rsidR="00FB077C">
        <w:rPr>
          <w:sz w:val="24"/>
          <w:szCs w:val="24"/>
        </w:rPr>
        <w:t xml:space="preserve"> questions in order to </w:t>
      </w:r>
      <w:r w:rsidR="00580724">
        <w:rPr>
          <w:sz w:val="24"/>
          <w:szCs w:val="24"/>
        </w:rPr>
        <w:t>obtain</w:t>
      </w:r>
      <w:r w:rsidR="00FB077C">
        <w:rPr>
          <w:sz w:val="24"/>
          <w:szCs w:val="24"/>
        </w:rPr>
        <w:t xml:space="preserve"> some form of first account.</w:t>
      </w:r>
      <w:r w:rsidR="00580724">
        <w:rPr>
          <w:sz w:val="24"/>
          <w:szCs w:val="24"/>
        </w:rPr>
        <w:t xml:space="preserve"> A first account is </w:t>
      </w:r>
      <w:r w:rsidR="001968A2">
        <w:rPr>
          <w:sz w:val="24"/>
          <w:szCs w:val="24"/>
        </w:rPr>
        <w:t xml:space="preserve">defined by the College of Policing as a form of questioning that informs Police of any </w:t>
      </w:r>
      <w:r w:rsidR="00C21C50">
        <w:rPr>
          <w:sz w:val="24"/>
          <w:szCs w:val="24"/>
        </w:rPr>
        <w:t xml:space="preserve">action that is immediately necessary in relation to an allegation or incident. </w:t>
      </w:r>
      <w:sdt>
        <w:sdtPr>
          <w:rPr>
            <w:sz w:val="24"/>
            <w:szCs w:val="24"/>
          </w:rPr>
          <w:id w:val="-1850946009"/>
          <w:citation/>
        </w:sdtPr>
        <w:sdtContent>
          <w:r w:rsidR="00F2181A">
            <w:rPr>
              <w:sz w:val="24"/>
              <w:szCs w:val="24"/>
            </w:rPr>
            <w:fldChar w:fldCharType="begin"/>
          </w:r>
          <w:r w:rsidR="00F2181A">
            <w:rPr>
              <w:sz w:val="24"/>
              <w:szCs w:val="24"/>
            </w:rPr>
            <w:instrText xml:space="preserve"> CITATION Col20 \l 2057 </w:instrText>
          </w:r>
          <w:r w:rsidR="00F2181A">
            <w:rPr>
              <w:sz w:val="24"/>
              <w:szCs w:val="24"/>
            </w:rPr>
            <w:fldChar w:fldCharType="separate"/>
          </w:r>
          <w:r w:rsidR="00F2181A" w:rsidRPr="00F2181A">
            <w:rPr>
              <w:noProof/>
              <w:sz w:val="24"/>
              <w:szCs w:val="24"/>
            </w:rPr>
            <w:t>(College of Policing, 2020)</w:t>
          </w:r>
          <w:r w:rsidR="00F2181A">
            <w:rPr>
              <w:sz w:val="24"/>
              <w:szCs w:val="24"/>
            </w:rPr>
            <w:fldChar w:fldCharType="end"/>
          </w:r>
        </w:sdtContent>
      </w:sdt>
      <w:r w:rsidR="00F2181A">
        <w:rPr>
          <w:sz w:val="24"/>
          <w:szCs w:val="24"/>
        </w:rPr>
        <w:t>.</w:t>
      </w:r>
    </w:p>
    <w:p w14:paraId="048924CE" w14:textId="11590CC7" w:rsidR="00F2181A" w:rsidRDefault="00F2181A" w:rsidP="00340E9A">
      <w:pPr>
        <w:ind w:right="237"/>
        <w:jc w:val="both"/>
        <w:rPr>
          <w:sz w:val="24"/>
          <w:szCs w:val="24"/>
        </w:rPr>
      </w:pPr>
    </w:p>
    <w:p w14:paraId="03843473" w14:textId="6544A349" w:rsidR="003E3F54" w:rsidRDefault="00E479B8" w:rsidP="00340E9A">
      <w:pPr>
        <w:ind w:right="237"/>
        <w:jc w:val="both"/>
        <w:rPr>
          <w:sz w:val="24"/>
          <w:szCs w:val="24"/>
        </w:rPr>
      </w:pPr>
      <w:r>
        <w:rPr>
          <w:sz w:val="24"/>
          <w:szCs w:val="24"/>
        </w:rPr>
        <w:t xml:space="preserve">At first the male was reluctant to </w:t>
      </w:r>
      <w:r w:rsidR="00E059C9">
        <w:rPr>
          <w:sz w:val="24"/>
          <w:szCs w:val="24"/>
        </w:rPr>
        <w:t xml:space="preserve">offer any form of information to Police </w:t>
      </w:r>
      <w:r w:rsidR="00175BE3">
        <w:rPr>
          <w:sz w:val="24"/>
          <w:szCs w:val="24"/>
        </w:rPr>
        <w:t>since</w:t>
      </w:r>
      <w:r w:rsidR="00E059C9">
        <w:rPr>
          <w:sz w:val="24"/>
          <w:szCs w:val="24"/>
        </w:rPr>
        <w:t xml:space="preserve"> the subject was his ex-girlfriend. </w:t>
      </w:r>
      <w:r w:rsidR="000228BF">
        <w:rPr>
          <w:sz w:val="24"/>
          <w:szCs w:val="24"/>
        </w:rPr>
        <w:t xml:space="preserve">Here I engaged the </w:t>
      </w:r>
      <w:r w:rsidR="00175BE3">
        <w:rPr>
          <w:sz w:val="24"/>
          <w:szCs w:val="24"/>
        </w:rPr>
        <w:t>practise of ‘active listening’. A</w:t>
      </w:r>
      <w:r w:rsidR="0001526A">
        <w:rPr>
          <w:sz w:val="24"/>
          <w:szCs w:val="24"/>
        </w:rPr>
        <w:t>ccording to</w:t>
      </w:r>
      <w:r w:rsidR="00D86FB8">
        <w:rPr>
          <w:sz w:val="24"/>
          <w:szCs w:val="24"/>
        </w:rPr>
        <w:t xml:space="preserve"> </w:t>
      </w:r>
      <w:proofErr w:type="spellStart"/>
      <w:r w:rsidR="003470C9" w:rsidRPr="003470C9">
        <w:rPr>
          <w:sz w:val="24"/>
          <w:szCs w:val="24"/>
        </w:rPr>
        <w:t>Azarchi</w:t>
      </w:r>
      <w:proofErr w:type="spellEnd"/>
      <w:r w:rsidR="003470C9">
        <w:rPr>
          <w:sz w:val="24"/>
          <w:szCs w:val="24"/>
        </w:rPr>
        <w:t xml:space="preserve">, active listening </w:t>
      </w:r>
      <w:r w:rsidR="00F8105B">
        <w:rPr>
          <w:sz w:val="24"/>
          <w:szCs w:val="24"/>
        </w:rPr>
        <w:t xml:space="preserve">is a strategy for increasing empathy. </w:t>
      </w:r>
      <w:r w:rsidR="00FB73CF">
        <w:rPr>
          <w:sz w:val="24"/>
          <w:szCs w:val="24"/>
        </w:rPr>
        <w:t>It also r</w:t>
      </w:r>
      <w:r w:rsidR="00A97351">
        <w:rPr>
          <w:sz w:val="24"/>
          <w:szCs w:val="24"/>
        </w:rPr>
        <w:t xml:space="preserve">equires open questions, reflection, clarification and </w:t>
      </w:r>
      <w:r w:rsidR="00471573">
        <w:rPr>
          <w:sz w:val="24"/>
          <w:szCs w:val="24"/>
        </w:rPr>
        <w:t xml:space="preserve">summarisation. </w:t>
      </w:r>
      <w:sdt>
        <w:sdtPr>
          <w:rPr>
            <w:sz w:val="24"/>
            <w:szCs w:val="24"/>
          </w:rPr>
          <w:id w:val="-82681652"/>
          <w:citation/>
        </w:sdtPr>
        <w:sdtContent>
          <w:r w:rsidR="00471573">
            <w:rPr>
              <w:sz w:val="24"/>
              <w:szCs w:val="24"/>
            </w:rPr>
            <w:fldChar w:fldCharType="begin"/>
          </w:r>
          <w:r w:rsidR="00471573">
            <w:rPr>
              <w:sz w:val="24"/>
              <w:szCs w:val="24"/>
            </w:rPr>
            <w:instrText xml:space="preserve"> CITATION Aza20 \l 2057 </w:instrText>
          </w:r>
          <w:r w:rsidR="00471573">
            <w:rPr>
              <w:sz w:val="24"/>
              <w:szCs w:val="24"/>
            </w:rPr>
            <w:fldChar w:fldCharType="separate"/>
          </w:r>
          <w:r w:rsidR="00471573" w:rsidRPr="00471573">
            <w:rPr>
              <w:noProof/>
              <w:sz w:val="24"/>
              <w:szCs w:val="24"/>
            </w:rPr>
            <w:t>(Azarchi, 2020)</w:t>
          </w:r>
          <w:r w:rsidR="00471573">
            <w:rPr>
              <w:sz w:val="24"/>
              <w:szCs w:val="24"/>
            </w:rPr>
            <w:fldChar w:fldCharType="end"/>
          </w:r>
        </w:sdtContent>
      </w:sdt>
      <w:r w:rsidR="008B7C3A">
        <w:rPr>
          <w:sz w:val="24"/>
          <w:szCs w:val="24"/>
        </w:rPr>
        <w:t xml:space="preserve"> </w:t>
      </w:r>
      <w:r w:rsidR="00A41F1C">
        <w:rPr>
          <w:sz w:val="24"/>
          <w:szCs w:val="24"/>
        </w:rPr>
        <w:t xml:space="preserve">An open question is defined as being a </w:t>
      </w:r>
      <w:r w:rsidR="003D00DA">
        <w:rPr>
          <w:sz w:val="24"/>
          <w:szCs w:val="24"/>
        </w:rPr>
        <w:t xml:space="preserve">question that is likely to receive a longer answer, and will </w:t>
      </w:r>
      <w:r w:rsidR="00642B95">
        <w:rPr>
          <w:sz w:val="24"/>
          <w:szCs w:val="24"/>
        </w:rPr>
        <w:t>force the respondent to think</w:t>
      </w:r>
      <w:r w:rsidR="00C21C3D">
        <w:rPr>
          <w:sz w:val="24"/>
          <w:szCs w:val="24"/>
        </w:rPr>
        <w:t>, reflect and emit feeling into their answers</w:t>
      </w:r>
      <w:r w:rsidR="009446FD">
        <w:rPr>
          <w:sz w:val="24"/>
          <w:szCs w:val="24"/>
        </w:rPr>
        <w:t xml:space="preserve"> </w:t>
      </w:r>
      <w:sdt>
        <w:sdtPr>
          <w:rPr>
            <w:sz w:val="24"/>
            <w:szCs w:val="24"/>
          </w:rPr>
          <w:id w:val="1337656619"/>
          <w:citation/>
        </w:sdtPr>
        <w:sdtContent>
          <w:r w:rsidR="009446FD">
            <w:rPr>
              <w:sz w:val="24"/>
              <w:szCs w:val="24"/>
            </w:rPr>
            <w:fldChar w:fldCharType="begin"/>
          </w:r>
          <w:r w:rsidR="009446FD">
            <w:rPr>
              <w:sz w:val="24"/>
              <w:szCs w:val="24"/>
            </w:rPr>
            <w:instrText xml:space="preserve"> CITATION Cha19 \l 2057 </w:instrText>
          </w:r>
          <w:r w:rsidR="009446FD">
            <w:rPr>
              <w:sz w:val="24"/>
              <w:szCs w:val="24"/>
            </w:rPr>
            <w:fldChar w:fldCharType="separate"/>
          </w:r>
          <w:r w:rsidR="009446FD" w:rsidRPr="009446FD">
            <w:rPr>
              <w:noProof/>
              <w:sz w:val="24"/>
              <w:szCs w:val="24"/>
            </w:rPr>
            <w:t>(ChangingMinds, 2019)</w:t>
          </w:r>
          <w:r w:rsidR="009446FD">
            <w:rPr>
              <w:sz w:val="24"/>
              <w:szCs w:val="24"/>
            </w:rPr>
            <w:fldChar w:fldCharType="end"/>
          </w:r>
        </w:sdtContent>
      </w:sdt>
    </w:p>
    <w:p w14:paraId="0CAD384D" w14:textId="77777777" w:rsidR="003E3F54" w:rsidRDefault="003E3F54" w:rsidP="00340E9A">
      <w:pPr>
        <w:ind w:right="237"/>
        <w:jc w:val="both"/>
        <w:rPr>
          <w:sz w:val="24"/>
          <w:szCs w:val="24"/>
        </w:rPr>
      </w:pPr>
    </w:p>
    <w:p w14:paraId="204BE5F8" w14:textId="7D7D335B" w:rsidR="007E157D" w:rsidRDefault="00652458" w:rsidP="00340E9A">
      <w:pPr>
        <w:ind w:right="237"/>
        <w:jc w:val="both"/>
        <w:rPr>
          <w:sz w:val="24"/>
          <w:szCs w:val="24"/>
        </w:rPr>
      </w:pPr>
      <w:r>
        <w:rPr>
          <w:sz w:val="24"/>
          <w:szCs w:val="24"/>
        </w:rPr>
        <w:t>Since</w:t>
      </w:r>
      <w:r w:rsidR="00737AC7">
        <w:rPr>
          <w:sz w:val="24"/>
          <w:szCs w:val="24"/>
        </w:rPr>
        <w:t xml:space="preserve"> the male was the victim in this incident and was </w:t>
      </w:r>
      <w:r w:rsidR="005D66E1">
        <w:rPr>
          <w:sz w:val="24"/>
          <w:szCs w:val="24"/>
        </w:rPr>
        <w:t>reluctant to disclose information, I made sure that I empathised with the male</w:t>
      </w:r>
      <w:r w:rsidR="004525FF">
        <w:rPr>
          <w:sz w:val="24"/>
          <w:szCs w:val="24"/>
        </w:rPr>
        <w:t xml:space="preserve"> in order to clarify the reasons as to why the victim </w:t>
      </w:r>
      <w:r w:rsidR="001D227B">
        <w:rPr>
          <w:sz w:val="24"/>
          <w:szCs w:val="24"/>
        </w:rPr>
        <w:t xml:space="preserve">was not conforming. </w:t>
      </w:r>
      <w:r w:rsidR="00D81F7E">
        <w:rPr>
          <w:sz w:val="24"/>
          <w:szCs w:val="24"/>
        </w:rPr>
        <w:t xml:space="preserve">By </w:t>
      </w:r>
      <w:r w:rsidR="00FD723B">
        <w:rPr>
          <w:sz w:val="24"/>
          <w:szCs w:val="24"/>
        </w:rPr>
        <w:t xml:space="preserve">empathising with the victim, this enabled me to build a rapport with him. </w:t>
      </w:r>
      <w:r w:rsidR="000B4E89">
        <w:rPr>
          <w:sz w:val="24"/>
          <w:szCs w:val="24"/>
        </w:rPr>
        <w:t xml:space="preserve">A study conducted by </w:t>
      </w:r>
      <w:proofErr w:type="spellStart"/>
      <w:r w:rsidR="000B4E89" w:rsidRPr="000B4E89">
        <w:rPr>
          <w:sz w:val="24"/>
          <w:szCs w:val="24"/>
        </w:rPr>
        <w:t>Vallano</w:t>
      </w:r>
      <w:proofErr w:type="spellEnd"/>
      <w:r w:rsidR="000B4E89">
        <w:rPr>
          <w:sz w:val="24"/>
          <w:szCs w:val="24"/>
        </w:rPr>
        <w:t xml:space="preserve"> states that </w:t>
      </w:r>
      <w:r w:rsidR="00E55BAE">
        <w:rPr>
          <w:sz w:val="24"/>
          <w:szCs w:val="24"/>
        </w:rPr>
        <w:t>b</w:t>
      </w:r>
      <w:r w:rsidR="00C9598A" w:rsidRPr="00C9598A">
        <w:rPr>
          <w:sz w:val="24"/>
          <w:szCs w:val="24"/>
        </w:rPr>
        <w:t>uilding</w:t>
      </w:r>
      <w:r w:rsidR="00C9598A">
        <w:rPr>
          <w:sz w:val="24"/>
          <w:szCs w:val="24"/>
        </w:rPr>
        <w:t xml:space="preserve"> </w:t>
      </w:r>
      <w:r w:rsidR="00C9598A" w:rsidRPr="00C9598A">
        <w:rPr>
          <w:sz w:val="24"/>
          <w:szCs w:val="24"/>
        </w:rPr>
        <w:t>rapport shift</w:t>
      </w:r>
      <w:r w:rsidR="00E55BAE">
        <w:rPr>
          <w:sz w:val="24"/>
          <w:szCs w:val="24"/>
        </w:rPr>
        <w:t>s</w:t>
      </w:r>
      <w:r w:rsidR="00C9598A" w:rsidRPr="00C9598A">
        <w:rPr>
          <w:sz w:val="24"/>
          <w:szCs w:val="24"/>
        </w:rPr>
        <w:t xml:space="preserve"> the</w:t>
      </w:r>
      <w:r w:rsidR="00C9598A">
        <w:rPr>
          <w:sz w:val="24"/>
          <w:szCs w:val="24"/>
        </w:rPr>
        <w:t xml:space="preserve"> </w:t>
      </w:r>
      <w:r w:rsidR="00C9598A" w:rsidRPr="00C9598A">
        <w:rPr>
          <w:sz w:val="24"/>
          <w:szCs w:val="24"/>
        </w:rPr>
        <w:t xml:space="preserve">ratio of inaccurate to accurate witness recall, </w:t>
      </w:r>
      <w:r w:rsidR="00894714">
        <w:rPr>
          <w:sz w:val="24"/>
          <w:szCs w:val="24"/>
        </w:rPr>
        <w:t xml:space="preserve">and also </w:t>
      </w:r>
      <w:r w:rsidR="00C9598A" w:rsidRPr="00C9598A">
        <w:rPr>
          <w:sz w:val="24"/>
          <w:szCs w:val="24"/>
        </w:rPr>
        <w:t>act</w:t>
      </w:r>
      <w:r w:rsidR="00894714">
        <w:rPr>
          <w:sz w:val="24"/>
          <w:szCs w:val="24"/>
        </w:rPr>
        <w:t>s</w:t>
      </w:r>
      <w:r w:rsidR="00C9598A" w:rsidRPr="00C9598A">
        <w:rPr>
          <w:sz w:val="24"/>
          <w:szCs w:val="24"/>
        </w:rPr>
        <w:t xml:space="preserve"> as a buffer against falsely reporting prior</w:t>
      </w:r>
      <w:r w:rsidR="00C9598A">
        <w:rPr>
          <w:sz w:val="24"/>
          <w:szCs w:val="24"/>
        </w:rPr>
        <w:t xml:space="preserve"> </w:t>
      </w:r>
      <w:r w:rsidR="00C9598A" w:rsidRPr="00C9598A">
        <w:rPr>
          <w:sz w:val="24"/>
          <w:szCs w:val="24"/>
        </w:rPr>
        <w:t>misinformation if combined with an open-ended questioning</w:t>
      </w:r>
      <w:r w:rsidR="00C9598A">
        <w:rPr>
          <w:sz w:val="24"/>
          <w:szCs w:val="24"/>
        </w:rPr>
        <w:t xml:space="preserve"> </w:t>
      </w:r>
      <w:r w:rsidR="00C9598A" w:rsidRPr="00C9598A">
        <w:rPr>
          <w:sz w:val="24"/>
          <w:szCs w:val="24"/>
        </w:rPr>
        <w:t>style</w:t>
      </w:r>
      <w:r w:rsidR="00894714">
        <w:rPr>
          <w:sz w:val="24"/>
          <w:szCs w:val="24"/>
        </w:rPr>
        <w:t>.</w:t>
      </w:r>
      <w:r w:rsidR="00CA2B78">
        <w:rPr>
          <w:sz w:val="24"/>
          <w:szCs w:val="24"/>
        </w:rPr>
        <w:t xml:space="preserve"> </w:t>
      </w:r>
      <w:sdt>
        <w:sdtPr>
          <w:rPr>
            <w:sz w:val="24"/>
            <w:szCs w:val="24"/>
          </w:rPr>
          <w:id w:val="-557479725"/>
          <w:citation/>
        </w:sdtPr>
        <w:sdtContent>
          <w:r w:rsidR="00EE6216">
            <w:rPr>
              <w:sz w:val="24"/>
              <w:szCs w:val="24"/>
            </w:rPr>
            <w:fldChar w:fldCharType="begin"/>
          </w:r>
          <w:r w:rsidR="00EE6216">
            <w:rPr>
              <w:sz w:val="24"/>
              <w:szCs w:val="24"/>
            </w:rPr>
            <w:instrText xml:space="preserve"> CITATION Val11 \l 2057 </w:instrText>
          </w:r>
          <w:r w:rsidR="00EE6216">
            <w:rPr>
              <w:sz w:val="24"/>
              <w:szCs w:val="24"/>
            </w:rPr>
            <w:fldChar w:fldCharType="separate"/>
          </w:r>
          <w:r w:rsidR="00EE6216" w:rsidRPr="00EE6216">
            <w:rPr>
              <w:noProof/>
              <w:sz w:val="24"/>
              <w:szCs w:val="24"/>
            </w:rPr>
            <w:t>(Vallano &amp; Compo, 2011)</w:t>
          </w:r>
          <w:r w:rsidR="00EE6216">
            <w:rPr>
              <w:sz w:val="24"/>
              <w:szCs w:val="24"/>
            </w:rPr>
            <w:fldChar w:fldCharType="end"/>
          </w:r>
        </w:sdtContent>
      </w:sdt>
      <w:r w:rsidR="007177D1">
        <w:rPr>
          <w:sz w:val="24"/>
          <w:szCs w:val="24"/>
        </w:rPr>
        <w:t xml:space="preserve"> </w:t>
      </w:r>
    </w:p>
    <w:p w14:paraId="47281B20" w14:textId="68A57835" w:rsidR="00813975" w:rsidRDefault="00813975" w:rsidP="00340E9A">
      <w:pPr>
        <w:ind w:right="237"/>
        <w:jc w:val="both"/>
        <w:rPr>
          <w:sz w:val="24"/>
          <w:szCs w:val="24"/>
        </w:rPr>
      </w:pPr>
    </w:p>
    <w:p w14:paraId="026333BF" w14:textId="324ED6AB" w:rsidR="003926BB" w:rsidRDefault="00E51705" w:rsidP="00340E9A">
      <w:pPr>
        <w:ind w:right="237"/>
        <w:jc w:val="both"/>
        <w:rPr>
          <w:sz w:val="24"/>
          <w:szCs w:val="24"/>
        </w:rPr>
      </w:pPr>
      <w:r>
        <w:rPr>
          <w:sz w:val="24"/>
          <w:szCs w:val="24"/>
        </w:rPr>
        <w:t xml:space="preserve">From this, I established that the victim </w:t>
      </w:r>
      <w:r w:rsidR="009348A4">
        <w:rPr>
          <w:sz w:val="24"/>
          <w:szCs w:val="24"/>
        </w:rPr>
        <w:t>feared</w:t>
      </w:r>
      <w:r w:rsidR="00067565">
        <w:rPr>
          <w:sz w:val="24"/>
          <w:szCs w:val="24"/>
        </w:rPr>
        <w:t xml:space="preserve"> any repercussions if he was to make a complaint against the subject, </w:t>
      </w:r>
      <w:r w:rsidR="001F0B41">
        <w:rPr>
          <w:sz w:val="24"/>
          <w:szCs w:val="24"/>
        </w:rPr>
        <w:t xml:space="preserve">his ex-girlfriend. </w:t>
      </w:r>
      <w:r w:rsidR="003926BB">
        <w:rPr>
          <w:sz w:val="24"/>
          <w:szCs w:val="24"/>
        </w:rPr>
        <w:t>A study conducted by Felson states that</w:t>
      </w:r>
      <w:r w:rsidR="00441BD1">
        <w:rPr>
          <w:sz w:val="24"/>
          <w:szCs w:val="24"/>
        </w:rPr>
        <w:t xml:space="preserve"> there are three main factors why victims of domestic violence </w:t>
      </w:r>
      <w:r w:rsidR="006F64B7">
        <w:rPr>
          <w:sz w:val="24"/>
          <w:szCs w:val="24"/>
        </w:rPr>
        <w:t xml:space="preserve">do not report incidents to Police, these being </w:t>
      </w:r>
      <w:r w:rsidR="00D37800">
        <w:rPr>
          <w:sz w:val="24"/>
          <w:szCs w:val="24"/>
        </w:rPr>
        <w:t>the desire for privacy, the desire to protect the offender and the fear of reprisal</w:t>
      </w:r>
      <w:r w:rsidR="001D5F59">
        <w:rPr>
          <w:sz w:val="24"/>
          <w:szCs w:val="24"/>
        </w:rPr>
        <w:t xml:space="preserve"> </w:t>
      </w:r>
      <w:sdt>
        <w:sdtPr>
          <w:rPr>
            <w:sz w:val="24"/>
            <w:szCs w:val="24"/>
          </w:rPr>
          <w:id w:val="-1135642025"/>
          <w:citation/>
        </w:sdtPr>
        <w:sdtContent>
          <w:r w:rsidR="001D5F59">
            <w:rPr>
              <w:sz w:val="24"/>
              <w:szCs w:val="24"/>
            </w:rPr>
            <w:fldChar w:fldCharType="begin"/>
          </w:r>
          <w:r w:rsidR="001D5F59">
            <w:rPr>
              <w:sz w:val="24"/>
              <w:szCs w:val="24"/>
            </w:rPr>
            <w:instrText xml:space="preserve"> CITATION Fel02 \l 2057 </w:instrText>
          </w:r>
          <w:r w:rsidR="001D5F59">
            <w:rPr>
              <w:sz w:val="24"/>
              <w:szCs w:val="24"/>
            </w:rPr>
            <w:fldChar w:fldCharType="separate"/>
          </w:r>
          <w:r w:rsidR="001D5F59" w:rsidRPr="001D5F59">
            <w:rPr>
              <w:noProof/>
              <w:sz w:val="24"/>
              <w:szCs w:val="24"/>
            </w:rPr>
            <w:t>(Felson, et al., 2002)</w:t>
          </w:r>
          <w:r w:rsidR="001D5F59">
            <w:rPr>
              <w:sz w:val="24"/>
              <w:szCs w:val="24"/>
            </w:rPr>
            <w:fldChar w:fldCharType="end"/>
          </w:r>
        </w:sdtContent>
      </w:sdt>
    </w:p>
    <w:p w14:paraId="4445CC34" w14:textId="77777777" w:rsidR="003926BB" w:rsidRDefault="003926BB" w:rsidP="00340E9A">
      <w:pPr>
        <w:ind w:right="237"/>
        <w:jc w:val="both"/>
        <w:rPr>
          <w:sz w:val="24"/>
          <w:szCs w:val="24"/>
        </w:rPr>
      </w:pPr>
    </w:p>
    <w:p w14:paraId="2F018470" w14:textId="634CD403" w:rsidR="00813975" w:rsidRDefault="00090DE6" w:rsidP="00340E9A">
      <w:pPr>
        <w:ind w:right="237"/>
        <w:jc w:val="both"/>
        <w:rPr>
          <w:sz w:val="24"/>
          <w:szCs w:val="24"/>
        </w:rPr>
      </w:pPr>
      <w:r>
        <w:rPr>
          <w:sz w:val="24"/>
          <w:szCs w:val="24"/>
        </w:rPr>
        <w:t xml:space="preserve">Due to this, I negotiated with the victim </w:t>
      </w:r>
      <w:r w:rsidR="002D6F44">
        <w:rPr>
          <w:sz w:val="24"/>
          <w:szCs w:val="24"/>
        </w:rPr>
        <w:t xml:space="preserve">in order to not only reconsider </w:t>
      </w:r>
      <w:r w:rsidR="00D371DA">
        <w:rPr>
          <w:sz w:val="24"/>
          <w:szCs w:val="24"/>
        </w:rPr>
        <w:t>his choices, but to also reassure him</w:t>
      </w:r>
      <w:r w:rsidR="001755CE">
        <w:rPr>
          <w:sz w:val="24"/>
          <w:szCs w:val="24"/>
        </w:rPr>
        <w:t xml:space="preserve"> that safeguarding can be put in place for him. </w:t>
      </w:r>
      <w:r w:rsidR="007E12DC">
        <w:rPr>
          <w:sz w:val="24"/>
          <w:szCs w:val="24"/>
        </w:rPr>
        <w:t xml:space="preserve">I have </w:t>
      </w:r>
      <w:r w:rsidR="002C2D03">
        <w:rPr>
          <w:sz w:val="24"/>
          <w:szCs w:val="24"/>
        </w:rPr>
        <w:t xml:space="preserve">done this by </w:t>
      </w:r>
      <w:r w:rsidR="007D25AC">
        <w:rPr>
          <w:sz w:val="24"/>
          <w:szCs w:val="24"/>
        </w:rPr>
        <w:t xml:space="preserve">explaining the offences committed, </w:t>
      </w:r>
      <w:r w:rsidR="00C50C9C">
        <w:rPr>
          <w:sz w:val="24"/>
          <w:szCs w:val="24"/>
        </w:rPr>
        <w:t xml:space="preserve">the investigative process and that </w:t>
      </w:r>
      <w:r w:rsidR="00D50AF2">
        <w:rPr>
          <w:sz w:val="24"/>
          <w:szCs w:val="24"/>
        </w:rPr>
        <w:t xml:space="preserve">he could change his mind at any time. </w:t>
      </w:r>
      <w:r w:rsidR="00124EF2">
        <w:rPr>
          <w:sz w:val="24"/>
          <w:szCs w:val="24"/>
        </w:rPr>
        <w:t xml:space="preserve">As reported by </w:t>
      </w:r>
      <w:proofErr w:type="spellStart"/>
      <w:r w:rsidR="00C4368D" w:rsidRPr="00C4368D">
        <w:rPr>
          <w:sz w:val="24"/>
          <w:szCs w:val="24"/>
        </w:rPr>
        <w:t>Buddaeus</w:t>
      </w:r>
      <w:proofErr w:type="spellEnd"/>
      <w:r w:rsidR="00C4368D">
        <w:rPr>
          <w:sz w:val="24"/>
          <w:szCs w:val="24"/>
        </w:rPr>
        <w:t xml:space="preserve">, in order for successful negotiation, a person must </w:t>
      </w:r>
      <w:r w:rsidR="006830B4">
        <w:rPr>
          <w:sz w:val="24"/>
          <w:szCs w:val="24"/>
        </w:rPr>
        <w:t xml:space="preserve">demonstrate the skills of active listening, </w:t>
      </w:r>
      <w:r w:rsidR="008B32BC">
        <w:rPr>
          <w:sz w:val="24"/>
          <w:szCs w:val="24"/>
        </w:rPr>
        <w:t>patience, adaptabilit</w:t>
      </w:r>
      <w:r w:rsidR="000E105D">
        <w:rPr>
          <w:sz w:val="24"/>
          <w:szCs w:val="24"/>
        </w:rPr>
        <w:t>y,</w:t>
      </w:r>
      <w:r w:rsidR="008B32BC">
        <w:rPr>
          <w:sz w:val="24"/>
          <w:szCs w:val="24"/>
        </w:rPr>
        <w:t xml:space="preserve"> empathy</w:t>
      </w:r>
      <w:r w:rsidR="000E105D">
        <w:rPr>
          <w:sz w:val="24"/>
          <w:szCs w:val="24"/>
        </w:rPr>
        <w:t xml:space="preserve"> and honesty </w:t>
      </w:r>
      <w:sdt>
        <w:sdtPr>
          <w:rPr>
            <w:sz w:val="24"/>
            <w:szCs w:val="24"/>
          </w:rPr>
          <w:id w:val="-1971582363"/>
          <w:citation/>
        </w:sdtPr>
        <w:sdtContent>
          <w:r w:rsidR="000E105D">
            <w:rPr>
              <w:sz w:val="24"/>
              <w:szCs w:val="24"/>
            </w:rPr>
            <w:fldChar w:fldCharType="begin"/>
          </w:r>
          <w:r w:rsidR="000E105D">
            <w:rPr>
              <w:sz w:val="24"/>
              <w:szCs w:val="24"/>
            </w:rPr>
            <w:instrText xml:space="preserve"> CITATION Bud20 \l 2057 </w:instrText>
          </w:r>
          <w:r w:rsidR="000E105D">
            <w:rPr>
              <w:sz w:val="24"/>
              <w:szCs w:val="24"/>
            </w:rPr>
            <w:fldChar w:fldCharType="separate"/>
          </w:r>
          <w:r w:rsidR="000E105D" w:rsidRPr="000E105D">
            <w:rPr>
              <w:noProof/>
              <w:sz w:val="24"/>
              <w:szCs w:val="24"/>
            </w:rPr>
            <w:t>(Buddaeus, 2020)</w:t>
          </w:r>
          <w:r w:rsidR="000E105D">
            <w:rPr>
              <w:sz w:val="24"/>
              <w:szCs w:val="24"/>
            </w:rPr>
            <w:fldChar w:fldCharType="end"/>
          </w:r>
        </w:sdtContent>
      </w:sdt>
      <w:r w:rsidR="008B32BC">
        <w:rPr>
          <w:sz w:val="24"/>
          <w:szCs w:val="24"/>
        </w:rPr>
        <w:t xml:space="preserve"> </w:t>
      </w:r>
    </w:p>
    <w:p w14:paraId="156E556D" w14:textId="44D00460" w:rsidR="00973B8D" w:rsidRDefault="00973B8D" w:rsidP="00340E9A">
      <w:pPr>
        <w:ind w:right="237"/>
        <w:jc w:val="both"/>
        <w:rPr>
          <w:sz w:val="24"/>
          <w:szCs w:val="24"/>
        </w:rPr>
      </w:pPr>
    </w:p>
    <w:p w14:paraId="2AC00D2D" w14:textId="77777777" w:rsidR="00860555" w:rsidRDefault="00AB7EDE" w:rsidP="00340E9A">
      <w:pPr>
        <w:ind w:right="237"/>
        <w:jc w:val="both"/>
        <w:rPr>
          <w:sz w:val="24"/>
          <w:szCs w:val="24"/>
        </w:rPr>
      </w:pPr>
      <w:r>
        <w:rPr>
          <w:sz w:val="24"/>
          <w:szCs w:val="24"/>
        </w:rPr>
        <w:t>I assessed the vulnera</w:t>
      </w:r>
      <w:r w:rsidR="00B817A2">
        <w:rPr>
          <w:sz w:val="24"/>
          <w:szCs w:val="24"/>
        </w:rPr>
        <w:t xml:space="preserve">bility of the victim </w:t>
      </w:r>
      <w:r w:rsidR="005B653E">
        <w:rPr>
          <w:sz w:val="24"/>
          <w:szCs w:val="24"/>
        </w:rPr>
        <w:t xml:space="preserve">initially at scene. </w:t>
      </w:r>
      <w:r w:rsidR="004653A4">
        <w:rPr>
          <w:sz w:val="24"/>
          <w:szCs w:val="24"/>
        </w:rPr>
        <w:t xml:space="preserve">Vulnerability is defined by the College of Policing as </w:t>
      </w:r>
      <w:r w:rsidR="003E64B3">
        <w:rPr>
          <w:sz w:val="24"/>
          <w:szCs w:val="24"/>
        </w:rPr>
        <w:t>‘any person who</w:t>
      </w:r>
      <w:r w:rsidR="003E64B3" w:rsidRPr="003E64B3">
        <w:rPr>
          <w:sz w:val="24"/>
          <w:szCs w:val="24"/>
        </w:rPr>
        <w:t xml:space="preserve"> as a result of their situation or circumstances, they are unable to take care of or protect themselves or others from harm or exploitation</w:t>
      </w:r>
      <w:r w:rsidR="003E64B3">
        <w:rPr>
          <w:sz w:val="24"/>
          <w:szCs w:val="24"/>
        </w:rPr>
        <w:t xml:space="preserve">’ </w:t>
      </w:r>
      <w:sdt>
        <w:sdtPr>
          <w:rPr>
            <w:sz w:val="24"/>
            <w:szCs w:val="24"/>
          </w:rPr>
          <w:id w:val="1965540101"/>
          <w:citation/>
        </w:sdtPr>
        <w:sdtContent>
          <w:r w:rsidR="00603330">
            <w:rPr>
              <w:sz w:val="24"/>
              <w:szCs w:val="24"/>
            </w:rPr>
            <w:fldChar w:fldCharType="begin"/>
          </w:r>
          <w:r w:rsidR="00603330">
            <w:rPr>
              <w:sz w:val="24"/>
              <w:szCs w:val="24"/>
            </w:rPr>
            <w:instrText xml:space="preserve"> CITATION Col215 \l 2057 </w:instrText>
          </w:r>
          <w:r w:rsidR="00603330">
            <w:rPr>
              <w:sz w:val="24"/>
              <w:szCs w:val="24"/>
            </w:rPr>
            <w:fldChar w:fldCharType="separate"/>
          </w:r>
          <w:r w:rsidR="00603330" w:rsidRPr="00603330">
            <w:rPr>
              <w:noProof/>
              <w:sz w:val="24"/>
              <w:szCs w:val="24"/>
            </w:rPr>
            <w:t>(College of Policing, 2021)</w:t>
          </w:r>
          <w:r w:rsidR="00603330">
            <w:rPr>
              <w:sz w:val="24"/>
              <w:szCs w:val="24"/>
            </w:rPr>
            <w:fldChar w:fldCharType="end"/>
          </w:r>
        </w:sdtContent>
      </w:sdt>
      <w:r w:rsidR="002546CB">
        <w:rPr>
          <w:sz w:val="24"/>
          <w:szCs w:val="24"/>
        </w:rPr>
        <w:t xml:space="preserve"> </w:t>
      </w:r>
      <w:r w:rsidR="000C25B3">
        <w:rPr>
          <w:sz w:val="24"/>
          <w:szCs w:val="24"/>
        </w:rPr>
        <w:t xml:space="preserve">I carried out a </w:t>
      </w:r>
      <w:r w:rsidR="008D774D">
        <w:rPr>
          <w:sz w:val="24"/>
          <w:szCs w:val="24"/>
        </w:rPr>
        <w:t xml:space="preserve">risk assessment of the victim in the form of a </w:t>
      </w:r>
      <w:r w:rsidR="00597095">
        <w:rPr>
          <w:sz w:val="24"/>
          <w:szCs w:val="24"/>
        </w:rPr>
        <w:t xml:space="preserve">Domestic </w:t>
      </w:r>
      <w:r w:rsidR="0012425C">
        <w:rPr>
          <w:sz w:val="24"/>
          <w:szCs w:val="24"/>
        </w:rPr>
        <w:t>Abuse</w:t>
      </w:r>
      <w:r w:rsidR="00597095">
        <w:rPr>
          <w:sz w:val="24"/>
          <w:szCs w:val="24"/>
        </w:rPr>
        <w:t>, Stalking</w:t>
      </w:r>
      <w:r w:rsidR="0012425C">
        <w:rPr>
          <w:sz w:val="24"/>
          <w:szCs w:val="24"/>
        </w:rPr>
        <w:t xml:space="preserve"> and Harassment </w:t>
      </w:r>
      <w:r w:rsidR="006A58EC">
        <w:rPr>
          <w:sz w:val="24"/>
          <w:szCs w:val="24"/>
        </w:rPr>
        <w:t xml:space="preserve">Risk Assessment Form (DASH). </w:t>
      </w:r>
      <w:r w:rsidR="00B73118">
        <w:rPr>
          <w:sz w:val="24"/>
          <w:szCs w:val="24"/>
        </w:rPr>
        <w:t xml:space="preserve">The DASH model is used to help identify persons at risk </w:t>
      </w:r>
      <w:r w:rsidR="00C45067">
        <w:rPr>
          <w:sz w:val="24"/>
          <w:szCs w:val="24"/>
        </w:rPr>
        <w:lastRenderedPageBreak/>
        <w:t>of harm</w:t>
      </w:r>
      <w:r w:rsidR="00240DBE">
        <w:rPr>
          <w:sz w:val="24"/>
          <w:szCs w:val="24"/>
        </w:rPr>
        <w:t xml:space="preserve">, and which cases can be referred to other agencies to help manage the risk. </w:t>
      </w:r>
      <w:sdt>
        <w:sdtPr>
          <w:rPr>
            <w:sz w:val="24"/>
            <w:szCs w:val="24"/>
          </w:rPr>
          <w:id w:val="1185397300"/>
          <w:citation/>
        </w:sdtPr>
        <w:sdtContent>
          <w:r w:rsidR="00C256C8">
            <w:rPr>
              <w:sz w:val="24"/>
              <w:szCs w:val="24"/>
            </w:rPr>
            <w:fldChar w:fldCharType="begin"/>
          </w:r>
          <w:r w:rsidR="00C256C8">
            <w:rPr>
              <w:sz w:val="24"/>
              <w:szCs w:val="24"/>
            </w:rPr>
            <w:instrText xml:space="preserve"> CITATION Saf141 \l 2057 </w:instrText>
          </w:r>
          <w:r w:rsidR="00C256C8">
            <w:rPr>
              <w:sz w:val="24"/>
              <w:szCs w:val="24"/>
            </w:rPr>
            <w:fldChar w:fldCharType="separate"/>
          </w:r>
          <w:r w:rsidR="00C256C8" w:rsidRPr="00C256C8">
            <w:rPr>
              <w:noProof/>
              <w:sz w:val="24"/>
              <w:szCs w:val="24"/>
            </w:rPr>
            <w:t>(SafeLives, 2014)</w:t>
          </w:r>
          <w:r w:rsidR="00C256C8">
            <w:rPr>
              <w:sz w:val="24"/>
              <w:szCs w:val="24"/>
            </w:rPr>
            <w:fldChar w:fldCharType="end"/>
          </w:r>
        </w:sdtContent>
      </w:sdt>
      <w:r w:rsidR="00870F86">
        <w:rPr>
          <w:sz w:val="24"/>
          <w:szCs w:val="24"/>
        </w:rPr>
        <w:t xml:space="preserve"> </w:t>
      </w:r>
      <w:r w:rsidR="0004091A">
        <w:rPr>
          <w:sz w:val="24"/>
          <w:szCs w:val="24"/>
        </w:rPr>
        <w:t xml:space="preserve">Risk is identified by the victim answering </w:t>
      </w:r>
      <w:r w:rsidR="008E1548">
        <w:rPr>
          <w:sz w:val="24"/>
          <w:szCs w:val="24"/>
        </w:rPr>
        <w:t xml:space="preserve">27 </w:t>
      </w:r>
      <w:r w:rsidR="007E17E3">
        <w:rPr>
          <w:sz w:val="24"/>
          <w:szCs w:val="24"/>
        </w:rPr>
        <w:t>questions and</w:t>
      </w:r>
      <w:r w:rsidR="007F17DB">
        <w:rPr>
          <w:sz w:val="24"/>
          <w:szCs w:val="24"/>
        </w:rPr>
        <w:t xml:space="preserve"> being categorised </w:t>
      </w:r>
      <w:r w:rsidR="007E17E3">
        <w:rPr>
          <w:sz w:val="24"/>
          <w:szCs w:val="24"/>
        </w:rPr>
        <w:t xml:space="preserve">by the officer according to the level of risk they perceive the person to be at. These categories are standard, medium and high. </w:t>
      </w:r>
      <w:r w:rsidR="00950C54">
        <w:rPr>
          <w:sz w:val="24"/>
          <w:szCs w:val="24"/>
        </w:rPr>
        <w:t xml:space="preserve">These results are then shared with </w:t>
      </w:r>
      <w:r w:rsidR="00E715EB">
        <w:rPr>
          <w:sz w:val="24"/>
          <w:szCs w:val="24"/>
        </w:rPr>
        <w:t xml:space="preserve">a Multi Agency Risk Assessment Conference (MARAC). </w:t>
      </w:r>
      <w:r w:rsidR="00A769F2">
        <w:rPr>
          <w:sz w:val="24"/>
          <w:szCs w:val="24"/>
        </w:rPr>
        <w:t xml:space="preserve">This </w:t>
      </w:r>
      <w:r w:rsidR="00A769F2" w:rsidRPr="00A769F2">
        <w:rPr>
          <w:sz w:val="24"/>
          <w:szCs w:val="24"/>
        </w:rPr>
        <w:t xml:space="preserve">is a meeting where information is shared on domestic abuse cases deemed to be high risk. </w:t>
      </w:r>
      <w:r w:rsidR="00A769F2">
        <w:rPr>
          <w:sz w:val="24"/>
          <w:szCs w:val="24"/>
        </w:rPr>
        <w:t>Persons in attendance of these meetings could be</w:t>
      </w:r>
      <w:r w:rsidR="00A769F2" w:rsidRPr="00A769F2">
        <w:rPr>
          <w:sz w:val="24"/>
          <w:szCs w:val="24"/>
        </w:rPr>
        <w:t xml:space="preserve"> </w:t>
      </w:r>
      <w:r w:rsidR="00D74FD5">
        <w:rPr>
          <w:sz w:val="24"/>
          <w:szCs w:val="24"/>
        </w:rPr>
        <w:t>representatives from the</w:t>
      </w:r>
      <w:r w:rsidR="00A769F2" w:rsidRPr="00A769F2">
        <w:rPr>
          <w:sz w:val="24"/>
          <w:szCs w:val="24"/>
        </w:rPr>
        <w:t xml:space="preserve"> police, </w:t>
      </w:r>
      <w:r w:rsidR="00D74FD5">
        <w:rPr>
          <w:sz w:val="24"/>
          <w:szCs w:val="24"/>
        </w:rPr>
        <w:t xml:space="preserve">local </w:t>
      </w:r>
      <w:r w:rsidR="00A769F2" w:rsidRPr="00A769F2">
        <w:rPr>
          <w:sz w:val="24"/>
          <w:szCs w:val="24"/>
        </w:rPr>
        <w:t>health</w:t>
      </w:r>
      <w:r w:rsidR="00D74FD5">
        <w:rPr>
          <w:sz w:val="24"/>
          <w:szCs w:val="24"/>
        </w:rPr>
        <w:t xml:space="preserve"> boards</w:t>
      </w:r>
      <w:r w:rsidR="00A769F2" w:rsidRPr="00A769F2">
        <w:rPr>
          <w:sz w:val="24"/>
          <w:szCs w:val="24"/>
        </w:rPr>
        <w:t xml:space="preserve">, child protection, housing </w:t>
      </w:r>
      <w:r w:rsidR="00D74FD5">
        <w:rPr>
          <w:sz w:val="24"/>
          <w:szCs w:val="24"/>
        </w:rPr>
        <w:t xml:space="preserve">officers </w:t>
      </w:r>
      <w:r w:rsidR="00082EB6">
        <w:rPr>
          <w:sz w:val="24"/>
          <w:szCs w:val="24"/>
        </w:rPr>
        <w:t xml:space="preserve">and </w:t>
      </w:r>
      <w:r w:rsidR="00A769F2" w:rsidRPr="00A769F2">
        <w:rPr>
          <w:sz w:val="24"/>
          <w:szCs w:val="24"/>
        </w:rPr>
        <w:t>Independent Domestic Violence Advisors</w:t>
      </w:r>
      <w:r w:rsidR="00D74FD5">
        <w:rPr>
          <w:sz w:val="24"/>
          <w:szCs w:val="24"/>
        </w:rPr>
        <w:t xml:space="preserve"> (IDVAs)</w:t>
      </w:r>
      <w:r w:rsidR="000A1AFF">
        <w:rPr>
          <w:sz w:val="24"/>
          <w:szCs w:val="24"/>
        </w:rPr>
        <w:t xml:space="preserve"> </w:t>
      </w:r>
      <w:sdt>
        <w:sdtPr>
          <w:rPr>
            <w:sz w:val="24"/>
            <w:szCs w:val="24"/>
          </w:rPr>
          <w:id w:val="-846323355"/>
          <w:citation/>
        </w:sdtPr>
        <w:sdtContent>
          <w:r w:rsidR="000A1AFF">
            <w:rPr>
              <w:sz w:val="24"/>
              <w:szCs w:val="24"/>
            </w:rPr>
            <w:fldChar w:fldCharType="begin"/>
          </w:r>
          <w:r w:rsidR="000A1AFF">
            <w:rPr>
              <w:sz w:val="24"/>
              <w:szCs w:val="24"/>
            </w:rPr>
            <w:instrText xml:space="preserve"> CITATION Wes22 \l 2057 </w:instrText>
          </w:r>
          <w:r w:rsidR="000A1AFF">
            <w:rPr>
              <w:sz w:val="24"/>
              <w:szCs w:val="24"/>
            </w:rPr>
            <w:fldChar w:fldCharType="separate"/>
          </w:r>
          <w:r w:rsidR="000A1AFF" w:rsidRPr="000A1AFF">
            <w:rPr>
              <w:noProof/>
              <w:sz w:val="24"/>
              <w:szCs w:val="24"/>
            </w:rPr>
            <w:t>(West Midlands Police, n.d.)</w:t>
          </w:r>
          <w:r w:rsidR="000A1AFF">
            <w:rPr>
              <w:sz w:val="24"/>
              <w:szCs w:val="24"/>
            </w:rPr>
            <w:fldChar w:fldCharType="end"/>
          </w:r>
        </w:sdtContent>
      </w:sdt>
      <w:r w:rsidR="00607A4B">
        <w:rPr>
          <w:sz w:val="24"/>
          <w:szCs w:val="24"/>
        </w:rPr>
        <w:t xml:space="preserve"> </w:t>
      </w:r>
    </w:p>
    <w:p w14:paraId="12DA1759" w14:textId="24C64C18" w:rsidR="0006148B" w:rsidRDefault="00C851B6" w:rsidP="00340E9A">
      <w:pPr>
        <w:ind w:right="237"/>
        <w:jc w:val="both"/>
        <w:rPr>
          <w:sz w:val="24"/>
          <w:szCs w:val="24"/>
        </w:rPr>
      </w:pPr>
      <w:r>
        <w:rPr>
          <w:sz w:val="24"/>
          <w:szCs w:val="24"/>
        </w:rPr>
        <w:t xml:space="preserve">Due to the background of the victim and not being able to speak much English, </w:t>
      </w:r>
      <w:r w:rsidR="00B44D03">
        <w:rPr>
          <w:sz w:val="24"/>
          <w:szCs w:val="24"/>
        </w:rPr>
        <w:t xml:space="preserve">I have considered that the victim could be vulnerable due to </w:t>
      </w:r>
      <w:r w:rsidR="007755EC">
        <w:rPr>
          <w:sz w:val="24"/>
          <w:szCs w:val="24"/>
        </w:rPr>
        <w:t>these factors.</w:t>
      </w:r>
      <w:r w:rsidR="00007570">
        <w:rPr>
          <w:sz w:val="24"/>
          <w:szCs w:val="24"/>
        </w:rPr>
        <w:t xml:space="preserve"> This is supported by a study carried out by Heron, who states that </w:t>
      </w:r>
      <w:r w:rsidR="00FC298B">
        <w:rPr>
          <w:sz w:val="24"/>
          <w:szCs w:val="24"/>
        </w:rPr>
        <w:t xml:space="preserve">communication and language difficulties acted as barriers </w:t>
      </w:r>
      <w:r w:rsidR="0006148B">
        <w:rPr>
          <w:sz w:val="24"/>
          <w:szCs w:val="24"/>
        </w:rPr>
        <w:t>of disclosure</w:t>
      </w:r>
      <w:r w:rsidR="00C32D4F">
        <w:rPr>
          <w:sz w:val="24"/>
          <w:szCs w:val="24"/>
        </w:rPr>
        <w:t xml:space="preserve"> to services</w:t>
      </w:r>
      <w:r w:rsidR="0006148B">
        <w:rPr>
          <w:sz w:val="24"/>
          <w:szCs w:val="24"/>
        </w:rPr>
        <w:t xml:space="preserve"> </w:t>
      </w:r>
      <w:r w:rsidR="00C32D4F">
        <w:rPr>
          <w:sz w:val="24"/>
          <w:szCs w:val="24"/>
        </w:rPr>
        <w:t>in relation to</w:t>
      </w:r>
      <w:r w:rsidR="0006148B">
        <w:rPr>
          <w:sz w:val="24"/>
          <w:szCs w:val="24"/>
        </w:rPr>
        <w:t xml:space="preserve"> domestic violence </w:t>
      </w:r>
      <w:sdt>
        <w:sdtPr>
          <w:rPr>
            <w:sz w:val="24"/>
            <w:szCs w:val="24"/>
          </w:rPr>
          <w:id w:val="-1886942458"/>
          <w:citation/>
        </w:sdtPr>
        <w:sdtContent>
          <w:r w:rsidR="00D809AB">
            <w:rPr>
              <w:sz w:val="24"/>
              <w:szCs w:val="24"/>
            </w:rPr>
            <w:fldChar w:fldCharType="begin"/>
          </w:r>
          <w:r w:rsidR="00D809AB">
            <w:rPr>
              <w:sz w:val="24"/>
              <w:szCs w:val="24"/>
            </w:rPr>
            <w:instrText xml:space="preserve"> CITATION Her21 \l 2057 </w:instrText>
          </w:r>
          <w:r w:rsidR="00D809AB">
            <w:rPr>
              <w:sz w:val="24"/>
              <w:szCs w:val="24"/>
            </w:rPr>
            <w:fldChar w:fldCharType="separate"/>
          </w:r>
          <w:r w:rsidR="00D809AB" w:rsidRPr="00D809AB">
            <w:rPr>
              <w:noProof/>
              <w:sz w:val="24"/>
              <w:szCs w:val="24"/>
            </w:rPr>
            <w:t>(Heron, et al., 2021)</w:t>
          </w:r>
          <w:r w:rsidR="00D809AB">
            <w:rPr>
              <w:sz w:val="24"/>
              <w:szCs w:val="24"/>
            </w:rPr>
            <w:fldChar w:fldCharType="end"/>
          </w:r>
        </w:sdtContent>
      </w:sdt>
      <w:r w:rsidR="00180ADB">
        <w:rPr>
          <w:sz w:val="24"/>
          <w:szCs w:val="24"/>
        </w:rPr>
        <w:t xml:space="preserve">. </w:t>
      </w:r>
    </w:p>
    <w:p w14:paraId="607A0D29" w14:textId="256822A1" w:rsidR="00AA666E" w:rsidRDefault="00AA666E" w:rsidP="00340E9A">
      <w:pPr>
        <w:ind w:right="237"/>
        <w:jc w:val="both"/>
        <w:rPr>
          <w:sz w:val="24"/>
          <w:szCs w:val="24"/>
        </w:rPr>
      </w:pPr>
    </w:p>
    <w:p w14:paraId="27054E09" w14:textId="241CDD43" w:rsidR="00F003E8" w:rsidRDefault="007E434D" w:rsidP="00340E9A">
      <w:pPr>
        <w:ind w:right="237"/>
        <w:jc w:val="both"/>
        <w:rPr>
          <w:sz w:val="24"/>
          <w:szCs w:val="24"/>
        </w:rPr>
      </w:pPr>
      <w:r>
        <w:rPr>
          <w:sz w:val="24"/>
          <w:szCs w:val="24"/>
        </w:rPr>
        <w:t xml:space="preserve">The </w:t>
      </w:r>
      <w:r w:rsidR="00B97705">
        <w:rPr>
          <w:sz w:val="24"/>
          <w:szCs w:val="24"/>
        </w:rPr>
        <w:t xml:space="preserve">Care Act 2014 defines safeguarding as </w:t>
      </w:r>
      <w:r w:rsidR="00131D63">
        <w:rPr>
          <w:sz w:val="24"/>
          <w:szCs w:val="24"/>
        </w:rPr>
        <w:t>‘p</w:t>
      </w:r>
      <w:r w:rsidR="00B97705" w:rsidRPr="00B97705">
        <w:rPr>
          <w:sz w:val="24"/>
          <w:szCs w:val="24"/>
        </w:rPr>
        <w:t>rotecting an adult’s right to live in safety, free from abuse and neglect</w:t>
      </w:r>
      <w:r w:rsidR="00924421">
        <w:rPr>
          <w:sz w:val="24"/>
          <w:szCs w:val="24"/>
        </w:rPr>
        <w:t>’</w:t>
      </w:r>
      <w:r w:rsidR="00131D63">
        <w:rPr>
          <w:sz w:val="24"/>
          <w:szCs w:val="24"/>
        </w:rPr>
        <w:t xml:space="preserve"> </w:t>
      </w:r>
      <w:sdt>
        <w:sdtPr>
          <w:rPr>
            <w:sz w:val="24"/>
            <w:szCs w:val="24"/>
          </w:rPr>
          <w:id w:val="1407877655"/>
          <w:citation/>
        </w:sdtPr>
        <w:sdtContent>
          <w:r w:rsidR="00131D63">
            <w:rPr>
              <w:sz w:val="24"/>
              <w:szCs w:val="24"/>
            </w:rPr>
            <w:fldChar w:fldCharType="begin"/>
          </w:r>
          <w:r w:rsidR="00131D63">
            <w:rPr>
              <w:sz w:val="24"/>
              <w:szCs w:val="24"/>
            </w:rPr>
            <w:instrText xml:space="preserve"> CITATION Dep16 \l 2057 </w:instrText>
          </w:r>
          <w:r w:rsidR="00131D63">
            <w:rPr>
              <w:sz w:val="24"/>
              <w:szCs w:val="24"/>
            </w:rPr>
            <w:fldChar w:fldCharType="separate"/>
          </w:r>
          <w:r w:rsidR="00131D63" w:rsidRPr="00131D63">
            <w:rPr>
              <w:noProof/>
              <w:sz w:val="24"/>
              <w:szCs w:val="24"/>
            </w:rPr>
            <w:t>(Department of Health and Social Care, 2016)</w:t>
          </w:r>
          <w:r w:rsidR="00131D63">
            <w:rPr>
              <w:sz w:val="24"/>
              <w:szCs w:val="24"/>
            </w:rPr>
            <w:fldChar w:fldCharType="end"/>
          </w:r>
        </w:sdtContent>
      </w:sdt>
      <w:r w:rsidR="00924421">
        <w:rPr>
          <w:sz w:val="24"/>
          <w:szCs w:val="24"/>
        </w:rPr>
        <w:t xml:space="preserve">, and applies for </w:t>
      </w:r>
      <w:r w:rsidR="008C6B75">
        <w:rPr>
          <w:sz w:val="24"/>
          <w:szCs w:val="24"/>
        </w:rPr>
        <w:t xml:space="preserve">any person experiencing or is at risk of abuse or neglect. </w:t>
      </w:r>
      <w:r w:rsidR="00A75702">
        <w:rPr>
          <w:sz w:val="24"/>
          <w:szCs w:val="24"/>
        </w:rPr>
        <w:t xml:space="preserve">As the </w:t>
      </w:r>
      <w:r w:rsidR="00093CF3">
        <w:rPr>
          <w:sz w:val="24"/>
          <w:szCs w:val="24"/>
        </w:rPr>
        <w:t xml:space="preserve">male was a victim of domestic violence, he required the need to be safeguarded by Police. </w:t>
      </w:r>
      <w:r w:rsidR="001A3A54">
        <w:rPr>
          <w:sz w:val="24"/>
          <w:szCs w:val="24"/>
        </w:rPr>
        <w:t xml:space="preserve">Due to the nature of the injuries, the male </w:t>
      </w:r>
      <w:r w:rsidR="00E84F75">
        <w:rPr>
          <w:sz w:val="24"/>
          <w:szCs w:val="24"/>
        </w:rPr>
        <w:t xml:space="preserve">refused medical attention as </w:t>
      </w:r>
      <w:r w:rsidR="00FA086C">
        <w:rPr>
          <w:sz w:val="24"/>
          <w:szCs w:val="24"/>
        </w:rPr>
        <w:t>t</w:t>
      </w:r>
      <w:r w:rsidR="00E84F75">
        <w:rPr>
          <w:sz w:val="24"/>
          <w:szCs w:val="24"/>
        </w:rPr>
        <w:t>he</w:t>
      </w:r>
      <w:r w:rsidR="00FA086C">
        <w:rPr>
          <w:sz w:val="24"/>
          <w:szCs w:val="24"/>
        </w:rPr>
        <w:t>y were</w:t>
      </w:r>
      <w:r w:rsidR="00E84F75">
        <w:rPr>
          <w:sz w:val="24"/>
          <w:szCs w:val="24"/>
        </w:rPr>
        <w:t xml:space="preserve"> superficial.</w:t>
      </w:r>
      <w:r w:rsidR="00FA086C">
        <w:rPr>
          <w:sz w:val="24"/>
          <w:szCs w:val="24"/>
        </w:rPr>
        <w:t xml:space="preserve"> </w:t>
      </w:r>
      <w:r w:rsidR="00993813">
        <w:rPr>
          <w:sz w:val="24"/>
          <w:szCs w:val="24"/>
        </w:rPr>
        <w:t xml:space="preserve">A concern </w:t>
      </w:r>
      <w:r w:rsidR="00F74B38">
        <w:rPr>
          <w:sz w:val="24"/>
          <w:szCs w:val="24"/>
        </w:rPr>
        <w:t>at the time was</w:t>
      </w:r>
      <w:r w:rsidR="00993813">
        <w:rPr>
          <w:sz w:val="24"/>
          <w:szCs w:val="24"/>
        </w:rPr>
        <w:t xml:space="preserve"> the fact that the subject was outstanding, </w:t>
      </w:r>
      <w:r w:rsidR="00203EA0">
        <w:rPr>
          <w:sz w:val="24"/>
          <w:szCs w:val="24"/>
        </w:rPr>
        <w:t>therefore it was agreed tha</w:t>
      </w:r>
      <w:r w:rsidR="00146E7C">
        <w:rPr>
          <w:sz w:val="24"/>
          <w:szCs w:val="24"/>
        </w:rPr>
        <w:t xml:space="preserve">t both the victim and his brother would stay at the address of the sister </w:t>
      </w:r>
      <w:r w:rsidR="006C1107">
        <w:rPr>
          <w:sz w:val="24"/>
          <w:szCs w:val="24"/>
        </w:rPr>
        <w:t xml:space="preserve">which was unknown to the subject. It was also agreed that due to the </w:t>
      </w:r>
      <w:r w:rsidR="003A56A0">
        <w:rPr>
          <w:sz w:val="24"/>
          <w:szCs w:val="24"/>
        </w:rPr>
        <w:t xml:space="preserve">time of night, </w:t>
      </w:r>
      <w:r w:rsidR="00F74B38">
        <w:rPr>
          <w:sz w:val="24"/>
          <w:szCs w:val="24"/>
        </w:rPr>
        <w:t xml:space="preserve">any statements would be taken in the morning. </w:t>
      </w:r>
    </w:p>
    <w:p w14:paraId="02610DB7" w14:textId="6057C5B3" w:rsidR="00494D3F" w:rsidRDefault="00494D3F" w:rsidP="00340E9A">
      <w:pPr>
        <w:ind w:right="237"/>
        <w:jc w:val="both"/>
        <w:rPr>
          <w:sz w:val="24"/>
          <w:szCs w:val="24"/>
        </w:rPr>
      </w:pPr>
    </w:p>
    <w:p w14:paraId="4557CCDD" w14:textId="72B490C1" w:rsidR="008B28E7" w:rsidRPr="00270EEB" w:rsidRDefault="00494D3F" w:rsidP="00340E9A">
      <w:pPr>
        <w:ind w:right="237"/>
        <w:jc w:val="both"/>
        <w:rPr>
          <w:sz w:val="24"/>
          <w:szCs w:val="24"/>
        </w:rPr>
      </w:pPr>
      <w:r>
        <w:rPr>
          <w:sz w:val="24"/>
          <w:szCs w:val="24"/>
        </w:rPr>
        <w:t xml:space="preserve">Due to the incident being witnessed by the younger brother of the victim, and the brother being classed as a child </w:t>
      </w:r>
      <w:r w:rsidR="006F6548">
        <w:rPr>
          <w:sz w:val="24"/>
          <w:szCs w:val="24"/>
        </w:rPr>
        <w:t>because</w:t>
      </w:r>
      <w:r>
        <w:rPr>
          <w:sz w:val="24"/>
          <w:szCs w:val="24"/>
        </w:rPr>
        <w:t xml:space="preserve"> to his age, </w:t>
      </w:r>
      <w:r w:rsidR="00B66BF7">
        <w:rPr>
          <w:sz w:val="24"/>
          <w:szCs w:val="24"/>
        </w:rPr>
        <w:t xml:space="preserve">there is a duty </w:t>
      </w:r>
      <w:r w:rsidR="004B7FCE">
        <w:rPr>
          <w:sz w:val="24"/>
          <w:szCs w:val="24"/>
        </w:rPr>
        <w:t xml:space="preserve">for Police to protect </w:t>
      </w:r>
      <w:r w:rsidR="006F6548">
        <w:rPr>
          <w:sz w:val="24"/>
          <w:szCs w:val="24"/>
        </w:rPr>
        <w:t xml:space="preserve">him from harm. </w:t>
      </w:r>
      <w:r w:rsidR="00F74C79">
        <w:rPr>
          <w:sz w:val="24"/>
          <w:szCs w:val="24"/>
        </w:rPr>
        <w:t>A child</w:t>
      </w:r>
      <w:r w:rsidR="009B435D">
        <w:rPr>
          <w:sz w:val="24"/>
          <w:szCs w:val="24"/>
        </w:rPr>
        <w:t xml:space="preserve"> or young person</w:t>
      </w:r>
      <w:r w:rsidR="00F74C79">
        <w:rPr>
          <w:sz w:val="24"/>
          <w:szCs w:val="24"/>
        </w:rPr>
        <w:t xml:space="preserve"> is defined by the Crown Prosec</w:t>
      </w:r>
      <w:r w:rsidR="009B435D">
        <w:rPr>
          <w:sz w:val="24"/>
          <w:szCs w:val="24"/>
        </w:rPr>
        <w:t xml:space="preserve">ution Service as anyone under the age of 18 </w:t>
      </w:r>
      <w:sdt>
        <w:sdtPr>
          <w:rPr>
            <w:sz w:val="24"/>
            <w:szCs w:val="24"/>
          </w:rPr>
          <w:id w:val="-1823112615"/>
          <w:citation/>
        </w:sdtPr>
        <w:sdtContent>
          <w:r w:rsidR="009B435D">
            <w:rPr>
              <w:sz w:val="24"/>
              <w:szCs w:val="24"/>
            </w:rPr>
            <w:fldChar w:fldCharType="begin"/>
          </w:r>
          <w:r w:rsidR="009B435D">
            <w:rPr>
              <w:sz w:val="24"/>
              <w:szCs w:val="24"/>
            </w:rPr>
            <w:instrText xml:space="preserve"> CITATION Cro201 \l 2057 </w:instrText>
          </w:r>
          <w:r w:rsidR="009B435D">
            <w:rPr>
              <w:sz w:val="24"/>
              <w:szCs w:val="24"/>
            </w:rPr>
            <w:fldChar w:fldCharType="separate"/>
          </w:r>
          <w:r w:rsidR="009B435D" w:rsidRPr="009B435D">
            <w:rPr>
              <w:noProof/>
              <w:sz w:val="24"/>
              <w:szCs w:val="24"/>
            </w:rPr>
            <w:t>(Crown Prosecution Service, 2020)</w:t>
          </w:r>
          <w:r w:rsidR="009B435D">
            <w:rPr>
              <w:sz w:val="24"/>
              <w:szCs w:val="24"/>
            </w:rPr>
            <w:fldChar w:fldCharType="end"/>
          </w:r>
        </w:sdtContent>
      </w:sdt>
      <w:r w:rsidR="00715F32">
        <w:rPr>
          <w:sz w:val="24"/>
          <w:szCs w:val="24"/>
        </w:rPr>
        <w:t xml:space="preserve">. </w:t>
      </w:r>
      <w:r w:rsidR="003D1700">
        <w:rPr>
          <w:sz w:val="24"/>
          <w:szCs w:val="24"/>
        </w:rPr>
        <w:t xml:space="preserve">Details of the child were taken for the submission of a Public Protection Notice (PPN). </w:t>
      </w:r>
      <w:r w:rsidR="002F13D6">
        <w:rPr>
          <w:sz w:val="24"/>
          <w:szCs w:val="24"/>
        </w:rPr>
        <w:t>This document summarises the vulnerability of victims</w:t>
      </w:r>
      <w:r w:rsidR="008F6170">
        <w:rPr>
          <w:sz w:val="24"/>
          <w:szCs w:val="24"/>
        </w:rPr>
        <w:t>, and is processed by a public protection unit</w:t>
      </w:r>
      <w:r w:rsidR="00995D68">
        <w:rPr>
          <w:sz w:val="24"/>
          <w:szCs w:val="24"/>
        </w:rPr>
        <w:t>, who will assess the risk based on the information submitted</w:t>
      </w:r>
      <w:r w:rsidR="00BF4817">
        <w:rPr>
          <w:sz w:val="24"/>
          <w:szCs w:val="24"/>
        </w:rPr>
        <w:t xml:space="preserve"> </w:t>
      </w:r>
      <w:sdt>
        <w:sdtPr>
          <w:rPr>
            <w:sz w:val="24"/>
            <w:szCs w:val="24"/>
          </w:rPr>
          <w:id w:val="-1736853267"/>
          <w:citation/>
        </w:sdtPr>
        <w:sdtContent>
          <w:r w:rsidR="00BF4817">
            <w:rPr>
              <w:sz w:val="24"/>
              <w:szCs w:val="24"/>
            </w:rPr>
            <w:fldChar w:fldCharType="begin"/>
          </w:r>
          <w:r w:rsidR="00BF4817">
            <w:rPr>
              <w:sz w:val="24"/>
              <w:szCs w:val="24"/>
            </w:rPr>
            <w:instrText xml:space="preserve"> CITATION HMI15 \l 2057 </w:instrText>
          </w:r>
          <w:r w:rsidR="00BF4817">
            <w:rPr>
              <w:sz w:val="24"/>
              <w:szCs w:val="24"/>
            </w:rPr>
            <w:fldChar w:fldCharType="separate"/>
          </w:r>
          <w:r w:rsidR="00BF4817" w:rsidRPr="00BF4817">
            <w:rPr>
              <w:noProof/>
              <w:sz w:val="24"/>
              <w:szCs w:val="24"/>
            </w:rPr>
            <w:t>(HM Inspectorate of Constabulary, 2015)</w:t>
          </w:r>
          <w:r w:rsidR="00BF4817">
            <w:rPr>
              <w:sz w:val="24"/>
              <w:szCs w:val="24"/>
            </w:rPr>
            <w:fldChar w:fldCharType="end"/>
          </w:r>
        </w:sdtContent>
      </w:sdt>
    </w:p>
    <w:p w14:paraId="545B147F" w14:textId="693E9CFB" w:rsidR="008B28E7" w:rsidRDefault="008B28E7" w:rsidP="00340E9A">
      <w:pPr>
        <w:ind w:right="237"/>
        <w:jc w:val="both"/>
        <w:rPr>
          <w:sz w:val="24"/>
          <w:szCs w:val="24"/>
        </w:rPr>
      </w:pPr>
    </w:p>
    <w:p w14:paraId="221925F2" w14:textId="6295CDD0" w:rsidR="00896BFE" w:rsidRPr="00270EEB" w:rsidRDefault="00896BFE" w:rsidP="00896BFE">
      <w:pPr>
        <w:ind w:right="237"/>
        <w:jc w:val="right"/>
        <w:rPr>
          <w:sz w:val="24"/>
          <w:szCs w:val="24"/>
        </w:rPr>
      </w:pPr>
      <w:r>
        <w:rPr>
          <w:sz w:val="24"/>
          <w:szCs w:val="24"/>
        </w:rPr>
        <w:t>Word Count - 1167</w:t>
      </w: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C1DBF4D">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(e.g.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47F05697" w:rsidR="00711A70" w:rsidRDefault="5848403C" w:rsidP="1C1DBF4D">
            <w:pPr>
              <w:ind w:right="237"/>
              <w:jc w:val="both"/>
              <w:rPr>
                <w:i/>
                <w:iCs/>
                <w:sz w:val="24"/>
                <w:szCs w:val="24"/>
              </w:rPr>
            </w:pPr>
            <w:r w:rsidRPr="1C1DBF4D">
              <w:rPr>
                <w:sz w:val="24"/>
                <w:szCs w:val="24"/>
              </w:rPr>
              <w:t>1</w:t>
            </w:r>
            <w:r w:rsidR="68EAAA5F" w:rsidRPr="1C1DBF4D">
              <w:rPr>
                <w:sz w:val="24"/>
                <w:szCs w:val="24"/>
              </w:rPr>
              <w:t>250</w:t>
            </w:r>
            <w:r w:rsidRPr="1C1DBF4D">
              <w:rPr>
                <w:sz w:val="24"/>
                <w:szCs w:val="24"/>
              </w:rPr>
              <w:t xml:space="preserve"> words </w:t>
            </w:r>
            <w:r w:rsidRPr="1C1DBF4D">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22A372BF" w14:textId="6195583D" w:rsidR="44BCD504" w:rsidRDefault="44BCD504"/>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99F9332" w:rsidR="00025650" w:rsidRDefault="00025650" w:rsidP="00340E9A">
      <w:pPr>
        <w:ind w:right="237"/>
        <w:jc w:val="both"/>
        <w:rPr>
          <w:sz w:val="24"/>
          <w:szCs w:val="24"/>
        </w:rPr>
      </w:pPr>
    </w:p>
    <w:p w14:paraId="29DEC227" w14:textId="1D4C7550" w:rsidR="00C95A81" w:rsidRDefault="00C95A81" w:rsidP="00340E9A">
      <w:pPr>
        <w:ind w:right="237"/>
        <w:jc w:val="both"/>
        <w:rPr>
          <w:sz w:val="24"/>
          <w:szCs w:val="24"/>
        </w:rPr>
      </w:pPr>
      <w:r>
        <w:rPr>
          <w:sz w:val="24"/>
          <w:szCs w:val="24"/>
        </w:rPr>
        <w:t xml:space="preserve">For this task, I will refer to a suspect interview I conducted. The suspect interview was in relation to a domestic-related incident where a call was made to police regarding an on-going disturbance. </w:t>
      </w:r>
      <w:r w:rsidR="009F3623">
        <w:rPr>
          <w:sz w:val="24"/>
          <w:szCs w:val="24"/>
        </w:rPr>
        <w:t xml:space="preserve">The reporting person told the call taker that her grandson was inside her address and ‘smashing the house up’. The reporting person explained to the call taker that she was the main carer for her grandson and when he has returned from school, they have had an argument. It was also disclosed that the grandson had learning difficulties and lived at the address with two younger siblings. </w:t>
      </w:r>
    </w:p>
    <w:p w14:paraId="416EFA95" w14:textId="05383479" w:rsidR="00025650" w:rsidRPr="00270EEB" w:rsidRDefault="009F3623" w:rsidP="00340E9A">
      <w:pPr>
        <w:ind w:right="237"/>
        <w:jc w:val="both"/>
        <w:rPr>
          <w:sz w:val="24"/>
          <w:szCs w:val="24"/>
        </w:rPr>
      </w:pPr>
      <w:r>
        <w:rPr>
          <w:sz w:val="24"/>
          <w:szCs w:val="24"/>
        </w:rPr>
        <w:t xml:space="preserve">When officers have attended, the disturbance had ceased. The reporting person was outside the address and confirmed herself as being the victim, whilst the subject was sat at the top of the stairs within the address. An initial account was taken from the victim, where it was explained that during the argument the subject had caused damage to multiple parts of the property. </w:t>
      </w:r>
      <w:r w:rsidR="00713444">
        <w:rPr>
          <w:sz w:val="24"/>
          <w:szCs w:val="24"/>
        </w:rPr>
        <w:t>The subject was also spoken to and admitted to the damage. As a result of this, officers decided that an arrest was necessary on suspicion of criminal damage.</w:t>
      </w:r>
      <w:r>
        <w:rPr>
          <w:sz w:val="24"/>
          <w:szCs w:val="24"/>
        </w:rPr>
        <w:t xml:space="preserve"> </w:t>
      </w:r>
      <w:r w:rsidR="00713444">
        <w:rPr>
          <w:sz w:val="24"/>
          <w:szCs w:val="24"/>
        </w:rPr>
        <w:t>Due to the information provided to officers, this has been classed as a domestic violence related assault. Domestic violence is defined by the British Home Office as ‘</w:t>
      </w:r>
      <w:r w:rsidR="00713444" w:rsidRPr="00622937">
        <w:rPr>
          <w:sz w:val="24"/>
          <w:szCs w:val="24"/>
        </w:rPr>
        <w:t xml:space="preserve">Any incident of controlling, coercive or threatening behaviour, violence or abuse between those aged 16 or over who are or have been intimate partners or family members regardless of gender or </w:t>
      </w:r>
      <w:r w:rsidR="00713444" w:rsidRPr="00622937">
        <w:rPr>
          <w:sz w:val="24"/>
          <w:szCs w:val="24"/>
        </w:rPr>
        <w:lastRenderedPageBreak/>
        <w:t>sexuality</w:t>
      </w:r>
      <w:r w:rsidR="00713444">
        <w:rPr>
          <w:sz w:val="24"/>
          <w:szCs w:val="24"/>
        </w:rPr>
        <w:t xml:space="preserve">’ </w:t>
      </w:r>
      <w:sdt>
        <w:sdtPr>
          <w:rPr>
            <w:sz w:val="24"/>
            <w:szCs w:val="24"/>
          </w:rPr>
          <w:id w:val="-1536801609"/>
          <w:citation/>
        </w:sdtPr>
        <w:sdtContent>
          <w:r w:rsidR="00713444">
            <w:rPr>
              <w:sz w:val="24"/>
              <w:szCs w:val="24"/>
            </w:rPr>
            <w:fldChar w:fldCharType="begin"/>
          </w:r>
          <w:r w:rsidR="00713444">
            <w:rPr>
              <w:sz w:val="24"/>
              <w:szCs w:val="24"/>
            </w:rPr>
            <w:instrText xml:space="preserve"> CITATION Hom12 \l 2057 </w:instrText>
          </w:r>
          <w:r w:rsidR="00713444">
            <w:rPr>
              <w:sz w:val="24"/>
              <w:szCs w:val="24"/>
            </w:rPr>
            <w:fldChar w:fldCharType="separate"/>
          </w:r>
          <w:r w:rsidR="00713444" w:rsidRPr="00713444">
            <w:rPr>
              <w:noProof/>
              <w:sz w:val="24"/>
              <w:szCs w:val="24"/>
            </w:rPr>
            <w:t>(Home Office, 2012)</w:t>
          </w:r>
          <w:r w:rsidR="00713444">
            <w:rPr>
              <w:sz w:val="24"/>
              <w:szCs w:val="24"/>
            </w:rPr>
            <w:fldChar w:fldCharType="end"/>
          </w:r>
        </w:sdtContent>
      </w:sdt>
      <w:r w:rsidR="00713444">
        <w:rPr>
          <w:sz w:val="24"/>
          <w:szCs w:val="24"/>
        </w:rPr>
        <w:t>. The definition of Criminal Damage as outlined by UK Government is ‘a</w:t>
      </w:r>
      <w:r w:rsidR="00713444" w:rsidRPr="00713444">
        <w:rPr>
          <w:sz w:val="24"/>
          <w:szCs w:val="24"/>
        </w:rPr>
        <w:t xml:space="preserve"> person who without lawful excuse destroys or damages any property belonging to another intending to destroy or damage any such property or being reckless as to whether any such property would be destroyed or damaged shall be guilty of an offence</w:t>
      </w:r>
      <w:r w:rsidR="00713444">
        <w:rPr>
          <w:sz w:val="24"/>
          <w:szCs w:val="24"/>
        </w:rPr>
        <w:t xml:space="preserve">’ </w:t>
      </w:r>
      <w:sdt>
        <w:sdtPr>
          <w:rPr>
            <w:sz w:val="24"/>
            <w:szCs w:val="24"/>
          </w:rPr>
          <w:id w:val="542335258"/>
          <w:citation/>
        </w:sdtPr>
        <w:sdtContent>
          <w:r w:rsidR="00713444">
            <w:rPr>
              <w:sz w:val="24"/>
              <w:szCs w:val="24"/>
            </w:rPr>
            <w:fldChar w:fldCharType="begin"/>
          </w:r>
          <w:r w:rsidR="00AE509D">
            <w:rPr>
              <w:sz w:val="24"/>
              <w:szCs w:val="24"/>
            </w:rPr>
            <w:instrText xml:space="preserve">CITATION UKG11 \y  \l 2057 </w:instrText>
          </w:r>
          <w:r w:rsidR="00713444">
            <w:rPr>
              <w:sz w:val="24"/>
              <w:szCs w:val="24"/>
            </w:rPr>
            <w:fldChar w:fldCharType="separate"/>
          </w:r>
          <w:r w:rsidR="00AE509D" w:rsidRPr="00AE509D">
            <w:rPr>
              <w:noProof/>
              <w:sz w:val="24"/>
              <w:szCs w:val="24"/>
            </w:rPr>
            <w:t>(Criminal Damage Act 1971)</w:t>
          </w:r>
          <w:r w:rsidR="00713444">
            <w:rPr>
              <w:sz w:val="24"/>
              <w:szCs w:val="24"/>
            </w:rPr>
            <w:fldChar w:fldCharType="end"/>
          </w:r>
        </w:sdtContent>
      </w:sdt>
      <w:r w:rsidR="00713444">
        <w:rPr>
          <w:sz w:val="24"/>
          <w:szCs w:val="24"/>
        </w:rPr>
        <w:t>.</w:t>
      </w:r>
      <w:r w:rsidR="00B0516D">
        <w:rPr>
          <w:sz w:val="24"/>
          <w:szCs w:val="24"/>
        </w:rPr>
        <w:t xml:space="preserve"> </w:t>
      </w:r>
      <w:r w:rsidR="00FB3EBD">
        <w:rPr>
          <w:sz w:val="24"/>
          <w:szCs w:val="24"/>
        </w:rPr>
        <w:t xml:space="preserve">A suspect interview is </w:t>
      </w:r>
      <w:r w:rsidR="00B0516D">
        <w:rPr>
          <w:sz w:val="24"/>
          <w:szCs w:val="24"/>
        </w:rPr>
        <w:t>defined within Section 11 Code C of the Police and Criminal Evidence Act 1984 as “</w:t>
      </w:r>
      <w:r w:rsidR="00B0516D" w:rsidRPr="00B0516D">
        <w:rPr>
          <w:sz w:val="24"/>
          <w:szCs w:val="24"/>
        </w:rPr>
        <w:t>the questioning of a person regarding his involvement, or suspected involvement, in a criminal offence or offences which, by virtue of paragraph 10.1 of Code C, is required to be carried out under caution</w:t>
      </w:r>
      <w:r w:rsidR="00B0516D">
        <w:rPr>
          <w:sz w:val="24"/>
          <w:szCs w:val="24"/>
        </w:rPr>
        <w:t xml:space="preserve">” </w:t>
      </w:r>
      <w:sdt>
        <w:sdtPr>
          <w:rPr>
            <w:sz w:val="24"/>
            <w:szCs w:val="24"/>
          </w:rPr>
          <w:id w:val="-1269081227"/>
          <w:citation/>
        </w:sdtPr>
        <w:sdtContent>
          <w:r w:rsidR="00B0516D">
            <w:rPr>
              <w:sz w:val="24"/>
              <w:szCs w:val="24"/>
            </w:rPr>
            <w:fldChar w:fldCharType="begin"/>
          </w:r>
          <w:r w:rsidR="00B0516D">
            <w:rPr>
              <w:sz w:val="24"/>
              <w:szCs w:val="24"/>
            </w:rPr>
            <w:instrText xml:space="preserve"> CITATION Hom13 \l 2057 </w:instrText>
          </w:r>
          <w:r w:rsidR="00B0516D">
            <w:rPr>
              <w:sz w:val="24"/>
              <w:szCs w:val="24"/>
            </w:rPr>
            <w:fldChar w:fldCharType="separate"/>
          </w:r>
          <w:r w:rsidR="00B0516D" w:rsidRPr="00B0516D">
            <w:rPr>
              <w:noProof/>
              <w:sz w:val="24"/>
              <w:szCs w:val="24"/>
            </w:rPr>
            <w:t>(Home Office, 2013)</w:t>
          </w:r>
          <w:r w:rsidR="00B0516D">
            <w:rPr>
              <w:sz w:val="24"/>
              <w:szCs w:val="24"/>
            </w:rPr>
            <w:fldChar w:fldCharType="end"/>
          </w:r>
        </w:sdtContent>
      </w:sdt>
    </w:p>
    <w:p w14:paraId="598FFEC5" w14:textId="77777777" w:rsidR="00025650" w:rsidRPr="00270EEB" w:rsidRDefault="00025650" w:rsidP="00340E9A">
      <w:pPr>
        <w:ind w:right="237"/>
        <w:jc w:val="both"/>
        <w:rPr>
          <w:sz w:val="24"/>
          <w:szCs w:val="24"/>
        </w:rPr>
      </w:pPr>
    </w:p>
    <w:p w14:paraId="042DA0D7" w14:textId="2AA81B7E" w:rsidR="00025650" w:rsidRDefault="00B0516D" w:rsidP="00340E9A">
      <w:pPr>
        <w:ind w:right="237"/>
        <w:jc w:val="both"/>
        <w:rPr>
          <w:sz w:val="24"/>
          <w:szCs w:val="24"/>
        </w:rPr>
      </w:pPr>
      <w:r>
        <w:rPr>
          <w:sz w:val="24"/>
          <w:szCs w:val="24"/>
        </w:rPr>
        <w:t xml:space="preserve">Prior to conducting the interview with the suspect, I had to gather evidence </w:t>
      </w:r>
      <w:r w:rsidR="00971CD9">
        <w:rPr>
          <w:sz w:val="24"/>
          <w:szCs w:val="24"/>
        </w:rPr>
        <w:t>to</w:t>
      </w:r>
      <w:r>
        <w:rPr>
          <w:sz w:val="24"/>
          <w:szCs w:val="24"/>
        </w:rPr>
        <w:t xml:space="preserve"> put to the suspect. </w:t>
      </w:r>
      <w:r w:rsidR="00971CD9">
        <w:rPr>
          <w:sz w:val="24"/>
          <w:szCs w:val="24"/>
        </w:rPr>
        <w:t xml:space="preserve">One method in which this was achieved was by collecting a witness statement from the victim. </w:t>
      </w:r>
      <w:r w:rsidR="005304D7">
        <w:rPr>
          <w:sz w:val="24"/>
          <w:szCs w:val="24"/>
        </w:rPr>
        <w:t xml:space="preserve">This was obtained by reattending the address of the incident post arrest and conversing with the victim. The victim provided </w:t>
      </w:r>
      <w:r w:rsidR="00DA29E8">
        <w:rPr>
          <w:sz w:val="24"/>
          <w:szCs w:val="24"/>
        </w:rPr>
        <w:t>me</w:t>
      </w:r>
      <w:r w:rsidR="005304D7">
        <w:rPr>
          <w:sz w:val="24"/>
          <w:szCs w:val="24"/>
        </w:rPr>
        <w:t xml:space="preserve"> with a complete statement of events, consisting of the build-up to the incident, the incident itself up until officer attendance as well as the emotions of the victim as a result. </w:t>
      </w:r>
    </w:p>
    <w:p w14:paraId="2362DCA7" w14:textId="22B7B595" w:rsidR="00DA29E8" w:rsidRDefault="00DA29E8" w:rsidP="00340E9A">
      <w:pPr>
        <w:ind w:right="237"/>
        <w:jc w:val="both"/>
        <w:rPr>
          <w:sz w:val="24"/>
          <w:szCs w:val="24"/>
        </w:rPr>
      </w:pPr>
    </w:p>
    <w:p w14:paraId="7CBDD078" w14:textId="75883C2F" w:rsidR="00DA29E8" w:rsidRDefault="00DA29E8" w:rsidP="00340E9A">
      <w:pPr>
        <w:ind w:right="237"/>
        <w:jc w:val="both"/>
        <w:rPr>
          <w:sz w:val="24"/>
          <w:szCs w:val="24"/>
        </w:rPr>
      </w:pPr>
      <w:r>
        <w:rPr>
          <w:sz w:val="24"/>
          <w:szCs w:val="24"/>
        </w:rPr>
        <w:t xml:space="preserve">Another form of evidence that was gathered was photographic evidence. During initial attendance, officers had photographed the damaged caused by the subject. The damage consisted of a hole </w:t>
      </w:r>
      <w:r w:rsidR="00D9015C">
        <w:rPr>
          <w:sz w:val="24"/>
          <w:szCs w:val="24"/>
        </w:rPr>
        <w:t xml:space="preserve">in a wall caused by a punch, a spindle of a staircase which had been kicked out and a smashed window. </w:t>
      </w:r>
      <w:r w:rsidR="00D55FA4">
        <w:rPr>
          <w:sz w:val="24"/>
          <w:szCs w:val="24"/>
        </w:rPr>
        <w:t xml:space="preserve">Photographic evidence is referenced by the National Police Chiefs’ Council as ‘not to be understated, as it allows those engaged with the criminal justice system to visualise crimes and present evidence in a unique way’ </w:t>
      </w:r>
      <w:sdt>
        <w:sdtPr>
          <w:rPr>
            <w:sz w:val="24"/>
            <w:szCs w:val="24"/>
          </w:rPr>
          <w:id w:val="1700583724"/>
          <w:citation/>
        </w:sdtPr>
        <w:sdtContent>
          <w:r w:rsidR="00D55FA4">
            <w:rPr>
              <w:sz w:val="24"/>
              <w:szCs w:val="24"/>
            </w:rPr>
            <w:fldChar w:fldCharType="begin"/>
          </w:r>
          <w:r w:rsidR="00D55FA4">
            <w:rPr>
              <w:sz w:val="24"/>
              <w:szCs w:val="24"/>
            </w:rPr>
            <w:instrText xml:space="preserve"> CITATION Nat07 \l 2057 </w:instrText>
          </w:r>
          <w:r w:rsidR="00D55FA4">
            <w:rPr>
              <w:sz w:val="24"/>
              <w:szCs w:val="24"/>
            </w:rPr>
            <w:fldChar w:fldCharType="separate"/>
          </w:r>
          <w:r w:rsidR="00D55FA4" w:rsidRPr="00D55FA4">
            <w:rPr>
              <w:noProof/>
              <w:sz w:val="24"/>
              <w:szCs w:val="24"/>
            </w:rPr>
            <w:t>(National Police Chiefs' Council, 2007)</w:t>
          </w:r>
          <w:r w:rsidR="00D55FA4">
            <w:rPr>
              <w:sz w:val="24"/>
              <w:szCs w:val="24"/>
            </w:rPr>
            <w:fldChar w:fldCharType="end"/>
          </w:r>
        </w:sdtContent>
      </w:sdt>
      <w:r w:rsidR="00D55FA4">
        <w:rPr>
          <w:sz w:val="24"/>
          <w:szCs w:val="24"/>
        </w:rPr>
        <w:t xml:space="preserve">. Initial disclosures from both subject and victim were captured on the Body Worn Video of attending officers. </w:t>
      </w:r>
    </w:p>
    <w:p w14:paraId="2BF05209" w14:textId="086D5156" w:rsidR="00D55FA4" w:rsidRDefault="00D55FA4" w:rsidP="00340E9A">
      <w:pPr>
        <w:ind w:right="237"/>
        <w:jc w:val="both"/>
        <w:rPr>
          <w:sz w:val="24"/>
          <w:szCs w:val="24"/>
        </w:rPr>
      </w:pPr>
    </w:p>
    <w:p w14:paraId="65800057" w14:textId="229D5982" w:rsidR="00025650" w:rsidRDefault="00D55FA4" w:rsidP="00340E9A">
      <w:pPr>
        <w:ind w:right="237"/>
        <w:jc w:val="both"/>
        <w:rPr>
          <w:sz w:val="24"/>
          <w:szCs w:val="24"/>
        </w:rPr>
      </w:pPr>
      <w:r>
        <w:rPr>
          <w:sz w:val="24"/>
          <w:szCs w:val="24"/>
        </w:rPr>
        <w:t xml:space="preserve">The vulnerability of the suspect was identified initially by his age. </w:t>
      </w:r>
      <w:r w:rsidR="001A0B9F">
        <w:rPr>
          <w:sz w:val="24"/>
          <w:szCs w:val="24"/>
        </w:rPr>
        <w:t xml:space="preserve">The suspect was 15 years old, therefore he would be classed as a child. A child or young person is defined by the Crown Prosecution Service as anyone under the age of 18 </w:t>
      </w:r>
      <w:sdt>
        <w:sdtPr>
          <w:rPr>
            <w:sz w:val="24"/>
            <w:szCs w:val="24"/>
          </w:rPr>
          <w:id w:val="1853682286"/>
          <w:citation/>
        </w:sdtPr>
        <w:sdtContent>
          <w:r w:rsidR="001A0B9F">
            <w:rPr>
              <w:sz w:val="24"/>
              <w:szCs w:val="24"/>
            </w:rPr>
            <w:fldChar w:fldCharType="begin"/>
          </w:r>
          <w:r w:rsidR="001A0B9F">
            <w:rPr>
              <w:sz w:val="24"/>
              <w:szCs w:val="24"/>
            </w:rPr>
            <w:instrText xml:space="preserve"> CITATION Cro201 \l 2057 </w:instrText>
          </w:r>
          <w:r w:rsidR="001A0B9F">
            <w:rPr>
              <w:sz w:val="24"/>
              <w:szCs w:val="24"/>
            </w:rPr>
            <w:fldChar w:fldCharType="separate"/>
          </w:r>
          <w:r w:rsidR="001A0B9F" w:rsidRPr="001A0B9F">
            <w:rPr>
              <w:noProof/>
              <w:sz w:val="24"/>
              <w:szCs w:val="24"/>
            </w:rPr>
            <w:t>(Crown Prosecution Service, 2020)</w:t>
          </w:r>
          <w:r w:rsidR="001A0B9F">
            <w:rPr>
              <w:sz w:val="24"/>
              <w:szCs w:val="24"/>
            </w:rPr>
            <w:fldChar w:fldCharType="end"/>
          </w:r>
        </w:sdtContent>
      </w:sdt>
      <w:r w:rsidR="001A0B9F">
        <w:rPr>
          <w:sz w:val="24"/>
          <w:szCs w:val="24"/>
        </w:rPr>
        <w:t xml:space="preserve">. It was also mentioned in the initial call made to Police, that the suspect had learning difficulties. This was clarified by the victim as being Attention Deficit Hyperactivity Disorder (ADHD) and Dyslexia. Due to these factors, for the interview to take place, the suspect needed an Appropriate Adult to be present. The </w:t>
      </w:r>
      <w:r w:rsidR="005C5D9F" w:rsidRPr="005C5D9F">
        <w:rPr>
          <w:sz w:val="24"/>
          <w:szCs w:val="24"/>
        </w:rPr>
        <w:t>Crime and Disorder Act 1998</w:t>
      </w:r>
      <w:r w:rsidR="005C5D9F">
        <w:rPr>
          <w:sz w:val="24"/>
          <w:szCs w:val="24"/>
        </w:rPr>
        <w:t xml:space="preserve"> outlines the role of an Appropriate Adult as “t</w:t>
      </w:r>
      <w:r w:rsidR="005C5D9F" w:rsidRPr="005C5D9F">
        <w:rPr>
          <w:sz w:val="24"/>
          <w:szCs w:val="24"/>
        </w:rPr>
        <w:t>o act as appropriate adults to safeguard the interests of children and young persons detained or questioned by police officers”</w:t>
      </w:r>
      <w:r w:rsidR="005C5D9F">
        <w:rPr>
          <w:sz w:val="24"/>
          <w:szCs w:val="24"/>
        </w:rPr>
        <w:t xml:space="preserve"> </w:t>
      </w:r>
      <w:sdt>
        <w:sdtPr>
          <w:rPr>
            <w:sz w:val="24"/>
            <w:szCs w:val="24"/>
          </w:rPr>
          <w:id w:val="2057959169"/>
          <w:citation/>
        </w:sdtPr>
        <w:sdtContent>
          <w:r w:rsidR="005C5D9F">
            <w:rPr>
              <w:sz w:val="24"/>
              <w:szCs w:val="24"/>
            </w:rPr>
            <w:fldChar w:fldCharType="begin"/>
          </w:r>
          <w:r w:rsidR="00AE509D">
            <w:rPr>
              <w:sz w:val="24"/>
              <w:szCs w:val="24"/>
            </w:rPr>
            <w:instrText xml:space="preserve">CITATION UKG12 \y  \l 2057 </w:instrText>
          </w:r>
          <w:r w:rsidR="005C5D9F">
            <w:rPr>
              <w:sz w:val="24"/>
              <w:szCs w:val="24"/>
            </w:rPr>
            <w:fldChar w:fldCharType="separate"/>
          </w:r>
          <w:r w:rsidR="00AE509D" w:rsidRPr="00AE509D">
            <w:rPr>
              <w:noProof/>
              <w:sz w:val="24"/>
              <w:szCs w:val="24"/>
            </w:rPr>
            <w:t>(Crime and Disorder Act 1998)</w:t>
          </w:r>
          <w:r w:rsidR="005C5D9F">
            <w:rPr>
              <w:sz w:val="24"/>
              <w:szCs w:val="24"/>
            </w:rPr>
            <w:fldChar w:fldCharType="end"/>
          </w:r>
        </w:sdtContent>
      </w:sdt>
      <w:r w:rsidR="005C5D9F">
        <w:rPr>
          <w:sz w:val="24"/>
          <w:szCs w:val="24"/>
        </w:rPr>
        <w:t xml:space="preserve">. </w:t>
      </w:r>
      <w:r w:rsidR="00DA3627">
        <w:rPr>
          <w:sz w:val="24"/>
          <w:szCs w:val="24"/>
        </w:rPr>
        <w:t xml:space="preserve">The Appropriate Adult in this case was a youth worker who the suspect was familiar with, and within his role he would be expected to support, advise, and assist the suspect, observe whether officers are acting properly and fairly in relation to the rights and entitlements of the suspect and assist the suspect to communicate with the police, whilst respecting their right to say nothing unless they want to. He would also be expected to help the suspect understand their rights and ensure they were adhered to. </w:t>
      </w:r>
      <w:sdt>
        <w:sdtPr>
          <w:rPr>
            <w:sz w:val="24"/>
            <w:szCs w:val="24"/>
          </w:rPr>
          <w:id w:val="857622720"/>
          <w:citation/>
        </w:sdtPr>
        <w:sdtContent>
          <w:r w:rsidR="00DA3627">
            <w:rPr>
              <w:sz w:val="24"/>
              <w:szCs w:val="24"/>
            </w:rPr>
            <w:fldChar w:fldCharType="begin"/>
          </w:r>
          <w:r w:rsidR="00DA3627">
            <w:rPr>
              <w:sz w:val="24"/>
              <w:szCs w:val="24"/>
            </w:rPr>
            <w:instrText xml:space="preserve"> CITATION Hom13 \l 2057 </w:instrText>
          </w:r>
          <w:r w:rsidR="00DA3627">
            <w:rPr>
              <w:sz w:val="24"/>
              <w:szCs w:val="24"/>
            </w:rPr>
            <w:fldChar w:fldCharType="separate"/>
          </w:r>
          <w:r w:rsidR="00DA3627" w:rsidRPr="00DA3627">
            <w:rPr>
              <w:noProof/>
              <w:sz w:val="24"/>
              <w:szCs w:val="24"/>
            </w:rPr>
            <w:t>(Home Office, 2013)</w:t>
          </w:r>
          <w:r w:rsidR="00DA3627">
            <w:rPr>
              <w:sz w:val="24"/>
              <w:szCs w:val="24"/>
            </w:rPr>
            <w:fldChar w:fldCharType="end"/>
          </w:r>
        </w:sdtContent>
      </w:sdt>
    </w:p>
    <w:p w14:paraId="3CD16841" w14:textId="229E9F4B" w:rsidR="00DA3627" w:rsidRDefault="00DA3627" w:rsidP="00340E9A">
      <w:pPr>
        <w:ind w:right="237"/>
        <w:jc w:val="both"/>
        <w:rPr>
          <w:sz w:val="24"/>
          <w:szCs w:val="24"/>
        </w:rPr>
      </w:pPr>
    </w:p>
    <w:p w14:paraId="1D0E45C3" w14:textId="347D61A3" w:rsidR="001F0F2E" w:rsidRDefault="00DA3627" w:rsidP="00340E9A">
      <w:pPr>
        <w:ind w:right="237"/>
        <w:jc w:val="both"/>
        <w:rPr>
          <w:sz w:val="24"/>
          <w:szCs w:val="24"/>
        </w:rPr>
      </w:pPr>
      <w:r>
        <w:rPr>
          <w:sz w:val="24"/>
          <w:szCs w:val="24"/>
        </w:rPr>
        <w:t xml:space="preserve">When conducting </w:t>
      </w:r>
      <w:r w:rsidR="001F0F2E">
        <w:rPr>
          <w:sz w:val="24"/>
          <w:szCs w:val="24"/>
        </w:rPr>
        <w:t xml:space="preserve">the suspect interview, I made sure that I was aware of the legislation surrounding the rights of the suspect. </w:t>
      </w:r>
      <w:r w:rsidR="0019778B">
        <w:rPr>
          <w:sz w:val="24"/>
          <w:szCs w:val="24"/>
        </w:rPr>
        <w:t xml:space="preserve">I have ensured that the interview was conducted in line with the Human Rights Act 1998 and the Equality Act 2010. </w:t>
      </w:r>
      <w:r w:rsidR="00A30287">
        <w:rPr>
          <w:sz w:val="24"/>
          <w:szCs w:val="24"/>
        </w:rPr>
        <w:t>The European Convention on Human Rights outlines the rights of the suspect</w:t>
      </w:r>
      <w:r w:rsidR="00E84EBC">
        <w:rPr>
          <w:sz w:val="24"/>
          <w:szCs w:val="24"/>
        </w:rPr>
        <w:t xml:space="preserve"> in relation to their right to silence and right against self-incrimination, as well as their </w:t>
      </w:r>
      <w:r w:rsidR="00E84EBC">
        <w:rPr>
          <w:sz w:val="24"/>
          <w:szCs w:val="24"/>
        </w:rPr>
        <w:lastRenderedPageBreak/>
        <w:t xml:space="preserve">rights whilst detained in police custody – namely the right of access to solicitor. </w:t>
      </w:r>
      <w:sdt>
        <w:sdtPr>
          <w:rPr>
            <w:sz w:val="24"/>
            <w:szCs w:val="24"/>
          </w:rPr>
          <w:id w:val="-363601442"/>
          <w:citation/>
        </w:sdtPr>
        <w:sdtContent>
          <w:r w:rsidR="00E84EBC">
            <w:rPr>
              <w:sz w:val="24"/>
              <w:szCs w:val="24"/>
            </w:rPr>
            <w:fldChar w:fldCharType="begin"/>
          </w:r>
          <w:r w:rsidR="00E84EBC">
            <w:rPr>
              <w:sz w:val="24"/>
              <w:szCs w:val="24"/>
            </w:rPr>
            <w:instrText xml:space="preserve"> CITATION Mur13 \l 2057 </w:instrText>
          </w:r>
          <w:r w:rsidR="00E84EBC">
            <w:rPr>
              <w:sz w:val="24"/>
              <w:szCs w:val="24"/>
            </w:rPr>
            <w:fldChar w:fldCharType="separate"/>
          </w:r>
          <w:r w:rsidR="00E84EBC" w:rsidRPr="00E84EBC">
            <w:rPr>
              <w:noProof/>
              <w:sz w:val="24"/>
              <w:szCs w:val="24"/>
            </w:rPr>
            <w:t>(Murdoch &amp; Roche, 2013)</w:t>
          </w:r>
          <w:r w:rsidR="00E84EBC">
            <w:rPr>
              <w:sz w:val="24"/>
              <w:szCs w:val="24"/>
            </w:rPr>
            <w:fldChar w:fldCharType="end"/>
          </w:r>
        </w:sdtContent>
      </w:sdt>
      <w:r w:rsidR="00E84EBC">
        <w:rPr>
          <w:sz w:val="24"/>
          <w:szCs w:val="24"/>
        </w:rPr>
        <w:t xml:space="preserve"> In this case, the suspect requested a legal representative to be in attendance during the interview in the form of a duty solicitor. </w:t>
      </w:r>
    </w:p>
    <w:p w14:paraId="4917675B" w14:textId="21E4F04B" w:rsidR="00135954" w:rsidRDefault="00135954" w:rsidP="00340E9A">
      <w:pPr>
        <w:ind w:right="237"/>
        <w:jc w:val="both"/>
        <w:rPr>
          <w:sz w:val="24"/>
          <w:szCs w:val="24"/>
        </w:rPr>
      </w:pPr>
    </w:p>
    <w:p w14:paraId="66E325BD" w14:textId="332BC237" w:rsidR="00135954" w:rsidRDefault="00135954" w:rsidP="00340E9A">
      <w:pPr>
        <w:ind w:right="237"/>
        <w:jc w:val="both"/>
        <w:rPr>
          <w:sz w:val="24"/>
          <w:szCs w:val="24"/>
        </w:rPr>
      </w:pPr>
    </w:p>
    <w:p w14:paraId="09A4D276" w14:textId="5E8C6B40" w:rsidR="00135954" w:rsidRDefault="00135954" w:rsidP="00340E9A">
      <w:pPr>
        <w:ind w:right="237"/>
        <w:jc w:val="both"/>
        <w:rPr>
          <w:sz w:val="24"/>
          <w:szCs w:val="24"/>
        </w:rPr>
      </w:pPr>
      <w:r>
        <w:rPr>
          <w:sz w:val="24"/>
          <w:szCs w:val="24"/>
        </w:rPr>
        <w:t>I followed the PEACE interviewing model throughout the process of the interview. As explained by Milne</w:t>
      </w:r>
      <w:r w:rsidR="00FE2687">
        <w:rPr>
          <w:sz w:val="24"/>
          <w:szCs w:val="24"/>
        </w:rPr>
        <w:t xml:space="preserve"> &amp; Powell</w:t>
      </w:r>
      <w:r>
        <w:rPr>
          <w:sz w:val="24"/>
          <w:szCs w:val="24"/>
        </w:rPr>
        <w:t xml:space="preserve">, PEACE is a mnemonic that outlines interview structure and is split into 5 key areas, Planning and Preparation, </w:t>
      </w:r>
      <w:r w:rsidR="00FE2687">
        <w:rPr>
          <w:sz w:val="24"/>
          <w:szCs w:val="24"/>
        </w:rPr>
        <w:t xml:space="preserve">Engagement and Explanation, Account, Closure and Evaluation </w:t>
      </w:r>
      <w:sdt>
        <w:sdtPr>
          <w:rPr>
            <w:sz w:val="24"/>
            <w:szCs w:val="24"/>
          </w:rPr>
          <w:id w:val="1283764711"/>
          <w:citation/>
        </w:sdtPr>
        <w:sdtContent>
          <w:r w:rsidR="00FE2687">
            <w:rPr>
              <w:sz w:val="24"/>
              <w:szCs w:val="24"/>
            </w:rPr>
            <w:fldChar w:fldCharType="begin"/>
          </w:r>
          <w:r w:rsidR="00FE2687">
            <w:rPr>
              <w:sz w:val="24"/>
              <w:szCs w:val="24"/>
            </w:rPr>
            <w:instrText xml:space="preserve"> CITATION Mil10 \l 2057 </w:instrText>
          </w:r>
          <w:r w:rsidR="00FE2687">
            <w:rPr>
              <w:sz w:val="24"/>
              <w:szCs w:val="24"/>
            </w:rPr>
            <w:fldChar w:fldCharType="separate"/>
          </w:r>
          <w:r w:rsidR="00FE2687" w:rsidRPr="00FE2687">
            <w:rPr>
              <w:noProof/>
              <w:sz w:val="24"/>
              <w:szCs w:val="24"/>
            </w:rPr>
            <w:t>(Milne &amp; Powell, 2010)</w:t>
          </w:r>
          <w:r w:rsidR="00FE2687">
            <w:rPr>
              <w:sz w:val="24"/>
              <w:szCs w:val="24"/>
            </w:rPr>
            <w:fldChar w:fldCharType="end"/>
          </w:r>
        </w:sdtContent>
      </w:sdt>
      <w:r w:rsidR="00FE2687">
        <w:rPr>
          <w:sz w:val="24"/>
          <w:szCs w:val="24"/>
        </w:rPr>
        <w:t xml:space="preserve"> </w:t>
      </w:r>
      <w:r w:rsidR="000516A1">
        <w:rPr>
          <w:sz w:val="24"/>
          <w:szCs w:val="24"/>
        </w:rPr>
        <w:t>In order to plan for the interview, I reviewed the investigation and what evidence ha</w:t>
      </w:r>
      <w:r w:rsidR="00950CB7">
        <w:rPr>
          <w:sz w:val="24"/>
          <w:szCs w:val="24"/>
        </w:rPr>
        <w:t>d</w:t>
      </w:r>
      <w:r w:rsidR="000516A1">
        <w:rPr>
          <w:sz w:val="24"/>
          <w:szCs w:val="24"/>
        </w:rPr>
        <w:t xml:space="preserve"> been gathered as well as considered the objective of the interview. </w:t>
      </w:r>
      <w:r w:rsidR="00950CB7">
        <w:rPr>
          <w:sz w:val="24"/>
          <w:szCs w:val="24"/>
        </w:rPr>
        <w:t xml:space="preserve">I created a written plan, which involved incident information, the points to prove regarding criminal damage and photos of the damage which were produced as exhibits. </w:t>
      </w:r>
    </w:p>
    <w:p w14:paraId="4BFB5496" w14:textId="03E8CC46" w:rsidR="00950CB7" w:rsidRDefault="00950CB7" w:rsidP="00340E9A">
      <w:pPr>
        <w:ind w:right="237"/>
        <w:jc w:val="both"/>
        <w:rPr>
          <w:sz w:val="24"/>
          <w:szCs w:val="24"/>
        </w:rPr>
      </w:pPr>
    </w:p>
    <w:p w14:paraId="14F13B60" w14:textId="60FCBDF9" w:rsidR="00950CB7" w:rsidRDefault="002F4E6A" w:rsidP="00340E9A">
      <w:pPr>
        <w:ind w:right="237"/>
        <w:jc w:val="both"/>
        <w:rPr>
          <w:sz w:val="24"/>
          <w:szCs w:val="24"/>
        </w:rPr>
      </w:pPr>
      <w:r>
        <w:rPr>
          <w:sz w:val="24"/>
          <w:szCs w:val="24"/>
        </w:rPr>
        <w:t>To</w:t>
      </w:r>
      <w:r w:rsidR="00950CB7">
        <w:rPr>
          <w:sz w:val="24"/>
          <w:szCs w:val="24"/>
        </w:rPr>
        <w:t xml:space="preserve"> promote conversation, I attempted to engage with the suspect</w:t>
      </w:r>
      <w:r>
        <w:rPr>
          <w:sz w:val="24"/>
          <w:szCs w:val="24"/>
        </w:rPr>
        <w:t xml:space="preserve"> by explaining the interview process. This involved outlining the reasons for attendance, the objectives of the interview and what type of questions would be asked. I made sure that the subject has understood </w:t>
      </w:r>
      <w:r w:rsidR="007F01DE">
        <w:rPr>
          <w:sz w:val="24"/>
          <w:szCs w:val="24"/>
        </w:rPr>
        <w:t>everything and</w:t>
      </w:r>
      <w:r>
        <w:rPr>
          <w:sz w:val="24"/>
          <w:szCs w:val="24"/>
        </w:rPr>
        <w:t xml:space="preserve"> utilised his Appropriate Adult for clarification when needed. </w:t>
      </w:r>
    </w:p>
    <w:p w14:paraId="5B10E19B" w14:textId="31ABE395" w:rsidR="007F01DE" w:rsidRDefault="007F01DE" w:rsidP="00340E9A">
      <w:pPr>
        <w:ind w:right="237"/>
        <w:jc w:val="both"/>
        <w:rPr>
          <w:sz w:val="24"/>
          <w:szCs w:val="24"/>
        </w:rPr>
      </w:pPr>
    </w:p>
    <w:p w14:paraId="3227242F" w14:textId="0047824C" w:rsidR="006A261D" w:rsidRDefault="007F01DE" w:rsidP="00340E9A">
      <w:pPr>
        <w:ind w:right="237"/>
        <w:jc w:val="both"/>
        <w:rPr>
          <w:sz w:val="24"/>
          <w:szCs w:val="24"/>
        </w:rPr>
      </w:pPr>
      <w:r>
        <w:rPr>
          <w:sz w:val="24"/>
          <w:szCs w:val="24"/>
        </w:rPr>
        <w:t>I was able to obtain an account from the suspect as he made a full disclosure when asked what he wanted to say regarding the offence.</w:t>
      </w:r>
      <w:r w:rsidR="006A261D">
        <w:rPr>
          <w:sz w:val="24"/>
          <w:szCs w:val="24"/>
        </w:rPr>
        <w:t xml:space="preserve"> I have adopted an active listening approach, and for areas that needed further explanation I asked open-ended questions. </w:t>
      </w:r>
    </w:p>
    <w:p w14:paraId="525E441F" w14:textId="0568410B" w:rsidR="006A261D" w:rsidRDefault="006A261D" w:rsidP="00340E9A">
      <w:pPr>
        <w:ind w:right="237"/>
        <w:jc w:val="both"/>
        <w:rPr>
          <w:sz w:val="24"/>
          <w:szCs w:val="24"/>
        </w:rPr>
      </w:pPr>
    </w:p>
    <w:p w14:paraId="0B93F474" w14:textId="2E848527" w:rsidR="006A261D" w:rsidRDefault="006A261D" w:rsidP="00340E9A">
      <w:pPr>
        <w:ind w:right="237"/>
        <w:jc w:val="both"/>
        <w:rPr>
          <w:sz w:val="24"/>
          <w:szCs w:val="24"/>
        </w:rPr>
      </w:pPr>
      <w:r>
        <w:rPr>
          <w:sz w:val="24"/>
          <w:szCs w:val="24"/>
        </w:rPr>
        <w:t xml:space="preserve">The interview was closed by summary of the suspect’s account and reviewing whether he wanted to add any more information. The interview then </w:t>
      </w:r>
      <w:r w:rsidR="00BE23A6">
        <w:rPr>
          <w:sz w:val="24"/>
          <w:szCs w:val="24"/>
        </w:rPr>
        <w:t>ended,</w:t>
      </w:r>
      <w:r>
        <w:rPr>
          <w:sz w:val="24"/>
          <w:szCs w:val="24"/>
        </w:rPr>
        <w:t xml:space="preserve"> and the suspect was informed of the </w:t>
      </w:r>
      <w:r w:rsidR="00D52870">
        <w:rPr>
          <w:sz w:val="24"/>
          <w:szCs w:val="24"/>
        </w:rPr>
        <w:t xml:space="preserve">following processes which involved him being referred to the Youth Bureau. </w:t>
      </w:r>
    </w:p>
    <w:p w14:paraId="791F4C81" w14:textId="4DEC7D23" w:rsidR="006A261D" w:rsidRDefault="006A261D" w:rsidP="00340E9A">
      <w:pPr>
        <w:ind w:right="237"/>
        <w:jc w:val="both"/>
        <w:rPr>
          <w:sz w:val="24"/>
          <w:szCs w:val="24"/>
        </w:rPr>
      </w:pPr>
    </w:p>
    <w:p w14:paraId="048992DE" w14:textId="37DE163B" w:rsidR="00B71D7F" w:rsidRDefault="00B71D7F" w:rsidP="00340E9A">
      <w:pPr>
        <w:ind w:right="237"/>
        <w:jc w:val="both"/>
        <w:rPr>
          <w:sz w:val="24"/>
          <w:szCs w:val="24"/>
        </w:rPr>
      </w:pPr>
      <w:r>
        <w:rPr>
          <w:sz w:val="24"/>
          <w:szCs w:val="24"/>
        </w:rPr>
        <w:t>During the interview, the suspect appeared comfortable and made his disclosure without hesitation. The</w:t>
      </w:r>
      <w:r w:rsidR="006626BB">
        <w:rPr>
          <w:sz w:val="24"/>
          <w:szCs w:val="24"/>
        </w:rPr>
        <w:t xml:space="preserve"> evidential</w:t>
      </w:r>
      <w:r>
        <w:rPr>
          <w:sz w:val="24"/>
          <w:szCs w:val="24"/>
        </w:rPr>
        <w:t xml:space="preserve"> information gathered </w:t>
      </w:r>
      <w:r w:rsidR="006626BB">
        <w:rPr>
          <w:sz w:val="24"/>
          <w:szCs w:val="24"/>
        </w:rPr>
        <w:t xml:space="preserve">was strong and as a result of this, the suspect was successfully processed by the Youth Bureau, resulting in an outcome of Youth Restorative Disposal. For these reasons, on reflection, I feel that it was a successful interview. </w:t>
      </w:r>
    </w:p>
    <w:p w14:paraId="2AD5EE07" w14:textId="50DBF4B7" w:rsidR="006A261D" w:rsidRDefault="006A261D" w:rsidP="00340E9A">
      <w:pPr>
        <w:ind w:right="237"/>
        <w:jc w:val="both"/>
        <w:rPr>
          <w:sz w:val="24"/>
          <w:szCs w:val="24"/>
        </w:rPr>
      </w:pPr>
    </w:p>
    <w:p w14:paraId="2147E35A" w14:textId="714C888E" w:rsidR="006626BB" w:rsidRDefault="006626BB" w:rsidP="006626BB">
      <w:pPr>
        <w:ind w:right="237"/>
        <w:jc w:val="right"/>
        <w:rPr>
          <w:sz w:val="24"/>
          <w:szCs w:val="24"/>
        </w:rPr>
      </w:pPr>
      <w:r>
        <w:rPr>
          <w:sz w:val="24"/>
          <w:szCs w:val="24"/>
        </w:rPr>
        <w:t>Word Count - 1185</w:t>
      </w:r>
    </w:p>
    <w:p w14:paraId="03327104" w14:textId="77777777" w:rsidR="006A261D" w:rsidRDefault="006A261D" w:rsidP="00340E9A">
      <w:pPr>
        <w:ind w:right="237"/>
        <w:jc w:val="both"/>
        <w:rPr>
          <w:sz w:val="24"/>
          <w:szCs w:val="24"/>
        </w:rPr>
      </w:pPr>
    </w:p>
    <w:p w14:paraId="2A4690AA" w14:textId="22A3DBC2" w:rsidR="007F01DE" w:rsidRDefault="006A261D" w:rsidP="00340E9A">
      <w:pPr>
        <w:ind w:right="237"/>
        <w:jc w:val="both"/>
        <w:rPr>
          <w:sz w:val="24"/>
          <w:szCs w:val="24"/>
        </w:rPr>
      </w:pPr>
      <w:r>
        <w:rPr>
          <w:sz w:val="24"/>
          <w:szCs w:val="24"/>
        </w:rPr>
        <w:t xml:space="preserve"> </w:t>
      </w:r>
    </w:p>
    <w:p w14:paraId="01CFDE4E" w14:textId="1E8FF68F" w:rsidR="007F01DE" w:rsidRDefault="007F01DE" w:rsidP="00340E9A">
      <w:pPr>
        <w:ind w:right="237"/>
        <w:jc w:val="both"/>
        <w:rPr>
          <w:sz w:val="24"/>
          <w:szCs w:val="24"/>
        </w:rPr>
      </w:pPr>
    </w:p>
    <w:p w14:paraId="13F2837A" w14:textId="77777777" w:rsidR="007F01DE" w:rsidRDefault="007F01DE" w:rsidP="00340E9A">
      <w:pPr>
        <w:ind w:right="237"/>
        <w:jc w:val="both"/>
        <w:rPr>
          <w:sz w:val="24"/>
          <w:szCs w:val="24"/>
        </w:rPr>
      </w:pPr>
    </w:p>
    <w:p w14:paraId="40E10070" w14:textId="12DAB20A" w:rsidR="00DA3627" w:rsidRDefault="00DA3627" w:rsidP="00340E9A">
      <w:pPr>
        <w:ind w:right="237"/>
        <w:jc w:val="both"/>
        <w:rPr>
          <w:sz w:val="24"/>
          <w:szCs w:val="24"/>
        </w:rPr>
      </w:pPr>
    </w:p>
    <w:p w14:paraId="6AECEBF1" w14:textId="1E24733D" w:rsidR="00DA3627" w:rsidRDefault="00DA3627"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C1DBF4D">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Considering your experience to date, reflect on any aspect of problem solving, evidence based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night time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417DABC8" w:rsidR="003C458C" w:rsidRPr="00270EEB" w:rsidRDefault="2461808A" w:rsidP="5848403C">
            <w:pPr>
              <w:ind w:right="237"/>
              <w:jc w:val="both"/>
              <w:rPr>
                <w:sz w:val="24"/>
                <w:szCs w:val="24"/>
              </w:rPr>
            </w:pPr>
            <w:r w:rsidRPr="1C1DBF4D">
              <w:rPr>
                <w:sz w:val="24"/>
                <w:szCs w:val="24"/>
              </w:rPr>
              <w:t>1</w:t>
            </w:r>
            <w:r w:rsidR="6F2546C7" w:rsidRPr="1C1DBF4D">
              <w:rPr>
                <w:sz w:val="24"/>
                <w:szCs w:val="24"/>
              </w:rPr>
              <w:t>750</w:t>
            </w:r>
            <w:r w:rsidRPr="1C1DBF4D">
              <w:rPr>
                <w:sz w:val="24"/>
                <w:szCs w:val="24"/>
              </w:rPr>
              <w:t xml:space="preserve"> </w:t>
            </w:r>
            <w:r w:rsidR="5848403C" w:rsidRPr="1C1DBF4D">
              <w:rPr>
                <w:sz w:val="24"/>
                <w:szCs w:val="24"/>
              </w:rPr>
              <w:t xml:space="preserve">words </w:t>
            </w:r>
            <w:r w:rsidR="5848403C" w:rsidRPr="1C1DBF4D">
              <w:rPr>
                <w:i/>
                <w:iCs/>
                <w:sz w:val="24"/>
                <w:szCs w:val="24"/>
              </w:rPr>
              <w:t>(+/- 10%: include your actual word count at the end of each section)</w:t>
            </w:r>
          </w:p>
        </w:tc>
      </w:tr>
      <w:tr w:rsidR="00BD1F45" w:rsidRPr="00270EEB" w14:paraId="446DD42C" w14:textId="77777777" w:rsidTr="1C1DBF4D">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6F396C2" w14:textId="285F9C3D" w:rsidR="00336E46" w:rsidRDefault="00336E46" w:rsidP="00340E9A">
      <w:pPr>
        <w:ind w:right="237"/>
        <w:jc w:val="both"/>
        <w:rPr>
          <w:sz w:val="24"/>
          <w:szCs w:val="24"/>
        </w:rPr>
      </w:pPr>
      <w:r>
        <w:rPr>
          <w:sz w:val="24"/>
          <w:szCs w:val="24"/>
        </w:rPr>
        <w:t>For this task, I will refer to a</w:t>
      </w:r>
      <w:r w:rsidR="009B1B53">
        <w:rPr>
          <w:sz w:val="24"/>
          <w:szCs w:val="24"/>
        </w:rPr>
        <w:t xml:space="preserve">n incident where I have arrested a male for being drunk and disorderly. </w:t>
      </w:r>
      <w:r w:rsidR="003D7608">
        <w:rPr>
          <w:sz w:val="24"/>
          <w:szCs w:val="24"/>
        </w:rPr>
        <w:t xml:space="preserve">The offence of being drunk and disorderly </w:t>
      </w:r>
      <w:r w:rsidR="00B0459E">
        <w:rPr>
          <w:sz w:val="24"/>
          <w:szCs w:val="24"/>
        </w:rPr>
        <w:t xml:space="preserve">is defined within Section 91 of the Criminal Justice Act 1967 as </w:t>
      </w:r>
      <w:r w:rsidR="00AE509D">
        <w:rPr>
          <w:sz w:val="24"/>
          <w:szCs w:val="24"/>
        </w:rPr>
        <w:t xml:space="preserve">‘any person who behaves in a disorderly manner, in a public place, whilst being drunk is guilty of an offence’ </w:t>
      </w:r>
      <w:sdt>
        <w:sdtPr>
          <w:rPr>
            <w:sz w:val="24"/>
            <w:szCs w:val="24"/>
          </w:rPr>
          <w:id w:val="1993665776"/>
          <w:citation/>
        </w:sdtPr>
        <w:sdtContent>
          <w:r w:rsidR="00AE509D">
            <w:rPr>
              <w:sz w:val="24"/>
              <w:szCs w:val="24"/>
            </w:rPr>
            <w:fldChar w:fldCharType="begin"/>
          </w:r>
          <w:r w:rsidR="00AE509D">
            <w:rPr>
              <w:sz w:val="24"/>
              <w:szCs w:val="24"/>
            </w:rPr>
            <w:instrText xml:space="preserve">CITATION UKG22 \y  \l 2057 </w:instrText>
          </w:r>
          <w:r w:rsidR="00AE509D">
            <w:rPr>
              <w:sz w:val="24"/>
              <w:szCs w:val="24"/>
            </w:rPr>
            <w:fldChar w:fldCharType="separate"/>
          </w:r>
          <w:r w:rsidR="00AE509D" w:rsidRPr="00AE509D">
            <w:rPr>
              <w:noProof/>
              <w:sz w:val="24"/>
              <w:szCs w:val="24"/>
            </w:rPr>
            <w:t>(Criminal Justice Act 1967)</w:t>
          </w:r>
          <w:r w:rsidR="00AE509D">
            <w:rPr>
              <w:sz w:val="24"/>
              <w:szCs w:val="24"/>
            </w:rPr>
            <w:fldChar w:fldCharType="end"/>
          </w:r>
        </w:sdtContent>
      </w:sdt>
      <w:r w:rsidR="00277AC1">
        <w:rPr>
          <w:sz w:val="24"/>
          <w:szCs w:val="24"/>
        </w:rPr>
        <w:t>. The incident took place in the street, directly outside of a night club. Whilst attached to an operation that primarily involv</w:t>
      </w:r>
      <w:r w:rsidR="00883C23">
        <w:rPr>
          <w:sz w:val="24"/>
          <w:szCs w:val="24"/>
        </w:rPr>
        <w:t>ed</w:t>
      </w:r>
      <w:r w:rsidR="00277AC1">
        <w:rPr>
          <w:sz w:val="24"/>
          <w:szCs w:val="24"/>
        </w:rPr>
        <w:t xml:space="preserve"> the policing of the </w:t>
      </w:r>
      <w:r w:rsidR="00883C23">
        <w:rPr>
          <w:sz w:val="24"/>
          <w:szCs w:val="24"/>
        </w:rPr>
        <w:t>night-time</w:t>
      </w:r>
      <w:r w:rsidR="00277AC1">
        <w:rPr>
          <w:sz w:val="24"/>
          <w:szCs w:val="24"/>
        </w:rPr>
        <w:t xml:space="preserve"> economy, I have conducted a foot patrol </w:t>
      </w:r>
      <w:r w:rsidR="00883C23">
        <w:rPr>
          <w:sz w:val="24"/>
          <w:szCs w:val="24"/>
        </w:rPr>
        <w:t xml:space="preserve">in company of another officer </w:t>
      </w:r>
      <w:r w:rsidR="00277AC1">
        <w:rPr>
          <w:sz w:val="24"/>
          <w:szCs w:val="24"/>
        </w:rPr>
        <w:t xml:space="preserve">and </w:t>
      </w:r>
      <w:r w:rsidR="00883C23">
        <w:rPr>
          <w:sz w:val="24"/>
          <w:szCs w:val="24"/>
        </w:rPr>
        <w:t xml:space="preserve">have </w:t>
      </w:r>
      <w:r w:rsidR="00277AC1">
        <w:rPr>
          <w:sz w:val="24"/>
          <w:szCs w:val="24"/>
        </w:rPr>
        <w:t xml:space="preserve">been stopped by the security team of a nightclub. It was at this point I </w:t>
      </w:r>
      <w:r w:rsidR="00883C23">
        <w:rPr>
          <w:sz w:val="24"/>
          <w:szCs w:val="24"/>
        </w:rPr>
        <w:t>was</w:t>
      </w:r>
      <w:r w:rsidR="00277AC1">
        <w:rPr>
          <w:sz w:val="24"/>
          <w:szCs w:val="24"/>
        </w:rPr>
        <w:t xml:space="preserve"> informed </w:t>
      </w:r>
      <w:r w:rsidR="00277AC1">
        <w:rPr>
          <w:sz w:val="24"/>
          <w:szCs w:val="24"/>
        </w:rPr>
        <w:lastRenderedPageBreak/>
        <w:t xml:space="preserve">of a male who had been seen pushing over </w:t>
      </w:r>
      <w:r w:rsidR="00EA24F9">
        <w:rPr>
          <w:sz w:val="24"/>
          <w:szCs w:val="24"/>
        </w:rPr>
        <w:t>several</w:t>
      </w:r>
      <w:r w:rsidR="00277AC1">
        <w:rPr>
          <w:sz w:val="24"/>
          <w:szCs w:val="24"/>
        </w:rPr>
        <w:t xml:space="preserve"> women outside of the nightclub. Security pointed out the male as well as the females who had been pushed. </w:t>
      </w:r>
      <w:r w:rsidR="00883C23">
        <w:rPr>
          <w:sz w:val="24"/>
          <w:szCs w:val="24"/>
        </w:rPr>
        <w:t xml:space="preserve">I approached the male, whilst my colleague approached the female victims </w:t>
      </w:r>
      <w:r w:rsidR="0070183F">
        <w:rPr>
          <w:sz w:val="24"/>
          <w:szCs w:val="24"/>
        </w:rPr>
        <w:t>to</w:t>
      </w:r>
      <w:r w:rsidR="00883C23">
        <w:rPr>
          <w:sz w:val="24"/>
          <w:szCs w:val="24"/>
        </w:rPr>
        <w:t xml:space="preserve"> ascertain further information regarding what had happened.</w:t>
      </w:r>
      <w:r w:rsidR="0070183F">
        <w:rPr>
          <w:sz w:val="24"/>
          <w:szCs w:val="24"/>
        </w:rPr>
        <w:t xml:space="preserve"> When I have spoken with the male, due to factors such as his slurred speech, unsteadiness on his feet, glazed eyes, and the protruding smell of intoxicating liquor, I have quickly concluded that the male appeared to be drunk. After conversing in general conversation, and the male not disclosing any offences, my colleague has informed me that the females involved have disclosed the fact they have been pushed, but do not support any police involvement. </w:t>
      </w:r>
      <w:r w:rsidR="001373E3">
        <w:rPr>
          <w:sz w:val="24"/>
          <w:szCs w:val="24"/>
        </w:rPr>
        <w:t xml:space="preserve">Whilst officers have spoken with the male about the allegations with intent to use discretion, the male has become agitated and aggressive, by form of shouting and swearing. The male has been warned regarding his behaviour and if he were to continue, he would be dealt with by other means. This behaviour has continued and due to his continuous argumentative nature and failing to be reasoned with, the male was arrested for being drunk and disorderly. </w:t>
      </w:r>
    </w:p>
    <w:p w14:paraId="76F9A2E1" w14:textId="61EA7FF5" w:rsidR="005E0BF7" w:rsidRDefault="005E0BF7" w:rsidP="00340E9A">
      <w:pPr>
        <w:ind w:right="237"/>
        <w:jc w:val="both"/>
        <w:rPr>
          <w:sz w:val="24"/>
          <w:szCs w:val="24"/>
        </w:rPr>
      </w:pPr>
    </w:p>
    <w:p w14:paraId="249FF687" w14:textId="27C5695C" w:rsidR="00336E46" w:rsidRDefault="005E0BF7" w:rsidP="00340E9A">
      <w:pPr>
        <w:ind w:right="237"/>
        <w:jc w:val="both"/>
        <w:rPr>
          <w:sz w:val="24"/>
          <w:szCs w:val="24"/>
        </w:rPr>
      </w:pPr>
      <w:r>
        <w:rPr>
          <w:sz w:val="24"/>
          <w:szCs w:val="24"/>
        </w:rPr>
        <w:t xml:space="preserve">The </w:t>
      </w:r>
      <w:r w:rsidR="005916BF">
        <w:rPr>
          <w:sz w:val="24"/>
          <w:szCs w:val="24"/>
        </w:rPr>
        <w:t>definition for anti-social behaviour is found with</w:t>
      </w:r>
      <w:r w:rsidR="003C09D6">
        <w:rPr>
          <w:sz w:val="24"/>
          <w:szCs w:val="24"/>
        </w:rPr>
        <w:t>in</w:t>
      </w:r>
      <w:r w:rsidR="005916BF">
        <w:rPr>
          <w:sz w:val="24"/>
          <w:szCs w:val="24"/>
        </w:rPr>
        <w:t xml:space="preserve"> the Anti-social Behaviour Act 2003, and states that ‘acting in a matter that is caused or was likely to cause harassment, alarm or distress to one or more persons not of the same household as the person’ </w:t>
      </w:r>
      <w:sdt>
        <w:sdtPr>
          <w:rPr>
            <w:sz w:val="24"/>
            <w:szCs w:val="24"/>
          </w:rPr>
          <w:id w:val="-2033179440"/>
          <w:citation/>
        </w:sdtPr>
        <w:sdtContent>
          <w:r w:rsidR="005916BF">
            <w:rPr>
              <w:sz w:val="24"/>
              <w:szCs w:val="24"/>
            </w:rPr>
            <w:fldChar w:fldCharType="begin"/>
          </w:r>
          <w:r w:rsidR="005916BF">
            <w:rPr>
              <w:sz w:val="24"/>
              <w:szCs w:val="24"/>
            </w:rPr>
            <w:instrText xml:space="preserve">CITATION Ant03 \y  \l 2057 </w:instrText>
          </w:r>
          <w:r w:rsidR="005916BF">
            <w:rPr>
              <w:sz w:val="24"/>
              <w:szCs w:val="24"/>
            </w:rPr>
            <w:fldChar w:fldCharType="separate"/>
          </w:r>
          <w:r w:rsidR="005916BF" w:rsidRPr="005916BF">
            <w:rPr>
              <w:noProof/>
              <w:sz w:val="24"/>
              <w:szCs w:val="24"/>
            </w:rPr>
            <w:t>(Anti-social Behaviour Act 2003)</w:t>
          </w:r>
          <w:r w:rsidR="005916BF">
            <w:rPr>
              <w:sz w:val="24"/>
              <w:szCs w:val="24"/>
            </w:rPr>
            <w:fldChar w:fldCharType="end"/>
          </w:r>
        </w:sdtContent>
      </w:sdt>
      <w:r w:rsidR="003C09D6">
        <w:rPr>
          <w:sz w:val="24"/>
          <w:szCs w:val="24"/>
        </w:rPr>
        <w:t xml:space="preserve">. The behaviour of the suspect involved shouting, swearing, and acting in an aggressive manner. This behaviour was located outside of a nightclub in a busy street, at a time where many people were in the vicinity due to the </w:t>
      </w:r>
      <w:r w:rsidR="0080060F">
        <w:rPr>
          <w:sz w:val="24"/>
          <w:szCs w:val="24"/>
        </w:rPr>
        <w:t>night-time</w:t>
      </w:r>
      <w:r w:rsidR="003C09D6">
        <w:rPr>
          <w:sz w:val="24"/>
          <w:szCs w:val="24"/>
        </w:rPr>
        <w:t xml:space="preserve"> economy in the area</w:t>
      </w:r>
      <w:r w:rsidR="00687A46">
        <w:rPr>
          <w:sz w:val="24"/>
          <w:szCs w:val="24"/>
        </w:rPr>
        <w:t>, as well as local residents.</w:t>
      </w:r>
      <w:r w:rsidR="003C09D6">
        <w:rPr>
          <w:sz w:val="24"/>
          <w:szCs w:val="24"/>
        </w:rPr>
        <w:t xml:space="preserve"> As a result of this, this incident was witnessed by </w:t>
      </w:r>
      <w:r w:rsidR="0080060F">
        <w:rPr>
          <w:sz w:val="24"/>
          <w:szCs w:val="24"/>
        </w:rPr>
        <w:t>members of the public and residents</w:t>
      </w:r>
      <w:r w:rsidR="004866F3">
        <w:rPr>
          <w:sz w:val="24"/>
          <w:szCs w:val="24"/>
        </w:rPr>
        <w:t xml:space="preserve">. </w:t>
      </w:r>
      <w:r w:rsidR="00687A46">
        <w:rPr>
          <w:sz w:val="24"/>
          <w:szCs w:val="24"/>
        </w:rPr>
        <w:t xml:space="preserve">Anti-social behaviour can concern members of the public, and as stated in a report by Hunter, can reduce the quality of life for those who live in the vicinity of it. </w:t>
      </w:r>
      <w:sdt>
        <w:sdtPr>
          <w:rPr>
            <w:sz w:val="24"/>
            <w:szCs w:val="24"/>
          </w:rPr>
          <w:id w:val="-822661242"/>
          <w:citation/>
        </w:sdtPr>
        <w:sdtContent>
          <w:r w:rsidR="00687A46">
            <w:rPr>
              <w:sz w:val="24"/>
              <w:szCs w:val="24"/>
            </w:rPr>
            <w:fldChar w:fldCharType="begin"/>
          </w:r>
          <w:r w:rsidR="00687A46">
            <w:rPr>
              <w:sz w:val="24"/>
              <w:szCs w:val="24"/>
            </w:rPr>
            <w:instrText xml:space="preserve"> CITATION Hun04 \l 2057 </w:instrText>
          </w:r>
          <w:r w:rsidR="00687A46">
            <w:rPr>
              <w:sz w:val="24"/>
              <w:szCs w:val="24"/>
            </w:rPr>
            <w:fldChar w:fldCharType="separate"/>
          </w:r>
          <w:r w:rsidR="00687A46" w:rsidRPr="00687A46">
            <w:rPr>
              <w:noProof/>
              <w:sz w:val="24"/>
              <w:szCs w:val="24"/>
            </w:rPr>
            <w:t>(Hunter, et al., 2004)</w:t>
          </w:r>
          <w:r w:rsidR="00687A46">
            <w:rPr>
              <w:sz w:val="24"/>
              <w:szCs w:val="24"/>
            </w:rPr>
            <w:fldChar w:fldCharType="end"/>
          </w:r>
        </w:sdtContent>
      </w:sdt>
      <w:r w:rsidR="00687A46">
        <w:rPr>
          <w:sz w:val="24"/>
          <w:szCs w:val="24"/>
        </w:rPr>
        <w:t xml:space="preserve"> </w:t>
      </w:r>
      <w:r w:rsidR="0080060F">
        <w:rPr>
          <w:sz w:val="24"/>
          <w:szCs w:val="24"/>
        </w:rPr>
        <w:t>As this incident was in an area known for its nightlife, this is more than likely to be a common occurrence</w:t>
      </w:r>
      <w:r w:rsidR="0084326C">
        <w:rPr>
          <w:sz w:val="24"/>
          <w:szCs w:val="24"/>
        </w:rPr>
        <w:t>.</w:t>
      </w:r>
      <w:r w:rsidR="0080060F">
        <w:rPr>
          <w:sz w:val="24"/>
          <w:szCs w:val="24"/>
        </w:rPr>
        <w:t xml:space="preserve"> </w:t>
      </w:r>
      <w:r w:rsidR="0084326C">
        <w:rPr>
          <w:sz w:val="24"/>
          <w:szCs w:val="24"/>
        </w:rPr>
        <w:t>Therefore,</w:t>
      </w:r>
      <w:r w:rsidR="0080060F">
        <w:rPr>
          <w:sz w:val="24"/>
          <w:szCs w:val="24"/>
        </w:rPr>
        <w:t xml:space="preserve"> being detrimental on the life quality </w:t>
      </w:r>
      <w:r w:rsidR="0084326C">
        <w:rPr>
          <w:sz w:val="24"/>
          <w:szCs w:val="24"/>
        </w:rPr>
        <w:t xml:space="preserve">of those who live in the area. </w:t>
      </w:r>
    </w:p>
    <w:p w14:paraId="22C4B2F9" w14:textId="77777777" w:rsidR="0084326C" w:rsidRDefault="0084326C" w:rsidP="00340E9A">
      <w:pPr>
        <w:ind w:right="237"/>
        <w:jc w:val="both"/>
        <w:rPr>
          <w:sz w:val="24"/>
          <w:szCs w:val="24"/>
        </w:rPr>
      </w:pPr>
    </w:p>
    <w:p w14:paraId="5ACB8A55" w14:textId="5ED725FA" w:rsidR="00FB2A9C" w:rsidRDefault="00FB2A9C" w:rsidP="00340E9A">
      <w:pPr>
        <w:ind w:right="237"/>
        <w:jc w:val="both"/>
        <w:rPr>
          <w:sz w:val="24"/>
          <w:szCs w:val="24"/>
        </w:rPr>
      </w:pPr>
      <w:r>
        <w:rPr>
          <w:sz w:val="24"/>
          <w:szCs w:val="24"/>
        </w:rPr>
        <w:t>In relation to this incident, I considered two courses of action: applying discretion and removing the subject from the area or conducting an effective arrest. I have considered multiple factors, including nature of the offence, the relationship between the suspect and the victims</w:t>
      </w:r>
      <w:r w:rsidR="0084326C">
        <w:rPr>
          <w:sz w:val="24"/>
          <w:szCs w:val="24"/>
        </w:rPr>
        <w:t xml:space="preserve"> and </w:t>
      </w:r>
      <w:r>
        <w:rPr>
          <w:sz w:val="24"/>
          <w:szCs w:val="24"/>
        </w:rPr>
        <w:t>the relationship between the suspect and myself</w:t>
      </w:r>
      <w:r w:rsidR="0084326C">
        <w:rPr>
          <w:sz w:val="24"/>
          <w:szCs w:val="24"/>
        </w:rPr>
        <w:t>. After considering these factors as well as the general behaviour of the suspect, I believed that removal of the suspect would have been effective, but not appropriate. The suspect</w:t>
      </w:r>
      <w:r w:rsidR="00CA168F">
        <w:rPr>
          <w:sz w:val="24"/>
          <w:szCs w:val="24"/>
        </w:rPr>
        <w:t>s behaviour along with the allegations made against him, resulted in</w:t>
      </w:r>
      <w:r w:rsidR="00500306">
        <w:rPr>
          <w:sz w:val="24"/>
          <w:szCs w:val="24"/>
        </w:rPr>
        <w:t xml:space="preserve"> action being taken in the form of an</w:t>
      </w:r>
      <w:r w:rsidR="00CA168F">
        <w:rPr>
          <w:sz w:val="24"/>
          <w:szCs w:val="24"/>
        </w:rPr>
        <w:t xml:space="preserve"> arrest. Initial disclosures from security staff and the involved females were captured on the Body Worn Video of either my colleague or myself, as well as the drunken and aggressive behaviour of the suspect. </w:t>
      </w:r>
      <w:r w:rsidR="00500306">
        <w:rPr>
          <w:sz w:val="24"/>
          <w:szCs w:val="24"/>
        </w:rPr>
        <w:t xml:space="preserve">I believe the arrest was appropriate in order to </w:t>
      </w:r>
      <w:r w:rsidR="0017738E">
        <w:rPr>
          <w:sz w:val="24"/>
          <w:szCs w:val="24"/>
        </w:rPr>
        <w:t xml:space="preserve">prevent any further harm of any person as well as to conduct a prompt and effective investigation. </w:t>
      </w:r>
    </w:p>
    <w:p w14:paraId="7ED8CE65" w14:textId="5E07F072" w:rsidR="00641ACD" w:rsidRDefault="00641ACD" w:rsidP="00340E9A">
      <w:pPr>
        <w:ind w:right="237"/>
        <w:jc w:val="both"/>
        <w:rPr>
          <w:sz w:val="24"/>
          <w:szCs w:val="24"/>
        </w:rPr>
      </w:pPr>
    </w:p>
    <w:p w14:paraId="71A0386D" w14:textId="442C289F" w:rsidR="00FC29F9" w:rsidRDefault="00AE323B" w:rsidP="00340E9A">
      <w:pPr>
        <w:ind w:right="237"/>
        <w:jc w:val="both"/>
        <w:rPr>
          <w:sz w:val="24"/>
          <w:szCs w:val="24"/>
        </w:rPr>
      </w:pPr>
      <w:r>
        <w:rPr>
          <w:sz w:val="24"/>
          <w:szCs w:val="24"/>
        </w:rPr>
        <w:t xml:space="preserve">When responding to anti-social behaviour, </w:t>
      </w:r>
      <w:r w:rsidR="00927B94">
        <w:rPr>
          <w:sz w:val="24"/>
          <w:szCs w:val="24"/>
        </w:rPr>
        <w:t xml:space="preserve">it is important to follow Initial Action Standards guidance. </w:t>
      </w:r>
      <w:r w:rsidR="00927B94" w:rsidRPr="00927B94">
        <w:rPr>
          <w:sz w:val="24"/>
          <w:szCs w:val="24"/>
        </w:rPr>
        <w:t>South Wales Police</w:t>
      </w:r>
      <w:r w:rsidR="00927B94">
        <w:rPr>
          <w:sz w:val="24"/>
          <w:szCs w:val="24"/>
        </w:rPr>
        <w:t xml:space="preserve"> use the mnemonic ‘GETOUT’ to assist with response and outlines the initial responsibilities for responding officers. </w:t>
      </w:r>
      <w:sdt>
        <w:sdtPr>
          <w:rPr>
            <w:sz w:val="24"/>
            <w:szCs w:val="24"/>
          </w:rPr>
          <w:id w:val="-1312784488"/>
          <w:citation/>
        </w:sdtPr>
        <w:sdtContent>
          <w:r w:rsidR="00927B94">
            <w:rPr>
              <w:sz w:val="24"/>
              <w:szCs w:val="24"/>
            </w:rPr>
            <w:fldChar w:fldCharType="begin"/>
          </w:r>
          <w:r w:rsidR="00927B94">
            <w:rPr>
              <w:sz w:val="24"/>
              <w:szCs w:val="24"/>
            </w:rPr>
            <w:instrText xml:space="preserve"> CITATION Sou16 \l 2057 </w:instrText>
          </w:r>
          <w:r w:rsidR="00927B94">
            <w:rPr>
              <w:sz w:val="24"/>
              <w:szCs w:val="24"/>
            </w:rPr>
            <w:fldChar w:fldCharType="separate"/>
          </w:r>
          <w:r w:rsidR="00927B94" w:rsidRPr="00927B94">
            <w:rPr>
              <w:noProof/>
              <w:sz w:val="24"/>
              <w:szCs w:val="24"/>
            </w:rPr>
            <w:t>(South Wales Police, 2016)</w:t>
          </w:r>
          <w:r w:rsidR="00927B94">
            <w:rPr>
              <w:sz w:val="24"/>
              <w:szCs w:val="24"/>
            </w:rPr>
            <w:fldChar w:fldCharType="end"/>
          </w:r>
        </w:sdtContent>
      </w:sdt>
      <w:r w:rsidR="00927B94">
        <w:rPr>
          <w:sz w:val="24"/>
          <w:szCs w:val="24"/>
        </w:rPr>
        <w:t xml:space="preserve"> To outline what has taken place, the victim or reporting person must be spoken to first. By doing this, officers can begin to assess what form of response is required. If there is a </w:t>
      </w:r>
      <w:r w:rsidR="00B6509F">
        <w:rPr>
          <w:sz w:val="24"/>
          <w:szCs w:val="24"/>
        </w:rPr>
        <w:t xml:space="preserve">scene regarding the incident, this must then be examined. Officers must also then begin to collate any other forms of evidence that </w:t>
      </w:r>
      <w:r w:rsidR="00B6509F">
        <w:rPr>
          <w:sz w:val="24"/>
          <w:szCs w:val="24"/>
        </w:rPr>
        <w:lastRenderedPageBreak/>
        <w:t>are available. Details of victims should be gathered as well as details of any potential witnesses, offenders, or suspects if available. Advice should be given to victims if such incidents happen again, as well as officer contact details and incident reference numbers. Officers should update any occurrences with</w:t>
      </w:r>
      <w:r w:rsidR="004D7427">
        <w:rPr>
          <w:sz w:val="24"/>
          <w:szCs w:val="24"/>
        </w:rPr>
        <w:t xml:space="preserve"> any information gathered, along with actions taken. Immediate action then needs to be taken</w:t>
      </w:r>
      <w:r w:rsidR="000E4514">
        <w:rPr>
          <w:sz w:val="24"/>
          <w:szCs w:val="24"/>
        </w:rPr>
        <w:t>. In relation to the incident I have referenced, this was taken in the form of an arrest.</w:t>
      </w:r>
    </w:p>
    <w:p w14:paraId="6D1F3380" w14:textId="6107AA3D" w:rsidR="000D74DB" w:rsidRDefault="000D74DB" w:rsidP="00340E9A">
      <w:pPr>
        <w:ind w:right="237"/>
        <w:jc w:val="both"/>
        <w:rPr>
          <w:sz w:val="24"/>
          <w:szCs w:val="24"/>
        </w:rPr>
      </w:pPr>
    </w:p>
    <w:p w14:paraId="7E1ABFFF" w14:textId="0D8165CD" w:rsidR="000D74DB" w:rsidRDefault="000D74DB" w:rsidP="00340E9A">
      <w:pPr>
        <w:ind w:right="237"/>
        <w:jc w:val="both"/>
        <w:rPr>
          <w:sz w:val="24"/>
          <w:szCs w:val="24"/>
        </w:rPr>
      </w:pPr>
      <w:r>
        <w:rPr>
          <w:sz w:val="24"/>
          <w:szCs w:val="24"/>
        </w:rPr>
        <w:t xml:space="preserve">Partner agencies may also play a factor in how anti-social behaviour is dealt with. </w:t>
      </w:r>
      <w:r w:rsidR="002463A4">
        <w:rPr>
          <w:sz w:val="24"/>
          <w:szCs w:val="24"/>
        </w:rPr>
        <w:t xml:space="preserve">Anti-social behaviour can take up different forms, which may result in other authorities such as local councils, being able to address rather than the Police. As referenced by Essex Police, anti-social behaviour that has a housing-related element or involve public space issues, can be addressed by local authorities. Whereas civil disputes are to be handled by solicitors as Police have no powers to investigate. </w:t>
      </w:r>
      <w:sdt>
        <w:sdtPr>
          <w:rPr>
            <w:sz w:val="24"/>
            <w:szCs w:val="24"/>
          </w:rPr>
          <w:id w:val="300359092"/>
          <w:citation/>
        </w:sdtPr>
        <w:sdtContent>
          <w:r w:rsidR="002463A4">
            <w:rPr>
              <w:sz w:val="24"/>
              <w:szCs w:val="24"/>
            </w:rPr>
            <w:fldChar w:fldCharType="begin"/>
          </w:r>
          <w:r w:rsidR="002463A4">
            <w:rPr>
              <w:sz w:val="24"/>
              <w:szCs w:val="24"/>
            </w:rPr>
            <w:instrText xml:space="preserve"> CITATION Ess21 \l 2057 </w:instrText>
          </w:r>
          <w:r w:rsidR="002463A4">
            <w:rPr>
              <w:sz w:val="24"/>
              <w:szCs w:val="24"/>
            </w:rPr>
            <w:fldChar w:fldCharType="separate"/>
          </w:r>
          <w:r w:rsidR="002463A4" w:rsidRPr="002463A4">
            <w:rPr>
              <w:noProof/>
              <w:sz w:val="24"/>
              <w:szCs w:val="24"/>
            </w:rPr>
            <w:t>(Essex Police, 2021)</w:t>
          </w:r>
          <w:r w:rsidR="002463A4">
            <w:rPr>
              <w:sz w:val="24"/>
              <w:szCs w:val="24"/>
            </w:rPr>
            <w:fldChar w:fldCharType="end"/>
          </w:r>
        </w:sdtContent>
      </w:sdt>
      <w:r w:rsidR="002463A4">
        <w:rPr>
          <w:sz w:val="24"/>
          <w:szCs w:val="24"/>
        </w:rPr>
        <w:t xml:space="preserve"> </w:t>
      </w:r>
    </w:p>
    <w:p w14:paraId="7F1DC83A" w14:textId="32FD0E54" w:rsidR="00FC29F9" w:rsidRDefault="00FC29F9" w:rsidP="00340E9A">
      <w:pPr>
        <w:ind w:right="237"/>
        <w:jc w:val="both"/>
        <w:rPr>
          <w:sz w:val="24"/>
          <w:szCs w:val="24"/>
        </w:rPr>
      </w:pPr>
    </w:p>
    <w:p w14:paraId="7BC0738F" w14:textId="0A33C212" w:rsidR="00497FF9" w:rsidRDefault="00512E3E" w:rsidP="00340E9A">
      <w:pPr>
        <w:ind w:right="237"/>
        <w:jc w:val="both"/>
        <w:rPr>
          <w:sz w:val="24"/>
          <w:szCs w:val="24"/>
        </w:rPr>
      </w:pPr>
      <w:r>
        <w:rPr>
          <w:sz w:val="24"/>
          <w:szCs w:val="24"/>
        </w:rPr>
        <w:t xml:space="preserve">Anti-social behaviour can be enforced in multiple ways, and the severity of the offence can depend on which powers are used. </w:t>
      </w:r>
      <w:r w:rsidR="00497FF9">
        <w:rPr>
          <w:sz w:val="24"/>
          <w:szCs w:val="24"/>
        </w:rPr>
        <w:t xml:space="preserve">Informally, offenders can be dealt with by a written or verbal warning regarding their conduct, community resolution or mediation between the victim and the offender. As referenced by </w:t>
      </w:r>
      <w:r w:rsidR="00937705">
        <w:rPr>
          <w:sz w:val="24"/>
          <w:szCs w:val="24"/>
        </w:rPr>
        <w:t>the Home Office</w:t>
      </w:r>
      <w:r w:rsidR="00497FF9">
        <w:rPr>
          <w:sz w:val="24"/>
          <w:szCs w:val="24"/>
        </w:rPr>
        <w:t>, these methods can be a success in relation to the change in behaviour of an offender and can protect communities but should not replace formal intervention when required</w:t>
      </w:r>
      <w:r w:rsidR="00937705">
        <w:rPr>
          <w:sz w:val="24"/>
          <w:szCs w:val="24"/>
        </w:rPr>
        <w:t xml:space="preserve"> </w:t>
      </w:r>
      <w:sdt>
        <w:sdtPr>
          <w:rPr>
            <w:sz w:val="24"/>
            <w:szCs w:val="24"/>
          </w:rPr>
          <w:id w:val="717948998"/>
          <w:citation/>
        </w:sdtPr>
        <w:sdtContent>
          <w:r w:rsidR="00937705">
            <w:rPr>
              <w:sz w:val="24"/>
              <w:szCs w:val="24"/>
            </w:rPr>
            <w:fldChar w:fldCharType="begin"/>
          </w:r>
          <w:r w:rsidR="00937705">
            <w:rPr>
              <w:sz w:val="24"/>
              <w:szCs w:val="24"/>
            </w:rPr>
            <w:instrText xml:space="preserve"> CITATION Hom21 \l 2057 </w:instrText>
          </w:r>
          <w:r w:rsidR="00937705">
            <w:rPr>
              <w:sz w:val="24"/>
              <w:szCs w:val="24"/>
            </w:rPr>
            <w:fldChar w:fldCharType="separate"/>
          </w:r>
          <w:r w:rsidR="00937705" w:rsidRPr="00937705">
            <w:rPr>
              <w:noProof/>
              <w:sz w:val="24"/>
              <w:szCs w:val="24"/>
            </w:rPr>
            <w:t>(Home Office, 2021)</w:t>
          </w:r>
          <w:r w:rsidR="00937705">
            <w:rPr>
              <w:sz w:val="24"/>
              <w:szCs w:val="24"/>
            </w:rPr>
            <w:fldChar w:fldCharType="end"/>
          </w:r>
        </w:sdtContent>
      </w:sdt>
      <w:r w:rsidR="00937705">
        <w:rPr>
          <w:sz w:val="24"/>
          <w:szCs w:val="24"/>
        </w:rPr>
        <w:t xml:space="preserve"> </w:t>
      </w:r>
    </w:p>
    <w:p w14:paraId="25A2FFDE" w14:textId="211143AF" w:rsidR="00497FF9" w:rsidRDefault="00937705" w:rsidP="00340E9A">
      <w:pPr>
        <w:ind w:right="237"/>
        <w:jc w:val="both"/>
        <w:rPr>
          <w:sz w:val="24"/>
          <w:szCs w:val="24"/>
        </w:rPr>
      </w:pPr>
      <w:r>
        <w:rPr>
          <w:sz w:val="24"/>
          <w:szCs w:val="24"/>
        </w:rPr>
        <w:t xml:space="preserve">Formal intervention for anti-social behaviour can result in methods such as Civil Injunctions, which are issued by the courts and include prohibitions for the offender to address the roots of their behaviour. </w:t>
      </w:r>
      <w:r w:rsidR="00F503BF">
        <w:rPr>
          <w:sz w:val="24"/>
          <w:szCs w:val="24"/>
        </w:rPr>
        <w:t xml:space="preserve">A Criminal Behaviour Order (CBO) can be issued by the court to a person convicted of an offence to combat the most persistent offenders. The order will include prohibitions for the offender to cease acting in an anti-social manner and an offence is committed if it is breached which can result in imprisonment, as referenced by CPS </w:t>
      </w:r>
      <w:sdt>
        <w:sdtPr>
          <w:rPr>
            <w:sz w:val="24"/>
            <w:szCs w:val="24"/>
          </w:rPr>
          <w:id w:val="-153144572"/>
          <w:citation/>
        </w:sdtPr>
        <w:sdtContent>
          <w:r w:rsidR="00F503BF">
            <w:rPr>
              <w:sz w:val="24"/>
              <w:szCs w:val="24"/>
            </w:rPr>
            <w:fldChar w:fldCharType="begin"/>
          </w:r>
          <w:r w:rsidR="00F503BF">
            <w:rPr>
              <w:sz w:val="24"/>
              <w:szCs w:val="24"/>
            </w:rPr>
            <w:instrText xml:space="preserve"> CITATION Cro202 \l 2057 </w:instrText>
          </w:r>
          <w:r w:rsidR="00F503BF">
            <w:rPr>
              <w:sz w:val="24"/>
              <w:szCs w:val="24"/>
            </w:rPr>
            <w:fldChar w:fldCharType="separate"/>
          </w:r>
          <w:r w:rsidR="00F503BF" w:rsidRPr="00F503BF">
            <w:rPr>
              <w:noProof/>
              <w:sz w:val="24"/>
              <w:szCs w:val="24"/>
            </w:rPr>
            <w:t>(Crown Prosecution Service, 2020)</w:t>
          </w:r>
          <w:r w:rsidR="00F503BF">
            <w:rPr>
              <w:sz w:val="24"/>
              <w:szCs w:val="24"/>
            </w:rPr>
            <w:fldChar w:fldCharType="end"/>
          </w:r>
        </w:sdtContent>
      </w:sdt>
      <w:r w:rsidR="00F503BF">
        <w:rPr>
          <w:sz w:val="24"/>
          <w:szCs w:val="24"/>
        </w:rPr>
        <w:t>.</w:t>
      </w:r>
      <w:r w:rsidR="002A2679">
        <w:rPr>
          <w:sz w:val="24"/>
          <w:szCs w:val="24"/>
        </w:rPr>
        <w:t xml:space="preserve"> Officers can also enforce dispersal orders, which involves the requirement for a person to leave an area for up to 48 hours due to them committing or being likely to commit anti-social behaviour. </w:t>
      </w:r>
      <w:r w:rsidR="00CF0960">
        <w:rPr>
          <w:sz w:val="24"/>
          <w:szCs w:val="24"/>
        </w:rPr>
        <w:t xml:space="preserve">This can be issued by any Police Officer in full uniform and failure to adhere to the breach is an criminal offence, which can result in a fine or prison. </w:t>
      </w:r>
    </w:p>
    <w:p w14:paraId="0C2C667B" w14:textId="77777777" w:rsidR="00FC29F9" w:rsidRDefault="00FC29F9" w:rsidP="00340E9A">
      <w:pPr>
        <w:ind w:right="237"/>
        <w:jc w:val="both"/>
        <w:rPr>
          <w:sz w:val="24"/>
          <w:szCs w:val="24"/>
        </w:rPr>
      </w:pPr>
    </w:p>
    <w:p w14:paraId="64393D1B" w14:textId="4FA7EB30" w:rsidR="0017738E" w:rsidRDefault="00641ACD" w:rsidP="0017738E">
      <w:pPr>
        <w:ind w:right="237"/>
        <w:jc w:val="both"/>
        <w:rPr>
          <w:sz w:val="24"/>
          <w:szCs w:val="24"/>
        </w:rPr>
      </w:pPr>
      <w:r>
        <w:rPr>
          <w:sz w:val="24"/>
          <w:szCs w:val="24"/>
        </w:rPr>
        <w:t xml:space="preserve">To avoid the impact of bias throughout the process of this incident, I ensured my decisions </w:t>
      </w:r>
      <w:r w:rsidR="00142324">
        <w:rPr>
          <w:sz w:val="24"/>
          <w:szCs w:val="24"/>
        </w:rPr>
        <w:t>had</w:t>
      </w:r>
      <w:r>
        <w:rPr>
          <w:sz w:val="24"/>
          <w:szCs w:val="24"/>
        </w:rPr>
        <w:t xml:space="preserve"> been made within the structure of policing values. </w:t>
      </w:r>
      <w:r w:rsidR="00033387">
        <w:rPr>
          <w:sz w:val="24"/>
          <w:szCs w:val="24"/>
        </w:rPr>
        <w:t xml:space="preserve">As defined by the College of Policing, the four main values that underpin everything a police force does are integrity, impartiality, public service, and transparency </w:t>
      </w:r>
      <w:sdt>
        <w:sdtPr>
          <w:rPr>
            <w:sz w:val="24"/>
            <w:szCs w:val="24"/>
          </w:rPr>
          <w:id w:val="1328556427"/>
          <w:citation/>
        </w:sdtPr>
        <w:sdtContent>
          <w:r w:rsidR="00033387">
            <w:rPr>
              <w:sz w:val="24"/>
              <w:szCs w:val="24"/>
            </w:rPr>
            <w:fldChar w:fldCharType="begin"/>
          </w:r>
          <w:r w:rsidR="00033387">
            <w:rPr>
              <w:sz w:val="24"/>
              <w:szCs w:val="24"/>
            </w:rPr>
            <w:instrText xml:space="preserve"> CITATION Col17 \l 2057 </w:instrText>
          </w:r>
          <w:r w:rsidR="00033387">
            <w:rPr>
              <w:sz w:val="24"/>
              <w:szCs w:val="24"/>
            </w:rPr>
            <w:fldChar w:fldCharType="separate"/>
          </w:r>
          <w:r w:rsidR="00033387" w:rsidRPr="00033387">
            <w:rPr>
              <w:noProof/>
              <w:sz w:val="24"/>
              <w:szCs w:val="24"/>
            </w:rPr>
            <w:t>(College of Policing, 2017)</w:t>
          </w:r>
          <w:r w:rsidR="00033387">
            <w:rPr>
              <w:sz w:val="24"/>
              <w:szCs w:val="24"/>
            </w:rPr>
            <w:fldChar w:fldCharType="end"/>
          </w:r>
        </w:sdtContent>
      </w:sdt>
      <w:r w:rsidR="00033387">
        <w:rPr>
          <w:sz w:val="24"/>
          <w:szCs w:val="24"/>
        </w:rPr>
        <w:t xml:space="preserve">. In order to maintain the trust of the public, it is important that a Police Officer acts with integrity. </w:t>
      </w:r>
      <w:r w:rsidR="00537F46">
        <w:rPr>
          <w:sz w:val="24"/>
          <w:szCs w:val="24"/>
        </w:rPr>
        <w:t xml:space="preserve">I have ensured that the actions I carried out have been justified and proportionate. I had a genuine belief that the male was drunk due to his mannerisms, and that his behaviour was that of what would be deemed as disorderly due to his shouting and aggressive manner. </w:t>
      </w:r>
    </w:p>
    <w:p w14:paraId="445DD304" w14:textId="5E751C9D" w:rsidR="00537F46" w:rsidRDefault="00537F46" w:rsidP="0017738E">
      <w:pPr>
        <w:ind w:right="237"/>
        <w:jc w:val="both"/>
        <w:rPr>
          <w:sz w:val="24"/>
          <w:szCs w:val="24"/>
        </w:rPr>
      </w:pPr>
    </w:p>
    <w:p w14:paraId="4DD79CE9" w14:textId="08A2932C" w:rsidR="00537F46" w:rsidRDefault="00537F46" w:rsidP="0017738E">
      <w:pPr>
        <w:ind w:right="237"/>
        <w:jc w:val="both"/>
        <w:rPr>
          <w:sz w:val="24"/>
          <w:szCs w:val="24"/>
        </w:rPr>
      </w:pPr>
      <w:r>
        <w:rPr>
          <w:sz w:val="24"/>
          <w:szCs w:val="24"/>
        </w:rPr>
        <w:t>I ensured that I acted with impartiality when approaching this incident. I acknowledged that all persons involved must be given an equal opportunity to voice their views</w:t>
      </w:r>
      <w:r w:rsidR="00142324">
        <w:rPr>
          <w:sz w:val="24"/>
          <w:szCs w:val="24"/>
        </w:rPr>
        <w:t xml:space="preserve">, and I have done this by speaking with the source of the initial report who witnessed the incident, the victims as well as the suspect. All persons were given an opportunity to give their account of what had happened, ensuring that any </w:t>
      </w:r>
      <w:r w:rsidR="00142324">
        <w:rPr>
          <w:sz w:val="24"/>
          <w:szCs w:val="24"/>
        </w:rPr>
        <w:lastRenderedPageBreak/>
        <w:t xml:space="preserve">information was gathered impartially. I adapted to an active listening style to best value every person’s perspective. As a result of this, I believed that I have gathered the best evidence available and made a fair and objective decision. </w:t>
      </w:r>
    </w:p>
    <w:p w14:paraId="5FF4A772" w14:textId="47C89D8D" w:rsidR="00E807E2" w:rsidRDefault="00E807E2" w:rsidP="0017738E">
      <w:pPr>
        <w:ind w:right="237"/>
        <w:jc w:val="both"/>
        <w:rPr>
          <w:sz w:val="24"/>
          <w:szCs w:val="24"/>
        </w:rPr>
      </w:pPr>
    </w:p>
    <w:p w14:paraId="364BCFDE" w14:textId="30FA5924" w:rsidR="00E807E2" w:rsidRDefault="00E807E2" w:rsidP="0017738E">
      <w:pPr>
        <w:ind w:right="237"/>
        <w:jc w:val="both"/>
        <w:rPr>
          <w:sz w:val="24"/>
          <w:szCs w:val="24"/>
        </w:rPr>
      </w:pPr>
      <w:r>
        <w:rPr>
          <w:sz w:val="24"/>
          <w:szCs w:val="24"/>
        </w:rPr>
        <w:t>In order to improve the safety of the public, it is important to act in the</w:t>
      </w:r>
      <w:r w:rsidR="00510187">
        <w:rPr>
          <w:sz w:val="24"/>
          <w:szCs w:val="24"/>
        </w:rPr>
        <w:t>ir</w:t>
      </w:r>
      <w:r>
        <w:rPr>
          <w:sz w:val="24"/>
          <w:szCs w:val="24"/>
        </w:rPr>
        <w:t xml:space="preserve"> best interest</w:t>
      </w:r>
      <w:r w:rsidR="00510187">
        <w:rPr>
          <w:sz w:val="24"/>
          <w:szCs w:val="24"/>
        </w:rPr>
        <w:t>s. In relation to this incident, for officers to obtain the best outcome it was important to understand the concerns that were involved. Initially, the concern lay with the female victims</w:t>
      </w:r>
      <w:r w:rsidR="003120E9">
        <w:rPr>
          <w:sz w:val="24"/>
          <w:szCs w:val="24"/>
        </w:rPr>
        <w:t xml:space="preserve">. But due to them not engaging with police and not disclosing any information, concern was then diverted to the male and his behaviour. I have adapted my style of conversation to suit the male by using tactical communications due to his loud and aggressive manner. As this </w:t>
      </w:r>
      <w:r w:rsidR="003A2D75">
        <w:rPr>
          <w:sz w:val="24"/>
          <w:szCs w:val="24"/>
        </w:rPr>
        <w:t>incident was in a public place, I have considered how my behaviour and language could affect those around me and remained appropriate. I believed that due to the drunken and disorderly behaviour the male had conducted, the arrest was within the best interest of the public.</w:t>
      </w:r>
    </w:p>
    <w:p w14:paraId="0F3A8323" w14:textId="52C58D03" w:rsidR="005C20A9" w:rsidRDefault="005C20A9" w:rsidP="0017738E">
      <w:pPr>
        <w:ind w:right="237"/>
        <w:jc w:val="both"/>
        <w:rPr>
          <w:sz w:val="24"/>
          <w:szCs w:val="24"/>
        </w:rPr>
      </w:pPr>
    </w:p>
    <w:p w14:paraId="7FBF87E0" w14:textId="2FEDDC7E" w:rsidR="005C20A9" w:rsidRDefault="005C20A9" w:rsidP="0017738E">
      <w:pPr>
        <w:ind w:right="237"/>
        <w:jc w:val="both"/>
        <w:rPr>
          <w:sz w:val="24"/>
          <w:szCs w:val="24"/>
        </w:rPr>
      </w:pPr>
      <w:r>
        <w:rPr>
          <w:sz w:val="24"/>
          <w:szCs w:val="24"/>
        </w:rPr>
        <w:t xml:space="preserve">When dealing with this incident, I have demonstrated transparency by ensuring that the decisions I made were justified and clear. I have communicated with the subject clearly and comprehensively whilst remaining open and honest. </w:t>
      </w:r>
      <w:r w:rsidR="00FC29F9">
        <w:rPr>
          <w:sz w:val="24"/>
          <w:szCs w:val="24"/>
        </w:rPr>
        <w:t xml:space="preserve">I explained the reasoning behind and the process of the arrest to the subject in a clear and concise manner, ensuring that he was aware. </w:t>
      </w:r>
    </w:p>
    <w:p w14:paraId="5330A9C9" w14:textId="0CEE5FF6" w:rsidR="001A5A2E" w:rsidRDefault="001A5A2E" w:rsidP="0017738E">
      <w:pPr>
        <w:ind w:right="237"/>
        <w:jc w:val="both"/>
        <w:rPr>
          <w:sz w:val="24"/>
          <w:szCs w:val="24"/>
        </w:rPr>
      </w:pPr>
    </w:p>
    <w:p w14:paraId="7DE36123" w14:textId="77777777" w:rsidR="005609E8" w:rsidRDefault="001A5A2E" w:rsidP="00340E9A">
      <w:pPr>
        <w:ind w:right="237"/>
        <w:jc w:val="both"/>
        <w:rPr>
          <w:sz w:val="24"/>
          <w:szCs w:val="24"/>
        </w:rPr>
      </w:pPr>
      <w:r>
        <w:rPr>
          <w:sz w:val="24"/>
          <w:szCs w:val="24"/>
        </w:rPr>
        <w:t xml:space="preserve">I believe that when Police Officers have a decision to make, it is vitally important that the National Decision Making Model (NDM) is followed. This model should be applied whenever possible, as in ensures that decisions are made with the Code of Ethics at the heart. The NDM ensures that the Code of Ethics are adhered to, best evidence is gathered, threat is assessed, powers and policies are considered, options and contingencies are identified, and action is taken and reviewed. </w:t>
      </w:r>
      <w:sdt>
        <w:sdtPr>
          <w:rPr>
            <w:sz w:val="24"/>
            <w:szCs w:val="24"/>
          </w:rPr>
          <w:id w:val="-1762520074"/>
          <w:citation/>
        </w:sdtPr>
        <w:sdtContent>
          <w:r>
            <w:rPr>
              <w:sz w:val="24"/>
              <w:szCs w:val="24"/>
            </w:rPr>
            <w:fldChar w:fldCharType="begin"/>
          </w:r>
          <w:r w:rsidR="005609E8">
            <w:rPr>
              <w:sz w:val="24"/>
              <w:szCs w:val="24"/>
            </w:rPr>
            <w:instrText xml:space="preserve">CITATION Col \y  \l 2057 </w:instrText>
          </w:r>
          <w:r>
            <w:rPr>
              <w:sz w:val="24"/>
              <w:szCs w:val="24"/>
            </w:rPr>
            <w:fldChar w:fldCharType="separate"/>
          </w:r>
          <w:r w:rsidR="005609E8" w:rsidRPr="005609E8">
            <w:rPr>
              <w:noProof/>
              <w:sz w:val="24"/>
              <w:szCs w:val="24"/>
            </w:rPr>
            <w:t>(College of Policing)</w:t>
          </w:r>
          <w:r>
            <w:rPr>
              <w:sz w:val="24"/>
              <w:szCs w:val="24"/>
            </w:rPr>
            <w:fldChar w:fldCharType="end"/>
          </w:r>
        </w:sdtContent>
      </w:sdt>
      <w:r w:rsidR="005609E8">
        <w:rPr>
          <w:sz w:val="24"/>
          <w:szCs w:val="24"/>
        </w:rPr>
        <w:t xml:space="preserve"> If this is followed correctly, police relations with the wider community should remain positive. </w:t>
      </w:r>
    </w:p>
    <w:p w14:paraId="2E852A70" w14:textId="77777777" w:rsidR="005609E8" w:rsidRDefault="005609E8" w:rsidP="00340E9A">
      <w:pPr>
        <w:ind w:right="237"/>
        <w:jc w:val="both"/>
        <w:rPr>
          <w:sz w:val="24"/>
          <w:szCs w:val="24"/>
        </w:rPr>
      </w:pPr>
    </w:p>
    <w:p w14:paraId="377193CA" w14:textId="77777777" w:rsidR="005609E8" w:rsidRDefault="005609E8" w:rsidP="00340E9A">
      <w:pPr>
        <w:ind w:right="237"/>
        <w:jc w:val="both"/>
        <w:rPr>
          <w:sz w:val="24"/>
          <w:szCs w:val="24"/>
        </w:rPr>
      </w:pPr>
      <w:r>
        <w:rPr>
          <w:sz w:val="24"/>
          <w:szCs w:val="24"/>
        </w:rPr>
        <w:t xml:space="preserve">In addition to this and the incident I have referenced in this task, I feel like I have demonstrated a positive use of problem-solving skills, as well as decision making. I have been able to obtain what I feel is the best outcome which was an effective arrest and have avoided any bias due to all persons involved being treated equally. I have considered discretion during the incident but when the situation has changed, I have quickly realised that there was only one possible outcome, being an arrest. I believe that this incident was dealt with correctly and would not have a negative impact on the surrounding communities. </w:t>
      </w:r>
    </w:p>
    <w:p w14:paraId="6C9D5D71" w14:textId="77777777" w:rsidR="005609E8" w:rsidRDefault="005609E8" w:rsidP="00340E9A">
      <w:pPr>
        <w:ind w:right="237"/>
        <w:jc w:val="both"/>
        <w:rPr>
          <w:sz w:val="24"/>
          <w:szCs w:val="24"/>
        </w:rPr>
      </w:pPr>
    </w:p>
    <w:p w14:paraId="2BD9A634" w14:textId="74AD6932" w:rsidR="005609E8" w:rsidRDefault="005609E8" w:rsidP="005609E8">
      <w:pPr>
        <w:ind w:right="237"/>
        <w:jc w:val="right"/>
        <w:rPr>
          <w:sz w:val="24"/>
          <w:szCs w:val="24"/>
        </w:rPr>
      </w:pPr>
      <w:r>
        <w:rPr>
          <w:sz w:val="24"/>
          <w:szCs w:val="24"/>
        </w:rPr>
        <w:t>Word Count - 1787</w:t>
      </w:r>
    </w:p>
    <w:p w14:paraId="0A2D88CB" w14:textId="31F67204" w:rsidR="005609E8" w:rsidRPr="005609E8" w:rsidRDefault="005609E8" w:rsidP="00340E9A">
      <w:pPr>
        <w:ind w:right="237"/>
        <w:jc w:val="both"/>
        <w:rPr>
          <w:b/>
          <w:bCs/>
          <w:sz w:val="24"/>
          <w:szCs w:val="24"/>
        </w:rPr>
      </w:pPr>
    </w:p>
    <w:p w14:paraId="1C6E93E6" w14:textId="60D39B0F"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743E96A4" w:rsidR="00390074" w:rsidRDefault="5848403C" w:rsidP="5848403C">
      <w:pPr>
        <w:keepNext/>
        <w:spacing w:before="240" w:after="60"/>
        <w:ind w:right="237"/>
        <w:jc w:val="both"/>
        <w:rPr>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sdt>
      <w:sdtPr>
        <w:id w:val="-2027391953"/>
        <w:docPartObj>
          <w:docPartGallery w:val="Bibliographies"/>
          <w:docPartUnique/>
        </w:docPartObj>
      </w:sdtPr>
      <w:sdtEndPr>
        <w:rPr>
          <w:b w:val="0"/>
          <w:kern w:val="0"/>
          <w:sz w:val="20"/>
        </w:rPr>
      </w:sdtEndPr>
      <w:sdtContent>
        <w:p w14:paraId="603F2A83" w14:textId="3739E861" w:rsidR="00BD15A5" w:rsidRDefault="00BD15A5">
          <w:pPr>
            <w:pStyle w:val="Heading1"/>
          </w:pPr>
          <w:r>
            <w:t>Bibliography</w:t>
          </w:r>
        </w:p>
        <w:sdt>
          <w:sdtPr>
            <w:id w:val="111145805"/>
            <w:bibliography/>
          </w:sdtPr>
          <w:sdtContent>
            <w:p w14:paraId="5DC7FD9B" w14:textId="77777777" w:rsidR="00BD15A5" w:rsidRDefault="00BD15A5" w:rsidP="00BD15A5">
              <w:pPr>
                <w:pStyle w:val="Bibliography"/>
                <w:rPr>
                  <w:noProof/>
                  <w:sz w:val="24"/>
                  <w:szCs w:val="24"/>
                </w:rPr>
              </w:pPr>
              <w:r>
                <w:fldChar w:fldCharType="begin"/>
              </w:r>
              <w:r>
                <w:instrText xml:space="preserve"> BIBLIOGRAPHY </w:instrText>
              </w:r>
              <w:r>
                <w:fldChar w:fldCharType="separate"/>
              </w:r>
              <w:r>
                <w:rPr>
                  <w:noProof/>
                </w:rPr>
                <w:t xml:space="preserve">Anti-social Behaviour Act 2003, 2003. </w:t>
              </w:r>
              <w:r>
                <w:rPr>
                  <w:i/>
                  <w:iCs/>
                  <w:noProof/>
                </w:rPr>
                <w:t xml:space="preserve">Anti-social Behaviour Act 2003. </w:t>
              </w:r>
              <w:r>
                <w:rPr>
                  <w:noProof/>
                </w:rPr>
                <w:t xml:space="preserve">[Online] </w:t>
              </w:r>
              <w:r>
                <w:rPr>
                  <w:noProof/>
                </w:rPr>
                <w:br/>
                <w:t xml:space="preserve">Available at: </w:t>
              </w:r>
              <w:r>
                <w:rPr>
                  <w:noProof/>
                  <w:u w:val="single"/>
                </w:rPr>
                <w:t>https://www.legislation.gov.uk/ukpga/2003/38/contents</w:t>
              </w:r>
            </w:p>
            <w:p w14:paraId="5C5903E4" w14:textId="77777777" w:rsidR="00BD15A5" w:rsidRDefault="00BD15A5" w:rsidP="00BD15A5">
              <w:pPr>
                <w:pStyle w:val="Bibliography"/>
                <w:rPr>
                  <w:noProof/>
                </w:rPr>
              </w:pPr>
              <w:r>
                <w:rPr>
                  <w:noProof/>
                </w:rPr>
                <w:t xml:space="preserve">Atsan, N., 2016. Decision-Making under Stress and Its Implications for Managerial Decision-Making: A Review of Literature. </w:t>
              </w:r>
              <w:r>
                <w:rPr>
                  <w:i/>
                  <w:iCs/>
                  <w:noProof/>
                </w:rPr>
                <w:t xml:space="preserve">International Journal of Business and Social Research, </w:t>
              </w:r>
              <w:r>
                <w:rPr>
                  <w:noProof/>
                </w:rPr>
                <w:t>9 4.p. 38.</w:t>
              </w:r>
            </w:p>
            <w:p w14:paraId="5DF720D6" w14:textId="77777777" w:rsidR="00BD15A5" w:rsidRDefault="00BD15A5" w:rsidP="00BD15A5">
              <w:pPr>
                <w:pStyle w:val="Bibliography"/>
                <w:rPr>
                  <w:noProof/>
                </w:rPr>
              </w:pPr>
              <w:r>
                <w:rPr>
                  <w:noProof/>
                </w:rPr>
                <w:t xml:space="preserve">Azarchi, L., 2020. </w:t>
              </w:r>
              <w:r>
                <w:rPr>
                  <w:i/>
                  <w:iCs/>
                  <w:noProof/>
                </w:rPr>
                <w:t xml:space="preserve">The Empathy Advantage : Coaching Children to Be kind, respectful, and Successful. </w:t>
              </w:r>
              <w:r>
                <w:rPr>
                  <w:noProof/>
                </w:rPr>
                <w:t>s.l.:Rowman &amp; Littlefield.</w:t>
              </w:r>
            </w:p>
            <w:p w14:paraId="6CB397DE" w14:textId="77777777" w:rsidR="00BD15A5" w:rsidRDefault="00BD15A5" w:rsidP="00BD15A5">
              <w:pPr>
                <w:pStyle w:val="Bibliography"/>
                <w:rPr>
                  <w:noProof/>
                </w:rPr>
              </w:pPr>
              <w:r>
                <w:rPr>
                  <w:noProof/>
                </w:rPr>
                <w:t xml:space="preserve">Brown, J. &amp; Bonneau, J., 1995. Physical ability, Fitness and Police Work. </w:t>
              </w:r>
              <w:r>
                <w:rPr>
                  <w:i/>
                  <w:iCs/>
                  <w:noProof/>
                </w:rPr>
                <w:t xml:space="preserve">Journal of Clinical Forensic Medicine, </w:t>
              </w:r>
              <w:r>
                <w:rPr>
                  <w:noProof/>
                </w:rPr>
                <w:t>9.pp. 157-164.</w:t>
              </w:r>
            </w:p>
            <w:p w14:paraId="40D60F97" w14:textId="77777777" w:rsidR="00BD15A5" w:rsidRDefault="00BD15A5" w:rsidP="00BD15A5">
              <w:pPr>
                <w:pStyle w:val="Bibliography"/>
                <w:rPr>
                  <w:noProof/>
                </w:rPr>
              </w:pPr>
              <w:r>
                <w:rPr>
                  <w:noProof/>
                </w:rPr>
                <w:t xml:space="preserve">Buddaeus, K., 2020. </w:t>
              </w:r>
              <w:r>
                <w:rPr>
                  <w:i/>
                  <w:iCs/>
                  <w:noProof/>
                </w:rPr>
                <w:t xml:space="preserve">7 Crucial Negotiation Skills from Police Hostage Negotiators. </w:t>
              </w:r>
              <w:r>
                <w:rPr>
                  <w:noProof/>
                </w:rPr>
                <w:t xml:space="preserve">[Online] </w:t>
              </w:r>
              <w:r>
                <w:rPr>
                  <w:noProof/>
                </w:rPr>
                <w:br/>
                <w:t xml:space="preserve">Available at: </w:t>
              </w:r>
              <w:r>
                <w:rPr>
                  <w:noProof/>
                  <w:u w:val="single"/>
                </w:rPr>
                <w:t>https://medium.com/swlh/7-crucial-negotiation-skills-from-police-hostage-negotiators-d5e27a83f428</w:t>
              </w:r>
              <w:r>
                <w:rPr>
                  <w:noProof/>
                </w:rPr>
                <w:br/>
                <w:t>[Accessed 1 2022].</w:t>
              </w:r>
            </w:p>
            <w:p w14:paraId="6F20FC14" w14:textId="77777777" w:rsidR="00BD15A5" w:rsidRDefault="00BD15A5" w:rsidP="00BD15A5">
              <w:pPr>
                <w:pStyle w:val="Bibliography"/>
                <w:rPr>
                  <w:noProof/>
                </w:rPr>
              </w:pPr>
              <w:r>
                <w:rPr>
                  <w:noProof/>
                </w:rPr>
                <w:t xml:space="preserve">ChangingMinds, 2019. </w:t>
              </w:r>
              <w:r>
                <w:rPr>
                  <w:i/>
                  <w:iCs/>
                  <w:noProof/>
                </w:rPr>
                <w:t xml:space="preserve">Open and Closed Questions. </w:t>
              </w:r>
              <w:r>
                <w:rPr>
                  <w:noProof/>
                </w:rPr>
                <w:t xml:space="preserve">[Online] </w:t>
              </w:r>
              <w:r>
                <w:rPr>
                  <w:noProof/>
                </w:rPr>
                <w:br/>
                <w:t xml:space="preserve">Available at: </w:t>
              </w:r>
              <w:r>
                <w:rPr>
                  <w:noProof/>
                  <w:u w:val="single"/>
                </w:rPr>
                <w:t>http://changingminds.org/techniques/questioning/open_closed_questions.htm</w:t>
              </w:r>
              <w:r>
                <w:rPr>
                  <w:noProof/>
                </w:rPr>
                <w:br/>
                <w:t>[Accessed 2022].</w:t>
              </w:r>
            </w:p>
            <w:p w14:paraId="5F737E81" w14:textId="77777777" w:rsidR="00BD15A5" w:rsidRDefault="00BD15A5" w:rsidP="00BD15A5">
              <w:pPr>
                <w:pStyle w:val="Bibliography"/>
                <w:rPr>
                  <w:noProof/>
                </w:rPr>
              </w:pPr>
              <w:r>
                <w:rPr>
                  <w:noProof/>
                </w:rPr>
                <w:t xml:space="preserve">Chaput, J.-P., Dutil, C. &amp; Sampasa-Kanyinga, H., 2018. Sleeping hours: What Is the Ideal Number and How Does Age Impact this?. </w:t>
              </w:r>
              <w:r>
                <w:rPr>
                  <w:i/>
                  <w:iCs/>
                  <w:noProof/>
                </w:rPr>
                <w:t xml:space="preserve">Nature and Science of Sleep, </w:t>
              </w:r>
              <w:r>
                <w:rPr>
                  <w:noProof/>
                </w:rPr>
                <w:t>pp. 421-430.</w:t>
              </w:r>
            </w:p>
            <w:p w14:paraId="6CC902C9" w14:textId="77777777" w:rsidR="00BD15A5" w:rsidRDefault="00BD15A5" w:rsidP="00BD15A5">
              <w:pPr>
                <w:pStyle w:val="Bibliography"/>
                <w:rPr>
                  <w:noProof/>
                </w:rPr>
              </w:pPr>
              <w:r>
                <w:rPr>
                  <w:noProof/>
                </w:rPr>
                <w:t xml:space="preserve">College of Policing, 2017. </w:t>
              </w:r>
              <w:r>
                <w:rPr>
                  <w:i/>
                  <w:iCs/>
                  <w:noProof/>
                </w:rPr>
                <w:t xml:space="preserve">Competency and Values - College of Policing. </w:t>
              </w:r>
              <w:r>
                <w:rPr>
                  <w:noProof/>
                </w:rPr>
                <w:t xml:space="preserve">[Online] </w:t>
              </w:r>
              <w:r>
                <w:rPr>
                  <w:noProof/>
                </w:rPr>
                <w:br/>
                <w:t xml:space="preserve">Available at: </w:t>
              </w:r>
              <w:r>
                <w:rPr>
                  <w:noProof/>
                  <w:u w:val="single"/>
                </w:rPr>
                <w:t>https://profdev.college.police.uk/competency-values/</w:t>
              </w:r>
            </w:p>
            <w:p w14:paraId="767CD6BF" w14:textId="77777777" w:rsidR="00BD15A5" w:rsidRDefault="00BD15A5" w:rsidP="00BD15A5">
              <w:pPr>
                <w:pStyle w:val="Bibliography"/>
                <w:rPr>
                  <w:noProof/>
                </w:rPr>
              </w:pPr>
              <w:r>
                <w:rPr>
                  <w:noProof/>
                </w:rPr>
                <w:t xml:space="preserve">College of Policing, 2020. </w:t>
              </w:r>
              <w:r>
                <w:rPr>
                  <w:i/>
                  <w:iCs/>
                  <w:noProof/>
                </w:rPr>
                <w:t xml:space="preserve">Introduction to Initial Accounts. </w:t>
              </w:r>
              <w:r>
                <w:rPr>
                  <w:noProof/>
                </w:rPr>
                <w:t xml:space="preserve">[Online] </w:t>
              </w:r>
              <w:r>
                <w:rPr>
                  <w:noProof/>
                </w:rPr>
                <w:br/>
                <w:t xml:space="preserve">Available at: </w:t>
              </w:r>
              <w:r>
                <w:rPr>
                  <w:noProof/>
                  <w:u w:val="single"/>
                </w:rPr>
                <w:t>https://www.college.police.uk/guidance/obtaining-initial-accounts/introduction-initial-accounts</w:t>
              </w:r>
              <w:r>
                <w:rPr>
                  <w:noProof/>
                </w:rPr>
                <w:br/>
                <w:t>[Accessed 7 1 2022].</w:t>
              </w:r>
            </w:p>
            <w:p w14:paraId="2E4755CC" w14:textId="77777777" w:rsidR="00BD15A5" w:rsidRDefault="00BD15A5" w:rsidP="00BD15A5">
              <w:pPr>
                <w:pStyle w:val="Bibliography"/>
                <w:rPr>
                  <w:noProof/>
                </w:rPr>
              </w:pPr>
              <w:r>
                <w:rPr>
                  <w:noProof/>
                </w:rPr>
                <w:t xml:space="preserve">College of Policing, 2021. </w:t>
              </w:r>
              <w:r>
                <w:rPr>
                  <w:i/>
                  <w:iCs/>
                  <w:noProof/>
                </w:rPr>
                <w:t xml:space="preserve">Introduction to vulnerability-related Risk. </w:t>
              </w:r>
              <w:r>
                <w:rPr>
                  <w:noProof/>
                </w:rPr>
                <w:t xml:space="preserve">[Online] </w:t>
              </w:r>
              <w:r>
                <w:rPr>
                  <w:noProof/>
                </w:rPr>
                <w:br/>
                <w:t xml:space="preserve">Available at: </w:t>
              </w:r>
              <w:r>
                <w:rPr>
                  <w:noProof/>
                  <w:u w:val="single"/>
                </w:rPr>
                <w:t>https://www.college.police.uk/guidance/vulnerability-related-risks/introduction-vulnerability-related-risk</w:t>
              </w:r>
              <w:r>
                <w:rPr>
                  <w:noProof/>
                </w:rPr>
                <w:br/>
                <w:t>[Accessed 2022].</w:t>
              </w:r>
            </w:p>
            <w:p w14:paraId="01B3490E" w14:textId="77777777" w:rsidR="00BD15A5" w:rsidRDefault="00BD15A5" w:rsidP="00BD15A5">
              <w:pPr>
                <w:pStyle w:val="Bibliography"/>
                <w:rPr>
                  <w:noProof/>
                </w:rPr>
              </w:pPr>
              <w:r>
                <w:rPr>
                  <w:noProof/>
                </w:rPr>
                <w:t xml:space="preserve">College of Policing, n.d. </w:t>
              </w:r>
              <w:r>
                <w:rPr>
                  <w:i/>
                  <w:iCs/>
                  <w:noProof/>
                </w:rPr>
                <w:t xml:space="preserve">National Decision Model. </w:t>
              </w:r>
              <w:r>
                <w:rPr>
                  <w:noProof/>
                </w:rPr>
                <w:t xml:space="preserve">[Online] </w:t>
              </w:r>
              <w:r>
                <w:rPr>
                  <w:noProof/>
                </w:rPr>
                <w:br/>
                <w:t xml:space="preserve">Available at: </w:t>
              </w:r>
              <w:r>
                <w:rPr>
                  <w:noProof/>
                  <w:u w:val="single"/>
                </w:rPr>
                <w:t>https://www.app.college.police.uk/app-content/national-decision-model/the-national-decision-model/#the-model</w:t>
              </w:r>
            </w:p>
            <w:p w14:paraId="56065EAC" w14:textId="77777777" w:rsidR="00BD15A5" w:rsidRDefault="00BD15A5" w:rsidP="00BD15A5">
              <w:pPr>
                <w:pStyle w:val="Bibliography"/>
                <w:rPr>
                  <w:noProof/>
                </w:rPr>
              </w:pPr>
              <w:r>
                <w:rPr>
                  <w:noProof/>
                </w:rPr>
                <w:t xml:space="preserve">Crime and Disorder Act 1998, 2012. </w:t>
              </w:r>
              <w:r>
                <w:rPr>
                  <w:i/>
                  <w:iCs/>
                  <w:noProof/>
                </w:rPr>
                <w:t xml:space="preserve">Crime and Disorder Act 1998. </w:t>
              </w:r>
              <w:r>
                <w:rPr>
                  <w:noProof/>
                </w:rPr>
                <w:t xml:space="preserve">[Online] </w:t>
              </w:r>
              <w:r>
                <w:rPr>
                  <w:noProof/>
                </w:rPr>
                <w:br/>
                <w:t xml:space="preserve">Available at: </w:t>
              </w:r>
              <w:r>
                <w:rPr>
                  <w:noProof/>
                  <w:u w:val="single"/>
                </w:rPr>
                <w:t>https://www.legislation.gov.uk/ukpga/1998/37/section/38</w:t>
              </w:r>
            </w:p>
            <w:p w14:paraId="4D6ADC5B" w14:textId="77777777" w:rsidR="00BD15A5" w:rsidRDefault="00BD15A5" w:rsidP="00BD15A5">
              <w:pPr>
                <w:pStyle w:val="Bibliography"/>
                <w:rPr>
                  <w:noProof/>
                </w:rPr>
              </w:pPr>
              <w:r>
                <w:rPr>
                  <w:noProof/>
                </w:rPr>
                <w:t xml:space="preserve">Criminal Damage Act 1971, 2011. </w:t>
              </w:r>
              <w:r>
                <w:rPr>
                  <w:i/>
                  <w:iCs/>
                  <w:noProof/>
                </w:rPr>
                <w:t xml:space="preserve">Criminal Damage Act 1971. </w:t>
              </w:r>
              <w:r>
                <w:rPr>
                  <w:noProof/>
                </w:rPr>
                <w:t xml:space="preserve">[Online] </w:t>
              </w:r>
              <w:r>
                <w:rPr>
                  <w:noProof/>
                </w:rPr>
                <w:br/>
                <w:t xml:space="preserve">Available at: </w:t>
              </w:r>
              <w:r>
                <w:rPr>
                  <w:noProof/>
                  <w:u w:val="single"/>
                </w:rPr>
                <w:t>https://www.legislation.gov.uk/ukpga/1971/48</w:t>
              </w:r>
            </w:p>
            <w:p w14:paraId="179460CF" w14:textId="77777777" w:rsidR="00BD15A5" w:rsidRDefault="00BD15A5" w:rsidP="00BD15A5">
              <w:pPr>
                <w:pStyle w:val="Bibliography"/>
                <w:rPr>
                  <w:noProof/>
                </w:rPr>
              </w:pPr>
              <w:r>
                <w:rPr>
                  <w:noProof/>
                </w:rPr>
                <w:t xml:space="preserve">Criminal Justice Act 1967, n.d. [Online] </w:t>
              </w:r>
              <w:r>
                <w:rPr>
                  <w:noProof/>
                </w:rPr>
                <w:br/>
                <w:t xml:space="preserve">Available at: </w:t>
              </w:r>
              <w:r>
                <w:rPr>
                  <w:noProof/>
                  <w:u w:val="single"/>
                </w:rPr>
                <w:t>https://www.legislation.gov.uk/ukpga/1967/80/section/91#commentary-c7287711</w:t>
              </w:r>
            </w:p>
            <w:p w14:paraId="32529F32" w14:textId="77777777" w:rsidR="00BD15A5" w:rsidRDefault="00BD15A5" w:rsidP="00BD15A5">
              <w:pPr>
                <w:pStyle w:val="Bibliography"/>
                <w:rPr>
                  <w:noProof/>
                </w:rPr>
              </w:pPr>
              <w:r>
                <w:rPr>
                  <w:noProof/>
                </w:rPr>
                <w:t xml:space="preserve">Crown Prosecution Service, 2020. </w:t>
              </w:r>
              <w:r>
                <w:rPr>
                  <w:i/>
                  <w:iCs/>
                  <w:noProof/>
                </w:rPr>
                <w:t xml:space="preserve">Child Abuse (non-sexual) - Prosecution Guidance | the Crown Prosecution Service. </w:t>
              </w:r>
              <w:r>
                <w:rPr>
                  <w:noProof/>
                </w:rPr>
                <w:t xml:space="preserve">[Online] </w:t>
              </w:r>
              <w:r>
                <w:rPr>
                  <w:noProof/>
                </w:rPr>
                <w:br/>
                <w:t xml:space="preserve">Available at: </w:t>
              </w:r>
              <w:r>
                <w:rPr>
                  <w:noProof/>
                  <w:u w:val="single"/>
                </w:rPr>
                <w:t>https://www.cps.gov.uk/legal-guidance/child-abuse-non-sexual-prosecution-guidance</w:t>
              </w:r>
              <w:r>
                <w:rPr>
                  <w:noProof/>
                </w:rPr>
                <w:br/>
                <w:t>[Accessed 2022].</w:t>
              </w:r>
            </w:p>
            <w:p w14:paraId="26B20B45" w14:textId="77777777" w:rsidR="00BD15A5" w:rsidRDefault="00BD15A5" w:rsidP="00BD15A5">
              <w:pPr>
                <w:pStyle w:val="Bibliography"/>
                <w:rPr>
                  <w:noProof/>
                </w:rPr>
              </w:pPr>
              <w:r>
                <w:rPr>
                  <w:noProof/>
                </w:rPr>
                <w:t xml:space="preserve">Crown Prosecution Service, 2020. </w:t>
              </w:r>
              <w:r>
                <w:rPr>
                  <w:i/>
                  <w:iCs/>
                  <w:noProof/>
                </w:rPr>
                <w:t xml:space="preserve">Criminal Behaviour Orders. </w:t>
              </w:r>
              <w:r>
                <w:rPr>
                  <w:noProof/>
                </w:rPr>
                <w:t xml:space="preserve">[Online] </w:t>
              </w:r>
              <w:r>
                <w:rPr>
                  <w:noProof/>
                </w:rPr>
                <w:br/>
                <w:t xml:space="preserve">Available at: </w:t>
              </w:r>
              <w:r>
                <w:rPr>
                  <w:noProof/>
                  <w:u w:val="single"/>
                </w:rPr>
                <w:t>https://www.cps.gov.uk/legal-guidance/criminal-behaviour-orders</w:t>
              </w:r>
            </w:p>
            <w:p w14:paraId="17672232" w14:textId="77777777" w:rsidR="00BD15A5" w:rsidRDefault="00BD15A5" w:rsidP="00BD15A5">
              <w:pPr>
                <w:pStyle w:val="Bibliography"/>
                <w:rPr>
                  <w:noProof/>
                </w:rPr>
              </w:pPr>
              <w:r>
                <w:rPr>
                  <w:noProof/>
                </w:rPr>
                <w:t xml:space="preserve">Department of Health and Social Care, 2016. </w:t>
              </w:r>
              <w:r>
                <w:rPr>
                  <w:i/>
                  <w:iCs/>
                  <w:noProof/>
                </w:rPr>
                <w:t xml:space="preserve">Care and Support Statutory Guidance. </w:t>
              </w:r>
              <w:r>
                <w:rPr>
                  <w:noProof/>
                </w:rPr>
                <w:t xml:space="preserve">[Online] </w:t>
              </w:r>
              <w:r>
                <w:rPr>
                  <w:noProof/>
                </w:rPr>
                <w:br/>
                <w:t xml:space="preserve">Available at: </w:t>
              </w:r>
              <w:r>
                <w:rPr>
                  <w:noProof/>
                  <w:u w:val="single"/>
                </w:rPr>
                <w:t>https://www.gov.uk/government/publications/care-act-statutory-guidance/care-and-support-statutory-guidance#safeguarding-1</w:t>
              </w:r>
              <w:r>
                <w:rPr>
                  <w:noProof/>
                </w:rPr>
                <w:br/>
                <w:t>[Accessed 2022].</w:t>
              </w:r>
            </w:p>
            <w:p w14:paraId="6A97A09E" w14:textId="77777777" w:rsidR="00BD15A5" w:rsidRDefault="00BD15A5" w:rsidP="00BD15A5">
              <w:pPr>
                <w:pStyle w:val="Bibliography"/>
                <w:rPr>
                  <w:noProof/>
                </w:rPr>
              </w:pPr>
              <w:r>
                <w:rPr>
                  <w:noProof/>
                </w:rPr>
                <w:t xml:space="preserve">Easton, S., Laar, D. V. &amp; Marlow-Vardy, R., 2013. Quality of Working Life and the Police. </w:t>
              </w:r>
              <w:r>
                <w:rPr>
                  <w:i/>
                  <w:iCs/>
                  <w:noProof/>
                </w:rPr>
                <w:t xml:space="preserve">Management, </w:t>
              </w:r>
              <w:r>
                <w:rPr>
                  <w:noProof/>
                </w:rPr>
                <w:t>26 3.p. 135–141.</w:t>
              </w:r>
            </w:p>
            <w:p w14:paraId="55F9C00A" w14:textId="77777777" w:rsidR="00BD15A5" w:rsidRDefault="00BD15A5" w:rsidP="00BD15A5">
              <w:pPr>
                <w:pStyle w:val="Bibliography"/>
                <w:rPr>
                  <w:noProof/>
                </w:rPr>
              </w:pPr>
              <w:r>
                <w:rPr>
                  <w:noProof/>
                </w:rPr>
                <w:lastRenderedPageBreak/>
                <w:t xml:space="preserve">Essex Police, 2021. </w:t>
              </w:r>
              <w:r>
                <w:rPr>
                  <w:i/>
                  <w:iCs/>
                  <w:noProof/>
                </w:rPr>
                <w:t xml:space="preserve">A1001 Procedure – Dealing with Anti-Social Behaviour. </w:t>
              </w:r>
              <w:r>
                <w:rPr>
                  <w:noProof/>
                </w:rPr>
                <w:t xml:space="preserve">[Online] </w:t>
              </w:r>
              <w:r>
                <w:rPr>
                  <w:noProof/>
                </w:rPr>
                <w:br/>
                <w:t xml:space="preserve">Available at: </w:t>
              </w:r>
              <w:r>
                <w:rPr>
                  <w:noProof/>
                  <w:u w:val="single"/>
                </w:rPr>
                <w:t>https://www.essex.police.uk/foi-ai/essex-police/our-policies-and-procedures/a/a1001-procedure--dealing-with-anti-social-behaviour/</w:t>
              </w:r>
            </w:p>
            <w:p w14:paraId="69491606" w14:textId="77777777" w:rsidR="00BD15A5" w:rsidRDefault="00BD15A5" w:rsidP="00BD15A5">
              <w:pPr>
                <w:pStyle w:val="Bibliography"/>
                <w:rPr>
                  <w:noProof/>
                </w:rPr>
              </w:pPr>
              <w:r>
                <w:rPr>
                  <w:noProof/>
                </w:rPr>
                <w:t xml:space="preserve">Felson, R. B., Messner, S. F., Hoskin, A. W. &amp; Deane, G., 2002. Reasons For Reporting and not Reporting Domestic Violence to the Police. </w:t>
              </w:r>
              <w:r>
                <w:rPr>
                  <w:i/>
                  <w:iCs/>
                  <w:noProof/>
                </w:rPr>
                <w:t xml:space="preserve">Criminology, </w:t>
              </w:r>
              <w:r>
                <w:rPr>
                  <w:noProof/>
                </w:rPr>
                <w:t>40(3), pp. 617-648.</w:t>
              </w:r>
            </w:p>
            <w:p w14:paraId="33DECE94" w14:textId="77777777" w:rsidR="00BD15A5" w:rsidRDefault="00BD15A5" w:rsidP="00BD15A5">
              <w:pPr>
                <w:pStyle w:val="Bibliography"/>
                <w:rPr>
                  <w:noProof/>
                </w:rPr>
              </w:pPr>
              <w:r>
                <w:rPr>
                  <w:noProof/>
                </w:rPr>
                <w:t xml:space="preserve">GOV.UK, 1998. </w:t>
              </w:r>
              <w:r>
                <w:rPr>
                  <w:i/>
                  <w:iCs/>
                  <w:noProof/>
                </w:rPr>
                <w:t xml:space="preserve">Human Rights Act 1998. </w:t>
              </w:r>
              <w:r>
                <w:rPr>
                  <w:noProof/>
                </w:rPr>
                <w:t xml:space="preserve">[Online] </w:t>
              </w:r>
              <w:r>
                <w:rPr>
                  <w:noProof/>
                </w:rPr>
                <w:br/>
                <w:t xml:space="preserve">Available at: </w:t>
              </w:r>
              <w:r>
                <w:rPr>
                  <w:noProof/>
                  <w:u w:val="single"/>
                </w:rPr>
                <w:t>https://www.legislation.gov.uk/ukpga/1998/42/contents</w:t>
              </w:r>
              <w:r>
                <w:rPr>
                  <w:noProof/>
                </w:rPr>
                <w:br/>
                <w:t>[Accessed 2022].</w:t>
              </w:r>
            </w:p>
            <w:p w14:paraId="05A7DAE9" w14:textId="77777777" w:rsidR="00BD15A5" w:rsidRDefault="00BD15A5" w:rsidP="00BD15A5">
              <w:pPr>
                <w:pStyle w:val="Bibliography"/>
                <w:rPr>
                  <w:noProof/>
                </w:rPr>
              </w:pPr>
              <w:r>
                <w:rPr>
                  <w:noProof/>
                </w:rPr>
                <w:t xml:space="preserve">Hassmén, P., Koivula, N. &amp; Uutela, A., 2000. Physical Exercise and Psychological Well-Being: a Population Study in Finland. </w:t>
              </w:r>
              <w:r>
                <w:rPr>
                  <w:i/>
                  <w:iCs/>
                  <w:noProof/>
                </w:rPr>
                <w:t xml:space="preserve">Preventive Medicine, </w:t>
              </w:r>
              <w:r>
                <w:rPr>
                  <w:noProof/>
                </w:rPr>
                <w:t>1.pp. 17-25.</w:t>
              </w:r>
            </w:p>
            <w:p w14:paraId="1385D9A4" w14:textId="77777777" w:rsidR="00BD15A5" w:rsidRDefault="00BD15A5" w:rsidP="00BD15A5">
              <w:pPr>
                <w:pStyle w:val="Bibliography"/>
                <w:rPr>
                  <w:noProof/>
                </w:rPr>
              </w:pPr>
              <w:r>
                <w:rPr>
                  <w:noProof/>
                </w:rPr>
                <w:t xml:space="preserve">Heron, R. L., Eisma, M. C. &amp; Browne, K., 2021. Barriers and Facilitators of Disclosing Domestic Violence to the UK Health Service. </w:t>
              </w:r>
              <w:r>
                <w:rPr>
                  <w:i/>
                  <w:iCs/>
                  <w:noProof/>
                </w:rPr>
                <w:t>Journal of Family Violence.</w:t>
              </w:r>
            </w:p>
            <w:p w14:paraId="10FB1683" w14:textId="77777777" w:rsidR="00BD15A5" w:rsidRDefault="00BD15A5" w:rsidP="00BD15A5">
              <w:pPr>
                <w:pStyle w:val="Bibliography"/>
                <w:rPr>
                  <w:noProof/>
                </w:rPr>
              </w:pPr>
              <w:r>
                <w:rPr>
                  <w:noProof/>
                </w:rPr>
                <w:t xml:space="preserve">HM Inspectorate of Constabulary, 2015. </w:t>
              </w:r>
              <w:r>
                <w:rPr>
                  <w:i/>
                  <w:iCs/>
                  <w:noProof/>
                </w:rPr>
                <w:t xml:space="preserve">PEEL: Police Effectiveness 2015 (Vulnerability) an Inspection of South Wales Police. </w:t>
              </w:r>
              <w:r>
                <w:rPr>
                  <w:noProof/>
                </w:rPr>
                <w:t xml:space="preserve">[Online] </w:t>
              </w:r>
              <w:r>
                <w:rPr>
                  <w:noProof/>
                </w:rPr>
                <w:br/>
                <w:t xml:space="preserve">Available at: </w:t>
              </w:r>
              <w:r>
                <w:rPr>
                  <w:noProof/>
                  <w:u w:val="single"/>
                </w:rPr>
                <w:t>https://www.justiceinspectorates.gov.uk/hmicfrs/wp-content/uploads/police-effectiveness-vulnerability-2015-south-wales.pdf</w:t>
              </w:r>
              <w:r>
                <w:rPr>
                  <w:noProof/>
                </w:rPr>
                <w:br/>
                <w:t>[Accessed 2022].</w:t>
              </w:r>
            </w:p>
            <w:p w14:paraId="0B9B6055" w14:textId="77777777" w:rsidR="00BD15A5" w:rsidRDefault="00BD15A5" w:rsidP="00BD15A5">
              <w:pPr>
                <w:pStyle w:val="Bibliography"/>
                <w:rPr>
                  <w:noProof/>
                </w:rPr>
              </w:pPr>
              <w:r>
                <w:rPr>
                  <w:noProof/>
                </w:rPr>
                <w:t xml:space="preserve">Home Office, 2012. </w:t>
              </w:r>
              <w:r>
                <w:rPr>
                  <w:i/>
                  <w:iCs/>
                  <w:noProof/>
                </w:rPr>
                <w:t xml:space="preserve">New Definition of Domestic Violence. </w:t>
              </w:r>
              <w:r>
                <w:rPr>
                  <w:noProof/>
                </w:rPr>
                <w:t xml:space="preserve">[Online] </w:t>
              </w:r>
              <w:r>
                <w:rPr>
                  <w:noProof/>
                </w:rPr>
                <w:br/>
                <w:t xml:space="preserve">Available at: </w:t>
              </w:r>
              <w:r>
                <w:rPr>
                  <w:noProof/>
                  <w:u w:val="single"/>
                </w:rPr>
                <w:t>https://www.gov.uk/government/news/new-definition-of-domestic-violence</w:t>
              </w:r>
              <w:r>
                <w:rPr>
                  <w:noProof/>
                </w:rPr>
                <w:br/>
                <w:t>[Accessed 7 1 2022].</w:t>
              </w:r>
            </w:p>
            <w:p w14:paraId="62CB4DF5" w14:textId="77777777" w:rsidR="00BD15A5" w:rsidRDefault="00BD15A5" w:rsidP="00BD15A5">
              <w:pPr>
                <w:pStyle w:val="Bibliography"/>
                <w:rPr>
                  <w:noProof/>
                </w:rPr>
              </w:pPr>
              <w:r>
                <w:rPr>
                  <w:noProof/>
                </w:rPr>
                <w:t xml:space="preserve">Home Office, 2013. </w:t>
              </w:r>
              <w:r>
                <w:rPr>
                  <w:i/>
                  <w:iCs/>
                  <w:noProof/>
                </w:rPr>
                <w:t xml:space="preserve">Police and Criminal Evidence Act 1984 (PACE) Codes of Practice. </w:t>
              </w:r>
              <w:r>
                <w:rPr>
                  <w:noProof/>
                </w:rPr>
                <w:t xml:space="preserve">[Online] </w:t>
              </w:r>
              <w:r>
                <w:rPr>
                  <w:noProof/>
                </w:rPr>
                <w:br/>
                <w:t xml:space="preserve">Available at: </w:t>
              </w:r>
              <w:r>
                <w:rPr>
                  <w:noProof/>
                  <w:u w:val="single"/>
                </w:rPr>
                <w:t>https://www.gov.uk/guidance/police-and-criminal-evidence-act-1984-pace-codes-of-practice</w:t>
              </w:r>
            </w:p>
            <w:p w14:paraId="2C7A88DF" w14:textId="77777777" w:rsidR="00BD15A5" w:rsidRDefault="00BD15A5" w:rsidP="00BD15A5">
              <w:pPr>
                <w:pStyle w:val="Bibliography"/>
                <w:rPr>
                  <w:noProof/>
                </w:rPr>
              </w:pPr>
              <w:r>
                <w:rPr>
                  <w:noProof/>
                </w:rPr>
                <w:t xml:space="preserve">Home Office, 2021. </w:t>
              </w:r>
              <w:r>
                <w:rPr>
                  <w:i/>
                  <w:iCs/>
                  <w:noProof/>
                </w:rPr>
                <w:t xml:space="preserve">Anti-social Behaviour, Crime and Policing Act 2014: Anti-social Behaviour Powers, </w:t>
              </w:r>
              <w:r>
                <w:rPr>
                  <w:noProof/>
                </w:rPr>
                <w:t>s.l.: s.n.</w:t>
              </w:r>
            </w:p>
            <w:p w14:paraId="73E196D2" w14:textId="77777777" w:rsidR="00BD15A5" w:rsidRDefault="00BD15A5" w:rsidP="00BD15A5">
              <w:pPr>
                <w:pStyle w:val="Bibliography"/>
                <w:rPr>
                  <w:noProof/>
                </w:rPr>
              </w:pPr>
              <w:r>
                <w:rPr>
                  <w:noProof/>
                </w:rPr>
                <w:t xml:space="preserve">Hunter, C., Nixon, J. &amp; Parr, S., 2004. </w:t>
              </w:r>
              <w:r>
                <w:rPr>
                  <w:i/>
                  <w:iCs/>
                  <w:noProof/>
                </w:rPr>
                <w:t xml:space="preserve">What Works for Victims and Witnesses of Anti-social Behaviour, </w:t>
              </w:r>
              <w:r>
                <w:rPr>
                  <w:noProof/>
                </w:rPr>
                <w:t>s.l.: s.n.</w:t>
              </w:r>
            </w:p>
            <w:p w14:paraId="3063DEE4" w14:textId="77777777" w:rsidR="00BD15A5" w:rsidRDefault="00BD15A5" w:rsidP="00BD15A5">
              <w:pPr>
                <w:pStyle w:val="Bibliography"/>
                <w:rPr>
                  <w:noProof/>
                </w:rPr>
              </w:pPr>
              <w:r>
                <w:rPr>
                  <w:noProof/>
                </w:rPr>
                <w:t xml:space="preserve">Medic, G., Wille, M. &amp; Hemels, M., 2017. Short and long-term Health Consequences of Sleep Disruption. </w:t>
              </w:r>
              <w:r>
                <w:rPr>
                  <w:i/>
                  <w:iCs/>
                  <w:noProof/>
                </w:rPr>
                <w:t xml:space="preserve">Nature and Science of Sleep, </w:t>
              </w:r>
              <w:r>
                <w:rPr>
                  <w:noProof/>
                </w:rPr>
                <w:t>pp. 151-161.</w:t>
              </w:r>
            </w:p>
            <w:p w14:paraId="026A9A30" w14:textId="77777777" w:rsidR="00BD15A5" w:rsidRDefault="00BD15A5" w:rsidP="00BD15A5">
              <w:pPr>
                <w:pStyle w:val="Bibliography"/>
                <w:rPr>
                  <w:noProof/>
                </w:rPr>
              </w:pPr>
              <w:r>
                <w:rPr>
                  <w:noProof/>
                </w:rPr>
                <w:t xml:space="preserve">Mental Health Foundation, 2021. </w:t>
              </w:r>
              <w:r>
                <w:rPr>
                  <w:i/>
                  <w:iCs/>
                  <w:noProof/>
                </w:rPr>
                <w:t xml:space="preserve">Stress. </w:t>
              </w:r>
              <w:r>
                <w:rPr>
                  <w:noProof/>
                </w:rPr>
                <w:t xml:space="preserve">[Online] </w:t>
              </w:r>
              <w:r>
                <w:rPr>
                  <w:noProof/>
                </w:rPr>
                <w:br/>
                <w:t xml:space="preserve">Available at: </w:t>
              </w:r>
              <w:r>
                <w:rPr>
                  <w:noProof/>
                  <w:u w:val="single"/>
                </w:rPr>
                <w:t>https://www.mentalhealth.org.uk/a-to-z/s/stress</w:t>
              </w:r>
            </w:p>
            <w:p w14:paraId="4EA9D03E" w14:textId="77777777" w:rsidR="00BD15A5" w:rsidRDefault="00BD15A5" w:rsidP="00BD15A5">
              <w:pPr>
                <w:pStyle w:val="Bibliography"/>
                <w:rPr>
                  <w:noProof/>
                </w:rPr>
              </w:pPr>
              <w:r>
                <w:rPr>
                  <w:noProof/>
                </w:rPr>
                <w:t xml:space="preserve">Milne, B. &amp; Powell, M., 2010. Investigative interviewing. </w:t>
              </w:r>
              <w:r>
                <w:rPr>
                  <w:i/>
                  <w:iCs/>
                  <w:noProof/>
                </w:rPr>
                <w:t xml:space="preserve">The Cambridge Handbook of Forensic Psychology, </w:t>
              </w:r>
              <w:r>
                <w:rPr>
                  <w:noProof/>
                </w:rPr>
                <w:t>pp. 208-214.</w:t>
              </w:r>
            </w:p>
            <w:p w14:paraId="63A6CC31" w14:textId="77777777" w:rsidR="00BD15A5" w:rsidRDefault="00BD15A5" w:rsidP="00BD15A5">
              <w:pPr>
                <w:pStyle w:val="Bibliography"/>
                <w:rPr>
                  <w:noProof/>
                </w:rPr>
              </w:pPr>
              <w:r>
                <w:rPr>
                  <w:noProof/>
                </w:rPr>
                <w:t xml:space="preserve">Murdoch, J. &amp; Roche, R., 2013. </w:t>
              </w:r>
              <w:r>
                <w:rPr>
                  <w:i/>
                  <w:iCs/>
                  <w:noProof/>
                </w:rPr>
                <w:t xml:space="preserve">The European Convention on Human Rights and Policing, </w:t>
              </w:r>
              <w:r>
                <w:rPr>
                  <w:noProof/>
                </w:rPr>
                <w:t>s.l.: s.n.</w:t>
              </w:r>
            </w:p>
            <w:p w14:paraId="10F45356" w14:textId="77777777" w:rsidR="00BD15A5" w:rsidRDefault="00BD15A5" w:rsidP="00BD15A5">
              <w:pPr>
                <w:pStyle w:val="Bibliography"/>
                <w:rPr>
                  <w:noProof/>
                </w:rPr>
              </w:pPr>
              <w:r>
                <w:rPr>
                  <w:noProof/>
                </w:rPr>
                <w:t xml:space="preserve">Mutz, M. &amp; Müller, J., 2016. Mental Health Benefits of Outdoor adventures: Results from Two Pilot Studies. </w:t>
              </w:r>
              <w:r>
                <w:rPr>
                  <w:i/>
                  <w:iCs/>
                  <w:noProof/>
                </w:rPr>
                <w:t xml:space="preserve">Journal of Adolescence, </w:t>
              </w:r>
              <w:r>
                <w:rPr>
                  <w:noProof/>
                </w:rPr>
                <w:t>pp. 105-114.</w:t>
              </w:r>
            </w:p>
            <w:p w14:paraId="082DD46D" w14:textId="77777777" w:rsidR="00BD15A5" w:rsidRDefault="00BD15A5" w:rsidP="00BD15A5">
              <w:pPr>
                <w:pStyle w:val="Bibliography"/>
                <w:rPr>
                  <w:noProof/>
                </w:rPr>
              </w:pPr>
              <w:r>
                <w:rPr>
                  <w:noProof/>
                </w:rPr>
                <w:t xml:space="preserve">National Police Chiefs' Council, 2007. </w:t>
              </w:r>
              <w:r>
                <w:rPr>
                  <w:i/>
                  <w:iCs/>
                  <w:noProof/>
                </w:rPr>
                <w:t xml:space="preserve">Practise Advice on Police Use of Digital Images. </w:t>
              </w:r>
              <w:r>
                <w:rPr>
                  <w:noProof/>
                </w:rPr>
                <w:t xml:space="preserve">[Online] </w:t>
              </w:r>
              <w:r>
                <w:rPr>
                  <w:noProof/>
                </w:rPr>
                <w:br/>
                <w:t xml:space="preserve">Available at: </w:t>
              </w:r>
              <w:r>
                <w:rPr>
                  <w:noProof/>
                  <w:u w:val="single"/>
                </w:rPr>
                <w:t>https://www.npcc.police.uk/documents/FoI%20publication/Disclosure%20Logs/Information%20Management%20FOI/2012/047%2012%20Att%2003%20of%203%20Guidance%20photo%20Evidence%20Ret.pdf</w:t>
              </w:r>
            </w:p>
            <w:p w14:paraId="613B0654" w14:textId="77777777" w:rsidR="00BD15A5" w:rsidRDefault="00BD15A5" w:rsidP="00BD15A5">
              <w:pPr>
                <w:pStyle w:val="Bibliography"/>
                <w:rPr>
                  <w:noProof/>
                </w:rPr>
              </w:pPr>
              <w:r>
                <w:rPr>
                  <w:noProof/>
                </w:rPr>
                <w:t xml:space="preserve">SafeLives, 2014. </w:t>
              </w:r>
              <w:r>
                <w:rPr>
                  <w:i/>
                  <w:iCs/>
                  <w:noProof/>
                </w:rPr>
                <w:t xml:space="preserve">SafeLives Dash Risk Checklist Quick Start Guidance. </w:t>
              </w:r>
              <w:r>
                <w:rPr>
                  <w:noProof/>
                </w:rPr>
                <w:t xml:space="preserve">[Online] </w:t>
              </w:r>
              <w:r>
                <w:rPr>
                  <w:noProof/>
                </w:rPr>
                <w:br/>
                <w:t xml:space="preserve">Available at: </w:t>
              </w:r>
              <w:r>
                <w:rPr>
                  <w:noProof/>
                  <w:u w:val="single"/>
                </w:rPr>
                <w:t>https://safelives.org.uk/sites/default/files/resources/Dash%20risk%20checklist%20quick%20start%20guidance%20FINAL.pdf</w:t>
              </w:r>
            </w:p>
            <w:p w14:paraId="306EAF37" w14:textId="77777777" w:rsidR="00BD15A5" w:rsidRDefault="00BD15A5" w:rsidP="00BD15A5">
              <w:pPr>
                <w:pStyle w:val="Bibliography"/>
                <w:rPr>
                  <w:noProof/>
                </w:rPr>
              </w:pPr>
              <w:r>
                <w:rPr>
                  <w:noProof/>
                </w:rPr>
                <w:t xml:space="preserve">South Wales Police, 2016. </w:t>
              </w:r>
              <w:r>
                <w:rPr>
                  <w:i/>
                  <w:iCs/>
                  <w:noProof/>
                </w:rPr>
                <w:t xml:space="preserve">Anti-social Behaviour - Guidance and Procedure, </w:t>
              </w:r>
              <w:r>
                <w:rPr>
                  <w:noProof/>
                </w:rPr>
                <w:t>s.l.: s.n.</w:t>
              </w:r>
            </w:p>
            <w:p w14:paraId="21449DA2" w14:textId="77777777" w:rsidR="00BD15A5" w:rsidRDefault="00BD15A5" w:rsidP="00BD15A5">
              <w:pPr>
                <w:pStyle w:val="Bibliography"/>
                <w:rPr>
                  <w:noProof/>
                </w:rPr>
              </w:pPr>
              <w:r>
                <w:rPr>
                  <w:noProof/>
                </w:rPr>
                <w:t xml:space="preserve">The Resilience Development Company, 2020. </w:t>
              </w:r>
              <w:r>
                <w:rPr>
                  <w:i/>
                  <w:iCs/>
                  <w:noProof/>
                </w:rPr>
                <w:t xml:space="preserve">What Is Resilience And How Is It Defined?. </w:t>
              </w:r>
              <w:r>
                <w:rPr>
                  <w:noProof/>
                </w:rPr>
                <w:t xml:space="preserve">[Online] </w:t>
              </w:r>
              <w:r>
                <w:rPr>
                  <w:noProof/>
                </w:rPr>
                <w:br/>
                <w:t xml:space="preserve">Available at: </w:t>
              </w:r>
              <w:r>
                <w:rPr>
                  <w:noProof/>
                  <w:u w:val="single"/>
                </w:rPr>
                <w:t>https://www.resiliencetraining.co.uk/what-is-resilience/</w:t>
              </w:r>
            </w:p>
            <w:p w14:paraId="606022B8" w14:textId="77777777" w:rsidR="00BD15A5" w:rsidRDefault="00BD15A5" w:rsidP="00BD15A5">
              <w:pPr>
                <w:pStyle w:val="Bibliography"/>
                <w:rPr>
                  <w:noProof/>
                </w:rPr>
              </w:pPr>
              <w:r>
                <w:rPr>
                  <w:noProof/>
                </w:rPr>
                <w:t xml:space="preserve">Vallano, J. P. &amp; Compo, N. S., 2011. A Comfortable Witness Is a Good witness: rapport-building and Susceptibility to Misinformation in an Investigative mock-crime Interview. </w:t>
              </w:r>
              <w:r>
                <w:rPr>
                  <w:i/>
                  <w:iCs/>
                  <w:noProof/>
                </w:rPr>
                <w:t xml:space="preserve">Applied Cognitive Psychology, </w:t>
              </w:r>
              <w:r>
                <w:rPr>
                  <w:noProof/>
                </w:rPr>
                <w:t>25(6), pp. 960-970.</w:t>
              </w:r>
            </w:p>
            <w:p w14:paraId="6320E900" w14:textId="77777777" w:rsidR="00BD15A5" w:rsidRDefault="00BD15A5" w:rsidP="00BD15A5">
              <w:pPr>
                <w:pStyle w:val="Bibliography"/>
                <w:rPr>
                  <w:noProof/>
                </w:rPr>
              </w:pPr>
              <w:r>
                <w:rPr>
                  <w:noProof/>
                </w:rPr>
                <w:t xml:space="preserve">Violanti, J. et al., 2017. Police Stressors and health: a state-of-the-art Review. </w:t>
              </w:r>
              <w:r>
                <w:rPr>
                  <w:i/>
                  <w:iCs/>
                  <w:noProof/>
                </w:rPr>
                <w:t xml:space="preserve">Policing (Bradford, England), </w:t>
              </w:r>
              <w:r>
                <w:rPr>
                  <w:noProof/>
                </w:rPr>
                <w:t>pp. 642-656.</w:t>
              </w:r>
            </w:p>
            <w:p w14:paraId="00977E05" w14:textId="77777777" w:rsidR="00BD15A5" w:rsidRDefault="00BD15A5" w:rsidP="00BD15A5">
              <w:pPr>
                <w:pStyle w:val="Bibliography"/>
                <w:rPr>
                  <w:noProof/>
                </w:rPr>
              </w:pPr>
              <w:r>
                <w:rPr>
                  <w:noProof/>
                </w:rPr>
                <w:t xml:space="preserve">West Midlands Police, n.d. </w:t>
              </w:r>
              <w:r>
                <w:rPr>
                  <w:i/>
                  <w:iCs/>
                  <w:noProof/>
                </w:rPr>
                <w:t xml:space="preserve">MARAC. </w:t>
              </w:r>
              <w:r>
                <w:rPr>
                  <w:noProof/>
                </w:rPr>
                <w:t xml:space="preserve">[Online] </w:t>
              </w:r>
              <w:r>
                <w:rPr>
                  <w:noProof/>
                </w:rPr>
                <w:br/>
                <w:t xml:space="preserve">Available at: </w:t>
              </w:r>
              <w:r>
                <w:rPr>
                  <w:noProof/>
                  <w:u w:val="single"/>
                </w:rPr>
                <w:t>https://west-midlands.police.uk/services/marac</w:t>
              </w:r>
              <w:r>
                <w:rPr>
                  <w:noProof/>
                </w:rPr>
                <w:br/>
                <w:t>[Accessed 2022].</w:t>
              </w:r>
            </w:p>
            <w:p w14:paraId="724ED4A7" w14:textId="2F284709" w:rsidR="00BD15A5" w:rsidRDefault="00BD15A5" w:rsidP="00BD15A5">
              <w:r>
                <w:rPr>
                  <w:b/>
                  <w:bCs/>
                  <w:noProof/>
                </w:rPr>
                <w:fldChar w:fldCharType="end"/>
              </w:r>
            </w:p>
          </w:sdtContent>
        </w:sdt>
      </w:sdtContent>
    </w:sdt>
    <w:p w14:paraId="6ED77802" w14:textId="77777777" w:rsidR="0093018C" w:rsidRPr="00294868" w:rsidRDefault="00BC5725" w:rsidP="00BD15A5">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CONFIDENTIALITY and PLAGIARISM – to be completed by the learner</w:t>
      </w:r>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5B67288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 _ _ _ _ _ _ _ _ _ _ _ _ _  (Learner</w:t>
      </w:r>
    </w:p>
    <w:p w14:paraId="5473B39D" w14:textId="53C42D10" w:rsidR="5848403C" w:rsidRDefault="00DC57B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96128" behindDoc="0" locked="0" layoutInCell="1" allowOverlap="1" wp14:anchorId="2801937C" wp14:editId="29DDBD67">
                <wp:simplePos x="0" y="0"/>
                <wp:positionH relativeFrom="column">
                  <wp:posOffset>422910</wp:posOffset>
                </wp:positionH>
                <wp:positionV relativeFrom="paragraph">
                  <wp:posOffset>-308610</wp:posOffset>
                </wp:positionV>
                <wp:extent cx="879475" cy="829815"/>
                <wp:effectExtent l="57150" t="38100" r="0" b="46990"/>
                <wp:wrapNone/>
                <wp:docPr id="47" name="Ink 47"/>
                <wp:cNvGraphicFramePr/>
                <a:graphic xmlns:a="http://schemas.openxmlformats.org/drawingml/2006/main">
                  <a:graphicData uri="http://schemas.microsoft.com/office/word/2010/wordprocessingInk">
                    <w14:contentPart bwMode="auto" r:id="rId20">
                      <w14:nvContentPartPr>
                        <w14:cNvContentPartPr/>
                      </w14:nvContentPartPr>
                      <w14:xfrm>
                        <a:off x="0" y="0"/>
                        <a:ext cx="879475" cy="829815"/>
                      </w14:xfrm>
                    </w14:contentPart>
                  </a:graphicData>
                </a:graphic>
              </wp:anchor>
            </w:drawing>
          </mc:Choice>
          <mc:Fallback>
            <w:pict>
              <v:shapetype w14:anchorId="4524DAB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7" o:spid="_x0000_s1026" type="#_x0000_t75" style="position:absolute;margin-left:32.6pt;margin-top:-25pt;width:70.65pt;height:66.8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">
                <v:imagedata r:id="rId21" o:title=""/>
              </v:shape>
            </w:pict>
          </mc:Fallback>
        </mc:AlternateContent>
      </w:r>
    </w:p>
    <w:p w14:paraId="4EC5D203" w14:textId="03125F85" w:rsidR="5848403C" w:rsidRDefault="00DC57B9"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703296" behindDoc="0" locked="0" layoutInCell="1" allowOverlap="1" wp14:anchorId="53B6AF59" wp14:editId="3EFF3A11">
                <wp:simplePos x="0" y="0"/>
                <wp:positionH relativeFrom="column">
                  <wp:posOffset>885825</wp:posOffset>
                </wp:positionH>
                <wp:positionV relativeFrom="paragraph">
                  <wp:posOffset>-52070</wp:posOffset>
                </wp:positionV>
                <wp:extent cx="897355" cy="427680"/>
                <wp:effectExtent l="38100" t="38100" r="55245" b="48895"/>
                <wp:wrapNone/>
                <wp:docPr id="56" name="Ink 56"/>
                <wp:cNvGraphicFramePr/>
                <a:graphic xmlns:a="http://schemas.openxmlformats.org/drawingml/2006/main">
                  <a:graphicData uri="http://schemas.microsoft.com/office/word/2010/wordprocessingInk">
                    <w14:contentPart bwMode="auto" r:id="rId22">
                      <w14:nvContentPartPr>
                        <w14:cNvContentPartPr/>
                      </w14:nvContentPartPr>
                      <w14:xfrm>
                        <a:off x="0" y="0"/>
                        <a:ext cx="897355" cy="427680"/>
                      </w14:xfrm>
                    </w14:contentPart>
                  </a:graphicData>
                </a:graphic>
              </wp:anchor>
            </w:drawing>
          </mc:Choice>
          <mc:Fallback>
            <w:pict>
              <v:shape w14:anchorId="4BDFE9B5" id="Ink 56" o:spid="_x0000_s1026" type="#_x0000_t75" style="position:absolute;margin-left:69.05pt;margin-top:-4.8pt;width:72.05pt;height:35.1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">
                <v:imagedata r:id="rId23" o:title=""/>
              </v:shape>
            </w:pict>
          </mc:Fallback>
        </mc:AlternateContent>
      </w:r>
      <w:r w:rsidR="5848403C" w:rsidRPr="5848403C">
        <w:rPr>
          <w:rFonts w:eastAsia="Arial"/>
          <w:color w:val="000000" w:themeColor="text1"/>
          <w:sz w:val="24"/>
          <w:szCs w:val="24"/>
        </w:rPr>
        <w:t>Date: _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764995CC" w14:textId="5CA1FC66" w:rsidR="50BF2D26" w:rsidRDefault="50BF2D26" w:rsidP="1C1DBF4D">
      <w:pPr>
        <w:rPr>
          <w:rFonts w:eastAsia="Arial"/>
          <w:b/>
          <w:bCs/>
          <w:color w:val="000000" w:themeColor="text1"/>
          <w:sz w:val="24"/>
          <w:szCs w:val="24"/>
        </w:rPr>
      </w:pPr>
      <w:r w:rsidRPr="1C1DBF4D">
        <w:rPr>
          <w:rFonts w:eastAsia="Arial"/>
          <w:b/>
          <w:bCs/>
          <w:color w:val="000000" w:themeColor="text1"/>
          <w:sz w:val="24"/>
          <w:szCs w:val="24"/>
        </w:rPr>
        <w:lastRenderedPageBreak/>
        <w:t>TASK 5</w:t>
      </w:r>
    </w:p>
    <w:p w14:paraId="6DF90208" w14:textId="3961A440" w:rsidR="1C1DBF4D" w:rsidRDefault="1C1DBF4D" w:rsidP="1C1DBF4D">
      <w:pPr>
        <w:rPr>
          <w:rFonts w:eastAsia="Arial"/>
          <w:b/>
          <w:bCs/>
          <w:color w:val="000000" w:themeColor="text1"/>
          <w:sz w:val="24"/>
          <w:szCs w:val="24"/>
        </w:r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to the regulations. </w:t>
      </w:r>
    </w:p>
    <w:p w14:paraId="1CC68254" w14:textId="7D407271" w:rsidR="5848403C" w:rsidRDefault="5848403C" w:rsidP="5848403C">
      <w:pPr>
        <w:rPr>
          <w:rFonts w:eastAsia="Arial"/>
          <w:color w:val="000000" w:themeColor="text1"/>
          <w:sz w:val="24"/>
          <w:szCs w:val="24"/>
        </w:rPr>
      </w:pPr>
    </w:p>
    <w:p w14:paraId="763F8F59" w14:textId="7BF1B9E8" w:rsidR="5848403C" w:rsidRDefault="008300C6"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0375E9C1" wp14:editId="0BE185A6">
                <wp:simplePos x="0" y="0"/>
                <wp:positionH relativeFrom="column">
                  <wp:posOffset>557893</wp:posOffset>
                </wp:positionH>
                <wp:positionV relativeFrom="paragraph">
                  <wp:posOffset>-120616</wp:posOffset>
                </wp:positionV>
                <wp:extent cx="793800" cy="393120"/>
                <wp:effectExtent l="38100" t="57150" r="6350" b="45085"/>
                <wp:wrapNone/>
                <wp:docPr id="2" name="Ink 2"/>
                <wp:cNvGraphicFramePr/>
                <a:graphic xmlns:a="http://schemas.openxmlformats.org/drawingml/2006/main">
                  <a:graphicData uri="http://schemas.microsoft.com/office/word/2010/wordprocessingInk">
                    <w14:contentPart bwMode="auto" r:id="rId24">
                      <w14:nvContentPartPr>
                        <w14:cNvContentPartPr/>
                      </w14:nvContentPartPr>
                      <w14:xfrm>
                        <a:off x="0" y="0"/>
                        <a:ext cx="793800" cy="393120"/>
                      </w14:xfrm>
                    </w14:contentPart>
                  </a:graphicData>
                </a:graphic>
              </wp:anchor>
            </w:drawing>
          </mc:Choice>
          <mc:Fallback>
            <w:pict>
              <v:shape w14:anchorId="0388C1F3" id="Ink 2" o:spid="_x0000_s1026" type="#_x0000_t75" style="position:absolute;margin-left:43.25pt;margin-top:-10.2pt;width:63.9pt;height:32.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">
                <v:imagedata r:id="rId25" o:title=""/>
              </v:shape>
            </w:pict>
          </mc:Fallback>
        </mc:AlternateContent>
      </w:r>
      <w:r w:rsidR="5848403C" w:rsidRPr="5848403C">
        <w:rPr>
          <w:rFonts w:eastAsia="Arial"/>
          <w:color w:val="000000" w:themeColor="text1"/>
          <w:sz w:val="24"/>
          <w:szCs w:val="24"/>
        </w:rPr>
        <w:t>Signed:  _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54C59DC7"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76D2E6CD" w14:textId="104A7DFF" w:rsidR="5848403C" w:rsidRDefault="5848403C" w:rsidP="5848403C">
      <w:pPr>
        <w:rPr>
          <w:rFonts w:eastAsia="Arial"/>
          <w:color w:val="000000" w:themeColor="text1"/>
          <w:sz w:val="24"/>
          <w:szCs w:val="24"/>
        </w:rPr>
      </w:pPr>
    </w:p>
    <w:p w14:paraId="1A0FF0EC" w14:textId="097226B5" w:rsidR="5848403C" w:rsidRDefault="5848403C" w:rsidP="5848403C">
      <w:pPr>
        <w:rPr>
          <w:rFonts w:eastAsia="Arial"/>
          <w:color w:val="000000" w:themeColor="text1"/>
          <w:sz w:val="24"/>
          <w:szCs w:val="24"/>
        </w:rPr>
      </w:pPr>
    </w:p>
    <w:p w14:paraId="024A9AD6" w14:textId="50C8BDE7" w:rsidR="5848403C" w:rsidRDefault="0009753A" w:rsidP="5848403C">
      <w:pPr>
        <w:jc w:val="both"/>
        <w:rPr>
          <w:rFonts w:eastAsia="Arial"/>
          <w:color w:val="000000" w:themeColor="text1"/>
          <w:sz w:val="24"/>
          <w:szCs w:val="24"/>
        </w:rPr>
      </w:pPr>
      <w:r>
        <w:rPr>
          <w:rFonts w:eastAsia="Arial"/>
          <w:noProof/>
          <w:color w:val="000000" w:themeColor="text1"/>
          <w:sz w:val="24"/>
          <w:szCs w:val="24"/>
        </w:rPr>
        <mc:AlternateContent>
          <mc:Choice Requires="wpi">
            <w:drawing>
              <wp:anchor distT="0" distB="0" distL="114300" distR="114300" simplePos="0" relativeHeight="251691008" behindDoc="0" locked="0" layoutInCell="1" allowOverlap="1" wp14:anchorId="402A318B" wp14:editId="6EF2E608">
                <wp:simplePos x="0" y="0"/>
                <wp:positionH relativeFrom="column">
                  <wp:posOffset>424180</wp:posOffset>
                </wp:positionH>
                <wp:positionV relativeFrom="paragraph">
                  <wp:posOffset>-618490</wp:posOffset>
                </wp:positionV>
                <wp:extent cx="1487170" cy="1356490"/>
                <wp:effectExtent l="57150" t="38100" r="55880" b="53340"/>
                <wp:wrapNone/>
                <wp:docPr id="42" name="Ink 42"/>
                <wp:cNvGraphicFramePr/>
                <a:graphic xmlns:a="http://schemas.openxmlformats.org/drawingml/2006/main">
                  <a:graphicData uri="http://schemas.microsoft.com/office/word/2010/wordprocessingInk">
                    <w14:contentPart bwMode="auto" r:id="rId26">
                      <w14:nvContentPartPr>
                        <w14:cNvContentPartPr/>
                      </w14:nvContentPartPr>
                      <w14:xfrm>
                        <a:off x="0" y="0"/>
                        <a:ext cx="1487170" cy="1356490"/>
                      </w14:xfrm>
                    </w14:contentPart>
                  </a:graphicData>
                </a:graphic>
              </wp:anchor>
            </w:drawing>
          </mc:Choice>
          <mc:Fallback>
            <w:pict>
              <v:shape w14:anchorId="04B19CFD" id="Ink 42" o:spid="_x0000_s1026" type="#_x0000_t75" style="position:absolute;margin-left:32.7pt;margin-top:-49.4pt;width:118.5pt;height:108.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">
                <v:imagedata r:id="rId27" o:title=""/>
              </v:shape>
            </w:pict>
          </mc:Fallback>
        </mc:AlternateContent>
      </w:r>
      <w:r w:rsidR="5848403C" w:rsidRPr="5848403C">
        <w:rPr>
          <w:rFonts w:eastAsia="Arial"/>
          <w:color w:val="000000" w:themeColor="text1"/>
          <w:sz w:val="24"/>
          <w:szCs w:val="24"/>
        </w:rPr>
        <w:t xml:space="preserve">Signed:  _ 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1C3F5536"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 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8B7CF9" w14:textId="77777777" w:rsidR="00DA3627" w:rsidRDefault="00DA3627">
      <w:r>
        <w:separator/>
      </w:r>
    </w:p>
  </w:endnote>
  <w:endnote w:type="continuationSeparator" w:id="0">
    <w:p w14:paraId="2FD44551" w14:textId="77777777" w:rsidR="00DA3627" w:rsidRDefault="00DA3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86DD4E" w14:textId="77777777" w:rsidR="00DA3627" w:rsidRDefault="00DA36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DA3627" w:rsidRDefault="00DA3627">
    <w:pPr>
      <w:pStyle w:val="Footer"/>
      <w:jc w:val="right"/>
    </w:pPr>
    <w:r>
      <w:fldChar w:fldCharType="begin"/>
    </w:r>
    <w:r>
      <w:instrText xml:space="preserve"> PAGE   \* MERGEFORMAT </w:instrText>
    </w:r>
    <w:r>
      <w:fldChar w:fldCharType="separate"/>
    </w:r>
    <w:r>
      <w:rPr>
        <w:noProof/>
      </w:rPr>
      <w:t>13</w:t>
    </w:r>
    <w:r>
      <w:rPr>
        <w:noProof/>
      </w:rPr>
      <w:fldChar w:fldCharType="end"/>
    </w:r>
  </w:p>
  <w:p w14:paraId="790812FF" w14:textId="77777777" w:rsidR="00DA3627" w:rsidRPr="00BB5EAA" w:rsidRDefault="00DA362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95BE6E" w14:textId="77777777" w:rsidR="00DA3627" w:rsidRDefault="00DA36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9ECF1D" w14:textId="77777777" w:rsidR="00DA3627" w:rsidRDefault="00DA3627">
      <w:r>
        <w:separator/>
      </w:r>
    </w:p>
  </w:footnote>
  <w:footnote w:type="continuationSeparator" w:id="0">
    <w:p w14:paraId="458DDD75" w14:textId="77777777" w:rsidR="00DA3627" w:rsidRDefault="00DA36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B543D" w14:textId="77777777" w:rsidR="00DA3627" w:rsidRDefault="00DA36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ACF7F" w14:textId="77777777" w:rsidR="00DA3627" w:rsidRDefault="00DA36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13A1F" w14:textId="77777777" w:rsidR="00DA3627" w:rsidRDefault="00DA36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570"/>
    <w:rsid w:val="000126CB"/>
    <w:rsid w:val="000142ED"/>
    <w:rsid w:val="0001526A"/>
    <w:rsid w:val="0002081D"/>
    <w:rsid w:val="00020EEC"/>
    <w:rsid w:val="000228BF"/>
    <w:rsid w:val="00025650"/>
    <w:rsid w:val="00026FAB"/>
    <w:rsid w:val="0002742B"/>
    <w:rsid w:val="00027B1F"/>
    <w:rsid w:val="0003088B"/>
    <w:rsid w:val="000325D9"/>
    <w:rsid w:val="00033387"/>
    <w:rsid w:val="00033C47"/>
    <w:rsid w:val="000372B2"/>
    <w:rsid w:val="0004079F"/>
    <w:rsid w:val="000407DC"/>
    <w:rsid w:val="0004091A"/>
    <w:rsid w:val="00045B87"/>
    <w:rsid w:val="00045C07"/>
    <w:rsid w:val="000516A1"/>
    <w:rsid w:val="00055D43"/>
    <w:rsid w:val="00056FAC"/>
    <w:rsid w:val="00057751"/>
    <w:rsid w:val="0006148B"/>
    <w:rsid w:val="00062E39"/>
    <w:rsid w:val="00065BAB"/>
    <w:rsid w:val="00067565"/>
    <w:rsid w:val="0007798F"/>
    <w:rsid w:val="00080E58"/>
    <w:rsid w:val="00082EB6"/>
    <w:rsid w:val="00083D99"/>
    <w:rsid w:val="00083F07"/>
    <w:rsid w:val="00084EA6"/>
    <w:rsid w:val="00085699"/>
    <w:rsid w:val="00087891"/>
    <w:rsid w:val="00090DE6"/>
    <w:rsid w:val="00091F52"/>
    <w:rsid w:val="00092970"/>
    <w:rsid w:val="00092BC7"/>
    <w:rsid w:val="00093720"/>
    <w:rsid w:val="000938E6"/>
    <w:rsid w:val="00093B3C"/>
    <w:rsid w:val="00093CF3"/>
    <w:rsid w:val="0009488C"/>
    <w:rsid w:val="00095C1B"/>
    <w:rsid w:val="00096DEA"/>
    <w:rsid w:val="0009753A"/>
    <w:rsid w:val="000A1AFF"/>
    <w:rsid w:val="000A4240"/>
    <w:rsid w:val="000A469A"/>
    <w:rsid w:val="000B1E96"/>
    <w:rsid w:val="000B3902"/>
    <w:rsid w:val="000B4E89"/>
    <w:rsid w:val="000B631B"/>
    <w:rsid w:val="000B7657"/>
    <w:rsid w:val="000C25B3"/>
    <w:rsid w:val="000C378F"/>
    <w:rsid w:val="000C6892"/>
    <w:rsid w:val="000C6FFE"/>
    <w:rsid w:val="000D09B7"/>
    <w:rsid w:val="000D0BB6"/>
    <w:rsid w:val="000D4604"/>
    <w:rsid w:val="000D74DB"/>
    <w:rsid w:val="000E105D"/>
    <w:rsid w:val="000E26B0"/>
    <w:rsid w:val="000E4514"/>
    <w:rsid w:val="000F1599"/>
    <w:rsid w:val="000F1769"/>
    <w:rsid w:val="000F2701"/>
    <w:rsid w:val="000F6196"/>
    <w:rsid w:val="000F7ECD"/>
    <w:rsid w:val="00102E64"/>
    <w:rsid w:val="0010312C"/>
    <w:rsid w:val="00106DC7"/>
    <w:rsid w:val="0011237D"/>
    <w:rsid w:val="00112391"/>
    <w:rsid w:val="00113DB1"/>
    <w:rsid w:val="00114F52"/>
    <w:rsid w:val="0012135C"/>
    <w:rsid w:val="0012425C"/>
    <w:rsid w:val="00124EF2"/>
    <w:rsid w:val="00131D63"/>
    <w:rsid w:val="001347F8"/>
    <w:rsid w:val="00135954"/>
    <w:rsid w:val="001373E3"/>
    <w:rsid w:val="00137BB5"/>
    <w:rsid w:val="00137E05"/>
    <w:rsid w:val="00142324"/>
    <w:rsid w:val="00142C70"/>
    <w:rsid w:val="001447F6"/>
    <w:rsid w:val="001454F6"/>
    <w:rsid w:val="00146E7C"/>
    <w:rsid w:val="00147DE3"/>
    <w:rsid w:val="00150794"/>
    <w:rsid w:val="00153180"/>
    <w:rsid w:val="001608C4"/>
    <w:rsid w:val="00171418"/>
    <w:rsid w:val="001755CE"/>
    <w:rsid w:val="00175BE3"/>
    <w:rsid w:val="0017738E"/>
    <w:rsid w:val="00180ADB"/>
    <w:rsid w:val="00183D97"/>
    <w:rsid w:val="00190913"/>
    <w:rsid w:val="001961CF"/>
    <w:rsid w:val="00196204"/>
    <w:rsid w:val="001968A2"/>
    <w:rsid w:val="0019778B"/>
    <w:rsid w:val="001A0B9F"/>
    <w:rsid w:val="001A3A54"/>
    <w:rsid w:val="001A41B3"/>
    <w:rsid w:val="001A4532"/>
    <w:rsid w:val="001A525F"/>
    <w:rsid w:val="001A59BB"/>
    <w:rsid w:val="001A5A2E"/>
    <w:rsid w:val="001A6A51"/>
    <w:rsid w:val="001A79C4"/>
    <w:rsid w:val="001B331A"/>
    <w:rsid w:val="001C0E74"/>
    <w:rsid w:val="001C6CEC"/>
    <w:rsid w:val="001D1C68"/>
    <w:rsid w:val="001D227B"/>
    <w:rsid w:val="001D229F"/>
    <w:rsid w:val="001D2B3F"/>
    <w:rsid w:val="001D5F59"/>
    <w:rsid w:val="001D6162"/>
    <w:rsid w:val="001E7592"/>
    <w:rsid w:val="001F0B41"/>
    <w:rsid w:val="001F0F2E"/>
    <w:rsid w:val="001F3878"/>
    <w:rsid w:val="001F4552"/>
    <w:rsid w:val="001F6939"/>
    <w:rsid w:val="002019EB"/>
    <w:rsid w:val="002030F2"/>
    <w:rsid w:val="00203EA0"/>
    <w:rsid w:val="00205051"/>
    <w:rsid w:val="00211F65"/>
    <w:rsid w:val="00212989"/>
    <w:rsid w:val="0022001B"/>
    <w:rsid w:val="00220D06"/>
    <w:rsid w:val="002219BA"/>
    <w:rsid w:val="002246A0"/>
    <w:rsid w:val="00224AF9"/>
    <w:rsid w:val="00230439"/>
    <w:rsid w:val="00235176"/>
    <w:rsid w:val="00236061"/>
    <w:rsid w:val="00240DBE"/>
    <w:rsid w:val="0024100E"/>
    <w:rsid w:val="00241C1B"/>
    <w:rsid w:val="0024288B"/>
    <w:rsid w:val="002463A4"/>
    <w:rsid w:val="002546CB"/>
    <w:rsid w:val="00255D8E"/>
    <w:rsid w:val="002657E9"/>
    <w:rsid w:val="0026665E"/>
    <w:rsid w:val="00270EEB"/>
    <w:rsid w:val="0027147E"/>
    <w:rsid w:val="00274DE8"/>
    <w:rsid w:val="002761F4"/>
    <w:rsid w:val="002775E1"/>
    <w:rsid w:val="00277979"/>
    <w:rsid w:val="00277AC1"/>
    <w:rsid w:val="002808EB"/>
    <w:rsid w:val="0028095D"/>
    <w:rsid w:val="0028171D"/>
    <w:rsid w:val="0028524A"/>
    <w:rsid w:val="00291ADD"/>
    <w:rsid w:val="00294868"/>
    <w:rsid w:val="00295CA1"/>
    <w:rsid w:val="002A2679"/>
    <w:rsid w:val="002A291A"/>
    <w:rsid w:val="002A5604"/>
    <w:rsid w:val="002B1701"/>
    <w:rsid w:val="002B23C3"/>
    <w:rsid w:val="002B443A"/>
    <w:rsid w:val="002B5B35"/>
    <w:rsid w:val="002C256A"/>
    <w:rsid w:val="002C2D03"/>
    <w:rsid w:val="002C460B"/>
    <w:rsid w:val="002C496D"/>
    <w:rsid w:val="002D05EB"/>
    <w:rsid w:val="002D2F29"/>
    <w:rsid w:val="002D2FD3"/>
    <w:rsid w:val="002D3A50"/>
    <w:rsid w:val="002D6F44"/>
    <w:rsid w:val="002E3546"/>
    <w:rsid w:val="002E7017"/>
    <w:rsid w:val="002F13D6"/>
    <w:rsid w:val="002F4E6A"/>
    <w:rsid w:val="002F4F6E"/>
    <w:rsid w:val="003015C3"/>
    <w:rsid w:val="00305FA3"/>
    <w:rsid w:val="0030698D"/>
    <w:rsid w:val="0030778C"/>
    <w:rsid w:val="003120E9"/>
    <w:rsid w:val="0031350A"/>
    <w:rsid w:val="00316815"/>
    <w:rsid w:val="003168CA"/>
    <w:rsid w:val="00321255"/>
    <w:rsid w:val="0032230D"/>
    <w:rsid w:val="00322A0B"/>
    <w:rsid w:val="00330A60"/>
    <w:rsid w:val="00335FC5"/>
    <w:rsid w:val="00336E46"/>
    <w:rsid w:val="00340E9A"/>
    <w:rsid w:val="003470C9"/>
    <w:rsid w:val="003516C0"/>
    <w:rsid w:val="00352E59"/>
    <w:rsid w:val="00354DBE"/>
    <w:rsid w:val="00355210"/>
    <w:rsid w:val="00355D99"/>
    <w:rsid w:val="00365DF9"/>
    <w:rsid w:val="00372DB4"/>
    <w:rsid w:val="00373D75"/>
    <w:rsid w:val="0037490C"/>
    <w:rsid w:val="00375AF5"/>
    <w:rsid w:val="003761BD"/>
    <w:rsid w:val="003769F6"/>
    <w:rsid w:val="003817F0"/>
    <w:rsid w:val="00385414"/>
    <w:rsid w:val="00387978"/>
    <w:rsid w:val="00390074"/>
    <w:rsid w:val="003926BB"/>
    <w:rsid w:val="00393919"/>
    <w:rsid w:val="00396D1B"/>
    <w:rsid w:val="0039762B"/>
    <w:rsid w:val="003A023A"/>
    <w:rsid w:val="003A0C37"/>
    <w:rsid w:val="003A1B6B"/>
    <w:rsid w:val="003A2D75"/>
    <w:rsid w:val="003A2F82"/>
    <w:rsid w:val="003A46C0"/>
    <w:rsid w:val="003A56A0"/>
    <w:rsid w:val="003A600E"/>
    <w:rsid w:val="003A6513"/>
    <w:rsid w:val="003B16C7"/>
    <w:rsid w:val="003C09D6"/>
    <w:rsid w:val="003C19F1"/>
    <w:rsid w:val="003C4186"/>
    <w:rsid w:val="003C458C"/>
    <w:rsid w:val="003C5080"/>
    <w:rsid w:val="003C6185"/>
    <w:rsid w:val="003D00DA"/>
    <w:rsid w:val="003D0D2D"/>
    <w:rsid w:val="003D1700"/>
    <w:rsid w:val="003D4710"/>
    <w:rsid w:val="003D7608"/>
    <w:rsid w:val="003E0EE4"/>
    <w:rsid w:val="003E16D7"/>
    <w:rsid w:val="003E197E"/>
    <w:rsid w:val="003E3F54"/>
    <w:rsid w:val="003E64B3"/>
    <w:rsid w:val="003E6745"/>
    <w:rsid w:val="003F1FDA"/>
    <w:rsid w:val="003F7107"/>
    <w:rsid w:val="004046F0"/>
    <w:rsid w:val="0040668F"/>
    <w:rsid w:val="00412677"/>
    <w:rsid w:val="00417925"/>
    <w:rsid w:val="004348AE"/>
    <w:rsid w:val="0043626A"/>
    <w:rsid w:val="00436804"/>
    <w:rsid w:val="004376C0"/>
    <w:rsid w:val="0044115F"/>
    <w:rsid w:val="00441BD1"/>
    <w:rsid w:val="0044223A"/>
    <w:rsid w:val="00446792"/>
    <w:rsid w:val="00446F80"/>
    <w:rsid w:val="00450C83"/>
    <w:rsid w:val="00451851"/>
    <w:rsid w:val="004525FF"/>
    <w:rsid w:val="00453343"/>
    <w:rsid w:val="00453736"/>
    <w:rsid w:val="004608B9"/>
    <w:rsid w:val="00460ADB"/>
    <w:rsid w:val="004653A4"/>
    <w:rsid w:val="00465947"/>
    <w:rsid w:val="00470BB1"/>
    <w:rsid w:val="00471573"/>
    <w:rsid w:val="004718F7"/>
    <w:rsid w:val="00473153"/>
    <w:rsid w:val="004743AF"/>
    <w:rsid w:val="004746B2"/>
    <w:rsid w:val="00482C17"/>
    <w:rsid w:val="004866F3"/>
    <w:rsid w:val="004911B4"/>
    <w:rsid w:val="0049196A"/>
    <w:rsid w:val="004923DA"/>
    <w:rsid w:val="00493434"/>
    <w:rsid w:val="00494D3F"/>
    <w:rsid w:val="004962F9"/>
    <w:rsid w:val="004968E2"/>
    <w:rsid w:val="00497FF9"/>
    <w:rsid w:val="004A2A49"/>
    <w:rsid w:val="004A6AD1"/>
    <w:rsid w:val="004B600B"/>
    <w:rsid w:val="004B6822"/>
    <w:rsid w:val="004B69F6"/>
    <w:rsid w:val="004B7FCE"/>
    <w:rsid w:val="004C2D3A"/>
    <w:rsid w:val="004C3ED1"/>
    <w:rsid w:val="004C5A84"/>
    <w:rsid w:val="004C61ED"/>
    <w:rsid w:val="004D03C4"/>
    <w:rsid w:val="004D0BF1"/>
    <w:rsid w:val="004D24D2"/>
    <w:rsid w:val="004D35A4"/>
    <w:rsid w:val="004D445F"/>
    <w:rsid w:val="004D70AE"/>
    <w:rsid w:val="004D7427"/>
    <w:rsid w:val="004E087B"/>
    <w:rsid w:val="004E44A4"/>
    <w:rsid w:val="004E7B8B"/>
    <w:rsid w:val="004E7BDD"/>
    <w:rsid w:val="004F1E21"/>
    <w:rsid w:val="004F6B6E"/>
    <w:rsid w:val="004F740D"/>
    <w:rsid w:val="004F7B8F"/>
    <w:rsid w:val="00500306"/>
    <w:rsid w:val="00500748"/>
    <w:rsid w:val="005011D6"/>
    <w:rsid w:val="0050167A"/>
    <w:rsid w:val="005042F1"/>
    <w:rsid w:val="005070C7"/>
    <w:rsid w:val="00510187"/>
    <w:rsid w:val="00512E3E"/>
    <w:rsid w:val="00513C7D"/>
    <w:rsid w:val="005169D1"/>
    <w:rsid w:val="00516D55"/>
    <w:rsid w:val="00521123"/>
    <w:rsid w:val="00521221"/>
    <w:rsid w:val="00527797"/>
    <w:rsid w:val="005304D7"/>
    <w:rsid w:val="00531250"/>
    <w:rsid w:val="00536FA9"/>
    <w:rsid w:val="00537F46"/>
    <w:rsid w:val="005414F4"/>
    <w:rsid w:val="00546187"/>
    <w:rsid w:val="005463F1"/>
    <w:rsid w:val="00557D77"/>
    <w:rsid w:val="00560409"/>
    <w:rsid w:val="005609E8"/>
    <w:rsid w:val="00562EAA"/>
    <w:rsid w:val="00563B58"/>
    <w:rsid w:val="005640C4"/>
    <w:rsid w:val="005648F7"/>
    <w:rsid w:val="00564C53"/>
    <w:rsid w:val="0056684C"/>
    <w:rsid w:val="00571847"/>
    <w:rsid w:val="00574A0C"/>
    <w:rsid w:val="005755EA"/>
    <w:rsid w:val="00576E4C"/>
    <w:rsid w:val="0057780F"/>
    <w:rsid w:val="00580724"/>
    <w:rsid w:val="00581E0A"/>
    <w:rsid w:val="00586D89"/>
    <w:rsid w:val="005916B8"/>
    <w:rsid w:val="005916BF"/>
    <w:rsid w:val="00597095"/>
    <w:rsid w:val="005A1B4C"/>
    <w:rsid w:val="005A1BA3"/>
    <w:rsid w:val="005A545C"/>
    <w:rsid w:val="005B0A9B"/>
    <w:rsid w:val="005B4607"/>
    <w:rsid w:val="005B653E"/>
    <w:rsid w:val="005C1567"/>
    <w:rsid w:val="005C20A9"/>
    <w:rsid w:val="005C5D9F"/>
    <w:rsid w:val="005C6CE5"/>
    <w:rsid w:val="005D3F07"/>
    <w:rsid w:val="005D583E"/>
    <w:rsid w:val="005D634B"/>
    <w:rsid w:val="005D66E1"/>
    <w:rsid w:val="005D6D13"/>
    <w:rsid w:val="005E0BF7"/>
    <w:rsid w:val="005E13EA"/>
    <w:rsid w:val="005E53BD"/>
    <w:rsid w:val="00601C05"/>
    <w:rsid w:val="00603330"/>
    <w:rsid w:val="00606E27"/>
    <w:rsid w:val="00607A4B"/>
    <w:rsid w:val="006108C9"/>
    <w:rsid w:val="00615C7E"/>
    <w:rsid w:val="00621220"/>
    <w:rsid w:val="0062158D"/>
    <w:rsid w:val="00622937"/>
    <w:rsid w:val="00630F39"/>
    <w:rsid w:val="00632467"/>
    <w:rsid w:val="006326D1"/>
    <w:rsid w:val="00632E0A"/>
    <w:rsid w:val="00633165"/>
    <w:rsid w:val="00636B6C"/>
    <w:rsid w:val="00641ACD"/>
    <w:rsid w:val="00642B95"/>
    <w:rsid w:val="006447DE"/>
    <w:rsid w:val="00652458"/>
    <w:rsid w:val="0065276E"/>
    <w:rsid w:val="00654329"/>
    <w:rsid w:val="00654CEC"/>
    <w:rsid w:val="00655507"/>
    <w:rsid w:val="006626BB"/>
    <w:rsid w:val="00662914"/>
    <w:rsid w:val="00664066"/>
    <w:rsid w:val="006712A7"/>
    <w:rsid w:val="006733CC"/>
    <w:rsid w:val="00674FC2"/>
    <w:rsid w:val="00676260"/>
    <w:rsid w:val="00677E42"/>
    <w:rsid w:val="00682334"/>
    <w:rsid w:val="006830B4"/>
    <w:rsid w:val="00684453"/>
    <w:rsid w:val="00684B16"/>
    <w:rsid w:val="00687A46"/>
    <w:rsid w:val="006906B6"/>
    <w:rsid w:val="00696F65"/>
    <w:rsid w:val="006A261D"/>
    <w:rsid w:val="006A58EC"/>
    <w:rsid w:val="006A7A6D"/>
    <w:rsid w:val="006B5079"/>
    <w:rsid w:val="006B5E67"/>
    <w:rsid w:val="006C1107"/>
    <w:rsid w:val="006C2EB5"/>
    <w:rsid w:val="006D18A3"/>
    <w:rsid w:val="006D5970"/>
    <w:rsid w:val="006E481E"/>
    <w:rsid w:val="006E795F"/>
    <w:rsid w:val="006F408E"/>
    <w:rsid w:val="006F64B7"/>
    <w:rsid w:val="006F6548"/>
    <w:rsid w:val="00700249"/>
    <w:rsid w:val="0070081E"/>
    <w:rsid w:val="0070183F"/>
    <w:rsid w:val="0070604C"/>
    <w:rsid w:val="007069CD"/>
    <w:rsid w:val="007110E6"/>
    <w:rsid w:val="00711A70"/>
    <w:rsid w:val="00712E6F"/>
    <w:rsid w:val="00712E90"/>
    <w:rsid w:val="00713444"/>
    <w:rsid w:val="00713B7E"/>
    <w:rsid w:val="00715F32"/>
    <w:rsid w:val="007177D1"/>
    <w:rsid w:val="007204AE"/>
    <w:rsid w:val="0072678F"/>
    <w:rsid w:val="00727C4C"/>
    <w:rsid w:val="00734809"/>
    <w:rsid w:val="00737AC7"/>
    <w:rsid w:val="007406E1"/>
    <w:rsid w:val="0074311F"/>
    <w:rsid w:val="00743E40"/>
    <w:rsid w:val="007464E9"/>
    <w:rsid w:val="00751263"/>
    <w:rsid w:val="0075704F"/>
    <w:rsid w:val="00763B2D"/>
    <w:rsid w:val="00772924"/>
    <w:rsid w:val="007730EC"/>
    <w:rsid w:val="007755EC"/>
    <w:rsid w:val="007761FA"/>
    <w:rsid w:val="00783A60"/>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25AC"/>
    <w:rsid w:val="007D3EB4"/>
    <w:rsid w:val="007D3F16"/>
    <w:rsid w:val="007D78CC"/>
    <w:rsid w:val="007D7D78"/>
    <w:rsid w:val="007E12DC"/>
    <w:rsid w:val="007E157D"/>
    <w:rsid w:val="007E17E3"/>
    <w:rsid w:val="007E32FA"/>
    <w:rsid w:val="007E434D"/>
    <w:rsid w:val="007F01DE"/>
    <w:rsid w:val="007F17DB"/>
    <w:rsid w:val="007F3F7E"/>
    <w:rsid w:val="007F45CA"/>
    <w:rsid w:val="007F5497"/>
    <w:rsid w:val="007F63AC"/>
    <w:rsid w:val="0080060F"/>
    <w:rsid w:val="008134D1"/>
    <w:rsid w:val="00813975"/>
    <w:rsid w:val="00813CEC"/>
    <w:rsid w:val="0081534C"/>
    <w:rsid w:val="008171E4"/>
    <w:rsid w:val="0081788E"/>
    <w:rsid w:val="008208EA"/>
    <w:rsid w:val="00824E67"/>
    <w:rsid w:val="00825A64"/>
    <w:rsid w:val="00826F48"/>
    <w:rsid w:val="008300C6"/>
    <w:rsid w:val="008308AE"/>
    <w:rsid w:val="0083152B"/>
    <w:rsid w:val="0083166E"/>
    <w:rsid w:val="00831DC3"/>
    <w:rsid w:val="008322C7"/>
    <w:rsid w:val="00834F1D"/>
    <w:rsid w:val="00836FEC"/>
    <w:rsid w:val="00841F9D"/>
    <w:rsid w:val="008420E1"/>
    <w:rsid w:val="0084326C"/>
    <w:rsid w:val="00843D58"/>
    <w:rsid w:val="00843EBA"/>
    <w:rsid w:val="00844D98"/>
    <w:rsid w:val="00846D84"/>
    <w:rsid w:val="0085230E"/>
    <w:rsid w:val="0085355E"/>
    <w:rsid w:val="008550A1"/>
    <w:rsid w:val="00860555"/>
    <w:rsid w:val="00861035"/>
    <w:rsid w:val="00861038"/>
    <w:rsid w:val="00865008"/>
    <w:rsid w:val="00866B50"/>
    <w:rsid w:val="008708F1"/>
    <w:rsid w:val="00870F86"/>
    <w:rsid w:val="00873927"/>
    <w:rsid w:val="00880539"/>
    <w:rsid w:val="00883C23"/>
    <w:rsid w:val="00883E5D"/>
    <w:rsid w:val="008859E8"/>
    <w:rsid w:val="0088737B"/>
    <w:rsid w:val="00892716"/>
    <w:rsid w:val="00893067"/>
    <w:rsid w:val="008933DE"/>
    <w:rsid w:val="00894714"/>
    <w:rsid w:val="00895FCE"/>
    <w:rsid w:val="00896BFE"/>
    <w:rsid w:val="00897F3E"/>
    <w:rsid w:val="008A0C00"/>
    <w:rsid w:val="008A1BA8"/>
    <w:rsid w:val="008A21B4"/>
    <w:rsid w:val="008A4576"/>
    <w:rsid w:val="008B07DE"/>
    <w:rsid w:val="008B28E7"/>
    <w:rsid w:val="008B32BC"/>
    <w:rsid w:val="008B42E7"/>
    <w:rsid w:val="008B7A77"/>
    <w:rsid w:val="008B7C3A"/>
    <w:rsid w:val="008C14C7"/>
    <w:rsid w:val="008C2FFB"/>
    <w:rsid w:val="008C6B75"/>
    <w:rsid w:val="008C6EEA"/>
    <w:rsid w:val="008D5813"/>
    <w:rsid w:val="008D5BF6"/>
    <w:rsid w:val="008D634E"/>
    <w:rsid w:val="008D774D"/>
    <w:rsid w:val="008D778A"/>
    <w:rsid w:val="008E01E5"/>
    <w:rsid w:val="008E1548"/>
    <w:rsid w:val="008F04B4"/>
    <w:rsid w:val="008F22BD"/>
    <w:rsid w:val="008F6170"/>
    <w:rsid w:val="00901993"/>
    <w:rsid w:val="00901EEF"/>
    <w:rsid w:val="009079BD"/>
    <w:rsid w:val="00912BD9"/>
    <w:rsid w:val="00920E5B"/>
    <w:rsid w:val="00924421"/>
    <w:rsid w:val="00926436"/>
    <w:rsid w:val="00927B94"/>
    <w:rsid w:val="0093018C"/>
    <w:rsid w:val="00932CCA"/>
    <w:rsid w:val="009348A4"/>
    <w:rsid w:val="00937705"/>
    <w:rsid w:val="009446FD"/>
    <w:rsid w:val="00950C54"/>
    <w:rsid w:val="00950CB7"/>
    <w:rsid w:val="009544C0"/>
    <w:rsid w:val="00954FA4"/>
    <w:rsid w:val="00956AE9"/>
    <w:rsid w:val="00964CC6"/>
    <w:rsid w:val="00971CD9"/>
    <w:rsid w:val="00973B8D"/>
    <w:rsid w:val="00982A49"/>
    <w:rsid w:val="00991FDA"/>
    <w:rsid w:val="009927A1"/>
    <w:rsid w:val="00993813"/>
    <w:rsid w:val="00995D68"/>
    <w:rsid w:val="009962F9"/>
    <w:rsid w:val="0099774D"/>
    <w:rsid w:val="009A3F20"/>
    <w:rsid w:val="009A5F3B"/>
    <w:rsid w:val="009B0B61"/>
    <w:rsid w:val="009B1B53"/>
    <w:rsid w:val="009B28C0"/>
    <w:rsid w:val="009B435D"/>
    <w:rsid w:val="009B7136"/>
    <w:rsid w:val="009B7806"/>
    <w:rsid w:val="009C3AC2"/>
    <w:rsid w:val="009D4365"/>
    <w:rsid w:val="009D4E3B"/>
    <w:rsid w:val="009D5F65"/>
    <w:rsid w:val="009D7BC9"/>
    <w:rsid w:val="009E1982"/>
    <w:rsid w:val="009E4D2C"/>
    <w:rsid w:val="009F0838"/>
    <w:rsid w:val="009F0978"/>
    <w:rsid w:val="009F3623"/>
    <w:rsid w:val="009F3AEC"/>
    <w:rsid w:val="00A00081"/>
    <w:rsid w:val="00A015F7"/>
    <w:rsid w:val="00A10D56"/>
    <w:rsid w:val="00A12AAE"/>
    <w:rsid w:val="00A16841"/>
    <w:rsid w:val="00A16DD1"/>
    <w:rsid w:val="00A22441"/>
    <w:rsid w:val="00A231A2"/>
    <w:rsid w:val="00A23F3B"/>
    <w:rsid w:val="00A24406"/>
    <w:rsid w:val="00A25F64"/>
    <w:rsid w:val="00A27CC2"/>
    <w:rsid w:val="00A30287"/>
    <w:rsid w:val="00A3273B"/>
    <w:rsid w:val="00A3455A"/>
    <w:rsid w:val="00A40ED6"/>
    <w:rsid w:val="00A41F1C"/>
    <w:rsid w:val="00A470EE"/>
    <w:rsid w:val="00A4722D"/>
    <w:rsid w:val="00A47621"/>
    <w:rsid w:val="00A479CD"/>
    <w:rsid w:val="00A50086"/>
    <w:rsid w:val="00A50CFC"/>
    <w:rsid w:val="00A5139F"/>
    <w:rsid w:val="00A54AAF"/>
    <w:rsid w:val="00A54D67"/>
    <w:rsid w:val="00A55A3F"/>
    <w:rsid w:val="00A56BC4"/>
    <w:rsid w:val="00A652F6"/>
    <w:rsid w:val="00A732EA"/>
    <w:rsid w:val="00A7489E"/>
    <w:rsid w:val="00A75467"/>
    <w:rsid w:val="00A75702"/>
    <w:rsid w:val="00A769F2"/>
    <w:rsid w:val="00A8015F"/>
    <w:rsid w:val="00A80BD2"/>
    <w:rsid w:val="00A81A0E"/>
    <w:rsid w:val="00A84EA8"/>
    <w:rsid w:val="00A85039"/>
    <w:rsid w:val="00A851F7"/>
    <w:rsid w:val="00A906AA"/>
    <w:rsid w:val="00A94C5E"/>
    <w:rsid w:val="00A97351"/>
    <w:rsid w:val="00AA1FB6"/>
    <w:rsid w:val="00AA241A"/>
    <w:rsid w:val="00AA252C"/>
    <w:rsid w:val="00AA666E"/>
    <w:rsid w:val="00AB5518"/>
    <w:rsid w:val="00AB7EDE"/>
    <w:rsid w:val="00AC01D4"/>
    <w:rsid w:val="00AC4A04"/>
    <w:rsid w:val="00AD336F"/>
    <w:rsid w:val="00AD3550"/>
    <w:rsid w:val="00AD761D"/>
    <w:rsid w:val="00AE2564"/>
    <w:rsid w:val="00AE301F"/>
    <w:rsid w:val="00AE323B"/>
    <w:rsid w:val="00AE3302"/>
    <w:rsid w:val="00AE509D"/>
    <w:rsid w:val="00AE7077"/>
    <w:rsid w:val="00AF61C2"/>
    <w:rsid w:val="00AF6CC6"/>
    <w:rsid w:val="00AF7271"/>
    <w:rsid w:val="00B011CD"/>
    <w:rsid w:val="00B0296A"/>
    <w:rsid w:val="00B0459E"/>
    <w:rsid w:val="00B0516D"/>
    <w:rsid w:val="00B12295"/>
    <w:rsid w:val="00B137BE"/>
    <w:rsid w:val="00B17FA0"/>
    <w:rsid w:val="00B23CC8"/>
    <w:rsid w:val="00B24344"/>
    <w:rsid w:val="00B26769"/>
    <w:rsid w:val="00B31C91"/>
    <w:rsid w:val="00B31D59"/>
    <w:rsid w:val="00B3747F"/>
    <w:rsid w:val="00B43194"/>
    <w:rsid w:val="00B44D03"/>
    <w:rsid w:val="00B46E9F"/>
    <w:rsid w:val="00B47734"/>
    <w:rsid w:val="00B50FBA"/>
    <w:rsid w:val="00B558EB"/>
    <w:rsid w:val="00B577D3"/>
    <w:rsid w:val="00B60466"/>
    <w:rsid w:val="00B6509F"/>
    <w:rsid w:val="00B6548F"/>
    <w:rsid w:val="00B66369"/>
    <w:rsid w:val="00B66BF7"/>
    <w:rsid w:val="00B71D7F"/>
    <w:rsid w:val="00B73118"/>
    <w:rsid w:val="00B73FC5"/>
    <w:rsid w:val="00B7502A"/>
    <w:rsid w:val="00B77305"/>
    <w:rsid w:val="00B817A2"/>
    <w:rsid w:val="00B82CC2"/>
    <w:rsid w:val="00B84A89"/>
    <w:rsid w:val="00B92BEF"/>
    <w:rsid w:val="00B9689A"/>
    <w:rsid w:val="00B97705"/>
    <w:rsid w:val="00BA1FFA"/>
    <w:rsid w:val="00BA2D33"/>
    <w:rsid w:val="00BA7FF1"/>
    <w:rsid w:val="00BB06CB"/>
    <w:rsid w:val="00BB261F"/>
    <w:rsid w:val="00BB2887"/>
    <w:rsid w:val="00BB3092"/>
    <w:rsid w:val="00BB5EAA"/>
    <w:rsid w:val="00BB5F11"/>
    <w:rsid w:val="00BB6A6B"/>
    <w:rsid w:val="00BB6F50"/>
    <w:rsid w:val="00BC0401"/>
    <w:rsid w:val="00BC04FA"/>
    <w:rsid w:val="00BC1C22"/>
    <w:rsid w:val="00BC3B55"/>
    <w:rsid w:val="00BC460B"/>
    <w:rsid w:val="00BC5725"/>
    <w:rsid w:val="00BD15A5"/>
    <w:rsid w:val="00BD1D91"/>
    <w:rsid w:val="00BD1F45"/>
    <w:rsid w:val="00BD30B1"/>
    <w:rsid w:val="00BE0F7B"/>
    <w:rsid w:val="00BE10C2"/>
    <w:rsid w:val="00BE23A6"/>
    <w:rsid w:val="00BF4817"/>
    <w:rsid w:val="00BF75A9"/>
    <w:rsid w:val="00C01346"/>
    <w:rsid w:val="00C01D14"/>
    <w:rsid w:val="00C025B4"/>
    <w:rsid w:val="00C10892"/>
    <w:rsid w:val="00C10E16"/>
    <w:rsid w:val="00C115DA"/>
    <w:rsid w:val="00C11F61"/>
    <w:rsid w:val="00C126EF"/>
    <w:rsid w:val="00C129AF"/>
    <w:rsid w:val="00C161FD"/>
    <w:rsid w:val="00C21C3D"/>
    <w:rsid w:val="00C21C50"/>
    <w:rsid w:val="00C23F17"/>
    <w:rsid w:val="00C256C8"/>
    <w:rsid w:val="00C26D0D"/>
    <w:rsid w:val="00C27C95"/>
    <w:rsid w:val="00C300D2"/>
    <w:rsid w:val="00C3270F"/>
    <w:rsid w:val="00C3278B"/>
    <w:rsid w:val="00C32D4F"/>
    <w:rsid w:val="00C33375"/>
    <w:rsid w:val="00C34C23"/>
    <w:rsid w:val="00C42005"/>
    <w:rsid w:val="00C4368D"/>
    <w:rsid w:val="00C44446"/>
    <w:rsid w:val="00C45067"/>
    <w:rsid w:val="00C4664D"/>
    <w:rsid w:val="00C472AA"/>
    <w:rsid w:val="00C50A05"/>
    <w:rsid w:val="00C50C9C"/>
    <w:rsid w:val="00C5237B"/>
    <w:rsid w:val="00C54AED"/>
    <w:rsid w:val="00C55B2F"/>
    <w:rsid w:val="00C63D00"/>
    <w:rsid w:val="00C64231"/>
    <w:rsid w:val="00C6441B"/>
    <w:rsid w:val="00C7108B"/>
    <w:rsid w:val="00C8089F"/>
    <w:rsid w:val="00C836CC"/>
    <w:rsid w:val="00C851B6"/>
    <w:rsid w:val="00C87A74"/>
    <w:rsid w:val="00C90A71"/>
    <w:rsid w:val="00C91574"/>
    <w:rsid w:val="00C91BC2"/>
    <w:rsid w:val="00C927CA"/>
    <w:rsid w:val="00C92C71"/>
    <w:rsid w:val="00C93F8F"/>
    <w:rsid w:val="00C9598A"/>
    <w:rsid w:val="00C95A81"/>
    <w:rsid w:val="00CA168F"/>
    <w:rsid w:val="00CA2745"/>
    <w:rsid w:val="00CA2B78"/>
    <w:rsid w:val="00CA3593"/>
    <w:rsid w:val="00CA7F4F"/>
    <w:rsid w:val="00CB258E"/>
    <w:rsid w:val="00CB3C8F"/>
    <w:rsid w:val="00CB75CE"/>
    <w:rsid w:val="00CC02F1"/>
    <w:rsid w:val="00CC11A6"/>
    <w:rsid w:val="00CC135E"/>
    <w:rsid w:val="00CD5D3F"/>
    <w:rsid w:val="00CD7215"/>
    <w:rsid w:val="00CF0960"/>
    <w:rsid w:val="00CF1E90"/>
    <w:rsid w:val="00CF3DB3"/>
    <w:rsid w:val="00CF650C"/>
    <w:rsid w:val="00D052BC"/>
    <w:rsid w:val="00D07026"/>
    <w:rsid w:val="00D11C62"/>
    <w:rsid w:val="00D22C8F"/>
    <w:rsid w:val="00D33491"/>
    <w:rsid w:val="00D371DA"/>
    <w:rsid w:val="00D37800"/>
    <w:rsid w:val="00D44F8E"/>
    <w:rsid w:val="00D44FD0"/>
    <w:rsid w:val="00D50AF2"/>
    <w:rsid w:val="00D52870"/>
    <w:rsid w:val="00D55FA4"/>
    <w:rsid w:val="00D5733C"/>
    <w:rsid w:val="00D6037A"/>
    <w:rsid w:val="00D607EF"/>
    <w:rsid w:val="00D60F88"/>
    <w:rsid w:val="00D625E7"/>
    <w:rsid w:val="00D646BD"/>
    <w:rsid w:val="00D70239"/>
    <w:rsid w:val="00D71201"/>
    <w:rsid w:val="00D720C7"/>
    <w:rsid w:val="00D74EEE"/>
    <w:rsid w:val="00D74FD5"/>
    <w:rsid w:val="00D77A04"/>
    <w:rsid w:val="00D809AB"/>
    <w:rsid w:val="00D81D06"/>
    <w:rsid w:val="00D81F7E"/>
    <w:rsid w:val="00D8652C"/>
    <w:rsid w:val="00D86FB8"/>
    <w:rsid w:val="00D876E6"/>
    <w:rsid w:val="00D9015C"/>
    <w:rsid w:val="00D91800"/>
    <w:rsid w:val="00D93CA6"/>
    <w:rsid w:val="00D94C3D"/>
    <w:rsid w:val="00D951B9"/>
    <w:rsid w:val="00DA1025"/>
    <w:rsid w:val="00DA22EC"/>
    <w:rsid w:val="00DA29E8"/>
    <w:rsid w:val="00DA3627"/>
    <w:rsid w:val="00DA55F1"/>
    <w:rsid w:val="00DA5860"/>
    <w:rsid w:val="00DB2767"/>
    <w:rsid w:val="00DC418E"/>
    <w:rsid w:val="00DC4729"/>
    <w:rsid w:val="00DC57B9"/>
    <w:rsid w:val="00DD233A"/>
    <w:rsid w:val="00DE556F"/>
    <w:rsid w:val="00DF091C"/>
    <w:rsid w:val="00E03B6D"/>
    <w:rsid w:val="00E059C9"/>
    <w:rsid w:val="00E06E87"/>
    <w:rsid w:val="00E15149"/>
    <w:rsid w:val="00E17160"/>
    <w:rsid w:val="00E23D71"/>
    <w:rsid w:val="00E332BB"/>
    <w:rsid w:val="00E35BEC"/>
    <w:rsid w:val="00E42DC4"/>
    <w:rsid w:val="00E430E5"/>
    <w:rsid w:val="00E479B8"/>
    <w:rsid w:val="00E50821"/>
    <w:rsid w:val="00E50EF8"/>
    <w:rsid w:val="00E51705"/>
    <w:rsid w:val="00E51F91"/>
    <w:rsid w:val="00E55BAE"/>
    <w:rsid w:val="00E64841"/>
    <w:rsid w:val="00E66CF6"/>
    <w:rsid w:val="00E66D20"/>
    <w:rsid w:val="00E7086E"/>
    <w:rsid w:val="00E715EB"/>
    <w:rsid w:val="00E72C2A"/>
    <w:rsid w:val="00E7374A"/>
    <w:rsid w:val="00E73C41"/>
    <w:rsid w:val="00E7598F"/>
    <w:rsid w:val="00E76D4B"/>
    <w:rsid w:val="00E76F60"/>
    <w:rsid w:val="00E76F83"/>
    <w:rsid w:val="00E807E2"/>
    <w:rsid w:val="00E83D90"/>
    <w:rsid w:val="00E83F28"/>
    <w:rsid w:val="00E83F91"/>
    <w:rsid w:val="00E84EBC"/>
    <w:rsid w:val="00E84F75"/>
    <w:rsid w:val="00E87DD5"/>
    <w:rsid w:val="00E9107A"/>
    <w:rsid w:val="00E91F62"/>
    <w:rsid w:val="00E929FD"/>
    <w:rsid w:val="00E93240"/>
    <w:rsid w:val="00E9479B"/>
    <w:rsid w:val="00EA24F9"/>
    <w:rsid w:val="00EA4D48"/>
    <w:rsid w:val="00EB2173"/>
    <w:rsid w:val="00EB62E6"/>
    <w:rsid w:val="00ED029B"/>
    <w:rsid w:val="00ED1B30"/>
    <w:rsid w:val="00ED2066"/>
    <w:rsid w:val="00ED250E"/>
    <w:rsid w:val="00ED528D"/>
    <w:rsid w:val="00EE1AC1"/>
    <w:rsid w:val="00EE39D6"/>
    <w:rsid w:val="00EE413C"/>
    <w:rsid w:val="00EE52AD"/>
    <w:rsid w:val="00EE6216"/>
    <w:rsid w:val="00EF3DA1"/>
    <w:rsid w:val="00EF5CD4"/>
    <w:rsid w:val="00F003E8"/>
    <w:rsid w:val="00F007BD"/>
    <w:rsid w:val="00F00945"/>
    <w:rsid w:val="00F01F92"/>
    <w:rsid w:val="00F0529B"/>
    <w:rsid w:val="00F10A08"/>
    <w:rsid w:val="00F13770"/>
    <w:rsid w:val="00F139CF"/>
    <w:rsid w:val="00F2172E"/>
    <w:rsid w:val="00F2181A"/>
    <w:rsid w:val="00F22AC5"/>
    <w:rsid w:val="00F254D1"/>
    <w:rsid w:val="00F32B82"/>
    <w:rsid w:val="00F4043E"/>
    <w:rsid w:val="00F40CB5"/>
    <w:rsid w:val="00F41BBC"/>
    <w:rsid w:val="00F437E8"/>
    <w:rsid w:val="00F43B9D"/>
    <w:rsid w:val="00F444F0"/>
    <w:rsid w:val="00F503BF"/>
    <w:rsid w:val="00F50847"/>
    <w:rsid w:val="00F53F27"/>
    <w:rsid w:val="00F546D1"/>
    <w:rsid w:val="00F57074"/>
    <w:rsid w:val="00F60240"/>
    <w:rsid w:val="00F6513F"/>
    <w:rsid w:val="00F66272"/>
    <w:rsid w:val="00F66399"/>
    <w:rsid w:val="00F709C0"/>
    <w:rsid w:val="00F74B38"/>
    <w:rsid w:val="00F74C79"/>
    <w:rsid w:val="00F8105B"/>
    <w:rsid w:val="00F927A1"/>
    <w:rsid w:val="00F92E4D"/>
    <w:rsid w:val="00FA02E3"/>
    <w:rsid w:val="00FA086C"/>
    <w:rsid w:val="00FA3764"/>
    <w:rsid w:val="00FA4189"/>
    <w:rsid w:val="00FA56ED"/>
    <w:rsid w:val="00FA5C61"/>
    <w:rsid w:val="00FB077C"/>
    <w:rsid w:val="00FB2A9C"/>
    <w:rsid w:val="00FB3EBD"/>
    <w:rsid w:val="00FB5FA6"/>
    <w:rsid w:val="00FB73CF"/>
    <w:rsid w:val="00FC1310"/>
    <w:rsid w:val="00FC298B"/>
    <w:rsid w:val="00FC29F9"/>
    <w:rsid w:val="00FC2FF3"/>
    <w:rsid w:val="00FC3263"/>
    <w:rsid w:val="00FC51F9"/>
    <w:rsid w:val="00FC5B40"/>
    <w:rsid w:val="00FC5FF8"/>
    <w:rsid w:val="00FC702B"/>
    <w:rsid w:val="00FD3D7C"/>
    <w:rsid w:val="00FD4F8F"/>
    <w:rsid w:val="00FD723B"/>
    <w:rsid w:val="00FE0C16"/>
    <w:rsid w:val="00FE14AD"/>
    <w:rsid w:val="00FE14B1"/>
    <w:rsid w:val="00FE1F6A"/>
    <w:rsid w:val="00FE2687"/>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1A0B9F"/>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3Char">
    <w:name w:val="Heading 3 Char"/>
    <w:basedOn w:val="DefaultParagraphFont"/>
    <w:link w:val="Heading3"/>
    <w:uiPriority w:val="9"/>
    <w:semiHidden/>
    <w:rsid w:val="001A0B9F"/>
    <w:rPr>
      <w:rFonts w:asciiTheme="majorHAnsi" w:eastAsiaTheme="majorEastAsia" w:hAnsiTheme="majorHAnsi" w:cstheme="majorBidi"/>
      <w:color w:val="1F3763" w:themeColor="accent1" w:themeShade="7F"/>
      <w:sz w:val="24"/>
      <w:szCs w:val="24"/>
      <w:lang w:eastAsia="en-GB"/>
    </w:rPr>
  </w:style>
  <w:style w:type="character" w:styleId="Emphasis">
    <w:name w:val="Emphasis"/>
    <w:basedOn w:val="DefaultParagraphFont"/>
    <w:uiPriority w:val="20"/>
    <w:qFormat/>
    <w:rsid w:val="001A0B9F"/>
    <w:rPr>
      <w:i/>
      <w:iCs/>
    </w:rPr>
  </w:style>
  <w:style w:type="paragraph" w:styleId="NormalWeb">
    <w:name w:val="Normal (Web)"/>
    <w:basedOn w:val="Normal"/>
    <w:uiPriority w:val="99"/>
    <w:semiHidden/>
    <w:unhideWhenUsed/>
    <w:rsid w:val="002463A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1Char">
    <w:name w:val="Heading 1 Char"/>
    <w:basedOn w:val="DefaultParagraphFont"/>
    <w:link w:val="Heading1"/>
    <w:uiPriority w:val="9"/>
    <w:rsid w:val="00BD15A5"/>
    <w:rPr>
      <w:rFonts w:ascii="Arial" w:hAnsi="Arial" w:cs="Arial"/>
      <w:b/>
      <w:color w:val="000000"/>
      <w:kern w:val="28"/>
      <w:sz w:val="28"/>
      <w:lang w:eastAsia="en-GB"/>
    </w:rPr>
  </w:style>
  <w:style w:type="paragraph" w:styleId="Bibliography">
    <w:name w:val="Bibliography"/>
    <w:basedOn w:val="Normal"/>
    <w:next w:val="Normal"/>
    <w:uiPriority w:val="37"/>
    <w:unhideWhenUsed/>
    <w:rsid w:val="00BD15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79766">
      <w:bodyDiv w:val="1"/>
      <w:marLeft w:val="0"/>
      <w:marRight w:val="0"/>
      <w:marTop w:val="0"/>
      <w:marBottom w:val="0"/>
      <w:divBdr>
        <w:top w:val="none" w:sz="0" w:space="0" w:color="auto"/>
        <w:left w:val="none" w:sz="0" w:space="0" w:color="auto"/>
        <w:bottom w:val="none" w:sz="0" w:space="0" w:color="auto"/>
        <w:right w:val="none" w:sz="0" w:space="0" w:color="auto"/>
      </w:divBdr>
    </w:div>
    <w:div w:id="31195926">
      <w:bodyDiv w:val="1"/>
      <w:marLeft w:val="0"/>
      <w:marRight w:val="0"/>
      <w:marTop w:val="0"/>
      <w:marBottom w:val="0"/>
      <w:divBdr>
        <w:top w:val="none" w:sz="0" w:space="0" w:color="auto"/>
        <w:left w:val="none" w:sz="0" w:space="0" w:color="auto"/>
        <w:bottom w:val="none" w:sz="0" w:space="0" w:color="auto"/>
        <w:right w:val="none" w:sz="0" w:space="0" w:color="auto"/>
      </w:divBdr>
    </w:div>
    <w:div w:id="35159167">
      <w:bodyDiv w:val="1"/>
      <w:marLeft w:val="0"/>
      <w:marRight w:val="0"/>
      <w:marTop w:val="0"/>
      <w:marBottom w:val="0"/>
      <w:divBdr>
        <w:top w:val="none" w:sz="0" w:space="0" w:color="auto"/>
        <w:left w:val="none" w:sz="0" w:space="0" w:color="auto"/>
        <w:bottom w:val="none" w:sz="0" w:space="0" w:color="auto"/>
        <w:right w:val="none" w:sz="0" w:space="0" w:color="auto"/>
      </w:divBdr>
    </w:div>
    <w:div w:id="48846810">
      <w:bodyDiv w:val="1"/>
      <w:marLeft w:val="0"/>
      <w:marRight w:val="0"/>
      <w:marTop w:val="0"/>
      <w:marBottom w:val="0"/>
      <w:divBdr>
        <w:top w:val="none" w:sz="0" w:space="0" w:color="auto"/>
        <w:left w:val="none" w:sz="0" w:space="0" w:color="auto"/>
        <w:bottom w:val="none" w:sz="0" w:space="0" w:color="auto"/>
        <w:right w:val="none" w:sz="0" w:space="0" w:color="auto"/>
      </w:divBdr>
    </w:div>
    <w:div w:id="59182484">
      <w:bodyDiv w:val="1"/>
      <w:marLeft w:val="0"/>
      <w:marRight w:val="0"/>
      <w:marTop w:val="0"/>
      <w:marBottom w:val="0"/>
      <w:divBdr>
        <w:top w:val="none" w:sz="0" w:space="0" w:color="auto"/>
        <w:left w:val="none" w:sz="0" w:space="0" w:color="auto"/>
        <w:bottom w:val="none" w:sz="0" w:space="0" w:color="auto"/>
        <w:right w:val="none" w:sz="0" w:space="0" w:color="auto"/>
      </w:divBdr>
    </w:div>
    <w:div w:id="71700576">
      <w:bodyDiv w:val="1"/>
      <w:marLeft w:val="0"/>
      <w:marRight w:val="0"/>
      <w:marTop w:val="0"/>
      <w:marBottom w:val="0"/>
      <w:divBdr>
        <w:top w:val="none" w:sz="0" w:space="0" w:color="auto"/>
        <w:left w:val="none" w:sz="0" w:space="0" w:color="auto"/>
        <w:bottom w:val="none" w:sz="0" w:space="0" w:color="auto"/>
        <w:right w:val="none" w:sz="0" w:space="0" w:color="auto"/>
      </w:divBdr>
    </w:div>
    <w:div w:id="75130296">
      <w:bodyDiv w:val="1"/>
      <w:marLeft w:val="0"/>
      <w:marRight w:val="0"/>
      <w:marTop w:val="0"/>
      <w:marBottom w:val="0"/>
      <w:divBdr>
        <w:top w:val="none" w:sz="0" w:space="0" w:color="auto"/>
        <w:left w:val="none" w:sz="0" w:space="0" w:color="auto"/>
        <w:bottom w:val="none" w:sz="0" w:space="0" w:color="auto"/>
        <w:right w:val="none" w:sz="0" w:space="0" w:color="auto"/>
      </w:divBdr>
    </w:div>
    <w:div w:id="81995730">
      <w:bodyDiv w:val="1"/>
      <w:marLeft w:val="0"/>
      <w:marRight w:val="0"/>
      <w:marTop w:val="0"/>
      <w:marBottom w:val="0"/>
      <w:divBdr>
        <w:top w:val="none" w:sz="0" w:space="0" w:color="auto"/>
        <w:left w:val="none" w:sz="0" w:space="0" w:color="auto"/>
        <w:bottom w:val="none" w:sz="0" w:space="0" w:color="auto"/>
        <w:right w:val="none" w:sz="0" w:space="0" w:color="auto"/>
      </w:divBdr>
    </w:div>
    <w:div w:id="84421615">
      <w:bodyDiv w:val="1"/>
      <w:marLeft w:val="0"/>
      <w:marRight w:val="0"/>
      <w:marTop w:val="0"/>
      <w:marBottom w:val="0"/>
      <w:divBdr>
        <w:top w:val="none" w:sz="0" w:space="0" w:color="auto"/>
        <w:left w:val="none" w:sz="0" w:space="0" w:color="auto"/>
        <w:bottom w:val="none" w:sz="0" w:space="0" w:color="auto"/>
        <w:right w:val="none" w:sz="0" w:space="0" w:color="auto"/>
      </w:divBdr>
    </w:div>
    <w:div w:id="87233177">
      <w:bodyDiv w:val="1"/>
      <w:marLeft w:val="0"/>
      <w:marRight w:val="0"/>
      <w:marTop w:val="0"/>
      <w:marBottom w:val="0"/>
      <w:divBdr>
        <w:top w:val="none" w:sz="0" w:space="0" w:color="auto"/>
        <w:left w:val="none" w:sz="0" w:space="0" w:color="auto"/>
        <w:bottom w:val="none" w:sz="0" w:space="0" w:color="auto"/>
        <w:right w:val="none" w:sz="0" w:space="0" w:color="auto"/>
      </w:divBdr>
    </w:div>
    <w:div w:id="93478154">
      <w:bodyDiv w:val="1"/>
      <w:marLeft w:val="0"/>
      <w:marRight w:val="0"/>
      <w:marTop w:val="0"/>
      <w:marBottom w:val="0"/>
      <w:divBdr>
        <w:top w:val="none" w:sz="0" w:space="0" w:color="auto"/>
        <w:left w:val="none" w:sz="0" w:space="0" w:color="auto"/>
        <w:bottom w:val="none" w:sz="0" w:space="0" w:color="auto"/>
        <w:right w:val="none" w:sz="0" w:space="0" w:color="auto"/>
      </w:divBdr>
    </w:div>
    <w:div w:id="102920050">
      <w:bodyDiv w:val="1"/>
      <w:marLeft w:val="0"/>
      <w:marRight w:val="0"/>
      <w:marTop w:val="0"/>
      <w:marBottom w:val="0"/>
      <w:divBdr>
        <w:top w:val="none" w:sz="0" w:space="0" w:color="auto"/>
        <w:left w:val="none" w:sz="0" w:space="0" w:color="auto"/>
        <w:bottom w:val="none" w:sz="0" w:space="0" w:color="auto"/>
        <w:right w:val="none" w:sz="0" w:space="0" w:color="auto"/>
      </w:divBdr>
      <w:divsChild>
        <w:div w:id="150294356">
          <w:marLeft w:val="0"/>
          <w:marRight w:val="0"/>
          <w:marTop w:val="0"/>
          <w:marBottom w:val="0"/>
          <w:divBdr>
            <w:top w:val="none" w:sz="0" w:space="0" w:color="auto"/>
            <w:left w:val="none" w:sz="0" w:space="0" w:color="auto"/>
            <w:bottom w:val="none" w:sz="0" w:space="0" w:color="auto"/>
            <w:right w:val="none" w:sz="0" w:space="0" w:color="auto"/>
          </w:divBdr>
        </w:div>
        <w:div w:id="2071877968">
          <w:marLeft w:val="0"/>
          <w:marRight w:val="0"/>
          <w:marTop w:val="0"/>
          <w:marBottom w:val="0"/>
          <w:divBdr>
            <w:top w:val="none" w:sz="0" w:space="0" w:color="auto"/>
            <w:left w:val="none" w:sz="0" w:space="0" w:color="auto"/>
            <w:bottom w:val="none" w:sz="0" w:space="0" w:color="auto"/>
            <w:right w:val="none" w:sz="0" w:space="0" w:color="auto"/>
          </w:divBdr>
        </w:div>
        <w:div w:id="1959139374">
          <w:marLeft w:val="0"/>
          <w:marRight w:val="0"/>
          <w:marTop w:val="0"/>
          <w:marBottom w:val="0"/>
          <w:divBdr>
            <w:top w:val="none" w:sz="0" w:space="0" w:color="auto"/>
            <w:left w:val="none" w:sz="0" w:space="0" w:color="auto"/>
            <w:bottom w:val="none" w:sz="0" w:space="0" w:color="auto"/>
            <w:right w:val="none" w:sz="0" w:space="0" w:color="auto"/>
          </w:divBdr>
        </w:div>
        <w:div w:id="872767991">
          <w:marLeft w:val="0"/>
          <w:marRight w:val="0"/>
          <w:marTop w:val="0"/>
          <w:marBottom w:val="0"/>
          <w:divBdr>
            <w:top w:val="none" w:sz="0" w:space="0" w:color="auto"/>
            <w:left w:val="none" w:sz="0" w:space="0" w:color="auto"/>
            <w:bottom w:val="none" w:sz="0" w:space="0" w:color="auto"/>
            <w:right w:val="none" w:sz="0" w:space="0" w:color="auto"/>
          </w:divBdr>
        </w:div>
        <w:div w:id="1563759334">
          <w:marLeft w:val="0"/>
          <w:marRight w:val="0"/>
          <w:marTop w:val="0"/>
          <w:marBottom w:val="0"/>
          <w:divBdr>
            <w:top w:val="none" w:sz="0" w:space="0" w:color="auto"/>
            <w:left w:val="none" w:sz="0" w:space="0" w:color="auto"/>
            <w:bottom w:val="none" w:sz="0" w:space="0" w:color="auto"/>
            <w:right w:val="none" w:sz="0" w:space="0" w:color="auto"/>
          </w:divBdr>
        </w:div>
        <w:div w:id="546454365">
          <w:marLeft w:val="0"/>
          <w:marRight w:val="0"/>
          <w:marTop w:val="0"/>
          <w:marBottom w:val="0"/>
          <w:divBdr>
            <w:top w:val="none" w:sz="0" w:space="0" w:color="auto"/>
            <w:left w:val="none" w:sz="0" w:space="0" w:color="auto"/>
            <w:bottom w:val="none" w:sz="0" w:space="0" w:color="auto"/>
            <w:right w:val="none" w:sz="0" w:space="0" w:color="auto"/>
          </w:divBdr>
        </w:div>
      </w:divsChild>
    </w:div>
    <w:div w:id="125049086">
      <w:bodyDiv w:val="1"/>
      <w:marLeft w:val="0"/>
      <w:marRight w:val="0"/>
      <w:marTop w:val="0"/>
      <w:marBottom w:val="0"/>
      <w:divBdr>
        <w:top w:val="none" w:sz="0" w:space="0" w:color="auto"/>
        <w:left w:val="none" w:sz="0" w:space="0" w:color="auto"/>
        <w:bottom w:val="none" w:sz="0" w:space="0" w:color="auto"/>
        <w:right w:val="none" w:sz="0" w:space="0" w:color="auto"/>
      </w:divBdr>
    </w:div>
    <w:div w:id="140968282">
      <w:bodyDiv w:val="1"/>
      <w:marLeft w:val="0"/>
      <w:marRight w:val="0"/>
      <w:marTop w:val="0"/>
      <w:marBottom w:val="0"/>
      <w:divBdr>
        <w:top w:val="none" w:sz="0" w:space="0" w:color="auto"/>
        <w:left w:val="none" w:sz="0" w:space="0" w:color="auto"/>
        <w:bottom w:val="none" w:sz="0" w:space="0" w:color="auto"/>
        <w:right w:val="none" w:sz="0" w:space="0" w:color="auto"/>
      </w:divBdr>
    </w:div>
    <w:div w:id="258948117">
      <w:bodyDiv w:val="1"/>
      <w:marLeft w:val="0"/>
      <w:marRight w:val="0"/>
      <w:marTop w:val="0"/>
      <w:marBottom w:val="0"/>
      <w:divBdr>
        <w:top w:val="none" w:sz="0" w:space="0" w:color="auto"/>
        <w:left w:val="none" w:sz="0" w:space="0" w:color="auto"/>
        <w:bottom w:val="none" w:sz="0" w:space="0" w:color="auto"/>
        <w:right w:val="none" w:sz="0" w:space="0" w:color="auto"/>
      </w:divBdr>
    </w:div>
    <w:div w:id="269751224">
      <w:bodyDiv w:val="1"/>
      <w:marLeft w:val="0"/>
      <w:marRight w:val="0"/>
      <w:marTop w:val="0"/>
      <w:marBottom w:val="0"/>
      <w:divBdr>
        <w:top w:val="none" w:sz="0" w:space="0" w:color="auto"/>
        <w:left w:val="none" w:sz="0" w:space="0" w:color="auto"/>
        <w:bottom w:val="none" w:sz="0" w:space="0" w:color="auto"/>
        <w:right w:val="none" w:sz="0" w:space="0" w:color="auto"/>
      </w:divBdr>
    </w:div>
    <w:div w:id="275722200">
      <w:bodyDiv w:val="1"/>
      <w:marLeft w:val="0"/>
      <w:marRight w:val="0"/>
      <w:marTop w:val="0"/>
      <w:marBottom w:val="0"/>
      <w:divBdr>
        <w:top w:val="none" w:sz="0" w:space="0" w:color="auto"/>
        <w:left w:val="none" w:sz="0" w:space="0" w:color="auto"/>
        <w:bottom w:val="none" w:sz="0" w:space="0" w:color="auto"/>
        <w:right w:val="none" w:sz="0" w:space="0" w:color="auto"/>
      </w:divBdr>
    </w:div>
    <w:div w:id="341978434">
      <w:bodyDiv w:val="1"/>
      <w:marLeft w:val="0"/>
      <w:marRight w:val="0"/>
      <w:marTop w:val="0"/>
      <w:marBottom w:val="0"/>
      <w:divBdr>
        <w:top w:val="none" w:sz="0" w:space="0" w:color="auto"/>
        <w:left w:val="none" w:sz="0" w:space="0" w:color="auto"/>
        <w:bottom w:val="none" w:sz="0" w:space="0" w:color="auto"/>
        <w:right w:val="none" w:sz="0" w:space="0" w:color="auto"/>
      </w:divBdr>
    </w:div>
    <w:div w:id="359940627">
      <w:bodyDiv w:val="1"/>
      <w:marLeft w:val="0"/>
      <w:marRight w:val="0"/>
      <w:marTop w:val="0"/>
      <w:marBottom w:val="0"/>
      <w:divBdr>
        <w:top w:val="none" w:sz="0" w:space="0" w:color="auto"/>
        <w:left w:val="none" w:sz="0" w:space="0" w:color="auto"/>
        <w:bottom w:val="none" w:sz="0" w:space="0" w:color="auto"/>
        <w:right w:val="none" w:sz="0" w:space="0" w:color="auto"/>
      </w:divBdr>
    </w:div>
    <w:div w:id="360595520">
      <w:bodyDiv w:val="1"/>
      <w:marLeft w:val="0"/>
      <w:marRight w:val="0"/>
      <w:marTop w:val="0"/>
      <w:marBottom w:val="0"/>
      <w:divBdr>
        <w:top w:val="none" w:sz="0" w:space="0" w:color="auto"/>
        <w:left w:val="none" w:sz="0" w:space="0" w:color="auto"/>
        <w:bottom w:val="none" w:sz="0" w:space="0" w:color="auto"/>
        <w:right w:val="none" w:sz="0" w:space="0" w:color="auto"/>
      </w:divBdr>
    </w:div>
    <w:div w:id="382366726">
      <w:bodyDiv w:val="1"/>
      <w:marLeft w:val="0"/>
      <w:marRight w:val="0"/>
      <w:marTop w:val="0"/>
      <w:marBottom w:val="0"/>
      <w:divBdr>
        <w:top w:val="none" w:sz="0" w:space="0" w:color="auto"/>
        <w:left w:val="none" w:sz="0" w:space="0" w:color="auto"/>
        <w:bottom w:val="none" w:sz="0" w:space="0" w:color="auto"/>
        <w:right w:val="none" w:sz="0" w:space="0" w:color="auto"/>
      </w:divBdr>
    </w:div>
    <w:div w:id="382607001">
      <w:bodyDiv w:val="1"/>
      <w:marLeft w:val="0"/>
      <w:marRight w:val="0"/>
      <w:marTop w:val="0"/>
      <w:marBottom w:val="0"/>
      <w:divBdr>
        <w:top w:val="none" w:sz="0" w:space="0" w:color="auto"/>
        <w:left w:val="none" w:sz="0" w:space="0" w:color="auto"/>
        <w:bottom w:val="none" w:sz="0" w:space="0" w:color="auto"/>
        <w:right w:val="none" w:sz="0" w:space="0" w:color="auto"/>
      </w:divBdr>
    </w:div>
    <w:div w:id="443499177">
      <w:bodyDiv w:val="1"/>
      <w:marLeft w:val="0"/>
      <w:marRight w:val="0"/>
      <w:marTop w:val="0"/>
      <w:marBottom w:val="0"/>
      <w:divBdr>
        <w:top w:val="none" w:sz="0" w:space="0" w:color="auto"/>
        <w:left w:val="none" w:sz="0" w:space="0" w:color="auto"/>
        <w:bottom w:val="none" w:sz="0" w:space="0" w:color="auto"/>
        <w:right w:val="none" w:sz="0" w:space="0" w:color="auto"/>
      </w:divBdr>
    </w:div>
    <w:div w:id="449252454">
      <w:bodyDiv w:val="1"/>
      <w:marLeft w:val="0"/>
      <w:marRight w:val="0"/>
      <w:marTop w:val="0"/>
      <w:marBottom w:val="0"/>
      <w:divBdr>
        <w:top w:val="none" w:sz="0" w:space="0" w:color="auto"/>
        <w:left w:val="none" w:sz="0" w:space="0" w:color="auto"/>
        <w:bottom w:val="none" w:sz="0" w:space="0" w:color="auto"/>
        <w:right w:val="none" w:sz="0" w:space="0" w:color="auto"/>
      </w:divBdr>
    </w:div>
    <w:div w:id="459305933">
      <w:bodyDiv w:val="1"/>
      <w:marLeft w:val="0"/>
      <w:marRight w:val="0"/>
      <w:marTop w:val="0"/>
      <w:marBottom w:val="0"/>
      <w:divBdr>
        <w:top w:val="none" w:sz="0" w:space="0" w:color="auto"/>
        <w:left w:val="none" w:sz="0" w:space="0" w:color="auto"/>
        <w:bottom w:val="none" w:sz="0" w:space="0" w:color="auto"/>
        <w:right w:val="none" w:sz="0" w:space="0" w:color="auto"/>
      </w:divBdr>
    </w:div>
    <w:div w:id="543097184">
      <w:bodyDiv w:val="1"/>
      <w:marLeft w:val="0"/>
      <w:marRight w:val="0"/>
      <w:marTop w:val="0"/>
      <w:marBottom w:val="0"/>
      <w:divBdr>
        <w:top w:val="none" w:sz="0" w:space="0" w:color="auto"/>
        <w:left w:val="none" w:sz="0" w:space="0" w:color="auto"/>
        <w:bottom w:val="none" w:sz="0" w:space="0" w:color="auto"/>
        <w:right w:val="none" w:sz="0" w:space="0" w:color="auto"/>
      </w:divBdr>
    </w:div>
    <w:div w:id="565334598">
      <w:bodyDiv w:val="1"/>
      <w:marLeft w:val="0"/>
      <w:marRight w:val="0"/>
      <w:marTop w:val="0"/>
      <w:marBottom w:val="0"/>
      <w:divBdr>
        <w:top w:val="none" w:sz="0" w:space="0" w:color="auto"/>
        <w:left w:val="none" w:sz="0" w:space="0" w:color="auto"/>
        <w:bottom w:val="none" w:sz="0" w:space="0" w:color="auto"/>
        <w:right w:val="none" w:sz="0" w:space="0" w:color="auto"/>
      </w:divBdr>
    </w:div>
    <w:div w:id="608850466">
      <w:bodyDiv w:val="1"/>
      <w:marLeft w:val="0"/>
      <w:marRight w:val="0"/>
      <w:marTop w:val="0"/>
      <w:marBottom w:val="0"/>
      <w:divBdr>
        <w:top w:val="none" w:sz="0" w:space="0" w:color="auto"/>
        <w:left w:val="none" w:sz="0" w:space="0" w:color="auto"/>
        <w:bottom w:val="none" w:sz="0" w:space="0" w:color="auto"/>
        <w:right w:val="none" w:sz="0" w:space="0" w:color="auto"/>
      </w:divBdr>
    </w:div>
    <w:div w:id="609748493">
      <w:bodyDiv w:val="1"/>
      <w:marLeft w:val="0"/>
      <w:marRight w:val="0"/>
      <w:marTop w:val="0"/>
      <w:marBottom w:val="0"/>
      <w:divBdr>
        <w:top w:val="none" w:sz="0" w:space="0" w:color="auto"/>
        <w:left w:val="none" w:sz="0" w:space="0" w:color="auto"/>
        <w:bottom w:val="none" w:sz="0" w:space="0" w:color="auto"/>
        <w:right w:val="none" w:sz="0" w:space="0" w:color="auto"/>
      </w:divBdr>
    </w:div>
    <w:div w:id="618878106">
      <w:bodyDiv w:val="1"/>
      <w:marLeft w:val="0"/>
      <w:marRight w:val="0"/>
      <w:marTop w:val="0"/>
      <w:marBottom w:val="0"/>
      <w:divBdr>
        <w:top w:val="none" w:sz="0" w:space="0" w:color="auto"/>
        <w:left w:val="none" w:sz="0" w:space="0" w:color="auto"/>
        <w:bottom w:val="none" w:sz="0" w:space="0" w:color="auto"/>
        <w:right w:val="none" w:sz="0" w:space="0" w:color="auto"/>
      </w:divBdr>
    </w:div>
    <w:div w:id="627785708">
      <w:bodyDiv w:val="1"/>
      <w:marLeft w:val="0"/>
      <w:marRight w:val="0"/>
      <w:marTop w:val="0"/>
      <w:marBottom w:val="0"/>
      <w:divBdr>
        <w:top w:val="none" w:sz="0" w:space="0" w:color="auto"/>
        <w:left w:val="none" w:sz="0" w:space="0" w:color="auto"/>
        <w:bottom w:val="none" w:sz="0" w:space="0" w:color="auto"/>
        <w:right w:val="none" w:sz="0" w:space="0" w:color="auto"/>
      </w:divBdr>
    </w:div>
    <w:div w:id="643508156">
      <w:bodyDiv w:val="1"/>
      <w:marLeft w:val="0"/>
      <w:marRight w:val="0"/>
      <w:marTop w:val="0"/>
      <w:marBottom w:val="0"/>
      <w:divBdr>
        <w:top w:val="none" w:sz="0" w:space="0" w:color="auto"/>
        <w:left w:val="none" w:sz="0" w:space="0" w:color="auto"/>
        <w:bottom w:val="none" w:sz="0" w:space="0" w:color="auto"/>
        <w:right w:val="none" w:sz="0" w:space="0" w:color="auto"/>
      </w:divBdr>
    </w:div>
    <w:div w:id="651258015">
      <w:bodyDiv w:val="1"/>
      <w:marLeft w:val="0"/>
      <w:marRight w:val="0"/>
      <w:marTop w:val="0"/>
      <w:marBottom w:val="0"/>
      <w:divBdr>
        <w:top w:val="none" w:sz="0" w:space="0" w:color="auto"/>
        <w:left w:val="none" w:sz="0" w:space="0" w:color="auto"/>
        <w:bottom w:val="none" w:sz="0" w:space="0" w:color="auto"/>
        <w:right w:val="none" w:sz="0" w:space="0" w:color="auto"/>
      </w:divBdr>
    </w:div>
    <w:div w:id="672224643">
      <w:bodyDiv w:val="1"/>
      <w:marLeft w:val="0"/>
      <w:marRight w:val="0"/>
      <w:marTop w:val="0"/>
      <w:marBottom w:val="0"/>
      <w:divBdr>
        <w:top w:val="none" w:sz="0" w:space="0" w:color="auto"/>
        <w:left w:val="none" w:sz="0" w:space="0" w:color="auto"/>
        <w:bottom w:val="none" w:sz="0" w:space="0" w:color="auto"/>
        <w:right w:val="none" w:sz="0" w:space="0" w:color="auto"/>
      </w:divBdr>
    </w:div>
    <w:div w:id="684987436">
      <w:bodyDiv w:val="1"/>
      <w:marLeft w:val="0"/>
      <w:marRight w:val="0"/>
      <w:marTop w:val="0"/>
      <w:marBottom w:val="0"/>
      <w:divBdr>
        <w:top w:val="none" w:sz="0" w:space="0" w:color="auto"/>
        <w:left w:val="none" w:sz="0" w:space="0" w:color="auto"/>
        <w:bottom w:val="none" w:sz="0" w:space="0" w:color="auto"/>
        <w:right w:val="none" w:sz="0" w:space="0" w:color="auto"/>
      </w:divBdr>
    </w:div>
    <w:div w:id="688264185">
      <w:bodyDiv w:val="1"/>
      <w:marLeft w:val="0"/>
      <w:marRight w:val="0"/>
      <w:marTop w:val="0"/>
      <w:marBottom w:val="0"/>
      <w:divBdr>
        <w:top w:val="none" w:sz="0" w:space="0" w:color="auto"/>
        <w:left w:val="none" w:sz="0" w:space="0" w:color="auto"/>
        <w:bottom w:val="none" w:sz="0" w:space="0" w:color="auto"/>
        <w:right w:val="none" w:sz="0" w:space="0" w:color="auto"/>
      </w:divBdr>
    </w:div>
    <w:div w:id="718824531">
      <w:bodyDiv w:val="1"/>
      <w:marLeft w:val="0"/>
      <w:marRight w:val="0"/>
      <w:marTop w:val="0"/>
      <w:marBottom w:val="0"/>
      <w:divBdr>
        <w:top w:val="none" w:sz="0" w:space="0" w:color="auto"/>
        <w:left w:val="none" w:sz="0" w:space="0" w:color="auto"/>
        <w:bottom w:val="none" w:sz="0" w:space="0" w:color="auto"/>
        <w:right w:val="none" w:sz="0" w:space="0" w:color="auto"/>
      </w:divBdr>
    </w:div>
    <w:div w:id="721750949">
      <w:bodyDiv w:val="1"/>
      <w:marLeft w:val="0"/>
      <w:marRight w:val="0"/>
      <w:marTop w:val="0"/>
      <w:marBottom w:val="0"/>
      <w:divBdr>
        <w:top w:val="none" w:sz="0" w:space="0" w:color="auto"/>
        <w:left w:val="none" w:sz="0" w:space="0" w:color="auto"/>
        <w:bottom w:val="none" w:sz="0" w:space="0" w:color="auto"/>
        <w:right w:val="none" w:sz="0" w:space="0" w:color="auto"/>
      </w:divBdr>
    </w:div>
    <w:div w:id="734662576">
      <w:bodyDiv w:val="1"/>
      <w:marLeft w:val="0"/>
      <w:marRight w:val="0"/>
      <w:marTop w:val="0"/>
      <w:marBottom w:val="0"/>
      <w:divBdr>
        <w:top w:val="none" w:sz="0" w:space="0" w:color="auto"/>
        <w:left w:val="none" w:sz="0" w:space="0" w:color="auto"/>
        <w:bottom w:val="none" w:sz="0" w:space="0" w:color="auto"/>
        <w:right w:val="none" w:sz="0" w:space="0" w:color="auto"/>
      </w:divBdr>
    </w:div>
    <w:div w:id="741296631">
      <w:bodyDiv w:val="1"/>
      <w:marLeft w:val="0"/>
      <w:marRight w:val="0"/>
      <w:marTop w:val="0"/>
      <w:marBottom w:val="0"/>
      <w:divBdr>
        <w:top w:val="none" w:sz="0" w:space="0" w:color="auto"/>
        <w:left w:val="none" w:sz="0" w:space="0" w:color="auto"/>
        <w:bottom w:val="none" w:sz="0" w:space="0" w:color="auto"/>
        <w:right w:val="none" w:sz="0" w:space="0" w:color="auto"/>
      </w:divBdr>
    </w:div>
    <w:div w:id="751121418">
      <w:bodyDiv w:val="1"/>
      <w:marLeft w:val="0"/>
      <w:marRight w:val="0"/>
      <w:marTop w:val="0"/>
      <w:marBottom w:val="0"/>
      <w:divBdr>
        <w:top w:val="none" w:sz="0" w:space="0" w:color="auto"/>
        <w:left w:val="none" w:sz="0" w:space="0" w:color="auto"/>
        <w:bottom w:val="none" w:sz="0" w:space="0" w:color="auto"/>
        <w:right w:val="none" w:sz="0" w:space="0" w:color="auto"/>
      </w:divBdr>
    </w:div>
    <w:div w:id="751858405">
      <w:bodyDiv w:val="1"/>
      <w:marLeft w:val="0"/>
      <w:marRight w:val="0"/>
      <w:marTop w:val="0"/>
      <w:marBottom w:val="0"/>
      <w:divBdr>
        <w:top w:val="none" w:sz="0" w:space="0" w:color="auto"/>
        <w:left w:val="none" w:sz="0" w:space="0" w:color="auto"/>
        <w:bottom w:val="none" w:sz="0" w:space="0" w:color="auto"/>
        <w:right w:val="none" w:sz="0" w:space="0" w:color="auto"/>
      </w:divBdr>
    </w:div>
    <w:div w:id="770276436">
      <w:bodyDiv w:val="1"/>
      <w:marLeft w:val="0"/>
      <w:marRight w:val="0"/>
      <w:marTop w:val="0"/>
      <w:marBottom w:val="0"/>
      <w:divBdr>
        <w:top w:val="none" w:sz="0" w:space="0" w:color="auto"/>
        <w:left w:val="none" w:sz="0" w:space="0" w:color="auto"/>
        <w:bottom w:val="none" w:sz="0" w:space="0" w:color="auto"/>
        <w:right w:val="none" w:sz="0" w:space="0" w:color="auto"/>
      </w:divBdr>
    </w:div>
    <w:div w:id="774789908">
      <w:bodyDiv w:val="1"/>
      <w:marLeft w:val="0"/>
      <w:marRight w:val="0"/>
      <w:marTop w:val="0"/>
      <w:marBottom w:val="0"/>
      <w:divBdr>
        <w:top w:val="none" w:sz="0" w:space="0" w:color="auto"/>
        <w:left w:val="none" w:sz="0" w:space="0" w:color="auto"/>
        <w:bottom w:val="none" w:sz="0" w:space="0" w:color="auto"/>
        <w:right w:val="none" w:sz="0" w:space="0" w:color="auto"/>
      </w:divBdr>
    </w:div>
    <w:div w:id="783619272">
      <w:bodyDiv w:val="1"/>
      <w:marLeft w:val="0"/>
      <w:marRight w:val="0"/>
      <w:marTop w:val="0"/>
      <w:marBottom w:val="0"/>
      <w:divBdr>
        <w:top w:val="none" w:sz="0" w:space="0" w:color="auto"/>
        <w:left w:val="none" w:sz="0" w:space="0" w:color="auto"/>
        <w:bottom w:val="none" w:sz="0" w:space="0" w:color="auto"/>
        <w:right w:val="none" w:sz="0" w:space="0" w:color="auto"/>
      </w:divBdr>
    </w:div>
    <w:div w:id="783961571">
      <w:bodyDiv w:val="1"/>
      <w:marLeft w:val="0"/>
      <w:marRight w:val="0"/>
      <w:marTop w:val="0"/>
      <w:marBottom w:val="0"/>
      <w:divBdr>
        <w:top w:val="none" w:sz="0" w:space="0" w:color="auto"/>
        <w:left w:val="none" w:sz="0" w:space="0" w:color="auto"/>
        <w:bottom w:val="none" w:sz="0" w:space="0" w:color="auto"/>
        <w:right w:val="none" w:sz="0" w:space="0" w:color="auto"/>
      </w:divBdr>
    </w:div>
    <w:div w:id="786697089">
      <w:bodyDiv w:val="1"/>
      <w:marLeft w:val="0"/>
      <w:marRight w:val="0"/>
      <w:marTop w:val="0"/>
      <w:marBottom w:val="0"/>
      <w:divBdr>
        <w:top w:val="none" w:sz="0" w:space="0" w:color="auto"/>
        <w:left w:val="none" w:sz="0" w:space="0" w:color="auto"/>
        <w:bottom w:val="none" w:sz="0" w:space="0" w:color="auto"/>
        <w:right w:val="none" w:sz="0" w:space="0" w:color="auto"/>
      </w:divBdr>
    </w:div>
    <w:div w:id="792675895">
      <w:bodyDiv w:val="1"/>
      <w:marLeft w:val="0"/>
      <w:marRight w:val="0"/>
      <w:marTop w:val="0"/>
      <w:marBottom w:val="0"/>
      <w:divBdr>
        <w:top w:val="none" w:sz="0" w:space="0" w:color="auto"/>
        <w:left w:val="none" w:sz="0" w:space="0" w:color="auto"/>
        <w:bottom w:val="none" w:sz="0" w:space="0" w:color="auto"/>
        <w:right w:val="none" w:sz="0" w:space="0" w:color="auto"/>
      </w:divBdr>
    </w:div>
    <w:div w:id="803473846">
      <w:bodyDiv w:val="1"/>
      <w:marLeft w:val="0"/>
      <w:marRight w:val="0"/>
      <w:marTop w:val="0"/>
      <w:marBottom w:val="0"/>
      <w:divBdr>
        <w:top w:val="none" w:sz="0" w:space="0" w:color="auto"/>
        <w:left w:val="none" w:sz="0" w:space="0" w:color="auto"/>
        <w:bottom w:val="none" w:sz="0" w:space="0" w:color="auto"/>
        <w:right w:val="none" w:sz="0" w:space="0" w:color="auto"/>
      </w:divBdr>
    </w:div>
    <w:div w:id="815033179">
      <w:bodyDiv w:val="1"/>
      <w:marLeft w:val="0"/>
      <w:marRight w:val="0"/>
      <w:marTop w:val="0"/>
      <w:marBottom w:val="0"/>
      <w:divBdr>
        <w:top w:val="none" w:sz="0" w:space="0" w:color="auto"/>
        <w:left w:val="none" w:sz="0" w:space="0" w:color="auto"/>
        <w:bottom w:val="none" w:sz="0" w:space="0" w:color="auto"/>
        <w:right w:val="none" w:sz="0" w:space="0" w:color="auto"/>
      </w:divBdr>
    </w:div>
    <w:div w:id="821891088">
      <w:bodyDiv w:val="1"/>
      <w:marLeft w:val="0"/>
      <w:marRight w:val="0"/>
      <w:marTop w:val="0"/>
      <w:marBottom w:val="0"/>
      <w:divBdr>
        <w:top w:val="none" w:sz="0" w:space="0" w:color="auto"/>
        <w:left w:val="none" w:sz="0" w:space="0" w:color="auto"/>
        <w:bottom w:val="none" w:sz="0" w:space="0" w:color="auto"/>
        <w:right w:val="none" w:sz="0" w:space="0" w:color="auto"/>
      </w:divBdr>
    </w:div>
    <w:div w:id="835340475">
      <w:bodyDiv w:val="1"/>
      <w:marLeft w:val="0"/>
      <w:marRight w:val="0"/>
      <w:marTop w:val="0"/>
      <w:marBottom w:val="0"/>
      <w:divBdr>
        <w:top w:val="none" w:sz="0" w:space="0" w:color="auto"/>
        <w:left w:val="none" w:sz="0" w:space="0" w:color="auto"/>
        <w:bottom w:val="none" w:sz="0" w:space="0" w:color="auto"/>
        <w:right w:val="none" w:sz="0" w:space="0" w:color="auto"/>
      </w:divBdr>
    </w:div>
    <w:div w:id="880631271">
      <w:bodyDiv w:val="1"/>
      <w:marLeft w:val="0"/>
      <w:marRight w:val="0"/>
      <w:marTop w:val="0"/>
      <w:marBottom w:val="0"/>
      <w:divBdr>
        <w:top w:val="none" w:sz="0" w:space="0" w:color="auto"/>
        <w:left w:val="none" w:sz="0" w:space="0" w:color="auto"/>
        <w:bottom w:val="none" w:sz="0" w:space="0" w:color="auto"/>
        <w:right w:val="none" w:sz="0" w:space="0" w:color="auto"/>
      </w:divBdr>
    </w:div>
    <w:div w:id="884147740">
      <w:bodyDiv w:val="1"/>
      <w:marLeft w:val="0"/>
      <w:marRight w:val="0"/>
      <w:marTop w:val="0"/>
      <w:marBottom w:val="0"/>
      <w:divBdr>
        <w:top w:val="none" w:sz="0" w:space="0" w:color="auto"/>
        <w:left w:val="none" w:sz="0" w:space="0" w:color="auto"/>
        <w:bottom w:val="none" w:sz="0" w:space="0" w:color="auto"/>
        <w:right w:val="none" w:sz="0" w:space="0" w:color="auto"/>
      </w:divBdr>
    </w:div>
    <w:div w:id="885221138">
      <w:bodyDiv w:val="1"/>
      <w:marLeft w:val="0"/>
      <w:marRight w:val="0"/>
      <w:marTop w:val="0"/>
      <w:marBottom w:val="0"/>
      <w:divBdr>
        <w:top w:val="none" w:sz="0" w:space="0" w:color="auto"/>
        <w:left w:val="none" w:sz="0" w:space="0" w:color="auto"/>
        <w:bottom w:val="none" w:sz="0" w:space="0" w:color="auto"/>
        <w:right w:val="none" w:sz="0" w:space="0" w:color="auto"/>
      </w:divBdr>
    </w:div>
    <w:div w:id="885944281">
      <w:bodyDiv w:val="1"/>
      <w:marLeft w:val="0"/>
      <w:marRight w:val="0"/>
      <w:marTop w:val="0"/>
      <w:marBottom w:val="0"/>
      <w:divBdr>
        <w:top w:val="none" w:sz="0" w:space="0" w:color="auto"/>
        <w:left w:val="none" w:sz="0" w:space="0" w:color="auto"/>
        <w:bottom w:val="none" w:sz="0" w:space="0" w:color="auto"/>
        <w:right w:val="none" w:sz="0" w:space="0" w:color="auto"/>
      </w:divBdr>
    </w:div>
    <w:div w:id="887837838">
      <w:bodyDiv w:val="1"/>
      <w:marLeft w:val="0"/>
      <w:marRight w:val="0"/>
      <w:marTop w:val="0"/>
      <w:marBottom w:val="0"/>
      <w:divBdr>
        <w:top w:val="none" w:sz="0" w:space="0" w:color="auto"/>
        <w:left w:val="none" w:sz="0" w:space="0" w:color="auto"/>
        <w:bottom w:val="none" w:sz="0" w:space="0" w:color="auto"/>
        <w:right w:val="none" w:sz="0" w:space="0" w:color="auto"/>
      </w:divBdr>
    </w:div>
    <w:div w:id="888876116">
      <w:bodyDiv w:val="1"/>
      <w:marLeft w:val="0"/>
      <w:marRight w:val="0"/>
      <w:marTop w:val="0"/>
      <w:marBottom w:val="0"/>
      <w:divBdr>
        <w:top w:val="none" w:sz="0" w:space="0" w:color="auto"/>
        <w:left w:val="none" w:sz="0" w:space="0" w:color="auto"/>
        <w:bottom w:val="none" w:sz="0" w:space="0" w:color="auto"/>
        <w:right w:val="none" w:sz="0" w:space="0" w:color="auto"/>
      </w:divBdr>
    </w:div>
    <w:div w:id="916746551">
      <w:bodyDiv w:val="1"/>
      <w:marLeft w:val="0"/>
      <w:marRight w:val="0"/>
      <w:marTop w:val="0"/>
      <w:marBottom w:val="0"/>
      <w:divBdr>
        <w:top w:val="none" w:sz="0" w:space="0" w:color="auto"/>
        <w:left w:val="none" w:sz="0" w:space="0" w:color="auto"/>
        <w:bottom w:val="none" w:sz="0" w:space="0" w:color="auto"/>
        <w:right w:val="none" w:sz="0" w:space="0" w:color="auto"/>
      </w:divBdr>
    </w:div>
    <w:div w:id="917521696">
      <w:bodyDiv w:val="1"/>
      <w:marLeft w:val="0"/>
      <w:marRight w:val="0"/>
      <w:marTop w:val="0"/>
      <w:marBottom w:val="0"/>
      <w:divBdr>
        <w:top w:val="none" w:sz="0" w:space="0" w:color="auto"/>
        <w:left w:val="none" w:sz="0" w:space="0" w:color="auto"/>
        <w:bottom w:val="none" w:sz="0" w:space="0" w:color="auto"/>
        <w:right w:val="none" w:sz="0" w:space="0" w:color="auto"/>
      </w:divBdr>
    </w:div>
    <w:div w:id="921648873">
      <w:bodyDiv w:val="1"/>
      <w:marLeft w:val="0"/>
      <w:marRight w:val="0"/>
      <w:marTop w:val="0"/>
      <w:marBottom w:val="0"/>
      <w:divBdr>
        <w:top w:val="none" w:sz="0" w:space="0" w:color="auto"/>
        <w:left w:val="none" w:sz="0" w:space="0" w:color="auto"/>
        <w:bottom w:val="none" w:sz="0" w:space="0" w:color="auto"/>
        <w:right w:val="none" w:sz="0" w:space="0" w:color="auto"/>
      </w:divBdr>
    </w:div>
    <w:div w:id="986979804">
      <w:bodyDiv w:val="1"/>
      <w:marLeft w:val="0"/>
      <w:marRight w:val="0"/>
      <w:marTop w:val="0"/>
      <w:marBottom w:val="0"/>
      <w:divBdr>
        <w:top w:val="none" w:sz="0" w:space="0" w:color="auto"/>
        <w:left w:val="none" w:sz="0" w:space="0" w:color="auto"/>
        <w:bottom w:val="none" w:sz="0" w:space="0" w:color="auto"/>
        <w:right w:val="none" w:sz="0" w:space="0" w:color="auto"/>
      </w:divBdr>
    </w:div>
    <w:div w:id="1032807818">
      <w:bodyDiv w:val="1"/>
      <w:marLeft w:val="0"/>
      <w:marRight w:val="0"/>
      <w:marTop w:val="0"/>
      <w:marBottom w:val="0"/>
      <w:divBdr>
        <w:top w:val="none" w:sz="0" w:space="0" w:color="auto"/>
        <w:left w:val="none" w:sz="0" w:space="0" w:color="auto"/>
        <w:bottom w:val="none" w:sz="0" w:space="0" w:color="auto"/>
        <w:right w:val="none" w:sz="0" w:space="0" w:color="auto"/>
      </w:divBdr>
    </w:div>
    <w:div w:id="1037270015">
      <w:bodyDiv w:val="1"/>
      <w:marLeft w:val="0"/>
      <w:marRight w:val="0"/>
      <w:marTop w:val="0"/>
      <w:marBottom w:val="0"/>
      <w:divBdr>
        <w:top w:val="none" w:sz="0" w:space="0" w:color="auto"/>
        <w:left w:val="none" w:sz="0" w:space="0" w:color="auto"/>
        <w:bottom w:val="none" w:sz="0" w:space="0" w:color="auto"/>
        <w:right w:val="none" w:sz="0" w:space="0" w:color="auto"/>
      </w:divBdr>
    </w:div>
    <w:div w:id="1053113471">
      <w:bodyDiv w:val="1"/>
      <w:marLeft w:val="0"/>
      <w:marRight w:val="0"/>
      <w:marTop w:val="0"/>
      <w:marBottom w:val="0"/>
      <w:divBdr>
        <w:top w:val="none" w:sz="0" w:space="0" w:color="auto"/>
        <w:left w:val="none" w:sz="0" w:space="0" w:color="auto"/>
        <w:bottom w:val="none" w:sz="0" w:space="0" w:color="auto"/>
        <w:right w:val="none" w:sz="0" w:space="0" w:color="auto"/>
      </w:divBdr>
    </w:div>
    <w:div w:id="1060714640">
      <w:bodyDiv w:val="1"/>
      <w:marLeft w:val="0"/>
      <w:marRight w:val="0"/>
      <w:marTop w:val="0"/>
      <w:marBottom w:val="0"/>
      <w:divBdr>
        <w:top w:val="none" w:sz="0" w:space="0" w:color="auto"/>
        <w:left w:val="none" w:sz="0" w:space="0" w:color="auto"/>
        <w:bottom w:val="none" w:sz="0" w:space="0" w:color="auto"/>
        <w:right w:val="none" w:sz="0" w:space="0" w:color="auto"/>
      </w:divBdr>
    </w:div>
    <w:div w:id="1068186283">
      <w:bodyDiv w:val="1"/>
      <w:marLeft w:val="0"/>
      <w:marRight w:val="0"/>
      <w:marTop w:val="0"/>
      <w:marBottom w:val="0"/>
      <w:divBdr>
        <w:top w:val="none" w:sz="0" w:space="0" w:color="auto"/>
        <w:left w:val="none" w:sz="0" w:space="0" w:color="auto"/>
        <w:bottom w:val="none" w:sz="0" w:space="0" w:color="auto"/>
        <w:right w:val="none" w:sz="0" w:space="0" w:color="auto"/>
      </w:divBdr>
    </w:div>
    <w:div w:id="1075010983">
      <w:bodyDiv w:val="1"/>
      <w:marLeft w:val="0"/>
      <w:marRight w:val="0"/>
      <w:marTop w:val="0"/>
      <w:marBottom w:val="0"/>
      <w:divBdr>
        <w:top w:val="none" w:sz="0" w:space="0" w:color="auto"/>
        <w:left w:val="none" w:sz="0" w:space="0" w:color="auto"/>
        <w:bottom w:val="none" w:sz="0" w:space="0" w:color="auto"/>
        <w:right w:val="none" w:sz="0" w:space="0" w:color="auto"/>
      </w:divBdr>
      <w:divsChild>
        <w:div w:id="1343706582">
          <w:marLeft w:val="2700"/>
          <w:marRight w:val="0"/>
          <w:marTop w:val="0"/>
          <w:marBottom w:val="0"/>
          <w:divBdr>
            <w:top w:val="none" w:sz="0" w:space="0" w:color="auto"/>
            <w:left w:val="none" w:sz="0" w:space="0" w:color="auto"/>
            <w:bottom w:val="none" w:sz="0" w:space="0" w:color="auto"/>
            <w:right w:val="none" w:sz="0" w:space="0" w:color="auto"/>
          </w:divBdr>
          <w:divsChild>
            <w:div w:id="1394810224">
              <w:marLeft w:val="0"/>
              <w:marRight w:val="0"/>
              <w:marTop w:val="0"/>
              <w:marBottom w:val="0"/>
              <w:divBdr>
                <w:top w:val="none" w:sz="0" w:space="0" w:color="auto"/>
                <w:left w:val="none" w:sz="0" w:space="0" w:color="auto"/>
                <w:bottom w:val="none" w:sz="0" w:space="0" w:color="auto"/>
                <w:right w:val="none" w:sz="0" w:space="0" w:color="auto"/>
              </w:divBdr>
              <w:divsChild>
                <w:div w:id="213850996">
                  <w:marLeft w:val="0"/>
                  <w:marRight w:val="0"/>
                  <w:marTop w:val="0"/>
                  <w:marBottom w:val="0"/>
                  <w:divBdr>
                    <w:top w:val="none" w:sz="0" w:space="0" w:color="auto"/>
                    <w:left w:val="none" w:sz="0" w:space="0" w:color="auto"/>
                    <w:bottom w:val="none" w:sz="0" w:space="0" w:color="auto"/>
                    <w:right w:val="none" w:sz="0" w:space="0" w:color="auto"/>
                  </w:divBdr>
                  <w:divsChild>
                    <w:div w:id="2072994263">
                      <w:marLeft w:val="0"/>
                      <w:marRight w:val="0"/>
                      <w:marTop w:val="0"/>
                      <w:marBottom w:val="0"/>
                      <w:divBdr>
                        <w:top w:val="none" w:sz="0" w:space="0" w:color="auto"/>
                        <w:left w:val="none" w:sz="0" w:space="0" w:color="auto"/>
                        <w:bottom w:val="none" w:sz="0" w:space="0" w:color="auto"/>
                        <w:right w:val="none" w:sz="0" w:space="0" w:color="auto"/>
                      </w:divBdr>
                      <w:divsChild>
                        <w:div w:id="32266169">
                          <w:marLeft w:val="0"/>
                          <w:marRight w:val="0"/>
                          <w:marTop w:val="0"/>
                          <w:marBottom w:val="450"/>
                          <w:divBdr>
                            <w:top w:val="none" w:sz="0" w:space="0" w:color="auto"/>
                            <w:left w:val="none" w:sz="0" w:space="0" w:color="auto"/>
                            <w:bottom w:val="none" w:sz="0" w:space="0" w:color="auto"/>
                            <w:right w:val="none" w:sz="0" w:space="0" w:color="auto"/>
                          </w:divBdr>
                          <w:divsChild>
                            <w:div w:id="1603149222">
                              <w:marLeft w:val="0"/>
                              <w:marRight w:val="0"/>
                              <w:marTop w:val="240"/>
                              <w:marBottom w:val="0"/>
                              <w:divBdr>
                                <w:top w:val="none" w:sz="0" w:space="0" w:color="auto"/>
                                <w:left w:val="none" w:sz="0" w:space="0" w:color="auto"/>
                                <w:bottom w:val="none" w:sz="0" w:space="0" w:color="auto"/>
                                <w:right w:val="none" w:sz="0" w:space="0" w:color="auto"/>
                              </w:divBdr>
                              <w:divsChild>
                                <w:div w:id="1581984059">
                                  <w:marLeft w:val="210"/>
                                  <w:marRight w:val="0"/>
                                  <w:marTop w:val="0"/>
                                  <w:marBottom w:val="0"/>
                                  <w:divBdr>
                                    <w:top w:val="none" w:sz="0" w:space="0" w:color="auto"/>
                                    <w:left w:val="none" w:sz="0" w:space="0" w:color="auto"/>
                                    <w:bottom w:val="none" w:sz="0" w:space="0" w:color="auto"/>
                                    <w:right w:val="none" w:sz="0" w:space="0" w:color="auto"/>
                                  </w:divBdr>
                                  <w:divsChild>
                                    <w:div w:id="2104378285">
                                      <w:marLeft w:val="0"/>
                                      <w:marRight w:val="0"/>
                                      <w:marTop w:val="0"/>
                                      <w:marBottom w:val="0"/>
                                      <w:divBdr>
                                        <w:top w:val="none" w:sz="0" w:space="0" w:color="auto"/>
                                        <w:left w:val="none" w:sz="0" w:space="0" w:color="auto"/>
                                        <w:bottom w:val="none" w:sz="0" w:space="0" w:color="auto"/>
                                        <w:right w:val="none" w:sz="0" w:space="0" w:color="auto"/>
                                      </w:divBdr>
                                      <w:divsChild>
                                        <w:div w:id="182177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9918612">
          <w:marLeft w:val="0"/>
          <w:marRight w:val="0"/>
          <w:marTop w:val="0"/>
          <w:marBottom w:val="0"/>
          <w:divBdr>
            <w:top w:val="none" w:sz="0" w:space="0" w:color="auto"/>
            <w:left w:val="none" w:sz="0" w:space="0" w:color="auto"/>
            <w:bottom w:val="none" w:sz="0" w:space="0" w:color="auto"/>
            <w:right w:val="none" w:sz="0" w:space="0" w:color="auto"/>
          </w:divBdr>
          <w:divsChild>
            <w:div w:id="849566808">
              <w:marLeft w:val="2700"/>
              <w:marRight w:val="0"/>
              <w:marTop w:val="0"/>
              <w:marBottom w:val="0"/>
              <w:divBdr>
                <w:top w:val="none" w:sz="0" w:space="0" w:color="auto"/>
                <w:left w:val="none" w:sz="0" w:space="0" w:color="auto"/>
                <w:bottom w:val="none" w:sz="0" w:space="0" w:color="auto"/>
                <w:right w:val="none" w:sz="0" w:space="0" w:color="auto"/>
              </w:divBdr>
              <w:divsChild>
                <w:div w:id="1872183068">
                  <w:marLeft w:val="0"/>
                  <w:marRight w:val="0"/>
                  <w:marTop w:val="0"/>
                  <w:marBottom w:val="0"/>
                  <w:divBdr>
                    <w:top w:val="none" w:sz="0" w:space="0" w:color="auto"/>
                    <w:left w:val="none" w:sz="0" w:space="0" w:color="auto"/>
                    <w:bottom w:val="none" w:sz="0" w:space="0" w:color="auto"/>
                    <w:right w:val="none" w:sz="0" w:space="0" w:color="auto"/>
                  </w:divBdr>
                  <w:divsChild>
                    <w:div w:id="1521236051">
                      <w:marLeft w:val="0"/>
                      <w:marRight w:val="0"/>
                      <w:marTop w:val="0"/>
                      <w:marBottom w:val="0"/>
                      <w:divBdr>
                        <w:top w:val="none" w:sz="0" w:space="0" w:color="auto"/>
                        <w:left w:val="none" w:sz="0" w:space="0" w:color="auto"/>
                        <w:bottom w:val="none" w:sz="0" w:space="0" w:color="auto"/>
                        <w:right w:val="none" w:sz="0" w:space="0" w:color="auto"/>
                      </w:divBdr>
                      <w:divsChild>
                        <w:div w:id="1408772325">
                          <w:marLeft w:val="0"/>
                          <w:marRight w:val="0"/>
                          <w:marTop w:val="0"/>
                          <w:marBottom w:val="0"/>
                          <w:divBdr>
                            <w:top w:val="none" w:sz="0" w:space="0" w:color="auto"/>
                            <w:left w:val="none" w:sz="0" w:space="0" w:color="auto"/>
                            <w:bottom w:val="none" w:sz="0" w:space="0" w:color="auto"/>
                            <w:right w:val="none" w:sz="0" w:space="0" w:color="auto"/>
                          </w:divBdr>
                          <w:divsChild>
                            <w:div w:id="1366446218">
                              <w:marLeft w:val="0"/>
                              <w:marRight w:val="0"/>
                              <w:marTop w:val="90"/>
                              <w:marBottom w:val="0"/>
                              <w:divBdr>
                                <w:top w:val="none" w:sz="0" w:space="0" w:color="auto"/>
                                <w:left w:val="none" w:sz="0" w:space="0" w:color="auto"/>
                                <w:bottom w:val="none" w:sz="0" w:space="0" w:color="auto"/>
                                <w:right w:val="none" w:sz="0" w:space="0" w:color="auto"/>
                              </w:divBdr>
                              <w:divsChild>
                                <w:div w:id="2063211275">
                                  <w:marLeft w:val="0"/>
                                  <w:marRight w:val="0"/>
                                  <w:marTop w:val="660"/>
                                  <w:marBottom w:val="660"/>
                                  <w:divBdr>
                                    <w:top w:val="none" w:sz="0" w:space="0" w:color="auto"/>
                                    <w:left w:val="none" w:sz="0" w:space="0" w:color="auto"/>
                                    <w:bottom w:val="none" w:sz="0" w:space="0" w:color="auto"/>
                                    <w:right w:val="none" w:sz="0" w:space="0" w:color="auto"/>
                                  </w:divBdr>
                                  <w:divsChild>
                                    <w:div w:id="950625614">
                                      <w:marLeft w:val="0"/>
                                      <w:marRight w:val="0"/>
                                      <w:marTop w:val="0"/>
                                      <w:marBottom w:val="150"/>
                                      <w:divBdr>
                                        <w:top w:val="none" w:sz="0" w:space="0" w:color="auto"/>
                                        <w:left w:val="none" w:sz="0" w:space="0" w:color="auto"/>
                                        <w:bottom w:val="none" w:sz="0" w:space="0" w:color="auto"/>
                                        <w:right w:val="none" w:sz="0" w:space="0" w:color="auto"/>
                                      </w:divBdr>
                                      <w:divsChild>
                                        <w:div w:id="366613100">
                                          <w:marLeft w:val="0"/>
                                          <w:marRight w:val="0"/>
                                          <w:marTop w:val="0"/>
                                          <w:marBottom w:val="0"/>
                                          <w:divBdr>
                                            <w:top w:val="none" w:sz="0" w:space="0" w:color="auto"/>
                                            <w:left w:val="none" w:sz="0" w:space="0" w:color="auto"/>
                                            <w:bottom w:val="none" w:sz="0" w:space="0" w:color="auto"/>
                                            <w:right w:val="none" w:sz="0" w:space="0" w:color="auto"/>
                                          </w:divBdr>
                                          <w:divsChild>
                                            <w:div w:id="1493982230">
                                              <w:marLeft w:val="0"/>
                                              <w:marRight w:val="0"/>
                                              <w:marTop w:val="0"/>
                                              <w:marBottom w:val="0"/>
                                              <w:divBdr>
                                                <w:top w:val="none" w:sz="0" w:space="0" w:color="auto"/>
                                                <w:left w:val="none" w:sz="0" w:space="0" w:color="auto"/>
                                                <w:bottom w:val="none" w:sz="0" w:space="0" w:color="auto"/>
                                                <w:right w:val="none" w:sz="0" w:space="0" w:color="auto"/>
                                              </w:divBdr>
                                              <w:divsChild>
                                                <w:div w:id="391584318">
                                                  <w:marLeft w:val="0"/>
                                                  <w:marRight w:val="0"/>
                                                  <w:marTop w:val="0"/>
                                                  <w:marBottom w:val="0"/>
                                                  <w:divBdr>
                                                    <w:top w:val="none" w:sz="0" w:space="0" w:color="auto"/>
                                                    <w:left w:val="none" w:sz="0" w:space="0" w:color="auto"/>
                                                    <w:bottom w:val="none" w:sz="0" w:space="0" w:color="auto"/>
                                                    <w:right w:val="none" w:sz="0" w:space="0" w:color="auto"/>
                                                  </w:divBdr>
                                                  <w:divsChild>
                                                    <w:div w:id="2010399496">
                                                      <w:marLeft w:val="0"/>
                                                      <w:marRight w:val="0"/>
                                                      <w:marTop w:val="0"/>
                                                      <w:marBottom w:val="0"/>
                                                      <w:divBdr>
                                                        <w:top w:val="none" w:sz="0" w:space="0" w:color="auto"/>
                                                        <w:left w:val="none" w:sz="0" w:space="0" w:color="auto"/>
                                                        <w:bottom w:val="none" w:sz="0" w:space="0" w:color="auto"/>
                                                        <w:right w:val="none" w:sz="0" w:space="0" w:color="auto"/>
                                                      </w:divBdr>
                                                      <w:divsChild>
                                                        <w:div w:id="1310670312">
                                                          <w:marLeft w:val="0"/>
                                                          <w:marRight w:val="0"/>
                                                          <w:marTop w:val="0"/>
                                                          <w:marBottom w:val="0"/>
                                                          <w:divBdr>
                                                            <w:top w:val="none" w:sz="0" w:space="0" w:color="auto"/>
                                                            <w:left w:val="none" w:sz="0" w:space="0" w:color="auto"/>
                                                            <w:bottom w:val="none" w:sz="0" w:space="0" w:color="auto"/>
                                                            <w:right w:val="none" w:sz="0" w:space="0" w:color="auto"/>
                                                          </w:divBdr>
                                                          <w:divsChild>
                                                            <w:div w:id="453134920">
                                                              <w:marLeft w:val="0"/>
                                                              <w:marRight w:val="0"/>
                                                              <w:marTop w:val="0"/>
                                                              <w:marBottom w:val="0"/>
                                                              <w:divBdr>
                                                                <w:top w:val="none" w:sz="0" w:space="0" w:color="auto"/>
                                                                <w:left w:val="none" w:sz="0" w:space="0" w:color="auto"/>
                                                                <w:bottom w:val="none" w:sz="0" w:space="0" w:color="auto"/>
                                                                <w:right w:val="none" w:sz="0" w:space="0" w:color="auto"/>
                                                              </w:divBdr>
                                                              <w:divsChild>
                                                                <w:div w:id="24662252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1301619610">
                                                  <w:marLeft w:val="0"/>
                                                  <w:marRight w:val="0"/>
                                                  <w:marTop w:val="0"/>
                                                  <w:marBottom w:val="0"/>
                                                  <w:divBdr>
                                                    <w:top w:val="none" w:sz="0" w:space="0" w:color="auto"/>
                                                    <w:left w:val="none" w:sz="0" w:space="0" w:color="auto"/>
                                                    <w:bottom w:val="none" w:sz="0" w:space="0" w:color="auto"/>
                                                    <w:right w:val="none" w:sz="0" w:space="0" w:color="auto"/>
                                                  </w:divBdr>
                                                  <w:divsChild>
                                                    <w:div w:id="429861633">
                                                      <w:marLeft w:val="0"/>
                                                      <w:marRight w:val="0"/>
                                                      <w:marTop w:val="0"/>
                                                      <w:marBottom w:val="0"/>
                                                      <w:divBdr>
                                                        <w:top w:val="none" w:sz="0" w:space="0" w:color="auto"/>
                                                        <w:left w:val="none" w:sz="0" w:space="0" w:color="auto"/>
                                                        <w:bottom w:val="none" w:sz="0" w:space="0" w:color="auto"/>
                                                        <w:right w:val="none" w:sz="0" w:space="0" w:color="auto"/>
                                                      </w:divBdr>
                                                      <w:divsChild>
                                                        <w:div w:id="1064136245">
                                                          <w:marLeft w:val="0"/>
                                                          <w:marRight w:val="0"/>
                                                          <w:marTop w:val="0"/>
                                                          <w:marBottom w:val="0"/>
                                                          <w:divBdr>
                                                            <w:top w:val="none" w:sz="0" w:space="0" w:color="auto"/>
                                                            <w:left w:val="none" w:sz="0" w:space="0" w:color="auto"/>
                                                            <w:bottom w:val="none" w:sz="0" w:space="0" w:color="auto"/>
                                                            <w:right w:val="none" w:sz="0" w:space="0" w:color="auto"/>
                                                          </w:divBdr>
                                                          <w:divsChild>
                                                            <w:div w:id="2069262145">
                                                              <w:marLeft w:val="0"/>
                                                              <w:marRight w:val="0"/>
                                                              <w:marTop w:val="0"/>
                                                              <w:marBottom w:val="0"/>
                                                              <w:divBdr>
                                                                <w:top w:val="none" w:sz="0" w:space="0" w:color="auto"/>
                                                                <w:left w:val="none" w:sz="0" w:space="0" w:color="auto"/>
                                                                <w:bottom w:val="none" w:sz="0" w:space="0" w:color="auto"/>
                                                                <w:right w:val="none" w:sz="0" w:space="0" w:color="auto"/>
                                                              </w:divBdr>
                                                              <w:divsChild>
                                                                <w:div w:id="97780892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1594851000">
                                                  <w:marLeft w:val="0"/>
                                                  <w:marRight w:val="0"/>
                                                  <w:marTop w:val="0"/>
                                                  <w:marBottom w:val="0"/>
                                                  <w:divBdr>
                                                    <w:top w:val="none" w:sz="0" w:space="0" w:color="auto"/>
                                                    <w:left w:val="none" w:sz="0" w:space="0" w:color="auto"/>
                                                    <w:bottom w:val="none" w:sz="0" w:space="0" w:color="auto"/>
                                                    <w:right w:val="none" w:sz="0" w:space="0" w:color="auto"/>
                                                  </w:divBdr>
                                                  <w:divsChild>
                                                    <w:div w:id="1309477898">
                                                      <w:marLeft w:val="0"/>
                                                      <w:marRight w:val="0"/>
                                                      <w:marTop w:val="0"/>
                                                      <w:marBottom w:val="0"/>
                                                      <w:divBdr>
                                                        <w:top w:val="none" w:sz="0" w:space="0" w:color="auto"/>
                                                        <w:left w:val="none" w:sz="0" w:space="0" w:color="auto"/>
                                                        <w:bottom w:val="none" w:sz="0" w:space="0" w:color="auto"/>
                                                        <w:right w:val="none" w:sz="0" w:space="0" w:color="auto"/>
                                                      </w:divBdr>
                                                      <w:divsChild>
                                                        <w:div w:id="1772167996">
                                                          <w:marLeft w:val="0"/>
                                                          <w:marRight w:val="0"/>
                                                          <w:marTop w:val="0"/>
                                                          <w:marBottom w:val="0"/>
                                                          <w:divBdr>
                                                            <w:top w:val="none" w:sz="0" w:space="0" w:color="auto"/>
                                                            <w:left w:val="none" w:sz="0" w:space="0" w:color="auto"/>
                                                            <w:bottom w:val="none" w:sz="0" w:space="0" w:color="auto"/>
                                                            <w:right w:val="none" w:sz="0" w:space="0" w:color="auto"/>
                                                          </w:divBdr>
                                                          <w:divsChild>
                                                            <w:div w:id="1696736375">
                                                              <w:marLeft w:val="0"/>
                                                              <w:marRight w:val="0"/>
                                                              <w:marTop w:val="0"/>
                                                              <w:marBottom w:val="0"/>
                                                              <w:divBdr>
                                                                <w:top w:val="none" w:sz="0" w:space="0" w:color="auto"/>
                                                                <w:left w:val="none" w:sz="0" w:space="0" w:color="auto"/>
                                                                <w:bottom w:val="none" w:sz="0" w:space="0" w:color="auto"/>
                                                                <w:right w:val="none" w:sz="0" w:space="0" w:color="auto"/>
                                                              </w:divBdr>
                                                              <w:divsChild>
                                                                <w:div w:id="1445925745">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 w:id="2138331598">
                                                  <w:marLeft w:val="0"/>
                                                  <w:marRight w:val="0"/>
                                                  <w:marTop w:val="0"/>
                                                  <w:marBottom w:val="0"/>
                                                  <w:divBdr>
                                                    <w:top w:val="none" w:sz="0" w:space="0" w:color="auto"/>
                                                    <w:left w:val="none" w:sz="0" w:space="0" w:color="auto"/>
                                                    <w:bottom w:val="none" w:sz="0" w:space="0" w:color="auto"/>
                                                    <w:right w:val="none" w:sz="0" w:space="0" w:color="auto"/>
                                                  </w:divBdr>
                                                  <w:divsChild>
                                                    <w:div w:id="1408649181">
                                                      <w:marLeft w:val="0"/>
                                                      <w:marRight w:val="0"/>
                                                      <w:marTop w:val="0"/>
                                                      <w:marBottom w:val="0"/>
                                                      <w:divBdr>
                                                        <w:top w:val="none" w:sz="0" w:space="0" w:color="auto"/>
                                                        <w:left w:val="none" w:sz="0" w:space="0" w:color="auto"/>
                                                        <w:bottom w:val="none" w:sz="0" w:space="0" w:color="auto"/>
                                                        <w:right w:val="none" w:sz="0" w:space="0" w:color="auto"/>
                                                      </w:divBdr>
                                                      <w:divsChild>
                                                        <w:div w:id="1598949696">
                                                          <w:marLeft w:val="0"/>
                                                          <w:marRight w:val="0"/>
                                                          <w:marTop w:val="0"/>
                                                          <w:marBottom w:val="0"/>
                                                          <w:divBdr>
                                                            <w:top w:val="none" w:sz="0" w:space="0" w:color="auto"/>
                                                            <w:left w:val="none" w:sz="0" w:space="0" w:color="auto"/>
                                                            <w:bottom w:val="none" w:sz="0" w:space="0" w:color="auto"/>
                                                            <w:right w:val="none" w:sz="0" w:space="0" w:color="auto"/>
                                                          </w:divBdr>
                                                          <w:divsChild>
                                                            <w:div w:id="1584992716">
                                                              <w:marLeft w:val="0"/>
                                                              <w:marRight w:val="0"/>
                                                              <w:marTop w:val="0"/>
                                                              <w:marBottom w:val="0"/>
                                                              <w:divBdr>
                                                                <w:top w:val="none" w:sz="0" w:space="0" w:color="auto"/>
                                                                <w:left w:val="none" w:sz="0" w:space="0" w:color="auto"/>
                                                                <w:bottom w:val="none" w:sz="0" w:space="0" w:color="auto"/>
                                                                <w:right w:val="none" w:sz="0" w:space="0" w:color="auto"/>
                                                              </w:divBdr>
                                                              <w:divsChild>
                                                                <w:div w:id="214573485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 w:id="2069186612">
                                              <w:marLeft w:val="0"/>
                                              <w:marRight w:val="0"/>
                                              <w:marTop w:val="0"/>
                                              <w:marBottom w:val="0"/>
                                              <w:divBdr>
                                                <w:top w:val="none" w:sz="0" w:space="0" w:color="auto"/>
                                                <w:left w:val="none" w:sz="0" w:space="0" w:color="auto"/>
                                                <w:bottom w:val="none" w:sz="0" w:space="0" w:color="auto"/>
                                                <w:right w:val="none" w:sz="0" w:space="0" w:color="auto"/>
                                              </w:divBdr>
                                              <w:divsChild>
                                                <w:div w:id="1387294978">
                                                  <w:marLeft w:val="210"/>
                                                  <w:marRight w:val="0"/>
                                                  <w:marTop w:val="0"/>
                                                  <w:marBottom w:val="0"/>
                                                  <w:divBdr>
                                                    <w:top w:val="none" w:sz="0" w:space="0" w:color="auto"/>
                                                    <w:left w:val="none" w:sz="0" w:space="0" w:color="auto"/>
                                                    <w:bottom w:val="none" w:sz="0" w:space="0" w:color="auto"/>
                                                    <w:right w:val="none" w:sz="0" w:space="0" w:color="auto"/>
                                                  </w:divBdr>
                                                  <w:divsChild>
                                                    <w:div w:id="163382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145990">
                                  <w:marLeft w:val="0"/>
                                  <w:marRight w:val="0"/>
                                  <w:marTop w:val="0"/>
                                  <w:marBottom w:val="660"/>
                                  <w:divBdr>
                                    <w:top w:val="none" w:sz="0" w:space="0" w:color="auto"/>
                                    <w:left w:val="none" w:sz="0" w:space="0" w:color="auto"/>
                                    <w:bottom w:val="none" w:sz="0" w:space="0" w:color="auto"/>
                                    <w:right w:val="none" w:sz="0" w:space="0" w:color="auto"/>
                                  </w:divBdr>
                                  <w:divsChild>
                                    <w:div w:id="365567976">
                                      <w:marLeft w:val="0"/>
                                      <w:marRight w:val="0"/>
                                      <w:marTop w:val="0"/>
                                      <w:marBottom w:val="0"/>
                                      <w:divBdr>
                                        <w:top w:val="none" w:sz="0" w:space="0" w:color="auto"/>
                                        <w:left w:val="none" w:sz="0" w:space="0" w:color="auto"/>
                                        <w:bottom w:val="none" w:sz="0" w:space="0" w:color="auto"/>
                                        <w:right w:val="none" w:sz="0" w:space="0" w:color="auto"/>
                                      </w:divBdr>
                                      <w:divsChild>
                                        <w:div w:id="1214584280">
                                          <w:marLeft w:val="0"/>
                                          <w:marRight w:val="0"/>
                                          <w:marTop w:val="0"/>
                                          <w:marBottom w:val="450"/>
                                          <w:divBdr>
                                            <w:top w:val="none" w:sz="0" w:space="0" w:color="auto"/>
                                            <w:left w:val="none" w:sz="0" w:space="0" w:color="auto"/>
                                            <w:bottom w:val="none" w:sz="0" w:space="0" w:color="auto"/>
                                            <w:right w:val="none" w:sz="0" w:space="0" w:color="auto"/>
                                          </w:divBdr>
                                          <w:divsChild>
                                            <w:div w:id="871847347">
                                              <w:marLeft w:val="0"/>
                                              <w:marRight w:val="0"/>
                                              <w:marTop w:val="0"/>
                                              <w:marBottom w:val="0"/>
                                              <w:divBdr>
                                                <w:top w:val="none" w:sz="0" w:space="0" w:color="auto"/>
                                                <w:left w:val="none" w:sz="0" w:space="0" w:color="auto"/>
                                                <w:bottom w:val="none" w:sz="0" w:space="0" w:color="auto"/>
                                                <w:right w:val="none" w:sz="0" w:space="0" w:color="auto"/>
                                              </w:divBdr>
                                              <w:divsChild>
                                                <w:div w:id="2081512366">
                                                  <w:marLeft w:val="0"/>
                                                  <w:marRight w:val="0"/>
                                                  <w:marTop w:val="0"/>
                                                  <w:marBottom w:val="0"/>
                                                  <w:divBdr>
                                                    <w:top w:val="none" w:sz="0" w:space="0" w:color="auto"/>
                                                    <w:left w:val="none" w:sz="0" w:space="0" w:color="auto"/>
                                                    <w:bottom w:val="none" w:sz="0" w:space="0" w:color="auto"/>
                                                    <w:right w:val="none" w:sz="0" w:space="0" w:color="auto"/>
                                                  </w:divBdr>
                                                  <w:divsChild>
                                                    <w:div w:id="2048676139">
                                                      <w:marLeft w:val="0"/>
                                                      <w:marRight w:val="0"/>
                                                      <w:marTop w:val="0"/>
                                                      <w:marBottom w:val="0"/>
                                                      <w:divBdr>
                                                        <w:top w:val="none" w:sz="0" w:space="0" w:color="auto"/>
                                                        <w:left w:val="none" w:sz="0" w:space="0" w:color="auto"/>
                                                        <w:bottom w:val="none" w:sz="0" w:space="0" w:color="auto"/>
                                                        <w:right w:val="none" w:sz="0" w:space="0" w:color="auto"/>
                                                      </w:divBdr>
                                                      <w:divsChild>
                                                        <w:div w:id="201923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3308877">
      <w:bodyDiv w:val="1"/>
      <w:marLeft w:val="0"/>
      <w:marRight w:val="0"/>
      <w:marTop w:val="0"/>
      <w:marBottom w:val="0"/>
      <w:divBdr>
        <w:top w:val="none" w:sz="0" w:space="0" w:color="auto"/>
        <w:left w:val="none" w:sz="0" w:space="0" w:color="auto"/>
        <w:bottom w:val="none" w:sz="0" w:space="0" w:color="auto"/>
        <w:right w:val="none" w:sz="0" w:space="0" w:color="auto"/>
      </w:divBdr>
    </w:div>
    <w:div w:id="1110861073">
      <w:bodyDiv w:val="1"/>
      <w:marLeft w:val="0"/>
      <w:marRight w:val="0"/>
      <w:marTop w:val="0"/>
      <w:marBottom w:val="0"/>
      <w:divBdr>
        <w:top w:val="none" w:sz="0" w:space="0" w:color="auto"/>
        <w:left w:val="none" w:sz="0" w:space="0" w:color="auto"/>
        <w:bottom w:val="none" w:sz="0" w:space="0" w:color="auto"/>
        <w:right w:val="none" w:sz="0" w:space="0" w:color="auto"/>
      </w:divBdr>
    </w:div>
    <w:div w:id="1143931339">
      <w:bodyDiv w:val="1"/>
      <w:marLeft w:val="0"/>
      <w:marRight w:val="0"/>
      <w:marTop w:val="0"/>
      <w:marBottom w:val="0"/>
      <w:divBdr>
        <w:top w:val="none" w:sz="0" w:space="0" w:color="auto"/>
        <w:left w:val="none" w:sz="0" w:space="0" w:color="auto"/>
        <w:bottom w:val="none" w:sz="0" w:space="0" w:color="auto"/>
        <w:right w:val="none" w:sz="0" w:space="0" w:color="auto"/>
      </w:divBdr>
    </w:div>
    <w:div w:id="117534239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8131306">
      <w:bodyDiv w:val="1"/>
      <w:marLeft w:val="0"/>
      <w:marRight w:val="0"/>
      <w:marTop w:val="0"/>
      <w:marBottom w:val="0"/>
      <w:divBdr>
        <w:top w:val="none" w:sz="0" w:space="0" w:color="auto"/>
        <w:left w:val="none" w:sz="0" w:space="0" w:color="auto"/>
        <w:bottom w:val="none" w:sz="0" w:space="0" w:color="auto"/>
        <w:right w:val="none" w:sz="0" w:space="0" w:color="auto"/>
      </w:divBdr>
    </w:div>
    <w:div w:id="1267687564">
      <w:bodyDiv w:val="1"/>
      <w:marLeft w:val="0"/>
      <w:marRight w:val="0"/>
      <w:marTop w:val="0"/>
      <w:marBottom w:val="0"/>
      <w:divBdr>
        <w:top w:val="none" w:sz="0" w:space="0" w:color="auto"/>
        <w:left w:val="none" w:sz="0" w:space="0" w:color="auto"/>
        <w:bottom w:val="none" w:sz="0" w:space="0" w:color="auto"/>
        <w:right w:val="none" w:sz="0" w:space="0" w:color="auto"/>
      </w:divBdr>
    </w:div>
    <w:div w:id="1278290654">
      <w:bodyDiv w:val="1"/>
      <w:marLeft w:val="0"/>
      <w:marRight w:val="0"/>
      <w:marTop w:val="0"/>
      <w:marBottom w:val="0"/>
      <w:divBdr>
        <w:top w:val="none" w:sz="0" w:space="0" w:color="auto"/>
        <w:left w:val="none" w:sz="0" w:space="0" w:color="auto"/>
        <w:bottom w:val="none" w:sz="0" w:space="0" w:color="auto"/>
        <w:right w:val="none" w:sz="0" w:space="0" w:color="auto"/>
      </w:divBdr>
    </w:div>
    <w:div w:id="1296327849">
      <w:bodyDiv w:val="1"/>
      <w:marLeft w:val="0"/>
      <w:marRight w:val="0"/>
      <w:marTop w:val="0"/>
      <w:marBottom w:val="0"/>
      <w:divBdr>
        <w:top w:val="none" w:sz="0" w:space="0" w:color="auto"/>
        <w:left w:val="none" w:sz="0" w:space="0" w:color="auto"/>
        <w:bottom w:val="none" w:sz="0" w:space="0" w:color="auto"/>
        <w:right w:val="none" w:sz="0" w:space="0" w:color="auto"/>
      </w:divBdr>
    </w:div>
    <w:div w:id="1305887231">
      <w:bodyDiv w:val="1"/>
      <w:marLeft w:val="0"/>
      <w:marRight w:val="0"/>
      <w:marTop w:val="0"/>
      <w:marBottom w:val="0"/>
      <w:divBdr>
        <w:top w:val="none" w:sz="0" w:space="0" w:color="auto"/>
        <w:left w:val="none" w:sz="0" w:space="0" w:color="auto"/>
        <w:bottom w:val="none" w:sz="0" w:space="0" w:color="auto"/>
        <w:right w:val="none" w:sz="0" w:space="0" w:color="auto"/>
      </w:divBdr>
    </w:div>
    <w:div w:id="1309243639">
      <w:bodyDiv w:val="1"/>
      <w:marLeft w:val="0"/>
      <w:marRight w:val="0"/>
      <w:marTop w:val="0"/>
      <w:marBottom w:val="0"/>
      <w:divBdr>
        <w:top w:val="none" w:sz="0" w:space="0" w:color="auto"/>
        <w:left w:val="none" w:sz="0" w:space="0" w:color="auto"/>
        <w:bottom w:val="none" w:sz="0" w:space="0" w:color="auto"/>
        <w:right w:val="none" w:sz="0" w:space="0" w:color="auto"/>
      </w:divBdr>
    </w:div>
    <w:div w:id="1329403329">
      <w:bodyDiv w:val="1"/>
      <w:marLeft w:val="0"/>
      <w:marRight w:val="0"/>
      <w:marTop w:val="0"/>
      <w:marBottom w:val="0"/>
      <w:divBdr>
        <w:top w:val="none" w:sz="0" w:space="0" w:color="auto"/>
        <w:left w:val="none" w:sz="0" w:space="0" w:color="auto"/>
        <w:bottom w:val="none" w:sz="0" w:space="0" w:color="auto"/>
        <w:right w:val="none" w:sz="0" w:space="0" w:color="auto"/>
      </w:divBdr>
    </w:div>
    <w:div w:id="1332105625">
      <w:bodyDiv w:val="1"/>
      <w:marLeft w:val="0"/>
      <w:marRight w:val="0"/>
      <w:marTop w:val="0"/>
      <w:marBottom w:val="0"/>
      <w:divBdr>
        <w:top w:val="none" w:sz="0" w:space="0" w:color="auto"/>
        <w:left w:val="none" w:sz="0" w:space="0" w:color="auto"/>
        <w:bottom w:val="none" w:sz="0" w:space="0" w:color="auto"/>
        <w:right w:val="none" w:sz="0" w:space="0" w:color="auto"/>
      </w:divBdr>
    </w:div>
    <w:div w:id="1337000240">
      <w:bodyDiv w:val="1"/>
      <w:marLeft w:val="0"/>
      <w:marRight w:val="0"/>
      <w:marTop w:val="0"/>
      <w:marBottom w:val="0"/>
      <w:divBdr>
        <w:top w:val="none" w:sz="0" w:space="0" w:color="auto"/>
        <w:left w:val="none" w:sz="0" w:space="0" w:color="auto"/>
        <w:bottom w:val="none" w:sz="0" w:space="0" w:color="auto"/>
        <w:right w:val="none" w:sz="0" w:space="0" w:color="auto"/>
      </w:divBdr>
    </w:div>
    <w:div w:id="1366905241">
      <w:bodyDiv w:val="1"/>
      <w:marLeft w:val="0"/>
      <w:marRight w:val="0"/>
      <w:marTop w:val="0"/>
      <w:marBottom w:val="0"/>
      <w:divBdr>
        <w:top w:val="none" w:sz="0" w:space="0" w:color="auto"/>
        <w:left w:val="none" w:sz="0" w:space="0" w:color="auto"/>
        <w:bottom w:val="none" w:sz="0" w:space="0" w:color="auto"/>
        <w:right w:val="none" w:sz="0" w:space="0" w:color="auto"/>
      </w:divBdr>
    </w:div>
    <w:div w:id="1368219411">
      <w:bodyDiv w:val="1"/>
      <w:marLeft w:val="0"/>
      <w:marRight w:val="0"/>
      <w:marTop w:val="0"/>
      <w:marBottom w:val="0"/>
      <w:divBdr>
        <w:top w:val="none" w:sz="0" w:space="0" w:color="auto"/>
        <w:left w:val="none" w:sz="0" w:space="0" w:color="auto"/>
        <w:bottom w:val="none" w:sz="0" w:space="0" w:color="auto"/>
        <w:right w:val="none" w:sz="0" w:space="0" w:color="auto"/>
      </w:divBdr>
    </w:div>
    <w:div w:id="1369338083">
      <w:bodyDiv w:val="1"/>
      <w:marLeft w:val="0"/>
      <w:marRight w:val="0"/>
      <w:marTop w:val="0"/>
      <w:marBottom w:val="0"/>
      <w:divBdr>
        <w:top w:val="none" w:sz="0" w:space="0" w:color="auto"/>
        <w:left w:val="none" w:sz="0" w:space="0" w:color="auto"/>
        <w:bottom w:val="none" w:sz="0" w:space="0" w:color="auto"/>
        <w:right w:val="none" w:sz="0" w:space="0" w:color="auto"/>
      </w:divBdr>
    </w:div>
    <w:div w:id="1401825533">
      <w:bodyDiv w:val="1"/>
      <w:marLeft w:val="0"/>
      <w:marRight w:val="0"/>
      <w:marTop w:val="0"/>
      <w:marBottom w:val="0"/>
      <w:divBdr>
        <w:top w:val="none" w:sz="0" w:space="0" w:color="auto"/>
        <w:left w:val="none" w:sz="0" w:space="0" w:color="auto"/>
        <w:bottom w:val="none" w:sz="0" w:space="0" w:color="auto"/>
        <w:right w:val="none" w:sz="0" w:space="0" w:color="auto"/>
      </w:divBdr>
    </w:div>
    <w:div w:id="1418285247">
      <w:bodyDiv w:val="1"/>
      <w:marLeft w:val="0"/>
      <w:marRight w:val="0"/>
      <w:marTop w:val="0"/>
      <w:marBottom w:val="0"/>
      <w:divBdr>
        <w:top w:val="none" w:sz="0" w:space="0" w:color="auto"/>
        <w:left w:val="none" w:sz="0" w:space="0" w:color="auto"/>
        <w:bottom w:val="none" w:sz="0" w:space="0" w:color="auto"/>
        <w:right w:val="none" w:sz="0" w:space="0" w:color="auto"/>
      </w:divBdr>
    </w:div>
    <w:div w:id="1430272984">
      <w:bodyDiv w:val="1"/>
      <w:marLeft w:val="0"/>
      <w:marRight w:val="0"/>
      <w:marTop w:val="0"/>
      <w:marBottom w:val="0"/>
      <w:divBdr>
        <w:top w:val="none" w:sz="0" w:space="0" w:color="auto"/>
        <w:left w:val="none" w:sz="0" w:space="0" w:color="auto"/>
        <w:bottom w:val="none" w:sz="0" w:space="0" w:color="auto"/>
        <w:right w:val="none" w:sz="0" w:space="0" w:color="auto"/>
      </w:divBdr>
    </w:div>
    <w:div w:id="1465077103">
      <w:bodyDiv w:val="1"/>
      <w:marLeft w:val="0"/>
      <w:marRight w:val="0"/>
      <w:marTop w:val="0"/>
      <w:marBottom w:val="0"/>
      <w:divBdr>
        <w:top w:val="none" w:sz="0" w:space="0" w:color="auto"/>
        <w:left w:val="none" w:sz="0" w:space="0" w:color="auto"/>
        <w:bottom w:val="none" w:sz="0" w:space="0" w:color="auto"/>
        <w:right w:val="none" w:sz="0" w:space="0" w:color="auto"/>
      </w:divBdr>
    </w:div>
    <w:div w:id="1471677507">
      <w:bodyDiv w:val="1"/>
      <w:marLeft w:val="0"/>
      <w:marRight w:val="0"/>
      <w:marTop w:val="0"/>
      <w:marBottom w:val="0"/>
      <w:divBdr>
        <w:top w:val="none" w:sz="0" w:space="0" w:color="auto"/>
        <w:left w:val="none" w:sz="0" w:space="0" w:color="auto"/>
        <w:bottom w:val="none" w:sz="0" w:space="0" w:color="auto"/>
        <w:right w:val="none" w:sz="0" w:space="0" w:color="auto"/>
      </w:divBdr>
    </w:div>
    <w:div w:id="1479492268">
      <w:bodyDiv w:val="1"/>
      <w:marLeft w:val="0"/>
      <w:marRight w:val="0"/>
      <w:marTop w:val="0"/>
      <w:marBottom w:val="0"/>
      <w:divBdr>
        <w:top w:val="none" w:sz="0" w:space="0" w:color="auto"/>
        <w:left w:val="none" w:sz="0" w:space="0" w:color="auto"/>
        <w:bottom w:val="none" w:sz="0" w:space="0" w:color="auto"/>
        <w:right w:val="none" w:sz="0" w:space="0" w:color="auto"/>
      </w:divBdr>
    </w:div>
    <w:div w:id="1486363359">
      <w:bodyDiv w:val="1"/>
      <w:marLeft w:val="0"/>
      <w:marRight w:val="0"/>
      <w:marTop w:val="0"/>
      <w:marBottom w:val="0"/>
      <w:divBdr>
        <w:top w:val="none" w:sz="0" w:space="0" w:color="auto"/>
        <w:left w:val="none" w:sz="0" w:space="0" w:color="auto"/>
        <w:bottom w:val="none" w:sz="0" w:space="0" w:color="auto"/>
        <w:right w:val="none" w:sz="0" w:space="0" w:color="auto"/>
      </w:divBdr>
    </w:div>
    <w:div w:id="1486825104">
      <w:bodyDiv w:val="1"/>
      <w:marLeft w:val="0"/>
      <w:marRight w:val="0"/>
      <w:marTop w:val="0"/>
      <w:marBottom w:val="0"/>
      <w:divBdr>
        <w:top w:val="none" w:sz="0" w:space="0" w:color="auto"/>
        <w:left w:val="none" w:sz="0" w:space="0" w:color="auto"/>
        <w:bottom w:val="none" w:sz="0" w:space="0" w:color="auto"/>
        <w:right w:val="none" w:sz="0" w:space="0" w:color="auto"/>
      </w:divBdr>
    </w:div>
    <w:div w:id="1501697855">
      <w:bodyDiv w:val="1"/>
      <w:marLeft w:val="0"/>
      <w:marRight w:val="0"/>
      <w:marTop w:val="0"/>
      <w:marBottom w:val="0"/>
      <w:divBdr>
        <w:top w:val="none" w:sz="0" w:space="0" w:color="auto"/>
        <w:left w:val="none" w:sz="0" w:space="0" w:color="auto"/>
        <w:bottom w:val="none" w:sz="0" w:space="0" w:color="auto"/>
        <w:right w:val="none" w:sz="0" w:space="0" w:color="auto"/>
      </w:divBdr>
    </w:div>
    <w:div w:id="1511750082">
      <w:bodyDiv w:val="1"/>
      <w:marLeft w:val="0"/>
      <w:marRight w:val="0"/>
      <w:marTop w:val="0"/>
      <w:marBottom w:val="0"/>
      <w:divBdr>
        <w:top w:val="none" w:sz="0" w:space="0" w:color="auto"/>
        <w:left w:val="none" w:sz="0" w:space="0" w:color="auto"/>
        <w:bottom w:val="none" w:sz="0" w:space="0" w:color="auto"/>
        <w:right w:val="none" w:sz="0" w:space="0" w:color="auto"/>
      </w:divBdr>
    </w:div>
    <w:div w:id="1552885041">
      <w:bodyDiv w:val="1"/>
      <w:marLeft w:val="0"/>
      <w:marRight w:val="0"/>
      <w:marTop w:val="0"/>
      <w:marBottom w:val="0"/>
      <w:divBdr>
        <w:top w:val="none" w:sz="0" w:space="0" w:color="auto"/>
        <w:left w:val="none" w:sz="0" w:space="0" w:color="auto"/>
        <w:bottom w:val="none" w:sz="0" w:space="0" w:color="auto"/>
        <w:right w:val="none" w:sz="0" w:space="0" w:color="auto"/>
      </w:divBdr>
    </w:div>
    <w:div w:id="1561136478">
      <w:bodyDiv w:val="1"/>
      <w:marLeft w:val="0"/>
      <w:marRight w:val="0"/>
      <w:marTop w:val="0"/>
      <w:marBottom w:val="0"/>
      <w:divBdr>
        <w:top w:val="none" w:sz="0" w:space="0" w:color="auto"/>
        <w:left w:val="none" w:sz="0" w:space="0" w:color="auto"/>
        <w:bottom w:val="none" w:sz="0" w:space="0" w:color="auto"/>
        <w:right w:val="none" w:sz="0" w:space="0" w:color="auto"/>
      </w:divBdr>
    </w:div>
    <w:div w:id="1564481548">
      <w:bodyDiv w:val="1"/>
      <w:marLeft w:val="0"/>
      <w:marRight w:val="0"/>
      <w:marTop w:val="0"/>
      <w:marBottom w:val="0"/>
      <w:divBdr>
        <w:top w:val="none" w:sz="0" w:space="0" w:color="auto"/>
        <w:left w:val="none" w:sz="0" w:space="0" w:color="auto"/>
        <w:bottom w:val="none" w:sz="0" w:space="0" w:color="auto"/>
        <w:right w:val="none" w:sz="0" w:space="0" w:color="auto"/>
      </w:divBdr>
    </w:div>
    <w:div w:id="1586646392">
      <w:bodyDiv w:val="1"/>
      <w:marLeft w:val="0"/>
      <w:marRight w:val="0"/>
      <w:marTop w:val="0"/>
      <w:marBottom w:val="0"/>
      <w:divBdr>
        <w:top w:val="none" w:sz="0" w:space="0" w:color="auto"/>
        <w:left w:val="none" w:sz="0" w:space="0" w:color="auto"/>
        <w:bottom w:val="none" w:sz="0" w:space="0" w:color="auto"/>
        <w:right w:val="none" w:sz="0" w:space="0" w:color="auto"/>
      </w:divBdr>
    </w:div>
    <w:div w:id="1603538329">
      <w:bodyDiv w:val="1"/>
      <w:marLeft w:val="0"/>
      <w:marRight w:val="0"/>
      <w:marTop w:val="0"/>
      <w:marBottom w:val="0"/>
      <w:divBdr>
        <w:top w:val="none" w:sz="0" w:space="0" w:color="auto"/>
        <w:left w:val="none" w:sz="0" w:space="0" w:color="auto"/>
        <w:bottom w:val="none" w:sz="0" w:space="0" w:color="auto"/>
        <w:right w:val="none" w:sz="0" w:space="0" w:color="auto"/>
      </w:divBdr>
    </w:div>
    <w:div w:id="1619676011">
      <w:bodyDiv w:val="1"/>
      <w:marLeft w:val="0"/>
      <w:marRight w:val="0"/>
      <w:marTop w:val="0"/>
      <w:marBottom w:val="0"/>
      <w:divBdr>
        <w:top w:val="none" w:sz="0" w:space="0" w:color="auto"/>
        <w:left w:val="none" w:sz="0" w:space="0" w:color="auto"/>
        <w:bottom w:val="none" w:sz="0" w:space="0" w:color="auto"/>
        <w:right w:val="none" w:sz="0" w:space="0" w:color="auto"/>
      </w:divBdr>
    </w:div>
    <w:div w:id="1620867555">
      <w:bodyDiv w:val="1"/>
      <w:marLeft w:val="0"/>
      <w:marRight w:val="0"/>
      <w:marTop w:val="0"/>
      <w:marBottom w:val="0"/>
      <w:divBdr>
        <w:top w:val="none" w:sz="0" w:space="0" w:color="auto"/>
        <w:left w:val="none" w:sz="0" w:space="0" w:color="auto"/>
        <w:bottom w:val="none" w:sz="0" w:space="0" w:color="auto"/>
        <w:right w:val="none" w:sz="0" w:space="0" w:color="auto"/>
      </w:divBdr>
    </w:div>
    <w:div w:id="1627658886">
      <w:bodyDiv w:val="1"/>
      <w:marLeft w:val="0"/>
      <w:marRight w:val="0"/>
      <w:marTop w:val="0"/>
      <w:marBottom w:val="0"/>
      <w:divBdr>
        <w:top w:val="none" w:sz="0" w:space="0" w:color="auto"/>
        <w:left w:val="none" w:sz="0" w:space="0" w:color="auto"/>
        <w:bottom w:val="none" w:sz="0" w:space="0" w:color="auto"/>
        <w:right w:val="none" w:sz="0" w:space="0" w:color="auto"/>
      </w:divBdr>
    </w:div>
    <w:div w:id="1628388575">
      <w:bodyDiv w:val="1"/>
      <w:marLeft w:val="0"/>
      <w:marRight w:val="0"/>
      <w:marTop w:val="0"/>
      <w:marBottom w:val="0"/>
      <w:divBdr>
        <w:top w:val="none" w:sz="0" w:space="0" w:color="auto"/>
        <w:left w:val="none" w:sz="0" w:space="0" w:color="auto"/>
        <w:bottom w:val="none" w:sz="0" w:space="0" w:color="auto"/>
        <w:right w:val="none" w:sz="0" w:space="0" w:color="auto"/>
      </w:divBdr>
    </w:div>
    <w:div w:id="1695425068">
      <w:bodyDiv w:val="1"/>
      <w:marLeft w:val="0"/>
      <w:marRight w:val="0"/>
      <w:marTop w:val="0"/>
      <w:marBottom w:val="0"/>
      <w:divBdr>
        <w:top w:val="none" w:sz="0" w:space="0" w:color="auto"/>
        <w:left w:val="none" w:sz="0" w:space="0" w:color="auto"/>
        <w:bottom w:val="none" w:sz="0" w:space="0" w:color="auto"/>
        <w:right w:val="none" w:sz="0" w:space="0" w:color="auto"/>
      </w:divBdr>
    </w:div>
    <w:div w:id="1745102353">
      <w:bodyDiv w:val="1"/>
      <w:marLeft w:val="0"/>
      <w:marRight w:val="0"/>
      <w:marTop w:val="0"/>
      <w:marBottom w:val="0"/>
      <w:divBdr>
        <w:top w:val="none" w:sz="0" w:space="0" w:color="auto"/>
        <w:left w:val="none" w:sz="0" w:space="0" w:color="auto"/>
        <w:bottom w:val="none" w:sz="0" w:space="0" w:color="auto"/>
        <w:right w:val="none" w:sz="0" w:space="0" w:color="auto"/>
      </w:divBdr>
    </w:div>
    <w:div w:id="175277540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190849">
      <w:bodyDiv w:val="1"/>
      <w:marLeft w:val="0"/>
      <w:marRight w:val="0"/>
      <w:marTop w:val="0"/>
      <w:marBottom w:val="0"/>
      <w:divBdr>
        <w:top w:val="none" w:sz="0" w:space="0" w:color="auto"/>
        <w:left w:val="none" w:sz="0" w:space="0" w:color="auto"/>
        <w:bottom w:val="none" w:sz="0" w:space="0" w:color="auto"/>
        <w:right w:val="none" w:sz="0" w:space="0" w:color="auto"/>
      </w:divBdr>
    </w:div>
    <w:div w:id="1780370600">
      <w:bodyDiv w:val="1"/>
      <w:marLeft w:val="0"/>
      <w:marRight w:val="0"/>
      <w:marTop w:val="0"/>
      <w:marBottom w:val="0"/>
      <w:divBdr>
        <w:top w:val="none" w:sz="0" w:space="0" w:color="auto"/>
        <w:left w:val="none" w:sz="0" w:space="0" w:color="auto"/>
        <w:bottom w:val="none" w:sz="0" w:space="0" w:color="auto"/>
        <w:right w:val="none" w:sz="0" w:space="0" w:color="auto"/>
      </w:divBdr>
    </w:div>
    <w:div w:id="1812943735">
      <w:bodyDiv w:val="1"/>
      <w:marLeft w:val="0"/>
      <w:marRight w:val="0"/>
      <w:marTop w:val="0"/>
      <w:marBottom w:val="0"/>
      <w:divBdr>
        <w:top w:val="none" w:sz="0" w:space="0" w:color="auto"/>
        <w:left w:val="none" w:sz="0" w:space="0" w:color="auto"/>
        <w:bottom w:val="none" w:sz="0" w:space="0" w:color="auto"/>
        <w:right w:val="none" w:sz="0" w:space="0" w:color="auto"/>
      </w:divBdr>
    </w:div>
    <w:div w:id="1822648547">
      <w:bodyDiv w:val="1"/>
      <w:marLeft w:val="0"/>
      <w:marRight w:val="0"/>
      <w:marTop w:val="0"/>
      <w:marBottom w:val="0"/>
      <w:divBdr>
        <w:top w:val="none" w:sz="0" w:space="0" w:color="auto"/>
        <w:left w:val="none" w:sz="0" w:space="0" w:color="auto"/>
        <w:bottom w:val="none" w:sz="0" w:space="0" w:color="auto"/>
        <w:right w:val="none" w:sz="0" w:space="0" w:color="auto"/>
      </w:divBdr>
    </w:div>
    <w:div w:id="1843428600">
      <w:bodyDiv w:val="1"/>
      <w:marLeft w:val="0"/>
      <w:marRight w:val="0"/>
      <w:marTop w:val="0"/>
      <w:marBottom w:val="0"/>
      <w:divBdr>
        <w:top w:val="none" w:sz="0" w:space="0" w:color="auto"/>
        <w:left w:val="none" w:sz="0" w:space="0" w:color="auto"/>
        <w:bottom w:val="none" w:sz="0" w:space="0" w:color="auto"/>
        <w:right w:val="none" w:sz="0" w:space="0" w:color="auto"/>
      </w:divBdr>
    </w:div>
    <w:div w:id="1851524114">
      <w:bodyDiv w:val="1"/>
      <w:marLeft w:val="0"/>
      <w:marRight w:val="0"/>
      <w:marTop w:val="0"/>
      <w:marBottom w:val="0"/>
      <w:divBdr>
        <w:top w:val="none" w:sz="0" w:space="0" w:color="auto"/>
        <w:left w:val="none" w:sz="0" w:space="0" w:color="auto"/>
        <w:bottom w:val="none" w:sz="0" w:space="0" w:color="auto"/>
        <w:right w:val="none" w:sz="0" w:space="0" w:color="auto"/>
      </w:divBdr>
    </w:div>
    <w:div w:id="1862282001">
      <w:bodyDiv w:val="1"/>
      <w:marLeft w:val="0"/>
      <w:marRight w:val="0"/>
      <w:marTop w:val="0"/>
      <w:marBottom w:val="0"/>
      <w:divBdr>
        <w:top w:val="none" w:sz="0" w:space="0" w:color="auto"/>
        <w:left w:val="none" w:sz="0" w:space="0" w:color="auto"/>
        <w:bottom w:val="none" w:sz="0" w:space="0" w:color="auto"/>
        <w:right w:val="none" w:sz="0" w:space="0" w:color="auto"/>
      </w:divBdr>
    </w:div>
    <w:div w:id="1870222275">
      <w:bodyDiv w:val="1"/>
      <w:marLeft w:val="0"/>
      <w:marRight w:val="0"/>
      <w:marTop w:val="0"/>
      <w:marBottom w:val="0"/>
      <w:divBdr>
        <w:top w:val="none" w:sz="0" w:space="0" w:color="auto"/>
        <w:left w:val="none" w:sz="0" w:space="0" w:color="auto"/>
        <w:bottom w:val="none" w:sz="0" w:space="0" w:color="auto"/>
        <w:right w:val="none" w:sz="0" w:space="0" w:color="auto"/>
      </w:divBdr>
    </w:div>
    <w:div w:id="1876918075">
      <w:bodyDiv w:val="1"/>
      <w:marLeft w:val="0"/>
      <w:marRight w:val="0"/>
      <w:marTop w:val="0"/>
      <w:marBottom w:val="0"/>
      <w:divBdr>
        <w:top w:val="none" w:sz="0" w:space="0" w:color="auto"/>
        <w:left w:val="none" w:sz="0" w:space="0" w:color="auto"/>
        <w:bottom w:val="none" w:sz="0" w:space="0" w:color="auto"/>
        <w:right w:val="none" w:sz="0" w:space="0" w:color="auto"/>
      </w:divBdr>
    </w:div>
    <w:div w:id="1883666287">
      <w:bodyDiv w:val="1"/>
      <w:marLeft w:val="0"/>
      <w:marRight w:val="0"/>
      <w:marTop w:val="0"/>
      <w:marBottom w:val="0"/>
      <w:divBdr>
        <w:top w:val="none" w:sz="0" w:space="0" w:color="auto"/>
        <w:left w:val="none" w:sz="0" w:space="0" w:color="auto"/>
        <w:bottom w:val="none" w:sz="0" w:space="0" w:color="auto"/>
        <w:right w:val="none" w:sz="0" w:space="0" w:color="auto"/>
      </w:divBdr>
    </w:div>
    <w:div w:id="1884555070">
      <w:bodyDiv w:val="1"/>
      <w:marLeft w:val="0"/>
      <w:marRight w:val="0"/>
      <w:marTop w:val="0"/>
      <w:marBottom w:val="0"/>
      <w:divBdr>
        <w:top w:val="none" w:sz="0" w:space="0" w:color="auto"/>
        <w:left w:val="none" w:sz="0" w:space="0" w:color="auto"/>
        <w:bottom w:val="none" w:sz="0" w:space="0" w:color="auto"/>
        <w:right w:val="none" w:sz="0" w:space="0" w:color="auto"/>
      </w:divBdr>
    </w:div>
    <w:div w:id="1904103498">
      <w:bodyDiv w:val="1"/>
      <w:marLeft w:val="0"/>
      <w:marRight w:val="0"/>
      <w:marTop w:val="0"/>
      <w:marBottom w:val="0"/>
      <w:divBdr>
        <w:top w:val="none" w:sz="0" w:space="0" w:color="auto"/>
        <w:left w:val="none" w:sz="0" w:space="0" w:color="auto"/>
        <w:bottom w:val="none" w:sz="0" w:space="0" w:color="auto"/>
        <w:right w:val="none" w:sz="0" w:space="0" w:color="auto"/>
      </w:divBdr>
    </w:div>
    <w:div w:id="1908029158">
      <w:bodyDiv w:val="1"/>
      <w:marLeft w:val="0"/>
      <w:marRight w:val="0"/>
      <w:marTop w:val="0"/>
      <w:marBottom w:val="0"/>
      <w:divBdr>
        <w:top w:val="none" w:sz="0" w:space="0" w:color="auto"/>
        <w:left w:val="none" w:sz="0" w:space="0" w:color="auto"/>
        <w:bottom w:val="none" w:sz="0" w:space="0" w:color="auto"/>
        <w:right w:val="none" w:sz="0" w:space="0" w:color="auto"/>
      </w:divBdr>
    </w:div>
    <w:div w:id="1915696509">
      <w:bodyDiv w:val="1"/>
      <w:marLeft w:val="0"/>
      <w:marRight w:val="0"/>
      <w:marTop w:val="0"/>
      <w:marBottom w:val="0"/>
      <w:divBdr>
        <w:top w:val="none" w:sz="0" w:space="0" w:color="auto"/>
        <w:left w:val="none" w:sz="0" w:space="0" w:color="auto"/>
        <w:bottom w:val="none" w:sz="0" w:space="0" w:color="auto"/>
        <w:right w:val="none" w:sz="0" w:space="0" w:color="auto"/>
      </w:divBdr>
    </w:div>
    <w:div w:id="1920403526">
      <w:bodyDiv w:val="1"/>
      <w:marLeft w:val="0"/>
      <w:marRight w:val="0"/>
      <w:marTop w:val="0"/>
      <w:marBottom w:val="0"/>
      <w:divBdr>
        <w:top w:val="none" w:sz="0" w:space="0" w:color="auto"/>
        <w:left w:val="none" w:sz="0" w:space="0" w:color="auto"/>
        <w:bottom w:val="none" w:sz="0" w:space="0" w:color="auto"/>
        <w:right w:val="none" w:sz="0" w:space="0" w:color="auto"/>
      </w:divBdr>
    </w:div>
    <w:div w:id="1929729867">
      <w:bodyDiv w:val="1"/>
      <w:marLeft w:val="0"/>
      <w:marRight w:val="0"/>
      <w:marTop w:val="0"/>
      <w:marBottom w:val="0"/>
      <w:divBdr>
        <w:top w:val="none" w:sz="0" w:space="0" w:color="auto"/>
        <w:left w:val="none" w:sz="0" w:space="0" w:color="auto"/>
        <w:bottom w:val="none" w:sz="0" w:space="0" w:color="auto"/>
        <w:right w:val="none" w:sz="0" w:space="0" w:color="auto"/>
      </w:divBdr>
    </w:div>
    <w:div w:id="1940287192">
      <w:bodyDiv w:val="1"/>
      <w:marLeft w:val="0"/>
      <w:marRight w:val="0"/>
      <w:marTop w:val="0"/>
      <w:marBottom w:val="0"/>
      <w:divBdr>
        <w:top w:val="none" w:sz="0" w:space="0" w:color="auto"/>
        <w:left w:val="none" w:sz="0" w:space="0" w:color="auto"/>
        <w:bottom w:val="none" w:sz="0" w:space="0" w:color="auto"/>
        <w:right w:val="none" w:sz="0" w:space="0" w:color="auto"/>
      </w:divBdr>
    </w:div>
    <w:div w:id="1956716630">
      <w:bodyDiv w:val="1"/>
      <w:marLeft w:val="0"/>
      <w:marRight w:val="0"/>
      <w:marTop w:val="0"/>
      <w:marBottom w:val="0"/>
      <w:divBdr>
        <w:top w:val="none" w:sz="0" w:space="0" w:color="auto"/>
        <w:left w:val="none" w:sz="0" w:space="0" w:color="auto"/>
        <w:bottom w:val="none" w:sz="0" w:space="0" w:color="auto"/>
        <w:right w:val="none" w:sz="0" w:space="0" w:color="auto"/>
      </w:divBdr>
    </w:div>
    <w:div w:id="1961766926">
      <w:bodyDiv w:val="1"/>
      <w:marLeft w:val="0"/>
      <w:marRight w:val="0"/>
      <w:marTop w:val="0"/>
      <w:marBottom w:val="0"/>
      <w:divBdr>
        <w:top w:val="none" w:sz="0" w:space="0" w:color="auto"/>
        <w:left w:val="none" w:sz="0" w:space="0" w:color="auto"/>
        <w:bottom w:val="none" w:sz="0" w:space="0" w:color="auto"/>
        <w:right w:val="none" w:sz="0" w:space="0" w:color="auto"/>
      </w:divBdr>
    </w:div>
    <w:div w:id="2006739700">
      <w:bodyDiv w:val="1"/>
      <w:marLeft w:val="0"/>
      <w:marRight w:val="0"/>
      <w:marTop w:val="0"/>
      <w:marBottom w:val="0"/>
      <w:divBdr>
        <w:top w:val="none" w:sz="0" w:space="0" w:color="auto"/>
        <w:left w:val="none" w:sz="0" w:space="0" w:color="auto"/>
        <w:bottom w:val="none" w:sz="0" w:space="0" w:color="auto"/>
        <w:right w:val="none" w:sz="0" w:space="0" w:color="auto"/>
      </w:divBdr>
    </w:div>
    <w:div w:id="20187710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6734296">
      <w:bodyDiv w:val="1"/>
      <w:marLeft w:val="0"/>
      <w:marRight w:val="0"/>
      <w:marTop w:val="0"/>
      <w:marBottom w:val="0"/>
      <w:divBdr>
        <w:top w:val="none" w:sz="0" w:space="0" w:color="auto"/>
        <w:left w:val="none" w:sz="0" w:space="0" w:color="auto"/>
        <w:bottom w:val="none" w:sz="0" w:space="0" w:color="auto"/>
        <w:right w:val="none" w:sz="0" w:space="0" w:color="auto"/>
      </w:divBdr>
    </w:div>
    <w:div w:id="2082211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4.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3.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 Id="rId27" Type="http://schemas.openxmlformats.org/officeDocument/2006/relationships/image" Target="media/image5.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1-10T20:48:44.236"/>
    </inkml:context>
    <inkml:brush xml:id="br0">
      <inkml:brushProperty name="width" value="0.05" units="cm"/>
      <inkml:brushProperty name="height" value="0.05" units="cm"/>
    </inkml:brush>
  </inkml:definitions>
  <inkml:trace contextRef="#ctx0" brushRef="#br0">901 346 5849 0 0,'-11'14'4772'0'0,"-21"4"-2794"0"0,10-6-1577 0 0,13-3-374 0 0,1 0-1 0 0,0 0 1 0 0,0 1 0 0 0,1 0-1 0 0,0 0 1 0 0,0 0-1 0 0,-8 23 1 0 0,-8 9-12 0 0,-117 240 60 0 0,36-63 813 0 0,92-196-639 0 0,6-11 5 0 0,0 0 0 0 0,0 0-1 0 0,-1-1 1 0 0,-1 0-1 0 0,0 0 1 0 0,-18 18-1 0 0,26-29-241 0 0,0 0-1 0 0,-1 0 0 0 0,1 0 0 0 0,0 0 1 0 0,0 0-1 0 0,-1 0 0 0 0,1 0 0 0 0,0 0 1 0 0,-1 0-1 0 0,1 0 0 0 0,0 0 0 0 0,-1 0 0 0 0,1-1 1 0 0,0 1-1 0 0,0 0 0 0 0,-1 0 0 0 0,1 0 1 0 0,0 0-1 0 0,0-1 0 0 0,-1 1 0 0 0,1 0 0 0 0,0 0 1 0 0,0 0-1 0 0,0-1 0 0 0,-1 1 0 0 0,1 0 1 0 0,0 0-1 0 0,0-1 0 0 0,0 1 0 0 0,0 0 0 0 0,0 0 1 0 0,0-1-1 0 0,-1 1 0 0 0,1 0 0 0 0,0-1 1 0 0,0 1-1 0 0,0 0 0 0 0,0-1 0 0 0,0 1 1 0 0,0 0-1 0 0,0 0 0 0 0,0-1 0 0 0,0 1 0 0 0,0 0 1 0 0,1-1-1 0 0,-1 1 0 0 0,0 0 0 0 0,0-1 1 0 0,0 1-1 0 0,0 0 0 0 0,0-18 214 0 0,14-78 89 0 0,41-147-1 0 0,47-87-185 0 0,-98 319-114 0 0,-3 8-11 0 0,71-196 272 0 0,-59 168-75 0 0,2 1 0 0 0,1 0 0 0 0,1 1 0 0 0,26-33 0 0 0,-43 61-185 0 0,1 1-1 0 0,-1-1 1 0 0,1 0-1 0 0,-1 0 1 0 0,1 0-1 0 0,0 0 1 0 0,-1 1-1 0 0,1-1 1 0 0,0 0-1 0 0,0 1 1 0 0,0-1-1 0 0,0 1 1 0 0,0-1-1 0 0,-1 1 1 0 0,1-1-1 0 0,0 1 1 0 0,0-1-1 0 0,0 1 1 0 0,0 0-1 0 0,0 0 1 0 0,0-1-1 0 0,0 1 1 0 0,0 0-1 0 0,0 0 1 0 0,2 0 0 0 0,-2 1-7 0 0,0-1 0 0 0,0 1 0 0 0,0 0 1 0 0,0 0-1 0 0,0 0 0 0 0,0-1 1 0 0,0 1-1 0 0,0 0 0 0 0,0 0 1 0 0,0 0-1 0 0,-1 0 0 0 0,1 0 1 0 0,0 0-1 0 0,-1 1 0 0 0,1-1 1 0 0,-1 0-1 0 0,1 2 0 0 0,3 7 1 0 0,-1 0-1 0 0,-1 1 1 0 0,2 15 0 0 0,-3-22 4 0 0,7 81 41 0 0,-4 145 0 0 0,-5-105-33 0 0,2-28 1 0 0,5 1 0 0 0,4-1 0 0 0,39 167 0 0 0,-48-260-18 0 0,1 3 8 0 0,-1 0 1 0 0,1 0-1 0 0,1 0 0 0 0,-1 0 1 0 0,1 0-1 0 0,1 0 0 0 0,-1-1 0 0 0,1 0 1 0 0,6 9-1 0 0,-9-14-6 0 0,0-1-1 0 0,0 1 1 0 0,0 0 0 0 0,0-1 0 0 0,0 1-1 0 0,0-1 1 0 0,0 1 0 0 0,0-1-1 0 0,0 0 1 0 0,0 1 0 0 0,0-1 0 0 0,0 0-1 0 0,0 0 1 0 0,0 1 0 0 0,0-1-1 0 0,0 0 1 0 0,0 0 0 0 0,0 0 0 0 0,0 0-1 0 0,0-1 1 0 0,0 1 0 0 0,1 0-1 0 0,-1 0 1 0 0,0-1 0 0 0,0 1 0 0 0,0-1-1 0 0,0 1 1 0 0,0-1 0 0 0,-1 1-1 0 0,1-1 1 0 0,0 1 0 0 0,0-1 0 0 0,0 0-1 0 0,0 1 1 0 0,0-2 0 0 0,3-1 14 0 0,-1 0 1 0 0,-1 0-1 0 0,1 0 0 0 0,0-1 1 0 0,-1 1-1 0 0,0-1 1 0 0,4-6-1 0 0,9-23 64 0 0,-2-2 0 0 0,-1 0-1 0 0,10-51 1 0 0,0-74 5 0 0,-7-1-1 0 0,-8-232 0 0 0,-22 214-1 0 0,15 178-87 0 0,1-1-1 0 0,-1 1 1 0 0,0-1 0 0 0,0 1-1 0 0,0-1 1 0 0,-1 1-1 0 0,1 0 1 0 0,0-1 0 0 0,-1 1-1 0 0,1-1 1 0 0,0 1-1 0 0,-1-1 1 0 0,0 1 0 0 0,1 0-1 0 0,-1-1 1 0 0,0 1 0 0 0,0 0-1 0 0,1 0 1 0 0,-1 0-1 0 0,0-1 1 0 0,0 1 0 0 0,-3-1-1 0 0,3 2 0 0 0,0 0-1 0 0,0 0 0 0 0,0 0 1 0 0,-1 1-1 0 0,1-1 0 0 0,0 1 1 0 0,0-1-1 0 0,0 1 0 0 0,0-1 1 0 0,0 1-1 0 0,0 0 0 0 0,0-1 1 0 0,0 1-1 0 0,0 0 1 0 0,0 0-1 0 0,0 0 0 0 0,0 0 1 0 0,1 0-1 0 0,-1 0 0 0 0,0 0 1 0 0,1 0-1 0 0,-1 0 0 0 0,0 0 1 0 0,1 0-1 0 0,0 0 0 0 0,-1 2 1 0 0,-19 38-49 0 0,1 1 1 0 0,-14 52-1 0 0,-1 1 3 0 0,-8 15-21 0 0,-50 121-261 0 0,66-175 173 0 0,-65 104-1 0 0,78-140 172 0 0,-1 0-1 0 0,-1-1 1 0 0,-1-1 0 0 0,0 0-1 0 0,-1-2 1 0 0,-1 1-1 0 0,-1-2 1 0 0,0-1 0 0 0,-1 0-1 0 0,-1-1 1 0 0,0-2-1 0 0,0 0 1 0 0,-1-1 0 0 0,-1-1-1 0 0,0-1 1 0 0,0-1-1 0 0,-27 5 1 0 0,15-7 4 0 0,-64 1 0 0 0,87-6-14 0 0,0-1 0 0 0,0 0 1 0 0,0 0-1 0 0,0-2 0 0 0,0 1 0 0 0,1-2 0 0 0,-1 0 0 0 0,1 0 0 0 0,-14-7 0 0 0,21 8-7 0 0,0 1 0 0 0,1-1 0 0 0,-1 1 0 0 0,1-1 0 0 0,0 0-1 0 0,0-1 1 0 0,0 1 0 0 0,0 0 0 0 0,0-1 0 0 0,1 0 0 0 0,-1 1 0 0 0,1-1-1 0 0,0 0 1 0 0,0 0 0 0 0,1 0 0 0 0,-1-1 0 0 0,1 1 0 0 0,0 0-1 0 0,0 0 1 0 0,0-1 0 0 0,1 1 0 0 0,0-1 0 0 0,-1 1 0 0 0,1-1 0 0 0,1 1-1 0 0,1-9 1 0 0,-1 3-5 0 0,2 0-1 0 0,-1 0 1 0 0,1 0-1 0 0,1 0 0 0 0,0 0 1 0 0,0 1-1 0 0,1-1 1 0 0,0 1-1 0 0,1 0 1 0 0,10-13-1 0 0,15-10 30 0 0,0 0 1 0 0,59-44-1 0 0,80-44 167 0 0,-135 96-152 0 0,144-90 37 0 0,5 7 0 0 0,4 9-1 0 0,206-76 1 0 0,-270 128-49 0 0,56-24 192 0 0,-163 59-97 0 0,-13 7 16 0 0,-12 7 141 0 0,-836 451-1317 0 0,735-393 996 0 0,105-59 42 0 0,-477 281 290 0 0,460-268-208 0 0,-27 26 0 0 0,48-41-78 0 0,-1 0 0 0 0,1 0 0 0 0,0 1 0 0 0,-1-1 0 0 0,1 0 0 0 0,0 0 0 0 0,-1 1 0 0 0,1-1 0 0 0,0 0 0 0 0,0 1 0 0 0,-1-1 0 0 0,1 0 0 0 0,0 1 0 0 0,0-1 0 0 0,0 0 0 0 0,-1 1 0 0 0,1-1 0 0 0,0 1-1 0 0,0-1 1 0 0,0 0 0 0 0,0 1 0 0 0,0-1 0 0 0,0 1 0 0 0,0-1 0 0 0,0 1 0 0 0,0-1 0 0 0,0 0 0 0 0,0 1 0 0 0,0-1 0 0 0,0 1 0 0 0,0-1 0 0 0,0 0 0 0 0,0 1 0 0 0,0-1 0 0 0,1 1 0 0 0,-1-1-1 0 0,0 0 1 0 0,0 1 0 0 0,0-1 0 0 0,1 0 0 0 0,-1 1 0 0 0,0-1 0 0 0,1 0 0 0 0,-1 1 0 0 0,0-1 0 0 0,1 0 0 0 0,-1 0 0 0 0,0 1 0 0 0,1-1 0 0 0,-1 0 0 0 0,0 0 0 0 0,1 0 0 0 0,-1 0 0 0 0,0 1-1 0 0,1-1 1 0 0,-1 0 0 0 0,1 0 0 0 0,-1 0 0 0 0,0 0 0 0 0,1 0 0 0 0,-1 0 0 0 0,1 0 0 0 0,0 0 0 0 0,26 3 68 0 0,7-7-1 0 0,-1-1-1 0 0,0-1 0 0 0,0-2 0 0 0,34-14 1 0 0,-21 8 11 0 0,297-104 293 0 0,-196 65-284 0 0,149-54 72 0 0,459-151 142 0 0,-397 142-1748 0 0,-351 113 981 0 0,1 2 0 0 0,-1-1-1 0 0,0 1 1 0 0,10-1 0 0 0,-14 2 273 0 0,-1 0 0 0 0,0 0 0 0 0,1 0 0 0 0,-1 1 0 0 0,0-1-1 0 0,0 1 1 0 0,1-1 0 0 0,-1 1 0 0 0,0 0 0 0 0,0-1 0 0 0,0 1 0 0 0,0 0 0 0 0,0 0 0 0 0,0 1 0 0 0,0-1 0 0 0,0 0-1 0 0,-1 1 1 0 0,1-1 0 0 0,2 4 0 0 0,3 10-1965 0 0</inkml:trace>
  <inkml:trace contextRef="#ctx0" brushRef="#br0" timeOffset="1551.38">276 1467 7602 0 0,'0'1'247'0'0,"0"0"0"0"0,0 0 0 0 0,-1-1 0 0 0,1 1 0 0 0,0 0 0 0 0,-1 0 0 0 0,1 0 0 0 0,-1-1 0 0 0,1 1 0 0 0,-1 0 0 0 0,1 0 0 0 0,-1-1 0 0 0,0 1 0 0 0,1-1 0 0 0,-1 1 0 0 0,0 0 0 0 0,1-1 0 0 0,-2 1 1 0 0,0 0-217 0 0,1 0 0 0 0,0 0 0 0 0,0 0 0 0 0,0 0 0 0 0,0 0 0 0 0,0 0 0 0 0,0 0 0 0 0,0 0 0 0 0,0 0 0 0 0,0 0 0 0 0,1 1 0 0 0,-2 2 0 0 0,-3 18-45 0 0,2 1 0 0 0,0-1 0 0 0,2 46 0 0 0,1-39 10 0 0,-7 53 0 0 0,-25 140-1895 0 0,31-217 1320 0 0,0-1-248 0 0</inkml:trace>
  <inkml:trace contextRef="#ctx0" brushRef="#br0" timeOffset="2110.9">635 1496 9386 0 0,'-6'-1'582'0'0,"0"1"0"0"0,-1-2 0 0 0,1 1 0 0 0,0-1 1 0 0,0 0-1 0 0,0 0 0 0 0,0 0 0 0 0,-6-4 0 0 0,5 3-684 0 0,1 0-1 0 0,-1 0 1 0 0,0 1-1 0 0,-12-3 1 0 0,16 5 108 0 0,0-1 0 0 0,0 1 0 0 0,0 0 0 0 0,0 1 0 0 0,0-1 1 0 0,0 0-1 0 0,0 1 0 0 0,1 0 0 0 0,-1-1 0 0 0,0 1 0 0 0,0 0 0 0 0,1 1 1 0 0,-1-1-1 0 0,0 0 0 0 0,-4 4 0 0 0,0 2 17 0 0,1-1-1 0 0,0 2 1 0 0,0-1 0 0 0,0 1-1 0 0,1 0 1 0 0,0 0-1 0 0,1 0 1 0 0,0 0 0 0 0,0 1-1 0 0,1 0 1 0 0,-4 13 0 0 0,-3 5 114 0 0,7-18-111 0 0,1 0-1 0 0,0 0 0 0 0,0 0 1 0 0,1 1-1 0 0,0-1 0 0 0,0 0 0 0 0,1 1 1 0 0,1-1-1 0 0,0 0 0 0 0,0 0 1 0 0,0 0-1 0 0,1 1 0 0 0,1-1 0 0 0,-1-1 1 0 0,2 1-1 0 0,-1 0 0 0 0,1-1 1 0 0,0 0-1 0 0,1 1 0 0 0,0-2 0 0 0,0 1 1 0 0,1-1-1 0 0,10 12 0 0 0,-11-16-23 0 0,0 1 0 0 0,1-1-1 0 0,-1 0 1 0 0,0-1 0 0 0,1 1-1 0 0,0-1 1 0 0,-1 0-1 0 0,1 0 1 0 0,0-1 0 0 0,0 0-1 0 0,0 0 1 0 0,0 0 0 0 0,0-1-1 0 0,0 0 1 0 0,0 0 0 0 0,1 0-1 0 0,-1-1 1 0 0,0 0 0 0 0,0 0-1 0 0,6-3 1 0 0,6-1 22 0 0,0-1 0 0 0,-1-1 0 0 0,1 0 0 0 0,-2-1 0 0 0,21-14 0 0 0,-26 15 6 0 0,-1-1 1 0 0,0 0-1 0 0,0-1 0 0 0,0-1 1 0 0,-1 1-1 0 0,-1-1 0 0 0,0-1 1 0 0,7-11-1 0 0,-10 15 12 0 0,-1 1 0 0 0,-1-1 0 0 0,1 0-1 0 0,-1-1 1 0 0,0 1 0 0 0,-1-1 0 0 0,0 1 0 0 0,0-1-1 0 0,-1 0 1 0 0,1 1 0 0 0,-2-1 0 0 0,1 0 0 0 0,-1 0-1 0 0,-1-11 1 0 0,-1 15-12 0 0,1 1 1 0 0,0-1-1 0 0,-1 1 0 0 0,0 0 0 0 0,0 0 1 0 0,0-1-1 0 0,0 1 0 0 0,0 1 0 0 0,-1-1 0 0 0,1 0 1 0 0,-1 1-1 0 0,0-1 0 0 0,1 1 0 0 0,-1 0 1 0 0,0 0-1 0 0,-1 0 0 0 0,1 0 0 0 0,0 0 0 0 0,0 1 1 0 0,-1-1-1 0 0,1 1 0 0 0,-1 0 0 0 0,0 0 1 0 0,-6 0-1 0 0,-9-3 13 0 0,1 1-1 0 0,-1 1 1 0 0,-26 1 0 0 0,-56 9-1726 0 0,54-4-1768 0 0,40-3 1970 0 0</inkml:trace>
  <inkml:trace contextRef="#ctx0" brushRef="#br0" timeOffset="2773.01">1244 1180 10306 0 0,'-30'3'5542'0'0,"28"-3"-5504"0"0,0 1 1 0 0,0 0-1 0 0,0-1 0 0 0,0 1 1 0 0,0 0-1 0 0,0 0 0 0 0,0 1 1 0 0,1-1-1 0 0,-1 0 0 0 0,0 0 1 0 0,1 1-1 0 0,-1-1 0 0 0,1 1 1 0 0,-1 0-1 0 0,1-1 0 0 0,-2 4 1 0 0,-9 14 73 0 0,1 1 0 0 0,1 0 1 0 0,1 1-1 0 0,1 0 1 0 0,1 0-1 0 0,-7 30 0 0 0,-14 139 1048 0 0,17-100-1139 0 0,-53 295 315 0 0,61-366-348 0 0,-34 214-127 0 0,37-225-1659 0 0,2-15-1334 0 0,3-4 1642 0 0,0-2-148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1-10T20:48:53.229"/>
    </inkml:context>
    <inkml:brush xml:id="br0">
      <inkml:brushProperty name="width" value="0.05" units="cm"/>
      <inkml:brushProperty name="height" value="0.05" units="cm"/>
    </inkml:brush>
  </inkml:definitions>
  <inkml:trace contextRef="#ctx0" brushRef="#br0">117 337 5649 0 0,'-3'-1'332'0'0,"1"0"1"0"0,-1 0-1 0 0,1 0 0 0 0,0 0 0 0 0,-1 0 1 0 0,1-1-1 0 0,0 1 0 0 0,0 0 0 0 0,0-1 0 0 0,0 0 1 0 0,0 1-1 0 0,0-1 0 0 0,0 0 0 0 0,-2-4 1 0 0,2 1-155 0 0,0 1 0 0 0,0-1 0 0 0,0 0 1 0 0,1 1-1 0 0,-2-11 0 0 0,0 0-274 0 0,3 14 148 0 0,0-1 0 0 0,-1 1 0 0 0,1-1 0 0 0,-1 0 0 0 0,1 1 0 0 0,-1-1 0 0 0,0 1 0 0 0,1-1-1 0 0,-1 1 1 0 0,0 0 0 0 0,0-1 0 0 0,0 1 0 0 0,0 0 0 0 0,-2-2 0 0 0,-3 5 871 0 0,0 14-296 0 0,-26 334 744 0 0,26-250-1184 0 0,5-84-155 0 0,-1 0 5 0 0,1 1-1 0 0,0-1 0 0 0,1 0 0 0 0,1 0 1 0 0,1 1-1 0 0,0-1 0 0 0,5 18 0 0 0,-6-33-22 0 0,0 1 0 0 0,-1 0 0 0 0,1-1 1 0 0,0 1-1 0 0,0-1 0 0 0,0 1 0 0 0,0-1 0 0 0,0 1 0 0 0,0-1 0 0 0,0 1 0 0 0,0-1 0 0 0,1 0 0 0 0,1 2 0 0 0,-3-3-76 0 0,1 0 0 0 0,0 1 0 0 0,0-1 0 0 0,-1 0 0 0 0,1 1-1 0 0,0-1 1 0 0,0 0 0 0 0,-1 0 0 0 0,1 0 0 0 0,0 0 0 0 0,0 0 0 0 0,0 0 0 0 0,-1 0 0 0 0,1 0 0 0 0,0 0 0 0 0,0 0 0 0 0,0 0-1 0 0,-1-1 1 0 0,1 1 0 0 0,1-1 0 0 0,1 0-226 0 0,0-1 0 0 0,-1 0-1 0 0,1 0 1 0 0,-1 0-1 0 0,0 0 1 0 0,1-1 0 0 0,-1 1-1 0 0,0-1 1 0 0,0 1 0 0 0,-1-1-1 0 0,1 0 1 0 0,1-3 0 0 0,3-5-1030 0 0</inkml:trace>
  <inkml:trace contextRef="#ctx0" brushRef="#br0" timeOffset="464.64">538 1 5481 0 0,'-3'2'318'0'0,"-1"0"0"0"0,1 0-1 0 0,0 0 1 0 0,-1 1 0 0 0,1-1 0 0 0,0 1 0 0 0,0 0-1 0 0,1 0 1 0 0,-1 0 0 0 0,1 0 0 0 0,-1 1-1 0 0,1-1 1 0 0,0 1 0 0 0,0-1 0 0 0,-2 6-1 0 0,0 4-305 0 0,1 0-1 0 0,0 1 0 0 0,-2 17 0 0 0,-5 21 483 0 0,-60 271 2326 0 0,25-97-1722 0 0,13-76-533 0 0,21-74-432 0 0,8-53-131 0 0,0-1 0 0 0,-9 33 0 0 0,-15 71-2955 0 0,22-114 2039 0 0</inkml:trace>
  <inkml:trace contextRef="#ctx0" brushRef="#br0" timeOffset="1149.3">699 566 1584 0 0,'2'-4'259'0'0,"-1"0"0"0"0,1 0 0 0 0,0 0 0 0 0,0 0 0 0 0,1 1 0 0 0,-1-1 0 0 0,1 1 0 0 0,-1 0 0 0 0,1-1 0 0 0,0 1-1 0 0,1 0 1 0 0,-1 1 0 0 0,0-1 0 0 0,7-3 0 0 0,-4 2-67 0 0,-1 0 1 0 0,0-1-1 0 0,0 1 0 0 0,0-1 0 0 0,8-9 0 0 0,129-212 4479 0 0,-135 214-4538 0 0,26-33 243 0 0,-31 42-334 0 0,0 1-1 0 0,1-1 1 0 0,-1 1 0 0 0,1 0 0 0 0,0 0-1 0 0,-1-1 1 0 0,1 2 0 0 0,0-1 0 0 0,0 0-1 0 0,0 1 1 0 0,0-1 0 0 0,0 1 0 0 0,5-1-1 0 0,-8 2-27 0 0,1 0-1 0 0,-1 0 1 0 0,1 0-1 0 0,0 0 1 0 0,-1 0 0 0 0,1 0-1 0 0,-1 0 1 0 0,1 0-1 0 0,-1 1 1 0 0,1-1-1 0 0,-1 0 1 0 0,1 0-1 0 0,-1 1 1 0 0,1-1-1 0 0,-1 0 1 0 0,1 1-1 0 0,-1-1 1 0 0,1 0 0 0 0,-1 1-1 0 0,0-1 1 0 0,1 1-1 0 0,-1-1 1 0 0,0 1-1 0 0,1-1 1 0 0,-1 1-1 0 0,0-1 1 0 0,1 1-1 0 0,-1-1 1 0 0,0 1-1 0 0,0-1 1 0 0,0 1-1 0 0,0-1 1 0 0,1 1 0 0 0,-1-1-1 0 0,0 1 1 0 0,0 0-1 0 0,0-1 1 0 0,0 1-1 0 0,0 0 1 0 0,-1 29 207 0 0,0-21-153 0 0,-1 28-4 0 0,-3 0 0 0 0,-1 0 0 0 0,-1-1 0 0 0,-2 0 0 0 0,-24 60 0 0 0,-87 213 388 0 0,119-309-451 0 0,-5 14 116 0 0,1 1 1 0 0,0-1-1 0 0,-4 17 1 0 0,8-29-96 0 0,1 1-1 0 0,-1 0 1 0 0,1-1 0 0 0,-1 1 0 0 0,1-1 0 0 0,0 1 0 0 0,0 0 0 0 0,0-1 0 0 0,0 1-1 0 0,1-1 1 0 0,-1 1 0 0 0,1-1 0 0 0,-1 1 0 0 0,1 0 0 0 0,0-1 0 0 0,0 0-1 0 0,0 1 1 0 0,0-1 0 0 0,1 0 0 0 0,-1 1 0 0 0,1-1 0 0 0,-1 0 0 0 0,1 0 0 0 0,0 0-1 0 0,3 3 1 0 0,-2-4-2 0 0,-1 1-1 0 0,1-1 1 0 0,-1 0-1 0 0,1 0 1 0 0,0 0-1 0 0,0-1 1 0 0,-1 1-1 0 0,1-1 1 0 0,0 1-1 0 0,0-1 1 0 0,0 0-1 0 0,0 0 1 0 0,-1 0-1 0 0,1 0 1 0 0,0-1-1 0 0,0 1 1 0 0,3-2-1 0 0,49-20 325 0 0,-14 4-227 0 0,-22 12-79 0 0,-1-1-1 0 0,24-15 1 0 0,26-10-1466 0 0,-21 21-3381 0 0,-39 10 3458 0 0,-7-2-324 0 0</inkml:trace>
  <inkml:trace contextRef="#ctx0" brushRef="#br0" timeOffset="1791.11">1439 369 4097 0 0,'-37'3'5742'0'0,"29"-2"-5581"0"0,-1 0-1 0 0,1-1 1 0 0,0 1-1 0 0,-1-2 1 0 0,-11-1-1 0 0,15 1-78 0 0,1 0 0 0 0,-1 1 0 0 0,0-1 0 0 0,0 1 1 0 0,1 0-1 0 0,-1 0 0 0 0,0 1 0 0 0,1-1 0 0 0,-1 1 0 0 0,0 0 0 0 0,1 0 0 0 0,-1 1 0 0 0,1-1 0 0 0,0 1 0 0 0,-1 0 0 0 0,1 0 0 0 0,0 1 0 0 0,0-1 0 0 0,0 1 0 0 0,1 0 0 0 0,-1 0 0 0 0,0 0 0 0 0,1 0 0 0 0,0 1 0 0 0,0-1 0 0 0,0 1 0 0 0,0 0 0 0 0,1 0 0 0 0,-1 0 0 0 0,-2 8 1 0 0,-5 7 52 0 0,1 1 1 0 0,1 0 0 0 0,1 1-1 0 0,1-1 1 0 0,-5 34 0 0 0,9-43-122 0 0,1 1 1 0 0,1 0-1 0 0,0 0 0 0 0,0 0 0 0 0,1 0 1 0 0,1 0-1 0 0,0 0 0 0 0,1-1 0 0 0,0 1 1 0 0,1-1-1 0 0,7 18 0 0 0,-9-25-15 0 0,-1-1 0 0 0,1 1 0 0 0,1 0 0 0 0,-1-1 0 0 0,0 1 0 0 0,1-1 0 0 0,0 0 0 0 0,0 1 0 0 0,0-1 0 0 0,0-1 0 0 0,0 1-1 0 0,0 0 1 0 0,1-1 0 0 0,0 0 0 0 0,-1 0 0 0 0,1 0 0 0 0,8 3 0 0 0,-7-4 4 0 0,0 0 0 0 0,0 0 1 0 0,1-1-1 0 0,-1 0 0 0 0,0 0 0 0 0,0 0 0 0 0,1 0 0 0 0,-1-1 0 0 0,0 0 1 0 0,0 0-1 0 0,0-1 0 0 0,8-2 0 0 0,2-3 14 0 0,0-1 1 0 0,0 0-1 0 0,-1-1 0 0 0,0 0 0 0 0,-1-1 1 0 0,0-1-1 0 0,22-23 0 0 0,-24 22-2 0 0,-1-1 1 0 0,0 0-1 0 0,-1 0 1 0 0,-1-1-1 0 0,0 0 0 0 0,0 0 1 0 0,-2-1-1 0 0,7-18 1 0 0,-11 26-6 0 0,0 0 1 0 0,-1 1-1 0 0,0-1 1 0 0,0 0-1 0 0,0 0 1 0 0,-1 0 0 0 0,0 0-1 0 0,0 1 1 0 0,-1-1-1 0 0,0 0 1 0 0,0 0-1 0 0,0 1 1 0 0,-1-1-1 0 0,0 0 1 0 0,-1 1 0 0 0,1 0-1 0 0,-1-1 1 0 0,0 1-1 0 0,-1 0 1 0 0,1 1-1 0 0,-1-1 1 0 0,-5-5 0 0 0,1 3-60 0 0,1 1 1 0 0,-1 1 0 0 0,0-1 0 0 0,0 1 0 0 0,-1 1 0 0 0,0 0-1 0 0,0 0 1 0 0,-1 0 0 0 0,1 1 0 0 0,-1 1 0 0 0,0-1 0 0 0,1 2 0 0 0,-2-1-1 0 0,1 2 1 0 0,0-1 0 0 0,0 1 0 0 0,0 1 0 0 0,-21 1 0 0 0,28-1-219 0 0,-1 1 1 0 0,1 0 0 0 0,0 1 0 0 0,-1-1-1 0 0,1 0 1 0 0,0 1 0 0 0,-5 3-1 0 0,4-3-122 0 0,-7 4-951 0 0</inkml:trace>
  <inkml:trace contextRef="#ctx0" brushRef="#br0" timeOffset="2367.63">1577 386 8498 0 0,'-4'2'1117'0'0,"1"0"-820"0"0,-1 0-1 0 0,1 1 1 0 0,0-1 0 0 0,0 0 0 0 0,0 1-1 0 0,0 0 1 0 0,0 0 0 0 0,1 0 0 0 0,-1 0 0 0 0,1 0-1 0 0,-3 4 1 0 0,14-35-465 0 0,-7 19 202 0 0,0 1 0 0 0,1-1 1 0 0,-1 1-1 0 0,2 0 0 0 0,4-10 0 0 0,6-4 84 0 0,-6 9 50 0 0,1 0-1 0 0,0 0 1 0 0,1 0 0 0 0,16-15 0 0 0,-20 24-100 0 0,0-1 0 0 0,-1 1 0 0 0,2 1 1 0 0,-1-1-1 0 0,0 1 0 0 0,1 0 0 0 0,-1 1 1 0 0,1 0-1 0 0,0 0 0 0 0,0 0 0 0 0,0 1 1 0 0,0-1-1 0 0,0 2 0 0 0,0-1 0 0 0,0 1 1 0 0,9 1-1 0 0,-14-1-64 0 0,0 1-1 0 0,0 0 1 0 0,0 0-1 0 0,0-1 1 0 0,0 1 0 0 0,0 0-1 0 0,0 1 1 0 0,0-1 0 0 0,0 0-1 0 0,-1 0 1 0 0,1 1-1 0 0,0-1 1 0 0,-1 1 0 0 0,1 0-1 0 0,-1-1 1 0 0,0 1 0 0 0,1 0-1 0 0,-1 0 1 0 0,0 0 0 0 0,0 0-1 0 0,0 0 1 0 0,0 0-1 0 0,-1 0 1 0 0,1 0 0 0 0,0 0-1 0 0,-1 1 1 0 0,0-1 0 0 0,1 0-1 0 0,-1 0 1 0 0,0 0-1 0 0,0 1 1 0 0,-1 1 0 0 0,1 10 7 0 0,0-1 0 0 0,-1 0 0 0 0,-1 0 1 0 0,-3 13-1 0 0,-73 220 104 0 0,22-84 85 0 0,47-136-113 0 0,-6 27 188 0 0,14-49-241 0 0,0 0 0 0 0,1-1 0 0 0,-1 1 1 0 0,1 0-1 0 0,0 0 0 0 0,0 0 0 0 0,1 0 0 0 0,-1-1 0 0 0,1 1 1 0 0,0 0-1 0 0,1 4 0 0 0,-1-7-27 0 0,-1 1 1 0 0,1-1-1 0 0,-1 0 0 0 0,1 0 1 0 0,-1 0-1 0 0,1 0 1 0 0,0 0-1 0 0,0 0 0 0 0,-1 0 1 0 0,1 0-1 0 0,0 0 1 0 0,0 0-1 0 0,0-1 0 0 0,0 1 1 0 0,0 0-1 0 0,0 0 1 0 0,0-1-1 0 0,0 1 0 0 0,1-1 1 0 0,-1 1-1 0 0,0-1 1 0 0,0 1-1 0 0,0-1 0 0 0,2 0 1 0 0,-1 0-4 0 0,1 0 0 0 0,-1 0 1 0 0,1 0-1 0 0,-1-1 0 0 0,1 1 0 0 0,-1-1 1 0 0,1 0-1 0 0,-1 1 0 0 0,0-1 1 0 0,1 0-1 0 0,2-2 0 0 0,5-3-11 0 0,-1-1-1 0 0,0 1 1 0 0,0-1-1 0 0,8-10 1 0 0,8-9-736 0 0,31-44 0 0 0,-10 1-6068 0 0,-43 63 5382 0 0</inkml:trace>
  <inkml:trace contextRef="#ctx0" brushRef="#br0" timeOffset="2835.06">1926 424 5465 0 0,'-9'-5'2261'0'0,"7"5"-1872"0"0,0-1 0 0 0,1 0 0 0 0,-1 0 0 0 0,0 1 0 0 0,1-1 0 0 0,-1 0 0 0 0,1 0 0 0 0,-1-1 0 0 0,1 1 0 0 0,-1 0 0 0 0,1 0 0 0 0,-1-3 1 0 0,1 3-334 0 0,1-1 1 0 0,-1 0 0 0 0,1 0 0 0 0,0 0 0 0 0,0 0 0 0 0,0 1 0 0 0,0-1 0 0 0,0 0-1 0 0,1 0 1 0 0,-1 0 0 0 0,0 0 0 0 0,1 1 0 0 0,-1-1 0 0 0,1 0 0 0 0,1-2 0 0 0,1-6 87 0 0,1-1 0 0 0,1 1 0 0 0,0 0 0 0 0,0 0 0 0 0,1 0 0 0 0,0 1 0 0 0,1 0 1 0 0,0 0-1 0 0,0 0 0 0 0,1 1 0 0 0,0 0 0 0 0,0 1 0 0 0,10-7 0 0 0,17-14 202 0 0,22-16-40 0 0,-53 41-266 0 0,1 1-1 0 0,-1-1 0 0 0,1 1 0 0 0,0 0 1 0 0,0 0-1 0 0,0 0 0 0 0,0 1 1 0 0,0 0-1 0 0,0 0 0 0 0,9-1 1 0 0,-12 2-27 0 0,-1 1 0 0 0,1-1 0 0 0,0 1 0 0 0,-1-1 0 0 0,1 1 0 0 0,0 0 0 0 0,-1-1 0 0 0,1 1 0 0 0,-1 0 0 0 0,1 0 0 0 0,-1 0 0 0 0,1 0 0 0 0,-1 0 0 0 0,0 1 1 0 0,1-1-1 0 0,-1 0 0 0 0,0 1 0 0 0,0-1 0 0 0,0 1 0 0 0,0-1 0 0 0,0 1 0 0 0,0-1 0 0 0,-1 1 0 0 0,1 0 0 0 0,-1-1 0 0 0,1 1 0 0 0,-1 0 0 0 0,1-1 0 0 0,-1 4 1 0 0,2 4 6 0 0,-1 0 1 0 0,0 0-1 0 0,0-1 1 0 0,-1 16-1 0 0,-3 6 3 0 0,-2 0-1 0 0,0 0 0 0 0,-20 57 1 0 0,-43 82 40 0 0,5-14 62 0 0,48-116-30 0 0,-11 32 193 0 0,25-66-235 0 0,0 1 1 0 0,0-1-1 0 0,0 1 1 0 0,1-1 0 0 0,-1 1-1 0 0,1-1 1 0 0,1 1-1 0 0,-1-1 1 0 0,1 1-1 0 0,2 9 1 0 0,-2-12-30 0 0,0-1 1 0 0,0 0-1 0 0,0 1 1 0 0,0-1-1 0 0,0 0 1 0 0,1 0-1 0 0,-1 0 1 0 0,1 0-1 0 0,-1 0 1 0 0,1 0-1 0 0,0 0 1 0 0,0 0-1 0 0,0-1 1 0 0,0 1-1 0 0,0-1 1 0 0,0 1-1 0 0,0-1 1 0 0,4 2-1 0 0,-2-2 1 0 0,1 0 0 0 0,-1 0 1 0 0,1 0-1 0 0,-1 0 0 0 0,1-1 0 0 0,-1 1 0 0 0,1-1 1 0 0,-1 0-1 0 0,8-1 0 0 0,1-2 0 0 0,0 0 0 0 0,0 0 1 0 0,0-1-1 0 0,-1-1 0 0 0,0 0 0 0 0,15-8 0 0 0,153-93-835 0 0,-69 39-2375 0 0,-91 53 2139 0 0,-7-3-255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1-10T20:07:32.655"/>
    </inkml:context>
    <inkml:brush xml:id="br0">
      <inkml:brushProperty name="width" value="0.05" units="cm"/>
      <inkml:brushProperty name="height" value="0.05" units="cm"/>
    </inkml:brush>
  </inkml:definitions>
  <inkml:trace contextRef="#ctx0" brushRef="#br0">339 1059 2657 0 0,'8'-18'10103'0'0,"11"-8"-5928"0"0,3-7-3749 0 0,2-21-240 0 0,-3-1 1 0 0,-2 0-1 0 0,13-65 1 0 0,29-107-258 0 0,-45 177 336 0 0,3 1 1 0 0,36-69-1 0 0,-54 116-227 0 0,-1 0 0 0 0,1 1 0 0 0,0-1 0 0 0,0 1 0 0 0,0 0 0 0 0,-1-1 0 0 0,2 1 1 0 0,-1 0-1 0 0,0-1 0 0 0,0 1 0 0 0,0 0 0 0 0,1 0 0 0 0,-1 0 0 0 0,0 0 0 0 0,1 0 0 0 0,-1 0 0 0 0,1 0 0 0 0,-1 1 0 0 0,1-1 0 0 0,-1 1 0 0 0,3-1 0 0 0,-3 1 5 0 0,0 0-1 0 0,1 0 0 0 0,-1 1 0 0 0,1-1 0 0 0,-1 0 1 0 0,0 1-1 0 0,0-1 0 0 0,1 1 0 0 0,-1 0 0 0 0,0-1 0 0 0,0 1 1 0 0,0 0-1 0 0,1 0 0 0 0,-1 0 0 0 0,0 0 0 0 0,0 0 1 0 0,0 0-1 0 0,-1 0 0 0 0,2 2 0 0 0,4 6 102 0 0,0 1 0 0 0,-1 0 1 0 0,0 0-1 0 0,6 20 0 0 0,48 160 39 0 0,-5-15-436 0 0,-26-93-59 0 0,45 90 0 0 0,-28-88 307 0 0,-39-75 49 0 0,0-1 0 0 0,0 1 0 0 0,1-1 0 0 0,0-1 0 0 0,0 1 0 0 0,17 12 0 0 0,-23-20-31 0 0,0 1-1 0 0,0 0 1 0 0,0-1-1 0 0,0 1 1 0 0,0 0-1 0 0,0-1 1 0 0,0 0-1 0 0,0 1 1 0 0,0-1-1 0 0,0 1 1 0 0,0-1-1 0 0,0 0 1 0 0,0 0-1 0 0,0 0 1 0 0,1 1-1 0 0,-1-1 1 0 0,0 0-1 0 0,0-1 1 0 0,0 1-1 0 0,0 0 1 0 0,1 0-1 0 0,-1 0 1 0 0,0-1-1 0 0,2 0 1 0 0,-1 0 7 0 0,-1 0 0 0 0,0-1 0 0 0,1 1 0 0 0,-1 0 0 0 0,0-1 0 0 0,0 1 0 0 0,0-1 0 0 0,0 1 0 0 0,0-1 0 0 0,0 0 0 0 0,0 1 0 0 0,0-1 0 0 0,0-3 0 0 0,2-6 57 0 0,0-1 1 0 0,-1 1-1 0 0,0-22 1 0 0,-3-72-29 0 0,-4 0-1 0 0,-27-148 1 0 0,5 53-39 0 0,5-32 243 0 0,22 243-216 0 0,4 46-471 0 0,-6 99 1 0 0,-1-128 375 0 0,-1-1 0 0 0,-2 1 0 0 0,-1-2 0 0 0,-1 1 0 0 0,-1-1 0 0 0,-1 0 0 0 0,-24 43 0 0 0,26-57 127 0 0,0 1 0 0 0,-1-1 0 0 0,-1 0 0 0 0,1-1 0 0 0,-2 0 0 0 0,0-1 0 0 0,0 0 0 0 0,-1-1 1 0 0,0 0-1 0 0,-1 0 0 0 0,1-2 0 0 0,-2 0 0 0 0,1 0 0 0 0,-1-1 0 0 0,-27 8 0 0 0,0-5-40 0 0,1-2 0 0 0,-1-1 0 0 0,0-2 0 0 0,-1-2 0 0 0,-60-6 0 0 0,-207-36-459 0 0,284 35 387 0 0,14 4 11 0 0,6 1 12 0 0,-1-1 0 0 0,1 0 0 0 0,0 1 0 0 0,-1-2 1 0 0,1 1-1 0 0,0-1 0 0 0,0 1 0 0 0,0-1 0 0 0,0-1 0 0 0,0 1 0 0 0,-8-6 1 0 0,13 7 13 0 0,0 0 1 0 0,0 0-1 0 0,0 1 1 0 0,0-1-1 0 0,0 0 0 0 0,0 1 1 0 0,0-1-1 0 0,0 0 1 0 0,0 0-1 0 0,0 1 1 0 0,1-1-1 0 0,-1 0 1 0 0,0 1-1 0 0,1-1 1 0 0,-1 1-1 0 0,0-1 1 0 0,1 0-1 0 0,-1 1 1 0 0,1-1-1 0 0,-1 1 1 0 0,1-1-1 0 0,-1 1 1 0 0,1-1-1 0 0,-1 1 1 0 0,1-1-1 0 0,0 1 1 0 0,-1 0-1 0 0,1-1 1 0 0,0 1-1 0 0,0-1 1 0 0,25-13-14 0 0,-24 12 18 0 0,175-81 1167 0 0,258-84 0 0 0,-378 147-980 0 0,461-154 1147 0 0,-6 2-665 0 0,-492 165-658 0 0,3-1-56 0 0,0 0 0 0 0,23-14 0 0 0,-66 21-322 0 0,-16 4 231 0 0,-125 37-521 0 0,2 7-1 0 0,3 7 1 0 0,-215 106-1 0 0,252-102 543 0 0,2 5 0 0 0,-193 140 0 0 0,291-188 154 0 0,1 0-1 0 0,1 1 1 0 0,1 0-1 0 0,0 2 1 0 0,-18 25-1 0 0,32-40-24 0 0,0-1 0 0 0,1 1-1 0 0,-1-1 1 0 0,1 1-1 0 0,0 0 1 0 0,0-1 0 0 0,0 1-1 0 0,0 0 1 0 0,0 0-1 0 0,0 0 1 0 0,1 0-1 0 0,0 0 1 0 0,-1 0 0 0 0,1 0-1 0 0,0 0 1 0 0,0 0-1 0 0,1 0 1 0 0,-1-1-1 0 0,1 1 1 0 0,1 6 0 0 0,0-6-5 0 0,-1-1 1 0 0,1 1 0 0 0,0-1-1 0 0,0 0 1 0 0,0 1 0 0 0,1-1-1 0 0,-1 0 1 0 0,0 0 0 0 0,1 0-1 0 0,-1-1 1 0 0,1 1 0 0 0,0-1-1 0 0,0 1 1 0 0,-1-1 0 0 0,1 0-1 0 0,0 0 1 0 0,0 0 0 0 0,0 0-1 0 0,5 0 1 0 0,9 1 21 0 0,0 0 1 0 0,0-1 0 0 0,0 0-1 0 0,0-2 1 0 0,22-2 0 0 0,86-21 188 0 0,-84 16-143 0 0,402-89 571 0 0,74-15-175 0 0,4 33-3362 0 0,-466 75 2148 0 0,-2 1-185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01-10T20:07:39.470"/>
    </inkml:context>
    <inkml:brush xml:id="br0">
      <inkml:brushProperty name="width" value="0.05" units="cm"/>
      <inkml:brushProperty name="height" value="0.05" units="cm"/>
    </inkml:brush>
    <inkml:context xml:id="ctx1">
      <inkml:inkSource xml:id="inkSrc7">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1" timeString="2022-01-10T20:47:55.475"/>
    </inkml:context>
    <inkml:brush xml:id="br1">
      <inkml:brushProperty name="width" value="0.05003" units="cm"/>
      <inkml:brushProperty name="height" value="0.05003" units="cm"/>
    </inkml:brush>
    <inkml:brush xml:id="br2">
      <inkml:brushProperty name="width" value="0.05" units="cm"/>
      <inkml:brushProperty name="height" value="0.05" units="cm"/>
    </inkml:brush>
  </inkml:definitions>
  <inkml:trace contextRef="#ctx0" brushRef="#br0">41 174 3633 0 0,'-3'-8'11263'0'0,"-4"25"-9051"0"0,-4 31-2858 0 0,-2 76 1461 0 0,6 0 1 0 0,10 125-1 0 0,-2-228-803 0 0,-1-6-57 0 0,0-1 0 0 0,1 1-1 0 0,1 0 1 0 0,0-1-1 0 0,1 0 1 0 0,1 0 0 0 0,10 27-1 0 0,-13-39-477 0 0,1 0 1 0 0,-1 0-1 0 0,0-1 0 0 0,1 1 0 0 0,-1 0 0 0 0,1-1 0 0 0,0 1 0 0 0,0-1 0 0 0,-1 1 0 0 0,3 0 0 0 0,-1-1-1064 0 0</inkml:trace>
  <inkml:trace contextRef="#ctx0" brushRef="#br0" timeOffset="572.31">358 302 5809 0 0,'0'-2'478'0'0,"0"0"-1"0"0,0 0 1 0 0,0 0 0 0 0,0-1-1 0 0,-1 1 1 0 0,1 0 0 0 0,-1 0-1 0 0,1 0 1 0 0,-1 0-1 0 0,0 0 1 0 0,1 0 0 0 0,-1 0-1 0 0,0 0 1 0 0,-1 0-1 0 0,1 0 1 0 0,0 1 0 0 0,-3-4-1 0 0,3 4-361 0 0,0 0 0 0 0,-1 0 1 0 0,1 1-1 0 0,-1-1 0 0 0,1 0 0 0 0,-1 1 0 0 0,1-1 0 0 0,-1 0 0 0 0,1 1 0 0 0,-1 0 0 0 0,1-1 0 0 0,-1 1 1 0 0,0 0-1 0 0,1 0 0 0 0,-1 0 0 0 0,0 0 0 0 0,1 0 0 0 0,-3 1 0 0 0,0 0-135 0 0,0 0 0 0 0,0 0-1 0 0,0 0 1 0 0,0 1 0 0 0,1 0 0 0 0,-1-1 0 0 0,0 2-1 0 0,1-1 1 0 0,-1 0 0 0 0,1 1 0 0 0,0-1-1 0 0,0 1 1 0 0,0 0 0 0 0,0 0 0 0 0,0 0 0 0 0,1 0-1 0 0,-3 4 1 0 0,-4 10 126 0 0,1 0-1 0 0,0 0 1 0 0,1 1 0 0 0,1 0-1 0 0,1 0 1 0 0,0 0 0 0 0,2 1-1 0 0,0-1 1 0 0,-1 25-1 0 0,4-31-100 0 0,0-1 0 0 0,1 0 0 0 0,0 0 0 0 0,1 0 0 0 0,0-1-1 0 0,1 1 1 0 0,0 0 0 0 0,0-1 0 0 0,1 1 0 0 0,1-1-1 0 0,0 0 1 0 0,0-1 0 0 0,1 1 0 0 0,0-1 0 0 0,0 0-1 0 0,1 0 1 0 0,9 8 0 0 0,-10-12-1 0 0,0 0 1 0 0,1-1-1 0 0,0 0 0 0 0,-1 0 1 0 0,2 0-1 0 0,-1-1 0 0 0,0 0 1 0 0,1 0-1 0 0,-1-1 1 0 0,1 0-1 0 0,0 0 0 0 0,-1-1 1 0 0,1 0-1 0 0,0 0 0 0 0,0-1 1 0 0,0 0-1 0 0,0 0 0 0 0,0-1 1 0 0,0 0-1 0 0,9-2 0 0 0,-6 0 42 0 0,0 0 0 0 0,0 0 0 0 0,0-1-1 0 0,0 0 1 0 0,0-1 0 0 0,-1 0 0 0 0,0-1-1 0 0,0 0 1 0 0,0 0 0 0 0,-1-1 0 0 0,0-1-1 0 0,0 0 1 0 0,8-10 0 0 0,-11 10 93 0 0,-1 0 1 0 0,1 0-1 0 0,-2-1 1 0 0,1 1-1 0 0,-1-1 1 0 0,-1 0-1 0 0,0-1 1 0 0,0 1-1 0 0,-1-1 1 0 0,0 1-1 0 0,0-1 1 0 0,-1 1-1 0 0,-1-1 1 0 0,1 0-1 0 0,-2 0 1 0 0,1 0-1 0 0,-1 1 1 0 0,-1-1-1 0 0,0 1 1 0 0,0-1-1 0 0,-1 1 1 0 0,0-1-1 0 0,0 1 1 0 0,-1 0-1 0 0,-1 1 1 0 0,1-1-1 0 0,-1 1 1 0 0,-1 0-1 0 0,1 0 1 0 0,-2 0-1 0 0,1 1 1 0 0,-1 0-1 0 0,0 0 0 0 0,-13-10 1 0 0,-3-1 89 0 0,-1 2 0 0 0,-46-26-1 0 0,58 37-562 0 0,-1-1-1 0 0,1 2 1 0 0,-1 0-1 0 0,0 0 1 0 0,0 1-1 0 0,0 0 1 0 0,0 2-1 0 0,-19-2 0 0 0,31 3 212 0 0,1 0 0 0 0,0 0 0 0 0,-1 0 0 0 0,1 0 0 0 0,0 0 0 0 0,0 0 0 0 0,-1 0 0 0 0,1 0 0 0 0,0 0 0 0 0,-1 0 0 0 0,1 0 0 0 0,0 0 0 0 0,0 0 0 0 0,-1 1 0 0 0,1-1 0 0 0,0 0 0 0 0,-1 0 0 0 0,1 0-1 0 0,0 0 1 0 0,0 0 0 0 0,-1 1 0 0 0,1-1 0 0 0,0 0 0 0 0,0 0 0 0 0,0 0 0 0 0,-1 1 0 0 0,1-1 0 0 0,0 0 0 0 0,0 0 0 0 0,0 1 0 0 0,0-1 0 0 0,0 0 0 0 0,-1 0 0 0 0,1 1 0 0 0,0-1 0 0 0,0 0 0 0 0,0 0 0 0 0,0 1-1 0 0,0-1 1 0 0,0 0 0 0 0,0 1 0 0 0,0-1 0 0 0,0 0 0 0 0,0 0 0 0 0,0 1 0 0 0,0-1 0 0 0,0 0 0 0 0,0 1 0 0 0,0-1 0 0 0,0 0 0 0 0,1 1 0 0 0,2 3-1697 0 0</inkml:trace>
  <inkml:trace contextRef="#ctx0" brushRef="#br0" timeOffset="2175.79">910 115 5129 0 0,'2'-2'662'0'0,"0"-1"1"0"0,0 0-1 0 0,-1 0 0 0 0,1-1 0 0 0,-1 1 0 0 0,1 0 1 0 0,-1 0-1 0 0,0-1 0 0 0,-1 1 0 0 0,1-1 1 0 0,0-3-1 0 0,-2-3 3674 0 0,-8 36-3251 0 0,-8 34-744 0 0,-63 244 505 0 0,-21 89 587 0 0,88-344-1212 0 0,4-18-854 0 0,2 0 0 0 0,-5 42 0 0 0</inkml:trace>
  <inkml:trace contextRef="#ctx0" brushRef="#br0" timeOffset="5064.21">1061 345 6537 0 0,'0'-1'194'0'0,"-1"1"-1"0"0,1 0 0 0 0,-1 0 0 0 0,1 0 1 0 0,0 0-1 0 0,-1-1 0 0 0,1 1 1 0 0,-1 0-1 0 0,1 0 0 0 0,0 0 0 0 0,-1 0 1 0 0,1 0-1 0 0,-1 0 0 0 0,1 0 1 0 0,-1 0-1 0 0,1 0 0 0 0,0 0 0 0 0,-1 0 1 0 0,1 1-1 0 0,-1-1 0 0 0,1 0 0 0 0,0 0 1 0 0,-1 0-1 0 0,1 0 0 0 0,-1 1 1 0 0,1-1-1 0 0,0 0 0 0 0,-1 0 0 0 0,1 1 1 0 0,-8 14 2114 0 0,3 29-2394 0 0,3-30 523 0 0,0 15-293 0 0,1 0 1 0 0,1 0-1 0 0,1 0 0 0 0,10 55 1 0 0,-1-51 12 0 0,1-20-1815 0 0,-11-13 1363 0 0,1 1 0 0 0,0-1 0 0 0,-1 0 0 0 0,1 1 0 0 0,0-1 0 0 0,0 0 0 0 0,-1 1 0 0 0,1-1 0 0 0,0 0-1 0 0,0 0 1 0 0,-1 0 0 0 0,1 0 0 0 0,0 0 0 0 0,0 0 0 0 0,0 0 0 0 0,-1 0 0 0 0,1 0 0 0 0,1 0 0 0 0,2-1-1386 0 0</inkml:trace>
  <inkml:trace contextRef="#ctx0" brushRef="#br0" timeOffset="5509.18">1601 1 6945 0 0,'-8'4'5535'0'0,"-24"24"-4212"0"0,23-12-896 0 0,0 0-1 0 0,1 0 1 0 0,1 1 0 0 0,-8 27-1 0 0,1-3-27 0 0,-152 489 2491 0 0,151-477-2611 0 0,-53 222 205 0 0,66-270-593 0 0,-6 30 312 0 0,8-33-352 0 0,-1 0 0 0 0,1 0 1 0 0,0-1-1 0 0,0 1 0 0 0,0 0 0 0 0,0 0 0 0 0,0-1 1 0 0,0 1-1 0 0,0 0 0 0 0,0-1 0 0 0,1 1 0 0 0,-1 0 1 0 0,1 0-1 0 0,-1-1 0 0 0,2 3 0 0 0,16 1-7562 0 0,-13-5 5467 0 0</inkml:trace>
  <inkml:trace contextRef="#ctx0" brushRef="#br0" timeOffset="7891.81">1641 405 3969 0 0,'-1'-3'676'0'0,"0"0"1"0"0,0 0 0 0 0,0-1-1 0 0,1 1 1 0 0,-1 0-1 0 0,1-1 1 0 0,0 1-1 0 0,0-1 1 0 0,0 1 0 0 0,0 0-1 0 0,1-5 1 0 0,1 2-395 0 0,0 1 1 0 0,-1-1 0 0 0,2 1 0 0 0,-1 0-1 0 0,0 0 1 0 0,1 0 0 0 0,0 0 0 0 0,0 1-1 0 0,1-1 1 0 0,6-6 0 0 0,-5 5-233 0 0,0 1 1 0 0,1 1-1 0 0,0-1 1 0 0,-1 1-1 0 0,1 0 0 0 0,1 0 1 0 0,-1 0-1 0 0,0 1 1 0 0,1 0-1 0 0,0 1 0 0 0,0-1 1 0 0,0 1-1 0 0,0 1 1 0 0,10-2-1 0 0,-14 2-27 0 0,0 1-1 0 0,0 0 1 0 0,-1 0 0 0 0,1 0-1 0 0,0 1 1 0 0,-1-1-1 0 0,1 1 1 0 0,0 0 0 0 0,-1-1-1 0 0,1 1 1 0 0,0 0-1 0 0,-1 1 1 0 0,1-1 0 0 0,-1 0-1 0 0,0 1 1 0 0,1-1 0 0 0,-1 1-1 0 0,0 0 1 0 0,0-1-1 0 0,0 1 1 0 0,0 0 0 0 0,-1 0-1 0 0,1 1 1 0 0,0-1-1 0 0,-1 0 1 0 0,1 1 0 0 0,-1-1-1 0 0,0 1 1 0 0,0-1-1 0 0,0 1 1 0 0,0-1 0 0 0,0 1-1 0 0,-1 0 1 0 0,1 4 0 0 0,0 3-25 0 0,0 0 0 0 0,-1 0 0 0 0,0 0 1 0 0,-1-1-1 0 0,0 1 0 0 0,0 0 1 0 0,-1-1-1 0 0,-4 14 0 0 0,-7 14 118 0 0,-1 0 0 0 0,-1-1-1 0 0,-2-1 1 0 0,-2-1 0 0 0,-1 0-1 0 0,-2-2 1 0 0,-28 34 0 0 0,41-55-1 0 0,-28 28 114 0 0,35-36-160 0 0,-1-1 1 0 0,0 1-1 0 0,-1-1 1 0 0,1 0-1 0 0,0 1 1 0 0,-1-1-1 0 0,1-1 1 0 0,-1 1-1 0 0,0-1 1 0 0,-5 2-1 0 0,10-6 12 0 0,1 0-1 0 0,-1 0 1 0 0,0 1-1 0 0,1-1 1 0 0,0 0 0 0 0,0 1-1 0 0,0-1 1 0 0,2-2-1 0 0,6-5-92 0 0,1-1-1 0 0,1 2 1 0 0,0 0-1 0 0,0 0 1 0 0,0 1-1 0 0,1 1 1 0 0,23-10-1 0 0,-31 15 10 0 0,-1 0 0 0 0,1 0 0 0 0,0 1 0 0 0,0 0 0 0 0,1 0 0 0 0,-1 0 0 0 0,0 1 0 0 0,0 0-1 0 0,0 0 1 0 0,0 0 0 0 0,1 0 0 0 0,-1 1 0 0 0,0 0 0 0 0,0 0 0 0 0,0 1 0 0 0,0-1 0 0 0,0 1 0 0 0,0 0 0 0 0,-1 0 0 0 0,1 0-1 0 0,-1 1 1 0 0,1 0 0 0 0,-1 0 0 0 0,8 7 0 0 0,41 48 74 0 0,-38-41 60 0 0,0 0 0 0 0,30 25 1 0 0,-39-37-390 0 0,0-1 0 0 0,1 0 0 0 0,0 0 0 0 0,0 0 0 0 0,-1-1 1 0 0,2 0-1 0 0,-1-1 0 0 0,0 1 0 0 0,1-1 0 0 0,-1-1 0 0 0,1 1 1 0 0,7-1-1 0 0,-6 0-815 0 0,0 0 0 0 0,0-1 1 0 0,0-1-1 0 0,0 0 0 0 0,9-1 1 0 0,-2-5-1323 0 0</inkml:trace>
  <inkml:trace contextRef="#ctx0" brushRef="#br0" timeOffset="8577.35">2073 400 8282 0 0,'-2'-1'299'0'0,"1"0"1"0"0,-1 0-1 0 0,0 0 1 0 0,1 0-1 0 0,-1 0 0 0 0,1 0 1 0 0,0 0-1 0 0,-1-1 1 0 0,1 1-1 0 0,0 0 1 0 0,0-1-1 0 0,0 1 1 0 0,0-1-1 0 0,0 1 0 0 0,0-1 1 0 0,0 0-1 0 0,0 1 1 0 0,1-1-1 0 0,-1 0 1 0 0,0 0-1 0 0,1 1 1 0 0,-1-5-1 0 0,1 2-121 0 0,0 1 0 0 0,1-1 0 0 0,-1 0 0 0 0,1 0 0 0 0,0 0 0 0 0,0 0-1 0 0,0 1 1 0 0,0-1 0 0 0,1 0 0 0 0,2-4 0 0 0,2-3-139 0 0,0 1 0 0 0,1 0-1 0 0,0 1 1 0 0,1-1 0 0 0,0 2-1 0 0,12-12 1 0 0,-13 14 18 0 0,0 1 0 0 0,1 1 0 0 0,-1-1 1 0 0,1 1-1 0 0,0 0 0 0 0,0 1 0 0 0,0 0 0 0 0,1 0 0 0 0,-1 0 0 0 0,1 1 1 0 0,15-1-1 0 0,-21 2-45 0 0,0 1-1 0 0,1 0 1 0 0,-1 0 0 0 0,0 1 0 0 0,0-1 0 0 0,0 0 0 0 0,0 1 0 0 0,0 0 0 0 0,0 0-1 0 0,0 0 1 0 0,0 0 0 0 0,0 0 0 0 0,0 1 0 0 0,0-1 0 0 0,0 1 0 0 0,-1 0 0 0 0,1 0 0 0 0,-1 0-1 0 0,1 0 1 0 0,-1 0 0 0 0,0 0 0 0 0,0 1 0 0 0,0-1 0 0 0,0 1 0 0 0,0-1 0 0 0,-1 1 0 0 0,1 0-1 0 0,-1 0 1 0 0,0 0 0 0 0,0 0 0 0 0,0 0 0 0 0,0 0 0 0 0,0 0 0 0 0,0 6 0 0 0,0-1 8 0 0,0 0 0 0 0,-1 1 0 0 0,-1-1 0 0 0,1 0 0 0 0,-1 1 0 0 0,0-1 0 0 0,-1 0 0 0 0,0 0 0 0 0,-1 0 0 0 0,-6 15 0 0 0,-5 7 74 0 0,-26 40 0 0 0,23-41-46 0 0,-123 194 458 0 0,98-159-240 0 0,35-55-170 0 0,5-6 2 0 0,-1 1 0 0 0,1-1 0 0 0,-1 1 1 0 0,1 0-1 0 0,0 0 0 0 0,0 0 0 0 0,-2 7 0 0 0,4-11-67 0 0,1 0 0 0 0,-1 0-1 0 0,0 1 1 0 0,1-1 0 0 0,-1 0-1 0 0,0 0 1 0 0,1 0 0 0 0,-1 0-1 0 0,1 0 1 0 0,-1 0 0 0 0,0 0-1 0 0,1 0 1 0 0,-1 0 0 0 0,0 0-1 0 0,1 0 1 0 0,-1 0 0 0 0,0 0-1 0 0,1 0 1 0 0,-1 0 0 0 0,1 0-1 0 0,-1 0 1 0 0,0 0 0 0 0,1 0-1 0 0,-1-1 1 0 0,0 1 0 0 0,1 0-1 0 0,-1 0 1 0 0,0 0 0 0 0,0-1-1 0 0,1 1 1 0 0,-1 0-1 0 0,0 0 1 0 0,0-1 0 0 0,1 1-1 0 0,-1 0 1 0 0,0-1 0 0 0,0 1-1 0 0,1-1 1 0 0,17-13 228 0 0,-16 13-184 0 0,6-6-40 0 0,1 1 1 0 0,0 0-1 0 0,0 0 0 0 0,1 1 1 0 0,-1 0-1 0 0,1 1 1 0 0,0 0-1 0 0,16-4 0 0 0,-21 7-21 0 0,0 1 0 0 0,0-1 0 0 0,1 1 0 0 0,-1 0-1 0 0,0 0 1 0 0,0 0 0 0 0,0 1 0 0 0,0 0 0 0 0,1 0 0 0 0,-1 0-1 0 0,0 0 1 0 0,0 1 0 0 0,-1 0 0 0 0,1 0 0 0 0,0 0 0 0 0,-1 1-1 0 0,1 0 1 0 0,-1 0 0 0 0,6 5 0 0 0,21 20 20 0 0,-23-20-193 0 0,0 0 0 0 0,1 0 1 0 0,0-1-1 0 0,1 0 0 0 0,10 6 0 0 0,-17-12-67 0 0,1 1 0 0 0,-1-1 1 0 0,1 0-1 0 0,0 0 0 0 0,0 0 0 0 0,-1 0 0 0 0,1-1 0 0 0,0 1 0 0 0,0-1 0 0 0,0 0 0 0 0,0 0 0 0 0,0 0 0 0 0,0-1 0 0 0,-1 0 0 0 0,1 1 0 0 0,0-1 0 0 0,0 0 1 0 0,-1-1-1 0 0,6-2 0 0 0,9-4-928 0 0,2-3-465 0 0</inkml:trace>
  <inkml:trace contextRef="#ctx1" brushRef="#br1">814 1592 8474,'0'0'6,"0"-1"1,-1 0-1,1 0 1,0 1-1,0-1 1,0 0-1,-1 1 1,1-1 0,0 0-1,-1 1 1,1-1-1,0 0 1,-1 1-1,1-1 1,-1 1-1,1-1 1,-1 1-1,1-1 1,-1 1-1,0-1 1,1 1-1,-1-1 1,1 1-1,-1 0 1,0-1-1,1 1 1,-1 0-1,0 0 1,-1-1 0,-12 20 706,3-1-46,2-3-414,1 0-1,1 0 0,0 1 1,-8 28-1,-13 73 148,23-90-335,-85 453 394,80-446-376,7-29-7,5-23-6,20-99 71,3-24-43,83-262 1,-93 359-89,26-63 33,-35 94-31,1 0 0,0 0 1,0 1-1,1 0 0,15-17 0,-22 28-8,1-1 0,-1 1 0,0-1 0,1 1 0,-1 0 0,1 0 0,0 0 0,-1-1 0,1 2 0,0-1 0,-1 0 0,1 0 0,0 0 0,0 1 0,0-1 0,0 1 0,0 0 0,3-1 0,-4 2 4,1-1 1,0 0-1,-1 1 1,1-1 0,0 1-1,-1 0 1,1 0-1,-1 0 1,1-1-1,-1 1 1,0 0-1,1 1 1,-1-1-1,0 0 1,0 0-1,2 3 1,3 6 36,0 0 0,-1 0-1,0 0 1,-1 0 0,4 13 0,-7-19-36,17 54 109,-3 1 1,11 86-1,-1 126-8,-4-38-1,-17-200-101,-2-9-28,1 1 1,1-1-1,1 0 1,12 33-1,-16-56-35,-1 0-1,1 1 0,-1-1 1,1 0-1,0 0 0,-1 0 1,1 1-1,0-1 0,0 0 0,0 0 1,0 0-1,0-1 0,0 1 1,0 0-1,2 1 0,-2-2 8,-1 0 0,1 0 0,-1 0 0,1 0 0,-1 0 0,1 0 0,0 0 0,-1-1 0,1 1 0,-1 0 0,1 0 0,-1 0 0,1-1 0,-1 1 0,1 0 0,-1-1 0,1 1 0,-1 0 0,1-1-1,-1 1 1,1-1 0,-1 1 0,0 0 0,1-1 0,-1 1 0,0-1 0,1 0 0,-1 1 0,0-1 0,0 1 0,1-1 0,-1 1 0,0-1 0,0 1 0,0-1 0,0 0 0,0 0 0,4-15-946</inkml:trace>
  <inkml:trace contextRef="#ctx1" brushRef="#br2" timeOffset="666.41">664 2078 7130,'0'-1'65,"0"0"1,0 0-1,1 0 0,-1 0 1,0 0-1,1 0 1,-1 0-1,0 0 1,1 0-1,-1 1 1,1-1-1,0 0 1,-1 0-1,1 0 1,0 1-1,-1-1 1,1 0-1,0 1 1,0-1-1,0 0 1,-1 1-1,1-1 1,0 1-1,0 0 1,0-1-1,0 1 1,1-1-1,33-6 1120,-18 4-979,31-11-380,1-2 0,-2-2 0,0-3 0,-1-1 0,-2-2-1,66-47 1,-86 55-248,-3 3-217</inkml:trace>
  <inkml:trace contextRef="#ctx1" brushRef="#br2" timeOffset="1370.6">1377 2051 7242,'1'15'2808,"1"-4"-2080,-1-4-616,2-4-232,4-1-592,4-2 584,-3-4-376,-4-7-288</inkml:trace>
  <inkml:trace contextRef="#ctx1" brushRef="#br2" timeOffset="1874.49">1909 1581 4913,'6'5'195,"0"0"0,-1 0 0,0 0 1,0 1-1,-1-1 0,1 1 0,-1 1 0,0-1 0,-1 0 0,0 1 0,0 0 1,0 0-1,-1 0 0,0 0 0,0 0 0,0 0 0,-1 1 0,0 12 0,0 12 173,-1 1-1,-8 59 0,7-89-304,-3 32 205,-2 0 0,-13 42 1,16-66-215,-1 0 0,0 0 0,-1 0 1,0 0-1,-1-1 0,0 0 0,-1 0 1,0 0-1,0-1 0,-14 12 0,19-18-40,0-1-1,-1 0 1,1 1-1,-1-1 1,0-1-1,0 1 1,1 0-1,-1-1 1,-1 1-1,1-1 1,0 0-1,0 0 1,0 0-1,0-1 1,-1 1-1,1-1 1,0 1-1,-1-1 1,1 0-1,0-1 1,-1 1-1,1 0 1,0-1-1,-1 0 1,1 0-1,0 0 1,0 0-1,0 0 1,0-1-1,0 1 1,0-1-1,0 0 1,1 0-1,-1 0 1,-4-5-1,0 0-30,0-2-1,0 1 0,1-1 0,0 0 1,1 0-1,0-1 0,0 0 0,1 0 1,0 0-1,-2-12 0,0-9-459,1 1 0,1 0 0,2-1 0,1 0 0,1 1 1,2-1-1,9-53 0,-1 42-632</inkml:trace>
  <inkml:trace contextRef="#ctx1" brushRef="#br2" timeOffset="2256.02">1700 1722 3153,'-2'1'193,"1"-1"1,-1 0 0,1-1 0,-1 1 0,0 0 0,1 0-1,-1-1 1,1 1 0,-1-1 0,1 1 0,-1-1 0,-2-1-1,4 2-138,0-1-1,-1 1 0,1 0 0,-1-1 1,1 1-1,0-1 0,0 1 1,-1-1-1,1 1 0,0-1 0,0 1 1,-1-1-1,1 1 0,0-1 0,0 1 1,0-1-1,0 1 0,0-1 1,0 1-1,0-1 0,0 1 0,0-1 1,0 1-1,0-2 0,1-1 2,0 1 0,1-1-1,-1 1 1,0 0 0,1-1 0,-1 1-1,1 0 1,0 0 0,0 0-1,0 0 1,0 0 0,4-3 0,37-24 153,2 1 1,1 2 0,80-33 0,154-39-1163,-263 92 763,20-6-387</inkml:trace>
  <inkml:trace contextRef="#ctx1" brushRef="#br2" timeOffset="2929.59">2369 1679 4473,'-4'-22'1762,"3"15"-1608,0 0-1,0 0 1,-1 0-1,-3-9 1,4 15-151,1 1 0,-1-1 0,1 1 0,-1 0 0,1-1 0,-1 1 0,1-1 0,-1 1 0,0 0 0,1 0 0,-1-1 0,1 1 0,-1 0 0,0 0 0,1 0 0,-1 0 0,1 0 0,-1-1 0,0 1 0,1 0 0,-1 0 0,0 1 0,1-1 0,-1 0 0,0 0 0,1 0 0,-1 0 0,1 1 0,-1-1 0,0 0 0,1 0 0,-1 1 0,1-1 0,-1 0 0,1 1 0,-1-1 0,1 1 0,-1-1 0,0 1 1,-21 18 195,22-19-194,-14 15 243,0 1 0,1 1 0,1 0 0,1 0 0,0 1-1,1 1 1,1-1 0,1 2 0,-7 22 0,12-32-211,0 0 0,1 0 0,0 1 0,0-1 0,1 1 0,1-1 0,-1 1 0,2-1 0,-1 1 0,2-1 0,-1 1 0,1-1 0,1 0 0,0 1 0,1-1 0,-1-1 0,2 1 1,0 0-1,9 14 0,-11-21-36,-1 1 0,1-1 1,0 0-1,0 0 1,1 0-1,-1 0 0,0 0 1,1-1-1,0 0 1,0 1-1,-1-1 0,1-1 1,0 1-1,1 0 1,-1-1-1,0 0 0,0 0 1,1 0-1,-1-1 1,7 1-1,-5-2 5,0 0 0,-1 0-1,1 0 1,-1-1 0,1 1 0,-1-1 0,1-1 0,-1 1-1,0-1 1,0 0 0,0 0 0,-1 0 0,1-1 0,-1 0-1,5-5 1,4-5 19,0-1-1,-1 0 1,0-1-1,-2-1 1,0 0-1,-1 0 1,0-1-1,-2 0 1,0 0-1,-1-1 1,6-30-1,-10 37-10,-1 0 1,0 1-1,-1-1 0,0 0 0,-1 0 0,0 0 0,-1 1 0,0-1 0,-4-11 0,3 14-10,0 1 0,-1 0 0,0 0 0,-1 0 0,0 1 0,0-1-1,0 1 1,-1 0 0,0 1 0,0-1 0,-1 1 0,1 1 0,-9-6 0,13 9-61,0 1 0,0 0 0,1 0 0,-1 0 1,0 0-1,0 0 0,-1 0 0,1 1 0,0-1 1,0 1-1,0-1 0,0 1 0,-1 0 0,1 0 1,0 0-1,0 0 0,0 0 0,-1 1 0,1-1 0,0 1 1,0-1-1,0 1 0,0 0 0,0 0 0,0 0 1,0 0-1,0 0 0,0 0 0,0 0 0,0 1 1,1-1-1,-1 1 0,1-1 0,-3 3 0,-6 11-728</inkml:trace>
  <inkml:trace contextRef="#ctx1" brushRef="#br2" timeOffset="3731.66">2531 1724 4105,'1'-7'644,"0"-1"1,-1 1-1,0 0 1,-1 0-1,1-1 1,-3-9 0,0 22-567,1-1 0,-1 0 0,1 1 1,0-1-1,1 1 0,-3 7 1,-6 37 317,3-1 1,1 1-1,3 1 1,2-1-1,5 52 1,-4-100-388,0 1 1,-1-1-1,1 0 1,0 0 0,1 1-1,-1-1 1,0 0-1,0 0 1,0 1-1,1-1 1,-1 0-1,1 0 1,-1 0-1,1 0 1,-1 1 0,1-1-1,0 0 1,0 0-1,-1 0 1,1 0-1,0-1 1,0 1-1,1 1 1,-1-2-4,0 0 1,0-1-1,0 1 1,0-1-1,0 1 0,0-1 1,0 1-1,0-1 1,0 1-1,0-1 0,0 0 1,-1 0-1,1 1 1,0-1-1,-1 0 0,1 0 1,0 0-1,-1 0 1,1 0-1,0-1 0,6-11 29,0-1-1,6-19 1,36-149 139,-39 133-85,3 0 1,2 1-1,21-50 1,-35 97-84,2-7 37,1 1 1,1-1 0,8-12-1,-12 20-36,-1-1-1,1 0 1,-1 0-1,1 0 1,0 0-1,-1 1 1,1-1-1,0 0 1,-1 1-1,1-1 1,0 0-1,0 1 1,0-1-1,0 1 1,0-1-1,-1 1 1,1 0-1,0-1 1,0 1-1,0 0 1,0 0-1,0-1 1,0 1 0,0 0-1,0 0 1,0 0-1,0 0 1,0 0-1,0 1 1,0-1-1,0 0 1,0 0-1,0 1 1,0-1-1,0 0 1,0 1-1,0-1 1,0 1-1,-1-1 1,1 1-1,0 0 1,0-1-1,0 1 1,0 1-1,4 4 17,0 1-1,-1 0 1,0 0 0,-1 0-1,0 0 1,0 0 0,3 12-1,10 60 66,-10-46-54,13 80 26,-9-46-11,3 0 0,24 71 0,-35-131-36,0-1 1,1 1 0,0-1-1,0 0 1,1 0 0,-1 0-1,1-1 1,6 6 0,-9-9-8,0-1 0,0 0-1,1 0 1,-1 0 0,0 0 0,1-1 0,-1 1 0,1 0 0,-1 0 0,1-1 0,0 1 0,-1-1-1,1 0 1,-1 1 0,1-1 0,0 0 0,-1 0 0,1 0 0,0 0 0,-1 0 0,1 0 0,0-1 0,-1 1-1,1 0 1,0-1 0,-1 1 0,1-1 0,-1 0 0,1 0 0,-1 1 0,0-1 0,1 0 0,-1 0-1,0 0 1,1-1 0,-1 1 0,0 0 0,1-2 0,11-11 13,-1 0 0,-1 0 0,-1-1 0,0-1 0,-1 0 0,0 0 0,-1-1 0,5-19 0,3-11-2,16-87 0,-22 78-198,1-60 0,-8 2-3097,-3 103 2116,-2 7-486</inkml:trace>
  <inkml:trace contextRef="#ctx1" brushRef="#br2" timeOffset="4337.03">3289 1611 2697,'4'-5'551,"0"-1"0,0 0 1,-1 0-1,1 0 1,-1 0-1,3-10 0,5-11 1049,-48 87-323,20-26-984,2 1 1,1 0-1,1 1 1,2 0-1,2 1 1,1 0-1,2 0 1,2 1-1,0 49 1,4-78-271,1 0 0,0 0 0,0 0-1,1 0 1,1 0 0,-1 0 0,1-1 0,1 1 0,0-1 0,0 0-1,0 0 1,1 0 0,7 8 0,-8-11-21,0-1 1,0 0-1,1 0 0,0-1 1,-1 1-1,1-1 0,0 0 0,1-1 1,-1 1-1,0-1 0,1 0 1,-1 0-1,1 0 0,0-1 1,0 0-1,-1 0 0,1-1 1,0 1-1,0-1 0,0-1 0,9 0 1,-3-2-139,1 0 0,-1 0 0,0-1-1,0-1 1,-1 0 0,1 0 0,-1-1 0,0-1 0,-1 0 0,11-8 0,-1-2-519,0-1 1,-2-1-1,30-37 0,-19 14-838</inkml:trace>
  <inkml:trace contextRef="#ctx1" brushRef="#br2" timeOffset="4914.68">3251 1632 6689,'7'-2'2681,"3"-3"-1921,4 0-616,2 0 128,13-2-256,3-1-16,5-5-24,1-2-16,1-3-112,-3 0-128,-2-3-504,1 2-456,-6 0 928,-2-1-657,-7 2-447</inkml:trace>
  <inkml:trace contextRef="#ctx1" brushRef="#br2" timeOffset="5383.32">3362 1871 5361,'-6'-5'2521,"-2"-2"-1537,4-1-704,0-3 232,9 0-344,4-1-112,3 0-400,5 0-144,3-2-160,1 0-16,3-1-257,2-1-255,0 3 656,2 0-416,-2 1 40</inkml:trace>
  <inkml:trace contextRef="#ctx1" brushRef="#br2" timeOffset="5763.6">4063 1469 5833,'-8'-2'3847,"-20"-10"-3437,22 9 10,-7-2-337,0 1 0,-1 0-1,1 0 1,-1 1-1,0 1 1,0 0 0,0 1-1,0 1 1,0 0 0,0 1-1,0 1 1,0 0 0,0 0-1,1 2 1,-1-1 0,1 2-1,0 0 1,0 1-1,0 0 1,1 0 0,0 2-1,0-1 1,1 2 0,0-1-1,0 2 1,1-1 0,0 1-1,1 1 1,0 0-1,-9 14 1,16-22-54,0 0 0,0 1-1,0-1 1,1 1 0,-1-1-1,1 1 1,0-1 0,0 1-1,0 0 1,1 0 0,-1-1 0,1 1-1,0 6 1,0-8-19,1 0 1,0-1-1,-1 1 1,1 0-1,0-1 0,0 1 1,0-1-1,0 1 1,0-1-1,0 0 0,0 0 1,1 1-1,-1-1 1,0 0-1,1 0 0,-1 0 1,1 0-1,-1 0 1,1-1-1,0 1 0,-1 0 1,1-1-1,0 1 1,-1-1-1,1 0 1,0 1-1,0-1 0,-1 0 1,1 0-1,0 0 1,3-1-1,30 1 81,40-6-1,-54 2-68,0 2 0,1 1-1,-1 0 1,1 2 0,-1 1 0,37 6-1,-48-5 3,1 1 0,-1 0 0,0 1 0,0-1 0,-1 2 0,1-1 0,-1 2 0,0-1 0,-1 1 0,1 0 0,-2 1 1,1 0-1,-1 0 0,0 1 0,0 0 0,-1 0 0,-1 0 0,6 11 0,-8-12 74,0 0 1,0 0 0,-1 0-1,0 1 1,0-1 0,-1 1-1,0-1 1,0 1 0,-1-1-1,0 1 1,-1 0 0,0-1-1,0 1 1,-1-1 0,0 0 0,0 1-1,-1-1 1,0 0 0,0 0-1,-1 0 1,0-1 0,-1 0-1,-8 12 1,2-7-80,-1-1 0,0 0 0,-1-1 0,0 0 0,0-1 0,-1 0 1,0-1-1,-1-1 0,0 0 0,0-1 0,0 0 0,-1-2 0,1 0 0,-1 0 0,-22 1 0,6-7-444,5-9-217</inkml:trace>
  <inkml:trace contextRef="#ctx0" brushRef="#br2" timeOffset="2.42382E6">397 2769 6737 0 0,'-1'11'3531'0'0,"3"35"-2961"0"0,4 19-547 0 0,-2 0 0 0 0,-9 104 0 0 0,1-63-6 0 0,4-70-63 0 0,-3-1 1 0 0,-11 57 0 0 0,3-28-2969 0 0,5-62 1347 0 0,3-3 345 0 0</inkml:trace>
  <inkml:trace contextRef="#ctx0" brushRef="#br2" timeOffset="2.42449E6">832 2827 6305 0 0,'-29'-18'4556'0'0,"5"3"-4216"0"0,23 15-341 0 0,-1-1 1 0 0,0 0-1 0 0,0 1 1 0 0,0-1-1 0 0,0 1 1 0 0,0 0-1 0 0,0 0 0 0 0,0-1 1 0 0,0 1-1 0 0,0 0 1 0 0,0 1-1 0 0,0-1 1 0 0,0 0-1 0 0,0 1 1 0 0,1-1-1 0 0,-1 1 0 0 0,0-1 1 0 0,-2 2-1 0 0,-32 16-41 0 0,26-9 51 0 0,0 0 0 0 0,1 1 1 0 0,0 1-1 0 0,1-1 1 0 0,0 1-1 0 0,1 1 0 0 0,-11 22 1 0 0,-7 11 101 0 0,18-32-26 0 0,0-1-1 0 0,1 2 0 0 0,1-1 0 0 0,0 1 1 0 0,1 0-1 0 0,0 0 0 0 0,1 0 1 0 0,1 1-1 0 0,0-1 0 0 0,1 1 0 0 0,0-1 1 0 0,3 21-1 0 0,-2-26-71 0 0,1 0 1 0 0,1 0 0 0 0,-1 0-1 0 0,1 0 1 0 0,1 0 0 0 0,0 0-1 0 0,0-1 1 0 0,1 1-1 0 0,-1-1 1 0 0,2 0 0 0 0,0 0-1 0 0,0 0 1 0 0,0-1 0 0 0,1 0-1 0 0,0 0 1 0 0,0 0 0 0 0,0-1-1 0 0,1 0 1 0 0,0 0-1 0 0,12 7 1 0 0,-14-10-16 0 0,-1-1 0 0 0,1 0-1 0 0,0 0 1 0 0,0 0 0 0 0,1-1 0 0 0,-1 0-1 0 0,0 0 1 0 0,0 0 0 0 0,1 0 0 0 0,-1-1 0 0 0,1 0-1 0 0,-1 0 1 0 0,0-1 0 0 0,6 0 0 0 0,-2-1 1 0 0,0-1 1 0 0,0 0-1 0 0,0 0 1 0 0,0-1-1 0 0,0 0 1 0 0,-1 0 0 0 0,12-8-1 0 0,-3-1 13 0 0,0-1 0 0 0,-1 0 0 0 0,0-2 0 0 0,-1 1 0 0 0,-1-2 0 0 0,15-21 0 0 0,-17 20 18 0 0,-1 0 0 0 0,-1-1 1 0 0,-1 0-1 0 0,7-20 0 0 0,-13 29-7 0 0,0 0 0 0 0,0 1-1 0 0,-1-1 1 0 0,0 0 0 0 0,-1-1 0 0 0,0 1-1 0 0,0 0 1 0 0,-1 0 0 0 0,-1 0-1 0 0,-2-15 1 0 0,0 16-15 0 0,-1 1 0 0 0,0-1 1 0 0,0 1-1 0 0,-1 0 0 0 0,0 0 0 0 0,-1 0 0 0 0,0 1 0 0 0,0-1 0 0 0,0 2 1 0 0,-1-1-1 0 0,0 1 0 0 0,-1 0 0 0 0,1 0 0 0 0,-1 1 0 0 0,0 0 0 0 0,0 0 0 0 0,-1 1 1 0 0,1 0-1 0 0,-12-3 0 0 0,17 6-160 0 0,0 0 0 0 0,0 0 0 0 0,-1 1 0 0 0,1-1 0 0 0,0 1 0 0 0,0 0 0 0 0,-1 0 0 0 0,1 0 0 0 0,0 0 0 0 0,-1 0-1 0 0,1 1 1 0 0,0-1 0 0 0,0 1 0 0 0,0 0 0 0 0,-1 0 0 0 0,1 1 0 0 0,0-1 0 0 0,0 0 0 0 0,1 1 0 0 0,-1 0 0 0 0,-3 2 0 0 0,-3 3-1012 0 0</inkml:trace>
  <inkml:trace contextRef="#ctx0" brushRef="#br2" timeOffset="2.42598E6">1318 2645 5961 0 0,'-1'3'234'0'0,"-1"1"-1"0"0,1-1 1 0 0,0 1-1 0 0,0-1 1 0 0,1 1-1 0 0,-1-1 1 0 0,1 1 0 0 0,-1 0-1 0 0,1-1 1 0 0,0 1-1 0 0,0 0 1 0 0,1-1-1 0 0,0 5 1 0 0,0-4-119 0 0,-1 1 0 0 0,1-1 1 0 0,-1 1-1 0 0,0-1 0 0 0,0 0 1 0 0,0 1-1 0 0,-1-1 1 0 0,0 0-1 0 0,0 1 0 0 0,0-1 1 0 0,0 0-1 0 0,-3 5 0 0 0,-9 13 602 0 0,-27 35-1 0 0,25-38-290 0 0,1 1 0 0 0,-16 29-1 0 0,-37 91 241 0 0,-80 248-1 0 0,140-364-709 0 0,-4 14-186 0 0,-2-1 0 0 0,-28 57 1 0 0,40-87-1871 0 0,6-10 375 0 0,0-4 450 0 0</inkml:trace>
  <inkml:trace contextRef="#ctx0" brushRef="#br2" timeOffset="2.4265E6">1602 2924 4145 0 0,'-18'10'3718'0'0,"21"-1"-3559"0"0,4 2 283 0 0,-7-9-284 0 0,0 1 0 0 0,0-1 0 0 0,0 1-1 0 0,0-1 1 0 0,0 0 0 0 0,-1 1 0 0 0,1-1-1 0 0,-1 0 1 0 0,1 1 0 0 0,-1-1 0 0 0,0 0-1 0 0,0 0 1 0 0,0 1 0 0 0,-2 2-1 0 0,-7 21 507 0 0,-11 80 346 0 0,21-100-983 0 0,-1 4 18 0 0,0 0-1 0 0,1 0 0 0 0,0 0 1 0 0,3 16-1 0 0,-1-14-27 0 0,-1 0-1 0 0,-1 22 1 0 0,0-13-35 0 0,-3-14-57 0 0,1 2-193 0 0</inkml:trace>
  <inkml:trace contextRef="#ctx0" brushRef="#br2" timeOffset="2.42695E6">1984 2608 5329 0 0,'-16'15'3432'0'0,"15"-14"-3412"0"0,0 0 0 0 0,0 0 1 0 0,0 0-1 0 0,0 0 0 0 0,0 0 0 0 0,0 0 1 0 0,0 0-1 0 0,0 0 0 0 0,0 1 1 0 0,0-1-1 0 0,1 0 0 0 0,-1 0 0 0 0,0 1 1 0 0,1-1-1 0 0,-1 1 0 0 0,1-1 0 0 0,0 0 1 0 0,-1 1-1 0 0,1-1 0 0 0,0 1 0 0 0,0-1 1 0 0,0 1-1 0 0,0 2 0 0 0,-2 23-23 0 0,-1-1-1 0 0,-1 0 0 0 0,-2 0 0 0 0,-16 48 1 0 0,-7 34 719 0 0,19-55-257 0 0,-61 392 1176 0 0,64-375-1712 0 0,1-14-402 0 0,2 0 0 0 0,5 79 0 0 0,4-125-1716 0 0,-5-10 2131 0 0,1 0 0 0 0,-1 0 0 0 0,0 0 0 0 0,0 0 0 0 0,1 0 0 0 0,-1 0 0 0 0,0 0 0 0 0,1 0 0 0 0,-1 0 0 0 0,0 0 0 0 0,0 0 0 0 0,1-1 0 0 0,-1 1 0 0 0,0 0 0 0 0,0 0 0 0 0,1 0 1 0 0,-1 0-1 0 0,0-1 0 0 0,0 1 0 0 0,1 0 0 0 0,-1 0 0 0 0,0 0 0 0 0,0-1 0 0 0,0 1 0 0 0,1 0 0 0 0,-1 0 0 0 0,0-1 0 0 0,0 1 0 0 0,0 0 0 0 0,0 0 0 0 0,0-1 0 0 0,0 1 0 0 0,1 0 0 0 0,-1 0 1 0 0,0-1-1 0 0,0 1 0 0 0,0 0 0 0 0,0-1 0 0 0,0 1 0 0 0,0-1 0 0 0,4-11-1139 0 0</inkml:trace>
  <inkml:trace contextRef="#ctx0" brushRef="#br2" timeOffset="2.42774E6">2156 3156 2232 0 0,'-6'1'221'0'0,"1"0"-1"0"0,0-1 0 0 0,0 1 0 0 0,-1-1 0 0 0,1 0 0 0 0,0 0 0 0 0,-1-1 0 0 0,-7-1 0 0 0,12 1-234 0 0,0 1-1 0 0,-1 0 0 0 0,1-1 0 0 0,0 1 0 0 0,1-1 1 0 0,-1 1-1 0 0,0-1 0 0 0,0 0 0 0 0,0 1 0 0 0,0-1 0 0 0,0 0 1 0 0,0 1-1 0 0,1-1 0 0 0,-1 0 0 0 0,0 0 0 0 0,1 0 1 0 0,-1 0-1 0 0,0-1 0 0 0,0 0 91 0 0,1 0 1 0 0,0 1-1 0 0,0-1 0 0 0,-1 0 1 0 0,1 1-1 0 0,0-1 1 0 0,0 0-1 0 0,1 0 0 0 0,-1 1 1 0 0,0-1-1 0 0,1 0 1 0 0,-1 1-1 0 0,1-1 0 0 0,-1 1 1 0 0,1-1-1 0 0,0-1 0 0 0,15-37 1796 0 0,-11 27-1652 0 0,0 0 1 0 0,1 1-1 0 0,0-1 0 0 0,14-20 0 0 0,7-4 124 0 0,26-32 356 0 0,-49 64-664 0 0,0 1 0 0 0,0 0-1 0 0,0 0 1 0 0,1 0 0 0 0,0 1 0 0 0,0 0-1 0 0,-1 0 1 0 0,9-4 0 0 0,-2 1 19 0 0,-9 5-48 0 0,-1 0-1 0 0,1 0 1 0 0,0 0 0 0 0,0 0 0 0 0,-1 0 0 0 0,1 0-1 0 0,0 0 1 0 0,0 1 0 0 0,0-1 0 0 0,0 1-1 0 0,0-1 1 0 0,0 1 0 0 0,0 0 0 0 0,0 0 0 0 0,0 0-1 0 0,0 0 1 0 0,0 0 0 0 0,0 0 0 0 0,0 0-1 0 0,0 1 1 0 0,0-1 0 0 0,-1 1 0 0 0,1-1 0 0 0,0 1-1 0 0,0 0 1 0 0,0 0 0 0 0,0 0 0 0 0,-1 0 0 0 0,1 0-1 0 0,2 2 1 0 0,-2-1-1 0 0,0 1-1 0 0,1-1 0 0 0,-2 0 1 0 0,1 1-1 0 0,0 0 1 0 0,0-1-1 0 0,-1 1 0 0 0,0 0 1 0 0,1 0-1 0 0,-1 0 1 0 0,0 0-1 0 0,0 0 0 0 0,-1 0 1 0 0,1 4-1 0 0,3 48 71 0 0,-4-36-48 0 0,0 13 40 0 0,-1-1-1 0 0,-2 1 1 0 0,-11 50-1 0 0,-31 91 635 0 0,42-165-636 0 0,3-6-43 0 0,-8 21 155 0 0,2 1 1 0 0,1-1-1 0 0,0 1 1 0 0,-1 35-1 0 0,6-58-174 0 0,2 13 223 0 0,-2-14-224 0 0,1 0 1 0 0,-1 0-1 0 0,0 0 1 0 0,1 0-1 0 0,-1 0 0 0 0,1 1 1 0 0,-1-1-1 0 0,0 0 1 0 0,1 0-1 0 0,-1 0 0 0 0,1-1 1 0 0,-1 1-1 0 0,0 0 0 0 0,1 0 1 0 0,-1 0-1 0 0,1 0 1 0 0,-1 0-1 0 0,0 0 0 0 0,1-1 1 0 0,-1 1-1 0 0,0 0 1 0 0,1 0-1 0 0,-1 0 0 0 0,0-1 1 0 0,1 1-1 0 0,-1 0 1 0 0,0 0-1 0 0,0-1 0 0 0,1 1 1 0 0,-1 0-1 0 0,0-1 1 0 0,0 1-1 0 0,1 0 0 0 0,-1-1 1 0 0,0 1-1 0 0,0-1 0 0 0,0 1 1 0 0,0 0-1 0 0,0-1 1 0 0,19-26 56 0 0,-14 19-35 0 0,0 0 0 0 0,1 1 0 0 0,12-13 0 0 0,-4 6-2 0 0,0 0-1 0 0,2 2 1 0 0,-1 0 0 0 0,1 0 0 0 0,1 2 0 0 0,30-15 0 0 0,-41 23-18 0 0,-1 1 1 0 0,0-1-1 0 0,1 1 1 0 0,-1 0-1 0 0,1 1 1 0 0,-1 0-1 0 0,1 0 1 0 0,-1 0 0 0 0,1 0-1 0 0,-1 1 1 0 0,1 0-1 0 0,-1 0 1 0 0,1 0-1 0 0,-1 1 1 0 0,0 0-1 0 0,0 0 1 0 0,0 0-1 0 0,0 0 1 0 0,7 5-1 0 0,-11-6-11 0 0,1 0 0 0 0,-1-1 0 0 0,0 1 0 0 0,1 0-1 0 0,-1 0 1 0 0,0 0 0 0 0,1 0 0 0 0,-1 0 0 0 0,0 0-1 0 0,0 1 1 0 0,0-1 0 0 0,0 0 0 0 0,0 1 0 0 0,0-1 0 0 0,0 0-1 0 0,0 1 1 0 0,-1-1 0 0 0,1 1 0 0 0,-1 0 0 0 0,1-1-1 0 0,-1 1 1 0 0,1-1 0 0 0,-1 1 0 0 0,0 0 0 0 0,0-1-1 0 0,0 1 1 0 0,0 1 0 0 0,-8-41-6671 0 0,5 29 5015 0 0</inkml:trace>
  <inkml:trace contextRef="#ctx0" brushRef="#br2" timeOffset="2.42821E6">2533 2936 8482 0 0,'-2'-1'131'0'0,"0"1"1"0"0,1 0 0 0 0,-1-1-1 0 0,0 1 1 0 0,0-1 0 0 0,1 1-1 0 0,-1-1 1 0 0,0 0 0 0 0,1 0-1 0 0,-1 0 1 0 0,1 0-1 0 0,-1 0 1 0 0,1 0 0 0 0,-1 0-1 0 0,1 0 1 0 0,0-1 0 0 0,0 1-1 0 0,-1 0 1 0 0,1-1 0 0 0,0 1-1 0 0,0-1 1 0 0,1 1-1 0 0,-1-1 1 0 0,0 0 0 0 0,0 1-1 0 0,1-1 1 0 0,-1 0 0 0 0,1 0-1 0 0,-1 1 1 0 0,1-1-1 0 0,0-2 1 0 0,0-1-176 0 0,1 1 0 0 0,0-1 0 0 0,0 1 0 0 0,0-1 0 0 0,0 1 0 0 0,1-1 0 0 0,0 1 0 0 0,0 0 1 0 0,0 0-1 0 0,6-8 0 0 0,-3 5 42 0 0,0 1 0 0 0,0-1 1 0 0,0 1-1 0 0,1 0 1 0 0,0 1-1 0 0,1-1 0 0 0,-1 1 1 0 0,1 0-1 0 0,9-5 1 0 0,-12 8 1 0 0,0 1 0 0 0,0-1 0 0 0,0 0 0 0 0,0 1 0 0 0,0 0 0 0 0,0 0 0 0 0,0 0 0 0 0,0 0 0 0 0,1 1 0 0 0,-1 0 0 0 0,0 0 0 0 0,1 0 0 0 0,-1 0 0 0 0,0 1 0 0 0,0-1 0 0 0,0 1 0 0 0,1 0 0 0 0,-1 0 0 0 0,0 1 0 0 0,4 1 0 0 0,-4 0 3 0 0,0 0 0 0 0,0-1 0 0 0,0 1 1 0 0,0 1-1 0 0,-1-1 0 0 0,0 0 0 0 0,0 1 1 0 0,0 0-1 0 0,0-1 0 0 0,0 1 0 0 0,-1 1 1 0 0,1-1-1 0 0,-1 0 0 0 0,0 0 0 0 0,2 8 1 0 0,0 2 11 0 0,-1 0 0 0 0,0 0 0 0 0,2 26 0 0 0,-5-21 18 0 0,-1 0 1 0 0,-1 1-1 0 0,-1-1 1 0 0,0 0-1 0 0,-1 0 1 0 0,-2-1-1 0 0,-10 27 1 0 0,5-13 81 0 0,-7 36 0 0 0,-5 7 188 0 0,18-62-153 0 0,0 1 0 0 0,1 1-1 0 0,0-1 1 0 0,1 0 0 0 0,1 1-1 0 0,0 0 1 0 0,0 25 0 0 0,2-39-139 0 0,0-1 0 0 0,0 1-1 0 0,1 0 1 0 0,-1 0 0 0 0,0 0 0 0 0,0-1 0 0 0,1 1 0 0 0,-1 0 0 0 0,0-1 0 0 0,1 1 0 0 0,-1 0 0 0 0,1 0-1 0 0,-1-1 1 0 0,1 1 0 0 0,-1-1 0 0 0,1 1 0 0 0,-1-1 0 0 0,1 1 0 0 0,-1 0 0 0 0,1-1 0 0 0,0 0 0 0 0,-1 1-1 0 0,1-1 1 0 0,0 1 0 0 0,0-1 0 0 0,-1 0 0 0 0,1 0 0 0 0,0 1 0 0 0,0-1 0 0 0,-1 0 0 0 0,1 0-1 0 0,0 0 1 0 0,0 0 0 0 0,0 0 0 0 0,-1 0 0 0 0,1 0 0 0 0,0 0 0 0 0,0 0 0 0 0,0 0 0 0 0,1-1 0 0 0,37-11 42 0 0,-25 6-18 0 0,-11 5-35 0 0,-1 0 0 0 0,1 0 1 0 0,0-1-1 0 0,-1 1 0 0 0,1-1 1 0 0,-1 0-1 0 0,1 0 0 0 0,2-3 1 0 0,22-13-2 0 0,6 1-42 0 0,-25 12-26 0 0,1 0 0 0 0,-1 1 0 0 0,16-5 0 0 0,-1 3-830 0 0,-3 1-1300 0 0,32-14 0 0 0,-35 10 302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0" ma:contentTypeDescription="Create a new document." ma:contentTypeScope="" ma:versionID="bafb75959e054ab750d71b93c61cf1b3">
  <xsd:schema xmlns:xsd="http://www.w3.org/2001/XMLSchema" xmlns:xs="http://www.w3.org/2001/XMLSchema" xmlns:p="http://schemas.microsoft.com/office/2006/metadata/properties" targetNamespace="http://schemas.microsoft.com/office/2006/metadata/properties" ma:root="true" ma:fieldsID="9bd799d62924f98ed4b642cf8f21779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Men21</b:Tag>
    <b:SourceType>InternetSite</b:SourceType>
    <b:Guid>{3FF38A51-F94C-43F6-B8C1-A70ED9216B76}</b:Guid>
    <b:Title>Stress</b:Title>
    <b:Year>2021</b:Year>
    <b:Author>
      <b:Author>
        <b:Corporate>Mental Health Foundation</b:Corporate>
      </b:Author>
    </b:Author>
    <b:InternetSiteTitle>Mental Health Foundation</b:InternetSiteTitle>
    <b:Month>9</b:Month>
    <b:Day>17</b:Day>
    <b:URL>https://www.mentalhealth.org.uk/a-to-z/s/stress</b:URL>
    <b:RefOrder>1</b:RefOrder>
  </b:Source>
  <b:Source>
    <b:Tag>The20</b:Tag>
    <b:SourceType>InternetSite</b:SourceType>
    <b:Guid>{31B35820-8F30-4100-9DF5-B96F25998A8E}</b:Guid>
    <b:Author>
      <b:Author>
        <b:Corporate>The Resilience Development Company</b:Corporate>
      </b:Author>
    </b:Author>
    <b:Title>What Is Resilience And How Is It Defined?</b:Title>
    <b:InternetSiteTitle>Resilience Development Company</b:InternetSiteTitle>
    <b:Year>2020</b:Year>
    <b:Month>6</b:Month>
    <b:Day>15</b:Day>
    <b:URL>https://www.resiliencetraining.co.uk/what-is-resilience/</b:URL>
    <b:RefOrder>2</b:RefOrder>
  </b:Source>
  <b:Source>
    <b:Tag>Has00</b:Tag>
    <b:SourceType>JournalArticle</b:SourceType>
    <b:Guid>{54175E2C-35D3-484C-B9ED-45DA582F9259}</b:Guid>
    <b:Title>Physical Exercise and Psychological Well-Being: a Population Study in Finland</b:Title>
    <b:Year>2000</b:Year>
    <b:Month>1</b:Month>
    <b:URL>https://condor.depaul.edu/hstein/NEMSSAH.pdf</b:URL>
    <b:JournalName>Preventive Medicine</b:JournalName>
    <b:Pages>17-25</b:Pages>
    <b:Author>
      <b:Author>
        <b:NameList>
          <b:Person>
            <b:Last>Hassmén</b:Last>
            <b:First>Peter</b:First>
          </b:Person>
          <b:Person>
            <b:Last>Koivula</b:Last>
            <b:First>Nathalie</b:First>
          </b:Person>
          <b:Person>
            <b:Last>Uutela</b:Last>
            <b:First>Antti</b:First>
          </b:Person>
        </b:NameList>
      </b:Author>
    </b:Author>
    <b:DOI>10.1006/pmed.1999.0597</b:DOI>
    <b:RefOrder>5</b:RefOrder>
  </b:Source>
  <b:Source>
    <b:Tag>Bro95</b:Tag>
    <b:SourceType>JournalArticle</b:SourceType>
    <b:Guid>{22B4F573-E94D-4DE5-889E-BB1169DB3574}</b:Guid>
    <b:Title>Physical ability, Fitness and Police Work</b:Title>
    <b:JournalName>Journal of Clinical Forensic Medicine</b:JournalName>
    <b:Year>1995</b:Year>
    <b:Pages>157-164</b:Pages>
    <b:Author>
      <b:Author>
        <b:NameList>
          <b:Person>
            <b:Last>Brown</b:Last>
            <b:First>J</b:First>
          </b:Person>
          <b:Person>
            <b:Last>Bonneau</b:Last>
            <b:First>J</b:First>
          </b:Person>
        </b:NameList>
      </b:Author>
    </b:Author>
    <b:Month>9</b:Month>
    <b:URL>https://publications.gc.ca/collections/collection_2008/ps-sp/PS63-2-1997-3E.pdf</b:URL>
    <b:DOI>10.1016/1353-1131(95)90085-3</b:DOI>
    <b:RefOrder>6</b:RefOrder>
  </b:Source>
  <b:Source>
    <b:Tag>Med17</b:Tag>
    <b:SourceType>JournalArticle</b:SourceType>
    <b:Guid>{3A0287D9-F00E-4F31-BA70-AFA2BDE501BA}</b:Guid>
    <b:Title>Short and long-term Health Consequences of Sleep Disruption</b:Title>
    <b:JournalName>Nature and Science of Sleep</b:JournalName>
    <b:Year>2017</b:Year>
    <b:Pages>151-161</b:Pages>
    <b:Author>
      <b:Author>
        <b:NameList>
          <b:Person>
            <b:Last>Medic</b:Last>
            <b:First>Goran</b:First>
          </b:Person>
          <b:Person>
            <b:Last>Wille</b:Last>
            <b:First>Micheline</b:First>
          </b:Person>
          <b:Person>
            <b:Last>Hemels</b:Last>
            <b:First>Michiel</b:First>
          </b:Person>
        </b:NameList>
      </b:Author>
    </b:Author>
    <b:URL>https://www.ncbi.nlm.nih.gov/pmc/articles/PMC5449130/</b:URL>
    <b:DOI>10.2147/nss.s134864</b:DOI>
    <b:RefOrder>7</b:RefOrder>
  </b:Source>
  <b:Source>
    <b:Tag>Cha18</b:Tag>
    <b:SourceType>JournalArticle</b:SourceType>
    <b:Guid>{9C96695D-38AD-4B82-93E7-7D6D7CF7EE9E}</b:Guid>
    <b:Title>Sleeping hours: What Is the Ideal Number and How Does Age Impact this?</b:Title>
    <b:JournalName>Nature and Science of Sleep</b:JournalName>
    <b:Year>2018</b:Year>
    <b:Pages>421-430</b:Pages>
    <b:Author>
      <b:Author>
        <b:NameList>
          <b:Person>
            <b:Last>Chaput</b:Last>
            <b:First>Jean-Philippe</b:First>
          </b:Person>
          <b:Person>
            <b:Last>Dutil</b:Last>
            <b:First>Caroline</b:First>
          </b:Person>
          <b:Person>
            <b:Last>Sampasa-Kanyinga</b:Last>
            <b:First>Hugues</b:First>
          </b:Person>
        </b:NameList>
      </b:Author>
    </b:Author>
    <b:URL>https://www.ncbi.nlm.nih.gov/pmc/articles/PMC6267703/</b:URL>
    <b:DOI>10.2147/nss.s163071</b:DOI>
    <b:RefOrder>8</b:RefOrder>
  </b:Source>
  <b:Source>
    <b:Tag>Eas13</b:Tag>
    <b:SourceType>JournalArticle</b:SourceType>
    <b:Guid>{C2263E65-ECA2-494E-858C-F20F61BD1242}</b:Guid>
    <b:Title>Quality of Working Life and the Police</b:Title>
    <b:JournalName>Management</b:JournalName>
    <b:Year>2013</b:Year>
    <b:Pages>135–141</b:Pages>
    <b:Author>
      <b:Author>
        <b:NameList>
          <b:Person>
            <b:Last>Easton</b:Last>
            <b:First>Simon</b:First>
          </b:Person>
          <b:Person>
            <b:Last>Laar</b:Last>
            <b:First>Darren Van</b:First>
          </b:Person>
          <b:Person>
            <b:Last>Marlow-Vardy</b:Last>
            <b:First>Rachel</b:First>
          </b:Person>
        </b:NameList>
      </b:Author>
    </b:Author>
    <b:Month>3</b:Month>
    <b:Day>26</b:Day>
    <b:URL>http://article.sapub.org/10.5923.j.mm.20130303.01.html#:~:text=The%20Work-Related%20Quality%20of%20Life%20scale%20is%20an</b:URL>
    <b:DOI>10.5923/j.mm.20130303.01</b:DOI>
    <b:RefOrder>4</b:RefOrder>
  </b:Source>
  <b:Source>
    <b:Tag>Ats16</b:Tag>
    <b:SourceType>JournalArticle</b:SourceType>
    <b:Guid>{C0E7E78B-1887-4BBB-9238-D2F633FBA344}</b:Guid>
    <b:Title>Decision-Making under Stress and Its Implications for Managerial Decision-Making: A Review of Literature</b:Title>
    <b:JournalName>International Journal of Business and Social Research</b:JournalName>
    <b:Year>2016</b:Year>
    <b:Pages>38</b:Pages>
    <b:Author>
      <b:Author>
        <b:NameList>
          <b:Person>
            <b:Last>Atsan</b:Last>
            <b:First>Nuray</b:First>
          </b:Person>
        </b:NameList>
      </b:Author>
    </b:Author>
    <b:Month>4</b:Month>
    <b:Day>9</b:Day>
    <b:URL>https://thejournalofbusiness.org/index.php/site/article/view/936</b:URL>
    <b:DOI>10.18533/ijbsr.v6i3.936</b:DOI>
    <b:RefOrder>3</b:RefOrder>
  </b:Source>
  <b:Source>
    <b:Tag>Vio17</b:Tag>
    <b:SourceType>JournalArticle</b:SourceType>
    <b:Guid>{EE70B6D1-DE12-4D4F-945F-9C738811F688}</b:Guid>
    <b:Title>Police Stressors and health: a state-of-the-art Review</b:Title>
    <b:JournalName>Policing (Bradford, England)</b:JournalName>
    <b:Year>2017</b:Year>
    <b:Pages>642-656</b:Pages>
    <b:Author>
      <b:Author>
        <b:NameList>
          <b:Person>
            <b:Last>Violanti</b:Last>
            <b:First>John</b:First>
          </b:Person>
          <b:Person>
            <b:Last>Charles</b:Last>
            <b:First>Luenda E</b:First>
          </b:Person>
          <b:Person>
            <b:Last>McCanlies</b:Last>
            <b:First>Erin</b:First>
          </b:Person>
          <b:Person>
            <b:Last>Hartley</b:Last>
            <b:Middle>A</b:Middle>
            <b:First>Tara</b:First>
          </b:Person>
          <b:Person>
            <b:Last>Baughman</b:Last>
            <b:First>Penelope</b:First>
          </b:Person>
          <b:Person>
            <b:Last>Andrew</b:Last>
            <b:Middle>E</b:Middle>
            <b:First>Michael</b:First>
          </b:Person>
          <b:Person>
            <b:Last>Fekedulegn</b:Last>
            <b:First>Desta</b:First>
          </b:Person>
          <b:Person>
            <b:Last>Ma</b:Last>
            <b:Middle>C</b:Middle>
            <b:First>Claudia</b:First>
          </b:Person>
          <b:Person>
            <b:Last>Mnatsakanova</b:Last>
            <b:First>Anna</b:First>
          </b:Person>
          <b:Person>
            <b:Last>Burchfiel</b:Last>
            <b:Middle>M</b:Middle>
            <b:First>Cecil</b:First>
          </b:Person>
        </b:NameList>
      </b:Author>
    </b:Author>
    <b:RefOrder>9</b:RefOrder>
  </b:Source>
  <b:Source>
    <b:Tag>Mut16</b:Tag>
    <b:SourceType>JournalArticle</b:SourceType>
    <b:Guid>{1F0E024E-1C01-49CD-86BA-353055C76641}</b:Guid>
    <b:Title>Mental Health Benefits of Outdoor adventures: Results from Two Pilot Studies</b:Title>
    <b:JournalName>Journal of Adolescence</b:JournalName>
    <b:Year>2016</b:Year>
    <b:Pages>105-114</b:Pages>
    <b:Author>
      <b:Author>
        <b:NameList>
          <b:Person>
            <b:Last>Mutz</b:Last>
            <b:First>Michael</b:First>
          </b:Person>
          <b:Person>
            <b:Last>Müller</b:Last>
            <b:First>Johannes</b:First>
          </b:Person>
        </b:NameList>
      </b:Author>
    </b:Author>
    <b:URL>https://www.sciencedirect.com/science/article/pii/S014019711600049X</b:URL>
    <b:DOI>10.1016/j.adolescence.2016.03.009</b:DOI>
    <b:RefOrder>10</b:RefOrder>
  </b:Source>
  <b:Source>
    <b:Tag>Hom12</b:Tag>
    <b:SourceType>InternetSite</b:SourceType>
    <b:Guid>{17AD86E1-77F3-4A1B-A4B1-56082E34ABAA}</b:Guid>
    <b:Title>New Definition of Domestic Violence</b:Title>
    <b:Year>2012</b:Year>
    <b:Author>
      <b:Author>
        <b:Corporate>Home Office</b:Corporate>
      </b:Author>
    </b:Author>
    <b:YearAccessed>2022</b:YearAccessed>
    <b:MonthAccessed>1</b:MonthAccessed>
    <b:DayAccessed>7</b:DayAccessed>
    <b:URL>https://www.gov.uk/government/news/new-definition-of-domestic-violence</b:URL>
    <b:InternetSiteTitle>GOV.UK</b:InternetSiteTitle>
    <b:RefOrder>11</b:RefOrder>
  </b:Source>
  <b:Source>
    <b:Tag>Col20</b:Tag>
    <b:SourceType>InternetSite</b:SourceType>
    <b:Guid>{165B867D-CBF2-401A-9060-21193F84E36D}</b:Guid>
    <b:Author>
      <b:Author>
        <b:Corporate>College of Policing</b:Corporate>
      </b:Author>
    </b:Author>
    <b:Title>Introduction to Initial Accounts</b:Title>
    <b:Year>2020</b:Year>
    <b:YearAccessed>2022</b:YearAccessed>
    <b:MonthAccessed>1</b:MonthAccessed>
    <b:DayAccessed>7</b:DayAccessed>
    <b:URL>https://www.college.police.uk/guidance/obtaining-initial-accounts/introduction-initial-accounts</b:URL>
    <b:RefOrder>12</b:RefOrder>
  </b:Source>
  <b:Source>
    <b:Tag>Aza20</b:Tag>
    <b:SourceType>Book</b:SourceType>
    <b:Guid>{10500A12-1885-48B8-A082-AD413C4E791C}</b:Guid>
    <b:Title>The Empathy Advantage : Coaching Children to Be kind, respectful, and Successful</b:Title>
    <b:Year>2020</b:Year>
    <b:URL>https://books.google.co.uk/books?id=oQD6DwAAQBAJ&amp;lpg=PA205&amp;ots=zEqh0Rp57m&amp;dq=active%20listening%20empathy&amp;lr&amp;pg=PA206#v=onepage&amp;q=active%20listening%20empathy&amp;f=false</b:URL>
    <b:Publisher>Rowman &amp; Littlefield</b:Publisher>
    <b:Author>
      <b:Author>
        <b:NameList>
          <b:Person>
            <b:Last>Azarchi</b:Last>
            <b:First>Lynne</b:First>
          </b:Person>
        </b:NameList>
      </b:Author>
    </b:Author>
    <b:RefOrder>13</b:RefOrder>
  </b:Source>
  <b:Source>
    <b:Tag>Val11</b:Tag>
    <b:SourceType>JournalArticle</b:SourceType>
    <b:Guid>{3B1C3983-E9C6-4102-8AC6-04A904ED32BB}</b:Guid>
    <b:Title>A Comfortable Witness Is a Good witness: rapport-building and Susceptibility to Misinformation in an Investigative mock-crime Interview</b:Title>
    <b:Year>2011</b:Year>
    <b:JournalName>Applied Cognitive Psychology</b:JournalName>
    <b:Pages>960-970</b:Pages>
    <b:Volume>25</b:Volume>
    <b:Issue>6</b:Issue>
    <b:Author>
      <b:Author>
        <b:NameList>
          <b:Person>
            <b:Last>Vallano</b:Last>
            <b:First>Jonathan P.</b:First>
          </b:Person>
          <b:Person>
            <b:Last>Compo</b:Last>
            <b:First>Nadja Schreiber</b:First>
          </b:Person>
        </b:NameList>
      </b:Author>
    </b:Author>
    <b:URL>https://onlinelibrary.wiley.com/doi/abs/10.1002/acp.1789</b:URL>
    <b:DOI>10.1002/acp.1789</b:DOI>
    <b:RefOrder>15</b:RefOrder>
  </b:Source>
  <b:Source>
    <b:Tag>Fel02</b:Tag>
    <b:SourceType>JournalArticle</b:SourceType>
    <b:Guid>{ACC8F4A2-9B57-4873-965B-C9697B77C7F5}</b:Guid>
    <b:Title>Reasons For Reporting and not Reporting Domestic Violence to the Police</b:Title>
    <b:JournalName>Criminology</b:JournalName>
    <b:Year>2002</b:Year>
    <b:Pages>617-648</b:Pages>
    <b:Volume>40</b:Volume>
    <b:Issue>3</b:Issue>
    <b:Author>
      <b:Author>
        <b:NameList>
          <b:Person>
            <b:Last>Felson</b:Last>
            <b:Middle>B</b:Middle>
            <b:First>Richard</b:First>
          </b:Person>
          <b:Person>
            <b:Last>Messner</b:Last>
            <b:Middle>F</b:Middle>
            <b:First>Steven</b:First>
          </b:Person>
          <b:Person>
            <b:Last>Hoskin</b:Last>
            <b:Middle>W</b:Middle>
            <b:First>Anthony</b:First>
          </b:Person>
          <b:Person>
            <b:Last>Deane</b:Last>
            <b:First>Glenn</b:First>
          </b:Person>
        </b:NameList>
      </b:Author>
    </b:Author>
    <b:DOI>10.1111/j.1745-9125.2002.tb00968.x</b:DOI>
    <b:RefOrder>16</b:RefOrder>
  </b:Source>
  <b:Source>
    <b:Tag>Bud20</b:Tag>
    <b:SourceType>InternetSite</b:SourceType>
    <b:Guid>{D82FFC46-EEFC-44A6-82B9-2BBDDC1CA585}</b:Guid>
    <b:Title>7 Crucial Negotiation Skills from Police Hostage Negotiators</b:Title>
    <b:Year>2020</b:Year>
    <b:YearAccessed>2022</b:YearAccessed>
    <b:MonthAccessed>1</b:MonthAccessed>
    <b:URL>https://medium.com/swlh/7-crucial-negotiation-skills-from-police-hostage-negotiators-d5e27a83f428</b:URL>
    <b:Author>
      <b:Author>
        <b:NameList>
          <b:Person>
            <b:Last>Buddaeus</b:Last>
            <b:First>Kevin</b:First>
          </b:Person>
        </b:NameList>
      </b:Author>
    </b:Author>
    <b:RefOrder>17</b:RefOrder>
  </b:Source>
  <b:Source>
    <b:Tag>Cha19</b:Tag>
    <b:SourceType>InternetSite</b:SourceType>
    <b:Guid>{1577BC5B-7AB5-4670-98F4-8B9684AAA769}</b:Guid>
    <b:Author>
      <b:Author>
        <b:Corporate>ChangingMinds</b:Corporate>
      </b:Author>
    </b:Author>
    <b:Title>Open and Closed Questions</b:Title>
    <b:Year>2019</b:Year>
    <b:YearAccessed>2022</b:YearAccessed>
    <b:URL>http://changingminds.org/techniques/questioning/open_closed_questions.htm</b:URL>
    <b:RefOrder>14</b:RefOrder>
  </b:Source>
  <b:Source>
    <b:Tag>Col215</b:Tag>
    <b:SourceType>InternetSite</b:SourceType>
    <b:Guid>{F8910860-9AEA-45FC-B955-7F4B00A40C2A}</b:Guid>
    <b:Author>
      <b:Author>
        <b:Corporate>College of Policing</b:Corporate>
      </b:Author>
    </b:Author>
    <b:Title>Introduction to vulnerability-related Risk</b:Title>
    <b:Year>2021</b:Year>
    <b:YearAccessed>2022</b:YearAccessed>
    <b:URL>https://www.college.police.uk/guidance/vulnerability-related-risks/introduction-vulnerability-related-risk</b:URL>
    <b:RefOrder>18</b:RefOrder>
  </b:Source>
  <b:Source>
    <b:Tag>Saf141</b:Tag>
    <b:SourceType>InternetSite</b:SourceType>
    <b:Guid>{47BACE38-431E-4C34-86D5-0052E41D2E9E}</b:Guid>
    <b:Author>
      <b:Author>
        <b:Corporate>SafeLives</b:Corporate>
      </b:Author>
    </b:Author>
    <b:Title>SafeLives Dash Risk Checklist Quick Start Guidance</b:Title>
    <b:Year>2014</b:Year>
    <b:URL>https://safelives.org.uk/sites/default/files/resources/Dash%20risk%20checklist%20quick%20start%20guidance%20FINAL.pdf</b:URL>
    <b:RefOrder>19</b:RefOrder>
  </b:Source>
  <b:Source>
    <b:Tag>Wes22</b:Tag>
    <b:SourceType>InternetSite</b:SourceType>
    <b:Guid>{84DDE44A-6E73-422B-80EB-46F90BFC216B}</b:Guid>
    <b:Author>
      <b:Author>
        <b:Corporate>West Midlands Police</b:Corporate>
      </b:Author>
    </b:Author>
    <b:Title>MARAC</b:Title>
    <b:YearAccessed>2022</b:YearAccessed>
    <b:URL>https://west-midlands.police.uk/services/marac</b:URL>
    <b:RefOrder>20</b:RefOrder>
  </b:Source>
  <b:Source>
    <b:Tag>Her21</b:Tag>
    <b:SourceType>JournalArticle</b:SourceType>
    <b:Guid>{2830A2D2-2F88-4EF0-B46F-A63DA1861D50}</b:Guid>
    <b:Title>Barriers and Facilitators of Disclosing Domestic Violence to the UK Health Service</b:Title>
    <b:Year>2021</b:Year>
    <b:JournalName>Journal of Family Violence</b:JournalName>
    <b:Author>
      <b:Author>
        <b:NameList>
          <b:Person>
            <b:Last>Heron</b:Last>
            <b:Middle>L</b:Middle>
            <b:First>Rebecca</b:First>
          </b:Person>
          <b:Person>
            <b:Last>Eisma</b:Last>
            <b:Middle>C</b:Middle>
            <b:First>Maarten</b:First>
          </b:Person>
          <b:Person>
            <b:Last>Browne</b:Last>
            <b:First>Kevin</b:First>
          </b:Person>
        </b:NameList>
      </b:Author>
    </b:Author>
    <b:DOI>10.1007/s10896-020-00236-3</b:DOI>
    <b:RefOrder>21</b:RefOrder>
  </b:Source>
  <b:Source>
    <b:Tag>Dep16</b:Tag>
    <b:SourceType>InternetSite</b:SourceType>
    <b:Guid>{3A6E622A-9FB1-4798-BFC5-F45CCF5CFAF5}</b:Guid>
    <b:Title>Care and Support Statutory Guidance</b:Title>
    <b:Year>2016</b:Year>
    <b:Author>
      <b:Author>
        <b:Corporate>Department of Health and Social Care</b:Corporate>
      </b:Author>
    </b:Author>
    <b:YearAccessed>2022</b:YearAccessed>
    <b:URL>https://www.gov.uk/government/publications/care-act-statutory-guidance/care-and-support-statutory-guidance#safeguarding-1</b:URL>
    <b:RefOrder>22</b:RefOrder>
  </b:Source>
  <b:Source>
    <b:Tag>Cro201</b:Tag>
    <b:SourceType>InternetSite</b:SourceType>
    <b:Guid>{FE7D7602-1314-4E1D-8793-D7AA90D7373F}</b:Guid>
    <b:Author>
      <b:Author>
        <b:Corporate>Crown Prosecution Service</b:Corporate>
      </b:Author>
    </b:Author>
    <b:Title>Child Abuse (non-sexual) - Prosecution Guidance | the Crown Prosecution Service</b:Title>
    <b:Year>2020</b:Year>
    <b:YearAccessed>2022</b:YearAccessed>
    <b:URL>https://www.cps.gov.uk/legal-guidance/child-abuse-non-sexual-prosecution-guidance</b:URL>
    <b:RefOrder>23</b:RefOrder>
  </b:Source>
  <b:Source>
    <b:Tag>HMI15</b:Tag>
    <b:SourceType>InternetSite</b:SourceType>
    <b:Guid>{FE3C011C-5D63-4D0D-94A5-75AADDE192C8}</b:Guid>
    <b:Author>
      <b:Author>
        <b:Corporate>HM Inspectorate of Constabulary</b:Corporate>
      </b:Author>
    </b:Author>
    <b:Title>PEEL: Police Effectiveness 2015 (Vulnerability) an Inspection of South Wales Police</b:Title>
    <b:Year>2015</b:Year>
    <b:YearAccessed>2022</b:YearAccessed>
    <b:URL>https://www.justiceinspectorates.gov.uk/hmicfrs/wp-content/uploads/police-effectiveness-vulnerability-2015-south-wales.pdf</b:URL>
    <b:RefOrder>24</b:RefOrder>
  </b:Source>
  <b:Source>
    <b:Tag>Hom13</b:Tag>
    <b:SourceType>InternetSite</b:SourceType>
    <b:Guid>{54E85D97-8DA9-44B6-A5FC-332A70E070E4}</b:Guid>
    <b:Author>
      <b:Author>
        <b:Corporate>Home Office</b:Corporate>
      </b:Author>
    </b:Author>
    <b:Title>Police and Criminal Evidence Act 1984 (PACE) Codes of Practice</b:Title>
    <b:Year>2013</b:Year>
    <b:URL>https://www.gov.uk/guidance/police-and-criminal-evidence-act-1984-pace-codes-of-practice</b:URL>
    <b:RefOrder>26</b:RefOrder>
  </b:Source>
  <b:Source>
    <b:Tag>Nat07</b:Tag>
    <b:SourceType>InternetSite</b:SourceType>
    <b:Guid>{FEF41F6E-A252-4C19-9D19-0BBE02E3D33C}</b:Guid>
    <b:Author>
      <b:Author>
        <b:Corporate>National Police Chiefs' Council</b:Corporate>
      </b:Author>
    </b:Author>
    <b:Title>Practise Advice on Police Use of Digital Images</b:Title>
    <b:Year>2007</b:Year>
    <b:URL>https://www.npcc.police.uk/documents/FoI%20publication/Disclosure%20Logs/Information%20Management%20FOI/2012/047%2012%20Att%2003%20of%203%20Guidance%20photo%20Evidence%20Ret.pdf</b:URL>
    <b:RefOrder>27</b:RefOrder>
  </b:Source>
  <b:Source>
    <b:Tag>GOV98</b:Tag>
    <b:SourceType>InternetSite</b:SourceType>
    <b:Guid>{5C0C0E6E-F89B-4584-8D5E-C1589A951D77}</b:Guid>
    <b:Author>
      <b:Author>
        <b:Corporate>GOV.UK</b:Corporate>
      </b:Author>
    </b:Author>
    <b:Title>Human Rights Act 1998</b:Title>
    <b:Year>1998</b:Year>
    <b:YearAccessed>2022</b:YearAccessed>
    <b:URL>https://www.legislation.gov.uk/ukpga/1998/42/contents</b:URL>
    <b:RefOrder>40</b:RefOrder>
  </b:Source>
  <b:Source>
    <b:Tag>Mur13</b:Tag>
    <b:SourceType>Report</b:SourceType>
    <b:Guid>{23E822B6-CC4C-4EDE-9C5B-84FF0AE8DEB1}</b:Guid>
    <b:Title>The European Convention on Human Rights and Policing</b:Title>
    <b:Year>2013</b:Year>
    <b:URL>https://www.echr.coe.int/Documents/Handbook_European_Convention_Police_ENG.pdf</b:URL>
    <b:Author>
      <b:Author>
        <b:NameList>
          <b:Person>
            <b:Last>Murdoch</b:Last>
            <b:First>Jim</b:First>
          </b:Person>
          <b:Person>
            <b:Last>Roche</b:Last>
            <b:First>Ralph</b:First>
          </b:Person>
        </b:NameList>
      </b:Author>
    </b:Author>
    <b:RefOrder>29</b:RefOrder>
  </b:Source>
  <b:Source>
    <b:Tag>Mil10</b:Tag>
    <b:SourceType>JournalArticle</b:SourceType>
    <b:Guid>{FFCF9B33-8113-4D4A-B5E4-8A57DE15A70C}</b:Guid>
    <b:Title>Investigative interviewing</b:Title>
    <b:Year>2010</b:Year>
    <b:JournalName>The Cambridge Handbook of Forensic Psychology</b:JournalName>
    <b:Pages>208-214</b:Pages>
    <b:Author>
      <b:Author>
        <b:NameList>
          <b:Person>
            <b:Last>Milne</b:Last>
            <b:First>Becky</b:First>
          </b:Person>
          <b:Person>
            <b:Last>Powell</b:Last>
            <b:First>Martine</b:First>
          </b:Person>
        </b:NameList>
      </b:Author>
    </b:Author>
    <b:DOI>10.1017/cbo9780511730290.026</b:DOI>
    <b:RefOrder>30</b:RefOrder>
  </b:Source>
  <b:Source>
    <b:Tag>UKG22</b:Tag>
    <b:SourceType>InternetSite</b:SourceType>
    <b:Guid>{5D87B918-7EE5-4B62-9729-7C02BA3603A7}</b:Guid>
    <b:Author>
      <b:Author>
        <b:Corporate>Criminal Justice Act 1967</b:Corporate>
      </b:Author>
    </b:Author>
    <b:URL>https://www.legislation.gov.uk/ukpga/1967/80/section/91#commentary-c7287711</b:URL>
    <b:RefOrder>31</b:RefOrder>
  </b:Source>
  <b:Source>
    <b:Tag>UKG11</b:Tag>
    <b:SourceType>InternetSite</b:SourceType>
    <b:Guid>{098CD756-9950-4A42-8AAF-D7E8CB619995}</b:Guid>
    <b:Author>
      <b:Author>
        <b:Corporate>Criminal Damage Act 1971</b:Corporate>
      </b:Author>
    </b:Author>
    <b:Title>Criminal Damage Act 1971</b:Title>
    <b:Year>2011</b:Year>
    <b:URL>https://www.legislation.gov.uk/ukpga/1971/48</b:URL>
    <b:RefOrder>25</b:RefOrder>
  </b:Source>
  <b:Source>
    <b:Tag>UKG12</b:Tag>
    <b:SourceType>InternetSite</b:SourceType>
    <b:Guid>{5C1F8E6B-D509-411B-A161-1C8BC4A0EBD2}</b:Guid>
    <b:Author>
      <b:Author>
        <b:Corporate>Crime and Disorder Act 1998</b:Corporate>
      </b:Author>
    </b:Author>
    <b:Title>Crime and Disorder Act 1998</b:Title>
    <b:Year>2012</b:Year>
    <b:URL>https://www.legislation.gov.uk/ukpga/1998/37/section/38</b:URL>
    <b:RefOrder>28</b:RefOrder>
  </b:Source>
  <b:Source>
    <b:Tag>Ant03</b:Tag>
    <b:SourceType>InternetSite</b:SourceType>
    <b:Guid>{D887C05D-3D3F-4102-8EAF-2507B1E5E61C}</b:Guid>
    <b:Author>
      <b:Author>
        <b:Corporate>Anti-social Behaviour Act 2003</b:Corporate>
      </b:Author>
    </b:Author>
    <b:Title>Anti-social Behaviour Act 2003</b:Title>
    <b:Year>2003</b:Year>
    <b:URL>https://www.legislation.gov.uk/ukpga/2003/38/contents</b:URL>
    <b:RefOrder>32</b:RefOrder>
  </b:Source>
  <b:Source>
    <b:Tag>Hun04</b:Tag>
    <b:SourceType>Report</b:SourceType>
    <b:Guid>{DB285F50-499C-41E1-9D7B-156A33C213E5}</b:Guid>
    <b:Title>What Works for Victims and Witnesses of Anti-social Behaviour</b:Title>
    <b:Year>2004</b:Year>
    <b:URL>https://lemosandcrane.co.uk/resources/WitnessesVictims_WhatWorks0048.pdf</b:URL>
    <b:Author>
      <b:Author>
        <b:NameList>
          <b:Person>
            <b:Last>Hunter</b:Last>
            <b:First>Caroline</b:First>
          </b:Person>
          <b:Person>
            <b:Last>Nixon</b:Last>
            <b:First>Judy</b:First>
          </b:Person>
          <b:Person>
            <b:Last>Parr</b:Last>
            <b:First>Sadie</b:First>
          </b:Person>
        </b:NameList>
      </b:Author>
    </b:Author>
    <b:RefOrder>33</b:RefOrder>
  </b:Source>
  <b:Source>
    <b:Tag>Col17</b:Tag>
    <b:SourceType>InternetSite</b:SourceType>
    <b:Guid>{3180DD19-C0C8-430F-B1E2-3431FC1F22E2}</b:Guid>
    <b:Title>Competency and Values - College of Policing</b:Title>
    <b:Year>2017</b:Year>
    <b:Author>
      <b:Author>
        <b:Corporate>College of Policing</b:Corporate>
      </b:Author>
    </b:Author>
    <b:URL>https://profdev.college.police.uk/competency-values/</b:URL>
    <b:RefOrder>38</b:RefOrder>
  </b:Source>
  <b:Source>
    <b:Tag>Sou16</b:Tag>
    <b:SourceType>Report</b:SourceType>
    <b:Guid>{EE88F9B1-ABA8-4679-9C3B-2147D0BB13EC}</b:Guid>
    <b:Title>Anti-social Behaviour - Guidance and Procedure</b:Title>
    <b:Year>2016</b:Year>
    <b:URL>https://www.south-wales.police.uk/SysSiteAssets/media/downloads/south-wales/about-us/policies-and-procedures/english/anti-social-behaviour.pdf</b:URL>
    <b:Author>
      <b:Author>
        <b:Corporate>South Wales Police</b:Corporate>
      </b:Author>
    </b:Author>
    <b:RefOrder>34</b:RefOrder>
  </b:Source>
  <b:Source>
    <b:Tag>Ess21</b:Tag>
    <b:SourceType>InternetSite</b:SourceType>
    <b:Guid>{4639F13E-8AE3-4886-92FC-A1BF50D722D5}</b:Guid>
    <b:Title>A1001 Procedure – Dealing with Anti-Social Behaviour</b:Title>
    <b:Year>2021</b:Year>
    <b:Author>
      <b:Author>
        <b:Corporate>Essex Police</b:Corporate>
      </b:Author>
    </b:Author>
    <b:URL>https://www.essex.police.uk/foi-ai/essex-police/our-policies-and-procedures/a/a1001-procedure--dealing-with-anti-social-behaviour/</b:URL>
    <b:RefOrder>35</b:RefOrder>
  </b:Source>
  <b:Source>
    <b:Tag>Hom21</b:Tag>
    <b:SourceType>Report</b:SourceType>
    <b:Guid>{88E9BC16-5DDF-4F53-B0F8-7E68F4FFBB23}</b:Guid>
    <b:Title>Anti-social Behaviour, Crime and Policing Act 2014: Anti-social Behaviour Powers</b:Title>
    <b:Year>2021</b:Year>
    <b:URL>https://assets.publishing.service.gov.uk/government/uploads/system/uploads/attachment_data/file/956143/ASB_Statutory_Guidance.pdf</b:URL>
    <b:Author>
      <b:Author>
        <b:Corporate>Home Office</b:Corporate>
      </b:Author>
    </b:Author>
    <b:RefOrder>36</b:RefOrder>
  </b:Source>
  <b:Source>
    <b:Tag>Cro202</b:Tag>
    <b:SourceType>InternetSite</b:SourceType>
    <b:Guid>{884EADBD-1D6C-47D3-A3EA-D059F3F659E2}</b:Guid>
    <b:Author>
      <b:Author>
        <b:Corporate>Crown Prosecution Service</b:Corporate>
      </b:Author>
    </b:Author>
    <b:Title>Criminal Behaviour Orders</b:Title>
    <b:Year>2020</b:Year>
    <b:URL>https://www.cps.gov.uk/legal-guidance/criminal-behaviour-orders</b:URL>
    <b:RefOrder>37</b:RefOrder>
  </b:Source>
  <b:Source>
    <b:Tag>Col</b:Tag>
    <b:SourceType>InternetSite</b:SourceType>
    <b:Guid>{3688597E-720F-4CC5-A250-53D521F36DCE}</b:Guid>
    <b:Author>
      <b:Author>
        <b:Corporate>College of Policing</b:Corporate>
      </b:Author>
    </b:Author>
    <b:Title>National Decision Model</b:Title>
    <b:URL>https://www.app.college.police.uk/app-content/national-decision-model/the-national-decision-model/#the-model</b:URL>
    <b:RefOrder>39</b:RefOrder>
  </b:Source>
</b:Sources>
</file>

<file path=customXml/itemProps1.xml><?xml version="1.0" encoding="utf-8"?>
<ds:datastoreItem xmlns:ds="http://schemas.openxmlformats.org/officeDocument/2006/customXml" ds:itemID="{B74340D9-C65E-46D6-9A47-533A59F361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0EE4CF55-A4C9-48B9-9928-4B592A115C4E}">
  <ds:schemaRefs>
    <ds:schemaRef ds:uri="http://www.w3.org/XML/1998/namespace"/>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elements/1.1/"/>
    <ds:schemaRef ds:uri="http://purl.org/dc/terms/"/>
    <ds:schemaRef ds:uri="http://schemas.microsoft.com/office/2006/metadata/properties"/>
  </ds:schemaRefs>
</ds:datastoreItem>
</file>

<file path=customXml/itemProps4.xml><?xml version="1.0" encoding="utf-8"?>
<ds:datastoreItem xmlns:ds="http://schemas.openxmlformats.org/officeDocument/2006/customXml" ds:itemID="{854D5B63-94EE-4805-9ED7-49ADEFE85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2617</TotalTime>
  <Pages>21</Pages>
  <Words>7380</Words>
  <Characters>42867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Fitzpatrick,Alex swp6911</cp:lastModifiedBy>
  <cp:revision>22</cp:revision>
  <cp:lastPrinted>2019-09-26T14:40:00Z</cp:lastPrinted>
  <dcterms:created xsi:type="dcterms:W3CDTF">2022-01-09T00:38:00Z</dcterms:created>
  <dcterms:modified xsi:type="dcterms:W3CDTF">2022-01-10T20:49:00Z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2022-01-07T04:49:06Z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09cad0a5-b796-440c-94b3-1b7fa7517082</vt:lpwstr>
  </property>
  <property fmtid="{D5CDD505-2E9C-101B-9397-08002B2CF9AE}" pid="9" name="MSIP_Label_66cf8fe5-b7b7-4df7-b38d-1c61ac2f6639_ContentBits">
    <vt:lpwstr>0</vt:lpwstr>
  </property>
</Properties>
</file>