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E7148B" w14:textId="4008A563" w:rsidR="00067CC0" w:rsidRDefault="00067CC0">
      <w:pPr>
        <w:rPr>
          <w:rFonts w:ascii="Times New Roman" w:hAnsi="Times New Roman" w:cs="Times New Roman"/>
          <w:sz w:val="36"/>
          <w:szCs w:val="36"/>
        </w:rPr>
      </w:pPr>
      <w:r w:rsidRPr="00067CC0">
        <w:rPr>
          <w:rFonts w:ascii="Times New Roman" w:hAnsi="Times New Roman" w:cs="Times New Roman"/>
          <w:sz w:val="36"/>
          <w:szCs w:val="36"/>
        </w:rPr>
        <w:t>BMSW5105 Workplace Culture and Its Impact on Organizational Efficiency</w:t>
      </w:r>
    </w:p>
    <w:p w14:paraId="26BDA0E1" w14:textId="53D1B061" w:rsidR="00067CC0" w:rsidRDefault="00067CC0">
      <w:pPr>
        <w:rPr>
          <w:rFonts w:ascii="Times New Roman" w:hAnsi="Times New Roman" w:cs="Times New Roman"/>
          <w:sz w:val="36"/>
          <w:szCs w:val="36"/>
        </w:rPr>
      </w:pPr>
    </w:p>
    <w:p w14:paraId="2E684E82" w14:textId="72989FD3" w:rsidR="00067CC0" w:rsidRDefault="00067CC0">
      <w:pPr>
        <w:rPr>
          <w:rFonts w:ascii="Times New Roman" w:hAnsi="Times New Roman" w:cs="Times New Roman"/>
          <w:sz w:val="36"/>
          <w:szCs w:val="36"/>
        </w:rPr>
      </w:pPr>
    </w:p>
    <w:p w14:paraId="6438503F" w14:textId="5F6B5E9F" w:rsidR="00067CC0" w:rsidRDefault="00067CC0">
      <w:pPr>
        <w:rPr>
          <w:rFonts w:ascii="Times New Roman" w:hAnsi="Times New Roman" w:cs="Times New Roman"/>
          <w:sz w:val="36"/>
          <w:szCs w:val="36"/>
        </w:rPr>
      </w:pPr>
    </w:p>
    <w:p w14:paraId="3519DC85" w14:textId="3C2D9D3A" w:rsidR="00067CC0" w:rsidRDefault="00067CC0">
      <w:pPr>
        <w:rPr>
          <w:rFonts w:ascii="Times New Roman" w:hAnsi="Times New Roman" w:cs="Times New Roman"/>
          <w:sz w:val="36"/>
          <w:szCs w:val="36"/>
        </w:rPr>
      </w:pPr>
    </w:p>
    <w:p w14:paraId="3CF59BC7" w14:textId="3565F5BD" w:rsidR="00067CC0" w:rsidRDefault="00067CC0">
      <w:pPr>
        <w:rPr>
          <w:rFonts w:ascii="Times New Roman" w:hAnsi="Times New Roman" w:cs="Times New Roman"/>
          <w:sz w:val="36"/>
          <w:szCs w:val="36"/>
        </w:rPr>
      </w:pPr>
    </w:p>
    <w:p w14:paraId="23912256" w14:textId="11DF0C72" w:rsidR="00067CC0" w:rsidRDefault="00067CC0">
      <w:pPr>
        <w:rPr>
          <w:rFonts w:ascii="Times New Roman" w:hAnsi="Times New Roman" w:cs="Times New Roman"/>
          <w:sz w:val="36"/>
          <w:szCs w:val="36"/>
        </w:rPr>
      </w:pPr>
    </w:p>
    <w:p w14:paraId="34ED24AB" w14:textId="08A470E4" w:rsidR="00067CC0" w:rsidRDefault="00067CC0">
      <w:pPr>
        <w:rPr>
          <w:rFonts w:ascii="Times New Roman" w:hAnsi="Times New Roman" w:cs="Times New Roman"/>
          <w:sz w:val="36"/>
          <w:szCs w:val="36"/>
        </w:rPr>
      </w:pPr>
    </w:p>
    <w:p w14:paraId="278B9A38" w14:textId="31A82372" w:rsidR="00067CC0" w:rsidRDefault="00067CC0">
      <w:pPr>
        <w:rPr>
          <w:rFonts w:ascii="Times New Roman" w:hAnsi="Times New Roman" w:cs="Times New Roman"/>
          <w:sz w:val="36"/>
          <w:szCs w:val="36"/>
        </w:rPr>
      </w:pPr>
    </w:p>
    <w:p w14:paraId="1A64A2BC" w14:textId="21C3C35E" w:rsidR="00067CC0" w:rsidRDefault="00067CC0">
      <w:pPr>
        <w:rPr>
          <w:rFonts w:ascii="Times New Roman" w:hAnsi="Times New Roman" w:cs="Times New Roman"/>
          <w:sz w:val="36"/>
          <w:szCs w:val="36"/>
        </w:rPr>
      </w:pPr>
    </w:p>
    <w:p w14:paraId="6E2AA20C" w14:textId="74978956" w:rsidR="00067CC0" w:rsidRDefault="00067CC0">
      <w:pPr>
        <w:rPr>
          <w:rFonts w:ascii="Times New Roman" w:hAnsi="Times New Roman" w:cs="Times New Roman"/>
          <w:sz w:val="36"/>
          <w:szCs w:val="36"/>
        </w:rPr>
      </w:pPr>
    </w:p>
    <w:p w14:paraId="747CA67E" w14:textId="6D0C3285" w:rsidR="00067CC0" w:rsidRDefault="00067CC0">
      <w:pPr>
        <w:rPr>
          <w:rFonts w:ascii="Times New Roman" w:hAnsi="Times New Roman" w:cs="Times New Roman"/>
          <w:sz w:val="36"/>
          <w:szCs w:val="36"/>
        </w:rPr>
      </w:pPr>
    </w:p>
    <w:p w14:paraId="07FB172C" w14:textId="46B4BA64" w:rsidR="00067CC0" w:rsidRDefault="00067CC0">
      <w:pPr>
        <w:rPr>
          <w:rFonts w:ascii="Times New Roman" w:hAnsi="Times New Roman" w:cs="Times New Roman"/>
          <w:sz w:val="36"/>
          <w:szCs w:val="36"/>
        </w:rPr>
      </w:pPr>
    </w:p>
    <w:p w14:paraId="1E5F6C24" w14:textId="4DC46470" w:rsidR="00067CC0" w:rsidRDefault="00067CC0">
      <w:pPr>
        <w:rPr>
          <w:rFonts w:ascii="Times New Roman" w:hAnsi="Times New Roman" w:cs="Times New Roman"/>
          <w:sz w:val="36"/>
          <w:szCs w:val="36"/>
        </w:rPr>
      </w:pPr>
    </w:p>
    <w:p w14:paraId="024E01D8" w14:textId="05A97731" w:rsidR="00067CC0" w:rsidRDefault="00067CC0">
      <w:pPr>
        <w:rPr>
          <w:rFonts w:ascii="Times New Roman" w:hAnsi="Times New Roman" w:cs="Times New Roman"/>
          <w:sz w:val="36"/>
          <w:szCs w:val="36"/>
        </w:rPr>
      </w:pPr>
    </w:p>
    <w:p w14:paraId="514E3D5D" w14:textId="4194E9D9" w:rsidR="00067CC0" w:rsidRDefault="00067CC0">
      <w:pPr>
        <w:rPr>
          <w:rFonts w:ascii="Times New Roman" w:hAnsi="Times New Roman" w:cs="Times New Roman"/>
          <w:sz w:val="36"/>
          <w:szCs w:val="36"/>
        </w:rPr>
      </w:pPr>
    </w:p>
    <w:p w14:paraId="08DC08EB" w14:textId="7C4EE61A" w:rsidR="00067CC0" w:rsidRDefault="00067CC0">
      <w:pPr>
        <w:rPr>
          <w:rFonts w:ascii="Times New Roman" w:hAnsi="Times New Roman" w:cs="Times New Roman"/>
          <w:sz w:val="36"/>
          <w:szCs w:val="36"/>
        </w:rPr>
      </w:pPr>
    </w:p>
    <w:p w14:paraId="79DE5F44" w14:textId="62F99C3A" w:rsidR="00067CC0" w:rsidRDefault="00067CC0">
      <w:pPr>
        <w:rPr>
          <w:rFonts w:ascii="Times New Roman" w:hAnsi="Times New Roman" w:cs="Times New Roman"/>
          <w:sz w:val="36"/>
          <w:szCs w:val="36"/>
        </w:rPr>
      </w:pPr>
    </w:p>
    <w:p w14:paraId="1CEB45E6" w14:textId="08E54074" w:rsidR="00067CC0" w:rsidRDefault="00067CC0">
      <w:pPr>
        <w:rPr>
          <w:rFonts w:ascii="Times New Roman" w:hAnsi="Times New Roman" w:cs="Times New Roman"/>
          <w:sz w:val="36"/>
          <w:szCs w:val="36"/>
        </w:rPr>
      </w:pPr>
    </w:p>
    <w:p w14:paraId="5DE668F2" w14:textId="6B54FEB4" w:rsidR="00067CC0" w:rsidRDefault="00067CC0">
      <w:pPr>
        <w:rPr>
          <w:rFonts w:ascii="Times New Roman" w:hAnsi="Times New Roman" w:cs="Times New Roman"/>
          <w:sz w:val="36"/>
          <w:szCs w:val="36"/>
        </w:rPr>
      </w:pPr>
    </w:p>
    <w:p w14:paraId="36BC23B8" w14:textId="6AB32C13" w:rsidR="00067CC0" w:rsidRDefault="00067CC0">
      <w:pPr>
        <w:rPr>
          <w:rFonts w:ascii="Times New Roman" w:hAnsi="Times New Roman" w:cs="Times New Roman"/>
          <w:sz w:val="36"/>
          <w:szCs w:val="36"/>
        </w:rPr>
      </w:pPr>
    </w:p>
    <w:p w14:paraId="1EA47A77" w14:textId="26FAF396" w:rsidR="00067CC0" w:rsidRDefault="00067CC0">
      <w:pPr>
        <w:rPr>
          <w:rFonts w:ascii="Times New Roman" w:hAnsi="Times New Roman" w:cs="Times New Roman"/>
          <w:sz w:val="36"/>
          <w:szCs w:val="36"/>
        </w:rPr>
      </w:pPr>
    </w:p>
    <w:p w14:paraId="39C1D45E" w14:textId="77777777" w:rsidR="00067CC0" w:rsidRDefault="00067CC0" w:rsidP="00067CC0">
      <w:pPr>
        <w:rPr>
          <w:rFonts w:ascii="Times New Roman" w:hAnsi="Times New Roman" w:cs="Times New Roman"/>
          <w:sz w:val="24"/>
          <w:szCs w:val="24"/>
        </w:rPr>
      </w:pPr>
    </w:p>
    <w:p w14:paraId="0E9CAB74" w14:textId="4314B2DF" w:rsidR="00067CC0" w:rsidRDefault="00067CC0" w:rsidP="00067CC0">
      <w:pPr>
        <w:rPr>
          <w:rFonts w:ascii="Times New Roman" w:hAnsi="Times New Roman" w:cs="Times New Roman"/>
          <w:sz w:val="24"/>
          <w:szCs w:val="24"/>
        </w:rPr>
      </w:pPr>
      <w:r>
        <w:rPr>
          <w:rFonts w:ascii="Times New Roman" w:hAnsi="Times New Roman" w:cs="Times New Roman"/>
          <w:sz w:val="24"/>
          <w:szCs w:val="24"/>
        </w:rPr>
        <w:lastRenderedPageBreak/>
        <w:t xml:space="preserve">Agenda </w:t>
      </w:r>
    </w:p>
    <w:p w14:paraId="0C1EF6DF" w14:textId="77777777" w:rsidR="00067CC0" w:rsidRDefault="00067CC0" w:rsidP="00067CC0">
      <w:pPr>
        <w:rPr>
          <w:rFonts w:ascii="Times New Roman" w:hAnsi="Times New Roman" w:cs="Times New Roman"/>
          <w:sz w:val="24"/>
          <w:szCs w:val="24"/>
        </w:rPr>
      </w:pPr>
    </w:p>
    <w:p w14:paraId="46CC860B" w14:textId="41166225" w:rsidR="00067CC0" w:rsidRPr="00067CC0" w:rsidRDefault="00067CC0" w:rsidP="00067CC0">
      <w:pPr>
        <w:rPr>
          <w:rFonts w:ascii="Times New Roman" w:hAnsi="Times New Roman" w:cs="Times New Roman"/>
          <w:sz w:val="24"/>
          <w:szCs w:val="24"/>
        </w:rPr>
      </w:pPr>
      <w:r w:rsidRPr="00067CC0">
        <w:rPr>
          <w:rFonts w:ascii="Times New Roman" w:hAnsi="Times New Roman" w:cs="Times New Roman"/>
          <w:sz w:val="24"/>
          <w:szCs w:val="24"/>
        </w:rPr>
        <w:t>I</w:t>
      </w:r>
      <w:r>
        <w:rPr>
          <w:rFonts w:ascii="Times New Roman" w:hAnsi="Times New Roman" w:cs="Times New Roman"/>
          <w:sz w:val="24"/>
          <w:szCs w:val="24"/>
        </w:rPr>
        <w:t>ntroduction to the report………………………………………….…………………………..3</w:t>
      </w:r>
    </w:p>
    <w:p w14:paraId="2F3F3661" w14:textId="4551B627" w:rsidR="00067CC0" w:rsidRDefault="00067CC0" w:rsidP="00067CC0">
      <w:pPr>
        <w:rPr>
          <w:rFonts w:ascii="Times New Roman" w:hAnsi="Times New Roman" w:cs="Times New Roman"/>
          <w:sz w:val="24"/>
          <w:szCs w:val="24"/>
        </w:rPr>
      </w:pPr>
      <w:r w:rsidRPr="00067CC0">
        <w:rPr>
          <w:rFonts w:ascii="Times New Roman" w:hAnsi="Times New Roman" w:cs="Times New Roman"/>
          <w:sz w:val="24"/>
          <w:szCs w:val="24"/>
        </w:rPr>
        <w:t>MAIN BODY</w:t>
      </w:r>
      <w:r w:rsidRPr="00067CC0">
        <w:rPr>
          <w:rFonts w:ascii="Times New Roman" w:hAnsi="Times New Roman" w:cs="Times New Roman"/>
          <w:sz w:val="24"/>
          <w:szCs w:val="24"/>
        </w:rPr>
        <w:tab/>
      </w:r>
    </w:p>
    <w:p w14:paraId="6AC5E1FD" w14:textId="0FAC36AA" w:rsidR="00067CC0" w:rsidRDefault="00067CC0" w:rsidP="00067CC0">
      <w:pPr>
        <w:rPr>
          <w:rFonts w:ascii="Times New Roman" w:hAnsi="Times New Roman" w:cs="Times New Roman"/>
          <w:sz w:val="24"/>
          <w:szCs w:val="24"/>
        </w:rPr>
      </w:pPr>
      <w:r w:rsidRPr="00067CC0">
        <w:rPr>
          <w:rFonts w:ascii="Times New Roman" w:hAnsi="Times New Roman" w:cs="Times New Roman"/>
          <w:sz w:val="24"/>
          <w:szCs w:val="24"/>
        </w:rPr>
        <w:t>Evaluate external factors that affect company culture</w:t>
      </w:r>
      <w:r>
        <w:rPr>
          <w:rFonts w:ascii="Times New Roman" w:hAnsi="Times New Roman" w:cs="Times New Roman"/>
          <w:sz w:val="24"/>
          <w:szCs w:val="24"/>
        </w:rPr>
        <w:t>………………………………………..3</w:t>
      </w:r>
    </w:p>
    <w:p w14:paraId="5CB9D340" w14:textId="09951D19" w:rsidR="00067CC0" w:rsidRDefault="00067CC0" w:rsidP="00067CC0">
      <w:pPr>
        <w:rPr>
          <w:rFonts w:ascii="Times New Roman" w:hAnsi="Times New Roman" w:cs="Times New Roman"/>
          <w:sz w:val="24"/>
          <w:szCs w:val="24"/>
        </w:rPr>
      </w:pPr>
      <w:r w:rsidRPr="00067CC0">
        <w:rPr>
          <w:rFonts w:ascii="Times New Roman" w:hAnsi="Times New Roman" w:cs="Times New Roman"/>
          <w:sz w:val="24"/>
          <w:szCs w:val="24"/>
        </w:rPr>
        <w:t>An ethical challenge at work can have a positive impact on the company's values</w:t>
      </w:r>
      <w:r>
        <w:rPr>
          <w:rFonts w:ascii="Times New Roman" w:hAnsi="Times New Roman" w:cs="Times New Roman"/>
          <w:sz w:val="24"/>
          <w:szCs w:val="24"/>
        </w:rPr>
        <w:t>………….4</w:t>
      </w:r>
    </w:p>
    <w:p w14:paraId="388A0DD7" w14:textId="422F3730" w:rsidR="00067CC0" w:rsidRPr="00067CC0" w:rsidRDefault="00FF3FDD" w:rsidP="00067CC0">
      <w:pPr>
        <w:rPr>
          <w:rFonts w:ascii="Times New Roman" w:hAnsi="Times New Roman" w:cs="Times New Roman"/>
          <w:sz w:val="24"/>
          <w:szCs w:val="24"/>
        </w:rPr>
      </w:pPr>
      <w:r w:rsidRPr="00FF3FDD">
        <w:rPr>
          <w:rFonts w:ascii="Times New Roman" w:hAnsi="Times New Roman" w:cs="Times New Roman"/>
          <w:sz w:val="24"/>
          <w:szCs w:val="24"/>
        </w:rPr>
        <w:t>Culture must be improved to improve morale and productivity</w:t>
      </w:r>
      <w:r>
        <w:rPr>
          <w:rFonts w:ascii="Times New Roman" w:hAnsi="Times New Roman" w:cs="Times New Roman"/>
          <w:sz w:val="24"/>
          <w:szCs w:val="24"/>
        </w:rPr>
        <w:t>……………………………...5</w:t>
      </w:r>
    </w:p>
    <w:p w14:paraId="47B9BC79" w14:textId="6ACC9746" w:rsidR="00067CC0" w:rsidRPr="00067CC0" w:rsidRDefault="00067CC0" w:rsidP="00067CC0">
      <w:pPr>
        <w:rPr>
          <w:rFonts w:ascii="Times New Roman" w:hAnsi="Times New Roman" w:cs="Times New Roman"/>
          <w:sz w:val="24"/>
          <w:szCs w:val="24"/>
        </w:rPr>
      </w:pPr>
      <w:r w:rsidRPr="00067CC0">
        <w:rPr>
          <w:rFonts w:ascii="Times New Roman" w:hAnsi="Times New Roman" w:cs="Times New Roman"/>
          <w:sz w:val="24"/>
          <w:szCs w:val="24"/>
        </w:rPr>
        <w:t>C</w:t>
      </w:r>
      <w:r w:rsidR="00FF3FDD">
        <w:rPr>
          <w:rFonts w:ascii="Times New Roman" w:hAnsi="Times New Roman" w:cs="Times New Roman"/>
          <w:sz w:val="24"/>
          <w:szCs w:val="24"/>
        </w:rPr>
        <w:t>onclusion……………………………………………………………………………………6</w:t>
      </w:r>
    </w:p>
    <w:p w14:paraId="3B805775" w14:textId="63E0F81A" w:rsidR="00067CC0" w:rsidRDefault="00067CC0" w:rsidP="00067CC0">
      <w:pPr>
        <w:rPr>
          <w:rFonts w:ascii="Times New Roman" w:hAnsi="Times New Roman" w:cs="Times New Roman"/>
          <w:sz w:val="24"/>
          <w:szCs w:val="24"/>
        </w:rPr>
      </w:pPr>
      <w:r w:rsidRPr="00067CC0">
        <w:rPr>
          <w:rFonts w:ascii="Times New Roman" w:hAnsi="Times New Roman" w:cs="Times New Roman"/>
          <w:sz w:val="24"/>
          <w:szCs w:val="24"/>
        </w:rPr>
        <w:t>REFERENCE</w:t>
      </w:r>
      <w:r w:rsidR="00AD0FCF">
        <w:rPr>
          <w:rFonts w:ascii="Times New Roman" w:hAnsi="Times New Roman" w:cs="Times New Roman"/>
          <w:sz w:val="24"/>
          <w:szCs w:val="24"/>
        </w:rPr>
        <w:t>S……………………………………….………………………………………7</w:t>
      </w:r>
    </w:p>
    <w:p w14:paraId="489ADD81" w14:textId="78308975" w:rsidR="00AD0FCF" w:rsidRDefault="00AD0FCF" w:rsidP="00067CC0">
      <w:pPr>
        <w:rPr>
          <w:rFonts w:ascii="Times New Roman" w:hAnsi="Times New Roman" w:cs="Times New Roman"/>
          <w:sz w:val="24"/>
          <w:szCs w:val="24"/>
        </w:rPr>
      </w:pPr>
    </w:p>
    <w:p w14:paraId="79164769" w14:textId="66BE755D" w:rsidR="00AD0FCF" w:rsidRDefault="00AD0FCF" w:rsidP="00067CC0">
      <w:pPr>
        <w:rPr>
          <w:rFonts w:ascii="Times New Roman" w:hAnsi="Times New Roman" w:cs="Times New Roman"/>
          <w:sz w:val="24"/>
          <w:szCs w:val="24"/>
        </w:rPr>
      </w:pPr>
    </w:p>
    <w:p w14:paraId="33A9521E" w14:textId="01C020DE" w:rsidR="00AD0FCF" w:rsidRDefault="00AD0FCF" w:rsidP="00067CC0">
      <w:pPr>
        <w:rPr>
          <w:rFonts w:ascii="Times New Roman" w:hAnsi="Times New Roman" w:cs="Times New Roman"/>
          <w:sz w:val="24"/>
          <w:szCs w:val="24"/>
        </w:rPr>
      </w:pPr>
    </w:p>
    <w:p w14:paraId="42B9A191" w14:textId="66780501" w:rsidR="00AD0FCF" w:rsidRDefault="00AD0FCF" w:rsidP="00067CC0">
      <w:pPr>
        <w:rPr>
          <w:rFonts w:ascii="Times New Roman" w:hAnsi="Times New Roman" w:cs="Times New Roman"/>
          <w:sz w:val="24"/>
          <w:szCs w:val="24"/>
        </w:rPr>
      </w:pPr>
    </w:p>
    <w:p w14:paraId="2564D33A" w14:textId="28082613" w:rsidR="00AD0FCF" w:rsidRDefault="00AD0FCF" w:rsidP="00067CC0">
      <w:pPr>
        <w:rPr>
          <w:rFonts w:ascii="Times New Roman" w:hAnsi="Times New Roman" w:cs="Times New Roman"/>
          <w:sz w:val="24"/>
          <w:szCs w:val="24"/>
        </w:rPr>
      </w:pPr>
    </w:p>
    <w:p w14:paraId="5BA95DC0" w14:textId="0B7E6718" w:rsidR="00AD0FCF" w:rsidRDefault="00AD0FCF" w:rsidP="00067CC0">
      <w:pPr>
        <w:rPr>
          <w:rFonts w:ascii="Times New Roman" w:hAnsi="Times New Roman" w:cs="Times New Roman"/>
          <w:sz w:val="24"/>
          <w:szCs w:val="24"/>
        </w:rPr>
      </w:pPr>
    </w:p>
    <w:p w14:paraId="0B45BD1E" w14:textId="0D74E09F" w:rsidR="00AD0FCF" w:rsidRDefault="00AD0FCF" w:rsidP="00067CC0">
      <w:pPr>
        <w:rPr>
          <w:rFonts w:ascii="Times New Roman" w:hAnsi="Times New Roman" w:cs="Times New Roman"/>
          <w:sz w:val="24"/>
          <w:szCs w:val="24"/>
        </w:rPr>
      </w:pPr>
    </w:p>
    <w:p w14:paraId="57D9FA7E" w14:textId="606B9F98" w:rsidR="00AD0FCF" w:rsidRDefault="00AD0FCF" w:rsidP="00067CC0">
      <w:pPr>
        <w:rPr>
          <w:rFonts w:ascii="Times New Roman" w:hAnsi="Times New Roman" w:cs="Times New Roman"/>
          <w:sz w:val="24"/>
          <w:szCs w:val="24"/>
        </w:rPr>
      </w:pPr>
    </w:p>
    <w:p w14:paraId="1BD672AC" w14:textId="0CF9EBE8" w:rsidR="00AD0FCF" w:rsidRDefault="00AD0FCF" w:rsidP="00067CC0">
      <w:pPr>
        <w:rPr>
          <w:rFonts w:ascii="Times New Roman" w:hAnsi="Times New Roman" w:cs="Times New Roman"/>
          <w:sz w:val="24"/>
          <w:szCs w:val="24"/>
        </w:rPr>
      </w:pPr>
    </w:p>
    <w:p w14:paraId="6ADBD854" w14:textId="0F06FF70" w:rsidR="00AD0FCF" w:rsidRDefault="00AD0FCF" w:rsidP="00067CC0">
      <w:pPr>
        <w:rPr>
          <w:rFonts w:ascii="Times New Roman" w:hAnsi="Times New Roman" w:cs="Times New Roman"/>
          <w:sz w:val="24"/>
          <w:szCs w:val="24"/>
        </w:rPr>
      </w:pPr>
    </w:p>
    <w:p w14:paraId="1A8214FA" w14:textId="0B6B7186" w:rsidR="00AD0FCF" w:rsidRDefault="00AD0FCF" w:rsidP="00067CC0">
      <w:pPr>
        <w:rPr>
          <w:rFonts w:ascii="Times New Roman" w:hAnsi="Times New Roman" w:cs="Times New Roman"/>
          <w:sz w:val="24"/>
          <w:szCs w:val="24"/>
        </w:rPr>
      </w:pPr>
    </w:p>
    <w:p w14:paraId="33EEC5B9" w14:textId="6A240BD8" w:rsidR="00AD0FCF" w:rsidRDefault="00AD0FCF" w:rsidP="00067CC0">
      <w:pPr>
        <w:rPr>
          <w:rFonts w:ascii="Times New Roman" w:hAnsi="Times New Roman" w:cs="Times New Roman"/>
          <w:sz w:val="24"/>
          <w:szCs w:val="24"/>
        </w:rPr>
      </w:pPr>
    </w:p>
    <w:p w14:paraId="03E73BCF" w14:textId="58EE1B9C" w:rsidR="00AD0FCF" w:rsidRDefault="00AD0FCF" w:rsidP="00067CC0">
      <w:pPr>
        <w:rPr>
          <w:rFonts w:ascii="Times New Roman" w:hAnsi="Times New Roman" w:cs="Times New Roman"/>
          <w:sz w:val="24"/>
          <w:szCs w:val="24"/>
        </w:rPr>
      </w:pPr>
    </w:p>
    <w:p w14:paraId="41A61E57" w14:textId="1CE6D450" w:rsidR="00AD0FCF" w:rsidRDefault="00AD0FCF" w:rsidP="00067CC0">
      <w:pPr>
        <w:rPr>
          <w:rFonts w:ascii="Times New Roman" w:hAnsi="Times New Roman" w:cs="Times New Roman"/>
          <w:sz w:val="24"/>
          <w:szCs w:val="24"/>
        </w:rPr>
      </w:pPr>
    </w:p>
    <w:p w14:paraId="5E6BB955" w14:textId="65B1DB87" w:rsidR="00AD0FCF" w:rsidRDefault="00AD0FCF" w:rsidP="00067CC0">
      <w:pPr>
        <w:rPr>
          <w:rFonts w:ascii="Times New Roman" w:hAnsi="Times New Roman" w:cs="Times New Roman"/>
          <w:sz w:val="24"/>
          <w:szCs w:val="24"/>
        </w:rPr>
      </w:pPr>
    </w:p>
    <w:p w14:paraId="733FA83A" w14:textId="6C259F45" w:rsidR="00AD0FCF" w:rsidRDefault="00AD0FCF" w:rsidP="00067CC0">
      <w:pPr>
        <w:rPr>
          <w:rFonts w:ascii="Times New Roman" w:hAnsi="Times New Roman" w:cs="Times New Roman"/>
          <w:sz w:val="24"/>
          <w:szCs w:val="24"/>
        </w:rPr>
      </w:pPr>
    </w:p>
    <w:p w14:paraId="7A5C10F9" w14:textId="39042ADA" w:rsidR="00AD0FCF" w:rsidRDefault="00AD0FCF" w:rsidP="00067CC0">
      <w:pPr>
        <w:rPr>
          <w:rFonts w:ascii="Times New Roman" w:hAnsi="Times New Roman" w:cs="Times New Roman"/>
          <w:sz w:val="24"/>
          <w:szCs w:val="24"/>
        </w:rPr>
      </w:pPr>
    </w:p>
    <w:p w14:paraId="6FECB38D" w14:textId="66B11790" w:rsidR="00AD0FCF" w:rsidRDefault="00AD0FCF" w:rsidP="00067CC0">
      <w:pPr>
        <w:rPr>
          <w:rFonts w:ascii="Times New Roman" w:hAnsi="Times New Roman" w:cs="Times New Roman"/>
          <w:sz w:val="24"/>
          <w:szCs w:val="24"/>
        </w:rPr>
      </w:pPr>
    </w:p>
    <w:p w14:paraId="32E1EC85" w14:textId="203B71CD" w:rsidR="00AD0FCF" w:rsidRDefault="00AD0FCF" w:rsidP="00067CC0">
      <w:pPr>
        <w:rPr>
          <w:rFonts w:ascii="Times New Roman" w:hAnsi="Times New Roman" w:cs="Times New Roman"/>
          <w:sz w:val="24"/>
          <w:szCs w:val="24"/>
        </w:rPr>
      </w:pPr>
    </w:p>
    <w:p w14:paraId="238983E4" w14:textId="6D958111" w:rsidR="00AD0FCF" w:rsidRDefault="00AD0FCF" w:rsidP="00067CC0">
      <w:pPr>
        <w:rPr>
          <w:rFonts w:ascii="Times New Roman" w:hAnsi="Times New Roman" w:cs="Times New Roman"/>
          <w:sz w:val="24"/>
          <w:szCs w:val="24"/>
        </w:rPr>
      </w:pPr>
    </w:p>
    <w:p w14:paraId="1974FF67" w14:textId="6AED2EBA" w:rsidR="00AD0FCF" w:rsidRPr="00AD0FCF" w:rsidRDefault="00AD0FCF" w:rsidP="00067CC0">
      <w:pPr>
        <w:rPr>
          <w:rFonts w:ascii="Times New Roman" w:hAnsi="Times New Roman" w:cs="Times New Roman"/>
          <w:b/>
          <w:bCs/>
          <w:sz w:val="24"/>
          <w:szCs w:val="24"/>
        </w:rPr>
      </w:pPr>
      <w:r w:rsidRPr="00AD0FCF">
        <w:rPr>
          <w:rFonts w:ascii="Times New Roman" w:hAnsi="Times New Roman" w:cs="Times New Roman"/>
          <w:b/>
          <w:bCs/>
          <w:sz w:val="24"/>
          <w:szCs w:val="24"/>
        </w:rPr>
        <w:t xml:space="preserve">Introduction </w:t>
      </w:r>
    </w:p>
    <w:p w14:paraId="282678DA" w14:textId="49EC9031" w:rsidR="00AD0FCF" w:rsidRDefault="00AD0FCF" w:rsidP="00AD0FCF">
      <w:pPr>
        <w:spacing w:line="360" w:lineRule="auto"/>
        <w:jc w:val="both"/>
        <w:rPr>
          <w:rFonts w:ascii="Times New Roman" w:hAnsi="Times New Roman" w:cs="Times New Roman"/>
          <w:sz w:val="24"/>
          <w:szCs w:val="24"/>
        </w:rPr>
      </w:pPr>
      <w:r w:rsidRPr="00AD0FCF">
        <w:rPr>
          <w:rFonts w:ascii="Times New Roman" w:hAnsi="Times New Roman" w:cs="Times New Roman"/>
          <w:b/>
          <w:bCs/>
          <w:sz w:val="24"/>
          <w:szCs w:val="24"/>
        </w:rPr>
        <w:lastRenderedPageBreak/>
        <w:t xml:space="preserve">Culture at work </w:t>
      </w:r>
      <w:r w:rsidRPr="00AD0FCF">
        <w:rPr>
          <w:rFonts w:ascii="Times New Roman" w:hAnsi="Times New Roman" w:cs="Times New Roman"/>
          <w:sz w:val="24"/>
          <w:szCs w:val="24"/>
        </w:rPr>
        <w:t>refers to how workers are treated and fostered inside an organization. Top-level management should prioritize cultivating workers' working relationships by giving them clear instructions on how to carry out their tasks effectively and appropriately if they want to foster a productive and positive work environment (</w:t>
      </w:r>
      <w:r w:rsidR="004C5268" w:rsidRPr="004C5268">
        <w:rPr>
          <w:rFonts w:ascii="Times New Roman" w:hAnsi="Times New Roman" w:cs="Times New Roman"/>
          <w:i/>
          <w:iCs/>
          <w:sz w:val="24"/>
          <w:szCs w:val="24"/>
        </w:rPr>
        <w:t>Chandrasekar, 2011</w:t>
      </w:r>
      <w:r w:rsidR="004C5268">
        <w:rPr>
          <w:rFonts w:ascii="Times New Roman" w:hAnsi="Times New Roman" w:cs="Times New Roman"/>
          <w:sz w:val="24"/>
          <w:szCs w:val="24"/>
        </w:rPr>
        <w:t xml:space="preserve">). </w:t>
      </w:r>
      <w:r w:rsidRPr="00AD0FCF">
        <w:rPr>
          <w:rFonts w:ascii="Times New Roman" w:hAnsi="Times New Roman" w:cs="Times New Roman"/>
          <w:sz w:val="24"/>
          <w:szCs w:val="24"/>
        </w:rPr>
        <w:t>Leadership and motivation should be embedded into the fabric of the workplace to inspire employees and ensure that the company's operations run smoothly and productively. The success rate of a company may be increased by cultivating the performance of its workers, which is directly supported by the company's workplace culture. One of the most well-known and rapidly expanding forecourt operators in the United Kingdom, the ASCONA Group, was considered for this analysis. The company is headquartered in Llanion, Pembroke Dock, Pembrokeshire. The influence of environmental elements on corporate culture is the subject of this paper. Together with suggestions to improve workplace culture in the future, this study will also detail the factors impeding its smooth operation</w:t>
      </w:r>
      <w:r w:rsidR="004C5268">
        <w:rPr>
          <w:rFonts w:ascii="Times New Roman" w:hAnsi="Times New Roman" w:cs="Times New Roman"/>
          <w:sz w:val="24"/>
          <w:szCs w:val="24"/>
        </w:rPr>
        <w:t xml:space="preserve"> (</w:t>
      </w:r>
      <w:r w:rsidR="004C5268" w:rsidRPr="004C5268">
        <w:rPr>
          <w:rFonts w:ascii="Times New Roman" w:hAnsi="Times New Roman" w:cs="Times New Roman"/>
          <w:i/>
          <w:iCs/>
          <w:sz w:val="24"/>
          <w:szCs w:val="24"/>
        </w:rPr>
        <w:t>Yesil and Kaya, 2013</w:t>
      </w:r>
      <w:r w:rsidR="004C5268">
        <w:rPr>
          <w:rFonts w:ascii="Times New Roman" w:hAnsi="Times New Roman" w:cs="Times New Roman"/>
          <w:sz w:val="24"/>
          <w:szCs w:val="24"/>
        </w:rPr>
        <w:t xml:space="preserve">). </w:t>
      </w:r>
      <w:r w:rsidRPr="00AD0FCF">
        <w:rPr>
          <w:rFonts w:ascii="Times New Roman" w:hAnsi="Times New Roman" w:cs="Times New Roman"/>
          <w:sz w:val="24"/>
          <w:szCs w:val="24"/>
        </w:rPr>
        <w:t xml:space="preserve"> The favourable effects that suggestions have on an organization's productivity are also highlighted in this analysis. The critical evaluation of the culture and the ethical challenge of trying to change the culture of the company will also be covered in this report.</w:t>
      </w:r>
    </w:p>
    <w:p w14:paraId="136489BC" w14:textId="76FB02CF" w:rsidR="004C5268" w:rsidRPr="004C5268" w:rsidRDefault="004C5268" w:rsidP="00AD0FCF">
      <w:pPr>
        <w:spacing w:line="360" w:lineRule="auto"/>
        <w:jc w:val="both"/>
        <w:rPr>
          <w:rFonts w:ascii="Times New Roman" w:hAnsi="Times New Roman" w:cs="Times New Roman"/>
          <w:b/>
          <w:bCs/>
          <w:sz w:val="24"/>
          <w:szCs w:val="24"/>
        </w:rPr>
      </w:pPr>
      <w:r w:rsidRPr="004C5268">
        <w:rPr>
          <w:rFonts w:ascii="Times New Roman" w:hAnsi="Times New Roman" w:cs="Times New Roman"/>
          <w:b/>
          <w:bCs/>
          <w:sz w:val="24"/>
          <w:szCs w:val="24"/>
        </w:rPr>
        <w:t>MAIN BODY</w:t>
      </w:r>
    </w:p>
    <w:p w14:paraId="16A7A93A" w14:textId="779D38BA" w:rsidR="004C5268" w:rsidRDefault="004C5268" w:rsidP="00AD0FCF">
      <w:pPr>
        <w:spacing w:line="360" w:lineRule="auto"/>
        <w:jc w:val="both"/>
        <w:rPr>
          <w:rFonts w:ascii="Times New Roman" w:hAnsi="Times New Roman" w:cs="Times New Roman"/>
          <w:b/>
          <w:bCs/>
          <w:i/>
          <w:iCs/>
          <w:sz w:val="24"/>
          <w:szCs w:val="24"/>
        </w:rPr>
      </w:pPr>
      <w:r w:rsidRPr="004C5268">
        <w:rPr>
          <w:rFonts w:ascii="Times New Roman" w:hAnsi="Times New Roman" w:cs="Times New Roman"/>
          <w:b/>
          <w:bCs/>
          <w:i/>
          <w:iCs/>
          <w:sz w:val="24"/>
          <w:szCs w:val="24"/>
        </w:rPr>
        <w:t>Evaluate external factors that affect company culture</w:t>
      </w:r>
    </w:p>
    <w:p w14:paraId="65963945" w14:textId="0EA4CBC2" w:rsidR="004C5268" w:rsidRDefault="004C5268" w:rsidP="00AD0FCF">
      <w:pPr>
        <w:spacing w:line="360" w:lineRule="auto"/>
        <w:jc w:val="both"/>
        <w:rPr>
          <w:rFonts w:ascii="Times New Roman" w:hAnsi="Times New Roman" w:cs="Times New Roman"/>
          <w:sz w:val="24"/>
          <w:szCs w:val="24"/>
        </w:rPr>
      </w:pPr>
      <w:r w:rsidRPr="004C5268">
        <w:rPr>
          <w:rFonts w:ascii="Times New Roman" w:hAnsi="Times New Roman" w:cs="Times New Roman"/>
          <w:sz w:val="24"/>
          <w:szCs w:val="24"/>
        </w:rPr>
        <w:t>Environmental variables are things that exist both inside and outside the company and have an effect on how it runs. The company's bottom line could go up or down depending on how many new cultural problems these elements cause. Indirectly or directly, these elements may affect the company's bottom line, operations, and workforce, making them crucial (</w:t>
      </w:r>
      <w:r w:rsidR="00A1081D" w:rsidRPr="00A1081D">
        <w:rPr>
          <w:rFonts w:ascii="Times New Roman" w:hAnsi="Times New Roman" w:cs="Times New Roman"/>
          <w:i/>
          <w:iCs/>
          <w:sz w:val="24"/>
          <w:szCs w:val="24"/>
        </w:rPr>
        <w:t>Cui, et. al., 2006).</w:t>
      </w:r>
      <w:r w:rsidR="00A1081D">
        <w:rPr>
          <w:rFonts w:ascii="Times New Roman" w:hAnsi="Times New Roman" w:cs="Times New Roman"/>
          <w:sz w:val="24"/>
          <w:szCs w:val="24"/>
        </w:rPr>
        <w:t xml:space="preserve"> </w:t>
      </w:r>
      <w:r w:rsidRPr="004C5268">
        <w:rPr>
          <w:rFonts w:ascii="Times New Roman" w:hAnsi="Times New Roman" w:cs="Times New Roman"/>
          <w:sz w:val="24"/>
          <w:szCs w:val="24"/>
        </w:rPr>
        <w:t xml:space="preserve"> Some examples of the many different kinds of influences that affect an organization's culture are shown below:</w:t>
      </w:r>
    </w:p>
    <w:p w14:paraId="6627A76C" w14:textId="3EF2A044" w:rsidR="004C5268" w:rsidRPr="004C5268" w:rsidRDefault="004C5268" w:rsidP="004C5268">
      <w:pPr>
        <w:spacing w:line="360" w:lineRule="auto"/>
        <w:jc w:val="both"/>
        <w:rPr>
          <w:rFonts w:ascii="Times New Roman" w:hAnsi="Times New Roman" w:cs="Times New Roman"/>
          <w:sz w:val="24"/>
          <w:szCs w:val="24"/>
        </w:rPr>
      </w:pPr>
      <w:r w:rsidRPr="004C5268">
        <w:rPr>
          <w:rFonts w:ascii="Times New Roman" w:hAnsi="Times New Roman" w:cs="Times New Roman"/>
          <w:sz w:val="24"/>
          <w:szCs w:val="24"/>
        </w:rPr>
        <w:t xml:space="preserve">Ascoma’s growth and expansion have been helped a lot by </w:t>
      </w:r>
      <w:r w:rsidRPr="004C5268">
        <w:rPr>
          <w:rFonts w:ascii="Times New Roman" w:hAnsi="Times New Roman" w:cs="Times New Roman"/>
          <w:i/>
          <w:iCs/>
          <w:sz w:val="24"/>
          <w:szCs w:val="24"/>
        </w:rPr>
        <w:t>technological aspects,</w:t>
      </w:r>
      <w:r w:rsidRPr="004C5268">
        <w:rPr>
          <w:rFonts w:ascii="Times New Roman" w:hAnsi="Times New Roman" w:cs="Times New Roman"/>
          <w:sz w:val="24"/>
          <w:szCs w:val="24"/>
        </w:rPr>
        <w:t xml:space="preserve"> which have helped the company become more innovative and competitive. In a positive light, the introduction of new equipment into an organization may cut down on the amount of time it takes for personnel to complete their tasks.</w:t>
      </w:r>
    </w:p>
    <w:p w14:paraId="08F5C49E" w14:textId="77777777" w:rsidR="00A1081D" w:rsidRDefault="004C5268" w:rsidP="00A1081D">
      <w:pPr>
        <w:pStyle w:val="ListParagraph"/>
        <w:numPr>
          <w:ilvl w:val="0"/>
          <w:numId w:val="1"/>
        </w:numPr>
        <w:spacing w:line="360" w:lineRule="auto"/>
        <w:jc w:val="both"/>
        <w:rPr>
          <w:rFonts w:ascii="Times New Roman" w:hAnsi="Times New Roman" w:cs="Times New Roman"/>
          <w:sz w:val="24"/>
          <w:szCs w:val="24"/>
        </w:rPr>
      </w:pPr>
      <w:r w:rsidRPr="00A1081D">
        <w:rPr>
          <w:rFonts w:ascii="Times New Roman" w:hAnsi="Times New Roman" w:cs="Times New Roman"/>
          <w:sz w:val="24"/>
          <w:szCs w:val="24"/>
        </w:rPr>
        <w:t xml:space="preserve">Technology improves company culture by making important information about operations clear, which helps management and staff work out their differences. </w:t>
      </w:r>
    </w:p>
    <w:p w14:paraId="34E065D1" w14:textId="58DAD10C" w:rsidR="004C5268" w:rsidRDefault="004C5268" w:rsidP="00A1081D">
      <w:pPr>
        <w:pStyle w:val="ListParagraph"/>
        <w:numPr>
          <w:ilvl w:val="0"/>
          <w:numId w:val="1"/>
        </w:numPr>
        <w:spacing w:line="360" w:lineRule="auto"/>
        <w:jc w:val="both"/>
        <w:rPr>
          <w:rFonts w:ascii="Times New Roman" w:hAnsi="Times New Roman" w:cs="Times New Roman"/>
          <w:sz w:val="24"/>
          <w:szCs w:val="24"/>
        </w:rPr>
      </w:pPr>
      <w:r w:rsidRPr="00A1081D">
        <w:rPr>
          <w:rFonts w:ascii="Times New Roman" w:hAnsi="Times New Roman" w:cs="Times New Roman"/>
          <w:sz w:val="24"/>
          <w:szCs w:val="24"/>
        </w:rPr>
        <w:t>The rising cost of technology is a major drawback for any organization, as each new technological advancement and software upgrade comes at a hefty price.</w:t>
      </w:r>
      <w:r w:rsidR="00A1081D">
        <w:rPr>
          <w:rFonts w:ascii="Times New Roman" w:hAnsi="Times New Roman" w:cs="Times New Roman"/>
          <w:sz w:val="24"/>
          <w:szCs w:val="24"/>
        </w:rPr>
        <w:t xml:space="preserve"> </w:t>
      </w:r>
      <w:r w:rsidR="00A1081D" w:rsidRPr="00A1081D">
        <w:rPr>
          <w:rFonts w:ascii="Times New Roman" w:hAnsi="Times New Roman" w:cs="Times New Roman"/>
          <w:i/>
          <w:iCs/>
          <w:sz w:val="24"/>
          <w:szCs w:val="24"/>
        </w:rPr>
        <w:t xml:space="preserve">Hussain, et. </w:t>
      </w:r>
      <w:r w:rsidR="00A1081D" w:rsidRPr="00A1081D">
        <w:rPr>
          <w:rFonts w:ascii="Times New Roman" w:hAnsi="Times New Roman" w:cs="Times New Roman"/>
          <w:i/>
          <w:iCs/>
          <w:sz w:val="24"/>
          <w:szCs w:val="24"/>
        </w:rPr>
        <w:lastRenderedPageBreak/>
        <w:t>al., (2023)</w:t>
      </w:r>
      <w:r w:rsidR="00A1081D">
        <w:rPr>
          <w:rFonts w:ascii="Times New Roman" w:hAnsi="Times New Roman" w:cs="Times New Roman"/>
          <w:sz w:val="24"/>
          <w:szCs w:val="24"/>
        </w:rPr>
        <w:t xml:space="preserve"> </w:t>
      </w:r>
      <w:r w:rsidRPr="00A1081D">
        <w:rPr>
          <w:rFonts w:ascii="Times New Roman" w:hAnsi="Times New Roman" w:cs="Times New Roman"/>
          <w:sz w:val="24"/>
          <w:szCs w:val="24"/>
        </w:rPr>
        <w:t>says that using technology for bad things, like hacking into the company's or its customers' private information, could hurt the company's culture. </w:t>
      </w:r>
    </w:p>
    <w:p w14:paraId="3C393DD9" w14:textId="77777777" w:rsidR="00A1081D" w:rsidRDefault="00A1081D" w:rsidP="00A1081D">
      <w:pPr>
        <w:spacing w:line="360" w:lineRule="auto"/>
        <w:jc w:val="both"/>
        <w:rPr>
          <w:rFonts w:ascii="Times New Roman" w:hAnsi="Times New Roman" w:cs="Times New Roman"/>
          <w:sz w:val="24"/>
          <w:szCs w:val="24"/>
        </w:rPr>
      </w:pPr>
      <w:r w:rsidRPr="00A1081D">
        <w:rPr>
          <w:rFonts w:ascii="Times New Roman" w:hAnsi="Times New Roman" w:cs="Times New Roman"/>
          <w:sz w:val="24"/>
          <w:szCs w:val="24"/>
        </w:rPr>
        <w:t xml:space="preserve">In order to save the </w:t>
      </w:r>
      <w:r w:rsidRPr="00A1081D">
        <w:rPr>
          <w:rFonts w:ascii="Times New Roman" w:hAnsi="Times New Roman" w:cs="Times New Roman"/>
          <w:i/>
          <w:iCs/>
          <w:sz w:val="24"/>
          <w:szCs w:val="24"/>
        </w:rPr>
        <w:t>environment,</w:t>
      </w:r>
      <w:r w:rsidRPr="00A1081D">
        <w:rPr>
          <w:rFonts w:ascii="Times New Roman" w:hAnsi="Times New Roman" w:cs="Times New Roman"/>
          <w:sz w:val="24"/>
          <w:szCs w:val="24"/>
        </w:rPr>
        <w:t xml:space="preserve"> Ascona uses only natural materials in the biodegradable packaging of their goods and services. Businesses that care about the environment on the outside change their practices to help the environment, which also strengthens the company's own values and culture. </w:t>
      </w:r>
    </w:p>
    <w:p w14:paraId="13E1804C" w14:textId="77777777" w:rsidR="00A1081D" w:rsidRDefault="00A1081D" w:rsidP="00A1081D">
      <w:pPr>
        <w:pStyle w:val="ListParagraph"/>
        <w:numPr>
          <w:ilvl w:val="0"/>
          <w:numId w:val="2"/>
        </w:numPr>
        <w:spacing w:line="360" w:lineRule="auto"/>
        <w:jc w:val="both"/>
        <w:rPr>
          <w:rFonts w:ascii="Times New Roman" w:hAnsi="Times New Roman" w:cs="Times New Roman"/>
          <w:sz w:val="24"/>
          <w:szCs w:val="24"/>
        </w:rPr>
      </w:pPr>
      <w:r w:rsidRPr="00A1081D">
        <w:rPr>
          <w:rFonts w:ascii="Times New Roman" w:hAnsi="Times New Roman" w:cs="Times New Roman"/>
          <w:sz w:val="24"/>
          <w:szCs w:val="24"/>
        </w:rPr>
        <w:t>Environmental elements contribute to the company's culture by supplying the company with the numerous resources necessary to manufacture the company's products and services.</w:t>
      </w:r>
    </w:p>
    <w:p w14:paraId="1EC20D6A" w14:textId="44D5C43A" w:rsidR="00A1081D" w:rsidRDefault="00A1081D" w:rsidP="00A1081D">
      <w:pPr>
        <w:pStyle w:val="ListParagraph"/>
        <w:numPr>
          <w:ilvl w:val="0"/>
          <w:numId w:val="2"/>
        </w:numPr>
        <w:spacing w:line="360" w:lineRule="auto"/>
        <w:jc w:val="both"/>
        <w:rPr>
          <w:rFonts w:ascii="Times New Roman" w:hAnsi="Times New Roman" w:cs="Times New Roman"/>
          <w:sz w:val="24"/>
          <w:szCs w:val="24"/>
        </w:rPr>
      </w:pPr>
      <w:r w:rsidRPr="00A1081D">
        <w:rPr>
          <w:rFonts w:ascii="Times New Roman" w:hAnsi="Times New Roman" w:cs="Times New Roman"/>
          <w:sz w:val="24"/>
          <w:szCs w:val="24"/>
        </w:rPr>
        <w:t xml:space="preserve"> The raw materials that are used to make the finished products of a business come from the natural environment</w:t>
      </w:r>
      <w:r>
        <w:rPr>
          <w:rFonts w:ascii="Times New Roman" w:hAnsi="Times New Roman" w:cs="Times New Roman"/>
          <w:sz w:val="24"/>
          <w:szCs w:val="24"/>
        </w:rPr>
        <w:t xml:space="preserve"> (</w:t>
      </w:r>
      <w:r w:rsidRPr="00A1081D">
        <w:t xml:space="preserve"> </w:t>
      </w:r>
      <w:r w:rsidRPr="00A1081D">
        <w:rPr>
          <w:rFonts w:ascii="Times New Roman" w:hAnsi="Times New Roman" w:cs="Times New Roman"/>
          <w:i/>
          <w:iCs/>
          <w:sz w:val="24"/>
          <w:szCs w:val="24"/>
        </w:rPr>
        <w:t>Nurlaela and Fajar, 2015).</w:t>
      </w:r>
      <w:r>
        <w:rPr>
          <w:rFonts w:ascii="Times New Roman" w:hAnsi="Times New Roman" w:cs="Times New Roman"/>
          <w:sz w:val="24"/>
          <w:szCs w:val="24"/>
        </w:rPr>
        <w:t xml:space="preserve"> </w:t>
      </w:r>
    </w:p>
    <w:p w14:paraId="5D928DCD" w14:textId="278681B5" w:rsidR="00A1081D" w:rsidRDefault="00A1081D" w:rsidP="00A1081D">
      <w:pPr>
        <w:pStyle w:val="ListParagraph"/>
        <w:numPr>
          <w:ilvl w:val="0"/>
          <w:numId w:val="2"/>
        </w:numPr>
        <w:spacing w:line="360" w:lineRule="auto"/>
        <w:jc w:val="both"/>
        <w:rPr>
          <w:rFonts w:ascii="Times New Roman" w:hAnsi="Times New Roman" w:cs="Times New Roman"/>
          <w:sz w:val="24"/>
          <w:szCs w:val="24"/>
        </w:rPr>
      </w:pPr>
      <w:r w:rsidRPr="00A1081D">
        <w:rPr>
          <w:rFonts w:ascii="Times New Roman" w:hAnsi="Times New Roman" w:cs="Times New Roman"/>
          <w:sz w:val="24"/>
          <w:szCs w:val="24"/>
        </w:rPr>
        <w:t>The effects of climate change on corporate culture, such as when heavy rain disrupts power and stops production and other operations, have an impact on business culture because of the direct harm they do to the company</w:t>
      </w:r>
      <w:r>
        <w:rPr>
          <w:rFonts w:ascii="Times New Roman" w:hAnsi="Times New Roman" w:cs="Times New Roman"/>
          <w:sz w:val="24"/>
          <w:szCs w:val="24"/>
        </w:rPr>
        <w:t xml:space="preserve">. </w:t>
      </w:r>
    </w:p>
    <w:p w14:paraId="52B98CA1" w14:textId="69EAA1BB" w:rsidR="00A1081D" w:rsidRDefault="001A56C4" w:rsidP="00A1081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Regarding </w:t>
      </w:r>
      <w:r w:rsidRPr="001A56C4">
        <w:rPr>
          <w:rFonts w:ascii="Times New Roman" w:hAnsi="Times New Roman" w:cs="Times New Roman"/>
          <w:i/>
          <w:iCs/>
          <w:sz w:val="24"/>
          <w:szCs w:val="24"/>
        </w:rPr>
        <w:t>competitive aspect</w:t>
      </w:r>
      <w:r w:rsidR="00A1081D" w:rsidRPr="001A56C4">
        <w:rPr>
          <w:rFonts w:ascii="Times New Roman" w:hAnsi="Times New Roman" w:cs="Times New Roman"/>
          <w:i/>
          <w:iCs/>
          <w:sz w:val="24"/>
          <w:szCs w:val="24"/>
        </w:rPr>
        <w:t>,</w:t>
      </w:r>
      <w:r w:rsidR="00A1081D" w:rsidRPr="00A1081D">
        <w:rPr>
          <w:rFonts w:ascii="Times New Roman" w:hAnsi="Times New Roman" w:cs="Times New Roman"/>
          <w:sz w:val="24"/>
          <w:szCs w:val="24"/>
        </w:rPr>
        <w:t xml:space="preserve"> Ascona has to keep coming up with new ideas to keep its place on the market because there are other companies. If a business takes the time to learn a new way to avoid losing money, it may be able to do well quickly and avoid problems. Ascona can use a lot of different kinds of data to help them improve their product redesign, relaunch, and professional and personal goals</w:t>
      </w:r>
      <w:r>
        <w:rPr>
          <w:rFonts w:ascii="Times New Roman" w:hAnsi="Times New Roman" w:cs="Times New Roman"/>
          <w:sz w:val="24"/>
          <w:szCs w:val="24"/>
        </w:rPr>
        <w:t xml:space="preserve"> (</w:t>
      </w:r>
      <w:r w:rsidRPr="001A56C4">
        <w:rPr>
          <w:rFonts w:ascii="Times New Roman" w:hAnsi="Times New Roman" w:cs="Times New Roman"/>
          <w:sz w:val="24"/>
          <w:szCs w:val="24"/>
        </w:rPr>
        <w:t>ascona.</w:t>
      </w:r>
      <w:r>
        <w:rPr>
          <w:rFonts w:ascii="Times New Roman" w:hAnsi="Times New Roman" w:cs="Times New Roman"/>
          <w:sz w:val="24"/>
          <w:szCs w:val="24"/>
        </w:rPr>
        <w:t>co. report, 2020).</w:t>
      </w:r>
    </w:p>
    <w:p w14:paraId="2FFDA25B" w14:textId="3FA9C7B5" w:rsidR="00A1081D" w:rsidRDefault="00A1081D" w:rsidP="00A1081D">
      <w:pPr>
        <w:pStyle w:val="ListParagraph"/>
        <w:numPr>
          <w:ilvl w:val="0"/>
          <w:numId w:val="3"/>
        </w:numPr>
        <w:spacing w:line="360" w:lineRule="auto"/>
        <w:jc w:val="both"/>
        <w:rPr>
          <w:rFonts w:ascii="Times New Roman" w:hAnsi="Times New Roman" w:cs="Times New Roman"/>
          <w:sz w:val="24"/>
          <w:szCs w:val="24"/>
        </w:rPr>
      </w:pPr>
      <w:r w:rsidRPr="00A1081D">
        <w:rPr>
          <w:rFonts w:ascii="Times New Roman" w:hAnsi="Times New Roman" w:cs="Times New Roman"/>
          <w:sz w:val="24"/>
          <w:szCs w:val="24"/>
        </w:rPr>
        <w:t xml:space="preserve"> Employees become more competitive as a consequence of competitive elements, which improves the company's culture and, in turn, the performance of its workers</w:t>
      </w:r>
      <w:r w:rsidR="001A56C4">
        <w:rPr>
          <w:rFonts w:ascii="Times New Roman" w:hAnsi="Times New Roman" w:cs="Times New Roman"/>
          <w:sz w:val="24"/>
          <w:szCs w:val="24"/>
        </w:rPr>
        <w:t xml:space="preserve">. </w:t>
      </w:r>
    </w:p>
    <w:p w14:paraId="2F64A22F" w14:textId="77777777" w:rsidR="00A1081D" w:rsidRDefault="00A1081D" w:rsidP="00A1081D">
      <w:pPr>
        <w:pStyle w:val="ListParagraph"/>
        <w:numPr>
          <w:ilvl w:val="0"/>
          <w:numId w:val="3"/>
        </w:numPr>
        <w:spacing w:line="360" w:lineRule="auto"/>
        <w:jc w:val="both"/>
        <w:rPr>
          <w:rFonts w:ascii="Times New Roman" w:hAnsi="Times New Roman" w:cs="Times New Roman"/>
          <w:sz w:val="24"/>
          <w:szCs w:val="24"/>
        </w:rPr>
      </w:pPr>
      <w:r w:rsidRPr="00A1081D">
        <w:rPr>
          <w:rFonts w:ascii="Times New Roman" w:hAnsi="Times New Roman" w:cs="Times New Roman"/>
          <w:sz w:val="24"/>
          <w:szCs w:val="24"/>
        </w:rPr>
        <w:t>Employees are more committed to and invested in the company's success when they feel they have a chance to win against their peers.</w:t>
      </w:r>
    </w:p>
    <w:p w14:paraId="5903C72C" w14:textId="6216A34D" w:rsidR="001A56C4" w:rsidRDefault="00A1081D" w:rsidP="00A1081D">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1081D">
        <w:rPr>
          <w:rFonts w:ascii="Times New Roman" w:hAnsi="Times New Roman" w:cs="Times New Roman"/>
          <w:sz w:val="24"/>
          <w:szCs w:val="24"/>
        </w:rPr>
        <w:t>Workplace rivalry exacerbates office politics and has a chilling effect on company morale</w:t>
      </w:r>
    </w:p>
    <w:p w14:paraId="6E2ACFB2" w14:textId="0E87B55C" w:rsidR="00A1081D" w:rsidRDefault="00A1081D" w:rsidP="00A1081D">
      <w:pPr>
        <w:pStyle w:val="ListParagraph"/>
        <w:numPr>
          <w:ilvl w:val="0"/>
          <w:numId w:val="3"/>
        </w:numPr>
        <w:spacing w:line="360" w:lineRule="auto"/>
        <w:jc w:val="both"/>
        <w:rPr>
          <w:rFonts w:ascii="Times New Roman" w:hAnsi="Times New Roman" w:cs="Times New Roman"/>
          <w:sz w:val="24"/>
          <w:szCs w:val="24"/>
        </w:rPr>
      </w:pPr>
      <w:r w:rsidRPr="00A1081D">
        <w:rPr>
          <w:rFonts w:ascii="Times New Roman" w:hAnsi="Times New Roman" w:cs="Times New Roman"/>
          <w:sz w:val="24"/>
          <w:szCs w:val="24"/>
        </w:rPr>
        <w:t>Competition between companies can cause jealousy, which can hurt the quality of life and work relationships inside a company in a big way. </w:t>
      </w:r>
    </w:p>
    <w:p w14:paraId="6B75BEA6" w14:textId="77777777" w:rsidR="005E4ECC" w:rsidRDefault="005E4ECC" w:rsidP="005E4ECC">
      <w:pPr>
        <w:spacing w:line="360" w:lineRule="auto"/>
        <w:jc w:val="both"/>
        <w:rPr>
          <w:rFonts w:ascii="Times New Roman" w:hAnsi="Times New Roman" w:cs="Times New Roman"/>
          <w:sz w:val="24"/>
          <w:szCs w:val="24"/>
        </w:rPr>
      </w:pPr>
      <w:r w:rsidRPr="005E4ECC">
        <w:rPr>
          <w:rFonts w:ascii="Times New Roman" w:hAnsi="Times New Roman" w:cs="Times New Roman"/>
          <w:sz w:val="24"/>
          <w:szCs w:val="24"/>
        </w:rPr>
        <w:t xml:space="preserve">In order to be successful on a </w:t>
      </w:r>
      <w:r w:rsidRPr="005E4ECC">
        <w:rPr>
          <w:rFonts w:ascii="Times New Roman" w:hAnsi="Times New Roman" w:cs="Times New Roman"/>
          <w:i/>
          <w:iCs/>
          <w:sz w:val="24"/>
          <w:szCs w:val="24"/>
        </w:rPr>
        <w:t>global level</w:t>
      </w:r>
      <w:r w:rsidRPr="005E4ECC">
        <w:rPr>
          <w:rFonts w:ascii="Times New Roman" w:hAnsi="Times New Roman" w:cs="Times New Roman"/>
          <w:sz w:val="24"/>
          <w:szCs w:val="24"/>
        </w:rPr>
        <w:t>, businesses need to pay attention to not only local but also international factors. Ascona is able to provide its staff with useful training and development sessions by focusing on social tensions. This allows the company's culture to shape the organization of the products and services it offers to better meet the needs of its community</w:t>
      </w:r>
      <w:r>
        <w:rPr>
          <w:rFonts w:ascii="Times New Roman" w:hAnsi="Times New Roman" w:cs="Times New Roman"/>
          <w:sz w:val="24"/>
          <w:szCs w:val="24"/>
        </w:rPr>
        <w:t xml:space="preserve">. </w:t>
      </w:r>
    </w:p>
    <w:p w14:paraId="3B3B088E" w14:textId="77777777" w:rsidR="005E4ECC" w:rsidRDefault="005E4ECC" w:rsidP="005E4ECC">
      <w:pPr>
        <w:pStyle w:val="ListParagraph"/>
        <w:numPr>
          <w:ilvl w:val="0"/>
          <w:numId w:val="4"/>
        </w:numPr>
        <w:spacing w:line="360" w:lineRule="auto"/>
        <w:jc w:val="both"/>
        <w:rPr>
          <w:rFonts w:ascii="Times New Roman" w:hAnsi="Times New Roman" w:cs="Times New Roman"/>
          <w:sz w:val="24"/>
          <w:szCs w:val="24"/>
        </w:rPr>
      </w:pPr>
      <w:r w:rsidRPr="005E4ECC">
        <w:rPr>
          <w:rFonts w:ascii="Times New Roman" w:hAnsi="Times New Roman" w:cs="Times New Roman"/>
          <w:sz w:val="24"/>
          <w:szCs w:val="24"/>
        </w:rPr>
        <w:lastRenderedPageBreak/>
        <w:t>This is good for the company's culture because it opens up more opportunities for international trade.</w:t>
      </w:r>
    </w:p>
    <w:p w14:paraId="695A617D" w14:textId="77777777" w:rsidR="005E4ECC" w:rsidRDefault="005E4ECC" w:rsidP="005E4ECC">
      <w:pPr>
        <w:pStyle w:val="ListParagraph"/>
        <w:numPr>
          <w:ilvl w:val="0"/>
          <w:numId w:val="4"/>
        </w:numPr>
        <w:spacing w:line="360" w:lineRule="auto"/>
        <w:jc w:val="both"/>
        <w:rPr>
          <w:rFonts w:ascii="Times New Roman" w:hAnsi="Times New Roman" w:cs="Times New Roman"/>
          <w:sz w:val="24"/>
          <w:szCs w:val="24"/>
        </w:rPr>
      </w:pPr>
      <w:r w:rsidRPr="005E4ECC">
        <w:rPr>
          <w:rFonts w:ascii="Times New Roman" w:hAnsi="Times New Roman" w:cs="Times New Roman"/>
          <w:sz w:val="24"/>
          <w:szCs w:val="24"/>
        </w:rPr>
        <w:t>It aids in the spread of information about the company to interested parties throughout the globe, which boosts its reputation and, in turn, its client base, sales, and earnings.</w:t>
      </w:r>
    </w:p>
    <w:p w14:paraId="074533F0" w14:textId="6D5C32A6" w:rsidR="001A56C4" w:rsidRDefault="005E4ECC" w:rsidP="005E4ECC">
      <w:pPr>
        <w:pStyle w:val="ListParagraph"/>
        <w:numPr>
          <w:ilvl w:val="0"/>
          <w:numId w:val="4"/>
        </w:numPr>
        <w:spacing w:line="360" w:lineRule="auto"/>
        <w:jc w:val="both"/>
        <w:rPr>
          <w:rFonts w:ascii="Times New Roman" w:hAnsi="Times New Roman" w:cs="Times New Roman"/>
          <w:sz w:val="24"/>
          <w:szCs w:val="24"/>
        </w:rPr>
      </w:pPr>
      <w:r w:rsidRPr="005E4ECC">
        <w:rPr>
          <w:rFonts w:ascii="Times New Roman" w:hAnsi="Times New Roman" w:cs="Times New Roman"/>
          <w:sz w:val="24"/>
          <w:szCs w:val="24"/>
        </w:rPr>
        <w:t>Destruction of local business culture and a potential "clash of civilizations," as well as a rise in things like inequality, job loss, corruption, and environmental damage.</w:t>
      </w:r>
    </w:p>
    <w:p w14:paraId="7E79CBB4" w14:textId="301F4309" w:rsidR="00A64B8F" w:rsidRPr="00A64B8F" w:rsidRDefault="00A64B8F" w:rsidP="00A64B8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Regarding </w:t>
      </w:r>
      <w:r w:rsidRPr="00A64B8F">
        <w:rPr>
          <w:rFonts w:ascii="Times New Roman" w:hAnsi="Times New Roman" w:cs="Times New Roman"/>
          <w:i/>
          <w:iCs/>
          <w:sz w:val="24"/>
          <w:szCs w:val="24"/>
        </w:rPr>
        <w:t>social aspect,</w:t>
      </w:r>
      <w:r>
        <w:rPr>
          <w:rFonts w:ascii="Times New Roman" w:hAnsi="Times New Roman" w:cs="Times New Roman"/>
          <w:sz w:val="24"/>
          <w:szCs w:val="24"/>
        </w:rPr>
        <w:t xml:space="preserve"> </w:t>
      </w:r>
      <w:r w:rsidRPr="00A64B8F">
        <w:rPr>
          <w:rFonts w:ascii="Times New Roman" w:hAnsi="Times New Roman" w:cs="Times New Roman"/>
          <w:sz w:val="24"/>
          <w:szCs w:val="24"/>
        </w:rPr>
        <w:t>Ascona, like any other company, is subject to various social trends that can affect its culture, reputation, and success. Here are some of the social trends that may impact Ascona, along with their potential advantages and disadvantages:</w:t>
      </w:r>
    </w:p>
    <w:p w14:paraId="1369BCD8" w14:textId="2845C4F9" w:rsidR="00A64B8F" w:rsidRDefault="00A64B8F" w:rsidP="00A64B8F">
      <w:pPr>
        <w:pStyle w:val="ListParagraph"/>
        <w:numPr>
          <w:ilvl w:val="0"/>
          <w:numId w:val="5"/>
        </w:numPr>
        <w:spacing w:line="360" w:lineRule="auto"/>
        <w:jc w:val="both"/>
        <w:rPr>
          <w:rFonts w:ascii="Times New Roman" w:hAnsi="Times New Roman" w:cs="Times New Roman"/>
          <w:sz w:val="24"/>
          <w:szCs w:val="24"/>
        </w:rPr>
      </w:pPr>
      <w:r w:rsidRPr="00A64B8F">
        <w:rPr>
          <w:rFonts w:ascii="Times New Roman" w:hAnsi="Times New Roman" w:cs="Times New Roman"/>
          <w:sz w:val="24"/>
          <w:szCs w:val="24"/>
        </w:rPr>
        <w:t>Diversity and inclusion: There are a growing movement in the workplace to encourage diversity and inclusion. The benefits of this trend include a culture that is more open and collaborative, more engaged and happy employees, and more new ideas and creativity</w:t>
      </w:r>
      <w:r>
        <w:rPr>
          <w:rFonts w:ascii="Times New Roman" w:hAnsi="Times New Roman" w:cs="Times New Roman"/>
          <w:sz w:val="24"/>
          <w:szCs w:val="24"/>
        </w:rPr>
        <w:t xml:space="preserve"> (</w:t>
      </w:r>
      <w:r w:rsidRPr="00A64B8F">
        <w:rPr>
          <w:rFonts w:ascii="Times New Roman" w:hAnsi="Times New Roman" w:cs="Times New Roman"/>
          <w:i/>
          <w:iCs/>
          <w:sz w:val="24"/>
          <w:szCs w:val="24"/>
        </w:rPr>
        <w:t>Hediger, 2010).</w:t>
      </w:r>
      <w:r w:rsidRPr="00A64B8F">
        <w:rPr>
          <w:rFonts w:ascii="Times New Roman" w:hAnsi="Times New Roman" w:cs="Times New Roman"/>
          <w:sz w:val="24"/>
          <w:szCs w:val="24"/>
        </w:rPr>
        <w:t xml:space="preserve"> But diversity and inclusion can also bring problems, such as barriers to communication and unconscious bias.</w:t>
      </w:r>
    </w:p>
    <w:p w14:paraId="6711DB54" w14:textId="77777777" w:rsidR="00A64B8F" w:rsidRDefault="00A64B8F" w:rsidP="00A64B8F">
      <w:pPr>
        <w:pStyle w:val="ListParagraph"/>
        <w:numPr>
          <w:ilvl w:val="0"/>
          <w:numId w:val="5"/>
        </w:numPr>
        <w:spacing w:line="360" w:lineRule="auto"/>
        <w:jc w:val="both"/>
        <w:rPr>
          <w:rFonts w:ascii="Times New Roman" w:hAnsi="Times New Roman" w:cs="Times New Roman"/>
          <w:sz w:val="24"/>
          <w:szCs w:val="24"/>
        </w:rPr>
      </w:pPr>
      <w:r w:rsidRPr="00A64B8F">
        <w:rPr>
          <w:rFonts w:ascii="Times New Roman" w:hAnsi="Times New Roman" w:cs="Times New Roman"/>
          <w:sz w:val="24"/>
          <w:szCs w:val="24"/>
        </w:rPr>
        <w:t>Work-life balance: Another trend is a greater emphasis on work-life balance. This can lead to improved employee well-being, reduced stress and burnout, and increased retention. However, there may also be concerns that prioritizing work-life balance could negatively impact productivity and profitability.</w:t>
      </w:r>
    </w:p>
    <w:p w14:paraId="49E1520C" w14:textId="14E6708B" w:rsidR="00A64B8F" w:rsidRDefault="00A64B8F" w:rsidP="00A64B8F">
      <w:pPr>
        <w:pStyle w:val="ListParagraph"/>
        <w:numPr>
          <w:ilvl w:val="0"/>
          <w:numId w:val="5"/>
        </w:numPr>
        <w:spacing w:line="360" w:lineRule="auto"/>
        <w:jc w:val="both"/>
        <w:rPr>
          <w:rFonts w:ascii="Times New Roman" w:hAnsi="Times New Roman" w:cs="Times New Roman"/>
          <w:sz w:val="24"/>
          <w:szCs w:val="24"/>
        </w:rPr>
      </w:pPr>
      <w:r w:rsidRPr="00A64B8F">
        <w:rPr>
          <w:rFonts w:ascii="Times New Roman" w:hAnsi="Times New Roman" w:cs="Times New Roman"/>
          <w:sz w:val="24"/>
          <w:szCs w:val="24"/>
        </w:rPr>
        <w:t>Corporate social responsibility: People expect companies to show they care about social and environmental issues more and more. Benefits of this trend include a better reputation for the brand, more engaged and loyal employees, and a business model that can last longer</w:t>
      </w:r>
      <w:r>
        <w:rPr>
          <w:rFonts w:ascii="Times New Roman" w:hAnsi="Times New Roman" w:cs="Times New Roman"/>
          <w:sz w:val="24"/>
          <w:szCs w:val="24"/>
        </w:rPr>
        <w:t xml:space="preserve"> (</w:t>
      </w:r>
      <w:r w:rsidRPr="00A64B8F">
        <w:rPr>
          <w:rFonts w:ascii="Times New Roman" w:hAnsi="Times New Roman" w:cs="Times New Roman"/>
          <w:i/>
          <w:iCs/>
          <w:sz w:val="24"/>
          <w:szCs w:val="24"/>
        </w:rPr>
        <w:t>Altay and Kayakutlu , 2011).</w:t>
      </w:r>
      <w:r>
        <w:rPr>
          <w:rFonts w:ascii="Times New Roman" w:hAnsi="Times New Roman" w:cs="Times New Roman"/>
          <w:sz w:val="24"/>
          <w:szCs w:val="24"/>
        </w:rPr>
        <w:t xml:space="preserve"> </w:t>
      </w:r>
      <w:r w:rsidRPr="00A64B8F">
        <w:rPr>
          <w:rFonts w:ascii="Times New Roman" w:hAnsi="Times New Roman" w:cs="Times New Roman"/>
          <w:sz w:val="24"/>
          <w:szCs w:val="24"/>
        </w:rPr>
        <w:t>But there may be problems with putting effective CSR practices into place, such as a lack of money or resources.</w:t>
      </w:r>
    </w:p>
    <w:p w14:paraId="2E7EB74E" w14:textId="60904836" w:rsidR="00A64B8F" w:rsidRDefault="00A64B8F" w:rsidP="00A64B8F">
      <w:pPr>
        <w:pStyle w:val="ListParagraph"/>
        <w:numPr>
          <w:ilvl w:val="0"/>
          <w:numId w:val="5"/>
        </w:numPr>
        <w:spacing w:line="360" w:lineRule="auto"/>
        <w:jc w:val="both"/>
        <w:rPr>
          <w:rFonts w:ascii="Times New Roman" w:hAnsi="Times New Roman" w:cs="Times New Roman"/>
          <w:sz w:val="24"/>
          <w:szCs w:val="24"/>
        </w:rPr>
      </w:pPr>
      <w:r w:rsidRPr="00A64B8F">
        <w:rPr>
          <w:rFonts w:ascii="Times New Roman" w:hAnsi="Times New Roman" w:cs="Times New Roman"/>
          <w:sz w:val="24"/>
          <w:szCs w:val="24"/>
        </w:rPr>
        <w:t>Remote work: The COVID-19 pandemic has accelerated the trend towards remote work. The advantages of remote work include increased flexibility and autonomy for employees, reduced costs for the company, and access to a wider talent pool. However, there may also be challenges associated with remote work, such as reduced collaboration and communication and potential security risks.</w:t>
      </w:r>
    </w:p>
    <w:p w14:paraId="1A2F1C28" w14:textId="43CF9A3B" w:rsidR="00703650" w:rsidRDefault="00703650" w:rsidP="00703650">
      <w:pPr>
        <w:spacing w:line="360" w:lineRule="auto"/>
        <w:jc w:val="both"/>
        <w:rPr>
          <w:rFonts w:ascii="Times New Roman" w:hAnsi="Times New Roman" w:cs="Times New Roman"/>
          <w:sz w:val="24"/>
          <w:szCs w:val="24"/>
        </w:rPr>
      </w:pPr>
    </w:p>
    <w:p w14:paraId="0E5CB03D" w14:textId="77777777" w:rsidR="00703650" w:rsidRPr="00703650" w:rsidRDefault="00703650" w:rsidP="00703650">
      <w:pPr>
        <w:spacing w:line="360" w:lineRule="auto"/>
        <w:jc w:val="both"/>
        <w:rPr>
          <w:rFonts w:ascii="Times New Roman" w:hAnsi="Times New Roman" w:cs="Times New Roman"/>
          <w:sz w:val="24"/>
          <w:szCs w:val="24"/>
        </w:rPr>
      </w:pPr>
    </w:p>
    <w:p w14:paraId="3469D0EF" w14:textId="14E1CFBB" w:rsidR="00A64B8F" w:rsidRPr="00703650" w:rsidRDefault="00A64B8F" w:rsidP="00A64B8F">
      <w:pPr>
        <w:spacing w:line="360" w:lineRule="auto"/>
        <w:jc w:val="both"/>
        <w:rPr>
          <w:rFonts w:ascii="Times New Roman" w:hAnsi="Times New Roman" w:cs="Times New Roman"/>
          <w:b/>
          <w:bCs/>
          <w:sz w:val="24"/>
          <w:szCs w:val="24"/>
        </w:rPr>
      </w:pPr>
      <w:r w:rsidRPr="00703650">
        <w:rPr>
          <w:rFonts w:ascii="Times New Roman" w:hAnsi="Times New Roman" w:cs="Times New Roman"/>
          <w:b/>
          <w:bCs/>
          <w:sz w:val="24"/>
          <w:szCs w:val="24"/>
        </w:rPr>
        <w:t>An ethical challenge at work can have a positive impact on the company's values</w:t>
      </w:r>
    </w:p>
    <w:p w14:paraId="35EAFBEC" w14:textId="0603FD1E" w:rsidR="00703650" w:rsidRDefault="00703650" w:rsidP="00A64B8F">
      <w:pPr>
        <w:spacing w:line="360" w:lineRule="auto"/>
        <w:jc w:val="both"/>
        <w:rPr>
          <w:rFonts w:ascii="Times New Roman" w:hAnsi="Times New Roman" w:cs="Times New Roman"/>
          <w:sz w:val="24"/>
          <w:szCs w:val="24"/>
        </w:rPr>
      </w:pPr>
      <w:r w:rsidRPr="00703650">
        <w:rPr>
          <w:rFonts w:ascii="Times New Roman" w:hAnsi="Times New Roman" w:cs="Times New Roman"/>
          <w:sz w:val="24"/>
          <w:szCs w:val="24"/>
        </w:rPr>
        <w:lastRenderedPageBreak/>
        <w:t>When leaders know that the ethical code applies to everyone in the company, including them, it may help them build more genuine relationships with their staff. Most people agree that a person's cultural background affects their tendency to act in an ethical way, which in turn affects their ethical worldview</w:t>
      </w:r>
      <w:r>
        <w:rPr>
          <w:rFonts w:ascii="Times New Roman" w:hAnsi="Times New Roman" w:cs="Times New Roman"/>
          <w:sz w:val="24"/>
          <w:szCs w:val="24"/>
        </w:rPr>
        <w:t xml:space="preserve"> (</w:t>
      </w:r>
      <w:r w:rsidRPr="00703650">
        <w:rPr>
          <w:rFonts w:ascii="Times New Roman" w:hAnsi="Times New Roman" w:cs="Times New Roman"/>
          <w:i/>
          <w:iCs/>
          <w:sz w:val="24"/>
          <w:szCs w:val="24"/>
        </w:rPr>
        <w:t>Schwartz, 2013).</w:t>
      </w:r>
      <w:r>
        <w:rPr>
          <w:rFonts w:ascii="Times New Roman" w:hAnsi="Times New Roman" w:cs="Times New Roman"/>
          <w:sz w:val="24"/>
          <w:szCs w:val="24"/>
        </w:rPr>
        <w:t xml:space="preserve"> </w:t>
      </w:r>
      <w:r w:rsidRPr="00703650">
        <w:rPr>
          <w:rFonts w:ascii="Times New Roman" w:hAnsi="Times New Roman" w:cs="Times New Roman"/>
          <w:sz w:val="24"/>
          <w:szCs w:val="24"/>
        </w:rPr>
        <w:t>To say differently, Asco</w:t>
      </w:r>
      <w:r>
        <w:rPr>
          <w:rFonts w:ascii="Times New Roman" w:hAnsi="Times New Roman" w:cs="Times New Roman"/>
          <w:sz w:val="24"/>
          <w:szCs w:val="24"/>
        </w:rPr>
        <w:t>n</w:t>
      </w:r>
      <w:r w:rsidRPr="00703650">
        <w:rPr>
          <w:rFonts w:ascii="Times New Roman" w:hAnsi="Times New Roman" w:cs="Times New Roman"/>
          <w:sz w:val="24"/>
          <w:szCs w:val="24"/>
        </w:rPr>
        <w:t>a’s culture acts as a standard against which other behaviors might be judged</w:t>
      </w:r>
      <w:r>
        <w:rPr>
          <w:rFonts w:ascii="Times New Roman" w:hAnsi="Times New Roman" w:cs="Times New Roman"/>
          <w:sz w:val="24"/>
          <w:szCs w:val="24"/>
        </w:rPr>
        <w:t xml:space="preserve">. </w:t>
      </w:r>
      <w:r w:rsidRPr="00703650">
        <w:rPr>
          <w:rFonts w:ascii="Times New Roman" w:hAnsi="Times New Roman" w:cs="Times New Roman"/>
          <w:sz w:val="24"/>
          <w:szCs w:val="24"/>
        </w:rPr>
        <w:t>A business's culture may influence the moral judgments of its stakeholders and staff. Businesses with a high emphasis on ethics encourage employees to be honest in their words and deeds. People are more likely to buy from a company that has a solid ethical foundation. Ethical norms help foster an environment where everyone treats one another with dignity and respect. Thus, both productivity and employee happiness increase. Ethical behavior also helps keep businesses and their staff out of court.</w:t>
      </w:r>
    </w:p>
    <w:p w14:paraId="06458CD4" w14:textId="7475952A" w:rsidR="00A64B8F" w:rsidRPr="0021430D" w:rsidRDefault="0021430D" w:rsidP="00A64B8F">
      <w:pPr>
        <w:spacing w:line="360" w:lineRule="auto"/>
        <w:jc w:val="both"/>
        <w:rPr>
          <w:rFonts w:ascii="Times New Roman" w:hAnsi="Times New Roman" w:cs="Times New Roman"/>
          <w:b/>
          <w:bCs/>
          <w:sz w:val="24"/>
          <w:szCs w:val="24"/>
        </w:rPr>
      </w:pPr>
      <w:r w:rsidRPr="0021430D">
        <w:rPr>
          <w:rFonts w:ascii="Times New Roman" w:hAnsi="Times New Roman" w:cs="Times New Roman"/>
          <w:b/>
          <w:bCs/>
          <w:sz w:val="24"/>
          <w:szCs w:val="24"/>
        </w:rPr>
        <w:t>Culture framework of Ascona</w:t>
      </w:r>
    </w:p>
    <w:p w14:paraId="7466E987" w14:textId="1FD77BBE" w:rsidR="0021430D" w:rsidRPr="0021430D" w:rsidRDefault="0021430D" w:rsidP="0021430D">
      <w:pPr>
        <w:spacing w:line="360" w:lineRule="auto"/>
        <w:jc w:val="both"/>
        <w:rPr>
          <w:rFonts w:ascii="Times New Roman" w:hAnsi="Times New Roman" w:cs="Times New Roman"/>
          <w:sz w:val="24"/>
          <w:szCs w:val="24"/>
        </w:rPr>
      </w:pPr>
      <w:r w:rsidRPr="0021430D">
        <w:rPr>
          <w:rFonts w:ascii="Times New Roman" w:hAnsi="Times New Roman" w:cs="Times New Roman"/>
          <w:sz w:val="24"/>
          <w:szCs w:val="24"/>
        </w:rPr>
        <w:t>With the help of a cultural framework, the steps needed to move from the current culture to the one you want can be started, organized, and spelled out. The same thing might happen if the company's culture went from being a vague idea to a real, physical thing. When it comes to an organization's long-term performance, culture is just as crucial as strategy</w:t>
      </w:r>
      <w:r>
        <w:rPr>
          <w:rFonts w:ascii="Times New Roman" w:hAnsi="Times New Roman" w:cs="Times New Roman"/>
          <w:sz w:val="24"/>
          <w:szCs w:val="24"/>
        </w:rPr>
        <w:t xml:space="preserve"> (</w:t>
      </w:r>
      <w:r w:rsidRPr="0021430D">
        <w:rPr>
          <w:rFonts w:ascii="Times New Roman" w:hAnsi="Times New Roman" w:cs="Times New Roman"/>
          <w:i/>
          <w:iCs/>
          <w:sz w:val="24"/>
          <w:szCs w:val="24"/>
        </w:rPr>
        <w:t>Cheung, Wong and Wu, 2011)</w:t>
      </w:r>
      <w:r>
        <w:rPr>
          <w:rFonts w:ascii="Times New Roman" w:hAnsi="Times New Roman" w:cs="Times New Roman"/>
          <w:sz w:val="24"/>
          <w:szCs w:val="24"/>
        </w:rPr>
        <w:t xml:space="preserve">. </w:t>
      </w:r>
      <w:r w:rsidRPr="0021430D">
        <w:rPr>
          <w:rFonts w:ascii="Times New Roman" w:hAnsi="Times New Roman" w:cs="Times New Roman"/>
          <w:sz w:val="24"/>
          <w:szCs w:val="24"/>
        </w:rPr>
        <w:t xml:space="preserve"> Because of this, the culture evolves organically, which might lead to discrepancies with what top management has in mind</w:t>
      </w:r>
      <w:r>
        <w:rPr>
          <w:rFonts w:ascii="Times New Roman" w:hAnsi="Times New Roman" w:cs="Times New Roman"/>
          <w:sz w:val="24"/>
          <w:szCs w:val="24"/>
        </w:rPr>
        <w:t xml:space="preserve">. </w:t>
      </w:r>
    </w:p>
    <w:p w14:paraId="2B19DE39" w14:textId="16F3B2E9" w:rsidR="0021430D" w:rsidRPr="0021430D" w:rsidRDefault="0021430D" w:rsidP="0021430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Regarding </w:t>
      </w:r>
      <w:r w:rsidRPr="0021430D">
        <w:rPr>
          <w:rFonts w:ascii="Times New Roman" w:hAnsi="Times New Roman" w:cs="Times New Roman"/>
          <w:sz w:val="24"/>
          <w:szCs w:val="24"/>
        </w:rPr>
        <w:t>Goals</w:t>
      </w:r>
      <w:r>
        <w:rPr>
          <w:rFonts w:ascii="Times New Roman" w:hAnsi="Times New Roman" w:cs="Times New Roman"/>
          <w:sz w:val="24"/>
          <w:szCs w:val="24"/>
        </w:rPr>
        <w:t xml:space="preserve">, </w:t>
      </w:r>
      <w:r w:rsidRPr="0021430D">
        <w:rPr>
          <w:rFonts w:ascii="Times New Roman" w:hAnsi="Times New Roman" w:cs="Times New Roman"/>
          <w:sz w:val="24"/>
          <w:szCs w:val="24"/>
        </w:rPr>
        <w:t xml:space="preserve"> a company, success is reaching its ultimate objective. The process might be completed swiftly or leisurely. Aspirational and inspiring business objectives, such as the improvement of customer service, are only one type of goal that may be set. They might also serve to inspire or motivate the reader. </w:t>
      </w:r>
    </w:p>
    <w:p w14:paraId="5DE865CA" w14:textId="1A6F060E" w:rsidR="0021430D" w:rsidRPr="00A64B8F" w:rsidRDefault="0021430D" w:rsidP="0021430D">
      <w:pPr>
        <w:spacing w:line="360" w:lineRule="auto"/>
        <w:jc w:val="both"/>
        <w:rPr>
          <w:rFonts w:ascii="Times New Roman" w:hAnsi="Times New Roman" w:cs="Times New Roman"/>
          <w:sz w:val="24"/>
          <w:szCs w:val="24"/>
        </w:rPr>
      </w:pPr>
      <w:r w:rsidRPr="0021430D">
        <w:rPr>
          <w:rFonts w:ascii="Times New Roman" w:hAnsi="Times New Roman" w:cs="Times New Roman"/>
          <w:sz w:val="24"/>
          <w:szCs w:val="24"/>
        </w:rPr>
        <w:t>A company's core principles are what it was founded on. It creates a common goal that all workers should recognize, seek, and uphold. When a company's core principles are articulated and communicated to staff, everyone has clarity on what kind of actions will lead to the most success. The Ascona Foundation is committed to its ideals by providing support to a broad variety of community initiatives and organizations, such as the National Health Service, food banks, and youth sports teams.</w:t>
      </w:r>
    </w:p>
    <w:p w14:paraId="58A908A2" w14:textId="6969AAF0" w:rsidR="0021430D" w:rsidRDefault="0021430D" w:rsidP="0021430D">
      <w:pPr>
        <w:spacing w:line="360" w:lineRule="auto"/>
        <w:jc w:val="both"/>
        <w:rPr>
          <w:rFonts w:ascii="Times New Roman" w:hAnsi="Times New Roman" w:cs="Times New Roman"/>
          <w:sz w:val="24"/>
          <w:szCs w:val="24"/>
        </w:rPr>
      </w:pPr>
      <w:r w:rsidRPr="0021430D">
        <w:rPr>
          <w:rFonts w:ascii="Times New Roman" w:hAnsi="Times New Roman" w:cs="Times New Roman"/>
          <w:sz w:val="24"/>
          <w:szCs w:val="24"/>
        </w:rPr>
        <w:t>When launching a business, it</w:t>
      </w:r>
      <w:r>
        <w:rPr>
          <w:rFonts w:ascii="Times New Roman" w:hAnsi="Times New Roman" w:cs="Times New Roman"/>
          <w:sz w:val="24"/>
          <w:szCs w:val="24"/>
        </w:rPr>
        <w:t xml:space="preserve"> i</w:t>
      </w:r>
      <w:r w:rsidRPr="0021430D">
        <w:rPr>
          <w:rFonts w:ascii="Times New Roman" w:hAnsi="Times New Roman" w:cs="Times New Roman"/>
          <w:sz w:val="24"/>
          <w:szCs w:val="24"/>
        </w:rPr>
        <w:t>s common practice to include a statement of the company's purpose in the business plan. It's a way to explain what your organization does and get people to support it</w:t>
      </w:r>
      <w:r>
        <w:rPr>
          <w:rFonts w:ascii="Times New Roman" w:hAnsi="Times New Roman" w:cs="Times New Roman"/>
          <w:sz w:val="24"/>
          <w:szCs w:val="24"/>
        </w:rPr>
        <w:t xml:space="preserve">. </w:t>
      </w:r>
      <w:r w:rsidRPr="0021430D">
        <w:rPr>
          <w:rFonts w:ascii="Times New Roman" w:hAnsi="Times New Roman" w:cs="Times New Roman"/>
          <w:sz w:val="24"/>
          <w:szCs w:val="24"/>
        </w:rPr>
        <w:t xml:space="preserve">You may avoid making costly errors and keep your firm on track by writing a goal statement. Ascona's goal is to get as much support as possible for our work-based neighbourhood networks. </w:t>
      </w:r>
    </w:p>
    <w:p w14:paraId="6097923C" w14:textId="7671CB21" w:rsidR="0021430D" w:rsidRDefault="0021430D" w:rsidP="0021430D">
      <w:pPr>
        <w:spacing w:line="360" w:lineRule="auto"/>
        <w:jc w:val="both"/>
        <w:rPr>
          <w:rFonts w:ascii="Times New Roman" w:hAnsi="Times New Roman" w:cs="Times New Roman"/>
          <w:sz w:val="24"/>
          <w:szCs w:val="24"/>
        </w:rPr>
      </w:pPr>
      <w:r w:rsidRPr="0021430D">
        <w:rPr>
          <w:rFonts w:ascii="Times New Roman" w:hAnsi="Times New Roman" w:cs="Times New Roman"/>
          <w:sz w:val="24"/>
          <w:szCs w:val="24"/>
        </w:rPr>
        <w:lastRenderedPageBreak/>
        <w:t>Seeing: A company's vision statement lays forth its long-term objectives. It will fit in with the company's overall goals and aims. The company's vision statement serves as the official channel through which the company's values and objectives are disseminated. Ascona's long-term goal is to develop into a fully integrated service station operator serving the forecourt and convenience store markets</w:t>
      </w:r>
      <w:r>
        <w:rPr>
          <w:rFonts w:ascii="Times New Roman" w:hAnsi="Times New Roman" w:cs="Times New Roman"/>
          <w:sz w:val="24"/>
          <w:szCs w:val="24"/>
        </w:rPr>
        <w:t xml:space="preserve"> (</w:t>
      </w:r>
      <w:r w:rsidRPr="0021430D">
        <w:rPr>
          <w:rFonts w:ascii="Times New Roman" w:hAnsi="Times New Roman" w:cs="Times New Roman"/>
          <w:i/>
          <w:iCs/>
          <w:sz w:val="24"/>
          <w:szCs w:val="24"/>
        </w:rPr>
        <w:t>A</w:t>
      </w:r>
      <w:r>
        <w:rPr>
          <w:rFonts w:ascii="Times New Roman" w:hAnsi="Times New Roman" w:cs="Times New Roman"/>
          <w:i/>
          <w:iCs/>
          <w:sz w:val="24"/>
          <w:szCs w:val="24"/>
        </w:rPr>
        <w:t>s</w:t>
      </w:r>
      <w:r w:rsidRPr="0021430D">
        <w:rPr>
          <w:rFonts w:ascii="Times New Roman" w:hAnsi="Times New Roman" w:cs="Times New Roman"/>
          <w:i/>
          <w:iCs/>
          <w:sz w:val="24"/>
          <w:szCs w:val="24"/>
        </w:rPr>
        <w:t>con</w:t>
      </w:r>
      <w:r>
        <w:rPr>
          <w:rFonts w:ascii="Times New Roman" w:hAnsi="Times New Roman" w:cs="Times New Roman"/>
          <w:i/>
          <w:iCs/>
          <w:sz w:val="24"/>
          <w:szCs w:val="24"/>
        </w:rPr>
        <w:t>a</w:t>
      </w:r>
      <w:r w:rsidRPr="0021430D">
        <w:rPr>
          <w:rFonts w:ascii="Times New Roman" w:hAnsi="Times New Roman" w:cs="Times New Roman"/>
          <w:i/>
          <w:iCs/>
          <w:sz w:val="24"/>
          <w:szCs w:val="24"/>
        </w:rPr>
        <w:t>.co.uk, 2020).</w:t>
      </w:r>
    </w:p>
    <w:p w14:paraId="16D65C78" w14:textId="3D898A9E" w:rsidR="0021430D" w:rsidRPr="0021430D" w:rsidRDefault="0021430D" w:rsidP="0021430D">
      <w:pPr>
        <w:spacing w:line="360" w:lineRule="auto"/>
        <w:jc w:val="both"/>
        <w:rPr>
          <w:rFonts w:ascii="Times New Roman" w:hAnsi="Times New Roman" w:cs="Times New Roman"/>
          <w:sz w:val="24"/>
          <w:szCs w:val="24"/>
        </w:rPr>
      </w:pPr>
      <w:r w:rsidRPr="0021430D">
        <w:rPr>
          <w:rFonts w:ascii="Times New Roman" w:hAnsi="Times New Roman" w:cs="Times New Roman"/>
          <w:sz w:val="24"/>
          <w:szCs w:val="24"/>
        </w:rPr>
        <w:t>Goal: Ascona Group provides excellent goods and services at fair prices, which benefits both local drivers and residents. overseen by a group of specialists from the downstream petroleum business and those with greater expertise in management.</w:t>
      </w:r>
    </w:p>
    <w:p w14:paraId="5916BBC4" w14:textId="7783E3DB" w:rsidR="0021430D" w:rsidRDefault="0021430D" w:rsidP="0021430D">
      <w:pPr>
        <w:spacing w:line="360" w:lineRule="auto"/>
        <w:jc w:val="both"/>
        <w:rPr>
          <w:rFonts w:ascii="Times New Roman" w:hAnsi="Times New Roman" w:cs="Times New Roman"/>
          <w:sz w:val="24"/>
          <w:szCs w:val="24"/>
        </w:rPr>
      </w:pPr>
      <w:r w:rsidRPr="0021430D">
        <w:rPr>
          <w:rFonts w:ascii="Times New Roman" w:hAnsi="Times New Roman" w:cs="Times New Roman"/>
          <w:sz w:val="24"/>
          <w:szCs w:val="24"/>
        </w:rPr>
        <w:t>The Ascona Group has a policy that says slavery and trafficking of people are not allowed in any of its business functions or networks of suppliers. They are constantly proactive because they know it is their duty to take the initiative. Organizational employees are referred to as "staff"</w:t>
      </w:r>
      <w:r>
        <w:rPr>
          <w:rFonts w:ascii="Times New Roman" w:hAnsi="Times New Roman" w:cs="Times New Roman"/>
          <w:sz w:val="24"/>
          <w:szCs w:val="24"/>
        </w:rPr>
        <w:t xml:space="preserve">. </w:t>
      </w:r>
      <w:r w:rsidRPr="0021430D">
        <w:rPr>
          <w:rFonts w:ascii="Times New Roman" w:hAnsi="Times New Roman" w:cs="Times New Roman"/>
          <w:sz w:val="24"/>
          <w:szCs w:val="24"/>
        </w:rPr>
        <w:t xml:space="preserve">All workers or a specific subset might be intended. In the military, the phrase has a distinct meaning with reference to human beings. In all, Ascona's staff consists of more than 500 people. </w:t>
      </w:r>
    </w:p>
    <w:p w14:paraId="40FF466C" w14:textId="43122E0F" w:rsidR="00A64B8F" w:rsidRDefault="0021430D" w:rsidP="0021430D">
      <w:pPr>
        <w:spacing w:line="360" w:lineRule="auto"/>
        <w:jc w:val="both"/>
        <w:rPr>
          <w:rFonts w:ascii="Times New Roman" w:hAnsi="Times New Roman" w:cs="Times New Roman"/>
          <w:sz w:val="24"/>
          <w:szCs w:val="24"/>
        </w:rPr>
      </w:pPr>
      <w:r w:rsidRPr="0021430D">
        <w:rPr>
          <w:rFonts w:ascii="Times New Roman" w:hAnsi="Times New Roman" w:cs="Times New Roman"/>
          <w:sz w:val="24"/>
          <w:szCs w:val="24"/>
        </w:rPr>
        <w:t>Policies: They run and update their policies regularly to ensure that the company operates in a moral, lawful, and transparent way. Their approaches to issues like sexual harassment, sexual assault, sex discrimination, and the protection of whistle-blowers are only a few examples</w:t>
      </w:r>
      <w:r>
        <w:rPr>
          <w:rFonts w:ascii="Times New Roman" w:hAnsi="Times New Roman" w:cs="Times New Roman"/>
          <w:sz w:val="24"/>
          <w:szCs w:val="24"/>
        </w:rPr>
        <w:t xml:space="preserve"> (</w:t>
      </w:r>
      <w:r w:rsidRPr="0021430D">
        <w:rPr>
          <w:rFonts w:ascii="Times New Roman" w:hAnsi="Times New Roman" w:cs="Times New Roman"/>
          <w:i/>
          <w:iCs/>
          <w:sz w:val="24"/>
          <w:szCs w:val="24"/>
        </w:rPr>
        <w:t>Cameron, 2008</w:t>
      </w:r>
      <w:r>
        <w:rPr>
          <w:rFonts w:ascii="Times New Roman" w:hAnsi="Times New Roman" w:cs="Times New Roman"/>
          <w:sz w:val="24"/>
          <w:szCs w:val="24"/>
        </w:rPr>
        <w:t xml:space="preserve">). </w:t>
      </w:r>
      <w:r w:rsidRPr="0021430D">
        <w:rPr>
          <w:rFonts w:ascii="Times New Roman" w:hAnsi="Times New Roman" w:cs="Times New Roman"/>
          <w:sz w:val="24"/>
          <w:szCs w:val="24"/>
        </w:rPr>
        <w:t>With an eye toward sustainable growth and financial success, we've updated each front court to better serve the surrounding neighbourhood.</w:t>
      </w:r>
    </w:p>
    <w:p w14:paraId="2B7DD2D0" w14:textId="0E7337F6" w:rsidR="00631F0D" w:rsidRDefault="00631F0D" w:rsidP="0021430D">
      <w:pPr>
        <w:spacing w:line="360" w:lineRule="auto"/>
        <w:jc w:val="both"/>
        <w:rPr>
          <w:rFonts w:ascii="Times New Roman" w:hAnsi="Times New Roman" w:cs="Times New Roman"/>
          <w:sz w:val="24"/>
          <w:szCs w:val="24"/>
        </w:rPr>
      </w:pPr>
      <w:r w:rsidRPr="00631F0D">
        <w:rPr>
          <w:rFonts w:ascii="Times New Roman" w:hAnsi="Times New Roman" w:cs="Times New Roman"/>
          <w:sz w:val="24"/>
          <w:szCs w:val="24"/>
        </w:rPr>
        <w:t>When you have to choose between two options that are both bad in some ways, this is an ethical problem</w:t>
      </w:r>
      <w:r>
        <w:rPr>
          <w:rFonts w:ascii="Times New Roman" w:hAnsi="Times New Roman" w:cs="Times New Roman"/>
          <w:sz w:val="24"/>
          <w:szCs w:val="24"/>
        </w:rPr>
        <w:t xml:space="preserve"> </w:t>
      </w:r>
      <w:r w:rsidRPr="00631F0D">
        <w:rPr>
          <w:rFonts w:ascii="Times New Roman" w:hAnsi="Times New Roman" w:cs="Times New Roman"/>
          <w:sz w:val="24"/>
          <w:szCs w:val="24"/>
        </w:rPr>
        <w:t xml:space="preserve"> </w:t>
      </w:r>
      <w:r w:rsidRPr="00631F0D">
        <w:rPr>
          <w:rFonts w:ascii="Times New Roman" w:hAnsi="Times New Roman" w:cs="Times New Roman"/>
          <w:i/>
          <w:iCs/>
          <w:sz w:val="24"/>
          <w:szCs w:val="24"/>
        </w:rPr>
        <w:t>Stajkovic and Luthans (1997</w:t>
      </w:r>
      <w:r>
        <w:rPr>
          <w:rFonts w:ascii="Times New Roman" w:hAnsi="Times New Roman" w:cs="Times New Roman"/>
          <w:sz w:val="24"/>
          <w:szCs w:val="24"/>
        </w:rPr>
        <w:t xml:space="preserve">) </w:t>
      </w:r>
      <w:r w:rsidRPr="00631F0D">
        <w:rPr>
          <w:rFonts w:ascii="Times New Roman" w:hAnsi="Times New Roman" w:cs="Times New Roman"/>
          <w:sz w:val="24"/>
          <w:szCs w:val="24"/>
        </w:rPr>
        <w:t xml:space="preserve">say that being honest, not promoting violence, caring for others, respecting their privacy, helping those in need, and not hurting others (whether they are animals or people) are all important parts of ethics. There are many other kinds of ethical conundrums, but the one examined here is the individual versus the community conundrum. According to individualists, the common good would be produced by accident in a society if everyone focused only on themselves. Thus, people's rights should be protected. </w:t>
      </w:r>
    </w:p>
    <w:p w14:paraId="75367E94" w14:textId="46A2E608" w:rsidR="00631F0D" w:rsidRDefault="00631F0D" w:rsidP="0021430D">
      <w:pPr>
        <w:spacing w:line="360" w:lineRule="auto"/>
        <w:jc w:val="both"/>
        <w:rPr>
          <w:rFonts w:ascii="Times New Roman" w:hAnsi="Times New Roman" w:cs="Times New Roman"/>
          <w:sz w:val="24"/>
          <w:szCs w:val="24"/>
        </w:rPr>
      </w:pPr>
    </w:p>
    <w:p w14:paraId="725F9AE4" w14:textId="77777777" w:rsidR="00631F0D" w:rsidRDefault="00631F0D" w:rsidP="0021430D">
      <w:pPr>
        <w:spacing w:line="360" w:lineRule="auto"/>
        <w:jc w:val="both"/>
        <w:rPr>
          <w:rFonts w:ascii="Times New Roman" w:hAnsi="Times New Roman" w:cs="Times New Roman"/>
          <w:sz w:val="24"/>
          <w:szCs w:val="24"/>
        </w:rPr>
      </w:pPr>
    </w:p>
    <w:p w14:paraId="343C7577" w14:textId="77777777" w:rsidR="00631F0D" w:rsidRPr="00631F0D" w:rsidRDefault="00631F0D" w:rsidP="0021430D">
      <w:pPr>
        <w:spacing w:line="360" w:lineRule="auto"/>
        <w:jc w:val="both"/>
        <w:rPr>
          <w:rFonts w:ascii="Times New Roman" w:hAnsi="Times New Roman" w:cs="Times New Roman"/>
          <w:b/>
          <w:bCs/>
          <w:sz w:val="24"/>
          <w:szCs w:val="24"/>
        </w:rPr>
      </w:pPr>
      <w:r w:rsidRPr="00631F0D">
        <w:rPr>
          <w:rFonts w:ascii="Times New Roman" w:hAnsi="Times New Roman" w:cs="Times New Roman"/>
          <w:b/>
          <w:bCs/>
          <w:sz w:val="24"/>
          <w:szCs w:val="24"/>
        </w:rPr>
        <w:t xml:space="preserve">Culture must be improved to improve morale and productivity. </w:t>
      </w:r>
    </w:p>
    <w:p w14:paraId="39876FBE" w14:textId="17305513" w:rsidR="00631F0D" w:rsidRDefault="00631F0D" w:rsidP="0021430D">
      <w:pPr>
        <w:spacing w:line="360" w:lineRule="auto"/>
        <w:jc w:val="both"/>
        <w:rPr>
          <w:rFonts w:ascii="Times New Roman" w:hAnsi="Times New Roman" w:cs="Times New Roman"/>
          <w:sz w:val="24"/>
          <w:szCs w:val="24"/>
        </w:rPr>
      </w:pPr>
      <w:r w:rsidRPr="00631F0D">
        <w:rPr>
          <w:rFonts w:ascii="Times New Roman" w:hAnsi="Times New Roman" w:cs="Times New Roman"/>
          <w:sz w:val="24"/>
          <w:szCs w:val="24"/>
        </w:rPr>
        <w:t xml:space="preserve">What's stopping the company's culture from working well are things like: </w:t>
      </w:r>
    </w:p>
    <w:p w14:paraId="53A4064A" w14:textId="78812249" w:rsidR="00631F0D" w:rsidRDefault="00631F0D" w:rsidP="00631F0D">
      <w:pPr>
        <w:pStyle w:val="ListParagraph"/>
        <w:numPr>
          <w:ilvl w:val="0"/>
          <w:numId w:val="7"/>
        </w:numPr>
        <w:spacing w:line="360" w:lineRule="auto"/>
        <w:jc w:val="both"/>
        <w:rPr>
          <w:rFonts w:ascii="Times New Roman" w:hAnsi="Times New Roman" w:cs="Times New Roman"/>
          <w:sz w:val="24"/>
          <w:szCs w:val="24"/>
        </w:rPr>
      </w:pPr>
      <w:r w:rsidRPr="00631F0D">
        <w:rPr>
          <w:rFonts w:ascii="Times New Roman" w:hAnsi="Times New Roman" w:cs="Times New Roman"/>
          <w:sz w:val="24"/>
          <w:szCs w:val="24"/>
        </w:rPr>
        <w:lastRenderedPageBreak/>
        <w:t>Mistrust: A high-performance team is only as strong as the trust and confidence its members have in one another and in their ability to collaborate effectively. The inability of high-performance teams to cooperate toward a common goal and put the team's success ahead of their individual concerns is a common pitfall</w:t>
      </w:r>
      <w:r>
        <w:rPr>
          <w:rFonts w:ascii="Times New Roman" w:hAnsi="Times New Roman" w:cs="Times New Roman"/>
          <w:sz w:val="24"/>
          <w:szCs w:val="24"/>
        </w:rPr>
        <w:t xml:space="preserve"> (</w:t>
      </w:r>
      <w:r w:rsidRPr="00631F0D">
        <w:rPr>
          <w:rFonts w:ascii="Times New Roman" w:hAnsi="Times New Roman" w:cs="Times New Roman"/>
          <w:i/>
          <w:iCs/>
          <w:sz w:val="24"/>
          <w:szCs w:val="24"/>
        </w:rPr>
        <w:t>Heide, et. al., 2002).</w:t>
      </w:r>
      <w:r>
        <w:rPr>
          <w:rFonts w:ascii="Times New Roman" w:hAnsi="Times New Roman" w:cs="Times New Roman"/>
          <w:sz w:val="24"/>
          <w:szCs w:val="24"/>
        </w:rPr>
        <w:t xml:space="preserve"> </w:t>
      </w:r>
      <w:r w:rsidRPr="00631F0D">
        <w:rPr>
          <w:rFonts w:ascii="Times New Roman" w:hAnsi="Times New Roman" w:cs="Times New Roman"/>
          <w:sz w:val="24"/>
          <w:szCs w:val="24"/>
        </w:rPr>
        <w:t xml:space="preserve"> Without trust, it will be difficult for a team to work together effectively, which will have a negative impact on output, quality, and the likelihood of success</w:t>
      </w:r>
      <w:r>
        <w:rPr>
          <w:rFonts w:ascii="Times New Roman" w:hAnsi="Times New Roman" w:cs="Times New Roman"/>
          <w:sz w:val="24"/>
          <w:szCs w:val="24"/>
        </w:rPr>
        <w:t xml:space="preserve">. </w:t>
      </w:r>
    </w:p>
    <w:p w14:paraId="630072E0" w14:textId="5D9FF08F" w:rsidR="00631F0D" w:rsidRDefault="00631F0D" w:rsidP="00631F0D">
      <w:pPr>
        <w:pStyle w:val="ListParagraph"/>
        <w:numPr>
          <w:ilvl w:val="0"/>
          <w:numId w:val="7"/>
        </w:numPr>
        <w:spacing w:line="360" w:lineRule="auto"/>
        <w:jc w:val="both"/>
        <w:rPr>
          <w:rFonts w:ascii="Times New Roman" w:hAnsi="Times New Roman" w:cs="Times New Roman"/>
          <w:sz w:val="24"/>
          <w:szCs w:val="24"/>
        </w:rPr>
      </w:pPr>
      <w:r w:rsidRPr="00631F0D">
        <w:rPr>
          <w:rFonts w:ascii="Times New Roman" w:hAnsi="Times New Roman" w:cs="Times New Roman"/>
          <w:sz w:val="24"/>
          <w:szCs w:val="24"/>
        </w:rPr>
        <w:t xml:space="preserve">Leadership challenges: Without strong leadership, a team's output will inevitably decline. Leaders are looked forward to by their followers because they set the standard. The team works together toward the same goal because of the leaders' clear guidance and vision. Leaders motivate and push teams to attain better quality levels by creating an effective culture and implementing a compliance framework. Any group's unspoken fundamental principles are the rules of behavior that its members are expected to follow. These are the core ideas or concepts that shape the everyday work and interactions of the team. </w:t>
      </w:r>
      <w:r w:rsidR="00F8549D">
        <w:rPr>
          <w:rFonts w:ascii="Times New Roman" w:hAnsi="Times New Roman" w:cs="Times New Roman"/>
          <w:sz w:val="24"/>
          <w:szCs w:val="24"/>
        </w:rPr>
        <w:t>(</w:t>
      </w:r>
      <w:r w:rsidR="00F8549D" w:rsidRPr="00F8549D">
        <w:rPr>
          <w:rFonts w:ascii="Times New Roman" w:hAnsi="Times New Roman" w:cs="Times New Roman"/>
          <w:i/>
          <w:iCs/>
          <w:sz w:val="24"/>
          <w:szCs w:val="24"/>
        </w:rPr>
        <w:t>Meng and Berger, 2019).</w:t>
      </w:r>
      <w:r w:rsidRPr="00631F0D">
        <w:rPr>
          <w:rFonts w:ascii="Times New Roman" w:hAnsi="Times New Roman" w:cs="Times New Roman"/>
          <w:sz w:val="24"/>
          <w:szCs w:val="24"/>
        </w:rPr>
        <w:t>Management makes sure that core values are followed when they are in line with the organization's rules, processes, and way of keeping track of performance</w:t>
      </w:r>
      <w:r>
        <w:rPr>
          <w:rFonts w:ascii="Times New Roman" w:hAnsi="Times New Roman" w:cs="Times New Roman"/>
          <w:sz w:val="24"/>
          <w:szCs w:val="24"/>
        </w:rPr>
        <w:t xml:space="preserve">. </w:t>
      </w:r>
    </w:p>
    <w:p w14:paraId="7C962B76" w14:textId="1750A240" w:rsidR="00631F0D" w:rsidRDefault="00631F0D" w:rsidP="00631F0D">
      <w:pPr>
        <w:pStyle w:val="ListParagraph"/>
        <w:numPr>
          <w:ilvl w:val="0"/>
          <w:numId w:val="7"/>
        </w:numPr>
        <w:spacing w:line="360" w:lineRule="auto"/>
        <w:jc w:val="both"/>
        <w:rPr>
          <w:rFonts w:ascii="Times New Roman" w:hAnsi="Times New Roman" w:cs="Times New Roman"/>
          <w:sz w:val="24"/>
          <w:szCs w:val="24"/>
        </w:rPr>
      </w:pPr>
      <w:r w:rsidRPr="00631F0D">
        <w:rPr>
          <w:rFonts w:ascii="Times New Roman" w:hAnsi="Times New Roman" w:cs="Times New Roman"/>
          <w:sz w:val="24"/>
          <w:szCs w:val="24"/>
        </w:rPr>
        <w:t>A failure to converse or otherwise communicate effectively</w:t>
      </w:r>
      <w:r>
        <w:rPr>
          <w:rFonts w:ascii="Times New Roman" w:hAnsi="Times New Roman" w:cs="Times New Roman"/>
          <w:sz w:val="24"/>
          <w:szCs w:val="24"/>
        </w:rPr>
        <w:t xml:space="preserve">. </w:t>
      </w:r>
      <w:r w:rsidRPr="00631F0D">
        <w:rPr>
          <w:rFonts w:ascii="Times New Roman" w:hAnsi="Times New Roman" w:cs="Times New Roman"/>
          <w:sz w:val="24"/>
          <w:szCs w:val="24"/>
        </w:rPr>
        <w:t>Effective teams work together toward a shared purpose. The team's tasks are so linked that they cannot be completed successfully without constant dialogue and collaboration. Poor conversation and communication will have an adverse influence on the effectiveness of the company as a whole</w:t>
      </w:r>
      <w:r w:rsidR="00F8549D">
        <w:rPr>
          <w:rFonts w:ascii="Times New Roman" w:hAnsi="Times New Roman" w:cs="Times New Roman"/>
          <w:sz w:val="24"/>
          <w:szCs w:val="24"/>
        </w:rPr>
        <w:t xml:space="preserve"> (</w:t>
      </w:r>
      <w:r w:rsidR="00F8549D" w:rsidRPr="00F8549D">
        <w:rPr>
          <w:rFonts w:ascii="Times New Roman" w:hAnsi="Times New Roman" w:cs="Times New Roman"/>
          <w:i/>
          <w:iCs/>
          <w:sz w:val="24"/>
          <w:szCs w:val="24"/>
        </w:rPr>
        <w:t>Matinaro and Liu, 2017).</w:t>
      </w:r>
      <w:r w:rsidR="00F8549D">
        <w:rPr>
          <w:rFonts w:ascii="Times New Roman" w:hAnsi="Times New Roman" w:cs="Times New Roman"/>
          <w:sz w:val="24"/>
          <w:szCs w:val="24"/>
        </w:rPr>
        <w:t xml:space="preserve"> </w:t>
      </w:r>
      <w:r w:rsidRPr="00631F0D">
        <w:rPr>
          <w:rFonts w:ascii="Times New Roman" w:hAnsi="Times New Roman" w:cs="Times New Roman"/>
          <w:sz w:val="24"/>
          <w:szCs w:val="24"/>
        </w:rPr>
        <w:t>Overbearing influence from managers and staff members with entrenched individual interests causes teams to engage in internal politics and make unjust choices. High-performance teams are doomed to fail if politics takes priority over common sense or impartial decision-making</w:t>
      </w:r>
      <w:r w:rsidR="00F8549D">
        <w:rPr>
          <w:rFonts w:ascii="Times New Roman" w:hAnsi="Times New Roman" w:cs="Times New Roman"/>
          <w:sz w:val="24"/>
          <w:szCs w:val="24"/>
        </w:rPr>
        <w:t xml:space="preserve">. </w:t>
      </w:r>
      <w:r w:rsidRPr="00631F0D">
        <w:rPr>
          <w:rFonts w:ascii="Times New Roman" w:hAnsi="Times New Roman" w:cs="Times New Roman"/>
          <w:sz w:val="24"/>
          <w:szCs w:val="24"/>
        </w:rPr>
        <w:t>Members of a group benefit from honest feedback because it helps them push their limits and keep getting better at what they do. However, an ineffective feedback system prevents this from happening. Team members may improve their performance, learn from their errors, and prevent similar ones in the future when given constructive criticism. Without a solid feedback system, teams will struggle to address their performance issues.</w:t>
      </w:r>
    </w:p>
    <w:p w14:paraId="02732A74" w14:textId="6CB292BA" w:rsidR="00631F0D" w:rsidRDefault="00631F0D" w:rsidP="00631F0D">
      <w:pPr>
        <w:pStyle w:val="ListParagraph"/>
        <w:numPr>
          <w:ilvl w:val="0"/>
          <w:numId w:val="7"/>
        </w:numPr>
        <w:spacing w:line="360" w:lineRule="auto"/>
        <w:jc w:val="both"/>
        <w:rPr>
          <w:rFonts w:ascii="Times New Roman" w:hAnsi="Times New Roman" w:cs="Times New Roman"/>
          <w:sz w:val="24"/>
          <w:szCs w:val="24"/>
        </w:rPr>
      </w:pPr>
      <w:r w:rsidRPr="00631F0D">
        <w:rPr>
          <w:rFonts w:ascii="Times New Roman" w:hAnsi="Times New Roman" w:cs="Times New Roman"/>
          <w:sz w:val="24"/>
          <w:szCs w:val="24"/>
        </w:rPr>
        <w:t>Finding an Answer Quickly Identifying Problems: The team's low output and bad performance stem from a lack of swift resolution to a number of underlying problems</w:t>
      </w:r>
      <w:r w:rsidR="00F8549D">
        <w:rPr>
          <w:rFonts w:ascii="Times New Roman" w:hAnsi="Times New Roman" w:cs="Times New Roman"/>
          <w:sz w:val="24"/>
          <w:szCs w:val="24"/>
        </w:rPr>
        <w:t xml:space="preserve"> (</w:t>
      </w:r>
      <w:r w:rsidR="00F8549D" w:rsidRPr="00F8549D">
        <w:rPr>
          <w:rFonts w:ascii="Times New Roman" w:hAnsi="Times New Roman" w:cs="Times New Roman"/>
          <w:i/>
          <w:iCs/>
          <w:sz w:val="24"/>
          <w:szCs w:val="24"/>
        </w:rPr>
        <w:t>Meng and Berger, 2019</w:t>
      </w:r>
      <w:r w:rsidR="00F8549D">
        <w:rPr>
          <w:rFonts w:ascii="Times New Roman" w:hAnsi="Times New Roman" w:cs="Times New Roman"/>
          <w:sz w:val="24"/>
          <w:szCs w:val="24"/>
        </w:rPr>
        <w:t xml:space="preserve">). </w:t>
      </w:r>
      <w:r w:rsidRPr="00631F0D">
        <w:rPr>
          <w:rFonts w:ascii="Times New Roman" w:hAnsi="Times New Roman" w:cs="Times New Roman"/>
          <w:sz w:val="24"/>
          <w:szCs w:val="24"/>
        </w:rPr>
        <w:t xml:space="preserve">Rather than focusing on topics that would </w:t>
      </w:r>
      <w:r w:rsidRPr="00631F0D">
        <w:rPr>
          <w:rFonts w:ascii="Times New Roman" w:hAnsi="Times New Roman" w:cs="Times New Roman"/>
          <w:sz w:val="24"/>
          <w:szCs w:val="24"/>
        </w:rPr>
        <w:lastRenderedPageBreak/>
        <w:t>have a greater influence on the growth and progress of the team and the company as a whole, the members spend too much time trying to settle trivial arguments. Team members may have personal disagreements, role-related disputes, interpersonal disagreements, and disagreements over organizational policy. Such concerns need prompt expert attention and solutions</w:t>
      </w:r>
      <w:r w:rsidR="00F8549D">
        <w:rPr>
          <w:rFonts w:ascii="Times New Roman" w:hAnsi="Times New Roman" w:cs="Times New Roman"/>
          <w:sz w:val="24"/>
          <w:szCs w:val="24"/>
        </w:rPr>
        <w:t xml:space="preserve">. </w:t>
      </w:r>
    </w:p>
    <w:p w14:paraId="19B3CDD4" w14:textId="5C3F5289" w:rsidR="00F8549D" w:rsidRPr="00F8549D" w:rsidRDefault="00F8549D" w:rsidP="00F8549D">
      <w:pPr>
        <w:spacing w:line="360" w:lineRule="auto"/>
        <w:jc w:val="both"/>
        <w:rPr>
          <w:rFonts w:ascii="Times New Roman" w:hAnsi="Times New Roman" w:cs="Times New Roman"/>
          <w:b/>
          <w:bCs/>
          <w:sz w:val="24"/>
          <w:szCs w:val="24"/>
        </w:rPr>
      </w:pPr>
      <w:r w:rsidRPr="00F8549D">
        <w:rPr>
          <w:rFonts w:ascii="Times New Roman" w:hAnsi="Times New Roman" w:cs="Times New Roman"/>
          <w:b/>
          <w:bCs/>
          <w:sz w:val="24"/>
          <w:szCs w:val="24"/>
        </w:rPr>
        <w:t>Recommendation for Ascona Company</w:t>
      </w:r>
    </w:p>
    <w:p w14:paraId="1EA97157" w14:textId="5B5D36A9" w:rsidR="00F8549D" w:rsidRDefault="00F8549D" w:rsidP="00F8549D">
      <w:pPr>
        <w:spacing w:line="360" w:lineRule="auto"/>
        <w:jc w:val="both"/>
        <w:rPr>
          <w:rFonts w:ascii="Times New Roman" w:hAnsi="Times New Roman" w:cs="Times New Roman"/>
          <w:sz w:val="24"/>
          <w:szCs w:val="24"/>
        </w:rPr>
      </w:pPr>
      <w:r w:rsidRPr="00F8549D">
        <w:rPr>
          <w:rFonts w:ascii="Times New Roman" w:hAnsi="Times New Roman" w:cs="Times New Roman"/>
          <w:sz w:val="24"/>
          <w:szCs w:val="24"/>
        </w:rPr>
        <w:t>Ascona has been told to work on improving a number of different ways to grow their business, bring in more customers, and get rid of any problems or problems that might come up. For the sake of the company as a whole, they should prioritize strengthening connections with their personnel. When you spend time and energy building meaningful relationships with your staff, you boost their morale and their ability to do their jobs well. If workers are able to keep their relationships with each other positive and helpful, it could be good for the culture as a whole. An upcoming reward system may improve corporate culture. Regular expressions of gratitude from Ascona's leadership will encourage workers to put forth their best efforts and contribute to the company's success. Workers are pushed to perform their work on time and to their full potential by the many rewards they get from being recognized. The proposal has a positive effect on the productivity of the workplace culture. This is because good relationships between workers are a key part of making both individual workers and the company as a whole more productiv</w:t>
      </w:r>
      <w:r>
        <w:rPr>
          <w:rFonts w:ascii="Times New Roman" w:hAnsi="Times New Roman" w:cs="Times New Roman"/>
          <w:sz w:val="24"/>
          <w:szCs w:val="24"/>
        </w:rPr>
        <w:t>e (</w:t>
      </w:r>
      <w:r w:rsidRPr="00F8549D">
        <w:rPr>
          <w:rFonts w:ascii="Times New Roman" w:hAnsi="Times New Roman" w:cs="Times New Roman"/>
          <w:i/>
          <w:iCs/>
          <w:sz w:val="24"/>
          <w:szCs w:val="24"/>
        </w:rPr>
        <w:t>Yuriev, et. al., 2018).</w:t>
      </w:r>
      <w:r>
        <w:rPr>
          <w:rFonts w:ascii="Times New Roman" w:hAnsi="Times New Roman" w:cs="Times New Roman"/>
          <w:sz w:val="24"/>
          <w:szCs w:val="24"/>
        </w:rPr>
        <w:t xml:space="preserve"> </w:t>
      </w:r>
      <w:r w:rsidRPr="00F8549D">
        <w:rPr>
          <w:rFonts w:ascii="Times New Roman" w:hAnsi="Times New Roman" w:cs="Times New Roman"/>
          <w:sz w:val="24"/>
          <w:szCs w:val="24"/>
        </w:rPr>
        <w:t>Workers that get along well with one another create a positive and productive workplace, which in turn attracts the best and brightest new workers. To make sure that all of Ascona's employees care about the company's success, it is important for management to put a high priority on building good relationships with them. An organization's efficiency may be boosted in direct proportion to the degree to which its personnel are recognized and appreciated for their efforts. Ascona's success depends on the efforts of its workers, so the company should show gratitude to its workforce if it wants to see its goals realized</w:t>
      </w:r>
      <w:r>
        <w:rPr>
          <w:rFonts w:ascii="Times New Roman" w:hAnsi="Times New Roman" w:cs="Times New Roman"/>
          <w:sz w:val="24"/>
          <w:szCs w:val="24"/>
        </w:rPr>
        <w:t xml:space="preserve">. </w:t>
      </w:r>
    </w:p>
    <w:p w14:paraId="2206EB28" w14:textId="7E78175F" w:rsidR="00F8549D" w:rsidRDefault="00F8549D" w:rsidP="00F8549D">
      <w:pPr>
        <w:spacing w:line="360" w:lineRule="auto"/>
        <w:jc w:val="both"/>
        <w:rPr>
          <w:rFonts w:ascii="Times New Roman" w:hAnsi="Times New Roman" w:cs="Times New Roman"/>
          <w:sz w:val="24"/>
          <w:szCs w:val="24"/>
        </w:rPr>
      </w:pPr>
    </w:p>
    <w:p w14:paraId="6025A067" w14:textId="17FE937E" w:rsidR="00F8549D" w:rsidRPr="00F8549D" w:rsidRDefault="00F8549D" w:rsidP="00F8549D">
      <w:pPr>
        <w:spacing w:line="360" w:lineRule="auto"/>
        <w:jc w:val="both"/>
        <w:rPr>
          <w:rFonts w:ascii="Times New Roman" w:hAnsi="Times New Roman" w:cs="Times New Roman"/>
          <w:b/>
          <w:bCs/>
          <w:sz w:val="24"/>
          <w:szCs w:val="24"/>
        </w:rPr>
      </w:pPr>
      <w:r w:rsidRPr="00F8549D">
        <w:rPr>
          <w:rFonts w:ascii="Times New Roman" w:hAnsi="Times New Roman" w:cs="Times New Roman"/>
          <w:b/>
          <w:bCs/>
          <w:sz w:val="24"/>
          <w:szCs w:val="24"/>
        </w:rPr>
        <w:t xml:space="preserve">Conclusion </w:t>
      </w:r>
    </w:p>
    <w:p w14:paraId="1C6CF7C2" w14:textId="77EC6515" w:rsidR="00F8549D" w:rsidRDefault="00F8549D" w:rsidP="00F8549D">
      <w:pPr>
        <w:spacing w:line="360" w:lineRule="auto"/>
        <w:jc w:val="both"/>
        <w:rPr>
          <w:rFonts w:ascii="Times New Roman" w:hAnsi="Times New Roman" w:cs="Times New Roman"/>
          <w:sz w:val="24"/>
          <w:szCs w:val="24"/>
        </w:rPr>
      </w:pPr>
      <w:r w:rsidRPr="00F8549D">
        <w:rPr>
          <w:rFonts w:ascii="Times New Roman" w:hAnsi="Times New Roman" w:cs="Times New Roman"/>
          <w:sz w:val="24"/>
          <w:szCs w:val="24"/>
        </w:rPr>
        <w:t xml:space="preserve">Based on the findings discussed above, it is clear that a company's culture is crucial if it is to successfully recruit and retain talented workers. Establishing trusting relationships, a shared sense of purpose, and a strong moral compass among employees all stem from a company's commitment to cultivating a pleasant work environment. Companies should aim to foster a healthy culture in the workplace since it may have a noticeable impact on employee </w:t>
      </w:r>
      <w:r w:rsidRPr="00F8549D">
        <w:rPr>
          <w:rFonts w:ascii="Times New Roman" w:hAnsi="Times New Roman" w:cs="Times New Roman"/>
          <w:sz w:val="24"/>
          <w:szCs w:val="24"/>
        </w:rPr>
        <w:lastRenderedPageBreak/>
        <w:t>productivity. Improved productivity is a direct result of a strong company culture that fosters a positive and rewarding work environment for all workers. Attracting and retaining top talent is critical to any company's success and may go a long way toward building its brand value with satisfied customers. This paper explored how the company's culture was affected by external sources. There is an ethical conundrum that may have an impact on the company's culture and a critical evaluation of that culture using a framework, all of which are included in this research. Several impediments to the firm's efficient operation are also discussed, as are recommendations for improving that culture going forward, along with an analysis of the study's beneficial effects on the company's productivity.</w:t>
      </w:r>
    </w:p>
    <w:p w14:paraId="5F0CE245" w14:textId="77777777" w:rsidR="00F8549D" w:rsidRPr="00F8549D" w:rsidRDefault="00F8549D" w:rsidP="00F8549D">
      <w:pPr>
        <w:spacing w:line="360" w:lineRule="auto"/>
        <w:jc w:val="both"/>
        <w:rPr>
          <w:rFonts w:ascii="Times New Roman" w:hAnsi="Times New Roman" w:cs="Times New Roman"/>
          <w:sz w:val="24"/>
          <w:szCs w:val="24"/>
        </w:rPr>
      </w:pPr>
    </w:p>
    <w:p w14:paraId="044E3700" w14:textId="656DCAD4" w:rsidR="00F8549D" w:rsidRDefault="00F8549D" w:rsidP="00F8549D">
      <w:pPr>
        <w:spacing w:line="360" w:lineRule="auto"/>
        <w:jc w:val="both"/>
        <w:rPr>
          <w:rFonts w:ascii="Times New Roman" w:hAnsi="Times New Roman" w:cs="Times New Roman"/>
          <w:sz w:val="24"/>
          <w:szCs w:val="24"/>
        </w:rPr>
      </w:pPr>
      <w:r w:rsidRPr="00F8549D">
        <w:rPr>
          <w:rFonts w:ascii="Times New Roman" w:hAnsi="Times New Roman" w:cs="Times New Roman"/>
          <w:sz w:val="24"/>
          <w:szCs w:val="24"/>
        </w:rPr>
        <w:t> </w:t>
      </w:r>
    </w:p>
    <w:p w14:paraId="7B34AE4E" w14:textId="77777777" w:rsidR="00F8549D" w:rsidRPr="00F8549D" w:rsidRDefault="00F8549D" w:rsidP="00F8549D">
      <w:pPr>
        <w:spacing w:line="360" w:lineRule="auto"/>
        <w:jc w:val="both"/>
        <w:rPr>
          <w:rFonts w:ascii="Times New Roman" w:hAnsi="Times New Roman" w:cs="Times New Roman"/>
          <w:sz w:val="24"/>
          <w:szCs w:val="24"/>
        </w:rPr>
      </w:pPr>
    </w:p>
    <w:p w14:paraId="452B7988" w14:textId="77777777" w:rsidR="0021430D" w:rsidRPr="00A64B8F" w:rsidRDefault="0021430D" w:rsidP="0021430D">
      <w:pPr>
        <w:spacing w:line="360" w:lineRule="auto"/>
        <w:jc w:val="both"/>
        <w:rPr>
          <w:rFonts w:ascii="Times New Roman" w:hAnsi="Times New Roman" w:cs="Times New Roman"/>
          <w:sz w:val="24"/>
          <w:szCs w:val="24"/>
        </w:rPr>
      </w:pPr>
    </w:p>
    <w:p w14:paraId="4E4B0134" w14:textId="77777777" w:rsidR="00A64B8F" w:rsidRPr="00A64B8F" w:rsidRDefault="00A64B8F" w:rsidP="00A64B8F">
      <w:pPr>
        <w:spacing w:line="360" w:lineRule="auto"/>
        <w:jc w:val="both"/>
        <w:rPr>
          <w:rFonts w:ascii="Times New Roman" w:hAnsi="Times New Roman" w:cs="Times New Roman"/>
          <w:sz w:val="24"/>
          <w:szCs w:val="24"/>
        </w:rPr>
      </w:pPr>
    </w:p>
    <w:p w14:paraId="2E7A07E0" w14:textId="77777777" w:rsidR="00A64B8F" w:rsidRPr="00A64B8F" w:rsidRDefault="00A64B8F" w:rsidP="00A64B8F">
      <w:pPr>
        <w:spacing w:line="360" w:lineRule="auto"/>
        <w:jc w:val="both"/>
        <w:rPr>
          <w:rFonts w:ascii="Times New Roman" w:hAnsi="Times New Roman" w:cs="Times New Roman"/>
          <w:sz w:val="24"/>
          <w:szCs w:val="24"/>
        </w:rPr>
      </w:pPr>
    </w:p>
    <w:p w14:paraId="1A8CEA01" w14:textId="77777777" w:rsidR="00A64B8F" w:rsidRPr="00A64B8F" w:rsidRDefault="00A64B8F" w:rsidP="00A64B8F">
      <w:pPr>
        <w:spacing w:line="360" w:lineRule="auto"/>
        <w:jc w:val="both"/>
        <w:rPr>
          <w:rFonts w:ascii="Times New Roman" w:hAnsi="Times New Roman" w:cs="Times New Roman"/>
          <w:sz w:val="24"/>
          <w:szCs w:val="24"/>
        </w:rPr>
      </w:pPr>
    </w:p>
    <w:p w14:paraId="2AF9E2BC" w14:textId="77777777" w:rsidR="00A64B8F" w:rsidRPr="00A64B8F" w:rsidRDefault="00A64B8F" w:rsidP="00A64B8F">
      <w:pPr>
        <w:spacing w:line="360" w:lineRule="auto"/>
        <w:jc w:val="both"/>
        <w:rPr>
          <w:rFonts w:ascii="Times New Roman" w:hAnsi="Times New Roman" w:cs="Times New Roman"/>
          <w:sz w:val="24"/>
          <w:szCs w:val="24"/>
        </w:rPr>
      </w:pPr>
    </w:p>
    <w:p w14:paraId="4F7C0CE1" w14:textId="77777777" w:rsidR="00A64B8F" w:rsidRPr="00A64B8F" w:rsidRDefault="00A64B8F" w:rsidP="00A64B8F">
      <w:pPr>
        <w:spacing w:line="360" w:lineRule="auto"/>
        <w:jc w:val="both"/>
        <w:rPr>
          <w:rFonts w:ascii="Times New Roman" w:hAnsi="Times New Roman" w:cs="Times New Roman"/>
          <w:sz w:val="24"/>
          <w:szCs w:val="24"/>
        </w:rPr>
      </w:pPr>
    </w:p>
    <w:p w14:paraId="6506F19F" w14:textId="77777777" w:rsidR="00A64B8F" w:rsidRPr="00A64B8F" w:rsidRDefault="00A64B8F" w:rsidP="00A64B8F">
      <w:pPr>
        <w:spacing w:line="360" w:lineRule="auto"/>
        <w:jc w:val="both"/>
        <w:rPr>
          <w:rFonts w:ascii="Times New Roman" w:hAnsi="Times New Roman" w:cs="Times New Roman"/>
          <w:sz w:val="24"/>
          <w:szCs w:val="24"/>
        </w:rPr>
      </w:pPr>
    </w:p>
    <w:p w14:paraId="56705174" w14:textId="77777777" w:rsidR="00A64B8F" w:rsidRPr="00A64B8F" w:rsidRDefault="00A64B8F" w:rsidP="00A64B8F">
      <w:pPr>
        <w:spacing w:line="360" w:lineRule="auto"/>
        <w:jc w:val="both"/>
        <w:rPr>
          <w:rFonts w:ascii="Times New Roman" w:hAnsi="Times New Roman" w:cs="Times New Roman"/>
          <w:sz w:val="24"/>
          <w:szCs w:val="24"/>
        </w:rPr>
      </w:pPr>
      <w:r w:rsidRPr="00A64B8F">
        <w:rPr>
          <w:rFonts w:ascii="Times New Roman" w:hAnsi="Times New Roman" w:cs="Times New Roman"/>
          <w:sz w:val="24"/>
          <w:szCs w:val="24"/>
        </w:rPr>
        <w:t> </w:t>
      </w:r>
    </w:p>
    <w:p w14:paraId="7C3CCDFD" w14:textId="3FA6B5D7" w:rsidR="005E4ECC" w:rsidRPr="005E4ECC" w:rsidRDefault="005E4ECC" w:rsidP="005E4ECC">
      <w:pPr>
        <w:spacing w:line="360" w:lineRule="auto"/>
        <w:jc w:val="both"/>
        <w:rPr>
          <w:rFonts w:ascii="Times New Roman" w:hAnsi="Times New Roman" w:cs="Times New Roman"/>
          <w:sz w:val="24"/>
          <w:szCs w:val="24"/>
        </w:rPr>
      </w:pPr>
    </w:p>
    <w:p w14:paraId="3259299A" w14:textId="77777777" w:rsidR="001A56C4" w:rsidRPr="001A56C4" w:rsidRDefault="001A56C4" w:rsidP="001A56C4">
      <w:pPr>
        <w:spacing w:line="360" w:lineRule="auto"/>
        <w:jc w:val="both"/>
        <w:rPr>
          <w:rFonts w:ascii="Times New Roman" w:hAnsi="Times New Roman" w:cs="Times New Roman"/>
          <w:sz w:val="24"/>
          <w:szCs w:val="24"/>
        </w:rPr>
      </w:pPr>
    </w:p>
    <w:p w14:paraId="0ABF3809" w14:textId="2FF9B6CB" w:rsidR="00AD0FCF" w:rsidRDefault="00AD0FCF" w:rsidP="00AD0FCF">
      <w:pPr>
        <w:spacing w:line="360" w:lineRule="auto"/>
        <w:jc w:val="both"/>
        <w:rPr>
          <w:rFonts w:ascii="Times New Roman" w:hAnsi="Times New Roman" w:cs="Times New Roman"/>
          <w:sz w:val="24"/>
          <w:szCs w:val="24"/>
        </w:rPr>
      </w:pPr>
      <w:r>
        <w:rPr>
          <w:rFonts w:ascii="Times New Roman" w:hAnsi="Times New Roman" w:cs="Times New Roman"/>
          <w:sz w:val="24"/>
          <w:szCs w:val="24"/>
        </w:rPr>
        <w:t>References</w:t>
      </w:r>
    </w:p>
    <w:p w14:paraId="19E6508E" w14:textId="748AAEAE" w:rsidR="00A64B8F" w:rsidRDefault="00A64B8F" w:rsidP="00AD0FCF">
      <w:pPr>
        <w:spacing w:line="360" w:lineRule="auto"/>
        <w:jc w:val="both"/>
        <w:rPr>
          <w:rFonts w:ascii="Times New Roman" w:hAnsi="Times New Roman" w:cs="Times New Roman"/>
          <w:sz w:val="24"/>
          <w:szCs w:val="24"/>
        </w:rPr>
      </w:pPr>
      <w:r w:rsidRPr="00A64B8F">
        <w:rPr>
          <w:rFonts w:ascii="Times New Roman" w:hAnsi="Times New Roman" w:cs="Times New Roman"/>
          <w:sz w:val="24"/>
          <w:szCs w:val="24"/>
        </w:rPr>
        <w:t>Altay, A., &amp; Kayakutlu, G. (2011). Fuzzy cognitive mapping in factor elimination: A case study for innovative power and risks. </w:t>
      </w:r>
      <w:r w:rsidRPr="00A64B8F">
        <w:rPr>
          <w:rFonts w:ascii="Times New Roman" w:hAnsi="Times New Roman" w:cs="Times New Roman"/>
          <w:i/>
          <w:iCs/>
          <w:sz w:val="24"/>
          <w:szCs w:val="24"/>
        </w:rPr>
        <w:t>Procedia Computer Science</w:t>
      </w:r>
      <w:r w:rsidRPr="00A64B8F">
        <w:rPr>
          <w:rFonts w:ascii="Times New Roman" w:hAnsi="Times New Roman" w:cs="Times New Roman"/>
          <w:sz w:val="24"/>
          <w:szCs w:val="24"/>
        </w:rPr>
        <w:t>, </w:t>
      </w:r>
      <w:r w:rsidRPr="00A64B8F">
        <w:rPr>
          <w:rFonts w:ascii="Times New Roman" w:hAnsi="Times New Roman" w:cs="Times New Roman"/>
          <w:i/>
          <w:iCs/>
          <w:sz w:val="24"/>
          <w:szCs w:val="24"/>
        </w:rPr>
        <w:t>3</w:t>
      </w:r>
      <w:r w:rsidRPr="00A64B8F">
        <w:rPr>
          <w:rFonts w:ascii="Times New Roman" w:hAnsi="Times New Roman" w:cs="Times New Roman"/>
          <w:sz w:val="24"/>
          <w:szCs w:val="24"/>
        </w:rPr>
        <w:t>, 1111-1119.</w:t>
      </w:r>
    </w:p>
    <w:p w14:paraId="64054659" w14:textId="28B2F1FB" w:rsidR="00AD0FCF" w:rsidRDefault="004C5268" w:rsidP="00AD0FCF">
      <w:pPr>
        <w:spacing w:line="360" w:lineRule="auto"/>
        <w:jc w:val="both"/>
        <w:rPr>
          <w:rFonts w:ascii="Times New Roman" w:hAnsi="Times New Roman" w:cs="Times New Roman"/>
          <w:sz w:val="24"/>
          <w:szCs w:val="24"/>
        </w:rPr>
      </w:pPr>
      <w:r w:rsidRPr="004C5268">
        <w:rPr>
          <w:rFonts w:ascii="Times New Roman" w:hAnsi="Times New Roman" w:cs="Times New Roman"/>
          <w:sz w:val="24"/>
          <w:szCs w:val="24"/>
        </w:rPr>
        <w:t>Chandrasekar, K. (2011). Workplace environment and its impact on organisational performance in public sector organisations. </w:t>
      </w:r>
      <w:r w:rsidRPr="004C5268">
        <w:rPr>
          <w:rFonts w:ascii="Times New Roman" w:hAnsi="Times New Roman" w:cs="Times New Roman"/>
          <w:i/>
          <w:iCs/>
          <w:sz w:val="24"/>
          <w:szCs w:val="24"/>
        </w:rPr>
        <w:t>International journal of enterprise computing and business systems</w:t>
      </w:r>
      <w:r w:rsidRPr="004C5268">
        <w:rPr>
          <w:rFonts w:ascii="Times New Roman" w:hAnsi="Times New Roman" w:cs="Times New Roman"/>
          <w:sz w:val="24"/>
          <w:szCs w:val="24"/>
        </w:rPr>
        <w:t>, </w:t>
      </w:r>
      <w:r w:rsidRPr="004C5268">
        <w:rPr>
          <w:rFonts w:ascii="Times New Roman" w:hAnsi="Times New Roman" w:cs="Times New Roman"/>
          <w:i/>
          <w:iCs/>
          <w:sz w:val="24"/>
          <w:szCs w:val="24"/>
        </w:rPr>
        <w:t>1</w:t>
      </w:r>
      <w:r w:rsidRPr="004C5268">
        <w:rPr>
          <w:rFonts w:ascii="Times New Roman" w:hAnsi="Times New Roman" w:cs="Times New Roman"/>
          <w:sz w:val="24"/>
          <w:szCs w:val="24"/>
        </w:rPr>
        <w:t>(1), 1-19.</w:t>
      </w:r>
    </w:p>
    <w:p w14:paraId="73F9E85F" w14:textId="5F2493A7" w:rsidR="0021430D" w:rsidRDefault="0021430D" w:rsidP="00AD0FCF">
      <w:pPr>
        <w:spacing w:line="360" w:lineRule="auto"/>
        <w:jc w:val="both"/>
        <w:rPr>
          <w:rFonts w:ascii="Times New Roman" w:hAnsi="Times New Roman" w:cs="Times New Roman"/>
          <w:sz w:val="24"/>
          <w:szCs w:val="24"/>
        </w:rPr>
      </w:pPr>
      <w:r w:rsidRPr="0021430D">
        <w:rPr>
          <w:rFonts w:ascii="Times New Roman" w:hAnsi="Times New Roman" w:cs="Times New Roman"/>
          <w:sz w:val="24"/>
          <w:szCs w:val="24"/>
        </w:rPr>
        <w:lastRenderedPageBreak/>
        <w:t>Cheung, S. O., Wong, P. S., &amp; Wu, A. W. (2011). Towards an organizational culture framework in construction. </w:t>
      </w:r>
      <w:r w:rsidRPr="0021430D">
        <w:rPr>
          <w:rFonts w:ascii="Times New Roman" w:hAnsi="Times New Roman" w:cs="Times New Roman"/>
          <w:i/>
          <w:iCs/>
          <w:sz w:val="24"/>
          <w:szCs w:val="24"/>
        </w:rPr>
        <w:t>International Journal of Project Management</w:t>
      </w:r>
      <w:r w:rsidRPr="0021430D">
        <w:rPr>
          <w:rFonts w:ascii="Times New Roman" w:hAnsi="Times New Roman" w:cs="Times New Roman"/>
          <w:sz w:val="24"/>
          <w:szCs w:val="24"/>
        </w:rPr>
        <w:t>, </w:t>
      </w:r>
      <w:r w:rsidRPr="0021430D">
        <w:rPr>
          <w:rFonts w:ascii="Times New Roman" w:hAnsi="Times New Roman" w:cs="Times New Roman"/>
          <w:i/>
          <w:iCs/>
          <w:sz w:val="24"/>
          <w:szCs w:val="24"/>
        </w:rPr>
        <w:t>29</w:t>
      </w:r>
      <w:r w:rsidRPr="0021430D">
        <w:rPr>
          <w:rFonts w:ascii="Times New Roman" w:hAnsi="Times New Roman" w:cs="Times New Roman"/>
          <w:sz w:val="24"/>
          <w:szCs w:val="24"/>
        </w:rPr>
        <w:t>(1), 33-44.</w:t>
      </w:r>
    </w:p>
    <w:p w14:paraId="1941681A" w14:textId="5DE42C9E" w:rsidR="00631F0D" w:rsidRDefault="00631F0D" w:rsidP="00AD0FCF">
      <w:pPr>
        <w:spacing w:line="360" w:lineRule="auto"/>
        <w:jc w:val="both"/>
        <w:rPr>
          <w:rFonts w:ascii="Times New Roman" w:hAnsi="Times New Roman" w:cs="Times New Roman"/>
          <w:sz w:val="24"/>
          <w:szCs w:val="24"/>
        </w:rPr>
      </w:pPr>
      <w:r w:rsidRPr="00631F0D">
        <w:rPr>
          <w:rFonts w:ascii="Times New Roman" w:hAnsi="Times New Roman" w:cs="Times New Roman"/>
          <w:sz w:val="24"/>
          <w:szCs w:val="24"/>
        </w:rPr>
        <w:t>Cameron, K. (2008). A process for changing organization culture. </w:t>
      </w:r>
      <w:r w:rsidRPr="00631F0D">
        <w:rPr>
          <w:rFonts w:ascii="Times New Roman" w:hAnsi="Times New Roman" w:cs="Times New Roman"/>
          <w:i/>
          <w:iCs/>
          <w:sz w:val="24"/>
          <w:szCs w:val="24"/>
        </w:rPr>
        <w:t>Handbook of organization development</w:t>
      </w:r>
      <w:r w:rsidRPr="00631F0D">
        <w:rPr>
          <w:rFonts w:ascii="Times New Roman" w:hAnsi="Times New Roman" w:cs="Times New Roman"/>
          <w:sz w:val="24"/>
          <w:szCs w:val="24"/>
        </w:rPr>
        <w:t>, </w:t>
      </w:r>
      <w:r w:rsidRPr="00631F0D">
        <w:rPr>
          <w:rFonts w:ascii="Times New Roman" w:hAnsi="Times New Roman" w:cs="Times New Roman"/>
          <w:i/>
          <w:iCs/>
          <w:sz w:val="24"/>
          <w:szCs w:val="24"/>
        </w:rPr>
        <w:t>14</w:t>
      </w:r>
      <w:r w:rsidRPr="00631F0D">
        <w:rPr>
          <w:rFonts w:ascii="Times New Roman" w:hAnsi="Times New Roman" w:cs="Times New Roman"/>
          <w:sz w:val="24"/>
          <w:szCs w:val="24"/>
        </w:rPr>
        <w:t>(5), 2-18.</w:t>
      </w:r>
    </w:p>
    <w:p w14:paraId="4BC72BD6" w14:textId="52F63ED0" w:rsidR="00A1081D" w:rsidRDefault="00A1081D" w:rsidP="00AD0FCF">
      <w:pPr>
        <w:spacing w:line="360" w:lineRule="auto"/>
        <w:jc w:val="both"/>
        <w:rPr>
          <w:rFonts w:ascii="Times New Roman" w:hAnsi="Times New Roman" w:cs="Times New Roman"/>
          <w:sz w:val="24"/>
          <w:szCs w:val="24"/>
        </w:rPr>
      </w:pPr>
      <w:r w:rsidRPr="00A1081D">
        <w:rPr>
          <w:rFonts w:ascii="Times New Roman" w:hAnsi="Times New Roman" w:cs="Times New Roman"/>
          <w:sz w:val="24"/>
          <w:szCs w:val="24"/>
          <w:lang w:val="it-IT"/>
        </w:rPr>
        <w:t xml:space="preserve">Cui, A. S., Griffith, D. A., Cavusgil, S. T., &amp; Dabic, M. (2006). </w:t>
      </w:r>
      <w:r w:rsidRPr="00A1081D">
        <w:rPr>
          <w:rFonts w:ascii="Times New Roman" w:hAnsi="Times New Roman" w:cs="Times New Roman"/>
          <w:sz w:val="24"/>
          <w:szCs w:val="24"/>
        </w:rPr>
        <w:t>The influence of market and cultural environmental factors on technology transfer between foreign MNCs and local subsidiaries: A Croatian illustration. </w:t>
      </w:r>
      <w:r w:rsidRPr="00A1081D">
        <w:rPr>
          <w:rFonts w:ascii="Times New Roman" w:hAnsi="Times New Roman" w:cs="Times New Roman"/>
          <w:i/>
          <w:iCs/>
          <w:sz w:val="24"/>
          <w:szCs w:val="24"/>
        </w:rPr>
        <w:t>Journal of World Business</w:t>
      </w:r>
      <w:r w:rsidRPr="00A1081D">
        <w:rPr>
          <w:rFonts w:ascii="Times New Roman" w:hAnsi="Times New Roman" w:cs="Times New Roman"/>
          <w:sz w:val="24"/>
          <w:szCs w:val="24"/>
        </w:rPr>
        <w:t>, </w:t>
      </w:r>
      <w:r w:rsidRPr="00A1081D">
        <w:rPr>
          <w:rFonts w:ascii="Times New Roman" w:hAnsi="Times New Roman" w:cs="Times New Roman"/>
          <w:i/>
          <w:iCs/>
          <w:sz w:val="24"/>
          <w:szCs w:val="24"/>
        </w:rPr>
        <w:t>41</w:t>
      </w:r>
      <w:r w:rsidRPr="00A1081D">
        <w:rPr>
          <w:rFonts w:ascii="Times New Roman" w:hAnsi="Times New Roman" w:cs="Times New Roman"/>
          <w:sz w:val="24"/>
          <w:szCs w:val="24"/>
        </w:rPr>
        <w:t>(2), 100-111.</w:t>
      </w:r>
    </w:p>
    <w:p w14:paraId="4BD49C09" w14:textId="0D0D42A2" w:rsidR="00A1081D" w:rsidRDefault="00A1081D" w:rsidP="00AD0FCF">
      <w:pPr>
        <w:spacing w:line="360" w:lineRule="auto"/>
        <w:jc w:val="both"/>
        <w:rPr>
          <w:rFonts w:ascii="Times New Roman" w:hAnsi="Times New Roman" w:cs="Times New Roman"/>
          <w:sz w:val="24"/>
          <w:szCs w:val="24"/>
        </w:rPr>
      </w:pPr>
      <w:r w:rsidRPr="00A1081D">
        <w:rPr>
          <w:rFonts w:ascii="Times New Roman" w:hAnsi="Times New Roman" w:cs="Times New Roman"/>
          <w:sz w:val="24"/>
          <w:szCs w:val="24"/>
        </w:rPr>
        <w:t>Hussain, T., Uddin, A., Farooq, S., Khan, F. E., &amp; Ahmed, T. (2023). External Factors Affecting Organisational Performance. </w:t>
      </w:r>
      <w:r w:rsidRPr="00A1081D">
        <w:rPr>
          <w:rFonts w:ascii="Times New Roman" w:hAnsi="Times New Roman" w:cs="Times New Roman"/>
          <w:i/>
          <w:iCs/>
          <w:sz w:val="24"/>
          <w:szCs w:val="24"/>
        </w:rPr>
        <w:t>Journal of Positive School Psychology</w:t>
      </w:r>
      <w:r w:rsidRPr="00A1081D">
        <w:rPr>
          <w:rFonts w:ascii="Times New Roman" w:hAnsi="Times New Roman" w:cs="Times New Roman"/>
          <w:sz w:val="24"/>
          <w:szCs w:val="24"/>
        </w:rPr>
        <w:t>, 191-200.</w:t>
      </w:r>
    </w:p>
    <w:p w14:paraId="50C1FAEC" w14:textId="0A505245" w:rsidR="00631F0D" w:rsidRDefault="00631F0D" w:rsidP="00AD0FCF">
      <w:pPr>
        <w:spacing w:line="360" w:lineRule="auto"/>
        <w:jc w:val="both"/>
        <w:rPr>
          <w:rFonts w:ascii="Times New Roman" w:hAnsi="Times New Roman" w:cs="Times New Roman"/>
          <w:sz w:val="24"/>
          <w:szCs w:val="24"/>
        </w:rPr>
      </w:pPr>
      <w:r w:rsidRPr="00631F0D">
        <w:rPr>
          <w:rFonts w:ascii="Times New Roman" w:hAnsi="Times New Roman" w:cs="Times New Roman"/>
          <w:sz w:val="24"/>
          <w:szCs w:val="24"/>
        </w:rPr>
        <w:t>Heide, M., Grønhaug, K., &amp; Johannessen, S. (2002). Exploring barriers to the successful implementation of a formulated strategy. </w:t>
      </w:r>
      <w:r w:rsidRPr="00631F0D">
        <w:rPr>
          <w:rFonts w:ascii="Times New Roman" w:hAnsi="Times New Roman" w:cs="Times New Roman"/>
          <w:i/>
          <w:iCs/>
          <w:sz w:val="24"/>
          <w:szCs w:val="24"/>
        </w:rPr>
        <w:t>Scandinavian journal of management</w:t>
      </w:r>
      <w:r w:rsidRPr="00631F0D">
        <w:rPr>
          <w:rFonts w:ascii="Times New Roman" w:hAnsi="Times New Roman" w:cs="Times New Roman"/>
          <w:sz w:val="24"/>
          <w:szCs w:val="24"/>
        </w:rPr>
        <w:t>, </w:t>
      </w:r>
      <w:r w:rsidRPr="00631F0D">
        <w:rPr>
          <w:rFonts w:ascii="Times New Roman" w:hAnsi="Times New Roman" w:cs="Times New Roman"/>
          <w:i/>
          <w:iCs/>
          <w:sz w:val="24"/>
          <w:szCs w:val="24"/>
        </w:rPr>
        <w:t>18</w:t>
      </w:r>
      <w:r w:rsidRPr="00631F0D">
        <w:rPr>
          <w:rFonts w:ascii="Times New Roman" w:hAnsi="Times New Roman" w:cs="Times New Roman"/>
          <w:sz w:val="24"/>
          <w:szCs w:val="24"/>
        </w:rPr>
        <w:t>(2), 217-231.</w:t>
      </w:r>
    </w:p>
    <w:p w14:paraId="4AEB9C93" w14:textId="79FDCF0B" w:rsidR="00A64B8F" w:rsidRDefault="00A64B8F" w:rsidP="00AD0FCF">
      <w:pPr>
        <w:spacing w:line="360" w:lineRule="auto"/>
        <w:jc w:val="both"/>
        <w:rPr>
          <w:rFonts w:ascii="Times New Roman" w:hAnsi="Times New Roman" w:cs="Times New Roman"/>
          <w:sz w:val="24"/>
          <w:szCs w:val="24"/>
        </w:rPr>
      </w:pPr>
      <w:r w:rsidRPr="00A64B8F">
        <w:rPr>
          <w:rFonts w:ascii="Times New Roman" w:hAnsi="Times New Roman" w:cs="Times New Roman"/>
          <w:sz w:val="24"/>
          <w:szCs w:val="24"/>
        </w:rPr>
        <w:t>Hediger, W. (2010). Welfare and capital-theoretic foundations of corporate social responsibility and corporate sustainability. </w:t>
      </w:r>
      <w:r w:rsidRPr="00A64B8F">
        <w:rPr>
          <w:rFonts w:ascii="Times New Roman" w:hAnsi="Times New Roman" w:cs="Times New Roman"/>
          <w:i/>
          <w:iCs/>
          <w:sz w:val="24"/>
          <w:szCs w:val="24"/>
        </w:rPr>
        <w:t>The Journal of Socio-Economics</w:t>
      </w:r>
      <w:r w:rsidRPr="00A64B8F">
        <w:rPr>
          <w:rFonts w:ascii="Times New Roman" w:hAnsi="Times New Roman" w:cs="Times New Roman"/>
          <w:sz w:val="24"/>
          <w:szCs w:val="24"/>
        </w:rPr>
        <w:t>, </w:t>
      </w:r>
      <w:r w:rsidRPr="00A64B8F">
        <w:rPr>
          <w:rFonts w:ascii="Times New Roman" w:hAnsi="Times New Roman" w:cs="Times New Roman"/>
          <w:i/>
          <w:iCs/>
          <w:sz w:val="24"/>
          <w:szCs w:val="24"/>
        </w:rPr>
        <w:t>39</w:t>
      </w:r>
      <w:r w:rsidRPr="00A64B8F">
        <w:rPr>
          <w:rFonts w:ascii="Times New Roman" w:hAnsi="Times New Roman" w:cs="Times New Roman"/>
          <w:sz w:val="24"/>
          <w:szCs w:val="24"/>
        </w:rPr>
        <w:t>(4), 518-526.</w:t>
      </w:r>
    </w:p>
    <w:p w14:paraId="32E1D0CE" w14:textId="0B6D2E2C" w:rsidR="00F8549D" w:rsidRDefault="00F8549D" w:rsidP="00F8549D">
      <w:pPr>
        <w:spacing w:line="360" w:lineRule="auto"/>
        <w:jc w:val="both"/>
        <w:rPr>
          <w:rFonts w:ascii="Times New Roman" w:hAnsi="Times New Roman" w:cs="Times New Roman"/>
          <w:sz w:val="24"/>
          <w:szCs w:val="24"/>
        </w:rPr>
      </w:pPr>
      <w:r w:rsidRPr="00F8549D">
        <w:rPr>
          <w:rFonts w:ascii="Times New Roman" w:hAnsi="Times New Roman" w:cs="Times New Roman"/>
          <w:sz w:val="24"/>
          <w:szCs w:val="24"/>
        </w:rPr>
        <w:t xml:space="preserve">Meng, J. and Berger, B.K., </w:t>
      </w:r>
      <w:r>
        <w:rPr>
          <w:rFonts w:ascii="Times New Roman" w:hAnsi="Times New Roman" w:cs="Times New Roman"/>
          <w:sz w:val="24"/>
          <w:szCs w:val="24"/>
        </w:rPr>
        <w:t>(</w:t>
      </w:r>
      <w:r w:rsidRPr="00F8549D">
        <w:rPr>
          <w:rFonts w:ascii="Times New Roman" w:hAnsi="Times New Roman" w:cs="Times New Roman"/>
          <w:sz w:val="24"/>
          <w:szCs w:val="24"/>
        </w:rPr>
        <w:t>2019</w:t>
      </w:r>
      <w:r>
        <w:rPr>
          <w:rFonts w:ascii="Times New Roman" w:hAnsi="Times New Roman" w:cs="Times New Roman"/>
          <w:sz w:val="24"/>
          <w:szCs w:val="24"/>
        </w:rPr>
        <w:t>)</w:t>
      </w:r>
      <w:r w:rsidRPr="00F8549D">
        <w:rPr>
          <w:rFonts w:ascii="Times New Roman" w:hAnsi="Times New Roman" w:cs="Times New Roman"/>
          <w:sz w:val="24"/>
          <w:szCs w:val="24"/>
        </w:rPr>
        <w:t xml:space="preserve">. The impact of organizational culture and leadership performance on PR professionals’ job satisfaction: </w:t>
      </w:r>
      <w:r w:rsidRPr="00F8549D">
        <w:rPr>
          <w:rFonts w:ascii="Times New Roman" w:hAnsi="Times New Roman" w:cs="Times New Roman"/>
          <w:i/>
          <w:iCs/>
          <w:sz w:val="24"/>
          <w:szCs w:val="24"/>
        </w:rPr>
        <w:t>Testing the joint mediating effects of engagement and trust</w:t>
      </w:r>
      <w:r w:rsidRPr="00F8549D">
        <w:rPr>
          <w:rFonts w:ascii="Times New Roman" w:hAnsi="Times New Roman" w:cs="Times New Roman"/>
          <w:sz w:val="24"/>
          <w:szCs w:val="24"/>
        </w:rPr>
        <w:t>. Public Relations Review, 45(1), pp.64-75.</w:t>
      </w:r>
    </w:p>
    <w:p w14:paraId="7690F4F2" w14:textId="18EE0B3C" w:rsidR="00F8549D" w:rsidRPr="00F8549D" w:rsidRDefault="00F8549D" w:rsidP="00F8549D">
      <w:pPr>
        <w:spacing w:line="360" w:lineRule="auto"/>
        <w:jc w:val="both"/>
        <w:rPr>
          <w:rFonts w:ascii="Times New Roman" w:hAnsi="Times New Roman" w:cs="Times New Roman"/>
          <w:sz w:val="24"/>
          <w:szCs w:val="24"/>
        </w:rPr>
      </w:pPr>
      <w:r w:rsidRPr="00F8549D">
        <w:rPr>
          <w:rFonts w:ascii="Times New Roman" w:hAnsi="Times New Roman" w:cs="Times New Roman"/>
          <w:sz w:val="24"/>
          <w:szCs w:val="24"/>
        </w:rPr>
        <w:t>Matinaro, V., &amp; Liu, Y. (2017). Towards increased innovativeness and sustainability through organizational culture: A case study of a Finnish construction business. </w:t>
      </w:r>
      <w:r w:rsidRPr="00F8549D">
        <w:rPr>
          <w:rFonts w:ascii="Times New Roman" w:hAnsi="Times New Roman" w:cs="Times New Roman"/>
          <w:i/>
          <w:iCs/>
          <w:sz w:val="24"/>
          <w:szCs w:val="24"/>
        </w:rPr>
        <w:t>Journal of cleaner production</w:t>
      </w:r>
      <w:r w:rsidRPr="00F8549D">
        <w:rPr>
          <w:rFonts w:ascii="Times New Roman" w:hAnsi="Times New Roman" w:cs="Times New Roman"/>
          <w:sz w:val="24"/>
          <w:szCs w:val="24"/>
        </w:rPr>
        <w:t>, </w:t>
      </w:r>
      <w:r w:rsidRPr="00F8549D">
        <w:rPr>
          <w:rFonts w:ascii="Times New Roman" w:hAnsi="Times New Roman" w:cs="Times New Roman"/>
          <w:i/>
          <w:iCs/>
          <w:sz w:val="24"/>
          <w:szCs w:val="24"/>
        </w:rPr>
        <w:t>142</w:t>
      </w:r>
      <w:r w:rsidRPr="00F8549D">
        <w:rPr>
          <w:rFonts w:ascii="Times New Roman" w:hAnsi="Times New Roman" w:cs="Times New Roman"/>
          <w:sz w:val="24"/>
          <w:szCs w:val="24"/>
        </w:rPr>
        <w:t>, 3184-3193.</w:t>
      </w:r>
    </w:p>
    <w:p w14:paraId="18FCCA4A" w14:textId="77777777" w:rsidR="00F8549D" w:rsidRDefault="00F8549D" w:rsidP="00AD0FCF">
      <w:pPr>
        <w:spacing w:line="360" w:lineRule="auto"/>
        <w:jc w:val="both"/>
        <w:rPr>
          <w:rFonts w:ascii="Times New Roman" w:hAnsi="Times New Roman" w:cs="Times New Roman"/>
          <w:sz w:val="24"/>
          <w:szCs w:val="24"/>
        </w:rPr>
      </w:pPr>
    </w:p>
    <w:p w14:paraId="3D858844" w14:textId="36E0B77D" w:rsidR="00A1081D" w:rsidRDefault="00A1081D" w:rsidP="00AD0FCF">
      <w:pPr>
        <w:spacing w:line="360" w:lineRule="auto"/>
        <w:jc w:val="both"/>
        <w:rPr>
          <w:rFonts w:ascii="Times New Roman" w:hAnsi="Times New Roman" w:cs="Times New Roman"/>
          <w:sz w:val="24"/>
          <w:szCs w:val="24"/>
        </w:rPr>
      </w:pPr>
      <w:r w:rsidRPr="00A1081D">
        <w:rPr>
          <w:rFonts w:ascii="Times New Roman" w:hAnsi="Times New Roman" w:cs="Times New Roman"/>
          <w:sz w:val="24"/>
          <w:szCs w:val="24"/>
        </w:rPr>
        <w:t>Nurlaela, S., &amp; Fajar, S. (2015). Ipteks Effect for Export Products, Government Policy, Environmental of Religious CultureSocial, Cost Efficiency of Export Performance Craft Wood Furniture in Klaten Central Java. </w:t>
      </w:r>
      <w:r w:rsidRPr="00A1081D">
        <w:rPr>
          <w:rFonts w:ascii="Times New Roman" w:hAnsi="Times New Roman" w:cs="Times New Roman"/>
          <w:i/>
          <w:iCs/>
          <w:sz w:val="24"/>
          <w:szCs w:val="24"/>
        </w:rPr>
        <w:t>International Journal</w:t>
      </w:r>
      <w:r w:rsidRPr="00A1081D">
        <w:rPr>
          <w:rFonts w:ascii="Times New Roman" w:hAnsi="Times New Roman" w:cs="Times New Roman"/>
          <w:sz w:val="24"/>
          <w:szCs w:val="24"/>
        </w:rPr>
        <w:t>.</w:t>
      </w:r>
    </w:p>
    <w:p w14:paraId="65EC0DED" w14:textId="37360881" w:rsidR="00703650" w:rsidRDefault="00703650" w:rsidP="00AD0FCF">
      <w:pPr>
        <w:spacing w:line="360" w:lineRule="auto"/>
        <w:jc w:val="both"/>
        <w:rPr>
          <w:rFonts w:ascii="Times New Roman" w:hAnsi="Times New Roman" w:cs="Times New Roman"/>
          <w:sz w:val="24"/>
          <w:szCs w:val="24"/>
        </w:rPr>
      </w:pPr>
      <w:r w:rsidRPr="00703650">
        <w:rPr>
          <w:rFonts w:ascii="Times New Roman" w:hAnsi="Times New Roman" w:cs="Times New Roman"/>
          <w:sz w:val="24"/>
          <w:szCs w:val="24"/>
        </w:rPr>
        <w:t>Schwartz, M. S. (2013). Developing and sustaining an ethical corporate culture: The core elements. </w:t>
      </w:r>
      <w:r w:rsidRPr="00703650">
        <w:rPr>
          <w:rFonts w:ascii="Times New Roman" w:hAnsi="Times New Roman" w:cs="Times New Roman"/>
          <w:i/>
          <w:iCs/>
          <w:sz w:val="24"/>
          <w:szCs w:val="24"/>
        </w:rPr>
        <w:t>Business Horizons</w:t>
      </w:r>
      <w:r w:rsidRPr="00703650">
        <w:rPr>
          <w:rFonts w:ascii="Times New Roman" w:hAnsi="Times New Roman" w:cs="Times New Roman"/>
          <w:sz w:val="24"/>
          <w:szCs w:val="24"/>
        </w:rPr>
        <w:t>, </w:t>
      </w:r>
      <w:r w:rsidRPr="00703650">
        <w:rPr>
          <w:rFonts w:ascii="Times New Roman" w:hAnsi="Times New Roman" w:cs="Times New Roman"/>
          <w:i/>
          <w:iCs/>
          <w:sz w:val="24"/>
          <w:szCs w:val="24"/>
        </w:rPr>
        <w:t>56</w:t>
      </w:r>
      <w:r w:rsidRPr="00703650">
        <w:rPr>
          <w:rFonts w:ascii="Times New Roman" w:hAnsi="Times New Roman" w:cs="Times New Roman"/>
          <w:sz w:val="24"/>
          <w:szCs w:val="24"/>
        </w:rPr>
        <w:t>(1), 39-50.</w:t>
      </w:r>
    </w:p>
    <w:p w14:paraId="2EF11581" w14:textId="2C0B06CA" w:rsidR="00631F0D" w:rsidRDefault="00631F0D" w:rsidP="00AD0FCF">
      <w:pPr>
        <w:spacing w:line="360" w:lineRule="auto"/>
        <w:jc w:val="both"/>
        <w:rPr>
          <w:rFonts w:ascii="Times New Roman" w:hAnsi="Times New Roman" w:cs="Times New Roman"/>
          <w:sz w:val="24"/>
          <w:szCs w:val="24"/>
        </w:rPr>
      </w:pPr>
      <w:r w:rsidRPr="00631F0D">
        <w:rPr>
          <w:rFonts w:ascii="Times New Roman" w:hAnsi="Times New Roman" w:cs="Times New Roman"/>
          <w:sz w:val="24"/>
          <w:szCs w:val="24"/>
        </w:rPr>
        <w:t>Stajkovic, A. D., &amp; Luthans, F. (1997). Business ethics across cultures: A social cognitive model. </w:t>
      </w:r>
      <w:r w:rsidRPr="00631F0D">
        <w:rPr>
          <w:rFonts w:ascii="Times New Roman" w:hAnsi="Times New Roman" w:cs="Times New Roman"/>
          <w:i/>
          <w:iCs/>
          <w:sz w:val="24"/>
          <w:szCs w:val="24"/>
        </w:rPr>
        <w:t>Journal of World Business</w:t>
      </w:r>
      <w:r w:rsidRPr="00631F0D">
        <w:rPr>
          <w:rFonts w:ascii="Times New Roman" w:hAnsi="Times New Roman" w:cs="Times New Roman"/>
          <w:sz w:val="24"/>
          <w:szCs w:val="24"/>
        </w:rPr>
        <w:t>, </w:t>
      </w:r>
      <w:r w:rsidRPr="00631F0D">
        <w:rPr>
          <w:rFonts w:ascii="Times New Roman" w:hAnsi="Times New Roman" w:cs="Times New Roman"/>
          <w:i/>
          <w:iCs/>
          <w:sz w:val="24"/>
          <w:szCs w:val="24"/>
        </w:rPr>
        <w:t>32</w:t>
      </w:r>
      <w:r w:rsidRPr="00631F0D">
        <w:rPr>
          <w:rFonts w:ascii="Times New Roman" w:hAnsi="Times New Roman" w:cs="Times New Roman"/>
          <w:sz w:val="24"/>
          <w:szCs w:val="24"/>
        </w:rPr>
        <w:t>(1), 17-34.</w:t>
      </w:r>
    </w:p>
    <w:p w14:paraId="11293817" w14:textId="08B0E478" w:rsidR="004C5268" w:rsidRDefault="004C5268" w:rsidP="00AD0FCF">
      <w:pPr>
        <w:spacing w:line="360" w:lineRule="auto"/>
        <w:jc w:val="both"/>
        <w:rPr>
          <w:rFonts w:ascii="Times New Roman" w:hAnsi="Times New Roman" w:cs="Times New Roman"/>
          <w:sz w:val="24"/>
          <w:szCs w:val="24"/>
        </w:rPr>
      </w:pPr>
      <w:r w:rsidRPr="004C5268">
        <w:rPr>
          <w:rFonts w:ascii="Times New Roman" w:hAnsi="Times New Roman" w:cs="Times New Roman"/>
          <w:sz w:val="24"/>
          <w:szCs w:val="24"/>
        </w:rPr>
        <w:t>Yesil, S., &amp; Kaya, A. (2013). The effect of organizational culture on firm financial performance: Evidence from a developing country. </w:t>
      </w:r>
      <w:r w:rsidRPr="004C5268">
        <w:rPr>
          <w:rFonts w:ascii="Times New Roman" w:hAnsi="Times New Roman" w:cs="Times New Roman"/>
          <w:i/>
          <w:iCs/>
          <w:sz w:val="24"/>
          <w:szCs w:val="24"/>
        </w:rPr>
        <w:t>Procedia-Social and Behavioral Sciences</w:t>
      </w:r>
      <w:r w:rsidRPr="004C5268">
        <w:rPr>
          <w:rFonts w:ascii="Times New Roman" w:hAnsi="Times New Roman" w:cs="Times New Roman"/>
          <w:sz w:val="24"/>
          <w:szCs w:val="24"/>
        </w:rPr>
        <w:t>, </w:t>
      </w:r>
      <w:r w:rsidRPr="004C5268">
        <w:rPr>
          <w:rFonts w:ascii="Times New Roman" w:hAnsi="Times New Roman" w:cs="Times New Roman"/>
          <w:i/>
          <w:iCs/>
          <w:sz w:val="24"/>
          <w:szCs w:val="24"/>
        </w:rPr>
        <w:t>81</w:t>
      </w:r>
      <w:r w:rsidRPr="004C5268">
        <w:rPr>
          <w:rFonts w:ascii="Times New Roman" w:hAnsi="Times New Roman" w:cs="Times New Roman"/>
          <w:sz w:val="24"/>
          <w:szCs w:val="24"/>
        </w:rPr>
        <w:t>, 428-437.</w:t>
      </w:r>
    </w:p>
    <w:p w14:paraId="053992F5" w14:textId="0B768C7A" w:rsidR="00F8549D" w:rsidRDefault="00F8549D" w:rsidP="00AD0FCF">
      <w:pPr>
        <w:spacing w:line="360" w:lineRule="auto"/>
        <w:jc w:val="both"/>
        <w:rPr>
          <w:rFonts w:ascii="Times New Roman" w:hAnsi="Times New Roman" w:cs="Times New Roman"/>
          <w:sz w:val="24"/>
          <w:szCs w:val="24"/>
        </w:rPr>
      </w:pPr>
      <w:r w:rsidRPr="00F8549D">
        <w:rPr>
          <w:rFonts w:ascii="Times New Roman" w:hAnsi="Times New Roman" w:cs="Times New Roman"/>
          <w:sz w:val="24"/>
          <w:szCs w:val="24"/>
        </w:rPr>
        <w:lastRenderedPageBreak/>
        <w:t>Yuriev, A., Boiral, O., Francoeur, V., &amp; Paillé, P. (2018). Overcoming the barriers to pro-environmental behaviors in the workplace: A systematic review. </w:t>
      </w:r>
      <w:r w:rsidRPr="00F8549D">
        <w:rPr>
          <w:rFonts w:ascii="Times New Roman" w:hAnsi="Times New Roman" w:cs="Times New Roman"/>
          <w:i/>
          <w:iCs/>
          <w:sz w:val="24"/>
          <w:szCs w:val="24"/>
        </w:rPr>
        <w:t>Journal of Cleaner Production</w:t>
      </w:r>
      <w:r w:rsidRPr="00F8549D">
        <w:rPr>
          <w:rFonts w:ascii="Times New Roman" w:hAnsi="Times New Roman" w:cs="Times New Roman"/>
          <w:sz w:val="24"/>
          <w:szCs w:val="24"/>
        </w:rPr>
        <w:t>, </w:t>
      </w:r>
      <w:r w:rsidRPr="00F8549D">
        <w:rPr>
          <w:rFonts w:ascii="Times New Roman" w:hAnsi="Times New Roman" w:cs="Times New Roman"/>
          <w:i/>
          <w:iCs/>
          <w:sz w:val="24"/>
          <w:szCs w:val="24"/>
        </w:rPr>
        <w:t>182</w:t>
      </w:r>
      <w:r w:rsidRPr="00F8549D">
        <w:rPr>
          <w:rFonts w:ascii="Times New Roman" w:hAnsi="Times New Roman" w:cs="Times New Roman"/>
          <w:sz w:val="24"/>
          <w:szCs w:val="24"/>
        </w:rPr>
        <w:t>, 379-394.</w:t>
      </w:r>
    </w:p>
    <w:p w14:paraId="0BFF006C" w14:textId="58838C91" w:rsidR="001A56C4" w:rsidRPr="001A56C4" w:rsidRDefault="00F8549D" w:rsidP="00AD0FC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Online:  </w:t>
      </w:r>
      <w:hyperlink r:id="rId5" w:history="1">
        <w:r w:rsidRPr="00352EAE">
          <w:rPr>
            <w:rStyle w:val="Hyperlink"/>
            <w:rFonts w:ascii="Times New Roman" w:hAnsi="Times New Roman" w:cs="Times New Roman"/>
            <w:sz w:val="24"/>
            <w:szCs w:val="24"/>
          </w:rPr>
          <w:t>https://www.asconagroup.co.uk</w:t>
        </w:r>
      </w:hyperlink>
      <w:r>
        <w:rPr>
          <w:rFonts w:ascii="Times New Roman" w:hAnsi="Times New Roman" w:cs="Times New Roman"/>
          <w:sz w:val="24"/>
          <w:szCs w:val="24"/>
        </w:rPr>
        <w:t xml:space="preserve"> </w:t>
      </w:r>
      <w:r w:rsidRPr="00F8549D">
        <w:rPr>
          <w:rFonts w:ascii="Times New Roman" w:hAnsi="Times New Roman" w:cs="Times New Roman"/>
          <w:sz w:val="24"/>
          <w:szCs w:val="24"/>
        </w:rPr>
        <w:t>/</w:t>
      </w:r>
      <w:r w:rsidR="001A56C4" w:rsidRPr="001A56C4">
        <w:rPr>
          <w:rFonts w:ascii="Times New Roman" w:hAnsi="Times New Roman" w:cs="Times New Roman"/>
          <w:sz w:val="24"/>
          <w:szCs w:val="24"/>
        </w:rPr>
        <w:t xml:space="preserve"> (Accessed</w:t>
      </w:r>
      <w:r w:rsidR="001A56C4">
        <w:rPr>
          <w:rFonts w:ascii="Times New Roman" w:hAnsi="Times New Roman" w:cs="Times New Roman"/>
          <w:sz w:val="24"/>
          <w:szCs w:val="24"/>
        </w:rPr>
        <w:t xml:space="preserve"> 11/03/2023)</w:t>
      </w:r>
    </w:p>
    <w:p w14:paraId="045F787E" w14:textId="77777777" w:rsidR="00067CC0" w:rsidRPr="001A56C4" w:rsidRDefault="00067CC0">
      <w:pPr>
        <w:rPr>
          <w:rFonts w:ascii="Times New Roman" w:hAnsi="Times New Roman" w:cs="Times New Roman"/>
          <w:sz w:val="24"/>
          <w:szCs w:val="24"/>
        </w:rPr>
      </w:pPr>
    </w:p>
    <w:sectPr w:rsidR="00067CC0" w:rsidRPr="001A56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67CD0"/>
    <w:multiLevelType w:val="hybridMultilevel"/>
    <w:tmpl w:val="3BE070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F82B49"/>
    <w:multiLevelType w:val="hybridMultilevel"/>
    <w:tmpl w:val="AEACA2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7C5590"/>
    <w:multiLevelType w:val="hybridMultilevel"/>
    <w:tmpl w:val="5632252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4CBA447D"/>
    <w:multiLevelType w:val="hybridMultilevel"/>
    <w:tmpl w:val="81BA41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085E4A"/>
    <w:multiLevelType w:val="hybridMultilevel"/>
    <w:tmpl w:val="224C30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2A3566"/>
    <w:multiLevelType w:val="hybridMultilevel"/>
    <w:tmpl w:val="8FB0CA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DF5348"/>
    <w:multiLevelType w:val="hybridMultilevel"/>
    <w:tmpl w:val="6FC8A8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4261407">
    <w:abstractNumId w:val="6"/>
  </w:num>
  <w:num w:numId="2" w16cid:durableId="1528063081">
    <w:abstractNumId w:val="4"/>
  </w:num>
  <w:num w:numId="3" w16cid:durableId="578751910">
    <w:abstractNumId w:val="5"/>
  </w:num>
  <w:num w:numId="4" w16cid:durableId="97022273">
    <w:abstractNumId w:val="0"/>
  </w:num>
  <w:num w:numId="5" w16cid:durableId="1178694712">
    <w:abstractNumId w:val="3"/>
  </w:num>
  <w:num w:numId="6" w16cid:durableId="1652831806">
    <w:abstractNumId w:val="1"/>
  </w:num>
  <w:num w:numId="7" w16cid:durableId="12505790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CC0"/>
    <w:rsid w:val="00067CC0"/>
    <w:rsid w:val="001A56C4"/>
    <w:rsid w:val="0021430D"/>
    <w:rsid w:val="00442131"/>
    <w:rsid w:val="004C5268"/>
    <w:rsid w:val="005E4ECC"/>
    <w:rsid w:val="00631F0D"/>
    <w:rsid w:val="00703650"/>
    <w:rsid w:val="00A1081D"/>
    <w:rsid w:val="00A465E2"/>
    <w:rsid w:val="00A64B8F"/>
    <w:rsid w:val="00AD0FCF"/>
    <w:rsid w:val="00F8549D"/>
    <w:rsid w:val="00FF3F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2B5AE"/>
  <w15:chartTrackingRefBased/>
  <w15:docId w15:val="{01E33A3A-CB4F-4749-960C-5DA266E94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081D"/>
    <w:pPr>
      <w:ind w:left="720"/>
      <w:contextualSpacing/>
    </w:pPr>
  </w:style>
  <w:style w:type="character" w:styleId="Hyperlink">
    <w:name w:val="Hyperlink"/>
    <w:basedOn w:val="DefaultParagraphFont"/>
    <w:uiPriority w:val="99"/>
    <w:unhideWhenUsed/>
    <w:rsid w:val="001A56C4"/>
    <w:rPr>
      <w:color w:val="0563C1" w:themeColor="hyperlink"/>
      <w:u w:val="single"/>
    </w:rPr>
  </w:style>
  <w:style w:type="character" w:styleId="UnresolvedMention">
    <w:name w:val="Unresolved Mention"/>
    <w:basedOn w:val="DefaultParagraphFont"/>
    <w:uiPriority w:val="99"/>
    <w:semiHidden/>
    <w:unhideWhenUsed/>
    <w:rsid w:val="001A56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7"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fontTable" Target="fontTable.xml" /><Relationship Id="rId5" Type="http://schemas.openxmlformats.org/officeDocument/2006/relationships/hyperlink" Target="https://www.asconagroup.co.uk" TargetMode="Externa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3248</Words>
  <Characters>18514</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ee</dc:creator>
  <cp:keywords/>
  <dc:description/>
  <cp:lastModifiedBy>mihaela chiriac</cp:lastModifiedBy>
  <cp:revision>2</cp:revision>
  <dcterms:created xsi:type="dcterms:W3CDTF">2023-03-17T11:24:00Z</dcterms:created>
  <dcterms:modified xsi:type="dcterms:W3CDTF">2023-03-17T11:24:00Z</dcterms:modified>
</cp:coreProperties>
</file>