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EB6A681" w14:textId="77777777" w:rsidR="0079538B" w:rsidRPr="0079538B" w:rsidRDefault="0079538B" w:rsidP="0079538B">
      <w:pPr>
        <w:pStyle w:val="Heading1"/>
        <w:rPr>
          <w:rStyle w:val="BookTitle"/>
          <w:i w:val="0"/>
          <w:iCs w:val="0"/>
          <w:color w:val="FFFFFF" w:themeColor="background1"/>
          <w:spacing w:val="0"/>
          <w:sz w:val="40"/>
          <w:szCs w:val="32"/>
        </w:rPr>
      </w:pPr>
      <w:bookmarkStart w:id="0" w:name="OLE_LINK1"/>
      <w:bookmarkStart w:id="1" w:name="OLE_LINK2"/>
      <w:bookmarkStart w:id="2" w:name="_Toc130939290"/>
      <w:r w:rsidRPr="0079538B">
        <w:rPr>
          <w:rStyle w:val="BookTitle"/>
          <w:i w:val="0"/>
          <w:iCs w:val="0"/>
          <w:color w:val="FFFFFF" w:themeColor="background1"/>
          <w:spacing w:val="0"/>
          <w:sz w:val="40"/>
          <w:szCs w:val="32"/>
        </w:rPr>
        <w:t>Title Page</w:t>
      </w:r>
      <w:bookmarkEnd w:id="2"/>
    </w:p>
    <w:p w14:paraId="101E5871" w14:textId="77777777" w:rsidR="0079538B" w:rsidRPr="0079538B" w:rsidRDefault="0079538B" w:rsidP="0079538B">
      <w:pPr>
        <w:snapToGrid w:val="0"/>
        <w:spacing w:line="240" w:lineRule="auto"/>
        <w:jc w:val="center"/>
        <w:rPr>
          <w:rStyle w:val="BookTitle"/>
          <w:b/>
          <w:bCs/>
          <w:i w:val="0"/>
          <w:iCs w:val="0"/>
          <w:spacing w:val="0"/>
          <w:sz w:val="84"/>
          <w:szCs w:val="84"/>
        </w:rPr>
      </w:pPr>
      <w:r w:rsidRPr="0079538B">
        <w:rPr>
          <w:rStyle w:val="BookTitle"/>
          <w:b/>
          <w:bCs/>
          <w:i w:val="0"/>
          <w:iCs w:val="0"/>
          <w:spacing w:val="0"/>
          <w:sz w:val="84"/>
          <w:szCs w:val="84"/>
        </w:rPr>
        <w:t>Reunion with the Divine</w:t>
      </w:r>
    </w:p>
    <w:p w14:paraId="773395A7" w14:textId="77777777" w:rsidR="0079538B" w:rsidRPr="00C70691" w:rsidRDefault="0079538B" w:rsidP="0079538B">
      <w:pPr>
        <w:snapToGrid w:val="0"/>
        <w:spacing w:line="240" w:lineRule="auto"/>
        <w:jc w:val="center"/>
        <w:rPr>
          <w:rStyle w:val="BookTitle"/>
          <w:i w:val="0"/>
          <w:iCs w:val="0"/>
          <w:spacing w:val="0"/>
        </w:rPr>
      </w:pPr>
    </w:p>
    <w:p w14:paraId="11012720" w14:textId="77777777" w:rsidR="0079538B" w:rsidRPr="00C70691" w:rsidRDefault="0079538B" w:rsidP="0079538B">
      <w:pPr>
        <w:snapToGrid w:val="0"/>
        <w:spacing w:line="240" w:lineRule="auto"/>
        <w:jc w:val="center"/>
        <w:rPr>
          <w:rStyle w:val="BookTitle"/>
          <w:i w:val="0"/>
          <w:iCs w:val="0"/>
          <w:spacing w:val="0"/>
        </w:rPr>
      </w:pPr>
    </w:p>
    <w:p w14:paraId="7446A90D" w14:textId="77777777" w:rsidR="0079538B" w:rsidRPr="00C70691" w:rsidRDefault="0079538B" w:rsidP="0079538B">
      <w:pPr>
        <w:snapToGrid w:val="0"/>
        <w:spacing w:line="240" w:lineRule="auto"/>
        <w:jc w:val="center"/>
        <w:rPr>
          <w:rStyle w:val="BookTitle"/>
          <w:i w:val="0"/>
          <w:iCs w:val="0"/>
          <w:spacing w:val="0"/>
          <w:sz w:val="32"/>
          <w:szCs w:val="32"/>
        </w:rPr>
      </w:pPr>
      <w:r w:rsidRPr="00C70691">
        <w:rPr>
          <w:rStyle w:val="BookTitle"/>
          <w:i w:val="0"/>
          <w:iCs w:val="0"/>
          <w:spacing w:val="0"/>
          <w:sz w:val="32"/>
          <w:szCs w:val="32"/>
        </w:rPr>
        <w:t>Explored via an Eschatological Comparison between Christian Dispensationalism and Vajrayāna Buddhism</w:t>
      </w:r>
    </w:p>
    <w:p w14:paraId="55D03AED" w14:textId="77777777" w:rsidR="0079538B" w:rsidRPr="00C70691" w:rsidRDefault="0079538B" w:rsidP="0079538B">
      <w:pPr>
        <w:snapToGrid w:val="0"/>
        <w:spacing w:line="240" w:lineRule="auto"/>
        <w:jc w:val="center"/>
        <w:rPr>
          <w:rStyle w:val="BookTitle"/>
          <w:i w:val="0"/>
          <w:iCs w:val="0"/>
          <w:spacing w:val="0"/>
        </w:rPr>
      </w:pPr>
    </w:p>
    <w:p w14:paraId="307182D2" w14:textId="77777777" w:rsidR="0079538B" w:rsidRPr="00C70691" w:rsidRDefault="0079538B" w:rsidP="0079538B">
      <w:pPr>
        <w:snapToGrid w:val="0"/>
        <w:spacing w:line="240" w:lineRule="auto"/>
        <w:jc w:val="center"/>
        <w:rPr>
          <w:color w:val="000000" w:themeColor="text1"/>
        </w:rPr>
      </w:pPr>
    </w:p>
    <w:p w14:paraId="0DB47B46" w14:textId="77777777" w:rsidR="0079538B" w:rsidRPr="00C70691" w:rsidRDefault="0079538B" w:rsidP="0079538B">
      <w:pPr>
        <w:snapToGrid w:val="0"/>
        <w:spacing w:line="240" w:lineRule="auto"/>
        <w:jc w:val="center"/>
        <w:rPr>
          <w:color w:val="000000" w:themeColor="text1"/>
        </w:rPr>
      </w:pPr>
    </w:p>
    <w:p w14:paraId="5FE9DCC2" w14:textId="77777777" w:rsidR="0079538B" w:rsidRPr="00C70691" w:rsidRDefault="0079538B" w:rsidP="0079538B">
      <w:pPr>
        <w:snapToGrid w:val="0"/>
        <w:spacing w:line="240" w:lineRule="auto"/>
        <w:jc w:val="center"/>
        <w:rPr>
          <w:color w:val="000000" w:themeColor="text1"/>
        </w:rPr>
      </w:pPr>
    </w:p>
    <w:p w14:paraId="29C6DE63" w14:textId="77777777" w:rsidR="0079538B" w:rsidRPr="00C70691" w:rsidRDefault="0079538B" w:rsidP="0079538B">
      <w:pPr>
        <w:snapToGrid w:val="0"/>
        <w:spacing w:line="240" w:lineRule="auto"/>
        <w:jc w:val="center"/>
        <w:rPr>
          <w:color w:val="000000" w:themeColor="text1"/>
        </w:rPr>
      </w:pPr>
    </w:p>
    <w:p w14:paraId="4D4E429F" w14:textId="77777777" w:rsidR="0079538B" w:rsidRPr="00C70691" w:rsidRDefault="0079538B" w:rsidP="0079538B">
      <w:pPr>
        <w:snapToGrid w:val="0"/>
        <w:spacing w:line="240" w:lineRule="auto"/>
        <w:jc w:val="center"/>
        <w:rPr>
          <w:color w:val="000000" w:themeColor="text1"/>
        </w:rPr>
      </w:pPr>
    </w:p>
    <w:p w14:paraId="4E5EB29D" w14:textId="77777777" w:rsidR="0079538B" w:rsidRPr="00C70691" w:rsidRDefault="0079538B" w:rsidP="0079538B">
      <w:pPr>
        <w:snapToGrid w:val="0"/>
        <w:spacing w:line="240" w:lineRule="auto"/>
        <w:jc w:val="center"/>
        <w:rPr>
          <w:color w:val="000000" w:themeColor="text1"/>
        </w:rPr>
      </w:pPr>
      <w:r w:rsidRPr="00C70691">
        <w:rPr>
          <w:color w:val="000000" w:themeColor="text1"/>
        </w:rPr>
        <w:t>A dissertation submitted to the</w:t>
      </w:r>
    </w:p>
    <w:p w14:paraId="21F71D9C" w14:textId="77777777" w:rsidR="0079538B" w:rsidRPr="00C70691" w:rsidRDefault="0079538B" w:rsidP="0079538B">
      <w:pPr>
        <w:snapToGrid w:val="0"/>
        <w:spacing w:line="240" w:lineRule="auto"/>
        <w:jc w:val="center"/>
        <w:rPr>
          <w:color w:val="000000" w:themeColor="text1"/>
        </w:rPr>
      </w:pPr>
      <w:r w:rsidRPr="00C70691">
        <w:rPr>
          <w:color w:val="000000" w:themeColor="text1"/>
        </w:rPr>
        <w:t>University of Wales Trinity Saint David</w:t>
      </w:r>
    </w:p>
    <w:p w14:paraId="2037A4B8" w14:textId="77777777" w:rsidR="0079538B" w:rsidRPr="00C70691" w:rsidRDefault="0079538B" w:rsidP="0079538B">
      <w:pPr>
        <w:snapToGrid w:val="0"/>
        <w:spacing w:line="240" w:lineRule="auto"/>
        <w:jc w:val="center"/>
        <w:rPr>
          <w:color w:val="000000" w:themeColor="text1"/>
        </w:rPr>
      </w:pPr>
      <w:r w:rsidRPr="00C70691">
        <w:rPr>
          <w:color w:val="000000" w:themeColor="text1"/>
        </w:rPr>
        <w:t>in fulfilment of the requirements for the degree of</w:t>
      </w:r>
    </w:p>
    <w:p w14:paraId="11B6DF6B" w14:textId="77777777" w:rsidR="0079538B" w:rsidRPr="00C70691" w:rsidRDefault="0079538B" w:rsidP="0079538B">
      <w:pPr>
        <w:snapToGrid w:val="0"/>
        <w:spacing w:line="240" w:lineRule="auto"/>
        <w:jc w:val="center"/>
        <w:rPr>
          <w:color w:val="000000" w:themeColor="text1"/>
        </w:rPr>
      </w:pPr>
      <w:r w:rsidRPr="00C70691">
        <w:rPr>
          <w:color w:val="000000" w:themeColor="text1"/>
        </w:rPr>
        <w:t>Master of Arts: Philosophy and Religion - Eastern and Western Thought</w:t>
      </w:r>
    </w:p>
    <w:p w14:paraId="2FA5C4AB" w14:textId="77777777" w:rsidR="0079538B" w:rsidRPr="00C70691" w:rsidRDefault="0079538B" w:rsidP="0079538B">
      <w:pPr>
        <w:snapToGrid w:val="0"/>
        <w:spacing w:line="240" w:lineRule="auto"/>
        <w:jc w:val="center"/>
        <w:rPr>
          <w:color w:val="000000" w:themeColor="text1"/>
        </w:rPr>
      </w:pPr>
    </w:p>
    <w:p w14:paraId="0576A1D3" w14:textId="77777777" w:rsidR="0079538B" w:rsidRPr="00C70691" w:rsidRDefault="0079538B" w:rsidP="0079538B">
      <w:pPr>
        <w:snapToGrid w:val="0"/>
        <w:spacing w:line="240" w:lineRule="auto"/>
        <w:jc w:val="center"/>
        <w:rPr>
          <w:color w:val="000000" w:themeColor="text1"/>
        </w:rPr>
      </w:pPr>
    </w:p>
    <w:p w14:paraId="332ADCFE" w14:textId="77777777" w:rsidR="0079538B" w:rsidRPr="00C70691" w:rsidRDefault="0079538B" w:rsidP="0079538B">
      <w:pPr>
        <w:snapToGrid w:val="0"/>
        <w:spacing w:line="240" w:lineRule="auto"/>
        <w:jc w:val="center"/>
        <w:rPr>
          <w:color w:val="000000" w:themeColor="text1"/>
        </w:rPr>
      </w:pPr>
    </w:p>
    <w:p w14:paraId="0E6CBEBD" w14:textId="77777777" w:rsidR="0079538B" w:rsidRPr="00C70691" w:rsidRDefault="0079538B" w:rsidP="0079538B">
      <w:pPr>
        <w:snapToGrid w:val="0"/>
        <w:spacing w:line="240" w:lineRule="auto"/>
        <w:jc w:val="center"/>
        <w:rPr>
          <w:color w:val="000000" w:themeColor="text1"/>
        </w:rPr>
      </w:pPr>
    </w:p>
    <w:p w14:paraId="7CDE108E" w14:textId="77777777" w:rsidR="0079538B" w:rsidRPr="00C70691" w:rsidRDefault="0079538B" w:rsidP="0079538B">
      <w:pPr>
        <w:snapToGrid w:val="0"/>
        <w:spacing w:line="240" w:lineRule="auto"/>
        <w:jc w:val="center"/>
        <w:rPr>
          <w:color w:val="000000" w:themeColor="text1"/>
        </w:rPr>
      </w:pPr>
    </w:p>
    <w:p w14:paraId="6E2E04C1" w14:textId="77777777" w:rsidR="0079538B" w:rsidRPr="00C70691" w:rsidRDefault="0079538B" w:rsidP="0079538B">
      <w:pPr>
        <w:snapToGrid w:val="0"/>
        <w:spacing w:line="240" w:lineRule="auto"/>
        <w:jc w:val="center"/>
        <w:rPr>
          <w:color w:val="000000" w:themeColor="text1"/>
        </w:rPr>
      </w:pPr>
    </w:p>
    <w:p w14:paraId="767952FA" w14:textId="77777777" w:rsidR="0079538B" w:rsidRPr="00C70691" w:rsidRDefault="0079538B" w:rsidP="0079538B">
      <w:pPr>
        <w:snapToGrid w:val="0"/>
        <w:spacing w:line="240" w:lineRule="auto"/>
        <w:jc w:val="center"/>
        <w:rPr>
          <w:color w:val="000000" w:themeColor="text1"/>
        </w:rPr>
      </w:pPr>
      <w:r w:rsidRPr="00C70691">
        <w:rPr>
          <w:color w:val="000000" w:themeColor="text1"/>
        </w:rPr>
        <w:t>2023</w:t>
      </w:r>
    </w:p>
    <w:p w14:paraId="27712C32" w14:textId="77777777" w:rsidR="0079538B" w:rsidRPr="00C70691" w:rsidRDefault="0079538B" w:rsidP="0079538B">
      <w:pPr>
        <w:snapToGrid w:val="0"/>
        <w:spacing w:line="240" w:lineRule="auto"/>
        <w:jc w:val="center"/>
        <w:rPr>
          <w:color w:val="000000" w:themeColor="text1"/>
        </w:rPr>
      </w:pPr>
    </w:p>
    <w:p w14:paraId="3BB938E1" w14:textId="77777777" w:rsidR="0079538B" w:rsidRPr="00C70691" w:rsidRDefault="0079538B" w:rsidP="0079538B">
      <w:pPr>
        <w:snapToGrid w:val="0"/>
        <w:spacing w:line="240" w:lineRule="auto"/>
        <w:jc w:val="center"/>
        <w:rPr>
          <w:color w:val="000000" w:themeColor="text1"/>
        </w:rPr>
      </w:pPr>
    </w:p>
    <w:p w14:paraId="4BC7EADA" w14:textId="77777777" w:rsidR="0079538B" w:rsidRPr="00C70691" w:rsidRDefault="0079538B" w:rsidP="0079538B">
      <w:pPr>
        <w:snapToGrid w:val="0"/>
        <w:spacing w:line="240" w:lineRule="auto"/>
        <w:jc w:val="center"/>
        <w:rPr>
          <w:color w:val="000000" w:themeColor="text1"/>
        </w:rPr>
      </w:pPr>
    </w:p>
    <w:p w14:paraId="4F89823D" w14:textId="77777777" w:rsidR="0079538B" w:rsidRPr="00C70691" w:rsidRDefault="0079538B" w:rsidP="0079538B">
      <w:pPr>
        <w:snapToGrid w:val="0"/>
        <w:spacing w:line="240" w:lineRule="auto"/>
        <w:jc w:val="center"/>
        <w:rPr>
          <w:color w:val="000000" w:themeColor="text1"/>
        </w:rPr>
      </w:pPr>
    </w:p>
    <w:p w14:paraId="69563E37" w14:textId="77777777" w:rsidR="0079538B" w:rsidRPr="00C70691" w:rsidRDefault="0079538B" w:rsidP="0079538B">
      <w:pPr>
        <w:snapToGrid w:val="0"/>
        <w:spacing w:line="240" w:lineRule="auto"/>
        <w:jc w:val="center"/>
        <w:rPr>
          <w:color w:val="000000" w:themeColor="text1"/>
        </w:rPr>
      </w:pPr>
    </w:p>
    <w:p w14:paraId="2C9DBEF0" w14:textId="77777777" w:rsidR="0079538B" w:rsidRPr="00C70691" w:rsidRDefault="0079538B" w:rsidP="0079538B">
      <w:pPr>
        <w:snapToGrid w:val="0"/>
        <w:spacing w:line="240" w:lineRule="auto"/>
        <w:jc w:val="center"/>
        <w:rPr>
          <w:color w:val="000000" w:themeColor="text1"/>
        </w:rPr>
      </w:pPr>
    </w:p>
    <w:p w14:paraId="3AB2D9CD" w14:textId="77777777" w:rsidR="0079538B" w:rsidRPr="00C70691" w:rsidRDefault="0079538B" w:rsidP="0079538B">
      <w:pPr>
        <w:snapToGrid w:val="0"/>
        <w:spacing w:line="240" w:lineRule="auto"/>
        <w:jc w:val="center"/>
        <w:rPr>
          <w:color w:val="000000" w:themeColor="text1"/>
        </w:rPr>
      </w:pPr>
      <w:r w:rsidRPr="00C70691">
        <w:rPr>
          <w:color w:val="000000" w:themeColor="text1"/>
        </w:rPr>
        <w:t>Francis Paul Ackland</w:t>
      </w:r>
    </w:p>
    <w:p w14:paraId="7A5A546D" w14:textId="77777777" w:rsidR="0079538B" w:rsidRPr="00C70691" w:rsidRDefault="0079538B" w:rsidP="0079538B">
      <w:pPr>
        <w:snapToGrid w:val="0"/>
        <w:spacing w:line="240" w:lineRule="auto"/>
        <w:jc w:val="center"/>
        <w:rPr>
          <w:color w:val="000000" w:themeColor="text1"/>
        </w:rPr>
      </w:pPr>
    </w:p>
    <w:p w14:paraId="7665DA52" w14:textId="77777777" w:rsidR="0079538B" w:rsidRDefault="0079538B" w:rsidP="0079538B">
      <w:pPr>
        <w:snapToGrid w:val="0"/>
        <w:spacing w:line="240" w:lineRule="auto"/>
        <w:jc w:val="center"/>
        <w:rPr>
          <w:rFonts w:asciiTheme="minorBidi" w:eastAsiaTheme="minorHAnsi" w:hAnsiTheme="minorBidi" w:cstheme="minorBidi"/>
          <w:color w:val="000000" w:themeColor="text1"/>
          <w:lang w:val="en-GB" w:eastAsia="en-US"/>
        </w:rPr>
      </w:pPr>
      <w:r w:rsidRPr="00C70691">
        <w:rPr>
          <w:rFonts w:asciiTheme="minorBidi" w:eastAsiaTheme="minorHAnsi" w:hAnsiTheme="minorBidi" w:cstheme="minorBidi"/>
          <w:color w:val="000000" w:themeColor="text1"/>
          <w:lang w:val="en-GB" w:eastAsia="en-US"/>
        </w:rPr>
        <w:t>1907471</w:t>
      </w:r>
    </w:p>
    <w:p w14:paraId="3C757E64" w14:textId="77777777" w:rsidR="0079538B" w:rsidRDefault="0079538B" w:rsidP="0079538B">
      <w:pPr>
        <w:snapToGrid w:val="0"/>
        <w:spacing w:line="240" w:lineRule="auto"/>
        <w:jc w:val="center"/>
        <w:rPr>
          <w:rFonts w:asciiTheme="minorBidi" w:eastAsiaTheme="minorHAnsi" w:hAnsiTheme="minorBidi" w:cstheme="minorBidi"/>
          <w:color w:val="000000" w:themeColor="text1"/>
          <w:lang w:val="en-GB" w:eastAsia="en-US"/>
        </w:rPr>
      </w:pPr>
    </w:p>
    <w:p w14:paraId="027E8CE3" w14:textId="77777777" w:rsidR="0079538B" w:rsidRDefault="0079538B" w:rsidP="0079538B">
      <w:pPr>
        <w:snapToGrid w:val="0"/>
        <w:spacing w:line="240" w:lineRule="auto"/>
        <w:jc w:val="center"/>
        <w:rPr>
          <w:rFonts w:asciiTheme="minorBidi" w:eastAsiaTheme="minorHAnsi" w:hAnsiTheme="minorBidi" w:cstheme="minorBidi"/>
          <w:color w:val="000000" w:themeColor="text1"/>
          <w:lang w:val="en-GB" w:eastAsia="en-US"/>
        </w:rPr>
      </w:pPr>
    </w:p>
    <w:p w14:paraId="4BEF89AD" w14:textId="77777777" w:rsidR="0079538B" w:rsidRDefault="0079538B" w:rsidP="0079538B">
      <w:pPr>
        <w:snapToGrid w:val="0"/>
        <w:spacing w:line="240" w:lineRule="auto"/>
        <w:jc w:val="center"/>
        <w:rPr>
          <w:rFonts w:asciiTheme="minorBidi" w:eastAsiaTheme="minorHAnsi" w:hAnsiTheme="minorBidi" w:cstheme="minorBidi"/>
          <w:color w:val="000000" w:themeColor="text1"/>
          <w:lang w:val="en-GB" w:eastAsia="en-US"/>
        </w:rPr>
      </w:pPr>
    </w:p>
    <w:p w14:paraId="3F8187F1" w14:textId="77777777" w:rsidR="0079538B" w:rsidRDefault="0079538B" w:rsidP="0079538B">
      <w:pPr>
        <w:snapToGrid w:val="0"/>
        <w:spacing w:line="240" w:lineRule="auto"/>
        <w:jc w:val="center"/>
        <w:rPr>
          <w:rFonts w:asciiTheme="minorBidi" w:eastAsiaTheme="minorHAnsi" w:hAnsiTheme="minorBidi" w:cstheme="minorBidi"/>
          <w:color w:val="000000" w:themeColor="text1"/>
          <w:lang w:val="en-GB" w:eastAsia="en-US"/>
        </w:rPr>
      </w:pPr>
    </w:p>
    <w:p w14:paraId="67490E14" w14:textId="77777777" w:rsidR="0079538B" w:rsidRDefault="0079538B" w:rsidP="0079538B">
      <w:pPr>
        <w:snapToGrid w:val="0"/>
        <w:spacing w:line="240" w:lineRule="auto"/>
        <w:jc w:val="center"/>
        <w:rPr>
          <w:rFonts w:asciiTheme="minorBidi" w:eastAsiaTheme="minorHAnsi" w:hAnsiTheme="minorBidi" w:cstheme="minorBidi"/>
          <w:color w:val="000000" w:themeColor="text1"/>
          <w:lang w:val="en-GB" w:eastAsia="en-US"/>
        </w:rPr>
      </w:pPr>
    </w:p>
    <w:p w14:paraId="78ADF3D2" w14:textId="77777777" w:rsidR="0079538B" w:rsidRPr="00DB430F" w:rsidRDefault="0079538B" w:rsidP="0079538B">
      <w:pPr>
        <w:snapToGrid w:val="0"/>
        <w:spacing w:line="240" w:lineRule="auto"/>
        <w:jc w:val="center"/>
        <w:rPr>
          <w:rFonts w:asciiTheme="minorBidi" w:eastAsiaTheme="minorHAnsi" w:hAnsiTheme="minorBidi" w:cstheme="minorBidi"/>
          <w:color w:val="000000" w:themeColor="text1"/>
          <w:lang w:val="en-GB" w:eastAsia="en-US"/>
        </w:rPr>
      </w:pPr>
      <w:r w:rsidRPr="00C70691">
        <w:rPr>
          <w:rFonts w:asciiTheme="minorBidi" w:hAnsiTheme="minorBidi" w:cstheme="minorBidi"/>
          <w:noProof/>
          <w:color w:val="000000" w:themeColor="text1"/>
        </w:rPr>
        <w:drawing>
          <wp:inline distT="0" distB="0" distL="0" distR="0" wp14:anchorId="0F654743" wp14:editId="3B6B9BC6">
            <wp:extent cx="2876550" cy="1047750"/>
            <wp:effectExtent l="19050" t="19050" r="19050" b="19050"/>
            <wp:docPr id="5" name="Picture 5"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876550" cy="1047750"/>
                    </a:xfrm>
                    <a:prstGeom prst="rect">
                      <a:avLst/>
                    </a:prstGeom>
                    <a:noFill/>
                    <a:ln w="19050" cmpd="sng">
                      <a:solidFill>
                        <a:srgbClr val="000000"/>
                      </a:solidFill>
                      <a:miter lim="800000"/>
                      <a:headEnd/>
                      <a:tailEnd/>
                    </a:ln>
                    <a:effectLst/>
                  </pic:spPr>
                </pic:pic>
              </a:graphicData>
            </a:graphic>
          </wp:inline>
        </w:drawing>
      </w:r>
    </w:p>
    <w:p w14:paraId="446FC855" w14:textId="77777777" w:rsidR="0079538B" w:rsidRPr="00C70691" w:rsidRDefault="0079538B" w:rsidP="0079538B">
      <w:pPr>
        <w:spacing w:line="240" w:lineRule="auto"/>
        <w:rPr>
          <w:color w:val="000000" w:themeColor="text1"/>
        </w:rPr>
      </w:pPr>
      <w:r w:rsidRPr="00C70691">
        <w:rPr>
          <w:color w:val="000000" w:themeColor="text1"/>
        </w:rPr>
        <w:br w:type="page"/>
      </w:r>
    </w:p>
    <w:p w14:paraId="08DC1BAD" w14:textId="2174D47A" w:rsidR="00DE214C" w:rsidRPr="00C70691" w:rsidRDefault="00DE214C" w:rsidP="00BF36CC">
      <w:pPr>
        <w:spacing w:line="240" w:lineRule="auto"/>
        <w:rPr>
          <w:color w:val="000000" w:themeColor="text1"/>
        </w:rPr>
      </w:pPr>
    </w:p>
    <w:tbl>
      <w:tblPr>
        <w:tblStyle w:val="TableGrid"/>
        <w:tblW w:w="9923" w:type="dxa"/>
        <w:tblInd w:w="-147"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321"/>
        <w:gridCol w:w="4602"/>
      </w:tblGrid>
      <w:tr w:rsidR="00C70691" w:rsidRPr="00C70691" w14:paraId="365409BA" w14:textId="77777777" w:rsidTr="004C2B97">
        <w:tc>
          <w:tcPr>
            <w:tcW w:w="5321" w:type="dxa"/>
          </w:tcPr>
          <w:p w14:paraId="40711E27" w14:textId="0F3ABA66" w:rsidR="00673C3A" w:rsidRPr="00C70691" w:rsidRDefault="00673C3A" w:rsidP="00A619C2">
            <w:pPr>
              <w:snapToGrid w:val="0"/>
              <w:spacing w:line="240" w:lineRule="auto"/>
              <w:rPr>
                <w:color w:val="000000" w:themeColor="text1"/>
              </w:rPr>
            </w:pPr>
            <w:r w:rsidRPr="00C70691">
              <w:rPr>
                <w:noProof/>
                <w:color w:val="000000" w:themeColor="text1"/>
              </w:rPr>
              <w:drawing>
                <wp:inline distT="0" distB="0" distL="0" distR="0" wp14:anchorId="5B0D883C" wp14:editId="313053F1">
                  <wp:extent cx="1857375" cy="762000"/>
                  <wp:effectExtent l="0" t="0" r="0" b="0"/>
                  <wp:docPr id="2" name="Picture 2"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857375" cy="762000"/>
                          </a:xfrm>
                          <a:prstGeom prst="rect">
                            <a:avLst/>
                          </a:prstGeom>
                          <a:noFill/>
                          <a:ln>
                            <a:noFill/>
                          </a:ln>
                        </pic:spPr>
                      </pic:pic>
                    </a:graphicData>
                  </a:graphic>
                </wp:inline>
              </w:drawing>
            </w:r>
          </w:p>
        </w:tc>
        <w:tc>
          <w:tcPr>
            <w:tcW w:w="4602" w:type="dxa"/>
            <w:vAlign w:val="center"/>
          </w:tcPr>
          <w:p w14:paraId="4E9E9F59" w14:textId="3A10E92D" w:rsidR="00673C3A" w:rsidRPr="00C70691" w:rsidRDefault="00465102" w:rsidP="004C2B97">
            <w:pPr>
              <w:pStyle w:val="Heading1"/>
              <w:snapToGrid w:val="0"/>
              <w:spacing w:before="0" w:line="240" w:lineRule="auto"/>
              <w:jc w:val="right"/>
              <w:rPr>
                <w:color w:val="000000" w:themeColor="text1"/>
                <w:sz w:val="32"/>
                <w:szCs w:val="24"/>
                <w:u w:val="none"/>
              </w:rPr>
            </w:pPr>
            <w:bookmarkStart w:id="3" w:name="_Toc130939291"/>
            <w:r w:rsidRPr="00C70691">
              <w:rPr>
                <w:color w:val="000000" w:themeColor="text1"/>
                <w:sz w:val="28"/>
                <w:szCs w:val="22"/>
                <w:u w:val="none"/>
                <w:lang w:val="cy-GB"/>
              </w:rPr>
              <w:t>Decla</w:t>
            </w:r>
            <w:r w:rsidR="002D2F90" w:rsidRPr="00C70691">
              <w:rPr>
                <w:color w:val="000000" w:themeColor="text1"/>
                <w:sz w:val="28"/>
                <w:szCs w:val="22"/>
                <w:u w:val="none"/>
                <w:lang w:val="cy-GB"/>
              </w:rPr>
              <w:t>ra</w:t>
            </w:r>
            <w:r w:rsidRPr="00C70691">
              <w:rPr>
                <w:color w:val="000000" w:themeColor="text1"/>
                <w:sz w:val="28"/>
                <w:szCs w:val="22"/>
                <w:u w:val="none"/>
                <w:lang w:val="cy-GB"/>
              </w:rPr>
              <w:t xml:space="preserve">tion </w:t>
            </w:r>
            <w:r w:rsidR="002D2F90" w:rsidRPr="00C70691">
              <w:rPr>
                <w:color w:val="000000" w:themeColor="text1"/>
                <w:sz w:val="28"/>
                <w:szCs w:val="22"/>
                <w:u w:val="none"/>
                <w:lang w:val="cy-GB"/>
              </w:rPr>
              <w:t>Form</w:t>
            </w:r>
            <w:bookmarkEnd w:id="3"/>
          </w:p>
        </w:tc>
      </w:tr>
    </w:tbl>
    <w:p w14:paraId="25B47900" w14:textId="77777777" w:rsidR="00673C3A" w:rsidRPr="00C70691" w:rsidRDefault="00673C3A" w:rsidP="002D2F90">
      <w:pPr>
        <w:snapToGrid w:val="0"/>
        <w:spacing w:line="240" w:lineRule="auto"/>
        <w:rPr>
          <w:color w:val="000000" w:themeColor="text1"/>
        </w:rPr>
      </w:pPr>
    </w:p>
    <w:p w14:paraId="6EE3C306" w14:textId="77777777" w:rsidR="00A619C2" w:rsidRPr="00C70691" w:rsidRDefault="00A619C2" w:rsidP="0004161B">
      <w:pPr>
        <w:pBdr>
          <w:top w:val="single" w:sz="4" w:space="1" w:color="auto"/>
          <w:left w:val="single" w:sz="4" w:space="4" w:color="auto"/>
          <w:bottom w:val="single" w:sz="4" w:space="1" w:color="auto"/>
          <w:right w:val="single" w:sz="4" w:space="4" w:color="auto"/>
        </w:pBdr>
        <w:snapToGrid w:val="0"/>
        <w:spacing w:after="120" w:line="240" w:lineRule="auto"/>
        <w:jc w:val="center"/>
        <w:rPr>
          <w:b/>
          <w:color w:val="000000" w:themeColor="text1"/>
        </w:rPr>
      </w:pPr>
    </w:p>
    <w:p w14:paraId="1272DBD1" w14:textId="74475062" w:rsidR="00A619C2" w:rsidRPr="00C70691" w:rsidRDefault="00A619C2" w:rsidP="0004161B">
      <w:pPr>
        <w:pBdr>
          <w:top w:val="single" w:sz="4" w:space="1" w:color="auto"/>
          <w:left w:val="single" w:sz="4" w:space="4" w:color="auto"/>
          <w:bottom w:val="single" w:sz="4" w:space="1" w:color="auto"/>
          <w:right w:val="single" w:sz="4" w:space="4" w:color="auto"/>
        </w:pBdr>
        <w:snapToGrid w:val="0"/>
        <w:spacing w:line="240" w:lineRule="auto"/>
        <w:jc w:val="center"/>
        <w:rPr>
          <w:color w:val="000000" w:themeColor="text1"/>
        </w:rPr>
      </w:pPr>
      <w:r w:rsidRPr="00C70691">
        <w:rPr>
          <w:b/>
          <w:color w:val="000000" w:themeColor="text1"/>
        </w:rPr>
        <w:t>Master’s Degrees by Examination and Dissertation</w:t>
      </w:r>
    </w:p>
    <w:p w14:paraId="5B67A662" w14:textId="77777777" w:rsidR="00A619C2" w:rsidRPr="00C70691" w:rsidRDefault="00A619C2" w:rsidP="0004161B">
      <w:pPr>
        <w:pBdr>
          <w:top w:val="single" w:sz="4" w:space="1" w:color="auto"/>
          <w:left w:val="single" w:sz="4" w:space="4" w:color="auto"/>
          <w:bottom w:val="single" w:sz="4" w:space="1" w:color="auto"/>
          <w:right w:val="single" w:sz="4" w:space="4" w:color="auto"/>
        </w:pBdr>
        <w:snapToGrid w:val="0"/>
        <w:spacing w:line="240" w:lineRule="auto"/>
        <w:jc w:val="center"/>
        <w:rPr>
          <w:b/>
          <w:color w:val="000000" w:themeColor="text1"/>
        </w:rPr>
      </w:pPr>
      <w:r w:rsidRPr="00C70691">
        <w:rPr>
          <w:b/>
          <w:color w:val="000000" w:themeColor="text1"/>
        </w:rPr>
        <w:t>Declaration Form</w:t>
      </w:r>
    </w:p>
    <w:p w14:paraId="17AB6B92" w14:textId="77777777" w:rsidR="0004161B" w:rsidRPr="00C70691" w:rsidRDefault="0004161B" w:rsidP="0004161B">
      <w:pPr>
        <w:pBdr>
          <w:top w:val="single" w:sz="4" w:space="1" w:color="auto"/>
          <w:left w:val="single" w:sz="4" w:space="4" w:color="auto"/>
          <w:bottom w:val="single" w:sz="4" w:space="1" w:color="auto"/>
          <w:right w:val="single" w:sz="4" w:space="4" w:color="auto"/>
        </w:pBdr>
        <w:snapToGrid w:val="0"/>
        <w:spacing w:line="240" w:lineRule="auto"/>
        <w:jc w:val="center"/>
        <w:rPr>
          <w:color w:val="000000" w:themeColor="text1"/>
        </w:rPr>
      </w:pPr>
    </w:p>
    <w:p w14:paraId="3266E60E" w14:textId="77777777" w:rsidR="00A619C2" w:rsidRPr="00C70691" w:rsidRDefault="00A619C2" w:rsidP="0004161B">
      <w:pPr>
        <w:pBdr>
          <w:top w:val="single" w:sz="4" w:space="1" w:color="auto"/>
          <w:left w:val="single" w:sz="4" w:space="4" w:color="auto"/>
          <w:bottom w:val="single" w:sz="4" w:space="1" w:color="auto"/>
          <w:right w:val="single" w:sz="4" w:space="4" w:color="auto"/>
        </w:pBdr>
        <w:snapToGrid w:val="0"/>
        <w:spacing w:line="240" w:lineRule="auto"/>
        <w:ind w:left="284" w:hanging="284"/>
        <w:rPr>
          <w:color w:val="000000" w:themeColor="text1"/>
        </w:rPr>
      </w:pPr>
      <w:r w:rsidRPr="00C70691">
        <w:rPr>
          <w:color w:val="000000" w:themeColor="text1"/>
        </w:rPr>
        <w:t>1. This work has not previously been accepted in substance for any degree and is not being concurrently submitted in candidature for any degree.</w:t>
      </w:r>
    </w:p>
    <w:p w14:paraId="30946281" w14:textId="57591FC3" w:rsidR="00A619C2" w:rsidRPr="00C70691" w:rsidRDefault="00A619C2" w:rsidP="00AB62FF">
      <w:pPr>
        <w:pBdr>
          <w:top w:val="single" w:sz="4" w:space="1" w:color="auto"/>
          <w:left w:val="single" w:sz="4" w:space="4" w:color="auto"/>
          <w:bottom w:val="single" w:sz="4" w:space="1" w:color="auto"/>
          <w:right w:val="single" w:sz="4" w:space="4" w:color="auto"/>
        </w:pBdr>
        <w:snapToGrid w:val="0"/>
        <w:spacing w:before="240" w:line="240" w:lineRule="auto"/>
        <w:ind w:firstLine="284"/>
        <w:rPr>
          <w:color w:val="000000" w:themeColor="text1"/>
        </w:rPr>
      </w:pPr>
      <w:r w:rsidRPr="00C70691">
        <w:rPr>
          <w:color w:val="000000" w:themeColor="text1"/>
        </w:rPr>
        <w:t>Name</w:t>
      </w:r>
      <w:r w:rsidR="0099733F" w:rsidRPr="00C70691">
        <w:rPr>
          <w:color w:val="000000" w:themeColor="text1"/>
        </w:rPr>
        <w:t>: Francis Paul Ackland</w:t>
      </w:r>
    </w:p>
    <w:p w14:paraId="4793CA47" w14:textId="76B6CCFE" w:rsidR="00A619C2" w:rsidRPr="00C70691" w:rsidRDefault="00A619C2" w:rsidP="00AB62FF">
      <w:pPr>
        <w:pBdr>
          <w:top w:val="single" w:sz="4" w:space="1" w:color="auto"/>
          <w:left w:val="single" w:sz="4" w:space="4" w:color="auto"/>
          <w:bottom w:val="single" w:sz="4" w:space="1" w:color="auto"/>
          <w:right w:val="single" w:sz="4" w:space="4" w:color="auto"/>
        </w:pBdr>
        <w:snapToGrid w:val="0"/>
        <w:spacing w:before="240" w:line="240" w:lineRule="auto"/>
        <w:ind w:firstLine="284"/>
        <w:rPr>
          <w:color w:val="000000" w:themeColor="text1"/>
        </w:rPr>
      </w:pPr>
      <w:r w:rsidRPr="00C70691">
        <w:rPr>
          <w:color w:val="000000" w:themeColor="text1"/>
        </w:rPr>
        <w:t>Date</w:t>
      </w:r>
      <w:r w:rsidR="0099733F" w:rsidRPr="00C70691">
        <w:rPr>
          <w:color w:val="000000" w:themeColor="text1"/>
        </w:rPr>
        <w:t>: 31</w:t>
      </w:r>
      <w:r w:rsidR="0099733F" w:rsidRPr="00C70691">
        <w:rPr>
          <w:color w:val="000000" w:themeColor="text1"/>
          <w:vertAlign w:val="superscript"/>
        </w:rPr>
        <w:t>st</w:t>
      </w:r>
      <w:r w:rsidR="0099733F" w:rsidRPr="00C70691">
        <w:rPr>
          <w:color w:val="000000" w:themeColor="text1"/>
        </w:rPr>
        <w:t xml:space="preserve"> March 2023</w:t>
      </w:r>
    </w:p>
    <w:p w14:paraId="0BC3D05A" w14:textId="77777777" w:rsidR="00A619C2" w:rsidRPr="00C70691" w:rsidRDefault="00A619C2" w:rsidP="0004161B">
      <w:pPr>
        <w:pBdr>
          <w:top w:val="single" w:sz="4" w:space="1" w:color="auto"/>
          <w:left w:val="single" w:sz="4" w:space="4" w:color="auto"/>
          <w:bottom w:val="single" w:sz="4" w:space="1" w:color="auto"/>
          <w:right w:val="single" w:sz="4" w:space="4" w:color="auto"/>
        </w:pBdr>
        <w:snapToGrid w:val="0"/>
        <w:spacing w:line="240" w:lineRule="auto"/>
        <w:rPr>
          <w:color w:val="000000" w:themeColor="text1"/>
        </w:rPr>
      </w:pPr>
    </w:p>
    <w:p w14:paraId="721CB5E7" w14:textId="79442CD4" w:rsidR="00A619C2" w:rsidRPr="00C70691" w:rsidRDefault="00A619C2" w:rsidP="00AB62FF">
      <w:pPr>
        <w:pBdr>
          <w:top w:val="single" w:sz="4" w:space="1" w:color="auto"/>
          <w:left w:val="single" w:sz="4" w:space="4" w:color="auto"/>
          <w:bottom w:val="single" w:sz="4" w:space="1" w:color="auto"/>
          <w:right w:val="single" w:sz="4" w:space="4" w:color="auto"/>
        </w:pBdr>
        <w:snapToGrid w:val="0"/>
        <w:spacing w:line="240" w:lineRule="auto"/>
        <w:ind w:left="284" w:hanging="284"/>
        <w:rPr>
          <w:color w:val="000000" w:themeColor="text1"/>
        </w:rPr>
      </w:pPr>
      <w:r w:rsidRPr="00C70691">
        <w:rPr>
          <w:color w:val="000000" w:themeColor="text1"/>
        </w:rPr>
        <w:t xml:space="preserve">2. This dissertation is being submitted in partial fulfilment of the requirements for the degree of </w:t>
      </w:r>
      <w:r w:rsidR="00AB4920" w:rsidRPr="00C70691">
        <w:rPr>
          <w:color w:val="000000" w:themeColor="text1"/>
        </w:rPr>
        <w:t>Master of Arts: Philosophy and Religion</w:t>
      </w:r>
      <w:r w:rsidR="004A3FAB" w:rsidRPr="00C70691">
        <w:rPr>
          <w:color w:val="000000" w:themeColor="text1"/>
        </w:rPr>
        <w:t xml:space="preserve"> -</w:t>
      </w:r>
      <w:r w:rsidR="0099733F" w:rsidRPr="00C70691">
        <w:rPr>
          <w:color w:val="000000" w:themeColor="text1"/>
        </w:rPr>
        <w:t xml:space="preserve"> </w:t>
      </w:r>
      <w:r w:rsidR="00AB4920" w:rsidRPr="00C70691">
        <w:rPr>
          <w:color w:val="000000" w:themeColor="text1"/>
        </w:rPr>
        <w:t>Eastern and Western</w:t>
      </w:r>
      <w:r w:rsidR="0099733F" w:rsidRPr="00C70691">
        <w:rPr>
          <w:color w:val="000000" w:themeColor="text1"/>
        </w:rPr>
        <w:t xml:space="preserve"> </w:t>
      </w:r>
      <w:r w:rsidR="00AB4920" w:rsidRPr="00C70691">
        <w:rPr>
          <w:color w:val="000000" w:themeColor="text1"/>
        </w:rPr>
        <w:t>Though</w:t>
      </w:r>
      <w:r w:rsidR="0099733F" w:rsidRPr="00C70691">
        <w:rPr>
          <w:color w:val="000000" w:themeColor="text1"/>
        </w:rPr>
        <w:t>t</w:t>
      </w:r>
    </w:p>
    <w:p w14:paraId="3F3CCF7E" w14:textId="77777777" w:rsidR="0099733F" w:rsidRPr="00C70691" w:rsidRDefault="0099733F" w:rsidP="0099733F">
      <w:pPr>
        <w:pBdr>
          <w:top w:val="single" w:sz="4" w:space="1" w:color="auto"/>
          <w:left w:val="single" w:sz="4" w:space="4" w:color="auto"/>
          <w:bottom w:val="single" w:sz="4" w:space="1" w:color="auto"/>
          <w:right w:val="single" w:sz="4" w:space="4" w:color="auto"/>
        </w:pBdr>
        <w:snapToGrid w:val="0"/>
        <w:spacing w:before="240" w:line="240" w:lineRule="auto"/>
        <w:ind w:firstLine="284"/>
        <w:rPr>
          <w:color w:val="000000" w:themeColor="text1"/>
        </w:rPr>
      </w:pPr>
      <w:r w:rsidRPr="00C70691">
        <w:rPr>
          <w:color w:val="000000" w:themeColor="text1"/>
        </w:rPr>
        <w:t>Name: Francis Paul Ackland</w:t>
      </w:r>
    </w:p>
    <w:p w14:paraId="1AF0DBF5" w14:textId="5DE314A6" w:rsidR="0099733F" w:rsidRPr="00C70691" w:rsidRDefault="0099733F" w:rsidP="0099733F">
      <w:pPr>
        <w:pBdr>
          <w:top w:val="single" w:sz="4" w:space="1" w:color="auto"/>
          <w:left w:val="single" w:sz="4" w:space="4" w:color="auto"/>
          <w:bottom w:val="single" w:sz="4" w:space="1" w:color="auto"/>
          <w:right w:val="single" w:sz="4" w:space="4" w:color="auto"/>
        </w:pBdr>
        <w:snapToGrid w:val="0"/>
        <w:spacing w:before="240" w:line="240" w:lineRule="auto"/>
        <w:ind w:firstLine="284"/>
        <w:rPr>
          <w:color w:val="000000" w:themeColor="text1"/>
        </w:rPr>
      </w:pPr>
      <w:r w:rsidRPr="00C70691">
        <w:rPr>
          <w:color w:val="000000" w:themeColor="text1"/>
        </w:rPr>
        <w:t>Date: 31</w:t>
      </w:r>
      <w:r w:rsidRPr="00C70691">
        <w:rPr>
          <w:color w:val="000000" w:themeColor="text1"/>
          <w:vertAlign w:val="superscript"/>
        </w:rPr>
        <w:t>st</w:t>
      </w:r>
      <w:r w:rsidRPr="00C70691">
        <w:rPr>
          <w:color w:val="000000" w:themeColor="text1"/>
        </w:rPr>
        <w:t xml:space="preserve"> March 2023</w:t>
      </w:r>
    </w:p>
    <w:p w14:paraId="374F508D" w14:textId="77777777" w:rsidR="00A619C2" w:rsidRPr="00C70691" w:rsidRDefault="00A619C2" w:rsidP="0004161B">
      <w:pPr>
        <w:pBdr>
          <w:top w:val="single" w:sz="4" w:space="1" w:color="auto"/>
          <w:left w:val="single" w:sz="4" w:space="4" w:color="auto"/>
          <w:bottom w:val="single" w:sz="4" w:space="1" w:color="auto"/>
          <w:right w:val="single" w:sz="4" w:space="4" w:color="auto"/>
        </w:pBdr>
        <w:snapToGrid w:val="0"/>
        <w:spacing w:line="240" w:lineRule="auto"/>
        <w:rPr>
          <w:color w:val="000000" w:themeColor="text1"/>
        </w:rPr>
      </w:pPr>
    </w:p>
    <w:p w14:paraId="78D20EF4" w14:textId="77777777" w:rsidR="00A619C2" w:rsidRPr="00C70691" w:rsidRDefault="00A619C2" w:rsidP="00AB62FF">
      <w:pPr>
        <w:pBdr>
          <w:top w:val="single" w:sz="4" w:space="1" w:color="auto"/>
          <w:left w:val="single" w:sz="4" w:space="4" w:color="auto"/>
          <w:bottom w:val="single" w:sz="4" w:space="1" w:color="auto"/>
          <w:right w:val="single" w:sz="4" w:space="4" w:color="auto"/>
        </w:pBdr>
        <w:snapToGrid w:val="0"/>
        <w:spacing w:line="240" w:lineRule="auto"/>
        <w:ind w:left="284" w:hanging="284"/>
        <w:rPr>
          <w:color w:val="000000" w:themeColor="text1"/>
        </w:rPr>
      </w:pPr>
      <w:r w:rsidRPr="00C70691">
        <w:rPr>
          <w:color w:val="000000" w:themeColor="text1"/>
        </w:rPr>
        <w:t>3. This dissertation is the result of my own independent work/investigation, except where otherwise stated.</w:t>
      </w:r>
    </w:p>
    <w:p w14:paraId="2D94AFC3" w14:textId="77777777" w:rsidR="00A619C2" w:rsidRPr="00C70691" w:rsidRDefault="00A619C2" w:rsidP="00AB62FF">
      <w:pPr>
        <w:pBdr>
          <w:top w:val="single" w:sz="4" w:space="1" w:color="auto"/>
          <w:left w:val="single" w:sz="4" w:space="4" w:color="auto"/>
          <w:bottom w:val="single" w:sz="4" w:space="1" w:color="auto"/>
          <w:right w:val="single" w:sz="4" w:space="4" w:color="auto"/>
        </w:pBdr>
        <w:snapToGrid w:val="0"/>
        <w:spacing w:before="120" w:line="240" w:lineRule="auto"/>
        <w:ind w:firstLine="284"/>
        <w:rPr>
          <w:color w:val="000000" w:themeColor="text1"/>
        </w:rPr>
      </w:pPr>
      <w:r w:rsidRPr="00C70691">
        <w:rPr>
          <w:color w:val="000000" w:themeColor="text1"/>
        </w:rPr>
        <w:t xml:space="preserve">Other sources are acknowledged by footnotes giving explicit references. </w:t>
      </w:r>
    </w:p>
    <w:p w14:paraId="3C278EE7" w14:textId="77777777" w:rsidR="00A619C2" w:rsidRPr="00C70691" w:rsidRDefault="00A619C2" w:rsidP="00AB62FF">
      <w:pPr>
        <w:pBdr>
          <w:top w:val="single" w:sz="4" w:space="1" w:color="auto"/>
          <w:left w:val="single" w:sz="4" w:space="4" w:color="auto"/>
          <w:bottom w:val="single" w:sz="4" w:space="1" w:color="auto"/>
          <w:right w:val="single" w:sz="4" w:space="4" w:color="auto"/>
        </w:pBdr>
        <w:snapToGrid w:val="0"/>
        <w:spacing w:before="120" w:line="240" w:lineRule="auto"/>
        <w:ind w:firstLine="284"/>
        <w:rPr>
          <w:color w:val="000000" w:themeColor="text1"/>
        </w:rPr>
      </w:pPr>
      <w:r w:rsidRPr="00C70691">
        <w:rPr>
          <w:color w:val="000000" w:themeColor="text1"/>
        </w:rPr>
        <w:t>A bibliography is appended.</w:t>
      </w:r>
    </w:p>
    <w:p w14:paraId="2CE86C06" w14:textId="77777777" w:rsidR="0099733F" w:rsidRPr="00C70691" w:rsidRDefault="0099733F" w:rsidP="0099733F">
      <w:pPr>
        <w:pBdr>
          <w:top w:val="single" w:sz="4" w:space="1" w:color="auto"/>
          <w:left w:val="single" w:sz="4" w:space="4" w:color="auto"/>
          <w:bottom w:val="single" w:sz="4" w:space="1" w:color="auto"/>
          <w:right w:val="single" w:sz="4" w:space="4" w:color="auto"/>
        </w:pBdr>
        <w:snapToGrid w:val="0"/>
        <w:spacing w:before="240" w:line="240" w:lineRule="auto"/>
        <w:ind w:firstLine="284"/>
        <w:rPr>
          <w:color w:val="000000" w:themeColor="text1"/>
        </w:rPr>
      </w:pPr>
      <w:r w:rsidRPr="00C70691">
        <w:rPr>
          <w:color w:val="000000" w:themeColor="text1"/>
        </w:rPr>
        <w:t>Name: Francis Paul Ackland</w:t>
      </w:r>
    </w:p>
    <w:p w14:paraId="6B84E65D" w14:textId="77777777" w:rsidR="0099733F" w:rsidRPr="00C70691" w:rsidRDefault="0099733F" w:rsidP="0099733F">
      <w:pPr>
        <w:pBdr>
          <w:top w:val="single" w:sz="4" w:space="1" w:color="auto"/>
          <w:left w:val="single" w:sz="4" w:space="4" w:color="auto"/>
          <w:bottom w:val="single" w:sz="4" w:space="1" w:color="auto"/>
          <w:right w:val="single" w:sz="4" w:space="4" w:color="auto"/>
        </w:pBdr>
        <w:snapToGrid w:val="0"/>
        <w:spacing w:before="240" w:line="240" w:lineRule="auto"/>
        <w:ind w:firstLine="284"/>
        <w:rPr>
          <w:color w:val="000000" w:themeColor="text1"/>
        </w:rPr>
      </w:pPr>
      <w:r w:rsidRPr="00C70691">
        <w:rPr>
          <w:color w:val="000000" w:themeColor="text1"/>
        </w:rPr>
        <w:t>Date: 31</w:t>
      </w:r>
      <w:r w:rsidRPr="00C70691">
        <w:rPr>
          <w:color w:val="000000" w:themeColor="text1"/>
          <w:vertAlign w:val="superscript"/>
        </w:rPr>
        <w:t>st</w:t>
      </w:r>
      <w:r w:rsidRPr="00C70691">
        <w:rPr>
          <w:color w:val="000000" w:themeColor="text1"/>
        </w:rPr>
        <w:t xml:space="preserve"> March 2023</w:t>
      </w:r>
    </w:p>
    <w:p w14:paraId="482E2A5B" w14:textId="5CC2E819" w:rsidR="00A619C2" w:rsidRPr="00C70691" w:rsidRDefault="00A619C2" w:rsidP="0004161B">
      <w:pPr>
        <w:pBdr>
          <w:top w:val="single" w:sz="4" w:space="1" w:color="auto"/>
          <w:left w:val="single" w:sz="4" w:space="4" w:color="auto"/>
          <w:bottom w:val="single" w:sz="4" w:space="1" w:color="auto"/>
          <w:right w:val="single" w:sz="4" w:space="4" w:color="auto"/>
        </w:pBdr>
        <w:snapToGrid w:val="0"/>
        <w:spacing w:line="240" w:lineRule="auto"/>
        <w:rPr>
          <w:color w:val="000000" w:themeColor="text1"/>
        </w:rPr>
      </w:pPr>
    </w:p>
    <w:p w14:paraId="2E1BD394" w14:textId="02CC81B8" w:rsidR="00A619C2" w:rsidRPr="00C70691" w:rsidRDefault="00A619C2" w:rsidP="00AB62FF">
      <w:pPr>
        <w:pBdr>
          <w:top w:val="single" w:sz="4" w:space="1" w:color="auto"/>
          <w:left w:val="single" w:sz="4" w:space="4" w:color="auto"/>
          <w:bottom w:val="single" w:sz="4" w:space="1" w:color="auto"/>
          <w:right w:val="single" w:sz="4" w:space="4" w:color="auto"/>
        </w:pBdr>
        <w:snapToGrid w:val="0"/>
        <w:spacing w:line="240" w:lineRule="auto"/>
        <w:ind w:left="284" w:hanging="284"/>
        <w:rPr>
          <w:color w:val="000000" w:themeColor="text1"/>
        </w:rPr>
      </w:pPr>
      <w:r w:rsidRPr="00C70691">
        <w:rPr>
          <w:color w:val="000000" w:themeColor="text1"/>
        </w:rPr>
        <w:t xml:space="preserve">4. I hereby give consent for my dissertation, if accepted, to be available for photocopying, inter-library loan, and for deposit in the University’s digital repository </w:t>
      </w:r>
    </w:p>
    <w:p w14:paraId="7443D026" w14:textId="77777777" w:rsidR="0099733F" w:rsidRPr="00C70691" w:rsidRDefault="0099733F" w:rsidP="0099733F">
      <w:pPr>
        <w:pBdr>
          <w:top w:val="single" w:sz="4" w:space="1" w:color="auto"/>
          <w:left w:val="single" w:sz="4" w:space="4" w:color="auto"/>
          <w:bottom w:val="single" w:sz="4" w:space="1" w:color="auto"/>
          <w:right w:val="single" w:sz="4" w:space="4" w:color="auto"/>
        </w:pBdr>
        <w:snapToGrid w:val="0"/>
        <w:spacing w:before="240" w:line="240" w:lineRule="auto"/>
        <w:ind w:firstLine="284"/>
        <w:rPr>
          <w:color w:val="000000" w:themeColor="text1"/>
        </w:rPr>
      </w:pPr>
      <w:r w:rsidRPr="00C70691">
        <w:rPr>
          <w:color w:val="000000" w:themeColor="text1"/>
        </w:rPr>
        <w:t>Name: Francis Paul Ackland</w:t>
      </w:r>
    </w:p>
    <w:p w14:paraId="689532A5" w14:textId="77777777" w:rsidR="0099733F" w:rsidRPr="00C70691" w:rsidRDefault="0099733F" w:rsidP="0099733F">
      <w:pPr>
        <w:pBdr>
          <w:top w:val="single" w:sz="4" w:space="1" w:color="auto"/>
          <w:left w:val="single" w:sz="4" w:space="4" w:color="auto"/>
          <w:bottom w:val="single" w:sz="4" w:space="1" w:color="auto"/>
          <w:right w:val="single" w:sz="4" w:space="4" w:color="auto"/>
        </w:pBdr>
        <w:snapToGrid w:val="0"/>
        <w:spacing w:before="240" w:line="240" w:lineRule="auto"/>
        <w:ind w:firstLine="284"/>
        <w:rPr>
          <w:color w:val="000000" w:themeColor="text1"/>
        </w:rPr>
      </w:pPr>
      <w:r w:rsidRPr="00C70691">
        <w:rPr>
          <w:color w:val="000000" w:themeColor="text1"/>
        </w:rPr>
        <w:t>Date: 31</w:t>
      </w:r>
      <w:r w:rsidRPr="00C70691">
        <w:rPr>
          <w:color w:val="000000" w:themeColor="text1"/>
          <w:vertAlign w:val="superscript"/>
        </w:rPr>
        <w:t>st</w:t>
      </w:r>
      <w:r w:rsidRPr="00C70691">
        <w:rPr>
          <w:color w:val="000000" w:themeColor="text1"/>
        </w:rPr>
        <w:t xml:space="preserve"> March 2023</w:t>
      </w:r>
    </w:p>
    <w:p w14:paraId="51E8A0DB" w14:textId="77777777" w:rsidR="00AB62FF" w:rsidRPr="00C70691" w:rsidRDefault="00AB62FF" w:rsidP="0004161B">
      <w:pPr>
        <w:pBdr>
          <w:top w:val="single" w:sz="4" w:space="1" w:color="auto"/>
          <w:left w:val="single" w:sz="4" w:space="4" w:color="auto"/>
          <w:bottom w:val="single" w:sz="4" w:space="1" w:color="auto"/>
          <w:right w:val="single" w:sz="4" w:space="4" w:color="auto"/>
        </w:pBdr>
        <w:snapToGrid w:val="0"/>
        <w:spacing w:line="240" w:lineRule="auto"/>
        <w:rPr>
          <w:bCs/>
          <w:color w:val="000000" w:themeColor="text1"/>
        </w:rPr>
      </w:pPr>
    </w:p>
    <w:p w14:paraId="4FA3E455" w14:textId="77777777" w:rsidR="00AB62FF" w:rsidRPr="00C70691" w:rsidRDefault="00AB62FF" w:rsidP="0004161B">
      <w:pPr>
        <w:pBdr>
          <w:top w:val="single" w:sz="4" w:space="1" w:color="auto"/>
          <w:left w:val="single" w:sz="4" w:space="4" w:color="auto"/>
          <w:bottom w:val="single" w:sz="4" w:space="1" w:color="auto"/>
          <w:right w:val="single" w:sz="4" w:space="4" w:color="auto"/>
        </w:pBdr>
        <w:snapToGrid w:val="0"/>
        <w:spacing w:line="240" w:lineRule="auto"/>
        <w:rPr>
          <w:bCs/>
          <w:color w:val="000000" w:themeColor="text1"/>
        </w:rPr>
      </w:pPr>
    </w:p>
    <w:p w14:paraId="64D08E76" w14:textId="77777777" w:rsidR="00AB62FF" w:rsidRPr="00C70691" w:rsidRDefault="00AB62FF" w:rsidP="0004161B">
      <w:pPr>
        <w:pBdr>
          <w:top w:val="single" w:sz="4" w:space="1" w:color="auto"/>
          <w:left w:val="single" w:sz="4" w:space="4" w:color="auto"/>
          <w:bottom w:val="single" w:sz="4" w:space="1" w:color="auto"/>
          <w:right w:val="single" w:sz="4" w:space="4" w:color="auto"/>
        </w:pBdr>
        <w:snapToGrid w:val="0"/>
        <w:spacing w:line="240" w:lineRule="auto"/>
        <w:rPr>
          <w:bCs/>
          <w:color w:val="000000" w:themeColor="text1"/>
        </w:rPr>
      </w:pPr>
    </w:p>
    <w:p w14:paraId="17B41E22" w14:textId="5D7B78A7" w:rsidR="00A619C2" w:rsidRPr="00C70691" w:rsidRDefault="00A619C2" w:rsidP="0099733F">
      <w:pPr>
        <w:pBdr>
          <w:top w:val="single" w:sz="4" w:space="1" w:color="auto"/>
          <w:left w:val="single" w:sz="4" w:space="4" w:color="auto"/>
          <w:bottom w:val="single" w:sz="4" w:space="1" w:color="auto"/>
          <w:right w:val="single" w:sz="4" w:space="4" w:color="auto"/>
        </w:pBdr>
        <w:snapToGrid w:val="0"/>
        <w:spacing w:after="120" w:line="240" w:lineRule="auto"/>
        <w:rPr>
          <w:color w:val="000000" w:themeColor="text1"/>
        </w:rPr>
      </w:pPr>
      <w:r w:rsidRPr="00C70691">
        <w:rPr>
          <w:b/>
          <w:color w:val="000000" w:themeColor="text1"/>
        </w:rPr>
        <w:t>Supervisor’s Declaration</w:t>
      </w:r>
      <w:r w:rsidRPr="00C70691">
        <w:rPr>
          <w:color w:val="000000" w:themeColor="text1"/>
        </w:rPr>
        <w:t>.</w:t>
      </w:r>
    </w:p>
    <w:p w14:paraId="73F4C42F" w14:textId="77777777" w:rsidR="00A619C2" w:rsidRPr="00C70691" w:rsidRDefault="00A619C2" w:rsidP="00AB62FF">
      <w:pPr>
        <w:pBdr>
          <w:top w:val="single" w:sz="4" w:space="1" w:color="auto"/>
          <w:left w:val="single" w:sz="4" w:space="4" w:color="auto"/>
          <w:bottom w:val="single" w:sz="4" w:space="1" w:color="auto"/>
          <w:right w:val="single" w:sz="4" w:space="4" w:color="auto"/>
        </w:pBdr>
        <w:snapToGrid w:val="0"/>
        <w:spacing w:line="240" w:lineRule="auto"/>
        <w:ind w:firstLine="284"/>
        <w:rPr>
          <w:color w:val="000000" w:themeColor="text1"/>
        </w:rPr>
      </w:pPr>
      <w:r w:rsidRPr="00C70691">
        <w:rPr>
          <w:color w:val="000000" w:themeColor="text1"/>
        </w:rPr>
        <w:t>I am satisfied that this work is the result of the student’s own efforts.</w:t>
      </w:r>
    </w:p>
    <w:p w14:paraId="10172402" w14:textId="5A3ABD83" w:rsidR="00A619C2" w:rsidRPr="00C70691" w:rsidRDefault="00A619C2" w:rsidP="00AB62FF">
      <w:pPr>
        <w:pBdr>
          <w:top w:val="single" w:sz="4" w:space="1" w:color="auto"/>
          <w:left w:val="single" w:sz="4" w:space="4" w:color="auto"/>
          <w:bottom w:val="single" w:sz="4" w:space="1" w:color="auto"/>
          <w:right w:val="single" w:sz="4" w:space="4" w:color="auto"/>
        </w:pBdr>
        <w:snapToGrid w:val="0"/>
        <w:spacing w:before="240" w:line="240" w:lineRule="auto"/>
        <w:ind w:firstLine="284"/>
        <w:rPr>
          <w:color w:val="000000" w:themeColor="text1"/>
        </w:rPr>
      </w:pPr>
      <w:r w:rsidRPr="00C70691">
        <w:rPr>
          <w:color w:val="000000" w:themeColor="text1"/>
        </w:rPr>
        <w:t>Signed:  ……………………………………………………………………...</w:t>
      </w:r>
    </w:p>
    <w:p w14:paraId="62CD079D" w14:textId="61C9A0B6" w:rsidR="00A619C2" w:rsidRPr="00C70691" w:rsidRDefault="00A619C2" w:rsidP="00AB62FF">
      <w:pPr>
        <w:pBdr>
          <w:top w:val="single" w:sz="4" w:space="1" w:color="auto"/>
          <w:left w:val="single" w:sz="4" w:space="4" w:color="auto"/>
          <w:bottom w:val="single" w:sz="4" w:space="1" w:color="auto"/>
          <w:right w:val="single" w:sz="4" w:space="4" w:color="auto"/>
        </w:pBdr>
        <w:snapToGrid w:val="0"/>
        <w:spacing w:before="240" w:line="240" w:lineRule="auto"/>
        <w:ind w:firstLine="284"/>
        <w:jc w:val="both"/>
        <w:rPr>
          <w:color w:val="000000" w:themeColor="text1"/>
        </w:rPr>
      </w:pPr>
      <w:r w:rsidRPr="00C70691">
        <w:rPr>
          <w:color w:val="000000" w:themeColor="text1"/>
        </w:rPr>
        <w:t>Date: ………………………………………………………………</w:t>
      </w:r>
      <w:proofErr w:type="gramStart"/>
      <w:r w:rsidRPr="00C70691">
        <w:rPr>
          <w:color w:val="000000" w:themeColor="text1"/>
        </w:rPr>
        <w:t>…</w:t>
      </w:r>
      <w:r w:rsidR="00DE214C" w:rsidRPr="00C70691">
        <w:rPr>
          <w:color w:val="000000" w:themeColor="text1"/>
        </w:rPr>
        <w:t>..</w:t>
      </w:r>
      <w:proofErr w:type="gramEnd"/>
      <w:r w:rsidRPr="00C70691">
        <w:rPr>
          <w:color w:val="000000" w:themeColor="text1"/>
        </w:rPr>
        <w:t>……..</w:t>
      </w:r>
    </w:p>
    <w:p w14:paraId="2042D235" w14:textId="77777777" w:rsidR="00AB62FF" w:rsidRPr="00C70691" w:rsidRDefault="00AB62FF" w:rsidP="00AB62FF">
      <w:pPr>
        <w:pBdr>
          <w:top w:val="single" w:sz="4" w:space="1" w:color="auto"/>
          <w:left w:val="single" w:sz="4" w:space="4" w:color="auto"/>
          <w:bottom w:val="single" w:sz="4" w:space="1" w:color="auto"/>
          <w:right w:val="single" w:sz="4" w:space="4" w:color="auto"/>
        </w:pBdr>
        <w:snapToGrid w:val="0"/>
        <w:spacing w:before="240" w:line="240" w:lineRule="auto"/>
        <w:ind w:firstLine="284"/>
        <w:jc w:val="both"/>
        <w:rPr>
          <w:color w:val="000000" w:themeColor="text1"/>
        </w:rPr>
      </w:pPr>
    </w:p>
    <w:p w14:paraId="25308383" w14:textId="77777777" w:rsidR="00A619C2" w:rsidRPr="00C70691" w:rsidRDefault="00A619C2" w:rsidP="00A619C2">
      <w:pPr>
        <w:spacing w:before="120" w:line="240" w:lineRule="auto"/>
        <w:rPr>
          <w:rStyle w:val="BookTitle"/>
          <w:b/>
          <w:bCs/>
          <w:i w:val="0"/>
          <w:iCs w:val="0"/>
          <w:spacing w:val="0"/>
        </w:rPr>
      </w:pPr>
    </w:p>
    <w:p w14:paraId="0DC5C112" w14:textId="77777777" w:rsidR="009015A5" w:rsidRPr="00C70691" w:rsidRDefault="009015A5">
      <w:pPr>
        <w:spacing w:line="240" w:lineRule="auto"/>
        <w:rPr>
          <w:rStyle w:val="BookTitle"/>
          <w:b/>
          <w:bCs/>
          <w:i w:val="0"/>
          <w:iCs w:val="0"/>
          <w:spacing w:val="0"/>
        </w:rPr>
      </w:pPr>
      <w:r w:rsidRPr="00C70691">
        <w:rPr>
          <w:rStyle w:val="BookTitle"/>
          <w:b/>
          <w:bCs/>
          <w:i w:val="0"/>
          <w:iCs w:val="0"/>
          <w:spacing w:val="0"/>
        </w:rPr>
        <w:br w:type="page"/>
      </w:r>
    </w:p>
    <w:p w14:paraId="2FB78826" w14:textId="05CF031D" w:rsidR="008341B4" w:rsidRPr="00C70691" w:rsidRDefault="008341B4" w:rsidP="000D4CAE">
      <w:pPr>
        <w:pStyle w:val="Heading3"/>
        <w:rPr>
          <w:rStyle w:val="BookTitle"/>
          <w:i w:val="0"/>
          <w:iCs w:val="0"/>
          <w:color w:val="FFFFFF" w:themeColor="background1"/>
          <w:spacing w:val="0"/>
          <w:sz w:val="15"/>
          <w:szCs w:val="15"/>
        </w:rPr>
      </w:pPr>
      <w:bookmarkStart w:id="4" w:name="_Toc130939292"/>
      <w:r w:rsidRPr="00C70691">
        <w:rPr>
          <w:color w:val="FFFFFF" w:themeColor="background1"/>
          <w:sz w:val="16"/>
          <w:szCs w:val="15"/>
        </w:rPr>
        <w:lastRenderedPageBreak/>
        <w:t>Table of Contents</w:t>
      </w:r>
      <w:bookmarkEnd w:id="4"/>
    </w:p>
    <w:sdt>
      <w:sdtPr>
        <w:rPr>
          <w:rFonts w:ascii="Arial" w:eastAsia="Times New Roman" w:hAnsi="Arial"/>
          <w:b w:val="0"/>
          <w:bCs w:val="0"/>
          <w:color w:val="000000" w:themeColor="text1"/>
          <w:sz w:val="24"/>
          <w:szCs w:val="24"/>
          <w:u w:val="none"/>
          <w:lang w:val="en-GB" w:eastAsia="en-GB"/>
        </w:rPr>
        <w:id w:val="1260023892"/>
        <w:docPartObj>
          <w:docPartGallery w:val="Table of Contents"/>
          <w:docPartUnique/>
        </w:docPartObj>
      </w:sdtPr>
      <w:sdtContent>
        <w:p w14:paraId="650C1FD1" w14:textId="77777777" w:rsidR="0079538B" w:rsidRDefault="00BF36CC" w:rsidP="00BF36CC">
          <w:pPr>
            <w:pStyle w:val="TOCHeading"/>
            <w:spacing w:before="240"/>
            <w:rPr>
              <w:noProof/>
            </w:rPr>
          </w:pPr>
          <w:r w:rsidRPr="00C70691">
            <w:rPr>
              <w:rFonts w:ascii="Arial" w:hAnsi="Arial"/>
              <w:color w:val="000000" w:themeColor="text1"/>
              <w:lang w:val="en-GB"/>
            </w:rPr>
            <w:t>Table of Contents</w:t>
          </w:r>
          <w:r w:rsidRPr="00C70691">
            <w:rPr>
              <w:color w:val="000000" w:themeColor="text1"/>
              <w:sz w:val="28"/>
              <w:szCs w:val="28"/>
              <w:lang w:val="en-GB"/>
            </w:rPr>
            <w:fldChar w:fldCharType="begin"/>
          </w:r>
          <w:r w:rsidRPr="00C70691">
            <w:rPr>
              <w:color w:val="000000" w:themeColor="text1"/>
              <w:sz w:val="28"/>
              <w:szCs w:val="28"/>
              <w:lang w:val="en-GB"/>
            </w:rPr>
            <w:instrText xml:space="preserve"> TOC \o "1-3" \h \z \u </w:instrText>
          </w:r>
          <w:r w:rsidRPr="00C70691">
            <w:rPr>
              <w:color w:val="000000" w:themeColor="text1"/>
              <w:sz w:val="28"/>
              <w:szCs w:val="28"/>
              <w:lang w:val="en-GB"/>
            </w:rPr>
            <w:fldChar w:fldCharType="separate"/>
          </w:r>
        </w:p>
        <w:p w14:paraId="1D2D7B81" w14:textId="32D55887" w:rsidR="0079538B" w:rsidRDefault="0079538B">
          <w:pPr>
            <w:pStyle w:val="TOC1"/>
            <w:rPr>
              <w:rFonts w:asciiTheme="minorHAnsi" w:eastAsiaTheme="minorEastAsia" w:hAnsiTheme="minorHAnsi" w:cstheme="minorBidi"/>
              <w:b w:val="0"/>
              <w:bCs w:val="0"/>
              <w:iCs w:val="0"/>
              <w:noProof/>
              <w:lang w:val="en-AE"/>
            </w:rPr>
          </w:pPr>
          <w:hyperlink w:anchor="_Toc130939290" w:history="1">
            <w:r w:rsidRPr="0018200C">
              <w:rPr>
                <w:rStyle w:val="Hyperlink"/>
                <w:noProof/>
                <w:lang w:bidi="en-US"/>
              </w:rPr>
              <w:t>Title Page</w:t>
            </w:r>
            <w:r>
              <w:rPr>
                <w:noProof/>
                <w:webHidden/>
              </w:rPr>
              <w:tab/>
            </w:r>
            <w:r>
              <w:rPr>
                <w:noProof/>
                <w:webHidden/>
              </w:rPr>
              <w:fldChar w:fldCharType="begin"/>
            </w:r>
            <w:r>
              <w:rPr>
                <w:noProof/>
                <w:webHidden/>
              </w:rPr>
              <w:instrText xml:space="preserve"> PAGEREF _Toc130939290 \h </w:instrText>
            </w:r>
            <w:r>
              <w:rPr>
                <w:noProof/>
                <w:webHidden/>
              </w:rPr>
            </w:r>
            <w:r>
              <w:rPr>
                <w:noProof/>
                <w:webHidden/>
              </w:rPr>
              <w:fldChar w:fldCharType="separate"/>
            </w:r>
            <w:r>
              <w:rPr>
                <w:noProof/>
                <w:webHidden/>
              </w:rPr>
              <w:t>1</w:t>
            </w:r>
            <w:r>
              <w:rPr>
                <w:noProof/>
                <w:webHidden/>
              </w:rPr>
              <w:fldChar w:fldCharType="end"/>
            </w:r>
          </w:hyperlink>
        </w:p>
        <w:p w14:paraId="74E7D0E3" w14:textId="6E71D37F" w:rsidR="0079538B" w:rsidRDefault="0079538B">
          <w:pPr>
            <w:pStyle w:val="TOC1"/>
            <w:rPr>
              <w:rFonts w:asciiTheme="minorHAnsi" w:eastAsiaTheme="minorEastAsia" w:hAnsiTheme="minorHAnsi" w:cstheme="minorBidi"/>
              <w:b w:val="0"/>
              <w:bCs w:val="0"/>
              <w:iCs w:val="0"/>
              <w:noProof/>
              <w:lang w:val="en-AE"/>
            </w:rPr>
          </w:pPr>
          <w:hyperlink w:anchor="_Toc130939291" w:history="1">
            <w:r w:rsidRPr="0018200C">
              <w:rPr>
                <w:rStyle w:val="Hyperlink"/>
                <w:noProof/>
                <w:lang w:val="cy-GB" w:bidi="en-US"/>
              </w:rPr>
              <w:t>Declaration Form</w:t>
            </w:r>
            <w:r>
              <w:rPr>
                <w:noProof/>
                <w:webHidden/>
              </w:rPr>
              <w:tab/>
            </w:r>
            <w:r>
              <w:rPr>
                <w:noProof/>
                <w:webHidden/>
              </w:rPr>
              <w:fldChar w:fldCharType="begin"/>
            </w:r>
            <w:r>
              <w:rPr>
                <w:noProof/>
                <w:webHidden/>
              </w:rPr>
              <w:instrText xml:space="preserve"> PAGEREF _Toc130939291 \h </w:instrText>
            </w:r>
            <w:r>
              <w:rPr>
                <w:noProof/>
                <w:webHidden/>
              </w:rPr>
            </w:r>
            <w:r>
              <w:rPr>
                <w:noProof/>
                <w:webHidden/>
              </w:rPr>
              <w:fldChar w:fldCharType="separate"/>
            </w:r>
            <w:r>
              <w:rPr>
                <w:noProof/>
                <w:webHidden/>
              </w:rPr>
              <w:t>2</w:t>
            </w:r>
            <w:r>
              <w:rPr>
                <w:noProof/>
                <w:webHidden/>
              </w:rPr>
              <w:fldChar w:fldCharType="end"/>
            </w:r>
          </w:hyperlink>
        </w:p>
        <w:p w14:paraId="7C458A2D" w14:textId="59DDBBD3" w:rsidR="0079538B" w:rsidRDefault="0079538B">
          <w:pPr>
            <w:pStyle w:val="TOC3"/>
            <w:tabs>
              <w:tab w:val="right" w:leader="dot" w:pos="9629"/>
            </w:tabs>
            <w:rPr>
              <w:rFonts w:asciiTheme="minorHAnsi" w:eastAsiaTheme="minorEastAsia" w:hAnsiTheme="minorHAnsi" w:cstheme="minorBidi"/>
              <w:noProof/>
              <w:sz w:val="24"/>
              <w:szCs w:val="24"/>
              <w:lang w:val="en-AE"/>
            </w:rPr>
          </w:pPr>
          <w:hyperlink w:anchor="_Toc130939292" w:history="1">
            <w:r w:rsidRPr="0018200C">
              <w:rPr>
                <w:rStyle w:val="Hyperlink"/>
                <w:noProof/>
              </w:rPr>
              <w:t>Table of Contents</w:t>
            </w:r>
            <w:r>
              <w:rPr>
                <w:noProof/>
                <w:webHidden/>
              </w:rPr>
              <w:tab/>
            </w:r>
            <w:r>
              <w:rPr>
                <w:noProof/>
                <w:webHidden/>
              </w:rPr>
              <w:fldChar w:fldCharType="begin"/>
            </w:r>
            <w:r>
              <w:rPr>
                <w:noProof/>
                <w:webHidden/>
              </w:rPr>
              <w:instrText xml:space="preserve"> PAGEREF _Toc130939292 \h </w:instrText>
            </w:r>
            <w:r>
              <w:rPr>
                <w:noProof/>
                <w:webHidden/>
              </w:rPr>
            </w:r>
            <w:r>
              <w:rPr>
                <w:noProof/>
                <w:webHidden/>
              </w:rPr>
              <w:fldChar w:fldCharType="separate"/>
            </w:r>
            <w:r>
              <w:rPr>
                <w:noProof/>
                <w:webHidden/>
              </w:rPr>
              <w:t>3</w:t>
            </w:r>
            <w:r>
              <w:rPr>
                <w:noProof/>
                <w:webHidden/>
              </w:rPr>
              <w:fldChar w:fldCharType="end"/>
            </w:r>
          </w:hyperlink>
        </w:p>
        <w:p w14:paraId="12D2C7FA" w14:textId="708E5BB1" w:rsidR="0079538B" w:rsidRDefault="0079538B">
          <w:pPr>
            <w:pStyle w:val="TOC3"/>
            <w:tabs>
              <w:tab w:val="right" w:leader="dot" w:pos="9629"/>
            </w:tabs>
            <w:rPr>
              <w:rFonts w:asciiTheme="minorHAnsi" w:eastAsiaTheme="minorEastAsia" w:hAnsiTheme="minorHAnsi" w:cstheme="minorBidi"/>
              <w:noProof/>
              <w:sz w:val="24"/>
              <w:szCs w:val="24"/>
              <w:lang w:val="en-AE"/>
            </w:rPr>
          </w:pPr>
          <w:hyperlink w:anchor="_Toc130939293" w:history="1">
            <w:r w:rsidRPr="0018200C">
              <w:rPr>
                <w:rStyle w:val="Hyperlink"/>
                <w:noProof/>
                <w:lang w:val="en-GB"/>
              </w:rPr>
              <w:t>Abstract</w:t>
            </w:r>
            <w:r>
              <w:rPr>
                <w:noProof/>
                <w:webHidden/>
              </w:rPr>
              <w:tab/>
            </w:r>
            <w:r>
              <w:rPr>
                <w:noProof/>
                <w:webHidden/>
              </w:rPr>
              <w:fldChar w:fldCharType="begin"/>
            </w:r>
            <w:r>
              <w:rPr>
                <w:noProof/>
                <w:webHidden/>
              </w:rPr>
              <w:instrText xml:space="preserve"> PAGEREF _Toc130939293 \h </w:instrText>
            </w:r>
            <w:r>
              <w:rPr>
                <w:noProof/>
                <w:webHidden/>
              </w:rPr>
            </w:r>
            <w:r>
              <w:rPr>
                <w:noProof/>
                <w:webHidden/>
              </w:rPr>
              <w:fldChar w:fldCharType="separate"/>
            </w:r>
            <w:r>
              <w:rPr>
                <w:noProof/>
                <w:webHidden/>
              </w:rPr>
              <w:t>4</w:t>
            </w:r>
            <w:r>
              <w:rPr>
                <w:noProof/>
                <w:webHidden/>
              </w:rPr>
              <w:fldChar w:fldCharType="end"/>
            </w:r>
          </w:hyperlink>
        </w:p>
        <w:p w14:paraId="3B4E7D64" w14:textId="7D719179" w:rsidR="0079538B" w:rsidRDefault="0079538B">
          <w:pPr>
            <w:pStyle w:val="TOC3"/>
            <w:tabs>
              <w:tab w:val="right" w:leader="dot" w:pos="9629"/>
            </w:tabs>
            <w:rPr>
              <w:rFonts w:asciiTheme="minorHAnsi" w:eastAsiaTheme="minorEastAsia" w:hAnsiTheme="minorHAnsi" w:cstheme="minorBidi"/>
              <w:noProof/>
              <w:sz w:val="24"/>
              <w:szCs w:val="24"/>
              <w:lang w:val="en-AE"/>
            </w:rPr>
          </w:pPr>
          <w:hyperlink w:anchor="_Toc130939294" w:history="1">
            <w:r w:rsidRPr="0018200C">
              <w:rPr>
                <w:rStyle w:val="Hyperlink"/>
                <w:noProof/>
                <w:lang w:val="en-GB"/>
              </w:rPr>
              <w:t xml:space="preserve">Acknowledgements and </w:t>
            </w:r>
            <w:r w:rsidRPr="0018200C">
              <w:rPr>
                <w:rStyle w:val="Hyperlink"/>
                <w:rFonts w:asciiTheme="minorBidi" w:hAnsiTheme="minorBidi"/>
                <w:noProof/>
                <w:lang w:val="en-GB"/>
              </w:rPr>
              <w:t>Dedications</w:t>
            </w:r>
            <w:r>
              <w:rPr>
                <w:noProof/>
                <w:webHidden/>
              </w:rPr>
              <w:tab/>
            </w:r>
            <w:r>
              <w:rPr>
                <w:noProof/>
                <w:webHidden/>
              </w:rPr>
              <w:fldChar w:fldCharType="begin"/>
            </w:r>
            <w:r>
              <w:rPr>
                <w:noProof/>
                <w:webHidden/>
              </w:rPr>
              <w:instrText xml:space="preserve"> PAGEREF _Toc130939294 \h </w:instrText>
            </w:r>
            <w:r>
              <w:rPr>
                <w:noProof/>
                <w:webHidden/>
              </w:rPr>
            </w:r>
            <w:r>
              <w:rPr>
                <w:noProof/>
                <w:webHidden/>
              </w:rPr>
              <w:fldChar w:fldCharType="separate"/>
            </w:r>
            <w:r>
              <w:rPr>
                <w:noProof/>
                <w:webHidden/>
              </w:rPr>
              <w:t>5</w:t>
            </w:r>
            <w:r>
              <w:rPr>
                <w:noProof/>
                <w:webHidden/>
              </w:rPr>
              <w:fldChar w:fldCharType="end"/>
            </w:r>
          </w:hyperlink>
        </w:p>
        <w:p w14:paraId="4D2D2850" w14:textId="4A3B8E85" w:rsidR="0079538B" w:rsidRDefault="0079538B">
          <w:pPr>
            <w:pStyle w:val="TOC3"/>
            <w:tabs>
              <w:tab w:val="right" w:leader="dot" w:pos="9629"/>
            </w:tabs>
            <w:rPr>
              <w:rFonts w:asciiTheme="minorHAnsi" w:eastAsiaTheme="minorEastAsia" w:hAnsiTheme="minorHAnsi" w:cstheme="minorBidi"/>
              <w:noProof/>
              <w:sz w:val="24"/>
              <w:szCs w:val="24"/>
              <w:lang w:val="en-AE"/>
            </w:rPr>
          </w:pPr>
          <w:hyperlink w:anchor="_Toc130939295" w:history="1">
            <w:r w:rsidRPr="0018200C">
              <w:rPr>
                <w:rStyle w:val="Hyperlink"/>
                <w:rFonts w:asciiTheme="minorBidi" w:hAnsiTheme="minorBidi"/>
                <w:noProof/>
                <w:lang w:val="en-GB"/>
              </w:rPr>
              <w:t>Epigraphs</w:t>
            </w:r>
            <w:r>
              <w:rPr>
                <w:noProof/>
                <w:webHidden/>
              </w:rPr>
              <w:tab/>
            </w:r>
            <w:r>
              <w:rPr>
                <w:noProof/>
                <w:webHidden/>
              </w:rPr>
              <w:fldChar w:fldCharType="begin"/>
            </w:r>
            <w:r>
              <w:rPr>
                <w:noProof/>
                <w:webHidden/>
              </w:rPr>
              <w:instrText xml:space="preserve"> PAGEREF _Toc130939295 \h </w:instrText>
            </w:r>
            <w:r>
              <w:rPr>
                <w:noProof/>
                <w:webHidden/>
              </w:rPr>
            </w:r>
            <w:r>
              <w:rPr>
                <w:noProof/>
                <w:webHidden/>
              </w:rPr>
              <w:fldChar w:fldCharType="separate"/>
            </w:r>
            <w:r>
              <w:rPr>
                <w:noProof/>
                <w:webHidden/>
              </w:rPr>
              <w:t>6</w:t>
            </w:r>
            <w:r>
              <w:rPr>
                <w:noProof/>
                <w:webHidden/>
              </w:rPr>
              <w:fldChar w:fldCharType="end"/>
            </w:r>
          </w:hyperlink>
        </w:p>
        <w:p w14:paraId="58706DBC" w14:textId="2B31893A" w:rsidR="0079538B" w:rsidRDefault="0079538B">
          <w:pPr>
            <w:pStyle w:val="TOC1"/>
            <w:rPr>
              <w:rFonts w:asciiTheme="minorHAnsi" w:eastAsiaTheme="minorEastAsia" w:hAnsiTheme="minorHAnsi" w:cstheme="minorBidi"/>
              <w:b w:val="0"/>
              <w:bCs w:val="0"/>
              <w:iCs w:val="0"/>
              <w:noProof/>
              <w:lang w:val="en-AE"/>
            </w:rPr>
          </w:pPr>
          <w:hyperlink w:anchor="_Toc130939296" w:history="1">
            <w:r w:rsidRPr="0018200C">
              <w:rPr>
                <w:rStyle w:val="Hyperlink"/>
                <w:noProof/>
                <w:lang w:val="en-GB" w:bidi="en-US"/>
              </w:rPr>
              <w:t>Introduction</w:t>
            </w:r>
            <w:r>
              <w:rPr>
                <w:noProof/>
                <w:webHidden/>
              </w:rPr>
              <w:tab/>
            </w:r>
            <w:r>
              <w:rPr>
                <w:noProof/>
                <w:webHidden/>
              </w:rPr>
              <w:fldChar w:fldCharType="begin"/>
            </w:r>
            <w:r>
              <w:rPr>
                <w:noProof/>
                <w:webHidden/>
              </w:rPr>
              <w:instrText xml:space="preserve"> PAGEREF _Toc130939296 \h </w:instrText>
            </w:r>
            <w:r>
              <w:rPr>
                <w:noProof/>
                <w:webHidden/>
              </w:rPr>
            </w:r>
            <w:r>
              <w:rPr>
                <w:noProof/>
                <w:webHidden/>
              </w:rPr>
              <w:fldChar w:fldCharType="separate"/>
            </w:r>
            <w:r>
              <w:rPr>
                <w:noProof/>
                <w:webHidden/>
              </w:rPr>
              <w:t>7</w:t>
            </w:r>
            <w:r>
              <w:rPr>
                <w:noProof/>
                <w:webHidden/>
              </w:rPr>
              <w:fldChar w:fldCharType="end"/>
            </w:r>
          </w:hyperlink>
        </w:p>
        <w:p w14:paraId="6C2EBBFB" w14:textId="48644571" w:rsidR="0079538B" w:rsidRDefault="0079538B">
          <w:pPr>
            <w:pStyle w:val="TOC3"/>
            <w:tabs>
              <w:tab w:val="right" w:leader="dot" w:pos="9629"/>
            </w:tabs>
            <w:rPr>
              <w:rFonts w:asciiTheme="minorHAnsi" w:eastAsiaTheme="minorEastAsia" w:hAnsiTheme="minorHAnsi" w:cstheme="minorBidi"/>
              <w:noProof/>
              <w:sz w:val="24"/>
              <w:szCs w:val="24"/>
              <w:lang w:val="en-AE"/>
            </w:rPr>
          </w:pPr>
          <w:hyperlink w:anchor="_Toc130939297" w:history="1">
            <w:r w:rsidRPr="0018200C">
              <w:rPr>
                <w:rStyle w:val="Hyperlink"/>
                <w:noProof/>
              </w:rPr>
              <w:t>Context</w:t>
            </w:r>
            <w:r>
              <w:rPr>
                <w:noProof/>
                <w:webHidden/>
              </w:rPr>
              <w:tab/>
            </w:r>
            <w:r>
              <w:rPr>
                <w:noProof/>
                <w:webHidden/>
              </w:rPr>
              <w:fldChar w:fldCharType="begin"/>
            </w:r>
            <w:r>
              <w:rPr>
                <w:noProof/>
                <w:webHidden/>
              </w:rPr>
              <w:instrText xml:space="preserve"> PAGEREF _Toc130939297 \h </w:instrText>
            </w:r>
            <w:r>
              <w:rPr>
                <w:noProof/>
                <w:webHidden/>
              </w:rPr>
            </w:r>
            <w:r>
              <w:rPr>
                <w:noProof/>
                <w:webHidden/>
              </w:rPr>
              <w:fldChar w:fldCharType="separate"/>
            </w:r>
            <w:r>
              <w:rPr>
                <w:noProof/>
                <w:webHidden/>
              </w:rPr>
              <w:t>7</w:t>
            </w:r>
            <w:r>
              <w:rPr>
                <w:noProof/>
                <w:webHidden/>
              </w:rPr>
              <w:fldChar w:fldCharType="end"/>
            </w:r>
          </w:hyperlink>
        </w:p>
        <w:p w14:paraId="57EE8198" w14:textId="2272C40B" w:rsidR="0079538B" w:rsidRDefault="0079538B">
          <w:pPr>
            <w:pStyle w:val="TOC3"/>
            <w:tabs>
              <w:tab w:val="right" w:leader="dot" w:pos="9629"/>
            </w:tabs>
            <w:rPr>
              <w:rFonts w:asciiTheme="minorHAnsi" w:eastAsiaTheme="minorEastAsia" w:hAnsiTheme="minorHAnsi" w:cstheme="minorBidi"/>
              <w:noProof/>
              <w:sz w:val="24"/>
              <w:szCs w:val="24"/>
              <w:lang w:val="en-AE"/>
            </w:rPr>
          </w:pPr>
          <w:hyperlink w:anchor="_Toc130939298" w:history="1">
            <w:r w:rsidRPr="0018200C">
              <w:rPr>
                <w:rStyle w:val="Hyperlink"/>
                <w:noProof/>
                <w:lang w:val="en-GB"/>
              </w:rPr>
              <w:t xml:space="preserve">Scope and </w:t>
            </w:r>
            <w:r w:rsidRPr="0018200C">
              <w:rPr>
                <w:rStyle w:val="Hyperlink"/>
                <w:noProof/>
              </w:rPr>
              <w:t>Objectives</w:t>
            </w:r>
            <w:r>
              <w:rPr>
                <w:noProof/>
                <w:webHidden/>
              </w:rPr>
              <w:tab/>
            </w:r>
            <w:r>
              <w:rPr>
                <w:noProof/>
                <w:webHidden/>
              </w:rPr>
              <w:fldChar w:fldCharType="begin"/>
            </w:r>
            <w:r>
              <w:rPr>
                <w:noProof/>
                <w:webHidden/>
              </w:rPr>
              <w:instrText xml:space="preserve"> PAGEREF _Toc130939298 \h </w:instrText>
            </w:r>
            <w:r>
              <w:rPr>
                <w:noProof/>
                <w:webHidden/>
              </w:rPr>
            </w:r>
            <w:r>
              <w:rPr>
                <w:noProof/>
                <w:webHidden/>
              </w:rPr>
              <w:fldChar w:fldCharType="separate"/>
            </w:r>
            <w:r>
              <w:rPr>
                <w:noProof/>
                <w:webHidden/>
              </w:rPr>
              <w:t>8</w:t>
            </w:r>
            <w:r>
              <w:rPr>
                <w:noProof/>
                <w:webHidden/>
              </w:rPr>
              <w:fldChar w:fldCharType="end"/>
            </w:r>
          </w:hyperlink>
        </w:p>
        <w:p w14:paraId="73EE9655" w14:textId="508A74A0" w:rsidR="0079538B" w:rsidRDefault="0079538B">
          <w:pPr>
            <w:pStyle w:val="TOC3"/>
            <w:tabs>
              <w:tab w:val="right" w:leader="dot" w:pos="9629"/>
            </w:tabs>
            <w:rPr>
              <w:rFonts w:asciiTheme="minorHAnsi" w:eastAsiaTheme="minorEastAsia" w:hAnsiTheme="minorHAnsi" w:cstheme="minorBidi"/>
              <w:noProof/>
              <w:sz w:val="24"/>
              <w:szCs w:val="24"/>
              <w:lang w:val="en-AE"/>
            </w:rPr>
          </w:pPr>
          <w:hyperlink w:anchor="_Toc130939299" w:history="1">
            <w:r w:rsidRPr="0018200C">
              <w:rPr>
                <w:rStyle w:val="Hyperlink"/>
                <w:noProof/>
                <w:lang w:val="en-GB"/>
              </w:rPr>
              <w:t>Nomenclature and an Apology</w:t>
            </w:r>
            <w:r>
              <w:rPr>
                <w:noProof/>
                <w:webHidden/>
              </w:rPr>
              <w:tab/>
            </w:r>
            <w:r>
              <w:rPr>
                <w:noProof/>
                <w:webHidden/>
              </w:rPr>
              <w:fldChar w:fldCharType="begin"/>
            </w:r>
            <w:r>
              <w:rPr>
                <w:noProof/>
                <w:webHidden/>
              </w:rPr>
              <w:instrText xml:space="preserve"> PAGEREF _Toc130939299 \h </w:instrText>
            </w:r>
            <w:r>
              <w:rPr>
                <w:noProof/>
                <w:webHidden/>
              </w:rPr>
            </w:r>
            <w:r>
              <w:rPr>
                <w:noProof/>
                <w:webHidden/>
              </w:rPr>
              <w:fldChar w:fldCharType="separate"/>
            </w:r>
            <w:r>
              <w:rPr>
                <w:noProof/>
                <w:webHidden/>
              </w:rPr>
              <w:t>9</w:t>
            </w:r>
            <w:r>
              <w:rPr>
                <w:noProof/>
                <w:webHidden/>
              </w:rPr>
              <w:fldChar w:fldCharType="end"/>
            </w:r>
          </w:hyperlink>
        </w:p>
        <w:p w14:paraId="230A2D39" w14:textId="74749D6F" w:rsidR="0079538B" w:rsidRDefault="0079538B">
          <w:pPr>
            <w:pStyle w:val="TOC1"/>
            <w:rPr>
              <w:rFonts w:asciiTheme="minorHAnsi" w:eastAsiaTheme="minorEastAsia" w:hAnsiTheme="minorHAnsi" w:cstheme="minorBidi"/>
              <w:b w:val="0"/>
              <w:bCs w:val="0"/>
              <w:iCs w:val="0"/>
              <w:noProof/>
              <w:lang w:val="en-AE"/>
            </w:rPr>
          </w:pPr>
          <w:hyperlink w:anchor="_Toc130939300" w:history="1">
            <w:r w:rsidRPr="0018200C">
              <w:rPr>
                <w:rStyle w:val="Hyperlink"/>
                <w:noProof/>
                <w:lang w:val="en-GB" w:bidi="en-US"/>
              </w:rPr>
              <w:t>Reunion with the Divine</w:t>
            </w:r>
            <w:r>
              <w:rPr>
                <w:noProof/>
                <w:webHidden/>
              </w:rPr>
              <w:tab/>
            </w:r>
            <w:r>
              <w:rPr>
                <w:noProof/>
                <w:webHidden/>
              </w:rPr>
              <w:fldChar w:fldCharType="begin"/>
            </w:r>
            <w:r>
              <w:rPr>
                <w:noProof/>
                <w:webHidden/>
              </w:rPr>
              <w:instrText xml:space="preserve"> PAGEREF _Toc130939300 \h </w:instrText>
            </w:r>
            <w:r>
              <w:rPr>
                <w:noProof/>
                <w:webHidden/>
              </w:rPr>
            </w:r>
            <w:r>
              <w:rPr>
                <w:noProof/>
                <w:webHidden/>
              </w:rPr>
              <w:fldChar w:fldCharType="separate"/>
            </w:r>
            <w:r>
              <w:rPr>
                <w:noProof/>
                <w:webHidden/>
              </w:rPr>
              <w:t>10</w:t>
            </w:r>
            <w:r>
              <w:rPr>
                <w:noProof/>
                <w:webHidden/>
              </w:rPr>
              <w:fldChar w:fldCharType="end"/>
            </w:r>
          </w:hyperlink>
        </w:p>
        <w:p w14:paraId="58759E60" w14:textId="4A9960B4" w:rsidR="0079538B" w:rsidRDefault="0079538B">
          <w:pPr>
            <w:pStyle w:val="TOC2"/>
            <w:tabs>
              <w:tab w:val="right" w:leader="dot" w:pos="9629"/>
            </w:tabs>
            <w:rPr>
              <w:rFonts w:asciiTheme="minorHAnsi" w:eastAsiaTheme="minorEastAsia" w:hAnsiTheme="minorHAnsi" w:cstheme="minorBidi"/>
              <w:noProof/>
              <w:lang w:val="en-AE"/>
            </w:rPr>
          </w:pPr>
          <w:hyperlink w:anchor="_Toc130939301" w:history="1">
            <w:r w:rsidRPr="0018200C">
              <w:rPr>
                <w:rStyle w:val="Hyperlink"/>
                <w:noProof/>
                <w:lang w:val="en-GB"/>
              </w:rPr>
              <w:t>Chapter 1: Overview, History and Relevance</w:t>
            </w:r>
            <w:r>
              <w:rPr>
                <w:noProof/>
                <w:webHidden/>
              </w:rPr>
              <w:tab/>
            </w:r>
            <w:r>
              <w:rPr>
                <w:noProof/>
                <w:webHidden/>
              </w:rPr>
              <w:fldChar w:fldCharType="begin"/>
            </w:r>
            <w:r>
              <w:rPr>
                <w:noProof/>
                <w:webHidden/>
              </w:rPr>
              <w:instrText xml:space="preserve"> PAGEREF _Toc130939301 \h </w:instrText>
            </w:r>
            <w:r>
              <w:rPr>
                <w:noProof/>
                <w:webHidden/>
              </w:rPr>
            </w:r>
            <w:r>
              <w:rPr>
                <w:noProof/>
                <w:webHidden/>
              </w:rPr>
              <w:fldChar w:fldCharType="separate"/>
            </w:r>
            <w:r>
              <w:rPr>
                <w:noProof/>
                <w:webHidden/>
              </w:rPr>
              <w:t>10</w:t>
            </w:r>
            <w:r>
              <w:rPr>
                <w:noProof/>
                <w:webHidden/>
              </w:rPr>
              <w:fldChar w:fldCharType="end"/>
            </w:r>
          </w:hyperlink>
        </w:p>
        <w:p w14:paraId="3349AB55" w14:textId="662A9429" w:rsidR="0079538B" w:rsidRDefault="0079538B">
          <w:pPr>
            <w:pStyle w:val="TOC3"/>
            <w:tabs>
              <w:tab w:val="right" w:leader="dot" w:pos="9629"/>
            </w:tabs>
            <w:rPr>
              <w:rFonts w:asciiTheme="minorHAnsi" w:eastAsiaTheme="minorEastAsia" w:hAnsiTheme="minorHAnsi" w:cstheme="minorBidi"/>
              <w:noProof/>
              <w:sz w:val="24"/>
              <w:szCs w:val="24"/>
              <w:lang w:val="en-AE"/>
            </w:rPr>
          </w:pPr>
          <w:hyperlink w:anchor="_Toc130939302" w:history="1">
            <w:r w:rsidRPr="0018200C">
              <w:rPr>
                <w:rStyle w:val="Hyperlink"/>
                <w:noProof/>
              </w:rPr>
              <w:t>What is Dispensationalism?</w:t>
            </w:r>
            <w:r>
              <w:rPr>
                <w:noProof/>
                <w:webHidden/>
              </w:rPr>
              <w:tab/>
            </w:r>
            <w:r>
              <w:rPr>
                <w:noProof/>
                <w:webHidden/>
              </w:rPr>
              <w:fldChar w:fldCharType="begin"/>
            </w:r>
            <w:r>
              <w:rPr>
                <w:noProof/>
                <w:webHidden/>
              </w:rPr>
              <w:instrText xml:space="preserve"> PAGEREF _Toc130939302 \h </w:instrText>
            </w:r>
            <w:r>
              <w:rPr>
                <w:noProof/>
                <w:webHidden/>
              </w:rPr>
            </w:r>
            <w:r>
              <w:rPr>
                <w:noProof/>
                <w:webHidden/>
              </w:rPr>
              <w:fldChar w:fldCharType="separate"/>
            </w:r>
            <w:r>
              <w:rPr>
                <w:noProof/>
                <w:webHidden/>
              </w:rPr>
              <w:t>10</w:t>
            </w:r>
            <w:r>
              <w:rPr>
                <w:noProof/>
                <w:webHidden/>
              </w:rPr>
              <w:fldChar w:fldCharType="end"/>
            </w:r>
          </w:hyperlink>
        </w:p>
        <w:p w14:paraId="2C3EA948" w14:textId="5C94CB2C" w:rsidR="0079538B" w:rsidRDefault="0079538B">
          <w:pPr>
            <w:pStyle w:val="TOC3"/>
            <w:tabs>
              <w:tab w:val="right" w:leader="dot" w:pos="9629"/>
            </w:tabs>
            <w:rPr>
              <w:rFonts w:asciiTheme="minorHAnsi" w:eastAsiaTheme="minorEastAsia" w:hAnsiTheme="minorHAnsi" w:cstheme="minorBidi"/>
              <w:noProof/>
              <w:sz w:val="24"/>
              <w:szCs w:val="24"/>
              <w:lang w:val="en-AE"/>
            </w:rPr>
          </w:pPr>
          <w:hyperlink w:anchor="_Toc130939303" w:history="1">
            <w:r w:rsidRPr="0018200C">
              <w:rPr>
                <w:rStyle w:val="Hyperlink"/>
                <w:noProof/>
              </w:rPr>
              <w:t>What is Vajrayāna?</w:t>
            </w:r>
            <w:r>
              <w:rPr>
                <w:noProof/>
                <w:webHidden/>
              </w:rPr>
              <w:tab/>
            </w:r>
            <w:r>
              <w:rPr>
                <w:noProof/>
                <w:webHidden/>
              </w:rPr>
              <w:fldChar w:fldCharType="begin"/>
            </w:r>
            <w:r>
              <w:rPr>
                <w:noProof/>
                <w:webHidden/>
              </w:rPr>
              <w:instrText xml:space="preserve"> PAGEREF _Toc130939303 \h </w:instrText>
            </w:r>
            <w:r>
              <w:rPr>
                <w:noProof/>
                <w:webHidden/>
              </w:rPr>
            </w:r>
            <w:r>
              <w:rPr>
                <w:noProof/>
                <w:webHidden/>
              </w:rPr>
              <w:fldChar w:fldCharType="separate"/>
            </w:r>
            <w:r>
              <w:rPr>
                <w:noProof/>
                <w:webHidden/>
              </w:rPr>
              <w:t>14</w:t>
            </w:r>
            <w:r>
              <w:rPr>
                <w:noProof/>
                <w:webHidden/>
              </w:rPr>
              <w:fldChar w:fldCharType="end"/>
            </w:r>
          </w:hyperlink>
        </w:p>
        <w:p w14:paraId="7AF0FAFB" w14:textId="435C2BDB" w:rsidR="0079538B" w:rsidRDefault="0079538B">
          <w:pPr>
            <w:pStyle w:val="TOC2"/>
            <w:tabs>
              <w:tab w:val="right" w:leader="dot" w:pos="9629"/>
            </w:tabs>
            <w:rPr>
              <w:rFonts w:asciiTheme="minorHAnsi" w:eastAsiaTheme="minorEastAsia" w:hAnsiTheme="minorHAnsi" w:cstheme="minorBidi"/>
              <w:noProof/>
              <w:lang w:val="en-AE"/>
            </w:rPr>
          </w:pPr>
          <w:hyperlink w:anchor="_Toc130939304" w:history="1">
            <w:r w:rsidRPr="0018200C">
              <w:rPr>
                <w:rStyle w:val="Hyperlink"/>
                <w:noProof/>
                <w:lang w:val="en-GB"/>
              </w:rPr>
              <w:t>Chapter 2: The Universe; the Physical and the Spiritual</w:t>
            </w:r>
            <w:r>
              <w:rPr>
                <w:noProof/>
                <w:webHidden/>
              </w:rPr>
              <w:tab/>
            </w:r>
            <w:r>
              <w:rPr>
                <w:noProof/>
                <w:webHidden/>
              </w:rPr>
              <w:fldChar w:fldCharType="begin"/>
            </w:r>
            <w:r>
              <w:rPr>
                <w:noProof/>
                <w:webHidden/>
              </w:rPr>
              <w:instrText xml:space="preserve"> PAGEREF _Toc130939304 \h </w:instrText>
            </w:r>
            <w:r>
              <w:rPr>
                <w:noProof/>
                <w:webHidden/>
              </w:rPr>
            </w:r>
            <w:r>
              <w:rPr>
                <w:noProof/>
                <w:webHidden/>
              </w:rPr>
              <w:fldChar w:fldCharType="separate"/>
            </w:r>
            <w:r>
              <w:rPr>
                <w:noProof/>
                <w:webHidden/>
              </w:rPr>
              <w:t>16</w:t>
            </w:r>
            <w:r>
              <w:rPr>
                <w:noProof/>
                <w:webHidden/>
              </w:rPr>
              <w:fldChar w:fldCharType="end"/>
            </w:r>
          </w:hyperlink>
        </w:p>
        <w:p w14:paraId="09D9687F" w14:textId="419AB37B" w:rsidR="0079538B" w:rsidRDefault="0079538B">
          <w:pPr>
            <w:pStyle w:val="TOC3"/>
            <w:tabs>
              <w:tab w:val="right" w:leader="dot" w:pos="9629"/>
            </w:tabs>
            <w:rPr>
              <w:rFonts w:asciiTheme="minorHAnsi" w:eastAsiaTheme="minorEastAsia" w:hAnsiTheme="minorHAnsi" w:cstheme="minorBidi"/>
              <w:noProof/>
              <w:sz w:val="24"/>
              <w:szCs w:val="24"/>
              <w:lang w:val="en-AE"/>
            </w:rPr>
          </w:pPr>
          <w:hyperlink w:anchor="_Toc130939305" w:history="1">
            <w:r w:rsidRPr="0018200C">
              <w:rPr>
                <w:rStyle w:val="Hyperlink"/>
                <w:noProof/>
              </w:rPr>
              <w:t>Christian Cosmology</w:t>
            </w:r>
            <w:r>
              <w:rPr>
                <w:noProof/>
                <w:webHidden/>
              </w:rPr>
              <w:tab/>
            </w:r>
            <w:r>
              <w:rPr>
                <w:noProof/>
                <w:webHidden/>
              </w:rPr>
              <w:fldChar w:fldCharType="begin"/>
            </w:r>
            <w:r>
              <w:rPr>
                <w:noProof/>
                <w:webHidden/>
              </w:rPr>
              <w:instrText xml:space="preserve"> PAGEREF _Toc130939305 \h </w:instrText>
            </w:r>
            <w:r>
              <w:rPr>
                <w:noProof/>
                <w:webHidden/>
              </w:rPr>
            </w:r>
            <w:r>
              <w:rPr>
                <w:noProof/>
                <w:webHidden/>
              </w:rPr>
              <w:fldChar w:fldCharType="separate"/>
            </w:r>
            <w:r>
              <w:rPr>
                <w:noProof/>
                <w:webHidden/>
              </w:rPr>
              <w:t>16</w:t>
            </w:r>
            <w:r>
              <w:rPr>
                <w:noProof/>
                <w:webHidden/>
              </w:rPr>
              <w:fldChar w:fldCharType="end"/>
            </w:r>
          </w:hyperlink>
        </w:p>
        <w:p w14:paraId="748A869B" w14:textId="75B82E9C" w:rsidR="0079538B" w:rsidRDefault="0079538B">
          <w:pPr>
            <w:pStyle w:val="TOC3"/>
            <w:tabs>
              <w:tab w:val="right" w:leader="dot" w:pos="9629"/>
            </w:tabs>
            <w:rPr>
              <w:rFonts w:asciiTheme="minorHAnsi" w:eastAsiaTheme="minorEastAsia" w:hAnsiTheme="minorHAnsi" w:cstheme="minorBidi"/>
              <w:noProof/>
              <w:sz w:val="24"/>
              <w:szCs w:val="24"/>
              <w:lang w:val="en-AE"/>
            </w:rPr>
          </w:pPr>
          <w:hyperlink w:anchor="_Toc130939306" w:history="1">
            <w:r w:rsidRPr="0018200C">
              <w:rPr>
                <w:rStyle w:val="Hyperlink"/>
                <w:noProof/>
              </w:rPr>
              <w:t>Buddhist Cosmology</w:t>
            </w:r>
            <w:r>
              <w:rPr>
                <w:noProof/>
                <w:webHidden/>
              </w:rPr>
              <w:tab/>
            </w:r>
            <w:r>
              <w:rPr>
                <w:noProof/>
                <w:webHidden/>
              </w:rPr>
              <w:fldChar w:fldCharType="begin"/>
            </w:r>
            <w:r>
              <w:rPr>
                <w:noProof/>
                <w:webHidden/>
              </w:rPr>
              <w:instrText xml:space="preserve"> PAGEREF _Toc130939306 \h </w:instrText>
            </w:r>
            <w:r>
              <w:rPr>
                <w:noProof/>
                <w:webHidden/>
              </w:rPr>
            </w:r>
            <w:r>
              <w:rPr>
                <w:noProof/>
                <w:webHidden/>
              </w:rPr>
              <w:fldChar w:fldCharType="separate"/>
            </w:r>
            <w:r>
              <w:rPr>
                <w:noProof/>
                <w:webHidden/>
              </w:rPr>
              <w:t>20</w:t>
            </w:r>
            <w:r>
              <w:rPr>
                <w:noProof/>
                <w:webHidden/>
              </w:rPr>
              <w:fldChar w:fldCharType="end"/>
            </w:r>
          </w:hyperlink>
        </w:p>
        <w:p w14:paraId="015AEA8A" w14:textId="33809F16" w:rsidR="0079538B" w:rsidRDefault="0079538B">
          <w:pPr>
            <w:pStyle w:val="TOC2"/>
            <w:tabs>
              <w:tab w:val="right" w:leader="dot" w:pos="9629"/>
            </w:tabs>
            <w:rPr>
              <w:rFonts w:asciiTheme="minorHAnsi" w:eastAsiaTheme="minorEastAsia" w:hAnsiTheme="minorHAnsi" w:cstheme="minorBidi"/>
              <w:noProof/>
              <w:lang w:val="en-AE"/>
            </w:rPr>
          </w:pPr>
          <w:hyperlink w:anchor="_Toc130939307" w:history="1">
            <w:r w:rsidRPr="0018200C">
              <w:rPr>
                <w:rStyle w:val="Hyperlink"/>
                <w:noProof/>
                <w:lang w:val="en-GB"/>
              </w:rPr>
              <w:t>Chapter 3: The Individual; the Body and the Soul / Mind</w:t>
            </w:r>
            <w:r>
              <w:rPr>
                <w:noProof/>
                <w:webHidden/>
              </w:rPr>
              <w:tab/>
            </w:r>
            <w:r>
              <w:rPr>
                <w:noProof/>
                <w:webHidden/>
              </w:rPr>
              <w:fldChar w:fldCharType="begin"/>
            </w:r>
            <w:r>
              <w:rPr>
                <w:noProof/>
                <w:webHidden/>
              </w:rPr>
              <w:instrText xml:space="preserve"> PAGEREF _Toc130939307 \h </w:instrText>
            </w:r>
            <w:r>
              <w:rPr>
                <w:noProof/>
                <w:webHidden/>
              </w:rPr>
            </w:r>
            <w:r>
              <w:rPr>
                <w:noProof/>
                <w:webHidden/>
              </w:rPr>
              <w:fldChar w:fldCharType="separate"/>
            </w:r>
            <w:r>
              <w:rPr>
                <w:noProof/>
                <w:webHidden/>
              </w:rPr>
              <w:t>26</w:t>
            </w:r>
            <w:r>
              <w:rPr>
                <w:noProof/>
                <w:webHidden/>
              </w:rPr>
              <w:fldChar w:fldCharType="end"/>
            </w:r>
          </w:hyperlink>
        </w:p>
        <w:p w14:paraId="17E457EC" w14:textId="300A0F25" w:rsidR="0079538B" w:rsidRDefault="0079538B">
          <w:pPr>
            <w:pStyle w:val="TOC3"/>
            <w:tabs>
              <w:tab w:val="right" w:leader="dot" w:pos="9629"/>
            </w:tabs>
            <w:rPr>
              <w:rFonts w:asciiTheme="minorHAnsi" w:eastAsiaTheme="minorEastAsia" w:hAnsiTheme="minorHAnsi" w:cstheme="minorBidi"/>
              <w:noProof/>
              <w:sz w:val="24"/>
              <w:szCs w:val="24"/>
              <w:lang w:val="en-AE"/>
            </w:rPr>
          </w:pPr>
          <w:hyperlink w:anchor="_Toc130939308" w:history="1">
            <w:r w:rsidRPr="0018200C">
              <w:rPr>
                <w:rStyle w:val="Hyperlink"/>
                <w:rFonts w:asciiTheme="minorBidi" w:hAnsiTheme="minorBidi"/>
                <w:noProof/>
                <w:lang w:val="en-GB"/>
              </w:rPr>
              <w:t>The Physical Body, the Resurrection Body and the Soul</w:t>
            </w:r>
            <w:r>
              <w:rPr>
                <w:noProof/>
                <w:webHidden/>
              </w:rPr>
              <w:tab/>
            </w:r>
            <w:r>
              <w:rPr>
                <w:noProof/>
                <w:webHidden/>
              </w:rPr>
              <w:fldChar w:fldCharType="begin"/>
            </w:r>
            <w:r>
              <w:rPr>
                <w:noProof/>
                <w:webHidden/>
              </w:rPr>
              <w:instrText xml:space="preserve"> PAGEREF _Toc130939308 \h </w:instrText>
            </w:r>
            <w:r>
              <w:rPr>
                <w:noProof/>
                <w:webHidden/>
              </w:rPr>
            </w:r>
            <w:r>
              <w:rPr>
                <w:noProof/>
                <w:webHidden/>
              </w:rPr>
              <w:fldChar w:fldCharType="separate"/>
            </w:r>
            <w:r>
              <w:rPr>
                <w:noProof/>
                <w:webHidden/>
              </w:rPr>
              <w:t>26</w:t>
            </w:r>
            <w:r>
              <w:rPr>
                <w:noProof/>
                <w:webHidden/>
              </w:rPr>
              <w:fldChar w:fldCharType="end"/>
            </w:r>
          </w:hyperlink>
        </w:p>
        <w:p w14:paraId="2E0DBD85" w14:textId="4DCDA283" w:rsidR="0079538B" w:rsidRDefault="0079538B">
          <w:pPr>
            <w:pStyle w:val="TOC3"/>
            <w:tabs>
              <w:tab w:val="right" w:leader="dot" w:pos="9629"/>
            </w:tabs>
            <w:rPr>
              <w:rFonts w:asciiTheme="minorHAnsi" w:eastAsiaTheme="minorEastAsia" w:hAnsiTheme="minorHAnsi" w:cstheme="minorBidi"/>
              <w:noProof/>
              <w:sz w:val="24"/>
              <w:szCs w:val="24"/>
              <w:lang w:val="en-AE"/>
            </w:rPr>
          </w:pPr>
          <w:hyperlink w:anchor="_Toc130939309" w:history="1">
            <w:r w:rsidRPr="0018200C">
              <w:rPr>
                <w:rStyle w:val="Hyperlink"/>
                <w:rFonts w:asciiTheme="minorBidi" w:hAnsiTheme="minorBidi"/>
                <w:noProof/>
                <w:lang w:val="en-GB"/>
              </w:rPr>
              <w:t>Three Bodies, Three Minds</w:t>
            </w:r>
            <w:r>
              <w:rPr>
                <w:noProof/>
                <w:webHidden/>
              </w:rPr>
              <w:tab/>
            </w:r>
            <w:r>
              <w:rPr>
                <w:noProof/>
                <w:webHidden/>
              </w:rPr>
              <w:fldChar w:fldCharType="begin"/>
            </w:r>
            <w:r>
              <w:rPr>
                <w:noProof/>
                <w:webHidden/>
              </w:rPr>
              <w:instrText xml:space="preserve"> PAGEREF _Toc130939309 \h </w:instrText>
            </w:r>
            <w:r>
              <w:rPr>
                <w:noProof/>
                <w:webHidden/>
              </w:rPr>
            </w:r>
            <w:r>
              <w:rPr>
                <w:noProof/>
                <w:webHidden/>
              </w:rPr>
              <w:fldChar w:fldCharType="separate"/>
            </w:r>
            <w:r>
              <w:rPr>
                <w:noProof/>
                <w:webHidden/>
              </w:rPr>
              <w:t>30</w:t>
            </w:r>
            <w:r>
              <w:rPr>
                <w:noProof/>
                <w:webHidden/>
              </w:rPr>
              <w:fldChar w:fldCharType="end"/>
            </w:r>
          </w:hyperlink>
        </w:p>
        <w:p w14:paraId="602C72EA" w14:textId="56A0DEF4" w:rsidR="0079538B" w:rsidRDefault="0079538B">
          <w:pPr>
            <w:pStyle w:val="TOC2"/>
            <w:tabs>
              <w:tab w:val="right" w:leader="dot" w:pos="9629"/>
            </w:tabs>
            <w:rPr>
              <w:rFonts w:asciiTheme="minorHAnsi" w:eastAsiaTheme="minorEastAsia" w:hAnsiTheme="minorHAnsi" w:cstheme="minorBidi"/>
              <w:noProof/>
              <w:lang w:val="en-AE"/>
            </w:rPr>
          </w:pPr>
          <w:hyperlink w:anchor="_Toc130939310" w:history="1">
            <w:r w:rsidRPr="0018200C">
              <w:rPr>
                <w:rStyle w:val="Hyperlink"/>
                <w:noProof/>
                <w:lang w:val="en-GB"/>
              </w:rPr>
              <w:t>Chapter 4: End-times and Transitions</w:t>
            </w:r>
            <w:r>
              <w:rPr>
                <w:noProof/>
                <w:webHidden/>
              </w:rPr>
              <w:tab/>
            </w:r>
            <w:r>
              <w:rPr>
                <w:noProof/>
                <w:webHidden/>
              </w:rPr>
              <w:fldChar w:fldCharType="begin"/>
            </w:r>
            <w:r>
              <w:rPr>
                <w:noProof/>
                <w:webHidden/>
              </w:rPr>
              <w:instrText xml:space="preserve"> PAGEREF _Toc130939310 \h </w:instrText>
            </w:r>
            <w:r>
              <w:rPr>
                <w:noProof/>
                <w:webHidden/>
              </w:rPr>
            </w:r>
            <w:r>
              <w:rPr>
                <w:noProof/>
                <w:webHidden/>
              </w:rPr>
              <w:fldChar w:fldCharType="separate"/>
            </w:r>
            <w:r>
              <w:rPr>
                <w:noProof/>
                <w:webHidden/>
              </w:rPr>
              <w:t>33</w:t>
            </w:r>
            <w:r>
              <w:rPr>
                <w:noProof/>
                <w:webHidden/>
              </w:rPr>
              <w:fldChar w:fldCharType="end"/>
            </w:r>
          </w:hyperlink>
        </w:p>
        <w:p w14:paraId="24416A2A" w14:textId="0174E84F" w:rsidR="0079538B" w:rsidRDefault="0079538B">
          <w:pPr>
            <w:pStyle w:val="TOC3"/>
            <w:tabs>
              <w:tab w:val="right" w:leader="dot" w:pos="9629"/>
            </w:tabs>
            <w:rPr>
              <w:rFonts w:asciiTheme="minorHAnsi" w:eastAsiaTheme="minorEastAsia" w:hAnsiTheme="minorHAnsi" w:cstheme="minorBidi"/>
              <w:noProof/>
              <w:sz w:val="24"/>
              <w:szCs w:val="24"/>
              <w:lang w:val="en-AE"/>
            </w:rPr>
          </w:pPr>
          <w:hyperlink w:anchor="_Toc130939311" w:history="1">
            <w:r w:rsidRPr="0018200C">
              <w:rPr>
                <w:rStyle w:val="Hyperlink"/>
                <w:noProof/>
                <w:lang w:val="en-GB"/>
              </w:rPr>
              <w:t>The Apocalypse and Beyond: The Dispensational / Christian View</w:t>
            </w:r>
            <w:r>
              <w:rPr>
                <w:noProof/>
                <w:webHidden/>
              </w:rPr>
              <w:tab/>
            </w:r>
            <w:r>
              <w:rPr>
                <w:noProof/>
                <w:webHidden/>
              </w:rPr>
              <w:fldChar w:fldCharType="begin"/>
            </w:r>
            <w:r>
              <w:rPr>
                <w:noProof/>
                <w:webHidden/>
              </w:rPr>
              <w:instrText xml:space="preserve"> PAGEREF _Toc130939311 \h </w:instrText>
            </w:r>
            <w:r>
              <w:rPr>
                <w:noProof/>
                <w:webHidden/>
              </w:rPr>
            </w:r>
            <w:r>
              <w:rPr>
                <w:noProof/>
                <w:webHidden/>
              </w:rPr>
              <w:fldChar w:fldCharType="separate"/>
            </w:r>
            <w:r>
              <w:rPr>
                <w:noProof/>
                <w:webHidden/>
              </w:rPr>
              <w:t>33</w:t>
            </w:r>
            <w:r>
              <w:rPr>
                <w:noProof/>
                <w:webHidden/>
              </w:rPr>
              <w:fldChar w:fldCharType="end"/>
            </w:r>
          </w:hyperlink>
        </w:p>
        <w:p w14:paraId="7C92A5AB" w14:textId="146E6CFC" w:rsidR="0079538B" w:rsidRDefault="0079538B">
          <w:pPr>
            <w:pStyle w:val="TOC3"/>
            <w:tabs>
              <w:tab w:val="right" w:leader="dot" w:pos="9629"/>
            </w:tabs>
            <w:rPr>
              <w:rFonts w:asciiTheme="minorHAnsi" w:eastAsiaTheme="minorEastAsia" w:hAnsiTheme="minorHAnsi" w:cstheme="minorBidi"/>
              <w:noProof/>
              <w:sz w:val="24"/>
              <w:szCs w:val="24"/>
              <w:lang w:val="en-AE"/>
            </w:rPr>
          </w:pPr>
          <w:hyperlink w:anchor="_Toc130939312" w:history="1">
            <w:r w:rsidRPr="0018200C">
              <w:rPr>
                <w:rStyle w:val="Hyperlink"/>
                <w:noProof/>
                <w:lang w:val="en-GB"/>
              </w:rPr>
              <w:t>Transitioning Between Lifetimes: The Bardo</w:t>
            </w:r>
            <w:r>
              <w:rPr>
                <w:noProof/>
                <w:webHidden/>
              </w:rPr>
              <w:tab/>
            </w:r>
            <w:r>
              <w:rPr>
                <w:noProof/>
                <w:webHidden/>
              </w:rPr>
              <w:fldChar w:fldCharType="begin"/>
            </w:r>
            <w:r>
              <w:rPr>
                <w:noProof/>
                <w:webHidden/>
              </w:rPr>
              <w:instrText xml:space="preserve"> PAGEREF _Toc130939312 \h </w:instrText>
            </w:r>
            <w:r>
              <w:rPr>
                <w:noProof/>
                <w:webHidden/>
              </w:rPr>
            </w:r>
            <w:r>
              <w:rPr>
                <w:noProof/>
                <w:webHidden/>
              </w:rPr>
              <w:fldChar w:fldCharType="separate"/>
            </w:r>
            <w:r>
              <w:rPr>
                <w:noProof/>
                <w:webHidden/>
              </w:rPr>
              <w:t>40</w:t>
            </w:r>
            <w:r>
              <w:rPr>
                <w:noProof/>
                <w:webHidden/>
              </w:rPr>
              <w:fldChar w:fldCharType="end"/>
            </w:r>
          </w:hyperlink>
        </w:p>
        <w:p w14:paraId="20EA9E37" w14:textId="77FA61D8" w:rsidR="0079538B" w:rsidRDefault="0079538B">
          <w:pPr>
            <w:pStyle w:val="TOC2"/>
            <w:tabs>
              <w:tab w:val="right" w:leader="dot" w:pos="9629"/>
            </w:tabs>
            <w:rPr>
              <w:rFonts w:asciiTheme="minorHAnsi" w:eastAsiaTheme="minorEastAsia" w:hAnsiTheme="minorHAnsi" w:cstheme="minorBidi"/>
              <w:noProof/>
              <w:lang w:val="en-AE"/>
            </w:rPr>
          </w:pPr>
          <w:hyperlink w:anchor="_Toc130939313" w:history="1">
            <w:r w:rsidRPr="0018200C">
              <w:rPr>
                <w:rStyle w:val="Hyperlink"/>
                <w:noProof/>
                <w:lang w:val="en-GB"/>
              </w:rPr>
              <w:t xml:space="preserve">Chapter 5: Choice, </w:t>
            </w:r>
            <w:r w:rsidRPr="0018200C">
              <w:rPr>
                <w:rStyle w:val="Hyperlink"/>
                <w:noProof/>
              </w:rPr>
              <w:t>Judgement, Justice and Paths</w:t>
            </w:r>
            <w:r>
              <w:rPr>
                <w:noProof/>
                <w:webHidden/>
              </w:rPr>
              <w:tab/>
            </w:r>
            <w:r>
              <w:rPr>
                <w:noProof/>
                <w:webHidden/>
              </w:rPr>
              <w:fldChar w:fldCharType="begin"/>
            </w:r>
            <w:r>
              <w:rPr>
                <w:noProof/>
                <w:webHidden/>
              </w:rPr>
              <w:instrText xml:space="preserve"> PAGEREF _Toc130939313 \h </w:instrText>
            </w:r>
            <w:r>
              <w:rPr>
                <w:noProof/>
                <w:webHidden/>
              </w:rPr>
            </w:r>
            <w:r>
              <w:rPr>
                <w:noProof/>
                <w:webHidden/>
              </w:rPr>
              <w:fldChar w:fldCharType="separate"/>
            </w:r>
            <w:r>
              <w:rPr>
                <w:noProof/>
                <w:webHidden/>
              </w:rPr>
              <w:t>45</w:t>
            </w:r>
            <w:r>
              <w:rPr>
                <w:noProof/>
                <w:webHidden/>
              </w:rPr>
              <w:fldChar w:fldCharType="end"/>
            </w:r>
          </w:hyperlink>
        </w:p>
        <w:p w14:paraId="63C458A7" w14:textId="4234318C" w:rsidR="0079538B" w:rsidRDefault="0079538B">
          <w:pPr>
            <w:pStyle w:val="TOC3"/>
            <w:tabs>
              <w:tab w:val="right" w:leader="dot" w:pos="9629"/>
            </w:tabs>
            <w:rPr>
              <w:rFonts w:asciiTheme="minorHAnsi" w:eastAsiaTheme="minorEastAsia" w:hAnsiTheme="minorHAnsi" w:cstheme="minorBidi"/>
              <w:noProof/>
              <w:sz w:val="24"/>
              <w:szCs w:val="24"/>
              <w:lang w:val="en-AE"/>
            </w:rPr>
          </w:pPr>
          <w:hyperlink w:anchor="_Toc130939314" w:history="1">
            <w:r w:rsidRPr="0018200C">
              <w:rPr>
                <w:rStyle w:val="Hyperlink"/>
                <w:rFonts w:asciiTheme="minorBidi" w:hAnsiTheme="minorBidi"/>
                <w:noProof/>
                <w:lang w:val="en-GB"/>
              </w:rPr>
              <w:t>The Dispensational Perspective</w:t>
            </w:r>
            <w:r>
              <w:rPr>
                <w:noProof/>
                <w:webHidden/>
              </w:rPr>
              <w:tab/>
            </w:r>
            <w:r>
              <w:rPr>
                <w:noProof/>
                <w:webHidden/>
              </w:rPr>
              <w:fldChar w:fldCharType="begin"/>
            </w:r>
            <w:r>
              <w:rPr>
                <w:noProof/>
                <w:webHidden/>
              </w:rPr>
              <w:instrText xml:space="preserve"> PAGEREF _Toc130939314 \h </w:instrText>
            </w:r>
            <w:r>
              <w:rPr>
                <w:noProof/>
                <w:webHidden/>
              </w:rPr>
            </w:r>
            <w:r>
              <w:rPr>
                <w:noProof/>
                <w:webHidden/>
              </w:rPr>
              <w:fldChar w:fldCharType="separate"/>
            </w:r>
            <w:r>
              <w:rPr>
                <w:noProof/>
                <w:webHidden/>
              </w:rPr>
              <w:t>45</w:t>
            </w:r>
            <w:r>
              <w:rPr>
                <w:noProof/>
                <w:webHidden/>
              </w:rPr>
              <w:fldChar w:fldCharType="end"/>
            </w:r>
          </w:hyperlink>
        </w:p>
        <w:p w14:paraId="7E89F31A" w14:textId="2A3CD595" w:rsidR="0079538B" w:rsidRDefault="0079538B">
          <w:pPr>
            <w:pStyle w:val="TOC3"/>
            <w:tabs>
              <w:tab w:val="right" w:leader="dot" w:pos="9629"/>
            </w:tabs>
            <w:rPr>
              <w:rFonts w:asciiTheme="minorHAnsi" w:eastAsiaTheme="minorEastAsia" w:hAnsiTheme="minorHAnsi" w:cstheme="minorBidi"/>
              <w:noProof/>
              <w:sz w:val="24"/>
              <w:szCs w:val="24"/>
              <w:lang w:val="en-AE"/>
            </w:rPr>
          </w:pPr>
          <w:hyperlink w:anchor="_Toc130939315" w:history="1">
            <w:r w:rsidRPr="0018200C">
              <w:rPr>
                <w:rStyle w:val="Hyperlink"/>
                <w:rFonts w:asciiTheme="minorBidi" w:hAnsiTheme="minorBidi"/>
                <w:noProof/>
                <w:lang w:val="en-GB"/>
              </w:rPr>
              <w:t>The Paths to Salvation or Enlightenment</w:t>
            </w:r>
            <w:r>
              <w:rPr>
                <w:noProof/>
                <w:webHidden/>
              </w:rPr>
              <w:tab/>
            </w:r>
            <w:r>
              <w:rPr>
                <w:noProof/>
                <w:webHidden/>
              </w:rPr>
              <w:fldChar w:fldCharType="begin"/>
            </w:r>
            <w:r>
              <w:rPr>
                <w:noProof/>
                <w:webHidden/>
              </w:rPr>
              <w:instrText xml:space="preserve"> PAGEREF _Toc130939315 \h </w:instrText>
            </w:r>
            <w:r>
              <w:rPr>
                <w:noProof/>
                <w:webHidden/>
              </w:rPr>
            </w:r>
            <w:r>
              <w:rPr>
                <w:noProof/>
                <w:webHidden/>
              </w:rPr>
              <w:fldChar w:fldCharType="separate"/>
            </w:r>
            <w:r>
              <w:rPr>
                <w:noProof/>
                <w:webHidden/>
              </w:rPr>
              <w:t>52</w:t>
            </w:r>
            <w:r>
              <w:rPr>
                <w:noProof/>
                <w:webHidden/>
              </w:rPr>
              <w:fldChar w:fldCharType="end"/>
            </w:r>
          </w:hyperlink>
        </w:p>
        <w:p w14:paraId="0D4036FE" w14:textId="53891566" w:rsidR="0079538B" w:rsidRDefault="0079538B">
          <w:pPr>
            <w:pStyle w:val="TOC2"/>
            <w:tabs>
              <w:tab w:val="right" w:leader="dot" w:pos="9629"/>
            </w:tabs>
            <w:rPr>
              <w:rFonts w:asciiTheme="minorHAnsi" w:eastAsiaTheme="minorEastAsia" w:hAnsiTheme="minorHAnsi" w:cstheme="minorBidi"/>
              <w:noProof/>
              <w:lang w:val="en-AE"/>
            </w:rPr>
          </w:pPr>
          <w:hyperlink w:anchor="_Toc130939316" w:history="1">
            <w:r w:rsidRPr="0018200C">
              <w:rPr>
                <w:rStyle w:val="Hyperlink"/>
                <w:noProof/>
                <w:lang w:val="en-GB"/>
              </w:rPr>
              <w:t>Chapter 6: Conclusion - Finding the Common Ground?</w:t>
            </w:r>
            <w:r>
              <w:rPr>
                <w:noProof/>
                <w:webHidden/>
              </w:rPr>
              <w:tab/>
            </w:r>
            <w:r>
              <w:rPr>
                <w:noProof/>
                <w:webHidden/>
              </w:rPr>
              <w:fldChar w:fldCharType="begin"/>
            </w:r>
            <w:r>
              <w:rPr>
                <w:noProof/>
                <w:webHidden/>
              </w:rPr>
              <w:instrText xml:space="preserve"> PAGEREF _Toc130939316 \h </w:instrText>
            </w:r>
            <w:r>
              <w:rPr>
                <w:noProof/>
                <w:webHidden/>
              </w:rPr>
            </w:r>
            <w:r>
              <w:rPr>
                <w:noProof/>
                <w:webHidden/>
              </w:rPr>
              <w:fldChar w:fldCharType="separate"/>
            </w:r>
            <w:r>
              <w:rPr>
                <w:noProof/>
                <w:webHidden/>
              </w:rPr>
              <w:t>54</w:t>
            </w:r>
            <w:r>
              <w:rPr>
                <w:noProof/>
                <w:webHidden/>
              </w:rPr>
              <w:fldChar w:fldCharType="end"/>
            </w:r>
          </w:hyperlink>
        </w:p>
        <w:p w14:paraId="738A5C34" w14:textId="16FF7E21" w:rsidR="0079538B" w:rsidRDefault="0079538B">
          <w:pPr>
            <w:pStyle w:val="TOC3"/>
            <w:tabs>
              <w:tab w:val="right" w:leader="dot" w:pos="9629"/>
            </w:tabs>
            <w:rPr>
              <w:rFonts w:asciiTheme="minorHAnsi" w:eastAsiaTheme="minorEastAsia" w:hAnsiTheme="minorHAnsi" w:cstheme="minorBidi"/>
              <w:noProof/>
              <w:sz w:val="24"/>
              <w:szCs w:val="24"/>
              <w:lang w:val="en-AE"/>
            </w:rPr>
          </w:pPr>
          <w:hyperlink w:anchor="_Toc130939317" w:history="1">
            <w:r w:rsidRPr="0018200C">
              <w:rPr>
                <w:rStyle w:val="Hyperlink"/>
                <w:noProof/>
              </w:rPr>
              <w:t>Religious Differences</w:t>
            </w:r>
            <w:r>
              <w:rPr>
                <w:noProof/>
                <w:webHidden/>
              </w:rPr>
              <w:tab/>
            </w:r>
            <w:r>
              <w:rPr>
                <w:noProof/>
                <w:webHidden/>
              </w:rPr>
              <w:fldChar w:fldCharType="begin"/>
            </w:r>
            <w:r>
              <w:rPr>
                <w:noProof/>
                <w:webHidden/>
              </w:rPr>
              <w:instrText xml:space="preserve"> PAGEREF _Toc130939317 \h </w:instrText>
            </w:r>
            <w:r>
              <w:rPr>
                <w:noProof/>
                <w:webHidden/>
              </w:rPr>
            </w:r>
            <w:r>
              <w:rPr>
                <w:noProof/>
                <w:webHidden/>
              </w:rPr>
              <w:fldChar w:fldCharType="separate"/>
            </w:r>
            <w:r>
              <w:rPr>
                <w:noProof/>
                <w:webHidden/>
              </w:rPr>
              <w:t>54</w:t>
            </w:r>
            <w:r>
              <w:rPr>
                <w:noProof/>
                <w:webHidden/>
              </w:rPr>
              <w:fldChar w:fldCharType="end"/>
            </w:r>
          </w:hyperlink>
        </w:p>
        <w:p w14:paraId="1E001DFF" w14:textId="5920CA8A" w:rsidR="0079538B" w:rsidRDefault="0079538B">
          <w:pPr>
            <w:pStyle w:val="TOC3"/>
            <w:tabs>
              <w:tab w:val="right" w:leader="dot" w:pos="9629"/>
            </w:tabs>
            <w:rPr>
              <w:rFonts w:asciiTheme="minorHAnsi" w:eastAsiaTheme="minorEastAsia" w:hAnsiTheme="minorHAnsi" w:cstheme="minorBidi"/>
              <w:noProof/>
              <w:sz w:val="24"/>
              <w:szCs w:val="24"/>
              <w:lang w:val="en-AE"/>
            </w:rPr>
          </w:pPr>
          <w:hyperlink w:anchor="_Toc130939318" w:history="1">
            <w:r w:rsidRPr="0018200C">
              <w:rPr>
                <w:rStyle w:val="Hyperlink"/>
                <w:noProof/>
              </w:rPr>
              <w:t>Theological Similarities</w:t>
            </w:r>
            <w:r>
              <w:rPr>
                <w:noProof/>
                <w:webHidden/>
              </w:rPr>
              <w:tab/>
            </w:r>
            <w:r>
              <w:rPr>
                <w:noProof/>
                <w:webHidden/>
              </w:rPr>
              <w:fldChar w:fldCharType="begin"/>
            </w:r>
            <w:r>
              <w:rPr>
                <w:noProof/>
                <w:webHidden/>
              </w:rPr>
              <w:instrText xml:space="preserve"> PAGEREF _Toc130939318 \h </w:instrText>
            </w:r>
            <w:r>
              <w:rPr>
                <w:noProof/>
                <w:webHidden/>
              </w:rPr>
            </w:r>
            <w:r>
              <w:rPr>
                <w:noProof/>
                <w:webHidden/>
              </w:rPr>
              <w:fldChar w:fldCharType="separate"/>
            </w:r>
            <w:r>
              <w:rPr>
                <w:noProof/>
                <w:webHidden/>
              </w:rPr>
              <w:t>56</w:t>
            </w:r>
            <w:r>
              <w:rPr>
                <w:noProof/>
                <w:webHidden/>
              </w:rPr>
              <w:fldChar w:fldCharType="end"/>
            </w:r>
          </w:hyperlink>
        </w:p>
        <w:p w14:paraId="058B70B8" w14:textId="6402AC6E" w:rsidR="0079538B" w:rsidRDefault="0079538B">
          <w:pPr>
            <w:pStyle w:val="TOC3"/>
            <w:tabs>
              <w:tab w:val="right" w:leader="dot" w:pos="9629"/>
            </w:tabs>
            <w:rPr>
              <w:rFonts w:asciiTheme="minorHAnsi" w:eastAsiaTheme="minorEastAsia" w:hAnsiTheme="minorHAnsi" w:cstheme="minorBidi"/>
              <w:noProof/>
              <w:sz w:val="24"/>
              <w:szCs w:val="24"/>
              <w:lang w:val="en-AE"/>
            </w:rPr>
          </w:pPr>
          <w:hyperlink w:anchor="_Toc130939319" w:history="1">
            <w:r w:rsidRPr="0018200C">
              <w:rPr>
                <w:rStyle w:val="Hyperlink"/>
                <w:noProof/>
              </w:rPr>
              <w:t>Final Thoughts</w:t>
            </w:r>
            <w:r>
              <w:rPr>
                <w:noProof/>
                <w:webHidden/>
              </w:rPr>
              <w:tab/>
            </w:r>
            <w:r>
              <w:rPr>
                <w:noProof/>
                <w:webHidden/>
              </w:rPr>
              <w:fldChar w:fldCharType="begin"/>
            </w:r>
            <w:r>
              <w:rPr>
                <w:noProof/>
                <w:webHidden/>
              </w:rPr>
              <w:instrText xml:space="preserve"> PAGEREF _Toc130939319 \h </w:instrText>
            </w:r>
            <w:r>
              <w:rPr>
                <w:noProof/>
                <w:webHidden/>
              </w:rPr>
            </w:r>
            <w:r>
              <w:rPr>
                <w:noProof/>
                <w:webHidden/>
              </w:rPr>
              <w:fldChar w:fldCharType="separate"/>
            </w:r>
            <w:r>
              <w:rPr>
                <w:noProof/>
                <w:webHidden/>
              </w:rPr>
              <w:t>56</w:t>
            </w:r>
            <w:r>
              <w:rPr>
                <w:noProof/>
                <w:webHidden/>
              </w:rPr>
              <w:fldChar w:fldCharType="end"/>
            </w:r>
          </w:hyperlink>
        </w:p>
        <w:p w14:paraId="516FF558" w14:textId="794EA908" w:rsidR="0079538B" w:rsidRDefault="0079538B">
          <w:pPr>
            <w:pStyle w:val="TOC1"/>
            <w:rPr>
              <w:rFonts w:asciiTheme="minorHAnsi" w:eastAsiaTheme="minorEastAsia" w:hAnsiTheme="minorHAnsi" w:cstheme="minorBidi"/>
              <w:b w:val="0"/>
              <w:bCs w:val="0"/>
              <w:iCs w:val="0"/>
              <w:noProof/>
              <w:lang w:val="en-AE"/>
            </w:rPr>
          </w:pPr>
          <w:hyperlink w:anchor="_Toc130939320" w:history="1">
            <w:r w:rsidRPr="0018200C">
              <w:rPr>
                <w:rStyle w:val="Hyperlink"/>
                <w:noProof/>
                <w:lang w:val="en-GB" w:bidi="en-US"/>
              </w:rPr>
              <w:t>Notes</w:t>
            </w:r>
            <w:r>
              <w:rPr>
                <w:noProof/>
                <w:webHidden/>
              </w:rPr>
              <w:tab/>
            </w:r>
            <w:r>
              <w:rPr>
                <w:noProof/>
                <w:webHidden/>
              </w:rPr>
              <w:fldChar w:fldCharType="begin"/>
            </w:r>
            <w:r>
              <w:rPr>
                <w:noProof/>
                <w:webHidden/>
              </w:rPr>
              <w:instrText xml:space="preserve"> PAGEREF _Toc130939320 \h </w:instrText>
            </w:r>
            <w:r>
              <w:rPr>
                <w:noProof/>
                <w:webHidden/>
              </w:rPr>
            </w:r>
            <w:r>
              <w:rPr>
                <w:noProof/>
                <w:webHidden/>
              </w:rPr>
              <w:fldChar w:fldCharType="separate"/>
            </w:r>
            <w:r>
              <w:rPr>
                <w:noProof/>
                <w:webHidden/>
              </w:rPr>
              <w:t>58</w:t>
            </w:r>
            <w:r>
              <w:rPr>
                <w:noProof/>
                <w:webHidden/>
              </w:rPr>
              <w:fldChar w:fldCharType="end"/>
            </w:r>
          </w:hyperlink>
        </w:p>
        <w:p w14:paraId="4F241B24" w14:textId="37D797BF" w:rsidR="0079538B" w:rsidRDefault="0079538B">
          <w:pPr>
            <w:pStyle w:val="TOC3"/>
            <w:tabs>
              <w:tab w:val="right" w:leader="dot" w:pos="9629"/>
            </w:tabs>
            <w:rPr>
              <w:rFonts w:asciiTheme="minorHAnsi" w:eastAsiaTheme="minorEastAsia" w:hAnsiTheme="minorHAnsi" w:cstheme="minorBidi"/>
              <w:noProof/>
              <w:sz w:val="24"/>
              <w:szCs w:val="24"/>
              <w:lang w:val="en-AE"/>
            </w:rPr>
          </w:pPr>
          <w:hyperlink w:anchor="_Toc130939321" w:history="1">
            <w:r w:rsidRPr="0018200C">
              <w:rPr>
                <w:rStyle w:val="Hyperlink"/>
                <w:noProof/>
                <w:lang w:val="en-GB"/>
              </w:rPr>
              <w:t>Bibliography</w:t>
            </w:r>
            <w:r>
              <w:rPr>
                <w:noProof/>
                <w:webHidden/>
              </w:rPr>
              <w:tab/>
            </w:r>
            <w:r>
              <w:rPr>
                <w:noProof/>
                <w:webHidden/>
              </w:rPr>
              <w:fldChar w:fldCharType="begin"/>
            </w:r>
            <w:r>
              <w:rPr>
                <w:noProof/>
                <w:webHidden/>
              </w:rPr>
              <w:instrText xml:space="preserve"> PAGEREF _Toc130939321 \h </w:instrText>
            </w:r>
            <w:r>
              <w:rPr>
                <w:noProof/>
                <w:webHidden/>
              </w:rPr>
            </w:r>
            <w:r>
              <w:rPr>
                <w:noProof/>
                <w:webHidden/>
              </w:rPr>
              <w:fldChar w:fldCharType="separate"/>
            </w:r>
            <w:r>
              <w:rPr>
                <w:noProof/>
                <w:webHidden/>
              </w:rPr>
              <w:t>58</w:t>
            </w:r>
            <w:r>
              <w:rPr>
                <w:noProof/>
                <w:webHidden/>
              </w:rPr>
              <w:fldChar w:fldCharType="end"/>
            </w:r>
          </w:hyperlink>
        </w:p>
        <w:p w14:paraId="37321CAE" w14:textId="4A72B39A" w:rsidR="0079538B" w:rsidRDefault="0079538B">
          <w:pPr>
            <w:pStyle w:val="TOC3"/>
            <w:tabs>
              <w:tab w:val="right" w:leader="dot" w:pos="9629"/>
            </w:tabs>
            <w:rPr>
              <w:rFonts w:asciiTheme="minorHAnsi" w:eastAsiaTheme="minorEastAsia" w:hAnsiTheme="minorHAnsi" w:cstheme="minorBidi"/>
              <w:noProof/>
              <w:sz w:val="24"/>
              <w:szCs w:val="24"/>
              <w:lang w:val="en-AE"/>
            </w:rPr>
          </w:pPr>
          <w:hyperlink w:anchor="_Toc130939322" w:history="1">
            <w:r w:rsidRPr="0018200C">
              <w:rPr>
                <w:rStyle w:val="Hyperlink"/>
                <w:noProof/>
              </w:rPr>
              <w:t>Endnotes and Appendices</w:t>
            </w:r>
            <w:r>
              <w:rPr>
                <w:noProof/>
                <w:webHidden/>
              </w:rPr>
              <w:tab/>
            </w:r>
            <w:r>
              <w:rPr>
                <w:noProof/>
                <w:webHidden/>
              </w:rPr>
              <w:fldChar w:fldCharType="begin"/>
            </w:r>
            <w:r>
              <w:rPr>
                <w:noProof/>
                <w:webHidden/>
              </w:rPr>
              <w:instrText xml:space="preserve"> PAGEREF _Toc130939322 \h </w:instrText>
            </w:r>
            <w:r>
              <w:rPr>
                <w:noProof/>
                <w:webHidden/>
              </w:rPr>
            </w:r>
            <w:r>
              <w:rPr>
                <w:noProof/>
                <w:webHidden/>
              </w:rPr>
              <w:fldChar w:fldCharType="separate"/>
            </w:r>
            <w:r>
              <w:rPr>
                <w:noProof/>
                <w:webHidden/>
              </w:rPr>
              <w:t>61</w:t>
            </w:r>
            <w:r>
              <w:rPr>
                <w:noProof/>
                <w:webHidden/>
              </w:rPr>
              <w:fldChar w:fldCharType="end"/>
            </w:r>
          </w:hyperlink>
        </w:p>
        <w:p w14:paraId="0EE7D895" w14:textId="77777777" w:rsidR="00BF36CC" w:rsidRPr="00C70691" w:rsidRDefault="00BF36CC" w:rsidP="00BF36CC">
          <w:pPr>
            <w:rPr>
              <w:color w:val="000000" w:themeColor="text1"/>
              <w:lang w:val="en-GB"/>
            </w:rPr>
          </w:pPr>
          <w:r w:rsidRPr="00C70691">
            <w:rPr>
              <w:rFonts w:cstheme="minorHAnsi"/>
              <w:b/>
              <w:bCs/>
              <w:color w:val="000000" w:themeColor="text1"/>
              <w:sz w:val="28"/>
              <w:szCs w:val="28"/>
              <w:lang w:val="en-GB"/>
            </w:rPr>
            <w:fldChar w:fldCharType="end"/>
          </w:r>
        </w:p>
      </w:sdtContent>
    </w:sdt>
    <w:p w14:paraId="6FDC08FD" w14:textId="77777777" w:rsidR="00BF36CC" w:rsidRPr="00C70691" w:rsidRDefault="00BF36CC">
      <w:pPr>
        <w:spacing w:line="240" w:lineRule="auto"/>
        <w:rPr>
          <w:rFonts w:asciiTheme="minorBidi" w:eastAsiaTheme="majorEastAsia" w:hAnsiTheme="minorBidi" w:cstheme="minorBidi"/>
          <w:color w:val="000000" w:themeColor="text1"/>
          <w:sz w:val="28"/>
          <w:u w:val="single"/>
          <w:lang w:val="en-GB"/>
        </w:rPr>
      </w:pPr>
      <w:r w:rsidRPr="00C70691">
        <w:rPr>
          <w:rFonts w:asciiTheme="minorBidi" w:hAnsiTheme="minorBidi" w:cstheme="minorBidi"/>
          <w:color w:val="000000" w:themeColor="text1"/>
          <w:lang w:val="en-GB"/>
        </w:rPr>
        <w:br w:type="page"/>
      </w:r>
    </w:p>
    <w:p w14:paraId="3B593ED3" w14:textId="49B6C536" w:rsidR="00A470C2" w:rsidRPr="00C70691" w:rsidRDefault="00A470C2" w:rsidP="00A470C2">
      <w:pPr>
        <w:pStyle w:val="Heading3"/>
        <w:rPr>
          <w:color w:val="000000" w:themeColor="text1"/>
          <w:lang w:val="en-GB"/>
        </w:rPr>
      </w:pPr>
      <w:bookmarkStart w:id="5" w:name="_Toc130939293"/>
      <w:r w:rsidRPr="00C70691">
        <w:rPr>
          <w:color w:val="000000" w:themeColor="text1"/>
          <w:lang w:val="en-GB"/>
        </w:rPr>
        <w:lastRenderedPageBreak/>
        <w:t>Abstract</w:t>
      </w:r>
      <w:bookmarkEnd w:id="5"/>
    </w:p>
    <w:p w14:paraId="380E1629" w14:textId="406C4A34" w:rsidR="003E5A81" w:rsidRPr="00C70691" w:rsidRDefault="006921E9" w:rsidP="00552F00">
      <w:pPr>
        <w:ind w:firstLine="720"/>
        <w:jc w:val="both"/>
        <w:rPr>
          <w:color w:val="000000" w:themeColor="text1"/>
          <w:lang w:val="en-GB"/>
        </w:rPr>
      </w:pPr>
      <w:r w:rsidRPr="00C70691">
        <w:rPr>
          <w:color w:val="000000" w:themeColor="text1"/>
          <w:lang w:val="en-GB"/>
        </w:rPr>
        <w:t>In an increasingly polarized world</w:t>
      </w:r>
      <w:r w:rsidR="00CD0837" w:rsidRPr="00C70691">
        <w:rPr>
          <w:color w:val="000000" w:themeColor="text1"/>
          <w:lang w:val="en-GB"/>
        </w:rPr>
        <w:t xml:space="preserve"> </w:t>
      </w:r>
      <w:r w:rsidR="00E46E31" w:rsidRPr="00C70691">
        <w:rPr>
          <w:color w:val="000000" w:themeColor="text1"/>
          <w:lang w:val="en-GB"/>
        </w:rPr>
        <w:t xml:space="preserve">gaining an insight </w:t>
      </w:r>
      <w:r w:rsidR="004D3AC6" w:rsidRPr="00C70691">
        <w:rPr>
          <w:color w:val="000000" w:themeColor="text1"/>
          <w:lang w:val="en-GB"/>
        </w:rPr>
        <w:t xml:space="preserve">into the </w:t>
      </w:r>
      <w:r w:rsidR="00E46E31" w:rsidRPr="00C70691">
        <w:rPr>
          <w:color w:val="000000" w:themeColor="text1"/>
          <w:lang w:val="en-GB"/>
        </w:rPr>
        <w:t xml:space="preserve">spiritual motivations </w:t>
      </w:r>
      <w:r w:rsidR="004D3AC6" w:rsidRPr="00C70691">
        <w:rPr>
          <w:color w:val="000000" w:themeColor="text1"/>
          <w:lang w:val="en-GB"/>
        </w:rPr>
        <w:t>and</w:t>
      </w:r>
      <w:r w:rsidR="000046CB" w:rsidRPr="00C70691">
        <w:rPr>
          <w:color w:val="000000" w:themeColor="text1"/>
          <w:lang w:val="en-GB"/>
        </w:rPr>
        <w:t xml:space="preserve"> core </w:t>
      </w:r>
      <w:r w:rsidR="00BE5A27" w:rsidRPr="00C70691">
        <w:rPr>
          <w:color w:val="000000" w:themeColor="text1"/>
          <w:lang w:val="en-GB"/>
        </w:rPr>
        <w:t xml:space="preserve">theological beliefs </w:t>
      </w:r>
      <w:r w:rsidR="00CB054A" w:rsidRPr="00C70691">
        <w:rPr>
          <w:color w:val="000000" w:themeColor="text1"/>
          <w:lang w:val="en-GB"/>
        </w:rPr>
        <w:t xml:space="preserve">across religious groups </w:t>
      </w:r>
      <w:r w:rsidR="00295A10" w:rsidRPr="00C70691">
        <w:rPr>
          <w:color w:val="000000" w:themeColor="text1"/>
          <w:lang w:val="en-GB"/>
        </w:rPr>
        <w:t>certainly has utility</w:t>
      </w:r>
      <w:r w:rsidR="002D566D" w:rsidRPr="00C70691">
        <w:rPr>
          <w:color w:val="000000" w:themeColor="text1"/>
          <w:lang w:val="en-GB"/>
        </w:rPr>
        <w:t xml:space="preserve">, especially </w:t>
      </w:r>
      <w:r w:rsidR="00C62576" w:rsidRPr="00C70691">
        <w:rPr>
          <w:color w:val="000000" w:themeColor="text1"/>
          <w:lang w:val="en-GB"/>
        </w:rPr>
        <w:t xml:space="preserve">today when </w:t>
      </w:r>
      <w:r w:rsidR="002D566D" w:rsidRPr="00C70691">
        <w:rPr>
          <w:color w:val="000000" w:themeColor="text1"/>
          <w:lang w:val="en-GB"/>
        </w:rPr>
        <w:t>opinion</w:t>
      </w:r>
      <w:r w:rsidR="002317E8" w:rsidRPr="00C70691">
        <w:rPr>
          <w:color w:val="000000" w:themeColor="text1"/>
          <w:lang w:val="en-GB"/>
        </w:rPr>
        <w:t xml:space="preserve"> </w:t>
      </w:r>
      <w:r w:rsidR="00C62576" w:rsidRPr="00C70691">
        <w:rPr>
          <w:color w:val="000000" w:themeColor="text1"/>
          <w:lang w:val="en-GB"/>
        </w:rPr>
        <w:t xml:space="preserve">can hold </w:t>
      </w:r>
      <w:r w:rsidR="00BA44C4" w:rsidRPr="00C70691">
        <w:rPr>
          <w:color w:val="000000" w:themeColor="text1"/>
          <w:lang w:val="en-GB"/>
        </w:rPr>
        <w:t xml:space="preserve">more sway than fact. Further, </w:t>
      </w:r>
      <w:r w:rsidR="003C76AD" w:rsidRPr="00C70691">
        <w:rPr>
          <w:color w:val="000000" w:themeColor="text1"/>
          <w:lang w:val="en-GB"/>
        </w:rPr>
        <w:t xml:space="preserve">religious </w:t>
      </w:r>
      <w:r w:rsidR="00153BC6" w:rsidRPr="00C70691">
        <w:rPr>
          <w:color w:val="000000" w:themeColor="text1"/>
          <w:lang w:val="en-GB"/>
        </w:rPr>
        <w:t>belief</w:t>
      </w:r>
      <w:r w:rsidR="003C76AD" w:rsidRPr="00C70691">
        <w:rPr>
          <w:color w:val="000000" w:themeColor="text1"/>
          <w:lang w:val="en-GB"/>
        </w:rPr>
        <w:t xml:space="preserve"> </w:t>
      </w:r>
      <w:r w:rsidR="00C05F84" w:rsidRPr="00C70691">
        <w:rPr>
          <w:color w:val="000000" w:themeColor="text1"/>
          <w:lang w:val="en-GB"/>
        </w:rPr>
        <w:t xml:space="preserve">should </w:t>
      </w:r>
      <w:r w:rsidR="00153BC6" w:rsidRPr="00C70691">
        <w:rPr>
          <w:color w:val="000000" w:themeColor="text1"/>
          <w:lang w:val="en-GB"/>
        </w:rPr>
        <w:t xml:space="preserve">foster discussion </w:t>
      </w:r>
      <w:r w:rsidR="00C05F84" w:rsidRPr="00C70691">
        <w:rPr>
          <w:color w:val="000000" w:themeColor="text1"/>
          <w:lang w:val="en-GB"/>
        </w:rPr>
        <w:t xml:space="preserve">on </w:t>
      </w:r>
      <w:r w:rsidR="00651618" w:rsidRPr="00C70691">
        <w:rPr>
          <w:color w:val="000000" w:themeColor="text1"/>
          <w:lang w:val="en-GB"/>
        </w:rPr>
        <w:t xml:space="preserve">the fundamental </w:t>
      </w:r>
      <w:r w:rsidR="00C05F84" w:rsidRPr="00C70691">
        <w:rPr>
          <w:color w:val="000000" w:themeColor="text1"/>
          <w:lang w:val="en-GB"/>
        </w:rPr>
        <w:t xml:space="preserve">existential questions, </w:t>
      </w:r>
      <w:r w:rsidR="00651618" w:rsidRPr="00C70691">
        <w:rPr>
          <w:color w:val="000000" w:themeColor="text1"/>
          <w:lang w:val="en-GB"/>
        </w:rPr>
        <w:t>unfortunately</w:t>
      </w:r>
      <w:r w:rsidR="0072043F" w:rsidRPr="00C70691">
        <w:rPr>
          <w:color w:val="000000" w:themeColor="text1"/>
          <w:lang w:val="en-GB"/>
        </w:rPr>
        <w:t>, it seems</w:t>
      </w:r>
      <w:r w:rsidR="002723D5" w:rsidRPr="00C70691">
        <w:rPr>
          <w:color w:val="000000" w:themeColor="text1"/>
          <w:lang w:val="en-GB"/>
        </w:rPr>
        <w:t xml:space="preserve"> religious</w:t>
      </w:r>
      <w:r w:rsidR="00C05F84" w:rsidRPr="00C70691">
        <w:rPr>
          <w:color w:val="000000" w:themeColor="text1"/>
          <w:lang w:val="en-GB"/>
        </w:rPr>
        <w:t xml:space="preserve"> </w:t>
      </w:r>
      <w:r w:rsidR="002B22C5" w:rsidRPr="00C70691">
        <w:rPr>
          <w:color w:val="000000" w:themeColor="text1"/>
          <w:lang w:val="en-GB"/>
        </w:rPr>
        <w:t xml:space="preserve">exclusivism </w:t>
      </w:r>
      <w:r w:rsidR="003E5A81" w:rsidRPr="00C70691">
        <w:rPr>
          <w:color w:val="000000" w:themeColor="text1"/>
          <w:lang w:val="en-GB"/>
        </w:rPr>
        <w:t>and attachment to doctrine are becoming more prevalent.</w:t>
      </w:r>
    </w:p>
    <w:p w14:paraId="0FDC8CEC" w14:textId="4A50C43A" w:rsidR="00EB6C16" w:rsidRPr="00C70691" w:rsidRDefault="0072043F" w:rsidP="00552F00">
      <w:pPr>
        <w:ind w:firstLine="720"/>
        <w:jc w:val="both"/>
        <w:rPr>
          <w:color w:val="000000" w:themeColor="text1"/>
          <w:lang w:val="en-GB"/>
        </w:rPr>
      </w:pPr>
      <w:r w:rsidRPr="00C70691">
        <w:rPr>
          <w:color w:val="000000" w:themeColor="text1"/>
          <w:lang w:val="en-GB"/>
        </w:rPr>
        <w:t xml:space="preserve">This dissertation </w:t>
      </w:r>
      <w:r w:rsidR="00746A8B" w:rsidRPr="00C70691">
        <w:rPr>
          <w:color w:val="000000" w:themeColor="text1"/>
          <w:lang w:val="en-GB"/>
        </w:rPr>
        <w:t>focuses on</w:t>
      </w:r>
      <w:r w:rsidR="007D4ECA" w:rsidRPr="00C70691">
        <w:rPr>
          <w:color w:val="000000" w:themeColor="text1"/>
          <w:lang w:val="en-GB"/>
        </w:rPr>
        <w:t xml:space="preserve"> </w:t>
      </w:r>
      <w:r w:rsidR="00A47147" w:rsidRPr="00C70691">
        <w:rPr>
          <w:color w:val="000000" w:themeColor="text1"/>
          <w:lang w:val="en-GB"/>
        </w:rPr>
        <w:t xml:space="preserve">two </w:t>
      </w:r>
      <w:r w:rsidR="007D4ECA" w:rsidRPr="00C70691">
        <w:rPr>
          <w:color w:val="000000" w:themeColor="text1"/>
          <w:lang w:val="en-GB"/>
        </w:rPr>
        <w:t>religions fro</w:t>
      </w:r>
      <w:r w:rsidR="00A47147" w:rsidRPr="00C70691">
        <w:rPr>
          <w:color w:val="000000" w:themeColor="text1"/>
          <w:lang w:val="en-GB"/>
        </w:rPr>
        <w:t>m opposite sides of the theological spectrum,</w:t>
      </w:r>
      <w:r w:rsidR="00746A8B" w:rsidRPr="00C70691">
        <w:rPr>
          <w:color w:val="000000" w:themeColor="text1"/>
          <w:lang w:val="en-GB"/>
        </w:rPr>
        <w:t xml:space="preserve"> </w:t>
      </w:r>
      <w:r w:rsidR="002B1857" w:rsidRPr="00C70691">
        <w:rPr>
          <w:color w:val="000000" w:themeColor="text1"/>
          <w:lang w:val="en-GB"/>
        </w:rPr>
        <w:t>specifically</w:t>
      </w:r>
      <w:r w:rsidR="00A47147" w:rsidRPr="00C70691">
        <w:rPr>
          <w:color w:val="000000" w:themeColor="text1"/>
          <w:lang w:val="en-GB"/>
        </w:rPr>
        <w:t xml:space="preserve"> </w:t>
      </w:r>
      <w:r w:rsidR="00C70805" w:rsidRPr="00C70691">
        <w:rPr>
          <w:color w:val="000000" w:themeColor="text1"/>
          <w:lang w:val="en-GB"/>
        </w:rPr>
        <w:t xml:space="preserve">Christian Dispensationalism and </w:t>
      </w:r>
      <w:r w:rsidR="007D4ECA" w:rsidRPr="00C70691">
        <w:rPr>
          <w:color w:val="000000" w:themeColor="text1"/>
          <w:lang w:val="en-GB"/>
        </w:rPr>
        <w:t>Vajrayāna</w:t>
      </w:r>
      <w:r w:rsidR="00A47147" w:rsidRPr="00C70691">
        <w:rPr>
          <w:color w:val="000000" w:themeColor="text1"/>
          <w:lang w:val="en-GB"/>
        </w:rPr>
        <w:t xml:space="preserve"> Buddhism, </w:t>
      </w:r>
      <w:r w:rsidR="006F7ED4" w:rsidRPr="00C70691">
        <w:rPr>
          <w:color w:val="000000" w:themeColor="text1"/>
          <w:lang w:val="en-GB"/>
        </w:rPr>
        <w:t xml:space="preserve">and </w:t>
      </w:r>
      <w:r w:rsidR="009A609D" w:rsidRPr="00C70691">
        <w:rPr>
          <w:color w:val="000000" w:themeColor="text1"/>
          <w:lang w:val="en-GB"/>
        </w:rPr>
        <w:t>analyses</w:t>
      </w:r>
      <w:r w:rsidR="006F7ED4" w:rsidRPr="00C70691">
        <w:rPr>
          <w:color w:val="000000" w:themeColor="text1"/>
          <w:lang w:val="en-GB"/>
        </w:rPr>
        <w:t xml:space="preserve"> their </w:t>
      </w:r>
      <w:r w:rsidR="005502D0" w:rsidRPr="00C70691">
        <w:rPr>
          <w:color w:val="000000" w:themeColor="text1"/>
          <w:lang w:val="en-GB"/>
        </w:rPr>
        <w:t xml:space="preserve">relative </w:t>
      </w:r>
      <w:r w:rsidR="009A609D" w:rsidRPr="00C70691">
        <w:rPr>
          <w:color w:val="000000" w:themeColor="text1"/>
          <w:lang w:val="en-GB"/>
        </w:rPr>
        <w:t xml:space="preserve">positions on the nature of </w:t>
      </w:r>
      <w:r w:rsidR="006F7ED4" w:rsidRPr="00C70691">
        <w:rPr>
          <w:color w:val="000000" w:themeColor="text1"/>
          <w:lang w:val="en-GB"/>
        </w:rPr>
        <w:t xml:space="preserve">the self, </w:t>
      </w:r>
      <w:r w:rsidR="009A609D" w:rsidRPr="00C70691">
        <w:rPr>
          <w:color w:val="000000" w:themeColor="text1"/>
          <w:lang w:val="en-GB"/>
        </w:rPr>
        <w:t>interpretation of</w:t>
      </w:r>
      <w:r w:rsidR="006F7ED4" w:rsidRPr="00C70691">
        <w:rPr>
          <w:color w:val="000000" w:themeColor="text1"/>
          <w:lang w:val="en-GB"/>
        </w:rPr>
        <w:t xml:space="preserve"> </w:t>
      </w:r>
      <w:r w:rsidR="00020018" w:rsidRPr="00C70691">
        <w:rPr>
          <w:color w:val="000000" w:themeColor="text1"/>
          <w:lang w:val="en-GB"/>
        </w:rPr>
        <w:t xml:space="preserve">the </w:t>
      </w:r>
      <w:r w:rsidR="006F7ED4" w:rsidRPr="00C70691">
        <w:rPr>
          <w:color w:val="000000" w:themeColor="text1"/>
          <w:lang w:val="en-GB"/>
        </w:rPr>
        <w:t>universe</w:t>
      </w:r>
      <w:r w:rsidR="009A609D" w:rsidRPr="00C70691">
        <w:rPr>
          <w:color w:val="000000" w:themeColor="text1"/>
          <w:lang w:val="en-GB"/>
        </w:rPr>
        <w:t xml:space="preserve">, the nature of the </w:t>
      </w:r>
      <w:r w:rsidR="00FC11B6" w:rsidRPr="00C70691">
        <w:rPr>
          <w:color w:val="000000" w:themeColor="text1"/>
          <w:lang w:val="en-GB"/>
        </w:rPr>
        <w:t>D</w:t>
      </w:r>
      <w:r w:rsidR="009A609D" w:rsidRPr="00C70691">
        <w:rPr>
          <w:color w:val="000000" w:themeColor="text1"/>
          <w:lang w:val="en-GB"/>
        </w:rPr>
        <w:t xml:space="preserve">ivine and </w:t>
      </w:r>
      <w:r w:rsidR="00020018" w:rsidRPr="00C70691">
        <w:rPr>
          <w:color w:val="000000" w:themeColor="text1"/>
          <w:lang w:val="en-GB"/>
        </w:rPr>
        <w:t xml:space="preserve">eschatological beliefs </w:t>
      </w:r>
      <w:r w:rsidR="00FC11B6" w:rsidRPr="00C70691">
        <w:rPr>
          <w:color w:val="000000" w:themeColor="text1"/>
          <w:lang w:val="en-GB"/>
        </w:rPr>
        <w:t>concerning</w:t>
      </w:r>
      <w:r w:rsidR="00020018" w:rsidRPr="00C70691">
        <w:rPr>
          <w:color w:val="000000" w:themeColor="text1"/>
          <w:lang w:val="en-GB"/>
        </w:rPr>
        <w:t xml:space="preserve"> the end times.</w:t>
      </w:r>
    </w:p>
    <w:p w14:paraId="77427499" w14:textId="6DE62302" w:rsidR="00405174" w:rsidRPr="00C70691" w:rsidRDefault="0075311B" w:rsidP="00552F00">
      <w:pPr>
        <w:ind w:firstLine="720"/>
        <w:jc w:val="both"/>
        <w:rPr>
          <w:color w:val="000000" w:themeColor="text1"/>
          <w:lang w:val="en-GB"/>
        </w:rPr>
      </w:pPr>
      <w:r w:rsidRPr="00C70691">
        <w:rPr>
          <w:color w:val="000000" w:themeColor="text1"/>
          <w:lang w:val="en-GB"/>
        </w:rPr>
        <w:t xml:space="preserve">Using the primary religious texts </w:t>
      </w:r>
      <w:r w:rsidR="00DD46E6" w:rsidRPr="00C70691">
        <w:rPr>
          <w:color w:val="000000" w:themeColor="text1"/>
          <w:lang w:val="en-GB"/>
        </w:rPr>
        <w:t xml:space="preserve">of the Bible and various </w:t>
      </w:r>
      <w:r w:rsidR="00003A57" w:rsidRPr="00C70691">
        <w:rPr>
          <w:color w:val="000000" w:themeColor="text1"/>
          <w:lang w:val="en-GB"/>
        </w:rPr>
        <w:t>S</w:t>
      </w:r>
      <w:r w:rsidR="00DD46E6" w:rsidRPr="00C70691">
        <w:rPr>
          <w:color w:val="000000" w:themeColor="text1"/>
          <w:lang w:val="en-GB"/>
        </w:rPr>
        <w:t xml:space="preserve">utras, supplemented by </w:t>
      </w:r>
      <w:r w:rsidR="00AC1E33" w:rsidRPr="00C70691">
        <w:rPr>
          <w:color w:val="000000" w:themeColor="text1"/>
          <w:lang w:val="en-GB"/>
        </w:rPr>
        <w:t>historical</w:t>
      </w:r>
      <w:r w:rsidR="006A1E5F" w:rsidRPr="00C70691">
        <w:rPr>
          <w:color w:val="000000" w:themeColor="text1"/>
          <w:lang w:val="en-GB"/>
        </w:rPr>
        <w:t xml:space="preserve"> Christian and Buddhist </w:t>
      </w:r>
      <w:r w:rsidR="007C1312" w:rsidRPr="00C70691">
        <w:rPr>
          <w:color w:val="000000" w:themeColor="text1"/>
          <w:lang w:val="en-GB"/>
        </w:rPr>
        <w:t>treaties from</w:t>
      </w:r>
      <w:r w:rsidR="006A1E5F" w:rsidRPr="00C70691">
        <w:rPr>
          <w:color w:val="000000" w:themeColor="text1"/>
          <w:lang w:val="en-GB"/>
        </w:rPr>
        <w:t xml:space="preserve"> </w:t>
      </w:r>
      <w:r w:rsidR="007C1312" w:rsidRPr="00C70691">
        <w:rPr>
          <w:color w:val="000000" w:themeColor="text1"/>
          <w:lang w:val="en-GB"/>
        </w:rPr>
        <w:t xml:space="preserve">scholars </w:t>
      </w:r>
      <w:r w:rsidR="006A1E5F" w:rsidRPr="00C70691">
        <w:rPr>
          <w:color w:val="000000" w:themeColor="text1"/>
          <w:lang w:val="en-GB"/>
        </w:rPr>
        <w:t xml:space="preserve">such as </w:t>
      </w:r>
      <w:r w:rsidR="00361C9D" w:rsidRPr="00C70691">
        <w:rPr>
          <w:color w:val="000000" w:themeColor="text1"/>
          <w:lang w:val="en-GB"/>
        </w:rPr>
        <w:t xml:space="preserve">Aquinas and </w:t>
      </w:r>
      <w:r w:rsidR="00AC1E33" w:rsidRPr="00C70691">
        <w:rPr>
          <w:color w:val="000000" w:themeColor="text1"/>
          <w:lang w:val="en-GB"/>
        </w:rPr>
        <w:t xml:space="preserve">Nāgārjuna, </w:t>
      </w:r>
      <w:r w:rsidR="00E83225" w:rsidRPr="00C70691">
        <w:rPr>
          <w:color w:val="000000" w:themeColor="text1"/>
          <w:lang w:val="en-GB"/>
        </w:rPr>
        <w:t>plus the</w:t>
      </w:r>
      <w:r w:rsidR="00AC1E33" w:rsidRPr="00C70691">
        <w:rPr>
          <w:color w:val="000000" w:themeColor="text1"/>
          <w:lang w:val="en-GB"/>
        </w:rPr>
        <w:t xml:space="preserve"> </w:t>
      </w:r>
      <w:r w:rsidR="002279EF" w:rsidRPr="00C70691">
        <w:rPr>
          <w:color w:val="000000" w:themeColor="text1"/>
          <w:lang w:val="en-GB"/>
        </w:rPr>
        <w:t xml:space="preserve">contemporary opinions from </w:t>
      </w:r>
      <w:r w:rsidR="00F62212" w:rsidRPr="00C70691">
        <w:rPr>
          <w:color w:val="000000" w:themeColor="text1"/>
          <w:lang w:val="en-GB"/>
        </w:rPr>
        <w:t xml:space="preserve">Ryrie and </w:t>
      </w:r>
      <w:r w:rsidR="002279EF" w:rsidRPr="00C70691">
        <w:rPr>
          <w:color w:val="000000" w:themeColor="text1"/>
          <w:lang w:val="en-GB"/>
        </w:rPr>
        <w:t>Storms</w:t>
      </w:r>
      <w:r w:rsidR="00F62212" w:rsidRPr="00C70691">
        <w:rPr>
          <w:color w:val="000000" w:themeColor="text1"/>
          <w:lang w:val="en-GB"/>
        </w:rPr>
        <w:t xml:space="preserve">, </w:t>
      </w:r>
      <w:r w:rsidR="00003A57" w:rsidRPr="00C70691">
        <w:rPr>
          <w:color w:val="000000" w:themeColor="text1"/>
          <w:lang w:val="en-GB"/>
        </w:rPr>
        <w:t xml:space="preserve">Dunne and </w:t>
      </w:r>
      <w:r w:rsidR="00F62212" w:rsidRPr="00C70691">
        <w:rPr>
          <w:color w:val="000000" w:themeColor="text1"/>
          <w:lang w:val="en-GB"/>
        </w:rPr>
        <w:t xml:space="preserve">Wallace </w:t>
      </w:r>
      <w:r w:rsidR="00F54DE0" w:rsidRPr="00C70691">
        <w:rPr>
          <w:color w:val="000000" w:themeColor="text1"/>
          <w:lang w:val="en-GB"/>
        </w:rPr>
        <w:t>the aim is to provide</w:t>
      </w:r>
      <w:r w:rsidR="00E83225" w:rsidRPr="00C70691">
        <w:rPr>
          <w:color w:val="000000" w:themeColor="text1"/>
          <w:lang w:val="en-GB"/>
        </w:rPr>
        <w:t xml:space="preserve"> a balanced and objective work that lays out the </w:t>
      </w:r>
      <w:r w:rsidR="00FF447C" w:rsidRPr="00C70691">
        <w:rPr>
          <w:color w:val="000000" w:themeColor="text1"/>
          <w:lang w:val="en-GB"/>
        </w:rPr>
        <w:t>respective</w:t>
      </w:r>
      <w:r w:rsidR="00E83225" w:rsidRPr="00C70691">
        <w:rPr>
          <w:color w:val="000000" w:themeColor="text1"/>
          <w:lang w:val="en-GB"/>
        </w:rPr>
        <w:t xml:space="preserve"> differences.</w:t>
      </w:r>
    </w:p>
    <w:p w14:paraId="1A5F1FBB" w14:textId="04BB6D3D" w:rsidR="00F53FF5" w:rsidRPr="00C70691" w:rsidRDefault="007345A3" w:rsidP="00552F00">
      <w:pPr>
        <w:ind w:firstLine="720"/>
        <w:jc w:val="both"/>
        <w:rPr>
          <w:color w:val="000000" w:themeColor="text1"/>
          <w:lang w:val="en-GB"/>
        </w:rPr>
      </w:pPr>
      <w:r w:rsidRPr="00C70691">
        <w:rPr>
          <w:color w:val="000000" w:themeColor="text1"/>
          <w:lang w:val="en-GB"/>
        </w:rPr>
        <w:t xml:space="preserve">The primary conclusion is </w:t>
      </w:r>
      <w:r w:rsidR="00F46C07" w:rsidRPr="00C70691">
        <w:rPr>
          <w:color w:val="000000" w:themeColor="text1"/>
          <w:lang w:val="en-GB"/>
        </w:rPr>
        <w:t>the canons of</w:t>
      </w:r>
      <w:r w:rsidRPr="00C70691">
        <w:rPr>
          <w:color w:val="000000" w:themeColor="text1"/>
          <w:lang w:val="en-GB"/>
        </w:rPr>
        <w:t xml:space="preserve"> these faiths have virtually </w:t>
      </w:r>
      <w:r w:rsidR="0026074D" w:rsidRPr="00C70691">
        <w:rPr>
          <w:color w:val="000000" w:themeColor="text1"/>
          <w:lang w:val="en-GB"/>
        </w:rPr>
        <w:t>no points of theological or eschatological agreement.</w:t>
      </w:r>
      <w:r w:rsidR="000B5B5F" w:rsidRPr="00C70691">
        <w:rPr>
          <w:color w:val="000000" w:themeColor="text1"/>
          <w:lang w:val="en-GB"/>
        </w:rPr>
        <w:t xml:space="preserve"> However, th</w:t>
      </w:r>
      <w:r w:rsidR="00A41ED3" w:rsidRPr="00C70691">
        <w:rPr>
          <w:color w:val="000000" w:themeColor="text1"/>
          <w:lang w:val="en-GB"/>
        </w:rPr>
        <w:t xml:space="preserve">is dissertation argues and </w:t>
      </w:r>
      <w:r w:rsidR="001A3B70">
        <w:rPr>
          <w:color w:val="000000" w:themeColor="text1"/>
          <w:lang w:val="en-GB"/>
        </w:rPr>
        <w:t>thus</w:t>
      </w:r>
      <w:r w:rsidR="00734204" w:rsidRPr="00C70691">
        <w:rPr>
          <w:color w:val="000000" w:themeColor="text1"/>
          <w:lang w:val="en-GB"/>
        </w:rPr>
        <w:t xml:space="preserve"> </w:t>
      </w:r>
      <w:r w:rsidR="00A41ED3" w:rsidRPr="00C70691">
        <w:rPr>
          <w:color w:val="000000" w:themeColor="text1"/>
          <w:lang w:val="en-GB"/>
        </w:rPr>
        <w:t>draws the conclusion</w:t>
      </w:r>
      <w:r w:rsidR="004149E0" w:rsidRPr="00C70691">
        <w:rPr>
          <w:color w:val="000000" w:themeColor="text1"/>
          <w:lang w:val="en-GB"/>
        </w:rPr>
        <w:t>,</w:t>
      </w:r>
      <w:r w:rsidR="00A41ED3" w:rsidRPr="00C70691">
        <w:rPr>
          <w:color w:val="000000" w:themeColor="text1"/>
          <w:lang w:val="en-GB"/>
        </w:rPr>
        <w:t xml:space="preserve"> </w:t>
      </w:r>
      <w:r w:rsidR="00EB55A6" w:rsidRPr="00C70691">
        <w:rPr>
          <w:color w:val="000000" w:themeColor="text1"/>
          <w:lang w:val="en-GB"/>
        </w:rPr>
        <w:t xml:space="preserve">that </w:t>
      </w:r>
      <w:r w:rsidR="000F56F0" w:rsidRPr="00C70691">
        <w:rPr>
          <w:color w:val="000000" w:themeColor="text1"/>
          <w:lang w:val="en-GB"/>
        </w:rPr>
        <w:t xml:space="preserve">focusing on religious </w:t>
      </w:r>
      <w:r w:rsidR="00BD5445" w:rsidRPr="00C70691">
        <w:rPr>
          <w:color w:val="000000" w:themeColor="text1"/>
          <w:lang w:val="en-GB"/>
        </w:rPr>
        <w:t>hermeneutic</w:t>
      </w:r>
      <w:r w:rsidR="00A033CE" w:rsidRPr="00C70691">
        <w:rPr>
          <w:color w:val="000000" w:themeColor="text1"/>
          <w:lang w:val="en-GB"/>
        </w:rPr>
        <w:t xml:space="preserve"> </w:t>
      </w:r>
      <w:r w:rsidR="000F56F0" w:rsidRPr="00C70691">
        <w:rPr>
          <w:color w:val="000000" w:themeColor="text1"/>
          <w:lang w:val="en-GB"/>
        </w:rPr>
        <w:t>differences</w:t>
      </w:r>
      <w:r w:rsidR="00CF47A4" w:rsidRPr="00C70691">
        <w:rPr>
          <w:color w:val="000000" w:themeColor="text1"/>
          <w:lang w:val="en-GB"/>
        </w:rPr>
        <w:t xml:space="preserve"> </w:t>
      </w:r>
      <w:r w:rsidR="00A033CE" w:rsidRPr="00C70691">
        <w:rPr>
          <w:color w:val="000000" w:themeColor="text1"/>
          <w:lang w:val="en-GB"/>
        </w:rPr>
        <w:t xml:space="preserve">distracts from the </w:t>
      </w:r>
      <w:r w:rsidR="00C7326E" w:rsidRPr="00C70691">
        <w:rPr>
          <w:color w:val="000000" w:themeColor="text1"/>
          <w:lang w:val="en-GB"/>
        </w:rPr>
        <w:t>deeper meaning and goals</w:t>
      </w:r>
      <w:r w:rsidR="005667F8" w:rsidRPr="00C70691">
        <w:rPr>
          <w:color w:val="000000" w:themeColor="text1"/>
          <w:lang w:val="en-GB"/>
        </w:rPr>
        <w:t xml:space="preserve"> </w:t>
      </w:r>
      <w:r w:rsidR="007D059C" w:rsidRPr="00C70691">
        <w:rPr>
          <w:color w:val="000000" w:themeColor="text1"/>
          <w:lang w:val="en-GB"/>
        </w:rPr>
        <w:t xml:space="preserve">of </w:t>
      </w:r>
      <w:r w:rsidR="005667F8" w:rsidRPr="00C70691">
        <w:rPr>
          <w:color w:val="000000" w:themeColor="text1"/>
          <w:lang w:val="en-GB"/>
        </w:rPr>
        <w:t xml:space="preserve">all </w:t>
      </w:r>
      <w:r w:rsidR="004149E0" w:rsidRPr="00C70691">
        <w:rPr>
          <w:color w:val="000000" w:themeColor="text1"/>
          <w:lang w:val="en-GB"/>
        </w:rPr>
        <w:t>religions</w:t>
      </w:r>
      <w:r w:rsidR="005A23BD" w:rsidRPr="00C70691">
        <w:rPr>
          <w:color w:val="000000" w:themeColor="text1"/>
          <w:lang w:val="en-GB"/>
        </w:rPr>
        <w:t xml:space="preserve">, </w:t>
      </w:r>
      <w:r w:rsidR="00625AAB" w:rsidRPr="00C70691">
        <w:rPr>
          <w:color w:val="000000" w:themeColor="text1"/>
          <w:lang w:val="en-GB"/>
        </w:rPr>
        <w:t>namely</w:t>
      </w:r>
      <w:r w:rsidR="005A23BD" w:rsidRPr="00C70691">
        <w:rPr>
          <w:color w:val="000000" w:themeColor="text1"/>
          <w:lang w:val="en-GB"/>
        </w:rPr>
        <w:t xml:space="preserve"> the </w:t>
      </w:r>
      <w:r w:rsidR="001B4A2E" w:rsidRPr="00C70691">
        <w:rPr>
          <w:color w:val="000000" w:themeColor="text1"/>
          <w:lang w:val="en-GB"/>
        </w:rPr>
        <w:t>transcendental</w:t>
      </w:r>
      <w:r w:rsidR="007D059C" w:rsidRPr="00C70691">
        <w:rPr>
          <w:color w:val="000000" w:themeColor="text1"/>
          <w:lang w:val="en-GB"/>
        </w:rPr>
        <w:t xml:space="preserve"> </w:t>
      </w:r>
      <w:r w:rsidR="001B4A2E" w:rsidRPr="00C70691">
        <w:rPr>
          <w:color w:val="000000" w:themeColor="text1"/>
          <w:lang w:val="en-GB"/>
        </w:rPr>
        <w:t xml:space="preserve">desire </w:t>
      </w:r>
      <w:r w:rsidR="009B1D75" w:rsidRPr="00C70691">
        <w:rPr>
          <w:color w:val="000000" w:themeColor="text1"/>
          <w:lang w:val="en-GB"/>
        </w:rPr>
        <w:t xml:space="preserve">to </w:t>
      </w:r>
      <w:r w:rsidR="00223467" w:rsidRPr="00C70691">
        <w:rPr>
          <w:color w:val="000000" w:themeColor="text1"/>
          <w:lang w:val="en-GB"/>
        </w:rPr>
        <w:t xml:space="preserve">eventually </w:t>
      </w:r>
      <w:r w:rsidR="009B1D75" w:rsidRPr="00C70691">
        <w:rPr>
          <w:color w:val="000000" w:themeColor="text1"/>
          <w:lang w:val="en-GB"/>
        </w:rPr>
        <w:t xml:space="preserve">become </w:t>
      </w:r>
      <w:r w:rsidR="002B1857" w:rsidRPr="00C70691">
        <w:rPr>
          <w:color w:val="000000" w:themeColor="text1"/>
          <w:lang w:val="en-GB"/>
        </w:rPr>
        <w:t>reunited</w:t>
      </w:r>
      <w:r w:rsidR="00F53FF5" w:rsidRPr="00C70691">
        <w:rPr>
          <w:color w:val="000000" w:themeColor="text1"/>
          <w:lang w:val="en-GB"/>
        </w:rPr>
        <w:t xml:space="preserve"> </w:t>
      </w:r>
      <w:r w:rsidR="009B1D75" w:rsidRPr="00C70691">
        <w:rPr>
          <w:color w:val="000000" w:themeColor="text1"/>
          <w:lang w:val="en-GB"/>
        </w:rPr>
        <w:t>with the Divine</w:t>
      </w:r>
      <w:r w:rsidR="00F53FF5" w:rsidRPr="00C70691">
        <w:rPr>
          <w:color w:val="000000" w:themeColor="text1"/>
          <w:lang w:val="en-GB"/>
        </w:rPr>
        <w:t>.</w:t>
      </w:r>
    </w:p>
    <w:p w14:paraId="68FB5F9C" w14:textId="77777777" w:rsidR="007F01A7" w:rsidRPr="00C70691" w:rsidRDefault="002B1857" w:rsidP="00E713C5">
      <w:pPr>
        <w:ind w:firstLine="720"/>
        <w:jc w:val="both"/>
        <w:rPr>
          <w:color w:val="000000" w:themeColor="text1"/>
          <w:lang w:val="en-GB"/>
        </w:rPr>
      </w:pPr>
      <w:r w:rsidRPr="00C70691">
        <w:rPr>
          <w:color w:val="000000" w:themeColor="text1"/>
          <w:lang w:val="en-GB"/>
        </w:rPr>
        <w:t>The consequence o</w:t>
      </w:r>
      <w:r w:rsidR="004C26A2" w:rsidRPr="00C70691">
        <w:rPr>
          <w:color w:val="000000" w:themeColor="text1"/>
          <w:lang w:val="en-GB"/>
        </w:rPr>
        <w:t xml:space="preserve">f </w:t>
      </w:r>
      <w:r w:rsidR="0029518C" w:rsidRPr="00C70691">
        <w:rPr>
          <w:color w:val="000000" w:themeColor="text1"/>
          <w:lang w:val="en-GB"/>
        </w:rPr>
        <w:t>this</w:t>
      </w:r>
      <w:r w:rsidR="004C26A2" w:rsidRPr="00C70691">
        <w:rPr>
          <w:color w:val="000000" w:themeColor="text1"/>
          <w:lang w:val="en-GB"/>
        </w:rPr>
        <w:t xml:space="preserve"> is</w:t>
      </w:r>
      <w:r w:rsidR="00815702" w:rsidRPr="00C70691">
        <w:rPr>
          <w:color w:val="000000" w:themeColor="text1"/>
          <w:lang w:val="en-GB"/>
        </w:rPr>
        <w:t>,</w:t>
      </w:r>
      <w:r w:rsidR="004C26A2" w:rsidRPr="00C70691">
        <w:rPr>
          <w:color w:val="000000" w:themeColor="text1"/>
          <w:lang w:val="en-GB"/>
        </w:rPr>
        <w:t xml:space="preserve"> hopefully</w:t>
      </w:r>
      <w:r w:rsidR="00815702" w:rsidRPr="00C70691">
        <w:rPr>
          <w:color w:val="000000" w:themeColor="text1"/>
          <w:lang w:val="en-GB"/>
        </w:rPr>
        <w:t xml:space="preserve">, the realisation that if two </w:t>
      </w:r>
      <w:r w:rsidR="00E713C5" w:rsidRPr="00C70691">
        <w:rPr>
          <w:color w:val="000000" w:themeColor="text1"/>
          <w:lang w:val="en-GB"/>
        </w:rPr>
        <w:t xml:space="preserve">essentially different philosophies can find common ground, then </w:t>
      </w:r>
      <w:r w:rsidR="007F01A7" w:rsidRPr="00C70691">
        <w:rPr>
          <w:color w:val="000000" w:themeColor="text1"/>
          <w:lang w:val="en-GB"/>
        </w:rPr>
        <w:t xml:space="preserve">it should be easier for </w:t>
      </w:r>
      <w:r w:rsidR="00E713C5" w:rsidRPr="00C70691">
        <w:rPr>
          <w:color w:val="000000" w:themeColor="text1"/>
          <w:lang w:val="en-GB"/>
        </w:rPr>
        <w:t>religions with less stark differences</w:t>
      </w:r>
      <w:r w:rsidR="007F01A7" w:rsidRPr="00C70691">
        <w:rPr>
          <w:color w:val="000000" w:themeColor="text1"/>
          <w:lang w:val="en-GB"/>
        </w:rPr>
        <w:t xml:space="preserve"> to come together.</w:t>
      </w:r>
    </w:p>
    <w:p w14:paraId="61BAA278" w14:textId="0297CCA0" w:rsidR="00FE3C96" w:rsidRPr="00C70691" w:rsidRDefault="00FE3C96" w:rsidP="00552F00">
      <w:pPr>
        <w:ind w:firstLine="720"/>
        <w:jc w:val="both"/>
        <w:rPr>
          <w:color w:val="000000" w:themeColor="text1"/>
          <w:lang w:val="en-GB"/>
        </w:rPr>
      </w:pPr>
      <w:r w:rsidRPr="00C70691">
        <w:rPr>
          <w:color w:val="000000" w:themeColor="text1"/>
          <w:lang w:val="en-GB"/>
        </w:rPr>
        <w:br w:type="page"/>
      </w:r>
    </w:p>
    <w:p w14:paraId="5F19699D" w14:textId="4D930804" w:rsidR="00A05B0B" w:rsidRPr="00C70691" w:rsidRDefault="00A05B0B" w:rsidP="00A05B0B">
      <w:pPr>
        <w:pStyle w:val="Heading3"/>
        <w:rPr>
          <w:rFonts w:asciiTheme="minorBidi" w:hAnsiTheme="minorBidi" w:cstheme="minorBidi"/>
          <w:color w:val="000000" w:themeColor="text1"/>
          <w:lang w:val="en-GB"/>
        </w:rPr>
      </w:pPr>
      <w:bookmarkStart w:id="6" w:name="_Toc130939294"/>
      <w:r w:rsidRPr="00C70691">
        <w:rPr>
          <w:color w:val="000000" w:themeColor="text1"/>
          <w:lang w:val="en-GB"/>
        </w:rPr>
        <w:lastRenderedPageBreak/>
        <w:t xml:space="preserve">Acknowledgements and </w:t>
      </w:r>
      <w:r w:rsidRPr="00C70691">
        <w:rPr>
          <w:rFonts w:asciiTheme="minorBidi" w:hAnsiTheme="minorBidi" w:cstheme="minorBidi"/>
          <w:color w:val="000000" w:themeColor="text1"/>
          <w:lang w:val="en-GB"/>
        </w:rPr>
        <w:t>Dedications</w:t>
      </w:r>
      <w:bookmarkEnd w:id="6"/>
    </w:p>
    <w:p w14:paraId="0EF5D507" w14:textId="77777777" w:rsidR="0028015F" w:rsidRPr="00C70691" w:rsidRDefault="0028015F" w:rsidP="007B719C">
      <w:pPr>
        <w:jc w:val="both"/>
        <w:rPr>
          <w:color w:val="000000" w:themeColor="text1"/>
          <w:lang w:val="en-GB"/>
        </w:rPr>
      </w:pPr>
    </w:p>
    <w:p w14:paraId="41264F6A" w14:textId="77777777" w:rsidR="006B5406" w:rsidRPr="00C70691" w:rsidRDefault="006B5406" w:rsidP="00F10621">
      <w:pPr>
        <w:jc w:val="center"/>
        <w:rPr>
          <w:color w:val="000000" w:themeColor="text1"/>
          <w:lang w:val="en-GB"/>
        </w:rPr>
      </w:pPr>
    </w:p>
    <w:p w14:paraId="3F4A144F" w14:textId="76EEC5C7" w:rsidR="00A05B0B" w:rsidRPr="00C70691" w:rsidRDefault="00A05B0B" w:rsidP="00F10621">
      <w:pPr>
        <w:jc w:val="center"/>
        <w:rPr>
          <w:color w:val="000000" w:themeColor="text1"/>
          <w:lang w:val="en-GB"/>
        </w:rPr>
      </w:pPr>
      <w:r w:rsidRPr="00C70691">
        <w:rPr>
          <w:color w:val="000000" w:themeColor="text1"/>
          <w:lang w:val="en-GB"/>
        </w:rPr>
        <w:t xml:space="preserve">This </w:t>
      </w:r>
      <w:r w:rsidR="00785962" w:rsidRPr="00C70691">
        <w:rPr>
          <w:color w:val="000000" w:themeColor="text1"/>
          <w:lang w:val="en-GB"/>
        </w:rPr>
        <w:t>dissertation</w:t>
      </w:r>
      <w:r w:rsidRPr="00C70691">
        <w:rPr>
          <w:color w:val="000000" w:themeColor="text1"/>
          <w:lang w:val="en-GB"/>
        </w:rPr>
        <w:t xml:space="preserve"> is the </w:t>
      </w:r>
      <w:r w:rsidR="0019274F" w:rsidRPr="00C70691">
        <w:rPr>
          <w:color w:val="000000" w:themeColor="text1"/>
          <w:lang w:val="en-GB"/>
        </w:rPr>
        <w:t>result</w:t>
      </w:r>
      <w:r w:rsidRPr="00C70691">
        <w:rPr>
          <w:color w:val="000000" w:themeColor="text1"/>
          <w:lang w:val="en-GB"/>
        </w:rPr>
        <w:t xml:space="preserve"> of </w:t>
      </w:r>
      <w:r w:rsidR="009C5B48" w:rsidRPr="00C70691">
        <w:rPr>
          <w:color w:val="000000" w:themeColor="text1"/>
          <w:lang w:val="en-GB"/>
        </w:rPr>
        <w:t>the</w:t>
      </w:r>
      <w:r w:rsidRPr="00C70691">
        <w:rPr>
          <w:color w:val="000000" w:themeColor="text1"/>
          <w:lang w:val="en-GB"/>
        </w:rPr>
        <w:t xml:space="preserve"> spiritual journey </w:t>
      </w:r>
      <w:r w:rsidR="009C5B48" w:rsidRPr="00C70691">
        <w:rPr>
          <w:color w:val="000000" w:themeColor="text1"/>
          <w:lang w:val="en-GB"/>
        </w:rPr>
        <w:t xml:space="preserve">I have </w:t>
      </w:r>
      <w:r w:rsidRPr="00C70691">
        <w:rPr>
          <w:color w:val="000000" w:themeColor="text1"/>
          <w:lang w:val="en-GB"/>
        </w:rPr>
        <w:t>taken over the past fifteen years</w:t>
      </w:r>
      <w:r w:rsidR="000C78B2" w:rsidRPr="00C70691">
        <w:rPr>
          <w:color w:val="000000" w:themeColor="text1"/>
          <w:lang w:val="en-GB"/>
        </w:rPr>
        <w:t>. I</w:t>
      </w:r>
      <w:r w:rsidR="009B6DFF" w:rsidRPr="00C70691">
        <w:rPr>
          <w:color w:val="000000" w:themeColor="text1"/>
          <w:lang w:val="en-GB"/>
        </w:rPr>
        <w:t>t</w:t>
      </w:r>
      <w:r w:rsidR="00DF2CD5" w:rsidRPr="00C70691">
        <w:rPr>
          <w:color w:val="000000" w:themeColor="text1"/>
          <w:lang w:val="en-GB"/>
        </w:rPr>
        <w:t xml:space="preserve"> </w:t>
      </w:r>
      <w:r w:rsidRPr="00C70691">
        <w:rPr>
          <w:color w:val="000000" w:themeColor="text1"/>
          <w:lang w:val="en-GB"/>
        </w:rPr>
        <w:t>could never have been realised without the support of my family, friends</w:t>
      </w:r>
      <w:r w:rsidR="00683A67" w:rsidRPr="00C70691">
        <w:rPr>
          <w:color w:val="000000" w:themeColor="text1"/>
          <w:lang w:val="en-GB"/>
        </w:rPr>
        <w:t>, teachers</w:t>
      </w:r>
      <w:r w:rsidR="009B6DFF" w:rsidRPr="00C70691">
        <w:rPr>
          <w:color w:val="000000" w:themeColor="text1"/>
          <w:lang w:val="en-GB"/>
        </w:rPr>
        <w:t xml:space="preserve"> </w:t>
      </w:r>
      <w:r w:rsidRPr="00C70691">
        <w:rPr>
          <w:color w:val="000000" w:themeColor="text1"/>
          <w:lang w:val="en-GB"/>
        </w:rPr>
        <w:t xml:space="preserve">and </w:t>
      </w:r>
      <w:r w:rsidR="0077576E" w:rsidRPr="00C70691">
        <w:rPr>
          <w:color w:val="000000" w:themeColor="text1"/>
          <w:lang w:val="en-GB"/>
        </w:rPr>
        <w:t xml:space="preserve">the </w:t>
      </w:r>
      <w:r w:rsidRPr="00C70691">
        <w:rPr>
          <w:color w:val="000000" w:themeColor="text1"/>
          <w:lang w:val="en-GB"/>
        </w:rPr>
        <w:t xml:space="preserve">fellow </w:t>
      </w:r>
      <w:r w:rsidR="00296DCB" w:rsidRPr="00C70691">
        <w:rPr>
          <w:color w:val="000000" w:themeColor="text1"/>
          <w:lang w:val="en-GB"/>
        </w:rPr>
        <w:t xml:space="preserve">seekers </w:t>
      </w:r>
      <w:r w:rsidRPr="00C70691">
        <w:rPr>
          <w:color w:val="000000" w:themeColor="text1"/>
          <w:lang w:val="en-GB"/>
        </w:rPr>
        <w:t xml:space="preserve">I have met along the </w:t>
      </w:r>
      <w:r w:rsidR="001C6B65" w:rsidRPr="00C70691">
        <w:rPr>
          <w:color w:val="000000" w:themeColor="text1"/>
          <w:lang w:val="en-GB"/>
        </w:rPr>
        <w:t>path</w:t>
      </w:r>
      <w:r w:rsidRPr="00C70691">
        <w:rPr>
          <w:color w:val="000000" w:themeColor="text1"/>
          <w:lang w:val="en-GB"/>
        </w:rPr>
        <w:t>.</w:t>
      </w:r>
    </w:p>
    <w:p w14:paraId="580CE718" w14:textId="77777777" w:rsidR="00DF2CD5" w:rsidRPr="00C70691" w:rsidRDefault="00DF2CD5" w:rsidP="00F10621">
      <w:pPr>
        <w:jc w:val="center"/>
        <w:rPr>
          <w:color w:val="000000" w:themeColor="text1"/>
          <w:lang w:val="en-GB"/>
        </w:rPr>
      </w:pPr>
    </w:p>
    <w:p w14:paraId="0E9D2867" w14:textId="58E1E823" w:rsidR="00F10621" w:rsidRPr="00C70691" w:rsidRDefault="00426C9E" w:rsidP="00F10621">
      <w:pPr>
        <w:jc w:val="center"/>
        <w:rPr>
          <w:color w:val="000000" w:themeColor="text1"/>
          <w:lang w:val="en-GB"/>
        </w:rPr>
      </w:pPr>
      <w:r w:rsidRPr="00C70691">
        <w:rPr>
          <w:color w:val="000000" w:themeColor="text1"/>
          <w:lang w:val="en-GB"/>
        </w:rPr>
        <w:t>Firstly,</w:t>
      </w:r>
      <w:r w:rsidR="00FD2122" w:rsidRPr="00C70691">
        <w:rPr>
          <w:color w:val="000000" w:themeColor="text1"/>
          <w:lang w:val="en-GB"/>
        </w:rPr>
        <w:t xml:space="preserve"> I want to </w:t>
      </w:r>
      <w:r w:rsidR="00A05B0B" w:rsidRPr="00C70691">
        <w:rPr>
          <w:color w:val="000000" w:themeColor="text1"/>
          <w:lang w:val="en-GB"/>
        </w:rPr>
        <w:t xml:space="preserve">thank my </w:t>
      </w:r>
      <w:r w:rsidR="00C96C9E" w:rsidRPr="00C70691">
        <w:rPr>
          <w:color w:val="000000" w:themeColor="text1"/>
          <w:lang w:val="en-GB"/>
        </w:rPr>
        <w:t>family,</w:t>
      </w:r>
      <w:r w:rsidR="00A05B0B" w:rsidRPr="00C70691">
        <w:rPr>
          <w:color w:val="000000" w:themeColor="text1"/>
          <w:lang w:val="en-GB"/>
        </w:rPr>
        <w:t xml:space="preserve"> Alison, Stephanie and Zachary</w:t>
      </w:r>
      <w:r w:rsidR="003B6C0F" w:rsidRPr="00C70691">
        <w:rPr>
          <w:color w:val="000000" w:themeColor="text1"/>
          <w:lang w:val="en-GB"/>
        </w:rPr>
        <w:t>. You</w:t>
      </w:r>
      <w:r w:rsidR="00A05B0B" w:rsidRPr="00C70691">
        <w:rPr>
          <w:color w:val="000000" w:themeColor="text1"/>
          <w:lang w:val="en-GB"/>
        </w:rPr>
        <w:t xml:space="preserve"> have witnessed</w:t>
      </w:r>
      <w:r w:rsidR="00FD7DB4" w:rsidRPr="00C70691">
        <w:rPr>
          <w:color w:val="000000" w:themeColor="text1"/>
          <w:lang w:val="en-GB"/>
        </w:rPr>
        <w:t>,</w:t>
      </w:r>
      <w:r w:rsidR="006F00A3" w:rsidRPr="00C70691">
        <w:rPr>
          <w:color w:val="000000" w:themeColor="text1"/>
          <w:lang w:val="en-GB"/>
        </w:rPr>
        <w:t xml:space="preserve"> and</w:t>
      </w:r>
      <w:r w:rsidR="00FD7DB4" w:rsidRPr="00C70691">
        <w:rPr>
          <w:color w:val="000000" w:themeColor="text1"/>
          <w:lang w:val="en-GB"/>
        </w:rPr>
        <w:t xml:space="preserve"> at times</w:t>
      </w:r>
      <w:r w:rsidR="00A05B0B" w:rsidRPr="00C70691">
        <w:rPr>
          <w:color w:val="000000" w:themeColor="text1"/>
          <w:lang w:val="en-GB"/>
        </w:rPr>
        <w:t xml:space="preserve"> endured</w:t>
      </w:r>
      <w:r w:rsidR="00FD7DB4" w:rsidRPr="00C70691">
        <w:rPr>
          <w:color w:val="000000" w:themeColor="text1"/>
          <w:lang w:val="en-GB"/>
        </w:rPr>
        <w:t>,</w:t>
      </w:r>
      <w:r w:rsidR="00A05B0B" w:rsidRPr="00C70691">
        <w:rPr>
          <w:color w:val="000000" w:themeColor="text1"/>
          <w:lang w:val="en-GB"/>
        </w:rPr>
        <w:t xml:space="preserve"> </w:t>
      </w:r>
      <w:r w:rsidR="00D6392E" w:rsidRPr="00C70691">
        <w:rPr>
          <w:color w:val="000000" w:themeColor="text1"/>
          <w:lang w:val="en-GB"/>
        </w:rPr>
        <w:t>my journey o</w:t>
      </w:r>
      <w:r w:rsidR="001F3756" w:rsidRPr="00C70691">
        <w:rPr>
          <w:color w:val="000000" w:themeColor="text1"/>
          <w:lang w:val="en-GB"/>
        </w:rPr>
        <w:t xml:space="preserve">f self-discovery </w:t>
      </w:r>
      <w:r w:rsidR="005D30CC" w:rsidRPr="00C70691">
        <w:rPr>
          <w:color w:val="000000" w:themeColor="text1"/>
          <w:lang w:val="en-GB"/>
        </w:rPr>
        <w:t xml:space="preserve">and have </w:t>
      </w:r>
      <w:r w:rsidR="00FD7DB4" w:rsidRPr="00C70691">
        <w:rPr>
          <w:color w:val="000000" w:themeColor="text1"/>
          <w:lang w:val="en-GB"/>
        </w:rPr>
        <w:t xml:space="preserve">supported </w:t>
      </w:r>
      <w:r w:rsidR="005D30CC" w:rsidRPr="00C70691">
        <w:rPr>
          <w:color w:val="000000" w:themeColor="text1"/>
          <w:lang w:val="en-GB"/>
        </w:rPr>
        <w:t>me all the way</w:t>
      </w:r>
      <w:r w:rsidR="00DF2CD5" w:rsidRPr="00C70691">
        <w:rPr>
          <w:color w:val="000000" w:themeColor="text1"/>
          <w:lang w:val="en-GB"/>
        </w:rPr>
        <w:t>.</w:t>
      </w:r>
    </w:p>
    <w:p w14:paraId="17F9E089" w14:textId="610EC069" w:rsidR="00A05B0B" w:rsidRPr="00C70691" w:rsidRDefault="00A05B0B" w:rsidP="00F10621">
      <w:pPr>
        <w:jc w:val="center"/>
        <w:rPr>
          <w:color w:val="000000" w:themeColor="text1"/>
          <w:lang w:val="en-GB"/>
        </w:rPr>
      </w:pPr>
      <w:r w:rsidRPr="00C70691">
        <w:rPr>
          <w:color w:val="000000" w:themeColor="text1"/>
          <w:lang w:val="en-GB"/>
        </w:rPr>
        <w:t xml:space="preserve"> I </w:t>
      </w:r>
      <w:r w:rsidR="0094092A" w:rsidRPr="00C70691">
        <w:rPr>
          <w:color w:val="000000" w:themeColor="text1"/>
          <w:lang w:val="en-GB"/>
        </w:rPr>
        <w:t xml:space="preserve">simply </w:t>
      </w:r>
      <w:r w:rsidRPr="00C70691">
        <w:rPr>
          <w:color w:val="000000" w:themeColor="text1"/>
          <w:lang w:val="en-GB"/>
        </w:rPr>
        <w:t>could not have done this without you.</w:t>
      </w:r>
    </w:p>
    <w:p w14:paraId="6407395C" w14:textId="77777777" w:rsidR="00DF2CD5" w:rsidRPr="00C70691" w:rsidRDefault="00DF2CD5" w:rsidP="00F10621">
      <w:pPr>
        <w:jc w:val="center"/>
        <w:rPr>
          <w:color w:val="000000" w:themeColor="text1"/>
          <w:lang w:val="en-GB"/>
        </w:rPr>
      </w:pPr>
    </w:p>
    <w:p w14:paraId="177E630C" w14:textId="4C34F19A" w:rsidR="00560E39" w:rsidRPr="00C70691" w:rsidRDefault="00A05B0B" w:rsidP="00F10621">
      <w:pPr>
        <w:jc w:val="center"/>
        <w:rPr>
          <w:color w:val="000000" w:themeColor="text1"/>
          <w:lang w:val="en-GB"/>
        </w:rPr>
      </w:pPr>
      <w:r w:rsidRPr="00C70691">
        <w:rPr>
          <w:color w:val="000000" w:themeColor="text1"/>
          <w:lang w:val="en-GB"/>
        </w:rPr>
        <w:t>I also want to thank my close friends, Emma and Nicolas, who have listened to and tolerated my rambling</w:t>
      </w:r>
      <w:r w:rsidR="00044004" w:rsidRPr="00C70691">
        <w:rPr>
          <w:color w:val="000000" w:themeColor="text1"/>
          <w:lang w:val="en-GB"/>
        </w:rPr>
        <w:t>s</w:t>
      </w:r>
      <w:r w:rsidRPr="00C70691">
        <w:rPr>
          <w:color w:val="000000" w:themeColor="text1"/>
          <w:lang w:val="en-GB"/>
        </w:rPr>
        <w:t xml:space="preserve"> into the early hours on too many occasions</w:t>
      </w:r>
      <w:r w:rsidR="00560E39" w:rsidRPr="00C70691">
        <w:rPr>
          <w:color w:val="000000" w:themeColor="text1"/>
          <w:lang w:val="en-GB"/>
        </w:rPr>
        <w:t>.</w:t>
      </w:r>
    </w:p>
    <w:p w14:paraId="6827A655" w14:textId="57489B3E" w:rsidR="00A05B0B" w:rsidRPr="00C70691" w:rsidRDefault="00A05B0B" w:rsidP="00F10621">
      <w:pPr>
        <w:jc w:val="center"/>
        <w:rPr>
          <w:color w:val="000000" w:themeColor="text1"/>
          <w:lang w:val="en-GB"/>
        </w:rPr>
      </w:pPr>
      <w:r w:rsidRPr="00C70691">
        <w:rPr>
          <w:color w:val="000000" w:themeColor="text1"/>
          <w:lang w:val="en-GB"/>
        </w:rPr>
        <w:t>I applaud your stamina.</w:t>
      </w:r>
    </w:p>
    <w:p w14:paraId="02127C0C" w14:textId="77777777" w:rsidR="00380075" w:rsidRPr="00C70691" w:rsidRDefault="00380075" w:rsidP="00F10621">
      <w:pPr>
        <w:jc w:val="center"/>
        <w:rPr>
          <w:color w:val="000000" w:themeColor="text1"/>
          <w:lang w:val="en-GB"/>
        </w:rPr>
      </w:pPr>
    </w:p>
    <w:p w14:paraId="5DC54029" w14:textId="560BC1E4" w:rsidR="00380075" w:rsidRPr="00C70691" w:rsidRDefault="00380075" w:rsidP="00F10621">
      <w:pPr>
        <w:jc w:val="center"/>
        <w:rPr>
          <w:color w:val="000000" w:themeColor="text1"/>
          <w:lang w:val="en-GB"/>
        </w:rPr>
      </w:pPr>
      <w:r w:rsidRPr="00C70691">
        <w:rPr>
          <w:color w:val="000000" w:themeColor="text1"/>
          <w:lang w:val="en-GB"/>
        </w:rPr>
        <w:t xml:space="preserve">Finally, and by </w:t>
      </w:r>
      <w:r w:rsidR="00A84574" w:rsidRPr="00C70691">
        <w:rPr>
          <w:color w:val="000000" w:themeColor="text1"/>
          <w:lang w:val="en-GB"/>
        </w:rPr>
        <w:t xml:space="preserve">no means least, I wish to thank the </w:t>
      </w:r>
      <w:r w:rsidR="00BF68FF" w:rsidRPr="00C70691">
        <w:rPr>
          <w:color w:val="000000" w:themeColor="text1"/>
          <w:lang w:val="en-GB"/>
        </w:rPr>
        <w:t>nuns and monks at</w:t>
      </w:r>
      <w:r w:rsidR="00A84574" w:rsidRPr="00C70691">
        <w:rPr>
          <w:color w:val="000000" w:themeColor="text1"/>
          <w:lang w:val="en-GB"/>
        </w:rPr>
        <w:t xml:space="preserve"> </w:t>
      </w:r>
      <w:proofErr w:type="spellStart"/>
      <w:r w:rsidR="00A84574" w:rsidRPr="00C70691">
        <w:rPr>
          <w:color w:val="000000" w:themeColor="text1"/>
          <w:lang w:val="en-GB"/>
        </w:rPr>
        <w:t>Kopan</w:t>
      </w:r>
      <w:proofErr w:type="spellEnd"/>
      <w:r w:rsidR="00A84574" w:rsidRPr="00C70691">
        <w:rPr>
          <w:color w:val="000000" w:themeColor="text1"/>
          <w:lang w:val="en-GB"/>
        </w:rPr>
        <w:t xml:space="preserve"> </w:t>
      </w:r>
      <w:r w:rsidR="00BF68FF" w:rsidRPr="00C70691">
        <w:rPr>
          <w:color w:val="000000" w:themeColor="text1"/>
          <w:lang w:val="en-GB"/>
        </w:rPr>
        <w:t>Monastery in Kathmandu</w:t>
      </w:r>
      <w:r w:rsidR="009048DB" w:rsidRPr="00C70691">
        <w:rPr>
          <w:color w:val="000000" w:themeColor="text1"/>
          <w:lang w:val="en-GB"/>
        </w:rPr>
        <w:t>,</w:t>
      </w:r>
      <w:r w:rsidR="00BF68FF" w:rsidRPr="00C70691">
        <w:rPr>
          <w:color w:val="000000" w:themeColor="text1"/>
          <w:lang w:val="en-GB"/>
        </w:rPr>
        <w:t xml:space="preserve"> </w:t>
      </w:r>
      <w:r w:rsidR="009048DB" w:rsidRPr="00C70691">
        <w:rPr>
          <w:color w:val="000000" w:themeColor="text1"/>
          <w:lang w:val="en-GB"/>
        </w:rPr>
        <w:t xml:space="preserve">especially the </w:t>
      </w:r>
      <w:r w:rsidR="000F119B" w:rsidRPr="00C70691">
        <w:rPr>
          <w:color w:val="000000" w:themeColor="text1"/>
          <w:lang w:val="en-GB"/>
        </w:rPr>
        <w:t>V</w:t>
      </w:r>
      <w:r w:rsidR="009048DB" w:rsidRPr="00C70691">
        <w:rPr>
          <w:color w:val="000000" w:themeColor="text1"/>
          <w:lang w:val="en-GB"/>
        </w:rPr>
        <w:t>enerable Joan</w:t>
      </w:r>
      <w:r w:rsidR="009A4B84" w:rsidRPr="00C70691">
        <w:rPr>
          <w:color w:val="000000" w:themeColor="text1"/>
          <w:lang w:val="en-GB"/>
        </w:rPr>
        <w:t>,</w:t>
      </w:r>
      <w:r w:rsidR="009048DB" w:rsidRPr="00C70691">
        <w:rPr>
          <w:color w:val="000000" w:themeColor="text1"/>
          <w:lang w:val="en-GB"/>
        </w:rPr>
        <w:t xml:space="preserve"> </w:t>
      </w:r>
      <w:r w:rsidR="00BF68FF" w:rsidRPr="00C70691">
        <w:rPr>
          <w:color w:val="000000" w:themeColor="text1"/>
          <w:lang w:val="en-GB"/>
        </w:rPr>
        <w:t>who opened my eyes to the Dharma</w:t>
      </w:r>
      <w:r w:rsidR="00F61E3A" w:rsidRPr="00C70691">
        <w:rPr>
          <w:color w:val="000000" w:themeColor="text1"/>
          <w:lang w:val="en-GB"/>
        </w:rPr>
        <w:t>. A</w:t>
      </w:r>
      <w:r w:rsidR="00BF68FF" w:rsidRPr="00C70691">
        <w:rPr>
          <w:color w:val="000000" w:themeColor="text1"/>
          <w:lang w:val="en-GB"/>
        </w:rPr>
        <w:t>nd</w:t>
      </w:r>
      <w:r w:rsidR="001A033E" w:rsidRPr="00C70691">
        <w:rPr>
          <w:color w:val="000000" w:themeColor="text1"/>
          <w:lang w:val="en-GB"/>
        </w:rPr>
        <w:t xml:space="preserve"> to</w:t>
      </w:r>
      <w:r w:rsidR="009A4B84" w:rsidRPr="00C70691">
        <w:rPr>
          <w:color w:val="000000" w:themeColor="text1"/>
          <w:lang w:val="en-GB"/>
        </w:rPr>
        <w:t xml:space="preserve"> </w:t>
      </w:r>
      <w:r w:rsidR="001A033E" w:rsidRPr="00C70691">
        <w:rPr>
          <w:color w:val="000000" w:themeColor="text1"/>
          <w:lang w:val="en-GB"/>
        </w:rPr>
        <w:t xml:space="preserve">the late </w:t>
      </w:r>
      <w:r w:rsidR="00BF68FF" w:rsidRPr="00C70691">
        <w:rPr>
          <w:color w:val="000000" w:themeColor="text1"/>
          <w:lang w:val="en-GB"/>
        </w:rPr>
        <w:t xml:space="preserve">Father John of Saint Patrick’s </w:t>
      </w:r>
      <w:r w:rsidR="009048DB" w:rsidRPr="00C70691">
        <w:rPr>
          <w:color w:val="000000" w:themeColor="text1"/>
          <w:lang w:val="en-GB"/>
        </w:rPr>
        <w:t xml:space="preserve">church, who </w:t>
      </w:r>
      <w:r w:rsidR="00E6698B" w:rsidRPr="00C70691">
        <w:rPr>
          <w:color w:val="000000" w:themeColor="text1"/>
          <w:lang w:val="en-GB"/>
        </w:rPr>
        <w:t xml:space="preserve">laid the foundation </w:t>
      </w:r>
      <w:r w:rsidR="00FC6E8D" w:rsidRPr="00C70691">
        <w:rPr>
          <w:color w:val="000000" w:themeColor="text1"/>
          <w:lang w:val="en-GB"/>
        </w:rPr>
        <w:t>for</w:t>
      </w:r>
      <w:r w:rsidR="00E6698B" w:rsidRPr="00C70691">
        <w:rPr>
          <w:color w:val="000000" w:themeColor="text1"/>
          <w:lang w:val="en-GB"/>
        </w:rPr>
        <w:t xml:space="preserve"> my </w:t>
      </w:r>
      <w:r w:rsidR="00FC6E8D" w:rsidRPr="00C70691">
        <w:rPr>
          <w:color w:val="000000" w:themeColor="text1"/>
          <w:lang w:val="en-GB"/>
        </w:rPr>
        <w:t xml:space="preserve">later </w:t>
      </w:r>
      <w:r w:rsidR="0090108D" w:rsidRPr="00C70691">
        <w:rPr>
          <w:color w:val="000000" w:themeColor="text1"/>
          <w:lang w:val="en-GB"/>
        </w:rPr>
        <w:t xml:space="preserve">appreciation and </w:t>
      </w:r>
      <w:r w:rsidR="00E6698B" w:rsidRPr="00C70691">
        <w:rPr>
          <w:color w:val="000000" w:themeColor="text1"/>
          <w:lang w:val="en-GB"/>
        </w:rPr>
        <w:t xml:space="preserve">understanding of the </w:t>
      </w:r>
      <w:r w:rsidR="007A5C2E" w:rsidRPr="00C70691">
        <w:rPr>
          <w:color w:val="000000" w:themeColor="text1"/>
          <w:lang w:val="en-GB"/>
        </w:rPr>
        <w:t>Bible</w:t>
      </w:r>
      <w:r w:rsidR="00A72BF9" w:rsidRPr="00C70691">
        <w:rPr>
          <w:color w:val="000000" w:themeColor="text1"/>
          <w:lang w:val="en-GB"/>
        </w:rPr>
        <w:t>.</w:t>
      </w:r>
    </w:p>
    <w:p w14:paraId="56353C02" w14:textId="77777777" w:rsidR="0028015F" w:rsidRPr="00C70691" w:rsidRDefault="0028015F" w:rsidP="00F10621">
      <w:pPr>
        <w:jc w:val="center"/>
        <w:rPr>
          <w:color w:val="000000" w:themeColor="text1"/>
          <w:lang w:val="en-GB"/>
        </w:rPr>
      </w:pPr>
    </w:p>
    <w:p w14:paraId="0C3032A9" w14:textId="77777777" w:rsidR="0089219F" w:rsidRPr="00C70691" w:rsidRDefault="0089219F" w:rsidP="00F10621">
      <w:pPr>
        <w:jc w:val="center"/>
        <w:rPr>
          <w:color w:val="000000" w:themeColor="text1"/>
          <w:lang w:val="en-GB"/>
        </w:rPr>
      </w:pPr>
    </w:p>
    <w:p w14:paraId="6333C866" w14:textId="77777777" w:rsidR="003E71B8" w:rsidRPr="00C70691" w:rsidRDefault="003E71B8" w:rsidP="00F10621">
      <w:pPr>
        <w:jc w:val="center"/>
        <w:rPr>
          <w:color w:val="000000" w:themeColor="text1"/>
          <w:lang w:val="en-GB"/>
        </w:rPr>
      </w:pPr>
    </w:p>
    <w:p w14:paraId="7076E673" w14:textId="5E6A5BA5" w:rsidR="00585A0B" w:rsidRPr="00C70691" w:rsidRDefault="0051070B" w:rsidP="00F10621">
      <w:pPr>
        <w:jc w:val="center"/>
        <w:rPr>
          <w:color w:val="000000" w:themeColor="text1"/>
          <w:lang w:val="en-GB"/>
        </w:rPr>
      </w:pPr>
      <w:r w:rsidRPr="00C70691">
        <w:rPr>
          <w:color w:val="000000" w:themeColor="text1"/>
          <w:lang w:val="en-GB"/>
        </w:rPr>
        <w:t>Word</w:t>
      </w:r>
      <w:r w:rsidR="003E71B8" w:rsidRPr="00C70691">
        <w:rPr>
          <w:color w:val="000000" w:themeColor="text1"/>
          <w:lang w:val="en-GB"/>
        </w:rPr>
        <w:t>s</w:t>
      </w:r>
      <w:r w:rsidRPr="00C70691">
        <w:rPr>
          <w:color w:val="000000" w:themeColor="text1"/>
          <w:lang w:val="en-GB"/>
        </w:rPr>
        <w:t xml:space="preserve"> </w:t>
      </w:r>
      <w:r w:rsidR="003E71B8" w:rsidRPr="00C70691">
        <w:rPr>
          <w:color w:val="000000" w:themeColor="text1"/>
          <w:lang w:val="en-GB"/>
        </w:rPr>
        <w:t>cannot</w:t>
      </w:r>
      <w:r w:rsidRPr="00C70691">
        <w:rPr>
          <w:color w:val="000000" w:themeColor="text1"/>
          <w:lang w:val="en-GB"/>
        </w:rPr>
        <w:t xml:space="preserve"> </w:t>
      </w:r>
      <w:r w:rsidR="003E71B8" w:rsidRPr="00C70691">
        <w:rPr>
          <w:color w:val="000000" w:themeColor="text1"/>
          <w:lang w:val="en-GB"/>
        </w:rPr>
        <w:t>express</w:t>
      </w:r>
      <w:r w:rsidRPr="00C70691">
        <w:rPr>
          <w:color w:val="000000" w:themeColor="text1"/>
          <w:lang w:val="en-GB"/>
        </w:rPr>
        <w:t xml:space="preserve"> my </w:t>
      </w:r>
      <w:r w:rsidR="006E1EB5" w:rsidRPr="00C70691">
        <w:rPr>
          <w:color w:val="000000" w:themeColor="text1"/>
          <w:lang w:val="en-GB"/>
        </w:rPr>
        <w:t xml:space="preserve">eternal </w:t>
      </w:r>
      <w:r w:rsidR="003E71B8" w:rsidRPr="00C70691">
        <w:rPr>
          <w:color w:val="000000" w:themeColor="text1"/>
          <w:lang w:val="en-GB"/>
        </w:rPr>
        <w:t>gratitude!</w:t>
      </w:r>
    </w:p>
    <w:p w14:paraId="6F6546C2" w14:textId="77777777" w:rsidR="000D0C69" w:rsidRPr="00C70691" w:rsidRDefault="000D0C69">
      <w:pPr>
        <w:spacing w:line="240" w:lineRule="auto"/>
        <w:rPr>
          <w:rFonts w:asciiTheme="minorBidi" w:eastAsiaTheme="majorEastAsia" w:hAnsiTheme="minorBidi" w:cstheme="minorBidi"/>
          <w:color w:val="000000" w:themeColor="text1"/>
          <w:sz w:val="28"/>
          <w:u w:val="single"/>
          <w:lang w:val="en-GB"/>
        </w:rPr>
      </w:pPr>
      <w:r w:rsidRPr="00C70691">
        <w:rPr>
          <w:rFonts w:asciiTheme="minorBidi" w:hAnsiTheme="minorBidi" w:cstheme="minorBidi"/>
          <w:color w:val="000000" w:themeColor="text1"/>
          <w:lang w:val="en-GB"/>
        </w:rPr>
        <w:br w:type="page"/>
      </w:r>
    </w:p>
    <w:p w14:paraId="7C6FE2CE" w14:textId="7011A148" w:rsidR="00E81CFF" w:rsidRPr="00C70691" w:rsidRDefault="00E81CFF" w:rsidP="00E81CFF">
      <w:pPr>
        <w:pStyle w:val="Heading3"/>
        <w:rPr>
          <w:rFonts w:asciiTheme="minorBidi" w:hAnsiTheme="minorBidi" w:cstheme="minorBidi"/>
          <w:color w:val="000000" w:themeColor="text1"/>
          <w:lang w:val="en-GB"/>
        </w:rPr>
      </w:pPr>
      <w:bookmarkStart w:id="7" w:name="_Toc130939295"/>
      <w:r w:rsidRPr="00C70691">
        <w:rPr>
          <w:rFonts w:asciiTheme="minorBidi" w:hAnsiTheme="minorBidi" w:cstheme="minorBidi"/>
          <w:color w:val="000000" w:themeColor="text1"/>
          <w:lang w:val="en-GB"/>
        </w:rPr>
        <w:lastRenderedPageBreak/>
        <w:t>Epigraphs</w:t>
      </w:r>
      <w:bookmarkEnd w:id="7"/>
    </w:p>
    <w:p w14:paraId="4D6DDB43" w14:textId="77777777" w:rsidR="00A3317E" w:rsidRPr="00C70691" w:rsidRDefault="00A3317E" w:rsidP="00A7354B">
      <w:pPr>
        <w:snapToGrid w:val="0"/>
        <w:spacing w:line="240" w:lineRule="auto"/>
        <w:rPr>
          <w:color w:val="000000" w:themeColor="text1"/>
        </w:rPr>
      </w:pPr>
    </w:p>
    <w:p w14:paraId="60B0B15F" w14:textId="77777777" w:rsidR="00A7354B" w:rsidRPr="00C70691" w:rsidRDefault="00A7354B" w:rsidP="00A7354B">
      <w:pPr>
        <w:snapToGrid w:val="0"/>
        <w:spacing w:line="240" w:lineRule="auto"/>
        <w:rPr>
          <w:color w:val="000000" w:themeColor="text1"/>
        </w:rPr>
      </w:pPr>
    </w:p>
    <w:p w14:paraId="52800D5B" w14:textId="6003FDF1" w:rsidR="00A3317E" w:rsidRPr="00C70691" w:rsidRDefault="00D704A5" w:rsidP="00A3317E">
      <w:pPr>
        <w:pStyle w:val="Quote"/>
        <w:jc w:val="both"/>
        <w:rPr>
          <w:iCs w:val="0"/>
          <w:color w:val="000000" w:themeColor="text1"/>
        </w:rPr>
      </w:pPr>
      <w:r w:rsidRPr="00C70691">
        <w:rPr>
          <w:iCs w:val="0"/>
          <w:color w:val="000000" w:themeColor="text1"/>
        </w:rPr>
        <w:t>Do not let your hearts be troubled. Believe in God, believe also in me.</w:t>
      </w:r>
      <w:r w:rsidR="00F5157D" w:rsidRPr="00C70691">
        <w:rPr>
          <w:iCs w:val="0"/>
          <w:color w:val="000000" w:themeColor="text1"/>
        </w:rPr>
        <w:t xml:space="preserve"> In my </w:t>
      </w:r>
      <w:proofErr w:type="gramStart"/>
      <w:r w:rsidR="00F5157D" w:rsidRPr="00C70691">
        <w:rPr>
          <w:iCs w:val="0"/>
          <w:color w:val="000000" w:themeColor="text1"/>
        </w:rPr>
        <w:t>Father</w:t>
      </w:r>
      <w:r w:rsidR="00E818BE" w:rsidRPr="00C70691">
        <w:rPr>
          <w:iCs w:val="0"/>
          <w:color w:val="000000" w:themeColor="text1"/>
        </w:rPr>
        <w:t>’</w:t>
      </w:r>
      <w:r w:rsidR="00F5157D" w:rsidRPr="00C70691">
        <w:rPr>
          <w:iCs w:val="0"/>
          <w:color w:val="000000" w:themeColor="text1"/>
        </w:rPr>
        <w:t>s</w:t>
      </w:r>
      <w:proofErr w:type="gramEnd"/>
      <w:r w:rsidR="00F5157D" w:rsidRPr="00C70691">
        <w:rPr>
          <w:iCs w:val="0"/>
          <w:color w:val="000000" w:themeColor="text1"/>
        </w:rPr>
        <w:t xml:space="preserve"> house there are many dwelling-places. If it were not so, would I have told you that I go to prepare a place for you?</w:t>
      </w:r>
      <w:r w:rsidR="00733553" w:rsidRPr="00C70691">
        <w:rPr>
          <w:iCs w:val="0"/>
          <w:color w:val="000000" w:themeColor="text1"/>
        </w:rPr>
        <w:t xml:space="preserve"> And if I go and prepare a place for you, I will come again and will take you to myself, so that where I am, there you may be also. And you know the way to the place where I am going.</w:t>
      </w:r>
      <w:r w:rsidR="00A3317E" w:rsidRPr="00C70691">
        <w:rPr>
          <w:iCs w:val="0"/>
          <w:color w:val="000000" w:themeColor="text1"/>
          <w:vertAlign w:val="superscript"/>
        </w:rPr>
        <w:footnoteReference w:id="2"/>
      </w:r>
    </w:p>
    <w:p w14:paraId="158D47CF" w14:textId="0D13AE1D" w:rsidR="00A3317E" w:rsidRPr="00C70691" w:rsidRDefault="00EF4761" w:rsidP="00A3317E">
      <w:pPr>
        <w:pStyle w:val="Quote"/>
        <w:jc w:val="right"/>
        <w:rPr>
          <w:iCs w:val="0"/>
          <w:color w:val="000000" w:themeColor="text1"/>
        </w:rPr>
      </w:pPr>
      <w:r w:rsidRPr="00C70691">
        <w:rPr>
          <w:iCs w:val="0"/>
          <w:color w:val="000000" w:themeColor="text1"/>
        </w:rPr>
        <w:t>Gospel of John</w:t>
      </w:r>
    </w:p>
    <w:p w14:paraId="688A2871" w14:textId="77777777" w:rsidR="00E81CFF" w:rsidRPr="00C70691" w:rsidRDefault="00E81CFF" w:rsidP="00E81CFF">
      <w:pPr>
        <w:pStyle w:val="Quote"/>
        <w:ind w:left="0"/>
        <w:jc w:val="both"/>
        <w:rPr>
          <w:iCs w:val="0"/>
          <w:color w:val="000000" w:themeColor="text1"/>
        </w:rPr>
      </w:pPr>
    </w:p>
    <w:p w14:paraId="2263FF0D" w14:textId="77777777" w:rsidR="00A7354B" w:rsidRPr="00C70691" w:rsidRDefault="00A7354B" w:rsidP="00A7354B">
      <w:pPr>
        <w:snapToGrid w:val="0"/>
        <w:spacing w:line="240" w:lineRule="auto"/>
        <w:rPr>
          <w:color w:val="000000" w:themeColor="text1"/>
        </w:rPr>
      </w:pPr>
    </w:p>
    <w:p w14:paraId="173E55B0" w14:textId="57E9E93E" w:rsidR="00E81CFF" w:rsidRPr="00C70691" w:rsidRDefault="00817098" w:rsidP="00D515A3">
      <w:pPr>
        <w:pStyle w:val="Quote"/>
        <w:jc w:val="both"/>
        <w:rPr>
          <w:iCs w:val="0"/>
          <w:color w:val="000000" w:themeColor="text1"/>
        </w:rPr>
      </w:pPr>
      <w:r w:rsidRPr="00C70691">
        <w:rPr>
          <w:iCs w:val="0"/>
          <w:color w:val="000000" w:themeColor="text1"/>
        </w:rPr>
        <w:t xml:space="preserve">This is how the </w:t>
      </w:r>
      <w:r w:rsidR="003E47A1" w:rsidRPr="00C70691">
        <w:rPr>
          <w:iCs w:val="0"/>
          <w:color w:val="000000" w:themeColor="text1"/>
        </w:rPr>
        <w:t>B</w:t>
      </w:r>
      <w:r w:rsidRPr="00C70691">
        <w:rPr>
          <w:iCs w:val="0"/>
          <w:color w:val="000000" w:themeColor="text1"/>
        </w:rPr>
        <w:t xml:space="preserve">odhisattva </w:t>
      </w:r>
      <w:r w:rsidR="003E47A1" w:rsidRPr="00C70691">
        <w:rPr>
          <w:iCs w:val="0"/>
          <w:color w:val="000000" w:themeColor="text1"/>
        </w:rPr>
        <w:t>M</w:t>
      </w:r>
      <w:r w:rsidRPr="00C70691">
        <w:rPr>
          <w:iCs w:val="0"/>
          <w:color w:val="000000" w:themeColor="text1"/>
        </w:rPr>
        <w:t xml:space="preserve">ahasattvas master their thinking. However many </w:t>
      </w:r>
      <w:r w:rsidR="003E47A1" w:rsidRPr="00C70691">
        <w:rPr>
          <w:iCs w:val="0"/>
          <w:color w:val="000000" w:themeColor="text1"/>
        </w:rPr>
        <w:t>species</w:t>
      </w:r>
      <w:r w:rsidRPr="00C70691">
        <w:rPr>
          <w:iCs w:val="0"/>
          <w:color w:val="000000" w:themeColor="text1"/>
        </w:rPr>
        <w:t xml:space="preserve"> of living beings there are</w:t>
      </w:r>
      <w:r w:rsidR="00FD140D" w:rsidRPr="00C70691">
        <w:rPr>
          <w:iCs w:val="0"/>
          <w:color w:val="000000" w:themeColor="text1"/>
        </w:rPr>
        <w:t xml:space="preserve"> - </w:t>
      </w:r>
      <w:r w:rsidRPr="00C70691">
        <w:rPr>
          <w:iCs w:val="0"/>
          <w:color w:val="000000" w:themeColor="text1"/>
        </w:rPr>
        <w:t xml:space="preserve">whether born from eggs, from the womb, from moisture, or spontaneously; whether they have form or do not have form; whether they have </w:t>
      </w:r>
      <w:r w:rsidR="00FD140D" w:rsidRPr="00C70691">
        <w:rPr>
          <w:iCs w:val="0"/>
          <w:color w:val="000000" w:themeColor="text1"/>
        </w:rPr>
        <w:t>perceptions</w:t>
      </w:r>
      <w:r w:rsidRPr="00C70691">
        <w:rPr>
          <w:iCs w:val="0"/>
          <w:color w:val="000000" w:themeColor="text1"/>
        </w:rPr>
        <w:t xml:space="preserve"> or do not have </w:t>
      </w:r>
      <w:r w:rsidR="00FD140D" w:rsidRPr="00C70691">
        <w:rPr>
          <w:iCs w:val="0"/>
          <w:color w:val="000000" w:themeColor="text1"/>
        </w:rPr>
        <w:t>perceptions</w:t>
      </w:r>
      <w:r w:rsidRPr="00C70691">
        <w:rPr>
          <w:iCs w:val="0"/>
          <w:color w:val="000000" w:themeColor="text1"/>
        </w:rPr>
        <w:t>; or whether it  cannot be said of them that they have perceptions or that they do not have perceptions, we must lead all these beings to the ultimate nirvana so that they can be liberated</w:t>
      </w:r>
      <w:r w:rsidR="00373A17" w:rsidRPr="00C70691">
        <w:rPr>
          <w:iCs w:val="0"/>
          <w:color w:val="000000" w:themeColor="text1"/>
        </w:rPr>
        <w:t>.</w:t>
      </w:r>
      <w:r w:rsidR="00E81CFF" w:rsidRPr="00C70691">
        <w:rPr>
          <w:rStyle w:val="FootnoteReference"/>
          <w:iCs w:val="0"/>
          <w:color w:val="000000" w:themeColor="text1"/>
        </w:rPr>
        <w:footnoteReference w:id="3"/>
      </w:r>
    </w:p>
    <w:p w14:paraId="4D6A0439" w14:textId="77777777" w:rsidR="00E81CFF" w:rsidRPr="00C70691" w:rsidRDefault="00E81CFF" w:rsidP="00E81CFF">
      <w:pPr>
        <w:pStyle w:val="Quote"/>
        <w:jc w:val="right"/>
        <w:rPr>
          <w:iCs w:val="0"/>
          <w:color w:val="000000" w:themeColor="text1"/>
        </w:rPr>
      </w:pPr>
      <w:r w:rsidRPr="00C70691">
        <w:rPr>
          <w:iCs w:val="0"/>
          <w:color w:val="000000" w:themeColor="text1"/>
        </w:rPr>
        <w:t xml:space="preserve">Shakyamuni Buddha </w:t>
      </w:r>
    </w:p>
    <w:p w14:paraId="7730DCE4" w14:textId="77777777" w:rsidR="00E81CFF" w:rsidRPr="00C70691" w:rsidRDefault="00E81CFF" w:rsidP="00E81CFF">
      <w:pPr>
        <w:pStyle w:val="Quote"/>
        <w:ind w:left="0"/>
        <w:rPr>
          <w:iCs w:val="0"/>
          <w:color w:val="000000" w:themeColor="text1"/>
        </w:rPr>
      </w:pPr>
    </w:p>
    <w:p w14:paraId="1DFD0219" w14:textId="77777777" w:rsidR="00E81CFF" w:rsidRPr="00C70691" w:rsidRDefault="00E81CFF" w:rsidP="00E81CFF">
      <w:pPr>
        <w:spacing w:line="240" w:lineRule="auto"/>
        <w:rPr>
          <w:color w:val="000000" w:themeColor="text1"/>
        </w:rPr>
      </w:pPr>
    </w:p>
    <w:p w14:paraId="0E463866" w14:textId="77777777" w:rsidR="00E81CFF" w:rsidRPr="00C70691" w:rsidRDefault="00E81CFF" w:rsidP="00E81CFF">
      <w:pPr>
        <w:pStyle w:val="Quote"/>
        <w:jc w:val="both"/>
        <w:rPr>
          <w:iCs w:val="0"/>
          <w:color w:val="000000" w:themeColor="text1"/>
        </w:rPr>
      </w:pPr>
      <w:r w:rsidRPr="00C70691">
        <w:rPr>
          <w:iCs w:val="0"/>
          <w:color w:val="000000" w:themeColor="text1"/>
        </w:rPr>
        <w:t xml:space="preserve">To die, to sleep; to sleep, perchance to dream - ay, there's the rub: For in that sleep of death what dreams </w:t>
      </w:r>
      <w:proofErr w:type="spellStart"/>
      <w:r w:rsidRPr="00C70691">
        <w:rPr>
          <w:iCs w:val="0"/>
          <w:color w:val="000000" w:themeColor="text1"/>
        </w:rPr>
        <w:t>may</w:t>
      </w:r>
      <w:proofErr w:type="spellEnd"/>
      <w:r w:rsidRPr="00C70691">
        <w:rPr>
          <w:iCs w:val="0"/>
          <w:color w:val="000000" w:themeColor="text1"/>
        </w:rPr>
        <w:t xml:space="preserve"> come, when we have shuffled off this mortal coil, must give us pause - there's the respect that makes calamity of so long life.</w:t>
      </w:r>
      <w:r w:rsidRPr="00C70691">
        <w:rPr>
          <w:rStyle w:val="FootnoteReference"/>
          <w:iCs w:val="0"/>
          <w:color w:val="000000" w:themeColor="text1"/>
        </w:rPr>
        <w:footnoteReference w:id="4"/>
      </w:r>
    </w:p>
    <w:p w14:paraId="36EE6730" w14:textId="77777777" w:rsidR="00E81CFF" w:rsidRPr="00C70691" w:rsidRDefault="00E81CFF" w:rsidP="00E81CFF">
      <w:pPr>
        <w:pStyle w:val="Quote"/>
        <w:jc w:val="right"/>
        <w:rPr>
          <w:iCs w:val="0"/>
          <w:color w:val="000000" w:themeColor="text1"/>
        </w:rPr>
      </w:pPr>
      <w:r w:rsidRPr="00C70691">
        <w:rPr>
          <w:iCs w:val="0"/>
          <w:color w:val="000000" w:themeColor="text1"/>
        </w:rPr>
        <w:t>William Shakespeare</w:t>
      </w:r>
    </w:p>
    <w:p w14:paraId="72F976E0" w14:textId="77777777" w:rsidR="00E81CFF" w:rsidRPr="00C70691" w:rsidRDefault="00E81CFF" w:rsidP="00A7354B">
      <w:pPr>
        <w:pStyle w:val="Quote"/>
        <w:ind w:left="0"/>
        <w:jc w:val="both"/>
        <w:rPr>
          <w:iCs w:val="0"/>
          <w:color w:val="000000" w:themeColor="text1"/>
        </w:rPr>
      </w:pPr>
    </w:p>
    <w:p w14:paraId="31B9D0BA" w14:textId="77777777" w:rsidR="00A7354B" w:rsidRPr="00C70691" w:rsidRDefault="00A7354B" w:rsidP="00A7354B">
      <w:pPr>
        <w:pStyle w:val="Quote"/>
        <w:ind w:left="0"/>
        <w:jc w:val="both"/>
        <w:rPr>
          <w:iCs w:val="0"/>
          <w:color w:val="000000" w:themeColor="text1"/>
        </w:rPr>
      </w:pPr>
    </w:p>
    <w:p w14:paraId="5C3124E5" w14:textId="4EFE17A1" w:rsidR="00E81CFF" w:rsidRPr="00C70691" w:rsidRDefault="00E81CFF" w:rsidP="001A1F75">
      <w:pPr>
        <w:pStyle w:val="Quote"/>
        <w:jc w:val="both"/>
        <w:rPr>
          <w:iCs w:val="0"/>
          <w:color w:val="000000" w:themeColor="text1"/>
        </w:rPr>
      </w:pPr>
      <w:r w:rsidRPr="00C70691">
        <w:rPr>
          <w:iCs w:val="0"/>
          <w:color w:val="000000" w:themeColor="text1"/>
        </w:rPr>
        <w:t>There is a theory which states that if ever anyone discovers exactly what the Universe is for and why it is here, it will instantly disappear and be replaced by something even more bizarre and inexplicable.</w:t>
      </w:r>
      <w:r w:rsidR="001A1F75" w:rsidRPr="00C70691">
        <w:rPr>
          <w:iCs w:val="0"/>
          <w:color w:val="000000" w:themeColor="text1"/>
        </w:rPr>
        <w:t xml:space="preserve"> </w:t>
      </w:r>
      <w:r w:rsidRPr="00C70691">
        <w:rPr>
          <w:iCs w:val="0"/>
          <w:color w:val="000000" w:themeColor="text1"/>
        </w:rPr>
        <w:t>There is another theory which states that this has already happened.</w:t>
      </w:r>
      <w:r w:rsidRPr="00C70691">
        <w:rPr>
          <w:rStyle w:val="FootnoteReference"/>
          <w:iCs w:val="0"/>
          <w:color w:val="000000" w:themeColor="text1"/>
        </w:rPr>
        <w:footnoteReference w:id="5"/>
      </w:r>
    </w:p>
    <w:p w14:paraId="1C94E7EC" w14:textId="01C9A580" w:rsidR="00585A0B" w:rsidRPr="00C70691" w:rsidRDefault="00E81CFF" w:rsidP="000D0C69">
      <w:pPr>
        <w:pStyle w:val="Quote"/>
        <w:jc w:val="right"/>
        <w:rPr>
          <w:iCs w:val="0"/>
          <w:color w:val="000000" w:themeColor="text1"/>
          <w:lang w:val="en-GB"/>
        </w:rPr>
      </w:pPr>
      <w:r w:rsidRPr="00C70691">
        <w:rPr>
          <w:iCs w:val="0"/>
          <w:color w:val="000000" w:themeColor="text1"/>
          <w:lang w:val="en-GB"/>
        </w:rPr>
        <w:t>Douglas Adams</w:t>
      </w:r>
    </w:p>
    <w:p w14:paraId="134207A2" w14:textId="77777777" w:rsidR="000D0C69" w:rsidRPr="00C70691" w:rsidRDefault="000D0C69">
      <w:pPr>
        <w:spacing w:line="240" w:lineRule="auto"/>
        <w:rPr>
          <w:rFonts w:asciiTheme="minorBidi" w:eastAsiaTheme="majorEastAsia" w:hAnsiTheme="minorBidi" w:cstheme="minorBidi"/>
          <w:color w:val="000000" w:themeColor="text1"/>
          <w:sz w:val="28"/>
          <w:u w:val="single"/>
          <w:lang w:val="en-GB"/>
        </w:rPr>
      </w:pPr>
      <w:bookmarkStart w:id="8" w:name="_Toc126714154"/>
      <w:r w:rsidRPr="00C70691">
        <w:rPr>
          <w:rFonts w:asciiTheme="minorBidi" w:hAnsiTheme="minorBidi" w:cstheme="minorBidi"/>
          <w:color w:val="000000" w:themeColor="text1"/>
          <w:lang w:val="en-GB"/>
        </w:rPr>
        <w:br w:type="page"/>
      </w:r>
    </w:p>
    <w:p w14:paraId="727E3FC8" w14:textId="6E550398" w:rsidR="00F021F9" w:rsidRPr="00C70691" w:rsidRDefault="003001AF" w:rsidP="003F2BAC">
      <w:pPr>
        <w:pStyle w:val="Heading1"/>
        <w:rPr>
          <w:color w:val="000000" w:themeColor="text1"/>
          <w:lang w:val="en-GB"/>
        </w:rPr>
      </w:pPr>
      <w:bookmarkStart w:id="9" w:name="_Toc130939296"/>
      <w:bookmarkEnd w:id="8"/>
      <w:r w:rsidRPr="00C70691">
        <w:rPr>
          <w:color w:val="000000" w:themeColor="text1"/>
          <w:lang w:val="en-GB"/>
        </w:rPr>
        <w:lastRenderedPageBreak/>
        <w:t>Introduction</w:t>
      </w:r>
      <w:bookmarkEnd w:id="9"/>
    </w:p>
    <w:p w14:paraId="6FFA4887" w14:textId="7A63A444" w:rsidR="005F2852" w:rsidRPr="00C70691" w:rsidRDefault="002F75F0" w:rsidP="004D5F7A">
      <w:pPr>
        <w:pStyle w:val="Heading3"/>
        <w:rPr>
          <w:color w:val="000000" w:themeColor="text1"/>
          <w:lang w:val="en-GB"/>
        </w:rPr>
      </w:pPr>
      <w:bookmarkStart w:id="10" w:name="_Toc130939297"/>
      <w:r w:rsidRPr="00C70691">
        <w:rPr>
          <w:color w:val="000000" w:themeColor="text1"/>
        </w:rPr>
        <w:t>Context</w:t>
      </w:r>
      <w:bookmarkEnd w:id="10"/>
    </w:p>
    <w:p w14:paraId="50CE2EB3" w14:textId="6D0BF314" w:rsidR="00892B24" w:rsidRPr="00C70691" w:rsidRDefault="0053284C" w:rsidP="006E05C8">
      <w:pPr>
        <w:ind w:firstLine="720"/>
        <w:jc w:val="both"/>
        <w:rPr>
          <w:color w:val="000000" w:themeColor="text1"/>
          <w:lang w:val="en-GB"/>
        </w:rPr>
      </w:pPr>
      <w:r w:rsidRPr="00C70691">
        <w:rPr>
          <w:color w:val="000000" w:themeColor="text1"/>
          <w:lang w:val="en-GB"/>
        </w:rPr>
        <w:t>Over</w:t>
      </w:r>
      <w:r w:rsidR="005228B1" w:rsidRPr="00C70691">
        <w:rPr>
          <w:color w:val="000000" w:themeColor="text1"/>
          <w:lang w:val="en-GB"/>
        </w:rPr>
        <w:t xml:space="preserve"> the approximate two </w:t>
      </w:r>
      <w:r w:rsidR="00D20913" w:rsidRPr="00C70691">
        <w:rPr>
          <w:color w:val="000000" w:themeColor="text1"/>
          <w:lang w:val="en-GB"/>
        </w:rPr>
        <w:t xml:space="preserve">hundred </w:t>
      </w:r>
      <w:r w:rsidR="005228B1" w:rsidRPr="00C70691">
        <w:rPr>
          <w:color w:val="000000" w:themeColor="text1"/>
          <w:lang w:val="en-GB"/>
        </w:rPr>
        <w:t xml:space="preserve">thousand years </w:t>
      </w:r>
      <w:r w:rsidR="00D20913" w:rsidRPr="00C70691">
        <w:rPr>
          <w:color w:val="000000" w:themeColor="text1"/>
          <w:lang w:val="en-GB"/>
        </w:rPr>
        <w:t>of</w:t>
      </w:r>
      <w:r w:rsidR="005228B1" w:rsidRPr="00C70691">
        <w:rPr>
          <w:color w:val="000000" w:themeColor="text1"/>
          <w:lang w:val="en-GB"/>
        </w:rPr>
        <w:t xml:space="preserve"> </w:t>
      </w:r>
      <w:r w:rsidR="009D380A" w:rsidRPr="00C70691">
        <w:rPr>
          <w:color w:val="000000" w:themeColor="text1"/>
          <w:lang w:val="en-GB"/>
        </w:rPr>
        <w:t>h</w:t>
      </w:r>
      <w:r w:rsidR="00CD5D5A" w:rsidRPr="00C70691">
        <w:rPr>
          <w:color w:val="000000" w:themeColor="text1"/>
          <w:lang w:val="en-GB"/>
        </w:rPr>
        <w:t xml:space="preserve">uman </w:t>
      </w:r>
      <w:r w:rsidR="005228B1" w:rsidRPr="00C70691">
        <w:rPr>
          <w:color w:val="000000" w:themeColor="text1"/>
          <w:lang w:val="en-GB"/>
        </w:rPr>
        <w:t>history</w:t>
      </w:r>
      <w:r w:rsidR="00D20913" w:rsidRPr="00C70691">
        <w:rPr>
          <w:color w:val="000000" w:themeColor="text1"/>
          <w:lang w:val="en-GB"/>
        </w:rPr>
        <w:t xml:space="preserve">, </w:t>
      </w:r>
      <w:r w:rsidR="00457A01" w:rsidRPr="00C70691">
        <w:rPr>
          <w:color w:val="000000" w:themeColor="text1"/>
          <w:lang w:val="en-GB"/>
        </w:rPr>
        <w:t>philosophers, theologians</w:t>
      </w:r>
      <w:r w:rsidR="004727C3" w:rsidRPr="00C70691">
        <w:rPr>
          <w:color w:val="000000" w:themeColor="text1"/>
          <w:lang w:val="en-GB"/>
        </w:rPr>
        <w:t xml:space="preserve"> and </w:t>
      </w:r>
      <w:r w:rsidR="00457A01" w:rsidRPr="00C70691">
        <w:rPr>
          <w:color w:val="000000" w:themeColor="text1"/>
          <w:lang w:val="en-GB"/>
        </w:rPr>
        <w:t xml:space="preserve">scientists </w:t>
      </w:r>
      <w:r w:rsidR="004727C3" w:rsidRPr="00C70691">
        <w:rPr>
          <w:color w:val="000000" w:themeColor="text1"/>
          <w:lang w:val="en-GB"/>
        </w:rPr>
        <w:t xml:space="preserve">have proposed, and </w:t>
      </w:r>
      <w:r w:rsidR="003A2584" w:rsidRPr="00C70691">
        <w:rPr>
          <w:color w:val="000000" w:themeColor="text1"/>
          <w:lang w:val="en-GB"/>
        </w:rPr>
        <w:t>many more</w:t>
      </w:r>
      <w:r w:rsidR="004727C3" w:rsidRPr="00C70691">
        <w:rPr>
          <w:color w:val="000000" w:themeColor="text1"/>
          <w:lang w:val="en-GB"/>
        </w:rPr>
        <w:t xml:space="preserve"> have pondered, </w:t>
      </w:r>
      <w:r w:rsidR="00F71901" w:rsidRPr="00C70691">
        <w:rPr>
          <w:color w:val="000000" w:themeColor="text1"/>
          <w:lang w:val="en-GB"/>
        </w:rPr>
        <w:t>t</w:t>
      </w:r>
      <w:r w:rsidR="00B602B5" w:rsidRPr="00C70691">
        <w:rPr>
          <w:color w:val="000000" w:themeColor="text1"/>
          <w:lang w:val="en-GB"/>
        </w:rPr>
        <w:t xml:space="preserve">he </w:t>
      </w:r>
      <w:r w:rsidR="003054CF" w:rsidRPr="00C70691">
        <w:rPr>
          <w:color w:val="000000" w:themeColor="text1"/>
          <w:lang w:val="en-GB"/>
        </w:rPr>
        <w:t xml:space="preserve">fundamental </w:t>
      </w:r>
      <w:r w:rsidR="00BF18CB" w:rsidRPr="00C70691">
        <w:rPr>
          <w:color w:val="000000" w:themeColor="text1"/>
          <w:lang w:val="en-GB"/>
        </w:rPr>
        <w:t xml:space="preserve">existential </w:t>
      </w:r>
      <w:r w:rsidR="00A32CD1" w:rsidRPr="00C70691">
        <w:rPr>
          <w:color w:val="000000" w:themeColor="text1"/>
          <w:lang w:val="en-GB"/>
        </w:rPr>
        <w:t>questions of</w:t>
      </w:r>
      <w:r w:rsidR="0098071D" w:rsidRPr="00C70691">
        <w:rPr>
          <w:color w:val="000000" w:themeColor="text1"/>
          <w:lang w:val="en-GB"/>
        </w:rPr>
        <w:t xml:space="preserve"> “How did we get here?”, “What is life’s purpose?” and</w:t>
      </w:r>
      <w:r w:rsidR="00B602B5" w:rsidRPr="00C70691">
        <w:rPr>
          <w:color w:val="000000" w:themeColor="text1"/>
          <w:lang w:val="en-GB"/>
        </w:rPr>
        <w:t xml:space="preserve"> “What happens after we die</w:t>
      </w:r>
      <w:r w:rsidR="00AE446A" w:rsidRPr="00C70691">
        <w:rPr>
          <w:color w:val="000000" w:themeColor="text1"/>
          <w:lang w:val="en-GB"/>
        </w:rPr>
        <w:t>?</w:t>
      </w:r>
      <w:r w:rsidR="00B602B5" w:rsidRPr="00C70691">
        <w:rPr>
          <w:color w:val="000000" w:themeColor="text1"/>
          <w:lang w:val="en-GB"/>
        </w:rPr>
        <w:t>”</w:t>
      </w:r>
      <w:r w:rsidR="00EB1080" w:rsidRPr="00C70691">
        <w:rPr>
          <w:color w:val="000000" w:themeColor="text1"/>
          <w:lang w:val="en-GB"/>
        </w:rPr>
        <w:t xml:space="preserve">. </w:t>
      </w:r>
      <w:r w:rsidR="00983165" w:rsidRPr="00C70691">
        <w:rPr>
          <w:color w:val="000000" w:themeColor="text1"/>
          <w:lang w:val="en-GB"/>
        </w:rPr>
        <w:t>Modern science</w:t>
      </w:r>
      <w:r w:rsidR="004727C3" w:rsidRPr="00C70691">
        <w:rPr>
          <w:color w:val="000000" w:themeColor="text1"/>
          <w:lang w:val="en-GB"/>
        </w:rPr>
        <w:t xml:space="preserve"> seems to be building a robust </w:t>
      </w:r>
      <w:r w:rsidR="00417E7E" w:rsidRPr="00C70691">
        <w:rPr>
          <w:color w:val="000000" w:themeColor="text1"/>
          <w:lang w:val="en-GB"/>
        </w:rPr>
        <w:t xml:space="preserve">theory for the first, </w:t>
      </w:r>
      <w:r w:rsidR="00245AC7" w:rsidRPr="00C70691">
        <w:rPr>
          <w:color w:val="000000" w:themeColor="text1"/>
          <w:lang w:val="en-GB"/>
        </w:rPr>
        <w:t xml:space="preserve">philosophers </w:t>
      </w:r>
      <w:r w:rsidR="0037201C" w:rsidRPr="00C70691">
        <w:rPr>
          <w:color w:val="000000" w:themeColor="text1"/>
          <w:lang w:val="en-GB"/>
        </w:rPr>
        <w:t xml:space="preserve">have provided </w:t>
      </w:r>
      <w:r w:rsidR="004C37BA" w:rsidRPr="00C70691">
        <w:rPr>
          <w:color w:val="000000" w:themeColor="text1"/>
          <w:lang w:val="en-GB"/>
        </w:rPr>
        <w:t xml:space="preserve">a range of answers to the second, </w:t>
      </w:r>
      <w:r w:rsidR="004727C3" w:rsidRPr="00C70691">
        <w:rPr>
          <w:color w:val="000000" w:themeColor="text1"/>
          <w:lang w:val="en-GB"/>
        </w:rPr>
        <w:t xml:space="preserve">but </w:t>
      </w:r>
      <w:r w:rsidR="00AD0BF6" w:rsidRPr="00C70691">
        <w:rPr>
          <w:color w:val="000000" w:themeColor="text1"/>
          <w:lang w:val="en-GB"/>
        </w:rPr>
        <w:t>answer</w:t>
      </w:r>
      <w:r w:rsidR="00E529E3" w:rsidRPr="00C70691">
        <w:rPr>
          <w:color w:val="000000" w:themeColor="text1"/>
          <w:lang w:val="en-GB"/>
        </w:rPr>
        <w:t>s</w:t>
      </w:r>
      <w:r w:rsidR="00AD0BF6" w:rsidRPr="00C70691">
        <w:rPr>
          <w:color w:val="000000" w:themeColor="text1"/>
          <w:lang w:val="en-GB"/>
        </w:rPr>
        <w:t xml:space="preserve"> to the third</w:t>
      </w:r>
      <w:r w:rsidR="00A97660" w:rsidRPr="00C70691">
        <w:rPr>
          <w:color w:val="000000" w:themeColor="text1"/>
          <w:lang w:val="en-GB"/>
        </w:rPr>
        <w:t>,</w:t>
      </w:r>
      <w:r w:rsidR="00AE446A" w:rsidRPr="00C70691">
        <w:rPr>
          <w:color w:val="000000" w:themeColor="text1"/>
          <w:lang w:val="en-GB"/>
        </w:rPr>
        <w:t xml:space="preserve"> </w:t>
      </w:r>
      <w:r w:rsidR="00F55590" w:rsidRPr="00C70691">
        <w:rPr>
          <w:color w:val="000000" w:themeColor="text1"/>
          <w:lang w:val="en-GB"/>
        </w:rPr>
        <w:t xml:space="preserve">with </w:t>
      </w:r>
      <w:r w:rsidR="000A75C0" w:rsidRPr="00C70691">
        <w:rPr>
          <w:color w:val="000000" w:themeColor="text1"/>
          <w:lang w:val="en-GB"/>
        </w:rPr>
        <w:t xml:space="preserve">due </w:t>
      </w:r>
      <w:r w:rsidR="00F55590" w:rsidRPr="00C70691">
        <w:rPr>
          <w:color w:val="000000" w:themeColor="text1"/>
          <w:lang w:val="en-GB"/>
        </w:rPr>
        <w:t>respect to</w:t>
      </w:r>
      <w:r w:rsidR="00CF412E" w:rsidRPr="00C70691">
        <w:rPr>
          <w:color w:val="000000" w:themeColor="text1"/>
          <w:lang w:val="en-GB"/>
        </w:rPr>
        <w:t xml:space="preserve"> </w:t>
      </w:r>
      <w:r w:rsidR="00F55590" w:rsidRPr="00C70691">
        <w:rPr>
          <w:color w:val="000000" w:themeColor="text1"/>
          <w:lang w:val="en-GB"/>
        </w:rPr>
        <w:t>atheism</w:t>
      </w:r>
      <w:r w:rsidR="006B023F" w:rsidRPr="00C70691">
        <w:rPr>
          <w:color w:val="000000" w:themeColor="text1"/>
          <w:lang w:val="en-GB"/>
        </w:rPr>
        <w:t xml:space="preserve">, </w:t>
      </w:r>
      <w:r w:rsidR="00C4448B" w:rsidRPr="00C70691">
        <w:rPr>
          <w:color w:val="000000" w:themeColor="text1"/>
          <w:lang w:val="en-GB"/>
        </w:rPr>
        <w:t>are</w:t>
      </w:r>
      <w:r w:rsidR="00AD0BF6" w:rsidRPr="00C70691">
        <w:rPr>
          <w:color w:val="000000" w:themeColor="text1"/>
          <w:lang w:val="en-GB"/>
        </w:rPr>
        <w:t xml:space="preserve"> </w:t>
      </w:r>
      <w:r w:rsidR="00F971E0" w:rsidRPr="00C70691">
        <w:rPr>
          <w:color w:val="000000" w:themeColor="text1"/>
          <w:lang w:val="en-GB"/>
        </w:rPr>
        <w:t xml:space="preserve">still </w:t>
      </w:r>
      <w:r w:rsidR="00647350" w:rsidRPr="00C70691">
        <w:rPr>
          <w:color w:val="000000" w:themeColor="text1"/>
          <w:lang w:val="en-GB"/>
        </w:rPr>
        <w:t xml:space="preserve">seen as </w:t>
      </w:r>
      <w:r w:rsidR="00AE446A" w:rsidRPr="00C70691">
        <w:rPr>
          <w:color w:val="000000" w:themeColor="text1"/>
          <w:lang w:val="en-GB"/>
        </w:rPr>
        <w:t xml:space="preserve">the </w:t>
      </w:r>
      <w:r w:rsidR="002D61E6" w:rsidRPr="00C70691">
        <w:rPr>
          <w:color w:val="000000" w:themeColor="text1"/>
          <w:lang w:val="en-GB"/>
        </w:rPr>
        <w:t xml:space="preserve">purview </w:t>
      </w:r>
      <w:r w:rsidR="00EF640D" w:rsidRPr="00C70691">
        <w:rPr>
          <w:color w:val="000000" w:themeColor="text1"/>
          <w:lang w:val="en-GB"/>
        </w:rPr>
        <w:t xml:space="preserve">of </w:t>
      </w:r>
      <w:r w:rsidR="00290F16" w:rsidRPr="00C70691">
        <w:rPr>
          <w:color w:val="000000" w:themeColor="text1"/>
          <w:lang w:val="en-GB"/>
        </w:rPr>
        <w:t>religio</w:t>
      </w:r>
      <w:r w:rsidR="00340DA3" w:rsidRPr="00C70691">
        <w:rPr>
          <w:color w:val="000000" w:themeColor="text1"/>
          <w:lang w:val="en-GB"/>
        </w:rPr>
        <w:t xml:space="preserve">n and </w:t>
      </w:r>
      <w:r w:rsidR="00B602B5" w:rsidRPr="00C70691">
        <w:rPr>
          <w:color w:val="000000" w:themeColor="text1"/>
          <w:lang w:val="en-GB"/>
        </w:rPr>
        <w:t>eschatological theology</w:t>
      </w:r>
      <w:r w:rsidR="00CE31D4" w:rsidRPr="00C70691">
        <w:rPr>
          <w:color w:val="000000" w:themeColor="text1"/>
          <w:lang w:val="en-GB"/>
        </w:rPr>
        <w:t>.</w:t>
      </w:r>
    </w:p>
    <w:p w14:paraId="5C3CEC52" w14:textId="77777777" w:rsidR="004159B0" w:rsidRPr="00C70691" w:rsidRDefault="004727C3" w:rsidP="004159B0">
      <w:pPr>
        <w:ind w:firstLine="720"/>
        <w:jc w:val="both"/>
        <w:rPr>
          <w:color w:val="000000" w:themeColor="text1"/>
          <w:lang w:val="en-GB"/>
        </w:rPr>
      </w:pPr>
      <w:r w:rsidRPr="00C70691">
        <w:rPr>
          <w:color w:val="000000" w:themeColor="text1"/>
          <w:lang w:val="en-GB"/>
        </w:rPr>
        <w:t>The concept of some form of reunion with the D</w:t>
      </w:r>
      <w:r w:rsidR="007A0C05" w:rsidRPr="00C70691">
        <w:rPr>
          <w:color w:val="000000" w:themeColor="text1"/>
          <w:lang w:val="en-GB"/>
        </w:rPr>
        <w:t>i</w:t>
      </w:r>
      <w:r w:rsidRPr="00C70691">
        <w:rPr>
          <w:color w:val="000000" w:themeColor="text1"/>
          <w:lang w:val="en-GB"/>
        </w:rPr>
        <w:t xml:space="preserve">vine </w:t>
      </w:r>
      <w:r w:rsidR="00C146A0" w:rsidRPr="00C70691">
        <w:rPr>
          <w:color w:val="000000" w:themeColor="text1"/>
          <w:lang w:val="en-GB"/>
        </w:rPr>
        <w:t>has been</w:t>
      </w:r>
      <w:r w:rsidRPr="00C70691">
        <w:rPr>
          <w:color w:val="000000" w:themeColor="text1"/>
          <w:lang w:val="en-GB"/>
        </w:rPr>
        <w:t xml:space="preserve"> ubiquitous</w:t>
      </w:r>
      <w:r w:rsidR="00C146A0" w:rsidRPr="00C70691">
        <w:rPr>
          <w:color w:val="000000" w:themeColor="text1"/>
          <w:lang w:val="en-GB"/>
        </w:rPr>
        <w:t xml:space="preserve"> across belief systems </w:t>
      </w:r>
      <w:r w:rsidR="00E15460" w:rsidRPr="00C70691">
        <w:rPr>
          <w:color w:val="000000" w:themeColor="text1"/>
          <w:lang w:val="en-GB"/>
        </w:rPr>
        <w:t>over</w:t>
      </w:r>
      <w:r w:rsidR="00C146A0" w:rsidRPr="00C70691">
        <w:rPr>
          <w:color w:val="000000" w:themeColor="text1"/>
          <w:lang w:val="en-GB"/>
        </w:rPr>
        <w:t xml:space="preserve"> the past five thousand years of </w:t>
      </w:r>
      <w:r w:rsidR="007E0E97" w:rsidRPr="00C70691">
        <w:rPr>
          <w:color w:val="000000" w:themeColor="text1"/>
          <w:lang w:val="en-GB"/>
        </w:rPr>
        <w:t xml:space="preserve">human </w:t>
      </w:r>
      <w:r w:rsidR="00C146A0" w:rsidRPr="00C70691">
        <w:rPr>
          <w:color w:val="000000" w:themeColor="text1"/>
          <w:lang w:val="en-GB"/>
        </w:rPr>
        <w:t xml:space="preserve">written history. The predominant </w:t>
      </w:r>
      <w:r w:rsidR="007E0E97" w:rsidRPr="00C70691">
        <w:rPr>
          <w:color w:val="000000" w:themeColor="text1"/>
          <w:lang w:val="en-GB"/>
        </w:rPr>
        <w:t>m</w:t>
      </w:r>
      <w:r w:rsidR="00C146A0" w:rsidRPr="00C70691">
        <w:rPr>
          <w:color w:val="000000" w:themeColor="text1"/>
          <w:lang w:val="en-GB"/>
        </w:rPr>
        <w:t xml:space="preserve">onotheistic religions </w:t>
      </w:r>
      <w:r w:rsidR="00C70B75" w:rsidRPr="00C70691">
        <w:rPr>
          <w:color w:val="000000" w:themeColor="text1"/>
          <w:lang w:val="en-GB"/>
        </w:rPr>
        <w:t xml:space="preserve">all </w:t>
      </w:r>
      <w:r w:rsidR="003A2584" w:rsidRPr="00C70691">
        <w:rPr>
          <w:color w:val="000000" w:themeColor="text1"/>
          <w:lang w:val="en-GB"/>
        </w:rPr>
        <w:t xml:space="preserve">propose that the body and soul of the righteous will enter an eternal kingdom with God, whilst </w:t>
      </w:r>
      <w:r w:rsidR="00247453" w:rsidRPr="00C70691">
        <w:rPr>
          <w:color w:val="000000" w:themeColor="text1"/>
          <w:lang w:val="en-GB"/>
        </w:rPr>
        <w:t>most</w:t>
      </w:r>
      <w:r w:rsidR="003A2584" w:rsidRPr="00C70691">
        <w:rPr>
          <w:color w:val="000000" w:themeColor="text1"/>
          <w:lang w:val="en-GB"/>
        </w:rPr>
        <w:t xml:space="preserve"> </w:t>
      </w:r>
      <w:r w:rsidR="007E0E97" w:rsidRPr="00C70691">
        <w:rPr>
          <w:color w:val="000000" w:themeColor="text1"/>
          <w:lang w:val="en-GB"/>
        </w:rPr>
        <w:t xml:space="preserve">Eastern </w:t>
      </w:r>
      <w:r w:rsidR="003A2584" w:rsidRPr="00C70691">
        <w:rPr>
          <w:color w:val="000000" w:themeColor="text1"/>
          <w:lang w:val="en-GB"/>
        </w:rPr>
        <w:t>faiths describe an ultimate</w:t>
      </w:r>
      <w:r w:rsidR="002C7795" w:rsidRPr="00C70691">
        <w:rPr>
          <w:color w:val="000000" w:themeColor="text1"/>
          <w:lang w:val="en-GB"/>
        </w:rPr>
        <w:t xml:space="preserve"> </w:t>
      </w:r>
      <w:r w:rsidR="00B16D2A" w:rsidRPr="00C70691">
        <w:rPr>
          <w:color w:val="000000" w:themeColor="text1"/>
          <w:lang w:val="en-GB"/>
        </w:rPr>
        <w:t xml:space="preserve">reunion </w:t>
      </w:r>
      <w:r w:rsidR="003A2584" w:rsidRPr="00C70691">
        <w:rPr>
          <w:color w:val="000000" w:themeColor="text1"/>
          <w:lang w:val="en-GB"/>
        </w:rPr>
        <w:t>with “The One”.</w:t>
      </w:r>
      <w:r w:rsidR="002C7795" w:rsidRPr="00C70691">
        <w:rPr>
          <w:color w:val="000000" w:themeColor="text1"/>
          <w:lang w:val="en-GB"/>
        </w:rPr>
        <w:t xml:space="preserve"> Hence f</w:t>
      </w:r>
      <w:r w:rsidR="00A54804" w:rsidRPr="00C70691">
        <w:rPr>
          <w:color w:val="000000" w:themeColor="text1"/>
          <w:lang w:val="en-GB"/>
        </w:rPr>
        <w:t>inding</w:t>
      </w:r>
      <w:r w:rsidR="0045452D" w:rsidRPr="00C70691">
        <w:rPr>
          <w:color w:val="000000" w:themeColor="text1"/>
          <w:lang w:val="en-GB"/>
        </w:rPr>
        <w:t xml:space="preserve"> a consensus view </w:t>
      </w:r>
      <w:r w:rsidR="002C7795" w:rsidRPr="00C70691">
        <w:rPr>
          <w:color w:val="000000" w:themeColor="text1"/>
          <w:lang w:val="en-GB"/>
        </w:rPr>
        <w:t>to</w:t>
      </w:r>
      <w:r w:rsidR="0079702B" w:rsidRPr="00C70691">
        <w:rPr>
          <w:color w:val="000000" w:themeColor="text1"/>
          <w:lang w:val="en-GB"/>
        </w:rPr>
        <w:t xml:space="preserve"> the third question </w:t>
      </w:r>
      <w:r w:rsidR="0045452D" w:rsidRPr="00C70691">
        <w:rPr>
          <w:color w:val="000000" w:themeColor="text1"/>
          <w:lang w:val="en-GB"/>
        </w:rPr>
        <w:t>should</w:t>
      </w:r>
      <w:r w:rsidR="00035CA1" w:rsidRPr="00C70691">
        <w:rPr>
          <w:color w:val="000000" w:themeColor="text1"/>
          <w:lang w:val="en-GB"/>
        </w:rPr>
        <w:t xml:space="preserve"> be</w:t>
      </w:r>
      <w:r w:rsidR="0045452D" w:rsidRPr="00C70691">
        <w:rPr>
          <w:color w:val="000000" w:themeColor="text1"/>
          <w:lang w:val="en-GB"/>
        </w:rPr>
        <w:t xml:space="preserve">, </w:t>
      </w:r>
      <w:r w:rsidR="009D2D0E" w:rsidRPr="00C70691">
        <w:rPr>
          <w:color w:val="000000" w:themeColor="text1"/>
          <w:lang w:val="en-GB"/>
        </w:rPr>
        <w:t xml:space="preserve">at first glance, </w:t>
      </w:r>
      <w:r w:rsidR="00A54804" w:rsidRPr="00C70691">
        <w:rPr>
          <w:color w:val="000000" w:themeColor="text1"/>
          <w:lang w:val="en-GB"/>
        </w:rPr>
        <w:t xml:space="preserve">a </w:t>
      </w:r>
      <w:r w:rsidR="009D2D0E" w:rsidRPr="00C70691">
        <w:rPr>
          <w:color w:val="000000" w:themeColor="text1"/>
          <w:lang w:val="en-GB"/>
        </w:rPr>
        <w:t>relatively</w:t>
      </w:r>
      <w:r w:rsidR="00A54804" w:rsidRPr="00C70691">
        <w:rPr>
          <w:color w:val="000000" w:themeColor="text1"/>
          <w:lang w:val="en-GB"/>
        </w:rPr>
        <w:t xml:space="preserve"> </w:t>
      </w:r>
      <w:r w:rsidR="002F00E9" w:rsidRPr="00C70691">
        <w:rPr>
          <w:color w:val="000000" w:themeColor="text1"/>
          <w:lang w:val="en-GB"/>
        </w:rPr>
        <w:t>simple</w:t>
      </w:r>
      <w:r w:rsidR="00A54804" w:rsidRPr="00C70691">
        <w:rPr>
          <w:color w:val="000000" w:themeColor="text1"/>
          <w:lang w:val="en-GB"/>
        </w:rPr>
        <w:t xml:space="preserve"> task</w:t>
      </w:r>
      <w:r w:rsidR="00242CDA" w:rsidRPr="00C70691">
        <w:rPr>
          <w:color w:val="000000" w:themeColor="text1"/>
          <w:lang w:val="en-GB"/>
        </w:rPr>
        <w:t>,</w:t>
      </w:r>
      <w:r w:rsidR="00A54804" w:rsidRPr="00C70691">
        <w:rPr>
          <w:color w:val="000000" w:themeColor="text1"/>
          <w:lang w:val="en-GB"/>
        </w:rPr>
        <w:t xml:space="preserve"> </w:t>
      </w:r>
      <w:r w:rsidR="009B6A8E" w:rsidRPr="00C70691">
        <w:rPr>
          <w:color w:val="000000" w:themeColor="text1"/>
          <w:lang w:val="en-GB"/>
        </w:rPr>
        <w:t xml:space="preserve">since </w:t>
      </w:r>
      <w:r w:rsidR="00691E3D" w:rsidRPr="00C70691">
        <w:rPr>
          <w:color w:val="000000" w:themeColor="text1"/>
          <w:lang w:val="en-GB"/>
        </w:rPr>
        <w:t>three</w:t>
      </w:r>
      <w:r w:rsidR="00026FDF" w:rsidRPr="00C70691">
        <w:rPr>
          <w:color w:val="000000" w:themeColor="text1"/>
          <w:lang w:val="en-GB"/>
        </w:rPr>
        <w:t xml:space="preserve"> out of every </w:t>
      </w:r>
      <w:r w:rsidR="00691E3D" w:rsidRPr="00C70691">
        <w:rPr>
          <w:color w:val="000000" w:themeColor="text1"/>
          <w:lang w:val="en-GB"/>
        </w:rPr>
        <w:t>four</w:t>
      </w:r>
      <w:r w:rsidR="00026FDF" w:rsidRPr="00C70691">
        <w:rPr>
          <w:color w:val="000000" w:themeColor="text1"/>
          <w:lang w:val="en-GB"/>
        </w:rPr>
        <w:t xml:space="preserve"> people on earth </w:t>
      </w:r>
      <w:r w:rsidR="00D31F5F" w:rsidRPr="00C70691">
        <w:rPr>
          <w:color w:val="000000" w:themeColor="text1"/>
          <w:lang w:val="en-GB"/>
        </w:rPr>
        <w:t>identify</w:t>
      </w:r>
      <w:r w:rsidR="00A52E2D" w:rsidRPr="00C70691">
        <w:rPr>
          <w:color w:val="000000" w:themeColor="text1"/>
          <w:lang w:val="en-GB"/>
        </w:rPr>
        <w:t xml:space="preserve"> with a </w:t>
      </w:r>
      <w:r w:rsidR="006E05C8" w:rsidRPr="00C70691">
        <w:rPr>
          <w:color w:val="000000" w:themeColor="text1"/>
          <w:lang w:val="en-GB"/>
        </w:rPr>
        <w:t>religion</w:t>
      </w:r>
      <w:r w:rsidR="00857E89" w:rsidRPr="00C70691">
        <w:rPr>
          <w:color w:val="000000" w:themeColor="text1"/>
          <w:lang w:val="en-GB"/>
        </w:rPr>
        <w:t xml:space="preserve"> </w:t>
      </w:r>
      <w:r w:rsidR="0016575D" w:rsidRPr="00C70691">
        <w:rPr>
          <w:color w:val="000000" w:themeColor="text1"/>
          <w:lang w:val="en-GB"/>
        </w:rPr>
        <w:t>that</w:t>
      </w:r>
      <w:r w:rsidR="00857E89" w:rsidRPr="00C70691">
        <w:rPr>
          <w:color w:val="000000" w:themeColor="text1"/>
          <w:lang w:val="en-GB"/>
        </w:rPr>
        <w:t xml:space="preserve"> </w:t>
      </w:r>
      <w:r w:rsidR="00E764E8" w:rsidRPr="00C70691">
        <w:rPr>
          <w:color w:val="000000" w:themeColor="text1"/>
          <w:lang w:val="en-GB"/>
        </w:rPr>
        <w:t>associat</w:t>
      </w:r>
      <w:r w:rsidR="0016575D" w:rsidRPr="00C70691">
        <w:rPr>
          <w:color w:val="000000" w:themeColor="text1"/>
          <w:lang w:val="en-GB"/>
        </w:rPr>
        <w:t>es</w:t>
      </w:r>
      <w:r w:rsidR="00E764E8" w:rsidRPr="00C70691">
        <w:rPr>
          <w:color w:val="000000" w:themeColor="text1"/>
          <w:lang w:val="en-GB"/>
        </w:rPr>
        <w:t xml:space="preserve"> with one of </w:t>
      </w:r>
      <w:r w:rsidR="002C7795" w:rsidRPr="00C70691">
        <w:rPr>
          <w:color w:val="000000" w:themeColor="text1"/>
          <w:lang w:val="en-GB"/>
        </w:rPr>
        <w:t>the two positions mentioned</w:t>
      </w:r>
      <w:r w:rsidR="009B44DC" w:rsidRPr="00C70691">
        <w:rPr>
          <w:color w:val="000000" w:themeColor="text1"/>
          <w:lang w:val="en-GB"/>
        </w:rPr>
        <w:t xml:space="preserve"> above</w:t>
      </w:r>
      <w:r w:rsidR="002C7795" w:rsidRPr="00C70691">
        <w:rPr>
          <w:color w:val="000000" w:themeColor="text1"/>
          <w:lang w:val="en-GB"/>
        </w:rPr>
        <w:t>.</w:t>
      </w:r>
      <w:r w:rsidR="002C7795" w:rsidRPr="00C70691">
        <w:rPr>
          <w:rStyle w:val="FootnoteReference"/>
          <w:color w:val="000000" w:themeColor="text1"/>
          <w:lang w:val="en-GB"/>
        </w:rPr>
        <w:footnoteReference w:id="6"/>
      </w:r>
      <w:r w:rsidR="001341D2" w:rsidRPr="00C70691">
        <w:rPr>
          <w:color w:val="000000" w:themeColor="text1"/>
          <w:lang w:val="en-GB"/>
        </w:rPr>
        <w:t xml:space="preserve"> </w:t>
      </w:r>
      <w:r w:rsidR="002C7795" w:rsidRPr="00C70691">
        <w:rPr>
          <w:color w:val="000000" w:themeColor="text1"/>
          <w:lang w:val="en-GB"/>
        </w:rPr>
        <w:t xml:space="preserve">Moreover, </w:t>
      </w:r>
      <w:r w:rsidR="00BD3A94" w:rsidRPr="00C70691">
        <w:rPr>
          <w:color w:val="000000" w:themeColor="text1"/>
          <w:lang w:val="en-GB"/>
        </w:rPr>
        <w:t xml:space="preserve">the </w:t>
      </w:r>
      <w:r w:rsidR="00C504BB" w:rsidRPr="00C70691">
        <w:rPr>
          <w:color w:val="000000" w:themeColor="text1"/>
          <w:lang w:val="en-GB"/>
        </w:rPr>
        <w:t xml:space="preserve">four </w:t>
      </w:r>
      <w:r w:rsidR="00BD3A94" w:rsidRPr="00C70691">
        <w:rPr>
          <w:color w:val="000000" w:themeColor="text1"/>
          <w:lang w:val="en-GB"/>
        </w:rPr>
        <w:t xml:space="preserve">religions </w:t>
      </w:r>
      <w:r w:rsidR="00101847" w:rsidRPr="00C70691">
        <w:rPr>
          <w:color w:val="000000" w:themeColor="text1"/>
          <w:lang w:val="en-GB"/>
        </w:rPr>
        <w:t xml:space="preserve">that </w:t>
      </w:r>
      <w:r w:rsidR="0013022B" w:rsidRPr="00C70691">
        <w:rPr>
          <w:color w:val="000000" w:themeColor="text1"/>
          <w:lang w:val="en-GB"/>
        </w:rPr>
        <w:t>comprise</w:t>
      </w:r>
      <w:r w:rsidR="00F62EA2" w:rsidRPr="00C70691">
        <w:rPr>
          <w:color w:val="000000" w:themeColor="text1"/>
          <w:lang w:val="en-GB"/>
        </w:rPr>
        <w:t xml:space="preserve"> </w:t>
      </w:r>
      <w:r w:rsidR="008829C5" w:rsidRPr="00C70691">
        <w:rPr>
          <w:color w:val="000000" w:themeColor="text1"/>
          <w:lang w:val="en-GB"/>
        </w:rPr>
        <w:t xml:space="preserve">this </w:t>
      </w:r>
      <w:r w:rsidR="00534983" w:rsidRPr="00C70691">
        <w:rPr>
          <w:color w:val="000000" w:themeColor="text1"/>
          <w:lang w:val="en-GB"/>
        </w:rPr>
        <w:t xml:space="preserve">seventy-five </w:t>
      </w:r>
      <w:r w:rsidR="00465068" w:rsidRPr="00C70691">
        <w:rPr>
          <w:color w:val="000000" w:themeColor="text1"/>
          <w:lang w:val="en-GB"/>
        </w:rPr>
        <w:t xml:space="preserve">per cent, or </w:t>
      </w:r>
      <w:r w:rsidR="006C17A0" w:rsidRPr="00C70691">
        <w:rPr>
          <w:color w:val="000000" w:themeColor="text1"/>
          <w:lang w:val="en-GB"/>
        </w:rPr>
        <w:t xml:space="preserve">six </w:t>
      </w:r>
      <w:r w:rsidR="002C7795" w:rsidRPr="00C70691">
        <w:rPr>
          <w:color w:val="000000" w:themeColor="text1"/>
          <w:lang w:val="en-GB"/>
        </w:rPr>
        <w:t>billion</w:t>
      </w:r>
      <w:r w:rsidR="00A8588D" w:rsidRPr="00C70691">
        <w:rPr>
          <w:color w:val="000000" w:themeColor="text1"/>
          <w:lang w:val="en-GB"/>
        </w:rPr>
        <w:t xml:space="preserve"> people</w:t>
      </w:r>
      <w:r w:rsidR="00C504BB" w:rsidRPr="00C70691">
        <w:rPr>
          <w:color w:val="000000" w:themeColor="text1"/>
          <w:lang w:val="en-GB"/>
        </w:rPr>
        <w:t xml:space="preserve"> (Buddhism, Christianity, Hinduism and Islam)</w:t>
      </w:r>
      <w:r w:rsidR="00730C3A" w:rsidRPr="00C70691">
        <w:rPr>
          <w:color w:val="000000" w:themeColor="text1"/>
          <w:lang w:val="en-GB"/>
        </w:rPr>
        <w:t>,</w:t>
      </w:r>
      <w:r w:rsidR="00980918" w:rsidRPr="00C70691">
        <w:rPr>
          <w:color w:val="000000" w:themeColor="text1"/>
          <w:lang w:val="en-GB"/>
        </w:rPr>
        <w:t xml:space="preserve"> al</w:t>
      </w:r>
      <w:r w:rsidR="00DE099C" w:rsidRPr="00C70691">
        <w:rPr>
          <w:color w:val="000000" w:themeColor="text1"/>
          <w:lang w:val="en-GB"/>
        </w:rPr>
        <w:t>l</w:t>
      </w:r>
      <w:r w:rsidR="00980918" w:rsidRPr="00C70691">
        <w:rPr>
          <w:color w:val="000000" w:themeColor="text1"/>
          <w:lang w:val="en-GB"/>
        </w:rPr>
        <w:t xml:space="preserve"> </w:t>
      </w:r>
      <w:r w:rsidR="007973BE" w:rsidRPr="00C70691">
        <w:rPr>
          <w:color w:val="000000" w:themeColor="text1"/>
          <w:lang w:val="en-GB"/>
        </w:rPr>
        <w:t xml:space="preserve">share </w:t>
      </w:r>
      <w:r w:rsidR="006E05C8" w:rsidRPr="00C70691">
        <w:rPr>
          <w:color w:val="000000" w:themeColor="text1"/>
          <w:lang w:val="en-GB"/>
        </w:rPr>
        <w:t>comparable</w:t>
      </w:r>
      <w:r w:rsidR="007973BE" w:rsidRPr="00C70691">
        <w:rPr>
          <w:color w:val="000000" w:themeColor="text1"/>
          <w:lang w:val="en-GB"/>
        </w:rPr>
        <w:t xml:space="preserve"> ethic</w:t>
      </w:r>
      <w:r w:rsidR="004B31BA" w:rsidRPr="00C70691">
        <w:rPr>
          <w:color w:val="000000" w:themeColor="text1"/>
          <w:lang w:val="en-GB"/>
        </w:rPr>
        <w:t>al views</w:t>
      </w:r>
      <w:r w:rsidR="00980918" w:rsidRPr="00C70691">
        <w:rPr>
          <w:color w:val="000000" w:themeColor="text1"/>
          <w:lang w:val="en-GB"/>
        </w:rPr>
        <w:t xml:space="preserve"> and </w:t>
      </w:r>
      <w:r w:rsidR="009707C6" w:rsidRPr="00C70691">
        <w:rPr>
          <w:color w:val="000000" w:themeColor="text1"/>
          <w:lang w:val="en-GB"/>
        </w:rPr>
        <w:t xml:space="preserve">desired </w:t>
      </w:r>
      <w:r w:rsidR="007973BE" w:rsidRPr="00C70691">
        <w:rPr>
          <w:color w:val="000000" w:themeColor="text1"/>
          <w:lang w:val="en-GB"/>
        </w:rPr>
        <w:t xml:space="preserve">codes of </w:t>
      </w:r>
      <w:r w:rsidR="008F40E4" w:rsidRPr="00C70691">
        <w:rPr>
          <w:color w:val="000000" w:themeColor="text1"/>
          <w:lang w:val="en-GB"/>
        </w:rPr>
        <w:t>conduct</w:t>
      </w:r>
      <w:r w:rsidR="001341D2" w:rsidRPr="00C70691">
        <w:rPr>
          <w:color w:val="000000" w:themeColor="text1"/>
          <w:lang w:val="en-GB"/>
        </w:rPr>
        <w:t>.</w:t>
      </w:r>
      <w:r w:rsidR="00E270A8" w:rsidRPr="00C70691">
        <w:rPr>
          <w:color w:val="000000" w:themeColor="text1"/>
          <w:lang w:val="en-GB"/>
        </w:rPr>
        <w:t xml:space="preserve"> </w:t>
      </w:r>
      <w:r w:rsidR="00364472" w:rsidRPr="00C70691">
        <w:rPr>
          <w:color w:val="000000" w:themeColor="text1"/>
          <w:lang w:val="en-GB"/>
        </w:rPr>
        <w:t>I</w:t>
      </w:r>
      <w:r w:rsidR="001F480C" w:rsidRPr="00C70691">
        <w:rPr>
          <w:color w:val="000000" w:themeColor="text1"/>
          <w:lang w:val="en-GB"/>
        </w:rPr>
        <w:t>n the words of Huxley</w:t>
      </w:r>
      <w:r w:rsidR="00D66C04" w:rsidRPr="00C70691">
        <w:rPr>
          <w:color w:val="000000" w:themeColor="text1"/>
          <w:lang w:val="en-GB"/>
        </w:rPr>
        <w:t>,</w:t>
      </w:r>
      <w:r w:rsidR="001F480C" w:rsidRPr="00C70691">
        <w:rPr>
          <w:color w:val="000000" w:themeColor="text1"/>
          <w:lang w:val="en-GB"/>
        </w:rPr>
        <w:t xml:space="preserve"> </w:t>
      </w:r>
      <w:r w:rsidR="00CF24D5" w:rsidRPr="00C70691">
        <w:rPr>
          <w:color w:val="000000" w:themeColor="text1"/>
          <w:lang w:val="en-GB"/>
        </w:rPr>
        <w:t>‘</w:t>
      </w:r>
      <w:r w:rsidR="00553985" w:rsidRPr="00C70691">
        <w:rPr>
          <w:color w:val="000000" w:themeColor="text1"/>
          <w:lang w:val="en-GB"/>
        </w:rPr>
        <w:t>the ethic that places man's final end in the knowledge of the immanent and transcendent Ground of all being</w:t>
      </w:r>
      <w:r w:rsidR="00A95205" w:rsidRPr="00C70691">
        <w:rPr>
          <w:color w:val="000000" w:themeColor="text1"/>
          <w:lang w:val="en-GB"/>
        </w:rPr>
        <w:t>’</w:t>
      </w:r>
      <w:r w:rsidR="001B2162" w:rsidRPr="00C70691">
        <w:rPr>
          <w:color w:val="000000" w:themeColor="text1"/>
          <w:lang w:val="en-GB"/>
        </w:rPr>
        <w:t>.</w:t>
      </w:r>
      <w:r w:rsidR="004B2DFD" w:rsidRPr="00C70691">
        <w:rPr>
          <w:rStyle w:val="FootnoteReference"/>
          <w:color w:val="000000" w:themeColor="text1"/>
          <w:lang w:val="en-GB"/>
        </w:rPr>
        <w:footnoteReference w:id="7"/>
      </w:r>
    </w:p>
    <w:p w14:paraId="227836D6" w14:textId="4B8A6E75" w:rsidR="004159B0" w:rsidRPr="00C70691" w:rsidRDefault="004159B0" w:rsidP="004159B0">
      <w:pPr>
        <w:ind w:firstLine="720"/>
        <w:jc w:val="both"/>
        <w:rPr>
          <w:color w:val="000000" w:themeColor="text1"/>
          <w:lang w:val="en-GB"/>
        </w:rPr>
      </w:pPr>
      <w:r w:rsidRPr="00C70691">
        <w:rPr>
          <w:color w:val="000000" w:themeColor="text1"/>
          <w:lang w:val="en-GB"/>
        </w:rPr>
        <w:t xml:space="preserve">However, as one delves </w:t>
      </w:r>
      <w:r w:rsidR="00922EA8" w:rsidRPr="00C70691">
        <w:rPr>
          <w:color w:val="000000" w:themeColor="text1"/>
          <w:lang w:val="en-GB"/>
        </w:rPr>
        <w:t xml:space="preserve">below </w:t>
      </w:r>
      <w:r w:rsidR="00944F2D" w:rsidRPr="00C70691">
        <w:rPr>
          <w:color w:val="000000" w:themeColor="text1"/>
          <w:lang w:val="en-GB"/>
        </w:rPr>
        <w:t xml:space="preserve">the </w:t>
      </w:r>
      <w:r w:rsidR="00922EA8" w:rsidRPr="00C70691">
        <w:rPr>
          <w:color w:val="000000" w:themeColor="text1"/>
          <w:lang w:val="en-GB"/>
        </w:rPr>
        <w:t>Abrahamic and Dharmic grouping</w:t>
      </w:r>
      <w:r w:rsidR="00A66138" w:rsidRPr="00C70691">
        <w:rPr>
          <w:color w:val="000000" w:themeColor="text1"/>
          <w:lang w:val="en-GB"/>
        </w:rPr>
        <w:t>s</w:t>
      </w:r>
      <w:r w:rsidRPr="00C70691">
        <w:rPr>
          <w:color w:val="000000" w:themeColor="text1"/>
          <w:lang w:val="en-GB"/>
        </w:rPr>
        <w:t xml:space="preserve"> </w:t>
      </w:r>
      <w:r w:rsidR="007F194D" w:rsidRPr="00C70691">
        <w:rPr>
          <w:color w:val="000000" w:themeColor="text1"/>
          <w:lang w:val="en-GB"/>
        </w:rPr>
        <w:t xml:space="preserve">to the </w:t>
      </w:r>
      <w:r w:rsidRPr="00C70691">
        <w:rPr>
          <w:color w:val="000000" w:themeColor="text1"/>
          <w:lang w:val="en-GB"/>
        </w:rPr>
        <w:t xml:space="preserve">level </w:t>
      </w:r>
      <w:r w:rsidR="0005680A" w:rsidRPr="00C70691">
        <w:rPr>
          <w:color w:val="000000" w:themeColor="text1"/>
          <w:lang w:val="en-GB"/>
        </w:rPr>
        <w:t xml:space="preserve">of religious belief </w:t>
      </w:r>
      <w:r w:rsidR="00723628" w:rsidRPr="00C70691">
        <w:rPr>
          <w:color w:val="000000" w:themeColor="text1"/>
          <w:lang w:val="en-GB"/>
        </w:rPr>
        <w:t xml:space="preserve">differences </w:t>
      </w:r>
      <w:r w:rsidR="00B53079" w:rsidRPr="00C70691">
        <w:rPr>
          <w:color w:val="000000" w:themeColor="text1"/>
          <w:lang w:val="en-GB"/>
        </w:rPr>
        <w:t xml:space="preserve">start to </w:t>
      </w:r>
      <w:r w:rsidR="00723628" w:rsidRPr="00C70691">
        <w:rPr>
          <w:color w:val="000000" w:themeColor="text1"/>
          <w:lang w:val="en-GB"/>
        </w:rPr>
        <w:t xml:space="preserve">become evident </w:t>
      </w:r>
      <w:r w:rsidRPr="00C70691">
        <w:rPr>
          <w:color w:val="000000" w:themeColor="text1"/>
          <w:lang w:val="en-GB"/>
        </w:rPr>
        <w:t xml:space="preserve">and </w:t>
      </w:r>
      <w:r w:rsidR="00957F83" w:rsidRPr="00C70691">
        <w:rPr>
          <w:color w:val="000000" w:themeColor="text1"/>
          <w:lang w:val="en-GB"/>
        </w:rPr>
        <w:t xml:space="preserve">then </w:t>
      </w:r>
      <w:r w:rsidRPr="00C70691">
        <w:rPr>
          <w:color w:val="000000" w:themeColor="text1"/>
          <w:lang w:val="en-GB"/>
        </w:rPr>
        <w:t xml:space="preserve">increasingly more differentiated within their various denominations; </w:t>
      </w:r>
      <w:r w:rsidRPr="00C70691">
        <w:rPr>
          <w:i/>
          <w:iCs/>
          <w:color w:val="000000" w:themeColor="text1"/>
          <w:lang w:val="en-GB"/>
        </w:rPr>
        <w:t>Theravāda</w:t>
      </w:r>
      <w:r w:rsidRPr="00C70691">
        <w:rPr>
          <w:color w:val="000000" w:themeColor="text1"/>
          <w:lang w:val="en-GB"/>
        </w:rPr>
        <w:t xml:space="preserve"> and </w:t>
      </w:r>
      <w:r w:rsidRPr="00C70691">
        <w:rPr>
          <w:i/>
          <w:iCs/>
          <w:color w:val="000000" w:themeColor="text1"/>
          <w:lang w:val="en-GB"/>
        </w:rPr>
        <w:t>Mahāyāna</w:t>
      </w:r>
      <w:r w:rsidRPr="00C70691">
        <w:rPr>
          <w:color w:val="000000" w:themeColor="text1"/>
          <w:lang w:val="en-GB"/>
        </w:rPr>
        <w:t xml:space="preserve"> in Buddhism, Catholicism and </w:t>
      </w:r>
      <w:r w:rsidRPr="00C70691">
        <w:rPr>
          <w:color w:val="000000" w:themeColor="text1"/>
          <w:lang w:val="en-GB"/>
        </w:rPr>
        <w:lastRenderedPageBreak/>
        <w:t xml:space="preserve">Protestantism in Christianity, to name just two. To complicate matters further, differences increase exponentially as one studies the tenets within each sub-school. </w:t>
      </w:r>
    </w:p>
    <w:p w14:paraId="607BB456" w14:textId="6D2E40C8" w:rsidR="00087F67" w:rsidRPr="00C70691" w:rsidRDefault="00957118" w:rsidP="009A0A8D">
      <w:pPr>
        <w:pStyle w:val="Heading3"/>
        <w:rPr>
          <w:color w:val="000000" w:themeColor="text1"/>
        </w:rPr>
      </w:pPr>
      <w:bookmarkStart w:id="11" w:name="_Toc130939298"/>
      <w:r w:rsidRPr="00C70691">
        <w:rPr>
          <w:color w:val="000000" w:themeColor="text1"/>
          <w:lang w:val="en-GB"/>
        </w:rPr>
        <w:t>Scope</w:t>
      </w:r>
      <w:r w:rsidR="00974901" w:rsidRPr="00C70691">
        <w:rPr>
          <w:color w:val="000000" w:themeColor="text1"/>
          <w:lang w:val="en-GB"/>
        </w:rPr>
        <w:t xml:space="preserve"> </w:t>
      </w:r>
      <w:r w:rsidR="005F60EF" w:rsidRPr="00C70691">
        <w:rPr>
          <w:color w:val="000000" w:themeColor="text1"/>
          <w:lang w:val="en-GB"/>
        </w:rPr>
        <w:t xml:space="preserve">and </w:t>
      </w:r>
      <w:r w:rsidR="005F60EF" w:rsidRPr="00C70691">
        <w:rPr>
          <w:color w:val="000000" w:themeColor="text1"/>
        </w:rPr>
        <w:t>Objectives</w:t>
      </w:r>
      <w:bookmarkEnd w:id="11"/>
    </w:p>
    <w:p w14:paraId="753B504F" w14:textId="688DADE2" w:rsidR="00AC227D" w:rsidRPr="00C70691" w:rsidRDefault="00C56E62" w:rsidP="004530E8">
      <w:pPr>
        <w:ind w:firstLine="720"/>
        <w:jc w:val="both"/>
        <w:rPr>
          <w:color w:val="000000" w:themeColor="text1"/>
          <w:lang w:val="en-GB"/>
        </w:rPr>
      </w:pPr>
      <w:r w:rsidRPr="00C70691">
        <w:rPr>
          <w:color w:val="000000" w:themeColor="text1"/>
          <w:lang w:val="en-GB"/>
        </w:rPr>
        <w:t xml:space="preserve">With this </w:t>
      </w:r>
      <w:r w:rsidR="00121B5B" w:rsidRPr="00C70691">
        <w:rPr>
          <w:color w:val="000000" w:themeColor="text1"/>
          <w:lang w:val="en-GB"/>
        </w:rPr>
        <w:t xml:space="preserve">apparent </w:t>
      </w:r>
      <w:r w:rsidR="002F50CD" w:rsidRPr="00C70691">
        <w:rPr>
          <w:color w:val="000000" w:themeColor="text1"/>
          <w:lang w:val="en-GB"/>
        </w:rPr>
        <w:t>dichotomy in mind</w:t>
      </w:r>
      <w:r w:rsidR="00121B5B" w:rsidRPr="00C70691">
        <w:rPr>
          <w:color w:val="000000" w:themeColor="text1"/>
          <w:lang w:val="en-GB"/>
        </w:rPr>
        <w:t xml:space="preserve">, the </w:t>
      </w:r>
      <w:r w:rsidR="00503E0E" w:rsidRPr="00C70691">
        <w:rPr>
          <w:color w:val="000000" w:themeColor="text1"/>
          <w:lang w:val="en-GB"/>
        </w:rPr>
        <w:t>scope</w:t>
      </w:r>
      <w:r w:rsidR="00121B5B" w:rsidRPr="00C70691">
        <w:rPr>
          <w:color w:val="000000" w:themeColor="text1"/>
          <w:lang w:val="en-GB"/>
        </w:rPr>
        <w:t xml:space="preserve"> of this </w:t>
      </w:r>
      <w:r w:rsidR="00ED6182" w:rsidRPr="00C70691">
        <w:rPr>
          <w:color w:val="000000" w:themeColor="text1"/>
          <w:lang w:val="en-GB"/>
        </w:rPr>
        <w:t xml:space="preserve">short work </w:t>
      </w:r>
      <w:r w:rsidR="00121B5B" w:rsidRPr="00C70691">
        <w:rPr>
          <w:color w:val="000000" w:themeColor="text1"/>
          <w:lang w:val="en-GB"/>
        </w:rPr>
        <w:t>is to</w:t>
      </w:r>
      <w:r w:rsidR="001F53C4" w:rsidRPr="00C70691">
        <w:rPr>
          <w:color w:val="000000" w:themeColor="text1"/>
          <w:lang w:val="en-GB"/>
        </w:rPr>
        <w:t xml:space="preserve"> </w:t>
      </w:r>
      <w:r w:rsidR="00121B5B" w:rsidRPr="00C70691">
        <w:rPr>
          <w:color w:val="000000" w:themeColor="text1"/>
          <w:lang w:val="en-GB"/>
        </w:rPr>
        <w:t>present a</w:t>
      </w:r>
      <w:r w:rsidR="00AB52DB" w:rsidRPr="00C70691">
        <w:rPr>
          <w:color w:val="000000" w:themeColor="text1"/>
          <w:lang w:val="en-GB"/>
        </w:rPr>
        <w:t xml:space="preserve"> meaningful </w:t>
      </w:r>
      <w:r w:rsidR="00B57E4D" w:rsidRPr="00C70691">
        <w:rPr>
          <w:color w:val="000000" w:themeColor="text1"/>
          <w:lang w:val="en-GB"/>
        </w:rPr>
        <w:t>eschatological comparison</w:t>
      </w:r>
      <w:r w:rsidR="006B03EF" w:rsidRPr="00C70691">
        <w:rPr>
          <w:color w:val="000000" w:themeColor="text1"/>
          <w:lang w:val="en-GB"/>
        </w:rPr>
        <w:t xml:space="preserve"> </w:t>
      </w:r>
      <w:r w:rsidR="007D1958" w:rsidRPr="00C70691">
        <w:rPr>
          <w:color w:val="000000" w:themeColor="text1"/>
          <w:lang w:val="en-GB"/>
        </w:rPr>
        <w:t xml:space="preserve">between </w:t>
      </w:r>
      <w:r w:rsidR="00FC7D8D" w:rsidRPr="00C70691">
        <w:rPr>
          <w:color w:val="000000" w:themeColor="text1"/>
          <w:lang w:val="en-GB"/>
        </w:rPr>
        <w:t xml:space="preserve">two </w:t>
      </w:r>
      <w:r w:rsidR="00995A76" w:rsidRPr="00C70691">
        <w:rPr>
          <w:color w:val="000000" w:themeColor="text1"/>
          <w:lang w:val="en-GB"/>
        </w:rPr>
        <w:t xml:space="preserve">specific </w:t>
      </w:r>
      <w:r w:rsidR="00FC7D8D" w:rsidRPr="00C70691">
        <w:rPr>
          <w:color w:val="000000" w:themeColor="text1"/>
          <w:lang w:val="en-GB"/>
        </w:rPr>
        <w:t xml:space="preserve">belief systems </w:t>
      </w:r>
      <w:r w:rsidR="00883FD8" w:rsidRPr="00C70691">
        <w:rPr>
          <w:color w:val="000000" w:themeColor="text1"/>
          <w:lang w:val="en-GB"/>
        </w:rPr>
        <w:t>that</w:t>
      </w:r>
      <w:r w:rsidR="00D47341" w:rsidRPr="00C70691">
        <w:rPr>
          <w:color w:val="000000" w:themeColor="text1"/>
          <w:lang w:val="en-GB"/>
        </w:rPr>
        <w:t xml:space="preserve"> initially </w:t>
      </w:r>
      <w:r w:rsidR="002E2815" w:rsidRPr="00C70691">
        <w:rPr>
          <w:color w:val="000000" w:themeColor="text1"/>
          <w:lang w:val="en-GB"/>
        </w:rPr>
        <w:t xml:space="preserve">seem </w:t>
      </w:r>
      <w:r w:rsidR="00D47341" w:rsidRPr="00C70691">
        <w:rPr>
          <w:color w:val="000000" w:themeColor="text1"/>
          <w:lang w:val="en-GB"/>
        </w:rPr>
        <w:t xml:space="preserve">to be </w:t>
      </w:r>
      <w:r w:rsidR="001B2162" w:rsidRPr="00C70691">
        <w:rPr>
          <w:color w:val="000000" w:themeColor="text1"/>
          <w:lang w:val="en-GB"/>
        </w:rPr>
        <w:t>diametrically</w:t>
      </w:r>
      <w:r w:rsidR="00750F51" w:rsidRPr="00C70691">
        <w:rPr>
          <w:color w:val="000000" w:themeColor="text1"/>
          <w:lang w:val="en-GB"/>
        </w:rPr>
        <w:t xml:space="preserve"> opposed</w:t>
      </w:r>
      <w:r w:rsidR="004877A9" w:rsidRPr="00C70691">
        <w:rPr>
          <w:color w:val="000000" w:themeColor="text1"/>
          <w:lang w:val="en-GB"/>
        </w:rPr>
        <w:t>, namely</w:t>
      </w:r>
      <w:r w:rsidR="00CF4667" w:rsidRPr="00C70691">
        <w:rPr>
          <w:color w:val="000000" w:themeColor="text1"/>
          <w:lang w:val="en-GB"/>
        </w:rPr>
        <w:t xml:space="preserve"> Dispensational Christianity and </w:t>
      </w:r>
      <w:r w:rsidR="00A66F33" w:rsidRPr="00C70691">
        <w:rPr>
          <w:rFonts w:asciiTheme="minorBidi" w:hAnsiTheme="minorBidi"/>
          <w:color w:val="000000" w:themeColor="text1"/>
          <w:lang w:val="en-GB"/>
        </w:rPr>
        <w:t>Vajrayāna</w:t>
      </w:r>
      <w:r w:rsidR="00CF4667" w:rsidRPr="00C70691">
        <w:rPr>
          <w:rFonts w:asciiTheme="minorBidi" w:hAnsiTheme="minorBidi"/>
          <w:color w:val="000000" w:themeColor="text1"/>
          <w:lang w:val="en-GB"/>
        </w:rPr>
        <w:t xml:space="preserve"> Buddhism</w:t>
      </w:r>
      <w:r w:rsidR="00CF4667" w:rsidRPr="00C70691">
        <w:rPr>
          <w:color w:val="000000" w:themeColor="text1"/>
          <w:lang w:val="en-GB"/>
        </w:rPr>
        <w:t>.</w:t>
      </w:r>
      <w:r w:rsidR="004530E8" w:rsidRPr="00C70691">
        <w:rPr>
          <w:color w:val="000000" w:themeColor="text1"/>
          <w:lang w:val="en-GB"/>
        </w:rPr>
        <w:t xml:space="preserve"> </w:t>
      </w:r>
      <w:r w:rsidR="00BC4223" w:rsidRPr="00C70691">
        <w:rPr>
          <w:color w:val="000000" w:themeColor="text1"/>
          <w:lang w:val="en-GB"/>
        </w:rPr>
        <w:t>The aim</w:t>
      </w:r>
      <w:r w:rsidR="00BB40DD" w:rsidRPr="00C70691">
        <w:rPr>
          <w:color w:val="000000" w:themeColor="text1"/>
          <w:lang w:val="en-GB"/>
        </w:rPr>
        <w:t xml:space="preserve"> </w:t>
      </w:r>
      <w:r w:rsidR="002B4B40" w:rsidRPr="00C70691">
        <w:rPr>
          <w:color w:val="000000" w:themeColor="text1"/>
          <w:lang w:val="en-GB"/>
        </w:rPr>
        <w:t>is</w:t>
      </w:r>
      <w:r w:rsidR="00BB40DD" w:rsidRPr="00C70691">
        <w:rPr>
          <w:color w:val="000000" w:themeColor="text1"/>
          <w:lang w:val="en-GB"/>
        </w:rPr>
        <w:t xml:space="preserve"> </w:t>
      </w:r>
      <w:r w:rsidR="00E528D9" w:rsidRPr="00C70691">
        <w:rPr>
          <w:color w:val="000000" w:themeColor="text1"/>
          <w:lang w:val="en-GB"/>
        </w:rPr>
        <w:t xml:space="preserve">to </w:t>
      </w:r>
      <w:r w:rsidR="00BB0618" w:rsidRPr="00C70691">
        <w:rPr>
          <w:color w:val="000000" w:themeColor="text1"/>
          <w:lang w:val="en-GB"/>
        </w:rPr>
        <w:t>explore and determine</w:t>
      </w:r>
      <w:r w:rsidR="00564C3F" w:rsidRPr="00C70691">
        <w:rPr>
          <w:color w:val="000000" w:themeColor="text1"/>
          <w:lang w:val="en-GB"/>
        </w:rPr>
        <w:t xml:space="preserve"> </w:t>
      </w:r>
      <w:r w:rsidR="00FF48A3" w:rsidRPr="00C70691">
        <w:rPr>
          <w:color w:val="000000" w:themeColor="text1"/>
          <w:lang w:val="en-GB"/>
        </w:rPr>
        <w:t xml:space="preserve">if </w:t>
      </w:r>
      <w:r w:rsidR="00987A18" w:rsidRPr="00C70691">
        <w:rPr>
          <w:color w:val="000000" w:themeColor="text1"/>
          <w:lang w:val="en-GB"/>
        </w:rPr>
        <w:t>an</w:t>
      </w:r>
      <w:r w:rsidR="00F27D3C" w:rsidRPr="00C70691">
        <w:rPr>
          <w:color w:val="000000" w:themeColor="text1"/>
          <w:lang w:val="en-GB"/>
        </w:rPr>
        <w:t>y</w:t>
      </w:r>
      <w:r w:rsidR="00987A18" w:rsidRPr="00C70691">
        <w:rPr>
          <w:color w:val="000000" w:themeColor="text1"/>
          <w:lang w:val="en-GB"/>
        </w:rPr>
        <w:t xml:space="preserve"> areas </w:t>
      </w:r>
      <w:r w:rsidR="00C7544F" w:rsidRPr="00C70691">
        <w:rPr>
          <w:color w:val="000000" w:themeColor="text1"/>
          <w:lang w:val="en-GB"/>
        </w:rPr>
        <w:t xml:space="preserve">of </w:t>
      </w:r>
      <w:r w:rsidR="004D0373" w:rsidRPr="00C70691">
        <w:rPr>
          <w:color w:val="000000" w:themeColor="text1"/>
          <w:lang w:val="en-GB"/>
        </w:rPr>
        <w:t xml:space="preserve">commonality </w:t>
      </w:r>
      <w:r w:rsidR="005672C3" w:rsidRPr="00C70691">
        <w:rPr>
          <w:color w:val="000000" w:themeColor="text1"/>
          <w:lang w:val="en-GB"/>
        </w:rPr>
        <w:t xml:space="preserve">exist </w:t>
      </w:r>
      <w:r w:rsidR="00987A18" w:rsidRPr="00C70691">
        <w:rPr>
          <w:color w:val="000000" w:themeColor="text1"/>
          <w:lang w:val="en-GB"/>
        </w:rPr>
        <w:t>be</w:t>
      </w:r>
      <w:r w:rsidR="00977A9B" w:rsidRPr="00C70691">
        <w:rPr>
          <w:color w:val="000000" w:themeColor="text1"/>
          <w:lang w:val="en-GB"/>
        </w:rPr>
        <w:t xml:space="preserve">tween </w:t>
      </w:r>
      <w:r w:rsidR="00857A64" w:rsidRPr="00C70691">
        <w:rPr>
          <w:color w:val="000000" w:themeColor="text1"/>
          <w:lang w:val="en-GB"/>
        </w:rPr>
        <w:t>the two</w:t>
      </w:r>
      <w:r w:rsidR="00DC5BFD" w:rsidRPr="00C70691">
        <w:rPr>
          <w:color w:val="000000" w:themeColor="text1"/>
          <w:lang w:val="en-GB"/>
        </w:rPr>
        <w:t xml:space="preserve">, especially as they </w:t>
      </w:r>
      <w:r w:rsidR="00977A9B" w:rsidRPr="00C70691">
        <w:rPr>
          <w:color w:val="000000" w:themeColor="text1"/>
          <w:lang w:val="en-GB"/>
        </w:rPr>
        <w:t xml:space="preserve">disagree </w:t>
      </w:r>
      <w:r w:rsidR="00EF3F81" w:rsidRPr="00C70691">
        <w:rPr>
          <w:color w:val="000000" w:themeColor="text1"/>
          <w:lang w:val="en-GB"/>
        </w:rPr>
        <w:t xml:space="preserve">on crucial articles of </w:t>
      </w:r>
      <w:r w:rsidR="004D0373" w:rsidRPr="00C70691">
        <w:rPr>
          <w:color w:val="000000" w:themeColor="text1"/>
          <w:lang w:val="en-GB"/>
        </w:rPr>
        <w:t>faith such as the</w:t>
      </w:r>
      <w:r w:rsidR="002524E7" w:rsidRPr="00C70691">
        <w:rPr>
          <w:color w:val="000000" w:themeColor="text1"/>
          <w:lang w:val="en-GB"/>
        </w:rPr>
        <w:t xml:space="preserve"> </w:t>
      </w:r>
      <w:r w:rsidR="00B03209" w:rsidRPr="00C70691">
        <w:rPr>
          <w:color w:val="000000" w:themeColor="text1"/>
          <w:lang w:val="en-GB"/>
        </w:rPr>
        <w:t xml:space="preserve">nature of the divine, </w:t>
      </w:r>
      <w:r w:rsidR="00C7544F" w:rsidRPr="00C70691">
        <w:rPr>
          <w:color w:val="000000" w:themeColor="text1"/>
          <w:lang w:val="en-GB"/>
        </w:rPr>
        <w:t xml:space="preserve">the individual, </w:t>
      </w:r>
      <w:r w:rsidR="00B03209" w:rsidRPr="00C70691">
        <w:rPr>
          <w:color w:val="000000" w:themeColor="text1"/>
          <w:lang w:val="en-GB"/>
        </w:rPr>
        <w:t>the soul,</w:t>
      </w:r>
      <w:r w:rsidR="00D41DBB" w:rsidRPr="00C70691">
        <w:rPr>
          <w:color w:val="000000" w:themeColor="text1"/>
          <w:lang w:val="en-GB"/>
        </w:rPr>
        <w:t xml:space="preserve"> </w:t>
      </w:r>
      <w:r w:rsidR="00721E23" w:rsidRPr="00C70691">
        <w:rPr>
          <w:color w:val="000000" w:themeColor="text1"/>
          <w:lang w:val="en-GB"/>
        </w:rPr>
        <w:t>judgement and the afterli</w:t>
      </w:r>
      <w:r w:rsidR="00F3026A" w:rsidRPr="00C70691">
        <w:rPr>
          <w:color w:val="000000" w:themeColor="text1"/>
          <w:lang w:val="en-GB"/>
        </w:rPr>
        <w:t>f</w:t>
      </w:r>
      <w:r w:rsidR="00721E23" w:rsidRPr="00C70691">
        <w:rPr>
          <w:color w:val="000000" w:themeColor="text1"/>
          <w:lang w:val="en-GB"/>
        </w:rPr>
        <w:t>e</w:t>
      </w:r>
      <w:r w:rsidR="00C02D32" w:rsidRPr="00C70691">
        <w:rPr>
          <w:color w:val="000000" w:themeColor="text1"/>
          <w:lang w:val="en-GB"/>
        </w:rPr>
        <w:t>.</w:t>
      </w:r>
    </w:p>
    <w:p w14:paraId="1FC7C3C9" w14:textId="22335203" w:rsidR="00D76572" w:rsidRPr="00C70691" w:rsidRDefault="00EB14B5" w:rsidP="00FF5DB5">
      <w:pPr>
        <w:ind w:firstLine="720"/>
        <w:jc w:val="both"/>
        <w:rPr>
          <w:rFonts w:asciiTheme="minorBidi" w:hAnsiTheme="minorBidi"/>
          <w:color w:val="000000" w:themeColor="text1"/>
          <w:lang w:val="en-GB"/>
        </w:rPr>
      </w:pPr>
      <w:r w:rsidRPr="00C70691">
        <w:rPr>
          <w:color w:val="000000" w:themeColor="text1"/>
          <w:lang w:val="en-GB"/>
        </w:rPr>
        <w:t>Dispensationalism was</w:t>
      </w:r>
      <w:r w:rsidR="00EF4E93" w:rsidRPr="00C70691">
        <w:rPr>
          <w:color w:val="000000" w:themeColor="text1"/>
          <w:lang w:val="en-GB"/>
        </w:rPr>
        <w:t xml:space="preserve"> chosen </w:t>
      </w:r>
      <w:r w:rsidR="00D22DB9" w:rsidRPr="00C70691">
        <w:rPr>
          <w:color w:val="000000" w:themeColor="text1"/>
          <w:lang w:val="en-GB"/>
        </w:rPr>
        <w:t>since</w:t>
      </w:r>
      <w:r w:rsidR="005A0043" w:rsidRPr="00C70691">
        <w:rPr>
          <w:color w:val="000000" w:themeColor="text1"/>
          <w:lang w:val="en-GB"/>
        </w:rPr>
        <w:t xml:space="preserve"> </w:t>
      </w:r>
      <w:r w:rsidRPr="00C70691">
        <w:rPr>
          <w:color w:val="000000" w:themeColor="text1"/>
          <w:lang w:val="en-GB"/>
        </w:rPr>
        <w:t xml:space="preserve">it </w:t>
      </w:r>
      <w:r w:rsidR="00F824CF" w:rsidRPr="00C70691">
        <w:rPr>
          <w:color w:val="000000" w:themeColor="text1"/>
          <w:lang w:val="en-GB"/>
        </w:rPr>
        <w:t xml:space="preserve">provides a </w:t>
      </w:r>
      <w:r w:rsidR="00186ACA" w:rsidRPr="00C70691">
        <w:rPr>
          <w:color w:val="000000" w:themeColor="text1"/>
          <w:lang w:val="en-GB"/>
        </w:rPr>
        <w:t>specif</w:t>
      </w:r>
      <w:r w:rsidR="00034CDD" w:rsidRPr="00C70691">
        <w:rPr>
          <w:color w:val="000000" w:themeColor="text1"/>
          <w:lang w:val="en-GB"/>
        </w:rPr>
        <w:t xml:space="preserve">ic </w:t>
      </w:r>
      <w:r w:rsidR="00EC0135" w:rsidRPr="00C70691">
        <w:rPr>
          <w:color w:val="000000" w:themeColor="text1"/>
          <w:lang w:val="en-GB"/>
        </w:rPr>
        <w:t>Christian</w:t>
      </w:r>
      <w:r w:rsidR="006F6628" w:rsidRPr="00C70691">
        <w:rPr>
          <w:color w:val="000000" w:themeColor="text1"/>
          <w:lang w:val="en-GB"/>
        </w:rPr>
        <w:t xml:space="preserve"> </w:t>
      </w:r>
      <w:r w:rsidR="006D3CE1" w:rsidRPr="00C70691">
        <w:rPr>
          <w:color w:val="000000" w:themeColor="text1"/>
          <w:lang w:val="en-GB"/>
        </w:rPr>
        <w:t xml:space="preserve">interpretation </w:t>
      </w:r>
      <w:r w:rsidR="008A3D8D" w:rsidRPr="00C70691">
        <w:rPr>
          <w:color w:val="000000" w:themeColor="text1"/>
          <w:lang w:val="en-GB"/>
        </w:rPr>
        <w:t xml:space="preserve">of </w:t>
      </w:r>
      <w:r w:rsidR="0088556A" w:rsidRPr="00C70691">
        <w:rPr>
          <w:color w:val="000000" w:themeColor="text1"/>
          <w:lang w:val="en-GB"/>
        </w:rPr>
        <w:t xml:space="preserve">biblical </w:t>
      </w:r>
      <w:r w:rsidR="00F75347" w:rsidRPr="00C70691">
        <w:rPr>
          <w:color w:val="000000" w:themeColor="text1"/>
          <w:lang w:val="en-GB"/>
        </w:rPr>
        <w:t xml:space="preserve">scripture and </w:t>
      </w:r>
      <w:r w:rsidR="0088556A" w:rsidRPr="00C70691">
        <w:rPr>
          <w:color w:val="000000" w:themeColor="text1"/>
          <w:lang w:val="en-GB"/>
        </w:rPr>
        <w:t xml:space="preserve">prophecy </w:t>
      </w:r>
      <w:r w:rsidR="004D754D" w:rsidRPr="00C70691">
        <w:rPr>
          <w:color w:val="000000" w:themeColor="text1"/>
          <w:lang w:val="en-GB"/>
        </w:rPr>
        <w:t xml:space="preserve">of </w:t>
      </w:r>
      <w:r w:rsidR="00F824CF" w:rsidRPr="00C70691">
        <w:rPr>
          <w:color w:val="000000" w:themeColor="text1"/>
          <w:lang w:val="en-GB"/>
        </w:rPr>
        <w:t>the end times.</w:t>
      </w:r>
      <w:r w:rsidR="00CE58E1" w:rsidRPr="00C70691">
        <w:rPr>
          <w:color w:val="000000" w:themeColor="text1"/>
          <w:lang w:val="en-GB"/>
        </w:rPr>
        <w:t xml:space="preserve"> </w:t>
      </w:r>
      <w:r w:rsidR="00692851" w:rsidRPr="00C70691">
        <w:rPr>
          <w:color w:val="000000" w:themeColor="text1"/>
          <w:lang w:val="en-GB"/>
        </w:rPr>
        <w:t>Importantly, t</w:t>
      </w:r>
      <w:r w:rsidR="00B72A5B" w:rsidRPr="00C70691">
        <w:rPr>
          <w:color w:val="000000" w:themeColor="text1"/>
          <w:lang w:val="en-GB"/>
        </w:rPr>
        <w:t xml:space="preserve">his view </w:t>
      </w:r>
      <w:r w:rsidR="00D47950" w:rsidRPr="00C70691">
        <w:rPr>
          <w:color w:val="000000" w:themeColor="text1"/>
          <w:lang w:val="en-GB"/>
        </w:rPr>
        <w:t>primarily</w:t>
      </w:r>
      <w:r w:rsidR="00B72A5B" w:rsidRPr="00C70691">
        <w:rPr>
          <w:color w:val="000000" w:themeColor="text1"/>
          <w:lang w:val="en-GB"/>
        </w:rPr>
        <w:t xml:space="preserve"> encompasses </w:t>
      </w:r>
      <w:r w:rsidR="00B869C9" w:rsidRPr="00C70691">
        <w:rPr>
          <w:color w:val="000000" w:themeColor="text1"/>
          <w:lang w:val="en-GB"/>
        </w:rPr>
        <w:t>the</w:t>
      </w:r>
      <w:r w:rsidR="00C079FA" w:rsidRPr="00C70691">
        <w:rPr>
          <w:color w:val="000000" w:themeColor="text1"/>
          <w:lang w:val="en-GB"/>
        </w:rPr>
        <w:t xml:space="preserve"> </w:t>
      </w:r>
      <w:r w:rsidR="00D90531" w:rsidRPr="00C70691">
        <w:rPr>
          <w:color w:val="000000" w:themeColor="text1"/>
          <w:lang w:val="en-GB"/>
        </w:rPr>
        <w:t xml:space="preserve">premillennial </w:t>
      </w:r>
      <w:r w:rsidR="00C079FA" w:rsidRPr="00C70691">
        <w:rPr>
          <w:color w:val="000000" w:themeColor="text1"/>
          <w:lang w:val="en-GB"/>
        </w:rPr>
        <w:t>p</w:t>
      </w:r>
      <w:r w:rsidR="00AB12C6" w:rsidRPr="00C70691">
        <w:rPr>
          <w:color w:val="000000" w:themeColor="text1"/>
          <w:lang w:val="en-GB"/>
        </w:rPr>
        <w:t>re</w:t>
      </w:r>
      <w:r w:rsidR="00D90531" w:rsidRPr="00C70691">
        <w:rPr>
          <w:color w:val="000000" w:themeColor="text1"/>
          <w:lang w:val="en-GB"/>
        </w:rPr>
        <w:t>-</w:t>
      </w:r>
      <w:r w:rsidR="00AB12C6" w:rsidRPr="00C70691">
        <w:rPr>
          <w:color w:val="000000" w:themeColor="text1"/>
          <w:lang w:val="en-GB"/>
        </w:rPr>
        <w:t>tribulation</w:t>
      </w:r>
      <w:r w:rsidR="00C92A2C" w:rsidRPr="00C70691">
        <w:rPr>
          <w:color w:val="000000" w:themeColor="text1"/>
          <w:lang w:val="en-GB"/>
        </w:rPr>
        <w:t xml:space="preserve"> </w:t>
      </w:r>
      <w:r w:rsidR="00A61D08" w:rsidRPr="00C70691">
        <w:rPr>
          <w:color w:val="000000" w:themeColor="text1"/>
          <w:lang w:val="en-GB"/>
        </w:rPr>
        <w:t>eschatological position held</w:t>
      </w:r>
      <w:r w:rsidR="00810950" w:rsidRPr="00C70691">
        <w:rPr>
          <w:color w:val="000000" w:themeColor="text1"/>
          <w:lang w:val="en-GB"/>
        </w:rPr>
        <w:t xml:space="preserve"> by </w:t>
      </w:r>
      <w:r w:rsidR="00CD5F0F" w:rsidRPr="00C70691">
        <w:rPr>
          <w:color w:val="000000" w:themeColor="text1"/>
          <w:lang w:val="en-GB"/>
        </w:rPr>
        <w:t xml:space="preserve">approximately </w:t>
      </w:r>
      <w:r w:rsidR="005A0043" w:rsidRPr="00C70691">
        <w:rPr>
          <w:color w:val="000000" w:themeColor="text1"/>
          <w:lang w:val="en-GB"/>
        </w:rPr>
        <w:t xml:space="preserve">sixty-five per cent of </w:t>
      </w:r>
      <w:r w:rsidR="00A00B70" w:rsidRPr="00C70691">
        <w:rPr>
          <w:color w:val="000000" w:themeColor="text1"/>
          <w:lang w:val="en-GB"/>
        </w:rPr>
        <w:t xml:space="preserve">American </w:t>
      </w:r>
      <w:r w:rsidR="005A0043" w:rsidRPr="00C70691">
        <w:rPr>
          <w:color w:val="000000" w:themeColor="text1"/>
          <w:lang w:val="en-GB"/>
        </w:rPr>
        <w:t>Evangelicals</w:t>
      </w:r>
      <w:r w:rsidR="00071394" w:rsidRPr="00C70691">
        <w:rPr>
          <w:color w:val="000000" w:themeColor="text1"/>
          <w:lang w:val="en-GB"/>
        </w:rPr>
        <w:t xml:space="preserve">, </w:t>
      </w:r>
      <w:r w:rsidR="00FF7BB6" w:rsidRPr="00C70691">
        <w:rPr>
          <w:color w:val="000000" w:themeColor="text1"/>
          <w:lang w:val="en-GB"/>
        </w:rPr>
        <w:t xml:space="preserve">the ideas of </w:t>
      </w:r>
      <w:r w:rsidR="003568A9" w:rsidRPr="00C70691">
        <w:rPr>
          <w:color w:val="000000" w:themeColor="text1"/>
          <w:lang w:val="en-GB"/>
        </w:rPr>
        <w:t>which</w:t>
      </w:r>
      <w:r w:rsidR="004E3A62" w:rsidRPr="00C70691">
        <w:rPr>
          <w:color w:val="000000" w:themeColor="text1"/>
          <w:lang w:val="en-GB"/>
        </w:rPr>
        <w:t xml:space="preserve"> </w:t>
      </w:r>
      <w:r w:rsidR="00FF7BB6" w:rsidRPr="00C70691">
        <w:rPr>
          <w:color w:val="000000" w:themeColor="text1"/>
          <w:lang w:val="en-GB"/>
        </w:rPr>
        <w:t>have</w:t>
      </w:r>
      <w:r w:rsidR="00071394" w:rsidRPr="00C70691">
        <w:rPr>
          <w:color w:val="000000" w:themeColor="text1"/>
          <w:lang w:val="en-GB"/>
        </w:rPr>
        <w:t xml:space="preserve"> </w:t>
      </w:r>
      <w:r w:rsidR="004E3A62" w:rsidRPr="00C70691">
        <w:rPr>
          <w:color w:val="000000" w:themeColor="text1"/>
          <w:lang w:val="en-GB"/>
        </w:rPr>
        <w:t>been</w:t>
      </w:r>
      <w:r w:rsidR="00071394" w:rsidRPr="00C70691">
        <w:rPr>
          <w:color w:val="000000" w:themeColor="text1"/>
          <w:lang w:val="en-GB"/>
        </w:rPr>
        <w:t xml:space="preserve"> </w:t>
      </w:r>
      <w:r w:rsidR="00490BA3" w:rsidRPr="00C70691">
        <w:rPr>
          <w:color w:val="000000" w:themeColor="text1"/>
          <w:lang w:val="en-GB"/>
        </w:rPr>
        <w:t xml:space="preserve">widely </w:t>
      </w:r>
      <w:r w:rsidR="00C439BC" w:rsidRPr="00C70691">
        <w:rPr>
          <w:color w:val="000000" w:themeColor="text1"/>
          <w:lang w:val="en-GB"/>
        </w:rPr>
        <w:t>expounded</w:t>
      </w:r>
      <w:r w:rsidR="00490BA3" w:rsidRPr="00C70691">
        <w:rPr>
          <w:color w:val="000000" w:themeColor="text1"/>
          <w:lang w:val="en-GB"/>
        </w:rPr>
        <w:t xml:space="preserve"> </w:t>
      </w:r>
      <w:r w:rsidR="00C94CD1" w:rsidRPr="00C70691">
        <w:rPr>
          <w:color w:val="000000" w:themeColor="text1"/>
          <w:lang w:val="en-GB"/>
        </w:rPr>
        <w:t xml:space="preserve">in </w:t>
      </w:r>
      <w:r w:rsidR="003F2BAC" w:rsidRPr="00C70691">
        <w:rPr>
          <w:color w:val="000000" w:themeColor="text1"/>
          <w:lang w:val="en-GB"/>
        </w:rPr>
        <w:t xml:space="preserve">the media and </w:t>
      </w:r>
      <w:r w:rsidR="00C94CD1" w:rsidRPr="00C70691">
        <w:rPr>
          <w:color w:val="000000" w:themeColor="text1"/>
          <w:lang w:val="en-GB"/>
        </w:rPr>
        <w:t>popular cu</w:t>
      </w:r>
      <w:r w:rsidR="00741CA8" w:rsidRPr="00C70691">
        <w:rPr>
          <w:color w:val="000000" w:themeColor="text1"/>
          <w:lang w:val="en-GB"/>
        </w:rPr>
        <w:t>l</w:t>
      </w:r>
      <w:r w:rsidR="00C94CD1" w:rsidRPr="00C70691">
        <w:rPr>
          <w:color w:val="000000" w:themeColor="text1"/>
          <w:lang w:val="en-GB"/>
        </w:rPr>
        <w:t>ture</w:t>
      </w:r>
      <w:r w:rsidR="003F2BAC" w:rsidRPr="00C70691">
        <w:rPr>
          <w:color w:val="000000" w:themeColor="text1"/>
          <w:lang w:val="en-GB"/>
        </w:rPr>
        <w:t xml:space="preserve"> over recent years</w:t>
      </w:r>
      <w:r w:rsidR="00FF3B78" w:rsidRPr="00C70691">
        <w:rPr>
          <w:color w:val="000000" w:themeColor="text1"/>
          <w:lang w:val="en-GB"/>
        </w:rPr>
        <w:t>.</w:t>
      </w:r>
      <w:r w:rsidR="004E3A62" w:rsidRPr="00C70691">
        <w:rPr>
          <w:rStyle w:val="FootnoteReference"/>
          <w:color w:val="000000" w:themeColor="text1"/>
          <w:lang w:val="en-GB"/>
        </w:rPr>
        <w:footnoteReference w:id="8"/>
      </w:r>
      <w:r w:rsidR="00FF5DB5" w:rsidRPr="00C70691">
        <w:rPr>
          <w:rFonts w:asciiTheme="minorBidi" w:hAnsiTheme="minorBidi"/>
          <w:color w:val="000000" w:themeColor="text1"/>
          <w:lang w:val="en-GB"/>
        </w:rPr>
        <w:t xml:space="preserve"> </w:t>
      </w:r>
      <w:r w:rsidR="00A66F33" w:rsidRPr="00C70691">
        <w:rPr>
          <w:color w:val="000000" w:themeColor="text1"/>
          <w:lang w:val="en-GB"/>
        </w:rPr>
        <w:t>Vajrayāna</w:t>
      </w:r>
      <w:r w:rsidR="00810950" w:rsidRPr="00C70691">
        <w:rPr>
          <w:color w:val="000000" w:themeColor="text1"/>
          <w:lang w:val="en-GB"/>
        </w:rPr>
        <w:t xml:space="preserve"> </w:t>
      </w:r>
      <w:r w:rsidR="006A64A9" w:rsidRPr="00C70691">
        <w:rPr>
          <w:color w:val="000000" w:themeColor="text1"/>
          <w:lang w:val="en-GB"/>
        </w:rPr>
        <w:t xml:space="preserve">is </w:t>
      </w:r>
      <w:r w:rsidR="001F628B" w:rsidRPr="00C70691">
        <w:rPr>
          <w:color w:val="000000" w:themeColor="text1"/>
          <w:lang w:val="en-GB"/>
        </w:rPr>
        <w:t>a form</w:t>
      </w:r>
      <w:r w:rsidR="006D19B2" w:rsidRPr="00C70691">
        <w:rPr>
          <w:color w:val="000000" w:themeColor="text1"/>
          <w:lang w:val="en-GB"/>
        </w:rPr>
        <w:t xml:space="preserve"> </w:t>
      </w:r>
      <w:r w:rsidR="00AD5A8D" w:rsidRPr="00C70691">
        <w:rPr>
          <w:color w:val="000000" w:themeColor="text1"/>
          <w:lang w:val="en-GB"/>
        </w:rPr>
        <w:t xml:space="preserve">of </w:t>
      </w:r>
      <w:r w:rsidR="001F628B" w:rsidRPr="00C70691">
        <w:rPr>
          <w:color w:val="000000" w:themeColor="text1"/>
          <w:lang w:val="en-GB"/>
        </w:rPr>
        <w:t>Mahāyāna Buddhis</w:t>
      </w:r>
      <w:r w:rsidR="00AD5A8D" w:rsidRPr="00C70691">
        <w:rPr>
          <w:color w:val="000000" w:themeColor="text1"/>
          <w:lang w:val="en-GB"/>
        </w:rPr>
        <w:t>m</w:t>
      </w:r>
      <w:r w:rsidR="001F628B" w:rsidRPr="00C70691">
        <w:rPr>
          <w:color w:val="000000" w:themeColor="text1"/>
          <w:lang w:val="en-GB"/>
        </w:rPr>
        <w:t xml:space="preserve"> </w:t>
      </w:r>
      <w:r w:rsidR="002B29DB" w:rsidRPr="00C70691">
        <w:rPr>
          <w:color w:val="000000" w:themeColor="text1"/>
          <w:lang w:val="en-GB"/>
        </w:rPr>
        <w:t xml:space="preserve">and </w:t>
      </w:r>
      <w:r w:rsidR="00CD6C2D" w:rsidRPr="00C70691">
        <w:rPr>
          <w:color w:val="000000" w:themeColor="text1"/>
          <w:lang w:val="en-GB"/>
        </w:rPr>
        <w:t xml:space="preserve">was </w:t>
      </w:r>
      <w:r w:rsidR="002B29DB" w:rsidRPr="00C70691">
        <w:rPr>
          <w:color w:val="000000" w:themeColor="text1"/>
          <w:lang w:val="en-GB"/>
        </w:rPr>
        <w:t>selected due to its</w:t>
      </w:r>
      <w:r w:rsidR="00FC0062" w:rsidRPr="00C70691">
        <w:rPr>
          <w:color w:val="000000" w:themeColor="text1"/>
          <w:lang w:val="en-GB"/>
        </w:rPr>
        <w:t xml:space="preserve"> </w:t>
      </w:r>
      <w:r w:rsidR="00647673" w:rsidRPr="00C70691">
        <w:rPr>
          <w:color w:val="000000" w:themeColor="text1"/>
          <w:lang w:val="en-GB"/>
        </w:rPr>
        <w:t xml:space="preserve">detailed </w:t>
      </w:r>
      <w:r w:rsidR="00651C50" w:rsidRPr="00C70691">
        <w:rPr>
          <w:color w:val="000000" w:themeColor="text1"/>
          <w:lang w:val="en-GB"/>
        </w:rPr>
        <w:t>analysis</w:t>
      </w:r>
      <w:r w:rsidR="00647673" w:rsidRPr="00C70691">
        <w:rPr>
          <w:color w:val="000000" w:themeColor="text1"/>
          <w:lang w:val="en-GB"/>
        </w:rPr>
        <w:t xml:space="preserve"> of </w:t>
      </w:r>
      <w:r w:rsidR="00214644" w:rsidRPr="00C70691">
        <w:rPr>
          <w:color w:val="000000" w:themeColor="text1"/>
          <w:lang w:val="en-GB"/>
        </w:rPr>
        <w:t xml:space="preserve">the </w:t>
      </w:r>
      <w:r w:rsidR="00C83FD9" w:rsidRPr="00C70691">
        <w:rPr>
          <w:color w:val="000000" w:themeColor="text1"/>
          <w:lang w:val="en-GB"/>
        </w:rPr>
        <w:t xml:space="preserve">innate </w:t>
      </w:r>
      <w:r w:rsidR="00AE1BD2" w:rsidRPr="00C70691">
        <w:rPr>
          <w:color w:val="000000" w:themeColor="text1"/>
          <w:lang w:val="en-GB"/>
        </w:rPr>
        <w:t xml:space="preserve">nature of </w:t>
      </w:r>
      <w:r w:rsidR="001B2162" w:rsidRPr="00C70691">
        <w:rPr>
          <w:color w:val="000000" w:themeColor="text1"/>
          <w:lang w:val="en-GB"/>
        </w:rPr>
        <w:t>all</w:t>
      </w:r>
      <w:r w:rsidR="00C83FD9" w:rsidRPr="00C70691">
        <w:rPr>
          <w:color w:val="000000" w:themeColor="text1"/>
          <w:lang w:val="en-GB"/>
        </w:rPr>
        <w:t xml:space="preserve"> sentient being</w:t>
      </w:r>
      <w:r w:rsidR="00EB070E" w:rsidRPr="00C70691">
        <w:rPr>
          <w:color w:val="000000" w:themeColor="text1"/>
          <w:lang w:val="en-GB"/>
        </w:rPr>
        <w:t>s</w:t>
      </w:r>
      <w:r w:rsidR="00FC0062" w:rsidRPr="00C70691">
        <w:rPr>
          <w:color w:val="000000" w:themeColor="text1"/>
          <w:lang w:val="en-GB"/>
        </w:rPr>
        <w:t xml:space="preserve">, </w:t>
      </w:r>
      <w:r w:rsidR="00226521" w:rsidRPr="00C70691">
        <w:rPr>
          <w:color w:val="000000" w:themeColor="text1"/>
          <w:lang w:val="en-GB"/>
        </w:rPr>
        <w:t xml:space="preserve">the description of the </w:t>
      </w:r>
      <w:r w:rsidR="00E87B42" w:rsidRPr="00C70691">
        <w:rPr>
          <w:color w:val="000000" w:themeColor="text1"/>
          <w:lang w:val="en-GB"/>
        </w:rPr>
        <w:t xml:space="preserve">ultimate </w:t>
      </w:r>
      <w:r w:rsidR="006116E7" w:rsidRPr="00C70691">
        <w:rPr>
          <w:color w:val="000000" w:themeColor="text1"/>
          <w:lang w:val="en-GB"/>
        </w:rPr>
        <w:t>reality</w:t>
      </w:r>
      <w:r w:rsidR="00E87B42" w:rsidRPr="00C70691">
        <w:rPr>
          <w:color w:val="000000" w:themeColor="text1"/>
          <w:lang w:val="en-GB"/>
        </w:rPr>
        <w:t xml:space="preserve"> </w:t>
      </w:r>
      <w:r w:rsidR="00C76BA3" w:rsidRPr="00C70691">
        <w:rPr>
          <w:color w:val="000000" w:themeColor="text1"/>
          <w:lang w:val="en-GB"/>
        </w:rPr>
        <w:t>which is</w:t>
      </w:r>
      <w:r w:rsidR="008E2A43" w:rsidRPr="00C70691">
        <w:rPr>
          <w:color w:val="000000" w:themeColor="text1"/>
          <w:lang w:val="en-GB"/>
        </w:rPr>
        <w:t xml:space="preserve"> the</w:t>
      </w:r>
      <w:r w:rsidR="00E87B42" w:rsidRPr="00C70691">
        <w:rPr>
          <w:color w:val="000000" w:themeColor="text1"/>
          <w:lang w:val="en-GB"/>
        </w:rPr>
        <w:t xml:space="preserve"> source of</w:t>
      </w:r>
      <w:r w:rsidR="008E2A43" w:rsidRPr="00C70691">
        <w:rPr>
          <w:color w:val="000000" w:themeColor="text1"/>
          <w:lang w:val="en-GB"/>
        </w:rPr>
        <w:t xml:space="preserve"> </w:t>
      </w:r>
      <w:r w:rsidR="006116E7" w:rsidRPr="00C70691">
        <w:rPr>
          <w:color w:val="000000" w:themeColor="text1"/>
          <w:lang w:val="en-GB"/>
        </w:rPr>
        <w:t>all existence</w:t>
      </w:r>
      <w:r w:rsidR="00CE2A93" w:rsidRPr="00C70691">
        <w:rPr>
          <w:color w:val="000000" w:themeColor="text1"/>
          <w:lang w:val="en-GB"/>
        </w:rPr>
        <w:t xml:space="preserve"> and the </w:t>
      </w:r>
      <w:r w:rsidR="0051149B" w:rsidRPr="00C70691">
        <w:rPr>
          <w:color w:val="000000" w:themeColor="text1"/>
          <w:lang w:val="en-GB"/>
        </w:rPr>
        <w:t>practices that potentially allow enlightenment in one lifetime.</w:t>
      </w:r>
    </w:p>
    <w:p w14:paraId="075AA216" w14:textId="4CA7839C" w:rsidR="00D35E5A" w:rsidRPr="00C70691" w:rsidRDefault="001F36D6" w:rsidP="00E02210">
      <w:pPr>
        <w:ind w:firstLine="720"/>
        <w:jc w:val="both"/>
        <w:rPr>
          <w:rFonts w:asciiTheme="minorBidi" w:hAnsiTheme="minorBidi"/>
          <w:color w:val="000000" w:themeColor="text1"/>
          <w:lang w:val="en-GB"/>
        </w:rPr>
      </w:pPr>
      <w:r w:rsidRPr="00C70691">
        <w:rPr>
          <w:rFonts w:asciiTheme="minorBidi" w:hAnsiTheme="minorBidi"/>
          <w:color w:val="000000" w:themeColor="text1"/>
          <w:lang w:val="en-GB"/>
        </w:rPr>
        <w:t>Th</w:t>
      </w:r>
      <w:r w:rsidR="00A706BB" w:rsidRPr="00C70691">
        <w:rPr>
          <w:rFonts w:asciiTheme="minorBidi" w:hAnsiTheme="minorBidi"/>
          <w:color w:val="000000" w:themeColor="text1"/>
          <w:lang w:val="en-GB"/>
        </w:rPr>
        <w:t>e scope of this</w:t>
      </w:r>
      <w:r w:rsidRPr="00C70691">
        <w:rPr>
          <w:rFonts w:asciiTheme="minorBidi" w:hAnsiTheme="minorBidi"/>
          <w:color w:val="000000" w:themeColor="text1"/>
          <w:lang w:val="en-GB"/>
        </w:rPr>
        <w:t xml:space="preserve"> </w:t>
      </w:r>
      <w:r w:rsidR="00D616BA" w:rsidRPr="00C70691">
        <w:rPr>
          <w:rFonts w:asciiTheme="minorBidi" w:hAnsiTheme="minorBidi"/>
          <w:color w:val="000000" w:themeColor="text1"/>
          <w:lang w:val="en-GB"/>
        </w:rPr>
        <w:t>paper</w:t>
      </w:r>
      <w:r w:rsidRPr="00C70691">
        <w:rPr>
          <w:rFonts w:asciiTheme="minorBidi" w:hAnsiTheme="minorBidi"/>
          <w:color w:val="000000" w:themeColor="text1"/>
          <w:lang w:val="en-GB"/>
        </w:rPr>
        <w:t xml:space="preserve"> is prese</w:t>
      </w:r>
      <w:r w:rsidR="002F43DE" w:rsidRPr="00C70691">
        <w:rPr>
          <w:rFonts w:asciiTheme="minorBidi" w:hAnsiTheme="minorBidi"/>
          <w:color w:val="000000" w:themeColor="text1"/>
          <w:lang w:val="en-GB"/>
        </w:rPr>
        <w:t>n</w:t>
      </w:r>
      <w:r w:rsidRPr="00C70691">
        <w:rPr>
          <w:rFonts w:asciiTheme="minorBidi" w:hAnsiTheme="minorBidi"/>
          <w:color w:val="000000" w:themeColor="text1"/>
          <w:lang w:val="en-GB"/>
        </w:rPr>
        <w:t xml:space="preserve">ted in </w:t>
      </w:r>
      <w:r w:rsidR="002F43DE" w:rsidRPr="00C70691">
        <w:rPr>
          <w:rFonts w:asciiTheme="minorBidi" w:hAnsiTheme="minorBidi"/>
          <w:color w:val="000000" w:themeColor="text1"/>
          <w:lang w:val="en-GB"/>
        </w:rPr>
        <w:t>six chapters. The firs</w:t>
      </w:r>
      <w:r w:rsidR="00FB3691" w:rsidRPr="00C70691">
        <w:rPr>
          <w:rFonts w:asciiTheme="minorBidi" w:hAnsiTheme="minorBidi"/>
          <w:color w:val="000000" w:themeColor="text1"/>
          <w:lang w:val="en-GB"/>
        </w:rPr>
        <w:t>t c</w:t>
      </w:r>
      <w:r w:rsidR="004964B2" w:rsidRPr="00C70691">
        <w:rPr>
          <w:rFonts w:asciiTheme="minorBidi" w:hAnsiTheme="minorBidi"/>
          <w:color w:val="000000" w:themeColor="text1"/>
          <w:lang w:val="en-GB"/>
        </w:rPr>
        <w:t xml:space="preserve">hapter </w:t>
      </w:r>
      <w:r w:rsidR="00663F95" w:rsidRPr="00C70691">
        <w:rPr>
          <w:rFonts w:asciiTheme="minorBidi" w:hAnsiTheme="minorBidi"/>
          <w:color w:val="000000" w:themeColor="text1"/>
          <w:lang w:val="en-GB"/>
        </w:rPr>
        <w:t>introduces</w:t>
      </w:r>
      <w:r w:rsidR="00B1258D" w:rsidRPr="00C70691">
        <w:rPr>
          <w:rFonts w:asciiTheme="minorBidi" w:hAnsiTheme="minorBidi"/>
          <w:color w:val="000000" w:themeColor="text1"/>
          <w:lang w:val="en-GB"/>
        </w:rPr>
        <w:t xml:space="preserve"> </w:t>
      </w:r>
      <w:r w:rsidR="00E20EEB" w:rsidRPr="00C70691">
        <w:rPr>
          <w:rFonts w:asciiTheme="minorBidi" w:hAnsiTheme="minorBidi"/>
          <w:color w:val="000000" w:themeColor="text1"/>
          <w:lang w:val="en-GB"/>
        </w:rPr>
        <w:t xml:space="preserve">Dispensationalism and </w:t>
      </w:r>
      <w:r w:rsidR="00A66F33" w:rsidRPr="00C70691">
        <w:rPr>
          <w:rFonts w:asciiTheme="minorBidi" w:hAnsiTheme="minorBidi"/>
          <w:color w:val="000000" w:themeColor="text1"/>
          <w:lang w:val="en-GB"/>
        </w:rPr>
        <w:t>Vajrayāna</w:t>
      </w:r>
      <w:r w:rsidR="00E20EEB" w:rsidRPr="00C70691">
        <w:rPr>
          <w:rFonts w:asciiTheme="minorBidi" w:hAnsiTheme="minorBidi"/>
          <w:color w:val="000000" w:themeColor="text1"/>
          <w:lang w:val="en-GB"/>
        </w:rPr>
        <w:t xml:space="preserve"> </w:t>
      </w:r>
      <w:r w:rsidR="00B1258D" w:rsidRPr="00C70691">
        <w:rPr>
          <w:rFonts w:asciiTheme="minorBidi" w:hAnsiTheme="minorBidi"/>
          <w:color w:val="000000" w:themeColor="text1"/>
          <w:lang w:val="en-GB"/>
        </w:rPr>
        <w:t xml:space="preserve">and </w:t>
      </w:r>
      <w:r w:rsidR="0004222A" w:rsidRPr="00C70691">
        <w:rPr>
          <w:rFonts w:asciiTheme="minorBidi" w:hAnsiTheme="minorBidi"/>
          <w:color w:val="000000" w:themeColor="text1"/>
          <w:lang w:val="en-GB"/>
        </w:rPr>
        <w:t xml:space="preserve">provides </w:t>
      </w:r>
      <w:r w:rsidR="00A9205B" w:rsidRPr="00C70691">
        <w:rPr>
          <w:rFonts w:asciiTheme="minorBidi" w:hAnsiTheme="minorBidi"/>
          <w:color w:val="000000" w:themeColor="text1"/>
          <w:lang w:val="en-GB"/>
        </w:rPr>
        <w:t>an</w:t>
      </w:r>
      <w:r w:rsidR="002A3107" w:rsidRPr="00C70691">
        <w:rPr>
          <w:rFonts w:asciiTheme="minorBidi" w:hAnsiTheme="minorBidi"/>
          <w:color w:val="000000" w:themeColor="text1"/>
          <w:lang w:val="en-GB"/>
        </w:rPr>
        <w:t xml:space="preserve"> overview of their </w:t>
      </w:r>
      <w:r w:rsidR="003E4802" w:rsidRPr="00C70691">
        <w:rPr>
          <w:rFonts w:asciiTheme="minorBidi" w:hAnsiTheme="minorBidi"/>
          <w:color w:val="000000" w:themeColor="text1"/>
          <w:lang w:val="en-GB"/>
        </w:rPr>
        <w:t xml:space="preserve">unique </w:t>
      </w:r>
      <w:r w:rsidR="00E56B73" w:rsidRPr="00C70691">
        <w:rPr>
          <w:rFonts w:asciiTheme="minorBidi" w:hAnsiTheme="minorBidi"/>
          <w:color w:val="000000" w:themeColor="text1"/>
          <w:lang w:val="en-GB"/>
        </w:rPr>
        <w:t>beliefs</w:t>
      </w:r>
      <w:r w:rsidR="00413910" w:rsidRPr="00C70691">
        <w:rPr>
          <w:rFonts w:asciiTheme="minorBidi" w:hAnsiTheme="minorBidi"/>
          <w:color w:val="000000" w:themeColor="text1"/>
          <w:lang w:val="en-GB"/>
        </w:rPr>
        <w:t xml:space="preserve"> that help inform</w:t>
      </w:r>
      <w:r w:rsidR="003E327C" w:rsidRPr="00C70691">
        <w:rPr>
          <w:rFonts w:asciiTheme="minorBidi" w:hAnsiTheme="minorBidi"/>
          <w:color w:val="000000" w:themeColor="text1"/>
          <w:lang w:val="en-GB"/>
        </w:rPr>
        <w:t xml:space="preserve"> and contribute to </w:t>
      </w:r>
      <w:r w:rsidR="002213BC" w:rsidRPr="00C70691">
        <w:rPr>
          <w:rFonts w:asciiTheme="minorBidi" w:hAnsiTheme="minorBidi"/>
          <w:color w:val="000000" w:themeColor="text1"/>
          <w:lang w:val="en-GB"/>
        </w:rPr>
        <w:t xml:space="preserve">the </w:t>
      </w:r>
      <w:r w:rsidR="003E4802" w:rsidRPr="00C70691">
        <w:rPr>
          <w:rFonts w:asciiTheme="minorBidi" w:hAnsiTheme="minorBidi"/>
          <w:color w:val="000000" w:themeColor="text1"/>
          <w:lang w:val="en-GB"/>
        </w:rPr>
        <w:t xml:space="preserve">eschatological </w:t>
      </w:r>
      <w:r w:rsidR="002213BC" w:rsidRPr="00C70691">
        <w:rPr>
          <w:rFonts w:asciiTheme="minorBidi" w:hAnsiTheme="minorBidi"/>
          <w:color w:val="000000" w:themeColor="text1"/>
          <w:lang w:val="en-GB"/>
        </w:rPr>
        <w:t xml:space="preserve">discourse. </w:t>
      </w:r>
      <w:r w:rsidR="00F5528F" w:rsidRPr="00C70691">
        <w:rPr>
          <w:rFonts w:asciiTheme="minorBidi" w:hAnsiTheme="minorBidi"/>
          <w:color w:val="000000" w:themeColor="text1"/>
          <w:lang w:val="en-GB"/>
        </w:rPr>
        <w:t>Chapter</w:t>
      </w:r>
      <w:r w:rsidR="005A39AD" w:rsidRPr="00C70691">
        <w:rPr>
          <w:rFonts w:asciiTheme="minorBidi" w:hAnsiTheme="minorBidi"/>
          <w:color w:val="000000" w:themeColor="text1"/>
          <w:lang w:val="en-GB"/>
        </w:rPr>
        <w:t xml:space="preserve"> two investigate</w:t>
      </w:r>
      <w:r w:rsidR="00F02C23" w:rsidRPr="00C70691">
        <w:rPr>
          <w:rFonts w:asciiTheme="minorBidi" w:hAnsiTheme="minorBidi"/>
          <w:color w:val="000000" w:themeColor="text1"/>
          <w:lang w:val="en-GB"/>
        </w:rPr>
        <w:t>s</w:t>
      </w:r>
      <w:r w:rsidR="005A39AD" w:rsidRPr="00C70691">
        <w:rPr>
          <w:rFonts w:asciiTheme="minorBidi" w:hAnsiTheme="minorBidi"/>
          <w:color w:val="000000" w:themeColor="text1"/>
          <w:lang w:val="en-GB"/>
        </w:rPr>
        <w:t xml:space="preserve"> the nature of the</w:t>
      </w:r>
      <w:r w:rsidR="00F02C23" w:rsidRPr="00C70691">
        <w:rPr>
          <w:rFonts w:asciiTheme="minorBidi" w:hAnsiTheme="minorBidi"/>
          <w:color w:val="000000" w:themeColor="text1"/>
          <w:lang w:val="en-GB"/>
        </w:rPr>
        <w:t xml:space="preserve"> </w:t>
      </w:r>
      <w:r w:rsidR="00ED4817" w:rsidRPr="00C70691">
        <w:rPr>
          <w:rFonts w:asciiTheme="minorBidi" w:hAnsiTheme="minorBidi"/>
          <w:color w:val="000000" w:themeColor="text1"/>
          <w:lang w:val="en-GB"/>
        </w:rPr>
        <w:t>cosmos</w:t>
      </w:r>
      <w:r w:rsidR="00F02C23" w:rsidRPr="00C70691">
        <w:rPr>
          <w:rFonts w:asciiTheme="minorBidi" w:hAnsiTheme="minorBidi"/>
          <w:color w:val="000000" w:themeColor="text1"/>
          <w:lang w:val="en-GB"/>
        </w:rPr>
        <w:t>, both physical and spiritual</w:t>
      </w:r>
      <w:r w:rsidR="00A5764A" w:rsidRPr="00C70691">
        <w:rPr>
          <w:rFonts w:asciiTheme="minorBidi" w:hAnsiTheme="minorBidi"/>
          <w:color w:val="000000" w:themeColor="text1"/>
          <w:lang w:val="en-GB"/>
        </w:rPr>
        <w:t xml:space="preserve">, with </w:t>
      </w:r>
      <w:r w:rsidR="005D5740" w:rsidRPr="00C70691">
        <w:rPr>
          <w:rFonts w:asciiTheme="minorBidi" w:hAnsiTheme="minorBidi"/>
          <w:color w:val="000000" w:themeColor="text1"/>
          <w:lang w:val="en-GB"/>
        </w:rPr>
        <w:t>c</w:t>
      </w:r>
      <w:r w:rsidR="00F5528F" w:rsidRPr="00C70691">
        <w:rPr>
          <w:rFonts w:asciiTheme="minorBidi" w:hAnsiTheme="minorBidi"/>
          <w:color w:val="000000" w:themeColor="text1"/>
          <w:lang w:val="en-GB"/>
        </w:rPr>
        <w:t xml:space="preserve">hapter </w:t>
      </w:r>
      <w:r w:rsidR="008D7ED6" w:rsidRPr="00C70691">
        <w:rPr>
          <w:rFonts w:asciiTheme="minorBidi" w:hAnsiTheme="minorBidi"/>
          <w:color w:val="000000" w:themeColor="text1"/>
          <w:lang w:val="en-GB"/>
        </w:rPr>
        <w:t xml:space="preserve">three </w:t>
      </w:r>
      <w:r w:rsidR="003230EF" w:rsidRPr="00C70691">
        <w:rPr>
          <w:rFonts w:asciiTheme="minorBidi" w:hAnsiTheme="minorBidi"/>
          <w:color w:val="000000" w:themeColor="text1"/>
          <w:lang w:val="en-GB"/>
        </w:rPr>
        <w:t>provid</w:t>
      </w:r>
      <w:r w:rsidR="00863021" w:rsidRPr="00C70691">
        <w:rPr>
          <w:rFonts w:asciiTheme="minorBidi" w:hAnsiTheme="minorBidi"/>
          <w:color w:val="000000" w:themeColor="text1"/>
          <w:lang w:val="en-GB"/>
        </w:rPr>
        <w:t>ing</w:t>
      </w:r>
      <w:r w:rsidR="00F23BCF" w:rsidRPr="00C70691">
        <w:rPr>
          <w:rFonts w:asciiTheme="minorBidi" w:hAnsiTheme="minorBidi"/>
          <w:color w:val="000000" w:themeColor="text1"/>
          <w:lang w:val="en-GB"/>
        </w:rPr>
        <w:t xml:space="preserve"> an insight into how the </w:t>
      </w:r>
      <w:r w:rsidR="00E02210" w:rsidRPr="00C70691">
        <w:rPr>
          <w:rFonts w:asciiTheme="minorBidi" w:hAnsiTheme="minorBidi"/>
          <w:color w:val="000000" w:themeColor="text1"/>
          <w:lang w:val="en-GB"/>
        </w:rPr>
        <w:t xml:space="preserve">individual </w:t>
      </w:r>
      <w:r w:rsidR="007408EB" w:rsidRPr="00C70691">
        <w:rPr>
          <w:rFonts w:asciiTheme="minorBidi" w:hAnsiTheme="minorBidi"/>
          <w:color w:val="000000" w:themeColor="text1"/>
          <w:lang w:val="en-GB"/>
        </w:rPr>
        <w:t xml:space="preserve">exists </w:t>
      </w:r>
      <w:r w:rsidR="00C5513A" w:rsidRPr="00C70691">
        <w:rPr>
          <w:rFonts w:asciiTheme="minorBidi" w:hAnsiTheme="minorBidi"/>
          <w:color w:val="000000" w:themeColor="text1"/>
          <w:lang w:val="en-GB"/>
        </w:rPr>
        <w:t>with</w:t>
      </w:r>
      <w:r w:rsidR="007408EB" w:rsidRPr="00C70691">
        <w:rPr>
          <w:rFonts w:asciiTheme="minorBidi" w:hAnsiTheme="minorBidi"/>
          <w:color w:val="000000" w:themeColor="text1"/>
          <w:lang w:val="en-GB"/>
        </w:rPr>
        <w:t>in these universes</w:t>
      </w:r>
      <w:r w:rsidR="00A2230B" w:rsidRPr="00C70691">
        <w:rPr>
          <w:rFonts w:asciiTheme="minorBidi" w:hAnsiTheme="minorBidi"/>
          <w:color w:val="000000" w:themeColor="text1"/>
          <w:lang w:val="en-GB"/>
        </w:rPr>
        <w:t>. C</w:t>
      </w:r>
      <w:r w:rsidR="008D7ED6" w:rsidRPr="00C70691">
        <w:rPr>
          <w:rFonts w:asciiTheme="minorBidi" w:hAnsiTheme="minorBidi"/>
          <w:color w:val="000000" w:themeColor="text1"/>
          <w:lang w:val="en-GB"/>
        </w:rPr>
        <w:t>hapter four</w:t>
      </w:r>
      <w:r w:rsidR="00E05AF9" w:rsidRPr="00C70691">
        <w:rPr>
          <w:rFonts w:asciiTheme="minorBidi" w:hAnsiTheme="minorBidi"/>
          <w:color w:val="000000" w:themeColor="text1"/>
          <w:lang w:val="en-GB"/>
        </w:rPr>
        <w:t xml:space="preserve"> </w:t>
      </w:r>
      <w:r w:rsidR="00A2230B" w:rsidRPr="00C70691">
        <w:rPr>
          <w:rFonts w:asciiTheme="minorBidi" w:hAnsiTheme="minorBidi"/>
          <w:color w:val="000000" w:themeColor="text1"/>
          <w:lang w:val="en-GB"/>
        </w:rPr>
        <w:t>describes</w:t>
      </w:r>
      <w:r w:rsidR="00F03725" w:rsidRPr="00C70691">
        <w:rPr>
          <w:rFonts w:asciiTheme="minorBidi" w:hAnsiTheme="minorBidi"/>
          <w:color w:val="000000" w:themeColor="text1"/>
          <w:lang w:val="en-GB"/>
        </w:rPr>
        <w:t xml:space="preserve"> </w:t>
      </w:r>
      <w:r w:rsidR="00B23FAA" w:rsidRPr="00C70691">
        <w:rPr>
          <w:rFonts w:asciiTheme="minorBidi" w:hAnsiTheme="minorBidi"/>
          <w:color w:val="000000" w:themeColor="text1"/>
          <w:lang w:val="en-GB"/>
        </w:rPr>
        <w:t xml:space="preserve">the </w:t>
      </w:r>
      <w:r w:rsidR="00530C6E" w:rsidRPr="00C70691">
        <w:rPr>
          <w:rFonts w:asciiTheme="minorBidi" w:hAnsiTheme="minorBidi"/>
          <w:color w:val="000000" w:themeColor="text1"/>
          <w:lang w:val="en-GB"/>
        </w:rPr>
        <w:t xml:space="preserve">differing views on the </w:t>
      </w:r>
      <w:r w:rsidR="00B23FAA" w:rsidRPr="00C70691">
        <w:rPr>
          <w:rFonts w:asciiTheme="minorBidi" w:hAnsiTheme="minorBidi"/>
          <w:color w:val="000000" w:themeColor="text1"/>
          <w:lang w:val="en-GB"/>
        </w:rPr>
        <w:t>nature of the a</w:t>
      </w:r>
      <w:r w:rsidR="00D20A0E" w:rsidRPr="00C70691">
        <w:rPr>
          <w:rFonts w:asciiTheme="minorBidi" w:hAnsiTheme="minorBidi"/>
          <w:color w:val="000000" w:themeColor="text1"/>
          <w:lang w:val="en-GB"/>
        </w:rPr>
        <w:t>fterlife</w:t>
      </w:r>
      <w:r w:rsidR="006A28B2" w:rsidRPr="00C70691">
        <w:rPr>
          <w:rFonts w:asciiTheme="minorBidi" w:hAnsiTheme="minorBidi"/>
          <w:color w:val="000000" w:themeColor="text1"/>
          <w:lang w:val="en-GB"/>
        </w:rPr>
        <w:t xml:space="preserve"> and c</w:t>
      </w:r>
      <w:r w:rsidR="001B36A9" w:rsidRPr="00C70691">
        <w:rPr>
          <w:rFonts w:asciiTheme="minorBidi" w:hAnsiTheme="minorBidi"/>
          <w:color w:val="000000" w:themeColor="text1"/>
          <w:lang w:val="en-GB"/>
        </w:rPr>
        <w:t>hapter</w:t>
      </w:r>
      <w:r w:rsidR="0044319C" w:rsidRPr="00C70691">
        <w:rPr>
          <w:rFonts w:asciiTheme="minorBidi" w:hAnsiTheme="minorBidi"/>
          <w:color w:val="000000" w:themeColor="text1"/>
          <w:lang w:val="en-GB"/>
        </w:rPr>
        <w:t xml:space="preserve"> </w:t>
      </w:r>
      <w:r w:rsidR="0042308B" w:rsidRPr="00C70691">
        <w:rPr>
          <w:rFonts w:asciiTheme="minorBidi" w:hAnsiTheme="minorBidi"/>
          <w:color w:val="000000" w:themeColor="text1"/>
          <w:lang w:val="en-GB"/>
        </w:rPr>
        <w:t xml:space="preserve">five </w:t>
      </w:r>
      <w:r w:rsidR="001B36A9" w:rsidRPr="00C70691">
        <w:rPr>
          <w:rFonts w:asciiTheme="minorBidi" w:hAnsiTheme="minorBidi"/>
          <w:color w:val="000000" w:themeColor="text1"/>
          <w:lang w:val="en-GB"/>
        </w:rPr>
        <w:t>examines</w:t>
      </w:r>
      <w:r w:rsidR="00485885" w:rsidRPr="00C70691">
        <w:rPr>
          <w:rFonts w:asciiTheme="minorBidi" w:hAnsiTheme="minorBidi"/>
          <w:color w:val="000000" w:themeColor="text1"/>
          <w:lang w:val="en-GB"/>
        </w:rPr>
        <w:t xml:space="preserve"> the </w:t>
      </w:r>
      <w:r w:rsidR="005361FC" w:rsidRPr="00C70691">
        <w:rPr>
          <w:rFonts w:asciiTheme="minorBidi" w:hAnsiTheme="minorBidi"/>
          <w:color w:val="000000" w:themeColor="text1"/>
          <w:lang w:val="en-GB"/>
        </w:rPr>
        <w:t>criteria by which the final judgement</w:t>
      </w:r>
      <w:r w:rsidR="008E242F" w:rsidRPr="00C70691">
        <w:rPr>
          <w:rFonts w:asciiTheme="minorBidi" w:hAnsiTheme="minorBidi"/>
          <w:color w:val="000000" w:themeColor="text1"/>
          <w:lang w:val="en-GB"/>
        </w:rPr>
        <w:t xml:space="preserve"> is made</w:t>
      </w:r>
      <w:r w:rsidR="005361FC" w:rsidRPr="00C70691">
        <w:rPr>
          <w:rFonts w:asciiTheme="minorBidi" w:hAnsiTheme="minorBidi"/>
          <w:color w:val="000000" w:themeColor="text1"/>
          <w:lang w:val="en-GB"/>
        </w:rPr>
        <w:t xml:space="preserve"> and </w:t>
      </w:r>
      <w:r w:rsidR="00151F66" w:rsidRPr="00C70691">
        <w:rPr>
          <w:rFonts w:asciiTheme="minorBidi" w:hAnsiTheme="minorBidi"/>
          <w:color w:val="000000" w:themeColor="text1"/>
          <w:lang w:val="en-GB"/>
        </w:rPr>
        <w:t>compares the</w:t>
      </w:r>
      <w:r w:rsidR="002F183C" w:rsidRPr="00C70691">
        <w:rPr>
          <w:rFonts w:asciiTheme="minorBidi" w:hAnsiTheme="minorBidi"/>
          <w:color w:val="000000" w:themeColor="text1"/>
          <w:lang w:val="en-GB"/>
        </w:rPr>
        <w:t xml:space="preserve"> </w:t>
      </w:r>
      <w:r w:rsidR="00485885" w:rsidRPr="00C70691">
        <w:rPr>
          <w:rFonts w:asciiTheme="minorBidi" w:hAnsiTheme="minorBidi"/>
          <w:color w:val="000000" w:themeColor="text1"/>
          <w:lang w:val="en-GB"/>
        </w:rPr>
        <w:t>path</w:t>
      </w:r>
      <w:r w:rsidR="00247B67" w:rsidRPr="00C70691">
        <w:rPr>
          <w:rFonts w:asciiTheme="minorBidi" w:hAnsiTheme="minorBidi"/>
          <w:color w:val="000000" w:themeColor="text1"/>
          <w:lang w:val="en-GB"/>
        </w:rPr>
        <w:t xml:space="preserve">s </w:t>
      </w:r>
      <w:r w:rsidR="006807CE" w:rsidRPr="00C70691">
        <w:rPr>
          <w:rFonts w:asciiTheme="minorBidi" w:hAnsiTheme="minorBidi"/>
          <w:color w:val="000000" w:themeColor="text1"/>
          <w:lang w:val="en-GB"/>
        </w:rPr>
        <w:t xml:space="preserve">and choices </w:t>
      </w:r>
      <w:r w:rsidR="00D35E5A" w:rsidRPr="00C70691">
        <w:rPr>
          <w:rFonts w:asciiTheme="minorBidi" w:hAnsiTheme="minorBidi"/>
          <w:color w:val="000000" w:themeColor="text1"/>
          <w:lang w:val="en-GB"/>
        </w:rPr>
        <w:t>required to bring about a favourable outcome.</w:t>
      </w:r>
    </w:p>
    <w:p w14:paraId="3566C338" w14:textId="587E8FC3" w:rsidR="00FF5DB5" w:rsidRPr="00C70691" w:rsidRDefault="00C500DB" w:rsidP="001D5008">
      <w:pPr>
        <w:ind w:firstLine="720"/>
        <w:jc w:val="both"/>
        <w:rPr>
          <w:rFonts w:asciiTheme="minorBidi" w:hAnsiTheme="minorBidi"/>
          <w:color w:val="000000" w:themeColor="text1"/>
          <w:lang w:val="en-GB"/>
        </w:rPr>
      </w:pPr>
      <w:r w:rsidRPr="00C70691">
        <w:rPr>
          <w:rFonts w:asciiTheme="minorBidi" w:hAnsiTheme="minorBidi"/>
          <w:color w:val="000000" w:themeColor="text1"/>
          <w:lang w:val="en-GB"/>
        </w:rPr>
        <w:lastRenderedPageBreak/>
        <w:t xml:space="preserve">The different views held by </w:t>
      </w:r>
      <w:r w:rsidR="00EF3E56" w:rsidRPr="00C70691">
        <w:rPr>
          <w:rFonts w:asciiTheme="minorBidi" w:hAnsiTheme="minorBidi"/>
          <w:color w:val="000000" w:themeColor="text1"/>
          <w:lang w:val="en-GB"/>
        </w:rPr>
        <w:t xml:space="preserve">the two schools </w:t>
      </w:r>
      <w:r w:rsidR="00092463" w:rsidRPr="00C70691">
        <w:rPr>
          <w:rFonts w:asciiTheme="minorBidi" w:hAnsiTheme="minorBidi"/>
          <w:color w:val="000000" w:themeColor="text1"/>
          <w:lang w:val="en-GB"/>
        </w:rPr>
        <w:t>re</w:t>
      </w:r>
      <w:r w:rsidR="00EF3E56" w:rsidRPr="00C70691">
        <w:rPr>
          <w:rFonts w:asciiTheme="minorBidi" w:hAnsiTheme="minorBidi"/>
          <w:color w:val="000000" w:themeColor="text1"/>
          <w:lang w:val="en-GB"/>
        </w:rPr>
        <w:t xml:space="preserve">presented </w:t>
      </w:r>
      <w:r w:rsidR="002030EA" w:rsidRPr="00C70691">
        <w:rPr>
          <w:rFonts w:asciiTheme="minorBidi" w:hAnsiTheme="minorBidi"/>
          <w:color w:val="000000" w:themeColor="text1"/>
          <w:lang w:val="en-GB"/>
        </w:rPr>
        <w:t>are</w:t>
      </w:r>
      <w:r w:rsidRPr="00C70691">
        <w:rPr>
          <w:rFonts w:asciiTheme="minorBidi" w:hAnsiTheme="minorBidi"/>
          <w:color w:val="000000" w:themeColor="text1"/>
          <w:lang w:val="en-GB"/>
        </w:rPr>
        <w:t xml:space="preserve"> self-eviden</w:t>
      </w:r>
      <w:r w:rsidR="002030EA" w:rsidRPr="00C70691">
        <w:rPr>
          <w:rFonts w:asciiTheme="minorBidi" w:hAnsiTheme="minorBidi"/>
          <w:color w:val="000000" w:themeColor="text1"/>
          <w:lang w:val="en-GB"/>
        </w:rPr>
        <w:t xml:space="preserve">t within each chapter, hence </w:t>
      </w:r>
      <w:r w:rsidR="00581696" w:rsidRPr="00C70691">
        <w:rPr>
          <w:rFonts w:asciiTheme="minorBidi" w:hAnsiTheme="minorBidi"/>
          <w:color w:val="000000" w:themeColor="text1"/>
          <w:lang w:val="en-GB"/>
        </w:rPr>
        <w:t xml:space="preserve">a chapter-wise comparison </w:t>
      </w:r>
      <w:r w:rsidR="000861B8" w:rsidRPr="00C70691">
        <w:rPr>
          <w:rFonts w:asciiTheme="minorBidi" w:hAnsiTheme="minorBidi"/>
          <w:color w:val="000000" w:themeColor="text1"/>
          <w:lang w:val="en-GB"/>
        </w:rPr>
        <w:t>was not seen as necessary</w:t>
      </w:r>
      <w:r w:rsidR="00581696" w:rsidRPr="00C70691">
        <w:rPr>
          <w:rFonts w:asciiTheme="minorBidi" w:hAnsiTheme="minorBidi"/>
          <w:color w:val="000000" w:themeColor="text1"/>
          <w:lang w:val="en-GB"/>
        </w:rPr>
        <w:t xml:space="preserve">. </w:t>
      </w:r>
      <w:r w:rsidR="00F928A6" w:rsidRPr="00C70691">
        <w:rPr>
          <w:rFonts w:asciiTheme="minorBidi" w:hAnsiTheme="minorBidi"/>
          <w:color w:val="000000" w:themeColor="text1"/>
          <w:lang w:val="en-GB"/>
        </w:rPr>
        <w:t>Instead</w:t>
      </w:r>
      <w:r w:rsidR="00534401" w:rsidRPr="00C70691">
        <w:rPr>
          <w:rFonts w:asciiTheme="minorBidi" w:hAnsiTheme="minorBidi"/>
          <w:color w:val="000000" w:themeColor="text1"/>
          <w:lang w:val="en-GB"/>
        </w:rPr>
        <w:t xml:space="preserve">, </w:t>
      </w:r>
      <w:r w:rsidR="002A7227" w:rsidRPr="00C70691">
        <w:rPr>
          <w:rFonts w:asciiTheme="minorBidi" w:hAnsiTheme="minorBidi"/>
          <w:color w:val="000000" w:themeColor="text1"/>
          <w:lang w:val="en-GB"/>
        </w:rPr>
        <w:t xml:space="preserve">the </w:t>
      </w:r>
      <w:r w:rsidR="009C67EE" w:rsidRPr="00C70691">
        <w:rPr>
          <w:rFonts w:asciiTheme="minorBidi" w:hAnsiTheme="minorBidi"/>
          <w:color w:val="000000" w:themeColor="text1"/>
          <w:lang w:val="en-GB"/>
        </w:rPr>
        <w:t>sixth and final chapter aims to knit the collective differences and similarities into a coherent summary that facilitates</w:t>
      </w:r>
      <w:r w:rsidR="00257CDE" w:rsidRPr="00C70691">
        <w:rPr>
          <w:rFonts w:asciiTheme="minorBidi" w:hAnsiTheme="minorBidi"/>
          <w:color w:val="000000" w:themeColor="text1"/>
          <w:lang w:val="en-GB"/>
        </w:rPr>
        <w:t xml:space="preserve"> one possible </w:t>
      </w:r>
      <w:r w:rsidR="00180B03" w:rsidRPr="00C70691">
        <w:rPr>
          <w:rFonts w:asciiTheme="minorBidi" w:hAnsiTheme="minorBidi"/>
          <w:color w:val="000000" w:themeColor="text1"/>
          <w:lang w:val="en-GB"/>
        </w:rPr>
        <w:t>conclusion.</w:t>
      </w:r>
    </w:p>
    <w:p w14:paraId="1CE647A2" w14:textId="11EDFCE0" w:rsidR="003F2BAC" w:rsidRPr="00C70691" w:rsidRDefault="00691092" w:rsidP="008B6C73">
      <w:pPr>
        <w:ind w:firstLine="720"/>
        <w:jc w:val="both"/>
        <w:rPr>
          <w:color w:val="000000" w:themeColor="text1"/>
          <w:lang w:val="en-GB"/>
        </w:rPr>
      </w:pPr>
      <w:r w:rsidRPr="00C70691">
        <w:rPr>
          <w:color w:val="000000" w:themeColor="text1"/>
          <w:lang w:val="en-GB"/>
        </w:rPr>
        <w:t xml:space="preserve">It is </w:t>
      </w:r>
      <w:r w:rsidR="00F9341B" w:rsidRPr="00C70691">
        <w:rPr>
          <w:color w:val="000000" w:themeColor="text1"/>
          <w:lang w:val="en-GB"/>
        </w:rPr>
        <w:t>fully acknowled</w:t>
      </w:r>
      <w:r w:rsidRPr="00C70691">
        <w:rPr>
          <w:color w:val="000000" w:themeColor="text1"/>
          <w:lang w:val="en-GB"/>
        </w:rPr>
        <w:t>ged</w:t>
      </w:r>
      <w:r w:rsidR="00F9341B" w:rsidRPr="00C70691">
        <w:rPr>
          <w:color w:val="000000" w:themeColor="text1"/>
          <w:lang w:val="en-GB"/>
        </w:rPr>
        <w:t xml:space="preserve"> that </w:t>
      </w:r>
      <w:r w:rsidR="000C4953" w:rsidRPr="00C70691">
        <w:rPr>
          <w:color w:val="000000" w:themeColor="text1"/>
          <w:lang w:val="en-GB"/>
        </w:rPr>
        <w:t>this</w:t>
      </w:r>
      <w:r w:rsidR="00DB4441" w:rsidRPr="00C70691">
        <w:rPr>
          <w:color w:val="000000" w:themeColor="text1"/>
          <w:lang w:val="en-GB"/>
        </w:rPr>
        <w:t xml:space="preserve"> </w:t>
      </w:r>
      <w:r w:rsidR="007C4B86" w:rsidRPr="00C70691">
        <w:rPr>
          <w:color w:val="000000" w:themeColor="text1"/>
          <w:lang w:val="en-GB"/>
        </w:rPr>
        <w:t>study</w:t>
      </w:r>
      <w:r w:rsidR="00DB4441" w:rsidRPr="00C70691">
        <w:rPr>
          <w:color w:val="000000" w:themeColor="text1"/>
          <w:lang w:val="en-GB"/>
        </w:rPr>
        <w:t xml:space="preserve"> </w:t>
      </w:r>
      <w:r w:rsidR="001E5C00" w:rsidRPr="00C70691">
        <w:rPr>
          <w:color w:val="000000" w:themeColor="text1"/>
          <w:lang w:val="en-GB"/>
        </w:rPr>
        <w:t>focuses</w:t>
      </w:r>
      <w:r w:rsidRPr="00C70691">
        <w:rPr>
          <w:color w:val="000000" w:themeColor="text1"/>
          <w:lang w:val="en-GB"/>
        </w:rPr>
        <w:t xml:space="preserve"> on </w:t>
      </w:r>
      <w:r w:rsidR="005B6AA0" w:rsidRPr="00C70691">
        <w:rPr>
          <w:color w:val="000000" w:themeColor="text1"/>
          <w:lang w:val="en-GB"/>
        </w:rPr>
        <w:t>two</w:t>
      </w:r>
      <w:r w:rsidR="004F4BFD" w:rsidRPr="00C70691">
        <w:rPr>
          <w:color w:val="000000" w:themeColor="text1"/>
          <w:lang w:val="en-GB"/>
        </w:rPr>
        <w:t xml:space="preserve"> </w:t>
      </w:r>
      <w:r w:rsidR="00E72B73" w:rsidRPr="00C70691">
        <w:rPr>
          <w:color w:val="000000" w:themeColor="text1"/>
          <w:lang w:val="en-GB"/>
        </w:rPr>
        <w:t xml:space="preserve">very </w:t>
      </w:r>
      <w:r w:rsidR="00F9341B" w:rsidRPr="00C70691">
        <w:rPr>
          <w:color w:val="000000" w:themeColor="text1"/>
          <w:lang w:val="en-GB"/>
        </w:rPr>
        <w:t>specific</w:t>
      </w:r>
      <w:r w:rsidR="004F4BFD" w:rsidRPr="00C70691">
        <w:rPr>
          <w:color w:val="000000" w:themeColor="text1"/>
          <w:lang w:val="en-GB"/>
        </w:rPr>
        <w:t xml:space="preserve"> </w:t>
      </w:r>
      <w:r w:rsidR="00E72B73" w:rsidRPr="00C70691">
        <w:rPr>
          <w:color w:val="000000" w:themeColor="text1"/>
          <w:lang w:val="en-GB"/>
        </w:rPr>
        <w:t>positions</w:t>
      </w:r>
      <w:r w:rsidR="004F4BFD" w:rsidRPr="00C70691">
        <w:rPr>
          <w:color w:val="000000" w:themeColor="text1"/>
          <w:lang w:val="en-GB"/>
        </w:rPr>
        <w:t xml:space="preserve"> </w:t>
      </w:r>
      <w:r w:rsidR="0075330C" w:rsidRPr="00C70691">
        <w:rPr>
          <w:color w:val="000000" w:themeColor="text1"/>
          <w:lang w:val="en-GB"/>
        </w:rPr>
        <w:t xml:space="preserve">and thus </w:t>
      </w:r>
      <w:r w:rsidR="00E72B73" w:rsidRPr="00C70691">
        <w:rPr>
          <w:color w:val="000000" w:themeColor="text1"/>
          <w:lang w:val="en-GB"/>
        </w:rPr>
        <w:t>cannot</w:t>
      </w:r>
      <w:r w:rsidR="004F4BFD" w:rsidRPr="00C70691">
        <w:rPr>
          <w:color w:val="000000" w:themeColor="text1"/>
          <w:lang w:val="en-GB"/>
        </w:rPr>
        <w:t xml:space="preserve"> </w:t>
      </w:r>
      <w:r w:rsidR="00856253" w:rsidRPr="00C70691">
        <w:rPr>
          <w:color w:val="000000" w:themeColor="text1"/>
          <w:lang w:val="en-GB"/>
        </w:rPr>
        <w:t>represent</w:t>
      </w:r>
      <w:r w:rsidR="003F2BAC" w:rsidRPr="00C70691">
        <w:rPr>
          <w:color w:val="000000" w:themeColor="text1"/>
          <w:lang w:val="en-GB"/>
        </w:rPr>
        <w:t xml:space="preserve"> the entirety of the Abrahamic or Dharmic groups of which they form a par</w:t>
      </w:r>
      <w:r w:rsidR="0074120C" w:rsidRPr="00C70691">
        <w:rPr>
          <w:color w:val="000000" w:themeColor="text1"/>
          <w:lang w:val="en-GB"/>
        </w:rPr>
        <w:t>t</w:t>
      </w:r>
      <w:r w:rsidRPr="00C70691">
        <w:rPr>
          <w:color w:val="000000" w:themeColor="text1"/>
          <w:lang w:val="en-GB"/>
        </w:rPr>
        <w:t>.</w:t>
      </w:r>
      <w:r w:rsidR="008B6C73" w:rsidRPr="00C70691">
        <w:rPr>
          <w:color w:val="000000" w:themeColor="text1"/>
          <w:lang w:val="en-GB"/>
        </w:rPr>
        <w:t xml:space="preserve"> </w:t>
      </w:r>
      <w:r w:rsidR="00143DD0" w:rsidRPr="00C70691">
        <w:rPr>
          <w:color w:val="000000" w:themeColor="text1"/>
          <w:lang w:val="en-GB"/>
        </w:rPr>
        <w:t xml:space="preserve">Further, the author has no desire to </w:t>
      </w:r>
      <w:proofErr w:type="gramStart"/>
      <w:r w:rsidR="00143DD0" w:rsidRPr="00C70691">
        <w:rPr>
          <w:color w:val="000000" w:themeColor="text1"/>
          <w:lang w:val="en-GB"/>
        </w:rPr>
        <w:t>enter into</w:t>
      </w:r>
      <w:proofErr w:type="gramEnd"/>
      <w:r w:rsidR="00143DD0" w:rsidRPr="00C70691">
        <w:rPr>
          <w:color w:val="000000" w:themeColor="text1"/>
          <w:lang w:val="en-GB"/>
        </w:rPr>
        <w:t xml:space="preserve"> the exclusivism, inclusivism or pluralism debate as </w:t>
      </w:r>
      <w:r w:rsidR="008B6C73" w:rsidRPr="00C70691">
        <w:rPr>
          <w:color w:val="000000" w:themeColor="text1"/>
          <w:lang w:val="en-GB"/>
        </w:rPr>
        <w:t xml:space="preserve">the </w:t>
      </w:r>
      <w:r w:rsidR="00784CFA" w:rsidRPr="00C70691">
        <w:rPr>
          <w:color w:val="000000" w:themeColor="text1"/>
          <w:lang w:val="en-GB"/>
        </w:rPr>
        <w:t>motivation behind</w:t>
      </w:r>
      <w:r w:rsidR="009A7D5B" w:rsidRPr="00C70691">
        <w:rPr>
          <w:color w:val="000000" w:themeColor="text1"/>
          <w:lang w:val="en-GB"/>
        </w:rPr>
        <w:t xml:space="preserve"> </w:t>
      </w:r>
      <w:r w:rsidR="009A71C3" w:rsidRPr="00C70691">
        <w:rPr>
          <w:color w:val="000000" w:themeColor="text1"/>
          <w:lang w:val="en-GB"/>
        </w:rPr>
        <w:t>th</w:t>
      </w:r>
      <w:r w:rsidR="001F2F21" w:rsidRPr="00C70691">
        <w:rPr>
          <w:color w:val="000000" w:themeColor="text1"/>
          <w:lang w:val="en-GB"/>
        </w:rPr>
        <w:t>is</w:t>
      </w:r>
      <w:r w:rsidR="003F2BAC" w:rsidRPr="00C70691">
        <w:rPr>
          <w:color w:val="000000" w:themeColor="text1"/>
          <w:lang w:val="en-GB"/>
        </w:rPr>
        <w:t xml:space="preserve"> </w:t>
      </w:r>
      <w:r w:rsidR="005F5FC1" w:rsidRPr="00C70691">
        <w:rPr>
          <w:color w:val="000000" w:themeColor="text1"/>
          <w:lang w:val="en-GB"/>
        </w:rPr>
        <w:t>dissertation is</w:t>
      </w:r>
      <w:r w:rsidR="003F2BAC" w:rsidRPr="00C70691">
        <w:rPr>
          <w:color w:val="000000" w:themeColor="text1"/>
          <w:lang w:val="en-GB"/>
        </w:rPr>
        <w:t xml:space="preserve"> </w:t>
      </w:r>
      <w:r w:rsidR="00AA037B" w:rsidRPr="00C70691">
        <w:rPr>
          <w:color w:val="000000" w:themeColor="text1"/>
          <w:lang w:val="en-GB"/>
        </w:rPr>
        <w:t>simpl</w:t>
      </w:r>
      <w:r w:rsidR="005B5EE1" w:rsidRPr="00C70691">
        <w:rPr>
          <w:color w:val="000000" w:themeColor="text1"/>
          <w:lang w:val="en-GB"/>
        </w:rPr>
        <w:t>e, to</w:t>
      </w:r>
      <w:r w:rsidR="00AA037B" w:rsidRPr="00C70691">
        <w:rPr>
          <w:color w:val="000000" w:themeColor="text1"/>
          <w:lang w:val="en-GB"/>
        </w:rPr>
        <w:t xml:space="preserve"> </w:t>
      </w:r>
      <w:r w:rsidR="003F2BAC" w:rsidRPr="00C70691">
        <w:rPr>
          <w:color w:val="000000" w:themeColor="text1"/>
          <w:lang w:val="en-GB"/>
        </w:rPr>
        <w:t xml:space="preserve">provide a </w:t>
      </w:r>
      <w:r w:rsidR="00E175BF" w:rsidRPr="00C70691">
        <w:rPr>
          <w:color w:val="000000" w:themeColor="text1"/>
          <w:lang w:val="en-GB"/>
        </w:rPr>
        <w:t>paper</w:t>
      </w:r>
      <w:r w:rsidR="003F2BAC" w:rsidRPr="00C70691">
        <w:rPr>
          <w:color w:val="000000" w:themeColor="text1"/>
          <w:lang w:val="en-GB"/>
        </w:rPr>
        <w:t xml:space="preserve"> that offers</w:t>
      </w:r>
      <w:r w:rsidR="004916D6" w:rsidRPr="00C70691">
        <w:rPr>
          <w:color w:val="000000" w:themeColor="text1"/>
          <w:lang w:val="en-GB"/>
        </w:rPr>
        <w:t xml:space="preserve"> an </w:t>
      </w:r>
      <w:r w:rsidR="003F2BAC" w:rsidRPr="00C70691">
        <w:rPr>
          <w:color w:val="000000" w:themeColor="text1"/>
          <w:lang w:val="en-GB"/>
        </w:rPr>
        <w:t xml:space="preserve">insight into the </w:t>
      </w:r>
      <w:r w:rsidR="00AF033A" w:rsidRPr="00C70691">
        <w:rPr>
          <w:color w:val="000000" w:themeColor="text1"/>
          <w:lang w:val="en-GB"/>
        </w:rPr>
        <w:t xml:space="preserve">eschatological </w:t>
      </w:r>
      <w:r w:rsidR="003F2BAC" w:rsidRPr="00C70691">
        <w:rPr>
          <w:color w:val="000000" w:themeColor="text1"/>
          <w:lang w:val="en-GB"/>
        </w:rPr>
        <w:t xml:space="preserve">differences </w:t>
      </w:r>
      <w:r w:rsidR="00FE0636" w:rsidRPr="00C70691">
        <w:rPr>
          <w:color w:val="000000" w:themeColor="text1"/>
          <w:lang w:val="en-GB"/>
        </w:rPr>
        <w:t>and</w:t>
      </w:r>
      <w:r w:rsidR="003F2BAC" w:rsidRPr="00C70691">
        <w:rPr>
          <w:color w:val="000000" w:themeColor="text1"/>
          <w:lang w:val="en-GB"/>
        </w:rPr>
        <w:t xml:space="preserve"> commonalities between the faiths</w:t>
      </w:r>
      <w:r w:rsidR="001307E3" w:rsidRPr="00C70691">
        <w:rPr>
          <w:color w:val="000000" w:themeColor="text1"/>
          <w:lang w:val="en-GB"/>
        </w:rPr>
        <w:t xml:space="preserve"> </w:t>
      </w:r>
      <w:r w:rsidR="00512EC9" w:rsidRPr="00C70691">
        <w:rPr>
          <w:color w:val="000000" w:themeColor="text1"/>
          <w:lang w:val="en-GB"/>
        </w:rPr>
        <w:t>presented</w:t>
      </w:r>
      <w:r w:rsidR="00B930BD" w:rsidRPr="00C70691">
        <w:rPr>
          <w:color w:val="000000" w:themeColor="text1"/>
          <w:lang w:val="en-GB"/>
        </w:rPr>
        <w:t xml:space="preserve">, </w:t>
      </w:r>
      <w:r w:rsidR="00D10413" w:rsidRPr="00C70691">
        <w:rPr>
          <w:color w:val="000000" w:themeColor="text1"/>
          <w:lang w:val="en-GB"/>
        </w:rPr>
        <w:t xml:space="preserve">with the </w:t>
      </w:r>
      <w:r w:rsidR="00107A8F" w:rsidRPr="00C70691">
        <w:rPr>
          <w:color w:val="000000" w:themeColor="text1"/>
          <w:lang w:val="en-GB"/>
        </w:rPr>
        <w:t>hope</w:t>
      </w:r>
      <w:r w:rsidR="00B268AF" w:rsidRPr="00C70691">
        <w:rPr>
          <w:color w:val="000000" w:themeColor="text1"/>
          <w:lang w:val="en-GB"/>
        </w:rPr>
        <w:t xml:space="preserve"> this </w:t>
      </w:r>
      <w:r w:rsidR="003C052D" w:rsidRPr="00C70691">
        <w:rPr>
          <w:color w:val="000000" w:themeColor="text1"/>
          <w:lang w:val="en-GB"/>
        </w:rPr>
        <w:t xml:space="preserve">short </w:t>
      </w:r>
      <w:r w:rsidR="00343453" w:rsidRPr="00C70691">
        <w:rPr>
          <w:color w:val="000000" w:themeColor="text1"/>
          <w:lang w:val="en-GB"/>
        </w:rPr>
        <w:t xml:space="preserve">work </w:t>
      </w:r>
      <w:r w:rsidR="00CF21A7" w:rsidRPr="00C70691">
        <w:rPr>
          <w:color w:val="000000" w:themeColor="text1"/>
          <w:lang w:val="en-GB"/>
        </w:rPr>
        <w:t xml:space="preserve">is to </w:t>
      </w:r>
      <w:r w:rsidR="003F2BAC" w:rsidRPr="00C70691">
        <w:rPr>
          <w:color w:val="000000" w:themeColor="text1"/>
          <w:lang w:val="en-GB"/>
        </w:rPr>
        <w:t>contribute, no matter how small, towards an improved level of inter-faith</w:t>
      </w:r>
      <w:r w:rsidR="00FA784C" w:rsidRPr="00C70691">
        <w:rPr>
          <w:color w:val="000000" w:themeColor="text1"/>
          <w:lang w:val="en-GB"/>
        </w:rPr>
        <w:t xml:space="preserve"> understanding,</w:t>
      </w:r>
      <w:r w:rsidR="003F2BAC" w:rsidRPr="00C70691">
        <w:rPr>
          <w:color w:val="000000" w:themeColor="text1"/>
          <w:lang w:val="en-GB"/>
        </w:rPr>
        <w:t xml:space="preserve"> </w:t>
      </w:r>
      <w:r w:rsidR="00FA09D5" w:rsidRPr="00C70691">
        <w:rPr>
          <w:color w:val="000000" w:themeColor="text1"/>
          <w:lang w:val="en-GB"/>
        </w:rPr>
        <w:t>discourse</w:t>
      </w:r>
      <w:r w:rsidR="003F2BAC" w:rsidRPr="00C70691">
        <w:rPr>
          <w:color w:val="000000" w:themeColor="text1"/>
          <w:lang w:val="en-GB"/>
        </w:rPr>
        <w:t>, empathy and cooperation.</w:t>
      </w:r>
    </w:p>
    <w:p w14:paraId="5BDD8356" w14:textId="5E8E169C" w:rsidR="008A4BE3" w:rsidRPr="00C70691" w:rsidRDefault="008A4BE3" w:rsidP="009A0A8D">
      <w:pPr>
        <w:pStyle w:val="Heading3"/>
        <w:rPr>
          <w:color w:val="000000" w:themeColor="text1"/>
          <w:lang w:val="en-GB"/>
        </w:rPr>
      </w:pPr>
      <w:bookmarkStart w:id="12" w:name="_Toc130939299"/>
      <w:r w:rsidRPr="00C70691">
        <w:rPr>
          <w:color w:val="000000" w:themeColor="text1"/>
          <w:lang w:val="en-GB"/>
        </w:rPr>
        <w:t xml:space="preserve">Nomenclature </w:t>
      </w:r>
      <w:r w:rsidR="00131B9B" w:rsidRPr="00C70691">
        <w:rPr>
          <w:color w:val="000000" w:themeColor="text1"/>
          <w:lang w:val="en-GB"/>
        </w:rPr>
        <w:t>and an Apology</w:t>
      </w:r>
      <w:bookmarkEnd w:id="12"/>
    </w:p>
    <w:p w14:paraId="733F4442" w14:textId="3F017932" w:rsidR="00DD2D73" w:rsidRPr="00C70691" w:rsidRDefault="001B05E4" w:rsidP="00F17D4A">
      <w:pPr>
        <w:ind w:firstLine="720"/>
        <w:jc w:val="both"/>
        <w:rPr>
          <w:color w:val="000000" w:themeColor="text1"/>
          <w:lang w:val="en-GB"/>
        </w:rPr>
      </w:pPr>
      <w:r w:rsidRPr="00C70691">
        <w:rPr>
          <w:color w:val="000000" w:themeColor="text1"/>
          <w:lang w:val="en-GB"/>
        </w:rPr>
        <w:t xml:space="preserve">This </w:t>
      </w:r>
      <w:r w:rsidR="00E20FAC" w:rsidRPr="00C70691">
        <w:rPr>
          <w:color w:val="000000" w:themeColor="text1"/>
          <w:lang w:val="en-GB"/>
        </w:rPr>
        <w:t>work</w:t>
      </w:r>
      <w:r w:rsidRPr="00C70691">
        <w:rPr>
          <w:color w:val="000000" w:themeColor="text1"/>
          <w:lang w:val="en-GB"/>
        </w:rPr>
        <w:t xml:space="preserve"> includes </w:t>
      </w:r>
      <w:proofErr w:type="gramStart"/>
      <w:r w:rsidRPr="00C70691">
        <w:rPr>
          <w:color w:val="000000" w:themeColor="text1"/>
          <w:lang w:val="en-GB"/>
        </w:rPr>
        <w:t>a number of</w:t>
      </w:r>
      <w:proofErr w:type="gramEnd"/>
      <w:r w:rsidRPr="00C70691">
        <w:rPr>
          <w:color w:val="000000" w:themeColor="text1"/>
          <w:lang w:val="en-GB"/>
        </w:rPr>
        <w:t xml:space="preserve"> </w:t>
      </w:r>
      <w:r w:rsidR="00882290" w:rsidRPr="00C70691">
        <w:rPr>
          <w:color w:val="000000" w:themeColor="text1"/>
          <w:lang w:val="en-GB"/>
        </w:rPr>
        <w:t xml:space="preserve">English </w:t>
      </w:r>
      <w:r w:rsidR="001801B1" w:rsidRPr="00C70691">
        <w:rPr>
          <w:color w:val="000000" w:themeColor="text1"/>
          <w:lang w:val="en-GB"/>
        </w:rPr>
        <w:t>transliterations</w:t>
      </w:r>
      <w:r w:rsidR="00FA06AC" w:rsidRPr="00C70691">
        <w:rPr>
          <w:color w:val="000000" w:themeColor="text1"/>
          <w:lang w:val="en-GB"/>
        </w:rPr>
        <w:t xml:space="preserve"> </w:t>
      </w:r>
      <w:r w:rsidR="006C3991" w:rsidRPr="00C70691">
        <w:rPr>
          <w:color w:val="000000" w:themeColor="text1"/>
          <w:lang w:val="en-GB"/>
        </w:rPr>
        <w:t xml:space="preserve">of terms from </w:t>
      </w:r>
      <w:r w:rsidR="00D83BC0" w:rsidRPr="00C70691">
        <w:rPr>
          <w:color w:val="000000" w:themeColor="text1"/>
          <w:lang w:val="en-GB"/>
        </w:rPr>
        <w:t xml:space="preserve">the </w:t>
      </w:r>
      <w:r w:rsidR="00421CDE" w:rsidRPr="00C70691">
        <w:rPr>
          <w:color w:val="000000" w:themeColor="text1"/>
          <w:lang w:val="en-GB"/>
        </w:rPr>
        <w:t xml:space="preserve">Pali, Sanskrit and Tibetan </w:t>
      </w:r>
      <w:r w:rsidR="00882290" w:rsidRPr="00C70691">
        <w:rPr>
          <w:color w:val="000000" w:themeColor="text1"/>
          <w:lang w:val="en-GB"/>
        </w:rPr>
        <w:t>languages</w:t>
      </w:r>
      <w:r w:rsidR="00577AEB" w:rsidRPr="00C70691">
        <w:rPr>
          <w:color w:val="000000" w:themeColor="text1"/>
          <w:lang w:val="en-GB"/>
        </w:rPr>
        <w:t xml:space="preserve"> </w:t>
      </w:r>
      <w:r w:rsidR="003959D4" w:rsidRPr="00C70691">
        <w:rPr>
          <w:color w:val="000000" w:themeColor="text1"/>
          <w:lang w:val="en-GB"/>
        </w:rPr>
        <w:t>which</w:t>
      </w:r>
      <w:r w:rsidR="00577AEB" w:rsidRPr="00C70691">
        <w:rPr>
          <w:color w:val="000000" w:themeColor="text1"/>
          <w:lang w:val="en-GB"/>
        </w:rPr>
        <w:t xml:space="preserve"> </w:t>
      </w:r>
      <w:r w:rsidR="003959D4" w:rsidRPr="00C70691">
        <w:rPr>
          <w:color w:val="000000" w:themeColor="text1"/>
          <w:lang w:val="en-GB"/>
        </w:rPr>
        <w:t xml:space="preserve">are </w:t>
      </w:r>
      <w:r w:rsidR="00577AEB" w:rsidRPr="00C70691">
        <w:rPr>
          <w:color w:val="000000" w:themeColor="text1"/>
          <w:lang w:val="en-GB"/>
        </w:rPr>
        <w:t xml:space="preserve">highlighted </w:t>
      </w:r>
      <w:r w:rsidR="003B6325" w:rsidRPr="00C70691">
        <w:rPr>
          <w:color w:val="000000" w:themeColor="text1"/>
          <w:lang w:val="en-GB"/>
        </w:rPr>
        <w:t xml:space="preserve">in </w:t>
      </w:r>
      <w:r w:rsidR="003B6325" w:rsidRPr="00C70691">
        <w:rPr>
          <w:i/>
          <w:iCs/>
          <w:color w:val="000000" w:themeColor="text1"/>
          <w:lang w:val="en-GB"/>
        </w:rPr>
        <w:t>italics</w:t>
      </w:r>
      <w:r w:rsidR="004F57FA" w:rsidRPr="00C70691">
        <w:rPr>
          <w:color w:val="000000" w:themeColor="text1"/>
          <w:lang w:val="en-GB"/>
        </w:rPr>
        <w:t xml:space="preserve"> </w:t>
      </w:r>
      <w:r w:rsidR="00A34F78" w:rsidRPr="00C70691">
        <w:rPr>
          <w:color w:val="000000" w:themeColor="text1"/>
          <w:lang w:val="en-GB"/>
        </w:rPr>
        <w:t>when they first appear in the text</w:t>
      </w:r>
      <w:r w:rsidR="00C1570D" w:rsidRPr="00C70691">
        <w:rPr>
          <w:color w:val="000000" w:themeColor="text1"/>
          <w:lang w:val="en-GB"/>
        </w:rPr>
        <w:t>. H</w:t>
      </w:r>
      <w:r w:rsidR="00577AEB" w:rsidRPr="00C70691">
        <w:rPr>
          <w:color w:val="000000" w:themeColor="text1"/>
          <w:lang w:val="en-GB"/>
        </w:rPr>
        <w:t xml:space="preserve">owever, as </w:t>
      </w:r>
      <w:r w:rsidR="008A42E5" w:rsidRPr="00C70691">
        <w:rPr>
          <w:color w:val="000000" w:themeColor="text1"/>
          <w:lang w:val="en-GB"/>
        </w:rPr>
        <w:t>these terms</w:t>
      </w:r>
      <w:r w:rsidR="00577AEB" w:rsidRPr="00C70691">
        <w:rPr>
          <w:color w:val="000000" w:themeColor="text1"/>
          <w:lang w:val="en-GB"/>
        </w:rPr>
        <w:t xml:space="preserve"> have become </w:t>
      </w:r>
      <w:r w:rsidR="00DD2D73" w:rsidRPr="00C70691">
        <w:rPr>
          <w:color w:val="000000" w:themeColor="text1"/>
          <w:lang w:val="en-GB"/>
        </w:rPr>
        <w:t>commonplace</w:t>
      </w:r>
      <w:r w:rsidR="008A42E5" w:rsidRPr="00C70691">
        <w:rPr>
          <w:color w:val="000000" w:themeColor="text1"/>
          <w:lang w:val="en-GB"/>
        </w:rPr>
        <w:t xml:space="preserve"> </w:t>
      </w:r>
      <w:r w:rsidR="00577AEB" w:rsidRPr="00C70691">
        <w:rPr>
          <w:color w:val="000000" w:themeColor="text1"/>
          <w:lang w:val="en-GB"/>
        </w:rPr>
        <w:t>within the study of Buddhism</w:t>
      </w:r>
      <w:r w:rsidR="00DD2D73" w:rsidRPr="00C70691">
        <w:rPr>
          <w:color w:val="000000" w:themeColor="text1"/>
          <w:lang w:val="en-GB"/>
        </w:rPr>
        <w:t>,</w:t>
      </w:r>
      <w:r w:rsidR="006F3249" w:rsidRPr="00C70691">
        <w:rPr>
          <w:color w:val="000000" w:themeColor="text1"/>
          <w:lang w:val="en-GB"/>
        </w:rPr>
        <w:t xml:space="preserve"> </w:t>
      </w:r>
      <w:r w:rsidR="0096349E" w:rsidRPr="00C70691">
        <w:rPr>
          <w:color w:val="000000" w:themeColor="text1"/>
          <w:lang w:val="en-GB"/>
        </w:rPr>
        <w:t xml:space="preserve">this </w:t>
      </w:r>
      <w:r w:rsidR="00C1570D" w:rsidRPr="00C70691">
        <w:rPr>
          <w:color w:val="000000" w:themeColor="text1"/>
          <w:lang w:val="en-GB"/>
        </w:rPr>
        <w:t>nomenclature</w:t>
      </w:r>
      <w:r w:rsidR="0096349E" w:rsidRPr="00C70691">
        <w:rPr>
          <w:color w:val="000000" w:themeColor="text1"/>
          <w:lang w:val="en-GB"/>
        </w:rPr>
        <w:t xml:space="preserve"> </w:t>
      </w:r>
      <w:r w:rsidR="00C1570D" w:rsidRPr="00C70691">
        <w:rPr>
          <w:color w:val="000000" w:themeColor="text1"/>
          <w:lang w:val="en-GB"/>
        </w:rPr>
        <w:t xml:space="preserve">is not </w:t>
      </w:r>
      <w:r w:rsidR="008A42E5" w:rsidRPr="00C70691">
        <w:rPr>
          <w:color w:val="000000" w:themeColor="text1"/>
          <w:lang w:val="en-GB"/>
        </w:rPr>
        <w:t xml:space="preserve">continued </w:t>
      </w:r>
      <w:r w:rsidR="00DD2D73" w:rsidRPr="00C70691">
        <w:rPr>
          <w:color w:val="000000" w:themeColor="text1"/>
          <w:lang w:val="en-GB"/>
        </w:rPr>
        <w:t>i</w:t>
      </w:r>
      <w:r w:rsidR="0096349E" w:rsidRPr="00C70691">
        <w:rPr>
          <w:color w:val="000000" w:themeColor="text1"/>
          <w:lang w:val="en-GB"/>
        </w:rPr>
        <w:t>n</w:t>
      </w:r>
      <w:r w:rsidR="006F3249" w:rsidRPr="00C70691">
        <w:rPr>
          <w:color w:val="000000" w:themeColor="text1"/>
          <w:lang w:val="en-GB"/>
        </w:rPr>
        <w:t xml:space="preserve"> </w:t>
      </w:r>
      <w:r w:rsidR="00DD2D73" w:rsidRPr="00C70691">
        <w:rPr>
          <w:color w:val="000000" w:themeColor="text1"/>
          <w:lang w:val="en-GB"/>
        </w:rPr>
        <w:t>subsequent use.</w:t>
      </w:r>
    </w:p>
    <w:p w14:paraId="57C6E84A" w14:textId="1D4021C3" w:rsidR="008A4BE3" w:rsidRPr="00C70691" w:rsidRDefault="000C69E2" w:rsidP="00F17D4A">
      <w:pPr>
        <w:ind w:firstLine="720"/>
        <w:jc w:val="both"/>
        <w:rPr>
          <w:color w:val="000000" w:themeColor="text1"/>
          <w:lang w:val="en-GB"/>
        </w:rPr>
      </w:pPr>
      <w:r w:rsidRPr="00C70691">
        <w:rPr>
          <w:color w:val="000000" w:themeColor="text1"/>
          <w:lang w:val="en-GB"/>
        </w:rPr>
        <w:t>Dispensationalism and Vajrayāna are</w:t>
      </w:r>
      <w:r w:rsidR="006F5C8A" w:rsidRPr="00C70691">
        <w:rPr>
          <w:color w:val="000000" w:themeColor="text1"/>
          <w:lang w:val="en-GB"/>
        </w:rPr>
        <w:t xml:space="preserve"> two schools </w:t>
      </w:r>
      <w:r w:rsidRPr="00C70691">
        <w:rPr>
          <w:color w:val="000000" w:themeColor="text1"/>
          <w:lang w:val="en-GB"/>
        </w:rPr>
        <w:t xml:space="preserve">within </w:t>
      </w:r>
      <w:r w:rsidR="00D37A9F" w:rsidRPr="00C70691">
        <w:rPr>
          <w:color w:val="000000" w:themeColor="text1"/>
          <w:lang w:val="en-GB"/>
        </w:rPr>
        <w:t xml:space="preserve">their respective broader </w:t>
      </w:r>
      <w:r w:rsidR="00A97978" w:rsidRPr="00C70691">
        <w:rPr>
          <w:color w:val="000000" w:themeColor="text1"/>
          <w:lang w:val="en-GB"/>
        </w:rPr>
        <w:t>denominational and religious categories</w:t>
      </w:r>
      <w:r w:rsidR="008845AF" w:rsidRPr="00C70691">
        <w:rPr>
          <w:color w:val="000000" w:themeColor="text1"/>
          <w:lang w:val="en-GB"/>
        </w:rPr>
        <w:t xml:space="preserve">, Protestant Christianity in the case of the </w:t>
      </w:r>
      <w:r w:rsidR="00D76BD9" w:rsidRPr="00C70691">
        <w:rPr>
          <w:color w:val="000000" w:themeColor="text1"/>
          <w:lang w:val="en-GB"/>
        </w:rPr>
        <w:t>former</w:t>
      </w:r>
      <w:r w:rsidR="008845AF" w:rsidRPr="00C70691">
        <w:rPr>
          <w:color w:val="000000" w:themeColor="text1"/>
          <w:lang w:val="en-GB"/>
        </w:rPr>
        <w:t xml:space="preserve"> and </w:t>
      </w:r>
      <w:r w:rsidR="00AA3760" w:rsidRPr="00C70691">
        <w:rPr>
          <w:color w:val="000000" w:themeColor="text1"/>
          <w:shd w:val="clear" w:color="auto" w:fill="FFFFFF"/>
        </w:rPr>
        <w:t xml:space="preserve">Mahāyāna </w:t>
      </w:r>
      <w:r w:rsidR="008845AF" w:rsidRPr="00C70691">
        <w:rPr>
          <w:color w:val="000000" w:themeColor="text1"/>
          <w:lang w:val="en-GB"/>
        </w:rPr>
        <w:t>Buddhis</w:t>
      </w:r>
      <w:r w:rsidR="00AA3760" w:rsidRPr="00C70691">
        <w:rPr>
          <w:color w:val="000000" w:themeColor="text1"/>
          <w:lang w:val="en-GB"/>
        </w:rPr>
        <w:t xml:space="preserve">m for the latter. </w:t>
      </w:r>
      <w:r w:rsidR="00DF5743" w:rsidRPr="00C70691">
        <w:rPr>
          <w:color w:val="000000" w:themeColor="text1"/>
          <w:lang w:val="en-GB"/>
        </w:rPr>
        <w:t xml:space="preserve">In the case of Vajrayāna, there are two major </w:t>
      </w:r>
      <w:r w:rsidR="00EB0B6C" w:rsidRPr="00C70691">
        <w:rPr>
          <w:color w:val="000000" w:themeColor="text1"/>
          <w:lang w:val="en-GB"/>
        </w:rPr>
        <w:t>interpretations</w:t>
      </w:r>
      <w:r w:rsidR="007833D5" w:rsidRPr="00C70691">
        <w:rPr>
          <w:color w:val="000000" w:themeColor="text1"/>
          <w:lang w:val="en-GB"/>
        </w:rPr>
        <w:t>,</w:t>
      </w:r>
      <w:r w:rsidR="00DF5743" w:rsidRPr="00C70691">
        <w:rPr>
          <w:color w:val="000000" w:themeColor="text1"/>
          <w:lang w:val="en-GB"/>
        </w:rPr>
        <w:t xml:space="preserve"> </w:t>
      </w:r>
      <w:r w:rsidR="00DF5743" w:rsidRPr="00C70691">
        <w:rPr>
          <w:i/>
          <w:iCs/>
          <w:color w:val="000000" w:themeColor="text1"/>
          <w:lang w:val="en-GB"/>
        </w:rPr>
        <w:t>Dzogchen</w:t>
      </w:r>
      <w:r w:rsidR="00DF5743" w:rsidRPr="00C70691">
        <w:rPr>
          <w:color w:val="000000" w:themeColor="text1"/>
          <w:lang w:val="en-GB"/>
        </w:rPr>
        <w:t xml:space="preserve"> and </w:t>
      </w:r>
      <w:r w:rsidR="00DF5743" w:rsidRPr="00C70691">
        <w:rPr>
          <w:i/>
          <w:iCs/>
          <w:color w:val="000000" w:themeColor="text1"/>
          <w:lang w:val="en-GB"/>
        </w:rPr>
        <w:t>Mahāmudrā</w:t>
      </w:r>
      <w:r w:rsidR="007833D5" w:rsidRPr="00C70691">
        <w:rPr>
          <w:color w:val="000000" w:themeColor="text1"/>
          <w:lang w:val="en-GB"/>
        </w:rPr>
        <w:t>,</w:t>
      </w:r>
      <w:r w:rsidR="00DF5743" w:rsidRPr="00C70691">
        <w:rPr>
          <w:color w:val="000000" w:themeColor="text1"/>
          <w:lang w:val="en-GB"/>
        </w:rPr>
        <w:t xml:space="preserve"> </w:t>
      </w:r>
      <w:r w:rsidR="00AE2AB4" w:rsidRPr="00C70691">
        <w:rPr>
          <w:color w:val="000000" w:themeColor="text1"/>
          <w:lang w:val="en-GB"/>
        </w:rPr>
        <w:t xml:space="preserve">and </w:t>
      </w:r>
      <w:r w:rsidR="00B97A9A" w:rsidRPr="00C70691">
        <w:rPr>
          <w:color w:val="000000" w:themeColor="text1"/>
          <w:lang w:val="en-GB"/>
        </w:rPr>
        <w:t xml:space="preserve">this work </w:t>
      </w:r>
      <w:r w:rsidR="00EE58CE" w:rsidRPr="00C70691">
        <w:rPr>
          <w:color w:val="000000" w:themeColor="text1"/>
          <w:lang w:val="en-GB"/>
        </w:rPr>
        <w:t xml:space="preserve">will </w:t>
      </w:r>
      <w:r w:rsidR="00A216EB" w:rsidRPr="00C70691">
        <w:rPr>
          <w:color w:val="000000" w:themeColor="text1"/>
          <w:lang w:val="en-GB"/>
        </w:rPr>
        <w:t xml:space="preserve">predominately use the Dzogchen </w:t>
      </w:r>
      <w:r w:rsidR="006C78C2" w:rsidRPr="00C70691">
        <w:rPr>
          <w:color w:val="000000" w:themeColor="text1"/>
          <w:lang w:val="en-GB"/>
        </w:rPr>
        <w:t>terminology</w:t>
      </w:r>
      <w:r w:rsidR="007833D5" w:rsidRPr="00C70691">
        <w:rPr>
          <w:color w:val="000000" w:themeColor="text1"/>
          <w:lang w:val="en-GB"/>
        </w:rPr>
        <w:t>.</w:t>
      </w:r>
      <w:r w:rsidR="00A216EB" w:rsidRPr="00C70691">
        <w:rPr>
          <w:color w:val="000000" w:themeColor="text1"/>
          <w:lang w:val="en-GB"/>
        </w:rPr>
        <w:t xml:space="preserve"> </w:t>
      </w:r>
      <w:r w:rsidR="00EE58CE" w:rsidRPr="00C70691">
        <w:rPr>
          <w:color w:val="000000" w:themeColor="text1"/>
          <w:lang w:val="en-GB"/>
        </w:rPr>
        <w:t>Throughout, t</w:t>
      </w:r>
      <w:r w:rsidR="00B21E18" w:rsidRPr="00C70691">
        <w:rPr>
          <w:color w:val="000000" w:themeColor="text1"/>
          <w:lang w:val="en-GB"/>
        </w:rPr>
        <w:t xml:space="preserve">he author has </w:t>
      </w:r>
      <w:r w:rsidR="00131B9B" w:rsidRPr="00C70691">
        <w:rPr>
          <w:color w:val="000000" w:themeColor="text1"/>
          <w:lang w:val="en-GB"/>
        </w:rPr>
        <w:t xml:space="preserve">attempted to ensure that </w:t>
      </w:r>
      <w:r w:rsidR="009851E6" w:rsidRPr="00C70691">
        <w:rPr>
          <w:color w:val="000000" w:themeColor="text1"/>
          <w:lang w:val="en-GB"/>
        </w:rPr>
        <w:t>all statements are applicable</w:t>
      </w:r>
      <w:r w:rsidR="002D4AF0" w:rsidRPr="00C70691">
        <w:rPr>
          <w:color w:val="000000" w:themeColor="text1"/>
          <w:lang w:val="en-GB"/>
        </w:rPr>
        <w:t xml:space="preserve"> and correct</w:t>
      </w:r>
      <w:r w:rsidR="009851E6" w:rsidRPr="00C70691">
        <w:rPr>
          <w:color w:val="000000" w:themeColor="text1"/>
          <w:lang w:val="en-GB"/>
        </w:rPr>
        <w:t xml:space="preserve"> </w:t>
      </w:r>
      <w:r w:rsidR="00B25343" w:rsidRPr="00C70691">
        <w:rPr>
          <w:color w:val="000000" w:themeColor="text1"/>
          <w:lang w:val="en-GB"/>
        </w:rPr>
        <w:t xml:space="preserve">at the level of </w:t>
      </w:r>
      <w:r w:rsidR="009851E6" w:rsidRPr="00C70691">
        <w:rPr>
          <w:color w:val="000000" w:themeColor="text1"/>
          <w:lang w:val="en-GB"/>
        </w:rPr>
        <w:t>religion, denomination</w:t>
      </w:r>
      <w:r w:rsidR="00EE58CE" w:rsidRPr="00C70691">
        <w:rPr>
          <w:color w:val="000000" w:themeColor="text1"/>
          <w:lang w:val="en-GB"/>
        </w:rPr>
        <w:t xml:space="preserve">, </w:t>
      </w:r>
      <w:r w:rsidR="009851E6" w:rsidRPr="00C70691">
        <w:rPr>
          <w:color w:val="000000" w:themeColor="text1"/>
          <w:lang w:val="en-GB"/>
        </w:rPr>
        <w:t>school</w:t>
      </w:r>
      <w:r w:rsidR="00EE58CE" w:rsidRPr="00C70691">
        <w:rPr>
          <w:color w:val="000000" w:themeColor="text1"/>
          <w:lang w:val="en-GB"/>
        </w:rPr>
        <w:t xml:space="preserve"> and sub-school</w:t>
      </w:r>
      <w:r w:rsidR="002D4AF0" w:rsidRPr="00C70691">
        <w:rPr>
          <w:color w:val="000000" w:themeColor="text1"/>
          <w:lang w:val="en-GB"/>
        </w:rPr>
        <w:t>,</w:t>
      </w:r>
      <w:r w:rsidR="00B25343" w:rsidRPr="00C70691">
        <w:rPr>
          <w:color w:val="000000" w:themeColor="text1"/>
          <w:lang w:val="en-GB"/>
        </w:rPr>
        <w:t xml:space="preserve"> and apologi</w:t>
      </w:r>
      <w:r w:rsidR="00C34E5C" w:rsidRPr="00C70691">
        <w:rPr>
          <w:color w:val="000000" w:themeColor="text1"/>
          <w:lang w:val="en-GB"/>
        </w:rPr>
        <w:t xml:space="preserve">ses </w:t>
      </w:r>
      <w:r w:rsidR="00B25343" w:rsidRPr="00C70691">
        <w:rPr>
          <w:color w:val="000000" w:themeColor="text1"/>
          <w:lang w:val="en-GB"/>
        </w:rPr>
        <w:t>in advance for any errors</w:t>
      </w:r>
      <w:r w:rsidR="00EE58CE" w:rsidRPr="00C70691">
        <w:rPr>
          <w:color w:val="000000" w:themeColor="text1"/>
          <w:lang w:val="en-GB"/>
        </w:rPr>
        <w:t xml:space="preserve"> made</w:t>
      </w:r>
      <w:r w:rsidR="00F17D4A" w:rsidRPr="00C70691">
        <w:rPr>
          <w:color w:val="000000" w:themeColor="text1"/>
          <w:lang w:val="en-GB"/>
        </w:rPr>
        <w:t xml:space="preserve"> in nomenclature.</w:t>
      </w:r>
    </w:p>
    <w:p w14:paraId="16272178" w14:textId="7CFBDBBA" w:rsidR="00642DCB" w:rsidRPr="00C70691" w:rsidRDefault="00642DCB">
      <w:pPr>
        <w:spacing w:line="240" w:lineRule="auto"/>
        <w:rPr>
          <w:color w:val="000000" w:themeColor="text1"/>
          <w:lang w:val="en-GB"/>
        </w:rPr>
      </w:pPr>
      <w:r w:rsidRPr="00C70691">
        <w:rPr>
          <w:color w:val="000000" w:themeColor="text1"/>
          <w:lang w:val="en-GB"/>
        </w:rPr>
        <w:br w:type="page"/>
      </w:r>
    </w:p>
    <w:p w14:paraId="51774ECE" w14:textId="73614610" w:rsidR="004E1D58" w:rsidRPr="00C70691" w:rsidRDefault="00601153" w:rsidP="00913A47">
      <w:pPr>
        <w:pStyle w:val="Heading1"/>
        <w:rPr>
          <w:color w:val="000000" w:themeColor="text1"/>
          <w:lang w:val="en-GB"/>
        </w:rPr>
      </w:pPr>
      <w:bookmarkStart w:id="13" w:name="_Toc130939300"/>
      <w:r w:rsidRPr="00C70691">
        <w:rPr>
          <w:color w:val="000000" w:themeColor="text1"/>
          <w:lang w:val="en-GB"/>
        </w:rPr>
        <w:lastRenderedPageBreak/>
        <w:t>Reunion with the Divine</w:t>
      </w:r>
      <w:bookmarkEnd w:id="13"/>
    </w:p>
    <w:p w14:paraId="304F21E8" w14:textId="74349B5A" w:rsidR="00DE3227" w:rsidRPr="00C70691" w:rsidRDefault="00DE3227" w:rsidP="00DE3227">
      <w:pPr>
        <w:pStyle w:val="Heading2"/>
        <w:rPr>
          <w:color w:val="000000" w:themeColor="text1"/>
          <w:lang w:val="en-GB"/>
        </w:rPr>
      </w:pPr>
      <w:bookmarkStart w:id="14" w:name="_Toc130939301"/>
      <w:r w:rsidRPr="00C70691">
        <w:rPr>
          <w:color w:val="000000" w:themeColor="text1"/>
          <w:lang w:val="en-GB"/>
        </w:rPr>
        <w:t xml:space="preserve">Chapter 1: </w:t>
      </w:r>
      <w:r w:rsidR="00E71B45" w:rsidRPr="00C70691">
        <w:rPr>
          <w:color w:val="000000" w:themeColor="text1"/>
          <w:lang w:val="en-GB"/>
        </w:rPr>
        <w:t>Overview, History and Relevance</w:t>
      </w:r>
      <w:bookmarkEnd w:id="14"/>
    </w:p>
    <w:p w14:paraId="18017A75" w14:textId="25E8BC88" w:rsidR="00FD7BE9" w:rsidRPr="00C70691" w:rsidRDefault="004C4D59" w:rsidP="00FD7BE9">
      <w:pPr>
        <w:pStyle w:val="Quote"/>
        <w:spacing w:after="120"/>
        <w:rPr>
          <w:iCs w:val="0"/>
          <w:color w:val="000000" w:themeColor="text1"/>
        </w:rPr>
      </w:pPr>
      <w:r w:rsidRPr="00C70691">
        <w:rPr>
          <w:iCs w:val="0"/>
          <w:color w:val="000000" w:themeColor="text1"/>
        </w:rPr>
        <w:t>H</w:t>
      </w:r>
      <w:r w:rsidR="00C937E6" w:rsidRPr="00C70691">
        <w:rPr>
          <w:iCs w:val="0"/>
          <w:color w:val="000000" w:themeColor="text1"/>
        </w:rPr>
        <w:t>e has made known to us the mystery of his will, according to his good pleasure that he set forth in Christ,</w:t>
      </w:r>
      <w:r w:rsidR="003C76D8" w:rsidRPr="00C70691">
        <w:rPr>
          <w:iCs w:val="0"/>
          <w:color w:val="000000" w:themeColor="text1"/>
        </w:rPr>
        <w:t xml:space="preserve"> </w:t>
      </w:r>
      <w:r w:rsidR="00C937E6" w:rsidRPr="00C70691">
        <w:rPr>
          <w:iCs w:val="0"/>
          <w:color w:val="000000" w:themeColor="text1"/>
        </w:rPr>
        <w:t>as a plan for the fullness of time, to gather up all things in him, things in heaven and things on earth</w:t>
      </w:r>
      <w:r w:rsidR="00FD7BE9" w:rsidRPr="00C70691">
        <w:rPr>
          <w:iCs w:val="0"/>
          <w:color w:val="000000" w:themeColor="text1"/>
        </w:rPr>
        <w:t>.</w:t>
      </w:r>
      <w:r w:rsidR="007A76E6" w:rsidRPr="00C70691">
        <w:rPr>
          <w:rStyle w:val="FootnoteReference"/>
          <w:iCs w:val="0"/>
          <w:color w:val="000000" w:themeColor="text1"/>
        </w:rPr>
        <w:footnoteReference w:id="9"/>
      </w:r>
    </w:p>
    <w:p w14:paraId="0BC38B23" w14:textId="674CDEF9" w:rsidR="00FD7BE9" w:rsidRPr="00C70691" w:rsidRDefault="00D22BCF" w:rsidP="00E87431">
      <w:pPr>
        <w:pStyle w:val="Quote"/>
        <w:jc w:val="both"/>
        <w:rPr>
          <w:iCs w:val="0"/>
          <w:color w:val="000000" w:themeColor="text1"/>
          <w:lang w:val="en-GB" w:eastAsia="en-US"/>
        </w:rPr>
      </w:pPr>
      <w:r w:rsidRPr="00C70691">
        <w:rPr>
          <w:iCs w:val="0"/>
          <w:color w:val="000000" w:themeColor="text1"/>
          <w:lang w:val="en-GB" w:eastAsia="en-US"/>
        </w:rPr>
        <w:t>The</w:t>
      </w:r>
      <w:r w:rsidR="00E921CD" w:rsidRPr="00C70691">
        <w:rPr>
          <w:iCs w:val="0"/>
          <w:color w:val="000000" w:themeColor="text1"/>
          <w:lang w:val="en-GB" w:eastAsia="en-US"/>
        </w:rPr>
        <w:t xml:space="preserve"> </w:t>
      </w:r>
      <w:r w:rsidRPr="00C70691">
        <w:rPr>
          <w:iCs w:val="0"/>
          <w:color w:val="000000" w:themeColor="text1"/>
          <w:lang w:val="en-GB" w:eastAsia="en-US"/>
        </w:rPr>
        <w:t>nature of the tongue is emptiness,</w:t>
      </w:r>
      <w:r w:rsidR="00E87431" w:rsidRPr="00C70691">
        <w:rPr>
          <w:iCs w:val="0"/>
          <w:color w:val="000000" w:themeColor="text1"/>
          <w:lang w:val="en-GB" w:eastAsia="en-US"/>
        </w:rPr>
        <w:t xml:space="preserve"> </w:t>
      </w:r>
      <w:r w:rsidR="00E921CD" w:rsidRPr="00C70691">
        <w:rPr>
          <w:iCs w:val="0"/>
          <w:color w:val="000000" w:themeColor="text1"/>
          <w:lang w:val="en-GB" w:eastAsia="en-US"/>
        </w:rPr>
        <w:t>a</w:t>
      </w:r>
      <w:r w:rsidRPr="00C70691">
        <w:rPr>
          <w:iCs w:val="0"/>
          <w:color w:val="000000" w:themeColor="text1"/>
          <w:lang w:val="en-GB" w:eastAsia="en-US"/>
        </w:rPr>
        <w:t xml:space="preserve">nd the </w:t>
      </w:r>
      <w:r w:rsidR="00796D72" w:rsidRPr="00C70691">
        <w:rPr>
          <w:i/>
          <w:color w:val="000000" w:themeColor="text1"/>
          <w:lang w:val="en-GB" w:eastAsia="en-US"/>
        </w:rPr>
        <w:t>D</w:t>
      </w:r>
      <w:r w:rsidRPr="00C70691">
        <w:rPr>
          <w:i/>
          <w:color w:val="000000" w:themeColor="text1"/>
          <w:lang w:val="en-GB" w:eastAsia="en-US"/>
        </w:rPr>
        <w:t>hātu</w:t>
      </w:r>
      <w:r w:rsidRPr="00C70691">
        <w:rPr>
          <w:iCs w:val="0"/>
          <w:color w:val="000000" w:themeColor="text1"/>
          <w:lang w:val="en-GB" w:eastAsia="en-US"/>
        </w:rPr>
        <w:t xml:space="preserve"> of the taste is void</w:t>
      </w:r>
      <w:r w:rsidR="00E87431" w:rsidRPr="00C70691">
        <w:rPr>
          <w:iCs w:val="0"/>
          <w:color w:val="000000" w:themeColor="text1"/>
          <w:lang w:val="en-GB" w:eastAsia="en-US"/>
        </w:rPr>
        <w:t xml:space="preserve">, </w:t>
      </w:r>
      <w:r w:rsidR="00E921CD" w:rsidRPr="00C70691">
        <w:rPr>
          <w:iCs w:val="0"/>
          <w:color w:val="000000" w:themeColor="text1"/>
          <w:lang w:val="en-GB" w:eastAsia="en-US"/>
        </w:rPr>
        <w:t>b</w:t>
      </w:r>
      <w:r w:rsidRPr="00C70691">
        <w:rPr>
          <w:iCs w:val="0"/>
          <w:color w:val="000000" w:themeColor="text1"/>
          <w:lang w:val="en-GB" w:eastAsia="en-US"/>
        </w:rPr>
        <w:t xml:space="preserve">eing of the </w:t>
      </w:r>
      <w:r w:rsidR="00E921CD" w:rsidRPr="00C70691">
        <w:rPr>
          <w:i/>
          <w:color w:val="000000" w:themeColor="text1"/>
          <w:lang w:val="en-GB" w:eastAsia="en-US"/>
        </w:rPr>
        <w:t>D</w:t>
      </w:r>
      <w:r w:rsidRPr="00C70691">
        <w:rPr>
          <w:i/>
          <w:color w:val="000000" w:themeColor="text1"/>
          <w:lang w:val="en-GB" w:eastAsia="en-US"/>
        </w:rPr>
        <w:t>harmadhātu’s</w:t>
      </w:r>
      <w:r w:rsidRPr="00C70691">
        <w:rPr>
          <w:iCs w:val="0"/>
          <w:color w:val="000000" w:themeColor="text1"/>
          <w:lang w:val="en-GB" w:eastAsia="en-US"/>
        </w:rPr>
        <w:t xml:space="preserve"> nature,</w:t>
      </w:r>
      <w:r w:rsidR="00E87431" w:rsidRPr="00C70691">
        <w:rPr>
          <w:iCs w:val="0"/>
          <w:color w:val="000000" w:themeColor="text1"/>
          <w:lang w:val="en-GB" w:eastAsia="en-US"/>
        </w:rPr>
        <w:t xml:space="preserve"> </w:t>
      </w:r>
      <w:r w:rsidR="00E921CD" w:rsidRPr="00C70691">
        <w:rPr>
          <w:iCs w:val="0"/>
          <w:color w:val="000000" w:themeColor="text1"/>
          <w:lang w:val="en-GB" w:eastAsia="en-US"/>
        </w:rPr>
        <w:t>c</w:t>
      </w:r>
      <w:r w:rsidRPr="00C70691">
        <w:rPr>
          <w:iCs w:val="0"/>
          <w:color w:val="000000" w:themeColor="text1"/>
          <w:lang w:val="en-GB" w:eastAsia="en-US"/>
        </w:rPr>
        <w:t xml:space="preserve">onsciousness is </w:t>
      </w:r>
      <w:r w:rsidR="00796D72" w:rsidRPr="00C70691">
        <w:rPr>
          <w:iCs w:val="0"/>
          <w:color w:val="000000" w:themeColor="text1"/>
          <w:lang w:val="en-GB" w:eastAsia="en-US"/>
        </w:rPr>
        <w:t>non-abiding</w:t>
      </w:r>
      <w:r w:rsidRPr="00C70691">
        <w:rPr>
          <w:iCs w:val="0"/>
          <w:color w:val="000000" w:themeColor="text1"/>
          <w:lang w:val="en-GB" w:eastAsia="en-US"/>
        </w:rPr>
        <w:t>.</w:t>
      </w:r>
      <w:r w:rsidR="00646B78" w:rsidRPr="00C70691">
        <w:rPr>
          <w:rStyle w:val="FootnoteReference"/>
          <w:iCs w:val="0"/>
          <w:color w:val="000000" w:themeColor="text1"/>
          <w:lang w:val="en-GB" w:eastAsia="en-US"/>
        </w:rPr>
        <w:footnoteReference w:id="10"/>
      </w:r>
    </w:p>
    <w:p w14:paraId="1A0175A4" w14:textId="77777777" w:rsidR="00FD7BE9" w:rsidRPr="00C70691" w:rsidRDefault="00FD7BE9" w:rsidP="0029453F">
      <w:pPr>
        <w:pStyle w:val="Quote"/>
        <w:ind w:left="0"/>
        <w:rPr>
          <w:iCs w:val="0"/>
          <w:color w:val="000000" w:themeColor="text1"/>
          <w:lang w:val="en-GB" w:eastAsia="en-US"/>
        </w:rPr>
      </w:pPr>
    </w:p>
    <w:p w14:paraId="5BA24CFD" w14:textId="38F32F17" w:rsidR="00E65347" w:rsidRPr="00C70691" w:rsidRDefault="00D50365" w:rsidP="00130A25">
      <w:pPr>
        <w:pStyle w:val="Heading3"/>
        <w:rPr>
          <w:color w:val="000000" w:themeColor="text1"/>
        </w:rPr>
      </w:pPr>
      <w:bookmarkStart w:id="15" w:name="_Toc130939302"/>
      <w:r w:rsidRPr="00C70691">
        <w:rPr>
          <w:color w:val="000000" w:themeColor="text1"/>
        </w:rPr>
        <w:t xml:space="preserve">What is </w:t>
      </w:r>
      <w:r w:rsidR="00212F47" w:rsidRPr="00C70691">
        <w:rPr>
          <w:color w:val="000000" w:themeColor="text1"/>
        </w:rPr>
        <w:t>Dispensationalism?</w:t>
      </w:r>
      <w:bookmarkEnd w:id="15"/>
    </w:p>
    <w:p w14:paraId="0C515524" w14:textId="570BBCAF" w:rsidR="00615FC9" w:rsidRPr="00C70691" w:rsidRDefault="00615FC9" w:rsidP="00C308E0">
      <w:pPr>
        <w:pStyle w:val="Heading4"/>
        <w:rPr>
          <w:i w:val="0"/>
          <w:lang w:val="en-GB"/>
        </w:rPr>
      </w:pPr>
      <w:r w:rsidRPr="00C70691">
        <w:rPr>
          <w:i w:val="0"/>
          <w:lang w:val="en-GB"/>
        </w:rPr>
        <w:t>Overview</w:t>
      </w:r>
    </w:p>
    <w:p w14:paraId="6603BB4C" w14:textId="33E333C4" w:rsidR="00726F12" w:rsidRPr="00C70691" w:rsidRDefault="00952C49" w:rsidP="00AF6807">
      <w:pPr>
        <w:ind w:firstLine="720"/>
        <w:jc w:val="both"/>
        <w:rPr>
          <w:color w:val="000000" w:themeColor="text1"/>
          <w:lang w:val="en-GB"/>
        </w:rPr>
      </w:pPr>
      <w:r w:rsidRPr="00C70691">
        <w:rPr>
          <w:color w:val="000000" w:themeColor="text1"/>
          <w:lang w:val="en-GB"/>
        </w:rPr>
        <w:t xml:space="preserve">Dispensationalism </w:t>
      </w:r>
      <w:r w:rsidR="004677C9" w:rsidRPr="00C70691">
        <w:rPr>
          <w:color w:val="000000" w:themeColor="text1"/>
          <w:lang w:val="en-GB"/>
        </w:rPr>
        <w:t xml:space="preserve">is </w:t>
      </w:r>
      <w:r w:rsidR="000D1D92" w:rsidRPr="00C70691">
        <w:rPr>
          <w:color w:val="000000" w:themeColor="text1"/>
          <w:lang w:val="en-GB"/>
        </w:rPr>
        <w:t>not a Protestant</w:t>
      </w:r>
      <w:r w:rsidR="00AD0C0B" w:rsidRPr="00C70691">
        <w:rPr>
          <w:color w:val="000000" w:themeColor="text1"/>
          <w:lang w:val="en-GB"/>
        </w:rPr>
        <w:t xml:space="preserve"> </w:t>
      </w:r>
      <w:r w:rsidR="000D1D92" w:rsidRPr="00C70691">
        <w:rPr>
          <w:color w:val="000000" w:themeColor="text1"/>
          <w:lang w:val="en-GB"/>
        </w:rPr>
        <w:t>denomination</w:t>
      </w:r>
      <w:r w:rsidR="00CF50E3" w:rsidRPr="00C70691">
        <w:rPr>
          <w:color w:val="000000" w:themeColor="text1"/>
          <w:lang w:val="en-GB"/>
        </w:rPr>
        <w:t xml:space="preserve"> per se</w:t>
      </w:r>
      <w:r w:rsidR="005755FD" w:rsidRPr="00C70691">
        <w:rPr>
          <w:color w:val="000000" w:themeColor="text1"/>
          <w:lang w:val="en-GB"/>
        </w:rPr>
        <w:t>. Instead</w:t>
      </w:r>
      <w:r w:rsidR="00F77E73" w:rsidRPr="00C70691">
        <w:rPr>
          <w:color w:val="000000" w:themeColor="text1"/>
          <w:lang w:val="en-GB"/>
        </w:rPr>
        <w:t>,</w:t>
      </w:r>
      <w:r w:rsidR="006C5084" w:rsidRPr="00C70691">
        <w:rPr>
          <w:color w:val="000000" w:themeColor="text1"/>
          <w:lang w:val="en-GB"/>
        </w:rPr>
        <w:t xml:space="preserve"> it provides a</w:t>
      </w:r>
      <w:r w:rsidR="00196E80" w:rsidRPr="00C70691">
        <w:rPr>
          <w:color w:val="000000" w:themeColor="text1"/>
          <w:lang w:val="en-GB"/>
        </w:rPr>
        <w:t>n</w:t>
      </w:r>
      <w:r w:rsidR="006C5084" w:rsidRPr="00C70691">
        <w:rPr>
          <w:color w:val="000000" w:themeColor="text1"/>
          <w:lang w:val="en-GB"/>
        </w:rPr>
        <w:t xml:space="preserve"> </w:t>
      </w:r>
      <w:r w:rsidRPr="00C70691">
        <w:rPr>
          <w:color w:val="000000" w:themeColor="text1"/>
          <w:lang w:val="en-GB"/>
        </w:rPr>
        <w:t>interpretati</w:t>
      </w:r>
      <w:r w:rsidR="006C5084" w:rsidRPr="00C70691">
        <w:rPr>
          <w:color w:val="000000" w:themeColor="text1"/>
          <w:lang w:val="en-GB"/>
        </w:rPr>
        <w:t xml:space="preserve">on </w:t>
      </w:r>
      <w:r w:rsidR="00196E80" w:rsidRPr="00C70691">
        <w:rPr>
          <w:color w:val="000000" w:themeColor="text1"/>
          <w:lang w:val="en-GB"/>
        </w:rPr>
        <w:t xml:space="preserve">and </w:t>
      </w:r>
      <w:r w:rsidR="006F4A3A" w:rsidRPr="00C70691">
        <w:rPr>
          <w:color w:val="000000" w:themeColor="text1"/>
          <w:lang w:val="en-GB"/>
        </w:rPr>
        <w:t>method</w:t>
      </w:r>
      <w:r w:rsidR="008E53C9" w:rsidRPr="00C70691">
        <w:rPr>
          <w:color w:val="000000" w:themeColor="text1"/>
          <w:lang w:val="en-GB"/>
        </w:rPr>
        <w:t xml:space="preserve"> </w:t>
      </w:r>
      <w:r w:rsidR="0067199E" w:rsidRPr="00C70691">
        <w:rPr>
          <w:color w:val="000000" w:themeColor="text1"/>
          <w:lang w:val="en-GB"/>
        </w:rPr>
        <w:t xml:space="preserve">to understand the </w:t>
      </w:r>
      <w:r w:rsidR="00C57CB5" w:rsidRPr="00C70691">
        <w:rPr>
          <w:color w:val="000000" w:themeColor="text1"/>
          <w:lang w:val="en-GB"/>
        </w:rPr>
        <w:t xml:space="preserve">overall </w:t>
      </w:r>
      <w:r w:rsidR="00D61964" w:rsidRPr="00C70691">
        <w:rPr>
          <w:color w:val="000000" w:themeColor="text1"/>
          <w:lang w:val="en-GB"/>
        </w:rPr>
        <w:t xml:space="preserve">narrative structure </w:t>
      </w:r>
      <w:r w:rsidR="00F5658E" w:rsidRPr="00C70691">
        <w:rPr>
          <w:color w:val="000000" w:themeColor="text1"/>
          <w:lang w:val="en-GB"/>
        </w:rPr>
        <w:t>of</w:t>
      </w:r>
      <w:r w:rsidR="008E53C9" w:rsidRPr="00C70691">
        <w:rPr>
          <w:color w:val="000000" w:themeColor="text1"/>
          <w:lang w:val="en-GB"/>
        </w:rPr>
        <w:t xml:space="preserve"> </w:t>
      </w:r>
      <w:r w:rsidR="00EC4E4C" w:rsidRPr="00C70691">
        <w:rPr>
          <w:color w:val="000000" w:themeColor="text1"/>
          <w:lang w:val="en-GB"/>
        </w:rPr>
        <w:t>the</w:t>
      </w:r>
      <w:r w:rsidR="00AD0C0B" w:rsidRPr="00C70691">
        <w:rPr>
          <w:color w:val="000000" w:themeColor="text1"/>
          <w:lang w:val="en-GB"/>
        </w:rPr>
        <w:t xml:space="preserve"> </w:t>
      </w:r>
      <w:r w:rsidR="00EC4E4C" w:rsidRPr="00C70691">
        <w:rPr>
          <w:color w:val="000000" w:themeColor="text1"/>
          <w:lang w:val="en-GB"/>
        </w:rPr>
        <w:t xml:space="preserve">Christian </w:t>
      </w:r>
      <w:r w:rsidR="007A5C2E" w:rsidRPr="00C70691">
        <w:rPr>
          <w:color w:val="000000" w:themeColor="text1"/>
          <w:lang w:val="en-GB"/>
        </w:rPr>
        <w:t>Bible</w:t>
      </w:r>
      <w:r w:rsidR="0067199E" w:rsidRPr="00C70691">
        <w:rPr>
          <w:color w:val="000000" w:themeColor="text1"/>
          <w:lang w:val="en-GB"/>
        </w:rPr>
        <w:t xml:space="preserve"> </w:t>
      </w:r>
      <w:r w:rsidR="00570B42" w:rsidRPr="00C70691">
        <w:rPr>
          <w:color w:val="000000" w:themeColor="text1"/>
          <w:lang w:val="en-GB"/>
        </w:rPr>
        <w:t>and</w:t>
      </w:r>
      <w:r w:rsidR="0067199E" w:rsidRPr="00C70691">
        <w:rPr>
          <w:color w:val="000000" w:themeColor="text1"/>
          <w:lang w:val="en-GB"/>
        </w:rPr>
        <w:t xml:space="preserve"> is </w:t>
      </w:r>
      <w:r w:rsidR="00C57CB5" w:rsidRPr="00C70691">
        <w:rPr>
          <w:color w:val="000000" w:themeColor="text1"/>
          <w:lang w:val="en-GB"/>
        </w:rPr>
        <w:t xml:space="preserve">a view </w:t>
      </w:r>
      <w:r w:rsidR="0067199E" w:rsidRPr="00C70691">
        <w:rPr>
          <w:color w:val="000000" w:themeColor="text1"/>
          <w:lang w:val="en-GB"/>
        </w:rPr>
        <w:t xml:space="preserve">shared </w:t>
      </w:r>
      <w:r w:rsidR="00BC104E" w:rsidRPr="00C70691">
        <w:rPr>
          <w:color w:val="000000" w:themeColor="text1"/>
          <w:lang w:val="en-GB"/>
        </w:rPr>
        <w:t xml:space="preserve">across </w:t>
      </w:r>
      <w:r w:rsidR="00627D10" w:rsidRPr="00C70691">
        <w:rPr>
          <w:color w:val="000000" w:themeColor="text1"/>
          <w:lang w:val="en-GB"/>
        </w:rPr>
        <w:t xml:space="preserve">different </w:t>
      </w:r>
      <w:r w:rsidR="00376E90" w:rsidRPr="00C70691">
        <w:rPr>
          <w:color w:val="000000" w:themeColor="text1"/>
          <w:lang w:val="en-GB"/>
        </w:rPr>
        <w:t>denomination</w:t>
      </w:r>
      <w:r w:rsidR="00627D10" w:rsidRPr="00C70691">
        <w:rPr>
          <w:color w:val="000000" w:themeColor="text1"/>
          <w:lang w:val="en-GB"/>
        </w:rPr>
        <w:t>s</w:t>
      </w:r>
      <w:r w:rsidR="0067199E" w:rsidRPr="00C70691">
        <w:rPr>
          <w:color w:val="000000" w:themeColor="text1"/>
          <w:lang w:val="en-GB"/>
        </w:rPr>
        <w:t>.</w:t>
      </w:r>
      <w:r w:rsidR="00C57CB5" w:rsidRPr="00C70691">
        <w:rPr>
          <w:color w:val="000000" w:themeColor="text1"/>
          <w:lang w:val="en-GB"/>
        </w:rPr>
        <w:t xml:space="preserve"> Taking </w:t>
      </w:r>
      <w:r w:rsidR="000C04CC" w:rsidRPr="00C70691">
        <w:rPr>
          <w:color w:val="000000" w:themeColor="text1"/>
          <w:lang w:val="en-GB"/>
        </w:rPr>
        <w:t>biblical inerrancy and</w:t>
      </w:r>
      <w:r w:rsidR="00AD14B8" w:rsidRPr="00C70691">
        <w:rPr>
          <w:color w:val="000000" w:themeColor="text1"/>
          <w:lang w:val="en-GB"/>
        </w:rPr>
        <w:t xml:space="preserve"> </w:t>
      </w:r>
      <w:r w:rsidR="00BF0CD6" w:rsidRPr="00C70691">
        <w:rPr>
          <w:color w:val="000000" w:themeColor="text1"/>
          <w:lang w:val="en-GB"/>
        </w:rPr>
        <w:t xml:space="preserve">a </w:t>
      </w:r>
      <w:r w:rsidR="00423E28" w:rsidRPr="00C70691">
        <w:rPr>
          <w:color w:val="000000" w:themeColor="text1"/>
          <w:lang w:val="en-GB"/>
        </w:rPr>
        <w:t xml:space="preserve">literal </w:t>
      </w:r>
      <w:r w:rsidR="0035145E" w:rsidRPr="00C70691">
        <w:rPr>
          <w:color w:val="000000" w:themeColor="text1"/>
          <w:lang w:val="en-GB"/>
        </w:rPr>
        <w:t xml:space="preserve">reading </w:t>
      </w:r>
      <w:r w:rsidR="00F46F5E" w:rsidRPr="00C70691">
        <w:rPr>
          <w:color w:val="000000" w:themeColor="text1"/>
          <w:lang w:val="en-GB"/>
        </w:rPr>
        <w:t xml:space="preserve">as </w:t>
      </w:r>
      <w:r w:rsidR="009C0EAC" w:rsidRPr="00C70691">
        <w:rPr>
          <w:color w:val="000000" w:themeColor="text1"/>
          <w:lang w:val="en-GB"/>
        </w:rPr>
        <w:t>its</w:t>
      </w:r>
      <w:r w:rsidR="00F46F5E" w:rsidRPr="00C70691">
        <w:rPr>
          <w:color w:val="000000" w:themeColor="text1"/>
          <w:lang w:val="en-GB"/>
        </w:rPr>
        <w:t xml:space="preserve"> founding </w:t>
      </w:r>
      <w:r w:rsidR="001349A0" w:rsidRPr="00C70691">
        <w:rPr>
          <w:color w:val="000000" w:themeColor="text1"/>
          <w:lang w:val="en-GB"/>
        </w:rPr>
        <w:t>premises, it</w:t>
      </w:r>
      <w:r w:rsidR="00AD0C83" w:rsidRPr="00C70691">
        <w:rPr>
          <w:color w:val="000000" w:themeColor="text1"/>
          <w:lang w:val="en-GB"/>
        </w:rPr>
        <w:t xml:space="preserve"> </w:t>
      </w:r>
      <w:r w:rsidR="006A7122" w:rsidRPr="00C70691">
        <w:rPr>
          <w:color w:val="000000" w:themeColor="text1"/>
          <w:lang w:val="en-GB"/>
        </w:rPr>
        <w:t xml:space="preserve">divides the whole of the human </w:t>
      </w:r>
      <w:r w:rsidR="00962F50" w:rsidRPr="00C70691">
        <w:rPr>
          <w:color w:val="000000" w:themeColor="text1"/>
          <w:lang w:val="en-GB"/>
        </w:rPr>
        <w:t>endeavour</w:t>
      </w:r>
      <w:r w:rsidR="006A7122" w:rsidRPr="00C70691">
        <w:rPr>
          <w:color w:val="000000" w:themeColor="text1"/>
          <w:lang w:val="en-GB"/>
        </w:rPr>
        <w:t xml:space="preserve"> into seven </w:t>
      </w:r>
      <w:r w:rsidR="00962F50" w:rsidRPr="00C70691">
        <w:rPr>
          <w:color w:val="000000" w:themeColor="text1"/>
          <w:lang w:val="en-GB"/>
        </w:rPr>
        <w:t>ages</w:t>
      </w:r>
      <w:r w:rsidR="006A7122" w:rsidRPr="00C70691">
        <w:rPr>
          <w:color w:val="000000" w:themeColor="text1"/>
          <w:lang w:val="en-GB"/>
        </w:rPr>
        <w:t xml:space="preserve"> or</w:t>
      </w:r>
      <w:r w:rsidR="00D61964" w:rsidRPr="00C70691">
        <w:rPr>
          <w:color w:val="000000" w:themeColor="text1"/>
          <w:lang w:val="en-GB"/>
        </w:rPr>
        <w:t xml:space="preserve"> Dispensations</w:t>
      </w:r>
      <w:r w:rsidR="006A7122" w:rsidRPr="00C70691">
        <w:rPr>
          <w:color w:val="000000" w:themeColor="text1"/>
          <w:lang w:val="en-GB"/>
        </w:rPr>
        <w:t>, f</w:t>
      </w:r>
      <w:r w:rsidR="006150C0" w:rsidRPr="00C70691">
        <w:rPr>
          <w:color w:val="000000" w:themeColor="text1"/>
          <w:lang w:val="en-GB"/>
        </w:rPr>
        <w:t>ive of which have passed, we reside in the sixth</w:t>
      </w:r>
      <w:r w:rsidR="008B416D" w:rsidRPr="00C70691">
        <w:rPr>
          <w:color w:val="000000" w:themeColor="text1"/>
          <w:lang w:val="en-GB"/>
        </w:rPr>
        <w:t>,</w:t>
      </w:r>
      <w:r w:rsidR="006150C0" w:rsidRPr="00C70691">
        <w:rPr>
          <w:color w:val="000000" w:themeColor="text1"/>
          <w:lang w:val="en-GB"/>
        </w:rPr>
        <w:t xml:space="preserve"> with </w:t>
      </w:r>
      <w:r w:rsidR="00B34791" w:rsidRPr="00C70691">
        <w:rPr>
          <w:color w:val="000000" w:themeColor="text1"/>
          <w:lang w:val="en-GB"/>
        </w:rPr>
        <w:t xml:space="preserve">the seventh </w:t>
      </w:r>
      <w:r w:rsidR="00DB0F30" w:rsidRPr="00C70691">
        <w:rPr>
          <w:color w:val="000000" w:themeColor="text1"/>
          <w:lang w:val="en-GB"/>
        </w:rPr>
        <w:t xml:space="preserve">and final age </w:t>
      </w:r>
      <w:r w:rsidR="00B34791" w:rsidRPr="00C70691">
        <w:rPr>
          <w:color w:val="000000" w:themeColor="text1"/>
          <w:lang w:val="en-GB"/>
        </w:rPr>
        <w:t>yet</w:t>
      </w:r>
      <w:r w:rsidR="00DB0F30" w:rsidRPr="00C70691">
        <w:rPr>
          <w:color w:val="000000" w:themeColor="text1"/>
          <w:lang w:val="en-GB"/>
        </w:rPr>
        <w:t xml:space="preserve"> to come</w:t>
      </w:r>
      <w:r w:rsidR="006150C0" w:rsidRPr="00C70691">
        <w:rPr>
          <w:color w:val="000000" w:themeColor="text1"/>
          <w:lang w:val="en-GB"/>
        </w:rPr>
        <w:t>.</w:t>
      </w:r>
      <w:r w:rsidR="006615EA" w:rsidRPr="00C70691">
        <w:rPr>
          <w:rStyle w:val="FootnoteReference"/>
          <w:color w:val="000000" w:themeColor="text1"/>
          <w:lang w:val="en-GB"/>
        </w:rPr>
        <w:footnoteReference w:id="11"/>
      </w:r>
    </w:p>
    <w:p w14:paraId="61D8A87E" w14:textId="20EE5ECA" w:rsidR="00952C49" w:rsidRPr="00C70691" w:rsidRDefault="00673818" w:rsidP="00DC5E02">
      <w:pPr>
        <w:ind w:firstLine="720"/>
        <w:jc w:val="both"/>
        <w:rPr>
          <w:color w:val="000000" w:themeColor="text1"/>
          <w:lang w:val="en-GB"/>
        </w:rPr>
      </w:pPr>
      <w:r w:rsidRPr="00C70691">
        <w:rPr>
          <w:color w:val="000000" w:themeColor="text1"/>
          <w:lang w:val="en-GB"/>
        </w:rPr>
        <w:t xml:space="preserve">In each </w:t>
      </w:r>
      <w:r w:rsidR="00F2478F" w:rsidRPr="00C70691">
        <w:rPr>
          <w:color w:val="000000" w:themeColor="text1"/>
          <w:lang w:val="en-GB"/>
        </w:rPr>
        <w:t xml:space="preserve">of these </w:t>
      </w:r>
      <w:r w:rsidRPr="00C70691">
        <w:rPr>
          <w:color w:val="000000" w:themeColor="text1"/>
          <w:lang w:val="en-GB"/>
        </w:rPr>
        <w:t>Dispensation</w:t>
      </w:r>
      <w:r w:rsidR="00F2478F" w:rsidRPr="00C70691">
        <w:rPr>
          <w:color w:val="000000" w:themeColor="text1"/>
          <w:lang w:val="en-GB"/>
        </w:rPr>
        <w:t>s</w:t>
      </w:r>
      <w:r w:rsidR="005755FD" w:rsidRPr="00C70691">
        <w:rPr>
          <w:color w:val="000000" w:themeColor="text1"/>
          <w:lang w:val="en-GB"/>
        </w:rPr>
        <w:t>,</w:t>
      </w:r>
      <w:r w:rsidRPr="00C70691">
        <w:rPr>
          <w:color w:val="000000" w:themeColor="text1"/>
          <w:lang w:val="en-GB"/>
        </w:rPr>
        <w:t xml:space="preserve"> God </w:t>
      </w:r>
      <w:proofErr w:type="gramStart"/>
      <w:r w:rsidRPr="00C70691">
        <w:rPr>
          <w:color w:val="000000" w:themeColor="text1"/>
          <w:lang w:val="en-GB"/>
        </w:rPr>
        <w:t>enters into</w:t>
      </w:r>
      <w:proofErr w:type="gramEnd"/>
      <w:r w:rsidRPr="00C70691">
        <w:rPr>
          <w:color w:val="000000" w:themeColor="text1"/>
          <w:lang w:val="en-GB"/>
        </w:rPr>
        <w:t xml:space="preserve"> covenants with specific individuals or groups</w:t>
      </w:r>
      <w:r w:rsidR="003D34D5" w:rsidRPr="00C70691">
        <w:rPr>
          <w:color w:val="000000" w:themeColor="text1"/>
          <w:lang w:val="en-GB"/>
        </w:rPr>
        <w:t xml:space="preserve"> and promises them</w:t>
      </w:r>
      <w:r w:rsidR="00DD086C" w:rsidRPr="00C70691">
        <w:rPr>
          <w:color w:val="000000" w:themeColor="text1"/>
          <w:lang w:val="en-GB"/>
        </w:rPr>
        <w:t xml:space="preserve"> </w:t>
      </w:r>
      <w:r w:rsidR="00D768A9" w:rsidRPr="00C70691">
        <w:rPr>
          <w:color w:val="000000" w:themeColor="text1"/>
          <w:lang w:val="en-GB"/>
        </w:rPr>
        <w:t xml:space="preserve">safety, security and the </w:t>
      </w:r>
      <w:r w:rsidR="00440A9D" w:rsidRPr="00C70691">
        <w:rPr>
          <w:color w:val="000000" w:themeColor="text1"/>
          <w:lang w:val="en-GB"/>
        </w:rPr>
        <w:t>stewardship of the Earth</w:t>
      </w:r>
      <w:r w:rsidR="0097490C" w:rsidRPr="00C70691">
        <w:rPr>
          <w:color w:val="000000" w:themeColor="text1"/>
          <w:lang w:val="en-GB"/>
        </w:rPr>
        <w:t>,</w:t>
      </w:r>
      <w:r w:rsidR="000F6D22" w:rsidRPr="00C70691">
        <w:rPr>
          <w:color w:val="000000" w:themeColor="text1"/>
          <w:lang w:val="en-GB"/>
        </w:rPr>
        <w:t xml:space="preserve"> </w:t>
      </w:r>
      <w:r w:rsidR="00D768A9" w:rsidRPr="00C70691">
        <w:rPr>
          <w:color w:val="000000" w:themeColor="text1"/>
          <w:lang w:val="en-GB"/>
        </w:rPr>
        <w:t xml:space="preserve">provided they adhere to </w:t>
      </w:r>
      <w:r w:rsidR="006A7D59" w:rsidRPr="00C70691">
        <w:rPr>
          <w:color w:val="000000" w:themeColor="text1"/>
          <w:lang w:val="en-GB"/>
        </w:rPr>
        <w:t xml:space="preserve">specific </w:t>
      </w:r>
      <w:r w:rsidR="006920E9" w:rsidRPr="00C70691">
        <w:rPr>
          <w:color w:val="000000" w:themeColor="text1"/>
          <w:lang w:val="en-GB"/>
        </w:rPr>
        <w:t>instructions and</w:t>
      </w:r>
      <w:r w:rsidR="009115A4" w:rsidRPr="00C70691">
        <w:rPr>
          <w:color w:val="000000" w:themeColor="text1"/>
          <w:lang w:val="en-GB"/>
        </w:rPr>
        <w:t xml:space="preserve"> </w:t>
      </w:r>
      <w:r w:rsidR="006920E9" w:rsidRPr="00C70691">
        <w:rPr>
          <w:color w:val="000000" w:themeColor="text1"/>
          <w:lang w:val="en-GB"/>
        </w:rPr>
        <w:t>modes of behaviour</w:t>
      </w:r>
      <w:r w:rsidR="005B3DB3" w:rsidRPr="00C70691">
        <w:rPr>
          <w:color w:val="000000" w:themeColor="text1"/>
          <w:lang w:val="en-GB"/>
        </w:rPr>
        <w:t xml:space="preserve">. </w:t>
      </w:r>
      <w:r w:rsidR="00952C49" w:rsidRPr="00C70691">
        <w:rPr>
          <w:color w:val="000000" w:themeColor="text1"/>
          <w:lang w:val="en-GB"/>
        </w:rPr>
        <w:t xml:space="preserve">Cyrus I. Scofield, </w:t>
      </w:r>
      <w:r w:rsidR="00DC5E02" w:rsidRPr="00C70691">
        <w:rPr>
          <w:color w:val="000000" w:themeColor="text1"/>
          <w:lang w:val="en-GB"/>
        </w:rPr>
        <w:t>one of the major contributors to</w:t>
      </w:r>
      <w:r w:rsidR="00621BB6" w:rsidRPr="00C70691">
        <w:rPr>
          <w:color w:val="000000" w:themeColor="text1"/>
          <w:lang w:val="en-GB"/>
        </w:rPr>
        <w:t xml:space="preserve"> </w:t>
      </w:r>
      <w:r w:rsidR="004B5ADE" w:rsidRPr="00C70691">
        <w:rPr>
          <w:color w:val="000000" w:themeColor="text1"/>
          <w:lang w:val="en-GB"/>
        </w:rPr>
        <w:t>this interpretation</w:t>
      </w:r>
      <w:r w:rsidR="00DC5E02" w:rsidRPr="00C70691">
        <w:rPr>
          <w:color w:val="000000" w:themeColor="text1"/>
          <w:lang w:val="en-GB"/>
        </w:rPr>
        <w:t xml:space="preserve">, </w:t>
      </w:r>
      <w:r w:rsidR="008A0886" w:rsidRPr="00C70691">
        <w:rPr>
          <w:color w:val="000000" w:themeColor="text1"/>
          <w:lang w:val="en-GB"/>
        </w:rPr>
        <w:t xml:space="preserve">offers the </w:t>
      </w:r>
      <w:r w:rsidR="00952C49" w:rsidRPr="00C70691">
        <w:rPr>
          <w:color w:val="000000" w:themeColor="text1"/>
          <w:lang w:val="en-GB"/>
        </w:rPr>
        <w:t>follow</w:t>
      </w:r>
      <w:r w:rsidR="008A0886" w:rsidRPr="00C70691">
        <w:rPr>
          <w:color w:val="000000" w:themeColor="text1"/>
          <w:lang w:val="en-GB"/>
        </w:rPr>
        <w:t>ing</w:t>
      </w:r>
      <w:r w:rsidR="00952C49" w:rsidRPr="00C70691">
        <w:rPr>
          <w:color w:val="000000" w:themeColor="text1"/>
          <w:lang w:val="en-GB"/>
        </w:rPr>
        <w:t>: ‘A dispensation is a period of time during which man is tested in respect of obedience to some specific revelation of the will of God’.</w:t>
      </w:r>
      <w:r w:rsidR="00952C49" w:rsidRPr="00C70691">
        <w:rPr>
          <w:rStyle w:val="FootnoteReference"/>
          <w:color w:val="000000" w:themeColor="text1"/>
          <w:lang w:val="en-GB"/>
        </w:rPr>
        <w:footnoteReference w:id="12"/>
      </w:r>
      <w:r w:rsidR="00042E0C" w:rsidRPr="00C70691">
        <w:rPr>
          <w:color w:val="000000" w:themeColor="text1"/>
          <w:lang w:val="en-GB"/>
        </w:rPr>
        <w:t xml:space="preserve"> </w:t>
      </w:r>
      <w:r w:rsidR="00952C49" w:rsidRPr="00C70691">
        <w:rPr>
          <w:color w:val="000000" w:themeColor="text1"/>
          <w:lang w:val="en-GB"/>
        </w:rPr>
        <w:t xml:space="preserve">Charles C. Ryrie </w:t>
      </w:r>
      <w:r w:rsidR="00F80DB3" w:rsidRPr="00C70691">
        <w:rPr>
          <w:color w:val="000000" w:themeColor="text1"/>
          <w:lang w:val="en-GB"/>
        </w:rPr>
        <w:t>adds</w:t>
      </w:r>
      <w:r w:rsidR="00952C49" w:rsidRPr="00C70691">
        <w:rPr>
          <w:color w:val="000000" w:themeColor="text1"/>
          <w:lang w:val="en-GB"/>
        </w:rPr>
        <w:t>:</w:t>
      </w:r>
    </w:p>
    <w:p w14:paraId="078C6B69" w14:textId="77777777" w:rsidR="004006A1" w:rsidRPr="00C70691" w:rsidRDefault="00952C49" w:rsidP="004006A1">
      <w:pPr>
        <w:pStyle w:val="Quote"/>
        <w:jc w:val="both"/>
        <w:rPr>
          <w:iCs w:val="0"/>
          <w:color w:val="000000" w:themeColor="text1"/>
          <w:lang w:val="en-GB"/>
        </w:rPr>
      </w:pPr>
      <w:r w:rsidRPr="00C70691">
        <w:rPr>
          <w:iCs w:val="0"/>
          <w:color w:val="000000" w:themeColor="text1"/>
          <w:lang w:val="en-GB"/>
        </w:rPr>
        <w:t>The essence of dispensationalism is (1) the recognition of a consistent distinction between Israel and the Church, (2) a consistent and regular use of a literal principle of interpretation, and (3) a basic and primary conception of the purpose of God as His own glory rather than the salvation of mankind.</w:t>
      </w:r>
      <w:r w:rsidRPr="00C70691">
        <w:rPr>
          <w:rStyle w:val="FootnoteReference"/>
          <w:iCs w:val="0"/>
          <w:color w:val="000000" w:themeColor="text1"/>
          <w:lang w:val="en-GB"/>
        </w:rPr>
        <w:footnoteReference w:id="13"/>
      </w:r>
    </w:p>
    <w:p w14:paraId="18B96C61" w14:textId="77777777" w:rsidR="004006A1" w:rsidRPr="00C70691" w:rsidRDefault="004006A1" w:rsidP="004006A1">
      <w:pPr>
        <w:pStyle w:val="Quote"/>
        <w:jc w:val="both"/>
        <w:rPr>
          <w:iCs w:val="0"/>
          <w:color w:val="000000" w:themeColor="text1"/>
          <w:lang w:val="en-GB"/>
        </w:rPr>
      </w:pPr>
    </w:p>
    <w:p w14:paraId="14388B35" w14:textId="0C2FAAB0" w:rsidR="00631B07" w:rsidRPr="00C70691" w:rsidRDefault="00AC7306" w:rsidP="00631B07">
      <w:pPr>
        <w:jc w:val="both"/>
        <w:rPr>
          <w:color w:val="000000" w:themeColor="text1"/>
          <w:lang w:val="en-GB"/>
        </w:rPr>
      </w:pPr>
      <w:r w:rsidRPr="00C70691">
        <w:rPr>
          <w:color w:val="000000" w:themeColor="text1"/>
          <w:lang w:val="en-GB"/>
        </w:rPr>
        <w:lastRenderedPageBreak/>
        <w:t xml:space="preserve">Thus far, </w:t>
      </w:r>
      <w:r w:rsidR="004006A1" w:rsidRPr="00C70691">
        <w:rPr>
          <w:color w:val="000000" w:themeColor="text1"/>
          <w:lang w:val="en-GB"/>
        </w:rPr>
        <w:t xml:space="preserve">humankind has broken </w:t>
      </w:r>
      <w:r w:rsidR="00F5200E" w:rsidRPr="00C70691">
        <w:rPr>
          <w:color w:val="000000" w:themeColor="text1"/>
          <w:lang w:val="en-GB"/>
        </w:rPr>
        <w:t>each</w:t>
      </w:r>
      <w:r w:rsidR="004006A1" w:rsidRPr="00C70691">
        <w:rPr>
          <w:color w:val="000000" w:themeColor="text1"/>
          <w:lang w:val="en-GB"/>
        </w:rPr>
        <w:t xml:space="preserve"> covenant in each Dispensation</w:t>
      </w:r>
      <w:r w:rsidR="004D2E74" w:rsidRPr="00C70691">
        <w:rPr>
          <w:color w:val="000000" w:themeColor="text1"/>
          <w:lang w:val="en-GB"/>
        </w:rPr>
        <w:t>, see below.</w:t>
      </w:r>
    </w:p>
    <w:p w14:paraId="58412321" w14:textId="77777777" w:rsidR="00631B07" w:rsidRPr="00C70691" w:rsidRDefault="00631B07" w:rsidP="00631B07">
      <w:pPr>
        <w:spacing w:after="120" w:line="240" w:lineRule="auto"/>
        <w:jc w:val="both"/>
        <w:rPr>
          <w:color w:val="000000" w:themeColor="text1"/>
          <w:sz w:val="22"/>
          <w:szCs w:val="22"/>
          <w:lang w:val="en-GB"/>
        </w:rPr>
      </w:pPr>
      <w:r w:rsidRPr="00C70691">
        <w:rPr>
          <w:rStyle w:val="Heading4Char"/>
          <w:i w:val="0"/>
        </w:rPr>
        <w:t>Table 1: The Dispensations</w:t>
      </w:r>
      <w:r w:rsidRPr="00C70691">
        <w:rPr>
          <w:rStyle w:val="FootnoteReference"/>
          <w:color w:val="000000" w:themeColor="text1"/>
          <w:sz w:val="22"/>
          <w:szCs w:val="22"/>
          <w:lang w:val="en-GB"/>
        </w:rPr>
        <w:footnoteReference w:id="14"/>
      </w:r>
    </w:p>
    <w:tbl>
      <w:tblPr>
        <w:tblStyle w:val="TableGrid"/>
        <w:tblW w:w="9776" w:type="dxa"/>
        <w:tblLook w:val="04A0" w:firstRow="1" w:lastRow="0" w:firstColumn="1" w:lastColumn="0" w:noHBand="0" w:noVBand="1"/>
      </w:tblPr>
      <w:tblGrid>
        <w:gridCol w:w="1555"/>
        <w:gridCol w:w="2835"/>
        <w:gridCol w:w="2409"/>
        <w:gridCol w:w="2977"/>
      </w:tblGrid>
      <w:tr w:rsidR="00C70691" w:rsidRPr="00C70691" w14:paraId="68CF45DF" w14:textId="77777777" w:rsidTr="00A711BB">
        <w:trPr>
          <w:trHeight w:val="246"/>
        </w:trPr>
        <w:tc>
          <w:tcPr>
            <w:tcW w:w="1555" w:type="dxa"/>
            <w:shd w:val="clear" w:color="auto" w:fill="D9D9D9" w:themeFill="background1" w:themeFillShade="D9"/>
            <w:vAlign w:val="center"/>
          </w:tcPr>
          <w:p w14:paraId="55ED8FA4" w14:textId="77777777" w:rsidR="00631B07" w:rsidRPr="00C70691" w:rsidRDefault="00631B07" w:rsidP="000102AD">
            <w:pPr>
              <w:snapToGrid w:val="0"/>
              <w:spacing w:before="60" w:after="60" w:line="240" w:lineRule="auto"/>
              <w:rPr>
                <w:rFonts w:asciiTheme="minorBidi" w:hAnsiTheme="minorBidi" w:cstheme="minorBidi"/>
                <w:color w:val="000000" w:themeColor="text1"/>
                <w:sz w:val="22"/>
                <w:szCs w:val="22"/>
                <w:lang w:val="en-GB"/>
              </w:rPr>
            </w:pPr>
            <w:r w:rsidRPr="00C70691">
              <w:rPr>
                <w:rFonts w:asciiTheme="minorBidi" w:hAnsiTheme="minorBidi" w:cstheme="minorBidi"/>
                <w:color w:val="000000" w:themeColor="text1"/>
                <w:sz w:val="22"/>
                <w:szCs w:val="22"/>
                <w:lang w:val="en-GB"/>
              </w:rPr>
              <w:t>Dispensation</w:t>
            </w:r>
          </w:p>
        </w:tc>
        <w:tc>
          <w:tcPr>
            <w:tcW w:w="2835" w:type="dxa"/>
            <w:shd w:val="clear" w:color="auto" w:fill="D9D9D9" w:themeFill="background1" w:themeFillShade="D9"/>
            <w:vAlign w:val="center"/>
          </w:tcPr>
          <w:p w14:paraId="15AC5A93" w14:textId="77777777" w:rsidR="00631B07" w:rsidRPr="00C70691" w:rsidRDefault="00631B07" w:rsidP="000102AD">
            <w:pPr>
              <w:snapToGrid w:val="0"/>
              <w:spacing w:before="60" w:after="60" w:line="240" w:lineRule="auto"/>
              <w:rPr>
                <w:rFonts w:asciiTheme="minorBidi" w:hAnsiTheme="minorBidi" w:cstheme="minorBidi"/>
                <w:color w:val="000000" w:themeColor="text1"/>
                <w:sz w:val="22"/>
                <w:szCs w:val="22"/>
                <w:lang w:val="en-GB"/>
              </w:rPr>
            </w:pPr>
            <w:r w:rsidRPr="00C70691">
              <w:rPr>
                <w:rFonts w:asciiTheme="minorBidi" w:hAnsiTheme="minorBidi" w:cstheme="minorBidi"/>
                <w:color w:val="000000" w:themeColor="text1"/>
                <w:sz w:val="22"/>
                <w:szCs w:val="22"/>
                <w:lang w:val="en-GB"/>
              </w:rPr>
              <w:t>Time Period</w:t>
            </w:r>
          </w:p>
        </w:tc>
        <w:tc>
          <w:tcPr>
            <w:tcW w:w="2409" w:type="dxa"/>
            <w:shd w:val="clear" w:color="auto" w:fill="D9D9D9" w:themeFill="background1" w:themeFillShade="D9"/>
            <w:vAlign w:val="center"/>
          </w:tcPr>
          <w:p w14:paraId="101B84A2" w14:textId="77777777" w:rsidR="00631B07" w:rsidRPr="00C70691" w:rsidRDefault="00631B07" w:rsidP="000102AD">
            <w:pPr>
              <w:snapToGrid w:val="0"/>
              <w:spacing w:before="60" w:after="60" w:line="240" w:lineRule="auto"/>
              <w:rPr>
                <w:rFonts w:asciiTheme="minorBidi" w:hAnsiTheme="minorBidi" w:cstheme="minorBidi"/>
                <w:color w:val="000000" w:themeColor="text1"/>
                <w:sz w:val="22"/>
                <w:szCs w:val="22"/>
                <w:lang w:val="en-GB"/>
              </w:rPr>
            </w:pPr>
            <w:r w:rsidRPr="00C70691">
              <w:rPr>
                <w:rFonts w:asciiTheme="minorBidi" w:hAnsiTheme="minorBidi" w:cstheme="minorBidi"/>
                <w:color w:val="000000" w:themeColor="text1"/>
                <w:sz w:val="22"/>
                <w:szCs w:val="22"/>
                <w:lang w:val="en-GB"/>
              </w:rPr>
              <w:t>God’s Command</w:t>
            </w:r>
          </w:p>
        </w:tc>
        <w:tc>
          <w:tcPr>
            <w:tcW w:w="2977" w:type="dxa"/>
            <w:shd w:val="clear" w:color="auto" w:fill="D9D9D9" w:themeFill="background1" w:themeFillShade="D9"/>
            <w:vAlign w:val="center"/>
          </w:tcPr>
          <w:p w14:paraId="0ABBFC6B" w14:textId="77777777" w:rsidR="00631B07" w:rsidRPr="00C70691" w:rsidRDefault="00631B07" w:rsidP="000102AD">
            <w:pPr>
              <w:snapToGrid w:val="0"/>
              <w:spacing w:before="60" w:after="60" w:line="240" w:lineRule="auto"/>
              <w:rPr>
                <w:rFonts w:asciiTheme="minorBidi" w:hAnsiTheme="minorBidi" w:cstheme="minorBidi"/>
                <w:color w:val="000000" w:themeColor="text1"/>
                <w:sz w:val="22"/>
                <w:szCs w:val="22"/>
                <w:lang w:val="en-GB"/>
              </w:rPr>
            </w:pPr>
            <w:r w:rsidRPr="00C70691">
              <w:rPr>
                <w:rFonts w:asciiTheme="minorBidi" w:hAnsiTheme="minorBidi" w:cstheme="minorBidi"/>
                <w:color w:val="000000" w:themeColor="text1"/>
                <w:sz w:val="22"/>
                <w:szCs w:val="22"/>
                <w:lang w:val="en-GB"/>
              </w:rPr>
              <w:t>Sin and Judgement</w:t>
            </w:r>
          </w:p>
        </w:tc>
      </w:tr>
      <w:tr w:rsidR="00C70691" w:rsidRPr="00C70691" w14:paraId="2ABF493F" w14:textId="77777777" w:rsidTr="00A711BB">
        <w:trPr>
          <w:trHeight w:val="246"/>
        </w:trPr>
        <w:tc>
          <w:tcPr>
            <w:tcW w:w="1555" w:type="dxa"/>
            <w:vAlign w:val="center"/>
          </w:tcPr>
          <w:p w14:paraId="72B87445" w14:textId="77777777" w:rsidR="00631B07" w:rsidRPr="00C70691" w:rsidRDefault="00631B07" w:rsidP="000102AD">
            <w:pPr>
              <w:snapToGrid w:val="0"/>
              <w:spacing w:before="60" w:after="60" w:line="240" w:lineRule="auto"/>
              <w:rPr>
                <w:rFonts w:asciiTheme="minorBidi" w:hAnsiTheme="minorBidi" w:cstheme="minorBidi"/>
                <w:color w:val="000000" w:themeColor="text1"/>
                <w:sz w:val="22"/>
                <w:szCs w:val="22"/>
                <w:lang w:val="en-GB"/>
              </w:rPr>
            </w:pPr>
            <w:r w:rsidRPr="00C70691">
              <w:rPr>
                <w:rFonts w:asciiTheme="minorBidi" w:hAnsiTheme="minorBidi" w:cstheme="minorBidi"/>
                <w:color w:val="000000" w:themeColor="text1"/>
                <w:sz w:val="22"/>
                <w:szCs w:val="22"/>
                <w:lang w:val="en-GB"/>
              </w:rPr>
              <w:t>Innocence</w:t>
            </w:r>
          </w:p>
        </w:tc>
        <w:tc>
          <w:tcPr>
            <w:tcW w:w="2835" w:type="dxa"/>
            <w:vAlign w:val="center"/>
          </w:tcPr>
          <w:p w14:paraId="2951695D" w14:textId="77777777" w:rsidR="00631B07" w:rsidRPr="00C70691" w:rsidRDefault="00631B07" w:rsidP="000102AD">
            <w:pPr>
              <w:snapToGrid w:val="0"/>
              <w:spacing w:before="60" w:after="60" w:line="240" w:lineRule="auto"/>
              <w:rPr>
                <w:rFonts w:asciiTheme="minorBidi" w:hAnsiTheme="minorBidi" w:cstheme="minorBidi"/>
                <w:color w:val="000000" w:themeColor="text1"/>
                <w:sz w:val="22"/>
                <w:szCs w:val="22"/>
                <w:lang w:val="en-GB"/>
              </w:rPr>
            </w:pPr>
            <w:r w:rsidRPr="00C70691">
              <w:rPr>
                <w:rFonts w:asciiTheme="minorBidi" w:hAnsiTheme="minorBidi" w:cstheme="minorBidi"/>
                <w:color w:val="000000" w:themeColor="text1"/>
                <w:sz w:val="22"/>
                <w:szCs w:val="22"/>
                <w:lang w:val="en-GB"/>
              </w:rPr>
              <w:t>Creation of Man to the Fall of Adam.</w:t>
            </w:r>
          </w:p>
          <w:p w14:paraId="3343D6A6" w14:textId="77777777" w:rsidR="00631B07" w:rsidRPr="00C70691" w:rsidRDefault="00631B07" w:rsidP="000102AD">
            <w:pPr>
              <w:snapToGrid w:val="0"/>
              <w:spacing w:before="60" w:after="60" w:line="240" w:lineRule="auto"/>
              <w:rPr>
                <w:rFonts w:asciiTheme="minorBidi" w:hAnsiTheme="minorBidi" w:cstheme="minorBidi"/>
                <w:color w:val="000000" w:themeColor="text1"/>
                <w:sz w:val="22"/>
                <w:szCs w:val="22"/>
                <w:lang w:val="en-GB"/>
              </w:rPr>
            </w:pPr>
            <w:r w:rsidRPr="00C70691">
              <w:rPr>
                <w:rFonts w:asciiTheme="minorBidi" w:hAnsiTheme="minorBidi" w:cstheme="minorBidi"/>
                <w:color w:val="000000" w:themeColor="text1"/>
                <w:sz w:val="22"/>
                <w:szCs w:val="22"/>
                <w:lang w:val="en-GB"/>
              </w:rPr>
              <w:t>Gen 1:3 to 3:6</w:t>
            </w:r>
          </w:p>
        </w:tc>
        <w:tc>
          <w:tcPr>
            <w:tcW w:w="2409" w:type="dxa"/>
            <w:vAlign w:val="center"/>
          </w:tcPr>
          <w:p w14:paraId="4C8E6B2E" w14:textId="77777777" w:rsidR="00631B07" w:rsidRPr="00C70691" w:rsidRDefault="00631B07" w:rsidP="000102AD">
            <w:pPr>
              <w:snapToGrid w:val="0"/>
              <w:spacing w:before="60" w:after="60" w:line="240" w:lineRule="auto"/>
              <w:rPr>
                <w:rFonts w:asciiTheme="minorBidi" w:hAnsiTheme="minorBidi" w:cstheme="minorBidi"/>
                <w:color w:val="000000" w:themeColor="text1"/>
                <w:sz w:val="22"/>
                <w:szCs w:val="22"/>
                <w:lang w:val="en-GB"/>
              </w:rPr>
            </w:pPr>
            <w:r w:rsidRPr="00C70691">
              <w:rPr>
                <w:rFonts w:asciiTheme="minorBidi" w:hAnsiTheme="minorBidi" w:cstheme="minorBidi"/>
                <w:color w:val="000000" w:themeColor="text1"/>
                <w:sz w:val="22"/>
                <w:szCs w:val="22"/>
                <w:lang w:val="en-GB"/>
              </w:rPr>
              <w:t>Be fruitful, multiply and to have dominion over the earth.</w:t>
            </w:r>
          </w:p>
        </w:tc>
        <w:tc>
          <w:tcPr>
            <w:tcW w:w="2977" w:type="dxa"/>
            <w:vAlign w:val="center"/>
          </w:tcPr>
          <w:p w14:paraId="0EB2AB7D" w14:textId="004C7E49" w:rsidR="00631B07" w:rsidRPr="00C70691" w:rsidRDefault="00631B07" w:rsidP="000102AD">
            <w:pPr>
              <w:snapToGrid w:val="0"/>
              <w:spacing w:before="60" w:after="60" w:line="240" w:lineRule="auto"/>
              <w:rPr>
                <w:rFonts w:asciiTheme="minorBidi" w:hAnsiTheme="minorBidi" w:cstheme="minorBidi"/>
                <w:color w:val="000000" w:themeColor="text1"/>
                <w:sz w:val="22"/>
                <w:szCs w:val="22"/>
                <w:lang w:val="en-GB"/>
              </w:rPr>
            </w:pPr>
            <w:r w:rsidRPr="00C70691">
              <w:rPr>
                <w:rFonts w:asciiTheme="minorBidi" w:hAnsiTheme="minorBidi" w:cstheme="minorBidi"/>
                <w:color w:val="000000" w:themeColor="text1"/>
                <w:sz w:val="22"/>
                <w:szCs w:val="22"/>
                <w:lang w:val="en-GB"/>
              </w:rPr>
              <w:t xml:space="preserve">Eating from the tree </w:t>
            </w:r>
            <w:r w:rsidR="00C36244" w:rsidRPr="00C70691">
              <w:rPr>
                <w:rFonts w:asciiTheme="minorBidi" w:hAnsiTheme="minorBidi" w:cstheme="minorBidi"/>
                <w:color w:val="000000" w:themeColor="text1"/>
                <w:sz w:val="22"/>
                <w:szCs w:val="22"/>
                <w:lang w:val="en-GB"/>
              </w:rPr>
              <w:t xml:space="preserve">of </w:t>
            </w:r>
            <w:r w:rsidRPr="00C70691">
              <w:rPr>
                <w:rFonts w:asciiTheme="minorBidi" w:hAnsiTheme="minorBidi" w:cstheme="minorBidi"/>
                <w:color w:val="000000" w:themeColor="text1"/>
                <w:sz w:val="22"/>
                <w:szCs w:val="22"/>
                <w:lang w:val="en-GB"/>
              </w:rPr>
              <w:t>knowledge of good and evil.</w:t>
            </w:r>
          </w:p>
          <w:p w14:paraId="7769A3D6" w14:textId="77777777" w:rsidR="00631B07" w:rsidRPr="00C70691" w:rsidRDefault="00631B07" w:rsidP="000102AD">
            <w:pPr>
              <w:snapToGrid w:val="0"/>
              <w:spacing w:before="60" w:after="60" w:line="240" w:lineRule="auto"/>
              <w:rPr>
                <w:rFonts w:asciiTheme="minorBidi" w:hAnsiTheme="minorBidi" w:cstheme="minorBidi"/>
                <w:color w:val="000000" w:themeColor="text1"/>
                <w:sz w:val="22"/>
                <w:szCs w:val="22"/>
                <w:lang w:val="en-GB"/>
              </w:rPr>
            </w:pPr>
            <w:r w:rsidRPr="00C70691">
              <w:rPr>
                <w:rFonts w:asciiTheme="minorBidi" w:hAnsiTheme="minorBidi" w:cstheme="minorBidi"/>
                <w:color w:val="000000" w:themeColor="text1"/>
                <w:sz w:val="22"/>
                <w:szCs w:val="22"/>
                <w:lang w:val="en-GB"/>
              </w:rPr>
              <w:t>Expelled from Eden.</w:t>
            </w:r>
          </w:p>
        </w:tc>
      </w:tr>
      <w:tr w:rsidR="00C70691" w:rsidRPr="00C70691" w14:paraId="48C39B4F" w14:textId="77777777" w:rsidTr="00A711BB">
        <w:trPr>
          <w:trHeight w:val="246"/>
        </w:trPr>
        <w:tc>
          <w:tcPr>
            <w:tcW w:w="1555" w:type="dxa"/>
            <w:vAlign w:val="center"/>
          </w:tcPr>
          <w:p w14:paraId="0769BD26" w14:textId="77777777" w:rsidR="00631B07" w:rsidRPr="00C70691" w:rsidRDefault="00631B07" w:rsidP="000102AD">
            <w:pPr>
              <w:snapToGrid w:val="0"/>
              <w:spacing w:before="60" w:after="60" w:line="240" w:lineRule="auto"/>
              <w:rPr>
                <w:rFonts w:asciiTheme="minorBidi" w:hAnsiTheme="minorBidi" w:cstheme="minorBidi"/>
                <w:color w:val="000000" w:themeColor="text1"/>
                <w:sz w:val="22"/>
                <w:szCs w:val="22"/>
                <w:lang w:val="en-GB"/>
              </w:rPr>
            </w:pPr>
            <w:r w:rsidRPr="00C70691">
              <w:rPr>
                <w:rFonts w:asciiTheme="minorBidi" w:hAnsiTheme="minorBidi" w:cstheme="minorBidi"/>
                <w:color w:val="000000" w:themeColor="text1"/>
                <w:sz w:val="22"/>
                <w:szCs w:val="22"/>
                <w:lang w:val="en-GB"/>
              </w:rPr>
              <w:t>Conscience</w:t>
            </w:r>
          </w:p>
        </w:tc>
        <w:tc>
          <w:tcPr>
            <w:tcW w:w="2835" w:type="dxa"/>
            <w:vAlign w:val="center"/>
          </w:tcPr>
          <w:p w14:paraId="7E8A0450" w14:textId="77777777" w:rsidR="00631B07" w:rsidRPr="00C70691" w:rsidRDefault="00631B07" w:rsidP="000102AD">
            <w:pPr>
              <w:snapToGrid w:val="0"/>
              <w:spacing w:before="60" w:after="60" w:line="240" w:lineRule="auto"/>
              <w:rPr>
                <w:rFonts w:asciiTheme="minorBidi" w:hAnsiTheme="minorBidi" w:cstheme="minorBidi"/>
                <w:color w:val="000000" w:themeColor="text1"/>
                <w:sz w:val="22"/>
                <w:szCs w:val="22"/>
                <w:lang w:val="en-GB"/>
              </w:rPr>
            </w:pPr>
            <w:r w:rsidRPr="00C70691">
              <w:rPr>
                <w:rFonts w:asciiTheme="minorBidi" w:hAnsiTheme="minorBidi" w:cstheme="minorBidi"/>
                <w:color w:val="000000" w:themeColor="text1"/>
                <w:sz w:val="22"/>
                <w:szCs w:val="22"/>
                <w:lang w:val="en-GB"/>
              </w:rPr>
              <w:t>Covenant with humankind to the Flood.</w:t>
            </w:r>
          </w:p>
          <w:p w14:paraId="0FD46308" w14:textId="77777777" w:rsidR="00631B07" w:rsidRPr="00C70691" w:rsidRDefault="00631B07" w:rsidP="000102AD">
            <w:pPr>
              <w:snapToGrid w:val="0"/>
              <w:spacing w:before="60" w:after="60" w:line="240" w:lineRule="auto"/>
              <w:rPr>
                <w:rFonts w:asciiTheme="minorBidi" w:hAnsiTheme="minorBidi" w:cstheme="minorBidi"/>
                <w:color w:val="000000" w:themeColor="text1"/>
                <w:sz w:val="22"/>
                <w:szCs w:val="22"/>
                <w:lang w:val="en-GB"/>
              </w:rPr>
            </w:pPr>
            <w:r w:rsidRPr="00C70691">
              <w:rPr>
                <w:rFonts w:asciiTheme="minorBidi" w:hAnsiTheme="minorBidi" w:cstheme="minorBidi"/>
                <w:color w:val="000000" w:themeColor="text1"/>
                <w:sz w:val="22"/>
                <w:szCs w:val="22"/>
                <w:lang w:val="en-GB"/>
              </w:rPr>
              <w:t>Gen 3:7 to 8:14</w:t>
            </w:r>
          </w:p>
        </w:tc>
        <w:tc>
          <w:tcPr>
            <w:tcW w:w="2409" w:type="dxa"/>
            <w:vAlign w:val="center"/>
          </w:tcPr>
          <w:p w14:paraId="61E7E805" w14:textId="77777777" w:rsidR="00631B07" w:rsidRPr="00C70691" w:rsidRDefault="00631B07" w:rsidP="000102AD">
            <w:pPr>
              <w:snapToGrid w:val="0"/>
              <w:spacing w:before="60" w:after="60" w:line="240" w:lineRule="auto"/>
              <w:rPr>
                <w:rFonts w:asciiTheme="minorBidi" w:hAnsiTheme="minorBidi" w:cstheme="minorBidi"/>
                <w:color w:val="000000" w:themeColor="text1"/>
                <w:sz w:val="22"/>
                <w:szCs w:val="22"/>
                <w:lang w:val="en-GB"/>
              </w:rPr>
            </w:pPr>
            <w:r w:rsidRPr="00C70691">
              <w:rPr>
                <w:rFonts w:asciiTheme="minorBidi" w:hAnsiTheme="minorBidi" w:cstheme="minorBidi"/>
                <w:color w:val="000000" w:themeColor="text1"/>
                <w:sz w:val="22"/>
                <w:szCs w:val="22"/>
                <w:lang w:val="en-GB"/>
              </w:rPr>
              <w:t>With the knowledge of good and evil make moral decision and be held accountable.</w:t>
            </w:r>
          </w:p>
        </w:tc>
        <w:tc>
          <w:tcPr>
            <w:tcW w:w="2977" w:type="dxa"/>
            <w:vAlign w:val="center"/>
          </w:tcPr>
          <w:p w14:paraId="18BCF7E9" w14:textId="6A04B8C8" w:rsidR="00631B07" w:rsidRPr="00C70691" w:rsidRDefault="00D63C7B" w:rsidP="000102AD">
            <w:pPr>
              <w:snapToGrid w:val="0"/>
              <w:spacing w:before="60" w:after="60" w:line="240" w:lineRule="auto"/>
              <w:rPr>
                <w:rFonts w:asciiTheme="minorBidi" w:hAnsiTheme="minorBidi" w:cstheme="minorBidi"/>
                <w:color w:val="000000" w:themeColor="text1"/>
                <w:sz w:val="22"/>
                <w:szCs w:val="22"/>
                <w:lang w:val="en-GB"/>
              </w:rPr>
            </w:pPr>
            <w:r w:rsidRPr="00C70691">
              <w:rPr>
                <w:rFonts w:asciiTheme="minorBidi" w:hAnsiTheme="minorBidi" w:cstheme="minorBidi"/>
                <w:color w:val="000000" w:themeColor="text1"/>
                <w:sz w:val="22"/>
                <w:szCs w:val="22"/>
                <w:lang w:val="en-GB"/>
              </w:rPr>
              <w:t>M</w:t>
            </w:r>
            <w:r w:rsidR="001C5E57" w:rsidRPr="00C70691">
              <w:rPr>
                <w:rFonts w:asciiTheme="minorBidi" w:hAnsiTheme="minorBidi" w:cstheme="minorBidi"/>
                <w:color w:val="000000" w:themeColor="text1"/>
                <w:sz w:val="22"/>
                <w:szCs w:val="22"/>
                <w:lang w:val="en-GB"/>
              </w:rPr>
              <w:t xml:space="preserve">urder and </w:t>
            </w:r>
            <w:r w:rsidRPr="00C70691">
              <w:rPr>
                <w:rFonts w:asciiTheme="minorBidi" w:hAnsiTheme="minorBidi" w:cstheme="minorBidi"/>
                <w:color w:val="000000" w:themeColor="text1"/>
                <w:sz w:val="22"/>
                <w:szCs w:val="22"/>
                <w:lang w:val="en-GB"/>
              </w:rPr>
              <w:t xml:space="preserve">overall </w:t>
            </w:r>
            <w:r w:rsidR="00631B07" w:rsidRPr="00C70691">
              <w:rPr>
                <w:rFonts w:asciiTheme="minorBidi" w:hAnsiTheme="minorBidi" w:cstheme="minorBidi"/>
                <w:color w:val="000000" w:themeColor="text1"/>
                <w:sz w:val="22"/>
                <w:szCs w:val="22"/>
                <w:lang w:val="en-GB"/>
              </w:rPr>
              <w:t>wickedness of humankind.</w:t>
            </w:r>
          </w:p>
          <w:p w14:paraId="247F754C" w14:textId="77777777" w:rsidR="00631B07" w:rsidRPr="00C70691" w:rsidRDefault="00631B07" w:rsidP="000102AD">
            <w:pPr>
              <w:snapToGrid w:val="0"/>
              <w:spacing w:before="60" w:after="60" w:line="240" w:lineRule="auto"/>
              <w:rPr>
                <w:rFonts w:asciiTheme="minorBidi" w:hAnsiTheme="minorBidi" w:cstheme="minorBidi"/>
                <w:color w:val="000000" w:themeColor="text1"/>
                <w:sz w:val="22"/>
                <w:szCs w:val="22"/>
                <w:lang w:val="en-GB"/>
              </w:rPr>
            </w:pPr>
            <w:r w:rsidRPr="00C70691">
              <w:rPr>
                <w:rFonts w:asciiTheme="minorBidi" w:hAnsiTheme="minorBidi" w:cstheme="minorBidi"/>
                <w:color w:val="000000" w:themeColor="text1"/>
                <w:sz w:val="22"/>
                <w:szCs w:val="22"/>
                <w:lang w:val="en-GB"/>
              </w:rPr>
              <w:t>The Flood.</w:t>
            </w:r>
          </w:p>
        </w:tc>
      </w:tr>
      <w:tr w:rsidR="00C70691" w:rsidRPr="00C70691" w14:paraId="5C4A08EF" w14:textId="77777777" w:rsidTr="00A711BB">
        <w:trPr>
          <w:trHeight w:val="246"/>
        </w:trPr>
        <w:tc>
          <w:tcPr>
            <w:tcW w:w="1555" w:type="dxa"/>
            <w:vAlign w:val="center"/>
          </w:tcPr>
          <w:p w14:paraId="1329F01B" w14:textId="77777777" w:rsidR="00631B07" w:rsidRPr="00C70691" w:rsidRDefault="00631B07" w:rsidP="000102AD">
            <w:pPr>
              <w:snapToGrid w:val="0"/>
              <w:spacing w:before="60" w:after="60" w:line="240" w:lineRule="auto"/>
              <w:rPr>
                <w:rFonts w:asciiTheme="minorBidi" w:hAnsiTheme="minorBidi" w:cstheme="minorBidi"/>
                <w:color w:val="000000" w:themeColor="text1"/>
                <w:sz w:val="22"/>
                <w:szCs w:val="22"/>
                <w:lang w:val="en-GB"/>
              </w:rPr>
            </w:pPr>
            <w:r w:rsidRPr="00C70691">
              <w:rPr>
                <w:rFonts w:asciiTheme="minorBidi" w:hAnsiTheme="minorBidi" w:cstheme="minorBidi"/>
                <w:color w:val="000000" w:themeColor="text1"/>
                <w:sz w:val="22"/>
                <w:szCs w:val="22"/>
                <w:lang w:val="en-GB"/>
              </w:rPr>
              <w:t>Government</w:t>
            </w:r>
          </w:p>
        </w:tc>
        <w:tc>
          <w:tcPr>
            <w:tcW w:w="2835" w:type="dxa"/>
            <w:vAlign w:val="center"/>
          </w:tcPr>
          <w:p w14:paraId="4AECFD72" w14:textId="77777777" w:rsidR="00631B07" w:rsidRPr="00C70691" w:rsidRDefault="00631B07" w:rsidP="000102AD">
            <w:pPr>
              <w:snapToGrid w:val="0"/>
              <w:spacing w:before="60" w:after="60" w:line="240" w:lineRule="auto"/>
              <w:rPr>
                <w:rFonts w:asciiTheme="minorBidi" w:hAnsiTheme="minorBidi" w:cstheme="minorBidi"/>
                <w:color w:val="000000" w:themeColor="text1"/>
                <w:sz w:val="22"/>
                <w:szCs w:val="22"/>
                <w:lang w:val="en-GB"/>
              </w:rPr>
            </w:pPr>
            <w:r w:rsidRPr="00C70691">
              <w:rPr>
                <w:rFonts w:asciiTheme="minorBidi" w:hAnsiTheme="minorBidi" w:cstheme="minorBidi"/>
                <w:color w:val="000000" w:themeColor="text1"/>
                <w:sz w:val="22"/>
                <w:szCs w:val="22"/>
                <w:lang w:val="en-GB"/>
              </w:rPr>
              <w:t>Covenant with Noah to the Tower of Babel.</w:t>
            </w:r>
          </w:p>
          <w:p w14:paraId="00C3DCC1" w14:textId="77777777" w:rsidR="00631B07" w:rsidRPr="00C70691" w:rsidRDefault="00631B07" w:rsidP="000102AD">
            <w:pPr>
              <w:snapToGrid w:val="0"/>
              <w:spacing w:before="60" w:after="60" w:line="240" w:lineRule="auto"/>
              <w:rPr>
                <w:rFonts w:asciiTheme="minorBidi" w:hAnsiTheme="minorBidi" w:cstheme="minorBidi"/>
                <w:color w:val="000000" w:themeColor="text1"/>
                <w:sz w:val="22"/>
                <w:szCs w:val="22"/>
                <w:lang w:val="en-GB"/>
              </w:rPr>
            </w:pPr>
            <w:r w:rsidRPr="00C70691">
              <w:rPr>
                <w:rFonts w:asciiTheme="minorBidi" w:hAnsiTheme="minorBidi" w:cstheme="minorBidi"/>
                <w:color w:val="000000" w:themeColor="text1"/>
                <w:sz w:val="22"/>
                <w:szCs w:val="22"/>
                <w:lang w:val="en-GB"/>
              </w:rPr>
              <w:t>Gen 8:15 to 11:9</w:t>
            </w:r>
          </w:p>
        </w:tc>
        <w:tc>
          <w:tcPr>
            <w:tcW w:w="2409" w:type="dxa"/>
            <w:vAlign w:val="center"/>
          </w:tcPr>
          <w:p w14:paraId="74F87F86" w14:textId="77777777" w:rsidR="00631B07" w:rsidRPr="00C70691" w:rsidRDefault="00631B07" w:rsidP="000102AD">
            <w:pPr>
              <w:snapToGrid w:val="0"/>
              <w:spacing w:before="60" w:after="60" w:line="240" w:lineRule="auto"/>
              <w:rPr>
                <w:rFonts w:asciiTheme="minorBidi" w:hAnsiTheme="minorBidi" w:cstheme="minorBidi"/>
                <w:color w:val="000000" w:themeColor="text1"/>
                <w:sz w:val="22"/>
                <w:szCs w:val="22"/>
                <w:lang w:val="en-GB"/>
              </w:rPr>
            </w:pPr>
            <w:r w:rsidRPr="00C70691">
              <w:rPr>
                <w:rFonts w:asciiTheme="minorBidi" w:hAnsiTheme="minorBidi" w:cstheme="minorBidi"/>
                <w:color w:val="000000" w:themeColor="text1"/>
                <w:sz w:val="22"/>
                <w:szCs w:val="22"/>
                <w:lang w:val="en-GB"/>
              </w:rPr>
              <w:t>God gave man the authority to rule over each other morally.</w:t>
            </w:r>
          </w:p>
        </w:tc>
        <w:tc>
          <w:tcPr>
            <w:tcW w:w="2977" w:type="dxa"/>
            <w:vAlign w:val="center"/>
          </w:tcPr>
          <w:p w14:paraId="7C412659" w14:textId="3FC50D09" w:rsidR="00631B07" w:rsidRPr="00C70691" w:rsidRDefault="00631B07" w:rsidP="000102AD">
            <w:pPr>
              <w:snapToGrid w:val="0"/>
              <w:spacing w:before="60" w:after="60" w:line="240" w:lineRule="auto"/>
              <w:rPr>
                <w:rFonts w:asciiTheme="minorBidi" w:hAnsiTheme="minorBidi" w:cstheme="minorBidi"/>
                <w:color w:val="000000" w:themeColor="text1"/>
                <w:sz w:val="22"/>
                <w:szCs w:val="22"/>
                <w:lang w:val="en-GB"/>
              </w:rPr>
            </w:pPr>
            <w:r w:rsidRPr="00C70691">
              <w:rPr>
                <w:rFonts w:asciiTheme="minorBidi" w:hAnsiTheme="minorBidi" w:cstheme="minorBidi"/>
                <w:color w:val="000000" w:themeColor="text1"/>
                <w:sz w:val="22"/>
                <w:szCs w:val="22"/>
                <w:lang w:val="en-GB"/>
              </w:rPr>
              <w:t>Failed to "fill the earth" and buil</w:t>
            </w:r>
            <w:r w:rsidR="007B200F" w:rsidRPr="00C70691">
              <w:rPr>
                <w:rFonts w:asciiTheme="minorBidi" w:hAnsiTheme="minorBidi" w:cstheme="minorBidi"/>
                <w:color w:val="000000" w:themeColor="text1"/>
                <w:sz w:val="22"/>
                <w:szCs w:val="22"/>
                <w:lang w:val="en-GB"/>
              </w:rPr>
              <w:t>t</w:t>
            </w:r>
            <w:r w:rsidRPr="00C70691">
              <w:rPr>
                <w:rFonts w:asciiTheme="minorBidi" w:hAnsiTheme="minorBidi" w:cstheme="minorBidi"/>
                <w:color w:val="000000" w:themeColor="text1"/>
                <w:sz w:val="22"/>
                <w:szCs w:val="22"/>
                <w:lang w:val="en-GB"/>
              </w:rPr>
              <w:t xml:space="preserve"> the tower of Babel.</w:t>
            </w:r>
          </w:p>
          <w:p w14:paraId="6A6914A6" w14:textId="77777777" w:rsidR="00631B07" w:rsidRPr="00C70691" w:rsidRDefault="00631B07" w:rsidP="000102AD">
            <w:pPr>
              <w:snapToGrid w:val="0"/>
              <w:spacing w:before="60" w:after="60" w:line="240" w:lineRule="auto"/>
              <w:rPr>
                <w:rFonts w:asciiTheme="minorBidi" w:hAnsiTheme="minorBidi" w:cstheme="minorBidi"/>
                <w:color w:val="000000" w:themeColor="text1"/>
                <w:sz w:val="22"/>
                <w:szCs w:val="22"/>
                <w:lang w:val="en-GB"/>
              </w:rPr>
            </w:pPr>
            <w:r w:rsidRPr="00C70691">
              <w:rPr>
                <w:rFonts w:asciiTheme="minorBidi" w:hAnsiTheme="minorBidi" w:cstheme="minorBidi"/>
                <w:color w:val="000000" w:themeColor="text1"/>
                <w:sz w:val="22"/>
                <w:szCs w:val="22"/>
                <w:lang w:val="en-GB"/>
              </w:rPr>
              <w:t>Confusion of languages.</w:t>
            </w:r>
          </w:p>
        </w:tc>
      </w:tr>
      <w:tr w:rsidR="00C70691" w:rsidRPr="00C70691" w14:paraId="7B788294" w14:textId="77777777" w:rsidTr="00A711BB">
        <w:trPr>
          <w:trHeight w:val="246"/>
        </w:trPr>
        <w:tc>
          <w:tcPr>
            <w:tcW w:w="1555" w:type="dxa"/>
            <w:vAlign w:val="center"/>
          </w:tcPr>
          <w:p w14:paraId="1F45907E" w14:textId="77777777" w:rsidR="00631B07" w:rsidRPr="00C70691" w:rsidRDefault="00631B07" w:rsidP="000102AD">
            <w:pPr>
              <w:snapToGrid w:val="0"/>
              <w:spacing w:before="60" w:after="60" w:line="240" w:lineRule="auto"/>
              <w:rPr>
                <w:rFonts w:asciiTheme="minorBidi" w:hAnsiTheme="minorBidi" w:cstheme="minorBidi"/>
                <w:color w:val="000000" w:themeColor="text1"/>
                <w:sz w:val="22"/>
                <w:szCs w:val="22"/>
                <w:lang w:val="en-GB"/>
              </w:rPr>
            </w:pPr>
            <w:r w:rsidRPr="00C70691">
              <w:rPr>
                <w:rFonts w:asciiTheme="minorBidi" w:hAnsiTheme="minorBidi" w:cstheme="minorBidi"/>
                <w:color w:val="000000" w:themeColor="text1"/>
                <w:sz w:val="22"/>
                <w:szCs w:val="22"/>
                <w:lang w:val="en-GB"/>
              </w:rPr>
              <w:t>Promise</w:t>
            </w:r>
          </w:p>
        </w:tc>
        <w:tc>
          <w:tcPr>
            <w:tcW w:w="2835" w:type="dxa"/>
            <w:vAlign w:val="center"/>
          </w:tcPr>
          <w:p w14:paraId="4AC4F92E" w14:textId="1186EFA8" w:rsidR="00631B07" w:rsidRPr="00C70691" w:rsidRDefault="00631B07" w:rsidP="000102AD">
            <w:pPr>
              <w:snapToGrid w:val="0"/>
              <w:spacing w:before="60" w:after="60" w:line="240" w:lineRule="auto"/>
              <w:rPr>
                <w:rFonts w:asciiTheme="minorBidi" w:hAnsiTheme="minorBidi" w:cstheme="minorBidi"/>
                <w:color w:val="000000" w:themeColor="text1"/>
                <w:sz w:val="22"/>
                <w:szCs w:val="22"/>
                <w:lang w:val="en-GB"/>
              </w:rPr>
            </w:pPr>
            <w:r w:rsidRPr="00C70691">
              <w:rPr>
                <w:rFonts w:asciiTheme="minorBidi" w:hAnsiTheme="minorBidi" w:cstheme="minorBidi"/>
                <w:color w:val="000000" w:themeColor="text1"/>
                <w:sz w:val="22"/>
                <w:szCs w:val="22"/>
                <w:lang w:val="en-GB"/>
              </w:rPr>
              <w:t xml:space="preserve">Covenant with Abraham to the wilderness </w:t>
            </w:r>
            <w:r w:rsidR="002C40B8" w:rsidRPr="00C70691">
              <w:rPr>
                <w:rFonts w:asciiTheme="minorBidi" w:hAnsiTheme="minorBidi" w:cstheme="minorBidi"/>
                <w:color w:val="000000" w:themeColor="text1"/>
                <w:sz w:val="22"/>
                <w:szCs w:val="22"/>
                <w:lang w:val="en-GB"/>
              </w:rPr>
              <w:t>in</w:t>
            </w:r>
            <w:r w:rsidRPr="00C70691">
              <w:rPr>
                <w:rFonts w:asciiTheme="minorBidi" w:hAnsiTheme="minorBidi" w:cstheme="minorBidi"/>
                <w:color w:val="000000" w:themeColor="text1"/>
                <w:sz w:val="22"/>
                <w:szCs w:val="22"/>
                <w:lang w:val="en-GB"/>
              </w:rPr>
              <w:t xml:space="preserve"> Sinai.</w:t>
            </w:r>
          </w:p>
          <w:p w14:paraId="01983786" w14:textId="77777777" w:rsidR="00631B07" w:rsidRPr="00C70691" w:rsidRDefault="00631B07" w:rsidP="000102AD">
            <w:pPr>
              <w:snapToGrid w:val="0"/>
              <w:spacing w:before="60" w:after="60" w:line="240" w:lineRule="auto"/>
              <w:rPr>
                <w:rFonts w:asciiTheme="minorBidi" w:hAnsiTheme="minorBidi" w:cstheme="minorBidi"/>
                <w:color w:val="000000" w:themeColor="text1"/>
                <w:sz w:val="22"/>
                <w:szCs w:val="22"/>
                <w:lang w:val="en-GB"/>
              </w:rPr>
            </w:pPr>
            <w:r w:rsidRPr="00C70691">
              <w:rPr>
                <w:rFonts w:asciiTheme="minorBidi" w:hAnsiTheme="minorBidi" w:cstheme="minorBidi"/>
                <w:color w:val="000000" w:themeColor="text1"/>
                <w:sz w:val="22"/>
                <w:szCs w:val="22"/>
                <w:lang w:val="en-GB"/>
              </w:rPr>
              <w:t>Gen 11:10 to Ex 18:27</w:t>
            </w:r>
          </w:p>
        </w:tc>
        <w:tc>
          <w:tcPr>
            <w:tcW w:w="2409" w:type="dxa"/>
            <w:vAlign w:val="center"/>
          </w:tcPr>
          <w:p w14:paraId="4796D30A" w14:textId="77777777" w:rsidR="00631B07" w:rsidRPr="00C70691" w:rsidRDefault="00631B07" w:rsidP="000102AD">
            <w:pPr>
              <w:snapToGrid w:val="0"/>
              <w:spacing w:before="60" w:after="60" w:line="240" w:lineRule="auto"/>
              <w:rPr>
                <w:rFonts w:asciiTheme="minorBidi" w:hAnsiTheme="minorBidi" w:cstheme="minorBidi"/>
                <w:color w:val="000000" w:themeColor="text1"/>
                <w:sz w:val="22"/>
                <w:szCs w:val="22"/>
                <w:lang w:val="en-GB"/>
              </w:rPr>
            </w:pPr>
            <w:r w:rsidRPr="00C70691">
              <w:rPr>
                <w:rFonts w:asciiTheme="minorBidi" w:hAnsiTheme="minorBidi" w:cstheme="minorBidi"/>
                <w:color w:val="000000" w:themeColor="text1"/>
                <w:sz w:val="22"/>
                <w:szCs w:val="22"/>
                <w:lang w:val="en-GB"/>
              </w:rPr>
              <w:t>Promise to Abraham and descendants the land of Canaan.</w:t>
            </w:r>
          </w:p>
        </w:tc>
        <w:tc>
          <w:tcPr>
            <w:tcW w:w="2977" w:type="dxa"/>
            <w:vAlign w:val="center"/>
          </w:tcPr>
          <w:p w14:paraId="002B0BCB" w14:textId="77777777" w:rsidR="00631B07" w:rsidRPr="00C70691" w:rsidRDefault="00631B07" w:rsidP="000102AD">
            <w:pPr>
              <w:snapToGrid w:val="0"/>
              <w:spacing w:before="60" w:after="60" w:line="240" w:lineRule="auto"/>
              <w:rPr>
                <w:rFonts w:asciiTheme="minorBidi" w:hAnsiTheme="minorBidi" w:cstheme="minorBidi"/>
                <w:color w:val="000000" w:themeColor="text1"/>
                <w:sz w:val="22"/>
                <w:szCs w:val="22"/>
                <w:lang w:val="en-GB"/>
              </w:rPr>
            </w:pPr>
            <w:r w:rsidRPr="00C70691">
              <w:rPr>
                <w:rFonts w:asciiTheme="minorBidi" w:hAnsiTheme="minorBidi" w:cstheme="minorBidi"/>
                <w:color w:val="000000" w:themeColor="text1"/>
                <w:sz w:val="22"/>
                <w:szCs w:val="22"/>
                <w:lang w:val="en-GB"/>
              </w:rPr>
              <w:t>Abraham and his descendants disobey God.</w:t>
            </w:r>
          </w:p>
          <w:p w14:paraId="0E700B91" w14:textId="77777777" w:rsidR="00631B07" w:rsidRPr="00C70691" w:rsidRDefault="00631B07" w:rsidP="000102AD">
            <w:pPr>
              <w:snapToGrid w:val="0"/>
              <w:spacing w:before="60" w:after="60" w:line="240" w:lineRule="auto"/>
              <w:rPr>
                <w:rFonts w:asciiTheme="minorBidi" w:hAnsiTheme="minorBidi" w:cstheme="minorBidi"/>
                <w:color w:val="000000" w:themeColor="text1"/>
                <w:sz w:val="22"/>
                <w:szCs w:val="22"/>
                <w:lang w:val="en-GB"/>
              </w:rPr>
            </w:pPr>
            <w:r w:rsidRPr="00C70691">
              <w:rPr>
                <w:rFonts w:asciiTheme="minorBidi" w:hAnsiTheme="minorBidi" w:cstheme="minorBidi"/>
                <w:color w:val="000000" w:themeColor="text1"/>
                <w:sz w:val="22"/>
                <w:szCs w:val="22"/>
                <w:lang w:val="en-GB"/>
              </w:rPr>
              <w:t>Enslavement in Egypt.</w:t>
            </w:r>
          </w:p>
        </w:tc>
      </w:tr>
      <w:tr w:rsidR="00C70691" w:rsidRPr="00C70691" w14:paraId="2098B7C1" w14:textId="77777777" w:rsidTr="00A711BB">
        <w:trPr>
          <w:trHeight w:val="246"/>
        </w:trPr>
        <w:tc>
          <w:tcPr>
            <w:tcW w:w="1555" w:type="dxa"/>
            <w:vAlign w:val="center"/>
          </w:tcPr>
          <w:p w14:paraId="59366C38" w14:textId="77777777" w:rsidR="00631B07" w:rsidRPr="00C70691" w:rsidRDefault="00631B07" w:rsidP="000102AD">
            <w:pPr>
              <w:snapToGrid w:val="0"/>
              <w:spacing w:before="60" w:after="60" w:line="240" w:lineRule="auto"/>
              <w:rPr>
                <w:rFonts w:asciiTheme="minorBidi" w:hAnsiTheme="minorBidi" w:cstheme="minorBidi"/>
                <w:color w:val="000000" w:themeColor="text1"/>
                <w:sz w:val="22"/>
                <w:szCs w:val="22"/>
                <w:lang w:val="en-GB"/>
              </w:rPr>
            </w:pPr>
            <w:r w:rsidRPr="00C70691">
              <w:rPr>
                <w:rFonts w:asciiTheme="minorBidi" w:hAnsiTheme="minorBidi" w:cstheme="minorBidi"/>
                <w:color w:val="000000" w:themeColor="text1"/>
                <w:sz w:val="22"/>
                <w:szCs w:val="22"/>
                <w:lang w:val="en-GB"/>
              </w:rPr>
              <w:t>Law</w:t>
            </w:r>
          </w:p>
        </w:tc>
        <w:tc>
          <w:tcPr>
            <w:tcW w:w="2835" w:type="dxa"/>
            <w:vAlign w:val="center"/>
          </w:tcPr>
          <w:p w14:paraId="17E28786" w14:textId="66519476" w:rsidR="00631B07" w:rsidRPr="00C70691" w:rsidRDefault="00631B07" w:rsidP="000102AD">
            <w:pPr>
              <w:snapToGrid w:val="0"/>
              <w:spacing w:before="60" w:after="60" w:line="240" w:lineRule="auto"/>
              <w:rPr>
                <w:rFonts w:asciiTheme="minorBidi" w:hAnsiTheme="minorBidi" w:cstheme="minorBidi"/>
                <w:color w:val="000000" w:themeColor="text1"/>
                <w:sz w:val="22"/>
                <w:szCs w:val="22"/>
                <w:lang w:val="en-GB"/>
              </w:rPr>
            </w:pPr>
            <w:r w:rsidRPr="00C70691">
              <w:rPr>
                <w:rFonts w:asciiTheme="minorBidi" w:hAnsiTheme="minorBidi" w:cstheme="minorBidi"/>
                <w:color w:val="000000" w:themeColor="text1"/>
                <w:sz w:val="22"/>
                <w:szCs w:val="22"/>
                <w:lang w:val="en-GB"/>
              </w:rPr>
              <w:t xml:space="preserve">Covenant with Moses to the </w:t>
            </w:r>
            <w:r w:rsidR="0067606F" w:rsidRPr="00C70691">
              <w:rPr>
                <w:rFonts w:asciiTheme="minorBidi" w:hAnsiTheme="minorBidi" w:cstheme="minorBidi"/>
                <w:color w:val="000000" w:themeColor="text1"/>
                <w:sz w:val="22"/>
                <w:szCs w:val="22"/>
                <w:lang w:val="en-GB"/>
              </w:rPr>
              <w:t xml:space="preserve">Ascension of </w:t>
            </w:r>
            <w:r w:rsidR="000271FE" w:rsidRPr="00C70691">
              <w:rPr>
                <w:rFonts w:asciiTheme="minorBidi" w:hAnsiTheme="minorBidi" w:cstheme="minorBidi"/>
                <w:color w:val="000000" w:themeColor="text1"/>
                <w:sz w:val="22"/>
                <w:szCs w:val="22"/>
                <w:lang w:val="en-GB"/>
              </w:rPr>
              <w:t>Christ</w:t>
            </w:r>
            <w:r w:rsidRPr="00C70691">
              <w:rPr>
                <w:rFonts w:asciiTheme="minorBidi" w:hAnsiTheme="minorBidi" w:cstheme="minorBidi"/>
                <w:color w:val="000000" w:themeColor="text1"/>
                <w:sz w:val="22"/>
                <w:szCs w:val="22"/>
                <w:lang w:val="en-GB"/>
              </w:rPr>
              <w:t>.</w:t>
            </w:r>
          </w:p>
          <w:p w14:paraId="6875D7B9" w14:textId="77777777" w:rsidR="00631B07" w:rsidRPr="00C70691" w:rsidRDefault="00631B07" w:rsidP="000102AD">
            <w:pPr>
              <w:snapToGrid w:val="0"/>
              <w:spacing w:before="60" w:after="60" w:line="240" w:lineRule="auto"/>
              <w:rPr>
                <w:rFonts w:asciiTheme="minorBidi" w:hAnsiTheme="minorBidi" w:cstheme="minorBidi"/>
                <w:color w:val="000000" w:themeColor="text1"/>
                <w:sz w:val="22"/>
                <w:szCs w:val="22"/>
                <w:lang w:val="en-GB"/>
              </w:rPr>
            </w:pPr>
            <w:r w:rsidRPr="00C70691">
              <w:rPr>
                <w:rFonts w:asciiTheme="minorBidi" w:hAnsiTheme="minorBidi" w:cstheme="minorBidi"/>
                <w:color w:val="000000" w:themeColor="text1"/>
                <w:sz w:val="22"/>
                <w:szCs w:val="22"/>
                <w:lang w:val="en-GB"/>
              </w:rPr>
              <w:t>Ex 19:1 to Acts 1:26</w:t>
            </w:r>
          </w:p>
        </w:tc>
        <w:tc>
          <w:tcPr>
            <w:tcW w:w="2409" w:type="dxa"/>
            <w:vAlign w:val="center"/>
          </w:tcPr>
          <w:p w14:paraId="0BE1CF51" w14:textId="77777777" w:rsidR="00631B07" w:rsidRPr="00C70691" w:rsidRDefault="00631B07" w:rsidP="000102AD">
            <w:pPr>
              <w:snapToGrid w:val="0"/>
              <w:spacing w:before="60" w:after="60" w:line="240" w:lineRule="auto"/>
              <w:rPr>
                <w:rFonts w:asciiTheme="minorBidi" w:hAnsiTheme="minorBidi" w:cstheme="minorBidi"/>
                <w:color w:val="000000" w:themeColor="text1"/>
                <w:sz w:val="22"/>
                <w:szCs w:val="22"/>
                <w:lang w:val="en-GB"/>
              </w:rPr>
            </w:pPr>
            <w:r w:rsidRPr="00C70691">
              <w:rPr>
                <w:rFonts w:asciiTheme="minorBidi" w:hAnsiTheme="minorBidi" w:cstheme="minorBidi"/>
                <w:color w:val="000000" w:themeColor="text1"/>
                <w:sz w:val="22"/>
                <w:szCs w:val="22"/>
                <w:lang w:val="en-GB"/>
              </w:rPr>
              <w:t>The ten commandments and the 613 Mosaic Laws.</w:t>
            </w:r>
          </w:p>
        </w:tc>
        <w:tc>
          <w:tcPr>
            <w:tcW w:w="2977" w:type="dxa"/>
            <w:vAlign w:val="center"/>
          </w:tcPr>
          <w:p w14:paraId="4895DEC3" w14:textId="5D8CB228" w:rsidR="00631B07" w:rsidRPr="00C70691" w:rsidRDefault="00631B07" w:rsidP="000102AD">
            <w:pPr>
              <w:snapToGrid w:val="0"/>
              <w:spacing w:before="60" w:after="60" w:line="240" w:lineRule="auto"/>
              <w:rPr>
                <w:rFonts w:asciiTheme="minorBidi" w:hAnsiTheme="minorBidi" w:cstheme="minorBidi"/>
                <w:color w:val="000000" w:themeColor="text1"/>
                <w:sz w:val="22"/>
                <w:szCs w:val="22"/>
                <w:lang w:val="en-GB"/>
              </w:rPr>
            </w:pPr>
            <w:r w:rsidRPr="00C70691">
              <w:rPr>
                <w:rFonts w:asciiTheme="minorBidi" w:hAnsiTheme="minorBidi" w:cstheme="minorBidi"/>
                <w:color w:val="000000" w:themeColor="text1"/>
                <w:sz w:val="22"/>
                <w:szCs w:val="22"/>
                <w:lang w:val="en-GB"/>
              </w:rPr>
              <w:t>Disobey</w:t>
            </w:r>
            <w:r w:rsidR="00391BE9" w:rsidRPr="00C70691">
              <w:rPr>
                <w:rFonts w:asciiTheme="minorBidi" w:hAnsiTheme="minorBidi" w:cstheme="minorBidi"/>
                <w:color w:val="000000" w:themeColor="text1"/>
                <w:sz w:val="22"/>
                <w:szCs w:val="22"/>
                <w:lang w:val="en-GB"/>
              </w:rPr>
              <w:t>ed</w:t>
            </w:r>
            <w:r w:rsidRPr="00C70691">
              <w:rPr>
                <w:rFonts w:asciiTheme="minorBidi" w:hAnsiTheme="minorBidi" w:cstheme="minorBidi"/>
                <w:color w:val="000000" w:themeColor="text1"/>
                <w:sz w:val="22"/>
                <w:szCs w:val="22"/>
                <w:lang w:val="en-GB"/>
              </w:rPr>
              <w:t xml:space="preserve"> God</w:t>
            </w:r>
            <w:r w:rsidR="00214F4C" w:rsidRPr="00C70691">
              <w:rPr>
                <w:rFonts w:asciiTheme="minorBidi" w:hAnsiTheme="minorBidi" w:cstheme="minorBidi"/>
                <w:color w:val="000000" w:themeColor="text1"/>
                <w:sz w:val="22"/>
                <w:szCs w:val="22"/>
                <w:lang w:val="en-GB"/>
              </w:rPr>
              <w:t>, false idols, r</w:t>
            </w:r>
            <w:r w:rsidR="00097227" w:rsidRPr="00C70691">
              <w:rPr>
                <w:rFonts w:asciiTheme="minorBidi" w:hAnsiTheme="minorBidi" w:cstheme="minorBidi"/>
                <w:color w:val="000000" w:themeColor="text1"/>
                <w:sz w:val="22"/>
                <w:szCs w:val="22"/>
                <w:lang w:val="en-GB"/>
              </w:rPr>
              <w:t xml:space="preserve">ejected and </w:t>
            </w:r>
            <w:r w:rsidR="00BF268F" w:rsidRPr="00C70691">
              <w:rPr>
                <w:rFonts w:asciiTheme="minorBidi" w:hAnsiTheme="minorBidi" w:cstheme="minorBidi"/>
                <w:color w:val="000000" w:themeColor="text1"/>
                <w:sz w:val="22"/>
                <w:szCs w:val="22"/>
                <w:lang w:val="en-GB"/>
              </w:rPr>
              <w:t>crucified</w:t>
            </w:r>
            <w:r w:rsidR="00290CDC" w:rsidRPr="00C70691">
              <w:rPr>
                <w:rFonts w:asciiTheme="minorBidi" w:hAnsiTheme="minorBidi" w:cstheme="minorBidi"/>
                <w:color w:val="000000" w:themeColor="text1"/>
                <w:sz w:val="22"/>
                <w:szCs w:val="22"/>
                <w:lang w:val="en-GB"/>
              </w:rPr>
              <w:t xml:space="preserve"> </w:t>
            </w:r>
            <w:r w:rsidRPr="00C70691">
              <w:rPr>
                <w:rFonts w:asciiTheme="minorBidi" w:hAnsiTheme="minorBidi" w:cstheme="minorBidi"/>
                <w:color w:val="000000" w:themeColor="text1"/>
                <w:sz w:val="22"/>
                <w:szCs w:val="22"/>
                <w:lang w:val="en-GB"/>
              </w:rPr>
              <w:t xml:space="preserve">the </w:t>
            </w:r>
            <w:r w:rsidR="00290CDC" w:rsidRPr="00C70691">
              <w:rPr>
                <w:rFonts w:asciiTheme="minorBidi" w:hAnsiTheme="minorBidi" w:cstheme="minorBidi"/>
                <w:color w:val="000000" w:themeColor="text1"/>
                <w:sz w:val="22"/>
                <w:szCs w:val="22"/>
                <w:lang w:val="en-GB"/>
              </w:rPr>
              <w:t>Messiah</w:t>
            </w:r>
            <w:r w:rsidRPr="00C70691">
              <w:rPr>
                <w:rFonts w:asciiTheme="minorBidi" w:hAnsiTheme="minorBidi" w:cstheme="minorBidi"/>
                <w:color w:val="000000" w:themeColor="text1"/>
                <w:sz w:val="22"/>
                <w:szCs w:val="22"/>
                <w:lang w:val="en-GB"/>
              </w:rPr>
              <w:t xml:space="preserve">, </w:t>
            </w:r>
            <w:r w:rsidR="000271FE" w:rsidRPr="00C70691">
              <w:rPr>
                <w:rFonts w:asciiTheme="minorBidi" w:hAnsiTheme="minorBidi" w:cstheme="minorBidi"/>
                <w:color w:val="000000" w:themeColor="text1"/>
                <w:sz w:val="22"/>
                <w:szCs w:val="22"/>
                <w:lang w:val="en-GB"/>
              </w:rPr>
              <w:t>Jesus</w:t>
            </w:r>
            <w:r w:rsidR="00290CDC" w:rsidRPr="00C70691">
              <w:rPr>
                <w:rFonts w:asciiTheme="minorBidi" w:hAnsiTheme="minorBidi" w:cstheme="minorBidi"/>
                <w:color w:val="000000" w:themeColor="text1"/>
                <w:sz w:val="22"/>
                <w:szCs w:val="22"/>
                <w:lang w:val="en-GB"/>
              </w:rPr>
              <w:t xml:space="preserve"> Christ</w:t>
            </w:r>
            <w:r w:rsidRPr="00C70691">
              <w:rPr>
                <w:rFonts w:asciiTheme="minorBidi" w:hAnsiTheme="minorBidi" w:cstheme="minorBidi"/>
                <w:color w:val="000000" w:themeColor="text1"/>
                <w:sz w:val="22"/>
                <w:szCs w:val="22"/>
                <w:lang w:val="en-GB"/>
              </w:rPr>
              <w:t>.</w:t>
            </w:r>
          </w:p>
          <w:p w14:paraId="70DB1A9C" w14:textId="020C340E" w:rsidR="002C40B8" w:rsidRPr="00C70691" w:rsidRDefault="002C40B8" w:rsidP="000102AD">
            <w:pPr>
              <w:snapToGrid w:val="0"/>
              <w:spacing w:before="60" w:after="60" w:line="240" w:lineRule="auto"/>
              <w:rPr>
                <w:rFonts w:asciiTheme="minorBidi" w:hAnsiTheme="minorBidi" w:cstheme="minorBidi"/>
                <w:color w:val="000000" w:themeColor="text1"/>
                <w:sz w:val="22"/>
                <w:szCs w:val="22"/>
                <w:lang w:val="en-GB"/>
              </w:rPr>
            </w:pPr>
            <w:r w:rsidRPr="00C70691">
              <w:rPr>
                <w:rFonts w:asciiTheme="minorBidi" w:hAnsiTheme="minorBidi" w:cstheme="minorBidi"/>
                <w:color w:val="000000" w:themeColor="text1"/>
                <w:sz w:val="22"/>
                <w:szCs w:val="22"/>
                <w:lang w:val="en-GB"/>
              </w:rPr>
              <w:t>Scattering of the Jews.</w:t>
            </w:r>
          </w:p>
        </w:tc>
      </w:tr>
      <w:tr w:rsidR="00C70691" w:rsidRPr="00C70691" w14:paraId="3303A78E" w14:textId="77777777" w:rsidTr="00A711BB">
        <w:trPr>
          <w:trHeight w:val="246"/>
        </w:trPr>
        <w:tc>
          <w:tcPr>
            <w:tcW w:w="1555" w:type="dxa"/>
            <w:vAlign w:val="center"/>
          </w:tcPr>
          <w:p w14:paraId="1DCE1BF1" w14:textId="77777777" w:rsidR="00631B07" w:rsidRPr="00C70691" w:rsidRDefault="00631B07" w:rsidP="000102AD">
            <w:pPr>
              <w:snapToGrid w:val="0"/>
              <w:spacing w:before="60" w:after="60" w:line="240" w:lineRule="auto"/>
              <w:rPr>
                <w:rFonts w:asciiTheme="minorBidi" w:hAnsiTheme="minorBidi" w:cstheme="minorBidi"/>
                <w:color w:val="000000" w:themeColor="text1"/>
                <w:sz w:val="22"/>
                <w:szCs w:val="22"/>
                <w:lang w:val="en-GB"/>
              </w:rPr>
            </w:pPr>
            <w:r w:rsidRPr="00C70691">
              <w:rPr>
                <w:rFonts w:asciiTheme="minorBidi" w:hAnsiTheme="minorBidi" w:cstheme="minorBidi"/>
                <w:color w:val="000000" w:themeColor="text1"/>
                <w:sz w:val="22"/>
                <w:szCs w:val="22"/>
                <w:lang w:val="en-GB"/>
              </w:rPr>
              <w:t>Grace</w:t>
            </w:r>
            <w:r w:rsidRPr="00C70691">
              <w:rPr>
                <w:rFonts w:asciiTheme="minorBidi" w:hAnsiTheme="minorBidi" w:cstheme="minorBidi"/>
                <w:color w:val="000000" w:themeColor="text1"/>
                <w:sz w:val="22"/>
                <w:szCs w:val="22"/>
                <w:lang w:val="en-GB"/>
              </w:rPr>
              <w:br/>
              <w:t>(The Church Age)</w:t>
            </w:r>
          </w:p>
        </w:tc>
        <w:tc>
          <w:tcPr>
            <w:tcW w:w="2835" w:type="dxa"/>
            <w:vAlign w:val="center"/>
          </w:tcPr>
          <w:p w14:paraId="0712A234" w14:textId="77777777" w:rsidR="00631B07" w:rsidRPr="00C70691" w:rsidRDefault="00631B07" w:rsidP="000102AD">
            <w:pPr>
              <w:snapToGrid w:val="0"/>
              <w:spacing w:before="60" w:after="60" w:line="240" w:lineRule="auto"/>
              <w:rPr>
                <w:rFonts w:asciiTheme="minorBidi" w:hAnsiTheme="minorBidi" w:cstheme="minorBidi"/>
                <w:color w:val="000000" w:themeColor="text1"/>
                <w:sz w:val="22"/>
                <w:szCs w:val="22"/>
                <w:lang w:val="en-GB"/>
              </w:rPr>
            </w:pPr>
            <w:r w:rsidRPr="00C70691">
              <w:rPr>
                <w:rFonts w:asciiTheme="minorBidi" w:hAnsiTheme="minorBidi" w:cstheme="minorBidi"/>
                <w:color w:val="000000" w:themeColor="text1"/>
                <w:sz w:val="22"/>
                <w:szCs w:val="22"/>
                <w:lang w:val="en-GB"/>
              </w:rPr>
              <w:t>Pentecost to the Tribulation.</w:t>
            </w:r>
          </w:p>
          <w:p w14:paraId="70E55A76" w14:textId="77777777" w:rsidR="00631B07" w:rsidRPr="00C70691" w:rsidRDefault="00631B07" w:rsidP="000102AD">
            <w:pPr>
              <w:snapToGrid w:val="0"/>
              <w:spacing w:before="60" w:after="60" w:line="240" w:lineRule="auto"/>
              <w:rPr>
                <w:rFonts w:asciiTheme="minorBidi" w:hAnsiTheme="minorBidi" w:cstheme="minorBidi"/>
                <w:color w:val="000000" w:themeColor="text1"/>
                <w:sz w:val="22"/>
                <w:szCs w:val="22"/>
                <w:lang w:val="en-GB"/>
              </w:rPr>
            </w:pPr>
            <w:r w:rsidRPr="00C70691">
              <w:rPr>
                <w:rFonts w:asciiTheme="minorBidi" w:hAnsiTheme="minorBidi" w:cstheme="minorBidi"/>
                <w:color w:val="000000" w:themeColor="text1"/>
                <w:sz w:val="22"/>
                <w:szCs w:val="22"/>
                <w:lang w:val="en-GB"/>
              </w:rPr>
              <w:t>Acts 2:1 to Rev 19:21</w:t>
            </w:r>
          </w:p>
        </w:tc>
        <w:tc>
          <w:tcPr>
            <w:tcW w:w="2409" w:type="dxa"/>
            <w:vAlign w:val="center"/>
          </w:tcPr>
          <w:p w14:paraId="29CC5C33" w14:textId="480CF43C" w:rsidR="00631B07" w:rsidRPr="00C70691" w:rsidRDefault="00631B07" w:rsidP="000102AD">
            <w:pPr>
              <w:snapToGrid w:val="0"/>
              <w:spacing w:before="60" w:after="60" w:line="240" w:lineRule="auto"/>
              <w:rPr>
                <w:rFonts w:asciiTheme="minorBidi" w:hAnsiTheme="minorBidi" w:cstheme="minorBidi"/>
                <w:color w:val="000000" w:themeColor="text1"/>
                <w:sz w:val="22"/>
                <w:szCs w:val="22"/>
                <w:lang w:val="en-GB"/>
              </w:rPr>
            </w:pPr>
            <w:r w:rsidRPr="00C70691">
              <w:rPr>
                <w:rFonts w:asciiTheme="minorBidi" w:hAnsiTheme="minorBidi" w:cstheme="minorBidi"/>
                <w:color w:val="000000" w:themeColor="text1"/>
                <w:sz w:val="22"/>
                <w:szCs w:val="22"/>
                <w:lang w:val="en-GB"/>
              </w:rPr>
              <w:t xml:space="preserve">Spread Christianity and teach that salvation is available through faith in </w:t>
            </w:r>
            <w:r w:rsidR="007E0BFE" w:rsidRPr="00C70691">
              <w:rPr>
                <w:rFonts w:asciiTheme="minorBidi" w:hAnsiTheme="minorBidi" w:cstheme="minorBidi"/>
                <w:color w:val="000000" w:themeColor="text1"/>
                <w:sz w:val="22"/>
                <w:szCs w:val="22"/>
                <w:lang w:val="en-GB"/>
              </w:rPr>
              <w:t>Christ</w:t>
            </w:r>
            <w:r w:rsidRPr="00C70691">
              <w:rPr>
                <w:rFonts w:asciiTheme="minorBidi" w:hAnsiTheme="minorBidi" w:cstheme="minorBidi"/>
                <w:color w:val="000000" w:themeColor="text1"/>
                <w:sz w:val="22"/>
                <w:szCs w:val="22"/>
                <w:lang w:val="en-GB"/>
              </w:rPr>
              <w:t>.</w:t>
            </w:r>
          </w:p>
        </w:tc>
        <w:tc>
          <w:tcPr>
            <w:tcW w:w="2977" w:type="dxa"/>
            <w:vAlign w:val="center"/>
          </w:tcPr>
          <w:p w14:paraId="1FF9E9C5" w14:textId="77777777" w:rsidR="00631B07" w:rsidRPr="00C70691" w:rsidRDefault="00631B07" w:rsidP="000102AD">
            <w:pPr>
              <w:snapToGrid w:val="0"/>
              <w:spacing w:before="60" w:after="60" w:line="240" w:lineRule="auto"/>
              <w:rPr>
                <w:rFonts w:asciiTheme="minorBidi" w:hAnsiTheme="minorBidi" w:cstheme="minorBidi"/>
                <w:color w:val="000000" w:themeColor="text1"/>
                <w:sz w:val="22"/>
                <w:szCs w:val="22"/>
                <w:lang w:val="en-GB"/>
              </w:rPr>
            </w:pPr>
            <w:r w:rsidRPr="00C70691">
              <w:rPr>
                <w:rFonts w:asciiTheme="minorBidi" w:hAnsiTheme="minorBidi" w:cstheme="minorBidi"/>
                <w:color w:val="000000" w:themeColor="text1"/>
                <w:sz w:val="22"/>
                <w:szCs w:val="22"/>
                <w:lang w:val="en-GB"/>
              </w:rPr>
              <w:t>Immoral human behaviour.</w:t>
            </w:r>
          </w:p>
          <w:p w14:paraId="5189EADB" w14:textId="565C4BF8" w:rsidR="00631B07" w:rsidRPr="00C70691" w:rsidRDefault="00631B07" w:rsidP="000102AD">
            <w:pPr>
              <w:snapToGrid w:val="0"/>
              <w:spacing w:before="60" w:after="60" w:line="240" w:lineRule="auto"/>
              <w:rPr>
                <w:rFonts w:asciiTheme="minorBidi" w:hAnsiTheme="minorBidi" w:cstheme="minorBidi"/>
                <w:color w:val="000000" w:themeColor="text1"/>
                <w:sz w:val="22"/>
                <w:szCs w:val="22"/>
                <w:lang w:val="en-GB"/>
              </w:rPr>
            </w:pPr>
            <w:r w:rsidRPr="00C70691">
              <w:rPr>
                <w:rFonts w:asciiTheme="minorBidi" w:hAnsiTheme="minorBidi" w:cstheme="minorBidi"/>
                <w:color w:val="000000" w:themeColor="text1"/>
                <w:sz w:val="22"/>
                <w:szCs w:val="22"/>
                <w:lang w:val="en-GB"/>
              </w:rPr>
              <w:t xml:space="preserve">The Rapture, the Tribulation and </w:t>
            </w:r>
            <w:r w:rsidR="002C40B8" w:rsidRPr="00C70691">
              <w:rPr>
                <w:rFonts w:asciiTheme="minorBidi" w:hAnsiTheme="minorBidi" w:cstheme="minorBidi"/>
                <w:color w:val="000000" w:themeColor="text1"/>
                <w:sz w:val="22"/>
                <w:szCs w:val="22"/>
                <w:lang w:val="en-GB"/>
              </w:rPr>
              <w:t xml:space="preserve">the </w:t>
            </w:r>
            <w:r w:rsidRPr="00C70691">
              <w:rPr>
                <w:rFonts w:asciiTheme="minorBidi" w:hAnsiTheme="minorBidi" w:cstheme="minorBidi"/>
                <w:color w:val="000000" w:themeColor="text1"/>
                <w:sz w:val="22"/>
                <w:szCs w:val="22"/>
                <w:lang w:val="en-GB"/>
              </w:rPr>
              <w:t>battle of Armageddon.</w:t>
            </w:r>
          </w:p>
        </w:tc>
      </w:tr>
      <w:tr w:rsidR="00C70691" w:rsidRPr="00C70691" w14:paraId="55F930D8" w14:textId="77777777" w:rsidTr="00A711BB">
        <w:trPr>
          <w:trHeight w:val="246"/>
        </w:trPr>
        <w:tc>
          <w:tcPr>
            <w:tcW w:w="1555" w:type="dxa"/>
            <w:vAlign w:val="center"/>
          </w:tcPr>
          <w:p w14:paraId="2E3FBDD1" w14:textId="77777777" w:rsidR="00631B07" w:rsidRPr="00C70691" w:rsidRDefault="00631B07" w:rsidP="000102AD">
            <w:pPr>
              <w:snapToGrid w:val="0"/>
              <w:spacing w:before="60" w:after="60" w:line="240" w:lineRule="auto"/>
              <w:rPr>
                <w:rFonts w:asciiTheme="minorBidi" w:hAnsiTheme="minorBidi" w:cstheme="minorBidi"/>
                <w:color w:val="000000" w:themeColor="text1"/>
                <w:sz w:val="22"/>
                <w:szCs w:val="22"/>
                <w:lang w:val="en-GB"/>
              </w:rPr>
            </w:pPr>
            <w:r w:rsidRPr="00C70691">
              <w:rPr>
                <w:rFonts w:asciiTheme="minorBidi" w:hAnsiTheme="minorBidi" w:cstheme="minorBidi"/>
                <w:color w:val="000000" w:themeColor="text1"/>
                <w:sz w:val="22"/>
                <w:szCs w:val="22"/>
                <w:lang w:val="en-GB"/>
              </w:rPr>
              <w:t>Kingdom</w:t>
            </w:r>
          </w:p>
        </w:tc>
        <w:tc>
          <w:tcPr>
            <w:tcW w:w="2835" w:type="dxa"/>
            <w:vAlign w:val="center"/>
          </w:tcPr>
          <w:p w14:paraId="5E61BC7D" w14:textId="77777777" w:rsidR="00631B07" w:rsidRPr="00C70691" w:rsidRDefault="00631B07" w:rsidP="000102AD">
            <w:pPr>
              <w:snapToGrid w:val="0"/>
              <w:spacing w:before="60" w:after="60" w:line="240" w:lineRule="auto"/>
              <w:rPr>
                <w:rFonts w:asciiTheme="minorBidi" w:hAnsiTheme="minorBidi" w:cstheme="minorBidi"/>
                <w:color w:val="000000" w:themeColor="text1"/>
                <w:sz w:val="22"/>
                <w:szCs w:val="22"/>
                <w:lang w:val="en-GB"/>
              </w:rPr>
            </w:pPr>
            <w:r w:rsidRPr="00C70691">
              <w:rPr>
                <w:rFonts w:asciiTheme="minorBidi" w:hAnsiTheme="minorBidi" w:cstheme="minorBidi"/>
                <w:color w:val="000000" w:themeColor="text1"/>
                <w:sz w:val="22"/>
                <w:szCs w:val="22"/>
                <w:lang w:val="en-GB"/>
              </w:rPr>
              <w:t>Second Coming of Christ to the Final Judgement.</w:t>
            </w:r>
          </w:p>
          <w:p w14:paraId="6688DEC6" w14:textId="77777777" w:rsidR="00631B07" w:rsidRPr="00C70691" w:rsidRDefault="00631B07" w:rsidP="000102AD">
            <w:pPr>
              <w:snapToGrid w:val="0"/>
              <w:spacing w:before="60" w:after="60" w:line="240" w:lineRule="auto"/>
              <w:rPr>
                <w:rFonts w:asciiTheme="minorBidi" w:hAnsiTheme="minorBidi" w:cstheme="minorBidi"/>
                <w:color w:val="000000" w:themeColor="text1"/>
                <w:sz w:val="22"/>
                <w:szCs w:val="22"/>
                <w:lang w:val="en-GB"/>
              </w:rPr>
            </w:pPr>
            <w:r w:rsidRPr="00C70691">
              <w:rPr>
                <w:rFonts w:asciiTheme="minorBidi" w:hAnsiTheme="minorBidi" w:cstheme="minorBidi"/>
                <w:color w:val="000000" w:themeColor="text1"/>
                <w:sz w:val="22"/>
                <w:szCs w:val="22"/>
                <w:lang w:val="en-GB"/>
              </w:rPr>
              <w:t>Rev 20:1-15</w:t>
            </w:r>
          </w:p>
        </w:tc>
        <w:tc>
          <w:tcPr>
            <w:tcW w:w="2409" w:type="dxa"/>
            <w:vAlign w:val="center"/>
          </w:tcPr>
          <w:p w14:paraId="2BD74A31" w14:textId="4588FFA0" w:rsidR="00631B07" w:rsidRPr="00C70691" w:rsidRDefault="00631B07" w:rsidP="000102AD">
            <w:pPr>
              <w:snapToGrid w:val="0"/>
              <w:spacing w:before="60" w:after="60" w:line="240" w:lineRule="auto"/>
              <w:rPr>
                <w:rFonts w:asciiTheme="minorBidi" w:hAnsiTheme="minorBidi" w:cstheme="minorBidi"/>
                <w:color w:val="000000" w:themeColor="text1"/>
                <w:sz w:val="22"/>
                <w:szCs w:val="22"/>
                <w:lang w:val="en-GB"/>
              </w:rPr>
            </w:pPr>
            <w:r w:rsidRPr="00C70691">
              <w:rPr>
                <w:rFonts w:asciiTheme="minorBidi" w:hAnsiTheme="minorBidi" w:cstheme="minorBidi"/>
                <w:color w:val="000000" w:themeColor="text1"/>
                <w:sz w:val="22"/>
                <w:szCs w:val="22"/>
                <w:lang w:val="en-GB"/>
              </w:rPr>
              <w:t>Christ return</w:t>
            </w:r>
            <w:r w:rsidR="002C40B8" w:rsidRPr="00C70691">
              <w:rPr>
                <w:rFonts w:asciiTheme="minorBidi" w:hAnsiTheme="minorBidi" w:cstheme="minorBidi"/>
                <w:color w:val="000000" w:themeColor="text1"/>
                <w:sz w:val="22"/>
                <w:szCs w:val="22"/>
                <w:lang w:val="en-GB"/>
              </w:rPr>
              <w:t>s</w:t>
            </w:r>
            <w:r w:rsidRPr="00C70691">
              <w:rPr>
                <w:rFonts w:asciiTheme="minorBidi" w:hAnsiTheme="minorBidi" w:cstheme="minorBidi"/>
                <w:color w:val="000000" w:themeColor="text1"/>
                <w:sz w:val="22"/>
                <w:szCs w:val="22"/>
                <w:lang w:val="en-GB"/>
              </w:rPr>
              <w:t xml:space="preserve"> to Earth, defeat</w:t>
            </w:r>
            <w:r w:rsidR="002C40B8" w:rsidRPr="00C70691">
              <w:rPr>
                <w:rFonts w:asciiTheme="minorBidi" w:hAnsiTheme="minorBidi" w:cstheme="minorBidi"/>
                <w:color w:val="000000" w:themeColor="text1"/>
                <w:sz w:val="22"/>
                <w:szCs w:val="22"/>
                <w:lang w:val="en-GB"/>
              </w:rPr>
              <w:t>s</w:t>
            </w:r>
            <w:r w:rsidRPr="00C70691">
              <w:rPr>
                <w:rFonts w:asciiTheme="minorBidi" w:hAnsiTheme="minorBidi" w:cstheme="minorBidi"/>
                <w:color w:val="000000" w:themeColor="text1"/>
                <w:sz w:val="22"/>
                <w:szCs w:val="22"/>
                <w:lang w:val="en-GB"/>
              </w:rPr>
              <w:t xml:space="preserve"> the </w:t>
            </w:r>
            <w:r w:rsidR="00A1654E" w:rsidRPr="00C70691">
              <w:rPr>
                <w:rFonts w:asciiTheme="minorBidi" w:hAnsiTheme="minorBidi" w:cstheme="minorBidi"/>
                <w:color w:val="000000" w:themeColor="text1"/>
                <w:sz w:val="22"/>
                <w:szCs w:val="22"/>
                <w:lang w:val="en-GB"/>
              </w:rPr>
              <w:t>Antichrist</w:t>
            </w:r>
            <w:r w:rsidRPr="00C70691">
              <w:rPr>
                <w:rFonts w:asciiTheme="minorBidi" w:hAnsiTheme="minorBidi" w:cstheme="minorBidi"/>
                <w:color w:val="000000" w:themeColor="text1"/>
                <w:sz w:val="22"/>
                <w:szCs w:val="22"/>
                <w:lang w:val="en-GB"/>
              </w:rPr>
              <w:t xml:space="preserve"> and Satan, establish</w:t>
            </w:r>
            <w:r w:rsidR="002C40B8" w:rsidRPr="00C70691">
              <w:rPr>
                <w:rFonts w:asciiTheme="minorBidi" w:hAnsiTheme="minorBidi" w:cstheme="minorBidi"/>
                <w:color w:val="000000" w:themeColor="text1"/>
                <w:sz w:val="22"/>
                <w:szCs w:val="22"/>
                <w:lang w:val="en-GB"/>
              </w:rPr>
              <w:t>ing</w:t>
            </w:r>
            <w:r w:rsidRPr="00C70691">
              <w:rPr>
                <w:rFonts w:asciiTheme="minorBidi" w:hAnsiTheme="minorBidi" w:cstheme="minorBidi"/>
                <w:color w:val="000000" w:themeColor="text1"/>
                <w:sz w:val="22"/>
                <w:szCs w:val="22"/>
                <w:lang w:val="en-GB"/>
              </w:rPr>
              <w:t xml:space="preserve"> his </w:t>
            </w:r>
            <w:r w:rsidR="002C40B8" w:rsidRPr="00C70691">
              <w:rPr>
                <w:rFonts w:asciiTheme="minorBidi" w:hAnsiTheme="minorBidi" w:cstheme="minorBidi"/>
                <w:color w:val="000000" w:themeColor="text1"/>
                <w:sz w:val="22"/>
                <w:szCs w:val="22"/>
                <w:lang w:val="en-GB"/>
              </w:rPr>
              <w:t>1000-year</w:t>
            </w:r>
            <w:r w:rsidRPr="00C70691">
              <w:rPr>
                <w:rFonts w:asciiTheme="minorBidi" w:hAnsiTheme="minorBidi" w:cstheme="minorBidi"/>
                <w:color w:val="000000" w:themeColor="text1"/>
                <w:sz w:val="22"/>
                <w:szCs w:val="22"/>
                <w:lang w:val="en-GB"/>
              </w:rPr>
              <w:t xml:space="preserve"> reign on Earth.</w:t>
            </w:r>
          </w:p>
        </w:tc>
        <w:tc>
          <w:tcPr>
            <w:tcW w:w="2977" w:type="dxa"/>
            <w:vAlign w:val="center"/>
          </w:tcPr>
          <w:p w14:paraId="7D4601BB" w14:textId="77777777" w:rsidR="00631B07" w:rsidRPr="00C70691" w:rsidRDefault="00631B07" w:rsidP="000102AD">
            <w:pPr>
              <w:snapToGrid w:val="0"/>
              <w:spacing w:before="60" w:after="60" w:line="240" w:lineRule="auto"/>
              <w:rPr>
                <w:rFonts w:asciiTheme="minorBidi" w:hAnsiTheme="minorBidi" w:cstheme="minorBidi"/>
                <w:color w:val="000000" w:themeColor="text1"/>
                <w:sz w:val="22"/>
                <w:szCs w:val="22"/>
                <w:lang w:val="en-GB"/>
              </w:rPr>
            </w:pPr>
            <w:r w:rsidRPr="00C70691">
              <w:rPr>
                <w:rFonts w:asciiTheme="minorBidi" w:hAnsiTheme="minorBidi" w:cstheme="minorBidi"/>
                <w:color w:val="000000" w:themeColor="text1"/>
                <w:sz w:val="22"/>
                <w:szCs w:val="22"/>
                <w:lang w:val="en-GB"/>
              </w:rPr>
              <w:t>Release of Satan and the final battle.</w:t>
            </w:r>
          </w:p>
          <w:p w14:paraId="01BD4B2A" w14:textId="77777777" w:rsidR="00631B07" w:rsidRPr="00C70691" w:rsidRDefault="00631B07" w:rsidP="000102AD">
            <w:pPr>
              <w:snapToGrid w:val="0"/>
              <w:spacing w:before="60" w:after="60" w:line="240" w:lineRule="auto"/>
              <w:rPr>
                <w:rFonts w:asciiTheme="minorBidi" w:hAnsiTheme="minorBidi" w:cstheme="minorBidi"/>
                <w:color w:val="000000" w:themeColor="text1"/>
                <w:sz w:val="22"/>
                <w:szCs w:val="22"/>
                <w:lang w:val="en-GB"/>
              </w:rPr>
            </w:pPr>
            <w:r w:rsidRPr="00C70691">
              <w:rPr>
                <w:rFonts w:asciiTheme="minorBidi" w:hAnsiTheme="minorBidi" w:cstheme="minorBidi"/>
                <w:color w:val="000000" w:themeColor="text1"/>
                <w:sz w:val="22"/>
                <w:szCs w:val="22"/>
                <w:lang w:val="en-GB"/>
              </w:rPr>
              <w:t>The Final Judgement.</w:t>
            </w:r>
          </w:p>
        </w:tc>
      </w:tr>
      <w:tr w:rsidR="00631B07" w:rsidRPr="00C70691" w14:paraId="7FF28217" w14:textId="77777777" w:rsidTr="002C5398">
        <w:trPr>
          <w:trHeight w:val="246"/>
        </w:trPr>
        <w:tc>
          <w:tcPr>
            <w:tcW w:w="9776" w:type="dxa"/>
            <w:gridSpan w:val="4"/>
            <w:vAlign w:val="center"/>
          </w:tcPr>
          <w:p w14:paraId="45FC6D1B" w14:textId="1243CD71" w:rsidR="00631B07" w:rsidRPr="00C70691" w:rsidRDefault="00631B07" w:rsidP="000102AD">
            <w:pPr>
              <w:snapToGrid w:val="0"/>
              <w:spacing w:before="60" w:after="60" w:line="240" w:lineRule="auto"/>
              <w:rPr>
                <w:color w:val="000000" w:themeColor="text1"/>
                <w:sz w:val="22"/>
                <w:szCs w:val="22"/>
                <w:lang w:val="en-GB"/>
              </w:rPr>
            </w:pPr>
            <w:r w:rsidRPr="00C70691">
              <w:rPr>
                <w:color w:val="000000" w:themeColor="text1"/>
                <w:sz w:val="22"/>
                <w:szCs w:val="22"/>
                <w:lang w:val="en-GB"/>
              </w:rPr>
              <w:t>The Final Judgement of God signals the end of the Dispensations and thereafter starts the Eternal Kingdom and God’s infinite reign over the New Heaven and New Earth.</w:t>
            </w:r>
            <w:r w:rsidRPr="00C70691">
              <w:rPr>
                <w:rStyle w:val="FootnoteReference"/>
                <w:color w:val="000000" w:themeColor="text1"/>
                <w:sz w:val="22"/>
                <w:szCs w:val="22"/>
                <w:lang w:val="en-GB"/>
              </w:rPr>
              <w:footnoteReference w:id="15"/>
            </w:r>
          </w:p>
        </w:tc>
      </w:tr>
    </w:tbl>
    <w:p w14:paraId="485626DB" w14:textId="77777777" w:rsidR="00631B07" w:rsidRPr="00C70691" w:rsidRDefault="00631B07" w:rsidP="00631B07">
      <w:pPr>
        <w:jc w:val="both"/>
        <w:rPr>
          <w:color w:val="000000" w:themeColor="text1"/>
          <w:sz w:val="8"/>
          <w:szCs w:val="8"/>
          <w:lang w:val="en-GB"/>
        </w:rPr>
      </w:pPr>
    </w:p>
    <w:p w14:paraId="00A4C525" w14:textId="6EB37144" w:rsidR="00615FC9" w:rsidRPr="00C70691" w:rsidRDefault="00615FC9" w:rsidP="00C308E0">
      <w:pPr>
        <w:pStyle w:val="Heading4"/>
        <w:rPr>
          <w:i w:val="0"/>
          <w:lang w:val="en-GB"/>
        </w:rPr>
      </w:pPr>
      <w:r w:rsidRPr="00C70691">
        <w:rPr>
          <w:i w:val="0"/>
          <w:lang w:val="en-GB"/>
        </w:rPr>
        <w:t>History</w:t>
      </w:r>
    </w:p>
    <w:p w14:paraId="6B82C7D2" w14:textId="423BF651" w:rsidR="00513574" w:rsidRPr="00C70691" w:rsidRDefault="00513574" w:rsidP="00615FC9">
      <w:pPr>
        <w:ind w:firstLine="720"/>
        <w:jc w:val="both"/>
        <w:rPr>
          <w:color w:val="000000" w:themeColor="text1"/>
          <w:lang w:val="en-GB"/>
        </w:rPr>
      </w:pPr>
      <w:r w:rsidRPr="00C70691">
        <w:rPr>
          <w:color w:val="000000" w:themeColor="text1"/>
          <w:lang w:val="en-GB"/>
        </w:rPr>
        <w:t xml:space="preserve">Early influences on Dispensational thought can be seen in the writings of Manuel De Lacunza (1731-1801) who was, ironically, a Catholic Jesuit priest. In his work, </w:t>
      </w:r>
      <w:r w:rsidRPr="00C70691">
        <w:rPr>
          <w:i/>
          <w:iCs/>
          <w:color w:val="000000" w:themeColor="text1"/>
          <w:lang w:val="en-GB"/>
        </w:rPr>
        <w:t>The Coming of Messiah in Glory and Majesty</w:t>
      </w:r>
      <w:r w:rsidRPr="00C70691">
        <w:rPr>
          <w:color w:val="000000" w:themeColor="text1"/>
          <w:lang w:val="en-GB"/>
        </w:rPr>
        <w:t xml:space="preserve">, he proposed that the </w:t>
      </w:r>
      <w:r w:rsidR="007A5C2E" w:rsidRPr="00C70691">
        <w:rPr>
          <w:color w:val="000000" w:themeColor="text1"/>
          <w:lang w:val="en-GB"/>
        </w:rPr>
        <w:t>Bible</w:t>
      </w:r>
      <w:r w:rsidRPr="00C70691">
        <w:rPr>
          <w:color w:val="000000" w:themeColor="text1"/>
          <w:lang w:val="en-GB"/>
        </w:rPr>
        <w:t xml:space="preserve"> contains a series of Ages from the Creation to the Final Judgement.</w:t>
      </w:r>
      <w:r w:rsidRPr="00C70691">
        <w:rPr>
          <w:color w:val="000000" w:themeColor="text1"/>
          <w:vertAlign w:val="superscript"/>
          <w:lang w:val="en-GB"/>
        </w:rPr>
        <w:footnoteReference w:id="16"/>
      </w:r>
      <w:r w:rsidRPr="00C70691">
        <w:rPr>
          <w:color w:val="000000" w:themeColor="text1"/>
          <w:lang w:val="en-GB"/>
        </w:rPr>
        <w:t xml:space="preserve"> Other theologians suggest that Dispensational ideas appeared as early as the second century CE. Ryrie quotes examples from the writings of </w:t>
      </w:r>
      <w:r w:rsidRPr="00C70691">
        <w:rPr>
          <w:color w:val="000000" w:themeColor="text1"/>
          <w:lang w:val="en-GB"/>
        </w:rPr>
        <w:lastRenderedPageBreak/>
        <w:t>Justin Martyr (110–165), Irenaeus (130–200), Clement of Alexandria (150–220), and Augustine of Hippo (354-430).</w:t>
      </w:r>
      <w:r w:rsidRPr="00C70691">
        <w:rPr>
          <w:color w:val="000000" w:themeColor="text1"/>
          <w:vertAlign w:val="superscript"/>
          <w:lang w:val="en-GB"/>
        </w:rPr>
        <w:footnoteReference w:id="17"/>
      </w:r>
    </w:p>
    <w:p w14:paraId="1338A1ED" w14:textId="160185FF" w:rsidR="00513574" w:rsidRPr="00C70691" w:rsidRDefault="00513574" w:rsidP="00513574">
      <w:pPr>
        <w:ind w:firstLine="720"/>
        <w:jc w:val="both"/>
        <w:rPr>
          <w:color w:val="000000" w:themeColor="text1"/>
          <w:lang w:val="en-GB"/>
        </w:rPr>
      </w:pPr>
      <w:r w:rsidRPr="00C70691">
        <w:rPr>
          <w:color w:val="000000" w:themeColor="text1"/>
        </w:rPr>
        <w:t xml:space="preserve">Crucial to the modern </w:t>
      </w:r>
      <w:r w:rsidRPr="00C70691">
        <w:rPr>
          <w:color w:val="000000" w:themeColor="text1"/>
          <w:lang w:val="en-GB"/>
        </w:rPr>
        <w:t xml:space="preserve">Dispensational movement was </w:t>
      </w:r>
      <w:r w:rsidR="005B338A" w:rsidRPr="00C70691">
        <w:rPr>
          <w:color w:val="000000" w:themeColor="text1"/>
          <w:lang w:val="en-GB"/>
        </w:rPr>
        <w:t xml:space="preserve">an English </w:t>
      </w:r>
      <w:r w:rsidR="005B338A" w:rsidRPr="00C70691">
        <w:rPr>
          <w:color w:val="000000" w:themeColor="text1"/>
        </w:rPr>
        <w:t xml:space="preserve">Protestant group </w:t>
      </w:r>
      <w:r w:rsidR="005B338A" w:rsidRPr="00C70691">
        <w:rPr>
          <w:color w:val="000000" w:themeColor="text1"/>
          <w:lang w:val="en-GB"/>
        </w:rPr>
        <w:t xml:space="preserve">known as </w:t>
      </w:r>
      <w:r w:rsidRPr="00C70691">
        <w:rPr>
          <w:color w:val="000000" w:themeColor="text1"/>
          <w:lang w:val="en-GB"/>
        </w:rPr>
        <w:t xml:space="preserve">the </w:t>
      </w:r>
      <w:r w:rsidRPr="00C70691">
        <w:rPr>
          <w:color w:val="000000" w:themeColor="text1"/>
        </w:rPr>
        <w:t>Plymouth Brethren</w:t>
      </w:r>
      <w:r w:rsidR="005B338A" w:rsidRPr="00C70691">
        <w:rPr>
          <w:color w:val="000000" w:themeColor="text1"/>
        </w:rPr>
        <w:t>,</w:t>
      </w:r>
      <w:r w:rsidRPr="00C70691">
        <w:rPr>
          <w:color w:val="000000" w:themeColor="text1"/>
          <w:lang w:val="en-GB"/>
        </w:rPr>
        <w:t xml:space="preserve"> </w:t>
      </w:r>
      <w:r w:rsidRPr="00C70691">
        <w:rPr>
          <w:color w:val="000000" w:themeColor="text1"/>
        </w:rPr>
        <w:t xml:space="preserve">and their </w:t>
      </w:r>
      <w:r w:rsidRPr="00C70691">
        <w:rPr>
          <w:color w:val="000000" w:themeColor="text1"/>
          <w:lang w:val="en-GB"/>
        </w:rPr>
        <w:t>leading spokesman and de facto leader</w:t>
      </w:r>
      <w:r w:rsidRPr="00C70691">
        <w:rPr>
          <w:color w:val="000000" w:themeColor="text1"/>
        </w:rPr>
        <w:t xml:space="preserve"> </w:t>
      </w:r>
      <w:r w:rsidRPr="00C70691">
        <w:rPr>
          <w:color w:val="000000" w:themeColor="text1"/>
          <w:lang w:val="en-GB"/>
        </w:rPr>
        <w:t>John Nelson Darby (1800-1882). Darby travelled across America, Germany, Italy and New Zealand, widely promoting his systemised view of the seven Dispensations.</w:t>
      </w:r>
      <w:r w:rsidRPr="00C70691">
        <w:rPr>
          <w:color w:val="000000" w:themeColor="text1"/>
          <w:vertAlign w:val="superscript"/>
          <w:lang w:val="en-GB"/>
        </w:rPr>
        <w:footnoteReference w:id="18"/>
      </w:r>
      <w:r w:rsidRPr="00C70691">
        <w:rPr>
          <w:color w:val="000000" w:themeColor="text1"/>
          <w:lang w:val="en-GB"/>
        </w:rPr>
        <w:t xml:space="preserve"> </w:t>
      </w:r>
      <w:r w:rsidR="00154810" w:rsidRPr="00C70691">
        <w:rPr>
          <w:color w:val="000000" w:themeColor="text1"/>
          <w:lang w:val="en-GB"/>
        </w:rPr>
        <w:t>Of central importance to the spread</w:t>
      </w:r>
      <w:r w:rsidR="00A67B87" w:rsidRPr="00C70691">
        <w:rPr>
          <w:color w:val="000000" w:themeColor="text1"/>
          <w:lang w:val="en-GB"/>
        </w:rPr>
        <w:t xml:space="preserve"> of </w:t>
      </w:r>
      <w:r w:rsidRPr="00C70691">
        <w:rPr>
          <w:color w:val="000000" w:themeColor="text1"/>
          <w:lang w:val="en-GB"/>
        </w:rPr>
        <w:t>Dispensationalism across America</w:t>
      </w:r>
      <w:r w:rsidR="00A67B87" w:rsidRPr="00C70691">
        <w:rPr>
          <w:color w:val="000000" w:themeColor="text1"/>
          <w:lang w:val="en-GB"/>
        </w:rPr>
        <w:t xml:space="preserve"> </w:t>
      </w:r>
      <w:r w:rsidRPr="00C70691">
        <w:rPr>
          <w:color w:val="000000" w:themeColor="text1"/>
          <w:lang w:val="en-GB"/>
        </w:rPr>
        <w:t xml:space="preserve">was </w:t>
      </w:r>
      <w:r w:rsidR="000D2249" w:rsidRPr="00C70691">
        <w:rPr>
          <w:i/>
          <w:iCs/>
          <w:color w:val="000000" w:themeColor="text1"/>
          <w:lang w:val="en-GB"/>
        </w:rPr>
        <w:t>T</w:t>
      </w:r>
      <w:r w:rsidRPr="00C70691">
        <w:rPr>
          <w:i/>
          <w:iCs/>
          <w:color w:val="000000" w:themeColor="text1"/>
          <w:lang w:val="en-GB"/>
        </w:rPr>
        <w:t xml:space="preserve">he Scofield Reference </w:t>
      </w:r>
      <w:r w:rsidR="007A5C2E" w:rsidRPr="00C70691">
        <w:rPr>
          <w:i/>
          <w:iCs/>
          <w:color w:val="000000" w:themeColor="text1"/>
          <w:lang w:val="en-GB"/>
        </w:rPr>
        <w:t>Bible</w:t>
      </w:r>
      <w:r w:rsidRPr="00C70691">
        <w:rPr>
          <w:i/>
          <w:iCs/>
          <w:color w:val="000000" w:themeColor="text1"/>
          <w:lang w:val="en-GB"/>
        </w:rPr>
        <w:t xml:space="preserve"> </w:t>
      </w:r>
      <w:r w:rsidRPr="00C70691">
        <w:rPr>
          <w:color w:val="000000" w:themeColor="text1"/>
          <w:lang w:val="en-GB"/>
        </w:rPr>
        <w:t>published in 1909</w:t>
      </w:r>
      <w:r w:rsidR="00C90C6F" w:rsidRPr="00C70691">
        <w:rPr>
          <w:color w:val="000000" w:themeColor="text1"/>
          <w:lang w:val="en-GB"/>
        </w:rPr>
        <w:t xml:space="preserve">. </w:t>
      </w:r>
      <w:r w:rsidR="005B06A4" w:rsidRPr="00C70691">
        <w:rPr>
          <w:color w:val="000000" w:themeColor="text1"/>
          <w:lang w:val="en-GB"/>
        </w:rPr>
        <w:t xml:space="preserve">Along with the </w:t>
      </w:r>
      <w:r w:rsidR="00E57E27" w:rsidRPr="00C70691">
        <w:rPr>
          <w:color w:val="000000" w:themeColor="text1"/>
          <w:lang w:val="en-GB"/>
        </w:rPr>
        <w:t xml:space="preserve">text of </w:t>
      </w:r>
      <w:r w:rsidR="00E170BA" w:rsidRPr="00C70691">
        <w:rPr>
          <w:color w:val="000000" w:themeColor="text1"/>
          <w:lang w:val="en-GB"/>
        </w:rPr>
        <w:t xml:space="preserve">the </w:t>
      </w:r>
      <w:r w:rsidR="005B06A4" w:rsidRPr="00C70691">
        <w:rPr>
          <w:color w:val="000000" w:themeColor="text1"/>
          <w:lang w:val="en-GB"/>
        </w:rPr>
        <w:t xml:space="preserve">King James Version, </w:t>
      </w:r>
      <w:r w:rsidRPr="00C70691">
        <w:rPr>
          <w:color w:val="000000" w:themeColor="text1"/>
          <w:lang w:val="en-GB"/>
        </w:rPr>
        <w:t>Scofield</w:t>
      </w:r>
      <w:r w:rsidR="005B06A4" w:rsidRPr="00C70691">
        <w:rPr>
          <w:color w:val="000000" w:themeColor="text1"/>
          <w:lang w:val="en-GB"/>
        </w:rPr>
        <w:t xml:space="preserve"> included</w:t>
      </w:r>
      <w:r w:rsidR="00E57E27" w:rsidRPr="00C70691">
        <w:rPr>
          <w:color w:val="000000" w:themeColor="text1"/>
          <w:lang w:val="en-GB"/>
        </w:rPr>
        <w:t xml:space="preserve"> detailed notes within which </w:t>
      </w:r>
      <w:r w:rsidRPr="00C70691">
        <w:rPr>
          <w:color w:val="000000" w:themeColor="text1"/>
          <w:lang w:val="en-GB"/>
        </w:rPr>
        <w:t>Dispensational ideas were embedded and described in detail.</w:t>
      </w:r>
    </w:p>
    <w:p w14:paraId="0D816B57" w14:textId="1D4FAA24" w:rsidR="001F083C" w:rsidRPr="00C70691" w:rsidRDefault="001F083C" w:rsidP="001F083C">
      <w:pPr>
        <w:pStyle w:val="Heading4"/>
        <w:rPr>
          <w:i w:val="0"/>
          <w:lang w:val="en-GB"/>
        </w:rPr>
      </w:pPr>
      <w:r w:rsidRPr="00C70691">
        <w:rPr>
          <w:i w:val="0"/>
          <w:lang w:val="en-GB"/>
        </w:rPr>
        <w:t>Relevance</w:t>
      </w:r>
      <w:r w:rsidR="008D7F82" w:rsidRPr="00C70691">
        <w:rPr>
          <w:i w:val="0"/>
          <w:lang w:val="en-GB"/>
        </w:rPr>
        <w:t xml:space="preserve"> within Christian Eschatolog</w:t>
      </w:r>
      <w:r w:rsidR="00F237D6" w:rsidRPr="00C70691">
        <w:rPr>
          <w:i w:val="0"/>
          <w:lang w:val="en-GB"/>
        </w:rPr>
        <w:t>y</w:t>
      </w:r>
    </w:p>
    <w:p w14:paraId="1269FC22" w14:textId="361CA6A4" w:rsidR="0001174A" w:rsidRPr="00C70691" w:rsidRDefault="00F03B17" w:rsidP="00FE71A4">
      <w:pPr>
        <w:ind w:firstLine="709"/>
        <w:jc w:val="both"/>
        <w:rPr>
          <w:color w:val="000000" w:themeColor="text1"/>
          <w:lang w:val="en-GB"/>
        </w:rPr>
      </w:pPr>
      <w:r w:rsidRPr="00C70691">
        <w:rPr>
          <w:color w:val="000000" w:themeColor="text1"/>
          <w:lang w:val="en-GB"/>
        </w:rPr>
        <w:t xml:space="preserve">A key </w:t>
      </w:r>
      <w:r w:rsidR="00AD505D" w:rsidRPr="00C70691">
        <w:rPr>
          <w:color w:val="000000" w:themeColor="text1"/>
          <w:lang w:val="en-GB"/>
        </w:rPr>
        <w:t xml:space="preserve">eschatological </w:t>
      </w:r>
      <w:r w:rsidRPr="00C70691">
        <w:rPr>
          <w:color w:val="000000" w:themeColor="text1"/>
          <w:lang w:val="en-GB"/>
        </w:rPr>
        <w:t xml:space="preserve">debate within Christianity </w:t>
      </w:r>
      <w:r w:rsidR="00102204" w:rsidRPr="00C70691">
        <w:rPr>
          <w:color w:val="000000" w:themeColor="text1"/>
          <w:lang w:val="en-GB"/>
        </w:rPr>
        <w:t xml:space="preserve">is </w:t>
      </w:r>
      <w:r w:rsidRPr="00C70691">
        <w:rPr>
          <w:color w:val="000000" w:themeColor="text1"/>
          <w:lang w:val="en-GB"/>
        </w:rPr>
        <w:t>the</w:t>
      </w:r>
      <w:r w:rsidR="00C158B2" w:rsidRPr="00C70691">
        <w:rPr>
          <w:color w:val="000000" w:themeColor="text1"/>
          <w:lang w:val="en-GB"/>
        </w:rPr>
        <w:t xml:space="preserve"> interpretation</w:t>
      </w:r>
      <w:r w:rsidR="00B248A1" w:rsidRPr="00C70691">
        <w:rPr>
          <w:color w:val="000000" w:themeColor="text1"/>
          <w:lang w:val="en-GB"/>
        </w:rPr>
        <w:t xml:space="preserve"> </w:t>
      </w:r>
      <w:r w:rsidR="004224BC" w:rsidRPr="00C70691">
        <w:rPr>
          <w:color w:val="000000" w:themeColor="text1"/>
          <w:lang w:val="en-GB"/>
        </w:rPr>
        <w:t xml:space="preserve">and timing of the </w:t>
      </w:r>
      <w:r w:rsidR="00047CCC" w:rsidRPr="00C70691">
        <w:rPr>
          <w:color w:val="000000" w:themeColor="text1"/>
          <w:lang w:val="en-GB"/>
        </w:rPr>
        <w:t>thousand-year</w:t>
      </w:r>
      <w:r w:rsidR="001700C9" w:rsidRPr="00C70691">
        <w:rPr>
          <w:color w:val="000000" w:themeColor="text1"/>
          <w:lang w:val="en-GB"/>
        </w:rPr>
        <w:t xml:space="preserve"> reign of </w:t>
      </w:r>
      <w:r w:rsidR="000271FE" w:rsidRPr="00C70691">
        <w:rPr>
          <w:color w:val="000000" w:themeColor="text1"/>
          <w:lang w:val="en-GB"/>
        </w:rPr>
        <w:t>Jesus</w:t>
      </w:r>
      <w:r w:rsidR="001700C9" w:rsidRPr="00C70691">
        <w:rPr>
          <w:color w:val="000000" w:themeColor="text1"/>
          <w:lang w:val="en-GB"/>
        </w:rPr>
        <w:t xml:space="preserve"> </w:t>
      </w:r>
      <w:r w:rsidR="00AD505D" w:rsidRPr="00C70691">
        <w:rPr>
          <w:color w:val="000000" w:themeColor="text1"/>
          <w:lang w:val="en-GB"/>
        </w:rPr>
        <w:t xml:space="preserve">Christ </w:t>
      </w:r>
      <w:r w:rsidR="001700C9" w:rsidRPr="00C70691">
        <w:rPr>
          <w:color w:val="000000" w:themeColor="text1"/>
          <w:lang w:val="en-GB"/>
        </w:rPr>
        <w:t>on Earth</w:t>
      </w:r>
      <w:r w:rsidR="00AD505D" w:rsidRPr="00C70691">
        <w:rPr>
          <w:color w:val="000000" w:themeColor="text1"/>
          <w:lang w:val="en-GB"/>
        </w:rPr>
        <w:t>,</w:t>
      </w:r>
      <w:r w:rsidR="000D6D32" w:rsidRPr="00C70691">
        <w:rPr>
          <w:color w:val="000000" w:themeColor="text1"/>
          <w:lang w:val="en-GB"/>
        </w:rPr>
        <w:t xml:space="preserve"> </w:t>
      </w:r>
      <w:r w:rsidR="000E2DF4" w:rsidRPr="00C70691">
        <w:rPr>
          <w:color w:val="000000" w:themeColor="text1"/>
          <w:lang w:val="en-GB"/>
        </w:rPr>
        <w:t xml:space="preserve">known as the millennium, </w:t>
      </w:r>
      <w:r w:rsidR="00047CCC" w:rsidRPr="00C70691">
        <w:rPr>
          <w:color w:val="000000" w:themeColor="text1"/>
          <w:lang w:val="en-GB"/>
        </w:rPr>
        <w:t>as foretold in the book of Revelation</w:t>
      </w:r>
      <w:r w:rsidR="0083366D" w:rsidRPr="00C70691">
        <w:rPr>
          <w:color w:val="000000" w:themeColor="text1"/>
          <w:lang w:val="en-GB"/>
        </w:rPr>
        <w:t>.</w:t>
      </w:r>
      <w:r w:rsidR="00E102C0" w:rsidRPr="00C70691">
        <w:rPr>
          <w:rStyle w:val="FootnoteReference"/>
          <w:color w:val="000000" w:themeColor="text1"/>
          <w:lang w:val="en-GB"/>
        </w:rPr>
        <w:footnoteReference w:id="19"/>
      </w:r>
      <w:r w:rsidR="006433A0" w:rsidRPr="00C70691">
        <w:rPr>
          <w:color w:val="000000" w:themeColor="text1"/>
          <w:lang w:val="en-GB"/>
        </w:rPr>
        <w:t xml:space="preserve"> </w:t>
      </w:r>
      <w:r w:rsidR="00E102C0" w:rsidRPr="00C70691">
        <w:rPr>
          <w:color w:val="000000" w:themeColor="text1"/>
          <w:lang w:val="en-GB"/>
        </w:rPr>
        <w:t xml:space="preserve">There are </w:t>
      </w:r>
      <w:r w:rsidR="002F143C" w:rsidRPr="00C70691">
        <w:rPr>
          <w:color w:val="000000" w:themeColor="text1"/>
          <w:lang w:val="en-GB"/>
        </w:rPr>
        <w:t xml:space="preserve">three </w:t>
      </w:r>
      <w:r w:rsidR="0001174A" w:rsidRPr="00C70691">
        <w:rPr>
          <w:color w:val="000000" w:themeColor="text1"/>
          <w:lang w:val="en-GB"/>
        </w:rPr>
        <w:t>principal</w:t>
      </w:r>
      <w:r w:rsidR="002F143C" w:rsidRPr="00C70691">
        <w:rPr>
          <w:color w:val="000000" w:themeColor="text1"/>
          <w:lang w:val="en-GB"/>
        </w:rPr>
        <w:t xml:space="preserve"> positions</w:t>
      </w:r>
      <w:r w:rsidR="00047CCC" w:rsidRPr="00C70691">
        <w:rPr>
          <w:color w:val="000000" w:themeColor="text1"/>
          <w:lang w:val="en-GB"/>
        </w:rPr>
        <w:t xml:space="preserve">. </w:t>
      </w:r>
    </w:p>
    <w:p w14:paraId="505931D6" w14:textId="209A4547" w:rsidR="00BB59C4" w:rsidRPr="00C70691" w:rsidRDefault="00BB59C4" w:rsidP="009E4F33">
      <w:pPr>
        <w:pStyle w:val="ListParagraph"/>
        <w:numPr>
          <w:ilvl w:val="0"/>
          <w:numId w:val="13"/>
        </w:numPr>
        <w:ind w:left="709" w:hanging="425"/>
        <w:jc w:val="both"/>
        <w:rPr>
          <w:color w:val="000000" w:themeColor="text1"/>
          <w:lang w:val="en-GB"/>
        </w:rPr>
      </w:pPr>
      <w:r w:rsidRPr="00C70691">
        <w:rPr>
          <w:color w:val="000000" w:themeColor="text1"/>
          <w:u w:val="single"/>
          <w:lang w:val="en-GB"/>
        </w:rPr>
        <w:t>Postmillennialism</w:t>
      </w:r>
      <w:r w:rsidRPr="00C70691">
        <w:rPr>
          <w:color w:val="000000" w:themeColor="text1"/>
          <w:lang w:val="en-GB"/>
        </w:rPr>
        <w:t xml:space="preserve"> </w:t>
      </w:r>
      <w:r w:rsidR="000428BE" w:rsidRPr="00C70691">
        <w:rPr>
          <w:color w:val="000000" w:themeColor="text1"/>
          <w:lang w:val="en-GB"/>
        </w:rPr>
        <w:t>s</w:t>
      </w:r>
      <w:r w:rsidRPr="00C70691">
        <w:rPr>
          <w:color w:val="000000" w:themeColor="text1"/>
          <w:lang w:val="en-GB"/>
        </w:rPr>
        <w:t xml:space="preserve">uggests that the millennium is not a literal thousand years, but rather a long period of time during which the gospel will progressively spread throughout the world and </w:t>
      </w:r>
      <w:r w:rsidR="00C37A01" w:rsidRPr="00C70691">
        <w:rPr>
          <w:color w:val="000000" w:themeColor="text1"/>
          <w:lang w:val="en-GB"/>
        </w:rPr>
        <w:t xml:space="preserve">thus </w:t>
      </w:r>
      <w:r w:rsidRPr="00C70691">
        <w:rPr>
          <w:color w:val="000000" w:themeColor="text1"/>
          <w:lang w:val="en-GB"/>
        </w:rPr>
        <w:t xml:space="preserve">gradually bring about peace and prosperity. </w:t>
      </w:r>
      <w:r w:rsidR="00ED53DE" w:rsidRPr="00C70691">
        <w:rPr>
          <w:color w:val="000000" w:themeColor="text1"/>
          <w:lang w:val="en-GB"/>
        </w:rPr>
        <w:t xml:space="preserve">This will bring forth </w:t>
      </w:r>
      <w:r w:rsidRPr="00C70691">
        <w:rPr>
          <w:color w:val="000000" w:themeColor="text1"/>
          <w:lang w:val="en-GB"/>
        </w:rPr>
        <w:t>the second coming of Christ</w:t>
      </w:r>
      <w:r w:rsidR="00355C78" w:rsidRPr="00C70691">
        <w:rPr>
          <w:color w:val="000000" w:themeColor="text1"/>
          <w:lang w:val="en-GB"/>
        </w:rPr>
        <w:t>,</w:t>
      </w:r>
      <w:r w:rsidRPr="00C70691">
        <w:rPr>
          <w:color w:val="000000" w:themeColor="text1"/>
          <w:lang w:val="en-GB"/>
        </w:rPr>
        <w:t xml:space="preserve"> immediately </w:t>
      </w:r>
      <w:r w:rsidR="00ED53DE" w:rsidRPr="00C70691">
        <w:rPr>
          <w:color w:val="000000" w:themeColor="text1"/>
          <w:lang w:val="en-GB"/>
        </w:rPr>
        <w:t xml:space="preserve">followed </w:t>
      </w:r>
      <w:r w:rsidRPr="00C70691">
        <w:rPr>
          <w:color w:val="000000" w:themeColor="text1"/>
          <w:lang w:val="en-GB"/>
        </w:rPr>
        <w:t>by the resurrection, final judgment and the establishment of the New Heaven and New Earth.</w:t>
      </w:r>
      <w:r w:rsidRPr="00C70691">
        <w:rPr>
          <w:rStyle w:val="FootnoteReference"/>
          <w:color w:val="000000" w:themeColor="text1"/>
          <w:lang w:val="en-GB"/>
        </w:rPr>
        <w:footnoteReference w:id="20"/>
      </w:r>
    </w:p>
    <w:p w14:paraId="49530C00" w14:textId="764160BA" w:rsidR="00BB59C4" w:rsidRPr="00C70691" w:rsidRDefault="00BB59C4" w:rsidP="009E4F33">
      <w:pPr>
        <w:pStyle w:val="ListParagraph"/>
        <w:numPr>
          <w:ilvl w:val="0"/>
          <w:numId w:val="13"/>
        </w:numPr>
        <w:ind w:left="709" w:hanging="425"/>
        <w:jc w:val="both"/>
        <w:rPr>
          <w:color w:val="000000" w:themeColor="text1"/>
          <w:lang w:val="en-GB"/>
        </w:rPr>
      </w:pPr>
      <w:r w:rsidRPr="00C70691">
        <w:rPr>
          <w:color w:val="000000" w:themeColor="text1"/>
          <w:u w:val="single"/>
          <w:lang w:val="en-GB"/>
        </w:rPr>
        <w:t>Amillennialism</w:t>
      </w:r>
      <w:r w:rsidRPr="00C70691">
        <w:rPr>
          <w:color w:val="000000" w:themeColor="text1"/>
          <w:lang w:val="en-GB"/>
        </w:rPr>
        <w:t xml:space="preserve"> </w:t>
      </w:r>
      <w:r w:rsidR="00131BC4" w:rsidRPr="00C70691">
        <w:rPr>
          <w:color w:val="000000" w:themeColor="text1"/>
          <w:lang w:val="en-GB"/>
        </w:rPr>
        <w:t>p</w:t>
      </w:r>
      <w:r w:rsidRPr="00C70691">
        <w:rPr>
          <w:color w:val="000000" w:themeColor="text1"/>
          <w:lang w:val="en-GB"/>
        </w:rPr>
        <w:t xml:space="preserve">roposes the millennium as a symbolic representation of the current </w:t>
      </w:r>
      <w:r w:rsidR="00070556" w:rsidRPr="00C70691">
        <w:rPr>
          <w:color w:val="000000" w:themeColor="text1"/>
          <w:lang w:val="en-GB"/>
        </w:rPr>
        <w:t>C</w:t>
      </w:r>
      <w:r w:rsidRPr="00C70691">
        <w:rPr>
          <w:color w:val="000000" w:themeColor="text1"/>
          <w:lang w:val="en-GB"/>
        </w:rPr>
        <w:t xml:space="preserve">hurch </w:t>
      </w:r>
      <w:r w:rsidR="00070556" w:rsidRPr="00C70691">
        <w:rPr>
          <w:color w:val="000000" w:themeColor="text1"/>
          <w:lang w:val="en-GB"/>
        </w:rPr>
        <w:t>A</w:t>
      </w:r>
      <w:r w:rsidRPr="00C70691">
        <w:rPr>
          <w:color w:val="000000" w:themeColor="text1"/>
          <w:lang w:val="en-GB"/>
        </w:rPr>
        <w:t>ge. There is no thousand-year reign on Earth, instead, Christ currently reigns in heaven</w:t>
      </w:r>
      <w:r w:rsidR="00E12FD7" w:rsidRPr="00C70691">
        <w:rPr>
          <w:color w:val="000000" w:themeColor="text1"/>
          <w:lang w:val="en-GB"/>
        </w:rPr>
        <w:t>,</w:t>
      </w:r>
      <w:r w:rsidRPr="00C70691">
        <w:rPr>
          <w:color w:val="000000" w:themeColor="text1"/>
          <w:lang w:val="en-GB"/>
        </w:rPr>
        <w:t xml:space="preserve"> and the </w:t>
      </w:r>
      <w:r w:rsidR="00261AF5" w:rsidRPr="00C70691">
        <w:rPr>
          <w:color w:val="000000" w:themeColor="text1"/>
          <w:lang w:val="en-GB"/>
        </w:rPr>
        <w:t xml:space="preserve">Christian </w:t>
      </w:r>
      <w:r w:rsidRPr="00C70691">
        <w:rPr>
          <w:color w:val="000000" w:themeColor="text1"/>
          <w:lang w:val="en-GB"/>
        </w:rPr>
        <w:t xml:space="preserve">church is his kingdom on Earth. The end of this age will be marked by the </w:t>
      </w:r>
      <w:r w:rsidR="00FA0872" w:rsidRPr="00C70691">
        <w:rPr>
          <w:color w:val="000000" w:themeColor="text1"/>
          <w:lang w:val="en-GB"/>
        </w:rPr>
        <w:t xml:space="preserve">second coming </w:t>
      </w:r>
      <w:r w:rsidRPr="00C70691">
        <w:rPr>
          <w:color w:val="000000" w:themeColor="text1"/>
          <w:lang w:val="en-GB"/>
        </w:rPr>
        <w:t xml:space="preserve">of Christ, the resurrection of the </w:t>
      </w:r>
      <w:r w:rsidR="000F2513" w:rsidRPr="00C70691">
        <w:rPr>
          <w:color w:val="000000" w:themeColor="text1"/>
          <w:lang w:val="en-GB"/>
        </w:rPr>
        <w:t>dead, the</w:t>
      </w:r>
      <w:r w:rsidRPr="00C70691">
        <w:rPr>
          <w:color w:val="000000" w:themeColor="text1"/>
          <w:lang w:val="en-GB"/>
        </w:rPr>
        <w:t xml:space="preserve"> final judgment</w:t>
      </w:r>
      <w:r w:rsidR="008E3F2D" w:rsidRPr="00C70691">
        <w:rPr>
          <w:color w:val="000000" w:themeColor="text1"/>
          <w:lang w:val="en-GB"/>
        </w:rPr>
        <w:t xml:space="preserve"> and </w:t>
      </w:r>
      <w:r w:rsidR="00161BEF" w:rsidRPr="00C70691">
        <w:rPr>
          <w:color w:val="000000" w:themeColor="text1"/>
          <w:lang w:val="en-GB"/>
        </w:rPr>
        <w:t xml:space="preserve">the </w:t>
      </w:r>
      <w:r w:rsidR="008E3F2D" w:rsidRPr="00C70691">
        <w:rPr>
          <w:color w:val="000000" w:themeColor="text1"/>
          <w:lang w:val="en-GB"/>
        </w:rPr>
        <w:t>New Heaven and New Earth</w:t>
      </w:r>
      <w:r w:rsidRPr="00C70691">
        <w:rPr>
          <w:color w:val="000000" w:themeColor="text1"/>
          <w:lang w:val="en-GB"/>
        </w:rPr>
        <w:t>.</w:t>
      </w:r>
      <w:r w:rsidRPr="00C70691">
        <w:rPr>
          <w:rStyle w:val="FootnoteReference"/>
          <w:color w:val="000000" w:themeColor="text1"/>
          <w:lang w:val="en-GB"/>
        </w:rPr>
        <w:footnoteReference w:id="21"/>
      </w:r>
    </w:p>
    <w:p w14:paraId="72D9E717" w14:textId="13BDC1AB" w:rsidR="00FE71A4" w:rsidRPr="00C70691" w:rsidRDefault="00FE71A4" w:rsidP="009E4F33">
      <w:pPr>
        <w:pStyle w:val="ListParagraph"/>
        <w:numPr>
          <w:ilvl w:val="0"/>
          <w:numId w:val="13"/>
        </w:numPr>
        <w:ind w:left="709" w:hanging="425"/>
        <w:jc w:val="both"/>
        <w:rPr>
          <w:color w:val="000000" w:themeColor="text1"/>
          <w:lang w:val="en-GB"/>
        </w:rPr>
      </w:pPr>
      <w:r w:rsidRPr="00C70691">
        <w:rPr>
          <w:color w:val="000000" w:themeColor="text1"/>
          <w:u w:val="single"/>
          <w:lang w:val="en-GB"/>
        </w:rPr>
        <w:lastRenderedPageBreak/>
        <w:t>Premillennialism</w:t>
      </w:r>
      <w:r w:rsidRPr="00C70691">
        <w:rPr>
          <w:color w:val="000000" w:themeColor="text1"/>
          <w:lang w:val="en-GB"/>
        </w:rPr>
        <w:t xml:space="preserve"> </w:t>
      </w:r>
      <w:r w:rsidR="00131BC4" w:rsidRPr="00C70691">
        <w:rPr>
          <w:color w:val="000000" w:themeColor="text1"/>
          <w:lang w:val="en-GB"/>
        </w:rPr>
        <w:t>t</w:t>
      </w:r>
      <w:r w:rsidRPr="00C70691">
        <w:rPr>
          <w:color w:val="000000" w:themeColor="text1"/>
          <w:lang w:val="en-GB"/>
        </w:rPr>
        <w:t xml:space="preserve">eaches that </w:t>
      </w:r>
      <w:r w:rsidR="00E83C5A" w:rsidRPr="00C70691">
        <w:rPr>
          <w:color w:val="000000" w:themeColor="text1"/>
          <w:lang w:val="en-GB"/>
        </w:rPr>
        <w:t xml:space="preserve">Christ </w:t>
      </w:r>
      <w:r w:rsidRPr="00C70691">
        <w:rPr>
          <w:color w:val="000000" w:themeColor="text1"/>
          <w:lang w:val="en-GB"/>
        </w:rPr>
        <w:t xml:space="preserve">will return before the </w:t>
      </w:r>
      <w:r w:rsidR="009C0185" w:rsidRPr="00C70691">
        <w:rPr>
          <w:color w:val="000000" w:themeColor="text1"/>
          <w:lang w:val="en-GB"/>
        </w:rPr>
        <w:t>millennium</w:t>
      </w:r>
      <w:r w:rsidR="002F4CF3" w:rsidRPr="00C70691">
        <w:rPr>
          <w:color w:val="000000" w:themeColor="text1"/>
          <w:lang w:val="en-GB"/>
        </w:rPr>
        <w:t>, he</w:t>
      </w:r>
      <w:r w:rsidR="006F59A9" w:rsidRPr="00C70691">
        <w:rPr>
          <w:color w:val="000000" w:themeColor="text1"/>
          <w:lang w:val="en-GB"/>
        </w:rPr>
        <w:t xml:space="preserve"> will </w:t>
      </w:r>
      <w:r w:rsidRPr="00C70691">
        <w:rPr>
          <w:color w:val="000000" w:themeColor="text1"/>
          <w:lang w:val="en-GB"/>
        </w:rPr>
        <w:t xml:space="preserve">reign </w:t>
      </w:r>
      <w:r w:rsidR="004A6A41" w:rsidRPr="00C70691">
        <w:rPr>
          <w:color w:val="000000" w:themeColor="text1"/>
          <w:lang w:val="en-GB"/>
        </w:rPr>
        <w:t>on</w:t>
      </w:r>
      <w:r w:rsidRPr="00C70691">
        <w:rPr>
          <w:color w:val="000000" w:themeColor="text1"/>
          <w:lang w:val="en-GB"/>
        </w:rPr>
        <w:t xml:space="preserve"> the Earth</w:t>
      </w:r>
      <w:r w:rsidR="006F59A9" w:rsidRPr="00C70691">
        <w:rPr>
          <w:color w:val="000000" w:themeColor="text1"/>
          <w:lang w:val="en-GB"/>
        </w:rPr>
        <w:t xml:space="preserve"> for a </w:t>
      </w:r>
      <w:r w:rsidRPr="00C70691">
        <w:rPr>
          <w:color w:val="000000" w:themeColor="text1"/>
          <w:lang w:val="en-GB"/>
        </w:rPr>
        <w:t xml:space="preserve">literal </w:t>
      </w:r>
      <w:r w:rsidR="00481CE5" w:rsidRPr="00C70691">
        <w:rPr>
          <w:color w:val="000000" w:themeColor="text1"/>
          <w:lang w:val="en-GB"/>
        </w:rPr>
        <w:t>thousand-year</w:t>
      </w:r>
      <w:r w:rsidR="006F59A9" w:rsidRPr="00C70691">
        <w:rPr>
          <w:color w:val="000000" w:themeColor="text1"/>
          <w:lang w:val="en-GB"/>
        </w:rPr>
        <w:t xml:space="preserve"> perio</w:t>
      </w:r>
      <w:r w:rsidR="00481CE5" w:rsidRPr="00C70691">
        <w:rPr>
          <w:color w:val="000000" w:themeColor="text1"/>
          <w:lang w:val="en-GB"/>
        </w:rPr>
        <w:t>d</w:t>
      </w:r>
      <w:r w:rsidR="002F4CF3" w:rsidRPr="00C70691">
        <w:rPr>
          <w:color w:val="000000" w:themeColor="text1"/>
          <w:lang w:val="en-GB"/>
        </w:rPr>
        <w:t xml:space="preserve"> </w:t>
      </w:r>
      <w:r w:rsidR="004A6A41" w:rsidRPr="00C70691">
        <w:rPr>
          <w:color w:val="000000" w:themeColor="text1"/>
          <w:lang w:val="en-GB"/>
        </w:rPr>
        <w:t>after which</w:t>
      </w:r>
      <w:r w:rsidR="002F4CF3" w:rsidRPr="00C70691">
        <w:rPr>
          <w:color w:val="000000" w:themeColor="text1"/>
          <w:lang w:val="en-GB"/>
        </w:rPr>
        <w:t xml:space="preserve"> will be the </w:t>
      </w:r>
      <w:r w:rsidR="004A6A41" w:rsidRPr="00C70691">
        <w:rPr>
          <w:color w:val="000000" w:themeColor="text1"/>
          <w:lang w:val="en-GB"/>
        </w:rPr>
        <w:t xml:space="preserve">resurrection of the dead, the final judgment and </w:t>
      </w:r>
      <w:r w:rsidR="00161BEF" w:rsidRPr="00C70691">
        <w:rPr>
          <w:color w:val="000000" w:themeColor="text1"/>
          <w:lang w:val="en-GB"/>
        </w:rPr>
        <w:t xml:space="preserve">the </w:t>
      </w:r>
      <w:r w:rsidR="004A6A41" w:rsidRPr="00C70691">
        <w:rPr>
          <w:color w:val="000000" w:themeColor="text1"/>
          <w:lang w:val="en-GB"/>
        </w:rPr>
        <w:t>New Heaven and New Earth</w:t>
      </w:r>
      <w:r w:rsidRPr="00C70691">
        <w:rPr>
          <w:color w:val="000000" w:themeColor="text1"/>
          <w:lang w:val="en-GB"/>
        </w:rPr>
        <w:t>.</w:t>
      </w:r>
      <w:r w:rsidR="00A00F58" w:rsidRPr="00C70691">
        <w:rPr>
          <w:rStyle w:val="FootnoteReference"/>
          <w:color w:val="000000" w:themeColor="text1"/>
          <w:lang w:val="en-GB"/>
        </w:rPr>
        <w:footnoteReference w:id="22"/>
      </w:r>
      <w:r w:rsidR="00E96E51" w:rsidRPr="00C70691">
        <w:rPr>
          <w:color w:val="000000" w:themeColor="text1"/>
          <w:lang w:val="en-GB"/>
        </w:rPr>
        <w:t xml:space="preserve"> </w:t>
      </w:r>
    </w:p>
    <w:p w14:paraId="105E7C64" w14:textId="38C4E283" w:rsidR="002B1703" w:rsidRPr="00C70691" w:rsidRDefault="00BB281F" w:rsidP="00DD080A">
      <w:pPr>
        <w:jc w:val="both"/>
        <w:rPr>
          <w:color w:val="000000" w:themeColor="text1"/>
          <w:lang w:val="en-GB"/>
        </w:rPr>
      </w:pPr>
      <w:r w:rsidRPr="00C70691">
        <w:rPr>
          <w:color w:val="000000" w:themeColor="text1"/>
          <w:lang w:val="en-GB"/>
        </w:rPr>
        <w:t xml:space="preserve">Dispensational </w:t>
      </w:r>
      <w:r w:rsidR="00951B79" w:rsidRPr="00C70691">
        <w:rPr>
          <w:color w:val="000000" w:themeColor="text1"/>
          <w:lang w:val="en-GB"/>
        </w:rPr>
        <w:t>eschatology</w:t>
      </w:r>
      <w:r w:rsidRPr="00C70691">
        <w:rPr>
          <w:color w:val="000000" w:themeColor="text1"/>
          <w:lang w:val="en-GB"/>
        </w:rPr>
        <w:t xml:space="preserve"> </w:t>
      </w:r>
      <w:r w:rsidR="006F4F50" w:rsidRPr="00C70691">
        <w:rPr>
          <w:color w:val="000000" w:themeColor="text1"/>
          <w:lang w:val="en-GB"/>
        </w:rPr>
        <w:t xml:space="preserve">takes the </w:t>
      </w:r>
      <w:r w:rsidR="00434364" w:rsidRPr="00C70691">
        <w:rPr>
          <w:color w:val="000000" w:themeColor="text1"/>
          <w:lang w:val="en-GB"/>
        </w:rPr>
        <w:t>P</w:t>
      </w:r>
      <w:r w:rsidR="0062451F" w:rsidRPr="00C70691">
        <w:rPr>
          <w:color w:val="000000" w:themeColor="text1"/>
          <w:lang w:val="en-GB"/>
        </w:rPr>
        <w:t>remillennial</w:t>
      </w:r>
      <w:r w:rsidRPr="00C70691">
        <w:rPr>
          <w:color w:val="000000" w:themeColor="text1"/>
          <w:lang w:val="en-GB"/>
        </w:rPr>
        <w:t xml:space="preserve"> position</w:t>
      </w:r>
      <w:r w:rsidR="006F792F" w:rsidRPr="00C70691">
        <w:rPr>
          <w:color w:val="000000" w:themeColor="text1"/>
          <w:lang w:val="en-GB"/>
        </w:rPr>
        <w:t xml:space="preserve"> </w:t>
      </w:r>
      <w:r w:rsidR="006F4F50" w:rsidRPr="00C70691">
        <w:rPr>
          <w:color w:val="000000" w:themeColor="text1"/>
          <w:lang w:val="en-GB"/>
        </w:rPr>
        <w:t xml:space="preserve">and </w:t>
      </w:r>
      <w:r w:rsidR="00D2419B" w:rsidRPr="00C70691">
        <w:rPr>
          <w:color w:val="000000" w:themeColor="text1"/>
          <w:lang w:val="en-GB"/>
        </w:rPr>
        <w:t>further develops the scriptural interpretation</w:t>
      </w:r>
      <w:r w:rsidR="00434364" w:rsidRPr="00C70691">
        <w:rPr>
          <w:color w:val="000000" w:themeColor="text1"/>
          <w:lang w:val="en-GB"/>
        </w:rPr>
        <w:t xml:space="preserve">. Both Premillennialists and Dispensationalists </w:t>
      </w:r>
      <w:r w:rsidR="00FB00A7" w:rsidRPr="00C70691">
        <w:rPr>
          <w:color w:val="000000" w:themeColor="text1"/>
          <w:lang w:val="en-GB"/>
        </w:rPr>
        <w:t>believe the</w:t>
      </w:r>
      <w:r w:rsidR="007D3245" w:rsidRPr="00C70691">
        <w:rPr>
          <w:color w:val="000000" w:themeColor="text1"/>
          <w:lang w:val="en-GB"/>
        </w:rPr>
        <w:t xml:space="preserve">ir representation is </w:t>
      </w:r>
      <w:r w:rsidR="0057045A" w:rsidRPr="00C70691">
        <w:rPr>
          <w:color w:val="000000" w:themeColor="text1"/>
          <w:lang w:val="en-GB"/>
        </w:rPr>
        <w:t xml:space="preserve">the only </w:t>
      </w:r>
      <w:r w:rsidR="008251C9" w:rsidRPr="00C70691">
        <w:rPr>
          <w:color w:val="000000" w:themeColor="text1"/>
          <w:lang w:val="en-GB"/>
        </w:rPr>
        <w:t xml:space="preserve">system that </w:t>
      </w:r>
      <w:r w:rsidR="00DE7A6C" w:rsidRPr="00C70691">
        <w:rPr>
          <w:color w:val="000000" w:themeColor="text1"/>
          <w:lang w:val="en-GB"/>
        </w:rPr>
        <w:t>provides</w:t>
      </w:r>
      <w:r w:rsidR="008251C9" w:rsidRPr="00C70691">
        <w:rPr>
          <w:color w:val="000000" w:themeColor="text1"/>
          <w:lang w:val="en-GB"/>
        </w:rPr>
        <w:t xml:space="preserve"> </w:t>
      </w:r>
      <w:r w:rsidR="00DE7A6C" w:rsidRPr="00C70691">
        <w:rPr>
          <w:color w:val="000000" w:themeColor="text1"/>
          <w:lang w:val="en-GB"/>
        </w:rPr>
        <w:t>a</w:t>
      </w:r>
      <w:r w:rsidR="008251C9" w:rsidRPr="00C70691">
        <w:rPr>
          <w:color w:val="000000" w:themeColor="text1"/>
          <w:lang w:val="en-GB"/>
        </w:rPr>
        <w:t xml:space="preserve"> literal </w:t>
      </w:r>
      <w:r w:rsidR="00DE7A6C" w:rsidRPr="00C70691">
        <w:rPr>
          <w:color w:val="000000" w:themeColor="text1"/>
          <w:lang w:val="en-GB"/>
        </w:rPr>
        <w:t xml:space="preserve">and consistent </w:t>
      </w:r>
      <w:r w:rsidR="009E0B5D" w:rsidRPr="00C70691">
        <w:rPr>
          <w:color w:val="000000" w:themeColor="text1"/>
          <w:lang w:val="en-GB"/>
        </w:rPr>
        <w:t>reading</w:t>
      </w:r>
      <w:r w:rsidR="00D16505" w:rsidRPr="00C70691">
        <w:rPr>
          <w:color w:val="000000" w:themeColor="text1"/>
          <w:lang w:val="en-GB"/>
        </w:rPr>
        <w:t xml:space="preserve"> of the </w:t>
      </w:r>
      <w:r w:rsidR="007A5C2E" w:rsidRPr="00C70691">
        <w:rPr>
          <w:color w:val="000000" w:themeColor="text1"/>
          <w:lang w:val="en-GB"/>
        </w:rPr>
        <w:t>Bible</w:t>
      </w:r>
      <w:r w:rsidR="00D16505" w:rsidRPr="00C70691">
        <w:rPr>
          <w:color w:val="000000" w:themeColor="text1"/>
          <w:lang w:val="en-GB"/>
        </w:rPr>
        <w:t xml:space="preserve"> </w:t>
      </w:r>
      <w:r w:rsidR="00BE0F19" w:rsidRPr="00C70691">
        <w:rPr>
          <w:color w:val="000000" w:themeColor="text1"/>
          <w:lang w:val="en-GB"/>
        </w:rPr>
        <w:t xml:space="preserve">and </w:t>
      </w:r>
      <w:r w:rsidR="002B129D" w:rsidRPr="00C70691">
        <w:rPr>
          <w:color w:val="000000" w:themeColor="text1"/>
          <w:lang w:val="en-GB"/>
        </w:rPr>
        <w:t xml:space="preserve">allows for </w:t>
      </w:r>
      <w:r w:rsidR="00C27DC2" w:rsidRPr="00C70691">
        <w:rPr>
          <w:color w:val="000000" w:themeColor="text1"/>
          <w:lang w:val="en-GB"/>
        </w:rPr>
        <w:t xml:space="preserve">the </w:t>
      </w:r>
      <w:r w:rsidR="00C037CB" w:rsidRPr="00C70691">
        <w:rPr>
          <w:color w:val="000000" w:themeColor="text1"/>
          <w:lang w:val="en-GB"/>
        </w:rPr>
        <w:t>complete</w:t>
      </w:r>
      <w:r w:rsidR="002B129D" w:rsidRPr="00C70691">
        <w:rPr>
          <w:color w:val="000000" w:themeColor="text1"/>
          <w:lang w:val="en-GB"/>
        </w:rPr>
        <w:t xml:space="preserve"> fulfilment of the Abra</w:t>
      </w:r>
      <w:r w:rsidR="00400016" w:rsidRPr="00C70691">
        <w:rPr>
          <w:color w:val="000000" w:themeColor="text1"/>
          <w:lang w:val="en-GB"/>
        </w:rPr>
        <w:t>ha</w:t>
      </w:r>
      <w:r w:rsidR="002B129D" w:rsidRPr="00C70691">
        <w:rPr>
          <w:color w:val="000000" w:themeColor="text1"/>
          <w:lang w:val="en-GB"/>
        </w:rPr>
        <w:t>m</w:t>
      </w:r>
      <w:r w:rsidR="00400016" w:rsidRPr="00C70691">
        <w:rPr>
          <w:color w:val="000000" w:themeColor="text1"/>
          <w:lang w:val="en-GB"/>
        </w:rPr>
        <w:t>ic, Mos</w:t>
      </w:r>
      <w:r w:rsidR="00307E87" w:rsidRPr="00C70691">
        <w:rPr>
          <w:color w:val="000000" w:themeColor="text1"/>
          <w:lang w:val="en-GB"/>
        </w:rPr>
        <w:t xml:space="preserve">aic </w:t>
      </w:r>
      <w:r w:rsidR="00400016" w:rsidRPr="00C70691">
        <w:rPr>
          <w:color w:val="000000" w:themeColor="text1"/>
          <w:lang w:val="en-GB"/>
        </w:rPr>
        <w:t>and Davi</w:t>
      </w:r>
      <w:r w:rsidR="00307E87" w:rsidRPr="00C70691">
        <w:rPr>
          <w:color w:val="000000" w:themeColor="text1"/>
          <w:lang w:val="en-GB"/>
        </w:rPr>
        <w:t>di</w:t>
      </w:r>
      <w:r w:rsidR="00400016" w:rsidRPr="00C70691">
        <w:rPr>
          <w:color w:val="000000" w:themeColor="text1"/>
          <w:lang w:val="en-GB"/>
        </w:rPr>
        <w:t>c</w:t>
      </w:r>
      <w:r w:rsidR="00307E87" w:rsidRPr="00C70691">
        <w:rPr>
          <w:color w:val="000000" w:themeColor="text1"/>
          <w:lang w:val="en-GB"/>
        </w:rPr>
        <w:t xml:space="preserve"> </w:t>
      </w:r>
      <w:r w:rsidR="00FC67EB" w:rsidRPr="00C70691">
        <w:rPr>
          <w:color w:val="000000" w:themeColor="text1"/>
          <w:lang w:val="en-GB"/>
        </w:rPr>
        <w:t>covenants in the Old Testament along with</w:t>
      </w:r>
      <w:r w:rsidR="001E058A" w:rsidRPr="00C70691">
        <w:rPr>
          <w:color w:val="000000" w:themeColor="text1"/>
          <w:lang w:val="en-GB"/>
        </w:rPr>
        <w:t xml:space="preserve"> New Testament prophecy.</w:t>
      </w:r>
      <w:r w:rsidR="001E058A" w:rsidRPr="00C70691">
        <w:rPr>
          <w:rStyle w:val="FootnoteReference"/>
          <w:color w:val="000000" w:themeColor="text1"/>
          <w:lang w:val="en-GB"/>
        </w:rPr>
        <w:footnoteReference w:id="23"/>
      </w:r>
      <w:r w:rsidR="00EF05DF" w:rsidRPr="00C70691">
        <w:rPr>
          <w:color w:val="000000" w:themeColor="text1"/>
          <w:vertAlign w:val="superscript"/>
          <w:lang w:val="en-GB"/>
        </w:rPr>
        <w:t>,</w:t>
      </w:r>
      <w:r w:rsidR="00EF05DF" w:rsidRPr="00C70691">
        <w:rPr>
          <w:color w:val="000000" w:themeColor="text1"/>
          <w:vertAlign w:val="superscript"/>
          <w:lang w:val="en-GB"/>
        </w:rPr>
        <w:footnoteReference w:id="24"/>
      </w:r>
    </w:p>
    <w:p w14:paraId="700AC50C" w14:textId="6DC5E73E" w:rsidR="00B22DCB" w:rsidRPr="00C70691" w:rsidRDefault="00AD32C8" w:rsidP="00784CB8">
      <w:pPr>
        <w:ind w:firstLine="720"/>
        <w:jc w:val="both"/>
        <w:rPr>
          <w:color w:val="000000" w:themeColor="text1"/>
          <w:lang w:val="en-GB"/>
        </w:rPr>
      </w:pPr>
      <w:r w:rsidRPr="00C70691">
        <w:rPr>
          <w:color w:val="000000" w:themeColor="text1"/>
          <w:lang w:val="en-GB"/>
        </w:rPr>
        <w:t xml:space="preserve">Whilst Dispensational eschatology is not universally accepted among Christians, it has </w:t>
      </w:r>
      <w:r w:rsidR="00BE7B41" w:rsidRPr="00C70691">
        <w:rPr>
          <w:color w:val="000000" w:themeColor="text1"/>
          <w:lang w:val="en-GB"/>
        </w:rPr>
        <w:t>proved to be</w:t>
      </w:r>
      <w:r w:rsidRPr="00C70691">
        <w:rPr>
          <w:color w:val="000000" w:themeColor="text1"/>
          <w:lang w:val="en-GB"/>
        </w:rPr>
        <w:t xml:space="preserve"> a significant, and popular, interpretation of the end times within Protestant thought and its influence is widespread in American Evangelicalism. </w:t>
      </w:r>
      <w:r w:rsidR="00BE7B41" w:rsidRPr="00C70691">
        <w:rPr>
          <w:color w:val="000000" w:themeColor="text1"/>
          <w:lang w:val="en-GB"/>
        </w:rPr>
        <w:t xml:space="preserve">The events portrayed have </w:t>
      </w:r>
      <w:r w:rsidRPr="00C70691">
        <w:rPr>
          <w:color w:val="000000" w:themeColor="text1"/>
          <w:lang w:val="en-GB"/>
        </w:rPr>
        <w:t>reached large audience</w:t>
      </w:r>
      <w:r w:rsidR="0098700F" w:rsidRPr="00C70691">
        <w:rPr>
          <w:color w:val="000000" w:themeColor="text1"/>
          <w:lang w:val="en-GB"/>
        </w:rPr>
        <w:t>s</w:t>
      </w:r>
      <w:r w:rsidRPr="00C70691">
        <w:rPr>
          <w:color w:val="000000" w:themeColor="text1"/>
          <w:lang w:val="en-GB"/>
        </w:rPr>
        <w:t xml:space="preserve"> over the past fifty years via books such as Hal Lindsey's The Late, Great Planet Earth (1970) and the Left Behind series by Tim LaHaye (1995-2007). Several of these books have been adapted into movies, the latest of which, Left Behind: Rise of the </w:t>
      </w:r>
      <w:r w:rsidR="00A1654E" w:rsidRPr="00C70691">
        <w:rPr>
          <w:color w:val="000000" w:themeColor="text1"/>
          <w:lang w:val="en-GB"/>
        </w:rPr>
        <w:t>Antichrist</w:t>
      </w:r>
      <w:r w:rsidRPr="00C70691">
        <w:rPr>
          <w:color w:val="000000" w:themeColor="text1"/>
          <w:lang w:val="en-GB"/>
        </w:rPr>
        <w:t>, was released in January 2023</w:t>
      </w:r>
      <w:r w:rsidR="00513574" w:rsidRPr="00C70691">
        <w:rPr>
          <w:color w:val="000000" w:themeColor="text1"/>
          <w:lang w:val="en-GB"/>
        </w:rPr>
        <w:t>.</w:t>
      </w:r>
      <w:r w:rsidR="004B5E13" w:rsidRPr="00C70691">
        <w:rPr>
          <w:rStyle w:val="FootnoteReference"/>
          <w:color w:val="000000" w:themeColor="text1"/>
          <w:lang w:val="en-GB"/>
        </w:rPr>
        <w:footnoteReference w:id="25"/>
      </w:r>
    </w:p>
    <w:p w14:paraId="32DCABDC" w14:textId="77777777" w:rsidR="00784CB8" w:rsidRPr="00C70691" w:rsidRDefault="00784CB8">
      <w:pPr>
        <w:spacing w:line="240" w:lineRule="auto"/>
        <w:rPr>
          <w:rFonts w:eastAsiaTheme="majorEastAsia" w:cstheme="majorBidi"/>
          <w:color w:val="000000" w:themeColor="text1"/>
          <w:sz w:val="28"/>
          <w:u w:val="single"/>
        </w:rPr>
      </w:pPr>
      <w:r w:rsidRPr="00C70691">
        <w:rPr>
          <w:color w:val="000000" w:themeColor="text1"/>
        </w:rPr>
        <w:br w:type="page"/>
      </w:r>
    </w:p>
    <w:p w14:paraId="4B1E2BE5" w14:textId="633A0E54" w:rsidR="00DE3227" w:rsidRPr="00C70691" w:rsidRDefault="00D50365" w:rsidP="00A70358">
      <w:pPr>
        <w:pStyle w:val="Heading3"/>
        <w:rPr>
          <w:color w:val="000000" w:themeColor="text1"/>
        </w:rPr>
      </w:pPr>
      <w:bookmarkStart w:id="16" w:name="_Toc130939303"/>
      <w:r w:rsidRPr="00C70691">
        <w:rPr>
          <w:color w:val="000000" w:themeColor="text1"/>
        </w:rPr>
        <w:lastRenderedPageBreak/>
        <w:t xml:space="preserve">What is </w:t>
      </w:r>
      <w:r w:rsidR="00A66F33" w:rsidRPr="00C70691">
        <w:rPr>
          <w:color w:val="000000" w:themeColor="text1"/>
        </w:rPr>
        <w:t>Vajrayāna</w:t>
      </w:r>
      <w:r w:rsidR="0089413F" w:rsidRPr="00C70691">
        <w:rPr>
          <w:color w:val="000000" w:themeColor="text1"/>
        </w:rPr>
        <w:t>?</w:t>
      </w:r>
      <w:bookmarkEnd w:id="16"/>
    </w:p>
    <w:p w14:paraId="64573137" w14:textId="21951E2B" w:rsidR="003F7363" w:rsidRPr="00C70691" w:rsidRDefault="003F7363" w:rsidP="003F7363">
      <w:pPr>
        <w:pStyle w:val="Heading4"/>
        <w:rPr>
          <w:i w:val="0"/>
          <w:lang w:val="en-GB"/>
        </w:rPr>
      </w:pPr>
      <w:r w:rsidRPr="00C70691">
        <w:rPr>
          <w:i w:val="0"/>
          <w:lang w:val="en-GB"/>
        </w:rPr>
        <w:t>Overview</w:t>
      </w:r>
    </w:p>
    <w:p w14:paraId="38BB2063" w14:textId="470635EA" w:rsidR="008D3A3F" w:rsidRPr="00C70691" w:rsidRDefault="00543C98" w:rsidP="000C3D10">
      <w:pPr>
        <w:ind w:firstLine="720"/>
        <w:jc w:val="both"/>
        <w:rPr>
          <w:color w:val="000000" w:themeColor="text1"/>
          <w:lang w:val="en-GB"/>
        </w:rPr>
      </w:pPr>
      <w:r w:rsidRPr="00C70691">
        <w:rPr>
          <w:color w:val="000000" w:themeColor="text1"/>
          <w:lang w:val="en-GB"/>
        </w:rPr>
        <w:t xml:space="preserve">Buddhism, like Christianity, is not a homogeneous religion and encompasses a variety of traditions, schools, sub-schools and tenets. </w:t>
      </w:r>
      <w:r w:rsidR="004F7802" w:rsidRPr="00C70691">
        <w:rPr>
          <w:color w:val="000000" w:themeColor="text1"/>
          <w:lang w:val="en-GB"/>
        </w:rPr>
        <w:t xml:space="preserve">Theravāda and Mahāyāna </w:t>
      </w:r>
      <w:r w:rsidRPr="00C70691">
        <w:rPr>
          <w:color w:val="000000" w:themeColor="text1"/>
          <w:lang w:val="en-GB"/>
        </w:rPr>
        <w:t xml:space="preserve">are </w:t>
      </w:r>
      <w:r w:rsidR="004F7802" w:rsidRPr="00C70691">
        <w:rPr>
          <w:color w:val="000000" w:themeColor="text1"/>
          <w:lang w:val="en-GB"/>
        </w:rPr>
        <w:t xml:space="preserve">the </w:t>
      </w:r>
      <w:r w:rsidRPr="00C70691">
        <w:rPr>
          <w:color w:val="000000" w:themeColor="text1"/>
          <w:lang w:val="en-GB"/>
        </w:rPr>
        <w:t xml:space="preserve">two main </w:t>
      </w:r>
      <w:r w:rsidR="004312E7" w:rsidRPr="00C70691">
        <w:rPr>
          <w:color w:val="000000" w:themeColor="text1"/>
          <w:lang w:val="en-GB"/>
        </w:rPr>
        <w:t>denominations</w:t>
      </w:r>
      <w:r w:rsidRPr="00C70691">
        <w:rPr>
          <w:color w:val="000000" w:themeColor="text1"/>
          <w:lang w:val="en-GB"/>
        </w:rPr>
        <w:t xml:space="preserve"> of Buddhism, </w:t>
      </w:r>
      <w:r w:rsidR="00393E7B" w:rsidRPr="00C70691">
        <w:rPr>
          <w:color w:val="000000" w:themeColor="text1"/>
          <w:lang w:val="en-GB"/>
        </w:rPr>
        <w:t>with Mahāyāna</w:t>
      </w:r>
      <w:r w:rsidR="005B51AF" w:rsidRPr="00C70691">
        <w:rPr>
          <w:color w:val="000000" w:themeColor="text1"/>
          <w:lang w:val="en-GB"/>
        </w:rPr>
        <w:t xml:space="preserve"> </w:t>
      </w:r>
      <w:r w:rsidR="004F7802" w:rsidRPr="00C70691">
        <w:rPr>
          <w:color w:val="000000" w:themeColor="text1"/>
          <w:lang w:val="en-GB"/>
        </w:rPr>
        <w:t>being the basis of</w:t>
      </w:r>
      <w:r w:rsidR="00037DC3" w:rsidRPr="00C70691">
        <w:rPr>
          <w:color w:val="000000" w:themeColor="text1"/>
          <w:lang w:val="en-GB"/>
        </w:rPr>
        <w:t xml:space="preserve"> </w:t>
      </w:r>
      <w:r w:rsidRPr="00C70691">
        <w:rPr>
          <w:color w:val="000000" w:themeColor="text1"/>
          <w:lang w:val="en-GB"/>
        </w:rPr>
        <w:t xml:space="preserve">various </w:t>
      </w:r>
      <w:r w:rsidR="00951B76" w:rsidRPr="00C70691">
        <w:rPr>
          <w:color w:val="000000" w:themeColor="text1"/>
          <w:lang w:val="en-GB"/>
        </w:rPr>
        <w:t>schools</w:t>
      </w:r>
      <w:r w:rsidRPr="00C70691">
        <w:rPr>
          <w:color w:val="000000" w:themeColor="text1"/>
          <w:lang w:val="en-GB"/>
        </w:rPr>
        <w:t xml:space="preserve"> such as Zen, Chan, Pure Land</w:t>
      </w:r>
      <w:r w:rsidR="0060340B" w:rsidRPr="00C70691">
        <w:rPr>
          <w:color w:val="000000" w:themeColor="text1"/>
          <w:lang w:val="en-GB"/>
        </w:rPr>
        <w:t xml:space="preserve">, </w:t>
      </w:r>
      <w:r w:rsidR="0060340B" w:rsidRPr="00C70691">
        <w:rPr>
          <w:i/>
          <w:iCs/>
          <w:color w:val="000000" w:themeColor="text1"/>
          <w:lang w:val="en-GB"/>
        </w:rPr>
        <w:t>Madhyamaka</w:t>
      </w:r>
      <w:r w:rsidR="0060340B" w:rsidRPr="00C70691">
        <w:rPr>
          <w:color w:val="000000" w:themeColor="text1"/>
          <w:lang w:val="en-GB"/>
        </w:rPr>
        <w:t xml:space="preserve">, </w:t>
      </w:r>
      <w:r w:rsidR="0060340B" w:rsidRPr="00C70691">
        <w:rPr>
          <w:i/>
          <w:iCs/>
          <w:color w:val="000000" w:themeColor="text1"/>
          <w:lang w:val="en-GB"/>
        </w:rPr>
        <w:t>Yogācāra</w:t>
      </w:r>
      <w:r w:rsidR="00691568" w:rsidRPr="00C70691">
        <w:rPr>
          <w:color w:val="000000" w:themeColor="text1"/>
          <w:lang w:val="en-GB"/>
        </w:rPr>
        <w:t xml:space="preserve"> and</w:t>
      </w:r>
      <w:r w:rsidRPr="00C70691">
        <w:rPr>
          <w:color w:val="000000" w:themeColor="text1"/>
          <w:lang w:val="en-GB"/>
        </w:rPr>
        <w:t xml:space="preserve"> Tibetan</w:t>
      </w:r>
      <w:r w:rsidR="00691568" w:rsidRPr="00C70691">
        <w:rPr>
          <w:color w:val="000000" w:themeColor="text1"/>
          <w:lang w:val="en-GB"/>
        </w:rPr>
        <w:t>.</w:t>
      </w:r>
      <w:r w:rsidRPr="00C70691">
        <w:rPr>
          <w:color w:val="000000" w:themeColor="text1"/>
          <w:lang w:val="en-GB"/>
        </w:rPr>
        <w:t xml:space="preserve"> </w:t>
      </w:r>
      <w:r w:rsidR="00FA3582" w:rsidRPr="00C70691">
        <w:rPr>
          <w:color w:val="000000" w:themeColor="text1"/>
          <w:lang w:val="en-GB"/>
        </w:rPr>
        <w:t xml:space="preserve">The practices within Mahāyāna can be broadly categorized as </w:t>
      </w:r>
      <w:r w:rsidR="00FA3582" w:rsidRPr="00C70691">
        <w:rPr>
          <w:i/>
          <w:iCs/>
          <w:color w:val="000000" w:themeColor="text1"/>
          <w:lang w:val="en-GB"/>
        </w:rPr>
        <w:t>Paramitayana</w:t>
      </w:r>
      <w:r w:rsidR="00FA3582" w:rsidRPr="00C70691">
        <w:rPr>
          <w:color w:val="000000" w:themeColor="text1"/>
          <w:lang w:val="en-GB"/>
        </w:rPr>
        <w:t xml:space="preserve"> and </w:t>
      </w:r>
      <w:r w:rsidR="00FA3582" w:rsidRPr="00C70691">
        <w:rPr>
          <w:i/>
          <w:iCs/>
          <w:color w:val="000000" w:themeColor="text1"/>
          <w:lang w:val="en-GB"/>
        </w:rPr>
        <w:t>Vajrayāna</w:t>
      </w:r>
      <w:r w:rsidR="00FA3582" w:rsidRPr="00C70691">
        <w:rPr>
          <w:color w:val="000000" w:themeColor="text1"/>
          <w:lang w:val="en-GB"/>
        </w:rPr>
        <w:t xml:space="preserve"> (also known as Tantra), </w:t>
      </w:r>
      <w:r w:rsidR="00AB4F25" w:rsidRPr="00C70691">
        <w:rPr>
          <w:color w:val="000000" w:themeColor="text1"/>
          <w:lang w:val="en-GB"/>
        </w:rPr>
        <w:t>with</w:t>
      </w:r>
      <w:r w:rsidR="0069624F" w:rsidRPr="00C70691">
        <w:rPr>
          <w:color w:val="000000" w:themeColor="text1"/>
          <w:lang w:val="en-GB"/>
        </w:rPr>
        <w:t xml:space="preserve"> </w:t>
      </w:r>
      <w:r w:rsidR="00FA3582" w:rsidRPr="00C70691">
        <w:rPr>
          <w:color w:val="000000" w:themeColor="text1"/>
          <w:lang w:val="en-GB"/>
        </w:rPr>
        <w:t xml:space="preserve">the latter </w:t>
      </w:r>
      <w:r w:rsidR="0069624F" w:rsidRPr="00C70691">
        <w:rPr>
          <w:color w:val="000000" w:themeColor="text1"/>
          <w:lang w:val="en-GB"/>
        </w:rPr>
        <w:t>being</w:t>
      </w:r>
      <w:r w:rsidR="00FA3582" w:rsidRPr="00C70691">
        <w:rPr>
          <w:color w:val="000000" w:themeColor="text1"/>
          <w:lang w:val="en-GB"/>
        </w:rPr>
        <w:t xml:space="preserve"> most often associated with Tibetan Buddhism. </w:t>
      </w:r>
    </w:p>
    <w:p w14:paraId="2C5722E9" w14:textId="3E80B661" w:rsidR="0053169A" w:rsidRPr="00C70691" w:rsidRDefault="0053169A" w:rsidP="00853FA2">
      <w:pPr>
        <w:ind w:firstLine="720"/>
        <w:jc w:val="both"/>
        <w:rPr>
          <w:color w:val="000000" w:themeColor="text1"/>
          <w:lang w:val="en-GB"/>
        </w:rPr>
      </w:pPr>
      <w:r w:rsidRPr="00C70691">
        <w:rPr>
          <w:color w:val="000000" w:themeColor="text1"/>
          <w:lang w:val="en-GB"/>
        </w:rPr>
        <w:t xml:space="preserve">In </w:t>
      </w:r>
      <w:r w:rsidR="00853FA2" w:rsidRPr="00C70691">
        <w:rPr>
          <w:color w:val="000000" w:themeColor="text1"/>
          <w:lang w:val="en-GB"/>
        </w:rPr>
        <w:t xml:space="preserve">the </w:t>
      </w:r>
      <w:r w:rsidRPr="00C70691">
        <w:rPr>
          <w:color w:val="000000" w:themeColor="text1"/>
          <w:lang w:val="en-GB"/>
        </w:rPr>
        <w:t>Paramitayana practice, practitioners focus on developing the six Mahāyāna Perfections (</w:t>
      </w:r>
      <w:r w:rsidR="00853FA2" w:rsidRPr="00C70691">
        <w:rPr>
          <w:color w:val="000000" w:themeColor="text1"/>
          <w:lang w:val="en-GB"/>
        </w:rPr>
        <w:t>or</w:t>
      </w:r>
      <w:r w:rsidRPr="00C70691">
        <w:rPr>
          <w:color w:val="000000" w:themeColor="text1"/>
          <w:lang w:val="en-GB"/>
        </w:rPr>
        <w:t xml:space="preserve"> </w:t>
      </w:r>
      <w:r w:rsidRPr="00C70691">
        <w:rPr>
          <w:i/>
          <w:iCs/>
          <w:color w:val="000000" w:themeColor="text1"/>
          <w:lang w:val="en-GB"/>
        </w:rPr>
        <w:t>Pāramitās</w:t>
      </w:r>
      <w:r w:rsidRPr="00C70691">
        <w:rPr>
          <w:color w:val="000000" w:themeColor="text1"/>
          <w:lang w:val="en-GB"/>
        </w:rPr>
        <w:t>) of generosity, morality, patience, energy, meditation and wisdom</w:t>
      </w:r>
      <w:r w:rsidR="000F6277" w:rsidRPr="00C70691">
        <w:rPr>
          <w:color w:val="000000" w:themeColor="text1"/>
          <w:lang w:val="en-GB"/>
        </w:rPr>
        <w:t>,</w:t>
      </w:r>
      <w:r w:rsidR="002B4610" w:rsidRPr="00C70691">
        <w:rPr>
          <w:color w:val="000000" w:themeColor="text1"/>
          <w:lang w:val="en-GB"/>
        </w:rPr>
        <w:t xml:space="preserve"> and mastery of all six </w:t>
      </w:r>
      <w:r w:rsidR="00AD71AE" w:rsidRPr="00C70691">
        <w:rPr>
          <w:color w:val="000000" w:themeColor="text1"/>
          <w:lang w:val="en-GB"/>
        </w:rPr>
        <w:t>will ultimately result in full enlightenment</w:t>
      </w:r>
      <w:r w:rsidRPr="00C70691">
        <w:rPr>
          <w:color w:val="000000" w:themeColor="text1"/>
          <w:lang w:val="en-GB"/>
        </w:rPr>
        <w:t>. It is generally accepted that this form of practice takes multiple lifetimes to master, with some suggesting it could take three countless aeons or longer.</w:t>
      </w:r>
      <w:r w:rsidRPr="00C70691">
        <w:rPr>
          <w:color w:val="000000" w:themeColor="text1"/>
          <w:vertAlign w:val="superscript"/>
          <w:lang w:val="en-GB"/>
        </w:rPr>
        <w:footnoteReference w:id="26"/>
      </w:r>
    </w:p>
    <w:p w14:paraId="559A8E33" w14:textId="3E60BEB7" w:rsidR="005F5A43" w:rsidRPr="00C70691" w:rsidRDefault="003565DA" w:rsidP="008734FC">
      <w:pPr>
        <w:ind w:firstLine="720"/>
        <w:jc w:val="both"/>
        <w:rPr>
          <w:color w:val="000000" w:themeColor="text1"/>
          <w:lang w:val="en-GB"/>
        </w:rPr>
      </w:pPr>
      <w:r w:rsidRPr="00C70691">
        <w:rPr>
          <w:color w:val="000000" w:themeColor="text1"/>
          <w:lang w:val="en-GB"/>
        </w:rPr>
        <w:t xml:space="preserve">The </w:t>
      </w:r>
      <w:r w:rsidR="003452E5" w:rsidRPr="00C70691">
        <w:rPr>
          <w:color w:val="000000" w:themeColor="text1"/>
          <w:lang w:val="en-GB"/>
        </w:rPr>
        <w:t>essence</w:t>
      </w:r>
      <w:r w:rsidRPr="00C70691">
        <w:rPr>
          <w:color w:val="000000" w:themeColor="text1"/>
          <w:lang w:val="en-GB"/>
        </w:rPr>
        <w:t xml:space="preserve"> </w:t>
      </w:r>
      <w:r w:rsidR="00260883" w:rsidRPr="00C70691">
        <w:rPr>
          <w:color w:val="000000" w:themeColor="text1"/>
          <w:lang w:val="en-GB"/>
        </w:rPr>
        <w:t xml:space="preserve">of Vajrayāna </w:t>
      </w:r>
      <w:r w:rsidR="006A1F36" w:rsidRPr="00C70691">
        <w:rPr>
          <w:color w:val="000000" w:themeColor="text1"/>
          <w:lang w:val="en-GB"/>
        </w:rPr>
        <w:t xml:space="preserve">thought is </w:t>
      </w:r>
      <w:r w:rsidR="008B4623" w:rsidRPr="00C70691">
        <w:rPr>
          <w:color w:val="000000" w:themeColor="text1"/>
          <w:lang w:val="en-GB"/>
        </w:rPr>
        <w:t>founded</w:t>
      </w:r>
      <w:r w:rsidR="0005715C" w:rsidRPr="00C70691">
        <w:rPr>
          <w:color w:val="000000" w:themeColor="text1"/>
          <w:lang w:val="en-GB"/>
        </w:rPr>
        <w:t xml:space="preserve"> on </w:t>
      </w:r>
      <w:r w:rsidR="006A1F36" w:rsidRPr="00C70691">
        <w:rPr>
          <w:color w:val="000000" w:themeColor="text1"/>
          <w:lang w:val="en-GB"/>
        </w:rPr>
        <w:t xml:space="preserve">the </w:t>
      </w:r>
      <w:r w:rsidRPr="00C70691">
        <w:rPr>
          <w:color w:val="000000" w:themeColor="text1"/>
          <w:lang w:val="en-GB"/>
        </w:rPr>
        <w:t xml:space="preserve">principle </w:t>
      </w:r>
      <w:r w:rsidR="00FD624B" w:rsidRPr="00C70691">
        <w:rPr>
          <w:color w:val="000000" w:themeColor="text1"/>
          <w:lang w:val="en-GB"/>
        </w:rPr>
        <w:t>that</w:t>
      </w:r>
      <w:r w:rsidR="00F3743B" w:rsidRPr="00C70691">
        <w:rPr>
          <w:color w:val="000000" w:themeColor="text1"/>
          <w:lang w:val="en-GB"/>
        </w:rPr>
        <w:t xml:space="preserve"> </w:t>
      </w:r>
      <w:r w:rsidR="00543C98" w:rsidRPr="00C70691">
        <w:rPr>
          <w:color w:val="000000" w:themeColor="text1"/>
          <w:lang w:val="en-GB"/>
        </w:rPr>
        <w:t xml:space="preserve">every sentient being </w:t>
      </w:r>
      <w:r w:rsidR="004172E7" w:rsidRPr="00C70691">
        <w:rPr>
          <w:color w:val="000000" w:themeColor="text1"/>
          <w:lang w:val="en-GB"/>
        </w:rPr>
        <w:t>has</w:t>
      </w:r>
      <w:r w:rsidR="003452E5" w:rsidRPr="00C70691">
        <w:rPr>
          <w:color w:val="000000" w:themeColor="text1"/>
          <w:lang w:val="en-GB"/>
        </w:rPr>
        <w:t xml:space="preserve"> at their core</w:t>
      </w:r>
      <w:r w:rsidR="0005715C" w:rsidRPr="00C70691">
        <w:rPr>
          <w:color w:val="000000" w:themeColor="text1"/>
          <w:lang w:val="en-GB"/>
        </w:rPr>
        <w:t xml:space="preserve"> an</w:t>
      </w:r>
      <w:r w:rsidR="00543C98" w:rsidRPr="00C70691">
        <w:rPr>
          <w:color w:val="000000" w:themeColor="text1"/>
          <w:lang w:val="en-GB"/>
        </w:rPr>
        <w:t xml:space="preserve"> innate and perfectly enlightened nature, </w:t>
      </w:r>
      <w:r w:rsidR="005550B1" w:rsidRPr="00C70691">
        <w:rPr>
          <w:color w:val="000000" w:themeColor="text1"/>
          <w:lang w:val="en-GB"/>
        </w:rPr>
        <w:t xml:space="preserve">however, </w:t>
      </w:r>
      <w:r w:rsidR="00543C98" w:rsidRPr="00C70691">
        <w:rPr>
          <w:color w:val="000000" w:themeColor="text1"/>
          <w:lang w:val="en-GB"/>
        </w:rPr>
        <w:t xml:space="preserve">this </w:t>
      </w:r>
      <w:r w:rsidR="004E12B5" w:rsidRPr="00C70691">
        <w:rPr>
          <w:color w:val="000000" w:themeColor="text1"/>
          <w:lang w:val="en-GB"/>
        </w:rPr>
        <w:t xml:space="preserve">purity </w:t>
      </w:r>
      <w:r w:rsidR="007A7F45" w:rsidRPr="00C70691">
        <w:rPr>
          <w:color w:val="000000" w:themeColor="text1"/>
          <w:lang w:val="en-GB"/>
        </w:rPr>
        <w:t>is</w:t>
      </w:r>
      <w:r w:rsidR="005550B1" w:rsidRPr="00C70691">
        <w:rPr>
          <w:color w:val="000000" w:themeColor="text1"/>
          <w:lang w:val="en-GB"/>
        </w:rPr>
        <w:t xml:space="preserve"> </w:t>
      </w:r>
      <w:r w:rsidR="00543C98" w:rsidRPr="00C70691">
        <w:rPr>
          <w:color w:val="000000" w:themeColor="text1"/>
          <w:lang w:val="en-GB"/>
        </w:rPr>
        <w:t xml:space="preserve">obscured by </w:t>
      </w:r>
      <w:r w:rsidR="005550B1" w:rsidRPr="00C70691">
        <w:rPr>
          <w:color w:val="000000" w:themeColor="text1"/>
          <w:lang w:val="en-GB"/>
        </w:rPr>
        <w:t xml:space="preserve">the </w:t>
      </w:r>
      <w:r w:rsidR="00543C98" w:rsidRPr="00C70691">
        <w:rPr>
          <w:color w:val="000000" w:themeColor="text1"/>
          <w:lang w:val="en-GB"/>
        </w:rPr>
        <w:t xml:space="preserve">mental afflictions </w:t>
      </w:r>
      <w:r w:rsidR="004734C7" w:rsidRPr="00C70691">
        <w:rPr>
          <w:color w:val="000000" w:themeColor="text1"/>
          <w:lang w:val="en-GB"/>
        </w:rPr>
        <w:t xml:space="preserve">accumulated over many aeons </w:t>
      </w:r>
      <w:r w:rsidR="00375A19" w:rsidRPr="00C70691">
        <w:rPr>
          <w:color w:val="000000" w:themeColor="text1"/>
          <w:lang w:val="en-GB"/>
        </w:rPr>
        <w:t>from</w:t>
      </w:r>
      <w:r w:rsidR="00130EBB" w:rsidRPr="00C70691">
        <w:rPr>
          <w:color w:val="000000" w:themeColor="text1"/>
          <w:lang w:val="en-GB"/>
        </w:rPr>
        <w:t>,</w:t>
      </w:r>
      <w:r w:rsidR="000730D4" w:rsidRPr="00C70691">
        <w:rPr>
          <w:color w:val="000000" w:themeColor="text1"/>
          <w:lang w:val="en-GB"/>
        </w:rPr>
        <w:t xml:space="preserve"> </w:t>
      </w:r>
      <w:r w:rsidR="00130EBB" w:rsidRPr="00C70691">
        <w:rPr>
          <w:color w:val="000000" w:themeColor="text1"/>
          <w:lang w:val="en-GB"/>
        </w:rPr>
        <w:t xml:space="preserve">and due to, </w:t>
      </w:r>
      <w:r w:rsidR="003A2C17" w:rsidRPr="00C70691">
        <w:rPr>
          <w:color w:val="000000" w:themeColor="text1"/>
          <w:lang w:val="en-GB"/>
        </w:rPr>
        <w:t>our</w:t>
      </w:r>
      <w:r w:rsidR="005550B1" w:rsidRPr="00C70691">
        <w:rPr>
          <w:color w:val="000000" w:themeColor="text1"/>
          <w:lang w:val="en-GB"/>
        </w:rPr>
        <w:t xml:space="preserve"> </w:t>
      </w:r>
      <w:r w:rsidR="00543C98" w:rsidRPr="00C70691">
        <w:rPr>
          <w:color w:val="000000" w:themeColor="text1"/>
          <w:lang w:val="en-GB"/>
        </w:rPr>
        <w:t>negative thoughts, words, and deeds.</w:t>
      </w:r>
      <w:r w:rsidR="004D4DEF" w:rsidRPr="00C70691">
        <w:rPr>
          <w:color w:val="000000" w:themeColor="text1"/>
          <w:lang w:val="en-GB"/>
        </w:rPr>
        <w:t xml:space="preserve"> Whilst this </w:t>
      </w:r>
      <w:r w:rsidR="001834E7" w:rsidRPr="00C70691">
        <w:rPr>
          <w:color w:val="000000" w:themeColor="text1"/>
          <w:lang w:val="en-GB"/>
        </w:rPr>
        <w:t>concept</w:t>
      </w:r>
      <w:r w:rsidR="004D4DEF" w:rsidRPr="00C70691">
        <w:rPr>
          <w:color w:val="000000" w:themeColor="text1"/>
          <w:lang w:val="en-GB"/>
        </w:rPr>
        <w:t xml:space="preserve"> is not </w:t>
      </w:r>
      <w:r w:rsidR="008D794E" w:rsidRPr="00C70691">
        <w:rPr>
          <w:color w:val="000000" w:themeColor="text1"/>
          <w:lang w:val="en-GB"/>
        </w:rPr>
        <w:t xml:space="preserve">unique, </w:t>
      </w:r>
      <w:r w:rsidR="001834E7" w:rsidRPr="00C70691">
        <w:rPr>
          <w:color w:val="000000" w:themeColor="text1"/>
          <w:lang w:val="en-GB"/>
        </w:rPr>
        <w:t>it is</w:t>
      </w:r>
      <w:r w:rsidR="008D794E" w:rsidRPr="00C70691">
        <w:rPr>
          <w:color w:val="000000" w:themeColor="text1"/>
          <w:lang w:val="en-GB"/>
        </w:rPr>
        <w:t xml:space="preserve"> most often associated with</w:t>
      </w:r>
      <w:r w:rsidR="001834E7" w:rsidRPr="00C70691">
        <w:rPr>
          <w:color w:val="000000" w:themeColor="text1"/>
          <w:lang w:val="en-GB"/>
        </w:rPr>
        <w:t xml:space="preserve"> </w:t>
      </w:r>
      <w:r w:rsidR="004D4DEF" w:rsidRPr="00C70691">
        <w:rPr>
          <w:color w:val="000000" w:themeColor="text1"/>
          <w:lang w:val="en-GB"/>
        </w:rPr>
        <w:t>Tibetan Buddhism</w:t>
      </w:r>
      <w:r w:rsidR="006F7C92" w:rsidRPr="00C70691">
        <w:rPr>
          <w:color w:val="000000" w:themeColor="text1"/>
          <w:lang w:val="en-GB"/>
        </w:rPr>
        <w:t xml:space="preserve"> </w:t>
      </w:r>
      <w:r w:rsidR="005A110B" w:rsidRPr="00C70691">
        <w:rPr>
          <w:color w:val="000000" w:themeColor="text1"/>
          <w:lang w:val="en-GB"/>
        </w:rPr>
        <w:t>with</w:t>
      </w:r>
      <w:r w:rsidR="006F7C92" w:rsidRPr="00C70691">
        <w:rPr>
          <w:color w:val="000000" w:themeColor="text1"/>
          <w:lang w:val="en-GB"/>
        </w:rPr>
        <w:t xml:space="preserve"> </w:t>
      </w:r>
      <w:r w:rsidR="0064244C" w:rsidRPr="00C70691">
        <w:rPr>
          <w:color w:val="000000" w:themeColor="text1"/>
          <w:lang w:val="en-GB"/>
        </w:rPr>
        <w:t>each of</w:t>
      </w:r>
      <w:r w:rsidR="006F7C92" w:rsidRPr="00C70691">
        <w:rPr>
          <w:color w:val="000000" w:themeColor="text1"/>
          <w:lang w:val="en-GB"/>
        </w:rPr>
        <w:t xml:space="preserve"> </w:t>
      </w:r>
      <w:r w:rsidR="00B22835" w:rsidRPr="00C70691">
        <w:rPr>
          <w:color w:val="000000" w:themeColor="text1"/>
          <w:lang w:val="en-GB"/>
        </w:rPr>
        <w:t>four sub-school</w:t>
      </w:r>
      <w:r w:rsidR="00347EF8" w:rsidRPr="00C70691">
        <w:rPr>
          <w:color w:val="000000" w:themeColor="text1"/>
          <w:lang w:val="en-GB"/>
        </w:rPr>
        <w:t xml:space="preserve"> (</w:t>
      </w:r>
      <w:r w:rsidR="00B22835" w:rsidRPr="00C70691">
        <w:rPr>
          <w:i/>
          <w:iCs/>
          <w:color w:val="000000" w:themeColor="text1"/>
          <w:lang w:val="en-GB"/>
        </w:rPr>
        <w:t>Gelug, Kagyu, Sakya</w:t>
      </w:r>
      <w:r w:rsidR="006F7C92" w:rsidRPr="00C70691">
        <w:rPr>
          <w:color w:val="000000" w:themeColor="text1"/>
          <w:lang w:val="en-GB"/>
        </w:rPr>
        <w:t xml:space="preserve"> and </w:t>
      </w:r>
      <w:r w:rsidR="00B22835" w:rsidRPr="00C70691">
        <w:rPr>
          <w:i/>
          <w:iCs/>
          <w:color w:val="000000" w:themeColor="text1"/>
          <w:lang w:val="en-GB"/>
        </w:rPr>
        <w:t>Nyingma</w:t>
      </w:r>
      <w:r w:rsidR="00347EF8" w:rsidRPr="00C70691">
        <w:rPr>
          <w:color w:val="000000" w:themeColor="text1"/>
          <w:lang w:val="en-GB"/>
        </w:rPr>
        <w:t>)</w:t>
      </w:r>
      <w:r w:rsidR="009926B8" w:rsidRPr="00C70691">
        <w:rPr>
          <w:color w:val="000000" w:themeColor="text1"/>
          <w:lang w:val="en-GB"/>
        </w:rPr>
        <w:t xml:space="preserve"> </w:t>
      </w:r>
      <w:r w:rsidR="006902DB" w:rsidRPr="00C70691">
        <w:rPr>
          <w:color w:val="000000" w:themeColor="text1"/>
          <w:lang w:val="en-GB"/>
        </w:rPr>
        <w:t>form</w:t>
      </w:r>
      <w:r w:rsidR="009926B8" w:rsidRPr="00C70691">
        <w:rPr>
          <w:color w:val="000000" w:themeColor="text1"/>
          <w:lang w:val="en-GB"/>
        </w:rPr>
        <w:t>ing</w:t>
      </w:r>
      <w:r w:rsidR="006902DB" w:rsidRPr="00C70691">
        <w:rPr>
          <w:color w:val="000000" w:themeColor="text1"/>
          <w:lang w:val="en-GB"/>
        </w:rPr>
        <w:t xml:space="preserve"> </w:t>
      </w:r>
      <w:r w:rsidR="00851808" w:rsidRPr="00C70691">
        <w:rPr>
          <w:color w:val="000000" w:themeColor="text1"/>
          <w:lang w:val="en-GB"/>
        </w:rPr>
        <w:t xml:space="preserve">their own </w:t>
      </w:r>
      <w:r w:rsidR="00303700" w:rsidRPr="00C70691">
        <w:rPr>
          <w:color w:val="000000" w:themeColor="text1"/>
          <w:lang w:val="en-GB"/>
        </w:rPr>
        <w:t>version</w:t>
      </w:r>
      <w:r w:rsidR="00D1727D" w:rsidRPr="00C70691">
        <w:rPr>
          <w:color w:val="000000" w:themeColor="text1"/>
          <w:lang w:val="en-GB"/>
        </w:rPr>
        <w:t xml:space="preserve"> </w:t>
      </w:r>
      <w:r w:rsidR="006F7C92" w:rsidRPr="00C70691">
        <w:rPr>
          <w:color w:val="000000" w:themeColor="text1"/>
          <w:lang w:val="en-GB"/>
        </w:rPr>
        <w:t xml:space="preserve">of </w:t>
      </w:r>
      <w:r w:rsidR="00B22835" w:rsidRPr="00C70691">
        <w:rPr>
          <w:color w:val="000000" w:themeColor="text1"/>
          <w:lang w:val="en-GB"/>
        </w:rPr>
        <w:t>Vajrayāna practice</w:t>
      </w:r>
      <w:r w:rsidR="00B15E01" w:rsidRPr="00C70691">
        <w:rPr>
          <w:color w:val="000000" w:themeColor="text1"/>
          <w:lang w:val="en-GB"/>
        </w:rPr>
        <w:t>;</w:t>
      </w:r>
      <w:r w:rsidR="00B22835" w:rsidRPr="00C70691">
        <w:rPr>
          <w:color w:val="000000" w:themeColor="text1"/>
          <w:lang w:val="en-GB"/>
        </w:rPr>
        <w:t xml:space="preserve"> most famously </w:t>
      </w:r>
      <w:r w:rsidR="008734FC" w:rsidRPr="00C70691">
        <w:rPr>
          <w:color w:val="000000" w:themeColor="text1"/>
          <w:lang w:val="en-GB"/>
        </w:rPr>
        <w:t xml:space="preserve">are </w:t>
      </w:r>
      <w:r w:rsidR="00B22835" w:rsidRPr="00C70691">
        <w:rPr>
          <w:color w:val="000000" w:themeColor="text1"/>
          <w:lang w:val="en-GB"/>
        </w:rPr>
        <w:t>Mahāmudrā in the Gelug tradition and Dzogchen in the Nyingma.</w:t>
      </w:r>
      <w:r w:rsidR="00B22835" w:rsidRPr="00C70691">
        <w:rPr>
          <w:rStyle w:val="FootnoteReference"/>
          <w:color w:val="000000" w:themeColor="text1"/>
          <w:lang w:val="en-GB"/>
        </w:rPr>
        <w:footnoteReference w:id="27"/>
      </w:r>
      <w:r w:rsidR="00A6523B" w:rsidRPr="00C70691">
        <w:rPr>
          <w:color w:val="000000" w:themeColor="text1"/>
          <w:lang w:val="en-GB"/>
        </w:rPr>
        <w:t xml:space="preserve"> A</w:t>
      </w:r>
      <w:r w:rsidR="005F5A43" w:rsidRPr="00C70691">
        <w:rPr>
          <w:color w:val="000000" w:themeColor="text1"/>
          <w:lang w:val="en-GB"/>
        </w:rPr>
        <w:t xml:space="preserve">s Dunne remarks: </w:t>
      </w:r>
    </w:p>
    <w:p w14:paraId="254E193D" w14:textId="77777777" w:rsidR="005F5A43" w:rsidRPr="00C70691" w:rsidRDefault="005F5A43" w:rsidP="005F5A43">
      <w:pPr>
        <w:pStyle w:val="Quote"/>
        <w:jc w:val="both"/>
        <w:rPr>
          <w:iCs w:val="0"/>
          <w:color w:val="000000" w:themeColor="text1"/>
          <w:lang w:val="en-GB" w:eastAsia="en-US"/>
        </w:rPr>
      </w:pPr>
      <w:r w:rsidRPr="00C70691">
        <w:rPr>
          <w:iCs w:val="0"/>
          <w:color w:val="000000" w:themeColor="text1"/>
          <w:lang w:val="en-GB" w:eastAsia="en-US"/>
        </w:rPr>
        <w:t xml:space="preserve">[…] tantric practice was indisputably at the </w:t>
      </w:r>
      <w:proofErr w:type="spellStart"/>
      <w:r w:rsidRPr="00C70691">
        <w:rPr>
          <w:iCs w:val="0"/>
          <w:color w:val="000000" w:themeColor="text1"/>
          <w:lang w:val="en-GB" w:eastAsia="en-US"/>
        </w:rPr>
        <w:t>center</w:t>
      </w:r>
      <w:proofErr w:type="spellEnd"/>
      <w:r w:rsidRPr="00C70691">
        <w:rPr>
          <w:iCs w:val="0"/>
          <w:color w:val="000000" w:themeColor="text1"/>
          <w:lang w:val="en-GB" w:eastAsia="en-US"/>
        </w:rPr>
        <w:t xml:space="preserve"> of all the Tibetan traditions, where the texts and practices fall under the rubric of the Vajrayāna, or “Diamond Vehicle.</w:t>
      </w:r>
      <w:r w:rsidRPr="00C70691">
        <w:rPr>
          <w:rStyle w:val="FootnoteReference"/>
          <w:iCs w:val="0"/>
          <w:color w:val="000000" w:themeColor="text1"/>
          <w:lang w:val="en-GB" w:eastAsia="en-US"/>
        </w:rPr>
        <w:footnoteReference w:id="28"/>
      </w:r>
    </w:p>
    <w:p w14:paraId="26F7C845" w14:textId="77777777" w:rsidR="005F5A43" w:rsidRPr="00C70691" w:rsidRDefault="005F5A43" w:rsidP="00130EBB">
      <w:pPr>
        <w:ind w:firstLine="720"/>
        <w:jc w:val="both"/>
        <w:rPr>
          <w:color w:val="000000" w:themeColor="text1"/>
          <w:lang w:val="en-GB"/>
        </w:rPr>
      </w:pPr>
    </w:p>
    <w:p w14:paraId="2E7C472D" w14:textId="4B83FAB8" w:rsidR="00EF49D1" w:rsidRPr="00C70691" w:rsidRDefault="00543C98" w:rsidP="00A6523B">
      <w:pPr>
        <w:ind w:firstLine="720"/>
        <w:jc w:val="both"/>
        <w:rPr>
          <w:color w:val="000000" w:themeColor="text1"/>
          <w:lang w:val="en-GB"/>
        </w:rPr>
      </w:pPr>
      <w:r w:rsidRPr="00C70691">
        <w:rPr>
          <w:color w:val="000000" w:themeColor="text1"/>
          <w:lang w:val="en-GB"/>
        </w:rPr>
        <w:lastRenderedPageBreak/>
        <w:t xml:space="preserve">The goal of </w:t>
      </w:r>
      <w:r w:rsidR="00ED2CB9" w:rsidRPr="00C70691">
        <w:rPr>
          <w:color w:val="000000" w:themeColor="text1"/>
          <w:lang w:val="en-GB"/>
        </w:rPr>
        <w:t>the</w:t>
      </w:r>
      <w:r w:rsidRPr="00C70691">
        <w:rPr>
          <w:color w:val="000000" w:themeColor="text1"/>
          <w:lang w:val="en-GB"/>
        </w:rPr>
        <w:t xml:space="preserve"> teachings </w:t>
      </w:r>
      <w:r w:rsidR="00C95225" w:rsidRPr="00C70691">
        <w:rPr>
          <w:color w:val="000000" w:themeColor="text1"/>
          <w:lang w:val="en-GB"/>
        </w:rPr>
        <w:t xml:space="preserve">is </w:t>
      </w:r>
      <w:r w:rsidR="00322425" w:rsidRPr="00C70691">
        <w:rPr>
          <w:color w:val="000000" w:themeColor="text1"/>
          <w:lang w:val="en-GB"/>
        </w:rPr>
        <w:t>to understand the nature of mind and being</w:t>
      </w:r>
      <w:r w:rsidR="00E01E97" w:rsidRPr="00C70691">
        <w:rPr>
          <w:color w:val="000000" w:themeColor="text1"/>
          <w:lang w:val="en-GB"/>
        </w:rPr>
        <w:t>, and</w:t>
      </w:r>
      <w:r w:rsidR="006E61A2" w:rsidRPr="00C70691">
        <w:rPr>
          <w:color w:val="000000" w:themeColor="text1"/>
          <w:lang w:val="en-GB"/>
        </w:rPr>
        <w:t xml:space="preserve"> </w:t>
      </w:r>
      <w:r w:rsidR="00482C19" w:rsidRPr="00C70691">
        <w:rPr>
          <w:color w:val="000000" w:themeColor="text1"/>
          <w:lang w:val="en-GB"/>
        </w:rPr>
        <w:t xml:space="preserve">to </w:t>
      </w:r>
      <w:r w:rsidR="006E61A2" w:rsidRPr="00C70691">
        <w:rPr>
          <w:color w:val="000000" w:themeColor="text1"/>
          <w:lang w:val="en-GB"/>
        </w:rPr>
        <w:t xml:space="preserve">access one’s pure nature, Rigpa, and gain access to the ground of all being, the Dharmadhātu </w:t>
      </w:r>
      <w:r w:rsidRPr="00C70691">
        <w:rPr>
          <w:color w:val="000000" w:themeColor="text1"/>
          <w:lang w:val="en-GB"/>
        </w:rPr>
        <w:t xml:space="preserve">using </w:t>
      </w:r>
      <w:r w:rsidR="000349C2" w:rsidRPr="00C70691">
        <w:rPr>
          <w:color w:val="000000" w:themeColor="text1"/>
          <w:lang w:val="en-GB"/>
        </w:rPr>
        <w:t xml:space="preserve">practices </w:t>
      </w:r>
      <w:r w:rsidRPr="00C70691">
        <w:rPr>
          <w:color w:val="000000" w:themeColor="text1"/>
          <w:lang w:val="en-GB"/>
        </w:rPr>
        <w:t xml:space="preserve">such as </w:t>
      </w:r>
      <w:r w:rsidRPr="00C70691">
        <w:rPr>
          <w:i/>
          <w:iCs/>
          <w:color w:val="000000" w:themeColor="text1"/>
          <w:lang w:val="en-GB"/>
        </w:rPr>
        <w:t>Trekchö</w:t>
      </w:r>
      <w:r w:rsidRPr="00C70691">
        <w:rPr>
          <w:color w:val="000000" w:themeColor="text1"/>
          <w:lang w:val="en-GB"/>
        </w:rPr>
        <w:t xml:space="preserve"> (cutting through) and </w:t>
      </w:r>
      <w:r w:rsidRPr="00C70691">
        <w:rPr>
          <w:i/>
          <w:iCs/>
          <w:color w:val="000000" w:themeColor="text1"/>
          <w:lang w:val="en-GB"/>
        </w:rPr>
        <w:t>Tögal</w:t>
      </w:r>
      <w:r w:rsidRPr="00C70691">
        <w:rPr>
          <w:color w:val="000000" w:themeColor="text1"/>
          <w:lang w:val="en-GB"/>
        </w:rPr>
        <w:t xml:space="preserve"> (direct crossing)</w:t>
      </w:r>
      <w:r w:rsidR="00C43234" w:rsidRPr="00C70691">
        <w:rPr>
          <w:color w:val="000000" w:themeColor="text1"/>
          <w:lang w:val="en-GB"/>
        </w:rPr>
        <w:t>. Th</w:t>
      </w:r>
      <w:r w:rsidR="00EF39AF" w:rsidRPr="00C70691">
        <w:rPr>
          <w:color w:val="000000" w:themeColor="text1"/>
          <w:lang w:val="en-GB"/>
        </w:rPr>
        <w:t>e</w:t>
      </w:r>
      <w:r w:rsidR="006B75B2" w:rsidRPr="00C70691">
        <w:rPr>
          <w:color w:val="000000" w:themeColor="text1"/>
          <w:lang w:val="en-GB"/>
        </w:rPr>
        <w:t>se</w:t>
      </w:r>
      <w:r w:rsidR="00EF39AF" w:rsidRPr="00C70691">
        <w:rPr>
          <w:color w:val="000000" w:themeColor="text1"/>
          <w:lang w:val="en-GB"/>
        </w:rPr>
        <w:t xml:space="preserve"> </w:t>
      </w:r>
      <w:r w:rsidR="00C43234" w:rsidRPr="00C70691">
        <w:rPr>
          <w:color w:val="000000" w:themeColor="text1"/>
          <w:lang w:val="en-GB"/>
        </w:rPr>
        <w:t>practice</w:t>
      </w:r>
      <w:r w:rsidR="006B75B2" w:rsidRPr="00C70691">
        <w:rPr>
          <w:color w:val="000000" w:themeColor="text1"/>
          <w:lang w:val="en-GB"/>
        </w:rPr>
        <w:t xml:space="preserve">s </w:t>
      </w:r>
      <w:r w:rsidR="003E6018" w:rsidRPr="00C70691">
        <w:rPr>
          <w:color w:val="000000" w:themeColor="text1"/>
          <w:lang w:val="en-GB"/>
        </w:rPr>
        <w:t>involve various</w:t>
      </w:r>
      <w:r w:rsidR="000B4F51" w:rsidRPr="00C70691">
        <w:rPr>
          <w:color w:val="000000" w:themeColor="text1"/>
          <w:lang w:val="en-GB"/>
        </w:rPr>
        <w:t xml:space="preserve"> </w:t>
      </w:r>
      <w:r w:rsidR="00BD1E0E" w:rsidRPr="00C70691">
        <w:rPr>
          <w:color w:val="000000" w:themeColor="text1"/>
          <w:lang w:val="en-GB"/>
        </w:rPr>
        <w:t>meditation and visuali</w:t>
      </w:r>
      <w:r w:rsidR="00AC0A0B" w:rsidRPr="00C70691">
        <w:rPr>
          <w:color w:val="000000" w:themeColor="text1"/>
          <w:lang w:val="en-GB"/>
        </w:rPr>
        <w:t xml:space="preserve">sation </w:t>
      </w:r>
      <w:r w:rsidR="003E6018" w:rsidRPr="00C70691">
        <w:rPr>
          <w:color w:val="000000" w:themeColor="text1"/>
          <w:lang w:val="en-GB"/>
        </w:rPr>
        <w:t>techniques</w:t>
      </w:r>
      <w:r w:rsidR="00AC0A0B" w:rsidRPr="00C70691">
        <w:rPr>
          <w:color w:val="000000" w:themeColor="text1"/>
          <w:lang w:val="en-GB"/>
        </w:rPr>
        <w:t xml:space="preserve"> which can</w:t>
      </w:r>
      <w:r w:rsidR="005550B1" w:rsidRPr="00C70691">
        <w:rPr>
          <w:color w:val="000000" w:themeColor="text1"/>
          <w:lang w:val="en-GB"/>
        </w:rPr>
        <w:t>, according to this tradition,</w:t>
      </w:r>
      <w:r w:rsidR="00AC0A0B" w:rsidRPr="00C70691">
        <w:rPr>
          <w:color w:val="000000" w:themeColor="text1"/>
          <w:lang w:val="en-GB"/>
        </w:rPr>
        <w:t xml:space="preserve"> lead to </w:t>
      </w:r>
      <w:r w:rsidRPr="00C70691">
        <w:rPr>
          <w:color w:val="000000" w:themeColor="text1"/>
          <w:lang w:val="en-GB"/>
        </w:rPr>
        <w:t>enlightenment in one lifetime</w:t>
      </w:r>
      <w:r w:rsidR="005550B1" w:rsidRPr="00C70691">
        <w:rPr>
          <w:color w:val="000000" w:themeColor="text1"/>
          <w:lang w:val="en-GB"/>
        </w:rPr>
        <w:t xml:space="preserve">. </w:t>
      </w:r>
      <w:r w:rsidR="003E6018" w:rsidRPr="00C70691">
        <w:rPr>
          <w:color w:val="000000" w:themeColor="text1"/>
          <w:lang w:val="en-GB"/>
        </w:rPr>
        <w:t>For this reason</w:t>
      </w:r>
      <w:r w:rsidR="00AA2AC3" w:rsidRPr="00C70691">
        <w:rPr>
          <w:color w:val="000000" w:themeColor="text1"/>
          <w:lang w:val="en-GB"/>
        </w:rPr>
        <w:t>,</w:t>
      </w:r>
      <w:r w:rsidR="004F1521" w:rsidRPr="00C70691">
        <w:rPr>
          <w:color w:val="000000" w:themeColor="text1"/>
          <w:lang w:val="en-GB"/>
        </w:rPr>
        <w:t xml:space="preserve"> </w:t>
      </w:r>
      <w:r w:rsidR="00AA2AC3" w:rsidRPr="00C70691">
        <w:rPr>
          <w:color w:val="000000" w:themeColor="text1"/>
          <w:lang w:val="en-GB"/>
        </w:rPr>
        <w:t xml:space="preserve">the </w:t>
      </w:r>
      <w:r w:rsidR="00900B0D" w:rsidRPr="00C70691">
        <w:rPr>
          <w:color w:val="000000" w:themeColor="text1"/>
          <w:lang w:val="en-GB"/>
        </w:rPr>
        <w:t xml:space="preserve">Nyingma </w:t>
      </w:r>
      <w:r w:rsidR="00AA2AC3" w:rsidRPr="00C70691">
        <w:rPr>
          <w:color w:val="000000" w:themeColor="text1"/>
          <w:lang w:val="en-GB"/>
        </w:rPr>
        <w:t>term</w:t>
      </w:r>
      <w:r w:rsidR="00900B0D" w:rsidRPr="00C70691">
        <w:rPr>
          <w:color w:val="000000" w:themeColor="text1"/>
          <w:lang w:val="en-GB"/>
        </w:rPr>
        <w:t xml:space="preserve"> for</w:t>
      </w:r>
      <w:r w:rsidR="004F1521" w:rsidRPr="00C70691">
        <w:rPr>
          <w:color w:val="000000" w:themeColor="text1"/>
          <w:lang w:val="en-GB"/>
        </w:rPr>
        <w:t xml:space="preserve"> </w:t>
      </w:r>
      <w:r w:rsidR="00A66F33" w:rsidRPr="00C70691">
        <w:rPr>
          <w:color w:val="000000" w:themeColor="text1"/>
          <w:lang w:val="en-GB"/>
        </w:rPr>
        <w:t>Vajrayāna</w:t>
      </w:r>
      <w:r w:rsidR="005550B1" w:rsidRPr="00C70691">
        <w:rPr>
          <w:color w:val="000000" w:themeColor="text1"/>
          <w:lang w:val="en-GB"/>
        </w:rPr>
        <w:t xml:space="preserve"> </w:t>
      </w:r>
      <w:r w:rsidR="00900B0D" w:rsidRPr="00C70691">
        <w:rPr>
          <w:color w:val="000000" w:themeColor="text1"/>
          <w:lang w:val="en-GB"/>
        </w:rPr>
        <w:t xml:space="preserve">is Dzogchen, </w:t>
      </w:r>
      <w:r w:rsidR="00AA2AC3" w:rsidRPr="00C70691">
        <w:rPr>
          <w:color w:val="000000" w:themeColor="text1"/>
          <w:lang w:val="en-GB"/>
        </w:rPr>
        <w:t>the English translation of which is the</w:t>
      </w:r>
      <w:r w:rsidR="00AC0A0B" w:rsidRPr="00C70691">
        <w:rPr>
          <w:color w:val="000000" w:themeColor="text1"/>
          <w:lang w:val="en-GB"/>
        </w:rPr>
        <w:t xml:space="preserve"> </w:t>
      </w:r>
      <w:r w:rsidR="005550B1" w:rsidRPr="00C70691">
        <w:rPr>
          <w:color w:val="000000" w:themeColor="text1"/>
          <w:lang w:val="en-GB"/>
        </w:rPr>
        <w:t>“</w:t>
      </w:r>
      <w:r w:rsidR="00AC0A0B" w:rsidRPr="00C70691">
        <w:rPr>
          <w:color w:val="000000" w:themeColor="text1"/>
          <w:lang w:val="en-GB"/>
        </w:rPr>
        <w:t>Great Perfection</w:t>
      </w:r>
      <w:r w:rsidR="005550B1" w:rsidRPr="00C70691">
        <w:rPr>
          <w:color w:val="000000" w:themeColor="text1"/>
          <w:lang w:val="en-GB"/>
        </w:rPr>
        <w:t>”</w:t>
      </w:r>
      <w:r w:rsidR="00EF49D1" w:rsidRPr="00C70691">
        <w:rPr>
          <w:color w:val="000000" w:themeColor="text1"/>
          <w:lang w:val="en-GB"/>
        </w:rPr>
        <w:t>.</w:t>
      </w:r>
      <w:r w:rsidR="008F308B" w:rsidRPr="00C70691">
        <w:rPr>
          <w:color w:val="000000" w:themeColor="text1"/>
          <w:vertAlign w:val="superscript"/>
          <w:lang w:val="en-GB"/>
        </w:rPr>
        <w:footnoteReference w:id="29"/>
      </w:r>
      <w:r w:rsidR="0094346D" w:rsidRPr="00C70691">
        <w:rPr>
          <w:color w:val="000000" w:themeColor="text1"/>
          <w:lang w:val="en-GB"/>
        </w:rPr>
        <w:t xml:space="preserve">  </w:t>
      </w:r>
    </w:p>
    <w:p w14:paraId="5562E2D9" w14:textId="338A6ABF" w:rsidR="0027691D" w:rsidRPr="00C70691" w:rsidRDefault="0027691D" w:rsidP="0027691D">
      <w:pPr>
        <w:pStyle w:val="Heading4"/>
        <w:rPr>
          <w:i w:val="0"/>
          <w:lang w:val="en-GB"/>
        </w:rPr>
      </w:pPr>
      <w:r w:rsidRPr="00C70691">
        <w:rPr>
          <w:i w:val="0"/>
          <w:lang w:val="en-GB"/>
        </w:rPr>
        <w:t>History</w:t>
      </w:r>
    </w:p>
    <w:p w14:paraId="3E336672" w14:textId="080E27C1" w:rsidR="00A6675B" w:rsidRPr="00C70691" w:rsidRDefault="00C62250" w:rsidP="00EB4153">
      <w:pPr>
        <w:ind w:firstLine="720"/>
        <w:jc w:val="both"/>
        <w:rPr>
          <w:color w:val="000000" w:themeColor="text1"/>
          <w:lang w:val="en-GB"/>
        </w:rPr>
      </w:pPr>
      <w:r w:rsidRPr="00C70691">
        <w:rPr>
          <w:color w:val="000000" w:themeColor="text1"/>
          <w:lang w:val="en-GB"/>
        </w:rPr>
        <w:t xml:space="preserve">According to </w:t>
      </w:r>
      <w:r w:rsidR="001A6A0C" w:rsidRPr="00C70691">
        <w:rPr>
          <w:color w:val="000000" w:themeColor="text1"/>
          <w:lang w:val="en-GB"/>
        </w:rPr>
        <w:t xml:space="preserve">the </w:t>
      </w:r>
      <w:r w:rsidR="00676761" w:rsidRPr="00C70691">
        <w:rPr>
          <w:color w:val="000000" w:themeColor="text1"/>
          <w:lang w:val="en-GB"/>
        </w:rPr>
        <w:t xml:space="preserve">Nyingma tradition, </w:t>
      </w:r>
      <w:r w:rsidR="000612DA" w:rsidRPr="00C70691">
        <w:rPr>
          <w:color w:val="000000" w:themeColor="text1"/>
          <w:lang w:val="en-GB"/>
        </w:rPr>
        <w:t xml:space="preserve">the </w:t>
      </w:r>
      <w:r w:rsidR="00FD71F0" w:rsidRPr="00C70691">
        <w:rPr>
          <w:color w:val="000000" w:themeColor="text1"/>
          <w:lang w:val="en-GB"/>
        </w:rPr>
        <w:t>B</w:t>
      </w:r>
      <w:r w:rsidR="000612DA" w:rsidRPr="00C70691">
        <w:rPr>
          <w:color w:val="000000" w:themeColor="text1"/>
          <w:lang w:val="en-GB"/>
        </w:rPr>
        <w:t xml:space="preserve">uddha </w:t>
      </w:r>
      <w:r w:rsidR="003E7578" w:rsidRPr="00C70691">
        <w:rPr>
          <w:color w:val="000000" w:themeColor="text1"/>
          <w:lang w:val="en-GB"/>
        </w:rPr>
        <w:t>Samantabhadra</w:t>
      </w:r>
      <w:r w:rsidR="001B10F7" w:rsidRPr="00C70691">
        <w:rPr>
          <w:color w:val="000000" w:themeColor="text1"/>
          <w:lang w:val="en-GB"/>
        </w:rPr>
        <w:t xml:space="preserve"> (</w:t>
      </w:r>
      <w:r w:rsidR="00FD71F0" w:rsidRPr="00C70691">
        <w:rPr>
          <w:color w:val="000000" w:themeColor="text1"/>
          <w:lang w:val="en-GB"/>
        </w:rPr>
        <w:t>the p</w:t>
      </w:r>
      <w:r w:rsidR="00CA7BE8" w:rsidRPr="00C70691">
        <w:rPr>
          <w:color w:val="000000" w:themeColor="text1"/>
          <w:lang w:val="en-GB"/>
        </w:rPr>
        <w:t>rimordial Buddha,</w:t>
      </w:r>
      <w:r w:rsidR="0079052C" w:rsidRPr="00C70691">
        <w:rPr>
          <w:color w:val="000000" w:themeColor="text1"/>
          <w:lang w:val="en-GB"/>
        </w:rPr>
        <w:t xml:space="preserve"> </w:t>
      </w:r>
      <w:r w:rsidR="00CA7BE8" w:rsidRPr="00C70691">
        <w:rPr>
          <w:color w:val="000000" w:themeColor="text1"/>
          <w:lang w:val="en-GB"/>
        </w:rPr>
        <w:t xml:space="preserve">from </w:t>
      </w:r>
      <w:r w:rsidR="0079052C" w:rsidRPr="00C70691">
        <w:rPr>
          <w:color w:val="000000" w:themeColor="text1"/>
          <w:lang w:val="en-GB"/>
        </w:rPr>
        <w:t xml:space="preserve">whom </w:t>
      </w:r>
      <w:r w:rsidR="00CA7BE8" w:rsidRPr="00C70691">
        <w:rPr>
          <w:color w:val="000000" w:themeColor="text1"/>
          <w:lang w:val="en-GB"/>
        </w:rPr>
        <w:t xml:space="preserve">all other </w:t>
      </w:r>
      <w:r w:rsidR="00A209BA" w:rsidRPr="00C70691">
        <w:rPr>
          <w:color w:val="000000" w:themeColor="text1"/>
          <w:lang w:val="en-GB"/>
        </w:rPr>
        <w:t>B</w:t>
      </w:r>
      <w:r w:rsidR="00CA7BE8" w:rsidRPr="00C70691">
        <w:rPr>
          <w:color w:val="000000" w:themeColor="text1"/>
          <w:lang w:val="en-GB"/>
        </w:rPr>
        <w:t>uddhas manifest</w:t>
      </w:r>
      <w:r w:rsidR="001B10F7" w:rsidRPr="00C70691">
        <w:rPr>
          <w:color w:val="000000" w:themeColor="text1"/>
          <w:lang w:val="en-GB"/>
        </w:rPr>
        <w:t>)</w:t>
      </w:r>
      <w:r w:rsidR="00E56776" w:rsidRPr="00C70691">
        <w:rPr>
          <w:color w:val="000000" w:themeColor="text1"/>
          <w:lang w:val="en-GB"/>
        </w:rPr>
        <w:t xml:space="preserve"> taught </w:t>
      </w:r>
      <w:r w:rsidR="00B60096" w:rsidRPr="00C70691">
        <w:rPr>
          <w:color w:val="000000" w:themeColor="text1"/>
          <w:lang w:val="en-GB"/>
        </w:rPr>
        <w:t xml:space="preserve">Dzogchen </w:t>
      </w:r>
      <w:r w:rsidR="00E56776" w:rsidRPr="00C70691">
        <w:rPr>
          <w:color w:val="000000" w:themeColor="text1"/>
          <w:lang w:val="en-GB"/>
        </w:rPr>
        <w:t>to the Buddha Vajrasattva</w:t>
      </w:r>
      <w:r w:rsidR="001B10F7" w:rsidRPr="00C70691">
        <w:rPr>
          <w:color w:val="000000" w:themeColor="text1"/>
          <w:lang w:val="en-GB"/>
        </w:rPr>
        <w:t xml:space="preserve"> (</w:t>
      </w:r>
      <w:r w:rsidR="006D1AC4" w:rsidRPr="00C70691">
        <w:rPr>
          <w:color w:val="000000" w:themeColor="text1"/>
          <w:lang w:val="en-GB"/>
        </w:rPr>
        <w:t xml:space="preserve">the </w:t>
      </w:r>
      <w:r w:rsidR="0022634F" w:rsidRPr="00C70691">
        <w:rPr>
          <w:color w:val="000000" w:themeColor="text1"/>
          <w:lang w:val="en-GB"/>
        </w:rPr>
        <w:t xml:space="preserve">Buddha of </w:t>
      </w:r>
      <w:r w:rsidR="001B10F7" w:rsidRPr="00C70691">
        <w:rPr>
          <w:color w:val="000000" w:themeColor="text1"/>
          <w:lang w:val="en-GB"/>
        </w:rPr>
        <w:t>primordial purity</w:t>
      </w:r>
      <w:r w:rsidR="0022634F" w:rsidRPr="00C70691">
        <w:rPr>
          <w:color w:val="000000" w:themeColor="text1"/>
          <w:lang w:val="en-GB"/>
        </w:rPr>
        <w:t xml:space="preserve">) who then </w:t>
      </w:r>
      <w:r w:rsidR="0061376C" w:rsidRPr="00C70691">
        <w:rPr>
          <w:color w:val="000000" w:themeColor="text1"/>
          <w:lang w:val="en-GB"/>
        </w:rPr>
        <w:t xml:space="preserve">passed the teachings onto </w:t>
      </w:r>
      <w:proofErr w:type="spellStart"/>
      <w:r w:rsidR="00BB4628" w:rsidRPr="00C70691">
        <w:rPr>
          <w:color w:val="000000" w:themeColor="text1"/>
          <w:lang w:val="en-GB"/>
        </w:rPr>
        <w:t>Garab</w:t>
      </w:r>
      <w:proofErr w:type="spellEnd"/>
      <w:r w:rsidR="00BB4628" w:rsidRPr="00C70691">
        <w:rPr>
          <w:color w:val="000000" w:themeColor="text1"/>
          <w:lang w:val="en-GB"/>
        </w:rPr>
        <w:t xml:space="preserve"> Dorje</w:t>
      </w:r>
      <w:r w:rsidR="00BB4628" w:rsidRPr="00C70691">
        <w:rPr>
          <w:rStyle w:val="FootnoteReference"/>
          <w:color w:val="000000" w:themeColor="text1"/>
          <w:vertAlign w:val="baseline"/>
          <w:lang w:val="en-GB"/>
        </w:rPr>
        <w:t xml:space="preserve"> </w:t>
      </w:r>
      <w:r w:rsidR="00BB4628" w:rsidRPr="00C70691">
        <w:rPr>
          <w:color w:val="000000" w:themeColor="text1"/>
          <w:lang w:val="en-GB"/>
        </w:rPr>
        <w:t xml:space="preserve">thus becoming </w:t>
      </w:r>
      <w:r w:rsidR="0061376C" w:rsidRPr="00C70691">
        <w:rPr>
          <w:color w:val="000000" w:themeColor="text1"/>
          <w:lang w:val="en-GB"/>
        </w:rPr>
        <w:t>the first human lineage</w:t>
      </w:r>
      <w:r w:rsidR="00BB4628" w:rsidRPr="00C70691">
        <w:rPr>
          <w:color w:val="000000" w:themeColor="text1"/>
          <w:lang w:val="en-GB"/>
        </w:rPr>
        <w:t xml:space="preserve"> holder.</w:t>
      </w:r>
      <w:r w:rsidR="00F853CB" w:rsidRPr="00C70691">
        <w:rPr>
          <w:rStyle w:val="FootnoteReference"/>
          <w:color w:val="000000" w:themeColor="text1"/>
          <w:lang w:val="en-GB"/>
        </w:rPr>
        <w:footnoteReference w:id="30"/>
      </w:r>
      <w:r w:rsidR="00391B9A" w:rsidRPr="00C70691">
        <w:rPr>
          <w:color w:val="000000" w:themeColor="text1"/>
          <w:lang w:val="en-GB"/>
        </w:rPr>
        <w:t xml:space="preserve"> </w:t>
      </w:r>
      <w:r w:rsidR="003C5E42" w:rsidRPr="00C70691">
        <w:rPr>
          <w:color w:val="000000" w:themeColor="text1"/>
          <w:lang w:val="en-GB"/>
        </w:rPr>
        <w:t>In turn, the teaching</w:t>
      </w:r>
      <w:r w:rsidR="00510FA8" w:rsidRPr="00C70691">
        <w:rPr>
          <w:color w:val="000000" w:themeColor="text1"/>
          <w:lang w:val="en-GB"/>
        </w:rPr>
        <w:t>s</w:t>
      </w:r>
      <w:r w:rsidR="003C5E42" w:rsidRPr="00C70691">
        <w:rPr>
          <w:color w:val="000000" w:themeColor="text1"/>
          <w:lang w:val="en-GB"/>
        </w:rPr>
        <w:t xml:space="preserve"> </w:t>
      </w:r>
      <w:r w:rsidR="00510FA8" w:rsidRPr="00C70691">
        <w:rPr>
          <w:color w:val="000000" w:themeColor="text1"/>
          <w:lang w:val="en-GB"/>
        </w:rPr>
        <w:t>were</w:t>
      </w:r>
      <w:r w:rsidR="003C5E42" w:rsidRPr="00C70691">
        <w:rPr>
          <w:color w:val="000000" w:themeColor="text1"/>
          <w:lang w:val="en-GB"/>
        </w:rPr>
        <w:t xml:space="preserve"> </w:t>
      </w:r>
      <w:r w:rsidR="00112BB6" w:rsidRPr="00C70691">
        <w:rPr>
          <w:color w:val="000000" w:themeColor="text1"/>
          <w:lang w:val="en-GB"/>
        </w:rPr>
        <w:t>taught to</w:t>
      </w:r>
      <w:r w:rsidR="000F2A3E" w:rsidRPr="00C70691">
        <w:rPr>
          <w:color w:val="000000" w:themeColor="text1"/>
          <w:lang w:val="en-GB"/>
        </w:rPr>
        <w:t xml:space="preserve"> later </w:t>
      </w:r>
      <w:r w:rsidR="00B60096" w:rsidRPr="00C70691">
        <w:rPr>
          <w:color w:val="000000" w:themeColor="text1"/>
          <w:lang w:val="en-GB"/>
        </w:rPr>
        <w:t xml:space="preserve">Dzogchen </w:t>
      </w:r>
      <w:r w:rsidR="008C557E" w:rsidRPr="00C70691">
        <w:rPr>
          <w:color w:val="000000" w:themeColor="text1"/>
          <w:lang w:val="en-GB"/>
        </w:rPr>
        <w:t>masters</w:t>
      </w:r>
      <w:r w:rsidR="000F2A3E" w:rsidRPr="00C70691">
        <w:rPr>
          <w:color w:val="000000" w:themeColor="text1"/>
          <w:lang w:val="en-GB"/>
        </w:rPr>
        <w:t xml:space="preserve"> such as</w:t>
      </w:r>
      <w:r w:rsidR="00112BB6" w:rsidRPr="00C70691">
        <w:rPr>
          <w:color w:val="000000" w:themeColor="text1"/>
          <w:lang w:val="en-GB"/>
        </w:rPr>
        <w:t xml:space="preserve"> Mañjuśrīmitra</w:t>
      </w:r>
      <w:r w:rsidR="001E730D" w:rsidRPr="00C70691">
        <w:rPr>
          <w:color w:val="000000" w:themeColor="text1"/>
          <w:lang w:val="en-GB"/>
        </w:rPr>
        <w:t xml:space="preserve">, Śrī Siṃha, </w:t>
      </w:r>
      <w:r w:rsidR="004817FC" w:rsidRPr="00C70691">
        <w:rPr>
          <w:color w:val="000000" w:themeColor="text1"/>
          <w:lang w:val="en-GB"/>
        </w:rPr>
        <w:t xml:space="preserve">Vairocana, </w:t>
      </w:r>
      <w:r w:rsidR="008C557E" w:rsidRPr="00C70691">
        <w:rPr>
          <w:color w:val="000000" w:themeColor="text1"/>
          <w:lang w:val="en-GB"/>
        </w:rPr>
        <w:t>Vimalamitra and Padmasambhava.</w:t>
      </w:r>
      <w:r w:rsidR="005D0D76" w:rsidRPr="00C70691">
        <w:rPr>
          <w:rStyle w:val="FootnoteReference"/>
          <w:color w:val="000000" w:themeColor="text1"/>
          <w:lang w:val="en-GB"/>
        </w:rPr>
        <w:footnoteReference w:id="31"/>
      </w:r>
      <w:r w:rsidR="00EB4153" w:rsidRPr="00C70691">
        <w:rPr>
          <w:color w:val="000000" w:themeColor="text1"/>
          <w:lang w:val="en-GB"/>
        </w:rPr>
        <w:t xml:space="preserve"> </w:t>
      </w:r>
      <w:r w:rsidR="004A3301" w:rsidRPr="00C70691">
        <w:rPr>
          <w:color w:val="000000" w:themeColor="text1"/>
          <w:lang w:val="en-GB"/>
        </w:rPr>
        <w:t>Padmasambhava</w:t>
      </w:r>
      <w:r w:rsidR="006E5B47" w:rsidRPr="00C70691">
        <w:rPr>
          <w:color w:val="000000" w:themeColor="text1"/>
          <w:lang w:val="en-GB"/>
        </w:rPr>
        <w:t>, also known as Guru Rinpoche,</w:t>
      </w:r>
      <w:r w:rsidR="004A3301" w:rsidRPr="00C70691">
        <w:rPr>
          <w:color w:val="000000" w:themeColor="text1"/>
          <w:lang w:val="en-GB"/>
        </w:rPr>
        <w:t xml:space="preserve"> </w:t>
      </w:r>
      <w:r w:rsidR="00A54549" w:rsidRPr="00C70691">
        <w:rPr>
          <w:color w:val="000000" w:themeColor="text1"/>
          <w:lang w:val="en-GB"/>
        </w:rPr>
        <w:t>is a pivotal figure in Tibetan Buddhis</w:t>
      </w:r>
      <w:r w:rsidR="0008326B" w:rsidRPr="00C70691">
        <w:rPr>
          <w:color w:val="000000" w:themeColor="text1"/>
          <w:lang w:val="en-GB"/>
        </w:rPr>
        <w:t>m.</w:t>
      </w:r>
      <w:r w:rsidR="00EB4153" w:rsidRPr="00C70691">
        <w:rPr>
          <w:color w:val="000000" w:themeColor="text1"/>
          <w:lang w:val="en-GB"/>
        </w:rPr>
        <w:t xml:space="preserve"> </w:t>
      </w:r>
      <w:r w:rsidR="00A34072" w:rsidRPr="00C70691">
        <w:rPr>
          <w:color w:val="000000" w:themeColor="text1"/>
          <w:lang w:val="en-GB"/>
        </w:rPr>
        <w:t xml:space="preserve">According to </w:t>
      </w:r>
      <w:r w:rsidR="00535237" w:rsidRPr="00C70691">
        <w:rPr>
          <w:color w:val="000000" w:themeColor="text1"/>
          <w:lang w:val="en-GB"/>
        </w:rPr>
        <w:t xml:space="preserve">some biographies </w:t>
      </w:r>
      <w:r w:rsidR="00A34072" w:rsidRPr="00C70691">
        <w:rPr>
          <w:color w:val="000000" w:themeColor="text1"/>
          <w:lang w:val="en-GB"/>
        </w:rPr>
        <w:t xml:space="preserve">he </w:t>
      </w:r>
      <w:r w:rsidR="00072258" w:rsidRPr="00C70691">
        <w:rPr>
          <w:color w:val="000000" w:themeColor="text1"/>
          <w:lang w:val="en-GB"/>
        </w:rPr>
        <w:t xml:space="preserve">was </w:t>
      </w:r>
      <w:r w:rsidR="00A56A3B" w:rsidRPr="00C70691">
        <w:rPr>
          <w:color w:val="000000" w:themeColor="text1"/>
          <w:lang w:val="en-GB"/>
        </w:rPr>
        <w:t xml:space="preserve">miraculously born in </w:t>
      </w:r>
      <w:r w:rsidR="00072258" w:rsidRPr="00C70691">
        <w:rPr>
          <w:color w:val="000000" w:themeColor="text1"/>
          <w:lang w:val="en-GB"/>
        </w:rPr>
        <w:t xml:space="preserve">the centre of </w:t>
      </w:r>
      <w:r w:rsidR="002F5DF7" w:rsidRPr="00C70691">
        <w:rPr>
          <w:color w:val="000000" w:themeColor="text1"/>
          <w:lang w:val="en-GB"/>
        </w:rPr>
        <w:t xml:space="preserve">a </w:t>
      </w:r>
      <w:r w:rsidR="00072258" w:rsidRPr="00C70691">
        <w:rPr>
          <w:color w:val="000000" w:themeColor="text1"/>
          <w:lang w:val="en-GB"/>
        </w:rPr>
        <w:t>lotus flower on</w:t>
      </w:r>
      <w:r w:rsidR="002F5DF7" w:rsidRPr="00C70691">
        <w:rPr>
          <w:color w:val="000000" w:themeColor="text1"/>
          <w:lang w:val="en-GB"/>
        </w:rPr>
        <w:t xml:space="preserve"> Lake </w:t>
      </w:r>
      <w:proofErr w:type="spellStart"/>
      <w:r w:rsidR="002F5DF7" w:rsidRPr="00C70691">
        <w:rPr>
          <w:color w:val="000000" w:themeColor="text1"/>
          <w:lang w:val="en-GB"/>
        </w:rPr>
        <w:t>Danakośa</w:t>
      </w:r>
      <w:proofErr w:type="spellEnd"/>
      <w:r w:rsidR="002F5DF7" w:rsidRPr="00C70691">
        <w:rPr>
          <w:color w:val="000000" w:themeColor="text1"/>
          <w:lang w:val="en-GB"/>
        </w:rPr>
        <w:t xml:space="preserve"> </w:t>
      </w:r>
      <w:r w:rsidR="00214C10" w:rsidRPr="00C70691">
        <w:rPr>
          <w:color w:val="000000" w:themeColor="text1"/>
          <w:lang w:val="en-GB"/>
        </w:rPr>
        <w:t xml:space="preserve">in </w:t>
      </w:r>
      <w:r w:rsidR="00400C8C" w:rsidRPr="00C70691">
        <w:rPr>
          <w:color w:val="000000" w:themeColor="text1"/>
          <w:lang w:val="en-GB"/>
        </w:rPr>
        <w:t xml:space="preserve">the </w:t>
      </w:r>
      <w:r w:rsidR="00A34072" w:rsidRPr="00C70691">
        <w:rPr>
          <w:color w:val="000000" w:themeColor="text1"/>
          <w:lang w:val="en-GB"/>
        </w:rPr>
        <w:t>Swat</w:t>
      </w:r>
      <w:r w:rsidR="00785C2A" w:rsidRPr="00C70691">
        <w:rPr>
          <w:color w:val="000000" w:themeColor="text1"/>
          <w:lang w:val="en-GB"/>
        </w:rPr>
        <w:t xml:space="preserve"> </w:t>
      </w:r>
      <w:r w:rsidR="00400C8C" w:rsidRPr="00C70691">
        <w:rPr>
          <w:color w:val="000000" w:themeColor="text1"/>
          <w:lang w:val="en-GB"/>
        </w:rPr>
        <w:t>Valley</w:t>
      </w:r>
      <w:r w:rsidR="004F08CB" w:rsidRPr="00C70691">
        <w:rPr>
          <w:color w:val="000000" w:themeColor="text1"/>
          <w:lang w:val="en-GB"/>
        </w:rPr>
        <w:t>, now modern</w:t>
      </w:r>
      <w:r w:rsidR="00400C8C" w:rsidRPr="00C70691">
        <w:rPr>
          <w:color w:val="000000" w:themeColor="text1"/>
          <w:lang w:val="en-GB"/>
        </w:rPr>
        <w:t xml:space="preserve"> </w:t>
      </w:r>
      <w:r w:rsidR="00A34072" w:rsidRPr="00C70691">
        <w:rPr>
          <w:color w:val="000000" w:themeColor="text1"/>
          <w:lang w:val="en-GB"/>
        </w:rPr>
        <w:t>Pakistan</w:t>
      </w:r>
      <w:r w:rsidR="00C6228B" w:rsidRPr="00C70691">
        <w:rPr>
          <w:color w:val="000000" w:themeColor="text1"/>
          <w:lang w:val="en-GB"/>
        </w:rPr>
        <w:t>,</w:t>
      </w:r>
      <w:r w:rsidR="00B52DF7" w:rsidRPr="00C70691">
        <w:rPr>
          <w:color w:val="000000" w:themeColor="text1"/>
          <w:lang w:val="en-GB"/>
        </w:rPr>
        <w:t xml:space="preserve"> and is most noted for </w:t>
      </w:r>
      <w:r w:rsidR="0008326B" w:rsidRPr="00C70691">
        <w:rPr>
          <w:color w:val="000000" w:themeColor="text1"/>
          <w:lang w:val="en-GB"/>
        </w:rPr>
        <w:t>introducing</w:t>
      </w:r>
      <w:r w:rsidR="004A3301" w:rsidRPr="00C70691">
        <w:rPr>
          <w:color w:val="000000" w:themeColor="text1"/>
          <w:lang w:val="en-GB"/>
        </w:rPr>
        <w:t xml:space="preserve"> </w:t>
      </w:r>
      <w:r w:rsidR="000D66A4" w:rsidRPr="00C70691">
        <w:rPr>
          <w:color w:val="000000" w:themeColor="text1"/>
          <w:lang w:val="en-GB"/>
        </w:rPr>
        <w:t xml:space="preserve">Vajrayāna </w:t>
      </w:r>
      <w:r w:rsidR="004A3301" w:rsidRPr="00C70691">
        <w:rPr>
          <w:color w:val="000000" w:themeColor="text1"/>
          <w:lang w:val="en-GB"/>
        </w:rPr>
        <w:t>Buddhism to Tibet and found</w:t>
      </w:r>
      <w:r w:rsidR="0008326B" w:rsidRPr="00C70691">
        <w:rPr>
          <w:color w:val="000000" w:themeColor="text1"/>
          <w:lang w:val="en-GB"/>
        </w:rPr>
        <w:t>ing</w:t>
      </w:r>
      <w:r w:rsidR="004A3301" w:rsidRPr="00C70691">
        <w:rPr>
          <w:color w:val="000000" w:themeColor="text1"/>
          <w:lang w:val="en-GB"/>
        </w:rPr>
        <w:t xml:space="preserve"> </w:t>
      </w:r>
      <w:r w:rsidR="00C6228B" w:rsidRPr="00C70691">
        <w:rPr>
          <w:color w:val="000000" w:themeColor="text1"/>
          <w:lang w:val="en-GB"/>
        </w:rPr>
        <w:t xml:space="preserve">its </w:t>
      </w:r>
      <w:r w:rsidR="004A3301" w:rsidRPr="00C70691">
        <w:rPr>
          <w:color w:val="000000" w:themeColor="text1"/>
          <w:lang w:val="en-GB"/>
        </w:rPr>
        <w:t>first Buddhist monastery</w:t>
      </w:r>
      <w:r w:rsidR="00D974C9" w:rsidRPr="00C70691">
        <w:rPr>
          <w:color w:val="000000" w:themeColor="text1"/>
          <w:lang w:val="en-GB"/>
        </w:rPr>
        <w:t>,</w:t>
      </w:r>
      <w:r w:rsidR="004A3301" w:rsidRPr="00C70691">
        <w:rPr>
          <w:color w:val="000000" w:themeColor="text1"/>
          <w:lang w:val="en-GB"/>
        </w:rPr>
        <w:t xml:space="preserve"> </w:t>
      </w:r>
      <w:r w:rsidR="0033420B" w:rsidRPr="00C70691">
        <w:rPr>
          <w:color w:val="000000" w:themeColor="text1"/>
          <w:lang w:val="en-GB"/>
        </w:rPr>
        <w:t>completed in 749CE</w:t>
      </w:r>
      <w:r w:rsidR="004A3301" w:rsidRPr="00C70691">
        <w:rPr>
          <w:color w:val="000000" w:themeColor="text1"/>
          <w:lang w:val="en-GB"/>
        </w:rPr>
        <w:t>.</w:t>
      </w:r>
      <w:r w:rsidR="00C6228B" w:rsidRPr="00C70691">
        <w:rPr>
          <w:rStyle w:val="FootnoteReference"/>
          <w:color w:val="000000" w:themeColor="text1"/>
          <w:lang w:val="en-GB"/>
        </w:rPr>
        <w:footnoteReference w:id="32"/>
      </w:r>
    </w:p>
    <w:p w14:paraId="2B599D37" w14:textId="540EC4AF" w:rsidR="004A3D48" w:rsidRPr="00C70691" w:rsidRDefault="00535DD1" w:rsidP="00535DD1">
      <w:pPr>
        <w:pStyle w:val="Heading4"/>
        <w:rPr>
          <w:i w:val="0"/>
          <w:lang w:val="en-GB"/>
        </w:rPr>
      </w:pPr>
      <w:r w:rsidRPr="00C70691">
        <w:rPr>
          <w:i w:val="0"/>
          <w:lang w:val="en-GB"/>
        </w:rPr>
        <w:t xml:space="preserve">Relevance within Buddhist </w:t>
      </w:r>
      <w:r w:rsidR="00D05890" w:rsidRPr="00C70691">
        <w:rPr>
          <w:i w:val="0"/>
          <w:lang w:val="en-GB"/>
        </w:rPr>
        <w:t>Eschatology</w:t>
      </w:r>
    </w:p>
    <w:p w14:paraId="3177FC0D" w14:textId="1B40D194" w:rsidR="001348CD" w:rsidRPr="00C70691" w:rsidRDefault="00A66F33" w:rsidP="005550B1">
      <w:pPr>
        <w:ind w:firstLine="720"/>
        <w:jc w:val="both"/>
        <w:rPr>
          <w:color w:val="000000" w:themeColor="text1"/>
          <w:lang w:val="en-GB"/>
        </w:rPr>
      </w:pPr>
      <w:r w:rsidRPr="00C70691">
        <w:rPr>
          <w:color w:val="000000" w:themeColor="text1"/>
          <w:lang w:val="en-GB"/>
        </w:rPr>
        <w:t>Vajrayāna</w:t>
      </w:r>
      <w:r w:rsidR="004A3D48" w:rsidRPr="00C70691">
        <w:rPr>
          <w:color w:val="000000" w:themeColor="text1"/>
          <w:lang w:val="en-GB"/>
        </w:rPr>
        <w:t xml:space="preserve"> is </w:t>
      </w:r>
      <w:r w:rsidR="00CF7BA4" w:rsidRPr="00C70691">
        <w:rPr>
          <w:color w:val="000000" w:themeColor="text1"/>
          <w:lang w:val="en-GB"/>
        </w:rPr>
        <w:t xml:space="preserve">thus </w:t>
      </w:r>
      <w:r w:rsidR="004A3D48" w:rsidRPr="00C70691">
        <w:rPr>
          <w:color w:val="000000" w:themeColor="text1"/>
          <w:lang w:val="en-GB"/>
        </w:rPr>
        <w:t>considered the highest teaching</w:t>
      </w:r>
      <w:r w:rsidR="00CF7BA4" w:rsidRPr="00C70691">
        <w:rPr>
          <w:color w:val="000000" w:themeColor="text1"/>
          <w:lang w:val="en-GB"/>
        </w:rPr>
        <w:t xml:space="preserve"> and level of practice</w:t>
      </w:r>
      <w:r w:rsidR="004A3D48" w:rsidRPr="00C70691">
        <w:rPr>
          <w:color w:val="000000" w:themeColor="text1"/>
          <w:lang w:val="en-GB"/>
        </w:rPr>
        <w:t xml:space="preserve"> in the </w:t>
      </w:r>
      <w:r w:rsidR="00CF7BA4" w:rsidRPr="00C70691">
        <w:rPr>
          <w:color w:val="000000" w:themeColor="text1"/>
          <w:lang w:val="en-GB"/>
        </w:rPr>
        <w:t>Tibetan</w:t>
      </w:r>
      <w:r w:rsidR="00535DD1" w:rsidRPr="00C70691">
        <w:rPr>
          <w:color w:val="000000" w:themeColor="text1"/>
          <w:lang w:val="en-GB"/>
        </w:rPr>
        <w:t xml:space="preserve"> tradition</w:t>
      </w:r>
      <w:r w:rsidR="0010221A" w:rsidRPr="00C70691">
        <w:rPr>
          <w:color w:val="000000" w:themeColor="text1"/>
          <w:lang w:val="en-GB"/>
        </w:rPr>
        <w:t xml:space="preserve"> </w:t>
      </w:r>
      <w:r w:rsidR="008028E7" w:rsidRPr="00C70691">
        <w:rPr>
          <w:color w:val="000000" w:themeColor="text1"/>
          <w:lang w:val="en-GB"/>
        </w:rPr>
        <w:t>as it</w:t>
      </w:r>
      <w:r w:rsidR="0010221A" w:rsidRPr="00C70691">
        <w:rPr>
          <w:color w:val="000000" w:themeColor="text1"/>
          <w:lang w:val="en-GB"/>
        </w:rPr>
        <w:t xml:space="preserve"> provides a detailed explanation </w:t>
      </w:r>
      <w:r w:rsidR="00B57C32" w:rsidRPr="00C70691">
        <w:rPr>
          <w:color w:val="000000" w:themeColor="text1"/>
          <w:lang w:val="en-GB"/>
        </w:rPr>
        <w:t>of consciousness</w:t>
      </w:r>
      <w:r w:rsidR="002D0C1C" w:rsidRPr="00C70691">
        <w:rPr>
          <w:color w:val="000000" w:themeColor="text1"/>
          <w:lang w:val="en-GB"/>
        </w:rPr>
        <w:t>,</w:t>
      </w:r>
      <w:r w:rsidR="00B57C32" w:rsidRPr="00C70691">
        <w:rPr>
          <w:color w:val="000000" w:themeColor="text1"/>
          <w:lang w:val="en-GB"/>
        </w:rPr>
        <w:t xml:space="preserve"> </w:t>
      </w:r>
      <w:r w:rsidR="002D0C1C" w:rsidRPr="00C70691">
        <w:rPr>
          <w:color w:val="000000" w:themeColor="text1"/>
          <w:lang w:val="en-GB"/>
        </w:rPr>
        <w:t>the true</w:t>
      </w:r>
      <w:r w:rsidR="00505594" w:rsidRPr="00C70691">
        <w:rPr>
          <w:color w:val="000000" w:themeColor="text1"/>
          <w:lang w:val="en-GB"/>
        </w:rPr>
        <w:t xml:space="preserve"> nature of the </w:t>
      </w:r>
      <w:r w:rsidR="00B57C32" w:rsidRPr="00C70691">
        <w:rPr>
          <w:color w:val="000000" w:themeColor="text1"/>
          <w:lang w:val="en-GB"/>
        </w:rPr>
        <w:t>universe</w:t>
      </w:r>
      <w:r w:rsidR="00505594" w:rsidRPr="00C70691">
        <w:rPr>
          <w:color w:val="000000" w:themeColor="text1"/>
          <w:lang w:val="en-GB"/>
        </w:rPr>
        <w:t xml:space="preserve"> and a path that </w:t>
      </w:r>
      <w:r w:rsidR="00800201" w:rsidRPr="00C70691">
        <w:rPr>
          <w:color w:val="000000" w:themeColor="text1"/>
          <w:lang w:val="en-GB"/>
        </w:rPr>
        <w:t xml:space="preserve">dramatically </w:t>
      </w:r>
      <w:r w:rsidR="00436B7A" w:rsidRPr="00C70691">
        <w:rPr>
          <w:color w:val="000000" w:themeColor="text1"/>
          <w:lang w:val="en-GB"/>
        </w:rPr>
        <w:t>reduces</w:t>
      </w:r>
      <w:r w:rsidR="00800201" w:rsidRPr="00C70691">
        <w:rPr>
          <w:color w:val="000000" w:themeColor="text1"/>
          <w:lang w:val="en-GB"/>
        </w:rPr>
        <w:t xml:space="preserve"> </w:t>
      </w:r>
      <w:r w:rsidR="001F100C" w:rsidRPr="00C70691">
        <w:rPr>
          <w:color w:val="000000" w:themeColor="text1"/>
          <w:lang w:val="en-GB"/>
        </w:rPr>
        <w:t xml:space="preserve">the </w:t>
      </w:r>
      <w:r w:rsidR="00452765" w:rsidRPr="00C70691">
        <w:rPr>
          <w:color w:val="000000" w:themeColor="text1"/>
          <w:lang w:val="en-GB"/>
        </w:rPr>
        <w:t xml:space="preserve">time needed </w:t>
      </w:r>
      <w:r w:rsidR="001F100C" w:rsidRPr="00C70691">
        <w:rPr>
          <w:color w:val="000000" w:themeColor="text1"/>
          <w:lang w:val="en-GB"/>
        </w:rPr>
        <w:t xml:space="preserve">to </w:t>
      </w:r>
      <w:r w:rsidR="001B764F" w:rsidRPr="00C70691">
        <w:rPr>
          <w:color w:val="000000" w:themeColor="text1"/>
          <w:lang w:val="en-GB"/>
        </w:rPr>
        <w:t>achieve enlightenment</w:t>
      </w:r>
      <w:r w:rsidR="00611586" w:rsidRPr="00C70691">
        <w:rPr>
          <w:color w:val="000000" w:themeColor="text1"/>
          <w:lang w:val="en-GB"/>
        </w:rPr>
        <w:t>.</w:t>
      </w:r>
    </w:p>
    <w:p w14:paraId="1BAEA695" w14:textId="77777777" w:rsidR="00B007CA" w:rsidRPr="00C70691" w:rsidRDefault="00B007CA">
      <w:pPr>
        <w:spacing w:line="240" w:lineRule="auto"/>
        <w:rPr>
          <w:rFonts w:eastAsiaTheme="majorEastAsia"/>
          <w:b/>
          <w:bCs/>
          <w:color w:val="000000" w:themeColor="text1"/>
          <w:sz w:val="28"/>
          <w:szCs w:val="28"/>
          <w:lang w:val="en-GB" w:eastAsia="en-US"/>
        </w:rPr>
      </w:pPr>
      <w:r w:rsidRPr="00C70691">
        <w:rPr>
          <w:color w:val="000000" w:themeColor="text1"/>
          <w:lang w:val="en-GB"/>
        </w:rPr>
        <w:br w:type="page"/>
      </w:r>
    </w:p>
    <w:p w14:paraId="7016E341" w14:textId="65860C1D" w:rsidR="00B007CA" w:rsidRPr="00C70691" w:rsidRDefault="00B007CA" w:rsidP="00B007CA">
      <w:pPr>
        <w:pStyle w:val="Heading2"/>
        <w:rPr>
          <w:color w:val="000000" w:themeColor="text1"/>
          <w:lang w:val="en-GB"/>
        </w:rPr>
      </w:pPr>
      <w:bookmarkStart w:id="17" w:name="_Toc130939304"/>
      <w:r w:rsidRPr="00C70691">
        <w:rPr>
          <w:color w:val="000000" w:themeColor="text1"/>
          <w:lang w:val="en-GB"/>
        </w:rPr>
        <w:lastRenderedPageBreak/>
        <w:t xml:space="preserve">Chapter 2: </w:t>
      </w:r>
      <w:r w:rsidR="00321111" w:rsidRPr="00C70691">
        <w:rPr>
          <w:color w:val="000000" w:themeColor="text1"/>
          <w:lang w:val="en-GB"/>
        </w:rPr>
        <w:t xml:space="preserve">The </w:t>
      </w:r>
      <w:r w:rsidR="00415C7D" w:rsidRPr="00C70691">
        <w:rPr>
          <w:color w:val="000000" w:themeColor="text1"/>
          <w:lang w:val="en-GB"/>
        </w:rPr>
        <w:t>Universe</w:t>
      </w:r>
      <w:r w:rsidR="001B656A" w:rsidRPr="00C70691">
        <w:rPr>
          <w:color w:val="000000" w:themeColor="text1"/>
          <w:lang w:val="en-GB"/>
        </w:rPr>
        <w:t xml:space="preserve">; </w:t>
      </w:r>
      <w:r w:rsidR="00DE79DC" w:rsidRPr="00C70691">
        <w:rPr>
          <w:color w:val="000000" w:themeColor="text1"/>
          <w:lang w:val="en-GB"/>
        </w:rPr>
        <w:t xml:space="preserve">the </w:t>
      </w:r>
      <w:r w:rsidR="001B656A" w:rsidRPr="00C70691">
        <w:rPr>
          <w:color w:val="000000" w:themeColor="text1"/>
          <w:lang w:val="en-GB"/>
        </w:rPr>
        <w:t xml:space="preserve">Physical and </w:t>
      </w:r>
      <w:r w:rsidR="00DE79DC" w:rsidRPr="00C70691">
        <w:rPr>
          <w:color w:val="000000" w:themeColor="text1"/>
          <w:lang w:val="en-GB"/>
        </w:rPr>
        <w:t>the Spiritual</w:t>
      </w:r>
      <w:bookmarkEnd w:id="17"/>
    </w:p>
    <w:p w14:paraId="39192F92" w14:textId="2DDB458A" w:rsidR="00B007CA" w:rsidRPr="00C70691" w:rsidRDefault="0064148E" w:rsidP="00CC36FC">
      <w:pPr>
        <w:pStyle w:val="Quote"/>
        <w:spacing w:after="120"/>
        <w:jc w:val="both"/>
        <w:rPr>
          <w:iCs w:val="0"/>
          <w:color w:val="000000" w:themeColor="text1"/>
        </w:rPr>
      </w:pPr>
      <w:r w:rsidRPr="00C70691">
        <w:rPr>
          <w:iCs w:val="0"/>
          <w:color w:val="000000" w:themeColor="text1"/>
        </w:rPr>
        <w:t xml:space="preserve">Come, that I may teach you about secrets no person has ever seen. For there </w:t>
      </w:r>
      <w:r w:rsidR="007C2D16" w:rsidRPr="00C70691">
        <w:rPr>
          <w:iCs w:val="0"/>
          <w:color w:val="000000" w:themeColor="text1"/>
        </w:rPr>
        <w:t>exists</w:t>
      </w:r>
      <w:r w:rsidRPr="00C70691">
        <w:rPr>
          <w:iCs w:val="0"/>
          <w:color w:val="000000" w:themeColor="text1"/>
        </w:rPr>
        <w:t xml:space="preserve"> a great and boundless realm</w:t>
      </w:r>
      <w:r w:rsidR="00F92A73" w:rsidRPr="00C70691">
        <w:rPr>
          <w:iCs w:val="0"/>
          <w:color w:val="000000" w:themeColor="text1"/>
        </w:rPr>
        <w:t xml:space="preserve">, whose extent no generation of angels has seen in </w:t>
      </w:r>
      <w:r w:rsidR="007C2D16" w:rsidRPr="00C70691">
        <w:rPr>
          <w:iCs w:val="0"/>
          <w:color w:val="000000" w:themeColor="text1"/>
        </w:rPr>
        <w:t>which</w:t>
      </w:r>
      <w:r w:rsidR="00F92A73" w:rsidRPr="00C70691">
        <w:rPr>
          <w:iCs w:val="0"/>
          <w:color w:val="000000" w:themeColor="text1"/>
        </w:rPr>
        <w:t xml:space="preserve"> there </w:t>
      </w:r>
      <w:r w:rsidR="007C2D16" w:rsidRPr="00C70691">
        <w:rPr>
          <w:iCs w:val="0"/>
          <w:color w:val="000000" w:themeColor="text1"/>
        </w:rPr>
        <w:t>is a great invisible Spirit</w:t>
      </w:r>
      <w:r w:rsidR="00B007CA" w:rsidRPr="00C70691">
        <w:rPr>
          <w:iCs w:val="0"/>
          <w:color w:val="000000" w:themeColor="text1"/>
        </w:rPr>
        <w:t>.</w:t>
      </w:r>
      <w:r w:rsidR="00B007CA" w:rsidRPr="00C70691">
        <w:rPr>
          <w:iCs w:val="0"/>
          <w:color w:val="000000" w:themeColor="text1"/>
          <w:vertAlign w:val="superscript"/>
        </w:rPr>
        <w:footnoteReference w:id="33"/>
      </w:r>
    </w:p>
    <w:p w14:paraId="625C21A0" w14:textId="77777777" w:rsidR="007A2FCE" w:rsidRPr="00C70691" w:rsidRDefault="007A2FCE" w:rsidP="007A2FCE">
      <w:pPr>
        <w:pStyle w:val="Quote"/>
        <w:jc w:val="both"/>
        <w:rPr>
          <w:iCs w:val="0"/>
          <w:color w:val="000000" w:themeColor="text1"/>
        </w:rPr>
      </w:pPr>
      <w:r w:rsidRPr="00C70691">
        <w:rPr>
          <w:iCs w:val="0"/>
          <w:color w:val="000000" w:themeColor="text1"/>
        </w:rPr>
        <w:t>This Tathagatagarbha is the embryo of the illustrious Dharmadhātu, the embryo of the Dharmakaya, the embryo of supramundane dharma, the embryo of the intrinsically pure dharma.</w:t>
      </w:r>
      <w:r w:rsidRPr="00C70691">
        <w:rPr>
          <w:rStyle w:val="FootnoteReference"/>
          <w:iCs w:val="0"/>
          <w:color w:val="000000" w:themeColor="text1"/>
        </w:rPr>
        <w:footnoteReference w:id="34"/>
      </w:r>
    </w:p>
    <w:p w14:paraId="1C4E3D80" w14:textId="77777777" w:rsidR="00B007CA" w:rsidRPr="00C70691" w:rsidRDefault="00B007CA" w:rsidP="0029453F">
      <w:pPr>
        <w:pStyle w:val="Quote"/>
        <w:ind w:left="0"/>
        <w:rPr>
          <w:iCs w:val="0"/>
          <w:color w:val="000000" w:themeColor="text1"/>
        </w:rPr>
      </w:pPr>
    </w:p>
    <w:p w14:paraId="009A0762" w14:textId="612934C4" w:rsidR="00B007CA" w:rsidRPr="00C70691" w:rsidRDefault="00477030" w:rsidP="00F50D9C">
      <w:pPr>
        <w:pStyle w:val="Heading3"/>
        <w:rPr>
          <w:color w:val="000000" w:themeColor="text1"/>
        </w:rPr>
      </w:pPr>
      <w:bookmarkStart w:id="18" w:name="_Toc130939305"/>
      <w:r w:rsidRPr="00C70691">
        <w:rPr>
          <w:color w:val="000000" w:themeColor="text1"/>
        </w:rPr>
        <w:t xml:space="preserve">Christian </w:t>
      </w:r>
      <w:r w:rsidR="00E314BB" w:rsidRPr="00C70691">
        <w:rPr>
          <w:color w:val="000000" w:themeColor="text1"/>
        </w:rPr>
        <w:t>Cosmolog</w:t>
      </w:r>
      <w:r w:rsidR="007320E1" w:rsidRPr="00C70691">
        <w:rPr>
          <w:color w:val="000000" w:themeColor="text1"/>
        </w:rPr>
        <w:t>y</w:t>
      </w:r>
      <w:bookmarkEnd w:id="18"/>
    </w:p>
    <w:p w14:paraId="6AA3C27E" w14:textId="0FF670F0" w:rsidR="00FE4005" w:rsidRPr="00C70691" w:rsidRDefault="00FE4005" w:rsidP="00FE4005">
      <w:pPr>
        <w:pStyle w:val="Heading4"/>
        <w:rPr>
          <w:i w:val="0"/>
        </w:rPr>
      </w:pPr>
      <w:r w:rsidRPr="00C70691">
        <w:rPr>
          <w:i w:val="0"/>
        </w:rPr>
        <w:t>The Physical Universe</w:t>
      </w:r>
      <w:r w:rsidR="003332F7" w:rsidRPr="00C70691">
        <w:rPr>
          <w:i w:val="0"/>
        </w:rPr>
        <w:t xml:space="preserve"> in Christianity</w:t>
      </w:r>
    </w:p>
    <w:p w14:paraId="161C6B48" w14:textId="420ACF8C" w:rsidR="00F4086B" w:rsidRPr="00C70691" w:rsidRDefault="002C1588" w:rsidP="00FE4005">
      <w:pPr>
        <w:ind w:firstLine="720"/>
        <w:jc w:val="both"/>
        <w:rPr>
          <w:color w:val="000000" w:themeColor="text1"/>
        </w:rPr>
      </w:pPr>
      <w:r w:rsidRPr="00C70691">
        <w:rPr>
          <w:color w:val="000000" w:themeColor="text1"/>
        </w:rPr>
        <w:t xml:space="preserve">As </w:t>
      </w:r>
      <w:r w:rsidR="009C760E" w:rsidRPr="00C70691">
        <w:rPr>
          <w:color w:val="000000" w:themeColor="text1"/>
        </w:rPr>
        <w:t xml:space="preserve">previously </w:t>
      </w:r>
      <w:r w:rsidR="00F85B00" w:rsidRPr="00C70691">
        <w:rPr>
          <w:color w:val="000000" w:themeColor="text1"/>
        </w:rPr>
        <w:t>introduced</w:t>
      </w:r>
      <w:r w:rsidR="009C760E" w:rsidRPr="00C70691">
        <w:rPr>
          <w:color w:val="000000" w:themeColor="text1"/>
        </w:rPr>
        <w:t>,</w:t>
      </w:r>
      <w:r w:rsidRPr="00C70691">
        <w:rPr>
          <w:color w:val="000000" w:themeColor="text1"/>
        </w:rPr>
        <w:t xml:space="preserve"> </w:t>
      </w:r>
      <w:r w:rsidR="004207C3" w:rsidRPr="00C70691">
        <w:rPr>
          <w:color w:val="000000" w:themeColor="text1"/>
        </w:rPr>
        <w:t xml:space="preserve">the </w:t>
      </w:r>
      <w:r w:rsidR="00917C6C" w:rsidRPr="00C70691">
        <w:rPr>
          <w:color w:val="000000" w:themeColor="text1"/>
        </w:rPr>
        <w:t>Dispensationa</w:t>
      </w:r>
      <w:r w:rsidR="004207C3" w:rsidRPr="00C70691">
        <w:rPr>
          <w:color w:val="000000" w:themeColor="text1"/>
        </w:rPr>
        <w:t xml:space="preserve">l </w:t>
      </w:r>
      <w:r w:rsidR="00853C56" w:rsidRPr="00C70691">
        <w:rPr>
          <w:color w:val="000000" w:themeColor="text1"/>
        </w:rPr>
        <w:t>interpretation</w:t>
      </w:r>
      <w:r w:rsidR="0033009B" w:rsidRPr="00C70691">
        <w:rPr>
          <w:color w:val="000000" w:themeColor="text1"/>
        </w:rPr>
        <w:t xml:space="preserve"> of scripture </w:t>
      </w:r>
      <w:r w:rsidR="00702FFE" w:rsidRPr="00C70691">
        <w:rPr>
          <w:color w:val="000000" w:themeColor="text1"/>
        </w:rPr>
        <w:t>is</w:t>
      </w:r>
      <w:r w:rsidR="004207C3" w:rsidRPr="00C70691">
        <w:rPr>
          <w:color w:val="000000" w:themeColor="text1"/>
        </w:rPr>
        <w:t xml:space="preserve"> </w:t>
      </w:r>
      <w:r w:rsidR="00702FFE" w:rsidRPr="00C70691">
        <w:rPr>
          <w:color w:val="000000" w:themeColor="text1"/>
        </w:rPr>
        <w:t xml:space="preserve">shared </w:t>
      </w:r>
      <w:r w:rsidR="000A39E2" w:rsidRPr="00C70691">
        <w:rPr>
          <w:color w:val="000000" w:themeColor="text1"/>
        </w:rPr>
        <w:t xml:space="preserve">across </w:t>
      </w:r>
      <w:r w:rsidR="00761409" w:rsidRPr="00C70691">
        <w:rPr>
          <w:color w:val="000000" w:themeColor="text1"/>
        </w:rPr>
        <w:t xml:space="preserve">an array of </w:t>
      </w:r>
      <w:r w:rsidR="009D4B7F" w:rsidRPr="00C70691">
        <w:rPr>
          <w:color w:val="000000" w:themeColor="text1"/>
        </w:rPr>
        <w:t>different</w:t>
      </w:r>
      <w:r w:rsidR="00702FFE" w:rsidRPr="00C70691">
        <w:rPr>
          <w:color w:val="000000" w:themeColor="text1"/>
        </w:rPr>
        <w:t xml:space="preserve"> Protestant de</w:t>
      </w:r>
      <w:r w:rsidR="003C07B1" w:rsidRPr="00C70691">
        <w:rPr>
          <w:color w:val="000000" w:themeColor="text1"/>
        </w:rPr>
        <w:t>nominations</w:t>
      </w:r>
      <w:r w:rsidR="007A2025" w:rsidRPr="00C70691">
        <w:rPr>
          <w:color w:val="000000" w:themeColor="text1"/>
        </w:rPr>
        <w:t xml:space="preserve">. </w:t>
      </w:r>
      <w:r w:rsidR="00C207F5" w:rsidRPr="00C70691">
        <w:rPr>
          <w:color w:val="000000" w:themeColor="text1"/>
        </w:rPr>
        <w:t xml:space="preserve">As such, </w:t>
      </w:r>
      <w:r w:rsidR="00E345CC" w:rsidRPr="00C70691">
        <w:rPr>
          <w:color w:val="000000" w:themeColor="text1"/>
        </w:rPr>
        <w:t xml:space="preserve">positions </w:t>
      </w:r>
      <w:r w:rsidR="00397134" w:rsidRPr="00C70691">
        <w:rPr>
          <w:color w:val="000000" w:themeColor="text1"/>
        </w:rPr>
        <w:t xml:space="preserve">on </w:t>
      </w:r>
      <w:r w:rsidR="0067596B" w:rsidRPr="00C70691">
        <w:rPr>
          <w:color w:val="000000" w:themeColor="text1"/>
        </w:rPr>
        <w:t>the nature of the universe</w:t>
      </w:r>
      <w:r w:rsidR="00397134" w:rsidRPr="00C70691">
        <w:rPr>
          <w:color w:val="000000" w:themeColor="text1"/>
        </w:rPr>
        <w:t xml:space="preserve"> </w:t>
      </w:r>
      <w:r w:rsidR="00807BF6" w:rsidRPr="00C70691">
        <w:rPr>
          <w:color w:val="000000" w:themeColor="text1"/>
        </w:rPr>
        <w:t>can range from</w:t>
      </w:r>
      <w:r w:rsidR="00397134" w:rsidRPr="00C70691">
        <w:rPr>
          <w:color w:val="000000" w:themeColor="text1"/>
        </w:rPr>
        <w:t xml:space="preserve"> </w:t>
      </w:r>
      <w:r w:rsidR="00362A9A" w:rsidRPr="00C70691">
        <w:rPr>
          <w:color w:val="000000" w:themeColor="text1"/>
        </w:rPr>
        <w:t>the</w:t>
      </w:r>
      <w:r w:rsidR="009E64F6" w:rsidRPr="00C70691">
        <w:rPr>
          <w:color w:val="000000" w:themeColor="text1"/>
        </w:rPr>
        <w:t xml:space="preserve"> </w:t>
      </w:r>
      <w:r w:rsidR="00397134" w:rsidRPr="00C70691">
        <w:rPr>
          <w:color w:val="000000" w:themeColor="text1"/>
        </w:rPr>
        <w:t xml:space="preserve">pure </w:t>
      </w:r>
      <w:r w:rsidR="00C6451D" w:rsidRPr="00C70691">
        <w:rPr>
          <w:color w:val="000000" w:themeColor="text1"/>
        </w:rPr>
        <w:t>Creationis</w:t>
      </w:r>
      <w:r w:rsidR="001C21D1" w:rsidRPr="00C70691">
        <w:rPr>
          <w:color w:val="000000" w:themeColor="text1"/>
        </w:rPr>
        <w:t xml:space="preserve">t stance </w:t>
      </w:r>
      <w:r w:rsidR="00397134" w:rsidRPr="00C70691">
        <w:rPr>
          <w:color w:val="000000" w:themeColor="text1"/>
        </w:rPr>
        <w:t xml:space="preserve">to </w:t>
      </w:r>
      <w:r w:rsidR="001C21D1" w:rsidRPr="00C70691">
        <w:rPr>
          <w:color w:val="000000" w:themeColor="text1"/>
        </w:rPr>
        <w:t xml:space="preserve">varying levels of </w:t>
      </w:r>
      <w:r w:rsidR="00397134" w:rsidRPr="00C70691">
        <w:rPr>
          <w:color w:val="000000" w:themeColor="text1"/>
        </w:rPr>
        <w:t>acceptance of</w:t>
      </w:r>
      <w:r w:rsidR="00404892" w:rsidRPr="00C70691">
        <w:rPr>
          <w:color w:val="000000" w:themeColor="text1"/>
        </w:rPr>
        <w:t xml:space="preserve"> </w:t>
      </w:r>
      <w:r w:rsidR="00DE12F5" w:rsidRPr="00C70691">
        <w:rPr>
          <w:color w:val="000000" w:themeColor="text1"/>
        </w:rPr>
        <w:t xml:space="preserve">the </w:t>
      </w:r>
      <w:r w:rsidR="005C5E1E" w:rsidRPr="00C70691">
        <w:rPr>
          <w:color w:val="000000" w:themeColor="text1"/>
        </w:rPr>
        <w:t xml:space="preserve">current theories </w:t>
      </w:r>
      <w:r w:rsidR="00404892" w:rsidRPr="00C70691">
        <w:rPr>
          <w:color w:val="000000" w:themeColor="text1"/>
        </w:rPr>
        <w:t xml:space="preserve">on </w:t>
      </w:r>
      <w:r w:rsidR="005C5E1E" w:rsidRPr="00C70691">
        <w:rPr>
          <w:color w:val="000000" w:themeColor="text1"/>
        </w:rPr>
        <w:t>cosmology and evolution</w:t>
      </w:r>
      <w:r w:rsidR="00AE0DE0" w:rsidRPr="00C70691">
        <w:rPr>
          <w:color w:val="000000" w:themeColor="text1"/>
        </w:rPr>
        <w:t xml:space="preserve">. </w:t>
      </w:r>
      <w:r w:rsidR="00570C52" w:rsidRPr="00C70691">
        <w:rPr>
          <w:color w:val="000000" w:themeColor="text1"/>
        </w:rPr>
        <w:t xml:space="preserve">Whilst </w:t>
      </w:r>
      <w:r w:rsidR="003C0073" w:rsidRPr="00C70691">
        <w:rPr>
          <w:color w:val="000000" w:themeColor="text1"/>
        </w:rPr>
        <w:t xml:space="preserve">biblical inerrancy </w:t>
      </w:r>
      <w:r w:rsidR="0030233B" w:rsidRPr="00C70691">
        <w:rPr>
          <w:color w:val="000000" w:themeColor="text1"/>
        </w:rPr>
        <w:t>is</w:t>
      </w:r>
      <w:r w:rsidR="00B058C3" w:rsidRPr="00C70691">
        <w:rPr>
          <w:color w:val="000000" w:themeColor="text1"/>
        </w:rPr>
        <w:t xml:space="preserve"> f</w:t>
      </w:r>
      <w:r w:rsidR="001342F2" w:rsidRPr="00C70691">
        <w:rPr>
          <w:color w:val="000000" w:themeColor="text1"/>
        </w:rPr>
        <w:t>undamental</w:t>
      </w:r>
      <w:r w:rsidR="0024012E" w:rsidRPr="00C70691">
        <w:rPr>
          <w:color w:val="000000" w:themeColor="text1"/>
        </w:rPr>
        <w:t xml:space="preserve"> to Dispensationalism</w:t>
      </w:r>
      <w:r w:rsidR="00211D52" w:rsidRPr="00C70691">
        <w:rPr>
          <w:color w:val="000000" w:themeColor="text1"/>
        </w:rPr>
        <w:t xml:space="preserve">, one cannot </w:t>
      </w:r>
      <w:r w:rsidR="009978C3" w:rsidRPr="00C70691">
        <w:rPr>
          <w:color w:val="000000" w:themeColor="text1"/>
        </w:rPr>
        <w:t xml:space="preserve">automatically </w:t>
      </w:r>
      <w:r w:rsidR="00211D52" w:rsidRPr="00C70691">
        <w:rPr>
          <w:color w:val="000000" w:themeColor="text1"/>
        </w:rPr>
        <w:t xml:space="preserve">draw the </w:t>
      </w:r>
      <w:r w:rsidR="00A1690A" w:rsidRPr="00C70691">
        <w:rPr>
          <w:color w:val="000000" w:themeColor="text1"/>
        </w:rPr>
        <w:t>conclusion</w:t>
      </w:r>
      <w:r w:rsidR="00211D52" w:rsidRPr="00C70691">
        <w:rPr>
          <w:color w:val="000000" w:themeColor="text1"/>
        </w:rPr>
        <w:t xml:space="preserve"> that </w:t>
      </w:r>
      <w:r w:rsidR="005E7612" w:rsidRPr="00C70691">
        <w:rPr>
          <w:color w:val="000000" w:themeColor="text1"/>
        </w:rPr>
        <w:t xml:space="preserve">all Dispensationalists are </w:t>
      </w:r>
      <w:r w:rsidR="00A1690A" w:rsidRPr="00C70691">
        <w:rPr>
          <w:color w:val="000000" w:themeColor="text1"/>
        </w:rPr>
        <w:t xml:space="preserve">fully </w:t>
      </w:r>
      <w:r w:rsidR="001342F2" w:rsidRPr="00C70691">
        <w:rPr>
          <w:color w:val="000000" w:themeColor="text1"/>
        </w:rPr>
        <w:t>aligned</w:t>
      </w:r>
      <w:r w:rsidR="00A1690A" w:rsidRPr="00C70691">
        <w:rPr>
          <w:color w:val="000000" w:themeColor="text1"/>
        </w:rPr>
        <w:t xml:space="preserve"> with Creationism</w:t>
      </w:r>
      <w:r w:rsidR="001342F2" w:rsidRPr="00C70691">
        <w:rPr>
          <w:color w:val="000000" w:themeColor="text1"/>
        </w:rPr>
        <w:t>.</w:t>
      </w:r>
      <w:r w:rsidR="00713C27" w:rsidRPr="00C70691">
        <w:rPr>
          <w:color w:val="000000" w:themeColor="text1"/>
        </w:rPr>
        <w:t xml:space="preserve"> </w:t>
      </w:r>
      <w:r w:rsidR="000F0551" w:rsidRPr="00C70691">
        <w:rPr>
          <w:color w:val="000000" w:themeColor="text1"/>
        </w:rPr>
        <w:t xml:space="preserve">As </w:t>
      </w:r>
      <w:r w:rsidR="0080542A" w:rsidRPr="00C70691">
        <w:rPr>
          <w:color w:val="000000" w:themeColor="text1"/>
        </w:rPr>
        <w:t>Steph</w:t>
      </w:r>
      <w:r w:rsidR="00C15FB1" w:rsidRPr="00C70691">
        <w:rPr>
          <w:color w:val="000000" w:themeColor="text1"/>
        </w:rPr>
        <w:t>e</w:t>
      </w:r>
      <w:r w:rsidR="0080542A" w:rsidRPr="00C70691">
        <w:rPr>
          <w:color w:val="000000" w:themeColor="text1"/>
        </w:rPr>
        <w:t xml:space="preserve">n Hawking relates </w:t>
      </w:r>
      <w:r w:rsidR="00132A24" w:rsidRPr="00C70691">
        <w:rPr>
          <w:color w:val="000000" w:themeColor="text1"/>
        </w:rPr>
        <w:t xml:space="preserve">in </w:t>
      </w:r>
      <w:r w:rsidR="0080542A" w:rsidRPr="00C70691">
        <w:rPr>
          <w:color w:val="000000" w:themeColor="text1"/>
        </w:rPr>
        <w:t xml:space="preserve">his 1981 </w:t>
      </w:r>
      <w:r w:rsidR="000C4ABB" w:rsidRPr="00C70691">
        <w:rPr>
          <w:color w:val="000000" w:themeColor="text1"/>
        </w:rPr>
        <w:t xml:space="preserve">visit to the </w:t>
      </w:r>
      <w:r w:rsidR="003D420A" w:rsidRPr="00C70691">
        <w:rPr>
          <w:color w:val="000000" w:themeColor="text1"/>
        </w:rPr>
        <w:t xml:space="preserve">Vatican </w:t>
      </w:r>
      <w:r w:rsidR="002D7E21" w:rsidRPr="00C70691">
        <w:rPr>
          <w:color w:val="000000" w:themeColor="text1"/>
        </w:rPr>
        <w:t>and his audience with</w:t>
      </w:r>
      <w:r w:rsidR="008F2EF2" w:rsidRPr="00C70691">
        <w:rPr>
          <w:color w:val="000000" w:themeColor="text1"/>
        </w:rPr>
        <w:t xml:space="preserve"> </w:t>
      </w:r>
      <w:r w:rsidR="003D420A" w:rsidRPr="00C70691">
        <w:rPr>
          <w:color w:val="000000" w:themeColor="text1"/>
        </w:rPr>
        <w:t>Pope</w:t>
      </w:r>
      <w:r w:rsidR="00483E49" w:rsidRPr="00C70691">
        <w:rPr>
          <w:color w:val="000000" w:themeColor="text1"/>
        </w:rPr>
        <w:t xml:space="preserve"> </w:t>
      </w:r>
      <w:r w:rsidR="002D7E21" w:rsidRPr="00C70691">
        <w:rPr>
          <w:color w:val="000000" w:themeColor="text1"/>
        </w:rPr>
        <w:t>John Paul II</w:t>
      </w:r>
      <w:r w:rsidR="00014789" w:rsidRPr="00C70691">
        <w:rPr>
          <w:color w:val="000000" w:themeColor="text1"/>
        </w:rPr>
        <w:t>:</w:t>
      </w:r>
      <w:r w:rsidR="003D420A" w:rsidRPr="00C70691">
        <w:rPr>
          <w:color w:val="000000" w:themeColor="text1"/>
        </w:rPr>
        <w:t xml:space="preserve">  </w:t>
      </w:r>
    </w:p>
    <w:p w14:paraId="093A9089" w14:textId="107AFE06" w:rsidR="00014789" w:rsidRPr="00C70691" w:rsidRDefault="00BD6A98" w:rsidP="00014789">
      <w:pPr>
        <w:pStyle w:val="Quote"/>
        <w:jc w:val="both"/>
        <w:rPr>
          <w:iCs w:val="0"/>
          <w:color w:val="000000" w:themeColor="text1"/>
          <w:lang w:val="en-GB"/>
        </w:rPr>
      </w:pPr>
      <w:r w:rsidRPr="00C70691">
        <w:rPr>
          <w:iCs w:val="0"/>
          <w:color w:val="000000" w:themeColor="text1"/>
          <w:lang w:val="en-GB"/>
        </w:rPr>
        <w:t xml:space="preserve">He </w:t>
      </w:r>
      <w:r w:rsidR="003D420A" w:rsidRPr="00C70691">
        <w:rPr>
          <w:iCs w:val="0"/>
          <w:color w:val="000000" w:themeColor="text1"/>
          <w:lang w:val="en-GB"/>
        </w:rPr>
        <w:t>told us that it was all right to study the evolution of the universe after the big bang, but we should not inquire into the big bang itself because that was the moment of Creation and therefore the work of God</w:t>
      </w:r>
      <w:r w:rsidR="00271D60" w:rsidRPr="00C70691">
        <w:rPr>
          <w:iCs w:val="0"/>
          <w:color w:val="000000" w:themeColor="text1"/>
          <w:lang w:val="en-GB"/>
        </w:rPr>
        <w:t>.</w:t>
      </w:r>
      <w:r w:rsidR="007B5F05" w:rsidRPr="00C70691">
        <w:rPr>
          <w:rStyle w:val="FootnoteReference"/>
          <w:iCs w:val="0"/>
          <w:color w:val="000000" w:themeColor="text1"/>
          <w:lang w:val="en-GB"/>
        </w:rPr>
        <w:footnoteReference w:id="35"/>
      </w:r>
    </w:p>
    <w:p w14:paraId="1CC12403" w14:textId="77777777" w:rsidR="00271D60" w:rsidRPr="00C70691" w:rsidRDefault="00271D60" w:rsidP="00271D60">
      <w:pPr>
        <w:pStyle w:val="Quote"/>
        <w:ind w:left="0"/>
        <w:jc w:val="both"/>
        <w:rPr>
          <w:iCs w:val="0"/>
          <w:color w:val="000000" w:themeColor="text1"/>
          <w:lang w:val="en-GB"/>
        </w:rPr>
      </w:pPr>
    </w:p>
    <w:p w14:paraId="76FA3B75" w14:textId="66874D91" w:rsidR="00463DD2" w:rsidRPr="00C70691" w:rsidRDefault="000C4ABB" w:rsidP="00271D60">
      <w:pPr>
        <w:jc w:val="both"/>
        <w:rPr>
          <w:color w:val="000000" w:themeColor="text1"/>
        </w:rPr>
      </w:pPr>
      <w:r w:rsidRPr="00C70691">
        <w:rPr>
          <w:color w:val="000000" w:themeColor="text1"/>
        </w:rPr>
        <w:t>Clearly</w:t>
      </w:r>
      <w:r w:rsidR="002E6EE2" w:rsidRPr="00C70691">
        <w:rPr>
          <w:color w:val="000000" w:themeColor="text1"/>
        </w:rPr>
        <w:t>,</w:t>
      </w:r>
      <w:r w:rsidRPr="00C70691">
        <w:rPr>
          <w:color w:val="000000" w:themeColor="text1"/>
        </w:rPr>
        <w:t xml:space="preserve"> the </w:t>
      </w:r>
      <w:r w:rsidR="00362A9A" w:rsidRPr="00C70691">
        <w:rPr>
          <w:color w:val="000000" w:themeColor="text1"/>
        </w:rPr>
        <w:t>P</w:t>
      </w:r>
      <w:r w:rsidRPr="00C70691">
        <w:rPr>
          <w:color w:val="000000" w:themeColor="text1"/>
        </w:rPr>
        <w:t xml:space="preserve">ope is </w:t>
      </w:r>
      <w:r w:rsidR="0020066E" w:rsidRPr="00C70691">
        <w:rPr>
          <w:color w:val="000000" w:themeColor="text1"/>
        </w:rPr>
        <w:t>neither</w:t>
      </w:r>
      <w:r w:rsidRPr="00C70691">
        <w:rPr>
          <w:color w:val="000000" w:themeColor="text1"/>
        </w:rPr>
        <w:t xml:space="preserve"> a </w:t>
      </w:r>
      <w:r w:rsidR="007D15D7" w:rsidRPr="00C70691">
        <w:rPr>
          <w:color w:val="000000" w:themeColor="text1"/>
        </w:rPr>
        <w:t xml:space="preserve">Dispensationalist nor a </w:t>
      </w:r>
      <w:r w:rsidRPr="00C70691">
        <w:rPr>
          <w:color w:val="000000" w:themeColor="text1"/>
        </w:rPr>
        <w:t xml:space="preserve">Protestant, </w:t>
      </w:r>
      <w:r w:rsidR="007D15D7" w:rsidRPr="00C70691">
        <w:rPr>
          <w:color w:val="000000" w:themeColor="text1"/>
        </w:rPr>
        <w:t>however</w:t>
      </w:r>
      <w:r w:rsidR="00FC6BCA" w:rsidRPr="00C70691">
        <w:rPr>
          <w:color w:val="000000" w:themeColor="text1"/>
        </w:rPr>
        <w:t>,</w:t>
      </w:r>
      <w:r w:rsidR="007D15D7" w:rsidRPr="00C70691">
        <w:rPr>
          <w:color w:val="000000" w:themeColor="text1"/>
        </w:rPr>
        <w:t xml:space="preserve"> </w:t>
      </w:r>
      <w:r w:rsidRPr="00C70691">
        <w:rPr>
          <w:color w:val="000000" w:themeColor="text1"/>
        </w:rPr>
        <w:t>th</w:t>
      </w:r>
      <w:r w:rsidR="00AC1F48" w:rsidRPr="00C70691">
        <w:rPr>
          <w:color w:val="000000" w:themeColor="text1"/>
        </w:rPr>
        <w:t xml:space="preserve">is story </w:t>
      </w:r>
      <w:r w:rsidR="00DD45A8" w:rsidRPr="00C70691">
        <w:rPr>
          <w:color w:val="000000" w:themeColor="text1"/>
        </w:rPr>
        <w:t>illustrates</w:t>
      </w:r>
      <w:r w:rsidR="00AC1F48" w:rsidRPr="00C70691">
        <w:rPr>
          <w:color w:val="000000" w:themeColor="text1"/>
        </w:rPr>
        <w:t xml:space="preserve"> </w:t>
      </w:r>
      <w:r w:rsidR="00D9674A" w:rsidRPr="00C70691">
        <w:rPr>
          <w:color w:val="000000" w:themeColor="text1"/>
        </w:rPr>
        <w:t xml:space="preserve">nicely </w:t>
      </w:r>
      <w:r w:rsidR="00AC1F48" w:rsidRPr="00C70691">
        <w:rPr>
          <w:color w:val="000000" w:themeColor="text1"/>
        </w:rPr>
        <w:t xml:space="preserve">the </w:t>
      </w:r>
      <w:r w:rsidR="001125DD" w:rsidRPr="00C70691">
        <w:rPr>
          <w:color w:val="000000" w:themeColor="text1"/>
        </w:rPr>
        <w:t>challenge</w:t>
      </w:r>
      <w:r w:rsidR="00544ECF" w:rsidRPr="00C70691">
        <w:rPr>
          <w:color w:val="000000" w:themeColor="text1"/>
        </w:rPr>
        <w:t>s</w:t>
      </w:r>
      <w:r w:rsidR="001125DD" w:rsidRPr="00C70691">
        <w:rPr>
          <w:color w:val="000000" w:themeColor="text1"/>
        </w:rPr>
        <w:t xml:space="preserve"> </w:t>
      </w:r>
      <w:r w:rsidR="00AC1F48" w:rsidRPr="00C70691">
        <w:rPr>
          <w:color w:val="000000" w:themeColor="text1"/>
        </w:rPr>
        <w:t>theis</w:t>
      </w:r>
      <w:r w:rsidR="001125DD" w:rsidRPr="00C70691">
        <w:rPr>
          <w:color w:val="000000" w:themeColor="text1"/>
        </w:rPr>
        <w:t xml:space="preserve">ts </w:t>
      </w:r>
      <w:r w:rsidR="00CF35C2" w:rsidRPr="00C70691">
        <w:rPr>
          <w:color w:val="000000" w:themeColor="text1"/>
        </w:rPr>
        <w:t xml:space="preserve">face </w:t>
      </w:r>
      <w:proofErr w:type="gramStart"/>
      <w:r w:rsidR="00CF35C2" w:rsidRPr="00C70691">
        <w:rPr>
          <w:color w:val="000000" w:themeColor="text1"/>
        </w:rPr>
        <w:t>in light of</w:t>
      </w:r>
      <w:proofErr w:type="gramEnd"/>
      <w:r w:rsidR="00CF35C2" w:rsidRPr="00C70691">
        <w:rPr>
          <w:color w:val="000000" w:themeColor="text1"/>
        </w:rPr>
        <w:t xml:space="preserve"> new</w:t>
      </w:r>
      <w:r w:rsidR="001125DD" w:rsidRPr="00C70691">
        <w:rPr>
          <w:color w:val="000000" w:themeColor="text1"/>
        </w:rPr>
        <w:t xml:space="preserve"> scientific theories</w:t>
      </w:r>
      <w:r w:rsidR="00CF35C2" w:rsidRPr="00C70691">
        <w:rPr>
          <w:color w:val="000000" w:themeColor="text1"/>
        </w:rPr>
        <w:t>.</w:t>
      </w:r>
    </w:p>
    <w:p w14:paraId="00D32E38" w14:textId="1EE8074E" w:rsidR="00220070" w:rsidRPr="00C70691" w:rsidRDefault="003C02D3" w:rsidP="007E7F79">
      <w:pPr>
        <w:ind w:firstLine="720"/>
        <w:jc w:val="both"/>
        <w:rPr>
          <w:color w:val="000000" w:themeColor="text1"/>
        </w:rPr>
      </w:pPr>
      <w:r w:rsidRPr="00C70691">
        <w:rPr>
          <w:color w:val="000000" w:themeColor="text1"/>
        </w:rPr>
        <w:t>Whilst t</w:t>
      </w:r>
      <w:r w:rsidR="0025437F" w:rsidRPr="00C70691">
        <w:rPr>
          <w:color w:val="000000" w:themeColor="text1"/>
        </w:rPr>
        <w:t>he</w:t>
      </w:r>
      <w:r w:rsidR="00FF4CCE" w:rsidRPr="00C70691">
        <w:rPr>
          <w:color w:val="000000" w:themeColor="text1"/>
        </w:rPr>
        <w:t>re</w:t>
      </w:r>
      <w:r w:rsidR="0025437F" w:rsidRPr="00C70691">
        <w:rPr>
          <w:color w:val="000000" w:themeColor="text1"/>
        </w:rPr>
        <w:t xml:space="preserve"> </w:t>
      </w:r>
      <w:r w:rsidR="00F87D09" w:rsidRPr="00C70691">
        <w:rPr>
          <w:color w:val="000000" w:themeColor="text1"/>
        </w:rPr>
        <w:t>are</w:t>
      </w:r>
      <w:r w:rsidR="00C60537" w:rsidRPr="00C70691">
        <w:rPr>
          <w:color w:val="000000" w:themeColor="text1"/>
        </w:rPr>
        <w:t xml:space="preserve"> </w:t>
      </w:r>
      <w:r w:rsidR="009C2B95" w:rsidRPr="00C70691">
        <w:rPr>
          <w:color w:val="000000" w:themeColor="text1"/>
        </w:rPr>
        <w:t xml:space="preserve">a </w:t>
      </w:r>
      <w:r w:rsidR="0025437F" w:rsidRPr="00C70691">
        <w:rPr>
          <w:color w:val="000000" w:themeColor="text1"/>
        </w:rPr>
        <w:t xml:space="preserve">wide range </w:t>
      </w:r>
      <w:r w:rsidR="00FF4CCE" w:rsidRPr="00C70691">
        <w:rPr>
          <w:color w:val="000000" w:themeColor="text1"/>
        </w:rPr>
        <w:t xml:space="preserve">of </w:t>
      </w:r>
      <w:r w:rsidR="000466EA" w:rsidRPr="00C70691">
        <w:rPr>
          <w:color w:val="000000" w:themeColor="text1"/>
        </w:rPr>
        <w:t>interpretations</w:t>
      </w:r>
      <w:r w:rsidR="009C2B95" w:rsidRPr="00C70691">
        <w:rPr>
          <w:color w:val="000000" w:themeColor="text1"/>
        </w:rPr>
        <w:t xml:space="preserve"> of the </w:t>
      </w:r>
      <w:r w:rsidR="0025437F" w:rsidRPr="00C70691">
        <w:rPr>
          <w:color w:val="000000" w:themeColor="text1"/>
        </w:rPr>
        <w:t>scientific theories</w:t>
      </w:r>
      <w:r w:rsidRPr="00C70691">
        <w:rPr>
          <w:color w:val="000000" w:themeColor="text1"/>
        </w:rPr>
        <w:t xml:space="preserve"> </w:t>
      </w:r>
      <w:r w:rsidR="002A76E3" w:rsidRPr="00C70691">
        <w:rPr>
          <w:color w:val="000000" w:themeColor="text1"/>
        </w:rPr>
        <w:t>relating</w:t>
      </w:r>
      <w:r w:rsidR="000466EA" w:rsidRPr="00C70691">
        <w:rPr>
          <w:color w:val="000000" w:themeColor="text1"/>
        </w:rPr>
        <w:t xml:space="preserve"> to </w:t>
      </w:r>
      <w:r w:rsidR="001A4F9E" w:rsidRPr="00C70691">
        <w:rPr>
          <w:color w:val="000000" w:themeColor="text1"/>
        </w:rPr>
        <w:t xml:space="preserve">the </w:t>
      </w:r>
      <w:r w:rsidR="002A76E3" w:rsidRPr="00C70691">
        <w:rPr>
          <w:color w:val="000000" w:themeColor="text1"/>
        </w:rPr>
        <w:t>nature of the universe</w:t>
      </w:r>
      <w:r w:rsidRPr="00C70691">
        <w:rPr>
          <w:color w:val="000000" w:themeColor="text1"/>
        </w:rPr>
        <w:t xml:space="preserve">, </w:t>
      </w:r>
      <w:r w:rsidR="0025437F" w:rsidRPr="00C70691">
        <w:rPr>
          <w:color w:val="000000" w:themeColor="text1"/>
        </w:rPr>
        <w:t>th</w:t>
      </w:r>
      <w:r w:rsidRPr="00C70691">
        <w:rPr>
          <w:color w:val="000000" w:themeColor="text1"/>
        </w:rPr>
        <w:t xml:space="preserve">ere is almost complete agreement that </w:t>
      </w:r>
      <w:r w:rsidR="0030217E" w:rsidRPr="00C70691">
        <w:rPr>
          <w:color w:val="000000" w:themeColor="text1"/>
        </w:rPr>
        <w:t>th</w:t>
      </w:r>
      <w:r w:rsidR="0072308F" w:rsidRPr="00C70691">
        <w:rPr>
          <w:color w:val="000000" w:themeColor="text1"/>
        </w:rPr>
        <w:t>e Christian universe had a finite beginning</w:t>
      </w:r>
      <w:r w:rsidR="00973851" w:rsidRPr="00C70691">
        <w:rPr>
          <w:color w:val="000000" w:themeColor="text1"/>
        </w:rPr>
        <w:t xml:space="preserve"> and was created</w:t>
      </w:r>
      <w:r w:rsidR="00332431" w:rsidRPr="00C70691">
        <w:rPr>
          <w:color w:val="000000" w:themeColor="text1"/>
        </w:rPr>
        <w:t xml:space="preserve"> ex-nihilo</w:t>
      </w:r>
      <w:r w:rsidR="00973851" w:rsidRPr="00C70691">
        <w:rPr>
          <w:color w:val="000000" w:themeColor="text1"/>
        </w:rPr>
        <w:t xml:space="preserve"> </w:t>
      </w:r>
      <w:r w:rsidR="00332431" w:rsidRPr="00C70691">
        <w:rPr>
          <w:color w:val="000000" w:themeColor="text1"/>
        </w:rPr>
        <w:t>by God</w:t>
      </w:r>
      <w:r w:rsidR="0072308F" w:rsidRPr="00C70691">
        <w:rPr>
          <w:color w:val="000000" w:themeColor="text1"/>
        </w:rPr>
        <w:t>.</w:t>
      </w:r>
      <w:r w:rsidR="00C85046" w:rsidRPr="00C70691">
        <w:rPr>
          <w:rStyle w:val="FootnoteReference"/>
          <w:color w:val="000000" w:themeColor="text1"/>
        </w:rPr>
        <w:footnoteReference w:id="36"/>
      </w:r>
      <w:r w:rsidR="001E5E3B" w:rsidRPr="00C70691">
        <w:rPr>
          <w:color w:val="000000" w:themeColor="text1"/>
        </w:rPr>
        <w:t xml:space="preserve"> </w:t>
      </w:r>
      <w:r w:rsidR="007840A1" w:rsidRPr="00C70691">
        <w:rPr>
          <w:color w:val="000000" w:themeColor="text1"/>
        </w:rPr>
        <w:t>Aquinas</w:t>
      </w:r>
      <w:r w:rsidR="00832894" w:rsidRPr="00C70691">
        <w:rPr>
          <w:color w:val="000000" w:themeColor="text1"/>
        </w:rPr>
        <w:t xml:space="preserve"> </w:t>
      </w:r>
      <w:r w:rsidR="00CF318F" w:rsidRPr="00C70691">
        <w:rPr>
          <w:color w:val="000000" w:themeColor="text1"/>
        </w:rPr>
        <w:t xml:space="preserve">and his </w:t>
      </w:r>
      <w:r w:rsidR="00590B2B" w:rsidRPr="00C70691">
        <w:rPr>
          <w:color w:val="000000" w:themeColor="text1"/>
        </w:rPr>
        <w:t>“Cosmological Arguments”</w:t>
      </w:r>
      <w:r w:rsidR="00E86D3E" w:rsidRPr="00C70691">
        <w:rPr>
          <w:color w:val="000000" w:themeColor="text1"/>
        </w:rPr>
        <w:t xml:space="preserve"> of </w:t>
      </w:r>
      <w:r w:rsidR="00502371" w:rsidRPr="00C70691">
        <w:rPr>
          <w:color w:val="000000" w:themeColor="text1"/>
        </w:rPr>
        <w:t xml:space="preserve">Motion and </w:t>
      </w:r>
      <w:r w:rsidR="007840A1" w:rsidRPr="00C70691">
        <w:rPr>
          <w:color w:val="000000" w:themeColor="text1"/>
        </w:rPr>
        <w:t>Caus</w:t>
      </w:r>
      <w:r w:rsidR="00610510" w:rsidRPr="00C70691">
        <w:rPr>
          <w:color w:val="000000" w:themeColor="text1"/>
        </w:rPr>
        <w:t>ation</w:t>
      </w:r>
      <w:r w:rsidR="0071039E" w:rsidRPr="00C70691">
        <w:rPr>
          <w:color w:val="000000" w:themeColor="text1"/>
        </w:rPr>
        <w:t xml:space="preserve"> </w:t>
      </w:r>
      <w:r w:rsidR="007F6B3B" w:rsidRPr="00C70691">
        <w:rPr>
          <w:color w:val="000000" w:themeColor="text1"/>
        </w:rPr>
        <w:t>lay the strong foundation</w:t>
      </w:r>
      <w:r w:rsidR="00DF5AA1" w:rsidRPr="00C70691">
        <w:rPr>
          <w:color w:val="000000" w:themeColor="text1"/>
        </w:rPr>
        <w:t xml:space="preserve">al principles that </w:t>
      </w:r>
      <w:r w:rsidR="00CF318F" w:rsidRPr="00C70691">
        <w:rPr>
          <w:color w:val="000000" w:themeColor="text1"/>
        </w:rPr>
        <w:t xml:space="preserve">God </w:t>
      </w:r>
      <w:r w:rsidR="00B93385" w:rsidRPr="00C70691">
        <w:rPr>
          <w:color w:val="000000" w:themeColor="text1"/>
        </w:rPr>
        <w:t>is the</w:t>
      </w:r>
      <w:r w:rsidR="00CF318F" w:rsidRPr="00C70691">
        <w:rPr>
          <w:color w:val="000000" w:themeColor="text1"/>
        </w:rPr>
        <w:t xml:space="preserve"> </w:t>
      </w:r>
      <w:r w:rsidR="00D33800" w:rsidRPr="00C70691">
        <w:rPr>
          <w:color w:val="000000" w:themeColor="text1"/>
        </w:rPr>
        <w:lastRenderedPageBreak/>
        <w:t>‘</w:t>
      </w:r>
      <w:r w:rsidR="00CF318F" w:rsidRPr="00C70691">
        <w:rPr>
          <w:color w:val="000000" w:themeColor="text1"/>
        </w:rPr>
        <w:t>first-mover</w:t>
      </w:r>
      <w:r w:rsidR="00577305" w:rsidRPr="00C70691">
        <w:rPr>
          <w:color w:val="000000" w:themeColor="text1"/>
        </w:rPr>
        <w:t>’</w:t>
      </w:r>
      <w:r w:rsidR="00CF318F" w:rsidRPr="00C70691">
        <w:rPr>
          <w:color w:val="000000" w:themeColor="text1"/>
        </w:rPr>
        <w:t xml:space="preserve"> or </w:t>
      </w:r>
      <w:r w:rsidR="000B3741" w:rsidRPr="00C70691">
        <w:rPr>
          <w:color w:val="000000" w:themeColor="text1"/>
        </w:rPr>
        <w:t>the</w:t>
      </w:r>
      <w:r w:rsidR="00CF318F" w:rsidRPr="00C70691">
        <w:rPr>
          <w:color w:val="000000" w:themeColor="text1"/>
        </w:rPr>
        <w:t xml:space="preserve"> </w:t>
      </w:r>
      <w:r w:rsidR="00D33800" w:rsidRPr="00C70691">
        <w:rPr>
          <w:color w:val="000000" w:themeColor="text1"/>
        </w:rPr>
        <w:t>‘</w:t>
      </w:r>
      <w:r w:rsidR="00CF318F" w:rsidRPr="00C70691">
        <w:rPr>
          <w:color w:val="000000" w:themeColor="text1"/>
        </w:rPr>
        <w:t>prime-cause</w:t>
      </w:r>
      <w:r w:rsidR="00D33800" w:rsidRPr="00C70691">
        <w:rPr>
          <w:color w:val="000000" w:themeColor="text1"/>
        </w:rPr>
        <w:t>’</w:t>
      </w:r>
      <w:r w:rsidR="00CF318F" w:rsidRPr="00C70691">
        <w:rPr>
          <w:color w:val="000000" w:themeColor="text1"/>
        </w:rPr>
        <w:t xml:space="preserve"> of the Universe</w:t>
      </w:r>
      <w:r w:rsidR="00740A3C" w:rsidRPr="00C70691">
        <w:rPr>
          <w:color w:val="000000" w:themeColor="text1"/>
        </w:rPr>
        <w:t>.</w:t>
      </w:r>
      <w:r w:rsidR="00610510" w:rsidRPr="00C70691">
        <w:rPr>
          <w:rStyle w:val="FootnoteReference"/>
          <w:color w:val="000000" w:themeColor="text1"/>
        </w:rPr>
        <w:footnoteReference w:id="37"/>
      </w:r>
      <w:r w:rsidR="00867E0A" w:rsidRPr="00C70691">
        <w:rPr>
          <w:color w:val="000000" w:themeColor="text1"/>
        </w:rPr>
        <w:t xml:space="preserve"> </w:t>
      </w:r>
      <w:r w:rsidR="0086320E" w:rsidRPr="00C70691">
        <w:rPr>
          <w:color w:val="000000" w:themeColor="text1"/>
        </w:rPr>
        <w:t>Additionally</w:t>
      </w:r>
      <w:r w:rsidR="00E43431" w:rsidRPr="00C70691">
        <w:rPr>
          <w:color w:val="000000" w:themeColor="text1"/>
        </w:rPr>
        <w:t>,</w:t>
      </w:r>
      <w:r w:rsidR="009C4BE3" w:rsidRPr="00C70691">
        <w:rPr>
          <w:color w:val="000000" w:themeColor="text1"/>
        </w:rPr>
        <w:t xml:space="preserve"> </w:t>
      </w:r>
      <w:r w:rsidR="00B20A2E" w:rsidRPr="00C70691">
        <w:rPr>
          <w:color w:val="000000" w:themeColor="text1"/>
        </w:rPr>
        <w:t xml:space="preserve">the notion of </w:t>
      </w:r>
      <w:r w:rsidR="009C4BE3" w:rsidRPr="00C70691">
        <w:rPr>
          <w:color w:val="000000" w:themeColor="text1"/>
        </w:rPr>
        <w:t>God</w:t>
      </w:r>
      <w:r w:rsidR="00785602" w:rsidRPr="00C70691">
        <w:rPr>
          <w:color w:val="000000" w:themeColor="text1"/>
        </w:rPr>
        <w:t xml:space="preserve"> </w:t>
      </w:r>
      <w:r w:rsidR="00B20A2E" w:rsidRPr="00C70691">
        <w:rPr>
          <w:color w:val="000000" w:themeColor="text1"/>
        </w:rPr>
        <w:t>being</w:t>
      </w:r>
      <w:r w:rsidR="009C4BE3" w:rsidRPr="00C70691">
        <w:rPr>
          <w:color w:val="000000" w:themeColor="text1"/>
        </w:rPr>
        <w:t xml:space="preserve"> atemporal </w:t>
      </w:r>
      <w:r w:rsidR="00343442" w:rsidRPr="00C70691">
        <w:rPr>
          <w:color w:val="000000" w:themeColor="text1"/>
        </w:rPr>
        <w:t xml:space="preserve">and </w:t>
      </w:r>
      <w:r w:rsidR="00172A1F" w:rsidRPr="00C70691">
        <w:rPr>
          <w:color w:val="000000" w:themeColor="text1"/>
        </w:rPr>
        <w:t>possessing</w:t>
      </w:r>
      <w:r w:rsidR="009C4BE3" w:rsidRPr="00C70691">
        <w:rPr>
          <w:color w:val="000000" w:themeColor="text1"/>
        </w:rPr>
        <w:t xml:space="preserve"> </w:t>
      </w:r>
      <w:r w:rsidR="00502E68" w:rsidRPr="00C70691">
        <w:rPr>
          <w:color w:val="000000" w:themeColor="text1"/>
        </w:rPr>
        <w:t>“</w:t>
      </w:r>
      <w:r w:rsidR="00E914DC" w:rsidRPr="00C70691">
        <w:rPr>
          <w:color w:val="000000" w:themeColor="text1"/>
        </w:rPr>
        <w:t xml:space="preserve">Divine </w:t>
      </w:r>
      <w:r w:rsidR="00172A1F" w:rsidRPr="00C70691">
        <w:rPr>
          <w:color w:val="000000" w:themeColor="text1"/>
        </w:rPr>
        <w:t>E</w:t>
      </w:r>
      <w:r w:rsidR="00E914DC" w:rsidRPr="00C70691">
        <w:rPr>
          <w:color w:val="000000" w:themeColor="text1"/>
        </w:rPr>
        <w:t>ternity</w:t>
      </w:r>
      <w:r w:rsidR="00502E68" w:rsidRPr="00C70691">
        <w:rPr>
          <w:color w:val="000000" w:themeColor="text1"/>
        </w:rPr>
        <w:t>”</w:t>
      </w:r>
      <w:r w:rsidR="00275649" w:rsidRPr="00C70691">
        <w:rPr>
          <w:color w:val="000000" w:themeColor="text1"/>
        </w:rPr>
        <w:t xml:space="preserve">, and </w:t>
      </w:r>
      <w:r w:rsidR="00343442" w:rsidRPr="00C70691">
        <w:rPr>
          <w:color w:val="000000" w:themeColor="text1"/>
        </w:rPr>
        <w:t xml:space="preserve">thus </w:t>
      </w:r>
      <w:r w:rsidR="00E914DC" w:rsidRPr="00C70691">
        <w:rPr>
          <w:color w:val="000000" w:themeColor="text1"/>
        </w:rPr>
        <w:t xml:space="preserve">not limited by the constraints of time </w:t>
      </w:r>
      <w:r w:rsidR="00E60AC4" w:rsidRPr="00C70691">
        <w:rPr>
          <w:color w:val="000000" w:themeColor="text1"/>
        </w:rPr>
        <w:t xml:space="preserve">or space </w:t>
      </w:r>
      <w:r w:rsidR="004821CA" w:rsidRPr="00C70691">
        <w:rPr>
          <w:color w:val="000000" w:themeColor="text1"/>
        </w:rPr>
        <w:t xml:space="preserve">inherent in the </w:t>
      </w:r>
      <w:r w:rsidR="00D51211" w:rsidRPr="00C70691">
        <w:rPr>
          <w:color w:val="000000" w:themeColor="text1"/>
        </w:rPr>
        <w:t xml:space="preserve">created </w:t>
      </w:r>
      <w:r w:rsidR="004821CA" w:rsidRPr="00C70691">
        <w:rPr>
          <w:color w:val="000000" w:themeColor="text1"/>
        </w:rPr>
        <w:t>Universe</w:t>
      </w:r>
      <w:r w:rsidR="00785602" w:rsidRPr="00C70691">
        <w:rPr>
          <w:color w:val="000000" w:themeColor="text1"/>
        </w:rPr>
        <w:t>,</w:t>
      </w:r>
      <w:r w:rsidR="00D51211" w:rsidRPr="00C70691">
        <w:rPr>
          <w:color w:val="000000" w:themeColor="text1"/>
        </w:rPr>
        <w:t xml:space="preserve"> </w:t>
      </w:r>
      <w:r w:rsidR="0086320E" w:rsidRPr="00C70691">
        <w:rPr>
          <w:color w:val="000000" w:themeColor="text1"/>
        </w:rPr>
        <w:t xml:space="preserve">further </w:t>
      </w:r>
      <w:r w:rsidR="00D51211" w:rsidRPr="00C70691">
        <w:rPr>
          <w:color w:val="000000" w:themeColor="text1"/>
        </w:rPr>
        <w:t>reinforce</w:t>
      </w:r>
      <w:r w:rsidR="00C90832" w:rsidRPr="00C70691">
        <w:rPr>
          <w:color w:val="000000" w:themeColor="text1"/>
        </w:rPr>
        <w:t>s</w:t>
      </w:r>
      <w:r w:rsidR="00D51211" w:rsidRPr="00C70691">
        <w:rPr>
          <w:color w:val="000000" w:themeColor="text1"/>
        </w:rPr>
        <w:t xml:space="preserve"> th</w:t>
      </w:r>
      <w:r w:rsidR="002448E2" w:rsidRPr="00C70691">
        <w:rPr>
          <w:color w:val="000000" w:themeColor="text1"/>
        </w:rPr>
        <w:t xml:space="preserve">e </w:t>
      </w:r>
      <w:r w:rsidR="00C90832" w:rsidRPr="00C70691">
        <w:rPr>
          <w:color w:val="000000" w:themeColor="text1"/>
        </w:rPr>
        <w:t xml:space="preserve">Aquinian </w:t>
      </w:r>
      <w:r w:rsidR="0086320E" w:rsidRPr="00C70691">
        <w:rPr>
          <w:color w:val="000000" w:themeColor="text1"/>
        </w:rPr>
        <w:t>position</w:t>
      </w:r>
      <w:r w:rsidR="0063498A" w:rsidRPr="00C70691">
        <w:rPr>
          <w:color w:val="000000" w:themeColor="text1"/>
        </w:rPr>
        <w:t>.</w:t>
      </w:r>
      <w:r w:rsidR="00ED4548" w:rsidRPr="00C70691">
        <w:rPr>
          <w:rStyle w:val="FootnoteReference"/>
          <w:color w:val="000000" w:themeColor="text1"/>
        </w:rPr>
        <w:footnoteReference w:id="38"/>
      </w:r>
      <w:r w:rsidR="0063498A" w:rsidRPr="00C70691">
        <w:rPr>
          <w:color w:val="000000" w:themeColor="text1"/>
        </w:rPr>
        <w:t xml:space="preserve"> </w:t>
      </w:r>
      <w:r w:rsidR="00872E7F" w:rsidRPr="00C70691">
        <w:rPr>
          <w:color w:val="000000" w:themeColor="text1"/>
        </w:rPr>
        <w:t>More</w:t>
      </w:r>
      <w:r w:rsidR="00F24AE5" w:rsidRPr="00C70691">
        <w:rPr>
          <w:color w:val="000000" w:themeColor="text1"/>
        </w:rPr>
        <w:t>over,</w:t>
      </w:r>
      <w:r w:rsidR="00872E7F" w:rsidRPr="00C70691">
        <w:rPr>
          <w:color w:val="000000" w:themeColor="text1"/>
        </w:rPr>
        <w:t xml:space="preserve"> the </w:t>
      </w:r>
      <w:r w:rsidR="00F24AE5" w:rsidRPr="00C70691">
        <w:rPr>
          <w:color w:val="000000" w:themeColor="text1"/>
        </w:rPr>
        <w:t>divine</w:t>
      </w:r>
      <w:r w:rsidR="00872E7F" w:rsidRPr="00C70691">
        <w:rPr>
          <w:color w:val="000000" w:themeColor="text1"/>
        </w:rPr>
        <w:t xml:space="preserve"> attributes</w:t>
      </w:r>
      <w:r w:rsidR="00F24AE5" w:rsidRPr="00C70691">
        <w:rPr>
          <w:color w:val="000000" w:themeColor="text1"/>
        </w:rPr>
        <w:t xml:space="preserve"> of</w:t>
      </w:r>
      <w:r w:rsidR="00872E7F" w:rsidRPr="00C70691">
        <w:rPr>
          <w:color w:val="000000" w:themeColor="text1"/>
        </w:rPr>
        <w:t xml:space="preserve"> </w:t>
      </w:r>
      <w:r w:rsidR="00732BB0" w:rsidRPr="00C70691">
        <w:rPr>
          <w:color w:val="000000" w:themeColor="text1"/>
        </w:rPr>
        <w:t>o</w:t>
      </w:r>
      <w:r w:rsidR="00872E7F" w:rsidRPr="00C70691">
        <w:rPr>
          <w:color w:val="000000" w:themeColor="text1"/>
        </w:rPr>
        <w:t>mnipresen</w:t>
      </w:r>
      <w:r w:rsidR="00732BB0" w:rsidRPr="00C70691">
        <w:rPr>
          <w:color w:val="000000" w:themeColor="text1"/>
        </w:rPr>
        <w:t>ce</w:t>
      </w:r>
      <w:r w:rsidR="00872E7F" w:rsidRPr="00C70691">
        <w:rPr>
          <w:color w:val="000000" w:themeColor="text1"/>
        </w:rPr>
        <w:t xml:space="preserve">, </w:t>
      </w:r>
      <w:r w:rsidR="00732BB0" w:rsidRPr="00C70691">
        <w:rPr>
          <w:color w:val="000000" w:themeColor="text1"/>
        </w:rPr>
        <w:t>omnipotence</w:t>
      </w:r>
      <w:r w:rsidR="00060EAC" w:rsidRPr="00C70691">
        <w:rPr>
          <w:color w:val="000000" w:themeColor="text1"/>
        </w:rPr>
        <w:t xml:space="preserve"> and</w:t>
      </w:r>
      <w:r w:rsidR="00872E7F" w:rsidRPr="00C70691">
        <w:rPr>
          <w:color w:val="000000" w:themeColor="text1"/>
        </w:rPr>
        <w:t xml:space="preserve"> </w:t>
      </w:r>
      <w:r w:rsidR="00732BB0" w:rsidRPr="00C70691">
        <w:rPr>
          <w:color w:val="000000" w:themeColor="text1"/>
        </w:rPr>
        <w:t>omniscience</w:t>
      </w:r>
      <w:r w:rsidR="00872E7F" w:rsidRPr="00C70691">
        <w:rPr>
          <w:color w:val="000000" w:themeColor="text1"/>
        </w:rPr>
        <w:t xml:space="preserve"> </w:t>
      </w:r>
      <w:r w:rsidR="00CF31D4" w:rsidRPr="00C70691">
        <w:rPr>
          <w:color w:val="000000" w:themeColor="text1"/>
        </w:rPr>
        <w:t>are also more easily comprehended</w:t>
      </w:r>
      <w:r w:rsidR="00307702" w:rsidRPr="00C70691">
        <w:rPr>
          <w:color w:val="000000" w:themeColor="text1"/>
        </w:rPr>
        <w:t xml:space="preserve"> with</w:t>
      </w:r>
      <w:r w:rsidR="008A2A96" w:rsidRPr="00C70691">
        <w:rPr>
          <w:color w:val="000000" w:themeColor="text1"/>
        </w:rPr>
        <w:t>in</w:t>
      </w:r>
      <w:r w:rsidR="00307702" w:rsidRPr="00C70691">
        <w:rPr>
          <w:color w:val="000000" w:themeColor="text1"/>
        </w:rPr>
        <w:t xml:space="preserve"> </w:t>
      </w:r>
      <w:r w:rsidR="00A615A0" w:rsidRPr="00C70691">
        <w:rPr>
          <w:color w:val="000000" w:themeColor="text1"/>
        </w:rPr>
        <w:t>the</w:t>
      </w:r>
      <w:r w:rsidR="00CF31D4" w:rsidRPr="00C70691">
        <w:rPr>
          <w:color w:val="000000" w:themeColor="text1"/>
        </w:rPr>
        <w:t xml:space="preserve"> </w:t>
      </w:r>
      <w:r w:rsidR="006B26C5" w:rsidRPr="00C70691">
        <w:rPr>
          <w:color w:val="000000" w:themeColor="text1"/>
        </w:rPr>
        <w:t xml:space="preserve">framework of a </w:t>
      </w:r>
      <w:r w:rsidR="00AB6EAC" w:rsidRPr="00C70691">
        <w:rPr>
          <w:color w:val="000000" w:themeColor="text1"/>
        </w:rPr>
        <w:t>perfect, unchanging and</w:t>
      </w:r>
      <w:r w:rsidR="00B545CF" w:rsidRPr="00C70691">
        <w:rPr>
          <w:color w:val="000000" w:themeColor="text1"/>
        </w:rPr>
        <w:t xml:space="preserve"> timeless God</w:t>
      </w:r>
      <w:r w:rsidR="00307702" w:rsidRPr="00C70691">
        <w:rPr>
          <w:color w:val="000000" w:themeColor="text1"/>
        </w:rPr>
        <w:t>.</w:t>
      </w:r>
      <w:r w:rsidR="00307702" w:rsidRPr="00C70691">
        <w:rPr>
          <w:rStyle w:val="FootnoteReference"/>
          <w:color w:val="000000" w:themeColor="text1"/>
        </w:rPr>
        <w:footnoteReference w:id="39"/>
      </w:r>
      <w:r w:rsidR="000B2D2E" w:rsidRPr="00C70691">
        <w:rPr>
          <w:color w:val="000000" w:themeColor="text1"/>
        </w:rPr>
        <w:t xml:space="preserve"> </w:t>
      </w:r>
      <w:r w:rsidR="00220070" w:rsidRPr="00C70691">
        <w:rPr>
          <w:color w:val="000000" w:themeColor="text1"/>
        </w:rPr>
        <w:t xml:space="preserve">God </w:t>
      </w:r>
      <w:r w:rsidR="00C55C2B" w:rsidRPr="00C70691">
        <w:rPr>
          <w:color w:val="000000" w:themeColor="text1"/>
        </w:rPr>
        <w:t>is</w:t>
      </w:r>
      <w:r w:rsidR="00220070" w:rsidRPr="00C70691">
        <w:rPr>
          <w:color w:val="000000" w:themeColor="text1"/>
        </w:rPr>
        <w:t xml:space="preserve"> thus </w:t>
      </w:r>
      <w:r w:rsidR="00583523" w:rsidRPr="00C70691">
        <w:rPr>
          <w:color w:val="000000" w:themeColor="text1"/>
        </w:rPr>
        <w:t>a transcendent entity</w:t>
      </w:r>
      <w:r w:rsidR="00112F6B" w:rsidRPr="00C70691">
        <w:rPr>
          <w:color w:val="000000" w:themeColor="text1"/>
        </w:rPr>
        <w:t>,</w:t>
      </w:r>
      <w:r w:rsidR="00ED10F7" w:rsidRPr="00C70691">
        <w:rPr>
          <w:color w:val="000000" w:themeColor="text1"/>
        </w:rPr>
        <w:t xml:space="preserve"> both</w:t>
      </w:r>
      <w:r w:rsidR="00112F6B" w:rsidRPr="00C70691">
        <w:rPr>
          <w:color w:val="000000" w:themeColor="text1"/>
        </w:rPr>
        <w:t xml:space="preserve"> </w:t>
      </w:r>
      <w:r w:rsidR="00067062" w:rsidRPr="00C70691">
        <w:rPr>
          <w:color w:val="000000" w:themeColor="text1"/>
        </w:rPr>
        <w:t>th</w:t>
      </w:r>
      <w:r w:rsidR="0031034B" w:rsidRPr="00C70691">
        <w:rPr>
          <w:color w:val="000000" w:themeColor="text1"/>
        </w:rPr>
        <w:t>e</w:t>
      </w:r>
      <w:r w:rsidR="00067062" w:rsidRPr="00C70691">
        <w:rPr>
          <w:color w:val="000000" w:themeColor="text1"/>
        </w:rPr>
        <w:t xml:space="preserve"> master of the heavenly realm</w:t>
      </w:r>
      <w:r w:rsidR="008F460C" w:rsidRPr="00C70691">
        <w:rPr>
          <w:color w:val="000000" w:themeColor="text1"/>
        </w:rPr>
        <w:t>(s)</w:t>
      </w:r>
      <w:r w:rsidR="00ED10F7" w:rsidRPr="00C70691">
        <w:rPr>
          <w:color w:val="000000" w:themeColor="text1"/>
        </w:rPr>
        <w:t>,</w:t>
      </w:r>
      <w:r w:rsidR="00112F6B" w:rsidRPr="00C70691">
        <w:rPr>
          <w:color w:val="000000" w:themeColor="text1"/>
        </w:rPr>
        <w:t xml:space="preserve"> whilst </w:t>
      </w:r>
      <w:r w:rsidR="00ED10F7" w:rsidRPr="00C70691">
        <w:rPr>
          <w:color w:val="000000" w:themeColor="text1"/>
        </w:rPr>
        <w:t xml:space="preserve">overseeing and controlling events in the </w:t>
      </w:r>
      <w:r w:rsidR="001C3B84" w:rsidRPr="00C70691">
        <w:rPr>
          <w:color w:val="000000" w:themeColor="text1"/>
        </w:rPr>
        <w:t>spatial-</w:t>
      </w:r>
      <w:r w:rsidR="00B81420" w:rsidRPr="00C70691">
        <w:rPr>
          <w:color w:val="000000" w:themeColor="text1"/>
        </w:rPr>
        <w:t>temporal universe</w:t>
      </w:r>
      <w:r w:rsidR="001C3B84" w:rsidRPr="00C70691">
        <w:rPr>
          <w:color w:val="000000" w:themeColor="text1"/>
        </w:rPr>
        <w:t xml:space="preserve"> of mortal being</w:t>
      </w:r>
      <w:r w:rsidR="0031034B" w:rsidRPr="00C70691">
        <w:rPr>
          <w:color w:val="000000" w:themeColor="text1"/>
        </w:rPr>
        <w:t>s</w:t>
      </w:r>
      <w:r w:rsidR="001C3B84" w:rsidRPr="00C70691">
        <w:rPr>
          <w:color w:val="000000" w:themeColor="text1"/>
        </w:rPr>
        <w:t>.</w:t>
      </w:r>
    </w:p>
    <w:p w14:paraId="003BD014" w14:textId="19114EF3" w:rsidR="0007437A" w:rsidRPr="00C70691" w:rsidRDefault="003332F7" w:rsidP="00BF750F">
      <w:pPr>
        <w:pStyle w:val="Heading4"/>
        <w:rPr>
          <w:i w:val="0"/>
        </w:rPr>
      </w:pPr>
      <w:r w:rsidRPr="00C70691">
        <w:rPr>
          <w:i w:val="0"/>
        </w:rPr>
        <w:t xml:space="preserve">The </w:t>
      </w:r>
      <w:r w:rsidR="00B5296D" w:rsidRPr="00C70691">
        <w:rPr>
          <w:i w:val="0"/>
        </w:rPr>
        <w:t>Spiritual</w:t>
      </w:r>
      <w:r w:rsidRPr="00C70691">
        <w:rPr>
          <w:i w:val="0"/>
        </w:rPr>
        <w:t xml:space="preserve"> </w:t>
      </w:r>
      <w:r w:rsidR="00DF34CB" w:rsidRPr="00C70691">
        <w:rPr>
          <w:i w:val="0"/>
        </w:rPr>
        <w:t>Realm</w:t>
      </w:r>
      <w:r w:rsidRPr="00C70691">
        <w:rPr>
          <w:i w:val="0"/>
        </w:rPr>
        <w:t xml:space="preserve"> in Christianity</w:t>
      </w:r>
    </w:p>
    <w:p w14:paraId="36B7668B" w14:textId="53761050" w:rsidR="00A16C3C" w:rsidRPr="00C70691" w:rsidRDefault="0050213E" w:rsidP="00805F00">
      <w:pPr>
        <w:ind w:firstLine="720"/>
        <w:jc w:val="both"/>
        <w:rPr>
          <w:color w:val="000000" w:themeColor="text1"/>
        </w:rPr>
      </w:pPr>
      <w:r w:rsidRPr="00C70691">
        <w:rPr>
          <w:color w:val="000000" w:themeColor="text1"/>
        </w:rPr>
        <w:t xml:space="preserve">The collection of texts in the </w:t>
      </w:r>
      <w:r w:rsidR="007A5C2E" w:rsidRPr="00C70691">
        <w:rPr>
          <w:color w:val="000000" w:themeColor="text1"/>
        </w:rPr>
        <w:t>Bible</w:t>
      </w:r>
      <w:r w:rsidRPr="00C70691">
        <w:rPr>
          <w:color w:val="000000" w:themeColor="text1"/>
        </w:rPr>
        <w:t xml:space="preserve"> are ordered, for the most part, chronologically and not by topic. Further, these sixty-six books (in the Protestant version) were written by different authors</w:t>
      </w:r>
      <w:r w:rsidR="00472002" w:rsidRPr="00C70691">
        <w:rPr>
          <w:color w:val="000000" w:themeColor="text1"/>
        </w:rPr>
        <w:t xml:space="preserve"> and</w:t>
      </w:r>
      <w:r w:rsidRPr="00C70691">
        <w:rPr>
          <w:color w:val="000000" w:themeColor="text1"/>
        </w:rPr>
        <w:t xml:space="preserve"> detail specific events over an extended </w:t>
      </w:r>
      <w:proofErr w:type="gramStart"/>
      <w:r w:rsidRPr="00C70691">
        <w:rPr>
          <w:color w:val="000000" w:themeColor="text1"/>
        </w:rPr>
        <w:t>period of time</w:t>
      </w:r>
      <w:proofErr w:type="gramEnd"/>
      <w:r w:rsidRPr="00C70691">
        <w:rPr>
          <w:color w:val="000000" w:themeColor="text1"/>
        </w:rPr>
        <w:t xml:space="preserve">. As such, developing a clear and consistent view </w:t>
      </w:r>
      <w:r w:rsidR="00342926" w:rsidRPr="00C70691">
        <w:rPr>
          <w:color w:val="000000" w:themeColor="text1"/>
        </w:rPr>
        <w:t xml:space="preserve">of the </w:t>
      </w:r>
      <w:r w:rsidR="008D6393" w:rsidRPr="00C70691">
        <w:rPr>
          <w:color w:val="000000" w:themeColor="text1"/>
        </w:rPr>
        <w:t xml:space="preserve">Christian spiritual universe is </w:t>
      </w:r>
      <w:r w:rsidR="001B6D21" w:rsidRPr="00C70691">
        <w:rPr>
          <w:color w:val="000000" w:themeColor="text1"/>
        </w:rPr>
        <w:t xml:space="preserve">a dissertation </w:t>
      </w:r>
      <w:proofErr w:type="gramStart"/>
      <w:r w:rsidR="001B6D21" w:rsidRPr="00C70691">
        <w:rPr>
          <w:color w:val="000000" w:themeColor="text1"/>
        </w:rPr>
        <w:t>topic in its own right</w:t>
      </w:r>
      <w:r w:rsidR="00EB58E8" w:rsidRPr="00C70691">
        <w:rPr>
          <w:color w:val="000000" w:themeColor="text1"/>
        </w:rPr>
        <w:t xml:space="preserve">, </w:t>
      </w:r>
      <w:r w:rsidR="008D6393" w:rsidRPr="00C70691">
        <w:rPr>
          <w:color w:val="000000" w:themeColor="text1"/>
        </w:rPr>
        <w:t>requir</w:t>
      </w:r>
      <w:r w:rsidR="00EB58E8" w:rsidRPr="00C70691">
        <w:rPr>
          <w:color w:val="000000" w:themeColor="text1"/>
        </w:rPr>
        <w:t>ing</w:t>
      </w:r>
      <w:proofErr w:type="gramEnd"/>
      <w:r w:rsidR="008D6393" w:rsidRPr="00C70691">
        <w:rPr>
          <w:color w:val="000000" w:themeColor="text1"/>
        </w:rPr>
        <w:t xml:space="preserve"> </w:t>
      </w:r>
      <w:r w:rsidR="000D7E95" w:rsidRPr="00C70691">
        <w:rPr>
          <w:color w:val="000000" w:themeColor="text1"/>
        </w:rPr>
        <w:t>thorough</w:t>
      </w:r>
      <w:r w:rsidR="008D6393" w:rsidRPr="00C70691">
        <w:rPr>
          <w:color w:val="000000" w:themeColor="text1"/>
        </w:rPr>
        <w:t xml:space="preserve"> research into the canonical books</w:t>
      </w:r>
      <w:r w:rsidR="00917FD6" w:rsidRPr="00C70691">
        <w:rPr>
          <w:color w:val="000000" w:themeColor="text1"/>
        </w:rPr>
        <w:t xml:space="preserve">, </w:t>
      </w:r>
      <w:r w:rsidR="008D6393" w:rsidRPr="00C70691">
        <w:rPr>
          <w:color w:val="000000" w:themeColor="text1"/>
        </w:rPr>
        <w:t xml:space="preserve">gnostic gospels and apocalyptic literature across the Judeo-Christian </w:t>
      </w:r>
      <w:r w:rsidR="00BE4F00" w:rsidRPr="00C70691">
        <w:rPr>
          <w:color w:val="000000" w:themeColor="text1"/>
        </w:rPr>
        <w:t>tradition</w:t>
      </w:r>
      <w:r w:rsidR="00917FD6" w:rsidRPr="00C70691">
        <w:rPr>
          <w:color w:val="000000" w:themeColor="text1"/>
        </w:rPr>
        <w:t xml:space="preserve">. </w:t>
      </w:r>
      <w:r w:rsidRPr="00C70691">
        <w:rPr>
          <w:color w:val="000000" w:themeColor="text1"/>
        </w:rPr>
        <w:t xml:space="preserve">However, the following is offered as a brief overview </w:t>
      </w:r>
      <w:r w:rsidR="007B12F1" w:rsidRPr="00C70691">
        <w:rPr>
          <w:color w:val="000000" w:themeColor="text1"/>
        </w:rPr>
        <w:t>in</w:t>
      </w:r>
      <w:r w:rsidRPr="00C70691">
        <w:rPr>
          <w:color w:val="000000" w:themeColor="text1"/>
        </w:rPr>
        <w:t xml:space="preserve"> the context of this work.</w:t>
      </w:r>
    </w:p>
    <w:p w14:paraId="35BA7FD5" w14:textId="4361F3C5" w:rsidR="004814F3" w:rsidRPr="00C70691" w:rsidRDefault="004F26AC" w:rsidP="00034148">
      <w:pPr>
        <w:ind w:firstLine="720"/>
        <w:jc w:val="both"/>
        <w:rPr>
          <w:color w:val="000000" w:themeColor="text1"/>
        </w:rPr>
      </w:pPr>
      <w:r w:rsidRPr="00C70691">
        <w:rPr>
          <w:color w:val="000000" w:themeColor="text1"/>
        </w:rPr>
        <w:t xml:space="preserve">The idea of Sheol is the main </w:t>
      </w:r>
      <w:r w:rsidR="003A2D21" w:rsidRPr="00C70691">
        <w:rPr>
          <w:color w:val="000000" w:themeColor="text1"/>
        </w:rPr>
        <w:t xml:space="preserve">theme </w:t>
      </w:r>
      <w:r w:rsidR="00577CBD" w:rsidRPr="00C70691">
        <w:rPr>
          <w:color w:val="000000" w:themeColor="text1"/>
        </w:rPr>
        <w:t xml:space="preserve">explored in the </w:t>
      </w:r>
      <w:r w:rsidR="00DF7433" w:rsidRPr="00C70691">
        <w:rPr>
          <w:color w:val="000000" w:themeColor="text1"/>
        </w:rPr>
        <w:t>Old Testament</w:t>
      </w:r>
      <w:r w:rsidR="00DD173B" w:rsidRPr="00C70691">
        <w:rPr>
          <w:color w:val="000000" w:themeColor="text1"/>
        </w:rPr>
        <w:t xml:space="preserve"> </w:t>
      </w:r>
      <w:r w:rsidR="005F77C1" w:rsidRPr="00C70691">
        <w:rPr>
          <w:color w:val="000000" w:themeColor="text1"/>
        </w:rPr>
        <w:t xml:space="preserve">when </w:t>
      </w:r>
      <w:r w:rsidR="00F66DB2" w:rsidRPr="00C70691">
        <w:rPr>
          <w:color w:val="000000" w:themeColor="text1"/>
        </w:rPr>
        <w:t>describing</w:t>
      </w:r>
      <w:r w:rsidR="00B24CF4" w:rsidRPr="00C70691">
        <w:rPr>
          <w:color w:val="000000" w:themeColor="text1"/>
        </w:rPr>
        <w:t xml:space="preserve"> the </w:t>
      </w:r>
      <w:proofErr w:type="gramStart"/>
      <w:r w:rsidR="00421737" w:rsidRPr="00C70691">
        <w:rPr>
          <w:color w:val="000000" w:themeColor="text1"/>
        </w:rPr>
        <w:t>afterlife</w:t>
      </w:r>
      <w:r w:rsidR="00B24CF4" w:rsidRPr="00C70691">
        <w:rPr>
          <w:color w:val="000000" w:themeColor="text1"/>
        </w:rPr>
        <w:t>,</w:t>
      </w:r>
      <w:r w:rsidR="00421737" w:rsidRPr="00C70691">
        <w:rPr>
          <w:color w:val="000000" w:themeColor="text1"/>
        </w:rPr>
        <w:t xml:space="preserve"> and</w:t>
      </w:r>
      <w:proofErr w:type="gramEnd"/>
      <w:r w:rsidR="000620A6" w:rsidRPr="00C70691">
        <w:rPr>
          <w:color w:val="000000" w:themeColor="text1"/>
        </w:rPr>
        <w:t xml:space="preserve"> </w:t>
      </w:r>
      <w:r w:rsidR="00BF6E2A" w:rsidRPr="00C70691">
        <w:rPr>
          <w:color w:val="000000" w:themeColor="text1"/>
        </w:rPr>
        <w:t xml:space="preserve">is </w:t>
      </w:r>
      <w:r w:rsidR="000D51A3" w:rsidRPr="00C70691">
        <w:rPr>
          <w:color w:val="000000" w:themeColor="text1"/>
        </w:rPr>
        <w:t>portray</w:t>
      </w:r>
      <w:r w:rsidR="00BF6E2A" w:rsidRPr="00C70691">
        <w:rPr>
          <w:color w:val="000000" w:themeColor="text1"/>
        </w:rPr>
        <w:t>ed</w:t>
      </w:r>
      <w:r w:rsidR="000620A6" w:rsidRPr="00C70691">
        <w:rPr>
          <w:color w:val="000000" w:themeColor="text1"/>
        </w:rPr>
        <w:t xml:space="preserve"> </w:t>
      </w:r>
      <w:r w:rsidR="00BF6E2A" w:rsidRPr="00C70691">
        <w:rPr>
          <w:color w:val="000000" w:themeColor="text1"/>
        </w:rPr>
        <w:t xml:space="preserve">as </w:t>
      </w:r>
      <w:r w:rsidR="000620A6" w:rsidRPr="00C70691">
        <w:rPr>
          <w:color w:val="000000" w:themeColor="text1"/>
        </w:rPr>
        <w:t xml:space="preserve">a </w:t>
      </w:r>
      <w:r w:rsidR="00427E02" w:rsidRPr="00C70691">
        <w:rPr>
          <w:color w:val="000000" w:themeColor="text1"/>
        </w:rPr>
        <w:t>dark</w:t>
      </w:r>
      <w:r w:rsidR="000620A6" w:rsidRPr="00C70691">
        <w:rPr>
          <w:color w:val="000000" w:themeColor="text1"/>
        </w:rPr>
        <w:t xml:space="preserve"> and silen</w:t>
      </w:r>
      <w:r w:rsidR="00427E02" w:rsidRPr="00C70691">
        <w:rPr>
          <w:color w:val="000000" w:themeColor="text1"/>
        </w:rPr>
        <w:t>t</w:t>
      </w:r>
      <w:r w:rsidR="000D51A3" w:rsidRPr="00C70691">
        <w:rPr>
          <w:color w:val="000000" w:themeColor="text1"/>
        </w:rPr>
        <w:t xml:space="preserve"> underworld</w:t>
      </w:r>
      <w:r w:rsidR="000620A6" w:rsidRPr="00C70691">
        <w:rPr>
          <w:color w:val="000000" w:themeColor="text1"/>
        </w:rPr>
        <w:t xml:space="preserve"> where both the wicked and the righteous </w:t>
      </w:r>
      <w:r w:rsidR="00736A44" w:rsidRPr="00C70691">
        <w:rPr>
          <w:color w:val="000000" w:themeColor="text1"/>
        </w:rPr>
        <w:t>go to rest</w:t>
      </w:r>
      <w:r w:rsidR="000620A6" w:rsidRPr="00C70691">
        <w:rPr>
          <w:color w:val="000000" w:themeColor="text1"/>
        </w:rPr>
        <w:t>.</w:t>
      </w:r>
      <w:r w:rsidR="00D638C0" w:rsidRPr="00C70691">
        <w:rPr>
          <w:rStyle w:val="FootnoteReference"/>
          <w:color w:val="000000" w:themeColor="text1"/>
        </w:rPr>
        <w:footnoteReference w:id="40"/>
      </w:r>
      <w:r w:rsidR="00F52704" w:rsidRPr="00C70691">
        <w:rPr>
          <w:color w:val="000000" w:themeColor="text1"/>
        </w:rPr>
        <w:t xml:space="preserve"> </w:t>
      </w:r>
      <w:r w:rsidR="001B3F85" w:rsidRPr="00C70691">
        <w:rPr>
          <w:color w:val="000000" w:themeColor="text1"/>
        </w:rPr>
        <w:t xml:space="preserve">A notable example </w:t>
      </w:r>
      <w:r w:rsidR="00886EED" w:rsidRPr="00C70691">
        <w:rPr>
          <w:color w:val="000000" w:themeColor="text1"/>
        </w:rPr>
        <w:t>is</w:t>
      </w:r>
      <w:r w:rsidR="001B3F85" w:rsidRPr="00C70691">
        <w:rPr>
          <w:color w:val="000000" w:themeColor="text1"/>
        </w:rPr>
        <w:t xml:space="preserve"> when King Saul</w:t>
      </w:r>
      <w:r w:rsidR="00886EED" w:rsidRPr="00C70691">
        <w:rPr>
          <w:color w:val="000000" w:themeColor="text1"/>
        </w:rPr>
        <w:t xml:space="preserve"> conjures the spirit of Samuel</w:t>
      </w:r>
      <w:r w:rsidR="0083649C" w:rsidRPr="00C70691">
        <w:rPr>
          <w:color w:val="000000" w:themeColor="text1"/>
        </w:rPr>
        <w:t>,</w:t>
      </w:r>
      <w:r w:rsidR="00886EED" w:rsidRPr="00C70691">
        <w:rPr>
          <w:color w:val="000000" w:themeColor="text1"/>
        </w:rPr>
        <w:t xml:space="preserve"> </w:t>
      </w:r>
      <w:r w:rsidR="0083649C" w:rsidRPr="00C70691">
        <w:rPr>
          <w:color w:val="000000" w:themeColor="text1"/>
        </w:rPr>
        <w:t>via a medium</w:t>
      </w:r>
      <w:r w:rsidR="00886EED" w:rsidRPr="00C70691">
        <w:rPr>
          <w:color w:val="000000" w:themeColor="text1"/>
        </w:rPr>
        <w:t>,</w:t>
      </w:r>
      <w:r w:rsidR="0083649C" w:rsidRPr="00C70691">
        <w:rPr>
          <w:color w:val="000000" w:themeColor="text1"/>
        </w:rPr>
        <w:t xml:space="preserve"> </w:t>
      </w:r>
      <w:r w:rsidR="00886EED" w:rsidRPr="00C70691">
        <w:rPr>
          <w:color w:val="000000" w:themeColor="text1"/>
        </w:rPr>
        <w:t xml:space="preserve">to ask him </w:t>
      </w:r>
      <w:r w:rsidR="006C35E5" w:rsidRPr="00C70691">
        <w:rPr>
          <w:color w:val="000000" w:themeColor="text1"/>
        </w:rPr>
        <w:t xml:space="preserve">for </w:t>
      </w:r>
      <w:r w:rsidR="00886EED" w:rsidRPr="00C70691">
        <w:rPr>
          <w:color w:val="000000" w:themeColor="text1"/>
        </w:rPr>
        <w:t xml:space="preserve">advice. </w:t>
      </w:r>
      <w:r w:rsidR="006C35E5" w:rsidRPr="00C70691">
        <w:rPr>
          <w:color w:val="000000" w:themeColor="text1"/>
        </w:rPr>
        <w:t>Samuel's</w:t>
      </w:r>
      <w:r w:rsidR="00D6625E" w:rsidRPr="00C70691">
        <w:rPr>
          <w:color w:val="000000" w:themeColor="text1"/>
        </w:rPr>
        <w:t xml:space="preserve"> </w:t>
      </w:r>
      <w:r w:rsidR="00C07DA2" w:rsidRPr="00C70691">
        <w:rPr>
          <w:color w:val="000000" w:themeColor="text1"/>
        </w:rPr>
        <w:t xml:space="preserve">initial response </w:t>
      </w:r>
      <w:proofErr w:type="gramStart"/>
      <w:r w:rsidR="006C35E5" w:rsidRPr="00C70691">
        <w:rPr>
          <w:color w:val="000000" w:themeColor="text1"/>
        </w:rPr>
        <w:t>was</w:t>
      </w:r>
      <w:r w:rsidR="00C07DA2" w:rsidRPr="00C70691">
        <w:rPr>
          <w:color w:val="000000" w:themeColor="text1"/>
        </w:rPr>
        <w:t>;</w:t>
      </w:r>
      <w:proofErr w:type="gramEnd"/>
      <w:r w:rsidR="00C07DA2" w:rsidRPr="00C70691">
        <w:rPr>
          <w:color w:val="000000" w:themeColor="text1"/>
        </w:rPr>
        <w:t xml:space="preserve"> 'Why have you disturbed me by bringing me up’</w:t>
      </w:r>
      <w:r w:rsidR="009F54D9" w:rsidRPr="00C70691">
        <w:rPr>
          <w:color w:val="000000" w:themeColor="text1"/>
        </w:rPr>
        <w:t>.</w:t>
      </w:r>
      <w:r w:rsidR="00C07DA2" w:rsidRPr="00C70691">
        <w:rPr>
          <w:rStyle w:val="FootnoteReference"/>
          <w:color w:val="000000" w:themeColor="text1"/>
        </w:rPr>
        <w:footnoteReference w:id="41"/>
      </w:r>
    </w:p>
    <w:p w14:paraId="2AC9CD02" w14:textId="66A5222C" w:rsidR="007E3A69" w:rsidRPr="00C70691" w:rsidRDefault="00A907FB" w:rsidP="007E3A69">
      <w:pPr>
        <w:ind w:firstLine="720"/>
        <w:jc w:val="both"/>
        <w:rPr>
          <w:color w:val="000000" w:themeColor="text1"/>
        </w:rPr>
      </w:pPr>
      <w:r w:rsidRPr="00C70691">
        <w:rPr>
          <w:color w:val="000000" w:themeColor="text1"/>
        </w:rPr>
        <w:t>W</w:t>
      </w:r>
      <w:r w:rsidR="00E7413A" w:rsidRPr="00C70691">
        <w:rPr>
          <w:color w:val="000000" w:themeColor="text1"/>
        </w:rPr>
        <w:t>h</w:t>
      </w:r>
      <w:r w:rsidRPr="00C70691">
        <w:rPr>
          <w:color w:val="000000" w:themeColor="text1"/>
        </w:rPr>
        <w:t>i</w:t>
      </w:r>
      <w:r w:rsidR="00E7413A" w:rsidRPr="00C70691">
        <w:rPr>
          <w:color w:val="000000" w:themeColor="text1"/>
        </w:rPr>
        <w:t xml:space="preserve">lst the </w:t>
      </w:r>
      <w:r w:rsidRPr="00C70691">
        <w:rPr>
          <w:color w:val="000000" w:themeColor="text1"/>
        </w:rPr>
        <w:t xml:space="preserve">New Testament </w:t>
      </w:r>
      <w:r w:rsidR="00E7413A" w:rsidRPr="00C70691">
        <w:rPr>
          <w:color w:val="000000" w:themeColor="text1"/>
        </w:rPr>
        <w:t>has a</w:t>
      </w:r>
      <w:r w:rsidR="00D569EF" w:rsidRPr="00C70691">
        <w:rPr>
          <w:color w:val="000000" w:themeColor="text1"/>
        </w:rPr>
        <w:t xml:space="preserve"> more</w:t>
      </w:r>
      <w:r w:rsidR="00E7413A" w:rsidRPr="00C70691">
        <w:rPr>
          <w:color w:val="000000" w:themeColor="text1"/>
        </w:rPr>
        <w:t xml:space="preserve"> consolatory</w:t>
      </w:r>
      <w:r w:rsidR="009C3AF7" w:rsidRPr="00C70691">
        <w:rPr>
          <w:color w:val="000000" w:themeColor="text1"/>
        </w:rPr>
        <w:t xml:space="preserve"> </w:t>
      </w:r>
      <w:r w:rsidR="00E7413A" w:rsidRPr="00C70691">
        <w:rPr>
          <w:color w:val="000000" w:themeColor="text1"/>
        </w:rPr>
        <w:t>to</w:t>
      </w:r>
      <w:r w:rsidR="009C3AF7" w:rsidRPr="00C70691">
        <w:rPr>
          <w:color w:val="000000" w:themeColor="text1"/>
        </w:rPr>
        <w:t>n</w:t>
      </w:r>
      <w:r w:rsidR="00E7413A" w:rsidRPr="00C70691">
        <w:rPr>
          <w:color w:val="000000" w:themeColor="text1"/>
        </w:rPr>
        <w:t>e</w:t>
      </w:r>
      <w:r w:rsidR="009C3AF7" w:rsidRPr="00C70691">
        <w:rPr>
          <w:color w:val="000000" w:themeColor="text1"/>
        </w:rPr>
        <w:t xml:space="preserve">, </w:t>
      </w:r>
      <w:r w:rsidRPr="00C70691">
        <w:rPr>
          <w:color w:val="000000" w:themeColor="text1"/>
        </w:rPr>
        <w:t>focus</w:t>
      </w:r>
      <w:r w:rsidR="009C3AF7" w:rsidRPr="00C70691">
        <w:rPr>
          <w:color w:val="000000" w:themeColor="text1"/>
        </w:rPr>
        <w:t>ing</w:t>
      </w:r>
      <w:r w:rsidRPr="00C70691">
        <w:rPr>
          <w:color w:val="000000" w:themeColor="text1"/>
        </w:rPr>
        <w:t xml:space="preserve"> on self-contemplation and the attainment of one’s salvation</w:t>
      </w:r>
      <w:r w:rsidR="009C3AF7" w:rsidRPr="00C70691">
        <w:rPr>
          <w:color w:val="000000" w:themeColor="text1"/>
        </w:rPr>
        <w:t>,</w:t>
      </w:r>
      <w:r w:rsidRPr="00C70691">
        <w:rPr>
          <w:color w:val="000000" w:themeColor="text1"/>
        </w:rPr>
        <w:t xml:space="preserve"> Christ </w:t>
      </w:r>
      <w:r w:rsidR="009C3AF7" w:rsidRPr="00C70691">
        <w:rPr>
          <w:color w:val="000000" w:themeColor="text1"/>
        </w:rPr>
        <w:t>does</w:t>
      </w:r>
      <w:r w:rsidRPr="00C70691">
        <w:rPr>
          <w:color w:val="000000" w:themeColor="text1"/>
        </w:rPr>
        <w:t xml:space="preserve"> speak about </w:t>
      </w:r>
      <w:r w:rsidR="00101A19" w:rsidRPr="00C70691">
        <w:rPr>
          <w:color w:val="000000" w:themeColor="text1"/>
        </w:rPr>
        <w:t xml:space="preserve">both </w:t>
      </w:r>
      <w:r w:rsidRPr="00C70691">
        <w:rPr>
          <w:color w:val="000000" w:themeColor="text1"/>
        </w:rPr>
        <w:t xml:space="preserve">the </w:t>
      </w:r>
      <w:r w:rsidRPr="00C70691">
        <w:rPr>
          <w:color w:val="000000" w:themeColor="text1"/>
        </w:rPr>
        <w:lastRenderedPageBreak/>
        <w:t>rewards that await those who follow the path and the consequences to those who do not</w:t>
      </w:r>
      <w:r w:rsidR="00F24769" w:rsidRPr="00C70691">
        <w:rPr>
          <w:color w:val="000000" w:themeColor="text1"/>
        </w:rPr>
        <w:t>, as related by Matthew</w:t>
      </w:r>
      <w:r w:rsidR="00101A19" w:rsidRPr="00C70691">
        <w:rPr>
          <w:color w:val="000000" w:themeColor="text1"/>
        </w:rPr>
        <w:t>;</w:t>
      </w:r>
      <w:r w:rsidR="00F24769" w:rsidRPr="00C70691">
        <w:rPr>
          <w:color w:val="000000" w:themeColor="text1"/>
        </w:rPr>
        <w:t xml:space="preserve"> ‘</w:t>
      </w:r>
      <w:r w:rsidRPr="00C70691">
        <w:rPr>
          <w:color w:val="000000" w:themeColor="text1"/>
          <w:lang w:val="en-GB"/>
        </w:rPr>
        <w:t xml:space="preserve">The Son of Man will send his angels, and they will collect out of </w:t>
      </w:r>
      <w:r w:rsidR="0044346E" w:rsidRPr="00C70691">
        <w:rPr>
          <w:color w:val="000000" w:themeColor="text1"/>
          <w:lang w:val="en-GB"/>
        </w:rPr>
        <w:t>H</w:t>
      </w:r>
      <w:r w:rsidRPr="00C70691">
        <w:rPr>
          <w:color w:val="000000" w:themeColor="text1"/>
          <w:lang w:val="en-GB"/>
        </w:rPr>
        <w:t>is kingdom all causes of sin and all evil-doers,</w:t>
      </w:r>
      <w:r w:rsidR="00235896" w:rsidRPr="00C70691">
        <w:rPr>
          <w:color w:val="000000" w:themeColor="text1"/>
          <w:lang w:val="en-GB"/>
        </w:rPr>
        <w:t xml:space="preserve"> </w:t>
      </w:r>
      <w:r w:rsidRPr="00C70691">
        <w:rPr>
          <w:color w:val="000000" w:themeColor="text1"/>
          <w:lang w:val="en-GB"/>
        </w:rPr>
        <w:t>and they will throw them into the furnace of fire, where there will be weeping and gnashing of teeth</w:t>
      </w:r>
      <w:r w:rsidR="006C38E8" w:rsidRPr="00C70691">
        <w:rPr>
          <w:color w:val="000000" w:themeColor="text1"/>
          <w:lang w:val="en-GB"/>
        </w:rPr>
        <w:t>’, and ‘</w:t>
      </w:r>
      <w:r w:rsidRPr="00C70691">
        <w:rPr>
          <w:color w:val="000000" w:themeColor="text1"/>
          <w:lang w:val="en-GB"/>
        </w:rPr>
        <w:t>You that are accursed, depart from me into the eternal fire prepared for the devil and his angels.</w:t>
      </w:r>
      <w:r w:rsidR="00BB1E75" w:rsidRPr="00C70691">
        <w:rPr>
          <w:color w:val="000000" w:themeColor="text1"/>
          <w:vertAlign w:val="superscript"/>
          <w:lang w:val="en-GB"/>
        </w:rPr>
        <w:footnoteReference w:id="42"/>
      </w:r>
      <w:r w:rsidR="007E3A69" w:rsidRPr="00C70691">
        <w:rPr>
          <w:color w:val="000000" w:themeColor="text1"/>
        </w:rPr>
        <w:t xml:space="preserve"> </w:t>
      </w:r>
      <w:r w:rsidR="00557A28" w:rsidRPr="00C70691">
        <w:rPr>
          <w:color w:val="000000" w:themeColor="text1"/>
        </w:rPr>
        <w:t>The events in the book of Revelation are another matter and covered in a later chapter</w:t>
      </w:r>
      <w:r w:rsidR="00CD7AC7" w:rsidRPr="00C70691">
        <w:rPr>
          <w:color w:val="000000" w:themeColor="text1"/>
        </w:rPr>
        <w:t>.</w:t>
      </w:r>
    </w:p>
    <w:p w14:paraId="5E00C68C" w14:textId="3F3DA226" w:rsidR="00BE787B" w:rsidRPr="00C70691" w:rsidRDefault="006C2AA8" w:rsidP="006C2AA8">
      <w:pPr>
        <w:ind w:firstLine="720"/>
        <w:jc w:val="both"/>
        <w:rPr>
          <w:color w:val="000000" w:themeColor="text1"/>
        </w:rPr>
      </w:pPr>
      <w:r w:rsidRPr="00C70691">
        <w:rPr>
          <w:color w:val="000000" w:themeColor="text1"/>
        </w:rPr>
        <w:t>P</w:t>
      </w:r>
      <w:r w:rsidR="00390680" w:rsidRPr="00C70691">
        <w:rPr>
          <w:color w:val="000000" w:themeColor="text1"/>
        </w:rPr>
        <w:t xml:space="preserve">assages </w:t>
      </w:r>
      <w:r w:rsidR="00937E50" w:rsidRPr="00C70691">
        <w:rPr>
          <w:color w:val="000000" w:themeColor="text1"/>
        </w:rPr>
        <w:t xml:space="preserve">relating to the </w:t>
      </w:r>
      <w:r w:rsidR="007A6638" w:rsidRPr="00C70691">
        <w:rPr>
          <w:color w:val="000000" w:themeColor="text1"/>
        </w:rPr>
        <w:t>heavenly realm</w:t>
      </w:r>
      <w:r w:rsidRPr="00C70691">
        <w:rPr>
          <w:color w:val="000000" w:themeColor="text1"/>
        </w:rPr>
        <w:t xml:space="preserve"> </w:t>
      </w:r>
      <w:r w:rsidR="000C048C" w:rsidRPr="00C70691">
        <w:rPr>
          <w:color w:val="000000" w:themeColor="text1"/>
        </w:rPr>
        <w:t xml:space="preserve">can be </w:t>
      </w:r>
      <w:r w:rsidR="00C55238" w:rsidRPr="00C70691">
        <w:rPr>
          <w:color w:val="000000" w:themeColor="text1"/>
        </w:rPr>
        <w:t>found</w:t>
      </w:r>
      <w:r w:rsidRPr="00C70691">
        <w:rPr>
          <w:color w:val="000000" w:themeColor="text1"/>
        </w:rPr>
        <w:t xml:space="preserve"> </w:t>
      </w:r>
      <w:r w:rsidR="00C55238" w:rsidRPr="00C70691">
        <w:rPr>
          <w:color w:val="000000" w:themeColor="text1"/>
        </w:rPr>
        <w:t xml:space="preserve">in </w:t>
      </w:r>
      <w:r w:rsidR="000C048C" w:rsidRPr="00C70691">
        <w:rPr>
          <w:color w:val="000000" w:themeColor="text1"/>
        </w:rPr>
        <w:t>both</w:t>
      </w:r>
      <w:r w:rsidR="00C55238" w:rsidRPr="00C70691">
        <w:rPr>
          <w:color w:val="000000" w:themeColor="text1"/>
        </w:rPr>
        <w:t xml:space="preserve"> the Old and New</w:t>
      </w:r>
      <w:r w:rsidR="000C048C" w:rsidRPr="00C70691">
        <w:rPr>
          <w:color w:val="000000" w:themeColor="text1"/>
        </w:rPr>
        <w:t xml:space="preserve"> Testaments and </w:t>
      </w:r>
      <w:r w:rsidR="005D17D6" w:rsidRPr="00C70691">
        <w:rPr>
          <w:color w:val="000000" w:themeColor="text1"/>
        </w:rPr>
        <w:t>start</w:t>
      </w:r>
      <w:r w:rsidR="0051140A" w:rsidRPr="00C70691">
        <w:rPr>
          <w:color w:val="000000" w:themeColor="text1"/>
        </w:rPr>
        <w:t xml:space="preserve"> to form</w:t>
      </w:r>
      <w:r w:rsidR="00810DB1" w:rsidRPr="00C70691">
        <w:rPr>
          <w:color w:val="000000" w:themeColor="text1"/>
        </w:rPr>
        <w:t xml:space="preserve"> a picture</w:t>
      </w:r>
      <w:r w:rsidR="00970A49" w:rsidRPr="00C70691">
        <w:rPr>
          <w:color w:val="000000" w:themeColor="text1"/>
        </w:rPr>
        <w:t xml:space="preserve"> of </w:t>
      </w:r>
      <w:r w:rsidR="003A0178" w:rsidRPr="00C70691">
        <w:rPr>
          <w:color w:val="000000" w:themeColor="text1"/>
        </w:rPr>
        <w:t xml:space="preserve">a </w:t>
      </w:r>
      <w:r w:rsidR="00970A49" w:rsidRPr="00C70691">
        <w:rPr>
          <w:color w:val="000000" w:themeColor="text1"/>
        </w:rPr>
        <w:t>mu</w:t>
      </w:r>
      <w:r w:rsidR="00DE3199" w:rsidRPr="00C70691">
        <w:rPr>
          <w:color w:val="000000" w:themeColor="text1"/>
        </w:rPr>
        <w:t>lti</w:t>
      </w:r>
      <w:r w:rsidR="00970A49" w:rsidRPr="00C70691">
        <w:rPr>
          <w:color w:val="000000" w:themeColor="text1"/>
        </w:rPr>
        <w:t xml:space="preserve">layered </w:t>
      </w:r>
      <w:proofErr w:type="gramStart"/>
      <w:r w:rsidR="00970A49" w:rsidRPr="00C70691">
        <w:rPr>
          <w:color w:val="000000" w:themeColor="text1"/>
        </w:rPr>
        <w:t>heaven</w:t>
      </w:r>
      <w:r w:rsidR="003741EB" w:rsidRPr="00C70691">
        <w:rPr>
          <w:color w:val="000000" w:themeColor="text1"/>
        </w:rPr>
        <w:t>;</w:t>
      </w:r>
      <w:proofErr w:type="gramEnd"/>
    </w:p>
    <w:p w14:paraId="1316DF27" w14:textId="49FF30D2" w:rsidR="008168B6" w:rsidRPr="00C70691" w:rsidRDefault="00AB7EBA" w:rsidP="00BE787B">
      <w:pPr>
        <w:pStyle w:val="Quote"/>
        <w:snapToGrid w:val="0"/>
        <w:spacing w:after="60"/>
        <w:ind w:left="0" w:firstLine="720"/>
        <w:jc w:val="both"/>
        <w:rPr>
          <w:iCs w:val="0"/>
          <w:color w:val="000000" w:themeColor="text1"/>
        </w:rPr>
      </w:pPr>
      <w:r w:rsidRPr="00C70691">
        <w:rPr>
          <w:iCs w:val="0"/>
          <w:color w:val="000000" w:themeColor="text1"/>
          <w:lang w:val="en-GB"/>
        </w:rPr>
        <w:t xml:space="preserve">the heaven of heavens </w:t>
      </w:r>
      <w:proofErr w:type="gramStart"/>
      <w:r w:rsidRPr="00C70691">
        <w:rPr>
          <w:iCs w:val="0"/>
          <w:color w:val="000000" w:themeColor="text1"/>
          <w:lang w:val="en-GB"/>
        </w:rPr>
        <w:t>belong</w:t>
      </w:r>
      <w:proofErr w:type="gramEnd"/>
      <w:r w:rsidRPr="00C70691">
        <w:rPr>
          <w:iCs w:val="0"/>
          <w:color w:val="000000" w:themeColor="text1"/>
          <w:lang w:val="en-GB"/>
        </w:rPr>
        <w:t xml:space="preserve"> to the Lord your God</w:t>
      </w:r>
      <w:r w:rsidR="00EA6FE4" w:rsidRPr="00C70691">
        <w:rPr>
          <w:iCs w:val="0"/>
          <w:color w:val="000000" w:themeColor="text1"/>
          <w:lang w:val="en-GB"/>
        </w:rPr>
        <w:t>.</w:t>
      </w:r>
      <w:r w:rsidR="008168B6" w:rsidRPr="00C70691">
        <w:rPr>
          <w:iCs w:val="0"/>
          <w:color w:val="000000" w:themeColor="text1"/>
          <w:vertAlign w:val="superscript"/>
          <w:lang w:val="en-GB"/>
        </w:rPr>
        <w:footnoteReference w:id="43"/>
      </w:r>
    </w:p>
    <w:p w14:paraId="3B7EC048" w14:textId="0DF1EEA7" w:rsidR="008168B6" w:rsidRPr="00C70691" w:rsidRDefault="00864B2E" w:rsidP="00BE787B">
      <w:pPr>
        <w:pStyle w:val="Quote"/>
        <w:snapToGrid w:val="0"/>
        <w:spacing w:after="60"/>
        <w:jc w:val="both"/>
        <w:rPr>
          <w:iCs w:val="0"/>
          <w:color w:val="000000" w:themeColor="text1"/>
          <w:lang w:val="en-GB"/>
        </w:rPr>
      </w:pPr>
      <w:r w:rsidRPr="00C70691">
        <w:rPr>
          <w:iCs w:val="0"/>
          <w:color w:val="000000" w:themeColor="text1"/>
          <w:lang w:val="en-GB"/>
        </w:rPr>
        <w:t>Even heaven and the highest heaven cannot contain you</w:t>
      </w:r>
      <w:r w:rsidR="00EA6FE4" w:rsidRPr="00C70691">
        <w:rPr>
          <w:iCs w:val="0"/>
          <w:color w:val="000000" w:themeColor="text1"/>
          <w:lang w:val="en-GB"/>
        </w:rPr>
        <w:t>.</w:t>
      </w:r>
      <w:r w:rsidR="008168B6" w:rsidRPr="00C70691">
        <w:rPr>
          <w:iCs w:val="0"/>
          <w:color w:val="000000" w:themeColor="text1"/>
          <w:vertAlign w:val="superscript"/>
          <w:lang w:val="en-GB"/>
        </w:rPr>
        <w:footnoteReference w:id="44"/>
      </w:r>
    </w:p>
    <w:p w14:paraId="449736D1" w14:textId="77777777" w:rsidR="00A8175F" w:rsidRPr="00C70691" w:rsidRDefault="00E329A6" w:rsidP="00BE787B">
      <w:pPr>
        <w:pStyle w:val="Quote"/>
        <w:snapToGrid w:val="0"/>
        <w:jc w:val="both"/>
        <w:rPr>
          <w:iCs w:val="0"/>
          <w:color w:val="000000" w:themeColor="text1"/>
          <w:lang w:val="en-GB"/>
        </w:rPr>
      </w:pPr>
      <w:r w:rsidRPr="00C70691">
        <w:rPr>
          <w:iCs w:val="0"/>
          <w:color w:val="000000" w:themeColor="text1"/>
          <w:lang w:val="en-GB"/>
        </w:rPr>
        <w:t>I know a person in Christ who fourteen years ago was caught up to the third heaven.</w:t>
      </w:r>
      <w:r w:rsidRPr="00C70691">
        <w:rPr>
          <w:iCs w:val="0"/>
          <w:color w:val="000000" w:themeColor="text1"/>
          <w:vertAlign w:val="superscript"/>
          <w:lang w:val="en-GB"/>
        </w:rPr>
        <w:footnoteReference w:id="45"/>
      </w:r>
    </w:p>
    <w:p w14:paraId="511DCB24" w14:textId="77777777" w:rsidR="00A8175F" w:rsidRPr="00C70691" w:rsidRDefault="00A8175F" w:rsidP="00A8175F">
      <w:pPr>
        <w:pStyle w:val="Quote"/>
        <w:jc w:val="both"/>
        <w:rPr>
          <w:iCs w:val="0"/>
          <w:color w:val="000000" w:themeColor="text1"/>
        </w:rPr>
      </w:pPr>
    </w:p>
    <w:p w14:paraId="1C1C24E7" w14:textId="0C6592F6" w:rsidR="00A8175F" w:rsidRPr="00C70691" w:rsidRDefault="002548CF" w:rsidP="00A8175F">
      <w:pPr>
        <w:jc w:val="both"/>
        <w:rPr>
          <w:color w:val="000000" w:themeColor="text1"/>
        </w:rPr>
      </w:pPr>
      <w:r w:rsidRPr="00C70691">
        <w:rPr>
          <w:color w:val="000000" w:themeColor="text1"/>
        </w:rPr>
        <w:t>P</w:t>
      </w:r>
      <w:r w:rsidR="002751EE" w:rsidRPr="00C70691">
        <w:rPr>
          <w:color w:val="000000" w:themeColor="text1"/>
        </w:rPr>
        <w:t xml:space="preserve">resent </w:t>
      </w:r>
      <w:r w:rsidRPr="00C70691">
        <w:rPr>
          <w:color w:val="000000" w:themeColor="text1"/>
        </w:rPr>
        <w:t xml:space="preserve">in the Old Testament </w:t>
      </w:r>
      <w:r w:rsidR="00021377" w:rsidRPr="00C70691">
        <w:rPr>
          <w:color w:val="000000" w:themeColor="text1"/>
        </w:rPr>
        <w:t>are</w:t>
      </w:r>
      <w:r w:rsidRPr="00C70691">
        <w:rPr>
          <w:color w:val="000000" w:themeColor="text1"/>
        </w:rPr>
        <w:t xml:space="preserve"> some</w:t>
      </w:r>
      <w:r w:rsidR="00021377" w:rsidRPr="00C70691">
        <w:rPr>
          <w:color w:val="000000" w:themeColor="text1"/>
        </w:rPr>
        <w:t xml:space="preserve"> </w:t>
      </w:r>
      <w:r w:rsidR="002F378A" w:rsidRPr="00C70691">
        <w:rPr>
          <w:color w:val="000000" w:themeColor="text1"/>
        </w:rPr>
        <w:t>interesting passages that offer</w:t>
      </w:r>
      <w:r w:rsidR="00997804" w:rsidRPr="00C70691">
        <w:rPr>
          <w:color w:val="000000" w:themeColor="text1"/>
        </w:rPr>
        <w:t xml:space="preserve"> </w:t>
      </w:r>
      <w:r w:rsidR="002751EE" w:rsidRPr="00C70691">
        <w:rPr>
          <w:color w:val="000000" w:themeColor="text1"/>
        </w:rPr>
        <w:t>rather poetic imagery</w:t>
      </w:r>
      <w:r w:rsidR="00997804" w:rsidRPr="00C70691">
        <w:rPr>
          <w:color w:val="000000" w:themeColor="text1"/>
        </w:rPr>
        <w:t xml:space="preserve"> </w:t>
      </w:r>
      <w:r w:rsidR="00104F36" w:rsidRPr="00C70691">
        <w:rPr>
          <w:color w:val="000000" w:themeColor="text1"/>
        </w:rPr>
        <w:t xml:space="preserve">of </w:t>
      </w:r>
      <w:r w:rsidR="00997804" w:rsidRPr="00C70691">
        <w:rPr>
          <w:color w:val="000000" w:themeColor="text1"/>
        </w:rPr>
        <w:t>celestial beings</w:t>
      </w:r>
      <w:r w:rsidR="0030416C" w:rsidRPr="00C70691">
        <w:rPr>
          <w:color w:val="000000" w:themeColor="text1"/>
        </w:rPr>
        <w:t>:</w:t>
      </w:r>
    </w:p>
    <w:p w14:paraId="432543D8" w14:textId="31BACD06" w:rsidR="00A8175F" w:rsidRPr="00C70691" w:rsidRDefault="004F0A44" w:rsidP="00A8175F">
      <w:pPr>
        <w:pStyle w:val="Quote"/>
        <w:snapToGrid w:val="0"/>
        <w:spacing w:after="60"/>
        <w:jc w:val="both"/>
        <w:rPr>
          <w:iCs w:val="0"/>
          <w:color w:val="000000" w:themeColor="text1"/>
          <w:lang w:val="en-GB"/>
        </w:rPr>
      </w:pPr>
      <w:r w:rsidRPr="00C70691">
        <w:rPr>
          <w:iCs w:val="0"/>
          <w:color w:val="000000" w:themeColor="text1"/>
          <w:lang w:val="en-GB"/>
        </w:rPr>
        <w:t>As for the appearance of their faces: the four had the face of a human being, the face of a lion on the right side, the face of an ox on the left side, and the face of an eagle</w:t>
      </w:r>
      <w:r w:rsidR="00325D7C" w:rsidRPr="00C70691">
        <w:rPr>
          <w:iCs w:val="0"/>
          <w:color w:val="000000" w:themeColor="text1"/>
          <w:lang w:val="en-GB"/>
        </w:rPr>
        <w:t>.</w:t>
      </w:r>
      <w:r w:rsidRPr="00C70691">
        <w:rPr>
          <w:iCs w:val="0"/>
          <w:color w:val="000000" w:themeColor="text1"/>
          <w:vertAlign w:val="superscript"/>
          <w:lang w:val="en-GB"/>
        </w:rPr>
        <w:footnoteReference w:id="46"/>
      </w:r>
    </w:p>
    <w:p w14:paraId="56AD935A" w14:textId="665834D2" w:rsidR="00A8175F" w:rsidRPr="00C70691" w:rsidRDefault="00554FB6" w:rsidP="00A8175F">
      <w:pPr>
        <w:pStyle w:val="Quote"/>
        <w:snapToGrid w:val="0"/>
        <w:spacing w:after="60"/>
        <w:jc w:val="both"/>
        <w:rPr>
          <w:iCs w:val="0"/>
          <w:color w:val="000000" w:themeColor="text1"/>
          <w:lang w:val="en-GB"/>
        </w:rPr>
      </w:pPr>
      <w:r w:rsidRPr="00C70691">
        <w:rPr>
          <w:iCs w:val="0"/>
          <w:color w:val="000000" w:themeColor="text1"/>
          <w:lang w:val="en-GB"/>
        </w:rPr>
        <w:t>As I looked at the living creatures</w:t>
      </w:r>
      <w:r w:rsidR="007D2B46" w:rsidRPr="00C70691">
        <w:rPr>
          <w:iCs w:val="0"/>
          <w:color w:val="000000" w:themeColor="text1"/>
          <w:lang w:val="en-GB"/>
        </w:rPr>
        <w:t xml:space="preserve"> […]</w:t>
      </w:r>
      <w:r w:rsidR="00A87558" w:rsidRPr="00C70691">
        <w:rPr>
          <w:iCs w:val="0"/>
          <w:color w:val="000000" w:themeColor="text1"/>
          <w:lang w:val="en-GB"/>
        </w:rPr>
        <w:t xml:space="preserve"> Their </w:t>
      </w:r>
      <w:r w:rsidRPr="00C70691">
        <w:rPr>
          <w:iCs w:val="0"/>
          <w:color w:val="000000" w:themeColor="text1"/>
          <w:lang w:val="en-GB"/>
        </w:rPr>
        <w:t>rims were tall and awesome, for the rims of all four were full of eyes all round</w:t>
      </w:r>
      <w:r w:rsidR="00D17555" w:rsidRPr="00C70691">
        <w:rPr>
          <w:iCs w:val="0"/>
          <w:color w:val="000000" w:themeColor="text1"/>
          <w:lang w:val="en-GB"/>
        </w:rPr>
        <w:t>.</w:t>
      </w:r>
      <w:r w:rsidR="00A87558" w:rsidRPr="00C70691">
        <w:rPr>
          <w:iCs w:val="0"/>
          <w:color w:val="000000" w:themeColor="text1"/>
          <w:vertAlign w:val="superscript"/>
          <w:lang w:val="en-GB"/>
        </w:rPr>
        <w:footnoteReference w:id="47"/>
      </w:r>
    </w:p>
    <w:p w14:paraId="415FD2F7" w14:textId="60EF4DBB" w:rsidR="00A8175F" w:rsidRPr="00C70691" w:rsidRDefault="00EC3A42" w:rsidP="00A8175F">
      <w:pPr>
        <w:pStyle w:val="Quote"/>
        <w:snapToGrid w:val="0"/>
        <w:spacing w:after="60"/>
        <w:jc w:val="both"/>
        <w:rPr>
          <w:iCs w:val="0"/>
          <w:color w:val="000000" w:themeColor="text1"/>
          <w:lang w:val="en-GB"/>
        </w:rPr>
      </w:pPr>
      <w:r w:rsidRPr="00C70691">
        <w:rPr>
          <w:iCs w:val="0"/>
          <w:color w:val="000000" w:themeColor="text1"/>
          <w:lang w:val="en-GB"/>
        </w:rPr>
        <w:t>I saw the Lord sitting on a throne, high and lofty; and the hem of his robe filled the temple.</w:t>
      </w:r>
      <w:r w:rsidR="00D17555" w:rsidRPr="00C70691">
        <w:rPr>
          <w:iCs w:val="0"/>
          <w:color w:val="000000" w:themeColor="text1"/>
          <w:lang w:val="en-GB"/>
        </w:rPr>
        <w:t xml:space="preserve"> </w:t>
      </w:r>
      <w:r w:rsidRPr="00C70691">
        <w:rPr>
          <w:iCs w:val="0"/>
          <w:color w:val="000000" w:themeColor="text1"/>
          <w:lang w:val="en-GB"/>
        </w:rPr>
        <w:t>Seraphs were in attendance above him; each had six wings: with two they covered their faces, and with two they covered their feet, and with two they flew</w:t>
      </w:r>
      <w:r w:rsidR="001F0A27" w:rsidRPr="00C70691">
        <w:rPr>
          <w:iCs w:val="0"/>
          <w:color w:val="000000" w:themeColor="text1"/>
          <w:lang w:val="en-GB"/>
        </w:rPr>
        <w:t>.</w:t>
      </w:r>
      <w:r w:rsidR="00E15C24" w:rsidRPr="00C70691">
        <w:rPr>
          <w:iCs w:val="0"/>
          <w:color w:val="000000" w:themeColor="text1"/>
          <w:vertAlign w:val="superscript"/>
          <w:lang w:val="en-GB"/>
        </w:rPr>
        <w:footnoteReference w:id="48"/>
      </w:r>
    </w:p>
    <w:p w14:paraId="2266B86B" w14:textId="77777777" w:rsidR="00A8175F" w:rsidRPr="00C70691" w:rsidRDefault="00A8175F" w:rsidP="00713164">
      <w:pPr>
        <w:pStyle w:val="Quote"/>
        <w:snapToGrid w:val="0"/>
        <w:jc w:val="both"/>
        <w:rPr>
          <w:iCs w:val="0"/>
          <w:color w:val="000000" w:themeColor="text1"/>
          <w:lang w:val="en-GB"/>
        </w:rPr>
      </w:pPr>
    </w:p>
    <w:p w14:paraId="670A33AC" w14:textId="46B4E3FC" w:rsidR="00C402E1" w:rsidRPr="00C70691" w:rsidRDefault="00851261" w:rsidP="00A8175F">
      <w:pPr>
        <w:jc w:val="both"/>
        <w:rPr>
          <w:color w:val="000000" w:themeColor="text1"/>
        </w:rPr>
      </w:pPr>
      <w:r w:rsidRPr="00C70691">
        <w:rPr>
          <w:color w:val="000000" w:themeColor="text1"/>
        </w:rPr>
        <w:t>This work</w:t>
      </w:r>
      <w:r w:rsidR="00185CEB" w:rsidRPr="00C70691">
        <w:rPr>
          <w:color w:val="000000" w:themeColor="text1"/>
        </w:rPr>
        <w:t xml:space="preserve"> focuses on the beliefs of Dispensationalism</w:t>
      </w:r>
      <w:r w:rsidR="00E13C54" w:rsidRPr="00C70691">
        <w:rPr>
          <w:color w:val="000000" w:themeColor="text1"/>
        </w:rPr>
        <w:t xml:space="preserve">, hence the views advocated are </w:t>
      </w:r>
      <w:r w:rsidR="002A79A6" w:rsidRPr="00C70691">
        <w:rPr>
          <w:color w:val="000000" w:themeColor="text1"/>
        </w:rPr>
        <w:t>drawn</w:t>
      </w:r>
      <w:r w:rsidR="00F92072" w:rsidRPr="00C70691">
        <w:rPr>
          <w:color w:val="000000" w:themeColor="text1"/>
        </w:rPr>
        <w:t xml:space="preserve"> purely</w:t>
      </w:r>
      <w:r w:rsidR="002A79A6" w:rsidRPr="00C70691">
        <w:rPr>
          <w:color w:val="000000" w:themeColor="text1"/>
        </w:rPr>
        <w:t xml:space="preserve"> </w:t>
      </w:r>
      <w:r w:rsidR="00E13C54" w:rsidRPr="00C70691">
        <w:rPr>
          <w:color w:val="000000" w:themeColor="text1"/>
        </w:rPr>
        <w:t>from the Prot</w:t>
      </w:r>
      <w:r w:rsidR="00310C25" w:rsidRPr="00C70691">
        <w:rPr>
          <w:color w:val="000000" w:themeColor="text1"/>
        </w:rPr>
        <w:t xml:space="preserve">estant </w:t>
      </w:r>
      <w:r w:rsidR="007A5C2E" w:rsidRPr="00C70691">
        <w:rPr>
          <w:color w:val="000000" w:themeColor="text1"/>
        </w:rPr>
        <w:t>Bible</w:t>
      </w:r>
      <w:r w:rsidR="00310C25" w:rsidRPr="00C70691">
        <w:rPr>
          <w:color w:val="000000" w:themeColor="text1"/>
        </w:rPr>
        <w:t xml:space="preserve">. However, a </w:t>
      </w:r>
      <w:r w:rsidR="008B3CA9" w:rsidRPr="00C70691">
        <w:rPr>
          <w:color w:val="000000" w:themeColor="text1"/>
        </w:rPr>
        <w:t>more detailed</w:t>
      </w:r>
      <w:r w:rsidR="00E2171F" w:rsidRPr="00C70691">
        <w:rPr>
          <w:color w:val="000000" w:themeColor="text1"/>
        </w:rPr>
        <w:t>, multifaceted and</w:t>
      </w:r>
      <w:r w:rsidR="001B6618" w:rsidRPr="00C70691">
        <w:rPr>
          <w:color w:val="000000" w:themeColor="text1"/>
        </w:rPr>
        <w:t xml:space="preserve"> indeed</w:t>
      </w:r>
      <w:r w:rsidR="00E2171F" w:rsidRPr="00C70691">
        <w:rPr>
          <w:color w:val="000000" w:themeColor="text1"/>
        </w:rPr>
        <w:t xml:space="preserve"> intriguing </w:t>
      </w:r>
      <w:r w:rsidR="008B3CA9" w:rsidRPr="00C70691">
        <w:rPr>
          <w:color w:val="000000" w:themeColor="text1"/>
        </w:rPr>
        <w:t>view</w:t>
      </w:r>
      <w:r w:rsidR="00155CF3" w:rsidRPr="00C70691">
        <w:rPr>
          <w:color w:val="000000" w:themeColor="text1"/>
        </w:rPr>
        <w:t xml:space="preserve"> </w:t>
      </w:r>
      <w:r w:rsidR="008B3CA9" w:rsidRPr="00C70691">
        <w:rPr>
          <w:color w:val="000000" w:themeColor="text1"/>
        </w:rPr>
        <w:t xml:space="preserve">of </w:t>
      </w:r>
      <w:r w:rsidR="00184CDB" w:rsidRPr="00C70691">
        <w:rPr>
          <w:color w:val="000000" w:themeColor="text1"/>
        </w:rPr>
        <w:t xml:space="preserve">the </w:t>
      </w:r>
      <w:r w:rsidR="008B3CA9" w:rsidRPr="00C70691">
        <w:rPr>
          <w:color w:val="000000" w:themeColor="text1"/>
        </w:rPr>
        <w:t xml:space="preserve">Christian spiritual universe </w:t>
      </w:r>
      <w:r w:rsidR="001B6618" w:rsidRPr="00C70691">
        <w:rPr>
          <w:color w:val="000000" w:themeColor="text1"/>
        </w:rPr>
        <w:t>can be found i</w:t>
      </w:r>
      <w:r w:rsidR="00B66736" w:rsidRPr="00C70691">
        <w:rPr>
          <w:color w:val="000000" w:themeColor="text1"/>
        </w:rPr>
        <w:t>n</w:t>
      </w:r>
      <w:r w:rsidR="008B3CA9" w:rsidRPr="00C70691">
        <w:rPr>
          <w:color w:val="000000" w:themeColor="text1"/>
        </w:rPr>
        <w:t xml:space="preserve"> the Gnostic </w:t>
      </w:r>
      <w:r w:rsidR="0098253E" w:rsidRPr="00C70691">
        <w:rPr>
          <w:color w:val="000000" w:themeColor="text1"/>
        </w:rPr>
        <w:t xml:space="preserve">gospels and </w:t>
      </w:r>
      <w:r w:rsidR="001B6618" w:rsidRPr="00C70691">
        <w:rPr>
          <w:color w:val="000000" w:themeColor="text1"/>
        </w:rPr>
        <w:t>with</w:t>
      </w:r>
      <w:r w:rsidR="00B66736" w:rsidRPr="00C70691">
        <w:rPr>
          <w:color w:val="000000" w:themeColor="text1"/>
        </w:rPr>
        <w:t>in t</w:t>
      </w:r>
      <w:r w:rsidR="0098253E" w:rsidRPr="00C70691">
        <w:rPr>
          <w:color w:val="000000" w:themeColor="text1"/>
        </w:rPr>
        <w:t xml:space="preserve">he </w:t>
      </w:r>
      <w:r w:rsidR="00044440" w:rsidRPr="00C70691">
        <w:rPr>
          <w:color w:val="000000" w:themeColor="text1"/>
        </w:rPr>
        <w:t xml:space="preserve">works of </w:t>
      </w:r>
      <w:r w:rsidR="00930876" w:rsidRPr="00C70691">
        <w:rPr>
          <w:color w:val="000000" w:themeColor="text1"/>
        </w:rPr>
        <w:t>Apocalyptic</w:t>
      </w:r>
      <w:r w:rsidR="007B137E" w:rsidRPr="00C70691">
        <w:rPr>
          <w:color w:val="000000" w:themeColor="text1"/>
        </w:rPr>
        <w:t xml:space="preserve"> literature</w:t>
      </w:r>
      <w:r w:rsidR="00184CDB" w:rsidRPr="00C70691">
        <w:rPr>
          <w:color w:val="000000" w:themeColor="text1"/>
        </w:rPr>
        <w:t>.</w:t>
      </w:r>
      <w:r w:rsidR="00C402E1" w:rsidRPr="00C70691">
        <w:rPr>
          <w:color w:val="000000" w:themeColor="text1"/>
        </w:rPr>
        <w:t xml:space="preserve"> </w:t>
      </w:r>
      <w:r w:rsidR="00BA432E" w:rsidRPr="00C70691">
        <w:rPr>
          <w:color w:val="000000" w:themeColor="text1"/>
        </w:rPr>
        <w:t>As an example, and</w:t>
      </w:r>
      <w:r w:rsidR="001961AA" w:rsidRPr="00C70691">
        <w:rPr>
          <w:color w:val="000000" w:themeColor="text1"/>
        </w:rPr>
        <w:t xml:space="preserve"> </w:t>
      </w:r>
      <w:r w:rsidR="001B6618" w:rsidRPr="00C70691">
        <w:rPr>
          <w:color w:val="000000" w:themeColor="text1"/>
        </w:rPr>
        <w:t xml:space="preserve">to </w:t>
      </w:r>
      <w:r w:rsidR="0002683E" w:rsidRPr="00C70691">
        <w:rPr>
          <w:color w:val="000000" w:themeColor="text1"/>
        </w:rPr>
        <w:t>provide</w:t>
      </w:r>
      <w:r w:rsidR="008D007C" w:rsidRPr="00C70691">
        <w:rPr>
          <w:color w:val="000000" w:themeColor="text1"/>
        </w:rPr>
        <w:t xml:space="preserve"> additional </w:t>
      </w:r>
      <w:r w:rsidR="001B6618" w:rsidRPr="00C70691">
        <w:rPr>
          <w:color w:val="000000" w:themeColor="text1"/>
        </w:rPr>
        <w:t xml:space="preserve">context </w:t>
      </w:r>
      <w:r w:rsidR="001B6618" w:rsidRPr="00C70691">
        <w:rPr>
          <w:color w:val="000000" w:themeColor="text1"/>
        </w:rPr>
        <w:lastRenderedPageBreak/>
        <w:t>and</w:t>
      </w:r>
      <w:r w:rsidR="00BA432E" w:rsidRPr="00C70691">
        <w:rPr>
          <w:color w:val="000000" w:themeColor="text1"/>
        </w:rPr>
        <w:t xml:space="preserve"> </w:t>
      </w:r>
      <w:r w:rsidR="001B6618" w:rsidRPr="00C70691">
        <w:rPr>
          <w:color w:val="000000" w:themeColor="text1"/>
        </w:rPr>
        <w:t>perspective</w:t>
      </w:r>
      <w:r w:rsidR="00BA432E" w:rsidRPr="00C70691">
        <w:rPr>
          <w:color w:val="000000" w:themeColor="text1"/>
        </w:rPr>
        <w:t>, t</w:t>
      </w:r>
      <w:r w:rsidR="008D007C" w:rsidRPr="00C70691">
        <w:rPr>
          <w:color w:val="000000" w:themeColor="text1"/>
        </w:rPr>
        <w:t xml:space="preserve">he </w:t>
      </w:r>
      <w:r w:rsidR="00843938" w:rsidRPr="00C70691">
        <w:rPr>
          <w:color w:val="000000" w:themeColor="text1"/>
        </w:rPr>
        <w:t>Gospel</w:t>
      </w:r>
      <w:r w:rsidR="00C90CC8" w:rsidRPr="00C70691">
        <w:rPr>
          <w:color w:val="000000" w:themeColor="text1"/>
        </w:rPr>
        <w:t xml:space="preserve"> of Judas</w:t>
      </w:r>
      <w:r w:rsidR="00F1272D" w:rsidRPr="00C70691">
        <w:rPr>
          <w:color w:val="000000" w:themeColor="text1"/>
        </w:rPr>
        <w:t xml:space="preserve"> </w:t>
      </w:r>
      <w:r w:rsidR="0065608C" w:rsidRPr="00C70691">
        <w:rPr>
          <w:color w:val="000000" w:themeColor="text1"/>
        </w:rPr>
        <w:t>offers an</w:t>
      </w:r>
      <w:r w:rsidR="00BA432E" w:rsidRPr="00C70691">
        <w:rPr>
          <w:color w:val="000000" w:themeColor="text1"/>
        </w:rPr>
        <w:t xml:space="preserve"> </w:t>
      </w:r>
      <w:r w:rsidR="008D007C" w:rsidRPr="00C70691">
        <w:rPr>
          <w:color w:val="000000" w:themeColor="text1"/>
        </w:rPr>
        <w:t xml:space="preserve">alternative </w:t>
      </w:r>
      <w:r w:rsidR="00644F98" w:rsidRPr="00C70691">
        <w:rPr>
          <w:color w:val="000000" w:themeColor="text1"/>
        </w:rPr>
        <w:t xml:space="preserve">creation story </w:t>
      </w:r>
      <w:r w:rsidR="00CA0292" w:rsidRPr="00C70691">
        <w:rPr>
          <w:color w:val="000000" w:themeColor="text1"/>
        </w:rPr>
        <w:t xml:space="preserve">and </w:t>
      </w:r>
      <w:r w:rsidR="00982754" w:rsidRPr="00C70691">
        <w:rPr>
          <w:color w:val="000000" w:themeColor="text1"/>
        </w:rPr>
        <w:t xml:space="preserve">a different </w:t>
      </w:r>
      <w:r w:rsidR="00C91267" w:rsidRPr="00C70691">
        <w:rPr>
          <w:color w:val="000000" w:themeColor="text1"/>
        </w:rPr>
        <w:t>understanding of God</w:t>
      </w:r>
      <w:r w:rsidR="00C402E1" w:rsidRPr="00C70691">
        <w:rPr>
          <w:color w:val="000000" w:themeColor="text1"/>
        </w:rPr>
        <w:t>.</w:t>
      </w:r>
    </w:p>
    <w:p w14:paraId="020A8A65" w14:textId="679261ED" w:rsidR="00B22DCB" w:rsidRPr="00C70691" w:rsidRDefault="00C402E1" w:rsidP="00784CB8">
      <w:pPr>
        <w:ind w:firstLine="720"/>
        <w:jc w:val="both"/>
        <w:rPr>
          <w:color w:val="000000" w:themeColor="text1"/>
        </w:rPr>
      </w:pPr>
      <w:r w:rsidRPr="00C70691">
        <w:rPr>
          <w:color w:val="000000" w:themeColor="text1"/>
        </w:rPr>
        <w:t>In this version</w:t>
      </w:r>
      <w:r w:rsidR="003E1CAF" w:rsidRPr="00C70691">
        <w:rPr>
          <w:color w:val="000000" w:themeColor="text1"/>
        </w:rPr>
        <w:t>,</w:t>
      </w:r>
      <w:r w:rsidRPr="00C70691">
        <w:rPr>
          <w:color w:val="000000" w:themeColor="text1"/>
        </w:rPr>
        <w:t xml:space="preserve"> </w:t>
      </w:r>
      <w:r w:rsidR="00A20440" w:rsidRPr="00C70691">
        <w:rPr>
          <w:color w:val="000000" w:themeColor="text1"/>
        </w:rPr>
        <w:t xml:space="preserve">the </w:t>
      </w:r>
      <w:r w:rsidR="00B96940" w:rsidRPr="00C70691">
        <w:rPr>
          <w:color w:val="000000" w:themeColor="text1"/>
        </w:rPr>
        <w:t>pinnacle</w:t>
      </w:r>
      <w:r w:rsidR="00C4380B" w:rsidRPr="00C70691">
        <w:rPr>
          <w:color w:val="000000" w:themeColor="text1"/>
        </w:rPr>
        <w:t xml:space="preserve"> of the </w:t>
      </w:r>
      <w:r w:rsidR="00B96940" w:rsidRPr="00C70691">
        <w:rPr>
          <w:color w:val="000000" w:themeColor="text1"/>
        </w:rPr>
        <w:t>celestial</w:t>
      </w:r>
      <w:r w:rsidR="00C4380B" w:rsidRPr="00C70691">
        <w:rPr>
          <w:color w:val="000000" w:themeColor="text1"/>
        </w:rPr>
        <w:t xml:space="preserve"> universe is a</w:t>
      </w:r>
      <w:r w:rsidR="00CD782C" w:rsidRPr="00C70691">
        <w:rPr>
          <w:color w:val="000000" w:themeColor="text1"/>
        </w:rPr>
        <w:t xml:space="preserve">n omnipresent and </w:t>
      </w:r>
      <w:r w:rsidR="00B96940" w:rsidRPr="00C70691">
        <w:rPr>
          <w:color w:val="000000" w:themeColor="text1"/>
        </w:rPr>
        <w:t xml:space="preserve">omnipotent </w:t>
      </w:r>
      <w:r w:rsidR="000337EB" w:rsidRPr="00C70691">
        <w:rPr>
          <w:color w:val="000000" w:themeColor="text1"/>
        </w:rPr>
        <w:t xml:space="preserve">presence that is </w:t>
      </w:r>
      <w:r w:rsidR="008D007C" w:rsidRPr="00C70691">
        <w:rPr>
          <w:color w:val="000000" w:themeColor="text1"/>
        </w:rPr>
        <w:t>without name but referred to as</w:t>
      </w:r>
      <w:r w:rsidR="000B357E" w:rsidRPr="00C70691">
        <w:rPr>
          <w:color w:val="000000" w:themeColor="text1"/>
        </w:rPr>
        <w:t xml:space="preserve"> </w:t>
      </w:r>
      <w:r w:rsidR="00874C79" w:rsidRPr="00C70691">
        <w:rPr>
          <w:color w:val="000000" w:themeColor="text1"/>
        </w:rPr>
        <w:t>the Great Invisible Spirit</w:t>
      </w:r>
      <w:r w:rsidR="008D007C" w:rsidRPr="00C70691">
        <w:rPr>
          <w:color w:val="000000" w:themeColor="text1"/>
        </w:rPr>
        <w:t>. F</w:t>
      </w:r>
      <w:r w:rsidR="00874C79" w:rsidRPr="00C70691">
        <w:rPr>
          <w:color w:val="000000" w:themeColor="text1"/>
        </w:rPr>
        <w:t xml:space="preserve">rom </w:t>
      </w:r>
      <w:r w:rsidR="008D007C" w:rsidRPr="00C70691">
        <w:rPr>
          <w:color w:val="000000" w:themeColor="text1"/>
        </w:rPr>
        <w:t>this entity emanates</w:t>
      </w:r>
      <w:r w:rsidR="005909C1" w:rsidRPr="00C70691">
        <w:rPr>
          <w:color w:val="000000" w:themeColor="text1"/>
        </w:rPr>
        <w:t xml:space="preserve"> a </w:t>
      </w:r>
      <w:r w:rsidR="008D007C" w:rsidRPr="00C70691">
        <w:rPr>
          <w:color w:val="000000" w:themeColor="text1"/>
        </w:rPr>
        <w:t xml:space="preserve">supreme </w:t>
      </w:r>
      <w:r w:rsidR="005909C1" w:rsidRPr="00C70691">
        <w:rPr>
          <w:color w:val="000000" w:themeColor="text1"/>
        </w:rPr>
        <w:t xml:space="preserve">divine being </w:t>
      </w:r>
      <w:r w:rsidR="008D007C" w:rsidRPr="00C70691">
        <w:rPr>
          <w:color w:val="000000" w:themeColor="text1"/>
        </w:rPr>
        <w:t xml:space="preserve">called </w:t>
      </w:r>
      <w:r w:rsidR="005909C1" w:rsidRPr="00C70691">
        <w:rPr>
          <w:color w:val="000000" w:themeColor="text1"/>
        </w:rPr>
        <w:t>the Self-Generated, otherwise known</w:t>
      </w:r>
      <w:r w:rsidR="008D007C" w:rsidRPr="00C70691">
        <w:rPr>
          <w:color w:val="000000" w:themeColor="text1"/>
        </w:rPr>
        <w:t xml:space="preserve"> as</w:t>
      </w:r>
      <w:r w:rsidR="005909C1" w:rsidRPr="00C70691">
        <w:rPr>
          <w:color w:val="000000" w:themeColor="text1"/>
        </w:rPr>
        <w:t xml:space="preserve"> </w:t>
      </w:r>
      <w:r w:rsidR="008D007C" w:rsidRPr="00C70691">
        <w:rPr>
          <w:color w:val="000000" w:themeColor="text1"/>
        </w:rPr>
        <w:t xml:space="preserve">Christ </w:t>
      </w:r>
      <w:r w:rsidR="005909C1" w:rsidRPr="00C70691">
        <w:rPr>
          <w:color w:val="000000" w:themeColor="text1"/>
        </w:rPr>
        <w:t>in other Gnostic texts. The Self-Generated creates twelve further divine beings known as the “</w:t>
      </w:r>
      <w:r w:rsidR="002966ED" w:rsidRPr="00C70691">
        <w:rPr>
          <w:color w:val="000000" w:themeColor="text1"/>
        </w:rPr>
        <w:t>a</w:t>
      </w:r>
      <w:r w:rsidR="005909C1" w:rsidRPr="00C70691">
        <w:rPr>
          <w:color w:val="000000" w:themeColor="text1"/>
        </w:rPr>
        <w:t xml:space="preserve">eons”, along with twelve “Luminaries” </w:t>
      </w:r>
      <w:r w:rsidR="00EB152E" w:rsidRPr="00C70691">
        <w:rPr>
          <w:color w:val="000000" w:themeColor="text1"/>
        </w:rPr>
        <w:t>or “Great Lights” to reign over them.</w:t>
      </w:r>
      <w:r w:rsidR="00EB152E" w:rsidRPr="00C70691">
        <w:rPr>
          <w:rStyle w:val="FootnoteReference"/>
          <w:color w:val="000000" w:themeColor="text1"/>
        </w:rPr>
        <w:footnoteReference w:id="49"/>
      </w:r>
      <w:r w:rsidR="00EB152E" w:rsidRPr="00C70691">
        <w:rPr>
          <w:color w:val="000000" w:themeColor="text1"/>
        </w:rPr>
        <w:t xml:space="preserve"> </w:t>
      </w:r>
      <w:r w:rsidR="002966ED" w:rsidRPr="00C70691">
        <w:rPr>
          <w:color w:val="000000" w:themeColor="text1"/>
        </w:rPr>
        <w:t>Each</w:t>
      </w:r>
      <w:r w:rsidR="00EB152E" w:rsidRPr="00C70691">
        <w:rPr>
          <w:color w:val="000000" w:themeColor="text1"/>
        </w:rPr>
        <w:t xml:space="preserve"> </w:t>
      </w:r>
      <w:r w:rsidR="002966ED" w:rsidRPr="00C70691">
        <w:rPr>
          <w:color w:val="000000" w:themeColor="text1"/>
        </w:rPr>
        <w:t>of the</w:t>
      </w:r>
      <w:r w:rsidR="008D007C" w:rsidRPr="00C70691">
        <w:rPr>
          <w:color w:val="000000" w:themeColor="text1"/>
        </w:rPr>
        <w:t>se</w:t>
      </w:r>
      <w:r w:rsidR="002966ED" w:rsidRPr="00C70691">
        <w:rPr>
          <w:color w:val="000000" w:themeColor="text1"/>
        </w:rPr>
        <w:t xml:space="preserve"> </w:t>
      </w:r>
      <w:r w:rsidR="00EB152E" w:rsidRPr="00C70691">
        <w:rPr>
          <w:color w:val="000000" w:themeColor="text1"/>
        </w:rPr>
        <w:t xml:space="preserve">twelve </w:t>
      </w:r>
      <w:r w:rsidR="002966ED" w:rsidRPr="00C70691">
        <w:rPr>
          <w:color w:val="000000" w:themeColor="text1"/>
        </w:rPr>
        <w:t>a</w:t>
      </w:r>
      <w:r w:rsidR="00EB152E" w:rsidRPr="00C70691">
        <w:rPr>
          <w:color w:val="000000" w:themeColor="text1"/>
        </w:rPr>
        <w:t xml:space="preserve">eons </w:t>
      </w:r>
      <w:r w:rsidR="002966ED" w:rsidRPr="00C70691">
        <w:rPr>
          <w:color w:val="000000" w:themeColor="text1"/>
        </w:rPr>
        <w:t>create</w:t>
      </w:r>
      <w:r w:rsidR="00BB4868" w:rsidRPr="00C70691">
        <w:rPr>
          <w:color w:val="000000" w:themeColor="text1"/>
        </w:rPr>
        <w:t>s</w:t>
      </w:r>
      <w:r w:rsidR="002966ED" w:rsidRPr="00C70691">
        <w:rPr>
          <w:color w:val="000000" w:themeColor="text1"/>
        </w:rPr>
        <w:t xml:space="preserve"> six heavens, thus seventy-two heavens, plus a multitude of angels</w:t>
      </w:r>
      <w:r w:rsidR="00340F54" w:rsidRPr="00C70691">
        <w:rPr>
          <w:color w:val="000000" w:themeColor="text1"/>
        </w:rPr>
        <w:t xml:space="preserve"> who </w:t>
      </w:r>
      <w:r w:rsidR="002966ED" w:rsidRPr="00C70691">
        <w:rPr>
          <w:color w:val="000000" w:themeColor="text1"/>
        </w:rPr>
        <w:t xml:space="preserve">constitutes the </w:t>
      </w:r>
      <w:r w:rsidR="008D007C" w:rsidRPr="00C70691">
        <w:rPr>
          <w:color w:val="000000" w:themeColor="text1"/>
        </w:rPr>
        <w:t>D</w:t>
      </w:r>
      <w:r w:rsidR="002966ED" w:rsidRPr="00C70691">
        <w:rPr>
          <w:color w:val="000000" w:themeColor="text1"/>
        </w:rPr>
        <w:t xml:space="preserve">ivine </w:t>
      </w:r>
      <w:r w:rsidR="008D007C" w:rsidRPr="00C70691">
        <w:rPr>
          <w:color w:val="000000" w:themeColor="text1"/>
        </w:rPr>
        <w:t>R</w:t>
      </w:r>
      <w:r w:rsidR="002966ED" w:rsidRPr="00C70691">
        <w:rPr>
          <w:color w:val="000000" w:themeColor="text1"/>
        </w:rPr>
        <w:t xml:space="preserve">ealm or “Pleroma”. </w:t>
      </w:r>
      <w:r w:rsidR="00B723B0" w:rsidRPr="00C70691">
        <w:rPr>
          <w:color w:val="000000" w:themeColor="text1"/>
        </w:rPr>
        <w:t>One</w:t>
      </w:r>
      <w:r w:rsidR="002966ED" w:rsidRPr="00C70691">
        <w:rPr>
          <w:color w:val="000000" w:themeColor="text1"/>
        </w:rPr>
        <w:t xml:space="preserve"> of these </w:t>
      </w:r>
      <w:r w:rsidR="00B723B0" w:rsidRPr="00C70691">
        <w:rPr>
          <w:color w:val="000000" w:themeColor="text1"/>
        </w:rPr>
        <w:t>aeons, Sophia</w:t>
      </w:r>
      <w:r w:rsidR="00465E36" w:rsidRPr="00C70691">
        <w:rPr>
          <w:color w:val="000000" w:themeColor="text1"/>
        </w:rPr>
        <w:t>,</w:t>
      </w:r>
      <w:r w:rsidR="00B723B0" w:rsidRPr="00C70691">
        <w:rPr>
          <w:color w:val="000000" w:themeColor="text1"/>
        </w:rPr>
        <w:t xml:space="preserve"> f</w:t>
      </w:r>
      <w:r w:rsidR="00673618" w:rsidRPr="00C70691">
        <w:rPr>
          <w:color w:val="000000" w:themeColor="text1"/>
        </w:rPr>
        <w:t>a</w:t>
      </w:r>
      <w:r w:rsidR="00B723B0" w:rsidRPr="00C70691">
        <w:rPr>
          <w:color w:val="000000" w:themeColor="text1"/>
        </w:rPr>
        <w:t>ll</w:t>
      </w:r>
      <w:r w:rsidR="00673618" w:rsidRPr="00C70691">
        <w:rPr>
          <w:color w:val="000000" w:themeColor="text1"/>
        </w:rPr>
        <w:t>s</w:t>
      </w:r>
      <w:r w:rsidR="00B723B0" w:rsidRPr="00C70691">
        <w:rPr>
          <w:color w:val="000000" w:themeColor="text1"/>
        </w:rPr>
        <w:t xml:space="preserve"> from the Pleroma and creat</w:t>
      </w:r>
      <w:r w:rsidR="00673618" w:rsidRPr="00C70691">
        <w:rPr>
          <w:color w:val="000000" w:themeColor="text1"/>
        </w:rPr>
        <w:t>es</w:t>
      </w:r>
      <w:r w:rsidR="00B723B0" w:rsidRPr="00C70691">
        <w:rPr>
          <w:color w:val="000000" w:themeColor="text1"/>
        </w:rPr>
        <w:t xml:space="preserve"> a being</w:t>
      </w:r>
      <w:r w:rsidR="00CF2A44" w:rsidRPr="00C70691">
        <w:rPr>
          <w:color w:val="000000" w:themeColor="text1"/>
        </w:rPr>
        <w:t xml:space="preserve"> of</w:t>
      </w:r>
      <w:r w:rsidR="00C70109" w:rsidRPr="00C70691">
        <w:rPr>
          <w:color w:val="000000" w:themeColor="text1"/>
        </w:rPr>
        <w:t xml:space="preserve"> </w:t>
      </w:r>
      <w:r w:rsidR="00903E1C" w:rsidRPr="00C70691">
        <w:rPr>
          <w:color w:val="000000" w:themeColor="text1"/>
        </w:rPr>
        <w:t xml:space="preserve">great </w:t>
      </w:r>
      <w:r w:rsidR="00C70109" w:rsidRPr="00C70691">
        <w:rPr>
          <w:color w:val="000000" w:themeColor="text1"/>
        </w:rPr>
        <w:t>malevolence</w:t>
      </w:r>
      <w:r w:rsidR="00B723B0" w:rsidRPr="00C70691">
        <w:rPr>
          <w:color w:val="000000" w:themeColor="text1"/>
        </w:rPr>
        <w:t xml:space="preserve"> known as </w:t>
      </w:r>
      <w:r w:rsidR="002966ED" w:rsidRPr="00C70691">
        <w:rPr>
          <w:color w:val="000000" w:themeColor="text1"/>
        </w:rPr>
        <w:t>Yaldabaoth</w:t>
      </w:r>
      <w:r w:rsidR="00B723B0" w:rsidRPr="00C70691">
        <w:rPr>
          <w:color w:val="000000" w:themeColor="text1"/>
        </w:rPr>
        <w:t>,</w:t>
      </w:r>
      <w:r w:rsidR="00C70109" w:rsidRPr="00C70691">
        <w:rPr>
          <w:color w:val="000000" w:themeColor="text1"/>
        </w:rPr>
        <w:t xml:space="preserve"> also known as El or Yahweh</w:t>
      </w:r>
      <w:r w:rsidR="003C1A34" w:rsidRPr="00C70691">
        <w:rPr>
          <w:color w:val="000000" w:themeColor="text1"/>
        </w:rPr>
        <w:t>,</w:t>
      </w:r>
      <w:r w:rsidR="00793AC1" w:rsidRPr="00C70691">
        <w:rPr>
          <w:color w:val="000000" w:themeColor="text1"/>
        </w:rPr>
        <w:t xml:space="preserve"> </w:t>
      </w:r>
      <w:r w:rsidR="00B723B0" w:rsidRPr="00C70691">
        <w:rPr>
          <w:color w:val="000000" w:themeColor="text1"/>
        </w:rPr>
        <w:t>the</w:t>
      </w:r>
      <w:r w:rsidR="00C70109" w:rsidRPr="00C70691">
        <w:rPr>
          <w:color w:val="000000" w:themeColor="text1"/>
        </w:rPr>
        <w:t xml:space="preserve"> </w:t>
      </w:r>
      <w:r w:rsidR="00B723B0" w:rsidRPr="00C70691">
        <w:rPr>
          <w:color w:val="000000" w:themeColor="text1"/>
        </w:rPr>
        <w:t>God of the Old Testament</w:t>
      </w:r>
      <w:r w:rsidR="003C1A34" w:rsidRPr="00C70691">
        <w:rPr>
          <w:color w:val="000000" w:themeColor="text1"/>
        </w:rPr>
        <w:t>.</w:t>
      </w:r>
      <w:r w:rsidR="00200975" w:rsidRPr="00C70691">
        <w:rPr>
          <w:rStyle w:val="FootnoteReference"/>
          <w:color w:val="000000" w:themeColor="text1"/>
        </w:rPr>
        <w:footnoteReference w:id="50"/>
      </w:r>
      <w:r w:rsidR="003C1A34" w:rsidRPr="00C70691">
        <w:rPr>
          <w:color w:val="000000" w:themeColor="text1"/>
        </w:rPr>
        <w:t xml:space="preserve"> </w:t>
      </w:r>
      <w:r w:rsidR="00052564" w:rsidRPr="00C70691">
        <w:rPr>
          <w:color w:val="000000" w:themeColor="text1"/>
        </w:rPr>
        <w:t xml:space="preserve">This account of an evil creator deity provides </w:t>
      </w:r>
      <w:r w:rsidR="004619C8" w:rsidRPr="00C70691">
        <w:rPr>
          <w:color w:val="000000" w:themeColor="text1"/>
        </w:rPr>
        <w:t xml:space="preserve">an answer to the </w:t>
      </w:r>
      <w:r w:rsidR="00200975" w:rsidRPr="00C70691">
        <w:rPr>
          <w:color w:val="000000" w:themeColor="text1"/>
        </w:rPr>
        <w:t xml:space="preserve">theodicy </w:t>
      </w:r>
      <w:r w:rsidR="004619C8" w:rsidRPr="00C70691">
        <w:rPr>
          <w:color w:val="000000" w:themeColor="text1"/>
        </w:rPr>
        <w:t xml:space="preserve">question </w:t>
      </w:r>
      <w:r w:rsidR="00200975" w:rsidRPr="00C70691">
        <w:rPr>
          <w:color w:val="000000" w:themeColor="text1"/>
        </w:rPr>
        <w:t>of why</w:t>
      </w:r>
      <w:r w:rsidR="004619C8" w:rsidRPr="00C70691">
        <w:rPr>
          <w:color w:val="000000" w:themeColor="text1"/>
        </w:rPr>
        <w:t xml:space="preserve"> evil</w:t>
      </w:r>
      <w:r w:rsidR="00200975" w:rsidRPr="00C70691">
        <w:rPr>
          <w:color w:val="000000" w:themeColor="text1"/>
        </w:rPr>
        <w:t xml:space="preserve"> and </w:t>
      </w:r>
      <w:r w:rsidR="00F61828" w:rsidRPr="00C70691">
        <w:rPr>
          <w:color w:val="000000" w:themeColor="text1"/>
        </w:rPr>
        <w:t>suffering</w:t>
      </w:r>
      <w:r w:rsidR="00412C72" w:rsidRPr="00C70691">
        <w:rPr>
          <w:color w:val="000000" w:themeColor="text1"/>
        </w:rPr>
        <w:t xml:space="preserve"> </w:t>
      </w:r>
      <w:r w:rsidR="00FC2036" w:rsidRPr="00C70691">
        <w:rPr>
          <w:color w:val="000000" w:themeColor="text1"/>
        </w:rPr>
        <w:t>exist</w:t>
      </w:r>
      <w:r w:rsidR="00412C72" w:rsidRPr="00C70691">
        <w:rPr>
          <w:color w:val="000000" w:themeColor="text1"/>
        </w:rPr>
        <w:t xml:space="preserve"> </w:t>
      </w:r>
      <w:r w:rsidR="00F61828" w:rsidRPr="00C70691">
        <w:rPr>
          <w:color w:val="000000" w:themeColor="text1"/>
        </w:rPr>
        <w:t>in the world</w:t>
      </w:r>
      <w:r w:rsidR="00412C72" w:rsidRPr="00C70691">
        <w:rPr>
          <w:color w:val="000000" w:themeColor="text1"/>
        </w:rPr>
        <w:t xml:space="preserve">. </w:t>
      </w:r>
      <w:r w:rsidR="00793AC1" w:rsidRPr="00C70691">
        <w:rPr>
          <w:color w:val="000000" w:themeColor="text1"/>
        </w:rPr>
        <w:t>Within this hermeneutic, t</w:t>
      </w:r>
      <w:r w:rsidR="00BB4868" w:rsidRPr="00C70691">
        <w:rPr>
          <w:color w:val="000000" w:themeColor="text1"/>
        </w:rPr>
        <w:t>h</w:t>
      </w:r>
      <w:r w:rsidR="00CF2A44" w:rsidRPr="00C70691">
        <w:rPr>
          <w:color w:val="000000" w:themeColor="text1"/>
        </w:rPr>
        <w:t xml:space="preserve">e </w:t>
      </w:r>
      <w:r w:rsidR="00BB4868" w:rsidRPr="00C70691">
        <w:rPr>
          <w:color w:val="000000" w:themeColor="text1"/>
        </w:rPr>
        <w:t xml:space="preserve">role of Jesus Christ continues to be that </w:t>
      </w:r>
      <w:r w:rsidR="00FC2036" w:rsidRPr="00C70691">
        <w:rPr>
          <w:color w:val="000000" w:themeColor="text1"/>
        </w:rPr>
        <w:t xml:space="preserve">of </w:t>
      </w:r>
      <w:r w:rsidR="00BB4868" w:rsidRPr="00C70691">
        <w:rPr>
          <w:color w:val="000000" w:themeColor="text1"/>
        </w:rPr>
        <w:t xml:space="preserve">saviour, </w:t>
      </w:r>
      <w:r w:rsidR="00AE7082" w:rsidRPr="00C70691">
        <w:rPr>
          <w:color w:val="000000" w:themeColor="text1"/>
        </w:rPr>
        <w:t xml:space="preserve">but not to </w:t>
      </w:r>
      <w:r w:rsidR="00BB4868" w:rsidRPr="00C70691">
        <w:rPr>
          <w:color w:val="000000" w:themeColor="text1"/>
        </w:rPr>
        <w:t xml:space="preserve">establish a new heaven and new earth under </w:t>
      </w:r>
      <w:r w:rsidR="00AE7082" w:rsidRPr="00C70691">
        <w:rPr>
          <w:color w:val="000000" w:themeColor="text1"/>
        </w:rPr>
        <w:t xml:space="preserve">this </w:t>
      </w:r>
      <w:r w:rsidR="00BB4868" w:rsidRPr="00C70691">
        <w:rPr>
          <w:color w:val="000000" w:themeColor="text1"/>
        </w:rPr>
        <w:t>false god</w:t>
      </w:r>
      <w:r w:rsidR="00AE7082" w:rsidRPr="00C70691">
        <w:rPr>
          <w:color w:val="000000" w:themeColor="text1"/>
        </w:rPr>
        <w:t xml:space="preserve">. He </w:t>
      </w:r>
      <w:r w:rsidR="00BA7AC1" w:rsidRPr="00C70691">
        <w:rPr>
          <w:color w:val="000000" w:themeColor="text1"/>
        </w:rPr>
        <w:t>comes</w:t>
      </w:r>
      <w:r w:rsidR="00AE7082" w:rsidRPr="00C70691">
        <w:rPr>
          <w:color w:val="000000" w:themeColor="text1"/>
        </w:rPr>
        <w:t xml:space="preserve"> to </w:t>
      </w:r>
      <w:r w:rsidR="002C5550" w:rsidRPr="00C70691">
        <w:rPr>
          <w:color w:val="000000" w:themeColor="text1"/>
        </w:rPr>
        <w:t>save those who have the divine “spark” and search for the secret knowledge</w:t>
      </w:r>
      <w:r w:rsidR="00793AC1" w:rsidRPr="00C70691">
        <w:rPr>
          <w:color w:val="000000" w:themeColor="text1"/>
        </w:rPr>
        <w:t xml:space="preserve"> (t</w:t>
      </w:r>
      <w:r w:rsidR="002C5550" w:rsidRPr="00C70691">
        <w:rPr>
          <w:color w:val="000000" w:themeColor="text1"/>
        </w:rPr>
        <w:t>he gnostic</w:t>
      </w:r>
      <w:r w:rsidR="00793AC1" w:rsidRPr="00C70691">
        <w:rPr>
          <w:color w:val="000000" w:themeColor="text1"/>
        </w:rPr>
        <w:t>)</w:t>
      </w:r>
      <w:r w:rsidR="000F27EE" w:rsidRPr="00C70691">
        <w:rPr>
          <w:color w:val="000000" w:themeColor="text1"/>
        </w:rPr>
        <w:t xml:space="preserve"> and </w:t>
      </w:r>
      <w:r w:rsidR="00A140FD" w:rsidRPr="00C70691">
        <w:rPr>
          <w:color w:val="000000" w:themeColor="text1"/>
        </w:rPr>
        <w:t>help</w:t>
      </w:r>
      <w:r w:rsidR="00453FB7" w:rsidRPr="00C70691">
        <w:rPr>
          <w:color w:val="000000" w:themeColor="text1"/>
        </w:rPr>
        <w:t>s</w:t>
      </w:r>
      <w:r w:rsidR="00A140FD" w:rsidRPr="00C70691">
        <w:rPr>
          <w:color w:val="000000" w:themeColor="text1"/>
        </w:rPr>
        <w:t xml:space="preserve"> them </w:t>
      </w:r>
      <w:r w:rsidR="002C5550" w:rsidRPr="00C70691">
        <w:rPr>
          <w:color w:val="000000" w:themeColor="text1"/>
        </w:rPr>
        <w:t xml:space="preserve">transcend </w:t>
      </w:r>
      <w:r w:rsidR="00A264E8" w:rsidRPr="00C70691">
        <w:rPr>
          <w:color w:val="000000" w:themeColor="text1"/>
        </w:rPr>
        <w:t>this world</w:t>
      </w:r>
      <w:r w:rsidR="002C5550" w:rsidRPr="00C70691">
        <w:rPr>
          <w:color w:val="000000" w:themeColor="text1"/>
        </w:rPr>
        <w:t xml:space="preserve"> and become reunited with the </w:t>
      </w:r>
      <w:r w:rsidR="006D4D2C" w:rsidRPr="00C70691">
        <w:rPr>
          <w:color w:val="000000" w:themeColor="text1"/>
        </w:rPr>
        <w:t xml:space="preserve">true God, the Great </w:t>
      </w:r>
      <w:r w:rsidR="002C5550" w:rsidRPr="00C70691">
        <w:rPr>
          <w:color w:val="000000" w:themeColor="text1"/>
        </w:rPr>
        <w:t>Invisible Spirit</w:t>
      </w:r>
      <w:r w:rsidR="00CF2A44" w:rsidRPr="00C70691">
        <w:rPr>
          <w:color w:val="000000" w:themeColor="text1"/>
        </w:rPr>
        <w:t>.</w:t>
      </w:r>
      <w:r w:rsidR="00CF2A44" w:rsidRPr="00C70691">
        <w:rPr>
          <w:rStyle w:val="FootnoteReference"/>
          <w:color w:val="000000" w:themeColor="text1"/>
        </w:rPr>
        <w:footnoteReference w:id="51"/>
      </w:r>
    </w:p>
    <w:p w14:paraId="1C02E8F6" w14:textId="77777777" w:rsidR="00784CB8" w:rsidRPr="00C70691" w:rsidRDefault="00784CB8">
      <w:pPr>
        <w:spacing w:line="240" w:lineRule="auto"/>
        <w:rPr>
          <w:rFonts w:eastAsiaTheme="majorEastAsia" w:cstheme="majorBidi"/>
          <w:color w:val="000000" w:themeColor="text1"/>
          <w:sz w:val="28"/>
          <w:u w:val="single"/>
        </w:rPr>
      </w:pPr>
      <w:r w:rsidRPr="00C70691">
        <w:rPr>
          <w:color w:val="000000" w:themeColor="text1"/>
        </w:rPr>
        <w:br w:type="page"/>
      </w:r>
    </w:p>
    <w:p w14:paraId="360F5E52" w14:textId="6FDD689B" w:rsidR="002D575B" w:rsidRPr="00C70691" w:rsidRDefault="002D575B" w:rsidP="00E042F2">
      <w:pPr>
        <w:pStyle w:val="Heading3"/>
        <w:rPr>
          <w:color w:val="000000" w:themeColor="text1"/>
        </w:rPr>
      </w:pPr>
      <w:bookmarkStart w:id="29" w:name="_Toc130939306"/>
      <w:r w:rsidRPr="00C70691">
        <w:rPr>
          <w:color w:val="000000" w:themeColor="text1"/>
        </w:rPr>
        <w:lastRenderedPageBreak/>
        <w:t>Buddhist Cosmology</w:t>
      </w:r>
      <w:bookmarkEnd w:id="29"/>
    </w:p>
    <w:p w14:paraId="511874E5" w14:textId="02499D4D" w:rsidR="001A1FB7" w:rsidRPr="00C70691" w:rsidRDefault="00902640" w:rsidP="00DF34CB">
      <w:pPr>
        <w:ind w:firstLine="720"/>
        <w:jc w:val="both"/>
        <w:rPr>
          <w:color w:val="000000" w:themeColor="text1"/>
          <w:lang w:val="en-GB"/>
        </w:rPr>
      </w:pPr>
      <w:r w:rsidRPr="00C70691">
        <w:rPr>
          <w:color w:val="000000" w:themeColor="text1"/>
          <w:lang w:val="en-GB"/>
        </w:rPr>
        <w:t xml:space="preserve">The </w:t>
      </w:r>
      <w:r w:rsidR="002D575B" w:rsidRPr="00C70691">
        <w:rPr>
          <w:color w:val="000000" w:themeColor="text1"/>
          <w:lang w:val="en-GB"/>
        </w:rPr>
        <w:t xml:space="preserve">Buddhist </w:t>
      </w:r>
      <w:r w:rsidRPr="00C70691">
        <w:rPr>
          <w:color w:val="000000" w:themeColor="text1"/>
          <w:lang w:val="en-GB"/>
        </w:rPr>
        <w:t xml:space="preserve">view of </w:t>
      </w:r>
      <w:r w:rsidR="00DF34CB" w:rsidRPr="00C70691">
        <w:rPr>
          <w:color w:val="000000" w:themeColor="text1"/>
          <w:lang w:val="en-GB"/>
        </w:rPr>
        <w:t>existence</w:t>
      </w:r>
      <w:r w:rsidRPr="00C70691">
        <w:rPr>
          <w:color w:val="000000" w:themeColor="text1"/>
          <w:lang w:val="en-GB"/>
        </w:rPr>
        <w:t xml:space="preserve"> is </w:t>
      </w:r>
      <w:r w:rsidR="00852947" w:rsidRPr="00C70691">
        <w:rPr>
          <w:color w:val="000000" w:themeColor="text1"/>
          <w:lang w:val="en-GB"/>
        </w:rPr>
        <w:t>decidedly more complex</w:t>
      </w:r>
      <w:r w:rsidRPr="00C70691">
        <w:rPr>
          <w:color w:val="000000" w:themeColor="text1"/>
          <w:lang w:val="en-GB"/>
        </w:rPr>
        <w:t xml:space="preserve"> and includes numerous realms, heavens and hells that are </w:t>
      </w:r>
      <w:r w:rsidR="00EA1B93" w:rsidRPr="00C70691">
        <w:rPr>
          <w:color w:val="000000" w:themeColor="text1"/>
          <w:lang w:val="en-GB"/>
        </w:rPr>
        <w:t xml:space="preserve">not </w:t>
      </w:r>
      <w:r w:rsidRPr="00C70691">
        <w:rPr>
          <w:color w:val="000000" w:themeColor="text1"/>
          <w:lang w:val="en-GB"/>
        </w:rPr>
        <w:t>seen as divine</w:t>
      </w:r>
      <w:r w:rsidR="00816658" w:rsidRPr="00C70691">
        <w:rPr>
          <w:color w:val="000000" w:themeColor="text1"/>
          <w:lang w:val="en-GB"/>
        </w:rPr>
        <w:t>,</w:t>
      </w:r>
      <w:r w:rsidRPr="00C70691">
        <w:rPr>
          <w:color w:val="000000" w:themeColor="text1"/>
          <w:lang w:val="en-GB"/>
        </w:rPr>
        <w:t xml:space="preserve"> in </w:t>
      </w:r>
      <w:r w:rsidR="00E77A1D" w:rsidRPr="00C70691">
        <w:rPr>
          <w:color w:val="000000" w:themeColor="text1"/>
          <w:lang w:val="en-GB"/>
        </w:rPr>
        <w:t xml:space="preserve">contrast to </w:t>
      </w:r>
      <w:r w:rsidRPr="00C70691">
        <w:rPr>
          <w:color w:val="000000" w:themeColor="text1"/>
          <w:lang w:val="en-GB"/>
        </w:rPr>
        <w:t>Christianity</w:t>
      </w:r>
      <w:r w:rsidR="00EA1B93" w:rsidRPr="00C70691">
        <w:rPr>
          <w:color w:val="000000" w:themeColor="text1"/>
          <w:lang w:val="en-GB"/>
        </w:rPr>
        <w:t>.</w:t>
      </w:r>
      <w:r w:rsidR="00DF34CB" w:rsidRPr="00C70691">
        <w:rPr>
          <w:color w:val="000000" w:themeColor="text1"/>
          <w:lang w:val="en-GB"/>
        </w:rPr>
        <w:t xml:space="preserve"> </w:t>
      </w:r>
      <w:r w:rsidR="002D575B" w:rsidRPr="00C70691">
        <w:rPr>
          <w:color w:val="000000" w:themeColor="text1"/>
          <w:lang w:val="en-GB"/>
        </w:rPr>
        <w:t xml:space="preserve">The Abhidhamma Piṭaka, one of the three sections of the Pali canon, provides a detailed description of the Buddhist interpretation of </w:t>
      </w:r>
      <w:r w:rsidR="003D3CCF" w:rsidRPr="00C70691">
        <w:rPr>
          <w:color w:val="000000" w:themeColor="text1"/>
          <w:lang w:val="en-GB"/>
        </w:rPr>
        <w:t>the universe</w:t>
      </w:r>
      <w:r w:rsidR="002E3CD6" w:rsidRPr="00C70691">
        <w:rPr>
          <w:color w:val="000000" w:themeColor="text1"/>
          <w:lang w:val="en-GB"/>
        </w:rPr>
        <w:t>, and w</w:t>
      </w:r>
      <w:r w:rsidR="002D575B" w:rsidRPr="00C70691">
        <w:rPr>
          <w:color w:val="000000" w:themeColor="text1"/>
          <w:lang w:val="en-GB"/>
        </w:rPr>
        <w:t xml:space="preserve">hilst </w:t>
      </w:r>
      <w:r w:rsidR="00261260" w:rsidRPr="00C70691">
        <w:rPr>
          <w:color w:val="000000" w:themeColor="text1"/>
          <w:lang w:val="en-GB"/>
        </w:rPr>
        <w:t xml:space="preserve">strange </w:t>
      </w:r>
      <w:r w:rsidR="002D575B" w:rsidRPr="00C70691">
        <w:rPr>
          <w:color w:val="000000" w:themeColor="text1"/>
          <w:lang w:val="en-GB"/>
        </w:rPr>
        <w:t>by today’s standards, th</w:t>
      </w:r>
      <w:r w:rsidR="00615DC3" w:rsidRPr="00C70691">
        <w:rPr>
          <w:color w:val="000000" w:themeColor="text1"/>
          <w:lang w:val="en-GB"/>
        </w:rPr>
        <w:t>is</w:t>
      </w:r>
      <w:r w:rsidR="002D575B" w:rsidRPr="00C70691">
        <w:rPr>
          <w:color w:val="000000" w:themeColor="text1"/>
          <w:lang w:val="en-GB"/>
        </w:rPr>
        <w:t xml:space="preserve"> transcendental depiction remains crucial to Buddhist eschatology.</w:t>
      </w:r>
      <w:r w:rsidR="002E3CD6" w:rsidRPr="00C70691">
        <w:rPr>
          <w:rStyle w:val="FootnoteReference"/>
          <w:color w:val="000000" w:themeColor="text1"/>
          <w:lang w:val="en-GB"/>
        </w:rPr>
        <w:footnoteReference w:id="52"/>
      </w:r>
      <w:r w:rsidR="002E3CD6" w:rsidRPr="00C70691">
        <w:rPr>
          <w:color w:val="000000" w:themeColor="text1"/>
          <w:vertAlign w:val="superscript"/>
          <w:lang w:val="en-GB"/>
        </w:rPr>
        <w:t>,</w:t>
      </w:r>
      <w:r w:rsidR="002D575B" w:rsidRPr="00C70691">
        <w:rPr>
          <w:rStyle w:val="FootnoteReference"/>
          <w:color w:val="000000" w:themeColor="text1"/>
          <w:lang w:val="en-GB"/>
        </w:rPr>
        <w:footnoteReference w:id="53"/>
      </w:r>
      <w:r w:rsidR="002D575B" w:rsidRPr="00C70691">
        <w:rPr>
          <w:color w:val="000000" w:themeColor="text1"/>
          <w:lang w:val="en-GB"/>
        </w:rPr>
        <w:t xml:space="preserve"> </w:t>
      </w:r>
      <w:r w:rsidR="00551CEF" w:rsidRPr="00C70691">
        <w:rPr>
          <w:color w:val="000000" w:themeColor="text1"/>
          <w:lang w:val="en-GB"/>
        </w:rPr>
        <w:t>Two key elements will be explored below</w:t>
      </w:r>
      <w:r w:rsidR="00040941" w:rsidRPr="00C70691">
        <w:rPr>
          <w:color w:val="000000" w:themeColor="text1"/>
          <w:lang w:val="en-GB"/>
        </w:rPr>
        <w:t xml:space="preserve">; </w:t>
      </w:r>
      <w:r w:rsidR="00551CEF" w:rsidRPr="00C70691">
        <w:rPr>
          <w:color w:val="000000" w:themeColor="text1"/>
          <w:lang w:val="en-GB"/>
        </w:rPr>
        <w:t xml:space="preserve">the </w:t>
      </w:r>
      <w:r w:rsidR="008869B0" w:rsidRPr="00C70691">
        <w:rPr>
          <w:color w:val="000000" w:themeColor="text1"/>
          <w:lang w:val="en-GB"/>
        </w:rPr>
        <w:t xml:space="preserve">nature of </w:t>
      </w:r>
      <w:r w:rsidR="00040941" w:rsidRPr="00C70691">
        <w:rPr>
          <w:color w:val="000000" w:themeColor="text1"/>
          <w:lang w:val="en-GB"/>
        </w:rPr>
        <w:t>the universe(s) a</w:t>
      </w:r>
      <w:r w:rsidR="00155B39" w:rsidRPr="00C70691">
        <w:rPr>
          <w:color w:val="000000" w:themeColor="text1"/>
          <w:lang w:val="en-GB"/>
        </w:rPr>
        <w:t xml:space="preserve">nd </w:t>
      </w:r>
      <w:r w:rsidR="00606255" w:rsidRPr="00C70691">
        <w:rPr>
          <w:color w:val="000000" w:themeColor="text1"/>
          <w:lang w:val="en-GB"/>
        </w:rPr>
        <w:t>the structure of the realms and planes</w:t>
      </w:r>
      <w:r w:rsidR="00155B39" w:rsidRPr="00C70691">
        <w:rPr>
          <w:color w:val="000000" w:themeColor="text1"/>
          <w:lang w:val="en-GB"/>
        </w:rPr>
        <w:t xml:space="preserve"> within the universe</w:t>
      </w:r>
      <w:r w:rsidR="00606255" w:rsidRPr="00C70691">
        <w:rPr>
          <w:color w:val="000000" w:themeColor="text1"/>
          <w:lang w:val="en-GB"/>
        </w:rPr>
        <w:t>.</w:t>
      </w:r>
    </w:p>
    <w:p w14:paraId="2F35AEE1" w14:textId="1DCE5964" w:rsidR="00791CBF" w:rsidRPr="00C70691" w:rsidRDefault="009B4C7C" w:rsidP="00134933">
      <w:pPr>
        <w:pStyle w:val="Heading4"/>
        <w:rPr>
          <w:i w:val="0"/>
        </w:rPr>
      </w:pPr>
      <w:r w:rsidRPr="00C70691">
        <w:rPr>
          <w:i w:val="0"/>
        </w:rPr>
        <w:t xml:space="preserve">The Universe and </w:t>
      </w:r>
      <w:r w:rsidR="00B70C9F" w:rsidRPr="00C70691">
        <w:rPr>
          <w:i w:val="0"/>
        </w:rPr>
        <w:t xml:space="preserve">Cyclical </w:t>
      </w:r>
      <w:r w:rsidR="004C6B6A" w:rsidRPr="00C70691">
        <w:rPr>
          <w:i w:val="0"/>
        </w:rPr>
        <w:t>Existence</w:t>
      </w:r>
    </w:p>
    <w:p w14:paraId="3CB01BBC" w14:textId="4FE75643" w:rsidR="0010173B" w:rsidRPr="00C70691" w:rsidRDefault="0094027E" w:rsidP="008B37E2">
      <w:pPr>
        <w:ind w:firstLine="720"/>
        <w:jc w:val="both"/>
        <w:rPr>
          <w:color w:val="000000" w:themeColor="text1"/>
          <w:lang w:val="en-GB"/>
        </w:rPr>
      </w:pPr>
      <w:r w:rsidRPr="00C70691">
        <w:rPr>
          <w:color w:val="000000" w:themeColor="text1"/>
          <w:lang w:val="en-GB"/>
        </w:rPr>
        <w:t xml:space="preserve">The </w:t>
      </w:r>
      <w:r w:rsidR="004C6B6A" w:rsidRPr="00C70691">
        <w:rPr>
          <w:color w:val="000000" w:themeColor="text1"/>
          <w:lang w:val="en-GB"/>
        </w:rPr>
        <w:t xml:space="preserve">Buddhist </w:t>
      </w:r>
      <w:r w:rsidR="00236958" w:rsidRPr="00C70691">
        <w:rPr>
          <w:color w:val="000000" w:themeColor="text1"/>
          <w:lang w:val="en-GB"/>
        </w:rPr>
        <w:t>representation</w:t>
      </w:r>
      <w:r w:rsidR="004C6B6A" w:rsidRPr="00C70691">
        <w:rPr>
          <w:color w:val="000000" w:themeColor="text1"/>
          <w:lang w:val="en-GB"/>
        </w:rPr>
        <w:t xml:space="preserve"> </w:t>
      </w:r>
      <w:r w:rsidR="00272A48" w:rsidRPr="00C70691">
        <w:rPr>
          <w:color w:val="000000" w:themeColor="text1"/>
          <w:lang w:val="en-GB"/>
        </w:rPr>
        <w:t>is founded on the belief in beginningless time</w:t>
      </w:r>
      <w:r w:rsidR="00007950" w:rsidRPr="00C70691">
        <w:rPr>
          <w:color w:val="000000" w:themeColor="text1"/>
          <w:lang w:val="en-GB"/>
        </w:rPr>
        <w:t xml:space="preserve"> and a </w:t>
      </w:r>
      <w:r w:rsidR="00272A48" w:rsidRPr="00C70691">
        <w:rPr>
          <w:color w:val="000000" w:themeColor="text1"/>
        </w:rPr>
        <w:t xml:space="preserve">universe, and even multiverses, </w:t>
      </w:r>
      <w:r w:rsidR="00C443D1" w:rsidRPr="00C70691">
        <w:rPr>
          <w:color w:val="000000" w:themeColor="text1"/>
        </w:rPr>
        <w:t xml:space="preserve">that </w:t>
      </w:r>
      <w:r w:rsidR="00272A48" w:rsidRPr="00C70691">
        <w:rPr>
          <w:color w:val="000000" w:themeColor="text1"/>
        </w:rPr>
        <w:t>cycl</w:t>
      </w:r>
      <w:r w:rsidR="00C443D1" w:rsidRPr="00C70691">
        <w:rPr>
          <w:color w:val="000000" w:themeColor="text1"/>
        </w:rPr>
        <w:t>e</w:t>
      </w:r>
      <w:r w:rsidR="00272A48" w:rsidRPr="00C70691">
        <w:rPr>
          <w:color w:val="000000" w:themeColor="text1"/>
        </w:rPr>
        <w:t xml:space="preserve"> through continuous phases of creation, </w:t>
      </w:r>
      <w:r w:rsidR="00272A48" w:rsidRPr="00C70691">
        <w:rPr>
          <w:color w:val="000000" w:themeColor="text1"/>
          <w:lang w:val="en-GB"/>
        </w:rPr>
        <w:t xml:space="preserve">dissolution </w:t>
      </w:r>
      <w:r w:rsidR="00272A48" w:rsidRPr="00C70691">
        <w:rPr>
          <w:color w:val="000000" w:themeColor="text1"/>
        </w:rPr>
        <w:t>and re-birth</w:t>
      </w:r>
      <w:r w:rsidR="008B37E2" w:rsidRPr="00C70691">
        <w:rPr>
          <w:color w:val="000000" w:themeColor="text1"/>
        </w:rPr>
        <w:t xml:space="preserve"> </w:t>
      </w:r>
      <w:r w:rsidR="008869B0" w:rsidRPr="00C70691">
        <w:rPr>
          <w:color w:val="000000" w:themeColor="text1"/>
          <w:lang w:val="en-GB"/>
        </w:rPr>
        <w:t>over unimaginably long periods of time</w:t>
      </w:r>
      <w:r w:rsidR="0092300F" w:rsidRPr="00C70691">
        <w:rPr>
          <w:color w:val="000000" w:themeColor="text1"/>
          <w:lang w:val="en-GB"/>
        </w:rPr>
        <w:t xml:space="preserve">, known as a </w:t>
      </w:r>
      <w:r w:rsidR="005613A8" w:rsidRPr="00C70691">
        <w:rPr>
          <w:i/>
          <w:iCs/>
          <w:color w:val="000000" w:themeColor="text1"/>
          <w:lang w:val="en-GB"/>
        </w:rPr>
        <w:t>M</w:t>
      </w:r>
      <w:r w:rsidRPr="00C70691">
        <w:rPr>
          <w:i/>
          <w:iCs/>
          <w:color w:val="000000" w:themeColor="text1"/>
          <w:lang w:val="en-GB"/>
        </w:rPr>
        <w:t>ahāka</w:t>
      </w:r>
      <w:r w:rsidR="00635A02" w:rsidRPr="00C70691">
        <w:rPr>
          <w:i/>
          <w:iCs/>
          <w:color w:val="000000" w:themeColor="text1"/>
          <w:lang w:val="en-GB"/>
        </w:rPr>
        <w:t>l</w:t>
      </w:r>
      <w:r w:rsidRPr="00C70691">
        <w:rPr>
          <w:i/>
          <w:iCs/>
          <w:color w:val="000000" w:themeColor="text1"/>
          <w:lang w:val="en-GB"/>
        </w:rPr>
        <w:t>pa</w:t>
      </w:r>
      <w:r w:rsidRPr="00C70691">
        <w:rPr>
          <w:color w:val="000000" w:themeColor="text1"/>
          <w:lang w:val="en-GB"/>
        </w:rPr>
        <w:t>.</w:t>
      </w:r>
      <w:r w:rsidR="008B37E2" w:rsidRPr="00C70691">
        <w:rPr>
          <w:rStyle w:val="FootnoteReference"/>
          <w:color w:val="000000" w:themeColor="text1"/>
          <w:lang w:val="en-GB"/>
        </w:rPr>
        <w:footnoteReference w:id="54"/>
      </w:r>
    </w:p>
    <w:p w14:paraId="0367004D" w14:textId="795CEC7C" w:rsidR="00134933" w:rsidRPr="00C70691" w:rsidRDefault="00992FC1" w:rsidP="008B37E2">
      <w:pPr>
        <w:ind w:firstLine="720"/>
        <w:jc w:val="both"/>
        <w:rPr>
          <w:color w:val="000000" w:themeColor="text1"/>
        </w:rPr>
      </w:pPr>
      <w:r w:rsidRPr="00C70691">
        <w:rPr>
          <w:color w:val="000000" w:themeColor="text1"/>
          <w:lang w:val="en-GB"/>
        </w:rPr>
        <w:t>T</w:t>
      </w:r>
      <w:r w:rsidR="007C1AC5" w:rsidRPr="00C70691">
        <w:rPr>
          <w:color w:val="000000" w:themeColor="text1"/>
          <w:lang w:val="en-GB"/>
        </w:rPr>
        <w:t xml:space="preserve">he Buddhist canon </w:t>
      </w:r>
      <w:r w:rsidRPr="00C70691">
        <w:rPr>
          <w:color w:val="000000" w:themeColor="text1"/>
          <w:lang w:val="en-GB"/>
        </w:rPr>
        <w:t xml:space="preserve">does not </w:t>
      </w:r>
      <w:r w:rsidR="00B21C24" w:rsidRPr="00C70691">
        <w:rPr>
          <w:color w:val="000000" w:themeColor="text1"/>
          <w:lang w:val="en-GB"/>
        </w:rPr>
        <w:t xml:space="preserve">measure a mahākalpa in terms of </w:t>
      </w:r>
      <w:r w:rsidR="0072533A" w:rsidRPr="00C70691">
        <w:rPr>
          <w:color w:val="000000" w:themeColor="text1"/>
          <w:lang w:val="en-GB"/>
        </w:rPr>
        <w:t xml:space="preserve">conventional </w:t>
      </w:r>
      <w:r w:rsidR="00FF4139" w:rsidRPr="00C70691">
        <w:rPr>
          <w:color w:val="000000" w:themeColor="text1"/>
          <w:lang w:val="en-GB"/>
        </w:rPr>
        <w:t xml:space="preserve">time but </w:t>
      </w:r>
      <w:r w:rsidR="0072533A" w:rsidRPr="00C70691">
        <w:rPr>
          <w:color w:val="000000" w:themeColor="text1"/>
          <w:lang w:val="en-GB"/>
        </w:rPr>
        <w:t>instead provides an</w:t>
      </w:r>
      <w:r w:rsidRPr="00C70691">
        <w:rPr>
          <w:color w:val="000000" w:themeColor="text1"/>
          <w:lang w:val="en-GB"/>
        </w:rPr>
        <w:t xml:space="preserve"> analogy, a</w:t>
      </w:r>
      <w:r w:rsidR="00D0220C" w:rsidRPr="00C70691">
        <w:rPr>
          <w:color w:val="000000" w:themeColor="text1"/>
          <w:lang w:val="en-GB"/>
        </w:rPr>
        <w:t xml:space="preserve">s </w:t>
      </w:r>
      <w:r w:rsidR="004C58A6" w:rsidRPr="00C70691">
        <w:rPr>
          <w:color w:val="000000" w:themeColor="text1"/>
          <w:lang w:val="en-GB"/>
        </w:rPr>
        <w:t>Bhikkhu</w:t>
      </w:r>
      <w:r w:rsidR="0094027E" w:rsidRPr="00C70691">
        <w:rPr>
          <w:color w:val="000000" w:themeColor="text1"/>
          <w:lang w:val="en-GB"/>
        </w:rPr>
        <w:t xml:space="preserve"> Bodhi explains </w:t>
      </w:r>
      <w:r w:rsidR="005E3F3A" w:rsidRPr="00C70691">
        <w:rPr>
          <w:color w:val="000000" w:themeColor="text1"/>
          <w:lang w:val="en-GB"/>
        </w:rPr>
        <w:t xml:space="preserve">it is ‘[…] </w:t>
      </w:r>
      <w:r w:rsidR="0094027E" w:rsidRPr="00C70691">
        <w:rPr>
          <w:color w:val="000000" w:themeColor="text1"/>
          <w:lang w:val="en-GB"/>
        </w:rPr>
        <w:t>longer than the time it would take for a man to wear away a mountain of solid granite one yojana (about 7 miles) high and wide by stroking it once every hundred years with a silk cloth’.</w:t>
      </w:r>
      <w:r w:rsidR="0094027E" w:rsidRPr="00C70691">
        <w:rPr>
          <w:color w:val="000000" w:themeColor="text1"/>
          <w:vertAlign w:val="superscript"/>
        </w:rPr>
        <w:footnoteReference w:id="55"/>
      </w:r>
      <w:r w:rsidR="00DA7C58" w:rsidRPr="00C70691">
        <w:rPr>
          <w:color w:val="000000" w:themeColor="text1"/>
          <w:lang w:val="en-GB"/>
        </w:rPr>
        <w:t xml:space="preserve"> </w:t>
      </w:r>
      <w:r w:rsidR="005613A8" w:rsidRPr="00C70691">
        <w:rPr>
          <w:color w:val="000000" w:themeColor="text1"/>
          <w:lang w:val="en-GB"/>
        </w:rPr>
        <w:t xml:space="preserve">Each </w:t>
      </w:r>
      <w:r w:rsidR="005613A8" w:rsidRPr="00C70691">
        <w:rPr>
          <w:color w:val="000000" w:themeColor="text1"/>
          <w:lang w:eastAsia="en-US"/>
        </w:rPr>
        <w:t>M</w:t>
      </w:r>
      <w:r w:rsidR="001643C2" w:rsidRPr="00C70691">
        <w:rPr>
          <w:color w:val="000000" w:themeColor="text1"/>
          <w:lang w:eastAsia="en-US"/>
        </w:rPr>
        <w:t>ahākalpa, also</w:t>
      </w:r>
      <w:r w:rsidR="0045468E" w:rsidRPr="00C70691">
        <w:rPr>
          <w:color w:val="000000" w:themeColor="text1"/>
          <w:lang w:eastAsia="en-US"/>
        </w:rPr>
        <w:t xml:space="preserve"> </w:t>
      </w:r>
      <w:r w:rsidR="001643C2" w:rsidRPr="00C70691">
        <w:rPr>
          <w:color w:val="000000" w:themeColor="text1"/>
          <w:lang w:eastAsia="en-US"/>
        </w:rPr>
        <w:t>know</w:t>
      </w:r>
      <w:r w:rsidR="0045468E" w:rsidRPr="00C70691">
        <w:rPr>
          <w:color w:val="000000" w:themeColor="text1"/>
          <w:lang w:eastAsia="en-US"/>
        </w:rPr>
        <w:t>n</w:t>
      </w:r>
      <w:r w:rsidR="001643C2" w:rsidRPr="00C70691">
        <w:rPr>
          <w:color w:val="000000" w:themeColor="text1"/>
          <w:lang w:eastAsia="en-US"/>
        </w:rPr>
        <w:t xml:space="preserve"> as a “great </w:t>
      </w:r>
      <w:r w:rsidR="005613A8" w:rsidRPr="00C70691">
        <w:rPr>
          <w:color w:val="000000" w:themeColor="text1"/>
          <w:lang w:eastAsia="en-US"/>
        </w:rPr>
        <w:t>Kalpa</w:t>
      </w:r>
      <w:r w:rsidR="001643C2" w:rsidRPr="00C70691">
        <w:rPr>
          <w:color w:val="000000" w:themeColor="text1"/>
          <w:lang w:eastAsia="en-US"/>
        </w:rPr>
        <w:t>”</w:t>
      </w:r>
      <w:r w:rsidR="0045468E" w:rsidRPr="00C70691">
        <w:rPr>
          <w:color w:val="000000" w:themeColor="text1"/>
          <w:lang w:eastAsia="en-US"/>
        </w:rPr>
        <w:t>,</w:t>
      </w:r>
      <w:r w:rsidR="001643C2" w:rsidRPr="00C70691">
        <w:rPr>
          <w:color w:val="000000" w:themeColor="text1"/>
          <w:lang w:eastAsia="en-US"/>
        </w:rPr>
        <w:t xml:space="preserve"> </w:t>
      </w:r>
      <w:r w:rsidR="00D16CBE" w:rsidRPr="00C70691">
        <w:rPr>
          <w:color w:val="000000" w:themeColor="text1"/>
          <w:lang w:eastAsia="en-US"/>
        </w:rPr>
        <w:t>is subdivided</w:t>
      </w:r>
      <w:r w:rsidR="006D414E" w:rsidRPr="00C70691">
        <w:rPr>
          <w:color w:val="000000" w:themeColor="text1"/>
          <w:lang w:eastAsia="en-US"/>
        </w:rPr>
        <w:t xml:space="preserve"> into </w:t>
      </w:r>
      <w:r w:rsidR="00AA5188" w:rsidRPr="00C70691">
        <w:rPr>
          <w:color w:val="000000" w:themeColor="text1"/>
          <w:lang w:eastAsia="en-US"/>
        </w:rPr>
        <w:t xml:space="preserve">four </w:t>
      </w:r>
      <w:r w:rsidR="00BE11FF" w:rsidRPr="00C70691">
        <w:rPr>
          <w:i/>
          <w:iCs/>
          <w:color w:val="000000" w:themeColor="text1"/>
          <w:lang w:val="en-GB"/>
        </w:rPr>
        <w:t>Asankheyyakalpa</w:t>
      </w:r>
      <w:r w:rsidR="00BE11FF" w:rsidRPr="00C70691">
        <w:rPr>
          <w:color w:val="000000" w:themeColor="text1"/>
          <w:lang w:eastAsia="en-US"/>
        </w:rPr>
        <w:t xml:space="preserve"> (</w:t>
      </w:r>
      <w:r w:rsidR="00AA5188" w:rsidRPr="00C70691">
        <w:rPr>
          <w:color w:val="000000" w:themeColor="text1"/>
          <w:lang w:val="en-GB"/>
        </w:rPr>
        <w:t xml:space="preserve">incalculable </w:t>
      </w:r>
      <w:r w:rsidR="00920D77" w:rsidRPr="00C70691">
        <w:rPr>
          <w:color w:val="000000" w:themeColor="text1"/>
          <w:lang w:val="en-GB"/>
        </w:rPr>
        <w:t>eons</w:t>
      </w:r>
      <w:r w:rsidR="00AA5188" w:rsidRPr="00C70691">
        <w:rPr>
          <w:color w:val="000000" w:themeColor="text1"/>
          <w:lang w:eastAsia="en-US"/>
        </w:rPr>
        <w:t>)</w:t>
      </w:r>
      <w:r w:rsidR="00752D09" w:rsidRPr="00C70691">
        <w:rPr>
          <w:color w:val="000000" w:themeColor="text1"/>
          <w:lang w:eastAsia="en-US"/>
        </w:rPr>
        <w:t xml:space="preserve">, which </w:t>
      </w:r>
      <w:r w:rsidR="00130945" w:rsidRPr="00C70691">
        <w:rPr>
          <w:color w:val="000000" w:themeColor="text1"/>
          <w:lang w:eastAsia="en-US"/>
        </w:rPr>
        <w:t>are</w:t>
      </w:r>
      <w:r w:rsidR="00752D09" w:rsidRPr="00C70691">
        <w:rPr>
          <w:color w:val="000000" w:themeColor="text1"/>
          <w:lang w:eastAsia="en-US"/>
        </w:rPr>
        <w:t xml:space="preserve"> then </w:t>
      </w:r>
      <w:r w:rsidR="00920D77" w:rsidRPr="00C70691">
        <w:rPr>
          <w:color w:val="000000" w:themeColor="text1"/>
          <w:lang w:eastAsia="en-US"/>
        </w:rPr>
        <w:t>subdivided</w:t>
      </w:r>
      <w:r w:rsidR="00752D09" w:rsidRPr="00C70691">
        <w:rPr>
          <w:color w:val="000000" w:themeColor="text1"/>
          <w:lang w:eastAsia="en-US"/>
        </w:rPr>
        <w:t xml:space="preserve"> further into twenty</w:t>
      </w:r>
      <w:r w:rsidR="00130945" w:rsidRPr="00C70691">
        <w:rPr>
          <w:color w:val="000000" w:themeColor="text1"/>
          <w:lang w:eastAsia="en-US"/>
        </w:rPr>
        <w:t xml:space="preserve"> </w:t>
      </w:r>
      <w:r w:rsidR="00D84450" w:rsidRPr="00C70691">
        <w:rPr>
          <w:i/>
          <w:iCs/>
          <w:color w:val="000000" w:themeColor="text1"/>
          <w:lang w:val="en-GB"/>
        </w:rPr>
        <w:t>Antarakalpa</w:t>
      </w:r>
      <w:r w:rsidR="00D84450" w:rsidRPr="00C70691">
        <w:rPr>
          <w:color w:val="000000" w:themeColor="text1"/>
          <w:lang w:eastAsia="en-US"/>
        </w:rPr>
        <w:t xml:space="preserve"> (</w:t>
      </w:r>
      <w:r w:rsidR="00130945" w:rsidRPr="00C70691">
        <w:rPr>
          <w:color w:val="000000" w:themeColor="text1"/>
          <w:lang w:val="en-GB"/>
        </w:rPr>
        <w:t xml:space="preserve">interim </w:t>
      </w:r>
      <w:r w:rsidR="00920D77" w:rsidRPr="00C70691">
        <w:rPr>
          <w:color w:val="000000" w:themeColor="text1"/>
          <w:lang w:val="en-GB"/>
        </w:rPr>
        <w:t>eons</w:t>
      </w:r>
      <w:r w:rsidR="00130945" w:rsidRPr="00C70691">
        <w:rPr>
          <w:color w:val="000000" w:themeColor="text1"/>
          <w:lang w:val="en-GB"/>
        </w:rPr>
        <w:t>)</w:t>
      </w:r>
      <w:r w:rsidR="00130945" w:rsidRPr="00C70691">
        <w:rPr>
          <w:color w:val="000000" w:themeColor="text1"/>
          <w:lang w:eastAsia="en-US"/>
        </w:rPr>
        <w:t>.</w:t>
      </w:r>
      <w:r w:rsidR="001A5DD8" w:rsidRPr="00C70691">
        <w:rPr>
          <w:rStyle w:val="FootnoteReference"/>
          <w:color w:val="000000" w:themeColor="text1"/>
        </w:rPr>
        <w:footnoteReference w:id="56"/>
      </w:r>
      <w:r w:rsidR="008752D6" w:rsidRPr="00C70691">
        <w:rPr>
          <w:color w:val="000000" w:themeColor="text1"/>
          <w:lang w:eastAsia="en-US"/>
        </w:rPr>
        <w:t xml:space="preserve"> </w:t>
      </w:r>
      <w:r w:rsidR="005347E4" w:rsidRPr="00C70691">
        <w:rPr>
          <w:color w:val="000000" w:themeColor="text1"/>
          <w:lang w:val="en-GB"/>
        </w:rPr>
        <w:t xml:space="preserve">An </w:t>
      </w:r>
      <w:r w:rsidR="00D84450" w:rsidRPr="00C70691">
        <w:rPr>
          <w:color w:val="000000" w:themeColor="text1"/>
          <w:lang w:val="en-GB"/>
        </w:rPr>
        <w:t>Antarakalpa</w:t>
      </w:r>
      <w:r w:rsidR="00D84450" w:rsidRPr="00C70691">
        <w:rPr>
          <w:color w:val="000000" w:themeColor="text1"/>
          <w:lang w:eastAsia="en-US"/>
        </w:rPr>
        <w:t xml:space="preserve"> </w:t>
      </w:r>
      <w:r w:rsidR="005347E4" w:rsidRPr="00C70691">
        <w:rPr>
          <w:color w:val="000000" w:themeColor="text1"/>
          <w:lang w:val="en-GB"/>
        </w:rPr>
        <w:t xml:space="preserve">is measured by the time taken for </w:t>
      </w:r>
      <w:r w:rsidR="009747B9" w:rsidRPr="00C70691">
        <w:rPr>
          <w:color w:val="000000" w:themeColor="text1"/>
          <w:lang w:val="en-GB"/>
        </w:rPr>
        <w:t xml:space="preserve">the </w:t>
      </w:r>
      <w:r w:rsidR="003206F2" w:rsidRPr="00C70691">
        <w:rPr>
          <w:color w:val="000000" w:themeColor="text1"/>
          <w:lang w:val="en-GB"/>
        </w:rPr>
        <w:t xml:space="preserve">lifespan of </w:t>
      </w:r>
      <w:r w:rsidR="00F25356" w:rsidRPr="00C70691">
        <w:rPr>
          <w:color w:val="000000" w:themeColor="text1"/>
          <w:lang w:val="en-GB"/>
        </w:rPr>
        <w:t>human</w:t>
      </w:r>
      <w:r w:rsidR="003206F2" w:rsidRPr="00C70691">
        <w:rPr>
          <w:color w:val="000000" w:themeColor="text1"/>
          <w:lang w:val="en-GB"/>
        </w:rPr>
        <w:t>kind</w:t>
      </w:r>
      <w:r w:rsidR="00F25356" w:rsidRPr="00C70691">
        <w:rPr>
          <w:color w:val="000000" w:themeColor="text1"/>
          <w:lang w:val="en-GB"/>
        </w:rPr>
        <w:t xml:space="preserve"> </w:t>
      </w:r>
      <w:r w:rsidR="005347E4" w:rsidRPr="00C70691">
        <w:rPr>
          <w:color w:val="000000" w:themeColor="text1"/>
          <w:lang w:val="en-GB"/>
        </w:rPr>
        <w:t xml:space="preserve">to rise from ten years to the maximum of </w:t>
      </w:r>
      <w:r w:rsidR="009747B9" w:rsidRPr="00C70691">
        <w:rPr>
          <w:color w:val="000000" w:themeColor="text1"/>
          <w:lang w:val="en-GB"/>
        </w:rPr>
        <w:t xml:space="preserve">eighty-four thousand </w:t>
      </w:r>
      <w:r w:rsidR="005347E4" w:rsidRPr="00C70691">
        <w:rPr>
          <w:color w:val="000000" w:themeColor="text1"/>
          <w:lang w:val="en-GB"/>
        </w:rPr>
        <w:t>years and then fall back to ten years.</w:t>
      </w:r>
      <w:r w:rsidR="00941C95" w:rsidRPr="00C70691">
        <w:rPr>
          <w:rStyle w:val="FootnoteReference"/>
          <w:color w:val="000000" w:themeColor="text1"/>
          <w:lang w:val="en-GB"/>
        </w:rPr>
        <w:footnoteReference w:id="57"/>
      </w:r>
    </w:p>
    <w:p w14:paraId="0379211D" w14:textId="0016BCE0" w:rsidR="00562C76" w:rsidRPr="00C70691" w:rsidRDefault="0094655A" w:rsidP="005A14CE">
      <w:pPr>
        <w:ind w:firstLine="720"/>
        <w:jc w:val="both"/>
        <w:rPr>
          <w:color w:val="000000" w:themeColor="text1"/>
        </w:rPr>
      </w:pPr>
      <w:r w:rsidRPr="00C70691">
        <w:rPr>
          <w:color w:val="000000" w:themeColor="text1"/>
          <w:lang w:val="en-GB"/>
        </w:rPr>
        <w:lastRenderedPageBreak/>
        <w:t>According to th</w:t>
      </w:r>
      <w:r w:rsidR="0050589F" w:rsidRPr="00C70691">
        <w:rPr>
          <w:color w:val="000000" w:themeColor="text1"/>
          <w:lang w:val="en-GB"/>
        </w:rPr>
        <w:t>e Buddhist t</w:t>
      </w:r>
      <w:r w:rsidR="005E1150" w:rsidRPr="00C70691">
        <w:rPr>
          <w:color w:val="000000" w:themeColor="text1"/>
          <w:lang w:val="en-GB"/>
        </w:rPr>
        <w:t>imeline</w:t>
      </w:r>
      <w:r w:rsidR="00736187" w:rsidRPr="00C70691">
        <w:rPr>
          <w:color w:val="000000" w:themeColor="text1"/>
          <w:lang w:val="en-GB"/>
        </w:rPr>
        <w:t>,</w:t>
      </w:r>
      <w:r w:rsidR="005E1150" w:rsidRPr="00C70691">
        <w:rPr>
          <w:color w:val="000000" w:themeColor="text1"/>
          <w:lang w:val="en-GB"/>
        </w:rPr>
        <w:t xml:space="preserve"> we current</w:t>
      </w:r>
      <w:r w:rsidR="00736187" w:rsidRPr="00C70691">
        <w:rPr>
          <w:color w:val="000000" w:themeColor="text1"/>
          <w:lang w:val="en-GB"/>
        </w:rPr>
        <w:t>ly</w:t>
      </w:r>
      <w:r w:rsidR="005E1150" w:rsidRPr="00C70691">
        <w:rPr>
          <w:color w:val="000000" w:themeColor="text1"/>
          <w:lang w:val="en-GB"/>
        </w:rPr>
        <w:t xml:space="preserve"> reside </w:t>
      </w:r>
      <w:r w:rsidRPr="00C70691">
        <w:rPr>
          <w:color w:val="000000" w:themeColor="text1"/>
          <w:lang w:val="en-GB"/>
        </w:rPr>
        <w:t xml:space="preserve">in </w:t>
      </w:r>
      <w:r w:rsidRPr="00C70691">
        <w:rPr>
          <w:i/>
          <w:iCs/>
          <w:color w:val="000000" w:themeColor="text1"/>
          <w:lang w:val="en-GB"/>
        </w:rPr>
        <w:t>Bhadrakalpa</w:t>
      </w:r>
      <w:r w:rsidR="00627351" w:rsidRPr="00C70691">
        <w:rPr>
          <w:color w:val="000000" w:themeColor="text1"/>
          <w:lang w:val="en-GB"/>
        </w:rPr>
        <w:t xml:space="preserve"> </w:t>
      </w:r>
      <w:proofErr w:type="gramStart"/>
      <w:r w:rsidR="00962B77" w:rsidRPr="00C70691">
        <w:rPr>
          <w:color w:val="000000" w:themeColor="text1"/>
          <w:lang w:val="en-GB"/>
        </w:rPr>
        <w:t>aeon</w:t>
      </w:r>
      <w:proofErr w:type="gramEnd"/>
      <w:r w:rsidR="00962B77" w:rsidRPr="00C70691">
        <w:rPr>
          <w:color w:val="000000" w:themeColor="text1"/>
          <w:lang w:val="en-GB"/>
        </w:rPr>
        <w:t xml:space="preserve"> </w:t>
      </w:r>
      <w:r w:rsidR="00627351" w:rsidRPr="00C70691">
        <w:rPr>
          <w:color w:val="000000" w:themeColor="text1"/>
          <w:lang w:val="en-GB"/>
        </w:rPr>
        <w:t xml:space="preserve">which is </w:t>
      </w:r>
      <w:r w:rsidR="00736187" w:rsidRPr="00C70691">
        <w:rPr>
          <w:color w:val="000000" w:themeColor="text1"/>
          <w:lang w:val="en-GB"/>
        </w:rPr>
        <w:t>the four</w:t>
      </w:r>
      <w:r w:rsidR="00DC1D63" w:rsidRPr="00C70691">
        <w:rPr>
          <w:color w:val="000000" w:themeColor="text1"/>
          <w:lang w:val="en-GB"/>
        </w:rPr>
        <w:t xml:space="preserve">teenth of </w:t>
      </w:r>
      <w:r w:rsidR="00784557" w:rsidRPr="00C70691">
        <w:rPr>
          <w:color w:val="000000" w:themeColor="text1"/>
          <w:lang w:val="en-GB"/>
        </w:rPr>
        <w:t xml:space="preserve">twenty in </w:t>
      </w:r>
      <w:r w:rsidR="00DC1D63" w:rsidRPr="00C70691">
        <w:rPr>
          <w:color w:val="000000" w:themeColor="text1"/>
          <w:lang w:val="en-GB"/>
        </w:rPr>
        <w:t>the current Antarakalpa</w:t>
      </w:r>
      <w:r w:rsidR="00784557" w:rsidRPr="00C70691">
        <w:rPr>
          <w:color w:val="000000" w:themeColor="text1"/>
          <w:lang w:val="en-GB"/>
        </w:rPr>
        <w:t xml:space="preserve">, </w:t>
      </w:r>
      <w:r w:rsidR="00CC1D95" w:rsidRPr="00C70691">
        <w:rPr>
          <w:color w:val="000000" w:themeColor="text1"/>
          <w:lang w:val="en-GB"/>
        </w:rPr>
        <w:t>wh</w:t>
      </w:r>
      <w:r w:rsidR="0089662D" w:rsidRPr="00C70691">
        <w:rPr>
          <w:color w:val="000000" w:themeColor="text1"/>
          <w:lang w:val="en-GB"/>
        </w:rPr>
        <w:t xml:space="preserve">ich </w:t>
      </w:r>
      <w:r w:rsidR="00401262" w:rsidRPr="00C70691">
        <w:rPr>
          <w:color w:val="000000" w:themeColor="text1"/>
          <w:lang w:val="en-GB"/>
        </w:rPr>
        <w:t xml:space="preserve">in turn </w:t>
      </w:r>
      <w:r w:rsidR="0089662D" w:rsidRPr="00C70691">
        <w:rPr>
          <w:color w:val="000000" w:themeColor="text1"/>
          <w:lang w:val="en-GB"/>
        </w:rPr>
        <w:t xml:space="preserve">is within </w:t>
      </w:r>
      <w:r w:rsidR="00784557" w:rsidRPr="00C70691">
        <w:rPr>
          <w:color w:val="000000" w:themeColor="text1"/>
          <w:lang w:val="en-GB"/>
        </w:rPr>
        <w:t>the fourth</w:t>
      </w:r>
      <w:r w:rsidR="003F633F" w:rsidRPr="00C70691">
        <w:rPr>
          <w:color w:val="000000" w:themeColor="text1"/>
          <w:lang w:val="en-GB"/>
        </w:rPr>
        <w:t xml:space="preserve"> Asankheyyakalpa known as </w:t>
      </w:r>
      <w:proofErr w:type="spellStart"/>
      <w:r w:rsidR="00BA2A31" w:rsidRPr="00C70691">
        <w:rPr>
          <w:i/>
          <w:iCs/>
          <w:color w:val="000000" w:themeColor="text1"/>
          <w:lang w:val="en-GB"/>
        </w:rPr>
        <w:t>Vivartast</w:t>
      </w:r>
      <w:r w:rsidR="00EA5C10" w:rsidRPr="00C70691">
        <w:rPr>
          <w:i/>
          <w:iCs/>
          <w:color w:val="000000" w:themeColor="text1"/>
          <w:lang w:val="en-GB"/>
        </w:rPr>
        <w:t>h</w:t>
      </w:r>
      <w:r w:rsidR="007810F5" w:rsidRPr="00C70691">
        <w:rPr>
          <w:i/>
          <w:iCs/>
          <w:color w:val="000000" w:themeColor="text1"/>
          <w:lang w:val="en-GB"/>
        </w:rPr>
        <w:t>āyikalpa</w:t>
      </w:r>
      <w:proofErr w:type="spellEnd"/>
      <w:r w:rsidR="00585FA2" w:rsidRPr="00C70691">
        <w:rPr>
          <w:color w:val="000000" w:themeColor="text1"/>
          <w:lang w:val="en-GB"/>
        </w:rPr>
        <w:t>, with</w:t>
      </w:r>
      <w:r w:rsidR="0089662D" w:rsidRPr="00C70691">
        <w:rPr>
          <w:color w:val="000000" w:themeColor="text1"/>
          <w:lang w:val="en-GB"/>
        </w:rPr>
        <w:t>in</w:t>
      </w:r>
      <w:r w:rsidR="00585FA2" w:rsidRPr="00C70691">
        <w:rPr>
          <w:color w:val="000000" w:themeColor="text1"/>
          <w:lang w:val="en-GB"/>
        </w:rPr>
        <w:t xml:space="preserve"> </w:t>
      </w:r>
      <w:r w:rsidR="0089662D" w:rsidRPr="00C70691">
        <w:rPr>
          <w:color w:val="000000" w:themeColor="text1"/>
          <w:lang w:val="en-GB"/>
        </w:rPr>
        <w:t>the current Mahākalpa.</w:t>
      </w:r>
      <w:r w:rsidR="00DB7AA3" w:rsidRPr="00C70691">
        <w:rPr>
          <w:rStyle w:val="FootnoteReference"/>
          <w:color w:val="000000" w:themeColor="text1"/>
          <w:lang w:val="en-GB"/>
        </w:rPr>
        <w:footnoteReference w:id="58"/>
      </w:r>
      <w:r w:rsidR="00DB7AA3" w:rsidRPr="00C70691">
        <w:rPr>
          <w:color w:val="000000" w:themeColor="text1"/>
          <w:vertAlign w:val="superscript"/>
          <w:lang w:val="en-GB"/>
        </w:rPr>
        <w:t>,</w:t>
      </w:r>
      <w:r w:rsidR="00DB7AA3" w:rsidRPr="00C70691">
        <w:rPr>
          <w:rStyle w:val="FootnoteReference"/>
          <w:color w:val="000000" w:themeColor="text1"/>
          <w:lang w:val="en-GB"/>
        </w:rPr>
        <w:footnoteReference w:id="59"/>
      </w:r>
      <w:r w:rsidR="0089662D" w:rsidRPr="00C70691">
        <w:rPr>
          <w:color w:val="000000" w:themeColor="text1"/>
          <w:lang w:val="en-GB"/>
        </w:rPr>
        <w:t xml:space="preserve"> This Bhadrakalpa aeon</w:t>
      </w:r>
      <w:r w:rsidR="00AD3F67" w:rsidRPr="00C70691">
        <w:rPr>
          <w:color w:val="000000" w:themeColor="text1"/>
          <w:lang w:val="en-GB"/>
        </w:rPr>
        <w:t xml:space="preserve"> is seen as blessed as it will </w:t>
      </w:r>
      <w:r w:rsidR="00132DBC" w:rsidRPr="00C70691">
        <w:rPr>
          <w:color w:val="000000" w:themeColor="text1"/>
          <w:lang w:val="en-GB"/>
        </w:rPr>
        <w:t xml:space="preserve">host one thousand and four </w:t>
      </w:r>
      <w:r w:rsidR="00A9062C" w:rsidRPr="00C70691">
        <w:rPr>
          <w:color w:val="000000" w:themeColor="text1"/>
          <w:lang w:val="en-GB"/>
        </w:rPr>
        <w:t>Buddha</w:t>
      </w:r>
      <w:r w:rsidR="004E1B76" w:rsidRPr="00C70691">
        <w:rPr>
          <w:color w:val="000000" w:themeColor="text1"/>
          <w:lang w:val="en-GB"/>
        </w:rPr>
        <w:t>s</w:t>
      </w:r>
      <w:r w:rsidR="00A9062C" w:rsidRPr="00C70691">
        <w:rPr>
          <w:color w:val="000000" w:themeColor="text1"/>
          <w:lang w:val="en-GB"/>
        </w:rPr>
        <w:t xml:space="preserve"> or </w:t>
      </w:r>
      <w:r w:rsidR="004E1B76" w:rsidRPr="00C70691">
        <w:rPr>
          <w:color w:val="000000" w:themeColor="text1"/>
          <w:lang w:val="en-GB"/>
        </w:rPr>
        <w:t>supremely e</w:t>
      </w:r>
      <w:r w:rsidR="00A9062C" w:rsidRPr="00C70691">
        <w:rPr>
          <w:color w:val="000000" w:themeColor="text1"/>
          <w:lang w:val="en-GB"/>
        </w:rPr>
        <w:t>nlightened</w:t>
      </w:r>
      <w:r w:rsidR="004E1B76" w:rsidRPr="00C70691">
        <w:rPr>
          <w:color w:val="000000" w:themeColor="text1"/>
          <w:lang w:val="en-GB"/>
        </w:rPr>
        <w:t xml:space="preserve"> </w:t>
      </w:r>
      <w:r w:rsidR="00987E54" w:rsidRPr="00C70691">
        <w:rPr>
          <w:color w:val="000000" w:themeColor="text1"/>
          <w:lang w:val="en-GB"/>
        </w:rPr>
        <w:t xml:space="preserve">teachers who </w:t>
      </w:r>
      <w:r w:rsidR="00132DBC" w:rsidRPr="00C70691">
        <w:rPr>
          <w:color w:val="000000" w:themeColor="text1"/>
          <w:lang w:val="en-GB"/>
        </w:rPr>
        <w:t>will</w:t>
      </w:r>
      <w:r w:rsidR="00987E54" w:rsidRPr="00C70691">
        <w:rPr>
          <w:color w:val="000000" w:themeColor="text1"/>
          <w:lang w:val="en-GB"/>
        </w:rPr>
        <w:t xml:space="preserve"> teach the dharma. </w:t>
      </w:r>
      <w:r w:rsidR="00E0215A" w:rsidRPr="00C70691">
        <w:rPr>
          <w:color w:val="000000" w:themeColor="text1"/>
          <w:lang w:val="en-GB"/>
        </w:rPr>
        <w:t xml:space="preserve">There have been </w:t>
      </w:r>
      <w:r w:rsidR="00F30AB3" w:rsidRPr="00C70691">
        <w:rPr>
          <w:color w:val="000000" w:themeColor="text1"/>
          <w:lang w:val="en-GB"/>
        </w:rPr>
        <w:t>four</w:t>
      </w:r>
      <w:r w:rsidR="00E0215A" w:rsidRPr="00C70691">
        <w:rPr>
          <w:color w:val="000000" w:themeColor="text1"/>
          <w:lang w:val="en-GB"/>
        </w:rPr>
        <w:t xml:space="preserve"> such Buddhas</w:t>
      </w:r>
      <w:r w:rsidR="008D69BF" w:rsidRPr="00C70691">
        <w:rPr>
          <w:color w:val="000000" w:themeColor="text1"/>
          <w:lang w:val="en-GB"/>
        </w:rPr>
        <w:t xml:space="preserve"> </w:t>
      </w:r>
      <w:r w:rsidR="00FE7307" w:rsidRPr="00C70691">
        <w:rPr>
          <w:color w:val="000000" w:themeColor="text1"/>
          <w:lang w:val="en-GB"/>
        </w:rPr>
        <w:t xml:space="preserve">so far in this </w:t>
      </w:r>
      <w:r w:rsidR="00DE1AE1" w:rsidRPr="00C70691">
        <w:rPr>
          <w:color w:val="000000" w:themeColor="text1"/>
          <w:lang w:val="en-GB"/>
        </w:rPr>
        <w:t>aeon</w:t>
      </w:r>
      <w:r w:rsidR="00AB381C" w:rsidRPr="00C70691">
        <w:rPr>
          <w:color w:val="000000" w:themeColor="text1"/>
          <w:lang w:val="en-GB"/>
        </w:rPr>
        <w:t>,</w:t>
      </w:r>
      <w:r w:rsidR="00F30AB3" w:rsidRPr="00C70691">
        <w:rPr>
          <w:color w:val="000000" w:themeColor="text1"/>
          <w:lang w:val="en-GB"/>
        </w:rPr>
        <w:t xml:space="preserve"> </w:t>
      </w:r>
      <w:r w:rsidR="00D32EB9" w:rsidRPr="00C70691">
        <w:rPr>
          <w:i/>
          <w:iCs/>
          <w:color w:val="000000" w:themeColor="text1"/>
          <w:lang w:val="en-GB"/>
        </w:rPr>
        <w:t>Krakucchanda</w:t>
      </w:r>
      <w:r w:rsidR="00D32EB9" w:rsidRPr="00C70691">
        <w:rPr>
          <w:color w:val="000000" w:themeColor="text1"/>
          <w:lang w:val="en-GB"/>
        </w:rPr>
        <w:t xml:space="preserve"> Buddha, </w:t>
      </w:r>
      <w:r w:rsidR="00D32EB9" w:rsidRPr="00C70691">
        <w:rPr>
          <w:i/>
          <w:iCs/>
          <w:color w:val="000000" w:themeColor="text1"/>
          <w:lang w:val="en-GB"/>
        </w:rPr>
        <w:t>Kanakamuni</w:t>
      </w:r>
      <w:r w:rsidR="00D32EB9" w:rsidRPr="00C70691">
        <w:rPr>
          <w:color w:val="000000" w:themeColor="text1"/>
          <w:lang w:val="en-GB"/>
        </w:rPr>
        <w:t xml:space="preserve"> Buddha, </w:t>
      </w:r>
      <w:r w:rsidR="00D32EB9" w:rsidRPr="00C70691">
        <w:rPr>
          <w:i/>
          <w:iCs/>
          <w:color w:val="000000" w:themeColor="text1"/>
          <w:lang w:val="en-GB"/>
        </w:rPr>
        <w:t>K</w:t>
      </w:r>
      <w:proofErr w:type="spellStart"/>
      <w:r w:rsidR="00D32EB9" w:rsidRPr="00C70691">
        <w:rPr>
          <w:i/>
          <w:iCs/>
          <w:color w:val="000000" w:themeColor="text1"/>
          <w:lang w:eastAsia="en-US"/>
        </w:rPr>
        <w:t>ā</w:t>
      </w:r>
      <w:r w:rsidR="00136C14" w:rsidRPr="00C70691">
        <w:rPr>
          <w:i/>
          <w:iCs/>
          <w:color w:val="000000" w:themeColor="text1"/>
          <w:lang w:eastAsia="en-US"/>
        </w:rPr>
        <w:t>ś</w:t>
      </w:r>
      <w:r w:rsidR="00136C14" w:rsidRPr="00C70691">
        <w:rPr>
          <w:i/>
          <w:iCs/>
          <w:color w:val="000000" w:themeColor="text1"/>
          <w:lang w:val="en-GB"/>
        </w:rPr>
        <w:t>yapa</w:t>
      </w:r>
      <w:proofErr w:type="spellEnd"/>
      <w:r w:rsidR="00136C14" w:rsidRPr="00C70691">
        <w:rPr>
          <w:color w:val="000000" w:themeColor="text1"/>
          <w:lang w:val="en-GB"/>
        </w:rPr>
        <w:t xml:space="preserve"> Buddha and </w:t>
      </w:r>
      <w:r w:rsidR="00B61A58" w:rsidRPr="00C70691">
        <w:rPr>
          <w:color w:val="000000" w:themeColor="text1"/>
          <w:lang w:val="en-GB"/>
        </w:rPr>
        <w:t xml:space="preserve">the </w:t>
      </w:r>
      <w:r w:rsidR="004F6612" w:rsidRPr="00C70691">
        <w:rPr>
          <w:color w:val="000000" w:themeColor="text1"/>
          <w:lang w:val="en-GB"/>
        </w:rPr>
        <w:t>most recent</w:t>
      </w:r>
      <w:r w:rsidR="0074214F" w:rsidRPr="00C70691">
        <w:rPr>
          <w:color w:val="000000" w:themeColor="text1"/>
          <w:lang w:val="en-GB"/>
        </w:rPr>
        <w:t xml:space="preserve">, the founder of </w:t>
      </w:r>
      <w:r w:rsidR="004B4756" w:rsidRPr="00C70691">
        <w:rPr>
          <w:color w:val="000000" w:themeColor="text1"/>
          <w:lang w:val="en-GB"/>
        </w:rPr>
        <w:t>modern-day</w:t>
      </w:r>
      <w:r w:rsidR="0074214F" w:rsidRPr="00C70691">
        <w:rPr>
          <w:color w:val="000000" w:themeColor="text1"/>
          <w:lang w:val="en-GB"/>
        </w:rPr>
        <w:t xml:space="preserve"> </w:t>
      </w:r>
      <w:r w:rsidR="00043AD4" w:rsidRPr="00C70691">
        <w:rPr>
          <w:color w:val="000000" w:themeColor="text1"/>
          <w:lang w:val="en-GB"/>
        </w:rPr>
        <w:t xml:space="preserve">Buddhism, </w:t>
      </w:r>
      <w:r w:rsidR="00D26108" w:rsidRPr="00C70691">
        <w:rPr>
          <w:i/>
          <w:iCs/>
          <w:color w:val="000000" w:themeColor="text1"/>
          <w:lang w:val="en-GB"/>
        </w:rPr>
        <w:t xml:space="preserve">Shakyamuni </w:t>
      </w:r>
      <w:r w:rsidR="00D26108" w:rsidRPr="00C70691">
        <w:rPr>
          <w:color w:val="000000" w:themeColor="text1"/>
          <w:lang w:val="en-GB"/>
        </w:rPr>
        <w:t>Buddha</w:t>
      </w:r>
      <w:r w:rsidR="00043AD4" w:rsidRPr="00C70691">
        <w:rPr>
          <w:color w:val="000000" w:themeColor="text1"/>
          <w:lang w:val="en-GB"/>
        </w:rPr>
        <w:t>.</w:t>
      </w:r>
      <w:r w:rsidR="00562C76" w:rsidRPr="00C70691">
        <w:rPr>
          <w:color w:val="000000" w:themeColor="text1"/>
          <w:lang w:val="en-GB"/>
        </w:rPr>
        <w:t xml:space="preserve"> </w:t>
      </w:r>
      <w:r w:rsidR="00043AD4" w:rsidRPr="00C70691">
        <w:rPr>
          <w:color w:val="000000" w:themeColor="text1"/>
          <w:lang w:val="en-GB"/>
        </w:rPr>
        <w:t xml:space="preserve">The next Buddha to come to earth </w:t>
      </w:r>
      <w:r w:rsidR="004B4756" w:rsidRPr="00C70691">
        <w:rPr>
          <w:color w:val="000000" w:themeColor="text1"/>
          <w:lang w:val="en-GB"/>
        </w:rPr>
        <w:t xml:space="preserve">will be </w:t>
      </w:r>
      <w:r w:rsidR="004B4756" w:rsidRPr="00C70691">
        <w:rPr>
          <w:i/>
          <w:iCs/>
          <w:color w:val="000000" w:themeColor="text1"/>
          <w:lang w:val="en-GB"/>
        </w:rPr>
        <w:t>Maitreya</w:t>
      </w:r>
      <w:r w:rsidR="004B4756" w:rsidRPr="00C70691">
        <w:rPr>
          <w:color w:val="000000" w:themeColor="text1"/>
          <w:lang w:val="en-GB"/>
        </w:rPr>
        <w:t xml:space="preserve"> Buddha</w:t>
      </w:r>
      <w:r w:rsidR="00132DBC" w:rsidRPr="00C70691">
        <w:rPr>
          <w:color w:val="000000" w:themeColor="text1"/>
          <w:lang w:val="en-GB"/>
        </w:rPr>
        <w:t>,</w:t>
      </w:r>
      <w:r w:rsidR="00343949" w:rsidRPr="00C70691">
        <w:rPr>
          <w:color w:val="000000" w:themeColor="text1"/>
          <w:lang w:val="en-GB"/>
        </w:rPr>
        <w:t xml:space="preserve"> who currently </w:t>
      </w:r>
      <w:r w:rsidR="00562C76" w:rsidRPr="00C70691">
        <w:rPr>
          <w:color w:val="000000" w:themeColor="text1"/>
          <w:lang w:val="en-GB"/>
        </w:rPr>
        <w:t>resides</w:t>
      </w:r>
      <w:r w:rsidR="00343949" w:rsidRPr="00C70691">
        <w:rPr>
          <w:color w:val="000000" w:themeColor="text1"/>
          <w:lang w:val="en-GB"/>
        </w:rPr>
        <w:t xml:space="preserve"> in the </w:t>
      </w:r>
      <w:r w:rsidR="005D277A" w:rsidRPr="00C70691">
        <w:rPr>
          <w:i/>
          <w:iCs/>
          <w:color w:val="000000" w:themeColor="text1"/>
        </w:rPr>
        <w:t>Tusita</w:t>
      </w:r>
      <w:r w:rsidR="005D277A" w:rsidRPr="00C70691">
        <w:rPr>
          <w:color w:val="000000" w:themeColor="text1"/>
        </w:rPr>
        <w:t xml:space="preserve"> heavenly realm</w:t>
      </w:r>
      <w:r w:rsidR="00132DBC" w:rsidRPr="00C70691">
        <w:rPr>
          <w:color w:val="000000" w:themeColor="text1"/>
        </w:rPr>
        <w:t xml:space="preserve">, </w:t>
      </w:r>
      <w:r w:rsidR="00631639" w:rsidRPr="00C70691">
        <w:rPr>
          <w:color w:val="000000" w:themeColor="text1"/>
        </w:rPr>
        <w:t xml:space="preserve">and </w:t>
      </w:r>
      <w:r w:rsidR="00132DBC" w:rsidRPr="00C70691">
        <w:rPr>
          <w:color w:val="000000" w:themeColor="text1"/>
        </w:rPr>
        <w:t>the last</w:t>
      </w:r>
      <w:r w:rsidR="00631639" w:rsidRPr="00C70691">
        <w:rPr>
          <w:color w:val="000000" w:themeColor="text1"/>
        </w:rPr>
        <w:t xml:space="preserve">, </w:t>
      </w:r>
      <w:r w:rsidR="004F6612" w:rsidRPr="00C70691">
        <w:rPr>
          <w:color w:val="000000" w:themeColor="text1"/>
        </w:rPr>
        <w:t xml:space="preserve">the </w:t>
      </w:r>
      <w:r w:rsidR="00132DBC" w:rsidRPr="00C70691">
        <w:rPr>
          <w:color w:val="000000" w:themeColor="text1"/>
        </w:rPr>
        <w:t>thousand and fourth</w:t>
      </w:r>
      <w:r w:rsidR="00631639" w:rsidRPr="00C70691">
        <w:rPr>
          <w:color w:val="000000" w:themeColor="text1"/>
        </w:rPr>
        <w:t xml:space="preserve">, </w:t>
      </w:r>
      <w:r w:rsidR="00132DBC" w:rsidRPr="00C70691">
        <w:rPr>
          <w:color w:val="000000" w:themeColor="text1"/>
        </w:rPr>
        <w:t xml:space="preserve">will be </w:t>
      </w:r>
      <w:r w:rsidR="0011245D" w:rsidRPr="00C70691">
        <w:rPr>
          <w:i/>
          <w:iCs/>
          <w:color w:val="000000" w:themeColor="text1"/>
        </w:rPr>
        <w:t>Roca</w:t>
      </w:r>
      <w:r w:rsidR="0011245D" w:rsidRPr="00C70691">
        <w:rPr>
          <w:color w:val="000000" w:themeColor="text1"/>
        </w:rPr>
        <w:t xml:space="preserve"> Buddha</w:t>
      </w:r>
      <w:r w:rsidR="00631639" w:rsidRPr="00C70691">
        <w:rPr>
          <w:color w:val="000000" w:themeColor="text1"/>
        </w:rPr>
        <w:t>.</w:t>
      </w:r>
      <w:r w:rsidR="00631639" w:rsidRPr="00C70691">
        <w:rPr>
          <w:rStyle w:val="FootnoteReference"/>
          <w:color w:val="000000" w:themeColor="text1"/>
          <w:lang w:val="en-GB"/>
        </w:rPr>
        <w:footnoteReference w:id="60"/>
      </w:r>
    </w:p>
    <w:p w14:paraId="65180285" w14:textId="1CB855FE" w:rsidR="004B4756" w:rsidRPr="00C70691" w:rsidRDefault="005A14CE" w:rsidP="005A14CE">
      <w:pPr>
        <w:pStyle w:val="Heading4"/>
        <w:rPr>
          <w:i w:val="0"/>
          <w:lang w:val="en-GB"/>
        </w:rPr>
      </w:pPr>
      <w:r w:rsidRPr="00C70691">
        <w:rPr>
          <w:i w:val="0"/>
          <w:lang w:val="en-GB"/>
        </w:rPr>
        <w:t>Realms and Planes</w:t>
      </w:r>
    </w:p>
    <w:p w14:paraId="16CAC6E2" w14:textId="442BED2B" w:rsidR="002D575B" w:rsidRPr="00C70691" w:rsidRDefault="001D7FEC" w:rsidP="001D7FEC">
      <w:pPr>
        <w:ind w:firstLine="720"/>
        <w:jc w:val="both"/>
        <w:rPr>
          <w:rStyle w:val="FootnoteReference"/>
          <w:color w:val="000000" w:themeColor="text1"/>
          <w:vertAlign w:val="baseline"/>
          <w:lang w:val="en-GB"/>
        </w:rPr>
      </w:pPr>
      <w:r w:rsidRPr="00C70691">
        <w:rPr>
          <w:color w:val="000000" w:themeColor="text1"/>
          <w:lang w:val="en-GB"/>
        </w:rPr>
        <w:t xml:space="preserve">The universe </w:t>
      </w:r>
      <w:r w:rsidR="00E7361C" w:rsidRPr="00C70691">
        <w:rPr>
          <w:color w:val="000000" w:themeColor="text1"/>
          <w:lang w:val="en-GB"/>
        </w:rPr>
        <w:t xml:space="preserve">in each of the aeons </w:t>
      </w:r>
      <w:r w:rsidRPr="00C70691">
        <w:rPr>
          <w:color w:val="000000" w:themeColor="text1"/>
          <w:lang w:val="en-GB"/>
        </w:rPr>
        <w:t xml:space="preserve">described above </w:t>
      </w:r>
      <w:r w:rsidR="00E7361C" w:rsidRPr="00C70691">
        <w:rPr>
          <w:color w:val="000000" w:themeColor="text1"/>
          <w:lang w:val="en-GB"/>
        </w:rPr>
        <w:t>consists of</w:t>
      </w:r>
      <w:r w:rsidR="003417B7" w:rsidRPr="00C70691">
        <w:rPr>
          <w:color w:val="000000" w:themeColor="text1"/>
          <w:lang w:val="en-GB"/>
        </w:rPr>
        <w:t xml:space="preserve"> </w:t>
      </w:r>
      <w:r w:rsidR="00C83CE3" w:rsidRPr="00C70691">
        <w:rPr>
          <w:color w:val="000000" w:themeColor="text1"/>
          <w:lang w:val="en-GB"/>
        </w:rPr>
        <w:t>thirty-one possible layers</w:t>
      </w:r>
      <w:r w:rsidR="00740C7A" w:rsidRPr="00C70691">
        <w:rPr>
          <w:color w:val="000000" w:themeColor="text1"/>
          <w:lang w:val="en-GB"/>
        </w:rPr>
        <w:t>,</w:t>
      </w:r>
      <w:r w:rsidR="00C83CE3" w:rsidRPr="00C70691">
        <w:rPr>
          <w:color w:val="000000" w:themeColor="text1"/>
          <w:lang w:val="en-GB"/>
        </w:rPr>
        <w:t xml:space="preserve"> or planes</w:t>
      </w:r>
      <w:r w:rsidR="00740C7A" w:rsidRPr="00C70691">
        <w:rPr>
          <w:color w:val="000000" w:themeColor="text1"/>
          <w:lang w:val="en-GB"/>
        </w:rPr>
        <w:t>, into which sentient beings can temporarily be reborn</w:t>
      </w:r>
      <w:r w:rsidR="009568C9" w:rsidRPr="00C70691">
        <w:rPr>
          <w:color w:val="000000" w:themeColor="text1"/>
          <w:lang w:val="en-GB"/>
        </w:rPr>
        <w:t xml:space="preserve">. These planes are </w:t>
      </w:r>
      <w:r w:rsidR="00740C7A" w:rsidRPr="00C70691">
        <w:rPr>
          <w:color w:val="000000" w:themeColor="text1"/>
          <w:lang w:val="en-GB"/>
        </w:rPr>
        <w:t xml:space="preserve">grouped into </w:t>
      </w:r>
      <w:r w:rsidR="002D575B" w:rsidRPr="00C70691">
        <w:rPr>
          <w:color w:val="000000" w:themeColor="text1"/>
          <w:lang w:val="en-GB"/>
        </w:rPr>
        <w:t xml:space="preserve">three realms </w:t>
      </w:r>
      <w:r w:rsidR="003B1982" w:rsidRPr="00C70691">
        <w:rPr>
          <w:color w:val="000000" w:themeColor="text1"/>
          <w:lang w:val="en-GB"/>
        </w:rPr>
        <w:t>as</w:t>
      </w:r>
      <w:r w:rsidR="009568C9" w:rsidRPr="00C70691">
        <w:rPr>
          <w:color w:val="000000" w:themeColor="text1"/>
          <w:lang w:val="en-GB"/>
        </w:rPr>
        <w:t xml:space="preserve"> </w:t>
      </w:r>
      <w:r w:rsidR="002D575B" w:rsidRPr="00C70691">
        <w:rPr>
          <w:color w:val="000000" w:themeColor="text1"/>
          <w:lang w:val="en-GB"/>
        </w:rPr>
        <w:t xml:space="preserve">summarised </w:t>
      </w:r>
      <w:r w:rsidR="00E37594" w:rsidRPr="00C70691">
        <w:rPr>
          <w:color w:val="000000" w:themeColor="text1"/>
          <w:lang w:val="en-GB"/>
        </w:rPr>
        <w:t>below</w:t>
      </w:r>
      <w:r w:rsidR="002D575B" w:rsidRPr="00C70691">
        <w:rPr>
          <w:color w:val="000000" w:themeColor="text1"/>
          <w:lang w:val="en-GB"/>
        </w:rPr>
        <w:t>.</w:t>
      </w:r>
      <w:r w:rsidR="002D575B" w:rsidRPr="00C70691">
        <w:rPr>
          <w:rStyle w:val="FootnoteReference"/>
          <w:color w:val="000000" w:themeColor="text1"/>
          <w:lang w:val="en-GB"/>
        </w:rPr>
        <w:footnoteReference w:id="61"/>
      </w:r>
      <w:r w:rsidR="002D575B" w:rsidRPr="00C70691">
        <w:rPr>
          <w:color w:val="000000" w:themeColor="text1"/>
          <w:vertAlign w:val="superscript"/>
          <w:lang w:val="en-GB"/>
        </w:rPr>
        <w:t>,</w:t>
      </w:r>
      <w:r w:rsidR="002D575B" w:rsidRPr="00C70691">
        <w:rPr>
          <w:rStyle w:val="FootnoteReference"/>
          <w:color w:val="000000" w:themeColor="text1"/>
          <w:lang w:val="en-GB"/>
        </w:rPr>
        <w:footnoteReference w:id="62"/>
      </w:r>
      <w:r w:rsidR="002D575B" w:rsidRPr="00C70691">
        <w:rPr>
          <w:color w:val="000000" w:themeColor="text1"/>
          <w:vertAlign w:val="superscript"/>
          <w:lang w:val="en-GB"/>
        </w:rPr>
        <w:t>,</w:t>
      </w:r>
      <w:r w:rsidR="002D575B" w:rsidRPr="00C70691">
        <w:rPr>
          <w:rStyle w:val="EndnoteReference"/>
          <w:color w:val="000000" w:themeColor="text1"/>
          <w:lang w:val="en-GB"/>
        </w:rPr>
        <w:endnoteReference w:id="2"/>
      </w:r>
      <w:r w:rsidR="002D575B" w:rsidRPr="00C70691">
        <w:rPr>
          <w:rStyle w:val="FootnoteReference"/>
          <w:color w:val="000000" w:themeColor="text1"/>
          <w:lang w:val="en-GB"/>
        </w:rPr>
        <w:t xml:space="preserve"> </w:t>
      </w:r>
    </w:p>
    <w:p w14:paraId="7C3C97A0" w14:textId="77777777" w:rsidR="002D575B" w:rsidRPr="00C70691" w:rsidRDefault="002D575B" w:rsidP="00485B44">
      <w:pPr>
        <w:pStyle w:val="Heading4"/>
        <w:spacing w:before="0"/>
        <w:ind w:left="720" w:hanging="295"/>
        <w:rPr>
          <w:i w:val="0"/>
          <w:u w:val="none"/>
        </w:rPr>
      </w:pPr>
      <w:r w:rsidRPr="00C70691">
        <w:rPr>
          <w:i w:val="0"/>
          <w:u w:val="none"/>
        </w:rPr>
        <w:t>1) The “Desire Realm” (</w:t>
      </w:r>
      <w:r w:rsidRPr="00C70691">
        <w:rPr>
          <w:iCs/>
          <w:u w:val="none"/>
        </w:rPr>
        <w:t>Kama-</w:t>
      </w:r>
      <w:proofErr w:type="spellStart"/>
      <w:r w:rsidRPr="00C70691">
        <w:rPr>
          <w:iCs/>
          <w:u w:val="none"/>
        </w:rPr>
        <w:t>Loka</w:t>
      </w:r>
      <w:proofErr w:type="spellEnd"/>
      <w:r w:rsidRPr="00C70691">
        <w:rPr>
          <w:i w:val="0"/>
          <w:u w:val="none"/>
        </w:rPr>
        <w:t xml:space="preserve"> or </w:t>
      </w:r>
      <w:proofErr w:type="spellStart"/>
      <w:r w:rsidRPr="00C70691">
        <w:rPr>
          <w:iCs/>
          <w:u w:val="none"/>
        </w:rPr>
        <w:t>Kamadhātu</w:t>
      </w:r>
      <w:proofErr w:type="spellEnd"/>
      <w:r w:rsidRPr="00C70691">
        <w:rPr>
          <w:i w:val="0"/>
          <w:u w:val="none"/>
        </w:rPr>
        <w:t>).</w:t>
      </w:r>
    </w:p>
    <w:p w14:paraId="3B91D8ED" w14:textId="6A7B9A5D" w:rsidR="002D575B" w:rsidRPr="00C70691" w:rsidRDefault="002D575B" w:rsidP="00112968">
      <w:pPr>
        <w:ind w:firstLine="720"/>
        <w:jc w:val="both"/>
        <w:rPr>
          <w:color w:val="000000" w:themeColor="text1"/>
          <w:lang w:val="en-GB"/>
        </w:rPr>
      </w:pPr>
      <w:r w:rsidRPr="00C70691">
        <w:rPr>
          <w:color w:val="000000" w:themeColor="text1"/>
          <w:lang w:val="en-GB"/>
        </w:rPr>
        <w:t>This realm has eleven planes</w:t>
      </w:r>
      <w:r w:rsidR="00FF67D0" w:rsidRPr="00C70691">
        <w:rPr>
          <w:color w:val="000000" w:themeColor="text1"/>
          <w:lang w:val="en-GB"/>
        </w:rPr>
        <w:t>,</w:t>
      </w:r>
      <w:r w:rsidRPr="00C70691">
        <w:rPr>
          <w:color w:val="000000" w:themeColor="text1"/>
          <w:lang w:val="en-GB"/>
        </w:rPr>
        <w:t xml:space="preserve"> </w:t>
      </w:r>
      <w:r w:rsidR="00FF67D0" w:rsidRPr="00C70691">
        <w:rPr>
          <w:color w:val="000000" w:themeColor="text1"/>
          <w:lang w:val="en-GB"/>
        </w:rPr>
        <w:t>t</w:t>
      </w:r>
      <w:r w:rsidRPr="00C70691">
        <w:rPr>
          <w:color w:val="000000" w:themeColor="text1"/>
          <w:lang w:val="en-GB"/>
        </w:rPr>
        <w:t xml:space="preserve">he lowest of which is the hell plane and is subdivided into </w:t>
      </w:r>
      <w:r w:rsidRPr="00C70691">
        <w:rPr>
          <w:color w:val="000000" w:themeColor="text1"/>
        </w:rPr>
        <w:t>one hundred and sixty-eight different types</w:t>
      </w:r>
      <w:r w:rsidRPr="00C70691">
        <w:rPr>
          <w:color w:val="000000" w:themeColor="text1"/>
          <w:lang w:val="en-GB"/>
        </w:rPr>
        <w:t xml:space="preserve"> of hell.</w:t>
      </w:r>
      <w:r w:rsidRPr="00C70691">
        <w:rPr>
          <w:rStyle w:val="FootnoteReference"/>
          <w:color w:val="000000" w:themeColor="text1"/>
          <w:lang w:val="en-GB"/>
        </w:rPr>
        <w:footnoteReference w:id="63"/>
      </w:r>
      <w:r w:rsidRPr="00C70691">
        <w:rPr>
          <w:color w:val="000000" w:themeColor="text1"/>
          <w:lang w:val="en-GB"/>
        </w:rPr>
        <w:t xml:space="preserve"> The </w:t>
      </w:r>
      <w:r w:rsidR="00CD6AB8" w:rsidRPr="00C70691">
        <w:rPr>
          <w:color w:val="000000" w:themeColor="text1"/>
          <w:lang w:val="en-GB"/>
        </w:rPr>
        <w:t>next</w:t>
      </w:r>
      <w:r w:rsidRPr="00C70691">
        <w:rPr>
          <w:color w:val="000000" w:themeColor="text1"/>
          <w:lang w:val="en-GB"/>
        </w:rPr>
        <w:t xml:space="preserve"> four are the Animal, Ghost, Demon and Human planes, which, whilst separate, can interact. Above these are the six heavenly planes for the corporal gods.</w:t>
      </w:r>
      <w:r w:rsidRPr="00C70691">
        <w:rPr>
          <w:rStyle w:val="FootnoteReference"/>
          <w:color w:val="000000" w:themeColor="text1"/>
          <w:lang w:val="en-GB"/>
        </w:rPr>
        <w:footnoteReference w:id="64"/>
      </w:r>
    </w:p>
    <w:p w14:paraId="653BC30E" w14:textId="77777777" w:rsidR="002D575B" w:rsidRPr="00C70691" w:rsidRDefault="002D575B" w:rsidP="001F6E26">
      <w:pPr>
        <w:pStyle w:val="Heading4"/>
        <w:ind w:left="720" w:hanging="294"/>
        <w:rPr>
          <w:i w:val="0"/>
          <w:u w:val="none"/>
        </w:rPr>
      </w:pPr>
      <w:r w:rsidRPr="00C70691">
        <w:rPr>
          <w:i w:val="0"/>
          <w:u w:val="none"/>
        </w:rPr>
        <w:t>2) The “Form or Fine Material Realm” (</w:t>
      </w:r>
      <w:r w:rsidRPr="00C70691">
        <w:rPr>
          <w:iCs/>
          <w:u w:val="none"/>
        </w:rPr>
        <w:t>Rupa-</w:t>
      </w:r>
      <w:proofErr w:type="spellStart"/>
      <w:r w:rsidRPr="00C70691">
        <w:rPr>
          <w:iCs/>
          <w:u w:val="none"/>
        </w:rPr>
        <w:t>Loka</w:t>
      </w:r>
      <w:proofErr w:type="spellEnd"/>
      <w:r w:rsidRPr="00C70691">
        <w:rPr>
          <w:i w:val="0"/>
          <w:u w:val="none"/>
        </w:rPr>
        <w:t xml:space="preserve"> or </w:t>
      </w:r>
      <w:proofErr w:type="spellStart"/>
      <w:r w:rsidRPr="00C70691">
        <w:rPr>
          <w:iCs/>
          <w:u w:val="none"/>
        </w:rPr>
        <w:t>Rūpadhātu</w:t>
      </w:r>
      <w:proofErr w:type="spellEnd"/>
      <w:r w:rsidRPr="00C70691">
        <w:rPr>
          <w:i w:val="0"/>
          <w:u w:val="none"/>
        </w:rPr>
        <w:t>).</w:t>
      </w:r>
    </w:p>
    <w:p w14:paraId="40B6CA73" w14:textId="7D0B7723" w:rsidR="002D575B" w:rsidRPr="00C70691" w:rsidRDefault="002D575B" w:rsidP="00112968">
      <w:pPr>
        <w:ind w:firstLine="720"/>
        <w:jc w:val="both"/>
        <w:rPr>
          <w:color w:val="000000" w:themeColor="text1"/>
          <w:lang w:val="en-GB"/>
        </w:rPr>
      </w:pPr>
      <w:r w:rsidRPr="00C70691">
        <w:rPr>
          <w:color w:val="000000" w:themeColor="text1"/>
          <w:lang w:val="en-GB"/>
        </w:rPr>
        <w:t xml:space="preserve">The second realm consists of sixteen planes. These planes of rebirth are destinations for the </w:t>
      </w:r>
      <w:r w:rsidRPr="00C70691">
        <w:rPr>
          <w:i/>
          <w:iCs/>
          <w:color w:val="000000" w:themeColor="text1"/>
          <w:lang w:val="en-GB"/>
        </w:rPr>
        <w:t>Brahmā</w:t>
      </w:r>
      <w:r w:rsidRPr="00C70691">
        <w:rPr>
          <w:color w:val="000000" w:themeColor="text1"/>
          <w:lang w:val="en-GB"/>
        </w:rPr>
        <w:t xml:space="preserve"> and Deva gods who have achieved mastery in the medi</w:t>
      </w:r>
      <w:r w:rsidR="00BE3D4E" w:rsidRPr="00C70691">
        <w:rPr>
          <w:color w:val="000000" w:themeColor="text1"/>
          <w:lang w:val="en-GB"/>
        </w:rPr>
        <w:t>t</w:t>
      </w:r>
      <w:r w:rsidRPr="00C70691">
        <w:rPr>
          <w:color w:val="000000" w:themeColor="text1"/>
          <w:lang w:val="en-GB"/>
        </w:rPr>
        <w:t xml:space="preserve">ations </w:t>
      </w:r>
      <w:r w:rsidR="00BD6633" w:rsidRPr="00C70691">
        <w:rPr>
          <w:color w:val="000000" w:themeColor="text1"/>
          <w:lang w:val="en-GB"/>
        </w:rPr>
        <w:t>of</w:t>
      </w:r>
      <w:r w:rsidRPr="00C70691">
        <w:rPr>
          <w:color w:val="000000" w:themeColor="text1"/>
          <w:lang w:val="en-GB"/>
        </w:rPr>
        <w:t xml:space="preserve"> the four </w:t>
      </w:r>
      <w:r w:rsidRPr="00C70691">
        <w:rPr>
          <w:i/>
          <w:iCs/>
          <w:color w:val="000000" w:themeColor="text1"/>
          <w:lang w:val="en-GB"/>
        </w:rPr>
        <w:lastRenderedPageBreak/>
        <w:t>jhānas</w:t>
      </w:r>
      <w:r w:rsidRPr="00C70691">
        <w:rPr>
          <w:color w:val="000000" w:themeColor="text1"/>
          <w:lang w:val="en-GB"/>
        </w:rPr>
        <w:t xml:space="preserve"> (</w:t>
      </w:r>
      <w:proofErr w:type="spellStart"/>
      <w:r w:rsidRPr="00C70691">
        <w:rPr>
          <w:i/>
          <w:iCs/>
          <w:color w:val="000000" w:themeColor="text1"/>
          <w:lang w:val="en-GB"/>
        </w:rPr>
        <w:t>rūpāvacaradhyāna</w:t>
      </w:r>
      <w:proofErr w:type="spellEnd"/>
      <w:r w:rsidRPr="00C70691">
        <w:rPr>
          <w:color w:val="000000" w:themeColor="text1"/>
          <w:lang w:val="en-GB"/>
        </w:rPr>
        <w:t>).</w:t>
      </w:r>
      <w:r w:rsidRPr="00C70691">
        <w:rPr>
          <w:rStyle w:val="FootnoteReference"/>
          <w:color w:val="000000" w:themeColor="text1"/>
          <w:lang w:val="en-GB"/>
        </w:rPr>
        <w:footnoteReference w:id="65"/>
      </w:r>
      <w:r w:rsidRPr="00C70691">
        <w:rPr>
          <w:color w:val="000000" w:themeColor="text1"/>
          <w:lang w:val="en-GB"/>
        </w:rPr>
        <w:t xml:space="preserve"> The highest five of these planes are </w:t>
      </w:r>
      <w:r w:rsidR="004F4584" w:rsidRPr="00C70691">
        <w:rPr>
          <w:color w:val="000000" w:themeColor="text1"/>
          <w:lang w:val="en-GB"/>
        </w:rPr>
        <w:t xml:space="preserve">also </w:t>
      </w:r>
      <w:r w:rsidRPr="00C70691">
        <w:rPr>
          <w:color w:val="000000" w:themeColor="text1"/>
          <w:lang w:val="en-GB"/>
        </w:rPr>
        <w:t xml:space="preserve">known as the ‘Pure Lands’ and are only accessible to “non-returners”; those beings who will achieve </w:t>
      </w:r>
      <w:r w:rsidR="0034015D" w:rsidRPr="00C70691">
        <w:rPr>
          <w:color w:val="000000" w:themeColor="text1"/>
          <w:lang w:val="en-GB"/>
        </w:rPr>
        <w:t xml:space="preserve">full </w:t>
      </w:r>
      <w:r w:rsidR="00A25F0B" w:rsidRPr="00C70691">
        <w:rPr>
          <w:color w:val="000000" w:themeColor="text1"/>
          <w:lang w:val="en-GB"/>
        </w:rPr>
        <w:t>awakening / enlightenment</w:t>
      </w:r>
      <w:r w:rsidRPr="00C70691">
        <w:rPr>
          <w:color w:val="000000" w:themeColor="text1"/>
          <w:lang w:val="en-GB"/>
        </w:rPr>
        <w:t xml:space="preserve"> in their next rebirth.</w:t>
      </w:r>
      <w:r w:rsidR="00544753" w:rsidRPr="00C70691">
        <w:rPr>
          <w:rStyle w:val="FootnoteReference"/>
          <w:color w:val="000000" w:themeColor="text1"/>
          <w:lang w:val="en-GB"/>
        </w:rPr>
        <w:footnoteReference w:id="66"/>
      </w:r>
    </w:p>
    <w:p w14:paraId="3F8179DD" w14:textId="77777777" w:rsidR="002D575B" w:rsidRPr="00C70691" w:rsidRDefault="002D575B" w:rsidP="001F6E26">
      <w:pPr>
        <w:pStyle w:val="Heading4"/>
        <w:ind w:left="720" w:hanging="294"/>
        <w:rPr>
          <w:i w:val="0"/>
          <w:u w:val="none"/>
        </w:rPr>
      </w:pPr>
      <w:r w:rsidRPr="00C70691">
        <w:rPr>
          <w:i w:val="0"/>
          <w:u w:val="none"/>
        </w:rPr>
        <w:t>3) The “Formless or Immaterial Realm” (</w:t>
      </w:r>
      <w:proofErr w:type="spellStart"/>
      <w:r w:rsidRPr="00C70691">
        <w:rPr>
          <w:iCs/>
          <w:u w:val="none"/>
        </w:rPr>
        <w:t>Arupa-Loka</w:t>
      </w:r>
      <w:proofErr w:type="spellEnd"/>
      <w:r w:rsidRPr="00C70691">
        <w:rPr>
          <w:i w:val="0"/>
          <w:u w:val="none"/>
        </w:rPr>
        <w:t xml:space="preserve"> or </w:t>
      </w:r>
      <w:proofErr w:type="spellStart"/>
      <w:r w:rsidRPr="00C70691">
        <w:rPr>
          <w:iCs/>
          <w:u w:val="none"/>
        </w:rPr>
        <w:t>Arupadhātu</w:t>
      </w:r>
      <w:proofErr w:type="spellEnd"/>
      <w:r w:rsidRPr="00C70691">
        <w:rPr>
          <w:i w:val="0"/>
          <w:u w:val="none"/>
        </w:rPr>
        <w:t>).</w:t>
      </w:r>
    </w:p>
    <w:p w14:paraId="652CF630" w14:textId="49584A73" w:rsidR="002D575B" w:rsidRPr="00C70691" w:rsidRDefault="002D575B" w:rsidP="00112968">
      <w:pPr>
        <w:ind w:firstLine="720"/>
        <w:jc w:val="both"/>
        <w:rPr>
          <w:color w:val="000000" w:themeColor="text1"/>
          <w:lang w:val="en-GB"/>
        </w:rPr>
      </w:pPr>
      <w:r w:rsidRPr="00C70691">
        <w:rPr>
          <w:color w:val="000000" w:themeColor="text1"/>
          <w:lang w:val="en-GB"/>
        </w:rPr>
        <w:t>The third and final realm has four planes inhabited by beings who have no material form and exist as minds only.</w:t>
      </w:r>
      <w:r w:rsidRPr="00C70691">
        <w:rPr>
          <w:rStyle w:val="FootnoteReference"/>
          <w:color w:val="000000" w:themeColor="text1"/>
          <w:lang w:val="en-GB"/>
        </w:rPr>
        <w:footnoteReference w:id="67"/>
      </w:r>
    </w:p>
    <w:p w14:paraId="3CAC6DAF" w14:textId="77777777" w:rsidR="0080785B" w:rsidRPr="00C70691" w:rsidRDefault="002D575B" w:rsidP="00060E59">
      <w:pPr>
        <w:ind w:firstLine="720"/>
        <w:jc w:val="both"/>
        <w:rPr>
          <w:color w:val="000000" w:themeColor="text1"/>
          <w:lang w:val="en-GB"/>
        </w:rPr>
      </w:pPr>
      <w:r w:rsidRPr="00C70691">
        <w:rPr>
          <w:color w:val="000000" w:themeColor="text1"/>
          <w:lang w:val="en-GB"/>
        </w:rPr>
        <w:t>Within these three realms and thirty-one planes, one is said to experience vastly different levels of pleasure or suffering</w:t>
      </w:r>
      <w:r w:rsidR="00B40FEE" w:rsidRPr="00C70691">
        <w:rPr>
          <w:color w:val="000000" w:themeColor="text1"/>
          <w:lang w:val="en-GB"/>
        </w:rPr>
        <w:t>,</w:t>
      </w:r>
      <w:r w:rsidRPr="00C70691">
        <w:rPr>
          <w:color w:val="000000" w:themeColor="text1"/>
          <w:lang w:val="en-GB"/>
        </w:rPr>
        <w:t xml:space="preserve"> over considerably varying durations. In the higher realms, those above </w:t>
      </w:r>
      <w:r w:rsidR="001C220B" w:rsidRPr="00C70691">
        <w:rPr>
          <w:color w:val="000000" w:themeColor="text1"/>
          <w:lang w:val="en-GB"/>
        </w:rPr>
        <w:t xml:space="preserve">the </w:t>
      </w:r>
      <w:r w:rsidRPr="00C70691">
        <w:rPr>
          <w:color w:val="000000" w:themeColor="text1"/>
          <w:lang w:val="en-GB"/>
        </w:rPr>
        <w:t>human, lifespans are measured in thousands, millions or billions of years, and in some cases, longer than the time between the creation and destruction of a single universe.</w:t>
      </w:r>
      <w:r w:rsidRPr="00C70691">
        <w:rPr>
          <w:rStyle w:val="FootnoteReference"/>
          <w:color w:val="000000" w:themeColor="text1"/>
          <w:lang w:val="en-GB"/>
        </w:rPr>
        <w:footnoteReference w:id="68"/>
      </w:r>
      <w:r w:rsidRPr="00C70691">
        <w:rPr>
          <w:color w:val="000000" w:themeColor="text1"/>
          <w:vertAlign w:val="superscript"/>
          <w:lang w:val="en-GB"/>
        </w:rPr>
        <w:t>,</w:t>
      </w:r>
      <w:r w:rsidRPr="00C70691">
        <w:rPr>
          <w:rStyle w:val="EndnoteReference"/>
          <w:color w:val="000000" w:themeColor="text1"/>
          <w:lang w:val="en-GB"/>
        </w:rPr>
        <w:endnoteReference w:id="3"/>
      </w:r>
      <w:r w:rsidRPr="00C70691">
        <w:rPr>
          <w:color w:val="000000" w:themeColor="text1"/>
          <w:lang w:val="en-GB"/>
        </w:rPr>
        <w:t xml:space="preserve"> The average lifespan in the human realm depends upon the level of morality in any given generation; at the zenith of human character, life spans are eighty thousand years, reducing to ten years at its nadir.</w:t>
      </w:r>
      <w:r w:rsidRPr="00C70691">
        <w:rPr>
          <w:rStyle w:val="FootnoteReference"/>
          <w:color w:val="000000" w:themeColor="text1"/>
          <w:lang w:val="en-GB"/>
        </w:rPr>
        <w:footnoteReference w:id="69"/>
      </w:r>
      <w:r w:rsidRPr="00C70691">
        <w:rPr>
          <w:color w:val="000000" w:themeColor="text1"/>
          <w:lang w:val="en-GB"/>
        </w:rPr>
        <w:t xml:space="preserve"> Life spans in the lowest planes depend upon the type of unwholesome actions performed in one’s previous life.</w:t>
      </w:r>
      <w:r w:rsidR="0082087B" w:rsidRPr="00C70691">
        <w:rPr>
          <w:color w:val="000000" w:themeColor="text1"/>
          <w:lang w:val="en-GB"/>
        </w:rPr>
        <w:t xml:space="preserve"> </w:t>
      </w:r>
    </w:p>
    <w:p w14:paraId="2FE6310E" w14:textId="5E6482A3" w:rsidR="008C617E" w:rsidRPr="00C70691" w:rsidRDefault="002D575B" w:rsidP="00D25850">
      <w:pPr>
        <w:ind w:firstLine="720"/>
        <w:jc w:val="both"/>
        <w:rPr>
          <w:rFonts w:asciiTheme="minorBidi" w:hAnsiTheme="minorBidi"/>
          <w:color w:val="000000" w:themeColor="text1"/>
          <w:lang w:val="en-GB"/>
        </w:rPr>
      </w:pPr>
      <w:r w:rsidRPr="00C70691">
        <w:rPr>
          <w:color w:val="000000" w:themeColor="text1"/>
          <w:lang w:val="en-GB"/>
        </w:rPr>
        <w:t xml:space="preserve">This cycle of continuous re-birth </w:t>
      </w:r>
      <w:r w:rsidR="00D25850" w:rsidRPr="00C70691">
        <w:rPr>
          <w:color w:val="000000" w:themeColor="text1"/>
          <w:lang w:val="en-GB"/>
        </w:rPr>
        <w:t xml:space="preserve">known </w:t>
      </w:r>
      <w:r w:rsidR="0088686D" w:rsidRPr="00C70691">
        <w:rPr>
          <w:color w:val="000000" w:themeColor="text1"/>
          <w:lang w:val="en-GB"/>
        </w:rPr>
        <w:t xml:space="preserve">as </w:t>
      </w:r>
      <w:proofErr w:type="gramStart"/>
      <w:r w:rsidR="00D25850" w:rsidRPr="00C70691">
        <w:rPr>
          <w:i/>
          <w:iCs/>
          <w:color w:val="000000" w:themeColor="text1"/>
          <w:lang w:val="en-GB"/>
        </w:rPr>
        <w:t>saṃsāra</w:t>
      </w:r>
      <w:proofErr w:type="gramEnd"/>
      <w:r w:rsidR="00D25850" w:rsidRPr="00C70691">
        <w:rPr>
          <w:color w:val="000000" w:themeColor="text1"/>
          <w:lang w:val="en-GB"/>
        </w:rPr>
        <w:t xml:space="preserve"> or “Conditioned Existence” </w:t>
      </w:r>
      <w:r w:rsidRPr="00C70691">
        <w:rPr>
          <w:color w:val="000000" w:themeColor="text1"/>
          <w:lang w:val="en-GB"/>
        </w:rPr>
        <w:t>is driven by one’s previous actions (karma). The consequences of which, either thought, word or deed, will ripen at the appropriate time</w:t>
      </w:r>
      <w:r w:rsidR="00CE7939" w:rsidRPr="00C70691">
        <w:rPr>
          <w:color w:val="000000" w:themeColor="text1"/>
          <w:lang w:val="en-GB"/>
        </w:rPr>
        <w:t>,</w:t>
      </w:r>
      <w:r w:rsidRPr="00C70691">
        <w:rPr>
          <w:color w:val="000000" w:themeColor="text1"/>
          <w:lang w:val="en-GB"/>
        </w:rPr>
        <w:t xml:space="preserve"> and crucially at the time of death</w:t>
      </w:r>
      <w:r w:rsidR="00CE7939" w:rsidRPr="00C70691">
        <w:rPr>
          <w:color w:val="000000" w:themeColor="text1"/>
          <w:lang w:val="en-GB"/>
        </w:rPr>
        <w:t>,</w:t>
      </w:r>
      <w:r w:rsidR="006B3894" w:rsidRPr="00C70691">
        <w:rPr>
          <w:color w:val="000000" w:themeColor="text1"/>
          <w:lang w:val="en-GB"/>
        </w:rPr>
        <w:t xml:space="preserve"> thus</w:t>
      </w:r>
      <w:r w:rsidRPr="00C70691">
        <w:rPr>
          <w:color w:val="000000" w:themeColor="text1"/>
          <w:lang w:val="en-GB"/>
        </w:rPr>
        <w:t xml:space="preserve"> determin</w:t>
      </w:r>
      <w:r w:rsidR="00CE7939" w:rsidRPr="00C70691">
        <w:rPr>
          <w:color w:val="000000" w:themeColor="text1"/>
          <w:lang w:val="en-GB"/>
        </w:rPr>
        <w:t>ing</w:t>
      </w:r>
      <w:r w:rsidRPr="00C70691">
        <w:rPr>
          <w:color w:val="000000" w:themeColor="text1"/>
          <w:lang w:val="en-GB"/>
        </w:rPr>
        <w:t xml:space="preserve"> the realm into which one will be re-born</w:t>
      </w:r>
      <w:r w:rsidR="00CE7939" w:rsidRPr="00C70691">
        <w:rPr>
          <w:color w:val="000000" w:themeColor="text1"/>
          <w:lang w:val="en-GB"/>
        </w:rPr>
        <w:t xml:space="preserve">. </w:t>
      </w:r>
      <w:r w:rsidR="00D24526" w:rsidRPr="00C70691">
        <w:rPr>
          <w:color w:val="000000" w:themeColor="text1"/>
          <w:lang w:val="en-GB"/>
        </w:rPr>
        <w:t>In contra</w:t>
      </w:r>
      <w:r w:rsidR="00B407D9" w:rsidRPr="00C70691">
        <w:rPr>
          <w:color w:val="000000" w:themeColor="text1"/>
          <w:lang w:val="en-GB"/>
        </w:rPr>
        <w:t>st</w:t>
      </w:r>
      <w:r w:rsidR="00D24526" w:rsidRPr="00C70691">
        <w:rPr>
          <w:color w:val="000000" w:themeColor="text1"/>
          <w:lang w:val="en-GB"/>
        </w:rPr>
        <w:t xml:space="preserve"> to saṃsāra is </w:t>
      </w:r>
      <w:r w:rsidR="00B407D9" w:rsidRPr="00C70691">
        <w:rPr>
          <w:color w:val="000000" w:themeColor="text1"/>
          <w:lang w:val="en-GB"/>
        </w:rPr>
        <w:t xml:space="preserve">the notion of </w:t>
      </w:r>
      <w:r w:rsidR="00B407D9" w:rsidRPr="00C70691">
        <w:rPr>
          <w:i/>
          <w:iCs/>
          <w:color w:val="000000" w:themeColor="text1"/>
          <w:lang w:val="en-GB"/>
        </w:rPr>
        <w:t>n</w:t>
      </w:r>
      <w:r w:rsidR="00C64BE9" w:rsidRPr="00C70691">
        <w:rPr>
          <w:i/>
          <w:iCs/>
          <w:color w:val="000000" w:themeColor="text1"/>
          <w:lang w:val="en-GB"/>
        </w:rPr>
        <w:t>ibbāna</w:t>
      </w:r>
      <w:r w:rsidR="00372F0E" w:rsidRPr="00C70691">
        <w:rPr>
          <w:color w:val="000000" w:themeColor="text1"/>
          <w:lang w:val="en-GB"/>
        </w:rPr>
        <w:t xml:space="preserve">, </w:t>
      </w:r>
      <w:r w:rsidR="00C64BE9" w:rsidRPr="00C70691">
        <w:rPr>
          <w:color w:val="000000" w:themeColor="text1"/>
          <w:lang w:val="en-GB"/>
        </w:rPr>
        <w:t>i</w:t>
      </w:r>
      <w:r w:rsidR="00B407D9" w:rsidRPr="00C70691">
        <w:rPr>
          <w:color w:val="000000" w:themeColor="text1"/>
          <w:lang w:val="en-GB"/>
        </w:rPr>
        <w:t>n</w:t>
      </w:r>
      <w:r w:rsidR="00C64BE9" w:rsidRPr="00C70691">
        <w:rPr>
          <w:color w:val="000000" w:themeColor="text1"/>
          <w:lang w:val="en-GB"/>
        </w:rPr>
        <w:t xml:space="preserve"> Pali,</w:t>
      </w:r>
      <w:r w:rsidR="00B407D9" w:rsidRPr="00C70691">
        <w:rPr>
          <w:color w:val="000000" w:themeColor="text1"/>
          <w:lang w:val="en-GB"/>
        </w:rPr>
        <w:t xml:space="preserve"> </w:t>
      </w:r>
      <w:r w:rsidR="00C64BE9" w:rsidRPr="00C70691">
        <w:rPr>
          <w:color w:val="000000" w:themeColor="text1"/>
          <w:lang w:val="en-GB"/>
        </w:rPr>
        <w:t xml:space="preserve">more commonly known by the Sanskrit word </w:t>
      </w:r>
      <w:r w:rsidR="00B407D9" w:rsidRPr="00C70691">
        <w:rPr>
          <w:rFonts w:asciiTheme="minorBidi" w:hAnsiTheme="minorBidi"/>
          <w:i/>
          <w:iCs/>
          <w:color w:val="000000" w:themeColor="text1"/>
          <w:lang w:val="en-GB"/>
        </w:rPr>
        <w:t>nirvāṇa</w:t>
      </w:r>
      <w:r w:rsidR="00B407D9" w:rsidRPr="00C70691">
        <w:rPr>
          <w:rFonts w:asciiTheme="minorBidi" w:hAnsiTheme="minorBidi"/>
          <w:color w:val="000000" w:themeColor="text1"/>
          <w:lang w:val="en-GB"/>
        </w:rPr>
        <w:t xml:space="preserve">. </w:t>
      </w:r>
      <w:r w:rsidR="00C02383" w:rsidRPr="00C70691">
        <w:rPr>
          <w:rFonts w:asciiTheme="minorBidi" w:hAnsiTheme="minorBidi"/>
          <w:color w:val="000000" w:themeColor="text1"/>
          <w:lang w:val="en-GB"/>
        </w:rPr>
        <w:t>In t</w:t>
      </w:r>
      <w:r w:rsidR="00590EA3" w:rsidRPr="00C70691">
        <w:rPr>
          <w:rFonts w:asciiTheme="minorBidi" w:hAnsiTheme="minorBidi"/>
          <w:color w:val="000000" w:themeColor="text1"/>
          <w:lang w:val="en-GB"/>
        </w:rPr>
        <w:t xml:space="preserve">he early </w:t>
      </w:r>
      <w:r w:rsidR="005C32A5" w:rsidRPr="00C70691">
        <w:rPr>
          <w:rFonts w:asciiTheme="minorBidi" w:hAnsiTheme="minorBidi"/>
          <w:color w:val="000000" w:themeColor="text1"/>
          <w:lang w:val="en-GB"/>
        </w:rPr>
        <w:t xml:space="preserve">Theravāda </w:t>
      </w:r>
      <w:r w:rsidR="00C02383" w:rsidRPr="00C70691">
        <w:rPr>
          <w:rFonts w:asciiTheme="minorBidi" w:hAnsiTheme="minorBidi"/>
          <w:color w:val="000000" w:themeColor="text1"/>
          <w:lang w:val="en-GB"/>
        </w:rPr>
        <w:t xml:space="preserve">Buddhism, </w:t>
      </w:r>
      <w:r w:rsidR="00F811D7" w:rsidRPr="00C70691">
        <w:rPr>
          <w:color w:val="000000" w:themeColor="text1"/>
          <w:lang w:val="en-GB"/>
        </w:rPr>
        <w:t xml:space="preserve">nibbāna </w:t>
      </w:r>
      <w:r w:rsidR="005C32A5" w:rsidRPr="00C70691">
        <w:rPr>
          <w:rFonts w:asciiTheme="minorBidi" w:hAnsiTheme="minorBidi"/>
          <w:color w:val="000000" w:themeColor="text1"/>
          <w:lang w:val="en-GB"/>
        </w:rPr>
        <w:t>was</w:t>
      </w:r>
      <w:r w:rsidR="00F52244" w:rsidRPr="00C70691">
        <w:rPr>
          <w:rFonts w:asciiTheme="minorBidi" w:hAnsiTheme="minorBidi"/>
          <w:color w:val="000000" w:themeColor="text1"/>
          <w:lang w:val="en-GB"/>
        </w:rPr>
        <w:t xml:space="preserve"> seen as </w:t>
      </w:r>
      <w:r w:rsidR="001974E5" w:rsidRPr="00C70691">
        <w:rPr>
          <w:rFonts w:asciiTheme="minorBidi" w:hAnsiTheme="minorBidi"/>
          <w:color w:val="000000" w:themeColor="text1"/>
          <w:lang w:val="en-GB"/>
        </w:rPr>
        <w:t xml:space="preserve">the </w:t>
      </w:r>
      <w:proofErr w:type="gramStart"/>
      <w:r w:rsidR="00F52244" w:rsidRPr="00C70691">
        <w:rPr>
          <w:rFonts w:asciiTheme="minorBidi" w:hAnsiTheme="minorBidi"/>
          <w:color w:val="000000" w:themeColor="text1"/>
          <w:lang w:val="en-GB"/>
        </w:rPr>
        <w:t xml:space="preserve">ultimate </w:t>
      </w:r>
      <w:r w:rsidR="001974E5" w:rsidRPr="00C70691">
        <w:rPr>
          <w:rFonts w:asciiTheme="minorBidi" w:hAnsiTheme="minorBidi"/>
          <w:color w:val="000000" w:themeColor="text1"/>
          <w:lang w:val="en-GB"/>
        </w:rPr>
        <w:t>conclusion</w:t>
      </w:r>
      <w:proofErr w:type="gramEnd"/>
      <w:r w:rsidR="001974E5" w:rsidRPr="00C70691">
        <w:rPr>
          <w:rFonts w:asciiTheme="minorBidi" w:hAnsiTheme="minorBidi"/>
          <w:color w:val="000000" w:themeColor="text1"/>
          <w:lang w:val="en-GB"/>
        </w:rPr>
        <w:t xml:space="preserve"> </w:t>
      </w:r>
      <w:r w:rsidR="002D7178" w:rsidRPr="00C70691">
        <w:rPr>
          <w:rFonts w:asciiTheme="minorBidi" w:hAnsiTheme="minorBidi"/>
          <w:color w:val="000000" w:themeColor="text1"/>
          <w:lang w:val="en-GB"/>
        </w:rPr>
        <w:t>to</w:t>
      </w:r>
      <w:r w:rsidR="001974E5" w:rsidRPr="00C70691">
        <w:rPr>
          <w:rFonts w:asciiTheme="minorBidi" w:hAnsiTheme="minorBidi"/>
          <w:color w:val="000000" w:themeColor="text1"/>
          <w:lang w:val="en-GB"/>
        </w:rPr>
        <w:t xml:space="preserve"> the Buddhist path</w:t>
      </w:r>
      <w:r w:rsidR="00C02383" w:rsidRPr="00C70691">
        <w:rPr>
          <w:rFonts w:asciiTheme="minorBidi" w:hAnsiTheme="minorBidi"/>
          <w:color w:val="000000" w:themeColor="text1"/>
          <w:lang w:val="en-GB"/>
        </w:rPr>
        <w:t xml:space="preserve"> and</w:t>
      </w:r>
      <w:r w:rsidR="00C712A5" w:rsidRPr="00C70691">
        <w:rPr>
          <w:rFonts w:asciiTheme="minorBidi" w:hAnsiTheme="minorBidi"/>
          <w:color w:val="000000" w:themeColor="text1"/>
          <w:lang w:val="en-GB"/>
        </w:rPr>
        <w:t xml:space="preserve"> with its </w:t>
      </w:r>
      <w:r w:rsidR="002D7178" w:rsidRPr="00C70691">
        <w:rPr>
          <w:rFonts w:asciiTheme="minorBidi" w:hAnsiTheme="minorBidi"/>
          <w:color w:val="000000" w:themeColor="text1"/>
          <w:lang w:val="en-GB"/>
        </w:rPr>
        <w:t xml:space="preserve">attainment </w:t>
      </w:r>
      <w:r w:rsidR="00C712A5" w:rsidRPr="00C70691">
        <w:rPr>
          <w:rFonts w:asciiTheme="minorBidi" w:hAnsiTheme="minorBidi"/>
          <w:color w:val="000000" w:themeColor="text1"/>
          <w:lang w:val="en-GB"/>
        </w:rPr>
        <w:t xml:space="preserve">came </w:t>
      </w:r>
      <w:r w:rsidR="001974E5" w:rsidRPr="00C70691">
        <w:rPr>
          <w:rFonts w:asciiTheme="minorBidi" w:hAnsiTheme="minorBidi"/>
          <w:color w:val="000000" w:themeColor="text1"/>
          <w:lang w:val="en-GB"/>
        </w:rPr>
        <w:t xml:space="preserve">final liberation from </w:t>
      </w:r>
      <w:r w:rsidR="001974E5" w:rsidRPr="00C70691">
        <w:rPr>
          <w:color w:val="000000" w:themeColor="text1"/>
          <w:lang w:val="en-GB"/>
        </w:rPr>
        <w:t>saṃsāra</w:t>
      </w:r>
      <w:r w:rsidR="00C712A5" w:rsidRPr="00C70691">
        <w:rPr>
          <w:color w:val="000000" w:themeColor="text1"/>
          <w:lang w:val="en-GB"/>
        </w:rPr>
        <w:t xml:space="preserve">, </w:t>
      </w:r>
      <w:r w:rsidR="001974E5" w:rsidRPr="00C70691">
        <w:rPr>
          <w:rFonts w:asciiTheme="minorBidi" w:hAnsiTheme="minorBidi"/>
          <w:color w:val="000000" w:themeColor="text1"/>
          <w:lang w:val="en-GB"/>
        </w:rPr>
        <w:t xml:space="preserve">the cycle of birth </w:t>
      </w:r>
      <w:r w:rsidR="00C712A5" w:rsidRPr="00C70691">
        <w:rPr>
          <w:rFonts w:asciiTheme="minorBidi" w:hAnsiTheme="minorBidi"/>
          <w:color w:val="000000" w:themeColor="text1"/>
          <w:lang w:val="en-GB"/>
        </w:rPr>
        <w:t xml:space="preserve">and death </w:t>
      </w:r>
      <w:r w:rsidR="001974E5" w:rsidRPr="00C70691">
        <w:rPr>
          <w:rFonts w:asciiTheme="minorBidi" w:hAnsiTheme="minorBidi"/>
          <w:color w:val="000000" w:themeColor="text1"/>
          <w:lang w:val="en-GB"/>
        </w:rPr>
        <w:t xml:space="preserve">and </w:t>
      </w:r>
      <w:r w:rsidR="00D31CA8" w:rsidRPr="00C70691">
        <w:rPr>
          <w:rFonts w:asciiTheme="minorBidi" w:hAnsiTheme="minorBidi"/>
          <w:color w:val="000000" w:themeColor="text1"/>
          <w:lang w:val="en-GB"/>
        </w:rPr>
        <w:t xml:space="preserve">thus </w:t>
      </w:r>
      <w:r w:rsidR="00C712A5" w:rsidRPr="00C70691">
        <w:rPr>
          <w:rFonts w:asciiTheme="minorBidi" w:hAnsiTheme="minorBidi"/>
          <w:color w:val="000000" w:themeColor="text1"/>
          <w:lang w:val="en-GB"/>
        </w:rPr>
        <w:t xml:space="preserve">the </w:t>
      </w:r>
      <w:r w:rsidR="001974E5" w:rsidRPr="00C70691">
        <w:rPr>
          <w:rFonts w:asciiTheme="minorBidi" w:hAnsiTheme="minorBidi"/>
          <w:color w:val="000000" w:themeColor="text1"/>
          <w:lang w:val="en-GB"/>
        </w:rPr>
        <w:t>cessation of suffering.</w:t>
      </w:r>
      <w:r w:rsidR="00301122" w:rsidRPr="00C70691">
        <w:rPr>
          <w:rFonts w:asciiTheme="minorBidi" w:hAnsiTheme="minorBidi"/>
          <w:color w:val="000000" w:themeColor="text1"/>
          <w:lang w:val="en-GB"/>
        </w:rPr>
        <w:t xml:space="preserve"> </w:t>
      </w:r>
      <w:r w:rsidR="00332251" w:rsidRPr="00C70691">
        <w:rPr>
          <w:rFonts w:asciiTheme="minorBidi" w:hAnsiTheme="minorBidi"/>
          <w:color w:val="000000" w:themeColor="text1"/>
          <w:lang w:val="en-GB"/>
        </w:rPr>
        <w:t>In some sense</w:t>
      </w:r>
      <w:r w:rsidR="003914B6" w:rsidRPr="00C70691">
        <w:rPr>
          <w:rFonts w:asciiTheme="minorBidi" w:hAnsiTheme="minorBidi"/>
          <w:color w:val="000000" w:themeColor="text1"/>
          <w:lang w:val="en-GB"/>
        </w:rPr>
        <w:t xml:space="preserve">, </w:t>
      </w:r>
      <w:r w:rsidR="00F811D7" w:rsidRPr="00C70691">
        <w:rPr>
          <w:color w:val="000000" w:themeColor="text1"/>
          <w:lang w:val="en-GB"/>
        </w:rPr>
        <w:t xml:space="preserve">nibbāna </w:t>
      </w:r>
      <w:r w:rsidR="003914B6" w:rsidRPr="00C70691">
        <w:rPr>
          <w:color w:val="000000" w:themeColor="text1"/>
          <w:lang w:val="en-GB"/>
        </w:rPr>
        <w:t xml:space="preserve">in </w:t>
      </w:r>
      <w:r w:rsidR="003914B6" w:rsidRPr="00C70691">
        <w:rPr>
          <w:rFonts w:asciiTheme="minorBidi" w:hAnsiTheme="minorBidi"/>
          <w:color w:val="000000" w:themeColor="text1"/>
          <w:lang w:val="en-GB"/>
        </w:rPr>
        <w:t xml:space="preserve">Theravāda could be seen as </w:t>
      </w:r>
      <w:r w:rsidR="00C36B39" w:rsidRPr="00C70691">
        <w:rPr>
          <w:rFonts w:asciiTheme="minorBidi" w:hAnsiTheme="minorBidi"/>
          <w:color w:val="000000" w:themeColor="text1"/>
          <w:lang w:val="en-GB"/>
        </w:rPr>
        <w:t xml:space="preserve">some </w:t>
      </w:r>
      <w:r w:rsidR="003914B6" w:rsidRPr="00C70691">
        <w:rPr>
          <w:rFonts w:asciiTheme="minorBidi" w:hAnsiTheme="minorBidi"/>
          <w:color w:val="000000" w:themeColor="text1"/>
          <w:lang w:val="en-GB"/>
        </w:rPr>
        <w:t xml:space="preserve">form of </w:t>
      </w:r>
      <w:r w:rsidR="0036318F" w:rsidRPr="00C70691">
        <w:rPr>
          <w:rFonts w:asciiTheme="minorBidi" w:hAnsiTheme="minorBidi"/>
          <w:color w:val="000000" w:themeColor="text1"/>
          <w:lang w:val="en-GB"/>
        </w:rPr>
        <w:t>Buddhist heaven</w:t>
      </w:r>
      <w:r w:rsidR="00C36B39" w:rsidRPr="00C70691">
        <w:rPr>
          <w:rFonts w:asciiTheme="minorBidi" w:hAnsiTheme="minorBidi"/>
          <w:color w:val="000000" w:themeColor="text1"/>
          <w:lang w:val="en-GB"/>
        </w:rPr>
        <w:t xml:space="preserve"> with </w:t>
      </w:r>
      <w:r w:rsidR="003914B6" w:rsidRPr="00C70691">
        <w:rPr>
          <w:rFonts w:asciiTheme="minorBidi" w:hAnsiTheme="minorBidi"/>
          <w:color w:val="000000" w:themeColor="text1"/>
          <w:lang w:val="en-GB"/>
        </w:rPr>
        <w:t>a fourth realm lying “above’ the three realms</w:t>
      </w:r>
      <w:r w:rsidR="00B0393A" w:rsidRPr="00C70691">
        <w:rPr>
          <w:rFonts w:asciiTheme="minorBidi" w:hAnsiTheme="minorBidi"/>
          <w:color w:val="000000" w:themeColor="text1"/>
          <w:lang w:val="en-GB"/>
        </w:rPr>
        <w:t xml:space="preserve"> described above.</w:t>
      </w:r>
      <w:r w:rsidR="00E21065" w:rsidRPr="00C70691">
        <w:rPr>
          <w:rStyle w:val="FootnoteReference"/>
          <w:rFonts w:asciiTheme="minorBidi" w:hAnsiTheme="minorBidi"/>
          <w:color w:val="000000" w:themeColor="text1"/>
          <w:lang w:val="en-GB"/>
        </w:rPr>
        <w:footnoteReference w:id="70"/>
      </w:r>
      <w:r w:rsidR="00FE54FB" w:rsidRPr="00C70691">
        <w:rPr>
          <w:rFonts w:asciiTheme="minorBidi" w:hAnsiTheme="minorBidi"/>
          <w:color w:val="000000" w:themeColor="text1"/>
          <w:lang w:val="en-GB"/>
        </w:rPr>
        <w:t xml:space="preserve"> </w:t>
      </w:r>
    </w:p>
    <w:p w14:paraId="21B82661" w14:textId="53CD1F82" w:rsidR="00060E59" w:rsidRPr="00C70691" w:rsidRDefault="00FE54FB" w:rsidP="002467F6">
      <w:pPr>
        <w:jc w:val="both"/>
        <w:rPr>
          <w:color w:val="000000" w:themeColor="text1"/>
          <w:lang w:val="en-GB"/>
        </w:rPr>
      </w:pPr>
      <w:r w:rsidRPr="00C70691">
        <w:rPr>
          <w:rFonts w:asciiTheme="minorBidi" w:hAnsiTheme="minorBidi"/>
          <w:color w:val="000000" w:themeColor="text1"/>
          <w:lang w:val="en-GB"/>
        </w:rPr>
        <w:lastRenderedPageBreak/>
        <w:t xml:space="preserve">This </w:t>
      </w:r>
      <w:r w:rsidR="002467F6" w:rsidRPr="00C70691">
        <w:rPr>
          <w:rFonts w:asciiTheme="minorBidi" w:hAnsiTheme="minorBidi"/>
          <w:color w:val="000000" w:themeColor="text1"/>
          <w:lang w:val="en-GB"/>
        </w:rPr>
        <w:t>is certainly</w:t>
      </w:r>
      <w:r w:rsidR="00291237" w:rsidRPr="00C70691">
        <w:rPr>
          <w:rFonts w:asciiTheme="minorBidi" w:hAnsiTheme="minorBidi"/>
          <w:color w:val="000000" w:themeColor="text1"/>
          <w:lang w:val="en-GB"/>
        </w:rPr>
        <w:t xml:space="preserve"> i</w:t>
      </w:r>
      <w:r w:rsidR="002467F6" w:rsidRPr="00C70691">
        <w:rPr>
          <w:rFonts w:asciiTheme="minorBidi" w:hAnsiTheme="minorBidi"/>
          <w:color w:val="000000" w:themeColor="text1"/>
          <w:lang w:val="en-GB"/>
        </w:rPr>
        <w:t xml:space="preserve">mplied by the following extract from the </w:t>
      </w:r>
      <w:r w:rsidR="002467F6" w:rsidRPr="00C70691">
        <w:rPr>
          <w:rFonts w:asciiTheme="minorBidi" w:hAnsiTheme="minorBidi"/>
          <w:i/>
          <w:iCs/>
          <w:color w:val="000000" w:themeColor="text1"/>
          <w:lang w:val="en-GB"/>
        </w:rPr>
        <w:t>Abhidhammattha Sangaga</w:t>
      </w:r>
      <w:r w:rsidR="002467F6" w:rsidRPr="00C70691">
        <w:rPr>
          <w:rFonts w:asciiTheme="minorBidi" w:hAnsiTheme="minorBidi"/>
          <w:color w:val="000000" w:themeColor="text1"/>
          <w:lang w:val="en-GB"/>
        </w:rPr>
        <w:t>:</w:t>
      </w:r>
    </w:p>
    <w:p w14:paraId="73C52C58" w14:textId="565AF658" w:rsidR="00412558" w:rsidRPr="00C70691" w:rsidRDefault="000A3679" w:rsidP="008C617E">
      <w:pPr>
        <w:pStyle w:val="Quote"/>
        <w:jc w:val="both"/>
        <w:rPr>
          <w:iCs w:val="0"/>
          <w:color w:val="000000" w:themeColor="text1"/>
          <w:lang w:val="en-GB"/>
        </w:rPr>
      </w:pPr>
      <w:r w:rsidRPr="00C70691">
        <w:rPr>
          <w:iCs w:val="0"/>
          <w:color w:val="000000" w:themeColor="text1"/>
          <w:lang w:val="en-GB"/>
        </w:rPr>
        <w:t>We thus see that consciousness can be classified by way of plane into four broad divisions: sense-sphere consciousness, fine-material-sphere consciousness, immaterial-sphere consciousness, and supramundane</w:t>
      </w:r>
      <w:r w:rsidR="001F230D" w:rsidRPr="00C70691">
        <w:rPr>
          <w:iCs w:val="0"/>
          <w:color w:val="000000" w:themeColor="text1"/>
          <w:lang w:val="en-GB"/>
        </w:rPr>
        <w:t>-</w:t>
      </w:r>
      <w:r w:rsidRPr="00C70691">
        <w:rPr>
          <w:iCs w:val="0"/>
          <w:color w:val="000000" w:themeColor="text1"/>
          <w:lang w:val="en-GB"/>
        </w:rPr>
        <w:t>consciousness.</w:t>
      </w:r>
      <w:r w:rsidR="008C617E" w:rsidRPr="00C70691">
        <w:rPr>
          <w:rStyle w:val="FootnoteReference"/>
          <w:iCs w:val="0"/>
          <w:color w:val="000000" w:themeColor="text1"/>
          <w:lang w:val="en-GB"/>
        </w:rPr>
        <w:footnoteReference w:id="71"/>
      </w:r>
    </w:p>
    <w:p w14:paraId="0EA137F3" w14:textId="77777777" w:rsidR="00412558" w:rsidRPr="00C70691" w:rsidRDefault="00412558" w:rsidP="00412558">
      <w:pPr>
        <w:pStyle w:val="Quote"/>
        <w:ind w:left="0"/>
        <w:jc w:val="both"/>
        <w:rPr>
          <w:iCs w:val="0"/>
          <w:color w:val="000000" w:themeColor="text1"/>
          <w:lang w:val="en-GB"/>
        </w:rPr>
      </w:pPr>
    </w:p>
    <w:p w14:paraId="0DD733D1" w14:textId="362962F2" w:rsidR="00E86F3F" w:rsidRPr="00C70691" w:rsidRDefault="00412558" w:rsidP="000C3129">
      <w:pPr>
        <w:jc w:val="both"/>
        <w:rPr>
          <w:color w:val="000000" w:themeColor="text1"/>
          <w:lang w:val="en-GB"/>
        </w:rPr>
      </w:pPr>
      <w:r w:rsidRPr="00C70691">
        <w:rPr>
          <w:color w:val="000000" w:themeColor="text1"/>
          <w:lang w:val="en-GB"/>
        </w:rPr>
        <w:t xml:space="preserve">The sense-sphere, fine-material-sphere and immaterial-sphere </w:t>
      </w:r>
      <w:r w:rsidR="00E840EE" w:rsidRPr="00C70691">
        <w:rPr>
          <w:color w:val="000000" w:themeColor="text1"/>
          <w:lang w:val="en-GB"/>
        </w:rPr>
        <w:t>refer</w:t>
      </w:r>
      <w:r w:rsidRPr="00C70691">
        <w:rPr>
          <w:color w:val="000000" w:themeColor="text1"/>
          <w:lang w:val="en-GB"/>
        </w:rPr>
        <w:t xml:space="preserve"> to the Desire Realm, Fine Material </w:t>
      </w:r>
      <w:r w:rsidR="00065715" w:rsidRPr="00C70691">
        <w:rPr>
          <w:color w:val="000000" w:themeColor="text1"/>
          <w:lang w:val="en-GB"/>
        </w:rPr>
        <w:t xml:space="preserve">Realm and </w:t>
      </w:r>
      <w:r w:rsidR="00065715" w:rsidRPr="00C70691">
        <w:rPr>
          <w:color w:val="000000" w:themeColor="text1"/>
        </w:rPr>
        <w:t xml:space="preserve">Immaterial </w:t>
      </w:r>
      <w:r w:rsidRPr="00C70691">
        <w:rPr>
          <w:color w:val="000000" w:themeColor="text1"/>
          <w:lang w:val="en-GB"/>
        </w:rPr>
        <w:t>Realm classification</w:t>
      </w:r>
      <w:r w:rsidR="00291237" w:rsidRPr="00C70691">
        <w:rPr>
          <w:color w:val="000000" w:themeColor="text1"/>
          <w:lang w:val="en-GB"/>
        </w:rPr>
        <w:t>s used above</w:t>
      </w:r>
      <w:r w:rsidR="004F459E" w:rsidRPr="00C70691">
        <w:rPr>
          <w:color w:val="000000" w:themeColor="text1"/>
          <w:lang w:val="en-GB"/>
        </w:rPr>
        <w:t>, and the supramundane</w:t>
      </w:r>
      <w:r w:rsidR="001F230D" w:rsidRPr="00C70691">
        <w:rPr>
          <w:color w:val="000000" w:themeColor="text1"/>
          <w:lang w:val="en-GB"/>
        </w:rPr>
        <w:t>-</w:t>
      </w:r>
      <w:r w:rsidR="004F459E" w:rsidRPr="00C70691">
        <w:rPr>
          <w:color w:val="000000" w:themeColor="text1"/>
          <w:lang w:val="en-GB"/>
        </w:rPr>
        <w:t>consciousness</w:t>
      </w:r>
      <w:r w:rsidR="00510E4B" w:rsidRPr="00C70691">
        <w:rPr>
          <w:color w:val="000000" w:themeColor="text1"/>
          <w:lang w:val="en-GB"/>
        </w:rPr>
        <w:t xml:space="preserve"> c</w:t>
      </w:r>
      <w:r w:rsidR="002B0EF7" w:rsidRPr="00C70691">
        <w:rPr>
          <w:color w:val="000000" w:themeColor="text1"/>
          <w:lang w:val="en-GB"/>
        </w:rPr>
        <w:t xml:space="preserve">ould be considered </w:t>
      </w:r>
      <w:r w:rsidR="00510E4B" w:rsidRPr="00C70691">
        <w:rPr>
          <w:color w:val="000000" w:themeColor="text1"/>
          <w:lang w:val="en-GB"/>
        </w:rPr>
        <w:t>a</w:t>
      </w:r>
      <w:r w:rsidR="002B0EF7" w:rsidRPr="00C70691">
        <w:rPr>
          <w:color w:val="000000" w:themeColor="text1"/>
          <w:lang w:val="en-GB"/>
        </w:rPr>
        <w:t>s a</w:t>
      </w:r>
      <w:r w:rsidR="00510E4B" w:rsidRPr="00C70691">
        <w:rPr>
          <w:color w:val="000000" w:themeColor="text1"/>
          <w:lang w:val="en-GB"/>
        </w:rPr>
        <w:t xml:space="preserve"> nibbāna realm.</w:t>
      </w:r>
      <w:r w:rsidR="00065715" w:rsidRPr="00C70691">
        <w:rPr>
          <w:color w:val="000000" w:themeColor="text1"/>
          <w:lang w:val="en-GB"/>
        </w:rPr>
        <w:t xml:space="preserve"> This view</w:t>
      </w:r>
      <w:r w:rsidR="00042414" w:rsidRPr="00C70691">
        <w:rPr>
          <w:color w:val="000000" w:themeColor="text1"/>
          <w:lang w:val="en-GB"/>
        </w:rPr>
        <w:t xml:space="preserve"> </w:t>
      </w:r>
      <w:r w:rsidR="000C3129" w:rsidRPr="00C70691">
        <w:rPr>
          <w:color w:val="000000" w:themeColor="text1"/>
          <w:lang w:val="en-GB"/>
        </w:rPr>
        <w:t xml:space="preserve">was </w:t>
      </w:r>
      <w:r w:rsidR="00042414" w:rsidRPr="00C70691">
        <w:rPr>
          <w:color w:val="000000" w:themeColor="text1"/>
          <w:lang w:val="en-GB"/>
        </w:rPr>
        <w:t>superseded</w:t>
      </w:r>
      <w:r w:rsidR="000C3129" w:rsidRPr="00C70691">
        <w:rPr>
          <w:color w:val="000000" w:themeColor="text1"/>
          <w:lang w:val="en-GB"/>
        </w:rPr>
        <w:t xml:space="preserve"> </w:t>
      </w:r>
      <w:r w:rsidR="0035797E" w:rsidRPr="00C70691">
        <w:rPr>
          <w:color w:val="000000" w:themeColor="text1"/>
          <w:lang w:val="en-GB"/>
        </w:rPr>
        <w:t>by</w:t>
      </w:r>
      <w:r w:rsidR="00065715" w:rsidRPr="00C70691">
        <w:rPr>
          <w:color w:val="000000" w:themeColor="text1"/>
          <w:lang w:val="en-GB"/>
        </w:rPr>
        <w:t xml:space="preserve"> the </w:t>
      </w:r>
      <w:r w:rsidR="00065715" w:rsidRPr="00C70691">
        <w:rPr>
          <w:rFonts w:asciiTheme="minorBidi" w:hAnsiTheme="minorBidi"/>
          <w:color w:val="000000" w:themeColor="text1"/>
          <w:lang w:val="en-GB"/>
        </w:rPr>
        <w:t xml:space="preserve">Mahāyāna interpretation </w:t>
      </w:r>
      <w:r w:rsidR="000C3129" w:rsidRPr="00C70691">
        <w:rPr>
          <w:rFonts w:asciiTheme="minorBidi" w:hAnsiTheme="minorBidi"/>
          <w:color w:val="000000" w:themeColor="text1"/>
          <w:lang w:val="en-GB"/>
        </w:rPr>
        <w:t xml:space="preserve">of nirvāṇa, which </w:t>
      </w:r>
      <w:r w:rsidR="0035797E" w:rsidRPr="00C70691">
        <w:rPr>
          <w:rFonts w:asciiTheme="minorBidi" w:hAnsiTheme="minorBidi"/>
          <w:color w:val="000000" w:themeColor="text1"/>
          <w:lang w:val="en-GB"/>
        </w:rPr>
        <w:t xml:space="preserve">is </w:t>
      </w:r>
      <w:r w:rsidR="000C3129" w:rsidRPr="00C70691">
        <w:rPr>
          <w:rFonts w:asciiTheme="minorBidi" w:hAnsiTheme="minorBidi"/>
          <w:color w:val="000000" w:themeColor="text1"/>
          <w:lang w:val="en-GB"/>
        </w:rPr>
        <w:t>explored below.</w:t>
      </w:r>
    </w:p>
    <w:p w14:paraId="66D0A3AB" w14:textId="05C2EAD8" w:rsidR="00B22DCB" w:rsidRPr="00C70691" w:rsidRDefault="002D575B" w:rsidP="00060E59">
      <w:pPr>
        <w:ind w:firstLine="720"/>
        <w:jc w:val="both"/>
        <w:rPr>
          <w:color w:val="000000" w:themeColor="text1"/>
          <w:lang w:val="en-GB"/>
        </w:rPr>
      </w:pPr>
      <w:r w:rsidRPr="00C70691">
        <w:rPr>
          <w:color w:val="000000" w:themeColor="text1"/>
          <w:lang w:val="en-GB"/>
        </w:rPr>
        <w:t xml:space="preserve">Buddhist </w:t>
      </w:r>
      <w:r w:rsidR="00A25D0E" w:rsidRPr="00C70691">
        <w:rPr>
          <w:color w:val="000000" w:themeColor="text1"/>
          <w:lang w:val="en-GB"/>
        </w:rPr>
        <w:t xml:space="preserve">scripture is </w:t>
      </w:r>
      <w:r w:rsidRPr="00C70691">
        <w:rPr>
          <w:color w:val="000000" w:themeColor="text1"/>
          <w:lang w:val="en-GB"/>
        </w:rPr>
        <w:t>not a consecutive account of human history</w:t>
      </w:r>
      <w:r w:rsidR="00AB1FFA" w:rsidRPr="00C70691">
        <w:rPr>
          <w:color w:val="000000" w:themeColor="text1"/>
          <w:lang w:val="en-GB"/>
        </w:rPr>
        <w:t>,</w:t>
      </w:r>
      <w:r w:rsidR="007529C5" w:rsidRPr="00C70691">
        <w:rPr>
          <w:color w:val="000000" w:themeColor="text1"/>
          <w:lang w:val="en-GB"/>
        </w:rPr>
        <w:t xml:space="preserve"> i</w:t>
      </w:r>
      <w:r w:rsidRPr="00C70691">
        <w:rPr>
          <w:color w:val="000000" w:themeColor="text1"/>
          <w:lang w:val="en-GB"/>
        </w:rPr>
        <w:t>nstead</w:t>
      </w:r>
      <w:r w:rsidR="00AB1FFA" w:rsidRPr="00C70691">
        <w:rPr>
          <w:color w:val="000000" w:themeColor="text1"/>
          <w:lang w:val="en-GB"/>
        </w:rPr>
        <w:t>,</w:t>
      </w:r>
      <w:r w:rsidRPr="00C70691">
        <w:rPr>
          <w:color w:val="000000" w:themeColor="text1"/>
          <w:lang w:val="en-GB"/>
        </w:rPr>
        <w:t xml:space="preserve"> </w:t>
      </w:r>
      <w:r w:rsidR="00A25D0E" w:rsidRPr="00C70691">
        <w:rPr>
          <w:color w:val="000000" w:themeColor="text1"/>
          <w:lang w:val="en-GB"/>
        </w:rPr>
        <w:t>it</w:t>
      </w:r>
      <w:r w:rsidRPr="00C70691">
        <w:rPr>
          <w:color w:val="000000" w:themeColor="text1"/>
          <w:lang w:val="en-GB"/>
        </w:rPr>
        <w:t xml:space="preserve"> focus</w:t>
      </w:r>
      <w:r w:rsidR="00A25D0E" w:rsidRPr="00C70691">
        <w:rPr>
          <w:color w:val="000000" w:themeColor="text1"/>
          <w:lang w:val="en-GB"/>
        </w:rPr>
        <w:t>es</w:t>
      </w:r>
      <w:r w:rsidRPr="00C70691">
        <w:rPr>
          <w:color w:val="000000" w:themeColor="text1"/>
          <w:lang w:val="en-GB"/>
        </w:rPr>
        <w:t xml:space="preserve"> on the nature of </w:t>
      </w:r>
      <w:r w:rsidR="00AB1FFA" w:rsidRPr="00C70691">
        <w:rPr>
          <w:color w:val="000000" w:themeColor="text1"/>
          <w:lang w:val="en-GB"/>
        </w:rPr>
        <w:t xml:space="preserve">one’s current </w:t>
      </w:r>
      <w:r w:rsidR="00E7589B" w:rsidRPr="00C70691">
        <w:rPr>
          <w:color w:val="000000" w:themeColor="text1"/>
          <w:lang w:val="en-GB"/>
        </w:rPr>
        <w:t>life</w:t>
      </w:r>
      <w:r w:rsidR="00D837D0" w:rsidRPr="00C70691">
        <w:rPr>
          <w:color w:val="000000" w:themeColor="text1"/>
          <w:lang w:val="en-GB"/>
        </w:rPr>
        <w:t xml:space="preserve"> </w:t>
      </w:r>
      <w:r w:rsidRPr="00C70691">
        <w:rPr>
          <w:color w:val="000000" w:themeColor="text1"/>
          <w:lang w:val="en-GB"/>
        </w:rPr>
        <w:t xml:space="preserve">and the path individuals </w:t>
      </w:r>
      <w:r w:rsidR="00D837D0" w:rsidRPr="00C70691">
        <w:rPr>
          <w:color w:val="000000" w:themeColor="text1"/>
          <w:lang w:val="en-GB"/>
        </w:rPr>
        <w:t xml:space="preserve">should </w:t>
      </w:r>
      <w:r w:rsidRPr="00C70691">
        <w:rPr>
          <w:color w:val="000000" w:themeColor="text1"/>
          <w:lang w:val="en-GB"/>
        </w:rPr>
        <w:t xml:space="preserve">take to liberate themselves from </w:t>
      </w:r>
      <w:r w:rsidRPr="00C70691">
        <w:rPr>
          <w:rFonts w:asciiTheme="minorBidi" w:hAnsiTheme="minorBidi"/>
          <w:color w:val="000000" w:themeColor="text1"/>
          <w:lang w:val="en-GB"/>
        </w:rPr>
        <w:t>saṃsāra. Whilst</w:t>
      </w:r>
      <w:r w:rsidRPr="00C70691">
        <w:rPr>
          <w:color w:val="000000" w:themeColor="text1"/>
          <w:lang w:val="en-GB"/>
        </w:rPr>
        <w:t xml:space="preserve"> </w:t>
      </w:r>
      <w:r w:rsidR="005B6E52" w:rsidRPr="00C70691">
        <w:rPr>
          <w:color w:val="000000" w:themeColor="text1"/>
          <w:lang w:val="en-GB"/>
        </w:rPr>
        <w:t xml:space="preserve">such </w:t>
      </w:r>
      <w:r w:rsidRPr="00C70691">
        <w:rPr>
          <w:color w:val="000000" w:themeColor="text1"/>
          <w:lang w:val="en-GB"/>
        </w:rPr>
        <w:t>liberation may be theoretically possible from any realm</w:t>
      </w:r>
      <w:r w:rsidR="00545460" w:rsidRPr="00C70691">
        <w:rPr>
          <w:color w:val="000000" w:themeColor="text1"/>
          <w:lang w:val="en-GB"/>
        </w:rPr>
        <w:t>,</w:t>
      </w:r>
      <w:r w:rsidRPr="00C70691">
        <w:rPr>
          <w:color w:val="000000" w:themeColor="text1"/>
          <w:lang w:val="en-GB"/>
        </w:rPr>
        <w:t xml:space="preserve"> </w:t>
      </w:r>
      <w:r w:rsidR="005B6E52" w:rsidRPr="00C70691">
        <w:rPr>
          <w:color w:val="000000" w:themeColor="text1"/>
          <w:lang w:val="en-GB"/>
        </w:rPr>
        <w:t xml:space="preserve">this is seen as being </w:t>
      </w:r>
      <w:r w:rsidRPr="00C70691">
        <w:rPr>
          <w:color w:val="000000" w:themeColor="text1"/>
          <w:lang w:val="en-GB"/>
        </w:rPr>
        <w:t xml:space="preserve">extremely difficult outside the </w:t>
      </w:r>
      <w:r w:rsidR="001B6B9D" w:rsidRPr="00C70691">
        <w:rPr>
          <w:color w:val="000000" w:themeColor="text1"/>
          <w:lang w:val="en-GB"/>
        </w:rPr>
        <w:t>h</w:t>
      </w:r>
      <w:r w:rsidRPr="00C70691">
        <w:rPr>
          <w:color w:val="000000" w:themeColor="text1"/>
          <w:lang w:val="en-GB"/>
        </w:rPr>
        <w:t xml:space="preserve">uman plane. </w:t>
      </w:r>
      <w:r w:rsidRPr="00C70691">
        <w:rPr>
          <w:color w:val="000000" w:themeColor="text1"/>
          <w:lang w:val="en-GB" w:eastAsia="en-US"/>
        </w:rPr>
        <w:t xml:space="preserve">Shakyamuni Buddha </w:t>
      </w:r>
      <w:r w:rsidRPr="00C70691">
        <w:rPr>
          <w:color w:val="000000" w:themeColor="text1"/>
          <w:lang w:val="en-GB"/>
        </w:rPr>
        <w:t>provides an analogy of a yoke being thrown into the sea, carried in all directions by the winds, and that of a blind turtle that comes to the surface once a century. The chance of the neck of the turtle emerging in the centre of the yoke is higher than that of a fool gaining a rebirth as a human.</w:t>
      </w:r>
      <w:r w:rsidRPr="00C70691">
        <w:rPr>
          <w:rStyle w:val="FootnoteReference"/>
          <w:color w:val="000000" w:themeColor="text1"/>
          <w:lang w:val="en-GB"/>
        </w:rPr>
        <w:footnoteReference w:id="72"/>
      </w:r>
      <w:r w:rsidRPr="00C70691">
        <w:rPr>
          <w:rFonts w:asciiTheme="minorBidi" w:hAnsiTheme="minorBidi"/>
          <w:color w:val="000000" w:themeColor="text1"/>
          <w:lang w:val="en-GB"/>
        </w:rPr>
        <w:t xml:space="preserve"> </w:t>
      </w:r>
      <w:r w:rsidRPr="00C70691">
        <w:rPr>
          <w:color w:val="000000" w:themeColor="text1"/>
          <w:lang w:val="en-GB"/>
        </w:rPr>
        <w:t xml:space="preserve">Similarly, a rebirth into one of the higher heavenly realms, whilst idyllic, does not provide the required conditions to proceed on the path to </w:t>
      </w:r>
      <w:r w:rsidR="0024317F" w:rsidRPr="00C70691">
        <w:rPr>
          <w:color w:val="000000" w:themeColor="text1"/>
          <w:lang w:val="en-GB"/>
        </w:rPr>
        <w:t>full awakening</w:t>
      </w:r>
      <w:r w:rsidRPr="00C70691">
        <w:rPr>
          <w:color w:val="000000" w:themeColor="text1"/>
          <w:lang w:val="en-GB"/>
        </w:rPr>
        <w:t>.</w:t>
      </w:r>
      <w:r w:rsidRPr="00C70691">
        <w:rPr>
          <w:rStyle w:val="FootnoteReference"/>
          <w:color w:val="000000" w:themeColor="text1"/>
          <w:lang w:val="en-GB"/>
        </w:rPr>
        <w:footnoteReference w:id="73"/>
      </w:r>
      <w:r w:rsidR="00A57E57" w:rsidRPr="00C70691">
        <w:rPr>
          <w:rFonts w:asciiTheme="minorBidi" w:hAnsiTheme="minorBidi"/>
          <w:color w:val="000000" w:themeColor="text1"/>
          <w:lang w:val="en-GB"/>
        </w:rPr>
        <w:t xml:space="preserve"> </w:t>
      </w:r>
      <w:r w:rsidRPr="00C70691">
        <w:rPr>
          <w:color w:val="000000" w:themeColor="text1"/>
          <w:lang w:val="en-GB"/>
        </w:rPr>
        <w:t xml:space="preserve">Buddhist teachings </w:t>
      </w:r>
      <w:r w:rsidR="00A8027E" w:rsidRPr="00C70691">
        <w:rPr>
          <w:color w:val="000000" w:themeColor="text1"/>
          <w:lang w:val="en-GB"/>
        </w:rPr>
        <w:t xml:space="preserve">thus </w:t>
      </w:r>
      <w:r w:rsidRPr="00C70691">
        <w:rPr>
          <w:color w:val="000000" w:themeColor="text1"/>
          <w:lang w:val="en-GB"/>
        </w:rPr>
        <w:t xml:space="preserve">emphasise the precious nature of a </w:t>
      </w:r>
      <w:r w:rsidR="00A8027E" w:rsidRPr="00C70691">
        <w:rPr>
          <w:color w:val="000000" w:themeColor="text1"/>
          <w:lang w:val="en-GB"/>
        </w:rPr>
        <w:t xml:space="preserve">human </w:t>
      </w:r>
      <w:r w:rsidRPr="00C70691">
        <w:rPr>
          <w:color w:val="000000" w:themeColor="text1"/>
          <w:lang w:val="en-GB"/>
        </w:rPr>
        <w:t>rebirth</w:t>
      </w:r>
      <w:r w:rsidR="00A03919" w:rsidRPr="00C70691">
        <w:rPr>
          <w:color w:val="000000" w:themeColor="text1"/>
          <w:lang w:val="en-GB"/>
        </w:rPr>
        <w:t xml:space="preserve"> and the </w:t>
      </w:r>
      <w:r w:rsidRPr="00C70691">
        <w:rPr>
          <w:color w:val="000000" w:themeColor="text1"/>
          <w:lang w:val="en-GB"/>
        </w:rPr>
        <w:t xml:space="preserve">unique opportunity </w:t>
      </w:r>
      <w:r w:rsidR="00636DD2" w:rsidRPr="00C70691">
        <w:rPr>
          <w:color w:val="000000" w:themeColor="text1"/>
          <w:lang w:val="en-GB"/>
        </w:rPr>
        <w:t>it</w:t>
      </w:r>
      <w:r w:rsidRPr="00C70691">
        <w:rPr>
          <w:color w:val="000000" w:themeColor="text1"/>
          <w:lang w:val="en-GB"/>
        </w:rPr>
        <w:t xml:space="preserve"> </w:t>
      </w:r>
      <w:r w:rsidR="00C46169" w:rsidRPr="00C70691">
        <w:rPr>
          <w:color w:val="000000" w:themeColor="text1"/>
          <w:lang w:val="en-GB"/>
        </w:rPr>
        <w:t xml:space="preserve">provides to comprehend </w:t>
      </w:r>
      <w:r w:rsidR="00F0410A" w:rsidRPr="00C70691">
        <w:rPr>
          <w:color w:val="000000" w:themeColor="text1"/>
          <w:lang w:val="en-GB"/>
        </w:rPr>
        <w:t xml:space="preserve">both </w:t>
      </w:r>
      <w:r w:rsidRPr="00C70691">
        <w:rPr>
          <w:color w:val="000000" w:themeColor="text1"/>
          <w:lang w:val="en-GB"/>
        </w:rPr>
        <w:t>the pleasure and suffering of existence</w:t>
      </w:r>
      <w:r w:rsidR="00F0410A" w:rsidRPr="00C70691">
        <w:rPr>
          <w:color w:val="000000" w:themeColor="text1"/>
          <w:lang w:val="en-GB"/>
        </w:rPr>
        <w:t>.</w:t>
      </w:r>
    </w:p>
    <w:p w14:paraId="3A49C90E" w14:textId="77EFDD65" w:rsidR="00AA550F" w:rsidRPr="00C70691" w:rsidRDefault="00B22DCB" w:rsidP="0061132A">
      <w:pPr>
        <w:pStyle w:val="Quote"/>
        <w:spacing w:line="480" w:lineRule="auto"/>
        <w:ind w:left="0" w:right="0" w:firstLine="720"/>
        <w:jc w:val="both"/>
        <w:rPr>
          <w:iCs w:val="0"/>
          <w:color w:val="000000" w:themeColor="text1"/>
          <w:lang w:val="en-GB"/>
        </w:rPr>
      </w:pPr>
      <w:r w:rsidRPr="00C70691">
        <w:rPr>
          <w:iCs w:val="0"/>
          <w:color w:val="000000" w:themeColor="text1"/>
          <w:lang w:val="en-GB"/>
        </w:rPr>
        <w:t xml:space="preserve">Crucially important to this representation </w:t>
      </w:r>
      <w:r w:rsidR="00A57E57" w:rsidRPr="00C70691">
        <w:rPr>
          <w:iCs w:val="0"/>
          <w:color w:val="000000" w:themeColor="text1"/>
          <w:lang w:val="en-GB"/>
        </w:rPr>
        <w:t xml:space="preserve">is all the above </w:t>
      </w:r>
      <w:r w:rsidRPr="00C70691">
        <w:rPr>
          <w:iCs w:val="0"/>
          <w:color w:val="000000" w:themeColor="text1"/>
          <w:lang w:val="en-GB"/>
        </w:rPr>
        <w:t>realms form part of saṃsāra, or the “Relative Reality”, of the unenlightened.</w:t>
      </w:r>
      <w:r w:rsidR="005F0331" w:rsidRPr="00C70691">
        <w:rPr>
          <w:iCs w:val="0"/>
          <w:color w:val="000000" w:themeColor="text1"/>
          <w:lang w:val="en-GB"/>
        </w:rPr>
        <w:t xml:space="preserve"> </w:t>
      </w:r>
      <w:r w:rsidRPr="00C70691">
        <w:rPr>
          <w:iCs w:val="0"/>
          <w:color w:val="000000" w:themeColor="text1"/>
          <w:lang w:val="en-GB"/>
        </w:rPr>
        <w:t xml:space="preserve">Only post-enlightenment can sentient beings fully comprehend the ultimate truth of being and realise the “Absolute Reality” which pervades all existence. </w:t>
      </w:r>
    </w:p>
    <w:p w14:paraId="2C1D5823" w14:textId="06FF8E7F" w:rsidR="00F27410" w:rsidRPr="00C70691" w:rsidRDefault="004C281B" w:rsidP="0061132A">
      <w:pPr>
        <w:pStyle w:val="Heading4"/>
        <w:rPr>
          <w:i w:val="0"/>
        </w:rPr>
      </w:pPr>
      <w:r w:rsidRPr="00C70691">
        <w:rPr>
          <w:i w:val="0"/>
        </w:rPr>
        <w:lastRenderedPageBreak/>
        <w:t xml:space="preserve">A Separate </w:t>
      </w:r>
      <w:r w:rsidR="00C17AE6" w:rsidRPr="00C70691">
        <w:rPr>
          <w:i w:val="0"/>
        </w:rPr>
        <w:t>Spiritual</w:t>
      </w:r>
      <w:r w:rsidR="001F6E26" w:rsidRPr="00C70691">
        <w:rPr>
          <w:i w:val="0"/>
        </w:rPr>
        <w:t xml:space="preserve"> Universe in Buddhism</w:t>
      </w:r>
      <w:r w:rsidRPr="00C70691">
        <w:rPr>
          <w:i w:val="0"/>
        </w:rPr>
        <w:t>?</w:t>
      </w:r>
    </w:p>
    <w:p w14:paraId="1C5CDA53" w14:textId="1A259E1F" w:rsidR="0011763F" w:rsidRPr="00C70691" w:rsidRDefault="0011763F" w:rsidP="0011763F">
      <w:pPr>
        <w:ind w:firstLine="720"/>
        <w:jc w:val="both"/>
        <w:rPr>
          <w:rFonts w:asciiTheme="minorBidi" w:hAnsiTheme="minorBidi"/>
          <w:color w:val="000000" w:themeColor="text1"/>
          <w:lang w:val="en-GB"/>
        </w:rPr>
      </w:pPr>
      <w:r w:rsidRPr="00C70691">
        <w:rPr>
          <w:color w:val="000000" w:themeColor="text1"/>
          <w:lang w:val="en-GB"/>
        </w:rPr>
        <w:t xml:space="preserve">The teachings that primarily differentiate </w:t>
      </w:r>
      <w:r w:rsidRPr="00C70691">
        <w:rPr>
          <w:rFonts w:asciiTheme="minorBidi" w:hAnsiTheme="minorBidi"/>
          <w:color w:val="000000" w:themeColor="text1"/>
          <w:lang w:val="en-GB"/>
        </w:rPr>
        <w:t xml:space="preserve">Mahāyāna Buddhism from Theravāda are those contained within the </w:t>
      </w:r>
      <w:r w:rsidRPr="00C70691">
        <w:rPr>
          <w:rFonts w:asciiTheme="minorBidi" w:hAnsiTheme="minorBidi"/>
          <w:i/>
          <w:iCs/>
          <w:color w:val="000000" w:themeColor="text1"/>
          <w:lang w:val="en-GB"/>
        </w:rPr>
        <w:t>Prajñāpāramitā</w:t>
      </w:r>
      <w:r w:rsidRPr="00C70691">
        <w:rPr>
          <w:rFonts w:asciiTheme="minorBidi" w:hAnsiTheme="minorBidi"/>
          <w:color w:val="000000" w:themeColor="text1"/>
          <w:lang w:val="en-GB"/>
        </w:rPr>
        <w:t xml:space="preserve"> sutras</w:t>
      </w:r>
      <w:r w:rsidR="00F37BFE" w:rsidRPr="00C70691">
        <w:rPr>
          <w:rFonts w:asciiTheme="minorBidi" w:hAnsiTheme="minorBidi"/>
          <w:color w:val="000000" w:themeColor="text1"/>
          <w:lang w:val="en-GB"/>
        </w:rPr>
        <w:t>,</w:t>
      </w:r>
      <w:r w:rsidRPr="00C70691">
        <w:rPr>
          <w:rFonts w:asciiTheme="minorBidi" w:hAnsiTheme="minorBidi"/>
          <w:color w:val="000000" w:themeColor="text1"/>
        </w:rPr>
        <w:t xml:space="preserve"> </w:t>
      </w:r>
      <w:r w:rsidR="00247A39" w:rsidRPr="00C70691">
        <w:rPr>
          <w:rFonts w:asciiTheme="minorBidi" w:hAnsiTheme="minorBidi"/>
          <w:color w:val="000000" w:themeColor="text1"/>
          <w:lang w:val="en-GB"/>
        </w:rPr>
        <w:t>which provide a thorough</w:t>
      </w:r>
      <w:r w:rsidR="009A5EA9" w:rsidRPr="00C70691">
        <w:rPr>
          <w:rFonts w:asciiTheme="minorBidi" w:hAnsiTheme="minorBidi"/>
          <w:color w:val="000000" w:themeColor="text1"/>
          <w:lang w:val="en-GB"/>
        </w:rPr>
        <w:t xml:space="preserve"> analysis of</w:t>
      </w:r>
      <w:r w:rsidRPr="00C70691">
        <w:rPr>
          <w:rFonts w:asciiTheme="minorBidi" w:hAnsiTheme="minorBidi"/>
          <w:color w:val="000000" w:themeColor="text1"/>
          <w:lang w:val="en-GB"/>
        </w:rPr>
        <w:t xml:space="preserve"> the </w:t>
      </w:r>
      <w:r w:rsidR="009A5EA9" w:rsidRPr="00C70691">
        <w:rPr>
          <w:rFonts w:asciiTheme="minorBidi" w:hAnsiTheme="minorBidi"/>
          <w:color w:val="000000" w:themeColor="text1"/>
          <w:lang w:val="en-GB"/>
        </w:rPr>
        <w:t xml:space="preserve">topic </w:t>
      </w:r>
      <w:r w:rsidRPr="00C70691">
        <w:rPr>
          <w:rFonts w:asciiTheme="minorBidi" w:hAnsiTheme="minorBidi"/>
          <w:color w:val="000000" w:themeColor="text1"/>
          <w:lang w:val="en-GB"/>
        </w:rPr>
        <w:t xml:space="preserve">of </w:t>
      </w:r>
      <w:r w:rsidRPr="00C70691">
        <w:rPr>
          <w:rFonts w:asciiTheme="minorBidi" w:hAnsiTheme="minorBidi"/>
          <w:i/>
          <w:iCs/>
          <w:color w:val="000000" w:themeColor="text1"/>
          <w:lang w:val="en-GB"/>
        </w:rPr>
        <w:t>Śūnyatā</w:t>
      </w:r>
      <w:r w:rsidR="000F102C" w:rsidRPr="00C70691">
        <w:rPr>
          <w:rFonts w:asciiTheme="minorBidi" w:hAnsiTheme="minorBidi"/>
          <w:color w:val="000000" w:themeColor="text1"/>
          <w:lang w:val="en-GB"/>
        </w:rPr>
        <w:t>. T</w:t>
      </w:r>
      <w:r w:rsidRPr="00C70691">
        <w:rPr>
          <w:rFonts w:asciiTheme="minorBidi" w:hAnsiTheme="minorBidi"/>
          <w:color w:val="000000" w:themeColor="text1"/>
          <w:lang w:val="en-GB"/>
        </w:rPr>
        <w:t>ypically translated as Emptiness</w:t>
      </w:r>
      <w:r w:rsidR="00F52597" w:rsidRPr="00C70691">
        <w:rPr>
          <w:rFonts w:asciiTheme="minorBidi" w:hAnsiTheme="minorBidi"/>
          <w:color w:val="000000" w:themeColor="text1"/>
          <w:lang w:val="en-GB"/>
        </w:rPr>
        <w:t xml:space="preserve">, </w:t>
      </w:r>
      <w:r w:rsidR="00F05D37" w:rsidRPr="00C70691">
        <w:rPr>
          <w:rFonts w:asciiTheme="minorBidi" w:hAnsiTheme="minorBidi"/>
          <w:color w:val="000000" w:themeColor="text1"/>
          <w:lang w:val="en-GB"/>
        </w:rPr>
        <w:t>and</w:t>
      </w:r>
      <w:r w:rsidR="00E965B8" w:rsidRPr="00C70691">
        <w:rPr>
          <w:rFonts w:asciiTheme="minorBidi" w:hAnsiTheme="minorBidi"/>
          <w:color w:val="000000" w:themeColor="text1"/>
          <w:lang w:val="en-GB"/>
        </w:rPr>
        <w:t xml:space="preserve"> the </w:t>
      </w:r>
      <w:r w:rsidR="00E965B8" w:rsidRPr="00C70691">
        <w:rPr>
          <w:color w:val="000000" w:themeColor="text1"/>
        </w:rPr>
        <w:t>short form for the phrase “Empty of Inherent Existence”</w:t>
      </w:r>
      <w:r w:rsidR="000F102C" w:rsidRPr="00C70691">
        <w:rPr>
          <w:color w:val="000000" w:themeColor="text1"/>
        </w:rPr>
        <w:t xml:space="preserve">, </w:t>
      </w:r>
      <w:r w:rsidR="002724D7" w:rsidRPr="00C70691">
        <w:rPr>
          <w:color w:val="000000" w:themeColor="text1"/>
        </w:rPr>
        <w:t xml:space="preserve">the </w:t>
      </w:r>
      <w:r w:rsidR="00FE09A0" w:rsidRPr="00C70691">
        <w:rPr>
          <w:rFonts w:asciiTheme="minorBidi" w:hAnsiTheme="minorBidi"/>
          <w:color w:val="000000" w:themeColor="text1"/>
          <w:lang w:val="en-GB"/>
        </w:rPr>
        <w:t>concept</w:t>
      </w:r>
      <w:r w:rsidR="002724D7" w:rsidRPr="00C70691">
        <w:rPr>
          <w:rFonts w:asciiTheme="minorBidi" w:hAnsiTheme="minorBidi"/>
          <w:color w:val="000000" w:themeColor="text1"/>
          <w:lang w:val="en-GB"/>
        </w:rPr>
        <w:t xml:space="preserve"> of Śūnyatā </w:t>
      </w:r>
      <w:r w:rsidR="007844D4" w:rsidRPr="00C70691">
        <w:rPr>
          <w:rFonts w:asciiTheme="minorBidi" w:hAnsiTheme="minorBidi"/>
          <w:color w:val="000000" w:themeColor="text1"/>
          <w:lang w:val="en-GB"/>
        </w:rPr>
        <w:t xml:space="preserve">underpins </w:t>
      </w:r>
      <w:r w:rsidR="00FE09A0" w:rsidRPr="00C70691">
        <w:rPr>
          <w:rFonts w:asciiTheme="minorBidi" w:hAnsiTheme="minorBidi"/>
          <w:color w:val="000000" w:themeColor="text1"/>
          <w:lang w:val="en-GB"/>
        </w:rPr>
        <w:t>all aspects of Mahāyāna Buddhism</w:t>
      </w:r>
      <w:r w:rsidR="00885D98" w:rsidRPr="00C70691">
        <w:rPr>
          <w:rFonts w:asciiTheme="minorBidi" w:hAnsiTheme="minorBidi"/>
          <w:color w:val="000000" w:themeColor="text1"/>
          <w:lang w:val="en-GB"/>
        </w:rPr>
        <w:t xml:space="preserve"> and has been developed further in various</w:t>
      </w:r>
      <w:r w:rsidR="007844D4" w:rsidRPr="00C70691">
        <w:rPr>
          <w:rFonts w:asciiTheme="minorBidi" w:hAnsiTheme="minorBidi"/>
          <w:color w:val="000000" w:themeColor="text1"/>
          <w:lang w:val="en-GB"/>
        </w:rPr>
        <w:t xml:space="preserve"> </w:t>
      </w:r>
      <w:r w:rsidR="00F05D37" w:rsidRPr="00C70691">
        <w:rPr>
          <w:rFonts w:asciiTheme="minorBidi" w:hAnsiTheme="minorBidi"/>
          <w:color w:val="000000" w:themeColor="text1"/>
          <w:lang w:val="en-GB"/>
        </w:rPr>
        <w:t>co</w:t>
      </w:r>
      <w:r w:rsidR="005E097D" w:rsidRPr="00C70691">
        <w:rPr>
          <w:rFonts w:asciiTheme="minorBidi" w:hAnsiTheme="minorBidi"/>
          <w:color w:val="000000" w:themeColor="text1"/>
          <w:lang w:val="en-GB"/>
        </w:rPr>
        <w:t>mmentaries</w:t>
      </w:r>
      <w:r w:rsidR="00885D98" w:rsidRPr="00C70691">
        <w:rPr>
          <w:rFonts w:asciiTheme="minorBidi" w:hAnsiTheme="minorBidi"/>
          <w:color w:val="000000" w:themeColor="text1"/>
          <w:lang w:val="en-GB"/>
        </w:rPr>
        <w:t>.</w:t>
      </w:r>
      <w:r w:rsidR="005E097D" w:rsidRPr="00C70691">
        <w:rPr>
          <w:rFonts w:asciiTheme="minorBidi" w:hAnsiTheme="minorBidi"/>
          <w:color w:val="000000" w:themeColor="text1"/>
          <w:lang w:val="en-GB"/>
        </w:rPr>
        <w:t xml:space="preserve"> </w:t>
      </w:r>
      <w:r w:rsidR="00885D98" w:rsidRPr="00C70691">
        <w:rPr>
          <w:rFonts w:asciiTheme="minorBidi" w:hAnsiTheme="minorBidi"/>
          <w:color w:val="000000" w:themeColor="text1"/>
          <w:lang w:val="en-GB"/>
        </w:rPr>
        <w:t>M</w:t>
      </w:r>
      <w:proofErr w:type="spellStart"/>
      <w:r w:rsidRPr="00C70691">
        <w:rPr>
          <w:rFonts w:asciiTheme="minorBidi" w:hAnsiTheme="minorBidi"/>
          <w:color w:val="000000" w:themeColor="text1"/>
        </w:rPr>
        <w:t>ost</w:t>
      </w:r>
      <w:proofErr w:type="spellEnd"/>
      <w:r w:rsidRPr="00C70691">
        <w:rPr>
          <w:rFonts w:asciiTheme="minorBidi" w:hAnsiTheme="minorBidi"/>
          <w:color w:val="000000" w:themeColor="text1"/>
        </w:rPr>
        <w:t xml:space="preserve"> notabl</w:t>
      </w:r>
      <w:r w:rsidR="003B24BD" w:rsidRPr="00C70691">
        <w:rPr>
          <w:rFonts w:asciiTheme="minorBidi" w:hAnsiTheme="minorBidi"/>
          <w:color w:val="000000" w:themeColor="text1"/>
        </w:rPr>
        <w:t>e</w:t>
      </w:r>
      <w:r w:rsidRPr="00C70691">
        <w:rPr>
          <w:rFonts w:asciiTheme="minorBidi" w:hAnsiTheme="minorBidi"/>
          <w:color w:val="000000" w:themeColor="text1"/>
        </w:rPr>
        <w:t xml:space="preserve"> </w:t>
      </w:r>
      <w:r w:rsidR="00885D98" w:rsidRPr="00C70691">
        <w:rPr>
          <w:rFonts w:asciiTheme="minorBidi" w:hAnsiTheme="minorBidi"/>
          <w:color w:val="000000" w:themeColor="text1"/>
        </w:rPr>
        <w:t xml:space="preserve">of which </w:t>
      </w:r>
      <w:r w:rsidR="00F35AA9" w:rsidRPr="00C70691">
        <w:rPr>
          <w:rFonts w:asciiTheme="minorBidi" w:hAnsiTheme="minorBidi"/>
          <w:color w:val="000000" w:themeColor="text1"/>
        </w:rPr>
        <w:t>were</w:t>
      </w:r>
      <w:r w:rsidR="00885D98" w:rsidRPr="00C70691">
        <w:rPr>
          <w:rFonts w:asciiTheme="minorBidi" w:hAnsiTheme="minorBidi"/>
          <w:color w:val="000000" w:themeColor="text1"/>
        </w:rPr>
        <w:t xml:space="preserve"> </w:t>
      </w:r>
      <w:r w:rsidR="003B24BD" w:rsidRPr="00C70691">
        <w:rPr>
          <w:rFonts w:asciiTheme="minorBidi" w:hAnsiTheme="minorBidi"/>
          <w:color w:val="000000" w:themeColor="text1"/>
        </w:rPr>
        <w:t xml:space="preserve">the </w:t>
      </w:r>
      <w:r w:rsidR="00026429" w:rsidRPr="00C70691">
        <w:rPr>
          <w:rFonts w:asciiTheme="minorBidi" w:hAnsiTheme="minorBidi"/>
          <w:color w:val="000000" w:themeColor="text1"/>
        </w:rPr>
        <w:t>writing</w:t>
      </w:r>
      <w:r w:rsidR="003B24BD" w:rsidRPr="00C70691">
        <w:rPr>
          <w:rFonts w:asciiTheme="minorBidi" w:hAnsiTheme="minorBidi"/>
          <w:color w:val="000000" w:themeColor="text1"/>
        </w:rPr>
        <w:t>s</w:t>
      </w:r>
      <w:r w:rsidR="00026429" w:rsidRPr="00C70691">
        <w:rPr>
          <w:rFonts w:asciiTheme="minorBidi" w:hAnsiTheme="minorBidi"/>
          <w:color w:val="000000" w:themeColor="text1"/>
        </w:rPr>
        <w:t xml:space="preserve"> of</w:t>
      </w:r>
      <w:r w:rsidR="00885D98" w:rsidRPr="00C70691">
        <w:rPr>
          <w:rFonts w:asciiTheme="minorBidi" w:hAnsiTheme="minorBidi"/>
          <w:color w:val="000000" w:themeColor="text1"/>
        </w:rPr>
        <w:t xml:space="preserve"> </w:t>
      </w:r>
      <w:r w:rsidRPr="00C70691">
        <w:rPr>
          <w:rFonts w:asciiTheme="minorBidi" w:hAnsiTheme="minorBidi"/>
          <w:color w:val="000000" w:themeColor="text1"/>
          <w:lang w:val="en-GB"/>
        </w:rPr>
        <w:t>Nāgārjuna (ca 150–250 CE)</w:t>
      </w:r>
      <w:r w:rsidR="00F35AA9" w:rsidRPr="00C70691">
        <w:rPr>
          <w:rFonts w:asciiTheme="minorBidi" w:hAnsiTheme="minorBidi"/>
          <w:color w:val="000000" w:themeColor="text1"/>
          <w:lang w:val="en-GB"/>
        </w:rPr>
        <w:t xml:space="preserve"> and his </w:t>
      </w:r>
      <w:r w:rsidR="002D4B97" w:rsidRPr="00C70691">
        <w:rPr>
          <w:rFonts w:asciiTheme="minorBidi" w:hAnsiTheme="minorBidi"/>
          <w:color w:val="000000" w:themeColor="text1"/>
          <w:lang w:val="en-GB"/>
        </w:rPr>
        <w:t>opus-magnus</w:t>
      </w:r>
      <w:r w:rsidRPr="00C70691">
        <w:rPr>
          <w:rFonts w:asciiTheme="minorBidi" w:hAnsiTheme="minorBidi"/>
          <w:color w:val="000000" w:themeColor="text1"/>
          <w:lang w:val="en-GB"/>
        </w:rPr>
        <w:t xml:space="preserve"> </w:t>
      </w:r>
      <w:r w:rsidR="007B2731" w:rsidRPr="00C70691">
        <w:rPr>
          <w:rFonts w:asciiTheme="minorBidi" w:hAnsiTheme="minorBidi"/>
          <w:color w:val="000000" w:themeColor="text1"/>
          <w:lang w:val="en-GB"/>
        </w:rPr>
        <w:t xml:space="preserve">the </w:t>
      </w:r>
      <w:proofErr w:type="spellStart"/>
      <w:r w:rsidR="002D4B97" w:rsidRPr="00C70691">
        <w:rPr>
          <w:i/>
          <w:iCs/>
          <w:color w:val="000000" w:themeColor="text1"/>
          <w:szCs w:val="16"/>
        </w:rPr>
        <w:t>Mulamadhyamakakarika</w:t>
      </w:r>
      <w:proofErr w:type="spellEnd"/>
      <w:r w:rsidR="002D4B97" w:rsidRPr="00C70691">
        <w:rPr>
          <w:rFonts w:asciiTheme="minorBidi" w:hAnsiTheme="minorBidi"/>
          <w:color w:val="000000" w:themeColor="text1"/>
          <w:lang w:val="en-GB"/>
        </w:rPr>
        <w:t xml:space="preserve"> </w:t>
      </w:r>
      <w:r w:rsidR="009502E2" w:rsidRPr="00C70691">
        <w:rPr>
          <w:rFonts w:asciiTheme="minorBidi" w:hAnsiTheme="minorBidi"/>
          <w:color w:val="000000" w:themeColor="text1"/>
          <w:lang w:val="en-GB"/>
        </w:rPr>
        <w:t xml:space="preserve">that gave rise to </w:t>
      </w:r>
      <w:r w:rsidR="00937038" w:rsidRPr="00C70691">
        <w:rPr>
          <w:rFonts w:asciiTheme="minorBidi" w:hAnsiTheme="minorBidi"/>
          <w:color w:val="000000" w:themeColor="text1"/>
          <w:lang w:val="en-GB"/>
        </w:rPr>
        <w:t xml:space="preserve">a </w:t>
      </w:r>
      <w:r w:rsidRPr="00C70691">
        <w:rPr>
          <w:rFonts w:asciiTheme="minorBidi" w:hAnsiTheme="minorBidi"/>
          <w:color w:val="000000" w:themeColor="text1"/>
          <w:lang w:val="en-GB"/>
        </w:rPr>
        <w:t xml:space="preserve">specific Buddhist tenet system defined as the </w:t>
      </w:r>
      <w:r w:rsidRPr="00C70691">
        <w:rPr>
          <w:rFonts w:asciiTheme="minorBidi" w:hAnsiTheme="minorBidi"/>
          <w:i/>
          <w:iCs/>
          <w:color w:val="000000" w:themeColor="text1"/>
          <w:lang w:val="en-GB"/>
        </w:rPr>
        <w:t>Mādhyamika-Prāsaṅgika</w:t>
      </w:r>
      <w:r w:rsidR="00937038" w:rsidRPr="00C70691">
        <w:rPr>
          <w:rFonts w:asciiTheme="minorBidi" w:hAnsiTheme="minorBidi"/>
          <w:color w:val="000000" w:themeColor="text1"/>
          <w:lang w:val="en-GB"/>
        </w:rPr>
        <w:t>,</w:t>
      </w:r>
      <w:r w:rsidRPr="00C70691">
        <w:rPr>
          <w:rFonts w:asciiTheme="minorBidi" w:hAnsiTheme="minorBidi"/>
          <w:color w:val="000000" w:themeColor="text1"/>
          <w:lang w:val="en-GB"/>
        </w:rPr>
        <w:t xml:space="preserve"> upon which Tibetan Buddhism and </w:t>
      </w:r>
      <w:r w:rsidR="00A66F33" w:rsidRPr="00C70691">
        <w:rPr>
          <w:color w:val="000000" w:themeColor="text1"/>
          <w:lang w:val="en-GB"/>
        </w:rPr>
        <w:t>Vajrayāna</w:t>
      </w:r>
      <w:r w:rsidRPr="00C70691">
        <w:rPr>
          <w:color w:val="000000" w:themeColor="text1"/>
          <w:lang w:val="en-GB"/>
        </w:rPr>
        <w:t xml:space="preserve"> are founded</w:t>
      </w:r>
      <w:r w:rsidRPr="00C70691">
        <w:rPr>
          <w:rFonts w:asciiTheme="minorBidi" w:hAnsiTheme="minorBidi"/>
          <w:color w:val="000000" w:themeColor="text1"/>
          <w:lang w:val="en-GB"/>
        </w:rPr>
        <w:t>.</w:t>
      </w:r>
      <w:r w:rsidRPr="00C70691">
        <w:rPr>
          <w:rStyle w:val="FootnoteReference"/>
          <w:rFonts w:asciiTheme="minorBidi" w:hAnsiTheme="minorBidi"/>
          <w:color w:val="000000" w:themeColor="text1"/>
          <w:lang w:val="en-GB"/>
        </w:rPr>
        <w:footnoteReference w:id="74"/>
      </w:r>
    </w:p>
    <w:p w14:paraId="3E8E731C" w14:textId="617EC1C3" w:rsidR="008172E6" w:rsidRPr="00C70691" w:rsidRDefault="00080B45" w:rsidP="0011763F">
      <w:pPr>
        <w:ind w:firstLine="720"/>
        <w:jc w:val="both"/>
        <w:rPr>
          <w:color w:val="000000" w:themeColor="text1"/>
        </w:rPr>
      </w:pPr>
      <w:r w:rsidRPr="00C70691">
        <w:rPr>
          <w:rFonts w:asciiTheme="minorBidi" w:hAnsiTheme="minorBidi"/>
          <w:color w:val="000000" w:themeColor="text1"/>
          <w:lang w:val="en-GB"/>
        </w:rPr>
        <w:t xml:space="preserve">At the core of </w:t>
      </w:r>
      <w:r w:rsidR="0011763F" w:rsidRPr="00C70691">
        <w:rPr>
          <w:rFonts w:asciiTheme="minorBidi" w:hAnsiTheme="minorBidi"/>
          <w:color w:val="000000" w:themeColor="text1"/>
          <w:lang w:val="en-GB"/>
        </w:rPr>
        <w:t xml:space="preserve">the Śūnyatā teachings </w:t>
      </w:r>
      <w:r w:rsidRPr="00C70691">
        <w:rPr>
          <w:rFonts w:asciiTheme="minorBidi" w:hAnsiTheme="minorBidi"/>
          <w:color w:val="000000" w:themeColor="text1"/>
          <w:lang w:val="en-GB"/>
        </w:rPr>
        <w:t xml:space="preserve">is the </w:t>
      </w:r>
      <w:r w:rsidR="002D7FA1" w:rsidRPr="00C70691">
        <w:rPr>
          <w:rFonts w:asciiTheme="minorBidi" w:hAnsiTheme="minorBidi"/>
          <w:color w:val="000000" w:themeColor="text1"/>
          <w:lang w:val="en-GB"/>
        </w:rPr>
        <w:t>fundamental</w:t>
      </w:r>
      <w:r w:rsidRPr="00C70691">
        <w:rPr>
          <w:rFonts w:asciiTheme="minorBidi" w:hAnsiTheme="minorBidi"/>
          <w:color w:val="000000" w:themeColor="text1"/>
          <w:lang w:val="en-GB"/>
        </w:rPr>
        <w:t xml:space="preserve"> </w:t>
      </w:r>
      <w:r w:rsidR="0011763F" w:rsidRPr="00C70691">
        <w:rPr>
          <w:rFonts w:asciiTheme="minorBidi" w:hAnsiTheme="minorBidi"/>
          <w:color w:val="000000" w:themeColor="text1"/>
          <w:lang w:val="en-GB"/>
        </w:rPr>
        <w:t xml:space="preserve">concept that all </w:t>
      </w:r>
      <w:r w:rsidR="005C5484" w:rsidRPr="00C70691">
        <w:rPr>
          <w:rFonts w:asciiTheme="minorBidi" w:hAnsiTheme="minorBidi"/>
          <w:color w:val="000000" w:themeColor="text1"/>
          <w:lang w:val="en-GB"/>
        </w:rPr>
        <w:t>p</w:t>
      </w:r>
      <w:r w:rsidR="000E5AD5" w:rsidRPr="00C70691">
        <w:rPr>
          <w:rFonts w:asciiTheme="minorBidi" w:hAnsiTheme="minorBidi"/>
          <w:color w:val="000000" w:themeColor="text1"/>
          <w:lang w:val="en-GB"/>
        </w:rPr>
        <w:t xml:space="preserve">hysical </w:t>
      </w:r>
      <w:r w:rsidR="0011763F" w:rsidRPr="00C70691">
        <w:rPr>
          <w:rFonts w:asciiTheme="minorBidi" w:hAnsiTheme="minorBidi"/>
          <w:color w:val="000000" w:themeColor="text1"/>
          <w:lang w:val="en-GB"/>
        </w:rPr>
        <w:t xml:space="preserve">objects, people, souls and </w:t>
      </w:r>
      <w:r w:rsidR="00CA4A60" w:rsidRPr="00C70691">
        <w:rPr>
          <w:rFonts w:asciiTheme="minorBidi" w:hAnsiTheme="minorBidi"/>
          <w:color w:val="000000" w:themeColor="text1"/>
          <w:lang w:val="en-GB"/>
        </w:rPr>
        <w:t>all</w:t>
      </w:r>
      <w:r w:rsidR="002D7FA1" w:rsidRPr="00C70691">
        <w:rPr>
          <w:rFonts w:asciiTheme="minorBidi" w:hAnsiTheme="minorBidi"/>
          <w:color w:val="000000" w:themeColor="text1"/>
          <w:lang w:val="en-GB"/>
        </w:rPr>
        <w:t xml:space="preserve"> </w:t>
      </w:r>
      <w:r w:rsidR="0011763F" w:rsidRPr="00C70691">
        <w:rPr>
          <w:rFonts w:asciiTheme="minorBidi" w:hAnsiTheme="minorBidi"/>
          <w:color w:val="000000" w:themeColor="text1"/>
          <w:lang w:val="en-GB"/>
        </w:rPr>
        <w:t xml:space="preserve">phenomena are in </w:t>
      </w:r>
      <w:r w:rsidR="00CA4A60" w:rsidRPr="00C70691">
        <w:rPr>
          <w:rFonts w:asciiTheme="minorBidi" w:hAnsiTheme="minorBidi"/>
          <w:color w:val="000000" w:themeColor="text1"/>
          <w:lang w:val="en-GB"/>
        </w:rPr>
        <w:t xml:space="preserve">a state of </w:t>
      </w:r>
      <w:r w:rsidR="0011763F" w:rsidRPr="00C70691">
        <w:rPr>
          <w:rFonts w:asciiTheme="minorBidi" w:hAnsiTheme="minorBidi"/>
          <w:color w:val="000000" w:themeColor="text1"/>
          <w:lang w:val="en-GB"/>
        </w:rPr>
        <w:t>constant flux</w:t>
      </w:r>
      <w:r w:rsidR="00CA4A60" w:rsidRPr="00C70691">
        <w:rPr>
          <w:rFonts w:asciiTheme="minorBidi" w:hAnsiTheme="minorBidi"/>
          <w:color w:val="000000" w:themeColor="text1"/>
          <w:lang w:val="en-GB"/>
        </w:rPr>
        <w:t xml:space="preserve">. </w:t>
      </w:r>
      <w:r w:rsidR="00CB1E4E" w:rsidRPr="00C70691">
        <w:rPr>
          <w:rFonts w:asciiTheme="minorBidi" w:hAnsiTheme="minorBidi"/>
          <w:color w:val="000000" w:themeColor="text1"/>
          <w:lang w:val="en-GB"/>
        </w:rPr>
        <w:t>Thus,</w:t>
      </w:r>
      <w:r w:rsidR="00620347" w:rsidRPr="00C70691">
        <w:rPr>
          <w:rFonts w:asciiTheme="minorBidi" w:hAnsiTheme="minorBidi"/>
          <w:color w:val="000000" w:themeColor="text1"/>
          <w:lang w:val="en-GB"/>
        </w:rPr>
        <w:t xml:space="preserve"> the</w:t>
      </w:r>
      <w:r w:rsidR="00CA4A60" w:rsidRPr="00C70691">
        <w:rPr>
          <w:rFonts w:asciiTheme="minorBidi" w:hAnsiTheme="minorBidi"/>
          <w:color w:val="000000" w:themeColor="text1"/>
          <w:lang w:val="en-GB"/>
        </w:rPr>
        <w:t xml:space="preserve"> notion of </w:t>
      </w:r>
      <w:r w:rsidR="004534C6" w:rsidRPr="00C70691">
        <w:rPr>
          <w:rFonts w:asciiTheme="minorBidi" w:hAnsiTheme="minorBidi"/>
          <w:color w:val="000000" w:themeColor="text1"/>
          <w:lang w:val="en-GB"/>
        </w:rPr>
        <w:t xml:space="preserve">any form </w:t>
      </w:r>
      <w:r w:rsidR="00CA4A60" w:rsidRPr="00C70691">
        <w:rPr>
          <w:rFonts w:asciiTheme="minorBidi" w:hAnsiTheme="minorBidi"/>
          <w:color w:val="000000" w:themeColor="text1"/>
          <w:lang w:val="en-GB"/>
        </w:rPr>
        <w:t xml:space="preserve">of permanency </w:t>
      </w:r>
      <w:r w:rsidR="004534C6" w:rsidRPr="00C70691">
        <w:rPr>
          <w:rFonts w:asciiTheme="minorBidi" w:hAnsiTheme="minorBidi"/>
          <w:color w:val="000000" w:themeColor="text1"/>
          <w:lang w:val="en-GB"/>
        </w:rPr>
        <w:t>is totally negated</w:t>
      </w:r>
      <w:r w:rsidR="002F1D56" w:rsidRPr="00C70691">
        <w:rPr>
          <w:rFonts w:asciiTheme="minorBidi" w:hAnsiTheme="minorBidi"/>
          <w:color w:val="000000" w:themeColor="text1"/>
          <w:lang w:val="en-GB"/>
        </w:rPr>
        <w:t xml:space="preserve"> so that </w:t>
      </w:r>
      <w:r w:rsidR="000024FB" w:rsidRPr="00C70691">
        <w:rPr>
          <w:rFonts w:asciiTheme="minorBidi" w:hAnsiTheme="minorBidi"/>
          <w:color w:val="000000" w:themeColor="text1"/>
          <w:lang w:val="en-GB"/>
        </w:rPr>
        <w:t>at any</w:t>
      </w:r>
      <w:r w:rsidR="006438E1" w:rsidRPr="00C70691">
        <w:rPr>
          <w:rFonts w:asciiTheme="minorBidi" w:hAnsiTheme="minorBidi"/>
          <w:color w:val="000000" w:themeColor="text1"/>
          <w:lang w:val="en-GB"/>
        </w:rPr>
        <w:t xml:space="preserve"> temporal instan</w:t>
      </w:r>
      <w:r w:rsidR="000024FB" w:rsidRPr="00C70691">
        <w:rPr>
          <w:rFonts w:asciiTheme="minorBidi" w:hAnsiTheme="minorBidi"/>
          <w:color w:val="000000" w:themeColor="text1"/>
          <w:lang w:val="en-GB"/>
        </w:rPr>
        <w:t>t</w:t>
      </w:r>
      <w:r w:rsidR="002F1D56" w:rsidRPr="00C70691">
        <w:rPr>
          <w:rFonts w:asciiTheme="minorBidi" w:hAnsiTheme="minorBidi"/>
          <w:color w:val="000000" w:themeColor="text1"/>
          <w:lang w:val="en-GB"/>
        </w:rPr>
        <w:t>,</w:t>
      </w:r>
      <w:r w:rsidR="00115BA7" w:rsidRPr="00C70691">
        <w:rPr>
          <w:rFonts w:asciiTheme="minorBidi" w:hAnsiTheme="minorBidi"/>
          <w:color w:val="000000" w:themeColor="text1"/>
          <w:lang w:val="en-GB"/>
        </w:rPr>
        <w:t xml:space="preserve"> any state</w:t>
      </w:r>
      <w:r w:rsidR="006438E1" w:rsidRPr="00C70691">
        <w:rPr>
          <w:rFonts w:asciiTheme="minorBidi" w:hAnsiTheme="minorBidi"/>
          <w:color w:val="000000" w:themeColor="text1"/>
          <w:lang w:val="en-GB"/>
        </w:rPr>
        <w:t xml:space="preserve"> i</w:t>
      </w:r>
      <w:r w:rsidR="00A96318" w:rsidRPr="00C70691">
        <w:rPr>
          <w:rFonts w:asciiTheme="minorBidi" w:hAnsiTheme="minorBidi"/>
          <w:color w:val="000000" w:themeColor="text1"/>
          <w:lang w:val="en-GB"/>
        </w:rPr>
        <w:t xml:space="preserve">s </w:t>
      </w:r>
      <w:r w:rsidR="0011763F" w:rsidRPr="00C70691">
        <w:rPr>
          <w:rFonts w:asciiTheme="minorBidi" w:hAnsiTheme="minorBidi"/>
          <w:color w:val="000000" w:themeColor="text1"/>
          <w:lang w:val="en-GB"/>
        </w:rPr>
        <w:t xml:space="preserve">purely dependent upon preceding conditions, interaction and </w:t>
      </w:r>
      <w:r w:rsidR="0039138F" w:rsidRPr="00C70691">
        <w:rPr>
          <w:rFonts w:asciiTheme="minorBidi" w:hAnsiTheme="minorBidi"/>
          <w:color w:val="000000" w:themeColor="text1"/>
          <w:lang w:val="en-GB"/>
        </w:rPr>
        <w:t>interdependences,</w:t>
      </w:r>
      <w:r w:rsidR="002F1D56" w:rsidRPr="00C70691">
        <w:rPr>
          <w:rFonts w:asciiTheme="minorBidi" w:hAnsiTheme="minorBidi"/>
          <w:color w:val="000000" w:themeColor="text1"/>
          <w:lang w:val="en-GB"/>
        </w:rPr>
        <w:t xml:space="preserve"> </w:t>
      </w:r>
      <w:r w:rsidR="004729E6" w:rsidRPr="00C70691">
        <w:rPr>
          <w:rFonts w:asciiTheme="minorBidi" w:hAnsiTheme="minorBidi"/>
          <w:color w:val="000000" w:themeColor="text1"/>
          <w:lang w:val="en-GB"/>
        </w:rPr>
        <w:t>as</w:t>
      </w:r>
      <w:r w:rsidR="002F1D56" w:rsidRPr="00C70691">
        <w:rPr>
          <w:rFonts w:asciiTheme="minorBidi" w:hAnsiTheme="minorBidi"/>
          <w:color w:val="000000" w:themeColor="text1"/>
          <w:lang w:val="en-GB"/>
        </w:rPr>
        <w:t xml:space="preserve"> is the next, </w:t>
      </w:r>
      <w:r w:rsidR="003D746F" w:rsidRPr="00C70691">
        <w:rPr>
          <w:rFonts w:asciiTheme="minorBidi" w:hAnsiTheme="minorBidi"/>
          <w:color w:val="000000" w:themeColor="text1"/>
          <w:lang w:val="en-GB"/>
        </w:rPr>
        <w:t>ad infinitum.</w:t>
      </w:r>
      <w:r w:rsidR="00774171" w:rsidRPr="00C70691">
        <w:rPr>
          <w:rFonts w:asciiTheme="minorBidi" w:hAnsiTheme="minorBidi"/>
          <w:color w:val="000000" w:themeColor="text1"/>
          <w:lang w:val="en-GB"/>
        </w:rPr>
        <w:t xml:space="preserve"> </w:t>
      </w:r>
      <w:r w:rsidR="00925FF3" w:rsidRPr="00C70691">
        <w:rPr>
          <w:rFonts w:asciiTheme="minorBidi" w:hAnsiTheme="minorBidi"/>
          <w:color w:val="000000" w:themeColor="text1"/>
          <w:lang w:val="en-GB"/>
        </w:rPr>
        <w:t>Consequently,</w:t>
      </w:r>
      <w:r w:rsidR="001D59DD" w:rsidRPr="00C70691">
        <w:rPr>
          <w:rFonts w:asciiTheme="minorBidi" w:hAnsiTheme="minorBidi"/>
          <w:color w:val="000000" w:themeColor="text1"/>
          <w:lang w:val="en-GB"/>
        </w:rPr>
        <w:t xml:space="preserve"> </w:t>
      </w:r>
      <w:r w:rsidR="00896F13" w:rsidRPr="00C70691">
        <w:rPr>
          <w:rFonts w:asciiTheme="minorBidi" w:hAnsiTheme="minorBidi"/>
          <w:color w:val="000000" w:themeColor="text1"/>
          <w:lang w:val="en-GB"/>
        </w:rPr>
        <w:t xml:space="preserve">the </w:t>
      </w:r>
      <w:r w:rsidR="00774171" w:rsidRPr="00C70691">
        <w:rPr>
          <w:rFonts w:asciiTheme="minorBidi" w:hAnsiTheme="minorBidi"/>
          <w:color w:val="000000" w:themeColor="text1"/>
          <w:lang w:val="en-GB"/>
        </w:rPr>
        <w:t>term</w:t>
      </w:r>
      <w:r w:rsidR="001D59DD" w:rsidRPr="00C70691">
        <w:rPr>
          <w:rFonts w:asciiTheme="minorBidi" w:hAnsiTheme="minorBidi"/>
          <w:color w:val="000000" w:themeColor="text1"/>
          <w:lang w:val="en-GB"/>
        </w:rPr>
        <w:t>s</w:t>
      </w:r>
      <w:r w:rsidR="008172E6" w:rsidRPr="00C70691">
        <w:rPr>
          <w:rFonts w:asciiTheme="minorBidi" w:hAnsiTheme="minorBidi"/>
          <w:color w:val="000000" w:themeColor="text1"/>
          <w:lang w:val="en-GB"/>
        </w:rPr>
        <w:t xml:space="preserve"> </w:t>
      </w:r>
      <w:r w:rsidR="00774171" w:rsidRPr="00C70691">
        <w:rPr>
          <w:color w:val="000000" w:themeColor="text1"/>
        </w:rPr>
        <w:t>“Dependent Arising”</w:t>
      </w:r>
      <w:r w:rsidR="001D59DD" w:rsidRPr="00C70691">
        <w:rPr>
          <w:color w:val="000000" w:themeColor="text1"/>
        </w:rPr>
        <w:t xml:space="preserve"> or </w:t>
      </w:r>
      <w:r w:rsidR="000E5AD5" w:rsidRPr="00C70691">
        <w:rPr>
          <w:rFonts w:asciiTheme="minorBidi" w:hAnsiTheme="minorBidi"/>
          <w:color w:val="000000" w:themeColor="text1"/>
          <w:lang w:val="en-GB"/>
        </w:rPr>
        <w:t>“</w:t>
      </w:r>
      <w:r w:rsidR="003E3768" w:rsidRPr="00C70691">
        <w:rPr>
          <w:color w:val="000000" w:themeColor="text1"/>
        </w:rPr>
        <w:t>Dependent Origination</w:t>
      </w:r>
      <w:r w:rsidR="000E5AD5" w:rsidRPr="00C70691">
        <w:rPr>
          <w:color w:val="000000" w:themeColor="text1"/>
        </w:rPr>
        <w:t>”</w:t>
      </w:r>
      <w:r w:rsidR="00896F13" w:rsidRPr="00C70691">
        <w:rPr>
          <w:color w:val="000000" w:themeColor="text1"/>
        </w:rPr>
        <w:t xml:space="preserve"> are used.</w:t>
      </w:r>
    </w:p>
    <w:p w14:paraId="31306AE9" w14:textId="6DFFC770" w:rsidR="0011763F" w:rsidRPr="00C70691" w:rsidRDefault="0011763F" w:rsidP="0011763F">
      <w:pPr>
        <w:ind w:firstLine="720"/>
        <w:jc w:val="both"/>
        <w:rPr>
          <w:rFonts w:asciiTheme="minorBidi" w:hAnsiTheme="minorBidi"/>
          <w:color w:val="000000" w:themeColor="text1"/>
          <w:lang w:val="en-GB"/>
        </w:rPr>
      </w:pPr>
      <w:r w:rsidRPr="00C70691">
        <w:rPr>
          <w:color w:val="000000" w:themeColor="text1"/>
        </w:rPr>
        <w:t xml:space="preserve">The </w:t>
      </w:r>
      <w:r w:rsidR="002D1323" w:rsidRPr="00C70691">
        <w:rPr>
          <w:color w:val="000000" w:themeColor="text1"/>
        </w:rPr>
        <w:t>logical progression of this</w:t>
      </w:r>
      <w:r w:rsidR="00613639" w:rsidRPr="00C70691">
        <w:rPr>
          <w:color w:val="000000" w:themeColor="text1"/>
        </w:rPr>
        <w:t xml:space="preserve"> idea</w:t>
      </w:r>
      <w:r w:rsidR="002D1323" w:rsidRPr="00C70691">
        <w:rPr>
          <w:color w:val="000000" w:themeColor="text1"/>
        </w:rPr>
        <w:t xml:space="preserve">, and </w:t>
      </w:r>
      <w:r w:rsidR="0087005D" w:rsidRPr="00C70691">
        <w:rPr>
          <w:color w:val="000000" w:themeColor="text1"/>
        </w:rPr>
        <w:t>of</w:t>
      </w:r>
      <w:r w:rsidR="002D1323" w:rsidRPr="00C70691">
        <w:rPr>
          <w:color w:val="000000" w:themeColor="text1"/>
        </w:rPr>
        <w:t xml:space="preserve"> </w:t>
      </w:r>
      <w:r w:rsidR="006F0141" w:rsidRPr="00C70691">
        <w:rPr>
          <w:color w:val="000000" w:themeColor="text1"/>
        </w:rPr>
        <w:t xml:space="preserve">eschatological </w:t>
      </w:r>
      <w:r w:rsidRPr="00C70691">
        <w:rPr>
          <w:color w:val="000000" w:themeColor="text1"/>
        </w:rPr>
        <w:t>significance</w:t>
      </w:r>
      <w:r w:rsidR="002D1323" w:rsidRPr="00C70691">
        <w:rPr>
          <w:color w:val="000000" w:themeColor="text1"/>
        </w:rPr>
        <w:t xml:space="preserve">, </w:t>
      </w:r>
      <w:r w:rsidRPr="00C70691">
        <w:rPr>
          <w:color w:val="000000" w:themeColor="text1"/>
        </w:rPr>
        <w:t xml:space="preserve">is the </w:t>
      </w:r>
      <w:r w:rsidR="0087005D" w:rsidRPr="00C70691">
        <w:rPr>
          <w:rFonts w:asciiTheme="minorBidi" w:hAnsiTheme="minorBidi"/>
          <w:color w:val="000000" w:themeColor="text1"/>
          <w:lang w:val="en-GB"/>
        </w:rPr>
        <w:t>exclusion</w:t>
      </w:r>
      <w:r w:rsidRPr="00C70691">
        <w:rPr>
          <w:rFonts w:asciiTheme="minorBidi" w:hAnsiTheme="minorBidi"/>
          <w:color w:val="000000" w:themeColor="text1"/>
          <w:lang w:val="en-GB"/>
        </w:rPr>
        <w:t xml:space="preserve"> of</w:t>
      </w:r>
      <w:r w:rsidR="00D83E71" w:rsidRPr="00C70691">
        <w:rPr>
          <w:rFonts w:asciiTheme="minorBidi" w:hAnsiTheme="minorBidi"/>
          <w:color w:val="000000" w:themeColor="text1"/>
          <w:lang w:val="en-GB"/>
        </w:rPr>
        <w:t xml:space="preserve"> </w:t>
      </w:r>
      <w:r w:rsidR="0034462E" w:rsidRPr="00C70691">
        <w:rPr>
          <w:rFonts w:asciiTheme="minorBidi" w:hAnsiTheme="minorBidi"/>
          <w:color w:val="000000" w:themeColor="text1"/>
          <w:lang w:val="en-GB"/>
        </w:rPr>
        <w:t xml:space="preserve">any </w:t>
      </w:r>
      <w:r w:rsidR="006E1D2A" w:rsidRPr="00C70691">
        <w:rPr>
          <w:rFonts w:asciiTheme="minorBidi" w:hAnsiTheme="minorBidi"/>
          <w:color w:val="000000" w:themeColor="text1"/>
          <w:lang w:val="en-GB"/>
        </w:rPr>
        <w:t xml:space="preserve">form </w:t>
      </w:r>
      <w:r w:rsidR="002F516B" w:rsidRPr="00C70691">
        <w:rPr>
          <w:rFonts w:asciiTheme="minorBidi" w:hAnsiTheme="minorBidi"/>
          <w:color w:val="000000" w:themeColor="text1"/>
          <w:lang w:val="en-GB"/>
        </w:rPr>
        <w:t xml:space="preserve">of </w:t>
      </w:r>
      <w:r w:rsidR="00EE3DED" w:rsidRPr="00C70691">
        <w:rPr>
          <w:rFonts w:asciiTheme="minorBidi" w:hAnsiTheme="minorBidi"/>
          <w:color w:val="000000" w:themeColor="text1"/>
          <w:lang w:val="en-GB"/>
        </w:rPr>
        <w:t xml:space="preserve">interaction </w:t>
      </w:r>
      <w:r w:rsidR="00A45F22" w:rsidRPr="00C70691">
        <w:rPr>
          <w:rFonts w:asciiTheme="minorBidi" w:hAnsiTheme="minorBidi"/>
          <w:color w:val="000000" w:themeColor="text1"/>
          <w:lang w:val="en-GB"/>
        </w:rPr>
        <w:t xml:space="preserve">or controlling influence </w:t>
      </w:r>
      <w:r w:rsidR="00EE3DED" w:rsidRPr="00C70691">
        <w:rPr>
          <w:rFonts w:asciiTheme="minorBidi" w:hAnsiTheme="minorBidi"/>
          <w:color w:val="000000" w:themeColor="text1"/>
          <w:lang w:val="en-GB"/>
        </w:rPr>
        <w:t>from an</w:t>
      </w:r>
      <w:r w:rsidR="006E1D2A" w:rsidRPr="00C70691">
        <w:rPr>
          <w:rFonts w:asciiTheme="minorBidi" w:hAnsiTheme="minorBidi"/>
          <w:color w:val="000000" w:themeColor="text1"/>
          <w:lang w:val="en-GB"/>
        </w:rPr>
        <w:t xml:space="preserve"> </w:t>
      </w:r>
      <w:r w:rsidR="00E2434F" w:rsidRPr="00C70691">
        <w:rPr>
          <w:rFonts w:asciiTheme="minorBidi" w:hAnsiTheme="minorBidi"/>
          <w:color w:val="000000" w:themeColor="text1"/>
          <w:lang w:val="en-GB"/>
        </w:rPr>
        <w:t>external agent</w:t>
      </w:r>
      <w:r w:rsidR="00C10649" w:rsidRPr="00C70691">
        <w:rPr>
          <w:rFonts w:asciiTheme="minorBidi" w:hAnsiTheme="minorBidi"/>
          <w:color w:val="000000" w:themeColor="text1"/>
          <w:lang w:val="en-GB"/>
        </w:rPr>
        <w:t xml:space="preserve">; </w:t>
      </w:r>
      <w:r w:rsidR="002F516B" w:rsidRPr="00C70691">
        <w:rPr>
          <w:rFonts w:asciiTheme="minorBidi" w:hAnsiTheme="minorBidi"/>
          <w:color w:val="000000" w:themeColor="text1"/>
          <w:lang w:val="en-GB"/>
        </w:rPr>
        <w:t xml:space="preserve">the universe is a </w:t>
      </w:r>
      <w:r w:rsidRPr="00C70691">
        <w:rPr>
          <w:rFonts w:asciiTheme="minorBidi" w:hAnsiTheme="minorBidi"/>
          <w:color w:val="000000" w:themeColor="text1"/>
          <w:lang w:val="en-GB"/>
        </w:rPr>
        <w:t>closed-loop system</w:t>
      </w:r>
      <w:r w:rsidR="00A45F22" w:rsidRPr="00C70691">
        <w:rPr>
          <w:rFonts w:asciiTheme="minorBidi" w:hAnsiTheme="minorBidi"/>
          <w:color w:val="000000" w:themeColor="text1"/>
          <w:lang w:val="en-GB"/>
        </w:rPr>
        <w:t xml:space="preserve">. </w:t>
      </w:r>
      <w:r w:rsidRPr="00C70691">
        <w:rPr>
          <w:rFonts w:asciiTheme="minorBidi" w:hAnsiTheme="minorBidi"/>
          <w:color w:val="000000" w:themeColor="text1"/>
          <w:lang w:val="en-GB"/>
        </w:rPr>
        <w:t>The fourteenth Dalai Lama, Tenzin Gyatso, explains thus:</w:t>
      </w:r>
    </w:p>
    <w:p w14:paraId="1C7E5586" w14:textId="77777777" w:rsidR="00ED6793" w:rsidRPr="00C70691" w:rsidRDefault="0011763F" w:rsidP="00ED6793">
      <w:pPr>
        <w:pStyle w:val="Quote"/>
        <w:jc w:val="both"/>
        <w:rPr>
          <w:iCs w:val="0"/>
          <w:color w:val="000000" w:themeColor="text1"/>
          <w:lang w:val="en-GB" w:eastAsia="en-US"/>
        </w:rPr>
      </w:pPr>
      <w:r w:rsidRPr="00C70691">
        <w:rPr>
          <w:iCs w:val="0"/>
          <w:color w:val="000000" w:themeColor="text1"/>
          <w:lang w:val="en-GB" w:eastAsia="en-US"/>
        </w:rPr>
        <w:t xml:space="preserve">This principle means that all conditioned things and events in the universe come into being only </w:t>
      </w:r>
      <w:proofErr w:type="gramStart"/>
      <w:r w:rsidRPr="00C70691">
        <w:rPr>
          <w:iCs w:val="0"/>
          <w:color w:val="000000" w:themeColor="text1"/>
          <w:lang w:val="en-GB" w:eastAsia="en-US"/>
        </w:rPr>
        <w:t>as a result of</w:t>
      </w:r>
      <w:proofErr w:type="gramEnd"/>
      <w:r w:rsidRPr="00C70691">
        <w:rPr>
          <w:iCs w:val="0"/>
          <w:color w:val="000000" w:themeColor="text1"/>
          <w:lang w:val="en-GB" w:eastAsia="en-US"/>
        </w:rPr>
        <w:t xml:space="preserve"> the interaction of various causes and conditions. This is significant because it precludes two possibilities. One is</w:t>
      </w:r>
      <w:r w:rsidR="003B3E5B" w:rsidRPr="00C70691">
        <w:rPr>
          <w:iCs w:val="0"/>
          <w:color w:val="000000" w:themeColor="text1"/>
          <w:lang w:val="en-GB" w:eastAsia="en-US"/>
        </w:rPr>
        <w:t xml:space="preserve"> </w:t>
      </w:r>
      <w:r w:rsidRPr="00C70691">
        <w:rPr>
          <w:iCs w:val="0"/>
          <w:color w:val="000000" w:themeColor="text1"/>
          <w:lang w:val="en-GB" w:eastAsia="en-US"/>
        </w:rPr>
        <w:t>the possibility that things can arise from nowhere, with no causes and conditions, and the second is that things can arise on account of a transcendent designer or creator.</w:t>
      </w:r>
      <w:r w:rsidRPr="00C70691">
        <w:rPr>
          <w:rStyle w:val="FootnoteReference"/>
          <w:iCs w:val="0"/>
          <w:color w:val="000000" w:themeColor="text1"/>
          <w:lang w:val="en-GB" w:eastAsia="en-US"/>
        </w:rPr>
        <w:footnoteReference w:id="75"/>
      </w:r>
    </w:p>
    <w:p w14:paraId="42BFCEFE" w14:textId="77777777" w:rsidR="00ED6793" w:rsidRPr="00C70691" w:rsidRDefault="00ED6793" w:rsidP="00ED6793">
      <w:pPr>
        <w:pStyle w:val="Quote"/>
        <w:jc w:val="both"/>
        <w:rPr>
          <w:iCs w:val="0"/>
          <w:color w:val="000000" w:themeColor="text1"/>
          <w:lang w:val="en-GB" w:eastAsia="en-US"/>
        </w:rPr>
      </w:pPr>
    </w:p>
    <w:p w14:paraId="7D0AFEA4" w14:textId="0BE5FC7A" w:rsidR="001B6D26" w:rsidRPr="00C70691" w:rsidRDefault="001E5A00" w:rsidP="00ED6793">
      <w:pPr>
        <w:jc w:val="both"/>
        <w:rPr>
          <w:color w:val="000000" w:themeColor="text1"/>
        </w:rPr>
      </w:pPr>
      <w:r w:rsidRPr="00C70691">
        <w:rPr>
          <w:color w:val="000000" w:themeColor="text1"/>
        </w:rPr>
        <w:t>Another significan</w:t>
      </w:r>
      <w:r w:rsidR="00606F99" w:rsidRPr="00C70691">
        <w:rPr>
          <w:color w:val="000000" w:themeColor="text1"/>
        </w:rPr>
        <w:t xml:space="preserve">t </w:t>
      </w:r>
      <w:r w:rsidR="00836BBB" w:rsidRPr="00C70691">
        <w:rPr>
          <w:color w:val="000000" w:themeColor="text1"/>
        </w:rPr>
        <w:t>view</w:t>
      </w:r>
      <w:r w:rsidR="007B4881" w:rsidRPr="00C70691">
        <w:rPr>
          <w:color w:val="000000" w:themeColor="text1"/>
        </w:rPr>
        <w:t xml:space="preserve"> </w:t>
      </w:r>
      <w:r w:rsidR="00606F99" w:rsidRPr="00C70691">
        <w:rPr>
          <w:color w:val="000000" w:themeColor="text1"/>
        </w:rPr>
        <w:t>coming out of the</w:t>
      </w:r>
      <w:r w:rsidRPr="00C70691">
        <w:rPr>
          <w:color w:val="000000" w:themeColor="text1"/>
        </w:rPr>
        <w:t xml:space="preserve"> </w:t>
      </w:r>
      <w:r w:rsidR="009044CA" w:rsidRPr="00C70691">
        <w:rPr>
          <w:color w:val="000000" w:themeColor="text1"/>
        </w:rPr>
        <w:t xml:space="preserve">Śūnyatā </w:t>
      </w:r>
      <w:r w:rsidR="00EF4037" w:rsidRPr="00C70691">
        <w:rPr>
          <w:color w:val="000000" w:themeColor="text1"/>
        </w:rPr>
        <w:t>t</w:t>
      </w:r>
      <w:r w:rsidR="00BA3C23" w:rsidRPr="00C70691">
        <w:rPr>
          <w:color w:val="000000" w:themeColor="text1"/>
        </w:rPr>
        <w:t>e</w:t>
      </w:r>
      <w:r w:rsidR="00EF4037" w:rsidRPr="00C70691">
        <w:rPr>
          <w:color w:val="000000" w:themeColor="text1"/>
        </w:rPr>
        <w:t>a</w:t>
      </w:r>
      <w:r w:rsidR="00BA3C23" w:rsidRPr="00C70691">
        <w:rPr>
          <w:color w:val="000000" w:themeColor="text1"/>
        </w:rPr>
        <w:t>chings is</w:t>
      </w:r>
      <w:r w:rsidR="001360B8" w:rsidRPr="00C70691">
        <w:rPr>
          <w:color w:val="000000" w:themeColor="text1"/>
        </w:rPr>
        <w:t xml:space="preserve"> </w:t>
      </w:r>
      <w:r w:rsidR="00836BBB" w:rsidRPr="00C70691">
        <w:rPr>
          <w:color w:val="000000" w:themeColor="text1"/>
        </w:rPr>
        <w:t xml:space="preserve">the negation of </w:t>
      </w:r>
      <w:r w:rsidR="001360B8" w:rsidRPr="00C70691">
        <w:rPr>
          <w:color w:val="000000" w:themeColor="text1"/>
        </w:rPr>
        <w:t xml:space="preserve">subject and object </w:t>
      </w:r>
      <w:r w:rsidR="00005A53" w:rsidRPr="00C70691">
        <w:rPr>
          <w:color w:val="000000" w:themeColor="text1"/>
        </w:rPr>
        <w:t>duality</w:t>
      </w:r>
      <w:r w:rsidR="00E04AD8" w:rsidRPr="00C70691">
        <w:rPr>
          <w:color w:val="000000" w:themeColor="text1"/>
        </w:rPr>
        <w:t xml:space="preserve">; </w:t>
      </w:r>
      <w:r w:rsidR="00005A53" w:rsidRPr="00C70691">
        <w:rPr>
          <w:color w:val="000000" w:themeColor="text1"/>
        </w:rPr>
        <w:t xml:space="preserve">there cannot be </w:t>
      </w:r>
      <w:r w:rsidR="001360B8" w:rsidRPr="00C70691">
        <w:rPr>
          <w:color w:val="000000" w:themeColor="text1"/>
        </w:rPr>
        <w:t>an “in here” versus an “out there”</w:t>
      </w:r>
      <w:r w:rsidR="00E04AD8" w:rsidRPr="00C70691">
        <w:rPr>
          <w:color w:val="000000" w:themeColor="text1"/>
        </w:rPr>
        <w:t xml:space="preserve"> due to</w:t>
      </w:r>
      <w:r w:rsidR="00E80657" w:rsidRPr="00C70691">
        <w:rPr>
          <w:color w:val="000000" w:themeColor="text1"/>
        </w:rPr>
        <w:t xml:space="preserve"> </w:t>
      </w:r>
      <w:r w:rsidR="00D47416" w:rsidRPr="00C70691">
        <w:rPr>
          <w:color w:val="000000" w:themeColor="text1"/>
        </w:rPr>
        <w:t xml:space="preserve">the constant stream of </w:t>
      </w:r>
      <w:r w:rsidR="00984609" w:rsidRPr="00C70691">
        <w:rPr>
          <w:color w:val="000000" w:themeColor="text1"/>
        </w:rPr>
        <w:t>causal</w:t>
      </w:r>
      <w:r w:rsidR="00D47416" w:rsidRPr="00C70691">
        <w:rPr>
          <w:color w:val="000000" w:themeColor="text1"/>
        </w:rPr>
        <w:t xml:space="preserve"> </w:t>
      </w:r>
      <w:r w:rsidR="001360B8" w:rsidRPr="00C70691">
        <w:rPr>
          <w:color w:val="000000" w:themeColor="text1"/>
        </w:rPr>
        <w:t>interdependence</w:t>
      </w:r>
      <w:r w:rsidR="00385527" w:rsidRPr="00C70691">
        <w:rPr>
          <w:color w:val="000000" w:themeColor="text1"/>
        </w:rPr>
        <w:t>;</w:t>
      </w:r>
      <w:r w:rsidR="00E80657" w:rsidRPr="00C70691">
        <w:rPr>
          <w:color w:val="000000" w:themeColor="text1"/>
        </w:rPr>
        <w:t xml:space="preserve"> </w:t>
      </w:r>
      <w:r w:rsidR="00810B8B" w:rsidRPr="00C70691">
        <w:rPr>
          <w:color w:val="000000" w:themeColor="text1"/>
        </w:rPr>
        <w:t>the whole of reality is inter</w:t>
      </w:r>
      <w:r w:rsidR="00E80657" w:rsidRPr="00C70691">
        <w:rPr>
          <w:color w:val="000000" w:themeColor="text1"/>
        </w:rPr>
        <w:t>connected</w:t>
      </w:r>
      <w:r w:rsidR="00D47416" w:rsidRPr="00C70691">
        <w:rPr>
          <w:color w:val="000000" w:themeColor="text1"/>
        </w:rPr>
        <w:t xml:space="preserve">. This idea is foundational when </w:t>
      </w:r>
      <w:r w:rsidR="007B5BA9" w:rsidRPr="00C70691">
        <w:rPr>
          <w:color w:val="000000" w:themeColor="text1"/>
        </w:rPr>
        <w:t xml:space="preserve">one </w:t>
      </w:r>
      <w:r w:rsidR="00D47416" w:rsidRPr="00C70691">
        <w:rPr>
          <w:color w:val="000000" w:themeColor="text1"/>
        </w:rPr>
        <w:t>consider</w:t>
      </w:r>
      <w:r w:rsidR="007B5BA9" w:rsidRPr="00C70691">
        <w:rPr>
          <w:color w:val="000000" w:themeColor="text1"/>
        </w:rPr>
        <w:t>s</w:t>
      </w:r>
      <w:r w:rsidR="00D47416" w:rsidRPr="00C70691">
        <w:rPr>
          <w:color w:val="000000" w:themeColor="text1"/>
        </w:rPr>
        <w:t xml:space="preserve"> the </w:t>
      </w:r>
      <w:r w:rsidR="00A9329B" w:rsidRPr="00C70691">
        <w:rPr>
          <w:color w:val="000000" w:themeColor="text1"/>
        </w:rPr>
        <w:t>e</w:t>
      </w:r>
      <w:r w:rsidR="007B37A1" w:rsidRPr="00C70691">
        <w:rPr>
          <w:color w:val="000000" w:themeColor="text1"/>
        </w:rPr>
        <w:t>xistence</w:t>
      </w:r>
      <w:r w:rsidR="00D47416" w:rsidRPr="00C70691">
        <w:rPr>
          <w:color w:val="000000" w:themeColor="text1"/>
        </w:rPr>
        <w:t xml:space="preserve"> of a “spiritual universe” within Mahāyāna</w:t>
      </w:r>
      <w:r w:rsidR="009A363E" w:rsidRPr="00C70691">
        <w:rPr>
          <w:color w:val="000000" w:themeColor="text1"/>
        </w:rPr>
        <w:t xml:space="preserve"> and </w:t>
      </w:r>
      <w:r w:rsidR="00A66F33" w:rsidRPr="00C70691">
        <w:rPr>
          <w:color w:val="000000" w:themeColor="text1"/>
        </w:rPr>
        <w:t>Vajrayāna</w:t>
      </w:r>
      <w:r w:rsidR="00D47416" w:rsidRPr="00C70691">
        <w:rPr>
          <w:color w:val="000000" w:themeColor="text1"/>
        </w:rPr>
        <w:t xml:space="preserve"> thought. As nothing can arise independently outside of what already exists, there cannot be </w:t>
      </w:r>
      <w:r w:rsidR="00D47416" w:rsidRPr="00C70691">
        <w:rPr>
          <w:color w:val="000000" w:themeColor="text1"/>
        </w:rPr>
        <w:lastRenderedPageBreak/>
        <w:t xml:space="preserve">any transcendental or separate form of heaven or hell, </w:t>
      </w:r>
      <w:r w:rsidR="00376C1F" w:rsidRPr="00C70691">
        <w:rPr>
          <w:color w:val="000000" w:themeColor="text1"/>
        </w:rPr>
        <w:t>hence</w:t>
      </w:r>
      <w:r w:rsidR="00DB5275" w:rsidRPr="00C70691">
        <w:rPr>
          <w:color w:val="000000" w:themeColor="text1"/>
        </w:rPr>
        <w:t xml:space="preserve"> </w:t>
      </w:r>
      <w:r w:rsidR="00D47416" w:rsidRPr="00C70691">
        <w:rPr>
          <w:color w:val="000000" w:themeColor="text1"/>
        </w:rPr>
        <w:t>all beings</w:t>
      </w:r>
      <w:r w:rsidR="00376C1F" w:rsidRPr="00C70691">
        <w:rPr>
          <w:color w:val="000000" w:themeColor="text1"/>
        </w:rPr>
        <w:t>, enlightened or not,</w:t>
      </w:r>
      <w:r w:rsidR="00D47416" w:rsidRPr="00C70691">
        <w:rPr>
          <w:color w:val="000000" w:themeColor="text1"/>
        </w:rPr>
        <w:t xml:space="preserve"> must continue to exist within the physical universe described above.</w:t>
      </w:r>
    </w:p>
    <w:p w14:paraId="40E53E5E" w14:textId="2F9EF87C" w:rsidR="00AA374A" w:rsidRPr="00C70691" w:rsidRDefault="001B6D26" w:rsidP="00FB34C5">
      <w:pPr>
        <w:ind w:firstLine="720"/>
        <w:jc w:val="both"/>
        <w:rPr>
          <w:color w:val="000000" w:themeColor="text1"/>
          <w:lang w:val="en-GB"/>
        </w:rPr>
      </w:pPr>
      <w:r w:rsidRPr="00C70691">
        <w:rPr>
          <w:color w:val="000000" w:themeColor="text1"/>
          <w:lang w:val="en-GB"/>
        </w:rPr>
        <w:t>Clearly, t</w:t>
      </w:r>
      <w:r w:rsidR="00D47416" w:rsidRPr="00C70691">
        <w:rPr>
          <w:color w:val="000000" w:themeColor="text1"/>
          <w:lang w:val="en-GB"/>
        </w:rPr>
        <w:t xml:space="preserve">his </w:t>
      </w:r>
      <w:r w:rsidR="00E074F1" w:rsidRPr="00C70691">
        <w:rPr>
          <w:color w:val="000000" w:themeColor="text1"/>
          <w:lang w:val="en-GB"/>
        </w:rPr>
        <w:t>then</w:t>
      </w:r>
      <w:r w:rsidR="00D47416" w:rsidRPr="00C70691">
        <w:rPr>
          <w:color w:val="000000" w:themeColor="text1"/>
          <w:lang w:val="en-GB"/>
        </w:rPr>
        <w:t xml:space="preserve"> raises the question of what happens to </w:t>
      </w:r>
      <w:r w:rsidR="00613188" w:rsidRPr="00C70691">
        <w:rPr>
          <w:color w:val="000000" w:themeColor="text1"/>
          <w:lang w:val="en-GB"/>
        </w:rPr>
        <w:t xml:space="preserve">sentient </w:t>
      </w:r>
      <w:r w:rsidR="005B3692" w:rsidRPr="00C70691">
        <w:rPr>
          <w:color w:val="000000" w:themeColor="text1"/>
          <w:lang w:val="en-GB"/>
        </w:rPr>
        <w:t>beings</w:t>
      </w:r>
      <w:r w:rsidR="00613188" w:rsidRPr="00C70691">
        <w:rPr>
          <w:color w:val="000000" w:themeColor="text1"/>
          <w:lang w:val="en-GB"/>
        </w:rPr>
        <w:t xml:space="preserve"> after their </w:t>
      </w:r>
      <w:r w:rsidR="00FB34C5" w:rsidRPr="00C70691">
        <w:rPr>
          <w:color w:val="000000" w:themeColor="text1"/>
          <w:lang w:val="en-GB"/>
        </w:rPr>
        <w:t>e</w:t>
      </w:r>
      <w:r w:rsidR="00D47416" w:rsidRPr="00C70691">
        <w:rPr>
          <w:color w:val="000000" w:themeColor="text1"/>
          <w:lang w:val="en-GB"/>
        </w:rPr>
        <w:t>nlighten</w:t>
      </w:r>
      <w:r w:rsidR="00FB34C5" w:rsidRPr="00C70691">
        <w:rPr>
          <w:color w:val="000000" w:themeColor="text1"/>
          <w:lang w:val="en-GB"/>
        </w:rPr>
        <w:t>ment</w:t>
      </w:r>
      <w:r w:rsidR="00326E27" w:rsidRPr="00C70691">
        <w:rPr>
          <w:color w:val="000000" w:themeColor="text1"/>
          <w:lang w:val="en-GB"/>
        </w:rPr>
        <w:t>,</w:t>
      </w:r>
      <w:r w:rsidR="007A1D46" w:rsidRPr="00C70691">
        <w:rPr>
          <w:color w:val="000000" w:themeColor="text1"/>
          <w:lang w:val="en-GB"/>
        </w:rPr>
        <w:t xml:space="preserve"> </w:t>
      </w:r>
      <w:r w:rsidR="00027C5E" w:rsidRPr="00C70691">
        <w:rPr>
          <w:color w:val="000000" w:themeColor="text1"/>
          <w:lang w:val="en-GB"/>
        </w:rPr>
        <w:t>and where do</w:t>
      </w:r>
      <w:r w:rsidR="00D47416" w:rsidRPr="00C70691">
        <w:rPr>
          <w:color w:val="000000" w:themeColor="text1"/>
          <w:lang w:val="en-GB"/>
        </w:rPr>
        <w:t xml:space="preserve"> they go</w:t>
      </w:r>
      <w:r w:rsidR="00E61CB1" w:rsidRPr="00C70691">
        <w:rPr>
          <w:color w:val="000000" w:themeColor="text1"/>
          <w:lang w:val="en-GB"/>
        </w:rPr>
        <w:t xml:space="preserve"> if there is no Buddhist heaven</w:t>
      </w:r>
      <w:r w:rsidR="00FB34C5" w:rsidRPr="00C70691">
        <w:rPr>
          <w:color w:val="000000" w:themeColor="text1"/>
          <w:lang w:val="en-GB"/>
        </w:rPr>
        <w:t xml:space="preserve">. </w:t>
      </w:r>
      <w:r w:rsidR="00D47416" w:rsidRPr="00C70691">
        <w:rPr>
          <w:color w:val="000000" w:themeColor="text1"/>
          <w:lang w:val="en-GB"/>
        </w:rPr>
        <w:t xml:space="preserve">The answer </w:t>
      </w:r>
      <w:r w:rsidR="00593436" w:rsidRPr="00C70691">
        <w:rPr>
          <w:color w:val="000000" w:themeColor="text1"/>
          <w:lang w:val="en-GB"/>
        </w:rPr>
        <w:t>was</w:t>
      </w:r>
      <w:r w:rsidR="00BD3A06" w:rsidRPr="00C70691">
        <w:rPr>
          <w:color w:val="000000" w:themeColor="text1"/>
          <w:lang w:val="en-GB"/>
        </w:rPr>
        <w:t xml:space="preserve"> again</w:t>
      </w:r>
      <w:r w:rsidR="00593436" w:rsidRPr="00C70691">
        <w:rPr>
          <w:color w:val="000000" w:themeColor="text1"/>
          <w:lang w:val="en-GB"/>
        </w:rPr>
        <w:t xml:space="preserve"> provided</w:t>
      </w:r>
      <w:r w:rsidR="00BD3A06" w:rsidRPr="00C70691">
        <w:rPr>
          <w:color w:val="000000" w:themeColor="text1"/>
          <w:lang w:val="en-GB"/>
        </w:rPr>
        <w:t xml:space="preserve"> by</w:t>
      </w:r>
      <w:r w:rsidR="00D47416" w:rsidRPr="00C70691">
        <w:rPr>
          <w:color w:val="000000" w:themeColor="text1"/>
          <w:lang w:val="en-GB"/>
        </w:rPr>
        <w:t xml:space="preserve"> </w:t>
      </w:r>
      <w:r w:rsidR="00D47416" w:rsidRPr="00C70691">
        <w:rPr>
          <w:rFonts w:asciiTheme="minorBidi" w:hAnsiTheme="minorBidi"/>
          <w:color w:val="000000" w:themeColor="text1"/>
        </w:rPr>
        <w:t>Nāgārjuna</w:t>
      </w:r>
      <w:r w:rsidR="00ED0C05" w:rsidRPr="00C70691">
        <w:rPr>
          <w:rFonts w:asciiTheme="minorBidi" w:hAnsiTheme="minorBidi"/>
          <w:color w:val="000000" w:themeColor="text1"/>
          <w:lang w:val="en-GB"/>
        </w:rPr>
        <w:t xml:space="preserve"> </w:t>
      </w:r>
      <w:r w:rsidR="00595FC6" w:rsidRPr="00C70691">
        <w:rPr>
          <w:rFonts w:asciiTheme="minorBidi" w:hAnsiTheme="minorBidi"/>
          <w:color w:val="000000" w:themeColor="text1"/>
          <w:lang w:val="en-GB"/>
        </w:rPr>
        <w:t xml:space="preserve">who introduced the </w:t>
      </w:r>
      <w:r w:rsidR="00ED0C05" w:rsidRPr="00C70691">
        <w:rPr>
          <w:color w:val="000000" w:themeColor="text1"/>
        </w:rPr>
        <w:t xml:space="preserve">model of reality constituted </w:t>
      </w:r>
      <w:r w:rsidR="00842775" w:rsidRPr="00C70691">
        <w:rPr>
          <w:color w:val="000000" w:themeColor="text1"/>
        </w:rPr>
        <w:t xml:space="preserve">by </w:t>
      </w:r>
      <w:r w:rsidR="00ED0C05" w:rsidRPr="00C70691">
        <w:rPr>
          <w:color w:val="000000" w:themeColor="text1"/>
        </w:rPr>
        <w:t>two aspects or</w:t>
      </w:r>
      <w:r w:rsidR="00ED0C05" w:rsidRPr="00C70691">
        <w:rPr>
          <w:rFonts w:asciiTheme="minorBidi" w:hAnsiTheme="minorBidi"/>
          <w:color w:val="000000" w:themeColor="text1"/>
          <w:lang w:val="en-GB"/>
        </w:rPr>
        <w:t xml:space="preserve"> </w:t>
      </w:r>
      <w:r w:rsidR="00E93A9C" w:rsidRPr="00C70691">
        <w:rPr>
          <w:rFonts w:asciiTheme="minorBidi" w:hAnsiTheme="minorBidi"/>
          <w:color w:val="000000" w:themeColor="text1"/>
          <w:lang w:val="en-GB"/>
        </w:rPr>
        <w:t xml:space="preserve">the </w:t>
      </w:r>
      <w:r w:rsidR="00ED0C05" w:rsidRPr="00C70691">
        <w:rPr>
          <w:rFonts w:asciiTheme="minorBidi" w:hAnsiTheme="minorBidi"/>
          <w:color w:val="000000" w:themeColor="text1"/>
          <w:lang w:val="en-GB"/>
        </w:rPr>
        <w:t>“Two Truths”.</w:t>
      </w:r>
      <w:r w:rsidR="003E776E" w:rsidRPr="00C70691">
        <w:rPr>
          <w:rStyle w:val="FootnoteReference"/>
          <w:rFonts w:asciiTheme="minorBidi" w:hAnsiTheme="minorBidi"/>
          <w:color w:val="000000" w:themeColor="text1"/>
        </w:rPr>
        <w:footnoteReference w:id="76"/>
      </w:r>
      <w:r w:rsidR="00403119" w:rsidRPr="00C70691">
        <w:rPr>
          <w:rFonts w:asciiTheme="minorBidi" w:hAnsiTheme="minorBidi"/>
          <w:color w:val="000000" w:themeColor="text1"/>
        </w:rPr>
        <w:t xml:space="preserve"> </w:t>
      </w:r>
    </w:p>
    <w:p w14:paraId="42164AA5" w14:textId="77777777" w:rsidR="00AA374A" w:rsidRPr="00C70691" w:rsidRDefault="00AA374A" w:rsidP="00AA374A">
      <w:pPr>
        <w:pStyle w:val="Quote"/>
        <w:rPr>
          <w:iCs w:val="0"/>
          <w:color w:val="000000" w:themeColor="text1"/>
          <w:lang w:val="en-GB"/>
        </w:rPr>
      </w:pPr>
      <w:r w:rsidRPr="00C70691">
        <w:rPr>
          <w:iCs w:val="0"/>
          <w:color w:val="000000" w:themeColor="text1"/>
          <w:lang w:val="en-GB"/>
        </w:rPr>
        <w:t>The Dharma teaching of the Buddha rests on two truths.</w:t>
      </w:r>
    </w:p>
    <w:p w14:paraId="6C3A7494" w14:textId="77777777" w:rsidR="00AA374A" w:rsidRPr="00C70691" w:rsidRDefault="00AA374A" w:rsidP="00AA374A">
      <w:pPr>
        <w:pStyle w:val="Quote"/>
        <w:rPr>
          <w:iCs w:val="0"/>
          <w:color w:val="000000" w:themeColor="text1"/>
          <w:lang w:val="en-GB"/>
        </w:rPr>
      </w:pPr>
      <w:r w:rsidRPr="00C70691">
        <w:rPr>
          <w:iCs w:val="0"/>
          <w:color w:val="000000" w:themeColor="text1"/>
          <w:lang w:val="en-GB"/>
        </w:rPr>
        <w:t>Conventional truth and ultimate truth.</w:t>
      </w:r>
    </w:p>
    <w:p w14:paraId="19974D66" w14:textId="77777777" w:rsidR="00AA374A" w:rsidRPr="00C70691" w:rsidRDefault="00AA374A" w:rsidP="00AA374A">
      <w:pPr>
        <w:pStyle w:val="Quote"/>
        <w:rPr>
          <w:iCs w:val="0"/>
          <w:color w:val="000000" w:themeColor="text1"/>
          <w:lang w:val="en-GB"/>
        </w:rPr>
      </w:pPr>
      <w:r w:rsidRPr="00C70691">
        <w:rPr>
          <w:iCs w:val="0"/>
          <w:color w:val="000000" w:themeColor="text1"/>
          <w:lang w:val="en-GB"/>
        </w:rPr>
        <w:t>Who do not know the distinction between the two truths.</w:t>
      </w:r>
    </w:p>
    <w:p w14:paraId="6F066B76" w14:textId="580BFFCA" w:rsidR="00AA374A" w:rsidRPr="00C70691" w:rsidRDefault="00AA374A" w:rsidP="00AA374A">
      <w:pPr>
        <w:ind w:firstLine="720"/>
        <w:jc w:val="both"/>
        <w:rPr>
          <w:rFonts w:asciiTheme="minorBidi" w:hAnsiTheme="minorBidi"/>
          <w:color w:val="000000" w:themeColor="text1"/>
          <w:lang w:val="en-GB"/>
        </w:rPr>
      </w:pPr>
      <w:r w:rsidRPr="00C70691">
        <w:rPr>
          <w:color w:val="000000" w:themeColor="text1"/>
          <w:lang w:val="en-GB"/>
        </w:rPr>
        <w:t>Do not understand reality in accordance with the profound teachings.</w:t>
      </w:r>
      <w:r w:rsidRPr="00C70691">
        <w:rPr>
          <w:rStyle w:val="FootnoteReference"/>
          <w:color w:val="000000" w:themeColor="text1"/>
          <w:lang w:val="en-GB"/>
        </w:rPr>
        <w:footnoteReference w:id="77"/>
      </w:r>
    </w:p>
    <w:p w14:paraId="42F0D91F" w14:textId="1132A47B" w:rsidR="009143C1" w:rsidRPr="00C70691" w:rsidRDefault="001360B8" w:rsidP="00066C49">
      <w:pPr>
        <w:jc w:val="both"/>
        <w:rPr>
          <w:rFonts w:asciiTheme="minorBidi" w:hAnsiTheme="minorBidi"/>
          <w:color w:val="000000" w:themeColor="text1"/>
          <w:lang w:val="en-GB"/>
        </w:rPr>
      </w:pPr>
      <w:r w:rsidRPr="00C70691">
        <w:rPr>
          <w:rFonts w:asciiTheme="minorBidi" w:hAnsiTheme="minorBidi"/>
          <w:color w:val="000000" w:themeColor="text1"/>
          <w:lang w:val="en-GB"/>
        </w:rPr>
        <w:t>The first “Conventional”</w:t>
      </w:r>
      <w:r w:rsidR="00C963AF" w:rsidRPr="00C70691">
        <w:rPr>
          <w:rFonts w:asciiTheme="minorBidi" w:hAnsiTheme="minorBidi"/>
          <w:color w:val="000000" w:themeColor="text1"/>
          <w:lang w:val="en-GB"/>
        </w:rPr>
        <w:t xml:space="preserve"> o</w:t>
      </w:r>
      <w:r w:rsidR="00971F3C" w:rsidRPr="00C70691">
        <w:rPr>
          <w:rFonts w:asciiTheme="minorBidi" w:hAnsiTheme="minorBidi"/>
          <w:color w:val="000000" w:themeColor="text1"/>
          <w:lang w:val="en-GB"/>
        </w:rPr>
        <w:t>r</w:t>
      </w:r>
      <w:r w:rsidRPr="00C70691">
        <w:rPr>
          <w:rFonts w:asciiTheme="minorBidi" w:hAnsiTheme="minorBidi"/>
          <w:color w:val="000000" w:themeColor="text1"/>
          <w:lang w:val="en-GB"/>
        </w:rPr>
        <w:t xml:space="preserve"> </w:t>
      </w:r>
      <w:r w:rsidR="00C963AF" w:rsidRPr="00C70691">
        <w:rPr>
          <w:rFonts w:asciiTheme="minorBidi" w:hAnsiTheme="minorBidi"/>
          <w:color w:val="000000" w:themeColor="text1"/>
          <w:lang w:val="en-GB"/>
        </w:rPr>
        <w:t xml:space="preserve">“Relative” </w:t>
      </w:r>
      <w:r w:rsidR="00B52D4A" w:rsidRPr="00C70691">
        <w:rPr>
          <w:rFonts w:asciiTheme="minorBidi" w:hAnsiTheme="minorBidi"/>
          <w:color w:val="000000" w:themeColor="text1"/>
          <w:lang w:val="en-GB"/>
        </w:rPr>
        <w:t>reality</w:t>
      </w:r>
      <w:r w:rsidR="00974AC4" w:rsidRPr="00C70691">
        <w:rPr>
          <w:rFonts w:asciiTheme="minorBidi" w:hAnsiTheme="minorBidi"/>
          <w:color w:val="000000" w:themeColor="text1"/>
          <w:lang w:val="en-GB"/>
        </w:rPr>
        <w:t xml:space="preserve"> is </w:t>
      </w:r>
      <w:r w:rsidR="00B52D4A" w:rsidRPr="00C70691">
        <w:rPr>
          <w:rFonts w:asciiTheme="minorBidi" w:hAnsiTheme="minorBidi"/>
          <w:color w:val="000000" w:themeColor="text1"/>
          <w:lang w:val="en-GB"/>
        </w:rPr>
        <w:t xml:space="preserve">the one </w:t>
      </w:r>
      <w:r w:rsidRPr="00C70691">
        <w:rPr>
          <w:rFonts w:asciiTheme="minorBidi" w:hAnsiTheme="minorBidi"/>
          <w:color w:val="000000" w:themeColor="text1"/>
          <w:lang w:val="en-GB"/>
        </w:rPr>
        <w:t>perceive</w:t>
      </w:r>
      <w:r w:rsidR="00974AC4" w:rsidRPr="00C70691">
        <w:rPr>
          <w:rFonts w:asciiTheme="minorBidi" w:hAnsiTheme="minorBidi"/>
          <w:color w:val="000000" w:themeColor="text1"/>
          <w:lang w:val="en-GB"/>
        </w:rPr>
        <w:t>d</w:t>
      </w:r>
      <w:r w:rsidRPr="00C70691">
        <w:rPr>
          <w:rFonts w:asciiTheme="minorBidi" w:hAnsiTheme="minorBidi"/>
          <w:color w:val="000000" w:themeColor="text1"/>
          <w:lang w:val="en-GB"/>
        </w:rPr>
        <w:t xml:space="preserve"> </w:t>
      </w:r>
      <w:r w:rsidR="00CE5D7F" w:rsidRPr="00C70691">
        <w:rPr>
          <w:rFonts w:asciiTheme="minorBidi" w:hAnsiTheme="minorBidi"/>
          <w:color w:val="000000" w:themeColor="text1"/>
          <w:lang w:val="en-GB"/>
        </w:rPr>
        <w:t>by</w:t>
      </w:r>
      <w:r w:rsidRPr="00C70691">
        <w:rPr>
          <w:rFonts w:asciiTheme="minorBidi" w:hAnsiTheme="minorBidi"/>
          <w:color w:val="000000" w:themeColor="text1"/>
          <w:lang w:val="en-GB"/>
        </w:rPr>
        <w:t xml:space="preserve"> our six senses (five physical and one mental)</w:t>
      </w:r>
      <w:r w:rsidR="00B52D4A" w:rsidRPr="00C70691">
        <w:rPr>
          <w:rFonts w:asciiTheme="minorBidi" w:hAnsiTheme="minorBidi"/>
          <w:color w:val="000000" w:themeColor="text1"/>
          <w:lang w:val="en-GB"/>
        </w:rPr>
        <w:t xml:space="preserve"> </w:t>
      </w:r>
      <w:r w:rsidR="00CE5D7F" w:rsidRPr="00C70691">
        <w:rPr>
          <w:rFonts w:asciiTheme="minorBidi" w:hAnsiTheme="minorBidi"/>
          <w:color w:val="000000" w:themeColor="text1"/>
          <w:lang w:val="en-GB"/>
        </w:rPr>
        <w:t xml:space="preserve">via which we </w:t>
      </w:r>
      <w:r w:rsidR="003E350A" w:rsidRPr="00C70691">
        <w:rPr>
          <w:rFonts w:asciiTheme="minorBidi" w:hAnsiTheme="minorBidi"/>
          <w:color w:val="000000" w:themeColor="text1"/>
          <w:lang w:val="en-GB"/>
        </w:rPr>
        <w:t>interpret our surrounding</w:t>
      </w:r>
      <w:r w:rsidR="00AF783B" w:rsidRPr="00C70691">
        <w:rPr>
          <w:rFonts w:asciiTheme="minorBidi" w:hAnsiTheme="minorBidi"/>
          <w:color w:val="000000" w:themeColor="text1"/>
          <w:lang w:val="en-GB"/>
        </w:rPr>
        <w:t>s</w:t>
      </w:r>
      <w:r w:rsidR="00CB7838" w:rsidRPr="00C70691">
        <w:rPr>
          <w:rFonts w:asciiTheme="minorBidi" w:hAnsiTheme="minorBidi"/>
          <w:color w:val="000000" w:themeColor="text1"/>
          <w:lang w:val="en-GB"/>
        </w:rPr>
        <w:t>, form opinions and</w:t>
      </w:r>
      <w:r w:rsidRPr="00C70691">
        <w:rPr>
          <w:rFonts w:asciiTheme="minorBidi" w:hAnsiTheme="minorBidi"/>
          <w:color w:val="000000" w:themeColor="text1"/>
          <w:lang w:val="en-GB"/>
        </w:rPr>
        <w:t xml:space="preserve"> live our daily lives.</w:t>
      </w:r>
      <w:r w:rsidR="00E60AA2" w:rsidRPr="00C70691">
        <w:rPr>
          <w:rFonts w:asciiTheme="minorBidi" w:hAnsiTheme="minorBidi"/>
          <w:color w:val="000000" w:themeColor="text1"/>
          <w:lang w:val="en-GB"/>
        </w:rPr>
        <w:t xml:space="preserve"> </w:t>
      </w:r>
      <w:r w:rsidRPr="00C70691">
        <w:rPr>
          <w:rFonts w:asciiTheme="minorBidi" w:hAnsiTheme="minorBidi"/>
          <w:color w:val="000000" w:themeColor="text1"/>
          <w:lang w:val="en-GB"/>
        </w:rPr>
        <w:t xml:space="preserve">Whilst </w:t>
      </w:r>
      <w:r w:rsidR="00557353" w:rsidRPr="00C70691">
        <w:rPr>
          <w:rFonts w:asciiTheme="minorBidi" w:hAnsiTheme="minorBidi"/>
          <w:color w:val="000000" w:themeColor="text1"/>
          <w:lang w:val="en-GB"/>
        </w:rPr>
        <w:t xml:space="preserve">experientially </w:t>
      </w:r>
      <w:r w:rsidRPr="00C70691">
        <w:rPr>
          <w:rFonts w:asciiTheme="minorBidi" w:hAnsiTheme="minorBidi"/>
          <w:color w:val="000000" w:themeColor="text1"/>
          <w:lang w:val="en-GB"/>
        </w:rPr>
        <w:t>real,</w:t>
      </w:r>
      <w:r w:rsidR="008B0686" w:rsidRPr="00C70691">
        <w:rPr>
          <w:rFonts w:asciiTheme="minorBidi" w:hAnsiTheme="minorBidi"/>
          <w:color w:val="000000" w:themeColor="text1"/>
          <w:lang w:val="en-GB"/>
        </w:rPr>
        <w:t xml:space="preserve"> </w:t>
      </w:r>
      <w:r w:rsidRPr="00C70691">
        <w:rPr>
          <w:rFonts w:asciiTheme="minorBidi" w:hAnsiTheme="minorBidi"/>
          <w:color w:val="000000" w:themeColor="text1"/>
          <w:lang w:val="en-GB"/>
        </w:rPr>
        <w:t xml:space="preserve">unawakened </w:t>
      </w:r>
      <w:r w:rsidR="008B0686" w:rsidRPr="00C70691">
        <w:rPr>
          <w:rFonts w:asciiTheme="minorBidi" w:hAnsiTheme="minorBidi"/>
          <w:color w:val="000000" w:themeColor="text1"/>
          <w:lang w:val="en-GB"/>
        </w:rPr>
        <w:t xml:space="preserve">sentient </w:t>
      </w:r>
      <w:r w:rsidRPr="00C70691">
        <w:rPr>
          <w:rFonts w:asciiTheme="minorBidi" w:hAnsiTheme="minorBidi"/>
          <w:color w:val="000000" w:themeColor="text1"/>
          <w:lang w:val="en-GB"/>
        </w:rPr>
        <w:t xml:space="preserve">beings believe this is the true and only version of </w:t>
      </w:r>
      <w:r w:rsidR="0007584C" w:rsidRPr="00C70691">
        <w:rPr>
          <w:rFonts w:asciiTheme="minorBidi" w:hAnsiTheme="minorBidi"/>
          <w:color w:val="000000" w:themeColor="text1"/>
          <w:lang w:val="en-GB"/>
        </w:rPr>
        <w:t>existence</w:t>
      </w:r>
      <w:r w:rsidRPr="00C70691">
        <w:rPr>
          <w:rFonts w:asciiTheme="minorBidi" w:hAnsiTheme="minorBidi"/>
          <w:color w:val="000000" w:themeColor="text1"/>
          <w:lang w:val="en-GB"/>
        </w:rPr>
        <w:t>.</w:t>
      </w:r>
      <w:r w:rsidR="00474096" w:rsidRPr="00C70691">
        <w:rPr>
          <w:rStyle w:val="FootnoteReference"/>
          <w:rFonts w:asciiTheme="minorBidi" w:hAnsiTheme="minorBidi"/>
          <w:color w:val="000000" w:themeColor="text1"/>
          <w:lang w:val="en-GB"/>
        </w:rPr>
        <w:footnoteReference w:id="78"/>
      </w:r>
      <w:r w:rsidR="00066C49" w:rsidRPr="00C70691">
        <w:rPr>
          <w:rFonts w:asciiTheme="minorBidi" w:hAnsiTheme="minorBidi"/>
          <w:color w:val="000000" w:themeColor="text1"/>
          <w:lang w:val="en-GB"/>
        </w:rPr>
        <w:t xml:space="preserve"> </w:t>
      </w:r>
      <w:r w:rsidR="008B0686" w:rsidRPr="00C70691">
        <w:rPr>
          <w:rFonts w:asciiTheme="minorBidi" w:hAnsiTheme="minorBidi"/>
          <w:color w:val="000000" w:themeColor="text1"/>
          <w:lang w:val="en-GB"/>
        </w:rPr>
        <w:t>By</w:t>
      </w:r>
      <w:r w:rsidRPr="00C70691">
        <w:rPr>
          <w:rFonts w:asciiTheme="minorBidi" w:hAnsiTheme="minorBidi"/>
          <w:color w:val="000000" w:themeColor="text1"/>
          <w:lang w:val="en-GB"/>
        </w:rPr>
        <w:t xml:space="preserve"> contrast</w:t>
      </w:r>
      <w:r w:rsidR="001D05F3" w:rsidRPr="00C70691">
        <w:rPr>
          <w:rFonts w:asciiTheme="minorBidi" w:hAnsiTheme="minorBidi"/>
          <w:color w:val="000000" w:themeColor="text1"/>
          <w:lang w:val="en-GB"/>
        </w:rPr>
        <w:t>,</w:t>
      </w:r>
      <w:r w:rsidR="008B0686" w:rsidRPr="00C70691">
        <w:rPr>
          <w:rFonts w:asciiTheme="minorBidi" w:hAnsiTheme="minorBidi"/>
          <w:color w:val="000000" w:themeColor="text1"/>
          <w:lang w:val="en-GB"/>
        </w:rPr>
        <w:t xml:space="preserve"> the</w:t>
      </w:r>
      <w:r w:rsidR="000244BD" w:rsidRPr="00C70691">
        <w:rPr>
          <w:rFonts w:asciiTheme="minorBidi" w:hAnsiTheme="minorBidi"/>
          <w:color w:val="000000" w:themeColor="text1"/>
          <w:lang w:val="en-GB"/>
        </w:rPr>
        <w:t xml:space="preserve"> “Ultimate” o</w:t>
      </w:r>
      <w:r w:rsidR="00B23DA3" w:rsidRPr="00C70691">
        <w:rPr>
          <w:rFonts w:asciiTheme="minorBidi" w:hAnsiTheme="minorBidi"/>
          <w:color w:val="000000" w:themeColor="text1"/>
          <w:lang w:val="en-GB"/>
        </w:rPr>
        <w:t>r</w:t>
      </w:r>
      <w:r w:rsidR="008B0686" w:rsidRPr="00C70691">
        <w:rPr>
          <w:rFonts w:asciiTheme="minorBidi" w:hAnsiTheme="minorBidi"/>
          <w:color w:val="000000" w:themeColor="text1"/>
          <w:lang w:val="en-GB"/>
        </w:rPr>
        <w:t xml:space="preserve"> “</w:t>
      </w:r>
      <w:r w:rsidRPr="00C70691">
        <w:rPr>
          <w:rFonts w:asciiTheme="minorBidi" w:hAnsiTheme="minorBidi"/>
          <w:color w:val="000000" w:themeColor="text1"/>
          <w:lang w:val="en-GB"/>
        </w:rPr>
        <w:t>Absolute</w:t>
      </w:r>
      <w:r w:rsidR="008B0686" w:rsidRPr="00C70691">
        <w:rPr>
          <w:rFonts w:asciiTheme="minorBidi" w:hAnsiTheme="minorBidi"/>
          <w:color w:val="000000" w:themeColor="text1"/>
          <w:lang w:val="en-GB"/>
        </w:rPr>
        <w:t>”</w:t>
      </w:r>
      <w:r w:rsidRPr="00C70691">
        <w:rPr>
          <w:rFonts w:asciiTheme="minorBidi" w:hAnsiTheme="minorBidi"/>
          <w:color w:val="000000" w:themeColor="text1"/>
          <w:lang w:val="en-GB"/>
        </w:rPr>
        <w:t xml:space="preserve"> </w:t>
      </w:r>
      <w:r w:rsidR="008B0686" w:rsidRPr="00C70691">
        <w:rPr>
          <w:rFonts w:asciiTheme="minorBidi" w:hAnsiTheme="minorBidi"/>
          <w:color w:val="000000" w:themeColor="text1"/>
          <w:lang w:val="en-GB"/>
        </w:rPr>
        <w:t>r</w:t>
      </w:r>
      <w:r w:rsidRPr="00C70691">
        <w:rPr>
          <w:rFonts w:asciiTheme="minorBidi" w:hAnsiTheme="minorBidi"/>
          <w:color w:val="000000" w:themeColor="text1"/>
          <w:lang w:val="en-GB"/>
        </w:rPr>
        <w:t>eality, to use the vernacular, “</w:t>
      </w:r>
      <w:r w:rsidR="00AF7A26" w:rsidRPr="00C70691">
        <w:rPr>
          <w:rFonts w:asciiTheme="minorBidi" w:hAnsiTheme="minorBidi"/>
          <w:color w:val="000000" w:themeColor="text1"/>
          <w:lang w:val="en-GB"/>
        </w:rPr>
        <w:t>lies</w:t>
      </w:r>
      <w:r w:rsidRPr="00C70691">
        <w:rPr>
          <w:rFonts w:asciiTheme="minorBidi" w:hAnsiTheme="minorBidi"/>
          <w:color w:val="000000" w:themeColor="text1"/>
          <w:lang w:val="en-GB"/>
        </w:rPr>
        <w:t xml:space="preserve"> behind the curtain” and </w:t>
      </w:r>
      <w:r w:rsidR="00A76989" w:rsidRPr="00C70691">
        <w:rPr>
          <w:rFonts w:asciiTheme="minorBidi" w:hAnsiTheme="minorBidi"/>
          <w:color w:val="000000" w:themeColor="text1"/>
          <w:lang w:val="en-GB"/>
        </w:rPr>
        <w:t xml:space="preserve">is the </w:t>
      </w:r>
      <w:r w:rsidRPr="00C70691">
        <w:rPr>
          <w:rFonts w:asciiTheme="minorBidi" w:hAnsiTheme="minorBidi"/>
          <w:color w:val="000000" w:themeColor="text1"/>
          <w:lang w:val="en-GB"/>
        </w:rPr>
        <w:t xml:space="preserve">true nature of existence. </w:t>
      </w:r>
      <w:r w:rsidR="001F0149" w:rsidRPr="00C70691">
        <w:rPr>
          <w:rFonts w:asciiTheme="minorBidi" w:hAnsiTheme="minorBidi"/>
          <w:color w:val="000000" w:themeColor="text1"/>
          <w:lang w:val="en-GB"/>
        </w:rPr>
        <w:t>Crucial to the Mādhyamika-Prāsaṅgika</w:t>
      </w:r>
      <w:r w:rsidR="00223C64" w:rsidRPr="00C70691">
        <w:rPr>
          <w:rFonts w:asciiTheme="minorBidi" w:hAnsiTheme="minorBidi"/>
          <w:color w:val="000000" w:themeColor="text1"/>
          <w:lang w:val="en-GB"/>
        </w:rPr>
        <w:t xml:space="preserve">, and hence </w:t>
      </w:r>
      <w:r w:rsidR="00B37891" w:rsidRPr="00C70691">
        <w:rPr>
          <w:rFonts w:asciiTheme="minorBidi" w:hAnsiTheme="minorBidi"/>
          <w:color w:val="000000" w:themeColor="text1"/>
          <w:lang w:val="en-GB"/>
        </w:rPr>
        <w:t xml:space="preserve">the Vajrayāna view, </w:t>
      </w:r>
      <w:r w:rsidR="00FC0724" w:rsidRPr="00C70691">
        <w:rPr>
          <w:rFonts w:asciiTheme="minorBidi" w:hAnsiTheme="minorBidi"/>
          <w:color w:val="000000" w:themeColor="text1"/>
          <w:lang w:val="en-GB"/>
        </w:rPr>
        <w:t xml:space="preserve">is </w:t>
      </w:r>
      <w:r w:rsidR="00E11434" w:rsidRPr="00C70691">
        <w:rPr>
          <w:rFonts w:asciiTheme="minorBidi" w:hAnsiTheme="minorBidi"/>
          <w:color w:val="000000" w:themeColor="text1"/>
          <w:lang w:val="en-GB"/>
        </w:rPr>
        <w:t xml:space="preserve">the </w:t>
      </w:r>
      <w:r w:rsidR="00A06434" w:rsidRPr="00C70691">
        <w:rPr>
          <w:rFonts w:asciiTheme="minorBidi" w:hAnsiTheme="minorBidi"/>
          <w:color w:val="000000" w:themeColor="text1"/>
          <w:lang w:val="en-GB"/>
        </w:rPr>
        <w:t>conclusion that</w:t>
      </w:r>
      <w:r w:rsidR="00E11434" w:rsidRPr="00C70691">
        <w:rPr>
          <w:rFonts w:asciiTheme="minorBidi" w:hAnsiTheme="minorBidi"/>
          <w:color w:val="000000" w:themeColor="text1"/>
          <w:lang w:val="en-GB"/>
        </w:rPr>
        <w:t xml:space="preserve"> </w:t>
      </w:r>
      <w:r w:rsidR="002917E8" w:rsidRPr="00C70691">
        <w:rPr>
          <w:rFonts w:asciiTheme="minorBidi" w:hAnsiTheme="minorBidi"/>
          <w:color w:val="000000" w:themeColor="text1"/>
          <w:lang w:val="en-GB"/>
        </w:rPr>
        <w:t>saṃsāra and nirvāṇa are not separate but are, in fact, one.</w:t>
      </w:r>
    </w:p>
    <w:p w14:paraId="7A72C4F2" w14:textId="77777777" w:rsidR="001360B8" w:rsidRPr="00C70691" w:rsidRDefault="001360B8" w:rsidP="001360B8">
      <w:pPr>
        <w:pStyle w:val="Quote"/>
        <w:ind w:right="0"/>
        <w:jc w:val="both"/>
        <w:rPr>
          <w:iCs w:val="0"/>
          <w:color w:val="000000" w:themeColor="text1"/>
        </w:rPr>
      </w:pPr>
      <w:r w:rsidRPr="00C70691">
        <w:rPr>
          <w:iCs w:val="0"/>
          <w:color w:val="000000" w:themeColor="text1"/>
        </w:rPr>
        <w:t>There is no distinction whatsoever between saṁsāra and nirvāṇa.</w:t>
      </w:r>
    </w:p>
    <w:p w14:paraId="1FFA78CB" w14:textId="77777777" w:rsidR="001360B8" w:rsidRPr="00C70691" w:rsidRDefault="001360B8" w:rsidP="001360B8">
      <w:pPr>
        <w:pStyle w:val="Quote"/>
        <w:jc w:val="both"/>
        <w:rPr>
          <w:iCs w:val="0"/>
          <w:color w:val="000000" w:themeColor="text1"/>
        </w:rPr>
      </w:pPr>
      <w:r w:rsidRPr="00C70691">
        <w:rPr>
          <w:iCs w:val="0"/>
          <w:color w:val="000000" w:themeColor="text1"/>
        </w:rPr>
        <w:t>There is no distinction whatsoever between nirvāṇa and saṁsāra.</w:t>
      </w:r>
    </w:p>
    <w:p w14:paraId="66F8C767" w14:textId="77777777" w:rsidR="001360B8" w:rsidRPr="00C70691" w:rsidRDefault="001360B8" w:rsidP="001360B8">
      <w:pPr>
        <w:pStyle w:val="Quote"/>
        <w:jc w:val="both"/>
        <w:rPr>
          <w:iCs w:val="0"/>
          <w:color w:val="000000" w:themeColor="text1"/>
        </w:rPr>
      </w:pPr>
      <w:r w:rsidRPr="00C70691">
        <w:rPr>
          <w:iCs w:val="0"/>
          <w:color w:val="000000" w:themeColor="text1"/>
        </w:rPr>
        <w:t xml:space="preserve">What is the limit of nirvāṇa, that is the limit of saṁsāra. </w:t>
      </w:r>
    </w:p>
    <w:p w14:paraId="0DB8BECA" w14:textId="77777777" w:rsidR="00922206" w:rsidRPr="00C70691" w:rsidRDefault="001360B8" w:rsidP="00922206">
      <w:pPr>
        <w:pStyle w:val="Quote"/>
        <w:jc w:val="both"/>
        <w:rPr>
          <w:iCs w:val="0"/>
          <w:color w:val="000000" w:themeColor="text1"/>
        </w:rPr>
      </w:pPr>
      <w:r w:rsidRPr="00C70691">
        <w:rPr>
          <w:iCs w:val="0"/>
          <w:color w:val="000000" w:themeColor="text1"/>
        </w:rPr>
        <w:t>There is not even the finest gap to be found between the two.</w:t>
      </w:r>
      <w:r w:rsidRPr="00C70691">
        <w:rPr>
          <w:rStyle w:val="FootnoteReference"/>
          <w:rFonts w:asciiTheme="minorBidi" w:hAnsiTheme="minorBidi" w:cstheme="minorBidi"/>
          <w:iCs w:val="0"/>
          <w:color w:val="000000" w:themeColor="text1"/>
          <w:lang w:val="en-GB"/>
        </w:rPr>
        <w:footnoteReference w:id="79"/>
      </w:r>
    </w:p>
    <w:p w14:paraId="4A45A90E" w14:textId="77777777" w:rsidR="00922206" w:rsidRPr="00C70691" w:rsidRDefault="00922206" w:rsidP="00922206">
      <w:pPr>
        <w:pStyle w:val="Quote"/>
        <w:jc w:val="both"/>
        <w:rPr>
          <w:iCs w:val="0"/>
          <w:color w:val="000000" w:themeColor="text1"/>
        </w:rPr>
      </w:pPr>
    </w:p>
    <w:p w14:paraId="308A8060" w14:textId="77777777" w:rsidR="00B22F01" w:rsidRPr="00C70691" w:rsidRDefault="00B94FE9" w:rsidP="009A3526">
      <w:pPr>
        <w:jc w:val="both"/>
        <w:rPr>
          <w:rFonts w:asciiTheme="minorBidi" w:hAnsiTheme="minorBidi"/>
          <w:color w:val="000000" w:themeColor="text1"/>
          <w:lang w:val="en-GB"/>
        </w:rPr>
      </w:pPr>
      <w:r w:rsidRPr="00C70691">
        <w:rPr>
          <w:rFonts w:asciiTheme="minorBidi" w:hAnsiTheme="minorBidi"/>
          <w:color w:val="000000" w:themeColor="text1"/>
          <w:lang w:val="en-GB"/>
        </w:rPr>
        <w:t xml:space="preserve">Nirvāṇa is therefore </w:t>
      </w:r>
      <w:r w:rsidR="005A2EFF" w:rsidRPr="00C70691">
        <w:rPr>
          <w:rFonts w:asciiTheme="minorBidi" w:hAnsiTheme="minorBidi"/>
          <w:color w:val="000000" w:themeColor="text1"/>
          <w:lang w:val="en-GB"/>
        </w:rPr>
        <w:t xml:space="preserve">nothing </w:t>
      </w:r>
      <w:r w:rsidR="00572EE5" w:rsidRPr="00C70691">
        <w:rPr>
          <w:rFonts w:asciiTheme="minorBidi" w:hAnsiTheme="minorBidi"/>
          <w:color w:val="000000" w:themeColor="text1"/>
          <w:lang w:val="en-GB"/>
        </w:rPr>
        <w:t>other than</w:t>
      </w:r>
      <w:r w:rsidR="005A2EFF" w:rsidRPr="00C70691">
        <w:rPr>
          <w:rFonts w:asciiTheme="minorBidi" w:hAnsiTheme="minorBidi"/>
          <w:color w:val="000000" w:themeColor="text1"/>
          <w:lang w:val="en-GB"/>
        </w:rPr>
        <w:t xml:space="preserve"> </w:t>
      </w:r>
      <w:r w:rsidR="00C113AB" w:rsidRPr="00C70691">
        <w:rPr>
          <w:rFonts w:asciiTheme="minorBidi" w:hAnsiTheme="minorBidi"/>
          <w:color w:val="000000" w:themeColor="text1"/>
          <w:lang w:val="en-GB"/>
        </w:rPr>
        <w:t>the</w:t>
      </w:r>
      <w:r w:rsidR="00E02CFD" w:rsidRPr="00C70691">
        <w:rPr>
          <w:rFonts w:asciiTheme="minorBidi" w:hAnsiTheme="minorBidi"/>
          <w:color w:val="000000" w:themeColor="text1"/>
          <w:lang w:val="en-GB"/>
        </w:rPr>
        <w:t xml:space="preserve"> actual universe in which we live</w:t>
      </w:r>
      <w:r w:rsidR="00DF7809" w:rsidRPr="00C70691">
        <w:rPr>
          <w:rFonts w:asciiTheme="minorBidi" w:hAnsiTheme="minorBidi"/>
          <w:color w:val="000000" w:themeColor="text1"/>
          <w:lang w:val="en-GB"/>
        </w:rPr>
        <w:t>.</w:t>
      </w:r>
    </w:p>
    <w:p w14:paraId="11E63F7F" w14:textId="67E32D2C" w:rsidR="0061132A" w:rsidRPr="00C70691" w:rsidRDefault="00B22F01" w:rsidP="00B22F01">
      <w:pPr>
        <w:ind w:firstLine="720"/>
        <w:jc w:val="both"/>
        <w:rPr>
          <w:rFonts w:asciiTheme="minorBidi" w:hAnsiTheme="minorBidi"/>
          <w:color w:val="000000" w:themeColor="text1"/>
          <w:lang w:val="en-GB"/>
        </w:rPr>
      </w:pPr>
      <w:r w:rsidRPr="00C70691">
        <w:rPr>
          <w:rFonts w:asciiTheme="minorBidi" w:hAnsiTheme="minorBidi"/>
          <w:color w:val="000000" w:themeColor="text1"/>
          <w:lang w:val="en-GB"/>
        </w:rPr>
        <w:t>Th</w:t>
      </w:r>
      <w:r w:rsidR="00324556" w:rsidRPr="00C70691">
        <w:rPr>
          <w:rFonts w:asciiTheme="minorBidi" w:hAnsiTheme="minorBidi"/>
          <w:color w:val="000000" w:themeColor="text1"/>
          <w:lang w:val="en-GB"/>
        </w:rPr>
        <w:t xml:space="preserve">is </w:t>
      </w:r>
      <w:r w:rsidR="00D269BF" w:rsidRPr="00C70691">
        <w:rPr>
          <w:rFonts w:asciiTheme="minorBidi" w:hAnsiTheme="minorBidi"/>
          <w:color w:val="000000" w:themeColor="text1"/>
          <w:lang w:val="en-GB"/>
        </w:rPr>
        <w:t xml:space="preserve">conclusion </w:t>
      </w:r>
      <w:r w:rsidR="00324556" w:rsidRPr="00C70691">
        <w:rPr>
          <w:rFonts w:asciiTheme="minorBidi" w:hAnsiTheme="minorBidi"/>
          <w:color w:val="000000" w:themeColor="text1"/>
          <w:lang w:val="en-GB"/>
        </w:rPr>
        <w:t xml:space="preserve">is </w:t>
      </w:r>
      <w:r w:rsidR="00D269BF" w:rsidRPr="00C70691">
        <w:rPr>
          <w:rFonts w:asciiTheme="minorBidi" w:hAnsiTheme="minorBidi"/>
          <w:color w:val="000000" w:themeColor="text1"/>
          <w:lang w:val="en-GB"/>
        </w:rPr>
        <w:t xml:space="preserve">of </w:t>
      </w:r>
      <w:r w:rsidR="00DD0B30" w:rsidRPr="00C70691">
        <w:rPr>
          <w:rFonts w:asciiTheme="minorBidi" w:hAnsiTheme="minorBidi"/>
          <w:color w:val="000000" w:themeColor="text1"/>
          <w:lang w:val="en-GB"/>
        </w:rPr>
        <w:t xml:space="preserve">critical </w:t>
      </w:r>
      <w:r w:rsidR="00C2628E" w:rsidRPr="00C70691">
        <w:rPr>
          <w:rFonts w:asciiTheme="minorBidi" w:hAnsiTheme="minorBidi"/>
          <w:color w:val="000000" w:themeColor="text1"/>
          <w:lang w:val="en-GB"/>
        </w:rPr>
        <w:t>philosophical</w:t>
      </w:r>
      <w:r w:rsidR="00870115" w:rsidRPr="00C70691">
        <w:rPr>
          <w:rFonts w:asciiTheme="minorBidi" w:hAnsiTheme="minorBidi"/>
          <w:color w:val="000000" w:themeColor="text1"/>
          <w:lang w:val="en-GB"/>
        </w:rPr>
        <w:t xml:space="preserve"> </w:t>
      </w:r>
      <w:r w:rsidR="004E648E" w:rsidRPr="00C70691">
        <w:rPr>
          <w:rFonts w:asciiTheme="minorBidi" w:hAnsiTheme="minorBidi"/>
          <w:color w:val="000000" w:themeColor="text1"/>
          <w:lang w:val="en-GB"/>
        </w:rPr>
        <w:t xml:space="preserve">and eschatological </w:t>
      </w:r>
      <w:r w:rsidR="00870115" w:rsidRPr="00C70691">
        <w:rPr>
          <w:rFonts w:asciiTheme="minorBidi" w:hAnsiTheme="minorBidi"/>
          <w:color w:val="000000" w:themeColor="text1"/>
          <w:lang w:val="en-GB"/>
        </w:rPr>
        <w:t xml:space="preserve">importance to the Vajrayāna </w:t>
      </w:r>
      <w:r w:rsidR="00D269BF" w:rsidRPr="00C70691">
        <w:rPr>
          <w:rFonts w:asciiTheme="minorBidi" w:hAnsiTheme="minorBidi"/>
          <w:color w:val="000000" w:themeColor="text1"/>
          <w:lang w:val="en-GB"/>
        </w:rPr>
        <w:t xml:space="preserve">presentation </w:t>
      </w:r>
      <w:r w:rsidR="00131DAC" w:rsidRPr="00C70691">
        <w:rPr>
          <w:rFonts w:asciiTheme="minorBidi" w:hAnsiTheme="minorBidi"/>
          <w:color w:val="000000" w:themeColor="text1"/>
          <w:lang w:val="en-GB"/>
        </w:rPr>
        <w:t>of existence</w:t>
      </w:r>
      <w:r w:rsidR="00BA2089" w:rsidRPr="00C70691">
        <w:rPr>
          <w:rFonts w:asciiTheme="minorBidi" w:hAnsiTheme="minorBidi"/>
          <w:color w:val="000000" w:themeColor="text1"/>
          <w:lang w:val="en-GB"/>
        </w:rPr>
        <w:t xml:space="preserve">; one does not escape </w:t>
      </w:r>
      <w:r w:rsidR="00FE1D71" w:rsidRPr="00C70691">
        <w:rPr>
          <w:rFonts w:asciiTheme="minorBidi" w:hAnsiTheme="minorBidi"/>
          <w:color w:val="000000" w:themeColor="text1"/>
          <w:lang w:val="en-GB"/>
        </w:rPr>
        <w:t>this universe to</w:t>
      </w:r>
      <w:r w:rsidR="00C37DC0" w:rsidRPr="00C70691">
        <w:rPr>
          <w:rFonts w:asciiTheme="minorBidi" w:hAnsiTheme="minorBidi"/>
          <w:color w:val="000000" w:themeColor="text1"/>
          <w:lang w:val="en-GB"/>
        </w:rPr>
        <w:t xml:space="preserve"> </w:t>
      </w:r>
      <w:r w:rsidR="00AE5358" w:rsidRPr="00C70691">
        <w:rPr>
          <w:rFonts w:asciiTheme="minorBidi" w:hAnsiTheme="minorBidi"/>
          <w:color w:val="000000" w:themeColor="text1"/>
          <w:lang w:val="en-GB"/>
        </w:rPr>
        <w:t xml:space="preserve">either </w:t>
      </w:r>
      <w:r w:rsidR="0061773B" w:rsidRPr="00C70691">
        <w:rPr>
          <w:rFonts w:asciiTheme="minorBidi" w:hAnsiTheme="minorBidi"/>
          <w:color w:val="000000" w:themeColor="text1"/>
          <w:lang w:val="en-GB"/>
        </w:rPr>
        <w:t>a</w:t>
      </w:r>
      <w:r w:rsidR="00AE5358" w:rsidRPr="00C70691">
        <w:rPr>
          <w:rFonts w:asciiTheme="minorBidi" w:hAnsiTheme="minorBidi"/>
          <w:color w:val="000000" w:themeColor="text1"/>
          <w:lang w:val="en-GB"/>
        </w:rPr>
        <w:t xml:space="preserve"> </w:t>
      </w:r>
      <w:r w:rsidR="00C37DC0" w:rsidRPr="00C70691">
        <w:rPr>
          <w:rFonts w:asciiTheme="minorBidi" w:hAnsiTheme="minorBidi"/>
          <w:color w:val="000000" w:themeColor="text1"/>
          <w:lang w:val="en-GB"/>
        </w:rPr>
        <w:t>“</w:t>
      </w:r>
      <w:r w:rsidR="00F32873" w:rsidRPr="00C70691">
        <w:rPr>
          <w:rFonts w:asciiTheme="minorBidi" w:hAnsiTheme="minorBidi"/>
          <w:color w:val="000000" w:themeColor="text1"/>
          <w:lang w:val="en-GB"/>
        </w:rPr>
        <w:t>good</w:t>
      </w:r>
      <w:r w:rsidR="00C37DC0" w:rsidRPr="00C70691">
        <w:rPr>
          <w:rFonts w:asciiTheme="minorBidi" w:hAnsiTheme="minorBidi"/>
          <w:color w:val="000000" w:themeColor="text1"/>
          <w:lang w:val="en-GB"/>
        </w:rPr>
        <w:t xml:space="preserve"> place”</w:t>
      </w:r>
      <w:r w:rsidR="00DC7C46" w:rsidRPr="00C70691">
        <w:rPr>
          <w:rFonts w:asciiTheme="minorBidi" w:hAnsiTheme="minorBidi"/>
          <w:color w:val="000000" w:themeColor="text1"/>
          <w:lang w:val="en-GB"/>
        </w:rPr>
        <w:t xml:space="preserve"> </w:t>
      </w:r>
      <w:r w:rsidR="00AE5358" w:rsidRPr="00C70691">
        <w:rPr>
          <w:rFonts w:asciiTheme="minorBidi" w:hAnsiTheme="minorBidi"/>
          <w:color w:val="000000" w:themeColor="text1"/>
          <w:lang w:val="en-GB"/>
        </w:rPr>
        <w:t xml:space="preserve">of eternal </w:t>
      </w:r>
      <w:proofErr w:type="gramStart"/>
      <w:r w:rsidR="00AE5358" w:rsidRPr="00C70691">
        <w:rPr>
          <w:rFonts w:asciiTheme="minorBidi" w:hAnsiTheme="minorBidi"/>
          <w:color w:val="000000" w:themeColor="text1"/>
          <w:lang w:val="en-GB"/>
        </w:rPr>
        <w:t xml:space="preserve">bliss, </w:t>
      </w:r>
      <w:r w:rsidR="00FF09DE" w:rsidRPr="00C70691">
        <w:rPr>
          <w:rFonts w:asciiTheme="minorBidi" w:hAnsiTheme="minorBidi"/>
          <w:color w:val="000000" w:themeColor="text1"/>
          <w:lang w:val="en-GB"/>
        </w:rPr>
        <w:t>or</w:t>
      </w:r>
      <w:proofErr w:type="gramEnd"/>
      <w:r w:rsidR="00FF09DE" w:rsidRPr="00C70691">
        <w:rPr>
          <w:rFonts w:asciiTheme="minorBidi" w:hAnsiTheme="minorBidi"/>
          <w:color w:val="000000" w:themeColor="text1"/>
          <w:lang w:val="en-GB"/>
        </w:rPr>
        <w:t xml:space="preserve"> </w:t>
      </w:r>
      <w:r w:rsidR="004E648E" w:rsidRPr="00C70691">
        <w:rPr>
          <w:rFonts w:asciiTheme="minorBidi" w:hAnsiTheme="minorBidi"/>
          <w:color w:val="000000" w:themeColor="text1"/>
          <w:lang w:val="en-GB"/>
        </w:rPr>
        <w:t>doomed to</w:t>
      </w:r>
      <w:r w:rsidR="00FF31EA" w:rsidRPr="00C70691">
        <w:rPr>
          <w:rFonts w:asciiTheme="minorBidi" w:hAnsiTheme="minorBidi"/>
          <w:color w:val="000000" w:themeColor="text1"/>
          <w:lang w:val="en-GB"/>
        </w:rPr>
        <w:t xml:space="preserve"> eter</w:t>
      </w:r>
      <w:r w:rsidR="00C22A60" w:rsidRPr="00C70691">
        <w:rPr>
          <w:rFonts w:asciiTheme="minorBidi" w:hAnsiTheme="minorBidi"/>
          <w:color w:val="000000" w:themeColor="text1"/>
          <w:lang w:val="en-GB"/>
        </w:rPr>
        <w:t>n</w:t>
      </w:r>
      <w:r w:rsidR="00FF31EA" w:rsidRPr="00C70691">
        <w:rPr>
          <w:rFonts w:asciiTheme="minorBidi" w:hAnsiTheme="minorBidi"/>
          <w:color w:val="000000" w:themeColor="text1"/>
          <w:lang w:val="en-GB"/>
        </w:rPr>
        <w:t xml:space="preserve">al </w:t>
      </w:r>
      <w:r w:rsidR="00C22A60" w:rsidRPr="00C70691">
        <w:rPr>
          <w:rFonts w:asciiTheme="minorBidi" w:hAnsiTheme="minorBidi"/>
          <w:color w:val="000000" w:themeColor="text1"/>
          <w:lang w:val="en-GB"/>
        </w:rPr>
        <w:t xml:space="preserve">torment. </w:t>
      </w:r>
      <w:r w:rsidR="00CC4D72" w:rsidRPr="00C70691">
        <w:rPr>
          <w:rFonts w:asciiTheme="minorBidi" w:hAnsiTheme="minorBidi"/>
          <w:color w:val="000000" w:themeColor="text1"/>
          <w:lang w:val="en-GB"/>
        </w:rPr>
        <w:t xml:space="preserve">The </w:t>
      </w:r>
      <w:r w:rsidR="00A72B9B" w:rsidRPr="00C70691">
        <w:rPr>
          <w:rFonts w:asciiTheme="minorBidi" w:hAnsiTheme="minorBidi"/>
          <w:color w:val="000000" w:themeColor="text1"/>
          <w:lang w:val="en-GB"/>
        </w:rPr>
        <w:t xml:space="preserve">goal of the </w:t>
      </w:r>
      <w:r w:rsidR="00B2499C" w:rsidRPr="00C70691">
        <w:rPr>
          <w:rFonts w:asciiTheme="minorBidi" w:hAnsiTheme="minorBidi"/>
          <w:color w:val="000000" w:themeColor="text1"/>
          <w:lang w:val="en-GB"/>
        </w:rPr>
        <w:t xml:space="preserve">Mahāyāna </w:t>
      </w:r>
      <w:r w:rsidR="00A72B9B" w:rsidRPr="00C70691">
        <w:rPr>
          <w:rFonts w:asciiTheme="minorBidi" w:hAnsiTheme="minorBidi"/>
          <w:color w:val="000000" w:themeColor="text1"/>
          <w:lang w:val="en-GB"/>
        </w:rPr>
        <w:t xml:space="preserve">path is </w:t>
      </w:r>
      <w:r w:rsidR="00040C61" w:rsidRPr="00C70691">
        <w:rPr>
          <w:rFonts w:asciiTheme="minorBidi" w:hAnsiTheme="minorBidi"/>
          <w:color w:val="000000" w:themeColor="text1"/>
          <w:lang w:val="en-GB"/>
        </w:rPr>
        <w:t>to attain the level</w:t>
      </w:r>
      <w:r w:rsidR="002B0465" w:rsidRPr="00C70691">
        <w:rPr>
          <w:rFonts w:asciiTheme="minorBidi" w:hAnsiTheme="minorBidi"/>
          <w:color w:val="000000" w:themeColor="text1"/>
          <w:lang w:val="en-GB"/>
        </w:rPr>
        <w:t xml:space="preserve"> of an</w:t>
      </w:r>
      <w:r w:rsidR="00040C61" w:rsidRPr="00C70691">
        <w:rPr>
          <w:rFonts w:asciiTheme="minorBidi" w:hAnsiTheme="minorBidi"/>
          <w:color w:val="000000" w:themeColor="text1"/>
          <w:lang w:val="en-GB"/>
        </w:rPr>
        <w:t xml:space="preserve"> </w:t>
      </w:r>
      <w:r w:rsidR="00040C61" w:rsidRPr="00C70691">
        <w:rPr>
          <w:rFonts w:asciiTheme="minorBidi" w:hAnsiTheme="minorBidi"/>
          <w:i/>
          <w:iCs/>
          <w:color w:val="000000" w:themeColor="text1"/>
          <w:lang w:val="en-GB"/>
        </w:rPr>
        <w:t xml:space="preserve">Arya </w:t>
      </w:r>
      <w:r w:rsidR="00B0703E" w:rsidRPr="00C70691">
        <w:rPr>
          <w:rFonts w:asciiTheme="minorBidi" w:hAnsiTheme="minorBidi"/>
          <w:i/>
          <w:iCs/>
          <w:color w:val="000000" w:themeColor="text1"/>
          <w:lang w:val="en-GB"/>
        </w:rPr>
        <w:t>Bodhisattva</w:t>
      </w:r>
      <w:r w:rsidR="007A486D" w:rsidRPr="00C70691">
        <w:rPr>
          <w:rFonts w:asciiTheme="minorBidi" w:hAnsiTheme="minorBidi"/>
          <w:color w:val="000000" w:themeColor="text1"/>
          <w:lang w:val="en-GB"/>
        </w:rPr>
        <w:t>,</w:t>
      </w:r>
      <w:r w:rsidR="00040C61" w:rsidRPr="00C70691">
        <w:rPr>
          <w:rFonts w:asciiTheme="minorBidi" w:hAnsiTheme="minorBidi"/>
          <w:color w:val="000000" w:themeColor="text1"/>
          <w:lang w:val="en-GB"/>
        </w:rPr>
        <w:t xml:space="preserve"> </w:t>
      </w:r>
      <w:r w:rsidR="00B0703E" w:rsidRPr="00C70691">
        <w:rPr>
          <w:rFonts w:asciiTheme="minorBidi" w:hAnsiTheme="minorBidi"/>
          <w:color w:val="000000" w:themeColor="text1"/>
          <w:lang w:val="en-GB"/>
        </w:rPr>
        <w:t>and</w:t>
      </w:r>
      <w:r w:rsidR="002B0465" w:rsidRPr="00C70691">
        <w:rPr>
          <w:rFonts w:asciiTheme="minorBidi" w:hAnsiTheme="minorBidi"/>
          <w:color w:val="000000" w:themeColor="text1"/>
          <w:lang w:val="en-GB"/>
        </w:rPr>
        <w:t xml:space="preserve"> </w:t>
      </w:r>
      <w:r w:rsidR="007A486D" w:rsidRPr="00C70691">
        <w:rPr>
          <w:rFonts w:asciiTheme="minorBidi" w:hAnsiTheme="minorBidi"/>
          <w:color w:val="000000" w:themeColor="text1"/>
          <w:lang w:val="en-GB"/>
        </w:rPr>
        <w:t xml:space="preserve">ultimately that of </w:t>
      </w:r>
      <w:r w:rsidR="002B0465" w:rsidRPr="00C70691">
        <w:rPr>
          <w:rFonts w:asciiTheme="minorBidi" w:hAnsiTheme="minorBidi"/>
          <w:color w:val="000000" w:themeColor="text1"/>
          <w:lang w:val="en-GB"/>
        </w:rPr>
        <w:t xml:space="preserve">a </w:t>
      </w:r>
      <w:r w:rsidR="00040C61" w:rsidRPr="00C70691">
        <w:rPr>
          <w:rFonts w:asciiTheme="minorBidi" w:hAnsiTheme="minorBidi"/>
          <w:color w:val="000000" w:themeColor="text1"/>
          <w:lang w:val="en-GB"/>
        </w:rPr>
        <w:t>Buddha</w:t>
      </w:r>
      <w:r w:rsidR="007A486D" w:rsidRPr="00C70691">
        <w:rPr>
          <w:rFonts w:asciiTheme="minorBidi" w:hAnsiTheme="minorBidi"/>
          <w:color w:val="000000" w:themeColor="text1"/>
          <w:lang w:val="en-GB"/>
        </w:rPr>
        <w:t xml:space="preserve">, </w:t>
      </w:r>
      <w:r w:rsidR="0088794C" w:rsidRPr="00C70691">
        <w:rPr>
          <w:rFonts w:asciiTheme="minorBidi" w:hAnsiTheme="minorBidi"/>
          <w:color w:val="000000" w:themeColor="text1"/>
          <w:lang w:val="en-GB"/>
        </w:rPr>
        <w:t xml:space="preserve">to </w:t>
      </w:r>
      <w:r w:rsidR="00683801" w:rsidRPr="00C70691">
        <w:rPr>
          <w:rFonts w:asciiTheme="minorBidi" w:hAnsiTheme="minorBidi"/>
          <w:color w:val="000000" w:themeColor="text1"/>
          <w:lang w:val="en-GB"/>
        </w:rPr>
        <w:t>transcend ignorance and</w:t>
      </w:r>
      <w:r w:rsidR="002476A8" w:rsidRPr="00C70691">
        <w:rPr>
          <w:rFonts w:asciiTheme="minorBidi" w:hAnsiTheme="minorBidi"/>
          <w:color w:val="000000" w:themeColor="text1"/>
          <w:lang w:val="en-GB"/>
        </w:rPr>
        <w:t xml:space="preserve"> </w:t>
      </w:r>
      <w:r w:rsidR="00FA456F" w:rsidRPr="00C70691">
        <w:rPr>
          <w:rFonts w:asciiTheme="minorBidi" w:hAnsiTheme="minorBidi"/>
          <w:color w:val="000000" w:themeColor="text1"/>
          <w:lang w:val="en-GB"/>
        </w:rPr>
        <w:t>truly understand the nature</w:t>
      </w:r>
      <w:r w:rsidR="00AD7BA3" w:rsidRPr="00C70691">
        <w:rPr>
          <w:rFonts w:asciiTheme="minorBidi" w:hAnsiTheme="minorBidi"/>
          <w:color w:val="000000" w:themeColor="text1"/>
          <w:lang w:val="en-GB"/>
        </w:rPr>
        <w:t xml:space="preserve"> of the universe.</w:t>
      </w:r>
      <w:r w:rsidR="00B94FE9" w:rsidRPr="00C70691">
        <w:rPr>
          <w:rFonts w:asciiTheme="minorBidi" w:hAnsiTheme="minorBidi"/>
          <w:color w:val="000000" w:themeColor="text1"/>
          <w:lang w:val="en-GB"/>
        </w:rPr>
        <w:t xml:space="preserve"> </w:t>
      </w:r>
    </w:p>
    <w:p w14:paraId="0342C1C9" w14:textId="77777777" w:rsidR="00F93DBC" w:rsidRPr="00C70691" w:rsidRDefault="00F93DBC">
      <w:pPr>
        <w:spacing w:line="240" w:lineRule="auto"/>
        <w:rPr>
          <w:rFonts w:eastAsiaTheme="majorEastAsia"/>
          <w:b/>
          <w:bCs/>
          <w:color w:val="000000" w:themeColor="text1"/>
          <w:sz w:val="32"/>
          <w:szCs w:val="28"/>
          <w:lang w:val="en-GB" w:eastAsia="en-US"/>
        </w:rPr>
      </w:pPr>
      <w:r w:rsidRPr="00C70691">
        <w:rPr>
          <w:color w:val="000000" w:themeColor="text1"/>
          <w:lang w:val="en-GB"/>
        </w:rPr>
        <w:br w:type="page"/>
      </w:r>
    </w:p>
    <w:p w14:paraId="4450C9FF" w14:textId="16AF2A1C" w:rsidR="000376E3" w:rsidRPr="00C70691" w:rsidRDefault="00E90CAC" w:rsidP="000376E3">
      <w:pPr>
        <w:pStyle w:val="Heading2"/>
        <w:rPr>
          <w:color w:val="000000" w:themeColor="text1"/>
          <w:lang w:val="en-GB"/>
        </w:rPr>
      </w:pPr>
      <w:bookmarkStart w:id="30" w:name="_Toc130939307"/>
      <w:r w:rsidRPr="00C70691">
        <w:rPr>
          <w:color w:val="000000" w:themeColor="text1"/>
          <w:lang w:val="en-GB"/>
        </w:rPr>
        <w:lastRenderedPageBreak/>
        <w:t>Chapter 3: The</w:t>
      </w:r>
      <w:r w:rsidR="000D44F1" w:rsidRPr="00C70691">
        <w:rPr>
          <w:color w:val="000000" w:themeColor="text1"/>
          <w:lang w:val="en-GB"/>
        </w:rPr>
        <w:t xml:space="preserve"> Individual;</w:t>
      </w:r>
      <w:r w:rsidRPr="00C70691">
        <w:rPr>
          <w:color w:val="000000" w:themeColor="text1"/>
          <w:lang w:val="en-GB"/>
        </w:rPr>
        <w:t xml:space="preserve"> </w:t>
      </w:r>
      <w:r w:rsidR="00E44359" w:rsidRPr="00C70691">
        <w:rPr>
          <w:color w:val="000000" w:themeColor="text1"/>
          <w:lang w:val="en-GB"/>
        </w:rPr>
        <w:t>the Body and the Soul /</w:t>
      </w:r>
      <w:r w:rsidRPr="00C70691">
        <w:rPr>
          <w:color w:val="000000" w:themeColor="text1"/>
          <w:lang w:val="en-GB"/>
        </w:rPr>
        <w:t xml:space="preserve"> </w:t>
      </w:r>
      <w:r w:rsidR="00675AAC" w:rsidRPr="00C70691">
        <w:rPr>
          <w:color w:val="000000" w:themeColor="text1"/>
          <w:lang w:val="en-GB"/>
        </w:rPr>
        <w:t>Mind</w:t>
      </w:r>
      <w:bookmarkEnd w:id="30"/>
      <w:r w:rsidR="00ED3499" w:rsidRPr="00C70691">
        <w:rPr>
          <w:color w:val="000000" w:themeColor="text1"/>
          <w:lang w:val="en-GB"/>
        </w:rPr>
        <w:t xml:space="preserve"> </w:t>
      </w:r>
    </w:p>
    <w:p w14:paraId="749F4DE7" w14:textId="134B187A" w:rsidR="000376E3" w:rsidRPr="00C70691" w:rsidRDefault="008E763D" w:rsidP="000376E3">
      <w:pPr>
        <w:pStyle w:val="Quote"/>
        <w:spacing w:after="120"/>
        <w:jc w:val="both"/>
        <w:rPr>
          <w:iCs w:val="0"/>
          <w:color w:val="000000" w:themeColor="text1"/>
          <w:lang w:val="en-GB" w:eastAsia="en-US"/>
        </w:rPr>
      </w:pPr>
      <w:r w:rsidRPr="00C70691">
        <w:rPr>
          <w:iCs w:val="0"/>
          <w:color w:val="000000" w:themeColor="text1"/>
          <w:lang w:val="en-GB" w:eastAsia="en-US"/>
        </w:rPr>
        <w:t>For we know that, if the earthly tent we live in is destroyed, we have a building from God, a house not made with hands, eternal in the heavens. For in this tent we groan, longing to be further clothed with our heavenly dwelling</w:t>
      </w:r>
      <w:r w:rsidR="000376E3" w:rsidRPr="00C70691">
        <w:rPr>
          <w:rStyle w:val="FootnoteReference"/>
          <w:iCs w:val="0"/>
          <w:color w:val="000000" w:themeColor="text1"/>
          <w:lang w:val="en-GB"/>
        </w:rPr>
        <w:footnoteReference w:id="80"/>
      </w:r>
    </w:p>
    <w:p w14:paraId="7D6A318E" w14:textId="77777777" w:rsidR="00F21E32" w:rsidRPr="00C70691" w:rsidRDefault="00F21E32" w:rsidP="00F21E32">
      <w:pPr>
        <w:pStyle w:val="Quote"/>
        <w:jc w:val="both"/>
        <w:rPr>
          <w:iCs w:val="0"/>
          <w:color w:val="000000" w:themeColor="text1"/>
          <w:lang w:val="en-GB" w:eastAsia="en-US"/>
        </w:rPr>
      </w:pPr>
      <w:r w:rsidRPr="00C70691">
        <w:rPr>
          <w:iCs w:val="0"/>
          <w:color w:val="000000" w:themeColor="text1"/>
          <w:lang w:val="en-GB" w:eastAsia="en-US"/>
        </w:rPr>
        <w:t>Relying upon the boat of a human (body),</w:t>
      </w:r>
    </w:p>
    <w:p w14:paraId="6DFBFDA2" w14:textId="77777777" w:rsidR="00F21E32" w:rsidRPr="00C70691" w:rsidRDefault="00F21E32" w:rsidP="00F21E32">
      <w:pPr>
        <w:pStyle w:val="Quote"/>
        <w:jc w:val="both"/>
        <w:rPr>
          <w:iCs w:val="0"/>
          <w:color w:val="000000" w:themeColor="text1"/>
          <w:lang w:val="en-GB" w:eastAsia="en-US"/>
        </w:rPr>
      </w:pPr>
      <w:r w:rsidRPr="00C70691">
        <w:rPr>
          <w:iCs w:val="0"/>
          <w:color w:val="000000" w:themeColor="text1"/>
          <w:lang w:val="en-GB" w:eastAsia="en-US"/>
        </w:rPr>
        <w:t>free yourself from the great river of pain!</w:t>
      </w:r>
    </w:p>
    <w:p w14:paraId="773E30F3" w14:textId="77777777" w:rsidR="00F21E32" w:rsidRPr="00C70691" w:rsidRDefault="00F21E32" w:rsidP="00F21E32">
      <w:pPr>
        <w:pStyle w:val="Quote"/>
        <w:spacing w:after="120"/>
        <w:jc w:val="both"/>
        <w:rPr>
          <w:iCs w:val="0"/>
          <w:color w:val="000000" w:themeColor="text1"/>
          <w:lang w:val="en-GB" w:eastAsia="en-US"/>
        </w:rPr>
      </w:pPr>
      <w:r w:rsidRPr="00C70691">
        <w:rPr>
          <w:iCs w:val="0"/>
          <w:color w:val="000000" w:themeColor="text1"/>
          <w:lang w:val="en-GB" w:eastAsia="en-US"/>
        </w:rPr>
        <w:t>As it is hard to find this boat again, this is no time to sleep, you fool!</w:t>
      </w:r>
      <w:r w:rsidRPr="00C70691">
        <w:rPr>
          <w:rStyle w:val="FootnoteReference"/>
          <w:iCs w:val="0"/>
          <w:color w:val="000000" w:themeColor="text1"/>
          <w:lang w:val="en-GB"/>
        </w:rPr>
        <w:footnoteReference w:id="81"/>
      </w:r>
    </w:p>
    <w:p w14:paraId="5354C24F" w14:textId="77777777" w:rsidR="00415C7D" w:rsidRPr="00C70691" w:rsidRDefault="00415C7D" w:rsidP="00415C7D">
      <w:pPr>
        <w:spacing w:line="240" w:lineRule="auto"/>
        <w:rPr>
          <w:color w:val="000000" w:themeColor="text1"/>
        </w:rPr>
      </w:pPr>
    </w:p>
    <w:p w14:paraId="673596A7" w14:textId="3F229328" w:rsidR="006B51AD" w:rsidRPr="00C70691" w:rsidRDefault="006B51AD" w:rsidP="00C03F4A">
      <w:pPr>
        <w:pStyle w:val="Heading3"/>
        <w:rPr>
          <w:color w:val="000000" w:themeColor="text1"/>
        </w:rPr>
      </w:pPr>
      <w:bookmarkStart w:id="31" w:name="_Toc130939308"/>
      <w:r w:rsidRPr="00C70691">
        <w:rPr>
          <w:rFonts w:asciiTheme="minorBidi" w:hAnsiTheme="minorBidi"/>
          <w:color w:val="000000" w:themeColor="text1"/>
          <w:lang w:val="en-GB"/>
        </w:rPr>
        <w:t xml:space="preserve">The </w:t>
      </w:r>
      <w:r w:rsidR="00850DDC" w:rsidRPr="00C70691">
        <w:rPr>
          <w:rFonts w:asciiTheme="minorBidi" w:hAnsiTheme="minorBidi"/>
          <w:color w:val="000000" w:themeColor="text1"/>
          <w:lang w:val="en-GB"/>
        </w:rPr>
        <w:t xml:space="preserve">Physical Body, </w:t>
      </w:r>
      <w:r w:rsidR="00114452" w:rsidRPr="00C70691">
        <w:rPr>
          <w:rFonts w:asciiTheme="minorBidi" w:hAnsiTheme="minorBidi"/>
          <w:color w:val="000000" w:themeColor="text1"/>
          <w:lang w:val="en-GB"/>
        </w:rPr>
        <w:t xml:space="preserve">the </w:t>
      </w:r>
      <w:r w:rsidRPr="00C70691">
        <w:rPr>
          <w:rFonts w:asciiTheme="minorBidi" w:hAnsiTheme="minorBidi"/>
          <w:color w:val="000000" w:themeColor="text1"/>
          <w:lang w:val="en-GB"/>
        </w:rPr>
        <w:t>Resurrection Body</w:t>
      </w:r>
      <w:r w:rsidR="00850DDC" w:rsidRPr="00C70691">
        <w:rPr>
          <w:rFonts w:asciiTheme="minorBidi" w:hAnsiTheme="minorBidi"/>
          <w:color w:val="000000" w:themeColor="text1"/>
          <w:lang w:val="en-GB"/>
        </w:rPr>
        <w:t xml:space="preserve"> and the Soul</w:t>
      </w:r>
      <w:bookmarkEnd w:id="31"/>
    </w:p>
    <w:p w14:paraId="47931E43" w14:textId="7FDB8A46" w:rsidR="00816CA4" w:rsidRPr="00C70691" w:rsidRDefault="00E07C1F" w:rsidP="00330AC2">
      <w:pPr>
        <w:ind w:firstLine="720"/>
        <w:jc w:val="both"/>
        <w:rPr>
          <w:color w:val="000000" w:themeColor="text1"/>
        </w:rPr>
      </w:pPr>
      <w:r w:rsidRPr="00C70691">
        <w:rPr>
          <w:color w:val="000000" w:themeColor="text1"/>
        </w:rPr>
        <w:t>The predominant</w:t>
      </w:r>
      <w:r w:rsidR="00816CA4" w:rsidRPr="00C70691">
        <w:rPr>
          <w:color w:val="000000" w:themeColor="text1"/>
        </w:rPr>
        <w:t xml:space="preserve"> </w:t>
      </w:r>
      <w:r w:rsidRPr="00C70691">
        <w:rPr>
          <w:color w:val="000000" w:themeColor="text1"/>
        </w:rPr>
        <w:t xml:space="preserve">view across </w:t>
      </w:r>
      <w:r w:rsidR="00A233CE" w:rsidRPr="00C70691">
        <w:rPr>
          <w:color w:val="000000" w:themeColor="text1"/>
        </w:rPr>
        <w:t>Christianity</w:t>
      </w:r>
      <w:r w:rsidRPr="00C70691">
        <w:rPr>
          <w:color w:val="000000" w:themeColor="text1"/>
        </w:rPr>
        <w:t xml:space="preserve"> is </w:t>
      </w:r>
      <w:r w:rsidR="00BB64D3" w:rsidRPr="00C70691">
        <w:rPr>
          <w:color w:val="000000" w:themeColor="text1"/>
        </w:rPr>
        <w:t xml:space="preserve">that </w:t>
      </w:r>
      <w:r w:rsidRPr="00C70691">
        <w:rPr>
          <w:color w:val="000000" w:themeColor="text1"/>
        </w:rPr>
        <w:t xml:space="preserve">one’s </w:t>
      </w:r>
      <w:r w:rsidR="00270309" w:rsidRPr="00C70691">
        <w:rPr>
          <w:color w:val="000000" w:themeColor="text1"/>
        </w:rPr>
        <w:t>s</w:t>
      </w:r>
      <w:r w:rsidRPr="00C70691">
        <w:rPr>
          <w:color w:val="000000" w:themeColor="text1"/>
        </w:rPr>
        <w:t xml:space="preserve">oul is created </w:t>
      </w:r>
      <w:proofErr w:type="gramStart"/>
      <w:r w:rsidRPr="00C70691">
        <w:rPr>
          <w:color w:val="000000" w:themeColor="text1"/>
        </w:rPr>
        <w:t>at the moment</w:t>
      </w:r>
      <w:proofErr w:type="gramEnd"/>
      <w:r w:rsidRPr="00C70691">
        <w:rPr>
          <w:color w:val="000000" w:themeColor="text1"/>
        </w:rPr>
        <w:t xml:space="preserve"> of </w:t>
      </w:r>
      <w:r w:rsidR="00270309" w:rsidRPr="00C70691">
        <w:rPr>
          <w:color w:val="000000" w:themeColor="text1"/>
        </w:rPr>
        <w:t>c</w:t>
      </w:r>
      <w:r w:rsidRPr="00C70691">
        <w:rPr>
          <w:color w:val="000000" w:themeColor="text1"/>
        </w:rPr>
        <w:t>onception</w:t>
      </w:r>
      <w:r w:rsidR="00A233CE" w:rsidRPr="00C70691">
        <w:rPr>
          <w:color w:val="000000" w:themeColor="text1"/>
        </w:rPr>
        <w:t xml:space="preserve">. </w:t>
      </w:r>
      <w:r w:rsidR="00816CA4" w:rsidRPr="00C70691">
        <w:rPr>
          <w:color w:val="000000" w:themeColor="text1"/>
        </w:rPr>
        <w:t xml:space="preserve">The </w:t>
      </w:r>
      <w:r w:rsidR="00270309" w:rsidRPr="00C70691">
        <w:rPr>
          <w:i/>
          <w:iCs/>
          <w:color w:val="000000" w:themeColor="text1"/>
        </w:rPr>
        <w:t xml:space="preserve">Catechism </w:t>
      </w:r>
      <w:proofErr w:type="gramStart"/>
      <w:r w:rsidR="00EB427B" w:rsidRPr="00C70691">
        <w:rPr>
          <w:i/>
          <w:iCs/>
          <w:color w:val="000000" w:themeColor="text1"/>
        </w:rPr>
        <w:t>O</w:t>
      </w:r>
      <w:r w:rsidR="00270309" w:rsidRPr="00C70691">
        <w:rPr>
          <w:i/>
          <w:iCs/>
          <w:color w:val="000000" w:themeColor="text1"/>
        </w:rPr>
        <w:t>f</w:t>
      </w:r>
      <w:proofErr w:type="gramEnd"/>
      <w:r w:rsidR="00270309" w:rsidRPr="00C70691">
        <w:rPr>
          <w:i/>
          <w:iCs/>
          <w:color w:val="000000" w:themeColor="text1"/>
        </w:rPr>
        <w:t xml:space="preserve"> </w:t>
      </w:r>
      <w:r w:rsidR="00EB427B" w:rsidRPr="00C70691">
        <w:rPr>
          <w:i/>
          <w:iCs/>
          <w:color w:val="000000" w:themeColor="text1"/>
        </w:rPr>
        <w:t>T</w:t>
      </w:r>
      <w:r w:rsidR="00270309" w:rsidRPr="00C70691">
        <w:rPr>
          <w:i/>
          <w:iCs/>
          <w:color w:val="000000" w:themeColor="text1"/>
        </w:rPr>
        <w:t>he Catholic Church</w:t>
      </w:r>
      <w:r w:rsidR="00270309" w:rsidRPr="00C70691">
        <w:rPr>
          <w:color w:val="000000" w:themeColor="text1"/>
        </w:rPr>
        <w:t xml:space="preserve"> states</w:t>
      </w:r>
      <w:r w:rsidR="009024FA" w:rsidRPr="00C70691">
        <w:rPr>
          <w:color w:val="000000" w:themeColor="text1"/>
        </w:rPr>
        <w:t>:</w:t>
      </w:r>
    </w:p>
    <w:p w14:paraId="494DFA51" w14:textId="48B182EC" w:rsidR="00736109" w:rsidRPr="00C70691" w:rsidRDefault="00677E7D" w:rsidP="00736109">
      <w:pPr>
        <w:pStyle w:val="Quote"/>
        <w:jc w:val="both"/>
        <w:rPr>
          <w:iCs w:val="0"/>
          <w:color w:val="000000" w:themeColor="text1"/>
          <w:lang w:val="en-GB" w:eastAsia="en-US"/>
        </w:rPr>
      </w:pPr>
      <w:r w:rsidRPr="00C70691">
        <w:rPr>
          <w:iCs w:val="0"/>
          <w:color w:val="000000" w:themeColor="text1"/>
          <w:lang w:val="en-GB" w:eastAsia="en-US"/>
        </w:rPr>
        <w:t xml:space="preserve">The Church teaches that every spiritual soul is created immediately by God - it is not "produced" by the parents - </w:t>
      </w:r>
      <w:proofErr w:type="gramStart"/>
      <w:r w:rsidRPr="00C70691">
        <w:rPr>
          <w:iCs w:val="0"/>
          <w:color w:val="000000" w:themeColor="text1"/>
          <w:lang w:val="en-GB" w:eastAsia="en-US"/>
        </w:rPr>
        <w:t>and also</w:t>
      </w:r>
      <w:proofErr w:type="gramEnd"/>
      <w:r w:rsidRPr="00C70691">
        <w:rPr>
          <w:iCs w:val="0"/>
          <w:color w:val="000000" w:themeColor="text1"/>
          <w:lang w:val="en-GB" w:eastAsia="en-US"/>
        </w:rPr>
        <w:t xml:space="preserve"> that it is immortal: it does not perish when it separates from the body at death, and it will be reunited with the body at the final Resurrection</w:t>
      </w:r>
      <w:r w:rsidR="00736109" w:rsidRPr="00C70691">
        <w:rPr>
          <w:iCs w:val="0"/>
          <w:color w:val="000000" w:themeColor="text1"/>
          <w:lang w:val="en-GB" w:eastAsia="en-US"/>
        </w:rPr>
        <w:t>.</w:t>
      </w:r>
      <w:r w:rsidR="009024FA" w:rsidRPr="00C70691">
        <w:rPr>
          <w:iCs w:val="0"/>
          <w:color w:val="000000" w:themeColor="text1"/>
          <w:vertAlign w:val="superscript"/>
          <w:lang w:val="en-GB" w:eastAsia="en-US"/>
        </w:rPr>
        <w:footnoteReference w:id="82"/>
      </w:r>
    </w:p>
    <w:p w14:paraId="363FEEF6" w14:textId="77777777" w:rsidR="00736109" w:rsidRPr="00C70691" w:rsidRDefault="00736109" w:rsidP="00736109">
      <w:pPr>
        <w:pStyle w:val="Quote"/>
        <w:jc w:val="both"/>
        <w:rPr>
          <w:iCs w:val="0"/>
          <w:color w:val="000000" w:themeColor="text1"/>
          <w:lang w:val="en-GB" w:eastAsia="en-US"/>
        </w:rPr>
      </w:pPr>
    </w:p>
    <w:p w14:paraId="0E915D15" w14:textId="57C483DB" w:rsidR="000A514F" w:rsidRPr="00C70691" w:rsidRDefault="002908ED" w:rsidP="00736109">
      <w:pPr>
        <w:jc w:val="both"/>
        <w:rPr>
          <w:color w:val="000000" w:themeColor="text1"/>
        </w:rPr>
      </w:pPr>
      <w:r w:rsidRPr="00C70691">
        <w:rPr>
          <w:color w:val="000000" w:themeColor="text1"/>
        </w:rPr>
        <w:t>The Orthodox Church states simply</w:t>
      </w:r>
      <w:r w:rsidR="00F927A8" w:rsidRPr="00C70691">
        <w:rPr>
          <w:color w:val="000000" w:themeColor="text1"/>
        </w:rPr>
        <w:t xml:space="preserve">: </w:t>
      </w:r>
      <w:r w:rsidR="00BB64D3" w:rsidRPr="00C70691">
        <w:rPr>
          <w:color w:val="000000" w:themeColor="text1"/>
        </w:rPr>
        <w:t>‘</w:t>
      </w:r>
      <w:r w:rsidR="00155443" w:rsidRPr="00C70691">
        <w:rPr>
          <w:color w:val="000000" w:themeColor="text1"/>
        </w:rPr>
        <w:t>The</w:t>
      </w:r>
      <w:r w:rsidR="006B27B7" w:rsidRPr="00C70691">
        <w:rPr>
          <w:color w:val="000000" w:themeColor="text1"/>
        </w:rPr>
        <w:t xml:space="preserve"> </w:t>
      </w:r>
      <w:r w:rsidR="00155443" w:rsidRPr="00C70691">
        <w:rPr>
          <w:color w:val="000000" w:themeColor="text1"/>
        </w:rPr>
        <w:t>soul</w:t>
      </w:r>
      <w:r w:rsidR="006B27B7" w:rsidRPr="00C70691">
        <w:rPr>
          <w:color w:val="000000" w:themeColor="text1"/>
        </w:rPr>
        <w:t xml:space="preserve"> </w:t>
      </w:r>
      <w:r w:rsidR="00155443" w:rsidRPr="00C70691">
        <w:rPr>
          <w:color w:val="000000" w:themeColor="text1"/>
        </w:rPr>
        <w:t>is</w:t>
      </w:r>
      <w:r w:rsidR="006B27B7" w:rsidRPr="00C70691">
        <w:rPr>
          <w:color w:val="000000" w:themeColor="text1"/>
        </w:rPr>
        <w:t xml:space="preserve"> </w:t>
      </w:r>
      <w:r w:rsidR="00155443" w:rsidRPr="00C70691">
        <w:rPr>
          <w:color w:val="000000" w:themeColor="text1"/>
        </w:rPr>
        <w:t>inherently</w:t>
      </w:r>
      <w:r w:rsidR="006B27B7" w:rsidRPr="00C70691">
        <w:rPr>
          <w:color w:val="000000" w:themeColor="text1"/>
        </w:rPr>
        <w:t xml:space="preserve"> </w:t>
      </w:r>
      <w:r w:rsidR="00155443" w:rsidRPr="00C70691">
        <w:rPr>
          <w:color w:val="000000" w:themeColor="text1"/>
        </w:rPr>
        <w:t>good</w:t>
      </w:r>
      <w:r w:rsidR="006B27B7" w:rsidRPr="00C70691">
        <w:rPr>
          <w:color w:val="000000" w:themeColor="text1"/>
        </w:rPr>
        <w:t xml:space="preserve"> </w:t>
      </w:r>
      <w:r w:rsidR="00155443" w:rsidRPr="00C70691">
        <w:rPr>
          <w:color w:val="000000" w:themeColor="text1"/>
        </w:rPr>
        <w:t>and</w:t>
      </w:r>
      <w:r w:rsidR="006B27B7" w:rsidRPr="00C70691">
        <w:rPr>
          <w:color w:val="000000" w:themeColor="text1"/>
        </w:rPr>
        <w:t xml:space="preserve"> </w:t>
      </w:r>
      <w:r w:rsidR="00155443" w:rsidRPr="00C70691">
        <w:rPr>
          <w:color w:val="000000" w:themeColor="text1"/>
        </w:rPr>
        <w:t>comes</w:t>
      </w:r>
      <w:r w:rsidR="006B27B7" w:rsidRPr="00C70691">
        <w:rPr>
          <w:color w:val="000000" w:themeColor="text1"/>
        </w:rPr>
        <w:t xml:space="preserve"> </w:t>
      </w:r>
      <w:r w:rsidR="00155443" w:rsidRPr="00C70691">
        <w:rPr>
          <w:color w:val="000000" w:themeColor="text1"/>
        </w:rPr>
        <w:t>into</w:t>
      </w:r>
      <w:r w:rsidR="006B27B7" w:rsidRPr="00C70691">
        <w:rPr>
          <w:color w:val="000000" w:themeColor="text1"/>
        </w:rPr>
        <w:t xml:space="preserve"> </w:t>
      </w:r>
      <w:r w:rsidR="00155443" w:rsidRPr="00C70691">
        <w:rPr>
          <w:color w:val="000000" w:themeColor="text1"/>
        </w:rPr>
        <w:t>being</w:t>
      </w:r>
      <w:r w:rsidR="006B27B7" w:rsidRPr="00C70691">
        <w:rPr>
          <w:color w:val="000000" w:themeColor="text1"/>
        </w:rPr>
        <w:t xml:space="preserve"> </w:t>
      </w:r>
      <w:r w:rsidR="00155443" w:rsidRPr="00C70691">
        <w:rPr>
          <w:color w:val="000000" w:themeColor="text1"/>
        </w:rPr>
        <w:t>at</w:t>
      </w:r>
      <w:r w:rsidR="006B27B7" w:rsidRPr="00C70691">
        <w:rPr>
          <w:color w:val="000000" w:themeColor="text1"/>
        </w:rPr>
        <w:t xml:space="preserve"> </w:t>
      </w:r>
      <w:r w:rsidR="00155443" w:rsidRPr="00C70691">
        <w:rPr>
          <w:color w:val="000000" w:themeColor="text1"/>
        </w:rPr>
        <w:t>the</w:t>
      </w:r>
      <w:r w:rsidR="006B27B7" w:rsidRPr="00C70691">
        <w:rPr>
          <w:color w:val="000000" w:themeColor="text1"/>
        </w:rPr>
        <w:t xml:space="preserve"> </w:t>
      </w:r>
      <w:r w:rsidR="00155443" w:rsidRPr="00C70691">
        <w:rPr>
          <w:color w:val="000000" w:themeColor="text1"/>
        </w:rPr>
        <w:t>time</w:t>
      </w:r>
      <w:r w:rsidR="006B27B7" w:rsidRPr="00C70691">
        <w:rPr>
          <w:color w:val="000000" w:themeColor="text1"/>
        </w:rPr>
        <w:t xml:space="preserve"> </w:t>
      </w:r>
      <w:r w:rsidR="00155443" w:rsidRPr="00C70691">
        <w:rPr>
          <w:color w:val="000000" w:themeColor="text1"/>
        </w:rPr>
        <w:t>of</w:t>
      </w:r>
      <w:r w:rsidR="006B27B7" w:rsidRPr="00C70691">
        <w:rPr>
          <w:color w:val="000000" w:themeColor="text1"/>
        </w:rPr>
        <w:t xml:space="preserve"> </w:t>
      </w:r>
      <w:r w:rsidR="00155443" w:rsidRPr="00C70691">
        <w:rPr>
          <w:color w:val="000000" w:themeColor="text1"/>
        </w:rPr>
        <w:t>conception</w:t>
      </w:r>
      <w:r w:rsidR="00BB64D3" w:rsidRPr="00C70691">
        <w:rPr>
          <w:color w:val="000000" w:themeColor="text1"/>
        </w:rPr>
        <w:t>’</w:t>
      </w:r>
      <w:r w:rsidR="00F83853" w:rsidRPr="00C70691">
        <w:rPr>
          <w:color w:val="000000" w:themeColor="text1"/>
        </w:rPr>
        <w:t>.</w:t>
      </w:r>
      <w:r w:rsidR="006B27B7" w:rsidRPr="00C70691">
        <w:rPr>
          <w:color w:val="000000" w:themeColor="text1"/>
          <w:vertAlign w:val="superscript"/>
        </w:rPr>
        <w:footnoteReference w:id="83"/>
      </w:r>
      <w:r w:rsidR="00F83853" w:rsidRPr="00C70691">
        <w:rPr>
          <w:color w:val="000000" w:themeColor="text1"/>
        </w:rPr>
        <w:t xml:space="preserve"> </w:t>
      </w:r>
      <w:r w:rsidR="0075048B" w:rsidRPr="00C70691">
        <w:rPr>
          <w:color w:val="000000" w:themeColor="text1"/>
        </w:rPr>
        <w:t>Locke</w:t>
      </w:r>
      <w:r w:rsidR="00E55F5E" w:rsidRPr="00C70691">
        <w:rPr>
          <w:color w:val="000000" w:themeColor="text1"/>
        </w:rPr>
        <w:t xml:space="preserve">, in his work on </w:t>
      </w:r>
      <w:r w:rsidR="00872023" w:rsidRPr="00C70691">
        <w:rPr>
          <w:color w:val="000000" w:themeColor="text1"/>
        </w:rPr>
        <w:t>personal identity</w:t>
      </w:r>
      <w:r w:rsidR="00E55F5E" w:rsidRPr="00C70691">
        <w:rPr>
          <w:color w:val="000000" w:themeColor="text1"/>
        </w:rPr>
        <w:t>,</w:t>
      </w:r>
      <w:r w:rsidR="00727BAA" w:rsidRPr="00C70691">
        <w:rPr>
          <w:color w:val="000000" w:themeColor="text1"/>
        </w:rPr>
        <w:t xml:space="preserve"> </w:t>
      </w:r>
      <w:r w:rsidR="00872023" w:rsidRPr="00C70691">
        <w:rPr>
          <w:color w:val="000000" w:themeColor="text1"/>
        </w:rPr>
        <w:t xml:space="preserve">defined </w:t>
      </w:r>
      <w:r w:rsidR="00727BAA" w:rsidRPr="00C70691">
        <w:rPr>
          <w:color w:val="000000" w:themeColor="text1"/>
        </w:rPr>
        <w:t xml:space="preserve">one’s identity </w:t>
      </w:r>
      <w:r w:rsidR="00BA6C4B" w:rsidRPr="00C70691">
        <w:rPr>
          <w:color w:val="000000" w:themeColor="text1"/>
        </w:rPr>
        <w:t>as</w:t>
      </w:r>
      <w:r w:rsidR="00872023" w:rsidRPr="00C70691">
        <w:rPr>
          <w:color w:val="000000" w:themeColor="text1"/>
        </w:rPr>
        <w:t xml:space="preserve"> the continuity of consciousness</w:t>
      </w:r>
      <w:r w:rsidR="000B2BD5" w:rsidRPr="00C70691">
        <w:rPr>
          <w:color w:val="000000" w:themeColor="text1"/>
        </w:rPr>
        <w:t xml:space="preserve"> </w:t>
      </w:r>
      <w:r w:rsidR="007F02D8" w:rsidRPr="00C70691">
        <w:rPr>
          <w:color w:val="000000" w:themeColor="text1"/>
        </w:rPr>
        <w:t xml:space="preserve">experienced by the </w:t>
      </w:r>
      <w:r w:rsidR="008B02B1" w:rsidRPr="00C70691">
        <w:rPr>
          <w:color w:val="000000" w:themeColor="text1"/>
        </w:rPr>
        <w:t xml:space="preserve">body and </w:t>
      </w:r>
      <w:r w:rsidR="007F02D8" w:rsidRPr="00C70691">
        <w:rPr>
          <w:color w:val="000000" w:themeColor="text1"/>
        </w:rPr>
        <w:t xml:space="preserve">the </w:t>
      </w:r>
      <w:r w:rsidR="008B02B1" w:rsidRPr="00C70691">
        <w:rPr>
          <w:color w:val="000000" w:themeColor="text1"/>
        </w:rPr>
        <w:t>soul</w:t>
      </w:r>
      <w:r w:rsidR="00FB0B76" w:rsidRPr="00C70691">
        <w:rPr>
          <w:color w:val="000000" w:themeColor="text1"/>
        </w:rPr>
        <w:t>,</w:t>
      </w:r>
      <w:r w:rsidR="00843DBD" w:rsidRPr="00C70691">
        <w:rPr>
          <w:color w:val="000000" w:themeColor="text1"/>
        </w:rPr>
        <w:t xml:space="preserve"> with the </w:t>
      </w:r>
      <w:r w:rsidR="007F02D8" w:rsidRPr="00C70691">
        <w:rPr>
          <w:color w:val="000000" w:themeColor="text1"/>
        </w:rPr>
        <w:t xml:space="preserve">soul </w:t>
      </w:r>
      <w:r w:rsidR="00AB54FF" w:rsidRPr="00C70691">
        <w:rPr>
          <w:color w:val="000000" w:themeColor="text1"/>
        </w:rPr>
        <w:t>play</w:t>
      </w:r>
      <w:r w:rsidR="00843DBD" w:rsidRPr="00C70691">
        <w:rPr>
          <w:color w:val="000000" w:themeColor="text1"/>
        </w:rPr>
        <w:t>ing</w:t>
      </w:r>
      <w:r w:rsidR="00AB54FF" w:rsidRPr="00C70691">
        <w:rPr>
          <w:color w:val="000000" w:themeColor="text1"/>
        </w:rPr>
        <w:t xml:space="preserve"> a crucial role,</w:t>
      </w:r>
      <w:r w:rsidR="007F02D8" w:rsidRPr="00C70691">
        <w:rPr>
          <w:color w:val="000000" w:themeColor="text1"/>
        </w:rPr>
        <w:t xml:space="preserve"> he writes</w:t>
      </w:r>
      <w:r w:rsidR="00330AC2" w:rsidRPr="00C70691">
        <w:rPr>
          <w:color w:val="000000" w:themeColor="text1"/>
        </w:rPr>
        <w:t>:</w:t>
      </w:r>
    </w:p>
    <w:p w14:paraId="3347787D" w14:textId="77777777" w:rsidR="00843DBD" w:rsidRPr="00C70691" w:rsidRDefault="000A514F" w:rsidP="00843DBD">
      <w:pPr>
        <w:pStyle w:val="Quote"/>
        <w:jc w:val="both"/>
        <w:rPr>
          <w:iCs w:val="0"/>
          <w:color w:val="000000" w:themeColor="text1"/>
          <w:lang w:val="en-GB" w:eastAsia="en-US"/>
        </w:rPr>
      </w:pPr>
      <w:r w:rsidRPr="00C70691">
        <w:rPr>
          <w:iCs w:val="0"/>
          <w:color w:val="000000" w:themeColor="text1"/>
          <w:lang w:val="en-GB" w:eastAsia="en-US"/>
        </w:rPr>
        <w:t>Let anyone reflect upon himself, and conclude</w:t>
      </w:r>
      <w:r w:rsidR="00654B5F" w:rsidRPr="00C70691">
        <w:rPr>
          <w:iCs w:val="0"/>
          <w:color w:val="000000" w:themeColor="text1"/>
          <w:lang w:val="en-GB" w:eastAsia="en-US"/>
        </w:rPr>
        <w:t>,</w:t>
      </w:r>
      <w:r w:rsidRPr="00C70691">
        <w:rPr>
          <w:iCs w:val="0"/>
          <w:color w:val="000000" w:themeColor="text1"/>
          <w:lang w:val="en-GB" w:eastAsia="en-US"/>
        </w:rPr>
        <w:t xml:space="preserve"> that he has in himself an immaterial spirit, which is that which thinks in him, and, in the constant change of his body keeps him the same</w:t>
      </w:r>
      <w:r w:rsidR="00C62FCE" w:rsidRPr="00C70691">
        <w:rPr>
          <w:iCs w:val="0"/>
          <w:color w:val="000000" w:themeColor="text1"/>
          <w:lang w:val="en-GB" w:eastAsia="en-US"/>
        </w:rPr>
        <w:t>;</w:t>
      </w:r>
      <w:r w:rsidRPr="00C70691">
        <w:rPr>
          <w:iCs w:val="0"/>
          <w:color w:val="000000" w:themeColor="text1"/>
          <w:lang w:val="en-GB" w:eastAsia="en-US"/>
        </w:rPr>
        <w:t xml:space="preserve"> and is that which he calls himself</w:t>
      </w:r>
      <w:r w:rsidR="009413AA" w:rsidRPr="00C70691">
        <w:rPr>
          <w:iCs w:val="0"/>
          <w:color w:val="000000" w:themeColor="text1"/>
          <w:lang w:val="en-GB" w:eastAsia="en-US"/>
        </w:rPr>
        <w:t>.</w:t>
      </w:r>
      <w:r w:rsidR="00FE3537" w:rsidRPr="00C70691">
        <w:rPr>
          <w:iCs w:val="0"/>
          <w:color w:val="000000" w:themeColor="text1"/>
          <w:vertAlign w:val="superscript"/>
          <w:lang w:val="en-GB" w:eastAsia="en-US"/>
        </w:rPr>
        <w:footnoteReference w:id="84"/>
      </w:r>
    </w:p>
    <w:p w14:paraId="32ADD595" w14:textId="77777777" w:rsidR="00843DBD" w:rsidRPr="00C70691" w:rsidRDefault="00843DBD" w:rsidP="00843DBD">
      <w:pPr>
        <w:pStyle w:val="Quote"/>
        <w:jc w:val="both"/>
        <w:rPr>
          <w:iCs w:val="0"/>
          <w:color w:val="000000" w:themeColor="text1"/>
          <w:lang w:val="en-GB" w:eastAsia="en-US"/>
        </w:rPr>
      </w:pPr>
    </w:p>
    <w:p w14:paraId="440CA7A5" w14:textId="77777777" w:rsidR="0046748A" w:rsidRPr="00C70691" w:rsidRDefault="007C2E19" w:rsidP="004B3BF5">
      <w:pPr>
        <w:jc w:val="both"/>
        <w:rPr>
          <w:color w:val="000000" w:themeColor="text1"/>
        </w:rPr>
      </w:pPr>
      <w:r w:rsidRPr="00C70691">
        <w:rPr>
          <w:color w:val="000000" w:themeColor="text1"/>
        </w:rPr>
        <w:t xml:space="preserve">Whilst opinions on the point at which the soul is created </w:t>
      </w:r>
      <w:r w:rsidR="00184CF9" w:rsidRPr="00C70691">
        <w:rPr>
          <w:color w:val="000000" w:themeColor="text1"/>
        </w:rPr>
        <w:t>var</w:t>
      </w:r>
      <w:r w:rsidR="00126B29" w:rsidRPr="00C70691">
        <w:rPr>
          <w:color w:val="000000" w:themeColor="text1"/>
        </w:rPr>
        <w:t>ies</w:t>
      </w:r>
      <w:r w:rsidRPr="00C70691">
        <w:rPr>
          <w:color w:val="000000" w:themeColor="text1"/>
        </w:rPr>
        <w:t xml:space="preserve"> in Protestantism, most </w:t>
      </w:r>
      <w:r w:rsidR="00332CEE" w:rsidRPr="00C70691">
        <w:rPr>
          <w:color w:val="000000" w:themeColor="text1"/>
        </w:rPr>
        <w:t xml:space="preserve">are aligned with the </w:t>
      </w:r>
      <w:r w:rsidR="00FE2A6A" w:rsidRPr="00C70691">
        <w:rPr>
          <w:color w:val="000000" w:themeColor="text1"/>
        </w:rPr>
        <w:t xml:space="preserve">point of </w:t>
      </w:r>
      <w:r w:rsidR="00336474" w:rsidRPr="00C70691">
        <w:rPr>
          <w:color w:val="000000" w:themeColor="text1"/>
        </w:rPr>
        <w:t>conception</w:t>
      </w:r>
      <w:r w:rsidR="00332CEE" w:rsidRPr="00C70691">
        <w:rPr>
          <w:color w:val="000000" w:themeColor="text1"/>
        </w:rPr>
        <w:t>,</w:t>
      </w:r>
      <w:r w:rsidR="00336474" w:rsidRPr="00C70691">
        <w:rPr>
          <w:color w:val="000000" w:themeColor="text1"/>
        </w:rPr>
        <w:t xml:space="preserve"> citing such passages as</w:t>
      </w:r>
      <w:r w:rsidR="005259F4" w:rsidRPr="00C70691">
        <w:rPr>
          <w:color w:val="000000" w:themeColor="text1"/>
        </w:rPr>
        <w:t>:</w:t>
      </w:r>
    </w:p>
    <w:p w14:paraId="77303BF4" w14:textId="19CA2FB3" w:rsidR="0046748A" w:rsidRPr="00C70691" w:rsidRDefault="007F0BC0" w:rsidP="0046748A">
      <w:pPr>
        <w:pStyle w:val="Quote"/>
        <w:snapToGrid w:val="0"/>
        <w:spacing w:after="60"/>
        <w:jc w:val="both"/>
        <w:rPr>
          <w:iCs w:val="0"/>
          <w:color w:val="000000" w:themeColor="text1"/>
          <w:lang w:val="en-GB" w:eastAsia="en-US"/>
        </w:rPr>
      </w:pPr>
      <w:r w:rsidRPr="00C70691">
        <w:rPr>
          <w:iCs w:val="0"/>
          <w:color w:val="000000" w:themeColor="text1"/>
          <w:lang w:val="en-GB" w:eastAsia="en-US"/>
        </w:rPr>
        <w:t xml:space="preserve">and </w:t>
      </w:r>
      <w:bookmarkStart w:id="32" w:name="OLE_LINK3"/>
      <w:bookmarkStart w:id="33" w:name="OLE_LINK4"/>
      <w:r w:rsidRPr="00C70691">
        <w:rPr>
          <w:iCs w:val="0"/>
          <w:color w:val="000000" w:themeColor="text1"/>
          <w:lang w:val="en-GB" w:eastAsia="en-US"/>
        </w:rPr>
        <w:t>the dust returns to the earth as it was</w:t>
      </w:r>
      <w:bookmarkEnd w:id="32"/>
      <w:bookmarkEnd w:id="33"/>
      <w:r w:rsidRPr="00C70691">
        <w:rPr>
          <w:iCs w:val="0"/>
          <w:color w:val="000000" w:themeColor="text1"/>
          <w:lang w:val="en-GB" w:eastAsia="en-US"/>
        </w:rPr>
        <w:t>, and the breath returns to God who gave it</w:t>
      </w:r>
      <w:r w:rsidR="0068631C" w:rsidRPr="00C70691">
        <w:rPr>
          <w:iCs w:val="0"/>
          <w:color w:val="000000" w:themeColor="text1"/>
          <w:lang w:val="en-GB" w:eastAsia="en-US"/>
        </w:rPr>
        <w:t>.</w:t>
      </w:r>
      <w:r w:rsidR="00671FF7" w:rsidRPr="00C70691">
        <w:rPr>
          <w:iCs w:val="0"/>
          <w:color w:val="000000" w:themeColor="text1"/>
          <w:vertAlign w:val="superscript"/>
          <w:lang w:val="en-GB" w:eastAsia="en-US"/>
        </w:rPr>
        <w:footnoteReference w:id="85"/>
      </w:r>
    </w:p>
    <w:p w14:paraId="4C5DB1E2" w14:textId="59672917" w:rsidR="0046748A" w:rsidRPr="00C70691" w:rsidRDefault="00D14549" w:rsidP="0046748A">
      <w:pPr>
        <w:pStyle w:val="Quote"/>
        <w:jc w:val="both"/>
        <w:rPr>
          <w:iCs w:val="0"/>
          <w:color w:val="000000" w:themeColor="text1"/>
          <w:lang w:val="en-GB" w:eastAsia="en-US"/>
        </w:rPr>
      </w:pPr>
      <w:r w:rsidRPr="00C70691">
        <w:rPr>
          <w:iCs w:val="0"/>
          <w:color w:val="000000" w:themeColor="text1"/>
          <w:lang w:val="en-GB" w:eastAsia="en-US"/>
        </w:rPr>
        <w:t>For it was you who formed my inward parts;</w:t>
      </w:r>
      <w:r w:rsidR="00012F3E" w:rsidRPr="00C70691">
        <w:rPr>
          <w:iCs w:val="0"/>
          <w:color w:val="000000" w:themeColor="text1"/>
          <w:lang w:val="en-GB" w:eastAsia="en-US"/>
        </w:rPr>
        <w:t xml:space="preserve"> </w:t>
      </w:r>
      <w:r w:rsidRPr="00C70691">
        <w:rPr>
          <w:iCs w:val="0"/>
          <w:color w:val="000000" w:themeColor="text1"/>
          <w:lang w:val="en-GB" w:eastAsia="en-US"/>
        </w:rPr>
        <w:t>you knit me together in my mother’s womb.</w:t>
      </w:r>
      <w:r w:rsidR="0072479D" w:rsidRPr="00C70691">
        <w:rPr>
          <w:iCs w:val="0"/>
          <w:color w:val="000000" w:themeColor="text1"/>
          <w:vertAlign w:val="superscript"/>
          <w:lang w:val="en-GB" w:eastAsia="en-US"/>
        </w:rPr>
        <w:footnoteReference w:id="86"/>
      </w:r>
    </w:p>
    <w:p w14:paraId="1D33E4D5" w14:textId="77777777" w:rsidR="0046748A" w:rsidRPr="00C70691" w:rsidRDefault="0046748A" w:rsidP="0046748A">
      <w:pPr>
        <w:pStyle w:val="Quote"/>
        <w:jc w:val="both"/>
        <w:rPr>
          <w:iCs w:val="0"/>
          <w:color w:val="000000" w:themeColor="text1"/>
          <w:lang w:val="en-GB" w:eastAsia="en-US"/>
        </w:rPr>
      </w:pPr>
    </w:p>
    <w:p w14:paraId="38895AC2" w14:textId="417E168D" w:rsidR="004B3BF5" w:rsidRPr="00C70691" w:rsidRDefault="006A68AA" w:rsidP="0046748A">
      <w:pPr>
        <w:jc w:val="both"/>
        <w:rPr>
          <w:color w:val="000000" w:themeColor="text1"/>
        </w:rPr>
      </w:pPr>
      <w:r w:rsidRPr="00C70691">
        <w:rPr>
          <w:color w:val="000000" w:themeColor="text1"/>
        </w:rPr>
        <w:lastRenderedPageBreak/>
        <w:t xml:space="preserve">Hence the </w:t>
      </w:r>
      <w:r w:rsidR="00B062F9" w:rsidRPr="00C70691">
        <w:rPr>
          <w:color w:val="000000" w:themeColor="text1"/>
        </w:rPr>
        <w:t xml:space="preserve">Christian </w:t>
      </w:r>
      <w:r w:rsidR="00655764" w:rsidRPr="00C70691">
        <w:rPr>
          <w:color w:val="000000" w:themeColor="text1"/>
        </w:rPr>
        <w:t xml:space="preserve">temporal </w:t>
      </w:r>
      <w:r w:rsidRPr="00C70691">
        <w:rPr>
          <w:color w:val="000000" w:themeColor="text1"/>
        </w:rPr>
        <w:t>understanding of the cosmos and the soul</w:t>
      </w:r>
      <w:r w:rsidR="00B062F9" w:rsidRPr="00C70691">
        <w:rPr>
          <w:color w:val="000000" w:themeColor="text1"/>
        </w:rPr>
        <w:t xml:space="preserve"> </w:t>
      </w:r>
      <w:r w:rsidR="00655764" w:rsidRPr="00C70691">
        <w:rPr>
          <w:color w:val="000000" w:themeColor="text1"/>
        </w:rPr>
        <w:t xml:space="preserve">is the same, both have a </w:t>
      </w:r>
      <w:r w:rsidR="00B062F9" w:rsidRPr="00C70691">
        <w:rPr>
          <w:color w:val="000000" w:themeColor="text1"/>
        </w:rPr>
        <w:t>finite beginning</w:t>
      </w:r>
      <w:r w:rsidR="00646956" w:rsidRPr="00C70691">
        <w:rPr>
          <w:color w:val="000000" w:themeColor="text1"/>
        </w:rPr>
        <w:t>,</w:t>
      </w:r>
      <w:r w:rsidR="00C476CA" w:rsidRPr="00C70691">
        <w:rPr>
          <w:color w:val="000000" w:themeColor="text1"/>
        </w:rPr>
        <w:t xml:space="preserve"> but no end, the</w:t>
      </w:r>
      <w:r w:rsidR="004B3BF5" w:rsidRPr="00C70691">
        <w:rPr>
          <w:color w:val="000000" w:themeColor="text1"/>
        </w:rPr>
        <w:t>y</w:t>
      </w:r>
      <w:r w:rsidR="00C476CA" w:rsidRPr="00C70691">
        <w:rPr>
          <w:color w:val="000000" w:themeColor="text1"/>
        </w:rPr>
        <w:t xml:space="preserve"> are </w:t>
      </w:r>
      <w:r w:rsidR="00AE7F4D" w:rsidRPr="00C70691">
        <w:rPr>
          <w:color w:val="000000" w:themeColor="text1"/>
        </w:rPr>
        <w:t>infinite.</w:t>
      </w:r>
    </w:p>
    <w:p w14:paraId="55A3C0EE" w14:textId="0DC52D08" w:rsidR="006C6372" w:rsidRPr="00C70691" w:rsidRDefault="00C06A17" w:rsidP="004B3BF5">
      <w:pPr>
        <w:ind w:firstLine="720"/>
        <w:jc w:val="both"/>
        <w:rPr>
          <w:color w:val="000000" w:themeColor="text1"/>
          <w:sz w:val="17"/>
          <w:szCs w:val="17"/>
          <w:vertAlign w:val="superscript"/>
        </w:rPr>
      </w:pPr>
      <w:r w:rsidRPr="00C70691">
        <w:rPr>
          <w:color w:val="000000" w:themeColor="text1"/>
        </w:rPr>
        <w:t>W</w:t>
      </w:r>
      <w:r w:rsidR="00A71B75" w:rsidRPr="00C70691">
        <w:rPr>
          <w:color w:val="000000" w:themeColor="text1"/>
        </w:rPr>
        <w:t>hat happens to the soul be</w:t>
      </w:r>
      <w:r w:rsidR="00DC1798" w:rsidRPr="00C70691">
        <w:rPr>
          <w:color w:val="000000" w:themeColor="text1"/>
        </w:rPr>
        <w:t>tween the time of one’s death</w:t>
      </w:r>
      <w:r w:rsidRPr="00C70691">
        <w:rPr>
          <w:color w:val="000000" w:themeColor="text1"/>
        </w:rPr>
        <w:t xml:space="preserve"> and the </w:t>
      </w:r>
      <w:r w:rsidR="0004501D" w:rsidRPr="00C70691">
        <w:rPr>
          <w:color w:val="000000" w:themeColor="text1"/>
        </w:rPr>
        <w:t xml:space="preserve">afterlife in the </w:t>
      </w:r>
      <w:r w:rsidR="00CD5A41" w:rsidRPr="00C70691">
        <w:rPr>
          <w:color w:val="000000" w:themeColor="text1"/>
        </w:rPr>
        <w:t>Eternal Kingdom</w:t>
      </w:r>
      <w:r w:rsidR="00A1374C" w:rsidRPr="00C70691">
        <w:rPr>
          <w:color w:val="000000" w:themeColor="text1"/>
        </w:rPr>
        <w:t xml:space="preserve"> </w:t>
      </w:r>
      <w:r w:rsidR="00CD5A41" w:rsidRPr="00C70691">
        <w:rPr>
          <w:color w:val="000000" w:themeColor="text1"/>
        </w:rPr>
        <w:t>is crucial</w:t>
      </w:r>
      <w:r w:rsidRPr="00C70691">
        <w:rPr>
          <w:color w:val="000000" w:themeColor="text1"/>
        </w:rPr>
        <w:t xml:space="preserve"> </w:t>
      </w:r>
      <w:r w:rsidR="00FA1A78" w:rsidRPr="00C70691">
        <w:rPr>
          <w:color w:val="000000" w:themeColor="text1"/>
        </w:rPr>
        <w:t xml:space="preserve">then </w:t>
      </w:r>
      <w:r w:rsidR="009552E0" w:rsidRPr="00C70691">
        <w:rPr>
          <w:color w:val="000000" w:themeColor="text1"/>
        </w:rPr>
        <w:t xml:space="preserve">to </w:t>
      </w:r>
      <w:r w:rsidRPr="00C70691">
        <w:rPr>
          <w:color w:val="000000" w:themeColor="text1"/>
        </w:rPr>
        <w:t>Christian eschatology</w:t>
      </w:r>
      <w:r w:rsidR="00FA1A78" w:rsidRPr="00C70691">
        <w:rPr>
          <w:color w:val="000000" w:themeColor="text1"/>
        </w:rPr>
        <w:t xml:space="preserve">. </w:t>
      </w:r>
      <w:r w:rsidR="00A306C7" w:rsidRPr="00C70691">
        <w:rPr>
          <w:color w:val="000000" w:themeColor="text1"/>
        </w:rPr>
        <w:t>U</w:t>
      </w:r>
      <w:r w:rsidR="003B330A" w:rsidRPr="00C70691">
        <w:rPr>
          <w:color w:val="000000" w:themeColor="text1"/>
        </w:rPr>
        <w:t xml:space="preserve">nsurprisingly, the </w:t>
      </w:r>
      <w:r w:rsidR="00A71B75" w:rsidRPr="00C70691">
        <w:rPr>
          <w:color w:val="000000" w:themeColor="text1"/>
        </w:rPr>
        <w:t>Dispensational</w:t>
      </w:r>
      <w:r w:rsidR="003B330A" w:rsidRPr="00C70691">
        <w:rPr>
          <w:color w:val="000000" w:themeColor="text1"/>
        </w:rPr>
        <w:t xml:space="preserve"> view is </w:t>
      </w:r>
      <w:r w:rsidR="00460ABC" w:rsidRPr="00C70691">
        <w:rPr>
          <w:color w:val="000000" w:themeColor="text1"/>
        </w:rPr>
        <w:t>based</w:t>
      </w:r>
      <w:r w:rsidR="00536A3D" w:rsidRPr="00C70691">
        <w:rPr>
          <w:color w:val="000000" w:themeColor="text1"/>
        </w:rPr>
        <w:t xml:space="preserve"> </w:t>
      </w:r>
      <w:r w:rsidR="00400D9E" w:rsidRPr="00C70691">
        <w:rPr>
          <w:color w:val="000000" w:themeColor="text1"/>
        </w:rPr>
        <w:t>upon</w:t>
      </w:r>
      <w:r w:rsidR="00F33FD7" w:rsidRPr="00C70691">
        <w:rPr>
          <w:color w:val="000000" w:themeColor="text1"/>
        </w:rPr>
        <w:t xml:space="preserve"> </w:t>
      </w:r>
      <w:r w:rsidR="005B63DA" w:rsidRPr="00C70691">
        <w:rPr>
          <w:color w:val="000000" w:themeColor="text1"/>
        </w:rPr>
        <w:t>when a person dies</w:t>
      </w:r>
      <w:r w:rsidR="002E471E" w:rsidRPr="00C70691">
        <w:rPr>
          <w:color w:val="000000" w:themeColor="text1"/>
        </w:rPr>
        <w:t>,</w:t>
      </w:r>
      <w:r w:rsidR="005B63DA" w:rsidRPr="00C70691">
        <w:rPr>
          <w:color w:val="000000" w:themeColor="text1"/>
        </w:rPr>
        <w:t xml:space="preserve"> and </w:t>
      </w:r>
      <w:r w:rsidR="00F33FD7" w:rsidRPr="00C70691">
        <w:rPr>
          <w:color w:val="000000" w:themeColor="text1"/>
        </w:rPr>
        <w:t xml:space="preserve">the </w:t>
      </w:r>
      <w:r w:rsidR="003E61E2" w:rsidRPr="00C70691">
        <w:rPr>
          <w:color w:val="000000" w:themeColor="text1"/>
        </w:rPr>
        <w:t>prevailing</w:t>
      </w:r>
      <w:r w:rsidR="005B63DA" w:rsidRPr="00C70691">
        <w:rPr>
          <w:color w:val="000000" w:themeColor="text1"/>
        </w:rPr>
        <w:t xml:space="preserve"> </w:t>
      </w:r>
      <w:r w:rsidR="0028111F" w:rsidRPr="00C70691">
        <w:rPr>
          <w:color w:val="000000" w:themeColor="text1"/>
        </w:rPr>
        <w:t xml:space="preserve">circumstances </w:t>
      </w:r>
      <w:r w:rsidR="005B63DA" w:rsidRPr="00C70691">
        <w:rPr>
          <w:color w:val="000000" w:themeColor="text1"/>
        </w:rPr>
        <w:t xml:space="preserve">within </w:t>
      </w:r>
      <w:r w:rsidR="005B3397" w:rsidRPr="00C70691">
        <w:rPr>
          <w:color w:val="000000" w:themeColor="text1"/>
        </w:rPr>
        <w:t>that</w:t>
      </w:r>
      <w:r w:rsidR="0028111F" w:rsidRPr="00C70691">
        <w:rPr>
          <w:color w:val="000000" w:themeColor="text1"/>
        </w:rPr>
        <w:t xml:space="preserve"> </w:t>
      </w:r>
      <w:r w:rsidR="00F33FD7" w:rsidRPr="00C70691">
        <w:rPr>
          <w:color w:val="000000" w:themeColor="text1"/>
        </w:rPr>
        <w:t>Dispensation</w:t>
      </w:r>
      <w:r w:rsidR="00536A3D" w:rsidRPr="00C70691">
        <w:rPr>
          <w:color w:val="000000" w:themeColor="text1"/>
        </w:rPr>
        <w:t xml:space="preserve">. There are </w:t>
      </w:r>
      <w:r w:rsidR="00142513" w:rsidRPr="00C70691">
        <w:rPr>
          <w:color w:val="000000" w:themeColor="text1"/>
        </w:rPr>
        <w:t>three</w:t>
      </w:r>
      <w:r w:rsidR="00536A3D" w:rsidRPr="00C70691">
        <w:rPr>
          <w:color w:val="000000" w:themeColor="text1"/>
        </w:rPr>
        <w:t xml:space="preserve"> </w:t>
      </w:r>
      <w:r w:rsidR="005B3397" w:rsidRPr="00C70691">
        <w:rPr>
          <w:color w:val="000000" w:themeColor="text1"/>
        </w:rPr>
        <w:t>scenarios</w:t>
      </w:r>
      <w:r w:rsidR="00536A3D" w:rsidRPr="00C70691">
        <w:rPr>
          <w:color w:val="000000" w:themeColor="text1"/>
        </w:rPr>
        <w:t>:</w:t>
      </w:r>
    </w:p>
    <w:p w14:paraId="4BB3D63F" w14:textId="00457614" w:rsidR="00BD2294" w:rsidRPr="00C70691" w:rsidRDefault="00121498" w:rsidP="009E4F33">
      <w:pPr>
        <w:pStyle w:val="ListParagraph"/>
        <w:numPr>
          <w:ilvl w:val="0"/>
          <w:numId w:val="11"/>
        </w:numPr>
        <w:jc w:val="both"/>
        <w:rPr>
          <w:color w:val="000000" w:themeColor="text1"/>
        </w:rPr>
      </w:pPr>
      <w:r w:rsidRPr="00C70691">
        <w:rPr>
          <w:color w:val="000000" w:themeColor="text1"/>
        </w:rPr>
        <w:t>Between t</w:t>
      </w:r>
      <w:r w:rsidR="005D1B89" w:rsidRPr="00C70691">
        <w:rPr>
          <w:color w:val="000000" w:themeColor="text1"/>
        </w:rPr>
        <w:t>he</w:t>
      </w:r>
      <w:r w:rsidR="006C6372" w:rsidRPr="00C70691">
        <w:rPr>
          <w:color w:val="000000" w:themeColor="text1"/>
        </w:rPr>
        <w:t xml:space="preserve"> Fall of Adam </w:t>
      </w:r>
      <w:r w:rsidR="005D1B89" w:rsidRPr="00C70691">
        <w:rPr>
          <w:color w:val="000000" w:themeColor="text1"/>
        </w:rPr>
        <w:t>to</w:t>
      </w:r>
      <w:r w:rsidR="006C6372" w:rsidRPr="00C70691">
        <w:rPr>
          <w:color w:val="000000" w:themeColor="text1"/>
        </w:rPr>
        <w:t xml:space="preserve"> </w:t>
      </w:r>
      <w:r w:rsidR="00536A3D" w:rsidRPr="00C70691">
        <w:rPr>
          <w:color w:val="000000" w:themeColor="text1"/>
        </w:rPr>
        <w:t xml:space="preserve">the Ascension of </w:t>
      </w:r>
      <w:r w:rsidR="000271FE" w:rsidRPr="00C70691">
        <w:rPr>
          <w:color w:val="000000" w:themeColor="text1"/>
        </w:rPr>
        <w:t>Christ</w:t>
      </w:r>
      <w:r w:rsidR="00AF4AE9" w:rsidRPr="00C70691">
        <w:rPr>
          <w:color w:val="000000" w:themeColor="text1"/>
        </w:rPr>
        <w:t xml:space="preserve"> (Dispensations one to </w:t>
      </w:r>
      <w:r w:rsidR="00B70B8A" w:rsidRPr="00C70691">
        <w:rPr>
          <w:color w:val="000000" w:themeColor="text1"/>
        </w:rPr>
        <w:t>f</w:t>
      </w:r>
      <w:r w:rsidR="0067606F" w:rsidRPr="00C70691">
        <w:rPr>
          <w:color w:val="000000" w:themeColor="text1"/>
        </w:rPr>
        <w:t>ive</w:t>
      </w:r>
      <w:r w:rsidR="00B70B8A" w:rsidRPr="00C70691">
        <w:rPr>
          <w:color w:val="000000" w:themeColor="text1"/>
        </w:rPr>
        <w:t>).</w:t>
      </w:r>
    </w:p>
    <w:p w14:paraId="5F2DCDC4" w14:textId="2D197C3E" w:rsidR="005259F4" w:rsidRPr="00C70691" w:rsidRDefault="00121498" w:rsidP="009E4F33">
      <w:pPr>
        <w:pStyle w:val="ListParagraph"/>
        <w:numPr>
          <w:ilvl w:val="0"/>
          <w:numId w:val="11"/>
        </w:numPr>
        <w:jc w:val="both"/>
        <w:rPr>
          <w:color w:val="000000" w:themeColor="text1"/>
        </w:rPr>
      </w:pPr>
      <w:r w:rsidRPr="00C70691">
        <w:rPr>
          <w:color w:val="000000" w:themeColor="text1"/>
        </w:rPr>
        <w:t xml:space="preserve">Between </w:t>
      </w:r>
      <w:r w:rsidR="000271FE" w:rsidRPr="00C70691">
        <w:rPr>
          <w:color w:val="000000" w:themeColor="text1"/>
        </w:rPr>
        <w:t>Christ</w:t>
      </w:r>
      <w:r w:rsidR="00BD2294" w:rsidRPr="00C70691">
        <w:rPr>
          <w:color w:val="000000" w:themeColor="text1"/>
        </w:rPr>
        <w:t>’s Ascension</w:t>
      </w:r>
      <w:r w:rsidR="009B09E9" w:rsidRPr="00C70691">
        <w:rPr>
          <w:color w:val="000000" w:themeColor="text1"/>
        </w:rPr>
        <w:t xml:space="preserve"> </w:t>
      </w:r>
      <w:r w:rsidR="00BB244D" w:rsidRPr="00C70691">
        <w:rPr>
          <w:color w:val="000000" w:themeColor="text1"/>
        </w:rPr>
        <w:t>to</w:t>
      </w:r>
      <w:r w:rsidR="00870F09" w:rsidRPr="00C70691">
        <w:rPr>
          <w:color w:val="000000" w:themeColor="text1"/>
        </w:rPr>
        <w:t xml:space="preserve"> the </w:t>
      </w:r>
      <w:r w:rsidR="00BB244D" w:rsidRPr="00C70691">
        <w:rPr>
          <w:color w:val="000000" w:themeColor="text1"/>
        </w:rPr>
        <w:t xml:space="preserve">Final </w:t>
      </w:r>
      <w:r w:rsidR="005D1B89" w:rsidRPr="00C70691">
        <w:rPr>
          <w:color w:val="000000" w:themeColor="text1"/>
        </w:rPr>
        <w:t xml:space="preserve">Judgement </w:t>
      </w:r>
      <w:r w:rsidR="00AC1550" w:rsidRPr="00C70691">
        <w:rPr>
          <w:color w:val="000000" w:themeColor="text1"/>
        </w:rPr>
        <w:t>(Dispensation</w:t>
      </w:r>
      <w:r w:rsidR="005D1B89" w:rsidRPr="00C70691">
        <w:rPr>
          <w:color w:val="000000" w:themeColor="text1"/>
        </w:rPr>
        <w:t>s</w:t>
      </w:r>
      <w:r w:rsidR="00AC1550" w:rsidRPr="00C70691">
        <w:rPr>
          <w:color w:val="000000" w:themeColor="text1"/>
        </w:rPr>
        <w:t xml:space="preserve"> six</w:t>
      </w:r>
      <w:r w:rsidR="008609E0" w:rsidRPr="00C70691">
        <w:rPr>
          <w:color w:val="000000" w:themeColor="text1"/>
        </w:rPr>
        <w:t xml:space="preserve"> and </w:t>
      </w:r>
      <w:r w:rsidR="005D1B89" w:rsidRPr="00C70691">
        <w:rPr>
          <w:color w:val="000000" w:themeColor="text1"/>
        </w:rPr>
        <w:t>seven</w:t>
      </w:r>
      <w:r w:rsidR="00AC1550" w:rsidRPr="00C70691">
        <w:rPr>
          <w:color w:val="000000" w:themeColor="text1"/>
        </w:rPr>
        <w:t>)</w:t>
      </w:r>
      <w:r w:rsidR="00A60B96" w:rsidRPr="00C70691">
        <w:rPr>
          <w:color w:val="000000" w:themeColor="text1"/>
        </w:rPr>
        <w:t>.</w:t>
      </w:r>
    </w:p>
    <w:p w14:paraId="356D5275" w14:textId="04A5E006" w:rsidR="00D67049" w:rsidRPr="00C70691" w:rsidRDefault="00D943E5" w:rsidP="009E4F33">
      <w:pPr>
        <w:pStyle w:val="ListParagraph"/>
        <w:numPr>
          <w:ilvl w:val="0"/>
          <w:numId w:val="11"/>
        </w:numPr>
        <w:jc w:val="both"/>
        <w:rPr>
          <w:color w:val="000000" w:themeColor="text1"/>
        </w:rPr>
      </w:pPr>
      <w:r w:rsidRPr="00C70691">
        <w:rPr>
          <w:color w:val="000000" w:themeColor="text1"/>
        </w:rPr>
        <w:t>The New Heaven and the New Earth.</w:t>
      </w:r>
    </w:p>
    <w:p w14:paraId="70F9AAE4" w14:textId="37B35E84" w:rsidR="00D67049" w:rsidRPr="00C70691" w:rsidRDefault="00D67049" w:rsidP="00223974">
      <w:pPr>
        <w:pStyle w:val="Heading4"/>
        <w:rPr>
          <w:i w:val="0"/>
        </w:rPr>
      </w:pPr>
      <w:r w:rsidRPr="00C70691">
        <w:rPr>
          <w:i w:val="0"/>
        </w:rPr>
        <w:t>Between the Fall of Adam</w:t>
      </w:r>
      <w:r w:rsidR="001A490D" w:rsidRPr="00C70691">
        <w:rPr>
          <w:i w:val="0"/>
        </w:rPr>
        <w:t xml:space="preserve"> and the Ascension of </w:t>
      </w:r>
      <w:r w:rsidR="000271FE" w:rsidRPr="00C70691">
        <w:rPr>
          <w:i w:val="0"/>
        </w:rPr>
        <w:t>Christ</w:t>
      </w:r>
      <w:r w:rsidR="001A490D" w:rsidRPr="00C70691">
        <w:rPr>
          <w:i w:val="0"/>
        </w:rPr>
        <w:t>.</w:t>
      </w:r>
    </w:p>
    <w:p w14:paraId="36968289" w14:textId="6ACBFE42" w:rsidR="00C5709F" w:rsidRPr="00C70691" w:rsidRDefault="00CE6245" w:rsidP="00D91559">
      <w:pPr>
        <w:ind w:firstLine="720"/>
        <w:jc w:val="both"/>
        <w:rPr>
          <w:color w:val="000000" w:themeColor="text1"/>
        </w:rPr>
      </w:pPr>
      <w:r w:rsidRPr="00C70691">
        <w:rPr>
          <w:color w:val="000000" w:themeColor="text1"/>
        </w:rPr>
        <w:t xml:space="preserve">The </w:t>
      </w:r>
      <w:r w:rsidR="00CB3981" w:rsidRPr="00C70691">
        <w:rPr>
          <w:color w:val="000000" w:themeColor="text1"/>
        </w:rPr>
        <w:t xml:space="preserve">eschatological </w:t>
      </w:r>
      <w:r w:rsidR="00705D80" w:rsidRPr="00C70691">
        <w:rPr>
          <w:color w:val="000000" w:themeColor="text1"/>
        </w:rPr>
        <w:t>teachings</w:t>
      </w:r>
      <w:r w:rsidR="006E1FE7" w:rsidRPr="00C70691">
        <w:rPr>
          <w:color w:val="000000" w:themeColor="text1"/>
        </w:rPr>
        <w:t xml:space="preserve"> </w:t>
      </w:r>
      <w:r w:rsidR="00705D80" w:rsidRPr="00C70691">
        <w:rPr>
          <w:color w:val="000000" w:themeColor="text1"/>
        </w:rPr>
        <w:t xml:space="preserve">in the </w:t>
      </w:r>
      <w:r w:rsidRPr="00C70691">
        <w:rPr>
          <w:color w:val="000000" w:themeColor="text1"/>
        </w:rPr>
        <w:t xml:space="preserve">Hebrew </w:t>
      </w:r>
      <w:r w:rsidR="007A5C2E" w:rsidRPr="00C70691">
        <w:rPr>
          <w:color w:val="000000" w:themeColor="text1"/>
        </w:rPr>
        <w:t>Bible</w:t>
      </w:r>
      <w:r w:rsidRPr="00C70691">
        <w:rPr>
          <w:color w:val="000000" w:themeColor="text1"/>
        </w:rPr>
        <w:t xml:space="preserve"> (</w:t>
      </w:r>
      <w:r w:rsidR="00774203" w:rsidRPr="00C70691">
        <w:rPr>
          <w:color w:val="000000" w:themeColor="text1"/>
        </w:rPr>
        <w:t>Old Testament</w:t>
      </w:r>
      <w:r w:rsidRPr="00C70691">
        <w:rPr>
          <w:color w:val="000000" w:themeColor="text1"/>
        </w:rPr>
        <w:t xml:space="preserve">) </w:t>
      </w:r>
      <w:r w:rsidR="001A490D" w:rsidRPr="00C70691">
        <w:rPr>
          <w:color w:val="000000" w:themeColor="text1"/>
        </w:rPr>
        <w:t>are</w:t>
      </w:r>
      <w:r w:rsidR="00CB3981" w:rsidRPr="00C70691">
        <w:rPr>
          <w:color w:val="000000" w:themeColor="text1"/>
        </w:rPr>
        <w:t xml:space="preserve"> primarily</w:t>
      </w:r>
      <w:r w:rsidR="009B5DB5" w:rsidRPr="00C70691">
        <w:rPr>
          <w:color w:val="000000" w:themeColor="text1"/>
        </w:rPr>
        <w:t xml:space="preserve"> </w:t>
      </w:r>
      <w:r w:rsidR="00CB3981" w:rsidRPr="00C70691">
        <w:rPr>
          <w:color w:val="000000" w:themeColor="text1"/>
        </w:rPr>
        <w:t xml:space="preserve">focused on the </w:t>
      </w:r>
      <w:r w:rsidR="00727B4A" w:rsidRPr="00C70691">
        <w:rPr>
          <w:color w:val="000000" w:themeColor="text1"/>
        </w:rPr>
        <w:t xml:space="preserve">nature of the world to come and </w:t>
      </w:r>
      <w:r w:rsidR="006D43A0" w:rsidRPr="00C70691">
        <w:rPr>
          <w:color w:val="000000" w:themeColor="text1"/>
        </w:rPr>
        <w:t>do</w:t>
      </w:r>
      <w:r w:rsidR="00727B4A" w:rsidRPr="00C70691">
        <w:rPr>
          <w:color w:val="000000" w:themeColor="text1"/>
        </w:rPr>
        <w:t xml:space="preserve"> not give specific details of the </w:t>
      </w:r>
      <w:r w:rsidR="001B2BFC" w:rsidRPr="00C70691">
        <w:rPr>
          <w:color w:val="000000" w:themeColor="text1"/>
        </w:rPr>
        <w:t>intermediate state between one’s death and resurrection. As No</w:t>
      </w:r>
      <w:r w:rsidR="00D91559" w:rsidRPr="00C70691">
        <w:rPr>
          <w:color w:val="000000" w:themeColor="text1"/>
        </w:rPr>
        <w:t>vak writes:</w:t>
      </w:r>
    </w:p>
    <w:p w14:paraId="6AAD723C" w14:textId="4BCDDC69" w:rsidR="006D43A0" w:rsidRPr="00C70691" w:rsidRDefault="00C5709F" w:rsidP="006D43A0">
      <w:pPr>
        <w:pStyle w:val="Quote"/>
        <w:jc w:val="both"/>
        <w:rPr>
          <w:iCs w:val="0"/>
          <w:color w:val="000000" w:themeColor="text1"/>
          <w:lang w:val="en-GB" w:eastAsia="en-US"/>
        </w:rPr>
      </w:pPr>
      <w:r w:rsidRPr="00C70691">
        <w:rPr>
          <w:iCs w:val="0"/>
          <w:color w:val="000000" w:themeColor="text1"/>
          <w:lang w:val="en-GB" w:eastAsia="en-US"/>
        </w:rPr>
        <w:t xml:space="preserve">Yet when it comes to eschatology, the text of the </w:t>
      </w:r>
      <w:r w:rsidR="007A5C2E" w:rsidRPr="00C70691">
        <w:rPr>
          <w:iCs w:val="0"/>
          <w:color w:val="000000" w:themeColor="text1"/>
          <w:lang w:val="en-GB" w:eastAsia="en-US"/>
        </w:rPr>
        <w:t>Bible</w:t>
      </w:r>
      <w:r w:rsidRPr="00C70691">
        <w:rPr>
          <w:iCs w:val="0"/>
          <w:color w:val="000000" w:themeColor="text1"/>
          <w:lang w:val="en-GB" w:eastAsia="en-US"/>
        </w:rPr>
        <w:t xml:space="preserve"> is more suggestive than concrete in its actual teaching. So, when engaging in eschatological research, one should begin with the categories formulated in the rabbinic writings (the Talmud and related literature), where eschatological speculation is both extensive and intensive.</w:t>
      </w:r>
      <w:r w:rsidR="00D85141" w:rsidRPr="00C70691">
        <w:rPr>
          <w:iCs w:val="0"/>
          <w:color w:val="000000" w:themeColor="text1"/>
          <w:vertAlign w:val="superscript"/>
          <w:lang w:val="en-GB" w:eastAsia="en-US"/>
        </w:rPr>
        <w:footnoteReference w:id="87"/>
      </w:r>
    </w:p>
    <w:p w14:paraId="12C05D8E" w14:textId="77777777" w:rsidR="006D43A0" w:rsidRPr="00C70691" w:rsidRDefault="006D43A0" w:rsidP="006D43A0">
      <w:pPr>
        <w:pStyle w:val="Quote"/>
        <w:jc w:val="both"/>
        <w:rPr>
          <w:iCs w:val="0"/>
          <w:color w:val="000000" w:themeColor="text1"/>
          <w:lang w:val="en-GB" w:eastAsia="en-US"/>
        </w:rPr>
      </w:pPr>
    </w:p>
    <w:p w14:paraId="220C9CBD" w14:textId="51656C71" w:rsidR="00EA7F2A" w:rsidRPr="00C70691" w:rsidRDefault="00B43A74" w:rsidP="006D43A0">
      <w:pPr>
        <w:jc w:val="both"/>
        <w:rPr>
          <w:color w:val="000000" w:themeColor="text1"/>
        </w:rPr>
      </w:pPr>
      <w:r w:rsidRPr="00C70691">
        <w:rPr>
          <w:color w:val="000000" w:themeColor="text1"/>
        </w:rPr>
        <w:t xml:space="preserve">The </w:t>
      </w:r>
      <w:r w:rsidR="00FC187F" w:rsidRPr="00C70691">
        <w:rPr>
          <w:color w:val="000000" w:themeColor="text1"/>
        </w:rPr>
        <w:t xml:space="preserve">Rabbinic </w:t>
      </w:r>
      <w:r w:rsidR="004B4BE8" w:rsidRPr="00C70691">
        <w:rPr>
          <w:color w:val="000000" w:themeColor="text1"/>
        </w:rPr>
        <w:t>interpretation</w:t>
      </w:r>
      <w:r w:rsidR="00FC187F" w:rsidRPr="00C70691">
        <w:rPr>
          <w:color w:val="000000" w:themeColor="text1"/>
        </w:rPr>
        <w:t xml:space="preserve"> of scripture seems to imply</w:t>
      </w:r>
      <w:r w:rsidR="0067089C" w:rsidRPr="00C70691">
        <w:rPr>
          <w:color w:val="000000" w:themeColor="text1"/>
        </w:rPr>
        <w:t xml:space="preserve"> a form of “soul sleep” before a physical resurrection of </w:t>
      </w:r>
      <w:r w:rsidR="00BC710C" w:rsidRPr="00C70691">
        <w:rPr>
          <w:color w:val="000000" w:themeColor="text1"/>
        </w:rPr>
        <w:t xml:space="preserve">the </w:t>
      </w:r>
      <w:r w:rsidR="0067089C" w:rsidRPr="00C70691">
        <w:rPr>
          <w:color w:val="000000" w:themeColor="text1"/>
        </w:rPr>
        <w:t>body</w:t>
      </w:r>
      <w:r w:rsidR="0068345E" w:rsidRPr="00C70691">
        <w:rPr>
          <w:color w:val="000000" w:themeColor="text1"/>
        </w:rPr>
        <w:t xml:space="preserve"> as heavily implied</w:t>
      </w:r>
      <w:r w:rsidR="00AA239D" w:rsidRPr="00C70691">
        <w:rPr>
          <w:color w:val="000000" w:themeColor="text1"/>
        </w:rPr>
        <w:t xml:space="preserve"> </w:t>
      </w:r>
      <w:r w:rsidR="0068345E" w:rsidRPr="00C70691">
        <w:rPr>
          <w:color w:val="000000" w:themeColor="text1"/>
        </w:rPr>
        <w:t>by the prophet Ez</w:t>
      </w:r>
      <w:r w:rsidR="00EA7F2A" w:rsidRPr="00C70691">
        <w:rPr>
          <w:color w:val="000000" w:themeColor="text1"/>
        </w:rPr>
        <w:t>ekiel</w:t>
      </w:r>
      <w:r w:rsidR="00C25FAC" w:rsidRPr="00C70691">
        <w:rPr>
          <w:color w:val="000000" w:themeColor="text1"/>
        </w:rPr>
        <w:t>.</w:t>
      </w:r>
    </w:p>
    <w:p w14:paraId="68C57542" w14:textId="4536DF7C" w:rsidR="00BC7CAF" w:rsidRPr="00C70691" w:rsidRDefault="003707C9" w:rsidP="00C25FAC">
      <w:pPr>
        <w:pStyle w:val="Quote"/>
        <w:jc w:val="both"/>
        <w:rPr>
          <w:iCs w:val="0"/>
          <w:color w:val="000000" w:themeColor="text1"/>
          <w:lang w:val="en-GB" w:eastAsia="en-US"/>
        </w:rPr>
      </w:pPr>
      <w:r w:rsidRPr="00C70691">
        <w:rPr>
          <w:iCs w:val="0"/>
          <w:color w:val="000000" w:themeColor="text1"/>
          <w:lang w:val="en-GB" w:eastAsia="en-US"/>
        </w:rPr>
        <w:t>He led me all round them; there were very many lying in the valley, and they were very dry.</w:t>
      </w:r>
      <w:r w:rsidR="00BC710C" w:rsidRPr="00C70691">
        <w:rPr>
          <w:iCs w:val="0"/>
          <w:color w:val="000000" w:themeColor="text1"/>
          <w:lang w:val="en-GB" w:eastAsia="en-US"/>
        </w:rPr>
        <w:t xml:space="preserve"> He said to me, 'Mortal, can these bones live? I answered, 'O Lord God, you know</w:t>
      </w:r>
      <w:r w:rsidR="00413D05" w:rsidRPr="00C70691">
        <w:rPr>
          <w:iCs w:val="0"/>
          <w:color w:val="000000" w:themeColor="text1"/>
          <w:lang w:val="en-GB" w:eastAsia="en-US"/>
        </w:rPr>
        <w:t>’</w:t>
      </w:r>
      <w:r w:rsidR="00BC710C" w:rsidRPr="00C70691">
        <w:rPr>
          <w:iCs w:val="0"/>
          <w:color w:val="000000" w:themeColor="text1"/>
          <w:lang w:val="en-GB" w:eastAsia="en-US"/>
        </w:rPr>
        <w:t xml:space="preserve">. Then he said to me, 'Prophesy to these bones, and say to them: </w:t>
      </w:r>
      <w:r w:rsidR="006848B2" w:rsidRPr="00C70691">
        <w:rPr>
          <w:iCs w:val="0"/>
          <w:color w:val="000000" w:themeColor="text1"/>
          <w:lang w:val="en-GB" w:eastAsia="en-US"/>
        </w:rPr>
        <w:t>‘</w:t>
      </w:r>
      <w:r w:rsidR="00BC710C" w:rsidRPr="00C70691">
        <w:rPr>
          <w:iCs w:val="0"/>
          <w:color w:val="000000" w:themeColor="text1"/>
          <w:lang w:val="en-GB" w:eastAsia="en-US"/>
        </w:rPr>
        <w:t>O dry bones, hear the word of the Lord</w:t>
      </w:r>
      <w:r w:rsidR="006E6541" w:rsidRPr="00C70691">
        <w:rPr>
          <w:iCs w:val="0"/>
          <w:color w:val="000000" w:themeColor="text1"/>
          <w:lang w:val="en-GB" w:eastAsia="en-US"/>
        </w:rPr>
        <w:t>’</w:t>
      </w:r>
      <w:r w:rsidR="00BC710C" w:rsidRPr="00C70691">
        <w:rPr>
          <w:iCs w:val="0"/>
          <w:color w:val="000000" w:themeColor="text1"/>
          <w:lang w:val="en-GB" w:eastAsia="en-US"/>
        </w:rPr>
        <w:t xml:space="preserve">. Thus says the Lord God to these bones: </w:t>
      </w:r>
      <w:r w:rsidR="00BC6DDA" w:rsidRPr="00C70691">
        <w:rPr>
          <w:iCs w:val="0"/>
          <w:color w:val="000000" w:themeColor="text1"/>
          <w:lang w:val="en-GB" w:eastAsia="en-US"/>
        </w:rPr>
        <w:t>‘</w:t>
      </w:r>
      <w:r w:rsidR="00BC710C" w:rsidRPr="00C70691">
        <w:rPr>
          <w:iCs w:val="0"/>
          <w:color w:val="000000" w:themeColor="text1"/>
          <w:lang w:val="en-GB" w:eastAsia="en-US"/>
        </w:rPr>
        <w:t>I will cause breath to enter you, and you shall live</w:t>
      </w:r>
      <w:r w:rsidR="00567B08" w:rsidRPr="00C70691">
        <w:rPr>
          <w:iCs w:val="0"/>
          <w:color w:val="000000" w:themeColor="text1"/>
          <w:lang w:val="en-GB" w:eastAsia="en-US"/>
        </w:rPr>
        <w:t>’</w:t>
      </w:r>
      <w:r w:rsidR="00BC710C" w:rsidRPr="00C70691">
        <w:rPr>
          <w:iCs w:val="0"/>
          <w:color w:val="000000" w:themeColor="text1"/>
          <w:lang w:val="en-GB" w:eastAsia="en-US"/>
        </w:rPr>
        <w:t>.</w:t>
      </w:r>
      <w:r w:rsidR="00E04820" w:rsidRPr="00C70691">
        <w:rPr>
          <w:iCs w:val="0"/>
          <w:color w:val="000000" w:themeColor="text1"/>
          <w:vertAlign w:val="superscript"/>
          <w:lang w:val="en-GB" w:eastAsia="en-US"/>
        </w:rPr>
        <w:footnoteReference w:id="88"/>
      </w:r>
    </w:p>
    <w:p w14:paraId="20B907CB" w14:textId="77777777" w:rsidR="00BC7CAF" w:rsidRPr="00C70691" w:rsidRDefault="00BC7CAF" w:rsidP="00BC7CAF">
      <w:pPr>
        <w:pStyle w:val="Quote"/>
        <w:jc w:val="both"/>
        <w:rPr>
          <w:iCs w:val="0"/>
          <w:color w:val="000000" w:themeColor="text1"/>
          <w:lang w:val="en-GB" w:eastAsia="en-US"/>
        </w:rPr>
      </w:pPr>
    </w:p>
    <w:p w14:paraId="2257C50F" w14:textId="56F15005" w:rsidR="00313E0F" w:rsidRPr="00C70691" w:rsidRDefault="00330626" w:rsidP="000F671F">
      <w:pPr>
        <w:jc w:val="both"/>
        <w:rPr>
          <w:color w:val="000000" w:themeColor="text1"/>
        </w:rPr>
      </w:pPr>
      <w:r w:rsidRPr="00C70691">
        <w:rPr>
          <w:color w:val="000000" w:themeColor="text1"/>
        </w:rPr>
        <w:t xml:space="preserve">Christianity generally, and </w:t>
      </w:r>
      <w:r w:rsidR="00484044" w:rsidRPr="00C70691">
        <w:rPr>
          <w:color w:val="000000" w:themeColor="text1"/>
        </w:rPr>
        <w:t>Dispensational</w:t>
      </w:r>
      <w:r w:rsidR="00E55803" w:rsidRPr="00C70691">
        <w:rPr>
          <w:color w:val="000000" w:themeColor="text1"/>
        </w:rPr>
        <w:t xml:space="preserve">ism specifically, </w:t>
      </w:r>
      <w:r w:rsidR="003B4E8A" w:rsidRPr="00C70691">
        <w:rPr>
          <w:color w:val="000000" w:themeColor="text1"/>
        </w:rPr>
        <w:t xml:space="preserve">has taken the Hebrew </w:t>
      </w:r>
      <w:r w:rsidR="007A5C2E" w:rsidRPr="00C70691">
        <w:rPr>
          <w:color w:val="000000" w:themeColor="text1"/>
        </w:rPr>
        <w:t>Bible</w:t>
      </w:r>
      <w:r w:rsidR="003B4E8A" w:rsidRPr="00C70691">
        <w:rPr>
          <w:color w:val="000000" w:themeColor="text1"/>
        </w:rPr>
        <w:t xml:space="preserve"> and </w:t>
      </w:r>
      <w:r w:rsidR="00804F95" w:rsidRPr="00C70691">
        <w:rPr>
          <w:color w:val="000000" w:themeColor="text1"/>
        </w:rPr>
        <w:t xml:space="preserve">interpreted it through the lens of </w:t>
      </w:r>
      <w:r w:rsidR="00774203" w:rsidRPr="00C70691">
        <w:rPr>
          <w:color w:val="000000" w:themeColor="text1"/>
        </w:rPr>
        <w:t xml:space="preserve">the New Testament </w:t>
      </w:r>
      <w:r w:rsidR="006D4508" w:rsidRPr="00C70691">
        <w:rPr>
          <w:color w:val="000000" w:themeColor="text1"/>
        </w:rPr>
        <w:t xml:space="preserve">to provide </w:t>
      </w:r>
      <w:r w:rsidR="00446064" w:rsidRPr="00C70691">
        <w:rPr>
          <w:color w:val="000000" w:themeColor="text1"/>
        </w:rPr>
        <w:t>an answer to the</w:t>
      </w:r>
      <w:r w:rsidR="00F1119A" w:rsidRPr="00C70691">
        <w:rPr>
          <w:color w:val="000000" w:themeColor="text1"/>
        </w:rPr>
        <w:t xml:space="preserve"> fate of the</w:t>
      </w:r>
      <w:r w:rsidR="00DC19FA" w:rsidRPr="00C70691">
        <w:rPr>
          <w:color w:val="000000" w:themeColor="text1"/>
        </w:rPr>
        <w:t xml:space="preserve"> </w:t>
      </w:r>
      <w:r w:rsidR="00446064" w:rsidRPr="00C70691">
        <w:rPr>
          <w:color w:val="000000" w:themeColor="text1"/>
        </w:rPr>
        <w:t>Old Testament</w:t>
      </w:r>
      <w:r w:rsidR="00DC19FA" w:rsidRPr="00C70691">
        <w:rPr>
          <w:color w:val="000000" w:themeColor="text1"/>
        </w:rPr>
        <w:t xml:space="preserve"> souls</w:t>
      </w:r>
      <w:r w:rsidR="00B11FBC" w:rsidRPr="00C70691">
        <w:rPr>
          <w:color w:val="000000" w:themeColor="text1"/>
        </w:rPr>
        <w:t xml:space="preserve">, with the </w:t>
      </w:r>
      <w:r w:rsidR="00D93BDC" w:rsidRPr="00C70691">
        <w:rPr>
          <w:color w:val="000000" w:themeColor="text1"/>
        </w:rPr>
        <w:t xml:space="preserve">following </w:t>
      </w:r>
      <w:r w:rsidR="003B5F3C" w:rsidRPr="00C70691">
        <w:rPr>
          <w:color w:val="000000" w:themeColor="text1"/>
        </w:rPr>
        <w:t>passages</w:t>
      </w:r>
      <w:r w:rsidR="00A06660" w:rsidRPr="00C70691">
        <w:rPr>
          <w:color w:val="000000" w:themeColor="text1"/>
        </w:rPr>
        <w:t xml:space="preserve"> </w:t>
      </w:r>
      <w:r w:rsidR="00D43654" w:rsidRPr="00C70691">
        <w:rPr>
          <w:color w:val="000000" w:themeColor="text1"/>
        </w:rPr>
        <w:t xml:space="preserve">being </w:t>
      </w:r>
      <w:r w:rsidR="00A06660" w:rsidRPr="00C70691">
        <w:rPr>
          <w:color w:val="000000" w:themeColor="text1"/>
        </w:rPr>
        <w:t>seen as significant</w:t>
      </w:r>
      <w:r w:rsidR="00D607E5" w:rsidRPr="00C70691">
        <w:rPr>
          <w:color w:val="000000" w:themeColor="text1"/>
        </w:rPr>
        <w:t xml:space="preserve">: </w:t>
      </w:r>
    </w:p>
    <w:p w14:paraId="2F2B9340" w14:textId="3CB099CE" w:rsidR="00134A38" w:rsidRPr="00C70691" w:rsidRDefault="00316B5F" w:rsidP="004D269C">
      <w:pPr>
        <w:pStyle w:val="Quote"/>
        <w:spacing w:after="60"/>
        <w:jc w:val="both"/>
        <w:rPr>
          <w:iCs w:val="0"/>
          <w:color w:val="000000" w:themeColor="text1"/>
          <w:lang w:val="en-GB" w:eastAsia="en-US"/>
        </w:rPr>
      </w:pPr>
      <w:r w:rsidRPr="00C70691">
        <w:rPr>
          <w:iCs w:val="0"/>
          <w:color w:val="000000" w:themeColor="text1"/>
          <w:lang w:val="en-GB" w:eastAsia="en-US"/>
        </w:rPr>
        <w:t>The poor man died and was carried away by the angels to be with Abraham. The rich man also died and was buried.</w:t>
      </w:r>
      <w:r w:rsidR="002F1C57" w:rsidRPr="00C70691">
        <w:rPr>
          <w:iCs w:val="0"/>
          <w:color w:val="000000" w:themeColor="text1"/>
          <w:lang w:val="en-GB" w:eastAsia="en-US"/>
        </w:rPr>
        <w:t xml:space="preserve"> In Hades, where he was being </w:t>
      </w:r>
      <w:r w:rsidR="002F1C57" w:rsidRPr="00C70691">
        <w:rPr>
          <w:iCs w:val="0"/>
          <w:color w:val="000000" w:themeColor="text1"/>
          <w:lang w:val="en-GB" w:eastAsia="en-US"/>
        </w:rPr>
        <w:lastRenderedPageBreak/>
        <w:t>tormented, he looked up and saw Abraham far away with Lazarus by his side.</w:t>
      </w:r>
      <w:r w:rsidR="008B4F55" w:rsidRPr="00C70691">
        <w:rPr>
          <w:rStyle w:val="FootnoteReference"/>
          <w:iCs w:val="0"/>
          <w:color w:val="000000" w:themeColor="text1"/>
          <w:lang w:val="en-GB" w:eastAsia="en-US"/>
        </w:rPr>
        <w:footnoteReference w:id="89"/>
      </w:r>
    </w:p>
    <w:p w14:paraId="2C642666" w14:textId="50B61E40" w:rsidR="00F20C2F" w:rsidRPr="00C70691" w:rsidRDefault="00774C1F" w:rsidP="00134A38">
      <w:pPr>
        <w:pStyle w:val="Quote"/>
        <w:jc w:val="both"/>
        <w:rPr>
          <w:iCs w:val="0"/>
          <w:color w:val="000000" w:themeColor="text1"/>
          <w:lang w:val="en-GB" w:eastAsia="en-US"/>
        </w:rPr>
      </w:pPr>
      <w:proofErr w:type="gramStart"/>
      <w:r w:rsidRPr="00C70691">
        <w:rPr>
          <w:iCs w:val="0"/>
          <w:color w:val="000000" w:themeColor="text1"/>
          <w:lang w:val="en-GB" w:eastAsia="en-US"/>
        </w:rPr>
        <w:t>Therefore</w:t>
      </w:r>
      <w:proofErr w:type="gramEnd"/>
      <w:r w:rsidRPr="00C70691">
        <w:rPr>
          <w:iCs w:val="0"/>
          <w:color w:val="000000" w:themeColor="text1"/>
          <w:lang w:val="en-GB" w:eastAsia="en-US"/>
        </w:rPr>
        <w:t xml:space="preserve"> it is said, 'When he ascended on high he made captivity itself a captive; he gave gifts to his people. (When it says, 'He ascended, what does it mean but that he had also descended into the lower parts of the earth?</w:t>
      </w:r>
      <w:r w:rsidR="00134A38" w:rsidRPr="00C70691">
        <w:rPr>
          <w:iCs w:val="0"/>
          <w:color w:val="000000" w:themeColor="text1"/>
          <w:lang w:val="en-GB" w:eastAsia="en-US"/>
        </w:rPr>
        <w:t xml:space="preserve"> He who descended is the same one who ascended far above all the heavens, so that he might fill all things.)</w:t>
      </w:r>
      <w:r w:rsidR="000B1F1A" w:rsidRPr="00C70691">
        <w:rPr>
          <w:rStyle w:val="FootnoteReference"/>
          <w:iCs w:val="0"/>
          <w:color w:val="000000" w:themeColor="text1"/>
          <w:lang w:val="en-GB" w:eastAsia="en-US"/>
        </w:rPr>
        <w:footnoteReference w:id="90"/>
      </w:r>
    </w:p>
    <w:p w14:paraId="0BE03BD3" w14:textId="77777777" w:rsidR="00C143F4" w:rsidRPr="00C70691" w:rsidRDefault="00C143F4" w:rsidP="00C143F4">
      <w:pPr>
        <w:pStyle w:val="Quote"/>
        <w:jc w:val="both"/>
        <w:rPr>
          <w:iCs w:val="0"/>
          <w:color w:val="000000" w:themeColor="text1"/>
          <w:lang w:val="en-GB" w:eastAsia="en-US"/>
        </w:rPr>
      </w:pPr>
    </w:p>
    <w:p w14:paraId="486FFFC4" w14:textId="75BD3483" w:rsidR="00AB1105" w:rsidRPr="00C70691" w:rsidRDefault="000406DF" w:rsidP="0033624A">
      <w:pPr>
        <w:jc w:val="both"/>
        <w:rPr>
          <w:color w:val="000000" w:themeColor="text1"/>
        </w:rPr>
      </w:pPr>
      <w:r w:rsidRPr="00C70691">
        <w:rPr>
          <w:color w:val="000000" w:themeColor="text1"/>
        </w:rPr>
        <w:t>Thus, the</w:t>
      </w:r>
      <w:r w:rsidR="007274E6" w:rsidRPr="00C70691">
        <w:rPr>
          <w:color w:val="000000" w:themeColor="text1"/>
        </w:rPr>
        <w:t>re are</w:t>
      </w:r>
      <w:r w:rsidRPr="00C70691">
        <w:rPr>
          <w:color w:val="000000" w:themeColor="text1"/>
        </w:rPr>
        <w:t xml:space="preserve"> three</w:t>
      </w:r>
      <w:r w:rsidR="00FF6476" w:rsidRPr="00C70691">
        <w:rPr>
          <w:color w:val="000000" w:themeColor="text1"/>
        </w:rPr>
        <w:t xml:space="preserve"> </w:t>
      </w:r>
      <w:r w:rsidR="00543E6C" w:rsidRPr="00C70691">
        <w:rPr>
          <w:color w:val="000000" w:themeColor="text1"/>
        </w:rPr>
        <w:t xml:space="preserve">possible </w:t>
      </w:r>
      <w:r w:rsidR="00E852E1" w:rsidRPr="00C70691">
        <w:rPr>
          <w:color w:val="000000" w:themeColor="text1"/>
        </w:rPr>
        <w:t xml:space="preserve">outcomes </w:t>
      </w:r>
      <w:r w:rsidR="00FF6476" w:rsidRPr="00C70691">
        <w:rPr>
          <w:color w:val="000000" w:themeColor="text1"/>
        </w:rPr>
        <w:t>for</w:t>
      </w:r>
      <w:r w:rsidR="00F440AB" w:rsidRPr="00C70691">
        <w:rPr>
          <w:color w:val="000000" w:themeColor="text1"/>
        </w:rPr>
        <w:t xml:space="preserve"> </w:t>
      </w:r>
      <w:r w:rsidR="003F559A" w:rsidRPr="00C70691">
        <w:rPr>
          <w:color w:val="000000" w:themeColor="text1"/>
        </w:rPr>
        <w:t>Old Testam</w:t>
      </w:r>
      <w:r w:rsidR="00D67768" w:rsidRPr="00C70691">
        <w:rPr>
          <w:color w:val="000000" w:themeColor="text1"/>
        </w:rPr>
        <w:t>ent souls</w:t>
      </w:r>
      <w:r w:rsidR="00456CFD" w:rsidRPr="00C70691">
        <w:rPr>
          <w:color w:val="000000" w:themeColor="text1"/>
        </w:rPr>
        <w:t>:</w:t>
      </w:r>
    </w:p>
    <w:p w14:paraId="63D446AC" w14:textId="77777777" w:rsidR="005C6865" w:rsidRPr="00C70691" w:rsidRDefault="005C6865" w:rsidP="009E4F33">
      <w:pPr>
        <w:pStyle w:val="ListParagraph"/>
        <w:numPr>
          <w:ilvl w:val="0"/>
          <w:numId w:val="12"/>
        </w:numPr>
        <w:spacing w:line="240" w:lineRule="auto"/>
        <w:rPr>
          <w:color w:val="000000" w:themeColor="text1"/>
        </w:rPr>
      </w:pPr>
      <w:r w:rsidRPr="00C70691">
        <w:rPr>
          <w:color w:val="000000" w:themeColor="text1"/>
        </w:rPr>
        <w:t>Certain Old Testament saints, such as Abraham and Moses, were able to enter heaven directly when they died due to their good deeds.</w:t>
      </w:r>
    </w:p>
    <w:p w14:paraId="3DE98D8E" w14:textId="77777777" w:rsidR="005C6865" w:rsidRPr="00C70691" w:rsidRDefault="005C6865" w:rsidP="005C6865">
      <w:pPr>
        <w:pStyle w:val="ListParagraph"/>
        <w:spacing w:line="240" w:lineRule="auto"/>
        <w:ind w:left="790"/>
        <w:rPr>
          <w:color w:val="000000" w:themeColor="text1"/>
        </w:rPr>
      </w:pPr>
    </w:p>
    <w:p w14:paraId="1977DEC3" w14:textId="67E8AA25" w:rsidR="00AB1105" w:rsidRPr="00C70691" w:rsidRDefault="003A057D" w:rsidP="009E4F33">
      <w:pPr>
        <w:pStyle w:val="ListParagraph"/>
        <w:numPr>
          <w:ilvl w:val="0"/>
          <w:numId w:val="12"/>
        </w:numPr>
        <w:spacing w:line="240" w:lineRule="auto"/>
        <w:rPr>
          <w:color w:val="000000" w:themeColor="text1"/>
        </w:rPr>
      </w:pPr>
      <w:r w:rsidRPr="00C70691">
        <w:rPr>
          <w:color w:val="000000" w:themeColor="text1"/>
        </w:rPr>
        <w:t xml:space="preserve">The unrighteous are </w:t>
      </w:r>
      <w:r w:rsidR="00155E54" w:rsidRPr="00C70691">
        <w:rPr>
          <w:color w:val="000000" w:themeColor="text1"/>
        </w:rPr>
        <w:t xml:space="preserve">doomed in the lower realm of Sheol </w:t>
      </w:r>
      <w:r w:rsidR="00574683" w:rsidRPr="00C70691">
        <w:rPr>
          <w:color w:val="000000" w:themeColor="text1"/>
        </w:rPr>
        <w:t>/</w:t>
      </w:r>
      <w:r w:rsidR="00155E54" w:rsidRPr="00C70691">
        <w:rPr>
          <w:color w:val="000000" w:themeColor="text1"/>
        </w:rPr>
        <w:t xml:space="preserve"> Hades</w:t>
      </w:r>
      <w:r w:rsidR="00E32674" w:rsidRPr="00C70691">
        <w:rPr>
          <w:color w:val="000000" w:themeColor="text1"/>
        </w:rPr>
        <w:t xml:space="preserve"> </w:t>
      </w:r>
      <w:r w:rsidR="008604E6" w:rsidRPr="00C70691">
        <w:rPr>
          <w:color w:val="000000" w:themeColor="text1"/>
        </w:rPr>
        <w:t xml:space="preserve">from their death </w:t>
      </w:r>
      <w:r w:rsidR="00E32674" w:rsidRPr="00C70691">
        <w:rPr>
          <w:color w:val="000000" w:themeColor="text1"/>
        </w:rPr>
        <w:t xml:space="preserve">until the Final </w:t>
      </w:r>
      <w:r w:rsidR="00D95D76" w:rsidRPr="00C70691">
        <w:rPr>
          <w:color w:val="000000" w:themeColor="text1"/>
        </w:rPr>
        <w:t>Judgement</w:t>
      </w:r>
      <w:r w:rsidR="005616BD" w:rsidRPr="00C70691">
        <w:rPr>
          <w:color w:val="000000" w:themeColor="text1"/>
        </w:rPr>
        <w:t>.</w:t>
      </w:r>
      <w:r w:rsidR="00604A7B" w:rsidRPr="00C70691">
        <w:rPr>
          <w:color w:val="000000" w:themeColor="text1"/>
        </w:rPr>
        <w:br/>
      </w:r>
    </w:p>
    <w:p w14:paraId="32E8975E" w14:textId="1543C9A8" w:rsidR="00AB1105" w:rsidRPr="00C70691" w:rsidRDefault="000271FE" w:rsidP="009E4F33">
      <w:pPr>
        <w:pStyle w:val="ListParagraph"/>
        <w:numPr>
          <w:ilvl w:val="0"/>
          <w:numId w:val="12"/>
        </w:numPr>
        <w:spacing w:line="240" w:lineRule="auto"/>
        <w:rPr>
          <w:color w:val="000000" w:themeColor="text1"/>
        </w:rPr>
      </w:pPr>
      <w:r w:rsidRPr="00C70691">
        <w:rPr>
          <w:color w:val="000000" w:themeColor="text1"/>
        </w:rPr>
        <w:t>Christ</w:t>
      </w:r>
      <w:r w:rsidR="00DD3EF1" w:rsidRPr="00C70691">
        <w:rPr>
          <w:color w:val="000000" w:themeColor="text1"/>
        </w:rPr>
        <w:t xml:space="preserve"> </w:t>
      </w:r>
      <w:r w:rsidR="00574683" w:rsidRPr="00C70691">
        <w:rPr>
          <w:color w:val="000000" w:themeColor="text1"/>
        </w:rPr>
        <w:t xml:space="preserve">rose the </w:t>
      </w:r>
      <w:r w:rsidR="00155E54" w:rsidRPr="00C70691">
        <w:rPr>
          <w:color w:val="000000" w:themeColor="text1"/>
        </w:rPr>
        <w:t>righteous dead</w:t>
      </w:r>
      <w:r w:rsidR="00AD55C2" w:rsidRPr="00C70691">
        <w:rPr>
          <w:color w:val="000000" w:themeColor="text1"/>
        </w:rPr>
        <w:t xml:space="preserve"> </w:t>
      </w:r>
      <w:r w:rsidR="00574683" w:rsidRPr="00C70691">
        <w:rPr>
          <w:color w:val="000000" w:themeColor="text1"/>
        </w:rPr>
        <w:t xml:space="preserve">from the higher realm of Sheol </w:t>
      </w:r>
      <w:r w:rsidR="00C137BF" w:rsidRPr="00C70691">
        <w:rPr>
          <w:color w:val="000000" w:themeColor="text1"/>
        </w:rPr>
        <w:t xml:space="preserve">/ </w:t>
      </w:r>
      <w:r w:rsidR="00574683" w:rsidRPr="00C70691">
        <w:rPr>
          <w:color w:val="000000" w:themeColor="text1"/>
        </w:rPr>
        <w:t xml:space="preserve">Hades </w:t>
      </w:r>
      <w:r w:rsidR="005616BD" w:rsidRPr="00C70691">
        <w:rPr>
          <w:color w:val="000000" w:themeColor="text1"/>
        </w:rPr>
        <w:t>with him during his ascension</w:t>
      </w:r>
      <w:r w:rsidR="00E32674" w:rsidRPr="00C70691">
        <w:rPr>
          <w:color w:val="000000" w:themeColor="text1"/>
        </w:rPr>
        <w:t>.</w:t>
      </w:r>
    </w:p>
    <w:p w14:paraId="500E45EE" w14:textId="77777777" w:rsidR="002B013E" w:rsidRPr="00C70691" w:rsidRDefault="002B013E" w:rsidP="002B013E">
      <w:pPr>
        <w:spacing w:line="240" w:lineRule="auto"/>
        <w:ind w:left="430"/>
        <w:rPr>
          <w:color w:val="000000" w:themeColor="text1"/>
        </w:rPr>
      </w:pPr>
    </w:p>
    <w:p w14:paraId="32A6761E" w14:textId="3F2CBCDB" w:rsidR="0033624A" w:rsidRPr="00C70691" w:rsidRDefault="0033624A" w:rsidP="00223974">
      <w:pPr>
        <w:pStyle w:val="Heading4"/>
        <w:rPr>
          <w:i w:val="0"/>
        </w:rPr>
      </w:pPr>
      <w:r w:rsidRPr="00C70691">
        <w:rPr>
          <w:i w:val="0"/>
        </w:rPr>
        <w:t xml:space="preserve">Between </w:t>
      </w:r>
      <w:r w:rsidR="000271FE" w:rsidRPr="00C70691">
        <w:rPr>
          <w:i w:val="0"/>
        </w:rPr>
        <w:t>Christ</w:t>
      </w:r>
      <w:r w:rsidRPr="00C70691">
        <w:rPr>
          <w:i w:val="0"/>
        </w:rPr>
        <w:t xml:space="preserve">’s Ascension and the </w:t>
      </w:r>
      <w:r w:rsidR="00BB244D" w:rsidRPr="00C70691">
        <w:rPr>
          <w:i w:val="0"/>
        </w:rPr>
        <w:t>Final Judgement</w:t>
      </w:r>
      <w:r w:rsidRPr="00C70691">
        <w:rPr>
          <w:i w:val="0"/>
        </w:rPr>
        <w:t>.</w:t>
      </w:r>
    </w:p>
    <w:p w14:paraId="1F8EF688" w14:textId="3FB8C5FC" w:rsidR="00E30293" w:rsidRPr="00C70691" w:rsidRDefault="000271FE" w:rsidP="003228C9">
      <w:pPr>
        <w:ind w:firstLine="720"/>
        <w:jc w:val="both"/>
        <w:rPr>
          <w:color w:val="000000" w:themeColor="text1"/>
        </w:rPr>
      </w:pPr>
      <w:r w:rsidRPr="00C70691">
        <w:rPr>
          <w:color w:val="000000" w:themeColor="text1"/>
        </w:rPr>
        <w:t>Christ</w:t>
      </w:r>
      <w:r w:rsidR="004A5D58" w:rsidRPr="00C70691">
        <w:rPr>
          <w:color w:val="000000" w:themeColor="text1"/>
        </w:rPr>
        <w:t>’</w:t>
      </w:r>
      <w:r w:rsidR="0019554E" w:rsidRPr="00C70691">
        <w:rPr>
          <w:color w:val="000000" w:themeColor="text1"/>
        </w:rPr>
        <w:t>s</w:t>
      </w:r>
      <w:r w:rsidR="005B5FA7" w:rsidRPr="00C70691">
        <w:rPr>
          <w:color w:val="000000" w:themeColor="text1"/>
        </w:rPr>
        <w:t xml:space="preserve"> sacrifice</w:t>
      </w:r>
      <w:r w:rsidR="009B2AF6" w:rsidRPr="00C70691">
        <w:rPr>
          <w:color w:val="000000" w:themeColor="text1"/>
        </w:rPr>
        <w:t>, resurrection and</w:t>
      </w:r>
      <w:r w:rsidR="00434E5B" w:rsidRPr="00C70691">
        <w:rPr>
          <w:color w:val="000000" w:themeColor="text1"/>
        </w:rPr>
        <w:t xml:space="preserve"> </w:t>
      </w:r>
      <w:r w:rsidR="005B5FA7" w:rsidRPr="00C70691">
        <w:rPr>
          <w:color w:val="000000" w:themeColor="text1"/>
        </w:rPr>
        <w:t xml:space="preserve">ascension </w:t>
      </w:r>
      <w:r w:rsidR="00434E5B" w:rsidRPr="00C70691">
        <w:rPr>
          <w:color w:val="000000" w:themeColor="text1"/>
        </w:rPr>
        <w:t xml:space="preserve">to heaven </w:t>
      </w:r>
      <w:r w:rsidR="00AD5962" w:rsidRPr="00C70691">
        <w:rPr>
          <w:color w:val="000000" w:themeColor="text1"/>
        </w:rPr>
        <w:t>are</w:t>
      </w:r>
      <w:r w:rsidR="00434E5B" w:rsidRPr="00C70691">
        <w:rPr>
          <w:color w:val="000000" w:themeColor="text1"/>
        </w:rPr>
        <w:t xml:space="preserve"> </w:t>
      </w:r>
      <w:r w:rsidR="005B5FA7" w:rsidRPr="00C70691">
        <w:rPr>
          <w:color w:val="000000" w:themeColor="text1"/>
        </w:rPr>
        <w:t xml:space="preserve">crucial to all </w:t>
      </w:r>
      <w:r w:rsidR="003F0F82" w:rsidRPr="00C70691">
        <w:rPr>
          <w:color w:val="000000" w:themeColor="text1"/>
        </w:rPr>
        <w:t xml:space="preserve">aspects of </w:t>
      </w:r>
      <w:r w:rsidR="005B5FA7" w:rsidRPr="00C70691">
        <w:rPr>
          <w:color w:val="000000" w:themeColor="text1"/>
        </w:rPr>
        <w:t>Christian doctrine</w:t>
      </w:r>
      <w:r w:rsidR="000F7EBB" w:rsidRPr="00C70691">
        <w:rPr>
          <w:color w:val="000000" w:themeColor="text1"/>
        </w:rPr>
        <w:t xml:space="preserve"> </w:t>
      </w:r>
      <w:r w:rsidR="00021D49" w:rsidRPr="00C70691">
        <w:rPr>
          <w:color w:val="000000" w:themeColor="text1"/>
        </w:rPr>
        <w:t>a</w:t>
      </w:r>
      <w:r w:rsidR="0071004F" w:rsidRPr="00C70691">
        <w:rPr>
          <w:color w:val="000000" w:themeColor="text1"/>
        </w:rPr>
        <w:t xml:space="preserve">nd </w:t>
      </w:r>
      <w:r w:rsidR="00A27367" w:rsidRPr="00C70691">
        <w:rPr>
          <w:color w:val="000000" w:themeColor="text1"/>
        </w:rPr>
        <w:t xml:space="preserve">to </w:t>
      </w:r>
      <w:r w:rsidR="00406BDE" w:rsidRPr="00C70691">
        <w:rPr>
          <w:color w:val="000000" w:themeColor="text1"/>
        </w:rPr>
        <w:t>the fate of Christian souls thereafter.</w:t>
      </w:r>
      <w:r w:rsidR="00AD5962" w:rsidRPr="00C70691">
        <w:rPr>
          <w:color w:val="000000" w:themeColor="text1"/>
        </w:rPr>
        <w:t xml:space="preserve"> </w:t>
      </w:r>
      <w:r w:rsidR="0004610A" w:rsidRPr="00C70691">
        <w:rPr>
          <w:color w:val="000000" w:themeColor="text1"/>
        </w:rPr>
        <w:t xml:space="preserve">Key to understanding the significance from an </w:t>
      </w:r>
      <w:r w:rsidR="00F4333D" w:rsidRPr="00C70691">
        <w:rPr>
          <w:color w:val="000000" w:themeColor="text1"/>
        </w:rPr>
        <w:t xml:space="preserve">eschatological </w:t>
      </w:r>
      <w:r w:rsidR="0004610A" w:rsidRPr="00C70691">
        <w:rPr>
          <w:color w:val="000000" w:themeColor="text1"/>
        </w:rPr>
        <w:t>perspective are the following</w:t>
      </w:r>
      <w:r w:rsidR="006C7352" w:rsidRPr="00C70691">
        <w:rPr>
          <w:color w:val="000000" w:themeColor="text1"/>
        </w:rPr>
        <w:t xml:space="preserve"> passages</w:t>
      </w:r>
      <w:r w:rsidR="006B7F72" w:rsidRPr="00C70691">
        <w:rPr>
          <w:color w:val="000000" w:themeColor="text1"/>
        </w:rPr>
        <w:t>:</w:t>
      </w:r>
    </w:p>
    <w:p w14:paraId="465062F6" w14:textId="0935AB28" w:rsidR="00E30293" w:rsidRPr="00C70691" w:rsidRDefault="00AC0E92" w:rsidP="00E30293">
      <w:pPr>
        <w:pStyle w:val="Quote"/>
        <w:snapToGrid w:val="0"/>
        <w:spacing w:after="60"/>
        <w:jc w:val="both"/>
        <w:rPr>
          <w:iCs w:val="0"/>
          <w:color w:val="000000" w:themeColor="text1"/>
          <w:lang w:val="en-GB" w:eastAsia="en-US"/>
        </w:rPr>
      </w:pPr>
      <w:r w:rsidRPr="00C70691">
        <w:rPr>
          <w:iCs w:val="0"/>
          <w:color w:val="000000" w:themeColor="text1"/>
          <w:lang w:val="en-GB" w:eastAsia="en-US"/>
        </w:rPr>
        <w:t xml:space="preserve">I am the gate. Whoever enters by me will be </w:t>
      </w:r>
      <w:proofErr w:type="gramStart"/>
      <w:r w:rsidRPr="00C70691">
        <w:rPr>
          <w:iCs w:val="0"/>
          <w:color w:val="000000" w:themeColor="text1"/>
          <w:lang w:val="en-GB" w:eastAsia="en-US"/>
        </w:rPr>
        <w:t>saved, and</w:t>
      </w:r>
      <w:proofErr w:type="gramEnd"/>
      <w:r w:rsidRPr="00C70691">
        <w:rPr>
          <w:iCs w:val="0"/>
          <w:color w:val="000000" w:themeColor="text1"/>
          <w:lang w:val="en-GB" w:eastAsia="en-US"/>
        </w:rPr>
        <w:t xml:space="preserve"> will come in and go out and find pasture.</w:t>
      </w:r>
      <w:r w:rsidR="006F0D82" w:rsidRPr="00C70691">
        <w:rPr>
          <w:iCs w:val="0"/>
          <w:color w:val="000000" w:themeColor="text1"/>
          <w:vertAlign w:val="superscript"/>
          <w:lang w:val="en-GB" w:eastAsia="en-US"/>
        </w:rPr>
        <w:footnoteReference w:id="91"/>
      </w:r>
    </w:p>
    <w:p w14:paraId="7E412357" w14:textId="71879D39" w:rsidR="00C641A8" w:rsidRPr="00C70691" w:rsidRDefault="00283EC1" w:rsidP="00E30293">
      <w:pPr>
        <w:pStyle w:val="Quote"/>
        <w:snapToGrid w:val="0"/>
        <w:spacing w:after="60"/>
        <w:jc w:val="both"/>
        <w:rPr>
          <w:iCs w:val="0"/>
          <w:color w:val="000000" w:themeColor="text1"/>
        </w:rPr>
      </w:pPr>
      <w:r w:rsidRPr="00C70691">
        <w:rPr>
          <w:iCs w:val="0"/>
          <w:color w:val="000000" w:themeColor="text1"/>
          <w:lang w:val="en-GB" w:eastAsia="en-US"/>
        </w:rPr>
        <w:t xml:space="preserve">Listen! I am standing at the door, knocking; if you hear my voice and open the door, I will come </w:t>
      </w:r>
      <w:proofErr w:type="gramStart"/>
      <w:r w:rsidRPr="00C70691">
        <w:rPr>
          <w:iCs w:val="0"/>
          <w:color w:val="000000" w:themeColor="text1"/>
          <w:lang w:val="en-GB" w:eastAsia="en-US"/>
        </w:rPr>
        <w:t>in to</w:t>
      </w:r>
      <w:proofErr w:type="gramEnd"/>
      <w:r w:rsidRPr="00C70691">
        <w:rPr>
          <w:iCs w:val="0"/>
          <w:color w:val="000000" w:themeColor="text1"/>
          <w:lang w:val="en-GB" w:eastAsia="en-US"/>
        </w:rPr>
        <w:t xml:space="preserve"> you and eat with you, and you with me.</w:t>
      </w:r>
      <w:r w:rsidRPr="00C70691">
        <w:rPr>
          <w:iCs w:val="0"/>
          <w:color w:val="000000" w:themeColor="text1"/>
          <w:vertAlign w:val="superscript"/>
          <w:lang w:val="en-GB" w:eastAsia="en-US"/>
        </w:rPr>
        <w:footnoteReference w:id="92"/>
      </w:r>
    </w:p>
    <w:p w14:paraId="07529183" w14:textId="7AA78F69" w:rsidR="00D746AA" w:rsidRPr="00C70691" w:rsidRDefault="00C873F3" w:rsidP="00D746AA">
      <w:pPr>
        <w:pStyle w:val="Quote"/>
        <w:jc w:val="both"/>
        <w:rPr>
          <w:iCs w:val="0"/>
          <w:color w:val="000000" w:themeColor="text1"/>
          <w:lang w:val="en-GB" w:eastAsia="en-US"/>
        </w:rPr>
      </w:pPr>
      <w:r w:rsidRPr="00C70691">
        <w:rPr>
          <w:iCs w:val="0"/>
          <w:color w:val="000000" w:themeColor="text1"/>
          <w:lang w:val="en-GB" w:eastAsia="en-US"/>
        </w:rPr>
        <w:t xml:space="preserve">Then </w:t>
      </w:r>
      <w:r w:rsidR="000271FE" w:rsidRPr="00C70691">
        <w:rPr>
          <w:iCs w:val="0"/>
          <w:color w:val="000000" w:themeColor="text1"/>
          <w:lang w:val="en-GB" w:eastAsia="en-US"/>
        </w:rPr>
        <w:t>Christ</w:t>
      </w:r>
      <w:r w:rsidRPr="00C70691">
        <w:rPr>
          <w:iCs w:val="0"/>
          <w:color w:val="000000" w:themeColor="text1"/>
          <w:lang w:val="en-GB" w:eastAsia="en-US"/>
        </w:rPr>
        <w:t xml:space="preserve"> gave a loud cry and breathed his last.</w:t>
      </w:r>
      <w:r w:rsidR="00F97200" w:rsidRPr="00C70691">
        <w:rPr>
          <w:iCs w:val="0"/>
          <w:color w:val="000000" w:themeColor="text1"/>
          <w:lang w:val="en-GB" w:eastAsia="en-US"/>
        </w:rPr>
        <w:t xml:space="preserve"> </w:t>
      </w:r>
      <w:r w:rsidRPr="00C70691">
        <w:rPr>
          <w:iCs w:val="0"/>
          <w:color w:val="000000" w:themeColor="text1"/>
          <w:lang w:val="en-GB" w:eastAsia="en-US"/>
        </w:rPr>
        <w:t>And the curtain of the temple was torn in two, from top to bottom.</w:t>
      </w:r>
      <w:r w:rsidR="00F97200" w:rsidRPr="00C70691">
        <w:rPr>
          <w:iCs w:val="0"/>
          <w:color w:val="000000" w:themeColor="text1"/>
          <w:lang w:val="en-GB" w:eastAsia="en-US"/>
        </w:rPr>
        <w:t xml:space="preserve"> </w:t>
      </w:r>
      <w:r w:rsidRPr="00C70691">
        <w:rPr>
          <w:iCs w:val="0"/>
          <w:color w:val="000000" w:themeColor="text1"/>
          <w:lang w:val="en-GB" w:eastAsia="en-US"/>
        </w:rPr>
        <w:t>Now when the centurion, who stood facing him, saw that in this way he breathed his last, he said, ‘Truly this man was God’s Son!</w:t>
      </w:r>
      <w:r w:rsidR="002D6562" w:rsidRPr="00C70691">
        <w:rPr>
          <w:rStyle w:val="FootnoteReference"/>
          <w:iCs w:val="0"/>
          <w:color w:val="000000" w:themeColor="text1"/>
          <w:lang w:val="en-GB" w:eastAsia="en-US"/>
        </w:rPr>
        <w:footnoteReference w:id="93"/>
      </w:r>
    </w:p>
    <w:p w14:paraId="0EE62115" w14:textId="77777777" w:rsidR="00D746AA" w:rsidRPr="00C70691" w:rsidRDefault="00D746AA" w:rsidP="00D746AA">
      <w:pPr>
        <w:pStyle w:val="Quote"/>
        <w:jc w:val="both"/>
        <w:rPr>
          <w:iCs w:val="0"/>
          <w:color w:val="000000" w:themeColor="text1"/>
          <w:lang w:val="en-GB" w:eastAsia="en-US"/>
        </w:rPr>
      </w:pPr>
    </w:p>
    <w:p w14:paraId="5ED42021" w14:textId="19EF7FD1" w:rsidR="00E301DF" w:rsidRPr="00C70691" w:rsidRDefault="00587F76" w:rsidP="005655BB">
      <w:pPr>
        <w:jc w:val="both"/>
        <w:rPr>
          <w:color w:val="000000" w:themeColor="text1"/>
        </w:rPr>
      </w:pPr>
      <w:r w:rsidRPr="00C70691">
        <w:rPr>
          <w:color w:val="000000" w:themeColor="text1"/>
        </w:rPr>
        <w:t>And crucially; ‘for as all die in Adam, so all will be made alive in Christ’.</w:t>
      </w:r>
      <w:r w:rsidRPr="00C70691">
        <w:rPr>
          <w:rStyle w:val="FootnoteReference"/>
          <w:color w:val="000000" w:themeColor="text1"/>
        </w:rPr>
        <w:footnoteReference w:id="94"/>
      </w:r>
      <w:r w:rsidR="007A1E82" w:rsidRPr="00C70691">
        <w:rPr>
          <w:color w:val="000000" w:themeColor="text1"/>
        </w:rPr>
        <w:t xml:space="preserve"> </w:t>
      </w:r>
      <w:r w:rsidR="00D746AA" w:rsidRPr="00C70691">
        <w:rPr>
          <w:color w:val="000000" w:themeColor="text1"/>
        </w:rPr>
        <w:t>T</w:t>
      </w:r>
      <w:r w:rsidR="00981F91" w:rsidRPr="00C70691">
        <w:rPr>
          <w:color w:val="000000" w:themeColor="text1"/>
        </w:rPr>
        <w:t>he clear implication from the</w:t>
      </w:r>
      <w:r w:rsidR="00406FBF" w:rsidRPr="00C70691">
        <w:rPr>
          <w:color w:val="000000" w:themeColor="text1"/>
        </w:rPr>
        <w:t xml:space="preserve">se </w:t>
      </w:r>
      <w:r w:rsidR="00981F91" w:rsidRPr="00C70691">
        <w:rPr>
          <w:color w:val="000000" w:themeColor="text1"/>
        </w:rPr>
        <w:t>passages</w:t>
      </w:r>
      <w:r w:rsidR="00784CBB" w:rsidRPr="00C70691">
        <w:rPr>
          <w:color w:val="000000" w:themeColor="text1"/>
        </w:rPr>
        <w:t xml:space="preserve">, </w:t>
      </w:r>
      <w:r w:rsidR="00AD4778" w:rsidRPr="00C70691">
        <w:rPr>
          <w:color w:val="000000" w:themeColor="text1"/>
        </w:rPr>
        <w:t xml:space="preserve">and </w:t>
      </w:r>
      <w:r w:rsidR="005655BB" w:rsidRPr="00C70691">
        <w:rPr>
          <w:color w:val="000000" w:themeColor="text1"/>
        </w:rPr>
        <w:t>especially</w:t>
      </w:r>
      <w:r w:rsidR="002B54A6" w:rsidRPr="00C70691">
        <w:rPr>
          <w:color w:val="000000" w:themeColor="text1"/>
        </w:rPr>
        <w:t xml:space="preserve"> </w:t>
      </w:r>
      <w:r w:rsidR="00AD4778" w:rsidRPr="00C70691">
        <w:rPr>
          <w:color w:val="000000" w:themeColor="text1"/>
        </w:rPr>
        <w:t>the last</w:t>
      </w:r>
      <w:r w:rsidR="002B54A6" w:rsidRPr="00C70691">
        <w:rPr>
          <w:color w:val="000000" w:themeColor="text1"/>
        </w:rPr>
        <w:t xml:space="preserve"> </w:t>
      </w:r>
      <w:r w:rsidR="006A3731" w:rsidRPr="00C70691">
        <w:rPr>
          <w:color w:val="000000" w:themeColor="text1"/>
        </w:rPr>
        <w:t xml:space="preserve">two </w:t>
      </w:r>
      <w:r w:rsidR="00784CBB" w:rsidRPr="00C70691">
        <w:rPr>
          <w:color w:val="000000" w:themeColor="text1"/>
        </w:rPr>
        <w:t xml:space="preserve">from </w:t>
      </w:r>
      <w:r w:rsidR="00482F6A" w:rsidRPr="00C70691">
        <w:rPr>
          <w:color w:val="000000" w:themeColor="text1"/>
        </w:rPr>
        <w:t xml:space="preserve">the Marcan </w:t>
      </w:r>
      <w:r w:rsidR="002B54A6" w:rsidRPr="00C70691">
        <w:rPr>
          <w:color w:val="000000" w:themeColor="text1"/>
        </w:rPr>
        <w:t xml:space="preserve">gospel </w:t>
      </w:r>
      <w:r w:rsidR="006A3731" w:rsidRPr="00C70691">
        <w:rPr>
          <w:color w:val="000000" w:themeColor="text1"/>
        </w:rPr>
        <w:t xml:space="preserve">and the </w:t>
      </w:r>
      <w:r w:rsidR="0058360C" w:rsidRPr="00C70691">
        <w:rPr>
          <w:color w:val="000000" w:themeColor="text1"/>
        </w:rPr>
        <w:t>Pauline epistles</w:t>
      </w:r>
      <w:r w:rsidR="00C7377D" w:rsidRPr="00C70691">
        <w:rPr>
          <w:color w:val="000000" w:themeColor="text1"/>
        </w:rPr>
        <w:t>,</w:t>
      </w:r>
      <w:r w:rsidR="00CC73F7" w:rsidRPr="00C70691">
        <w:rPr>
          <w:color w:val="000000" w:themeColor="text1"/>
        </w:rPr>
        <w:t xml:space="preserve"> </w:t>
      </w:r>
      <w:r w:rsidR="00981F91" w:rsidRPr="00C70691">
        <w:rPr>
          <w:color w:val="000000" w:themeColor="text1"/>
        </w:rPr>
        <w:t>is</w:t>
      </w:r>
      <w:r w:rsidR="00687CC5" w:rsidRPr="00C70691">
        <w:rPr>
          <w:color w:val="000000" w:themeColor="text1"/>
        </w:rPr>
        <w:t xml:space="preserve"> </w:t>
      </w:r>
      <w:r w:rsidR="004A7F97" w:rsidRPr="00C70691">
        <w:rPr>
          <w:color w:val="000000" w:themeColor="text1"/>
        </w:rPr>
        <w:t xml:space="preserve">that </w:t>
      </w:r>
      <w:r w:rsidR="000271FE" w:rsidRPr="00C70691">
        <w:rPr>
          <w:color w:val="000000" w:themeColor="text1"/>
        </w:rPr>
        <w:t>Christ</w:t>
      </w:r>
      <w:r w:rsidR="00687CC5" w:rsidRPr="00C70691">
        <w:rPr>
          <w:color w:val="000000" w:themeColor="text1"/>
        </w:rPr>
        <w:t>’</w:t>
      </w:r>
      <w:r w:rsidR="00CC73F7" w:rsidRPr="00C70691">
        <w:rPr>
          <w:color w:val="000000" w:themeColor="text1"/>
        </w:rPr>
        <w:t>s</w:t>
      </w:r>
      <w:r w:rsidR="00574673" w:rsidRPr="00C70691">
        <w:rPr>
          <w:color w:val="000000" w:themeColor="text1"/>
        </w:rPr>
        <w:t xml:space="preserve"> sacrifice </w:t>
      </w:r>
      <w:r w:rsidR="004E3BC9" w:rsidRPr="00C70691">
        <w:rPr>
          <w:color w:val="000000" w:themeColor="text1"/>
        </w:rPr>
        <w:t xml:space="preserve">on the cross </w:t>
      </w:r>
      <w:r w:rsidR="00F54ABE" w:rsidRPr="00C70691">
        <w:rPr>
          <w:color w:val="000000" w:themeColor="text1"/>
        </w:rPr>
        <w:t xml:space="preserve">atoned </w:t>
      </w:r>
      <w:r w:rsidR="00D47F1D" w:rsidRPr="00C70691">
        <w:rPr>
          <w:color w:val="000000" w:themeColor="text1"/>
        </w:rPr>
        <w:t>f</w:t>
      </w:r>
      <w:r w:rsidR="00F54ABE" w:rsidRPr="00C70691">
        <w:rPr>
          <w:color w:val="000000" w:themeColor="text1"/>
        </w:rPr>
        <w:t xml:space="preserve">or </w:t>
      </w:r>
      <w:r w:rsidR="00525BA0" w:rsidRPr="00C70691">
        <w:rPr>
          <w:color w:val="000000" w:themeColor="text1"/>
        </w:rPr>
        <w:t xml:space="preserve">all </w:t>
      </w:r>
      <w:r w:rsidR="00D47F1D" w:rsidRPr="00C70691">
        <w:rPr>
          <w:color w:val="000000" w:themeColor="text1"/>
        </w:rPr>
        <w:t>sins since the Fall</w:t>
      </w:r>
      <w:r w:rsidR="005655BB" w:rsidRPr="00C70691">
        <w:rPr>
          <w:color w:val="000000" w:themeColor="text1"/>
        </w:rPr>
        <w:t xml:space="preserve"> </w:t>
      </w:r>
      <w:r w:rsidR="00525BA0" w:rsidRPr="00C70691">
        <w:rPr>
          <w:color w:val="000000" w:themeColor="text1"/>
        </w:rPr>
        <w:t>of Adam</w:t>
      </w:r>
      <w:r w:rsidR="000919CA" w:rsidRPr="00C70691">
        <w:rPr>
          <w:color w:val="000000" w:themeColor="text1"/>
        </w:rPr>
        <w:t>,</w:t>
      </w:r>
      <w:r w:rsidR="00525BA0" w:rsidRPr="00C70691">
        <w:rPr>
          <w:color w:val="000000" w:themeColor="text1"/>
        </w:rPr>
        <w:t xml:space="preserve"> </w:t>
      </w:r>
      <w:r w:rsidR="005655BB" w:rsidRPr="00C70691">
        <w:rPr>
          <w:color w:val="000000" w:themeColor="text1"/>
        </w:rPr>
        <w:t xml:space="preserve">and </w:t>
      </w:r>
      <w:r w:rsidR="002B5090" w:rsidRPr="00C70691">
        <w:rPr>
          <w:color w:val="000000" w:themeColor="text1"/>
        </w:rPr>
        <w:t>t</w:t>
      </w:r>
      <w:r w:rsidR="004C1076" w:rsidRPr="00C70691">
        <w:rPr>
          <w:color w:val="000000" w:themeColor="text1"/>
        </w:rPr>
        <w:t xml:space="preserve">he gates of heaven were opened, </w:t>
      </w:r>
      <w:r w:rsidR="000107D3" w:rsidRPr="00C70691">
        <w:rPr>
          <w:color w:val="000000" w:themeColor="text1"/>
        </w:rPr>
        <w:t>‘</w:t>
      </w:r>
      <w:r w:rsidR="004C1076" w:rsidRPr="00C70691">
        <w:rPr>
          <w:color w:val="000000" w:themeColor="text1"/>
          <w:lang w:val="en-GB" w:eastAsia="en-US"/>
        </w:rPr>
        <w:t>torn in two</w:t>
      </w:r>
      <w:r w:rsidR="000107D3" w:rsidRPr="00C70691">
        <w:rPr>
          <w:color w:val="000000" w:themeColor="text1"/>
          <w:lang w:val="en-GB" w:eastAsia="en-US"/>
        </w:rPr>
        <w:t>’</w:t>
      </w:r>
      <w:r w:rsidR="00E37B8A" w:rsidRPr="00C70691">
        <w:rPr>
          <w:color w:val="000000" w:themeColor="text1"/>
          <w:lang w:val="en-GB" w:eastAsia="en-US"/>
        </w:rPr>
        <w:t>,</w:t>
      </w:r>
      <w:r w:rsidR="007A729E" w:rsidRPr="00C70691">
        <w:rPr>
          <w:color w:val="000000" w:themeColor="text1"/>
        </w:rPr>
        <w:t xml:space="preserve"> </w:t>
      </w:r>
      <w:r w:rsidR="00477FBE" w:rsidRPr="00C70691">
        <w:rPr>
          <w:color w:val="000000" w:themeColor="text1"/>
        </w:rPr>
        <w:t xml:space="preserve">thus </w:t>
      </w:r>
      <w:r w:rsidR="00333274" w:rsidRPr="00C70691">
        <w:rPr>
          <w:color w:val="000000" w:themeColor="text1"/>
        </w:rPr>
        <w:t xml:space="preserve">now </w:t>
      </w:r>
      <w:r w:rsidR="00477FBE" w:rsidRPr="00C70691">
        <w:rPr>
          <w:color w:val="000000" w:themeColor="text1"/>
        </w:rPr>
        <w:t xml:space="preserve">allowing </w:t>
      </w:r>
      <w:r w:rsidR="002D124A" w:rsidRPr="00C70691">
        <w:rPr>
          <w:color w:val="000000" w:themeColor="text1"/>
        </w:rPr>
        <w:t xml:space="preserve">the righteous </w:t>
      </w:r>
      <w:r w:rsidR="002D124A" w:rsidRPr="00C70691">
        <w:rPr>
          <w:color w:val="000000" w:themeColor="text1"/>
        </w:rPr>
        <w:lastRenderedPageBreak/>
        <w:t xml:space="preserve">and the believers in Christ </w:t>
      </w:r>
      <w:r w:rsidR="00E37B8A" w:rsidRPr="00C70691">
        <w:rPr>
          <w:color w:val="000000" w:themeColor="text1"/>
        </w:rPr>
        <w:t xml:space="preserve">to enter heaven </w:t>
      </w:r>
      <w:r w:rsidR="00AB5448" w:rsidRPr="00C70691">
        <w:rPr>
          <w:color w:val="000000" w:themeColor="text1"/>
        </w:rPr>
        <w:t xml:space="preserve">directly </w:t>
      </w:r>
      <w:r w:rsidR="00E37B8A" w:rsidRPr="00C70691">
        <w:rPr>
          <w:color w:val="000000" w:themeColor="text1"/>
        </w:rPr>
        <w:t>upon their deaths.</w:t>
      </w:r>
      <w:r w:rsidR="00F15AC9" w:rsidRPr="00C70691">
        <w:rPr>
          <w:rStyle w:val="FootnoteReference"/>
          <w:color w:val="000000" w:themeColor="text1"/>
        </w:rPr>
        <w:footnoteReference w:id="95"/>
      </w:r>
      <w:r w:rsidR="00B91E3E" w:rsidRPr="00C70691">
        <w:rPr>
          <w:color w:val="000000" w:themeColor="text1"/>
        </w:rPr>
        <w:t xml:space="preserve"> T</w:t>
      </w:r>
      <w:r w:rsidR="0075148A" w:rsidRPr="00C70691">
        <w:rPr>
          <w:color w:val="000000" w:themeColor="text1"/>
        </w:rPr>
        <w:t xml:space="preserve">he unrighteous and unbelievers </w:t>
      </w:r>
      <w:r w:rsidR="00ED3401" w:rsidRPr="00C70691">
        <w:rPr>
          <w:color w:val="000000" w:themeColor="text1"/>
        </w:rPr>
        <w:t>will</w:t>
      </w:r>
      <w:r w:rsidR="001C59EE" w:rsidRPr="00C70691">
        <w:rPr>
          <w:color w:val="000000" w:themeColor="text1"/>
        </w:rPr>
        <w:t xml:space="preserve"> continue to </w:t>
      </w:r>
      <w:r w:rsidR="00CF30EB" w:rsidRPr="00C70691">
        <w:rPr>
          <w:color w:val="000000" w:themeColor="text1"/>
        </w:rPr>
        <w:t>remain</w:t>
      </w:r>
      <w:r w:rsidR="00466835" w:rsidRPr="00C70691">
        <w:rPr>
          <w:color w:val="000000" w:themeColor="text1"/>
        </w:rPr>
        <w:t xml:space="preserve"> in </w:t>
      </w:r>
      <w:r w:rsidR="00022C1E" w:rsidRPr="00C70691">
        <w:rPr>
          <w:color w:val="000000" w:themeColor="text1"/>
        </w:rPr>
        <w:t>the lower realms</w:t>
      </w:r>
      <w:r w:rsidR="00CF30EB" w:rsidRPr="00C70691">
        <w:rPr>
          <w:color w:val="000000" w:themeColor="text1"/>
        </w:rPr>
        <w:t xml:space="preserve"> awaiting </w:t>
      </w:r>
      <w:r w:rsidR="009B25BA" w:rsidRPr="00C70691">
        <w:rPr>
          <w:color w:val="000000" w:themeColor="text1"/>
        </w:rPr>
        <w:t>their</w:t>
      </w:r>
      <w:r w:rsidR="00BB1FC8" w:rsidRPr="00C70691">
        <w:rPr>
          <w:color w:val="000000" w:themeColor="text1"/>
        </w:rPr>
        <w:t xml:space="preserve"> </w:t>
      </w:r>
      <w:r w:rsidR="00022C1E" w:rsidRPr="00C70691">
        <w:rPr>
          <w:color w:val="000000" w:themeColor="text1"/>
        </w:rPr>
        <w:t>Final Judgement.</w:t>
      </w:r>
    </w:p>
    <w:p w14:paraId="0D888D49" w14:textId="6DE599D9" w:rsidR="007B0FA0" w:rsidRPr="00C70691" w:rsidRDefault="00D943E5" w:rsidP="007A58BB">
      <w:pPr>
        <w:pStyle w:val="Heading4"/>
        <w:rPr>
          <w:i w:val="0"/>
        </w:rPr>
      </w:pPr>
      <w:r w:rsidRPr="00C70691">
        <w:rPr>
          <w:i w:val="0"/>
        </w:rPr>
        <w:t>The New Heaven and the New Earth</w:t>
      </w:r>
    </w:p>
    <w:p w14:paraId="27735F90" w14:textId="20C01220" w:rsidR="00BF48F3" w:rsidRPr="00C70691" w:rsidRDefault="00747DB1" w:rsidP="00F55128">
      <w:pPr>
        <w:ind w:firstLine="720"/>
        <w:jc w:val="both"/>
        <w:rPr>
          <w:color w:val="000000" w:themeColor="text1"/>
          <w:lang w:val="en-GB"/>
        </w:rPr>
      </w:pPr>
      <w:r w:rsidRPr="00C70691">
        <w:rPr>
          <w:color w:val="000000" w:themeColor="text1"/>
          <w:lang w:val="en-GB"/>
        </w:rPr>
        <w:t>After the final judgement</w:t>
      </w:r>
      <w:r w:rsidR="00792912" w:rsidRPr="00C70691">
        <w:rPr>
          <w:color w:val="000000" w:themeColor="text1"/>
          <w:lang w:val="en-GB"/>
        </w:rPr>
        <w:t>,</w:t>
      </w:r>
      <w:r w:rsidR="006F4F29" w:rsidRPr="00C70691">
        <w:rPr>
          <w:color w:val="000000" w:themeColor="text1"/>
          <w:lang w:val="en-GB"/>
        </w:rPr>
        <w:t xml:space="preserve"> </w:t>
      </w:r>
      <w:r w:rsidR="001D2760" w:rsidRPr="00C70691">
        <w:rPr>
          <w:color w:val="000000" w:themeColor="text1"/>
          <w:lang w:val="en-GB"/>
        </w:rPr>
        <w:t>God will dwell</w:t>
      </w:r>
      <w:r w:rsidR="00BE70AC" w:rsidRPr="00C70691">
        <w:rPr>
          <w:color w:val="000000" w:themeColor="text1"/>
          <w:lang w:val="en-GB"/>
        </w:rPr>
        <w:t xml:space="preserve"> </w:t>
      </w:r>
      <w:r w:rsidR="00347603" w:rsidRPr="00C70691">
        <w:rPr>
          <w:color w:val="000000" w:themeColor="text1"/>
          <w:lang w:val="en-GB"/>
        </w:rPr>
        <w:t>with the chosen</w:t>
      </w:r>
      <w:r w:rsidR="006F4F29" w:rsidRPr="00C70691">
        <w:rPr>
          <w:color w:val="000000" w:themeColor="text1"/>
          <w:lang w:val="en-GB"/>
        </w:rPr>
        <w:t>,</w:t>
      </w:r>
      <w:r w:rsidR="00347603" w:rsidRPr="00C70691">
        <w:rPr>
          <w:color w:val="000000" w:themeColor="text1"/>
          <w:lang w:val="en-GB"/>
        </w:rPr>
        <w:t xml:space="preserve"> and there will be no more death, pain, sorrow or tears.</w:t>
      </w:r>
      <w:r w:rsidR="00347603" w:rsidRPr="00C70691">
        <w:rPr>
          <w:rStyle w:val="FootnoteReference"/>
          <w:color w:val="000000" w:themeColor="text1"/>
          <w:lang w:val="en-GB"/>
        </w:rPr>
        <w:footnoteReference w:id="96"/>
      </w:r>
      <w:r w:rsidR="00347603" w:rsidRPr="00C70691">
        <w:rPr>
          <w:color w:val="000000" w:themeColor="text1"/>
          <w:lang w:val="en-GB"/>
        </w:rPr>
        <w:t xml:space="preserve"> </w:t>
      </w:r>
      <w:r w:rsidR="007318DC" w:rsidRPr="00C70691">
        <w:rPr>
          <w:color w:val="000000" w:themeColor="text1"/>
          <w:lang w:val="en-GB"/>
        </w:rPr>
        <w:t>The</w:t>
      </w:r>
      <w:r w:rsidR="008B1F5E" w:rsidRPr="00C70691">
        <w:rPr>
          <w:color w:val="000000" w:themeColor="text1"/>
          <w:lang w:val="en-GB"/>
        </w:rPr>
        <w:t xml:space="preserve"> </w:t>
      </w:r>
      <w:r w:rsidR="00BE70AC" w:rsidRPr="00C70691">
        <w:rPr>
          <w:color w:val="000000" w:themeColor="text1"/>
          <w:lang w:val="en-GB"/>
        </w:rPr>
        <w:t xml:space="preserve">"New Heaven and New Earth" </w:t>
      </w:r>
      <w:r w:rsidR="009F01FA" w:rsidRPr="00C70691">
        <w:rPr>
          <w:color w:val="000000" w:themeColor="text1"/>
          <w:lang w:val="en-GB"/>
        </w:rPr>
        <w:t>will be</w:t>
      </w:r>
      <w:r w:rsidR="007B553D" w:rsidRPr="00C70691">
        <w:rPr>
          <w:color w:val="000000" w:themeColor="text1"/>
          <w:lang w:val="en-GB"/>
        </w:rPr>
        <w:t xml:space="preserve"> a pure realm </w:t>
      </w:r>
      <w:r w:rsidR="00EA56EB" w:rsidRPr="00C70691">
        <w:rPr>
          <w:color w:val="000000" w:themeColor="text1"/>
          <w:lang w:val="en-GB"/>
        </w:rPr>
        <w:t xml:space="preserve">as </w:t>
      </w:r>
      <w:r w:rsidR="00E00B83" w:rsidRPr="00C70691">
        <w:rPr>
          <w:color w:val="000000" w:themeColor="text1"/>
          <w:lang w:val="en-GB"/>
        </w:rPr>
        <w:t>‘nothing unclean will enter it, nor anyone who practises abomination or falsehood, but only those who are written in the Lamb</w:t>
      </w:r>
      <w:r w:rsidR="00D806E4" w:rsidRPr="00C70691">
        <w:rPr>
          <w:color w:val="000000" w:themeColor="text1"/>
          <w:lang w:val="en-GB"/>
        </w:rPr>
        <w:t>’</w:t>
      </w:r>
      <w:r w:rsidR="00E00B83" w:rsidRPr="00C70691">
        <w:rPr>
          <w:color w:val="000000" w:themeColor="text1"/>
          <w:lang w:val="en-GB"/>
        </w:rPr>
        <w:t>s book of life</w:t>
      </w:r>
      <w:r w:rsidR="00D806E4" w:rsidRPr="00C70691">
        <w:rPr>
          <w:color w:val="000000" w:themeColor="text1"/>
          <w:lang w:val="en-GB"/>
        </w:rPr>
        <w:t>’</w:t>
      </w:r>
      <w:r w:rsidR="00E00B83" w:rsidRPr="00C70691">
        <w:rPr>
          <w:color w:val="000000" w:themeColor="text1"/>
          <w:lang w:val="en-GB"/>
        </w:rPr>
        <w:t>.</w:t>
      </w:r>
      <w:r w:rsidR="00D806E4" w:rsidRPr="00C70691">
        <w:rPr>
          <w:rStyle w:val="FootnoteReference"/>
          <w:color w:val="000000" w:themeColor="text1"/>
          <w:lang w:val="en-GB"/>
        </w:rPr>
        <w:footnoteReference w:id="97"/>
      </w:r>
      <w:r w:rsidR="00E00B83" w:rsidRPr="00C70691">
        <w:rPr>
          <w:color w:val="000000" w:themeColor="text1"/>
          <w:lang w:val="en-GB"/>
        </w:rPr>
        <w:t xml:space="preserve"> </w:t>
      </w:r>
    </w:p>
    <w:p w14:paraId="02DD2A6B" w14:textId="749D7279" w:rsidR="00C011E7" w:rsidRPr="00C70691" w:rsidRDefault="00A60BD8" w:rsidP="00C011E7">
      <w:pPr>
        <w:pStyle w:val="Quote"/>
        <w:jc w:val="both"/>
        <w:rPr>
          <w:iCs w:val="0"/>
          <w:color w:val="000000" w:themeColor="text1"/>
          <w:lang w:val="en-GB" w:eastAsia="en-US"/>
        </w:rPr>
      </w:pPr>
      <w:proofErr w:type="gramStart"/>
      <w:r w:rsidRPr="00C70691">
        <w:rPr>
          <w:iCs w:val="0"/>
          <w:color w:val="000000" w:themeColor="text1"/>
          <w:lang w:val="en-GB" w:eastAsia="en-US"/>
        </w:rPr>
        <w:t>So</w:t>
      </w:r>
      <w:proofErr w:type="gramEnd"/>
      <w:r w:rsidRPr="00C70691">
        <w:rPr>
          <w:iCs w:val="0"/>
          <w:color w:val="000000" w:themeColor="text1"/>
          <w:lang w:val="en-GB" w:eastAsia="en-US"/>
        </w:rPr>
        <w:t xml:space="preserve"> it is with the resurrection of the dead. What is sown is perishable, what is raised is imperishable.</w:t>
      </w:r>
      <w:r w:rsidR="0022030C" w:rsidRPr="00C70691">
        <w:rPr>
          <w:iCs w:val="0"/>
          <w:color w:val="000000" w:themeColor="text1"/>
          <w:lang w:val="en-GB" w:eastAsia="en-US"/>
        </w:rPr>
        <w:t xml:space="preserve"> It is sown in </w:t>
      </w:r>
      <w:proofErr w:type="gramStart"/>
      <w:r w:rsidR="0022030C" w:rsidRPr="00C70691">
        <w:rPr>
          <w:iCs w:val="0"/>
          <w:color w:val="000000" w:themeColor="text1"/>
          <w:lang w:val="en-GB" w:eastAsia="en-US"/>
        </w:rPr>
        <w:t>dishonour,</w:t>
      </w:r>
      <w:proofErr w:type="gramEnd"/>
      <w:r w:rsidR="0022030C" w:rsidRPr="00C70691">
        <w:rPr>
          <w:iCs w:val="0"/>
          <w:color w:val="000000" w:themeColor="text1"/>
          <w:lang w:val="en-GB" w:eastAsia="en-US"/>
        </w:rPr>
        <w:t xml:space="preserve"> it is raised in glory. It is sown in </w:t>
      </w:r>
      <w:proofErr w:type="gramStart"/>
      <w:r w:rsidR="0022030C" w:rsidRPr="00C70691">
        <w:rPr>
          <w:iCs w:val="0"/>
          <w:color w:val="000000" w:themeColor="text1"/>
          <w:lang w:val="en-GB" w:eastAsia="en-US"/>
        </w:rPr>
        <w:t>weakness,</w:t>
      </w:r>
      <w:proofErr w:type="gramEnd"/>
      <w:r w:rsidR="0022030C" w:rsidRPr="00C70691">
        <w:rPr>
          <w:iCs w:val="0"/>
          <w:color w:val="000000" w:themeColor="text1"/>
          <w:lang w:val="en-GB" w:eastAsia="en-US"/>
        </w:rPr>
        <w:t xml:space="preserve"> it is raised in power.</w:t>
      </w:r>
      <w:r w:rsidR="00BF48F3" w:rsidRPr="00C70691">
        <w:rPr>
          <w:iCs w:val="0"/>
          <w:color w:val="000000" w:themeColor="text1"/>
          <w:lang w:val="en-GB" w:eastAsia="en-US"/>
        </w:rPr>
        <w:t xml:space="preserve"> </w:t>
      </w:r>
      <w:r w:rsidR="00346601" w:rsidRPr="00C70691">
        <w:rPr>
          <w:iCs w:val="0"/>
          <w:color w:val="000000" w:themeColor="text1"/>
          <w:lang w:val="en-GB" w:eastAsia="en-US"/>
        </w:rPr>
        <w:t xml:space="preserve">It is sown a physical </w:t>
      </w:r>
      <w:proofErr w:type="gramStart"/>
      <w:r w:rsidR="00346601" w:rsidRPr="00C70691">
        <w:rPr>
          <w:iCs w:val="0"/>
          <w:color w:val="000000" w:themeColor="text1"/>
          <w:lang w:val="en-GB" w:eastAsia="en-US"/>
        </w:rPr>
        <w:t>body,</w:t>
      </w:r>
      <w:proofErr w:type="gramEnd"/>
      <w:r w:rsidR="00346601" w:rsidRPr="00C70691">
        <w:rPr>
          <w:iCs w:val="0"/>
          <w:color w:val="000000" w:themeColor="text1"/>
          <w:lang w:val="en-GB" w:eastAsia="en-US"/>
        </w:rPr>
        <w:t xml:space="preserve"> it is raised a spiritual body. If there is a physical body, there is also a spiritual body.</w:t>
      </w:r>
      <w:r w:rsidR="00BF48F3" w:rsidRPr="00C70691">
        <w:rPr>
          <w:rStyle w:val="FootnoteReference"/>
          <w:iCs w:val="0"/>
          <w:color w:val="000000" w:themeColor="text1"/>
          <w:lang w:val="en-GB" w:eastAsia="en-US"/>
        </w:rPr>
        <w:footnoteReference w:id="98"/>
      </w:r>
    </w:p>
    <w:p w14:paraId="147C80A2" w14:textId="77777777" w:rsidR="00C011E7" w:rsidRPr="00C70691" w:rsidRDefault="00C011E7" w:rsidP="00C011E7">
      <w:pPr>
        <w:pStyle w:val="Quote"/>
        <w:jc w:val="both"/>
        <w:rPr>
          <w:iCs w:val="0"/>
          <w:color w:val="000000" w:themeColor="text1"/>
          <w:lang w:val="en-GB" w:eastAsia="en-US"/>
        </w:rPr>
      </w:pPr>
    </w:p>
    <w:p w14:paraId="4B5095D7" w14:textId="0824586E" w:rsidR="00704594" w:rsidRPr="00C70691" w:rsidRDefault="00D603BB" w:rsidP="00305C43">
      <w:pPr>
        <w:jc w:val="both"/>
        <w:rPr>
          <w:color w:val="000000" w:themeColor="text1"/>
          <w:lang w:val="en-GB"/>
        </w:rPr>
      </w:pPr>
      <w:r w:rsidRPr="00C70691">
        <w:rPr>
          <w:color w:val="000000" w:themeColor="text1"/>
          <w:lang w:val="en-GB"/>
        </w:rPr>
        <w:t>Hence the</w:t>
      </w:r>
      <w:r w:rsidR="008651AD" w:rsidRPr="00C70691">
        <w:rPr>
          <w:color w:val="000000" w:themeColor="text1"/>
          <w:lang w:val="en-GB"/>
        </w:rPr>
        <w:t xml:space="preserve"> righteous will enter bodily</w:t>
      </w:r>
      <w:r w:rsidR="002B3BB0" w:rsidRPr="00C70691">
        <w:rPr>
          <w:color w:val="000000" w:themeColor="text1"/>
          <w:lang w:val="en-GB"/>
        </w:rPr>
        <w:t>,</w:t>
      </w:r>
      <w:r w:rsidRPr="00C70691">
        <w:rPr>
          <w:color w:val="000000" w:themeColor="text1"/>
          <w:lang w:val="en-GB"/>
        </w:rPr>
        <w:t xml:space="preserve"> and their </w:t>
      </w:r>
      <w:r w:rsidR="008651AD" w:rsidRPr="00C70691">
        <w:rPr>
          <w:color w:val="000000" w:themeColor="text1"/>
          <w:lang w:val="en-GB"/>
        </w:rPr>
        <w:t>souls will be given new imperishable and glorious Resurrection Bodies</w:t>
      </w:r>
      <w:r w:rsidR="00617EF9" w:rsidRPr="00C70691">
        <w:rPr>
          <w:color w:val="000000" w:themeColor="text1"/>
          <w:lang w:val="en-GB"/>
        </w:rPr>
        <w:t xml:space="preserve"> that</w:t>
      </w:r>
      <w:r w:rsidR="007A6A0D" w:rsidRPr="00C70691">
        <w:rPr>
          <w:color w:val="000000" w:themeColor="text1"/>
          <w:lang w:val="en-GB"/>
        </w:rPr>
        <w:t xml:space="preserve"> </w:t>
      </w:r>
      <w:r w:rsidR="000C41FF" w:rsidRPr="00C70691">
        <w:rPr>
          <w:color w:val="000000" w:themeColor="text1"/>
          <w:lang w:val="en-GB"/>
        </w:rPr>
        <w:t>reflect the radiance and glory of Christ and the perfection and holiness of God.</w:t>
      </w:r>
      <w:r w:rsidR="006A594C" w:rsidRPr="00C70691">
        <w:rPr>
          <w:rStyle w:val="FootnoteReference"/>
          <w:color w:val="000000" w:themeColor="text1"/>
          <w:lang w:val="en-GB"/>
        </w:rPr>
        <w:footnoteReference w:id="99"/>
      </w:r>
    </w:p>
    <w:p w14:paraId="36573C95" w14:textId="77777777" w:rsidR="00A9359A" w:rsidRPr="00C70691" w:rsidRDefault="00A9359A">
      <w:pPr>
        <w:spacing w:line="240" w:lineRule="auto"/>
        <w:rPr>
          <w:rFonts w:asciiTheme="minorBidi" w:eastAsiaTheme="majorEastAsia" w:hAnsiTheme="minorBidi" w:cstheme="majorBidi"/>
          <w:color w:val="000000" w:themeColor="text1"/>
          <w:sz w:val="28"/>
          <w:u w:val="single"/>
          <w:lang w:val="en-GB"/>
        </w:rPr>
      </w:pPr>
      <w:r w:rsidRPr="00C70691">
        <w:rPr>
          <w:rFonts w:asciiTheme="minorBidi" w:hAnsiTheme="minorBidi"/>
          <w:color w:val="000000" w:themeColor="text1"/>
          <w:lang w:val="en-GB"/>
        </w:rPr>
        <w:br w:type="page"/>
      </w:r>
    </w:p>
    <w:p w14:paraId="11D4323A" w14:textId="11604C2E" w:rsidR="00D52923" w:rsidRPr="00C70691" w:rsidRDefault="00D6751A" w:rsidP="007E1141">
      <w:pPr>
        <w:pStyle w:val="Heading3"/>
        <w:rPr>
          <w:rFonts w:asciiTheme="minorBidi" w:hAnsiTheme="minorBidi"/>
          <w:color w:val="000000" w:themeColor="text1"/>
          <w:lang w:val="en-GB"/>
        </w:rPr>
      </w:pPr>
      <w:bookmarkStart w:id="34" w:name="_Toc130939309"/>
      <w:r w:rsidRPr="00C70691">
        <w:rPr>
          <w:rFonts w:asciiTheme="minorBidi" w:hAnsiTheme="minorBidi"/>
          <w:color w:val="000000" w:themeColor="text1"/>
          <w:lang w:val="en-GB"/>
        </w:rPr>
        <w:lastRenderedPageBreak/>
        <w:t>Th</w:t>
      </w:r>
      <w:r w:rsidR="00EA15E1" w:rsidRPr="00C70691">
        <w:rPr>
          <w:rFonts w:asciiTheme="minorBidi" w:hAnsiTheme="minorBidi"/>
          <w:color w:val="000000" w:themeColor="text1"/>
          <w:lang w:val="en-GB"/>
        </w:rPr>
        <w:t>re</w:t>
      </w:r>
      <w:r w:rsidRPr="00C70691">
        <w:rPr>
          <w:rFonts w:asciiTheme="minorBidi" w:hAnsiTheme="minorBidi"/>
          <w:color w:val="000000" w:themeColor="text1"/>
          <w:lang w:val="en-GB"/>
        </w:rPr>
        <w:t xml:space="preserve">e </w:t>
      </w:r>
      <w:r w:rsidR="00EA15E1" w:rsidRPr="00C70691">
        <w:rPr>
          <w:rFonts w:asciiTheme="minorBidi" w:hAnsiTheme="minorBidi"/>
          <w:color w:val="000000" w:themeColor="text1"/>
          <w:lang w:val="en-GB"/>
        </w:rPr>
        <w:t>Bodies</w:t>
      </w:r>
      <w:r w:rsidR="00B75F28" w:rsidRPr="00C70691">
        <w:rPr>
          <w:rFonts w:asciiTheme="minorBidi" w:hAnsiTheme="minorBidi"/>
          <w:color w:val="000000" w:themeColor="text1"/>
          <w:lang w:val="en-GB"/>
        </w:rPr>
        <w:t xml:space="preserve">, </w:t>
      </w:r>
      <w:r w:rsidR="00EA15E1" w:rsidRPr="00C70691">
        <w:rPr>
          <w:rFonts w:asciiTheme="minorBidi" w:hAnsiTheme="minorBidi"/>
          <w:color w:val="000000" w:themeColor="text1"/>
          <w:lang w:val="en-GB"/>
        </w:rPr>
        <w:t>Three Minds</w:t>
      </w:r>
      <w:bookmarkEnd w:id="34"/>
    </w:p>
    <w:p w14:paraId="33CB6C48" w14:textId="1243D42C" w:rsidR="000E2838" w:rsidRPr="00C70691" w:rsidRDefault="00C17B97" w:rsidP="00FD32A4">
      <w:pPr>
        <w:ind w:firstLine="720"/>
        <w:jc w:val="both"/>
        <w:rPr>
          <w:rFonts w:asciiTheme="minorBidi" w:hAnsiTheme="minorBidi"/>
          <w:color w:val="000000" w:themeColor="text1"/>
          <w:lang w:val="en-GB"/>
        </w:rPr>
      </w:pPr>
      <w:r w:rsidRPr="00C70691">
        <w:rPr>
          <w:rFonts w:asciiTheme="minorBidi" w:hAnsiTheme="minorBidi"/>
          <w:color w:val="000000" w:themeColor="text1"/>
          <w:lang w:val="en-GB"/>
        </w:rPr>
        <w:t>As mentioned above, the conce</w:t>
      </w:r>
      <w:r w:rsidR="006C4D5F" w:rsidRPr="00C70691">
        <w:rPr>
          <w:rFonts w:asciiTheme="minorBidi" w:hAnsiTheme="minorBidi"/>
          <w:color w:val="000000" w:themeColor="text1"/>
          <w:lang w:val="en-GB"/>
        </w:rPr>
        <w:t>p</w:t>
      </w:r>
      <w:r w:rsidRPr="00C70691">
        <w:rPr>
          <w:rFonts w:asciiTheme="minorBidi" w:hAnsiTheme="minorBidi"/>
          <w:color w:val="000000" w:themeColor="text1"/>
          <w:lang w:val="en-GB"/>
        </w:rPr>
        <w:t xml:space="preserve">t of </w:t>
      </w:r>
      <w:r w:rsidR="006C4D5F" w:rsidRPr="00C70691">
        <w:rPr>
          <w:rFonts w:asciiTheme="minorBidi" w:hAnsiTheme="minorBidi"/>
          <w:color w:val="000000" w:themeColor="text1"/>
        </w:rPr>
        <w:t xml:space="preserve">Śūnyatā informs much of </w:t>
      </w:r>
      <w:r w:rsidR="00440863" w:rsidRPr="00C70691">
        <w:rPr>
          <w:rFonts w:asciiTheme="minorBidi" w:hAnsiTheme="minorBidi"/>
          <w:color w:val="000000" w:themeColor="text1"/>
          <w:lang w:val="en-GB"/>
        </w:rPr>
        <w:t>Mahāyāna thought</w:t>
      </w:r>
      <w:r w:rsidR="00AF5AD0" w:rsidRPr="00C70691">
        <w:rPr>
          <w:rFonts w:asciiTheme="minorBidi" w:hAnsiTheme="minorBidi"/>
          <w:color w:val="000000" w:themeColor="text1"/>
          <w:lang w:val="en-GB"/>
        </w:rPr>
        <w:t>,</w:t>
      </w:r>
      <w:r w:rsidR="00440863" w:rsidRPr="00C70691">
        <w:rPr>
          <w:rFonts w:asciiTheme="minorBidi" w:hAnsiTheme="minorBidi"/>
          <w:color w:val="000000" w:themeColor="text1"/>
          <w:lang w:val="en-GB"/>
        </w:rPr>
        <w:t xml:space="preserve"> and this is equally true </w:t>
      </w:r>
      <w:r w:rsidR="00AF5AD0" w:rsidRPr="00C70691">
        <w:rPr>
          <w:rFonts w:asciiTheme="minorBidi" w:hAnsiTheme="minorBidi"/>
          <w:color w:val="000000" w:themeColor="text1"/>
          <w:lang w:val="en-GB"/>
        </w:rPr>
        <w:t>when understanding the</w:t>
      </w:r>
      <w:r w:rsidR="00273E2F" w:rsidRPr="00C70691">
        <w:rPr>
          <w:rFonts w:asciiTheme="minorBidi" w:hAnsiTheme="minorBidi"/>
          <w:color w:val="000000" w:themeColor="text1"/>
          <w:lang w:val="en-GB"/>
        </w:rPr>
        <w:t xml:space="preserve"> </w:t>
      </w:r>
      <w:r w:rsidR="00C92B66" w:rsidRPr="00C70691">
        <w:rPr>
          <w:rFonts w:asciiTheme="minorBidi" w:hAnsiTheme="minorBidi"/>
          <w:color w:val="000000" w:themeColor="text1"/>
          <w:lang w:val="en-GB"/>
        </w:rPr>
        <w:t>mind</w:t>
      </w:r>
      <w:r w:rsidR="00092797" w:rsidRPr="00C70691">
        <w:rPr>
          <w:rFonts w:asciiTheme="minorBidi" w:hAnsiTheme="minorBidi"/>
          <w:color w:val="000000" w:themeColor="text1"/>
          <w:lang w:val="en-GB"/>
        </w:rPr>
        <w:t xml:space="preserve">-body system in </w:t>
      </w:r>
      <w:r w:rsidR="00FD32A4" w:rsidRPr="00C70691">
        <w:rPr>
          <w:rFonts w:asciiTheme="minorBidi" w:hAnsiTheme="minorBidi"/>
          <w:color w:val="000000" w:themeColor="text1"/>
          <w:lang w:val="en-GB"/>
        </w:rPr>
        <w:t xml:space="preserve">Vajrayāna </w:t>
      </w:r>
      <w:r w:rsidR="00092797" w:rsidRPr="00C70691">
        <w:rPr>
          <w:rFonts w:asciiTheme="minorBidi" w:hAnsiTheme="minorBidi"/>
          <w:color w:val="000000" w:themeColor="text1"/>
          <w:lang w:val="en-GB"/>
        </w:rPr>
        <w:t xml:space="preserve">Buddhism </w:t>
      </w:r>
      <w:r w:rsidR="0017475B" w:rsidRPr="00C70691">
        <w:rPr>
          <w:rFonts w:asciiTheme="minorBidi" w:hAnsiTheme="minorBidi"/>
          <w:color w:val="000000" w:themeColor="text1"/>
          <w:lang w:val="en-GB"/>
        </w:rPr>
        <w:t xml:space="preserve">and </w:t>
      </w:r>
      <w:r w:rsidR="00FB15A6" w:rsidRPr="00C70691">
        <w:rPr>
          <w:rFonts w:asciiTheme="minorBidi" w:hAnsiTheme="minorBidi"/>
          <w:color w:val="000000" w:themeColor="text1"/>
          <w:lang w:val="en-GB"/>
        </w:rPr>
        <w:t xml:space="preserve">the focus of </w:t>
      </w:r>
      <w:r w:rsidR="00A66F33" w:rsidRPr="00C70691">
        <w:rPr>
          <w:rFonts w:asciiTheme="minorBidi" w:hAnsiTheme="minorBidi"/>
          <w:color w:val="000000" w:themeColor="text1"/>
          <w:lang w:val="en-GB"/>
        </w:rPr>
        <w:t>Vajrayāna</w:t>
      </w:r>
      <w:r w:rsidR="00FB15A6" w:rsidRPr="00C70691">
        <w:rPr>
          <w:rFonts w:asciiTheme="minorBidi" w:hAnsiTheme="minorBidi"/>
          <w:color w:val="000000" w:themeColor="text1"/>
          <w:lang w:val="en-GB"/>
        </w:rPr>
        <w:t xml:space="preserve"> practice.</w:t>
      </w:r>
    </w:p>
    <w:p w14:paraId="71848780" w14:textId="1498FEE9" w:rsidR="0037433B" w:rsidRPr="00C70691" w:rsidRDefault="00500F1A" w:rsidP="00500F1A">
      <w:pPr>
        <w:pStyle w:val="Heading4"/>
        <w:rPr>
          <w:lang w:val="en-GB"/>
        </w:rPr>
      </w:pPr>
      <w:r w:rsidRPr="00C70691">
        <w:rPr>
          <w:lang w:val="en-GB"/>
        </w:rPr>
        <w:t>Ordinary Sentient Beings</w:t>
      </w:r>
    </w:p>
    <w:p w14:paraId="66D9916C" w14:textId="5341B37F" w:rsidR="008E05F2" w:rsidRPr="00C70691" w:rsidRDefault="00693E4B" w:rsidP="00913486">
      <w:pPr>
        <w:ind w:firstLine="720"/>
        <w:jc w:val="both"/>
        <w:rPr>
          <w:rFonts w:asciiTheme="minorBidi" w:hAnsiTheme="minorBidi"/>
          <w:color w:val="000000" w:themeColor="text1"/>
          <w:lang w:val="en-GB"/>
        </w:rPr>
      </w:pPr>
      <w:r w:rsidRPr="00C70691">
        <w:rPr>
          <w:color w:val="000000" w:themeColor="text1"/>
          <w:lang w:val="en-GB" w:eastAsia="en-US"/>
        </w:rPr>
        <w:t xml:space="preserve">At the time of the Buddha, the prevalent religion in the Indus valley was Brahmanism and </w:t>
      </w:r>
      <w:r w:rsidR="00FD32A4" w:rsidRPr="00C70691">
        <w:rPr>
          <w:color w:val="000000" w:themeColor="text1"/>
          <w:lang w:val="en-GB" w:eastAsia="en-US"/>
        </w:rPr>
        <w:t>its</w:t>
      </w:r>
      <w:r w:rsidRPr="00C70691">
        <w:rPr>
          <w:color w:val="000000" w:themeColor="text1"/>
          <w:lang w:val="en-GB" w:eastAsia="en-US"/>
        </w:rPr>
        <w:t xml:space="preserve"> teachings </w:t>
      </w:r>
      <w:r w:rsidR="00FD32A4" w:rsidRPr="00C70691">
        <w:rPr>
          <w:color w:val="000000" w:themeColor="text1"/>
          <w:lang w:val="en-GB" w:eastAsia="en-US"/>
        </w:rPr>
        <w:t>concerning</w:t>
      </w:r>
      <w:r w:rsidRPr="00C70691">
        <w:rPr>
          <w:color w:val="000000" w:themeColor="text1"/>
          <w:lang w:val="en-GB" w:eastAsia="en-US"/>
        </w:rPr>
        <w:t xml:space="preserve"> </w:t>
      </w:r>
      <w:r w:rsidRPr="00C70691">
        <w:rPr>
          <w:color w:val="000000" w:themeColor="text1"/>
        </w:rPr>
        <w:t xml:space="preserve">moksha; the liberation from </w:t>
      </w:r>
      <w:r w:rsidRPr="00C70691">
        <w:rPr>
          <w:color w:val="000000" w:themeColor="text1"/>
          <w:lang w:val="en-GB" w:eastAsia="en-US"/>
        </w:rPr>
        <w:t xml:space="preserve">saṃsāra by </w:t>
      </w:r>
      <w:r w:rsidRPr="00C70691">
        <w:rPr>
          <w:color w:val="000000" w:themeColor="text1"/>
        </w:rPr>
        <w:t xml:space="preserve">reuniting one’s essential </w:t>
      </w:r>
      <w:r w:rsidR="00265BFF" w:rsidRPr="00C70691">
        <w:rPr>
          <w:color w:val="000000" w:themeColor="text1"/>
        </w:rPr>
        <w:t>self</w:t>
      </w:r>
      <w:r w:rsidRPr="00C70691">
        <w:rPr>
          <w:color w:val="000000" w:themeColor="text1"/>
        </w:rPr>
        <w:t xml:space="preserve"> (</w:t>
      </w:r>
      <w:r w:rsidRPr="00C70691">
        <w:rPr>
          <w:i/>
          <w:iCs/>
          <w:color w:val="000000" w:themeColor="text1"/>
          <w:lang w:val="en-GB" w:eastAsia="en-US"/>
        </w:rPr>
        <w:t>ā</w:t>
      </w:r>
      <w:proofErr w:type="spellStart"/>
      <w:r w:rsidRPr="00C70691">
        <w:rPr>
          <w:i/>
          <w:iCs/>
          <w:color w:val="000000" w:themeColor="text1"/>
        </w:rPr>
        <w:t>tman</w:t>
      </w:r>
      <w:proofErr w:type="spellEnd"/>
      <w:r w:rsidRPr="00C70691">
        <w:rPr>
          <w:color w:val="000000" w:themeColor="text1"/>
        </w:rPr>
        <w:t>) with Brahman, the ultimate reality in the universe.</w:t>
      </w:r>
      <w:r w:rsidRPr="00C70691">
        <w:rPr>
          <w:rStyle w:val="FootnoteReference"/>
          <w:color w:val="000000" w:themeColor="text1"/>
        </w:rPr>
        <w:footnoteReference w:id="100"/>
      </w:r>
      <w:r w:rsidRPr="00C70691">
        <w:rPr>
          <w:color w:val="000000" w:themeColor="text1"/>
        </w:rPr>
        <w:t xml:space="preserve"> In addition to a permanent </w:t>
      </w:r>
      <w:r w:rsidRPr="00C70691">
        <w:rPr>
          <w:color w:val="000000" w:themeColor="text1"/>
          <w:lang w:val="en-GB" w:eastAsia="en-US"/>
        </w:rPr>
        <w:t>ā</w:t>
      </w:r>
      <w:proofErr w:type="spellStart"/>
      <w:r w:rsidRPr="00C70691">
        <w:rPr>
          <w:color w:val="000000" w:themeColor="text1"/>
        </w:rPr>
        <w:t>tman</w:t>
      </w:r>
      <w:proofErr w:type="spellEnd"/>
      <w:r w:rsidRPr="00C70691">
        <w:rPr>
          <w:color w:val="000000" w:themeColor="text1"/>
        </w:rPr>
        <w:t xml:space="preserve"> within all sentient beings, this idea equally applie</w:t>
      </w:r>
      <w:r w:rsidR="00A71598" w:rsidRPr="00C70691">
        <w:rPr>
          <w:color w:val="000000" w:themeColor="text1"/>
        </w:rPr>
        <w:t>d</w:t>
      </w:r>
      <w:r w:rsidRPr="00C70691">
        <w:rPr>
          <w:color w:val="000000" w:themeColor="text1"/>
        </w:rPr>
        <w:t xml:space="preserve"> to all objects which are said to have </w:t>
      </w:r>
      <w:r w:rsidRPr="00C70691">
        <w:rPr>
          <w:color w:val="000000" w:themeColor="text1"/>
          <w:lang w:val="en-GB" w:eastAsia="en-US"/>
        </w:rPr>
        <w:t>a</w:t>
      </w:r>
      <w:r w:rsidR="003207FF" w:rsidRPr="00C70691">
        <w:rPr>
          <w:color w:val="000000" w:themeColor="text1"/>
          <w:lang w:val="en-GB" w:eastAsia="en-US"/>
        </w:rPr>
        <w:t xml:space="preserve"> permanent</w:t>
      </w:r>
      <w:r w:rsidRPr="00C70691">
        <w:rPr>
          <w:color w:val="000000" w:themeColor="text1"/>
          <w:lang w:val="en-GB" w:eastAsia="en-US"/>
        </w:rPr>
        <w:t xml:space="preserve"> inherent nature </w:t>
      </w:r>
      <w:r w:rsidRPr="00C70691">
        <w:rPr>
          <w:color w:val="000000" w:themeColor="text1"/>
        </w:rPr>
        <w:t>(</w:t>
      </w:r>
      <w:proofErr w:type="spellStart"/>
      <w:r w:rsidRPr="00C70691">
        <w:rPr>
          <w:i/>
          <w:iCs/>
          <w:color w:val="000000" w:themeColor="text1"/>
        </w:rPr>
        <w:t>svabhāva</w:t>
      </w:r>
      <w:proofErr w:type="spellEnd"/>
      <w:r w:rsidRPr="00C70691">
        <w:rPr>
          <w:color w:val="000000" w:themeColor="text1"/>
        </w:rPr>
        <w:t xml:space="preserve">). The teachings of </w:t>
      </w:r>
      <w:r w:rsidRPr="00C70691">
        <w:rPr>
          <w:color w:val="000000" w:themeColor="text1"/>
          <w:lang w:val="en-GB" w:eastAsia="en-US"/>
        </w:rPr>
        <w:t>Shakyamuni Buddha were in direct opposition to this view</w:t>
      </w:r>
      <w:r w:rsidR="00EE737E" w:rsidRPr="00C70691">
        <w:rPr>
          <w:color w:val="000000" w:themeColor="text1"/>
          <w:lang w:val="en-GB" w:eastAsia="en-US"/>
        </w:rPr>
        <w:t xml:space="preserve"> </w:t>
      </w:r>
      <w:r w:rsidR="00344716" w:rsidRPr="00C70691">
        <w:rPr>
          <w:color w:val="000000" w:themeColor="text1"/>
          <w:lang w:val="en-GB" w:eastAsia="en-US"/>
        </w:rPr>
        <w:t xml:space="preserve">as they do not align with the principles of Dependent Arising and </w:t>
      </w:r>
      <w:r w:rsidR="00344716" w:rsidRPr="00C70691">
        <w:rPr>
          <w:rFonts w:asciiTheme="minorBidi" w:hAnsiTheme="minorBidi"/>
          <w:color w:val="000000" w:themeColor="text1"/>
          <w:lang w:val="en-GB"/>
        </w:rPr>
        <w:t>Śūnyatā</w:t>
      </w:r>
      <w:r w:rsidR="009F68C9" w:rsidRPr="00C70691">
        <w:rPr>
          <w:color w:val="000000" w:themeColor="text1"/>
          <w:lang w:val="en-GB" w:eastAsia="en-US"/>
        </w:rPr>
        <w:t xml:space="preserve">, </w:t>
      </w:r>
      <w:r w:rsidR="002751FA" w:rsidRPr="00C70691">
        <w:rPr>
          <w:color w:val="000000" w:themeColor="text1"/>
          <w:lang w:val="en-GB" w:eastAsia="en-US"/>
        </w:rPr>
        <w:t xml:space="preserve">and hence the </w:t>
      </w:r>
      <w:r w:rsidR="000F121A" w:rsidRPr="00C70691">
        <w:rPr>
          <w:color w:val="000000" w:themeColor="text1"/>
          <w:lang w:val="en-GB" w:eastAsia="en-US"/>
        </w:rPr>
        <w:t xml:space="preserve">alternate </w:t>
      </w:r>
      <w:r w:rsidR="004B43A5" w:rsidRPr="00C70691">
        <w:rPr>
          <w:color w:val="000000" w:themeColor="text1"/>
          <w:lang w:val="en-GB" w:eastAsia="en-US"/>
        </w:rPr>
        <w:t xml:space="preserve">term </w:t>
      </w:r>
      <w:r w:rsidR="00265BFF" w:rsidRPr="00C70691">
        <w:rPr>
          <w:rFonts w:asciiTheme="minorBidi" w:hAnsiTheme="minorBidi"/>
          <w:i/>
          <w:iCs/>
          <w:color w:val="000000" w:themeColor="text1"/>
          <w:lang w:val="en-GB"/>
        </w:rPr>
        <w:t>anātman</w:t>
      </w:r>
      <w:r w:rsidR="002A7057" w:rsidRPr="00C70691">
        <w:rPr>
          <w:rFonts w:asciiTheme="minorBidi" w:hAnsiTheme="minorBidi"/>
          <w:color w:val="000000" w:themeColor="text1"/>
          <w:lang w:val="en-GB"/>
        </w:rPr>
        <w:t xml:space="preserve">, meaning </w:t>
      </w:r>
      <w:r w:rsidR="00D27463" w:rsidRPr="00C70691">
        <w:rPr>
          <w:rFonts w:asciiTheme="minorBidi" w:hAnsiTheme="minorBidi"/>
          <w:color w:val="000000" w:themeColor="text1"/>
          <w:lang w:val="en-GB"/>
        </w:rPr>
        <w:t>no-self</w:t>
      </w:r>
      <w:r w:rsidR="002A7057" w:rsidRPr="00C70691">
        <w:rPr>
          <w:rFonts w:asciiTheme="minorBidi" w:hAnsiTheme="minorBidi"/>
          <w:color w:val="000000" w:themeColor="text1"/>
          <w:lang w:val="en-GB"/>
        </w:rPr>
        <w:t xml:space="preserve">, became synonymous with the Mahāyāna </w:t>
      </w:r>
      <w:r w:rsidR="007871C3" w:rsidRPr="00C70691">
        <w:rPr>
          <w:rFonts w:asciiTheme="minorBidi" w:hAnsiTheme="minorBidi"/>
          <w:color w:val="000000" w:themeColor="text1"/>
          <w:lang w:val="en-GB"/>
        </w:rPr>
        <w:t>representation of the mind-body system.</w:t>
      </w:r>
      <w:r w:rsidR="00913486" w:rsidRPr="00C70691">
        <w:rPr>
          <w:rFonts w:asciiTheme="minorBidi" w:hAnsiTheme="minorBidi"/>
          <w:color w:val="000000" w:themeColor="text1"/>
          <w:lang w:val="en-GB"/>
        </w:rPr>
        <w:t xml:space="preserve"> </w:t>
      </w:r>
      <w:r w:rsidR="00A75811" w:rsidRPr="00C70691">
        <w:rPr>
          <w:rFonts w:asciiTheme="minorBidi" w:hAnsiTheme="minorBidi"/>
          <w:color w:val="000000" w:themeColor="text1"/>
          <w:lang w:val="en-GB"/>
        </w:rPr>
        <w:t xml:space="preserve">Whilst the </w:t>
      </w:r>
      <w:r w:rsidR="00DC0E54" w:rsidRPr="00C70691">
        <w:rPr>
          <w:rFonts w:asciiTheme="minorBidi" w:hAnsiTheme="minorBidi"/>
          <w:color w:val="000000" w:themeColor="text1"/>
          <w:lang w:val="en-GB"/>
        </w:rPr>
        <w:t>goals</w:t>
      </w:r>
      <w:r w:rsidR="00A75811" w:rsidRPr="00C70691">
        <w:rPr>
          <w:rFonts w:asciiTheme="minorBidi" w:hAnsiTheme="minorBidi"/>
          <w:color w:val="000000" w:themeColor="text1"/>
          <w:lang w:val="en-GB"/>
        </w:rPr>
        <w:t xml:space="preserve"> and terms used in </w:t>
      </w:r>
      <w:r w:rsidR="00DC0E54" w:rsidRPr="00C70691">
        <w:rPr>
          <w:color w:val="000000" w:themeColor="text1"/>
          <w:lang w:val="en-GB" w:eastAsia="en-US"/>
        </w:rPr>
        <w:t>Brahmanism and Buddhism are primarily the same</w:t>
      </w:r>
      <w:r w:rsidR="000D03AC" w:rsidRPr="00C70691">
        <w:rPr>
          <w:color w:val="000000" w:themeColor="text1"/>
          <w:lang w:val="en-GB" w:eastAsia="en-US"/>
        </w:rPr>
        <w:t xml:space="preserve">; </w:t>
      </w:r>
      <w:r w:rsidR="00803F4D" w:rsidRPr="00C70691">
        <w:rPr>
          <w:rFonts w:asciiTheme="minorBidi" w:hAnsiTheme="minorBidi"/>
          <w:color w:val="000000" w:themeColor="text1"/>
          <w:lang w:val="en-GB"/>
        </w:rPr>
        <w:t>t</w:t>
      </w:r>
      <w:r w:rsidR="00FD78AF" w:rsidRPr="00C70691">
        <w:rPr>
          <w:rFonts w:asciiTheme="minorBidi" w:hAnsiTheme="minorBidi"/>
          <w:color w:val="000000" w:themeColor="text1"/>
          <w:lang w:val="en-GB"/>
        </w:rPr>
        <w:t xml:space="preserve">ranscending </w:t>
      </w:r>
      <w:r w:rsidR="00803F4D" w:rsidRPr="00C70691">
        <w:rPr>
          <w:rFonts w:asciiTheme="minorBidi" w:hAnsiTheme="minorBidi"/>
          <w:color w:val="000000" w:themeColor="text1"/>
          <w:lang w:val="en-GB"/>
        </w:rPr>
        <w:t xml:space="preserve">saṃsāra to attain liberation in </w:t>
      </w:r>
      <w:r w:rsidR="00855B3A" w:rsidRPr="00C70691">
        <w:rPr>
          <w:rFonts w:asciiTheme="minorBidi" w:hAnsiTheme="minorBidi"/>
          <w:color w:val="000000" w:themeColor="text1"/>
          <w:lang w:val="en-GB"/>
        </w:rPr>
        <w:t>nirvāṇa</w:t>
      </w:r>
      <w:r w:rsidR="00993BF1" w:rsidRPr="00C70691">
        <w:rPr>
          <w:rFonts w:asciiTheme="minorBidi" w:hAnsiTheme="minorBidi"/>
          <w:color w:val="000000" w:themeColor="text1"/>
          <w:lang w:val="en-GB"/>
        </w:rPr>
        <w:t xml:space="preserve">, the definitions have </w:t>
      </w:r>
      <w:r w:rsidR="006455CE" w:rsidRPr="00C70691">
        <w:rPr>
          <w:rFonts w:asciiTheme="minorBidi" w:hAnsiTheme="minorBidi"/>
          <w:color w:val="000000" w:themeColor="text1"/>
          <w:lang w:val="en-GB"/>
        </w:rPr>
        <w:t>alternate</w:t>
      </w:r>
      <w:r w:rsidR="00993BF1" w:rsidRPr="00C70691">
        <w:rPr>
          <w:rFonts w:asciiTheme="minorBidi" w:hAnsiTheme="minorBidi"/>
          <w:color w:val="000000" w:themeColor="text1"/>
          <w:lang w:val="en-GB"/>
        </w:rPr>
        <w:t xml:space="preserve"> meanings, and the</w:t>
      </w:r>
      <w:r w:rsidR="00164A2E" w:rsidRPr="00C70691">
        <w:rPr>
          <w:rFonts w:asciiTheme="minorBidi" w:hAnsiTheme="minorBidi"/>
          <w:color w:val="000000" w:themeColor="text1"/>
          <w:lang w:val="en-GB"/>
        </w:rPr>
        <w:t xml:space="preserve"> </w:t>
      </w:r>
      <w:r w:rsidR="005A18C6" w:rsidRPr="00C70691">
        <w:rPr>
          <w:rFonts w:asciiTheme="minorBidi" w:hAnsiTheme="minorBidi"/>
          <w:color w:val="000000" w:themeColor="text1"/>
          <w:lang w:val="en-GB"/>
        </w:rPr>
        <w:t>philosophies</w:t>
      </w:r>
      <w:r w:rsidR="008E05F2" w:rsidRPr="00C70691">
        <w:rPr>
          <w:rFonts w:asciiTheme="minorBidi" w:hAnsiTheme="minorBidi"/>
          <w:color w:val="000000" w:themeColor="text1"/>
          <w:lang w:val="en-GB"/>
        </w:rPr>
        <w:t xml:space="preserve"> </w:t>
      </w:r>
      <w:r w:rsidR="00CD5323" w:rsidRPr="00C70691">
        <w:rPr>
          <w:rFonts w:asciiTheme="minorBidi" w:hAnsiTheme="minorBidi"/>
          <w:color w:val="000000" w:themeColor="text1"/>
          <w:lang w:val="en-GB"/>
        </w:rPr>
        <w:t xml:space="preserve">are </w:t>
      </w:r>
      <w:r w:rsidR="005E12FD" w:rsidRPr="00C70691">
        <w:rPr>
          <w:rFonts w:asciiTheme="minorBidi" w:hAnsiTheme="minorBidi"/>
          <w:color w:val="000000" w:themeColor="text1"/>
          <w:lang w:val="en-GB"/>
        </w:rPr>
        <w:t>distinctively</w:t>
      </w:r>
      <w:r w:rsidR="008E05F2" w:rsidRPr="00C70691">
        <w:rPr>
          <w:rFonts w:asciiTheme="minorBidi" w:hAnsiTheme="minorBidi"/>
          <w:color w:val="000000" w:themeColor="text1"/>
          <w:lang w:val="en-GB"/>
        </w:rPr>
        <w:t xml:space="preserve"> different.</w:t>
      </w:r>
      <w:r w:rsidR="00CD5323" w:rsidRPr="00C70691">
        <w:rPr>
          <w:rFonts w:asciiTheme="minorBidi" w:hAnsiTheme="minorBidi"/>
          <w:color w:val="000000" w:themeColor="text1"/>
          <w:lang w:val="en-GB"/>
        </w:rPr>
        <w:t xml:space="preserve"> Nirvāṇa in </w:t>
      </w:r>
      <w:r w:rsidR="00D8691C" w:rsidRPr="00C70691">
        <w:rPr>
          <w:color w:val="000000" w:themeColor="text1"/>
          <w:lang w:val="en-GB" w:eastAsia="en-US"/>
        </w:rPr>
        <w:t xml:space="preserve">Brahmanism is the </w:t>
      </w:r>
      <w:r w:rsidR="00913486" w:rsidRPr="00C70691">
        <w:rPr>
          <w:color w:val="000000" w:themeColor="text1"/>
          <w:lang w:val="en-GB" w:eastAsia="en-US"/>
        </w:rPr>
        <w:t xml:space="preserve">act of </w:t>
      </w:r>
      <w:r w:rsidR="00D8691C" w:rsidRPr="00C70691">
        <w:rPr>
          <w:color w:val="000000" w:themeColor="text1"/>
          <w:lang w:val="en-GB" w:eastAsia="en-US"/>
        </w:rPr>
        <w:t xml:space="preserve">reunification </w:t>
      </w:r>
      <w:r w:rsidR="00245EC7" w:rsidRPr="00C70691">
        <w:rPr>
          <w:color w:val="000000" w:themeColor="text1"/>
          <w:lang w:val="en-GB" w:eastAsia="en-US"/>
        </w:rPr>
        <w:t xml:space="preserve">or merging, whereas in Buddhism </w:t>
      </w:r>
      <w:r w:rsidR="00913486" w:rsidRPr="00C70691">
        <w:rPr>
          <w:color w:val="000000" w:themeColor="text1"/>
          <w:lang w:val="en-GB" w:eastAsia="en-US"/>
        </w:rPr>
        <w:t>it means transcending.</w:t>
      </w:r>
    </w:p>
    <w:p w14:paraId="320A6EF9" w14:textId="6489B93A" w:rsidR="00ED3F44" w:rsidRPr="00C70691" w:rsidRDefault="00913486" w:rsidP="00E214D3">
      <w:pPr>
        <w:jc w:val="both"/>
        <w:rPr>
          <w:rFonts w:asciiTheme="minorBidi" w:hAnsiTheme="minorBidi"/>
          <w:color w:val="000000" w:themeColor="text1"/>
          <w:lang w:val="en-GB"/>
        </w:rPr>
      </w:pPr>
      <w:r w:rsidRPr="00C70691">
        <w:rPr>
          <w:rFonts w:asciiTheme="minorBidi" w:hAnsiTheme="minorBidi"/>
          <w:color w:val="000000" w:themeColor="text1"/>
          <w:lang w:val="en-GB"/>
        </w:rPr>
        <w:tab/>
      </w:r>
      <w:r w:rsidR="00C82FC3" w:rsidRPr="00C70691">
        <w:rPr>
          <w:rFonts w:asciiTheme="minorBidi" w:hAnsiTheme="minorBidi"/>
          <w:color w:val="000000" w:themeColor="text1"/>
          <w:lang w:val="en-GB"/>
        </w:rPr>
        <w:t xml:space="preserve">As previously introduced, </w:t>
      </w:r>
      <w:r w:rsidR="004F31E3" w:rsidRPr="00C70691">
        <w:rPr>
          <w:rFonts w:asciiTheme="minorBidi" w:hAnsiTheme="minorBidi"/>
          <w:color w:val="000000" w:themeColor="text1"/>
          <w:lang w:val="en-GB"/>
        </w:rPr>
        <w:t xml:space="preserve">Tibetan </w:t>
      </w:r>
      <w:r w:rsidR="00855B3A" w:rsidRPr="00C70691">
        <w:rPr>
          <w:rFonts w:asciiTheme="minorBidi" w:hAnsiTheme="minorBidi"/>
          <w:color w:val="000000" w:themeColor="text1"/>
          <w:lang w:val="en-GB"/>
        </w:rPr>
        <w:t>Buddhist practice</w:t>
      </w:r>
      <w:r w:rsidRPr="00C70691">
        <w:rPr>
          <w:rFonts w:asciiTheme="minorBidi" w:hAnsiTheme="minorBidi"/>
          <w:color w:val="000000" w:themeColor="text1"/>
          <w:lang w:val="en-GB"/>
        </w:rPr>
        <w:t xml:space="preserve"> </w:t>
      </w:r>
      <w:r w:rsidR="00EF3E66" w:rsidRPr="00C70691">
        <w:rPr>
          <w:rFonts w:asciiTheme="minorBidi" w:hAnsiTheme="minorBidi"/>
          <w:color w:val="000000" w:themeColor="text1"/>
          <w:lang w:val="en-GB"/>
        </w:rPr>
        <w:t>fall</w:t>
      </w:r>
      <w:r w:rsidR="00F25A50" w:rsidRPr="00C70691">
        <w:rPr>
          <w:rFonts w:asciiTheme="minorBidi" w:hAnsiTheme="minorBidi"/>
          <w:color w:val="000000" w:themeColor="text1"/>
          <w:lang w:val="en-GB"/>
        </w:rPr>
        <w:t>s</w:t>
      </w:r>
      <w:r w:rsidR="00EF3E66" w:rsidRPr="00C70691">
        <w:rPr>
          <w:rFonts w:asciiTheme="minorBidi" w:hAnsiTheme="minorBidi"/>
          <w:color w:val="000000" w:themeColor="text1"/>
          <w:lang w:val="en-GB"/>
        </w:rPr>
        <w:t xml:space="preserve"> into</w:t>
      </w:r>
      <w:r w:rsidR="00D7384C" w:rsidRPr="00C70691">
        <w:rPr>
          <w:rFonts w:asciiTheme="minorBidi" w:hAnsiTheme="minorBidi"/>
          <w:color w:val="000000" w:themeColor="text1"/>
          <w:lang w:val="en-GB"/>
        </w:rPr>
        <w:t xml:space="preserve"> </w:t>
      </w:r>
      <w:r w:rsidRPr="00C70691">
        <w:rPr>
          <w:rFonts w:asciiTheme="minorBidi" w:hAnsiTheme="minorBidi"/>
          <w:color w:val="000000" w:themeColor="text1"/>
          <w:lang w:val="en-GB"/>
        </w:rPr>
        <w:t>t</w:t>
      </w:r>
      <w:r w:rsidR="00100B25" w:rsidRPr="00C70691">
        <w:rPr>
          <w:rFonts w:asciiTheme="minorBidi" w:hAnsiTheme="minorBidi"/>
          <w:color w:val="000000" w:themeColor="text1"/>
          <w:lang w:val="en-GB"/>
        </w:rPr>
        <w:t>w</w:t>
      </w:r>
      <w:r w:rsidRPr="00C70691">
        <w:rPr>
          <w:rFonts w:asciiTheme="minorBidi" w:hAnsiTheme="minorBidi"/>
          <w:color w:val="000000" w:themeColor="text1"/>
          <w:lang w:val="en-GB"/>
        </w:rPr>
        <w:t>o</w:t>
      </w:r>
      <w:r w:rsidR="00100B25" w:rsidRPr="00C70691">
        <w:rPr>
          <w:rFonts w:asciiTheme="minorBidi" w:hAnsiTheme="minorBidi"/>
          <w:color w:val="000000" w:themeColor="text1"/>
          <w:lang w:val="en-GB"/>
        </w:rPr>
        <w:t xml:space="preserve"> </w:t>
      </w:r>
      <w:r w:rsidR="00351F55" w:rsidRPr="00C70691">
        <w:rPr>
          <w:rFonts w:asciiTheme="minorBidi" w:hAnsiTheme="minorBidi"/>
          <w:color w:val="000000" w:themeColor="text1"/>
          <w:lang w:val="en-GB"/>
        </w:rPr>
        <w:t>categories</w:t>
      </w:r>
      <w:r w:rsidR="00100B25" w:rsidRPr="00C70691">
        <w:rPr>
          <w:rFonts w:asciiTheme="minorBidi" w:hAnsiTheme="minorBidi"/>
          <w:color w:val="000000" w:themeColor="text1"/>
          <w:lang w:val="en-GB"/>
        </w:rPr>
        <w:t xml:space="preserve">, the slower </w:t>
      </w:r>
      <w:r w:rsidR="007B22AF" w:rsidRPr="00C70691">
        <w:rPr>
          <w:rFonts w:asciiTheme="minorBidi" w:hAnsiTheme="minorBidi"/>
          <w:color w:val="000000" w:themeColor="text1"/>
          <w:lang w:val="en-GB"/>
        </w:rPr>
        <w:t>Paramitayana path or</w:t>
      </w:r>
      <w:r w:rsidR="000351B9" w:rsidRPr="00C70691">
        <w:rPr>
          <w:rFonts w:asciiTheme="minorBidi" w:hAnsiTheme="minorBidi"/>
          <w:color w:val="000000" w:themeColor="text1"/>
          <w:lang w:val="en-GB"/>
        </w:rPr>
        <w:t>,</w:t>
      </w:r>
      <w:r w:rsidR="007B22AF" w:rsidRPr="00C70691">
        <w:rPr>
          <w:rFonts w:asciiTheme="minorBidi" w:hAnsiTheme="minorBidi"/>
          <w:color w:val="000000" w:themeColor="text1"/>
          <w:lang w:val="en-GB"/>
        </w:rPr>
        <w:t xml:space="preserve"> the faster </w:t>
      </w:r>
      <w:r w:rsidR="009049AC" w:rsidRPr="00C70691">
        <w:rPr>
          <w:rFonts w:asciiTheme="minorBidi" w:hAnsiTheme="minorBidi"/>
          <w:color w:val="000000" w:themeColor="text1"/>
          <w:lang w:val="en-GB"/>
        </w:rPr>
        <w:t xml:space="preserve">Vajrayāna </w:t>
      </w:r>
      <w:r w:rsidR="00A73352" w:rsidRPr="00C70691">
        <w:rPr>
          <w:rFonts w:asciiTheme="minorBidi" w:hAnsiTheme="minorBidi"/>
          <w:color w:val="000000" w:themeColor="text1"/>
          <w:lang w:val="en-GB"/>
        </w:rPr>
        <w:t>path</w:t>
      </w:r>
      <w:r w:rsidR="005D4912" w:rsidRPr="00C70691">
        <w:rPr>
          <w:rFonts w:asciiTheme="minorBidi" w:hAnsiTheme="minorBidi"/>
          <w:color w:val="000000" w:themeColor="text1"/>
          <w:lang w:val="en-GB"/>
        </w:rPr>
        <w:t xml:space="preserve">. </w:t>
      </w:r>
      <w:r w:rsidR="004D1745" w:rsidRPr="00C70691">
        <w:rPr>
          <w:rFonts w:asciiTheme="minorBidi" w:hAnsiTheme="minorBidi"/>
          <w:color w:val="000000" w:themeColor="text1"/>
          <w:lang w:val="en-GB"/>
        </w:rPr>
        <w:t xml:space="preserve">Achieving the latter </w:t>
      </w:r>
      <w:r w:rsidR="005D1F6C" w:rsidRPr="00C70691">
        <w:rPr>
          <w:rFonts w:asciiTheme="minorBidi" w:hAnsiTheme="minorBidi"/>
          <w:color w:val="000000" w:themeColor="text1"/>
          <w:lang w:val="en-GB"/>
        </w:rPr>
        <w:t>requir</w:t>
      </w:r>
      <w:r w:rsidR="005D4912" w:rsidRPr="00C70691">
        <w:rPr>
          <w:rFonts w:asciiTheme="minorBidi" w:hAnsiTheme="minorBidi"/>
          <w:color w:val="000000" w:themeColor="text1"/>
          <w:lang w:val="en-GB"/>
        </w:rPr>
        <w:t>es</w:t>
      </w:r>
      <w:r w:rsidR="005D1F6C" w:rsidRPr="00C70691">
        <w:rPr>
          <w:rFonts w:asciiTheme="minorBidi" w:hAnsiTheme="minorBidi"/>
          <w:color w:val="000000" w:themeColor="text1"/>
          <w:lang w:val="en-GB"/>
        </w:rPr>
        <w:t xml:space="preserve"> a detailed knowledge of </w:t>
      </w:r>
      <w:r w:rsidR="000410E2" w:rsidRPr="00C70691">
        <w:rPr>
          <w:rFonts w:asciiTheme="minorBidi" w:hAnsiTheme="minorBidi"/>
          <w:color w:val="000000" w:themeColor="text1"/>
          <w:lang w:val="en-GB"/>
        </w:rPr>
        <w:t xml:space="preserve">the </w:t>
      </w:r>
      <w:r w:rsidR="00072F61" w:rsidRPr="00C70691">
        <w:rPr>
          <w:rFonts w:asciiTheme="minorBidi" w:hAnsiTheme="minorBidi"/>
          <w:color w:val="000000" w:themeColor="text1"/>
          <w:lang w:val="en-GB"/>
        </w:rPr>
        <w:t>mind-body system</w:t>
      </w:r>
      <w:r w:rsidR="00E214D3" w:rsidRPr="00C70691">
        <w:rPr>
          <w:rFonts w:asciiTheme="minorBidi" w:hAnsiTheme="minorBidi"/>
          <w:color w:val="000000" w:themeColor="text1"/>
          <w:lang w:val="en-GB"/>
        </w:rPr>
        <w:t>,</w:t>
      </w:r>
      <w:r w:rsidR="00714243" w:rsidRPr="00C70691">
        <w:rPr>
          <w:rFonts w:asciiTheme="minorBidi" w:hAnsiTheme="minorBidi"/>
          <w:color w:val="000000" w:themeColor="text1"/>
          <w:lang w:val="en-GB"/>
        </w:rPr>
        <w:t xml:space="preserve"> hence</w:t>
      </w:r>
      <w:r w:rsidR="002620F2" w:rsidRPr="00C70691">
        <w:rPr>
          <w:rFonts w:asciiTheme="minorBidi" w:hAnsiTheme="minorBidi"/>
          <w:color w:val="000000" w:themeColor="text1"/>
          <w:lang w:val="en-GB"/>
        </w:rPr>
        <w:t xml:space="preserve"> </w:t>
      </w:r>
      <w:r w:rsidR="00A66F33" w:rsidRPr="00C70691">
        <w:rPr>
          <w:rFonts w:asciiTheme="minorBidi" w:hAnsiTheme="minorBidi"/>
          <w:color w:val="000000" w:themeColor="text1"/>
          <w:lang w:val="en-GB"/>
        </w:rPr>
        <w:t>Vajrayāna</w:t>
      </w:r>
      <w:r w:rsidR="00403C6C" w:rsidRPr="00C70691">
        <w:rPr>
          <w:rFonts w:asciiTheme="minorBidi" w:hAnsiTheme="minorBidi"/>
          <w:color w:val="000000" w:themeColor="text1"/>
          <w:lang w:val="en-GB"/>
        </w:rPr>
        <w:t>, along</w:t>
      </w:r>
      <w:r w:rsidR="007E226B" w:rsidRPr="00C70691">
        <w:rPr>
          <w:rFonts w:asciiTheme="minorBidi" w:hAnsiTheme="minorBidi"/>
          <w:color w:val="000000" w:themeColor="text1"/>
          <w:lang w:val="en-GB"/>
        </w:rPr>
        <w:t xml:space="preserve"> </w:t>
      </w:r>
      <w:r w:rsidR="00403C6C" w:rsidRPr="00C70691">
        <w:rPr>
          <w:rFonts w:asciiTheme="minorBidi" w:hAnsiTheme="minorBidi"/>
          <w:color w:val="000000" w:themeColor="text1"/>
          <w:lang w:val="en-GB"/>
        </w:rPr>
        <w:t xml:space="preserve">with other </w:t>
      </w:r>
      <w:r w:rsidR="000410E2" w:rsidRPr="00C70691">
        <w:rPr>
          <w:rFonts w:asciiTheme="minorBidi" w:hAnsiTheme="minorBidi"/>
          <w:color w:val="000000" w:themeColor="text1"/>
          <w:lang w:val="en-GB"/>
        </w:rPr>
        <w:t xml:space="preserve">Tibetan </w:t>
      </w:r>
      <w:r w:rsidR="00B33020" w:rsidRPr="00C70691">
        <w:rPr>
          <w:rFonts w:asciiTheme="minorBidi" w:hAnsiTheme="minorBidi"/>
          <w:color w:val="000000" w:themeColor="text1"/>
          <w:lang w:val="en-GB"/>
        </w:rPr>
        <w:t>Buddhism</w:t>
      </w:r>
      <w:r w:rsidR="00403C6C" w:rsidRPr="00C70691">
        <w:rPr>
          <w:rFonts w:asciiTheme="minorBidi" w:hAnsiTheme="minorBidi"/>
          <w:color w:val="000000" w:themeColor="text1"/>
          <w:lang w:val="en-GB"/>
        </w:rPr>
        <w:t xml:space="preserve"> schools,</w:t>
      </w:r>
      <w:r w:rsidR="000410E2" w:rsidRPr="00C70691">
        <w:rPr>
          <w:rFonts w:asciiTheme="minorBidi" w:hAnsiTheme="minorBidi"/>
          <w:color w:val="000000" w:themeColor="text1"/>
          <w:lang w:val="en-GB"/>
        </w:rPr>
        <w:t xml:space="preserve"> </w:t>
      </w:r>
      <w:r w:rsidR="00714243" w:rsidRPr="00C70691">
        <w:rPr>
          <w:rFonts w:asciiTheme="minorBidi" w:hAnsiTheme="minorBidi"/>
          <w:color w:val="000000" w:themeColor="text1"/>
          <w:lang w:val="en-GB"/>
        </w:rPr>
        <w:t>has</w:t>
      </w:r>
      <w:r w:rsidR="002620F2" w:rsidRPr="00C70691">
        <w:rPr>
          <w:rFonts w:asciiTheme="minorBidi" w:hAnsiTheme="minorBidi"/>
          <w:color w:val="000000" w:themeColor="text1"/>
          <w:lang w:val="en-GB"/>
        </w:rPr>
        <w:t xml:space="preserve"> </w:t>
      </w:r>
      <w:r w:rsidR="000410E2" w:rsidRPr="00C70691">
        <w:rPr>
          <w:rFonts w:asciiTheme="minorBidi" w:hAnsiTheme="minorBidi"/>
          <w:color w:val="000000" w:themeColor="text1"/>
          <w:lang w:val="en-GB"/>
        </w:rPr>
        <w:t>stud</w:t>
      </w:r>
      <w:r w:rsidR="002620F2" w:rsidRPr="00C70691">
        <w:rPr>
          <w:rFonts w:asciiTheme="minorBidi" w:hAnsiTheme="minorBidi"/>
          <w:color w:val="000000" w:themeColor="text1"/>
          <w:lang w:val="en-GB"/>
        </w:rPr>
        <w:t>ied this topic at length</w:t>
      </w:r>
      <w:r w:rsidR="000410E2" w:rsidRPr="00C70691">
        <w:rPr>
          <w:rFonts w:asciiTheme="minorBidi" w:hAnsiTheme="minorBidi"/>
          <w:color w:val="000000" w:themeColor="text1"/>
          <w:lang w:val="en-GB"/>
        </w:rPr>
        <w:t xml:space="preserve"> over the centuries resulting </w:t>
      </w:r>
      <w:r w:rsidR="00094F95" w:rsidRPr="00C70691">
        <w:rPr>
          <w:rFonts w:asciiTheme="minorBidi" w:hAnsiTheme="minorBidi"/>
          <w:color w:val="000000" w:themeColor="text1"/>
          <w:lang w:val="en-GB"/>
        </w:rPr>
        <w:t xml:space="preserve">in a </w:t>
      </w:r>
      <w:r w:rsidR="00CE50FA" w:rsidRPr="00C70691">
        <w:rPr>
          <w:rFonts w:asciiTheme="minorBidi" w:hAnsiTheme="minorBidi"/>
          <w:color w:val="000000" w:themeColor="text1"/>
          <w:lang w:val="en-GB"/>
        </w:rPr>
        <w:t>comprehensive</w:t>
      </w:r>
      <w:r w:rsidR="00094F95" w:rsidRPr="00C70691">
        <w:rPr>
          <w:rFonts w:asciiTheme="minorBidi" w:hAnsiTheme="minorBidi"/>
          <w:color w:val="000000" w:themeColor="text1"/>
          <w:lang w:val="en-GB"/>
        </w:rPr>
        <w:t xml:space="preserve"> topography</w:t>
      </w:r>
      <w:r w:rsidR="00ED29C3" w:rsidRPr="00C70691">
        <w:rPr>
          <w:rFonts w:asciiTheme="minorBidi" w:hAnsiTheme="minorBidi"/>
          <w:color w:val="000000" w:themeColor="text1"/>
          <w:lang w:val="en-GB"/>
        </w:rPr>
        <w:t xml:space="preserve"> of both body and mind, especially during the </w:t>
      </w:r>
      <w:r w:rsidR="0077786E" w:rsidRPr="00C70691">
        <w:rPr>
          <w:rFonts w:asciiTheme="minorBidi" w:hAnsiTheme="minorBidi"/>
          <w:color w:val="000000" w:themeColor="text1"/>
          <w:lang w:val="en-GB"/>
        </w:rPr>
        <w:t>dying process</w:t>
      </w:r>
      <w:r w:rsidR="008B4216" w:rsidRPr="00C70691">
        <w:rPr>
          <w:rFonts w:asciiTheme="minorBidi" w:hAnsiTheme="minorBidi"/>
          <w:color w:val="000000" w:themeColor="text1"/>
          <w:lang w:val="en-GB"/>
        </w:rPr>
        <w:t>.</w:t>
      </w:r>
      <w:r w:rsidR="00E214D3" w:rsidRPr="00C70691">
        <w:rPr>
          <w:rFonts w:asciiTheme="minorBidi" w:hAnsiTheme="minorBidi"/>
          <w:color w:val="000000" w:themeColor="text1"/>
          <w:lang w:val="en-GB"/>
        </w:rPr>
        <w:t xml:space="preserve"> </w:t>
      </w:r>
      <w:r w:rsidR="008F7459" w:rsidRPr="00C70691">
        <w:rPr>
          <w:rFonts w:asciiTheme="minorBidi" w:hAnsiTheme="minorBidi"/>
          <w:color w:val="000000" w:themeColor="text1"/>
          <w:lang w:val="en-GB"/>
        </w:rPr>
        <w:t xml:space="preserve">The </w:t>
      </w:r>
      <w:r w:rsidR="00753105" w:rsidRPr="00C70691">
        <w:rPr>
          <w:rFonts w:asciiTheme="minorBidi" w:hAnsiTheme="minorBidi"/>
          <w:color w:val="000000" w:themeColor="text1"/>
          <w:lang w:val="en-GB"/>
        </w:rPr>
        <w:t xml:space="preserve">Vajrayāna </w:t>
      </w:r>
      <w:r w:rsidR="008B4216" w:rsidRPr="00C70691">
        <w:rPr>
          <w:rFonts w:asciiTheme="minorBidi" w:hAnsiTheme="minorBidi"/>
          <w:color w:val="000000" w:themeColor="text1"/>
          <w:lang w:val="en-GB"/>
        </w:rPr>
        <w:t>insight</w:t>
      </w:r>
      <w:r w:rsidR="00CE4A58" w:rsidRPr="00C70691">
        <w:rPr>
          <w:rFonts w:asciiTheme="minorBidi" w:hAnsiTheme="minorBidi"/>
          <w:color w:val="000000" w:themeColor="text1"/>
          <w:lang w:val="en-GB"/>
        </w:rPr>
        <w:t xml:space="preserve"> </w:t>
      </w:r>
      <w:r w:rsidR="008B4216" w:rsidRPr="00C70691">
        <w:rPr>
          <w:rFonts w:asciiTheme="minorBidi" w:hAnsiTheme="minorBidi"/>
          <w:color w:val="000000" w:themeColor="text1"/>
          <w:lang w:val="en-GB"/>
        </w:rPr>
        <w:t xml:space="preserve">is </w:t>
      </w:r>
      <w:r w:rsidR="002C5B64" w:rsidRPr="00C70691">
        <w:rPr>
          <w:rFonts w:asciiTheme="minorBidi" w:hAnsiTheme="minorBidi"/>
          <w:color w:val="000000" w:themeColor="text1"/>
          <w:lang w:val="en-GB"/>
        </w:rPr>
        <w:t xml:space="preserve">that </w:t>
      </w:r>
      <w:r w:rsidR="009451F3" w:rsidRPr="00C70691">
        <w:rPr>
          <w:rFonts w:asciiTheme="minorBidi" w:hAnsiTheme="minorBidi"/>
          <w:color w:val="000000" w:themeColor="text1"/>
          <w:lang w:val="en-GB"/>
        </w:rPr>
        <w:t xml:space="preserve">all sentient </w:t>
      </w:r>
      <w:r w:rsidR="003B0BAA" w:rsidRPr="00C70691">
        <w:rPr>
          <w:rFonts w:asciiTheme="minorBidi" w:hAnsiTheme="minorBidi"/>
          <w:color w:val="000000" w:themeColor="text1"/>
          <w:lang w:val="en-GB"/>
        </w:rPr>
        <w:t>beings</w:t>
      </w:r>
      <w:r w:rsidR="009451F3" w:rsidRPr="00C70691">
        <w:rPr>
          <w:rFonts w:asciiTheme="minorBidi" w:hAnsiTheme="minorBidi"/>
          <w:color w:val="000000" w:themeColor="text1"/>
          <w:lang w:val="en-GB"/>
        </w:rPr>
        <w:t xml:space="preserve"> possess </w:t>
      </w:r>
      <w:r w:rsidR="00294598" w:rsidRPr="00C70691">
        <w:rPr>
          <w:rFonts w:asciiTheme="minorBidi" w:hAnsiTheme="minorBidi"/>
          <w:color w:val="000000" w:themeColor="text1"/>
          <w:lang w:val="en-GB"/>
        </w:rPr>
        <w:t>three</w:t>
      </w:r>
      <w:r w:rsidR="00EC5458" w:rsidRPr="00C70691">
        <w:rPr>
          <w:rFonts w:asciiTheme="minorBidi" w:hAnsiTheme="minorBidi"/>
          <w:color w:val="000000" w:themeColor="text1"/>
          <w:lang w:val="en-GB"/>
        </w:rPr>
        <w:t xml:space="preserve"> </w:t>
      </w:r>
      <w:proofErr w:type="gramStart"/>
      <w:r w:rsidR="00CE4A58" w:rsidRPr="00C70691">
        <w:rPr>
          <w:rFonts w:asciiTheme="minorBidi" w:hAnsiTheme="minorBidi"/>
          <w:color w:val="000000" w:themeColor="text1"/>
          <w:lang w:val="en-GB"/>
        </w:rPr>
        <w:t>separate</w:t>
      </w:r>
      <w:proofErr w:type="gramEnd"/>
      <w:r w:rsidR="00CE4A58" w:rsidRPr="00C70691">
        <w:rPr>
          <w:rFonts w:asciiTheme="minorBidi" w:hAnsiTheme="minorBidi"/>
          <w:color w:val="000000" w:themeColor="text1"/>
          <w:lang w:val="en-GB"/>
        </w:rPr>
        <w:t>, yet interacting</w:t>
      </w:r>
      <w:r w:rsidR="003B0BAA" w:rsidRPr="00C70691">
        <w:rPr>
          <w:rFonts w:asciiTheme="minorBidi" w:hAnsiTheme="minorBidi"/>
          <w:color w:val="000000" w:themeColor="text1"/>
          <w:lang w:val="en-GB"/>
        </w:rPr>
        <w:t>,</w:t>
      </w:r>
      <w:r w:rsidR="00CE4A58" w:rsidRPr="00C70691">
        <w:rPr>
          <w:rFonts w:asciiTheme="minorBidi" w:hAnsiTheme="minorBidi"/>
          <w:color w:val="000000" w:themeColor="text1"/>
          <w:lang w:val="en-GB"/>
        </w:rPr>
        <w:t xml:space="preserve"> </w:t>
      </w:r>
      <w:r w:rsidR="00EC5458" w:rsidRPr="00C70691">
        <w:rPr>
          <w:rFonts w:asciiTheme="minorBidi" w:hAnsiTheme="minorBidi"/>
          <w:color w:val="000000" w:themeColor="text1"/>
          <w:lang w:val="en-GB"/>
        </w:rPr>
        <w:t xml:space="preserve">levels </w:t>
      </w:r>
      <w:r w:rsidR="00CE4A58" w:rsidRPr="00C70691">
        <w:rPr>
          <w:rFonts w:asciiTheme="minorBidi" w:hAnsiTheme="minorBidi"/>
          <w:color w:val="000000" w:themeColor="text1"/>
          <w:lang w:val="en-GB"/>
        </w:rPr>
        <w:t xml:space="preserve">of </w:t>
      </w:r>
      <w:r w:rsidR="00ED3F44" w:rsidRPr="00C70691">
        <w:rPr>
          <w:rFonts w:asciiTheme="minorBidi" w:hAnsiTheme="minorBidi"/>
          <w:color w:val="000000" w:themeColor="text1"/>
          <w:lang w:val="en-GB"/>
        </w:rPr>
        <w:t>mind-body</w:t>
      </w:r>
      <w:r w:rsidR="00AC3249" w:rsidRPr="00C70691">
        <w:rPr>
          <w:rFonts w:asciiTheme="minorBidi" w:hAnsiTheme="minorBidi"/>
          <w:color w:val="000000" w:themeColor="text1"/>
          <w:lang w:val="en-GB"/>
        </w:rPr>
        <w:t xml:space="preserve">, </w:t>
      </w:r>
      <w:r w:rsidR="009C7D44" w:rsidRPr="00C70691">
        <w:rPr>
          <w:rFonts w:asciiTheme="minorBidi" w:hAnsiTheme="minorBidi"/>
          <w:color w:val="000000" w:themeColor="text1"/>
          <w:lang w:val="en-GB"/>
        </w:rPr>
        <w:t xml:space="preserve">the first </w:t>
      </w:r>
      <w:r w:rsidR="00EC5458" w:rsidRPr="00C70691">
        <w:rPr>
          <w:rFonts w:asciiTheme="minorBidi" w:hAnsiTheme="minorBidi"/>
          <w:color w:val="000000" w:themeColor="text1"/>
          <w:lang w:val="en-GB"/>
        </w:rPr>
        <w:t xml:space="preserve">at the gross level and </w:t>
      </w:r>
      <w:r w:rsidR="00AC3249" w:rsidRPr="00C70691">
        <w:rPr>
          <w:rFonts w:asciiTheme="minorBidi" w:hAnsiTheme="minorBidi"/>
          <w:color w:val="000000" w:themeColor="text1"/>
          <w:lang w:val="en-GB"/>
        </w:rPr>
        <w:t xml:space="preserve">the </w:t>
      </w:r>
      <w:r w:rsidR="009C7D44" w:rsidRPr="00C70691">
        <w:rPr>
          <w:rFonts w:asciiTheme="minorBidi" w:hAnsiTheme="minorBidi"/>
          <w:color w:val="000000" w:themeColor="text1"/>
          <w:lang w:val="en-GB"/>
        </w:rPr>
        <w:t>second</w:t>
      </w:r>
      <w:r w:rsidR="00AC3249" w:rsidRPr="00C70691">
        <w:rPr>
          <w:rFonts w:asciiTheme="minorBidi" w:hAnsiTheme="minorBidi"/>
          <w:color w:val="000000" w:themeColor="text1"/>
          <w:lang w:val="en-GB"/>
        </w:rPr>
        <w:t xml:space="preserve"> </w:t>
      </w:r>
      <w:r w:rsidR="00EC5458" w:rsidRPr="00C70691">
        <w:rPr>
          <w:rFonts w:asciiTheme="minorBidi" w:hAnsiTheme="minorBidi"/>
          <w:color w:val="000000" w:themeColor="text1"/>
          <w:lang w:val="en-GB"/>
        </w:rPr>
        <w:t xml:space="preserve">at a more subtle level. Whilst this </w:t>
      </w:r>
      <w:r w:rsidR="00F9649A" w:rsidRPr="00C70691">
        <w:rPr>
          <w:rFonts w:asciiTheme="minorBidi" w:hAnsiTheme="minorBidi"/>
          <w:color w:val="000000" w:themeColor="text1"/>
          <w:lang w:val="en-GB"/>
        </w:rPr>
        <w:lastRenderedPageBreak/>
        <w:t>may, at first glance</w:t>
      </w:r>
      <w:r w:rsidR="00494386" w:rsidRPr="00C70691">
        <w:rPr>
          <w:rFonts w:asciiTheme="minorBidi" w:hAnsiTheme="minorBidi"/>
          <w:color w:val="000000" w:themeColor="text1"/>
          <w:lang w:val="en-GB"/>
        </w:rPr>
        <w:t xml:space="preserve">, </w:t>
      </w:r>
      <w:r w:rsidR="00F9649A" w:rsidRPr="00C70691">
        <w:rPr>
          <w:rFonts w:asciiTheme="minorBidi" w:hAnsiTheme="minorBidi"/>
          <w:color w:val="000000" w:themeColor="text1"/>
          <w:lang w:val="en-GB"/>
        </w:rPr>
        <w:t>mirr</w:t>
      </w:r>
      <w:r w:rsidR="00494386" w:rsidRPr="00C70691">
        <w:rPr>
          <w:rFonts w:asciiTheme="minorBidi" w:hAnsiTheme="minorBidi"/>
          <w:color w:val="000000" w:themeColor="text1"/>
          <w:lang w:val="en-GB"/>
        </w:rPr>
        <w:t>o</w:t>
      </w:r>
      <w:r w:rsidR="00F9649A" w:rsidRPr="00C70691">
        <w:rPr>
          <w:rFonts w:asciiTheme="minorBidi" w:hAnsiTheme="minorBidi"/>
          <w:color w:val="000000" w:themeColor="text1"/>
          <w:lang w:val="en-GB"/>
        </w:rPr>
        <w:t>r the Christian view on the body and soul,</w:t>
      </w:r>
      <w:r w:rsidR="00494386" w:rsidRPr="00C70691">
        <w:rPr>
          <w:rFonts w:asciiTheme="minorBidi" w:hAnsiTheme="minorBidi"/>
          <w:color w:val="000000" w:themeColor="text1"/>
          <w:lang w:val="en-GB"/>
        </w:rPr>
        <w:t xml:space="preserve"> this is not the case, especially when </w:t>
      </w:r>
      <w:r w:rsidR="002425E7" w:rsidRPr="00C70691">
        <w:rPr>
          <w:rFonts w:asciiTheme="minorBidi" w:hAnsiTheme="minorBidi"/>
          <w:color w:val="000000" w:themeColor="text1"/>
          <w:lang w:val="en-GB"/>
        </w:rPr>
        <w:t xml:space="preserve">analysing the </w:t>
      </w:r>
      <w:r w:rsidR="00863418" w:rsidRPr="00C70691">
        <w:rPr>
          <w:rFonts w:asciiTheme="minorBidi" w:hAnsiTheme="minorBidi"/>
          <w:color w:val="000000" w:themeColor="text1"/>
          <w:lang w:val="en-GB"/>
        </w:rPr>
        <w:t xml:space="preserve">most </w:t>
      </w:r>
      <w:r w:rsidR="00C91CD9" w:rsidRPr="00C70691">
        <w:rPr>
          <w:rFonts w:asciiTheme="minorBidi" w:hAnsiTheme="minorBidi"/>
          <w:color w:val="000000" w:themeColor="text1"/>
          <w:lang w:val="en-GB"/>
        </w:rPr>
        <w:t>subtle</w:t>
      </w:r>
      <w:r w:rsidR="00863418" w:rsidRPr="00C70691">
        <w:rPr>
          <w:rFonts w:asciiTheme="minorBidi" w:hAnsiTheme="minorBidi"/>
          <w:color w:val="000000" w:themeColor="text1"/>
          <w:lang w:val="en-GB"/>
        </w:rPr>
        <w:t xml:space="preserve"> of all, the</w:t>
      </w:r>
      <w:r w:rsidR="00C91CD9" w:rsidRPr="00C70691">
        <w:rPr>
          <w:rFonts w:asciiTheme="minorBidi" w:hAnsiTheme="minorBidi"/>
          <w:color w:val="000000" w:themeColor="text1"/>
          <w:lang w:val="en-GB"/>
        </w:rPr>
        <w:t xml:space="preserve"> </w:t>
      </w:r>
      <w:r w:rsidR="00863418" w:rsidRPr="00C70691">
        <w:rPr>
          <w:rFonts w:asciiTheme="minorBidi" w:hAnsiTheme="minorBidi"/>
          <w:color w:val="000000" w:themeColor="text1"/>
          <w:lang w:val="en-GB"/>
        </w:rPr>
        <w:t>third</w:t>
      </w:r>
      <w:r w:rsidR="002425E7" w:rsidRPr="00C70691">
        <w:rPr>
          <w:rFonts w:asciiTheme="minorBidi" w:hAnsiTheme="minorBidi"/>
          <w:color w:val="000000" w:themeColor="text1"/>
          <w:lang w:val="en-GB"/>
        </w:rPr>
        <w:t xml:space="preserve"> level</w:t>
      </w:r>
      <w:r w:rsidR="004D75DF" w:rsidRPr="00C70691">
        <w:rPr>
          <w:rFonts w:asciiTheme="minorBidi" w:hAnsiTheme="minorBidi"/>
          <w:color w:val="000000" w:themeColor="text1"/>
          <w:lang w:val="en-GB"/>
        </w:rPr>
        <w:t>.</w:t>
      </w:r>
    </w:p>
    <w:p w14:paraId="7B337CE3" w14:textId="1D1A6013" w:rsidR="00526A6F" w:rsidRPr="00C70691" w:rsidRDefault="00304F89" w:rsidP="00EC1410">
      <w:pPr>
        <w:ind w:firstLine="720"/>
        <w:jc w:val="both"/>
        <w:rPr>
          <w:color w:val="000000" w:themeColor="text1"/>
        </w:rPr>
      </w:pPr>
      <w:r w:rsidRPr="00C70691">
        <w:rPr>
          <w:rFonts w:asciiTheme="minorBidi" w:hAnsiTheme="minorBidi"/>
          <w:color w:val="000000" w:themeColor="text1"/>
          <w:lang w:val="en-GB"/>
        </w:rPr>
        <w:t xml:space="preserve">The </w:t>
      </w:r>
      <w:r w:rsidR="00851B63" w:rsidRPr="00C70691">
        <w:rPr>
          <w:rFonts w:asciiTheme="minorBidi" w:hAnsiTheme="minorBidi"/>
          <w:color w:val="000000" w:themeColor="text1"/>
          <w:lang w:val="en-GB"/>
        </w:rPr>
        <w:t>ultimate</w:t>
      </w:r>
      <w:r w:rsidRPr="00C70691">
        <w:rPr>
          <w:rFonts w:asciiTheme="minorBidi" w:hAnsiTheme="minorBidi"/>
          <w:color w:val="000000" w:themeColor="text1"/>
          <w:lang w:val="en-GB"/>
        </w:rPr>
        <w:t xml:space="preserve"> challenge </w:t>
      </w:r>
      <w:r w:rsidR="006B4C43" w:rsidRPr="00C70691">
        <w:rPr>
          <w:rFonts w:asciiTheme="minorBidi" w:hAnsiTheme="minorBidi"/>
          <w:color w:val="000000" w:themeColor="text1"/>
          <w:lang w:val="en-GB"/>
        </w:rPr>
        <w:t>to</w:t>
      </w:r>
      <w:r w:rsidRPr="00C70691">
        <w:rPr>
          <w:rFonts w:asciiTheme="minorBidi" w:hAnsiTheme="minorBidi"/>
          <w:color w:val="000000" w:themeColor="text1"/>
          <w:lang w:val="en-GB"/>
        </w:rPr>
        <w:t xml:space="preserve"> </w:t>
      </w:r>
      <w:r w:rsidR="00D06DAC" w:rsidRPr="00C70691">
        <w:rPr>
          <w:rFonts w:asciiTheme="minorBidi" w:hAnsiTheme="minorBidi"/>
          <w:color w:val="000000" w:themeColor="text1"/>
          <w:lang w:val="en-GB"/>
        </w:rPr>
        <w:t>attaining enlightenment</w:t>
      </w:r>
      <w:r w:rsidR="00806C85" w:rsidRPr="00C70691">
        <w:rPr>
          <w:rFonts w:asciiTheme="minorBidi" w:hAnsiTheme="minorBidi"/>
          <w:color w:val="000000" w:themeColor="text1"/>
          <w:lang w:val="en-GB"/>
        </w:rPr>
        <w:t xml:space="preserve"> </w:t>
      </w:r>
      <w:r w:rsidR="00D06DAC" w:rsidRPr="00C70691">
        <w:rPr>
          <w:rFonts w:asciiTheme="minorBidi" w:hAnsiTheme="minorBidi"/>
          <w:color w:val="000000" w:themeColor="text1"/>
          <w:lang w:val="en-GB"/>
        </w:rPr>
        <w:t xml:space="preserve">is </w:t>
      </w:r>
      <w:r w:rsidR="006B4C43" w:rsidRPr="00C70691">
        <w:rPr>
          <w:rFonts w:asciiTheme="minorBidi" w:hAnsiTheme="minorBidi"/>
          <w:color w:val="000000" w:themeColor="text1"/>
          <w:lang w:val="en-GB"/>
        </w:rPr>
        <w:t xml:space="preserve">the </w:t>
      </w:r>
      <w:r w:rsidR="00F354C9" w:rsidRPr="00C70691">
        <w:rPr>
          <w:rFonts w:asciiTheme="minorBidi" w:hAnsiTheme="minorBidi"/>
          <w:color w:val="000000" w:themeColor="text1"/>
          <w:lang w:val="en-GB"/>
        </w:rPr>
        <w:t xml:space="preserve">course and </w:t>
      </w:r>
      <w:r w:rsidR="0062084E" w:rsidRPr="00C70691">
        <w:rPr>
          <w:color w:val="000000" w:themeColor="text1"/>
        </w:rPr>
        <w:t xml:space="preserve">discursive nature of the </w:t>
      </w:r>
      <w:r w:rsidR="005B625D" w:rsidRPr="00C70691">
        <w:rPr>
          <w:color w:val="000000" w:themeColor="text1"/>
        </w:rPr>
        <w:t>first level</w:t>
      </w:r>
      <w:r w:rsidR="00644350" w:rsidRPr="00C70691">
        <w:rPr>
          <w:color w:val="000000" w:themeColor="text1"/>
        </w:rPr>
        <w:t>,</w:t>
      </w:r>
      <w:r w:rsidR="005B625D" w:rsidRPr="00C70691">
        <w:rPr>
          <w:color w:val="000000" w:themeColor="text1"/>
        </w:rPr>
        <w:t xml:space="preserve"> </w:t>
      </w:r>
      <w:r w:rsidR="00546A44" w:rsidRPr="00C70691">
        <w:rPr>
          <w:color w:val="000000" w:themeColor="text1"/>
        </w:rPr>
        <w:t xml:space="preserve">and </w:t>
      </w:r>
      <w:r w:rsidR="006322FC" w:rsidRPr="00C70691">
        <w:rPr>
          <w:color w:val="000000" w:themeColor="text1"/>
        </w:rPr>
        <w:t>the</w:t>
      </w:r>
      <w:r w:rsidR="00F05B0E" w:rsidRPr="00C70691">
        <w:rPr>
          <w:color w:val="000000" w:themeColor="text1"/>
        </w:rPr>
        <w:t xml:space="preserve"> </w:t>
      </w:r>
      <w:r w:rsidR="00546A44" w:rsidRPr="00C70691">
        <w:rPr>
          <w:color w:val="000000" w:themeColor="text1"/>
          <w:lang w:val="en-GB"/>
        </w:rPr>
        <w:t xml:space="preserve">constant preoccupation </w:t>
      </w:r>
      <w:r w:rsidR="00151704" w:rsidRPr="00C70691">
        <w:rPr>
          <w:color w:val="000000" w:themeColor="text1"/>
        </w:rPr>
        <w:t xml:space="preserve">of the gross mind-body </w:t>
      </w:r>
      <w:r w:rsidR="00546A44" w:rsidRPr="00C70691">
        <w:rPr>
          <w:color w:val="000000" w:themeColor="text1"/>
          <w:lang w:val="en-GB"/>
        </w:rPr>
        <w:t xml:space="preserve">with external objects and thoughts about the past and </w:t>
      </w:r>
      <w:r w:rsidR="00BE03FE" w:rsidRPr="00C70691">
        <w:rPr>
          <w:color w:val="000000" w:themeColor="text1"/>
          <w:lang w:val="en-GB"/>
        </w:rPr>
        <w:t xml:space="preserve">the </w:t>
      </w:r>
      <w:r w:rsidR="00546A44" w:rsidRPr="00C70691">
        <w:rPr>
          <w:color w:val="000000" w:themeColor="text1"/>
          <w:lang w:val="en-GB"/>
        </w:rPr>
        <w:t>future</w:t>
      </w:r>
      <w:r w:rsidR="00BE03FE" w:rsidRPr="00C70691">
        <w:rPr>
          <w:color w:val="000000" w:themeColor="text1"/>
          <w:lang w:val="en-GB"/>
        </w:rPr>
        <w:t xml:space="preserve">. </w:t>
      </w:r>
      <w:r w:rsidR="00EE4399" w:rsidRPr="00C70691">
        <w:rPr>
          <w:color w:val="000000" w:themeColor="text1"/>
          <w:lang w:val="en-GB"/>
        </w:rPr>
        <w:t xml:space="preserve">The </w:t>
      </w:r>
      <w:r w:rsidR="007A25AE" w:rsidRPr="00C70691">
        <w:rPr>
          <w:color w:val="000000" w:themeColor="text1"/>
          <w:lang w:val="en-GB"/>
        </w:rPr>
        <w:t xml:space="preserve">gross </w:t>
      </w:r>
      <w:r w:rsidR="007A25AE" w:rsidRPr="00C70691">
        <w:rPr>
          <w:color w:val="000000" w:themeColor="text1"/>
        </w:rPr>
        <w:t xml:space="preserve">mind-body system </w:t>
      </w:r>
      <w:r w:rsidR="001818F8" w:rsidRPr="00C70691">
        <w:rPr>
          <w:color w:val="000000" w:themeColor="text1"/>
        </w:rPr>
        <w:t>comprises the physical body</w:t>
      </w:r>
      <w:r w:rsidR="00E97239" w:rsidRPr="00C70691">
        <w:rPr>
          <w:color w:val="000000" w:themeColor="text1"/>
        </w:rPr>
        <w:t xml:space="preserve"> and the</w:t>
      </w:r>
      <w:r w:rsidR="001818F8" w:rsidRPr="00C70691">
        <w:rPr>
          <w:color w:val="000000" w:themeColor="text1"/>
        </w:rPr>
        <w:t xml:space="preserve"> </w:t>
      </w:r>
      <w:r w:rsidR="004A5F9D" w:rsidRPr="00C70691">
        <w:rPr>
          <w:color w:val="000000" w:themeColor="text1"/>
        </w:rPr>
        <w:t xml:space="preserve">mind associated with the </w:t>
      </w:r>
      <w:r w:rsidR="008D11F5" w:rsidRPr="00C70691">
        <w:rPr>
          <w:color w:val="000000" w:themeColor="text1"/>
        </w:rPr>
        <w:t>brain</w:t>
      </w:r>
      <w:r w:rsidR="004A5F9D" w:rsidRPr="00C70691">
        <w:rPr>
          <w:color w:val="000000" w:themeColor="text1"/>
        </w:rPr>
        <w:t xml:space="preserve"> (both the </w:t>
      </w:r>
      <w:r w:rsidR="00E97239" w:rsidRPr="00C70691">
        <w:rPr>
          <w:color w:val="000000" w:themeColor="text1"/>
        </w:rPr>
        <w:t>conscious and subconscious</w:t>
      </w:r>
      <w:r w:rsidR="004A5F9D" w:rsidRPr="00C70691">
        <w:rPr>
          <w:color w:val="000000" w:themeColor="text1"/>
        </w:rPr>
        <w:t>)</w:t>
      </w:r>
      <w:r w:rsidR="008D11F5" w:rsidRPr="00C70691">
        <w:rPr>
          <w:color w:val="000000" w:themeColor="text1"/>
        </w:rPr>
        <w:t xml:space="preserve"> </w:t>
      </w:r>
      <w:r w:rsidR="00B66745" w:rsidRPr="00C70691">
        <w:rPr>
          <w:color w:val="000000" w:themeColor="text1"/>
        </w:rPr>
        <w:t xml:space="preserve">and </w:t>
      </w:r>
      <w:r w:rsidR="00070A3C" w:rsidRPr="00C70691">
        <w:rPr>
          <w:color w:val="000000" w:themeColor="text1"/>
        </w:rPr>
        <w:t xml:space="preserve">its </w:t>
      </w:r>
      <w:r w:rsidR="000A7A31" w:rsidRPr="00C70691">
        <w:rPr>
          <w:color w:val="000000" w:themeColor="text1"/>
        </w:rPr>
        <w:t>fixat</w:t>
      </w:r>
      <w:r w:rsidR="00070A3C" w:rsidRPr="00C70691">
        <w:rPr>
          <w:color w:val="000000" w:themeColor="text1"/>
        </w:rPr>
        <w:t xml:space="preserve">ion </w:t>
      </w:r>
      <w:r w:rsidR="000A7A31" w:rsidRPr="00C70691">
        <w:rPr>
          <w:color w:val="000000" w:themeColor="text1"/>
        </w:rPr>
        <w:t xml:space="preserve">on the </w:t>
      </w:r>
      <w:r w:rsidR="00D06AFD" w:rsidRPr="00C70691">
        <w:rPr>
          <w:color w:val="000000" w:themeColor="text1"/>
        </w:rPr>
        <w:t xml:space="preserve">rudimentary </w:t>
      </w:r>
      <w:r w:rsidR="00393152" w:rsidRPr="00C70691">
        <w:rPr>
          <w:color w:val="000000" w:themeColor="text1"/>
        </w:rPr>
        <w:t>desires</w:t>
      </w:r>
      <w:r w:rsidR="008B2371" w:rsidRPr="00C70691">
        <w:rPr>
          <w:color w:val="000000" w:themeColor="text1"/>
        </w:rPr>
        <w:t xml:space="preserve"> of </w:t>
      </w:r>
      <w:r w:rsidR="000209E3" w:rsidRPr="00C70691">
        <w:rPr>
          <w:color w:val="000000" w:themeColor="text1"/>
        </w:rPr>
        <w:t>attachment and aversion</w:t>
      </w:r>
      <w:r w:rsidR="00D17989" w:rsidRPr="00C70691">
        <w:rPr>
          <w:color w:val="000000" w:themeColor="text1"/>
        </w:rPr>
        <w:t>;</w:t>
      </w:r>
      <w:r w:rsidR="00066E3B" w:rsidRPr="00C70691">
        <w:rPr>
          <w:color w:val="000000" w:themeColor="text1"/>
        </w:rPr>
        <w:t xml:space="preserve"> getting what we want</w:t>
      </w:r>
      <w:r w:rsidR="004F2DB1" w:rsidRPr="00C70691">
        <w:rPr>
          <w:color w:val="000000" w:themeColor="text1"/>
        </w:rPr>
        <w:t xml:space="preserve">, </w:t>
      </w:r>
      <w:r w:rsidR="00066E3B" w:rsidRPr="00C70691">
        <w:rPr>
          <w:color w:val="000000" w:themeColor="text1"/>
        </w:rPr>
        <w:t>avoiding what we don’t want</w:t>
      </w:r>
      <w:r w:rsidR="009B5957" w:rsidRPr="00C70691">
        <w:rPr>
          <w:color w:val="000000" w:themeColor="text1"/>
        </w:rPr>
        <w:t>,</w:t>
      </w:r>
      <w:r w:rsidR="00D17989" w:rsidRPr="00C70691">
        <w:rPr>
          <w:color w:val="000000" w:themeColor="text1"/>
        </w:rPr>
        <w:t xml:space="preserve"> </w:t>
      </w:r>
      <w:r w:rsidR="00B17DA9" w:rsidRPr="00C70691">
        <w:rPr>
          <w:color w:val="000000" w:themeColor="text1"/>
        </w:rPr>
        <w:t>and thus avoiding</w:t>
      </w:r>
      <w:r w:rsidR="005E3343" w:rsidRPr="00C70691">
        <w:rPr>
          <w:color w:val="000000" w:themeColor="text1"/>
        </w:rPr>
        <w:t xml:space="preserve"> suffering</w:t>
      </w:r>
      <w:r w:rsidR="00B17DA9" w:rsidRPr="00C70691">
        <w:rPr>
          <w:color w:val="000000" w:themeColor="text1"/>
        </w:rPr>
        <w:t>,</w:t>
      </w:r>
      <w:r w:rsidR="005E3343" w:rsidRPr="00C70691">
        <w:rPr>
          <w:color w:val="000000" w:themeColor="text1"/>
        </w:rPr>
        <w:t xml:space="preserve"> </w:t>
      </w:r>
      <w:r w:rsidR="00384D7E" w:rsidRPr="00C70691">
        <w:rPr>
          <w:color w:val="000000" w:themeColor="text1"/>
        </w:rPr>
        <w:t xml:space="preserve">as explained in </w:t>
      </w:r>
      <w:r w:rsidR="0022471A" w:rsidRPr="00C70691">
        <w:rPr>
          <w:color w:val="000000" w:themeColor="text1"/>
        </w:rPr>
        <w:t>Shakyamuni Buddha’s first teaching</w:t>
      </w:r>
      <w:r w:rsidR="00C11499" w:rsidRPr="00C70691">
        <w:rPr>
          <w:color w:val="000000" w:themeColor="text1"/>
        </w:rPr>
        <w:t xml:space="preserve"> on the Four Noble Truths</w:t>
      </w:r>
      <w:r w:rsidR="00701BF7" w:rsidRPr="00C70691">
        <w:rPr>
          <w:color w:val="000000" w:themeColor="text1"/>
        </w:rPr>
        <w:t>.</w:t>
      </w:r>
      <w:r w:rsidR="00701BF7" w:rsidRPr="00C70691">
        <w:rPr>
          <w:rStyle w:val="FootnoteReference"/>
          <w:color w:val="000000" w:themeColor="text1"/>
        </w:rPr>
        <w:footnoteReference w:id="101"/>
      </w:r>
      <w:r w:rsidR="00EC1410" w:rsidRPr="00C70691">
        <w:rPr>
          <w:color w:val="000000" w:themeColor="text1"/>
        </w:rPr>
        <w:t xml:space="preserve"> </w:t>
      </w:r>
      <w:r w:rsidR="00834C3B" w:rsidRPr="00C70691">
        <w:rPr>
          <w:color w:val="000000" w:themeColor="text1"/>
        </w:rPr>
        <w:t>T</w:t>
      </w:r>
      <w:r w:rsidR="00995162" w:rsidRPr="00C70691">
        <w:rPr>
          <w:color w:val="000000" w:themeColor="text1"/>
        </w:rPr>
        <w:t xml:space="preserve">o </w:t>
      </w:r>
      <w:r w:rsidR="00834C3B" w:rsidRPr="00C70691">
        <w:rPr>
          <w:color w:val="000000" w:themeColor="text1"/>
        </w:rPr>
        <w:t xml:space="preserve">short-cut this process, one needs to </w:t>
      </w:r>
      <w:r w:rsidR="00995162" w:rsidRPr="00C70691">
        <w:rPr>
          <w:color w:val="000000" w:themeColor="text1"/>
        </w:rPr>
        <w:t xml:space="preserve">access the </w:t>
      </w:r>
      <w:r w:rsidR="008B4216" w:rsidRPr="00C70691">
        <w:rPr>
          <w:rFonts w:asciiTheme="minorBidi" w:hAnsiTheme="minorBidi"/>
          <w:color w:val="000000" w:themeColor="text1"/>
          <w:lang w:val="en-GB"/>
        </w:rPr>
        <w:t>subtle level</w:t>
      </w:r>
      <w:r w:rsidR="00834C3B" w:rsidRPr="00C70691">
        <w:rPr>
          <w:rFonts w:asciiTheme="minorBidi" w:hAnsiTheme="minorBidi"/>
          <w:color w:val="000000" w:themeColor="text1"/>
          <w:lang w:val="en-GB"/>
        </w:rPr>
        <w:t>s</w:t>
      </w:r>
      <w:r w:rsidR="008B4216" w:rsidRPr="00C70691">
        <w:rPr>
          <w:rFonts w:asciiTheme="minorBidi" w:hAnsiTheme="minorBidi"/>
          <w:color w:val="000000" w:themeColor="text1"/>
          <w:lang w:val="en-GB"/>
        </w:rPr>
        <w:t xml:space="preserve"> of consciousness</w:t>
      </w:r>
      <w:r w:rsidR="00DF48A7" w:rsidRPr="00C70691">
        <w:rPr>
          <w:rFonts w:asciiTheme="minorBidi" w:hAnsiTheme="minorBidi"/>
          <w:color w:val="000000" w:themeColor="text1"/>
          <w:lang w:val="en-GB"/>
        </w:rPr>
        <w:t>, known</w:t>
      </w:r>
      <w:r w:rsidR="007D5F50" w:rsidRPr="00C70691">
        <w:rPr>
          <w:rFonts w:asciiTheme="minorBidi" w:hAnsiTheme="minorBidi"/>
          <w:color w:val="000000" w:themeColor="text1"/>
          <w:lang w:val="en-GB"/>
        </w:rPr>
        <w:t xml:space="preserve"> </w:t>
      </w:r>
      <w:r w:rsidR="00DF48A7" w:rsidRPr="00C70691">
        <w:rPr>
          <w:rFonts w:asciiTheme="minorBidi" w:hAnsiTheme="minorBidi"/>
          <w:color w:val="000000" w:themeColor="text1"/>
          <w:lang w:val="en-GB"/>
        </w:rPr>
        <w:t xml:space="preserve">by </w:t>
      </w:r>
      <w:r w:rsidR="00925EBF" w:rsidRPr="00C70691">
        <w:rPr>
          <w:rFonts w:asciiTheme="minorBidi" w:hAnsiTheme="minorBidi"/>
          <w:color w:val="000000" w:themeColor="text1"/>
          <w:lang w:val="en-GB"/>
        </w:rPr>
        <w:t xml:space="preserve">various </w:t>
      </w:r>
      <w:r w:rsidR="00DF48A7" w:rsidRPr="00C70691">
        <w:rPr>
          <w:rFonts w:asciiTheme="minorBidi" w:hAnsiTheme="minorBidi"/>
          <w:color w:val="000000" w:themeColor="text1"/>
          <w:lang w:val="en-GB"/>
        </w:rPr>
        <w:t>terms such as</w:t>
      </w:r>
      <w:r w:rsidR="007D5F50" w:rsidRPr="00C70691">
        <w:rPr>
          <w:rFonts w:asciiTheme="minorBidi" w:hAnsiTheme="minorBidi"/>
          <w:color w:val="000000" w:themeColor="text1"/>
          <w:lang w:val="en-GB"/>
        </w:rPr>
        <w:t xml:space="preserve"> </w:t>
      </w:r>
      <w:r w:rsidR="00F96DA6" w:rsidRPr="00C70691">
        <w:rPr>
          <w:rFonts w:asciiTheme="minorBidi" w:hAnsiTheme="minorBidi"/>
          <w:color w:val="000000" w:themeColor="text1"/>
          <w:lang w:val="en-GB"/>
        </w:rPr>
        <w:t>the subtle mind, the substrate</w:t>
      </w:r>
      <w:r w:rsidR="00CF1089" w:rsidRPr="00C70691">
        <w:rPr>
          <w:rFonts w:asciiTheme="minorBidi" w:hAnsiTheme="minorBidi"/>
          <w:color w:val="000000" w:themeColor="text1"/>
          <w:lang w:val="en-GB"/>
        </w:rPr>
        <w:t>, the storehouse consciousness</w:t>
      </w:r>
      <w:r w:rsidR="00F96DA6" w:rsidRPr="00C70691">
        <w:rPr>
          <w:rFonts w:asciiTheme="minorBidi" w:hAnsiTheme="minorBidi"/>
          <w:color w:val="000000" w:themeColor="text1"/>
          <w:lang w:val="en-GB"/>
        </w:rPr>
        <w:t xml:space="preserve"> </w:t>
      </w:r>
      <w:r w:rsidR="00544AB4" w:rsidRPr="00C70691">
        <w:rPr>
          <w:rFonts w:asciiTheme="minorBidi" w:hAnsiTheme="minorBidi"/>
          <w:color w:val="000000" w:themeColor="text1"/>
          <w:lang w:val="en-GB"/>
        </w:rPr>
        <w:t xml:space="preserve">or the </w:t>
      </w:r>
      <w:r w:rsidR="00AD6283" w:rsidRPr="00C70691">
        <w:rPr>
          <w:rFonts w:asciiTheme="minorBidi" w:hAnsiTheme="minorBidi"/>
          <w:i/>
          <w:iCs/>
          <w:color w:val="000000" w:themeColor="text1"/>
          <w:lang w:val="en-GB"/>
        </w:rPr>
        <w:t>Ālaya-Vijñāna</w:t>
      </w:r>
      <w:r w:rsidR="0038435A" w:rsidRPr="00C70691">
        <w:rPr>
          <w:rFonts w:asciiTheme="minorBidi" w:hAnsiTheme="minorBidi"/>
          <w:color w:val="000000" w:themeColor="text1"/>
          <w:lang w:val="en-GB"/>
        </w:rPr>
        <w:t xml:space="preserve">, (the term Ālaya-Vijñāna will be used </w:t>
      </w:r>
      <w:r w:rsidR="00D507FA" w:rsidRPr="00C70691">
        <w:rPr>
          <w:rFonts w:asciiTheme="minorBidi" w:hAnsiTheme="minorBidi"/>
          <w:color w:val="000000" w:themeColor="text1"/>
          <w:lang w:val="en-GB"/>
        </w:rPr>
        <w:t>henceforth</w:t>
      </w:r>
      <w:r w:rsidR="0038435A" w:rsidRPr="00C70691">
        <w:rPr>
          <w:rFonts w:asciiTheme="minorBidi" w:hAnsiTheme="minorBidi"/>
          <w:color w:val="000000" w:themeColor="text1"/>
          <w:lang w:val="en-GB"/>
        </w:rPr>
        <w:t>)</w:t>
      </w:r>
      <w:r w:rsidR="00AD6283" w:rsidRPr="00C70691">
        <w:rPr>
          <w:rFonts w:asciiTheme="minorBidi" w:hAnsiTheme="minorBidi"/>
          <w:color w:val="000000" w:themeColor="text1"/>
          <w:lang w:val="en-GB"/>
        </w:rPr>
        <w:t>.</w:t>
      </w:r>
      <w:r w:rsidR="00AD6283" w:rsidRPr="00C70691">
        <w:rPr>
          <w:rStyle w:val="FootnoteReference"/>
          <w:rFonts w:asciiTheme="minorBidi" w:hAnsiTheme="minorBidi"/>
          <w:color w:val="000000" w:themeColor="text1"/>
          <w:lang w:val="en-GB"/>
        </w:rPr>
        <w:footnoteReference w:id="102"/>
      </w:r>
    </w:p>
    <w:p w14:paraId="5C009035" w14:textId="4E79ACE1" w:rsidR="00AA1E82" w:rsidRPr="00C70691" w:rsidRDefault="00526A6F" w:rsidP="003D6697">
      <w:pPr>
        <w:ind w:firstLine="720"/>
        <w:jc w:val="both"/>
        <w:rPr>
          <w:rFonts w:asciiTheme="minorBidi" w:hAnsiTheme="minorBidi"/>
          <w:color w:val="000000" w:themeColor="text1"/>
          <w:lang w:val="en-GB"/>
        </w:rPr>
      </w:pPr>
      <w:r w:rsidRPr="00C70691">
        <w:rPr>
          <w:rFonts w:asciiTheme="minorBidi" w:hAnsiTheme="minorBidi"/>
          <w:color w:val="000000" w:themeColor="text1"/>
          <w:lang w:val="en-GB"/>
        </w:rPr>
        <w:t xml:space="preserve">The Ālaya-Vijñāna </w:t>
      </w:r>
      <w:r w:rsidR="005D1021" w:rsidRPr="00C70691">
        <w:rPr>
          <w:rFonts w:asciiTheme="minorBidi" w:hAnsiTheme="minorBidi"/>
          <w:color w:val="000000" w:themeColor="text1"/>
          <w:lang w:val="en-GB"/>
        </w:rPr>
        <w:t xml:space="preserve">is </w:t>
      </w:r>
      <w:r w:rsidR="0001230A" w:rsidRPr="00C70691">
        <w:rPr>
          <w:rFonts w:asciiTheme="minorBidi" w:hAnsiTheme="minorBidi"/>
          <w:color w:val="000000" w:themeColor="text1"/>
          <w:lang w:val="en-GB"/>
        </w:rPr>
        <w:t xml:space="preserve">the mind aspect of </w:t>
      </w:r>
      <w:r w:rsidR="00AF4D1D" w:rsidRPr="00C70691">
        <w:rPr>
          <w:rFonts w:asciiTheme="minorBidi" w:hAnsiTheme="minorBidi"/>
          <w:color w:val="000000" w:themeColor="text1"/>
          <w:lang w:val="en-GB"/>
        </w:rPr>
        <w:t>a</w:t>
      </w:r>
      <w:r w:rsidR="005D1021" w:rsidRPr="00C70691">
        <w:rPr>
          <w:rFonts w:asciiTheme="minorBidi" w:hAnsiTheme="minorBidi"/>
          <w:color w:val="000000" w:themeColor="text1"/>
          <w:lang w:val="en-GB"/>
        </w:rPr>
        <w:t xml:space="preserve"> </w:t>
      </w:r>
      <w:r w:rsidR="0001230A" w:rsidRPr="00C70691">
        <w:rPr>
          <w:rFonts w:asciiTheme="minorBidi" w:hAnsiTheme="minorBidi"/>
          <w:color w:val="000000" w:themeColor="text1"/>
          <w:lang w:val="en-GB"/>
        </w:rPr>
        <w:t xml:space="preserve">dyad </w:t>
      </w:r>
      <w:r w:rsidR="00ED5273" w:rsidRPr="00C70691">
        <w:rPr>
          <w:rFonts w:asciiTheme="minorBidi" w:hAnsiTheme="minorBidi"/>
          <w:color w:val="000000" w:themeColor="text1"/>
          <w:lang w:val="en-GB"/>
        </w:rPr>
        <w:t>with the subtle or Vajra body w</w:t>
      </w:r>
      <w:r w:rsidR="00BA7382" w:rsidRPr="00C70691">
        <w:rPr>
          <w:rFonts w:asciiTheme="minorBidi" w:hAnsiTheme="minorBidi"/>
          <w:color w:val="000000" w:themeColor="text1"/>
          <w:lang w:val="en-GB"/>
        </w:rPr>
        <w:t xml:space="preserve">hich is the underlying energy beneath the physical </w:t>
      </w:r>
      <w:r w:rsidR="00D21694" w:rsidRPr="00C70691">
        <w:rPr>
          <w:rFonts w:asciiTheme="minorBidi" w:hAnsiTheme="minorBidi"/>
          <w:color w:val="000000" w:themeColor="text1"/>
          <w:lang w:val="en-GB"/>
        </w:rPr>
        <w:t>body</w:t>
      </w:r>
      <w:r w:rsidR="009E1E34" w:rsidRPr="00C70691">
        <w:rPr>
          <w:rFonts w:asciiTheme="minorBidi" w:hAnsiTheme="minorBidi"/>
          <w:color w:val="000000" w:themeColor="text1"/>
          <w:lang w:val="en-GB"/>
        </w:rPr>
        <w:t>. Th</w:t>
      </w:r>
      <w:r w:rsidR="00A47355" w:rsidRPr="00C70691">
        <w:rPr>
          <w:rFonts w:asciiTheme="minorBidi" w:hAnsiTheme="minorBidi"/>
          <w:color w:val="000000" w:themeColor="text1"/>
          <w:lang w:val="en-GB"/>
        </w:rPr>
        <w:t>e</w:t>
      </w:r>
      <w:r w:rsidR="009E1E34" w:rsidRPr="00C70691">
        <w:rPr>
          <w:rFonts w:asciiTheme="minorBidi" w:hAnsiTheme="minorBidi"/>
          <w:color w:val="000000" w:themeColor="text1"/>
          <w:lang w:val="en-GB"/>
        </w:rPr>
        <w:t xml:space="preserve"> Vajra body is construed to be an </w:t>
      </w:r>
      <w:r w:rsidR="00F54147" w:rsidRPr="00C70691">
        <w:rPr>
          <w:rFonts w:asciiTheme="minorBidi" w:hAnsiTheme="minorBidi"/>
          <w:color w:val="000000" w:themeColor="text1"/>
          <w:lang w:val="en-GB"/>
        </w:rPr>
        <w:t xml:space="preserve">elaborate </w:t>
      </w:r>
      <w:r w:rsidR="000C4003" w:rsidRPr="00C70691">
        <w:rPr>
          <w:rFonts w:asciiTheme="minorBidi" w:hAnsiTheme="minorBidi"/>
          <w:color w:val="000000" w:themeColor="text1"/>
          <w:lang w:val="en-GB"/>
        </w:rPr>
        <w:t>combination of seventy-two thousand energy channels, diverging</w:t>
      </w:r>
      <w:r w:rsidR="00F54147" w:rsidRPr="00C70691">
        <w:rPr>
          <w:rFonts w:asciiTheme="minorBidi" w:hAnsiTheme="minorBidi"/>
          <w:color w:val="000000" w:themeColor="text1"/>
          <w:lang w:val="en-GB"/>
        </w:rPr>
        <w:t xml:space="preserve"> from three main </w:t>
      </w:r>
      <w:r w:rsidR="00ED7679" w:rsidRPr="00C70691">
        <w:rPr>
          <w:rFonts w:asciiTheme="minorBidi" w:hAnsiTheme="minorBidi"/>
          <w:color w:val="000000" w:themeColor="text1"/>
          <w:lang w:val="en-GB"/>
        </w:rPr>
        <w:t>channels</w:t>
      </w:r>
      <w:r w:rsidR="00017298" w:rsidRPr="00C70691">
        <w:rPr>
          <w:rFonts w:asciiTheme="minorBidi" w:hAnsiTheme="minorBidi"/>
          <w:color w:val="000000" w:themeColor="text1"/>
          <w:lang w:val="en-GB"/>
        </w:rPr>
        <w:t xml:space="preserve"> </w:t>
      </w:r>
      <w:r w:rsidR="008008A3" w:rsidRPr="00C70691">
        <w:rPr>
          <w:rFonts w:asciiTheme="minorBidi" w:hAnsiTheme="minorBidi"/>
          <w:color w:val="000000" w:themeColor="text1"/>
          <w:lang w:val="en-GB"/>
        </w:rPr>
        <w:t>through which</w:t>
      </w:r>
      <w:r w:rsidR="00017298" w:rsidRPr="00C70691">
        <w:rPr>
          <w:rFonts w:asciiTheme="minorBidi" w:hAnsiTheme="minorBidi"/>
          <w:color w:val="000000" w:themeColor="text1"/>
          <w:lang w:val="en-GB"/>
        </w:rPr>
        <w:t xml:space="preserve"> the</w:t>
      </w:r>
      <w:r w:rsidR="002E5298" w:rsidRPr="00C70691">
        <w:rPr>
          <w:rFonts w:asciiTheme="minorBidi" w:hAnsiTheme="minorBidi"/>
          <w:color w:val="000000" w:themeColor="text1"/>
          <w:lang w:val="en-GB"/>
        </w:rPr>
        <w:t xml:space="preserve"> </w:t>
      </w:r>
      <w:r w:rsidR="00D02DE7" w:rsidRPr="00C70691">
        <w:rPr>
          <w:rFonts w:asciiTheme="minorBidi" w:hAnsiTheme="minorBidi"/>
          <w:color w:val="000000" w:themeColor="text1"/>
          <w:lang w:val="en-GB"/>
        </w:rPr>
        <w:t xml:space="preserve">body’s </w:t>
      </w:r>
      <w:r w:rsidR="002E5298" w:rsidRPr="00C70691">
        <w:rPr>
          <w:rFonts w:asciiTheme="minorBidi" w:hAnsiTheme="minorBidi"/>
          <w:color w:val="000000" w:themeColor="text1"/>
          <w:lang w:val="en-GB"/>
        </w:rPr>
        <w:t xml:space="preserve">essential </w:t>
      </w:r>
      <w:r w:rsidR="00D02DE7" w:rsidRPr="00C70691">
        <w:rPr>
          <w:rFonts w:asciiTheme="minorBidi" w:hAnsiTheme="minorBidi"/>
          <w:color w:val="000000" w:themeColor="text1"/>
          <w:lang w:val="en-GB"/>
        </w:rPr>
        <w:t xml:space="preserve">energy </w:t>
      </w:r>
      <w:r w:rsidR="00556F60" w:rsidRPr="00C70691">
        <w:rPr>
          <w:rFonts w:asciiTheme="minorBidi" w:hAnsiTheme="minorBidi"/>
          <w:color w:val="000000" w:themeColor="text1"/>
          <w:lang w:val="en-GB"/>
        </w:rPr>
        <w:t>flows.</w:t>
      </w:r>
      <w:r w:rsidR="00AF4D1D" w:rsidRPr="00C70691">
        <w:rPr>
          <w:rStyle w:val="FootnoteReference"/>
          <w:rFonts w:asciiTheme="minorBidi" w:hAnsiTheme="minorBidi"/>
          <w:color w:val="000000" w:themeColor="text1"/>
          <w:lang w:val="en-GB"/>
        </w:rPr>
        <w:footnoteReference w:id="103"/>
      </w:r>
      <w:r w:rsidR="009F24FB" w:rsidRPr="00C70691">
        <w:rPr>
          <w:rFonts w:asciiTheme="minorBidi" w:hAnsiTheme="minorBidi"/>
          <w:color w:val="000000" w:themeColor="text1"/>
          <w:lang w:val="en-GB"/>
        </w:rPr>
        <w:t xml:space="preserve"> </w:t>
      </w:r>
      <w:r w:rsidR="00A66F33" w:rsidRPr="00C70691">
        <w:rPr>
          <w:rFonts w:asciiTheme="minorBidi" w:hAnsiTheme="minorBidi"/>
          <w:color w:val="000000" w:themeColor="text1"/>
          <w:lang w:val="en-GB"/>
        </w:rPr>
        <w:t>Vajrayāna</w:t>
      </w:r>
      <w:r w:rsidR="00EF0D62" w:rsidRPr="00C70691">
        <w:rPr>
          <w:rFonts w:asciiTheme="minorBidi" w:hAnsiTheme="minorBidi"/>
          <w:color w:val="000000" w:themeColor="text1"/>
          <w:lang w:val="en-GB"/>
        </w:rPr>
        <w:t xml:space="preserve"> </w:t>
      </w:r>
      <w:r w:rsidR="00E21C56" w:rsidRPr="00C70691">
        <w:rPr>
          <w:rFonts w:asciiTheme="minorBidi" w:hAnsiTheme="minorBidi"/>
          <w:color w:val="000000" w:themeColor="text1"/>
          <w:lang w:val="en-GB"/>
        </w:rPr>
        <w:t xml:space="preserve">practitioners </w:t>
      </w:r>
      <w:r w:rsidR="00EF0D62" w:rsidRPr="00C70691">
        <w:rPr>
          <w:rFonts w:asciiTheme="minorBidi" w:hAnsiTheme="minorBidi"/>
          <w:color w:val="000000" w:themeColor="text1"/>
          <w:lang w:val="en-GB"/>
        </w:rPr>
        <w:t xml:space="preserve">are said to </w:t>
      </w:r>
      <w:r w:rsidR="00F41422" w:rsidRPr="00C70691">
        <w:rPr>
          <w:rFonts w:asciiTheme="minorBidi" w:hAnsiTheme="minorBidi"/>
          <w:color w:val="000000" w:themeColor="text1"/>
          <w:lang w:val="en-GB"/>
        </w:rPr>
        <w:t xml:space="preserve">be able to </w:t>
      </w:r>
      <w:r w:rsidR="00E21C56" w:rsidRPr="00C70691">
        <w:rPr>
          <w:rFonts w:asciiTheme="minorBidi" w:hAnsiTheme="minorBidi"/>
          <w:color w:val="000000" w:themeColor="text1"/>
          <w:lang w:val="en-GB"/>
        </w:rPr>
        <w:t>manipulat</w:t>
      </w:r>
      <w:r w:rsidR="00EF0D62" w:rsidRPr="00C70691">
        <w:rPr>
          <w:rFonts w:asciiTheme="minorBidi" w:hAnsiTheme="minorBidi"/>
          <w:color w:val="000000" w:themeColor="text1"/>
          <w:lang w:val="en-GB"/>
        </w:rPr>
        <w:t>e</w:t>
      </w:r>
      <w:r w:rsidR="00E21C56" w:rsidRPr="00C70691">
        <w:rPr>
          <w:rFonts w:asciiTheme="minorBidi" w:hAnsiTheme="minorBidi"/>
          <w:color w:val="000000" w:themeColor="text1"/>
          <w:lang w:val="en-GB"/>
        </w:rPr>
        <w:t xml:space="preserve"> the</w:t>
      </w:r>
      <w:r w:rsidR="00273EF5" w:rsidRPr="00C70691">
        <w:rPr>
          <w:rFonts w:asciiTheme="minorBidi" w:hAnsiTheme="minorBidi"/>
          <w:color w:val="000000" w:themeColor="text1"/>
          <w:lang w:val="en-GB"/>
        </w:rPr>
        <w:t>se</w:t>
      </w:r>
      <w:r w:rsidR="00E21C56" w:rsidRPr="00C70691">
        <w:rPr>
          <w:rFonts w:asciiTheme="minorBidi" w:hAnsiTheme="minorBidi"/>
          <w:color w:val="000000" w:themeColor="text1"/>
          <w:lang w:val="en-GB"/>
        </w:rPr>
        <w:t xml:space="preserve"> </w:t>
      </w:r>
      <w:r w:rsidR="00273EF5" w:rsidRPr="00C70691">
        <w:rPr>
          <w:rFonts w:asciiTheme="minorBidi" w:hAnsiTheme="minorBidi"/>
          <w:color w:val="000000" w:themeColor="text1"/>
          <w:lang w:val="en-GB"/>
        </w:rPr>
        <w:t xml:space="preserve">essential energy flows </w:t>
      </w:r>
      <w:r w:rsidR="004F1AFA" w:rsidRPr="00C70691">
        <w:rPr>
          <w:rFonts w:asciiTheme="minorBidi" w:hAnsiTheme="minorBidi"/>
          <w:color w:val="000000" w:themeColor="text1"/>
          <w:lang w:val="en-GB"/>
        </w:rPr>
        <w:t xml:space="preserve">to access </w:t>
      </w:r>
      <w:r w:rsidR="00703614" w:rsidRPr="00C70691">
        <w:rPr>
          <w:rFonts w:asciiTheme="minorBidi" w:hAnsiTheme="minorBidi"/>
          <w:color w:val="000000" w:themeColor="text1"/>
          <w:lang w:val="en-GB"/>
        </w:rPr>
        <w:t xml:space="preserve">the </w:t>
      </w:r>
      <w:r w:rsidR="004F1AFA" w:rsidRPr="00C70691">
        <w:rPr>
          <w:rFonts w:asciiTheme="minorBidi" w:hAnsiTheme="minorBidi"/>
          <w:color w:val="000000" w:themeColor="text1"/>
          <w:lang w:val="en-GB"/>
        </w:rPr>
        <w:t>deepe</w:t>
      </w:r>
      <w:r w:rsidR="00703614" w:rsidRPr="00C70691">
        <w:rPr>
          <w:rFonts w:asciiTheme="minorBidi" w:hAnsiTheme="minorBidi"/>
          <w:color w:val="000000" w:themeColor="text1"/>
          <w:lang w:val="en-GB"/>
        </w:rPr>
        <w:t xml:space="preserve">st </w:t>
      </w:r>
      <w:r w:rsidR="005F5478" w:rsidRPr="00C70691">
        <w:rPr>
          <w:rFonts w:asciiTheme="minorBidi" w:hAnsiTheme="minorBidi"/>
          <w:color w:val="000000" w:themeColor="text1"/>
          <w:lang w:val="en-GB"/>
        </w:rPr>
        <w:t>most subtl</w:t>
      </w:r>
      <w:r w:rsidR="00164819" w:rsidRPr="00C70691">
        <w:rPr>
          <w:rFonts w:asciiTheme="minorBidi" w:hAnsiTheme="minorBidi"/>
          <w:color w:val="000000" w:themeColor="text1"/>
          <w:lang w:val="en-GB"/>
        </w:rPr>
        <w:t>e</w:t>
      </w:r>
      <w:r w:rsidR="005F5478" w:rsidRPr="00C70691">
        <w:rPr>
          <w:rFonts w:asciiTheme="minorBidi" w:hAnsiTheme="minorBidi"/>
          <w:color w:val="000000" w:themeColor="text1"/>
          <w:lang w:val="en-GB"/>
        </w:rPr>
        <w:t xml:space="preserve"> </w:t>
      </w:r>
      <w:r w:rsidR="000857B8" w:rsidRPr="00C70691">
        <w:rPr>
          <w:rFonts w:asciiTheme="minorBidi" w:hAnsiTheme="minorBidi"/>
          <w:color w:val="000000" w:themeColor="text1"/>
          <w:lang w:val="en-GB"/>
        </w:rPr>
        <w:t xml:space="preserve">third </w:t>
      </w:r>
      <w:r w:rsidR="007F6EB7" w:rsidRPr="00C70691">
        <w:rPr>
          <w:rFonts w:asciiTheme="minorBidi" w:hAnsiTheme="minorBidi"/>
          <w:color w:val="000000" w:themeColor="text1"/>
          <w:lang w:val="en-GB"/>
        </w:rPr>
        <w:t>level</w:t>
      </w:r>
      <w:r w:rsidR="00D21AAE" w:rsidRPr="00C70691">
        <w:rPr>
          <w:rFonts w:asciiTheme="minorBidi" w:hAnsiTheme="minorBidi"/>
          <w:color w:val="000000" w:themeColor="text1"/>
          <w:lang w:val="en-GB"/>
        </w:rPr>
        <w:t xml:space="preserve"> of mind</w:t>
      </w:r>
      <w:r w:rsidR="00851F64" w:rsidRPr="00C70691">
        <w:rPr>
          <w:rFonts w:asciiTheme="minorBidi" w:hAnsiTheme="minorBidi"/>
          <w:color w:val="000000" w:themeColor="text1"/>
          <w:lang w:val="en-GB"/>
        </w:rPr>
        <w:t xml:space="preserve">, </w:t>
      </w:r>
      <w:r w:rsidR="0056546C" w:rsidRPr="00C70691">
        <w:rPr>
          <w:rFonts w:asciiTheme="minorBidi" w:hAnsiTheme="minorBidi"/>
          <w:color w:val="000000" w:themeColor="text1"/>
          <w:lang w:val="en-GB"/>
        </w:rPr>
        <w:t>their</w:t>
      </w:r>
      <w:r w:rsidR="00851F64" w:rsidRPr="00C70691">
        <w:rPr>
          <w:rFonts w:asciiTheme="minorBidi" w:hAnsiTheme="minorBidi"/>
          <w:color w:val="000000" w:themeColor="text1"/>
          <w:lang w:val="en-GB"/>
        </w:rPr>
        <w:t xml:space="preserve"> underlying nature </w:t>
      </w:r>
      <w:r w:rsidR="00856085" w:rsidRPr="00C70691">
        <w:rPr>
          <w:rFonts w:asciiTheme="minorBidi" w:hAnsiTheme="minorBidi"/>
          <w:color w:val="000000" w:themeColor="text1"/>
          <w:lang w:val="en-GB"/>
        </w:rPr>
        <w:t>of</w:t>
      </w:r>
      <w:r w:rsidR="00851F64" w:rsidRPr="00C70691">
        <w:rPr>
          <w:rFonts w:asciiTheme="minorBidi" w:hAnsiTheme="minorBidi"/>
          <w:color w:val="000000" w:themeColor="text1"/>
          <w:lang w:val="en-GB"/>
        </w:rPr>
        <w:t xml:space="preserve"> pure awareness</w:t>
      </w:r>
      <w:r w:rsidR="005F5478" w:rsidRPr="00C70691">
        <w:rPr>
          <w:rFonts w:asciiTheme="minorBidi" w:hAnsiTheme="minorBidi"/>
          <w:color w:val="000000" w:themeColor="text1"/>
          <w:lang w:val="en-GB"/>
        </w:rPr>
        <w:t xml:space="preserve"> </w:t>
      </w:r>
      <w:r w:rsidR="00D87DB9" w:rsidRPr="00C70691">
        <w:rPr>
          <w:rFonts w:asciiTheme="minorBidi" w:hAnsiTheme="minorBidi"/>
          <w:color w:val="000000" w:themeColor="text1"/>
          <w:lang w:val="en-GB"/>
        </w:rPr>
        <w:t>known as</w:t>
      </w:r>
      <w:r w:rsidR="00641143" w:rsidRPr="00C70691">
        <w:rPr>
          <w:rFonts w:asciiTheme="minorBidi" w:hAnsiTheme="minorBidi"/>
          <w:color w:val="000000" w:themeColor="text1"/>
          <w:lang w:val="en-GB"/>
        </w:rPr>
        <w:t xml:space="preserve"> Rigpa,</w:t>
      </w:r>
      <w:r w:rsidR="006D0A60" w:rsidRPr="00C70691">
        <w:rPr>
          <w:rFonts w:asciiTheme="minorBidi" w:hAnsiTheme="minorBidi"/>
          <w:color w:val="000000" w:themeColor="text1"/>
          <w:lang w:val="en-GB"/>
        </w:rPr>
        <w:t xml:space="preserve"> </w:t>
      </w:r>
      <w:r w:rsidR="00856085" w:rsidRPr="00C70691">
        <w:rPr>
          <w:rFonts w:asciiTheme="minorBidi" w:hAnsiTheme="minorBidi"/>
          <w:color w:val="000000" w:themeColor="text1"/>
          <w:lang w:val="en-GB"/>
        </w:rPr>
        <w:t>also</w:t>
      </w:r>
      <w:r w:rsidR="00FB3747" w:rsidRPr="00C70691">
        <w:rPr>
          <w:rFonts w:asciiTheme="minorBidi" w:hAnsiTheme="minorBidi"/>
          <w:color w:val="000000" w:themeColor="text1"/>
          <w:lang w:val="en-GB"/>
        </w:rPr>
        <w:t xml:space="preserve"> </w:t>
      </w:r>
      <w:r w:rsidR="00994D96" w:rsidRPr="00C70691">
        <w:rPr>
          <w:rFonts w:asciiTheme="minorBidi" w:hAnsiTheme="minorBidi"/>
          <w:color w:val="000000" w:themeColor="text1"/>
          <w:lang w:val="en-GB"/>
        </w:rPr>
        <w:t>known</w:t>
      </w:r>
      <w:r w:rsidR="00FD06DD" w:rsidRPr="00C70691">
        <w:rPr>
          <w:rFonts w:asciiTheme="minorBidi" w:hAnsiTheme="minorBidi"/>
          <w:color w:val="000000" w:themeColor="text1"/>
          <w:lang w:val="en-GB"/>
        </w:rPr>
        <w:t xml:space="preserve"> as the very subtle mind, </w:t>
      </w:r>
      <w:r w:rsidR="00D87DB9" w:rsidRPr="00C70691">
        <w:rPr>
          <w:rFonts w:asciiTheme="minorBidi" w:hAnsiTheme="minorBidi"/>
          <w:color w:val="000000" w:themeColor="text1"/>
          <w:lang w:val="en-GB"/>
        </w:rPr>
        <w:t>b</w:t>
      </w:r>
      <w:r w:rsidR="002B2849" w:rsidRPr="00C70691">
        <w:rPr>
          <w:rFonts w:asciiTheme="minorBidi" w:hAnsiTheme="minorBidi"/>
          <w:color w:val="000000" w:themeColor="text1"/>
          <w:lang w:val="en-GB"/>
        </w:rPr>
        <w:t>uddha-nature, primordial</w:t>
      </w:r>
      <w:r w:rsidR="00677FE2" w:rsidRPr="00C70691">
        <w:rPr>
          <w:rFonts w:asciiTheme="minorBidi" w:hAnsiTheme="minorBidi"/>
          <w:color w:val="000000" w:themeColor="text1"/>
          <w:lang w:val="en-GB"/>
        </w:rPr>
        <w:t xml:space="preserve"> </w:t>
      </w:r>
      <w:r w:rsidR="002B2849" w:rsidRPr="00C70691">
        <w:rPr>
          <w:rFonts w:asciiTheme="minorBidi" w:hAnsiTheme="minorBidi"/>
          <w:color w:val="000000" w:themeColor="text1"/>
          <w:lang w:val="en-GB"/>
        </w:rPr>
        <w:t>consciousness</w:t>
      </w:r>
      <w:r w:rsidR="00677FE2" w:rsidRPr="00C70691">
        <w:rPr>
          <w:rFonts w:asciiTheme="minorBidi" w:hAnsiTheme="minorBidi"/>
          <w:color w:val="000000" w:themeColor="text1"/>
          <w:lang w:val="en-GB"/>
        </w:rPr>
        <w:t xml:space="preserve"> or</w:t>
      </w:r>
      <w:r w:rsidR="002B2849" w:rsidRPr="00C70691">
        <w:rPr>
          <w:rFonts w:asciiTheme="minorBidi" w:hAnsiTheme="minorBidi"/>
          <w:color w:val="000000" w:themeColor="text1"/>
          <w:lang w:val="en-GB"/>
        </w:rPr>
        <w:t xml:space="preserve"> pristine</w:t>
      </w:r>
      <w:r w:rsidR="00A8604B" w:rsidRPr="00C70691">
        <w:rPr>
          <w:rFonts w:asciiTheme="minorBidi" w:hAnsiTheme="minorBidi"/>
          <w:color w:val="000000" w:themeColor="text1"/>
          <w:lang w:val="en-GB"/>
        </w:rPr>
        <w:t xml:space="preserve"> awareness</w:t>
      </w:r>
      <w:r w:rsidR="00FB3747" w:rsidRPr="00C70691">
        <w:rPr>
          <w:rFonts w:asciiTheme="minorBidi" w:hAnsiTheme="minorBidi"/>
          <w:color w:val="000000" w:themeColor="text1"/>
          <w:lang w:val="en-GB"/>
        </w:rPr>
        <w:t>.</w:t>
      </w:r>
      <w:r w:rsidR="00ED7679" w:rsidRPr="00C70691">
        <w:rPr>
          <w:rStyle w:val="FootnoteReference"/>
          <w:rFonts w:asciiTheme="minorBidi" w:hAnsiTheme="minorBidi"/>
          <w:color w:val="000000" w:themeColor="text1"/>
          <w:lang w:val="en-GB"/>
        </w:rPr>
        <w:footnoteReference w:id="104"/>
      </w:r>
    </w:p>
    <w:p w14:paraId="6FBAC6BE" w14:textId="3EF52F9B" w:rsidR="00E21C56" w:rsidRPr="00C70691" w:rsidRDefault="00F3677E" w:rsidP="00F0664F">
      <w:pPr>
        <w:ind w:firstLine="720"/>
        <w:jc w:val="both"/>
        <w:rPr>
          <w:rFonts w:asciiTheme="minorBidi" w:hAnsiTheme="minorBidi"/>
          <w:color w:val="000000" w:themeColor="text1"/>
          <w:lang w:val="en-GB"/>
        </w:rPr>
      </w:pPr>
      <w:r w:rsidRPr="00C70691">
        <w:rPr>
          <w:rFonts w:asciiTheme="minorBidi" w:hAnsiTheme="minorBidi"/>
          <w:color w:val="000000" w:themeColor="text1"/>
          <w:lang w:val="en-GB"/>
        </w:rPr>
        <w:t xml:space="preserve">Critical to this </w:t>
      </w:r>
      <w:r w:rsidR="00D22F06" w:rsidRPr="00C70691">
        <w:rPr>
          <w:rFonts w:asciiTheme="minorBidi" w:hAnsiTheme="minorBidi"/>
          <w:color w:val="000000" w:themeColor="text1"/>
          <w:lang w:val="en-GB"/>
        </w:rPr>
        <w:t>interpretation, and</w:t>
      </w:r>
      <w:r w:rsidRPr="00C70691">
        <w:rPr>
          <w:rFonts w:asciiTheme="minorBidi" w:hAnsiTheme="minorBidi"/>
          <w:color w:val="000000" w:themeColor="text1"/>
          <w:lang w:val="en-GB"/>
        </w:rPr>
        <w:t xml:space="preserve"> </w:t>
      </w:r>
      <w:r w:rsidR="00D22F06" w:rsidRPr="00C70691">
        <w:rPr>
          <w:rFonts w:asciiTheme="minorBidi" w:hAnsiTheme="minorBidi"/>
          <w:color w:val="000000" w:themeColor="text1"/>
          <w:lang w:val="en-GB"/>
        </w:rPr>
        <w:t>t</w:t>
      </w:r>
      <w:r w:rsidR="00E62327" w:rsidRPr="00C70691">
        <w:rPr>
          <w:rFonts w:asciiTheme="minorBidi" w:hAnsiTheme="minorBidi"/>
          <w:color w:val="000000" w:themeColor="text1"/>
          <w:lang w:val="en-GB"/>
        </w:rPr>
        <w:t xml:space="preserve">he reason why the </w:t>
      </w:r>
      <w:r w:rsidR="00B75FCD" w:rsidRPr="00C70691">
        <w:rPr>
          <w:rFonts w:asciiTheme="minorBidi" w:hAnsiTheme="minorBidi"/>
          <w:color w:val="000000" w:themeColor="text1"/>
          <w:lang w:val="en-GB"/>
        </w:rPr>
        <w:t xml:space="preserve">Ālaya-Vijñāna </w:t>
      </w:r>
      <w:r w:rsidR="00E62327" w:rsidRPr="00C70691">
        <w:rPr>
          <w:rFonts w:asciiTheme="minorBidi" w:hAnsiTheme="minorBidi"/>
          <w:color w:val="000000" w:themeColor="text1"/>
          <w:lang w:val="en-GB"/>
        </w:rPr>
        <w:t xml:space="preserve">consciousness </w:t>
      </w:r>
      <w:r w:rsidR="00B75FCD" w:rsidRPr="00C70691">
        <w:rPr>
          <w:rFonts w:asciiTheme="minorBidi" w:hAnsiTheme="minorBidi"/>
          <w:color w:val="000000" w:themeColor="text1"/>
          <w:lang w:val="en-GB"/>
        </w:rPr>
        <w:t xml:space="preserve">is </w:t>
      </w:r>
      <w:r w:rsidR="00E62327" w:rsidRPr="00C70691">
        <w:rPr>
          <w:rFonts w:asciiTheme="minorBidi" w:hAnsiTheme="minorBidi"/>
          <w:color w:val="000000" w:themeColor="text1"/>
          <w:lang w:val="en-GB"/>
        </w:rPr>
        <w:t xml:space="preserve">also referred to as </w:t>
      </w:r>
      <w:r w:rsidR="00EE5040" w:rsidRPr="00C70691">
        <w:rPr>
          <w:rFonts w:asciiTheme="minorBidi" w:hAnsiTheme="minorBidi"/>
          <w:color w:val="000000" w:themeColor="text1"/>
          <w:lang w:val="en-GB"/>
        </w:rPr>
        <w:t xml:space="preserve">the </w:t>
      </w:r>
      <w:r w:rsidR="00B75FCD" w:rsidRPr="00C70691">
        <w:rPr>
          <w:rFonts w:asciiTheme="minorBidi" w:hAnsiTheme="minorBidi"/>
          <w:color w:val="000000" w:themeColor="text1"/>
          <w:lang w:val="en-GB"/>
        </w:rPr>
        <w:t>store</w:t>
      </w:r>
      <w:r w:rsidR="000B2278" w:rsidRPr="00C70691">
        <w:rPr>
          <w:rFonts w:asciiTheme="minorBidi" w:hAnsiTheme="minorBidi"/>
          <w:color w:val="000000" w:themeColor="text1"/>
          <w:lang w:val="en-GB"/>
        </w:rPr>
        <w:t>house</w:t>
      </w:r>
      <w:r w:rsidR="00B75FCD" w:rsidRPr="00C70691">
        <w:rPr>
          <w:rFonts w:asciiTheme="minorBidi" w:hAnsiTheme="minorBidi"/>
          <w:color w:val="000000" w:themeColor="text1"/>
          <w:lang w:val="en-GB"/>
        </w:rPr>
        <w:t xml:space="preserve"> consciousness</w:t>
      </w:r>
      <w:r w:rsidR="00C65D82" w:rsidRPr="00C70691">
        <w:rPr>
          <w:rFonts w:asciiTheme="minorBidi" w:hAnsiTheme="minorBidi"/>
          <w:color w:val="000000" w:themeColor="text1"/>
          <w:lang w:val="en-GB"/>
        </w:rPr>
        <w:t xml:space="preserve"> </w:t>
      </w:r>
      <w:r w:rsidR="009D2422" w:rsidRPr="00C70691">
        <w:rPr>
          <w:rFonts w:asciiTheme="minorBidi" w:hAnsiTheme="minorBidi"/>
          <w:color w:val="000000" w:themeColor="text1"/>
          <w:lang w:val="en-GB"/>
        </w:rPr>
        <w:t xml:space="preserve">is </w:t>
      </w:r>
      <w:r w:rsidR="008E4B25" w:rsidRPr="00C70691">
        <w:rPr>
          <w:rFonts w:asciiTheme="minorBidi" w:hAnsiTheme="minorBidi"/>
          <w:color w:val="000000" w:themeColor="text1"/>
          <w:lang w:val="en-GB"/>
        </w:rPr>
        <w:t>the belief</w:t>
      </w:r>
      <w:r w:rsidR="00A63269" w:rsidRPr="00C70691">
        <w:rPr>
          <w:rFonts w:asciiTheme="minorBidi" w:hAnsiTheme="minorBidi"/>
          <w:color w:val="000000" w:themeColor="text1"/>
          <w:lang w:val="en-GB"/>
        </w:rPr>
        <w:t xml:space="preserve"> that</w:t>
      </w:r>
      <w:r w:rsidR="008E4B25" w:rsidRPr="00C70691">
        <w:rPr>
          <w:rFonts w:asciiTheme="minorBidi" w:hAnsiTheme="minorBidi"/>
          <w:color w:val="000000" w:themeColor="text1"/>
          <w:lang w:val="en-GB"/>
        </w:rPr>
        <w:t xml:space="preserve"> it </w:t>
      </w:r>
      <w:r w:rsidR="00C65D82" w:rsidRPr="00C70691">
        <w:rPr>
          <w:rFonts w:asciiTheme="minorBidi" w:hAnsiTheme="minorBidi"/>
          <w:color w:val="000000" w:themeColor="text1"/>
          <w:lang w:val="en-GB"/>
        </w:rPr>
        <w:t xml:space="preserve">contains </w:t>
      </w:r>
      <w:r w:rsidR="009D2422" w:rsidRPr="00C70691">
        <w:rPr>
          <w:rFonts w:asciiTheme="minorBidi" w:hAnsiTheme="minorBidi"/>
          <w:color w:val="000000" w:themeColor="text1"/>
          <w:lang w:val="en-GB"/>
        </w:rPr>
        <w:t>the accumulation</w:t>
      </w:r>
      <w:r w:rsidR="00B70BA2" w:rsidRPr="00C70691">
        <w:rPr>
          <w:rFonts w:asciiTheme="minorBidi" w:hAnsiTheme="minorBidi"/>
          <w:color w:val="000000" w:themeColor="text1"/>
          <w:lang w:val="en-GB"/>
        </w:rPr>
        <w:t xml:space="preserve"> </w:t>
      </w:r>
      <w:r w:rsidR="00B75FCD" w:rsidRPr="00C70691">
        <w:rPr>
          <w:rFonts w:asciiTheme="minorBidi" w:hAnsiTheme="minorBidi"/>
          <w:color w:val="000000" w:themeColor="text1"/>
          <w:lang w:val="en-GB"/>
        </w:rPr>
        <w:t>of one's past experiences and actions</w:t>
      </w:r>
      <w:r w:rsidR="004964FE" w:rsidRPr="00C70691">
        <w:rPr>
          <w:rFonts w:asciiTheme="minorBidi" w:hAnsiTheme="minorBidi"/>
          <w:color w:val="000000" w:themeColor="text1"/>
          <w:lang w:val="en-GB"/>
        </w:rPr>
        <w:t xml:space="preserve"> (</w:t>
      </w:r>
      <w:r w:rsidR="004964FE" w:rsidRPr="00C70691">
        <w:rPr>
          <w:rFonts w:asciiTheme="minorBidi" w:hAnsiTheme="minorBidi"/>
          <w:i/>
          <w:iCs/>
          <w:color w:val="000000" w:themeColor="text1"/>
          <w:lang w:val="en-GB"/>
        </w:rPr>
        <w:t>karma</w:t>
      </w:r>
      <w:r w:rsidR="004964FE" w:rsidRPr="00C70691">
        <w:rPr>
          <w:rFonts w:asciiTheme="minorBidi" w:hAnsiTheme="minorBidi"/>
          <w:color w:val="000000" w:themeColor="text1"/>
          <w:lang w:val="en-GB"/>
        </w:rPr>
        <w:t>)</w:t>
      </w:r>
      <w:r w:rsidR="00B75FCD" w:rsidRPr="00C70691">
        <w:rPr>
          <w:rFonts w:asciiTheme="minorBidi" w:hAnsiTheme="minorBidi"/>
          <w:color w:val="000000" w:themeColor="text1"/>
          <w:lang w:val="en-GB"/>
        </w:rPr>
        <w:t>, both positive and negative</w:t>
      </w:r>
      <w:r w:rsidR="008F2E68" w:rsidRPr="00C70691">
        <w:rPr>
          <w:rFonts w:asciiTheme="minorBidi" w:hAnsiTheme="minorBidi"/>
          <w:color w:val="000000" w:themeColor="text1"/>
          <w:lang w:val="en-GB"/>
        </w:rPr>
        <w:t>. T</w:t>
      </w:r>
      <w:r w:rsidR="004964FE" w:rsidRPr="00C70691">
        <w:rPr>
          <w:rFonts w:asciiTheme="minorBidi" w:hAnsiTheme="minorBidi"/>
          <w:color w:val="000000" w:themeColor="text1"/>
          <w:lang w:val="en-GB"/>
        </w:rPr>
        <w:t xml:space="preserve">he </w:t>
      </w:r>
      <w:r w:rsidR="008F2E68" w:rsidRPr="00C70691">
        <w:rPr>
          <w:rFonts w:asciiTheme="minorBidi" w:hAnsiTheme="minorBidi"/>
          <w:color w:val="000000" w:themeColor="text1"/>
          <w:lang w:val="en-GB"/>
        </w:rPr>
        <w:t>“</w:t>
      </w:r>
      <w:r w:rsidR="004964FE" w:rsidRPr="00C70691">
        <w:rPr>
          <w:rFonts w:asciiTheme="minorBidi" w:hAnsiTheme="minorBidi"/>
          <w:color w:val="000000" w:themeColor="text1"/>
          <w:lang w:val="en-GB"/>
        </w:rPr>
        <w:t>weight</w:t>
      </w:r>
      <w:r w:rsidR="008F2E68" w:rsidRPr="00C70691">
        <w:rPr>
          <w:rFonts w:asciiTheme="minorBidi" w:hAnsiTheme="minorBidi"/>
          <w:color w:val="000000" w:themeColor="text1"/>
          <w:lang w:val="en-GB"/>
        </w:rPr>
        <w:t>”</w:t>
      </w:r>
      <w:r w:rsidR="004964FE" w:rsidRPr="00C70691">
        <w:rPr>
          <w:rFonts w:asciiTheme="minorBidi" w:hAnsiTheme="minorBidi"/>
          <w:color w:val="000000" w:themeColor="text1"/>
          <w:lang w:val="en-GB"/>
        </w:rPr>
        <w:t xml:space="preserve"> of the</w:t>
      </w:r>
      <w:r w:rsidR="008844B3" w:rsidRPr="00C70691">
        <w:rPr>
          <w:rFonts w:asciiTheme="minorBidi" w:hAnsiTheme="minorBidi"/>
          <w:color w:val="000000" w:themeColor="text1"/>
          <w:lang w:val="en-GB"/>
        </w:rPr>
        <w:t>se actions</w:t>
      </w:r>
      <w:r w:rsidR="00055CDC" w:rsidRPr="00C70691">
        <w:rPr>
          <w:rFonts w:asciiTheme="minorBidi" w:hAnsiTheme="minorBidi"/>
          <w:color w:val="000000" w:themeColor="text1"/>
          <w:lang w:val="en-GB"/>
        </w:rPr>
        <w:t xml:space="preserve"> </w:t>
      </w:r>
      <w:r w:rsidR="00B70BA2" w:rsidRPr="00C70691">
        <w:rPr>
          <w:rFonts w:asciiTheme="minorBidi" w:hAnsiTheme="minorBidi"/>
          <w:color w:val="000000" w:themeColor="text1"/>
          <w:lang w:val="en-GB"/>
        </w:rPr>
        <w:t>direct</w:t>
      </w:r>
      <w:r w:rsidR="00474CEB" w:rsidRPr="00C70691">
        <w:rPr>
          <w:rFonts w:asciiTheme="minorBidi" w:hAnsiTheme="minorBidi"/>
          <w:color w:val="000000" w:themeColor="text1"/>
          <w:lang w:val="en-GB"/>
        </w:rPr>
        <w:t xml:space="preserve">ly impacts </w:t>
      </w:r>
      <w:r w:rsidR="00055CDC" w:rsidRPr="00C70691">
        <w:rPr>
          <w:rFonts w:asciiTheme="minorBidi" w:hAnsiTheme="minorBidi"/>
          <w:color w:val="000000" w:themeColor="text1"/>
          <w:lang w:val="en-GB"/>
        </w:rPr>
        <w:t>one</w:t>
      </w:r>
      <w:r w:rsidR="009A5C6D" w:rsidRPr="00C70691">
        <w:rPr>
          <w:rFonts w:asciiTheme="minorBidi" w:hAnsiTheme="minorBidi"/>
          <w:color w:val="000000" w:themeColor="text1"/>
          <w:lang w:val="en-GB"/>
        </w:rPr>
        <w:t xml:space="preserve">’s </w:t>
      </w:r>
      <w:r w:rsidR="002E35B5" w:rsidRPr="00C70691">
        <w:rPr>
          <w:rFonts w:asciiTheme="minorBidi" w:hAnsiTheme="minorBidi"/>
          <w:color w:val="000000" w:themeColor="text1"/>
          <w:lang w:val="en-GB"/>
        </w:rPr>
        <w:t>trajectory</w:t>
      </w:r>
      <w:r w:rsidR="009A5C6D" w:rsidRPr="00C70691">
        <w:rPr>
          <w:rFonts w:asciiTheme="minorBidi" w:hAnsiTheme="minorBidi"/>
          <w:color w:val="000000" w:themeColor="text1"/>
          <w:lang w:val="en-GB"/>
        </w:rPr>
        <w:t xml:space="preserve"> </w:t>
      </w:r>
      <w:r w:rsidR="00A63269" w:rsidRPr="00C70691">
        <w:rPr>
          <w:rFonts w:asciiTheme="minorBidi" w:hAnsiTheme="minorBidi"/>
          <w:color w:val="000000" w:themeColor="text1"/>
          <w:lang w:val="en-GB"/>
        </w:rPr>
        <w:t>from</w:t>
      </w:r>
      <w:r w:rsidR="00055CDC" w:rsidRPr="00C70691">
        <w:rPr>
          <w:rFonts w:asciiTheme="minorBidi" w:hAnsiTheme="minorBidi"/>
          <w:color w:val="000000" w:themeColor="text1"/>
          <w:lang w:val="en-GB"/>
        </w:rPr>
        <w:t xml:space="preserve"> lifetime to lifetime</w:t>
      </w:r>
      <w:r w:rsidR="00A63269" w:rsidRPr="00C70691">
        <w:rPr>
          <w:rFonts w:asciiTheme="minorBidi" w:hAnsiTheme="minorBidi"/>
          <w:color w:val="000000" w:themeColor="text1"/>
          <w:lang w:val="en-GB"/>
        </w:rPr>
        <w:t>,</w:t>
      </w:r>
      <w:r w:rsidR="00055CDC" w:rsidRPr="00C70691">
        <w:rPr>
          <w:rFonts w:asciiTheme="minorBidi" w:hAnsiTheme="minorBidi"/>
          <w:color w:val="000000" w:themeColor="text1"/>
          <w:lang w:val="en-GB"/>
        </w:rPr>
        <w:t xml:space="preserve"> </w:t>
      </w:r>
      <w:r w:rsidR="00474CEB" w:rsidRPr="00C70691">
        <w:rPr>
          <w:rFonts w:asciiTheme="minorBidi" w:hAnsiTheme="minorBidi"/>
          <w:color w:val="000000" w:themeColor="text1"/>
          <w:lang w:val="en-GB"/>
        </w:rPr>
        <w:t xml:space="preserve">to </w:t>
      </w:r>
      <w:r w:rsidR="00055CDC" w:rsidRPr="00C70691">
        <w:rPr>
          <w:rFonts w:asciiTheme="minorBidi" w:hAnsiTheme="minorBidi"/>
          <w:color w:val="000000" w:themeColor="text1"/>
          <w:lang w:val="en-GB"/>
        </w:rPr>
        <w:t>either favourable or unfavourable rebirth</w:t>
      </w:r>
      <w:r w:rsidR="00A63269" w:rsidRPr="00C70691">
        <w:rPr>
          <w:rFonts w:asciiTheme="minorBidi" w:hAnsiTheme="minorBidi"/>
          <w:color w:val="000000" w:themeColor="text1"/>
          <w:lang w:val="en-GB"/>
        </w:rPr>
        <w:t>s</w:t>
      </w:r>
      <w:r w:rsidR="00055CDC" w:rsidRPr="00C70691">
        <w:rPr>
          <w:rFonts w:asciiTheme="minorBidi" w:hAnsiTheme="minorBidi"/>
          <w:color w:val="000000" w:themeColor="text1"/>
          <w:lang w:val="en-GB"/>
        </w:rPr>
        <w:t xml:space="preserve">. Crucially, </w:t>
      </w:r>
      <w:r w:rsidR="00041BBC" w:rsidRPr="00C70691">
        <w:rPr>
          <w:rFonts w:asciiTheme="minorBidi" w:hAnsiTheme="minorBidi"/>
          <w:color w:val="000000" w:themeColor="text1"/>
          <w:lang w:val="en-GB"/>
        </w:rPr>
        <w:t>o</w:t>
      </w:r>
      <w:r w:rsidR="00B75FCD" w:rsidRPr="00C70691">
        <w:rPr>
          <w:rFonts w:asciiTheme="minorBidi" w:hAnsiTheme="minorBidi"/>
          <w:color w:val="000000" w:themeColor="text1"/>
          <w:lang w:val="en-GB"/>
        </w:rPr>
        <w:t xml:space="preserve">nce an individual eliminates the </w:t>
      </w:r>
      <w:r w:rsidR="00B75FCD" w:rsidRPr="00C70691">
        <w:rPr>
          <w:rFonts w:asciiTheme="minorBidi" w:hAnsiTheme="minorBidi"/>
          <w:color w:val="000000" w:themeColor="text1"/>
          <w:lang w:val="en-GB"/>
        </w:rPr>
        <w:lastRenderedPageBreak/>
        <w:t>accumulation of negative karma</w:t>
      </w:r>
      <w:r w:rsidR="00E54F95" w:rsidRPr="00C70691">
        <w:rPr>
          <w:rFonts w:asciiTheme="minorBidi" w:hAnsiTheme="minorBidi"/>
          <w:color w:val="000000" w:themeColor="text1"/>
          <w:lang w:val="en-GB"/>
        </w:rPr>
        <w:t xml:space="preserve">, </w:t>
      </w:r>
      <w:r w:rsidR="00CE0EF1" w:rsidRPr="00C70691">
        <w:rPr>
          <w:rFonts w:asciiTheme="minorBidi" w:hAnsiTheme="minorBidi"/>
          <w:color w:val="000000" w:themeColor="text1"/>
          <w:lang w:val="en-GB"/>
        </w:rPr>
        <w:t xml:space="preserve">their </w:t>
      </w:r>
      <w:r w:rsidR="00124791" w:rsidRPr="00C70691">
        <w:rPr>
          <w:rFonts w:asciiTheme="minorBidi" w:hAnsiTheme="minorBidi"/>
          <w:color w:val="000000" w:themeColor="text1"/>
          <w:lang w:val="en-GB"/>
        </w:rPr>
        <w:t xml:space="preserve">pure </w:t>
      </w:r>
      <w:r w:rsidR="00E54F95" w:rsidRPr="00C70691">
        <w:rPr>
          <w:rFonts w:asciiTheme="minorBidi" w:hAnsiTheme="minorBidi"/>
          <w:i/>
          <w:iCs/>
          <w:color w:val="000000" w:themeColor="text1"/>
          <w:lang w:val="en-GB"/>
        </w:rPr>
        <w:t>Rigpa</w:t>
      </w:r>
      <w:r w:rsidR="00E54F95" w:rsidRPr="00C70691">
        <w:rPr>
          <w:rFonts w:asciiTheme="minorBidi" w:hAnsiTheme="minorBidi"/>
          <w:color w:val="000000" w:themeColor="text1"/>
          <w:lang w:val="en-GB"/>
        </w:rPr>
        <w:t xml:space="preserve"> becomes manifest</w:t>
      </w:r>
      <w:r w:rsidR="00124791" w:rsidRPr="00C70691">
        <w:rPr>
          <w:rFonts w:asciiTheme="minorBidi" w:hAnsiTheme="minorBidi"/>
          <w:color w:val="000000" w:themeColor="text1"/>
          <w:lang w:val="en-GB"/>
        </w:rPr>
        <w:t xml:space="preserve"> </w:t>
      </w:r>
      <w:r w:rsidR="00BC37B8" w:rsidRPr="00C70691">
        <w:rPr>
          <w:rFonts w:asciiTheme="minorBidi" w:hAnsiTheme="minorBidi"/>
          <w:color w:val="000000" w:themeColor="text1"/>
          <w:lang w:val="en-GB"/>
        </w:rPr>
        <w:t>which</w:t>
      </w:r>
      <w:r w:rsidR="00124791" w:rsidRPr="00C70691">
        <w:rPr>
          <w:rFonts w:asciiTheme="minorBidi" w:hAnsiTheme="minorBidi"/>
          <w:color w:val="000000" w:themeColor="text1"/>
          <w:lang w:val="en-GB"/>
        </w:rPr>
        <w:t xml:space="preserve"> </w:t>
      </w:r>
      <w:r w:rsidR="00F14A35" w:rsidRPr="00C70691">
        <w:rPr>
          <w:rFonts w:asciiTheme="minorBidi" w:hAnsiTheme="minorBidi"/>
          <w:color w:val="000000" w:themeColor="text1"/>
          <w:lang w:val="en-GB"/>
        </w:rPr>
        <w:t xml:space="preserve">can </w:t>
      </w:r>
      <w:r w:rsidR="00124791" w:rsidRPr="00C70691">
        <w:rPr>
          <w:rFonts w:asciiTheme="minorBidi" w:hAnsiTheme="minorBidi"/>
          <w:color w:val="000000" w:themeColor="text1"/>
          <w:lang w:val="en-GB"/>
        </w:rPr>
        <w:t xml:space="preserve">now </w:t>
      </w:r>
      <w:r w:rsidR="00F14A35" w:rsidRPr="00C70691">
        <w:rPr>
          <w:rFonts w:asciiTheme="minorBidi" w:hAnsiTheme="minorBidi"/>
          <w:color w:val="000000" w:themeColor="text1"/>
          <w:lang w:val="en-GB"/>
        </w:rPr>
        <w:t>apprehend and access</w:t>
      </w:r>
      <w:r w:rsidR="003A2076" w:rsidRPr="00C70691">
        <w:rPr>
          <w:rFonts w:asciiTheme="minorBidi" w:hAnsiTheme="minorBidi"/>
          <w:color w:val="000000" w:themeColor="text1"/>
          <w:lang w:val="en-GB"/>
        </w:rPr>
        <w:t xml:space="preserve"> the source of all being</w:t>
      </w:r>
      <w:r w:rsidR="00BC37B8" w:rsidRPr="00C70691">
        <w:rPr>
          <w:rFonts w:asciiTheme="minorBidi" w:hAnsiTheme="minorBidi"/>
          <w:color w:val="000000" w:themeColor="text1"/>
          <w:lang w:val="en-GB"/>
        </w:rPr>
        <w:t>, the ultimate nature of reality</w:t>
      </w:r>
      <w:r w:rsidR="003A2076" w:rsidRPr="00C70691">
        <w:rPr>
          <w:rFonts w:asciiTheme="minorBidi" w:hAnsiTheme="minorBidi"/>
          <w:color w:val="000000" w:themeColor="text1"/>
          <w:lang w:val="en-GB"/>
        </w:rPr>
        <w:t xml:space="preserve">, </w:t>
      </w:r>
      <w:r w:rsidR="00B75FCD" w:rsidRPr="00C70691">
        <w:rPr>
          <w:rFonts w:asciiTheme="minorBidi" w:hAnsiTheme="minorBidi"/>
          <w:color w:val="000000" w:themeColor="text1"/>
          <w:lang w:val="en-GB"/>
        </w:rPr>
        <w:t xml:space="preserve">the </w:t>
      </w:r>
      <w:r w:rsidR="003D6697" w:rsidRPr="00C70691">
        <w:rPr>
          <w:rFonts w:asciiTheme="minorBidi" w:hAnsiTheme="minorBidi"/>
          <w:color w:val="000000" w:themeColor="text1"/>
          <w:lang w:val="en-GB"/>
        </w:rPr>
        <w:t>Dharmadhātu</w:t>
      </w:r>
      <w:r w:rsidR="00B75FCD" w:rsidRPr="00C70691">
        <w:rPr>
          <w:rFonts w:asciiTheme="minorBidi" w:hAnsiTheme="minorBidi"/>
          <w:color w:val="000000" w:themeColor="text1"/>
          <w:lang w:val="en-GB"/>
        </w:rPr>
        <w:t>.</w:t>
      </w:r>
      <w:r w:rsidR="00F0664F" w:rsidRPr="00C70691">
        <w:rPr>
          <w:rFonts w:asciiTheme="minorBidi" w:hAnsiTheme="minorBidi"/>
          <w:color w:val="000000" w:themeColor="text1"/>
          <w:lang w:val="en-GB"/>
        </w:rPr>
        <w:t xml:space="preserve"> </w:t>
      </w:r>
      <w:r w:rsidR="00656333" w:rsidRPr="00C70691">
        <w:rPr>
          <w:rFonts w:asciiTheme="minorBidi" w:hAnsiTheme="minorBidi"/>
          <w:color w:val="000000" w:themeColor="text1"/>
          <w:lang w:val="en-GB"/>
        </w:rPr>
        <w:t>As Wallace explains</w:t>
      </w:r>
    </w:p>
    <w:p w14:paraId="0F03CFBC" w14:textId="7123AD5C" w:rsidR="002D63AF" w:rsidRPr="00C70691" w:rsidRDefault="00D1670A" w:rsidP="002D63AF">
      <w:pPr>
        <w:pStyle w:val="Quote"/>
        <w:jc w:val="both"/>
        <w:rPr>
          <w:iCs w:val="0"/>
          <w:color w:val="000000" w:themeColor="text1"/>
          <w:lang w:val="en-GB" w:eastAsia="en-US"/>
        </w:rPr>
      </w:pPr>
      <w:r w:rsidRPr="00C70691">
        <w:rPr>
          <w:iCs w:val="0"/>
          <w:color w:val="000000" w:themeColor="text1"/>
          <w:lang w:val="en-GB" w:eastAsia="en-US"/>
        </w:rPr>
        <w:t xml:space="preserve">In the context of </w:t>
      </w:r>
      <w:r w:rsidR="00A66F33" w:rsidRPr="00C70691">
        <w:rPr>
          <w:iCs w:val="0"/>
          <w:color w:val="000000" w:themeColor="text1"/>
          <w:lang w:val="en-GB" w:eastAsia="en-US"/>
        </w:rPr>
        <w:t>Vajrayāna</w:t>
      </w:r>
      <w:r w:rsidRPr="00C70691">
        <w:rPr>
          <w:iCs w:val="0"/>
          <w:color w:val="000000" w:themeColor="text1"/>
          <w:lang w:val="en-GB" w:eastAsia="en-US"/>
        </w:rPr>
        <w:t>,</w:t>
      </w:r>
      <w:r w:rsidR="00BC37B8" w:rsidRPr="00C70691">
        <w:rPr>
          <w:iCs w:val="0"/>
          <w:color w:val="000000" w:themeColor="text1"/>
          <w:lang w:val="en-GB" w:eastAsia="en-US"/>
        </w:rPr>
        <w:t xml:space="preserve"> </w:t>
      </w:r>
      <w:r w:rsidR="00656333" w:rsidRPr="00C70691">
        <w:rPr>
          <w:rFonts w:asciiTheme="minorBidi" w:hAnsiTheme="minorBidi"/>
          <w:iCs w:val="0"/>
          <w:color w:val="000000" w:themeColor="text1"/>
          <w:lang w:val="en-GB"/>
        </w:rPr>
        <w:t>Dharmadhātu</w:t>
      </w:r>
      <w:r w:rsidR="00656333" w:rsidRPr="00C70691">
        <w:rPr>
          <w:iCs w:val="0"/>
          <w:color w:val="000000" w:themeColor="text1"/>
          <w:lang w:val="en-GB" w:eastAsia="en-US"/>
        </w:rPr>
        <w:t xml:space="preserve"> </w:t>
      </w:r>
      <w:r w:rsidRPr="00C70691">
        <w:rPr>
          <w:iCs w:val="0"/>
          <w:color w:val="000000" w:themeColor="text1"/>
          <w:lang w:val="en-GB" w:eastAsia="en-US"/>
        </w:rPr>
        <w:t>refers to the ultimate ground</w:t>
      </w:r>
      <w:r w:rsidR="00F16EEE" w:rsidRPr="00C70691">
        <w:rPr>
          <w:iCs w:val="0"/>
          <w:color w:val="000000" w:themeColor="text1"/>
          <w:lang w:val="en-GB" w:eastAsia="en-US"/>
        </w:rPr>
        <w:t xml:space="preserve"> - </w:t>
      </w:r>
      <w:r w:rsidRPr="00C70691">
        <w:rPr>
          <w:iCs w:val="0"/>
          <w:color w:val="000000" w:themeColor="text1"/>
          <w:lang w:val="en-GB" w:eastAsia="en-US"/>
        </w:rPr>
        <w:t xml:space="preserve">the ground of </w:t>
      </w:r>
      <w:proofErr w:type="gramStart"/>
      <w:r w:rsidRPr="00C70691">
        <w:rPr>
          <w:iCs w:val="0"/>
          <w:color w:val="000000" w:themeColor="text1"/>
          <w:lang w:val="en-GB" w:eastAsia="en-US"/>
        </w:rPr>
        <w:t>all of</w:t>
      </w:r>
      <w:proofErr w:type="gramEnd"/>
      <w:r w:rsidRPr="00C70691">
        <w:rPr>
          <w:iCs w:val="0"/>
          <w:color w:val="000000" w:themeColor="text1"/>
          <w:lang w:val="en-GB" w:eastAsia="en-US"/>
        </w:rPr>
        <w:t xml:space="preserve"> </w:t>
      </w:r>
      <w:r w:rsidR="00806F04" w:rsidRPr="00C70691">
        <w:rPr>
          <w:iCs w:val="0"/>
          <w:color w:val="000000" w:themeColor="text1"/>
          <w:lang w:val="en-GB" w:eastAsia="en-US"/>
        </w:rPr>
        <w:t xml:space="preserve">saṃsāra </w:t>
      </w:r>
      <w:r w:rsidRPr="00C70691">
        <w:rPr>
          <w:iCs w:val="0"/>
          <w:color w:val="000000" w:themeColor="text1"/>
          <w:lang w:val="en-GB" w:eastAsia="en-US"/>
        </w:rPr>
        <w:t xml:space="preserve">and </w:t>
      </w:r>
      <w:r w:rsidR="00CD7EE0" w:rsidRPr="00C70691">
        <w:rPr>
          <w:iCs w:val="0"/>
          <w:color w:val="000000" w:themeColor="text1"/>
          <w:lang w:val="en-GB" w:eastAsia="en-US"/>
        </w:rPr>
        <w:t>nirvāṇa</w:t>
      </w:r>
      <w:r w:rsidRPr="00C70691">
        <w:rPr>
          <w:iCs w:val="0"/>
          <w:color w:val="000000" w:themeColor="text1"/>
          <w:lang w:val="en-GB" w:eastAsia="en-US"/>
        </w:rPr>
        <w:t xml:space="preserve">, which is nondual from primordial consciousness. If there are multiple possible universes, plus </w:t>
      </w:r>
      <w:r w:rsidR="003517E5" w:rsidRPr="00C70691">
        <w:rPr>
          <w:iCs w:val="0"/>
          <w:color w:val="000000" w:themeColor="text1"/>
          <w:lang w:val="en-GB" w:eastAsia="en-US"/>
        </w:rPr>
        <w:t>nirvāṇa</w:t>
      </w:r>
      <w:r w:rsidRPr="00C70691">
        <w:rPr>
          <w:iCs w:val="0"/>
          <w:color w:val="000000" w:themeColor="text1"/>
          <w:lang w:val="en-GB" w:eastAsia="en-US"/>
        </w:rPr>
        <w:t>, conventional reality, ultimate reality, the whole shebang</w:t>
      </w:r>
      <w:r w:rsidR="003517E5" w:rsidRPr="00C70691">
        <w:rPr>
          <w:iCs w:val="0"/>
          <w:color w:val="000000" w:themeColor="text1"/>
          <w:lang w:val="en-GB" w:eastAsia="en-US"/>
        </w:rPr>
        <w:t xml:space="preserve"> - R</w:t>
      </w:r>
      <w:r w:rsidRPr="00C70691">
        <w:rPr>
          <w:iCs w:val="0"/>
          <w:color w:val="000000" w:themeColor="text1"/>
          <w:lang w:val="en-GB" w:eastAsia="en-US"/>
        </w:rPr>
        <w:t>igpa is the ground of the whole, which is nondual from the absolute space of phenomena,</w:t>
      </w:r>
      <w:r w:rsidR="00BC37B8" w:rsidRPr="00C70691">
        <w:rPr>
          <w:iCs w:val="0"/>
          <w:color w:val="000000" w:themeColor="text1"/>
          <w:lang w:val="en-GB" w:eastAsia="en-US"/>
        </w:rPr>
        <w:t xml:space="preserve"> </w:t>
      </w:r>
      <w:r w:rsidR="003517E5" w:rsidRPr="00C70691">
        <w:rPr>
          <w:iCs w:val="0"/>
          <w:color w:val="000000" w:themeColor="text1"/>
          <w:lang w:val="en-GB" w:eastAsia="en-US"/>
        </w:rPr>
        <w:t>Dharmadhātu</w:t>
      </w:r>
      <w:r w:rsidRPr="00C70691">
        <w:rPr>
          <w:iCs w:val="0"/>
          <w:color w:val="000000" w:themeColor="text1"/>
          <w:lang w:val="en-GB" w:eastAsia="en-US"/>
        </w:rPr>
        <w:t>. It is not just the ground</w:t>
      </w:r>
      <w:r w:rsidR="00BC37B8" w:rsidRPr="00C70691">
        <w:rPr>
          <w:iCs w:val="0"/>
          <w:color w:val="000000" w:themeColor="text1"/>
          <w:lang w:val="en-GB" w:eastAsia="en-US"/>
        </w:rPr>
        <w:t xml:space="preserve"> </w:t>
      </w:r>
      <w:r w:rsidRPr="00C70691">
        <w:rPr>
          <w:iCs w:val="0"/>
          <w:color w:val="000000" w:themeColor="text1"/>
          <w:lang w:val="en-GB" w:eastAsia="en-US"/>
        </w:rPr>
        <w:t>from which</w:t>
      </w:r>
      <w:r w:rsidR="00BC37B8" w:rsidRPr="00C70691">
        <w:rPr>
          <w:iCs w:val="0"/>
          <w:color w:val="000000" w:themeColor="text1"/>
          <w:lang w:val="en-GB" w:eastAsia="en-US"/>
        </w:rPr>
        <w:t xml:space="preserve"> </w:t>
      </w:r>
      <w:r w:rsidRPr="00C70691">
        <w:rPr>
          <w:iCs w:val="0"/>
          <w:color w:val="000000" w:themeColor="text1"/>
          <w:lang w:val="en-GB" w:eastAsia="en-US"/>
        </w:rPr>
        <w:t xml:space="preserve">the whole arises. It’s the ground that is the one taste of them all, of </w:t>
      </w:r>
      <w:r w:rsidR="003517E5" w:rsidRPr="00C70691">
        <w:rPr>
          <w:iCs w:val="0"/>
          <w:color w:val="000000" w:themeColor="text1"/>
          <w:lang w:val="en-GB" w:eastAsia="en-US"/>
        </w:rPr>
        <w:t>saṃsāra and nirvāṇa</w:t>
      </w:r>
      <w:r w:rsidRPr="00C70691">
        <w:rPr>
          <w:iCs w:val="0"/>
          <w:color w:val="000000" w:themeColor="text1"/>
          <w:lang w:val="en-GB" w:eastAsia="en-US"/>
        </w:rPr>
        <w:t>.</w:t>
      </w:r>
      <w:r w:rsidRPr="00C70691">
        <w:rPr>
          <w:iCs w:val="0"/>
          <w:color w:val="000000" w:themeColor="text1"/>
          <w:vertAlign w:val="superscript"/>
          <w:lang w:eastAsia="en-US"/>
        </w:rPr>
        <w:footnoteReference w:id="105"/>
      </w:r>
    </w:p>
    <w:p w14:paraId="183E0174" w14:textId="77777777" w:rsidR="002D63AF" w:rsidRPr="00C70691" w:rsidRDefault="002D63AF" w:rsidP="002D63AF">
      <w:pPr>
        <w:pStyle w:val="Quote"/>
        <w:jc w:val="both"/>
        <w:rPr>
          <w:iCs w:val="0"/>
          <w:color w:val="000000" w:themeColor="text1"/>
          <w:lang w:val="en-GB" w:eastAsia="en-US"/>
        </w:rPr>
      </w:pPr>
    </w:p>
    <w:p w14:paraId="5AAB9F7A" w14:textId="70D95ABB" w:rsidR="00711CBF" w:rsidRPr="00C70691" w:rsidRDefault="002D63AF" w:rsidP="00711CBF">
      <w:pPr>
        <w:jc w:val="both"/>
        <w:rPr>
          <w:rFonts w:asciiTheme="minorBidi" w:hAnsiTheme="minorBidi"/>
          <w:color w:val="000000" w:themeColor="text1"/>
          <w:lang w:val="en-GB"/>
        </w:rPr>
      </w:pPr>
      <w:r w:rsidRPr="00C70691">
        <w:rPr>
          <w:rFonts w:asciiTheme="minorBidi" w:hAnsiTheme="minorBidi"/>
          <w:color w:val="000000" w:themeColor="text1"/>
          <w:lang w:val="en-GB"/>
        </w:rPr>
        <w:t xml:space="preserve">A </w:t>
      </w:r>
      <w:r w:rsidR="00751A50" w:rsidRPr="00C70691">
        <w:rPr>
          <w:rFonts w:asciiTheme="minorBidi" w:hAnsiTheme="minorBidi"/>
          <w:color w:val="000000" w:themeColor="text1"/>
          <w:lang w:val="en-GB"/>
        </w:rPr>
        <w:t>helpful</w:t>
      </w:r>
      <w:r w:rsidRPr="00C70691">
        <w:rPr>
          <w:rFonts w:asciiTheme="minorBidi" w:hAnsiTheme="minorBidi"/>
          <w:color w:val="000000" w:themeColor="text1"/>
          <w:lang w:val="en-GB"/>
        </w:rPr>
        <w:t xml:space="preserve"> metaphor </w:t>
      </w:r>
      <w:r w:rsidR="00247B59" w:rsidRPr="00C70691">
        <w:rPr>
          <w:rFonts w:asciiTheme="minorBidi" w:hAnsiTheme="minorBidi"/>
          <w:color w:val="000000" w:themeColor="text1"/>
          <w:lang w:val="en-GB"/>
        </w:rPr>
        <w:t xml:space="preserve">in </w:t>
      </w:r>
      <w:r w:rsidR="006D7600" w:rsidRPr="00C70691">
        <w:rPr>
          <w:rFonts w:asciiTheme="minorBidi" w:hAnsiTheme="minorBidi"/>
          <w:color w:val="000000" w:themeColor="text1"/>
          <w:lang w:val="en-GB"/>
        </w:rPr>
        <w:t>understanding</w:t>
      </w:r>
      <w:r w:rsidR="00247B59" w:rsidRPr="00C70691">
        <w:rPr>
          <w:rFonts w:asciiTheme="minorBidi" w:hAnsiTheme="minorBidi"/>
          <w:color w:val="000000" w:themeColor="text1"/>
          <w:lang w:val="en-GB"/>
        </w:rPr>
        <w:t xml:space="preserve"> the relationship between </w:t>
      </w:r>
      <w:r w:rsidR="005D54CA" w:rsidRPr="00C70691">
        <w:rPr>
          <w:rFonts w:asciiTheme="minorBidi" w:hAnsiTheme="minorBidi"/>
          <w:color w:val="000000" w:themeColor="text1"/>
          <w:lang w:val="en-GB"/>
        </w:rPr>
        <w:t>R</w:t>
      </w:r>
      <w:r w:rsidRPr="00C70691">
        <w:rPr>
          <w:rFonts w:asciiTheme="minorBidi" w:hAnsiTheme="minorBidi"/>
          <w:color w:val="000000" w:themeColor="text1"/>
          <w:lang w:val="en-GB"/>
        </w:rPr>
        <w:t xml:space="preserve">igpa and the </w:t>
      </w:r>
      <w:r w:rsidR="005D54CA" w:rsidRPr="00C70691">
        <w:rPr>
          <w:rFonts w:asciiTheme="minorBidi" w:hAnsiTheme="minorBidi"/>
          <w:color w:val="000000" w:themeColor="text1"/>
          <w:lang w:val="en-GB"/>
        </w:rPr>
        <w:t xml:space="preserve">Dharmadhātu </w:t>
      </w:r>
      <w:r w:rsidRPr="00C70691">
        <w:rPr>
          <w:rFonts w:asciiTheme="minorBidi" w:hAnsiTheme="minorBidi"/>
          <w:color w:val="000000" w:themeColor="text1"/>
          <w:lang w:val="en-GB"/>
        </w:rPr>
        <w:t>is</w:t>
      </w:r>
      <w:r w:rsidR="005D54CA" w:rsidRPr="00C70691">
        <w:rPr>
          <w:rFonts w:asciiTheme="minorBidi" w:hAnsiTheme="minorBidi"/>
          <w:color w:val="000000" w:themeColor="text1"/>
          <w:lang w:val="en-GB"/>
        </w:rPr>
        <w:t xml:space="preserve"> </w:t>
      </w:r>
      <w:r w:rsidRPr="00C70691">
        <w:rPr>
          <w:rFonts w:asciiTheme="minorBidi" w:hAnsiTheme="minorBidi"/>
          <w:color w:val="000000" w:themeColor="text1"/>
          <w:lang w:val="en-GB"/>
        </w:rPr>
        <w:t xml:space="preserve">that of </w:t>
      </w:r>
      <w:r w:rsidR="00F51014" w:rsidRPr="00C70691">
        <w:rPr>
          <w:rFonts w:asciiTheme="minorBidi" w:hAnsiTheme="minorBidi"/>
          <w:color w:val="000000" w:themeColor="text1"/>
          <w:lang w:val="en-GB"/>
        </w:rPr>
        <w:t>a</w:t>
      </w:r>
      <w:r w:rsidRPr="00C70691">
        <w:rPr>
          <w:rFonts w:asciiTheme="minorBidi" w:hAnsiTheme="minorBidi"/>
          <w:color w:val="000000" w:themeColor="text1"/>
          <w:lang w:val="en-GB"/>
        </w:rPr>
        <w:t xml:space="preserve"> wave on an ocean; though both </w:t>
      </w:r>
      <w:r w:rsidR="00520699" w:rsidRPr="00C70691">
        <w:rPr>
          <w:rFonts w:asciiTheme="minorBidi" w:hAnsiTheme="minorBidi"/>
          <w:color w:val="000000" w:themeColor="text1"/>
          <w:lang w:val="en-GB"/>
        </w:rPr>
        <w:t xml:space="preserve">are </w:t>
      </w:r>
      <w:r w:rsidR="000805A5" w:rsidRPr="00C70691">
        <w:rPr>
          <w:rFonts w:asciiTheme="minorBidi" w:hAnsiTheme="minorBidi"/>
          <w:color w:val="000000" w:themeColor="text1"/>
          <w:lang w:val="en-GB"/>
        </w:rPr>
        <w:t>of the same nature and</w:t>
      </w:r>
      <w:r w:rsidR="00520699" w:rsidRPr="00C70691">
        <w:rPr>
          <w:rFonts w:asciiTheme="minorBidi" w:hAnsiTheme="minorBidi"/>
          <w:color w:val="000000" w:themeColor="text1"/>
          <w:lang w:val="en-GB"/>
        </w:rPr>
        <w:t xml:space="preserve"> possess the </w:t>
      </w:r>
      <w:r w:rsidR="006D7600" w:rsidRPr="00C70691">
        <w:rPr>
          <w:rFonts w:asciiTheme="minorBidi" w:hAnsiTheme="minorBidi"/>
          <w:color w:val="000000" w:themeColor="text1"/>
          <w:lang w:val="en-GB"/>
        </w:rPr>
        <w:t xml:space="preserve">same </w:t>
      </w:r>
      <w:r w:rsidRPr="00C70691">
        <w:rPr>
          <w:rFonts w:asciiTheme="minorBidi" w:hAnsiTheme="minorBidi"/>
          <w:color w:val="000000" w:themeColor="text1"/>
          <w:lang w:val="en-GB"/>
        </w:rPr>
        <w:t xml:space="preserve">attributes of the </w:t>
      </w:r>
      <w:r w:rsidR="00116A03" w:rsidRPr="00C70691">
        <w:rPr>
          <w:rFonts w:asciiTheme="minorBidi" w:hAnsiTheme="minorBidi"/>
          <w:color w:val="000000" w:themeColor="text1"/>
          <w:lang w:val="en-GB"/>
        </w:rPr>
        <w:t>water</w:t>
      </w:r>
      <w:r w:rsidRPr="00C70691">
        <w:rPr>
          <w:rFonts w:asciiTheme="minorBidi" w:hAnsiTheme="minorBidi"/>
          <w:color w:val="000000" w:themeColor="text1"/>
          <w:lang w:val="en-GB"/>
        </w:rPr>
        <w:t xml:space="preserve">, </w:t>
      </w:r>
      <w:r w:rsidR="00F51014" w:rsidRPr="00C70691">
        <w:rPr>
          <w:rFonts w:asciiTheme="minorBidi" w:hAnsiTheme="minorBidi"/>
          <w:color w:val="000000" w:themeColor="text1"/>
          <w:lang w:val="en-GB"/>
        </w:rPr>
        <w:t>a</w:t>
      </w:r>
      <w:r w:rsidRPr="00C70691">
        <w:rPr>
          <w:rFonts w:asciiTheme="minorBidi" w:hAnsiTheme="minorBidi"/>
          <w:color w:val="000000" w:themeColor="text1"/>
          <w:lang w:val="en-GB"/>
        </w:rPr>
        <w:t xml:space="preserve"> wave has its own causal </w:t>
      </w:r>
      <w:r w:rsidR="00D2614D" w:rsidRPr="00C70691">
        <w:rPr>
          <w:rFonts w:asciiTheme="minorBidi" w:hAnsiTheme="minorBidi"/>
          <w:color w:val="000000" w:themeColor="text1"/>
          <w:lang w:val="en-GB"/>
        </w:rPr>
        <w:t>path</w:t>
      </w:r>
      <w:r w:rsidRPr="00C70691">
        <w:rPr>
          <w:rFonts w:asciiTheme="minorBidi" w:hAnsiTheme="minorBidi"/>
          <w:color w:val="000000" w:themeColor="text1"/>
          <w:lang w:val="en-GB"/>
        </w:rPr>
        <w:t xml:space="preserve"> </w:t>
      </w:r>
      <w:r w:rsidR="006D7600" w:rsidRPr="00C70691">
        <w:rPr>
          <w:rFonts w:asciiTheme="minorBidi" w:hAnsiTheme="minorBidi"/>
          <w:color w:val="000000" w:themeColor="text1"/>
          <w:lang w:val="en-GB"/>
        </w:rPr>
        <w:t xml:space="preserve">different to that of the ocean. To </w:t>
      </w:r>
      <w:r w:rsidR="007207B5" w:rsidRPr="00C70691">
        <w:rPr>
          <w:rFonts w:asciiTheme="minorBidi" w:hAnsiTheme="minorBidi"/>
          <w:color w:val="000000" w:themeColor="text1"/>
          <w:lang w:val="en-GB"/>
        </w:rPr>
        <w:t xml:space="preserve">borrow </w:t>
      </w:r>
      <w:r w:rsidRPr="00C70691">
        <w:rPr>
          <w:rFonts w:asciiTheme="minorBidi" w:hAnsiTheme="minorBidi"/>
          <w:color w:val="000000" w:themeColor="text1"/>
          <w:lang w:val="en-GB"/>
        </w:rPr>
        <w:t>a term from Zen</w:t>
      </w:r>
      <w:r w:rsidR="006D7600" w:rsidRPr="00C70691">
        <w:rPr>
          <w:rFonts w:asciiTheme="minorBidi" w:hAnsiTheme="minorBidi"/>
          <w:color w:val="000000" w:themeColor="text1"/>
          <w:lang w:val="en-GB"/>
        </w:rPr>
        <w:t xml:space="preserve"> Buddhism, </w:t>
      </w:r>
      <w:r w:rsidRPr="00C70691">
        <w:rPr>
          <w:rFonts w:asciiTheme="minorBidi" w:hAnsiTheme="minorBidi"/>
          <w:color w:val="000000" w:themeColor="text1"/>
          <w:lang w:val="en-GB"/>
        </w:rPr>
        <w:t>they are ‘Not One and Not Two’.</w:t>
      </w:r>
      <w:r w:rsidRPr="00C70691">
        <w:rPr>
          <w:rFonts w:asciiTheme="minorBidi" w:hAnsiTheme="minorBidi"/>
          <w:color w:val="000000" w:themeColor="text1"/>
          <w:vertAlign w:val="superscript"/>
          <w:lang w:val="en-GB"/>
        </w:rPr>
        <w:footnoteReference w:id="106"/>
      </w:r>
    </w:p>
    <w:p w14:paraId="72C6A89F" w14:textId="77777777" w:rsidR="00500F1A" w:rsidRPr="00C70691" w:rsidRDefault="00500F1A" w:rsidP="00711CBF">
      <w:pPr>
        <w:jc w:val="both"/>
        <w:rPr>
          <w:rFonts w:asciiTheme="minorBidi" w:hAnsiTheme="minorBidi"/>
          <w:color w:val="000000" w:themeColor="text1"/>
          <w:lang w:val="en-GB"/>
        </w:rPr>
      </w:pPr>
    </w:p>
    <w:p w14:paraId="5D9CC3BC" w14:textId="77777777" w:rsidR="00A3101B" w:rsidRPr="00C70691" w:rsidRDefault="00A3101B">
      <w:pPr>
        <w:spacing w:line="240" w:lineRule="auto"/>
        <w:rPr>
          <w:rFonts w:eastAsiaTheme="majorEastAsia"/>
          <w:b/>
          <w:bCs/>
          <w:color w:val="000000" w:themeColor="text1"/>
          <w:sz w:val="32"/>
          <w:szCs w:val="28"/>
          <w:lang w:val="en-GB" w:eastAsia="en-US"/>
        </w:rPr>
      </w:pPr>
      <w:r w:rsidRPr="00C70691">
        <w:rPr>
          <w:color w:val="000000" w:themeColor="text1"/>
          <w:lang w:val="en-GB"/>
        </w:rPr>
        <w:br w:type="page"/>
      </w:r>
    </w:p>
    <w:p w14:paraId="4EBDB550" w14:textId="1E273650" w:rsidR="000E45C9" w:rsidRPr="00C70691" w:rsidRDefault="000E45C9" w:rsidP="000E45C9">
      <w:pPr>
        <w:pStyle w:val="Heading2"/>
        <w:rPr>
          <w:color w:val="000000" w:themeColor="text1"/>
          <w:lang w:val="en-GB"/>
        </w:rPr>
      </w:pPr>
      <w:bookmarkStart w:id="35" w:name="_Toc130939310"/>
      <w:r w:rsidRPr="00C70691">
        <w:rPr>
          <w:color w:val="000000" w:themeColor="text1"/>
          <w:lang w:val="en-GB"/>
        </w:rPr>
        <w:lastRenderedPageBreak/>
        <w:t>Chapter 4: End-times</w:t>
      </w:r>
      <w:r w:rsidR="00A72E61" w:rsidRPr="00C70691">
        <w:rPr>
          <w:color w:val="000000" w:themeColor="text1"/>
          <w:lang w:val="en-GB"/>
        </w:rPr>
        <w:t xml:space="preserve"> </w:t>
      </w:r>
      <w:r w:rsidR="007B2CB3" w:rsidRPr="00C70691">
        <w:rPr>
          <w:color w:val="000000" w:themeColor="text1"/>
          <w:lang w:val="en-GB"/>
        </w:rPr>
        <w:t>and</w:t>
      </w:r>
      <w:r w:rsidR="00D45EBC" w:rsidRPr="00C70691">
        <w:rPr>
          <w:color w:val="000000" w:themeColor="text1"/>
          <w:lang w:val="en-GB"/>
        </w:rPr>
        <w:t xml:space="preserve"> </w:t>
      </w:r>
      <w:r w:rsidR="007B2CB3" w:rsidRPr="00C70691">
        <w:rPr>
          <w:color w:val="000000" w:themeColor="text1"/>
          <w:lang w:val="en-GB"/>
        </w:rPr>
        <w:t>Transitions</w:t>
      </w:r>
      <w:bookmarkEnd w:id="35"/>
    </w:p>
    <w:p w14:paraId="1175F49C" w14:textId="4C513DED" w:rsidR="000E45C9" w:rsidRPr="00C70691" w:rsidRDefault="000E45C9" w:rsidP="000E45C9">
      <w:pPr>
        <w:pStyle w:val="Quote"/>
        <w:spacing w:after="120"/>
        <w:rPr>
          <w:iCs w:val="0"/>
          <w:color w:val="000000" w:themeColor="text1"/>
        </w:rPr>
      </w:pPr>
      <w:r w:rsidRPr="00C70691">
        <w:rPr>
          <w:iCs w:val="0"/>
          <w:color w:val="000000" w:themeColor="text1"/>
        </w:rPr>
        <w:t>for I am God, and there is no other; I am God, and there is no one like me, declaring the end from the beginning and from ancient times things not yet done, saying, 'My purpose shall stand, and I will fulfil my intention.</w:t>
      </w:r>
      <w:r w:rsidRPr="00C70691">
        <w:rPr>
          <w:rStyle w:val="FootnoteReference"/>
          <w:iCs w:val="0"/>
          <w:color w:val="000000" w:themeColor="text1"/>
        </w:rPr>
        <w:footnoteReference w:id="107"/>
      </w:r>
    </w:p>
    <w:p w14:paraId="72323724" w14:textId="77777777" w:rsidR="00856EEB" w:rsidRPr="00C70691" w:rsidRDefault="00856EEB" w:rsidP="00856EEB">
      <w:pPr>
        <w:pStyle w:val="Quote"/>
        <w:jc w:val="both"/>
        <w:rPr>
          <w:iCs w:val="0"/>
          <w:color w:val="000000" w:themeColor="text1"/>
          <w:lang w:val="en-GB" w:eastAsia="en-US"/>
        </w:rPr>
      </w:pPr>
      <w:r w:rsidRPr="00C70691">
        <w:rPr>
          <w:iCs w:val="0"/>
          <w:color w:val="000000" w:themeColor="text1"/>
          <w:lang w:val="en-GB" w:eastAsia="en-US"/>
        </w:rPr>
        <w:t xml:space="preserve">Bhikkhus, I tell you this not as something that I heard from another recluse or brahmin. I tell you this as something that I have </w:t>
      </w:r>
      <w:proofErr w:type="gramStart"/>
      <w:r w:rsidRPr="00C70691">
        <w:rPr>
          <w:iCs w:val="0"/>
          <w:color w:val="000000" w:themeColor="text1"/>
          <w:lang w:val="en-GB" w:eastAsia="en-US"/>
        </w:rPr>
        <w:t>actually known</w:t>
      </w:r>
      <w:proofErr w:type="gramEnd"/>
      <w:r w:rsidRPr="00C70691">
        <w:rPr>
          <w:iCs w:val="0"/>
          <w:color w:val="000000" w:themeColor="text1"/>
          <w:lang w:val="en-GB" w:eastAsia="en-US"/>
        </w:rPr>
        <w:t>, seen and discovered by myself.</w:t>
      </w:r>
      <w:r w:rsidRPr="00C70691">
        <w:rPr>
          <w:rStyle w:val="FootnoteReference"/>
          <w:iCs w:val="0"/>
          <w:color w:val="000000" w:themeColor="text1"/>
          <w:lang w:val="en-GB" w:eastAsia="en-US"/>
        </w:rPr>
        <w:footnoteReference w:id="108"/>
      </w:r>
    </w:p>
    <w:p w14:paraId="2753ED96" w14:textId="77777777" w:rsidR="000E45C9" w:rsidRPr="00C70691" w:rsidRDefault="000E45C9" w:rsidP="000E45C9">
      <w:pPr>
        <w:pStyle w:val="Quote"/>
        <w:ind w:left="0"/>
        <w:rPr>
          <w:iCs w:val="0"/>
          <w:color w:val="000000" w:themeColor="text1"/>
          <w:lang w:val="en-GB"/>
        </w:rPr>
      </w:pPr>
    </w:p>
    <w:p w14:paraId="59CE482A" w14:textId="6B2337AB" w:rsidR="000E45C9" w:rsidRPr="00C70691" w:rsidRDefault="00EC39A3" w:rsidP="000E45C9">
      <w:pPr>
        <w:pStyle w:val="Heading3"/>
        <w:rPr>
          <w:color w:val="000000" w:themeColor="text1"/>
          <w:lang w:val="en-GB"/>
        </w:rPr>
      </w:pPr>
      <w:bookmarkStart w:id="36" w:name="_Toc130939311"/>
      <w:r w:rsidRPr="00C70691">
        <w:rPr>
          <w:color w:val="000000" w:themeColor="text1"/>
          <w:lang w:val="en-GB"/>
        </w:rPr>
        <w:t xml:space="preserve">The </w:t>
      </w:r>
      <w:r w:rsidR="00DF6177" w:rsidRPr="00C70691">
        <w:rPr>
          <w:color w:val="000000" w:themeColor="text1"/>
          <w:lang w:val="en-GB"/>
        </w:rPr>
        <w:t xml:space="preserve">Apocalypse and </w:t>
      </w:r>
      <w:r w:rsidR="000F3A23" w:rsidRPr="00C70691">
        <w:rPr>
          <w:color w:val="000000" w:themeColor="text1"/>
          <w:lang w:val="en-GB"/>
        </w:rPr>
        <w:t>Beyond: The Dispensational / Christian Vie</w:t>
      </w:r>
      <w:r w:rsidR="00D4571F" w:rsidRPr="00C70691">
        <w:rPr>
          <w:color w:val="000000" w:themeColor="text1"/>
          <w:lang w:val="en-GB"/>
        </w:rPr>
        <w:t>w</w:t>
      </w:r>
      <w:bookmarkEnd w:id="36"/>
    </w:p>
    <w:p w14:paraId="59B367B2" w14:textId="238A5D6E" w:rsidR="000E45C9" w:rsidRPr="00C70691" w:rsidRDefault="000E45C9" w:rsidP="000E45C9">
      <w:pPr>
        <w:ind w:firstLine="720"/>
        <w:jc w:val="both"/>
        <w:rPr>
          <w:color w:val="000000" w:themeColor="text1"/>
          <w:lang w:val="en-GB"/>
        </w:rPr>
      </w:pPr>
      <w:r w:rsidRPr="00C70691">
        <w:rPr>
          <w:color w:val="000000" w:themeColor="text1"/>
        </w:rPr>
        <w:t xml:space="preserve">The most </w:t>
      </w:r>
      <w:r w:rsidR="00894F16" w:rsidRPr="00C70691">
        <w:rPr>
          <w:color w:val="000000" w:themeColor="text1"/>
        </w:rPr>
        <w:t xml:space="preserve">significant eschatological </w:t>
      </w:r>
      <w:r w:rsidRPr="00C70691">
        <w:rPr>
          <w:color w:val="000000" w:themeColor="text1"/>
        </w:rPr>
        <w:t>events</w:t>
      </w:r>
      <w:r w:rsidR="00C26CB8" w:rsidRPr="00C70691">
        <w:rPr>
          <w:color w:val="000000" w:themeColor="text1"/>
        </w:rPr>
        <w:t xml:space="preserve"> </w:t>
      </w:r>
      <w:r w:rsidRPr="00C70691">
        <w:rPr>
          <w:color w:val="000000" w:themeColor="text1"/>
        </w:rPr>
        <w:t xml:space="preserve">will take place at the end of the Age of Grace and are prophesied in certain books of the </w:t>
      </w:r>
      <w:r w:rsidR="007A5C2E" w:rsidRPr="00C70691">
        <w:rPr>
          <w:color w:val="000000" w:themeColor="text1"/>
        </w:rPr>
        <w:t>Bible</w:t>
      </w:r>
      <w:r w:rsidRPr="00C70691">
        <w:rPr>
          <w:color w:val="000000" w:themeColor="text1"/>
        </w:rPr>
        <w:t xml:space="preserve">, specifically Daniel, Luke, 1 Thessalonians and Revelation. Whilst there is an over-arching agreement within the Christian church on the nature of the Final Judgement and the resultant Eternal Kingdom, the </w:t>
      </w:r>
      <w:r w:rsidRPr="00C70691">
        <w:rPr>
          <w:color w:val="000000" w:themeColor="text1"/>
          <w:lang w:val="en-GB"/>
        </w:rPr>
        <w:t xml:space="preserve">sequence of the events leading up to the End-Times, such as the Tribulation, the second coming of Christ and the start of the Millennial kingdom, are disputed between </w:t>
      </w:r>
      <w:r w:rsidR="001E5DD3" w:rsidRPr="00C70691">
        <w:rPr>
          <w:color w:val="000000" w:themeColor="text1"/>
          <w:lang w:val="en-GB"/>
        </w:rPr>
        <w:t xml:space="preserve">Post-millennialists, </w:t>
      </w:r>
      <w:proofErr w:type="spellStart"/>
      <w:r w:rsidRPr="00C70691">
        <w:rPr>
          <w:color w:val="000000" w:themeColor="text1"/>
          <w:lang w:val="en-GB"/>
        </w:rPr>
        <w:t>Amillennialists</w:t>
      </w:r>
      <w:proofErr w:type="spellEnd"/>
      <w:r w:rsidRPr="00C70691">
        <w:rPr>
          <w:color w:val="000000" w:themeColor="text1"/>
          <w:lang w:val="en-GB"/>
        </w:rPr>
        <w:t xml:space="preserve"> and Premillennialists. </w:t>
      </w:r>
    </w:p>
    <w:p w14:paraId="529DFBD8" w14:textId="54E547D4" w:rsidR="000E45C9" w:rsidRPr="00C70691" w:rsidRDefault="000E45C9" w:rsidP="000E45C9">
      <w:pPr>
        <w:ind w:firstLine="720"/>
        <w:jc w:val="both"/>
        <w:rPr>
          <w:color w:val="000000" w:themeColor="text1"/>
        </w:rPr>
      </w:pPr>
      <w:r w:rsidRPr="00C70691">
        <w:rPr>
          <w:color w:val="000000" w:themeColor="text1"/>
        </w:rPr>
        <w:t>The start of the Age of Grace is typically associated with the meeting of the Apostles during Pentecost, after the ascension of Christ, when the Holy Spirit gave the Apostles the ability to be understood in other languages.</w:t>
      </w:r>
      <w:r w:rsidRPr="00C70691">
        <w:rPr>
          <w:rStyle w:val="FootnoteReference"/>
          <w:color w:val="000000" w:themeColor="text1"/>
        </w:rPr>
        <w:footnoteReference w:id="109"/>
      </w:r>
      <w:r w:rsidRPr="00C70691">
        <w:rPr>
          <w:color w:val="000000" w:themeColor="text1"/>
        </w:rPr>
        <w:t xml:space="preserve"> The first sermon was to the Israelites by Peter, who would become the leading voice of the church in Jerusalem until his imprisonment by King Herod and his subsequent escape.</w:t>
      </w:r>
      <w:r w:rsidRPr="00C70691">
        <w:rPr>
          <w:rStyle w:val="FootnoteReference"/>
          <w:color w:val="000000" w:themeColor="text1"/>
        </w:rPr>
        <w:footnoteReference w:id="110"/>
      </w:r>
      <w:r w:rsidRPr="00C70691">
        <w:rPr>
          <w:color w:val="000000" w:themeColor="text1"/>
        </w:rPr>
        <w:t xml:space="preserve"> The other prominent figure is Paul and his mission to convert the gentiles; ‘Go, for he is an instrument whom I have chosen to bring my name before Gentiles and kings and before the people of Israel’.</w:t>
      </w:r>
      <w:r w:rsidRPr="00C70691">
        <w:rPr>
          <w:rStyle w:val="FootnoteReference"/>
          <w:color w:val="000000" w:themeColor="text1"/>
        </w:rPr>
        <w:footnoteReference w:id="111"/>
      </w:r>
      <w:r w:rsidRPr="00C70691">
        <w:rPr>
          <w:color w:val="000000" w:themeColor="text1"/>
        </w:rPr>
        <w:t xml:space="preserve"> The clear focus of the </w:t>
      </w:r>
      <w:r w:rsidRPr="00C70691">
        <w:rPr>
          <w:color w:val="000000" w:themeColor="text1"/>
          <w:lang w:val="en-GB"/>
        </w:rPr>
        <w:t>Age of Grace</w:t>
      </w:r>
      <w:r w:rsidRPr="00C70691">
        <w:rPr>
          <w:color w:val="000000" w:themeColor="text1"/>
        </w:rPr>
        <w:t xml:space="preserve"> is to spread and evangelise the teachings of Christ, whether they be the Israelites or gentiles</w:t>
      </w:r>
      <w:r w:rsidR="00700E55" w:rsidRPr="00C70691">
        <w:rPr>
          <w:color w:val="000000" w:themeColor="text1"/>
        </w:rPr>
        <w:t>,</w:t>
      </w:r>
      <w:r w:rsidRPr="00C70691">
        <w:rPr>
          <w:color w:val="000000" w:themeColor="text1"/>
        </w:rPr>
        <w:t xml:space="preserve"> </w:t>
      </w:r>
      <w:r w:rsidR="00700E55" w:rsidRPr="00C70691">
        <w:rPr>
          <w:color w:val="000000" w:themeColor="text1"/>
        </w:rPr>
        <w:t>to</w:t>
      </w:r>
      <w:r w:rsidRPr="00C70691">
        <w:rPr>
          <w:color w:val="000000" w:themeColor="text1"/>
        </w:rPr>
        <w:t xml:space="preserve"> prepare the world for the second coming. </w:t>
      </w:r>
      <w:r w:rsidR="00700E55" w:rsidRPr="00C70691">
        <w:rPr>
          <w:color w:val="000000" w:themeColor="text1"/>
        </w:rPr>
        <w:t>In</w:t>
      </w:r>
      <w:r w:rsidRPr="00C70691">
        <w:rPr>
          <w:color w:val="000000" w:themeColor="text1"/>
        </w:rPr>
        <w:t xml:space="preserve"> Acts we can read:</w:t>
      </w:r>
    </w:p>
    <w:p w14:paraId="11D361B1" w14:textId="77777777" w:rsidR="000E45C9" w:rsidRPr="00C70691" w:rsidRDefault="000E45C9" w:rsidP="000E45C9">
      <w:pPr>
        <w:pStyle w:val="Quote"/>
        <w:jc w:val="both"/>
        <w:rPr>
          <w:iCs w:val="0"/>
          <w:color w:val="000000" w:themeColor="text1"/>
        </w:rPr>
      </w:pPr>
      <w:r w:rsidRPr="00C70691">
        <w:rPr>
          <w:iCs w:val="0"/>
          <w:color w:val="000000" w:themeColor="text1"/>
        </w:rPr>
        <w:t xml:space="preserve">[…], they asked him, ‘Lord, is this the time when you will restore the kingdom to Israel?’ He replied, ‘It is not for you to know the times or periods that the </w:t>
      </w:r>
      <w:r w:rsidRPr="00C70691">
        <w:rPr>
          <w:iCs w:val="0"/>
          <w:color w:val="000000" w:themeColor="text1"/>
        </w:rPr>
        <w:lastRenderedPageBreak/>
        <w:t>Father has set by his own authority. But you will receive power when the Holy Spirit has come upon you; and you will be my witnesses in Jerusalem, in all Judea and Samaria, and to the ends of the earth.’</w:t>
      </w:r>
    </w:p>
    <w:p w14:paraId="75577D11" w14:textId="77777777" w:rsidR="000E45C9" w:rsidRPr="00C70691" w:rsidRDefault="000E45C9" w:rsidP="000E45C9">
      <w:pPr>
        <w:pStyle w:val="Quote"/>
        <w:ind w:left="0"/>
        <w:jc w:val="both"/>
        <w:rPr>
          <w:iCs w:val="0"/>
          <w:color w:val="000000" w:themeColor="text1"/>
        </w:rPr>
      </w:pPr>
    </w:p>
    <w:p w14:paraId="3865F71A" w14:textId="77777777" w:rsidR="000E45C9" w:rsidRPr="00C70691" w:rsidRDefault="000E45C9" w:rsidP="000E45C9">
      <w:pPr>
        <w:pStyle w:val="Quote"/>
        <w:spacing w:line="480" w:lineRule="auto"/>
        <w:ind w:left="0" w:right="0"/>
        <w:jc w:val="both"/>
        <w:rPr>
          <w:iCs w:val="0"/>
          <w:color w:val="000000" w:themeColor="text1"/>
        </w:rPr>
      </w:pPr>
      <w:r w:rsidRPr="00C70691">
        <w:rPr>
          <w:iCs w:val="0"/>
          <w:color w:val="000000" w:themeColor="text1"/>
        </w:rPr>
        <w:t>It is also important to note from this passage that the Age of Grace did not negate the Abrahamic and Mosaic promises to the people of Israel, only the method by which they would be fulfilled remained unclear.</w:t>
      </w:r>
    </w:p>
    <w:p w14:paraId="3AC57916" w14:textId="77777777" w:rsidR="000E45C9" w:rsidRPr="00C70691" w:rsidRDefault="000E45C9" w:rsidP="00B90287">
      <w:pPr>
        <w:pStyle w:val="Heading4"/>
        <w:rPr>
          <w:i w:val="0"/>
          <w:lang w:val="en-GB"/>
        </w:rPr>
      </w:pPr>
      <w:r w:rsidRPr="00C70691">
        <w:rPr>
          <w:i w:val="0"/>
          <w:lang w:val="en-GB"/>
        </w:rPr>
        <w:t xml:space="preserve">The </w:t>
      </w:r>
      <w:r w:rsidRPr="00C70691">
        <w:rPr>
          <w:i w:val="0"/>
        </w:rPr>
        <w:t>End</w:t>
      </w:r>
      <w:r w:rsidRPr="00C70691">
        <w:rPr>
          <w:i w:val="0"/>
          <w:lang w:val="en-GB"/>
        </w:rPr>
        <w:t xml:space="preserve"> Time Events According to Premillennial Pre-tribulation Dispensationalism</w:t>
      </w:r>
      <w:r w:rsidRPr="00C70691">
        <w:rPr>
          <w:rStyle w:val="FootnoteReference"/>
          <w:i w:val="0"/>
          <w:u w:val="none"/>
          <w:lang w:val="en-GB"/>
        </w:rPr>
        <w:footnoteReference w:id="112"/>
      </w:r>
      <w:r w:rsidRPr="00C70691">
        <w:rPr>
          <w:i w:val="0"/>
          <w:u w:val="none"/>
          <w:vertAlign w:val="superscript"/>
          <w:lang w:val="en-GB"/>
        </w:rPr>
        <w:t>,</w:t>
      </w:r>
      <w:r w:rsidRPr="00C70691">
        <w:rPr>
          <w:rStyle w:val="EndnoteReference"/>
          <w:i w:val="0"/>
          <w:u w:val="none"/>
          <w:lang w:val="en-GB"/>
        </w:rPr>
        <w:endnoteReference w:id="4"/>
      </w:r>
    </w:p>
    <w:p w14:paraId="44C31643" w14:textId="77777777" w:rsidR="000E45C9" w:rsidRPr="00C70691" w:rsidRDefault="000E45C9" w:rsidP="000E45C9">
      <w:pPr>
        <w:ind w:firstLine="720"/>
        <w:jc w:val="both"/>
        <w:rPr>
          <w:color w:val="000000" w:themeColor="text1"/>
          <w:lang w:val="en-GB" w:eastAsia="en-US"/>
        </w:rPr>
      </w:pPr>
      <w:r w:rsidRPr="00C70691">
        <w:rPr>
          <w:color w:val="000000" w:themeColor="text1"/>
          <w:lang w:val="en-GB"/>
        </w:rPr>
        <w:t>It should be noted that the end-time events are seen as imminent in that there are no other prophetical events to be fulfilled before they begin.</w:t>
      </w:r>
      <w:r w:rsidRPr="00C70691">
        <w:rPr>
          <w:rStyle w:val="FootnoteReference"/>
          <w:color w:val="000000" w:themeColor="text1"/>
          <w:lang w:val="en-GB"/>
        </w:rPr>
        <w:footnoteReference w:id="113"/>
      </w:r>
      <w:r w:rsidRPr="00C70691">
        <w:rPr>
          <w:color w:val="000000" w:themeColor="text1"/>
          <w:lang w:val="en-GB" w:eastAsia="en-US"/>
        </w:rPr>
        <w:t xml:space="preserve"> </w:t>
      </w:r>
      <w:r w:rsidRPr="00C70691">
        <w:rPr>
          <w:color w:val="000000" w:themeColor="text1"/>
          <w:lang w:val="en-GB"/>
        </w:rPr>
        <w:t>The most poignant passage on when the end times will start is to be found in Matthew:</w:t>
      </w:r>
    </w:p>
    <w:p w14:paraId="0B39D6F1" w14:textId="77777777" w:rsidR="000E45C9" w:rsidRPr="00C70691" w:rsidRDefault="000E45C9" w:rsidP="000E45C9">
      <w:pPr>
        <w:pStyle w:val="Quote"/>
        <w:jc w:val="both"/>
        <w:rPr>
          <w:iCs w:val="0"/>
          <w:color w:val="000000" w:themeColor="text1"/>
        </w:rPr>
      </w:pPr>
      <w:r w:rsidRPr="00C70691">
        <w:rPr>
          <w:iCs w:val="0"/>
          <w:color w:val="000000" w:themeColor="text1"/>
        </w:rPr>
        <w:t xml:space="preserve">But about that day and hour no one knows, neither the angels of heaven, nor the Son, but only the Father. For as the days of Noah were, so will be the coming of the Son of Man. For as in those days before the flood they were eating and drinking, marrying and giving in marriage, until the day Noah entered the ark, and they knew nothing until the flood came and swept them all away, so too will be the coming of the Son of Man. Then two will be in the field; one will be </w:t>
      </w:r>
      <w:proofErr w:type="gramStart"/>
      <w:r w:rsidRPr="00C70691">
        <w:rPr>
          <w:iCs w:val="0"/>
          <w:color w:val="000000" w:themeColor="text1"/>
        </w:rPr>
        <w:t>taken</w:t>
      </w:r>
      <w:proofErr w:type="gramEnd"/>
      <w:r w:rsidRPr="00C70691">
        <w:rPr>
          <w:iCs w:val="0"/>
          <w:color w:val="000000" w:themeColor="text1"/>
        </w:rPr>
        <w:t xml:space="preserve"> and one will be left. Two women will be grinding meal together; one will be </w:t>
      </w:r>
      <w:proofErr w:type="gramStart"/>
      <w:r w:rsidRPr="00C70691">
        <w:rPr>
          <w:iCs w:val="0"/>
          <w:color w:val="000000" w:themeColor="text1"/>
        </w:rPr>
        <w:t>taken</w:t>
      </w:r>
      <w:proofErr w:type="gramEnd"/>
      <w:r w:rsidRPr="00C70691">
        <w:rPr>
          <w:iCs w:val="0"/>
          <w:color w:val="000000" w:themeColor="text1"/>
        </w:rPr>
        <w:t xml:space="preserve"> and one will be left. Keep awake therefore, for you do not know on what day your Lord is coming.</w:t>
      </w:r>
      <w:r w:rsidRPr="00C70691">
        <w:rPr>
          <w:rStyle w:val="FootnoteReference"/>
          <w:iCs w:val="0"/>
          <w:color w:val="000000" w:themeColor="text1"/>
        </w:rPr>
        <w:footnoteReference w:id="114"/>
      </w:r>
    </w:p>
    <w:p w14:paraId="44F7A3C8" w14:textId="77777777" w:rsidR="000E45C9" w:rsidRPr="00C70691" w:rsidRDefault="000E45C9" w:rsidP="000E45C9">
      <w:pPr>
        <w:pStyle w:val="Quote"/>
        <w:jc w:val="both"/>
        <w:rPr>
          <w:iCs w:val="0"/>
          <w:color w:val="000000" w:themeColor="text1"/>
        </w:rPr>
      </w:pPr>
    </w:p>
    <w:p w14:paraId="6B530D64" w14:textId="2C295135" w:rsidR="000E45C9" w:rsidRPr="00C70691" w:rsidRDefault="000E45C9" w:rsidP="000E45C9">
      <w:pPr>
        <w:pStyle w:val="Quote"/>
        <w:snapToGrid w:val="0"/>
        <w:spacing w:line="480" w:lineRule="auto"/>
        <w:ind w:left="0" w:right="0"/>
        <w:jc w:val="both"/>
        <w:rPr>
          <w:iCs w:val="0"/>
          <w:color w:val="000000" w:themeColor="text1"/>
          <w:lang w:val="en-GB"/>
        </w:rPr>
      </w:pPr>
      <w:r w:rsidRPr="00C70691">
        <w:rPr>
          <w:iCs w:val="0"/>
          <w:color w:val="000000" w:themeColor="text1"/>
          <w:lang w:val="en-GB"/>
        </w:rPr>
        <w:t xml:space="preserve">Whilst some have attempted to foretell when the end times will begin, the Millerites being a notable example, Dispensationalists generally do </w:t>
      </w:r>
      <w:r w:rsidR="00741921" w:rsidRPr="00C70691">
        <w:rPr>
          <w:iCs w:val="0"/>
          <w:color w:val="000000" w:themeColor="text1"/>
          <w:lang w:val="en-GB"/>
        </w:rPr>
        <w:t xml:space="preserve">not </w:t>
      </w:r>
      <w:r w:rsidRPr="00C70691">
        <w:rPr>
          <w:iCs w:val="0"/>
          <w:color w:val="000000" w:themeColor="text1"/>
          <w:lang w:val="en-GB"/>
        </w:rPr>
        <w:t xml:space="preserve">try to attempt to foretell when </w:t>
      </w:r>
      <w:r w:rsidR="00741921" w:rsidRPr="00C70691">
        <w:rPr>
          <w:iCs w:val="0"/>
          <w:color w:val="000000" w:themeColor="text1"/>
          <w:lang w:val="en-GB"/>
        </w:rPr>
        <w:t>this</w:t>
      </w:r>
      <w:r w:rsidRPr="00C70691">
        <w:rPr>
          <w:iCs w:val="0"/>
          <w:color w:val="000000" w:themeColor="text1"/>
          <w:lang w:val="en-GB"/>
        </w:rPr>
        <w:t xml:space="preserve"> will begin, instead focusing their attention on evangelical teaching</w:t>
      </w:r>
      <w:r w:rsidR="00150B3F" w:rsidRPr="00C70691">
        <w:rPr>
          <w:iCs w:val="0"/>
          <w:color w:val="000000" w:themeColor="text1"/>
          <w:lang w:val="en-GB"/>
        </w:rPr>
        <w:t>s</w:t>
      </w:r>
      <w:r w:rsidRPr="00C70691">
        <w:rPr>
          <w:iCs w:val="0"/>
          <w:color w:val="000000" w:themeColor="text1"/>
          <w:lang w:val="en-GB"/>
        </w:rPr>
        <w:t xml:space="preserve"> to prepare the faithful</w:t>
      </w:r>
      <w:r w:rsidR="00AE0B32" w:rsidRPr="00C70691">
        <w:rPr>
          <w:iCs w:val="0"/>
          <w:color w:val="000000" w:themeColor="text1"/>
          <w:lang w:val="en-GB"/>
        </w:rPr>
        <w:t>.</w:t>
      </w:r>
    </w:p>
    <w:p w14:paraId="6C359815" w14:textId="77777777" w:rsidR="000E45C9" w:rsidRPr="00C70691" w:rsidRDefault="000E45C9" w:rsidP="00412802">
      <w:pPr>
        <w:pStyle w:val="Heading4"/>
        <w:rPr>
          <w:i w:val="0"/>
          <w:lang w:val="en-GB"/>
        </w:rPr>
      </w:pPr>
      <w:r w:rsidRPr="00C70691">
        <w:rPr>
          <w:i w:val="0"/>
          <w:lang w:val="en-GB"/>
        </w:rPr>
        <w:t>The Rapture</w:t>
      </w:r>
    </w:p>
    <w:p w14:paraId="5F18470D" w14:textId="77777777" w:rsidR="000E45C9" w:rsidRPr="00C70691" w:rsidRDefault="000E45C9" w:rsidP="000E45C9">
      <w:pPr>
        <w:ind w:firstLine="720"/>
        <w:jc w:val="both"/>
        <w:rPr>
          <w:color w:val="000000" w:themeColor="text1"/>
          <w:lang w:val="en-GB"/>
        </w:rPr>
      </w:pPr>
      <w:r w:rsidRPr="00C70691">
        <w:rPr>
          <w:color w:val="000000" w:themeColor="text1"/>
          <w:lang w:val="en-GB"/>
        </w:rPr>
        <w:t>The end times begin when Christ descends from Heaven (but not onto the earth, this is not the second coming) to meet the faithful and righteous in the air and take them to heaven. As Paul describes:</w:t>
      </w:r>
    </w:p>
    <w:p w14:paraId="416AAD71" w14:textId="77777777" w:rsidR="000E45C9" w:rsidRPr="00C70691" w:rsidRDefault="000E45C9" w:rsidP="000E45C9">
      <w:pPr>
        <w:pStyle w:val="Quote"/>
        <w:jc w:val="both"/>
        <w:rPr>
          <w:iCs w:val="0"/>
          <w:color w:val="000000" w:themeColor="text1"/>
        </w:rPr>
      </w:pPr>
      <w:r w:rsidRPr="00C70691">
        <w:rPr>
          <w:iCs w:val="0"/>
          <w:color w:val="000000" w:themeColor="text1"/>
        </w:rPr>
        <w:t xml:space="preserve">For the Lord himself, with a cry of command, with the archangel’s call and with the sound of God’s trumpet, will descend from heaven, and the dead in Christ will rise first. Then we who are alive, who are left, will be caught up in the clouds together with them to meet the Lord in the air; and </w:t>
      </w:r>
      <w:proofErr w:type="gramStart"/>
      <w:r w:rsidRPr="00C70691">
        <w:rPr>
          <w:iCs w:val="0"/>
          <w:color w:val="000000" w:themeColor="text1"/>
        </w:rPr>
        <w:t>so</w:t>
      </w:r>
      <w:proofErr w:type="gramEnd"/>
      <w:r w:rsidRPr="00C70691">
        <w:rPr>
          <w:iCs w:val="0"/>
          <w:color w:val="000000" w:themeColor="text1"/>
        </w:rPr>
        <w:t xml:space="preserve"> we will be with the Lord </w:t>
      </w:r>
      <w:proofErr w:type="spellStart"/>
      <w:r w:rsidRPr="00C70691">
        <w:rPr>
          <w:iCs w:val="0"/>
          <w:color w:val="000000" w:themeColor="text1"/>
        </w:rPr>
        <w:t>for ever</w:t>
      </w:r>
      <w:proofErr w:type="spellEnd"/>
      <w:r w:rsidRPr="00C70691">
        <w:rPr>
          <w:iCs w:val="0"/>
          <w:color w:val="000000" w:themeColor="text1"/>
        </w:rPr>
        <w:t>.</w:t>
      </w:r>
      <w:r w:rsidRPr="00C70691">
        <w:rPr>
          <w:iCs w:val="0"/>
          <w:color w:val="000000" w:themeColor="text1"/>
          <w:vertAlign w:val="superscript"/>
        </w:rPr>
        <w:footnoteReference w:id="115"/>
      </w:r>
    </w:p>
    <w:p w14:paraId="348C9B39" w14:textId="77777777" w:rsidR="000E45C9" w:rsidRPr="00C70691" w:rsidRDefault="000E45C9" w:rsidP="000E45C9">
      <w:pPr>
        <w:pStyle w:val="Quote"/>
        <w:jc w:val="both"/>
        <w:rPr>
          <w:iCs w:val="0"/>
          <w:color w:val="000000" w:themeColor="text1"/>
        </w:rPr>
      </w:pPr>
    </w:p>
    <w:p w14:paraId="112BA503" w14:textId="2681A3AE" w:rsidR="000E45C9" w:rsidRPr="00C70691" w:rsidRDefault="000E45C9" w:rsidP="000E45C9">
      <w:pPr>
        <w:pStyle w:val="Quote"/>
        <w:snapToGrid w:val="0"/>
        <w:spacing w:line="480" w:lineRule="auto"/>
        <w:ind w:left="0"/>
        <w:jc w:val="both"/>
        <w:rPr>
          <w:iCs w:val="0"/>
          <w:color w:val="000000" w:themeColor="text1"/>
        </w:rPr>
      </w:pPr>
      <w:r w:rsidRPr="00C70691">
        <w:rPr>
          <w:iCs w:val="0"/>
          <w:color w:val="000000" w:themeColor="text1"/>
          <w:lang w:val="en-GB"/>
        </w:rPr>
        <w:lastRenderedPageBreak/>
        <w:t>This event</w:t>
      </w:r>
      <w:r w:rsidR="00DD6CDA" w:rsidRPr="00C70691">
        <w:rPr>
          <w:iCs w:val="0"/>
          <w:color w:val="000000" w:themeColor="text1"/>
          <w:lang w:val="en-GB"/>
        </w:rPr>
        <w:t>,</w:t>
      </w:r>
      <w:r w:rsidRPr="00C70691">
        <w:rPr>
          <w:iCs w:val="0"/>
          <w:color w:val="000000" w:themeColor="text1"/>
          <w:lang w:val="en-GB"/>
        </w:rPr>
        <w:t xml:space="preserve"> the Rapture</w:t>
      </w:r>
      <w:r w:rsidR="00DD6CDA" w:rsidRPr="00C70691">
        <w:rPr>
          <w:iCs w:val="0"/>
          <w:color w:val="000000" w:themeColor="text1"/>
          <w:lang w:val="en-GB"/>
        </w:rPr>
        <w:t>,</w:t>
      </w:r>
      <w:r w:rsidRPr="00C70691">
        <w:rPr>
          <w:iCs w:val="0"/>
          <w:color w:val="000000" w:themeColor="text1"/>
          <w:lang w:val="en-GB"/>
        </w:rPr>
        <w:t xml:space="preserve"> saves God’s people on earth from what </w:t>
      </w:r>
      <w:r w:rsidR="00AD1ED7" w:rsidRPr="00C70691">
        <w:rPr>
          <w:iCs w:val="0"/>
          <w:color w:val="000000" w:themeColor="text1"/>
          <w:lang w:val="en-GB"/>
        </w:rPr>
        <w:t>is</w:t>
      </w:r>
      <w:r w:rsidRPr="00C70691">
        <w:rPr>
          <w:iCs w:val="0"/>
          <w:color w:val="000000" w:themeColor="text1"/>
          <w:lang w:val="en-GB"/>
        </w:rPr>
        <w:t xml:space="preserve"> to come.</w:t>
      </w:r>
    </w:p>
    <w:p w14:paraId="52662C9F" w14:textId="77777777" w:rsidR="000E45C9" w:rsidRPr="00C70691" w:rsidRDefault="000E45C9" w:rsidP="000E45C9">
      <w:pPr>
        <w:pStyle w:val="Heading4"/>
        <w:rPr>
          <w:i w:val="0"/>
          <w:lang w:val="en-GB"/>
        </w:rPr>
      </w:pPr>
      <w:r w:rsidRPr="00C70691">
        <w:rPr>
          <w:i w:val="0"/>
          <w:lang w:val="en-GB"/>
        </w:rPr>
        <w:t>The Tribulation</w:t>
      </w:r>
    </w:p>
    <w:p w14:paraId="34CAA302" w14:textId="5FA03133" w:rsidR="000E45C9" w:rsidRPr="00C70691" w:rsidRDefault="000E45C9" w:rsidP="000E45C9">
      <w:pPr>
        <w:ind w:firstLine="720"/>
        <w:jc w:val="both"/>
        <w:rPr>
          <w:color w:val="000000" w:themeColor="text1"/>
          <w:vertAlign w:val="superscript"/>
        </w:rPr>
      </w:pPr>
      <w:r w:rsidRPr="00C70691">
        <w:rPr>
          <w:color w:val="000000" w:themeColor="text1"/>
        </w:rPr>
        <w:t xml:space="preserve">If the Rapture were to happen </w:t>
      </w:r>
      <w:r w:rsidR="00EE566D" w:rsidRPr="00C70691">
        <w:rPr>
          <w:color w:val="000000" w:themeColor="text1"/>
        </w:rPr>
        <w:t>soon</w:t>
      </w:r>
      <w:r w:rsidR="00731690" w:rsidRPr="00C70691">
        <w:rPr>
          <w:color w:val="000000" w:themeColor="text1"/>
        </w:rPr>
        <w:t>,</w:t>
      </w:r>
      <w:r w:rsidRPr="00C70691">
        <w:rPr>
          <w:color w:val="000000" w:themeColor="text1"/>
        </w:rPr>
        <w:t xml:space="preserve"> there would be </w:t>
      </w:r>
      <w:r w:rsidR="00FA1AB0" w:rsidRPr="00C70691">
        <w:rPr>
          <w:color w:val="000000" w:themeColor="text1"/>
        </w:rPr>
        <w:t>a minimum of</w:t>
      </w:r>
      <w:r w:rsidRPr="00C70691">
        <w:rPr>
          <w:color w:val="000000" w:themeColor="text1"/>
        </w:rPr>
        <w:t xml:space="preserve"> five point six billion people left on earth </w:t>
      </w:r>
      <w:r w:rsidR="00352A05" w:rsidRPr="00C70691">
        <w:rPr>
          <w:color w:val="000000" w:themeColor="text1"/>
        </w:rPr>
        <w:t>who would then</w:t>
      </w:r>
      <w:r w:rsidR="00826488" w:rsidRPr="00C70691">
        <w:rPr>
          <w:color w:val="000000" w:themeColor="text1"/>
        </w:rPr>
        <w:t xml:space="preserve"> experience</w:t>
      </w:r>
      <w:r w:rsidRPr="00C70691">
        <w:rPr>
          <w:color w:val="000000" w:themeColor="text1"/>
        </w:rPr>
        <w:t xml:space="preserve"> </w:t>
      </w:r>
      <w:r w:rsidRPr="00C70691">
        <w:rPr>
          <w:color w:val="000000" w:themeColor="text1"/>
          <w:lang w:val="en-GB"/>
        </w:rPr>
        <w:t>seven years of great suffering, known as the Tribulation, when the anti-Christ will come to prominence</w:t>
      </w:r>
      <w:r w:rsidR="00B5218F" w:rsidRPr="00C70691">
        <w:rPr>
          <w:color w:val="000000" w:themeColor="text1"/>
          <w:lang w:val="en-GB"/>
        </w:rPr>
        <w:t>,</w:t>
      </w:r>
      <w:r w:rsidRPr="00C70691">
        <w:rPr>
          <w:color w:val="000000" w:themeColor="text1"/>
          <w:lang w:val="en-GB"/>
        </w:rPr>
        <w:t xml:space="preserve"> and the events in the book of Revelation will play out.</w:t>
      </w:r>
      <w:r w:rsidRPr="00C70691">
        <w:rPr>
          <w:rStyle w:val="FootnoteReference"/>
          <w:color w:val="000000" w:themeColor="text1"/>
        </w:rPr>
        <w:footnoteReference w:id="116"/>
      </w:r>
      <w:r w:rsidRPr="00C70691">
        <w:rPr>
          <w:color w:val="000000" w:themeColor="text1"/>
          <w:vertAlign w:val="superscript"/>
        </w:rPr>
        <w:t>,</w:t>
      </w:r>
      <w:r w:rsidRPr="00C70691">
        <w:rPr>
          <w:rStyle w:val="FootnoteReference"/>
          <w:color w:val="000000" w:themeColor="text1"/>
          <w:lang w:val="en-GB"/>
        </w:rPr>
        <w:footnoteReference w:id="117"/>
      </w:r>
      <w:r w:rsidRPr="00C70691">
        <w:rPr>
          <w:color w:val="000000" w:themeColor="text1"/>
          <w:lang w:val="en-GB"/>
        </w:rPr>
        <w:t xml:space="preserve"> T</w:t>
      </w:r>
      <w:r w:rsidRPr="00C70691">
        <w:rPr>
          <w:color w:val="000000" w:themeColor="text1"/>
        </w:rPr>
        <w:t>he impact of</w:t>
      </w:r>
      <w:r w:rsidR="0019121F" w:rsidRPr="00C70691">
        <w:rPr>
          <w:color w:val="000000" w:themeColor="text1"/>
        </w:rPr>
        <w:t xml:space="preserve"> the</w:t>
      </w:r>
      <w:r w:rsidRPr="00C70691">
        <w:rPr>
          <w:color w:val="000000" w:themeColor="text1"/>
        </w:rPr>
        <w:t xml:space="preserve"> seven seals, trumpets and bowls on the resultant population is unclear but it would be reduced by a cataclysmic amount.</w:t>
      </w:r>
      <w:r w:rsidRPr="00C70691">
        <w:rPr>
          <w:rStyle w:val="FootnoteReference"/>
          <w:color w:val="000000" w:themeColor="text1"/>
        </w:rPr>
        <w:footnoteReference w:id="118"/>
      </w:r>
      <w:r w:rsidRPr="00C70691">
        <w:rPr>
          <w:color w:val="000000" w:themeColor="text1"/>
          <w:vertAlign w:val="superscript"/>
        </w:rPr>
        <w:t>,</w:t>
      </w:r>
      <w:r w:rsidRPr="00C70691">
        <w:rPr>
          <w:rStyle w:val="FootnoteReference"/>
          <w:color w:val="000000" w:themeColor="text1"/>
        </w:rPr>
        <w:footnoteReference w:id="119"/>
      </w:r>
    </w:p>
    <w:p w14:paraId="5CDC55FF" w14:textId="4C0B244B" w:rsidR="000E45C9" w:rsidRPr="00C70691" w:rsidRDefault="000E45C9" w:rsidP="000E45C9">
      <w:pPr>
        <w:ind w:firstLine="720"/>
        <w:jc w:val="both"/>
        <w:rPr>
          <w:color w:val="000000" w:themeColor="text1"/>
          <w:lang w:val="en-GB"/>
        </w:rPr>
      </w:pPr>
      <w:r w:rsidRPr="00C70691">
        <w:rPr>
          <w:color w:val="000000" w:themeColor="text1"/>
          <w:u w:val="single"/>
          <w:lang w:val="en-GB"/>
        </w:rPr>
        <w:t>The Seven Seals</w:t>
      </w:r>
      <w:r w:rsidRPr="00C70691">
        <w:rPr>
          <w:color w:val="000000" w:themeColor="text1"/>
          <w:lang w:val="en-GB"/>
        </w:rPr>
        <w:t xml:space="preserve"> tr</w:t>
      </w:r>
      <w:r w:rsidR="00B7306B" w:rsidRPr="00C70691">
        <w:rPr>
          <w:color w:val="000000" w:themeColor="text1"/>
          <w:lang w:val="en-GB"/>
        </w:rPr>
        <w:t>i</w:t>
      </w:r>
      <w:r w:rsidRPr="00C70691">
        <w:rPr>
          <w:color w:val="000000" w:themeColor="text1"/>
          <w:lang w:val="en-GB"/>
        </w:rPr>
        <w:t>als begins with the opening of the first four seals that bring forth the four horsemen of the apocalypse, representing conquest, war, famine, and death. The opening of the fifth seal reveals the souls of the martyrs, who cry out for justice. The opening of the sixth seal brings forth a great earthquake, a darkened sun, a blood-red moon and falling stars. The opening of the seventh seal is followed by a period of silence in heaven.</w:t>
      </w:r>
      <w:r w:rsidRPr="00C70691">
        <w:rPr>
          <w:rStyle w:val="FootnoteReference"/>
          <w:color w:val="000000" w:themeColor="text1"/>
          <w:lang w:val="en-GB"/>
        </w:rPr>
        <w:footnoteReference w:id="120"/>
      </w:r>
    </w:p>
    <w:p w14:paraId="0BDC026A" w14:textId="67D55F8A" w:rsidR="000E45C9" w:rsidRPr="00C70691" w:rsidRDefault="000E45C9" w:rsidP="000E45C9">
      <w:pPr>
        <w:ind w:firstLine="720"/>
        <w:jc w:val="both"/>
        <w:rPr>
          <w:color w:val="000000" w:themeColor="text1"/>
          <w:lang w:val="en-GB"/>
        </w:rPr>
      </w:pPr>
      <w:r w:rsidRPr="00C70691">
        <w:rPr>
          <w:color w:val="000000" w:themeColor="text1"/>
          <w:u w:val="single"/>
          <w:lang w:val="en-GB"/>
        </w:rPr>
        <w:t>The Seven Trumpets</w:t>
      </w:r>
      <w:r w:rsidRPr="00C70691">
        <w:rPr>
          <w:color w:val="000000" w:themeColor="text1"/>
          <w:lang w:val="en-GB"/>
        </w:rPr>
        <w:t xml:space="preserve"> events start with the first trumpet that brings forth hail and fire mingled with blood, which destroys a third of the trees and all green grass. The second trumpet causes a great mountain burning with fire to be cast into the sea, causing a third of the sea to become blood and a third of the sea creatures to die. The third trumpet causes a great star called “Wormwood” to fall from heaven, poisoning a third of the rivers and springs of water. The fourth trumpet causes a third of the sun, moon, and stars to be darkened. The fifth trumpet unleashes a swarm of </w:t>
      </w:r>
      <w:r w:rsidR="00345C41" w:rsidRPr="00C70691">
        <w:rPr>
          <w:color w:val="000000" w:themeColor="text1"/>
          <w:lang w:val="en-GB"/>
        </w:rPr>
        <w:t>sco</w:t>
      </w:r>
      <w:r w:rsidR="005010A3" w:rsidRPr="00C70691">
        <w:rPr>
          <w:color w:val="000000" w:themeColor="text1"/>
          <w:lang w:val="en-GB"/>
        </w:rPr>
        <w:t xml:space="preserve">rpion-like </w:t>
      </w:r>
      <w:r w:rsidRPr="00C70691">
        <w:rPr>
          <w:color w:val="000000" w:themeColor="text1"/>
          <w:lang w:val="en-GB"/>
        </w:rPr>
        <w:t>locusts</w:t>
      </w:r>
      <w:r w:rsidR="00F627EC" w:rsidRPr="00C70691">
        <w:rPr>
          <w:color w:val="000000" w:themeColor="text1"/>
          <w:lang w:val="en-GB"/>
        </w:rPr>
        <w:t xml:space="preserve"> </w:t>
      </w:r>
      <w:r w:rsidR="00B94DA1" w:rsidRPr="00C70691">
        <w:rPr>
          <w:color w:val="000000" w:themeColor="text1"/>
          <w:lang w:val="en-GB"/>
        </w:rPr>
        <w:t>that</w:t>
      </w:r>
      <w:r w:rsidRPr="00C70691">
        <w:rPr>
          <w:color w:val="000000" w:themeColor="text1"/>
          <w:lang w:val="en-GB"/>
        </w:rPr>
        <w:t xml:space="preserve"> </w:t>
      </w:r>
      <w:r w:rsidR="002B309A" w:rsidRPr="00C70691">
        <w:rPr>
          <w:color w:val="000000" w:themeColor="text1"/>
          <w:lang w:val="en-GB"/>
        </w:rPr>
        <w:t>tortures</w:t>
      </w:r>
      <w:r w:rsidRPr="00C70691">
        <w:rPr>
          <w:color w:val="000000" w:themeColor="text1"/>
          <w:lang w:val="en-GB"/>
        </w:rPr>
        <w:t xml:space="preserve"> those who do not have the seal of God on their foreheads</w:t>
      </w:r>
      <w:r w:rsidR="002B309A" w:rsidRPr="00C70691">
        <w:rPr>
          <w:color w:val="000000" w:themeColor="text1"/>
          <w:lang w:val="en-GB"/>
        </w:rPr>
        <w:t xml:space="preserve"> for five months</w:t>
      </w:r>
      <w:r w:rsidRPr="00C70691">
        <w:rPr>
          <w:color w:val="000000" w:themeColor="text1"/>
          <w:lang w:val="en-GB"/>
        </w:rPr>
        <w:t>. The sixth trumpet brings forth an army of two hundred million horsemen, who kill a third of mankind. The seventh trumpet heralds the coming of the kingdom of God.</w:t>
      </w:r>
      <w:r w:rsidRPr="00C70691">
        <w:rPr>
          <w:rStyle w:val="FootnoteReference"/>
          <w:color w:val="000000" w:themeColor="text1"/>
          <w:lang w:val="en-GB"/>
        </w:rPr>
        <w:t xml:space="preserve"> </w:t>
      </w:r>
      <w:r w:rsidRPr="00C70691">
        <w:rPr>
          <w:rStyle w:val="FootnoteReference"/>
          <w:color w:val="000000" w:themeColor="text1"/>
          <w:lang w:val="en-GB"/>
        </w:rPr>
        <w:footnoteReference w:id="121"/>
      </w:r>
    </w:p>
    <w:p w14:paraId="125549C5" w14:textId="77777777" w:rsidR="000E45C9" w:rsidRPr="00C70691" w:rsidRDefault="000E45C9" w:rsidP="000E45C9">
      <w:pPr>
        <w:ind w:firstLine="720"/>
        <w:jc w:val="both"/>
        <w:rPr>
          <w:color w:val="000000" w:themeColor="text1"/>
          <w:lang w:val="en-GB"/>
        </w:rPr>
      </w:pPr>
      <w:r w:rsidRPr="00C70691">
        <w:rPr>
          <w:color w:val="000000" w:themeColor="text1"/>
          <w:u w:val="single"/>
          <w:lang w:val="en-GB"/>
        </w:rPr>
        <w:lastRenderedPageBreak/>
        <w:t>The Seven Bowls</w:t>
      </w:r>
      <w:r w:rsidRPr="00C70691">
        <w:rPr>
          <w:color w:val="000000" w:themeColor="text1"/>
          <w:lang w:val="en-GB"/>
        </w:rPr>
        <w:t xml:space="preserve"> start with the first bowl causing painful sores to afflict those who have the mark of the beast. The second bowl turns the sea into blood, causing all the sea creatures to die. The third bowl causes all rivers and springs of water to become blood. The fourth bowl causes the sun to scorch people with fire. The fifth bowl plunges the world into darkness and causes great pain. The sixth bowl dries up the Euphrates River, preparing the way for the kings of the east. The seventh bowl brings forth a great earthquake, lightning, thunder, and a hailstorm.</w:t>
      </w:r>
      <w:r w:rsidRPr="00C70691">
        <w:rPr>
          <w:rStyle w:val="FootnoteReference"/>
          <w:color w:val="000000" w:themeColor="text1"/>
          <w:lang w:val="en-GB"/>
        </w:rPr>
        <w:footnoteReference w:id="122"/>
      </w:r>
    </w:p>
    <w:p w14:paraId="6CFBB2F3" w14:textId="77777777" w:rsidR="000E45C9" w:rsidRPr="00C70691" w:rsidRDefault="000E45C9" w:rsidP="000E45C9">
      <w:pPr>
        <w:pStyle w:val="Heading4"/>
        <w:rPr>
          <w:i w:val="0"/>
          <w:lang w:val="en-GB"/>
        </w:rPr>
      </w:pPr>
      <w:r w:rsidRPr="00C70691">
        <w:rPr>
          <w:i w:val="0"/>
          <w:lang w:val="en-GB"/>
        </w:rPr>
        <w:t>Tribulation Theology</w:t>
      </w:r>
    </w:p>
    <w:p w14:paraId="0F0D10D0" w14:textId="11562F7F" w:rsidR="000E45C9" w:rsidRPr="00C70691" w:rsidRDefault="000E45C9" w:rsidP="000E45C9">
      <w:pPr>
        <w:ind w:firstLine="720"/>
        <w:jc w:val="both"/>
        <w:rPr>
          <w:color w:val="000000" w:themeColor="text1"/>
          <w:lang w:val="en-GB"/>
        </w:rPr>
      </w:pPr>
      <w:r w:rsidRPr="00C70691">
        <w:rPr>
          <w:color w:val="000000" w:themeColor="text1"/>
          <w:lang w:val="en-GB"/>
        </w:rPr>
        <w:t xml:space="preserve">Of critical eschatological importance to the Dispensational view is </w:t>
      </w:r>
      <w:r w:rsidR="00D44BD6" w:rsidRPr="00C70691">
        <w:rPr>
          <w:color w:val="000000" w:themeColor="text1"/>
          <w:lang w:val="en-GB"/>
        </w:rPr>
        <w:t xml:space="preserve">the </w:t>
      </w:r>
      <w:r w:rsidRPr="00C70691">
        <w:rPr>
          <w:color w:val="000000" w:themeColor="text1"/>
          <w:lang w:val="en-GB"/>
        </w:rPr>
        <w:t>nature and timing of the Tribulation otherwise known as Daniel’s Seventh Week. This period is an interpretation of Daniel 9:24-27 and the Seventy Weeks foretold by the angel Gabriel to Daniel. This is a dense passage that necessitates explanation. It starts:</w:t>
      </w:r>
    </w:p>
    <w:p w14:paraId="034AAAD9" w14:textId="77777777" w:rsidR="000E45C9" w:rsidRPr="00C70691" w:rsidRDefault="000E45C9" w:rsidP="000E45C9">
      <w:pPr>
        <w:pStyle w:val="Quote"/>
        <w:jc w:val="both"/>
        <w:rPr>
          <w:iCs w:val="0"/>
          <w:color w:val="000000" w:themeColor="text1"/>
          <w:lang w:val="en-GB"/>
        </w:rPr>
      </w:pPr>
      <w:r w:rsidRPr="00C70691">
        <w:rPr>
          <w:iCs w:val="0"/>
          <w:color w:val="000000" w:themeColor="text1"/>
          <w:lang w:val="en-GB"/>
        </w:rPr>
        <w:t>Seventy weeks are decreed for your people and your holy city: to finish the transgression, to put an end to sin, and to atone for iniquity, to bring in everlasting righteousness, to seal both vision and prophet, and to anoint a most holy place.</w:t>
      </w:r>
      <w:r w:rsidRPr="00C70691">
        <w:rPr>
          <w:rStyle w:val="FootnoteReference"/>
          <w:iCs w:val="0"/>
          <w:color w:val="000000" w:themeColor="text1"/>
          <w:lang w:val="en-GB"/>
        </w:rPr>
        <w:footnoteReference w:id="123"/>
      </w:r>
    </w:p>
    <w:p w14:paraId="6288EB8C" w14:textId="77777777" w:rsidR="000E45C9" w:rsidRPr="00C70691" w:rsidRDefault="000E45C9" w:rsidP="000E45C9">
      <w:pPr>
        <w:pStyle w:val="Quote"/>
        <w:ind w:left="0"/>
        <w:jc w:val="both"/>
        <w:rPr>
          <w:iCs w:val="0"/>
          <w:color w:val="000000" w:themeColor="text1"/>
          <w:lang w:val="en-GB"/>
        </w:rPr>
      </w:pPr>
    </w:p>
    <w:p w14:paraId="39C133DA" w14:textId="6C408184" w:rsidR="000E45C9" w:rsidRPr="00C70691" w:rsidRDefault="000C59C7" w:rsidP="000E45C9">
      <w:pPr>
        <w:pStyle w:val="Quote"/>
        <w:spacing w:line="480" w:lineRule="auto"/>
        <w:ind w:left="0" w:right="0"/>
        <w:jc w:val="both"/>
        <w:rPr>
          <w:iCs w:val="0"/>
          <w:color w:val="000000" w:themeColor="text1"/>
          <w:lang w:val="en-GB"/>
        </w:rPr>
      </w:pPr>
      <w:r w:rsidRPr="00C70691">
        <w:rPr>
          <w:iCs w:val="0"/>
          <w:color w:val="000000" w:themeColor="text1"/>
          <w:lang w:val="en-GB"/>
        </w:rPr>
        <w:t xml:space="preserve">The </w:t>
      </w:r>
      <w:r w:rsidR="000E45C9" w:rsidRPr="00C70691">
        <w:rPr>
          <w:iCs w:val="0"/>
          <w:color w:val="000000" w:themeColor="text1"/>
          <w:lang w:val="en-GB"/>
        </w:rPr>
        <w:t>‘Seventy Weeks’ period is interpreted as seventy “sevens”, with each of the sevens being a lunar year comprising three hundred and sixty days.</w:t>
      </w:r>
      <w:r w:rsidR="000E45C9" w:rsidRPr="00C70691">
        <w:rPr>
          <w:rStyle w:val="FootnoteReference"/>
          <w:iCs w:val="0"/>
          <w:color w:val="000000" w:themeColor="text1"/>
          <w:lang w:val="en-GB"/>
        </w:rPr>
        <w:footnoteReference w:id="124"/>
      </w:r>
      <w:r w:rsidR="000E45C9" w:rsidRPr="00C70691">
        <w:rPr>
          <w:iCs w:val="0"/>
          <w:color w:val="000000" w:themeColor="text1"/>
          <w:lang w:val="en-GB"/>
        </w:rPr>
        <w:t xml:space="preserve"> Hence the whole duration is seventy times seven years totalling four hundred and ninety years. ‘Your people’ refers to the Israelites</w:t>
      </w:r>
      <w:r w:rsidR="00240F87" w:rsidRPr="00C70691">
        <w:rPr>
          <w:iCs w:val="0"/>
          <w:color w:val="000000" w:themeColor="text1"/>
          <w:lang w:val="en-GB"/>
        </w:rPr>
        <w:t>,</w:t>
      </w:r>
      <w:r w:rsidR="000E45C9" w:rsidRPr="00C70691">
        <w:rPr>
          <w:iCs w:val="0"/>
          <w:color w:val="000000" w:themeColor="text1"/>
          <w:lang w:val="en-GB"/>
        </w:rPr>
        <w:t xml:space="preserve"> with Gabriel stating they have six tasks to perform before the arrival of the Messiah; end transgression, end sin, atone, bring righteousness, seal vision and prophet and prepare the temple. These clearly have not yet happened; this becomes important later.</w:t>
      </w:r>
    </w:p>
    <w:p w14:paraId="43EF0272" w14:textId="77777777" w:rsidR="000E45C9" w:rsidRPr="00C70691" w:rsidRDefault="000E45C9" w:rsidP="000E45C9">
      <w:pPr>
        <w:pStyle w:val="Quote"/>
        <w:jc w:val="both"/>
        <w:rPr>
          <w:iCs w:val="0"/>
          <w:color w:val="000000" w:themeColor="text1"/>
          <w:lang w:val="en-GB"/>
        </w:rPr>
      </w:pPr>
      <w:r w:rsidRPr="00C70691">
        <w:rPr>
          <w:iCs w:val="0"/>
          <w:color w:val="000000" w:themeColor="text1"/>
          <w:lang w:val="en-GB"/>
        </w:rPr>
        <w:t xml:space="preserve">Know therefore and </w:t>
      </w:r>
      <w:proofErr w:type="gramStart"/>
      <w:r w:rsidRPr="00C70691">
        <w:rPr>
          <w:iCs w:val="0"/>
          <w:color w:val="000000" w:themeColor="text1"/>
          <w:lang w:val="en-GB"/>
        </w:rPr>
        <w:t>understand:</w:t>
      </w:r>
      <w:proofErr w:type="gramEnd"/>
      <w:r w:rsidRPr="00C70691">
        <w:rPr>
          <w:iCs w:val="0"/>
          <w:color w:val="000000" w:themeColor="text1"/>
          <w:lang w:val="en-GB"/>
        </w:rPr>
        <w:t xml:space="preserve"> from the time that the word went out to restore and rebuild Jerusalem until the time of an anointed prince, there shall be seven weeks; and for sixty-two weeks it shall be built again with streets and moat, but in a troubled time.</w:t>
      </w:r>
      <w:r w:rsidRPr="00C70691">
        <w:rPr>
          <w:rStyle w:val="FootnoteReference"/>
          <w:iCs w:val="0"/>
          <w:color w:val="000000" w:themeColor="text1"/>
          <w:lang w:val="en-GB"/>
        </w:rPr>
        <w:footnoteReference w:id="125"/>
      </w:r>
    </w:p>
    <w:p w14:paraId="433D977F" w14:textId="77777777" w:rsidR="000E45C9" w:rsidRPr="00C70691" w:rsidRDefault="000E45C9" w:rsidP="000E45C9">
      <w:pPr>
        <w:pStyle w:val="Quote"/>
        <w:ind w:left="0"/>
        <w:jc w:val="both"/>
        <w:rPr>
          <w:iCs w:val="0"/>
          <w:color w:val="000000" w:themeColor="text1"/>
          <w:lang w:val="en-GB"/>
        </w:rPr>
      </w:pPr>
    </w:p>
    <w:p w14:paraId="2CE9B2F0" w14:textId="0461C73A" w:rsidR="000E45C9" w:rsidRPr="00C70691" w:rsidRDefault="000E45C9" w:rsidP="000E45C9">
      <w:pPr>
        <w:pStyle w:val="Quote"/>
        <w:spacing w:line="480" w:lineRule="auto"/>
        <w:ind w:left="0" w:right="0"/>
        <w:jc w:val="both"/>
        <w:rPr>
          <w:iCs w:val="0"/>
          <w:color w:val="000000" w:themeColor="text1"/>
          <w:lang w:val="en-GB"/>
        </w:rPr>
      </w:pPr>
      <w:r w:rsidRPr="00C70691">
        <w:rPr>
          <w:iCs w:val="0"/>
          <w:color w:val="000000" w:themeColor="text1"/>
          <w:lang w:val="en-GB"/>
        </w:rPr>
        <w:t xml:space="preserve">Seven plus sixty-two weeks totals sixty-nine weeks or four hundred and eighty-three years. Nehemiah was permitted by King Artaxerxes to return to Judah to rebuild the temple in </w:t>
      </w:r>
      <w:r w:rsidRPr="00C70691">
        <w:rPr>
          <w:iCs w:val="0"/>
          <w:color w:val="000000" w:themeColor="text1"/>
          <w:lang w:val="en-GB"/>
        </w:rPr>
        <w:lastRenderedPageBreak/>
        <w:t>Jerusalem, which historians believe took place in 445 BCE.</w:t>
      </w:r>
      <w:r w:rsidRPr="00C70691">
        <w:rPr>
          <w:rStyle w:val="FootnoteReference"/>
          <w:iCs w:val="0"/>
          <w:color w:val="000000" w:themeColor="text1"/>
          <w:lang w:val="en-GB"/>
        </w:rPr>
        <w:footnoteReference w:id="126"/>
      </w:r>
      <w:r w:rsidRPr="00C70691">
        <w:rPr>
          <w:iCs w:val="0"/>
          <w:color w:val="000000" w:themeColor="text1"/>
          <w:vertAlign w:val="superscript"/>
          <w:lang w:val="en-GB"/>
        </w:rPr>
        <w:t>,</w:t>
      </w:r>
      <w:r w:rsidRPr="00C70691">
        <w:rPr>
          <w:rStyle w:val="FootnoteReference"/>
          <w:iCs w:val="0"/>
          <w:color w:val="000000" w:themeColor="text1"/>
          <w:lang w:val="en-GB"/>
        </w:rPr>
        <w:footnoteReference w:id="127"/>
      </w:r>
      <w:r w:rsidRPr="00C70691">
        <w:rPr>
          <w:iCs w:val="0"/>
          <w:color w:val="000000" w:themeColor="text1"/>
          <w:lang w:val="en-GB"/>
        </w:rPr>
        <w:t xml:space="preserve"> According to Luke 3:1-22, </w:t>
      </w:r>
      <w:r w:rsidR="00B54F69" w:rsidRPr="00C70691">
        <w:rPr>
          <w:iCs w:val="0"/>
          <w:color w:val="000000" w:themeColor="text1"/>
          <w:lang w:val="en-GB"/>
        </w:rPr>
        <w:t>Christ’s</w:t>
      </w:r>
      <w:r w:rsidRPr="00C70691">
        <w:rPr>
          <w:iCs w:val="0"/>
          <w:color w:val="000000" w:themeColor="text1"/>
          <w:lang w:val="en-GB"/>
        </w:rPr>
        <w:t xml:space="preserve"> ministry started with his baptism in the fifteenth year of the reign of Emperor Tiberius, which equates to the year 29 CE, three years later Christ was crucified in the year 32 CE. Advocates of Dispensationalism show that when four hundred and eighty-three years is converted into days, this matches the </w:t>
      </w:r>
      <w:proofErr w:type="gramStart"/>
      <w:r w:rsidRPr="00C70691">
        <w:rPr>
          <w:iCs w:val="0"/>
          <w:color w:val="000000" w:themeColor="text1"/>
          <w:lang w:val="en-GB"/>
        </w:rPr>
        <w:t>time period</w:t>
      </w:r>
      <w:proofErr w:type="gramEnd"/>
      <w:r w:rsidRPr="00C70691">
        <w:rPr>
          <w:iCs w:val="0"/>
          <w:color w:val="000000" w:themeColor="text1"/>
          <w:lang w:val="en-GB"/>
        </w:rPr>
        <w:t xml:space="preserve"> between dates in 445 BCE and 32 CE.</w:t>
      </w:r>
      <w:r w:rsidRPr="00C70691">
        <w:rPr>
          <w:rStyle w:val="FootnoteReference"/>
          <w:iCs w:val="0"/>
          <w:color w:val="000000" w:themeColor="text1"/>
          <w:lang w:val="en-GB"/>
        </w:rPr>
        <w:footnoteReference w:id="128"/>
      </w:r>
    </w:p>
    <w:p w14:paraId="1C8265D3" w14:textId="77777777" w:rsidR="000E45C9" w:rsidRPr="00C70691" w:rsidRDefault="000E45C9" w:rsidP="000E45C9">
      <w:pPr>
        <w:pStyle w:val="Quote"/>
        <w:jc w:val="both"/>
        <w:rPr>
          <w:iCs w:val="0"/>
          <w:color w:val="000000" w:themeColor="text1"/>
          <w:lang w:val="en-GB"/>
        </w:rPr>
      </w:pPr>
      <w:r w:rsidRPr="00C70691">
        <w:rPr>
          <w:iCs w:val="0"/>
          <w:color w:val="000000" w:themeColor="text1"/>
          <w:lang w:val="en-GB"/>
        </w:rPr>
        <w:t>After the sixty-two weeks, an anointed one shall be cut off and shall have nothing, and the troops of the prince who is to come shall destroy the city and the sanctuary. Its end shall come with a flood, and to the end there shall be war. Desolations are decreed.</w:t>
      </w:r>
      <w:r w:rsidRPr="00C70691">
        <w:rPr>
          <w:rStyle w:val="FootnoteReference"/>
          <w:iCs w:val="0"/>
          <w:color w:val="000000" w:themeColor="text1"/>
          <w:lang w:val="en-GB"/>
        </w:rPr>
        <w:footnoteReference w:id="129"/>
      </w:r>
    </w:p>
    <w:p w14:paraId="518911D0" w14:textId="77777777" w:rsidR="000E45C9" w:rsidRPr="00C70691" w:rsidRDefault="000E45C9" w:rsidP="000E45C9">
      <w:pPr>
        <w:pStyle w:val="Quote"/>
        <w:ind w:left="0"/>
        <w:rPr>
          <w:iCs w:val="0"/>
          <w:color w:val="000000" w:themeColor="text1"/>
          <w:lang w:val="en-GB"/>
        </w:rPr>
      </w:pPr>
    </w:p>
    <w:p w14:paraId="127D4151" w14:textId="6589F98F" w:rsidR="000E45C9" w:rsidRPr="00C70691" w:rsidRDefault="000E45C9" w:rsidP="000E45C9">
      <w:pPr>
        <w:pStyle w:val="Quote"/>
        <w:spacing w:line="480" w:lineRule="auto"/>
        <w:ind w:left="0" w:right="0"/>
        <w:jc w:val="both"/>
        <w:rPr>
          <w:iCs w:val="0"/>
          <w:color w:val="000000" w:themeColor="text1"/>
          <w:lang w:val="en-GB"/>
        </w:rPr>
      </w:pPr>
      <w:r w:rsidRPr="00C70691">
        <w:rPr>
          <w:iCs w:val="0"/>
          <w:color w:val="000000" w:themeColor="text1"/>
          <w:lang w:val="en-GB"/>
        </w:rPr>
        <w:t>The destruction of the ‘city and the sanctuary’ can be interpreted as the fall of Jerusalem and the destruction of the temple by the Romans in 70 CE</w:t>
      </w:r>
      <w:r w:rsidR="00DD4EBE" w:rsidRPr="00C70691">
        <w:rPr>
          <w:iCs w:val="0"/>
          <w:color w:val="000000" w:themeColor="text1"/>
          <w:lang w:val="en-GB"/>
        </w:rPr>
        <w:t>,</w:t>
      </w:r>
      <w:r w:rsidRPr="00C70691">
        <w:rPr>
          <w:iCs w:val="0"/>
          <w:color w:val="000000" w:themeColor="text1"/>
          <w:lang w:val="en-GB"/>
        </w:rPr>
        <w:t xml:space="preserve"> and the ‘prince who is to come’ is seen as a reference to the future </w:t>
      </w:r>
      <w:r w:rsidR="00A1654E" w:rsidRPr="00C70691">
        <w:rPr>
          <w:iCs w:val="0"/>
          <w:color w:val="000000" w:themeColor="text1"/>
          <w:lang w:val="en-GB"/>
        </w:rPr>
        <w:t>Antichrist</w:t>
      </w:r>
      <w:r w:rsidRPr="00C70691">
        <w:rPr>
          <w:iCs w:val="0"/>
          <w:color w:val="000000" w:themeColor="text1"/>
          <w:lang w:val="en-GB"/>
        </w:rPr>
        <w:t>. This summarises the first sixty-nine weeks, leaving one week of seven years remaining for the Israelites to complete the six tasks.</w:t>
      </w:r>
    </w:p>
    <w:p w14:paraId="6A3F715A" w14:textId="77777777" w:rsidR="000E45C9" w:rsidRPr="00C70691" w:rsidRDefault="000E45C9" w:rsidP="000E45C9">
      <w:pPr>
        <w:pStyle w:val="Quote"/>
        <w:jc w:val="both"/>
        <w:rPr>
          <w:iCs w:val="0"/>
          <w:color w:val="000000" w:themeColor="text1"/>
          <w:lang w:val="en-GB"/>
        </w:rPr>
      </w:pPr>
      <w:r w:rsidRPr="00C70691">
        <w:rPr>
          <w:iCs w:val="0"/>
          <w:color w:val="000000" w:themeColor="text1"/>
          <w:lang w:val="en-GB"/>
        </w:rPr>
        <w:t>He shall make a strong covenant with many for one week, and for half of the week he shall make sacrifice and offering cease; and in their place shall be an abomination that desolates, until the decreed end is poured out upon the desolator.</w:t>
      </w:r>
      <w:r w:rsidRPr="00C70691">
        <w:rPr>
          <w:rStyle w:val="FootnoteReference"/>
          <w:iCs w:val="0"/>
          <w:color w:val="000000" w:themeColor="text1"/>
          <w:lang w:val="en-GB"/>
        </w:rPr>
        <w:footnoteReference w:id="130"/>
      </w:r>
    </w:p>
    <w:p w14:paraId="1EEC7AFD" w14:textId="77777777" w:rsidR="000E45C9" w:rsidRPr="00C70691" w:rsidRDefault="000E45C9" w:rsidP="000E45C9">
      <w:pPr>
        <w:pStyle w:val="Quote"/>
        <w:ind w:left="0"/>
        <w:jc w:val="both"/>
        <w:rPr>
          <w:iCs w:val="0"/>
          <w:color w:val="000000" w:themeColor="text1"/>
          <w:lang w:val="en-GB"/>
        </w:rPr>
      </w:pPr>
    </w:p>
    <w:p w14:paraId="713707F6" w14:textId="6B6376C4" w:rsidR="000E45C9" w:rsidRPr="00C70691" w:rsidRDefault="000E45C9" w:rsidP="000E45C9">
      <w:pPr>
        <w:pStyle w:val="Quote"/>
        <w:spacing w:line="480" w:lineRule="auto"/>
        <w:ind w:left="0" w:right="0"/>
        <w:jc w:val="both"/>
        <w:rPr>
          <w:iCs w:val="0"/>
          <w:color w:val="000000" w:themeColor="text1"/>
          <w:lang w:val="en-GB"/>
        </w:rPr>
      </w:pPr>
      <w:r w:rsidRPr="00C70691">
        <w:rPr>
          <w:iCs w:val="0"/>
          <w:color w:val="000000" w:themeColor="text1"/>
          <w:lang w:val="en-GB"/>
        </w:rPr>
        <w:t>The period between the sixty-ninth and seventieth week is referred to as the ‘</w:t>
      </w:r>
      <w:bookmarkStart w:id="37" w:name="OLE_LINK5"/>
      <w:bookmarkStart w:id="38" w:name="OLE_LINK6"/>
      <w:bookmarkStart w:id="39" w:name="OLE_LINK7"/>
      <w:bookmarkStart w:id="40" w:name="OLE_LINK8"/>
      <w:r w:rsidRPr="00C70691">
        <w:rPr>
          <w:iCs w:val="0"/>
          <w:color w:val="000000" w:themeColor="text1"/>
          <w:lang w:val="en-GB"/>
        </w:rPr>
        <w:t>Parenthes</w:t>
      </w:r>
      <w:r w:rsidR="00731DBD" w:rsidRPr="00C70691">
        <w:rPr>
          <w:iCs w:val="0"/>
          <w:color w:val="000000" w:themeColor="text1"/>
          <w:lang w:val="en-GB"/>
        </w:rPr>
        <w:t>i</w:t>
      </w:r>
      <w:r w:rsidRPr="00C70691">
        <w:rPr>
          <w:iCs w:val="0"/>
          <w:color w:val="000000" w:themeColor="text1"/>
          <w:lang w:val="en-GB"/>
        </w:rPr>
        <w:t>s</w:t>
      </w:r>
      <w:bookmarkEnd w:id="37"/>
      <w:bookmarkEnd w:id="38"/>
      <w:r w:rsidRPr="00C70691">
        <w:rPr>
          <w:iCs w:val="0"/>
          <w:color w:val="000000" w:themeColor="text1"/>
          <w:lang w:val="en-GB"/>
        </w:rPr>
        <w:t xml:space="preserve">’ </w:t>
      </w:r>
      <w:bookmarkEnd w:id="39"/>
      <w:bookmarkEnd w:id="40"/>
      <w:r w:rsidRPr="00C70691">
        <w:rPr>
          <w:iCs w:val="0"/>
          <w:color w:val="000000" w:themeColor="text1"/>
          <w:lang w:val="en-GB"/>
        </w:rPr>
        <w:t>or the current Age of Grace.</w:t>
      </w:r>
      <w:r w:rsidRPr="00C70691">
        <w:rPr>
          <w:rStyle w:val="FootnoteReference"/>
          <w:iCs w:val="0"/>
          <w:color w:val="000000" w:themeColor="text1"/>
          <w:lang w:val="en-GB"/>
        </w:rPr>
        <w:footnoteReference w:id="131"/>
      </w:r>
      <w:r w:rsidRPr="00C70691">
        <w:rPr>
          <w:iCs w:val="0"/>
          <w:color w:val="000000" w:themeColor="text1"/>
          <w:lang w:val="en-GB"/>
        </w:rPr>
        <w:t xml:space="preserve"> To initiate the seven years</w:t>
      </w:r>
      <w:r w:rsidR="00FE7B1A" w:rsidRPr="00C70691">
        <w:rPr>
          <w:iCs w:val="0"/>
          <w:color w:val="000000" w:themeColor="text1"/>
          <w:lang w:val="en-GB"/>
        </w:rPr>
        <w:t>,</w:t>
      </w:r>
      <w:r w:rsidRPr="00C70691">
        <w:rPr>
          <w:iCs w:val="0"/>
          <w:color w:val="000000" w:themeColor="text1"/>
          <w:lang w:val="en-GB"/>
        </w:rPr>
        <w:t xml:space="preserve"> the </w:t>
      </w:r>
      <w:r w:rsidR="00A1654E" w:rsidRPr="00C70691">
        <w:rPr>
          <w:iCs w:val="0"/>
          <w:color w:val="000000" w:themeColor="text1"/>
          <w:lang w:val="en-GB"/>
        </w:rPr>
        <w:t>Antichrist</w:t>
      </w:r>
      <w:r w:rsidRPr="00C70691">
        <w:rPr>
          <w:iCs w:val="0"/>
          <w:color w:val="000000" w:themeColor="text1"/>
          <w:lang w:val="en-GB"/>
        </w:rPr>
        <w:t xml:space="preserve"> (the ‘prince’) needs to rise to power, begin his reign over the earth, rebuild the temple in Jerusalem and reintroduce the practices of sacrifices and offerings. Essentially important to the modern geopolitical situation is </w:t>
      </w:r>
      <w:r w:rsidR="00662223" w:rsidRPr="00C70691">
        <w:rPr>
          <w:iCs w:val="0"/>
          <w:color w:val="000000" w:themeColor="text1"/>
          <w:lang w:val="en-GB"/>
        </w:rPr>
        <w:t xml:space="preserve">that </w:t>
      </w:r>
      <w:r w:rsidRPr="00C70691">
        <w:rPr>
          <w:iCs w:val="0"/>
          <w:color w:val="000000" w:themeColor="text1"/>
          <w:lang w:val="en-GB"/>
        </w:rPr>
        <w:t>the rebuilding of the Jerusalem temple would need to be in the same location where the Al-Aqsa Mosque is currently situated.</w:t>
      </w:r>
    </w:p>
    <w:p w14:paraId="67395037" w14:textId="77777777" w:rsidR="000E45C9" w:rsidRPr="00C70691" w:rsidRDefault="000E45C9" w:rsidP="000E45C9">
      <w:pPr>
        <w:pStyle w:val="Heading4"/>
        <w:rPr>
          <w:i w:val="0"/>
          <w:lang w:val="en-GB"/>
        </w:rPr>
      </w:pPr>
      <w:r w:rsidRPr="00C70691">
        <w:rPr>
          <w:i w:val="0"/>
          <w:lang w:val="en-GB"/>
        </w:rPr>
        <w:t xml:space="preserve">The Millennium </w:t>
      </w:r>
    </w:p>
    <w:p w14:paraId="1CC744E5" w14:textId="4667D4C1" w:rsidR="000E45C9" w:rsidRPr="00C70691" w:rsidRDefault="000E45C9" w:rsidP="000E45C9">
      <w:pPr>
        <w:ind w:firstLine="720"/>
        <w:jc w:val="both"/>
        <w:rPr>
          <w:color w:val="000000" w:themeColor="text1"/>
          <w:lang w:val="en-GB"/>
        </w:rPr>
      </w:pPr>
      <w:r w:rsidRPr="00C70691">
        <w:rPr>
          <w:color w:val="000000" w:themeColor="text1"/>
          <w:lang w:val="en-GB"/>
        </w:rPr>
        <w:t xml:space="preserve">The end of the Tribulation is marked by the physical second coming of Christ along with the armies of heaven to confront the </w:t>
      </w:r>
      <w:r w:rsidR="00A1654E" w:rsidRPr="00C70691">
        <w:rPr>
          <w:color w:val="000000" w:themeColor="text1"/>
          <w:lang w:val="en-GB"/>
        </w:rPr>
        <w:t>Antichrist</w:t>
      </w:r>
      <w:r w:rsidRPr="00C70691">
        <w:rPr>
          <w:color w:val="000000" w:themeColor="text1"/>
          <w:lang w:val="en-GB"/>
        </w:rPr>
        <w:t xml:space="preserve">, defeat him at the battle of Armageddon </w:t>
      </w:r>
      <w:r w:rsidRPr="00C70691">
        <w:rPr>
          <w:color w:val="000000" w:themeColor="text1"/>
          <w:lang w:val="en-GB"/>
        </w:rPr>
        <w:lastRenderedPageBreak/>
        <w:t>and bind Satan for a thousand years.</w:t>
      </w:r>
      <w:r w:rsidRPr="00C70691">
        <w:rPr>
          <w:rStyle w:val="FootnoteReference"/>
          <w:color w:val="000000" w:themeColor="text1"/>
          <w:lang w:val="en-GB"/>
        </w:rPr>
        <w:footnoteReference w:id="132"/>
      </w:r>
      <w:r w:rsidRPr="00C70691">
        <w:rPr>
          <w:color w:val="000000" w:themeColor="text1"/>
          <w:lang w:val="en-GB"/>
        </w:rPr>
        <w:t xml:space="preserve"> Thereafter Christ establishes his Millennium Kingdom and will reign on Earth from Jerusalem thus fulfilling the Old Testament covenants with the people of Israel. </w:t>
      </w:r>
      <w:proofErr w:type="gramStart"/>
      <w:r w:rsidRPr="00C70691">
        <w:rPr>
          <w:color w:val="000000" w:themeColor="text1"/>
          <w:lang w:val="en-GB"/>
        </w:rPr>
        <w:t>The majority of</w:t>
      </w:r>
      <w:proofErr w:type="gramEnd"/>
      <w:r w:rsidRPr="00C70691">
        <w:rPr>
          <w:color w:val="000000" w:themeColor="text1"/>
          <w:lang w:val="en-GB"/>
        </w:rPr>
        <w:t xml:space="preserve"> the people remaining, plus those born after the Tribulation, will convert to Christianity.</w:t>
      </w:r>
    </w:p>
    <w:p w14:paraId="23AAC2C9" w14:textId="77777777" w:rsidR="000E45C9" w:rsidRPr="00C70691" w:rsidRDefault="000E45C9" w:rsidP="000E45C9">
      <w:pPr>
        <w:pStyle w:val="Quote"/>
        <w:jc w:val="both"/>
        <w:rPr>
          <w:iCs w:val="0"/>
          <w:color w:val="000000" w:themeColor="text1"/>
        </w:rPr>
      </w:pPr>
      <w:r w:rsidRPr="00C70691">
        <w:rPr>
          <w:iCs w:val="0"/>
          <w:color w:val="000000" w:themeColor="text1"/>
        </w:rPr>
        <w:t>And I saw thrones, and they sat upon them, and judgment was given unto them: and I saw the souls of them that were beheaded for the witness of Christ, and for the word of God, and which had not worshipped the beast, neither his image, neither had received his mark upon their foreheads, or in their hands; and they lived and reigned with Christ a thousand years.</w:t>
      </w:r>
      <w:r w:rsidRPr="00C70691">
        <w:rPr>
          <w:rStyle w:val="FootnoteReference"/>
          <w:iCs w:val="0"/>
          <w:color w:val="000000" w:themeColor="text1"/>
        </w:rPr>
        <w:footnoteReference w:id="133"/>
      </w:r>
    </w:p>
    <w:p w14:paraId="68FF5855" w14:textId="77777777" w:rsidR="000E45C9" w:rsidRPr="00C70691" w:rsidRDefault="000E45C9" w:rsidP="000E45C9">
      <w:pPr>
        <w:pStyle w:val="Quote"/>
        <w:jc w:val="both"/>
        <w:rPr>
          <w:iCs w:val="0"/>
          <w:color w:val="000000" w:themeColor="text1"/>
        </w:rPr>
      </w:pPr>
    </w:p>
    <w:p w14:paraId="26ECA160" w14:textId="63F4A6A5" w:rsidR="000E45C9" w:rsidRPr="00C70691" w:rsidRDefault="000E45C9" w:rsidP="000E45C9">
      <w:pPr>
        <w:jc w:val="both"/>
        <w:rPr>
          <w:color w:val="000000" w:themeColor="text1"/>
        </w:rPr>
      </w:pPr>
      <w:r w:rsidRPr="00C70691">
        <w:rPr>
          <w:color w:val="000000" w:themeColor="text1"/>
          <w:lang w:val="en-GB"/>
        </w:rPr>
        <w:t xml:space="preserve">At the end of the Millennium Kingdom, Satan is released from his bonds and gathers </w:t>
      </w:r>
      <w:r w:rsidRPr="00C70691">
        <w:rPr>
          <w:color w:val="000000" w:themeColor="text1"/>
        </w:rPr>
        <w:t xml:space="preserve">enough people to, in the words of Ryrie ‘make a formidable army [that] will dare to attack the seat of government’ </w:t>
      </w:r>
      <w:r w:rsidRPr="00C70691">
        <w:rPr>
          <w:color w:val="000000" w:themeColor="text1"/>
          <w:lang w:val="en-GB"/>
        </w:rPr>
        <w:t>and make war against Christ and his people</w:t>
      </w:r>
      <w:r w:rsidR="00E20C14" w:rsidRPr="00C70691">
        <w:rPr>
          <w:color w:val="000000" w:themeColor="text1"/>
          <w:lang w:val="en-GB"/>
        </w:rPr>
        <w:t>.</w:t>
      </w:r>
      <w:r w:rsidRPr="00C70691">
        <w:rPr>
          <w:rStyle w:val="FootnoteReference"/>
          <w:color w:val="000000" w:themeColor="text1"/>
        </w:rPr>
        <w:footnoteReference w:id="134"/>
      </w:r>
    </w:p>
    <w:p w14:paraId="5EF7BA50" w14:textId="77777777" w:rsidR="000E45C9" w:rsidRPr="00C70691" w:rsidRDefault="000E45C9" w:rsidP="000E45C9">
      <w:pPr>
        <w:pStyle w:val="Quote"/>
        <w:jc w:val="both"/>
        <w:rPr>
          <w:iCs w:val="0"/>
          <w:color w:val="000000" w:themeColor="text1"/>
        </w:rPr>
      </w:pPr>
      <w:r w:rsidRPr="00C70691">
        <w:rPr>
          <w:iCs w:val="0"/>
          <w:color w:val="000000" w:themeColor="text1"/>
        </w:rPr>
        <w:t xml:space="preserve">When the thousand years are ended, Satan will be released from his prison and will come out to deceive the nations at the four corners of the earth, Gog and Magog, </w:t>
      </w:r>
      <w:proofErr w:type="gramStart"/>
      <w:r w:rsidRPr="00C70691">
        <w:rPr>
          <w:iCs w:val="0"/>
          <w:color w:val="000000" w:themeColor="text1"/>
        </w:rPr>
        <w:t>in order to</w:t>
      </w:r>
      <w:proofErr w:type="gramEnd"/>
      <w:r w:rsidRPr="00C70691">
        <w:rPr>
          <w:iCs w:val="0"/>
          <w:color w:val="000000" w:themeColor="text1"/>
        </w:rPr>
        <w:t xml:space="preserve"> gather them for battle; they are as numerous as the sands of the sea.</w:t>
      </w:r>
      <w:r w:rsidRPr="00C70691">
        <w:rPr>
          <w:rStyle w:val="FootnoteReference"/>
          <w:iCs w:val="0"/>
          <w:color w:val="000000" w:themeColor="text1"/>
        </w:rPr>
        <w:footnoteReference w:id="135"/>
      </w:r>
    </w:p>
    <w:p w14:paraId="60B3721E" w14:textId="77777777" w:rsidR="000E45C9" w:rsidRPr="00C70691" w:rsidRDefault="000E45C9" w:rsidP="000E45C9">
      <w:pPr>
        <w:pStyle w:val="Quote"/>
        <w:jc w:val="both"/>
        <w:rPr>
          <w:iCs w:val="0"/>
          <w:color w:val="000000" w:themeColor="text1"/>
        </w:rPr>
      </w:pPr>
    </w:p>
    <w:p w14:paraId="5F2DC7AE" w14:textId="1CEEB56D" w:rsidR="000E45C9" w:rsidRPr="00C70691" w:rsidRDefault="000E45C9" w:rsidP="000E45C9">
      <w:pPr>
        <w:jc w:val="both"/>
        <w:rPr>
          <w:color w:val="000000" w:themeColor="text1"/>
          <w:lang w:val="en-GB"/>
        </w:rPr>
      </w:pPr>
      <w:r w:rsidRPr="00C70691">
        <w:rPr>
          <w:color w:val="000000" w:themeColor="text1"/>
          <w:lang w:val="en-GB"/>
        </w:rPr>
        <w:t xml:space="preserve"> </w:t>
      </w:r>
      <w:r w:rsidRPr="00C70691">
        <w:rPr>
          <w:color w:val="000000" w:themeColor="text1"/>
        </w:rPr>
        <w:t xml:space="preserve">This ends with </w:t>
      </w:r>
      <w:r w:rsidRPr="00C70691">
        <w:rPr>
          <w:color w:val="000000" w:themeColor="text1"/>
          <w:lang w:val="en-GB"/>
        </w:rPr>
        <w:t xml:space="preserve">a final great battle when Satan is permanently defeated and cast into the Pit of Fire, along with his army, to suffer </w:t>
      </w:r>
      <w:r w:rsidRPr="00C70691">
        <w:rPr>
          <w:color w:val="000000" w:themeColor="text1"/>
        </w:rPr>
        <w:t>everlasting punishment</w:t>
      </w:r>
      <w:r w:rsidRPr="00C70691">
        <w:rPr>
          <w:color w:val="000000" w:themeColor="text1"/>
          <w:lang w:val="en-GB"/>
        </w:rPr>
        <w:t>.</w:t>
      </w:r>
      <w:r w:rsidRPr="00C70691">
        <w:rPr>
          <w:rStyle w:val="FootnoteReference"/>
          <w:color w:val="000000" w:themeColor="text1"/>
          <w:lang w:val="en-GB"/>
        </w:rPr>
        <w:footnoteReference w:id="136"/>
      </w:r>
    </w:p>
    <w:p w14:paraId="07D5B3B2" w14:textId="5A26432F" w:rsidR="000E45C9" w:rsidRPr="00C70691" w:rsidRDefault="000E45C9" w:rsidP="003062E0">
      <w:pPr>
        <w:pStyle w:val="Heading4"/>
        <w:rPr>
          <w:i w:val="0"/>
        </w:rPr>
      </w:pPr>
      <w:r w:rsidRPr="00C70691">
        <w:rPr>
          <w:i w:val="0"/>
        </w:rPr>
        <w:t>The Great White Throne Judgement</w:t>
      </w:r>
    </w:p>
    <w:p w14:paraId="2C5B771A" w14:textId="77777777" w:rsidR="000E45C9" w:rsidRPr="00C70691" w:rsidRDefault="000E45C9" w:rsidP="000E45C9">
      <w:pPr>
        <w:ind w:firstLine="720"/>
        <w:jc w:val="both"/>
        <w:rPr>
          <w:color w:val="000000" w:themeColor="text1"/>
        </w:rPr>
      </w:pPr>
      <w:r w:rsidRPr="00C70691">
        <w:rPr>
          <w:color w:val="000000" w:themeColor="text1"/>
        </w:rPr>
        <w:t>The final verses of chapter twenty in the book of Revelation are probably the clearest of all when describing the nature of the final judgement:</w:t>
      </w:r>
    </w:p>
    <w:p w14:paraId="4BF4E634" w14:textId="77777777" w:rsidR="000E45C9" w:rsidRPr="00C70691" w:rsidRDefault="000E45C9" w:rsidP="000E45C9">
      <w:pPr>
        <w:pStyle w:val="Quote"/>
        <w:jc w:val="both"/>
        <w:rPr>
          <w:iCs w:val="0"/>
          <w:color w:val="000000" w:themeColor="text1"/>
          <w:lang w:val="en-GB" w:eastAsia="en-US"/>
        </w:rPr>
      </w:pPr>
      <w:r w:rsidRPr="00C70691">
        <w:rPr>
          <w:iCs w:val="0"/>
          <w:color w:val="000000" w:themeColor="text1"/>
          <w:lang w:val="en-GB" w:eastAsia="en-US"/>
        </w:rPr>
        <w:t xml:space="preserve">Then I saw a great white throne and the one who sat on it; the earth and the heaven fled from his presence, and no place was found for them. And I saw the dead, great and small, standing before the throne, and books were opened. </w:t>
      </w:r>
      <w:proofErr w:type="gramStart"/>
      <w:r w:rsidRPr="00C70691">
        <w:rPr>
          <w:iCs w:val="0"/>
          <w:color w:val="000000" w:themeColor="text1"/>
          <w:lang w:val="en-GB" w:eastAsia="en-US"/>
        </w:rPr>
        <w:t>Also</w:t>
      </w:r>
      <w:proofErr w:type="gramEnd"/>
      <w:r w:rsidRPr="00C70691">
        <w:rPr>
          <w:iCs w:val="0"/>
          <w:color w:val="000000" w:themeColor="text1"/>
          <w:lang w:val="en-GB" w:eastAsia="en-US"/>
        </w:rPr>
        <w:t xml:space="preserve"> another book was opened, the book of life. And the dead were judged according to their works, as recorded in the books. And the sea gave up the dead that were in it, Death and Hades gave up the dead that were in them, and all were judged according to what they had done. Then Death and Hades were thrown into the lake of fire. This is the second death, the lake of fire; and anyone whose name was not found written in the book of life was thrown into the lake of fire. </w:t>
      </w:r>
    </w:p>
    <w:p w14:paraId="0D3036DB" w14:textId="77777777" w:rsidR="000E45C9" w:rsidRPr="00C70691" w:rsidRDefault="000E45C9" w:rsidP="000E45C9">
      <w:pPr>
        <w:pStyle w:val="Quote"/>
        <w:jc w:val="both"/>
        <w:rPr>
          <w:iCs w:val="0"/>
          <w:color w:val="000000" w:themeColor="text1"/>
          <w:lang w:val="en-GB" w:eastAsia="en-US"/>
        </w:rPr>
      </w:pPr>
    </w:p>
    <w:p w14:paraId="0DB51A7F" w14:textId="77777777" w:rsidR="000E45C9" w:rsidRPr="00C70691" w:rsidRDefault="000E45C9" w:rsidP="000E45C9">
      <w:pPr>
        <w:jc w:val="both"/>
        <w:rPr>
          <w:color w:val="000000" w:themeColor="text1"/>
        </w:rPr>
      </w:pPr>
      <w:r w:rsidRPr="00C70691">
        <w:rPr>
          <w:color w:val="000000" w:themeColor="text1"/>
        </w:rPr>
        <w:lastRenderedPageBreak/>
        <w:t>Thereafter, the remaining righteous will receive their transformed and glorified Resurrection Bodies and enter the New Heaven and the New Earth. As Saint Paul writes to the Philippians, ‘He will transform the body of our humiliation so that it may be conformed to the body of his glory, by the power that also enables him to make all things subject to himself’.</w:t>
      </w:r>
      <w:r w:rsidRPr="00C70691">
        <w:rPr>
          <w:color w:val="000000" w:themeColor="text1"/>
          <w:vertAlign w:val="superscript"/>
        </w:rPr>
        <w:footnoteReference w:id="137"/>
      </w:r>
    </w:p>
    <w:p w14:paraId="77C630AE" w14:textId="77777777" w:rsidR="000E45C9" w:rsidRPr="00C70691" w:rsidRDefault="000E45C9" w:rsidP="000E45C9">
      <w:pPr>
        <w:ind w:firstLine="720"/>
        <w:jc w:val="both"/>
        <w:rPr>
          <w:color w:val="000000" w:themeColor="text1"/>
        </w:rPr>
      </w:pPr>
      <w:r w:rsidRPr="00C70691">
        <w:rPr>
          <w:color w:val="000000" w:themeColor="text1"/>
        </w:rPr>
        <w:t xml:space="preserve">The soul is thus unified with the Resurrection Body and becomes the final state of the believer, free from all sin, disease and death, and will remain with God for eternity. </w:t>
      </w:r>
    </w:p>
    <w:p w14:paraId="096F3F5C" w14:textId="77777777" w:rsidR="00CC7CAF" w:rsidRPr="00C70691" w:rsidRDefault="00CC7CAF">
      <w:pPr>
        <w:spacing w:line="240" w:lineRule="auto"/>
        <w:rPr>
          <w:rFonts w:eastAsiaTheme="majorEastAsia" w:cstheme="majorBidi"/>
          <w:color w:val="000000" w:themeColor="text1"/>
          <w:sz w:val="28"/>
          <w:u w:val="single"/>
          <w:lang w:val="en-GB"/>
        </w:rPr>
      </w:pPr>
      <w:r w:rsidRPr="00C70691">
        <w:rPr>
          <w:color w:val="000000" w:themeColor="text1"/>
          <w:lang w:val="en-GB"/>
        </w:rPr>
        <w:br w:type="page"/>
      </w:r>
    </w:p>
    <w:p w14:paraId="09468C69" w14:textId="77A82A64" w:rsidR="000E45C9" w:rsidRPr="00C70691" w:rsidRDefault="00334CCD" w:rsidP="00C27C62">
      <w:pPr>
        <w:pStyle w:val="Heading3"/>
        <w:rPr>
          <w:color w:val="000000" w:themeColor="text1"/>
          <w:lang w:val="en-GB"/>
        </w:rPr>
      </w:pPr>
      <w:bookmarkStart w:id="41" w:name="_Toc130939312"/>
      <w:r w:rsidRPr="00C70691">
        <w:rPr>
          <w:color w:val="000000" w:themeColor="text1"/>
          <w:lang w:val="en-GB"/>
        </w:rPr>
        <w:lastRenderedPageBreak/>
        <w:t>Transitioning Between Lifetimes: The Bardo</w:t>
      </w:r>
      <w:bookmarkEnd w:id="41"/>
    </w:p>
    <w:p w14:paraId="2CEF597A" w14:textId="44997CFF" w:rsidR="00807C89" w:rsidRPr="00C70691" w:rsidRDefault="00271FC4" w:rsidP="00F520C3">
      <w:pPr>
        <w:ind w:firstLine="720"/>
        <w:jc w:val="both"/>
        <w:rPr>
          <w:color w:val="000000" w:themeColor="text1"/>
        </w:rPr>
      </w:pPr>
      <w:r w:rsidRPr="00C70691">
        <w:rPr>
          <w:color w:val="000000" w:themeColor="text1"/>
        </w:rPr>
        <w:t>As discussed in chapters two and three</w:t>
      </w:r>
      <w:r w:rsidR="00511548" w:rsidRPr="00C70691">
        <w:rPr>
          <w:color w:val="000000" w:themeColor="text1"/>
        </w:rPr>
        <w:t>,</w:t>
      </w:r>
      <w:r w:rsidR="00677B3F" w:rsidRPr="00C70691">
        <w:rPr>
          <w:color w:val="000000" w:themeColor="text1"/>
        </w:rPr>
        <w:t xml:space="preserve"> the </w:t>
      </w:r>
      <w:r w:rsidR="00511548" w:rsidRPr="00C70691">
        <w:rPr>
          <w:color w:val="000000" w:themeColor="text1"/>
        </w:rPr>
        <w:t>Buddhist</w:t>
      </w:r>
      <w:r w:rsidR="002F7672" w:rsidRPr="00C70691">
        <w:rPr>
          <w:color w:val="000000" w:themeColor="text1"/>
        </w:rPr>
        <w:t xml:space="preserve"> doctrine is firmly embedded in the </w:t>
      </w:r>
      <w:r w:rsidR="00B222A7" w:rsidRPr="00C70691">
        <w:rPr>
          <w:color w:val="000000" w:themeColor="text1"/>
        </w:rPr>
        <w:t>foundational premise that</w:t>
      </w:r>
      <w:r w:rsidR="006501C1" w:rsidRPr="00C70691">
        <w:rPr>
          <w:color w:val="000000" w:themeColor="text1"/>
        </w:rPr>
        <w:t xml:space="preserve"> </w:t>
      </w:r>
      <w:r w:rsidRPr="00C70691">
        <w:rPr>
          <w:color w:val="000000" w:themeColor="text1"/>
        </w:rPr>
        <w:t>the universe</w:t>
      </w:r>
      <w:r w:rsidR="006501C1" w:rsidRPr="00C70691">
        <w:rPr>
          <w:color w:val="000000" w:themeColor="text1"/>
        </w:rPr>
        <w:t xml:space="preserve"> </w:t>
      </w:r>
      <w:r w:rsidRPr="00C70691">
        <w:rPr>
          <w:color w:val="000000" w:themeColor="text1"/>
        </w:rPr>
        <w:t xml:space="preserve">and </w:t>
      </w:r>
      <w:r w:rsidR="006501C1" w:rsidRPr="00C70691">
        <w:rPr>
          <w:color w:val="000000" w:themeColor="text1"/>
        </w:rPr>
        <w:t xml:space="preserve">one’s </w:t>
      </w:r>
      <w:r w:rsidR="00735AB0" w:rsidRPr="00C70691">
        <w:rPr>
          <w:color w:val="000000" w:themeColor="text1"/>
        </w:rPr>
        <w:t xml:space="preserve">individual consciousness </w:t>
      </w:r>
      <w:r w:rsidR="001B0F6E" w:rsidRPr="00C70691">
        <w:rPr>
          <w:color w:val="000000" w:themeColor="text1"/>
        </w:rPr>
        <w:t>are</w:t>
      </w:r>
      <w:r w:rsidR="00735AB0" w:rsidRPr="00C70691">
        <w:rPr>
          <w:color w:val="000000" w:themeColor="text1"/>
        </w:rPr>
        <w:t xml:space="preserve"> </w:t>
      </w:r>
      <w:r w:rsidR="00D72CC0" w:rsidRPr="00C70691">
        <w:rPr>
          <w:color w:val="000000" w:themeColor="text1"/>
        </w:rPr>
        <w:t xml:space="preserve">both </w:t>
      </w:r>
      <w:r w:rsidR="00735AB0" w:rsidRPr="00C70691">
        <w:rPr>
          <w:color w:val="000000" w:themeColor="text1"/>
        </w:rPr>
        <w:t>beginningless and infinite</w:t>
      </w:r>
      <w:r w:rsidR="00AB6B5E" w:rsidRPr="00C70691">
        <w:rPr>
          <w:color w:val="000000" w:themeColor="text1"/>
        </w:rPr>
        <w:t xml:space="preserve">, </w:t>
      </w:r>
      <w:r w:rsidR="009A177D" w:rsidRPr="00C70691">
        <w:rPr>
          <w:color w:val="000000" w:themeColor="text1"/>
        </w:rPr>
        <w:t xml:space="preserve">only the </w:t>
      </w:r>
      <w:r w:rsidR="00F47256" w:rsidRPr="00C70691">
        <w:rPr>
          <w:color w:val="000000" w:themeColor="text1"/>
        </w:rPr>
        <w:t>configuration</w:t>
      </w:r>
      <w:r w:rsidR="005B1849" w:rsidRPr="00C70691">
        <w:rPr>
          <w:color w:val="000000" w:themeColor="text1"/>
        </w:rPr>
        <w:t xml:space="preserve"> of </w:t>
      </w:r>
      <w:r w:rsidR="00B477B7" w:rsidRPr="00C70691">
        <w:rPr>
          <w:color w:val="000000" w:themeColor="text1"/>
        </w:rPr>
        <w:t>energy changes</w:t>
      </w:r>
      <w:r w:rsidR="007949B0" w:rsidRPr="00C70691">
        <w:rPr>
          <w:color w:val="000000" w:themeColor="text1"/>
        </w:rPr>
        <w:t xml:space="preserve">; this view, incidentally, is fully aligned with the first law of thermodynamics. </w:t>
      </w:r>
      <w:r w:rsidR="002572D7" w:rsidRPr="00C70691">
        <w:rPr>
          <w:color w:val="000000" w:themeColor="text1"/>
        </w:rPr>
        <w:t>Hence, simply stated, there are no end-time events and no separate after-life</w:t>
      </w:r>
      <w:r w:rsidR="008E2333" w:rsidRPr="00C70691">
        <w:rPr>
          <w:color w:val="000000" w:themeColor="text1"/>
        </w:rPr>
        <w:t>.</w:t>
      </w:r>
      <w:r w:rsidR="008E2333" w:rsidRPr="00C70691">
        <w:rPr>
          <w:rStyle w:val="FootnoteReference"/>
          <w:color w:val="000000" w:themeColor="text1"/>
        </w:rPr>
        <w:footnoteReference w:id="138"/>
      </w:r>
    </w:p>
    <w:p w14:paraId="24E8CA95" w14:textId="3CEA6F74" w:rsidR="00CD2C8E" w:rsidRPr="00C70691" w:rsidRDefault="007949B0" w:rsidP="00F520C3">
      <w:pPr>
        <w:ind w:firstLine="720"/>
        <w:jc w:val="both"/>
        <w:rPr>
          <w:color w:val="000000" w:themeColor="text1"/>
        </w:rPr>
      </w:pPr>
      <w:r w:rsidRPr="00C70691">
        <w:rPr>
          <w:color w:val="000000" w:themeColor="text1"/>
        </w:rPr>
        <w:t>Instead, and of</w:t>
      </w:r>
      <w:r w:rsidR="00CD2C8E" w:rsidRPr="00C70691">
        <w:rPr>
          <w:color w:val="000000" w:themeColor="text1"/>
        </w:rPr>
        <w:t xml:space="preserve"> crucial importance</w:t>
      </w:r>
      <w:r w:rsidR="00544695" w:rsidRPr="00C70691">
        <w:rPr>
          <w:color w:val="000000" w:themeColor="text1"/>
        </w:rPr>
        <w:t xml:space="preserve"> to the Vajrayāna view</w:t>
      </w:r>
      <w:r w:rsidR="00C51530" w:rsidRPr="00C70691">
        <w:rPr>
          <w:color w:val="000000" w:themeColor="text1"/>
        </w:rPr>
        <w:t>,</w:t>
      </w:r>
      <w:r w:rsidR="00544695" w:rsidRPr="00C70691">
        <w:rPr>
          <w:color w:val="000000" w:themeColor="text1"/>
        </w:rPr>
        <w:t xml:space="preserve"> </w:t>
      </w:r>
      <w:r w:rsidR="00DA5A93" w:rsidRPr="00C70691">
        <w:rPr>
          <w:color w:val="000000" w:themeColor="text1"/>
        </w:rPr>
        <w:t xml:space="preserve">is the </w:t>
      </w:r>
      <w:proofErr w:type="gramStart"/>
      <w:r w:rsidR="00DA5A93" w:rsidRPr="00C70691">
        <w:rPr>
          <w:color w:val="000000" w:themeColor="text1"/>
        </w:rPr>
        <w:t>period of time</w:t>
      </w:r>
      <w:proofErr w:type="gramEnd"/>
      <w:r w:rsidR="00DA5A93" w:rsidRPr="00C70691">
        <w:rPr>
          <w:color w:val="000000" w:themeColor="text1"/>
        </w:rPr>
        <w:t xml:space="preserve"> between </w:t>
      </w:r>
      <w:r w:rsidR="0017761D" w:rsidRPr="00C70691">
        <w:rPr>
          <w:color w:val="000000" w:themeColor="text1"/>
        </w:rPr>
        <w:t>lifetimes</w:t>
      </w:r>
      <w:r w:rsidR="00036201" w:rsidRPr="00C70691">
        <w:rPr>
          <w:color w:val="000000" w:themeColor="text1"/>
        </w:rPr>
        <w:t xml:space="preserve"> </w:t>
      </w:r>
      <w:r w:rsidR="00AD5DC9" w:rsidRPr="00C70691">
        <w:rPr>
          <w:color w:val="000000" w:themeColor="text1"/>
        </w:rPr>
        <w:t>and the opportunities it provides to attain enlightenment or favourable rebirths. Th</w:t>
      </w:r>
      <w:r w:rsidR="0067375A" w:rsidRPr="00C70691">
        <w:rPr>
          <w:color w:val="000000" w:themeColor="text1"/>
        </w:rPr>
        <w:t xml:space="preserve">e most detailed explanation </w:t>
      </w:r>
      <w:r w:rsidR="00FD7B71" w:rsidRPr="00C70691">
        <w:rPr>
          <w:color w:val="000000" w:themeColor="text1"/>
        </w:rPr>
        <w:t xml:space="preserve">of this state </w:t>
      </w:r>
      <w:r w:rsidR="00A443B1" w:rsidRPr="00C70691">
        <w:rPr>
          <w:color w:val="000000" w:themeColor="text1"/>
        </w:rPr>
        <w:t>comes from Tibetan Buddhism</w:t>
      </w:r>
      <w:r w:rsidR="00AB7536" w:rsidRPr="00C70691">
        <w:rPr>
          <w:color w:val="000000" w:themeColor="text1"/>
        </w:rPr>
        <w:t xml:space="preserve"> in the book The </w:t>
      </w:r>
      <w:r w:rsidR="00AB7536" w:rsidRPr="00C70691">
        <w:rPr>
          <w:i/>
          <w:iCs/>
          <w:color w:val="000000" w:themeColor="text1"/>
        </w:rPr>
        <w:t xml:space="preserve">Tibetan Book </w:t>
      </w:r>
      <w:proofErr w:type="gramStart"/>
      <w:r w:rsidR="003353F8" w:rsidRPr="00C70691">
        <w:rPr>
          <w:i/>
          <w:iCs/>
          <w:color w:val="000000" w:themeColor="text1"/>
        </w:rPr>
        <w:t>O</w:t>
      </w:r>
      <w:r w:rsidR="00AB7536" w:rsidRPr="00C70691">
        <w:rPr>
          <w:i/>
          <w:iCs/>
          <w:color w:val="000000" w:themeColor="text1"/>
        </w:rPr>
        <w:t>f</w:t>
      </w:r>
      <w:proofErr w:type="gramEnd"/>
      <w:r w:rsidR="00AB7536" w:rsidRPr="00C70691">
        <w:rPr>
          <w:i/>
          <w:iCs/>
          <w:color w:val="000000" w:themeColor="text1"/>
        </w:rPr>
        <w:t xml:space="preserve"> </w:t>
      </w:r>
      <w:r w:rsidR="003353F8" w:rsidRPr="00C70691">
        <w:rPr>
          <w:i/>
          <w:iCs/>
          <w:color w:val="000000" w:themeColor="text1"/>
        </w:rPr>
        <w:t>T</w:t>
      </w:r>
      <w:r w:rsidR="00AB7536" w:rsidRPr="00C70691">
        <w:rPr>
          <w:i/>
          <w:iCs/>
          <w:color w:val="000000" w:themeColor="text1"/>
        </w:rPr>
        <w:t>he Dead</w:t>
      </w:r>
      <w:r w:rsidR="00BC5C5D" w:rsidRPr="00C70691">
        <w:rPr>
          <w:color w:val="000000" w:themeColor="text1"/>
        </w:rPr>
        <w:t>, known in Tibet as</w:t>
      </w:r>
      <w:r w:rsidR="002C1E4F" w:rsidRPr="00C70691">
        <w:rPr>
          <w:color w:val="000000" w:themeColor="text1"/>
        </w:rPr>
        <w:t xml:space="preserve"> </w:t>
      </w:r>
      <w:r w:rsidR="002C1E4F" w:rsidRPr="00C70691">
        <w:rPr>
          <w:i/>
          <w:iCs/>
          <w:color w:val="000000" w:themeColor="text1"/>
        </w:rPr>
        <w:t>The Great Book Of Natural Liberation Through Understanding In The Between</w:t>
      </w:r>
      <w:r w:rsidR="00BC5C5D" w:rsidRPr="00C70691">
        <w:rPr>
          <w:color w:val="000000" w:themeColor="text1"/>
        </w:rPr>
        <w:t>.</w:t>
      </w:r>
      <w:r w:rsidR="00BC5C5D" w:rsidRPr="00C70691">
        <w:rPr>
          <w:rStyle w:val="FootnoteReference"/>
          <w:color w:val="000000" w:themeColor="text1"/>
        </w:rPr>
        <w:footnoteReference w:id="139"/>
      </w:r>
      <w:r w:rsidR="00033D0E" w:rsidRPr="00C70691">
        <w:rPr>
          <w:color w:val="000000" w:themeColor="text1"/>
        </w:rPr>
        <w:t xml:space="preserve"> </w:t>
      </w:r>
      <w:r w:rsidR="00271963" w:rsidRPr="00C70691">
        <w:rPr>
          <w:color w:val="000000" w:themeColor="text1"/>
        </w:rPr>
        <w:t>As Thurman states:</w:t>
      </w:r>
    </w:p>
    <w:p w14:paraId="7D4C9563" w14:textId="4105B696" w:rsidR="00271963" w:rsidRPr="00C70691" w:rsidRDefault="00271963" w:rsidP="00271963">
      <w:pPr>
        <w:pStyle w:val="Quote"/>
        <w:jc w:val="both"/>
        <w:rPr>
          <w:iCs w:val="0"/>
          <w:color w:val="000000" w:themeColor="text1"/>
          <w:lang w:val="en-GB" w:eastAsia="en-US"/>
        </w:rPr>
      </w:pPr>
      <w:r w:rsidRPr="00C70691">
        <w:rPr>
          <w:iCs w:val="0"/>
          <w:color w:val="000000" w:themeColor="text1"/>
          <w:lang w:val="en-GB" w:eastAsia="en-US"/>
        </w:rPr>
        <w:t>In Western culture, the last frontiers of our material conquest of the universe are in outer space. Our astronauts are our ultimate heroes and heroines. Tibetans, however, are more concerned about the spiritual conquest of the inner universe, whose frontiers are in the realms of death, the between, and contemplative ecstasies. So, the Tibetan lamas who can consciously pass through the dissolution p</w:t>
      </w:r>
      <w:r w:rsidR="006D4810" w:rsidRPr="00C70691">
        <w:rPr>
          <w:iCs w:val="0"/>
          <w:color w:val="000000" w:themeColor="text1"/>
          <w:lang w:val="en-GB" w:eastAsia="en-US"/>
        </w:rPr>
        <w:t>r</w:t>
      </w:r>
      <w:r w:rsidRPr="00C70691">
        <w:rPr>
          <w:iCs w:val="0"/>
          <w:color w:val="000000" w:themeColor="text1"/>
          <w:lang w:val="en-GB" w:eastAsia="en-US"/>
        </w:rPr>
        <w:t>ocess, whose minds can detach from the gross</w:t>
      </w:r>
      <w:r w:rsidR="006D4810" w:rsidRPr="00C70691">
        <w:rPr>
          <w:iCs w:val="0"/>
          <w:color w:val="000000" w:themeColor="text1"/>
          <w:lang w:val="en-GB" w:eastAsia="en-US"/>
        </w:rPr>
        <w:t xml:space="preserve"> </w:t>
      </w:r>
      <w:r w:rsidRPr="00C70691">
        <w:rPr>
          <w:iCs w:val="0"/>
          <w:color w:val="000000" w:themeColor="text1"/>
          <w:lang w:val="en-GB" w:eastAsia="en-US"/>
        </w:rPr>
        <w:t>physical body and use a magic body to travel to other universes, these “</w:t>
      </w:r>
      <w:proofErr w:type="spellStart"/>
      <w:r w:rsidRPr="00C70691">
        <w:rPr>
          <w:iCs w:val="0"/>
          <w:color w:val="000000" w:themeColor="text1"/>
          <w:lang w:val="en-GB" w:eastAsia="en-US"/>
        </w:rPr>
        <w:t>psychonauts</w:t>
      </w:r>
      <w:proofErr w:type="spellEnd"/>
      <w:r w:rsidRPr="00C70691">
        <w:rPr>
          <w:iCs w:val="0"/>
          <w:color w:val="000000" w:themeColor="text1"/>
          <w:lang w:val="en-GB" w:eastAsia="en-US"/>
        </w:rPr>
        <w:t>” are the Tibetans’ ultimate heroes and heroines.</w:t>
      </w:r>
    </w:p>
    <w:p w14:paraId="2B35C875" w14:textId="77777777" w:rsidR="00271963" w:rsidRPr="00C70691" w:rsidRDefault="00271963" w:rsidP="00271963">
      <w:pPr>
        <w:pStyle w:val="Quote"/>
        <w:jc w:val="both"/>
        <w:rPr>
          <w:iCs w:val="0"/>
          <w:color w:val="000000" w:themeColor="text1"/>
          <w:lang w:val="en-GB" w:eastAsia="en-US"/>
        </w:rPr>
      </w:pPr>
    </w:p>
    <w:p w14:paraId="715AE06C" w14:textId="4AD5EE2D" w:rsidR="004160E2" w:rsidRPr="00C70691" w:rsidRDefault="000635AF" w:rsidP="006716BB">
      <w:pPr>
        <w:jc w:val="both"/>
        <w:rPr>
          <w:color w:val="000000" w:themeColor="text1"/>
        </w:rPr>
      </w:pPr>
      <w:r w:rsidRPr="00C70691">
        <w:rPr>
          <w:color w:val="000000" w:themeColor="text1"/>
        </w:rPr>
        <w:t>The</w:t>
      </w:r>
      <w:r w:rsidR="00E847CB" w:rsidRPr="00C70691">
        <w:rPr>
          <w:color w:val="000000" w:themeColor="text1"/>
        </w:rPr>
        <w:t xml:space="preserve"> </w:t>
      </w:r>
      <w:r w:rsidRPr="00C70691">
        <w:rPr>
          <w:color w:val="000000" w:themeColor="text1"/>
        </w:rPr>
        <w:t xml:space="preserve">rebirth process </w:t>
      </w:r>
      <w:r w:rsidR="00B07F32" w:rsidRPr="00C70691">
        <w:rPr>
          <w:color w:val="000000" w:themeColor="text1"/>
        </w:rPr>
        <w:t>has three phases</w:t>
      </w:r>
      <w:r w:rsidRPr="00C70691">
        <w:rPr>
          <w:color w:val="000000" w:themeColor="text1"/>
        </w:rPr>
        <w:t xml:space="preserve">: </w:t>
      </w:r>
      <w:r w:rsidRPr="00C70691">
        <w:rPr>
          <w:i/>
          <w:iCs/>
          <w:color w:val="000000" w:themeColor="text1"/>
        </w:rPr>
        <w:t>Bardo</w:t>
      </w:r>
      <w:r w:rsidRPr="00C70691">
        <w:rPr>
          <w:color w:val="000000" w:themeColor="text1"/>
        </w:rPr>
        <w:t xml:space="preserve"> of Dying (</w:t>
      </w:r>
      <w:r w:rsidRPr="00C70691">
        <w:rPr>
          <w:i/>
          <w:iCs/>
          <w:color w:val="000000" w:themeColor="text1"/>
        </w:rPr>
        <w:t>Chikhai</w:t>
      </w:r>
      <w:r w:rsidRPr="00C70691">
        <w:rPr>
          <w:color w:val="000000" w:themeColor="text1"/>
        </w:rPr>
        <w:t>), Bardo of Reality (</w:t>
      </w:r>
      <w:proofErr w:type="spellStart"/>
      <w:r w:rsidRPr="00C70691">
        <w:rPr>
          <w:i/>
          <w:iCs/>
          <w:color w:val="000000" w:themeColor="text1"/>
        </w:rPr>
        <w:t>Chönyid</w:t>
      </w:r>
      <w:proofErr w:type="spellEnd"/>
      <w:r w:rsidRPr="00C70691">
        <w:rPr>
          <w:color w:val="000000" w:themeColor="text1"/>
        </w:rPr>
        <w:t>) and Bardo of Rebirth (</w:t>
      </w:r>
      <w:r w:rsidRPr="00C70691">
        <w:rPr>
          <w:i/>
          <w:iCs/>
          <w:color w:val="000000" w:themeColor="text1"/>
        </w:rPr>
        <w:t>Sidpa</w:t>
      </w:r>
      <w:r w:rsidRPr="00C70691">
        <w:rPr>
          <w:color w:val="000000" w:themeColor="text1"/>
        </w:rPr>
        <w:t xml:space="preserve">). </w:t>
      </w:r>
      <w:r w:rsidR="004160E2" w:rsidRPr="00C70691">
        <w:rPr>
          <w:color w:val="000000" w:themeColor="text1"/>
          <w:lang w:val="en-GB"/>
        </w:rPr>
        <w:t xml:space="preserve">The Tibetan term </w:t>
      </w:r>
      <w:r w:rsidR="004160E2" w:rsidRPr="00C70691">
        <w:rPr>
          <w:i/>
          <w:iCs/>
          <w:color w:val="000000" w:themeColor="text1"/>
          <w:lang w:val="en-GB"/>
        </w:rPr>
        <w:t>Bar Do</w:t>
      </w:r>
      <w:r w:rsidR="004160E2" w:rsidRPr="00C70691">
        <w:rPr>
          <w:color w:val="000000" w:themeColor="text1"/>
          <w:lang w:val="en-GB"/>
        </w:rPr>
        <w:t xml:space="preserve"> means ‘between two”, and its importance becomes self-evident as it describes in detail the complete process between death and rebirth, plus the </w:t>
      </w:r>
      <w:r w:rsidR="00AA2673" w:rsidRPr="00C70691">
        <w:rPr>
          <w:color w:val="000000" w:themeColor="text1"/>
          <w:lang w:val="en-GB"/>
        </w:rPr>
        <w:t>many</w:t>
      </w:r>
      <w:r w:rsidR="004160E2" w:rsidRPr="00C70691">
        <w:rPr>
          <w:color w:val="000000" w:themeColor="text1"/>
          <w:lang w:val="en-GB"/>
        </w:rPr>
        <w:t xml:space="preserve"> opportunities to attain enlightenment whilst in the Bardo.</w:t>
      </w:r>
      <w:r w:rsidR="004160E2" w:rsidRPr="00C70691">
        <w:rPr>
          <w:rStyle w:val="FootnoteReference"/>
          <w:color w:val="000000" w:themeColor="text1"/>
          <w:lang w:val="en-GB"/>
        </w:rPr>
        <w:footnoteReference w:id="140"/>
      </w:r>
      <w:r w:rsidR="004160E2" w:rsidRPr="00C70691">
        <w:rPr>
          <w:color w:val="000000" w:themeColor="text1"/>
          <w:lang w:val="en-GB"/>
        </w:rPr>
        <w:t xml:space="preserve"> Thurman recounts the words his Tibetan teacher spoke when giving him a copy of the </w:t>
      </w:r>
      <w:r w:rsidR="004160E2" w:rsidRPr="00C70691">
        <w:rPr>
          <w:i/>
          <w:iCs/>
          <w:color w:val="000000" w:themeColor="text1"/>
          <w:lang w:val="en-GB"/>
        </w:rPr>
        <w:t>Tibetan Book of the Dead</w:t>
      </w:r>
      <w:r w:rsidR="004160E2" w:rsidRPr="00C70691">
        <w:rPr>
          <w:color w:val="000000" w:themeColor="text1"/>
          <w:lang w:val="en-GB"/>
        </w:rPr>
        <w:t>; “Here, you are going to need this!”.</w:t>
      </w:r>
      <w:r w:rsidR="004160E2" w:rsidRPr="00C70691">
        <w:rPr>
          <w:rStyle w:val="FootnoteReference"/>
          <w:color w:val="000000" w:themeColor="text1"/>
          <w:lang w:val="en-GB"/>
        </w:rPr>
        <w:footnoteReference w:id="141"/>
      </w:r>
    </w:p>
    <w:p w14:paraId="51F17014" w14:textId="44AF09E8" w:rsidR="004160E2" w:rsidRPr="00C70691" w:rsidRDefault="004160E2" w:rsidP="004160E2">
      <w:pPr>
        <w:pStyle w:val="Heading4"/>
        <w:rPr>
          <w:lang w:val="en-GB"/>
        </w:rPr>
      </w:pPr>
      <w:r w:rsidRPr="00C70691">
        <w:rPr>
          <w:lang w:val="en-GB"/>
        </w:rPr>
        <w:lastRenderedPageBreak/>
        <w:t>Bodies in the Bardo</w:t>
      </w:r>
    </w:p>
    <w:p w14:paraId="37B087DD" w14:textId="1311FEB6" w:rsidR="00D71159" w:rsidRPr="00C70691" w:rsidRDefault="00EF00F1" w:rsidP="00781CFB">
      <w:pPr>
        <w:ind w:firstLine="720"/>
        <w:jc w:val="both"/>
        <w:rPr>
          <w:color w:val="000000" w:themeColor="text1"/>
        </w:rPr>
      </w:pPr>
      <w:r w:rsidRPr="00C70691">
        <w:rPr>
          <w:color w:val="000000" w:themeColor="text1"/>
        </w:rPr>
        <w:t xml:space="preserve">It is worth reiterating here </w:t>
      </w:r>
      <w:r w:rsidR="004302A4" w:rsidRPr="00C70691">
        <w:rPr>
          <w:color w:val="000000" w:themeColor="text1"/>
        </w:rPr>
        <w:t xml:space="preserve">that </w:t>
      </w:r>
      <w:r w:rsidRPr="00C70691">
        <w:rPr>
          <w:color w:val="000000" w:themeColor="text1"/>
        </w:rPr>
        <w:t>the Vajrayāna mind/body system</w:t>
      </w:r>
      <w:r w:rsidR="004302A4" w:rsidRPr="00C70691">
        <w:rPr>
          <w:color w:val="000000" w:themeColor="text1"/>
        </w:rPr>
        <w:t>,</w:t>
      </w:r>
      <w:r w:rsidRPr="00C70691">
        <w:rPr>
          <w:color w:val="000000" w:themeColor="text1"/>
        </w:rPr>
        <w:t xml:space="preserve"> introduced in chapter three, </w:t>
      </w:r>
      <w:r w:rsidR="001F34B7" w:rsidRPr="00C70691">
        <w:rPr>
          <w:color w:val="000000" w:themeColor="text1"/>
        </w:rPr>
        <w:t>consists</w:t>
      </w:r>
      <w:r w:rsidR="00D71159" w:rsidRPr="00C70691">
        <w:rPr>
          <w:color w:val="000000" w:themeColor="text1"/>
        </w:rPr>
        <w:t xml:space="preserve"> of three dyads comprising the </w:t>
      </w:r>
      <w:r w:rsidRPr="00C70691">
        <w:rPr>
          <w:color w:val="000000" w:themeColor="text1"/>
        </w:rPr>
        <w:t xml:space="preserve">gross body and </w:t>
      </w:r>
      <w:r w:rsidR="005E7E27" w:rsidRPr="00C70691">
        <w:rPr>
          <w:color w:val="000000" w:themeColor="text1"/>
        </w:rPr>
        <w:t xml:space="preserve">gross </w:t>
      </w:r>
      <w:r w:rsidR="00D75FB2" w:rsidRPr="00C70691">
        <w:rPr>
          <w:color w:val="000000" w:themeColor="text1"/>
        </w:rPr>
        <w:t>consciousness</w:t>
      </w:r>
      <w:r w:rsidRPr="00C70691">
        <w:rPr>
          <w:color w:val="000000" w:themeColor="text1"/>
        </w:rPr>
        <w:t xml:space="preserve">, the subtle Vajra body and the Ālaya-Vijñāna consciousness and finally the very subtle </w:t>
      </w:r>
      <w:r w:rsidR="00D75FB2" w:rsidRPr="00C70691">
        <w:rPr>
          <w:color w:val="000000" w:themeColor="text1"/>
        </w:rPr>
        <w:t xml:space="preserve">energy and </w:t>
      </w:r>
      <w:r w:rsidRPr="00C70691">
        <w:rPr>
          <w:color w:val="000000" w:themeColor="text1"/>
        </w:rPr>
        <w:t xml:space="preserve">consciousness of </w:t>
      </w:r>
      <w:r w:rsidR="0012613B" w:rsidRPr="00C70691">
        <w:rPr>
          <w:color w:val="000000" w:themeColor="text1"/>
        </w:rPr>
        <w:t xml:space="preserve">one’s </w:t>
      </w:r>
      <w:r w:rsidRPr="00C70691">
        <w:rPr>
          <w:color w:val="000000" w:themeColor="text1"/>
        </w:rPr>
        <w:t>pure innate awareness, known as Rigpa.</w:t>
      </w:r>
    </w:p>
    <w:p w14:paraId="09927078" w14:textId="2E5751CE" w:rsidR="004160E2" w:rsidRPr="00C70691" w:rsidRDefault="004160E2" w:rsidP="00C12525">
      <w:pPr>
        <w:ind w:firstLine="720"/>
        <w:jc w:val="both"/>
        <w:rPr>
          <w:color w:val="000000" w:themeColor="text1"/>
          <w:lang w:val="en-GB" w:eastAsia="en-US"/>
        </w:rPr>
      </w:pPr>
      <w:r w:rsidRPr="00C70691">
        <w:rPr>
          <w:color w:val="000000" w:themeColor="text1"/>
          <w:lang w:val="en-GB" w:eastAsia="en-US"/>
        </w:rPr>
        <w:t xml:space="preserve">The three </w:t>
      </w:r>
      <w:r w:rsidR="0012613B" w:rsidRPr="00C70691">
        <w:rPr>
          <w:color w:val="000000" w:themeColor="text1"/>
          <w:lang w:val="en-GB" w:eastAsia="en-US"/>
        </w:rPr>
        <w:t>bodily aspects of these dyads</w:t>
      </w:r>
      <w:r w:rsidR="0022703B" w:rsidRPr="00C70691">
        <w:rPr>
          <w:color w:val="000000" w:themeColor="text1"/>
          <w:lang w:val="en-GB" w:eastAsia="en-US"/>
        </w:rPr>
        <w:t>,</w:t>
      </w:r>
      <w:r w:rsidRPr="00C70691">
        <w:rPr>
          <w:color w:val="000000" w:themeColor="text1"/>
          <w:lang w:val="en-GB" w:eastAsia="en-US"/>
        </w:rPr>
        <w:t xml:space="preserve"> gross, vajra and subtle energy</w:t>
      </w:r>
      <w:r w:rsidR="000A12FC" w:rsidRPr="00C70691">
        <w:rPr>
          <w:color w:val="000000" w:themeColor="text1"/>
          <w:lang w:val="en-GB" w:eastAsia="en-US"/>
        </w:rPr>
        <w:t xml:space="preserve"> are </w:t>
      </w:r>
      <w:r w:rsidR="008173C3" w:rsidRPr="00C70691">
        <w:rPr>
          <w:color w:val="000000" w:themeColor="text1"/>
          <w:lang w:val="en-GB" w:eastAsia="en-US"/>
        </w:rPr>
        <w:t>all present within the body of an ordinary se</w:t>
      </w:r>
      <w:r w:rsidR="006D57D0" w:rsidRPr="00C70691">
        <w:rPr>
          <w:color w:val="000000" w:themeColor="text1"/>
          <w:lang w:val="en-GB" w:eastAsia="en-US"/>
        </w:rPr>
        <w:t>ntient being during their lifetime, however</w:t>
      </w:r>
      <w:r w:rsidR="0022703B" w:rsidRPr="00C70691">
        <w:rPr>
          <w:color w:val="000000" w:themeColor="text1"/>
          <w:lang w:val="en-GB" w:eastAsia="en-US"/>
        </w:rPr>
        <w:t>,</w:t>
      </w:r>
      <w:r w:rsidR="006D57D0" w:rsidRPr="00C70691">
        <w:rPr>
          <w:color w:val="000000" w:themeColor="text1"/>
          <w:lang w:val="en-GB" w:eastAsia="en-US"/>
        </w:rPr>
        <w:t xml:space="preserve"> in the Bardo, </w:t>
      </w:r>
      <w:r w:rsidR="003669E3" w:rsidRPr="00C70691">
        <w:rPr>
          <w:color w:val="000000" w:themeColor="text1"/>
          <w:lang w:val="en-GB" w:eastAsia="en-US"/>
        </w:rPr>
        <w:t>all beings take on the three spiritual bodies</w:t>
      </w:r>
      <w:r w:rsidR="002A45E5" w:rsidRPr="00C70691">
        <w:rPr>
          <w:color w:val="000000" w:themeColor="text1"/>
          <w:lang w:val="en-GB" w:eastAsia="en-US"/>
        </w:rPr>
        <w:t xml:space="preserve"> known as the </w:t>
      </w:r>
      <w:proofErr w:type="spellStart"/>
      <w:r w:rsidR="002A45E5" w:rsidRPr="00C70691">
        <w:rPr>
          <w:i/>
          <w:iCs/>
          <w:color w:val="000000" w:themeColor="text1"/>
          <w:lang w:val="en-GB" w:eastAsia="en-US"/>
        </w:rPr>
        <w:t>Dharmakāya</w:t>
      </w:r>
      <w:proofErr w:type="spellEnd"/>
      <w:r w:rsidR="002A45E5" w:rsidRPr="00C70691">
        <w:rPr>
          <w:color w:val="000000" w:themeColor="text1"/>
          <w:lang w:val="en-GB" w:eastAsia="en-US"/>
        </w:rPr>
        <w:t xml:space="preserve">, </w:t>
      </w:r>
      <w:proofErr w:type="spellStart"/>
      <w:r w:rsidR="002A45E5" w:rsidRPr="00C70691">
        <w:rPr>
          <w:i/>
          <w:iCs/>
          <w:color w:val="000000" w:themeColor="text1"/>
          <w:lang w:val="en-GB" w:eastAsia="en-US"/>
        </w:rPr>
        <w:t>Saṃbhogakāya</w:t>
      </w:r>
      <w:proofErr w:type="spellEnd"/>
      <w:r w:rsidR="002A45E5" w:rsidRPr="00C70691">
        <w:rPr>
          <w:color w:val="000000" w:themeColor="text1"/>
          <w:lang w:val="en-GB" w:eastAsia="en-US"/>
        </w:rPr>
        <w:t xml:space="preserve"> and the </w:t>
      </w:r>
      <w:proofErr w:type="spellStart"/>
      <w:r w:rsidR="002A45E5" w:rsidRPr="00C70691">
        <w:rPr>
          <w:i/>
          <w:iCs/>
          <w:color w:val="000000" w:themeColor="text1"/>
          <w:lang w:val="en-GB" w:eastAsia="en-US"/>
        </w:rPr>
        <w:t>Nirmāṇakāya</w:t>
      </w:r>
      <w:proofErr w:type="spellEnd"/>
      <w:r w:rsidR="00C4338C" w:rsidRPr="00C70691">
        <w:rPr>
          <w:i/>
          <w:iCs/>
          <w:color w:val="000000" w:themeColor="text1"/>
          <w:lang w:val="en-GB" w:eastAsia="en-US"/>
        </w:rPr>
        <w:t>.</w:t>
      </w:r>
      <w:r w:rsidR="00711DEC" w:rsidRPr="00C70691">
        <w:rPr>
          <w:color w:val="000000" w:themeColor="text1"/>
          <w:lang w:val="en-GB" w:eastAsia="en-US"/>
        </w:rPr>
        <w:t xml:space="preserve"> These</w:t>
      </w:r>
      <w:r w:rsidR="00EC1C3C" w:rsidRPr="00C70691">
        <w:rPr>
          <w:color w:val="000000" w:themeColor="text1"/>
          <w:lang w:val="en-GB" w:eastAsia="en-US"/>
        </w:rPr>
        <w:t xml:space="preserve"> three spiritual bodies are also the </w:t>
      </w:r>
      <w:r w:rsidR="008932C5" w:rsidRPr="00C70691">
        <w:rPr>
          <w:color w:val="000000" w:themeColor="text1"/>
          <w:lang w:val="en-GB" w:eastAsia="en-US"/>
        </w:rPr>
        <w:t>different bodies which Arya Bodhisat</w:t>
      </w:r>
      <w:r w:rsidR="007E66A1" w:rsidRPr="00C70691">
        <w:rPr>
          <w:color w:val="000000" w:themeColor="text1"/>
          <w:lang w:val="en-GB" w:eastAsia="en-US"/>
        </w:rPr>
        <w:t>tva</w:t>
      </w:r>
      <w:r w:rsidR="005717DB" w:rsidRPr="00C70691">
        <w:rPr>
          <w:color w:val="000000" w:themeColor="text1"/>
          <w:lang w:val="en-GB" w:eastAsia="en-US"/>
        </w:rPr>
        <w:t xml:space="preserve">s and Buddhas can </w:t>
      </w:r>
      <w:r w:rsidR="00637AE2" w:rsidRPr="00C70691">
        <w:rPr>
          <w:color w:val="000000" w:themeColor="text1"/>
          <w:lang w:val="en-GB" w:eastAsia="en-US"/>
        </w:rPr>
        <w:t>choose</w:t>
      </w:r>
      <w:r w:rsidR="00C50C0A" w:rsidRPr="00C70691">
        <w:rPr>
          <w:color w:val="000000" w:themeColor="text1"/>
          <w:lang w:val="en-GB" w:eastAsia="en-US"/>
        </w:rPr>
        <w:t xml:space="preserve"> to </w:t>
      </w:r>
      <w:r w:rsidR="004213CD" w:rsidRPr="00C70691">
        <w:rPr>
          <w:color w:val="000000" w:themeColor="text1"/>
          <w:lang w:val="en-GB" w:eastAsia="en-US"/>
        </w:rPr>
        <w:t xml:space="preserve">voluntarily </w:t>
      </w:r>
      <w:r w:rsidR="00637AE2" w:rsidRPr="00C70691">
        <w:rPr>
          <w:color w:val="000000" w:themeColor="text1"/>
          <w:lang w:val="en-GB" w:eastAsia="en-US"/>
        </w:rPr>
        <w:t>assume</w:t>
      </w:r>
      <w:r w:rsidR="00C50C0A" w:rsidRPr="00C70691">
        <w:rPr>
          <w:color w:val="000000" w:themeColor="text1"/>
          <w:lang w:val="en-GB" w:eastAsia="en-US"/>
        </w:rPr>
        <w:t xml:space="preserve"> across the</w:t>
      </w:r>
      <w:r w:rsidR="004213CD" w:rsidRPr="00C70691">
        <w:rPr>
          <w:color w:val="000000" w:themeColor="text1"/>
          <w:lang w:val="en-GB" w:eastAsia="en-US"/>
        </w:rPr>
        <w:t xml:space="preserve"> various</w:t>
      </w:r>
      <w:r w:rsidR="00C50C0A" w:rsidRPr="00C70691">
        <w:rPr>
          <w:color w:val="000000" w:themeColor="text1"/>
          <w:lang w:val="en-GB" w:eastAsia="en-US"/>
        </w:rPr>
        <w:t xml:space="preserve"> realms and planes</w:t>
      </w:r>
      <w:r w:rsidR="004213CD" w:rsidRPr="00C70691">
        <w:rPr>
          <w:color w:val="000000" w:themeColor="text1"/>
          <w:lang w:val="en-GB" w:eastAsia="en-US"/>
        </w:rPr>
        <w:t>.</w:t>
      </w:r>
      <w:r w:rsidR="00392955" w:rsidRPr="00C70691">
        <w:rPr>
          <w:rStyle w:val="FootnoteReference"/>
          <w:color w:val="000000" w:themeColor="text1"/>
          <w:lang w:val="en-GB" w:eastAsia="en-US"/>
        </w:rPr>
        <w:footnoteReference w:id="142"/>
      </w:r>
      <w:r w:rsidR="00396923" w:rsidRPr="00C70691">
        <w:rPr>
          <w:color w:val="000000" w:themeColor="text1"/>
          <w:lang w:val="en-GB" w:eastAsia="en-US"/>
        </w:rPr>
        <w:t xml:space="preserve"> The </w:t>
      </w:r>
      <w:proofErr w:type="spellStart"/>
      <w:r w:rsidR="00280051" w:rsidRPr="00C70691">
        <w:rPr>
          <w:color w:val="000000" w:themeColor="text1"/>
          <w:lang w:val="en-GB"/>
        </w:rPr>
        <w:t>Dharmakāya</w:t>
      </w:r>
      <w:proofErr w:type="spellEnd"/>
      <w:r w:rsidR="00396923" w:rsidRPr="00C70691">
        <w:rPr>
          <w:color w:val="000000" w:themeColor="text1"/>
          <w:lang w:val="en-GB"/>
        </w:rPr>
        <w:t xml:space="preserve"> is a</w:t>
      </w:r>
      <w:r w:rsidR="00A53AA3" w:rsidRPr="00C70691">
        <w:rPr>
          <w:color w:val="000000" w:themeColor="text1"/>
          <w:lang w:val="en-GB"/>
        </w:rPr>
        <w:t xml:space="preserve"> body consisting of pure mind, the </w:t>
      </w:r>
      <w:proofErr w:type="spellStart"/>
      <w:r w:rsidR="00A53AA3" w:rsidRPr="00C70691">
        <w:rPr>
          <w:i/>
          <w:iCs/>
          <w:color w:val="000000" w:themeColor="text1"/>
          <w:lang w:val="en-GB" w:eastAsia="en-US"/>
        </w:rPr>
        <w:t>Saṃbhogakāya</w:t>
      </w:r>
      <w:proofErr w:type="spellEnd"/>
      <w:r w:rsidR="00A53AA3" w:rsidRPr="00C70691">
        <w:rPr>
          <w:color w:val="000000" w:themeColor="text1"/>
          <w:lang w:val="en-GB" w:eastAsia="en-US"/>
        </w:rPr>
        <w:t xml:space="preserve"> is </w:t>
      </w:r>
      <w:r w:rsidR="00C12525" w:rsidRPr="00C70691">
        <w:rPr>
          <w:color w:val="000000" w:themeColor="text1"/>
          <w:lang w:val="en-GB" w:eastAsia="en-US"/>
        </w:rPr>
        <w:t>a spirit-like</w:t>
      </w:r>
      <w:r w:rsidR="00A53AA3" w:rsidRPr="00C70691">
        <w:rPr>
          <w:color w:val="000000" w:themeColor="text1"/>
          <w:lang w:val="en-GB" w:eastAsia="en-US"/>
        </w:rPr>
        <w:t xml:space="preserve"> ethereal </w:t>
      </w:r>
      <w:r w:rsidR="00C12525" w:rsidRPr="00C70691">
        <w:rPr>
          <w:color w:val="000000" w:themeColor="text1"/>
          <w:lang w:val="en-GB" w:eastAsia="en-US"/>
        </w:rPr>
        <w:t xml:space="preserve">body and the </w:t>
      </w:r>
      <w:proofErr w:type="spellStart"/>
      <w:r w:rsidR="00C12525" w:rsidRPr="00C70691">
        <w:rPr>
          <w:i/>
          <w:iCs/>
          <w:color w:val="000000" w:themeColor="text1"/>
          <w:lang w:val="en-GB" w:eastAsia="en-US"/>
        </w:rPr>
        <w:t>Nirmāṇakāya</w:t>
      </w:r>
      <w:proofErr w:type="spellEnd"/>
      <w:r w:rsidR="00C12525" w:rsidRPr="00C70691">
        <w:rPr>
          <w:color w:val="000000" w:themeColor="text1"/>
          <w:lang w:val="en-GB" w:eastAsia="en-US"/>
        </w:rPr>
        <w:t xml:space="preserve"> is </w:t>
      </w:r>
      <w:r w:rsidR="00683593" w:rsidRPr="00C70691">
        <w:rPr>
          <w:color w:val="000000" w:themeColor="text1"/>
          <w:lang w:val="en-GB" w:eastAsia="en-US"/>
        </w:rPr>
        <w:t xml:space="preserve">a </w:t>
      </w:r>
      <w:r w:rsidR="00C12525" w:rsidRPr="00C70691">
        <w:rPr>
          <w:color w:val="000000" w:themeColor="text1"/>
          <w:lang w:val="en-GB" w:eastAsia="en-US"/>
        </w:rPr>
        <w:t xml:space="preserve">physical embodiment. </w:t>
      </w:r>
    </w:p>
    <w:p w14:paraId="6460C81C" w14:textId="1CE2AC1E" w:rsidR="00CB2F8D" w:rsidRPr="00C70691" w:rsidRDefault="00CC7CAF" w:rsidP="00416BA4">
      <w:pPr>
        <w:pStyle w:val="Heading4"/>
        <w:rPr>
          <w:i w:val="0"/>
          <w:lang w:val="en-GB"/>
        </w:rPr>
      </w:pPr>
      <w:r w:rsidRPr="00C70691">
        <w:rPr>
          <w:i w:val="0"/>
          <w:lang w:val="en-GB"/>
        </w:rPr>
        <w:t>T</w:t>
      </w:r>
      <w:r w:rsidR="00416BA4" w:rsidRPr="00C70691">
        <w:rPr>
          <w:i w:val="0"/>
          <w:lang w:val="en-GB"/>
        </w:rPr>
        <w:t xml:space="preserve">he Dying </w:t>
      </w:r>
      <w:r w:rsidR="000174F9" w:rsidRPr="00C70691">
        <w:rPr>
          <w:i w:val="0"/>
          <w:lang w:val="en-GB"/>
        </w:rPr>
        <w:t xml:space="preserve">/ Dissolution </w:t>
      </w:r>
      <w:r w:rsidR="00416BA4" w:rsidRPr="00C70691">
        <w:rPr>
          <w:i w:val="0"/>
          <w:lang w:val="en-GB"/>
        </w:rPr>
        <w:t>Process</w:t>
      </w:r>
      <w:r w:rsidR="002E727C" w:rsidRPr="00C70691">
        <w:rPr>
          <w:rStyle w:val="FootnoteReference"/>
          <w:i w:val="0"/>
          <w:u w:val="none"/>
          <w:lang w:val="en-GB"/>
        </w:rPr>
        <w:footnoteReference w:id="143"/>
      </w:r>
    </w:p>
    <w:tbl>
      <w:tblPr>
        <w:tblStyle w:val="TableGrid"/>
        <w:tblW w:w="9774" w:type="dxa"/>
        <w:tblInd w:w="-5" w:type="dxa"/>
        <w:tblLook w:val="04A0" w:firstRow="1" w:lastRow="0" w:firstColumn="1" w:lastColumn="0" w:noHBand="0" w:noVBand="1"/>
      </w:tblPr>
      <w:tblGrid>
        <w:gridCol w:w="1134"/>
        <w:gridCol w:w="1985"/>
        <w:gridCol w:w="3402"/>
        <w:gridCol w:w="3253"/>
      </w:tblGrid>
      <w:tr w:rsidR="00C70691" w:rsidRPr="00C70691" w14:paraId="58F66630" w14:textId="77777777" w:rsidTr="00416BA4">
        <w:tc>
          <w:tcPr>
            <w:tcW w:w="1134" w:type="dxa"/>
            <w:shd w:val="clear" w:color="auto" w:fill="D9D9D9" w:themeFill="background1" w:themeFillShade="D9"/>
            <w:vAlign w:val="center"/>
          </w:tcPr>
          <w:p w14:paraId="700A0682" w14:textId="77777777" w:rsidR="00CB2F8D" w:rsidRPr="00C70691" w:rsidRDefault="00CB2F8D" w:rsidP="00193F84">
            <w:pPr>
              <w:snapToGrid w:val="0"/>
              <w:spacing w:before="60" w:after="60" w:line="240" w:lineRule="auto"/>
              <w:ind w:right="-106"/>
              <w:jc w:val="center"/>
              <w:rPr>
                <w:rFonts w:asciiTheme="minorBidi" w:hAnsiTheme="minorBidi" w:cstheme="minorBidi"/>
                <w:color w:val="000000" w:themeColor="text1"/>
                <w:sz w:val="22"/>
                <w:szCs w:val="22"/>
              </w:rPr>
            </w:pPr>
            <w:r w:rsidRPr="00C70691">
              <w:rPr>
                <w:rFonts w:asciiTheme="minorBidi" w:hAnsiTheme="minorBidi" w:cstheme="minorBidi"/>
                <w:color w:val="000000" w:themeColor="text1"/>
                <w:sz w:val="22"/>
                <w:szCs w:val="22"/>
              </w:rPr>
              <w:t>Stage</w:t>
            </w:r>
          </w:p>
        </w:tc>
        <w:tc>
          <w:tcPr>
            <w:tcW w:w="1985" w:type="dxa"/>
            <w:shd w:val="clear" w:color="auto" w:fill="D9D9D9" w:themeFill="background1" w:themeFillShade="D9"/>
            <w:vAlign w:val="center"/>
          </w:tcPr>
          <w:p w14:paraId="4BA8925A" w14:textId="77777777" w:rsidR="00CB2F8D" w:rsidRPr="00C70691" w:rsidRDefault="00CB2F8D" w:rsidP="00193F84">
            <w:pPr>
              <w:snapToGrid w:val="0"/>
              <w:spacing w:before="60" w:after="60" w:line="240" w:lineRule="auto"/>
              <w:ind w:right="-88"/>
              <w:rPr>
                <w:rFonts w:asciiTheme="minorBidi" w:hAnsiTheme="minorBidi" w:cstheme="minorBidi"/>
                <w:color w:val="000000" w:themeColor="text1"/>
                <w:sz w:val="22"/>
                <w:szCs w:val="22"/>
              </w:rPr>
            </w:pPr>
            <w:r w:rsidRPr="00C70691">
              <w:rPr>
                <w:rFonts w:asciiTheme="minorBidi" w:hAnsiTheme="minorBidi" w:cstheme="minorBidi"/>
                <w:color w:val="000000" w:themeColor="text1"/>
                <w:sz w:val="22"/>
                <w:szCs w:val="22"/>
              </w:rPr>
              <w:t xml:space="preserve">Transition of the </w:t>
            </w:r>
            <w:r w:rsidRPr="00C70691">
              <w:rPr>
                <w:rFonts w:asciiTheme="minorBidi" w:hAnsiTheme="minorBidi"/>
                <w:color w:val="000000" w:themeColor="text1"/>
                <w:sz w:val="22"/>
                <w:szCs w:val="22"/>
              </w:rPr>
              <w:t>e</w:t>
            </w:r>
            <w:r w:rsidRPr="00C70691">
              <w:rPr>
                <w:rFonts w:asciiTheme="minorBidi" w:hAnsiTheme="minorBidi" w:cstheme="minorBidi"/>
                <w:color w:val="000000" w:themeColor="text1"/>
                <w:sz w:val="22"/>
                <w:szCs w:val="22"/>
              </w:rPr>
              <w:t>lements</w:t>
            </w:r>
          </w:p>
        </w:tc>
        <w:tc>
          <w:tcPr>
            <w:tcW w:w="3402" w:type="dxa"/>
            <w:shd w:val="clear" w:color="auto" w:fill="D9D9D9" w:themeFill="background1" w:themeFillShade="D9"/>
            <w:vAlign w:val="center"/>
          </w:tcPr>
          <w:p w14:paraId="1D035A8B" w14:textId="3673E5DC" w:rsidR="00CB2F8D" w:rsidRPr="00C70691" w:rsidRDefault="009A2CE4" w:rsidP="00193F84">
            <w:pPr>
              <w:snapToGrid w:val="0"/>
              <w:spacing w:before="60" w:after="60" w:line="240" w:lineRule="auto"/>
              <w:ind w:right="-54"/>
              <w:rPr>
                <w:rFonts w:asciiTheme="minorBidi" w:hAnsiTheme="minorBidi" w:cstheme="minorBidi"/>
                <w:color w:val="000000" w:themeColor="text1"/>
                <w:sz w:val="22"/>
                <w:szCs w:val="22"/>
              </w:rPr>
            </w:pPr>
            <w:r w:rsidRPr="00C70691">
              <w:rPr>
                <w:rFonts w:asciiTheme="minorBidi" w:hAnsiTheme="minorBidi" w:cstheme="minorBidi"/>
                <w:color w:val="000000" w:themeColor="text1"/>
                <w:sz w:val="22"/>
                <w:szCs w:val="22"/>
              </w:rPr>
              <w:t>Sequence of events</w:t>
            </w:r>
          </w:p>
        </w:tc>
        <w:tc>
          <w:tcPr>
            <w:tcW w:w="3253" w:type="dxa"/>
            <w:shd w:val="clear" w:color="auto" w:fill="D9D9D9" w:themeFill="background1" w:themeFillShade="D9"/>
            <w:vAlign w:val="center"/>
          </w:tcPr>
          <w:p w14:paraId="24B543CA" w14:textId="3EB40F59" w:rsidR="00CB2F8D" w:rsidRPr="00C70691" w:rsidRDefault="00CB2F8D" w:rsidP="00193F84">
            <w:pPr>
              <w:snapToGrid w:val="0"/>
              <w:spacing w:before="60" w:after="60" w:line="240" w:lineRule="auto"/>
              <w:ind w:right="-21"/>
              <w:rPr>
                <w:rFonts w:asciiTheme="minorBidi" w:hAnsiTheme="minorBidi" w:cstheme="minorBidi"/>
                <w:color w:val="000000" w:themeColor="text1"/>
                <w:sz w:val="22"/>
                <w:szCs w:val="22"/>
              </w:rPr>
            </w:pPr>
            <w:r w:rsidRPr="00C70691">
              <w:rPr>
                <w:rFonts w:asciiTheme="minorBidi" w:hAnsiTheme="minorBidi" w:cstheme="minorBidi"/>
                <w:color w:val="000000" w:themeColor="text1"/>
                <w:sz w:val="22"/>
                <w:szCs w:val="22"/>
              </w:rPr>
              <w:t xml:space="preserve">Internal </w:t>
            </w:r>
            <w:r w:rsidRPr="00C70691">
              <w:rPr>
                <w:rFonts w:asciiTheme="minorBidi" w:hAnsiTheme="minorBidi"/>
                <w:color w:val="000000" w:themeColor="text1"/>
                <w:sz w:val="22"/>
                <w:szCs w:val="22"/>
              </w:rPr>
              <w:t>s</w:t>
            </w:r>
            <w:r w:rsidRPr="00C70691">
              <w:rPr>
                <w:rFonts w:asciiTheme="minorBidi" w:hAnsiTheme="minorBidi" w:cstheme="minorBidi"/>
                <w:color w:val="000000" w:themeColor="text1"/>
                <w:sz w:val="22"/>
                <w:szCs w:val="22"/>
              </w:rPr>
              <w:t>ign</w:t>
            </w:r>
            <w:r w:rsidRPr="00C70691">
              <w:rPr>
                <w:rFonts w:asciiTheme="minorBidi" w:hAnsiTheme="minorBidi"/>
                <w:color w:val="000000" w:themeColor="text1"/>
                <w:sz w:val="22"/>
                <w:szCs w:val="22"/>
              </w:rPr>
              <w:t xml:space="preserve">s as experienced by the </w:t>
            </w:r>
            <w:r w:rsidR="00F663B3" w:rsidRPr="00C70691">
              <w:rPr>
                <w:rFonts w:asciiTheme="minorBidi" w:hAnsiTheme="minorBidi"/>
                <w:color w:val="000000" w:themeColor="text1"/>
                <w:sz w:val="22"/>
                <w:szCs w:val="22"/>
              </w:rPr>
              <w:t>individual</w:t>
            </w:r>
          </w:p>
        </w:tc>
      </w:tr>
      <w:tr w:rsidR="00C70691" w:rsidRPr="00C70691" w14:paraId="74E1BFD5" w14:textId="77777777" w:rsidTr="00BF458E">
        <w:tc>
          <w:tcPr>
            <w:tcW w:w="1134" w:type="dxa"/>
            <w:vAlign w:val="center"/>
          </w:tcPr>
          <w:p w14:paraId="7FBB160D" w14:textId="77777777" w:rsidR="00CB2F8D" w:rsidRPr="00C70691" w:rsidRDefault="00CB2F8D" w:rsidP="00BF458E">
            <w:pPr>
              <w:snapToGrid w:val="0"/>
              <w:spacing w:before="60" w:after="60" w:line="240" w:lineRule="auto"/>
              <w:ind w:right="-106"/>
              <w:jc w:val="center"/>
              <w:rPr>
                <w:rFonts w:asciiTheme="minorBidi" w:hAnsiTheme="minorBidi" w:cstheme="minorBidi"/>
                <w:color w:val="000000" w:themeColor="text1"/>
                <w:sz w:val="22"/>
                <w:szCs w:val="22"/>
              </w:rPr>
            </w:pPr>
            <w:r w:rsidRPr="00C70691">
              <w:rPr>
                <w:rFonts w:asciiTheme="minorBidi" w:hAnsiTheme="minorBidi" w:cstheme="minorBidi"/>
                <w:color w:val="000000" w:themeColor="text1"/>
                <w:sz w:val="22"/>
                <w:szCs w:val="22"/>
              </w:rPr>
              <w:t>1</w:t>
            </w:r>
          </w:p>
        </w:tc>
        <w:tc>
          <w:tcPr>
            <w:tcW w:w="1985" w:type="dxa"/>
            <w:vAlign w:val="center"/>
          </w:tcPr>
          <w:p w14:paraId="4749F007" w14:textId="77777777" w:rsidR="00CB2F8D" w:rsidRPr="00C70691" w:rsidRDefault="00CB2F8D" w:rsidP="00193F84">
            <w:pPr>
              <w:snapToGrid w:val="0"/>
              <w:spacing w:before="60" w:after="60" w:line="240" w:lineRule="auto"/>
              <w:ind w:right="-88"/>
              <w:rPr>
                <w:rFonts w:asciiTheme="minorBidi" w:hAnsiTheme="minorBidi" w:cstheme="minorBidi"/>
                <w:color w:val="000000" w:themeColor="text1"/>
                <w:sz w:val="22"/>
                <w:szCs w:val="22"/>
              </w:rPr>
            </w:pPr>
            <w:r w:rsidRPr="00C70691">
              <w:rPr>
                <w:rFonts w:asciiTheme="minorBidi" w:hAnsiTheme="minorBidi"/>
                <w:color w:val="000000" w:themeColor="text1"/>
                <w:sz w:val="22"/>
                <w:szCs w:val="22"/>
              </w:rPr>
              <w:t>Earth to Water</w:t>
            </w:r>
          </w:p>
        </w:tc>
        <w:tc>
          <w:tcPr>
            <w:tcW w:w="3402" w:type="dxa"/>
            <w:vAlign w:val="center"/>
          </w:tcPr>
          <w:p w14:paraId="7A8A0765" w14:textId="77777777" w:rsidR="00CB2F8D" w:rsidRPr="00C70691" w:rsidRDefault="00CB2F8D" w:rsidP="00193F84">
            <w:pPr>
              <w:snapToGrid w:val="0"/>
              <w:spacing w:before="60" w:after="60" w:line="240" w:lineRule="auto"/>
              <w:ind w:right="-54"/>
              <w:rPr>
                <w:rFonts w:asciiTheme="minorBidi" w:hAnsiTheme="minorBidi" w:cstheme="minorBidi"/>
                <w:color w:val="000000" w:themeColor="text1"/>
                <w:sz w:val="22"/>
                <w:szCs w:val="22"/>
              </w:rPr>
            </w:pPr>
            <w:r w:rsidRPr="00C70691">
              <w:rPr>
                <w:rFonts w:asciiTheme="minorBidi" w:hAnsiTheme="minorBidi"/>
                <w:color w:val="000000" w:themeColor="text1"/>
                <w:sz w:val="22"/>
                <w:szCs w:val="22"/>
              </w:rPr>
              <w:t>Limbs become smaller, body becomes weak and powerless, sight becomes unclear and dark. One cannot open eyes.</w:t>
            </w:r>
          </w:p>
        </w:tc>
        <w:tc>
          <w:tcPr>
            <w:tcW w:w="3253" w:type="dxa"/>
            <w:vAlign w:val="center"/>
          </w:tcPr>
          <w:p w14:paraId="1C4A9924" w14:textId="77777777" w:rsidR="00CB2F8D" w:rsidRPr="00C70691" w:rsidRDefault="00CB2F8D" w:rsidP="00193F84">
            <w:pPr>
              <w:snapToGrid w:val="0"/>
              <w:spacing w:before="60" w:after="60" w:line="240" w:lineRule="auto"/>
              <w:ind w:right="-21"/>
              <w:rPr>
                <w:rFonts w:asciiTheme="minorBidi" w:hAnsiTheme="minorBidi" w:cstheme="minorBidi"/>
                <w:color w:val="000000" w:themeColor="text1"/>
                <w:sz w:val="22"/>
                <w:szCs w:val="22"/>
              </w:rPr>
            </w:pPr>
            <w:r w:rsidRPr="00C70691">
              <w:rPr>
                <w:rFonts w:asciiTheme="minorBidi" w:hAnsiTheme="minorBidi"/>
                <w:color w:val="000000" w:themeColor="text1"/>
                <w:sz w:val="22"/>
                <w:szCs w:val="22"/>
              </w:rPr>
              <w:t>Blurred, mirage-like vision.</w:t>
            </w:r>
          </w:p>
        </w:tc>
      </w:tr>
      <w:tr w:rsidR="00C70691" w:rsidRPr="00C70691" w14:paraId="5A524F0B" w14:textId="77777777" w:rsidTr="00BF458E">
        <w:tc>
          <w:tcPr>
            <w:tcW w:w="1134" w:type="dxa"/>
            <w:vAlign w:val="center"/>
          </w:tcPr>
          <w:p w14:paraId="138952B5" w14:textId="77777777" w:rsidR="00CB2F8D" w:rsidRPr="00C70691" w:rsidRDefault="00CB2F8D" w:rsidP="00BF458E">
            <w:pPr>
              <w:snapToGrid w:val="0"/>
              <w:spacing w:before="60" w:after="60" w:line="240" w:lineRule="auto"/>
              <w:ind w:right="-106"/>
              <w:jc w:val="center"/>
              <w:rPr>
                <w:rFonts w:asciiTheme="minorBidi" w:hAnsiTheme="minorBidi"/>
                <w:color w:val="000000" w:themeColor="text1"/>
                <w:sz w:val="22"/>
                <w:szCs w:val="22"/>
              </w:rPr>
            </w:pPr>
            <w:r w:rsidRPr="00C70691">
              <w:rPr>
                <w:rFonts w:asciiTheme="minorBidi" w:hAnsiTheme="minorBidi"/>
                <w:color w:val="000000" w:themeColor="text1"/>
                <w:sz w:val="22"/>
                <w:szCs w:val="22"/>
              </w:rPr>
              <w:t>2</w:t>
            </w:r>
          </w:p>
        </w:tc>
        <w:tc>
          <w:tcPr>
            <w:tcW w:w="1985" w:type="dxa"/>
            <w:vAlign w:val="center"/>
          </w:tcPr>
          <w:p w14:paraId="163694D7" w14:textId="77777777" w:rsidR="00CB2F8D" w:rsidRPr="00C70691" w:rsidRDefault="00CB2F8D" w:rsidP="00193F84">
            <w:pPr>
              <w:snapToGrid w:val="0"/>
              <w:spacing w:before="60" w:after="60" w:line="240" w:lineRule="auto"/>
              <w:ind w:right="-88"/>
              <w:rPr>
                <w:rFonts w:asciiTheme="minorBidi" w:hAnsiTheme="minorBidi"/>
                <w:color w:val="000000" w:themeColor="text1"/>
                <w:sz w:val="22"/>
                <w:szCs w:val="22"/>
              </w:rPr>
            </w:pPr>
            <w:r w:rsidRPr="00C70691">
              <w:rPr>
                <w:rFonts w:asciiTheme="minorBidi" w:hAnsiTheme="minorBidi"/>
                <w:color w:val="000000" w:themeColor="text1"/>
                <w:sz w:val="22"/>
                <w:szCs w:val="22"/>
              </w:rPr>
              <w:t>Water to Fire</w:t>
            </w:r>
          </w:p>
        </w:tc>
        <w:tc>
          <w:tcPr>
            <w:tcW w:w="3402" w:type="dxa"/>
            <w:vAlign w:val="center"/>
          </w:tcPr>
          <w:p w14:paraId="46F8C097" w14:textId="77777777" w:rsidR="00CB2F8D" w:rsidRPr="00C70691" w:rsidRDefault="00CB2F8D" w:rsidP="00193F84">
            <w:pPr>
              <w:snapToGrid w:val="0"/>
              <w:spacing w:before="60" w:after="60" w:line="240" w:lineRule="auto"/>
              <w:ind w:right="-54"/>
              <w:rPr>
                <w:rFonts w:asciiTheme="minorBidi" w:hAnsiTheme="minorBidi"/>
                <w:color w:val="000000" w:themeColor="text1"/>
                <w:sz w:val="22"/>
                <w:szCs w:val="22"/>
              </w:rPr>
            </w:pPr>
            <w:r w:rsidRPr="00C70691">
              <w:rPr>
                <w:rFonts w:asciiTheme="minorBidi" w:hAnsiTheme="minorBidi"/>
                <w:color w:val="000000" w:themeColor="text1"/>
                <w:sz w:val="22"/>
                <w:szCs w:val="22"/>
              </w:rPr>
              <w:t>Bodily fluids such as saliva, sweat, urine, and blood start drying up. No longer hears external or internal sounds.</w:t>
            </w:r>
          </w:p>
        </w:tc>
        <w:tc>
          <w:tcPr>
            <w:tcW w:w="3253" w:type="dxa"/>
            <w:vAlign w:val="center"/>
          </w:tcPr>
          <w:p w14:paraId="50013B71" w14:textId="320E3B57" w:rsidR="00CB2F8D" w:rsidRPr="00C70691" w:rsidRDefault="00CB2F8D" w:rsidP="00193F84">
            <w:pPr>
              <w:snapToGrid w:val="0"/>
              <w:spacing w:before="60" w:after="60" w:line="240" w:lineRule="auto"/>
              <w:ind w:right="-21"/>
              <w:rPr>
                <w:rFonts w:asciiTheme="minorBidi" w:hAnsiTheme="minorBidi"/>
                <w:color w:val="000000" w:themeColor="text1"/>
                <w:sz w:val="22"/>
                <w:szCs w:val="22"/>
              </w:rPr>
            </w:pPr>
            <w:r w:rsidRPr="00C70691">
              <w:rPr>
                <w:rFonts w:asciiTheme="minorBidi" w:hAnsiTheme="minorBidi"/>
                <w:color w:val="000000" w:themeColor="text1"/>
                <w:sz w:val="22"/>
                <w:szCs w:val="22"/>
              </w:rPr>
              <w:t xml:space="preserve">Vision and </w:t>
            </w:r>
            <w:r w:rsidR="00A1097D" w:rsidRPr="00C70691">
              <w:rPr>
                <w:rFonts w:asciiTheme="minorBidi" w:hAnsiTheme="minorBidi"/>
                <w:color w:val="000000" w:themeColor="text1"/>
                <w:sz w:val="22"/>
                <w:szCs w:val="22"/>
              </w:rPr>
              <w:t>perception</w:t>
            </w:r>
            <w:r w:rsidRPr="00C70691">
              <w:rPr>
                <w:rFonts w:asciiTheme="minorBidi" w:hAnsiTheme="minorBidi"/>
                <w:color w:val="000000" w:themeColor="text1"/>
                <w:sz w:val="22"/>
                <w:szCs w:val="22"/>
              </w:rPr>
              <w:t xml:space="preserve"> have a smoke-like quality.</w:t>
            </w:r>
          </w:p>
        </w:tc>
      </w:tr>
      <w:tr w:rsidR="00C70691" w:rsidRPr="00C70691" w14:paraId="20EBE52D" w14:textId="77777777" w:rsidTr="00BF458E">
        <w:tc>
          <w:tcPr>
            <w:tcW w:w="1134" w:type="dxa"/>
            <w:vAlign w:val="center"/>
          </w:tcPr>
          <w:p w14:paraId="22AF2F8A" w14:textId="77777777" w:rsidR="00CB2F8D" w:rsidRPr="00C70691" w:rsidRDefault="00CB2F8D" w:rsidP="00BF458E">
            <w:pPr>
              <w:snapToGrid w:val="0"/>
              <w:spacing w:before="60" w:after="60" w:line="240" w:lineRule="auto"/>
              <w:ind w:right="-106"/>
              <w:jc w:val="center"/>
              <w:rPr>
                <w:rFonts w:asciiTheme="minorBidi" w:hAnsiTheme="minorBidi"/>
                <w:color w:val="000000" w:themeColor="text1"/>
                <w:sz w:val="22"/>
                <w:szCs w:val="22"/>
              </w:rPr>
            </w:pPr>
            <w:r w:rsidRPr="00C70691">
              <w:rPr>
                <w:rFonts w:asciiTheme="minorBidi" w:hAnsiTheme="minorBidi"/>
                <w:color w:val="000000" w:themeColor="text1"/>
                <w:sz w:val="22"/>
                <w:szCs w:val="22"/>
              </w:rPr>
              <w:t>3</w:t>
            </w:r>
          </w:p>
        </w:tc>
        <w:tc>
          <w:tcPr>
            <w:tcW w:w="1985" w:type="dxa"/>
            <w:vAlign w:val="center"/>
          </w:tcPr>
          <w:p w14:paraId="35BF931B" w14:textId="77777777" w:rsidR="00CB2F8D" w:rsidRPr="00C70691" w:rsidRDefault="00CB2F8D" w:rsidP="00193F84">
            <w:pPr>
              <w:snapToGrid w:val="0"/>
              <w:spacing w:before="60" w:after="60" w:line="240" w:lineRule="auto"/>
              <w:ind w:right="-88"/>
              <w:rPr>
                <w:rFonts w:asciiTheme="minorBidi" w:hAnsiTheme="minorBidi"/>
                <w:color w:val="000000" w:themeColor="text1"/>
                <w:sz w:val="22"/>
                <w:szCs w:val="22"/>
              </w:rPr>
            </w:pPr>
            <w:r w:rsidRPr="00C70691">
              <w:rPr>
                <w:rFonts w:asciiTheme="minorBidi" w:hAnsiTheme="minorBidi"/>
                <w:color w:val="000000" w:themeColor="text1"/>
                <w:sz w:val="22"/>
                <w:szCs w:val="22"/>
              </w:rPr>
              <w:t>Fire to Wind</w:t>
            </w:r>
          </w:p>
        </w:tc>
        <w:tc>
          <w:tcPr>
            <w:tcW w:w="3402" w:type="dxa"/>
            <w:vAlign w:val="center"/>
          </w:tcPr>
          <w:p w14:paraId="117B41B6" w14:textId="77777777" w:rsidR="00CB2F8D" w:rsidRPr="00C70691" w:rsidRDefault="00CB2F8D" w:rsidP="00193F84">
            <w:pPr>
              <w:snapToGrid w:val="0"/>
              <w:spacing w:before="60" w:after="60" w:line="240" w:lineRule="auto"/>
              <w:ind w:right="-54"/>
              <w:rPr>
                <w:rFonts w:asciiTheme="minorBidi" w:hAnsiTheme="minorBidi"/>
                <w:color w:val="000000" w:themeColor="text1"/>
                <w:sz w:val="22"/>
                <w:szCs w:val="22"/>
              </w:rPr>
            </w:pPr>
            <w:r w:rsidRPr="00C70691">
              <w:rPr>
                <w:rFonts w:asciiTheme="minorBidi" w:hAnsiTheme="minorBidi"/>
                <w:color w:val="000000" w:themeColor="text1"/>
                <w:sz w:val="22"/>
                <w:szCs w:val="22"/>
              </w:rPr>
              <w:t>Cannot digest food and drink, no longer aware of external affairs, weak breathing, and the body loses heat.</w:t>
            </w:r>
          </w:p>
        </w:tc>
        <w:tc>
          <w:tcPr>
            <w:tcW w:w="3253" w:type="dxa"/>
            <w:vAlign w:val="center"/>
          </w:tcPr>
          <w:p w14:paraId="4094A0DC" w14:textId="77777777" w:rsidR="00CB2F8D" w:rsidRPr="00C70691" w:rsidRDefault="00CB2F8D" w:rsidP="00193F84">
            <w:pPr>
              <w:snapToGrid w:val="0"/>
              <w:spacing w:before="60" w:after="60" w:line="240" w:lineRule="auto"/>
              <w:ind w:right="-21"/>
              <w:rPr>
                <w:rFonts w:asciiTheme="minorBidi" w:hAnsiTheme="minorBidi"/>
                <w:color w:val="000000" w:themeColor="text1"/>
                <w:sz w:val="22"/>
                <w:szCs w:val="22"/>
              </w:rPr>
            </w:pPr>
            <w:r w:rsidRPr="00C70691">
              <w:rPr>
                <w:rFonts w:asciiTheme="minorBidi" w:hAnsiTheme="minorBidi"/>
                <w:color w:val="000000" w:themeColor="text1"/>
                <w:sz w:val="22"/>
                <w:szCs w:val="22"/>
              </w:rPr>
              <w:t>Spark-like vision akin to fireflies in the sky.</w:t>
            </w:r>
          </w:p>
        </w:tc>
      </w:tr>
      <w:tr w:rsidR="00C70691" w:rsidRPr="00C70691" w14:paraId="6FC4123F" w14:textId="77777777" w:rsidTr="00BF458E">
        <w:tc>
          <w:tcPr>
            <w:tcW w:w="1134" w:type="dxa"/>
            <w:tcBorders>
              <w:bottom w:val="single" w:sz="4" w:space="0" w:color="auto"/>
            </w:tcBorders>
            <w:vAlign w:val="center"/>
          </w:tcPr>
          <w:p w14:paraId="14C3AD3E" w14:textId="77777777" w:rsidR="00CB2F8D" w:rsidRPr="00C70691" w:rsidRDefault="00CB2F8D" w:rsidP="00BF458E">
            <w:pPr>
              <w:snapToGrid w:val="0"/>
              <w:spacing w:before="60" w:after="60" w:line="240" w:lineRule="auto"/>
              <w:ind w:right="-106"/>
              <w:jc w:val="center"/>
              <w:rPr>
                <w:rFonts w:asciiTheme="minorBidi" w:hAnsiTheme="minorBidi"/>
                <w:color w:val="000000" w:themeColor="text1"/>
                <w:sz w:val="22"/>
                <w:szCs w:val="22"/>
              </w:rPr>
            </w:pPr>
            <w:r w:rsidRPr="00C70691">
              <w:rPr>
                <w:rFonts w:asciiTheme="minorBidi" w:hAnsiTheme="minorBidi"/>
                <w:color w:val="000000" w:themeColor="text1"/>
                <w:sz w:val="22"/>
                <w:szCs w:val="22"/>
              </w:rPr>
              <w:t>4</w:t>
            </w:r>
          </w:p>
        </w:tc>
        <w:tc>
          <w:tcPr>
            <w:tcW w:w="1985" w:type="dxa"/>
            <w:tcBorders>
              <w:bottom w:val="single" w:sz="4" w:space="0" w:color="auto"/>
            </w:tcBorders>
            <w:vAlign w:val="center"/>
          </w:tcPr>
          <w:p w14:paraId="31D9D859" w14:textId="77777777" w:rsidR="00CB2F8D" w:rsidRPr="00C70691" w:rsidRDefault="00CB2F8D" w:rsidP="00193F84">
            <w:pPr>
              <w:snapToGrid w:val="0"/>
              <w:spacing w:before="60" w:after="60" w:line="240" w:lineRule="auto"/>
              <w:ind w:right="-88"/>
              <w:rPr>
                <w:rFonts w:asciiTheme="minorBidi" w:hAnsiTheme="minorBidi"/>
                <w:color w:val="000000" w:themeColor="text1"/>
                <w:sz w:val="22"/>
                <w:szCs w:val="22"/>
              </w:rPr>
            </w:pPr>
            <w:r w:rsidRPr="00C70691">
              <w:rPr>
                <w:rFonts w:asciiTheme="minorBidi" w:hAnsiTheme="minorBidi"/>
                <w:color w:val="000000" w:themeColor="text1"/>
                <w:sz w:val="22"/>
                <w:szCs w:val="22"/>
              </w:rPr>
              <w:t>Wind to Space</w:t>
            </w:r>
          </w:p>
        </w:tc>
        <w:tc>
          <w:tcPr>
            <w:tcW w:w="3402" w:type="dxa"/>
            <w:tcBorders>
              <w:bottom w:val="single" w:sz="4" w:space="0" w:color="auto"/>
            </w:tcBorders>
            <w:vAlign w:val="center"/>
          </w:tcPr>
          <w:p w14:paraId="0D4DAA59" w14:textId="77777777" w:rsidR="00CB2F8D" w:rsidRPr="00C70691" w:rsidRDefault="00CB2F8D" w:rsidP="00193F84">
            <w:pPr>
              <w:snapToGrid w:val="0"/>
              <w:spacing w:before="60" w:after="60" w:line="240" w:lineRule="auto"/>
              <w:ind w:right="-54"/>
              <w:rPr>
                <w:rFonts w:asciiTheme="minorBidi" w:hAnsiTheme="minorBidi"/>
                <w:color w:val="000000" w:themeColor="text1"/>
                <w:sz w:val="22"/>
                <w:szCs w:val="22"/>
              </w:rPr>
            </w:pPr>
            <w:r w:rsidRPr="00C70691">
              <w:rPr>
                <w:rFonts w:asciiTheme="minorBidi" w:hAnsiTheme="minorBidi"/>
                <w:color w:val="000000" w:themeColor="text1"/>
                <w:sz w:val="22"/>
                <w:szCs w:val="22"/>
              </w:rPr>
              <w:t>The person loses consciousness, the physical body stops working and breathing stops.</w:t>
            </w:r>
          </w:p>
        </w:tc>
        <w:tc>
          <w:tcPr>
            <w:tcW w:w="3253" w:type="dxa"/>
            <w:tcBorders>
              <w:bottom w:val="single" w:sz="4" w:space="0" w:color="auto"/>
            </w:tcBorders>
            <w:vAlign w:val="center"/>
          </w:tcPr>
          <w:p w14:paraId="778CCDE7" w14:textId="77777777" w:rsidR="00CB2F8D" w:rsidRPr="00C70691" w:rsidRDefault="00CB2F8D" w:rsidP="00193F84">
            <w:pPr>
              <w:snapToGrid w:val="0"/>
              <w:spacing w:before="60" w:after="60" w:line="240" w:lineRule="auto"/>
              <w:ind w:right="-21"/>
              <w:rPr>
                <w:rFonts w:asciiTheme="minorBidi" w:hAnsiTheme="minorBidi"/>
                <w:color w:val="000000" w:themeColor="text1"/>
                <w:sz w:val="22"/>
                <w:szCs w:val="22"/>
              </w:rPr>
            </w:pPr>
            <w:r w:rsidRPr="00C70691">
              <w:rPr>
                <w:rFonts w:asciiTheme="minorBidi" w:hAnsiTheme="minorBidi"/>
                <w:color w:val="000000" w:themeColor="text1"/>
                <w:sz w:val="22"/>
                <w:szCs w:val="22"/>
              </w:rPr>
              <w:t>A vision of a clear candle flame.</w:t>
            </w:r>
          </w:p>
        </w:tc>
      </w:tr>
    </w:tbl>
    <w:p w14:paraId="63AB399E" w14:textId="77777777" w:rsidR="004B56B7" w:rsidRPr="00C70691" w:rsidRDefault="004B56B7" w:rsidP="004B56B7">
      <w:pPr>
        <w:rPr>
          <w:color w:val="000000" w:themeColor="text1"/>
        </w:rPr>
      </w:pPr>
    </w:p>
    <w:p w14:paraId="5085F4D0" w14:textId="24867435" w:rsidR="004B56B7" w:rsidRPr="00C70691" w:rsidRDefault="004B56B7" w:rsidP="00205502">
      <w:pPr>
        <w:jc w:val="both"/>
        <w:rPr>
          <w:color w:val="000000" w:themeColor="text1"/>
        </w:rPr>
      </w:pPr>
      <w:r w:rsidRPr="00C70691">
        <w:rPr>
          <w:color w:val="000000" w:themeColor="text1"/>
        </w:rPr>
        <w:lastRenderedPageBreak/>
        <w:t>At this point the body would be pronounced clinically dead. Stage five starts with the gross mind dissolving into the Ālaya-Vijñāna consciousness</w:t>
      </w:r>
      <w:r w:rsidR="001C69A8" w:rsidRPr="00C70691">
        <w:rPr>
          <w:color w:val="000000" w:themeColor="text1"/>
        </w:rPr>
        <w:t>, and t</w:t>
      </w:r>
      <w:r w:rsidRPr="00C70691">
        <w:rPr>
          <w:color w:val="000000" w:themeColor="text1"/>
        </w:rPr>
        <w:t xml:space="preserve">he subtle energy in the Vajra body, known as winds, now </w:t>
      </w:r>
      <w:r w:rsidR="001C69A8" w:rsidRPr="00C70691">
        <w:rPr>
          <w:color w:val="000000" w:themeColor="text1"/>
        </w:rPr>
        <w:t>starts</w:t>
      </w:r>
      <w:r w:rsidRPr="00C70691">
        <w:rPr>
          <w:color w:val="000000" w:themeColor="text1"/>
        </w:rPr>
        <w:t xml:space="preserve"> to move along the </w:t>
      </w:r>
      <w:r w:rsidR="004A7DA8" w:rsidRPr="00C70691">
        <w:rPr>
          <w:color w:val="000000" w:themeColor="text1"/>
        </w:rPr>
        <w:t>central</w:t>
      </w:r>
      <w:r w:rsidRPr="00C70691">
        <w:rPr>
          <w:color w:val="000000" w:themeColor="text1"/>
        </w:rPr>
        <w:t xml:space="preserve"> channel that runs from the top of the head to the base of the spine. This </w:t>
      </w:r>
      <w:r w:rsidR="004A7DA8" w:rsidRPr="00C70691">
        <w:rPr>
          <w:color w:val="000000" w:themeColor="text1"/>
        </w:rPr>
        <w:t>central</w:t>
      </w:r>
      <w:r w:rsidRPr="00C70691">
        <w:rPr>
          <w:color w:val="000000" w:themeColor="text1"/>
        </w:rPr>
        <w:t xml:space="preserve"> channel interweaves with two adjacent channels on either side at seven points along its length to form knots, otherwise known as chakras. At the top and bottom of the central channel are two “drops”, white and red respectively, the white from the father and the red from the mother.</w:t>
      </w:r>
    </w:p>
    <w:tbl>
      <w:tblPr>
        <w:tblStyle w:val="TableGrid1"/>
        <w:tblW w:w="9781" w:type="dxa"/>
        <w:tblLook w:val="04A0" w:firstRow="1" w:lastRow="0" w:firstColumn="1" w:lastColumn="0" w:noHBand="0" w:noVBand="1"/>
      </w:tblPr>
      <w:tblGrid>
        <w:gridCol w:w="1129"/>
        <w:gridCol w:w="1985"/>
        <w:gridCol w:w="3402"/>
        <w:gridCol w:w="3265"/>
      </w:tblGrid>
      <w:tr w:rsidR="00C70691" w:rsidRPr="00C70691" w14:paraId="2B3C52B7" w14:textId="77777777" w:rsidTr="00BF458E">
        <w:tc>
          <w:tcPr>
            <w:tcW w:w="1129" w:type="dxa"/>
            <w:vAlign w:val="center"/>
          </w:tcPr>
          <w:p w14:paraId="42713D8D" w14:textId="77777777" w:rsidR="00156B67" w:rsidRPr="00C70691" w:rsidRDefault="00156B67" w:rsidP="00BF458E">
            <w:pPr>
              <w:snapToGrid w:val="0"/>
              <w:spacing w:before="60" w:after="60" w:line="240" w:lineRule="auto"/>
              <w:ind w:left="0" w:right="-106" w:firstLine="0"/>
              <w:jc w:val="center"/>
              <w:rPr>
                <w:rFonts w:asciiTheme="minorBidi" w:hAnsiTheme="minorBidi"/>
                <w:color w:val="000000" w:themeColor="text1"/>
                <w:sz w:val="22"/>
                <w:szCs w:val="22"/>
                <w:lang w:val="en-US"/>
              </w:rPr>
            </w:pPr>
            <w:r w:rsidRPr="00C70691">
              <w:rPr>
                <w:rFonts w:asciiTheme="minorBidi" w:hAnsiTheme="minorBidi"/>
                <w:color w:val="000000" w:themeColor="text1"/>
                <w:sz w:val="22"/>
                <w:szCs w:val="22"/>
                <w:lang w:val="en-US"/>
              </w:rPr>
              <w:t>5</w:t>
            </w:r>
          </w:p>
        </w:tc>
        <w:tc>
          <w:tcPr>
            <w:tcW w:w="1985" w:type="dxa"/>
            <w:vAlign w:val="center"/>
          </w:tcPr>
          <w:p w14:paraId="0D531947" w14:textId="6AB1392C" w:rsidR="00156B67" w:rsidRPr="00C70691" w:rsidRDefault="00156B67" w:rsidP="00B7301A">
            <w:pPr>
              <w:snapToGrid w:val="0"/>
              <w:spacing w:before="60" w:after="60" w:line="240" w:lineRule="auto"/>
              <w:ind w:left="0" w:right="-88" w:firstLine="0"/>
              <w:rPr>
                <w:rFonts w:asciiTheme="minorBidi" w:hAnsiTheme="minorBidi"/>
                <w:color w:val="000000" w:themeColor="text1"/>
                <w:sz w:val="22"/>
                <w:szCs w:val="22"/>
                <w:lang w:val="en-US"/>
              </w:rPr>
            </w:pPr>
            <w:r w:rsidRPr="00C70691">
              <w:rPr>
                <w:rFonts w:asciiTheme="minorBidi" w:hAnsiTheme="minorBidi"/>
                <w:color w:val="000000" w:themeColor="text1"/>
                <w:sz w:val="22"/>
                <w:szCs w:val="22"/>
                <w:lang w:val="en-US"/>
              </w:rPr>
              <w:t>Gross to subtle mind/body</w:t>
            </w:r>
          </w:p>
        </w:tc>
        <w:tc>
          <w:tcPr>
            <w:tcW w:w="3402" w:type="dxa"/>
            <w:vAlign w:val="center"/>
          </w:tcPr>
          <w:p w14:paraId="47FD5E1B" w14:textId="7CBB5654" w:rsidR="00156B67" w:rsidRPr="00C70691" w:rsidRDefault="00156B67" w:rsidP="00B7301A">
            <w:pPr>
              <w:snapToGrid w:val="0"/>
              <w:spacing w:before="60" w:after="60" w:line="240" w:lineRule="auto"/>
              <w:ind w:left="0" w:right="-54" w:firstLine="0"/>
              <w:rPr>
                <w:rFonts w:asciiTheme="minorBidi" w:hAnsiTheme="minorBidi"/>
                <w:color w:val="000000" w:themeColor="text1"/>
                <w:sz w:val="22"/>
                <w:szCs w:val="22"/>
                <w:lang w:val="en-US"/>
              </w:rPr>
            </w:pPr>
            <w:r w:rsidRPr="00C70691">
              <w:rPr>
                <w:rFonts w:asciiTheme="minorBidi" w:hAnsiTheme="minorBidi"/>
                <w:color w:val="000000" w:themeColor="text1"/>
                <w:sz w:val="22"/>
                <w:szCs w:val="22"/>
                <w:lang w:val="en-US"/>
              </w:rPr>
              <w:t>Winds in right and left channels above heart</w:t>
            </w:r>
            <w:r w:rsidR="00EA2D24" w:rsidRPr="00C70691">
              <w:rPr>
                <w:rFonts w:asciiTheme="minorBidi" w:hAnsiTheme="minorBidi"/>
                <w:color w:val="000000" w:themeColor="text1"/>
                <w:sz w:val="22"/>
                <w:szCs w:val="22"/>
                <w:lang w:val="en-US"/>
              </w:rPr>
              <w:t xml:space="preserve"> chak</w:t>
            </w:r>
            <w:r w:rsidR="00287FAA" w:rsidRPr="00C70691">
              <w:rPr>
                <w:rFonts w:asciiTheme="minorBidi" w:hAnsiTheme="minorBidi"/>
                <w:color w:val="000000" w:themeColor="text1"/>
                <w:sz w:val="22"/>
                <w:szCs w:val="22"/>
                <w:lang w:val="en-US"/>
              </w:rPr>
              <w:t>r</w:t>
            </w:r>
            <w:r w:rsidR="00EA2D24" w:rsidRPr="00C70691">
              <w:rPr>
                <w:rFonts w:asciiTheme="minorBidi" w:hAnsiTheme="minorBidi"/>
                <w:color w:val="000000" w:themeColor="text1"/>
                <w:sz w:val="22"/>
                <w:szCs w:val="22"/>
                <w:lang w:val="en-US"/>
              </w:rPr>
              <w:t>a</w:t>
            </w:r>
            <w:r w:rsidRPr="00C70691">
              <w:rPr>
                <w:rFonts w:asciiTheme="minorBidi" w:hAnsiTheme="minorBidi"/>
                <w:color w:val="000000" w:themeColor="text1"/>
                <w:sz w:val="22"/>
                <w:szCs w:val="22"/>
                <w:lang w:val="en-US"/>
              </w:rPr>
              <w:t xml:space="preserve"> enter </w:t>
            </w:r>
            <w:r w:rsidR="006A18F3" w:rsidRPr="00C70691">
              <w:rPr>
                <w:rFonts w:asciiTheme="minorBidi" w:hAnsiTheme="minorBidi"/>
                <w:color w:val="000000" w:themeColor="text1"/>
                <w:sz w:val="22"/>
                <w:szCs w:val="22"/>
                <w:lang w:val="en-US"/>
              </w:rPr>
              <w:t xml:space="preserve">the </w:t>
            </w:r>
            <w:r w:rsidRPr="00C70691">
              <w:rPr>
                <w:rFonts w:asciiTheme="minorBidi" w:hAnsiTheme="minorBidi"/>
                <w:color w:val="000000" w:themeColor="text1"/>
                <w:sz w:val="22"/>
                <w:szCs w:val="22"/>
                <w:lang w:val="en-US"/>
              </w:rPr>
              <w:t>central channel at top of head</w:t>
            </w:r>
            <w:r w:rsidR="00EA2D24" w:rsidRPr="00C70691">
              <w:rPr>
                <w:rFonts w:asciiTheme="minorBidi" w:hAnsiTheme="minorBidi"/>
                <w:color w:val="000000" w:themeColor="text1"/>
                <w:sz w:val="22"/>
                <w:szCs w:val="22"/>
                <w:lang w:val="en-US"/>
              </w:rPr>
              <w:t>.</w:t>
            </w:r>
          </w:p>
        </w:tc>
        <w:tc>
          <w:tcPr>
            <w:tcW w:w="3265" w:type="dxa"/>
            <w:vAlign w:val="center"/>
          </w:tcPr>
          <w:p w14:paraId="5E101D2E" w14:textId="77777777" w:rsidR="00156B67" w:rsidRPr="00C70691" w:rsidRDefault="00156B67" w:rsidP="00B7301A">
            <w:pPr>
              <w:snapToGrid w:val="0"/>
              <w:spacing w:before="60" w:after="60" w:line="240" w:lineRule="auto"/>
              <w:ind w:left="0" w:right="-21" w:firstLine="0"/>
              <w:rPr>
                <w:rFonts w:asciiTheme="minorBidi" w:hAnsiTheme="minorBidi"/>
                <w:color w:val="000000" w:themeColor="text1"/>
                <w:sz w:val="22"/>
                <w:szCs w:val="22"/>
                <w:lang w:val="en-US"/>
              </w:rPr>
            </w:pPr>
            <w:r w:rsidRPr="00C70691">
              <w:rPr>
                <w:rFonts w:asciiTheme="minorBidi" w:hAnsiTheme="minorBidi"/>
                <w:color w:val="000000" w:themeColor="text1"/>
                <w:sz w:val="22"/>
                <w:szCs w:val="22"/>
                <w:lang w:val="en-US"/>
              </w:rPr>
              <w:t>Space filled with white light, akin to a moonlight sky</w:t>
            </w:r>
          </w:p>
        </w:tc>
      </w:tr>
      <w:tr w:rsidR="00C70691" w:rsidRPr="00C70691" w14:paraId="3B10AF9A" w14:textId="77777777" w:rsidTr="00BF458E">
        <w:tc>
          <w:tcPr>
            <w:tcW w:w="1129" w:type="dxa"/>
            <w:vAlign w:val="center"/>
          </w:tcPr>
          <w:p w14:paraId="443E0AA0" w14:textId="77777777" w:rsidR="00156B67" w:rsidRPr="00C70691" w:rsidRDefault="00156B67" w:rsidP="00BF458E">
            <w:pPr>
              <w:snapToGrid w:val="0"/>
              <w:spacing w:before="60" w:after="60" w:line="240" w:lineRule="auto"/>
              <w:ind w:left="0" w:right="-106" w:firstLine="0"/>
              <w:jc w:val="center"/>
              <w:rPr>
                <w:rFonts w:asciiTheme="minorBidi" w:hAnsiTheme="minorBidi"/>
                <w:color w:val="000000" w:themeColor="text1"/>
                <w:sz w:val="22"/>
                <w:szCs w:val="22"/>
                <w:lang w:val="en-US"/>
              </w:rPr>
            </w:pPr>
            <w:r w:rsidRPr="00C70691">
              <w:rPr>
                <w:rFonts w:asciiTheme="minorBidi" w:hAnsiTheme="minorBidi"/>
                <w:color w:val="000000" w:themeColor="text1"/>
                <w:sz w:val="22"/>
                <w:szCs w:val="22"/>
                <w:lang w:val="en-US"/>
              </w:rPr>
              <w:t>6</w:t>
            </w:r>
          </w:p>
        </w:tc>
        <w:tc>
          <w:tcPr>
            <w:tcW w:w="1985" w:type="dxa"/>
            <w:vAlign w:val="center"/>
          </w:tcPr>
          <w:p w14:paraId="1B2A754B" w14:textId="77777777" w:rsidR="00156B67" w:rsidRPr="00C70691" w:rsidRDefault="00156B67" w:rsidP="00B7301A">
            <w:pPr>
              <w:snapToGrid w:val="0"/>
              <w:spacing w:before="60" w:after="60" w:line="240" w:lineRule="auto"/>
              <w:ind w:left="0" w:right="-88" w:firstLine="0"/>
              <w:rPr>
                <w:rFonts w:asciiTheme="minorBidi" w:hAnsiTheme="minorBidi"/>
                <w:color w:val="000000" w:themeColor="text1"/>
                <w:sz w:val="22"/>
                <w:szCs w:val="22"/>
                <w:lang w:val="en-US"/>
              </w:rPr>
            </w:pPr>
            <w:r w:rsidRPr="00C70691">
              <w:rPr>
                <w:rFonts w:asciiTheme="minorBidi" w:hAnsiTheme="minorBidi"/>
                <w:color w:val="000000" w:themeColor="text1"/>
                <w:sz w:val="22"/>
                <w:szCs w:val="22"/>
                <w:lang w:val="en-US"/>
              </w:rPr>
              <w:t>Mind of white appearance</w:t>
            </w:r>
          </w:p>
        </w:tc>
        <w:tc>
          <w:tcPr>
            <w:tcW w:w="3402" w:type="dxa"/>
            <w:vAlign w:val="center"/>
          </w:tcPr>
          <w:p w14:paraId="46E27791" w14:textId="24D9C4C9" w:rsidR="00156B67" w:rsidRPr="00C70691" w:rsidRDefault="00156B67" w:rsidP="00B7301A">
            <w:pPr>
              <w:snapToGrid w:val="0"/>
              <w:spacing w:before="60" w:after="60" w:line="240" w:lineRule="auto"/>
              <w:ind w:left="0" w:right="-54" w:firstLine="0"/>
              <w:rPr>
                <w:rFonts w:asciiTheme="minorBidi" w:hAnsiTheme="minorBidi"/>
                <w:color w:val="000000" w:themeColor="text1"/>
                <w:sz w:val="22"/>
                <w:szCs w:val="22"/>
                <w:lang w:val="en-US"/>
              </w:rPr>
            </w:pPr>
            <w:r w:rsidRPr="00C70691">
              <w:rPr>
                <w:rFonts w:asciiTheme="minorBidi" w:hAnsiTheme="minorBidi"/>
                <w:color w:val="000000" w:themeColor="text1"/>
                <w:sz w:val="22"/>
                <w:szCs w:val="22"/>
                <w:lang w:val="en-US"/>
              </w:rPr>
              <w:t xml:space="preserve">Winds in right and left channels below heart </w:t>
            </w:r>
            <w:r w:rsidR="006A18F3" w:rsidRPr="00C70691">
              <w:rPr>
                <w:rFonts w:asciiTheme="minorBidi" w:hAnsiTheme="minorBidi"/>
                <w:color w:val="000000" w:themeColor="text1"/>
                <w:sz w:val="22"/>
                <w:szCs w:val="22"/>
                <w:lang w:val="en-US"/>
              </w:rPr>
              <w:t>chak</w:t>
            </w:r>
            <w:r w:rsidR="00287FAA" w:rsidRPr="00C70691">
              <w:rPr>
                <w:rFonts w:asciiTheme="minorBidi" w:hAnsiTheme="minorBidi"/>
                <w:color w:val="000000" w:themeColor="text1"/>
                <w:sz w:val="22"/>
                <w:szCs w:val="22"/>
                <w:lang w:val="en-US"/>
              </w:rPr>
              <w:t>r</w:t>
            </w:r>
            <w:r w:rsidR="006A18F3" w:rsidRPr="00C70691">
              <w:rPr>
                <w:rFonts w:asciiTheme="minorBidi" w:hAnsiTheme="minorBidi"/>
                <w:color w:val="000000" w:themeColor="text1"/>
                <w:sz w:val="22"/>
                <w:szCs w:val="22"/>
                <w:lang w:val="en-US"/>
              </w:rPr>
              <w:t xml:space="preserve">a </w:t>
            </w:r>
            <w:r w:rsidRPr="00C70691">
              <w:rPr>
                <w:rFonts w:asciiTheme="minorBidi" w:hAnsiTheme="minorBidi"/>
                <w:color w:val="000000" w:themeColor="text1"/>
                <w:sz w:val="22"/>
                <w:szCs w:val="22"/>
                <w:lang w:val="en-US"/>
              </w:rPr>
              <w:t xml:space="preserve">enter </w:t>
            </w:r>
            <w:r w:rsidR="006A18F3" w:rsidRPr="00C70691">
              <w:rPr>
                <w:rFonts w:asciiTheme="minorBidi" w:hAnsiTheme="minorBidi"/>
                <w:color w:val="000000" w:themeColor="text1"/>
                <w:sz w:val="22"/>
                <w:szCs w:val="22"/>
                <w:lang w:val="en-US"/>
              </w:rPr>
              <w:t xml:space="preserve">the </w:t>
            </w:r>
            <w:r w:rsidRPr="00C70691">
              <w:rPr>
                <w:rFonts w:asciiTheme="minorBidi" w:hAnsiTheme="minorBidi"/>
                <w:color w:val="000000" w:themeColor="text1"/>
                <w:sz w:val="22"/>
                <w:szCs w:val="22"/>
                <w:lang w:val="en-US"/>
              </w:rPr>
              <w:t>central channel at base of spine</w:t>
            </w:r>
            <w:r w:rsidR="006A18F3" w:rsidRPr="00C70691">
              <w:rPr>
                <w:rFonts w:asciiTheme="minorBidi" w:hAnsiTheme="minorBidi"/>
                <w:color w:val="000000" w:themeColor="text1"/>
                <w:sz w:val="22"/>
                <w:szCs w:val="22"/>
                <w:lang w:val="en-US"/>
              </w:rPr>
              <w:t>.</w:t>
            </w:r>
          </w:p>
        </w:tc>
        <w:tc>
          <w:tcPr>
            <w:tcW w:w="3265" w:type="dxa"/>
            <w:vAlign w:val="center"/>
          </w:tcPr>
          <w:p w14:paraId="7911CDCA" w14:textId="77777777" w:rsidR="00156B67" w:rsidRPr="00C70691" w:rsidRDefault="00156B67" w:rsidP="00B7301A">
            <w:pPr>
              <w:snapToGrid w:val="0"/>
              <w:spacing w:before="60" w:after="60" w:line="240" w:lineRule="auto"/>
              <w:ind w:left="0" w:right="-21" w:firstLine="0"/>
              <w:rPr>
                <w:rFonts w:asciiTheme="minorBidi" w:hAnsiTheme="minorBidi"/>
                <w:color w:val="000000" w:themeColor="text1"/>
                <w:sz w:val="22"/>
                <w:szCs w:val="22"/>
                <w:lang w:val="en-US"/>
              </w:rPr>
            </w:pPr>
            <w:r w:rsidRPr="00C70691">
              <w:rPr>
                <w:rFonts w:asciiTheme="minorBidi" w:hAnsiTheme="minorBidi"/>
                <w:color w:val="000000" w:themeColor="text1"/>
                <w:sz w:val="22"/>
                <w:szCs w:val="22"/>
                <w:lang w:val="en-US"/>
              </w:rPr>
              <w:t xml:space="preserve">Space filled with red light, </w:t>
            </w:r>
            <w:proofErr w:type="gramStart"/>
            <w:r w:rsidRPr="00C70691">
              <w:rPr>
                <w:rFonts w:asciiTheme="minorBidi" w:hAnsiTheme="minorBidi"/>
                <w:color w:val="000000" w:themeColor="text1"/>
                <w:sz w:val="22"/>
                <w:szCs w:val="22"/>
                <w:lang w:val="en-US"/>
              </w:rPr>
              <w:t>similar to</w:t>
            </w:r>
            <w:proofErr w:type="gramEnd"/>
            <w:r w:rsidRPr="00C70691">
              <w:rPr>
                <w:rFonts w:asciiTheme="minorBidi" w:hAnsiTheme="minorBidi"/>
                <w:color w:val="000000" w:themeColor="text1"/>
                <w:sz w:val="22"/>
                <w:szCs w:val="22"/>
                <w:lang w:val="en-US"/>
              </w:rPr>
              <w:t xml:space="preserve"> a sunset.</w:t>
            </w:r>
          </w:p>
        </w:tc>
      </w:tr>
      <w:tr w:rsidR="00C70691" w:rsidRPr="00C70691" w14:paraId="52E12145" w14:textId="77777777" w:rsidTr="00BF458E">
        <w:tc>
          <w:tcPr>
            <w:tcW w:w="1129" w:type="dxa"/>
            <w:vAlign w:val="center"/>
          </w:tcPr>
          <w:p w14:paraId="72719861" w14:textId="77777777" w:rsidR="009F0D1B" w:rsidRPr="00C70691" w:rsidRDefault="009F0D1B" w:rsidP="00BF458E">
            <w:pPr>
              <w:snapToGrid w:val="0"/>
              <w:spacing w:before="60" w:after="60" w:line="240" w:lineRule="auto"/>
              <w:ind w:left="0" w:right="-106" w:firstLine="0"/>
              <w:jc w:val="center"/>
              <w:rPr>
                <w:rFonts w:asciiTheme="minorBidi" w:hAnsiTheme="minorBidi"/>
                <w:color w:val="000000" w:themeColor="text1"/>
                <w:sz w:val="22"/>
                <w:szCs w:val="22"/>
                <w:lang w:val="en-US"/>
              </w:rPr>
            </w:pPr>
            <w:r w:rsidRPr="00C70691">
              <w:rPr>
                <w:rFonts w:asciiTheme="minorBidi" w:hAnsiTheme="minorBidi"/>
                <w:color w:val="000000" w:themeColor="text1"/>
                <w:sz w:val="22"/>
                <w:szCs w:val="22"/>
                <w:lang w:val="en-US"/>
              </w:rPr>
              <w:t>7</w:t>
            </w:r>
          </w:p>
        </w:tc>
        <w:tc>
          <w:tcPr>
            <w:tcW w:w="1985" w:type="dxa"/>
            <w:vAlign w:val="center"/>
          </w:tcPr>
          <w:p w14:paraId="0AEFC617" w14:textId="77777777" w:rsidR="009F0D1B" w:rsidRPr="00C70691" w:rsidRDefault="009F0D1B" w:rsidP="00B7301A">
            <w:pPr>
              <w:snapToGrid w:val="0"/>
              <w:spacing w:before="60" w:after="60" w:line="240" w:lineRule="auto"/>
              <w:ind w:left="0" w:right="-88" w:firstLine="0"/>
              <w:rPr>
                <w:rFonts w:asciiTheme="minorBidi" w:hAnsiTheme="minorBidi"/>
                <w:color w:val="000000" w:themeColor="text1"/>
                <w:sz w:val="22"/>
                <w:szCs w:val="22"/>
                <w:lang w:val="en-US"/>
              </w:rPr>
            </w:pPr>
            <w:r w:rsidRPr="00C70691">
              <w:rPr>
                <w:rFonts w:asciiTheme="minorBidi" w:hAnsiTheme="minorBidi"/>
                <w:color w:val="000000" w:themeColor="text1"/>
                <w:sz w:val="22"/>
                <w:szCs w:val="22"/>
                <w:lang w:val="en-US"/>
              </w:rPr>
              <w:t>Mind of red increase</w:t>
            </w:r>
          </w:p>
        </w:tc>
        <w:tc>
          <w:tcPr>
            <w:tcW w:w="3402" w:type="dxa"/>
            <w:vAlign w:val="center"/>
          </w:tcPr>
          <w:p w14:paraId="2B8F15C8" w14:textId="0D2F4435" w:rsidR="009F0D1B" w:rsidRPr="00C70691" w:rsidRDefault="009F0D1B" w:rsidP="00B7301A">
            <w:pPr>
              <w:snapToGrid w:val="0"/>
              <w:spacing w:before="60" w:after="60" w:line="240" w:lineRule="auto"/>
              <w:ind w:left="0" w:right="-54" w:firstLine="0"/>
              <w:rPr>
                <w:rFonts w:asciiTheme="minorBidi" w:hAnsiTheme="minorBidi"/>
                <w:color w:val="000000" w:themeColor="text1"/>
                <w:sz w:val="22"/>
                <w:szCs w:val="22"/>
                <w:lang w:val="en-US"/>
              </w:rPr>
            </w:pPr>
            <w:r w:rsidRPr="00C70691">
              <w:rPr>
                <w:rFonts w:asciiTheme="minorBidi" w:hAnsiTheme="minorBidi"/>
                <w:color w:val="000000" w:themeColor="text1"/>
                <w:sz w:val="22"/>
                <w:szCs w:val="22"/>
                <w:lang w:val="en-US"/>
              </w:rPr>
              <w:t xml:space="preserve">Upper and lower winds </w:t>
            </w:r>
            <w:r w:rsidR="002654E3" w:rsidRPr="00C70691">
              <w:rPr>
                <w:rFonts w:asciiTheme="minorBidi" w:hAnsiTheme="minorBidi"/>
                <w:color w:val="000000" w:themeColor="text1"/>
                <w:sz w:val="22"/>
                <w:szCs w:val="22"/>
                <w:lang w:val="en-US"/>
              </w:rPr>
              <w:t>towards</w:t>
            </w:r>
            <w:r w:rsidR="00086DE2" w:rsidRPr="00C70691">
              <w:rPr>
                <w:rFonts w:asciiTheme="minorBidi" w:hAnsiTheme="minorBidi"/>
                <w:color w:val="000000" w:themeColor="text1"/>
                <w:sz w:val="22"/>
                <w:szCs w:val="22"/>
                <w:lang w:val="en-US"/>
              </w:rPr>
              <w:t xml:space="preserve"> and </w:t>
            </w:r>
            <w:r w:rsidRPr="00C70691">
              <w:rPr>
                <w:rFonts w:asciiTheme="minorBidi" w:hAnsiTheme="minorBidi"/>
                <w:color w:val="000000" w:themeColor="text1"/>
                <w:sz w:val="22"/>
                <w:szCs w:val="22"/>
                <w:lang w:val="en-US"/>
              </w:rPr>
              <w:t>gather at heart</w:t>
            </w:r>
            <w:r w:rsidR="00086DE2" w:rsidRPr="00C70691">
              <w:rPr>
                <w:rFonts w:asciiTheme="minorBidi" w:hAnsiTheme="minorBidi"/>
                <w:color w:val="000000" w:themeColor="text1"/>
                <w:sz w:val="22"/>
                <w:szCs w:val="22"/>
                <w:lang w:val="en-US"/>
              </w:rPr>
              <w:t xml:space="preserve"> chak</w:t>
            </w:r>
            <w:r w:rsidR="00287FAA" w:rsidRPr="00C70691">
              <w:rPr>
                <w:rFonts w:asciiTheme="minorBidi" w:hAnsiTheme="minorBidi"/>
                <w:color w:val="000000" w:themeColor="text1"/>
                <w:sz w:val="22"/>
                <w:szCs w:val="22"/>
                <w:lang w:val="en-US"/>
              </w:rPr>
              <w:t>r</w:t>
            </w:r>
            <w:r w:rsidR="00086DE2" w:rsidRPr="00C70691">
              <w:rPr>
                <w:rFonts w:asciiTheme="minorBidi" w:hAnsiTheme="minorBidi"/>
                <w:color w:val="000000" w:themeColor="text1"/>
                <w:sz w:val="22"/>
                <w:szCs w:val="22"/>
                <w:lang w:val="en-US"/>
              </w:rPr>
              <w:t>a.</w:t>
            </w:r>
          </w:p>
        </w:tc>
        <w:tc>
          <w:tcPr>
            <w:tcW w:w="3265" w:type="dxa"/>
            <w:vAlign w:val="center"/>
          </w:tcPr>
          <w:p w14:paraId="2B4360B1" w14:textId="63C032D2" w:rsidR="009F0D1B" w:rsidRPr="00C70691" w:rsidRDefault="009F0D1B" w:rsidP="00B7301A">
            <w:pPr>
              <w:snapToGrid w:val="0"/>
              <w:spacing w:before="60" w:after="60" w:line="240" w:lineRule="auto"/>
              <w:ind w:left="0" w:right="-21" w:firstLine="0"/>
              <w:rPr>
                <w:rFonts w:asciiTheme="minorBidi" w:hAnsiTheme="minorBidi"/>
                <w:color w:val="000000" w:themeColor="text1"/>
                <w:sz w:val="22"/>
                <w:szCs w:val="22"/>
                <w:lang w:val="en-US"/>
              </w:rPr>
            </w:pPr>
            <w:r w:rsidRPr="00C70691">
              <w:rPr>
                <w:rFonts w:asciiTheme="minorBidi" w:hAnsiTheme="minorBidi"/>
                <w:color w:val="000000" w:themeColor="text1"/>
                <w:sz w:val="22"/>
                <w:szCs w:val="22"/>
                <w:lang w:val="en-US"/>
              </w:rPr>
              <w:t>Space filled with darkness</w:t>
            </w:r>
            <w:r w:rsidR="00A64152" w:rsidRPr="00C70691">
              <w:rPr>
                <w:rFonts w:asciiTheme="minorBidi" w:hAnsiTheme="minorBidi"/>
                <w:color w:val="000000" w:themeColor="text1"/>
                <w:sz w:val="22"/>
                <w:szCs w:val="22"/>
                <w:lang w:val="en-US"/>
              </w:rPr>
              <w:t xml:space="preserve">, </w:t>
            </w:r>
            <w:r w:rsidRPr="00C70691">
              <w:rPr>
                <w:rFonts w:asciiTheme="minorBidi" w:hAnsiTheme="minorBidi"/>
                <w:color w:val="000000" w:themeColor="text1"/>
                <w:sz w:val="22"/>
                <w:szCs w:val="22"/>
                <w:lang w:val="en-US"/>
              </w:rPr>
              <w:t>followed b</w:t>
            </w:r>
            <w:r w:rsidR="00A64152" w:rsidRPr="00C70691">
              <w:rPr>
                <w:rFonts w:asciiTheme="minorBidi" w:hAnsiTheme="minorBidi"/>
                <w:color w:val="000000" w:themeColor="text1"/>
                <w:sz w:val="22"/>
                <w:szCs w:val="22"/>
                <w:lang w:val="en-US"/>
              </w:rPr>
              <w:t xml:space="preserve">y </w:t>
            </w:r>
            <w:r w:rsidRPr="00C70691">
              <w:rPr>
                <w:rFonts w:asciiTheme="minorBidi" w:hAnsiTheme="minorBidi"/>
                <w:color w:val="000000" w:themeColor="text1"/>
                <w:sz w:val="22"/>
                <w:szCs w:val="22"/>
                <w:lang w:val="en-US"/>
              </w:rPr>
              <w:t>conscious</w:t>
            </w:r>
            <w:r w:rsidR="00A64152" w:rsidRPr="00C70691">
              <w:rPr>
                <w:rFonts w:asciiTheme="minorBidi" w:hAnsiTheme="minorBidi"/>
                <w:color w:val="000000" w:themeColor="text1"/>
                <w:sz w:val="22"/>
                <w:szCs w:val="22"/>
                <w:lang w:val="en-US"/>
              </w:rPr>
              <w:t>ness</w:t>
            </w:r>
            <w:r w:rsidRPr="00C70691">
              <w:rPr>
                <w:rFonts w:asciiTheme="minorBidi" w:hAnsiTheme="minorBidi"/>
                <w:color w:val="000000" w:themeColor="text1"/>
                <w:sz w:val="22"/>
                <w:szCs w:val="22"/>
                <w:lang w:val="en-US"/>
              </w:rPr>
              <w:t>.</w:t>
            </w:r>
          </w:p>
        </w:tc>
      </w:tr>
      <w:tr w:rsidR="009F0D1B" w:rsidRPr="00C70691" w14:paraId="3AE318E1" w14:textId="77777777" w:rsidTr="00BF458E">
        <w:tc>
          <w:tcPr>
            <w:tcW w:w="1129" w:type="dxa"/>
            <w:vAlign w:val="center"/>
          </w:tcPr>
          <w:p w14:paraId="21C62C09" w14:textId="77777777" w:rsidR="009F0D1B" w:rsidRPr="00C70691" w:rsidRDefault="009F0D1B" w:rsidP="00BF458E">
            <w:pPr>
              <w:snapToGrid w:val="0"/>
              <w:spacing w:before="60" w:after="60" w:line="240" w:lineRule="auto"/>
              <w:ind w:left="0" w:right="-106" w:firstLine="0"/>
              <w:jc w:val="center"/>
              <w:rPr>
                <w:rFonts w:asciiTheme="minorBidi" w:hAnsiTheme="minorBidi"/>
                <w:color w:val="000000" w:themeColor="text1"/>
                <w:sz w:val="22"/>
                <w:szCs w:val="22"/>
                <w:lang w:val="en-US"/>
              </w:rPr>
            </w:pPr>
            <w:r w:rsidRPr="00C70691">
              <w:rPr>
                <w:rFonts w:asciiTheme="minorBidi" w:hAnsiTheme="minorBidi"/>
                <w:color w:val="000000" w:themeColor="text1"/>
                <w:sz w:val="22"/>
                <w:szCs w:val="22"/>
                <w:lang w:val="en-US"/>
              </w:rPr>
              <w:t>8</w:t>
            </w:r>
          </w:p>
        </w:tc>
        <w:tc>
          <w:tcPr>
            <w:tcW w:w="1985" w:type="dxa"/>
            <w:vAlign w:val="center"/>
          </w:tcPr>
          <w:p w14:paraId="4A941230" w14:textId="77777777" w:rsidR="009F0D1B" w:rsidRPr="00C70691" w:rsidRDefault="009F0D1B" w:rsidP="00B7301A">
            <w:pPr>
              <w:snapToGrid w:val="0"/>
              <w:spacing w:before="60" w:after="60" w:line="240" w:lineRule="auto"/>
              <w:ind w:left="0" w:right="-88" w:firstLine="0"/>
              <w:rPr>
                <w:rFonts w:asciiTheme="minorBidi" w:hAnsiTheme="minorBidi"/>
                <w:color w:val="000000" w:themeColor="text1"/>
                <w:sz w:val="22"/>
                <w:szCs w:val="22"/>
                <w:lang w:val="en-US"/>
              </w:rPr>
            </w:pPr>
            <w:r w:rsidRPr="00C70691">
              <w:rPr>
                <w:rFonts w:asciiTheme="minorBidi" w:hAnsiTheme="minorBidi"/>
                <w:color w:val="000000" w:themeColor="text1"/>
                <w:sz w:val="22"/>
                <w:szCs w:val="22"/>
                <w:lang w:val="en-US"/>
              </w:rPr>
              <w:t>Mind of black near-attainment</w:t>
            </w:r>
          </w:p>
        </w:tc>
        <w:tc>
          <w:tcPr>
            <w:tcW w:w="3402" w:type="dxa"/>
            <w:vAlign w:val="center"/>
          </w:tcPr>
          <w:p w14:paraId="2D8A88C4" w14:textId="6834D452" w:rsidR="009F0D1B" w:rsidRPr="00C70691" w:rsidRDefault="00A64152" w:rsidP="00B7301A">
            <w:pPr>
              <w:snapToGrid w:val="0"/>
              <w:spacing w:before="60" w:after="60" w:line="240" w:lineRule="auto"/>
              <w:ind w:left="0" w:right="-54" w:firstLine="0"/>
              <w:rPr>
                <w:rFonts w:asciiTheme="minorBidi" w:hAnsiTheme="minorBidi"/>
                <w:color w:val="000000" w:themeColor="text1"/>
                <w:sz w:val="22"/>
                <w:szCs w:val="22"/>
                <w:lang w:val="en-US"/>
              </w:rPr>
            </w:pPr>
            <w:r w:rsidRPr="00C70691">
              <w:rPr>
                <w:rFonts w:asciiTheme="minorBidi" w:hAnsiTheme="minorBidi"/>
                <w:color w:val="000000" w:themeColor="text1"/>
                <w:sz w:val="22"/>
                <w:szCs w:val="22"/>
                <w:lang w:val="en-US"/>
              </w:rPr>
              <w:t>Vajra bo</w:t>
            </w:r>
            <w:r w:rsidR="008C04DC" w:rsidRPr="00C70691">
              <w:rPr>
                <w:rFonts w:asciiTheme="minorBidi" w:hAnsiTheme="minorBidi"/>
                <w:color w:val="000000" w:themeColor="text1"/>
                <w:sz w:val="22"/>
                <w:szCs w:val="22"/>
                <w:lang w:val="en-US"/>
              </w:rPr>
              <w:t>d</w:t>
            </w:r>
            <w:r w:rsidRPr="00C70691">
              <w:rPr>
                <w:rFonts w:asciiTheme="minorBidi" w:hAnsiTheme="minorBidi"/>
                <w:color w:val="000000" w:themeColor="text1"/>
                <w:sz w:val="22"/>
                <w:szCs w:val="22"/>
                <w:lang w:val="en-US"/>
              </w:rPr>
              <w:t>y energy</w:t>
            </w:r>
            <w:r w:rsidR="00CF5B6A" w:rsidRPr="00C70691">
              <w:rPr>
                <w:rFonts w:asciiTheme="minorBidi" w:hAnsiTheme="minorBidi"/>
                <w:color w:val="000000" w:themeColor="text1"/>
                <w:sz w:val="22"/>
                <w:szCs w:val="22"/>
                <w:lang w:val="en-US"/>
              </w:rPr>
              <w:t xml:space="preserve"> (winds</w:t>
            </w:r>
            <w:r w:rsidR="000A328C" w:rsidRPr="00C70691">
              <w:rPr>
                <w:rFonts w:asciiTheme="minorBidi" w:hAnsiTheme="minorBidi"/>
                <w:color w:val="000000" w:themeColor="text1"/>
                <w:sz w:val="22"/>
                <w:szCs w:val="22"/>
                <w:lang w:val="en-US"/>
              </w:rPr>
              <w:t xml:space="preserve">) </w:t>
            </w:r>
            <w:r w:rsidR="00CF5B6A" w:rsidRPr="00C70691">
              <w:rPr>
                <w:rFonts w:asciiTheme="minorBidi" w:hAnsiTheme="minorBidi"/>
                <w:color w:val="000000" w:themeColor="text1"/>
                <w:sz w:val="22"/>
                <w:szCs w:val="22"/>
                <w:lang w:val="en-US"/>
              </w:rPr>
              <w:t>and the</w:t>
            </w:r>
            <w:r w:rsidR="000A328C" w:rsidRPr="00C70691">
              <w:rPr>
                <w:rFonts w:asciiTheme="minorBidi" w:hAnsiTheme="minorBidi"/>
                <w:color w:val="000000" w:themeColor="text1"/>
                <w:sz w:val="22"/>
                <w:szCs w:val="22"/>
                <w:lang w:val="en-US"/>
              </w:rPr>
              <w:t xml:space="preserve"> </w:t>
            </w:r>
            <w:r w:rsidR="000A328C" w:rsidRPr="00C70691">
              <w:rPr>
                <w:rFonts w:asciiTheme="minorBidi" w:hAnsiTheme="minorBidi"/>
                <w:color w:val="000000" w:themeColor="text1"/>
                <w:sz w:val="22"/>
                <w:szCs w:val="22"/>
              </w:rPr>
              <w:t xml:space="preserve">Ālaya-Vijñāna </w:t>
            </w:r>
            <w:r w:rsidR="008E1F45" w:rsidRPr="00C70691">
              <w:rPr>
                <w:rFonts w:asciiTheme="minorBidi" w:hAnsiTheme="minorBidi"/>
                <w:color w:val="000000" w:themeColor="text1"/>
                <w:sz w:val="22"/>
                <w:szCs w:val="22"/>
                <w:lang w:val="en-US"/>
              </w:rPr>
              <w:t>merge with</w:t>
            </w:r>
            <w:r w:rsidR="009F0D1B" w:rsidRPr="00C70691">
              <w:rPr>
                <w:rFonts w:asciiTheme="minorBidi" w:hAnsiTheme="minorBidi"/>
                <w:color w:val="000000" w:themeColor="text1"/>
                <w:sz w:val="22"/>
                <w:szCs w:val="22"/>
                <w:lang w:val="en-US"/>
              </w:rPr>
              <w:t xml:space="preserve"> into the very subtle </w:t>
            </w:r>
            <w:r w:rsidR="00F302F3" w:rsidRPr="00C70691">
              <w:rPr>
                <w:rFonts w:asciiTheme="minorBidi" w:hAnsiTheme="minorBidi"/>
                <w:color w:val="000000" w:themeColor="text1"/>
                <w:sz w:val="22"/>
                <w:szCs w:val="22"/>
                <w:lang w:val="en-US"/>
              </w:rPr>
              <w:t>mind</w:t>
            </w:r>
            <w:r w:rsidR="009F0D1B" w:rsidRPr="00C70691">
              <w:rPr>
                <w:rFonts w:asciiTheme="minorBidi" w:hAnsiTheme="minorBidi"/>
                <w:color w:val="000000" w:themeColor="text1"/>
                <w:sz w:val="22"/>
                <w:szCs w:val="22"/>
                <w:lang w:val="en-US"/>
              </w:rPr>
              <w:t xml:space="preserve"> </w:t>
            </w:r>
            <w:r w:rsidR="008C04DC" w:rsidRPr="00C70691">
              <w:rPr>
                <w:rFonts w:asciiTheme="minorBidi" w:hAnsiTheme="minorBidi"/>
                <w:color w:val="000000" w:themeColor="text1"/>
                <w:sz w:val="22"/>
                <w:szCs w:val="22"/>
                <w:lang w:val="en-US"/>
              </w:rPr>
              <w:t>(Rigpa)</w:t>
            </w:r>
            <w:r w:rsidR="009F0D1B" w:rsidRPr="00C70691">
              <w:rPr>
                <w:rFonts w:asciiTheme="minorBidi" w:hAnsiTheme="minorBidi"/>
                <w:color w:val="000000" w:themeColor="text1"/>
                <w:sz w:val="22"/>
                <w:szCs w:val="22"/>
                <w:lang w:val="en-US"/>
              </w:rPr>
              <w:t xml:space="preserve"> in the indestructible drop at the heart</w:t>
            </w:r>
            <w:r w:rsidR="008C04DC" w:rsidRPr="00C70691">
              <w:rPr>
                <w:rFonts w:asciiTheme="minorBidi" w:hAnsiTheme="minorBidi"/>
                <w:color w:val="000000" w:themeColor="text1"/>
                <w:sz w:val="22"/>
                <w:szCs w:val="22"/>
                <w:lang w:val="en-US"/>
              </w:rPr>
              <w:t xml:space="preserve"> </w:t>
            </w:r>
            <w:r w:rsidR="00287FAA" w:rsidRPr="00C70691">
              <w:rPr>
                <w:rFonts w:asciiTheme="minorBidi" w:hAnsiTheme="minorBidi"/>
                <w:color w:val="000000" w:themeColor="text1"/>
                <w:sz w:val="22"/>
                <w:szCs w:val="22"/>
                <w:lang w:val="en-US"/>
              </w:rPr>
              <w:t>chakra</w:t>
            </w:r>
            <w:r w:rsidR="008E1F45" w:rsidRPr="00C70691">
              <w:rPr>
                <w:rFonts w:asciiTheme="minorBidi" w:hAnsiTheme="minorBidi"/>
                <w:color w:val="000000" w:themeColor="text1"/>
                <w:sz w:val="22"/>
                <w:szCs w:val="22"/>
                <w:lang w:val="en-US"/>
              </w:rPr>
              <w:t>.</w:t>
            </w:r>
          </w:p>
        </w:tc>
        <w:tc>
          <w:tcPr>
            <w:tcW w:w="3265" w:type="dxa"/>
            <w:vAlign w:val="center"/>
          </w:tcPr>
          <w:p w14:paraId="36AD8C10" w14:textId="7880530A" w:rsidR="009F0D1B" w:rsidRPr="00C70691" w:rsidRDefault="00DC51C2" w:rsidP="00B7301A">
            <w:pPr>
              <w:snapToGrid w:val="0"/>
              <w:spacing w:before="60" w:after="60" w:line="240" w:lineRule="auto"/>
              <w:ind w:left="0" w:right="-21" w:firstLine="0"/>
              <w:rPr>
                <w:rFonts w:asciiTheme="minorBidi" w:hAnsiTheme="minorBidi"/>
                <w:color w:val="000000" w:themeColor="text1"/>
                <w:sz w:val="22"/>
                <w:szCs w:val="22"/>
                <w:lang w:val="en-US"/>
              </w:rPr>
            </w:pPr>
            <w:r w:rsidRPr="00C70691">
              <w:rPr>
                <w:rFonts w:asciiTheme="minorBidi" w:hAnsiTheme="minorBidi"/>
                <w:color w:val="000000" w:themeColor="text1"/>
                <w:sz w:val="22"/>
                <w:szCs w:val="22"/>
                <w:lang w:val="en-US"/>
              </w:rPr>
              <w:t>The space of c</w:t>
            </w:r>
            <w:r w:rsidR="009F0D1B" w:rsidRPr="00C70691">
              <w:rPr>
                <w:rFonts w:asciiTheme="minorBidi" w:hAnsiTheme="minorBidi"/>
                <w:color w:val="000000" w:themeColor="text1"/>
                <w:sz w:val="22"/>
                <w:szCs w:val="22"/>
                <w:lang w:val="en-US"/>
              </w:rPr>
              <w:t>lear</w:t>
            </w:r>
            <w:r w:rsidRPr="00C70691">
              <w:rPr>
                <w:rFonts w:asciiTheme="minorBidi" w:hAnsiTheme="minorBidi"/>
                <w:color w:val="000000" w:themeColor="text1"/>
                <w:sz w:val="22"/>
                <w:szCs w:val="22"/>
                <w:lang w:val="en-US"/>
              </w:rPr>
              <w:t xml:space="preserve"> light</w:t>
            </w:r>
            <w:r w:rsidR="009F0D1B" w:rsidRPr="00C70691">
              <w:rPr>
                <w:rFonts w:asciiTheme="minorBidi" w:hAnsiTheme="minorBidi"/>
                <w:color w:val="000000" w:themeColor="text1"/>
                <w:sz w:val="22"/>
                <w:szCs w:val="22"/>
                <w:lang w:val="en-US"/>
              </w:rPr>
              <w:t xml:space="preserve"> and the Mind of the Clear Light of Death.</w:t>
            </w:r>
          </w:p>
        </w:tc>
      </w:tr>
    </w:tbl>
    <w:p w14:paraId="62DBDDD5" w14:textId="77777777" w:rsidR="00CB7F18" w:rsidRPr="00C70691" w:rsidRDefault="00CB7F18" w:rsidP="00E12D98">
      <w:pPr>
        <w:ind w:firstLine="720"/>
        <w:jc w:val="both"/>
        <w:rPr>
          <w:color w:val="000000" w:themeColor="text1"/>
          <w:lang w:val="en-GB"/>
        </w:rPr>
      </w:pPr>
    </w:p>
    <w:p w14:paraId="0F791880" w14:textId="1599D3B4" w:rsidR="000254F9" w:rsidRPr="00C70691" w:rsidRDefault="000254F9" w:rsidP="007B22C6">
      <w:pPr>
        <w:pStyle w:val="Heading4"/>
        <w:rPr>
          <w:i w:val="0"/>
          <w:lang w:val="en-GB"/>
        </w:rPr>
      </w:pPr>
      <w:r w:rsidRPr="00C70691">
        <w:rPr>
          <w:i w:val="0"/>
          <w:lang w:val="en-GB"/>
        </w:rPr>
        <w:t xml:space="preserve">The </w:t>
      </w:r>
      <w:r w:rsidR="009C083B" w:rsidRPr="00C70691">
        <w:rPr>
          <w:i w:val="0"/>
          <w:lang w:val="en-GB"/>
        </w:rPr>
        <w:t xml:space="preserve">Chikhai </w:t>
      </w:r>
      <w:r w:rsidRPr="00C70691">
        <w:rPr>
          <w:i w:val="0"/>
          <w:lang w:val="en-GB"/>
        </w:rPr>
        <w:t>Bardo</w:t>
      </w:r>
      <w:r w:rsidR="000B2246" w:rsidRPr="00C70691">
        <w:rPr>
          <w:i w:val="0"/>
          <w:lang w:val="en-GB"/>
        </w:rPr>
        <w:t xml:space="preserve">: </w:t>
      </w:r>
      <w:r w:rsidR="00980942" w:rsidRPr="00C70691">
        <w:rPr>
          <w:i w:val="0"/>
          <w:lang w:val="en-GB"/>
        </w:rPr>
        <w:t xml:space="preserve">An </w:t>
      </w:r>
      <w:r w:rsidR="000B2246" w:rsidRPr="00C70691">
        <w:rPr>
          <w:i w:val="0"/>
          <w:lang w:val="en-GB"/>
        </w:rPr>
        <w:t>Opportunity</w:t>
      </w:r>
      <w:r w:rsidR="007B22C6" w:rsidRPr="00C70691">
        <w:rPr>
          <w:i w:val="0"/>
          <w:lang w:val="en-GB"/>
        </w:rPr>
        <w:t xml:space="preserve"> Taken or Missed</w:t>
      </w:r>
    </w:p>
    <w:p w14:paraId="539FB9EA" w14:textId="30A00481" w:rsidR="00340DD5" w:rsidRPr="00C70691" w:rsidRDefault="00D965F4" w:rsidP="004447D6">
      <w:pPr>
        <w:ind w:firstLine="720"/>
        <w:jc w:val="both"/>
        <w:rPr>
          <w:color w:val="000000" w:themeColor="text1"/>
          <w:lang w:val="en-GB"/>
        </w:rPr>
      </w:pPr>
      <w:r w:rsidRPr="00C70691">
        <w:rPr>
          <w:color w:val="000000" w:themeColor="text1"/>
          <w:lang w:val="en-GB"/>
        </w:rPr>
        <w:t>The</w:t>
      </w:r>
      <w:r w:rsidR="000174F9" w:rsidRPr="00C70691">
        <w:rPr>
          <w:color w:val="000000" w:themeColor="text1"/>
          <w:lang w:val="en-GB"/>
        </w:rPr>
        <w:t xml:space="preserve"> </w:t>
      </w:r>
      <w:r w:rsidR="002521DA" w:rsidRPr="00C70691">
        <w:rPr>
          <w:color w:val="000000" w:themeColor="text1"/>
          <w:lang w:val="en-GB"/>
        </w:rPr>
        <w:t xml:space="preserve">duration of the </w:t>
      </w:r>
      <w:r w:rsidR="000174F9" w:rsidRPr="00C70691">
        <w:rPr>
          <w:color w:val="000000" w:themeColor="text1"/>
          <w:lang w:val="en-GB"/>
        </w:rPr>
        <w:t xml:space="preserve">last </w:t>
      </w:r>
      <w:r w:rsidR="00516A32" w:rsidRPr="00C70691">
        <w:rPr>
          <w:color w:val="000000" w:themeColor="text1"/>
          <w:lang w:val="en-GB"/>
        </w:rPr>
        <w:t>four stages in the dissolution process</w:t>
      </w:r>
      <w:r w:rsidR="002521DA" w:rsidRPr="00C70691">
        <w:rPr>
          <w:color w:val="000000" w:themeColor="text1"/>
          <w:lang w:val="en-GB"/>
        </w:rPr>
        <w:t xml:space="preserve"> may vary</w:t>
      </w:r>
      <w:r w:rsidR="00B50728" w:rsidRPr="00C70691">
        <w:rPr>
          <w:color w:val="000000" w:themeColor="text1"/>
          <w:lang w:val="en-GB"/>
        </w:rPr>
        <w:t xml:space="preserve">, </w:t>
      </w:r>
      <w:r w:rsidR="001A31C3" w:rsidRPr="00C70691">
        <w:rPr>
          <w:color w:val="000000" w:themeColor="text1"/>
          <w:lang w:val="en-GB"/>
        </w:rPr>
        <w:t xml:space="preserve">ranging from a </w:t>
      </w:r>
      <w:r w:rsidR="002213EC" w:rsidRPr="00C70691">
        <w:rPr>
          <w:color w:val="000000" w:themeColor="text1"/>
          <w:lang w:val="en-GB"/>
        </w:rPr>
        <w:t>‘</w:t>
      </w:r>
      <w:r w:rsidR="001A31C3" w:rsidRPr="00C70691">
        <w:rPr>
          <w:color w:val="000000" w:themeColor="text1"/>
          <w:lang w:val="en-GB"/>
        </w:rPr>
        <w:t>finger snap</w:t>
      </w:r>
      <w:r w:rsidR="002213EC" w:rsidRPr="00C70691">
        <w:rPr>
          <w:color w:val="000000" w:themeColor="text1"/>
          <w:lang w:val="en-GB"/>
        </w:rPr>
        <w:t>’</w:t>
      </w:r>
      <w:r w:rsidR="00AD51D5" w:rsidRPr="00C70691">
        <w:rPr>
          <w:color w:val="000000" w:themeColor="text1"/>
          <w:lang w:val="en-GB"/>
        </w:rPr>
        <w:t xml:space="preserve">, </w:t>
      </w:r>
      <w:r w:rsidR="001A31C3" w:rsidRPr="00C70691">
        <w:rPr>
          <w:color w:val="000000" w:themeColor="text1"/>
          <w:lang w:val="en-GB"/>
        </w:rPr>
        <w:t xml:space="preserve">to the </w:t>
      </w:r>
      <w:r w:rsidR="002213EC" w:rsidRPr="00C70691">
        <w:rPr>
          <w:color w:val="000000" w:themeColor="text1"/>
          <w:lang w:val="en-GB"/>
        </w:rPr>
        <w:t>‘</w:t>
      </w:r>
      <w:r w:rsidR="001A31C3" w:rsidRPr="00C70691">
        <w:rPr>
          <w:color w:val="000000" w:themeColor="text1"/>
          <w:lang w:val="en-GB"/>
        </w:rPr>
        <w:t>time taken to eat a meal</w:t>
      </w:r>
      <w:r w:rsidR="002213EC" w:rsidRPr="00C70691">
        <w:rPr>
          <w:color w:val="000000" w:themeColor="text1"/>
          <w:lang w:val="en-GB"/>
        </w:rPr>
        <w:t>’</w:t>
      </w:r>
      <w:r w:rsidR="00AD51D5" w:rsidRPr="00C70691">
        <w:rPr>
          <w:color w:val="000000" w:themeColor="text1"/>
          <w:lang w:val="en-GB"/>
        </w:rPr>
        <w:t xml:space="preserve"> or up to </w:t>
      </w:r>
      <w:r w:rsidR="006E1E5F" w:rsidRPr="00C70691">
        <w:rPr>
          <w:color w:val="000000" w:themeColor="text1"/>
          <w:lang w:val="en-GB"/>
        </w:rPr>
        <w:t xml:space="preserve">‘four </w:t>
      </w:r>
      <w:proofErr w:type="gramStart"/>
      <w:r w:rsidR="006E1E5F" w:rsidRPr="00C70691">
        <w:rPr>
          <w:color w:val="000000" w:themeColor="text1"/>
          <w:lang w:val="en-GB"/>
        </w:rPr>
        <w:t>days’</w:t>
      </w:r>
      <w:proofErr w:type="gramEnd"/>
      <w:r w:rsidR="001A31C3" w:rsidRPr="00C70691">
        <w:rPr>
          <w:color w:val="000000" w:themeColor="text1"/>
          <w:lang w:val="en-GB"/>
        </w:rPr>
        <w:t>.</w:t>
      </w:r>
      <w:r w:rsidR="001A31C3" w:rsidRPr="00C70691">
        <w:rPr>
          <w:rStyle w:val="FootnoteReference"/>
          <w:color w:val="000000" w:themeColor="text1"/>
          <w:lang w:val="en-GB"/>
        </w:rPr>
        <w:footnoteReference w:id="144"/>
      </w:r>
      <w:r w:rsidR="007D3F45" w:rsidRPr="00C70691">
        <w:rPr>
          <w:color w:val="000000" w:themeColor="text1"/>
          <w:lang w:val="en-GB"/>
        </w:rPr>
        <w:t xml:space="preserve"> However, the</w:t>
      </w:r>
      <w:r w:rsidR="00B50728" w:rsidRPr="00C70691">
        <w:rPr>
          <w:color w:val="000000" w:themeColor="text1"/>
          <w:lang w:val="en-GB"/>
        </w:rPr>
        <w:t xml:space="preserve"> crucial moment </w:t>
      </w:r>
      <w:r w:rsidR="002521DA" w:rsidRPr="00C70691">
        <w:rPr>
          <w:color w:val="000000" w:themeColor="text1"/>
          <w:lang w:val="en-GB"/>
        </w:rPr>
        <w:t xml:space="preserve">is </w:t>
      </w:r>
      <w:r w:rsidR="00B50728" w:rsidRPr="00C70691">
        <w:rPr>
          <w:color w:val="000000" w:themeColor="text1"/>
          <w:lang w:val="en-GB"/>
        </w:rPr>
        <w:t xml:space="preserve">when </w:t>
      </w:r>
      <w:r w:rsidR="00B4528D" w:rsidRPr="00C70691">
        <w:rPr>
          <w:color w:val="000000" w:themeColor="text1"/>
          <w:lang w:val="en-GB"/>
        </w:rPr>
        <w:t xml:space="preserve">the </w:t>
      </w:r>
      <w:r w:rsidR="004C0DF5" w:rsidRPr="00C70691">
        <w:rPr>
          <w:color w:val="000000" w:themeColor="text1"/>
          <w:lang w:val="en-GB"/>
        </w:rPr>
        <w:t xml:space="preserve">indestructible drop </w:t>
      </w:r>
      <w:r w:rsidR="00003032" w:rsidRPr="00C70691">
        <w:rPr>
          <w:color w:val="000000" w:themeColor="text1"/>
          <w:lang w:val="en-GB"/>
        </w:rPr>
        <w:t>opens</w:t>
      </w:r>
      <w:r w:rsidR="00D42807" w:rsidRPr="00C70691">
        <w:rPr>
          <w:color w:val="000000" w:themeColor="text1"/>
          <w:lang w:val="en-GB"/>
        </w:rPr>
        <w:t>,</w:t>
      </w:r>
      <w:r w:rsidR="00003032" w:rsidRPr="00C70691">
        <w:rPr>
          <w:color w:val="000000" w:themeColor="text1"/>
          <w:lang w:val="en-GB"/>
        </w:rPr>
        <w:t xml:space="preserve"> </w:t>
      </w:r>
      <w:r w:rsidR="002521DA" w:rsidRPr="00C70691">
        <w:rPr>
          <w:color w:val="000000" w:themeColor="text1"/>
          <w:lang w:val="en-GB"/>
        </w:rPr>
        <w:t xml:space="preserve">and </w:t>
      </w:r>
      <w:r w:rsidR="00961090" w:rsidRPr="00C70691">
        <w:rPr>
          <w:color w:val="000000" w:themeColor="text1"/>
          <w:lang w:val="en-GB"/>
        </w:rPr>
        <w:t xml:space="preserve">the </w:t>
      </w:r>
      <w:r w:rsidR="00065A42" w:rsidRPr="00C70691">
        <w:rPr>
          <w:color w:val="000000" w:themeColor="text1"/>
          <w:lang w:val="en-GB"/>
        </w:rPr>
        <w:t>V</w:t>
      </w:r>
      <w:r w:rsidR="002068CE" w:rsidRPr="00C70691">
        <w:rPr>
          <w:color w:val="000000" w:themeColor="text1"/>
          <w:lang w:val="en-GB"/>
        </w:rPr>
        <w:t xml:space="preserve">ery </w:t>
      </w:r>
      <w:r w:rsidR="00065A42" w:rsidRPr="00C70691">
        <w:rPr>
          <w:color w:val="000000" w:themeColor="text1"/>
          <w:lang w:val="en-GB"/>
        </w:rPr>
        <w:t>S</w:t>
      </w:r>
      <w:r w:rsidR="002068CE" w:rsidRPr="00C70691">
        <w:rPr>
          <w:color w:val="000000" w:themeColor="text1"/>
          <w:lang w:val="en-GB"/>
        </w:rPr>
        <w:t xml:space="preserve">ubtle </w:t>
      </w:r>
      <w:r w:rsidR="00065A42" w:rsidRPr="00C70691">
        <w:rPr>
          <w:color w:val="000000" w:themeColor="text1"/>
          <w:lang w:val="en-GB"/>
        </w:rPr>
        <w:t>M</w:t>
      </w:r>
      <w:r w:rsidR="002068CE" w:rsidRPr="00C70691">
        <w:rPr>
          <w:color w:val="000000" w:themeColor="text1"/>
          <w:lang w:val="en-GB"/>
        </w:rPr>
        <w:t xml:space="preserve">ind </w:t>
      </w:r>
      <w:r w:rsidR="004C0DF5" w:rsidRPr="00C70691">
        <w:rPr>
          <w:color w:val="000000" w:themeColor="text1"/>
          <w:lang w:val="en-GB"/>
        </w:rPr>
        <w:t>becomes manifest</w:t>
      </w:r>
      <w:r w:rsidR="002521DA" w:rsidRPr="00C70691">
        <w:rPr>
          <w:color w:val="000000" w:themeColor="text1"/>
          <w:lang w:val="en-GB"/>
        </w:rPr>
        <w:t xml:space="preserve">. At this instant, the moment of death, </w:t>
      </w:r>
      <w:r w:rsidR="004C0DF5" w:rsidRPr="00C70691">
        <w:rPr>
          <w:color w:val="000000" w:themeColor="text1"/>
          <w:lang w:val="en-GB"/>
        </w:rPr>
        <w:t xml:space="preserve">the individual </w:t>
      </w:r>
      <w:r w:rsidR="002068CE" w:rsidRPr="00C70691">
        <w:rPr>
          <w:color w:val="000000" w:themeColor="text1"/>
          <w:lang w:val="en-GB"/>
        </w:rPr>
        <w:t>experiences the Clear Light of</w:t>
      </w:r>
      <w:r w:rsidR="003C47FF" w:rsidRPr="00C70691">
        <w:rPr>
          <w:color w:val="000000" w:themeColor="text1"/>
          <w:lang w:val="en-GB"/>
        </w:rPr>
        <w:t xml:space="preserve"> Reality </w:t>
      </w:r>
      <w:r w:rsidR="00C239D0" w:rsidRPr="00C70691">
        <w:rPr>
          <w:color w:val="000000" w:themeColor="text1"/>
          <w:lang w:val="en-GB"/>
        </w:rPr>
        <w:t xml:space="preserve">and </w:t>
      </w:r>
      <w:r w:rsidR="007A47AC" w:rsidRPr="00C70691">
        <w:rPr>
          <w:color w:val="000000" w:themeColor="text1"/>
          <w:lang w:val="en-GB"/>
        </w:rPr>
        <w:t>the first</w:t>
      </w:r>
      <w:r w:rsidR="00506F05" w:rsidRPr="00C70691">
        <w:rPr>
          <w:color w:val="000000" w:themeColor="text1"/>
          <w:lang w:val="en-GB"/>
        </w:rPr>
        <w:t xml:space="preserve"> </w:t>
      </w:r>
      <w:r w:rsidR="004C0DF5" w:rsidRPr="00C70691">
        <w:rPr>
          <w:color w:val="000000" w:themeColor="text1"/>
          <w:lang w:val="en-GB"/>
        </w:rPr>
        <w:t xml:space="preserve">opportunity </w:t>
      </w:r>
      <w:r w:rsidR="00665977" w:rsidRPr="00C70691">
        <w:rPr>
          <w:color w:val="000000" w:themeColor="text1"/>
          <w:lang w:val="en-GB"/>
        </w:rPr>
        <w:t>for liberation.</w:t>
      </w:r>
      <w:r w:rsidR="00506F05" w:rsidRPr="00C70691">
        <w:rPr>
          <w:color w:val="000000" w:themeColor="text1"/>
          <w:lang w:val="en-GB"/>
        </w:rPr>
        <w:t xml:space="preserve"> If one’s own essential nature, Rigpa</w:t>
      </w:r>
      <w:r w:rsidR="002521DA" w:rsidRPr="00C70691">
        <w:rPr>
          <w:color w:val="000000" w:themeColor="text1"/>
          <w:lang w:val="en-GB"/>
        </w:rPr>
        <w:t>,</w:t>
      </w:r>
      <w:r w:rsidR="00506F05" w:rsidRPr="00C70691">
        <w:rPr>
          <w:color w:val="000000" w:themeColor="text1"/>
          <w:lang w:val="en-GB"/>
        </w:rPr>
        <w:t xml:space="preserve"> directly experiences the Dharmadhātu</w:t>
      </w:r>
      <w:r w:rsidR="00097541" w:rsidRPr="00C70691">
        <w:rPr>
          <w:color w:val="000000" w:themeColor="text1"/>
          <w:lang w:val="en-GB"/>
        </w:rPr>
        <w:t xml:space="preserve"> </w:t>
      </w:r>
      <w:r w:rsidR="00506F05" w:rsidRPr="00C70691">
        <w:rPr>
          <w:color w:val="000000" w:themeColor="text1"/>
          <w:lang w:val="en-GB"/>
        </w:rPr>
        <w:t xml:space="preserve">the cycle of rebirth is </w:t>
      </w:r>
      <w:proofErr w:type="gramStart"/>
      <w:r w:rsidR="007A47AC" w:rsidRPr="00C70691">
        <w:rPr>
          <w:color w:val="000000" w:themeColor="text1"/>
          <w:lang w:val="en-GB"/>
        </w:rPr>
        <w:t>broken</w:t>
      </w:r>
      <w:proofErr w:type="gramEnd"/>
      <w:r w:rsidR="00506F05" w:rsidRPr="00C70691">
        <w:rPr>
          <w:color w:val="000000" w:themeColor="text1"/>
          <w:lang w:val="en-GB"/>
        </w:rPr>
        <w:t xml:space="preserve"> and enlightenment</w:t>
      </w:r>
      <w:r w:rsidR="00340DD5" w:rsidRPr="00C70691">
        <w:rPr>
          <w:color w:val="000000" w:themeColor="text1"/>
          <w:lang w:val="en-GB"/>
        </w:rPr>
        <w:t xml:space="preserve"> is attained</w:t>
      </w:r>
      <w:r w:rsidR="00506F05" w:rsidRPr="00C70691">
        <w:rPr>
          <w:color w:val="000000" w:themeColor="text1"/>
          <w:lang w:val="en-GB"/>
        </w:rPr>
        <w:t>.</w:t>
      </w:r>
    </w:p>
    <w:p w14:paraId="7852817F" w14:textId="520927AC" w:rsidR="00B92A6B" w:rsidRPr="00C70691" w:rsidRDefault="007A47AC" w:rsidP="00A32DE8">
      <w:pPr>
        <w:ind w:firstLine="720"/>
        <w:jc w:val="both"/>
        <w:rPr>
          <w:color w:val="000000" w:themeColor="text1"/>
          <w:lang w:val="en-GB"/>
        </w:rPr>
      </w:pPr>
      <w:r w:rsidRPr="00C70691">
        <w:rPr>
          <w:color w:val="000000" w:themeColor="text1"/>
          <w:lang w:val="en-GB"/>
        </w:rPr>
        <w:t>This is seen as rare</w:t>
      </w:r>
      <w:r w:rsidR="00A32DE8" w:rsidRPr="00C70691">
        <w:rPr>
          <w:color w:val="000000" w:themeColor="text1"/>
          <w:lang w:val="en-GB"/>
        </w:rPr>
        <w:t xml:space="preserve">, however, </w:t>
      </w:r>
      <w:r w:rsidRPr="00C70691">
        <w:rPr>
          <w:color w:val="000000" w:themeColor="text1"/>
          <w:lang w:val="en-GB"/>
        </w:rPr>
        <w:t>as most individuals are unaware of what is happening due to either sheer bewilderment</w:t>
      </w:r>
      <w:r w:rsidR="00E80ED9" w:rsidRPr="00C70691">
        <w:rPr>
          <w:color w:val="000000" w:themeColor="text1"/>
          <w:lang w:val="en-GB"/>
        </w:rPr>
        <w:t>, lack of knowledge of the process</w:t>
      </w:r>
      <w:r w:rsidRPr="00C70691">
        <w:rPr>
          <w:color w:val="000000" w:themeColor="text1"/>
          <w:lang w:val="en-GB"/>
        </w:rPr>
        <w:t xml:space="preserve"> or their accumulated negative karma obscures the Clear Light.</w:t>
      </w:r>
      <w:r w:rsidR="00A32DE8" w:rsidRPr="00C70691">
        <w:rPr>
          <w:color w:val="000000" w:themeColor="text1"/>
          <w:lang w:val="en-GB"/>
        </w:rPr>
        <w:t xml:space="preserve"> </w:t>
      </w:r>
      <w:r w:rsidR="00297C14" w:rsidRPr="00C70691">
        <w:rPr>
          <w:color w:val="000000" w:themeColor="text1"/>
          <w:lang w:val="en-GB"/>
        </w:rPr>
        <w:t xml:space="preserve">Fortunately, </w:t>
      </w:r>
      <w:r w:rsidR="00B50728" w:rsidRPr="00C70691">
        <w:rPr>
          <w:color w:val="000000" w:themeColor="text1"/>
          <w:lang w:val="en-GB"/>
        </w:rPr>
        <w:t xml:space="preserve">if the Clear Light is not </w:t>
      </w:r>
      <w:r w:rsidR="00003032" w:rsidRPr="00C70691">
        <w:rPr>
          <w:color w:val="000000" w:themeColor="text1"/>
          <w:lang w:val="en-GB"/>
        </w:rPr>
        <w:t xml:space="preserve">immediately </w:t>
      </w:r>
      <w:r w:rsidR="00B50728" w:rsidRPr="00C70691">
        <w:rPr>
          <w:color w:val="000000" w:themeColor="text1"/>
          <w:lang w:val="en-GB"/>
        </w:rPr>
        <w:t>recognised, the</w:t>
      </w:r>
      <w:r w:rsidR="00A32DE8" w:rsidRPr="00C70691">
        <w:rPr>
          <w:color w:val="000000" w:themeColor="text1"/>
          <w:lang w:val="en-GB"/>
        </w:rPr>
        <w:t>n</w:t>
      </w:r>
      <w:r w:rsidR="00B50728" w:rsidRPr="00C70691">
        <w:rPr>
          <w:color w:val="000000" w:themeColor="text1"/>
          <w:lang w:val="en-GB"/>
        </w:rPr>
        <w:t xml:space="preserve"> </w:t>
      </w:r>
      <w:r w:rsidRPr="00C70691">
        <w:rPr>
          <w:color w:val="000000" w:themeColor="text1"/>
          <w:lang w:val="en-GB"/>
        </w:rPr>
        <w:t xml:space="preserve">one gets another chance </w:t>
      </w:r>
      <w:r w:rsidR="00B92A6B" w:rsidRPr="00C70691">
        <w:rPr>
          <w:color w:val="000000" w:themeColor="text1"/>
          <w:lang w:val="en-GB"/>
        </w:rPr>
        <w:t>of</w:t>
      </w:r>
      <w:r w:rsidRPr="00C70691">
        <w:rPr>
          <w:color w:val="000000" w:themeColor="text1"/>
          <w:lang w:val="en-GB"/>
        </w:rPr>
        <w:t xml:space="preserve"> </w:t>
      </w:r>
      <w:r w:rsidR="00065A42" w:rsidRPr="00C70691">
        <w:rPr>
          <w:color w:val="000000" w:themeColor="text1"/>
          <w:lang w:val="en-GB"/>
        </w:rPr>
        <w:t xml:space="preserve">liberation </w:t>
      </w:r>
      <w:r w:rsidR="00003032" w:rsidRPr="00C70691">
        <w:rPr>
          <w:color w:val="000000" w:themeColor="text1"/>
          <w:lang w:val="en-GB"/>
        </w:rPr>
        <w:t>immediately after death</w:t>
      </w:r>
      <w:r w:rsidR="00B92A6B" w:rsidRPr="00C70691">
        <w:rPr>
          <w:color w:val="000000" w:themeColor="text1"/>
          <w:lang w:val="en-GB"/>
        </w:rPr>
        <w:t>.</w:t>
      </w:r>
    </w:p>
    <w:p w14:paraId="5386F3D5" w14:textId="1D8E3783" w:rsidR="00467ABA" w:rsidRPr="00C70691" w:rsidRDefault="001001A3" w:rsidP="00A32DE8">
      <w:pPr>
        <w:ind w:firstLine="720"/>
        <w:jc w:val="both"/>
        <w:rPr>
          <w:color w:val="000000" w:themeColor="text1"/>
          <w:lang w:val="en-GB" w:eastAsia="en-US"/>
        </w:rPr>
      </w:pPr>
      <w:r w:rsidRPr="00C70691">
        <w:rPr>
          <w:color w:val="000000" w:themeColor="text1"/>
          <w:lang w:val="en-GB"/>
        </w:rPr>
        <w:lastRenderedPageBreak/>
        <w:t xml:space="preserve">The consciousness now leaves the body and </w:t>
      </w:r>
      <w:r w:rsidR="008C7337" w:rsidRPr="00C70691">
        <w:rPr>
          <w:color w:val="000000" w:themeColor="text1"/>
          <w:lang w:val="en-GB"/>
        </w:rPr>
        <w:t xml:space="preserve">is mind-only (the </w:t>
      </w:r>
      <w:proofErr w:type="spellStart"/>
      <w:r w:rsidR="008C7337" w:rsidRPr="00C70691">
        <w:rPr>
          <w:color w:val="000000" w:themeColor="text1"/>
          <w:lang w:val="en-GB"/>
        </w:rPr>
        <w:t>Dharmakāya</w:t>
      </w:r>
      <w:proofErr w:type="spellEnd"/>
      <w:r w:rsidR="00820E17" w:rsidRPr="00C70691">
        <w:rPr>
          <w:color w:val="000000" w:themeColor="text1"/>
          <w:lang w:val="en-GB"/>
        </w:rPr>
        <w:t>)</w:t>
      </w:r>
      <w:r w:rsidR="008C7337" w:rsidRPr="00C70691">
        <w:rPr>
          <w:color w:val="000000" w:themeColor="text1"/>
          <w:lang w:val="en-GB"/>
        </w:rPr>
        <w:t xml:space="preserve"> form</w:t>
      </w:r>
      <w:r w:rsidR="002D036F" w:rsidRPr="00C70691">
        <w:rPr>
          <w:color w:val="000000" w:themeColor="text1"/>
          <w:lang w:val="en-GB"/>
        </w:rPr>
        <w:t xml:space="preserve"> and typically </w:t>
      </w:r>
      <w:r w:rsidR="00C316BD" w:rsidRPr="00C70691">
        <w:rPr>
          <w:color w:val="000000" w:themeColor="text1"/>
          <w:lang w:val="en-GB"/>
        </w:rPr>
        <w:t xml:space="preserve">stays </w:t>
      </w:r>
      <w:r w:rsidR="00D3043C" w:rsidRPr="00C70691">
        <w:rPr>
          <w:color w:val="000000" w:themeColor="text1"/>
          <w:lang w:val="en-GB"/>
        </w:rPr>
        <w:t>near</w:t>
      </w:r>
      <w:r w:rsidR="00C316BD" w:rsidRPr="00C70691">
        <w:rPr>
          <w:color w:val="000000" w:themeColor="text1"/>
          <w:lang w:val="en-GB"/>
        </w:rPr>
        <w:t xml:space="preserve"> to the</w:t>
      </w:r>
      <w:r w:rsidR="00B91290" w:rsidRPr="00C70691">
        <w:rPr>
          <w:color w:val="000000" w:themeColor="text1"/>
          <w:lang w:val="en-GB"/>
        </w:rPr>
        <w:t>ir previous body and the</w:t>
      </w:r>
      <w:r w:rsidR="0099629B" w:rsidRPr="00C70691">
        <w:rPr>
          <w:color w:val="000000" w:themeColor="text1"/>
          <w:lang w:val="en-GB"/>
        </w:rPr>
        <w:t>ir</w:t>
      </w:r>
      <w:r w:rsidR="00B91290" w:rsidRPr="00C70691">
        <w:rPr>
          <w:color w:val="000000" w:themeColor="text1"/>
          <w:lang w:val="en-GB"/>
        </w:rPr>
        <w:t xml:space="preserve"> close family and friends. If the person has </w:t>
      </w:r>
      <w:r w:rsidR="00952FD2" w:rsidRPr="00C70691">
        <w:rPr>
          <w:color w:val="000000" w:themeColor="text1"/>
          <w:lang w:val="en-GB"/>
        </w:rPr>
        <w:t>made good progress</w:t>
      </w:r>
      <w:r w:rsidR="00C316BD" w:rsidRPr="00C70691">
        <w:rPr>
          <w:color w:val="000000" w:themeColor="text1"/>
          <w:lang w:val="en-GB"/>
        </w:rPr>
        <w:t xml:space="preserve"> </w:t>
      </w:r>
      <w:r w:rsidR="00952FD2" w:rsidRPr="00C70691">
        <w:rPr>
          <w:color w:val="000000" w:themeColor="text1"/>
          <w:lang w:val="en-GB"/>
        </w:rPr>
        <w:t>on the</w:t>
      </w:r>
      <w:r w:rsidR="0099629B" w:rsidRPr="00C70691">
        <w:rPr>
          <w:color w:val="000000" w:themeColor="text1"/>
          <w:lang w:val="en-GB"/>
        </w:rPr>
        <w:t>ir</w:t>
      </w:r>
      <w:r w:rsidR="00952FD2" w:rsidRPr="00C70691">
        <w:rPr>
          <w:color w:val="000000" w:themeColor="text1"/>
          <w:lang w:val="en-GB"/>
        </w:rPr>
        <w:t xml:space="preserve"> </w:t>
      </w:r>
      <w:r w:rsidR="00DC456A" w:rsidRPr="00C70691">
        <w:rPr>
          <w:color w:val="000000" w:themeColor="text1"/>
          <w:lang w:val="en-GB"/>
        </w:rPr>
        <w:t>own r</w:t>
      </w:r>
      <w:r w:rsidR="00952FD2" w:rsidRPr="00C70691">
        <w:rPr>
          <w:color w:val="000000" w:themeColor="text1"/>
          <w:lang w:val="en-GB"/>
        </w:rPr>
        <w:t xml:space="preserve">eligious path, </w:t>
      </w:r>
      <w:r w:rsidR="00920819" w:rsidRPr="00C70691">
        <w:rPr>
          <w:color w:val="000000" w:themeColor="text1"/>
          <w:lang w:val="en-GB"/>
        </w:rPr>
        <w:t xml:space="preserve">this does not have to be </w:t>
      </w:r>
      <w:r w:rsidR="00952FD2" w:rsidRPr="00C70691">
        <w:rPr>
          <w:color w:val="000000" w:themeColor="text1"/>
          <w:lang w:val="en-GB"/>
        </w:rPr>
        <w:t>the Buddhist path</w:t>
      </w:r>
      <w:r w:rsidR="00185BC4" w:rsidRPr="00C70691">
        <w:rPr>
          <w:color w:val="000000" w:themeColor="text1"/>
          <w:lang w:val="en-GB"/>
        </w:rPr>
        <w:t xml:space="preserve">, then </w:t>
      </w:r>
      <w:r w:rsidR="0099629B" w:rsidRPr="00C70691">
        <w:rPr>
          <w:color w:val="000000" w:themeColor="text1"/>
          <w:lang w:val="en-GB"/>
        </w:rPr>
        <w:t>people</w:t>
      </w:r>
      <w:r w:rsidR="001E4FAE" w:rsidRPr="00C70691">
        <w:rPr>
          <w:color w:val="000000" w:themeColor="text1"/>
          <w:lang w:val="en-GB"/>
        </w:rPr>
        <w:t xml:space="preserve"> close to that person can help </w:t>
      </w:r>
      <w:r w:rsidR="002A6370" w:rsidRPr="00C70691">
        <w:rPr>
          <w:color w:val="000000" w:themeColor="text1"/>
          <w:lang w:val="en-GB"/>
        </w:rPr>
        <w:t xml:space="preserve">by </w:t>
      </w:r>
      <w:r w:rsidR="00F9646B" w:rsidRPr="00C70691">
        <w:rPr>
          <w:color w:val="000000" w:themeColor="text1"/>
          <w:lang w:val="en-GB"/>
        </w:rPr>
        <w:t>reminding them to focus on their</w:t>
      </w:r>
      <w:r w:rsidR="00323511" w:rsidRPr="00C70691">
        <w:rPr>
          <w:color w:val="000000" w:themeColor="text1"/>
          <w:lang w:val="en-GB"/>
        </w:rPr>
        <w:t xml:space="preserve"> prime </w:t>
      </w:r>
      <w:r w:rsidR="00023843" w:rsidRPr="00C70691">
        <w:rPr>
          <w:color w:val="000000" w:themeColor="text1"/>
          <w:lang w:val="en-GB"/>
        </w:rPr>
        <w:t xml:space="preserve">spiritual </w:t>
      </w:r>
      <w:r w:rsidR="00467ABA" w:rsidRPr="00C70691">
        <w:rPr>
          <w:color w:val="000000" w:themeColor="text1"/>
          <w:lang w:val="en-GB"/>
        </w:rPr>
        <w:t>deity</w:t>
      </w:r>
      <w:r w:rsidR="00023843" w:rsidRPr="00C70691">
        <w:rPr>
          <w:color w:val="000000" w:themeColor="text1"/>
          <w:lang w:val="en-GB"/>
        </w:rPr>
        <w:t xml:space="preserve">, be that </w:t>
      </w:r>
      <w:r w:rsidR="001635DE" w:rsidRPr="00C70691">
        <w:rPr>
          <w:color w:val="000000" w:themeColor="text1"/>
          <w:lang w:val="en-GB"/>
        </w:rPr>
        <w:t>a Buddha, a</w:t>
      </w:r>
      <w:r w:rsidR="00BF6F9D" w:rsidRPr="00C70691">
        <w:rPr>
          <w:color w:val="000000" w:themeColor="text1"/>
          <w:lang w:val="en-GB"/>
        </w:rPr>
        <w:t xml:space="preserve">n </w:t>
      </w:r>
      <w:r w:rsidR="00BF6F9D" w:rsidRPr="00C70691">
        <w:rPr>
          <w:color w:val="000000" w:themeColor="text1"/>
          <w:lang w:val="en-GB" w:eastAsia="en-US"/>
        </w:rPr>
        <w:t>Arya Bodhisattva (</w:t>
      </w:r>
      <w:r w:rsidR="007C4DEE" w:rsidRPr="00C70691">
        <w:rPr>
          <w:color w:val="000000" w:themeColor="text1"/>
          <w:lang w:val="en-GB" w:eastAsia="en-US"/>
        </w:rPr>
        <w:t xml:space="preserve">typically the </w:t>
      </w:r>
      <w:r w:rsidR="007C4DEE" w:rsidRPr="00C70691">
        <w:rPr>
          <w:i/>
          <w:iCs/>
          <w:color w:val="000000" w:themeColor="text1"/>
          <w:lang w:val="en-GB" w:eastAsia="en-US"/>
        </w:rPr>
        <w:t>Avalokiteśvara</w:t>
      </w:r>
      <w:r w:rsidR="007C4DEE" w:rsidRPr="00C70691">
        <w:rPr>
          <w:color w:val="000000" w:themeColor="text1"/>
          <w:lang w:val="en-GB" w:eastAsia="en-US"/>
        </w:rPr>
        <w:t xml:space="preserve">, the Bodhisattva of compassion), </w:t>
      </w:r>
      <w:r w:rsidR="002512D9" w:rsidRPr="00C70691">
        <w:rPr>
          <w:color w:val="000000" w:themeColor="text1"/>
          <w:lang w:val="en-GB" w:eastAsia="en-US"/>
        </w:rPr>
        <w:t xml:space="preserve">Moses, Jesus, Muhammad, Krishna </w:t>
      </w:r>
      <w:r w:rsidR="00734CAC" w:rsidRPr="00C70691">
        <w:rPr>
          <w:color w:val="000000" w:themeColor="text1"/>
          <w:lang w:val="en-GB" w:eastAsia="en-US"/>
        </w:rPr>
        <w:t xml:space="preserve">or other </w:t>
      </w:r>
      <w:r w:rsidR="001819E9" w:rsidRPr="00C70691">
        <w:rPr>
          <w:color w:val="000000" w:themeColor="text1"/>
          <w:lang w:val="en-GB" w:eastAsia="en-US"/>
        </w:rPr>
        <w:t xml:space="preserve">deity </w:t>
      </w:r>
      <w:r w:rsidR="00734CAC" w:rsidRPr="00C70691">
        <w:rPr>
          <w:color w:val="000000" w:themeColor="text1"/>
          <w:lang w:val="en-GB" w:eastAsia="en-US"/>
        </w:rPr>
        <w:t xml:space="preserve">pertaining to </w:t>
      </w:r>
      <w:r w:rsidR="001819E9" w:rsidRPr="00C70691">
        <w:rPr>
          <w:color w:val="000000" w:themeColor="text1"/>
          <w:lang w:val="en-GB" w:eastAsia="en-US"/>
        </w:rPr>
        <w:t>their</w:t>
      </w:r>
      <w:r w:rsidR="00734CAC" w:rsidRPr="00C70691">
        <w:rPr>
          <w:color w:val="000000" w:themeColor="text1"/>
          <w:lang w:val="en-GB" w:eastAsia="en-US"/>
        </w:rPr>
        <w:t xml:space="preserve"> faith, and </w:t>
      </w:r>
      <w:r w:rsidR="003F076A" w:rsidRPr="00C70691">
        <w:rPr>
          <w:color w:val="000000" w:themeColor="text1"/>
          <w:lang w:val="en-GB" w:eastAsia="en-US"/>
        </w:rPr>
        <w:t>by saying</w:t>
      </w:r>
      <w:r w:rsidR="00734CAC" w:rsidRPr="00C70691">
        <w:rPr>
          <w:color w:val="000000" w:themeColor="text1"/>
          <w:lang w:val="en-GB" w:eastAsia="en-US"/>
        </w:rPr>
        <w:t xml:space="preserve"> the following:</w:t>
      </w:r>
      <w:r w:rsidR="00BD09F1" w:rsidRPr="00C70691">
        <w:rPr>
          <w:rStyle w:val="FootnoteReference"/>
          <w:color w:val="000000" w:themeColor="text1"/>
          <w:lang w:val="en-GB" w:eastAsia="en-US"/>
        </w:rPr>
        <w:footnoteReference w:id="145"/>
      </w:r>
    </w:p>
    <w:p w14:paraId="290C0A6D" w14:textId="3A628A9D" w:rsidR="006B52B8" w:rsidRPr="00C70691" w:rsidRDefault="00D029DC" w:rsidP="006B52B8">
      <w:pPr>
        <w:pStyle w:val="Quote"/>
        <w:jc w:val="both"/>
        <w:rPr>
          <w:iCs w:val="0"/>
          <w:color w:val="000000" w:themeColor="text1"/>
          <w:lang w:val="en-GB" w:eastAsia="en-US"/>
        </w:rPr>
      </w:pPr>
      <w:r w:rsidRPr="00C70691">
        <w:rPr>
          <w:iCs w:val="0"/>
          <w:color w:val="000000" w:themeColor="text1"/>
          <w:lang w:val="en-GB" w:eastAsia="en-US"/>
        </w:rPr>
        <w:t>O thou of noble-birth, meditate upon thine own tutelary deity</w:t>
      </w:r>
      <w:r w:rsidR="007710CD" w:rsidRPr="00C70691">
        <w:rPr>
          <w:iCs w:val="0"/>
          <w:color w:val="000000" w:themeColor="text1"/>
          <w:lang w:val="en-GB" w:eastAsia="en-US"/>
        </w:rPr>
        <w:t>,</w:t>
      </w:r>
      <w:r w:rsidRPr="00C70691">
        <w:rPr>
          <w:iCs w:val="0"/>
          <w:color w:val="000000" w:themeColor="text1"/>
          <w:lang w:val="en-GB" w:eastAsia="en-US"/>
        </w:rPr>
        <w:t xml:space="preserve"> [</w:t>
      </w:r>
      <w:r w:rsidR="007710CD" w:rsidRPr="00C70691">
        <w:rPr>
          <w:iCs w:val="0"/>
          <w:color w:val="000000" w:themeColor="text1"/>
          <w:lang w:val="en-GB" w:eastAsia="en-US"/>
        </w:rPr>
        <w:t>state the</w:t>
      </w:r>
      <w:r w:rsidRPr="00C70691">
        <w:rPr>
          <w:iCs w:val="0"/>
          <w:color w:val="000000" w:themeColor="text1"/>
          <w:lang w:val="en-GB" w:eastAsia="en-US"/>
        </w:rPr>
        <w:t xml:space="preserve"> deity’s name</w:t>
      </w:r>
      <w:r w:rsidR="00D1354F" w:rsidRPr="00C70691">
        <w:rPr>
          <w:iCs w:val="0"/>
          <w:color w:val="000000" w:themeColor="text1"/>
          <w:lang w:val="en-GB" w:eastAsia="en-US"/>
        </w:rPr>
        <w:t>]</w:t>
      </w:r>
      <w:r w:rsidRPr="00C70691">
        <w:rPr>
          <w:iCs w:val="0"/>
          <w:color w:val="000000" w:themeColor="text1"/>
          <w:lang w:val="en-GB" w:eastAsia="en-US"/>
        </w:rPr>
        <w:t xml:space="preserve">. Do not be distracted. Earnestly concentrate thy mind upon thy tutelary deity. Meditate upon </w:t>
      </w:r>
      <w:r w:rsidR="00426882" w:rsidRPr="00C70691">
        <w:rPr>
          <w:iCs w:val="0"/>
          <w:color w:val="000000" w:themeColor="text1"/>
          <w:lang w:val="en-GB" w:eastAsia="en-US"/>
        </w:rPr>
        <w:t>them</w:t>
      </w:r>
      <w:r w:rsidRPr="00C70691">
        <w:rPr>
          <w:iCs w:val="0"/>
          <w:color w:val="000000" w:themeColor="text1"/>
          <w:lang w:val="en-GB" w:eastAsia="en-US"/>
        </w:rPr>
        <w:t xml:space="preserve"> as if he were the reflection of the moon in water, apparent yet in-existent. Meditate upon </w:t>
      </w:r>
      <w:r w:rsidR="00426882" w:rsidRPr="00C70691">
        <w:rPr>
          <w:iCs w:val="0"/>
          <w:color w:val="000000" w:themeColor="text1"/>
          <w:lang w:val="en-GB" w:eastAsia="en-US"/>
        </w:rPr>
        <w:t>them</w:t>
      </w:r>
      <w:r w:rsidRPr="00C70691">
        <w:rPr>
          <w:iCs w:val="0"/>
          <w:color w:val="000000" w:themeColor="text1"/>
          <w:lang w:val="en-GB" w:eastAsia="en-US"/>
        </w:rPr>
        <w:t xml:space="preserve"> as if </w:t>
      </w:r>
      <w:r w:rsidR="00426882" w:rsidRPr="00C70691">
        <w:rPr>
          <w:iCs w:val="0"/>
          <w:color w:val="000000" w:themeColor="text1"/>
          <w:lang w:val="en-GB" w:eastAsia="en-US"/>
        </w:rPr>
        <w:t>t</w:t>
      </w:r>
      <w:r w:rsidRPr="00C70691">
        <w:rPr>
          <w:iCs w:val="0"/>
          <w:color w:val="000000" w:themeColor="text1"/>
          <w:lang w:val="en-GB" w:eastAsia="en-US"/>
        </w:rPr>
        <w:t>he</w:t>
      </w:r>
      <w:r w:rsidR="00AC5C70" w:rsidRPr="00C70691">
        <w:rPr>
          <w:iCs w:val="0"/>
          <w:color w:val="000000" w:themeColor="text1"/>
          <w:lang w:val="en-GB" w:eastAsia="en-US"/>
        </w:rPr>
        <w:t>y</w:t>
      </w:r>
      <w:r w:rsidRPr="00C70691">
        <w:rPr>
          <w:iCs w:val="0"/>
          <w:color w:val="000000" w:themeColor="text1"/>
          <w:lang w:val="en-GB" w:eastAsia="en-US"/>
        </w:rPr>
        <w:t xml:space="preserve"> were a being with a physical body.</w:t>
      </w:r>
      <w:r w:rsidR="007E702D" w:rsidRPr="00C70691">
        <w:rPr>
          <w:rStyle w:val="FootnoteReference"/>
          <w:iCs w:val="0"/>
          <w:color w:val="000000" w:themeColor="text1"/>
          <w:lang w:val="en-GB" w:eastAsia="en-US"/>
        </w:rPr>
        <w:footnoteReference w:id="146"/>
      </w:r>
    </w:p>
    <w:p w14:paraId="477E6714" w14:textId="77777777" w:rsidR="006B52B8" w:rsidRPr="00C70691" w:rsidRDefault="006B52B8" w:rsidP="006B52B8">
      <w:pPr>
        <w:pStyle w:val="Quote"/>
        <w:jc w:val="both"/>
        <w:rPr>
          <w:iCs w:val="0"/>
          <w:color w:val="000000" w:themeColor="text1"/>
          <w:lang w:val="en-GB" w:eastAsia="en-US"/>
        </w:rPr>
      </w:pPr>
    </w:p>
    <w:p w14:paraId="496F9435" w14:textId="5E4C82BE" w:rsidR="002B0248" w:rsidRPr="00C70691" w:rsidRDefault="006B52B8" w:rsidP="00A4397D">
      <w:pPr>
        <w:jc w:val="both"/>
        <w:rPr>
          <w:color w:val="000000" w:themeColor="text1"/>
          <w:lang w:val="en-GB" w:eastAsia="en-US"/>
        </w:rPr>
      </w:pPr>
      <w:r w:rsidRPr="00C70691">
        <w:rPr>
          <w:color w:val="000000" w:themeColor="text1"/>
          <w:lang w:val="en-GB"/>
        </w:rPr>
        <w:t>This stage can last up to seven days</w:t>
      </w:r>
      <w:r w:rsidR="007A47AC" w:rsidRPr="00C70691">
        <w:rPr>
          <w:color w:val="000000" w:themeColor="text1"/>
          <w:lang w:val="en-GB"/>
        </w:rPr>
        <w:t>.</w:t>
      </w:r>
      <w:r w:rsidR="007A47AC" w:rsidRPr="00C70691">
        <w:rPr>
          <w:color w:val="000000" w:themeColor="text1"/>
          <w:vertAlign w:val="superscript"/>
        </w:rPr>
        <w:footnoteReference w:id="147"/>
      </w:r>
      <w:r w:rsidR="007A47AC" w:rsidRPr="00C70691">
        <w:rPr>
          <w:color w:val="000000" w:themeColor="text1"/>
          <w:lang w:val="en-GB"/>
        </w:rPr>
        <w:t xml:space="preserve"> </w:t>
      </w:r>
      <w:r w:rsidRPr="00C70691">
        <w:rPr>
          <w:color w:val="000000" w:themeColor="text1"/>
          <w:lang w:val="en-GB"/>
        </w:rPr>
        <w:t xml:space="preserve">If the person does not </w:t>
      </w:r>
      <w:r w:rsidR="00A4397D" w:rsidRPr="00C70691">
        <w:rPr>
          <w:color w:val="000000" w:themeColor="text1"/>
          <w:lang w:val="en-GB"/>
        </w:rPr>
        <w:t>attain</w:t>
      </w:r>
      <w:r w:rsidRPr="00C70691">
        <w:rPr>
          <w:color w:val="000000" w:themeColor="text1"/>
          <w:lang w:val="en-GB"/>
        </w:rPr>
        <w:t xml:space="preserve"> </w:t>
      </w:r>
      <w:r w:rsidR="00A4397D" w:rsidRPr="00C70691">
        <w:rPr>
          <w:color w:val="000000" w:themeColor="text1"/>
          <w:lang w:val="en-GB"/>
        </w:rPr>
        <w:t>liberation</w:t>
      </w:r>
      <w:r w:rsidRPr="00C70691">
        <w:rPr>
          <w:color w:val="000000" w:themeColor="text1"/>
          <w:lang w:val="en-GB"/>
        </w:rPr>
        <w:t>, they then form a spirit body (</w:t>
      </w:r>
      <w:proofErr w:type="spellStart"/>
      <w:r w:rsidRPr="00C70691">
        <w:rPr>
          <w:i/>
          <w:iCs/>
          <w:color w:val="000000" w:themeColor="text1"/>
          <w:lang w:val="en-GB" w:eastAsia="en-US"/>
        </w:rPr>
        <w:t>Saṃbhogakāya</w:t>
      </w:r>
      <w:proofErr w:type="spellEnd"/>
      <w:r w:rsidRPr="00C70691">
        <w:rPr>
          <w:color w:val="000000" w:themeColor="text1"/>
          <w:lang w:val="en-GB" w:eastAsia="en-US"/>
        </w:rPr>
        <w:t xml:space="preserve">) and enter the </w:t>
      </w:r>
      <w:r w:rsidR="00A4397D" w:rsidRPr="00C70691">
        <w:rPr>
          <w:color w:val="000000" w:themeColor="text1"/>
          <w:lang w:val="en-GB" w:eastAsia="en-US"/>
        </w:rPr>
        <w:t>next Bardo.</w:t>
      </w:r>
    </w:p>
    <w:p w14:paraId="4EB2DF25" w14:textId="1EE24F9F" w:rsidR="000B2246" w:rsidRPr="00C70691" w:rsidRDefault="000B2246" w:rsidP="000B2246">
      <w:pPr>
        <w:pStyle w:val="Heading4"/>
        <w:rPr>
          <w:i w:val="0"/>
          <w:lang w:val="en-GB"/>
        </w:rPr>
      </w:pPr>
      <w:r w:rsidRPr="00C70691">
        <w:rPr>
          <w:i w:val="0"/>
          <w:lang w:val="en-GB"/>
        </w:rPr>
        <w:t xml:space="preserve">The </w:t>
      </w:r>
      <w:r w:rsidR="00E365BA" w:rsidRPr="00C70691">
        <w:rPr>
          <w:i w:val="0"/>
          <w:lang w:val="en-GB"/>
        </w:rPr>
        <w:t>Chon</w:t>
      </w:r>
      <w:r w:rsidR="00E52734" w:rsidRPr="00C70691">
        <w:rPr>
          <w:i w:val="0"/>
          <w:lang w:val="en-GB"/>
        </w:rPr>
        <w:t>y</w:t>
      </w:r>
      <w:r w:rsidR="00E365BA" w:rsidRPr="00C70691">
        <w:rPr>
          <w:i w:val="0"/>
          <w:lang w:val="en-GB"/>
        </w:rPr>
        <w:t xml:space="preserve">id </w:t>
      </w:r>
      <w:r w:rsidRPr="00C70691">
        <w:rPr>
          <w:i w:val="0"/>
          <w:lang w:val="en-GB"/>
        </w:rPr>
        <w:t>Bardo</w:t>
      </w:r>
      <w:r w:rsidR="00E52734" w:rsidRPr="00C70691">
        <w:rPr>
          <w:i w:val="0"/>
          <w:lang w:val="en-GB"/>
        </w:rPr>
        <w:t xml:space="preserve">: </w:t>
      </w:r>
      <w:r w:rsidR="00D235BA" w:rsidRPr="00C70691">
        <w:rPr>
          <w:i w:val="0"/>
          <w:lang w:val="en-GB"/>
        </w:rPr>
        <w:t>The Visions</w:t>
      </w:r>
    </w:p>
    <w:p w14:paraId="2387FA14" w14:textId="705679E3" w:rsidR="0064053D" w:rsidRPr="00C70691" w:rsidRDefault="008C18E4" w:rsidP="00336261">
      <w:pPr>
        <w:ind w:firstLine="720"/>
        <w:jc w:val="both"/>
        <w:rPr>
          <w:rFonts w:asciiTheme="minorBidi" w:hAnsiTheme="minorBidi"/>
          <w:color w:val="000000" w:themeColor="text1"/>
          <w:lang w:val="en-GB"/>
        </w:rPr>
      </w:pPr>
      <w:r w:rsidRPr="00C70691">
        <w:rPr>
          <w:color w:val="000000" w:themeColor="text1"/>
          <w:lang w:val="en-GB" w:eastAsia="en-US"/>
        </w:rPr>
        <w:t xml:space="preserve">During this Bardo, which </w:t>
      </w:r>
      <w:r w:rsidR="00C81405" w:rsidRPr="00C70691">
        <w:rPr>
          <w:color w:val="000000" w:themeColor="text1"/>
          <w:lang w:val="en-GB" w:eastAsia="en-US"/>
        </w:rPr>
        <w:t xml:space="preserve">can last </w:t>
      </w:r>
      <w:r w:rsidR="005E3EEB" w:rsidRPr="00C70691">
        <w:rPr>
          <w:color w:val="000000" w:themeColor="text1"/>
          <w:lang w:val="en-GB" w:eastAsia="en-US"/>
        </w:rPr>
        <w:t xml:space="preserve">up to </w:t>
      </w:r>
      <w:r w:rsidRPr="00C70691">
        <w:rPr>
          <w:color w:val="000000" w:themeColor="text1"/>
          <w:lang w:val="en-GB" w:eastAsia="en-US"/>
        </w:rPr>
        <w:t>fourteen</w:t>
      </w:r>
      <w:r w:rsidR="005E3EEB" w:rsidRPr="00C70691">
        <w:rPr>
          <w:color w:val="000000" w:themeColor="text1"/>
          <w:lang w:val="en-GB" w:eastAsia="en-US"/>
        </w:rPr>
        <w:t xml:space="preserve"> days</w:t>
      </w:r>
      <w:r w:rsidRPr="00C70691">
        <w:rPr>
          <w:color w:val="000000" w:themeColor="text1"/>
          <w:lang w:val="en-GB" w:eastAsia="en-US"/>
        </w:rPr>
        <w:t xml:space="preserve">, </w:t>
      </w:r>
      <w:r w:rsidR="00B25797" w:rsidRPr="00C70691">
        <w:rPr>
          <w:color w:val="000000" w:themeColor="text1"/>
          <w:lang w:val="en-GB" w:eastAsia="en-US"/>
        </w:rPr>
        <w:t xml:space="preserve">beings will encounter </w:t>
      </w:r>
      <w:r w:rsidR="00FA4292" w:rsidRPr="00C70691">
        <w:rPr>
          <w:color w:val="000000" w:themeColor="text1"/>
          <w:lang w:val="en-GB" w:eastAsia="en-US"/>
        </w:rPr>
        <w:t xml:space="preserve">various </w:t>
      </w:r>
      <w:r w:rsidR="00B25797" w:rsidRPr="00C70691">
        <w:rPr>
          <w:color w:val="000000" w:themeColor="text1"/>
          <w:lang w:val="en-GB" w:eastAsia="en-US"/>
        </w:rPr>
        <w:t xml:space="preserve">deities </w:t>
      </w:r>
      <w:r w:rsidR="00B71642" w:rsidRPr="00C70691">
        <w:rPr>
          <w:color w:val="000000" w:themeColor="text1"/>
          <w:lang w:val="en-GB" w:eastAsia="en-US"/>
        </w:rPr>
        <w:t xml:space="preserve">all of which provide </w:t>
      </w:r>
      <w:r w:rsidR="008D3A5D" w:rsidRPr="00C70691">
        <w:rPr>
          <w:color w:val="000000" w:themeColor="text1"/>
          <w:lang w:val="en-GB" w:eastAsia="en-US"/>
        </w:rPr>
        <w:t xml:space="preserve">an opportunity for </w:t>
      </w:r>
      <w:r w:rsidR="00215BAB" w:rsidRPr="00C70691">
        <w:rPr>
          <w:color w:val="000000" w:themeColor="text1"/>
          <w:lang w:val="en-GB" w:eastAsia="en-US"/>
        </w:rPr>
        <w:t>enlightenment</w:t>
      </w:r>
      <w:r w:rsidR="00B53D41" w:rsidRPr="00C70691">
        <w:rPr>
          <w:color w:val="000000" w:themeColor="text1"/>
          <w:lang w:val="en-GB" w:eastAsia="en-US"/>
        </w:rPr>
        <w:t>.</w:t>
      </w:r>
      <w:r w:rsidR="008D3A5D" w:rsidRPr="00C70691">
        <w:rPr>
          <w:color w:val="000000" w:themeColor="text1"/>
          <w:lang w:val="en-GB" w:eastAsia="en-US"/>
        </w:rPr>
        <w:t xml:space="preserve"> </w:t>
      </w:r>
      <w:r w:rsidR="00B53D41" w:rsidRPr="00C70691">
        <w:rPr>
          <w:color w:val="000000" w:themeColor="text1"/>
          <w:lang w:val="en-GB" w:eastAsia="en-US"/>
        </w:rPr>
        <w:t>H</w:t>
      </w:r>
      <w:r w:rsidR="008D3A5D" w:rsidRPr="00C70691">
        <w:rPr>
          <w:color w:val="000000" w:themeColor="text1"/>
          <w:lang w:val="en-GB" w:eastAsia="en-US"/>
        </w:rPr>
        <w:t>owever</w:t>
      </w:r>
      <w:r w:rsidR="005D3550" w:rsidRPr="00C70691">
        <w:rPr>
          <w:color w:val="000000" w:themeColor="text1"/>
          <w:lang w:val="en-GB" w:eastAsia="en-US"/>
        </w:rPr>
        <w:t xml:space="preserve"> secondary temptation</w:t>
      </w:r>
      <w:r w:rsidR="00BE2215" w:rsidRPr="00C70691">
        <w:rPr>
          <w:color w:val="000000" w:themeColor="text1"/>
          <w:lang w:val="en-GB" w:eastAsia="en-US"/>
        </w:rPr>
        <w:t>s</w:t>
      </w:r>
      <w:r w:rsidR="005D3550" w:rsidRPr="00C70691">
        <w:rPr>
          <w:color w:val="000000" w:themeColor="text1"/>
          <w:lang w:val="en-GB" w:eastAsia="en-US"/>
        </w:rPr>
        <w:t xml:space="preserve"> </w:t>
      </w:r>
      <w:r w:rsidR="00BE2215" w:rsidRPr="00C70691">
        <w:rPr>
          <w:color w:val="000000" w:themeColor="text1"/>
          <w:lang w:val="en-GB" w:eastAsia="en-US"/>
        </w:rPr>
        <w:t>are</w:t>
      </w:r>
      <w:r w:rsidR="005D3550" w:rsidRPr="00C70691">
        <w:rPr>
          <w:color w:val="000000" w:themeColor="text1"/>
          <w:lang w:val="en-GB" w:eastAsia="en-US"/>
        </w:rPr>
        <w:t xml:space="preserve"> also present</w:t>
      </w:r>
      <w:r w:rsidR="00BE2215" w:rsidRPr="00C70691">
        <w:rPr>
          <w:color w:val="000000" w:themeColor="text1"/>
          <w:lang w:val="en-GB" w:eastAsia="en-US"/>
        </w:rPr>
        <w:t>, and</w:t>
      </w:r>
      <w:r w:rsidR="002A4053" w:rsidRPr="00C70691">
        <w:rPr>
          <w:color w:val="000000" w:themeColor="text1"/>
          <w:lang w:val="en-GB" w:eastAsia="en-US"/>
        </w:rPr>
        <w:t xml:space="preserve"> if succumb</w:t>
      </w:r>
      <w:r w:rsidR="00BE2215" w:rsidRPr="00C70691">
        <w:rPr>
          <w:color w:val="000000" w:themeColor="text1"/>
          <w:lang w:val="en-GB" w:eastAsia="en-US"/>
        </w:rPr>
        <w:t>ed</w:t>
      </w:r>
      <w:r w:rsidR="002A4053" w:rsidRPr="00C70691">
        <w:rPr>
          <w:color w:val="000000" w:themeColor="text1"/>
          <w:lang w:val="en-GB" w:eastAsia="en-US"/>
        </w:rPr>
        <w:t xml:space="preserve"> to, </w:t>
      </w:r>
      <w:r w:rsidR="00D2357E" w:rsidRPr="00C70691">
        <w:rPr>
          <w:color w:val="000000" w:themeColor="text1"/>
          <w:lang w:val="en-GB" w:eastAsia="en-US"/>
        </w:rPr>
        <w:t xml:space="preserve">will </w:t>
      </w:r>
      <w:r w:rsidR="00247E13" w:rsidRPr="00C70691">
        <w:rPr>
          <w:color w:val="000000" w:themeColor="text1"/>
          <w:lang w:val="en-GB" w:eastAsia="en-US"/>
        </w:rPr>
        <w:t>result in</w:t>
      </w:r>
      <w:r w:rsidR="00BE2215" w:rsidRPr="00C70691">
        <w:rPr>
          <w:color w:val="000000" w:themeColor="text1"/>
          <w:lang w:val="en-GB" w:eastAsia="en-US"/>
        </w:rPr>
        <w:t xml:space="preserve"> </w:t>
      </w:r>
      <w:r w:rsidR="00D2357E" w:rsidRPr="00C70691">
        <w:rPr>
          <w:color w:val="000000" w:themeColor="text1"/>
          <w:lang w:val="en-GB" w:eastAsia="en-US"/>
        </w:rPr>
        <w:t xml:space="preserve">a </w:t>
      </w:r>
      <w:r w:rsidR="005F5092" w:rsidRPr="00C70691">
        <w:rPr>
          <w:color w:val="000000" w:themeColor="text1"/>
          <w:lang w:val="en-GB" w:eastAsia="en-US"/>
        </w:rPr>
        <w:t>rebirth</w:t>
      </w:r>
      <w:r w:rsidR="009021B4" w:rsidRPr="00C70691">
        <w:rPr>
          <w:color w:val="000000" w:themeColor="text1"/>
          <w:lang w:val="en-GB" w:eastAsia="en-US"/>
        </w:rPr>
        <w:t xml:space="preserve"> </w:t>
      </w:r>
      <w:r w:rsidR="00247E13" w:rsidRPr="00C70691">
        <w:rPr>
          <w:color w:val="000000" w:themeColor="text1"/>
          <w:lang w:val="en-GB" w:eastAsia="en-US"/>
        </w:rPr>
        <w:t xml:space="preserve">back in </w:t>
      </w:r>
      <w:r w:rsidR="00247E13" w:rsidRPr="00C70691">
        <w:rPr>
          <w:rFonts w:asciiTheme="minorBidi" w:hAnsiTheme="minorBidi"/>
          <w:color w:val="000000" w:themeColor="text1"/>
          <w:lang w:val="en-GB"/>
        </w:rPr>
        <w:t>saṃsāra.</w:t>
      </w:r>
    </w:p>
    <w:tbl>
      <w:tblPr>
        <w:tblStyle w:val="TableGrid"/>
        <w:tblW w:w="9774" w:type="dxa"/>
        <w:tblInd w:w="-5" w:type="dxa"/>
        <w:tblLook w:val="04A0" w:firstRow="1" w:lastRow="0" w:firstColumn="1" w:lastColumn="0" w:noHBand="0" w:noVBand="1"/>
      </w:tblPr>
      <w:tblGrid>
        <w:gridCol w:w="1134"/>
        <w:gridCol w:w="2835"/>
        <w:gridCol w:w="3119"/>
        <w:gridCol w:w="2686"/>
      </w:tblGrid>
      <w:tr w:rsidR="00C70691" w:rsidRPr="00C70691" w14:paraId="41CC67C1" w14:textId="77777777" w:rsidTr="0029499E">
        <w:tc>
          <w:tcPr>
            <w:tcW w:w="1134" w:type="dxa"/>
            <w:shd w:val="clear" w:color="auto" w:fill="D9D9D9" w:themeFill="background1" w:themeFillShade="D9"/>
            <w:vAlign w:val="center"/>
          </w:tcPr>
          <w:p w14:paraId="17DCCA7A" w14:textId="7EE064F2" w:rsidR="003A523A" w:rsidRPr="00C70691" w:rsidRDefault="00566501" w:rsidP="00E53780">
            <w:pPr>
              <w:snapToGrid w:val="0"/>
              <w:spacing w:before="60" w:after="60" w:line="240" w:lineRule="auto"/>
              <w:ind w:right="-106"/>
              <w:jc w:val="center"/>
              <w:rPr>
                <w:rFonts w:asciiTheme="minorBidi" w:hAnsiTheme="minorBidi" w:cstheme="minorBidi"/>
                <w:color w:val="000000" w:themeColor="text1"/>
                <w:sz w:val="22"/>
                <w:szCs w:val="22"/>
              </w:rPr>
            </w:pPr>
            <w:r w:rsidRPr="00C70691">
              <w:rPr>
                <w:rFonts w:asciiTheme="minorBidi" w:hAnsiTheme="minorBidi" w:cstheme="minorBidi"/>
                <w:color w:val="000000" w:themeColor="text1"/>
                <w:sz w:val="22"/>
                <w:szCs w:val="22"/>
              </w:rPr>
              <w:t>Day</w:t>
            </w:r>
          </w:p>
        </w:tc>
        <w:tc>
          <w:tcPr>
            <w:tcW w:w="2835" w:type="dxa"/>
            <w:shd w:val="clear" w:color="auto" w:fill="D9D9D9" w:themeFill="background1" w:themeFillShade="D9"/>
            <w:vAlign w:val="center"/>
          </w:tcPr>
          <w:p w14:paraId="0C507819" w14:textId="43EBA82A" w:rsidR="003A523A" w:rsidRPr="00C70691" w:rsidRDefault="003A523A" w:rsidP="00E53780">
            <w:pPr>
              <w:snapToGrid w:val="0"/>
              <w:spacing w:before="60" w:after="60" w:line="240" w:lineRule="auto"/>
              <w:ind w:right="-88"/>
              <w:rPr>
                <w:rFonts w:asciiTheme="minorBidi" w:hAnsiTheme="minorBidi" w:cstheme="minorBidi"/>
                <w:color w:val="000000" w:themeColor="text1"/>
                <w:sz w:val="22"/>
                <w:szCs w:val="22"/>
              </w:rPr>
            </w:pPr>
            <w:r w:rsidRPr="00C70691">
              <w:rPr>
                <w:rFonts w:asciiTheme="minorBidi" w:hAnsiTheme="minorBidi" w:cstheme="minorBidi"/>
                <w:color w:val="000000" w:themeColor="text1"/>
                <w:sz w:val="22"/>
                <w:szCs w:val="22"/>
              </w:rPr>
              <w:t>Main D</w:t>
            </w:r>
            <w:r w:rsidR="00664500" w:rsidRPr="00C70691">
              <w:rPr>
                <w:rFonts w:asciiTheme="minorBidi" w:hAnsiTheme="minorBidi" w:cstheme="minorBidi"/>
                <w:color w:val="000000" w:themeColor="text1"/>
                <w:sz w:val="22"/>
                <w:szCs w:val="22"/>
              </w:rPr>
              <w:t>e</w:t>
            </w:r>
            <w:r w:rsidRPr="00C70691">
              <w:rPr>
                <w:rFonts w:asciiTheme="minorBidi" w:hAnsiTheme="minorBidi" w:cstheme="minorBidi"/>
                <w:color w:val="000000" w:themeColor="text1"/>
                <w:sz w:val="22"/>
                <w:szCs w:val="22"/>
              </w:rPr>
              <w:t>ity</w:t>
            </w:r>
            <w:r w:rsidR="00E44DCE" w:rsidRPr="00C70691">
              <w:rPr>
                <w:rFonts w:asciiTheme="minorBidi" w:hAnsiTheme="minorBidi" w:cstheme="minorBidi"/>
                <w:color w:val="000000" w:themeColor="text1"/>
                <w:sz w:val="22"/>
                <w:szCs w:val="22"/>
              </w:rPr>
              <w:t xml:space="preserve"> / </w:t>
            </w:r>
            <w:r w:rsidR="000C510A" w:rsidRPr="00C70691">
              <w:rPr>
                <w:rFonts w:asciiTheme="minorBidi" w:hAnsiTheme="minorBidi" w:cstheme="minorBidi"/>
                <w:color w:val="000000" w:themeColor="text1"/>
                <w:sz w:val="22"/>
                <w:szCs w:val="22"/>
              </w:rPr>
              <w:t>Deities</w:t>
            </w:r>
          </w:p>
        </w:tc>
        <w:tc>
          <w:tcPr>
            <w:tcW w:w="3119" w:type="dxa"/>
            <w:shd w:val="clear" w:color="auto" w:fill="D9D9D9" w:themeFill="background1" w:themeFillShade="D9"/>
            <w:vAlign w:val="center"/>
          </w:tcPr>
          <w:p w14:paraId="061C1F64" w14:textId="7AA8B556" w:rsidR="003A523A" w:rsidRPr="00C70691" w:rsidRDefault="00CB62C8" w:rsidP="00E53780">
            <w:pPr>
              <w:snapToGrid w:val="0"/>
              <w:spacing w:before="60" w:after="60" w:line="240" w:lineRule="auto"/>
              <w:ind w:right="-54"/>
              <w:rPr>
                <w:rFonts w:asciiTheme="minorBidi" w:hAnsiTheme="minorBidi" w:cstheme="minorBidi"/>
                <w:color w:val="000000" w:themeColor="text1"/>
                <w:sz w:val="22"/>
                <w:szCs w:val="22"/>
              </w:rPr>
            </w:pPr>
            <w:r w:rsidRPr="00C70691">
              <w:rPr>
                <w:rFonts w:asciiTheme="minorBidi" w:hAnsiTheme="minorBidi" w:cstheme="minorBidi"/>
                <w:color w:val="000000" w:themeColor="text1"/>
                <w:sz w:val="22"/>
                <w:szCs w:val="22"/>
              </w:rPr>
              <w:t>Vision</w:t>
            </w:r>
          </w:p>
        </w:tc>
        <w:tc>
          <w:tcPr>
            <w:tcW w:w="2686" w:type="dxa"/>
            <w:shd w:val="clear" w:color="auto" w:fill="D9D9D9" w:themeFill="background1" w:themeFillShade="D9"/>
            <w:vAlign w:val="center"/>
          </w:tcPr>
          <w:p w14:paraId="7FECFDAA" w14:textId="405F1D87" w:rsidR="003A523A" w:rsidRPr="00C70691" w:rsidRDefault="008C242C" w:rsidP="00E53780">
            <w:pPr>
              <w:snapToGrid w:val="0"/>
              <w:spacing w:before="60" w:after="60" w:line="240" w:lineRule="auto"/>
              <w:ind w:right="-21"/>
              <w:rPr>
                <w:rFonts w:asciiTheme="minorBidi" w:hAnsiTheme="minorBidi" w:cstheme="minorBidi"/>
                <w:color w:val="000000" w:themeColor="text1"/>
                <w:sz w:val="22"/>
                <w:szCs w:val="22"/>
              </w:rPr>
            </w:pPr>
            <w:r w:rsidRPr="00C70691">
              <w:rPr>
                <w:rFonts w:asciiTheme="minorBidi" w:hAnsiTheme="minorBidi" w:cstheme="minorBidi"/>
                <w:color w:val="000000" w:themeColor="text1"/>
                <w:sz w:val="22"/>
                <w:szCs w:val="22"/>
              </w:rPr>
              <w:t>Temptation</w:t>
            </w:r>
            <w:r w:rsidR="000C510A" w:rsidRPr="00C70691">
              <w:rPr>
                <w:rFonts w:asciiTheme="minorBidi" w:hAnsiTheme="minorBidi" w:cstheme="minorBidi"/>
                <w:color w:val="000000" w:themeColor="text1"/>
                <w:sz w:val="22"/>
                <w:szCs w:val="22"/>
              </w:rPr>
              <w:t>s / Rebirths</w:t>
            </w:r>
          </w:p>
        </w:tc>
      </w:tr>
      <w:tr w:rsidR="00C70691" w:rsidRPr="00C70691" w14:paraId="39A5CC21" w14:textId="77777777" w:rsidTr="0029499E">
        <w:tc>
          <w:tcPr>
            <w:tcW w:w="1134" w:type="dxa"/>
            <w:vAlign w:val="center"/>
          </w:tcPr>
          <w:p w14:paraId="59B540D6" w14:textId="2F81D636" w:rsidR="003A523A" w:rsidRPr="00C70691" w:rsidRDefault="00CB62C8" w:rsidP="00E53780">
            <w:pPr>
              <w:snapToGrid w:val="0"/>
              <w:spacing w:before="60" w:after="60" w:line="240" w:lineRule="auto"/>
              <w:ind w:right="-106"/>
              <w:jc w:val="center"/>
              <w:rPr>
                <w:rFonts w:asciiTheme="minorBidi" w:hAnsiTheme="minorBidi" w:cstheme="minorBidi"/>
                <w:color w:val="000000" w:themeColor="text1"/>
                <w:sz w:val="22"/>
                <w:szCs w:val="22"/>
              </w:rPr>
            </w:pPr>
            <w:r w:rsidRPr="00C70691">
              <w:rPr>
                <w:rFonts w:asciiTheme="minorBidi" w:hAnsiTheme="minorBidi" w:cstheme="minorBidi"/>
                <w:color w:val="000000" w:themeColor="text1"/>
                <w:sz w:val="22"/>
                <w:szCs w:val="22"/>
              </w:rPr>
              <w:t>1</w:t>
            </w:r>
          </w:p>
        </w:tc>
        <w:tc>
          <w:tcPr>
            <w:tcW w:w="2835" w:type="dxa"/>
            <w:vAlign w:val="center"/>
          </w:tcPr>
          <w:p w14:paraId="198536E6" w14:textId="66336F0A" w:rsidR="003A523A" w:rsidRPr="00C70691" w:rsidRDefault="00CB62C8" w:rsidP="00E53780">
            <w:pPr>
              <w:snapToGrid w:val="0"/>
              <w:spacing w:before="60" w:after="60" w:line="240" w:lineRule="auto"/>
              <w:ind w:right="-88"/>
              <w:rPr>
                <w:rFonts w:asciiTheme="minorBidi" w:hAnsiTheme="minorBidi" w:cstheme="minorBidi"/>
                <w:color w:val="000000" w:themeColor="text1"/>
                <w:sz w:val="22"/>
                <w:szCs w:val="22"/>
              </w:rPr>
            </w:pPr>
            <w:r w:rsidRPr="00C70691">
              <w:rPr>
                <w:rFonts w:asciiTheme="minorBidi" w:hAnsiTheme="minorBidi" w:cstheme="minorBidi"/>
                <w:color w:val="000000" w:themeColor="text1"/>
                <w:sz w:val="22"/>
                <w:szCs w:val="22"/>
              </w:rPr>
              <w:t>Buddha</w:t>
            </w:r>
            <w:r w:rsidR="009D5D04" w:rsidRPr="00C70691">
              <w:rPr>
                <w:rFonts w:asciiTheme="minorBidi" w:hAnsiTheme="minorBidi" w:cstheme="minorBidi"/>
                <w:color w:val="000000" w:themeColor="text1"/>
                <w:sz w:val="22"/>
                <w:szCs w:val="22"/>
              </w:rPr>
              <w:t xml:space="preserve"> Vairochana</w:t>
            </w:r>
          </w:p>
        </w:tc>
        <w:tc>
          <w:tcPr>
            <w:tcW w:w="3119" w:type="dxa"/>
            <w:vAlign w:val="center"/>
          </w:tcPr>
          <w:p w14:paraId="2697D146" w14:textId="68EED4DF" w:rsidR="003A523A" w:rsidRPr="00C70691" w:rsidRDefault="00591D77" w:rsidP="00591D77">
            <w:pPr>
              <w:snapToGrid w:val="0"/>
              <w:spacing w:before="60" w:after="60" w:line="240" w:lineRule="auto"/>
              <w:ind w:right="-54"/>
              <w:rPr>
                <w:rFonts w:asciiTheme="minorBidi" w:hAnsiTheme="minorBidi" w:cstheme="minorBidi"/>
                <w:color w:val="000000" w:themeColor="text1"/>
                <w:sz w:val="22"/>
                <w:szCs w:val="22"/>
              </w:rPr>
            </w:pPr>
            <w:r w:rsidRPr="00C70691">
              <w:rPr>
                <w:rFonts w:asciiTheme="minorBidi" w:hAnsiTheme="minorBidi" w:cstheme="minorBidi"/>
                <w:color w:val="000000" w:themeColor="text1"/>
                <w:sz w:val="22"/>
                <w:szCs w:val="22"/>
              </w:rPr>
              <w:t xml:space="preserve">Wisdom of the </w:t>
            </w:r>
            <w:r w:rsidR="0032469C" w:rsidRPr="00C70691">
              <w:rPr>
                <w:rFonts w:asciiTheme="minorBidi" w:hAnsiTheme="minorBidi" w:cstheme="minorBidi"/>
                <w:color w:val="000000" w:themeColor="text1"/>
                <w:sz w:val="22"/>
                <w:szCs w:val="22"/>
              </w:rPr>
              <w:t>Dharmadhātu</w:t>
            </w:r>
          </w:p>
        </w:tc>
        <w:tc>
          <w:tcPr>
            <w:tcW w:w="2686" w:type="dxa"/>
            <w:vAlign w:val="center"/>
          </w:tcPr>
          <w:p w14:paraId="29443B5B" w14:textId="466998D6" w:rsidR="003A523A" w:rsidRPr="00C70691" w:rsidRDefault="00EE686A" w:rsidP="00E53780">
            <w:pPr>
              <w:snapToGrid w:val="0"/>
              <w:spacing w:before="60" w:after="60" w:line="240" w:lineRule="auto"/>
              <w:ind w:right="-21"/>
              <w:rPr>
                <w:rFonts w:asciiTheme="minorBidi" w:hAnsiTheme="minorBidi" w:cstheme="minorBidi"/>
                <w:color w:val="000000" w:themeColor="text1"/>
                <w:sz w:val="22"/>
                <w:szCs w:val="22"/>
              </w:rPr>
            </w:pPr>
            <w:r w:rsidRPr="00C70691">
              <w:rPr>
                <w:rFonts w:asciiTheme="minorBidi" w:hAnsiTheme="minorBidi" w:cstheme="minorBidi"/>
                <w:color w:val="000000" w:themeColor="text1"/>
                <w:sz w:val="22"/>
                <w:szCs w:val="22"/>
              </w:rPr>
              <w:t>Temporal Gods</w:t>
            </w:r>
            <w:r w:rsidR="0014160A" w:rsidRPr="00C70691">
              <w:rPr>
                <w:rFonts w:asciiTheme="minorBidi" w:hAnsiTheme="minorBidi" w:cstheme="minorBidi"/>
                <w:color w:val="000000" w:themeColor="text1"/>
                <w:sz w:val="22"/>
                <w:szCs w:val="22"/>
              </w:rPr>
              <w:t xml:space="preserve"> </w:t>
            </w:r>
            <w:r w:rsidR="001D10F0" w:rsidRPr="00C70691">
              <w:rPr>
                <w:rFonts w:asciiTheme="minorBidi" w:hAnsiTheme="minorBidi" w:cstheme="minorBidi"/>
                <w:color w:val="000000" w:themeColor="text1"/>
                <w:sz w:val="22"/>
                <w:szCs w:val="22"/>
              </w:rPr>
              <w:t>Plane</w:t>
            </w:r>
          </w:p>
        </w:tc>
      </w:tr>
      <w:tr w:rsidR="00C70691" w:rsidRPr="00C70691" w14:paraId="6829709A" w14:textId="77777777" w:rsidTr="0029499E">
        <w:tc>
          <w:tcPr>
            <w:tcW w:w="1134" w:type="dxa"/>
            <w:vAlign w:val="center"/>
          </w:tcPr>
          <w:p w14:paraId="2894DF10" w14:textId="02F942BC" w:rsidR="003A523A" w:rsidRPr="00C70691" w:rsidRDefault="00CB62C8" w:rsidP="00E53780">
            <w:pPr>
              <w:snapToGrid w:val="0"/>
              <w:spacing w:before="60" w:after="60" w:line="240" w:lineRule="auto"/>
              <w:ind w:right="-106"/>
              <w:jc w:val="center"/>
              <w:rPr>
                <w:rFonts w:asciiTheme="minorBidi" w:hAnsiTheme="minorBidi"/>
                <w:color w:val="000000" w:themeColor="text1"/>
                <w:sz w:val="22"/>
                <w:szCs w:val="22"/>
              </w:rPr>
            </w:pPr>
            <w:r w:rsidRPr="00C70691">
              <w:rPr>
                <w:rFonts w:asciiTheme="minorBidi" w:hAnsiTheme="minorBidi"/>
                <w:color w:val="000000" w:themeColor="text1"/>
                <w:sz w:val="22"/>
                <w:szCs w:val="22"/>
              </w:rPr>
              <w:t>2</w:t>
            </w:r>
          </w:p>
        </w:tc>
        <w:tc>
          <w:tcPr>
            <w:tcW w:w="2835" w:type="dxa"/>
            <w:vAlign w:val="center"/>
          </w:tcPr>
          <w:p w14:paraId="723E30D1" w14:textId="3E9B3A1B" w:rsidR="003A523A" w:rsidRPr="00C70691" w:rsidRDefault="00D94449" w:rsidP="00E53780">
            <w:pPr>
              <w:snapToGrid w:val="0"/>
              <w:spacing w:before="60" w:after="60" w:line="240" w:lineRule="auto"/>
              <w:ind w:right="-88"/>
              <w:rPr>
                <w:rFonts w:asciiTheme="minorBidi" w:hAnsiTheme="minorBidi"/>
                <w:color w:val="000000" w:themeColor="text1"/>
                <w:sz w:val="22"/>
                <w:szCs w:val="22"/>
              </w:rPr>
            </w:pPr>
            <w:r w:rsidRPr="00C70691">
              <w:rPr>
                <w:rFonts w:asciiTheme="minorBidi" w:hAnsiTheme="minorBidi"/>
                <w:color w:val="000000" w:themeColor="text1"/>
                <w:sz w:val="22"/>
                <w:szCs w:val="22"/>
              </w:rPr>
              <w:t>Buddha Vajra</w:t>
            </w:r>
            <w:r w:rsidR="001323D6" w:rsidRPr="00C70691">
              <w:rPr>
                <w:rFonts w:asciiTheme="minorBidi" w:hAnsiTheme="minorBidi"/>
                <w:color w:val="000000" w:themeColor="text1"/>
                <w:sz w:val="22"/>
                <w:szCs w:val="22"/>
              </w:rPr>
              <w:t xml:space="preserve"> S</w:t>
            </w:r>
            <w:r w:rsidRPr="00C70691">
              <w:rPr>
                <w:rFonts w:asciiTheme="minorBidi" w:hAnsiTheme="minorBidi"/>
                <w:color w:val="000000" w:themeColor="text1"/>
                <w:sz w:val="22"/>
                <w:szCs w:val="22"/>
              </w:rPr>
              <w:t>attva</w:t>
            </w:r>
          </w:p>
        </w:tc>
        <w:tc>
          <w:tcPr>
            <w:tcW w:w="3119" w:type="dxa"/>
            <w:vAlign w:val="center"/>
          </w:tcPr>
          <w:p w14:paraId="56E3B11E" w14:textId="028E7DAA" w:rsidR="003A523A" w:rsidRPr="00C70691" w:rsidRDefault="009442A8" w:rsidP="00E53780">
            <w:pPr>
              <w:snapToGrid w:val="0"/>
              <w:spacing w:before="60" w:after="60" w:line="240" w:lineRule="auto"/>
              <w:ind w:right="-54"/>
              <w:rPr>
                <w:rFonts w:asciiTheme="minorBidi" w:hAnsiTheme="minorBidi"/>
                <w:color w:val="000000" w:themeColor="text1"/>
                <w:sz w:val="22"/>
                <w:szCs w:val="22"/>
              </w:rPr>
            </w:pPr>
            <w:r w:rsidRPr="00C70691">
              <w:rPr>
                <w:rFonts w:asciiTheme="minorBidi" w:hAnsiTheme="minorBidi"/>
                <w:color w:val="000000" w:themeColor="text1"/>
                <w:sz w:val="22"/>
                <w:szCs w:val="22"/>
              </w:rPr>
              <w:t>Mirror-like Wisdom</w:t>
            </w:r>
          </w:p>
        </w:tc>
        <w:tc>
          <w:tcPr>
            <w:tcW w:w="2686" w:type="dxa"/>
            <w:vAlign w:val="center"/>
          </w:tcPr>
          <w:p w14:paraId="780EBB04" w14:textId="1F8B0E37" w:rsidR="003A523A" w:rsidRPr="00C70691" w:rsidRDefault="009442A8" w:rsidP="00E53780">
            <w:pPr>
              <w:snapToGrid w:val="0"/>
              <w:spacing w:before="60" w:after="60" w:line="240" w:lineRule="auto"/>
              <w:ind w:right="-21"/>
              <w:rPr>
                <w:rFonts w:asciiTheme="minorBidi" w:hAnsiTheme="minorBidi"/>
                <w:color w:val="000000" w:themeColor="text1"/>
                <w:sz w:val="22"/>
                <w:szCs w:val="22"/>
              </w:rPr>
            </w:pPr>
            <w:r w:rsidRPr="00C70691">
              <w:rPr>
                <w:rFonts w:asciiTheme="minorBidi" w:hAnsiTheme="minorBidi"/>
                <w:color w:val="000000" w:themeColor="text1"/>
                <w:sz w:val="22"/>
                <w:szCs w:val="22"/>
              </w:rPr>
              <w:t xml:space="preserve">Hell </w:t>
            </w:r>
            <w:r w:rsidR="001D10F0" w:rsidRPr="00C70691">
              <w:rPr>
                <w:rFonts w:asciiTheme="minorBidi" w:hAnsiTheme="minorBidi" w:cstheme="minorBidi"/>
                <w:color w:val="000000" w:themeColor="text1"/>
                <w:sz w:val="22"/>
                <w:szCs w:val="22"/>
              </w:rPr>
              <w:t>Plane</w:t>
            </w:r>
          </w:p>
        </w:tc>
      </w:tr>
      <w:tr w:rsidR="00C70691" w:rsidRPr="00C70691" w14:paraId="1B62A24F" w14:textId="77777777" w:rsidTr="0029499E">
        <w:tc>
          <w:tcPr>
            <w:tcW w:w="1134" w:type="dxa"/>
            <w:vAlign w:val="center"/>
          </w:tcPr>
          <w:p w14:paraId="18D1B05F" w14:textId="77777777" w:rsidR="003A523A" w:rsidRPr="00C70691" w:rsidRDefault="003A523A" w:rsidP="00E53780">
            <w:pPr>
              <w:snapToGrid w:val="0"/>
              <w:spacing w:before="60" w:after="60" w:line="240" w:lineRule="auto"/>
              <w:ind w:right="-106"/>
              <w:jc w:val="center"/>
              <w:rPr>
                <w:rFonts w:asciiTheme="minorBidi" w:hAnsiTheme="minorBidi"/>
                <w:color w:val="000000" w:themeColor="text1"/>
                <w:sz w:val="22"/>
                <w:szCs w:val="22"/>
              </w:rPr>
            </w:pPr>
            <w:r w:rsidRPr="00C70691">
              <w:rPr>
                <w:rFonts w:asciiTheme="minorBidi" w:hAnsiTheme="minorBidi"/>
                <w:color w:val="000000" w:themeColor="text1"/>
                <w:sz w:val="22"/>
                <w:szCs w:val="22"/>
              </w:rPr>
              <w:t>3</w:t>
            </w:r>
          </w:p>
        </w:tc>
        <w:tc>
          <w:tcPr>
            <w:tcW w:w="2835" w:type="dxa"/>
            <w:vAlign w:val="center"/>
          </w:tcPr>
          <w:p w14:paraId="3F67D99E" w14:textId="36C83CCC" w:rsidR="003A523A" w:rsidRPr="00C70691" w:rsidRDefault="00664E0F" w:rsidP="00E53780">
            <w:pPr>
              <w:snapToGrid w:val="0"/>
              <w:spacing w:before="60" w:after="60" w:line="240" w:lineRule="auto"/>
              <w:ind w:right="-88"/>
              <w:rPr>
                <w:rFonts w:asciiTheme="minorBidi" w:hAnsiTheme="minorBidi"/>
                <w:color w:val="000000" w:themeColor="text1"/>
                <w:sz w:val="22"/>
                <w:szCs w:val="22"/>
              </w:rPr>
            </w:pPr>
            <w:r w:rsidRPr="00C70691">
              <w:rPr>
                <w:rFonts w:asciiTheme="minorBidi" w:hAnsiTheme="minorBidi"/>
                <w:color w:val="000000" w:themeColor="text1"/>
                <w:sz w:val="22"/>
                <w:szCs w:val="22"/>
              </w:rPr>
              <w:t>Buddha Ratna</w:t>
            </w:r>
            <w:r w:rsidR="001323D6" w:rsidRPr="00C70691">
              <w:rPr>
                <w:rFonts w:asciiTheme="minorBidi" w:hAnsiTheme="minorBidi"/>
                <w:color w:val="000000" w:themeColor="text1"/>
                <w:sz w:val="22"/>
                <w:szCs w:val="22"/>
              </w:rPr>
              <w:t xml:space="preserve"> S</w:t>
            </w:r>
            <w:r w:rsidRPr="00C70691">
              <w:rPr>
                <w:rFonts w:asciiTheme="minorBidi" w:hAnsiTheme="minorBidi"/>
                <w:color w:val="000000" w:themeColor="text1"/>
                <w:sz w:val="22"/>
                <w:szCs w:val="22"/>
              </w:rPr>
              <w:t>ambhava</w:t>
            </w:r>
          </w:p>
        </w:tc>
        <w:tc>
          <w:tcPr>
            <w:tcW w:w="3119" w:type="dxa"/>
            <w:vAlign w:val="center"/>
          </w:tcPr>
          <w:p w14:paraId="0E146994" w14:textId="3877D9E4" w:rsidR="003A523A" w:rsidRPr="00C70691" w:rsidRDefault="004539E9" w:rsidP="00E53780">
            <w:pPr>
              <w:snapToGrid w:val="0"/>
              <w:spacing w:before="60" w:after="60" w:line="240" w:lineRule="auto"/>
              <w:ind w:right="-54"/>
              <w:rPr>
                <w:rFonts w:asciiTheme="minorBidi" w:hAnsiTheme="minorBidi"/>
                <w:color w:val="000000" w:themeColor="text1"/>
                <w:sz w:val="22"/>
                <w:szCs w:val="22"/>
              </w:rPr>
            </w:pPr>
            <w:r w:rsidRPr="00C70691">
              <w:rPr>
                <w:rFonts w:asciiTheme="minorBidi" w:hAnsiTheme="minorBidi"/>
                <w:color w:val="000000" w:themeColor="text1"/>
                <w:sz w:val="22"/>
                <w:szCs w:val="22"/>
              </w:rPr>
              <w:t>Wisdom of Equality</w:t>
            </w:r>
          </w:p>
        </w:tc>
        <w:tc>
          <w:tcPr>
            <w:tcW w:w="2686" w:type="dxa"/>
            <w:vAlign w:val="center"/>
          </w:tcPr>
          <w:p w14:paraId="40230AD0" w14:textId="6CA7E950" w:rsidR="003A523A" w:rsidRPr="00C70691" w:rsidRDefault="0014160A" w:rsidP="00E53780">
            <w:pPr>
              <w:snapToGrid w:val="0"/>
              <w:spacing w:before="60" w:after="60" w:line="240" w:lineRule="auto"/>
              <w:ind w:right="-21"/>
              <w:rPr>
                <w:rFonts w:asciiTheme="minorBidi" w:hAnsiTheme="minorBidi"/>
                <w:color w:val="000000" w:themeColor="text1"/>
                <w:sz w:val="22"/>
                <w:szCs w:val="22"/>
              </w:rPr>
            </w:pPr>
            <w:r w:rsidRPr="00C70691">
              <w:rPr>
                <w:rFonts w:asciiTheme="minorBidi" w:hAnsiTheme="minorBidi"/>
                <w:color w:val="000000" w:themeColor="text1"/>
                <w:sz w:val="22"/>
                <w:szCs w:val="22"/>
              </w:rPr>
              <w:t xml:space="preserve">Human </w:t>
            </w:r>
            <w:r w:rsidR="001D10F0" w:rsidRPr="00C70691">
              <w:rPr>
                <w:rFonts w:asciiTheme="minorBidi" w:hAnsiTheme="minorBidi" w:cstheme="minorBidi"/>
                <w:color w:val="000000" w:themeColor="text1"/>
                <w:sz w:val="22"/>
                <w:szCs w:val="22"/>
              </w:rPr>
              <w:t>Plane</w:t>
            </w:r>
          </w:p>
        </w:tc>
      </w:tr>
      <w:tr w:rsidR="00C70691" w:rsidRPr="00C70691" w14:paraId="5E78CDB8" w14:textId="77777777" w:rsidTr="0029499E">
        <w:tc>
          <w:tcPr>
            <w:tcW w:w="1134" w:type="dxa"/>
            <w:vAlign w:val="center"/>
          </w:tcPr>
          <w:p w14:paraId="31F974E3" w14:textId="77777777" w:rsidR="003A523A" w:rsidRPr="00C70691" w:rsidRDefault="003A523A" w:rsidP="00E53780">
            <w:pPr>
              <w:snapToGrid w:val="0"/>
              <w:spacing w:before="60" w:after="60" w:line="240" w:lineRule="auto"/>
              <w:ind w:right="-106"/>
              <w:jc w:val="center"/>
              <w:rPr>
                <w:rFonts w:asciiTheme="minorBidi" w:hAnsiTheme="minorBidi"/>
                <w:color w:val="000000" w:themeColor="text1"/>
                <w:sz w:val="22"/>
                <w:szCs w:val="22"/>
              </w:rPr>
            </w:pPr>
            <w:r w:rsidRPr="00C70691">
              <w:rPr>
                <w:rFonts w:asciiTheme="minorBidi" w:hAnsiTheme="minorBidi"/>
                <w:color w:val="000000" w:themeColor="text1"/>
                <w:sz w:val="22"/>
                <w:szCs w:val="22"/>
              </w:rPr>
              <w:t>4</w:t>
            </w:r>
          </w:p>
        </w:tc>
        <w:tc>
          <w:tcPr>
            <w:tcW w:w="2835" w:type="dxa"/>
            <w:vAlign w:val="center"/>
          </w:tcPr>
          <w:p w14:paraId="4A05E72E" w14:textId="429F2455" w:rsidR="003A523A" w:rsidRPr="00C70691" w:rsidRDefault="005A2D6A" w:rsidP="00E53780">
            <w:pPr>
              <w:snapToGrid w:val="0"/>
              <w:spacing w:before="60" w:after="60" w:line="240" w:lineRule="auto"/>
              <w:ind w:right="-88"/>
              <w:rPr>
                <w:rFonts w:asciiTheme="minorBidi" w:hAnsiTheme="minorBidi"/>
                <w:color w:val="000000" w:themeColor="text1"/>
                <w:sz w:val="22"/>
                <w:szCs w:val="22"/>
              </w:rPr>
            </w:pPr>
            <w:r w:rsidRPr="00C70691">
              <w:rPr>
                <w:rFonts w:asciiTheme="minorBidi" w:hAnsiTheme="minorBidi"/>
                <w:color w:val="000000" w:themeColor="text1"/>
                <w:sz w:val="22"/>
                <w:szCs w:val="22"/>
              </w:rPr>
              <w:t>Buddha Amitābha</w:t>
            </w:r>
          </w:p>
        </w:tc>
        <w:tc>
          <w:tcPr>
            <w:tcW w:w="3119" w:type="dxa"/>
            <w:vAlign w:val="center"/>
          </w:tcPr>
          <w:p w14:paraId="5F82AAD2" w14:textId="2098E90E" w:rsidR="003A523A" w:rsidRPr="00C70691" w:rsidRDefault="00C03E3C" w:rsidP="00E53780">
            <w:pPr>
              <w:snapToGrid w:val="0"/>
              <w:spacing w:before="60" w:after="60" w:line="240" w:lineRule="auto"/>
              <w:ind w:right="-54"/>
              <w:rPr>
                <w:rFonts w:asciiTheme="minorBidi" w:hAnsiTheme="minorBidi"/>
                <w:color w:val="000000" w:themeColor="text1"/>
                <w:sz w:val="22"/>
                <w:szCs w:val="22"/>
              </w:rPr>
            </w:pPr>
            <w:r w:rsidRPr="00C70691">
              <w:rPr>
                <w:rFonts w:asciiTheme="minorBidi" w:hAnsiTheme="minorBidi"/>
                <w:color w:val="000000" w:themeColor="text1"/>
                <w:sz w:val="22"/>
                <w:szCs w:val="22"/>
              </w:rPr>
              <w:t>All-Discriminating Wisdom</w:t>
            </w:r>
          </w:p>
        </w:tc>
        <w:tc>
          <w:tcPr>
            <w:tcW w:w="2686" w:type="dxa"/>
            <w:vAlign w:val="center"/>
          </w:tcPr>
          <w:p w14:paraId="32E035B2" w14:textId="4346C279" w:rsidR="003A523A" w:rsidRPr="00C70691" w:rsidRDefault="00C03E3C" w:rsidP="00E53780">
            <w:pPr>
              <w:snapToGrid w:val="0"/>
              <w:spacing w:before="60" w:after="60" w:line="240" w:lineRule="auto"/>
              <w:ind w:right="-21"/>
              <w:rPr>
                <w:rFonts w:asciiTheme="minorBidi" w:hAnsiTheme="minorBidi"/>
                <w:color w:val="000000" w:themeColor="text1"/>
                <w:sz w:val="22"/>
                <w:szCs w:val="22"/>
              </w:rPr>
            </w:pPr>
            <w:r w:rsidRPr="00C70691">
              <w:rPr>
                <w:rFonts w:asciiTheme="minorBidi" w:hAnsiTheme="minorBidi"/>
                <w:color w:val="000000" w:themeColor="text1"/>
                <w:sz w:val="22"/>
                <w:szCs w:val="22"/>
              </w:rPr>
              <w:t xml:space="preserve">Preta (Ghost) </w:t>
            </w:r>
            <w:r w:rsidR="001D10F0" w:rsidRPr="00C70691">
              <w:rPr>
                <w:rFonts w:asciiTheme="minorBidi" w:hAnsiTheme="minorBidi" w:cstheme="minorBidi"/>
                <w:color w:val="000000" w:themeColor="text1"/>
                <w:sz w:val="22"/>
                <w:szCs w:val="22"/>
              </w:rPr>
              <w:t>Plane</w:t>
            </w:r>
          </w:p>
        </w:tc>
      </w:tr>
      <w:tr w:rsidR="00C70691" w:rsidRPr="00C70691" w14:paraId="066B3193" w14:textId="77777777" w:rsidTr="0029499E">
        <w:tc>
          <w:tcPr>
            <w:tcW w:w="1134" w:type="dxa"/>
            <w:vAlign w:val="center"/>
          </w:tcPr>
          <w:p w14:paraId="5D1D15A4" w14:textId="595986C1" w:rsidR="00CB62C8" w:rsidRPr="00C70691" w:rsidRDefault="00CB62C8" w:rsidP="00E53780">
            <w:pPr>
              <w:snapToGrid w:val="0"/>
              <w:spacing w:before="60" w:after="60" w:line="240" w:lineRule="auto"/>
              <w:ind w:right="-106"/>
              <w:jc w:val="center"/>
              <w:rPr>
                <w:rFonts w:asciiTheme="minorBidi" w:hAnsiTheme="minorBidi"/>
                <w:color w:val="000000" w:themeColor="text1"/>
                <w:sz w:val="22"/>
                <w:szCs w:val="22"/>
              </w:rPr>
            </w:pPr>
            <w:r w:rsidRPr="00C70691">
              <w:rPr>
                <w:rFonts w:asciiTheme="minorBidi" w:hAnsiTheme="minorBidi"/>
                <w:color w:val="000000" w:themeColor="text1"/>
                <w:sz w:val="22"/>
                <w:szCs w:val="22"/>
              </w:rPr>
              <w:t>5</w:t>
            </w:r>
          </w:p>
        </w:tc>
        <w:tc>
          <w:tcPr>
            <w:tcW w:w="2835" w:type="dxa"/>
            <w:vAlign w:val="center"/>
          </w:tcPr>
          <w:p w14:paraId="3FD41097" w14:textId="0EB42959" w:rsidR="00CB62C8" w:rsidRPr="00C70691" w:rsidRDefault="001323D6" w:rsidP="00E53780">
            <w:pPr>
              <w:snapToGrid w:val="0"/>
              <w:spacing w:before="60" w:after="60" w:line="240" w:lineRule="auto"/>
              <w:ind w:right="-88"/>
              <w:rPr>
                <w:rFonts w:asciiTheme="minorBidi" w:hAnsiTheme="minorBidi"/>
                <w:color w:val="000000" w:themeColor="text1"/>
                <w:sz w:val="22"/>
                <w:szCs w:val="22"/>
              </w:rPr>
            </w:pPr>
            <w:r w:rsidRPr="00C70691">
              <w:rPr>
                <w:rFonts w:asciiTheme="minorBidi" w:hAnsiTheme="minorBidi"/>
                <w:color w:val="000000" w:themeColor="text1"/>
                <w:sz w:val="22"/>
                <w:szCs w:val="22"/>
              </w:rPr>
              <w:t>Buddha Amogha Siddhi</w:t>
            </w:r>
          </w:p>
        </w:tc>
        <w:tc>
          <w:tcPr>
            <w:tcW w:w="3119" w:type="dxa"/>
            <w:vAlign w:val="center"/>
          </w:tcPr>
          <w:p w14:paraId="458D4CCB" w14:textId="357D486D" w:rsidR="00CB62C8" w:rsidRPr="00C70691" w:rsidRDefault="005D1CE7" w:rsidP="00E53780">
            <w:pPr>
              <w:snapToGrid w:val="0"/>
              <w:spacing w:before="60" w:after="60" w:line="240" w:lineRule="auto"/>
              <w:ind w:right="-54"/>
              <w:rPr>
                <w:rFonts w:asciiTheme="minorBidi" w:hAnsiTheme="minorBidi"/>
                <w:color w:val="000000" w:themeColor="text1"/>
                <w:sz w:val="22"/>
                <w:szCs w:val="22"/>
              </w:rPr>
            </w:pPr>
            <w:r w:rsidRPr="00C70691">
              <w:rPr>
                <w:rFonts w:asciiTheme="minorBidi" w:hAnsiTheme="minorBidi"/>
                <w:color w:val="000000" w:themeColor="text1"/>
                <w:sz w:val="22"/>
                <w:szCs w:val="22"/>
              </w:rPr>
              <w:t>All-Performing Wisdom</w:t>
            </w:r>
          </w:p>
        </w:tc>
        <w:tc>
          <w:tcPr>
            <w:tcW w:w="2686" w:type="dxa"/>
            <w:vAlign w:val="center"/>
          </w:tcPr>
          <w:p w14:paraId="58C7DCB7" w14:textId="5B09E0AB" w:rsidR="00CB62C8" w:rsidRPr="00C70691" w:rsidRDefault="00D73EE6" w:rsidP="00E53780">
            <w:pPr>
              <w:snapToGrid w:val="0"/>
              <w:spacing w:before="60" w:after="60" w:line="240" w:lineRule="auto"/>
              <w:ind w:right="-21"/>
              <w:rPr>
                <w:rFonts w:asciiTheme="minorBidi" w:hAnsiTheme="minorBidi"/>
                <w:color w:val="000000" w:themeColor="text1"/>
                <w:sz w:val="22"/>
                <w:szCs w:val="22"/>
              </w:rPr>
            </w:pPr>
            <w:r w:rsidRPr="00C70691">
              <w:rPr>
                <w:rFonts w:asciiTheme="minorBidi" w:hAnsiTheme="minorBidi"/>
                <w:color w:val="000000" w:themeColor="text1"/>
                <w:sz w:val="22"/>
                <w:szCs w:val="22"/>
              </w:rPr>
              <w:t xml:space="preserve">Asura (Demon) </w:t>
            </w:r>
            <w:r w:rsidR="001D10F0" w:rsidRPr="00C70691">
              <w:rPr>
                <w:rFonts w:asciiTheme="minorBidi" w:hAnsiTheme="minorBidi" w:cstheme="minorBidi"/>
                <w:color w:val="000000" w:themeColor="text1"/>
                <w:sz w:val="22"/>
                <w:szCs w:val="22"/>
              </w:rPr>
              <w:t>Plane</w:t>
            </w:r>
          </w:p>
        </w:tc>
      </w:tr>
      <w:tr w:rsidR="00C70691" w:rsidRPr="00C70691" w14:paraId="360D4A69" w14:textId="77777777" w:rsidTr="0029499E">
        <w:tc>
          <w:tcPr>
            <w:tcW w:w="1134" w:type="dxa"/>
            <w:vAlign w:val="center"/>
          </w:tcPr>
          <w:p w14:paraId="12F810B6" w14:textId="36EC6208" w:rsidR="00CB62C8" w:rsidRPr="00C70691" w:rsidRDefault="00CB62C8" w:rsidP="00E53780">
            <w:pPr>
              <w:snapToGrid w:val="0"/>
              <w:spacing w:before="60" w:after="60" w:line="240" w:lineRule="auto"/>
              <w:ind w:right="-106"/>
              <w:jc w:val="center"/>
              <w:rPr>
                <w:rFonts w:asciiTheme="minorBidi" w:hAnsiTheme="minorBidi"/>
                <w:color w:val="000000" w:themeColor="text1"/>
                <w:sz w:val="22"/>
                <w:szCs w:val="22"/>
              </w:rPr>
            </w:pPr>
            <w:r w:rsidRPr="00C70691">
              <w:rPr>
                <w:rFonts w:asciiTheme="minorBidi" w:hAnsiTheme="minorBidi"/>
                <w:color w:val="000000" w:themeColor="text1"/>
                <w:sz w:val="22"/>
                <w:szCs w:val="22"/>
              </w:rPr>
              <w:t>6</w:t>
            </w:r>
          </w:p>
        </w:tc>
        <w:tc>
          <w:tcPr>
            <w:tcW w:w="2835" w:type="dxa"/>
            <w:vAlign w:val="center"/>
          </w:tcPr>
          <w:p w14:paraId="51A5DAE7" w14:textId="01302DE2" w:rsidR="00CB62C8" w:rsidRPr="00C70691" w:rsidRDefault="00A40991" w:rsidP="00C4229C">
            <w:pPr>
              <w:snapToGrid w:val="0"/>
              <w:spacing w:before="60" w:after="60" w:line="240" w:lineRule="auto"/>
              <w:ind w:right="-88"/>
              <w:rPr>
                <w:rFonts w:asciiTheme="minorBidi" w:hAnsiTheme="minorBidi"/>
                <w:color w:val="000000" w:themeColor="text1"/>
                <w:sz w:val="22"/>
                <w:szCs w:val="22"/>
              </w:rPr>
            </w:pPr>
            <w:r w:rsidRPr="00C70691">
              <w:rPr>
                <w:rFonts w:asciiTheme="minorBidi" w:hAnsiTheme="minorBidi"/>
                <w:color w:val="000000" w:themeColor="text1"/>
                <w:sz w:val="22"/>
                <w:szCs w:val="22"/>
              </w:rPr>
              <w:t>Five Buddhas</w:t>
            </w:r>
            <w:r w:rsidR="00C302DA" w:rsidRPr="00C70691">
              <w:rPr>
                <w:rFonts w:asciiTheme="minorBidi" w:hAnsiTheme="minorBidi"/>
                <w:color w:val="000000" w:themeColor="text1"/>
                <w:sz w:val="22"/>
                <w:szCs w:val="22"/>
              </w:rPr>
              <w:t xml:space="preserve"> clans</w:t>
            </w:r>
          </w:p>
        </w:tc>
        <w:tc>
          <w:tcPr>
            <w:tcW w:w="3119" w:type="dxa"/>
            <w:vAlign w:val="center"/>
          </w:tcPr>
          <w:p w14:paraId="62CBA004" w14:textId="661066F6" w:rsidR="00CB62C8" w:rsidRPr="00C70691" w:rsidRDefault="009E1B95" w:rsidP="00E53780">
            <w:pPr>
              <w:snapToGrid w:val="0"/>
              <w:spacing w:before="60" w:after="60" w:line="240" w:lineRule="auto"/>
              <w:ind w:right="-54"/>
              <w:rPr>
                <w:rFonts w:asciiTheme="minorBidi" w:hAnsiTheme="minorBidi"/>
                <w:color w:val="000000" w:themeColor="text1"/>
                <w:sz w:val="22"/>
                <w:szCs w:val="22"/>
              </w:rPr>
            </w:pPr>
            <w:r w:rsidRPr="00C70691">
              <w:rPr>
                <w:rFonts w:asciiTheme="minorBidi" w:hAnsiTheme="minorBidi"/>
                <w:color w:val="000000" w:themeColor="text1"/>
                <w:sz w:val="22"/>
                <w:szCs w:val="22"/>
              </w:rPr>
              <w:t>Five Orders of Wisdom</w:t>
            </w:r>
          </w:p>
        </w:tc>
        <w:tc>
          <w:tcPr>
            <w:tcW w:w="2686" w:type="dxa"/>
            <w:vAlign w:val="center"/>
          </w:tcPr>
          <w:p w14:paraId="38C699F6" w14:textId="15AF681C" w:rsidR="00CB62C8" w:rsidRPr="00C70691" w:rsidRDefault="00B406D6" w:rsidP="00E53780">
            <w:pPr>
              <w:snapToGrid w:val="0"/>
              <w:spacing w:before="60" w:after="60" w:line="240" w:lineRule="auto"/>
              <w:ind w:right="-21"/>
              <w:rPr>
                <w:rFonts w:asciiTheme="minorBidi" w:hAnsiTheme="minorBidi"/>
                <w:color w:val="000000" w:themeColor="text1"/>
                <w:sz w:val="22"/>
                <w:szCs w:val="22"/>
              </w:rPr>
            </w:pPr>
            <w:r w:rsidRPr="00C70691">
              <w:rPr>
                <w:rFonts w:asciiTheme="minorBidi" w:hAnsiTheme="minorBidi"/>
                <w:color w:val="000000" w:themeColor="text1"/>
                <w:sz w:val="22"/>
                <w:szCs w:val="22"/>
              </w:rPr>
              <w:t xml:space="preserve">Any Desire </w:t>
            </w:r>
            <w:r w:rsidR="001D10F0" w:rsidRPr="00C70691">
              <w:rPr>
                <w:rFonts w:asciiTheme="minorBidi" w:hAnsiTheme="minorBidi" w:cstheme="minorBidi"/>
                <w:color w:val="000000" w:themeColor="text1"/>
                <w:sz w:val="22"/>
                <w:szCs w:val="22"/>
              </w:rPr>
              <w:t>Plane</w:t>
            </w:r>
          </w:p>
        </w:tc>
      </w:tr>
      <w:tr w:rsidR="00C70691" w:rsidRPr="00C70691" w14:paraId="1D18634D" w14:textId="77777777" w:rsidTr="0029499E">
        <w:tc>
          <w:tcPr>
            <w:tcW w:w="1134" w:type="dxa"/>
            <w:tcBorders>
              <w:bottom w:val="single" w:sz="4" w:space="0" w:color="auto"/>
            </w:tcBorders>
            <w:vAlign w:val="center"/>
          </w:tcPr>
          <w:p w14:paraId="0AA185B8" w14:textId="4BA64049" w:rsidR="00CB62C8" w:rsidRPr="00C70691" w:rsidRDefault="00CB62C8" w:rsidP="00E53780">
            <w:pPr>
              <w:snapToGrid w:val="0"/>
              <w:spacing w:before="60" w:after="60" w:line="240" w:lineRule="auto"/>
              <w:ind w:right="-106"/>
              <w:jc w:val="center"/>
              <w:rPr>
                <w:rFonts w:asciiTheme="minorBidi" w:hAnsiTheme="minorBidi"/>
                <w:color w:val="000000" w:themeColor="text1"/>
                <w:sz w:val="22"/>
                <w:szCs w:val="22"/>
              </w:rPr>
            </w:pPr>
            <w:r w:rsidRPr="00C70691">
              <w:rPr>
                <w:rFonts w:asciiTheme="minorBidi" w:hAnsiTheme="minorBidi"/>
                <w:color w:val="000000" w:themeColor="text1"/>
                <w:sz w:val="22"/>
                <w:szCs w:val="22"/>
              </w:rPr>
              <w:t>7</w:t>
            </w:r>
          </w:p>
        </w:tc>
        <w:tc>
          <w:tcPr>
            <w:tcW w:w="2835" w:type="dxa"/>
            <w:tcBorders>
              <w:bottom w:val="single" w:sz="4" w:space="0" w:color="auto"/>
            </w:tcBorders>
            <w:vAlign w:val="center"/>
          </w:tcPr>
          <w:p w14:paraId="71939299" w14:textId="05A89076" w:rsidR="00CB62C8" w:rsidRPr="00C70691" w:rsidRDefault="003868DE" w:rsidP="00E53780">
            <w:pPr>
              <w:snapToGrid w:val="0"/>
              <w:spacing w:before="60" w:after="60" w:line="240" w:lineRule="auto"/>
              <w:ind w:right="-88"/>
              <w:rPr>
                <w:rFonts w:asciiTheme="minorBidi" w:hAnsiTheme="minorBidi"/>
                <w:color w:val="000000" w:themeColor="text1"/>
                <w:sz w:val="22"/>
                <w:szCs w:val="22"/>
              </w:rPr>
            </w:pPr>
            <w:r w:rsidRPr="00C70691">
              <w:rPr>
                <w:rFonts w:asciiTheme="minorBidi" w:hAnsiTheme="minorBidi"/>
                <w:color w:val="000000" w:themeColor="text1"/>
                <w:sz w:val="22"/>
                <w:szCs w:val="22"/>
              </w:rPr>
              <w:t>Knowledge-Holding Deities</w:t>
            </w:r>
          </w:p>
        </w:tc>
        <w:tc>
          <w:tcPr>
            <w:tcW w:w="3119" w:type="dxa"/>
            <w:tcBorders>
              <w:bottom w:val="single" w:sz="4" w:space="0" w:color="auto"/>
            </w:tcBorders>
            <w:vAlign w:val="center"/>
          </w:tcPr>
          <w:p w14:paraId="456BDE9C" w14:textId="4927A73A" w:rsidR="00CB62C8" w:rsidRPr="00C70691" w:rsidRDefault="00EB62AA" w:rsidP="00E53780">
            <w:pPr>
              <w:snapToGrid w:val="0"/>
              <w:spacing w:before="60" w:after="60" w:line="240" w:lineRule="auto"/>
              <w:ind w:right="-54"/>
              <w:rPr>
                <w:rFonts w:asciiTheme="minorBidi" w:hAnsiTheme="minorBidi"/>
                <w:color w:val="000000" w:themeColor="text1"/>
                <w:sz w:val="22"/>
                <w:szCs w:val="22"/>
              </w:rPr>
            </w:pPr>
            <w:r w:rsidRPr="00C70691">
              <w:rPr>
                <w:rFonts w:asciiTheme="minorBidi" w:hAnsiTheme="minorBidi"/>
                <w:color w:val="000000" w:themeColor="text1"/>
                <w:sz w:val="22"/>
                <w:szCs w:val="22"/>
              </w:rPr>
              <w:t>Supreme Knowledge</w:t>
            </w:r>
          </w:p>
        </w:tc>
        <w:tc>
          <w:tcPr>
            <w:tcW w:w="2686" w:type="dxa"/>
            <w:tcBorders>
              <w:bottom w:val="single" w:sz="4" w:space="0" w:color="auto"/>
            </w:tcBorders>
            <w:vAlign w:val="center"/>
          </w:tcPr>
          <w:p w14:paraId="5647D738" w14:textId="0F8B5935" w:rsidR="00CB62C8" w:rsidRPr="00C70691" w:rsidRDefault="002F7EF7" w:rsidP="00E53780">
            <w:pPr>
              <w:snapToGrid w:val="0"/>
              <w:spacing w:before="60" w:after="60" w:line="240" w:lineRule="auto"/>
              <w:ind w:right="-21"/>
              <w:rPr>
                <w:rFonts w:asciiTheme="minorBidi" w:hAnsiTheme="minorBidi"/>
                <w:color w:val="000000" w:themeColor="text1"/>
                <w:sz w:val="22"/>
                <w:szCs w:val="22"/>
              </w:rPr>
            </w:pPr>
            <w:r w:rsidRPr="00C70691">
              <w:rPr>
                <w:rFonts w:asciiTheme="minorBidi" w:hAnsiTheme="minorBidi"/>
                <w:color w:val="000000" w:themeColor="text1"/>
                <w:sz w:val="22"/>
                <w:szCs w:val="22"/>
              </w:rPr>
              <w:t xml:space="preserve">Animal </w:t>
            </w:r>
            <w:r w:rsidR="001D10F0" w:rsidRPr="00C70691">
              <w:rPr>
                <w:rFonts w:asciiTheme="minorBidi" w:hAnsiTheme="minorBidi" w:cstheme="minorBidi"/>
                <w:color w:val="000000" w:themeColor="text1"/>
                <w:sz w:val="22"/>
                <w:szCs w:val="22"/>
              </w:rPr>
              <w:t>Plane</w:t>
            </w:r>
          </w:p>
        </w:tc>
      </w:tr>
    </w:tbl>
    <w:p w14:paraId="6581A3F8" w14:textId="77777777" w:rsidR="0064053D" w:rsidRPr="00C70691" w:rsidRDefault="0064053D" w:rsidP="00566501">
      <w:pPr>
        <w:snapToGrid w:val="0"/>
        <w:spacing w:line="240" w:lineRule="auto"/>
        <w:jc w:val="both"/>
        <w:rPr>
          <w:color w:val="000000" w:themeColor="text1"/>
          <w:lang w:val="en-GB" w:eastAsia="en-US"/>
        </w:rPr>
      </w:pPr>
    </w:p>
    <w:p w14:paraId="6E1E924C" w14:textId="60FEE757" w:rsidR="0064053D" w:rsidRPr="00C70691" w:rsidRDefault="00566501" w:rsidP="003760EB">
      <w:pPr>
        <w:ind w:firstLine="720"/>
        <w:jc w:val="both"/>
        <w:rPr>
          <w:color w:val="000000" w:themeColor="text1"/>
          <w:lang w:val="en-GB"/>
        </w:rPr>
      </w:pPr>
      <w:r w:rsidRPr="00C70691">
        <w:rPr>
          <w:color w:val="000000" w:themeColor="text1"/>
          <w:lang w:val="en-GB" w:eastAsia="en-US"/>
        </w:rPr>
        <w:t>Days Eight to Fourteen see</w:t>
      </w:r>
      <w:r w:rsidR="003760EB" w:rsidRPr="00C70691">
        <w:rPr>
          <w:color w:val="000000" w:themeColor="text1"/>
          <w:lang w:val="en-GB" w:eastAsia="en-US"/>
        </w:rPr>
        <w:t xml:space="preserve"> </w:t>
      </w:r>
      <w:r w:rsidRPr="00C70691">
        <w:rPr>
          <w:color w:val="000000" w:themeColor="text1"/>
          <w:lang w:val="en-GB" w:eastAsia="en-US"/>
        </w:rPr>
        <w:t xml:space="preserve">the return of the </w:t>
      </w:r>
      <w:r w:rsidR="00E44DCE" w:rsidRPr="00C70691">
        <w:rPr>
          <w:color w:val="000000" w:themeColor="text1"/>
          <w:lang w:val="en-GB" w:eastAsia="en-US"/>
        </w:rPr>
        <w:t>above deities but in the</w:t>
      </w:r>
      <w:r w:rsidR="0092797D" w:rsidRPr="00C70691">
        <w:rPr>
          <w:color w:val="000000" w:themeColor="text1"/>
          <w:lang w:val="en-GB" w:eastAsia="en-US"/>
        </w:rPr>
        <w:t>ir</w:t>
      </w:r>
      <w:r w:rsidR="00E44DCE" w:rsidRPr="00C70691">
        <w:rPr>
          <w:color w:val="000000" w:themeColor="text1"/>
          <w:lang w:val="en-GB" w:eastAsia="en-US"/>
        </w:rPr>
        <w:t xml:space="preserve"> wrathful form, each</w:t>
      </w:r>
      <w:r w:rsidR="00CE25B0" w:rsidRPr="00C70691">
        <w:rPr>
          <w:color w:val="000000" w:themeColor="text1"/>
          <w:lang w:val="en-GB" w:eastAsia="en-US"/>
        </w:rPr>
        <w:t xml:space="preserve"> offering a final chance </w:t>
      </w:r>
      <w:r w:rsidR="003760EB" w:rsidRPr="00C70691">
        <w:rPr>
          <w:color w:val="000000" w:themeColor="text1"/>
          <w:lang w:val="en-GB" w:eastAsia="en-US"/>
        </w:rPr>
        <w:t>at</w:t>
      </w:r>
      <w:r w:rsidR="00CE25B0" w:rsidRPr="00C70691">
        <w:rPr>
          <w:color w:val="000000" w:themeColor="text1"/>
          <w:lang w:val="en-GB" w:eastAsia="en-US"/>
        </w:rPr>
        <w:t xml:space="preserve"> enlightenment.</w:t>
      </w:r>
      <w:r w:rsidR="003760EB" w:rsidRPr="00C70691">
        <w:rPr>
          <w:color w:val="000000" w:themeColor="text1"/>
          <w:lang w:val="en-GB" w:eastAsia="en-US"/>
        </w:rPr>
        <w:t xml:space="preserve"> If the </w:t>
      </w:r>
      <w:r w:rsidR="00DF43A6" w:rsidRPr="00C70691">
        <w:rPr>
          <w:color w:val="000000" w:themeColor="text1"/>
          <w:lang w:val="en-GB" w:eastAsia="en-US"/>
        </w:rPr>
        <w:t>Bardo-being</w:t>
      </w:r>
      <w:r w:rsidR="003760EB" w:rsidRPr="00C70691">
        <w:rPr>
          <w:color w:val="000000" w:themeColor="text1"/>
          <w:lang w:val="en-GB" w:eastAsia="en-US"/>
        </w:rPr>
        <w:t xml:space="preserve"> is unable to recognize</w:t>
      </w:r>
      <w:r w:rsidR="00023809" w:rsidRPr="00C70691">
        <w:rPr>
          <w:color w:val="000000" w:themeColor="text1"/>
          <w:lang w:val="en-GB" w:eastAsia="en-US"/>
        </w:rPr>
        <w:t xml:space="preserve"> the tru</w:t>
      </w:r>
      <w:r w:rsidR="002E6514" w:rsidRPr="00C70691">
        <w:rPr>
          <w:color w:val="000000" w:themeColor="text1"/>
          <w:lang w:val="en-GB" w:eastAsia="en-US"/>
        </w:rPr>
        <w:t xml:space="preserve">th </w:t>
      </w:r>
      <w:r w:rsidR="00023809" w:rsidRPr="00C70691">
        <w:rPr>
          <w:color w:val="000000" w:themeColor="text1"/>
          <w:lang w:val="en-GB" w:eastAsia="en-US"/>
        </w:rPr>
        <w:t xml:space="preserve">of these visions, </w:t>
      </w:r>
      <w:r w:rsidR="003760EB" w:rsidRPr="00C70691">
        <w:rPr>
          <w:color w:val="000000" w:themeColor="text1"/>
          <w:lang w:val="en-GB" w:eastAsia="en-US"/>
        </w:rPr>
        <w:t xml:space="preserve">they </w:t>
      </w:r>
      <w:r w:rsidR="00AB58E0" w:rsidRPr="00C70691">
        <w:rPr>
          <w:color w:val="000000" w:themeColor="text1"/>
          <w:lang w:val="en-GB" w:eastAsia="en-US"/>
        </w:rPr>
        <w:t xml:space="preserve">enter the </w:t>
      </w:r>
      <w:r w:rsidR="00023809" w:rsidRPr="00C70691">
        <w:rPr>
          <w:color w:val="000000" w:themeColor="text1"/>
          <w:lang w:val="en-GB" w:eastAsia="en-US"/>
        </w:rPr>
        <w:t>last</w:t>
      </w:r>
      <w:r w:rsidR="003760EB" w:rsidRPr="00C70691">
        <w:rPr>
          <w:color w:val="000000" w:themeColor="text1"/>
          <w:lang w:val="en-GB" w:eastAsia="en-US"/>
        </w:rPr>
        <w:t xml:space="preserve"> Bardo.   </w:t>
      </w:r>
    </w:p>
    <w:p w14:paraId="09C31CDD" w14:textId="7D51A0F7" w:rsidR="002F7C64" w:rsidRPr="00C70691" w:rsidRDefault="002F7C64" w:rsidP="002F7C64">
      <w:pPr>
        <w:pStyle w:val="Heading4"/>
        <w:rPr>
          <w:i w:val="0"/>
          <w:lang w:val="en-GB"/>
        </w:rPr>
      </w:pPr>
      <w:r w:rsidRPr="00C70691">
        <w:rPr>
          <w:i w:val="0"/>
          <w:lang w:val="en-GB"/>
        </w:rPr>
        <w:lastRenderedPageBreak/>
        <w:t>The Sidpa Bardo: Selecting a Rebirth</w:t>
      </w:r>
    </w:p>
    <w:p w14:paraId="2214ADDC" w14:textId="2FB0BBB4" w:rsidR="00FC5E06" w:rsidRPr="00C70691" w:rsidRDefault="00AB58E0" w:rsidP="00E12A65">
      <w:pPr>
        <w:ind w:firstLine="720"/>
        <w:jc w:val="both"/>
        <w:rPr>
          <w:color w:val="000000" w:themeColor="text1"/>
          <w:lang w:val="en-GB"/>
        </w:rPr>
      </w:pPr>
      <w:r w:rsidRPr="00C70691">
        <w:rPr>
          <w:color w:val="000000" w:themeColor="text1"/>
          <w:lang w:val="en-GB" w:eastAsia="en-US"/>
        </w:rPr>
        <w:t xml:space="preserve">After not </w:t>
      </w:r>
      <w:r w:rsidR="002E6514" w:rsidRPr="00C70691">
        <w:rPr>
          <w:color w:val="000000" w:themeColor="text1"/>
          <w:lang w:val="en-GB" w:eastAsia="en-US"/>
        </w:rPr>
        <w:t>acknowledging</w:t>
      </w:r>
      <w:r w:rsidRPr="00C70691">
        <w:rPr>
          <w:color w:val="000000" w:themeColor="text1"/>
          <w:lang w:val="en-GB" w:eastAsia="en-US"/>
        </w:rPr>
        <w:t xml:space="preserve"> the sixteen opportunities for enlightenment, the Bardo-being is forced to in </w:t>
      </w:r>
      <w:r w:rsidRPr="00C70691">
        <w:rPr>
          <w:color w:val="000000" w:themeColor="text1"/>
          <w:lang w:val="en-GB"/>
        </w:rPr>
        <w:t>Sidpa Bardo</w:t>
      </w:r>
      <w:r w:rsidRPr="00C70691">
        <w:rPr>
          <w:color w:val="000000" w:themeColor="text1"/>
          <w:lang w:val="en-GB" w:eastAsia="en-US"/>
        </w:rPr>
        <w:t xml:space="preserve">, </w:t>
      </w:r>
      <w:r w:rsidR="00F578DC" w:rsidRPr="00C70691">
        <w:rPr>
          <w:color w:val="000000" w:themeColor="text1"/>
          <w:lang w:val="en-GB" w:eastAsia="en-US"/>
        </w:rPr>
        <w:t>exhausted after the fourteen days of visions they look for rest</w:t>
      </w:r>
      <w:r w:rsidR="00B8512F" w:rsidRPr="00C70691">
        <w:rPr>
          <w:color w:val="000000" w:themeColor="text1"/>
          <w:lang w:val="en-GB" w:eastAsia="en-US"/>
        </w:rPr>
        <w:t xml:space="preserve">, but </w:t>
      </w:r>
      <w:r w:rsidR="00E12A65" w:rsidRPr="00C70691">
        <w:rPr>
          <w:color w:val="000000" w:themeColor="text1"/>
          <w:lang w:val="en-GB" w:eastAsia="en-US"/>
        </w:rPr>
        <w:t xml:space="preserve">they </w:t>
      </w:r>
      <w:r w:rsidR="00B8512F" w:rsidRPr="00C70691">
        <w:rPr>
          <w:color w:val="000000" w:themeColor="text1"/>
          <w:lang w:val="en-GB" w:eastAsia="en-US"/>
        </w:rPr>
        <w:t xml:space="preserve">find none. </w:t>
      </w:r>
      <w:r w:rsidR="00E12A65" w:rsidRPr="00C70691">
        <w:rPr>
          <w:color w:val="000000" w:themeColor="text1"/>
          <w:lang w:val="en-GB"/>
        </w:rPr>
        <w:t>Then d</w:t>
      </w:r>
      <w:r w:rsidR="00FC5E06" w:rsidRPr="00C70691">
        <w:rPr>
          <w:color w:val="000000" w:themeColor="text1"/>
          <w:lang w:val="en-GB"/>
        </w:rPr>
        <w:t>riven by karm</w:t>
      </w:r>
      <w:r w:rsidR="00E12A65" w:rsidRPr="00C70691">
        <w:rPr>
          <w:color w:val="000000" w:themeColor="text1"/>
          <w:lang w:val="en-GB"/>
        </w:rPr>
        <w:t>a</w:t>
      </w:r>
      <w:r w:rsidR="00FC5E06" w:rsidRPr="00C70691">
        <w:rPr>
          <w:color w:val="000000" w:themeColor="text1"/>
          <w:lang w:val="en-GB"/>
        </w:rPr>
        <w:t xml:space="preserve"> propensity</w:t>
      </w:r>
      <w:r w:rsidR="00E12A65" w:rsidRPr="00C70691">
        <w:rPr>
          <w:color w:val="000000" w:themeColor="text1"/>
          <w:lang w:val="en-GB"/>
        </w:rPr>
        <w:t>,</w:t>
      </w:r>
      <w:r w:rsidR="00FC5E06" w:rsidRPr="00C70691">
        <w:rPr>
          <w:color w:val="000000" w:themeColor="text1"/>
          <w:lang w:val="en-GB"/>
        </w:rPr>
        <w:t xml:space="preserve"> they are propelled </w:t>
      </w:r>
      <w:r w:rsidR="00AA573F" w:rsidRPr="00C70691">
        <w:rPr>
          <w:color w:val="000000" w:themeColor="text1"/>
          <w:lang w:val="en-GB"/>
        </w:rPr>
        <w:t xml:space="preserve">back into </w:t>
      </w:r>
      <w:r w:rsidR="00FC5E06" w:rsidRPr="00C70691">
        <w:rPr>
          <w:color w:val="000000" w:themeColor="text1"/>
          <w:lang w:val="en-GB"/>
        </w:rPr>
        <w:t xml:space="preserve">existence and </w:t>
      </w:r>
      <w:r w:rsidR="00AA573F" w:rsidRPr="00C70691">
        <w:rPr>
          <w:color w:val="000000" w:themeColor="text1"/>
          <w:lang w:val="en-GB"/>
        </w:rPr>
        <w:t>rise</w:t>
      </w:r>
      <w:r w:rsidR="00FC5E06" w:rsidRPr="00C70691">
        <w:rPr>
          <w:color w:val="000000" w:themeColor="text1"/>
          <w:lang w:val="en-GB"/>
        </w:rPr>
        <w:t xml:space="preserve"> back up through the eight dissolutions in the table above, but in reverse order, to a gross embodiment in the next lifetime. This process </w:t>
      </w:r>
      <w:r w:rsidR="001073FB" w:rsidRPr="00C70691">
        <w:rPr>
          <w:color w:val="000000" w:themeColor="text1"/>
          <w:lang w:val="en-GB"/>
        </w:rPr>
        <w:t>is</w:t>
      </w:r>
      <w:r w:rsidR="00FC5E06" w:rsidRPr="00C70691">
        <w:rPr>
          <w:color w:val="000000" w:themeColor="text1"/>
          <w:lang w:val="en-GB"/>
        </w:rPr>
        <w:t xml:space="preserve"> uncontrolled and the </w:t>
      </w:r>
      <w:r w:rsidR="001073FB" w:rsidRPr="00C70691">
        <w:rPr>
          <w:color w:val="000000" w:themeColor="text1"/>
          <w:lang w:val="en-GB"/>
        </w:rPr>
        <w:t>nature of the next rebirth, favourable or not, is</w:t>
      </w:r>
      <w:r w:rsidR="00FC5E06" w:rsidRPr="00C70691">
        <w:rPr>
          <w:color w:val="000000" w:themeColor="text1"/>
          <w:lang w:val="en-GB"/>
        </w:rPr>
        <w:t xml:space="preserve"> purely based on one’s karma.</w:t>
      </w:r>
    </w:p>
    <w:p w14:paraId="0297BC1C" w14:textId="77777777" w:rsidR="00FC5E06" w:rsidRPr="00C70691" w:rsidRDefault="00FC5E06" w:rsidP="003C61DD">
      <w:pPr>
        <w:ind w:firstLine="720"/>
        <w:jc w:val="both"/>
        <w:rPr>
          <w:color w:val="000000" w:themeColor="text1"/>
          <w:lang w:val="en-GB"/>
        </w:rPr>
      </w:pPr>
    </w:p>
    <w:p w14:paraId="5DA29F0B" w14:textId="77777777" w:rsidR="000E45C9" w:rsidRPr="00C70691" w:rsidRDefault="000E45C9" w:rsidP="000E45C9">
      <w:pPr>
        <w:spacing w:line="240" w:lineRule="auto"/>
        <w:rPr>
          <w:rFonts w:eastAsiaTheme="majorEastAsia"/>
          <w:b/>
          <w:bCs/>
          <w:color w:val="000000" w:themeColor="text1"/>
          <w:sz w:val="28"/>
          <w:szCs w:val="28"/>
          <w:lang w:val="en-GB" w:eastAsia="en-US"/>
        </w:rPr>
      </w:pPr>
      <w:r w:rsidRPr="00C70691">
        <w:rPr>
          <w:color w:val="000000" w:themeColor="text1"/>
          <w:lang w:val="en-GB"/>
        </w:rPr>
        <w:br w:type="page"/>
      </w:r>
    </w:p>
    <w:p w14:paraId="221BB8C0" w14:textId="1B21E76A" w:rsidR="00B256A6" w:rsidRPr="00C70691" w:rsidRDefault="00B256A6" w:rsidP="00B256A6">
      <w:pPr>
        <w:pStyle w:val="Heading2"/>
        <w:rPr>
          <w:color w:val="000000" w:themeColor="text1"/>
          <w:lang w:val="en-GB"/>
        </w:rPr>
      </w:pPr>
      <w:bookmarkStart w:id="42" w:name="_Toc130939313"/>
      <w:r w:rsidRPr="00C70691">
        <w:rPr>
          <w:color w:val="000000" w:themeColor="text1"/>
          <w:lang w:val="en-GB"/>
        </w:rPr>
        <w:lastRenderedPageBreak/>
        <w:t xml:space="preserve">Chapter </w:t>
      </w:r>
      <w:r w:rsidR="008B245C" w:rsidRPr="00C70691">
        <w:rPr>
          <w:color w:val="000000" w:themeColor="text1"/>
          <w:lang w:val="en-GB"/>
        </w:rPr>
        <w:t>5</w:t>
      </w:r>
      <w:r w:rsidRPr="00C70691">
        <w:rPr>
          <w:color w:val="000000" w:themeColor="text1"/>
          <w:lang w:val="en-GB"/>
        </w:rPr>
        <w:t xml:space="preserve">: </w:t>
      </w:r>
      <w:r w:rsidR="001D46CF" w:rsidRPr="00C70691">
        <w:rPr>
          <w:color w:val="000000" w:themeColor="text1"/>
          <w:lang w:val="en-GB"/>
        </w:rPr>
        <w:t xml:space="preserve">Choice, </w:t>
      </w:r>
      <w:r w:rsidR="00F75432" w:rsidRPr="00C70691">
        <w:rPr>
          <w:color w:val="000000" w:themeColor="text1"/>
        </w:rPr>
        <w:t>Judgement</w:t>
      </w:r>
      <w:r w:rsidR="002C12C9" w:rsidRPr="00C70691">
        <w:rPr>
          <w:color w:val="000000" w:themeColor="text1"/>
        </w:rPr>
        <w:t xml:space="preserve">, </w:t>
      </w:r>
      <w:r w:rsidR="009103FE" w:rsidRPr="00C70691">
        <w:rPr>
          <w:color w:val="000000" w:themeColor="text1"/>
        </w:rPr>
        <w:t>Justice</w:t>
      </w:r>
      <w:r w:rsidR="009C61C4" w:rsidRPr="00C70691">
        <w:rPr>
          <w:color w:val="000000" w:themeColor="text1"/>
        </w:rPr>
        <w:t xml:space="preserve"> and Paths</w:t>
      </w:r>
      <w:bookmarkEnd w:id="42"/>
    </w:p>
    <w:p w14:paraId="36A41009" w14:textId="3250BA65" w:rsidR="00EF449F" w:rsidRPr="00C70691" w:rsidRDefault="00EF449F" w:rsidP="00E72AA5">
      <w:pPr>
        <w:pStyle w:val="Quote"/>
        <w:jc w:val="both"/>
        <w:rPr>
          <w:iCs w:val="0"/>
          <w:color w:val="000000" w:themeColor="text1"/>
          <w:lang w:val="en-GB" w:eastAsia="en-US"/>
        </w:rPr>
      </w:pPr>
      <w:r w:rsidRPr="00C70691">
        <w:rPr>
          <w:iCs w:val="0"/>
          <w:color w:val="000000" w:themeColor="text1"/>
          <w:lang w:val="en-GB" w:eastAsia="en-US"/>
        </w:rPr>
        <w:t>Those who are ashamed of me and of my words in this adulterous and sinful generation, of them the Son of Man will also be ashamed when he comes in the glory of his Father with the holy angels.</w:t>
      </w:r>
      <w:r w:rsidR="00E72AA5" w:rsidRPr="00C70691">
        <w:rPr>
          <w:rStyle w:val="FootnoteReference"/>
          <w:iCs w:val="0"/>
          <w:color w:val="000000" w:themeColor="text1"/>
          <w:lang w:val="en-GB" w:eastAsia="en-US"/>
        </w:rPr>
        <w:footnoteReference w:id="148"/>
      </w:r>
    </w:p>
    <w:p w14:paraId="522027CF" w14:textId="77777777" w:rsidR="00EF449F" w:rsidRPr="00C70691" w:rsidRDefault="00EF449F" w:rsidP="00E72AA5">
      <w:pPr>
        <w:pStyle w:val="Quote"/>
        <w:ind w:left="0"/>
        <w:jc w:val="both"/>
        <w:rPr>
          <w:iCs w:val="0"/>
          <w:color w:val="000000" w:themeColor="text1"/>
          <w:lang w:val="en-GB" w:eastAsia="en-US"/>
        </w:rPr>
      </w:pPr>
    </w:p>
    <w:p w14:paraId="126F89D9" w14:textId="68D78627" w:rsidR="0032541B" w:rsidRPr="00C70691" w:rsidRDefault="0032541B" w:rsidP="0032541B">
      <w:pPr>
        <w:pStyle w:val="Quote"/>
        <w:jc w:val="both"/>
        <w:rPr>
          <w:iCs w:val="0"/>
          <w:color w:val="000000" w:themeColor="text1"/>
        </w:rPr>
      </w:pPr>
      <w:r w:rsidRPr="00C70691">
        <w:rPr>
          <w:iCs w:val="0"/>
          <w:color w:val="000000" w:themeColor="text1"/>
        </w:rPr>
        <w:t>It is through having taken to wholesome practices that we have increased in life-span and beauty, so let us perform still more wholesome practices. Let us refrain from taking what is not given, from lying speech, from slander, from harsh speech, from idle chatter, from covetousness, from ill-will, from wrong views.</w:t>
      </w:r>
      <w:r w:rsidRPr="00C70691">
        <w:rPr>
          <w:rStyle w:val="FootnoteReference"/>
          <w:iCs w:val="0"/>
          <w:color w:val="000000" w:themeColor="text1"/>
        </w:rPr>
        <w:footnoteReference w:id="149"/>
      </w:r>
    </w:p>
    <w:p w14:paraId="6B800F38" w14:textId="77777777" w:rsidR="00B256A6" w:rsidRPr="00C70691" w:rsidRDefault="00B256A6" w:rsidP="008810AF">
      <w:pPr>
        <w:pStyle w:val="Quote"/>
        <w:ind w:left="0"/>
        <w:rPr>
          <w:iCs w:val="0"/>
          <w:color w:val="000000" w:themeColor="text1"/>
        </w:rPr>
      </w:pPr>
    </w:p>
    <w:p w14:paraId="260263BB" w14:textId="60CDBC29" w:rsidR="000A4E43" w:rsidRPr="00C70691" w:rsidRDefault="000E65ED" w:rsidP="000A4E43">
      <w:pPr>
        <w:pStyle w:val="Heading3"/>
        <w:rPr>
          <w:rFonts w:asciiTheme="minorBidi" w:hAnsiTheme="minorBidi"/>
          <w:color w:val="000000" w:themeColor="text1"/>
          <w:lang w:val="en-GB"/>
        </w:rPr>
      </w:pPr>
      <w:bookmarkStart w:id="43" w:name="_Toc130939314"/>
      <w:r w:rsidRPr="00C70691">
        <w:rPr>
          <w:rFonts w:asciiTheme="minorBidi" w:hAnsiTheme="minorBidi"/>
          <w:color w:val="000000" w:themeColor="text1"/>
          <w:lang w:val="en-GB"/>
        </w:rPr>
        <w:t xml:space="preserve">The </w:t>
      </w:r>
      <w:r w:rsidR="000A4E43" w:rsidRPr="00C70691">
        <w:rPr>
          <w:rFonts w:asciiTheme="minorBidi" w:hAnsiTheme="minorBidi"/>
          <w:color w:val="000000" w:themeColor="text1"/>
          <w:lang w:val="en-GB"/>
        </w:rPr>
        <w:t>Dispensational</w:t>
      </w:r>
      <w:r w:rsidRPr="00C70691">
        <w:rPr>
          <w:rFonts w:asciiTheme="minorBidi" w:hAnsiTheme="minorBidi"/>
          <w:color w:val="000000" w:themeColor="text1"/>
          <w:lang w:val="en-GB"/>
        </w:rPr>
        <w:t xml:space="preserve"> </w:t>
      </w:r>
      <w:r w:rsidR="00194FD5" w:rsidRPr="00C70691">
        <w:rPr>
          <w:rFonts w:asciiTheme="minorBidi" w:hAnsiTheme="minorBidi"/>
          <w:color w:val="000000" w:themeColor="text1"/>
          <w:lang w:val="en-GB"/>
        </w:rPr>
        <w:t>Perspective</w:t>
      </w:r>
      <w:bookmarkEnd w:id="43"/>
    </w:p>
    <w:p w14:paraId="12A54FA1" w14:textId="4041D5B5" w:rsidR="00271809" w:rsidRPr="00C70691" w:rsidRDefault="000A4E43" w:rsidP="002022CC">
      <w:pPr>
        <w:ind w:firstLine="720"/>
        <w:jc w:val="both"/>
        <w:rPr>
          <w:rFonts w:eastAsiaTheme="minorEastAsia"/>
          <w:color w:val="000000" w:themeColor="text1"/>
          <w:lang w:val="en-GB"/>
        </w:rPr>
      </w:pPr>
      <w:r w:rsidRPr="00C70691">
        <w:rPr>
          <w:rFonts w:eastAsiaTheme="minorEastAsia"/>
          <w:color w:val="000000" w:themeColor="text1"/>
          <w:lang w:val="en-GB"/>
        </w:rPr>
        <w:t>Choice, judgement</w:t>
      </w:r>
      <w:r w:rsidR="002A49D4" w:rsidRPr="00C70691">
        <w:rPr>
          <w:rFonts w:eastAsiaTheme="minorEastAsia"/>
          <w:color w:val="000000" w:themeColor="text1"/>
          <w:lang w:val="en-GB"/>
        </w:rPr>
        <w:t xml:space="preserve"> and justice</w:t>
      </w:r>
      <w:r w:rsidRPr="00C70691">
        <w:rPr>
          <w:rFonts w:eastAsiaTheme="minorEastAsia"/>
          <w:color w:val="000000" w:themeColor="text1"/>
          <w:lang w:val="en-GB"/>
        </w:rPr>
        <w:t xml:space="preserve"> are complex ideas in the </w:t>
      </w:r>
      <w:r w:rsidR="007A5C2E" w:rsidRPr="00C70691">
        <w:rPr>
          <w:rFonts w:eastAsiaTheme="minorEastAsia"/>
          <w:color w:val="000000" w:themeColor="text1"/>
          <w:lang w:val="en-GB"/>
        </w:rPr>
        <w:t>Bible</w:t>
      </w:r>
      <w:r w:rsidR="0078007A" w:rsidRPr="00C70691">
        <w:rPr>
          <w:rFonts w:eastAsiaTheme="minorEastAsia"/>
          <w:color w:val="000000" w:themeColor="text1"/>
          <w:lang w:val="en-GB"/>
        </w:rPr>
        <w:t>:</w:t>
      </w:r>
    </w:p>
    <w:p w14:paraId="7D808F37" w14:textId="62F88089" w:rsidR="00271809" w:rsidRPr="00C70691" w:rsidRDefault="000A4E43" w:rsidP="00552202">
      <w:pPr>
        <w:pStyle w:val="Quote"/>
        <w:snapToGrid w:val="0"/>
        <w:spacing w:after="60"/>
        <w:jc w:val="both"/>
        <w:rPr>
          <w:iCs w:val="0"/>
          <w:color w:val="000000" w:themeColor="text1"/>
          <w:lang w:val="en-GB" w:eastAsia="en-US"/>
        </w:rPr>
      </w:pPr>
      <w:r w:rsidRPr="00C70691">
        <w:rPr>
          <w:iCs w:val="0"/>
          <w:color w:val="000000" w:themeColor="text1"/>
          <w:lang w:val="en-GB" w:eastAsia="en-US"/>
        </w:rPr>
        <w:t>He judges the world with righteousness; he judges the peoples with equity</w:t>
      </w:r>
      <w:r w:rsidR="00552202" w:rsidRPr="00C70691">
        <w:rPr>
          <w:iCs w:val="0"/>
          <w:color w:val="000000" w:themeColor="text1"/>
          <w:lang w:val="en-GB" w:eastAsia="en-US"/>
        </w:rPr>
        <w:t>.</w:t>
      </w:r>
      <w:r w:rsidR="00271809" w:rsidRPr="00C70691">
        <w:rPr>
          <w:iCs w:val="0"/>
          <w:color w:val="000000" w:themeColor="text1"/>
          <w:vertAlign w:val="superscript"/>
          <w:lang w:eastAsia="en-US"/>
        </w:rPr>
        <w:footnoteReference w:id="150"/>
      </w:r>
    </w:p>
    <w:p w14:paraId="7FC617EB" w14:textId="4D6DDF11" w:rsidR="00552202" w:rsidRPr="00C70691" w:rsidRDefault="000A4E43" w:rsidP="00552202">
      <w:pPr>
        <w:pStyle w:val="Quote"/>
        <w:jc w:val="both"/>
        <w:rPr>
          <w:iCs w:val="0"/>
          <w:color w:val="000000" w:themeColor="text1"/>
          <w:lang w:eastAsia="en-US"/>
        </w:rPr>
      </w:pPr>
      <w:r w:rsidRPr="00C70691">
        <w:rPr>
          <w:iCs w:val="0"/>
          <w:color w:val="000000" w:themeColor="text1"/>
          <w:lang w:val="en-GB" w:eastAsia="en-US"/>
        </w:rPr>
        <w:t xml:space="preserve">From </w:t>
      </w:r>
      <w:r w:rsidR="00337798" w:rsidRPr="00C70691">
        <w:rPr>
          <w:iCs w:val="0"/>
          <w:color w:val="000000" w:themeColor="text1"/>
          <w:lang w:val="en-GB" w:eastAsia="en-US"/>
        </w:rPr>
        <w:t>n</w:t>
      </w:r>
      <w:r w:rsidR="00927992" w:rsidRPr="00C70691">
        <w:rPr>
          <w:iCs w:val="0"/>
          <w:color w:val="000000" w:themeColor="text1"/>
          <w:lang w:val="en-GB" w:eastAsia="en-US"/>
        </w:rPr>
        <w:t>ow on there is reserved for me the crown of righteousness, which the Lord, the righteous judge</w:t>
      </w:r>
      <w:r w:rsidR="002A408B" w:rsidRPr="00C70691">
        <w:rPr>
          <w:iCs w:val="0"/>
          <w:color w:val="000000" w:themeColor="text1"/>
          <w:lang w:val="en-GB" w:eastAsia="en-US"/>
        </w:rPr>
        <w:t>.</w:t>
      </w:r>
      <w:r w:rsidR="00D011F9" w:rsidRPr="00C70691">
        <w:rPr>
          <w:iCs w:val="0"/>
          <w:color w:val="000000" w:themeColor="text1"/>
          <w:vertAlign w:val="superscript"/>
          <w:lang w:eastAsia="en-US"/>
        </w:rPr>
        <w:footnoteReference w:id="151"/>
      </w:r>
    </w:p>
    <w:p w14:paraId="607EAA1D" w14:textId="77777777" w:rsidR="00552202" w:rsidRPr="00C70691" w:rsidRDefault="00552202" w:rsidP="00552202">
      <w:pPr>
        <w:pStyle w:val="Quote"/>
        <w:jc w:val="both"/>
        <w:rPr>
          <w:iCs w:val="0"/>
          <w:color w:val="000000" w:themeColor="text1"/>
          <w:lang w:eastAsia="en-US"/>
        </w:rPr>
      </w:pPr>
    </w:p>
    <w:p w14:paraId="21FB87BF" w14:textId="6D90A108" w:rsidR="00407ECF" w:rsidRPr="00C70691" w:rsidRDefault="002A408B" w:rsidP="00552202">
      <w:pPr>
        <w:jc w:val="both"/>
        <w:rPr>
          <w:rFonts w:eastAsiaTheme="minorEastAsia"/>
          <w:color w:val="000000" w:themeColor="text1"/>
          <w:lang w:val="en-GB"/>
        </w:rPr>
      </w:pPr>
      <w:r w:rsidRPr="00C70691">
        <w:rPr>
          <w:rFonts w:eastAsiaTheme="minorEastAsia"/>
          <w:color w:val="000000" w:themeColor="text1"/>
          <w:lang w:val="en-GB"/>
        </w:rPr>
        <w:t>However</w:t>
      </w:r>
      <w:r w:rsidR="006C00D6" w:rsidRPr="00C70691">
        <w:rPr>
          <w:rFonts w:eastAsiaTheme="minorEastAsia"/>
          <w:color w:val="000000" w:themeColor="text1"/>
          <w:lang w:val="en-GB"/>
        </w:rPr>
        <w:t xml:space="preserve">, biblical </w:t>
      </w:r>
      <w:r w:rsidR="00D011F9" w:rsidRPr="00C70691">
        <w:rPr>
          <w:rFonts w:eastAsiaTheme="minorEastAsia"/>
          <w:color w:val="000000" w:themeColor="text1"/>
          <w:lang w:val="en-GB"/>
        </w:rPr>
        <w:t xml:space="preserve">scholars </w:t>
      </w:r>
      <w:r w:rsidR="00277805" w:rsidRPr="00C70691">
        <w:rPr>
          <w:rFonts w:eastAsiaTheme="minorEastAsia"/>
          <w:color w:val="000000" w:themeColor="text1"/>
          <w:lang w:val="en-GB"/>
        </w:rPr>
        <w:t xml:space="preserve">have </w:t>
      </w:r>
      <w:r w:rsidR="004E066C" w:rsidRPr="00C70691">
        <w:rPr>
          <w:rFonts w:eastAsiaTheme="minorEastAsia"/>
          <w:color w:val="000000" w:themeColor="text1"/>
          <w:lang w:val="en-GB"/>
        </w:rPr>
        <w:t xml:space="preserve">grappled with </w:t>
      </w:r>
      <w:r w:rsidR="00EB0428" w:rsidRPr="00C70691">
        <w:rPr>
          <w:rFonts w:eastAsiaTheme="minorEastAsia"/>
          <w:color w:val="000000" w:themeColor="text1"/>
          <w:lang w:val="en-GB"/>
        </w:rPr>
        <w:t>a</w:t>
      </w:r>
      <w:r w:rsidR="004E066C" w:rsidRPr="00C70691">
        <w:rPr>
          <w:rFonts w:eastAsiaTheme="minorEastAsia"/>
          <w:color w:val="000000" w:themeColor="text1"/>
          <w:lang w:val="en-GB"/>
        </w:rPr>
        <w:t xml:space="preserve"> seeming inconsistency</w:t>
      </w:r>
      <w:r w:rsidR="007078B1" w:rsidRPr="00C70691">
        <w:rPr>
          <w:rFonts w:eastAsiaTheme="minorEastAsia"/>
          <w:color w:val="000000" w:themeColor="text1"/>
          <w:lang w:val="en-GB"/>
        </w:rPr>
        <w:t xml:space="preserve"> between the </w:t>
      </w:r>
      <w:r w:rsidR="009123DE" w:rsidRPr="00C70691">
        <w:rPr>
          <w:rFonts w:eastAsiaTheme="minorEastAsia"/>
          <w:color w:val="000000" w:themeColor="text1"/>
          <w:lang w:val="en-GB"/>
        </w:rPr>
        <w:t xml:space="preserve">wrathful </w:t>
      </w:r>
      <w:r w:rsidR="001643FF" w:rsidRPr="00C70691">
        <w:rPr>
          <w:rFonts w:eastAsiaTheme="minorEastAsia"/>
          <w:color w:val="000000" w:themeColor="text1"/>
          <w:lang w:val="en-GB"/>
        </w:rPr>
        <w:t>G</w:t>
      </w:r>
      <w:r w:rsidR="00727132" w:rsidRPr="00C70691">
        <w:rPr>
          <w:rFonts w:eastAsiaTheme="minorEastAsia"/>
          <w:color w:val="000000" w:themeColor="text1"/>
          <w:lang w:val="en-GB"/>
        </w:rPr>
        <w:t>od of the</w:t>
      </w:r>
      <w:r w:rsidR="00B35A7D" w:rsidRPr="00C70691">
        <w:rPr>
          <w:rFonts w:eastAsiaTheme="minorEastAsia"/>
          <w:color w:val="000000" w:themeColor="text1"/>
          <w:lang w:val="en-GB"/>
        </w:rPr>
        <w:t xml:space="preserve"> </w:t>
      </w:r>
      <w:r w:rsidR="001643FF" w:rsidRPr="00C70691">
        <w:rPr>
          <w:rFonts w:eastAsiaTheme="minorEastAsia"/>
          <w:color w:val="000000" w:themeColor="text1"/>
          <w:lang w:val="en-GB"/>
        </w:rPr>
        <w:t>Old</w:t>
      </w:r>
      <w:r w:rsidR="00B35A7D" w:rsidRPr="00C70691">
        <w:rPr>
          <w:rFonts w:eastAsiaTheme="minorEastAsia"/>
          <w:color w:val="000000" w:themeColor="text1"/>
          <w:lang w:val="en-GB"/>
        </w:rPr>
        <w:t xml:space="preserve"> Testament </w:t>
      </w:r>
      <w:r w:rsidR="009123DE" w:rsidRPr="00C70691">
        <w:rPr>
          <w:rFonts w:eastAsiaTheme="minorEastAsia"/>
          <w:color w:val="000000" w:themeColor="text1"/>
          <w:lang w:val="en-GB"/>
        </w:rPr>
        <w:t xml:space="preserve">and the God of love in the </w:t>
      </w:r>
      <w:r w:rsidR="00923EE0" w:rsidRPr="00C70691">
        <w:rPr>
          <w:rFonts w:eastAsiaTheme="minorEastAsia"/>
          <w:color w:val="000000" w:themeColor="text1"/>
          <w:lang w:val="en-GB"/>
        </w:rPr>
        <w:t>New Testament</w:t>
      </w:r>
      <w:r w:rsidR="009123DE" w:rsidRPr="00C70691">
        <w:rPr>
          <w:rFonts w:eastAsiaTheme="minorEastAsia"/>
          <w:color w:val="000000" w:themeColor="text1"/>
          <w:lang w:val="en-GB"/>
        </w:rPr>
        <w:t>.</w:t>
      </w:r>
      <w:r w:rsidR="00652BEB" w:rsidRPr="00C70691">
        <w:rPr>
          <w:rFonts w:eastAsiaTheme="minorEastAsia"/>
          <w:color w:val="000000" w:themeColor="text1"/>
          <w:lang w:val="en-GB"/>
        </w:rPr>
        <w:t xml:space="preserve"> </w:t>
      </w:r>
      <w:r w:rsidR="00CE3F05" w:rsidRPr="00C70691">
        <w:rPr>
          <w:rFonts w:eastAsiaTheme="minorEastAsia"/>
          <w:color w:val="000000" w:themeColor="text1"/>
          <w:lang w:val="en-GB"/>
        </w:rPr>
        <w:t xml:space="preserve">These differences </w:t>
      </w:r>
      <w:r w:rsidR="00E419FB" w:rsidRPr="00C70691">
        <w:rPr>
          <w:rFonts w:eastAsiaTheme="minorEastAsia"/>
          <w:color w:val="000000" w:themeColor="text1"/>
          <w:lang w:val="en-GB"/>
        </w:rPr>
        <w:t xml:space="preserve">were seen as </w:t>
      </w:r>
      <w:r w:rsidR="00CE3F05" w:rsidRPr="00C70691">
        <w:rPr>
          <w:rFonts w:eastAsiaTheme="minorEastAsia"/>
          <w:color w:val="000000" w:themeColor="text1"/>
          <w:lang w:val="en-GB"/>
        </w:rPr>
        <w:t>so stark that some early Christians</w:t>
      </w:r>
      <w:r w:rsidR="00DD013D" w:rsidRPr="00C70691">
        <w:rPr>
          <w:rFonts w:eastAsiaTheme="minorEastAsia"/>
          <w:color w:val="000000" w:themeColor="text1"/>
          <w:lang w:val="en-GB"/>
        </w:rPr>
        <w:t xml:space="preserve">, </w:t>
      </w:r>
      <w:r w:rsidR="00B83BCC" w:rsidRPr="00C70691">
        <w:rPr>
          <w:rFonts w:eastAsiaTheme="minorEastAsia"/>
          <w:color w:val="000000" w:themeColor="text1"/>
          <w:lang w:val="en-GB"/>
        </w:rPr>
        <w:t xml:space="preserve">notably </w:t>
      </w:r>
      <w:r w:rsidR="00DD013D" w:rsidRPr="00C70691">
        <w:rPr>
          <w:rFonts w:eastAsiaTheme="minorEastAsia"/>
          <w:color w:val="000000" w:themeColor="text1"/>
          <w:lang w:val="en-GB"/>
        </w:rPr>
        <w:t xml:space="preserve">the Marcionites, </w:t>
      </w:r>
      <w:r w:rsidR="00CE3F05" w:rsidRPr="00C70691">
        <w:rPr>
          <w:rFonts w:eastAsiaTheme="minorEastAsia"/>
          <w:color w:val="000000" w:themeColor="text1"/>
          <w:lang w:val="en-GB"/>
        </w:rPr>
        <w:t>proposed the notion that the God of the Old Testament was different to that of the God in the New</w:t>
      </w:r>
      <w:r w:rsidR="00DD013D" w:rsidRPr="00C70691">
        <w:rPr>
          <w:rFonts w:eastAsiaTheme="minorEastAsia"/>
          <w:color w:val="000000" w:themeColor="text1"/>
          <w:lang w:val="en-GB"/>
        </w:rPr>
        <w:t>.</w:t>
      </w:r>
      <w:r w:rsidR="00DD013D" w:rsidRPr="00C70691">
        <w:rPr>
          <w:rFonts w:eastAsiaTheme="minorEastAsia"/>
          <w:color w:val="000000" w:themeColor="text1"/>
          <w:vertAlign w:val="superscript"/>
        </w:rPr>
        <w:footnoteReference w:id="152"/>
      </w:r>
      <w:r w:rsidR="002022CC" w:rsidRPr="00C70691">
        <w:rPr>
          <w:rFonts w:eastAsiaTheme="minorEastAsia"/>
          <w:color w:val="000000" w:themeColor="text1"/>
          <w:lang w:val="en-GB"/>
        </w:rPr>
        <w:t xml:space="preserve"> </w:t>
      </w:r>
      <w:r w:rsidR="00652BEB" w:rsidRPr="00C70691">
        <w:rPr>
          <w:rFonts w:eastAsiaTheme="minorEastAsia"/>
          <w:color w:val="000000" w:themeColor="text1"/>
          <w:lang w:val="en-GB"/>
        </w:rPr>
        <w:t xml:space="preserve">Whilst this is an </w:t>
      </w:r>
      <w:r w:rsidR="00334CB5" w:rsidRPr="00C70691">
        <w:rPr>
          <w:rFonts w:eastAsiaTheme="minorEastAsia"/>
          <w:color w:val="000000" w:themeColor="text1"/>
          <w:lang w:val="en-GB"/>
        </w:rPr>
        <w:t>oversimplification</w:t>
      </w:r>
      <w:r w:rsidR="00652BEB" w:rsidRPr="00C70691">
        <w:rPr>
          <w:rFonts w:eastAsiaTheme="minorEastAsia"/>
          <w:color w:val="000000" w:themeColor="text1"/>
          <w:lang w:val="en-GB"/>
        </w:rPr>
        <w:t xml:space="preserve">, </w:t>
      </w:r>
      <w:r w:rsidR="00334CB5" w:rsidRPr="00C70691">
        <w:rPr>
          <w:rFonts w:eastAsiaTheme="minorEastAsia"/>
          <w:color w:val="000000" w:themeColor="text1"/>
          <w:lang w:val="en-GB"/>
        </w:rPr>
        <w:t>the</w:t>
      </w:r>
      <w:r w:rsidR="00CF507F" w:rsidRPr="00C70691">
        <w:rPr>
          <w:rFonts w:eastAsiaTheme="minorEastAsia"/>
          <w:color w:val="000000" w:themeColor="text1"/>
          <w:lang w:val="en-GB"/>
        </w:rPr>
        <w:t xml:space="preserve"> scenes in</w:t>
      </w:r>
      <w:r w:rsidR="00334CB5" w:rsidRPr="00C70691">
        <w:rPr>
          <w:rFonts w:eastAsiaTheme="minorEastAsia"/>
          <w:color w:val="000000" w:themeColor="text1"/>
          <w:lang w:val="en-GB"/>
        </w:rPr>
        <w:t xml:space="preserve"> </w:t>
      </w:r>
      <w:r w:rsidR="00CF507F" w:rsidRPr="00C70691">
        <w:rPr>
          <w:rFonts w:eastAsiaTheme="minorEastAsia"/>
          <w:color w:val="000000" w:themeColor="text1"/>
          <w:lang w:val="en-GB"/>
        </w:rPr>
        <w:t xml:space="preserve">the </w:t>
      </w:r>
      <w:r w:rsidR="00334CB5" w:rsidRPr="00C70691">
        <w:rPr>
          <w:rFonts w:eastAsiaTheme="minorEastAsia"/>
          <w:color w:val="000000" w:themeColor="text1"/>
          <w:lang w:val="en-GB"/>
        </w:rPr>
        <w:t xml:space="preserve">Book of Revelation in the New Testament being a prime example, </w:t>
      </w:r>
      <w:r w:rsidR="000D72C5" w:rsidRPr="00C70691">
        <w:rPr>
          <w:rFonts w:eastAsiaTheme="minorEastAsia"/>
          <w:color w:val="000000" w:themeColor="text1"/>
          <w:lang w:val="en-GB"/>
        </w:rPr>
        <w:t>it still holds some truth.</w:t>
      </w:r>
    </w:p>
    <w:p w14:paraId="7CB21B5B" w14:textId="7975902E" w:rsidR="00F15061" w:rsidRPr="00C70691" w:rsidRDefault="00DA38E6" w:rsidP="00F15061">
      <w:pPr>
        <w:pStyle w:val="Heading4"/>
        <w:rPr>
          <w:i w:val="0"/>
          <w:lang w:val="en-GB"/>
        </w:rPr>
      </w:pPr>
      <w:r w:rsidRPr="00C70691">
        <w:rPr>
          <w:i w:val="0"/>
          <w:lang w:val="en-GB"/>
        </w:rPr>
        <w:t xml:space="preserve">Choices, </w:t>
      </w:r>
      <w:r w:rsidR="00F15061" w:rsidRPr="00C70691">
        <w:rPr>
          <w:i w:val="0"/>
          <w:lang w:val="en-GB"/>
        </w:rPr>
        <w:t>Judgement</w:t>
      </w:r>
      <w:r w:rsidRPr="00C70691">
        <w:rPr>
          <w:i w:val="0"/>
          <w:lang w:val="en-GB"/>
        </w:rPr>
        <w:t>s</w:t>
      </w:r>
      <w:r w:rsidR="00F15061" w:rsidRPr="00C70691">
        <w:rPr>
          <w:i w:val="0"/>
          <w:lang w:val="en-GB"/>
        </w:rPr>
        <w:t xml:space="preserve"> </w:t>
      </w:r>
      <w:r w:rsidR="0077574A" w:rsidRPr="00C70691">
        <w:rPr>
          <w:i w:val="0"/>
          <w:lang w:val="en-GB"/>
        </w:rPr>
        <w:t xml:space="preserve">and Justice </w:t>
      </w:r>
      <w:r w:rsidR="0089453D" w:rsidRPr="00C70691">
        <w:rPr>
          <w:i w:val="0"/>
          <w:lang w:val="en-GB"/>
        </w:rPr>
        <w:t xml:space="preserve">in </w:t>
      </w:r>
      <w:r w:rsidR="00080CF4" w:rsidRPr="00C70691">
        <w:rPr>
          <w:i w:val="0"/>
          <w:lang w:val="en-GB"/>
        </w:rPr>
        <w:t>Past Dispensations</w:t>
      </w:r>
    </w:p>
    <w:p w14:paraId="47555B09" w14:textId="6BF45A3F" w:rsidR="00B007CA" w:rsidRPr="00C70691" w:rsidRDefault="00536F7A" w:rsidP="00350FFC">
      <w:pPr>
        <w:ind w:firstLine="720"/>
        <w:jc w:val="both"/>
        <w:rPr>
          <w:rFonts w:eastAsiaTheme="minorEastAsia"/>
          <w:color w:val="000000" w:themeColor="text1"/>
          <w:lang w:val="en-GB"/>
        </w:rPr>
      </w:pPr>
      <w:r w:rsidRPr="00C70691">
        <w:rPr>
          <w:rFonts w:eastAsiaTheme="minorEastAsia"/>
          <w:color w:val="000000" w:themeColor="text1"/>
          <w:lang w:val="en-GB"/>
        </w:rPr>
        <w:t xml:space="preserve">It is worth noting some of the </w:t>
      </w:r>
      <w:r w:rsidR="006E0810" w:rsidRPr="00C70691">
        <w:rPr>
          <w:rFonts w:eastAsiaTheme="minorEastAsia"/>
          <w:color w:val="000000" w:themeColor="text1"/>
          <w:lang w:val="en-GB"/>
        </w:rPr>
        <w:t xml:space="preserve">significant </w:t>
      </w:r>
      <w:r w:rsidR="0043339E" w:rsidRPr="00C70691">
        <w:rPr>
          <w:rFonts w:eastAsiaTheme="minorEastAsia"/>
          <w:color w:val="000000" w:themeColor="text1"/>
          <w:lang w:val="en-GB"/>
        </w:rPr>
        <w:t xml:space="preserve">choices made by humankind and the resulting </w:t>
      </w:r>
      <w:r w:rsidR="006E0810" w:rsidRPr="00C70691">
        <w:rPr>
          <w:rFonts w:eastAsiaTheme="minorEastAsia"/>
          <w:color w:val="000000" w:themeColor="text1"/>
          <w:lang w:val="en-GB"/>
        </w:rPr>
        <w:t xml:space="preserve">judgments </w:t>
      </w:r>
      <w:r w:rsidR="000B2017" w:rsidRPr="00C70691">
        <w:rPr>
          <w:rFonts w:eastAsiaTheme="minorEastAsia"/>
          <w:color w:val="000000" w:themeColor="text1"/>
          <w:lang w:val="en-GB"/>
        </w:rPr>
        <w:t>by Go</w:t>
      </w:r>
      <w:r w:rsidR="00A61B28" w:rsidRPr="00C70691">
        <w:rPr>
          <w:rFonts w:eastAsiaTheme="minorEastAsia"/>
          <w:color w:val="000000" w:themeColor="text1"/>
          <w:lang w:val="en-GB"/>
        </w:rPr>
        <w:t>d</w:t>
      </w:r>
      <w:r w:rsidR="000B2017" w:rsidRPr="00C70691">
        <w:rPr>
          <w:rFonts w:eastAsiaTheme="minorEastAsia"/>
          <w:color w:val="000000" w:themeColor="text1"/>
          <w:lang w:val="en-GB"/>
        </w:rPr>
        <w:t xml:space="preserve"> </w:t>
      </w:r>
      <w:r w:rsidR="0043339E" w:rsidRPr="00C70691">
        <w:rPr>
          <w:rFonts w:eastAsiaTheme="minorEastAsia"/>
          <w:color w:val="000000" w:themeColor="text1"/>
          <w:lang w:val="en-GB"/>
        </w:rPr>
        <w:t>in the first five Dispensations</w:t>
      </w:r>
      <w:r w:rsidR="001D46CF" w:rsidRPr="00C70691">
        <w:rPr>
          <w:rFonts w:eastAsiaTheme="minorEastAsia"/>
          <w:color w:val="000000" w:themeColor="text1"/>
          <w:lang w:val="en-GB"/>
        </w:rPr>
        <w:t>.</w:t>
      </w:r>
      <w:r w:rsidR="00350FFC" w:rsidRPr="00C70691">
        <w:rPr>
          <w:rFonts w:eastAsiaTheme="minorEastAsia"/>
          <w:color w:val="000000" w:themeColor="text1"/>
          <w:lang w:val="en-GB"/>
        </w:rPr>
        <w:t xml:space="preserve"> </w:t>
      </w:r>
      <w:r w:rsidR="00EB4821" w:rsidRPr="00C70691">
        <w:rPr>
          <w:rFonts w:eastAsiaTheme="minorEastAsia"/>
          <w:color w:val="000000" w:themeColor="text1"/>
          <w:lang w:val="en-GB"/>
        </w:rPr>
        <w:t>T</w:t>
      </w:r>
      <w:r w:rsidR="00F523FC" w:rsidRPr="00C70691">
        <w:rPr>
          <w:rFonts w:eastAsiaTheme="minorEastAsia"/>
          <w:color w:val="000000" w:themeColor="text1"/>
          <w:lang w:val="en-GB"/>
        </w:rPr>
        <w:t xml:space="preserve">he </w:t>
      </w:r>
      <w:r w:rsidR="00347267" w:rsidRPr="00C70691">
        <w:rPr>
          <w:rFonts w:eastAsiaTheme="minorEastAsia"/>
          <w:color w:val="000000" w:themeColor="text1"/>
          <w:lang w:val="en-GB"/>
        </w:rPr>
        <w:t xml:space="preserve">first Dispensation </w:t>
      </w:r>
      <w:r w:rsidR="00867EE8" w:rsidRPr="00C70691">
        <w:rPr>
          <w:rFonts w:eastAsiaTheme="minorEastAsia"/>
          <w:color w:val="000000" w:themeColor="text1"/>
          <w:lang w:val="en-GB"/>
        </w:rPr>
        <w:t xml:space="preserve">ends with the exile of </w:t>
      </w:r>
      <w:r w:rsidR="00B007CA" w:rsidRPr="00C70691">
        <w:rPr>
          <w:rFonts w:eastAsiaTheme="minorEastAsia"/>
          <w:color w:val="000000" w:themeColor="text1"/>
          <w:lang w:val="en-GB"/>
        </w:rPr>
        <w:t>Adam and Eve from Eden</w:t>
      </w:r>
      <w:r w:rsidR="006F4938" w:rsidRPr="00C70691">
        <w:rPr>
          <w:rFonts w:eastAsiaTheme="minorEastAsia"/>
          <w:color w:val="000000" w:themeColor="text1"/>
          <w:lang w:val="en-GB"/>
        </w:rPr>
        <w:t xml:space="preserve"> </w:t>
      </w:r>
      <w:r w:rsidR="001C7AEF" w:rsidRPr="00C70691">
        <w:rPr>
          <w:rFonts w:eastAsiaTheme="minorEastAsia"/>
          <w:color w:val="000000" w:themeColor="text1"/>
          <w:lang w:val="en-GB"/>
        </w:rPr>
        <w:t>to live</w:t>
      </w:r>
      <w:r w:rsidR="00B007CA" w:rsidRPr="00C70691">
        <w:rPr>
          <w:rFonts w:eastAsiaTheme="minorEastAsia"/>
          <w:color w:val="000000" w:themeColor="text1"/>
          <w:lang w:val="en-GB"/>
        </w:rPr>
        <w:t xml:space="preserve"> a lif</w:t>
      </w:r>
      <w:r w:rsidR="001C7AEF" w:rsidRPr="00C70691">
        <w:rPr>
          <w:rFonts w:eastAsiaTheme="minorEastAsia"/>
          <w:color w:val="000000" w:themeColor="text1"/>
          <w:lang w:val="en-GB"/>
        </w:rPr>
        <w:t>e</w:t>
      </w:r>
      <w:r w:rsidR="00B007CA" w:rsidRPr="00C70691">
        <w:rPr>
          <w:rFonts w:eastAsiaTheme="minorEastAsia"/>
          <w:color w:val="000000" w:themeColor="text1"/>
          <w:lang w:val="en-GB"/>
        </w:rPr>
        <w:t xml:space="preserve"> of hardship</w:t>
      </w:r>
      <w:r w:rsidR="00CD5806" w:rsidRPr="00C70691">
        <w:rPr>
          <w:rFonts w:eastAsiaTheme="minorEastAsia"/>
          <w:color w:val="000000" w:themeColor="text1"/>
          <w:lang w:val="en-GB"/>
        </w:rPr>
        <w:t>,</w:t>
      </w:r>
      <w:r w:rsidR="008F5EF0" w:rsidRPr="00C70691">
        <w:rPr>
          <w:rFonts w:eastAsiaTheme="minorEastAsia"/>
          <w:color w:val="000000" w:themeColor="text1"/>
          <w:lang w:val="en-GB"/>
        </w:rPr>
        <w:t xml:space="preserve"> after</w:t>
      </w:r>
      <w:r w:rsidR="00C31510" w:rsidRPr="00C70691">
        <w:rPr>
          <w:rFonts w:eastAsiaTheme="minorEastAsia"/>
          <w:color w:val="000000" w:themeColor="text1"/>
          <w:lang w:val="en-GB"/>
        </w:rPr>
        <w:t xml:space="preserve"> naively </w:t>
      </w:r>
      <w:r w:rsidR="008F5EF0" w:rsidRPr="00C70691">
        <w:rPr>
          <w:rFonts w:eastAsiaTheme="minorEastAsia"/>
          <w:color w:val="000000" w:themeColor="text1"/>
          <w:lang w:val="en-GB"/>
        </w:rPr>
        <w:t>eating from the tree of the knowledge of good and evil</w:t>
      </w:r>
      <w:r w:rsidR="00B007CA" w:rsidRPr="00C70691">
        <w:rPr>
          <w:rFonts w:eastAsiaTheme="minorEastAsia"/>
          <w:color w:val="000000" w:themeColor="text1"/>
          <w:lang w:val="en-GB"/>
        </w:rPr>
        <w:t>.</w:t>
      </w:r>
      <w:r w:rsidR="00B007CA" w:rsidRPr="00C70691">
        <w:rPr>
          <w:rStyle w:val="FootnoteReference"/>
          <w:rFonts w:eastAsiaTheme="minorEastAsia"/>
          <w:color w:val="000000" w:themeColor="text1"/>
          <w:lang w:val="en-GB"/>
        </w:rPr>
        <w:footnoteReference w:id="153"/>
      </w:r>
    </w:p>
    <w:p w14:paraId="05BBDDC2" w14:textId="76E38B2D" w:rsidR="00B70CCF" w:rsidRPr="00C70691" w:rsidRDefault="00F7051A" w:rsidP="00D13307">
      <w:pPr>
        <w:ind w:firstLine="720"/>
        <w:jc w:val="both"/>
        <w:rPr>
          <w:rFonts w:eastAsiaTheme="minorEastAsia"/>
          <w:color w:val="000000" w:themeColor="text1"/>
          <w:lang w:val="en-GB"/>
        </w:rPr>
      </w:pPr>
      <w:r w:rsidRPr="00C70691">
        <w:rPr>
          <w:rFonts w:eastAsiaTheme="minorEastAsia"/>
          <w:color w:val="000000" w:themeColor="text1"/>
          <w:lang w:val="en-GB"/>
        </w:rPr>
        <w:lastRenderedPageBreak/>
        <w:t>The book of Genesis paints a bleak picture of humankind post the Fall of Adam; Cain kills Abel and thus brings murder into the world, the sons of God (fallen angels) take human wives and have children with them known as the Nephilim, and there is pervading wickedness and evil in the hearts of humankind.</w:t>
      </w:r>
      <w:r w:rsidRPr="00C70691">
        <w:rPr>
          <w:rFonts w:eastAsiaTheme="minorEastAsia"/>
          <w:color w:val="000000" w:themeColor="text1"/>
          <w:vertAlign w:val="superscript"/>
          <w:lang w:val="en-GB"/>
        </w:rPr>
        <w:footnoteReference w:id="154"/>
      </w:r>
      <w:r w:rsidRPr="00C70691">
        <w:rPr>
          <w:rFonts w:eastAsiaTheme="minorEastAsia"/>
          <w:color w:val="000000" w:themeColor="text1"/>
          <w:vertAlign w:val="superscript"/>
          <w:lang w:val="en-GB"/>
        </w:rPr>
        <w:t xml:space="preserve"> </w:t>
      </w:r>
      <w:r w:rsidR="0045255F" w:rsidRPr="00C70691">
        <w:rPr>
          <w:rFonts w:eastAsiaTheme="minorEastAsia"/>
          <w:color w:val="000000" w:themeColor="text1"/>
          <w:lang w:val="en-GB"/>
        </w:rPr>
        <w:t>Dispensation two end</w:t>
      </w:r>
      <w:r w:rsidR="00DF2B80" w:rsidRPr="00C70691">
        <w:rPr>
          <w:rFonts w:eastAsiaTheme="minorEastAsia"/>
          <w:color w:val="000000" w:themeColor="text1"/>
          <w:lang w:val="en-GB"/>
        </w:rPr>
        <w:t xml:space="preserve">s with </w:t>
      </w:r>
      <w:r w:rsidR="003F284E" w:rsidRPr="00C70691">
        <w:rPr>
          <w:rFonts w:eastAsiaTheme="minorEastAsia"/>
          <w:color w:val="000000" w:themeColor="text1"/>
          <w:lang w:val="en-GB"/>
        </w:rPr>
        <w:t xml:space="preserve">God bringing </w:t>
      </w:r>
      <w:r w:rsidR="00A57D4B" w:rsidRPr="00C70691">
        <w:rPr>
          <w:rFonts w:eastAsiaTheme="minorEastAsia"/>
          <w:color w:val="000000" w:themeColor="text1"/>
          <w:lang w:val="en-GB"/>
        </w:rPr>
        <w:t xml:space="preserve">the </w:t>
      </w:r>
      <w:r w:rsidR="003F284E" w:rsidRPr="00C70691">
        <w:rPr>
          <w:rFonts w:eastAsiaTheme="minorEastAsia"/>
          <w:color w:val="000000" w:themeColor="text1"/>
          <w:lang w:val="en-GB"/>
        </w:rPr>
        <w:t xml:space="preserve">great flood to destroy all life on </w:t>
      </w:r>
      <w:r w:rsidR="00CD400C" w:rsidRPr="00C70691">
        <w:rPr>
          <w:rFonts w:eastAsiaTheme="minorEastAsia"/>
          <w:color w:val="000000" w:themeColor="text1"/>
          <w:lang w:val="en-GB"/>
        </w:rPr>
        <w:t>l</w:t>
      </w:r>
      <w:r w:rsidR="003F284E" w:rsidRPr="00C70691">
        <w:rPr>
          <w:rFonts w:eastAsiaTheme="minorEastAsia"/>
          <w:color w:val="000000" w:themeColor="text1"/>
          <w:lang w:val="en-GB"/>
        </w:rPr>
        <w:t xml:space="preserve">and, only sparing Noah, his </w:t>
      </w:r>
      <w:r w:rsidR="00400C51" w:rsidRPr="00C70691">
        <w:rPr>
          <w:rFonts w:eastAsiaTheme="minorEastAsia"/>
          <w:color w:val="000000" w:themeColor="text1"/>
          <w:lang w:val="en-GB"/>
        </w:rPr>
        <w:t>family</w:t>
      </w:r>
      <w:r w:rsidR="003F284E" w:rsidRPr="00C70691">
        <w:rPr>
          <w:rFonts w:eastAsiaTheme="minorEastAsia"/>
          <w:color w:val="000000" w:themeColor="text1"/>
          <w:lang w:val="en-GB"/>
        </w:rPr>
        <w:t xml:space="preserve"> and a male and female of every other living kin</w:t>
      </w:r>
      <w:r w:rsidR="004C33CB" w:rsidRPr="00C70691">
        <w:rPr>
          <w:rFonts w:eastAsiaTheme="minorEastAsia"/>
          <w:color w:val="000000" w:themeColor="text1"/>
          <w:lang w:val="en-GB"/>
        </w:rPr>
        <w:t>d</w:t>
      </w:r>
      <w:r w:rsidR="00B007CA" w:rsidRPr="00C70691">
        <w:rPr>
          <w:rFonts w:eastAsiaTheme="minorEastAsia"/>
          <w:color w:val="000000" w:themeColor="text1"/>
          <w:lang w:val="en-GB"/>
        </w:rPr>
        <w:t>.</w:t>
      </w:r>
      <w:r w:rsidR="00B007CA" w:rsidRPr="00C70691">
        <w:rPr>
          <w:rStyle w:val="FootnoteReference"/>
          <w:rFonts w:eastAsiaTheme="minorEastAsia"/>
          <w:color w:val="000000" w:themeColor="text1"/>
          <w:lang w:val="en-GB"/>
        </w:rPr>
        <w:footnoteReference w:id="155"/>
      </w:r>
    </w:p>
    <w:p w14:paraId="202C0DE2" w14:textId="18EA70F4" w:rsidR="000A1A7A" w:rsidRPr="00C70691" w:rsidRDefault="00703F11" w:rsidP="00D13307">
      <w:pPr>
        <w:ind w:firstLine="720"/>
        <w:jc w:val="both"/>
        <w:rPr>
          <w:rFonts w:eastAsiaTheme="minorEastAsia"/>
          <w:color w:val="000000" w:themeColor="text1"/>
          <w:lang w:val="en-GB"/>
        </w:rPr>
      </w:pPr>
      <w:r w:rsidRPr="00C70691">
        <w:rPr>
          <w:rFonts w:eastAsiaTheme="minorEastAsia"/>
          <w:color w:val="000000" w:themeColor="text1"/>
          <w:lang w:val="en-GB"/>
        </w:rPr>
        <w:t xml:space="preserve">In the </w:t>
      </w:r>
      <w:r w:rsidR="00B70CCF" w:rsidRPr="00C70691">
        <w:rPr>
          <w:rFonts w:eastAsiaTheme="minorEastAsia"/>
          <w:color w:val="000000" w:themeColor="text1"/>
          <w:lang w:val="en-GB"/>
        </w:rPr>
        <w:t>third Dispensation</w:t>
      </w:r>
      <w:r w:rsidRPr="00C70691">
        <w:rPr>
          <w:rFonts w:eastAsiaTheme="minorEastAsia"/>
          <w:color w:val="000000" w:themeColor="text1"/>
          <w:lang w:val="en-GB"/>
        </w:rPr>
        <w:t>, God</w:t>
      </w:r>
      <w:r w:rsidR="005F20CE" w:rsidRPr="00C70691">
        <w:rPr>
          <w:rFonts w:eastAsiaTheme="minorEastAsia"/>
          <w:color w:val="000000" w:themeColor="text1"/>
          <w:lang w:val="en-GB"/>
        </w:rPr>
        <w:t xml:space="preserve"> notes; 'Look, they are one people, and they have all one language; and this is only the beginning of what they will do; nothing that they propose to do will now be impossible for them’.</w:t>
      </w:r>
      <w:r w:rsidR="005F7E07" w:rsidRPr="00C70691">
        <w:rPr>
          <w:rStyle w:val="FootnoteReference"/>
          <w:color w:val="000000" w:themeColor="text1"/>
        </w:rPr>
        <w:footnoteReference w:id="156"/>
      </w:r>
      <w:r w:rsidR="00B64B21" w:rsidRPr="00C70691">
        <w:rPr>
          <w:rFonts w:eastAsiaTheme="minorEastAsia"/>
          <w:color w:val="000000" w:themeColor="text1"/>
          <w:lang w:val="en-GB"/>
        </w:rPr>
        <w:t xml:space="preserve"> </w:t>
      </w:r>
      <w:r w:rsidR="000F359C" w:rsidRPr="00C70691">
        <w:rPr>
          <w:rFonts w:eastAsiaTheme="minorEastAsia"/>
          <w:color w:val="000000" w:themeColor="text1"/>
          <w:lang w:val="en-GB"/>
        </w:rPr>
        <w:t xml:space="preserve">One </w:t>
      </w:r>
      <w:r w:rsidR="001750C8" w:rsidRPr="00C70691">
        <w:rPr>
          <w:rFonts w:eastAsiaTheme="minorEastAsia"/>
          <w:color w:val="000000" w:themeColor="text1"/>
          <w:lang w:val="en-GB"/>
        </w:rPr>
        <w:t>might expect</w:t>
      </w:r>
      <w:r w:rsidR="000F359C" w:rsidRPr="00C70691">
        <w:rPr>
          <w:rFonts w:eastAsiaTheme="minorEastAsia"/>
          <w:color w:val="000000" w:themeColor="text1"/>
          <w:lang w:val="en-GB"/>
        </w:rPr>
        <w:t xml:space="preserve"> that</w:t>
      </w:r>
      <w:r w:rsidR="00166AA9" w:rsidRPr="00C70691">
        <w:rPr>
          <w:rFonts w:eastAsiaTheme="minorEastAsia"/>
          <w:color w:val="000000" w:themeColor="text1"/>
          <w:lang w:val="en-GB"/>
        </w:rPr>
        <w:t xml:space="preserve"> God as the Father, would be proud of what his people ha</w:t>
      </w:r>
      <w:r w:rsidR="00E06A7A" w:rsidRPr="00C70691">
        <w:rPr>
          <w:rFonts w:eastAsiaTheme="minorEastAsia"/>
          <w:color w:val="000000" w:themeColor="text1"/>
          <w:lang w:val="en-GB"/>
        </w:rPr>
        <w:t>d</w:t>
      </w:r>
      <w:r w:rsidR="00166AA9" w:rsidRPr="00C70691">
        <w:rPr>
          <w:rFonts w:eastAsiaTheme="minorEastAsia"/>
          <w:color w:val="000000" w:themeColor="text1"/>
          <w:lang w:val="en-GB"/>
        </w:rPr>
        <w:t xml:space="preserve"> achieved, instead</w:t>
      </w:r>
      <w:r w:rsidR="00E06A7A" w:rsidRPr="00C70691">
        <w:rPr>
          <w:rFonts w:eastAsiaTheme="minorEastAsia"/>
          <w:color w:val="000000" w:themeColor="text1"/>
          <w:lang w:val="en-GB"/>
        </w:rPr>
        <w:t>,</w:t>
      </w:r>
      <w:r w:rsidR="00771AC4" w:rsidRPr="00C70691">
        <w:rPr>
          <w:color w:val="000000" w:themeColor="text1"/>
        </w:rPr>
        <w:t xml:space="preserve"> </w:t>
      </w:r>
      <w:r w:rsidR="00B007CA" w:rsidRPr="00C70691">
        <w:rPr>
          <w:rFonts w:eastAsiaTheme="minorEastAsia"/>
          <w:color w:val="000000" w:themeColor="text1"/>
          <w:lang w:val="en-GB"/>
        </w:rPr>
        <w:t>God confused their language</w:t>
      </w:r>
      <w:r w:rsidR="007A0569" w:rsidRPr="00C70691">
        <w:rPr>
          <w:rFonts w:eastAsiaTheme="minorEastAsia"/>
          <w:color w:val="000000" w:themeColor="text1"/>
          <w:lang w:val="en-GB"/>
        </w:rPr>
        <w:t xml:space="preserve"> </w:t>
      </w:r>
      <w:r w:rsidR="00B007CA" w:rsidRPr="00C70691">
        <w:rPr>
          <w:rFonts w:eastAsiaTheme="minorEastAsia"/>
          <w:color w:val="000000" w:themeColor="text1"/>
          <w:lang w:val="en-GB"/>
        </w:rPr>
        <w:t xml:space="preserve">and </w:t>
      </w:r>
      <w:r w:rsidR="00E06A7A" w:rsidRPr="00C70691">
        <w:rPr>
          <w:rFonts w:eastAsiaTheme="minorEastAsia"/>
          <w:color w:val="000000" w:themeColor="text1"/>
          <w:lang w:val="en-GB"/>
        </w:rPr>
        <w:t>scattered</w:t>
      </w:r>
      <w:r w:rsidR="00B007CA" w:rsidRPr="00C70691">
        <w:rPr>
          <w:rFonts w:eastAsiaTheme="minorEastAsia"/>
          <w:color w:val="000000" w:themeColor="text1"/>
          <w:lang w:val="en-GB"/>
        </w:rPr>
        <w:t xml:space="preserve"> them </w:t>
      </w:r>
      <w:r w:rsidR="00FB7E53" w:rsidRPr="00C70691">
        <w:rPr>
          <w:rFonts w:eastAsiaTheme="minorEastAsia"/>
          <w:color w:val="000000" w:themeColor="text1"/>
          <w:lang w:val="en-GB"/>
        </w:rPr>
        <w:t>over the face of the Earth.</w:t>
      </w:r>
    </w:p>
    <w:p w14:paraId="469C1517" w14:textId="604D2D08" w:rsidR="00F9305C" w:rsidRPr="00C70691" w:rsidRDefault="000A1A7A" w:rsidP="00D13307">
      <w:pPr>
        <w:ind w:firstLine="720"/>
        <w:jc w:val="both"/>
        <w:rPr>
          <w:rFonts w:eastAsiaTheme="minorEastAsia"/>
          <w:color w:val="000000" w:themeColor="text1"/>
          <w:lang w:val="en-GB"/>
        </w:rPr>
      </w:pPr>
      <w:r w:rsidRPr="00C70691">
        <w:rPr>
          <w:rFonts w:eastAsiaTheme="minorEastAsia"/>
          <w:color w:val="000000" w:themeColor="text1"/>
          <w:lang w:val="en-GB"/>
        </w:rPr>
        <w:t>Throughout Dispensation</w:t>
      </w:r>
      <w:r w:rsidR="00B007CA" w:rsidRPr="00C70691">
        <w:rPr>
          <w:rFonts w:eastAsiaTheme="minorEastAsia"/>
          <w:color w:val="000000" w:themeColor="text1"/>
          <w:lang w:val="en-GB"/>
        </w:rPr>
        <w:t xml:space="preserve"> </w:t>
      </w:r>
      <w:r w:rsidR="003152B0" w:rsidRPr="00C70691">
        <w:rPr>
          <w:rFonts w:eastAsiaTheme="minorEastAsia"/>
          <w:color w:val="000000" w:themeColor="text1"/>
          <w:lang w:val="en-GB"/>
        </w:rPr>
        <w:t>four</w:t>
      </w:r>
      <w:r w:rsidR="00EC63F4" w:rsidRPr="00C70691">
        <w:rPr>
          <w:rFonts w:eastAsiaTheme="minorEastAsia"/>
          <w:color w:val="000000" w:themeColor="text1"/>
          <w:lang w:val="en-GB"/>
        </w:rPr>
        <w:t>,</w:t>
      </w:r>
      <w:r w:rsidR="003152B0" w:rsidRPr="00C70691">
        <w:rPr>
          <w:rFonts w:eastAsiaTheme="minorEastAsia"/>
          <w:color w:val="000000" w:themeColor="text1"/>
          <w:lang w:val="en-GB"/>
        </w:rPr>
        <w:t xml:space="preserve"> </w:t>
      </w:r>
      <w:r w:rsidR="001E5C6C" w:rsidRPr="00C70691">
        <w:rPr>
          <w:rFonts w:eastAsiaTheme="minorEastAsia"/>
          <w:color w:val="000000" w:themeColor="text1"/>
          <w:lang w:val="en-GB"/>
        </w:rPr>
        <w:t xml:space="preserve">are </w:t>
      </w:r>
      <w:r w:rsidR="00B007CA" w:rsidRPr="00C70691">
        <w:rPr>
          <w:rFonts w:eastAsiaTheme="minorEastAsia"/>
          <w:color w:val="000000" w:themeColor="text1"/>
          <w:lang w:val="en-GB"/>
        </w:rPr>
        <w:t xml:space="preserve">numerous examples </w:t>
      </w:r>
      <w:r w:rsidR="001E5C6C" w:rsidRPr="00C70691">
        <w:rPr>
          <w:rFonts w:eastAsiaTheme="minorEastAsia"/>
          <w:color w:val="000000" w:themeColor="text1"/>
          <w:lang w:val="en-GB"/>
        </w:rPr>
        <w:t xml:space="preserve">of </w:t>
      </w:r>
      <w:r w:rsidR="00B007CA" w:rsidRPr="00C70691">
        <w:rPr>
          <w:rFonts w:eastAsiaTheme="minorEastAsia"/>
          <w:color w:val="000000" w:themeColor="text1"/>
          <w:lang w:val="en-GB"/>
        </w:rPr>
        <w:t xml:space="preserve">where Abraham and his </w:t>
      </w:r>
      <w:r w:rsidR="00D45EE8" w:rsidRPr="00C70691">
        <w:rPr>
          <w:rFonts w:eastAsiaTheme="minorEastAsia"/>
          <w:color w:val="000000" w:themeColor="text1"/>
          <w:lang w:val="en-GB"/>
        </w:rPr>
        <w:t>descendants</w:t>
      </w:r>
      <w:r w:rsidR="007D6625" w:rsidRPr="00C70691">
        <w:rPr>
          <w:rFonts w:eastAsiaTheme="minorEastAsia"/>
          <w:color w:val="000000" w:themeColor="text1"/>
          <w:lang w:val="en-GB"/>
        </w:rPr>
        <w:t xml:space="preserve"> </w:t>
      </w:r>
      <w:r w:rsidR="00B97F37" w:rsidRPr="00C70691">
        <w:rPr>
          <w:rFonts w:eastAsiaTheme="minorEastAsia"/>
          <w:color w:val="000000" w:themeColor="text1"/>
          <w:lang w:val="en-GB"/>
        </w:rPr>
        <w:t xml:space="preserve">disobeyed God, </w:t>
      </w:r>
      <w:r w:rsidR="007D402E" w:rsidRPr="00C70691">
        <w:rPr>
          <w:rFonts w:eastAsiaTheme="minorEastAsia"/>
          <w:color w:val="000000" w:themeColor="text1"/>
          <w:lang w:val="en-GB"/>
        </w:rPr>
        <w:t>perform</w:t>
      </w:r>
      <w:r w:rsidR="00191A12" w:rsidRPr="00C70691">
        <w:rPr>
          <w:rFonts w:eastAsiaTheme="minorEastAsia"/>
          <w:color w:val="000000" w:themeColor="text1"/>
          <w:lang w:val="en-GB"/>
        </w:rPr>
        <w:t>ed</w:t>
      </w:r>
      <w:r w:rsidR="007D402E" w:rsidRPr="00C70691">
        <w:rPr>
          <w:rFonts w:eastAsiaTheme="minorEastAsia"/>
          <w:color w:val="000000" w:themeColor="text1"/>
          <w:lang w:val="en-GB"/>
        </w:rPr>
        <w:t xml:space="preserve"> some truly immoral acts, </w:t>
      </w:r>
      <w:r w:rsidR="00B97F37" w:rsidRPr="00C70691">
        <w:rPr>
          <w:rFonts w:eastAsiaTheme="minorEastAsia"/>
          <w:color w:val="000000" w:themeColor="text1"/>
          <w:lang w:val="en-GB"/>
        </w:rPr>
        <w:t>buil</w:t>
      </w:r>
      <w:r w:rsidR="00191A12" w:rsidRPr="00C70691">
        <w:rPr>
          <w:rFonts w:eastAsiaTheme="minorEastAsia"/>
          <w:color w:val="000000" w:themeColor="text1"/>
          <w:lang w:val="en-GB"/>
        </w:rPr>
        <w:t>t</w:t>
      </w:r>
      <w:r w:rsidR="00B97F37" w:rsidRPr="00C70691">
        <w:rPr>
          <w:rFonts w:eastAsiaTheme="minorEastAsia"/>
          <w:color w:val="000000" w:themeColor="text1"/>
          <w:lang w:val="en-GB"/>
        </w:rPr>
        <w:t xml:space="preserve"> false idols and </w:t>
      </w:r>
      <w:r w:rsidR="00C520B1" w:rsidRPr="00C70691">
        <w:rPr>
          <w:rFonts w:eastAsiaTheme="minorEastAsia"/>
          <w:color w:val="000000" w:themeColor="text1"/>
          <w:lang w:val="en-GB"/>
        </w:rPr>
        <w:t>delay</w:t>
      </w:r>
      <w:r w:rsidR="00191A12" w:rsidRPr="00C70691">
        <w:rPr>
          <w:rFonts w:eastAsiaTheme="minorEastAsia"/>
          <w:color w:val="000000" w:themeColor="text1"/>
          <w:lang w:val="en-GB"/>
        </w:rPr>
        <w:t>ed</w:t>
      </w:r>
      <w:r w:rsidR="00C520B1" w:rsidRPr="00C70691">
        <w:rPr>
          <w:rFonts w:eastAsiaTheme="minorEastAsia"/>
          <w:color w:val="000000" w:themeColor="text1"/>
          <w:lang w:val="en-GB"/>
        </w:rPr>
        <w:t xml:space="preserve"> their </w:t>
      </w:r>
      <w:r w:rsidR="00B007CA" w:rsidRPr="00C70691">
        <w:rPr>
          <w:rFonts w:eastAsiaTheme="minorEastAsia"/>
          <w:color w:val="000000" w:themeColor="text1"/>
          <w:lang w:val="en-GB"/>
        </w:rPr>
        <w:t>return to the land promised to them by God.</w:t>
      </w:r>
      <w:r w:rsidR="00790467" w:rsidRPr="00C70691">
        <w:rPr>
          <w:rStyle w:val="FootnoteReference"/>
          <w:rFonts w:eastAsiaTheme="minorEastAsia"/>
          <w:color w:val="000000" w:themeColor="text1"/>
          <w:lang w:val="en-GB"/>
        </w:rPr>
        <w:footnoteReference w:id="157"/>
      </w:r>
      <w:r w:rsidR="00B007CA" w:rsidRPr="00C70691">
        <w:rPr>
          <w:rFonts w:eastAsiaTheme="minorEastAsia"/>
          <w:color w:val="000000" w:themeColor="text1"/>
          <w:lang w:val="en-GB"/>
        </w:rPr>
        <w:t xml:space="preserve"> </w:t>
      </w:r>
      <w:r w:rsidR="00901674" w:rsidRPr="00C70691">
        <w:rPr>
          <w:rFonts w:eastAsiaTheme="minorEastAsia"/>
          <w:color w:val="000000" w:themeColor="text1"/>
          <w:lang w:val="en-GB"/>
        </w:rPr>
        <w:t>This</w:t>
      </w:r>
      <w:r w:rsidR="00245E79" w:rsidRPr="00C70691">
        <w:rPr>
          <w:rFonts w:eastAsiaTheme="minorEastAsia"/>
          <w:color w:val="000000" w:themeColor="text1"/>
          <w:lang w:val="en-GB"/>
        </w:rPr>
        <w:t xml:space="preserve"> </w:t>
      </w:r>
      <w:r w:rsidR="00901674" w:rsidRPr="00C70691">
        <w:rPr>
          <w:rFonts w:eastAsiaTheme="minorEastAsia"/>
          <w:color w:val="000000" w:themeColor="text1"/>
          <w:lang w:val="en-GB"/>
        </w:rPr>
        <w:t>led</w:t>
      </w:r>
      <w:r w:rsidR="00245E79" w:rsidRPr="00C70691">
        <w:rPr>
          <w:rFonts w:eastAsiaTheme="minorEastAsia"/>
          <w:color w:val="000000" w:themeColor="text1"/>
          <w:lang w:val="en-GB"/>
        </w:rPr>
        <w:t xml:space="preserve"> to </w:t>
      </w:r>
      <w:r w:rsidR="00B007CA" w:rsidRPr="00C70691">
        <w:rPr>
          <w:rFonts w:eastAsiaTheme="minorEastAsia"/>
          <w:color w:val="000000" w:themeColor="text1"/>
          <w:lang w:val="en-GB"/>
        </w:rPr>
        <w:t>four hundred and thirty years of captivity</w:t>
      </w:r>
      <w:r w:rsidR="00ED0201" w:rsidRPr="00C70691">
        <w:rPr>
          <w:rFonts w:eastAsiaTheme="minorEastAsia"/>
          <w:color w:val="000000" w:themeColor="text1"/>
          <w:lang w:val="en-GB"/>
        </w:rPr>
        <w:t xml:space="preserve"> </w:t>
      </w:r>
      <w:r w:rsidR="00D93FAF" w:rsidRPr="00C70691">
        <w:rPr>
          <w:rFonts w:eastAsiaTheme="minorEastAsia"/>
          <w:color w:val="000000" w:themeColor="text1"/>
          <w:lang w:val="en-GB"/>
        </w:rPr>
        <w:t>in Egypt</w:t>
      </w:r>
      <w:r w:rsidR="00552103" w:rsidRPr="00C70691">
        <w:rPr>
          <w:rFonts w:eastAsiaTheme="minorEastAsia"/>
          <w:color w:val="000000" w:themeColor="text1"/>
          <w:lang w:val="en-GB"/>
        </w:rPr>
        <w:t>,</w:t>
      </w:r>
      <w:r w:rsidR="00D93FAF" w:rsidRPr="00C70691">
        <w:rPr>
          <w:rFonts w:eastAsiaTheme="minorEastAsia"/>
          <w:color w:val="000000" w:themeColor="text1"/>
          <w:lang w:val="en-GB"/>
        </w:rPr>
        <w:t xml:space="preserve"> </w:t>
      </w:r>
      <w:r w:rsidR="000560A3" w:rsidRPr="00C70691">
        <w:rPr>
          <w:rFonts w:eastAsiaTheme="minorEastAsia"/>
          <w:color w:val="000000" w:themeColor="text1"/>
          <w:lang w:val="en-GB"/>
        </w:rPr>
        <w:t xml:space="preserve">ending only when </w:t>
      </w:r>
      <w:r w:rsidR="00ED0201" w:rsidRPr="00C70691">
        <w:rPr>
          <w:rFonts w:eastAsiaTheme="minorEastAsia"/>
          <w:color w:val="000000" w:themeColor="text1"/>
          <w:lang w:val="en-GB"/>
        </w:rPr>
        <w:t xml:space="preserve">Moses led </w:t>
      </w:r>
      <w:r w:rsidR="00B007CA" w:rsidRPr="00C70691">
        <w:rPr>
          <w:rFonts w:eastAsiaTheme="minorEastAsia"/>
          <w:color w:val="000000" w:themeColor="text1"/>
          <w:lang w:val="en-GB"/>
        </w:rPr>
        <w:t>six hundred thousand Israelites</w:t>
      </w:r>
      <w:r w:rsidR="00F738A6" w:rsidRPr="00C70691">
        <w:rPr>
          <w:rFonts w:eastAsiaTheme="minorEastAsia"/>
          <w:color w:val="000000" w:themeColor="text1"/>
          <w:lang w:val="en-GB"/>
        </w:rPr>
        <w:t xml:space="preserve"> back to the land of </w:t>
      </w:r>
      <w:r w:rsidR="00B007CA" w:rsidRPr="00C70691">
        <w:rPr>
          <w:rFonts w:eastAsiaTheme="minorEastAsia"/>
          <w:color w:val="000000" w:themeColor="text1"/>
          <w:lang w:val="en-GB"/>
        </w:rPr>
        <w:t>Canaan.</w:t>
      </w:r>
      <w:r w:rsidR="00B007CA" w:rsidRPr="00C70691">
        <w:rPr>
          <w:rStyle w:val="FootnoteReference"/>
          <w:rFonts w:eastAsiaTheme="minorEastAsia"/>
          <w:color w:val="000000" w:themeColor="text1"/>
          <w:lang w:val="en-GB"/>
        </w:rPr>
        <w:footnoteReference w:id="158"/>
      </w:r>
    </w:p>
    <w:p w14:paraId="728AF725" w14:textId="5E4E84E2" w:rsidR="0051785E" w:rsidRPr="00C70691" w:rsidRDefault="00B007CA" w:rsidP="00D13307">
      <w:pPr>
        <w:ind w:firstLine="720"/>
        <w:jc w:val="both"/>
        <w:rPr>
          <w:color w:val="000000" w:themeColor="text1"/>
        </w:rPr>
      </w:pPr>
      <w:r w:rsidRPr="00C70691">
        <w:rPr>
          <w:rFonts w:eastAsiaTheme="minorEastAsia"/>
          <w:color w:val="000000" w:themeColor="text1"/>
          <w:lang w:val="en-GB"/>
        </w:rPr>
        <w:t xml:space="preserve">The </w:t>
      </w:r>
      <w:r w:rsidR="009B7C55" w:rsidRPr="00C70691">
        <w:rPr>
          <w:rFonts w:eastAsiaTheme="minorEastAsia"/>
          <w:color w:val="000000" w:themeColor="text1"/>
          <w:lang w:val="en-GB"/>
        </w:rPr>
        <w:t xml:space="preserve">fifth </w:t>
      </w:r>
      <w:r w:rsidRPr="00C70691">
        <w:rPr>
          <w:rFonts w:eastAsiaTheme="minorEastAsia"/>
          <w:color w:val="000000" w:themeColor="text1"/>
          <w:lang w:val="en-GB"/>
        </w:rPr>
        <w:t xml:space="preserve">Dispensation </w:t>
      </w:r>
      <w:r w:rsidR="0071195B" w:rsidRPr="00C70691">
        <w:rPr>
          <w:rFonts w:eastAsiaTheme="minorEastAsia"/>
          <w:color w:val="000000" w:themeColor="text1"/>
          <w:lang w:val="en-GB"/>
        </w:rPr>
        <w:t>spans</w:t>
      </w:r>
      <w:r w:rsidR="0065013F" w:rsidRPr="00C70691">
        <w:rPr>
          <w:rFonts w:eastAsiaTheme="minorEastAsia"/>
          <w:color w:val="000000" w:themeColor="text1"/>
          <w:lang w:val="en-GB"/>
        </w:rPr>
        <w:t xml:space="preserve"> </w:t>
      </w:r>
      <w:r w:rsidR="00773BD8" w:rsidRPr="00C70691">
        <w:rPr>
          <w:rFonts w:eastAsiaTheme="minorEastAsia"/>
          <w:color w:val="000000" w:themeColor="text1"/>
          <w:lang w:val="en-GB"/>
        </w:rPr>
        <w:t xml:space="preserve">a major portion of the </w:t>
      </w:r>
      <w:r w:rsidR="007A5C2E" w:rsidRPr="00C70691">
        <w:rPr>
          <w:rFonts w:eastAsiaTheme="minorEastAsia"/>
          <w:color w:val="000000" w:themeColor="text1"/>
          <w:lang w:val="en-GB"/>
        </w:rPr>
        <w:t>Bible</w:t>
      </w:r>
      <w:r w:rsidR="00DB5DFE" w:rsidRPr="00C70691">
        <w:rPr>
          <w:rFonts w:eastAsiaTheme="minorEastAsia"/>
          <w:color w:val="000000" w:themeColor="text1"/>
          <w:lang w:val="en-GB"/>
        </w:rPr>
        <w:t xml:space="preserve"> from </w:t>
      </w:r>
      <w:r w:rsidRPr="00C70691">
        <w:rPr>
          <w:rFonts w:eastAsiaTheme="minorEastAsia"/>
          <w:color w:val="000000" w:themeColor="text1"/>
          <w:lang w:val="en-GB"/>
        </w:rPr>
        <w:t>Exodus to Malachi</w:t>
      </w:r>
      <w:r w:rsidR="0065013F" w:rsidRPr="00C70691">
        <w:rPr>
          <w:rFonts w:eastAsiaTheme="minorEastAsia"/>
          <w:color w:val="000000" w:themeColor="text1"/>
          <w:lang w:val="en-GB"/>
        </w:rPr>
        <w:t xml:space="preserve">, through </w:t>
      </w:r>
      <w:r w:rsidR="007F5381" w:rsidRPr="00C70691">
        <w:rPr>
          <w:rFonts w:eastAsiaTheme="minorEastAsia"/>
          <w:color w:val="000000" w:themeColor="text1"/>
          <w:lang w:val="en-GB"/>
        </w:rPr>
        <w:t>to Acts</w:t>
      </w:r>
      <w:r w:rsidR="005C315C" w:rsidRPr="00C70691">
        <w:rPr>
          <w:rFonts w:eastAsiaTheme="minorEastAsia"/>
          <w:color w:val="000000" w:themeColor="text1"/>
          <w:lang w:val="en-GB"/>
        </w:rPr>
        <w:t xml:space="preserve">. </w:t>
      </w:r>
      <w:r w:rsidR="00773BD8" w:rsidRPr="00C70691">
        <w:rPr>
          <w:rFonts w:eastAsiaTheme="minorEastAsia"/>
          <w:color w:val="000000" w:themeColor="text1"/>
          <w:lang w:val="en-GB"/>
        </w:rPr>
        <w:t xml:space="preserve">Whilst </w:t>
      </w:r>
      <w:r w:rsidR="000817DD" w:rsidRPr="00C70691">
        <w:rPr>
          <w:rFonts w:eastAsiaTheme="minorEastAsia"/>
          <w:color w:val="000000" w:themeColor="text1"/>
          <w:lang w:val="en-GB"/>
        </w:rPr>
        <w:t xml:space="preserve">the </w:t>
      </w:r>
      <w:r w:rsidR="007905AA" w:rsidRPr="00C70691">
        <w:rPr>
          <w:rFonts w:eastAsiaTheme="minorEastAsia"/>
          <w:color w:val="000000" w:themeColor="text1"/>
          <w:lang w:val="en-GB"/>
        </w:rPr>
        <w:t xml:space="preserve">accounts detailed in these books </w:t>
      </w:r>
      <w:r w:rsidR="00B3212C" w:rsidRPr="00C70691">
        <w:rPr>
          <w:rFonts w:eastAsiaTheme="minorEastAsia"/>
          <w:color w:val="000000" w:themeColor="text1"/>
          <w:lang w:val="en-GB"/>
        </w:rPr>
        <w:t>are</w:t>
      </w:r>
      <w:r w:rsidR="005C315C" w:rsidRPr="00C70691">
        <w:rPr>
          <w:rFonts w:eastAsiaTheme="minorEastAsia"/>
          <w:color w:val="000000" w:themeColor="text1"/>
          <w:lang w:val="en-GB"/>
        </w:rPr>
        <w:t xml:space="preserve"> </w:t>
      </w:r>
      <w:r w:rsidR="009C333E" w:rsidRPr="00C70691">
        <w:rPr>
          <w:rFonts w:eastAsiaTheme="minorEastAsia"/>
          <w:color w:val="000000" w:themeColor="text1"/>
          <w:lang w:val="en-GB"/>
        </w:rPr>
        <w:t xml:space="preserve">theologically </w:t>
      </w:r>
      <w:r w:rsidR="00773BD8" w:rsidRPr="00C70691">
        <w:rPr>
          <w:rFonts w:eastAsiaTheme="minorEastAsia"/>
          <w:color w:val="000000" w:themeColor="text1"/>
          <w:lang w:val="en-GB"/>
        </w:rPr>
        <w:t xml:space="preserve">significant, </w:t>
      </w:r>
      <w:r w:rsidR="005C315C" w:rsidRPr="00C70691">
        <w:rPr>
          <w:rFonts w:eastAsiaTheme="minorEastAsia"/>
          <w:color w:val="000000" w:themeColor="text1"/>
          <w:lang w:val="en-GB"/>
        </w:rPr>
        <w:t xml:space="preserve">more </w:t>
      </w:r>
      <w:r w:rsidR="000817DD" w:rsidRPr="00C70691">
        <w:rPr>
          <w:rFonts w:eastAsiaTheme="minorEastAsia"/>
          <w:color w:val="000000" w:themeColor="text1"/>
          <w:lang w:val="en-GB"/>
        </w:rPr>
        <w:t>important</w:t>
      </w:r>
      <w:r w:rsidR="00B3212C" w:rsidRPr="00C70691">
        <w:rPr>
          <w:rFonts w:eastAsiaTheme="minorEastAsia"/>
          <w:color w:val="000000" w:themeColor="text1"/>
          <w:lang w:val="en-GB"/>
        </w:rPr>
        <w:t xml:space="preserve"> </w:t>
      </w:r>
      <w:r w:rsidR="00C15DE8" w:rsidRPr="00C70691">
        <w:rPr>
          <w:rFonts w:eastAsiaTheme="minorEastAsia"/>
          <w:color w:val="000000" w:themeColor="text1"/>
          <w:lang w:val="en-GB"/>
        </w:rPr>
        <w:t xml:space="preserve">for the </w:t>
      </w:r>
      <w:r w:rsidR="00804C43" w:rsidRPr="00C70691">
        <w:rPr>
          <w:rFonts w:eastAsiaTheme="minorEastAsia"/>
          <w:color w:val="000000" w:themeColor="text1"/>
          <w:lang w:val="en-GB"/>
        </w:rPr>
        <w:t xml:space="preserve">Dispensational </w:t>
      </w:r>
      <w:r w:rsidR="00C15DE8" w:rsidRPr="00C70691">
        <w:rPr>
          <w:rFonts w:eastAsiaTheme="minorEastAsia"/>
          <w:color w:val="000000" w:themeColor="text1"/>
          <w:lang w:val="en-GB"/>
        </w:rPr>
        <w:t xml:space="preserve">view </w:t>
      </w:r>
      <w:r w:rsidR="00C975BE" w:rsidRPr="00C70691">
        <w:rPr>
          <w:rFonts w:eastAsiaTheme="minorEastAsia"/>
          <w:color w:val="000000" w:themeColor="text1"/>
          <w:lang w:val="en-GB"/>
        </w:rPr>
        <w:t>i</w:t>
      </w:r>
      <w:r w:rsidR="00755186" w:rsidRPr="00C70691">
        <w:rPr>
          <w:rFonts w:eastAsiaTheme="minorEastAsia"/>
          <w:color w:val="000000" w:themeColor="text1"/>
          <w:lang w:val="en-GB"/>
        </w:rPr>
        <w:t>s</w:t>
      </w:r>
      <w:r w:rsidR="00C975BE" w:rsidRPr="00C70691">
        <w:rPr>
          <w:rFonts w:eastAsiaTheme="minorEastAsia"/>
          <w:color w:val="000000" w:themeColor="text1"/>
          <w:lang w:val="en-GB"/>
        </w:rPr>
        <w:t xml:space="preserve"> </w:t>
      </w:r>
      <w:r w:rsidR="005E7729" w:rsidRPr="00C70691">
        <w:rPr>
          <w:rFonts w:eastAsiaTheme="minorEastAsia"/>
          <w:color w:val="000000" w:themeColor="text1"/>
          <w:lang w:val="en-GB"/>
        </w:rPr>
        <w:t xml:space="preserve">the change in </w:t>
      </w:r>
      <w:r w:rsidR="00836528" w:rsidRPr="00C70691">
        <w:rPr>
          <w:rFonts w:eastAsiaTheme="minorEastAsia"/>
          <w:color w:val="000000" w:themeColor="text1"/>
          <w:lang w:val="en-GB"/>
        </w:rPr>
        <w:t>God’s</w:t>
      </w:r>
      <w:r w:rsidR="00552BB7" w:rsidRPr="00C70691">
        <w:rPr>
          <w:rFonts w:eastAsiaTheme="minorEastAsia"/>
          <w:color w:val="000000" w:themeColor="text1"/>
          <w:lang w:val="en-GB"/>
        </w:rPr>
        <w:t xml:space="preserve"> choice of </w:t>
      </w:r>
      <w:r w:rsidR="007B6D98" w:rsidRPr="00C70691">
        <w:rPr>
          <w:rFonts w:eastAsiaTheme="minorEastAsia"/>
          <w:color w:val="000000" w:themeColor="text1"/>
          <w:lang w:val="en-GB"/>
        </w:rPr>
        <w:t xml:space="preserve">the chosen people. </w:t>
      </w:r>
      <w:r w:rsidR="00F472AB" w:rsidRPr="00C70691">
        <w:rPr>
          <w:rFonts w:eastAsiaTheme="minorEastAsia"/>
          <w:color w:val="000000" w:themeColor="text1"/>
          <w:lang w:val="en-GB"/>
        </w:rPr>
        <w:t>As stated in Exodus to Moses:</w:t>
      </w:r>
    </w:p>
    <w:p w14:paraId="58384C30" w14:textId="7189243E" w:rsidR="00B007CA" w:rsidRPr="00C70691" w:rsidRDefault="00B007CA" w:rsidP="00D13307">
      <w:pPr>
        <w:pStyle w:val="Quote"/>
        <w:jc w:val="both"/>
        <w:rPr>
          <w:iCs w:val="0"/>
          <w:color w:val="000000" w:themeColor="text1"/>
          <w:lang w:val="en-GB" w:eastAsia="en-US"/>
        </w:rPr>
      </w:pPr>
      <w:r w:rsidRPr="00C70691">
        <w:rPr>
          <w:iCs w:val="0"/>
          <w:color w:val="000000" w:themeColor="text1"/>
          <w:lang w:val="en-GB" w:eastAsia="en-US"/>
        </w:rPr>
        <w:t>Now therefore, if you obey my voice and keep my covenant, you shall be my treasured possession out of all the peoples. Indeed, the whole earth is mine, but you shall be for me a priestly kingdom and a holy nation.</w:t>
      </w:r>
      <w:r w:rsidRPr="00C70691">
        <w:rPr>
          <w:iCs w:val="0"/>
          <w:color w:val="000000" w:themeColor="text1"/>
          <w:vertAlign w:val="superscript"/>
          <w:lang w:val="en-GB" w:eastAsia="en-US"/>
        </w:rPr>
        <w:footnoteReference w:id="159"/>
      </w:r>
      <w:r w:rsidRPr="00C70691">
        <w:rPr>
          <w:iCs w:val="0"/>
          <w:color w:val="000000" w:themeColor="text1"/>
          <w:vertAlign w:val="superscript"/>
          <w:lang w:val="en-GB" w:eastAsia="en-US"/>
        </w:rPr>
        <w:t xml:space="preserve"> </w:t>
      </w:r>
    </w:p>
    <w:p w14:paraId="02CFB01F" w14:textId="77777777" w:rsidR="00B007CA" w:rsidRPr="00C70691" w:rsidRDefault="00B007CA" w:rsidP="0077574A">
      <w:pPr>
        <w:spacing w:line="240" w:lineRule="auto"/>
        <w:rPr>
          <w:rFonts w:eastAsiaTheme="minorEastAsia"/>
          <w:color w:val="000000" w:themeColor="text1"/>
          <w:lang w:val="en-GB"/>
        </w:rPr>
      </w:pPr>
    </w:p>
    <w:p w14:paraId="5664B8DB" w14:textId="77777777" w:rsidR="000B6168" w:rsidRPr="00C70691" w:rsidRDefault="007206E3" w:rsidP="0077574A">
      <w:pPr>
        <w:jc w:val="both"/>
        <w:rPr>
          <w:rFonts w:eastAsiaTheme="minorEastAsia"/>
          <w:color w:val="000000" w:themeColor="text1"/>
          <w:lang w:val="en-GB"/>
        </w:rPr>
      </w:pPr>
      <w:r w:rsidRPr="00C70691">
        <w:rPr>
          <w:rFonts w:eastAsiaTheme="minorEastAsia"/>
          <w:color w:val="000000" w:themeColor="text1"/>
          <w:lang w:val="en-GB"/>
        </w:rPr>
        <w:t xml:space="preserve">However, </w:t>
      </w:r>
      <w:r w:rsidR="00292916" w:rsidRPr="00C70691">
        <w:rPr>
          <w:rFonts w:eastAsiaTheme="minorEastAsia"/>
          <w:color w:val="000000" w:themeColor="text1"/>
          <w:lang w:val="en-GB"/>
        </w:rPr>
        <w:t xml:space="preserve">within the next thirty-seven books in the Protestant </w:t>
      </w:r>
      <w:r w:rsidR="00317701" w:rsidRPr="00C70691">
        <w:rPr>
          <w:rFonts w:eastAsiaTheme="minorEastAsia"/>
          <w:color w:val="000000" w:themeColor="text1"/>
          <w:lang w:val="en-GB"/>
        </w:rPr>
        <w:t>Old Testament</w:t>
      </w:r>
      <w:r w:rsidR="00126CDE" w:rsidRPr="00C70691">
        <w:rPr>
          <w:rFonts w:eastAsiaTheme="minorEastAsia"/>
          <w:color w:val="000000" w:themeColor="text1"/>
          <w:lang w:val="en-GB"/>
        </w:rPr>
        <w:t xml:space="preserve"> </w:t>
      </w:r>
      <w:r w:rsidR="0007775A" w:rsidRPr="00C70691">
        <w:rPr>
          <w:rFonts w:eastAsiaTheme="minorEastAsia"/>
          <w:color w:val="000000" w:themeColor="text1"/>
          <w:lang w:val="en-GB"/>
        </w:rPr>
        <w:t>a</w:t>
      </w:r>
      <w:r w:rsidR="00952B20" w:rsidRPr="00C70691">
        <w:rPr>
          <w:rFonts w:eastAsiaTheme="minorEastAsia"/>
          <w:color w:val="000000" w:themeColor="text1"/>
          <w:lang w:val="en-GB"/>
        </w:rPr>
        <w:t>re</w:t>
      </w:r>
      <w:r w:rsidR="0007775A" w:rsidRPr="00C70691">
        <w:rPr>
          <w:rFonts w:eastAsiaTheme="minorEastAsia"/>
          <w:color w:val="000000" w:themeColor="text1"/>
          <w:lang w:val="en-GB"/>
        </w:rPr>
        <w:t xml:space="preserve"> </w:t>
      </w:r>
      <w:r w:rsidR="00126CDE" w:rsidRPr="00C70691">
        <w:rPr>
          <w:rFonts w:eastAsiaTheme="minorEastAsia"/>
          <w:color w:val="000000" w:themeColor="text1"/>
          <w:lang w:val="en-GB"/>
        </w:rPr>
        <w:t>multiple</w:t>
      </w:r>
      <w:r w:rsidR="00921365" w:rsidRPr="00C70691">
        <w:rPr>
          <w:rFonts w:eastAsiaTheme="minorEastAsia"/>
          <w:color w:val="000000" w:themeColor="text1"/>
          <w:lang w:val="en-GB"/>
        </w:rPr>
        <w:t xml:space="preserve"> </w:t>
      </w:r>
      <w:r w:rsidR="00672778" w:rsidRPr="00C70691">
        <w:rPr>
          <w:rFonts w:eastAsiaTheme="minorEastAsia"/>
          <w:color w:val="000000" w:themeColor="text1"/>
          <w:lang w:val="en-GB"/>
        </w:rPr>
        <w:t xml:space="preserve">accounts </w:t>
      </w:r>
      <w:r w:rsidR="0007775A" w:rsidRPr="00C70691">
        <w:rPr>
          <w:rFonts w:eastAsiaTheme="minorEastAsia"/>
          <w:color w:val="000000" w:themeColor="text1"/>
          <w:lang w:val="en-GB"/>
        </w:rPr>
        <w:t xml:space="preserve">where these </w:t>
      </w:r>
      <w:r w:rsidR="00126CDE" w:rsidRPr="00C70691">
        <w:rPr>
          <w:rFonts w:eastAsiaTheme="minorEastAsia"/>
          <w:color w:val="000000" w:themeColor="text1"/>
          <w:lang w:val="en-GB"/>
        </w:rPr>
        <w:t>covenants, the Mosaic Law,</w:t>
      </w:r>
      <w:r w:rsidR="0007775A" w:rsidRPr="00C70691">
        <w:rPr>
          <w:rFonts w:eastAsiaTheme="minorEastAsia"/>
          <w:color w:val="000000" w:themeColor="text1"/>
          <w:lang w:val="en-GB"/>
        </w:rPr>
        <w:t xml:space="preserve"> are broken</w:t>
      </w:r>
      <w:r w:rsidR="00292916" w:rsidRPr="00C70691">
        <w:rPr>
          <w:rStyle w:val="FootnoteReference"/>
          <w:rFonts w:eastAsiaTheme="minorEastAsia"/>
          <w:color w:val="000000" w:themeColor="text1"/>
          <w:lang w:val="en-GB"/>
        </w:rPr>
        <w:footnoteReference w:id="160"/>
      </w:r>
      <w:r w:rsidR="0071127E" w:rsidRPr="00C70691">
        <w:rPr>
          <w:rFonts w:eastAsiaTheme="minorEastAsia"/>
          <w:color w:val="000000" w:themeColor="text1"/>
          <w:lang w:val="en-GB"/>
        </w:rPr>
        <w:t xml:space="preserve">. Moreover, the </w:t>
      </w:r>
      <w:r w:rsidR="00A24C83" w:rsidRPr="00C70691">
        <w:rPr>
          <w:rFonts w:eastAsiaTheme="minorEastAsia"/>
          <w:color w:val="000000" w:themeColor="text1"/>
          <w:lang w:val="en-GB"/>
        </w:rPr>
        <w:t xml:space="preserve">four </w:t>
      </w:r>
      <w:r w:rsidR="0071127E" w:rsidRPr="00C70691">
        <w:rPr>
          <w:rFonts w:eastAsiaTheme="minorEastAsia"/>
          <w:color w:val="000000" w:themeColor="text1"/>
          <w:lang w:val="en-GB"/>
        </w:rPr>
        <w:t>Gospels</w:t>
      </w:r>
      <w:r w:rsidR="00782D75" w:rsidRPr="00C70691">
        <w:rPr>
          <w:rFonts w:eastAsiaTheme="minorEastAsia"/>
          <w:color w:val="000000" w:themeColor="text1"/>
          <w:lang w:val="en-GB"/>
        </w:rPr>
        <w:t xml:space="preserve"> </w:t>
      </w:r>
      <w:r w:rsidR="00A24C83" w:rsidRPr="00C70691">
        <w:rPr>
          <w:rFonts w:eastAsiaTheme="minorEastAsia"/>
          <w:color w:val="000000" w:themeColor="text1"/>
          <w:lang w:val="en-GB"/>
        </w:rPr>
        <w:t xml:space="preserve">detail the </w:t>
      </w:r>
      <w:r w:rsidR="00E4517E" w:rsidRPr="00C70691">
        <w:rPr>
          <w:rFonts w:eastAsiaTheme="minorEastAsia"/>
          <w:color w:val="000000" w:themeColor="text1"/>
          <w:lang w:val="en-GB"/>
        </w:rPr>
        <w:t>final rejection</w:t>
      </w:r>
      <w:r w:rsidR="00782D75" w:rsidRPr="00C70691">
        <w:rPr>
          <w:rFonts w:eastAsiaTheme="minorEastAsia"/>
          <w:color w:val="000000" w:themeColor="text1"/>
          <w:lang w:val="en-GB"/>
        </w:rPr>
        <w:t xml:space="preserve"> </w:t>
      </w:r>
      <w:r w:rsidR="00922BD3" w:rsidRPr="00C70691">
        <w:rPr>
          <w:rFonts w:eastAsiaTheme="minorEastAsia"/>
          <w:color w:val="000000" w:themeColor="text1"/>
          <w:lang w:val="en-GB"/>
        </w:rPr>
        <w:t>of God’s will</w:t>
      </w:r>
      <w:r w:rsidR="008850E7" w:rsidRPr="00C70691">
        <w:rPr>
          <w:rFonts w:eastAsiaTheme="minorEastAsia"/>
          <w:color w:val="000000" w:themeColor="text1"/>
          <w:lang w:val="en-GB"/>
        </w:rPr>
        <w:t>, and</w:t>
      </w:r>
      <w:r w:rsidR="00922BD3" w:rsidRPr="00C70691">
        <w:rPr>
          <w:rFonts w:eastAsiaTheme="minorEastAsia"/>
          <w:color w:val="000000" w:themeColor="text1"/>
          <w:lang w:val="en-GB"/>
        </w:rPr>
        <w:t xml:space="preserve"> the</w:t>
      </w:r>
      <w:r w:rsidR="00684CD0" w:rsidRPr="00C70691">
        <w:rPr>
          <w:rFonts w:eastAsiaTheme="minorEastAsia"/>
          <w:color w:val="000000" w:themeColor="text1"/>
          <w:lang w:val="en-GB"/>
        </w:rPr>
        <w:t xml:space="preserve"> </w:t>
      </w:r>
      <w:r w:rsidR="00564BAC" w:rsidRPr="00C70691">
        <w:rPr>
          <w:rFonts w:eastAsiaTheme="minorEastAsia"/>
          <w:color w:val="000000" w:themeColor="text1"/>
          <w:lang w:val="en-GB"/>
        </w:rPr>
        <w:t>denial</w:t>
      </w:r>
      <w:r w:rsidR="00922BD3" w:rsidRPr="00C70691">
        <w:rPr>
          <w:rFonts w:eastAsiaTheme="minorEastAsia"/>
          <w:color w:val="000000" w:themeColor="text1"/>
          <w:lang w:val="en-GB"/>
        </w:rPr>
        <w:t xml:space="preserve"> </w:t>
      </w:r>
      <w:r w:rsidR="00A054FD" w:rsidRPr="00C70691">
        <w:rPr>
          <w:rFonts w:eastAsiaTheme="minorEastAsia"/>
          <w:color w:val="000000" w:themeColor="text1"/>
          <w:lang w:val="en-GB"/>
        </w:rPr>
        <w:t>of the Messiah, Jesus Christ</w:t>
      </w:r>
      <w:r w:rsidR="00D924CF" w:rsidRPr="00C70691">
        <w:rPr>
          <w:rFonts w:eastAsiaTheme="minorEastAsia"/>
          <w:color w:val="000000" w:themeColor="text1"/>
          <w:lang w:val="en-GB"/>
        </w:rPr>
        <w:t>.</w:t>
      </w:r>
      <w:r w:rsidR="00694EEE" w:rsidRPr="00C70691">
        <w:rPr>
          <w:rStyle w:val="FootnoteReference"/>
          <w:rFonts w:eastAsiaTheme="minorEastAsia"/>
          <w:color w:val="000000" w:themeColor="text1"/>
          <w:lang w:val="en-GB"/>
        </w:rPr>
        <w:footnoteReference w:id="161"/>
      </w:r>
    </w:p>
    <w:p w14:paraId="05265F56" w14:textId="0E5B0F40" w:rsidR="00FC267F" w:rsidRPr="00C70691" w:rsidRDefault="0096250D" w:rsidP="0077574A">
      <w:pPr>
        <w:jc w:val="both"/>
        <w:rPr>
          <w:rFonts w:eastAsiaTheme="minorEastAsia"/>
          <w:color w:val="000000" w:themeColor="text1"/>
          <w:lang w:val="en-GB"/>
        </w:rPr>
      </w:pPr>
      <w:r w:rsidRPr="00C70691">
        <w:rPr>
          <w:rFonts w:eastAsiaTheme="minorEastAsia"/>
          <w:color w:val="000000" w:themeColor="text1"/>
          <w:lang w:val="en-GB"/>
        </w:rPr>
        <w:t xml:space="preserve">As Ryrie </w:t>
      </w:r>
      <w:proofErr w:type="gramStart"/>
      <w:r w:rsidRPr="00C70691">
        <w:rPr>
          <w:rFonts w:eastAsiaTheme="minorEastAsia"/>
          <w:color w:val="000000" w:themeColor="text1"/>
          <w:lang w:val="en-GB"/>
        </w:rPr>
        <w:t>states;</w:t>
      </w:r>
      <w:proofErr w:type="gramEnd"/>
    </w:p>
    <w:p w14:paraId="459584AF" w14:textId="77777777" w:rsidR="00842E8B" w:rsidRPr="00C70691" w:rsidRDefault="00FC267F" w:rsidP="00842E8B">
      <w:pPr>
        <w:pStyle w:val="Quote"/>
        <w:jc w:val="both"/>
        <w:rPr>
          <w:rFonts w:eastAsiaTheme="minorEastAsia"/>
          <w:iCs w:val="0"/>
          <w:color w:val="000000" w:themeColor="text1"/>
          <w:lang w:val="en-GB"/>
        </w:rPr>
      </w:pPr>
      <w:r w:rsidRPr="00C70691">
        <w:rPr>
          <w:iCs w:val="0"/>
          <w:color w:val="000000" w:themeColor="text1"/>
        </w:rPr>
        <w:t>As a result, there were many judgments throughout this long period. The ten tribes were carried into Assyrian captivity; the two tribes were carried into Babylonian captivity; and later, because of their rejection of Jesus of Nazareth, the people were dispersed into all the world</w:t>
      </w:r>
      <w:r w:rsidR="007C6734" w:rsidRPr="00C70691">
        <w:rPr>
          <w:iCs w:val="0"/>
          <w:color w:val="000000" w:themeColor="text1"/>
        </w:rPr>
        <w:t>.</w:t>
      </w:r>
      <w:r w:rsidR="007C6734" w:rsidRPr="00C70691">
        <w:rPr>
          <w:rStyle w:val="FootnoteReference"/>
          <w:rFonts w:eastAsiaTheme="minorEastAsia"/>
          <w:iCs w:val="0"/>
          <w:color w:val="000000" w:themeColor="text1"/>
          <w:lang w:val="en-GB"/>
        </w:rPr>
        <w:footnoteReference w:id="162"/>
      </w:r>
      <w:r w:rsidR="00CC0487" w:rsidRPr="00C70691">
        <w:rPr>
          <w:rStyle w:val="FootnoteReference"/>
          <w:rFonts w:eastAsiaTheme="minorEastAsia"/>
          <w:iCs w:val="0"/>
          <w:color w:val="000000" w:themeColor="text1"/>
          <w:lang w:val="en-GB"/>
        </w:rPr>
        <w:t>,</w:t>
      </w:r>
      <w:r w:rsidR="007C6734" w:rsidRPr="00C70691">
        <w:rPr>
          <w:rStyle w:val="FootnoteReference"/>
          <w:rFonts w:eastAsiaTheme="minorEastAsia"/>
          <w:iCs w:val="0"/>
          <w:color w:val="000000" w:themeColor="text1"/>
          <w:lang w:val="en-GB"/>
        </w:rPr>
        <w:footnoteReference w:id="163"/>
      </w:r>
    </w:p>
    <w:p w14:paraId="3F2FE132" w14:textId="77777777" w:rsidR="00842E8B" w:rsidRPr="00C70691" w:rsidRDefault="00842E8B" w:rsidP="00842E8B">
      <w:pPr>
        <w:pStyle w:val="Quote"/>
        <w:ind w:left="0"/>
        <w:jc w:val="both"/>
        <w:rPr>
          <w:rFonts w:eastAsiaTheme="minorEastAsia"/>
          <w:iCs w:val="0"/>
          <w:color w:val="000000" w:themeColor="text1"/>
          <w:lang w:val="en-GB"/>
        </w:rPr>
      </w:pPr>
    </w:p>
    <w:p w14:paraId="0FD679A3" w14:textId="4DA4AFB3" w:rsidR="00332A01" w:rsidRPr="00C70691" w:rsidRDefault="00842E8B" w:rsidP="00250BF7">
      <w:pPr>
        <w:jc w:val="both"/>
        <w:rPr>
          <w:rFonts w:eastAsiaTheme="minorEastAsia"/>
          <w:color w:val="000000" w:themeColor="text1"/>
          <w:lang w:val="en-GB"/>
        </w:rPr>
      </w:pPr>
      <w:r w:rsidRPr="00C70691">
        <w:rPr>
          <w:color w:val="000000" w:themeColor="text1"/>
          <w:lang w:val="en-GB"/>
        </w:rPr>
        <w:t>This final point</w:t>
      </w:r>
      <w:r w:rsidR="0083262E" w:rsidRPr="00C70691">
        <w:rPr>
          <w:color w:val="000000" w:themeColor="text1"/>
          <w:lang w:val="en-GB"/>
        </w:rPr>
        <w:t>, namely that the God</w:t>
      </w:r>
      <w:r w:rsidR="00CC6211" w:rsidRPr="00C70691">
        <w:rPr>
          <w:color w:val="000000" w:themeColor="text1"/>
          <w:lang w:val="en-GB"/>
        </w:rPr>
        <w:t xml:space="preserve"> of the Old Testament</w:t>
      </w:r>
      <w:r w:rsidR="0083262E" w:rsidRPr="00C70691">
        <w:rPr>
          <w:color w:val="000000" w:themeColor="text1"/>
          <w:lang w:val="en-GB"/>
        </w:rPr>
        <w:t xml:space="preserve"> had a chosen people</w:t>
      </w:r>
      <w:r w:rsidR="00CC6211" w:rsidRPr="00C70691">
        <w:rPr>
          <w:color w:val="000000" w:themeColor="text1"/>
          <w:lang w:val="en-GB"/>
        </w:rPr>
        <w:t xml:space="preserve"> </w:t>
      </w:r>
      <w:r w:rsidR="00442624" w:rsidRPr="00C70691">
        <w:rPr>
          <w:color w:val="000000" w:themeColor="text1"/>
          <w:lang w:val="en-GB"/>
        </w:rPr>
        <w:t>to the detriment of</w:t>
      </w:r>
      <w:r w:rsidR="00CC6211" w:rsidRPr="00C70691">
        <w:rPr>
          <w:color w:val="000000" w:themeColor="text1"/>
          <w:lang w:val="en-GB"/>
        </w:rPr>
        <w:t xml:space="preserve"> the rest of humanity</w:t>
      </w:r>
      <w:r w:rsidR="00F5625C" w:rsidRPr="00C70691">
        <w:rPr>
          <w:color w:val="000000" w:themeColor="text1"/>
          <w:lang w:val="en-GB"/>
        </w:rPr>
        <w:t xml:space="preserve">, </w:t>
      </w:r>
      <w:r w:rsidR="00566F28" w:rsidRPr="00C70691">
        <w:rPr>
          <w:color w:val="000000" w:themeColor="text1"/>
          <w:lang w:val="en-GB"/>
        </w:rPr>
        <w:t>not only c</w:t>
      </w:r>
      <w:r w:rsidR="00E7693F" w:rsidRPr="00C70691">
        <w:rPr>
          <w:color w:val="000000" w:themeColor="text1"/>
          <w:lang w:val="en-GB"/>
        </w:rPr>
        <w:t>ontradict</w:t>
      </w:r>
      <w:r w:rsidR="00566F28" w:rsidRPr="00C70691">
        <w:rPr>
          <w:color w:val="000000" w:themeColor="text1"/>
          <w:lang w:val="en-GB"/>
        </w:rPr>
        <w:t>s</w:t>
      </w:r>
      <w:r w:rsidR="00E7693F" w:rsidRPr="00C70691">
        <w:rPr>
          <w:color w:val="000000" w:themeColor="text1"/>
          <w:lang w:val="en-GB"/>
        </w:rPr>
        <w:t xml:space="preserve"> </w:t>
      </w:r>
      <w:r w:rsidR="00C64C88" w:rsidRPr="00C70691">
        <w:rPr>
          <w:rFonts w:eastAsiaTheme="minorEastAsia"/>
          <w:color w:val="000000" w:themeColor="text1"/>
          <w:lang w:val="en-GB"/>
        </w:rPr>
        <w:t>Psalms 9:8</w:t>
      </w:r>
      <w:r w:rsidR="00D9610F" w:rsidRPr="00C70691">
        <w:rPr>
          <w:rFonts w:eastAsiaTheme="minorEastAsia"/>
          <w:color w:val="000000" w:themeColor="text1"/>
          <w:lang w:val="en-GB"/>
        </w:rPr>
        <w:t>;</w:t>
      </w:r>
      <w:r w:rsidR="00C64C88" w:rsidRPr="00C70691">
        <w:rPr>
          <w:rFonts w:eastAsiaTheme="minorEastAsia"/>
          <w:color w:val="000000" w:themeColor="text1"/>
          <w:lang w:val="en-GB"/>
        </w:rPr>
        <w:t xml:space="preserve"> </w:t>
      </w:r>
      <w:r w:rsidR="00E7693F" w:rsidRPr="00C70691">
        <w:rPr>
          <w:color w:val="000000" w:themeColor="text1"/>
          <w:lang w:val="en-GB"/>
        </w:rPr>
        <w:t>‘</w:t>
      </w:r>
      <w:r w:rsidR="00E7693F" w:rsidRPr="00C70691">
        <w:rPr>
          <w:rFonts w:eastAsiaTheme="minorEastAsia"/>
          <w:color w:val="000000" w:themeColor="text1"/>
          <w:lang w:val="en-GB"/>
        </w:rPr>
        <w:t>he judges the peoples with equity</w:t>
      </w:r>
      <w:r w:rsidR="00552202" w:rsidRPr="00C70691">
        <w:rPr>
          <w:rFonts w:eastAsiaTheme="minorEastAsia"/>
          <w:color w:val="000000" w:themeColor="text1"/>
          <w:lang w:val="en-GB"/>
        </w:rPr>
        <w:t>’ but</w:t>
      </w:r>
      <w:r w:rsidR="00566F28" w:rsidRPr="00C70691">
        <w:rPr>
          <w:rFonts w:eastAsiaTheme="minorEastAsia"/>
          <w:color w:val="000000" w:themeColor="text1"/>
          <w:lang w:val="en-GB"/>
        </w:rPr>
        <w:t xml:space="preserve"> is eviden</w:t>
      </w:r>
      <w:r w:rsidR="0097799F" w:rsidRPr="00C70691">
        <w:rPr>
          <w:rFonts w:eastAsiaTheme="minorEastAsia"/>
          <w:color w:val="000000" w:themeColor="text1"/>
          <w:lang w:val="en-GB"/>
        </w:rPr>
        <w:t>ced by some</w:t>
      </w:r>
      <w:r w:rsidR="0097799F" w:rsidRPr="00C70691">
        <w:rPr>
          <w:color w:val="000000" w:themeColor="text1"/>
          <w:lang w:val="en-GB"/>
        </w:rPr>
        <w:t xml:space="preserve"> troubling passages.</w:t>
      </w:r>
    </w:p>
    <w:p w14:paraId="5C675ED5" w14:textId="21411B1E" w:rsidR="003067E1" w:rsidRPr="00C70691" w:rsidRDefault="0097799F" w:rsidP="00332A01">
      <w:pPr>
        <w:ind w:firstLine="720"/>
        <w:jc w:val="both"/>
        <w:rPr>
          <w:color w:val="000000" w:themeColor="text1"/>
          <w:lang w:val="en-GB"/>
        </w:rPr>
      </w:pPr>
      <w:r w:rsidRPr="00C70691">
        <w:rPr>
          <w:color w:val="000000" w:themeColor="text1"/>
          <w:lang w:val="en-GB"/>
        </w:rPr>
        <w:t xml:space="preserve">Especially </w:t>
      </w:r>
      <w:r w:rsidR="00D444FC" w:rsidRPr="00C70691">
        <w:rPr>
          <w:color w:val="000000" w:themeColor="text1"/>
          <w:lang w:val="en-GB"/>
        </w:rPr>
        <w:t>disturbing a</w:t>
      </w:r>
      <w:r w:rsidR="001636A8" w:rsidRPr="00C70691">
        <w:rPr>
          <w:color w:val="000000" w:themeColor="text1"/>
          <w:lang w:val="en-GB"/>
        </w:rPr>
        <w:t>re</w:t>
      </w:r>
      <w:r w:rsidR="00D444FC" w:rsidRPr="00C70691">
        <w:rPr>
          <w:color w:val="000000" w:themeColor="text1"/>
          <w:lang w:val="en-GB"/>
        </w:rPr>
        <w:t xml:space="preserve"> events</w:t>
      </w:r>
      <w:r w:rsidR="001636A8" w:rsidRPr="00C70691">
        <w:rPr>
          <w:color w:val="000000" w:themeColor="text1"/>
          <w:lang w:val="en-GB"/>
        </w:rPr>
        <w:t xml:space="preserve"> such as </w:t>
      </w:r>
      <w:r w:rsidR="003C2C2D" w:rsidRPr="00C70691">
        <w:rPr>
          <w:color w:val="000000" w:themeColor="text1"/>
          <w:lang w:val="en-GB"/>
        </w:rPr>
        <w:t>recounted in</w:t>
      </w:r>
      <w:r w:rsidR="001636A8" w:rsidRPr="00C70691">
        <w:rPr>
          <w:color w:val="000000" w:themeColor="text1"/>
          <w:lang w:val="en-GB"/>
        </w:rPr>
        <w:t xml:space="preserve"> </w:t>
      </w:r>
      <w:r w:rsidR="00FC02D7" w:rsidRPr="00C70691">
        <w:rPr>
          <w:color w:val="000000" w:themeColor="text1"/>
          <w:lang w:val="en-GB"/>
        </w:rPr>
        <w:t xml:space="preserve">the </w:t>
      </w:r>
      <w:r w:rsidR="00904687" w:rsidRPr="00C70691">
        <w:rPr>
          <w:color w:val="000000" w:themeColor="text1"/>
          <w:lang w:val="en-GB"/>
        </w:rPr>
        <w:t>book of Joshua</w:t>
      </w:r>
      <w:r w:rsidR="001636A8" w:rsidRPr="00C70691">
        <w:rPr>
          <w:color w:val="000000" w:themeColor="text1"/>
          <w:lang w:val="en-GB"/>
        </w:rPr>
        <w:t xml:space="preserve"> when </w:t>
      </w:r>
      <w:r w:rsidR="003B2D04" w:rsidRPr="00C70691">
        <w:rPr>
          <w:color w:val="000000" w:themeColor="text1"/>
          <w:lang w:val="en-GB"/>
        </w:rPr>
        <w:t>God gi</w:t>
      </w:r>
      <w:r w:rsidR="001636A8" w:rsidRPr="00C70691">
        <w:rPr>
          <w:color w:val="000000" w:themeColor="text1"/>
          <w:lang w:val="en-GB"/>
        </w:rPr>
        <w:t xml:space="preserve">ves the city of </w:t>
      </w:r>
      <w:r w:rsidR="003B2D04" w:rsidRPr="00C70691">
        <w:rPr>
          <w:color w:val="000000" w:themeColor="text1"/>
          <w:lang w:val="en-GB"/>
        </w:rPr>
        <w:t>Jericho to the Israelites</w:t>
      </w:r>
      <w:r w:rsidR="00331691" w:rsidRPr="00C70691">
        <w:rPr>
          <w:color w:val="000000" w:themeColor="text1"/>
          <w:lang w:val="en-GB"/>
        </w:rPr>
        <w:t xml:space="preserve"> and tells them to </w:t>
      </w:r>
      <w:r w:rsidR="007A6105" w:rsidRPr="00C70691">
        <w:rPr>
          <w:color w:val="000000" w:themeColor="text1"/>
          <w:lang w:val="en-GB"/>
        </w:rPr>
        <w:t>charge</w:t>
      </w:r>
      <w:r w:rsidR="00FD6677" w:rsidRPr="00C70691">
        <w:rPr>
          <w:color w:val="000000" w:themeColor="text1"/>
          <w:lang w:val="en-GB"/>
        </w:rPr>
        <w:t xml:space="preserve"> straight ahead</w:t>
      </w:r>
      <w:r w:rsidR="00BB5DA5" w:rsidRPr="00C70691">
        <w:rPr>
          <w:color w:val="000000" w:themeColor="text1"/>
          <w:lang w:val="en-GB"/>
        </w:rPr>
        <w:t>;</w:t>
      </w:r>
      <w:r w:rsidR="005D1067" w:rsidRPr="00C70691">
        <w:rPr>
          <w:color w:val="000000" w:themeColor="text1"/>
          <w:lang w:val="en-GB"/>
        </w:rPr>
        <w:t xml:space="preserve"> </w:t>
      </w:r>
      <w:r w:rsidR="00BB5DA5" w:rsidRPr="00C70691">
        <w:rPr>
          <w:color w:val="000000" w:themeColor="text1"/>
          <w:lang w:val="en-GB"/>
        </w:rPr>
        <w:t>‘[…] Joshua said to the people, 'Shout! For the Lord has given you the city.</w:t>
      </w:r>
      <w:r w:rsidR="00693840" w:rsidRPr="00C70691">
        <w:rPr>
          <w:color w:val="000000" w:themeColor="text1"/>
          <w:lang w:val="en-GB"/>
        </w:rPr>
        <w:t xml:space="preserve"> </w:t>
      </w:r>
      <w:r w:rsidR="00286991" w:rsidRPr="00C70691">
        <w:rPr>
          <w:color w:val="000000" w:themeColor="text1"/>
          <w:lang w:val="en-GB"/>
        </w:rPr>
        <w:t xml:space="preserve">The city and all that is in it shall be devoted to the Lord for </w:t>
      </w:r>
      <w:r w:rsidR="00A713EE" w:rsidRPr="00C70691">
        <w:rPr>
          <w:color w:val="000000" w:themeColor="text1"/>
          <w:lang w:val="en-GB"/>
        </w:rPr>
        <w:t>destruction</w:t>
      </w:r>
      <w:r w:rsidR="00B32EA6" w:rsidRPr="00C70691">
        <w:rPr>
          <w:color w:val="000000" w:themeColor="text1"/>
          <w:lang w:val="en-GB"/>
        </w:rPr>
        <w:t>’</w:t>
      </w:r>
      <w:r w:rsidR="005824E5" w:rsidRPr="00C70691">
        <w:rPr>
          <w:color w:val="000000" w:themeColor="text1"/>
          <w:lang w:val="en-GB"/>
        </w:rPr>
        <w:t>,</w:t>
      </w:r>
      <w:r w:rsidR="00B32EA6" w:rsidRPr="00C70691">
        <w:rPr>
          <w:color w:val="000000" w:themeColor="text1"/>
          <w:lang w:val="en-GB"/>
        </w:rPr>
        <w:t xml:space="preserve"> and</w:t>
      </w:r>
      <w:r w:rsidR="005824E5" w:rsidRPr="00C70691">
        <w:rPr>
          <w:color w:val="000000" w:themeColor="text1"/>
          <w:lang w:val="en-GB"/>
        </w:rPr>
        <w:t xml:space="preserve"> </w:t>
      </w:r>
      <w:r w:rsidR="00F67D22" w:rsidRPr="00C70691">
        <w:rPr>
          <w:color w:val="000000" w:themeColor="text1"/>
          <w:lang w:val="en-GB"/>
        </w:rPr>
        <w:t xml:space="preserve">‘[…] </w:t>
      </w:r>
      <w:r w:rsidR="00285B39" w:rsidRPr="00C70691">
        <w:rPr>
          <w:color w:val="000000" w:themeColor="text1"/>
          <w:lang w:val="en-GB"/>
        </w:rPr>
        <w:t xml:space="preserve">so the people charged straight ahead into the city and captured it. </w:t>
      </w:r>
      <w:r w:rsidR="00E92087" w:rsidRPr="00C70691">
        <w:rPr>
          <w:color w:val="000000" w:themeColor="text1"/>
          <w:lang w:val="en-GB"/>
        </w:rPr>
        <w:t xml:space="preserve">Then they devoted to destruction by the edge of the sword all in the city, both men and women, young and old, oxen, sheep, and </w:t>
      </w:r>
      <w:r w:rsidR="007D514A" w:rsidRPr="00C70691">
        <w:rPr>
          <w:color w:val="000000" w:themeColor="text1"/>
          <w:lang w:val="en-GB"/>
        </w:rPr>
        <w:t>donkeys</w:t>
      </w:r>
      <w:r w:rsidR="003D5DC5" w:rsidRPr="00C70691">
        <w:rPr>
          <w:color w:val="000000" w:themeColor="text1"/>
          <w:lang w:val="en-GB"/>
        </w:rPr>
        <w:t>.</w:t>
      </w:r>
      <w:r w:rsidR="00F67D22" w:rsidRPr="00C70691">
        <w:rPr>
          <w:rStyle w:val="FootnoteReference"/>
          <w:color w:val="000000" w:themeColor="text1"/>
          <w:lang w:val="en-GB"/>
        </w:rPr>
        <w:footnoteReference w:id="164"/>
      </w:r>
    </w:p>
    <w:p w14:paraId="3BBDB794" w14:textId="1FFEDD9F" w:rsidR="00034927" w:rsidRPr="00C70691" w:rsidRDefault="00034927" w:rsidP="007D514A">
      <w:pPr>
        <w:ind w:firstLine="720"/>
        <w:jc w:val="both"/>
        <w:rPr>
          <w:rFonts w:eastAsiaTheme="minorEastAsia"/>
          <w:color w:val="000000" w:themeColor="text1"/>
          <w:lang w:val="en-GB"/>
        </w:rPr>
      </w:pPr>
      <w:r w:rsidRPr="00C70691">
        <w:rPr>
          <w:color w:val="000000" w:themeColor="text1"/>
          <w:lang w:val="en-GB"/>
        </w:rPr>
        <w:t xml:space="preserve">When </w:t>
      </w:r>
      <w:r w:rsidR="007D514A" w:rsidRPr="00C70691">
        <w:rPr>
          <w:color w:val="000000" w:themeColor="text1"/>
          <w:lang w:val="en-GB"/>
        </w:rPr>
        <w:t xml:space="preserve">one </w:t>
      </w:r>
      <w:r w:rsidR="00EE5A8D" w:rsidRPr="00C70691">
        <w:rPr>
          <w:color w:val="000000" w:themeColor="text1"/>
          <w:lang w:val="en-GB"/>
        </w:rPr>
        <w:t>assesses</w:t>
      </w:r>
      <w:r w:rsidR="007D514A" w:rsidRPr="00C70691">
        <w:rPr>
          <w:color w:val="000000" w:themeColor="text1"/>
          <w:lang w:val="en-GB"/>
        </w:rPr>
        <w:t xml:space="preserve"> </w:t>
      </w:r>
      <w:r w:rsidRPr="00C70691">
        <w:rPr>
          <w:color w:val="000000" w:themeColor="text1"/>
          <w:lang w:val="en-GB"/>
        </w:rPr>
        <w:t>the judgements of God over the first five Dispensations</w:t>
      </w:r>
      <w:r w:rsidR="00932BFE" w:rsidRPr="00C70691">
        <w:rPr>
          <w:color w:val="000000" w:themeColor="text1"/>
          <w:lang w:val="en-GB"/>
        </w:rPr>
        <w:t>, and</w:t>
      </w:r>
      <w:r w:rsidR="007D514A" w:rsidRPr="00C70691">
        <w:rPr>
          <w:color w:val="000000" w:themeColor="text1"/>
          <w:lang w:val="en-GB"/>
        </w:rPr>
        <w:t xml:space="preserve"> </w:t>
      </w:r>
      <w:r w:rsidR="00BB1DFF" w:rsidRPr="00C70691">
        <w:rPr>
          <w:color w:val="000000" w:themeColor="text1"/>
          <w:lang w:val="en-GB"/>
        </w:rPr>
        <w:t>in</w:t>
      </w:r>
      <w:r w:rsidR="007D514A" w:rsidRPr="00C70691">
        <w:rPr>
          <w:color w:val="000000" w:themeColor="text1"/>
          <w:lang w:val="en-GB"/>
        </w:rPr>
        <w:t xml:space="preserve"> stories such as</w:t>
      </w:r>
      <w:r w:rsidR="00EE5A8D" w:rsidRPr="00C70691">
        <w:rPr>
          <w:color w:val="000000" w:themeColor="text1"/>
          <w:lang w:val="en-GB"/>
        </w:rPr>
        <w:t xml:space="preserve"> the above</w:t>
      </w:r>
      <w:r w:rsidRPr="00C70691">
        <w:rPr>
          <w:color w:val="000000" w:themeColor="text1"/>
          <w:lang w:val="en-GB"/>
        </w:rPr>
        <w:t>, it is not difficult to empathise with the Marcionite position.</w:t>
      </w:r>
    </w:p>
    <w:p w14:paraId="3EA37933" w14:textId="5895BB60" w:rsidR="00C943E2" w:rsidRPr="00C70691" w:rsidRDefault="00DA38E6" w:rsidP="004C00A9">
      <w:pPr>
        <w:pStyle w:val="Heading4"/>
        <w:rPr>
          <w:i w:val="0"/>
          <w:lang w:val="en-GB"/>
        </w:rPr>
      </w:pPr>
      <w:r w:rsidRPr="00C70691">
        <w:rPr>
          <w:i w:val="0"/>
          <w:lang w:val="en-GB"/>
        </w:rPr>
        <w:t xml:space="preserve">Choices, Judgements and Justice </w:t>
      </w:r>
      <w:r w:rsidR="009E4F33" w:rsidRPr="00C70691">
        <w:rPr>
          <w:i w:val="0"/>
          <w:lang w:val="en-GB"/>
        </w:rPr>
        <w:t xml:space="preserve">in </w:t>
      </w:r>
      <w:r w:rsidR="00D57AF3" w:rsidRPr="00C70691">
        <w:rPr>
          <w:i w:val="0"/>
          <w:lang w:val="en-GB"/>
        </w:rPr>
        <w:t xml:space="preserve">the Current and Future </w:t>
      </w:r>
      <w:r w:rsidR="00BD3461" w:rsidRPr="00C70691">
        <w:rPr>
          <w:i w:val="0"/>
          <w:lang w:val="en-GB"/>
        </w:rPr>
        <w:t>Dispensatio</w:t>
      </w:r>
      <w:r w:rsidR="00D57AF3" w:rsidRPr="00C70691">
        <w:rPr>
          <w:i w:val="0"/>
          <w:lang w:val="en-GB"/>
        </w:rPr>
        <w:t>ns</w:t>
      </w:r>
    </w:p>
    <w:p w14:paraId="4EEF2792" w14:textId="77777777" w:rsidR="003806BA" w:rsidRPr="00C70691" w:rsidRDefault="003806BA" w:rsidP="003806BA">
      <w:pPr>
        <w:ind w:firstLine="720"/>
        <w:jc w:val="both"/>
        <w:rPr>
          <w:rFonts w:eastAsiaTheme="minorEastAsia"/>
          <w:color w:val="000000" w:themeColor="text1"/>
          <w:lang w:val="en-GB"/>
        </w:rPr>
      </w:pPr>
      <w:r w:rsidRPr="00C70691">
        <w:rPr>
          <w:rFonts w:eastAsiaTheme="minorEastAsia"/>
          <w:color w:val="000000" w:themeColor="text1"/>
          <w:lang w:val="en-GB"/>
        </w:rPr>
        <w:t>Irrespective of a Christian’s belief in Dispensationalism, the next imminent event is the beginning of the end times. Hence the ethical and behavioural choices a Christian makes with respect to the final judgment are critical, and for that matter any believer in any faith. The Roman Catholic church teaches that the prerequisites to redemption and reconciliation with God, and hence salvation are:</w:t>
      </w:r>
    </w:p>
    <w:p w14:paraId="47CDE162" w14:textId="77777777" w:rsidR="003806BA" w:rsidRPr="00C70691" w:rsidRDefault="003806BA" w:rsidP="003806BA">
      <w:pPr>
        <w:ind w:left="720"/>
        <w:jc w:val="both"/>
        <w:rPr>
          <w:rFonts w:eastAsiaTheme="minorEastAsia"/>
          <w:color w:val="000000" w:themeColor="text1"/>
          <w:lang w:val="en-GB"/>
        </w:rPr>
      </w:pPr>
      <w:r w:rsidRPr="00C70691">
        <w:rPr>
          <w:rFonts w:eastAsiaTheme="minorEastAsia"/>
          <w:color w:val="000000" w:themeColor="text1"/>
          <w:u w:val="single"/>
          <w:lang w:val="en-GB"/>
        </w:rPr>
        <w:lastRenderedPageBreak/>
        <w:t>Faith</w:t>
      </w:r>
      <w:r w:rsidRPr="00C70691">
        <w:rPr>
          <w:rFonts w:eastAsiaTheme="minorEastAsia"/>
          <w:color w:val="000000" w:themeColor="text1"/>
          <w:lang w:val="en-GB"/>
        </w:rPr>
        <w:t>: Faith in God and the belief in the power of the Sacrament of Reconciliation.</w:t>
      </w:r>
      <w:r w:rsidRPr="00C70691">
        <w:rPr>
          <w:rStyle w:val="FootnoteReference"/>
          <w:rFonts w:eastAsiaTheme="minorEastAsia"/>
          <w:color w:val="000000" w:themeColor="text1"/>
          <w:lang w:val="en-GB"/>
        </w:rPr>
        <w:footnoteReference w:id="165"/>
      </w:r>
    </w:p>
    <w:p w14:paraId="404C422C" w14:textId="77777777" w:rsidR="003806BA" w:rsidRPr="00C70691" w:rsidRDefault="003806BA" w:rsidP="003806BA">
      <w:pPr>
        <w:ind w:left="720"/>
        <w:jc w:val="both"/>
        <w:rPr>
          <w:rFonts w:eastAsiaTheme="minorEastAsia"/>
          <w:color w:val="000000" w:themeColor="text1"/>
          <w:lang w:val="en-GB"/>
        </w:rPr>
      </w:pPr>
      <w:r w:rsidRPr="00C70691">
        <w:rPr>
          <w:rFonts w:eastAsiaTheme="minorEastAsia"/>
          <w:color w:val="000000" w:themeColor="text1"/>
          <w:u w:val="single"/>
          <w:lang w:val="en-GB"/>
        </w:rPr>
        <w:t>Confession</w:t>
      </w:r>
      <w:r w:rsidRPr="00C70691">
        <w:rPr>
          <w:rFonts w:eastAsiaTheme="minorEastAsia"/>
          <w:color w:val="000000" w:themeColor="text1"/>
          <w:lang w:val="en-GB"/>
        </w:rPr>
        <w:t>: The act of confession to a priest who acts as a representative of Christ to grant absolution from one’s sins.</w:t>
      </w:r>
      <w:r w:rsidRPr="00C70691">
        <w:rPr>
          <w:rStyle w:val="FootnoteReference"/>
          <w:rFonts w:eastAsiaTheme="minorEastAsia"/>
          <w:color w:val="000000" w:themeColor="text1"/>
          <w:lang w:val="en-GB"/>
        </w:rPr>
        <w:footnoteReference w:id="166"/>
      </w:r>
    </w:p>
    <w:p w14:paraId="48935618" w14:textId="77777777" w:rsidR="003806BA" w:rsidRPr="00C70691" w:rsidRDefault="003806BA" w:rsidP="003806BA">
      <w:pPr>
        <w:ind w:left="720"/>
        <w:jc w:val="both"/>
        <w:rPr>
          <w:rFonts w:eastAsiaTheme="minorEastAsia"/>
          <w:color w:val="000000" w:themeColor="text1"/>
          <w:lang w:val="en-GB"/>
        </w:rPr>
      </w:pPr>
      <w:r w:rsidRPr="00C70691">
        <w:rPr>
          <w:rFonts w:eastAsiaTheme="minorEastAsia"/>
          <w:color w:val="000000" w:themeColor="text1"/>
          <w:u w:val="single"/>
          <w:lang w:val="en-GB"/>
        </w:rPr>
        <w:t>Satisfaction</w:t>
      </w:r>
      <w:r w:rsidRPr="00C70691">
        <w:rPr>
          <w:rFonts w:eastAsiaTheme="minorEastAsia"/>
          <w:color w:val="000000" w:themeColor="text1"/>
          <w:lang w:val="en-GB"/>
        </w:rPr>
        <w:t>: Perform an act of penance as a sign of their sincerity and to make amends for their sins. This could involve prayer, fasting, or other acts of self-denial.</w:t>
      </w:r>
      <w:r w:rsidRPr="00C70691">
        <w:rPr>
          <w:rStyle w:val="FootnoteReference"/>
          <w:rFonts w:eastAsiaTheme="minorEastAsia"/>
          <w:color w:val="000000" w:themeColor="text1"/>
          <w:lang w:val="en-GB"/>
        </w:rPr>
        <w:footnoteReference w:id="167"/>
      </w:r>
    </w:p>
    <w:p w14:paraId="575AB4D4" w14:textId="77777777" w:rsidR="003806BA" w:rsidRPr="00C70691" w:rsidRDefault="003806BA" w:rsidP="003806BA">
      <w:pPr>
        <w:ind w:left="720"/>
        <w:jc w:val="both"/>
        <w:rPr>
          <w:rFonts w:eastAsiaTheme="minorEastAsia"/>
          <w:color w:val="000000" w:themeColor="text1"/>
          <w:lang w:val="en-GB"/>
        </w:rPr>
      </w:pPr>
      <w:r w:rsidRPr="00C70691">
        <w:rPr>
          <w:rFonts w:eastAsiaTheme="minorEastAsia"/>
          <w:color w:val="000000" w:themeColor="text1"/>
          <w:u w:val="single"/>
          <w:lang w:val="en-GB"/>
        </w:rPr>
        <w:t>Contrition</w:t>
      </w:r>
      <w:r w:rsidRPr="00C70691">
        <w:rPr>
          <w:rFonts w:eastAsiaTheme="minorEastAsia"/>
          <w:color w:val="000000" w:themeColor="text1"/>
          <w:lang w:val="en-GB"/>
        </w:rPr>
        <w:t>: Genuine repentance and remorse for one’s actions. It is also associated with the practice of “Indulgences” for the partial or full removal of sin.</w:t>
      </w:r>
      <w:r w:rsidRPr="00C70691">
        <w:rPr>
          <w:rStyle w:val="FootnoteReference"/>
          <w:rFonts w:eastAsiaTheme="minorEastAsia"/>
          <w:color w:val="000000" w:themeColor="text1"/>
          <w:lang w:val="en-GB"/>
        </w:rPr>
        <w:footnoteReference w:id="168"/>
      </w:r>
    </w:p>
    <w:p w14:paraId="4DD80840" w14:textId="77777777" w:rsidR="003806BA" w:rsidRPr="00C70691" w:rsidRDefault="003806BA" w:rsidP="003806BA">
      <w:pPr>
        <w:jc w:val="both"/>
        <w:rPr>
          <w:rFonts w:eastAsiaTheme="minorEastAsia"/>
          <w:color w:val="000000" w:themeColor="text1"/>
          <w:lang w:val="en-GB"/>
        </w:rPr>
      </w:pPr>
      <w:r w:rsidRPr="00C70691">
        <w:rPr>
          <w:rFonts w:eastAsiaTheme="minorEastAsia"/>
          <w:color w:val="000000" w:themeColor="text1"/>
          <w:lang w:val="en-GB"/>
        </w:rPr>
        <w:t>These prerequisites were, in part, at the heart of issues and grievances which led to the Reformation, specifically Papal authority and hierarchy of the church related to the act of confession, and the corruption associated with the sales of indulgences.</w:t>
      </w:r>
      <w:r w:rsidRPr="00C70691">
        <w:rPr>
          <w:rStyle w:val="FootnoteReference"/>
          <w:rFonts w:eastAsiaTheme="minorEastAsia"/>
          <w:color w:val="000000" w:themeColor="text1"/>
          <w:lang w:val="en-GB"/>
        </w:rPr>
        <w:footnoteReference w:id="169"/>
      </w:r>
    </w:p>
    <w:p w14:paraId="5F868D8E" w14:textId="77777777" w:rsidR="00932F50" w:rsidRPr="00C70691" w:rsidRDefault="003806BA" w:rsidP="003806BA">
      <w:pPr>
        <w:ind w:firstLine="720"/>
        <w:jc w:val="both"/>
        <w:rPr>
          <w:rFonts w:eastAsiaTheme="minorEastAsia"/>
          <w:color w:val="000000" w:themeColor="text1"/>
          <w:lang w:val="en-GB"/>
        </w:rPr>
      </w:pPr>
      <w:r w:rsidRPr="00C70691">
        <w:rPr>
          <w:rFonts w:eastAsiaTheme="minorEastAsia"/>
          <w:color w:val="000000" w:themeColor="text1"/>
          <w:lang w:val="en-GB"/>
        </w:rPr>
        <w:t>A principal doctrine of Protestantism emphasises direct communion and a personal relationship with God, and salvation can only be achieved by “Grace in Faith Alone”:</w:t>
      </w:r>
    </w:p>
    <w:p w14:paraId="1C63E3AD" w14:textId="2A6615EA" w:rsidR="00932F50" w:rsidRPr="00C70691" w:rsidRDefault="003806BA" w:rsidP="00932F50">
      <w:pPr>
        <w:pStyle w:val="Quote"/>
        <w:snapToGrid w:val="0"/>
        <w:spacing w:after="60"/>
        <w:jc w:val="both"/>
        <w:rPr>
          <w:iCs w:val="0"/>
          <w:color w:val="000000" w:themeColor="text1"/>
        </w:rPr>
      </w:pPr>
      <w:r w:rsidRPr="00C70691">
        <w:rPr>
          <w:iCs w:val="0"/>
          <w:color w:val="000000" w:themeColor="text1"/>
        </w:rPr>
        <w:t>For we hold that a person is justified by faith apart from works prescribed by the law.</w:t>
      </w:r>
      <w:r w:rsidRPr="00C70691">
        <w:rPr>
          <w:iCs w:val="0"/>
          <w:color w:val="000000" w:themeColor="text1"/>
          <w:vertAlign w:val="superscript"/>
        </w:rPr>
        <w:footnoteReference w:id="170"/>
      </w:r>
    </w:p>
    <w:p w14:paraId="295B30A6" w14:textId="77777777" w:rsidR="00932F50" w:rsidRPr="00C70691" w:rsidRDefault="003806BA" w:rsidP="00932F50">
      <w:pPr>
        <w:pStyle w:val="Quote"/>
        <w:snapToGrid w:val="0"/>
        <w:spacing w:after="60"/>
        <w:jc w:val="both"/>
        <w:rPr>
          <w:iCs w:val="0"/>
          <w:color w:val="000000" w:themeColor="text1"/>
        </w:rPr>
      </w:pPr>
      <w:r w:rsidRPr="00C70691">
        <w:rPr>
          <w:iCs w:val="0"/>
          <w:color w:val="000000" w:themeColor="text1"/>
        </w:rPr>
        <w:t xml:space="preserve">For by </w:t>
      </w:r>
      <w:proofErr w:type="gramStart"/>
      <w:r w:rsidRPr="00C70691">
        <w:rPr>
          <w:iCs w:val="0"/>
          <w:color w:val="000000" w:themeColor="text1"/>
        </w:rPr>
        <w:t>grace</w:t>
      </w:r>
      <w:proofErr w:type="gramEnd"/>
      <w:r w:rsidRPr="00C70691">
        <w:rPr>
          <w:iCs w:val="0"/>
          <w:color w:val="000000" w:themeColor="text1"/>
        </w:rPr>
        <w:t xml:space="preserve"> you have been saved through faith, and this is not your own doing; it is the gift of God - not the result of works, so that no one may boast.</w:t>
      </w:r>
      <w:r w:rsidRPr="00C70691">
        <w:rPr>
          <w:iCs w:val="0"/>
          <w:color w:val="000000" w:themeColor="text1"/>
          <w:vertAlign w:val="superscript"/>
        </w:rPr>
        <w:footnoteReference w:id="171"/>
      </w:r>
    </w:p>
    <w:p w14:paraId="46BC5122" w14:textId="7A4E4FE0" w:rsidR="00932F50" w:rsidRPr="00C70691" w:rsidRDefault="003806BA" w:rsidP="00932F50">
      <w:pPr>
        <w:pStyle w:val="Quote"/>
        <w:jc w:val="both"/>
        <w:rPr>
          <w:iCs w:val="0"/>
          <w:color w:val="000000" w:themeColor="text1"/>
        </w:rPr>
      </w:pPr>
      <w:r w:rsidRPr="00C70691">
        <w:rPr>
          <w:iCs w:val="0"/>
          <w:color w:val="000000" w:themeColor="text1"/>
        </w:rPr>
        <w:t>he saved us, not because of any works of righteousness that we had done, but according to his mercy, through the water of rebirth and renewal by the Holy Spirit.</w:t>
      </w:r>
      <w:r w:rsidRPr="00C70691">
        <w:rPr>
          <w:iCs w:val="0"/>
          <w:color w:val="000000" w:themeColor="text1"/>
          <w:vertAlign w:val="superscript"/>
        </w:rPr>
        <w:footnoteReference w:id="172"/>
      </w:r>
    </w:p>
    <w:p w14:paraId="18A6E993" w14:textId="77777777" w:rsidR="00932F50" w:rsidRPr="00C70691" w:rsidRDefault="00932F50" w:rsidP="00932F50">
      <w:pPr>
        <w:pStyle w:val="Quote"/>
        <w:jc w:val="both"/>
        <w:rPr>
          <w:iCs w:val="0"/>
          <w:color w:val="000000" w:themeColor="text1"/>
        </w:rPr>
      </w:pPr>
    </w:p>
    <w:p w14:paraId="41A6098F" w14:textId="41814E55" w:rsidR="00C943E2" w:rsidRPr="00C70691" w:rsidRDefault="003806BA" w:rsidP="00932F50">
      <w:pPr>
        <w:jc w:val="both"/>
        <w:rPr>
          <w:rFonts w:eastAsiaTheme="minorEastAsia"/>
          <w:color w:val="000000" w:themeColor="text1"/>
          <w:lang w:val="en-GB"/>
        </w:rPr>
      </w:pPr>
      <w:r w:rsidRPr="00C70691">
        <w:rPr>
          <w:rFonts w:eastAsiaTheme="minorEastAsia"/>
          <w:color w:val="000000" w:themeColor="text1"/>
          <w:lang w:val="en-GB"/>
        </w:rPr>
        <w:t>Faith alone should not imply that good works are unimportant or unnecessary as the Protestant faith emphasizes the importance of repentance and the rejection of sin</w:t>
      </w:r>
      <w:r w:rsidR="006F5947" w:rsidRPr="00C70691">
        <w:rPr>
          <w:rFonts w:eastAsiaTheme="minorEastAsia"/>
          <w:color w:val="000000" w:themeColor="text1"/>
          <w:lang w:val="en-GB"/>
        </w:rPr>
        <w:t>.</w:t>
      </w:r>
      <w:r w:rsidRPr="00C70691">
        <w:rPr>
          <w:rFonts w:eastAsiaTheme="minorEastAsia"/>
          <w:color w:val="000000" w:themeColor="text1"/>
          <w:lang w:val="en-GB"/>
        </w:rPr>
        <w:t xml:space="preserve"> </w:t>
      </w:r>
      <w:r w:rsidR="006F5947" w:rsidRPr="00C70691">
        <w:rPr>
          <w:rFonts w:eastAsiaTheme="minorEastAsia"/>
          <w:color w:val="000000" w:themeColor="text1"/>
          <w:lang w:val="en-GB"/>
        </w:rPr>
        <w:t xml:space="preserve">Hence the main criteria for both Protestants and Dispensationalists </w:t>
      </w:r>
      <w:r w:rsidR="008B7C4A" w:rsidRPr="00C70691">
        <w:rPr>
          <w:rFonts w:eastAsiaTheme="minorEastAsia"/>
          <w:color w:val="000000" w:themeColor="text1"/>
          <w:lang w:val="en-GB"/>
        </w:rPr>
        <w:t>to gain</w:t>
      </w:r>
      <w:r w:rsidR="006F5947" w:rsidRPr="00C70691">
        <w:rPr>
          <w:rFonts w:eastAsiaTheme="minorEastAsia"/>
          <w:color w:val="000000" w:themeColor="text1"/>
          <w:lang w:val="en-GB"/>
        </w:rPr>
        <w:t xml:space="preserve"> salvation</w:t>
      </w:r>
      <w:r w:rsidR="003772DE" w:rsidRPr="00C70691">
        <w:rPr>
          <w:rFonts w:eastAsiaTheme="minorEastAsia"/>
          <w:color w:val="000000" w:themeColor="text1"/>
          <w:lang w:val="en-GB"/>
        </w:rPr>
        <w:t>, and</w:t>
      </w:r>
      <w:r w:rsidR="00791498" w:rsidRPr="00C70691">
        <w:rPr>
          <w:rFonts w:eastAsiaTheme="minorEastAsia"/>
          <w:color w:val="000000" w:themeColor="text1"/>
          <w:lang w:val="en-GB"/>
        </w:rPr>
        <w:t xml:space="preserve"> upon which they will </w:t>
      </w:r>
      <w:r w:rsidR="00B148C9" w:rsidRPr="00C70691">
        <w:rPr>
          <w:rFonts w:eastAsiaTheme="minorEastAsia"/>
          <w:color w:val="000000" w:themeColor="text1"/>
          <w:lang w:val="en-GB"/>
        </w:rPr>
        <w:t>ultimately be judged</w:t>
      </w:r>
      <w:r w:rsidR="003772DE" w:rsidRPr="00C70691">
        <w:rPr>
          <w:rFonts w:eastAsiaTheme="minorEastAsia"/>
          <w:color w:val="000000" w:themeColor="text1"/>
          <w:lang w:val="en-GB"/>
        </w:rPr>
        <w:t>,</w:t>
      </w:r>
      <w:r w:rsidR="00B148C9" w:rsidRPr="00C70691">
        <w:rPr>
          <w:rFonts w:eastAsiaTheme="minorEastAsia"/>
          <w:color w:val="000000" w:themeColor="text1"/>
          <w:lang w:val="en-GB"/>
        </w:rPr>
        <w:t xml:space="preserve"> </w:t>
      </w:r>
      <w:r w:rsidR="006F5947" w:rsidRPr="00C70691">
        <w:rPr>
          <w:rFonts w:eastAsiaTheme="minorEastAsia"/>
          <w:color w:val="000000" w:themeColor="text1"/>
          <w:lang w:val="en-GB"/>
        </w:rPr>
        <w:t xml:space="preserve">is their belief and faith in Jesus Christ </w:t>
      </w:r>
      <w:r w:rsidR="002A12E7" w:rsidRPr="00C70691">
        <w:rPr>
          <w:rFonts w:eastAsiaTheme="minorEastAsia"/>
          <w:color w:val="000000" w:themeColor="text1"/>
          <w:lang w:val="en-GB"/>
        </w:rPr>
        <w:t xml:space="preserve">and </w:t>
      </w:r>
      <w:r w:rsidR="00F800F6" w:rsidRPr="00C70691">
        <w:rPr>
          <w:rFonts w:eastAsiaTheme="minorEastAsia"/>
          <w:color w:val="000000" w:themeColor="text1"/>
          <w:lang w:val="en-GB"/>
        </w:rPr>
        <w:t>their</w:t>
      </w:r>
      <w:r w:rsidR="006F5947" w:rsidRPr="00C70691">
        <w:rPr>
          <w:rFonts w:eastAsiaTheme="minorEastAsia"/>
          <w:color w:val="000000" w:themeColor="text1"/>
          <w:lang w:val="en-GB"/>
        </w:rPr>
        <w:t xml:space="preserve"> actions</w:t>
      </w:r>
      <w:r w:rsidR="002A12E7" w:rsidRPr="00C70691">
        <w:rPr>
          <w:rFonts w:eastAsiaTheme="minorEastAsia"/>
          <w:color w:val="000000" w:themeColor="text1"/>
          <w:lang w:val="en-GB"/>
        </w:rPr>
        <w:t xml:space="preserve"> and works when alive</w:t>
      </w:r>
      <w:r w:rsidRPr="00C70691">
        <w:rPr>
          <w:rFonts w:eastAsiaTheme="minorEastAsia"/>
          <w:color w:val="000000" w:themeColor="text1"/>
          <w:lang w:val="en-GB"/>
        </w:rPr>
        <w:t>.</w:t>
      </w:r>
      <w:r w:rsidRPr="00C70691">
        <w:rPr>
          <w:rFonts w:eastAsiaTheme="minorEastAsia"/>
          <w:color w:val="000000" w:themeColor="text1"/>
          <w:vertAlign w:val="superscript"/>
        </w:rPr>
        <w:footnoteReference w:id="173"/>
      </w:r>
    </w:p>
    <w:p w14:paraId="6697D71E" w14:textId="77777777" w:rsidR="00C943E2" w:rsidRPr="00C70691" w:rsidRDefault="00C943E2" w:rsidP="00C943E2">
      <w:pPr>
        <w:ind w:firstLine="720"/>
        <w:jc w:val="both"/>
        <w:rPr>
          <w:rFonts w:eastAsiaTheme="minorEastAsia"/>
          <w:color w:val="000000" w:themeColor="text1"/>
          <w:lang w:val="en-GB"/>
        </w:rPr>
      </w:pPr>
    </w:p>
    <w:p w14:paraId="17FC7759" w14:textId="77777777" w:rsidR="00C943E2" w:rsidRPr="00C70691" w:rsidRDefault="00C943E2">
      <w:pPr>
        <w:spacing w:line="240" w:lineRule="auto"/>
        <w:rPr>
          <w:rFonts w:asciiTheme="minorBidi" w:hAnsiTheme="minorBidi"/>
          <w:color w:val="000000" w:themeColor="text1"/>
          <w:lang w:val="en-GB"/>
        </w:rPr>
      </w:pPr>
    </w:p>
    <w:p w14:paraId="1F0A3651" w14:textId="2223E9C4" w:rsidR="0080703E" w:rsidRPr="00C70691" w:rsidRDefault="001F6573" w:rsidP="00BB0ACE">
      <w:pPr>
        <w:pStyle w:val="Heading4"/>
        <w:rPr>
          <w:i w:val="0"/>
          <w:lang w:val="en-GB"/>
        </w:rPr>
      </w:pPr>
      <w:r w:rsidRPr="00C70691">
        <w:rPr>
          <w:i w:val="0"/>
          <w:lang w:val="en-GB"/>
        </w:rPr>
        <w:lastRenderedPageBreak/>
        <w:t>The</w:t>
      </w:r>
      <w:r w:rsidR="00093439" w:rsidRPr="00C70691">
        <w:rPr>
          <w:i w:val="0"/>
          <w:lang w:val="en-GB"/>
        </w:rPr>
        <w:t xml:space="preserve"> </w:t>
      </w:r>
      <w:r w:rsidR="00A66F33" w:rsidRPr="00C70691">
        <w:rPr>
          <w:i w:val="0"/>
          <w:lang w:val="en-GB"/>
        </w:rPr>
        <w:t>Vajrayāna</w:t>
      </w:r>
      <w:r w:rsidRPr="00C70691">
        <w:rPr>
          <w:i w:val="0"/>
          <w:lang w:val="en-GB"/>
        </w:rPr>
        <w:t xml:space="preserve"> </w:t>
      </w:r>
      <w:r w:rsidR="00194FD5" w:rsidRPr="00C70691">
        <w:rPr>
          <w:i w:val="0"/>
          <w:lang w:val="en-GB"/>
        </w:rPr>
        <w:t>Perspective</w:t>
      </w:r>
    </w:p>
    <w:p w14:paraId="48F677BF" w14:textId="7236338D" w:rsidR="009D22A0" w:rsidRPr="00C70691" w:rsidRDefault="002B3A9D" w:rsidP="007233B3">
      <w:pPr>
        <w:pStyle w:val="Quote"/>
        <w:spacing w:line="480" w:lineRule="auto"/>
        <w:ind w:left="0" w:right="0" w:firstLine="720"/>
        <w:jc w:val="both"/>
        <w:rPr>
          <w:iCs w:val="0"/>
          <w:color w:val="000000" w:themeColor="text1"/>
          <w:lang w:val="en-GB"/>
        </w:rPr>
      </w:pPr>
      <w:r w:rsidRPr="00C70691">
        <w:rPr>
          <w:iCs w:val="0"/>
          <w:color w:val="000000" w:themeColor="text1"/>
          <w:lang w:val="en-GB"/>
        </w:rPr>
        <w:t xml:space="preserve">As previously discussed, </w:t>
      </w:r>
      <w:r w:rsidR="000D0736" w:rsidRPr="00C70691">
        <w:rPr>
          <w:iCs w:val="0"/>
          <w:color w:val="000000" w:themeColor="text1"/>
          <w:lang w:val="en-GB"/>
        </w:rPr>
        <w:t xml:space="preserve">the Buddhist view of </w:t>
      </w:r>
      <w:r w:rsidR="009D4C51" w:rsidRPr="00C70691">
        <w:rPr>
          <w:iCs w:val="0"/>
          <w:color w:val="000000" w:themeColor="text1"/>
          <w:lang w:val="en-GB"/>
        </w:rPr>
        <w:t xml:space="preserve">existence is a closed-loop system where there are </w:t>
      </w:r>
      <w:r w:rsidR="009D22A0" w:rsidRPr="00C70691">
        <w:rPr>
          <w:iCs w:val="0"/>
          <w:color w:val="000000" w:themeColor="text1"/>
          <w:lang w:val="en-GB"/>
        </w:rPr>
        <w:t xml:space="preserve">neither external inputs </w:t>
      </w:r>
      <w:r w:rsidR="009D4C51" w:rsidRPr="00C70691">
        <w:rPr>
          <w:iCs w:val="0"/>
          <w:color w:val="000000" w:themeColor="text1"/>
          <w:lang w:val="en-GB"/>
        </w:rPr>
        <w:t>nor</w:t>
      </w:r>
      <w:r w:rsidR="009D22A0" w:rsidRPr="00C70691">
        <w:rPr>
          <w:iCs w:val="0"/>
          <w:color w:val="000000" w:themeColor="text1"/>
          <w:lang w:val="en-GB"/>
        </w:rPr>
        <w:t xml:space="preserve"> controls</w:t>
      </w:r>
      <w:r w:rsidR="002C5F9D" w:rsidRPr="00C70691">
        <w:rPr>
          <w:iCs w:val="0"/>
          <w:color w:val="000000" w:themeColor="text1"/>
          <w:lang w:val="en-GB"/>
        </w:rPr>
        <w:t>, hence there is no</w:t>
      </w:r>
      <w:r w:rsidR="009D22A0" w:rsidRPr="00C70691">
        <w:rPr>
          <w:iCs w:val="0"/>
          <w:color w:val="000000" w:themeColor="text1"/>
          <w:lang w:val="en-GB"/>
        </w:rPr>
        <w:t xml:space="preserve"> higher power </w:t>
      </w:r>
      <w:r w:rsidR="003B5D1F" w:rsidRPr="00C70691">
        <w:rPr>
          <w:iCs w:val="0"/>
          <w:color w:val="000000" w:themeColor="text1"/>
          <w:lang w:val="en-GB"/>
        </w:rPr>
        <w:t xml:space="preserve">who </w:t>
      </w:r>
      <w:r w:rsidR="00AE6421" w:rsidRPr="00C70691">
        <w:rPr>
          <w:iCs w:val="0"/>
          <w:color w:val="000000" w:themeColor="text1"/>
          <w:lang w:val="en-GB"/>
        </w:rPr>
        <w:t xml:space="preserve">can provide redemption or </w:t>
      </w:r>
      <w:r w:rsidR="002C5F9D" w:rsidRPr="00C70691">
        <w:rPr>
          <w:iCs w:val="0"/>
          <w:color w:val="000000" w:themeColor="text1"/>
          <w:lang w:val="en-GB"/>
        </w:rPr>
        <w:t>judge</w:t>
      </w:r>
      <w:r w:rsidR="008B327E" w:rsidRPr="00C70691">
        <w:rPr>
          <w:iCs w:val="0"/>
          <w:color w:val="000000" w:themeColor="text1"/>
          <w:lang w:val="en-GB"/>
        </w:rPr>
        <w:t>ment of one’s actions.</w:t>
      </w:r>
      <w:r w:rsidR="003B5D1F" w:rsidRPr="00C70691">
        <w:rPr>
          <w:iCs w:val="0"/>
          <w:color w:val="000000" w:themeColor="text1"/>
          <w:lang w:val="en-GB"/>
        </w:rPr>
        <w:t xml:space="preserve"> </w:t>
      </w:r>
      <w:r w:rsidR="002A0A08" w:rsidRPr="00C70691">
        <w:rPr>
          <w:iCs w:val="0"/>
          <w:color w:val="000000" w:themeColor="text1"/>
          <w:lang w:val="en-GB"/>
        </w:rPr>
        <w:t xml:space="preserve">Instead, </w:t>
      </w:r>
      <w:r w:rsidR="00B01EC2" w:rsidRPr="00C70691">
        <w:rPr>
          <w:iCs w:val="0"/>
          <w:color w:val="000000" w:themeColor="text1"/>
          <w:lang w:val="en-GB"/>
        </w:rPr>
        <w:t xml:space="preserve">the laws of karma apply </w:t>
      </w:r>
      <w:r w:rsidR="00055C5E" w:rsidRPr="00C70691">
        <w:rPr>
          <w:iCs w:val="0"/>
          <w:color w:val="000000" w:themeColor="text1"/>
          <w:lang w:val="en-GB"/>
        </w:rPr>
        <w:t>to</w:t>
      </w:r>
      <w:r w:rsidR="00B01EC2" w:rsidRPr="00C70691">
        <w:rPr>
          <w:iCs w:val="0"/>
          <w:color w:val="000000" w:themeColor="text1"/>
          <w:lang w:val="en-GB"/>
        </w:rPr>
        <w:t xml:space="preserve"> a</w:t>
      </w:r>
      <w:r w:rsidR="002A0A08" w:rsidRPr="00C70691">
        <w:rPr>
          <w:iCs w:val="0"/>
          <w:color w:val="000000" w:themeColor="text1"/>
          <w:lang w:val="en-GB"/>
        </w:rPr>
        <w:t xml:space="preserve">ll actions, wholesome or unwholesome, </w:t>
      </w:r>
      <w:r w:rsidR="00EC7039" w:rsidRPr="00C70691">
        <w:rPr>
          <w:iCs w:val="0"/>
          <w:color w:val="000000" w:themeColor="text1"/>
          <w:lang w:val="en-GB"/>
        </w:rPr>
        <w:t xml:space="preserve">which </w:t>
      </w:r>
      <w:r w:rsidR="00E51DC3" w:rsidRPr="00C70691">
        <w:rPr>
          <w:iCs w:val="0"/>
          <w:color w:val="000000" w:themeColor="text1"/>
          <w:lang w:val="en-GB"/>
        </w:rPr>
        <w:t xml:space="preserve">will </w:t>
      </w:r>
      <w:r w:rsidR="002A0A08" w:rsidRPr="00C70691">
        <w:rPr>
          <w:iCs w:val="0"/>
          <w:color w:val="000000" w:themeColor="text1"/>
          <w:lang w:val="en-GB"/>
        </w:rPr>
        <w:t>leave an imprint on one’s mind-stream, and the fruit of these actions will ripen at the appropriate time</w:t>
      </w:r>
      <w:r w:rsidR="00012B18" w:rsidRPr="00C70691">
        <w:rPr>
          <w:iCs w:val="0"/>
          <w:color w:val="000000" w:themeColor="text1"/>
          <w:lang w:val="en-GB"/>
        </w:rPr>
        <w:t xml:space="preserve">, either in this lifetime or in future lifetimes. </w:t>
      </w:r>
      <w:r w:rsidR="009D22A0" w:rsidRPr="00C70691">
        <w:rPr>
          <w:iCs w:val="0"/>
          <w:color w:val="000000" w:themeColor="text1"/>
          <w:lang w:val="en-GB"/>
        </w:rPr>
        <w:t>The rather brutal conclusion is that the current condition of one’s life is fully self-imposed and the result of one’s previous thoughts, words and deeds.</w:t>
      </w:r>
    </w:p>
    <w:p w14:paraId="69278AF2" w14:textId="1C2B728E" w:rsidR="00404884" w:rsidRPr="00C70691" w:rsidRDefault="00323FFC" w:rsidP="00404884">
      <w:pPr>
        <w:pStyle w:val="Heading4"/>
        <w:rPr>
          <w:i w:val="0"/>
          <w:lang w:val="en-GB"/>
        </w:rPr>
      </w:pPr>
      <w:r w:rsidRPr="00C70691">
        <w:rPr>
          <w:i w:val="0"/>
          <w:lang w:val="en-GB"/>
        </w:rPr>
        <w:t>Motivation and Choice</w:t>
      </w:r>
    </w:p>
    <w:p w14:paraId="0B8FE51E" w14:textId="26D69985" w:rsidR="00E24B39" w:rsidRPr="00C70691" w:rsidRDefault="009D22A0" w:rsidP="00E24B39">
      <w:pPr>
        <w:ind w:firstLine="720"/>
        <w:jc w:val="both"/>
        <w:rPr>
          <w:rFonts w:asciiTheme="minorBidi" w:hAnsiTheme="minorBidi" w:cstheme="minorBidi"/>
          <w:color w:val="000000" w:themeColor="text1"/>
          <w:lang w:val="en-GB"/>
        </w:rPr>
      </w:pPr>
      <w:r w:rsidRPr="00C70691">
        <w:rPr>
          <w:rFonts w:asciiTheme="minorBidi" w:hAnsiTheme="minorBidi" w:cstheme="minorBidi"/>
          <w:color w:val="000000" w:themeColor="text1"/>
          <w:lang w:val="en-GB"/>
        </w:rPr>
        <w:t xml:space="preserve">For this reason, the Buddhist religion has taken the study of the nature of the mind very seriously </w:t>
      </w:r>
      <w:r w:rsidR="00C63212" w:rsidRPr="00C70691">
        <w:rPr>
          <w:rFonts w:asciiTheme="minorBidi" w:hAnsiTheme="minorBidi" w:cstheme="minorBidi"/>
          <w:color w:val="000000" w:themeColor="text1"/>
          <w:lang w:val="en-GB"/>
        </w:rPr>
        <w:t>to fully understand the motivations behind our actions</w:t>
      </w:r>
      <w:r w:rsidRPr="00C70691">
        <w:rPr>
          <w:rFonts w:asciiTheme="minorBidi" w:hAnsiTheme="minorBidi" w:cstheme="minorBidi"/>
          <w:color w:val="000000" w:themeColor="text1"/>
          <w:lang w:val="en-GB"/>
        </w:rPr>
        <w:t xml:space="preserve">. Fundamentally, all life forms display the two primary desires of attraction and aversion; </w:t>
      </w:r>
      <w:r w:rsidR="00180B2F" w:rsidRPr="00C70691">
        <w:rPr>
          <w:rFonts w:asciiTheme="minorBidi" w:hAnsiTheme="minorBidi" w:cstheme="minorBidi"/>
          <w:color w:val="000000" w:themeColor="text1"/>
          <w:lang w:val="en-GB"/>
        </w:rPr>
        <w:t>we</w:t>
      </w:r>
      <w:r w:rsidRPr="00C70691">
        <w:rPr>
          <w:rFonts w:asciiTheme="minorBidi" w:hAnsiTheme="minorBidi" w:cstheme="minorBidi"/>
          <w:color w:val="000000" w:themeColor="text1"/>
          <w:lang w:val="en-GB"/>
        </w:rPr>
        <w:t xml:space="preserve"> are attracted to pleasure and have a strong aversion to pain and suffering. The Buddhist teachings recognise that this is not only understandable but vital for survival</w:t>
      </w:r>
      <w:r w:rsidR="002431E6" w:rsidRPr="00C70691">
        <w:rPr>
          <w:rFonts w:asciiTheme="minorBidi" w:hAnsiTheme="minorBidi" w:cstheme="minorBidi"/>
          <w:color w:val="000000" w:themeColor="text1"/>
          <w:lang w:val="en-GB"/>
        </w:rPr>
        <w:t>,</w:t>
      </w:r>
      <w:r w:rsidRPr="00C70691">
        <w:rPr>
          <w:rFonts w:asciiTheme="minorBidi" w:hAnsiTheme="minorBidi" w:cstheme="minorBidi"/>
          <w:color w:val="000000" w:themeColor="text1"/>
          <w:lang w:val="en-GB"/>
        </w:rPr>
        <w:t xml:space="preserve"> </w:t>
      </w:r>
      <w:r w:rsidR="002431E6" w:rsidRPr="00C70691">
        <w:rPr>
          <w:rFonts w:asciiTheme="minorBidi" w:hAnsiTheme="minorBidi" w:cstheme="minorBidi"/>
          <w:color w:val="000000" w:themeColor="text1"/>
          <w:lang w:val="en-GB"/>
        </w:rPr>
        <w:t>h</w:t>
      </w:r>
      <w:r w:rsidRPr="00C70691">
        <w:rPr>
          <w:rFonts w:asciiTheme="minorBidi" w:hAnsiTheme="minorBidi" w:cstheme="minorBidi"/>
          <w:color w:val="000000" w:themeColor="text1"/>
          <w:lang w:val="en-GB"/>
        </w:rPr>
        <w:t xml:space="preserve">owever, without a more profound knowledge of the nature of the mind and reality, these same desires become the cause of </w:t>
      </w:r>
      <w:r w:rsidRPr="00C70691">
        <w:rPr>
          <w:color w:val="000000" w:themeColor="text1"/>
          <w:lang w:val="en-GB"/>
        </w:rPr>
        <w:t>unease, anxiety and suffering.</w:t>
      </w:r>
      <w:r w:rsidRPr="00C70691">
        <w:rPr>
          <w:rStyle w:val="FootnoteReference"/>
          <w:color w:val="000000" w:themeColor="text1"/>
          <w:lang w:val="en-GB"/>
        </w:rPr>
        <w:footnoteReference w:id="174"/>
      </w:r>
      <w:r w:rsidR="00E24B39" w:rsidRPr="00C70691">
        <w:rPr>
          <w:rFonts w:asciiTheme="minorBidi" w:hAnsiTheme="minorBidi" w:cstheme="minorBidi"/>
          <w:color w:val="000000" w:themeColor="text1"/>
          <w:lang w:val="en-GB"/>
        </w:rPr>
        <w:t xml:space="preserve"> </w:t>
      </w:r>
      <w:r w:rsidRPr="00C70691">
        <w:rPr>
          <w:rFonts w:asciiTheme="minorBidi" w:hAnsiTheme="minorBidi" w:cstheme="minorBidi"/>
          <w:color w:val="000000" w:themeColor="text1"/>
          <w:lang w:val="en-GB"/>
        </w:rPr>
        <w:t xml:space="preserve">The </w:t>
      </w:r>
      <w:r w:rsidR="00195AE1" w:rsidRPr="00C70691">
        <w:rPr>
          <w:rFonts w:asciiTheme="minorBidi" w:hAnsiTheme="minorBidi"/>
          <w:color w:val="000000" w:themeColor="text1"/>
          <w:lang w:val="en-GB"/>
        </w:rPr>
        <w:t xml:space="preserve">second </w:t>
      </w:r>
      <w:r w:rsidR="004A442C" w:rsidRPr="00C70691">
        <w:rPr>
          <w:rFonts w:asciiTheme="minorBidi" w:hAnsiTheme="minorBidi"/>
          <w:color w:val="000000" w:themeColor="text1"/>
          <w:lang w:val="en-GB"/>
        </w:rPr>
        <w:t xml:space="preserve">of the Four </w:t>
      </w:r>
      <w:r w:rsidR="00195AE1" w:rsidRPr="00C70691">
        <w:rPr>
          <w:rFonts w:asciiTheme="minorBidi" w:hAnsiTheme="minorBidi"/>
          <w:color w:val="000000" w:themeColor="text1"/>
          <w:lang w:val="en-GB"/>
        </w:rPr>
        <w:t xml:space="preserve">Noble </w:t>
      </w:r>
      <w:r w:rsidR="00E24B39" w:rsidRPr="00C70691">
        <w:rPr>
          <w:rFonts w:asciiTheme="minorBidi" w:hAnsiTheme="minorBidi"/>
          <w:color w:val="000000" w:themeColor="text1"/>
          <w:lang w:val="en-GB"/>
        </w:rPr>
        <w:t>Truths</w:t>
      </w:r>
      <w:r w:rsidR="00195AE1" w:rsidRPr="00C70691">
        <w:rPr>
          <w:rFonts w:asciiTheme="minorBidi" w:hAnsiTheme="minorBidi"/>
          <w:color w:val="000000" w:themeColor="text1"/>
          <w:lang w:val="en-GB"/>
        </w:rPr>
        <w:t xml:space="preserve"> </w:t>
      </w:r>
      <w:r w:rsidR="006A7EA1" w:rsidRPr="00C70691">
        <w:rPr>
          <w:rFonts w:asciiTheme="minorBidi" w:hAnsiTheme="minorBidi"/>
          <w:color w:val="000000" w:themeColor="text1"/>
          <w:lang w:val="en-GB"/>
        </w:rPr>
        <w:t>in</w:t>
      </w:r>
      <w:r w:rsidR="00195AE1" w:rsidRPr="00C70691">
        <w:rPr>
          <w:rFonts w:asciiTheme="minorBidi" w:hAnsiTheme="minorBidi"/>
          <w:color w:val="000000" w:themeColor="text1"/>
          <w:lang w:val="en-GB"/>
        </w:rPr>
        <w:t xml:space="preserve"> the </w:t>
      </w:r>
      <w:r w:rsidRPr="00C70691">
        <w:rPr>
          <w:rFonts w:asciiTheme="minorBidi" w:hAnsiTheme="minorBidi" w:cstheme="minorBidi"/>
          <w:color w:val="000000" w:themeColor="text1"/>
          <w:lang w:val="en-GB"/>
        </w:rPr>
        <w:t>Dhammacakkappavattana sutta</w:t>
      </w:r>
      <w:r w:rsidR="00551C42" w:rsidRPr="00C70691">
        <w:rPr>
          <w:rFonts w:asciiTheme="minorBidi" w:hAnsiTheme="minorBidi" w:cstheme="minorBidi"/>
          <w:color w:val="000000" w:themeColor="text1"/>
          <w:lang w:val="en-GB"/>
        </w:rPr>
        <w:t xml:space="preserve"> </w:t>
      </w:r>
      <w:r w:rsidR="00195AE1" w:rsidRPr="00C70691">
        <w:rPr>
          <w:rFonts w:asciiTheme="minorBidi" w:hAnsiTheme="minorBidi"/>
          <w:color w:val="000000" w:themeColor="text1"/>
          <w:lang w:val="en-GB"/>
        </w:rPr>
        <w:t>d</w:t>
      </w:r>
      <w:r w:rsidRPr="00C70691">
        <w:rPr>
          <w:rFonts w:asciiTheme="minorBidi" w:hAnsiTheme="minorBidi"/>
          <w:color w:val="000000" w:themeColor="text1"/>
          <w:lang w:val="en-GB"/>
        </w:rPr>
        <w:t xml:space="preserve">escribes how our desires can become </w:t>
      </w:r>
      <w:r w:rsidRPr="00C70691">
        <w:rPr>
          <w:rFonts w:asciiTheme="minorBidi" w:hAnsiTheme="minorBidi" w:cstheme="minorBidi"/>
          <w:color w:val="000000" w:themeColor="text1"/>
          <w:lang w:val="en-GB"/>
        </w:rPr>
        <w:t>persuasive</w:t>
      </w:r>
      <w:r w:rsidRPr="00C70691">
        <w:rPr>
          <w:rFonts w:asciiTheme="minorBidi" w:hAnsiTheme="minorBidi"/>
          <w:color w:val="000000" w:themeColor="text1"/>
          <w:lang w:val="en-GB"/>
        </w:rPr>
        <w:t xml:space="preserve"> and lead</w:t>
      </w:r>
      <w:r w:rsidRPr="00C70691">
        <w:rPr>
          <w:rFonts w:asciiTheme="minorBidi" w:hAnsiTheme="minorBidi" w:cstheme="minorBidi"/>
          <w:color w:val="000000" w:themeColor="text1"/>
          <w:lang w:val="en-GB"/>
        </w:rPr>
        <w:t xml:space="preserve"> to craving and clinging to ideas, things or people that we believe can bring us happiness or help us avoid suffering.</w:t>
      </w:r>
      <w:r w:rsidR="00195AE1" w:rsidRPr="00C70691">
        <w:rPr>
          <w:rStyle w:val="FootnoteReference"/>
          <w:color w:val="000000" w:themeColor="text1"/>
          <w:lang w:val="en-GB" w:eastAsia="en-US"/>
        </w:rPr>
        <w:footnoteReference w:id="175"/>
      </w:r>
      <w:r w:rsidR="00195AE1" w:rsidRPr="00C70691">
        <w:rPr>
          <w:rFonts w:asciiTheme="minorBidi" w:hAnsiTheme="minorBidi"/>
          <w:color w:val="000000" w:themeColor="text1"/>
          <w:lang w:val="en-GB"/>
        </w:rPr>
        <w:t xml:space="preserve"> </w:t>
      </w:r>
      <w:r w:rsidRPr="00C70691">
        <w:rPr>
          <w:rFonts w:asciiTheme="minorBidi" w:hAnsiTheme="minorBidi" w:cstheme="minorBidi"/>
          <w:color w:val="000000" w:themeColor="text1"/>
          <w:lang w:val="en-GB"/>
        </w:rPr>
        <w:t xml:space="preserve"> This can then lead to unwholesome thoughts, words and deeds to obtain these objects of desire.</w:t>
      </w:r>
    </w:p>
    <w:p w14:paraId="7E380AC0" w14:textId="68E5BC28" w:rsidR="009D22A0" w:rsidRPr="00C70691" w:rsidRDefault="009D22A0" w:rsidP="00BC2153">
      <w:pPr>
        <w:ind w:firstLine="720"/>
        <w:jc w:val="both"/>
        <w:rPr>
          <w:rFonts w:asciiTheme="minorBidi" w:hAnsiTheme="minorBidi" w:cstheme="minorBidi"/>
          <w:color w:val="000000" w:themeColor="text1"/>
          <w:lang w:val="en-GB"/>
        </w:rPr>
      </w:pPr>
      <w:r w:rsidRPr="00C70691">
        <w:rPr>
          <w:rFonts w:asciiTheme="minorBidi" w:hAnsiTheme="minorBidi" w:cstheme="minorBidi"/>
          <w:color w:val="000000" w:themeColor="text1"/>
          <w:lang w:val="en-GB"/>
        </w:rPr>
        <w:t xml:space="preserve">The fourth Noble Truth proposed the antidote to this condition by way of </w:t>
      </w:r>
      <w:r w:rsidRPr="00C70691">
        <w:rPr>
          <w:color w:val="000000" w:themeColor="text1"/>
          <w:lang w:val="en-GB" w:eastAsia="en-US"/>
        </w:rPr>
        <w:t>a set of practices called the “Eightfold Path”: ‘</w:t>
      </w:r>
      <w:r w:rsidRPr="00C70691">
        <w:rPr>
          <w:color w:val="000000" w:themeColor="text1"/>
        </w:rPr>
        <w:t>right view, right intention, right speech, right action, right livelihood, right effort, right mindfulness and right concentration’</w:t>
      </w:r>
      <w:r w:rsidRPr="00C70691">
        <w:rPr>
          <w:color w:val="000000" w:themeColor="text1"/>
          <w:shd w:val="clear" w:color="auto" w:fill="FFFFFF"/>
        </w:rPr>
        <w:t>.</w:t>
      </w:r>
      <w:r w:rsidRPr="00C70691">
        <w:rPr>
          <w:rStyle w:val="FootnoteReference"/>
          <w:color w:val="000000" w:themeColor="text1"/>
          <w:shd w:val="clear" w:color="auto" w:fill="FFFFFF"/>
        </w:rPr>
        <w:footnoteReference w:id="176"/>
      </w:r>
      <w:r w:rsidRPr="00C70691">
        <w:rPr>
          <w:color w:val="000000" w:themeColor="text1"/>
          <w:shd w:val="clear" w:color="auto" w:fill="FFFFFF"/>
        </w:rPr>
        <w:t xml:space="preserve"> These are integral practices in the </w:t>
      </w:r>
      <w:r w:rsidRPr="00C70691">
        <w:rPr>
          <w:color w:val="000000" w:themeColor="text1"/>
          <w:lang w:val="en-GB" w:eastAsia="en-US"/>
        </w:rPr>
        <w:t>Theravāda tradition.</w:t>
      </w:r>
      <w:r w:rsidR="00BC2153" w:rsidRPr="00C70691">
        <w:rPr>
          <w:color w:val="000000" w:themeColor="text1"/>
          <w:lang w:val="en-GB" w:eastAsia="en-US"/>
        </w:rPr>
        <w:t xml:space="preserve"> </w:t>
      </w:r>
      <w:r w:rsidR="00936B55" w:rsidRPr="00C70691">
        <w:rPr>
          <w:rFonts w:asciiTheme="minorBidi" w:hAnsiTheme="minorBidi"/>
          <w:color w:val="000000" w:themeColor="text1"/>
          <w:lang w:val="en-GB"/>
        </w:rPr>
        <w:t>Th</w:t>
      </w:r>
      <w:r w:rsidR="00BC2153" w:rsidRPr="00C70691">
        <w:rPr>
          <w:rFonts w:asciiTheme="minorBidi" w:hAnsiTheme="minorBidi"/>
          <w:color w:val="000000" w:themeColor="text1"/>
          <w:lang w:val="en-GB"/>
        </w:rPr>
        <w:t>is</w:t>
      </w:r>
      <w:r w:rsidR="00936B55" w:rsidRPr="00C70691">
        <w:rPr>
          <w:rFonts w:asciiTheme="minorBidi" w:hAnsiTheme="minorBidi"/>
          <w:color w:val="000000" w:themeColor="text1"/>
          <w:lang w:val="en-GB"/>
        </w:rPr>
        <w:t xml:space="preserve"> fourth </w:t>
      </w:r>
      <w:r w:rsidR="00BC2153" w:rsidRPr="00C70691">
        <w:rPr>
          <w:rFonts w:asciiTheme="minorBidi" w:hAnsiTheme="minorBidi" w:cstheme="minorBidi"/>
          <w:color w:val="000000" w:themeColor="text1"/>
          <w:lang w:val="en-GB"/>
        </w:rPr>
        <w:t xml:space="preserve">Noble Truth </w:t>
      </w:r>
      <w:r w:rsidR="00936B55" w:rsidRPr="00C70691">
        <w:rPr>
          <w:rFonts w:asciiTheme="minorBidi" w:hAnsiTheme="minorBidi"/>
          <w:color w:val="000000" w:themeColor="text1"/>
          <w:lang w:val="en-GB"/>
        </w:rPr>
        <w:t xml:space="preserve">has been </w:t>
      </w:r>
      <w:r w:rsidR="00C5301B" w:rsidRPr="00C70691">
        <w:rPr>
          <w:rFonts w:asciiTheme="minorBidi" w:hAnsiTheme="minorBidi"/>
          <w:color w:val="000000" w:themeColor="text1"/>
          <w:lang w:val="en-GB"/>
        </w:rPr>
        <w:t>adapted in</w:t>
      </w:r>
      <w:r w:rsidRPr="00C70691">
        <w:rPr>
          <w:rFonts w:asciiTheme="minorBidi" w:hAnsiTheme="minorBidi"/>
          <w:color w:val="000000" w:themeColor="text1"/>
          <w:lang w:val="en-GB"/>
        </w:rPr>
        <w:t xml:space="preserve"> the Mahāyāna tradition </w:t>
      </w:r>
      <w:r w:rsidR="001568F7" w:rsidRPr="00C70691">
        <w:rPr>
          <w:rFonts w:asciiTheme="minorBidi" w:hAnsiTheme="minorBidi"/>
          <w:color w:val="000000" w:themeColor="text1"/>
          <w:lang w:val="en-GB"/>
        </w:rPr>
        <w:t xml:space="preserve">to </w:t>
      </w:r>
      <w:r w:rsidR="00C5301B" w:rsidRPr="00C70691">
        <w:rPr>
          <w:rFonts w:asciiTheme="minorBidi" w:hAnsiTheme="minorBidi"/>
          <w:color w:val="000000" w:themeColor="text1"/>
          <w:lang w:val="en-GB"/>
        </w:rPr>
        <w:t xml:space="preserve">incorporate the later ideas presented in the </w:t>
      </w:r>
      <w:r w:rsidR="001B716A" w:rsidRPr="00C70691">
        <w:rPr>
          <w:rFonts w:asciiTheme="minorBidi" w:hAnsiTheme="minorBidi"/>
          <w:color w:val="000000" w:themeColor="text1"/>
          <w:lang w:val="en-GB"/>
        </w:rPr>
        <w:t xml:space="preserve">Prajñāpāramitā </w:t>
      </w:r>
      <w:r w:rsidR="001568F7" w:rsidRPr="00C70691">
        <w:rPr>
          <w:rFonts w:asciiTheme="minorBidi" w:hAnsiTheme="minorBidi"/>
          <w:color w:val="000000" w:themeColor="text1"/>
          <w:lang w:val="en-GB"/>
        </w:rPr>
        <w:t>sutras.</w:t>
      </w:r>
      <w:r w:rsidR="00456912" w:rsidRPr="00C70691">
        <w:rPr>
          <w:rFonts w:asciiTheme="minorBidi" w:hAnsiTheme="minorBidi"/>
          <w:color w:val="000000" w:themeColor="text1"/>
          <w:lang w:val="en-GB"/>
        </w:rPr>
        <w:t xml:space="preserve"> </w:t>
      </w:r>
      <w:r w:rsidR="00456912" w:rsidRPr="00C70691">
        <w:rPr>
          <w:rFonts w:asciiTheme="minorBidi" w:hAnsiTheme="minorBidi"/>
          <w:color w:val="000000" w:themeColor="text1"/>
          <w:lang w:val="en-GB"/>
        </w:rPr>
        <w:lastRenderedPageBreak/>
        <w:t>W</w:t>
      </w:r>
      <w:r w:rsidR="00C5301B" w:rsidRPr="00C70691">
        <w:rPr>
          <w:rFonts w:asciiTheme="minorBidi" w:hAnsiTheme="minorBidi"/>
          <w:color w:val="000000" w:themeColor="text1"/>
          <w:lang w:val="en-GB"/>
        </w:rPr>
        <w:t xml:space="preserve">hilst </w:t>
      </w:r>
      <w:r w:rsidR="00C07D11" w:rsidRPr="00C70691">
        <w:rPr>
          <w:rFonts w:asciiTheme="minorBidi" w:hAnsiTheme="minorBidi"/>
          <w:color w:val="000000" w:themeColor="text1"/>
          <w:lang w:val="en-GB"/>
        </w:rPr>
        <w:t xml:space="preserve">still </w:t>
      </w:r>
      <w:r w:rsidR="00E80E3D" w:rsidRPr="00C70691">
        <w:rPr>
          <w:rFonts w:asciiTheme="minorBidi" w:hAnsiTheme="minorBidi"/>
          <w:color w:val="000000" w:themeColor="text1"/>
          <w:lang w:val="en-GB"/>
        </w:rPr>
        <w:t>centred</w:t>
      </w:r>
      <w:r w:rsidR="00A457CC" w:rsidRPr="00C70691">
        <w:rPr>
          <w:rFonts w:asciiTheme="minorBidi" w:hAnsiTheme="minorBidi"/>
          <w:color w:val="000000" w:themeColor="text1"/>
          <w:lang w:val="en-GB"/>
        </w:rPr>
        <w:t xml:space="preserve"> </w:t>
      </w:r>
      <w:r w:rsidR="00C07D11" w:rsidRPr="00C70691">
        <w:rPr>
          <w:rFonts w:asciiTheme="minorBidi" w:hAnsiTheme="minorBidi"/>
          <w:color w:val="000000" w:themeColor="text1"/>
          <w:lang w:val="en-GB"/>
        </w:rPr>
        <w:t xml:space="preserve">on </w:t>
      </w:r>
      <w:r w:rsidR="00C01C46" w:rsidRPr="00C70691">
        <w:rPr>
          <w:rFonts w:asciiTheme="minorBidi" w:hAnsiTheme="minorBidi"/>
          <w:color w:val="000000" w:themeColor="text1"/>
          <w:lang w:val="en-GB"/>
        </w:rPr>
        <w:t xml:space="preserve">one’s ethical behaviour, </w:t>
      </w:r>
      <w:r w:rsidR="00D220E5" w:rsidRPr="00C70691">
        <w:rPr>
          <w:rFonts w:asciiTheme="minorBidi" w:hAnsiTheme="minorBidi"/>
          <w:color w:val="000000" w:themeColor="text1"/>
          <w:lang w:val="en-GB"/>
        </w:rPr>
        <w:t>these changes bring</w:t>
      </w:r>
      <w:r w:rsidR="00B427CE" w:rsidRPr="00C70691">
        <w:rPr>
          <w:rFonts w:asciiTheme="minorBidi" w:hAnsiTheme="minorBidi"/>
          <w:color w:val="000000" w:themeColor="text1"/>
          <w:lang w:val="en-GB"/>
        </w:rPr>
        <w:t xml:space="preserve"> the</w:t>
      </w:r>
      <w:r w:rsidR="00EA1E1F" w:rsidRPr="00C70691">
        <w:rPr>
          <w:rFonts w:asciiTheme="minorBidi" w:hAnsiTheme="minorBidi"/>
          <w:color w:val="000000" w:themeColor="text1"/>
          <w:lang w:val="en-GB"/>
        </w:rPr>
        <w:t xml:space="preserve"> </w:t>
      </w:r>
      <w:r w:rsidR="00C04C50" w:rsidRPr="00C70691">
        <w:rPr>
          <w:rFonts w:asciiTheme="minorBidi" w:hAnsiTheme="minorBidi"/>
          <w:color w:val="000000" w:themeColor="text1"/>
          <w:lang w:val="en-GB"/>
        </w:rPr>
        <w:t xml:space="preserve">key elements of </w:t>
      </w:r>
      <w:r w:rsidR="001074A1" w:rsidRPr="00C70691">
        <w:rPr>
          <w:rFonts w:asciiTheme="minorBidi" w:hAnsiTheme="minorBidi"/>
          <w:color w:val="000000" w:themeColor="text1"/>
          <w:lang w:val="en-GB"/>
        </w:rPr>
        <w:t>wisdom and compassion from</w:t>
      </w:r>
      <w:r w:rsidR="00144E6B" w:rsidRPr="00C70691">
        <w:rPr>
          <w:rFonts w:asciiTheme="minorBidi" w:hAnsiTheme="minorBidi"/>
          <w:color w:val="000000" w:themeColor="text1"/>
          <w:lang w:val="en-GB"/>
        </w:rPr>
        <w:t xml:space="preserve"> the</w:t>
      </w:r>
      <w:r w:rsidR="001074A1" w:rsidRPr="00C70691">
        <w:rPr>
          <w:rFonts w:asciiTheme="minorBidi" w:hAnsiTheme="minorBidi"/>
          <w:color w:val="000000" w:themeColor="text1"/>
          <w:lang w:val="en-GB"/>
        </w:rPr>
        <w:t xml:space="preserve"> </w:t>
      </w:r>
      <w:r w:rsidR="00D220E5" w:rsidRPr="00C70691">
        <w:rPr>
          <w:rFonts w:asciiTheme="minorBidi" w:hAnsiTheme="minorBidi"/>
          <w:color w:val="000000" w:themeColor="text1"/>
          <w:lang w:val="en-GB"/>
        </w:rPr>
        <w:t xml:space="preserve">Mahāyāna </w:t>
      </w:r>
      <w:r w:rsidR="00C95B38" w:rsidRPr="00C70691">
        <w:rPr>
          <w:rFonts w:asciiTheme="minorBidi" w:hAnsiTheme="minorBidi"/>
          <w:color w:val="000000" w:themeColor="text1"/>
          <w:lang w:val="en-GB"/>
        </w:rPr>
        <w:t>perspective</w:t>
      </w:r>
      <w:r w:rsidR="00C04C50" w:rsidRPr="00C70691">
        <w:rPr>
          <w:rFonts w:asciiTheme="minorBidi" w:hAnsiTheme="minorBidi"/>
          <w:color w:val="000000" w:themeColor="text1"/>
          <w:lang w:val="en-GB"/>
        </w:rPr>
        <w:t>,</w:t>
      </w:r>
      <w:r w:rsidR="001074A1" w:rsidRPr="00C70691">
        <w:rPr>
          <w:rFonts w:asciiTheme="minorBidi" w:hAnsiTheme="minorBidi"/>
          <w:color w:val="000000" w:themeColor="text1"/>
          <w:lang w:val="en-GB"/>
        </w:rPr>
        <w:t xml:space="preserve"> </w:t>
      </w:r>
      <w:r w:rsidR="00C04C50" w:rsidRPr="00C70691">
        <w:rPr>
          <w:rFonts w:asciiTheme="minorBidi" w:hAnsiTheme="minorBidi"/>
          <w:color w:val="000000" w:themeColor="text1"/>
          <w:lang w:val="en-GB"/>
        </w:rPr>
        <w:t>into the</w:t>
      </w:r>
      <w:r w:rsidR="00D220E5" w:rsidRPr="00C70691">
        <w:rPr>
          <w:rFonts w:asciiTheme="minorBidi" w:hAnsiTheme="minorBidi"/>
          <w:color w:val="000000" w:themeColor="text1"/>
          <w:lang w:val="en-GB"/>
        </w:rPr>
        <w:t xml:space="preserve"> core</w:t>
      </w:r>
      <w:r w:rsidR="00C93D21" w:rsidRPr="00C70691">
        <w:rPr>
          <w:rFonts w:asciiTheme="minorBidi" w:hAnsiTheme="minorBidi"/>
          <w:color w:val="000000" w:themeColor="text1"/>
          <w:lang w:val="en-GB"/>
        </w:rPr>
        <w:t xml:space="preserve"> and foundational teaching</w:t>
      </w:r>
      <w:r w:rsidR="00D220E5" w:rsidRPr="00C70691">
        <w:rPr>
          <w:rFonts w:asciiTheme="minorBidi" w:hAnsiTheme="minorBidi"/>
          <w:color w:val="000000" w:themeColor="text1"/>
          <w:lang w:val="en-GB"/>
        </w:rPr>
        <w:t xml:space="preserve"> of</w:t>
      </w:r>
      <w:r w:rsidR="00C93D21" w:rsidRPr="00C70691">
        <w:rPr>
          <w:rFonts w:asciiTheme="minorBidi" w:hAnsiTheme="minorBidi"/>
          <w:color w:val="000000" w:themeColor="text1"/>
          <w:lang w:val="en-GB"/>
        </w:rPr>
        <w:t xml:space="preserve"> </w:t>
      </w:r>
      <w:r w:rsidR="00343F9C" w:rsidRPr="00C70691">
        <w:rPr>
          <w:rFonts w:asciiTheme="minorBidi" w:hAnsiTheme="minorBidi"/>
          <w:color w:val="000000" w:themeColor="text1"/>
          <w:lang w:val="en-GB"/>
        </w:rPr>
        <w:t>Shakyamuni Buddha’</w:t>
      </w:r>
      <w:r w:rsidR="00D26108" w:rsidRPr="00C70691">
        <w:rPr>
          <w:rFonts w:asciiTheme="minorBidi" w:hAnsiTheme="minorBidi"/>
          <w:color w:val="000000" w:themeColor="text1"/>
          <w:lang w:val="en-GB"/>
        </w:rPr>
        <w:t>s</w:t>
      </w:r>
      <w:r w:rsidR="00343F9C" w:rsidRPr="00C70691">
        <w:rPr>
          <w:rFonts w:asciiTheme="minorBidi" w:hAnsiTheme="minorBidi"/>
          <w:color w:val="000000" w:themeColor="text1"/>
          <w:lang w:val="en-GB"/>
        </w:rPr>
        <w:t xml:space="preserve"> teaching</w:t>
      </w:r>
      <w:r w:rsidRPr="00C70691">
        <w:rPr>
          <w:rFonts w:asciiTheme="minorBidi" w:hAnsiTheme="minorBidi"/>
          <w:color w:val="000000" w:themeColor="text1"/>
          <w:lang w:val="en-GB"/>
        </w:rPr>
        <w:t>:</w:t>
      </w:r>
    </w:p>
    <w:p w14:paraId="470175AA" w14:textId="23994B4F" w:rsidR="009D22A0" w:rsidRPr="00C70691" w:rsidRDefault="009D22A0" w:rsidP="009E4F33">
      <w:pPr>
        <w:pStyle w:val="ListParagraph"/>
        <w:numPr>
          <w:ilvl w:val="0"/>
          <w:numId w:val="7"/>
        </w:numPr>
        <w:spacing w:line="240" w:lineRule="auto"/>
        <w:ind w:left="714" w:hanging="357"/>
        <w:jc w:val="both"/>
        <w:rPr>
          <w:rFonts w:asciiTheme="minorBidi" w:hAnsiTheme="minorBidi"/>
          <w:color w:val="000000" w:themeColor="text1"/>
          <w:lang w:val="en-GB"/>
        </w:rPr>
      </w:pPr>
      <w:r w:rsidRPr="00C70691">
        <w:rPr>
          <w:rFonts w:asciiTheme="minorBidi" w:hAnsiTheme="minorBidi"/>
          <w:color w:val="000000" w:themeColor="text1"/>
          <w:lang w:val="en-GB"/>
        </w:rPr>
        <w:t xml:space="preserve">Renunciation: A </w:t>
      </w:r>
      <w:r w:rsidR="00B061C5" w:rsidRPr="00C70691">
        <w:rPr>
          <w:rFonts w:asciiTheme="minorBidi" w:hAnsiTheme="minorBidi"/>
          <w:color w:val="000000" w:themeColor="text1"/>
          <w:lang w:val="en-GB"/>
        </w:rPr>
        <w:t xml:space="preserve">strong </w:t>
      </w:r>
      <w:r w:rsidRPr="00C70691">
        <w:rPr>
          <w:rFonts w:asciiTheme="minorBidi" w:hAnsiTheme="minorBidi"/>
          <w:color w:val="000000" w:themeColor="text1"/>
          <w:lang w:val="en-GB"/>
        </w:rPr>
        <w:t xml:space="preserve">desire to escape </w:t>
      </w:r>
      <w:r w:rsidR="00021673" w:rsidRPr="00C70691">
        <w:rPr>
          <w:rFonts w:asciiTheme="minorBidi" w:hAnsiTheme="minorBidi"/>
          <w:color w:val="000000" w:themeColor="text1"/>
          <w:lang w:val="en-GB"/>
        </w:rPr>
        <w:t xml:space="preserve">the </w:t>
      </w:r>
      <w:r w:rsidRPr="00C70691">
        <w:rPr>
          <w:rFonts w:asciiTheme="minorBidi" w:hAnsiTheme="minorBidi"/>
          <w:color w:val="000000" w:themeColor="text1"/>
          <w:lang w:val="en-GB"/>
        </w:rPr>
        <w:t>cyclic existence</w:t>
      </w:r>
      <w:r w:rsidR="00021673" w:rsidRPr="00C70691">
        <w:rPr>
          <w:rFonts w:asciiTheme="minorBidi" w:hAnsiTheme="minorBidi"/>
          <w:color w:val="000000" w:themeColor="text1"/>
          <w:lang w:val="en-GB"/>
        </w:rPr>
        <w:t xml:space="preserve"> of sa</w:t>
      </w:r>
      <w:r w:rsidRPr="00C70691">
        <w:rPr>
          <w:rFonts w:asciiTheme="minorBidi" w:hAnsiTheme="minorBidi"/>
          <w:color w:val="000000" w:themeColor="text1"/>
          <w:lang w:val="en-GB"/>
        </w:rPr>
        <w:t>ṃsāra.</w:t>
      </w:r>
    </w:p>
    <w:p w14:paraId="1E0BD5CC" w14:textId="16527DF8" w:rsidR="009D22A0" w:rsidRPr="00C70691" w:rsidRDefault="00DF609A" w:rsidP="009E4F33">
      <w:pPr>
        <w:pStyle w:val="ListParagraph"/>
        <w:numPr>
          <w:ilvl w:val="0"/>
          <w:numId w:val="7"/>
        </w:numPr>
        <w:spacing w:line="240" w:lineRule="auto"/>
        <w:ind w:left="714" w:hanging="357"/>
        <w:jc w:val="both"/>
        <w:rPr>
          <w:rFonts w:asciiTheme="minorBidi" w:hAnsiTheme="minorBidi"/>
          <w:color w:val="000000" w:themeColor="text1"/>
          <w:lang w:val="en-GB"/>
        </w:rPr>
      </w:pPr>
      <w:r w:rsidRPr="00C70691">
        <w:rPr>
          <w:rFonts w:asciiTheme="minorBidi" w:hAnsiTheme="minorBidi"/>
          <w:color w:val="000000" w:themeColor="text1"/>
          <w:lang w:val="en-GB"/>
        </w:rPr>
        <w:t>Compassion</w:t>
      </w:r>
      <w:r w:rsidR="009D22A0" w:rsidRPr="00C70691">
        <w:rPr>
          <w:rFonts w:asciiTheme="minorBidi" w:hAnsiTheme="minorBidi"/>
          <w:color w:val="000000" w:themeColor="text1"/>
          <w:lang w:val="en-GB"/>
        </w:rPr>
        <w:t xml:space="preserve">: </w:t>
      </w:r>
      <w:r w:rsidR="00B54B28" w:rsidRPr="00C70691">
        <w:rPr>
          <w:rFonts w:asciiTheme="minorBidi" w:hAnsiTheme="minorBidi"/>
          <w:color w:val="000000" w:themeColor="text1"/>
          <w:lang w:val="en-GB"/>
        </w:rPr>
        <w:t xml:space="preserve">Developing </w:t>
      </w:r>
      <w:r w:rsidR="00B046FA" w:rsidRPr="00C70691">
        <w:rPr>
          <w:rFonts w:asciiTheme="minorBidi" w:hAnsiTheme="minorBidi"/>
          <w:color w:val="000000" w:themeColor="text1"/>
          <w:lang w:val="en-GB"/>
        </w:rPr>
        <w:t>a</w:t>
      </w:r>
      <w:r w:rsidR="00B54B28" w:rsidRPr="00C70691">
        <w:rPr>
          <w:rFonts w:asciiTheme="minorBidi" w:hAnsiTheme="minorBidi"/>
          <w:color w:val="000000" w:themeColor="text1"/>
          <w:lang w:val="en-GB"/>
        </w:rPr>
        <w:t xml:space="preserve"> </w:t>
      </w:r>
      <w:r w:rsidR="00B061C5" w:rsidRPr="00C70691">
        <w:rPr>
          <w:rFonts w:asciiTheme="minorBidi" w:hAnsiTheme="minorBidi"/>
          <w:color w:val="000000" w:themeColor="text1"/>
          <w:lang w:val="en-GB"/>
        </w:rPr>
        <w:t>genuine</w:t>
      </w:r>
      <w:r w:rsidR="009D22A0" w:rsidRPr="00C70691">
        <w:rPr>
          <w:rFonts w:asciiTheme="minorBidi" w:hAnsiTheme="minorBidi"/>
          <w:color w:val="000000" w:themeColor="text1"/>
          <w:lang w:val="en-GB"/>
        </w:rPr>
        <w:t xml:space="preserve"> compassion for all sentient beings</w:t>
      </w:r>
      <w:r w:rsidR="00BE0F39" w:rsidRPr="00C70691">
        <w:rPr>
          <w:rFonts w:asciiTheme="minorBidi" w:hAnsiTheme="minorBidi"/>
          <w:color w:val="000000" w:themeColor="text1"/>
          <w:lang w:val="en-GB"/>
        </w:rPr>
        <w:t>.</w:t>
      </w:r>
    </w:p>
    <w:p w14:paraId="4715C12F" w14:textId="31E737A2" w:rsidR="009D22A0" w:rsidRPr="00C70691" w:rsidRDefault="009D22A0" w:rsidP="009E4F33">
      <w:pPr>
        <w:pStyle w:val="ListParagraph"/>
        <w:numPr>
          <w:ilvl w:val="0"/>
          <w:numId w:val="7"/>
        </w:numPr>
        <w:jc w:val="both"/>
        <w:rPr>
          <w:rFonts w:asciiTheme="minorBidi" w:hAnsiTheme="minorBidi"/>
          <w:color w:val="000000" w:themeColor="text1"/>
          <w:lang w:val="en-GB"/>
        </w:rPr>
      </w:pPr>
      <w:r w:rsidRPr="00C70691">
        <w:rPr>
          <w:rFonts w:asciiTheme="minorBidi" w:hAnsiTheme="minorBidi"/>
          <w:color w:val="000000" w:themeColor="text1"/>
          <w:lang w:val="en-GB"/>
        </w:rPr>
        <w:t xml:space="preserve">Wisdom: A deep understanding and experiential realisation of </w:t>
      </w:r>
      <w:r w:rsidR="00777690" w:rsidRPr="00C70691">
        <w:rPr>
          <w:rFonts w:asciiTheme="minorBidi" w:hAnsiTheme="minorBidi"/>
          <w:color w:val="000000" w:themeColor="text1"/>
          <w:lang w:val="en-GB"/>
        </w:rPr>
        <w:t>śūnyatā</w:t>
      </w:r>
      <w:r w:rsidRPr="00C70691">
        <w:rPr>
          <w:rFonts w:asciiTheme="minorBidi" w:hAnsiTheme="minorBidi"/>
          <w:color w:val="000000" w:themeColor="text1"/>
          <w:lang w:val="en-GB"/>
        </w:rPr>
        <w:t>.</w:t>
      </w:r>
      <w:r w:rsidRPr="00C70691">
        <w:rPr>
          <w:rStyle w:val="FootnoteReference"/>
          <w:rFonts w:asciiTheme="minorBidi" w:hAnsiTheme="minorBidi"/>
          <w:color w:val="000000" w:themeColor="text1"/>
          <w:lang w:val="en-GB"/>
        </w:rPr>
        <w:footnoteReference w:id="177"/>
      </w:r>
    </w:p>
    <w:p w14:paraId="71507373" w14:textId="1B0FC918" w:rsidR="008E7AB0" w:rsidRPr="00C70691" w:rsidRDefault="001A05BB" w:rsidP="001507F8">
      <w:pPr>
        <w:jc w:val="both"/>
        <w:rPr>
          <w:rFonts w:asciiTheme="minorBidi" w:hAnsiTheme="minorBidi"/>
          <w:color w:val="000000" w:themeColor="text1"/>
          <w:lang w:val="en-GB"/>
        </w:rPr>
      </w:pPr>
      <w:r w:rsidRPr="00C70691">
        <w:rPr>
          <w:rFonts w:asciiTheme="minorBidi" w:hAnsiTheme="minorBidi"/>
          <w:color w:val="000000" w:themeColor="text1"/>
          <w:lang w:val="en-GB"/>
        </w:rPr>
        <w:t xml:space="preserve">The </w:t>
      </w:r>
      <w:r w:rsidR="004C43D7" w:rsidRPr="00C70691">
        <w:rPr>
          <w:rFonts w:asciiTheme="minorBidi" w:hAnsiTheme="minorBidi"/>
          <w:color w:val="000000" w:themeColor="text1"/>
          <w:lang w:val="en-GB"/>
        </w:rPr>
        <w:t xml:space="preserve">focus of </w:t>
      </w:r>
      <w:r w:rsidR="00021A79" w:rsidRPr="00C70691">
        <w:rPr>
          <w:color w:val="000000" w:themeColor="text1"/>
          <w:lang w:val="en-GB"/>
        </w:rPr>
        <w:t xml:space="preserve">practice in the </w:t>
      </w:r>
      <w:r w:rsidR="004C43D7" w:rsidRPr="00C70691">
        <w:rPr>
          <w:color w:val="000000" w:themeColor="text1"/>
          <w:lang w:val="en-GB"/>
        </w:rPr>
        <w:t xml:space="preserve">Theravāda </w:t>
      </w:r>
      <w:r w:rsidR="00021A79" w:rsidRPr="00C70691">
        <w:rPr>
          <w:color w:val="000000" w:themeColor="text1"/>
          <w:lang w:val="en-GB"/>
        </w:rPr>
        <w:t xml:space="preserve">tradition </w:t>
      </w:r>
      <w:r w:rsidRPr="00C70691">
        <w:rPr>
          <w:color w:val="000000" w:themeColor="text1"/>
          <w:lang w:val="en-GB"/>
        </w:rPr>
        <w:t>is</w:t>
      </w:r>
      <w:r w:rsidR="004C43D7" w:rsidRPr="00C70691">
        <w:rPr>
          <w:color w:val="000000" w:themeColor="text1"/>
          <w:lang w:val="en-GB"/>
        </w:rPr>
        <w:t xml:space="preserve"> one’s own </w:t>
      </w:r>
      <w:r w:rsidR="006E3C48" w:rsidRPr="00C70691">
        <w:rPr>
          <w:rFonts w:asciiTheme="minorBidi" w:hAnsiTheme="minorBidi"/>
          <w:color w:val="000000" w:themeColor="text1"/>
          <w:lang w:val="en-GB"/>
        </w:rPr>
        <w:t>enlightenment</w:t>
      </w:r>
      <w:r w:rsidR="006A2050" w:rsidRPr="00C70691">
        <w:rPr>
          <w:rFonts w:asciiTheme="minorBidi" w:hAnsiTheme="minorBidi"/>
          <w:color w:val="000000" w:themeColor="text1"/>
          <w:lang w:val="en-GB"/>
        </w:rPr>
        <w:t xml:space="preserve">, </w:t>
      </w:r>
      <w:r w:rsidRPr="00C70691">
        <w:rPr>
          <w:rFonts w:asciiTheme="minorBidi" w:hAnsiTheme="minorBidi"/>
          <w:color w:val="000000" w:themeColor="text1"/>
          <w:lang w:val="en-GB"/>
        </w:rPr>
        <w:t>once attained, this being is known as an</w:t>
      </w:r>
      <w:r w:rsidR="006E3C48" w:rsidRPr="00C70691">
        <w:rPr>
          <w:rFonts w:asciiTheme="minorBidi" w:hAnsiTheme="minorBidi"/>
          <w:color w:val="000000" w:themeColor="text1"/>
          <w:lang w:val="en-GB"/>
        </w:rPr>
        <w:t xml:space="preserve"> Arhat</w:t>
      </w:r>
      <w:r w:rsidR="00531B57" w:rsidRPr="00C70691">
        <w:rPr>
          <w:rFonts w:asciiTheme="minorBidi" w:hAnsiTheme="minorBidi"/>
          <w:color w:val="000000" w:themeColor="text1"/>
          <w:lang w:val="en-GB"/>
        </w:rPr>
        <w:t xml:space="preserve">. A significant development in the Mahāyāna context was the </w:t>
      </w:r>
      <w:r w:rsidR="00B76A2A" w:rsidRPr="00C70691">
        <w:rPr>
          <w:rFonts w:asciiTheme="minorBidi" w:hAnsiTheme="minorBidi"/>
          <w:color w:val="000000" w:themeColor="text1"/>
          <w:lang w:val="en-GB"/>
        </w:rPr>
        <w:t xml:space="preserve">introduction of the path of the Bodhisattva, one </w:t>
      </w:r>
      <w:r w:rsidR="00880365" w:rsidRPr="00C70691">
        <w:rPr>
          <w:rFonts w:asciiTheme="minorBidi" w:hAnsiTheme="minorBidi"/>
          <w:color w:val="000000" w:themeColor="text1"/>
          <w:lang w:val="en-GB"/>
        </w:rPr>
        <w:t xml:space="preserve">who </w:t>
      </w:r>
      <w:r w:rsidR="008E7AB0" w:rsidRPr="00C70691">
        <w:rPr>
          <w:rFonts w:asciiTheme="minorBidi" w:hAnsiTheme="minorBidi"/>
          <w:color w:val="000000" w:themeColor="text1"/>
          <w:lang w:val="en-GB"/>
        </w:rPr>
        <w:t>pledge</w:t>
      </w:r>
      <w:r w:rsidR="001507F8" w:rsidRPr="00C70691">
        <w:rPr>
          <w:rFonts w:asciiTheme="minorBidi" w:hAnsiTheme="minorBidi"/>
          <w:color w:val="000000" w:themeColor="text1"/>
          <w:lang w:val="en-GB"/>
        </w:rPr>
        <w:t>s to attain</w:t>
      </w:r>
      <w:r w:rsidR="008E7AB0" w:rsidRPr="00C70691">
        <w:rPr>
          <w:rFonts w:asciiTheme="minorBidi" w:hAnsiTheme="minorBidi"/>
          <w:color w:val="000000" w:themeColor="text1"/>
          <w:lang w:val="en-GB"/>
        </w:rPr>
        <w:t xml:space="preserve"> enlightenment for the benefit of all sentient beings</w:t>
      </w:r>
      <w:r w:rsidR="00AA5963" w:rsidRPr="00C70691">
        <w:rPr>
          <w:rFonts w:asciiTheme="minorBidi" w:hAnsiTheme="minorBidi"/>
          <w:color w:val="000000" w:themeColor="text1"/>
          <w:lang w:val="en-GB"/>
        </w:rPr>
        <w:t>. To attain this goal</w:t>
      </w:r>
      <w:r w:rsidR="006A2050" w:rsidRPr="00C70691">
        <w:rPr>
          <w:rFonts w:asciiTheme="minorBidi" w:hAnsiTheme="minorBidi"/>
          <w:color w:val="000000" w:themeColor="text1"/>
          <w:lang w:val="en-GB"/>
        </w:rPr>
        <w:t>,</w:t>
      </w:r>
      <w:r w:rsidR="00AA5963" w:rsidRPr="00C70691">
        <w:rPr>
          <w:rFonts w:asciiTheme="minorBidi" w:hAnsiTheme="minorBidi"/>
          <w:color w:val="000000" w:themeColor="text1"/>
          <w:lang w:val="en-GB"/>
        </w:rPr>
        <w:t xml:space="preserve"> a Bodhisattva must master</w:t>
      </w:r>
      <w:r w:rsidR="00CD56E2" w:rsidRPr="00C70691">
        <w:rPr>
          <w:rFonts w:asciiTheme="minorBidi" w:hAnsiTheme="minorBidi"/>
          <w:color w:val="000000" w:themeColor="text1"/>
          <w:lang w:val="en-GB"/>
        </w:rPr>
        <w:t xml:space="preserve"> the three</w:t>
      </w:r>
      <w:r w:rsidR="0034449D" w:rsidRPr="00C70691">
        <w:rPr>
          <w:rFonts w:asciiTheme="minorBidi" w:hAnsiTheme="minorBidi"/>
          <w:color w:val="000000" w:themeColor="text1"/>
          <w:lang w:val="en-GB"/>
        </w:rPr>
        <w:t xml:space="preserve"> points</w:t>
      </w:r>
      <w:r w:rsidR="00CD56E2" w:rsidRPr="00C70691">
        <w:rPr>
          <w:rFonts w:asciiTheme="minorBidi" w:hAnsiTheme="minorBidi"/>
          <w:color w:val="000000" w:themeColor="text1"/>
          <w:lang w:val="en-GB"/>
        </w:rPr>
        <w:t xml:space="preserve"> above</w:t>
      </w:r>
      <w:r w:rsidR="0034449D" w:rsidRPr="00C70691">
        <w:rPr>
          <w:rFonts w:asciiTheme="minorBidi" w:hAnsiTheme="minorBidi"/>
          <w:color w:val="000000" w:themeColor="text1"/>
          <w:lang w:val="en-GB"/>
        </w:rPr>
        <w:t>:</w:t>
      </w:r>
      <w:r w:rsidR="008E7AB0" w:rsidRPr="00C70691">
        <w:rPr>
          <w:rFonts w:asciiTheme="minorBidi" w:hAnsiTheme="minorBidi"/>
          <w:color w:val="000000" w:themeColor="text1"/>
          <w:lang w:val="en-GB"/>
        </w:rPr>
        <w:t xml:space="preserve"> </w:t>
      </w:r>
      <w:proofErr w:type="spellStart"/>
      <w:r w:rsidR="00CD56E2" w:rsidRPr="00C70691">
        <w:rPr>
          <w:rFonts w:asciiTheme="minorBidi" w:hAnsiTheme="minorBidi"/>
          <w:color w:val="000000" w:themeColor="text1"/>
          <w:lang w:val="en-GB"/>
        </w:rPr>
        <w:t>Sannyāsa</w:t>
      </w:r>
      <w:proofErr w:type="spellEnd"/>
      <w:r w:rsidR="00CD56E2" w:rsidRPr="00C70691">
        <w:rPr>
          <w:rFonts w:asciiTheme="minorBidi" w:hAnsiTheme="minorBidi"/>
          <w:color w:val="000000" w:themeColor="text1"/>
          <w:lang w:val="en-GB"/>
        </w:rPr>
        <w:t xml:space="preserve"> (renunciation), </w:t>
      </w:r>
      <w:proofErr w:type="spellStart"/>
      <w:r w:rsidR="00CD56E2" w:rsidRPr="00C70691">
        <w:rPr>
          <w:rFonts w:asciiTheme="minorBidi" w:hAnsiTheme="minorBidi"/>
          <w:color w:val="000000" w:themeColor="text1"/>
          <w:lang w:val="en-GB"/>
        </w:rPr>
        <w:t>Prajñā</w:t>
      </w:r>
      <w:proofErr w:type="spellEnd"/>
      <w:r w:rsidR="00CD56E2" w:rsidRPr="00C70691">
        <w:rPr>
          <w:rFonts w:asciiTheme="minorBidi" w:hAnsiTheme="minorBidi"/>
          <w:color w:val="000000" w:themeColor="text1"/>
          <w:lang w:val="en-GB"/>
        </w:rPr>
        <w:t xml:space="preserve"> (wisdom), Bodhicitta</w:t>
      </w:r>
      <w:r w:rsidR="0034449D" w:rsidRPr="00C70691">
        <w:rPr>
          <w:rFonts w:asciiTheme="minorBidi" w:hAnsiTheme="minorBidi"/>
          <w:color w:val="000000" w:themeColor="text1"/>
          <w:lang w:val="en-GB"/>
        </w:rPr>
        <w:t xml:space="preserve"> (</w:t>
      </w:r>
      <w:r w:rsidR="00CD56E2" w:rsidRPr="00C70691">
        <w:rPr>
          <w:rFonts w:asciiTheme="minorBidi" w:hAnsiTheme="minorBidi"/>
          <w:color w:val="000000" w:themeColor="text1"/>
          <w:lang w:val="en-GB"/>
        </w:rPr>
        <w:t>compassion</w:t>
      </w:r>
      <w:r w:rsidR="0034449D" w:rsidRPr="00C70691">
        <w:rPr>
          <w:rFonts w:asciiTheme="minorBidi" w:hAnsiTheme="minorBidi"/>
          <w:color w:val="000000" w:themeColor="text1"/>
          <w:lang w:val="en-GB"/>
        </w:rPr>
        <w:t>)</w:t>
      </w:r>
      <w:r w:rsidR="008873EB" w:rsidRPr="00C70691">
        <w:rPr>
          <w:rFonts w:asciiTheme="minorBidi" w:hAnsiTheme="minorBidi"/>
          <w:color w:val="000000" w:themeColor="text1"/>
          <w:lang w:val="en-GB"/>
        </w:rPr>
        <w:t>,</w:t>
      </w:r>
      <w:r w:rsidR="0034449D" w:rsidRPr="00C70691">
        <w:rPr>
          <w:rFonts w:asciiTheme="minorBidi" w:hAnsiTheme="minorBidi"/>
          <w:color w:val="000000" w:themeColor="text1"/>
          <w:lang w:val="en-GB"/>
        </w:rPr>
        <w:t xml:space="preserve"> and a fourth</w:t>
      </w:r>
      <w:r w:rsidR="00AA5963" w:rsidRPr="00C70691">
        <w:rPr>
          <w:rFonts w:asciiTheme="minorBidi" w:hAnsiTheme="minorBidi"/>
          <w:color w:val="000000" w:themeColor="text1"/>
          <w:lang w:val="en-GB"/>
        </w:rPr>
        <w:t>,</w:t>
      </w:r>
      <w:r w:rsidR="0034449D" w:rsidRPr="00C70691">
        <w:rPr>
          <w:rFonts w:asciiTheme="minorBidi" w:hAnsiTheme="minorBidi"/>
          <w:color w:val="000000" w:themeColor="text1"/>
          <w:lang w:val="en-GB"/>
        </w:rPr>
        <w:t xml:space="preserve"> </w:t>
      </w:r>
      <w:proofErr w:type="spellStart"/>
      <w:r w:rsidR="0034449D" w:rsidRPr="00C70691">
        <w:rPr>
          <w:rFonts w:asciiTheme="minorBidi" w:hAnsiTheme="minorBidi"/>
          <w:color w:val="000000" w:themeColor="text1"/>
          <w:lang w:val="en-GB"/>
        </w:rPr>
        <w:t>Upaya</w:t>
      </w:r>
      <w:proofErr w:type="spellEnd"/>
      <w:r w:rsidR="0034449D" w:rsidRPr="00C70691">
        <w:rPr>
          <w:rFonts w:asciiTheme="minorBidi" w:hAnsiTheme="minorBidi"/>
          <w:color w:val="000000" w:themeColor="text1"/>
          <w:lang w:val="en-GB"/>
        </w:rPr>
        <w:t xml:space="preserve"> (skilful means).</w:t>
      </w:r>
      <w:r w:rsidR="0034449D" w:rsidRPr="00C70691">
        <w:rPr>
          <w:rStyle w:val="FootnoteReference"/>
          <w:rFonts w:asciiTheme="minorBidi" w:hAnsiTheme="minorBidi"/>
          <w:color w:val="000000" w:themeColor="text1"/>
          <w:lang w:val="en-GB"/>
        </w:rPr>
        <w:footnoteReference w:id="178"/>
      </w:r>
    </w:p>
    <w:p w14:paraId="480C7394" w14:textId="65065AFD" w:rsidR="00404884" w:rsidRPr="00C70691" w:rsidRDefault="00404884" w:rsidP="00404884">
      <w:pPr>
        <w:pStyle w:val="Heading4"/>
        <w:rPr>
          <w:i w:val="0"/>
          <w:lang w:val="en-GB"/>
        </w:rPr>
      </w:pPr>
      <w:r w:rsidRPr="00C70691">
        <w:rPr>
          <w:i w:val="0"/>
          <w:lang w:val="en-GB"/>
        </w:rPr>
        <w:t>Judgement</w:t>
      </w:r>
      <w:r w:rsidR="00016086" w:rsidRPr="00C70691">
        <w:rPr>
          <w:i w:val="0"/>
          <w:lang w:val="en-GB"/>
        </w:rPr>
        <w:t xml:space="preserve"> in Buddhism</w:t>
      </w:r>
    </w:p>
    <w:p w14:paraId="1FBB8E77" w14:textId="118623BB" w:rsidR="003B4975" w:rsidRPr="00C70691" w:rsidRDefault="00404884" w:rsidP="00823E27">
      <w:pPr>
        <w:jc w:val="both"/>
        <w:rPr>
          <w:rFonts w:asciiTheme="minorBidi" w:hAnsiTheme="minorBidi"/>
          <w:color w:val="000000" w:themeColor="text1"/>
          <w:lang w:val="en-GB"/>
        </w:rPr>
      </w:pPr>
      <w:r w:rsidRPr="00C70691">
        <w:rPr>
          <w:rFonts w:asciiTheme="minorBidi" w:hAnsiTheme="minorBidi"/>
          <w:color w:val="000000" w:themeColor="text1"/>
          <w:lang w:val="en-GB"/>
        </w:rPr>
        <w:tab/>
      </w:r>
      <w:r w:rsidR="003202B8" w:rsidRPr="00C70691">
        <w:rPr>
          <w:rFonts w:asciiTheme="minorBidi" w:hAnsiTheme="minorBidi"/>
          <w:color w:val="000000" w:themeColor="text1"/>
          <w:lang w:val="en-GB"/>
        </w:rPr>
        <w:t>The concepts of judgement and justice are ubiquitous within</w:t>
      </w:r>
      <w:r w:rsidR="007C0A98" w:rsidRPr="00C70691">
        <w:rPr>
          <w:rFonts w:asciiTheme="minorBidi" w:hAnsiTheme="minorBidi"/>
          <w:color w:val="000000" w:themeColor="text1"/>
          <w:lang w:val="en-GB"/>
        </w:rPr>
        <w:t xml:space="preserve"> </w:t>
      </w:r>
      <w:r w:rsidR="00C73997" w:rsidRPr="00C70691">
        <w:rPr>
          <w:rFonts w:asciiTheme="minorBidi" w:hAnsiTheme="minorBidi"/>
          <w:color w:val="000000" w:themeColor="text1"/>
          <w:lang w:val="en-GB"/>
        </w:rPr>
        <w:t xml:space="preserve">both </w:t>
      </w:r>
      <w:r w:rsidR="001A6E50" w:rsidRPr="00C70691">
        <w:rPr>
          <w:rFonts w:asciiTheme="minorBidi" w:hAnsiTheme="minorBidi"/>
          <w:color w:val="000000" w:themeColor="text1"/>
          <w:lang w:val="en-GB"/>
        </w:rPr>
        <w:t>the legal system in our</w:t>
      </w:r>
      <w:r w:rsidR="007C0A98" w:rsidRPr="00C70691">
        <w:rPr>
          <w:rFonts w:asciiTheme="minorBidi" w:hAnsiTheme="minorBidi"/>
          <w:color w:val="000000" w:themeColor="text1"/>
          <w:lang w:val="en-GB"/>
        </w:rPr>
        <w:t xml:space="preserve"> current world</w:t>
      </w:r>
      <w:r w:rsidR="00C57610" w:rsidRPr="00C70691">
        <w:rPr>
          <w:rFonts w:asciiTheme="minorBidi" w:hAnsiTheme="minorBidi"/>
          <w:color w:val="000000" w:themeColor="text1"/>
          <w:lang w:val="en-GB"/>
        </w:rPr>
        <w:t>,</w:t>
      </w:r>
      <w:r w:rsidR="007C0A98" w:rsidRPr="00C70691">
        <w:rPr>
          <w:rFonts w:asciiTheme="minorBidi" w:hAnsiTheme="minorBidi"/>
          <w:color w:val="000000" w:themeColor="text1"/>
          <w:lang w:val="en-GB"/>
        </w:rPr>
        <w:t xml:space="preserve"> </w:t>
      </w:r>
      <w:r w:rsidR="00C73997" w:rsidRPr="00C70691">
        <w:rPr>
          <w:rFonts w:asciiTheme="minorBidi" w:hAnsiTheme="minorBidi"/>
          <w:color w:val="000000" w:themeColor="text1"/>
          <w:lang w:val="en-GB"/>
        </w:rPr>
        <w:t>and</w:t>
      </w:r>
      <w:r w:rsidR="007C0A98" w:rsidRPr="00C70691">
        <w:rPr>
          <w:rFonts w:asciiTheme="minorBidi" w:hAnsiTheme="minorBidi"/>
          <w:color w:val="000000" w:themeColor="text1"/>
          <w:lang w:val="en-GB"/>
        </w:rPr>
        <w:t xml:space="preserve"> in the </w:t>
      </w:r>
      <w:r w:rsidR="00C73997" w:rsidRPr="00C70691">
        <w:rPr>
          <w:rFonts w:asciiTheme="minorBidi" w:hAnsiTheme="minorBidi"/>
          <w:color w:val="000000" w:themeColor="text1"/>
          <w:lang w:val="en-GB"/>
        </w:rPr>
        <w:t xml:space="preserve">Christian view of </w:t>
      </w:r>
      <w:r w:rsidR="001A6E50" w:rsidRPr="00C70691">
        <w:rPr>
          <w:rFonts w:asciiTheme="minorBidi" w:hAnsiTheme="minorBidi"/>
          <w:color w:val="000000" w:themeColor="text1"/>
          <w:lang w:val="en-GB"/>
        </w:rPr>
        <w:t>a</w:t>
      </w:r>
      <w:r w:rsidR="00C73997" w:rsidRPr="00C70691">
        <w:rPr>
          <w:rFonts w:asciiTheme="minorBidi" w:hAnsiTheme="minorBidi"/>
          <w:color w:val="000000" w:themeColor="text1"/>
          <w:lang w:val="en-GB"/>
        </w:rPr>
        <w:t xml:space="preserve"> </w:t>
      </w:r>
      <w:r w:rsidR="000517FC" w:rsidRPr="00C70691">
        <w:rPr>
          <w:rFonts w:asciiTheme="minorBidi" w:hAnsiTheme="minorBidi"/>
          <w:color w:val="000000" w:themeColor="text1"/>
          <w:lang w:val="en-GB"/>
        </w:rPr>
        <w:t>f</w:t>
      </w:r>
      <w:r w:rsidR="00C73997" w:rsidRPr="00C70691">
        <w:rPr>
          <w:rFonts w:asciiTheme="minorBidi" w:hAnsiTheme="minorBidi"/>
          <w:color w:val="000000" w:themeColor="text1"/>
          <w:lang w:val="en-GB"/>
        </w:rPr>
        <w:t xml:space="preserve">inal </w:t>
      </w:r>
      <w:r w:rsidR="000517FC" w:rsidRPr="00C70691">
        <w:rPr>
          <w:rFonts w:asciiTheme="minorBidi" w:hAnsiTheme="minorBidi"/>
          <w:color w:val="000000" w:themeColor="text1"/>
          <w:lang w:val="en-GB"/>
        </w:rPr>
        <w:t>j</w:t>
      </w:r>
      <w:r w:rsidR="00C73997" w:rsidRPr="00C70691">
        <w:rPr>
          <w:rFonts w:asciiTheme="minorBidi" w:hAnsiTheme="minorBidi"/>
          <w:color w:val="000000" w:themeColor="text1"/>
          <w:lang w:val="en-GB"/>
        </w:rPr>
        <w:t>udgement</w:t>
      </w:r>
      <w:r w:rsidR="00137874" w:rsidRPr="00C70691">
        <w:rPr>
          <w:rFonts w:asciiTheme="minorBidi" w:hAnsiTheme="minorBidi"/>
          <w:color w:val="000000" w:themeColor="text1"/>
          <w:lang w:val="en-GB"/>
        </w:rPr>
        <w:t xml:space="preserve"> </w:t>
      </w:r>
      <w:r w:rsidR="001B2373" w:rsidRPr="00C70691">
        <w:rPr>
          <w:rFonts w:asciiTheme="minorBidi" w:hAnsiTheme="minorBidi"/>
          <w:color w:val="000000" w:themeColor="text1"/>
          <w:lang w:val="en-GB"/>
        </w:rPr>
        <w:t xml:space="preserve">resulting in </w:t>
      </w:r>
      <w:r w:rsidR="002B6EFD" w:rsidRPr="00C70691">
        <w:rPr>
          <w:rFonts w:asciiTheme="minorBidi" w:hAnsiTheme="minorBidi"/>
          <w:color w:val="000000" w:themeColor="text1"/>
          <w:lang w:val="en-GB"/>
        </w:rPr>
        <w:t>ultimate</w:t>
      </w:r>
      <w:r w:rsidR="00137874" w:rsidRPr="00C70691">
        <w:rPr>
          <w:rFonts w:asciiTheme="minorBidi" w:hAnsiTheme="minorBidi"/>
          <w:color w:val="000000" w:themeColor="text1"/>
          <w:lang w:val="en-GB"/>
        </w:rPr>
        <w:t xml:space="preserve"> justice</w:t>
      </w:r>
      <w:r w:rsidR="000276E1" w:rsidRPr="00C70691">
        <w:rPr>
          <w:rFonts w:asciiTheme="minorBidi" w:hAnsiTheme="minorBidi"/>
          <w:color w:val="000000" w:themeColor="text1"/>
          <w:lang w:val="en-GB"/>
        </w:rPr>
        <w:t xml:space="preserve"> </w:t>
      </w:r>
      <w:r w:rsidR="002B6EFD" w:rsidRPr="00C70691">
        <w:rPr>
          <w:rFonts w:asciiTheme="minorBidi" w:hAnsiTheme="minorBidi"/>
          <w:color w:val="000000" w:themeColor="text1"/>
          <w:lang w:val="en-GB"/>
        </w:rPr>
        <w:t>via</w:t>
      </w:r>
      <w:r w:rsidR="000276E1" w:rsidRPr="00C70691">
        <w:rPr>
          <w:rFonts w:asciiTheme="minorBidi" w:hAnsiTheme="minorBidi"/>
          <w:color w:val="000000" w:themeColor="text1"/>
          <w:lang w:val="en-GB"/>
        </w:rPr>
        <w:t xml:space="preserve"> either </w:t>
      </w:r>
      <w:r w:rsidR="003E716E" w:rsidRPr="00C70691">
        <w:rPr>
          <w:rFonts w:asciiTheme="minorBidi" w:hAnsiTheme="minorBidi"/>
          <w:color w:val="000000" w:themeColor="text1"/>
          <w:lang w:val="en-GB"/>
        </w:rPr>
        <w:t xml:space="preserve">eternal </w:t>
      </w:r>
      <w:r w:rsidR="000276E1" w:rsidRPr="00C70691">
        <w:rPr>
          <w:rFonts w:asciiTheme="minorBidi" w:hAnsiTheme="minorBidi"/>
          <w:color w:val="000000" w:themeColor="text1"/>
          <w:lang w:val="en-GB"/>
        </w:rPr>
        <w:t>salvation or damnation.</w:t>
      </w:r>
      <w:r w:rsidR="00823E27" w:rsidRPr="00C70691">
        <w:rPr>
          <w:rFonts w:asciiTheme="minorBidi" w:hAnsiTheme="minorBidi"/>
          <w:color w:val="000000" w:themeColor="text1"/>
          <w:lang w:val="en-GB"/>
        </w:rPr>
        <w:t xml:space="preserve"> </w:t>
      </w:r>
      <w:r w:rsidR="00016086" w:rsidRPr="00C70691">
        <w:rPr>
          <w:rFonts w:asciiTheme="minorBidi" w:hAnsiTheme="minorBidi"/>
          <w:color w:val="000000" w:themeColor="text1"/>
          <w:lang w:val="en-GB"/>
        </w:rPr>
        <w:t>As there is no God or ultimate deity in Buddhism</w:t>
      </w:r>
      <w:r w:rsidR="00790697" w:rsidRPr="00C70691">
        <w:rPr>
          <w:rFonts w:asciiTheme="minorBidi" w:hAnsiTheme="minorBidi"/>
          <w:color w:val="000000" w:themeColor="text1"/>
          <w:lang w:val="en-GB"/>
        </w:rPr>
        <w:t>,</w:t>
      </w:r>
      <w:r w:rsidR="00C70105" w:rsidRPr="00C70691">
        <w:rPr>
          <w:rFonts w:asciiTheme="minorBidi" w:hAnsiTheme="minorBidi"/>
          <w:color w:val="000000" w:themeColor="text1"/>
          <w:lang w:val="en-GB"/>
        </w:rPr>
        <w:t xml:space="preserve"> and</w:t>
      </w:r>
      <w:r w:rsidR="00790697" w:rsidRPr="00C70691">
        <w:rPr>
          <w:rFonts w:asciiTheme="minorBidi" w:hAnsiTheme="minorBidi"/>
          <w:color w:val="000000" w:themeColor="text1"/>
          <w:lang w:val="en-GB"/>
        </w:rPr>
        <w:t xml:space="preserve"> hence </w:t>
      </w:r>
      <w:r w:rsidR="00C70105" w:rsidRPr="00C70691">
        <w:rPr>
          <w:rFonts w:asciiTheme="minorBidi" w:hAnsiTheme="minorBidi"/>
          <w:color w:val="000000" w:themeColor="text1"/>
          <w:lang w:val="en-GB"/>
        </w:rPr>
        <w:t xml:space="preserve">no </w:t>
      </w:r>
      <w:r w:rsidR="00145279" w:rsidRPr="00C70691">
        <w:rPr>
          <w:rFonts w:asciiTheme="minorBidi" w:hAnsiTheme="minorBidi"/>
          <w:color w:val="000000" w:themeColor="text1"/>
          <w:lang w:val="en-GB"/>
        </w:rPr>
        <w:t>third-party</w:t>
      </w:r>
      <w:r w:rsidR="00C70105" w:rsidRPr="00C70691">
        <w:rPr>
          <w:rFonts w:asciiTheme="minorBidi" w:hAnsiTheme="minorBidi"/>
          <w:color w:val="000000" w:themeColor="text1"/>
          <w:lang w:val="en-GB"/>
        </w:rPr>
        <w:t xml:space="preserve"> arbitrator, how </w:t>
      </w:r>
      <w:r w:rsidR="00145279" w:rsidRPr="00C70691">
        <w:rPr>
          <w:rFonts w:asciiTheme="minorBidi" w:hAnsiTheme="minorBidi"/>
          <w:color w:val="000000" w:themeColor="text1"/>
          <w:lang w:val="en-GB"/>
        </w:rPr>
        <w:t xml:space="preserve">should one view these ideas from the Buddhist perspective? </w:t>
      </w:r>
      <w:r w:rsidR="00500AF4" w:rsidRPr="00C70691">
        <w:rPr>
          <w:rFonts w:asciiTheme="minorBidi" w:hAnsiTheme="minorBidi"/>
          <w:color w:val="000000" w:themeColor="text1"/>
          <w:lang w:val="en-GB"/>
        </w:rPr>
        <w:t xml:space="preserve">According to </w:t>
      </w:r>
      <w:proofErr w:type="gramStart"/>
      <w:r w:rsidR="00500AF4" w:rsidRPr="00C70691">
        <w:rPr>
          <w:rFonts w:asciiTheme="minorBidi" w:hAnsiTheme="minorBidi"/>
          <w:color w:val="000000" w:themeColor="text1"/>
          <w:lang w:val="en-GB"/>
        </w:rPr>
        <w:t>Dunne</w:t>
      </w:r>
      <w:r w:rsidR="00E82C45" w:rsidRPr="00C70691">
        <w:rPr>
          <w:rFonts w:asciiTheme="minorBidi" w:hAnsiTheme="minorBidi"/>
          <w:color w:val="000000" w:themeColor="text1"/>
          <w:lang w:val="en-GB"/>
        </w:rPr>
        <w:t>;</w:t>
      </w:r>
      <w:proofErr w:type="gramEnd"/>
      <w:r w:rsidR="00E82C45" w:rsidRPr="00C70691">
        <w:rPr>
          <w:rFonts w:asciiTheme="minorBidi" w:hAnsiTheme="minorBidi"/>
          <w:color w:val="000000" w:themeColor="text1"/>
          <w:lang w:val="en-GB"/>
        </w:rPr>
        <w:t xml:space="preserve"> ‘</w:t>
      </w:r>
      <w:r w:rsidR="00425839" w:rsidRPr="00C70691">
        <w:rPr>
          <w:rFonts w:asciiTheme="minorBidi" w:hAnsiTheme="minorBidi"/>
          <w:color w:val="000000" w:themeColor="text1"/>
          <w:lang w:val="en-GB"/>
        </w:rPr>
        <w:t xml:space="preserve">I have concerns about </w:t>
      </w:r>
      <w:r w:rsidR="00645889" w:rsidRPr="00C70691">
        <w:rPr>
          <w:rFonts w:asciiTheme="minorBidi" w:hAnsiTheme="minorBidi"/>
          <w:color w:val="000000" w:themeColor="text1"/>
          <w:lang w:val="en-GB"/>
        </w:rPr>
        <w:t xml:space="preserve">justice as a concept </w:t>
      </w:r>
      <w:r w:rsidR="00425839" w:rsidRPr="00C70691">
        <w:rPr>
          <w:rFonts w:asciiTheme="minorBidi" w:hAnsiTheme="minorBidi"/>
          <w:color w:val="000000" w:themeColor="text1"/>
          <w:lang w:val="en-GB"/>
        </w:rPr>
        <w:t xml:space="preserve">in the Buddhist world, </w:t>
      </w:r>
      <w:r w:rsidR="003B620D" w:rsidRPr="00C70691">
        <w:rPr>
          <w:rFonts w:asciiTheme="minorBidi" w:hAnsiTheme="minorBidi"/>
          <w:color w:val="000000" w:themeColor="text1"/>
          <w:lang w:val="en-GB"/>
        </w:rPr>
        <w:t>there is no good translation for</w:t>
      </w:r>
      <w:r w:rsidR="00645889" w:rsidRPr="00C70691">
        <w:rPr>
          <w:rFonts w:asciiTheme="minorBidi" w:hAnsiTheme="minorBidi"/>
          <w:color w:val="000000" w:themeColor="text1"/>
          <w:lang w:val="en-GB"/>
        </w:rPr>
        <w:t xml:space="preserve"> </w:t>
      </w:r>
      <w:r w:rsidR="001A30D6" w:rsidRPr="00C70691">
        <w:rPr>
          <w:rFonts w:asciiTheme="minorBidi" w:hAnsiTheme="minorBidi"/>
          <w:color w:val="000000" w:themeColor="text1"/>
          <w:lang w:val="en-GB"/>
        </w:rPr>
        <w:t>[</w:t>
      </w:r>
      <w:r w:rsidR="00645889" w:rsidRPr="00C70691">
        <w:rPr>
          <w:rFonts w:asciiTheme="minorBidi" w:hAnsiTheme="minorBidi"/>
          <w:color w:val="000000" w:themeColor="text1"/>
          <w:lang w:val="en-GB"/>
        </w:rPr>
        <w:t>the word</w:t>
      </w:r>
      <w:r w:rsidR="001A30D6" w:rsidRPr="00C70691">
        <w:rPr>
          <w:rFonts w:asciiTheme="minorBidi" w:hAnsiTheme="minorBidi"/>
          <w:color w:val="000000" w:themeColor="text1"/>
          <w:lang w:val="en-GB"/>
        </w:rPr>
        <w:t>]</w:t>
      </w:r>
      <w:r w:rsidR="00645889" w:rsidRPr="00C70691">
        <w:rPr>
          <w:rFonts w:asciiTheme="minorBidi" w:hAnsiTheme="minorBidi"/>
          <w:color w:val="000000" w:themeColor="text1"/>
          <w:lang w:val="en-GB"/>
        </w:rPr>
        <w:t xml:space="preserve"> “</w:t>
      </w:r>
      <w:r w:rsidR="003B620D" w:rsidRPr="00C70691">
        <w:rPr>
          <w:rFonts w:asciiTheme="minorBidi" w:hAnsiTheme="minorBidi"/>
          <w:color w:val="000000" w:themeColor="text1"/>
          <w:lang w:val="en-GB"/>
        </w:rPr>
        <w:t>justice</w:t>
      </w:r>
      <w:r w:rsidR="00645889" w:rsidRPr="00C70691">
        <w:rPr>
          <w:rFonts w:asciiTheme="minorBidi" w:hAnsiTheme="minorBidi"/>
          <w:color w:val="000000" w:themeColor="text1"/>
          <w:lang w:val="en-GB"/>
        </w:rPr>
        <w:t xml:space="preserve">” </w:t>
      </w:r>
      <w:r w:rsidR="00487927" w:rsidRPr="00C70691">
        <w:rPr>
          <w:rFonts w:asciiTheme="minorBidi" w:hAnsiTheme="minorBidi"/>
          <w:color w:val="000000" w:themeColor="text1"/>
          <w:lang w:val="en-GB"/>
        </w:rPr>
        <w:t xml:space="preserve">in any Buddhist technical </w:t>
      </w:r>
      <w:r w:rsidR="00B37A9B" w:rsidRPr="00C70691">
        <w:rPr>
          <w:rFonts w:asciiTheme="minorBidi" w:hAnsiTheme="minorBidi"/>
          <w:color w:val="000000" w:themeColor="text1"/>
          <w:lang w:val="en-GB"/>
        </w:rPr>
        <w:t>vocabulary</w:t>
      </w:r>
      <w:r w:rsidR="00487927" w:rsidRPr="00C70691">
        <w:rPr>
          <w:rFonts w:asciiTheme="minorBidi" w:hAnsiTheme="minorBidi"/>
          <w:color w:val="000000" w:themeColor="text1"/>
          <w:lang w:val="en-GB"/>
        </w:rPr>
        <w:t xml:space="preserve"> </w:t>
      </w:r>
      <w:r w:rsidR="001A30D6" w:rsidRPr="00C70691">
        <w:rPr>
          <w:rFonts w:asciiTheme="minorBidi" w:hAnsiTheme="minorBidi"/>
          <w:color w:val="000000" w:themeColor="text1"/>
          <w:lang w:val="en-GB"/>
        </w:rPr>
        <w:t>that I know of’</w:t>
      </w:r>
      <w:r w:rsidR="00B37A9B" w:rsidRPr="00C70691">
        <w:rPr>
          <w:rFonts w:asciiTheme="minorBidi" w:hAnsiTheme="minorBidi"/>
          <w:color w:val="000000" w:themeColor="text1"/>
          <w:lang w:val="en-GB"/>
        </w:rPr>
        <w:t>.</w:t>
      </w:r>
      <w:r w:rsidR="005613A0" w:rsidRPr="00C70691">
        <w:rPr>
          <w:rStyle w:val="FootnoteReference"/>
          <w:color w:val="000000" w:themeColor="text1"/>
          <w:lang w:val="en-GB"/>
        </w:rPr>
        <w:footnoteReference w:id="179"/>
      </w:r>
      <w:r w:rsidR="003B4975" w:rsidRPr="00C70691">
        <w:rPr>
          <w:rFonts w:asciiTheme="minorBidi" w:hAnsiTheme="minorBidi"/>
          <w:color w:val="000000" w:themeColor="text1"/>
          <w:lang w:val="en-GB"/>
        </w:rPr>
        <w:t xml:space="preserve"> </w:t>
      </w:r>
      <w:r w:rsidR="00960DAF" w:rsidRPr="00C70691">
        <w:rPr>
          <w:rFonts w:asciiTheme="minorBidi" w:hAnsiTheme="minorBidi"/>
          <w:color w:val="000000" w:themeColor="text1"/>
          <w:lang w:val="en-GB"/>
        </w:rPr>
        <w:t xml:space="preserve">The notions </w:t>
      </w:r>
      <w:r w:rsidR="00F216D4" w:rsidRPr="00C70691">
        <w:rPr>
          <w:rFonts w:asciiTheme="minorBidi" w:hAnsiTheme="minorBidi"/>
          <w:color w:val="000000" w:themeColor="text1"/>
          <w:lang w:val="en-GB"/>
        </w:rPr>
        <w:t xml:space="preserve">of judgement and justice </w:t>
      </w:r>
      <w:r w:rsidR="007B4CB7" w:rsidRPr="00C70691">
        <w:rPr>
          <w:rFonts w:asciiTheme="minorBidi" w:hAnsiTheme="minorBidi"/>
          <w:color w:val="000000" w:themeColor="text1"/>
          <w:lang w:val="en-GB"/>
        </w:rPr>
        <w:t>which</w:t>
      </w:r>
      <w:r w:rsidR="00F736C7" w:rsidRPr="00C70691">
        <w:rPr>
          <w:rFonts w:asciiTheme="minorBidi" w:hAnsiTheme="minorBidi"/>
          <w:color w:val="000000" w:themeColor="text1"/>
          <w:lang w:val="en-GB"/>
        </w:rPr>
        <w:t>,</w:t>
      </w:r>
      <w:r w:rsidR="007B4CB7" w:rsidRPr="00C70691">
        <w:rPr>
          <w:rFonts w:asciiTheme="minorBidi" w:hAnsiTheme="minorBidi"/>
          <w:color w:val="000000" w:themeColor="text1"/>
          <w:lang w:val="en-GB"/>
        </w:rPr>
        <w:t xml:space="preserve"> </w:t>
      </w:r>
      <w:r w:rsidR="00F216D4" w:rsidRPr="00C70691">
        <w:rPr>
          <w:rFonts w:asciiTheme="minorBidi" w:hAnsiTheme="minorBidi"/>
          <w:color w:val="000000" w:themeColor="text1"/>
          <w:lang w:val="en-GB"/>
        </w:rPr>
        <w:t xml:space="preserve">almost always in the </w:t>
      </w:r>
      <w:r w:rsidR="00C57106" w:rsidRPr="00C70691">
        <w:rPr>
          <w:rFonts w:asciiTheme="minorBidi" w:hAnsiTheme="minorBidi"/>
          <w:color w:val="000000" w:themeColor="text1"/>
          <w:lang w:val="en-GB"/>
        </w:rPr>
        <w:t>western</w:t>
      </w:r>
      <w:r w:rsidR="00F216D4" w:rsidRPr="00C70691">
        <w:rPr>
          <w:rFonts w:asciiTheme="minorBidi" w:hAnsiTheme="minorBidi"/>
          <w:color w:val="000000" w:themeColor="text1"/>
          <w:lang w:val="en-GB"/>
        </w:rPr>
        <w:t xml:space="preserve"> world</w:t>
      </w:r>
      <w:r w:rsidR="00F736C7" w:rsidRPr="00C70691">
        <w:rPr>
          <w:rFonts w:asciiTheme="minorBidi" w:hAnsiTheme="minorBidi"/>
          <w:color w:val="000000" w:themeColor="text1"/>
          <w:lang w:val="en-GB"/>
        </w:rPr>
        <w:t>,</w:t>
      </w:r>
      <w:r w:rsidR="00F216D4" w:rsidRPr="00C70691">
        <w:rPr>
          <w:rFonts w:asciiTheme="minorBidi" w:hAnsiTheme="minorBidi"/>
          <w:color w:val="000000" w:themeColor="text1"/>
          <w:lang w:val="en-GB"/>
        </w:rPr>
        <w:t xml:space="preserve"> </w:t>
      </w:r>
      <w:r w:rsidR="00B4388E" w:rsidRPr="00C70691">
        <w:rPr>
          <w:rFonts w:asciiTheme="minorBidi" w:hAnsiTheme="minorBidi"/>
          <w:color w:val="000000" w:themeColor="text1"/>
          <w:lang w:val="en-GB"/>
        </w:rPr>
        <w:t xml:space="preserve">arise from the need for </w:t>
      </w:r>
      <w:r w:rsidR="00370FD3" w:rsidRPr="00C70691">
        <w:rPr>
          <w:rFonts w:asciiTheme="minorBidi" w:hAnsiTheme="minorBidi"/>
          <w:color w:val="000000" w:themeColor="text1"/>
          <w:lang w:val="en-GB"/>
        </w:rPr>
        <w:t>punishment and retribution</w:t>
      </w:r>
      <w:r w:rsidR="00CF69A0" w:rsidRPr="00C70691">
        <w:rPr>
          <w:rFonts w:asciiTheme="minorBidi" w:hAnsiTheme="minorBidi"/>
          <w:color w:val="000000" w:themeColor="text1"/>
          <w:lang w:val="en-GB"/>
        </w:rPr>
        <w:t>,</w:t>
      </w:r>
      <w:r w:rsidR="00F736C7" w:rsidRPr="00C70691">
        <w:rPr>
          <w:rFonts w:asciiTheme="minorBidi" w:hAnsiTheme="minorBidi"/>
          <w:color w:val="000000" w:themeColor="text1"/>
          <w:lang w:val="en-GB"/>
        </w:rPr>
        <w:t xml:space="preserve"> present a </w:t>
      </w:r>
      <w:r w:rsidR="00CF69A0" w:rsidRPr="00C70691">
        <w:rPr>
          <w:rFonts w:asciiTheme="minorBidi" w:hAnsiTheme="minorBidi"/>
          <w:color w:val="000000" w:themeColor="text1"/>
          <w:lang w:val="en-GB"/>
        </w:rPr>
        <w:t xml:space="preserve">real </w:t>
      </w:r>
      <w:r w:rsidR="00F736C7" w:rsidRPr="00C70691">
        <w:rPr>
          <w:rFonts w:asciiTheme="minorBidi" w:hAnsiTheme="minorBidi"/>
          <w:color w:val="000000" w:themeColor="text1"/>
          <w:lang w:val="en-GB"/>
        </w:rPr>
        <w:t xml:space="preserve">challenge to the </w:t>
      </w:r>
      <w:r w:rsidR="00156339" w:rsidRPr="00C70691">
        <w:rPr>
          <w:rFonts w:asciiTheme="minorBidi" w:hAnsiTheme="minorBidi"/>
          <w:color w:val="000000" w:themeColor="text1"/>
          <w:lang w:val="en-GB"/>
        </w:rPr>
        <w:t xml:space="preserve">Buddhist </w:t>
      </w:r>
      <w:r w:rsidR="00317291" w:rsidRPr="00C70691">
        <w:rPr>
          <w:rFonts w:asciiTheme="minorBidi" w:hAnsiTheme="minorBidi"/>
          <w:color w:val="000000" w:themeColor="text1"/>
          <w:lang w:val="en-GB"/>
        </w:rPr>
        <w:t>ideal</w:t>
      </w:r>
      <w:r w:rsidR="00F736C7" w:rsidRPr="00C70691">
        <w:rPr>
          <w:rFonts w:asciiTheme="minorBidi" w:hAnsiTheme="minorBidi"/>
          <w:color w:val="000000" w:themeColor="text1"/>
          <w:lang w:val="en-GB"/>
        </w:rPr>
        <w:t>s</w:t>
      </w:r>
      <w:r w:rsidR="00317291" w:rsidRPr="00C70691">
        <w:rPr>
          <w:rFonts w:asciiTheme="minorBidi" w:hAnsiTheme="minorBidi"/>
          <w:color w:val="000000" w:themeColor="text1"/>
          <w:lang w:val="en-GB"/>
        </w:rPr>
        <w:t xml:space="preserve"> of wisdom and compassion</w:t>
      </w:r>
      <w:r w:rsidR="00F736C7" w:rsidRPr="00C70691">
        <w:rPr>
          <w:rFonts w:asciiTheme="minorBidi" w:hAnsiTheme="minorBidi"/>
          <w:color w:val="000000" w:themeColor="text1"/>
          <w:lang w:val="en-GB"/>
        </w:rPr>
        <w:t>.</w:t>
      </w:r>
    </w:p>
    <w:p w14:paraId="64A9DF80" w14:textId="0D136673" w:rsidR="00B46C8A" w:rsidRPr="00C70691" w:rsidRDefault="00DA4501" w:rsidP="003B4975">
      <w:pPr>
        <w:ind w:firstLine="720"/>
        <w:jc w:val="both"/>
        <w:rPr>
          <w:rFonts w:asciiTheme="minorBidi" w:hAnsiTheme="minorBidi"/>
          <w:color w:val="000000" w:themeColor="text1"/>
          <w:lang w:val="en-GB"/>
        </w:rPr>
      </w:pPr>
      <w:r w:rsidRPr="00C70691">
        <w:rPr>
          <w:rFonts w:asciiTheme="minorBidi" w:hAnsiTheme="minorBidi"/>
          <w:color w:val="000000" w:themeColor="text1"/>
          <w:lang w:val="en-GB"/>
        </w:rPr>
        <w:lastRenderedPageBreak/>
        <w:t xml:space="preserve">This is especially true </w:t>
      </w:r>
      <w:r w:rsidR="00CF69A0" w:rsidRPr="00C70691">
        <w:rPr>
          <w:rFonts w:asciiTheme="minorBidi" w:hAnsiTheme="minorBidi"/>
          <w:color w:val="000000" w:themeColor="text1"/>
          <w:lang w:val="en-GB"/>
        </w:rPr>
        <w:t xml:space="preserve">when </w:t>
      </w:r>
      <w:r w:rsidR="007F500F" w:rsidRPr="00C70691">
        <w:rPr>
          <w:rFonts w:asciiTheme="minorBidi" w:hAnsiTheme="minorBidi"/>
          <w:color w:val="000000" w:themeColor="text1"/>
          <w:lang w:val="en-GB"/>
        </w:rPr>
        <w:t>one</w:t>
      </w:r>
      <w:r w:rsidR="001E1CE5" w:rsidRPr="00C70691">
        <w:rPr>
          <w:rFonts w:asciiTheme="minorBidi" w:hAnsiTheme="minorBidi"/>
          <w:color w:val="000000" w:themeColor="text1"/>
          <w:lang w:val="en-GB"/>
        </w:rPr>
        <w:t xml:space="preserve"> </w:t>
      </w:r>
      <w:r w:rsidR="00173BA3" w:rsidRPr="00C70691">
        <w:rPr>
          <w:rFonts w:asciiTheme="minorBidi" w:hAnsiTheme="minorBidi"/>
          <w:color w:val="000000" w:themeColor="text1"/>
          <w:lang w:val="en-GB"/>
        </w:rPr>
        <w:t xml:space="preserve">considers </w:t>
      </w:r>
      <w:r w:rsidR="00A16A51" w:rsidRPr="00C70691">
        <w:rPr>
          <w:rFonts w:asciiTheme="minorBidi" w:hAnsiTheme="minorBidi"/>
          <w:color w:val="000000" w:themeColor="text1"/>
          <w:lang w:val="en-GB"/>
        </w:rPr>
        <w:t xml:space="preserve">that </w:t>
      </w:r>
      <w:r w:rsidR="007F500F" w:rsidRPr="00C70691">
        <w:rPr>
          <w:rFonts w:asciiTheme="minorBidi" w:hAnsiTheme="minorBidi"/>
          <w:color w:val="000000" w:themeColor="text1"/>
          <w:lang w:val="en-GB"/>
        </w:rPr>
        <w:t>the</w:t>
      </w:r>
      <w:r w:rsidR="00173BA3" w:rsidRPr="00C70691">
        <w:rPr>
          <w:rFonts w:asciiTheme="minorBidi" w:hAnsiTheme="minorBidi"/>
          <w:color w:val="000000" w:themeColor="text1"/>
          <w:lang w:val="en-GB"/>
        </w:rPr>
        <w:t xml:space="preserve"> </w:t>
      </w:r>
      <w:r w:rsidR="009D74C3" w:rsidRPr="00C70691">
        <w:rPr>
          <w:rFonts w:asciiTheme="minorBidi" w:hAnsiTheme="minorBidi"/>
          <w:color w:val="000000" w:themeColor="text1"/>
          <w:lang w:val="en-GB"/>
        </w:rPr>
        <w:t>basic</w:t>
      </w:r>
      <w:r w:rsidR="0032634F" w:rsidRPr="00C70691">
        <w:rPr>
          <w:rFonts w:asciiTheme="minorBidi" w:hAnsiTheme="minorBidi"/>
          <w:color w:val="000000" w:themeColor="text1"/>
          <w:lang w:val="en-GB"/>
        </w:rPr>
        <w:t xml:space="preserve"> </w:t>
      </w:r>
      <w:r w:rsidR="0032634F" w:rsidRPr="00C70691">
        <w:rPr>
          <w:rFonts w:asciiTheme="minorBidi" w:hAnsiTheme="minorBidi" w:cstheme="minorBidi"/>
          <w:color w:val="000000" w:themeColor="text1"/>
          <w:lang w:val="en-GB"/>
        </w:rPr>
        <w:t xml:space="preserve">desires of attraction and aversion </w:t>
      </w:r>
      <w:r w:rsidR="000E03B4" w:rsidRPr="00C70691">
        <w:rPr>
          <w:rFonts w:asciiTheme="minorBidi" w:hAnsiTheme="minorBidi" w:cstheme="minorBidi"/>
          <w:color w:val="000000" w:themeColor="text1"/>
          <w:lang w:val="en-GB"/>
        </w:rPr>
        <w:t xml:space="preserve">are the same </w:t>
      </w:r>
      <w:r w:rsidR="0032634F" w:rsidRPr="00C70691">
        <w:rPr>
          <w:rFonts w:asciiTheme="minorBidi" w:hAnsiTheme="minorBidi" w:cstheme="minorBidi"/>
          <w:color w:val="000000" w:themeColor="text1"/>
          <w:lang w:val="en-GB"/>
        </w:rPr>
        <w:t>in every sentient being</w:t>
      </w:r>
      <w:r w:rsidR="00173BA3" w:rsidRPr="00C70691">
        <w:rPr>
          <w:rFonts w:asciiTheme="minorBidi" w:hAnsiTheme="minorBidi" w:cstheme="minorBidi"/>
          <w:color w:val="000000" w:themeColor="text1"/>
          <w:lang w:val="en-GB"/>
        </w:rPr>
        <w:t xml:space="preserve">, </w:t>
      </w:r>
      <w:r w:rsidR="00AA367A" w:rsidRPr="00C70691">
        <w:rPr>
          <w:rFonts w:asciiTheme="minorBidi" w:hAnsiTheme="minorBidi" w:cstheme="minorBidi"/>
          <w:color w:val="000000" w:themeColor="text1"/>
          <w:lang w:val="en-GB"/>
        </w:rPr>
        <w:t>therefore,</w:t>
      </w:r>
      <w:r w:rsidR="00BB1081" w:rsidRPr="00C70691">
        <w:rPr>
          <w:rFonts w:asciiTheme="minorBidi" w:hAnsiTheme="minorBidi" w:cstheme="minorBidi"/>
          <w:color w:val="000000" w:themeColor="text1"/>
          <w:lang w:val="en-GB"/>
        </w:rPr>
        <w:t xml:space="preserve"> </w:t>
      </w:r>
      <w:r w:rsidR="00173BA3" w:rsidRPr="00C70691">
        <w:rPr>
          <w:rFonts w:asciiTheme="minorBidi" w:hAnsiTheme="minorBidi" w:cstheme="minorBidi"/>
          <w:color w:val="000000" w:themeColor="text1"/>
          <w:lang w:val="en-GB"/>
        </w:rPr>
        <w:t xml:space="preserve">there can never be </w:t>
      </w:r>
      <w:r w:rsidR="009B3AB0" w:rsidRPr="00C70691">
        <w:rPr>
          <w:rFonts w:asciiTheme="minorBidi" w:hAnsiTheme="minorBidi" w:cstheme="minorBidi"/>
          <w:color w:val="000000" w:themeColor="text1"/>
          <w:lang w:val="en-GB"/>
        </w:rPr>
        <w:t xml:space="preserve">any confusion regarding </w:t>
      </w:r>
      <w:r w:rsidR="00324419" w:rsidRPr="00C70691">
        <w:rPr>
          <w:rFonts w:asciiTheme="minorBidi" w:hAnsiTheme="minorBidi" w:cstheme="minorBidi"/>
          <w:color w:val="000000" w:themeColor="text1"/>
          <w:lang w:val="en-GB"/>
        </w:rPr>
        <w:t xml:space="preserve">a person’s </w:t>
      </w:r>
      <w:r w:rsidR="009B3AB0" w:rsidRPr="00C70691">
        <w:rPr>
          <w:rFonts w:asciiTheme="minorBidi" w:hAnsiTheme="minorBidi" w:cstheme="minorBidi"/>
          <w:color w:val="000000" w:themeColor="text1"/>
          <w:lang w:val="en-GB"/>
        </w:rPr>
        <w:t>motivation</w:t>
      </w:r>
      <w:r w:rsidR="005E005B" w:rsidRPr="00C70691">
        <w:rPr>
          <w:rFonts w:asciiTheme="minorBidi" w:hAnsiTheme="minorBidi" w:cstheme="minorBidi"/>
          <w:color w:val="000000" w:themeColor="text1"/>
          <w:lang w:val="en-GB"/>
        </w:rPr>
        <w:t>; they are simply attracted to</w:t>
      </w:r>
      <w:r w:rsidR="00B817A5" w:rsidRPr="00C70691">
        <w:rPr>
          <w:rFonts w:asciiTheme="minorBidi" w:hAnsiTheme="minorBidi" w:cstheme="minorBidi"/>
          <w:color w:val="000000" w:themeColor="text1"/>
          <w:lang w:val="en-GB"/>
        </w:rPr>
        <w:t xml:space="preserve"> what they believe th</w:t>
      </w:r>
      <w:r w:rsidR="00812849" w:rsidRPr="00C70691">
        <w:rPr>
          <w:rFonts w:asciiTheme="minorBidi" w:hAnsiTheme="minorBidi" w:cstheme="minorBidi"/>
          <w:color w:val="000000" w:themeColor="text1"/>
          <w:lang w:val="en-GB"/>
        </w:rPr>
        <w:t>e</w:t>
      </w:r>
      <w:r w:rsidR="00B817A5" w:rsidRPr="00C70691">
        <w:rPr>
          <w:rFonts w:asciiTheme="minorBidi" w:hAnsiTheme="minorBidi" w:cstheme="minorBidi"/>
          <w:color w:val="000000" w:themeColor="text1"/>
          <w:lang w:val="en-GB"/>
        </w:rPr>
        <w:t xml:space="preserve">y want and </w:t>
      </w:r>
      <w:r w:rsidR="00812849" w:rsidRPr="00C70691">
        <w:rPr>
          <w:rFonts w:asciiTheme="minorBidi" w:hAnsiTheme="minorBidi" w:cstheme="minorBidi"/>
          <w:color w:val="000000" w:themeColor="text1"/>
          <w:lang w:val="en-GB"/>
        </w:rPr>
        <w:t>avoid what they believe they do not want.</w:t>
      </w:r>
    </w:p>
    <w:p w14:paraId="114D39A3" w14:textId="6F563224" w:rsidR="00061BBF" w:rsidRPr="00C70691" w:rsidRDefault="00ED48C5" w:rsidP="002414CA">
      <w:pPr>
        <w:ind w:firstLine="720"/>
        <w:jc w:val="both"/>
        <w:rPr>
          <w:rFonts w:asciiTheme="minorBidi" w:hAnsiTheme="minorBidi" w:cstheme="minorBidi"/>
          <w:color w:val="000000" w:themeColor="text1"/>
          <w:lang w:val="en-GB"/>
        </w:rPr>
      </w:pPr>
      <w:r w:rsidRPr="00C70691">
        <w:rPr>
          <w:rFonts w:asciiTheme="minorBidi" w:hAnsiTheme="minorBidi" w:cstheme="minorBidi"/>
          <w:color w:val="000000" w:themeColor="text1"/>
          <w:lang w:val="en-GB"/>
        </w:rPr>
        <w:t xml:space="preserve">In this view, </w:t>
      </w:r>
      <w:r w:rsidR="00465066" w:rsidRPr="00C70691">
        <w:rPr>
          <w:rFonts w:asciiTheme="minorBidi" w:hAnsiTheme="minorBidi" w:cstheme="minorBidi"/>
          <w:color w:val="000000" w:themeColor="text1"/>
          <w:lang w:val="en-GB"/>
        </w:rPr>
        <w:t xml:space="preserve">when a person </w:t>
      </w:r>
      <w:r w:rsidR="000F41E4" w:rsidRPr="00C70691">
        <w:rPr>
          <w:rFonts w:asciiTheme="minorBidi" w:hAnsiTheme="minorBidi" w:cstheme="minorBidi"/>
          <w:color w:val="000000" w:themeColor="text1"/>
          <w:lang w:val="en-GB"/>
        </w:rPr>
        <w:t>says</w:t>
      </w:r>
      <w:r w:rsidR="00761E41" w:rsidRPr="00C70691">
        <w:rPr>
          <w:rFonts w:asciiTheme="minorBidi" w:hAnsiTheme="minorBidi" w:cstheme="minorBidi"/>
          <w:color w:val="000000" w:themeColor="text1"/>
          <w:lang w:val="en-GB"/>
        </w:rPr>
        <w:t xml:space="preserve"> something</w:t>
      </w:r>
      <w:r w:rsidR="000F41E4" w:rsidRPr="00C70691">
        <w:rPr>
          <w:rFonts w:asciiTheme="minorBidi" w:hAnsiTheme="minorBidi" w:cstheme="minorBidi"/>
          <w:color w:val="000000" w:themeColor="text1"/>
          <w:lang w:val="en-GB"/>
        </w:rPr>
        <w:t xml:space="preserve"> or commit</w:t>
      </w:r>
      <w:r w:rsidR="00761E41" w:rsidRPr="00C70691">
        <w:rPr>
          <w:rFonts w:asciiTheme="minorBidi" w:hAnsiTheme="minorBidi" w:cstheme="minorBidi"/>
          <w:color w:val="000000" w:themeColor="text1"/>
          <w:lang w:val="en-GB"/>
        </w:rPr>
        <w:t>s</w:t>
      </w:r>
      <w:r w:rsidR="000F41E4" w:rsidRPr="00C70691">
        <w:rPr>
          <w:rFonts w:asciiTheme="minorBidi" w:hAnsiTheme="minorBidi" w:cstheme="minorBidi"/>
          <w:color w:val="000000" w:themeColor="text1"/>
          <w:lang w:val="en-GB"/>
        </w:rPr>
        <w:t xml:space="preserve"> an act </w:t>
      </w:r>
      <w:r w:rsidR="006143FC" w:rsidRPr="00C70691">
        <w:rPr>
          <w:rFonts w:asciiTheme="minorBidi" w:hAnsiTheme="minorBidi" w:cstheme="minorBidi"/>
          <w:color w:val="000000" w:themeColor="text1"/>
          <w:lang w:val="en-GB"/>
        </w:rPr>
        <w:t>that</w:t>
      </w:r>
      <w:r w:rsidR="000F41E4" w:rsidRPr="00C70691">
        <w:rPr>
          <w:rFonts w:asciiTheme="minorBidi" w:hAnsiTheme="minorBidi" w:cstheme="minorBidi"/>
          <w:color w:val="000000" w:themeColor="text1"/>
          <w:lang w:val="en-GB"/>
        </w:rPr>
        <w:t xml:space="preserve"> </w:t>
      </w:r>
      <w:r w:rsidR="003B508D" w:rsidRPr="00C70691">
        <w:rPr>
          <w:rFonts w:asciiTheme="minorBidi" w:hAnsiTheme="minorBidi" w:cstheme="minorBidi"/>
          <w:color w:val="000000" w:themeColor="text1"/>
          <w:lang w:val="en-GB"/>
        </w:rPr>
        <w:t xml:space="preserve">the </w:t>
      </w:r>
      <w:r w:rsidR="00761E41" w:rsidRPr="00C70691">
        <w:rPr>
          <w:rFonts w:asciiTheme="minorBidi" w:hAnsiTheme="minorBidi" w:cstheme="minorBidi"/>
          <w:color w:val="000000" w:themeColor="text1"/>
          <w:lang w:val="en-GB"/>
        </w:rPr>
        <w:t xml:space="preserve">norms of </w:t>
      </w:r>
      <w:r w:rsidR="000F41E4" w:rsidRPr="00C70691">
        <w:rPr>
          <w:rFonts w:asciiTheme="minorBidi" w:hAnsiTheme="minorBidi" w:cstheme="minorBidi"/>
          <w:color w:val="000000" w:themeColor="text1"/>
          <w:lang w:val="en-GB"/>
        </w:rPr>
        <w:t>society</w:t>
      </w:r>
      <w:r w:rsidR="00761E41" w:rsidRPr="00C70691">
        <w:rPr>
          <w:rFonts w:asciiTheme="minorBidi" w:hAnsiTheme="minorBidi" w:cstheme="minorBidi"/>
          <w:color w:val="000000" w:themeColor="text1"/>
          <w:lang w:val="en-GB"/>
        </w:rPr>
        <w:t xml:space="preserve"> have </w:t>
      </w:r>
      <w:r w:rsidR="00E12ED6" w:rsidRPr="00C70691">
        <w:rPr>
          <w:rFonts w:asciiTheme="minorBidi" w:hAnsiTheme="minorBidi" w:cstheme="minorBidi"/>
          <w:color w:val="000000" w:themeColor="text1"/>
          <w:lang w:val="en-GB"/>
        </w:rPr>
        <w:t>deemed</w:t>
      </w:r>
      <w:r w:rsidR="00761E41" w:rsidRPr="00C70691">
        <w:rPr>
          <w:rFonts w:asciiTheme="minorBidi" w:hAnsiTheme="minorBidi" w:cstheme="minorBidi"/>
          <w:color w:val="000000" w:themeColor="text1"/>
          <w:lang w:val="en-GB"/>
        </w:rPr>
        <w:t xml:space="preserve"> either inappropriate</w:t>
      </w:r>
      <w:r w:rsidR="009D74C3" w:rsidRPr="00C70691">
        <w:rPr>
          <w:rFonts w:asciiTheme="minorBidi" w:hAnsiTheme="minorBidi" w:cstheme="minorBidi"/>
          <w:color w:val="000000" w:themeColor="text1"/>
          <w:lang w:val="en-GB"/>
        </w:rPr>
        <w:t>, wrong</w:t>
      </w:r>
      <w:r w:rsidR="00761E41" w:rsidRPr="00C70691">
        <w:rPr>
          <w:rFonts w:asciiTheme="minorBidi" w:hAnsiTheme="minorBidi" w:cstheme="minorBidi"/>
          <w:color w:val="000000" w:themeColor="text1"/>
          <w:lang w:val="en-GB"/>
        </w:rPr>
        <w:t xml:space="preserve"> or </w:t>
      </w:r>
      <w:r w:rsidR="006B61A2" w:rsidRPr="00C70691">
        <w:rPr>
          <w:rFonts w:asciiTheme="minorBidi" w:hAnsiTheme="minorBidi" w:cstheme="minorBidi"/>
          <w:color w:val="000000" w:themeColor="text1"/>
          <w:lang w:val="en-GB"/>
        </w:rPr>
        <w:t>fundamentally</w:t>
      </w:r>
      <w:r w:rsidR="006143FC" w:rsidRPr="00C70691">
        <w:rPr>
          <w:rFonts w:asciiTheme="minorBidi" w:hAnsiTheme="minorBidi" w:cstheme="minorBidi"/>
          <w:color w:val="000000" w:themeColor="text1"/>
          <w:lang w:val="en-GB"/>
        </w:rPr>
        <w:t xml:space="preserve"> bad, t</w:t>
      </w:r>
      <w:r w:rsidR="006B61A2" w:rsidRPr="00C70691">
        <w:rPr>
          <w:rFonts w:asciiTheme="minorBidi" w:hAnsiTheme="minorBidi" w:cstheme="minorBidi"/>
          <w:color w:val="000000" w:themeColor="text1"/>
          <w:lang w:val="en-GB"/>
        </w:rPr>
        <w:t>hen this is due to confusion</w:t>
      </w:r>
      <w:r w:rsidR="00D05024" w:rsidRPr="00C70691">
        <w:rPr>
          <w:rFonts w:asciiTheme="minorBidi" w:hAnsiTheme="minorBidi" w:cstheme="minorBidi"/>
          <w:color w:val="000000" w:themeColor="text1"/>
          <w:lang w:val="en-GB"/>
        </w:rPr>
        <w:t xml:space="preserve"> or delusion</w:t>
      </w:r>
      <w:r w:rsidR="00B03733" w:rsidRPr="00C70691">
        <w:rPr>
          <w:rFonts w:asciiTheme="minorBidi" w:hAnsiTheme="minorBidi" w:cstheme="minorBidi"/>
          <w:color w:val="000000" w:themeColor="text1"/>
          <w:lang w:val="en-GB"/>
        </w:rPr>
        <w:t>, a</w:t>
      </w:r>
      <w:r w:rsidR="00557849" w:rsidRPr="00C70691">
        <w:rPr>
          <w:rFonts w:asciiTheme="minorBidi" w:hAnsiTheme="minorBidi" w:cstheme="minorBidi"/>
          <w:color w:val="000000" w:themeColor="text1"/>
          <w:lang w:val="en-GB"/>
        </w:rPr>
        <w:t>nd a</w:t>
      </w:r>
      <w:r w:rsidR="00B03733" w:rsidRPr="00C70691">
        <w:rPr>
          <w:rFonts w:asciiTheme="minorBidi" w:hAnsiTheme="minorBidi" w:cstheme="minorBidi"/>
          <w:color w:val="000000" w:themeColor="text1"/>
          <w:lang w:val="en-GB"/>
        </w:rPr>
        <w:t xml:space="preserve"> lack of compassion and </w:t>
      </w:r>
      <w:r w:rsidR="00557849" w:rsidRPr="00C70691">
        <w:rPr>
          <w:rFonts w:asciiTheme="minorBidi" w:hAnsiTheme="minorBidi" w:cstheme="minorBidi"/>
          <w:color w:val="000000" w:themeColor="text1"/>
          <w:lang w:val="en-GB"/>
        </w:rPr>
        <w:t xml:space="preserve">wisdom. </w:t>
      </w:r>
      <w:r w:rsidR="003B508D" w:rsidRPr="00C70691">
        <w:rPr>
          <w:rFonts w:asciiTheme="minorBidi" w:hAnsiTheme="minorBidi" w:cstheme="minorBidi"/>
          <w:color w:val="000000" w:themeColor="text1"/>
          <w:lang w:val="en-GB"/>
        </w:rPr>
        <w:t>The role therefore of society, particularly within the Buddhist framework of</w:t>
      </w:r>
      <w:r w:rsidR="009B232A" w:rsidRPr="00C70691">
        <w:rPr>
          <w:rFonts w:asciiTheme="minorBidi" w:hAnsiTheme="minorBidi" w:cstheme="minorBidi"/>
          <w:color w:val="000000" w:themeColor="text1"/>
          <w:lang w:val="en-GB"/>
        </w:rPr>
        <w:t xml:space="preserve"> interdependence, </w:t>
      </w:r>
      <w:r w:rsidR="00A95070" w:rsidRPr="00C70691">
        <w:rPr>
          <w:rFonts w:asciiTheme="minorBidi" w:hAnsiTheme="minorBidi" w:cstheme="minorBidi"/>
          <w:color w:val="000000" w:themeColor="text1"/>
          <w:lang w:val="en-GB"/>
        </w:rPr>
        <w:t>is to help that person understand</w:t>
      </w:r>
      <w:r w:rsidR="0091660D" w:rsidRPr="00C70691">
        <w:rPr>
          <w:rFonts w:asciiTheme="minorBidi" w:hAnsiTheme="minorBidi" w:cstheme="minorBidi"/>
          <w:color w:val="000000" w:themeColor="text1"/>
          <w:lang w:val="en-GB"/>
        </w:rPr>
        <w:t xml:space="preserve"> the source of their confusion</w:t>
      </w:r>
      <w:r w:rsidR="00AC0DF8" w:rsidRPr="00C70691">
        <w:rPr>
          <w:rFonts w:asciiTheme="minorBidi" w:hAnsiTheme="minorBidi" w:cstheme="minorBidi"/>
          <w:color w:val="000000" w:themeColor="text1"/>
          <w:lang w:val="en-GB"/>
        </w:rPr>
        <w:t>. I</w:t>
      </w:r>
      <w:r w:rsidR="002403C9" w:rsidRPr="00C70691">
        <w:rPr>
          <w:rFonts w:asciiTheme="minorBidi" w:hAnsiTheme="minorBidi" w:cstheme="minorBidi"/>
          <w:color w:val="000000" w:themeColor="text1"/>
          <w:lang w:val="en-GB"/>
        </w:rPr>
        <w:t xml:space="preserve">f </w:t>
      </w:r>
      <w:r w:rsidR="00797438" w:rsidRPr="00C70691">
        <w:rPr>
          <w:rFonts w:asciiTheme="minorBidi" w:hAnsiTheme="minorBidi" w:cstheme="minorBidi"/>
          <w:color w:val="000000" w:themeColor="text1"/>
          <w:lang w:val="en-GB"/>
        </w:rPr>
        <w:t>they are deeply deluded</w:t>
      </w:r>
      <w:r w:rsidR="00597EEE" w:rsidRPr="00C70691">
        <w:rPr>
          <w:rFonts w:asciiTheme="minorBidi" w:hAnsiTheme="minorBidi" w:cstheme="minorBidi"/>
          <w:color w:val="000000" w:themeColor="text1"/>
          <w:lang w:val="en-GB"/>
        </w:rPr>
        <w:t>,</w:t>
      </w:r>
      <w:r w:rsidR="00AC0DF8" w:rsidRPr="00C70691">
        <w:rPr>
          <w:rFonts w:asciiTheme="minorBidi" w:hAnsiTheme="minorBidi" w:cstheme="minorBidi"/>
          <w:color w:val="000000" w:themeColor="text1"/>
          <w:lang w:val="en-GB"/>
        </w:rPr>
        <w:t xml:space="preserve"> then</w:t>
      </w:r>
      <w:r w:rsidR="00797438" w:rsidRPr="00C70691">
        <w:rPr>
          <w:rFonts w:asciiTheme="minorBidi" w:hAnsiTheme="minorBidi" w:cstheme="minorBidi"/>
          <w:color w:val="000000" w:themeColor="text1"/>
          <w:lang w:val="en-GB"/>
        </w:rPr>
        <w:t xml:space="preserve"> the best way of helping that person</w:t>
      </w:r>
      <w:r w:rsidR="00F75A08" w:rsidRPr="00C70691">
        <w:rPr>
          <w:rFonts w:asciiTheme="minorBidi" w:hAnsiTheme="minorBidi" w:cstheme="minorBidi"/>
          <w:color w:val="000000" w:themeColor="text1"/>
          <w:lang w:val="en-GB"/>
        </w:rPr>
        <w:t xml:space="preserve"> may well be to restrain or detain them, </w:t>
      </w:r>
      <w:r w:rsidR="0052112D" w:rsidRPr="00C70691">
        <w:rPr>
          <w:rFonts w:asciiTheme="minorBidi" w:hAnsiTheme="minorBidi" w:cstheme="minorBidi"/>
          <w:color w:val="000000" w:themeColor="text1"/>
          <w:lang w:val="en-GB"/>
        </w:rPr>
        <w:t xml:space="preserve">and </w:t>
      </w:r>
      <w:proofErr w:type="gramStart"/>
      <w:r w:rsidR="00EA53DB" w:rsidRPr="00C70691">
        <w:rPr>
          <w:rFonts w:asciiTheme="minorBidi" w:hAnsiTheme="minorBidi" w:cstheme="minorBidi"/>
          <w:color w:val="000000" w:themeColor="text1"/>
          <w:lang w:val="en-GB"/>
        </w:rPr>
        <w:t xml:space="preserve">definitely </w:t>
      </w:r>
      <w:r w:rsidR="006B6A0B" w:rsidRPr="00C70691">
        <w:rPr>
          <w:rFonts w:asciiTheme="minorBidi" w:hAnsiTheme="minorBidi" w:cstheme="minorBidi"/>
          <w:color w:val="000000" w:themeColor="text1"/>
          <w:lang w:val="en-GB"/>
        </w:rPr>
        <w:t>if</w:t>
      </w:r>
      <w:proofErr w:type="gramEnd"/>
      <w:r w:rsidR="006B6A0B" w:rsidRPr="00C70691">
        <w:rPr>
          <w:rFonts w:asciiTheme="minorBidi" w:hAnsiTheme="minorBidi" w:cstheme="minorBidi"/>
          <w:color w:val="000000" w:themeColor="text1"/>
          <w:lang w:val="en-GB"/>
        </w:rPr>
        <w:t xml:space="preserve"> </w:t>
      </w:r>
      <w:r w:rsidR="00EA53DB" w:rsidRPr="00C70691">
        <w:rPr>
          <w:rFonts w:asciiTheme="minorBidi" w:hAnsiTheme="minorBidi" w:cstheme="minorBidi"/>
          <w:color w:val="000000" w:themeColor="text1"/>
          <w:lang w:val="en-GB"/>
        </w:rPr>
        <w:t>there is a possibility</w:t>
      </w:r>
      <w:r w:rsidR="0092648C" w:rsidRPr="00C70691">
        <w:rPr>
          <w:rFonts w:asciiTheme="minorBidi" w:hAnsiTheme="minorBidi" w:cstheme="minorBidi"/>
          <w:color w:val="000000" w:themeColor="text1"/>
          <w:lang w:val="en-GB"/>
        </w:rPr>
        <w:t xml:space="preserve"> that they may</w:t>
      </w:r>
      <w:r w:rsidR="00797438" w:rsidRPr="00C70691">
        <w:rPr>
          <w:rFonts w:asciiTheme="minorBidi" w:hAnsiTheme="minorBidi" w:cstheme="minorBidi"/>
          <w:color w:val="000000" w:themeColor="text1"/>
          <w:lang w:val="en-GB"/>
        </w:rPr>
        <w:t xml:space="preserve"> </w:t>
      </w:r>
      <w:r w:rsidR="00B83F2B" w:rsidRPr="00C70691">
        <w:rPr>
          <w:rFonts w:asciiTheme="minorBidi" w:hAnsiTheme="minorBidi" w:cstheme="minorBidi"/>
          <w:color w:val="000000" w:themeColor="text1"/>
          <w:lang w:val="en-GB"/>
        </w:rPr>
        <w:t xml:space="preserve">continue to </w:t>
      </w:r>
      <w:r w:rsidR="00AC0DF8" w:rsidRPr="00C70691">
        <w:rPr>
          <w:rFonts w:asciiTheme="minorBidi" w:hAnsiTheme="minorBidi" w:cstheme="minorBidi"/>
          <w:color w:val="000000" w:themeColor="text1"/>
          <w:lang w:val="en-GB"/>
        </w:rPr>
        <w:t>bring</w:t>
      </w:r>
      <w:r w:rsidR="00797438" w:rsidRPr="00C70691">
        <w:rPr>
          <w:rFonts w:asciiTheme="minorBidi" w:hAnsiTheme="minorBidi" w:cstheme="minorBidi"/>
          <w:color w:val="000000" w:themeColor="text1"/>
          <w:lang w:val="en-GB"/>
        </w:rPr>
        <w:t xml:space="preserve"> suffering to others</w:t>
      </w:r>
      <w:r w:rsidR="00B83F2B" w:rsidRPr="00C70691">
        <w:rPr>
          <w:rFonts w:asciiTheme="minorBidi" w:hAnsiTheme="minorBidi" w:cstheme="minorBidi"/>
          <w:color w:val="000000" w:themeColor="text1"/>
          <w:lang w:val="en-GB"/>
        </w:rPr>
        <w:t xml:space="preserve">. </w:t>
      </w:r>
      <w:r w:rsidR="00C6434E" w:rsidRPr="00C70691">
        <w:rPr>
          <w:rFonts w:asciiTheme="minorBidi" w:hAnsiTheme="minorBidi" w:cstheme="minorBidi"/>
          <w:color w:val="000000" w:themeColor="text1"/>
          <w:lang w:val="en-GB"/>
        </w:rPr>
        <w:t xml:space="preserve">The underlying </w:t>
      </w:r>
      <w:r w:rsidR="00DF7D48" w:rsidRPr="00C70691">
        <w:rPr>
          <w:rFonts w:asciiTheme="minorBidi" w:hAnsiTheme="minorBidi" w:cstheme="minorBidi"/>
          <w:color w:val="000000" w:themeColor="text1"/>
          <w:lang w:val="en-GB"/>
        </w:rPr>
        <w:t>inspiration for this view is that of compassion and understanding that people can</w:t>
      </w:r>
      <w:r w:rsidR="00B21A58" w:rsidRPr="00C70691">
        <w:rPr>
          <w:rFonts w:asciiTheme="minorBidi" w:hAnsiTheme="minorBidi" w:cstheme="minorBidi"/>
          <w:color w:val="000000" w:themeColor="text1"/>
          <w:lang w:val="en-GB"/>
        </w:rPr>
        <w:t xml:space="preserve"> </w:t>
      </w:r>
      <w:r w:rsidR="00DF7D48" w:rsidRPr="00C70691">
        <w:rPr>
          <w:rFonts w:asciiTheme="minorBidi" w:hAnsiTheme="minorBidi" w:cstheme="minorBidi"/>
          <w:color w:val="000000" w:themeColor="text1"/>
          <w:lang w:val="en-GB"/>
        </w:rPr>
        <w:t>change</w:t>
      </w:r>
      <w:r w:rsidR="00B21A58" w:rsidRPr="00C70691">
        <w:rPr>
          <w:rFonts w:asciiTheme="minorBidi" w:hAnsiTheme="minorBidi" w:cstheme="minorBidi"/>
          <w:color w:val="000000" w:themeColor="text1"/>
          <w:lang w:val="en-GB"/>
        </w:rPr>
        <w:t xml:space="preserve"> and </w:t>
      </w:r>
      <w:r w:rsidR="0022403A" w:rsidRPr="00C70691">
        <w:rPr>
          <w:rFonts w:asciiTheme="minorBidi" w:hAnsiTheme="minorBidi" w:cstheme="minorBidi"/>
          <w:color w:val="000000" w:themeColor="text1"/>
          <w:lang w:val="en-GB"/>
        </w:rPr>
        <w:t>better themselves</w:t>
      </w:r>
      <w:r w:rsidR="00DF7D48" w:rsidRPr="00C70691">
        <w:rPr>
          <w:rFonts w:asciiTheme="minorBidi" w:hAnsiTheme="minorBidi" w:cstheme="minorBidi"/>
          <w:color w:val="000000" w:themeColor="text1"/>
          <w:lang w:val="en-GB"/>
        </w:rPr>
        <w:t xml:space="preserve">. </w:t>
      </w:r>
      <w:r w:rsidR="00061BBF" w:rsidRPr="00C70691">
        <w:rPr>
          <w:rFonts w:asciiTheme="minorBidi" w:hAnsiTheme="minorBidi" w:cstheme="minorBidi"/>
          <w:color w:val="000000" w:themeColor="text1"/>
          <w:lang w:val="en-GB"/>
        </w:rPr>
        <w:t>As the Dalai Lama states:</w:t>
      </w:r>
    </w:p>
    <w:p w14:paraId="2F9ED8E5" w14:textId="5837BE87" w:rsidR="0022403A" w:rsidRPr="00C70691" w:rsidRDefault="00AA00D7" w:rsidP="0022403A">
      <w:pPr>
        <w:pStyle w:val="Quote"/>
        <w:jc w:val="both"/>
        <w:rPr>
          <w:iCs w:val="0"/>
          <w:color w:val="000000" w:themeColor="text1"/>
        </w:rPr>
      </w:pPr>
      <w:r w:rsidRPr="00C70691">
        <w:rPr>
          <w:iCs w:val="0"/>
          <w:color w:val="000000" w:themeColor="text1"/>
        </w:rPr>
        <w:t>In history, too, there are many examples of individuals whose early lives were morally reprehensible, but who later brought great benefit to others. We might think of Emperor Ashoka, for example, or Saint Paul, or numerous others.</w:t>
      </w:r>
      <w:r w:rsidR="004076AC" w:rsidRPr="00C70691">
        <w:rPr>
          <w:rStyle w:val="FootnoteReference"/>
          <w:iCs w:val="0"/>
          <w:color w:val="000000" w:themeColor="text1"/>
        </w:rPr>
        <w:footnoteReference w:id="180"/>
      </w:r>
    </w:p>
    <w:p w14:paraId="2C658C77" w14:textId="77777777" w:rsidR="0022403A" w:rsidRPr="00C70691" w:rsidRDefault="0022403A" w:rsidP="0022403A">
      <w:pPr>
        <w:pStyle w:val="Quote"/>
        <w:jc w:val="both"/>
        <w:rPr>
          <w:iCs w:val="0"/>
          <w:color w:val="000000" w:themeColor="text1"/>
        </w:rPr>
      </w:pPr>
    </w:p>
    <w:p w14:paraId="17458D3B" w14:textId="250E4D8A" w:rsidR="00A95AC1" w:rsidRPr="00C70691" w:rsidRDefault="00265A5B" w:rsidP="0022403A">
      <w:pPr>
        <w:jc w:val="both"/>
        <w:rPr>
          <w:rFonts w:asciiTheme="minorBidi" w:hAnsiTheme="minorBidi" w:cstheme="minorBidi"/>
          <w:color w:val="000000" w:themeColor="text1"/>
          <w:lang w:val="en-GB"/>
        </w:rPr>
      </w:pPr>
      <w:r w:rsidRPr="00C70691">
        <w:rPr>
          <w:rFonts w:asciiTheme="minorBidi" w:hAnsiTheme="minorBidi" w:cstheme="minorBidi"/>
          <w:color w:val="000000" w:themeColor="text1"/>
          <w:lang w:val="en-GB"/>
        </w:rPr>
        <w:t xml:space="preserve">The difference in this view is </w:t>
      </w:r>
      <w:r w:rsidR="009864E2" w:rsidRPr="00C70691">
        <w:rPr>
          <w:rFonts w:asciiTheme="minorBidi" w:hAnsiTheme="minorBidi" w:cstheme="minorBidi"/>
          <w:color w:val="000000" w:themeColor="text1"/>
          <w:lang w:val="en-GB"/>
        </w:rPr>
        <w:t xml:space="preserve">that </w:t>
      </w:r>
      <w:r w:rsidR="005A588F" w:rsidRPr="00C70691">
        <w:rPr>
          <w:rFonts w:asciiTheme="minorBidi" w:hAnsiTheme="minorBidi" w:cstheme="minorBidi"/>
          <w:color w:val="000000" w:themeColor="text1"/>
          <w:lang w:val="en-GB"/>
        </w:rPr>
        <w:t>a person is not judged as good or bad as their motivation is</w:t>
      </w:r>
      <w:r w:rsidR="009864E2" w:rsidRPr="00C70691">
        <w:rPr>
          <w:rFonts w:asciiTheme="minorBidi" w:hAnsiTheme="minorBidi" w:cstheme="minorBidi"/>
          <w:color w:val="000000" w:themeColor="text1"/>
          <w:lang w:val="en-GB"/>
        </w:rPr>
        <w:t xml:space="preserve"> clear, and so is the </w:t>
      </w:r>
      <w:r w:rsidR="00FB4DA0" w:rsidRPr="00C70691">
        <w:rPr>
          <w:rFonts w:asciiTheme="minorBidi" w:hAnsiTheme="minorBidi" w:cstheme="minorBidi"/>
          <w:color w:val="000000" w:themeColor="text1"/>
          <w:lang w:val="en-GB"/>
        </w:rPr>
        <w:t>cause,</w:t>
      </w:r>
      <w:r w:rsidR="003F7230" w:rsidRPr="00C70691">
        <w:rPr>
          <w:rFonts w:asciiTheme="minorBidi" w:hAnsiTheme="minorBidi" w:cstheme="minorBidi"/>
          <w:color w:val="000000" w:themeColor="text1"/>
          <w:lang w:val="en-GB"/>
        </w:rPr>
        <w:t xml:space="preserve"> namely confusion. </w:t>
      </w:r>
      <w:r w:rsidR="004F320B" w:rsidRPr="00C70691">
        <w:rPr>
          <w:rFonts w:asciiTheme="minorBidi" w:hAnsiTheme="minorBidi" w:cstheme="minorBidi"/>
          <w:color w:val="000000" w:themeColor="text1"/>
          <w:lang w:val="en-GB"/>
        </w:rPr>
        <w:t>T</w:t>
      </w:r>
      <w:r w:rsidR="000C2136" w:rsidRPr="00C70691">
        <w:rPr>
          <w:rFonts w:asciiTheme="minorBidi" w:hAnsiTheme="minorBidi" w:cstheme="minorBidi"/>
          <w:color w:val="000000" w:themeColor="text1"/>
          <w:lang w:val="en-GB"/>
        </w:rPr>
        <w:t>he skill</w:t>
      </w:r>
      <w:r w:rsidR="002B1A82" w:rsidRPr="00C70691">
        <w:rPr>
          <w:rFonts w:asciiTheme="minorBidi" w:hAnsiTheme="minorBidi" w:cstheme="minorBidi"/>
          <w:color w:val="000000" w:themeColor="text1"/>
          <w:lang w:val="en-GB"/>
        </w:rPr>
        <w:t xml:space="preserve"> </w:t>
      </w:r>
      <w:r w:rsidR="004F320B" w:rsidRPr="00C70691">
        <w:rPr>
          <w:rFonts w:asciiTheme="minorBidi" w:hAnsiTheme="minorBidi" w:cstheme="minorBidi"/>
          <w:color w:val="000000" w:themeColor="text1"/>
          <w:lang w:val="en-GB"/>
        </w:rPr>
        <w:t xml:space="preserve">in this approach </w:t>
      </w:r>
      <w:r w:rsidR="000C2136" w:rsidRPr="00C70691">
        <w:rPr>
          <w:rFonts w:asciiTheme="minorBidi" w:hAnsiTheme="minorBidi" w:cstheme="minorBidi"/>
          <w:color w:val="000000" w:themeColor="text1"/>
          <w:lang w:val="en-GB"/>
        </w:rPr>
        <w:t xml:space="preserve">is </w:t>
      </w:r>
      <w:r w:rsidR="005B22E8" w:rsidRPr="00C70691">
        <w:rPr>
          <w:rFonts w:asciiTheme="minorBidi" w:hAnsiTheme="minorBidi" w:cstheme="minorBidi"/>
          <w:color w:val="000000" w:themeColor="text1"/>
          <w:lang w:val="en-GB"/>
        </w:rPr>
        <w:t xml:space="preserve">seeing </w:t>
      </w:r>
      <w:r w:rsidR="004F320B" w:rsidRPr="00C70691">
        <w:rPr>
          <w:rFonts w:asciiTheme="minorBidi" w:hAnsiTheme="minorBidi" w:cstheme="minorBidi"/>
          <w:color w:val="000000" w:themeColor="text1"/>
          <w:lang w:val="en-GB"/>
        </w:rPr>
        <w:t xml:space="preserve">the situation </w:t>
      </w:r>
      <w:r w:rsidR="005B22E8" w:rsidRPr="00C70691">
        <w:rPr>
          <w:rFonts w:asciiTheme="minorBidi" w:hAnsiTheme="minorBidi" w:cstheme="minorBidi"/>
          <w:color w:val="000000" w:themeColor="text1"/>
          <w:lang w:val="en-GB"/>
        </w:rPr>
        <w:t xml:space="preserve">clearly and </w:t>
      </w:r>
      <w:r w:rsidR="002579F1" w:rsidRPr="00C70691">
        <w:rPr>
          <w:rFonts w:asciiTheme="minorBidi" w:hAnsiTheme="minorBidi" w:cstheme="minorBidi"/>
          <w:color w:val="000000" w:themeColor="text1"/>
          <w:lang w:val="en-GB"/>
        </w:rPr>
        <w:t xml:space="preserve">decerning the appropriate </w:t>
      </w:r>
      <w:r w:rsidR="002B1A82" w:rsidRPr="00C70691">
        <w:rPr>
          <w:rFonts w:asciiTheme="minorBidi" w:hAnsiTheme="minorBidi" w:cstheme="minorBidi"/>
          <w:color w:val="000000" w:themeColor="text1"/>
          <w:lang w:val="en-GB"/>
        </w:rPr>
        <w:t xml:space="preserve">and compassionate </w:t>
      </w:r>
      <w:r w:rsidR="002579F1" w:rsidRPr="00C70691">
        <w:rPr>
          <w:rFonts w:asciiTheme="minorBidi" w:hAnsiTheme="minorBidi" w:cstheme="minorBidi"/>
          <w:color w:val="000000" w:themeColor="text1"/>
          <w:lang w:val="en-GB"/>
        </w:rPr>
        <w:t>remedy.</w:t>
      </w:r>
    </w:p>
    <w:p w14:paraId="00E6EF22" w14:textId="4F8C12B3" w:rsidR="00FE77BD" w:rsidRPr="00C70691" w:rsidRDefault="00FE77BD" w:rsidP="00FE77BD">
      <w:pPr>
        <w:pStyle w:val="Heading4"/>
        <w:rPr>
          <w:i w:val="0"/>
          <w:lang w:val="en-GB"/>
        </w:rPr>
      </w:pPr>
      <w:r w:rsidRPr="00C70691">
        <w:rPr>
          <w:i w:val="0"/>
          <w:lang w:val="en-GB"/>
        </w:rPr>
        <w:t>Justice in Buddhism</w:t>
      </w:r>
    </w:p>
    <w:p w14:paraId="0AA4DEDF" w14:textId="75802EBA" w:rsidR="0045173C" w:rsidRPr="00C70691" w:rsidRDefault="002414CA" w:rsidP="00AE55BD">
      <w:pPr>
        <w:ind w:firstLine="720"/>
        <w:jc w:val="both"/>
        <w:rPr>
          <w:rFonts w:asciiTheme="minorBidi" w:hAnsiTheme="minorBidi" w:cstheme="minorBidi"/>
          <w:color w:val="000000" w:themeColor="text1"/>
          <w:lang w:val="en-GB"/>
        </w:rPr>
      </w:pPr>
      <w:r w:rsidRPr="00C70691">
        <w:rPr>
          <w:rFonts w:asciiTheme="minorBidi" w:hAnsiTheme="minorBidi" w:cstheme="minorBidi"/>
          <w:color w:val="000000" w:themeColor="text1"/>
          <w:lang w:val="en-GB"/>
        </w:rPr>
        <w:t>I</w:t>
      </w:r>
      <w:r w:rsidR="00FB4DA0" w:rsidRPr="00C70691">
        <w:rPr>
          <w:rFonts w:asciiTheme="minorBidi" w:hAnsiTheme="minorBidi" w:cstheme="minorBidi"/>
          <w:color w:val="000000" w:themeColor="text1"/>
          <w:lang w:val="en-GB"/>
        </w:rPr>
        <w:t xml:space="preserve">t should be noted, however, that Buddhism does not </w:t>
      </w:r>
      <w:r w:rsidR="00705391" w:rsidRPr="00C70691">
        <w:rPr>
          <w:rFonts w:asciiTheme="minorBidi" w:hAnsiTheme="minorBidi" w:cstheme="minorBidi"/>
          <w:color w:val="000000" w:themeColor="text1"/>
          <w:lang w:val="en-GB"/>
        </w:rPr>
        <w:t>advocate</w:t>
      </w:r>
      <w:r w:rsidR="00FB4DA0" w:rsidRPr="00C70691">
        <w:rPr>
          <w:rFonts w:asciiTheme="minorBidi" w:hAnsiTheme="minorBidi" w:cstheme="minorBidi"/>
          <w:color w:val="000000" w:themeColor="text1"/>
          <w:lang w:val="en-GB"/>
        </w:rPr>
        <w:t xml:space="preserve"> leniency</w:t>
      </w:r>
      <w:r w:rsidR="00705391" w:rsidRPr="00C70691">
        <w:rPr>
          <w:rFonts w:asciiTheme="minorBidi" w:hAnsiTheme="minorBidi" w:cstheme="minorBidi"/>
          <w:color w:val="000000" w:themeColor="text1"/>
          <w:lang w:val="en-GB"/>
        </w:rPr>
        <w:t>, w</w:t>
      </w:r>
      <w:r w:rsidR="006A0B46" w:rsidRPr="00C70691">
        <w:rPr>
          <w:rFonts w:asciiTheme="minorBidi" w:hAnsiTheme="minorBidi" w:cstheme="minorBidi"/>
          <w:color w:val="000000" w:themeColor="text1"/>
          <w:lang w:val="en-GB"/>
        </w:rPr>
        <w:t xml:space="preserve">henever </w:t>
      </w:r>
      <w:r w:rsidR="00705391" w:rsidRPr="00C70691">
        <w:rPr>
          <w:rFonts w:asciiTheme="minorBidi" w:hAnsiTheme="minorBidi" w:cstheme="minorBidi"/>
          <w:color w:val="000000" w:themeColor="text1"/>
          <w:lang w:val="en-GB"/>
        </w:rPr>
        <w:t xml:space="preserve">someone </w:t>
      </w:r>
      <w:r w:rsidR="00D060EC" w:rsidRPr="00C70691">
        <w:rPr>
          <w:rFonts w:asciiTheme="minorBidi" w:hAnsiTheme="minorBidi" w:cstheme="minorBidi"/>
          <w:color w:val="000000" w:themeColor="text1"/>
          <w:lang w:val="en-GB"/>
        </w:rPr>
        <w:t>h</w:t>
      </w:r>
      <w:r w:rsidR="006A0B46" w:rsidRPr="00C70691">
        <w:rPr>
          <w:rFonts w:asciiTheme="minorBidi" w:hAnsiTheme="minorBidi" w:cstheme="minorBidi"/>
          <w:color w:val="000000" w:themeColor="text1"/>
          <w:lang w:val="en-GB"/>
        </w:rPr>
        <w:t>arm</w:t>
      </w:r>
      <w:r w:rsidR="00705391" w:rsidRPr="00C70691">
        <w:rPr>
          <w:rFonts w:asciiTheme="minorBidi" w:hAnsiTheme="minorBidi" w:cstheme="minorBidi"/>
          <w:color w:val="000000" w:themeColor="text1"/>
          <w:lang w:val="en-GB"/>
        </w:rPr>
        <w:t>s another they</w:t>
      </w:r>
      <w:r w:rsidR="006A0B46" w:rsidRPr="00C70691">
        <w:rPr>
          <w:rFonts w:asciiTheme="minorBidi" w:hAnsiTheme="minorBidi" w:cstheme="minorBidi"/>
          <w:color w:val="000000" w:themeColor="text1"/>
          <w:lang w:val="en-GB"/>
        </w:rPr>
        <w:t xml:space="preserve"> should take responsibility</w:t>
      </w:r>
      <w:r w:rsidR="00D060EC" w:rsidRPr="00C70691">
        <w:rPr>
          <w:rFonts w:asciiTheme="minorBidi" w:hAnsiTheme="minorBidi" w:cstheme="minorBidi"/>
          <w:color w:val="000000" w:themeColor="text1"/>
          <w:lang w:val="en-GB"/>
        </w:rPr>
        <w:t>, apologise</w:t>
      </w:r>
      <w:r w:rsidR="00527C9D" w:rsidRPr="00C70691">
        <w:rPr>
          <w:rFonts w:asciiTheme="minorBidi" w:hAnsiTheme="minorBidi" w:cstheme="minorBidi"/>
          <w:color w:val="000000" w:themeColor="text1"/>
          <w:lang w:val="en-GB"/>
        </w:rPr>
        <w:t xml:space="preserve">, </w:t>
      </w:r>
      <w:r w:rsidR="006A0B46" w:rsidRPr="00C70691">
        <w:rPr>
          <w:rFonts w:asciiTheme="minorBidi" w:hAnsiTheme="minorBidi" w:cstheme="minorBidi"/>
          <w:color w:val="000000" w:themeColor="text1"/>
          <w:lang w:val="en-GB"/>
        </w:rPr>
        <w:t xml:space="preserve">make amends to the best of </w:t>
      </w:r>
      <w:r w:rsidR="00705391" w:rsidRPr="00C70691">
        <w:rPr>
          <w:rFonts w:asciiTheme="minorBidi" w:hAnsiTheme="minorBidi" w:cstheme="minorBidi"/>
          <w:color w:val="000000" w:themeColor="text1"/>
          <w:lang w:val="en-GB"/>
        </w:rPr>
        <w:t>their</w:t>
      </w:r>
      <w:r w:rsidR="006A0B46" w:rsidRPr="00C70691">
        <w:rPr>
          <w:rFonts w:asciiTheme="minorBidi" w:hAnsiTheme="minorBidi" w:cstheme="minorBidi"/>
          <w:color w:val="000000" w:themeColor="text1"/>
          <w:lang w:val="en-GB"/>
        </w:rPr>
        <w:t xml:space="preserve"> ability</w:t>
      </w:r>
      <w:r w:rsidR="00705391" w:rsidRPr="00C70691">
        <w:rPr>
          <w:rFonts w:asciiTheme="minorBidi" w:hAnsiTheme="minorBidi" w:cstheme="minorBidi"/>
          <w:color w:val="000000" w:themeColor="text1"/>
          <w:lang w:val="en-GB"/>
        </w:rPr>
        <w:t xml:space="preserve"> and </w:t>
      </w:r>
      <w:r w:rsidR="006A0B46" w:rsidRPr="00C70691">
        <w:rPr>
          <w:rFonts w:asciiTheme="minorBidi" w:hAnsiTheme="minorBidi" w:cstheme="minorBidi"/>
          <w:color w:val="000000" w:themeColor="text1"/>
          <w:lang w:val="en-GB"/>
        </w:rPr>
        <w:t>take steps to prevent similar mistakes from happening again.</w:t>
      </w:r>
      <w:r w:rsidR="00705391" w:rsidRPr="00C70691">
        <w:rPr>
          <w:rFonts w:asciiTheme="minorBidi" w:hAnsiTheme="minorBidi" w:cstheme="minorBidi"/>
          <w:color w:val="000000" w:themeColor="text1"/>
          <w:lang w:val="en-GB"/>
        </w:rPr>
        <w:t xml:space="preserve"> In the case of severe crimes</w:t>
      </w:r>
      <w:r w:rsidR="00AE55BD" w:rsidRPr="00C70691">
        <w:rPr>
          <w:rFonts w:asciiTheme="minorBidi" w:hAnsiTheme="minorBidi" w:cstheme="minorBidi"/>
          <w:color w:val="000000" w:themeColor="text1"/>
          <w:lang w:val="en-GB"/>
        </w:rPr>
        <w:t xml:space="preserve">, society </w:t>
      </w:r>
      <w:r w:rsidR="005244ED" w:rsidRPr="00C70691">
        <w:rPr>
          <w:rFonts w:asciiTheme="minorBidi" w:hAnsiTheme="minorBidi" w:cstheme="minorBidi"/>
          <w:color w:val="000000" w:themeColor="text1"/>
          <w:lang w:val="en-GB"/>
        </w:rPr>
        <w:t xml:space="preserve">also </w:t>
      </w:r>
      <w:r w:rsidR="00C42967" w:rsidRPr="00C70691">
        <w:rPr>
          <w:rFonts w:asciiTheme="minorBidi" w:hAnsiTheme="minorBidi" w:cstheme="minorBidi"/>
          <w:color w:val="000000" w:themeColor="text1"/>
          <w:lang w:val="en-GB"/>
        </w:rPr>
        <w:t>needs</w:t>
      </w:r>
      <w:r w:rsidR="00AE55BD" w:rsidRPr="00C70691">
        <w:rPr>
          <w:rFonts w:asciiTheme="minorBidi" w:hAnsiTheme="minorBidi" w:cstheme="minorBidi"/>
          <w:color w:val="000000" w:themeColor="text1"/>
          <w:lang w:val="en-GB"/>
        </w:rPr>
        <w:t xml:space="preserve"> to </w:t>
      </w:r>
      <w:r w:rsidR="003E7DB2" w:rsidRPr="00C70691">
        <w:rPr>
          <w:rFonts w:asciiTheme="minorBidi" w:hAnsiTheme="minorBidi" w:cstheme="minorBidi"/>
          <w:color w:val="000000" w:themeColor="text1"/>
          <w:lang w:val="en-GB"/>
        </w:rPr>
        <w:t>act</w:t>
      </w:r>
      <w:r w:rsidR="00AE55BD" w:rsidRPr="00C70691">
        <w:rPr>
          <w:rFonts w:asciiTheme="minorBidi" w:hAnsiTheme="minorBidi" w:cstheme="minorBidi"/>
          <w:color w:val="000000" w:themeColor="text1"/>
          <w:lang w:val="en-GB"/>
        </w:rPr>
        <w:t xml:space="preserve">. </w:t>
      </w:r>
      <w:proofErr w:type="gramStart"/>
      <w:r w:rsidR="00AE55BD" w:rsidRPr="00C70691">
        <w:rPr>
          <w:rFonts w:asciiTheme="minorBidi" w:hAnsiTheme="minorBidi" w:cstheme="minorBidi"/>
          <w:color w:val="000000" w:themeColor="text1"/>
          <w:lang w:val="en-GB"/>
        </w:rPr>
        <w:t>Again</w:t>
      </w:r>
      <w:proofErr w:type="gramEnd"/>
      <w:r w:rsidR="00AE55BD" w:rsidRPr="00C70691">
        <w:rPr>
          <w:rFonts w:asciiTheme="minorBidi" w:hAnsiTheme="minorBidi" w:cstheme="minorBidi"/>
          <w:color w:val="000000" w:themeColor="text1"/>
          <w:lang w:val="en-GB"/>
        </w:rPr>
        <w:t xml:space="preserve"> from the Dalai Lama:</w:t>
      </w:r>
    </w:p>
    <w:p w14:paraId="0A7AE335" w14:textId="77777777" w:rsidR="007E768F" w:rsidRPr="00C70691" w:rsidRDefault="0045173C" w:rsidP="007E768F">
      <w:pPr>
        <w:pStyle w:val="Quote"/>
        <w:jc w:val="both"/>
        <w:rPr>
          <w:iCs w:val="0"/>
          <w:color w:val="000000" w:themeColor="text1"/>
        </w:rPr>
      </w:pPr>
      <w:r w:rsidRPr="00C70691">
        <w:rPr>
          <w:iCs w:val="0"/>
          <w:color w:val="000000" w:themeColor="text1"/>
        </w:rPr>
        <w:t xml:space="preserve">To leave terrible crimes such as murder and violent assault unpunished would be to suggest that the worst potentialities of humanity are somehow acceptable, and this would not be in the interests of anyone, including the perpetrators of such crimes themselves. Punishment has an inevitable and </w:t>
      </w:r>
      <w:r w:rsidRPr="00C70691">
        <w:rPr>
          <w:iCs w:val="0"/>
          <w:color w:val="000000" w:themeColor="text1"/>
        </w:rPr>
        <w:lastRenderedPageBreak/>
        <w:t>important role to play in the regulation of human affairs, both as a deterrent and to give people a sense of security and confidence in the law.</w:t>
      </w:r>
      <w:r w:rsidR="00AE55BD" w:rsidRPr="00C70691">
        <w:rPr>
          <w:rStyle w:val="FootnoteReference"/>
          <w:iCs w:val="0"/>
          <w:color w:val="000000" w:themeColor="text1"/>
        </w:rPr>
        <w:footnoteReference w:id="181"/>
      </w:r>
    </w:p>
    <w:p w14:paraId="54EDF144" w14:textId="77777777" w:rsidR="007E768F" w:rsidRPr="00C70691" w:rsidRDefault="007E768F" w:rsidP="007E768F">
      <w:pPr>
        <w:pStyle w:val="Quote"/>
        <w:jc w:val="both"/>
        <w:rPr>
          <w:iCs w:val="0"/>
          <w:color w:val="000000" w:themeColor="text1"/>
        </w:rPr>
      </w:pPr>
    </w:p>
    <w:p w14:paraId="4104A3FA" w14:textId="49D4DE4A" w:rsidR="007E768F" w:rsidRPr="00C70691" w:rsidRDefault="007E768F" w:rsidP="007E768F">
      <w:pPr>
        <w:jc w:val="both"/>
        <w:rPr>
          <w:rFonts w:asciiTheme="minorBidi" w:hAnsiTheme="minorBidi" w:cstheme="minorBidi"/>
          <w:color w:val="000000" w:themeColor="text1"/>
          <w:lang w:val="en-GB"/>
        </w:rPr>
      </w:pPr>
      <w:r w:rsidRPr="00C70691">
        <w:rPr>
          <w:rFonts w:asciiTheme="minorBidi" w:hAnsiTheme="minorBidi" w:cstheme="minorBidi"/>
          <w:color w:val="000000" w:themeColor="text1"/>
          <w:lang w:val="en-GB"/>
        </w:rPr>
        <w:t>The underlying message</w:t>
      </w:r>
      <w:r w:rsidR="007B7D51" w:rsidRPr="00C70691">
        <w:rPr>
          <w:rFonts w:asciiTheme="minorBidi" w:hAnsiTheme="minorBidi" w:cstheme="minorBidi"/>
          <w:color w:val="000000" w:themeColor="text1"/>
          <w:lang w:val="en-GB"/>
        </w:rPr>
        <w:t>, as always, is the combination of wisdom and compassion.</w:t>
      </w:r>
    </w:p>
    <w:p w14:paraId="7CC53B1E" w14:textId="23157BFB" w:rsidR="00FC1F17" w:rsidRPr="00C70691" w:rsidRDefault="00FC1F17" w:rsidP="00FC1F17">
      <w:pPr>
        <w:pStyle w:val="Heading3"/>
        <w:rPr>
          <w:rFonts w:asciiTheme="minorBidi" w:hAnsiTheme="minorBidi"/>
          <w:color w:val="000000" w:themeColor="text1"/>
          <w:lang w:val="en-GB"/>
        </w:rPr>
      </w:pPr>
      <w:bookmarkStart w:id="44" w:name="_Toc130939315"/>
      <w:r w:rsidRPr="00C70691">
        <w:rPr>
          <w:rFonts w:asciiTheme="minorBidi" w:hAnsiTheme="minorBidi"/>
          <w:color w:val="000000" w:themeColor="text1"/>
          <w:lang w:val="en-GB"/>
        </w:rPr>
        <w:t>The Path</w:t>
      </w:r>
      <w:r w:rsidR="00310579" w:rsidRPr="00C70691">
        <w:rPr>
          <w:rFonts w:asciiTheme="minorBidi" w:hAnsiTheme="minorBidi"/>
          <w:color w:val="000000" w:themeColor="text1"/>
          <w:lang w:val="en-GB"/>
        </w:rPr>
        <w:t>s</w:t>
      </w:r>
      <w:r w:rsidRPr="00C70691">
        <w:rPr>
          <w:rFonts w:asciiTheme="minorBidi" w:hAnsiTheme="minorBidi"/>
          <w:color w:val="000000" w:themeColor="text1"/>
          <w:lang w:val="en-GB"/>
        </w:rPr>
        <w:t xml:space="preserve"> to </w:t>
      </w:r>
      <w:r w:rsidR="0076582A" w:rsidRPr="00C70691">
        <w:rPr>
          <w:rFonts w:asciiTheme="minorBidi" w:hAnsiTheme="minorBidi"/>
          <w:color w:val="000000" w:themeColor="text1"/>
          <w:lang w:val="en-GB"/>
        </w:rPr>
        <w:t xml:space="preserve">Salvation </w:t>
      </w:r>
      <w:r w:rsidR="00310579" w:rsidRPr="00C70691">
        <w:rPr>
          <w:rFonts w:asciiTheme="minorBidi" w:hAnsiTheme="minorBidi"/>
          <w:color w:val="000000" w:themeColor="text1"/>
          <w:lang w:val="en-GB"/>
        </w:rPr>
        <w:t>or</w:t>
      </w:r>
      <w:r w:rsidR="0076582A" w:rsidRPr="00C70691">
        <w:rPr>
          <w:rFonts w:asciiTheme="minorBidi" w:hAnsiTheme="minorBidi"/>
          <w:color w:val="000000" w:themeColor="text1"/>
          <w:lang w:val="en-GB"/>
        </w:rPr>
        <w:t xml:space="preserve"> </w:t>
      </w:r>
      <w:r w:rsidRPr="00C70691">
        <w:rPr>
          <w:rFonts w:asciiTheme="minorBidi" w:hAnsiTheme="minorBidi"/>
          <w:color w:val="000000" w:themeColor="text1"/>
          <w:lang w:val="en-GB"/>
        </w:rPr>
        <w:t>Enlightenment</w:t>
      </w:r>
      <w:bookmarkEnd w:id="44"/>
    </w:p>
    <w:p w14:paraId="3FE0DE95" w14:textId="1733B966" w:rsidR="00003E78" w:rsidRPr="00C70691" w:rsidRDefault="00573F6D" w:rsidP="000B79AF">
      <w:pPr>
        <w:jc w:val="both"/>
        <w:rPr>
          <w:rFonts w:asciiTheme="minorBidi" w:hAnsiTheme="minorBidi" w:cstheme="minorBidi"/>
          <w:color w:val="000000" w:themeColor="text1"/>
          <w:lang w:val="en-GB"/>
        </w:rPr>
      </w:pPr>
      <w:r w:rsidRPr="00C70691">
        <w:rPr>
          <w:rFonts w:asciiTheme="minorBidi" w:hAnsiTheme="minorBidi" w:cstheme="minorBidi"/>
          <w:color w:val="000000" w:themeColor="text1"/>
          <w:lang w:val="en-GB"/>
        </w:rPr>
        <w:tab/>
      </w:r>
      <w:proofErr w:type="gramStart"/>
      <w:r w:rsidRPr="00C70691">
        <w:rPr>
          <w:rFonts w:asciiTheme="minorBidi" w:hAnsiTheme="minorBidi" w:cstheme="minorBidi"/>
          <w:color w:val="000000" w:themeColor="text1"/>
          <w:lang w:val="en-GB"/>
        </w:rPr>
        <w:t xml:space="preserve">The </w:t>
      </w:r>
      <w:r w:rsidR="00B66440" w:rsidRPr="00C70691">
        <w:rPr>
          <w:rFonts w:asciiTheme="minorBidi" w:hAnsiTheme="minorBidi" w:cstheme="minorBidi"/>
          <w:color w:val="000000" w:themeColor="text1"/>
          <w:lang w:val="en-GB"/>
        </w:rPr>
        <w:t xml:space="preserve">majority </w:t>
      </w:r>
      <w:r w:rsidR="00D4732E" w:rsidRPr="00C70691">
        <w:rPr>
          <w:rFonts w:asciiTheme="minorBidi" w:hAnsiTheme="minorBidi" w:cstheme="minorBidi"/>
          <w:color w:val="000000" w:themeColor="text1"/>
          <w:lang w:val="en-GB"/>
        </w:rPr>
        <w:t>of</w:t>
      </w:r>
      <w:proofErr w:type="gramEnd"/>
      <w:r w:rsidR="00D4732E" w:rsidRPr="00C70691">
        <w:rPr>
          <w:rFonts w:asciiTheme="minorBidi" w:hAnsiTheme="minorBidi" w:cstheme="minorBidi"/>
          <w:color w:val="000000" w:themeColor="text1"/>
          <w:lang w:val="en-GB"/>
        </w:rPr>
        <w:t xml:space="preserve"> Christian </w:t>
      </w:r>
      <w:r w:rsidR="00B803E1" w:rsidRPr="00C70691">
        <w:rPr>
          <w:rFonts w:asciiTheme="minorBidi" w:hAnsiTheme="minorBidi" w:cstheme="minorBidi"/>
          <w:color w:val="000000" w:themeColor="text1"/>
          <w:lang w:val="en-GB"/>
        </w:rPr>
        <w:t xml:space="preserve">denominations </w:t>
      </w:r>
      <w:r w:rsidR="00D4732E" w:rsidRPr="00C70691">
        <w:rPr>
          <w:rFonts w:asciiTheme="minorBidi" w:hAnsiTheme="minorBidi" w:cstheme="minorBidi"/>
          <w:color w:val="000000" w:themeColor="text1"/>
          <w:lang w:val="en-GB"/>
        </w:rPr>
        <w:t xml:space="preserve">assert </w:t>
      </w:r>
      <w:r w:rsidR="000A0C5B" w:rsidRPr="00C70691">
        <w:rPr>
          <w:rFonts w:asciiTheme="minorBidi" w:hAnsiTheme="minorBidi" w:cstheme="minorBidi"/>
          <w:color w:val="000000" w:themeColor="text1"/>
          <w:lang w:val="en-GB"/>
        </w:rPr>
        <w:t xml:space="preserve">that </w:t>
      </w:r>
      <w:r w:rsidR="005027D2" w:rsidRPr="00C70691">
        <w:rPr>
          <w:rFonts w:asciiTheme="minorBidi" w:hAnsiTheme="minorBidi" w:cstheme="minorBidi"/>
          <w:color w:val="000000" w:themeColor="text1"/>
          <w:lang w:val="en-GB"/>
        </w:rPr>
        <w:t>salvation is only possible through faith in Jesus Christ</w:t>
      </w:r>
      <w:r w:rsidR="00001446" w:rsidRPr="00C70691">
        <w:rPr>
          <w:rFonts w:asciiTheme="minorBidi" w:hAnsiTheme="minorBidi" w:cstheme="minorBidi"/>
          <w:color w:val="000000" w:themeColor="text1"/>
          <w:lang w:val="en-GB"/>
        </w:rPr>
        <w:t xml:space="preserve">, this view is </w:t>
      </w:r>
      <w:r w:rsidR="00A44755" w:rsidRPr="00C70691">
        <w:rPr>
          <w:rFonts w:asciiTheme="minorBidi" w:hAnsiTheme="minorBidi" w:cstheme="minorBidi"/>
          <w:color w:val="000000" w:themeColor="text1"/>
          <w:lang w:val="en-GB"/>
        </w:rPr>
        <w:t xml:space="preserve">firstly </w:t>
      </w:r>
      <w:r w:rsidR="00001446" w:rsidRPr="00C70691">
        <w:rPr>
          <w:rFonts w:asciiTheme="minorBidi" w:hAnsiTheme="minorBidi" w:cstheme="minorBidi"/>
          <w:color w:val="000000" w:themeColor="text1"/>
          <w:lang w:val="en-GB"/>
        </w:rPr>
        <w:t xml:space="preserve">based </w:t>
      </w:r>
      <w:r w:rsidR="00A44755" w:rsidRPr="00C70691">
        <w:rPr>
          <w:rFonts w:asciiTheme="minorBidi" w:hAnsiTheme="minorBidi" w:cstheme="minorBidi"/>
          <w:color w:val="000000" w:themeColor="text1"/>
          <w:lang w:val="en-GB"/>
        </w:rPr>
        <w:t>on</w:t>
      </w:r>
      <w:r w:rsidR="00001446" w:rsidRPr="00C70691">
        <w:rPr>
          <w:rFonts w:asciiTheme="minorBidi" w:hAnsiTheme="minorBidi" w:cstheme="minorBidi"/>
          <w:color w:val="000000" w:themeColor="text1"/>
          <w:lang w:val="en-GB"/>
        </w:rPr>
        <w:t xml:space="preserve"> scripture</w:t>
      </w:r>
      <w:r w:rsidR="00A44755" w:rsidRPr="00C70691">
        <w:rPr>
          <w:rFonts w:asciiTheme="minorBidi" w:hAnsiTheme="minorBidi" w:cstheme="minorBidi"/>
          <w:color w:val="000000" w:themeColor="text1"/>
          <w:lang w:val="en-GB"/>
        </w:rPr>
        <w:t>:</w:t>
      </w:r>
    </w:p>
    <w:p w14:paraId="7CA2E832" w14:textId="6FEE7642" w:rsidR="00003E78" w:rsidRPr="00C70691" w:rsidRDefault="00003E78" w:rsidP="00282277">
      <w:pPr>
        <w:pStyle w:val="Quote"/>
        <w:spacing w:after="60"/>
        <w:jc w:val="both"/>
        <w:rPr>
          <w:iCs w:val="0"/>
          <w:color w:val="000000" w:themeColor="text1"/>
        </w:rPr>
      </w:pPr>
      <w:r w:rsidRPr="00C70691">
        <w:rPr>
          <w:iCs w:val="0"/>
          <w:color w:val="000000" w:themeColor="text1"/>
        </w:rPr>
        <w:t xml:space="preserve">Jesus said to him, 'I am the way, and the truth, and the life. No one comes to the </w:t>
      </w:r>
      <w:proofErr w:type="gramStart"/>
      <w:r w:rsidRPr="00C70691">
        <w:rPr>
          <w:iCs w:val="0"/>
          <w:color w:val="000000" w:themeColor="text1"/>
        </w:rPr>
        <w:t>Father</w:t>
      </w:r>
      <w:proofErr w:type="gramEnd"/>
      <w:r w:rsidRPr="00C70691">
        <w:rPr>
          <w:iCs w:val="0"/>
          <w:color w:val="000000" w:themeColor="text1"/>
        </w:rPr>
        <w:t xml:space="preserve"> except through me.</w:t>
      </w:r>
      <w:r w:rsidR="007374ED" w:rsidRPr="00C70691">
        <w:rPr>
          <w:iCs w:val="0"/>
          <w:color w:val="000000" w:themeColor="text1"/>
          <w:vertAlign w:val="superscript"/>
        </w:rPr>
        <w:footnoteReference w:id="182"/>
      </w:r>
    </w:p>
    <w:p w14:paraId="04F215EB" w14:textId="759D439E" w:rsidR="001655A3" w:rsidRPr="00C70691" w:rsidRDefault="001655A3" w:rsidP="00282277">
      <w:pPr>
        <w:pStyle w:val="Quote"/>
        <w:spacing w:after="60"/>
        <w:jc w:val="both"/>
        <w:rPr>
          <w:iCs w:val="0"/>
          <w:color w:val="000000" w:themeColor="text1"/>
        </w:rPr>
      </w:pPr>
      <w:r w:rsidRPr="00C70691">
        <w:rPr>
          <w:iCs w:val="0"/>
          <w:color w:val="000000" w:themeColor="text1"/>
        </w:rPr>
        <w:t>There is salvation in no one else, for there is no other name under heaven given among mortals by which we must be saved.</w:t>
      </w:r>
      <w:r w:rsidRPr="00C70691">
        <w:rPr>
          <w:iCs w:val="0"/>
          <w:color w:val="000000" w:themeColor="text1"/>
          <w:vertAlign w:val="superscript"/>
        </w:rPr>
        <w:footnoteReference w:id="183"/>
      </w:r>
    </w:p>
    <w:p w14:paraId="0DD55643" w14:textId="7DB79B5E" w:rsidR="009B4787" w:rsidRPr="00C70691" w:rsidRDefault="00D501CC" w:rsidP="00E31ED3">
      <w:pPr>
        <w:pStyle w:val="Quote"/>
        <w:jc w:val="both"/>
        <w:rPr>
          <w:iCs w:val="0"/>
          <w:color w:val="000000" w:themeColor="text1"/>
        </w:rPr>
      </w:pPr>
      <w:r w:rsidRPr="00C70691">
        <w:rPr>
          <w:iCs w:val="0"/>
          <w:color w:val="000000" w:themeColor="text1"/>
        </w:rPr>
        <w:t>For there is one God; there is also one mediator between God and humankind, Christ Jesus, himself human</w:t>
      </w:r>
      <w:r w:rsidR="007D20DB" w:rsidRPr="00C70691">
        <w:rPr>
          <w:iCs w:val="0"/>
          <w:color w:val="000000" w:themeColor="text1"/>
        </w:rPr>
        <w:t>.</w:t>
      </w:r>
      <w:r w:rsidR="000F4FE4" w:rsidRPr="00C70691">
        <w:rPr>
          <w:iCs w:val="0"/>
          <w:color w:val="000000" w:themeColor="text1"/>
          <w:vertAlign w:val="superscript"/>
        </w:rPr>
        <w:footnoteReference w:id="184"/>
      </w:r>
    </w:p>
    <w:p w14:paraId="5761CAC8" w14:textId="77777777" w:rsidR="009B4787" w:rsidRPr="00C70691" w:rsidRDefault="009B4787" w:rsidP="00E31ED3">
      <w:pPr>
        <w:pStyle w:val="Quote"/>
        <w:jc w:val="both"/>
        <w:rPr>
          <w:iCs w:val="0"/>
          <w:color w:val="000000" w:themeColor="text1"/>
        </w:rPr>
      </w:pPr>
    </w:p>
    <w:p w14:paraId="66B0EDCD" w14:textId="03FEAD87" w:rsidR="00B11323" w:rsidRPr="00C70691" w:rsidRDefault="004D44BD" w:rsidP="002F5C3D">
      <w:pPr>
        <w:jc w:val="both"/>
        <w:rPr>
          <w:rFonts w:asciiTheme="minorBidi" w:hAnsiTheme="minorBidi" w:cstheme="minorBidi"/>
          <w:color w:val="000000" w:themeColor="text1"/>
          <w:lang w:val="en-GB"/>
        </w:rPr>
      </w:pPr>
      <w:r w:rsidRPr="00C70691">
        <w:rPr>
          <w:rFonts w:asciiTheme="minorBidi" w:hAnsiTheme="minorBidi" w:cstheme="minorBidi"/>
          <w:color w:val="000000" w:themeColor="text1"/>
          <w:lang w:val="en-GB"/>
        </w:rPr>
        <w:t xml:space="preserve">The </w:t>
      </w:r>
      <w:r w:rsidR="00FD06C2" w:rsidRPr="00C70691">
        <w:rPr>
          <w:rFonts w:asciiTheme="minorBidi" w:hAnsiTheme="minorBidi" w:cstheme="minorBidi"/>
          <w:color w:val="000000" w:themeColor="text1"/>
          <w:lang w:val="en-GB"/>
        </w:rPr>
        <w:t>C</w:t>
      </w:r>
      <w:r w:rsidRPr="00C70691">
        <w:rPr>
          <w:rFonts w:asciiTheme="minorBidi" w:hAnsiTheme="minorBidi" w:cstheme="minorBidi"/>
          <w:color w:val="000000" w:themeColor="text1"/>
          <w:lang w:val="en-GB"/>
        </w:rPr>
        <w:t xml:space="preserve">atholic church </w:t>
      </w:r>
      <w:r w:rsidR="00882C2B" w:rsidRPr="00C70691">
        <w:rPr>
          <w:rFonts w:asciiTheme="minorBidi" w:hAnsiTheme="minorBidi" w:cstheme="minorBidi"/>
          <w:color w:val="000000" w:themeColor="text1"/>
          <w:lang w:val="en-GB"/>
        </w:rPr>
        <w:t>categorically</w:t>
      </w:r>
      <w:r w:rsidR="00C214CA" w:rsidRPr="00C70691">
        <w:rPr>
          <w:rFonts w:asciiTheme="minorBidi" w:hAnsiTheme="minorBidi" w:cstheme="minorBidi"/>
          <w:color w:val="000000" w:themeColor="text1"/>
          <w:lang w:val="en-GB"/>
        </w:rPr>
        <w:t xml:space="preserve"> </w:t>
      </w:r>
      <w:r w:rsidR="00164D4F" w:rsidRPr="00C70691">
        <w:rPr>
          <w:rFonts w:asciiTheme="minorBidi" w:hAnsiTheme="minorBidi" w:cstheme="minorBidi"/>
          <w:color w:val="000000" w:themeColor="text1"/>
          <w:lang w:val="en-GB"/>
        </w:rPr>
        <w:t>states:</w:t>
      </w:r>
      <w:r w:rsidRPr="00C70691">
        <w:rPr>
          <w:rFonts w:asciiTheme="minorBidi" w:hAnsiTheme="minorBidi" w:cstheme="minorBidi"/>
          <w:color w:val="000000" w:themeColor="text1"/>
          <w:lang w:val="en-GB"/>
        </w:rPr>
        <w:t xml:space="preserve"> ‘</w:t>
      </w:r>
      <w:r w:rsidR="00855451" w:rsidRPr="00C70691">
        <w:rPr>
          <w:rFonts w:asciiTheme="minorBidi" w:hAnsiTheme="minorBidi" w:cstheme="minorBidi"/>
          <w:color w:val="000000" w:themeColor="text1"/>
          <w:lang w:val="en-GB"/>
        </w:rPr>
        <w:t>Outside the Church there is no salvation</w:t>
      </w:r>
      <w:r w:rsidRPr="00C70691">
        <w:rPr>
          <w:rFonts w:asciiTheme="minorBidi" w:hAnsiTheme="minorBidi" w:cstheme="minorBidi"/>
          <w:color w:val="000000" w:themeColor="text1"/>
          <w:lang w:val="en-GB"/>
        </w:rPr>
        <w:t>’</w:t>
      </w:r>
      <w:r w:rsidR="00271BB8" w:rsidRPr="00C70691">
        <w:rPr>
          <w:rFonts w:asciiTheme="minorBidi" w:hAnsiTheme="minorBidi" w:cstheme="minorBidi"/>
          <w:color w:val="000000" w:themeColor="text1"/>
          <w:lang w:val="en-GB"/>
        </w:rPr>
        <w:t>.</w:t>
      </w:r>
      <w:r w:rsidR="00C214CA" w:rsidRPr="00C70691">
        <w:rPr>
          <w:rStyle w:val="FootnoteReference"/>
          <w:rFonts w:asciiTheme="minorBidi" w:hAnsiTheme="minorBidi" w:cstheme="minorBidi"/>
          <w:color w:val="000000" w:themeColor="text1"/>
          <w:lang w:val="en-GB"/>
        </w:rPr>
        <w:footnoteReference w:id="185"/>
      </w:r>
      <w:r w:rsidRPr="00C70691">
        <w:rPr>
          <w:rFonts w:asciiTheme="minorBidi" w:hAnsiTheme="minorBidi" w:cstheme="minorBidi"/>
          <w:color w:val="000000" w:themeColor="text1"/>
          <w:lang w:val="en-GB"/>
        </w:rPr>
        <w:t xml:space="preserve"> </w:t>
      </w:r>
      <w:r w:rsidR="00D769A6" w:rsidRPr="00C70691">
        <w:rPr>
          <w:rFonts w:asciiTheme="minorBidi" w:hAnsiTheme="minorBidi" w:cstheme="minorBidi"/>
          <w:color w:val="000000" w:themeColor="text1"/>
          <w:lang w:val="en-GB"/>
        </w:rPr>
        <w:t xml:space="preserve">The </w:t>
      </w:r>
      <w:r w:rsidR="00F94A49" w:rsidRPr="00C70691">
        <w:rPr>
          <w:rFonts w:asciiTheme="minorBidi" w:hAnsiTheme="minorBidi" w:cstheme="minorBidi"/>
          <w:color w:val="000000" w:themeColor="text1"/>
          <w:lang w:val="en-GB"/>
        </w:rPr>
        <w:t xml:space="preserve">National Association of Evangelicals </w:t>
      </w:r>
      <w:r w:rsidR="00214A89" w:rsidRPr="00C70691">
        <w:rPr>
          <w:rFonts w:asciiTheme="minorBidi" w:hAnsiTheme="minorBidi" w:cstheme="minorBidi"/>
          <w:color w:val="000000" w:themeColor="text1"/>
          <w:lang w:val="en-GB"/>
        </w:rPr>
        <w:t>writes</w:t>
      </w:r>
      <w:r w:rsidR="00F94A49" w:rsidRPr="00C70691">
        <w:rPr>
          <w:rFonts w:asciiTheme="minorBidi" w:hAnsiTheme="minorBidi" w:cstheme="minorBidi"/>
          <w:color w:val="000000" w:themeColor="text1"/>
          <w:lang w:val="en-GB"/>
        </w:rPr>
        <w:t xml:space="preserve"> in their </w:t>
      </w:r>
      <w:r w:rsidR="00F94A49" w:rsidRPr="00C70691">
        <w:rPr>
          <w:rFonts w:asciiTheme="minorBidi" w:hAnsiTheme="minorBidi" w:cstheme="minorBidi"/>
          <w:i/>
          <w:iCs/>
          <w:color w:val="000000" w:themeColor="text1"/>
          <w:lang w:val="en-GB"/>
        </w:rPr>
        <w:t>Statement of Faith</w:t>
      </w:r>
      <w:r w:rsidR="00164D4F" w:rsidRPr="00C70691">
        <w:rPr>
          <w:rFonts w:asciiTheme="minorBidi" w:hAnsiTheme="minorBidi" w:cstheme="minorBidi"/>
          <w:color w:val="000000" w:themeColor="text1"/>
          <w:lang w:val="en-GB"/>
        </w:rPr>
        <w:t>: ‘We believe that for the salvation of lost and sinful people, regeneration by the Holy Spirit is absolutely essential’.</w:t>
      </w:r>
      <w:r w:rsidR="004D553A" w:rsidRPr="00C70691">
        <w:rPr>
          <w:rStyle w:val="FootnoteReference"/>
          <w:rFonts w:asciiTheme="minorBidi" w:hAnsiTheme="minorBidi" w:cstheme="minorBidi"/>
          <w:color w:val="000000" w:themeColor="text1"/>
          <w:lang w:val="en-GB"/>
        </w:rPr>
        <w:footnoteReference w:id="186"/>
      </w:r>
      <w:r w:rsidR="00C75B4E" w:rsidRPr="00C70691">
        <w:rPr>
          <w:rFonts w:asciiTheme="minorBidi" w:hAnsiTheme="minorBidi" w:cstheme="minorBidi"/>
          <w:color w:val="000000" w:themeColor="text1"/>
          <w:lang w:val="en-GB"/>
        </w:rPr>
        <w:t xml:space="preserve"> </w:t>
      </w:r>
      <w:r w:rsidR="00F06399" w:rsidRPr="00C70691">
        <w:rPr>
          <w:rFonts w:asciiTheme="minorBidi" w:hAnsiTheme="minorBidi" w:cstheme="minorBidi"/>
          <w:color w:val="000000" w:themeColor="text1"/>
          <w:lang w:val="en-GB"/>
        </w:rPr>
        <w:t xml:space="preserve">This position is </w:t>
      </w:r>
      <w:r w:rsidR="00C53E2A" w:rsidRPr="00C70691">
        <w:rPr>
          <w:rFonts w:asciiTheme="minorBidi" w:hAnsiTheme="minorBidi" w:cstheme="minorBidi"/>
          <w:color w:val="000000" w:themeColor="text1"/>
          <w:lang w:val="en-GB"/>
        </w:rPr>
        <w:t>reinforced</w:t>
      </w:r>
      <w:r w:rsidR="009B59B3" w:rsidRPr="00C70691">
        <w:rPr>
          <w:rFonts w:asciiTheme="minorBidi" w:hAnsiTheme="minorBidi" w:cstheme="minorBidi"/>
          <w:color w:val="000000" w:themeColor="text1"/>
          <w:lang w:val="en-GB"/>
        </w:rPr>
        <w:t xml:space="preserve"> </w:t>
      </w:r>
      <w:r w:rsidR="00E20DE5" w:rsidRPr="00C70691">
        <w:rPr>
          <w:rFonts w:asciiTheme="minorBidi" w:hAnsiTheme="minorBidi" w:cstheme="minorBidi"/>
          <w:color w:val="000000" w:themeColor="text1"/>
          <w:lang w:val="en-GB"/>
        </w:rPr>
        <w:t xml:space="preserve">over the ages from </w:t>
      </w:r>
      <w:r w:rsidR="00E31ED3" w:rsidRPr="00C70691">
        <w:rPr>
          <w:rFonts w:asciiTheme="minorBidi" w:hAnsiTheme="minorBidi" w:cstheme="minorBidi"/>
          <w:color w:val="000000" w:themeColor="text1"/>
          <w:lang w:val="en-GB"/>
        </w:rPr>
        <w:t>Augustine of Hippo</w:t>
      </w:r>
      <w:r w:rsidR="00C6308C" w:rsidRPr="00C70691">
        <w:rPr>
          <w:rFonts w:asciiTheme="minorBidi" w:hAnsiTheme="minorBidi" w:cstheme="minorBidi"/>
          <w:color w:val="000000" w:themeColor="text1"/>
          <w:lang w:val="en-GB"/>
        </w:rPr>
        <w:t xml:space="preserve"> </w:t>
      </w:r>
      <w:r w:rsidR="00E20DE5" w:rsidRPr="00C70691">
        <w:rPr>
          <w:rFonts w:asciiTheme="minorBidi" w:hAnsiTheme="minorBidi" w:cstheme="minorBidi"/>
          <w:color w:val="000000" w:themeColor="text1"/>
          <w:lang w:val="en-GB"/>
        </w:rPr>
        <w:t xml:space="preserve">who </w:t>
      </w:r>
      <w:r w:rsidR="00C6308C" w:rsidRPr="00C70691">
        <w:rPr>
          <w:rFonts w:asciiTheme="minorBidi" w:hAnsiTheme="minorBidi" w:cstheme="minorBidi"/>
          <w:color w:val="000000" w:themeColor="text1"/>
          <w:lang w:val="en-GB"/>
        </w:rPr>
        <w:t xml:space="preserve">dedicates </w:t>
      </w:r>
      <w:r w:rsidR="003C3634" w:rsidRPr="00C70691">
        <w:rPr>
          <w:rFonts w:asciiTheme="minorBidi" w:hAnsiTheme="minorBidi" w:cstheme="minorBidi"/>
          <w:color w:val="000000" w:themeColor="text1"/>
          <w:lang w:val="en-GB"/>
        </w:rPr>
        <w:t xml:space="preserve">a complete </w:t>
      </w:r>
      <w:r w:rsidR="00D021DA" w:rsidRPr="00C70691">
        <w:rPr>
          <w:rFonts w:asciiTheme="minorBidi" w:hAnsiTheme="minorBidi" w:cstheme="minorBidi"/>
          <w:color w:val="000000" w:themeColor="text1"/>
          <w:lang w:val="en-GB"/>
        </w:rPr>
        <w:t xml:space="preserve">book </w:t>
      </w:r>
      <w:r w:rsidR="00B27011" w:rsidRPr="00C70691">
        <w:rPr>
          <w:rFonts w:asciiTheme="minorBidi" w:hAnsiTheme="minorBidi" w:cstheme="minorBidi"/>
          <w:color w:val="000000" w:themeColor="text1"/>
          <w:lang w:val="en-GB"/>
        </w:rPr>
        <w:t>to</w:t>
      </w:r>
      <w:r w:rsidR="00AA1230" w:rsidRPr="00C70691">
        <w:rPr>
          <w:rFonts w:asciiTheme="minorBidi" w:hAnsiTheme="minorBidi" w:cstheme="minorBidi"/>
          <w:color w:val="000000" w:themeColor="text1"/>
          <w:lang w:val="en-GB"/>
        </w:rPr>
        <w:t xml:space="preserve"> the topic </w:t>
      </w:r>
      <w:r w:rsidR="00B53BE1" w:rsidRPr="00C70691">
        <w:rPr>
          <w:rFonts w:asciiTheme="minorBidi" w:hAnsiTheme="minorBidi" w:cstheme="minorBidi"/>
          <w:color w:val="000000" w:themeColor="text1"/>
          <w:lang w:val="en-GB"/>
        </w:rPr>
        <w:t xml:space="preserve">of </w:t>
      </w:r>
      <w:r w:rsidR="00C214CA" w:rsidRPr="00C70691">
        <w:rPr>
          <w:rFonts w:asciiTheme="minorBidi" w:hAnsiTheme="minorBidi" w:cstheme="minorBidi"/>
          <w:color w:val="000000" w:themeColor="text1"/>
          <w:lang w:val="en-GB"/>
        </w:rPr>
        <w:t>exclus</w:t>
      </w:r>
      <w:r w:rsidR="00B27011" w:rsidRPr="00C70691">
        <w:rPr>
          <w:rFonts w:asciiTheme="minorBidi" w:hAnsiTheme="minorBidi" w:cstheme="minorBidi"/>
          <w:color w:val="000000" w:themeColor="text1"/>
          <w:lang w:val="en-GB"/>
        </w:rPr>
        <w:t xml:space="preserve">ivism </w:t>
      </w:r>
      <w:r w:rsidR="003C3634" w:rsidRPr="00C70691">
        <w:rPr>
          <w:rFonts w:asciiTheme="minorBidi" w:hAnsiTheme="minorBidi" w:cstheme="minorBidi"/>
          <w:color w:val="000000" w:themeColor="text1"/>
          <w:lang w:val="en-GB"/>
        </w:rPr>
        <w:t>with</w:t>
      </w:r>
      <w:r w:rsidR="00D021DA" w:rsidRPr="00C70691">
        <w:rPr>
          <w:rFonts w:asciiTheme="minorBidi" w:hAnsiTheme="minorBidi" w:cstheme="minorBidi"/>
          <w:color w:val="000000" w:themeColor="text1"/>
          <w:lang w:val="en-GB"/>
        </w:rPr>
        <w:t>in</w:t>
      </w:r>
      <w:r w:rsidR="00AA1230" w:rsidRPr="00C70691">
        <w:rPr>
          <w:rFonts w:asciiTheme="minorBidi" w:hAnsiTheme="minorBidi" w:cstheme="minorBidi"/>
          <w:color w:val="000000" w:themeColor="text1"/>
          <w:lang w:val="en-GB"/>
        </w:rPr>
        <w:t xml:space="preserve"> his work</w:t>
      </w:r>
      <w:r w:rsidR="00B341F5" w:rsidRPr="00C70691">
        <w:rPr>
          <w:rFonts w:asciiTheme="minorBidi" w:hAnsiTheme="minorBidi" w:cstheme="minorBidi"/>
          <w:color w:val="000000" w:themeColor="text1"/>
          <w:lang w:val="en-GB"/>
        </w:rPr>
        <w:t>;</w:t>
      </w:r>
      <w:r w:rsidR="003C3634" w:rsidRPr="00C70691">
        <w:rPr>
          <w:rFonts w:asciiTheme="minorBidi" w:hAnsiTheme="minorBidi" w:cstheme="minorBidi"/>
          <w:color w:val="000000" w:themeColor="text1"/>
          <w:lang w:val="en-GB"/>
        </w:rPr>
        <w:t xml:space="preserve"> </w:t>
      </w:r>
      <w:r w:rsidR="00E31ED3" w:rsidRPr="00C70691">
        <w:rPr>
          <w:rFonts w:asciiTheme="minorBidi" w:hAnsiTheme="minorBidi" w:cstheme="minorBidi"/>
          <w:i/>
          <w:iCs/>
          <w:color w:val="000000" w:themeColor="text1"/>
          <w:lang w:val="en-GB"/>
        </w:rPr>
        <w:t>City of God</w:t>
      </w:r>
      <w:r w:rsidR="00CE0A90" w:rsidRPr="00C70691">
        <w:rPr>
          <w:rFonts w:asciiTheme="minorBidi" w:hAnsiTheme="minorBidi" w:cstheme="minorBidi"/>
          <w:color w:val="000000" w:themeColor="text1"/>
          <w:lang w:val="en-GB"/>
        </w:rPr>
        <w:t xml:space="preserve">, </w:t>
      </w:r>
      <w:r w:rsidR="00E20DE5" w:rsidRPr="00C70691">
        <w:rPr>
          <w:rFonts w:asciiTheme="minorBidi" w:hAnsiTheme="minorBidi" w:cstheme="minorBidi"/>
          <w:color w:val="000000" w:themeColor="text1"/>
          <w:lang w:val="en-GB"/>
        </w:rPr>
        <w:t xml:space="preserve">through </w:t>
      </w:r>
      <w:r w:rsidR="005C1240" w:rsidRPr="00C70691">
        <w:rPr>
          <w:rFonts w:asciiTheme="minorBidi" w:hAnsiTheme="minorBidi" w:cstheme="minorBidi"/>
          <w:color w:val="000000" w:themeColor="text1"/>
          <w:lang w:val="en-GB"/>
        </w:rPr>
        <w:t xml:space="preserve">to </w:t>
      </w:r>
      <w:r w:rsidR="001205C6" w:rsidRPr="00C70691">
        <w:rPr>
          <w:rFonts w:asciiTheme="minorBidi" w:hAnsiTheme="minorBidi" w:cstheme="minorBidi"/>
          <w:color w:val="000000" w:themeColor="text1"/>
          <w:lang w:val="en-GB"/>
        </w:rPr>
        <w:t>contemp</w:t>
      </w:r>
      <w:r w:rsidR="00795E57" w:rsidRPr="00C70691">
        <w:rPr>
          <w:rFonts w:asciiTheme="minorBidi" w:hAnsiTheme="minorBidi" w:cstheme="minorBidi"/>
          <w:color w:val="000000" w:themeColor="text1"/>
          <w:lang w:val="en-GB"/>
        </w:rPr>
        <w:t>or</w:t>
      </w:r>
      <w:r w:rsidR="001205C6" w:rsidRPr="00C70691">
        <w:rPr>
          <w:rFonts w:asciiTheme="minorBidi" w:hAnsiTheme="minorBidi" w:cstheme="minorBidi"/>
          <w:color w:val="000000" w:themeColor="text1"/>
          <w:lang w:val="en-GB"/>
        </w:rPr>
        <w:t xml:space="preserve">ary </w:t>
      </w:r>
      <w:r w:rsidR="000A16C1" w:rsidRPr="00C70691">
        <w:rPr>
          <w:rFonts w:asciiTheme="minorBidi" w:hAnsiTheme="minorBidi" w:cstheme="minorBidi"/>
          <w:color w:val="000000" w:themeColor="text1"/>
          <w:lang w:val="en-GB"/>
        </w:rPr>
        <w:t>Dispensational</w:t>
      </w:r>
      <w:r w:rsidR="00795E57" w:rsidRPr="00C70691">
        <w:rPr>
          <w:rFonts w:asciiTheme="minorBidi" w:hAnsiTheme="minorBidi" w:cstheme="minorBidi"/>
          <w:color w:val="000000" w:themeColor="text1"/>
          <w:lang w:val="en-GB"/>
        </w:rPr>
        <w:t xml:space="preserve"> theologians </w:t>
      </w:r>
      <w:r w:rsidR="00C248A0" w:rsidRPr="00C70691">
        <w:rPr>
          <w:rFonts w:asciiTheme="minorBidi" w:hAnsiTheme="minorBidi" w:cstheme="minorBidi"/>
          <w:color w:val="000000" w:themeColor="text1"/>
          <w:lang w:val="en-GB"/>
        </w:rPr>
        <w:t xml:space="preserve">such as Ryrie </w:t>
      </w:r>
      <w:r w:rsidR="00B53BE1" w:rsidRPr="00C70691">
        <w:rPr>
          <w:rFonts w:asciiTheme="minorBidi" w:hAnsiTheme="minorBidi" w:cstheme="minorBidi"/>
          <w:color w:val="000000" w:themeColor="text1"/>
          <w:lang w:val="en-GB"/>
        </w:rPr>
        <w:t xml:space="preserve">who clearly </w:t>
      </w:r>
      <w:r w:rsidR="005232B7" w:rsidRPr="00C70691">
        <w:rPr>
          <w:rFonts w:asciiTheme="minorBidi" w:hAnsiTheme="minorBidi" w:cstheme="minorBidi"/>
          <w:color w:val="000000" w:themeColor="text1"/>
          <w:lang w:val="en-GB"/>
        </w:rPr>
        <w:t>states</w:t>
      </w:r>
      <w:r w:rsidR="00677A6A" w:rsidRPr="00C70691">
        <w:rPr>
          <w:rFonts w:asciiTheme="minorBidi" w:hAnsiTheme="minorBidi" w:cstheme="minorBidi"/>
          <w:color w:val="000000" w:themeColor="text1"/>
          <w:lang w:val="en-GB"/>
        </w:rPr>
        <w:t>:</w:t>
      </w:r>
      <w:r w:rsidR="007C29AF" w:rsidRPr="00C70691">
        <w:rPr>
          <w:rStyle w:val="FootnoteReference"/>
          <w:rFonts w:asciiTheme="minorBidi" w:hAnsiTheme="minorBidi" w:cstheme="minorBidi"/>
          <w:color w:val="000000" w:themeColor="text1"/>
          <w:lang w:val="en-GB"/>
        </w:rPr>
        <w:footnoteReference w:id="187"/>
      </w:r>
    </w:p>
    <w:p w14:paraId="41B8EF89" w14:textId="77777777" w:rsidR="002F5C3D" w:rsidRPr="00C70691" w:rsidRDefault="00B11323" w:rsidP="002F5C3D">
      <w:pPr>
        <w:pStyle w:val="Quote"/>
        <w:jc w:val="both"/>
        <w:rPr>
          <w:iCs w:val="0"/>
          <w:color w:val="000000" w:themeColor="text1"/>
        </w:rPr>
      </w:pPr>
      <w:proofErr w:type="gramStart"/>
      <w:r w:rsidRPr="00C70691">
        <w:rPr>
          <w:iCs w:val="0"/>
          <w:color w:val="000000" w:themeColor="text1"/>
        </w:rPr>
        <w:t>Of course</w:t>
      </w:r>
      <w:proofErr w:type="gramEnd"/>
      <w:r w:rsidRPr="00C70691">
        <w:rPr>
          <w:iCs w:val="0"/>
          <w:color w:val="000000" w:themeColor="text1"/>
        </w:rPr>
        <w:t xml:space="preserve"> Jesus is Lord. He is Lord because of who He is. He is also Lord of creation, Lord of history, Lord of salvation, Lord of the church, Lord of disciples, and Lord of the future. But even if there were no creation, no history, no salvation, no church, no disciples, and no future, He was, is, and always will be Lord.</w:t>
      </w:r>
      <w:r w:rsidR="007C29AF" w:rsidRPr="00C70691">
        <w:rPr>
          <w:iCs w:val="0"/>
          <w:color w:val="000000" w:themeColor="text1"/>
          <w:vertAlign w:val="superscript"/>
        </w:rPr>
        <w:footnoteReference w:id="188"/>
      </w:r>
    </w:p>
    <w:p w14:paraId="5C62AC96" w14:textId="77777777" w:rsidR="002F5C3D" w:rsidRPr="00C70691" w:rsidRDefault="002F5C3D" w:rsidP="002F5C3D">
      <w:pPr>
        <w:pStyle w:val="Quote"/>
        <w:jc w:val="both"/>
        <w:rPr>
          <w:iCs w:val="0"/>
          <w:color w:val="000000" w:themeColor="text1"/>
        </w:rPr>
      </w:pPr>
    </w:p>
    <w:p w14:paraId="604EF7C6" w14:textId="15495885" w:rsidR="00A83E2F" w:rsidRPr="00C70691" w:rsidRDefault="002A2BE2" w:rsidP="002F5C3D">
      <w:pPr>
        <w:jc w:val="both"/>
        <w:rPr>
          <w:rFonts w:asciiTheme="minorBidi" w:hAnsiTheme="minorBidi" w:cstheme="minorBidi"/>
          <w:color w:val="000000" w:themeColor="text1"/>
          <w:lang w:val="en-GB"/>
        </w:rPr>
      </w:pPr>
      <w:r w:rsidRPr="00C70691">
        <w:rPr>
          <w:rFonts w:asciiTheme="minorBidi" w:hAnsiTheme="minorBidi" w:cstheme="minorBidi"/>
          <w:color w:val="000000" w:themeColor="text1"/>
          <w:lang w:val="en-GB"/>
        </w:rPr>
        <w:t xml:space="preserve">By </w:t>
      </w:r>
      <w:r w:rsidR="00032146" w:rsidRPr="00C70691">
        <w:rPr>
          <w:rFonts w:asciiTheme="minorBidi" w:hAnsiTheme="minorBidi" w:cstheme="minorBidi"/>
          <w:color w:val="000000" w:themeColor="text1"/>
          <w:lang w:val="en-GB"/>
        </w:rPr>
        <w:t>contrast</w:t>
      </w:r>
      <w:r w:rsidRPr="00C70691">
        <w:rPr>
          <w:rFonts w:asciiTheme="minorBidi" w:hAnsiTheme="minorBidi" w:cstheme="minorBidi"/>
          <w:color w:val="000000" w:themeColor="text1"/>
          <w:lang w:val="en-GB"/>
        </w:rPr>
        <w:t>, Buddhism is predominately in the pluralism camp</w:t>
      </w:r>
      <w:r w:rsidR="00AD6F19" w:rsidRPr="00C70691">
        <w:rPr>
          <w:rFonts w:asciiTheme="minorBidi" w:hAnsiTheme="minorBidi" w:cstheme="minorBidi"/>
          <w:color w:val="000000" w:themeColor="text1"/>
          <w:lang w:val="en-GB"/>
        </w:rPr>
        <w:t>,</w:t>
      </w:r>
      <w:r w:rsidR="00AB2259" w:rsidRPr="00C70691">
        <w:rPr>
          <w:rFonts w:asciiTheme="minorBidi" w:hAnsiTheme="minorBidi" w:cstheme="minorBidi"/>
          <w:color w:val="000000" w:themeColor="text1"/>
          <w:lang w:val="en-GB"/>
        </w:rPr>
        <w:t xml:space="preserve"> His Holiness the </w:t>
      </w:r>
      <w:r w:rsidR="00032146" w:rsidRPr="00C70691">
        <w:rPr>
          <w:rFonts w:asciiTheme="minorBidi" w:hAnsiTheme="minorBidi" w:cstheme="minorBidi"/>
          <w:color w:val="000000" w:themeColor="text1"/>
          <w:lang w:val="en-GB"/>
        </w:rPr>
        <w:t>Dalai Lama</w:t>
      </w:r>
      <w:r w:rsidR="00AB2259" w:rsidRPr="00C70691">
        <w:rPr>
          <w:rFonts w:asciiTheme="minorBidi" w:hAnsiTheme="minorBidi" w:cstheme="minorBidi"/>
          <w:color w:val="000000" w:themeColor="text1"/>
          <w:lang w:val="en-GB"/>
        </w:rPr>
        <w:t xml:space="preserve"> </w:t>
      </w:r>
      <w:r w:rsidR="00A9441F" w:rsidRPr="00C70691">
        <w:rPr>
          <w:rFonts w:asciiTheme="minorBidi" w:hAnsiTheme="minorBidi" w:cstheme="minorBidi"/>
          <w:color w:val="000000" w:themeColor="text1"/>
          <w:lang w:val="en-GB"/>
        </w:rPr>
        <w:t>summarises the Buddhist position</w:t>
      </w:r>
      <w:r w:rsidR="00A83E2F" w:rsidRPr="00C70691">
        <w:rPr>
          <w:rFonts w:asciiTheme="minorBidi" w:hAnsiTheme="minorBidi" w:cstheme="minorBidi"/>
          <w:color w:val="000000" w:themeColor="text1"/>
          <w:lang w:val="en-GB"/>
        </w:rPr>
        <w:t xml:space="preserve"> as follows:</w:t>
      </w:r>
    </w:p>
    <w:p w14:paraId="6067BAD1" w14:textId="77777777" w:rsidR="00A83E2F" w:rsidRPr="00C70691" w:rsidRDefault="00A83E2F" w:rsidP="002F5C3D">
      <w:pPr>
        <w:jc w:val="both"/>
        <w:rPr>
          <w:rFonts w:asciiTheme="minorBidi" w:hAnsiTheme="minorBidi" w:cstheme="minorBidi"/>
          <w:color w:val="000000" w:themeColor="text1"/>
          <w:lang w:val="en-GB"/>
        </w:rPr>
      </w:pPr>
    </w:p>
    <w:p w14:paraId="3B2D9FAB" w14:textId="711D91EE" w:rsidR="00560894" w:rsidRPr="00C70691" w:rsidRDefault="00735AAF" w:rsidP="003C1D02">
      <w:pPr>
        <w:pStyle w:val="Quote"/>
        <w:jc w:val="both"/>
        <w:rPr>
          <w:iCs w:val="0"/>
          <w:color w:val="000000" w:themeColor="text1"/>
        </w:rPr>
      </w:pPr>
      <w:r w:rsidRPr="00C70691">
        <w:rPr>
          <w:iCs w:val="0"/>
          <w:color w:val="000000" w:themeColor="text1"/>
        </w:rPr>
        <w:lastRenderedPageBreak/>
        <w:t>Since we should respect all human beings, we must also respect those who are following different religious paths</w:t>
      </w:r>
      <w:r w:rsidR="000568B9" w:rsidRPr="00C70691">
        <w:rPr>
          <w:iCs w:val="0"/>
          <w:color w:val="000000" w:themeColor="text1"/>
        </w:rPr>
        <w:t xml:space="preserve"> </w:t>
      </w:r>
      <w:r w:rsidR="00402988" w:rsidRPr="00C70691">
        <w:rPr>
          <w:iCs w:val="0"/>
          <w:color w:val="000000" w:themeColor="text1"/>
        </w:rPr>
        <w:t>[…]</w:t>
      </w:r>
      <w:r w:rsidR="000568B9" w:rsidRPr="00C70691">
        <w:rPr>
          <w:iCs w:val="0"/>
          <w:color w:val="000000" w:themeColor="text1"/>
        </w:rPr>
        <w:t xml:space="preserve">. </w:t>
      </w:r>
      <w:proofErr w:type="gramStart"/>
      <w:r w:rsidRPr="00C70691">
        <w:rPr>
          <w:iCs w:val="0"/>
          <w:color w:val="000000" w:themeColor="text1"/>
        </w:rPr>
        <w:t>It is clear that for</w:t>
      </w:r>
      <w:proofErr w:type="gramEnd"/>
      <w:r w:rsidRPr="00C70691">
        <w:rPr>
          <w:iCs w:val="0"/>
          <w:color w:val="000000" w:themeColor="text1"/>
        </w:rPr>
        <w:t xml:space="preserve"> some people the Christian approach is more effective than the Buddhist one. It depends on the individual's mental disposition. We must therefore appreciate that potential in each religion, and respect all those who follow them</w:t>
      </w:r>
      <w:r w:rsidR="00E20183" w:rsidRPr="00C70691">
        <w:rPr>
          <w:iCs w:val="0"/>
          <w:color w:val="000000" w:themeColor="text1"/>
        </w:rPr>
        <w:t xml:space="preserve"> </w:t>
      </w:r>
      <w:r w:rsidR="001C05D0" w:rsidRPr="00C70691">
        <w:rPr>
          <w:iCs w:val="0"/>
          <w:color w:val="000000" w:themeColor="text1"/>
        </w:rPr>
        <w:t>[…]</w:t>
      </w:r>
      <w:r w:rsidRPr="00C70691">
        <w:rPr>
          <w:iCs w:val="0"/>
          <w:color w:val="000000" w:themeColor="text1"/>
        </w:rPr>
        <w:t xml:space="preserve">. One example of this is the interfaith gathering in Assisi in 1986 on religions and the environment. I think there are now many interfaith </w:t>
      </w:r>
      <w:proofErr w:type="gramStart"/>
      <w:r w:rsidRPr="00C70691">
        <w:rPr>
          <w:iCs w:val="0"/>
          <w:color w:val="000000" w:themeColor="text1"/>
        </w:rPr>
        <w:t>circles</w:t>
      </w:r>
      <w:proofErr w:type="gramEnd"/>
      <w:r w:rsidRPr="00C70691">
        <w:rPr>
          <w:iCs w:val="0"/>
          <w:color w:val="000000" w:themeColor="text1"/>
        </w:rPr>
        <w:t xml:space="preserve"> and the idea of religious pluralism is taking root. This is a very encouraging sign. At such a time, when people are promoting genuine religious understanding in many areas, a single individual's criticism can be very harmful. </w:t>
      </w:r>
      <w:proofErr w:type="gramStart"/>
      <w:r w:rsidRPr="00C70691">
        <w:rPr>
          <w:iCs w:val="0"/>
          <w:color w:val="000000" w:themeColor="text1"/>
        </w:rPr>
        <w:t>So</w:t>
      </w:r>
      <w:proofErr w:type="gramEnd"/>
      <w:r w:rsidRPr="00C70691">
        <w:rPr>
          <w:iCs w:val="0"/>
          <w:color w:val="000000" w:themeColor="text1"/>
        </w:rPr>
        <w:t xml:space="preserve"> on these grounds, we should maintain a spirit of respect for other religions.</w:t>
      </w:r>
      <w:r w:rsidR="0098352F" w:rsidRPr="00C70691">
        <w:rPr>
          <w:rStyle w:val="FootnoteReference"/>
          <w:rFonts w:asciiTheme="minorBidi" w:hAnsiTheme="minorBidi" w:cstheme="minorBidi"/>
          <w:iCs w:val="0"/>
          <w:color w:val="000000" w:themeColor="text1"/>
          <w:lang w:val="en-GB"/>
        </w:rPr>
        <w:footnoteReference w:id="189"/>
      </w:r>
    </w:p>
    <w:p w14:paraId="44704BA5" w14:textId="77777777" w:rsidR="00ED59ED" w:rsidRPr="00C70691" w:rsidRDefault="00ED59ED">
      <w:pPr>
        <w:spacing w:line="240" w:lineRule="auto"/>
        <w:rPr>
          <w:rFonts w:eastAsiaTheme="majorEastAsia"/>
          <w:b/>
          <w:bCs/>
          <w:color w:val="000000" w:themeColor="text1"/>
          <w:sz w:val="32"/>
          <w:szCs w:val="28"/>
          <w:lang w:val="en-GB" w:eastAsia="en-US"/>
        </w:rPr>
      </w:pPr>
      <w:r w:rsidRPr="00C70691">
        <w:rPr>
          <w:color w:val="000000" w:themeColor="text1"/>
          <w:lang w:val="en-GB"/>
        </w:rPr>
        <w:br w:type="page"/>
      </w:r>
    </w:p>
    <w:p w14:paraId="25FACEE4" w14:textId="6709ED4E" w:rsidR="0038328B" w:rsidRPr="00C70691" w:rsidRDefault="0038328B" w:rsidP="0038328B">
      <w:pPr>
        <w:pStyle w:val="Heading2"/>
        <w:rPr>
          <w:color w:val="000000" w:themeColor="text1"/>
          <w:lang w:val="en-GB"/>
        </w:rPr>
      </w:pPr>
      <w:bookmarkStart w:id="45" w:name="_Toc130939316"/>
      <w:r w:rsidRPr="00C70691">
        <w:rPr>
          <w:color w:val="000000" w:themeColor="text1"/>
          <w:lang w:val="en-GB"/>
        </w:rPr>
        <w:lastRenderedPageBreak/>
        <w:t>C</w:t>
      </w:r>
      <w:r w:rsidR="002F43DE" w:rsidRPr="00C70691">
        <w:rPr>
          <w:color w:val="000000" w:themeColor="text1"/>
          <w:lang w:val="en-GB"/>
        </w:rPr>
        <w:t>hapter</w:t>
      </w:r>
      <w:r w:rsidR="00DF64C5" w:rsidRPr="00C70691">
        <w:rPr>
          <w:color w:val="000000" w:themeColor="text1"/>
          <w:lang w:val="en-GB"/>
        </w:rPr>
        <w:t xml:space="preserve"> </w:t>
      </w:r>
      <w:r w:rsidR="00FC1F17" w:rsidRPr="00C70691">
        <w:rPr>
          <w:color w:val="000000" w:themeColor="text1"/>
          <w:lang w:val="en-GB"/>
        </w:rPr>
        <w:t>6</w:t>
      </w:r>
      <w:r w:rsidR="002F43DE" w:rsidRPr="00C70691">
        <w:rPr>
          <w:color w:val="000000" w:themeColor="text1"/>
          <w:lang w:val="en-GB"/>
        </w:rPr>
        <w:t>: C</w:t>
      </w:r>
      <w:r w:rsidRPr="00C70691">
        <w:rPr>
          <w:color w:val="000000" w:themeColor="text1"/>
          <w:lang w:val="en-GB"/>
        </w:rPr>
        <w:t>onclusion</w:t>
      </w:r>
      <w:r w:rsidR="00134206" w:rsidRPr="00C70691">
        <w:rPr>
          <w:color w:val="000000" w:themeColor="text1"/>
          <w:lang w:val="en-GB"/>
        </w:rPr>
        <w:t xml:space="preserve"> - </w:t>
      </w:r>
      <w:r w:rsidR="00CC25A6" w:rsidRPr="00C70691">
        <w:rPr>
          <w:color w:val="000000" w:themeColor="text1"/>
          <w:lang w:val="en-GB"/>
        </w:rPr>
        <w:t>Finding the Common Ground?</w:t>
      </w:r>
      <w:bookmarkEnd w:id="45"/>
    </w:p>
    <w:p w14:paraId="48CD7551" w14:textId="532E287F" w:rsidR="00F05902" w:rsidRPr="00C70691" w:rsidRDefault="008C2559" w:rsidP="00F05902">
      <w:pPr>
        <w:pStyle w:val="Quote"/>
        <w:jc w:val="both"/>
        <w:rPr>
          <w:iCs w:val="0"/>
          <w:color w:val="000000" w:themeColor="text1"/>
        </w:rPr>
      </w:pPr>
      <w:bookmarkStart w:id="46" w:name="OLE_LINK19"/>
      <w:bookmarkStart w:id="47" w:name="OLE_LINK20"/>
      <w:r w:rsidRPr="00C70691">
        <w:rPr>
          <w:iCs w:val="0"/>
          <w:color w:val="000000" w:themeColor="text1"/>
        </w:rPr>
        <w:t>Now I appeal to you</w:t>
      </w:r>
      <w:bookmarkEnd w:id="46"/>
      <w:bookmarkEnd w:id="47"/>
      <w:r w:rsidR="00F05902" w:rsidRPr="00C70691">
        <w:rPr>
          <w:iCs w:val="0"/>
          <w:color w:val="000000" w:themeColor="text1"/>
        </w:rPr>
        <w:t xml:space="preserve">, brothers and sisters, by the name of our Lord Christ, that all of you should </w:t>
      </w:r>
      <w:proofErr w:type="gramStart"/>
      <w:r w:rsidR="00F05902" w:rsidRPr="00C70691">
        <w:rPr>
          <w:iCs w:val="0"/>
          <w:color w:val="000000" w:themeColor="text1"/>
        </w:rPr>
        <w:t>be in agreement</w:t>
      </w:r>
      <w:proofErr w:type="gramEnd"/>
      <w:r w:rsidR="00F05902" w:rsidRPr="00C70691">
        <w:rPr>
          <w:iCs w:val="0"/>
          <w:color w:val="000000" w:themeColor="text1"/>
        </w:rPr>
        <w:t xml:space="preserve"> and that there should be no divisions among you, but that you should be united in the same mind and the same purpose.</w:t>
      </w:r>
      <w:r w:rsidR="000A0C44" w:rsidRPr="00C70691">
        <w:rPr>
          <w:rStyle w:val="FootnoteReference"/>
          <w:iCs w:val="0"/>
          <w:color w:val="000000" w:themeColor="text1"/>
        </w:rPr>
        <w:footnoteReference w:id="190"/>
      </w:r>
    </w:p>
    <w:p w14:paraId="0D1A92CC" w14:textId="77777777" w:rsidR="00F05902" w:rsidRPr="00C70691" w:rsidRDefault="00F05902" w:rsidP="00F05902">
      <w:pPr>
        <w:pStyle w:val="Quote"/>
        <w:jc w:val="both"/>
        <w:rPr>
          <w:iCs w:val="0"/>
          <w:color w:val="000000" w:themeColor="text1"/>
        </w:rPr>
      </w:pPr>
    </w:p>
    <w:p w14:paraId="590EE54F" w14:textId="62A95CFC" w:rsidR="00CC25A6" w:rsidRPr="00C70691" w:rsidRDefault="00A27EA0" w:rsidP="00A27EA0">
      <w:pPr>
        <w:pStyle w:val="Quote"/>
        <w:jc w:val="both"/>
        <w:rPr>
          <w:iCs w:val="0"/>
          <w:color w:val="000000" w:themeColor="text1"/>
          <w:lang w:val="en-GB" w:eastAsia="en-US"/>
        </w:rPr>
      </w:pPr>
      <w:r w:rsidRPr="00C70691">
        <w:rPr>
          <w:iCs w:val="0"/>
          <w:color w:val="000000" w:themeColor="text1"/>
          <w:lang w:val="en-GB" w:eastAsia="en-US"/>
        </w:rPr>
        <w:t xml:space="preserve">The </w:t>
      </w:r>
      <w:r w:rsidR="005E102D" w:rsidRPr="00C70691">
        <w:rPr>
          <w:iCs w:val="0"/>
          <w:color w:val="000000" w:themeColor="text1"/>
          <w:lang w:val="en-GB" w:eastAsia="en-US"/>
        </w:rPr>
        <w:t>great masters truly took to heart the Buddha’s own advice that his followers should not accept his words simply out of reverence but should scrutinize them in the way a goldsmith examines gold by rubbing, cutting and scorching and accept</w:t>
      </w:r>
      <w:r w:rsidR="00D354F8" w:rsidRPr="00C70691">
        <w:rPr>
          <w:iCs w:val="0"/>
          <w:color w:val="000000" w:themeColor="text1"/>
          <w:lang w:val="en-GB" w:eastAsia="en-US"/>
        </w:rPr>
        <w:t xml:space="preserve"> </w:t>
      </w:r>
      <w:r w:rsidR="005E102D" w:rsidRPr="00C70691">
        <w:rPr>
          <w:iCs w:val="0"/>
          <w:color w:val="000000" w:themeColor="text1"/>
          <w:lang w:val="en-GB" w:eastAsia="en-US"/>
        </w:rPr>
        <w:t xml:space="preserve">the validity of his teachings only </w:t>
      </w:r>
      <w:proofErr w:type="gramStart"/>
      <w:r w:rsidR="005E102D" w:rsidRPr="00C70691">
        <w:rPr>
          <w:iCs w:val="0"/>
          <w:color w:val="000000" w:themeColor="text1"/>
          <w:lang w:val="en-GB" w:eastAsia="en-US"/>
        </w:rPr>
        <w:t>on the basis of</w:t>
      </w:r>
      <w:proofErr w:type="gramEnd"/>
      <w:r w:rsidR="005E102D" w:rsidRPr="00C70691">
        <w:rPr>
          <w:iCs w:val="0"/>
          <w:color w:val="000000" w:themeColor="text1"/>
          <w:lang w:val="en-GB" w:eastAsia="en-US"/>
        </w:rPr>
        <w:t xml:space="preserve"> their own analysi</w:t>
      </w:r>
      <w:r w:rsidR="00D354F8" w:rsidRPr="00C70691">
        <w:rPr>
          <w:iCs w:val="0"/>
          <w:color w:val="000000" w:themeColor="text1"/>
          <w:lang w:val="en-GB" w:eastAsia="en-US"/>
        </w:rPr>
        <w:t>s</w:t>
      </w:r>
      <w:r w:rsidRPr="00C70691">
        <w:rPr>
          <w:iCs w:val="0"/>
          <w:color w:val="000000" w:themeColor="text1"/>
          <w:lang w:val="en-GB" w:eastAsia="en-US"/>
        </w:rPr>
        <w:t>.</w:t>
      </w:r>
      <w:r w:rsidR="007207BD" w:rsidRPr="00C70691">
        <w:rPr>
          <w:rStyle w:val="FootnoteReference"/>
          <w:iCs w:val="0"/>
          <w:color w:val="000000" w:themeColor="text1"/>
          <w:lang w:val="en-GB" w:eastAsia="en-US"/>
        </w:rPr>
        <w:footnoteReference w:id="191"/>
      </w:r>
    </w:p>
    <w:p w14:paraId="6BCBAB40" w14:textId="77777777" w:rsidR="00D354F8" w:rsidRPr="00C70691" w:rsidRDefault="00D354F8" w:rsidP="00D354F8">
      <w:pPr>
        <w:snapToGrid w:val="0"/>
        <w:spacing w:line="240" w:lineRule="auto"/>
        <w:rPr>
          <w:color w:val="000000" w:themeColor="text1"/>
          <w:lang w:val="en-GB" w:eastAsia="en-US"/>
        </w:rPr>
      </w:pPr>
    </w:p>
    <w:p w14:paraId="671B4C9C" w14:textId="212EB55A" w:rsidR="000670A3" w:rsidRPr="00C70691" w:rsidRDefault="00C038C5" w:rsidP="000670A3">
      <w:pPr>
        <w:pStyle w:val="Heading3"/>
        <w:rPr>
          <w:color w:val="000000" w:themeColor="text1"/>
        </w:rPr>
      </w:pPr>
      <w:bookmarkStart w:id="48" w:name="_Toc130939317"/>
      <w:r w:rsidRPr="00C70691">
        <w:rPr>
          <w:color w:val="000000" w:themeColor="text1"/>
        </w:rPr>
        <w:t>Religious</w:t>
      </w:r>
      <w:r w:rsidR="00316AE4" w:rsidRPr="00C70691">
        <w:rPr>
          <w:color w:val="000000" w:themeColor="text1"/>
        </w:rPr>
        <w:t xml:space="preserve"> Differences</w:t>
      </w:r>
      <w:bookmarkEnd w:id="48"/>
    </w:p>
    <w:p w14:paraId="201380D2" w14:textId="03FF9555" w:rsidR="00AD3B4E" w:rsidRPr="00C70691" w:rsidRDefault="00AB63C1" w:rsidP="00AD3B4E">
      <w:pPr>
        <w:ind w:firstLine="720"/>
        <w:jc w:val="both"/>
        <w:rPr>
          <w:rStyle w:val="Heading4Char"/>
          <w:i w:val="0"/>
        </w:rPr>
      </w:pPr>
      <w:r w:rsidRPr="00C70691">
        <w:rPr>
          <w:color w:val="000000" w:themeColor="text1"/>
          <w:lang w:val="en-GB"/>
        </w:rPr>
        <w:t xml:space="preserve">As one reviews each of the above chapters, it </w:t>
      </w:r>
      <w:r w:rsidR="003B18A7" w:rsidRPr="00C70691">
        <w:rPr>
          <w:color w:val="000000" w:themeColor="text1"/>
          <w:lang w:val="en-GB"/>
        </w:rPr>
        <w:t xml:space="preserve">becomes </w:t>
      </w:r>
      <w:r w:rsidR="00E05588" w:rsidRPr="00C70691">
        <w:rPr>
          <w:color w:val="000000" w:themeColor="text1"/>
          <w:lang w:val="en-GB"/>
        </w:rPr>
        <w:t>increasingly</w:t>
      </w:r>
      <w:r w:rsidR="003B18A7" w:rsidRPr="00C70691">
        <w:rPr>
          <w:color w:val="000000" w:themeColor="text1"/>
          <w:lang w:val="en-GB"/>
        </w:rPr>
        <w:t xml:space="preserve"> evident that </w:t>
      </w:r>
      <w:r w:rsidR="000670A3" w:rsidRPr="00C70691">
        <w:rPr>
          <w:color w:val="000000" w:themeColor="text1"/>
          <w:lang w:val="en-GB"/>
        </w:rPr>
        <w:t xml:space="preserve">Dispensationalism and </w:t>
      </w:r>
      <w:r w:rsidR="00A66F33" w:rsidRPr="00C70691">
        <w:rPr>
          <w:color w:val="000000" w:themeColor="text1"/>
          <w:lang w:val="en-GB"/>
        </w:rPr>
        <w:t>Vajrayāna</w:t>
      </w:r>
      <w:r w:rsidR="000670A3" w:rsidRPr="00C70691">
        <w:rPr>
          <w:color w:val="000000" w:themeColor="text1"/>
          <w:lang w:val="en-GB"/>
        </w:rPr>
        <w:t xml:space="preserve"> </w:t>
      </w:r>
      <w:r w:rsidR="003B18A7" w:rsidRPr="00C70691">
        <w:rPr>
          <w:color w:val="000000" w:themeColor="text1"/>
          <w:lang w:val="en-GB"/>
        </w:rPr>
        <w:t>hol</w:t>
      </w:r>
      <w:r w:rsidR="005C48B3" w:rsidRPr="00C70691">
        <w:rPr>
          <w:color w:val="000000" w:themeColor="text1"/>
          <w:lang w:val="en-GB"/>
        </w:rPr>
        <w:t xml:space="preserve">d starkly different views on almost all </w:t>
      </w:r>
      <w:r w:rsidR="008B2BEC" w:rsidRPr="00C70691">
        <w:rPr>
          <w:color w:val="000000" w:themeColor="text1"/>
          <w:lang w:val="en-GB"/>
        </w:rPr>
        <w:t>doctrines</w:t>
      </w:r>
      <w:r w:rsidR="005C48B3" w:rsidRPr="00C70691">
        <w:rPr>
          <w:color w:val="000000" w:themeColor="text1"/>
          <w:lang w:val="en-GB"/>
        </w:rPr>
        <w:t xml:space="preserve"> of faith</w:t>
      </w:r>
      <w:r w:rsidR="008B2BEC" w:rsidRPr="00C70691">
        <w:rPr>
          <w:color w:val="000000" w:themeColor="text1"/>
          <w:lang w:val="en-GB"/>
        </w:rPr>
        <w:t>.</w:t>
      </w:r>
      <w:r w:rsidR="00237493" w:rsidRPr="00C70691">
        <w:rPr>
          <w:color w:val="000000" w:themeColor="text1"/>
          <w:lang w:val="en-GB"/>
        </w:rPr>
        <w:t xml:space="preserve"> </w:t>
      </w:r>
      <w:r w:rsidR="005A52B3" w:rsidRPr="00C70691">
        <w:rPr>
          <w:rStyle w:val="Heading4Char"/>
          <w:i w:val="0"/>
          <w:lang w:val="en-GB"/>
        </w:rPr>
        <w:t xml:space="preserve">The </w:t>
      </w:r>
      <w:r w:rsidR="00497011" w:rsidRPr="00C70691">
        <w:rPr>
          <w:rStyle w:val="Heading4Char"/>
          <w:i w:val="0"/>
          <w:lang w:val="en-GB"/>
        </w:rPr>
        <w:t>Na</w:t>
      </w:r>
      <w:r w:rsidR="005A52B3" w:rsidRPr="00C70691">
        <w:rPr>
          <w:rStyle w:val="Heading4Char"/>
          <w:i w:val="0"/>
          <w:lang w:val="en-GB"/>
        </w:rPr>
        <w:t xml:space="preserve">ture of the </w:t>
      </w:r>
      <w:r w:rsidR="00AD3B4E" w:rsidRPr="00C70691">
        <w:rPr>
          <w:rStyle w:val="Heading4Char"/>
          <w:i w:val="0"/>
        </w:rPr>
        <w:t>D</w:t>
      </w:r>
      <w:proofErr w:type="spellStart"/>
      <w:r w:rsidR="005A52B3" w:rsidRPr="00C70691">
        <w:rPr>
          <w:rStyle w:val="Heading4Char"/>
          <w:i w:val="0"/>
          <w:lang w:val="en-GB"/>
        </w:rPr>
        <w:t>ivine</w:t>
      </w:r>
      <w:proofErr w:type="spellEnd"/>
      <w:r w:rsidR="005A52B3" w:rsidRPr="00C70691">
        <w:rPr>
          <w:rStyle w:val="Heading4Char"/>
          <w:i w:val="0"/>
          <w:lang w:val="en-GB"/>
        </w:rPr>
        <w:t>.</w:t>
      </w:r>
    </w:p>
    <w:p w14:paraId="7A47255A" w14:textId="77826B30" w:rsidR="00BE7C13" w:rsidRPr="00C70691" w:rsidRDefault="00637332" w:rsidP="000A3FF6">
      <w:pPr>
        <w:ind w:firstLine="720"/>
        <w:jc w:val="both"/>
        <w:rPr>
          <w:color w:val="000000" w:themeColor="text1"/>
          <w:lang w:val="en-GB"/>
        </w:rPr>
      </w:pPr>
      <w:r w:rsidRPr="00C70691">
        <w:rPr>
          <w:color w:val="000000" w:themeColor="text1"/>
          <w:lang w:val="en-GB"/>
        </w:rPr>
        <w:t>The Christian God is personified</w:t>
      </w:r>
      <w:r w:rsidR="00AE29B4" w:rsidRPr="00C70691">
        <w:rPr>
          <w:color w:val="000000" w:themeColor="text1"/>
          <w:lang w:val="en-GB"/>
        </w:rPr>
        <w:t>, yet</w:t>
      </w:r>
      <w:r w:rsidR="00D33A07" w:rsidRPr="00C70691">
        <w:rPr>
          <w:color w:val="000000" w:themeColor="text1"/>
          <w:lang w:val="en-GB"/>
        </w:rPr>
        <w:t xml:space="preserve"> has the attributes of omniscience, </w:t>
      </w:r>
      <w:r w:rsidR="00F26105" w:rsidRPr="00C70691">
        <w:rPr>
          <w:color w:val="000000" w:themeColor="text1"/>
          <w:lang w:val="en-GB"/>
        </w:rPr>
        <w:t>omnipotence</w:t>
      </w:r>
      <w:r w:rsidR="00D33A07" w:rsidRPr="00C70691">
        <w:rPr>
          <w:color w:val="000000" w:themeColor="text1"/>
          <w:lang w:val="en-GB"/>
        </w:rPr>
        <w:t xml:space="preserve">, </w:t>
      </w:r>
      <w:r w:rsidR="00F26105" w:rsidRPr="00C70691">
        <w:rPr>
          <w:color w:val="000000" w:themeColor="text1"/>
          <w:lang w:val="en-GB"/>
        </w:rPr>
        <w:t>omnipresence and omnibenevolen</w:t>
      </w:r>
      <w:r w:rsidR="000C4A9C" w:rsidRPr="00C70691">
        <w:rPr>
          <w:color w:val="000000" w:themeColor="text1"/>
          <w:lang w:val="en-GB"/>
        </w:rPr>
        <w:t>ce</w:t>
      </w:r>
      <w:r w:rsidR="00F26105" w:rsidRPr="00C70691">
        <w:rPr>
          <w:color w:val="000000" w:themeColor="text1"/>
          <w:lang w:val="en-GB"/>
        </w:rPr>
        <w:t xml:space="preserve">. </w:t>
      </w:r>
      <w:r w:rsidR="00915563" w:rsidRPr="00C70691">
        <w:rPr>
          <w:color w:val="000000" w:themeColor="text1"/>
          <w:lang w:val="en-GB"/>
        </w:rPr>
        <w:t xml:space="preserve">God is also seen as </w:t>
      </w:r>
      <w:r w:rsidR="00DB3FEA" w:rsidRPr="00C70691">
        <w:rPr>
          <w:color w:val="000000" w:themeColor="text1"/>
          <w:lang w:val="en-GB"/>
        </w:rPr>
        <w:t xml:space="preserve">the </w:t>
      </w:r>
      <w:r w:rsidR="008E4861" w:rsidRPr="00C70691">
        <w:rPr>
          <w:color w:val="000000" w:themeColor="text1"/>
          <w:lang w:val="en-GB"/>
        </w:rPr>
        <w:t>pinnacle</w:t>
      </w:r>
      <w:r w:rsidR="00DB3FEA" w:rsidRPr="00C70691">
        <w:rPr>
          <w:color w:val="000000" w:themeColor="text1"/>
          <w:lang w:val="en-GB"/>
        </w:rPr>
        <w:t xml:space="preserve"> and </w:t>
      </w:r>
      <w:r w:rsidR="00915563" w:rsidRPr="00C70691">
        <w:rPr>
          <w:color w:val="000000" w:themeColor="text1"/>
          <w:lang w:val="en-GB"/>
        </w:rPr>
        <w:t xml:space="preserve">the creator and sustainer of the </w:t>
      </w:r>
      <w:r w:rsidR="005C46FE" w:rsidRPr="00C70691">
        <w:rPr>
          <w:color w:val="000000" w:themeColor="text1"/>
          <w:lang w:val="en-GB"/>
        </w:rPr>
        <w:t>universe</w:t>
      </w:r>
      <w:r w:rsidR="00497011" w:rsidRPr="00C70691">
        <w:rPr>
          <w:color w:val="000000" w:themeColor="text1"/>
          <w:lang w:val="en-GB"/>
        </w:rPr>
        <w:t>,</w:t>
      </w:r>
      <w:r w:rsidR="005C46FE" w:rsidRPr="00C70691">
        <w:rPr>
          <w:color w:val="000000" w:themeColor="text1"/>
          <w:lang w:val="en-GB"/>
        </w:rPr>
        <w:t xml:space="preserve"> whilst </w:t>
      </w:r>
      <w:r w:rsidR="007B2392" w:rsidRPr="00C70691">
        <w:rPr>
          <w:color w:val="000000" w:themeColor="text1"/>
          <w:lang w:val="en-GB"/>
        </w:rPr>
        <w:t xml:space="preserve">also </w:t>
      </w:r>
      <w:r w:rsidR="005C46FE" w:rsidRPr="00C70691">
        <w:rPr>
          <w:color w:val="000000" w:themeColor="text1"/>
          <w:lang w:val="en-GB"/>
        </w:rPr>
        <w:t xml:space="preserve">being </w:t>
      </w:r>
      <w:r w:rsidR="00497011" w:rsidRPr="00C70691">
        <w:rPr>
          <w:color w:val="000000" w:themeColor="text1"/>
          <w:lang w:val="en-GB"/>
        </w:rPr>
        <w:t>an</w:t>
      </w:r>
      <w:r w:rsidR="00591A1D" w:rsidRPr="00C70691">
        <w:rPr>
          <w:color w:val="000000" w:themeColor="text1"/>
          <w:lang w:val="en-GB"/>
        </w:rPr>
        <w:t xml:space="preserve"> </w:t>
      </w:r>
      <w:r w:rsidR="00850438" w:rsidRPr="00C70691">
        <w:rPr>
          <w:color w:val="000000" w:themeColor="text1"/>
          <w:lang w:val="en-GB"/>
        </w:rPr>
        <w:t>atemporal</w:t>
      </w:r>
      <w:r w:rsidR="00591A1D" w:rsidRPr="00C70691">
        <w:rPr>
          <w:color w:val="000000" w:themeColor="text1"/>
          <w:lang w:val="en-GB"/>
        </w:rPr>
        <w:t xml:space="preserve"> and </w:t>
      </w:r>
      <w:r w:rsidR="00850438" w:rsidRPr="00C70691">
        <w:rPr>
          <w:color w:val="000000" w:themeColor="text1"/>
          <w:lang w:val="en-GB"/>
        </w:rPr>
        <w:t>aspatial</w:t>
      </w:r>
      <w:r w:rsidR="00497011" w:rsidRPr="00C70691">
        <w:rPr>
          <w:color w:val="000000" w:themeColor="text1"/>
          <w:lang w:val="en-GB"/>
        </w:rPr>
        <w:t xml:space="preserve"> entity that </w:t>
      </w:r>
      <w:r w:rsidR="00850438" w:rsidRPr="00C70691">
        <w:rPr>
          <w:color w:val="000000" w:themeColor="text1"/>
          <w:lang w:val="en-GB"/>
        </w:rPr>
        <w:t>interacts and intervenes in earthly events</w:t>
      </w:r>
      <w:r w:rsidR="002748FF" w:rsidRPr="00C70691">
        <w:rPr>
          <w:color w:val="000000" w:themeColor="text1"/>
          <w:lang w:val="en-GB"/>
        </w:rPr>
        <w:t>.</w:t>
      </w:r>
      <w:r w:rsidR="000A3FF6" w:rsidRPr="00C70691">
        <w:rPr>
          <w:color w:val="000000" w:themeColor="text1"/>
          <w:lang w:val="en-GB"/>
        </w:rPr>
        <w:t xml:space="preserve"> </w:t>
      </w:r>
      <w:r w:rsidR="00BE7C13" w:rsidRPr="00C70691">
        <w:rPr>
          <w:color w:val="000000" w:themeColor="text1"/>
          <w:lang w:val="en-GB"/>
        </w:rPr>
        <w:t xml:space="preserve">By </w:t>
      </w:r>
      <w:r w:rsidR="0007109D" w:rsidRPr="00C70691">
        <w:rPr>
          <w:color w:val="000000" w:themeColor="text1"/>
          <w:lang w:val="en-GB"/>
        </w:rPr>
        <w:t xml:space="preserve">contrast, </w:t>
      </w:r>
      <w:r w:rsidR="00B91481" w:rsidRPr="00C70691">
        <w:rPr>
          <w:rFonts w:asciiTheme="minorBidi" w:hAnsiTheme="minorBidi"/>
          <w:color w:val="000000" w:themeColor="text1"/>
          <w:lang w:val="en-GB"/>
        </w:rPr>
        <w:t xml:space="preserve">Vajrayāna </w:t>
      </w:r>
      <w:r w:rsidR="00C25FDB" w:rsidRPr="00C70691">
        <w:rPr>
          <w:rFonts w:asciiTheme="minorBidi" w:hAnsiTheme="minorBidi"/>
          <w:color w:val="000000" w:themeColor="text1"/>
          <w:lang w:val="en-GB"/>
        </w:rPr>
        <w:t xml:space="preserve">Buddhism does not believe in a personal God who created and governs the universe. Instead, it views the universe </w:t>
      </w:r>
      <w:r w:rsidR="00056831" w:rsidRPr="00C70691">
        <w:rPr>
          <w:rFonts w:asciiTheme="minorBidi" w:hAnsiTheme="minorBidi"/>
          <w:color w:val="000000" w:themeColor="text1"/>
          <w:lang w:val="en-GB"/>
        </w:rPr>
        <w:t>as emanating</w:t>
      </w:r>
      <w:r w:rsidR="00B45569" w:rsidRPr="00C70691">
        <w:rPr>
          <w:rFonts w:asciiTheme="minorBidi" w:hAnsiTheme="minorBidi"/>
          <w:color w:val="000000" w:themeColor="text1"/>
          <w:lang w:val="en-GB"/>
        </w:rPr>
        <w:t>,</w:t>
      </w:r>
      <w:r w:rsidR="00056831" w:rsidRPr="00C70691">
        <w:rPr>
          <w:rFonts w:asciiTheme="minorBidi" w:hAnsiTheme="minorBidi"/>
          <w:color w:val="000000" w:themeColor="text1"/>
          <w:lang w:val="en-GB"/>
        </w:rPr>
        <w:t xml:space="preserve"> </w:t>
      </w:r>
      <w:r w:rsidR="005E6DA7" w:rsidRPr="00C70691">
        <w:rPr>
          <w:rFonts w:asciiTheme="minorBidi" w:hAnsiTheme="minorBidi"/>
          <w:color w:val="000000" w:themeColor="text1"/>
          <w:lang w:val="en-GB"/>
        </w:rPr>
        <w:t>not</w:t>
      </w:r>
      <w:r w:rsidR="00056831" w:rsidRPr="00C70691">
        <w:rPr>
          <w:rFonts w:asciiTheme="minorBidi" w:hAnsiTheme="minorBidi"/>
          <w:color w:val="000000" w:themeColor="text1"/>
          <w:lang w:val="en-GB"/>
        </w:rPr>
        <w:t xml:space="preserve"> </w:t>
      </w:r>
      <w:r w:rsidR="00892738" w:rsidRPr="00C70691">
        <w:rPr>
          <w:rFonts w:asciiTheme="minorBidi" w:hAnsiTheme="minorBidi"/>
          <w:color w:val="000000" w:themeColor="text1"/>
          <w:lang w:val="en-GB"/>
        </w:rPr>
        <w:t>top-down</w:t>
      </w:r>
      <w:r w:rsidR="005E18CF" w:rsidRPr="00C70691">
        <w:rPr>
          <w:rFonts w:asciiTheme="minorBidi" w:hAnsiTheme="minorBidi"/>
          <w:color w:val="000000" w:themeColor="text1"/>
          <w:lang w:val="en-GB"/>
        </w:rPr>
        <w:t xml:space="preserve">, but from a </w:t>
      </w:r>
      <w:r w:rsidR="00A64BF9" w:rsidRPr="00C70691">
        <w:rPr>
          <w:rFonts w:asciiTheme="minorBidi" w:hAnsiTheme="minorBidi"/>
          <w:color w:val="000000" w:themeColor="text1"/>
          <w:lang w:val="en-GB"/>
        </w:rPr>
        <w:t>non</w:t>
      </w:r>
      <w:r w:rsidR="001F22AF" w:rsidRPr="00C70691">
        <w:rPr>
          <w:color w:val="000000" w:themeColor="text1"/>
          <w:lang w:val="en-GB"/>
        </w:rPr>
        <w:t>-personified</w:t>
      </w:r>
      <w:r w:rsidR="00A64BF9" w:rsidRPr="00C70691">
        <w:rPr>
          <w:rFonts w:asciiTheme="minorBidi" w:hAnsiTheme="minorBidi"/>
          <w:color w:val="000000" w:themeColor="text1"/>
          <w:lang w:val="en-GB"/>
        </w:rPr>
        <w:t xml:space="preserve"> </w:t>
      </w:r>
      <w:r w:rsidR="00B45569" w:rsidRPr="00C70691">
        <w:rPr>
          <w:rFonts w:asciiTheme="minorBidi" w:hAnsiTheme="minorBidi"/>
          <w:color w:val="000000" w:themeColor="text1"/>
          <w:lang w:val="en-GB"/>
        </w:rPr>
        <w:t xml:space="preserve">ground of all being, </w:t>
      </w:r>
      <w:r w:rsidR="00844353" w:rsidRPr="00C70691">
        <w:rPr>
          <w:rFonts w:asciiTheme="minorBidi" w:hAnsiTheme="minorBidi"/>
          <w:color w:val="000000" w:themeColor="text1"/>
          <w:lang w:val="en-GB"/>
        </w:rPr>
        <w:t xml:space="preserve">the </w:t>
      </w:r>
      <w:r w:rsidR="00056831" w:rsidRPr="00C70691">
        <w:rPr>
          <w:rFonts w:asciiTheme="minorBidi" w:hAnsiTheme="minorBidi"/>
          <w:color w:val="000000" w:themeColor="text1"/>
          <w:lang w:val="en-GB"/>
        </w:rPr>
        <w:t>Dharmadhātu</w:t>
      </w:r>
      <w:r w:rsidR="00B45569" w:rsidRPr="00C70691">
        <w:rPr>
          <w:rFonts w:asciiTheme="minorBidi" w:hAnsiTheme="minorBidi"/>
          <w:color w:val="000000" w:themeColor="text1"/>
          <w:lang w:val="en-GB"/>
        </w:rPr>
        <w:t>.</w:t>
      </w:r>
    </w:p>
    <w:p w14:paraId="0D976A8D" w14:textId="4F909444" w:rsidR="00AD3B4E" w:rsidRPr="00C70691" w:rsidRDefault="00B13421" w:rsidP="00AD3B4E">
      <w:pPr>
        <w:pStyle w:val="Heading4"/>
        <w:rPr>
          <w:i w:val="0"/>
          <w:lang w:val="en-GB"/>
        </w:rPr>
      </w:pPr>
      <w:r w:rsidRPr="00C70691">
        <w:rPr>
          <w:i w:val="0"/>
          <w:lang w:val="en-GB"/>
        </w:rPr>
        <w:t xml:space="preserve">The </w:t>
      </w:r>
      <w:r w:rsidR="009D2B30" w:rsidRPr="00C70691">
        <w:rPr>
          <w:i w:val="0"/>
          <w:lang w:val="en-GB"/>
        </w:rPr>
        <w:t>Hand of the Divine</w:t>
      </w:r>
      <w:r w:rsidR="00946136" w:rsidRPr="00C70691">
        <w:rPr>
          <w:i w:val="0"/>
          <w:lang w:val="en-GB"/>
        </w:rPr>
        <w:t>.</w:t>
      </w:r>
    </w:p>
    <w:p w14:paraId="7BB6919D" w14:textId="4C5BB6AB" w:rsidR="00CB4670" w:rsidRPr="00C70691" w:rsidRDefault="009D2B30" w:rsidP="000A3FF6">
      <w:pPr>
        <w:ind w:firstLine="720"/>
        <w:jc w:val="both"/>
        <w:rPr>
          <w:color w:val="000000" w:themeColor="text1"/>
          <w:lang w:val="en-GB"/>
        </w:rPr>
      </w:pPr>
      <w:r w:rsidRPr="00C70691">
        <w:rPr>
          <w:color w:val="000000" w:themeColor="text1"/>
          <w:lang w:val="en-GB"/>
        </w:rPr>
        <w:t xml:space="preserve">Jesus </w:t>
      </w:r>
      <w:r w:rsidR="00352750" w:rsidRPr="00C70691">
        <w:rPr>
          <w:color w:val="000000" w:themeColor="text1"/>
          <w:lang w:val="en-GB"/>
        </w:rPr>
        <w:t xml:space="preserve">Christ is </w:t>
      </w:r>
      <w:r w:rsidR="00C756A0" w:rsidRPr="00C70691">
        <w:rPr>
          <w:color w:val="000000" w:themeColor="text1"/>
          <w:lang w:val="en-GB"/>
        </w:rPr>
        <w:t xml:space="preserve">the </w:t>
      </w:r>
      <w:r w:rsidR="00CF4CCF" w:rsidRPr="00C70691">
        <w:rPr>
          <w:color w:val="000000" w:themeColor="text1"/>
          <w:lang w:val="en-GB"/>
        </w:rPr>
        <w:t>second</w:t>
      </w:r>
      <w:r w:rsidR="00C756A0" w:rsidRPr="00C70691">
        <w:rPr>
          <w:color w:val="000000" w:themeColor="text1"/>
          <w:lang w:val="en-GB"/>
        </w:rPr>
        <w:t xml:space="preserve"> person of the trinity, </w:t>
      </w:r>
      <w:r w:rsidR="00CF4CCF" w:rsidRPr="00C70691">
        <w:rPr>
          <w:color w:val="000000" w:themeColor="text1"/>
          <w:lang w:val="en-GB"/>
        </w:rPr>
        <w:t>begotten</w:t>
      </w:r>
      <w:r w:rsidR="00C756A0" w:rsidRPr="00C70691">
        <w:rPr>
          <w:color w:val="000000" w:themeColor="text1"/>
          <w:lang w:val="en-GB"/>
        </w:rPr>
        <w:t xml:space="preserve"> not made</w:t>
      </w:r>
      <w:r w:rsidR="00CF4CCF" w:rsidRPr="00C70691">
        <w:rPr>
          <w:color w:val="000000" w:themeColor="text1"/>
          <w:lang w:val="en-GB"/>
        </w:rPr>
        <w:t xml:space="preserve">, </w:t>
      </w:r>
      <w:r w:rsidR="00B13421" w:rsidRPr="00C70691">
        <w:rPr>
          <w:color w:val="000000" w:themeColor="text1"/>
          <w:lang w:val="en-GB"/>
        </w:rPr>
        <w:t>whilst</w:t>
      </w:r>
      <w:r w:rsidR="00CF4CCF" w:rsidRPr="00C70691">
        <w:rPr>
          <w:color w:val="000000" w:themeColor="text1"/>
          <w:lang w:val="en-GB"/>
        </w:rPr>
        <w:t xml:space="preserve"> </w:t>
      </w:r>
      <w:r w:rsidR="00352750" w:rsidRPr="00C70691">
        <w:rPr>
          <w:color w:val="000000" w:themeColor="text1"/>
          <w:lang w:val="en-GB"/>
        </w:rPr>
        <w:t>sim</w:t>
      </w:r>
      <w:r w:rsidR="00B908B1" w:rsidRPr="00C70691">
        <w:rPr>
          <w:color w:val="000000" w:themeColor="text1"/>
          <w:lang w:val="en-GB"/>
        </w:rPr>
        <w:t>ul</w:t>
      </w:r>
      <w:r w:rsidR="00352750" w:rsidRPr="00C70691">
        <w:rPr>
          <w:color w:val="000000" w:themeColor="text1"/>
          <w:lang w:val="en-GB"/>
        </w:rPr>
        <w:t xml:space="preserve">taneously </w:t>
      </w:r>
      <w:r w:rsidR="00B13421" w:rsidRPr="00C70691">
        <w:rPr>
          <w:color w:val="000000" w:themeColor="text1"/>
          <w:lang w:val="en-GB"/>
        </w:rPr>
        <w:t>manifesting</w:t>
      </w:r>
      <w:r w:rsidR="004E40D6" w:rsidRPr="00C70691">
        <w:rPr>
          <w:color w:val="000000" w:themeColor="text1"/>
          <w:lang w:val="en-GB"/>
        </w:rPr>
        <w:t xml:space="preserve"> as a</w:t>
      </w:r>
      <w:r w:rsidR="00352750" w:rsidRPr="00C70691">
        <w:rPr>
          <w:color w:val="000000" w:themeColor="text1"/>
          <w:lang w:val="en-GB"/>
        </w:rPr>
        <w:t xml:space="preserve"> Man</w:t>
      </w:r>
      <w:r w:rsidR="004E40D6" w:rsidRPr="00C70691">
        <w:rPr>
          <w:color w:val="000000" w:themeColor="text1"/>
          <w:lang w:val="en-GB"/>
        </w:rPr>
        <w:t xml:space="preserve"> whilst on earth</w:t>
      </w:r>
      <w:r w:rsidR="003F067A" w:rsidRPr="00C70691">
        <w:rPr>
          <w:color w:val="000000" w:themeColor="text1"/>
          <w:lang w:val="en-GB"/>
        </w:rPr>
        <w:t xml:space="preserve"> in both his first coming and the future second coming</w:t>
      </w:r>
      <w:r w:rsidR="000A3FF6" w:rsidRPr="00C70691">
        <w:rPr>
          <w:color w:val="000000" w:themeColor="text1"/>
          <w:lang w:val="en-GB"/>
        </w:rPr>
        <w:t xml:space="preserve">. </w:t>
      </w:r>
      <w:r w:rsidR="0085697C" w:rsidRPr="00C70691">
        <w:rPr>
          <w:color w:val="000000" w:themeColor="text1"/>
          <w:lang w:val="en-GB"/>
        </w:rPr>
        <w:t xml:space="preserve">In the place of </w:t>
      </w:r>
      <w:r w:rsidR="007715CE" w:rsidRPr="00C70691">
        <w:rPr>
          <w:color w:val="000000" w:themeColor="text1"/>
          <w:lang w:val="en-GB"/>
        </w:rPr>
        <w:t xml:space="preserve">a </w:t>
      </w:r>
      <w:r w:rsidR="00CB4670" w:rsidRPr="00C70691">
        <w:rPr>
          <w:color w:val="000000" w:themeColor="text1"/>
          <w:lang w:val="en-GB"/>
        </w:rPr>
        <w:t xml:space="preserve">divine </w:t>
      </w:r>
      <w:r w:rsidR="0085697C" w:rsidRPr="00C70691">
        <w:rPr>
          <w:color w:val="000000" w:themeColor="text1"/>
          <w:lang w:val="en-GB"/>
        </w:rPr>
        <w:t>saviour</w:t>
      </w:r>
      <w:r w:rsidR="00CB4670" w:rsidRPr="00C70691">
        <w:rPr>
          <w:color w:val="000000" w:themeColor="text1"/>
          <w:lang w:val="en-GB"/>
        </w:rPr>
        <w:t xml:space="preserve"> </w:t>
      </w:r>
      <w:r w:rsidR="0085697C" w:rsidRPr="00C70691">
        <w:rPr>
          <w:color w:val="000000" w:themeColor="text1"/>
          <w:lang w:val="en-GB"/>
        </w:rPr>
        <w:t xml:space="preserve">and </w:t>
      </w:r>
      <w:r w:rsidR="00CB4670" w:rsidRPr="00C70691">
        <w:rPr>
          <w:color w:val="000000" w:themeColor="text1"/>
          <w:lang w:val="en-GB"/>
        </w:rPr>
        <w:t xml:space="preserve">mediator </w:t>
      </w:r>
      <w:r w:rsidR="0085697C" w:rsidRPr="00C70691">
        <w:rPr>
          <w:color w:val="000000" w:themeColor="text1"/>
          <w:lang w:val="en-GB"/>
        </w:rPr>
        <w:t>between humankind and God</w:t>
      </w:r>
      <w:r w:rsidR="009C0B6A" w:rsidRPr="00C70691">
        <w:rPr>
          <w:color w:val="000000" w:themeColor="text1"/>
          <w:lang w:val="en-GB"/>
        </w:rPr>
        <w:t xml:space="preserve">, </w:t>
      </w:r>
      <w:r w:rsidR="0085697C" w:rsidRPr="00C70691">
        <w:rPr>
          <w:color w:val="000000" w:themeColor="text1"/>
          <w:lang w:val="en-GB"/>
        </w:rPr>
        <w:t>Buddhis</w:t>
      </w:r>
      <w:r w:rsidR="00521E67" w:rsidRPr="00C70691">
        <w:rPr>
          <w:color w:val="000000" w:themeColor="text1"/>
          <w:lang w:val="en-GB"/>
        </w:rPr>
        <w:t>ts believe in a series of</w:t>
      </w:r>
      <w:r w:rsidR="00572F3D" w:rsidRPr="00C70691">
        <w:rPr>
          <w:color w:val="000000" w:themeColor="text1"/>
          <w:lang w:val="en-GB"/>
        </w:rPr>
        <w:t xml:space="preserve"> ultimately enlightened </w:t>
      </w:r>
      <w:r w:rsidR="00CB4670" w:rsidRPr="00C70691">
        <w:rPr>
          <w:color w:val="000000" w:themeColor="text1"/>
          <w:lang w:val="en-GB"/>
        </w:rPr>
        <w:t>teacher</w:t>
      </w:r>
      <w:r w:rsidR="00572F3D" w:rsidRPr="00C70691">
        <w:rPr>
          <w:color w:val="000000" w:themeColor="text1"/>
          <w:lang w:val="en-GB"/>
        </w:rPr>
        <w:t>s</w:t>
      </w:r>
      <w:r w:rsidR="003015DD" w:rsidRPr="00C70691">
        <w:rPr>
          <w:color w:val="000000" w:themeColor="text1"/>
          <w:lang w:val="en-GB"/>
        </w:rPr>
        <w:t>, the Buddhas,</w:t>
      </w:r>
      <w:r w:rsidR="00CB4670" w:rsidRPr="00C70691">
        <w:rPr>
          <w:color w:val="000000" w:themeColor="text1"/>
          <w:lang w:val="en-GB"/>
        </w:rPr>
        <w:t xml:space="preserve"> who share ethical and spiritual values with </w:t>
      </w:r>
      <w:r w:rsidR="003015DD" w:rsidRPr="00C70691">
        <w:rPr>
          <w:color w:val="000000" w:themeColor="text1"/>
          <w:lang w:val="en-GB"/>
        </w:rPr>
        <w:t>sentient beings across</w:t>
      </w:r>
      <w:r w:rsidR="00DB5C45" w:rsidRPr="00C70691">
        <w:rPr>
          <w:color w:val="000000" w:themeColor="text1"/>
          <w:lang w:val="en-GB"/>
        </w:rPr>
        <w:t xml:space="preserve"> the universe.</w:t>
      </w:r>
    </w:p>
    <w:p w14:paraId="425C6959" w14:textId="05F0B90A" w:rsidR="00AD3B4E" w:rsidRPr="00C70691" w:rsidRDefault="003D7809" w:rsidP="00AD3B4E">
      <w:pPr>
        <w:pStyle w:val="Heading4"/>
        <w:rPr>
          <w:i w:val="0"/>
          <w:lang w:val="en-GB"/>
        </w:rPr>
      </w:pPr>
      <w:r w:rsidRPr="00C70691">
        <w:rPr>
          <w:i w:val="0"/>
          <w:lang w:val="en-GB"/>
        </w:rPr>
        <w:lastRenderedPageBreak/>
        <w:t>The Spirit</w:t>
      </w:r>
      <w:r w:rsidR="00BE1601" w:rsidRPr="00C70691">
        <w:rPr>
          <w:i w:val="0"/>
          <w:lang w:val="en-GB"/>
        </w:rPr>
        <w:t xml:space="preserve"> of the Divine</w:t>
      </w:r>
      <w:r w:rsidRPr="00C70691">
        <w:rPr>
          <w:i w:val="0"/>
          <w:lang w:val="en-GB"/>
        </w:rPr>
        <w:t>.</w:t>
      </w:r>
    </w:p>
    <w:p w14:paraId="188A624E" w14:textId="4142DB0C" w:rsidR="00946136" w:rsidRPr="00C70691" w:rsidRDefault="00AE5732" w:rsidP="004D6061">
      <w:pPr>
        <w:ind w:firstLine="720"/>
        <w:jc w:val="both"/>
        <w:rPr>
          <w:color w:val="000000" w:themeColor="text1"/>
          <w:lang w:val="en-GB"/>
        </w:rPr>
      </w:pPr>
      <w:r w:rsidRPr="00C70691">
        <w:rPr>
          <w:color w:val="000000" w:themeColor="text1"/>
          <w:lang w:val="en-GB"/>
        </w:rPr>
        <w:t xml:space="preserve">The </w:t>
      </w:r>
      <w:r w:rsidR="00C6672C" w:rsidRPr="00C70691">
        <w:rPr>
          <w:color w:val="000000" w:themeColor="text1"/>
          <w:lang w:val="en-GB"/>
        </w:rPr>
        <w:t xml:space="preserve">Holy Spirit </w:t>
      </w:r>
      <w:r w:rsidR="00DB5C45" w:rsidRPr="00C70691">
        <w:rPr>
          <w:color w:val="000000" w:themeColor="text1"/>
          <w:lang w:val="en-GB"/>
        </w:rPr>
        <w:t>is</w:t>
      </w:r>
      <w:r w:rsidR="00C6672C" w:rsidRPr="00C70691">
        <w:rPr>
          <w:color w:val="000000" w:themeColor="text1"/>
          <w:lang w:val="en-GB"/>
        </w:rPr>
        <w:t xml:space="preserve"> the third person of the Trinity who empowers and guides believers</w:t>
      </w:r>
      <w:r w:rsidR="0067223A" w:rsidRPr="00C70691">
        <w:rPr>
          <w:color w:val="000000" w:themeColor="text1"/>
          <w:lang w:val="en-GB"/>
        </w:rPr>
        <w:t xml:space="preserve"> and </w:t>
      </w:r>
      <w:r w:rsidR="00C6672C" w:rsidRPr="00C70691">
        <w:rPr>
          <w:color w:val="000000" w:themeColor="text1"/>
          <w:lang w:val="en-GB"/>
        </w:rPr>
        <w:t>is the presence of God within the believer</w:t>
      </w:r>
      <w:r w:rsidR="004D6061" w:rsidRPr="00C70691">
        <w:rPr>
          <w:color w:val="000000" w:themeColor="text1"/>
          <w:lang w:val="en-GB"/>
        </w:rPr>
        <w:t>.</w:t>
      </w:r>
      <w:r w:rsidR="007F73BE" w:rsidRPr="00C70691">
        <w:rPr>
          <w:color w:val="000000" w:themeColor="text1"/>
          <w:lang w:val="en-GB"/>
        </w:rPr>
        <w:t xml:space="preserve"> There is no equivalent in Buddhism. </w:t>
      </w:r>
    </w:p>
    <w:p w14:paraId="33BD3F42" w14:textId="5346EA09" w:rsidR="004D6061" w:rsidRPr="00C70691" w:rsidRDefault="00BE1601" w:rsidP="00D15285">
      <w:pPr>
        <w:pStyle w:val="Heading4"/>
        <w:rPr>
          <w:i w:val="0"/>
          <w:lang w:val="en-GB"/>
        </w:rPr>
      </w:pPr>
      <w:r w:rsidRPr="00C70691">
        <w:rPr>
          <w:i w:val="0"/>
          <w:lang w:val="en-GB"/>
        </w:rPr>
        <w:t>Holy Scrip</w:t>
      </w:r>
      <w:r w:rsidR="00D701EE" w:rsidRPr="00C70691">
        <w:rPr>
          <w:i w:val="0"/>
          <w:lang w:val="en-GB"/>
        </w:rPr>
        <w:t>ture</w:t>
      </w:r>
      <w:r w:rsidR="003D7809" w:rsidRPr="00C70691">
        <w:rPr>
          <w:i w:val="0"/>
          <w:u w:val="none"/>
          <w:lang w:val="en-GB"/>
        </w:rPr>
        <w:t>.</w:t>
      </w:r>
    </w:p>
    <w:p w14:paraId="72EF45F1" w14:textId="6CC2C7CF" w:rsidR="003D7809" w:rsidRPr="00C70691" w:rsidRDefault="00B45A80" w:rsidP="000A3FF6">
      <w:pPr>
        <w:ind w:firstLine="720"/>
        <w:jc w:val="both"/>
        <w:rPr>
          <w:rFonts w:asciiTheme="minorBidi" w:hAnsiTheme="minorBidi"/>
          <w:color w:val="000000" w:themeColor="text1"/>
          <w:lang w:val="en-GB"/>
        </w:rPr>
      </w:pPr>
      <w:r w:rsidRPr="00C70691">
        <w:rPr>
          <w:i/>
          <w:iCs/>
          <w:color w:val="000000" w:themeColor="text1"/>
          <w:lang w:val="en-GB"/>
        </w:rPr>
        <w:t xml:space="preserve">The </w:t>
      </w:r>
      <w:r w:rsidR="00B506CA" w:rsidRPr="00C70691">
        <w:rPr>
          <w:i/>
          <w:iCs/>
          <w:color w:val="000000" w:themeColor="text1"/>
          <w:lang w:val="en-GB"/>
        </w:rPr>
        <w:t xml:space="preserve">Holy </w:t>
      </w:r>
      <w:r w:rsidR="007A5C2E" w:rsidRPr="00C70691">
        <w:rPr>
          <w:i/>
          <w:iCs/>
          <w:color w:val="000000" w:themeColor="text1"/>
          <w:lang w:val="en-GB"/>
        </w:rPr>
        <w:t>Bible</w:t>
      </w:r>
      <w:r w:rsidRPr="00C70691">
        <w:rPr>
          <w:color w:val="000000" w:themeColor="text1"/>
          <w:lang w:val="en-GB"/>
        </w:rPr>
        <w:t xml:space="preserve"> </w:t>
      </w:r>
      <w:r w:rsidR="00B506CA" w:rsidRPr="00C70691">
        <w:rPr>
          <w:color w:val="000000" w:themeColor="text1"/>
          <w:lang w:val="en-GB"/>
        </w:rPr>
        <w:t>is the inspired</w:t>
      </w:r>
      <w:r w:rsidR="003369D1" w:rsidRPr="00C70691">
        <w:rPr>
          <w:color w:val="000000" w:themeColor="text1"/>
          <w:lang w:val="en-GB"/>
        </w:rPr>
        <w:t xml:space="preserve">, </w:t>
      </w:r>
      <w:r w:rsidR="00B506CA" w:rsidRPr="00C70691">
        <w:rPr>
          <w:color w:val="000000" w:themeColor="text1"/>
          <w:lang w:val="en-GB"/>
        </w:rPr>
        <w:t>authoritative</w:t>
      </w:r>
      <w:r w:rsidR="003369D1" w:rsidRPr="00C70691">
        <w:rPr>
          <w:color w:val="000000" w:themeColor="text1"/>
          <w:lang w:val="en-GB"/>
        </w:rPr>
        <w:t xml:space="preserve"> and inerran</w:t>
      </w:r>
      <w:r w:rsidR="00A35E67" w:rsidRPr="00C70691">
        <w:rPr>
          <w:color w:val="000000" w:themeColor="text1"/>
          <w:lang w:val="en-GB"/>
        </w:rPr>
        <w:t>t</w:t>
      </w:r>
      <w:r w:rsidR="003369D1" w:rsidRPr="00C70691">
        <w:rPr>
          <w:color w:val="000000" w:themeColor="text1"/>
          <w:lang w:val="en-GB"/>
        </w:rPr>
        <w:t xml:space="preserve"> </w:t>
      </w:r>
      <w:r w:rsidR="00B506CA" w:rsidRPr="00C70691">
        <w:rPr>
          <w:color w:val="000000" w:themeColor="text1"/>
          <w:lang w:val="en-GB"/>
        </w:rPr>
        <w:t>Word of God</w:t>
      </w:r>
      <w:r w:rsidR="00A35E67" w:rsidRPr="00C70691">
        <w:rPr>
          <w:color w:val="000000" w:themeColor="text1"/>
          <w:lang w:val="en-GB"/>
        </w:rPr>
        <w:t xml:space="preserve">. It </w:t>
      </w:r>
      <w:r w:rsidR="00400F11" w:rsidRPr="00C70691">
        <w:rPr>
          <w:color w:val="000000" w:themeColor="text1"/>
          <w:lang w:val="en-GB"/>
        </w:rPr>
        <w:t xml:space="preserve">contains </w:t>
      </w:r>
      <w:r w:rsidR="00B506CA" w:rsidRPr="00C70691">
        <w:rPr>
          <w:color w:val="000000" w:themeColor="text1"/>
          <w:lang w:val="en-GB"/>
        </w:rPr>
        <w:t>all the necessary information for salvation and is the final authority in matters of faith and practice.</w:t>
      </w:r>
      <w:r w:rsidR="009D64B2" w:rsidRPr="00C70691">
        <w:rPr>
          <w:color w:val="000000" w:themeColor="text1"/>
          <w:lang w:val="en-GB"/>
        </w:rPr>
        <w:t xml:space="preserve"> </w:t>
      </w:r>
      <w:r w:rsidR="007F73BE" w:rsidRPr="00C70691">
        <w:rPr>
          <w:color w:val="000000" w:themeColor="text1"/>
          <w:lang w:val="en-GB"/>
        </w:rPr>
        <w:t>The Buddhist scriptures are vast in number</w:t>
      </w:r>
      <w:r w:rsidR="007416A0" w:rsidRPr="00C70691">
        <w:rPr>
          <w:color w:val="000000" w:themeColor="text1"/>
          <w:lang w:val="en-GB"/>
        </w:rPr>
        <w:t xml:space="preserve">. The </w:t>
      </w:r>
      <w:r w:rsidR="00AB2E4E" w:rsidRPr="00C70691">
        <w:rPr>
          <w:color w:val="000000" w:themeColor="text1"/>
          <w:lang w:val="en-GB"/>
        </w:rPr>
        <w:t>earliest</w:t>
      </w:r>
      <w:r w:rsidR="00A8768C" w:rsidRPr="00C70691">
        <w:rPr>
          <w:color w:val="000000" w:themeColor="text1"/>
          <w:lang w:val="en-GB"/>
        </w:rPr>
        <w:t xml:space="preserve">, </w:t>
      </w:r>
      <w:r w:rsidR="00A16B76" w:rsidRPr="00C70691">
        <w:rPr>
          <w:color w:val="000000" w:themeColor="text1"/>
          <w:lang w:val="en-GB"/>
        </w:rPr>
        <w:t>those in</w:t>
      </w:r>
      <w:r w:rsidR="00B01619" w:rsidRPr="00C70691">
        <w:rPr>
          <w:color w:val="000000" w:themeColor="text1"/>
          <w:lang w:val="en-GB"/>
        </w:rPr>
        <w:t xml:space="preserve"> </w:t>
      </w:r>
      <w:r w:rsidR="003C4A9E" w:rsidRPr="00C70691">
        <w:rPr>
          <w:color w:val="000000" w:themeColor="text1"/>
          <w:lang w:val="en-GB"/>
        </w:rPr>
        <w:t xml:space="preserve">the </w:t>
      </w:r>
      <w:r w:rsidR="00A8768C" w:rsidRPr="00C70691">
        <w:rPr>
          <w:color w:val="000000" w:themeColor="text1"/>
          <w:lang w:val="en-GB"/>
        </w:rPr>
        <w:t xml:space="preserve">Pali canon </w:t>
      </w:r>
      <w:r w:rsidR="00A16B76" w:rsidRPr="00C70691">
        <w:rPr>
          <w:color w:val="000000" w:themeColor="text1"/>
          <w:lang w:val="en-GB"/>
        </w:rPr>
        <w:t xml:space="preserve">were </w:t>
      </w:r>
      <w:r w:rsidR="00A8768C" w:rsidRPr="00C70691">
        <w:rPr>
          <w:color w:val="000000" w:themeColor="text1"/>
          <w:lang w:val="en-GB"/>
        </w:rPr>
        <w:t>recollect</w:t>
      </w:r>
      <w:r w:rsidR="00A16B76" w:rsidRPr="00C70691">
        <w:rPr>
          <w:color w:val="000000" w:themeColor="text1"/>
          <w:lang w:val="en-GB"/>
        </w:rPr>
        <w:t>ed</w:t>
      </w:r>
      <w:r w:rsidR="00A8768C" w:rsidRPr="00C70691">
        <w:rPr>
          <w:color w:val="000000" w:themeColor="text1"/>
          <w:lang w:val="en-GB"/>
        </w:rPr>
        <w:t xml:space="preserve"> </w:t>
      </w:r>
      <w:r w:rsidR="003068E7" w:rsidRPr="00C70691">
        <w:rPr>
          <w:color w:val="000000" w:themeColor="text1"/>
          <w:lang w:val="en-GB"/>
        </w:rPr>
        <w:t>by Ana</w:t>
      </w:r>
      <w:r w:rsidR="00B1189A" w:rsidRPr="00C70691">
        <w:rPr>
          <w:color w:val="000000" w:themeColor="text1"/>
          <w:lang w:val="en-GB"/>
        </w:rPr>
        <w:t>n</w:t>
      </w:r>
      <w:r w:rsidR="003068E7" w:rsidRPr="00C70691">
        <w:rPr>
          <w:color w:val="000000" w:themeColor="text1"/>
          <w:lang w:val="en-GB"/>
        </w:rPr>
        <w:t>da</w:t>
      </w:r>
      <w:r w:rsidR="00E71F5B" w:rsidRPr="00C70691">
        <w:rPr>
          <w:color w:val="000000" w:themeColor="text1"/>
          <w:lang w:val="en-GB"/>
        </w:rPr>
        <w:t xml:space="preserve">, </w:t>
      </w:r>
      <w:r w:rsidR="00E71F5B" w:rsidRPr="00C70691">
        <w:rPr>
          <w:rFonts w:asciiTheme="minorBidi" w:hAnsiTheme="minorBidi"/>
          <w:color w:val="000000" w:themeColor="text1"/>
          <w:lang w:val="en-GB"/>
        </w:rPr>
        <w:t xml:space="preserve">Shakyamuni Buddha </w:t>
      </w:r>
      <w:r w:rsidR="00B1189A" w:rsidRPr="00C70691">
        <w:rPr>
          <w:rFonts w:asciiTheme="minorBidi" w:hAnsiTheme="minorBidi"/>
          <w:color w:val="000000" w:themeColor="text1"/>
          <w:lang w:val="en-GB"/>
        </w:rPr>
        <w:t>attendant</w:t>
      </w:r>
      <w:r w:rsidR="00F4334F" w:rsidRPr="00C70691">
        <w:rPr>
          <w:rFonts w:asciiTheme="minorBidi" w:hAnsiTheme="minorBidi"/>
          <w:color w:val="000000" w:themeColor="text1"/>
          <w:lang w:val="en-GB"/>
        </w:rPr>
        <w:t>,</w:t>
      </w:r>
      <w:r w:rsidR="00E71F5B" w:rsidRPr="00C70691">
        <w:rPr>
          <w:rFonts w:asciiTheme="minorBidi" w:hAnsiTheme="minorBidi"/>
          <w:color w:val="000000" w:themeColor="text1"/>
          <w:lang w:val="en-GB"/>
        </w:rPr>
        <w:t xml:space="preserve"> and approved three months later in the first Buddhist </w:t>
      </w:r>
      <w:r w:rsidR="00B1189A" w:rsidRPr="00C70691">
        <w:rPr>
          <w:rFonts w:asciiTheme="minorBidi" w:hAnsiTheme="minorBidi"/>
          <w:color w:val="000000" w:themeColor="text1"/>
          <w:lang w:val="en-GB"/>
        </w:rPr>
        <w:t>council.</w:t>
      </w:r>
      <w:r w:rsidR="00E71F5B" w:rsidRPr="00C70691">
        <w:rPr>
          <w:rFonts w:asciiTheme="minorBidi" w:hAnsiTheme="minorBidi"/>
          <w:color w:val="000000" w:themeColor="text1"/>
          <w:lang w:val="en-GB"/>
        </w:rPr>
        <w:t xml:space="preserve"> </w:t>
      </w:r>
      <w:r w:rsidR="00B01619" w:rsidRPr="00C70691">
        <w:rPr>
          <w:rFonts w:asciiTheme="minorBidi" w:hAnsiTheme="minorBidi"/>
          <w:color w:val="000000" w:themeColor="text1"/>
          <w:lang w:val="en-GB"/>
        </w:rPr>
        <w:t xml:space="preserve">Whilst </w:t>
      </w:r>
      <w:r w:rsidR="00B1189A" w:rsidRPr="00C70691">
        <w:rPr>
          <w:rFonts w:asciiTheme="minorBidi" w:hAnsiTheme="minorBidi"/>
          <w:color w:val="000000" w:themeColor="text1"/>
          <w:lang w:val="en-GB"/>
        </w:rPr>
        <w:t xml:space="preserve">profound, </w:t>
      </w:r>
      <w:r w:rsidR="00A16B76" w:rsidRPr="00C70691">
        <w:rPr>
          <w:rFonts w:asciiTheme="minorBidi" w:hAnsiTheme="minorBidi"/>
          <w:color w:val="000000" w:themeColor="text1"/>
          <w:lang w:val="en-GB"/>
        </w:rPr>
        <w:t xml:space="preserve">they are not seen as </w:t>
      </w:r>
      <w:r w:rsidR="00B1189A" w:rsidRPr="00C70691">
        <w:rPr>
          <w:rFonts w:asciiTheme="minorBidi" w:hAnsiTheme="minorBidi"/>
          <w:color w:val="000000" w:themeColor="text1"/>
          <w:lang w:val="en-GB"/>
        </w:rPr>
        <w:t>divinely inspired.</w:t>
      </w:r>
    </w:p>
    <w:p w14:paraId="132C1F53" w14:textId="2403CA64" w:rsidR="006155AC" w:rsidRPr="00C70691" w:rsidRDefault="00343847" w:rsidP="006155AC">
      <w:pPr>
        <w:pStyle w:val="Heading4"/>
        <w:rPr>
          <w:i w:val="0"/>
          <w:lang w:val="en-GB"/>
        </w:rPr>
      </w:pPr>
      <w:r w:rsidRPr="00C70691">
        <w:rPr>
          <w:i w:val="0"/>
          <w:lang w:val="en-GB"/>
        </w:rPr>
        <w:t>The Physical Body</w:t>
      </w:r>
      <w:r w:rsidR="006155AC" w:rsidRPr="00C70691">
        <w:rPr>
          <w:i w:val="0"/>
          <w:u w:val="none"/>
          <w:lang w:val="en-GB"/>
        </w:rPr>
        <w:t>.</w:t>
      </w:r>
      <w:r w:rsidR="006155AC" w:rsidRPr="00C70691">
        <w:rPr>
          <w:i w:val="0"/>
          <w:lang w:val="en-GB"/>
        </w:rPr>
        <w:t xml:space="preserve"> </w:t>
      </w:r>
    </w:p>
    <w:p w14:paraId="51A05D61" w14:textId="63BD617A" w:rsidR="00370799" w:rsidRPr="00C70691" w:rsidRDefault="00BA18E9" w:rsidP="003447D7">
      <w:pPr>
        <w:ind w:firstLine="720"/>
        <w:jc w:val="both"/>
        <w:rPr>
          <w:color w:val="000000" w:themeColor="text1"/>
          <w:lang w:val="en-GB"/>
        </w:rPr>
      </w:pPr>
      <w:r w:rsidRPr="00C70691">
        <w:rPr>
          <w:color w:val="000000" w:themeColor="text1"/>
          <w:lang w:val="en-GB"/>
        </w:rPr>
        <w:t xml:space="preserve">The body </w:t>
      </w:r>
      <w:r w:rsidR="0072220B" w:rsidRPr="00C70691">
        <w:rPr>
          <w:color w:val="000000" w:themeColor="text1"/>
          <w:lang w:val="en-GB"/>
        </w:rPr>
        <w:t xml:space="preserve">in Christianity </w:t>
      </w:r>
      <w:r w:rsidRPr="00C70691">
        <w:rPr>
          <w:color w:val="000000" w:themeColor="text1"/>
          <w:lang w:val="en-GB"/>
        </w:rPr>
        <w:t xml:space="preserve">is seen as </w:t>
      </w:r>
      <w:r w:rsidR="00E50C4E" w:rsidRPr="00C70691">
        <w:rPr>
          <w:color w:val="000000" w:themeColor="text1"/>
          <w:lang w:val="en-GB"/>
        </w:rPr>
        <w:t xml:space="preserve">temporary </w:t>
      </w:r>
      <w:r w:rsidR="009B4219" w:rsidRPr="00C70691">
        <w:rPr>
          <w:color w:val="000000" w:themeColor="text1"/>
          <w:lang w:val="en-GB"/>
        </w:rPr>
        <w:t>and, in some cases,</w:t>
      </w:r>
      <w:r w:rsidR="0072220B" w:rsidRPr="00C70691">
        <w:rPr>
          <w:color w:val="000000" w:themeColor="text1"/>
          <w:lang w:val="en-GB"/>
        </w:rPr>
        <w:t xml:space="preserve"> corrupt</w:t>
      </w:r>
      <w:r w:rsidR="00610069" w:rsidRPr="00C70691">
        <w:rPr>
          <w:color w:val="000000" w:themeColor="text1"/>
          <w:lang w:val="en-GB"/>
        </w:rPr>
        <w:t xml:space="preserve">, with the soul the true nature of the individual. This idea is extended further </w:t>
      </w:r>
      <w:r w:rsidR="009B4219" w:rsidRPr="00C70691">
        <w:rPr>
          <w:color w:val="000000" w:themeColor="text1"/>
          <w:lang w:val="en-GB"/>
        </w:rPr>
        <w:t xml:space="preserve">when the </w:t>
      </w:r>
      <w:r w:rsidR="001C6389" w:rsidRPr="00C70691">
        <w:rPr>
          <w:color w:val="000000" w:themeColor="text1"/>
          <w:lang w:val="en-GB"/>
        </w:rPr>
        <w:t xml:space="preserve">righteous will be given a </w:t>
      </w:r>
      <w:r w:rsidR="00370799" w:rsidRPr="00C70691">
        <w:rPr>
          <w:color w:val="000000" w:themeColor="text1"/>
          <w:lang w:val="en-GB"/>
        </w:rPr>
        <w:t xml:space="preserve">perfect </w:t>
      </w:r>
      <w:r w:rsidR="00A1156C" w:rsidRPr="00C70691">
        <w:rPr>
          <w:color w:val="000000" w:themeColor="text1"/>
          <w:lang w:val="en-GB"/>
        </w:rPr>
        <w:t>R</w:t>
      </w:r>
      <w:r w:rsidR="00370799" w:rsidRPr="00C70691">
        <w:rPr>
          <w:color w:val="000000" w:themeColor="text1"/>
          <w:lang w:val="en-GB"/>
        </w:rPr>
        <w:t>esurrection</w:t>
      </w:r>
      <w:r w:rsidR="001C6389" w:rsidRPr="00C70691">
        <w:rPr>
          <w:color w:val="000000" w:themeColor="text1"/>
          <w:lang w:val="en-GB"/>
        </w:rPr>
        <w:t xml:space="preserve"> </w:t>
      </w:r>
      <w:r w:rsidR="00A1156C" w:rsidRPr="00C70691">
        <w:rPr>
          <w:color w:val="000000" w:themeColor="text1"/>
          <w:lang w:val="en-GB"/>
        </w:rPr>
        <w:t>B</w:t>
      </w:r>
      <w:r w:rsidR="004175F7" w:rsidRPr="00C70691">
        <w:rPr>
          <w:color w:val="000000" w:themeColor="text1"/>
          <w:lang w:val="en-GB"/>
        </w:rPr>
        <w:t xml:space="preserve">ody </w:t>
      </w:r>
      <w:r w:rsidR="00370799" w:rsidRPr="00C70691">
        <w:rPr>
          <w:color w:val="000000" w:themeColor="text1"/>
          <w:lang w:val="en-GB"/>
        </w:rPr>
        <w:t>at the end of time in the New Heaven and New Earth.</w:t>
      </w:r>
      <w:r w:rsidR="006A5A0C" w:rsidRPr="00C70691">
        <w:rPr>
          <w:color w:val="000000" w:themeColor="text1"/>
          <w:lang w:val="en-GB"/>
        </w:rPr>
        <w:t xml:space="preserve"> Here Christianity and Buddhism are aligned</w:t>
      </w:r>
      <w:r w:rsidR="003F5DD5" w:rsidRPr="00C70691">
        <w:rPr>
          <w:color w:val="000000" w:themeColor="text1"/>
          <w:lang w:val="en-GB"/>
        </w:rPr>
        <w:t xml:space="preserve"> </w:t>
      </w:r>
      <w:r w:rsidR="008317F0" w:rsidRPr="00C70691">
        <w:rPr>
          <w:color w:val="000000" w:themeColor="text1"/>
          <w:lang w:val="en-GB"/>
        </w:rPr>
        <w:t>o</w:t>
      </w:r>
      <w:r w:rsidR="003F5DD5" w:rsidRPr="00C70691">
        <w:rPr>
          <w:color w:val="000000" w:themeColor="text1"/>
          <w:lang w:val="en-GB"/>
        </w:rPr>
        <w:t xml:space="preserve">n </w:t>
      </w:r>
      <w:r w:rsidR="008317F0" w:rsidRPr="00C70691">
        <w:rPr>
          <w:color w:val="000000" w:themeColor="text1"/>
          <w:lang w:val="en-GB"/>
        </w:rPr>
        <w:t xml:space="preserve">the </w:t>
      </w:r>
      <w:r w:rsidR="003F5DD5" w:rsidRPr="00C70691">
        <w:rPr>
          <w:color w:val="000000" w:themeColor="text1"/>
          <w:lang w:val="en-GB"/>
        </w:rPr>
        <w:t xml:space="preserve">principle </w:t>
      </w:r>
      <w:r w:rsidR="008317F0" w:rsidRPr="00C70691">
        <w:rPr>
          <w:color w:val="000000" w:themeColor="text1"/>
          <w:lang w:val="en-GB"/>
        </w:rPr>
        <w:t>that</w:t>
      </w:r>
      <w:r w:rsidR="003F5DD5" w:rsidRPr="00C70691">
        <w:rPr>
          <w:color w:val="000000" w:themeColor="text1"/>
          <w:lang w:val="en-GB"/>
        </w:rPr>
        <w:t xml:space="preserve"> the </w:t>
      </w:r>
      <w:r w:rsidR="00303E6F" w:rsidRPr="00C70691">
        <w:rPr>
          <w:color w:val="000000" w:themeColor="text1"/>
          <w:lang w:val="en-GB"/>
        </w:rPr>
        <w:t xml:space="preserve">nature of the </w:t>
      </w:r>
      <w:r w:rsidR="00DB0A78" w:rsidRPr="00C70691">
        <w:rPr>
          <w:color w:val="000000" w:themeColor="text1"/>
          <w:lang w:val="en-GB"/>
        </w:rPr>
        <w:t>earthly</w:t>
      </w:r>
      <w:r w:rsidR="00155BA3" w:rsidRPr="00C70691">
        <w:rPr>
          <w:color w:val="000000" w:themeColor="text1"/>
          <w:lang w:val="en-GB"/>
        </w:rPr>
        <w:t xml:space="preserve"> / </w:t>
      </w:r>
      <w:r w:rsidR="006A4CBE" w:rsidRPr="00C70691">
        <w:rPr>
          <w:color w:val="000000" w:themeColor="text1"/>
          <w:lang w:val="en-GB"/>
        </w:rPr>
        <w:t>saṃsāra b</w:t>
      </w:r>
      <w:r w:rsidR="003F5DD5" w:rsidRPr="00C70691">
        <w:rPr>
          <w:color w:val="000000" w:themeColor="text1"/>
          <w:lang w:val="en-GB"/>
        </w:rPr>
        <w:t>ody</w:t>
      </w:r>
      <w:r w:rsidR="00042448" w:rsidRPr="00C70691">
        <w:rPr>
          <w:color w:val="000000" w:themeColor="text1"/>
          <w:lang w:val="en-GB"/>
        </w:rPr>
        <w:t xml:space="preserve"> </w:t>
      </w:r>
      <w:r w:rsidR="008317F0" w:rsidRPr="00C70691">
        <w:rPr>
          <w:color w:val="000000" w:themeColor="text1"/>
          <w:lang w:val="en-GB"/>
        </w:rPr>
        <w:t>is</w:t>
      </w:r>
      <w:r w:rsidR="00042448" w:rsidRPr="00C70691">
        <w:rPr>
          <w:color w:val="000000" w:themeColor="text1"/>
          <w:lang w:val="en-GB"/>
        </w:rPr>
        <w:t xml:space="preserve"> temporary</w:t>
      </w:r>
      <w:r w:rsidR="00A34B95" w:rsidRPr="00C70691">
        <w:rPr>
          <w:color w:val="000000" w:themeColor="text1"/>
          <w:lang w:val="en-GB"/>
        </w:rPr>
        <w:t>.</w:t>
      </w:r>
      <w:r w:rsidR="00ED0FC9" w:rsidRPr="00C70691">
        <w:rPr>
          <w:color w:val="000000" w:themeColor="text1"/>
          <w:lang w:val="en-GB"/>
        </w:rPr>
        <w:t xml:space="preserve"> </w:t>
      </w:r>
      <w:r w:rsidR="00A34B95" w:rsidRPr="00C70691">
        <w:rPr>
          <w:color w:val="000000" w:themeColor="text1"/>
          <w:lang w:val="en-GB"/>
        </w:rPr>
        <w:t>H</w:t>
      </w:r>
      <w:r w:rsidR="00303E6F" w:rsidRPr="00C70691">
        <w:rPr>
          <w:color w:val="000000" w:themeColor="text1"/>
          <w:lang w:val="en-GB"/>
        </w:rPr>
        <w:t xml:space="preserve">owever, </w:t>
      </w:r>
      <w:r w:rsidR="00A34B95" w:rsidRPr="00C70691">
        <w:rPr>
          <w:color w:val="000000" w:themeColor="text1"/>
          <w:lang w:val="en-GB"/>
        </w:rPr>
        <w:t>post-enlightenment</w:t>
      </w:r>
      <w:r w:rsidR="00303E6F" w:rsidRPr="00C70691">
        <w:rPr>
          <w:color w:val="000000" w:themeColor="text1"/>
          <w:lang w:val="en-GB"/>
        </w:rPr>
        <w:t xml:space="preserve">, </w:t>
      </w:r>
      <w:r w:rsidR="00ED0FC9" w:rsidRPr="00C70691">
        <w:rPr>
          <w:color w:val="000000" w:themeColor="text1"/>
          <w:lang w:val="en-GB"/>
        </w:rPr>
        <w:t xml:space="preserve">the bodies of </w:t>
      </w:r>
      <w:r w:rsidR="00A34B95" w:rsidRPr="00C70691">
        <w:rPr>
          <w:color w:val="000000" w:themeColor="text1"/>
          <w:lang w:val="en-GB"/>
        </w:rPr>
        <w:t>Arya</w:t>
      </w:r>
      <w:r w:rsidR="005979BD" w:rsidRPr="00C70691">
        <w:rPr>
          <w:color w:val="000000" w:themeColor="text1"/>
          <w:lang w:val="en-GB"/>
        </w:rPr>
        <w:t xml:space="preserve"> </w:t>
      </w:r>
      <w:r w:rsidR="00ED0FC9" w:rsidRPr="00C70691">
        <w:rPr>
          <w:color w:val="000000" w:themeColor="text1"/>
          <w:lang w:val="en-GB"/>
        </w:rPr>
        <w:t xml:space="preserve">Bodhisattvas and Buddhas can vary </w:t>
      </w:r>
      <w:r w:rsidR="005979BD" w:rsidRPr="00C70691">
        <w:rPr>
          <w:color w:val="000000" w:themeColor="text1"/>
          <w:lang w:val="en-GB"/>
        </w:rPr>
        <w:t xml:space="preserve">and change </w:t>
      </w:r>
      <w:r w:rsidR="00ED0FC9" w:rsidRPr="00C70691">
        <w:rPr>
          <w:color w:val="000000" w:themeColor="text1"/>
          <w:lang w:val="en-GB"/>
        </w:rPr>
        <w:t xml:space="preserve">depending on the realms </w:t>
      </w:r>
      <w:r w:rsidR="00AE0C5D" w:rsidRPr="00C70691">
        <w:rPr>
          <w:color w:val="000000" w:themeColor="text1"/>
          <w:lang w:val="en-GB"/>
        </w:rPr>
        <w:t xml:space="preserve">in which they </w:t>
      </w:r>
      <w:r w:rsidR="00ED0FC9" w:rsidRPr="00C70691">
        <w:rPr>
          <w:color w:val="000000" w:themeColor="text1"/>
          <w:lang w:val="en-GB"/>
        </w:rPr>
        <w:t>mani</w:t>
      </w:r>
      <w:r w:rsidR="00AE0C5D" w:rsidRPr="00C70691">
        <w:rPr>
          <w:color w:val="000000" w:themeColor="text1"/>
          <w:lang w:val="en-GB"/>
        </w:rPr>
        <w:t xml:space="preserve">fest themselves to help </w:t>
      </w:r>
      <w:r w:rsidR="00445E0E" w:rsidRPr="00C70691">
        <w:rPr>
          <w:color w:val="000000" w:themeColor="text1"/>
          <w:lang w:val="en-GB"/>
        </w:rPr>
        <w:t>other unenlightened sentient beings.</w:t>
      </w:r>
    </w:p>
    <w:p w14:paraId="3E1DCADF" w14:textId="50EE3C59" w:rsidR="003D7809" w:rsidRPr="00C70691" w:rsidRDefault="00F626C7" w:rsidP="00D15285">
      <w:pPr>
        <w:pStyle w:val="Heading4"/>
        <w:rPr>
          <w:i w:val="0"/>
          <w:lang w:val="en-GB"/>
        </w:rPr>
      </w:pPr>
      <w:r w:rsidRPr="00C70691">
        <w:rPr>
          <w:i w:val="0"/>
          <w:lang w:val="en-GB"/>
        </w:rPr>
        <w:t>The Soul</w:t>
      </w:r>
      <w:r w:rsidR="00D701EE" w:rsidRPr="00C70691">
        <w:rPr>
          <w:i w:val="0"/>
          <w:lang w:val="en-GB"/>
        </w:rPr>
        <w:t xml:space="preserve"> / </w:t>
      </w:r>
      <w:r w:rsidR="007D1553" w:rsidRPr="00C70691">
        <w:rPr>
          <w:i w:val="0"/>
          <w:lang w:val="en-GB"/>
        </w:rPr>
        <w:t>Primordial</w:t>
      </w:r>
      <w:r w:rsidR="00D701EE" w:rsidRPr="00C70691">
        <w:rPr>
          <w:i w:val="0"/>
          <w:lang w:val="en-GB"/>
        </w:rPr>
        <w:t xml:space="preserve"> </w:t>
      </w:r>
      <w:r w:rsidR="00B45A80" w:rsidRPr="00C70691">
        <w:rPr>
          <w:i w:val="0"/>
          <w:lang w:val="en-GB"/>
        </w:rPr>
        <w:t>Consciousness</w:t>
      </w:r>
      <w:r w:rsidRPr="00C70691">
        <w:rPr>
          <w:i w:val="0"/>
          <w:u w:val="none"/>
          <w:lang w:val="en-GB"/>
        </w:rPr>
        <w:t>.</w:t>
      </w:r>
    </w:p>
    <w:p w14:paraId="5DBC1D86" w14:textId="56E9EBB5" w:rsidR="00C14D6E" w:rsidRPr="00C70691" w:rsidRDefault="009A5AE9" w:rsidP="003A18A6">
      <w:pPr>
        <w:ind w:firstLine="720"/>
        <w:jc w:val="both"/>
        <w:rPr>
          <w:rFonts w:asciiTheme="minorBidi" w:hAnsiTheme="minorBidi"/>
          <w:color w:val="000000" w:themeColor="text1"/>
          <w:lang w:val="en-GB"/>
        </w:rPr>
      </w:pPr>
      <w:r w:rsidRPr="00C70691">
        <w:rPr>
          <w:color w:val="000000" w:themeColor="text1"/>
          <w:lang w:val="en-GB"/>
        </w:rPr>
        <w:t>The soul is viewed</w:t>
      </w:r>
      <w:r w:rsidR="00E5634D" w:rsidRPr="00C70691">
        <w:rPr>
          <w:color w:val="000000" w:themeColor="text1"/>
          <w:lang w:val="en-GB"/>
        </w:rPr>
        <w:t xml:space="preserve"> </w:t>
      </w:r>
      <w:r w:rsidRPr="00C70691">
        <w:rPr>
          <w:color w:val="000000" w:themeColor="text1"/>
          <w:lang w:val="en-GB"/>
        </w:rPr>
        <w:t xml:space="preserve">as </w:t>
      </w:r>
      <w:r w:rsidR="00E5634D" w:rsidRPr="00C70691">
        <w:rPr>
          <w:color w:val="000000" w:themeColor="text1"/>
          <w:lang w:val="en-GB"/>
        </w:rPr>
        <w:t xml:space="preserve">the </w:t>
      </w:r>
      <w:r w:rsidRPr="00C70691">
        <w:rPr>
          <w:color w:val="000000" w:themeColor="text1"/>
          <w:lang w:val="en-GB"/>
        </w:rPr>
        <w:t>immortal and immaterial aspect of human beings</w:t>
      </w:r>
      <w:r w:rsidR="00481DFD" w:rsidRPr="00C70691">
        <w:rPr>
          <w:color w:val="000000" w:themeColor="text1"/>
          <w:lang w:val="en-GB"/>
        </w:rPr>
        <w:t xml:space="preserve">, it </w:t>
      </w:r>
      <w:r w:rsidR="00E5634D" w:rsidRPr="00C70691">
        <w:rPr>
          <w:color w:val="000000" w:themeColor="text1"/>
          <w:lang w:val="en-GB"/>
        </w:rPr>
        <w:t xml:space="preserve">is </w:t>
      </w:r>
      <w:r w:rsidRPr="00C70691">
        <w:rPr>
          <w:color w:val="000000" w:themeColor="text1"/>
          <w:lang w:val="en-GB"/>
        </w:rPr>
        <w:t>distinct from the physical body</w:t>
      </w:r>
      <w:r w:rsidR="008D443F" w:rsidRPr="00C70691">
        <w:rPr>
          <w:color w:val="000000" w:themeColor="text1"/>
          <w:lang w:val="en-GB"/>
        </w:rPr>
        <w:t xml:space="preserve"> and will </w:t>
      </w:r>
      <w:r w:rsidRPr="00C70691">
        <w:rPr>
          <w:color w:val="000000" w:themeColor="text1"/>
          <w:lang w:val="en-GB"/>
        </w:rPr>
        <w:t>continue to exist after death, either in heaven or hell.</w:t>
      </w:r>
      <w:r w:rsidR="00445E0E" w:rsidRPr="00C70691">
        <w:rPr>
          <w:color w:val="000000" w:themeColor="text1"/>
          <w:lang w:val="en-GB"/>
        </w:rPr>
        <w:t xml:space="preserve"> </w:t>
      </w:r>
      <w:r w:rsidR="009C79E3" w:rsidRPr="00C70691">
        <w:rPr>
          <w:color w:val="000000" w:themeColor="text1"/>
          <w:lang w:val="en-GB"/>
        </w:rPr>
        <w:t>Again,</w:t>
      </w:r>
      <w:r w:rsidR="00445E0E" w:rsidRPr="00C70691">
        <w:rPr>
          <w:color w:val="000000" w:themeColor="text1"/>
          <w:lang w:val="en-GB"/>
        </w:rPr>
        <w:t xml:space="preserve"> Christianity and Buddhism hold a similar point of view</w:t>
      </w:r>
      <w:r w:rsidR="00C368DF" w:rsidRPr="00C70691">
        <w:rPr>
          <w:color w:val="000000" w:themeColor="text1"/>
          <w:lang w:val="en-GB"/>
        </w:rPr>
        <w:t>, however</w:t>
      </w:r>
      <w:r w:rsidR="00C14D6E" w:rsidRPr="00C70691">
        <w:rPr>
          <w:color w:val="000000" w:themeColor="text1"/>
          <w:lang w:val="en-GB"/>
        </w:rPr>
        <w:t>,</w:t>
      </w:r>
      <w:r w:rsidR="00C368DF" w:rsidRPr="00C70691">
        <w:rPr>
          <w:color w:val="000000" w:themeColor="text1"/>
          <w:lang w:val="en-GB"/>
        </w:rPr>
        <w:t xml:space="preserve"> the Buddhist </w:t>
      </w:r>
      <w:r w:rsidR="00C14D6E" w:rsidRPr="00C70691">
        <w:rPr>
          <w:rFonts w:asciiTheme="minorBidi" w:hAnsiTheme="minorBidi"/>
          <w:color w:val="000000" w:themeColor="text1"/>
          <w:lang w:val="en-GB"/>
        </w:rPr>
        <w:t>Ālaya-Vijñāna consciousness moves from lifetime to lifetime until enlightenment.</w:t>
      </w:r>
    </w:p>
    <w:p w14:paraId="44154C78" w14:textId="77777777" w:rsidR="00C14D6E" w:rsidRPr="00C70691" w:rsidRDefault="00F626C7" w:rsidP="00C14D6E">
      <w:pPr>
        <w:pStyle w:val="Heading4"/>
        <w:rPr>
          <w:i w:val="0"/>
          <w:lang w:val="en-GB"/>
        </w:rPr>
      </w:pPr>
      <w:r w:rsidRPr="00C70691">
        <w:rPr>
          <w:i w:val="0"/>
          <w:lang w:val="en-GB"/>
        </w:rPr>
        <w:t xml:space="preserve">Heaven and Hell. </w:t>
      </w:r>
    </w:p>
    <w:p w14:paraId="10CB9878" w14:textId="5DA95456" w:rsidR="00541E95" w:rsidRPr="00C70691" w:rsidRDefault="00A82B2A" w:rsidP="003A18A6">
      <w:pPr>
        <w:ind w:firstLine="720"/>
        <w:jc w:val="both"/>
        <w:rPr>
          <w:rFonts w:asciiTheme="minorBidi" w:hAnsiTheme="minorBidi"/>
          <w:color w:val="000000" w:themeColor="text1"/>
          <w:lang w:val="en-GB"/>
        </w:rPr>
      </w:pPr>
      <w:r w:rsidRPr="00C70691">
        <w:rPr>
          <w:color w:val="000000" w:themeColor="text1"/>
          <w:lang w:val="en-GB"/>
        </w:rPr>
        <w:t>Heaven and</w:t>
      </w:r>
      <w:r w:rsidR="008D443F" w:rsidRPr="00C70691">
        <w:rPr>
          <w:color w:val="000000" w:themeColor="text1"/>
          <w:lang w:val="en-GB"/>
        </w:rPr>
        <w:t xml:space="preserve"> hell </w:t>
      </w:r>
      <w:r w:rsidRPr="00C70691">
        <w:rPr>
          <w:color w:val="000000" w:themeColor="text1"/>
          <w:lang w:val="en-GB"/>
        </w:rPr>
        <w:t>genuine</w:t>
      </w:r>
      <w:r w:rsidR="00234A0F" w:rsidRPr="00C70691">
        <w:rPr>
          <w:color w:val="000000" w:themeColor="text1"/>
          <w:lang w:val="en-GB"/>
        </w:rPr>
        <w:t xml:space="preserve">ly exist and are </w:t>
      </w:r>
      <w:r w:rsidR="008D443F" w:rsidRPr="00C70691">
        <w:rPr>
          <w:color w:val="000000" w:themeColor="text1"/>
          <w:lang w:val="en-GB"/>
        </w:rPr>
        <w:t>places where the soul goes after death.</w:t>
      </w:r>
      <w:r w:rsidR="00D17870" w:rsidRPr="00C70691">
        <w:rPr>
          <w:color w:val="000000" w:themeColor="text1"/>
          <w:lang w:val="en-GB"/>
        </w:rPr>
        <w:t xml:space="preserve"> </w:t>
      </w:r>
      <w:r w:rsidR="008D443F" w:rsidRPr="00C70691">
        <w:rPr>
          <w:color w:val="000000" w:themeColor="text1"/>
          <w:lang w:val="en-GB"/>
        </w:rPr>
        <w:t>Heaven is seen as a place of eternal joy and fellowship with God, while hell is seen as a place of eternal punishment for those who reject God's offer of salvation.</w:t>
      </w:r>
      <w:r w:rsidR="00C14D6E" w:rsidRPr="00C70691">
        <w:rPr>
          <w:color w:val="000000" w:themeColor="text1"/>
          <w:lang w:val="en-GB"/>
        </w:rPr>
        <w:t xml:space="preserve"> Whilst almost </w:t>
      </w:r>
      <w:r w:rsidR="00C14D6E" w:rsidRPr="00C70691">
        <w:rPr>
          <w:color w:val="000000" w:themeColor="text1"/>
          <w:lang w:val="en-GB"/>
        </w:rPr>
        <w:lastRenderedPageBreak/>
        <w:t>similar, heaven and hell are part of conventional existence in Buddhism, in the realm of saṃsāra, and are not permanent.</w:t>
      </w:r>
    </w:p>
    <w:p w14:paraId="26BA2991" w14:textId="56C28713" w:rsidR="004F4C2C" w:rsidRPr="00C70691" w:rsidRDefault="004C07F2" w:rsidP="00541E95">
      <w:pPr>
        <w:pStyle w:val="Heading4"/>
        <w:rPr>
          <w:i w:val="0"/>
          <w:lang w:val="en-GB"/>
        </w:rPr>
      </w:pPr>
      <w:r w:rsidRPr="00C70691">
        <w:rPr>
          <w:i w:val="0"/>
          <w:lang w:val="en-GB"/>
        </w:rPr>
        <w:t xml:space="preserve">Salvation and the </w:t>
      </w:r>
      <w:r w:rsidR="00D67751" w:rsidRPr="00C70691">
        <w:rPr>
          <w:i w:val="0"/>
          <w:lang w:val="en-GB"/>
        </w:rPr>
        <w:t xml:space="preserve">End-times </w:t>
      </w:r>
    </w:p>
    <w:p w14:paraId="23B46031" w14:textId="70A146C5" w:rsidR="000940DB" w:rsidRPr="00C70691" w:rsidRDefault="00F623C8" w:rsidP="000670A3">
      <w:pPr>
        <w:ind w:firstLine="720"/>
        <w:jc w:val="both"/>
        <w:rPr>
          <w:color w:val="000000" w:themeColor="text1"/>
          <w:lang w:val="en-GB"/>
        </w:rPr>
      </w:pPr>
      <w:r w:rsidRPr="00C70691">
        <w:rPr>
          <w:color w:val="000000" w:themeColor="text1"/>
          <w:lang w:val="en-GB"/>
        </w:rPr>
        <w:t xml:space="preserve">As described in chapter four, the respective views are </w:t>
      </w:r>
      <w:r w:rsidR="001D6C7F" w:rsidRPr="00C70691">
        <w:rPr>
          <w:color w:val="000000" w:themeColor="text1"/>
          <w:lang w:val="en-GB"/>
        </w:rPr>
        <w:t>fundamentally</w:t>
      </w:r>
      <w:r w:rsidRPr="00C70691">
        <w:rPr>
          <w:color w:val="000000" w:themeColor="text1"/>
          <w:lang w:val="en-GB"/>
        </w:rPr>
        <w:t xml:space="preserve"> different.</w:t>
      </w:r>
    </w:p>
    <w:p w14:paraId="07B60D72" w14:textId="77777777" w:rsidR="00EE6079" w:rsidRPr="00C70691" w:rsidRDefault="00C038C5" w:rsidP="00EE6079">
      <w:pPr>
        <w:pStyle w:val="Heading3"/>
        <w:rPr>
          <w:color w:val="000000" w:themeColor="text1"/>
        </w:rPr>
      </w:pPr>
      <w:bookmarkStart w:id="49" w:name="_Toc130939318"/>
      <w:r w:rsidRPr="00C70691">
        <w:rPr>
          <w:color w:val="000000" w:themeColor="text1"/>
        </w:rPr>
        <w:t>Theological</w:t>
      </w:r>
      <w:r w:rsidR="00F623C8" w:rsidRPr="00C70691">
        <w:rPr>
          <w:color w:val="000000" w:themeColor="text1"/>
        </w:rPr>
        <w:t xml:space="preserve"> Similarities</w:t>
      </w:r>
      <w:bookmarkEnd w:id="49"/>
    </w:p>
    <w:p w14:paraId="3799C691" w14:textId="27492FFC" w:rsidR="00B34646" w:rsidRPr="00C70691" w:rsidRDefault="000B0029" w:rsidP="000B0029">
      <w:pPr>
        <w:ind w:firstLine="720"/>
        <w:jc w:val="both"/>
        <w:rPr>
          <w:color w:val="000000" w:themeColor="text1"/>
          <w:lang w:val="en-GB"/>
        </w:rPr>
      </w:pPr>
      <w:r w:rsidRPr="00C70691">
        <w:rPr>
          <w:color w:val="000000" w:themeColor="text1"/>
          <w:lang w:val="en-GB"/>
        </w:rPr>
        <w:t xml:space="preserve">The six billion </w:t>
      </w:r>
      <w:r w:rsidR="005E372D" w:rsidRPr="00C70691">
        <w:rPr>
          <w:color w:val="000000" w:themeColor="text1"/>
          <w:lang w:val="en-GB"/>
        </w:rPr>
        <w:t xml:space="preserve">people </w:t>
      </w:r>
      <w:r w:rsidRPr="00C70691">
        <w:rPr>
          <w:color w:val="000000" w:themeColor="text1"/>
          <w:lang w:val="en-GB"/>
        </w:rPr>
        <w:t xml:space="preserve">who believe in one of the four faiths initially introduced, plus the millions more who believe in Judaism, Taoism, Confucianism and Zoroastrianism, to name but a few, all take as their founding premise the </w:t>
      </w:r>
      <w:r w:rsidR="00640830" w:rsidRPr="00C70691">
        <w:rPr>
          <w:color w:val="000000" w:themeColor="text1"/>
          <w:lang w:val="en-GB"/>
        </w:rPr>
        <w:t>idea</w:t>
      </w:r>
      <w:r w:rsidRPr="00C70691">
        <w:rPr>
          <w:color w:val="000000" w:themeColor="text1"/>
          <w:lang w:val="en-GB"/>
        </w:rPr>
        <w:t xml:space="preserve"> of </w:t>
      </w:r>
      <w:r w:rsidR="009F08AB" w:rsidRPr="00C70691">
        <w:rPr>
          <w:color w:val="000000" w:themeColor="text1"/>
          <w:lang w:val="en-GB"/>
        </w:rPr>
        <w:t>an</w:t>
      </w:r>
      <w:r w:rsidRPr="00C70691">
        <w:rPr>
          <w:color w:val="000000" w:themeColor="text1"/>
          <w:lang w:val="en-GB"/>
        </w:rPr>
        <w:t xml:space="preserve"> eventual </w:t>
      </w:r>
      <w:r w:rsidR="007A1062" w:rsidRPr="00C70691">
        <w:rPr>
          <w:color w:val="000000" w:themeColor="text1"/>
          <w:lang w:val="en-GB"/>
        </w:rPr>
        <w:t xml:space="preserve">reconciliation </w:t>
      </w:r>
      <w:r w:rsidRPr="00C70691">
        <w:rPr>
          <w:color w:val="000000" w:themeColor="text1"/>
          <w:lang w:val="en-GB"/>
        </w:rPr>
        <w:t>of “the Self” with “the One”. Notwithstanding the</w:t>
      </w:r>
      <w:r w:rsidR="00CD1E0E" w:rsidRPr="00C70691">
        <w:rPr>
          <w:color w:val="000000" w:themeColor="text1"/>
          <w:lang w:val="en-GB"/>
        </w:rPr>
        <w:t>ir</w:t>
      </w:r>
      <w:r w:rsidRPr="00C70691">
        <w:rPr>
          <w:color w:val="000000" w:themeColor="text1"/>
          <w:lang w:val="en-GB"/>
        </w:rPr>
        <w:t xml:space="preserve"> disagreements on </w:t>
      </w:r>
      <w:r w:rsidR="009C29E5" w:rsidRPr="00C70691">
        <w:rPr>
          <w:color w:val="000000" w:themeColor="text1"/>
          <w:lang w:val="en-GB"/>
        </w:rPr>
        <w:t>articles</w:t>
      </w:r>
      <w:r w:rsidRPr="00C70691">
        <w:rPr>
          <w:color w:val="000000" w:themeColor="text1"/>
          <w:lang w:val="en-GB"/>
        </w:rPr>
        <w:t xml:space="preserve"> of faith and the various interpretations of scriptures from over two thousand years ago, is there not a more fundamental question to be asked here? </w:t>
      </w:r>
      <w:r w:rsidR="00FD129B" w:rsidRPr="00C70691">
        <w:rPr>
          <w:color w:val="000000" w:themeColor="text1"/>
          <w:lang w:val="en-GB"/>
        </w:rPr>
        <w:t xml:space="preserve">How could these diverse </w:t>
      </w:r>
      <w:r w:rsidR="000B076F" w:rsidRPr="00C70691">
        <w:rPr>
          <w:color w:val="000000" w:themeColor="text1"/>
          <w:lang w:val="en-GB"/>
        </w:rPr>
        <w:t>communities</w:t>
      </w:r>
      <w:r w:rsidR="001E198C" w:rsidRPr="00C70691">
        <w:rPr>
          <w:color w:val="000000" w:themeColor="text1"/>
          <w:lang w:val="en-GB"/>
        </w:rPr>
        <w:t xml:space="preserve"> that were </w:t>
      </w:r>
      <w:r w:rsidR="005A1E50" w:rsidRPr="00C70691">
        <w:rPr>
          <w:color w:val="000000" w:themeColor="text1"/>
          <w:lang w:val="en-GB"/>
        </w:rPr>
        <w:t xml:space="preserve">effectively </w:t>
      </w:r>
      <w:r w:rsidR="006951E1" w:rsidRPr="00C70691">
        <w:rPr>
          <w:color w:val="000000" w:themeColor="text1"/>
          <w:lang w:val="en-GB"/>
        </w:rPr>
        <w:t>isolated</w:t>
      </w:r>
      <w:r w:rsidRPr="00C70691">
        <w:rPr>
          <w:color w:val="000000" w:themeColor="text1"/>
          <w:lang w:val="en-GB"/>
        </w:rPr>
        <w:t xml:space="preserve"> </w:t>
      </w:r>
      <w:r w:rsidR="006951E1" w:rsidRPr="00C70691">
        <w:rPr>
          <w:color w:val="000000" w:themeColor="text1"/>
          <w:lang w:val="en-GB"/>
        </w:rPr>
        <w:t xml:space="preserve">from each other </w:t>
      </w:r>
      <w:r w:rsidRPr="00C70691">
        <w:rPr>
          <w:color w:val="000000" w:themeColor="text1"/>
          <w:lang w:val="en-GB"/>
        </w:rPr>
        <w:t>well before any efficient means of travel and communication</w:t>
      </w:r>
      <w:r w:rsidR="00855AC8" w:rsidRPr="00C70691">
        <w:rPr>
          <w:color w:val="000000" w:themeColor="text1"/>
          <w:lang w:val="en-GB"/>
        </w:rPr>
        <w:t xml:space="preserve"> come to the same conclusion? I</w:t>
      </w:r>
      <w:r w:rsidRPr="00C70691">
        <w:rPr>
          <w:color w:val="000000" w:themeColor="text1"/>
          <w:lang w:val="en-GB"/>
        </w:rPr>
        <w:t xml:space="preserve">s it sufficient to propose that </w:t>
      </w:r>
      <w:r w:rsidR="00B34646" w:rsidRPr="00C70691">
        <w:rPr>
          <w:color w:val="000000" w:themeColor="text1"/>
          <w:lang w:val="en-GB"/>
        </w:rPr>
        <w:t xml:space="preserve">this took place purely by </w:t>
      </w:r>
      <w:r w:rsidRPr="00C70691">
        <w:rPr>
          <w:color w:val="000000" w:themeColor="text1"/>
          <w:lang w:val="en-GB"/>
        </w:rPr>
        <w:t>coinciden</w:t>
      </w:r>
      <w:r w:rsidR="00B34646" w:rsidRPr="00C70691">
        <w:rPr>
          <w:color w:val="000000" w:themeColor="text1"/>
          <w:lang w:val="en-GB"/>
        </w:rPr>
        <w:t>ce</w:t>
      </w:r>
      <w:r w:rsidRPr="00C70691">
        <w:rPr>
          <w:color w:val="000000" w:themeColor="text1"/>
          <w:lang w:val="en-GB"/>
        </w:rPr>
        <w:t>?</w:t>
      </w:r>
    </w:p>
    <w:p w14:paraId="42736A1F" w14:textId="66A26D55" w:rsidR="000B0029" w:rsidRPr="00C70691" w:rsidRDefault="00282DEA" w:rsidP="000B0029">
      <w:pPr>
        <w:ind w:firstLine="720"/>
        <w:jc w:val="both"/>
        <w:rPr>
          <w:color w:val="000000" w:themeColor="text1"/>
          <w:lang w:val="en-GB"/>
        </w:rPr>
      </w:pPr>
      <w:r w:rsidRPr="00C70691">
        <w:rPr>
          <w:color w:val="000000" w:themeColor="text1"/>
          <w:lang w:val="en-GB"/>
        </w:rPr>
        <w:t xml:space="preserve">Perhaps then, </w:t>
      </w:r>
      <w:r w:rsidR="00C073C3" w:rsidRPr="00C70691">
        <w:rPr>
          <w:color w:val="000000" w:themeColor="text1"/>
          <w:lang w:val="en-GB"/>
        </w:rPr>
        <w:t>we</w:t>
      </w:r>
      <w:r w:rsidR="000B0029" w:rsidRPr="00C70691">
        <w:rPr>
          <w:color w:val="000000" w:themeColor="text1"/>
          <w:lang w:val="en-GB"/>
        </w:rPr>
        <w:t xml:space="preserve"> </w:t>
      </w:r>
      <w:r w:rsidRPr="00C70691">
        <w:rPr>
          <w:color w:val="000000" w:themeColor="text1"/>
          <w:lang w:val="en-GB"/>
        </w:rPr>
        <w:t xml:space="preserve">should look </w:t>
      </w:r>
      <w:r w:rsidR="000B0029" w:rsidRPr="00C70691">
        <w:rPr>
          <w:color w:val="000000" w:themeColor="text1"/>
          <w:lang w:val="en-GB"/>
        </w:rPr>
        <w:t xml:space="preserve">past doctrine and dogma and </w:t>
      </w:r>
      <w:r w:rsidR="0085712B" w:rsidRPr="00C70691">
        <w:rPr>
          <w:color w:val="000000" w:themeColor="text1"/>
          <w:lang w:val="en-GB"/>
        </w:rPr>
        <w:t xml:space="preserve">face </w:t>
      </w:r>
      <w:r w:rsidR="004356AA" w:rsidRPr="00C70691">
        <w:rPr>
          <w:color w:val="000000" w:themeColor="text1"/>
          <w:lang w:val="en-GB"/>
        </w:rPr>
        <w:t xml:space="preserve">into </w:t>
      </w:r>
      <w:r w:rsidR="00E07212" w:rsidRPr="00C70691">
        <w:rPr>
          <w:color w:val="000000" w:themeColor="text1"/>
          <w:lang w:val="en-GB"/>
        </w:rPr>
        <w:t>one</w:t>
      </w:r>
      <w:r w:rsidR="004356AA" w:rsidRPr="00C70691">
        <w:rPr>
          <w:color w:val="000000" w:themeColor="text1"/>
          <w:lang w:val="en-GB"/>
        </w:rPr>
        <w:t xml:space="preserve"> possible</w:t>
      </w:r>
      <w:r w:rsidR="0085712B" w:rsidRPr="00C70691">
        <w:rPr>
          <w:color w:val="000000" w:themeColor="text1"/>
          <w:lang w:val="en-GB"/>
        </w:rPr>
        <w:t xml:space="preserve"> conclusion</w:t>
      </w:r>
      <w:r w:rsidR="00E07212" w:rsidRPr="00C70691">
        <w:rPr>
          <w:color w:val="000000" w:themeColor="text1"/>
          <w:lang w:val="en-GB"/>
        </w:rPr>
        <w:t xml:space="preserve">. </w:t>
      </w:r>
      <w:r w:rsidR="007A0207" w:rsidRPr="00C70691">
        <w:rPr>
          <w:color w:val="000000" w:themeColor="text1"/>
          <w:lang w:val="en-GB"/>
        </w:rPr>
        <w:t>O</w:t>
      </w:r>
      <w:r w:rsidR="004356AA" w:rsidRPr="00C70691">
        <w:rPr>
          <w:color w:val="000000" w:themeColor="text1"/>
          <w:lang w:val="en-GB"/>
        </w:rPr>
        <w:t>ur</w:t>
      </w:r>
      <w:r w:rsidR="000B0029" w:rsidRPr="00C70691">
        <w:rPr>
          <w:color w:val="000000" w:themeColor="text1"/>
          <w:lang w:val="en-GB"/>
        </w:rPr>
        <w:t xml:space="preserve"> </w:t>
      </w:r>
      <w:r w:rsidR="00FF1E19" w:rsidRPr="00C70691">
        <w:rPr>
          <w:color w:val="000000" w:themeColor="text1"/>
          <w:lang w:val="en-GB"/>
        </w:rPr>
        <w:t xml:space="preserve">common and </w:t>
      </w:r>
      <w:proofErr w:type="gramStart"/>
      <w:r w:rsidR="000B0029" w:rsidRPr="00C70691">
        <w:rPr>
          <w:color w:val="000000" w:themeColor="text1"/>
          <w:lang w:val="en-GB"/>
        </w:rPr>
        <w:t>ultimate goal</w:t>
      </w:r>
      <w:proofErr w:type="gramEnd"/>
      <w:r w:rsidR="007A0207" w:rsidRPr="00C70691">
        <w:rPr>
          <w:color w:val="000000" w:themeColor="text1"/>
          <w:lang w:val="en-GB"/>
        </w:rPr>
        <w:t xml:space="preserve">, </w:t>
      </w:r>
      <w:r w:rsidR="00E07212" w:rsidRPr="00C70691">
        <w:rPr>
          <w:color w:val="000000" w:themeColor="text1"/>
          <w:lang w:val="en-GB"/>
        </w:rPr>
        <w:t xml:space="preserve">and </w:t>
      </w:r>
      <w:r w:rsidR="00BD4AB0" w:rsidRPr="00C70691">
        <w:rPr>
          <w:color w:val="000000" w:themeColor="text1"/>
          <w:lang w:val="en-GB"/>
        </w:rPr>
        <w:t xml:space="preserve">the </w:t>
      </w:r>
      <w:r w:rsidR="005B3172" w:rsidRPr="00C70691">
        <w:rPr>
          <w:color w:val="000000" w:themeColor="text1"/>
          <w:lang w:val="en-GB"/>
        </w:rPr>
        <w:t xml:space="preserve">core </w:t>
      </w:r>
      <w:r w:rsidR="000B0029" w:rsidRPr="00C70691">
        <w:rPr>
          <w:color w:val="000000" w:themeColor="text1"/>
          <w:lang w:val="en-GB"/>
        </w:rPr>
        <w:t>belief</w:t>
      </w:r>
      <w:r w:rsidR="00884457" w:rsidRPr="00C70691">
        <w:rPr>
          <w:color w:val="000000" w:themeColor="text1"/>
          <w:lang w:val="en-GB"/>
        </w:rPr>
        <w:t xml:space="preserve"> that </w:t>
      </w:r>
      <w:r w:rsidR="00B85CB1" w:rsidRPr="00C70691">
        <w:rPr>
          <w:color w:val="000000" w:themeColor="text1"/>
          <w:lang w:val="en-GB"/>
        </w:rPr>
        <w:t xml:space="preserve">underlies </w:t>
      </w:r>
      <w:r w:rsidR="004356AA" w:rsidRPr="00C70691">
        <w:rPr>
          <w:color w:val="000000" w:themeColor="text1"/>
          <w:lang w:val="en-GB"/>
        </w:rPr>
        <w:t>all faiths</w:t>
      </w:r>
      <w:r w:rsidR="00AE43B5" w:rsidRPr="00C70691">
        <w:rPr>
          <w:color w:val="000000" w:themeColor="text1"/>
          <w:lang w:val="en-GB"/>
        </w:rPr>
        <w:t xml:space="preserve">, </w:t>
      </w:r>
      <w:r w:rsidR="00A55D46" w:rsidRPr="00C70691">
        <w:rPr>
          <w:color w:val="000000" w:themeColor="text1"/>
          <w:lang w:val="en-GB"/>
        </w:rPr>
        <w:t xml:space="preserve">is </w:t>
      </w:r>
      <w:r w:rsidR="009C47A8" w:rsidRPr="00C70691">
        <w:rPr>
          <w:color w:val="000000" w:themeColor="text1"/>
          <w:lang w:val="en-GB"/>
        </w:rPr>
        <w:t xml:space="preserve">the </w:t>
      </w:r>
      <w:r w:rsidR="00736763" w:rsidRPr="00C70691">
        <w:rPr>
          <w:color w:val="000000" w:themeColor="text1"/>
          <w:lang w:val="en-GB"/>
        </w:rPr>
        <w:t xml:space="preserve">deepest desire </w:t>
      </w:r>
      <w:r w:rsidR="00AE43B5" w:rsidRPr="00C70691">
        <w:rPr>
          <w:color w:val="000000" w:themeColor="text1"/>
          <w:lang w:val="en-GB"/>
        </w:rPr>
        <w:t>of</w:t>
      </w:r>
      <w:r w:rsidR="00D921B7" w:rsidRPr="00C70691">
        <w:rPr>
          <w:color w:val="000000" w:themeColor="text1"/>
          <w:lang w:val="en-GB"/>
        </w:rPr>
        <w:t xml:space="preserve"> humankind</w:t>
      </w:r>
      <w:r w:rsidR="00AE43B5" w:rsidRPr="00C70691">
        <w:rPr>
          <w:color w:val="000000" w:themeColor="text1"/>
          <w:lang w:val="en-GB"/>
        </w:rPr>
        <w:t xml:space="preserve"> to </w:t>
      </w:r>
      <w:r w:rsidR="0022703C" w:rsidRPr="00C70691">
        <w:rPr>
          <w:color w:val="000000" w:themeColor="text1"/>
          <w:lang w:val="en-GB"/>
        </w:rPr>
        <w:t xml:space="preserve">return home to </w:t>
      </w:r>
      <w:r w:rsidR="000B0029" w:rsidRPr="00C70691">
        <w:rPr>
          <w:color w:val="000000" w:themeColor="text1"/>
          <w:lang w:val="en-GB"/>
        </w:rPr>
        <w:t xml:space="preserve">the source of all </w:t>
      </w:r>
      <w:r w:rsidR="00C57E36" w:rsidRPr="00C70691">
        <w:rPr>
          <w:color w:val="000000" w:themeColor="text1"/>
          <w:lang w:val="en-GB"/>
        </w:rPr>
        <w:t>being</w:t>
      </w:r>
      <w:r w:rsidR="0022703C" w:rsidRPr="00C70691">
        <w:rPr>
          <w:color w:val="000000" w:themeColor="text1"/>
          <w:lang w:val="en-GB"/>
        </w:rPr>
        <w:t>. T</w:t>
      </w:r>
      <w:r w:rsidR="00F532D2" w:rsidRPr="00C70691">
        <w:rPr>
          <w:color w:val="000000" w:themeColor="text1"/>
          <w:lang w:val="en-GB"/>
        </w:rPr>
        <w:t xml:space="preserve">o restate the title of this </w:t>
      </w:r>
      <w:r w:rsidR="00C57E36" w:rsidRPr="00C70691">
        <w:rPr>
          <w:color w:val="000000" w:themeColor="text1"/>
          <w:lang w:val="en-GB"/>
        </w:rPr>
        <w:t>work,</w:t>
      </w:r>
      <w:r w:rsidR="006171AC" w:rsidRPr="00C70691">
        <w:rPr>
          <w:color w:val="000000" w:themeColor="text1"/>
          <w:lang w:val="en-GB"/>
        </w:rPr>
        <w:t xml:space="preserve"> a </w:t>
      </w:r>
      <w:r w:rsidR="00E11FCF" w:rsidRPr="00C70691">
        <w:rPr>
          <w:color w:val="000000" w:themeColor="text1"/>
          <w:lang w:val="en-GB"/>
        </w:rPr>
        <w:t xml:space="preserve">reunion </w:t>
      </w:r>
      <w:r w:rsidR="000B0029" w:rsidRPr="00C70691">
        <w:rPr>
          <w:color w:val="000000" w:themeColor="text1"/>
          <w:lang w:val="en-GB"/>
        </w:rPr>
        <w:t>with the divine.</w:t>
      </w:r>
    </w:p>
    <w:p w14:paraId="6E80DE0F" w14:textId="2BB10E04" w:rsidR="009C3949" w:rsidRPr="00C70691" w:rsidRDefault="009C3949" w:rsidP="00B20114">
      <w:pPr>
        <w:pStyle w:val="Heading3"/>
        <w:rPr>
          <w:color w:val="000000" w:themeColor="text1"/>
        </w:rPr>
      </w:pPr>
      <w:bookmarkStart w:id="50" w:name="_Toc130939319"/>
      <w:r w:rsidRPr="00C70691">
        <w:rPr>
          <w:color w:val="000000" w:themeColor="text1"/>
        </w:rPr>
        <w:t>Final Thoughts</w:t>
      </w:r>
      <w:bookmarkEnd w:id="50"/>
    </w:p>
    <w:p w14:paraId="511FB1CD" w14:textId="6CFFE17F" w:rsidR="001216C5" w:rsidRPr="00C70691" w:rsidRDefault="008238A1" w:rsidP="00295E02">
      <w:pPr>
        <w:ind w:firstLine="720"/>
        <w:jc w:val="both"/>
        <w:rPr>
          <w:color w:val="000000" w:themeColor="text1"/>
          <w:lang w:val="en-GB"/>
        </w:rPr>
      </w:pPr>
      <w:r w:rsidRPr="00C70691">
        <w:rPr>
          <w:color w:val="000000" w:themeColor="text1"/>
          <w:lang w:val="en-GB"/>
        </w:rPr>
        <w:t xml:space="preserve">If </w:t>
      </w:r>
      <w:r w:rsidR="00AF78B4" w:rsidRPr="00C70691">
        <w:rPr>
          <w:color w:val="000000" w:themeColor="text1"/>
          <w:lang w:val="en-GB"/>
        </w:rPr>
        <w:t>t</w:t>
      </w:r>
      <w:r w:rsidR="00C640DC" w:rsidRPr="00C70691">
        <w:rPr>
          <w:color w:val="000000" w:themeColor="text1"/>
          <w:lang w:val="en-GB"/>
        </w:rPr>
        <w:t xml:space="preserve">he paths of Dispensationalism and Vajrayāna, and all other faiths, </w:t>
      </w:r>
      <w:r w:rsidR="003E163D" w:rsidRPr="00C70691">
        <w:rPr>
          <w:color w:val="000000" w:themeColor="text1"/>
          <w:lang w:val="en-GB"/>
        </w:rPr>
        <w:t xml:space="preserve">are towards </w:t>
      </w:r>
      <w:r w:rsidR="00C640DC" w:rsidRPr="00C70691">
        <w:rPr>
          <w:color w:val="000000" w:themeColor="text1"/>
          <w:lang w:val="en-GB"/>
        </w:rPr>
        <w:t>t</w:t>
      </w:r>
      <w:r w:rsidR="003E163D" w:rsidRPr="00C70691">
        <w:rPr>
          <w:color w:val="000000" w:themeColor="text1"/>
          <w:lang w:val="en-GB"/>
        </w:rPr>
        <w:t>his</w:t>
      </w:r>
      <w:r w:rsidR="00C640DC" w:rsidRPr="00C70691">
        <w:rPr>
          <w:color w:val="000000" w:themeColor="text1"/>
          <w:lang w:val="en-GB"/>
        </w:rPr>
        <w:t xml:space="preserve"> final reunion</w:t>
      </w:r>
      <w:r w:rsidR="00CF3EB1" w:rsidRPr="00C70691">
        <w:rPr>
          <w:color w:val="000000" w:themeColor="text1"/>
          <w:lang w:val="en-GB"/>
        </w:rPr>
        <w:t xml:space="preserve">, </w:t>
      </w:r>
      <w:r w:rsidR="00C640DC" w:rsidRPr="00C70691">
        <w:rPr>
          <w:color w:val="000000" w:themeColor="text1"/>
          <w:lang w:val="en-GB"/>
        </w:rPr>
        <w:t>irrespective of the route</w:t>
      </w:r>
      <w:r w:rsidR="008577C9" w:rsidRPr="00C70691">
        <w:rPr>
          <w:color w:val="000000" w:themeColor="text1"/>
          <w:lang w:val="en-GB"/>
        </w:rPr>
        <w:t>,</w:t>
      </w:r>
      <w:r w:rsidR="00295E02" w:rsidRPr="00C70691">
        <w:rPr>
          <w:color w:val="000000" w:themeColor="text1"/>
          <w:lang w:val="en-GB"/>
        </w:rPr>
        <w:t xml:space="preserve"> w</w:t>
      </w:r>
      <w:r w:rsidR="00CF3EB1" w:rsidRPr="00C70691">
        <w:rPr>
          <w:color w:val="000000" w:themeColor="text1"/>
          <w:lang w:val="en-GB"/>
        </w:rPr>
        <w:t>e should not overlook</w:t>
      </w:r>
      <w:r w:rsidR="008B2C4B" w:rsidRPr="00C70691">
        <w:rPr>
          <w:color w:val="000000" w:themeColor="text1"/>
          <w:lang w:val="en-GB"/>
        </w:rPr>
        <w:t xml:space="preserve"> the importance of the present moment</w:t>
      </w:r>
      <w:r w:rsidR="00632B63" w:rsidRPr="00C70691">
        <w:rPr>
          <w:color w:val="000000" w:themeColor="text1"/>
          <w:lang w:val="en-GB"/>
        </w:rPr>
        <w:t xml:space="preserve"> and living in the now.</w:t>
      </w:r>
    </w:p>
    <w:p w14:paraId="6A4F8321" w14:textId="2741A7FA" w:rsidR="00C640DC" w:rsidRPr="00C70691" w:rsidRDefault="0014524A" w:rsidP="00571943">
      <w:pPr>
        <w:ind w:firstLine="720"/>
        <w:jc w:val="both"/>
        <w:rPr>
          <w:color w:val="000000" w:themeColor="text1"/>
          <w:lang w:val="en-GB"/>
        </w:rPr>
      </w:pPr>
      <w:r w:rsidRPr="00C70691">
        <w:rPr>
          <w:color w:val="000000" w:themeColor="text1"/>
          <w:lang w:val="en-GB"/>
        </w:rPr>
        <w:t>Whether one believes in the law of karma or not, there can be little doubt that the seeds we so</w:t>
      </w:r>
      <w:r w:rsidR="0029743F" w:rsidRPr="00C70691">
        <w:rPr>
          <w:color w:val="000000" w:themeColor="text1"/>
          <w:lang w:val="en-GB"/>
        </w:rPr>
        <w:t xml:space="preserve">w every moment of </w:t>
      </w:r>
      <w:r w:rsidR="008E1B50" w:rsidRPr="00C70691">
        <w:rPr>
          <w:color w:val="000000" w:themeColor="text1"/>
          <w:lang w:val="en-GB"/>
        </w:rPr>
        <w:t>every day</w:t>
      </w:r>
      <w:r w:rsidR="0029743F" w:rsidRPr="00C70691">
        <w:rPr>
          <w:color w:val="000000" w:themeColor="text1"/>
          <w:lang w:val="en-GB"/>
        </w:rPr>
        <w:t xml:space="preserve">, will grow, the </w:t>
      </w:r>
      <w:r w:rsidR="0057727C" w:rsidRPr="00C70691">
        <w:rPr>
          <w:color w:val="000000" w:themeColor="text1"/>
          <w:lang w:val="en-GB"/>
        </w:rPr>
        <w:t xml:space="preserve">only </w:t>
      </w:r>
      <w:r w:rsidR="0029743F" w:rsidRPr="00C70691">
        <w:rPr>
          <w:color w:val="000000" w:themeColor="text1"/>
          <w:lang w:val="en-GB"/>
        </w:rPr>
        <w:t>question</w:t>
      </w:r>
      <w:r w:rsidR="0057727C" w:rsidRPr="00C70691">
        <w:rPr>
          <w:color w:val="000000" w:themeColor="text1"/>
          <w:lang w:val="en-GB"/>
        </w:rPr>
        <w:t xml:space="preserve"> is </w:t>
      </w:r>
      <w:r w:rsidR="002F1729" w:rsidRPr="00C70691">
        <w:rPr>
          <w:color w:val="000000" w:themeColor="text1"/>
          <w:lang w:val="en-GB"/>
        </w:rPr>
        <w:t xml:space="preserve">what </w:t>
      </w:r>
      <w:r w:rsidR="00A26153" w:rsidRPr="00C70691">
        <w:rPr>
          <w:color w:val="000000" w:themeColor="text1"/>
          <w:lang w:val="en-GB"/>
        </w:rPr>
        <w:t xml:space="preserve">harvest </w:t>
      </w:r>
      <w:proofErr w:type="gramStart"/>
      <w:r w:rsidR="008E1B50" w:rsidRPr="00C70691">
        <w:rPr>
          <w:color w:val="000000" w:themeColor="text1"/>
          <w:lang w:val="en-GB"/>
        </w:rPr>
        <w:t>w</w:t>
      </w:r>
      <w:r w:rsidR="007779C5" w:rsidRPr="00C70691">
        <w:rPr>
          <w:color w:val="000000" w:themeColor="text1"/>
          <w:lang w:val="en-GB"/>
        </w:rPr>
        <w:t xml:space="preserve">ill </w:t>
      </w:r>
      <w:r w:rsidR="00092187" w:rsidRPr="00C70691">
        <w:rPr>
          <w:color w:val="000000" w:themeColor="text1"/>
          <w:lang w:val="en-GB"/>
        </w:rPr>
        <w:t>they</w:t>
      </w:r>
      <w:proofErr w:type="gramEnd"/>
      <w:r w:rsidR="00A26153" w:rsidRPr="00C70691">
        <w:rPr>
          <w:color w:val="000000" w:themeColor="text1"/>
          <w:lang w:val="en-GB"/>
        </w:rPr>
        <w:t xml:space="preserve"> yiel</w:t>
      </w:r>
      <w:r w:rsidR="003F627D" w:rsidRPr="00C70691">
        <w:rPr>
          <w:color w:val="000000" w:themeColor="text1"/>
          <w:lang w:val="en-GB"/>
        </w:rPr>
        <w:t>d</w:t>
      </w:r>
      <w:r w:rsidR="00571943" w:rsidRPr="00C70691">
        <w:rPr>
          <w:color w:val="000000" w:themeColor="text1"/>
          <w:lang w:val="en-GB"/>
        </w:rPr>
        <w:t xml:space="preserve">. </w:t>
      </w:r>
      <w:r w:rsidR="001809F3" w:rsidRPr="00C70691">
        <w:rPr>
          <w:color w:val="000000" w:themeColor="text1"/>
          <w:lang w:val="en-GB"/>
        </w:rPr>
        <w:t xml:space="preserve">It is not surprising therefore that we can see the </w:t>
      </w:r>
      <w:r w:rsidR="00C640DC" w:rsidRPr="00C70691">
        <w:rPr>
          <w:color w:val="000000" w:themeColor="text1"/>
          <w:lang w:val="en-GB"/>
        </w:rPr>
        <w:t xml:space="preserve">same moral and ethical </w:t>
      </w:r>
      <w:r w:rsidR="00564D46" w:rsidRPr="00C70691">
        <w:rPr>
          <w:color w:val="000000" w:themeColor="text1"/>
          <w:lang w:val="en-GB"/>
        </w:rPr>
        <w:t>foundations</w:t>
      </w:r>
      <w:r w:rsidR="00C640DC" w:rsidRPr="00C70691">
        <w:rPr>
          <w:color w:val="000000" w:themeColor="text1"/>
          <w:lang w:val="en-GB"/>
        </w:rPr>
        <w:t xml:space="preserve"> </w:t>
      </w:r>
      <w:r w:rsidR="00EC7600" w:rsidRPr="00C70691">
        <w:rPr>
          <w:color w:val="000000" w:themeColor="text1"/>
          <w:lang w:val="en-GB"/>
        </w:rPr>
        <w:t xml:space="preserve">throughout the spiritual texts </w:t>
      </w:r>
      <w:r w:rsidR="007E2ED0" w:rsidRPr="00C70691">
        <w:rPr>
          <w:color w:val="000000" w:themeColor="text1"/>
          <w:lang w:val="en-GB"/>
        </w:rPr>
        <w:t>of</w:t>
      </w:r>
      <w:r w:rsidR="00EC7600" w:rsidRPr="00C70691">
        <w:rPr>
          <w:color w:val="000000" w:themeColor="text1"/>
          <w:lang w:val="en-GB"/>
        </w:rPr>
        <w:t xml:space="preserve"> all religions</w:t>
      </w:r>
      <w:r w:rsidR="003D4C62" w:rsidRPr="00C70691">
        <w:rPr>
          <w:color w:val="000000" w:themeColor="text1"/>
          <w:lang w:val="en-GB"/>
        </w:rPr>
        <w:t xml:space="preserve">. It </w:t>
      </w:r>
      <w:r w:rsidR="007E2ED0" w:rsidRPr="00C70691">
        <w:rPr>
          <w:color w:val="000000" w:themeColor="text1"/>
          <w:lang w:val="en-GB"/>
        </w:rPr>
        <w:t>is repeatedly pointed</w:t>
      </w:r>
      <w:r w:rsidR="008D05BA" w:rsidRPr="00C70691">
        <w:rPr>
          <w:color w:val="000000" w:themeColor="text1"/>
          <w:lang w:val="en-GB"/>
        </w:rPr>
        <w:t xml:space="preserve"> out that our </w:t>
      </w:r>
      <w:r w:rsidR="008D05BA" w:rsidRPr="00C70691">
        <w:rPr>
          <w:color w:val="000000" w:themeColor="text1"/>
          <w:lang w:val="en-GB"/>
        </w:rPr>
        <w:lastRenderedPageBreak/>
        <w:t xml:space="preserve">future destination is </w:t>
      </w:r>
      <w:r w:rsidR="008B4598" w:rsidRPr="00C70691">
        <w:rPr>
          <w:color w:val="000000" w:themeColor="text1"/>
          <w:lang w:val="en-GB"/>
        </w:rPr>
        <w:t>solely</w:t>
      </w:r>
      <w:r w:rsidR="00AA50FA" w:rsidRPr="00C70691">
        <w:rPr>
          <w:color w:val="000000" w:themeColor="text1"/>
          <w:lang w:val="en-GB"/>
        </w:rPr>
        <w:t xml:space="preserve"> the result of our present-day thoughts</w:t>
      </w:r>
      <w:r w:rsidR="00E72C20" w:rsidRPr="00C70691">
        <w:rPr>
          <w:color w:val="000000" w:themeColor="text1"/>
          <w:lang w:val="en-GB"/>
        </w:rPr>
        <w:t>,</w:t>
      </w:r>
      <w:r w:rsidR="00AA50FA" w:rsidRPr="00C70691">
        <w:rPr>
          <w:color w:val="000000" w:themeColor="text1"/>
          <w:lang w:val="en-GB"/>
        </w:rPr>
        <w:t xml:space="preserve"> words and deeds, and whilst written in many forms, </w:t>
      </w:r>
      <w:r w:rsidR="00E72C20" w:rsidRPr="00C70691">
        <w:rPr>
          <w:color w:val="000000" w:themeColor="text1"/>
          <w:lang w:val="en-GB"/>
        </w:rPr>
        <w:t>they</w:t>
      </w:r>
      <w:r w:rsidR="00AA50FA" w:rsidRPr="00C70691">
        <w:rPr>
          <w:color w:val="000000" w:themeColor="text1"/>
          <w:lang w:val="en-GB"/>
        </w:rPr>
        <w:t xml:space="preserve"> </w:t>
      </w:r>
      <w:r w:rsidR="008B4598" w:rsidRPr="00C70691">
        <w:rPr>
          <w:color w:val="000000" w:themeColor="text1"/>
          <w:lang w:val="en-GB"/>
        </w:rPr>
        <w:t xml:space="preserve">simply </w:t>
      </w:r>
      <w:r w:rsidR="006C0D79" w:rsidRPr="00C70691">
        <w:rPr>
          <w:color w:val="000000" w:themeColor="text1"/>
          <w:lang w:val="en-GB"/>
        </w:rPr>
        <w:t>emphasise</w:t>
      </w:r>
      <w:r w:rsidR="008B4598" w:rsidRPr="00C70691">
        <w:rPr>
          <w:color w:val="000000" w:themeColor="text1"/>
          <w:lang w:val="en-GB"/>
        </w:rPr>
        <w:t xml:space="preserve"> the importance of </w:t>
      </w:r>
      <w:r w:rsidR="00C640DC" w:rsidRPr="00C70691">
        <w:rPr>
          <w:color w:val="000000" w:themeColor="text1"/>
          <w:lang w:val="en-GB"/>
        </w:rPr>
        <w:t xml:space="preserve">kindness and respect </w:t>
      </w:r>
      <w:r w:rsidR="00655BF4" w:rsidRPr="00C70691">
        <w:rPr>
          <w:color w:val="000000" w:themeColor="text1"/>
          <w:lang w:val="en-GB"/>
        </w:rPr>
        <w:t>for</w:t>
      </w:r>
      <w:r w:rsidR="00C640DC" w:rsidRPr="00C70691">
        <w:rPr>
          <w:color w:val="000000" w:themeColor="text1"/>
          <w:lang w:val="en-GB"/>
        </w:rPr>
        <w:t xml:space="preserve"> </w:t>
      </w:r>
      <w:r w:rsidR="00655BF4" w:rsidRPr="00C70691">
        <w:rPr>
          <w:color w:val="000000" w:themeColor="text1"/>
          <w:lang w:val="en-GB"/>
        </w:rPr>
        <w:t>oneself</w:t>
      </w:r>
      <w:r w:rsidR="00C640DC" w:rsidRPr="00C70691">
        <w:rPr>
          <w:color w:val="000000" w:themeColor="text1"/>
          <w:lang w:val="en-GB"/>
        </w:rPr>
        <w:t xml:space="preserve"> and </w:t>
      </w:r>
      <w:r w:rsidR="008B4598" w:rsidRPr="00C70691">
        <w:rPr>
          <w:color w:val="000000" w:themeColor="text1"/>
          <w:lang w:val="en-GB"/>
        </w:rPr>
        <w:t xml:space="preserve">towards </w:t>
      </w:r>
      <w:r w:rsidR="00C640DC" w:rsidRPr="00C70691">
        <w:rPr>
          <w:color w:val="000000" w:themeColor="text1"/>
          <w:lang w:val="en-GB"/>
        </w:rPr>
        <w:t>others</w:t>
      </w:r>
      <w:r w:rsidR="008B4598" w:rsidRPr="00C70691">
        <w:rPr>
          <w:color w:val="000000" w:themeColor="text1"/>
          <w:lang w:val="en-GB"/>
        </w:rPr>
        <w:t>.</w:t>
      </w:r>
    </w:p>
    <w:p w14:paraId="1C7FE47B" w14:textId="77777777" w:rsidR="00800501" w:rsidRPr="00C70691" w:rsidRDefault="00800501" w:rsidP="00152A13">
      <w:pPr>
        <w:spacing w:line="240" w:lineRule="auto"/>
        <w:ind w:firstLine="720"/>
        <w:jc w:val="both"/>
        <w:rPr>
          <w:color w:val="000000" w:themeColor="text1"/>
          <w:lang w:val="en-GB"/>
        </w:rPr>
      </w:pPr>
    </w:p>
    <w:p w14:paraId="3B2E055C" w14:textId="6D796DEB" w:rsidR="00C71A57" w:rsidRPr="00C70691" w:rsidRDefault="00311C02" w:rsidP="008B4598">
      <w:pPr>
        <w:jc w:val="both"/>
        <w:rPr>
          <w:color w:val="000000" w:themeColor="text1"/>
          <w:lang w:val="en-GB"/>
        </w:rPr>
      </w:pPr>
      <w:r w:rsidRPr="00C70691">
        <w:rPr>
          <w:color w:val="000000" w:themeColor="text1"/>
          <w:lang w:val="en-GB"/>
        </w:rPr>
        <w:t xml:space="preserve">I leave the final words to </w:t>
      </w:r>
      <w:r w:rsidR="00760F4A" w:rsidRPr="00C70691">
        <w:rPr>
          <w:color w:val="000000" w:themeColor="text1"/>
          <w:lang w:val="en-GB"/>
        </w:rPr>
        <w:t xml:space="preserve">Thich </w:t>
      </w:r>
      <w:proofErr w:type="spellStart"/>
      <w:r w:rsidR="00760F4A" w:rsidRPr="00C70691">
        <w:rPr>
          <w:color w:val="000000" w:themeColor="text1"/>
          <w:lang w:val="en-GB"/>
        </w:rPr>
        <w:t>Nhat</w:t>
      </w:r>
      <w:proofErr w:type="spellEnd"/>
      <w:r w:rsidR="00760F4A" w:rsidRPr="00C70691">
        <w:rPr>
          <w:color w:val="000000" w:themeColor="text1"/>
          <w:lang w:val="en-GB"/>
        </w:rPr>
        <w:t xml:space="preserve"> Hanh and </w:t>
      </w:r>
      <w:r w:rsidR="00916469" w:rsidRPr="00C70691">
        <w:rPr>
          <w:color w:val="000000" w:themeColor="text1"/>
          <w:lang w:val="en-GB"/>
        </w:rPr>
        <w:t>Saint Francis</w:t>
      </w:r>
      <w:r w:rsidR="00A6209A" w:rsidRPr="00C70691">
        <w:rPr>
          <w:color w:val="000000" w:themeColor="text1"/>
          <w:lang w:val="en-GB"/>
        </w:rPr>
        <w:t>:</w:t>
      </w:r>
    </w:p>
    <w:p w14:paraId="61A58B90" w14:textId="37789B02" w:rsidR="00DD7B23" w:rsidRPr="00C70691" w:rsidRDefault="00C71A57" w:rsidP="00FA4B6B">
      <w:pPr>
        <w:pStyle w:val="Quote"/>
        <w:jc w:val="both"/>
        <w:rPr>
          <w:iCs w:val="0"/>
          <w:color w:val="000000" w:themeColor="text1"/>
          <w:lang w:val="en-GB" w:eastAsia="en-US"/>
        </w:rPr>
      </w:pPr>
      <w:r w:rsidRPr="00C70691">
        <w:rPr>
          <w:iCs w:val="0"/>
          <w:color w:val="000000" w:themeColor="text1"/>
          <w:lang w:val="en-GB" w:eastAsia="en-US"/>
        </w:rPr>
        <w:t>All of us possess the energy of mindfulness, the</w:t>
      </w:r>
      <w:r w:rsidR="00DD7B23" w:rsidRPr="00C70691">
        <w:rPr>
          <w:iCs w:val="0"/>
          <w:color w:val="000000" w:themeColor="text1"/>
          <w:lang w:val="en-GB" w:eastAsia="en-US"/>
        </w:rPr>
        <w:t xml:space="preserve"> </w:t>
      </w:r>
      <w:r w:rsidRPr="00C70691">
        <w:rPr>
          <w:iCs w:val="0"/>
          <w:color w:val="000000" w:themeColor="text1"/>
          <w:lang w:val="en-GB" w:eastAsia="en-US"/>
        </w:rPr>
        <w:t>energy of the Holy Spirit, only its intensity and</w:t>
      </w:r>
      <w:r w:rsidR="00DD7B23" w:rsidRPr="00C70691">
        <w:rPr>
          <w:iCs w:val="0"/>
          <w:color w:val="000000" w:themeColor="text1"/>
          <w:lang w:val="en-GB" w:eastAsia="en-US"/>
        </w:rPr>
        <w:t xml:space="preserve"> </w:t>
      </w:r>
      <w:r w:rsidRPr="00C70691">
        <w:rPr>
          <w:iCs w:val="0"/>
          <w:color w:val="000000" w:themeColor="text1"/>
          <w:lang w:val="en-GB" w:eastAsia="en-US"/>
        </w:rPr>
        <w:t xml:space="preserve">strength vary in each person. Our daily practice is </w:t>
      </w:r>
      <w:r w:rsidR="00FA4B6B" w:rsidRPr="00C70691">
        <w:rPr>
          <w:iCs w:val="0"/>
          <w:color w:val="000000" w:themeColor="text1"/>
          <w:lang w:val="en-GB" w:eastAsia="en-US"/>
        </w:rPr>
        <w:t>to increase</w:t>
      </w:r>
      <w:r w:rsidRPr="00C70691">
        <w:rPr>
          <w:iCs w:val="0"/>
          <w:color w:val="000000" w:themeColor="text1"/>
          <w:lang w:val="en-GB" w:eastAsia="en-US"/>
        </w:rPr>
        <w:t>, to strengthen that power. There is no ne</w:t>
      </w:r>
      <w:r w:rsidR="00F168F0" w:rsidRPr="00C70691">
        <w:rPr>
          <w:iCs w:val="0"/>
          <w:color w:val="000000" w:themeColor="text1"/>
          <w:lang w:val="en-GB" w:eastAsia="en-US"/>
        </w:rPr>
        <w:t>e</w:t>
      </w:r>
      <w:r w:rsidRPr="00C70691">
        <w:rPr>
          <w:iCs w:val="0"/>
          <w:color w:val="000000" w:themeColor="text1"/>
          <w:lang w:val="en-GB" w:eastAsia="en-US"/>
        </w:rPr>
        <w:t>d</w:t>
      </w:r>
      <w:r w:rsidR="00F168F0" w:rsidRPr="00C70691">
        <w:rPr>
          <w:iCs w:val="0"/>
          <w:color w:val="000000" w:themeColor="text1"/>
          <w:lang w:val="en-GB" w:eastAsia="en-US"/>
        </w:rPr>
        <w:t xml:space="preserve"> </w:t>
      </w:r>
      <w:r w:rsidRPr="00C70691">
        <w:rPr>
          <w:iCs w:val="0"/>
          <w:color w:val="000000" w:themeColor="text1"/>
          <w:lang w:val="en-GB" w:eastAsia="en-US"/>
        </w:rPr>
        <w:t>to wait until Easter to celebrate. When the Holy</w:t>
      </w:r>
      <w:r w:rsidR="00F168F0" w:rsidRPr="00C70691">
        <w:rPr>
          <w:iCs w:val="0"/>
          <w:color w:val="000000" w:themeColor="text1"/>
          <w:lang w:val="en-GB" w:eastAsia="en-US"/>
        </w:rPr>
        <w:t xml:space="preserve"> </w:t>
      </w:r>
      <w:r w:rsidRPr="00C70691">
        <w:rPr>
          <w:iCs w:val="0"/>
          <w:color w:val="000000" w:themeColor="text1"/>
          <w:lang w:val="en-GB" w:eastAsia="en-US"/>
        </w:rPr>
        <w:t>Spirit is present, Jesus is already here. He does not</w:t>
      </w:r>
      <w:r w:rsidR="00DD7B23" w:rsidRPr="00C70691">
        <w:rPr>
          <w:iCs w:val="0"/>
          <w:color w:val="000000" w:themeColor="text1"/>
          <w:lang w:val="en-GB" w:eastAsia="en-US"/>
        </w:rPr>
        <w:t xml:space="preserve"> have to be resurrected. We can feel Him right now.</w:t>
      </w:r>
      <w:r w:rsidR="00F168F0" w:rsidRPr="00C70691">
        <w:rPr>
          <w:iCs w:val="0"/>
          <w:color w:val="000000" w:themeColor="text1"/>
          <w:lang w:val="en-GB" w:eastAsia="en-US"/>
        </w:rPr>
        <w:t xml:space="preserve"> </w:t>
      </w:r>
      <w:r w:rsidR="00DD7B23" w:rsidRPr="00C70691">
        <w:rPr>
          <w:iCs w:val="0"/>
          <w:color w:val="000000" w:themeColor="text1"/>
          <w:lang w:val="en-GB" w:eastAsia="en-US"/>
        </w:rPr>
        <w:t>It is not a matter of reincarnation, rebirth, or even</w:t>
      </w:r>
      <w:r w:rsidR="00F168F0" w:rsidRPr="00C70691">
        <w:rPr>
          <w:iCs w:val="0"/>
          <w:color w:val="000000" w:themeColor="text1"/>
          <w:lang w:val="en-GB" w:eastAsia="en-US"/>
        </w:rPr>
        <w:t xml:space="preserve"> </w:t>
      </w:r>
      <w:r w:rsidR="00DD7B23" w:rsidRPr="00C70691">
        <w:rPr>
          <w:iCs w:val="0"/>
          <w:color w:val="000000" w:themeColor="text1"/>
          <w:lang w:val="en-GB" w:eastAsia="en-US"/>
        </w:rPr>
        <w:t>resurrection. Dwelling mindfully, we know that</w:t>
      </w:r>
      <w:r w:rsidR="00F168F0" w:rsidRPr="00C70691">
        <w:rPr>
          <w:iCs w:val="0"/>
          <w:color w:val="000000" w:themeColor="text1"/>
          <w:lang w:val="en-GB" w:eastAsia="en-US"/>
        </w:rPr>
        <w:t xml:space="preserve"> </w:t>
      </w:r>
      <w:r w:rsidR="00DD7B23" w:rsidRPr="00C70691">
        <w:rPr>
          <w:iCs w:val="0"/>
          <w:color w:val="000000" w:themeColor="text1"/>
          <w:lang w:val="en-GB" w:eastAsia="en-US"/>
        </w:rPr>
        <w:t xml:space="preserve">each moment is a </w:t>
      </w:r>
      <w:r w:rsidR="00FA4B6B" w:rsidRPr="00C70691">
        <w:rPr>
          <w:iCs w:val="0"/>
          <w:color w:val="000000" w:themeColor="text1"/>
          <w:lang w:val="en-GB" w:eastAsia="en-US"/>
        </w:rPr>
        <w:t>moment</w:t>
      </w:r>
      <w:r w:rsidR="00DD7B23" w:rsidRPr="00C70691">
        <w:rPr>
          <w:iCs w:val="0"/>
          <w:color w:val="000000" w:themeColor="text1"/>
          <w:lang w:val="en-GB" w:eastAsia="en-US"/>
        </w:rPr>
        <w:t xml:space="preserve"> of renewal. I wish I</w:t>
      </w:r>
      <w:r w:rsidR="00F168F0" w:rsidRPr="00C70691">
        <w:rPr>
          <w:iCs w:val="0"/>
          <w:color w:val="000000" w:themeColor="text1"/>
          <w:lang w:val="en-GB" w:eastAsia="en-US"/>
        </w:rPr>
        <w:t xml:space="preserve"> </w:t>
      </w:r>
      <w:r w:rsidR="00DD7B23" w:rsidRPr="00C70691">
        <w:rPr>
          <w:iCs w:val="0"/>
          <w:color w:val="000000" w:themeColor="text1"/>
          <w:lang w:val="en-GB" w:eastAsia="en-US"/>
        </w:rPr>
        <w:t xml:space="preserve">could be like </w:t>
      </w:r>
      <w:proofErr w:type="spellStart"/>
      <w:r w:rsidR="00DD7B23" w:rsidRPr="00C70691">
        <w:rPr>
          <w:iCs w:val="0"/>
          <w:color w:val="000000" w:themeColor="text1"/>
          <w:lang w:val="en-GB" w:eastAsia="en-US"/>
        </w:rPr>
        <w:t>Asita</w:t>
      </w:r>
      <w:proofErr w:type="spellEnd"/>
      <w:r w:rsidR="00DD7B23" w:rsidRPr="00C70691">
        <w:rPr>
          <w:iCs w:val="0"/>
          <w:color w:val="000000" w:themeColor="text1"/>
          <w:lang w:val="en-GB" w:eastAsia="en-US"/>
        </w:rPr>
        <w:t xml:space="preserve"> and Simeon, the holy men who</w:t>
      </w:r>
      <w:r w:rsidR="00F168F0" w:rsidRPr="00C70691">
        <w:rPr>
          <w:iCs w:val="0"/>
          <w:color w:val="000000" w:themeColor="text1"/>
          <w:lang w:val="en-GB" w:eastAsia="en-US"/>
        </w:rPr>
        <w:t xml:space="preserve"> </w:t>
      </w:r>
      <w:r w:rsidR="00DD7B23" w:rsidRPr="00C70691">
        <w:rPr>
          <w:iCs w:val="0"/>
          <w:color w:val="000000" w:themeColor="text1"/>
          <w:lang w:val="en-GB" w:eastAsia="en-US"/>
        </w:rPr>
        <w:t xml:space="preserve">came to see the Buddha and </w:t>
      </w:r>
      <w:proofErr w:type="gramStart"/>
      <w:r w:rsidR="00DD7B23" w:rsidRPr="00C70691">
        <w:rPr>
          <w:iCs w:val="0"/>
          <w:color w:val="000000" w:themeColor="text1"/>
          <w:lang w:val="en-GB" w:eastAsia="en-US"/>
        </w:rPr>
        <w:t>Jesus, and</w:t>
      </w:r>
      <w:proofErr w:type="gramEnd"/>
      <w:r w:rsidR="00DD7B23" w:rsidRPr="00C70691">
        <w:rPr>
          <w:iCs w:val="0"/>
          <w:color w:val="000000" w:themeColor="text1"/>
          <w:lang w:val="en-GB" w:eastAsia="en-US"/>
        </w:rPr>
        <w:t xml:space="preserve"> tell you how</w:t>
      </w:r>
      <w:r w:rsidR="00F168F0" w:rsidRPr="00C70691">
        <w:rPr>
          <w:iCs w:val="0"/>
          <w:color w:val="000000" w:themeColor="text1"/>
          <w:lang w:val="en-GB" w:eastAsia="en-US"/>
        </w:rPr>
        <w:t xml:space="preserve"> </w:t>
      </w:r>
      <w:r w:rsidR="00DD7B23" w:rsidRPr="00C70691">
        <w:rPr>
          <w:iCs w:val="0"/>
          <w:color w:val="000000" w:themeColor="text1"/>
          <w:lang w:val="en-GB" w:eastAsia="en-US"/>
        </w:rPr>
        <w:t>important your birth is.</w:t>
      </w:r>
      <w:r w:rsidR="006577CE" w:rsidRPr="00C70691">
        <w:rPr>
          <w:rStyle w:val="FootnoteReference"/>
          <w:iCs w:val="0"/>
          <w:color w:val="000000" w:themeColor="text1"/>
          <w:lang w:val="en-GB" w:eastAsia="en-US"/>
        </w:rPr>
        <w:footnoteReference w:id="192"/>
      </w:r>
    </w:p>
    <w:p w14:paraId="60C308B4" w14:textId="77777777" w:rsidR="00332903" w:rsidRPr="00C70691" w:rsidRDefault="00332903" w:rsidP="002E6BCD">
      <w:pPr>
        <w:pStyle w:val="Quote"/>
        <w:ind w:left="0"/>
        <w:jc w:val="both"/>
        <w:rPr>
          <w:iCs w:val="0"/>
          <w:color w:val="000000" w:themeColor="text1"/>
          <w:lang w:val="en-GB" w:eastAsia="en-US"/>
        </w:rPr>
      </w:pPr>
    </w:p>
    <w:p w14:paraId="46196BF2" w14:textId="12C9BF78" w:rsidR="00045247" w:rsidRPr="00C70691" w:rsidRDefault="00045247" w:rsidP="00045247">
      <w:pPr>
        <w:pStyle w:val="Quote"/>
        <w:jc w:val="both"/>
        <w:rPr>
          <w:iCs w:val="0"/>
          <w:color w:val="000000" w:themeColor="text1"/>
          <w:lang w:val="en-GB" w:eastAsia="en-US"/>
        </w:rPr>
      </w:pPr>
      <w:r w:rsidRPr="00C70691">
        <w:rPr>
          <w:iCs w:val="0"/>
          <w:color w:val="000000" w:themeColor="text1"/>
          <w:lang w:val="en-GB" w:eastAsia="en-US"/>
        </w:rPr>
        <w:t>Lord, make me an instrument of your peace:</w:t>
      </w:r>
    </w:p>
    <w:p w14:paraId="584F0D76" w14:textId="77777777" w:rsidR="00045247" w:rsidRPr="00C70691" w:rsidRDefault="00045247" w:rsidP="00045247">
      <w:pPr>
        <w:pStyle w:val="Quote"/>
        <w:jc w:val="both"/>
        <w:rPr>
          <w:iCs w:val="0"/>
          <w:color w:val="000000" w:themeColor="text1"/>
          <w:lang w:val="en-GB" w:eastAsia="en-US"/>
        </w:rPr>
      </w:pPr>
      <w:r w:rsidRPr="00C70691">
        <w:rPr>
          <w:iCs w:val="0"/>
          <w:color w:val="000000" w:themeColor="text1"/>
          <w:lang w:val="en-GB" w:eastAsia="en-US"/>
        </w:rPr>
        <w:t xml:space="preserve">where there is hatred, let me sow </w:t>
      </w:r>
      <w:proofErr w:type="gramStart"/>
      <w:r w:rsidRPr="00C70691">
        <w:rPr>
          <w:iCs w:val="0"/>
          <w:color w:val="000000" w:themeColor="text1"/>
          <w:lang w:val="en-GB" w:eastAsia="en-US"/>
        </w:rPr>
        <w:t>love;</w:t>
      </w:r>
      <w:proofErr w:type="gramEnd"/>
    </w:p>
    <w:p w14:paraId="6BC44CF1" w14:textId="77777777" w:rsidR="00045247" w:rsidRPr="00C70691" w:rsidRDefault="00045247" w:rsidP="00045247">
      <w:pPr>
        <w:pStyle w:val="Quote"/>
        <w:jc w:val="both"/>
        <w:rPr>
          <w:iCs w:val="0"/>
          <w:color w:val="000000" w:themeColor="text1"/>
          <w:lang w:val="en-GB" w:eastAsia="en-US"/>
        </w:rPr>
      </w:pPr>
      <w:r w:rsidRPr="00C70691">
        <w:rPr>
          <w:iCs w:val="0"/>
          <w:color w:val="000000" w:themeColor="text1"/>
          <w:lang w:val="en-GB" w:eastAsia="en-US"/>
        </w:rPr>
        <w:t xml:space="preserve">where there is injury, </w:t>
      </w:r>
      <w:proofErr w:type="gramStart"/>
      <w:r w:rsidRPr="00C70691">
        <w:rPr>
          <w:iCs w:val="0"/>
          <w:color w:val="000000" w:themeColor="text1"/>
          <w:lang w:val="en-GB" w:eastAsia="en-US"/>
        </w:rPr>
        <w:t>pardon;</w:t>
      </w:r>
      <w:proofErr w:type="gramEnd"/>
    </w:p>
    <w:p w14:paraId="64C8BB06" w14:textId="77777777" w:rsidR="00045247" w:rsidRPr="00C70691" w:rsidRDefault="00045247" w:rsidP="00045247">
      <w:pPr>
        <w:pStyle w:val="Quote"/>
        <w:jc w:val="both"/>
        <w:rPr>
          <w:iCs w:val="0"/>
          <w:color w:val="000000" w:themeColor="text1"/>
          <w:lang w:val="en-GB" w:eastAsia="en-US"/>
        </w:rPr>
      </w:pPr>
      <w:r w:rsidRPr="00C70691">
        <w:rPr>
          <w:iCs w:val="0"/>
          <w:color w:val="000000" w:themeColor="text1"/>
          <w:lang w:val="en-GB" w:eastAsia="en-US"/>
        </w:rPr>
        <w:t xml:space="preserve">where there is doubt, </w:t>
      </w:r>
      <w:proofErr w:type="gramStart"/>
      <w:r w:rsidRPr="00C70691">
        <w:rPr>
          <w:iCs w:val="0"/>
          <w:color w:val="000000" w:themeColor="text1"/>
          <w:lang w:val="en-GB" w:eastAsia="en-US"/>
        </w:rPr>
        <w:t>faith;</w:t>
      </w:r>
      <w:proofErr w:type="gramEnd"/>
    </w:p>
    <w:p w14:paraId="03BBD097" w14:textId="77777777" w:rsidR="00045247" w:rsidRPr="00C70691" w:rsidRDefault="00045247" w:rsidP="00045247">
      <w:pPr>
        <w:pStyle w:val="Quote"/>
        <w:jc w:val="both"/>
        <w:rPr>
          <w:iCs w:val="0"/>
          <w:color w:val="000000" w:themeColor="text1"/>
          <w:lang w:val="en-GB" w:eastAsia="en-US"/>
        </w:rPr>
      </w:pPr>
      <w:r w:rsidRPr="00C70691">
        <w:rPr>
          <w:iCs w:val="0"/>
          <w:color w:val="000000" w:themeColor="text1"/>
          <w:lang w:val="en-GB" w:eastAsia="en-US"/>
        </w:rPr>
        <w:t xml:space="preserve">where there is despair, </w:t>
      </w:r>
      <w:proofErr w:type="gramStart"/>
      <w:r w:rsidRPr="00C70691">
        <w:rPr>
          <w:iCs w:val="0"/>
          <w:color w:val="000000" w:themeColor="text1"/>
          <w:lang w:val="en-GB" w:eastAsia="en-US"/>
        </w:rPr>
        <w:t>hope;</w:t>
      </w:r>
      <w:proofErr w:type="gramEnd"/>
    </w:p>
    <w:p w14:paraId="573DEA8D" w14:textId="77777777" w:rsidR="00045247" w:rsidRPr="00C70691" w:rsidRDefault="00045247" w:rsidP="00045247">
      <w:pPr>
        <w:pStyle w:val="Quote"/>
        <w:jc w:val="both"/>
        <w:rPr>
          <w:iCs w:val="0"/>
          <w:color w:val="000000" w:themeColor="text1"/>
          <w:lang w:val="en-GB" w:eastAsia="en-US"/>
        </w:rPr>
      </w:pPr>
      <w:r w:rsidRPr="00C70691">
        <w:rPr>
          <w:iCs w:val="0"/>
          <w:color w:val="000000" w:themeColor="text1"/>
          <w:lang w:val="en-GB" w:eastAsia="en-US"/>
        </w:rPr>
        <w:t xml:space="preserve">where there is darkness, </w:t>
      </w:r>
      <w:proofErr w:type="gramStart"/>
      <w:r w:rsidRPr="00C70691">
        <w:rPr>
          <w:iCs w:val="0"/>
          <w:color w:val="000000" w:themeColor="text1"/>
          <w:lang w:val="en-GB" w:eastAsia="en-US"/>
        </w:rPr>
        <w:t>light;</w:t>
      </w:r>
      <w:proofErr w:type="gramEnd"/>
    </w:p>
    <w:p w14:paraId="7D5BF7D0" w14:textId="77777777" w:rsidR="00045247" w:rsidRPr="00C70691" w:rsidRDefault="00045247" w:rsidP="00045247">
      <w:pPr>
        <w:pStyle w:val="Quote"/>
        <w:jc w:val="both"/>
        <w:rPr>
          <w:iCs w:val="0"/>
          <w:color w:val="000000" w:themeColor="text1"/>
          <w:lang w:val="en-GB" w:eastAsia="en-US"/>
        </w:rPr>
      </w:pPr>
      <w:r w:rsidRPr="00C70691">
        <w:rPr>
          <w:iCs w:val="0"/>
          <w:color w:val="000000" w:themeColor="text1"/>
          <w:lang w:val="en-GB" w:eastAsia="en-US"/>
        </w:rPr>
        <w:t>where there is sadness, joy.</w:t>
      </w:r>
    </w:p>
    <w:p w14:paraId="4C3EE989" w14:textId="77777777" w:rsidR="00045247" w:rsidRPr="00C70691" w:rsidRDefault="00045247" w:rsidP="00045247">
      <w:pPr>
        <w:pStyle w:val="Quote"/>
        <w:jc w:val="both"/>
        <w:rPr>
          <w:iCs w:val="0"/>
          <w:color w:val="000000" w:themeColor="text1"/>
          <w:lang w:val="en-GB" w:eastAsia="en-US"/>
        </w:rPr>
      </w:pPr>
      <w:r w:rsidRPr="00C70691">
        <w:rPr>
          <w:iCs w:val="0"/>
          <w:color w:val="000000" w:themeColor="text1"/>
          <w:lang w:val="en-GB" w:eastAsia="en-US"/>
        </w:rPr>
        <w:t>O divine Master, grant that I may not so much seek</w:t>
      </w:r>
    </w:p>
    <w:p w14:paraId="24921A18" w14:textId="77777777" w:rsidR="00045247" w:rsidRPr="00C70691" w:rsidRDefault="00045247" w:rsidP="00045247">
      <w:pPr>
        <w:pStyle w:val="Quote"/>
        <w:jc w:val="both"/>
        <w:rPr>
          <w:iCs w:val="0"/>
          <w:color w:val="000000" w:themeColor="text1"/>
          <w:lang w:val="en-GB" w:eastAsia="en-US"/>
        </w:rPr>
      </w:pPr>
      <w:r w:rsidRPr="00C70691">
        <w:rPr>
          <w:iCs w:val="0"/>
          <w:color w:val="000000" w:themeColor="text1"/>
          <w:lang w:val="en-GB" w:eastAsia="en-US"/>
        </w:rPr>
        <w:t>to be consoled as to console,</w:t>
      </w:r>
    </w:p>
    <w:p w14:paraId="13FFBEB9" w14:textId="77777777" w:rsidR="00045247" w:rsidRPr="00C70691" w:rsidRDefault="00045247" w:rsidP="00045247">
      <w:pPr>
        <w:pStyle w:val="Quote"/>
        <w:jc w:val="both"/>
        <w:rPr>
          <w:iCs w:val="0"/>
          <w:color w:val="000000" w:themeColor="text1"/>
          <w:lang w:val="en-GB" w:eastAsia="en-US"/>
        </w:rPr>
      </w:pPr>
      <w:r w:rsidRPr="00C70691">
        <w:rPr>
          <w:iCs w:val="0"/>
          <w:color w:val="000000" w:themeColor="text1"/>
          <w:lang w:val="en-GB" w:eastAsia="en-US"/>
        </w:rPr>
        <w:t>to be understood as to understand,</w:t>
      </w:r>
    </w:p>
    <w:p w14:paraId="554474EE" w14:textId="77777777" w:rsidR="00045247" w:rsidRPr="00C70691" w:rsidRDefault="00045247" w:rsidP="00045247">
      <w:pPr>
        <w:pStyle w:val="Quote"/>
        <w:jc w:val="both"/>
        <w:rPr>
          <w:iCs w:val="0"/>
          <w:color w:val="000000" w:themeColor="text1"/>
          <w:lang w:val="en-GB" w:eastAsia="en-US"/>
        </w:rPr>
      </w:pPr>
      <w:r w:rsidRPr="00C70691">
        <w:rPr>
          <w:iCs w:val="0"/>
          <w:color w:val="000000" w:themeColor="text1"/>
          <w:lang w:val="en-GB" w:eastAsia="en-US"/>
        </w:rPr>
        <w:t>to be loved as to love.</w:t>
      </w:r>
    </w:p>
    <w:p w14:paraId="2742023F" w14:textId="40AD7C9B" w:rsidR="0038328B" w:rsidRPr="00C70691" w:rsidRDefault="00045247" w:rsidP="00332903">
      <w:pPr>
        <w:pStyle w:val="Quote"/>
        <w:jc w:val="both"/>
        <w:rPr>
          <w:iCs w:val="0"/>
          <w:color w:val="000000" w:themeColor="text1"/>
          <w:lang w:val="en-GB" w:eastAsia="en-US"/>
        </w:rPr>
      </w:pPr>
      <w:r w:rsidRPr="00C70691">
        <w:rPr>
          <w:iCs w:val="0"/>
          <w:color w:val="000000" w:themeColor="text1"/>
          <w:lang w:val="en-GB" w:eastAsia="en-US"/>
        </w:rPr>
        <w:t>For it is in giving that we receive,</w:t>
      </w:r>
      <w:r w:rsidR="007A6FDE" w:rsidRPr="00C70691">
        <w:rPr>
          <w:iCs w:val="0"/>
          <w:color w:val="000000" w:themeColor="text1"/>
          <w:lang w:val="en-GB" w:eastAsia="en-US"/>
        </w:rPr>
        <w:t xml:space="preserve"> </w:t>
      </w:r>
      <w:r w:rsidRPr="00C70691">
        <w:rPr>
          <w:iCs w:val="0"/>
          <w:color w:val="000000" w:themeColor="text1"/>
          <w:lang w:val="en-GB" w:eastAsia="en-US"/>
        </w:rPr>
        <w:t>it is in pardoning that we are pardoned,</w:t>
      </w:r>
      <w:r w:rsidR="007A6FDE" w:rsidRPr="00C70691">
        <w:rPr>
          <w:iCs w:val="0"/>
          <w:color w:val="000000" w:themeColor="text1"/>
          <w:lang w:val="en-GB" w:eastAsia="en-US"/>
        </w:rPr>
        <w:t xml:space="preserve"> </w:t>
      </w:r>
      <w:r w:rsidRPr="00C70691">
        <w:rPr>
          <w:iCs w:val="0"/>
          <w:color w:val="000000" w:themeColor="text1"/>
          <w:lang w:val="en-GB" w:eastAsia="en-US"/>
        </w:rPr>
        <w:t>and it is in dying that we are born to eternal life.</w:t>
      </w:r>
    </w:p>
    <w:p w14:paraId="0AADE9B8" w14:textId="63090E41" w:rsidR="00C2335D" w:rsidRPr="00C70691" w:rsidRDefault="00351876" w:rsidP="00351876">
      <w:pPr>
        <w:spacing w:line="240" w:lineRule="auto"/>
        <w:rPr>
          <w:color w:val="000000" w:themeColor="text1"/>
          <w:lang w:val="en-GB"/>
        </w:rPr>
      </w:pPr>
      <w:r w:rsidRPr="00C70691">
        <w:rPr>
          <w:color w:val="000000" w:themeColor="text1"/>
          <w:lang w:val="en-GB"/>
        </w:rPr>
        <w:br w:type="page"/>
      </w:r>
    </w:p>
    <w:p w14:paraId="30C3D900" w14:textId="233C9AEF" w:rsidR="00F021F9" w:rsidRPr="00C70691" w:rsidRDefault="00B93CB9" w:rsidP="00D164AE">
      <w:pPr>
        <w:pStyle w:val="Heading1"/>
        <w:rPr>
          <w:color w:val="000000" w:themeColor="text1"/>
          <w:lang w:val="en-GB"/>
        </w:rPr>
      </w:pPr>
      <w:bookmarkStart w:id="51" w:name="_Toc130939320"/>
      <w:r w:rsidRPr="00C70691">
        <w:rPr>
          <w:color w:val="000000" w:themeColor="text1"/>
          <w:lang w:val="en-GB"/>
        </w:rPr>
        <w:lastRenderedPageBreak/>
        <w:t>Notes</w:t>
      </w:r>
      <w:bookmarkEnd w:id="51"/>
    </w:p>
    <w:p w14:paraId="5CC7FCBC" w14:textId="184BFE4A" w:rsidR="00F021F9" w:rsidRPr="00C70691" w:rsidRDefault="00F021F9" w:rsidP="009877BA">
      <w:pPr>
        <w:pStyle w:val="Heading3"/>
        <w:rPr>
          <w:color w:val="000000" w:themeColor="text1"/>
          <w:lang w:val="en-GB"/>
        </w:rPr>
      </w:pPr>
      <w:bookmarkStart w:id="52" w:name="_Toc130939321"/>
      <w:r w:rsidRPr="00C70691">
        <w:rPr>
          <w:color w:val="000000" w:themeColor="text1"/>
          <w:lang w:val="en-GB"/>
        </w:rPr>
        <w:t>Bibliography</w:t>
      </w:r>
      <w:bookmarkEnd w:id="52"/>
    </w:p>
    <w:p w14:paraId="603201A1" w14:textId="6649A60B" w:rsidR="003B3316" w:rsidRPr="00C70691" w:rsidRDefault="005847B2" w:rsidP="0026625B">
      <w:pPr>
        <w:pStyle w:val="Bib"/>
        <w:rPr>
          <w:color w:val="000000" w:themeColor="text1"/>
        </w:rPr>
      </w:pPr>
      <w:r w:rsidRPr="00C70691">
        <w:rPr>
          <w:color w:val="000000" w:themeColor="text1"/>
        </w:rPr>
        <w:t xml:space="preserve">Adam, Douglas, </w:t>
      </w:r>
      <w:r w:rsidRPr="00C70691">
        <w:rPr>
          <w:i/>
          <w:iCs/>
          <w:color w:val="000000" w:themeColor="text1"/>
        </w:rPr>
        <w:t xml:space="preserve">The Restaurant </w:t>
      </w:r>
      <w:proofErr w:type="gramStart"/>
      <w:r w:rsidRPr="00C70691">
        <w:rPr>
          <w:i/>
          <w:iCs/>
          <w:color w:val="000000" w:themeColor="text1"/>
        </w:rPr>
        <w:t>At</w:t>
      </w:r>
      <w:proofErr w:type="gramEnd"/>
      <w:r w:rsidRPr="00C70691">
        <w:rPr>
          <w:i/>
          <w:iCs/>
          <w:color w:val="000000" w:themeColor="text1"/>
        </w:rPr>
        <w:t xml:space="preserve"> The End Of The Universe</w:t>
      </w:r>
      <w:r w:rsidRPr="00C70691">
        <w:rPr>
          <w:color w:val="000000" w:themeColor="text1"/>
        </w:rPr>
        <w:t xml:space="preserve"> (London</w:t>
      </w:r>
      <w:r w:rsidR="005C7A36" w:rsidRPr="00C70691">
        <w:rPr>
          <w:color w:val="000000" w:themeColor="text1"/>
        </w:rPr>
        <w:t>:</w:t>
      </w:r>
      <w:r w:rsidRPr="00C70691">
        <w:rPr>
          <w:color w:val="000000" w:themeColor="text1"/>
        </w:rPr>
        <w:t xml:space="preserve"> Pan Books Ltd</w:t>
      </w:r>
      <w:r w:rsidR="007D63E7" w:rsidRPr="00C70691">
        <w:rPr>
          <w:color w:val="000000" w:themeColor="text1"/>
        </w:rPr>
        <w:t>, 1980</w:t>
      </w:r>
      <w:r w:rsidRPr="00C70691">
        <w:rPr>
          <w:color w:val="000000" w:themeColor="text1"/>
        </w:rPr>
        <w:t>).</w:t>
      </w:r>
    </w:p>
    <w:p w14:paraId="00B8533B" w14:textId="5B455859" w:rsidR="003B3316" w:rsidRPr="00C70691" w:rsidRDefault="003B3316" w:rsidP="0026625B">
      <w:pPr>
        <w:pStyle w:val="Bib"/>
        <w:rPr>
          <w:color w:val="000000" w:themeColor="text1"/>
        </w:rPr>
      </w:pPr>
      <w:r w:rsidRPr="00C70691">
        <w:rPr>
          <w:color w:val="000000" w:themeColor="text1"/>
        </w:rPr>
        <w:t xml:space="preserve">Aquinas, Saint Thomas, </w:t>
      </w:r>
      <w:r w:rsidRPr="00C70691">
        <w:rPr>
          <w:i/>
          <w:iCs/>
          <w:color w:val="000000" w:themeColor="text1"/>
        </w:rPr>
        <w:t xml:space="preserve">Summa </w:t>
      </w:r>
      <w:proofErr w:type="spellStart"/>
      <w:r w:rsidRPr="00C70691">
        <w:rPr>
          <w:i/>
          <w:iCs/>
          <w:color w:val="000000" w:themeColor="text1"/>
        </w:rPr>
        <w:t>Theologiae</w:t>
      </w:r>
      <w:proofErr w:type="spellEnd"/>
      <w:r w:rsidRPr="00C70691">
        <w:rPr>
          <w:color w:val="000000" w:themeColor="text1"/>
        </w:rPr>
        <w:t xml:space="preserve">, trans. by Fathers of the English Dominican Province (Perrysburg: </w:t>
      </w:r>
      <w:proofErr w:type="spellStart"/>
      <w:r w:rsidRPr="00C70691">
        <w:rPr>
          <w:color w:val="000000" w:themeColor="text1"/>
        </w:rPr>
        <w:t>Benziger</w:t>
      </w:r>
      <w:proofErr w:type="spellEnd"/>
      <w:r w:rsidRPr="00C70691">
        <w:rPr>
          <w:color w:val="000000" w:themeColor="text1"/>
        </w:rPr>
        <w:t xml:space="preserve"> Bros, 1947) </w:t>
      </w:r>
      <w:r w:rsidR="0026625B" w:rsidRPr="00C70691">
        <w:rPr>
          <w:color w:val="000000" w:themeColor="text1"/>
        </w:rPr>
        <w:t xml:space="preserve">&lt;https://anucs.weblogs.anu.edu.au/files/2013/11/St.-Thomas-Aquinas-Summa-Theologica.pdf&gt; </w:t>
      </w:r>
      <w:r w:rsidRPr="00C70691">
        <w:rPr>
          <w:color w:val="000000" w:themeColor="text1"/>
        </w:rPr>
        <w:t xml:space="preserve">[Accessed </w:t>
      </w:r>
      <w:r w:rsidR="0026625B" w:rsidRPr="00C70691">
        <w:rPr>
          <w:color w:val="000000" w:themeColor="text1"/>
        </w:rPr>
        <w:t>9</w:t>
      </w:r>
      <w:r w:rsidRPr="00C70691">
        <w:rPr>
          <w:color w:val="000000" w:themeColor="text1"/>
        </w:rPr>
        <w:t xml:space="preserve"> </w:t>
      </w:r>
      <w:r w:rsidR="0026625B" w:rsidRPr="00C70691">
        <w:rPr>
          <w:color w:val="000000" w:themeColor="text1"/>
        </w:rPr>
        <w:t xml:space="preserve">February </w:t>
      </w:r>
      <w:r w:rsidRPr="00C70691">
        <w:rPr>
          <w:color w:val="000000" w:themeColor="text1"/>
        </w:rPr>
        <w:t>202</w:t>
      </w:r>
      <w:r w:rsidR="0026625B" w:rsidRPr="00C70691">
        <w:rPr>
          <w:color w:val="000000" w:themeColor="text1"/>
        </w:rPr>
        <w:t>3</w:t>
      </w:r>
      <w:r w:rsidRPr="00C70691">
        <w:rPr>
          <w:color w:val="000000" w:themeColor="text1"/>
        </w:rPr>
        <w:t>].</w:t>
      </w:r>
    </w:p>
    <w:p w14:paraId="63CE2034" w14:textId="0481C03B" w:rsidR="00941E07" w:rsidRPr="00C70691" w:rsidRDefault="00167A5E" w:rsidP="00E45200">
      <w:pPr>
        <w:pStyle w:val="Bib"/>
        <w:rPr>
          <w:color w:val="000000" w:themeColor="text1"/>
        </w:rPr>
      </w:pPr>
      <w:proofErr w:type="spellStart"/>
      <w:r w:rsidRPr="00C70691">
        <w:rPr>
          <w:color w:val="000000" w:themeColor="text1"/>
        </w:rPr>
        <w:t>Anuruddha</w:t>
      </w:r>
      <w:proofErr w:type="spellEnd"/>
      <w:r w:rsidRPr="00C70691">
        <w:rPr>
          <w:color w:val="000000" w:themeColor="text1"/>
        </w:rPr>
        <w:t xml:space="preserve">, </w:t>
      </w:r>
      <w:proofErr w:type="spellStart"/>
      <w:r w:rsidR="0009385A" w:rsidRPr="00C70691">
        <w:rPr>
          <w:color w:val="000000" w:themeColor="text1"/>
        </w:rPr>
        <w:t>Ācariyahu</w:t>
      </w:r>
      <w:proofErr w:type="spellEnd"/>
      <w:r w:rsidR="0009385A" w:rsidRPr="00C70691">
        <w:rPr>
          <w:color w:val="000000" w:themeColor="text1"/>
        </w:rPr>
        <w:t xml:space="preserve">, </w:t>
      </w:r>
      <w:r w:rsidR="0009385A" w:rsidRPr="00C70691">
        <w:rPr>
          <w:i/>
          <w:iCs/>
          <w:color w:val="000000" w:themeColor="text1"/>
        </w:rPr>
        <w:t>Abhidhammattha Sangaga: A Complete Manual of Abhidhamma</w:t>
      </w:r>
      <w:r w:rsidR="0009385A" w:rsidRPr="00C70691">
        <w:rPr>
          <w:color w:val="000000" w:themeColor="text1"/>
        </w:rPr>
        <w:t xml:space="preserve">, trans. and ed. by Bhikkhu Bodhi (Onalaska: BPS </w:t>
      </w:r>
      <w:proofErr w:type="spellStart"/>
      <w:r w:rsidR="0009385A" w:rsidRPr="00C70691">
        <w:rPr>
          <w:color w:val="000000" w:themeColor="text1"/>
        </w:rPr>
        <w:t>Pariyatti</w:t>
      </w:r>
      <w:proofErr w:type="spellEnd"/>
      <w:r w:rsidR="0009385A" w:rsidRPr="00C70691">
        <w:rPr>
          <w:color w:val="000000" w:themeColor="text1"/>
        </w:rPr>
        <w:t xml:space="preserve"> Editions, 2013)</w:t>
      </w:r>
      <w:r w:rsidRPr="00C70691">
        <w:rPr>
          <w:color w:val="000000" w:themeColor="text1"/>
        </w:rPr>
        <w:t>.</w:t>
      </w:r>
    </w:p>
    <w:p w14:paraId="694EDA43" w14:textId="4C226876" w:rsidR="007D71E5" w:rsidRPr="00C70691" w:rsidRDefault="00997757" w:rsidP="007D71E5">
      <w:pPr>
        <w:pStyle w:val="Bib"/>
        <w:rPr>
          <w:color w:val="000000" w:themeColor="text1"/>
        </w:rPr>
      </w:pPr>
      <w:proofErr w:type="spellStart"/>
      <w:r w:rsidRPr="00C70691">
        <w:rPr>
          <w:color w:val="000000" w:themeColor="text1"/>
        </w:rPr>
        <w:t>Buswell</w:t>
      </w:r>
      <w:proofErr w:type="spellEnd"/>
      <w:r w:rsidRPr="00C70691">
        <w:rPr>
          <w:color w:val="000000" w:themeColor="text1"/>
        </w:rPr>
        <w:t>, Robert E</w:t>
      </w:r>
      <w:r w:rsidR="002D72D3" w:rsidRPr="00C70691">
        <w:rPr>
          <w:color w:val="000000" w:themeColor="text1"/>
        </w:rPr>
        <w:t xml:space="preserve"> and Lopez, Donald S, </w:t>
      </w:r>
      <w:r w:rsidR="00872048" w:rsidRPr="00C70691">
        <w:rPr>
          <w:i/>
          <w:iCs/>
          <w:color w:val="000000" w:themeColor="text1"/>
        </w:rPr>
        <w:t xml:space="preserve">The Princeton Dictionary </w:t>
      </w:r>
      <w:proofErr w:type="gramStart"/>
      <w:r w:rsidR="00182001" w:rsidRPr="00C70691">
        <w:rPr>
          <w:i/>
          <w:iCs/>
          <w:color w:val="000000" w:themeColor="text1"/>
        </w:rPr>
        <w:t>O</w:t>
      </w:r>
      <w:r w:rsidR="00872048" w:rsidRPr="00C70691">
        <w:rPr>
          <w:i/>
          <w:iCs/>
          <w:color w:val="000000" w:themeColor="text1"/>
        </w:rPr>
        <w:t>f</w:t>
      </w:r>
      <w:proofErr w:type="gramEnd"/>
      <w:r w:rsidR="00872048" w:rsidRPr="00C70691">
        <w:rPr>
          <w:i/>
          <w:iCs/>
          <w:color w:val="000000" w:themeColor="text1"/>
        </w:rPr>
        <w:t xml:space="preserve"> Buddhism</w:t>
      </w:r>
      <w:r w:rsidR="00872048" w:rsidRPr="00C70691">
        <w:rPr>
          <w:color w:val="000000" w:themeColor="text1"/>
        </w:rPr>
        <w:t xml:space="preserve"> (</w:t>
      </w:r>
      <w:r w:rsidR="00BC283F" w:rsidRPr="00C70691">
        <w:rPr>
          <w:color w:val="000000" w:themeColor="text1"/>
        </w:rPr>
        <w:t xml:space="preserve">Princeton: Princeton University Press, </w:t>
      </w:r>
      <w:r w:rsidR="008D302B" w:rsidRPr="00C70691">
        <w:rPr>
          <w:color w:val="000000" w:themeColor="text1"/>
        </w:rPr>
        <w:t>2014)</w:t>
      </w:r>
      <w:r w:rsidR="00264864" w:rsidRPr="00C70691">
        <w:rPr>
          <w:color w:val="000000" w:themeColor="text1"/>
        </w:rPr>
        <w:t>.</w:t>
      </w:r>
    </w:p>
    <w:p w14:paraId="0D134BF5" w14:textId="32C710EA" w:rsidR="007D71E5" w:rsidRPr="00C70691" w:rsidRDefault="007D71E5" w:rsidP="007D71E5">
      <w:pPr>
        <w:pStyle w:val="Bib"/>
        <w:rPr>
          <w:color w:val="000000" w:themeColor="text1"/>
        </w:rPr>
      </w:pPr>
      <w:r w:rsidRPr="00C70691">
        <w:rPr>
          <w:rStyle w:val="FootnoteReference"/>
          <w:i/>
          <w:iCs/>
          <w:color w:val="000000" w:themeColor="text1"/>
          <w:vertAlign w:val="baseline"/>
        </w:rPr>
        <w:t xml:space="preserve">Catechism </w:t>
      </w:r>
      <w:r w:rsidR="00EB427B" w:rsidRPr="00C70691">
        <w:rPr>
          <w:i/>
          <w:iCs/>
          <w:color w:val="000000" w:themeColor="text1"/>
        </w:rPr>
        <w:t>O</w:t>
      </w:r>
      <w:r w:rsidRPr="00C70691">
        <w:rPr>
          <w:rStyle w:val="FootnoteReference"/>
          <w:i/>
          <w:iCs/>
          <w:color w:val="000000" w:themeColor="text1"/>
          <w:vertAlign w:val="baseline"/>
        </w:rPr>
        <w:t xml:space="preserve">f </w:t>
      </w:r>
      <w:r w:rsidR="00EB427B" w:rsidRPr="00C70691">
        <w:rPr>
          <w:i/>
          <w:iCs/>
          <w:color w:val="000000" w:themeColor="text1"/>
        </w:rPr>
        <w:t>T</w:t>
      </w:r>
      <w:r w:rsidRPr="00C70691">
        <w:rPr>
          <w:rStyle w:val="FootnoteReference"/>
          <w:i/>
          <w:iCs/>
          <w:color w:val="000000" w:themeColor="text1"/>
          <w:vertAlign w:val="baseline"/>
        </w:rPr>
        <w:t>he Catholic Church</w:t>
      </w:r>
      <w:r w:rsidRPr="00C70691">
        <w:rPr>
          <w:rStyle w:val="FootnoteReference"/>
          <w:color w:val="000000" w:themeColor="text1"/>
          <w:vertAlign w:val="baseline"/>
        </w:rPr>
        <w:t xml:space="preserve">, 2nd </w:t>
      </w:r>
      <w:proofErr w:type="spellStart"/>
      <w:r w:rsidRPr="00C70691">
        <w:rPr>
          <w:rStyle w:val="FootnoteReference"/>
          <w:color w:val="000000" w:themeColor="text1"/>
          <w:vertAlign w:val="baseline"/>
        </w:rPr>
        <w:t>edn</w:t>
      </w:r>
      <w:proofErr w:type="spellEnd"/>
      <w:r w:rsidRPr="00C70691">
        <w:rPr>
          <w:rStyle w:val="FootnoteReference"/>
          <w:color w:val="000000" w:themeColor="text1"/>
          <w:vertAlign w:val="baseline"/>
        </w:rPr>
        <w:t xml:space="preserve">, trans. by </w:t>
      </w:r>
      <w:proofErr w:type="spellStart"/>
      <w:r w:rsidRPr="00C70691">
        <w:rPr>
          <w:rStyle w:val="FootnoteReference"/>
          <w:color w:val="000000" w:themeColor="text1"/>
          <w:vertAlign w:val="baseline"/>
        </w:rPr>
        <w:t>Laetamur</w:t>
      </w:r>
      <w:proofErr w:type="spellEnd"/>
      <w:r w:rsidRPr="00C70691">
        <w:rPr>
          <w:rStyle w:val="FootnoteReference"/>
          <w:color w:val="000000" w:themeColor="text1"/>
          <w:vertAlign w:val="baseline"/>
        </w:rPr>
        <w:t xml:space="preserve"> </w:t>
      </w:r>
      <w:proofErr w:type="spellStart"/>
      <w:r w:rsidRPr="00C70691">
        <w:rPr>
          <w:rStyle w:val="FootnoteReference"/>
          <w:color w:val="000000" w:themeColor="text1"/>
          <w:vertAlign w:val="baseline"/>
        </w:rPr>
        <w:t>Magnoper</w:t>
      </w:r>
      <w:proofErr w:type="spellEnd"/>
      <w:r w:rsidRPr="00C70691">
        <w:rPr>
          <w:rStyle w:val="FootnoteReference"/>
          <w:color w:val="000000" w:themeColor="text1"/>
          <w:vertAlign w:val="baseline"/>
        </w:rPr>
        <w:t xml:space="preserve"> (</w:t>
      </w:r>
      <w:proofErr w:type="spellStart"/>
      <w:r w:rsidRPr="00C70691">
        <w:rPr>
          <w:rStyle w:val="FootnoteReference"/>
          <w:color w:val="000000" w:themeColor="text1"/>
          <w:vertAlign w:val="baseline"/>
        </w:rPr>
        <w:t>Libreria</w:t>
      </w:r>
      <w:proofErr w:type="spellEnd"/>
      <w:r w:rsidRPr="00C70691">
        <w:rPr>
          <w:rStyle w:val="FootnoteReference"/>
          <w:color w:val="000000" w:themeColor="text1"/>
          <w:vertAlign w:val="baseline"/>
        </w:rPr>
        <w:t xml:space="preserve"> </w:t>
      </w:r>
      <w:proofErr w:type="spellStart"/>
      <w:r w:rsidRPr="00C70691">
        <w:rPr>
          <w:rStyle w:val="FootnoteReference"/>
          <w:color w:val="000000" w:themeColor="text1"/>
          <w:vertAlign w:val="baseline"/>
        </w:rPr>
        <w:t>Edirice</w:t>
      </w:r>
      <w:proofErr w:type="spellEnd"/>
      <w:r w:rsidRPr="00C70691">
        <w:rPr>
          <w:rStyle w:val="FootnoteReference"/>
          <w:color w:val="000000" w:themeColor="text1"/>
          <w:vertAlign w:val="baseline"/>
        </w:rPr>
        <w:t xml:space="preserve"> </w:t>
      </w:r>
      <w:proofErr w:type="spellStart"/>
      <w:r w:rsidRPr="00C70691">
        <w:rPr>
          <w:rStyle w:val="FootnoteReference"/>
          <w:color w:val="000000" w:themeColor="text1"/>
          <w:vertAlign w:val="baseline"/>
        </w:rPr>
        <w:t>Vaicana</w:t>
      </w:r>
      <w:proofErr w:type="spellEnd"/>
      <w:r w:rsidRPr="00C70691">
        <w:rPr>
          <w:rStyle w:val="FootnoteReference"/>
          <w:color w:val="000000" w:themeColor="text1"/>
          <w:vertAlign w:val="baseline"/>
        </w:rPr>
        <w:t>, 1997)</w:t>
      </w:r>
      <w:r w:rsidRPr="00C70691">
        <w:rPr>
          <w:color w:val="000000" w:themeColor="text1"/>
        </w:rPr>
        <w:t>.</w:t>
      </w:r>
    </w:p>
    <w:p w14:paraId="6EBAA6CD" w14:textId="52931920" w:rsidR="00B85801" w:rsidRPr="00C70691" w:rsidRDefault="00B85801" w:rsidP="00B85801">
      <w:pPr>
        <w:pStyle w:val="Bib"/>
        <w:rPr>
          <w:color w:val="000000" w:themeColor="text1"/>
        </w:rPr>
      </w:pPr>
      <w:proofErr w:type="spellStart"/>
      <w:r w:rsidRPr="00C70691">
        <w:rPr>
          <w:color w:val="000000" w:themeColor="text1"/>
        </w:rPr>
        <w:t>Cozort</w:t>
      </w:r>
      <w:proofErr w:type="spellEnd"/>
      <w:r w:rsidRPr="00C70691">
        <w:rPr>
          <w:color w:val="000000" w:themeColor="text1"/>
        </w:rPr>
        <w:t xml:space="preserve">, Daniel and Preston, Craig, </w:t>
      </w:r>
      <w:r w:rsidRPr="00C70691">
        <w:rPr>
          <w:i/>
          <w:iCs/>
          <w:color w:val="000000" w:themeColor="text1"/>
        </w:rPr>
        <w:t>Buddhist Philosophy</w:t>
      </w:r>
      <w:r w:rsidRPr="00C70691">
        <w:rPr>
          <w:color w:val="000000" w:themeColor="text1"/>
        </w:rPr>
        <w:t xml:space="preserve"> (Boulder: Snow Lion, 2003).</w:t>
      </w:r>
    </w:p>
    <w:p w14:paraId="2868D155" w14:textId="3B659D22" w:rsidR="00205342" w:rsidRPr="00C70691" w:rsidRDefault="00205342" w:rsidP="00205342">
      <w:pPr>
        <w:pStyle w:val="Bib"/>
        <w:rPr>
          <w:color w:val="000000" w:themeColor="text1"/>
        </w:rPr>
      </w:pPr>
      <w:r w:rsidRPr="00C70691">
        <w:rPr>
          <w:color w:val="000000" w:themeColor="text1"/>
        </w:rPr>
        <w:t xml:space="preserve">Craig, William Lane, </w:t>
      </w:r>
      <w:r w:rsidRPr="00C70691">
        <w:rPr>
          <w:i/>
          <w:iCs/>
          <w:color w:val="000000" w:themeColor="text1"/>
        </w:rPr>
        <w:t>Reasonable Faith</w:t>
      </w:r>
      <w:r w:rsidRPr="00C70691">
        <w:rPr>
          <w:color w:val="000000" w:themeColor="text1"/>
        </w:rPr>
        <w:t xml:space="preserve">, 3rd </w:t>
      </w:r>
      <w:proofErr w:type="spellStart"/>
      <w:r w:rsidRPr="00C70691">
        <w:rPr>
          <w:color w:val="000000" w:themeColor="text1"/>
        </w:rPr>
        <w:t>edn</w:t>
      </w:r>
      <w:proofErr w:type="spellEnd"/>
      <w:r w:rsidRPr="00C70691">
        <w:rPr>
          <w:color w:val="000000" w:themeColor="text1"/>
        </w:rPr>
        <w:t xml:space="preserve"> (Illinois: Crossway Books, 2008).</w:t>
      </w:r>
    </w:p>
    <w:p w14:paraId="438CF2A8" w14:textId="55F2F1C4" w:rsidR="00F83819" w:rsidRPr="00C70691" w:rsidRDefault="00F83819" w:rsidP="00AC6D9D">
      <w:pPr>
        <w:pStyle w:val="Bib"/>
        <w:rPr>
          <w:color w:val="000000" w:themeColor="text1"/>
        </w:rPr>
      </w:pPr>
      <w:r w:rsidRPr="00C70691">
        <w:rPr>
          <w:color w:val="000000" w:themeColor="text1"/>
        </w:rPr>
        <w:t xml:space="preserve">Deng, </w:t>
      </w:r>
      <w:proofErr w:type="spellStart"/>
      <w:r w:rsidRPr="00C70691">
        <w:rPr>
          <w:color w:val="000000" w:themeColor="text1"/>
        </w:rPr>
        <w:t>Natalja</w:t>
      </w:r>
      <w:proofErr w:type="spellEnd"/>
      <w:r w:rsidRPr="00C70691">
        <w:rPr>
          <w:color w:val="000000" w:themeColor="text1"/>
        </w:rPr>
        <w:t xml:space="preserve">, "Eternity in Christian Thought", </w:t>
      </w:r>
      <w:r w:rsidRPr="00C70691">
        <w:rPr>
          <w:i/>
          <w:iCs/>
          <w:color w:val="000000" w:themeColor="text1"/>
        </w:rPr>
        <w:t xml:space="preserve">The Stanford Encyclopedia </w:t>
      </w:r>
      <w:proofErr w:type="gramStart"/>
      <w:r w:rsidR="00D15FC0" w:rsidRPr="00C70691">
        <w:rPr>
          <w:i/>
          <w:iCs/>
          <w:color w:val="000000" w:themeColor="text1"/>
        </w:rPr>
        <w:t>O</w:t>
      </w:r>
      <w:r w:rsidRPr="00C70691">
        <w:rPr>
          <w:i/>
          <w:iCs/>
          <w:color w:val="000000" w:themeColor="text1"/>
        </w:rPr>
        <w:t>f</w:t>
      </w:r>
      <w:proofErr w:type="gramEnd"/>
      <w:r w:rsidRPr="00C70691">
        <w:rPr>
          <w:i/>
          <w:iCs/>
          <w:color w:val="000000" w:themeColor="text1"/>
        </w:rPr>
        <w:t xml:space="preserve"> Philosophy</w:t>
      </w:r>
      <w:r w:rsidR="007049DE" w:rsidRPr="00C70691">
        <w:rPr>
          <w:color w:val="000000" w:themeColor="text1"/>
        </w:rPr>
        <w:t xml:space="preserve">, </w:t>
      </w:r>
      <w:r w:rsidRPr="00C70691">
        <w:rPr>
          <w:color w:val="000000" w:themeColor="text1"/>
        </w:rPr>
        <w:t>Fall 2018</w:t>
      </w:r>
      <w:r w:rsidR="007049DE" w:rsidRPr="00C70691">
        <w:rPr>
          <w:color w:val="000000" w:themeColor="text1"/>
        </w:rPr>
        <w:t xml:space="preserve"> (2018)</w:t>
      </w:r>
      <w:r w:rsidRPr="00C70691">
        <w:rPr>
          <w:color w:val="000000" w:themeColor="text1"/>
        </w:rPr>
        <w:t xml:space="preserve">, </w:t>
      </w:r>
      <w:r w:rsidR="007049DE" w:rsidRPr="00C70691">
        <w:rPr>
          <w:color w:val="000000" w:themeColor="text1"/>
        </w:rPr>
        <w:t xml:space="preserve">ed. </w:t>
      </w:r>
      <w:r w:rsidRPr="00C70691">
        <w:rPr>
          <w:color w:val="000000" w:themeColor="text1"/>
        </w:rPr>
        <w:t xml:space="preserve">Edward N. </w:t>
      </w:r>
      <w:proofErr w:type="spellStart"/>
      <w:r w:rsidRPr="00C70691">
        <w:rPr>
          <w:color w:val="000000" w:themeColor="text1"/>
        </w:rPr>
        <w:t>Zalta</w:t>
      </w:r>
      <w:proofErr w:type="spellEnd"/>
      <w:r w:rsidRPr="00C70691">
        <w:rPr>
          <w:color w:val="000000" w:themeColor="text1"/>
        </w:rPr>
        <w:t xml:space="preserve"> (ed.),</w:t>
      </w:r>
      <w:r w:rsidR="001521DD" w:rsidRPr="00C70691">
        <w:rPr>
          <w:color w:val="000000" w:themeColor="text1"/>
        </w:rPr>
        <w:t xml:space="preserve"> </w:t>
      </w:r>
      <w:r w:rsidR="00AC6D9D" w:rsidRPr="00C70691">
        <w:rPr>
          <w:color w:val="000000" w:themeColor="text1"/>
        </w:rPr>
        <w:t>&lt;</w:t>
      </w:r>
      <w:r w:rsidR="001521DD" w:rsidRPr="00C70691">
        <w:rPr>
          <w:color w:val="000000" w:themeColor="text1"/>
        </w:rPr>
        <w:t>https://plato.stanford.edu/archives/fall2018/entries/eternity/</w:t>
      </w:r>
      <w:r w:rsidR="00AC6D9D" w:rsidRPr="00C70691">
        <w:rPr>
          <w:color w:val="000000" w:themeColor="text1"/>
        </w:rPr>
        <w:t>&gt;</w:t>
      </w:r>
      <w:r w:rsidR="001521DD" w:rsidRPr="00C70691">
        <w:rPr>
          <w:color w:val="000000" w:themeColor="text1"/>
        </w:rPr>
        <w:t xml:space="preserve"> </w:t>
      </w:r>
      <w:r w:rsidR="003B6A9F" w:rsidRPr="00C70691">
        <w:rPr>
          <w:color w:val="000000" w:themeColor="text1"/>
        </w:rPr>
        <w:t xml:space="preserve">[accessed 7 </w:t>
      </w:r>
      <w:r w:rsidR="00C4096B" w:rsidRPr="00C70691">
        <w:rPr>
          <w:color w:val="000000" w:themeColor="text1"/>
        </w:rPr>
        <w:t>February</w:t>
      </w:r>
      <w:r w:rsidR="003B6A9F" w:rsidRPr="00C70691">
        <w:rPr>
          <w:color w:val="000000" w:themeColor="text1"/>
        </w:rPr>
        <w:t xml:space="preserve"> 202</w:t>
      </w:r>
      <w:r w:rsidR="00C4096B" w:rsidRPr="00C70691">
        <w:rPr>
          <w:color w:val="000000" w:themeColor="text1"/>
        </w:rPr>
        <w:t>3</w:t>
      </w:r>
      <w:r w:rsidR="003B6A9F" w:rsidRPr="00C70691">
        <w:rPr>
          <w:color w:val="000000" w:themeColor="text1"/>
        </w:rPr>
        <w:t>].</w:t>
      </w:r>
    </w:p>
    <w:p w14:paraId="48654898" w14:textId="03DE52E0" w:rsidR="00940454" w:rsidRPr="00C70691" w:rsidRDefault="00940454" w:rsidP="00C0759C">
      <w:pPr>
        <w:pStyle w:val="Bib"/>
        <w:rPr>
          <w:color w:val="000000" w:themeColor="text1"/>
        </w:rPr>
      </w:pPr>
      <w:r w:rsidRPr="00C70691">
        <w:rPr>
          <w:color w:val="000000" w:themeColor="text1"/>
        </w:rPr>
        <w:t xml:space="preserve">Dunne, John, </w:t>
      </w:r>
      <w:r w:rsidR="00CF4E90" w:rsidRPr="00C70691">
        <w:rPr>
          <w:color w:val="000000" w:themeColor="text1"/>
        </w:rPr>
        <w:t xml:space="preserve">“Revealing Nagarjuna (Part 6A)”, </w:t>
      </w:r>
      <w:r w:rsidR="00CF4E90" w:rsidRPr="00C70691">
        <w:rPr>
          <w:i/>
          <w:iCs/>
          <w:color w:val="000000" w:themeColor="text1"/>
        </w:rPr>
        <w:t>The Dharma Podcast</w:t>
      </w:r>
      <w:r w:rsidR="000130EF" w:rsidRPr="00C70691">
        <w:rPr>
          <w:color w:val="000000" w:themeColor="text1"/>
        </w:rPr>
        <w:t>, July 20</w:t>
      </w:r>
      <w:r w:rsidR="00FF6C1D" w:rsidRPr="00C70691">
        <w:rPr>
          <w:color w:val="000000" w:themeColor="text1"/>
        </w:rPr>
        <w:t>13</w:t>
      </w:r>
      <w:r w:rsidR="00C570F0" w:rsidRPr="00C70691">
        <w:rPr>
          <w:color w:val="000000" w:themeColor="text1"/>
        </w:rPr>
        <w:t xml:space="preserve"> </w:t>
      </w:r>
      <w:r w:rsidR="00F259F4" w:rsidRPr="00C70691">
        <w:rPr>
          <w:color w:val="000000" w:themeColor="text1"/>
        </w:rPr>
        <w:t xml:space="preserve">&lt;https://www.upaya.org/2013/08/john-dunne-07-20-2013-revealing-nagarjuna-part-6a/&gt; [accessed </w:t>
      </w:r>
      <w:r w:rsidR="005E630E" w:rsidRPr="00C70691">
        <w:rPr>
          <w:color w:val="000000" w:themeColor="text1"/>
        </w:rPr>
        <w:t>12 March 2023].</w:t>
      </w:r>
    </w:p>
    <w:p w14:paraId="62DD9517" w14:textId="79DB20D8" w:rsidR="00C57644" w:rsidRPr="00C70691" w:rsidRDefault="00C57644" w:rsidP="00571FA8">
      <w:pPr>
        <w:pStyle w:val="Bib"/>
        <w:rPr>
          <w:color w:val="000000" w:themeColor="text1"/>
        </w:rPr>
      </w:pPr>
      <w:proofErr w:type="spellStart"/>
      <w:r w:rsidRPr="00C70691">
        <w:rPr>
          <w:color w:val="000000" w:themeColor="text1"/>
        </w:rPr>
        <w:t>Eh</w:t>
      </w:r>
      <w:r w:rsidR="00E60983" w:rsidRPr="00C70691">
        <w:rPr>
          <w:color w:val="000000" w:themeColor="text1"/>
        </w:rPr>
        <w:t>rman</w:t>
      </w:r>
      <w:proofErr w:type="spellEnd"/>
      <w:r w:rsidR="00E60983" w:rsidRPr="00C70691">
        <w:rPr>
          <w:color w:val="000000" w:themeColor="text1"/>
        </w:rPr>
        <w:t xml:space="preserve">, Bart D., </w:t>
      </w:r>
      <w:r w:rsidR="00E60983" w:rsidRPr="00C70691">
        <w:rPr>
          <w:i/>
          <w:iCs/>
          <w:color w:val="000000" w:themeColor="text1"/>
        </w:rPr>
        <w:t>The Gospel of Judas Is</w:t>
      </w:r>
      <w:r w:rsidR="00FA20BC" w:rsidRPr="00C70691">
        <w:rPr>
          <w:i/>
          <w:iCs/>
          <w:color w:val="000000" w:themeColor="text1"/>
        </w:rPr>
        <w:t>cariot</w:t>
      </w:r>
      <w:r w:rsidR="00FA20BC" w:rsidRPr="00C70691">
        <w:rPr>
          <w:color w:val="000000" w:themeColor="text1"/>
        </w:rPr>
        <w:t xml:space="preserve"> (</w:t>
      </w:r>
      <w:r w:rsidR="004C2861" w:rsidRPr="00C70691">
        <w:rPr>
          <w:color w:val="000000" w:themeColor="text1"/>
        </w:rPr>
        <w:t>Oxford: Oxford University Press</w:t>
      </w:r>
      <w:r w:rsidR="00571FA8" w:rsidRPr="00C70691">
        <w:rPr>
          <w:color w:val="000000" w:themeColor="text1"/>
        </w:rPr>
        <w:t>, 2006).</w:t>
      </w:r>
    </w:p>
    <w:p w14:paraId="03518D71" w14:textId="531A020C" w:rsidR="004A6871" w:rsidRPr="00C70691" w:rsidRDefault="004A6871" w:rsidP="00EF09F8">
      <w:pPr>
        <w:pStyle w:val="Bib"/>
        <w:rPr>
          <w:color w:val="000000" w:themeColor="text1"/>
        </w:rPr>
      </w:pPr>
      <w:r w:rsidRPr="00C70691">
        <w:rPr>
          <w:color w:val="000000" w:themeColor="text1"/>
        </w:rPr>
        <w:t>Han</w:t>
      </w:r>
      <w:r w:rsidR="006577CE" w:rsidRPr="00C70691">
        <w:rPr>
          <w:color w:val="000000" w:themeColor="text1"/>
        </w:rPr>
        <w:t>h</w:t>
      </w:r>
      <w:r w:rsidRPr="00C70691">
        <w:rPr>
          <w:color w:val="000000" w:themeColor="text1"/>
        </w:rPr>
        <w:t xml:space="preserve">, Thich </w:t>
      </w:r>
      <w:proofErr w:type="spellStart"/>
      <w:r w:rsidRPr="00C70691">
        <w:rPr>
          <w:color w:val="000000" w:themeColor="text1"/>
        </w:rPr>
        <w:t>Nhat</w:t>
      </w:r>
      <w:proofErr w:type="spellEnd"/>
      <w:r w:rsidR="005B40B4" w:rsidRPr="00C70691">
        <w:rPr>
          <w:color w:val="000000" w:themeColor="text1"/>
        </w:rPr>
        <w:t xml:space="preserve">, </w:t>
      </w:r>
      <w:r w:rsidR="005B40B4" w:rsidRPr="00C70691">
        <w:rPr>
          <w:i/>
          <w:iCs/>
          <w:color w:val="000000" w:themeColor="text1"/>
        </w:rPr>
        <w:t>Living Buddha, Living Christ</w:t>
      </w:r>
      <w:r w:rsidR="005B40B4" w:rsidRPr="00C70691">
        <w:rPr>
          <w:color w:val="000000" w:themeColor="text1"/>
        </w:rPr>
        <w:t xml:space="preserve"> (New York: </w:t>
      </w:r>
      <w:r w:rsidR="0023489F" w:rsidRPr="00C70691">
        <w:rPr>
          <w:color w:val="000000" w:themeColor="text1"/>
        </w:rPr>
        <w:t xml:space="preserve">Riverhead Books, </w:t>
      </w:r>
      <w:r w:rsidR="00882592" w:rsidRPr="00C70691">
        <w:rPr>
          <w:color w:val="000000" w:themeColor="text1"/>
        </w:rPr>
        <w:t>2007).</w:t>
      </w:r>
    </w:p>
    <w:p w14:paraId="70F21D9B" w14:textId="57FA1DB5" w:rsidR="00472926" w:rsidRPr="00C70691" w:rsidRDefault="00D9782B" w:rsidP="00D9782B">
      <w:pPr>
        <w:pStyle w:val="Bib"/>
        <w:rPr>
          <w:color w:val="000000" w:themeColor="text1"/>
        </w:rPr>
      </w:pPr>
      <w:r w:rsidRPr="00C70691">
        <w:rPr>
          <w:color w:val="000000" w:themeColor="text1"/>
        </w:rPr>
        <w:t xml:space="preserve">Hanh, Thich </w:t>
      </w:r>
      <w:proofErr w:type="spellStart"/>
      <w:r w:rsidRPr="00C70691">
        <w:rPr>
          <w:color w:val="000000" w:themeColor="text1"/>
        </w:rPr>
        <w:t>Nhat</w:t>
      </w:r>
      <w:proofErr w:type="spellEnd"/>
      <w:r w:rsidRPr="00C70691">
        <w:rPr>
          <w:color w:val="000000" w:themeColor="text1"/>
        </w:rPr>
        <w:t xml:space="preserve">, </w:t>
      </w:r>
      <w:r w:rsidR="00472926" w:rsidRPr="00C70691">
        <w:rPr>
          <w:i/>
          <w:iCs/>
          <w:color w:val="000000" w:themeColor="text1"/>
        </w:rPr>
        <w:t>The Diamond Sutra: The Diamond That Cuts Through Illusion</w:t>
      </w:r>
      <w:r w:rsidR="00472926" w:rsidRPr="00C70691">
        <w:rPr>
          <w:color w:val="000000" w:themeColor="text1"/>
        </w:rPr>
        <w:t>, trans and edit by.</w:t>
      </w:r>
      <w:r w:rsidRPr="00C70691">
        <w:rPr>
          <w:color w:val="000000" w:themeColor="text1"/>
        </w:rPr>
        <w:t xml:space="preserve"> Thich </w:t>
      </w:r>
      <w:proofErr w:type="spellStart"/>
      <w:r w:rsidRPr="00C70691">
        <w:rPr>
          <w:color w:val="000000" w:themeColor="text1"/>
        </w:rPr>
        <w:t>Nhat</w:t>
      </w:r>
      <w:proofErr w:type="spellEnd"/>
      <w:r w:rsidRPr="00C70691">
        <w:rPr>
          <w:color w:val="000000" w:themeColor="text1"/>
        </w:rPr>
        <w:t xml:space="preserve"> Hanh </w:t>
      </w:r>
      <w:r w:rsidR="00472926" w:rsidRPr="00C70691">
        <w:rPr>
          <w:color w:val="000000" w:themeColor="text1"/>
        </w:rPr>
        <w:t>(Berkley: Parallax Press, 1992).</w:t>
      </w:r>
    </w:p>
    <w:p w14:paraId="5B6F17FF" w14:textId="42D96BCC" w:rsidR="001042B8" w:rsidRPr="00C70691" w:rsidRDefault="001042B8" w:rsidP="00493006">
      <w:pPr>
        <w:pStyle w:val="Bib"/>
        <w:rPr>
          <w:color w:val="000000" w:themeColor="text1"/>
        </w:rPr>
      </w:pPr>
      <w:proofErr w:type="spellStart"/>
      <w:r w:rsidRPr="00C70691">
        <w:rPr>
          <w:color w:val="000000" w:themeColor="text1"/>
        </w:rPr>
        <w:t>Hawter</w:t>
      </w:r>
      <w:proofErr w:type="spellEnd"/>
      <w:r w:rsidRPr="00C70691">
        <w:rPr>
          <w:color w:val="000000" w:themeColor="text1"/>
        </w:rPr>
        <w:t xml:space="preserve">, Ven. </w:t>
      </w:r>
      <w:proofErr w:type="spellStart"/>
      <w:r w:rsidRPr="00C70691">
        <w:rPr>
          <w:color w:val="000000" w:themeColor="text1"/>
        </w:rPr>
        <w:t>Pende</w:t>
      </w:r>
      <w:proofErr w:type="spellEnd"/>
      <w:r w:rsidRPr="00C70691">
        <w:rPr>
          <w:color w:val="000000" w:themeColor="text1"/>
        </w:rPr>
        <w:t xml:space="preserve">, ‘Death and Dying in the Tibetan Buddhist Tradition’ </w:t>
      </w:r>
      <w:r w:rsidRPr="00C70691">
        <w:rPr>
          <w:i/>
          <w:iCs/>
          <w:color w:val="000000" w:themeColor="text1"/>
        </w:rPr>
        <w:t>A Buddhist Perspective</w:t>
      </w:r>
      <w:r w:rsidR="00493006" w:rsidRPr="00C70691">
        <w:rPr>
          <w:i/>
          <w:iCs/>
          <w:color w:val="000000" w:themeColor="text1"/>
        </w:rPr>
        <w:t xml:space="preserve"> </w:t>
      </w:r>
      <w:r w:rsidRPr="00C70691">
        <w:rPr>
          <w:i/>
          <w:iCs/>
          <w:color w:val="000000" w:themeColor="text1"/>
        </w:rPr>
        <w:t xml:space="preserve">on the Emotional and Spiritual Stages of the Process of Dying, </w:t>
      </w:r>
      <w:r w:rsidRPr="00C70691">
        <w:rPr>
          <w:color w:val="000000" w:themeColor="text1"/>
        </w:rPr>
        <w:t>(2011),</w:t>
      </w:r>
      <w:r w:rsidR="00493006" w:rsidRPr="00C70691">
        <w:rPr>
          <w:color w:val="000000" w:themeColor="text1"/>
        </w:rPr>
        <w:t xml:space="preserve"> </w:t>
      </w:r>
      <w:r w:rsidRPr="00C70691">
        <w:rPr>
          <w:color w:val="000000" w:themeColor="text1"/>
        </w:rPr>
        <w:t>&lt;https://www.hayagriva.org.au/wheel-of-life/death-process/&gt; [accessed 2</w:t>
      </w:r>
      <w:r w:rsidR="00493006" w:rsidRPr="00C70691">
        <w:rPr>
          <w:color w:val="000000" w:themeColor="text1"/>
        </w:rPr>
        <w:t>7</w:t>
      </w:r>
      <w:r w:rsidRPr="00C70691">
        <w:rPr>
          <w:color w:val="000000" w:themeColor="text1"/>
        </w:rPr>
        <w:t xml:space="preserve"> March 202</w:t>
      </w:r>
      <w:r w:rsidR="00493006" w:rsidRPr="00C70691">
        <w:rPr>
          <w:color w:val="000000" w:themeColor="text1"/>
        </w:rPr>
        <w:t>3</w:t>
      </w:r>
      <w:r w:rsidRPr="00C70691">
        <w:rPr>
          <w:color w:val="000000" w:themeColor="text1"/>
        </w:rPr>
        <w:t>].</w:t>
      </w:r>
    </w:p>
    <w:p w14:paraId="672327C9" w14:textId="0F7853CA" w:rsidR="00EF09F8" w:rsidRPr="00C70691" w:rsidRDefault="00EF09F8" w:rsidP="00EF09F8">
      <w:pPr>
        <w:pStyle w:val="Bib"/>
        <w:rPr>
          <w:color w:val="000000" w:themeColor="text1"/>
        </w:rPr>
      </w:pPr>
      <w:r w:rsidRPr="00C70691">
        <w:rPr>
          <w:color w:val="000000" w:themeColor="text1"/>
        </w:rPr>
        <w:t xml:space="preserve">Hawking, Stephen, </w:t>
      </w:r>
      <w:r w:rsidRPr="00C70691">
        <w:rPr>
          <w:i/>
          <w:iCs/>
          <w:color w:val="000000" w:themeColor="text1"/>
        </w:rPr>
        <w:t xml:space="preserve">A Brief History </w:t>
      </w:r>
      <w:proofErr w:type="gramStart"/>
      <w:r w:rsidRPr="00C70691">
        <w:rPr>
          <w:i/>
          <w:iCs/>
          <w:color w:val="000000" w:themeColor="text1"/>
        </w:rPr>
        <w:t>Of</w:t>
      </w:r>
      <w:proofErr w:type="gramEnd"/>
      <w:r w:rsidRPr="00C70691">
        <w:rPr>
          <w:i/>
          <w:iCs/>
          <w:color w:val="000000" w:themeColor="text1"/>
        </w:rPr>
        <w:t xml:space="preserve"> Time</w:t>
      </w:r>
      <w:r w:rsidRPr="00C70691">
        <w:rPr>
          <w:color w:val="000000" w:themeColor="text1"/>
        </w:rPr>
        <w:t xml:space="preserve"> (London: Bantam Books, 1988).</w:t>
      </w:r>
    </w:p>
    <w:p w14:paraId="6EB2261D" w14:textId="2D210756" w:rsidR="0027795C" w:rsidRPr="00C70691" w:rsidRDefault="0027795C" w:rsidP="004835D8">
      <w:pPr>
        <w:pStyle w:val="Bib"/>
        <w:rPr>
          <w:color w:val="000000" w:themeColor="text1"/>
        </w:rPr>
      </w:pPr>
      <w:r w:rsidRPr="00C70691">
        <w:rPr>
          <w:color w:val="000000" w:themeColor="text1"/>
        </w:rPr>
        <w:t xml:space="preserve">Huxley, Aldous, </w:t>
      </w:r>
      <w:r w:rsidRPr="00C70691">
        <w:rPr>
          <w:i/>
          <w:iCs/>
          <w:color w:val="000000" w:themeColor="text1"/>
        </w:rPr>
        <w:t>The Perennial Philosophy</w:t>
      </w:r>
      <w:r w:rsidRPr="00C70691">
        <w:rPr>
          <w:color w:val="000000" w:themeColor="text1"/>
        </w:rPr>
        <w:t xml:space="preserve"> (London</w:t>
      </w:r>
      <w:r w:rsidR="005C7A36" w:rsidRPr="00C70691">
        <w:rPr>
          <w:color w:val="000000" w:themeColor="text1"/>
        </w:rPr>
        <w:t>:</w:t>
      </w:r>
      <w:r w:rsidRPr="00C70691">
        <w:rPr>
          <w:color w:val="000000" w:themeColor="text1"/>
        </w:rPr>
        <w:t xml:space="preserve"> Chatto &amp; </w:t>
      </w:r>
      <w:proofErr w:type="spellStart"/>
      <w:r w:rsidRPr="00C70691">
        <w:rPr>
          <w:color w:val="000000" w:themeColor="text1"/>
        </w:rPr>
        <w:t>Windus</w:t>
      </w:r>
      <w:proofErr w:type="spellEnd"/>
      <w:r w:rsidRPr="00C70691">
        <w:rPr>
          <w:color w:val="000000" w:themeColor="text1"/>
        </w:rPr>
        <w:t>, 1947)</w:t>
      </w:r>
      <w:r w:rsidR="00D34A62" w:rsidRPr="00C70691">
        <w:rPr>
          <w:color w:val="000000" w:themeColor="text1"/>
        </w:rPr>
        <w:t>.</w:t>
      </w:r>
    </w:p>
    <w:p w14:paraId="6823361A" w14:textId="56598E31" w:rsidR="00117CBC" w:rsidRPr="00C70691" w:rsidRDefault="00117CBC" w:rsidP="004835D8">
      <w:pPr>
        <w:pStyle w:val="Bib"/>
        <w:rPr>
          <w:color w:val="000000" w:themeColor="text1"/>
        </w:rPr>
      </w:pPr>
      <w:r w:rsidRPr="00C70691">
        <w:rPr>
          <w:color w:val="000000" w:themeColor="text1"/>
        </w:rPr>
        <w:t xml:space="preserve">IMDB, </w:t>
      </w:r>
      <w:r w:rsidRPr="00C70691">
        <w:rPr>
          <w:i/>
          <w:iCs/>
          <w:color w:val="000000" w:themeColor="text1"/>
        </w:rPr>
        <w:t>Left Behind: Rise of the Antichrist</w:t>
      </w:r>
      <w:r w:rsidRPr="00C70691">
        <w:rPr>
          <w:color w:val="000000" w:themeColor="text1"/>
        </w:rPr>
        <w:t>,</w:t>
      </w:r>
      <w:r w:rsidR="005922DB" w:rsidRPr="00C70691">
        <w:rPr>
          <w:color w:val="000000" w:themeColor="text1"/>
        </w:rPr>
        <w:t xml:space="preserve"> </w:t>
      </w:r>
      <w:r w:rsidRPr="00C70691">
        <w:rPr>
          <w:color w:val="000000" w:themeColor="text1"/>
        </w:rPr>
        <w:t>&lt;https://www.imdb.com/title/tt16174868/?ref_=fn_al_tt_1</w:t>
      </w:r>
      <w:proofErr w:type="gramStart"/>
      <w:r w:rsidRPr="00C70691">
        <w:rPr>
          <w:color w:val="000000" w:themeColor="text1"/>
        </w:rPr>
        <w:t>&gt;  [</w:t>
      </w:r>
      <w:proofErr w:type="gramEnd"/>
      <w:r w:rsidRPr="00C70691">
        <w:rPr>
          <w:color w:val="000000" w:themeColor="text1"/>
        </w:rPr>
        <w:t>accessed 7 February 2023].</w:t>
      </w:r>
    </w:p>
    <w:p w14:paraId="626655AE" w14:textId="1720986C" w:rsidR="00C62FCE" w:rsidRPr="00C70691" w:rsidRDefault="00321845" w:rsidP="00C62FCE">
      <w:pPr>
        <w:pStyle w:val="Bib"/>
        <w:rPr>
          <w:color w:val="000000" w:themeColor="text1"/>
        </w:rPr>
      </w:pPr>
      <w:r w:rsidRPr="00C70691">
        <w:rPr>
          <w:color w:val="000000" w:themeColor="text1"/>
        </w:rPr>
        <w:t>Lacunza, Manuel</w:t>
      </w:r>
      <w:r w:rsidR="008540F6" w:rsidRPr="00C70691">
        <w:rPr>
          <w:color w:val="000000" w:themeColor="text1"/>
        </w:rPr>
        <w:t xml:space="preserve">, </w:t>
      </w:r>
      <w:r w:rsidR="008540F6" w:rsidRPr="00C70691">
        <w:rPr>
          <w:i/>
          <w:iCs/>
          <w:color w:val="000000" w:themeColor="text1"/>
        </w:rPr>
        <w:t>The Coming of Messiah in Glory and Majesty</w:t>
      </w:r>
      <w:r w:rsidR="008540F6" w:rsidRPr="00C70691">
        <w:rPr>
          <w:color w:val="000000" w:themeColor="text1"/>
        </w:rPr>
        <w:t>, trans. by Edward Irving</w:t>
      </w:r>
      <w:r w:rsidR="00400497" w:rsidRPr="00C70691">
        <w:rPr>
          <w:color w:val="000000" w:themeColor="text1"/>
        </w:rPr>
        <w:t xml:space="preserve"> (London: </w:t>
      </w:r>
      <w:proofErr w:type="gramStart"/>
      <w:r w:rsidR="00400497" w:rsidRPr="00C70691">
        <w:rPr>
          <w:color w:val="000000" w:themeColor="text1"/>
        </w:rPr>
        <w:t>L .</w:t>
      </w:r>
      <w:proofErr w:type="gramEnd"/>
      <w:r w:rsidR="00400497" w:rsidRPr="00C70691">
        <w:rPr>
          <w:color w:val="000000" w:themeColor="text1"/>
        </w:rPr>
        <w:t xml:space="preserve"> B.</w:t>
      </w:r>
      <w:r w:rsidR="00E3763A" w:rsidRPr="00C70691">
        <w:rPr>
          <w:color w:val="000000" w:themeColor="text1"/>
        </w:rPr>
        <w:t xml:space="preserve"> Seely and Son, </w:t>
      </w:r>
      <w:r w:rsidR="00E469AA" w:rsidRPr="00C70691">
        <w:rPr>
          <w:color w:val="000000" w:themeColor="text1"/>
        </w:rPr>
        <w:t>1827)</w:t>
      </w:r>
      <w:r w:rsidR="00786162" w:rsidRPr="00C70691">
        <w:rPr>
          <w:color w:val="000000" w:themeColor="text1"/>
        </w:rPr>
        <w:t xml:space="preserve">, &lt; http://www.birthpangs.org/articles/prophetic/Lacunza_vol1.pdf&gt; </w:t>
      </w:r>
      <w:r w:rsidR="001C4261" w:rsidRPr="00C70691">
        <w:rPr>
          <w:color w:val="000000" w:themeColor="text1"/>
        </w:rPr>
        <w:t>[</w:t>
      </w:r>
      <w:r w:rsidR="00786162" w:rsidRPr="00C70691">
        <w:rPr>
          <w:color w:val="000000" w:themeColor="text1"/>
        </w:rPr>
        <w:t>access</w:t>
      </w:r>
      <w:r w:rsidR="001C4261" w:rsidRPr="00C70691">
        <w:rPr>
          <w:color w:val="000000" w:themeColor="text1"/>
        </w:rPr>
        <w:t>ed 23 September 2022].</w:t>
      </w:r>
    </w:p>
    <w:p w14:paraId="240F94C0" w14:textId="18883323" w:rsidR="00C62FCE" w:rsidRPr="00C70691" w:rsidRDefault="00C62FCE" w:rsidP="00C62FCE">
      <w:pPr>
        <w:pStyle w:val="Bib"/>
        <w:rPr>
          <w:color w:val="000000" w:themeColor="text1"/>
        </w:rPr>
      </w:pPr>
      <w:r w:rsidRPr="00C70691">
        <w:rPr>
          <w:rStyle w:val="FootnoteReference"/>
          <w:color w:val="000000" w:themeColor="text1"/>
          <w:vertAlign w:val="baseline"/>
        </w:rPr>
        <w:t xml:space="preserve">Locke, John, </w:t>
      </w:r>
      <w:r w:rsidRPr="00C70691">
        <w:rPr>
          <w:rStyle w:val="FootnoteReference"/>
          <w:i/>
          <w:iCs/>
          <w:color w:val="000000" w:themeColor="text1"/>
          <w:vertAlign w:val="baseline"/>
        </w:rPr>
        <w:t>An Essay Concerning Human Understanding</w:t>
      </w:r>
      <w:r w:rsidRPr="00C70691">
        <w:rPr>
          <w:rStyle w:val="FootnoteReference"/>
          <w:color w:val="000000" w:themeColor="text1"/>
          <w:vertAlign w:val="baseline"/>
        </w:rPr>
        <w:t xml:space="preserve">, 2nd </w:t>
      </w:r>
      <w:proofErr w:type="spellStart"/>
      <w:r w:rsidRPr="00C70691">
        <w:rPr>
          <w:rStyle w:val="FootnoteReference"/>
          <w:color w:val="000000" w:themeColor="text1"/>
          <w:vertAlign w:val="baseline"/>
        </w:rPr>
        <w:t>edn</w:t>
      </w:r>
      <w:proofErr w:type="spellEnd"/>
      <w:r w:rsidRPr="00C70691">
        <w:rPr>
          <w:rStyle w:val="FootnoteReference"/>
          <w:color w:val="000000" w:themeColor="text1"/>
          <w:vertAlign w:val="baseline"/>
        </w:rPr>
        <w:t xml:space="preserve"> (London: Penguin Books, 2004)</w:t>
      </w:r>
      <w:r w:rsidRPr="00C70691">
        <w:rPr>
          <w:color w:val="000000" w:themeColor="text1"/>
        </w:rPr>
        <w:t>.</w:t>
      </w:r>
    </w:p>
    <w:p w14:paraId="1EAD7AA3" w14:textId="2F2F21F6" w:rsidR="00343C79" w:rsidRPr="00C70691" w:rsidRDefault="00E35FC8" w:rsidP="00FB6858">
      <w:pPr>
        <w:pStyle w:val="Bib"/>
        <w:rPr>
          <w:color w:val="000000" w:themeColor="text1"/>
        </w:rPr>
      </w:pPr>
      <w:proofErr w:type="spellStart"/>
      <w:r w:rsidRPr="00C70691">
        <w:rPr>
          <w:color w:val="000000" w:themeColor="text1"/>
        </w:rPr>
        <w:t>Mahathera</w:t>
      </w:r>
      <w:proofErr w:type="spellEnd"/>
      <w:r w:rsidRPr="00C70691">
        <w:rPr>
          <w:color w:val="000000" w:themeColor="text1"/>
        </w:rPr>
        <w:t xml:space="preserve">, Ven. </w:t>
      </w:r>
      <w:proofErr w:type="spellStart"/>
      <w:r w:rsidR="00686CE2" w:rsidRPr="00C70691">
        <w:rPr>
          <w:color w:val="000000" w:themeColor="text1"/>
        </w:rPr>
        <w:t>Suvanno</w:t>
      </w:r>
      <w:proofErr w:type="spellEnd"/>
      <w:r w:rsidRPr="00C70691">
        <w:rPr>
          <w:color w:val="000000" w:themeColor="text1"/>
        </w:rPr>
        <w:t xml:space="preserve">, </w:t>
      </w:r>
      <w:proofErr w:type="gramStart"/>
      <w:r w:rsidRPr="00C70691">
        <w:rPr>
          <w:i/>
          <w:iCs/>
          <w:color w:val="000000" w:themeColor="text1"/>
        </w:rPr>
        <w:t>The</w:t>
      </w:r>
      <w:proofErr w:type="gramEnd"/>
      <w:r w:rsidRPr="00C70691">
        <w:rPr>
          <w:i/>
          <w:iCs/>
          <w:color w:val="000000" w:themeColor="text1"/>
        </w:rPr>
        <w:t xml:space="preserve"> 31 Planes of Existence</w:t>
      </w:r>
      <w:r w:rsidRPr="00C70691">
        <w:rPr>
          <w:color w:val="000000" w:themeColor="text1"/>
        </w:rPr>
        <w:t xml:space="preserve"> (Penang</w:t>
      </w:r>
      <w:r w:rsidR="00BB5D5F" w:rsidRPr="00C70691">
        <w:rPr>
          <w:color w:val="000000" w:themeColor="text1"/>
        </w:rPr>
        <w:t>:</w:t>
      </w:r>
      <w:r w:rsidRPr="00C70691">
        <w:rPr>
          <w:color w:val="000000" w:themeColor="text1"/>
        </w:rPr>
        <w:t xml:space="preserve"> Inward Path, 2001) &lt;https://www.buddhanet.net/pdf_file /allexistence.pdf&gt; [accessed 12 July 2022].</w:t>
      </w:r>
    </w:p>
    <w:p w14:paraId="32BE5214" w14:textId="662BBD29" w:rsidR="0039043C" w:rsidRPr="00C70691" w:rsidRDefault="000816FE" w:rsidP="0039043C">
      <w:pPr>
        <w:pStyle w:val="Bib"/>
        <w:rPr>
          <w:color w:val="000000" w:themeColor="text1"/>
        </w:rPr>
      </w:pPr>
      <w:r w:rsidRPr="00C70691">
        <w:rPr>
          <w:color w:val="000000" w:themeColor="text1"/>
        </w:rPr>
        <w:t>Nāgārjuna</w:t>
      </w:r>
      <w:r w:rsidR="0039043C" w:rsidRPr="00C70691">
        <w:rPr>
          <w:color w:val="000000" w:themeColor="text1"/>
        </w:rPr>
        <w:t xml:space="preserve">, </w:t>
      </w:r>
      <w:r w:rsidR="002D4E5C" w:rsidRPr="00C70691">
        <w:rPr>
          <w:i/>
          <w:iCs/>
          <w:color w:val="000000" w:themeColor="text1"/>
        </w:rPr>
        <w:t>In Praise of the</w:t>
      </w:r>
      <w:r w:rsidR="00144D37" w:rsidRPr="00C70691">
        <w:rPr>
          <w:i/>
          <w:iCs/>
          <w:color w:val="000000" w:themeColor="text1"/>
        </w:rPr>
        <w:t xml:space="preserve"> Dharmadhātu</w:t>
      </w:r>
      <w:r w:rsidR="0039043C" w:rsidRPr="00C70691">
        <w:rPr>
          <w:color w:val="000000" w:themeColor="text1"/>
        </w:rPr>
        <w:t>, trans. by</w:t>
      </w:r>
      <w:r w:rsidR="00CE7519" w:rsidRPr="00C70691">
        <w:rPr>
          <w:color w:val="000000" w:themeColor="text1"/>
        </w:rPr>
        <w:t xml:space="preserve"> </w:t>
      </w:r>
      <w:r w:rsidR="002471D7" w:rsidRPr="00C70691">
        <w:rPr>
          <w:color w:val="000000" w:themeColor="text1"/>
        </w:rPr>
        <w:t xml:space="preserve">Karl Brunnhölzl </w:t>
      </w:r>
      <w:r w:rsidR="004B0830" w:rsidRPr="00C70691">
        <w:rPr>
          <w:color w:val="000000" w:themeColor="text1"/>
        </w:rPr>
        <w:t>(Boulder: Snow Lion Publications</w:t>
      </w:r>
      <w:r w:rsidR="0070515A" w:rsidRPr="00C70691">
        <w:rPr>
          <w:color w:val="000000" w:themeColor="text1"/>
        </w:rPr>
        <w:t>, 2007).</w:t>
      </w:r>
    </w:p>
    <w:p w14:paraId="05C71708" w14:textId="7CFC6EB8" w:rsidR="00FD2891" w:rsidRPr="00C70691" w:rsidRDefault="00FD2891" w:rsidP="00FD2891">
      <w:pPr>
        <w:pStyle w:val="Bib"/>
        <w:rPr>
          <w:color w:val="000000" w:themeColor="text1"/>
        </w:rPr>
      </w:pPr>
      <w:r w:rsidRPr="00C70691">
        <w:rPr>
          <w:color w:val="000000" w:themeColor="text1"/>
        </w:rPr>
        <w:lastRenderedPageBreak/>
        <w:t xml:space="preserve">Nāgārjuna, </w:t>
      </w:r>
      <w:proofErr w:type="spellStart"/>
      <w:r w:rsidRPr="00C70691">
        <w:rPr>
          <w:i/>
          <w:iCs/>
          <w:color w:val="000000" w:themeColor="text1"/>
        </w:rPr>
        <w:t>Mulamadhyamakakarika</w:t>
      </w:r>
      <w:proofErr w:type="spellEnd"/>
      <w:r w:rsidRPr="00C70691">
        <w:rPr>
          <w:color w:val="000000" w:themeColor="text1"/>
        </w:rPr>
        <w:t xml:space="preserve">, trans. and ed. by Mark </w:t>
      </w:r>
      <w:proofErr w:type="spellStart"/>
      <w:r w:rsidRPr="00C70691">
        <w:rPr>
          <w:color w:val="000000" w:themeColor="text1"/>
        </w:rPr>
        <w:t>Siderits</w:t>
      </w:r>
      <w:proofErr w:type="spellEnd"/>
      <w:r w:rsidRPr="00C70691">
        <w:rPr>
          <w:color w:val="000000" w:themeColor="text1"/>
        </w:rPr>
        <w:t xml:space="preserve"> and </w:t>
      </w:r>
      <w:proofErr w:type="spellStart"/>
      <w:r w:rsidRPr="00C70691">
        <w:rPr>
          <w:color w:val="000000" w:themeColor="text1"/>
        </w:rPr>
        <w:t>Shoryu</w:t>
      </w:r>
      <w:proofErr w:type="spellEnd"/>
      <w:r w:rsidRPr="00C70691">
        <w:rPr>
          <w:color w:val="000000" w:themeColor="text1"/>
        </w:rPr>
        <w:t xml:space="preserve"> Katsura (Somerville: Wisdom Publications, 2013).</w:t>
      </w:r>
    </w:p>
    <w:p w14:paraId="3C7F152A" w14:textId="67A681B7" w:rsidR="00AE1B46" w:rsidRPr="00C70691" w:rsidRDefault="009A2EC7" w:rsidP="009F2642">
      <w:pPr>
        <w:pStyle w:val="Bib"/>
        <w:rPr>
          <w:color w:val="000000" w:themeColor="text1"/>
        </w:rPr>
      </w:pPr>
      <w:r w:rsidRPr="00C70691">
        <w:rPr>
          <w:color w:val="000000" w:themeColor="text1"/>
        </w:rPr>
        <w:t xml:space="preserve">Nagatomo, Shigenori, ‘Japanese Zen Buddhist Philosophy’, </w:t>
      </w:r>
      <w:r w:rsidRPr="00C70691">
        <w:rPr>
          <w:i/>
          <w:iCs/>
          <w:color w:val="000000" w:themeColor="text1"/>
        </w:rPr>
        <w:t xml:space="preserve">The Stanford Encyclopedia </w:t>
      </w:r>
      <w:proofErr w:type="gramStart"/>
      <w:r w:rsidR="00D15FC0" w:rsidRPr="00C70691">
        <w:rPr>
          <w:i/>
          <w:iCs/>
          <w:color w:val="000000" w:themeColor="text1"/>
        </w:rPr>
        <w:t>O</w:t>
      </w:r>
      <w:r w:rsidRPr="00C70691">
        <w:rPr>
          <w:i/>
          <w:iCs/>
          <w:color w:val="000000" w:themeColor="text1"/>
        </w:rPr>
        <w:t>f</w:t>
      </w:r>
      <w:proofErr w:type="gramEnd"/>
      <w:r w:rsidRPr="00C70691">
        <w:rPr>
          <w:i/>
          <w:iCs/>
          <w:color w:val="000000" w:themeColor="text1"/>
        </w:rPr>
        <w:t xml:space="preserve"> Philosophy</w:t>
      </w:r>
      <w:r w:rsidRPr="00C70691">
        <w:rPr>
          <w:color w:val="000000" w:themeColor="text1"/>
        </w:rPr>
        <w:t xml:space="preserve">, ed. By Edward N. </w:t>
      </w:r>
      <w:proofErr w:type="spellStart"/>
      <w:r w:rsidRPr="00C70691">
        <w:rPr>
          <w:color w:val="000000" w:themeColor="text1"/>
        </w:rPr>
        <w:t>Zalta</w:t>
      </w:r>
      <w:proofErr w:type="spellEnd"/>
      <w:r w:rsidRPr="00C70691">
        <w:rPr>
          <w:color w:val="000000" w:themeColor="text1"/>
        </w:rPr>
        <w:t>, Spring 2020 (2020),</w:t>
      </w:r>
      <w:r w:rsidR="00581F39" w:rsidRPr="00C70691">
        <w:rPr>
          <w:color w:val="000000" w:themeColor="text1"/>
        </w:rPr>
        <w:t xml:space="preserve"> </w:t>
      </w:r>
      <w:r w:rsidRPr="00C70691">
        <w:rPr>
          <w:color w:val="000000" w:themeColor="text1"/>
        </w:rPr>
        <w:t>&lt;</w:t>
      </w:r>
      <w:r w:rsidR="00E23C62" w:rsidRPr="00C70691">
        <w:rPr>
          <w:color w:val="000000" w:themeColor="text1"/>
        </w:rPr>
        <w:t>https://plato.stanford.edu/entries/</w:t>
      </w:r>
      <w:r w:rsidR="00581F39" w:rsidRPr="00C70691">
        <w:rPr>
          <w:color w:val="000000" w:themeColor="text1"/>
        </w:rPr>
        <w:t xml:space="preserve"> </w:t>
      </w:r>
      <w:proofErr w:type="spellStart"/>
      <w:r w:rsidR="00E23C62" w:rsidRPr="00C70691">
        <w:rPr>
          <w:color w:val="000000" w:themeColor="text1"/>
        </w:rPr>
        <w:t>japanese-zen</w:t>
      </w:r>
      <w:proofErr w:type="spellEnd"/>
      <w:r w:rsidR="00E23C62" w:rsidRPr="00C70691">
        <w:rPr>
          <w:color w:val="000000" w:themeColor="text1"/>
        </w:rPr>
        <w:t xml:space="preserve">/&gt; </w:t>
      </w:r>
      <w:r w:rsidRPr="00C70691">
        <w:rPr>
          <w:color w:val="000000" w:themeColor="text1"/>
        </w:rPr>
        <w:t xml:space="preserve">[accessed </w:t>
      </w:r>
      <w:r w:rsidR="007E0C39" w:rsidRPr="00C70691">
        <w:rPr>
          <w:color w:val="000000" w:themeColor="text1"/>
        </w:rPr>
        <w:t>21 September</w:t>
      </w:r>
      <w:r w:rsidRPr="00C70691">
        <w:rPr>
          <w:color w:val="000000" w:themeColor="text1"/>
        </w:rPr>
        <w:t xml:space="preserve"> 2022].</w:t>
      </w:r>
    </w:p>
    <w:p w14:paraId="53999640" w14:textId="4A606907" w:rsidR="004E5463" w:rsidRPr="00C70691" w:rsidRDefault="004E5463" w:rsidP="009F2642">
      <w:pPr>
        <w:pStyle w:val="Bib"/>
        <w:rPr>
          <w:color w:val="000000" w:themeColor="text1"/>
        </w:rPr>
      </w:pPr>
      <w:r w:rsidRPr="00C70691">
        <w:rPr>
          <w:color w:val="000000" w:themeColor="text1"/>
        </w:rPr>
        <w:t xml:space="preserve">National Association of Evangelicals, </w:t>
      </w:r>
      <w:r w:rsidRPr="00C70691">
        <w:rPr>
          <w:i/>
          <w:iCs/>
          <w:color w:val="000000" w:themeColor="text1"/>
        </w:rPr>
        <w:t xml:space="preserve">Statement </w:t>
      </w:r>
      <w:proofErr w:type="gramStart"/>
      <w:r w:rsidR="00677847" w:rsidRPr="00C70691">
        <w:rPr>
          <w:i/>
          <w:iCs/>
          <w:color w:val="000000" w:themeColor="text1"/>
        </w:rPr>
        <w:t>O</w:t>
      </w:r>
      <w:r w:rsidRPr="00C70691">
        <w:rPr>
          <w:i/>
          <w:iCs/>
          <w:color w:val="000000" w:themeColor="text1"/>
        </w:rPr>
        <w:t>f</w:t>
      </w:r>
      <w:proofErr w:type="gramEnd"/>
      <w:r w:rsidRPr="00C70691">
        <w:rPr>
          <w:i/>
          <w:iCs/>
          <w:color w:val="000000" w:themeColor="text1"/>
        </w:rPr>
        <w:t xml:space="preserve"> Faith</w:t>
      </w:r>
      <w:r w:rsidR="00E37AEE" w:rsidRPr="00C70691">
        <w:rPr>
          <w:color w:val="000000" w:themeColor="text1"/>
        </w:rPr>
        <w:t>, 2023</w:t>
      </w:r>
      <w:r w:rsidR="008C4FE5" w:rsidRPr="00C70691">
        <w:rPr>
          <w:color w:val="000000" w:themeColor="text1"/>
        </w:rPr>
        <w:t xml:space="preserve">, </w:t>
      </w:r>
      <w:r w:rsidR="00677847" w:rsidRPr="00C70691">
        <w:rPr>
          <w:color w:val="000000" w:themeColor="text1"/>
        </w:rPr>
        <w:t>&lt;</w:t>
      </w:r>
      <w:r w:rsidR="008C4FE5" w:rsidRPr="00C70691">
        <w:rPr>
          <w:color w:val="000000" w:themeColor="text1"/>
        </w:rPr>
        <w:t>https://www.nae.org/statement-of-faith/</w:t>
      </w:r>
      <w:r w:rsidR="00677847" w:rsidRPr="00C70691">
        <w:rPr>
          <w:color w:val="000000" w:themeColor="text1"/>
        </w:rPr>
        <w:t>&gt;</w:t>
      </w:r>
      <w:r w:rsidR="008C4FE5" w:rsidRPr="00C70691">
        <w:rPr>
          <w:color w:val="000000" w:themeColor="text1"/>
        </w:rPr>
        <w:t xml:space="preserve"> [accessed 21</w:t>
      </w:r>
      <w:r w:rsidR="00677847" w:rsidRPr="00C70691">
        <w:rPr>
          <w:color w:val="000000" w:themeColor="text1"/>
        </w:rPr>
        <w:t xml:space="preserve"> March 2023].</w:t>
      </w:r>
    </w:p>
    <w:p w14:paraId="33E4119E" w14:textId="1F78DE88" w:rsidR="003E4AF0" w:rsidRPr="00C70691" w:rsidRDefault="003E4AF0" w:rsidP="009F2642">
      <w:pPr>
        <w:pStyle w:val="Bib"/>
        <w:rPr>
          <w:color w:val="000000" w:themeColor="text1"/>
        </w:rPr>
      </w:pPr>
      <w:r w:rsidRPr="00C70691">
        <w:rPr>
          <w:color w:val="000000" w:themeColor="text1"/>
        </w:rPr>
        <w:t xml:space="preserve">Newland, Guy, </w:t>
      </w:r>
      <w:r w:rsidRPr="00C70691">
        <w:rPr>
          <w:i/>
          <w:iCs/>
          <w:color w:val="000000" w:themeColor="text1"/>
        </w:rPr>
        <w:t>The Two Truths</w:t>
      </w:r>
      <w:r w:rsidRPr="00C70691">
        <w:rPr>
          <w:color w:val="000000" w:themeColor="text1"/>
        </w:rPr>
        <w:t xml:space="preserve"> (Boston: Snow Lion, 1992).</w:t>
      </w:r>
    </w:p>
    <w:p w14:paraId="2A2B2105" w14:textId="613FFEFD" w:rsidR="00AE1B46" w:rsidRPr="00C70691" w:rsidRDefault="00AE1B46" w:rsidP="009F2642">
      <w:pPr>
        <w:pStyle w:val="Bib"/>
        <w:rPr>
          <w:color w:val="000000" w:themeColor="text1"/>
        </w:rPr>
      </w:pPr>
      <w:r w:rsidRPr="00C70691">
        <w:rPr>
          <w:color w:val="000000" w:themeColor="text1"/>
        </w:rPr>
        <w:t xml:space="preserve">Novak, David, ‘Jewish Eschatology’, </w:t>
      </w:r>
      <w:r w:rsidRPr="00C70691">
        <w:rPr>
          <w:i/>
          <w:iCs/>
          <w:color w:val="000000" w:themeColor="text1"/>
        </w:rPr>
        <w:t xml:space="preserve">The Oxford Handbook </w:t>
      </w:r>
      <w:proofErr w:type="gramStart"/>
      <w:r w:rsidR="00DE0298" w:rsidRPr="00C70691">
        <w:rPr>
          <w:i/>
          <w:iCs/>
          <w:color w:val="000000" w:themeColor="text1"/>
        </w:rPr>
        <w:t>O</w:t>
      </w:r>
      <w:r w:rsidRPr="00C70691">
        <w:rPr>
          <w:i/>
          <w:iCs/>
          <w:color w:val="000000" w:themeColor="text1"/>
        </w:rPr>
        <w:t>f</w:t>
      </w:r>
      <w:proofErr w:type="gramEnd"/>
      <w:r w:rsidRPr="00C70691">
        <w:rPr>
          <w:i/>
          <w:iCs/>
          <w:color w:val="000000" w:themeColor="text1"/>
        </w:rPr>
        <w:t xml:space="preserve"> Eschatology</w:t>
      </w:r>
      <w:r w:rsidRPr="00C70691">
        <w:rPr>
          <w:color w:val="000000" w:themeColor="text1"/>
        </w:rPr>
        <w:t>, ed. by Jerry L. Walls</w:t>
      </w:r>
      <w:r w:rsidR="00442AFA" w:rsidRPr="00C70691">
        <w:rPr>
          <w:color w:val="000000" w:themeColor="text1"/>
        </w:rPr>
        <w:t xml:space="preserve"> (</w:t>
      </w:r>
      <w:r w:rsidR="00F61336" w:rsidRPr="00C70691">
        <w:rPr>
          <w:color w:val="000000" w:themeColor="text1"/>
        </w:rPr>
        <w:t>New York</w:t>
      </w:r>
      <w:r w:rsidR="00ED5D80" w:rsidRPr="00C70691">
        <w:rPr>
          <w:color w:val="000000" w:themeColor="text1"/>
        </w:rPr>
        <w:t>: Oxford University Press</w:t>
      </w:r>
      <w:r w:rsidR="004F4FE9" w:rsidRPr="00C70691">
        <w:rPr>
          <w:color w:val="000000" w:themeColor="text1"/>
        </w:rPr>
        <w:t>, 2008).</w:t>
      </w:r>
    </w:p>
    <w:p w14:paraId="49236693" w14:textId="71B0E416" w:rsidR="00A95092" w:rsidRPr="00C70691" w:rsidRDefault="00343C79" w:rsidP="00A95092">
      <w:pPr>
        <w:pStyle w:val="Bib"/>
        <w:rPr>
          <w:color w:val="000000" w:themeColor="text1"/>
        </w:rPr>
      </w:pPr>
      <w:r w:rsidRPr="00C70691">
        <w:rPr>
          <w:color w:val="000000" w:themeColor="text1"/>
        </w:rPr>
        <w:t xml:space="preserve">Penrose, Roger, “Sir Roger Penrose: New Cosmological View of Dark Matter, which Strangely and Slowly Decays”, </w:t>
      </w:r>
      <w:r w:rsidRPr="00C70691">
        <w:rPr>
          <w:i/>
          <w:iCs/>
          <w:color w:val="000000" w:themeColor="text1"/>
        </w:rPr>
        <w:t>NASA</w:t>
      </w:r>
      <w:r w:rsidRPr="00C70691">
        <w:rPr>
          <w:color w:val="000000" w:themeColor="text1"/>
        </w:rPr>
        <w:t>, July 2018 (2018) &lt;https://www.nasa.gov/ames/ocs/seminars/sir-roger-penrose&gt; [accessed 15 July 2022].</w:t>
      </w:r>
    </w:p>
    <w:p w14:paraId="4C2990BF" w14:textId="18EB0C86" w:rsidR="00D37657" w:rsidRPr="00C70691" w:rsidRDefault="00A95092" w:rsidP="00D37657">
      <w:pPr>
        <w:pStyle w:val="Bib"/>
        <w:rPr>
          <w:color w:val="000000" w:themeColor="text1"/>
        </w:rPr>
      </w:pPr>
      <w:r w:rsidRPr="00C70691">
        <w:rPr>
          <w:color w:val="000000" w:themeColor="text1"/>
        </w:rPr>
        <w:t xml:space="preserve">"Religion by Country 2022", </w:t>
      </w:r>
      <w:r w:rsidRPr="00C70691">
        <w:rPr>
          <w:i/>
          <w:iCs/>
          <w:color w:val="000000" w:themeColor="text1"/>
        </w:rPr>
        <w:t>World Population Review</w:t>
      </w:r>
      <w:r w:rsidRPr="00C70691">
        <w:rPr>
          <w:color w:val="000000" w:themeColor="text1"/>
        </w:rPr>
        <w:t>, (2022) &lt;https://worldpopulationreview.com/ country-rankings/religion-by-country&gt; [accessed 17 July 2022].</w:t>
      </w:r>
    </w:p>
    <w:p w14:paraId="11952D9B" w14:textId="528B3F22" w:rsidR="00D37657" w:rsidRPr="00C70691" w:rsidRDefault="00D37657" w:rsidP="00D37657">
      <w:pPr>
        <w:pStyle w:val="Bib"/>
        <w:rPr>
          <w:color w:val="000000" w:themeColor="text1"/>
        </w:rPr>
      </w:pPr>
      <w:r w:rsidRPr="00C70691">
        <w:rPr>
          <w:color w:val="000000" w:themeColor="text1"/>
        </w:rPr>
        <w:t xml:space="preserve">Ross, Chris, </w:t>
      </w:r>
      <w:r w:rsidRPr="00C70691">
        <w:rPr>
          <w:i/>
          <w:iCs/>
          <w:color w:val="000000" w:themeColor="text1"/>
        </w:rPr>
        <w:t xml:space="preserve">A Brief History </w:t>
      </w:r>
      <w:proofErr w:type="gramStart"/>
      <w:r w:rsidR="001A1B6E" w:rsidRPr="00C70691">
        <w:rPr>
          <w:i/>
          <w:iCs/>
          <w:color w:val="000000" w:themeColor="text1"/>
        </w:rPr>
        <w:t>O</w:t>
      </w:r>
      <w:r w:rsidRPr="00C70691">
        <w:rPr>
          <w:i/>
          <w:iCs/>
          <w:color w:val="000000" w:themeColor="text1"/>
        </w:rPr>
        <w:t>f</w:t>
      </w:r>
      <w:proofErr w:type="gramEnd"/>
      <w:r w:rsidRPr="00C70691">
        <w:rPr>
          <w:i/>
          <w:iCs/>
          <w:color w:val="000000" w:themeColor="text1"/>
        </w:rPr>
        <w:t xml:space="preserve"> Dispensationalism</w:t>
      </w:r>
      <w:r w:rsidRPr="00C70691">
        <w:rPr>
          <w:color w:val="000000" w:themeColor="text1"/>
        </w:rPr>
        <w:t>, February 2016, &lt;https://www.youtube.com/watch?v=ZCkl8NyoGkU&gt; [accessed 24 September 2022].</w:t>
      </w:r>
    </w:p>
    <w:p w14:paraId="32AF8719" w14:textId="4B991DB4" w:rsidR="00CB26AF" w:rsidRPr="00C70691" w:rsidRDefault="00CB26AF" w:rsidP="00A95092">
      <w:pPr>
        <w:pStyle w:val="Bib"/>
        <w:rPr>
          <w:color w:val="000000" w:themeColor="text1"/>
        </w:rPr>
      </w:pPr>
      <w:r w:rsidRPr="00C70691">
        <w:rPr>
          <w:color w:val="000000" w:themeColor="text1"/>
        </w:rPr>
        <w:t>Ryrie, Charles C.</w:t>
      </w:r>
      <w:r w:rsidR="000A7649" w:rsidRPr="00C70691">
        <w:rPr>
          <w:color w:val="000000" w:themeColor="text1"/>
        </w:rPr>
        <w:t>,</w:t>
      </w:r>
      <w:r w:rsidRPr="00C70691">
        <w:rPr>
          <w:color w:val="000000" w:themeColor="text1"/>
        </w:rPr>
        <w:t xml:space="preserve"> </w:t>
      </w:r>
      <w:r w:rsidRPr="00C70691">
        <w:rPr>
          <w:i/>
          <w:iCs/>
          <w:color w:val="000000" w:themeColor="text1"/>
        </w:rPr>
        <w:t xml:space="preserve">Basic Theology: A Popular Systematic Guide </w:t>
      </w:r>
      <w:proofErr w:type="gramStart"/>
      <w:r w:rsidR="001A1B6E" w:rsidRPr="00C70691">
        <w:rPr>
          <w:i/>
          <w:iCs/>
          <w:color w:val="000000" w:themeColor="text1"/>
        </w:rPr>
        <w:t>To</w:t>
      </w:r>
      <w:proofErr w:type="gramEnd"/>
      <w:r w:rsidRPr="00C70691">
        <w:rPr>
          <w:i/>
          <w:iCs/>
          <w:color w:val="000000" w:themeColor="text1"/>
        </w:rPr>
        <w:t xml:space="preserve"> Understanding Biblical Truth</w:t>
      </w:r>
      <w:r w:rsidRPr="00C70691">
        <w:rPr>
          <w:color w:val="000000" w:themeColor="text1"/>
        </w:rPr>
        <w:t xml:space="preserve">. (Chicago: Moody </w:t>
      </w:r>
      <w:r w:rsidR="00E60E4B" w:rsidRPr="00C70691">
        <w:rPr>
          <w:color w:val="000000" w:themeColor="text1"/>
        </w:rPr>
        <w:t>Publishers</w:t>
      </w:r>
      <w:r w:rsidRPr="00C70691">
        <w:rPr>
          <w:color w:val="000000" w:themeColor="text1"/>
        </w:rPr>
        <w:t>, 1999</w:t>
      </w:r>
      <w:r w:rsidR="00E60E4B" w:rsidRPr="00C70691">
        <w:rPr>
          <w:color w:val="000000" w:themeColor="text1"/>
        </w:rPr>
        <w:t>)</w:t>
      </w:r>
      <w:r w:rsidR="001D7925" w:rsidRPr="00C70691">
        <w:rPr>
          <w:color w:val="000000" w:themeColor="text1"/>
        </w:rPr>
        <w:t>.</w:t>
      </w:r>
    </w:p>
    <w:p w14:paraId="3C0EA4A5" w14:textId="2E84AB61" w:rsidR="008F0A28" w:rsidRPr="00C70691" w:rsidRDefault="008F0A28" w:rsidP="00A95092">
      <w:pPr>
        <w:pStyle w:val="Bib"/>
        <w:rPr>
          <w:color w:val="000000" w:themeColor="text1"/>
        </w:rPr>
      </w:pPr>
      <w:r w:rsidRPr="00C70691">
        <w:rPr>
          <w:color w:val="000000" w:themeColor="text1"/>
        </w:rPr>
        <w:t>Ryrie, C</w:t>
      </w:r>
      <w:r w:rsidR="0079432A" w:rsidRPr="00C70691">
        <w:rPr>
          <w:color w:val="000000" w:themeColor="text1"/>
        </w:rPr>
        <w:t>harles</w:t>
      </w:r>
      <w:r w:rsidRPr="00C70691">
        <w:rPr>
          <w:color w:val="000000" w:themeColor="text1"/>
        </w:rPr>
        <w:t xml:space="preserve"> C.</w:t>
      </w:r>
      <w:r w:rsidR="0079432A" w:rsidRPr="00C70691">
        <w:rPr>
          <w:color w:val="000000" w:themeColor="text1"/>
        </w:rPr>
        <w:t xml:space="preserve">, </w:t>
      </w:r>
      <w:r w:rsidR="0079432A" w:rsidRPr="00C70691">
        <w:rPr>
          <w:i/>
          <w:iCs/>
          <w:color w:val="000000" w:themeColor="text1"/>
        </w:rPr>
        <w:t>Dispensationalism</w:t>
      </w:r>
      <w:r w:rsidR="003B51C9" w:rsidRPr="00C70691">
        <w:rPr>
          <w:color w:val="000000" w:themeColor="text1"/>
        </w:rPr>
        <w:t xml:space="preserve"> (Chicago: </w:t>
      </w:r>
      <w:r w:rsidR="00201A05" w:rsidRPr="00C70691">
        <w:rPr>
          <w:color w:val="000000" w:themeColor="text1"/>
        </w:rPr>
        <w:t>Moody Publishers, 2007).</w:t>
      </w:r>
    </w:p>
    <w:p w14:paraId="1DB2529D" w14:textId="4A0ECCEA" w:rsidR="0069275C" w:rsidRPr="00C70691" w:rsidRDefault="0069275C" w:rsidP="0013439E">
      <w:pPr>
        <w:pStyle w:val="Bib"/>
        <w:rPr>
          <w:color w:val="000000" w:themeColor="text1"/>
        </w:rPr>
      </w:pPr>
      <w:r w:rsidRPr="00C70691">
        <w:rPr>
          <w:color w:val="000000" w:themeColor="text1"/>
        </w:rPr>
        <w:t xml:space="preserve">Ryrie, Charles C., </w:t>
      </w:r>
      <w:r w:rsidR="00C926A2" w:rsidRPr="00C70691">
        <w:rPr>
          <w:i/>
          <w:iCs/>
          <w:color w:val="000000" w:themeColor="text1"/>
        </w:rPr>
        <w:t>So Great Salvation</w:t>
      </w:r>
      <w:r w:rsidR="0013439E" w:rsidRPr="00C70691">
        <w:rPr>
          <w:i/>
          <w:iCs/>
          <w:color w:val="000000" w:themeColor="text1"/>
        </w:rPr>
        <w:t>:</w:t>
      </w:r>
      <w:r w:rsidR="00C926A2" w:rsidRPr="00C70691">
        <w:rPr>
          <w:i/>
          <w:iCs/>
          <w:color w:val="000000" w:themeColor="text1"/>
        </w:rPr>
        <w:t xml:space="preserve"> What </w:t>
      </w:r>
      <w:r w:rsidR="00B514F4" w:rsidRPr="00C70691">
        <w:rPr>
          <w:i/>
          <w:iCs/>
          <w:color w:val="000000" w:themeColor="text1"/>
        </w:rPr>
        <w:t>It</w:t>
      </w:r>
      <w:r w:rsidR="00C926A2" w:rsidRPr="00C70691">
        <w:rPr>
          <w:i/>
          <w:iCs/>
          <w:color w:val="000000" w:themeColor="text1"/>
        </w:rPr>
        <w:t xml:space="preserve"> Means </w:t>
      </w:r>
      <w:proofErr w:type="gramStart"/>
      <w:r w:rsidR="00B514F4" w:rsidRPr="00C70691">
        <w:rPr>
          <w:i/>
          <w:iCs/>
          <w:color w:val="000000" w:themeColor="text1"/>
        </w:rPr>
        <w:t>T</w:t>
      </w:r>
      <w:r w:rsidR="00C926A2" w:rsidRPr="00C70691">
        <w:rPr>
          <w:i/>
          <w:iCs/>
          <w:color w:val="000000" w:themeColor="text1"/>
        </w:rPr>
        <w:t>o</w:t>
      </w:r>
      <w:proofErr w:type="gramEnd"/>
      <w:r w:rsidR="00B514F4" w:rsidRPr="00C70691">
        <w:rPr>
          <w:i/>
          <w:iCs/>
          <w:color w:val="000000" w:themeColor="text1"/>
        </w:rPr>
        <w:t xml:space="preserve"> Believe In Jesus Christ</w:t>
      </w:r>
      <w:r w:rsidR="00C926A2" w:rsidRPr="00C70691">
        <w:rPr>
          <w:color w:val="000000" w:themeColor="text1"/>
        </w:rPr>
        <w:t xml:space="preserve"> </w:t>
      </w:r>
      <w:r w:rsidRPr="00C70691">
        <w:rPr>
          <w:color w:val="000000" w:themeColor="text1"/>
        </w:rPr>
        <w:t xml:space="preserve">(Chicago: Moody Publishers, </w:t>
      </w:r>
      <w:r w:rsidR="0013439E" w:rsidRPr="00C70691">
        <w:rPr>
          <w:color w:val="000000" w:themeColor="text1"/>
        </w:rPr>
        <w:t>1997</w:t>
      </w:r>
      <w:r w:rsidRPr="00C70691">
        <w:rPr>
          <w:color w:val="000000" w:themeColor="text1"/>
        </w:rPr>
        <w:t>).</w:t>
      </w:r>
    </w:p>
    <w:p w14:paraId="1B36BC3E" w14:textId="2F5EC2D5" w:rsidR="00203CDD" w:rsidRPr="00C70691" w:rsidRDefault="00EC0D9B" w:rsidP="00437648">
      <w:pPr>
        <w:pStyle w:val="Bib"/>
        <w:rPr>
          <w:color w:val="000000" w:themeColor="text1"/>
        </w:rPr>
      </w:pPr>
      <w:proofErr w:type="spellStart"/>
      <w:r w:rsidRPr="00C70691">
        <w:rPr>
          <w:color w:val="000000" w:themeColor="text1"/>
        </w:rPr>
        <w:t>Sad</w:t>
      </w:r>
      <w:r w:rsidR="00203CDD" w:rsidRPr="00C70691">
        <w:rPr>
          <w:color w:val="000000" w:themeColor="text1"/>
        </w:rPr>
        <w:t>akata</w:t>
      </w:r>
      <w:proofErr w:type="spellEnd"/>
      <w:r w:rsidR="00203CDD" w:rsidRPr="00C70691">
        <w:rPr>
          <w:color w:val="000000" w:themeColor="text1"/>
        </w:rPr>
        <w:t xml:space="preserve">, Akira, </w:t>
      </w:r>
      <w:r w:rsidR="00203CDD" w:rsidRPr="00C70691">
        <w:rPr>
          <w:i/>
          <w:iCs/>
          <w:color w:val="000000" w:themeColor="text1"/>
        </w:rPr>
        <w:t>Buddhist</w:t>
      </w:r>
      <w:r w:rsidR="00D973EA" w:rsidRPr="00C70691">
        <w:rPr>
          <w:i/>
          <w:iCs/>
          <w:color w:val="000000" w:themeColor="text1"/>
        </w:rPr>
        <w:t xml:space="preserve"> Cosmology Philosophy and Origins</w:t>
      </w:r>
      <w:r w:rsidR="00A65874" w:rsidRPr="00C70691">
        <w:rPr>
          <w:color w:val="000000" w:themeColor="text1"/>
        </w:rPr>
        <w:t xml:space="preserve">, trans. by Gaynor </w:t>
      </w:r>
      <w:proofErr w:type="spellStart"/>
      <w:r w:rsidR="00A65874" w:rsidRPr="00C70691">
        <w:rPr>
          <w:color w:val="000000" w:themeColor="text1"/>
        </w:rPr>
        <w:t>Sekimori</w:t>
      </w:r>
      <w:proofErr w:type="spellEnd"/>
      <w:r w:rsidR="00A65874" w:rsidRPr="00C70691">
        <w:rPr>
          <w:color w:val="000000" w:themeColor="text1"/>
        </w:rPr>
        <w:t xml:space="preserve"> (</w:t>
      </w:r>
      <w:r w:rsidR="00C05335" w:rsidRPr="00C70691">
        <w:rPr>
          <w:color w:val="000000" w:themeColor="text1"/>
        </w:rPr>
        <w:t>Tokyo</w:t>
      </w:r>
      <w:r w:rsidR="00437648" w:rsidRPr="00C70691">
        <w:rPr>
          <w:color w:val="000000" w:themeColor="text1"/>
        </w:rPr>
        <w:t>:</w:t>
      </w:r>
      <w:r w:rsidR="00C05335" w:rsidRPr="00C70691">
        <w:rPr>
          <w:color w:val="000000" w:themeColor="text1"/>
        </w:rPr>
        <w:t xml:space="preserve"> Kosei Publishing</w:t>
      </w:r>
      <w:r w:rsidR="00437648" w:rsidRPr="00C70691">
        <w:rPr>
          <w:color w:val="000000" w:themeColor="text1"/>
        </w:rPr>
        <w:t>, 1997)</w:t>
      </w:r>
      <w:r w:rsidR="00264864" w:rsidRPr="00C70691">
        <w:rPr>
          <w:color w:val="000000" w:themeColor="text1"/>
        </w:rPr>
        <w:t>.</w:t>
      </w:r>
    </w:p>
    <w:p w14:paraId="546C919D" w14:textId="5CA0A879" w:rsidR="007166CD" w:rsidRPr="00C70691" w:rsidRDefault="007166CD" w:rsidP="00437648">
      <w:pPr>
        <w:pStyle w:val="Bib"/>
        <w:rPr>
          <w:color w:val="000000" w:themeColor="text1"/>
        </w:rPr>
      </w:pPr>
      <w:r w:rsidRPr="00C70691">
        <w:rPr>
          <w:color w:val="000000" w:themeColor="text1"/>
        </w:rPr>
        <w:t>S</w:t>
      </w:r>
      <w:r w:rsidR="006736EE" w:rsidRPr="00C70691">
        <w:rPr>
          <w:color w:val="000000" w:themeColor="text1"/>
        </w:rPr>
        <w:t xml:space="preserve">aint Augustine of Hippo, </w:t>
      </w:r>
      <w:r w:rsidR="006736EE" w:rsidRPr="00C70691">
        <w:rPr>
          <w:i/>
          <w:iCs/>
          <w:color w:val="000000" w:themeColor="text1"/>
        </w:rPr>
        <w:t>City of God</w:t>
      </w:r>
      <w:r w:rsidR="006736EE" w:rsidRPr="00C70691">
        <w:rPr>
          <w:color w:val="000000" w:themeColor="text1"/>
        </w:rPr>
        <w:t>, trans. by Rev. Marcus Dods (Edinburgh:</w:t>
      </w:r>
      <w:r w:rsidR="00933C46" w:rsidRPr="00C70691">
        <w:rPr>
          <w:color w:val="000000" w:themeColor="text1"/>
        </w:rPr>
        <w:t xml:space="preserve"> Hamil</w:t>
      </w:r>
      <w:r w:rsidR="00FB213E" w:rsidRPr="00C70691">
        <w:rPr>
          <w:color w:val="000000" w:themeColor="text1"/>
        </w:rPr>
        <w:t xml:space="preserve">ton, Adams and Co, </w:t>
      </w:r>
      <w:r w:rsidR="00E31ED3" w:rsidRPr="00C70691">
        <w:rPr>
          <w:color w:val="000000" w:themeColor="text1"/>
        </w:rPr>
        <w:t>1871).</w:t>
      </w:r>
    </w:p>
    <w:p w14:paraId="74C29CE4" w14:textId="39F3A016" w:rsidR="0058630F" w:rsidRPr="00C70691" w:rsidRDefault="00310B46" w:rsidP="001B4F9D">
      <w:pPr>
        <w:pStyle w:val="Bib"/>
        <w:rPr>
          <w:color w:val="000000" w:themeColor="text1"/>
        </w:rPr>
      </w:pPr>
      <w:r w:rsidRPr="00C70691">
        <w:rPr>
          <w:i/>
          <w:iCs/>
          <w:color w:val="000000" w:themeColor="text1"/>
        </w:rPr>
        <w:t>Science</w:t>
      </w:r>
      <w:r w:rsidR="0058630F" w:rsidRPr="00C70691">
        <w:rPr>
          <w:i/>
          <w:iCs/>
          <w:color w:val="000000" w:themeColor="text1"/>
        </w:rPr>
        <w:t xml:space="preserve"> And Philosophy </w:t>
      </w:r>
      <w:proofErr w:type="gramStart"/>
      <w:r w:rsidR="0058630F" w:rsidRPr="00C70691">
        <w:rPr>
          <w:i/>
          <w:iCs/>
          <w:color w:val="000000" w:themeColor="text1"/>
        </w:rPr>
        <w:t>In</w:t>
      </w:r>
      <w:proofErr w:type="gramEnd"/>
      <w:r w:rsidR="0058630F" w:rsidRPr="00C70691">
        <w:rPr>
          <w:i/>
          <w:iCs/>
          <w:color w:val="000000" w:themeColor="text1"/>
        </w:rPr>
        <w:t xml:space="preserve"> the Indian Buddhist Classics</w:t>
      </w:r>
      <w:r w:rsidR="000F5AF8" w:rsidRPr="00C70691">
        <w:rPr>
          <w:i/>
          <w:iCs/>
          <w:color w:val="000000" w:themeColor="text1"/>
        </w:rPr>
        <w:t>, Volume 2</w:t>
      </w:r>
      <w:r w:rsidR="000F5AF8" w:rsidRPr="00C70691">
        <w:rPr>
          <w:color w:val="000000" w:themeColor="text1"/>
        </w:rPr>
        <w:t xml:space="preserve">, </w:t>
      </w:r>
      <w:r w:rsidR="000F5AF8" w:rsidRPr="00C70691">
        <w:rPr>
          <w:i/>
          <w:iCs/>
          <w:color w:val="000000" w:themeColor="text1"/>
        </w:rPr>
        <w:t>The Mind</w:t>
      </w:r>
      <w:r w:rsidR="00613791" w:rsidRPr="00C70691">
        <w:rPr>
          <w:color w:val="000000" w:themeColor="text1"/>
        </w:rPr>
        <w:t xml:space="preserve">, </w:t>
      </w:r>
      <w:r w:rsidR="00B545E6" w:rsidRPr="00C70691">
        <w:rPr>
          <w:color w:val="000000" w:themeColor="text1"/>
        </w:rPr>
        <w:t xml:space="preserve">contextual essays by John D. Dunne, </w:t>
      </w:r>
      <w:r w:rsidR="00DD2875" w:rsidRPr="00C70691">
        <w:rPr>
          <w:color w:val="000000" w:themeColor="text1"/>
        </w:rPr>
        <w:t xml:space="preserve">trans. by Dechen </w:t>
      </w:r>
      <w:proofErr w:type="spellStart"/>
      <w:r w:rsidR="00DD2875" w:rsidRPr="00C70691">
        <w:rPr>
          <w:color w:val="000000" w:themeColor="text1"/>
        </w:rPr>
        <w:t>Rochard</w:t>
      </w:r>
      <w:proofErr w:type="spellEnd"/>
      <w:r w:rsidR="00DD2875" w:rsidRPr="00C70691">
        <w:rPr>
          <w:color w:val="000000" w:themeColor="text1"/>
        </w:rPr>
        <w:t xml:space="preserve"> and John D. Dunne, </w:t>
      </w:r>
      <w:r w:rsidR="00CD4546" w:rsidRPr="00C70691">
        <w:rPr>
          <w:color w:val="000000" w:themeColor="text1"/>
        </w:rPr>
        <w:t xml:space="preserve">ed. by Thupten </w:t>
      </w:r>
      <w:proofErr w:type="spellStart"/>
      <w:r w:rsidR="00CD4546" w:rsidRPr="00C70691">
        <w:rPr>
          <w:color w:val="000000" w:themeColor="text1"/>
        </w:rPr>
        <w:t>Jinpa</w:t>
      </w:r>
      <w:proofErr w:type="spellEnd"/>
      <w:r w:rsidR="00807F60" w:rsidRPr="00C70691">
        <w:rPr>
          <w:color w:val="000000" w:themeColor="text1"/>
        </w:rPr>
        <w:t>,</w:t>
      </w:r>
      <w:r w:rsidR="00B545E6" w:rsidRPr="00C70691">
        <w:rPr>
          <w:color w:val="000000" w:themeColor="text1"/>
        </w:rPr>
        <w:t xml:space="preserve"> </w:t>
      </w:r>
      <w:r w:rsidR="0096342F" w:rsidRPr="00C70691">
        <w:rPr>
          <w:color w:val="000000" w:themeColor="text1"/>
        </w:rPr>
        <w:t>intro.</w:t>
      </w:r>
      <w:r w:rsidR="004338B3" w:rsidRPr="00C70691">
        <w:rPr>
          <w:color w:val="000000" w:themeColor="text1"/>
        </w:rPr>
        <w:t xml:space="preserve"> </w:t>
      </w:r>
      <w:r w:rsidR="00407839" w:rsidRPr="00C70691">
        <w:rPr>
          <w:color w:val="000000" w:themeColor="text1"/>
        </w:rPr>
        <w:t>by</w:t>
      </w:r>
      <w:r w:rsidR="00044A2F" w:rsidRPr="00C70691">
        <w:rPr>
          <w:color w:val="000000" w:themeColor="text1"/>
        </w:rPr>
        <w:t xml:space="preserve"> The Fourteenth Dalai Lama, Tenzin Gyatso</w:t>
      </w:r>
      <w:r w:rsidR="00083FBD" w:rsidRPr="00C70691">
        <w:rPr>
          <w:color w:val="000000" w:themeColor="text1"/>
        </w:rPr>
        <w:t xml:space="preserve"> </w:t>
      </w:r>
      <w:r w:rsidR="002B099E" w:rsidRPr="00C70691">
        <w:rPr>
          <w:color w:val="000000" w:themeColor="text1"/>
        </w:rPr>
        <w:t>(</w:t>
      </w:r>
      <w:r w:rsidR="00D165E1" w:rsidRPr="00C70691">
        <w:rPr>
          <w:color w:val="000000" w:themeColor="text1"/>
        </w:rPr>
        <w:t>Somerville</w:t>
      </w:r>
      <w:r w:rsidR="00A928DD" w:rsidRPr="00C70691">
        <w:rPr>
          <w:color w:val="000000" w:themeColor="text1"/>
        </w:rPr>
        <w:t>: Wi</w:t>
      </w:r>
      <w:r w:rsidR="002B099E" w:rsidRPr="00C70691">
        <w:rPr>
          <w:color w:val="000000" w:themeColor="text1"/>
        </w:rPr>
        <w:t>sdom Pub</w:t>
      </w:r>
      <w:r w:rsidR="00D165E1" w:rsidRPr="00C70691">
        <w:rPr>
          <w:color w:val="000000" w:themeColor="text1"/>
        </w:rPr>
        <w:t>lications</w:t>
      </w:r>
      <w:r w:rsidR="00A928DD" w:rsidRPr="00C70691">
        <w:rPr>
          <w:color w:val="000000" w:themeColor="text1"/>
        </w:rPr>
        <w:t xml:space="preserve">, </w:t>
      </w:r>
      <w:r w:rsidR="001B4F9D" w:rsidRPr="00C70691">
        <w:rPr>
          <w:color w:val="000000" w:themeColor="text1"/>
        </w:rPr>
        <w:t>2020).</w:t>
      </w:r>
    </w:p>
    <w:p w14:paraId="70EDDDD8" w14:textId="2E2CEBAE" w:rsidR="000E42AD" w:rsidRPr="00C70691" w:rsidRDefault="000E42AD" w:rsidP="001B4F9D">
      <w:pPr>
        <w:pStyle w:val="Bib"/>
        <w:rPr>
          <w:color w:val="000000" w:themeColor="text1"/>
        </w:rPr>
      </w:pPr>
      <w:r w:rsidRPr="00C70691">
        <w:rPr>
          <w:color w:val="000000" w:themeColor="text1"/>
        </w:rPr>
        <w:t>Scofield, Cyrus</w:t>
      </w:r>
      <w:r w:rsidR="009C0878" w:rsidRPr="00C70691">
        <w:rPr>
          <w:color w:val="000000" w:themeColor="text1"/>
        </w:rPr>
        <w:t xml:space="preserve"> I., </w:t>
      </w:r>
      <w:r w:rsidR="009C0878" w:rsidRPr="00C70691">
        <w:rPr>
          <w:i/>
          <w:iCs/>
          <w:color w:val="000000" w:themeColor="text1"/>
        </w:rPr>
        <w:t xml:space="preserve">The Scofield Reference </w:t>
      </w:r>
      <w:r w:rsidR="007A5C2E" w:rsidRPr="00C70691">
        <w:rPr>
          <w:i/>
          <w:iCs/>
          <w:color w:val="000000" w:themeColor="text1"/>
        </w:rPr>
        <w:t>Bible</w:t>
      </w:r>
      <w:r w:rsidR="004B2244" w:rsidRPr="00C70691">
        <w:rPr>
          <w:color w:val="000000" w:themeColor="text1"/>
        </w:rPr>
        <w:t xml:space="preserve"> (New York</w:t>
      </w:r>
      <w:r w:rsidR="00CE33DC" w:rsidRPr="00C70691">
        <w:rPr>
          <w:color w:val="000000" w:themeColor="text1"/>
        </w:rPr>
        <w:t>:</w:t>
      </w:r>
      <w:r w:rsidR="004B2244" w:rsidRPr="00C70691">
        <w:rPr>
          <w:color w:val="000000" w:themeColor="text1"/>
        </w:rPr>
        <w:t xml:space="preserve"> Oxford University Press, 1917).</w:t>
      </w:r>
    </w:p>
    <w:p w14:paraId="1831B5FF" w14:textId="059333DA" w:rsidR="00FC1FC0" w:rsidRPr="00C70691" w:rsidRDefault="00664B48" w:rsidP="00FC1FC0">
      <w:pPr>
        <w:pStyle w:val="Bib"/>
        <w:rPr>
          <w:color w:val="000000" w:themeColor="text1"/>
        </w:rPr>
      </w:pPr>
      <w:r w:rsidRPr="00C70691">
        <w:rPr>
          <w:color w:val="000000" w:themeColor="text1"/>
        </w:rPr>
        <w:t>Sha</w:t>
      </w:r>
      <w:r w:rsidR="001961D1" w:rsidRPr="00C70691">
        <w:rPr>
          <w:color w:val="000000" w:themeColor="text1"/>
        </w:rPr>
        <w:t xml:space="preserve">kespeare, William, </w:t>
      </w:r>
      <w:r w:rsidR="003C4DF8" w:rsidRPr="00C70691">
        <w:rPr>
          <w:i/>
          <w:iCs/>
          <w:color w:val="000000" w:themeColor="text1"/>
        </w:rPr>
        <w:t>Hamlet</w:t>
      </w:r>
      <w:r w:rsidR="00560BBB" w:rsidRPr="00C70691">
        <w:rPr>
          <w:color w:val="000000" w:themeColor="text1"/>
        </w:rPr>
        <w:t xml:space="preserve"> (</w:t>
      </w:r>
      <w:r w:rsidR="001C41A7" w:rsidRPr="00C70691">
        <w:rPr>
          <w:color w:val="000000" w:themeColor="text1"/>
        </w:rPr>
        <w:t>London</w:t>
      </w:r>
      <w:r w:rsidR="00CE33DC" w:rsidRPr="00C70691">
        <w:rPr>
          <w:color w:val="000000" w:themeColor="text1"/>
        </w:rPr>
        <w:t>:</w:t>
      </w:r>
      <w:r w:rsidR="006C53F9" w:rsidRPr="00C70691">
        <w:rPr>
          <w:color w:val="000000" w:themeColor="text1"/>
        </w:rPr>
        <w:t xml:space="preserve"> </w:t>
      </w:r>
      <w:r w:rsidR="00CE33DC" w:rsidRPr="00C70691">
        <w:rPr>
          <w:color w:val="000000" w:themeColor="text1"/>
        </w:rPr>
        <w:t>Penguin Classics</w:t>
      </w:r>
      <w:r w:rsidR="00F50CF4" w:rsidRPr="00C70691">
        <w:rPr>
          <w:color w:val="000000" w:themeColor="text1"/>
        </w:rPr>
        <w:t>, 2015)</w:t>
      </w:r>
      <w:r w:rsidR="0073627A" w:rsidRPr="00C70691">
        <w:rPr>
          <w:color w:val="000000" w:themeColor="text1"/>
        </w:rPr>
        <w:t>.</w:t>
      </w:r>
    </w:p>
    <w:p w14:paraId="56C10342" w14:textId="38719FC0" w:rsidR="00FC1FC0" w:rsidRPr="00C70691" w:rsidRDefault="00FC1FC0" w:rsidP="00FC1FC0">
      <w:pPr>
        <w:pStyle w:val="Bib"/>
        <w:rPr>
          <w:color w:val="000000" w:themeColor="text1"/>
        </w:rPr>
      </w:pPr>
      <w:r w:rsidRPr="00C70691">
        <w:rPr>
          <w:color w:val="000000" w:themeColor="text1"/>
        </w:rPr>
        <w:t xml:space="preserve">Shantideva, </w:t>
      </w:r>
      <w:r w:rsidRPr="00C70691">
        <w:rPr>
          <w:i/>
          <w:iCs/>
          <w:color w:val="000000" w:themeColor="text1"/>
        </w:rPr>
        <w:t xml:space="preserve">A Guide </w:t>
      </w:r>
      <w:proofErr w:type="gramStart"/>
      <w:r w:rsidRPr="00C70691">
        <w:rPr>
          <w:i/>
          <w:iCs/>
          <w:color w:val="000000" w:themeColor="text1"/>
        </w:rPr>
        <w:t>To</w:t>
      </w:r>
      <w:proofErr w:type="gramEnd"/>
      <w:r w:rsidRPr="00C70691">
        <w:rPr>
          <w:i/>
          <w:iCs/>
          <w:color w:val="000000" w:themeColor="text1"/>
        </w:rPr>
        <w:t xml:space="preserve"> The Bodhisattva’s Way </w:t>
      </w:r>
      <w:r w:rsidR="00F857C7" w:rsidRPr="00C70691">
        <w:rPr>
          <w:i/>
          <w:iCs/>
          <w:color w:val="000000" w:themeColor="text1"/>
        </w:rPr>
        <w:t>O</w:t>
      </w:r>
      <w:r w:rsidRPr="00C70691">
        <w:rPr>
          <w:i/>
          <w:iCs/>
          <w:color w:val="000000" w:themeColor="text1"/>
        </w:rPr>
        <w:t>f Life</w:t>
      </w:r>
      <w:r w:rsidRPr="00C70691">
        <w:rPr>
          <w:color w:val="000000" w:themeColor="text1"/>
        </w:rPr>
        <w:t>, trans. by Stephen Batchelor (Dharamsala: Tibetan Works and Archives, 1979).</w:t>
      </w:r>
    </w:p>
    <w:p w14:paraId="026908DC" w14:textId="4E954FA0" w:rsidR="004809B1" w:rsidRPr="00C70691" w:rsidRDefault="004809B1" w:rsidP="004809B1">
      <w:pPr>
        <w:pStyle w:val="Bib"/>
        <w:rPr>
          <w:color w:val="000000" w:themeColor="text1"/>
        </w:rPr>
      </w:pPr>
      <w:proofErr w:type="spellStart"/>
      <w:r w:rsidRPr="00C70691">
        <w:rPr>
          <w:color w:val="000000" w:themeColor="text1"/>
        </w:rPr>
        <w:t>Soeng</w:t>
      </w:r>
      <w:proofErr w:type="spellEnd"/>
      <w:r w:rsidRPr="00C70691">
        <w:rPr>
          <w:color w:val="000000" w:themeColor="text1"/>
        </w:rPr>
        <w:t xml:space="preserve">, Mu, </w:t>
      </w:r>
      <w:r w:rsidRPr="00C70691">
        <w:rPr>
          <w:i/>
          <w:iCs/>
          <w:color w:val="000000" w:themeColor="text1"/>
        </w:rPr>
        <w:t xml:space="preserve">The Diamond Sutra: Transforming </w:t>
      </w:r>
      <w:proofErr w:type="gramStart"/>
      <w:r w:rsidRPr="00C70691">
        <w:rPr>
          <w:i/>
          <w:iCs/>
          <w:color w:val="000000" w:themeColor="text1"/>
        </w:rPr>
        <w:t>The</w:t>
      </w:r>
      <w:proofErr w:type="gramEnd"/>
      <w:r w:rsidRPr="00C70691">
        <w:rPr>
          <w:i/>
          <w:iCs/>
          <w:color w:val="000000" w:themeColor="text1"/>
        </w:rPr>
        <w:t xml:space="preserve"> Way We Perceive The World</w:t>
      </w:r>
      <w:r w:rsidRPr="00C70691">
        <w:rPr>
          <w:color w:val="000000" w:themeColor="text1"/>
        </w:rPr>
        <w:t xml:space="preserve"> (Somerville: Wisdom Publications, 2000).</w:t>
      </w:r>
    </w:p>
    <w:p w14:paraId="76829A3B" w14:textId="76FA5385" w:rsidR="00EC77CB" w:rsidRPr="00C70691" w:rsidRDefault="000D659E" w:rsidP="004D3B59">
      <w:pPr>
        <w:pStyle w:val="Bib"/>
        <w:rPr>
          <w:color w:val="000000" w:themeColor="text1"/>
        </w:rPr>
      </w:pPr>
      <w:r w:rsidRPr="00C70691">
        <w:rPr>
          <w:color w:val="000000" w:themeColor="text1"/>
        </w:rPr>
        <w:t xml:space="preserve">Storms, Sam, </w:t>
      </w:r>
      <w:r w:rsidRPr="00C70691">
        <w:rPr>
          <w:i/>
          <w:iCs/>
          <w:color w:val="000000" w:themeColor="text1"/>
        </w:rPr>
        <w:t>Kingdom Come</w:t>
      </w:r>
      <w:r w:rsidRPr="00C70691">
        <w:rPr>
          <w:color w:val="000000" w:themeColor="text1"/>
        </w:rPr>
        <w:t xml:space="preserve"> (</w:t>
      </w:r>
      <w:proofErr w:type="spellStart"/>
      <w:r w:rsidR="00E23BA8" w:rsidRPr="00C70691">
        <w:rPr>
          <w:color w:val="000000" w:themeColor="text1"/>
        </w:rPr>
        <w:t>Fearn</w:t>
      </w:r>
      <w:proofErr w:type="spellEnd"/>
      <w:r w:rsidR="00DD6B60" w:rsidRPr="00C70691">
        <w:rPr>
          <w:color w:val="000000" w:themeColor="text1"/>
        </w:rPr>
        <w:t>:</w:t>
      </w:r>
      <w:r w:rsidR="00E23BA8" w:rsidRPr="00C70691">
        <w:rPr>
          <w:color w:val="000000" w:themeColor="text1"/>
        </w:rPr>
        <w:t xml:space="preserve"> </w:t>
      </w:r>
      <w:r w:rsidR="00427FF7" w:rsidRPr="00C70691">
        <w:rPr>
          <w:color w:val="000000" w:themeColor="text1"/>
        </w:rPr>
        <w:t>Christian Focus Publication</w:t>
      </w:r>
      <w:r w:rsidR="00CA6A47" w:rsidRPr="00C70691">
        <w:rPr>
          <w:color w:val="000000" w:themeColor="text1"/>
        </w:rPr>
        <w:t>s</w:t>
      </w:r>
      <w:r w:rsidR="00E23BA8" w:rsidRPr="00C70691">
        <w:rPr>
          <w:color w:val="000000" w:themeColor="text1"/>
        </w:rPr>
        <w:t>, 2013).</w:t>
      </w:r>
    </w:p>
    <w:p w14:paraId="65ADC440" w14:textId="39AACE5B" w:rsidR="00547ABD" w:rsidRPr="00C70691" w:rsidRDefault="00547ABD" w:rsidP="00BF7FA5">
      <w:pPr>
        <w:pStyle w:val="Bib"/>
        <w:rPr>
          <w:color w:val="000000" w:themeColor="text1"/>
        </w:rPr>
      </w:pPr>
      <w:r w:rsidRPr="00C70691">
        <w:rPr>
          <w:i/>
          <w:iCs/>
          <w:color w:val="000000" w:themeColor="text1"/>
        </w:rPr>
        <w:t xml:space="preserve">The </w:t>
      </w:r>
      <w:proofErr w:type="spellStart"/>
      <w:r w:rsidR="003320EB" w:rsidRPr="00C70691">
        <w:rPr>
          <w:i/>
          <w:iCs/>
          <w:color w:val="000000" w:themeColor="text1"/>
        </w:rPr>
        <w:t>Bhadrakalpika</w:t>
      </w:r>
      <w:proofErr w:type="spellEnd"/>
      <w:r w:rsidR="003320EB" w:rsidRPr="00C70691">
        <w:rPr>
          <w:i/>
          <w:iCs/>
          <w:color w:val="000000" w:themeColor="text1"/>
        </w:rPr>
        <w:t xml:space="preserve"> S</w:t>
      </w:r>
      <w:r w:rsidR="004A4A1F" w:rsidRPr="00C70691">
        <w:rPr>
          <w:i/>
          <w:iCs/>
          <w:color w:val="000000" w:themeColor="text1"/>
        </w:rPr>
        <w:t>ū</w:t>
      </w:r>
      <w:r w:rsidR="003320EB" w:rsidRPr="00C70691">
        <w:rPr>
          <w:i/>
          <w:iCs/>
          <w:color w:val="000000" w:themeColor="text1"/>
        </w:rPr>
        <w:t>tr</w:t>
      </w:r>
      <w:r w:rsidR="002F7C22" w:rsidRPr="00C70691">
        <w:rPr>
          <w:i/>
          <w:iCs/>
          <w:color w:val="000000" w:themeColor="text1"/>
        </w:rPr>
        <w:t>a (The Fortunate Aeon)</w:t>
      </w:r>
      <w:r w:rsidR="00D93143" w:rsidRPr="00C70691">
        <w:rPr>
          <w:color w:val="000000" w:themeColor="text1"/>
        </w:rPr>
        <w:t>, trans. by Dharma</w:t>
      </w:r>
      <w:r w:rsidR="00B66158" w:rsidRPr="00C70691">
        <w:rPr>
          <w:color w:val="000000" w:themeColor="text1"/>
        </w:rPr>
        <w:t xml:space="preserve"> </w:t>
      </w:r>
      <w:r w:rsidR="00D93143" w:rsidRPr="00C70691">
        <w:rPr>
          <w:color w:val="000000" w:themeColor="text1"/>
        </w:rPr>
        <w:t>Publishing</w:t>
      </w:r>
      <w:r w:rsidR="00B66158" w:rsidRPr="00C70691">
        <w:rPr>
          <w:color w:val="000000" w:themeColor="text1"/>
        </w:rPr>
        <w:t xml:space="preserve"> </w:t>
      </w:r>
      <w:r w:rsidR="00D93143" w:rsidRPr="00C70691">
        <w:rPr>
          <w:color w:val="000000" w:themeColor="text1"/>
        </w:rPr>
        <w:t>Staff Under the</w:t>
      </w:r>
      <w:r w:rsidR="00B66158" w:rsidRPr="00C70691">
        <w:rPr>
          <w:color w:val="000000" w:themeColor="text1"/>
        </w:rPr>
        <w:t xml:space="preserve"> </w:t>
      </w:r>
      <w:r w:rsidR="00D93143" w:rsidRPr="00C70691">
        <w:rPr>
          <w:color w:val="000000" w:themeColor="text1"/>
        </w:rPr>
        <w:t>Auspices</w:t>
      </w:r>
      <w:r w:rsidR="00B66158" w:rsidRPr="00C70691">
        <w:rPr>
          <w:color w:val="000000" w:themeColor="text1"/>
        </w:rPr>
        <w:t xml:space="preserve"> </w:t>
      </w:r>
      <w:r w:rsidR="00D93143" w:rsidRPr="00C70691">
        <w:rPr>
          <w:color w:val="000000" w:themeColor="text1"/>
        </w:rPr>
        <w:t>of</w:t>
      </w:r>
      <w:r w:rsidR="00B66158" w:rsidRPr="00C70691">
        <w:rPr>
          <w:color w:val="000000" w:themeColor="text1"/>
        </w:rPr>
        <w:t xml:space="preserve"> </w:t>
      </w:r>
      <w:r w:rsidR="00D93143" w:rsidRPr="00C70691">
        <w:rPr>
          <w:color w:val="000000" w:themeColor="text1"/>
        </w:rPr>
        <w:t>th</w:t>
      </w:r>
      <w:r w:rsidR="00B66158" w:rsidRPr="00C70691">
        <w:rPr>
          <w:color w:val="000000" w:themeColor="text1"/>
        </w:rPr>
        <w:t xml:space="preserve">e </w:t>
      </w:r>
      <w:r w:rsidR="00D93143" w:rsidRPr="00C70691">
        <w:rPr>
          <w:color w:val="000000" w:themeColor="text1"/>
        </w:rPr>
        <w:t>Yeshe</w:t>
      </w:r>
      <w:r w:rsidR="00B66158" w:rsidRPr="00C70691">
        <w:rPr>
          <w:color w:val="000000" w:themeColor="text1"/>
        </w:rPr>
        <w:t xml:space="preserve"> </w:t>
      </w:r>
      <w:r w:rsidR="00D93143" w:rsidRPr="00C70691">
        <w:rPr>
          <w:color w:val="000000" w:themeColor="text1"/>
        </w:rPr>
        <w:t>De</w:t>
      </w:r>
      <w:r w:rsidR="00B66158" w:rsidRPr="00C70691">
        <w:rPr>
          <w:color w:val="000000" w:themeColor="text1"/>
        </w:rPr>
        <w:t xml:space="preserve"> </w:t>
      </w:r>
      <w:r w:rsidR="00D93143" w:rsidRPr="00C70691">
        <w:rPr>
          <w:color w:val="000000" w:themeColor="text1"/>
        </w:rPr>
        <w:t>Project</w:t>
      </w:r>
      <w:r w:rsidR="00B66158" w:rsidRPr="00C70691">
        <w:rPr>
          <w:color w:val="000000" w:themeColor="text1"/>
        </w:rPr>
        <w:t xml:space="preserve"> (</w:t>
      </w:r>
      <w:r w:rsidR="006D314F" w:rsidRPr="00C70691">
        <w:rPr>
          <w:color w:val="000000" w:themeColor="text1"/>
        </w:rPr>
        <w:t>Berkeley: Dharma Publishing, 1986).</w:t>
      </w:r>
    </w:p>
    <w:p w14:paraId="102EAF38" w14:textId="34D83674" w:rsidR="003E548C" w:rsidRPr="00C70691" w:rsidRDefault="003E548C" w:rsidP="00BF7FA5">
      <w:pPr>
        <w:pStyle w:val="Bib"/>
        <w:rPr>
          <w:color w:val="000000" w:themeColor="text1"/>
        </w:rPr>
      </w:pPr>
      <w:r w:rsidRPr="00C70691">
        <w:rPr>
          <w:i/>
          <w:iCs/>
          <w:color w:val="000000" w:themeColor="text1"/>
        </w:rPr>
        <w:t xml:space="preserve">The Cambridge </w:t>
      </w:r>
      <w:r w:rsidR="000F6ECF" w:rsidRPr="00C70691">
        <w:rPr>
          <w:i/>
          <w:iCs/>
          <w:color w:val="000000" w:themeColor="text1"/>
        </w:rPr>
        <w:t>D</w:t>
      </w:r>
      <w:r w:rsidRPr="00C70691">
        <w:rPr>
          <w:i/>
          <w:iCs/>
          <w:color w:val="000000" w:themeColor="text1"/>
        </w:rPr>
        <w:t>ictionary of Christianity</w:t>
      </w:r>
      <w:r w:rsidR="00595BA8" w:rsidRPr="00C70691">
        <w:rPr>
          <w:color w:val="000000" w:themeColor="text1"/>
        </w:rPr>
        <w:t xml:space="preserve">, </w:t>
      </w:r>
      <w:r w:rsidR="002B5E35" w:rsidRPr="00C70691">
        <w:rPr>
          <w:color w:val="000000" w:themeColor="text1"/>
        </w:rPr>
        <w:t xml:space="preserve">ed. by Daniel </w:t>
      </w:r>
      <w:proofErr w:type="spellStart"/>
      <w:r w:rsidR="002B5E35" w:rsidRPr="00C70691">
        <w:rPr>
          <w:color w:val="000000" w:themeColor="text1"/>
        </w:rPr>
        <w:t>Patte</w:t>
      </w:r>
      <w:proofErr w:type="spellEnd"/>
      <w:r w:rsidR="00595BA8" w:rsidRPr="00C70691">
        <w:rPr>
          <w:color w:val="000000" w:themeColor="text1"/>
        </w:rPr>
        <w:t xml:space="preserve"> (</w:t>
      </w:r>
      <w:r w:rsidR="00BF7FA5" w:rsidRPr="00C70691">
        <w:rPr>
          <w:color w:val="000000" w:themeColor="text1"/>
        </w:rPr>
        <w:t>New York: Cambridge University Press, 2010)</w:t>
      </w:r>
      <w:r w:rsidR="00AE0C4A" w:rsidRPr="00C70691">
        <w:rPr>
          <w:color w:val="000000" w:themeColor="text1"/>
        </w:rPr>
        <w:t>.</w:t>
      </w:r>
    </w:p>
    <w:p w14:paraId="4AC9C8A2" w14:textId="5410B53E" w:rsidR="00947333" w:rsidRPr="00C70691" w:rsidRDefault="00947333" w:rsidP="009450F7">
      <w:pPr>
        <w:pStyle w:val="Bib"/>
        <w:rPr>
          <w:color w:val="000000" w:themeColor="text1"/>
        </w:rPr>
      </w:pPr>
      <w:r w:rsidRPr="00C70691">
        <w:rPr>
          <w:color w:val="000000" w:themeColor="text1"/>
        </w:rPr>
        <w:t xml:space="preserve">The Discourses of the </w:t>
      </w:r>
      <w:r w:rsidR="00621A5D" w:rsidRPr="00C70691">
        <w:rPr>
          <w:color w:val="000000" w:themeColor="text1"/>
        </w:rPr>
        <w:t>Buddha:</w:t>
      </w:r>
    </w:p>
    <w:p w14:paraId="2DDAEB95" w14:textId="6B86C143" w:rsidR="00AC6E6C" w:rsidRPr="00C70691" w:rsidRDefault="00AC6E6C" w:rsidP="00621A5D">
      <w:pPr>
        <w:pStyle w:val="Bib"/>
        <w:ind w:left="426"/>
        <w:rPr>
          <w:i/>
          <w:iCs/>
          <w:color w:val="000000" w:themeColor="text1"/>
        </w:rPr>
      </w:pPr>
      <w:r w:rsidRPr="00C70691">
        <w:rPr>
          <w:i/>
          <w:iCs/>
          <w:color w:val="000000" w:themeColor="text1"/>
        </w:rPr>
        <w:t xml:space="preserve">The Connected Discourses </w:t>
      </w:r>
      <w:proofErr w:type="gramStart"/>
      <w:r w:rsidRPr="00C70691">
        <w:rPr>
          <w:i/>
          <w:iCs/>
          <w:color w:val="000000" w:themeColor="text1"/>
        </w:rPr>
        <w:t>Of</w:t>
      </w:r>
      <w:proofErr w:type="gramEnd"/>
      <w:r w:rsidRPr="00C70691">
        <w:rPr>
          <w:i/>
          <w:iCs/>
          <w:color w:val="000000" w:themeColor="text1"/>
        </w:rPr>
        <w:t xml:space="preserve"> Shakyamuni Buddha: A Translation Of The Samyutta Nikaya, </w:t>
      </w:r>
      <w:r w:rsidRPr="00C70691">
        <w:rPr>
          <w:color w:val="000000" w:themeColor="text1"/>
        </w:rPr>
        <w:t>trans. and ed. by Bhikkhu Bodhi, (Somerville: Wisdom Publications, 2000)</w:t>
      </w:r>
      <w:r w:rsidR="001A5ABC" w:rsidRPr="00C70691">
        <w:rPr>
          <w:color w:val="000000" w:themeColor="text1"/>
        </w:rPr>
        <w:t>.</w:t>
      </w:r>
    </w:p>
    <w:p w14:paraId="640C177D" w14:textId="06AA650D" w:rsidR="00621A5D" w:rsidRPr="00C70691" w:rsidRDefault="00621A5D" w:rsidP="00621A5D">
      <w:pPr>
        <w:pStyle w:val="Bib"/>
        <w:ind w:left="426"/>
        <w:rPr>
          <w:color w:val="000000" w:themeColor="text1"/>
        </w:rPr>
      </w:pPr>
      <w:r w:rsidRPr="00C70691">
        <w:rPr>
          <w:i/>
          <w:iCs/>
          <w:color w:val="000000" w:themeColor="text1"/>
        </w:rPr>
        <w:t xml:space="preserve">The Long Discourses </w:t>
      </w:r>
      <w:proofErr w:type="gramStart"/>
      <w:r w:rsidRPr="00C70691">
        <w:rPr>
          <w:i/>
          <w:iCs/>
          <w:color w:val="000000" w:themeColor="text1"/>
        </w:rPr>
        <w:t>Of</w:t>
      </w:r>
      <w:proofErr w:type="gramEnd"/>
      <w:r w:rsidRPr="00C70691">
        <w:rPr>
          <w:i/>
          <w:iCs/>
          <w:color w:val="000000" w:themeColor="text1"/>
        </w:rPr>
        <w:t xml:space="preserve"> The Buddha: A Translation Of The </w:t>
      </w:r>
      <w:proofErr w:type="spellStart"/>
      <w:r w:rsidRPr="00C70691">
        <w:rPr>
          <w:i/>
          <w:iCs/>
          <w:color w:val="000000" w:themeColor="text1"/>
        </w:rPr>
        <w:t>Digha</w:t>
      </w:r>
      <w:proofErr w:type="spellEnd"/>
      <w:r w:rsidRPr="00C70691">
        <w:rPr>
          <w:i/>
          <w:iCs/>
          <w:color w:val="000000" w:themeColor="text1"/>
        </w:rPr>
        <w:t xml:space="preserve"> Nikaya</w:t>
      </w:r>
      <w:r w:rsidRPr="00C70691">
        <w:rPr>
          <w:color w:val="000000" w:themeColor="text1"/>
        </w:rPr>
        <w:t>, trans. and ed. by Maurice Walshe (Somerville: Wisdom Publications, 2012).</w:t>
      </w:r>
    </w:p>
    <w:p w14:paraId="3EEE054E" w14:textId="77777777" w:rsidR="00621A5D" w:rsidRPr="00C70691" w:rsidRDefault="00621A5D" w:rsidP="00621A5D">
      <w:pPr>
        <w:pStyle w:val="Bib"/>
        <w:ind w:left="426"/>
        <w:rPr>
          <w:color w:val="000000" w:themeColor="text1"/>
        </w:rPr>
      </w:pPr>
      <w:r w:rsidRPr="00C70691">
        <w:rPr>
          <w:i/>
          <w:iCs/>
          <w:color w:val="000000" w:themeColor="text1"/>
        </w:rPr>
        <w:lastRenderedPageBreak/>
        <w:t xml:space="preserve">The Middle Length Discourse </w:t>
      </w:r>
      <w:proofErr w:type="gramStart"/>
      <w:r w:rsidRPr="00C70691">
        <w:rPr>
          <w:i/>
          <w:iCs/>
          <w:color w:val="000000" w:themeColor="text1"/>
        </w:rPr>
        <w:t>Of</w:t>
      </w:r>
      <w:proofErr w:type="gramEnd"/>
      <w:r w:rsidRPr="00C70691">
        <w:rPr>
          <w:i/>
          <w:iCs/>
          <w:color w:val="000000" w:themeColor="text1"/>
        </w:rPr>
        <w:t xml:space="preserve"> The Buddha: A Translation Of The </w:t>
      </w:r>
      <w:proofErr w:type="spellStart"/>
      <w:r w:rsidRPr="00C70691">
        <w:rPr>
          <w:i/>
          <w:iCs/>
          <w:color w:val="000000" w:themeColor="text1"/>
        </w:rPr>
        <w:t>Majjhima</w:t>
      </w:r>
      <w:proofErr w:type="spellEnd"/>
      <w:r w:rsidRPr="00C70691">
        <w:rPr>
          <w:i/>
          <w:iCs/>
          <w:color w:val="000000" w:themeColor="text1"/>
        </w:rPr>
        <w:t xml:space="preserve"> Nikaya</w:t>
      </w:r>
      <w:r w:rsidRPr="00C70691">
        <w:rPr>
          <w:color w:val="000000" w:themeColor="text1"/>
        </w:rPr>
        <w:t xml:space="preserve">, trans. and ed. by Bhikkhu </w:t>
      </w:r>
      <w:proofErr w:type="spellStart"/>
      <w:r w:rsidRPr="00C70691">
        <w:rPr>
          <w:color w:val="000000" w:themeColor="text1"/>
        </w:rPr>
        <w:t>Nanamoli</w:t>
      </w:r>
      <w:proofErr w:type="spellEnd"/>
      <w:r w:rsidRPr="00C70691">
        <w:rPr>
          <w:color w:val="000000" w:themeColor="text1"/>
        </w:rPr>
        <w:t xml:space="preserve"> and Bhikkhu Bodhi (Somerville: Wisdom Publications, 2015).</w:t>
      </w:r>
    </w:p>
    <w:p w14:paraId="3F4545B6" w14:textId="14837171" w:rsidR="00947333" w:rsidRPr="00C70691" w:rsidRDefault="00621A5D" w:rsidP="00621A5D">
      <w:pPr>
        <w:pStyle w:val="Bib"/>
        <w:ind w:left="426"/>
        <w:rPr>
          <w:color w:val="000000" w:themeColor="text1"/>
        </w:rPr>
      </w:pPr>
      <w:r w:rsidRPr="00C70691">
        <w:rPr>
          <w:i/>
          <w:iCs/>
          <w:color w:val="000000" w:themeColor="text1"/>
        </w:rPr>
        <w:t xml:space="preserve">The Numerical Discourses </w:t>
      </w:r>
      <w:proofErr w:type="gramStart"/>
      <w:r w:rsidRPr="00C70691">
        <w:rPr>
          <w:i/>
          <w:iCs/>
          <w:color w:val="000000" w:themeColor="text1"/>
        </w:rPr>
        <w:t>Of</w:t>
      </w:r>
      <w:proofErr w:type="gramEnd"/>
      <w:r w:rsidRPr="00C70691">
        <w:rPr>
          <w:i/>
          <w:iCs/>
          <w:color w:val="000000" w:themeColor="text1"/>
        </w:rPr>
        <w:t xml:space="preserve"> The Buddha: A Translation Of The </w:t>
      </w:r>
      <w:proofErr w:type="spellStart"/>
      <w:r w:rsidRPr="00C70691">
        <w:rPr>
          <w:i/>
          <w:iCs/>
          <w:color w:val="000000" w:themeColor="text1"/>
        </w:rPr>
        <w:t>Anguttara</w:t>
      </w:r>
      <w:proofErr w:type="spellEnd"/>
      <w:r w:rsidRPr="00C70691">
        <w:rPr>
          <w:i/>
          <w:iCs/>
          <w:color w:val="000000" w:themeColor="text1"/>
        </w:rPr>
        <w:t xml:space="preserve"> Nikaya</w:t>
      </w:r>
      <w:r w:rsidRPr="00C70691">
        <w:rPr>
          <w:color w:val="000000" w:themeColor="text1"/>
        </w:rPr>
        <w:t>, trans. and ed. by Bhikkhu Bodhi (Somerville: Wisdom Publications, 2012).</w:t>
      </w:r>
    </w:p>
    <w:p w14:paraId="6B1BB467" w14:textId="7BED79D1" w:rsidR="00A8500C" w:rsidRPr="00C70691" w:rsidRDefault="00A8500C" w:rsidP="009450F7">
      <w:pPr>
        <w:pStyle w:val="Bib"/>
        <w:rPr>
          <w:color w:val="000000" w:themeColor="text1"/>
        </w:rPr>
      </w:pPr>
      <w:r w:rsidRPr="00C70691">
        <w:rPr>
          <w:color w:val="000000" w:themeColor="text1"/>
        </w:rPr>
        <w:t xml:space="preserve">The Fourteenth Dalai Lama, Tenzin Gyatso, </w:t>
      </w:r>
      <w:r w:rsidRPr="00C70691">
        <w:rPr>
          <w:i/>
          <w:iCs/>
          <w:color w:val="000000" w:themeColor="text1"/>
        </w:rPr>
        <w:t>Beyond Religion; Ethics for a Whole World</w:t>
      </w:r>
      <w:r w:rsidRPr="00C70691">
        <w:rPr>
          <w:color w:val="000000" w:themeColor="text1"/>
        </w:rPr>
        <w:t xml:space="preserve"> (Boston</w:t>
      </w:r>
      <w:r w:rsidR="008277ED" w:rsidRPr="00C70691">
        <w:rPr>
          <w:color w:val="000000" w:themeColor="text1"/>
        </w:rPr>
        <w:t>:</w:t>
      </w:r>
      <w:r w:rsidRPr="00C70691">
        <w:rPr>
          <w:color w:val="000000" w:themeColor="text1"/>
        </w:rPr>
        <w:t xml:space="preserve"> Houghton Mifflin Harcourt, 20</w:t>
      </w:r>
      <w:r w:rsidR="00C24117" w:rsidRPr="00C70691">
        <w:rPr>
          <w:color w:val="000000" w:themeColor="text1"/>
        </w:rPr>
        <w:t>11</w:t>
      </w:r>
      <w:r w:rsidRPr="00C70691">
        <w:rPr>
          <w:color w:val="000000" w:themeColor="text1"/>
        </w:rPr>
        <w:t>).</w:t>
      </w:r>
    </w:p>
    <w:p w14:paraId="0920650C" w14:textId="2C0038E0" w:rsidR="009450F7" w:rsidRPr="00C70691" w:rsidRDefault="009450F7" w:rsidP="009450F7">
      <w:pPr>
        <w:pStyle w:val="Bib"/>
        <w:rPr>
          <w:color w:val="000000" w:themeColor="text1"/>
        </w:rPr>
      </w:pPr>
      <w:r w:rsidRPr="00C70691">
        <w:rPr>
          <w:color w:val="000000" w:themeColor="text1"/>
        </w:rPr>
        <w:t xml:space="preserve">The Fourteenth Dalai Lama, Tenzin Gyatso, </w:t>
      </w:r>
      <w:r w:rsidRPr="00C70691">
        <w:rPr>
          <w:i/>
          <w:iCs/>
          <w:color w:val="000000" w:themeColor="text1"/>
        </w:rPr>
        <w:t xml:space="preserve">Illuminating </w:t>
      </w:r>
      <w:proofErr w:type="gramStart"/>
      <w:r w:rsidR="00801E49" w:rsidRPr="00C70691">
        <w:rPr>
          <w:i/>
          <w:iCs/>
          <w:color w:val="000000" w:themeColor="text1"/>
        </w:rPr>
        <w:t>T</w:t>
      </w:r>
      <w:r w:rsidRPr="00C70691">
        <w:rPr>
          <w:i/>
          <w:iCs/>
          <w:color w:val="000000" w:themeColor="text1"/>
        </w:rPr>
        <w:t>he</w:t>
      </w:r>
      <w:proofErr w:type="gramEnd"/>
      <w:r w:rsidRPr="00C70691">
        <w:rPr>
          <w:i/>
          <w:iCs/>
          <w:color w:val="000000" w:themeColor="text1"/>
        </w:rPr>
        <w:t xml:space="preserve"> Path </w:t>
      </w:r>
      <w:r w:rsidR="00801E49" w:rsidRPr="00C70691">
        <w:rPr>
          <w:i/>
          <w:iCs/>
          <w:color w:val="000000" w:themeColor="text1"/>
        </w:rPr>
        <w:t>T</w:t>
      </w:r>
      <w:r w:rsidRPr="00C70691">
        <w:rPr>
          <w:i/>
          <w:iCs/>
          <w:color w:val="000000" w:themeColor="text1"/>
        </w:rPr>
        <w:t>o Enlight</w:t>
      </w:r>
      <w:r w:rsidR="009724AD" w:rsidRPr="00C70691">
        <w:rPr>
          <w:i/>
          <w:iCs/>
          <w:color w:val="000000" w:themeColor="text1"/>
        </w:rPr>
        <w:t>enment</w:t>
      </w:r>
      <w:r w:rsidRPr="00C70691">
        <w:rPr>
          <w:color w:val="000000" w:themeColor="text1"/>
        </w:rPr>
        <w:t xml:space="preserve"> (</w:t>
      </w:r>
      <w:r w:rsidR="000F7F0E" w:rsidRPr="00C70691">
        <w:rPr>
          <w:color w:val="000000" w:themeColor="text1"/>
        </w:rPr>
        <w:t>Long Beach</w:t>
      </w:r>
      <w:r w:rsidR="00FE2249" w:rsidRPr="00C70691">
        <w:rPr>
          <w:color w:val="000000" w:themeColor="text1"/>
        </w:rPr>
        <w:t>:</w:t>
      </w:r>
      <w:r w:rsidR="00967B6C" w:rsidRPr="00C70691">
        <w:rPr>
          <w:color w:val="000000" w:themeColor="text1"/>
        </w:rPr>
        <w:t xml:space="preserve"> Lama Yeshe Wisdom Archive</w:t>
      </w:r>
      <w:r w:rsidRPr="00C70691">
        <w:rPr>
          <w:color w:val="000000" w:themeColor="text1"/>
        </w:rPr>
        <w:t xml:space="preserve">, </w:t>
      </w:r>
      <w:r w:rsidR="00CE7601" w:rsidRPr="00C70691">
        <w:rPr>
          <w:color w:val="000000" w:themeColor="text1"/>
        </w:rPr>
        <w:t>2002</w:t>
      </w:r>
      <w:r w:rsidRPr="00C70691">
        <w:rPr>
          <w:color w:val="000000" w:themeColor="text1"/>
        </w:rPr>
        <w:t>).</w:t>
      </w:r>
    </w:p>
    <w:p w14:paraId="24C82CA1" w14:textId="321579DD" w:rsidR="002053E9" w:rsidRPr="00C70691" w:rsidRDefault="00355345" w:rsidP="002053E9">
      <w:pPr>
        <w:pStyle w:val="Bib"/>
        <w:rPr>
          <w:color w:val="000000" w:themeColor="text1"/>
        </w:rPr>
      </w:pPr>
      <w:r w:rsidRPr="00C70691">
        <w:rPr>
          <w:color w:val="000000" w:themeColor="text1"/>
        </w:rPr>
        <w:t xml:space="preserve">The </w:t>
      </w:r>
      <w:r w:rsidR="00670098" w:rsidRPr="00C70691">
        <w:rPr>
          <w:color w:val="000000" w:themeColor="text1"/>
        </w:rPr>
        <w:t xml:space="preserve">Fourteenth </w:t>
      </w:r>
      <w:r w:rsidRPr="00C70691">
        <w:rPr>
          <w:color w:val="000000" w:themeColor="text1"/>
        </w:rPr>
        <w:t xml:space="preserve">Dalai Lama, Tenzin Gyatso, </w:t>
      </w:r>
      <w:r w:rsidRPr="00C70691">
        <w:rPr>
          <w:i/>
          <w:iCs/>
          <w:color w:val="000000" w:themeColor="text1"/>
        </w:rPr>
        <w:t>The Four Noble Truths</w:t>
      </w:r>
      <w:r w:rsidRPr="00C70691">
        <w:rPr>
          <w:color w:val="000000" w:themeColor="text1"/>
        </w:rPr>
        <w:t xml:space="preserve"> (Uttar Pradesh: HarperCollins Publishers</w:t>
      </w:r>
      <w:r w:rsidR="00670098" w:rsidRPr="00C70691">
        <w:rPr>
          <w:color w:val="000000" w:themeColor="text1"/>
        </w:rPr>
        <w:t xml:space="preserve"> </w:t>
      </w:r>
      <w:r w:rsidRPr="00C70691">
        <w:rPr>
          <w:color w:val="000000" w:themeColor="text1"/>
        </w:rPr>
        <w:t>India, 1958).</w:t>
      </w:r>
    </w:p>
    <w:p w14:paraId="2527BAEA" w14:textId="21802386" w:rsidR="00D11CA5" w:rsidRPr="00C70691" w:rsidRDefault="00D11CA5" w:rsidP="00D11CA5">
      <w:pPr>
        <w:pStyle w:val="Bib"/>
        <w:rPr>
          <w:color w:val="000000" w:themeColor="text1"/>
        </w:rPr>
      </w:pPr>
      <w:r w:rsidRPr="00C70691">
        <w:rPr>
          <w:i/>
          <w:iCs/>
          <w:color w:val="000000" w:themeColor="text1"/>
        </w:rPr>
        <w:t xml:space="preserve">The Gospel of Judas from Codex </w:t>
      </w:r>
      <w:proofErr w:type="spellStart"/>
      <w:r w:rsidRPr="00C70691">
        <w:rPr>
          <w:i/>
          <w:iCs/>
          <w:color w:val="000000" w:themeColor="text1"/>
        </w:rPr>
        <w:t>Tchacos</w:t>
      </w:r>
      <w:proofErr w:type="spellEnd"/>
      <w:r w:rsidRPr="00C70691">
        <w:rPr>
          <w:color w:val="000000" w:themeColor="text1"/>
        </w:rPr>
        <w:t xml:space="preserve">, ed. by Rodolphe </w:t>
      </w:r>
      <w:proofErr w:type="spellStart"/>
      <w:r w:rsidRPr="00C70691">
        <w:rPr>
          <w:color w:val="000000" w:themeColor="text1"/>
        </w:rPr>
        <w:t>Kasser</w:t>
      </w:r>
      <w:proofErr w:type="spellEnd"/>
      <w:r w:rsidRPr="00C70691">
        <w:rPr>
          <w:color w:val="000000" w:themeColor="text1"/>
        </w:rPr>
        <w:t>, Marvin Meyer and Gregor Wurst (Washington: National Geographic Society, 2006).</w:t>
      </w:r>
    </w:p>
    <w:p w14:paraId="04B370B7" w14:textId="5BEA1ADB" w:rsidR="002053E9" w:rsidRPr="00C70691" w:rsidRDefault="002053E9" w:rsidP="002053E9">
      <w:pPr>
        <w:pStyle w:val="Bib"/>
        <w:rPr>
          <w:color w:val="000000" w:themeColor="text1"/>
        </w:rPr>
      </w:pPr>
      <w:r w:rsidRPr="00C70691">
        <w:rPr>
          <w:i/>
          <w:iCs/>
          <w:color w:val="000000" w:themeColor="text1"/>
        </w:rPr>
        <w:t xml:space="preserve">The Holy </w:t>
      </w:r>
      <w:r w:rsidR="007A5C2E" w:rsidRPr="00C70691">
        <w:rPr>
          <w:i/>
          <w:iCs/>
          <w:color w:val="000000" w:themeColor="text1"/>
        </w:rPr>
        <w:t>Bible</w:t>
      </w:r>
      <w:r w:rsidRPr="00C70691">
        <w:rPr>
          <w:color w:val="000000" w:themeColor="text1"/>
        </w:rPr>
        <w:t xml:space="preserve">, New Revised Standard Version (The British and Foreign </w:t>
      </w:r>
      <w:r w:rsidR="007A5C2E" w:rsidRPr="00C70691">
        <w:rPr>
          <w:color w:val="000000" w:themeColor="text1"/>
        </w:rPr>
        <w:t>Bible</w:t>
      </w:r>
      <w:r w:rsidRPr="00C70691">
        <w:rPr>
          <w:color w:val="000000" w:themeColor="text1"/>
        </w:rPr>
        <w:t xml:space="preserve"> Society, 2020).</w:t>
      </w:r>
    </w:p>
    <w:p w14:paraId="0F3168CC" w14:textId="5A8C2A25" w:rsidR="004475C6" w:rsidRPr="00C70691" w:rsidRDefault="001F170F" w:rsidP="004475C6">
      <w:pPr>
        <w:pStyle w:val="Bib"/>
        <w:rPr>
          <w:color w:val="000000" w:themeColor="text1"/>
        </w:rPr>
      </w:pPr>
      <w:r w:rsidRPr="00C70691">
        <w:rPr>
          <w:i/>
          <w:iCs/>
          <w:color w:val="000000" w:themeColor="text1"/>
        </w:rPr>
        <w:t xml:space="preserve">The Lion's Roar of Queen </w:t>
      </w:r>
      <w:proofErr w:type="spellStart"/>
      <w:r w:rsidRPr="00C70691">
        <w:rPr>
          <w:i/>
          <w:iCs/>
          <w:color w:val="000000" w:themeColor="text1"/>
        </w:rPr>
        <w:t>Srimala</w:t>
      </w:r>
      <w:proofErr w:type="spellEnd"/>
      <w:r w:rsidR="001531D7" w:rsidRPr="00C70691">
        <w:rPr>
          <w:i/>
          <w:iCs/>
          <w:color w:val="000000" w:themeColor="text1"/>
        </w:rPr>
        <w:t xml:space="preserve"> </w:t>
      </w:r>
      <w:r w:rsidR="000C1904" w:rsidRPr="00C70691">
        <w:rPr>
          <w:i/>
          <w:iCs/>
          <w:color w:val="000000" w:themeColor="text1"/>
        </w:rPr>
        <w:t>S</w:t>
      </w:r>
      <w:r w:rsidR="001531D7" w:rsidRPr="00C70691">
        <w:rPr>
          <w:i/>
          <w:iCs/>
          <w:color w:val="000000" w:themeColor="text1"/>
        </w:rPr>
        <w:t>utra</w:t>
      </w:r>
      <w:r w:rsidR="00206A95" w:rsidRPr="00C70691">
        <w:rPr>
          <w:color w:val="000000" w:themeColor="text1"/>
        </w:rPr>
        <w:t>, trans. and ed. by Alex Wayman and Hideko Wayman</w:t>
      </w:r>
      <w:r w:rsidR="00632CA4" w:rsidRPr="00C70691">
        <w:rPr>
          <w:color w:val="000000" w:themeColor="text1"/>
        </w:rPr>
        <w:t xml:space="preserve"> (BuddhaSutra.com,</w:t>
      </w:r>
      <w:r w:rsidR="00717DA7" w:rsidRPr="00C70691">
        <w:rPr>
          <w:color w:val="000000" w:themeColor="text1"/>
        </w:rPr>
        <w:t xml:space="preserve"> 2009) </w:t>
      </w:r>
      <w:r w:rsidR="0061346C" w:rsidRPr="00C70691">
        <w:rPr>
          <w:color w:val="000000" w:themeColor="text1"/>
        </w:rPr>
        <w:t>&lt;http://www.buddhasutra.com/files/lions_roar_0f_queen_srimala_</w:t>
      </w:r>
      <w:r w:rsidR="001B18A4" w:rsidRPr="00C70691">
        <w:rPr>
          <w:color w:val="000000" w:themeColor="text1"/>
        </w:rPr>
        <w:t xml:space="preserve"> </w:t>
      </w:r>
      <w:r w:rsidR="0061346C" w:rsidRPr="00C70691">
        <w:rPr>
          <w:color w:val="000000" w:themeColor="text1"/>
        </w:rPr>
        <w:t>sutra.htm&gt;</w:t>
      </w:r>
      <w:r w:rsidR="003035CE" w:rsidRPr="00C70691">
        <w:rPr>
          <w:color w:val="000000" w:themeColor="text1"/>
        </w:rPr>
        <w:t xml:space="preserve"> [accessed 14 August 2022].</w:t>
      </w:r>
    </w:p>
    <w:p w14:paraId="50D0ADD8" w14:textId="3A5266DA" w:rsidR="00357EA6" w:rsidRPr="00C70691" w:rsidRDefault="004475C6" w:rsidP="00357EA6">
      <w:pPr>
        <w:pStyle w:val="Bib"/>
        <w:rPr>
          <w:color w:val="000000" w:themeColor="text1"/>
        </w:rPr>
      </w:pPr>
      <w:r w:rsidRPr="00C70691">
        <w:rPr>
          <w:rStyle w:val="FootnoteReference"/>
          <w:i/>
          <w:iCs/>
          <w:color w:val="000000" w:themeColor="text1"/>
          <w:vertAlign w:val="baseline"/>
        </w:rPr>
        <w:t xml:space="preserve">The Orthodox Study </w:t>
      </w:r>
      <w:r w:rsidR="007A5C2E" w:rsidRPr="00C70691">
        <w:rPr>
          <w:rStyle w:val="FootnoteReference"/>
          <w:i/>
          <w:iCs/>
          <w:color w:val="000000" w:themeColor="text1"/>
          <w:vertAlign w:val="baseline"/>
        </w:rPr>
        <w:t>Bible</w:t>
      </w:r>
      <w:r w:rsidRPr="00C70691">
        <w:rPr>
          <w:rStyle w:val="FootnoteReference"/>
          <w:color w:val="000000" w:themeColor="text1"/>
          <w:vertAlign w:val="baseline"/>
        </w:rPr>
        <w:t xml:space="preserve"> (St.</w:t>
      </w:r>
      <w:r w:rsidRPr="00C70691">
        <w:rPr>
          <w:color w:val="000000" w:themeColor="text1"/>
        </w:rPr>
        <w:t xml:space="preserve"> </w:t>
      </w:r>
      <w:r w:rsidRPr="00C70691">
        <w:rPr>
          <w:rStyle w:val="FootnoteReference"/>
          <w:color w:val="000000" w:themeColor="text1"/>
          <w:vertAlign w:val="baseline"/>
        </w:rPr>
        <w:t>Athanasius Academy of Orthodox, 2008).</w:t>
      </w:r>
    </w:p>
    <w:p w14:paraId="269CA98D" w14:textId="42FFB37E" w:rsidR="00357EA6" w:rsidRPr="00C70691" w:rsidRDefault="00357EA6" w:rsidP="00357EA6">
      <w:pPr>
        <w:pStyle w:val="Bib"/>
        <w:rPr>
          <w:color w:val="000000" w:themeColor="text1"/>
        </w:rPr>
      </w:pPr>
      <w:r w:rsidRPr="00C70691">
        <w:rPr>
          <w:i/>
          <w:iCs/>
          <w:color w:val="000000" w:themeColor="text1"/>
        </w:rPr>
        <w:t xml:space="preserve">The Tibetan Book </w:t>
      </w:r>
      <w:proofErr w:type="gramStart"/>
      <w:r w:rsidRPr="00C70691">
        <w:rPr>
          <w:i/>
          <w:iCs/>
          <w:color w:val="000000" w:themeColor="text1"/>
        </w:rPr>
        <w:t>Of</w:t>
      </w:r>
      <w:proofErr w:type="gramEnd"/>
      <w:r w:rsidRPr="00C70691">
        <w:rPr>
          <w:i/>
          <w:iCs/>
          <w:color w:val="000000" w:themeColor="text1"/>
        </w:rPr>
        <w:t xml:space="preserve"> The Dead</w:t>
      </w:r>
      <w:r w:rsidRPr="00C70691">
        <w:rPr>
          <w:color w:val="000000" w:themeColor="text1"/>
        </w:rPr>
        <w:t xml:space="preserve">, attributed to Padmasambhava, revealed by </w:t>
      </w:r>
      <w:proofErr w:type="spellStart"/>
      <w:r w:rsidRPr="00C70691">
        <w:rPr>
          <w:color w:val="000000" w:themeColor="text1"/>
        </w:rPr>
        <w:t>Terton</w:t>
      </w:r>
      <w:proofErr w:type="spellEnd"/>
      <w:r w:rsidRPr="00C70691">
        <w:rPr>
          <w:color w:val="000000" w:themeColor="text1"/>
        </w:rPr>
        <w:t xml:space="preserve"> Karma Lingpa, trans. by </w:t>
      </w:r>
      <w:proofErr w:type="spellStart"/>
      <w:r w:rsidRPr="00C70691">
        <w:rPr>
          <w:color w:val="000000" w:themeColor="text1"/>
        </w:rPr>
        <w:t>Gyurme</w:t>
      </w:r>
      <w:proofErr w:type="spellEnd"/>
      <w:r w:rsidRPr="00C70691">
        <w:rPr>
          <w:color w:val="000000" w:themeColor="text1"/>
        </w:rPr>
        <w:t xml:space="preserve"> Dorje, ed. by Graham Coleman with Thupten </w:t>
      </w:r>
      <w:proofErr w:type="spellStart"/>
      <w:r w:rsidRPr="00C70691">
        <w:rPr>
          <w:color w:val="000000" w:themeColor="text1"/>
        </w:rPr>
        <w:t>Jinpa</w:t>
      </w:r>
      <w:proofErr w:type="spellEnd"/>
      <w:r w:rsidRPr="00C70691">
        <w:rPr>
          <w:color w:val="000000" w:themeColor="text1"/>
        </w:rPr>
        <w:t>, intro. by His Holiness the Dalai Lama, (London: Penguin Books, 2005), p. xxiv.</w:t>
      </w:r>
    </w:p>
    <w:p w14:paraId="4E6C1EDD" w14:textId="507EAC16" w:rsidR="00BB4D5B" w:rsidRPr="00C70691" w:rsidRDefault="00BB4D5B" w:rsidP="00055230">
      <w:pPr>
        <w:pStyle w:val="Bib"/>
        <w:rPr>
          <w:color w:val="000000" w:themeColor="text1"/>
        </w:rPr>
      </w:pPr>
      <w:r w:rsidRPr="00C70691">
        <w:rPr>
          <w:i/>
          <w:iCs/>
          <w:color w:val="000000" w:themeColor="text1"/>
        </w:rPr>
        <w:t xml:space="preserve">The Tibetan Book </w:t>
      </w:r>
      <w:proofErr w:type="gramStart"/>
      <w:r w:rsidRPr="00C70691">
        <w:rPr>
          <w:i/>
          <w:iCs/>
          <w:color w:val="000000" w:themeColor="text1"/>
        </w:rPr>
        <w:t>Of</w:t>
      </w:r>
      <w:proofErr w:type="gramEnd"/>
      <w:r w:rsidRPr="00C70691">
        <w:rPr>
          <w:i/>
          <w:iCs/>
          <w:color w:val="000000" w:themeColor="text1"/>
        </w:rPr>
        <w:t xml:space="preserve"> The Dead</w:t>
      </w:r>
      <w:r w:rsidRPr="00C70691">
        <w:rPr>
          <w:color w:val="000000" w:themeColor="text1"/>
        </w:rPr>
        <w:t xml:space="preserve">, </w:t>
      </w:r>
      <w:r w:rsidR="00A6469D" w:rsidRPr="00C70691">
        <w:rPr>
          <w:color w:val="000000" w:themeColor="text1"/>
        </w:rPr>
        <w:t>attributed to Padmasambhava</w:t>
      </w:r>
      <w:r w:rsidR="00DA0C49" w:rsidRPr="00C70691">
        <w:rPr>
          <w:color w:val="000000" w:themeColor="text1"/>
        </w:rPr>
        <w:t>,</w:t>
      </w:r>
      <w:r w:rsidR="00A6469D" w:rsidRPr="00C70691">
        <w:rPr>
          <w:color w:val="000000" w:themeColor="text1"/>
        </w:rPr>
        <w:t xml:space="preserve"> </w:t>
      </w:r>
      <w:r w:rsidRPr="00C70691">
        <w:rPr>
          <w:color w:val="000000" w:themeColor="text1"/>
        </w:rPr>
        <w:t xml:space="preserve">revealed by </w:t>
      </w:r>
      <w:proofErr w:type="spellStart"/>
      <w:r w:rsidRPr="00C70691">
        <w:rPr>
          <w:color w:val="000000" w:themeColor="text1"/>
        </w:rPr>
        <w:t>Terton</w:t>
      </w:r>
      <w:proofErr w:type="spellEnd"/>
      <w:r w:rsidRPr="00C70691">
        <w:rPr>
          <w:color w:val="000000" w:themeColor="text1"/>
        </w:rPr>
        <w:t xml:space="preserve"> Karma Lingpa, trans.</w:t>
      </w:r>
      <w:r w:rsidR="00055230" w:rsidRPr="00C70691">
        <w:rPr>
          <w:color w:val="000000" w:themeColor="text1"/>
        </w:rPr>
        <w:t xml:space="preserve"> </w:t>
      </w:r>
      <w:r w:rsidRPr="00C70691">
        <w:rPr>
          <w:color w:val="000000" w:themeColor="text1"/>
        </w:rPr>
        <w:t xml:space="preserve">by </w:t>
      </w:r>
      <w:proofErr w:type="spellStart"/>
      <w:r w:rsidR="00337009" w:rsidRPr="00C70691">
        <w:rPr>
          <w:color w:val="000000" w:themeColor="text1"/>
        </w:rPr>
        <w:t>Lāma</w:t>
      </w:r>
      <w:proofErr w:type="spellEnd"/>
      <w:r w:rsidR="00337009" w:rsidRPr="00C70691">
        <w:rPr>
          <w:color w:val="000000" w:themeColor="text1"/>
        </w:rPr>
        <w:t xml:space="preserve"> </w:t>
      </w:r>
      <w:proofErr w:type="spellStart"/>
      <w:r w:rsidR="00337009" w:rsidRPr="00C70691">
        <w:rPr>
          <w:color w:val="000000" w:themeColor="text1"/>
        </w:rPr>
        <w:t>Kazi</w:t>
      </w:r>
      <w:proofErr w:type="spellEnd"/>
      <w:r w:rsidR="00337009" w:rsidRPr="00C70691">
        <w:rPr>
          <w:color w:val="000000" w:themeColor="text1"/>
        </w:rPr>
        <w:t xml:space="preserve"> </w:t>
      </w:r>
      <w:proofErr w:type="spellStart"/>
      <w:r w:rsidR="00337009" w:rsidRPr="00C70691">
        <w:rPr>
          <w:color w:val="000000" w:themeColor="text1"/>
        </w:rPr>
        <w:t>Dawa-Samdup</w:t>
      </w:r>
      <w:proofErr w:type="spellEnd"/>
      <w:r w:rsidRPr="00C70691">
        <w:rPr>
          <w:color w:val="000000" w:themeColor="text1"/>
        </w:rPr>
        <w:t xml:space="preserve">, ed. </w:t>
      </w:r>
      <w:r w:rsidR="00CE054C" w:rsidRPr="00C70691">
        <w:rPr>
          <w:color w:val="000000" w:themeColor="text1"/>
        </w:rPr>
        <w:t xml:space="preserve">and intro. by John </w:t>
      </w:r>
      <w:proofErr w:type="spellStart"/>
      <w:r w:rsidR="00CE054C" w:rsidRPr="00C70691">
        <w:rPr>
          <w:color w:val="000000" w:themeColor="text1"/>
        </w:rPr>
        <w:t>Baldock</w:t>
      </w:r>
      <w:proofErr w:type="spellEnd"/>
      <w:r w:rsidR="00CE054C" w:rsidRPr="00C70691">
        <w:rPr>
          <w:color w:val="000000" w:themeColor="text1"/>
        </w:rPr>
        <w:t xml:space="preserve"> </w:t>
      </w:r>
      <w:r w:rsidRPr="00C70691">
        <w:rPr>
          <w:color w:val="000000" w:themeColor="text1"/>
        </w:rPr>
        <w:t xml:space="preserve">(London: </w:t>
      </w:r>
      <w:r w:rsidR="00F34059" w:rsidRPr="00C70691">
        <w:rPr>
          <w:color w:val="000000" w:themeColor="text1"/>
        </w:rPr>
        <w:t>Arcturus Publishing Limited</w:t>
      </w:r>
      <w:r w:rsidRPr="00C70691">
        <w:rPr>
          <w:color w:val="000000" w:themeColor="text1"/>
        </w:rPr>
        <w:t>, 200</w:t>
      </w:r>
      <w:r w:rsidR="00F34059" w:rsidRPr="00C70691">
        <w:rPr>
          <w:color w:val="000000" w:themeColor="text1"/>
        </w:rPr>
        <w:t>9</w:t>
      </w:r>
      <w:r w:rsidRPr="00C70691">
        <w:rPr>
          <w:color w:val="000000" w:themeColor="text1"/>
        </w:rPr>
        <w:t>).</w:t>
      </w:r>
    </w:p>
    <w:p w14:paraId="4BE82C93" w14:textId="4AD02B20" w:rsidR="001D17FB" w:rsidRPr="00C70691" w:rsidRDefault="00B453DE" w:rsidP="001D17FB">
      <w:pPr>
        <w:pStyle w:val="Bib"/>
        <w:rPr>
          <w:color w:val="000000" w:themeColor="text1"/>
        </w:rPr>
      </w:pPr>
      <w:r w:rsidRPr="00C70691">
        <w:rPr>
          <w:i/>
          <w:iCs/>
          <w:color w:val="000000" w:themeColor="text1"/>
        </w:rPr>
        <w:t xml:space="preserve">The Tibetan Book </w:t>
      </w:r>
      <w:proofErr w:type="gramStart"/>
      <w:r w:rsidRPr="00C70691">
        <w:rPr>
          <w:i/>
          <w:iCs/>
          <w:color w:val="000000" w:themeColor="text1"/>
        </w:rPr>
        <w:t>Of</w:t>
      </w:r>
      <w:proofErr w:type="gramEnd"/>
      <w:r w:rsidRPr="00C70691">
        <w:rPr>
          <w:i/>
          <w:iCs/>
          <w:color w:val="000000" w:themeColor="text1"/>
        </w:rPr>
        <w:t xml:space="preserve"> The Dead</w:t>
      </w:r>
      <w:r w:rsidRPr="00C70691">
        <w:rPr>
          <w:color w:val="000000" w:themeColor="text1"/>
        </w:rPr>
        <w:t xml:space="preserve">, attributed to Padmasambhava, revealed by </w:t>
      </w:r>
      <w:proofErr w:type="spellStart"/>
      <w:r w:rsidRPr="00C70691">
        <w:rPr>
          <w:color w:val="000000" w:themeColor="text1"/>
        </w:rPr>
        <w:t>Terton</w:t>
      </w:r>
      <w:proofErr w:type="spellEnd"/>
      <w:r w:rsidRPr="00C70691">
        <w:rPr>
          <w:color w:val="000000" w:themeColor="text1"/>
        </w:rPr>
        <w:t xml:space="preserve"> Karma Lingpa, trans. by Robert A. F. Thurman, ed. and intro. by Huston Smith, foreword by His Holiness the Dalai Lama, (New York: </w:t>
      </w:r>
      <w:r w:rsidR="002C7553" w:rsidRPr="00C70691">
        <w:rPr>
          <w:color w:val="000000" w:themeColor="text1"/>
        </w:rPr>
        <w:t>Bantam</w:t>
      </w:r>
      <w:r w:rsidRPr="00C70691">
        <w:rPr>
          <w:color w:val="000000" w:themeColor="text1"/>
        </w:rPr>
        <w:t xml:space="preserve"> Books, 1994).</w:t>
      </w:r>
    </w:p>
    <w:p w14:paraId="3D05721A" w14:textId="38AA710D" w:rsidR="001D17FB" w:rsidRPr="00C70691" w:rsidRDefault="001D17FB" w:rsidP="001D17FB">
      <w:pPr>
        <w:pStyle w:val="Bib"/>
        <w:rPr>
          <w:color w:val="000000" w:themeColor="text1"/>
        </w:rPr>
      </w:pPr>
      <w:r w:rsidRPr="00C70691">
        <w:rPr>
          <w:i/>
          <w:iCs/>
          <w:color w:val="000000" w:themeColor="text1"/>
        </w:rPr>
        <w:t>The Upanishads</w:t>
      </w:r>
      <w:r w:rsidRPr="00C70691">
        <w:rPr>
          <w:color w:val="000000" w:themeColor="text1"/>
        </w:rPr>
        <w:t xml:space="preserve">, trans. by and ed. by Eknath </w:t>
      </w:r>
      <w:proofErr w:type="spellStart"/>
      <w:r w:rsidRPr="00C70691">
        <w:rPr>
          <w:color w:val="000000" w:themeColor="text1"/>
        </w:rPr>
        <w:t>Easwaran</w:t>
      </w:r>
      <w:proofErr w:type="spellEnd"/>
      <w:r w:rsidRPr="00C70691">
        <w:rPr>
          <w:color w:val="000000" w:themeColor="text1"/>
        </w:rPr>
        <w:t xml:space="preserve"> (</w:t>
      </w:r>
      <w:proofErr w:type="spellStart"/>
      <w:r w:rsidRPr="00C70691">
        <w:rPr>
          <w:color w:val="000000" w:themeColor="text1"/>
        </w:rPr>
        <w:t>Tomales</w:t>
      </w:r>
      <w:proofErr w:type="spellEnd"/>
      <w:r w:rsidRPr="00C70691">
        <w:rPr>
          <w:color w:val="000000" w:themeColor="text1"/>
        </w:rPr>
        <w:t xml:space="preserve">: </w:t>
      </w:r>
      <w:proofErr w:type="spellStart"/>
      <w:r w:rsidRPr="00C70691">
        <w:rPr>
          <w:color w:val="000000" w:themeColor="text1"/>
        </w:rPr>
        <w:t>Nilgiri</w:t>
      </w:r>
      <w:proofErr w:type="spellEnd"/>
      <w:r w:rsidRPr="00C70691">
        <w:rPr>
          <w:color w:val="000000" w:themeColor="text1"/>
        </w:rPr>
        <w:t xml:space="preserve"> Press, 2007).</w:t>
      </w:r>
    </w:p>
    <w:p w14:paraId="42C59AAF" w14:textId="6DB86209" w:rsidR="00FF4F1F" w:rsidRPr="00C70691" w:rsidRDefault="00FD2FDB" w:rsidP="00776440">
      <w:pPr>
        <w:pStyle w:val="Bib"/>
        <w:rPr>
          <w:color w:val="000000" w:themeColor="text1"/>
        </w:rPr>
      </w:pPr>
      <w:proofErr w:type="spellStart"/>
      <w:r w:rsidRPr="00C70691">
        <w:rPr>
          <w:color w:val="000000" w:themeColor="text1"/>
        </w:rPr>
        <w:t>Vasubandu</w:t>
      </w:r>
      <w:proofErr w:type="spellEnd"/>
      <w:r w:rsidR="005E5C60" w:rsidRPr="00C70691">
        <w:rPr>
          <w:color w:val="000000" w:themeColor="text1"/>
        </w:rPr>
        <w:t xml:space="preserve">, </w:t>
      </w:r>
      <w:proofErr w:type="spellStart"/>
      <w:r w:rsidR="00FF4F1F" w:rsidRPr="00C70691">
        <w:rPr>
          <w:i/>
          <w:iCs/>
          <w:color w:val="000000" w:themeColor="text1"/>
        </w:rPr>
        <w:t>Abhidharmakośa-Bhāsya</w:t>
      </w:r>
      <w:proofErr w:type="spellEnd"/>
      <w:r w:rsidR="005D0C96" w:rsidRPr="00C70691">
        <w:rPr>
          <w:color w:val="000000" w:themeColor="text1"/>
        </w:rPr>
        <w:t>, trans. by</w:t>
      </w:r>
      <w:r w:rsidR="00AD6577" w:rsidRPr="00C70691">
        <w:rPr>
          <w:color w:val="000000" w:themeColor="text1"/>
        </w:rPr>
        <w:t xml:space="preserve"> Louis De La Vallee Poussin and Gelong </w:t>
      </w:r>
      <w:proofErr w:type="spellStart"/>
      <w:r w:rsidR="00AD6577" w:rsidRPr="00C70691">
        <w:rPr>
          <w:color w:val="000000" w:themeColor="text1"/>
        </w:rPr>
        <w:t>Lodro</w:t>
      </w:r>
      <w:proofErr w:type="spellEnd"/>
      <w:r w:rsidR="00AD6577" w:rsidRPr="00C70691">
        <w:rPr>
          <w:color w:val="000000" w:themeColor="text1"/>
        </w:rPr>
        <w:t xml:space="preserve"> </w:t>
      </w:r>
      <w:proofErr w:type="spellStart"/>
      <w:r w:rsidR="00AD6577" w:rsidRPr="00C70691">
        <w:rPr>
          <w:color w:val="000000" w:themeColor="text1"/>
        </w:rPr>
        <w:t>Sangpo</w:t>
      </w:r>
      <w:proofErr w:type="spellEnd"/>
      <w:r w:rsidR="00491BF5" w:rsidRPr="00C70691">
        <w:rPr>
          <w:color w:val="000000" w:themeColor="text1"/>
        </w:rPr>
        <w:t xml:space="preserve"> (</w:t>
      </w:r>
      <w:r w:rsidR="00EE4799" w:rsidRPr="00C70691">
        <w:rPr>
          <w:color w:val="000000" w:themeColor="text1"/>
        </w:rPr>
        <w:t xml:space="preserve">Delhi: </w:t>
      </w:r>
      <w:r w:rsidR="0046442D" w:rsidRPr="00C70691">
        <w:rPr>
          <w:color w:val="000000" w:themeColor="text1"/>
        </w:rPr>
        <w:t xml:space="preserve">Motilal </w:t>
      </w:r>
      <w:proofErr w:type="spellStart"/>
      <w:r w:rsidR="0046442D" w:rsidRPr="00C70691">
        <w:rPr>
          <w:color w:val="000000" w:themeColor="text1"/>
        </w:rPr>
        <w:t>Bana</w:t>
      </w:r>
      <w:r w:rsidR="00776440" w:rsidRPr="00C70691">
        <w:rPr>
          <w:color w:val="000000" w:themeColor="text1"/>
        </w:rPr>
        <w:t>r</w:t>
      </w:r>
      <w:r w:rsidR="0046442D" w:rsidRPr="00C70691">
        <w:rPr>
          <w:color w:val="000000" w:themeColor="text1"/>
        </w:rPr>
        <w:t>sidass</w:t>
      </w:r>
      <w:proofErr w:type="spellEnd"/>
      <w:r w:rsidR="0046442D" w:rsidRPr="00C70691">
        <w:rPr>
          <w:color w:val="000000" w:themeColor="text1"/>
        </w:rPr>
        <w:t xml:space="preserve"> Publishers</w:t>
      </w:r>
      <w:r w:rsidR="00776440" w:rsidRPr="00C70691">
        <w:rPr>
          <w:color w:val="000000" w:themeColor="text1"/>
        </w:rPr>
        <w:t>, 2012).</w:t>
      </w:r>
    </w:p>
    <w:p w14:paraId="6DFC21DE" w14:textId="4C3CD7D4" w:rsidR="00F853CB" w:rsidRPr="00C70691" w:rsidRDefault="00F853CB" w:rsidP="00F853CB">
      <w:pPr>
        <w:pStyle w:val="Bib"/>
        <w:rPr>
          <w:color w:val="000000" w:themeColor="text1"/>
        </w:rPr>
      </w:pPr>
      <w:r w:rsidRPr="00C70691">
        <w:rPr>
          <w:color w:val="000000" w:themeColor="text1"/>
        </w:rPr>
        <w:t xml:space="preserve">Wallace, B. Alan, </w:t>
      </w:r>
      <w:r w:rsidRPr="00C70691">
        <w:rPr>
          <w:i/>
          <w:iCs/>
          <w:color w:val="000000" w:themeColor="text1"/>
        </w:rPr>
        <w:t xml:space="preserve">Stilling </w:t>
      </w:r>
      <w:proofErr w:type="gramStart"/>
      <w:r w:rsidRPr="00C70691">
        <w:rPr>
          <w:i/>
          <w:iCs/>
          <w:color w:val="000000" w:themeColor="text1"/>
        </w:rPr>
        <w:t>The</w:t>
      </w:r>
      <w:proofErr w:type="gramEnd"/>
      <w:r w:rsidRPr="00C70691">
        <w:rPr>
          <w:i/>
          <w:iCs/>
          <w:color w:val="000000" w:themeColor="text1"/>
        </w:rPr>
        <w:t xml:space="preserve"> Mind</w:t>
      </w:r>
      <w:r w:rsidRPr="00C70691">
        <w:rPr>
          <w:color w:val="000000" w:themeColor="text1"/>
        </w:rPr>
        <w:t xml:space="preserve">: </w:t>
      </w:r>
      <w:proofErr w:type="spellStart"/>
      <w:r w:rsidRPr="00C70691">
        <w:rPr>
          <w:color w:val="000000" w:themeColor="text1"/>
        </w:rPr>
        <w:t>Shamatha</w:t>
      </w:r>
      <w:proofErr w:type="spellEnd"/>
      <w:r w:rsidRPr="00C70691">
        <w:rPr>
          <w:color w:val="000000" w:themeColor="text1"/>
        </w:rPr>
        <w:t xml:space="preserve"> Teachings From </w:t>
      </w:r>
      <w:proofErr w:type="spellStart"/>
      <w:r w:rsidRPr="00C70691">
        <w:rPr>
          <w:color w:val="000000" w:themeColor="text1"/>
        </w:rPr>
        <w:t>Dudjom</w:t>
      </w:r>
      <w:proofErr w:type="spellEnd"/>
      <w:r w:rsidRPr="00C70691">
        <w:rPr>
          <w:color w:val="000000" w:themeColor="text1"/>
        </w:rPr>
        <w:t xml:space="preserve"> Lingpa’s Vajra Essence (Somerville: Wisdom Publications, 2011).</w:t>
      </w:r>
    </w:p>
    <w:p w14:paraId="6C84E508" w14:textId="77777777" w:rsidR="0028089F" w:rsidRPr="00C70691" w:rsidRDefault="0028089F" w:rsidP="00F853CB">
      <w:pPr>
        <w:pStyle w:val="Bib"/>
        <w:rPr>
          <w:color w:val="000000" w:themeColor="text1"/>
        </w:rPr>
      </w:pPr>
    </w:p>
    <w:p w14:paraId="3687DFAE" w14:textId="77777777" w:rsidR="0028089F" w:rsidRPr="00C70691" w:rsidRDefault="0028089F" w:rsidP="00F853CB">
      <w:pPr>
        <w:pStyle w:val="Bib"/>
        <w:rPr>
          <w:color w:val="000000" w:themeColor="text1"/>
        </w:rPr>
      </w:pPr>
    </w:p>
    <w:p w14:paraId="0B1761DA" w14:textId="29060524" w:rsidR="00941014" w:rsidRPr="00C70691" w:rsidRDefault="00941014" w:rsidP="00AB6F50">
      <w:pPr>
        <w:pStyle w:val="Bib"/>
        <w:rPr>
          <w:color w:val="000000" w:themeColor="text1"/>
          <w:lang w:val="en-GB"/>
        </w:rPr>
      </w:pPr>
      <w:r w:rsidRPr="00C70691">
        <w:rPr>
          <w:color w:val="000000" w:themeColor="text1"/>
          <w:lang w:val="en-GB"/>
        </w:rPr>
        <w:br w:type="page"/>
      </w:r>
    </w:p>
    <w:p w14:paraId="79CC2502" w14:textId="5FB94370" w:rsidR="00E43C3B" w:rsidRPr="00C70691" w:rsidRDefault="00226D85" w:rsidP="004766C6">
      <w:pPr>
        <w:pStyle w:val="Heading3"/>
        <w:rPr>
          <w:color w:val="000000" w:themeColor="text1"/>
        </w:rPr>
      </w:pPr>
      <w:bookmarkStart w:id="53" w:name="_Toc130939322"/>
      <w:r w:rsidRPr="00C70691">
        <w:rPr>
          <w:color w:val="000000" w:themeColor="text1"/>
        </w:rPr>
        <w:lastRenderedPageBreak/>
        <w:t>Endnotes</w:t>
      </w:r>
      <w:r w:rsidR="00E35B93" w:rsidRPr="00C70691">
        <w:rPr>
          <w:color w:val="000000" w:themeColor="text1"/>
        </w:rPr>
        <w:t xml:space="preserve"> and </w:t>
      </w:r>
      <w:r w:rsidR="00CA4293" w:rsidRPr="00C70691">
        <w:rPr>
          <w:color w:val="000000" w:themeColor="text1"/>
        </w:rPr>
        <w:t>Appendices</w:t>
      </w:r>
      <w:bookmarkEnd w:id="0"/>
      <w:bookmarkEnd w:id="1"/>
      <w:bookmarkEnd w:id="53"/>
    </w:p>
    <w:sectPr w:rsidR="00E43C3B" w:rsidRPr="00C70691" w:rsidSect="00B148E1">
      <w:footerReference w:type="even" r:id="rId10"/>
      <w:footerReference w:type="default" r:id="rId11"/>
      <w:pgSz w:w="11900" w:h="16840"/>
      <w:pgMar w:top="1006" w:right="1105" w:bottom="698" w:left="1156" w:header="708" w:footer="0"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ECF2CA5" w14:textId="77777777" w:rsidR="00A76C36" w:rsidRDefault="00A76C36">
      <w:r>
        <w:separator/>
      </w:r>
    </w:p>
  </w:endnote>
  <w:endnote w:type="continuationSeparator" w:id="0">
    <w:p w14:paraId="2591C8C4" w14:textId="77777777" w:rsidR="00A76C36" w:rsidRDefault="00A76C36">
      <w:r>
        <w:continuationSeparator/>
      </w:r>
    </w:p>
  </w:endnote>
  <w:endnote w:type="continuationNotice" w:id="1">
    <w:p w14:paraId="15721AC0" w14:textId="77777777" w:rsidR="00A76C36" w:rsidRDefault="00A76C36"/>
  </w:endnote>
  <w:endnote w:id="2">
    <w:p w14:paraId="4E3943FF" w14:textId="77777777" w:rsidR="002D575B" w:rsidRPr="00AD715F" w:rsidRDefault="002D575B" w:rsidP="00EB6EAF">
      <w:pPr>
        <w:pStyle w:val="Bib"/>
        <w:snapToGrid w:val="0"/>
        <w:spacing w:before="0" w:after="120"/>
        <w:rPr>
          <w:b/>
          <w:bCs/>
          <w:sz w:val="24"/>
          <w:szCs w:val="24"/>
        </w:rPr>
      </w:pPr>
      <w:r w:rsidRPr="00AD715F">
        <w:rPr>
          <w:rStyle w:val="EndnoteReference"/>
          <w:b/>
          <w:bCs/>
          <w:sz w:val="24"/>
          <w:szCs w:val="24"/>
        </w:rPr>
        <w:endnoteRef/>
      </w:r>
      <w:r w:rsidRPr="00AD715F">
        <w:rPr>
          <w:b/>
          <w:bCs/>
          <w:sz w:val="24"/>
          <w:szCs w:val="24"/>
        </w:rPr>
        <w:t xml:space="preserve"> The Thirty-One Realms of Existence According to the Abhidhamma.</w:t>
      </w:r>
    </w:p>
    <w:p w14:paraId="05F26827" w14:textId="77777777" w:rsidR="002D575B" w:rsidRDefault="002D575B" w:rsidP="002D575B">
      <w:pPr>
        <w:pStyle w:val="Bib"/>
        <w:jc w:val="center"/>
      </w:pPr>
      <w:r w:rsidRPr="00E61A92">
        <w:rPr>
          <w:noProof/>
        </w:rPr>
        <w:drawing>
          <wp:inline distT="0" distB="0" distL="0" distR="0" wp14:anchorId="30B783E6" wp14:editId="0B4BD943">
            <wp:extent cx="5316056" cy="7920000"/>
            <wp:effectExtent l="0" t="0" r="5715" b="508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1">
                      <a:extLst>
                        <a:ext uri="{28A0092B-C50C-407E-A947-70E740481C1C}">
                          <a14:useLocalDpi xmlns:a14="http://schemas.microsoft.com/office/drawing/2010/main" val="0"/>
                        </a:ext>
                      </a:extLst>
                    </a:blip>
                    <a:stretch>
                      <a:fillRect/>
                    </a:stretch>
                  </pic:blipFill>
                  <pic:spPr>
                    <a:xfrm>
                      <a:off x="0" y="0"/>
                      <a:ext cx="5316056" cy="7920000"/>
                    </a:xfrm>
                    <a:prstGeom prst="rect">
                      <a:avLst/>
                    </a:prstGeom>
                  </pic:spPr>
                </pic:pic>
              </a:graphicData>
            </a:graphic>
          </wp:inline>
        </w:drawing>
      </w:r>
    </w:p>
    <w:p w14:paraId="5AC471B2" w14:textId="05DA8BC1" w:rsidR="002D575B" w:rsidRPr="00047EC3" w:rsidRDefault="002D575B" w:rsidP="00047EC3">
      <w:pPr>
        <w:pStyle w:val="Foot-note"/>
        <w:spacing w:before="80"/>
        <w:rPr>
          <w:sz w:val="20"/>
          <w:szCs w:val="22"/>
        </w:rPr>
      </w:pPr>
      <w:r w:rsidRPr="00152A13">
        <w:rPr>
          <w:color w:val="000000" w:themeColor="text1"/>
          <w:sz w:val="20"/>
          <w:szCs w:val="22"/>
        </w:rPr>
        <w:t xml:space="preserve">Ven. Suvanno Mahathera, </w:t>
      </w:r>
      <w:r w:rsidRPr="00152A13">
        <w:rPr>
          <w:i/>
          <w:iCs/>
          <w:color w:val="000000" w:themeColor="text1"/>
          <w:sz w:val="20"/>
          <w:szCs w:val="22"/>
        </w:rPr>
        <w:t>The 31 Planes of Existence</w:t>
      </w:r>
      <w:r w:rsidRPr="00152A13">
        <w:rPr>
          <w:color w:val="000000" w:themeColor="text1"/>
          <w:sz w:val="20"/>
          <w:szCs w:val="22"/>
        </w:rPr>
        <w:t xml:space="preserve"> (Penang, Inward Path, 2001) &lt;https://www.buddhanet.net/pdf_file /allexistence.pdf&gt; [accessed 12 July 2022].</w:t>
      </w:r>
    </w:p>
  </w:endnote>
  <w:endnote w:id="3">
    <w:p w14:paraId="3D4A930E" w14:textId="77777777" w:rsidR="002D575B" w:rsidRPr="00AD715F" w:rsidRDefault="002D575B" w:rsidP="00EB6EAF">
      <w:pPr>
        <w:pStyle w:val="EndnoteText"/>
        <w:snapToGrid w:val="0"/>
        <w:spacing w:after="120" w:line="240" w:lineRule="auto"/>
        <w:rPr>
          <w:b/>
          <w:bCs/>
          <w:sz w:val="24"/>
          <w:szCs w:val="24"/>
        </w:rPr>
      </w:pPr>
      <w:r w:rsidRPr="00AD715F">
        <w:rPr>
          <w:rStyle w:val="EndnoteReference"/>
          <w:b/>
          <w:bCs/>
          <w:sz w:val="24"/>
          <w:szCs w:val="24"/>
        </w:rPr>
        <w:endnoteRef/>
      </w:r>
      <w:r w:rsidRPr="00AD715F">
        <w:rPr>
          <w:b/>
          <w:bCs/>
          <w:sz w:val="24"/>
          <w:szCs w:val="24"/>
        </w:rPr>
        <w:t xml:space="preserve"> Table showing the life-spans within the various Buddhist realms.</w:t>
      </w:r>
    </w:p>
    <w:tbl>
      <w:tblPr>
        <w:tblStyle w:val="TableGrid"/>
        <w:tblW w:w="0" w:type="auto"/>
        <w:tblLook w:val="04A0" w:firstRow="1" w:lastRow="0" w:firstColumn="1" w:lastColumn="0" w:noHBand="0" w:noVBand="1"/>
      </w:tblPr>
      <w:tblGrid>
        <w:gridCol w:w="685"/>
        <w:gridCol w:w="1710"/>
        <w:gridCol w:w="1329"/>
        <w:gridCol w:w="2390"/>
        <w:gridCol w:w="1111"/>
        <w:gridCol w:w="2404"/>
      </w:tblGrid>
      <w:tr w:rsidR="002D575B" w:rsidRPr="003F6103" w14:paraId="1E482359" w14:textId="77777777" w:rsidTr="00B55BF2">
        <w:tc>
          <w:tcPr>
            <w:tcW w:w="685" w:type="dxa"/>
            <w:vAlign w:val="center"/>
          </w:tcPr>
          <w:p w14:paraId="70F84E4F" w14:textId="77777777" w:rsidR="002D575B" w:rsidRPr="003F6103" w:rsidRDefault="002D575B" w:rsidP="003F6103">
            <w:pPr>
              <w:pStyle w:val="EndnoteText"/>
              <w:spacing w:before="120" w:after="120" w:line="240" w:lineRule="auto"/>
              <w:jc w:val="center"/>
              <w:rPr>
                <w:b/>
                <w:bCs/>
              </w:rPr>
            </w:pPr>
          </w:p>
        </w:tc>
        <w:tc>
          <w:tcPr>
            <w:tcW w:w="3039" w:type="dxa"/>
            <w:gridSpan w:val="2"/>
            <w:vAlign w:val="center"/>
          </w:tcPr>
          <w:p w14:paraId="00E11ED2" w14:textId="77777777" w:rsidR="002D575B" w:rsidRPr="003F6103" w:rsidRDefault="002D575B" w:rsidP="003F6103">
            <w:pPr>
              <w:pStyle w:val="EndnoteText"/>
              <w:spacing w:before="120" w:after="120" w:line="240" w:lineRule="auto"/>
              <w:rPr>
                <w:b/>
                <w:bCs/>
              </w:rPr>
            </w:pPr>
            <w:r w:rsidRPr="003F6103">
              <w:rPr>
                <w:b/>
                <w:bCs/>
              </w:rPr>
              <w:t>Transliteration of Pali</w:t>
            </w:r>
          </w:p>
        </w:tc>
        <w:tc>
          <w:tcPr>
            <w:tcW w:w="3501" w:type="dxa"/>
            <w:gridSpan w:val="2"/>
            <w:vAlign w:val="center"/>
          </w:tcPr>
          <w:p w14:paraId="576803FA" w14:textId="77777777" w:rsidR="002D575B" w:rsidRPr="003F6103" w:rsidRDefault="002D575B" w:rsidP="003F6103">
            <w:pPr>
              <w:pStyle w:val="EndnoteText"/>
              <w:spacing w:before="120" w:after="120" w:line="240" w:lineRule="auto"/>
              <w:rPr>
                <w:b/>
                <w:bCs/>
              </w:rPr>
            </w:pPr>
            <w:r w:rsidRPr="003F6103">
              <w:rPr>
                <w:b/>
                <w:bCs/>
              </w:rPr>
              <w:t>English Translation</w:t>
            </w:r>
          </w:p>
        </w:tc>
        <w:tc>
          <w:tcPr>
            <w:tcW w:w="2404" w:type="dxa"/>
            <w:vAlign w:val="center"/>
          </w:tcPr>
          <w:p w14:paraId="4C6D75AC" w14:textId="77777777" w:rsidR="002D575B" w:rsidRPr="003F6103" w:rsidRDefault="002D575B" w:rsidP="00226AB3">
            <w:pPr>
              <w:pStyle w:val="EndnoteText"/>
              <w:spacing w:before="120" w:after="120" w:line="240" w:lineRule="auto"/>
              <w:jc w:val="center"/>
              <w:rPr>
                <w:b/>
                <w:bCs/>
              </w:rPr>
            </w:pPr>
            <w:r>
              <w:rPr>
                <w:b/>
                <w:bCs/>
              </w:rPr>
              <w:t>Life-span</w:t>
            </w:r>
          </w:p>
        </w:tc>
      </w:tr>
      <w:tr w:rsidR="002D575B" w:rsidRPr="00EF616C" w14:paraId="7A6B2916" w14:textId="77777777" w:rsidTr="000711B5">
        <w:tc>
          <w:tcPr>
            <w:tcW w:w="9629" w:type="dxa"/>
            <w:gridSpan w:val="6"/>
            <w:shd w:val="clear" w:color="auto" w:fill="D9D9D9" w:themeFill="background1" w:themeFillShade="D9"/>
            <w:vAlign w:val="center"/>
          </w:tcPr>
          <w:p w14:paraId="5080DB55" w14:textId="77777777" w:rsidR="002D575B" w:rsidRPr="00EF616C" w:rsidRDefault="002D575B" w:rsidP="005E65B1">
            <w:pPr>
              <w:pStyle w:val="EndnoteText"/>
              <w:spacing w:before="60" w:after="60" w:line="240" w:lineRule="auto"/>
              <w:jc w:val="center"/>
              <w:rPr>
                <w:b/>
                <w:bCs/>
              </w:rPr>
            </w:pPr>
            <w:r w:rsidRPr="00EF616C">
              <w:rPr>
                <w:b/>
                <w:bCs/>
                <w:lang w:val="en-GB"/>
              </w:rPr>
              <w:t xml:space="preserve">Immaterial or Formless </w:t>
            </w:r>
            <w:r>
              <w:rPr>
                <w:b/>
                <w:bCs/>
                <w:lang w:val="en-GB"/>
              </w:rPr>
              <w:t>Realm</w:t>
            </w:r>
            <w:r w:rsidRPr="00EF616C">
              <w:rPr>
                <w:b/>
                <w:bCs/>
                <w:lang w:val="en-GB"/>
              </w:rPr>
              <w:t xml:space="preserve"> (Arūpāvacara Bhūmi)</w:t>
            </w:r>
          </w:p>
        </w:tc>
      </w:tr>
      <w:tr w:rsidR="002D575B" w14:paraId="68DD7D3B" w14:textId="77777777" w:rsidTr="00B55BF2">
        <w:tc>
          <w:tcPr>
            <w:tcW w:w="685" w:type="dxa"/>
            <w:vAlign w:val="center"/>
          </w:tcPr>
          <w:p w14:paraId="7C142FB1" w14:textId="77777777" w:rsidR="002D575B" w:rsidRDefault="002D575B" w:rsidP="00EB6EAF">
            <w:pPr>
              <w:pStyle w:val="EndnoteText"/>
              <w:snapToGrid w:val="0"/>
              <w:spacing w:before="20" w:after="20" w:line="240" w:lineRule="auto"/>
              <w:jc w:val="center"/>
            </w:pPr>
            <w:r>
              <w:t>31</w:t>
            </w:r>
          </w:p>
        </w:tc>
        <w:tc>
          <w:tcPr>
            <w:tcW w:w="3039" w:type="dxa"/>
            <w:gridSpan w:val="2"/>
            <w:vAlign w:val="center"/>
          </w:tcPr>
          <w:p w14:paraId="2D769F80" w14:textId="77777777" w:rsidR="002D575B" w:rsidRDefault="002D575B" w:rsidP="00EB6EAF">
            <w:pPr>
              <w:pStyle w:val="EndnoteText"/>
              <w:snapToGrid w:val="0"/>
              <w:spacing w:before="20" w:after="20" w:line="240" w:lineRule="auto"/>
            </w:pPr>
            <w:r>
              <w:t>N</w:t>
            </w:r>
            <w:r w:rsidRPr="00B408A6">
              <w:t>evasa</w:t>
            </w:r>
            <w:r>
              <w:rPr>
                <w:rFonts w:ascii="Arial (Body CS)" w:hAnsi="Arial (Body CS)"/>
              </w:rPr>
              <w:t>ññ</w:t>
            </w:r>
            <w:r>
              <w:rPr>
                <w:lang w:val="en-GB"/>
              </w:rPr>
              <w:t>ā</w:t>
            </w:r>
            <w:r w:rsidRPr="00B408A6">
              <w:t>n</w:t>
            </w:r>
            <w:r>
              <w:rPr>
                <w:lang w:val="en-GB"/>
              </w:rPr>
              <w:t>ā</w:t>
            </w:r>
            <w:r w:rsidRPr="00B408A6">
              <w:t>sa</w:t>
            </w:r>
            <w:r>
              <w:rPr>
                <w:rFonts w:ascii="Arial (Body CS)" w:hAnsi="Arial (Body CS)"/>
              </w:rPr>
              <w:t>ññ</w:t>
            </w:r>
            <w:r>
              <w:rPr>
                <w:lang w:val="en-GB"/>
              </w:rPr>
              <w:t>āā</w:t>
            </w:r>
            <w:r w:rsidRPr="00B408A6">
              <w:t>yata</w:t>
            </w:r>
            <w:r>
              <w:t>na</w:t>
            </w:r>
          </w:p>
        </w:tc>
        <w:tc>
          <w:tcPr>
            <w:tcW w:w="3501" w:type="dxa"/>
            <w:gridSpan w:val="2"/>
            <w:vAlign w:val="center"/>
          </w:tcPr>
          <w:p w14:paraId="3AD1B144" w14:textId="77777777" w:rsidR="002D575B" w:rsidRDefault="002D575B" w:rsidP="00EB6EAF">
            <w:pPr>
              <w:pStyle w:val="EndnoteText"/>
              <w:snapToGrid w:val="0"/>
              <w:spacing w:before="20" w:after="20" w:line="240" w:lineRule="auto"/>
            </w:pPr>
            <w:r w:rsidRPr="006B4579">
              <w:t>Sphere of Neither</w:t>
            </w:r>
            <w:r>
              <w:t xml:space="preserve"> P</w:t>
            </w:r>
            <w:r w:rsidRPr="006B4579">
              <w:t>erception</w:t>
            </w:r>
            <w:r>
              <w:t xml:space="preserve"> </w:t>
            </w:r>
            <w:r w:rsidRPr="006B4579">
              <w:t xml:space="preserve">nor </w:t>
            </w:r>
            <w:r>
              <w:t>N</w:t>
            </w:r>
            <w:r w:rsidRPr="006B4579">
              <w:t>on-</w:t>
            </w:r>
            <w:r>
              <w:t>P</w:t>
            </w:r>
            <w:r w:rsidRPr="006B4579">
              <w:t>erception</w:t>
            </w:r>
          </w:p>
        </w:tc>
        <w:tc>
          <w:tcPr>
            <w:tcW w:w="2404" w:type="dxa"/>
            <w:vAlign w:val="center"/>
          </w:tcPr>
          <w:p w14:paraId="198A4749" w14:textId="77777777" w:rsidR="002D575B" w:rsidRDefault="002D575B" w:rsidP="00EB6EAF">
            <w:pPr>
              <w:pStyle w:val="EndnoteText"/>
              <w:snapToGrid w:val="0"/>
              <w:spacing w:before="20" w:after="20" w:line="240" w:lineRule="auto"/>
              <w:jc w:val="center"/>
            </w:pPr>
            <w:r>
              <w:t>84,000 M</w:t>
            </w:r>
            <w:r w:rsidRPr="00551699">
              <w:rPr>
                <w:lang w:val="en-GB"/>
              </w:rPr>
              <w:t>ahākappa</w:t>
            </w:r>
          </w:p>
        </w:tc>
      </w:tr>
      <w:tr w:rsidR="002D575B" w14:paraId="7C16A34D" w14:textId="77777777" w:rsidTr="00D455E2">
        <w:trPr>
          <w:trHeight w:val="227"/>
        </w:trPr>
        <w:tc>
          <w:tcPr>
            <w:tcW w:w="685" w:type="dxa"/>
            <w:vAlign w:val="center"/>
          </w:tcPr>
          <w:p w14:paraId="141A25BD" w14:textId="77777777" w:rsidR="002D575B" w:rsidRDefault="002D575B" w:rsidP="00EB6EAF">
            <w:pPr>
              <w:pStyle w:val="EndnoteText"/>
              <w:snapToGrid w:val="0"/>
              <w:spacing w:before="20" w:after="20" w:line="240" w:lineRule="auto"/>
              <w:jc w:val="center"/>
            </w:pPr>
            <w:r>
              <w:t>30</w:t>
            </w:r>
          </w:p>
        </w:tc>
        <w:tc>
          <w:tcPr>
            <w:tcW w:w="3039" w:type="dxa"/>
            <w:gridSpan w:val="2"/>
            <w:vAlign w:val="center"/>
          </w:tcPr>
          <w:p w14:paraId="4A268D50" w14:textId="77777777" w:rsidR="002D575B" w:rsidRDefault="002D575B" w:rsidP="00EB6EAF">
            <w:pPr>
              <w:pStyle w:val="EndnoteText"/>
              <w:snapToGrid w:val="0"/>
              <w:spacing w:before="20" w:after="20" w:line="240" w:lineRule="auto"/>
            </w:pPr>
            <w:r>
              <w:t>A</w:t>
            </w:r>
            <w:r w:rsidRPr="007D10EB">
              <w:t>ki</w:t>
            </w:r>
            <w:r>
              <w:rPr>
                <w:rFonts w:ascii="Arial (Body CS)" w:hAnsi="Arial (Body CS)"/>
              </w:rPr>
              <w:t>ñ</w:t>
            </w:r>
            <w:r w:rsidRPr="007D10EB">
              <w:t>ca</w:t>
            </w:r>
            <w:r>
              <w:rPr>
                <w:rFonts w:ascii="Arial (Body CS)" w:hAnsi="Arial (Body CS)"/>
              </w:rPr>
              <w:t>ññ</w:t>
            </w:r>
            <w:r>
              <w:rPr>
                <w:lang w:val="en-GB"/>
              </w:rPr>
              <w:t>ā</w:t>
            </w:r>
            <w:r w:rsidRPr="007D10EB">
              <w:t>yatan</w:t>
            </w:r>
            <w:r>
              <w:t>a</w:t>
            </w:r>
          </w:p>
        </w:tc>
        <w:tc>
          <w:tcPr>
            <w:tcW w:w="3501" w:type="dxa"/>
            <w:gridSpan w:val="2"/>
            <w:vAlign w:val="center"/>
          </w:tcPr>
          <w:p w14:paraId="4408251B" w14:textId="77777777" w:rsidR="002D575B" w:rsidRDefault="002D575B" w:rsidP="00EB6EAF">
            <w:pPr>
              <w:pStyle w:val="EndnoteText"/>
              <w:snapToGrid w:val="0"/>
              <w:spacing w:before="20" w:after="20" w:line="240" w:lineRule="auto"/>
            </w:pPr>
            <w:r w:rsidRPr="00B74615">
              <w:t>Sphere of Nothingness</w:t>
            </w:r>
          </w:p>
        </w:tc>
        <w:tc>
          <w:tcPr>
            <w:tcW w:w="2404" w:type="dxa"/>
            <w:vAlign w:val="center"/>
          </w:tcPr>
          <w:p w14:paraId="07845DFF" w14:textId="77777777" w:rsidR="002D575B" w:rsidRDefault="002D575B" w:rsidP="00EB6EAF">
            <w:pPr>
              <w:pStyle w:val="EndnoteText"/>
              <w:snapToGrid w:val="0"/>
              <w:spacing w:before="20" w:after="20" w:line="240" w:lineRule="auto"/>
              <w:jc w:val="center"/>
            </w:pPr>
            <w:r>
              <w:t>60,000 M</w:t>
            </w:r>
            <w:r w:rsidRPr="00551699">
              <w:rPr>
                <w:lang w:val="en-GB"/>
              </w:rPr>
              <w:t>ahākappa</w:t>
            </w:r>
          </w:p>
        </w:tc>
      </w:tr>
      <w:tr w:rsidR="002D575B" w14:paraId="5BA23DCB" w14:textId="77777777" w:rsidTr="00D455E2">
        <w:trPr>
          <w:trHeight w:val="227"/>
        </w:trPr>
        <w:tc>
          <w:tcPr>
            <w:tcW w:w="685" w:type="dxa"/>
            <w:vAlign w:val="center"/>
          </w:tcPr>
          <w:p w14:paraId="0B83AC80" w14:textId="77777777" w:rsidR="002D575B" w:rsidRDefault="002D575B" w:rsidP="00EB6EAF">
            <w:pPr>
              <w:pStyle w:val="EndnoteText"/>
              <w:snapToGrid w:val="0"/>
              <w:spacing w:before="20" w:after="20" w:line="240" w:lineRule="auto"/>
              <w:jc w:val="center"/>
            </w:pPr>
            <w:r>
              <w:t>29</w:t>
            </w:r>
          </w:p>
        </w:tc>
        <w:tc>
          <w:tcPr>
            <w:tcW w:w="3039" w:type="dxa"/>
            <w:gridSpan w:val="2"/>
            <w:vAlign w:val="center"/>
          </w:tcPr>
          <w:p w14:paraId="557D50CA" w14:textId="77777777" w:rsidR="002D575B" w:rsidRDefault="002D575B" w:rsidP="00EB6EAF">
            <w:pPr>
              <w:pStyle w:val="EndnoteText"/>
              <w:snapToGrid w:val="0"/>
              <w:spacing w:before="20" w:after="20" w:line="240" w:lineRule="auto"/>
            </w:pPr>
            <w:r>
              <w:t>V</w:t>
            </w:r>
            <w:r w:rsidRPr="009E22F9">
              <w:t>i</w:t>
            </w:r>
            <w:r>
              <w:rPr>
                <w:rFonts w:ascii="Arial (Body CS)" w:hAnsi="Arial (Body CS)"/>
              </w:rPr>
              <w:t>ññ</w:t>
            </w:r>
            <w:r>
              <w:rPr>
                <w:lang w:val="en-GB"/>
              </w:rPr>
              <w:t>ān</w:t>
            </w:r>
            <w:r w:rsidRPr="009E22F9">
              <w:t>a</w:t>
            </w:r>
            <w:r>
              <w:rPr>
                <w:rFonts w:ascii="Arial (Body CS)" w:hAnsi="Arial (Body CS)"/>
              </w:rPr>
              <w:t>ñca</w:t>
            </w:r>
            <w:r w:rsidRPr="009E22F9">
              <w:t>yata</w:t>
            </w:r>
            <w:r>
              <w:t>ana</w:t>
            </w:r>
          </w:p>
        </w:tc>
        <w:tc>
          <w:tcPr>
            <w:tcW w:w="3501" w:type="dxa"/>
            <w:gridSpan w:val="2"/>
            <w:vAlign w:val="center"/>
          </w:tcPr>
          <w:p w14:paraId="43912841" w14:textId="77777777" w:rsidR="002D575B" w:rsidRDefault="002D575B" w:rsidP="00EB6EAF">
            <w:pPr>
              <w:pStyle w:val="EndnoteText"/>
              <w:snapToGrid w:val="0"/>
              <w:spacing w:before="20" w:after="20" w:line="240" w:lineRule="auto"/>
            </w:pPr>
            <w:r w:rsidRPr="000E5A5F">
              <w:t>Sphere of Infinite Consciousness</w:t>
            </w:r>
          </w:p>
        </w:tc>
        <w:tc>
          <w:tcPr>
            <w:tcW w:w="2404" w:type="dxa"/>
            <w:vAlign w:val="center"/>
          </w:tcPr>
          <w:p w14:paraId="32C21B68" w14:textId="77777777" w:rsidR="002D575B" w:rsidRDefault="002D575B" w:rsidP="00EB6EAF">
            <w:pPr>
              <w:pStyle w:val="EndnoteText"/>
              <w:snapToGrid w:val="0"/>
              <w:spacing w:before="20" w:after="20" w:line="240" w:lineRule="auto"/>
              <w:jc w:val="center"/>
            </w:pPr>
            <w:r>
              <w:t>40,000 M</w:t>
            </w:r>
            <w:r w:rsidRPr="00551699">
              <w:rPr>
                <w:lang w:val="en-GB"/>
              </w:rPr>
              <w:t>ahākappa</w:t>
            </w:r>
          </w:p>
        </w:tc>
      </w:tr>
      <w:tr w:rsidR="002D575B" w14:paraId="07C6A605" w14:textId="77777777" w:rsidTr="00D455E2">
        <w:trPr>
          <w:trHeight w:val="227"/>
        </w:trPr>
        <w:tc>
          <w:tcPr>
            <w:tcW w:w="685" w:type="dxa"/>
            <w:vAlign w:val="center"/>
          </w:tcPr>
          <w:p w14:paraId="7A298CDA" w14:textId="77777777" w:rsidR="002D575B" w:rsidRDefault="002D575B" w:rsidP="00EB6EAF">
            <w:pPr>
              <w:pStyle w:val="EndnoteText"/>
              <w:snapToGrid w:val="0"/>
              <w:spacing w:before="20" w:after="20" w:line="240" w:lineRule="auto"/>
              <w:jc w:val="center"/>
            </w:pPr>
            <w:r>
              <w:t>28</w:t>
            </w:r>
          </w:p>
        </w:tc>
        <w:tc>
          <w:tcPr>
            <w:tcW w:w="3039" w:type="dxa"/>
            <w:gridSpan w:val="2"/>
            <w:vAlign w:val="center"/>
          </w:tcPr>
          <w:p w14:paraId="270D8DEB" w14:textId="77777777" w:rsidR="002D575B" w:rsidRDefault="002D575B" w:rsidP="00EB6EAF">
            <w:pPr>
              <w:pStyle w:val="EndnoteText"/>
              <w:snapToGrid w:val="0"/>
              <w:spacing w:before="20" w:after="20" w:line="240" w:lineRule="auto"/>
            </w:pPr>
            <w:r>
              <w:t>Ak</w:t>
            </w:r>
            <w:r>
              <w:rPr>
                <w:lang w:val="en-GB"/>
              </w:rPr>
              <w:t>āsāna</w:t>
            </w:r>
            <w:r>
              <w:rPr>
                <w:rFonts w:ascii="Arial (Body CS)" w:hAnsi="Arial (Body CS)"/>
              </w:rPr>
              <w:t>ñc</w:t>
            </w:r>
            <w:r>
              <w:rPr>
                <w:lang w:val="en-GB"/>
              </w:rPr>
              <w:t>āyatana</w:t>
            </w:r>
          </w:p>
        </w:tc>
        <w:tc>
          <w:tcPr>
            <w:tcW w:w="3501" w:type="dxa"/>
            <w:gridSpan w:val="2"/>
            <w:vAlign w:val="center"/>
          </w:tcPr>
          <w:p w14:paraId="4E0A3AA0" w14:textId="77777777" w:rsidR="002D575B" w:rsidRDefault="002D575B" w:rsidP="00EB6EAF">
            <w:pPr>
              <w:pStyle w:val="EndnoteText"/>
              <w:snapToGrid w:val="0"/>
              <w:spacing w:before="20" w:after="20" w:line="240" w:lineRule="auto"/>
            </w:pPr>
            <w:r w:rsidRPr="00C96CBE">
              <w:t>Sphere of Infinite Space</w:t>
            </w:r>
          </w:p>
        </w:tc>
        <w:tc>
          <w:tcPr>
            <w:tcW w:w="2404" w:type="dxa"/>
            <w:vAlign w:val="center"/>
          </w:tcPr>
          <w:p w14:paraId="7977E630" w14:textId="77777777" w:rsidR="002D575B" w:rsidRDefault="002D575B" w:rsidP="00EB6EAF">
            <w:pPr>
              <w:pStyle w:val="EndnoteText"/>
              <w:snapToGrid w:val="0"/>
              <w:spacing w:before="20" w:after="20" w:line="240" w:lineRule="auto"/>
              <w:jc w:val="center"/>
            </w:pPr>
            <w:r>
              <w:t>20,000 M</w:t>
            </w:r>
            <w:r w:rsidRPr="00551699">
              <w:rPr>
                <w:lang w:val="en-GB"/>
              </w:rPr>
              <w:t>ahākappa</w:t>
            </w:r>
          </w:p>
        </w:tc>
      </w:tr>
      <w:tr w:rsidR="002D575B" w:rsidRPr="00EF616C" w14:paraId="09AA81E8" w14:textId="77777777" w:rsidTr="000711B5">
        <w:tc>
          <w:tcPr>
            <w:tcW w:w="9629" w:type="dxa"/>
            <w:gridSpan w:val="6"/>
            <w:shd w:val="clear" w:color="auto" w:fill="D9D9D9" w:themeFill="background1" w:themeFillShade="D9"/>
            <w:vAlign w:val="center"/>
          </w:tcPr>
          <w:p w14:paraId="6ADBB48D" w14:textId="77777777" w:rsidR="002D575B" w:rsidRPr="005E65B1" w:rsidRDefault="002D575B" w:rsidP="005E65B1">
            <w:pPr>
              <w:pStyle w:val="EndnoteText"/>
              <w:spacing w:before="60" w:after="60" w:line="240" w:lineRule="auto"/>
              <w:jc w:val="center"/>
              <w:rPr>
                <w:b/>
                <w:bCs/>
                <w:lang w:val="en-GB"/>
              </w:rPr>
            </w:pPr>
            <w:r w:rsidRPr="00EF616C">
              <w:rPr>
                <w:b/>
                <w:bCs/>
                <w:lang w:val="en-GB"/>
              </w:rPr>
              <w:t xml:space="preserve">Fine Material or Form </w:t>
            </w:r>
            <w:r>
              <w:rPr>
                <w:b/>
                <w:bCs/>
                <w:lang w:val="en-GB"/>
              </w:rPr>
              <w:t>Realm</w:t>
            </w:r>
            <w:r w:rsidRPr="00EF616C">
              <w:rPr>
                <w:b/>
                <w:bCs/>
                <w:lang w:val="en-GB"/>
              </w:rPr>
              <w:t xml:space="preserve"> (Rupāvacara Bhūmi)</w:t>
            </w:r>
          </w:p>
        </w:tc>
      </w:tr>
      <w:tr w:rsidR="002D575B" w14:paraId="34FAB1B3" w14:textId="77777777" w:rsidTr="00D455E2">
        <w:trPr>
          <w:trHeight w:val="227"/>
        </w:trPr>
        <w:tc>
          <w:tcPr>
            <w:tcW w:w="685" w:type="dxa"/>
            <w:vAlign w:val="center"/>
          </w:tcPr>
          <w:p w14:paraId="6D465E58" w14:textId="77777777" w:rsidR="002D575B" w:rsidRDefault="002D575B" w:rsidP="00EB6EAF">
            <w:pPr>
              <w:pStyle w:val="EndnoteText"/>
              <w:snapToGrid w:val="0"/>
              <w:spacing w:before="20" w:after="20" w:line="240" w:lineRule="auto"/>
              <w:jc w:val="center"/>
            </w:pPr>
            <w:r>
              <w:t>27</w:t>
            </w:r>
          </w:p>
        </w:tc>
        <w:tc>
          <w:tcPr>
            <w:tcW w:w="1710" w:type="dxa"/>
            <w:vAlign w:val="center"/>
          </w:tcPr>
          <w:p w14:paraId="3F9E5798" w14:textId="77777777" w:rsidR="002D575B" w:rsidRDefault="002D575B" w:rsidP="00EB6EAF">
            <w:pPr>
              <w:pStyle w:val="EndnoteText"/>
              <w:snapToGrid w:val="0"/>
              <w:spacing w:before="20" w:after="20" w:line="240" w:lineRule="auto"/>
            </w:pPr>
            <w:r>
              <w:t>Akanittha</w:t>
            </w:r>
          </w:p>
        </w:tc>
        <w:tc>
          <w:tcPr>
            <w:tcW w:w="1329" w:type="dxa"/>
            <w:vMerge w:val="restart"/>
            <w:vAlign w:val="center"/>
          </w:tcPr>
          <w:p w14:paraId="3893455A" w14:textId="77777777" w:rsidR="002D575B" w:rsidRDefault="002D575B" w:rsidP="00EB6EAF">
            <w:pPr>
              <w:pStyle w:val="EndnoteText"/>
              <w:snapToGrid w:val="0"/>
              <w:spacing w:before="20" w:after="20" w:line="240" w:lineRule="auto"/>
              <w:jc w:val="center"/>
            </w:pPr>
            <w:r>
              <w:t>Suddh</w:t>
            </w:r>
            <w:r>
              <w:rPr>
                <w:lang w:val="en-GB"/>
              </w:rPr>
              <w:t>āvāsa</w:t>
            </w:r>
          </w:p>
        </w:tc>
        <w:tc>
          <w:tcPr>
            <w:tcW w:w="2390" w:type="dxa"/>
            <w:vAlign w:val="center"/>
          </w:tcPr>
          <w:p w14:paraId="04D84D17" w14:textId="77777777" w:rsidR="002D575B" w:rsidRDefault="002D575B" w:rsidP="00EB6EAF">
            <w:pPr>
              <w:pStyle w:val="EndnoteText"/>
              <w:snapToGrid w:val="0"/>
              <w:spacing w:before="20" w:after="20" w:line="240" w:lineRule="auto"/>
            </w:pPr>
            <w:r w:rsidRPr="0043681E">
              <w:t xml:space="preserve">Peerless </w:t>
            </w:r>
            <w:r>
              <w:t>D</w:t>
            </w:r>
            <w:r w:rsidRPr="0043681E">
              <w:t>eva</w:t>
            </w:r>
            <w:r>
              <w:t>s</w:t>
            </w:r>
          </w:p>
        </w:tc>
        <w:tc>
          <w:tcPr>
            <w:tcW w:w="1111" w:type="dxa"/>
            <w:vMerge w:val="restart"/>
            <w:vAlign w:val="center"/>
          </w:tcPr>
          <w:p w14:paraId="79121217" w14:textId="77777777" w:rsidR="002D575B" w:rsidRDefault="002D575B" w:rsidP="00EB6EAF">
            <w:pPr>
              <w:pStyle w:val="EndnoteText"/>
              <w:snapToGrid w:val="0"/>
              <w:spacing w:before="20" w:after="20" w:line="240" w:lineRule="auto"/>
              <w:jc w:val="center"/>
            </w:pPr>
            <w:r>
              <w:t>Pure Lands or Abodes</w:t>
            </w:r>
          </w:p>
        </w:tc>
        <w:tc>
          <w:tcPr>
            <w:tcW w:w="2404" w:type="dxa"/>
            <w:vAlign w:val="center"/>
          </w:tcPr>
          <w:p w14:paraId="454CF909" w14:textId="77777777" w:rsidR="002D575B" w:rsidRDefault="002D575B" w:rsidP="00EB6EAF">
            <w:pPr>
              <w:pStyle w:val="EndnoteText"/>
              <w:snapToGrid w:val="0"/>
              <w:spacing w:before="20" w:after="20" w:line="240" w:lineRule="auto"/>
              <w:jc w:val="center"/>
            </w:pPr>
            <w:r>
              <w:t>16,000 M</w:t>
            </w:r>
            <w:r w:rsidRPr="00551699">
              <w:rPr>
                <w:lang w:val="en-GB"/>
              </w:rPr>
              <w:t>ahākappa</w:t>
            </w:r>
          </w:p>
        </w:tc>
      </w:tr>
      <w:tr w:rsidR="002D575B" w14:paraId="1E3711DD" w14:textId="77777777" w:rsidTr="00D455E2">
        <w:trPr>
          <w:trHeight w:val="227"/>
        </w:trPr>
        <w:tc>
          <w:tcPr>
            <w:tcW w:w="685" w:type="dxa"/>
            <w:vAlign w:val="center"/>
          </w:tcPr>
          <w:p w14:paraId="107FFB4B" w14:textId="77777777" w:rsidR="002D575B" w:rsidRDefault="002D575B" w:rsidP="00EB6EAF">
            <w:pPr>
              <w:pStyle w:val="EndnoteText"/>
              <w:snapToGrid w:val="0"/>
              <w:spacing w:before="20" w:after="20" w:line="240" w:lineRule="auto"/>
              <w:jc w:val="center"/>
            </w:pPr>
            <w:r>
              <w:t>26</w:t>
            </w:r>
          </w:p>
        </w:tc>
        <w:tc>
          <w:tcPr>
            <w:tcW w:w="1710" w:type="dxa"/>
            <w:vAlign w:val="center"/>
          </w:tcPr>
          <w:p w14:paraId="18D828DE" w14:textId="77777777" w:rsidR="002D575B" w:rsidRDefault="002D575B" w:rsidP="00EB6EAF">
            <w:pPr>
              <w:pStyle w:val="EndnoteText"/>
              <w:snapToGrid w:val="0"/>
              <w:spacing w:before="20" w:after="20" w:line="240" w:lineRule="auto"/>
            </w:pPr>
            <w:r>
              <w:t>Sudassi</w:t>
            </w:r>
          </w:p>
        </w:tc>
        <w:tc>
          <w:tcPr>
            <w:tcW w:w="1329" w:type="dxa"/>
            <w:vMerge/>
            <w:vAlign w:val="center"/>
          </w:tcPr>
          <w:p w14:paraId="37A47E1A" w14:textId="77777777" w:rsidR="002D575B" w:rsidRDefault="002D575B" w:rsidP="00EB6EAF">
            <w:pPr>
              <w:pStyle w:val="EndnoteText"/>
              <w:snapToGrid w:val="0"/>
              <w:spacing w:before="20" w:after="20" w:line="240" w:lineRule="auto"/>
            </w:pPr>
          </w:p>
        </w:tc>
        <w:tc>
          <w:tcPr>
            <w:tcW w:w="2390" w:type="dxa"/>
            <w:vAlign w:val="center"/>
          </w:tcPr>
          <w:p w14:paraId="3C8680CA" w14:textId="77777777" w:rsidR="002D575B" w:rsidRPr="0043681E" w:rsidRDefault="002D575B" w:rsidP="00EB6EAF">
            <w:pPr>
              <w:pStyle w:val="EndnoteText"/>
              <w:snapToGrid w:val="0"/>
              <w:spacing w:before="20" w:after="20" w:line="240" w:lineRule="auto"/>
            </w:pPr>
            <w:r w:rsidRPr="008F7A56">
              <w:t xml:space="preserve">Clear-sighted </w:t>
            </w:r>
            <w:r>
              <w:t>D</w:t>
            </w:r>
            <w:r w:rsidRPr="008F7A56">
              <w:t>evas</w:t>
            </w:r>
          </w:p>
        </w:tc>
        <w:tc>
          <w:tcPr>
            <w:tcW w:w="1111" w:type="dxa"/>
            <w:vMerge/>
            <w:vAlign w:val="center"/>
          </w:tcPr>
          <w:p w14:paraId="0F079AF4" w14:textId="77777777" w:rsidR="002D575B" w:rsidRPr="0043681E" w:rsidRDefault="002D575B" w:rsidP="00EB6EAF">
            <w:pPr>
              <w:pStyle w:val="EndnoteText"/>
              <w:snapToGrid w:val="0"/>
              <w:spacing w:before="20" w:after="20" w:line="240" w:lineRule="auto"/>
            </w:pPr>
          </w:p>
        </w:tc>
        <w:tc>
          <w:tcPr>
            <w:tcW w:w="2404" w:type="dxa"/>
            <w:vAlign w:val="center"/>
          </w:tcPr>
          <w:p w14:paraId="31D046C0" w14:textId="77777777" w:rsidR="002D575B" w:rsidRDefault="002D575B" w:rsidP="00EB6EAF">
            <w:pPr>
              <w:pStyle w:val="EndnoteText"/>
              <w:snapToGrid w:val="0"/>
              <w:spacing w:before="20" w:after="20" w:line="240" w:lineRule="auto"/>
              <w:jc w:val="center"/>
            </w:pPr>
            <w:r>
              <w:t>8,000 M</w:t>
            </w:r>
            <w:r w:rsidRPr="00551699">
              <w:rPr>
                <w:lang w:val="en-GB"/>
              </w:rPr>
              <w:t>ahākappa</w:t>
            </w:r>
          </w:p>
        </w:tc>
      </w:tr>
      <w:tr w:rsidR="002D575B" w14:paraId="02A36490" w14:textId="77777777" w:rsidTr="00D455E2">
        <w:trPr>
          <w:trHeight w:val="227"/>
        </w:trPr>
        <w:tc>
          <w:tcPr>
            <w:tcW w:w="685" w:type="dxa"/>
            <w:vAlign w:val="center"/>
          </w:tcPr>
          <w:p w14:paraId="41B50428" w14:textId="77777777" w:rsidR="002D575B" w:rsidRDefault="002D575B" w:rsidP="00EB6EAF">
            <w:pPr>
              <w:pStyle w:val="EndnoteText"/>
              <w:snapToGrid w:val="0"/>
              <w:spacing w:before="20" w:after="20" w:line="240" w:lineRule="auto"/>
              <w:jc w:val="center"/>
            </w:pPr>
            <w:r>
              <w:t>25</w:t>
            </w:r>
          </w:p>
        </w:tc>
        <w:tc>
          <w:tcPr>
            <w:tcW w:w="1710" w:type="dxa"/>
            <w:vAlign w:val="center"/>
          </w:tcPr>
          <w:p w14:paraId="586D4733" w14:textId="77777777" w:rsidR="002D575B" w:rsidRDefault="002D575B" w:rsidP="00EB6EAF">
            <w:pPr>
              <w:pStyle w:val="EndnoteText"/>
              <w:snapToGrid w:val="0"/>
              <w:spacing w:before="20" w:after="20" w:line="240" w:lineRule="auto"/>
            </w:pPr>
            <w:r>
              <w:t>Sudassa</w:t>
            </w:r>
          </w:p>
        </w:tc>
        <w:tc>
          <w:tcPr>
            <w:tcW w:w="1329" w:type="dxa"/>
            <w:vMerge/>
            <w:vAlign w:val="center"/>
          </w:tcPr>
          <w:p w14:paraId="7351531B" w14:textId="77777777" w:rsidR="002D575B" w:rsidRDefault="002D575B" w:rsidP="00EB6EAF">
            <w:pPr>
              <w:pStyle w:val="EndnoteText"/>
              <w:snapToGrid w:val="0"/>
              <w:spacing w:before="20" w:after="20" w:line="240" w:lineRule="auto"/>
            </w:pPr>
          </w:p>
        </w:tc>
        <w:tc>
          <w:tcPr>
            <w:tcW w:w="2390" w:type="dxa"/>
            <w:vAlign w:val="center"/>
          </w:tcPr>
          <w:p w14:paraId="11EE1C03" w14:textId="77777777" w:rsidR="002D575B" w:rsidRPr="008F7A56" w:rsidRDefault="002D575B" w:rsidP="00EB6EAF">
            <w:pPr>
              <w:pStyle w:val="EndnoteText"/>
              <w:snapToGrid w:val="0"/>
              <w:spacing w:before="20" w:after="20" w:line="240" w:lineRule="auto"/>
            </w:pPr>
            <w:r w:rsidRPr="00671731">
              <w:t xml:space="preserve">Beautiful </w:t>
            </w:r>
            <w:r>
              <w:t>D</w:t>
            </w:r>
            <w:r w:rsidRPr="00671731">
              <w:t>evas</w:t>
            </w:r>
          </w:p>
        </w:tc>
        <w:tc>
          <w:tcPr>
            <w:tcW w:w="1111" w:type="dxa"/>
            <w:vMerge/>
            <w:vAlign w:val="center"/>
          </w:tcPr>
          <w:p w14:paraId="76B55376" w14:textId="77777777" w:rsidR="002D575B" w:rsidRPr="008F7A56" w:rsidRDefault="002D575B" w:rsidP="00EB6EAF">
            <w:pPr>
              <w:pStyle w:val="EndnoteText"/>
              <w:snapToGrid w:val="0"/>
              <w:spacing w:before="20" w:after="20" w:line="240" w:lineRule="auto"/>
            </w:pPr>
          </w:p>
        </w:tc>
        <w:tc>
          <w:tcPr>
            <w:tcW w:w="2404" w:type="dxa"/>
            <w:vAlign w:val="center"/>
          </w:tcPr>
          <w:p w14:paraId="254FD4CC" w14:textId="77777777" w:rsidR="002D575B" w:rsidRDefault="002D575B" w:rsidP="00EB6EAF">
            <w:pPr>
              <w:pStyle w:val="EndnoteText"/>
              <w:snapToGrid w:val="0"/>
              <w:spacing w:before="20" w:after="20" w:line="240" w:lineRule="auto"/>
              <w:jc w:val="center"/>
            </w:pPr>
            <w:r>
              <w:t>4,000 M</w:t>
            </w:r>
            <w:r w:rsidRPr="00551699">
              <w:rPr>
                <w:lang w:val="en-GB"/>
              </w:rPr>
              <w:t>ahākappa</w:t>
            </w:r>
          </w:p>
        </w:tc>
      </w:tr>
      <w:tr w:rsidR="002D575B" w14:paraId="46F7F34F" w14:textId="77777777" w:rsidTr="00D455E2">
        <w:trPr>
          <w:trHeight w:val="227"/>
        </w:trPr>
        <w:tc>
          <w:tcPr>
            <w:tcW w:w="685" w:type="dxa"/>
            <w:vAlign w:val="center"/>
          </w:tcPr>
          <w:p w14:paraId="5155A29B" w14:textId="77777777" w:rsidR="002D575B" w:rsidRDefault="002D575B" w:rsidP="00EB6EAF">
            <w:pPr>
              <w:pStyle w:val="EndnoteText"/>
              <w:snapToGrid w:val="0"/>
              <w:spacing w:before="20" w:after="20" w:line="240" w:lineRule="auto"/>
              <w:jc w:val="center"/>
            </w:pPr>
            <w:r>
              <w:t>24</w:t>
            </w:r>
          </w:p>
        </w:tc>
        <w:tc>
          <w:tcPr>
            <w:tcW w:w="1710" w:type="dxa"/>
            <w:vAlign w:val="center"/>
          </w:tcPr>
          <w:p w14:paraId="5D4BFA49" w14:textId="77777777" w:rsidR="002D575B" w:rsidRDefault="002D575B" w:rsidP="00EB6EAF">
            <w:pPr>
              <w:pStyle w:val="EndnoteText"/>
              <w:snapToGrid w:val="0"/>
              <w:spacing w:before="20" w:after="20" w:line="240" w:lineRule="auto"/>
            </w:pPr>
            <w:r>
              <w:t>Atappa</w:t>
            </w:r>
          </w:p>
        </w:tc>
        <w:tc>
          <w:tcPr>
            <w:tcW w:w="1329" w:type="dxa"/>
            <w:vMerge/>
            <w:vAlign w:val="center"/>
          </w:tcPr>
          <w:p w14:paraId="46CDBB87" w14:textId="77777777" w:rsidR="002D575B" w:rsidRDefault="002D575B" w:rsidP="00EB6EAF">
            <w:pPr>
              <w:pStyle w:val="EndnoteText"/>
              <w:snapToGrid w:val="0"/>
              <w:spacing w:before="20" w:after="20" w:line="240" w:lineRule="auto"/>
            </w:pPr>
          </w:p>
        </w:tc>
        <w:tc>
          <w:tcPr>
            <w:tcW w:w="2390" w:type="dxa"/>
            <w:vAlign w:val="center"/>
          </w:tcPr>
          <w:p w14:paraId="5DA0114B" w14:textId="77777777" w:rsidR="002D575B" w:rsidRPr="00671731" w:rsidRDefault="002D575B" w:rsidP="00EB6EAF">
            <w:pPr>
              <w:pStyle w:val="EndnoteText"/>
              <w:snapToGrid w:val="0"/>
              <w:spacing w:before="20" w:after="20" w:line="240" w:lineRule="auto"/>
            </w:pPr>
            <w:r w:rsidRPr="007B725C">
              <w:t xml:space="preserve">Untroubled </w:t>
            </w:r>
            <w:r>
              <w:t>D</w:t>
            </w:r>
            <w:r w:rsidRPr="007B725C">
              <w:t>evas</w:t>
            </w:r>
          </w:p>
        </w:tc>
        <w:tc>
          <w:tcPr>
            <w:tcW w:w="1111" w:type="dxa"/>
            <w:vMerge/>
            <w:vAlign w:val="center"/>
          </w:tcPr>
          <w:p w14:paraId="60C44F9F" w14:textId="77777777" w:rsidR="002D575B" w:rsidRPr="00671731" w:rsidRDefault="002D575B" w:rsidP="00EB6EAF">
            <w:pPr>
              <w:pStyle w:val="EndnoteText"/>
              <w:snapToGrid w:val="0"/>
              <w:spacing w:before="20" w:after="20" w:line="240" w:lineRule="auto"/>
            </w:pPr>
          </w:p>
        </w:tc>
        <w:tc>
          <w:tcPr>
            <w:tcW w:w="2404" w:type="dxa"/>
            <w:vAlign w:val="center"/>
          </w:tcPr>
          <w:p w14:paraId="662F7DBF" w14:textId="77777777" w:rsidR="002D575B" w:rsidRDefault="002D575B" w:rsidP="00EB6EAF">
            <w:pPr>
              <w:pStyle w:val="EndnoteText"/>
              <w:snapToGrid w:val="0"/>
              <w:spacing w:before="20" w:after="20" w:line="240" w:lineRule="auto"/>
              <w:jc w:val="center"/>
            </w:pPr>
            <w:r>
              <w:t>2,000 M</w:t>
            </w:r>
            <w:r w:rsidRPr="00551699">
              <w:rPr>
                <w:lang w:val="en-GB"/>
              </w:rPr>
              <w:t>ahākappa</w:t>
            </w:r>
          </w:p>
        </w:tc>
      </w:tr>
      <w:tr w:rsidR="002D575B" w14:paraId="5A520E85" w14:textId="77777777" w:rsidTr="00D455E2">
        <w:trPr>
          <w:trHeight w:val="227"/>
        </w:trPr>
        <w:tc>
          <w:tcPr>
            <w:tcW w:w="685" w:type="dxa"/>
            <w:vAlign w:val="center"/>
          </w:tcPr>
          <w:p w14:paraId="313DFF42" w14:textId="77777777" w:rsidR="002D575B" w:rsidRDefault="002D575B" w:rsidP="00EB6EAF">
            <w:pPr>
              <w:pStyle w:val="EndnoteText"/>
              <w:snapToGrid w:val="0"/>
              <w:spacing w:before="20" w:after="20" w:line="240" w:lineRule="auto"/>
              <w:jc w:val="center"/>
            </w:pPr>
            <w:r>
              <w:t>23</w:t>
            </w:r>
          </w:p>
        </w:tc>
        <w:tc>
          <w:tcPr>
            <w:tcW w:w="1710" w:type="dxa"/>
            <w:vAlign w:val="center"/>
          </w:tcPr>
          <w:p w14:paraId="32764D7C" w14:textId="77777777" w:rsidR="002D575B" w:rsidRDefault="002D575B" w:rsidP="00EB6EAF">
            <w:pPr>
              <w:pStyle w:val="EndnoteText"/>
              <w:snapToGrid w:val="0"/>
              <w:spacing w:before="20" w:after="20" w:line="240" w:lineRule="auto"/>
            </w:pPr>
            <w:r>
              <w:t>Aviha</w:t>
            </w:r>
          </w:p>
        </w:tc>
        <w:tc>
          <w:tcPr>
            <w:tcW w:w="1329" w:type="dxa"/>
            <w:vMerge/>
            <w:vAlign w:val="center"/>
          </w:tcPr>
          <w:p w14:paraId="7F8764F6" w14:textId="77777777" w:rsidR="002D575B" w:rsidRDefault="002D575B" w:rsidP="00EB6EAF">
            <w:pPr>
              <w:pStyle w:val="EndnoteText"/>
              <w:snapToGrid w:val="0"/>
              <w:spacing w:before="20" w:after="20" w:line="240" w:lineRule="auto"/>
            </w:pPr>
          </w:p>
        </w:tc>
        <w:tc>
          <w:tcPr>
            <w:tcW w:w="2390" w:type="dxa"/>
            <w:vAlign w:val="center"/>
          </w:tcPr>
          <w:p w14:paraId="0839262F" w14:textId="77777777" w:rsidR="002D575B" w:rsidRPr="007B725C" w:rsidRDefault="002D575B" w:rsidP="00EB6EAF">
            <w:pPr>
              <w:pStyle w:val="EndnoteText"/>
              <w:snapToGrid w:val="0"/>
              <w:spacing w:before="20" w:after="20" w:line="240" w:lineRule="auto"/>
            </w:pPr>
            <w:r w:rsidRPr="006554DF">
              <w:t xml:space="preserve">Durable </w:t>
            </w:r>
            <w:r>
              <w:t>D</w:t>
            </w:r>
            <w:r w:rsidRPr="006554DF">
              <w:t>evas</w:t>
            </w:r>
          </w:p>
        </w:tc>
        <w:tc>
          <w:tcPr>
            <w:tcW w:w="1111" w:type="dxa"/>
            <w:vMerge/>
            <w:vAlign w:val="center"/>
          </w:tcPr>
          <w:p w14:paraId="137A9372" w14:textId="77777777" w:rsidR="002D575B" w:rsidRPr="007B725C" w:rsidRDefault="002D575B" w:rsidP="00EB6EAF">
            <w:pPr>
              <w:pStyle w:val="EndnoteText"/>
              <w:snapToGrid w:val="0"/>
              <w:spacing w:before="20" w:after="20" w:line="240" w:lineRule="auto"/>
            </w:pPr>
          </w:p>
        </w:tc>
        <w:tc>
          <w:tcPr>
            <w:tcW w:w="2404" w:type="dxa"/>
            <w:vAlign w:val="center"/>
          </w:tcPr>
          <w:p w14:paraId="607742FF" w14:textId="77777777" w:rsidR="002D575B" w:rsidRDefault="002D575B" w:rsidP="00EB6EAF">
            <w:pPr>
              <w:pStyle w:val="EndnoteText"/>
              <w:snapToGrid w:val="0"/>
              <w:spacing w:before="20" w:after="20" w:line="240" w:lineRule="auto"/>
              <w:jc w:val="center"/>
            </w:pPr>
            <w:r>
              <w:t>1,000 M</w:t>
            </w:r>
            <w:r w:rsidRPr="00551699">
              <w:rPr>
                <w:lang w:val="en-GB"/>
              </w:rPr>
              <w:t>ahākappa</w:t>
            </w:r>
          </w:p>
        </w:tc>
      </w:tr>
      <w:tr w:rsidR="002D575B" w14:paraId="197F5CE7" w14:textId="77777777" w:rsidTr="00D455E2">
        <w:trPr>
          <w:trHeight w:val="227"/>
        </w:trPr>
        <w:tc>
          <w:tcPr>
            <w:tcW w:w="685" w:type="dxa"/>
            <w:vAlign w:val="center"/>
          </w:tcPr>
          <w:p w14:paraId="1903F503" w14:textId="77777777" w:rsidR="002D575B" w:rsidRDefault="002D575B" w:rsidP="00EB6EAF">
            <w:pPr>
              <w:pStyle w:val="EndnoteText"/>
              <w:snapToGrid w:val="0"/>
              <w:spacing w:before="20" w:after="20" w:line="240" w:lineRule="auto"/>
              <w:jc w:val="center"/>
            </w:pPr>
            <w:r>
              <w:t>22</w:t>
            </w:r>
          </w:p>
        </w:tc>
        <w:tc>
          <w:tcPr>
            <w:tcW w:w="3039" w:type="dxa"/>
            <w:gridSpan w:val="2"/>
            <w:vAlign w:val="center"/>
          </w:tcPr>
          <w:p w14:paraId="47DB2EC2" w14:textId="77777777" w:rsidR="002D575B" w:rsidRDefault="002D575B" w:rsidP="00EB6EAF">
            <w:pPr>
              <w:pStyle w:val="EndnoteText"/>
              <w:snapToGrid w:val="0"/>
              <w:spacing w:before="20" w:after="20" w:line="240" w:lineRule="auto"/>
            </w:pPr>
            <w:r>
              <w:t>Asa</w:t>
            </w:r>
            <w:r>
              <w:rPr>
                <w:rFonts w:ascii="Arial (Body CS)" w:hAnsi="Arial (Body CS)"/>
              </w:rPr>
              <w:t>ñña Satta</w:t>
            </w:r>
          </w:p>
        </w:tc>
        <w:tc>
          <w:tcPr>
            <w:tcW w:w="3501" w:type="dxa"/>
            <w:gridSpan w:val="2"/>
            <w:vAlign w:val="center"/>
          </w:tcPr>
          <w:p w14:paraId="3E9DAAEF" w14:textId="77777777" w:rsidR="002D575B" w:rsidRPr="006554DF" w:rsidRDefault="002D575B" w:rsidP="00EB6EAF">
            <w:pPr>
              <w:pStyle w:val="EndnoteText"/>
              <w:snapToGrid w:val="0"/>
              <w:spacing w:before="20" w:after="20" w:line="240" w:lineRule="auto"/>
            </w:pPr>
            <w:r w:rsidRPr="00C41A3C">
              <w:t xml:space="preserve">Mindless </w:t>
            </w:r>
            <w:r>
              <w:t>D</w:t>
            </w:r>
            <w:r w:rsidRPr="00C41A3C">
              <w:t>evas</w:t>
            </w:r>
          </w:p>
        </w:tc>
        <w:tc>
          <w:tcPr>
            <w:tcW w:w="2404" w:type="dxa"/>
            <w:vAlign w:val="center"/>
          </w:tcPr>
          <w:p w14:paraId="41B3603A" w14:textId="77777777" w:rsidR="002D575B" w:rsidRDefault="002D575B" w:rsidP="00EB6EAF">
            <w:pPr>
              <w:pStyle w:val="EndnoteText"/>
              <w:snapToGrid w:val="0"/>
              <w:spacing w:before="20" w:after="20" w:line="240" w:lineRule="auto"/>
              <w:jc w:val="center"/>
            </w:pPr>
            <w:r>
              <w:t>500 M</w:t>
            </w:r>
            <w:r w:rsidRPr="00551699">
              <w:rPr>
                <w:lang w:val="en-GB"/>
              </w:rPr>
              <w:t>ahākappa</w:t>
            </w:r>
          </w:p>
        </w:tc>
      </w:tr>
      <w:tr w:rsidR="002D575B" w14:paraId="7B802B35" w14:textId="77777777" w:rsidTr="00D455E2">
        <w:trPr>
          <w:trHeight w:val="227"/>
        </w:trPr>
        <w:tc>
          <w:tcPr>
            <w:tcW w:w="685" w:type="dxa"/>
            <w:vAlign w:val="center"/>
          </w:tcPr>
          <w:p w14:paraId="461BB680" w14:textId="77777777" w:rsidR="002D575B" w:rsidRDefault="002D575B" w:rsidP="00EB6EAF">
            <w:pPr>
              <w:pStyle w:val="EndnoteText"/>
              <w:snapToGrid w:val="0"/>
              <w:spacing w:before="20" w:after="20" w:line="240" w:lineRule="auto"/>
              <w:jc w:val="center"/>
            </w:pPr>
            <w:r>
              <w:t>21</w:t>
            </w:r>
          </w:p>
        </w:tc>
        <w:tc>
          <w:tcPr>
            <w:tcW w:w="3039" w:type="dxa"/>
            <w:gridSpan w:val="2"/>
            <w:vAlign w:val="center"/>
          </w:tcPr>
          <w:p w14:paraId="30352943" w14:textId="77777777" w:rsidR="002D575B" w:rsidRDefault="002D575B" w:rsidP="00EB6EAF">
            <w:pPr>
              <w:pStyle w:val="EndnoteText"/>
              <w:snapToGrid w:val="0"/>
              <w:spacing w:before="20" w:after="20" w:line="240" w:lineRule="auto"/>
            </w:pPr>
            <w:r>
              <w:t>Vehapphala</w:t>
            </w:r>
          </w:p>
        </w:tc>
        <w:tc>
          <w:tcPr>
            <w:tcW w:w="3501" w:type="dxa"/>
            <w:gridSpan w:val="2"/>
            <w:vAlign w:val="center"/>
          </w:tcPr>
          <w:p w14:paraId="027CC43D" w14:textId="77777777" w:rsidR="002D575B" w:rsidRPr="00C41A3C" w:rsidRDefault="002D575B" w:rsidP="00EB6EAF">
            <w:pPr>
              <w:pStyle w:val="EndnoteText"/>
              <w:snapToGrid w:val="0"/>
              <w:spacing w:before="20" w:after="20" w:line="240" w:lineRule="auto"/>
            </w:pPr>
            <w:r w:rsidRPr="00C41A3C">
              <w:t xml:space="preserve">Very Fruitful </w:t>
            </w:r>
            <w:r>
              <w:t>D</w:t>
            </w:r>
            <w:r w:rsidRPr="00C41A3C">
              <w:t>evas</w:t>
            </w:r>
          </w:p>
        </w:tc>
        <w:tc>
          <w:tcPr>
            <w:tcW w:w="2404" w:type="dxa"/>
            <w:vAlign w:val="center"/>
          </w:tcPr>
          <w:p w14:paraId="078103EC" w14:textId="77777777" w:rsidR="002D575B" w:rsidRDefault="002D575B" w:rsidP="00EB6EAF">
            <w:pPr>
              <w:pStyle w:val="EndnoteText"/>
              <w:snapToGrid w:val="0"/>
              <w:spacing w:before="20" w:after="20" w:line="240" w:lineRule="auto"/>
              <w:jc w:val="center"/>
            </w:pPr>
            <w:r>
              <w:t>500 M</w:t>
            </w:r>
            <w:r w:rsidRPr="00551699">
              <w:rPr>
                <w:lang w:val="en-GB"/>
              </w:rPr>
              <w:t>ahākappa</w:t>
            </w:r>
          </w:p>
        </w:tc>
      </w:tr>
      <w:tr w:rsidR="002D575B" w14:paraId="3D9B92A2" w14:textId="77777777" w:rsidTr="00D455E2">
        <w:trPr>
          <w:trHeight w:val="227"/>
        </w:trPr>
        <w:tc>
          <w:tcPr>
            <w:tcW w:w="685" w:type="dxa"/>
            <w:vAlign w:val="center"/>
          </w:tcPr>
          <w:p w14:paraId="7F06831B" w14:textId="77777777" w:rsidR="002D575B" w:rsidRDefault="002D575B" w:rsidP="00EB6EAF">
            <w:pPr>
              <w:pStyle w:val="EndnoteText"/>
              <w:snapToGrid w:val="0"/>
              <w:spacing w:before="20" w:after="20" w:line="240" w:lineRule="auto"/>
              <w:jc w:val="center"/>
            </w:pPr>
            <w:r>
              <w:t>20</w:t>
            </w:r>
          </w:p>
        </w:tc>
        <w:tc>
          <w:tcPr>
            <w:tcW w:w="3039" w:type="dxa"/>
            <w:gridSpan w:val="2"/>
            <w:vAlign w:val="center"/>
          </w:tcPr>
          <w:p w14:paraId="37E0A542" w14:textId="77777777" w:rsidR="002D575B" w:rsidRDefault="002D575B" w:rsidP="00EB6EAF">
            <w:pPr>
              <w:pStyle w:val="EndnoteText"/>
              <w:snapToGrid w:val="0"/>
              <w:spacing w:before="20" w:after="20" w:line="240" w:lineRule="auto"/>
            </w:pPr>
            <w:r>
              <w:t>Subhakinna</w:t>
            </w:r>
          </w:p>
        </w:tc>
        <w:tc>
          <w:tcPr>
            <w:tcW w:w="3501" w:type="dxa"/>
            <w:gridSpan w:val="2"/>
            <w:vAlign w:val="center"/>
          </w:tcPr>
          <w:p w14:paraId="4030B7F5" w14:textId="77777777" w:rsidR="002D575B" w:rsidRPr="00C41A3C" w:rsidRDefault="002D575B" w:rsidP="00EB6EAF">
            <w:pPr>
              <w:pStyle w:val="EndnoteText"/>
              <w:snapToGrid w:val="0"/>
              <w:spacing w:before="20" w:after="20" w:line="240" w:lineRule="auto"/>
            </w:pPr>
            <w:r w:rsidRPr="00D6072F">
              <w:t>Devas of Radiant Glory</w:t>
            </w:r>
          </w:p>
        </w:tc>
        <w:tc>
          <w:tcPr>
            <w:tcW w:w="2404" w:type="dxa"/>
            <w:vAlign w:val="center"/>
          </w:tcPr>
          <w:p w14:paraId="280E09D2" w14:textId="77777777" w:rsidR="002D575B" w:rsidRDefault="002D575B" w:rsidP="00EB6EAF">
            <w:pPr>
              <w:pStyle w:val="EndnoteText"/>
              <w:snapToGrid w:val="0"/>
              <w:spacing w:before="20" w:after="20" w:line="240" w:lineRule="auto"/>
              <w:jc w:val="center"/>
            </w:pPr>
            <w:r>
              <w:t>64 M</w:t>
            </w:r>
            <w:r w:rsidRPr="00551699">
              <w:rPr>
                <w:lang w:val="en-GB"/>
              </w:rPr>
              <w:t>ahākappa</w:t>
            </w:r>
          </w:p>
        </w:tc>
      </w:tr>
      <w:tr w:rsidR="002D575B" w14:paraId="4AD96C3E" w14:textId="77777777" w:rsidTr="00D455E2">
        <w:trPr>
          <w:trHeight w:val="227"/>
        </w:trPr>
        <w:tc>
          <w:tcPr>
            <w:tcW w:w="685" w:type="dxa"/>
            <w:vAlign w:val="center"/>
          </w:tcPr>
          <w:p w14:paraId="1455266C" w14:textId="77777777" w:rsidR="002D575B" w:rsidRDefault="002D575B" w:rsidP="00EB6EAF">
            <w:pPr>
              <w:pStyle w:val="EndnoteText"/>
              <w:snapToGrid w:val="0"/>
              <w:spacing w:before="20" w:after="20" w:line="240" w:lineRule="auto"/>
              <w:jc w:val="center"/>
            </w:pPr>
            <w:r>
              <w:t>19</w:t>
            </w:r>
          </w:p>
        </w:tc>
        <w:tc>
          <w:tcPr>
            <w:tcW w:w="3039" w:type="dxa"/>
            <w:gridSpan w:val="2"/>
            <w:vAlign w:val="center"/>
          </w:tcPr>
          <w:p w14:paraId="21AFC159" w14:textId="77777777" w:rsidR="002D575B" w:rsidRDefault="002D575B" w:rsidP="00EB6EAF">
            <w:pPr>
              <w:pStyle w:val="EndnoteText"/>
              <w:snapToGrid w:val="0"/>
              <w:spacing w:before="20" w:after="20" w:line="240" w:lineRule="auto"/>
            </w:pPr>
            <w:r>
              <w:t>Appam</w:t>
            </w:r>
            <w:r>
              <w:rPr>
                <w:lang w:val="en-GB"/>
              </w:rPr>
              <w:t>ānāsubha</w:t>
            </w:r>
          </w:p>
        </w:tc>
        <w:tc>
          <w:tcPr>
            <w:tcW w:w="3501" w:type="dxa"/>
            <w:gridSpan w:val="2"/>
            <w:vAlign w:val="center"/>
          </w:tcPr>
          <w:p w14:paraId="6E992B13" w14:textId="77777777" w:rsidR="002D575B" w:rsidRPr="00D6072F" w:rsidRDefault="002D575B" w:rsidP="00EB6EAF">
            <w:pPr>
              <w:pStyle w:val="EndnoteText"/>
              <w:snapToGrid w:val="0"/>
              <w:spacing w:before="20" w:after="20" w:line="240" w:lineRule="auto"/>
            </w:pPr>
            <w:r w:rsidRPr="00994264">
              <w:t>Devas of Unbounded Glory</w:t>
            </w:r>
          </w:p>
        </w:tc>
        <w:tc>
          <w:tcPr>
            <w:tcW w:w="2404" w:type="dxa"/>
            <w:vAlign w:val="center"/>
          </w:tcPr>
          <w:p w14:paraId="05167D81" w14:textId="77777777" w:rsidR="002D575B" w:rsidRDefault="002D575B" w:rsidP="00EB6EAF">
            <w:pPr>
              <w:pStyle w:val="EndnoteText"/>
              <w:snapToGrid w:val="0"/>
              <w:spacing w:before="20" w:after="20" w:line="240" w:lineRule="auto"/>
              <w:jc w:val="center"/>
            </w:pPr>
            <w:r>
              <w:t>32 M</w:t>
            </w:r>
            <w:r w:rsidRPr="00551699">
              <w:rPr>
                <w:lang w:val="en-GB"/>
              </w:rPr>
              <w:t>ahākappa</w:t>
            </w:r>
          </w:p>
        </w:tc>
      </w:tr>
      <w:tr w:rsidR="002D575B" w14:paraId="3CDE00E9" w14:textId="77777777" w:rsidTr="00D455E2">
        <w:trPr>
          <w:trHeight w:val="227"/>
        </w:trPr>
        <w:tc>
          <w:tcPr>
            <w:tcW w:w="685" w:type="dxa"/>
            <w:vAlign w:val="center"/>
          </w:tcPr>
          <w:p w14:paraId="121A7113" w14:textId="77777777" w:rsidR="002D575B" w:rsidRDefault="002D575B" w:rsidP="00EB6EAF">
            <w:pPr>
              <w:pStyle w:val="EndnoteText"/>
              <w:snapToGrid w:val="0"/>
              <w:spacing w:before="20" w:after="20" w:line="240" w:lineRule="auto"/>
              <w:jc w:val="center"/>
            </w:pPr>
            <w:r>
              <w:t>18</w:t>
            </w:r>
          </w:p>
        </w:tc>
        <w:tc>
          <w:tcPr>
            <w:tcW w:w="3039" w:type="dxa"/>
            <w:gridSpan w:val="2"/>
            <w:vAlign w:val="center"/>
          </w:tcPr>
          <w:p w14:paraId="1B70A49F" w14:textId="77777777" w:rsidR="002D575B" w:rsidRDefault="002D575B" w:rsidP="00EB6EAF">
            <w:pPr>
              <w:pStyle w:val="EndnoteText"/>
              <w:snapToGrid w:val="0"/>
              <w:spacing w:before="20" w:after="20" w:line="240" w:lineRule="auto"/>
            </w:pPr>
            <w:r>
              <w:t>Paritt</w:t>
            </w:r>
            <w:r>
              <w:rPr>
                <w:lang w:val="en-GB"/>
              </w:rPr>
              <w:t>āsubha</w:t>
            </w:r>
          </w:p>
        </w:tc>
        <w:tc>
          <w:tcPr>
            <w:tcW w:w="3501" w:type="dxa"/>
            <w:gridSpan w:val="2"/>
            <w:vAlign w:val="center"/>
          </w:tcPr>
          <w:p w14:paraId="4B681C83" w14:textId="77777777" w:rsidR="002D575B" w:rsidRPr="00994264" w:rsidRDefault="002D575B" w:rsidP="00EB6EAF">
            <w:pPr>
              <w:pStyle w:val="EndnoteText"/>
              <w:snapToGrid w:val="0"/>
              <w:spacing w:before="20" w:after="20" w:line="240" w:lineRule="auto"/>
            </w:pPr>
            <w:r w:rsidRPr="001D7CB6">
              <w:t>Devas of Limited Glory</w:t>
            </w:r>
          </w:p>
        </w:tc>
        <w:tc>
          <w:tcPr>
            <w:tcW w:w="2404" w:type="dxa"/>
            <w:vAlign w:val="center"/>
          </w:tcPr>
          <w:p w14:paraId="741AA2A1" w14:textId="77777777" w:rsidR="002D575B" w:rsidRDefault="002D575B" w:rsidP="00EB6EAF">
            <w:pPr>
              <w:pStyle w:val="EndnoteText"/>
              <w:snapToGrid w:val="0"/>
              <w:spacing w:before="20" w:after="20" w:line="240" w:lineRule="auto"/>
              <w:jc w:val="center"/>
            </w:pPr>
            <w:r>
              <w:t>16 M</w:t>
            </w:r>
            <w:r w:rsidRPr="00551699">
              <w:rPr>
                <w:lang w:val="en-GB"/>
              </w:rPr>
              <w:t>ahākappa</w:t>
            </w:r>
          </w:p>
        </w:tc>
      </w:tr>
      <w:tr w:rsidR="002D575B" w14:paraId="16AE66D8" w14:textId="77777777" w:rsidTr="00D455E2">
        <w:trPr>
          <w:trHeight w:val="227"/>
        </w:trPr>
        <w:tc>
          <w:tcPr>
            <w:tcW w:w="685" w:type="dxa"/>
            <w:vAlign w:val="center"/>
          </w:tcPr>
          <w:p w14:paraId="2BD5BF64" w14:textId="77777777" w:rsidR="002D575B" w:rsidRDefault="002D575B" w:rsidP="00EB6EAF">
            <w:pPr>
              <w:pStyle w:val="EndnoteText"/>
              <w:snapToGrid w:val="0"/>
              <w:spacing w:before="20" w:after="20" w:line="240" w:lineRule="auto"/>
              <w:jc w:val="center"/>
            </w:pPr>
            <w:r>
              <w:t>17</w:t>
            </w:r>
          </w:p>
        </w:tc>
        <w:tc>
          <w:tcPr>
            <w:tcW w:w="3039" w:type="dxa"/>
            <w:gridSpan w:val="2"/>
            <w:vAlign w:val="center"/>
          </w:tcPr>
          <w:p w14:paraId="421C2383" w14:textId="77777777" w:rsidR="002D575B" w:rsidRDefault="002D575B" w:rsidP="00EB6EAF">
            <w:pPr>
              <w:pStyle w:val="EndnoteText"/>
              <w:snapToGrid w:val="0"/>
              <w:spacing w:before="20" w:after="20" w:line="240" w:lineRule="auto"/>
            </w:pPr>
            <w:r>
              <w:t>Abhassara</w:t>
            </w:r>
          </w:p>
        </w:tc>
        <w:tc>
          <w:tcPr>
            <w:tcW w:w="3501" w:type="dxa"/>
            <w:gridSpan w:val="2"/>
            <w:vAlign w:val="center"/>
          </w:tcPr>
          <w:p w14:paraId="4C8B3DAB" w14:textId="77777777" w:rsidR="002D575B" w:rsidRPr="001D7CB6" w:rsidRDefault="002D575B" w:rsidP="00EB6EAF">
            <w:pPr>
              <w:pStyle w:val="EndnoteText"/>
              <w:snapToGrid w:val="0"/>
              <w:spacing w:before="20" w:after="20" w:line="240" w:lineRule="auto"/>
            </w:pPr>
            <w:r w:rsidRPr="00B54450">
              <w:t>Devas of Streaming Radiance</w:t>
            </w:r>
          </w:p>
        </w:tc>
        <w:tc>
          <w:tcPr>
            <w:tcW w:w="2404" w:type="dxa"/>
            <w:vAlign w:val="center"/>
          </w:tcPr>
          <w:p w14:paraId="14C9A43D" w14:textId="77777777" w:rsidR="002D575B" w:rsidRDefault="002D575B" w:rsidP="00EB6EAF">
            <w:pPr>
              <w:pStyle w:val="EndnoteText"/>
              <w:snapToGrid w:val="0"/>
              <w:spacing w:before="20" w:after="20" w:line="240" w:lineRule="auto"/>
              <w:jc w:val="center"/>
            </w:pPr>
            <w:r>
              <w:t>8 M</w:t>
            </w:r>
            <w:r w:rsidRPr="00551699">
              <w:rPr>
                <w:lang w:val="en-GB"/>
              </w:rPr>
              <w:t>ahākappa</w:t>
            </w:r>
          </w:p>
        </w:tc>
      </w:tr>
      <w:tr w:rsidR="002D575B" w14:paraId="661A94E5" w14:textId="77777777" w:rsidTr="00D455E2">
        <w:trPr>
          <w:trHeight w:val="227"/>
        </w:trPr>
        <w:tc>
          <w:tcPr>
            <w:tcW w:w="685" w:type="dxa"/>
            <w:vAlign w:val="center"/>
          </w:tcPr>
          <w:p w14:paraId="3BAC262A" w14:textId="77777777" w:rsidR="002D575B" w:rsidRDefault="002D575B" w:rsidP="00EB6EAF">
            <w:pPr>
              <w:pStyle w:val="EndnoteText"/>
              <w:snapToGrid w:val="0"/>
              <w:spacing w:before="20" w:after="20" w:line="240" w:lineRule="auto"/>
              <w:jc w:val="center"/>
            </w:pPr>
            <w:r>
              <w:t>16</w:t>
            </w:r>
          </w:p>
        </w:tc>
        <w:tc>
          <w:tcPr>
            <w:tcW w:w="3039" w:type="dxa"/>
            <w:gridSpan w:val="2"/>
            <w:vAlign w:val="center"/>
          </w:tcPr>
          <w:p w14:paraId="5640EDDA" w14:textId="77777777" w:rsidR="002D575B" w:rsidRDefault="002D575B" w:rsidP="00EB6EAF">
            <w:pPr>
              <w:pStyle w:val="EndnoteText"/>
              <w:snapToGrid w:val="0"/>
              <w:spacing w:before="20" w:after="20" w:line="240" w:lineRule="auto"/>
            </w:pPr>
            <w:r>
              <w:t>Appam</w:t>
            </w:r>
            <w:r>
              <w:rPr>
                <w:lang w:val="en-GB"/>
              </w:rPr>
              <w:t>ānābha</w:t>
            </w:r>
          </w:p>
        </w:tc>
        <w:tc>
          <w:tcPr>
            <w:tcW w:w="3501" w:type="dxa"/>
            <w:gridSpan w:val="2"/>
            <w:vAlign w:val="center"/>
          </w:tcPr>
          <w:p w14:paraId="13F1A0CF" w14:textId="77777777" w:rsidR="002D575B" w:rsidRPr="00B54450" w:rsidRDefault="002D575B" w:rsidP="00EB6EAF">
            <w:pPr>
              <w:pStyle w:val="EndnoteText"/>
              <w:snapToGrid w:val="0"/>
              <w:spacing w:before="20" w:after="20" w:line="240" w:lineRule="auto"/>
            </w:pPr>
            <w:r w:rsidRPr="00EA660F">
              <w:t>Devas of Unbounded Radianc</w:t>
            </w:r>
            <w:r>
              <w:t>e</w:t>
            </w:r>
          </w:p>
        </w:tc>
        <w:tc>
          <w:tcPr>
            <w:tcW w:w="2404" w:type="dxa"/>
            <w:vAlign w:val="center"/>
          </w:tcPr>
          <w:p w14:paraId="37B2EC28" w14:textId="77777777" w:rsidR="002D575B" w:rsidRDefault="002D575B" w:rsidP="00EB6EAF">
            <w:pPr>
              <w:pStyle w:val="EndnoteText"/>
              <w:snapToGrid w:val="0"/>
              <w:spacing w:before="20" w:after="20" w:line="240" w:lineRule="auto"/>
              <w:jc w:val="center"/>
            </w:pPr>
            <w:r>
              <w:t>4 M</w:t>
            </w:r>
            <w:r w:rsidRPr="00551699">
              <w:rPr>
                <w:lang w:val="en-GB"/>
              </w:rPr>
              <w:t>ahākappa</w:t>
            </w:r>
          </w:p>
        </w:tc>
      </w:tr>
      <w:tr w:rsidR="002D575B" w14:paraId="5B4AE973" w14:textId="77777777" w:rsidTr="00D455E2">
        <w:trPr>
          <w:trHeight w:val="227"/>
        </w:trPr>
        <w:tc>
          <w:tcPr>
            <w:tcW w:w="685" w:type="dxa"/>
            <w:vAlign w:val="center"/>
          </w:tcPr>
          <w:p w14:paraId="24CEF148" w14:textId="77777777" w:rsidR="002D575B" w:rsidRDefault="002D575B" w:rsidP="00EB6EAF">
            <w:pPr>
              <w:pStyle w:val="EndnoteText"/>
              <w:snapToGrid w:val="0"/>
              <w:spacing w:before="20" w:after="20" w:line="240" w:lineRule="auto"/>
              <w:jc w:val="center"/>
            </w:pPr>
            <w:r>
              <w:t>15</w:t>
            </w:r>
          </w:p>
        </w:tc>
        <w:tc>
          <w:tcPr>
            <w:tcW w:w="3039" w:type="dxa"/>
            <w:gridSpan w:val="2"/>
            <w:vAlign w:val="center"/>
          </w:tcPr>
          <w:p w14:paraId="320B13B3" w14:textId="77777777" w:rsidR="002D575B" w:rsidRDefault="002D575B" w:rsidP="00EB6EAF">
            <w:pPr>
              <w:pStyle w:val="EndnoteText"/>
              <w:snapToGrid w:val="0"/>
              <w:spacing w:before="20" w:after="20" w:line="240" w:lineRule="auto"/>
            </w:pPr>
            <w:r>
              <w:t>Paritt</w:t>
            </w:r>
            <w:r>
              <w:rPr>
                <w:lang w:val="en-GB"/>
              </w:rPr>
              <w:t>ābha</w:t>
            </w:r>
          </w:p>
        </w:tc>
        <w:tc>
          <w:tcPr>
            <w:tcW w:w="3501" w:type="dxa"/>
            <w:gridSpan w:val="2"/>
            <w:vAlign w:val="center"/>
          </w:tcPr>
          <w:p w14:paraId="6DFF8ADF" w14:textId="77777777" w:rsidR="002D575B" w:rsidRPr="00EA660F" w:rsidRDefault="002D575B" w:rsidP="00EB6EAF">
            <w:pPr>
              <w:pStyle w:val="EndnoteText"/>
              <w:snapToGrid w:val="0"/>
              <w:spacing w:before="20" w:after="20" w:line="240" w:lineRule="auto"/>
            </w:pPr>
            <w:r w:rsidRPr="004510A0">
              <w:t>Devas of Limited Radiance</w:t>
            </w:r>
          </w:p>
        </w:tc>
        <w:tc>
          <w:tcPr>
            <w:tcW w:w="2404" w:type="dxa"/>
            <w:vAlign w:val="center"/>
          </w:tcPr>
          <w:p w14:paraId="7F7F8CD6" w14:textId="77777777" w:rsidR="002D575B" w:rsidRDefault="002D575B" w:rsidP="00EB6EAF">
            <w:pPr>
              <w:pStyle w:val="EndnoteText"/>
              <w:snapToGrid w:val="0"/>
              <w:spacing w:before="20" w:after="20" w:line="240" w:lineRule="auto"/>
              <w:jc w:val="center"/>
            </w:pPr>
            <w:r>
              <w:t>2 M</w:t>
            </w:r>
            <w:r w:rsidRPr="00551699">
              <w:rPr>
                <w:lang w:val="en-GB"/>
              </w:rPr>
              <w:t>ahākappa</w:t>
            </w:r>
          </w:p>
        </w:tc>
      </w:tr>
      <w:tr w:rsidR="002D575B" w14:paraId="239D1F07" w14:textId="77777777" w:rsidTr="00D455E2">
        <w:trPr>
          <w:trHeight w:val="227"/>
        </w:trPr>
        <w:tc>
          <w:tcPr>
            <w:tcW w:w="685" w:type="dxa"/>
            <w:vAlign w:val="center"/>
          </w:tcPr>
          <w:p w14:paraId="63EAB66B" w14:textId="77777777" w:rsidR="002D575B" w:rsidRDefault="002D575B" w:rsidP="00EB6EAF">
            <w:pPr>
              <w:pStyle w:val="EndnoteText"/>
              <w:snapToGrid w:val="0"/>
              <w:spacing w:before="20" w:after="20" w:line="240" w:lineRule="auto"/>
              <w:jc w:val="center"/>
            </w:pPr>
            <w:r>
              <w:t>14</w:t>
            </w:r>
          </w:p>
        </w:tc>
        <w:tc>
          <w:tcPr>
            <w:tcW w:w="3039" w:type="dxa"/>
            <w:gridSpan w:val="2"/>
            <w:vAlign w:val="center"/>
          </w:tcPr>
          <w:p w14:paraId="3E651850" w14:textId="77777777" w:rsidR="002D575B" w:rsidRDefault="002D575B" w:rsidP="00EB6EAF">
            <w:pPr>
              <w:pStyle w:val="EndnoteText"/>
              <w:snapToGrid w:val="0"/>
              <w:spacing w:before="20" w:after="20" w:line="240" w:lineRule="auto"/>
            </w:pPr>
            <w:r>
              <w:t>Mah</w:t>
            </w:r>
            <w:r>
              <w:rPr>
                <w:lang w:val="en-GB"/>
              </w:rPr>
              <w:t>ā Brahma</w:t>
            </w:r>
          </w:p>
        </w:tc>
        <w:tc>
          <w:tcPr>
            <w:tcW w:w="3501" w:type="dxa"/>
            <w:gridSpan w:val="2"/>
            <w:vAlign w:val="center"/>
          </w:tcPr>
          <w:p w14:paraId="47628F0D" w14:textId="77777777" w:rsidR="002D575B" w:rsidRPr="004510A0" w:rsidRDefault="002D575B" w:rsidP="00EB6EAF">
            <w:pPr>
              <w:pStyle w:val="EndnoteText"/>
              <w:snapToGrid w:val="0"/>
              <w:spacing w:before="20" w:after="20" w:line="240" w:lineRule="auto"/>
            </w:pPr>
            <w:r w:rsidRPr="00B77758">
              <w:t>Great Brahmas</w:t>
            </w:r>
          </w:p>
        </w:tc>
        <w:tc>
          <w:tcPr>
            <w:tcW w:w="2404" w:type="dxa"/>
            <w:vAlign w:val="center"/>
          </w:tcPr>
          <w:p w14:paraId="2B16C555" w14:textId="77777777" w:rsidR="002D575B" w:rsidRDefault="002D575B" w:rsidP="00EB6EAF">
            <w:pPr>
              <w:pStyle w:val="EndnoteText"/>
              <w:snapToGrid w:val="0"/>
              <w:spacing w:before="20" w:after="20" w:line="240" w:lineRule="auto"/>
              <w:jc w:val="center"/>
            </w:pPr>
            <w:r>
              <w:t>1 M</w:t>
            </w:r>
            <w:r w:rsidRPr="00551699">
              <w:rPr>
                <w:lang w:val="en-GB"/>
              </w:rPr>
              <w:t>ahākappa</w:t>
            </w:r>
          </w:p>
        </w:tc>
      </w:tr>
      <w:tr w:rsidR="002D575B" w14:paraId="27BE8934" w14:textId="77777777" w:rsidTr="00D455E2">
        <w:trPr>
          <w:trHeight w:val="227"/>
        </w:trPr>
        <w:tc>
          <w:tcPr>
            <w:tcW w:w="685" w:type="dxa"/>
            <w:vAlign w:val="center"/>
          </w:tcPr>
          <w:p w14:paraId="5DBC1E84" w14:textId="77777777" w:rsidR="002D575B" w:rsidRDefault="002D575B" w:rsidP="00EB6EAF">
            <w:pPr>
              <w:pStyle w:val="EndnoteText"/>
              <w:snapToGrid w:val="0"/>
              <w:spacing w:before="20" w:after="20" w:line="240" w:lineRule="auto"/>
              <w:jc w:val="center"/>
            </w:pPr>
            <w:r>
              <w:t>13</w:t>
            </w:r>
          </w:p>
        </w:tc>
        <w:tc>
          <w:tcPr>
            <w:tcW w:w="3039" w:type="dxa"/>
            <w:gridSpan w:val="2"/>
            <w:vAlign w:val="center"/>
          </w:tcPr>
          <w:p w14:paraId="14EB9907" w14:textId="77777777" w:rsidR="002D575B" w:rsidRDefault="002D575B" w:rsidP="00EB6EAF">
            <w:pPr>
              <w:pStyle w:val="EndnoteText"/>
              <w:snapToGrid w:val="0"/>
              <w:spacing w:before="20" w:after="20" w:line="240" w:lineRule="auto"/>
            </w:pPr>
            <w:r>
              <w:t>Purohita Brahma</w:t>
            </w:r>
          </w:p>
        </w:tc>
        <w:tc>
          <w:tcPr>
            <w:tcW w:w="3501" w:type="dxa"/>
            <w:gridSpan w:val="2"/>
            <w:vAlign w:val="center"/>
          </w:tcPr>
          <w:p w14:paraId="2D5A6AAD" w14:textId="77777777" w:rsidR="002D575B" w:rsidRPr="00B77758" w:rsidRDefault="002D575B" w:rsidP="00EB6EAF">
            <w:pPr>
              <w:pStyle w:val="EndnoteText"/>
              <w:snapToGrid w:val="0"/>
              <w:spacing w:before="20" w:after="20" w:line="240" w:lineRule="auto"/>
            </w:pPr>
            <w:r w:rsidRPr="003A4108">
              <w:t>Ministers of Brahma</w:t>
            </w:r>
          </w:p>
        </w:tc>
        <w:tc>
          <w:tcPr>
            <w:tcW w:w="2404" w:type="dxa"/>
            <w:vAlign w:val="center"/>
          </w:tcPr>
          <w:p w14:paraId="00BB2D1E" w14:textId="77777777" w:rsidR="002D575B" w:rsidRDefault="002D575B" w:rsidP="00EB6EAF">
            <w:pPr>
              <w:pStyle w:val="EndnoteText"/>
              <w:snapToGrid w:val="0"/>
              <w:spacing w:before="20" w:after="20" w:line="240" w:lineRule="auto"/>
              <w:jc w:val="center"/>
            </w:pPr>
            <w:r>
              <w:t>0.5 M</w:t>
            </w:r>
            <w:r w:rsidRPr="00551699">
              <w:rPr>
                <w:lang w:val="en-GB"/>
              </w:rPr>
              <w:t>ahākappa</w:t>
            </w:r>
          </w:p>
        </w:tc>
      </w:tr>
      <w:tr w:rsidR="002D575B" w14:paraId="01E6CADA" w14:textId="77777777" w:rsidTr="00D455E2">
        <w:trPr>
          <w:trHeight w:val="227"/>
        </w:trPr>
        <w:tc>
          <w:tcPr>
            <w:tcW w:w="685" w:type="dxa"/>
            <w:vAlign w:val="center"/>
          </w:tcPr>
          <w:p w14:paraId="53A2574C" w14:textId="77777777" w:rsidR="002D575B" w:rsidRDefault="002D575B" w:rsidP="00EB6EAF">
            <w:pPr>
              <w:pStyle w:val="EndnoteText"/>
              <w:snapToGrid w:val="0"/>
              <w:spacing w:before="20" w:after="20" w:line="240" w:lineRule="auto"/>
              <w:jc w:val="center"/>
            </w:pPr>
            <w:r>
              <w:t>12</w:t>
            </w:r>
          </w:p>
        </w:tc>
        <w:tc>
          <w:tcPr>
            <w:tcW w:w="3039" w:type="dxa"/>
            <w:gridSpan w:val="2"/>
            <w:vAlign w:val="center"/>
          </w:tcPr>
          <w:p w14:paraId="15FBE7ED" w14:textId="77777777" w:rsidR="002D575B" w:rsidRDefault="002D575B" w:rsidP="00EB6EAF">
            <w:pPr>
              <w:pStyle w:val="EndnoteText"/>
              <w:snapToGrid w:val="0"/>
              <w:spacing w:before="20" w:after="20" w:line="240" w:lineRule="auto"/>
            </w:pPr>
            <w:r>
              <w:t>P</w:t>
            </w:r>
            <w:r>
              <w:rPr>
                <w:lang w:val="en-GB"/>
              </w:rPr>
              <w:t>ārisajja Brahma</w:t>
            </w:r>
          </w:p>
        </w:tc>
        <w:tc>
          <w:tcPr>
            <w:tcW w:w="3501" w:type="dxa"/>
            <w:gridSpan w:val="2"/>
            <w:vAlign w:val="center"/>
          </w:tcPr>
          <w:p w14:paraId="7BFD1AB4" w14:textId="77777777" w:rsidR="002D575B" w:rsidRPr="003A4108" w:rsidRDefault="002D575B" w:rsidP="00EB6EAF">
            <w:pPr>
              <w:pStyle w:val="EndnoteText"/>
              <w:snapToGrid w:val="0"/>
              <w:spacing w:before="20" w:after="20" w:line="240" w:lineRule="auto"/>
            </w:pPr>
            <w:r w:rsidRPr="000C43FC">
              <w:t>Retinue of Brahma</w:t>
            </w:r>
          </w:p>
        </w:tc>
        <w:tc>
          <w:tcPr>
            <w:tcW w:w="2404" w:type="dxa"/>
            <w:vAlign w:val="center"/>
          </w:tcPr>
          <w:p w14:paraId="37F660A7" w14:textId="77777777" w:rsidR="002D575B" w:rsidRDefault="002D575B" w:rsidP="00EB6EAF">
            <w:pPr>
              <w:pStyle w:val="EndnoteText"/>
              <w:snapToGrid w:val="0"/>
              <w:spacing w:before="20" w:after="20" w:line="240" w:lineRule="auto"/>
              <w:jc w:val="center"/>
            </w:pPr>
            <w:r>
              <w:t>0.333 M</w:t>
            </w:r>
            <w:r w:rsidRPr="00551699">
              <w:rPr>
                <w:lang w:val="en-GB"/>
              </w:rPr>
              <w:t>ahākappa</w:t>
            </w:r>
          </w:p>
        </w:tc>
      </w:tr>
      <w:tr w:rsidR="002D575B" w:rsidRPr="00EF616C" w14:paraId="4D14C1DC" w14:textId="77777777" w:rsidTr="000711B5">
        <w:tc>
          <w:tcPr>
            <w:tcW w:w="9629" w:type="dxa"/>
            <w:gridSpan w:val="6"/>
            <w:shd w:val="clear" w:color="auto" w:fill="D9D9D9" w:themeFill="background1" w:themeFillShade="D9"/>
            <w:vAlign w:val="center"/>
          </w:tcPr>
          <w:p w14:paraId="0E00BB0E" w14:textId="77777777" w:rsidR="002D575B" w:rsidRPr="005E65B1" w:rsidRDefault="002D575B" w:rsidP="005E65B1">
            <w:pPr>
              <w:pStyle w:val="EndnoteText"/>
              <w:spacing w:before="60" w:after="60" w:line="240" w:lineRule="auto"/>
              <w:jc w:val="center"/>
              <w:rPr>
                <w:b/>
                <w:bCs/>
                <w:lang w:val="en-GB"/>
              </w:rPr>
            </w:pPr>
            <w:r w:rsidRPr="00EF616C">
              <w:rPr>
                <w:b/>
                <w:bCs/>
                <w:lang w:val="en-GB"/>
              </w:rPr>
              <w:t>Desire</w:t>
            </w:r>
            <w:r>
              <w:rPr>
                <w:b/>
                <w:bCs/>
                <w:lang w:val="en-GB"/>
              </w:rPr>
              <w:t xml:space="preserve"> Realm</w:t>
            </w:r>
            <w:r w:rsidRPr="00EF616C">
              <w:rPr>
                <w:b/>
                <w:bCs/>
                <w:lang w:val="en-GB"/>
              </w:rPr>
              <w:t xml:space="preserve"> (</w:t>
            </w:r>
            <w:r>
              <w:rPr>
                <w:b/>
                <w:bCs/>
                <w:lang w:val="en-GB"/>
              </w:rPr>
              <w:t>K</w:t>
            </w:r>
            <w:r w:rsidRPr="00040001">
              <w:rPr>
                <w:b/>
                <w:bCs/>
                <w:lang w:val="en-GB"/>
              </w:rPr>
              <w:t>ama-</w:t>
            </w:r>
            <w:r>
              <w:rPr>
                <w:b/>
                <w:bCs/>
                <w:lang w:val="en-GB"/>
              </w:rPr>
              <w:t>L</w:t>
            </w:r>
            <w:r w:rsidRPr="00040001">
              <w:rPr>
                <w:b/>
                <w:bCs/>
                <w:lang w:val="en-GB"/>
              </w:rPr>
              <w:t>oka</w:t>
            </w:r>
            <w:r w:rsidRPr="00EF616C">
              <w:rPr>
                <w:b/>
                <w:bCs/>
                <w:lang w:val="en-GB"/>
              </w:rPr>
              <w:t>)</w:t>
            </w:r>
          </w:p>
        </w:tc>
      </w:tr>
      <w:tr w:rsidR="002D575B" w14:paraId="727FA28F" w14:textId="77777777" w:rsidTr="00B55BF2">
        <w:tc>
          <w:tcPr>
            <w:tcW w:w="685" w:type="dxa"/>
            <w:vAlign w:val="center"/>
          </w:tcPr>
          <w:p w14:paraId="305DE120" w14:textId="77777777" w:rsidR="002D575B" w:rsidRDefault="002D575B" w:rsidP="00EB6EAF">
            <w:pPr>
              <w:pStyle w:val="EndnoteText"/>
              <w:snapToGrid w:val="0"/>
              <w:spacing w:before="20" w:after="20" w:line="240" w:lineRule="auto"/>
              <w:jc w:val="center"/>
            </w:pPr>
            <w:r>
              <w:t>11</w:t>
            </w:r>
          </w:p>
        </w:tc>
        <w:tc>
          <w:tcPr>
            <w:tcW w:w="3039" w:type="dxa"/>
            <w:gridSpan w:val="2"/>
            <w:vAlign w:val="center"/>
          </w:tcPr>
          <w:p w14:paraId="1C92580D" w14:textId="77777777" w:rsidR="002D575B" w:rsidRDefault="002D575B" w:rsidP="00EB6EAF">
            <w:pPr>
              <w:pStyle w:val="EndnoteText"/>
              <w:snapToGrid w:val="0"/>
              <w:spacing w:before="20" w:after="20" w:line="240" w:lineRule="auto"/>
            </w:pPr>
            <w:r>
              <w:t>Paranimmita-Vasavatti</w:t>
            </w:r>
          </w:p>
        </w:tc>
        <w:tc>
          <w:tcPr>
            <w:tcW w:w="3501" w:type="dxa"/>
            <w:gridSpan w:val="2"/>
            <w:vAlign w:val="center"/>
          </w:tcPr>
          <w:p w14:paraId="3548B2E1" w14:textId="77777777" w:rsidR="002D575B" w:rsidRPr="003A4108" w:rsidRDefault="002D575B" w:rsidP="00EB6EAF">
            <w:pPr>
              <w:pStyle w:val="EndnoteText"/>
              <w:snapToGrid w:val="0"/>
              <w:spacing w:before="20" w:after="20" w:line="240" w:lineRule="auto"/>
            </w:pPr>
            <w:r w:rsidRPr="00A56B73">
              <w:t>Devas Wielding Power Over</w:t>
            </w:r>
            <w:r>
              <w:t xml:space="preserve"> </w:t>
            </w:r>
            <w:r w:rsidRPr="00A56B73">
              <w:t>the Creation of Others</w:t>
            </w:r>
          </w:p>
        </w:tc>
        <w:tc>
          <w:tcPr>
            <w:tcW w:w="2404" w:type="dxa"/>
            <w:vAlign w:val="center"/>
          </w:tcPr>
          <w:p w14:paraId="41033881" w14:textId="77777777" w:rsidR="002D575B" w:rsidRDefault="002D575B" w:rsidP="00EB6EAF">
            <w:pPr>
              <w:pStyle w:val="EndnoteText"/>
              <w:snapToGrid w:val="0"/>
              <w:spacing w:before="20" w:after="20" w:line="240" w:lineRule="auto"/>
              <w:jc w:val="center"/>
            </w:pPr>
            <w:r>
              <w:t>16,000 Celestial Yrs or</w:t>
            </w:r>
          </w:p>
          <w:p w14:paraId="339B93BE" w14:textId="77777777" w:rsidR="002D575B" w:rsidRDefault="002D575B" w:rsidP="00EB6EAF">
            <w:pPr>
              <w:pStyle w:val="EndnoteText"/>
              <w:snapToGrid w:val="0"/>
              <w:spacing w:before="20" w:after="20" w:line="240" w:lineRule="auto"/>
              <w:jc w:val="center"/>
            </w:pPr>
            <w:r>
              <w:t>9.216 billion Human Yrs</w:t>
            </w:r>
          </w:p>
        </w:tc>
      </w:tr>
      <w:tr w:rsidR="002D575B" w14:paraId="4D8C2629" w14:textId="77777777" w:rsidTr="00B55BF2">
        <w:tc>
          <w:tcPr>
            <w:tcW w:w="685" w:type="dxa"/>
            <w:vAlign w:val="center"/>
          </w:tcPr>
          <w:p w14:paraId="258C2D2E" w14:textId="77777777" w:rsidR="002D575B" w:rsidRDefault="002D575B" w:rsidP="00EB6EAF">
            <w:pPr>
              <w:pStyle w:val="EndnoteText"/>
              <w:snapToGrid w:val="0"/>
              <w:spacing w:before="20" w:after="20" w:line="240" w:lineRule="auto"/>
              <w:jc w:val="center"/>
            </w:pPr>
            <w:r>
              <w:t>10</w:t>
            </w:r>
          </w:p>
        </w:tc>
        <w:tc>
          <w:tcPr>
            <w:tcW w:w="3039" w:type="dxa"/>
            <w:gridSpan w:val="2"/>
            <w:vAlign w:val="center"/>
          </w:tcPr>
          <w:p w14:paraId="0DAE007A" w14:textId="77777777" w:rsidR="002D575B" w:rsidRDefault="002D575B" w:rsidP="00EB6EAF">
            <w:pPr>
              <w:pStyle w:val="EndnoteText"/>
              <w:snapToGrid w:val="0"/>
              <w:spacing w:before="20" w:after="20" w:line="240" w:lineRule="auto"/>
            </w:pPr>
            <w:r>
              <w:t>Nimm</w:t>
            </w:r>
            <w:r>
              <w:rPr>
                <w:lang w:val="en-GB"/>
              </w:rPr>
              <w:t>ānarati</w:t>
            </w:r>
          </w:p>
        </w:tc>
        <w:tc>
          <w:tcPr>
            <w:tcW w:w="3501" w:type="dxa"/>
            <w:gridSpan w:val="2"/>
            <w:vAlign w:val="center"/>
          </w:tcPr>
          <w:p w14:paraId="6754F5BA" w14:textId="77777777" w:rsidR="002D575B" w:rsidRPr="00A56B73" w:rsidRDefault="002D575B" w:rsidP="00EB6EAF">
            <w:pPr>
              <w:pStyle w:val="EndnoteText"/>
              <w:snapToGrid w:val="0"/>
              <w:spacing w:before="20" w:after="20" w:line="240" w:lineRule="auto"/>
            </w:pPr>
            <w:r w:rsidRPr="006E604A">
              <w:t>Devas Delighting in Creation</w:t>
            </w:r>
          </w:p>
        </w:tc>
        <w:tc>
          <w:tcPr>
            <w:tcW w:w="2404" w:type="dxa"/>
            <w:vAlign w:val="center"/>
          </w:tcPr>
          <w:p w14:paraId="4163BD42" w14:textId="77777777" w:rsidR="002D575B" w:rsidRDefault="002D575B" w:rsidP="00EB6EAF">
            <w:pPr>
              <w:pStyle w:val="EndnoteText"/>
              <w:snapToGrid w:val="0"/>
              <w:spacing w:before="20" w:after="20" w:line="240" w:lineRule="auto"/>
              <w:jc w:val="center"/>
            </w:pPr>
            <w:r>
              <w:t>8,000 Celestial Yrs or</w:t>
            </w:r>
          </w:p>
          <w:p w14:paraId="2A605AE7" w14:textId="77777777" w:rsidR="002D575B" w:rsidRDefault="002D575B" w:rsidP="00EB6EAF">
            <w:pPr>
              <w:pStyle w:val="EndnoteText"/>
              <w:snapToGrid w:val="0"/>
              <w:spacing w:before="20" w:after="20" w:line="240" w:lineRule="auto"/>
              <w:jc w:val="center"/>
            </w:pPr>
            <w:r>
              <w:t>2.304 billion Human Yrs</w:t>
            </w:r>
          </w:p>
        </w:tc>
      </w:tr>
      <w:tr w:rsidR="002D575B" w14:paraId="5656B4C7" w14:textId="77777777" w:rsidTr="00B55BF2">
        <w:tc>
          <w:tcPr>
            <w:tcW w:w="685" w:type="dxa"/>
            <w:vAlign w:val="center"/>
          </w:tcPr>
          <w:p w14:paraId="14A0CF5C" w14:textId="77777777" w:rsidR="002D575B" w:rsidRDefault="002D575B" w:rsidP="00EB6EAF">
            <w:pPr>
              <w:pStyle w:val="EndnoteText"/>
              <w:snapToGrid w:val="0"/>
              <w:spacing w:before="20" w:after="20" w:line="240" w:lineRule="auto"/>
              <w:jc w:val="center"/>
            </w:pPr>
            <w:r>
              <w:t>9</w:t>
            </w:r>
          </w:p>
        </w:tc>
        <w:tc>
          <w:tcPr>
            <w:tcW w:w="3039" w:type="dxa"/>
            <w:gridSpan w:val="2"/>
            <w:vAlign w:val="center"/>
          </w:tcPr>
          <w:p w14:paraId="783FB570" w14:textId="77777777" w:rsidR="002D575B" w:rsidRDefault="002D575B" w:rsidP="00EB6EAF">
            <w:pPr>
              <w:pStyle w:val="EndnoteText"/>
              <w:snapToGrid w:val="0"/>
              <w:spacing w:before="20" w:after="20" w:line="240" w:lineRule="auto"/>
            </w:pPr>
            <w:r>
              <w:t>Tusita</w:t>
            </w:r>
          </w:p>
        </w:tc>
        <w:tc>
          <w:tcPr>
            <w:tcW w:w="3501" w:type="dxa"/>
            <w:gridSpan w:val="2"/>
            <w:vAlign w:val="center"/>
          </w:tcPr>
          <w:p w14:paraId="3F2092A8" w14:textId="77777777" w:rsidR="002D575B" w:rsidRPr="006E604A" w:rsidRDefault="002D575B" w:rsidP="00EB6EAF">
            <w:pPr>
              <w:pStyle w:val="EndnoteText"/>
              <w:snapToGrid w:val="0"/>
              <w:spacing w:before="20" w:after="20" w:line="240" w:lineRule="auto"/>
            </w:pPr>
            <w:r>
              <w:t>Heaven of the Contented Gods</w:t>
            </w:r>
          </w:p>
        </w:tc>
        <w:tc>
          <w:tcPr>
            <w:tcW w:w="2404" w:type="dxa"/>
            <w:vAlign w:val="center"/>
          </w:tcPr>
          <w:p w14:paraId="5FA7125E" w14:textId="77777777" w:rsidR="002D575B" w:rsidRDefault="002D575B" w:rsidP="00EB6EAF">
            <w:pPr>
              <w:pStyle w:val="EndnoteText"/>
              <w:snapToGrid w:val="0"/>
              <w:spacing w:before="20" w:after="20" w:line="240" w:lineRule="auto"/>
              <w:jc w:val="center"/>
            </w:pPr>
            <w:r>
              <w:t>4,000 Celestial Yrs or</w:t>
            </w:r>
          </w:p>
          <w:p w14:paraId="27788A19" w14:textId="77777777" w:rsidR="002D575B" w:rsidRDefault="002D575B" w:rsidP="00EB6EAF">
            <w:pPr>
              <w:pStyle w:val="EndnoteText"/>
              <w:snapToGrid w:val="0"/>
              <w:spacing w:before="20" w:after="20" w:line="240" w:lineRule="auto"/>
              <w:jc w:val="center"/>
            </w:pPr>
            <w:r>
              <w:t>576 million Human Yrs</w:t>
            </w:r>
          </w:p>
        </w:tc>
      </w:tr>
      <w:tr w:rsidR="002D575B" w14:paraId="52217CA0" w14:textId="77777777" w:rsidTr="00B55BF2">
        <w:tc>
          <w:tcPr>
            <w:tcW w:w="685" w:type="dxa"/>
            <w:vAlign w:val="center"/>
          </w:tcPr>
          <w:p w14:paraId="57620C03" w14:textId="77777777" w:rsidR="002D575B" w:rsidRDefault="002D575B" w:rsidP="00EB6EAF">
            <w:pPr>
              <w:pStyle w:val="EndnoteText"/>
              <w:snapToGrid w:val="0"/>
              <w:spacing w:before="20" w:after="20" w:line="240" w:lineRule="auto"/>
              <w:jc w:val="center"/>
            </w:pPr>
            <w:r>
              <w:t>8</w:t>
            </w:r>
          </w:p>
        </w:tc>
        <w:tc>
          <w:tcPr>
            <w:tcW w:w="3039" w:type="dxa"/>
            <w:gridSpan w:val="2"/>
            <w:vAlign w:val="center"/>
          </w:tcPr>
          <w:p w14:paraId="6773A122" w14:textId="77777777" w:rsidR="002D575B" w:rsidRDefault="002D575B" w:rsidP="00EB6EAF">
            <w:pPr>
              <w:pStyle w:val="EndnoteText"/>
              <w:snapToGrid w:val="0"/>
              <w:spacing w:before="20" w:after="20" w:line="240" w:lineRule="auto"/>
            </w:pPr>
            <w:r>
              <w:t>Y</w:t>
            </w:r>
            <w:r>
              <w:rPr>
                <w:lang w:val="en-GB"/>
              </w:rPr>
              <w:t>āma</w:t>
            </w:r>
          </w:p>
        </w:tc>
        <w:tc>
          <w:tcPr>
            <w:tcW w:w="3501" w:type="dxa"/>
            <w:gridSpan w:val="2"/>
            <w:vAlign w:val="center"/>
          </w:tcPr>
          <w:p w14:paraId="59F99195" w14:textId="77777777" w:rsidR="002D575B" w:rsidRDefault="002D575B" w:rsidP="00EB6EAF">
            <w:pPr>
              <w:pStyle w:val="EndnoteText"/>
              <w:snapToGrid w:val="0"/>
              <w:spacing w:before="20" w:after="20" w:line="240" w:lineRule="auto"/>
            </w:pPr>
            <w:r>
              <w:t>Heaven of the Y</w:t>
            </w:r>
            <w:r>
              <w:rPr>
                <w:lang w:val="en-GB"/>
              </w:rPr>
              <w:t>āma Gods</w:t>
            </w:r>
          </w:p>
        </w:tc>
        <w:tc>
          <w:tcPr>
            <w:tcW w:w="2404" w:type="dxa"/>
            <w:vAlign w:val="center"/>
          </w:tcPr>
          <w:p w14:paraId="5652E11C" w14:textId="77777777" w:rsidR="002D575B" w:rsidRDefault="002D575B" w:rsidP="00EB6EAF">
            <w:pPr>
              <w:pStyle w:val="EndnoteText"/>
              <w:snapToGrid w:val="0"/>
              <w:spacing w:before="20" w:after="20" w:line="240" w:lineRule="auto"/>
              <w:jc w:val="center"/>
            </w:pPr>
            <w:r>
              <w:t>2,000 Celestial Yrs or</w:t>
            </w:r>
          </w:p>
          <w:p w14:paraId="4492E329" w14:textId="77777777" w:rsidR="002D575B" w:rsidRDefault="002D575B" w:rsidP="00EB6EAF">
            <w:pPr>
              <w:pStyle w:val="EndnoteText"/>
              <w:snapToGrid w:val="0"/>
              <w:spacing w:before="20" w:after="20" w:line="240" w:lineRule="auto"/>
              <w:jc w:val="center"/>
            </w:pPr>
            <w:r>
              <w:t>144 million Human Yrs</w:t>
            </w:r>
          </w:p>
        </w:tc>
      </w:tr>
      <w:tr w:rsidR="002D575B" w14:paraId="16E155D1" w14:textId="77777777" w:rsidTr="00B55BF2">
        <w:tc>
          <w:tcPr>
            <w:tcW w:w="685" w:type="dxa"/>
            <w:vAlign w:val="center"/>
          </w:tcPr>
          <w:p w14:paraId="69B6F312" w14:textId="77777777" w:rsidR="002D575B" w:rsidRDefault="002D575B" w:rsidP="00EB6EAF">
            <w:pPr>
              <w:pStyle w:val="EndnoteText"/>
              <w:snapToGrid w:val="0"/>
              <w:spacing w:before="20" w:after="20" w:line="240" w:lineRule="auto"/>
              <w:jc w:val="center"/>
            </w:pPr>
            <w:r>
              <w:t>7</w:t>
            </w:r>
          </w:p>
        </w:tc>
        <w:tc>
          <w:tcPr>
            <w:tcW w:w="3039" w:type="dxa"/>
            <w:gridSpan w:val="2"/>
            <w:vAlign w:val="center"/>
          </w:tcPr>
          <w:p w14:paraId="2A97D76D" w14:textId="77777777" w:rsidR="002D575B" w:rsidRDefault="002D575B" w:rsidP="00EB6EAF">
            <w:pPr>
              <w:pStyle w:val="EndnoteText"/>
              <w:snapToGrid w:val="0"/>
              <w:spacing w:before="20" w:after="20" w:line="240" w:lineRule="auto"/>
            </w:pPr>
            <w:r>
              <w:t>T</w:t>
            </w:r>
            <w:r>
              <w:rPr>
                <w:lang w:val="en-GB"/>
              </w:rPr>
              <w:t>āvatimsa</w:t>
            </w:r>
          </w:p>
        </w:tc>
        <w:tc>
          <w:tcPr>
            <w:tcW w:w="3501" w:type="dxa"/>
            <w:gridSpan w:val="2"/>
            <w:vAlign w:val="center"/>
          </w:tcPr>
          <w:p w14:paraId="1E303AEE" w14:textId="77777777" w:rsidR="002D575B" w:rsidRDefault="002D575B" w:rsidP="00EB6EAF">
            <w:pPr>
              <w:pStyle w:val="EndnoteText"/>
              <w:snapToGrid w:val="0"/>
              <w:spacing w:before="20" w:after="20" w:line="240" w:lineRule="auto"/>
            </w:pPr>
            <w:r>
              <w:t>Heaven of the Thirty-Three Gods</w:t>
            </w:r>
          </w:p>
        </w:tc>
        <w:tc>
          <w:tcPr>
            <w:tcW w:w="2404" w:type="dxa"/>
            <w:vAlign w:val="center"/>
          </w:tcPr>
          <w:p w14:paraId="3B517721" w14:textId="77777777" w:rsidR="002D575B" w:rsidRDefault="002D575B" w:rsidP="00EB6EAF">
            <w:pPr>
              <w:pStyle w:val="EndnoteText"/>
              <w:snapToGrid w:val="0"/>
              <w:spacing w:before="20" w:after="20" w:line="240" w:lineRule="auto"/>
              <w:jc w:val="center"/>
            </w:pPr>
            <w:r>
              <w:t>1,000 Celestial Yrs or</w:t>
            </w:r>
          </w:p>
          <w:p w14:paraId="3F540F72" w14:textId="77777777" w:rsidR="002D575B" w:rsidRDefault="002D575B" w:rsidP="00EB6EAF">
            <w:pPr>
              <w:pStyle w:val="EndnoteText"/>
              <w:snapToGrid w:val="0"/>
              <w:spacing w:before="20" w:after="20" w:line="240" w:lineRule="auto"/>
              <w:jc w:val="center"/>
            </w:pPr>
            <w:r>
              <w:t>36 million Human Yrs</w:t>
            </w:r>
          </w:p>
        </w:tc>
      </w:tr>
      <w:tr w:rsidR="002D575B" w14:paraId="0FFAD6F5" w14:textId="77777777" w:rsidTr="00B55BF2">
        <w:tc>
          <w:tcPr>
            <w:tcW w:w="685" w:type="dxa"/>
            <w:vAlign w:val="center"/>
          </w:tcPr>
          <w:p w14:paraId="5DA5FEC0" w14:textId="77777777" w:rsidR="002D575B" w:rsidRDefault="002D575B" w:rsidP="00EB6EAF">
            <w:pPr>
              <w:pStyle w:val="EndnoteText"/>
              <w:snapToGrid w:val="0"/>
              <w:spacing w:before="20" w:after="20" w:line="240" w:lineRule="auto"/>
              <w:jc w:val="center"/>
            </w:pPr>
            <w:r>
              <w:t>6</w:t>
            </w:r>
          </w:p>
        </w:tc>
        <w:tc>
          <w:tcPr>
            <w:tcW w:w="3039" w:type="dxa"/>
            <w:gridSpan w:val="2"/>
            <w:vAlign w:val="center"/>
          </w:tcPr>
          <w:p w14:paraId="442B050F" w14:textId="77777777" w:rsidR="002D575B" w:rsidRDefault="002D575B" w:rsidP="00EB6EAF">
            <w:pPr>
              <w:pStyle w:val="EndnoteText"/>
              <w:snapToGrid w:val="0"/>
              <w:spacing w:before="20" w:after="20" w:line="240" w:lineRule="auto"/>
            </w:pPr>
            <w:r>
              <w:t>C</w:t>
            </w:r>
            <w:r>
              <w:rPr>
                <w:lang w:val="en-GB"/>
              </w:rPr>
              <w:t>ātumahārājika</w:t>
            </w:r>
          </w:p>
        </w:tc>
        <w:tc>
          <w:tcPr>
            <w:tcW w:w="3501" w:type="dxa"/>
            <w:gridSpan w:val="2"/>
            <w:vAlign w:val="center"/>
          </w:tcPr>
          <w:p w14:paraId="416DED36" w14:textId="77777777" w:rsidR="002D575B" w:rsidRDefault="002D575B" w:rsidP="00EB6EAF">
            <w:pPr>
              <w:pStyle w:val="EndnoteText"/>
              <w:snapToGrid w:val="0"/>
              <w:spacing w:before="20" w:after="20" w:line="240" w:lineRule="auto"/>
            </w:pPr>
            <w:r>
              <w:t>Heaven of the Four Great Kings</w:t>
            </w:r>
          </w:p>
        </w:tc>
        <w:tc>
          <w:tcPr>
            <w:tcW w:w="2404" w:type="dxa"/>
            <w:vAlign w:val="center"/>
          </w:tcPr>
          <w:p w14:paraId="31320583" w14:textId="77777777" w:rsidR="002D575B" w:rsidRDefault="002D575B" w:rsidP="00EB6EAF">
            <w:pPr>
              <w:pStyle w:val="EndnoteText"/>
              <w:snapToGrid w:val="0"/>
              <w:spacing w:before="20" w:after="20" w:line="240" w:lineRule="auto"/>
              <w:jc w:val="center"/>
            </w:pPr>
            <w:r>
              <w:t>500 Celestial Yrs or</w:t>
            </w:r>
          </w:p>
          <w:p w14:paraId="670A44B6" w14:textId="77777777" w:rsidR="002D575B" w:rsidRDefault="002D575B" w:rsidP="00EB6EAF">
            <w:pPr>
              <w:pStyle w:val="EndnoteText"/>
              <w:snapToGrid w:val="0"/>
              <w:spacing w:before="20" w:after="20" w:line="240" w:lineRule="auto"/>
              <w:jc w:val="center"/>
            </w:pPr>
            <w:r>
              <w:t>9 million Human Yrs</w:t>
            </w:r>
          </w:p>
        </w:tc>
      </w:tr>
      <w:tr w:rsidR="002D575B" w:rsidRPr="00CD68ED" w14:paraId="1D0FD15A" w14:textId="77777777" w:rsidTr="00DC6A75">
        <w:trPr>
          <w:trHeight w:val="763"/>
        </w:trPr>
        <w:tc>
          <w:tcPr>
            <w:tcW w:w="685" w:type="dxa"/>
            <w:vAlign w:val="center"/>
          </w:tcPr>
          <w:p w14:paraId="25152A81" w14:textId="77777777" w:rsidR="002D575B" w:rsidRPr="00CD68ED" w:rsidRDefault="002D575B" w:rsidP="00B77758">
            <w:pPr>
              <w:pStyle w:val="EndnoteText"/>
              <w:spacing w:line="240" w:lineRule="auto"/>
              <w:jc w:val="center"/>
              <w:rPr>
                <w:b/>
                <w:bCs/>
                <w:sz w:val="21"/>
                <w:szCs w:val="21"/>
              </w:rPr>
            </w:pPr>
            <w:r w:rsidRPr="00CD68ED">
              <w:rPr>
                <w:b/>
                <w:bCs/>
                <w:sz w:val="21"/>
                <w:szCs w:val="21"/>
              </w:rPr>
              <w:t>5</w:t>
            </w:r>
          </w:p>
        </w:tc>
        <w:tc>
          <w:tcPr>
            <w:tcW w:w="3039" w:type="dxa"/>
            <w:gridSpan w:val="2"/>
            <w:vAlign w:val="center"/>
          </w:tcPr>
          <w:p w14:paraId="380C64DD" w14:textId="77777777" w:rsidR="002D575B" w:rsidRPr="00CD68ED" w:rsidRDefault="002D575B" w:rsidP="00CD5758">
            <w:pPr>
              <w:pStyle w:val="EndnoteText"/>
              <w:spacing w:line="240" w:lineRule="auto"/>
              <w:rPr>
                <w:b/>
                <w:bCs/>
                <w:sz w:val="21"/>
                <w:szCs w:val="21"/>
              </w:rPr>
            </w:pPr>
            <w:r w:rsidRPr="00CD68ED">
              <w:rPr>
                <w:b/>
                <w:bCs/>
                <w:sz w:val="21"/>
                <w:szCs w:val="21"/>
              </w:rPr>
              <w:t>Manussa Loka</w:t>
            </w:r>
          </w:p>
        </w:tc>
        <w:tc>
          <w:tcPr>
            <w:tcW w:w="3501" w:type="dxa"/>
            <w:gridSpan w:val="2"/>
            <w:vAlign w:val="center"/>
          </w:tcPr>
          <w:p w14:paraId="4E864F7F" w14:textId="77777777" w:rsidR="002D575B" w:rsidRPr="00CD68ED" w:rsidRDefault="002D575B" w:rsidP="00DC6A75">
            <w:pPr>
              <w:pStyle w:val="EndnoteText"/>
              <w:spacing w:line="240" w:lineRule="auto"/>
              <w:rPr>
                <w:b/>
                <w:bCs/>
                <w:sz w:val="21"/>
                <w:szCs w:val="21"/>
              </w:rPr>
            </w:pPr>
            <w:r w:rsidRPr="00CD68ED">
              <w:rPr>
                <w:b/>
                <w:bCs/>
                <w:sz w:val="21"/>
                <w:szCs w:val="21"/>
              </w:rPr>
              <w:t>World of Human Beings</w:t>
            </w:r>
          </w:p>
          <w:p w14:paraId="11A4937B" w14:textId="77777777" w:rsidR="002D575B" w:rsidRPr="00CD68ED" w:rsidRDefault="002D575B" w:rsidP="00DC6A75">
            <w:pPr>
              <w:pStyle w:val="EndnoteText"/>
              <w:spacing w:line="240" w:lineRule="auto"/>
              <w:rPr>
                <w:sz w:val="21"/>
                <w:szCs w:val="21"/>
              </w:rPr>
            </w:pPr>
            <w:r w:rsidRPr="00CD68ED">
              <w:rPr>
                <w:sz w:val="21"/>
                <w:szCs w:val="21"/>
              </w:rPr>
              <w:t>(Deemed a precious re-birth)</w:t>
            </w:r>
          </w:p>
        </w:tc>
        <w:tc>
          <w:tcPr>
            <w:tcW w:w="2404" w:type="dxa"/>
            <w:vAlign w:val="center"/>
          </w:tcPr>
          <w:p w14:paraId="71BA8F13" w14:textId="77777777" w:rsidR="002D575B" w:rsidRPr="00CD68ED" w:rsidRDefault="002D575B" w:rsidP="002579D5">
            <w:pPr>
              <w:pStyle w:val="EndnoteText"/>
              <w:spacing w:line="240" w:lineRule="auto"/>
              <w:jc w:val="center"/>
              <w:rPr>
                <w:b/>
                <w:bCs/>
                <w:sz w:val="21"/>
                <w:szCs w:val="21"/>
              </w:rPr>
            </w:pPr>
            <w:r w:rsidRPr="00CD68ED">
              <w:rPr>
                <w:b/>
                <w:bCs/>
                <w:sz w:val="21"/>
                <w:szCs w:val="21"/>
              </w:rPr>
              <w:t>Between 10 and 80,000 human years</w:t>
            </w:r>
          </w:p>
        </w:tc>
      </w:tr>
      <w:tr w:rsidR="002D575B" w:rsidRPr="00EF616C" w14:paraId="4754914A" w14:textId="77777777">
        <w:tc>
          <w:tcPr>
            <w:tcW w:w="9629" w:type="dxa"/>
            <w:gridSpan w:val="6"/>
            <w:vAlign w:val="center"/>
          </w:tcPr>
          <w:p w14:paraId="02DF3082" w14:textId="77777777" w:rsidR="002D575B" w:rsidRPr="00D16745" w:rsidRDefault="002D575B" w:rsidP="00CD68ED">
            <w:pPr>
              <w:pStyle w:val="EndnoteText"/>
              <w:spacing w:before="60" w:after="60" w:line="240" w:lineRule="auto"/>
              <w:rPr>
                <w:i/>
                <w:iCs/>
              </w:rPr>
            </w:pPr>
            <w:r w:rsidRPr="00D16745">
              <w:rPr>
                <w:i/>
                <w:iCs/>
                <w:lang w:val="en-GB"/>
              </w:rPr>
              <w:t>‘Plane</w:t>
            </w:r>
            <w:r>
              <w:rPr>
                <w:i/>
                <w:iCs/>
                <w:lang w:val="en-GB"/>
              </w:rPr>
              <w:t>s</w:t>
            </w:r>
            <w:r w:rsidRPr="00D16745">
              <w:rPr>
                <w:i/>
                <w:iCs/>
                <w:lang w:val="en-GB"/>
              </w:rPr>
              <w:t xml:space="preserve"> of Misery’ (Apāya Bhūmi)</w:t>
            </w:r>
          </w:p>
        </w:tc>
      </w:tr>
      <w:tr w:rsidR="002D575B" w14:paraId="729A77A4" w14:textId="77777777" w:rsidTr="00B55BF2">
        <w:tc>
          <w:tcPr>
            <w:tcW w:w="685" w:type="dxa"/>
            <w:vAlign w:val="center"/>
          </w:tcPr>
          <w:p w14:paraId="1256A838" w14:textId="77777777" w:rsidR="002D575B" w:rsidRDefault="002D575B" w:rsidP="00EB6EAF">
            <w:pPr>
              <w:pStyle w:val="EndnoteText"/>
              <w:snapToGrid w:val="0"/>
              <w:spacing w:before="20" w:after="20" w:line="240" w:lineRule="auto"/>
              <w:jc w:val="center"/>
            </w:pPr>
            <w:r>
              <w:t>4</w:t>
            </w:r>
          </w:p>
        </w:tc>
        <w:tc>
          <w:tcPr>
            <w:tcW w:w="3039" w:type="dxa"/>
            <w:gridSpan w:val="2"/>
            <w:vAlign w:val="center"/>
          </w:tcPr>
          <w:p w14:paraId="218018C7" w14:textId="77777777" w:rsidR="002D575B" w:rsidRDefault="002D575B" w:rsidP="00EB6EAF">
            <w:pPr>
              <w:pStyle w:val="EndnoteText"/>
              <w:snapToGrid w:val="0"/>
              <w:spacing w:before="20" w:after="20" w:line="240" w:lineRule="auto"/>
            </w:pPr>
            <w:r>
              <w:t>Asuras</w:t>
            </w:r>
          </w:p>
        </w:tc>
        <w:tc>
          <w:tcPr>
            <w:tcW w:w="3501" w:type="dxa"/>
            <w:gridSpan w:val="2"/>
            <w:vAlign w:val="center"/>
          </w:tcPr>
          <w:p w14:paraId="4A43591E" w14:textId="77777777" w:rsidR="002D575B" w:rsidRDefault="002D575B" w:rsidP="00EB6EAF">
            <w:pPr>
              <w:pStyle w:val="EndnoteText"/>
              <w:snapToGrid w:val="0"/>
              <w:spacing w:before="20" w:after="20" w:line="240" w:lineRule="auto"/>
            </w:pPr>
            <w:r>
              <w:t>Demons</w:t>
            </w:r>
          </w:p>
        </w:tc>
        <w:tc>
          <w:tcPr>
            <w:tcW w:w="2404" w:type="dxa"/>
            <w:vAlign w:val="center"/>
          </w:tcPr>
          <w:p w14:paraId="14BEB10A" w14:textId="77777777" w:rsidR="002D575B" w:rsidRDefault="002D575B" w:rsidP="00EB6EAF">
            <w:pPr>
              <w:pStyle w:val="EndnoteText"/>
              <w:snapToGrid w:val="0"/>
              <w:spacing w:before="20" w:after="20" w:line="240" w:lineRule="auto"/>
              <w:jc w:val="center"/>
            </w:pPr>
            <w:r>
              <w:t>Dependent on amount of negative Karma</w:t>
            </w:r>
          </w:p>
        </w:tc>
      </w:tr>
      <w:tr w:rsidR="002D575B" w14:paraId="29A9E6B4" w14:textId="77777777" w:rsidTr="00B55BF2">
        <w:tc>
          <w:tcPr>
            <w:tcW w:w="685" w:type="dxa"/>
            <w:vAlign w:val="center"/>
          </w:tcPr>
          <w:p w14:paraId="2AECB276" w14:textId="77777777" w:rsidR="002D575B" w:rsidRDefault="002D575B" w:rsidP="00EB6EAF">
            <w:pPr>
              <w:pStyle w:val="EndnoteText"/>
              <w:snapToGrid w:val="0"/>
              <w:spacing w:before="20" w:after="20" w:line="240" w:lineRule="auto"/>
              <w:jc w:val="center"/>
            </w:pPr>
            <w:r>
              <w:t>3</w:t>
            </w:r>
          </w:p>
        </w:tc>
        <w:tc>
          <w:tcPr>
            <w:tcW w:w="3039" w:type="dxa"/>
            <w:gridSpan w:val="2"/>
            <w:vAlign w:val="center"/>
          </w:tcPr>
          <w:p w14:paraId="5587114A" w14:textId="77777777" w:rsidR="002D575B" w:rsidRDefault="002D575B" w:rsidP="00EB6EAF">
            <w:pPr>
              <w:pStyle w:val="EndnoteText"/>
              <w:snapToGrid w:val="0"/>
              <w:spacing w:before="20" w:after="20" w:line="240" w:lineRule="auto"/>
            </w:pPr>
            <w:r>
              <w:t>Peta</w:t>
            </w:r>
          </w:p>
        </w:tc>
        <w:tc>
          <w:tcPr>
            <w:tcW w:w="3501" w:type="dxa"/>
            <w:gridSpan w:val="2"/>
            <w:vAlign w:val="center"/>
          </w:tcPr>
          <w:p w14:paraId="39AF151B" w14:textId="77777777" w:rsidR="002D575B" w:rsidRDefault="002D575B" w:rsidP="00EB6EAF">
            <w:pPr>
              <w:pStyle w:val="EndnoteText"/>
              <w:snapToGrid w:val="0"/>
              <w:spacing w:before="20" w:after="20" w:line="240" w:lineRule="auto"/>
            </w:pPr>
            <w:r>
              <w:t>Ghosts and Unhappy Spirits</w:t>
            </w:r>
          </w:p>
        </w:tc>
        <w:tc>
          <w:tcPr>
            <w:tcW w:w="2404" w:type="dxa"/>
            <w:vAlign w:val="center"/>
          </w:tcPr>
          <w:p w14:paraId="0CC982C1" w14:textId="77777777" w:rsidR="002D575B" w:rsidRDefault="002D575B" w:rsidP="00EB6EAF">
            <w:pPr>
              <w:pStyle w:val="EndnoteText"/>
              <w:snapToGrid w:val="0"/>
              <w:spacing w:before="20" w:after="20" w:line="240" w:lineRule="auto"/>
              <w:jc w:val="center"/>
            </w:pPr>
            <w:r>
              <w:t>Dependent on amount of negative Karma</w:t>
            </w:r>
          </w:p>
        </w:tc>
      </w:tr>
      <w:tr w:rsidR="002D575B" w14:paraId="64EF066C" w14:textId="77777777" w:rsidTr="00B55BF2">
        <w:tc>
          <w:tcPr>
            <w:tcW w:w="685" w:type="dxa"/>
            <w:vAlign w:val="center"/>
          </w:tcPr>
          <w:p w14:paraId="760450E4" w14:textId="77777777" w:rsidR="002D575B" w:rsidRDefault="002D575B" w:rsidP="00EB6EAF">
            <w:pPr>
              <w:pStyle w:val="EndnoteText"/>
              <w:snapToGrid w:val="0"/>
              <w:spacing w:before="20" w:after="20" w:line="240" w:lineRule="auto"/>
              <w:jc w:val="center"/>
            </w:pPr>
            <w:r>
              <w:t>2</w:t>
            </w:r>
          </w:p>
        </w:tc>
        <w:tc>
          <w:tcPr>
            <w:tcW w:w="3039" w:type="dxa"/>
            <w:gridSpan w:val="2"/>
            <w:vAlign w:val="center"/>
          </w:tcPr>
          <w:p w14:paraId="1EA0424D" w14:textId="77777777" w:rsidR="002D575B" w:rsidRDefault="002D575B" w:rsidP="00EB6EAF">
            <w:pPr>
              <w:pStyle w:val="EndnoteText"/>
              <w:snapToGrid w:val="0"/>
              <w:spacing w:before="20" w:after="20" w:line="240" w:lineRule="auto"/>
            </w:pPr>
            <w:r>
              <w:t>Tiracch</w:t>
            </w:r>
            <w:r>
              <w:rPr>
                <w:lang w:val="en-GB"/>
              </w:rPr>
              <w:t>āna</w:t>
            </w:r>
          </w:p>
        </w:tc>
        <w:tc>
          <w:tcPr>
            <w:tcW w:w="3501" w:type="dxa"/>
            <w:gridSpan w:val="2"/>
            <w:vAlign w:val="center"/>
          </w:tcPr>
          <w:p w14:paraId="051C470A" w14:textId="77777777" w:rsidR="002D575B" w:rsidRDefault="002D575B" w:rsidP="00EB6EAF">
            <w:pPr>
              <w:pStyle w:val="EndnoteText"/>
              <w:snapToGrid w:val="0"/>
              <w:spacing w:before="20" w:after="20" w:line="240" w:lineRule="auto"/>
            </w:pPr>
            <w:r>
              <w:t>Animals</w:t>
            </w:r>
          </w:p>
        </w:tc>
        <w:tc>
          <w:tcPr>
            <w:tcW w:w="2404" w:type="dxa"/>
            <w:vAlign w:val="center"/>
          </w:tcPr>
          <w:p w14:paraId="28DDED8D" w14:textId="77777777" w:rsidR="002D575B" w:rsidRDefault="002D575B" w:rsidP="00EB6EAF">
            <w:pPr>
              <w:pStyle w:val="EndnoteText"/>
              <w:snapToGrid w:val="0"/>
              <w:spacing w:before="20" w:after="20" w:line="240" w:lineRule="auto"/>
              <w:jc w:val="center"/>
            </w:pPr>
            <w:r>
              <w:t>Dependent on amount of negative Karma</w:t>
            </w:r>
          </w:p>
        </w:tc>
      </w:tr>
      <w:tr w:rsidR="002D575B" w14:paraId="1B9F7697" w14:textId="77777777" w:rsidTr="00B55BF2">
        <w:tc>
          <w:tcPr>
            <w:tcW w:w="685" w:type="dxa"/>
            <w:vAlign w:val="center"/>
          </w:tcPr>
          <w:p w14:paraId="40D65306" w14:textId="77777777" w:rsidR="002D575B" w:rsidRDefault="002D575B" w:rsidP="00EB6EAF">
            <w:pPr>
              <w:pStyle w:val="EndnoteText"/>
              <w:snapToGrid w:val="0"/>
              <w:spacing w:before="20" w:after="20" w:line="240" w:lineRule="auto"/>
              <w:jc w:val="center"/>
            </w:pPr>
            <w:r>
              <w:t>1</w:t>
            </w:r>
          </w:p>
        </w:tc>
        <w:tc>
          <w:tcPr>
            <w:tcW w:w="3039" w:type="dxa"/>
            <w:gridSpan w:val="2"/>
            <w:vAlign w:val="center"/>
          </w:tcPr>
          <w:p w14:paraId="793BD555" w14:textId="77777777" w:rsidR="002D575B" w:rsidRDefault="002D575B" w:rsidP="00EB6EAF">
            <w:pPr>
              <w:pStyle w:val="EndnoteText"/>
              <w:snapToGrid w:val="0"/>
              <w:spacing w:before="20" w:after="20" w:line="240" w:lineRule="auto"/>
            </w:pPr>
            <w:r>
              <w:t>Niraya</w:t>
            </w:r>
          </w:p>
        </w:tc>
        <w:tc>
          <w:tcPr>
            <w:tcW w:w="3501" w:type="dxa"/>
            <w:gridSpan w:val="2"/>
            <w:vAlign w:val="center"/>
          </w:tcPr>
          <w:p w14:paraId="07741B03" w14:textId="77777777" w:rsidR="002D575B" w:rsidRDefault="002D575B" w:rsidP="00EB6EAF">
            <w:pPr>
              <w:pStyle w:val="EndnoteText"/>
              <w:snapToGrid w:val="0"/>
              <w:spacing w:before="20" w:after="20" w:line="240" w:lineRule="auto"/>
            </w:pPr>
            <w:r>
              <w:t>Hells</w:t>
            </w:r>
          </w:p>
        </w:tc>
        <w:tc>
          <w:tcPr>
            <w:tcW w:w="2404" w:type="dxa"/>
            <w:vAlign w:val="center"/>
          </w:tcPr>
          <w:p w14:paraId="0C3D02C2" w14:textId="77777777" w:rsidR="002D575B" w:rsidRDefault="002D575B" w:rsidP="00EB6EAF">
            <w:pPr>
              <w:pStyle w:val="EndnoteText"/>
              <w:snapToGrid w:val="0"/>
              <w:spacing w:before="20" w:after="20" w:line="240" w:lineRule="auto"/>
              <w:jc w:val="center"/>
            </w:pPr>
            <w:r>
              <w:t>Dependent on amount of negative Karma</w:t>
            </w:r>
          </w:p>
        </w:tc>
      </w:tr>
    </w:tbl>
    <w:p w14:paraId="2A31731F" w14:textId="77777777" w:rsidR="002D575B" w:rsidRPr="00AD715F" w:rsidRDefault="002D575B" w:rsidP="002D575B">
      <w:pPr>
        <w:pStyle w:val="EndnoteText"/>
        <w:spacing w:line="240" w:lineRule="auto"/>
        <w:rPr>
          <w:sz w:val="24"/>
          <w:szCs w:val="24"/>
        </w:rPr>
      </w:pPr>
      <w:r w:rsidRPr="00AD715F">
        <w:rPr>
          <w:sz w:val="24"/>
          <w:szCs w:val="24"/>
        </w:rPr>
        <w:t>Notes:</w:t>
      </w:r>
    </w:p>
    <w:p w14:paraId="461A3205" w14:textId="77777777" w:rsidR="002D575B" w:rsidRPr="00AD715F" w:rsidRDefault="002D575B" w:rsidP="009E4F33">
      <w:pPr>
        <w:pStyle w:val="EndnoteText"/>
        <w:numPr>
          <w:ilvl w:val="0"/>
          <w:numId w:val="6"/>
        </w:numPr>
        <w:spacing w:before="80" w:line="240" w:lineRule="auto"/>
        <w:ind w:left="357" w:hanging="357"/>
        <w:jc w:val="both"/>
        <w:rPr>
          <w:sz w:val="24"/>
          <w:szCs w:val="24"/>
        </w:rPr>
      </w:pPr>
      <w:r w:rsidRPr="00AD715F">
        <w:rPr>
          <w:sz w:val="24"/>
          <w:szCs w:val="24"/>
          <w:u w:val="single"/>
        </w:rPr>
        <w:t>‘Desire Realm’ (Kama-Loka)</w:t>
      </w:r>
      <w:r w:rsidRPr="00AD715F">
        <w:rPr>
          <w:sz w:val="24"/>
          <w:szCs w:val="24"/>
        </w:rPr>
        <w:t>:</w:t>
      </w:r>
    </w:p>
    <w:p w14:paraId="75FDC7C6" w14:textId="77777777" w:rsidR="002D575B" w:rsidRPr="00AD715F" w:rsidRDefault="002D575B" w:rsidP="009E4F33">
      <w:pPr>
        <w:pStyle w:val="EndnoteText"/>
        <w:numPr>
          <w:ilvl w:val="1"/>
          <w:numId w:val="6"/>
        </w:numPr>
        <w:spacing w:before="80" w:line="240" w:lineRule="auto"/>
        <w:jc w:val="both"/>
        <w:rPr>
          <w:sz w:val="24"/>
          <w:szCs w:val="24"/>
        </w:rPr>
      </w:pPr>
      <w:r w:rsidRPr="00AD715F">
        <w:rPr>
          <w:i/>
          <w:iCs/>
          <w:sz w:val="24"/>
          <w:szCs w:val="24"/>
          <w:lang w:val="en-GB"/>
        </w:rPr>
        <w:t xml:space="preserve">‘Planes of Misery’ (Apāya Bhūmi): </w:t>
      </w:r>
      <w:r w:rsidRPr="00AD715F">
        <w:rPr>
          <w:sz w:val="24"/>
          <w:szCs w:val="24"/>
        </w:rPr>
        <w:t xml:space="preserve">There is no fixed </w:t>
      </w:r>
      <w:r w:rsidRPr="00AD715F">
        <w:rPr>
          <w:sz w:val="24"/>
          <w:szCs w:val="24"/>
        </w:rPr>
        <w:t>time period in this plane as the duration depends on the amount of negative karma that has been accumulated in previous life-times.</w:t>
      </w:r>
    </w:p>
    <w:p w14:paraId="23E5EE98" w14:textId="77777777" w:rsidR="002D575B" w:rsidRPr="00AD715F" w:rsidRDefault="002D575B" w:rsidP="009E4F33">
      <w:pPr>
        <w:pStyle w:val="EndnoteText"/>
        <w:numPr>
          <w:ilvl w:val="1"/>
          <w:numId w:val="6"/>
        </w:numPr>
        <w:spacing w:before="80" w:line="240" w:lineRule="auto"/>
        <w:jc w:val="both"/>
        <w:rPr>
          <w:sz w:val="24"/>
          <w:szCs w:val="24"/>
        </w:rPr>
      </w:pPr>
      <w:r w:rsidRPr="00AD715F">
        <w:rPr>
          <w:sz w:val="24"/>
          <w:szCs w:val="24"/>
        </w:rPr>
        <w:t>In the C</w:t>
      </w:r>
      <w:r w:rsidRPr="00AD715F">
        <w:rPr>
          <w:sz w:val="24"/>
          <w:szCs w:val="24"/>
          <w:lang w:val="en-GB"/>
        </w:rPr>
        <w:t xml:space="preserve">ātumahārājika realm one celestial day equals 50 human years, </w:t>
      </w:r>
      <w:r w:rsidRPr="00AD715F">
        <w:rPr>
          <w:sz w:val="24"/>
          <w:szCs w:val="24"/>
        </w:rPr>
        <w:t>T</w:t>
      </w:r>
      <w:r w:rsidRPr="00AD715F">
        <w:rPr>
          <w:sz w:val="24"/>
          <w:szCs w:val="24"/>
          <w:lang w:val="en-GB"/>
        </w:rPr>
        <w:t xml:space="preserve">āvatimsa one celestial day equals 100 human years, </w:t>
      </w:r>
      <w:r w:rsidRPr="00AD715F">
        <w:rPr>
          <w:sz w:val="24"/>
          <w:szCs w:val="24"/>
        </w:rPr>
        <w:t>Y</w:t>
      </w:r>
      <w:r w:rsidRPr="00AD715F">
        <w:rPr>
          <w:sz w:val="24"/>
          <w:szCs w:val="24"/>
          <w:lang w:val="en-GB"/>
        </w:rPr>
        <w:t xml:space="preserve">āma is 200 years and so on, doubling in each higher realm until the </w:t>
      </w:r>
      <w:r w:rsidRPr="00AD715F">
        <w:rPr>
          <w:sz w:val="24"/>
          <w:szCs w:val="24"/>
        </w:rPr>
        <w:t>Paranimmita-Vasavatti realm.</w:t>
      </w:r>
      <w:r w:rsidRPr="00AD715F">
        <w:rPr>
          <w:sz w:val="24"/>
          <w:szCs w:val="24"/>
          <w:vertAlign w:val="superscript"/>
        </w:rPr>
        <w:t xml:space="preserve">a </w:t>
      </w:r>
      <w:r w:rsidRPr="00AD715F">
        <w:rPr>
          <w:sz w:val="24"/>
          <w:szCs w:val="24"/>
        </w:rPr>
        <w:t>Life-spans</w:t>
      </w:r>
      <w:r w:rsidRPr="00AD715F">
        <w:rPr>
          <w:sz w:val="24"/>
          <w:szCs w:val="24"/>
          <w:vertAlign w:val="superscript"/>
        </w:rPr>
        <w:t xml:space="preserve"> </w:t>
      </w:r>
      <w:r w:rsidRPr="00AD715F">
        <w:rPr>
          <w:sz w:val="24"/>
          <w:szCs w:val="24"/>
        </w:rPr>
        <w:t>in the Human realm are described in the text above.</w:t>
      </w:r>
    </w:p>
    <w:p w14:paraId="46FEF3D7" w14:textId="77777777" w:rsidR="002D575B" w:rsidRPr="00AD715F" w:rsidRDefault="002D575B" w:rsidP="009E4F33">
      <w:pPr>
        <w:pStyle w:val="EndnoteText"/>
        <w:numPr>
          <w:ilvl w:val="0"/>
          <w:numId w:val="6"/>
        </w:numPr>
        <w:spacing w:before="80" w:line="240" w:lineRule="auto"/>
        <w:ind w:left="357" w:hanging="357"/>
        <w:jc w:val="both"/>
        <w:rPr>
          <w:sz w:val="24"/>
          <w:szCs w:val="24"/>
          <w:vertAlign w:val="superscript"/>
          <w:lang w:val="en-GB"/>
        </w:rPr>
      </w:pPr>
      <w:r w:rsidRPr="00AD715F">
        <w:rPr>
          <w:sz w:val="24"/>
          <w:szCs w:val="24"/>
          <w:u w:val="single"/>
          <w:lang w:val="en-GB"/>
        </w:rPr>
        <w:t>Form and Formless Realms</w:t>
      </w:r>
      <w:r w:rsidRPr="00AD715F">
        <w:rPr>
          <w:sz w:val="24"/>
          <w:szCs w:val="24"/>
          <w:lang w:val="en-GB"/>
        </w:rPr>
        <w:t xml:space="preserve">: The time scale referred to as a </w:t>
      </w:r>
      <w:r w:rsidRPr="00AD715F">
        <w:rPr>
          <w:sz w:val="24"/>
          <w:szCs w:val="24"/>
        </w:rPr>
        <w:t>M</w:t>
      </w:r>
      <w:r w:rsidRPr="00AD715F">
        <w:rPr>
          <w:sz w:val="24"/>
          <w:szCs w:val="24"/>
          <w:lang w:val="en-GB"/>
        </w:rPr>
        <w:t>ahākappa are unimaginably long. Bikkihu Bodhi explains this as follows: ‘Buddhist texts speak of three kinds of aeon, an interim aeon, an incalculable aeon, and a great aeon. An interim aeon (antarakappa) is the period of time required for the life-span of human beings to rise from ten years to the maximum of many thousands of years, and then fall back to ten years. Twenty such interim aeons equal one incalculable aeon (asankheyyakappa), and four incalculable aeons constitute one great aeon (mahākappa). The length of a great aeon is said by the Buddha to be longer than the time it would take for a man to wear away a mountain of solid granite one yojana (about 7 miles) high and wide by stroking it once every hundred years with a silk cloth’.</w:t>
      </w:r>
      <w:r w:rsidRPr="00AD715F">
        <w:rPr>
          <w:sz w:val="24"/>
          <w:szCs w:val="24"/>
          <w:vertAlign w:val="superscript"/>
          <w:lang w:val="en-GB"/>
        </w:rPr>
        <w:t>b</w:t>
      </w:r>
    </w:p>
    <w:p w14:paraId="3DDD68E8" w14:textId="77777777" w:rsidR="002D575B" w:rsidRPr="00AD715F" w:rsidRDefault="002D575B" w:rsidP="002D575B">
      <w:pPr>
        <w:pStyle w:val="EndnoteText"/>
        <w:spacing w:line="240" w:lineRule="auto"/>
        <w:rPr>
          <w:vertAlign w:val="superscript"/>
          <w:lang w:val="en-GB"/>
        </w:rPr>
      </w:pPr>
    </w:p>
    <w:p w14:paraId="720E5209" w14:textId="77777777" w:rsidR="002D575B" w:rsidRPr="00AD715F" w:rsidRDefault="002D575B" w:rsidP="002D575B">
      <w:pPr>
        <w:pStyle w:val="Foot-note"/>
        <w:rPr>
          <w:sz w:val="20"/>
        </w:rPr>
      </w:pPr>
      <w:r w:rsidRPr="00AD715F">
        <w:rPr>
          <w:sz w:val="20"/>
          <w:vertAlign w:val="superscript"/>
        </w:rPr>
        <w:t xml:space="preserve">a </w:t>
      </w:r>
      <w:r w:rsidRPr="00AD715F">
        <w:rPr>
          <w:sz w:val="20"/>
        </w:rPr>
        <w:t xml:space="preserve">Commentary by Bikkhu Bodhi in Ācariyahu Anuruddha, </w:t>
      </w:r>
      <w:r w:rsidRPr="00AD715F">
        <w:rPr>
          <w:i/>
          <w:iCs/>
          <w:sz w:val="20"/>
        </w:rPr>
        <w:t xml:space="preserve">Abhidhammattha Sangaga: A Complete Manual of Abhidhamma, </w:t>
      </w:r>
      <w:r w:rsidRPr="00AD715F">
        <w:rPr>
          <w:sz w:val="20"/>
        </w:rPr>
        <w:t>trans. and ed. by Bhikkhu Bodhi (Onalaska: BPS Pariyatti Editions, 2013), pp. 196-97.</w:t>
      </w:r>
    </w:p>
    <w:p w14:paraId="2A6E2798" w14:textId="77777777" w:rsidR="002D575B" w:rsidRPr="00AD715F" w:rsidRDefault="002D575B" w:rsidP="002D575B">
      <w:pPr>
        <w:pStyle w:val="Foot-note"/>
        <w:rPr>
          <w:sz w:val="20"/>
        </w:rPr>
      </w:pPr>
      <w:r w:rsidRPr="00AD715F">
        <w:rPr>
          <w:sz w:val="20"/>
          <w:vertAlign w:val="superscript"/>
        </w:rPr>
        <w:t>b</w:t>
      </w:r>
      <w:r w:rsidRPr="00AD715F">
        <w:rPr>
          <w:sz w:val="20"/>
        </w:rPr>
        <w:t xml:space="preserve"> Ibid p. 198.</w:t>
      </w:r>
    </w:p>
    <w:p w14:paraId="5EF1C3AA" w14:textId="77777777" w:rsidR="002D575B" w:rsidRPr="00827FC3" w:rsidRDefault="002D575B" w:rsidP="002D575B">
      <w:pPr>
        <w:pStyle w:val="Foot-note"/>
        <w:rPr>
          <w:sz w:val="20"/>
          <w:szCs w:val="22"/>
        </w:rPr>
      </w:pPr>
    </w:p>
    <w:p w14:paraId="7BEC3B9A" w14:textId="77777777" w:rsidR="002D575B" w:rsidRDefault="002D575B" w:rsidP="002D575B">
      <w:pPr>
        <w:pStyle w:val="Foot-note"/>
        <w:rPr>
          <w:sz w:val="20"/>
          <w:szCs w:val="22"/>
        </w:rPr>
      </w:pPr>
    </w:p>
    <w:p w14:paraId="2691E7B7" w14:textId="77777777" w:rsidR="001B4B23" w:rsidRPr="00827FC3" w:rsidRDefault="001B4B23" w:rsidP="002D575B">
      <w:pPr>
        <w:pStyle w:val="Foot-note"/>
        <w:rPr>
          <w:sz w:val="20"/>
          <w:szCs w:val="22"/>
        </w:rPr>
      </w:pPr>
    </w:p>
  </w:endnote>
  <w:endnote w:id="4">
    <w:p w14:paraId="1B3F6C89" w14:textId="77777777" w:rsidR="000E45C9" w:rsidRPr="00AD715F" w:rsidRDefault="000E45C9" w:rsidP="000E45C9">
      <w:pPr>
        <w:pStyle w:val="EndnoteText"/>
        <w:rPr>
          <w:b/>
          <w:bCs/>
          <w:sz w:val="24"/>
          <w:szCs w:val="24"/>
        </w:rPr>
      </w:pPr>
      <w:r w:rsidRPr="00AD715F">
        <w:rPr>
          <w:rStyle w:val="EndnoteReference"/>
          <w:b/>
          <w:bCs/>
          <w:sz w:val="24"/>
          <w:szCs w:val="24"/>
        </w:rPr>
        <w:endnoteRef/>
      </w:r>
      <w:r w:rsidRPr="00AD715F">
        <w:rPr>
          <w:b/>
          <w:bCs/>
          <w:sz w:val="24"/>
          <w:szCs w:val="24"/>
        </w:rPr>
        <w:t xml:space="preserve"> An Overview of the Dispensations</w:t>
      </w:r>
    </w:p>
    <w:p w14:paraId="6B3371EC" w14:textId="77777777" w:rsidR="000E45C9" w:rsidRDefault="000E45C9" w:rsidP="000E45C9">
      <w:pPr>
        <w:pStyle w:val="EndnoteText"/>
        <w:spacing w:line="240" w:lineRule="auto"/>
      </w:pPr>
      <w:r>
        <w:rPr>
          <w:noProof/>
        </w:rPr>
        <w:drawing>
          <wp:inline distT="0" distB="0" distL="0" distR="0" wp14:anchorId="761D694D" wp14:editId="615DB0D2">
            <wp:extent cx="6120765" cy="2933065"/>
            <wp:effectExtent l="0" t="0" r="635" b="63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2">
                      <a:extLst>
                        <a:ext uri="{28A0092B-C50C-407E-A947-70E740481C1C}">
                          <a14:useLocalDpi xmlns:a14="http://schemas.microsoft.com/office/drawing/2010/main" val="0"/>
                        </a:ext>
                      </a:extLst>
                    </a:blip>
                    <a:stretch>
                      <a:fillRect/>
                    </a:stretch>
                  </pic:blipFill>
                  <pic:spPr>
                    <a:xfrm>
                      <a:off x="0" y="0"/>
                      <a:ext cx="6120765" cy="2933065"/>
                    </a:xfrm>
                    <a:prstGeom prst="rect">
                      <a:avLst/>
                    </a:prstGeom>
                  </pic:spPr>
                </pic:pic>
              </a:graphicData>
            </a:graphic>
          </wp:inline>
        </w:drawing>
      </w:r>
    </w:p>
    <w:p w14:paraId="2FA666BE" w14:textId="048834A0" w:rsidR="000E45C9" w:rsidRPr="00AD715F" w:rsidRDefault="000E45C9" w:rsidP="000E45C9">
      <w:pPr>
        <w:pStyle w:val="Foot-note"/>
        <w:ind w:left="0" w:firstLine="0"/>
        <w:rPr>
          <w:sz w:val="20"/>
          <w:szCs w:val="22"/>
        </w:rPr>
      </w:pPr>
      <w:r w:rsidRPr="00AD715F">
        <w:rPr>
          <w:sz w:val="20"/>
          <w:szCs w:val="22"/>
        </w:rPr>
        <w:t xml:space="preserve">Dispensation Chart adapted from </w:t>
      </w:r>
      <w:r w:rsidR="007A5C2E">
        <w:rPr>
          <w:sz w:val="20"/>
          <w:szCs w:val="22"/>
        </w:rPr>
        <w:t>Bible</w:t>
      </w:r>
      <w:r w:rsidRPr="00AD715F">
        <w:rPr>
          <w:sz w:val="20"/>
          <w:szCs w:val="22"/>
        </w:rPr>
        <w:t xml:space="preserve"> Life Ministries, &lt;https://</w:t>
      </w:r>
      <w:r w:rsidR="007A5C2E">
        <w:rPr>
          <w:sz w:val="20"/>
          <w:szCs w:val="22"/>
        </w:rPr>
        <w:t>Bible</w:t>
      </w:r>
      <w:r w:rsidRPr="00AD715F">
        <w:rPr>
          <w:sz w:val="20"/>
          <w:szCs w:val="22"/>
        </w:rPr>
        <w:t>life.org/dispensations-big.jpg&gt;, [accessed 4 October 2022].</w:t>
      </w:r>
    </w:p>
    <w:p w14:paraId="1DC0522E" w14:textId="77777777" w:rsidR="000E45C9" w:rsidRDefault="000E45C9" w:rsidP="000E45C9">
      <w:pPr>
        <w:pStyle w:val="EndnoteText"/>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3" w:usb1="1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libri Light">
    <w:panose1 w:val="020F0302020204030204"/>
    <w:charset w:val="00"/>
    <w:family w:val="swiss"/>
    <w:pitch w:val="variable"/>
    <w:sig w:usb0="E0002AFF" w:usb1="C000247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Arial (Body CS)">
    <w:altName w:val="Arial"/>
    <w:panose1 w:val="020B0604020202020204"/>
    <w:charset w:val="00"/>
    <w:family w:val="roman"/>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029479893"/>
      <w:docPartObj>
        <w:docPartGallery w:val="Page Numbers (Bottom of Page)"/>
        <w:docPartUnique/>
      </w:docPartObj>
    </w:sdtPr>
    <w:sdtContent>
      <w:p w14:paraId="2087E673" w14:textId="2FFA0922" w:rsidR="001556B7" w:rsidRDefault="001556B7" w:rsidP="00152413">
        <w:pPr>
          <w:pStyle w:val="Footer"/>
          <w:rPr>
            <w:rStyle w:val="PageNumber"/>
          </w:rPr>
        </w:pPr>
        <w:r>
          <w:rPr>
            <w:rStyle w:val="PageNumber"/>
          </w:rPr>
          <w:fldChar w:fldCharType="begin"/>
        </w:r>
        <w:r>
          <w:rPr>
            <w:rStyle w:val="PageNumber"/>
          </w:rPr>
          <w:instrText xml:space="preserve"> PAGE </w:instrText>
        </w:r>
        <w:r>
          <w:rPr>
            <w:rStyle w:val="PageNumber"/>
          </w:rPr>
          <w:fldChar w:fldCharType="separate"/>
        </w:r>
        <w:r w:rsidR="003C73E7">
          <w:rPr>
            <w:rStyle w:val="PageNumber"/>
            <w:noProof/>
          </w:rPr>
          <w:t>2</w:t>
        </w:r>
        <w:r>
          <w:rPr>
            <w:rStyle w:val="PageNumber"/>
          </w:rPr>
          <w:fldChar w:fldCharType="end"/>
        </w:r>
      </w:p>
    </w:sdtContent>
  </w:sdt>
  <w:sdt>
    <w:sdtPr>
      <w:rPr>
        <w:rStyle w:val="PageNumber"/>
      </w:rPr>
      <w:id w:val="-104501743"/>
      <w:docPartObj>
        <w:docPartGallery w:val="Page Numbers (Bottom of Page)"/>
        <w:docPartUnique/>
      </w:docPartObj>
    </w:sdtPr>
    <w:sdtContent>
      <w:p w14:paraId="18A09036" w14:textId="14FF8A09" w:rsidR="00221F22" w:rsidRDefault="00221F22" w:rsidP="00152413">
        <w:pPr>
          <w:pStyle w:val="Footer"/>
          <w:rPr>
            <w:rStyle w:val="PageNumber"/>
          </w:rPr>
        </w:pPr>
        <w:r>
          <w:rPr>
            <w:rStyle w:val="PageNumber"/>
          </w:rPr>
          <w:fldChar w:fldCharType="begin"/>
        </w:r>
        <w:r>
          <w:rPr>
            <w:rStyle w:val="PageNumber"/>
          </w:rPr>
          <w:instrText xml:space="preserve"> PAGE </w:instrText>
        </w:r>
        <w:r>
          <w:rPr>
            <w:rStyle w:val="PageNumber"/>
          </w:rPr>
          <w:fldChar w:fldCharType="separate"/>
        </w:r>
        <w:r w:rsidR="003C73E7">
          <w:rPr>
            <w:rStyle w:val="PageNumber"/>
            <w:noProof/>
          </w:rPr>
          <w:t>2</w:t>
        </w:r>
        <w:r>
          <w:rPr>
            <w:rStyle w:val="PageNumber"/>
          </w:rPr>
          <w:fldChar w:fldCharType="end"/>
        </w:r>
      </w:p>
    </w:sdtContent>
  </w:sdt>
  <w:p w14:paraId="62C93790" w14:textId="77777777" w:rsidR="00221F22" w:rsidRDefault="00221F22" w:rsidP="0015241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sz w:val="16"/>
        <w:szCs w:val="16"/>
      </w:rPr>
      <w:id w:val="-1591455099"/>
      <w:docPartObj>
        <w:docPartGallery w:val="Page Numbers (Bottom of Page)"/>
        <w:docPartUnique/>
      </w:docPartObj>
    </w:sdtPr>
    <w:sdtEndPr>
      <w:rPr>
        <w:rStyle w:val="PageNumber"/>
        <w:sz w:val="8"/>
        <w:szCs w:val="8"/>
      </w:rPr>
    </w:sdtEndPr>
    <w:sdtContent>
      <w:p w14:paraId="3649468D" w14:textId="77777777" w:rsidR="00522FFF" w:rsidRPr="00522FFF" w:rsidRDefault="00522FFF" w:rsidP="00522FFF">
        <w:pPr>
          <w:pStyle w:val="Footer"/>
          <w:spacing w:line="240" w:lineRule="auto"/>
          <w:jc w:val="center"/>
          <w:rPr>
            <w:rStyle w:val="PageNumber"/>
            <w:color w:val="595959" w:themeColor="text1" w:themeTint="A6"/>
            <w:sz w:val="16"/>
            <w:szCs w:val="16"/>
          </w:rPr>
        </w:pPr>
        <w:r w:rsidRPr="00522FFF">
          <w:rPr>
            <w:rStyle w:val="PageNumber"/>
            <w:color w:val="595959" w:themeColor="text1" w:themeTint="A6"/>
            <w:sz w:val="16"/>
            <w:szCs w:val="16"/>
          </w:rPr>
          <w:t xml:space="preserve">Page </w:t>
        </w:r>
        <w:r w:rsidR="001556B7" w:rsidRPr="00522FFF">
          <w:rPr>
            <w:rStyle w:val="PageNumber"/>
            <w:color w:val="595959" w:themeColor="text1" w:themeTint="A6"/>
            <w:sz w:val="16"/>
            <w:szCs w:val="16"/>
          </w:rPr>
          <w:fldChar w:fldCharType="begin"/>
        </w:r>
        <w:r w:rsidR="001556B7" w:rsidRPr="00522FFF">
          <w:rPr>
            <w:rStyle w:val="PageNumber"/>
            <w:color w:val="595959" w:themeColor="text1" w:themeTint="A6"/>
            <w:sz w:val="16"/>
            <w:szCs w:val="16"/>
          </w:rPr>
          <w:instrText xml:space="preserve"> PAGE </w:instrText>
        </w:r>
        <w:r w:rsidR="001556B7" w:rsidRPr="00522FFF">
          <w:rPr>
            <w:rStyle w:val="PageNumber"/>
            <w:color w:val="595959" w:themeColor="text1" w:themeTint="A6"/>
            <w:sz w:val="16"/>
            <w:szCs w:val="16"/>
          </w:rPr>
          <w:fldChar w:fldCharType="separate"/>
        </w:r>
        <w:r w:rsidR="00136F48" w:rsidRPr="00522FFF">
          <w:rPr>
            <w:rStyle w:val="PageNumber"/>
            <w:noProof/>
            <w:color w:val="595959" w:themeColor="text1" w:themeTint="A6"/>
            <w:sz w:val="16"/>
            <w:szCs w:val="16"/>
          </w:rPr>
          <w:t>11</w:t>
        </w:r>
        <w:r w:rsidR="001556B7" w:rsidRPr="00522FFF">
          <w:rPr>
            <w:rStyle w:val="PageNumber"/>
            <w:color w:val="595959" w:themeColor="text1" w:themeTint="A6"/>
            <w:sz w:val="16"/>
            <w:szCs w:val="16"/>
          </w:rPr>
          <w:fldChar w:fldCharType="end"/>
        </w:r>
      </w:p>
      <w:p w14:paraId="32D35F25" w14:textId="598AA0D7" w:rsidR="003C73E7" w:rsidRPr="00522FFF" w:rsidRDefault="00000000" w:rsidP="003C73E7">
        <w:pPr>
          <w:pStyle w:val="Footer"/>
          <w:spacing w:after="120" w:line="240" w:lineRule="auto"/>
          <w:jc w:val="center"/>
          <w:rPr>
            <w:sz w:val="8"/>
            <w:szCs w:val="8"/>
          </w:rPr>
        </w:pP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F8DA66A" w14:textId="77777777" w:rsidR="00A76C36" w:rsidRDefault="00A76C36" w:rsidP="00E77AEA">
      <w:pPr>
        <w:spacing w:line="240" w:lineRule="auto"/>
      </w:pPr>
      <w:r>
        <w:separator/>
      </w:r>
    </w:p>
  </w:footnote>
  <w:footnote w:type="continuationSeparator" w:id="0">
    <w:p w14:paraId="6B1856EF" w14:textId="77777777" w:rsidR="00A76C36" w:rsidRDefault="00A76C36">
      <w:r>
        <w:continuationSeparator/>
      </w:r>
    </w:p>
  </w:footnote>
  <w:footnote w:type="continuationNotice" w:id="1">
    <w:p w14:paraId="70DCA322" w14:textId="77777777" w:rsidR="00A76C36" w:rsidRDefault="00A76C36"/>
  </w:footnote>
  <w:footnote w:id="2">
    <w:p w14:paraId="68088B51" w14:textId="26E4E3B7" w:rsidR="00A3317E" w:rsidRPr="00C70691" w:rsidRDefault="00A3317E" w:rsidP="00BE0627">
      <w:pPr>
        <w:pStyle w:val="Foot-note"/>
        <w:ind w:left="284" w:hanging="284"/>
        <w:rPr>
          <w:color w:val="000000" w:themeColor="text1"/>
          <w:sz w:val="20"/>
          <w:szCs w:val="22"/>
          <w:lang w:val="en-GB"/>
        </w:rPr>
      </w:pPr>
      <w:r w:rsidRPr="00C70691">
        <w:rPr>
          <w:rStyle w:val="FootnoteReference"/>
          <w:color w:val="000000" w:themeColor="text1"/>
          <w:sz w:val="20"/>
          <w:szCs w:val="22"/>
        </w:rPr>
        <w:footnoteRef/>
      </w:r>
      <w:r w:rsidRPr="00C70691">
        <w:rPr>
          <w:color w:val="000000" w:themeColor="text1"/>
          <w:sz w:val="20"/>
          <w:szCs w:val="22"/>
          <w:vertAlign w:val="superscript"/>
        </w:rPr>
        <w:t xml:space="preserve"> </w:t>
      </w:r>
      <w:r w:rsidR="00082388" w:rsidRPr="00C70691">
        <w:rPr>
          <w:i/>
          <w:iCs/>
          <w:color w:val="000000" w:themeColor="text1"/>
          <w:sz w:val="20"/>
          <w:szCs w:val="22"/>
        </w:rPr>
        <w:t xml:space="preserve">The Holy </w:t>
      </w:r>
      <w:r w:rsidR="007A5C2E" w:rsidRPr="00C70691">
        <w:rPr>
          <w:i/>
          <w:iCs/>
          <w:color w:val="000000" w:themeColor="text1"/>
          <w:sz w:val="20"/>
          <w:szCs w:val="22"/>
        </w:rPr>
        <w:t>Bible</w:t>
      </w:r>
      <w:r w:rsidR="00082388" w:rsidRPr="00C70691">
        <w:rPr>
          <w:color w:val="000000" w:themeColor="text1"/>
          <w:sz w:val="20"/>
          <w:szCs w:val="22"/>
        </w:rPr>
        <w:t xml:space="preserve">, New Revised Standard Version (The British and Foreign </w:t>
      </w:r>
      <w:r w:rsidR="007A5C2E" w:rsidRPr="00C70691">
        <w:rPr>
          <w:color w:val="000000" w:themeColor="text1"/>
          <w:sz w:val="20"/>
          <w:szCs w:val="22"/>
        </w:rPr>
        <w:t>Bible</w:t>
      </w:r>
      <w:r w:rsidR="00082388" w:rsidRPr="00C70691">
        <w:rPr>
          <w:color w:val="000000" w:themeColor="text1"/>
          <w:sz w:val="20"/>
          <w:szCs w:val="22"/>
        </w:rPr>
        <w:t xml:space="preserve"> Society, 2020), John</w:t>
      </w:r>
      <w:r w:rsidR="00B11FAB" w:rsidRPr="00C70691">
        <w:rPr>
          <w:color w:val="000000" w:themeColor="text1"/>
          <w:sz w:val="20"/>
          <w:szCs w:val="22"/>
        </w:rPr>
        <w:t xml:space="preserve"> 14:1-4.</w:t>
      </w:r>
    </w:p>
  </w:footnote>
  <w:footnote w:id="3">
    <w:p w14:paraId="2FB0CE6F" w14:textId="5AB1A1F6" w:rsidR="00E81CFF" w:rsidRPr="00C70691" w:rsidRDefault="00E81CFF" w:rsidP="00BE0627">
      <w:pPr>
        <w:pStyle w:val="Foot-note"/>
        <w:ind w:left="284" w:hanging="284"/>
        <w:rPr>
          <w:color w:val="000000" w:themeColor="text1"/>
          <w:sz w:val="20"/>
          <w:szCs w:val="22"/>
        </w:rPr>
      </w:pPr>
      <w:r w:rsidRPr="00C70691">
        <w:rPr>
          <w:rStyle w:val="FootnoteReference"/>
          <w:color w:val="000000" w:themeColor="text1"/>
          <w:sz w:val="20"/>
          <w:szCs w:val="22"/>
        </w:rPr>
        <w:footnoteRef/>
      </w:r>
      <w:r w:rsidR="00007192" w:rsidRPr="00C70691">
        <w:rPr>
          <w:i/>
          <w:iCs/>
          <w:color w:val="000000" w:themeColor="text1"/>
          <w:sz w:val="20"/>
          <w:szCs w:val="22"/>
        </w:rPr>
        <w:t xml:space="preserve"> Thich </w:t>
      </w:r>
      <w:proofErr w:type="spellStart"/>
      <w:r w:rsidR="00007192" w:rsidRPr="00C70691">
        <w:rPr>
          <w:i/>
          <w:iCs/>
          <w:color w:val="000000" w:themeColor="text1"/>
          <w:sz w:val="20"/>
          <w:szCs w:val="22"/>
        </w:rPr>
        <w:t>Nhat</w:t>
      </w:r>
      <w:proofErr w:type="spellEnd"/>
      <w:r w:rsidR="00007192" w:rsidRPr="00C70691">
        <w:rPr>
          <w:i/>
          <w:iCs/>
          <w:color w:val="000000" w:themeColor="text1"/>
          <w:sz w:val="20"/>
          <w:szCs w:val="22"/>
        </w:rPr>
        <w:t xml:space="preserve"> Hanh, The Diamond Sutra: The Diamond That Cuts Through Illusion</w:t>
      </w:r>
      <w:r w:rsidR="00007192" w:rsidRPr="00C70691">
        <w:rPr>
          <w:color w:val="000000" w:themeColor="text1"/>
          <w:sz w:val="20"/>
          <w:szCs w:val="22"/>
        </w:rPr>
        <w:t xml:space="preserve">, trans and edit by. Thich </w:t>
      </w:r>
      <w:proofErr w:type="spellStart"/>
      <w:r w:rsidR="00007192" w:rsidRPr="00C70691">
        <w:rPr>
          <w:color w:val="000000" w:themeColor="text1"/>
          <w:sz w:val="20"/>
          <w:szCs w:val="22"/>
        </w:rPr>
        <w:t>Nhat</w:t>
      </w:r>
      <w:proofErr w:type="spellEnd"/>
      <w:r w:rsidR="00007192" w:rsidRPr="00C70691">
        <w:rPr>
          <w:color w:val="000000" w:themeColor="text1"/>
          <w:sz w:val="20"/>
          <w:szCs w:val="22"/>
        </w:rPr>
        <w:t xml:space="preserve"> Hanh (Berkley: Parallax Press, 1992)</w:t>
      </w:r>
      <w:r w:rsidR="00694D98" w:rsidRPr="00C70691">
        <w:rPr>
          <w:color w:val="000000" w:themeColor="text1"/>
          <w:sz w:val="20"/>
          <w:szCs w:val="22"/>
        </w:rPr>
        <w:t>, p.7.</w:t>
      </w:r>
    </w:p>
  </w:footnote>
  <w:footnote w:id="4">
    <w:p w14:paraId="7CE30E6D" w14:textId="77777777" w:rsidR="00E81CFF" w:rsidRPr="00C70691" w:rsidRDefault="00E81CFF" w:rsidP="00BE0627">
      <w:pPr>
        <w:pStyle w:val="Foot-note"/>
        <w:ind w:left="284" w:hanging="284"/>
        <w:rPr>
          <w:color w:val="000000" w:themeColor="text1"/>
          <w:sz w:val="20"/>
          <w:szCs w:val="22"/>
        </w:rPr>
      </w:pPr>
      <w:r w:rsidRPr="00C70691">
        <w:rPr>
          <w:rStyle w:val="FootnoteReference"/>
          <w:color w:val="000000" w:themeColor="text1"/>
          <w:sz w:val="20"/>
          <w:szCs w:val="22"/>
        </w:rPr>
        <w:footnoteRef/>
      </w:r>
      <w:r w:rsidRPr="00C70691">
        <w:rPr>
          <w:color w:val="000000" w:themeColor="text1"/>
          <w:sz w:val="20"/>
          <w:szCs w:val="22"/>
        </w:rPr>
        <w:t xml:space="preserve"> William Shakespeare, </w:t>
      </w:r>
      <w:r w:rsidRPr="00C70691">
        <w:rPr>
          <w:i/>
          <w:iCs/>
          <w:color w:val="000000" w:themeColor="text1"/>
          <w:sz w:val="20"/>
          <w:szCs w:val="22"/>
        </w:rPr>
        <w:t>Hamlet</w:t>
      </w:r>
      <w:r w:rsidRPr="00C70691">
        <w:rPr>
          <w:color w:val="000000" w:themeColor="text1"/>
          <w:sz w:val="20"/>
          <w:szCs w:val="22"/>
        </w:rPr>
        <w:t xml:space="preserve"> (London: Penguin Classics, 2015), Act 3, scene 1.</w:t>
      </w:r>
    </w:p>
  </w:footnote>
  <w:footnote w:id="5">
    <w:p w14:paraId="2DAD6D26" w14:textId="77777777" w:rsidR="00E81CFF" w:rsidRDefault="00E81CFF" w:rsidP="00BE0627">
      <w:pPr>
        <w:pStyle w:val="Foot-note"/>
        <w:ind w:left="284" w:hanging="284"/>
      </w:pPr>
      <w:r w:rsidRPr="00C70691">
        <w:rPr>
          <w:rStyle w:val="FootnoteReference"/>
          <w:color w:val="000000" w:themeColor="text1"/>
          <w:sz w:val="20"/>
          <w:szCs w:val="22"/>
        </w:rPr>
        <w:footnoteRef/>
      </w:r>
      <w:r w:rsidRPr="00C70691">
        <w:rPr>
          <w:color w:val="000000" w:themeColor="text1"/>
          <w:sz w:val="20"/>
          <w:szCs w:val="22"/>
        </w:rPr>
        <w:t xml:space="preserve"> Douglas Adam, </w:t>
      </w:r>
      <w:r w:rsidRPr="00C70691">
        <w:rPr>
          <w:i/>
          <w:iCs/>
          <w:color w:val="000000" w:themeColor="text1"/>
          <w:sz w:val="20"/>
          <w:szCs w:val="22"/>
        </w:rPr>
        <w:t xml:space="preserve">The Restaurant </w:t>
      </w:r>
      <w:proofErr w:type="gramStart"/>
      <w:r w:rsidRPr="00C70691">
        <w:rPr>
          <w:i/>
          <w:iCs/>
          <w:color w:val="000000" w:themeColor="text1"/>
          <w:sz w:val="20"/>
          <w:szCs w:val="22"/>
        </w:rPr>
        <w:t>At</w:t>
      </w:r>
      <w:proofErr w:type="gramEnd"/>
      <w:r w:rsidRPr="00C70691">
        <w:rPr>
          <w:i/>
          <w:iCs/>
          <w:color w:val="000000" w:themeColor="text1"/>
          <w:sz w:val="20"/>
          <w:szCs w:val="22"/>
        </w:rPr>
        <w:t xml:space="preserve"> The End Of The Universe</w:t>
      </w:r>
      <w:r w:rsidRPr="00C70691">
        <w:rPr>
          <w:color w:val="000000" w:themeColor="text1"/>
          <w:sz w:val="20"/>
          <w:szCs w:val="22"/>
        </w:rPr>
        <w:t xml:space="preserve"> (London: Pan Books Ltd, 1980), pp. 7-8.</w:t>
      </w:r>
    </w:p>
  </w:footnote>
  <w:footnote w:id="6">
    <w:p w14:paraId="37AFF91C" w14:textId="73751732" w:rsidR="002C7795" w:rsidRPr="00C70691" w:rsidRDefault="002C7795" w:rsidP="00BE0627">
      <w:pPr>
        <w:pStyle w:val="Foot-note"/>
        <w:ind w:left="284" w:hanging="284"/>
        <w:rPr>
          <w:color w:val="000000" w:themeColor="text1"/>
          <w:sz w:val="20"/>
        </w:rPr>
      </w:pPr>
      <w:r w:rsidRPr="00C70691">
        <w:rPr>
          <w:rStyle w:val="FootnoteReference"/>
          <w:color w:val="000000" w:themeColor="text1"/>
          <w:sz w:val="20"/>
        </w:rPr>
        <w:footnoteRef/>
      </w:r>
      <w:r w:rsidRPr="00C70691">
        <w:rPr>
          <w:color w:val="000000" w:themeColor="text1"/>
          <w:sz w:val="20"/>
        </w:rPr>
        <w:t xml:space="preserve"> </w:t>
      </w:r>
      <w:r w:rsidR="00D27229" w:rsidRPr="00C70691">
        <w:rPr>
          <w:color w:val="000000" w:themeColor="text1"/>
          <w:sz w:val="20"/>
        </w:rPr>
        <w:t xml:space="preserve">4.3 </w:t>
      </w:r>
      <w:r w:rsidR="00377573" w:rsidRPr="00C70691">
        <w:rPr>
          <w:color w:val="000000" w:themeColor="text1"/>
          <w:sz w:val="20"/>
        </w:rPr>
        <w:t>b</w:t>
      </w:r>
      <w:r w:rsidR="00D27229" w:rsidRPr="00C70691">
        <w:rPr>
          <w:color w:val="000000" w:themeColor="text1"/>
          <w:sz w:val="20"/>
        </w:rPr>
        <w:t>illion</w:t>
      </w:r>
      <w:r w:rsidR="00831B8A" w:rsidRPr="00C70691">
        <w:rPr>
          <w:color w:val="000000" w:themeColor="text1"/>
          <w:sz w:val="20"/>
        </w:rPr>
        <w:t xml:space="preserve"> with Christianity + Islam</w:t>
      </w:r>
      <w:r w:rsidR="002C32F4" w:rsidRPr="00C70691">
        <w:rPr>
          <w:color w:val="000000" w:themeColor="text1"/>
          <w:sz w:val="20"/>
        </w:rPr>
        <w:t xml:space="preserve">, and 1.7 </w:t>
      </w:r>
      <w:r w:rsidR="00377573" w:rsidRPr="00C70691">
        <w:rPr>
          <w:color w:val="000000" w:themeColor="text1"/>
          <w:sz w:val="20"/>
        </w:rPr>
        <w:t>b</w:t>
      </w:r>
      <w:r w:rsidR="002C32F4" w:rsidRPr="00C70691">
        <w:rPr>
          <w:color w:val="000000" w:themeColor="text1"/>
          <w:sz w:val="20"/>
        </w:rPr>
        <w:t xml:space="preserve">illion with Hinduism + </w:t>
      </w:r>
      <w:r w:rsidR="00136C25" w:rsidRPr="00C70691">
        <w:rPr>
          <w:color w:val="000000" w:themeColor="text1"/>
          <w:sz w:val="20"/>
        </w:rPr>
        <w:t>Buddhism. Refer to:</w:t>
      </w:r>
      <w:r w:rsidR="00831B8A" w:rsidRPr="00C70691">
        <w:rPr>
          <w:color w:val="000000" w:themeColor="text1"/>
          <w:sz w:val="20"/>
        </w:rPr>
        <w:t xml:space="preserve"> </w:t>
      </w:r>
      <w:r w:rsidRPr="00C70691">
        <w:rPr>
          <w:color w:val="000000" w:themeColor="text1"/>
          <w:sz w:val="20"/>
        </w:rPr>
        <w:t xml:space="preserve">"Religion by Country 2022", </w:t>
      </w:r>
      <w:r w:rsidRPr="00C70691">
        <w:rPr>
          <w:i/>
          <w:iCs/>
          <w:color w:val="000000" w:themeColor="text1"/>
          <w:sz w:val="20"/>
        </w:rPr>
        <w:t>World Population Review</w:t>
      </w:r>
      <w:r w:rsidRPr="00C70691">
        <w:rPr>
          <w:color w:val="000000" w:themeColor="text1"/>
          <w:sz w:val="20"/>
        </w:rPr>
        <w:t>, (2022) &lt;https://worldpopulationreview.com/country-rankings/religion-by-country&gt; [accessed 17 July 2022].</w:t>
      </w:r>
    </w:p>
  </w:footnote>
  <w:footnote w:id="7">
    <w:p w14:paraId="66762821" w14:textId="4ED37B80" w:rsidR="004B2DFD" w:rsidRPr="00530C30" w:rsidRDefault="004B2DFD" w:rsidP="00BE0627">
      <w:pPr>
        <w:pStyle w:val="FootnoteText"/>
        <w:ind w:left="284" w:hanging="284"/>
        <w:rPr>
          <w:sz w:val="16"/>
          <w:szCs w:val="16"/>
          <w:lang w:val="en-GB"/>
        </w:rPr>
      </w:pPr>
      <w:r w:rsidRPr="00C70691">
        <w:rPr>
          <w:rStyle w:val="FootnoteReference"/>
          <w:color w:val="000000" w:themeColor="text1"/>
        </w:rPr>
        <w:footnoteRef/>
      </w:r>
      <w:r w:rsidRPr="00C70691">
        <w:rPr>
          <w:color w:val="000000" w:themeColor="text1"/>
        </w:rPr>
        <w:t xml:space="preserve"> </w:t>
      </w:r>
      <w:r w:rsidR="00862DF8" w:rsidRPr="00C70691">
        <w:rPr>
          <w:color w:val="000000" w:themeColor="text1"/>
          <w:lang w:val="en-GB"/>
        </w:rPr>
        <w:t>Aldo</w:t>
      </w:r>
      <w:r w:rsidR="00D6692B" w:rsidRPr="00C70691">
        <w:rPr>
          <w:color w:val="000000" w:themeColor="text1"/>
          <w:lang w:val="en-GB"/>
        </w:rPr>
        <w:t>us Huxley</w:t>
      </w:r>
      <w:r w:rsidR="00BE5EF1" w:rsidRPr="00C70691">
        <w:rPr>
          <w:color w:val="000000" w:themeColor="text1"/>
          <w:lang w:val="en-GB"/>
        </w:rPr>
        <w:t xml:space="preserve">, </w:t>
      </w:r>
      <w:r w:rsidR="00715939" w:rsidRPr="00C70691">
        <w:rPr>
          <w:i/>
          <w:iCs/>
          <w:color w:val="000000" w:themeColor="text1"/>
          <w:lang w:val="en-GB"/>
        </w:rPr>
        <w:t>The Perennial Philosophy</w:t>
      </w:r>
      <w:r w:rsidR="00E03D15" w:rsidRPr="00C70691">
        <w:rPr>
          <w:color w:val="000000" w:themeColor="text1"/>
          <w:lang w:val="en-GB"/>
        </w:rPr>
        <w:t xml:space="preserve"> </w:t>
      </w:r>
      <w:r w:rsidR="00E25ACF" w:rsidRPr="00C70691">
        <w:rPr>
          <w:color w:val="000000" w:themeColor="text1"/>
          <w:lang w:val="en-GB"/>
        </w:rPr>
        <w:t>(London</w:t>
      </w:r>
      <w:r w:rsidR="00ED4B96" w:rsidRPr="00C70691">
        <w:rPr>
          <w:color w:val="000000" w:themeColor="text1"/>
          <w:lang w:val="en-GB"/>
        </w:rPr>
        <w:t>:</w:t>
      </w:r>
      <w:r w:rsidR="00E25ACF" w:rsidRPr="00C70691">
        <w:rPr>
          <w:color w:val="000000" w:themeColor="text1"/>
          <w:lang w:val="en-GB"/>
        </w:rPr>
        <w:t xml:space="preserve"> Chatto</w:t>
      </w:r>
      <w:r w:rsidR="00E25ACF" w:rsidRPr="00C70691">
        <w:rPr>
          <w:color w:val="000000" w:themeColor="text1"/>
          <w:lang w:val="en-GB"/>
        </w:rPr>
        <w:t xml:space="preserve"> &amp; Windus, 1947), </w:t>
      </w:r>
      <w:r w:rsidR="00530C30" w:rsidRPr="00C70691">
        <w:rPr>
          <w:color w:val="000000" w:themeColor="text1"/>
          <w:lang w:val="en-GB"/>
        </w:rPr>
        <w:t>p. 3.</w:t>
      </w:r>
    </w:p>
  </w:footnote>
  <w:footnote w:id="8">
    <w:p w14:paraId="11B06924" w14:textId="77777777" w:rsidR="004E3A62" w:rsidRDefault="004E3A62" w:rsidP="00BE0627">
      <w:pPr>
        <w:pStyle w:val="Foot-note"/>
        <w:ind w:left="284" w:hanging="284"/>
      </w:pPr>
      <w:r w:rsidRPr="00C70691">
        <w:rPr>
          <w:rStyle w:val="FootnoteReference"/>
          <w:color w:val="000000" w:themeColor="text1"/>
          <w:sz w:val="20"/>
          <w:szCs w:val="22"/>
        </w:rPr>
        <w:footnoteRef/>
      </w:r>
      <w:r w:rsidRPr="00C70691">
        <w:rPr>
          <w:color w:val="000000" w:themeColor="text1"/>
          <w:sz w:val="20"/>
          <w:szCs w:val="22"/>
        </w:rPr>
        <w:t xml:space="preserve"> Sam Storms, </w:t>
      </w:r>
      <w:r w:rsidRPr="00C70691">
        <w:rPr>
          <w:i/>
          <w:iCs/>
          <w:color w:val="000000" w:themeColor="text1"/>
          <w:sz w:val="20"/>
          <w:szCs w:val="22"/>
        </w:rPr>
        <w:t>Kingdom Come</w:t>
      </w:r>
      <w:r w:rsidRPr="00C70691">
        <w:rPr>
          <w:color w:val="000000" w:themeColor="text1"/>
          <w:sz w:val="20"/>
          <w:szCs w:val="22"/>
        </w:rPr>
        <w:t xml:space="preserve"> (Fearn: Christian Focus Publications, 2013), p. 43.</w:t>
      </w:r>
    </w:p>
  </w:footnote>
  <w:footnote w:id="9">
    <w:p w14:paraId="0E3F3B99" w14:textId="5429D2F2" w:rsidR="007A76E6" w:rsidRPr="00C70691" w:rsidRDefault="007A76E6" w:rsidP="00BE0627">
      <w:pPr>
        <w:pStyle w:val="Foot-note"/>
        <w:snapToGrid w:val="0"/>
        <w:ind w:left="284" w:hanging="284"/>
        <w:rPr>
          <w:rStyle w:val="FootnoteReference"/>
          <w:color w:val="000000" w:themeColor="text1"/>
          <w:sz w:val="20"/>
        </w:rPr>
      </w:pPr>
      <w:r w:rsidRPr="00C70691">
        <w:rPr>
          <w:rStyle w:val="FootnoteReference"/>
          <w:color w:val="000000" w:themeColor="text1"/>
          <w:sz w:val="20"/>
        </w:rPr>
        <w:footnoteRef/>
      </w:r>
      <w:r w:rsidRPr="00C70691">
        <w:rPr>
          <w:rStyle w:val="FootnoteReference"/>
          <w:color w:val="000000" w:themeColor="text1"/>
          <w:sz w:val="20"/>
        </w:rPr>
        <w:t xml:space="preserve"> </w:t>
      </w:r>
      <w:r w:rsidR="006B4154" w:rsidRPr="00C70691">
        <w:rPr>
          <w:i/>
          <w:iCs/>
          <w:color w:val="000000" w:themeColor="text1"/>
          <w:sz w:val="20"/>
          <w:lang w:val="en-GB"/>
        </w:rPr>
        <w:t xml:space="preserve">The Holy </w:t>
      </w:r>
      <w:r w:rsidR="007A5C2E" w:rsidRPr="00C70691">
        <w:rPr>
          <w:i/>
          <w:iCs/>
          <w:color w:val="000000" w:themeColor="text1"/>
          <w:sz w:val="20"/>
          <w:lang w:val="en-GB"/>
        </w:rPr>
        <w:t>Bible</w:t>
      </w:r>
      <w:r w:rsidR="006B4154" w:rsidRPr="00C70691">
        <w:rPr>
          <w:color w:val="000000" w:themeColor="text1"/>
          <w:sz w:val="20"/>
          <w:lang w:val="en-GB"/>
        </w:rPr>
        <w:t xml:space="preserve">, </w:t>
      </w:r>
      <w:r w:rsidR="001921AE" w:rsidRPr="00C70691">
        <w:rPr>
          <w:color w:val="000000" w:themeColor="text1"/>
          <w:sz w:val="20"/>
          <w:lang w:val="en-GB"/>
        </w:rPr>
        <w:t>N</w:t>
      </w:r>
      <w:r w:rsidR="007E3F41" w:rsidRPr="00C70691">
        <w:rPr>
          <w:color w:val="000000" w:themeColor="text1"/>
          <w:sz w:val="20"/>
          <w:lang w:val="en-GB"/>
        </w:rPr>
        <w:t xml:space="preserve">RSV, </w:t>
      </w:r>
      <w:r w:rsidR="00C116C7" w:rsidRPr="00C70691">
        <w:rPr>
          <w:color w:val="000000" w:themeColor="text1"/>
          <w:sz w:val="20"/>
          <w:lang w:val="en-GB"/>
        </w:rPr>
        <w:t>Ephesians</w:t>
      </w:r>
      <w:r w:rsidR="006B4154" w:rsidRPr="00C70691">
        <w:rPr>
          <w:color w:val="000000" w:themeColor="text1"/>
          <w:sz w:val="20"/>
          <w:lang w:val="en-GB"/>
        </w:rPr>
        <w:t xml:space="preserve"> 1:</w:t>
      </w:r>
      <w:r w:rsidR="005C0754" w:rsidRPr="00C70691">
        <w:rPr>
          <w:color w:val="000000" w:themeColor="text1"/>
          <w:sz w:val="20"/>
          <w:lang w:val="en-GB"/>
        </w:rPr>
        <w:t>9-10.</w:t>
      </w:r>
    </w:p>
  </w:footnote>
  <w:footnote w:id="10">
    <w:p w14:paraId="3B27F26E" w14:textId="726B65C2" w:rsidR="00646B78" w:rsidRPr="00C70691" w:rsidRDefault="00646B78" w:rsidP="00BE0627">
      <w:pPr>
        <w:pStyle w:val="Foot-note"/>
        <w:snapToGrid w:val="0"/>
        <w:ind w:left="284" w:hanging="284"/>
        <w:rPr>
          <w:rStyle w:val="FootnoteReference"/>
          <w:color w:val="000000" w:themeColor="text1"/>
          <w:sz w:val="20"/>
        </w:rPr>
      </w:pPr>
      <w:r w:rsidRPr="00C70691">
        <w:rPr>
          <w:rStyle w:val="FootnoteReference"/>
          <w:color w:val="000000" w:themeColor="text1"/>
          <w:sz w:val="20"/>
        </w:rPr>
        <w:footnoteRef/>
      </w:r>
      <w:r w:rsidRPr="00C70691">
        <w:rPr>
          <w:rStyle w:val="FootnoteReference"/>
          <w:color w:val="000000" w:themeColor="text1"/>
          <w:sz w:val="20"/>
        </w:rPr>
        <w:t xml:space="preserve"> </w:t>
      </w:r>
      <w:r w:rsidR="0070515A" w:rsidRPr="00C70691">
        <w:rPr>
          <w:rStyle w:val="FootnoteReference"/>
          <w:color w:val="000000" w:themeColor="text1"/>
          <w:sz w:val="20"/>
          <w:vertAlign w:val="baseline"/>
        </w:rPr>
        <w:t xml:space="preserve">Nāgārjuna, </w:t>
      </w:r>
      <w:r w:rsidR="0070515A" w:rsidRPr="00C70691">
        <w:rPr>
          <w:rStyle w:val="FootnoteReference"/>
          <w:i/>
          <w:iCs/>
          <w:color w:val="000000" w:themeColor="text1"/>
          <w:sz w:val="20"/>
          <w:vertAlign w:val="baseline"/>
        </w:rPr>
        <w:t>In Praise of the Dharmadhātu</w:t>
      </w:r>
      <w:r w:rsidR="0070515A" w:rsidRPr="00C70691">
        <w:rPr>
          <w:rStyle w:val="FootnoteReference"/>
          <w:color w:val="000000" w:themeColor="text1"/>
          <w:sz w:val="20"/>
          <w:vertAlign w:val="baseline"/>
        </w:rPr>
        <w:t>, trans. by Karl Brunnhölzl (Boulder: Snow Lion Publications, 2007)</w:t>
      </w:r>
      <w:r w:rsidR="0070515A" w:rsidRPr="00C70691">
        <w:rPr>
          <w:color w:val="000000" w:themeColor="text1"/>
          <w:sz w:val="20"/>
        </w:rPr>
        <w:t xml:space="preserve">, verse 41, p. </w:t>
      </w:r>
      <w:r w:rsidR="001921AE" w:rsidRPr="00C70691">
        <w:rPr>
          <w:color w:val="000000" w:themeColor="text1"/>
          <w:sz w:val="20"/>
        </w:rPr>
        <w:t>122.</w:t>
      </w:r>
    </w:p>
  </w:footnote>
  <w:footnote w:id="11">
    <w:p w14:paraId="4074CE41" w14:textId="5872CCD6" w:rsidR="006615EA" w:rsidRPr="00C70691" w:rsidRDefault="006615EA" w:rsidP="00BE0627">
      <w:pPr>
        <w:pStyle w:val="Foot-note"/>
        <w:snapToGrid w:val="0"/>
        <w:ind w:left="284" w:hanging="284"/>
        <w:rPr>
          <w:rStyle w:val="FootnoteReference"/>
          <w:color w:val="000000" w:themeColor="text1"/>
          <w:sz w:val="20"/>
        </w:rPr>
      </w:pPr>
      <w:r w:rsidRPr="00C70691">
        <w:rPr>
          <w:rStyle w:val="FootnoteReference"/>
          <w:color w:val="000000" w:themeColor="text1"/>
          <w:sz w:val="20"/>
        </w:rPr>
        <w:footnoteRef/>
      </w:r>
      <w:r w:rsidRPr="00C70691">
        <w:rPr>
          <w:rStyle w:val="FootnoteReference"/>
          <w:color w:val="000000" w:themeColor="text1"/>
          <w:sz w:val="20"/>
        </w:rPr>
        <w:t xml:space="preserve"> </w:t>
      </w:r>
      <w:r w:rsidRPr="00C70691">
        <w:rPr>
          <w:rStyle w:val="FootnoteReference"/>
          <w:color w:val="000000" w:themeColor="text1"/>
          <w:sz w:val="20"/>
          <w:vertAlign w:val="baseline"/>
        </w:rPr>
        <w:t>Refer to Table 1</w:t>
      </w:r>
      <w:r w:rsidR="00D739C9" w:rsidRPr="00C70691">
        <w:rPr>
          <w:color w:val="000000" w:themeColor="text1"/>
          <w:sz w:val="20"/>
        </w:rPr>
        <w:t>.</w:t>
      </w:r>
    </w:p>
  </w:footnote>
  <w:footnote w:id="12">
    <w:p w14:paraId="4BDEA0B4" w14:textId="694BE77D" w:rsidR="00952C49" w:rsidRPr="00C70691" w:rsidRDefault="00952C49" w:rsidP="00BE0627">
      <w:pPr>
        <w:pStyle w:val="Foot-note"/>
        <w:snapToGrid w:val="0"/>
        <w:ind w:left="284" w:hanging="284"/>
        <w:rPr>
          <w:color w:val="000000" w:themeColor="text1"/>
          <w:sz w:val="20"/>
        </w:rPr>
      </w:pPr>
      <w:r w:rsidRPr="00C70691">
        <w:rPr>
          <w:rStyle w:val="FootnoteReference"/>
          <w:color w:val="000000" w:themeColor="text1"/>
          <w:sz w:val="20"/>
        </w:rPr>
        <w:footnoteRef/>
      </w:r>
      <w:r w:rsidRPr="00C70691">
        <w:rPr>
          <w:color w:val="000000" w:themeColor="text1"/>
          <w:sz w:val="20"/>
        </w:rPr>
        <w:t xml:space="preserve"> Cyrus I. Scofield, </w:t>
      </w:r>
      <w:r w:rsidRPr="00C70691">
        <w:rPr>
          <w:i/>
          <w:iCs/>
          <w:color w:val="000000" w:themeColor="text1"/>
          <w:sz w:val="20"/>
        </w:rPr>
        <w:t xml:space="preserve">The Scofield Reference </w:t>
      </w:r>
      <w:r w:rsidR="007A5C2E" w:rsidRPr="00C70691">
        <w:rPr>
          <w:i/>
          <w:iCs/>
          <w:color w:val="000000" w:themeColor="text1"/>
          <w:sz w:val="20"/>
        </w:rPr>
        <w:t>Bible</w:t>
      </w:r>
      <w:r w:rsidRPr="00C70691">
        <w:rPr>
          <w:color w:val="000000" w:themeColor="text1"/>
          <w:sz w:val="20"/>
        </w:rPr>
        <w:t xml:space="preserve"> (New York</w:t>
      </w:r>
      <w:r w:rsidR="000D7F24" w:rsidRPr="00C70691">
        <w:rPr>
          <w:color w:val="000000" w:themeColor="text1"/>
          <w:sz w:val="20"/>
        </w:rPr>
        <w:t>:</w:t>
      </w:r>
      <w:r w:rsidRPr="00C70691">
        <w:rPr>
          <w:color w:val="000000" w:themeColor="text1"/>
          <w:sz w:val="20"/>
        </w:rPr>
        <w:t xml:space="preserve"> Oxford University Press, 1917), p.5.</w:t>
      </w:r>
    </w:p>
  </w:footnote>
  <w:footnote w:id="13">
    <w:p w14:paraId="36C80776" w14:textId="08442B25" w:rsidR="00952C49" w:rsidRPr="00CC0487" w:rsidRDefault="00952C49" w:rsidP="00BE0627">
      <w:pPr>
        <w:pStyle w:val="Bib"/>
        <w:snapToGrid w:val="0"/>
        <w:spacing w:before="0"/>
        <w:ind w:left="284" w:hanging="284"/>
        <w:rPr>
          <w:color w:val="000000" w:themeColor="text1"/>
          <w:sz w:val="16"/>
          <w:szCs w:val="16"/>
        </w:rPr>
      </w:pPr>
      <w:r w:rsidRPr="00C70691">
        <w:rPr>
          <w:rStyle w:val="FootnoteReference"/>
          <w:color w:val="000000" w:themeColor="text1"/>
          <w:sz w:val="20"/>
          <w:szCs w:val="20"/>
        </w:rPr>
        <w:footnoteRef/>
      </w:r>
      <w:r w:rsidRPr="00C70691">
        <w:rPr>
          <w:color w:val="000000" w:themeColor="text1"/>
          <w:sz w:val="20"/>
          <w:szCs w:val="20"/>
        </w:rPr>
        <w:t xml:space="preserve"> </w:t>
      </w:r>
      <w:r w:rsidR="00CC0487" w:rsidRPr="00C70691">
        <w:rPr>
          <w:color w:val="000000" w:themeColor="text1"/>
          <w:sz w:val="20"/>
          <w:szCs w:val="20"/>
        </w:rPr>
        <w:t xml:space="preserve">Charles C Ryrie, </w:t>
      </w:r>
      <w:r w:rsidR="00CC0487" w:rsidRPr="00C70691">
        <w:rPr>
          <w:i/>
          <w:iCs/>
          <w:color w:val="000000" w:themeColor="text1"/>
          <w:sz w:val="20"/>
          <w:szCs w:val="20"/>
        </w:rPr>
        <w:t>Dispensationalism</w:t>
      </w:r>
      <w:r w:rsidR="00CC0487" w:rsidRPr="00C70691">
        <w:rPr>
          <w:color w:val="000000" w:themeColor="text1"/>
          <w:sz w:val="20"/>
          <w:szCs w:val="20"/>
        </w:rPr>
        <w:t xml:space="preserve"> (Chicago: Moody Publishers, 2007)</w:t>
      </w:r>
      <w:r w:rsidRPr="00C70691">
        <w:rPr>
          <w:color w:val="000000" w:themeColor="text1"/>
          <w:sz w:val="20"/>
          <w:szCs w:val="20"/>
        </w:rPr>
        <w:t>, p. 51.</w:t>
      </w:r>
    </w:p>
  </w:footnote>
  <w:footnote w:id="14">
    <w:p w14:paraId="7D0EC34A" w14:textId="77777777" w:rsidR="00631B07" w:rsidRPr="00C70691" w:rsidRDefault="00631B07" w:rsidP="00BE0627">
      <w:pPr>
        <w:pStyle w:val="FootnoteText"/>
        <w:spacing w:line="240" w:lineRule="auto"/>
        <w:ind w:left="284" w:hanging="284"/>
        <w:rPr>
          <w:color w:val="000000" w:themeColor="text1"/>
          <w:lang w:val="en-GB"/>
        </w:rPr>
      </w:pPr>
      <w:r w:rsidRPr="00C70691">
        <w:rPr>
          <w:rStyle w:val="FootnoteReference"/>
          <w:color w:val="000000" w:themeColor="text1"/>
        </w:rPr>
        <w:footnoteRef/>
      </w:r>
      <w:r w:rsidRPr="00C70691">
        <w:rPr>
          <w:color w:val="000000" w:themeColor="text1"/>
        </w:rPr>
        <w:t xml:space="preserve"> Adapted from Ryrie, </w:t>
      </w:r>
      <w:r w:rsidRPr="00C70691">
        <w:rPr>
          <w:i/>
          <w:iCs/>
          <w:color w:val="000000" w:themeColor="text1"/>
        </w:rPr>
        <w:t>Dispensationalism</w:t>
      </w:r>
      <w:r w:rsidRPr="00C70691">
        <w:rPr>
          <w:color w:val="000000" w:themeColor="text1"/>
        </w:rPr>
        <w:t>, p. 62.</w:t>
      </w:r>
    </w:p>
  </w:footnote>
  <w:footnote w:id="15">
    <w:p w14:paraId="4A28DA8E" w14:textId="3A122C66" w:rsidR="00631B07" w:rsidRPr="00C70691" w:rsidRDefault="00631B07" w:rsidP="00BE0627">
      <w:pPr>
        <w:pStyle w:val="FootnoteText"/>
        <w:spacing w:line="240" w:lineRule="auto"/>
        <w:ind w:left="284" w:hanging="284"/>
        <w:rPr>
          <w:color w:val="000000" w:themeColor="text1"/>
        </w:rPr>
      </w:pPr>
      <w:r w:rsidRPr="00C70691">
        <w:rPr>
          <w:rStyle w:val="FootnoteReference"/>
          <w:color w:val="000000" w:themeColor="text1"/>
        </w:rPr>
        <w:footnoteRef/>
      </w:r>
      <w:r w:rsidRPr="00C70691">
        <w:rPr>
          <w:color w:val="000000" w:themeColor="text1"/>
        </w:rPr>
        <w:t xml:space="preserve"> </w:t>
      </w:r>
      <w:r w:rsidRPr="00C70691">
        <w:rPr>
          <w:i/>
          <w:iCs/>
          <w:color w:val="000000" w:themeColor="text1"/>
          <w:lang w:val="en-GB"/>
        </w:rPr>
        <w:t xml:space="preserve">The Holy </w:t>
      </w:r>
      <w:r w:rsidR="007A5C2E" w:rsidRPr="00C70691">
        <w:rPr>
          <w:i/>
          <w:iCs/>
          <w:color w:val="000000" w:themeColor="text1"/>
          <w:lang w:val="en-GB"/>
        </w:rPr>
        <w:t>Bible</w:t>
      </w:r>
      <w:r w:rsidRPr="00C70691">
        <w:rPr>
          <w:color w:val="000000" w:themeColor="text1"/>
          <w:lang w:val="en-GB"/>
        </w:rPr>
        <w:t xml:space="preserve">, </w:t>
      </w:r>
      <w:r w:rsidR="00AC6141" w:rsidRPr="00C70691">
        <w:rPr>
          <w:color w:val="000000" w:themeColor="text1"/>
          <w:lang w:val="en-GB"/>
        </w:rPr>
        <w:t xml:space="preserve">NRSV, </w:t>
      </w:r>
      <w:r w:rsidRPr="00C70691">
        <w:rPr>
          <w:color w:val="000000" w:themeColor="text1"/>
          <w:lang w:val="en-GB"/>
        </w:rPr>
        <w:t>Revelation 21:1-1.</w:t>
      </w:r>
    </w:p>
  </w:footnote>
  <w:footnote w:id="16">
    <w:p w14:paraId="40978C43" w14:textId="1288957A" w:rsidR="00513574" w:rsidRDefault="00513574" w:rsidP="00BE0627">
      <w:pPr>
        <w:pStyle w:val="Foot-note"/>
        <w:ind w:left="284" w:hanging="284"/>
      </w:pPr>
      <w:r w:rsidRPr="00C70691">
        <w:rPr>
          <w:rStyle w:val="FootnoteReference"/>
          <w:color w:val="000000" w:themeColor="text1"/>
          <w:sz w:val="20"/>
          <w:szCs w:val="22"/>
        </w:rPr>
        <w:footnoteRef/>
      </w:r>
      <w:r w:rsidRPr="00C70691">
        <w:rPr>
          <w:color w:val="000000" w:themeColor="text1"/>
          <w:sz w:val="20"/>
          <w:szCs w:val="22"/>
        </w:rPr>
        <w:t xml:space="preserve"> </w:t>
      </w:r>
      <w:r w:rsidRPr="00C70691">
        <w:rPr>
          <w:color w:val="000000" w:themeColor="text1"/>
          <w:sz w:val="20"/>
          <w:szCs w:val="22"/>
          <w:lang w:val="en-GB"/>
        </w:rPr>
        <w:t xml:space="preserve">Manuel Lacunza, </w:t>
      </w:r>
      <w:r w:rsidRPr="00C70691">
        <w:rPr>
          <w:i/>
          <w:iCs/>
          <w:color w:val="000000" w:themeColor="text1"/>
          <w:sz w:val="20"/>
          <w:szCs w:val="22"/>
          <w:lang w:val="en-GB"/>
        </w:rPr>
        <w:t>The Coming of Messiah in Glory and Majesty</w:t>
      </w:r>
      <w:r w:rsidRPr="00C70691">
        <w:rPr>
          <w:color w:val="000000" w:themeColor="text1"/>
          <w:sz w:val="20"/>
          <w:szCs w:val="22"/>
          <w:lang w:val="en-GB"/>
        </w:rPr>
        <w:t xml:space="preserve">, trans. by Edward Irving (London: L. B. Seely and Son, 1827), &lt;http://www.birthpangs.org/articles/prophetic/Lacunza_vol1.pdf&gt; [accessed 23 September 2022], vol. 2, chapter </w:t>
      </w:r>
      <w:r w:rsidR="00BF71D1" w:rsidRPr="00C70691">
        <w:rPr>
          <w:color w:val="000000" w:themeColor="text1"/>
          <w:sz w:val="20"/>
          <w:szCs w:val="22"/>
          <w:lang w:val="en-GB"/>
        </w:rPr>
        <w:t>v</w:t>
      </w:r>
      <w:r w:rsidRPr="00C70691">
        <w:rPr>
          <w:color w:val="000000" w:themeColor="text1"/>
          <w:sz w:val="20"/>
          <w:szCs w:val="22"/>
          <w:lang w:val="en-GB"/>
        </w:rPr>
        <w:t>.</w:t>
      </w:r>
    </w:p>
  </w:footnote>
  <w:footnote w:id="17">
    <w:p w14:paraId="10ECC534" w14:textId="019F0D25" w:rsidR="00513574" w:rsidRPr="00C70691" w:rsidRDefault="00513574" w:rsidP="00BE0627">
      <w:pPr>
        <w:pStyle w:val="Foot-note"/>
        <w:ind w:left="284" w:hanging="284"/>
        <w:rPr>
          <w:color w:val="000000" w:themeColor="text1"/>
          <w:sz w:val="20"/>
          <w:szCs w:val="22"/>
        </w:rPr>
      </w:pPr>
      <w:r w:rsidRPr="00C70691">
        <w:rPr>
          <w:rStyle w:val="FootnoteReference"/>
          <w:color w:val="000000" w:themeColor="text1"/>
          <w:sz w:val="20"/>
          <w:szCs w:val="22"/>
        </w:rPr>
        <w:footnoteRef/>
      </w:r>
      <w:r w:rsidRPr="00C70691">
        <w:rPr>
          <w:color w:val="000000" w:themeColor="text1"/>
          <w:sz w:val="20"/>
          <w:szCs w:val="22"/>
        </w:rPr>
        <w:t xml:space="preserve"> Ryrie, </w:t>
      </w:r>
      <w:r w:rsidRPr="00C70691">
        <w:rPr>
          <w:i/>
          <w:iCs/>
          <w:color w:val="000000" w:themeColor="text1"/>
          <w:sz w:val="20"/>
          <w:szCs w:val="22"/>
        </w:rPr>
        <w:t>Dispensationalism</w:t>
      </w:r>
      <w:r w:rsidRPr="00C70691">
        <w:rPr>
          <w:color w:val="000000" w:themeColor="text1"/>
          <w:sz w:val="20"/>
          <w:szCs w:val="22"/>
        </w:rPr>
        <w:t>, p. 72.</w:t>
      </w:r>
    </w:p>
  </w:footnote>
  <w:footnote w:id="18">
    <w:p w14:paraId="66560DB7" w14:textId="4B5F50B2" w:rsidR="00513574" w:rsidRPr="00C70691" w:rsidRDefault="00513574" w:rsidP="00BE0627">
      <w:pPr>
        <w:pStyle w:val="FootnoteText"/>
        <w:snapToGrid w:val="0"/>
        <w:spacing w:line="240" w:lineRule="auto"/>
        <w:ind w:left="284" w:hanging="284"/>
        <w:rPr>
          <w:color w:val="000000" w:themeColor="text1"/>
          <w:lang w:val="en-GB"/>
        </w:rPr>
      </w:pPr>
      <w:r w:rsidRPr="00C70691">
        <w:rPr>
          <w:rStyle w:val="FootnoteReference"/>
          <w:color w:val="000000" w:themeColor="text1"/>
        </w:rPr>
        <w:footnoteRef/>
      </w:r>
      <w:r w:rsidRPr="00C70691">
        <w:rPr>
          <w:color w:val="000000" w:themeColor="text1"/>
        </w:rPr>
        <w:t xml:space="preserve"> Ryrie, </w:t>
      </w:r>
      <w:r w:rsidRPr="00C70691">
        <w:rPr>
          <w:i/>
          <w:iCs/>
          <w:color w:val="000000" w:themeColor="text1"/>
        </w:rPr>
        <w:t>Dispensationalism</w:t>
      </w:r>
      <w:r w:rsidRPr="00C70691">
        <w:rPr>
          <w:color w:val="000000" w:themeColor="text1"/>
        </w:rPr>
        <w:t>, p. 77.</w:t>
      </w:r>
    </w:p>
  </w:footnote>
  <w:footnote w:id="19">
    <w:p w14:paraId="09141941" w14:textId="76905BBE" w:rsidR="00E102C0" w:rsidRPr="00C70691" w:rsidRDefault="00E102C0" w:rsidP="00BE0627">
      <w:pPr>
        <w:pStyle w:val="FootnoteText"/>
        <w:snapToGrid w:val="0"/>
        <w:spacing w:line="240" w:lineRule="auto"/>
        <w:ind w:left="284" w:hanging="284"/>
        <w:rPr>
          <w:color w:val="000000" w:themeColor="text1"/>
        </w:rPr>
      </w:pPr>
      <w:r w:rsidRPr="00C70691">
        <w:rPr>
          <w:rStyle w:val="FootnoteReference"/>
          <w:color w:val="000000" w:themeColor="text1"/>
        </w:rPr>
        <w:footnoteRef/>
      </w:r>
      <w:r w:rsidRPr="00C70691">
        <w:rPr>
          <w:color w:val="000000" w:themeColor="text1"/>
        </w:rPr>
        <w:t xml:space="preserve"> </w:t>
      </w:r>
      <w:r w:rsidRPr="00C70691">
        <w:rPr>
          <w:i/>
          <w:iCs/>
          <w:color w:val="000000" w:themeColor="text1"/>
          <w:lang w:val="en-GB"/>
        </w:rPr>
        <w:t xml:space="preserve">The Holy </w:t>
      </w:r>
      <w:r w:rsidR="007A5C2E" w:rsidRPr="00C70691">
        <w:rPr>
          <w:i/>
          <w:iCs/>
          <w:color w:val="000000" w:themeColor="text1"/>
          <w:lang w:val="en-GB"/>
        </w:rPr>
        <w:t>Bible</w:t>
      </w:r>
      <w:r w:rsidRPr="00C70691">
        <w:rPr>
          <w:color w:val="000000" w:themeColor="text1"/>
          <w:lang w:val="en-GB"/>
        </w:rPr>
        <w:t>, NRSV, Revelation 20:1-6.</w:t>
      </w:r>
    </w:p>
  </w:footnote>
  <w:footnote w:id="20">
    <w:p w14:paraId="08D9BAD5" w14:textId="10983705" w:rsidR="00BB59C4" w:rsidRPr="00C70691" w:rsidRDefault="00BB59C4" w:rsidP="00BE0627">
      <w:pPr>
        <w:pStyle w:val="FootnoteText"/>
        <w:snapToGrid w:val="0"/>
        <w:spacing w:line="240" w:lineRule="auto"/>
        <w:ind w:left="284" w:hanging="284"/>
        <w:rPr>
          <w:color w:val="000000" w:themeColor="text1"/>
        </w:rPr>
      </w:pPr>
      <w:r w:rsidRPr="00C70691">
        <w:rPr>
          <w:rStyle w:val="FootnoteReference"/>
          <w:color w:val="000000" w:themeColor="text1"/>
        </w:rPr>
        <w:footnoteRef/>
      </w:r>
      <w:r w:rsidRPr="00C70691">
        <w:rPr>
          <w:color w:val="000000" w:themeColor="text1"/>
        </w:rPr>
        <w:t xml:space="preserve"> </w:t>
      </w:r>
      <w:r w:rsidR="00FE0518" w:rsidRPr="00C70691">
        <w:rPr>
          <w:color w:val="000000" w:themeColor="text1"/>
        </w:rPr>
        <w:t>Ryrie, Charles C.</w:t>
      </w:r>
      <w:r w:rsidR="00DE5444" w:rsidRPr="00C70691">
        <w:rPr>
          <w:color w:val="000000" w:themeColor="text1"/>
        </w:rPr>
        <w:t>,</w:t>
      </w:r>
      <w:r w:rsidR="00FE0518" w:rsidRPr="00C70691">
        <w:rPr>
          <w:color w:val="000000" w:themeColor="text1"/>
        </w:rPr>
        <w:t xml:space="preserve"> </w:t>
      </w:r>
      <w:r w:rsidR="00FE0518" w:rsidRPr="00C70691">
        <w:rPr>
          <w:i/>
          <w:iCs/>
          <w:color w:val="000000" w:themeColor="text1"/>
        </w:rPr>
        <w:t xml:space="preserve">Basic Theology: A Popular Systematic Guide </w:t>
      </w:r>
      <w:proofErr w:type="gramStart"/>
      <w:r w:rsidR="001A1B6E" w:rsidRPr="00C70691">
        <w:rPr>
          <w:i/>
          <w:iCs/>
          <w:color w:val="000000" w:themeColor="text1"/>
        </w:rPr>
        <w:t>T</w:t>
      </w:r>
      <w:r w:rsidR="00FE0518" w:rsidRPr="00C70691">
        <w:rPr>
          <w:i/>
          <w:iCs/>
          <w:color w:val="000000" w:themeColor="text1"/>
        </w:rPr>
        <w:t>o</w:t>
      </w:r>
      <w:proofErr w:type="gramEnd"/>
      <w:r w:rsidR="00FE0518" w:rsidRPr="00C70691">
        <w:rPr>
          <w:i/>
          <w:iCs/>
          <w:color w:val="000000" w:themeColor="text1"/>
        </w:rPr>
        <w:t xml:space="preserve"> Understanding Biblical Truth.</w:t>
      </w:r>
      <w:r w:rsidR="00FE0518" w:rsidRPr="00C70691">
        <w:rPr>
          <w:color w:val="000000" w:themeColor="text1"/>
        </w:rPr>
        <w:t xml:space="preserve"> (Chicago: Moody Publishers, 1999), chapter</w:t>
      </w:r>
      <w:r w:rsidRPr="00C70691">
        <w:rPr>
          <w:color w:val="000000" w:themeColor="text1"/>
        </w:rPr>
        <w:t>, 78.</w:t>
      </w:r>
    </w:p>
  </w:footnote>
  <w:footnote w:id="21">
    <w:p w14:paraId="12002D13" w14:textId="77777777" w:rsidR="00BB59C4" w:rsidRPr="00A3396F" w:rsidRDefault="00BB59C4" w:rsidP="00BE0627">
      <w:pPr>
        <w:pStyle w:val="FootnoteText"/>
        <w:snapToGrid w:val="0"/>
        <w:spacing w:line="240" w:lineRule="auto"/>
        <w:ind w:left="284" w:hanging="284"/>
      </w:pPr>
      <w:r w:rsidRPr="00C70691">
        <w:rPr>
          <w:rStyle w:val="FootnoteReference"/>
          <w:color w:val="000000" w:themeColor="text1"/>
        </w:rPr>
        <w:footnoteRef/>
      </w:r>
      <w:r w:rsidRPr="00C70691">
        <w:rPr>
          <w:color w:val="000000" w:themeColor="text1"/>
        </w:rPr>
        <w:t xml:space="preserve"> Ryrie, </w:t>
      </w:r>
      <w:r w:rsidRPr="00C70691">
        <w:rPr>
          <w:i/>
          <w:iCs/>
          <w:color w:val="000000" w:themeColor="text1"/>
        </w:rPr>
        <w:t>Basic Theology</w:t>
      </w:r>
      <w:r w:rsidRPr="00C70691">
        <w:rPr>
          <w:color w:val="000000" w:themeColor="text1"/>
        </w:rPr>
        <w:t>, chapter 79.</w:t>
      </w:r>
    </w:p>
  </w:footnote>
  <w:footnote w:id="22">
    <w:p w14:paraId="2318E3F2" w14:textId="77777777" w:rsidR="00A00F58" w:rsidRPr="00C70691" w:rsidRDefault="00A00F58" w:rsidP="00BE0627">
      <w:pPr>
        <w:pStyle w:val="Bib"/>
        <w:snapToGrid w:val="0"/>
        <w:spacing w:before="0"/>
        <w:ind w:left="284" w:hanging="284"/>
        <w:rPr>
          <w:color w:val="000000" w:themeColor="text1"/>
          <w:sz w:val="20"/>
          <w:szCs w:val="20"/>
        </w:rPr>
      </w:pPr>
      <w:r w:rsidRPr="00C70691">
        <w:rPr>
          <w:rStyle w:val="FootnoteReference"/>
          <w:color w:val="000000" w:themeColor="text1"/>
          <w:sz w:val="20"/>
          <w:szCs w:val="20"/>
        </w:rPr>
        <w:footnoteRef/>
      </w:r>
      <w:r w:rsidRPr="00C70691">
        <w:rPr>
          <w:color w:val="000000" w:themeColor="text1"/>
          <w:sz w:val="20"/>
          <w:szCs w:val="20"/>
        </w:rPr>
        <w:t xml:space="preserve"> Ryrie, </w:t>
      </w:r>
      <w:r w:rsidRPr="00C70691">
        <w:rPr>
          <w:i/>
          <w:iCs/>
          <w:color w:val="000000" w:themeColor="text1"/>
          <w:sz w:val="20"/>
          <w:szCs w:val="20"/>
        </w:rPr>
        <w:t>Basic Theology</w:t>
      </w:r>
      <w:r w:rsidRPr="00C70691">
        <w:rPr>
          <w:color w:val="000000" w:themeColor="text1"/>
          <w:sz w:val="20"/>
          <w:szCs w:val="20"/>
        </w:rPr>
        <w:t>, chapter 80.</w:t>
      </w:r>
    </w:p>
  </w:footnote>
  <w:footnote w:id="23">
    <w:p w14:paraId="708533F9" w14:textId="02316C6F" w:rsidR="001E058A" w:rsidRPr="00C70691" w:rsidRDefault="001E058A" w:rsidP="00BE0627">
      <w:pPr>
        <w:pStyle w:val="FootnoteText"/>
        <w:snapToGrid w:val="0"/>
        <w:spacing w:line="240" w:lineRule="auto"/>
        <w:ind w:left="284" w:hanging="284"/>
        <w:rPr>
          <w:color w:val="000000" w:themeColor="text1"/>
        </w:rPr>
      </w:pPr>
      <w:r w:rsidRPr="00C70691">
        <w:rPr>
          <w:rStyle w:val="FootnoteReference"/>
          <w:color w:val="000000" w:themeColor="text1"/>
        </w:rPr>
        <w:footnoteRef/>
      </w:r>
      <w:r w:rsidRPr="00C70691">
        <w:rPr>
          <w:color w:val="000000" w:themeColor="text1"/>
        </w:rPr>
        <w:t xml:space="preserve"> </w:t>
      </w:r>
      <w:r w:rsidR="00B45A81" w:rsidRPr="00C70691">
        <w:rPr>
          <w:color w:val="000000" w:themeColor="text1"/>
        </w:rPr>
        <w:t xml:space="preserve">Ryrie, </w:t>
      </w:r>
      <w:r w:rsidR="00B45A81" w:rsidRPr="00C70691">
        <w:rPr>
          <w:i/>
          <w:iCs/>
          <w:color w:val="000000" w:themeColor="text1"/>
        </w:rPr>
        <w:t>Dispensationalism</w:t>
      </w:r>
      <w:r w:rsidR="00B45A81" w:rsidRPr="00C70691">
        <w:rPr>
          <w:color w:val="000000" w:themeColor="text1"/>
        </w:rPr>
        <w:t>, pp. 171-172.</w:t>
      </w:r>
    </w:p>
  </w:footnote>
  <w:footnote w:id="24">
    <w:p w14:paraId="6D0680F4" w14:textId="20A8BBBE" w:rsidR="00EF05DF" w:rsidRPr="00C70691" w:rsidRDefault="00EF05DF" w:rsidP="00BE0627">
      <w:pPr>
        <w:pStyle w:val="Foot-note"/>
        <w:snapToGrid w:val="0"/>
        <w:ind w:left="284" w:hanging="284"/>
        <w:rPr>
          <w:color w:val="000000" w:themeColor="text1"/>
          <w:sz w:val="20"/>
        </w:rPr>
      </w:pPr>
      <w:r w:rsidRPr="00C70691">
        <w:rPr>
          <w:rStyle w:val="FootnoteReference"/>
          <w:color w:val="000000" w:themeColor="text1"/>
          <w:sz w:val="20"/>
        </w:rPr>
        <w:footnoteRef/>
      </w:r>
      <w:r w:rsidRPr="00C70691">
        <w:rPr>
          <w:color w:val="000000" w:themeColor="text1"/>
          <w:sz w:val="20"/>
        </w:rPr>
        <w:t xml:space="preserve"> As a point of note, whilst Dispensationalism is aligned with the Premillennial view, not all Premillennialists hold the Dispensational interpretation of biblical scripture. </w:t>
      </w:r>
      <w:r w:rsidRPr="00C70691">
        <w:rPr>
          <w:color w:val="000000" w:themeColor="text1"/>
          <w:sz w:val="20"/>
        </w:rPr>
        <w:t xml:space="preserve">See Chris Ross, </w:t>
      </w:r>
      <w:r w:rsidRPr="00C70691">
        <w:rPr>
          <w:i/>
          <w:iCs/>
          <w:color w:val="000000" w:themeColor="text1"/>
          <w:sz w:val="20"/>
        </w:rPr>
        <w:t xml:space="preserve">A Brief History </w:t>
      </w:r>
      <w:r w:rsidR="001A1B6E" w:rsidRPr="00C70691">
        <w:rPr>
          <w:i/>
          <w:iCs/>
          <w:color w:val="000000" w:themeColor="text1"/>
          <w:sz w:val="20"/>
        </w:rPr>
        <w:t>O</w:t>
      </w:r>
      <w:r w:rsidRPr="00C70691">
        <w:rPr>
          <w:i/>
          <w:iCs/>
          <w:color w:val="000000" w:themeColor="text1"/>
          <w:sz w:val="20"/>
        </w:rPr>
        <w:t>f Dispensationalism</w:t>
      </w:r>
      <w:r w:rsidRPr="00C70691">
        <w:rPr>
          <w:color w:val="000000" w:themeColor="text1"/>
          <w:sz w:val="20"/>
        </w:rPr>
        <w:t>, February 2016, &lt;https://www.youtube.com/watch?v=ZCkl8NyoGkU&gt; [accessed 24 September 2022], timestamp 10:56.</w:t>
      </w:r>
    </w:p>
  </w:footnote>
  <w:footnote w:id="25">
    <w:p w14:paraId="4282E192" w14:textId="0B945EC2" w:rsidR="004B5E13" w:rsidRPr="00302CCA" w:rsidRDefault="004B5E13" w:rsidP="00BE0627">
      <w:pPr>
        <w:pStyle w:val="FootnoteText"/>
        <w:spacing w:line="240" w:lineRule="auto"/>
        <w:ind w:left="284" w:hanging="284"/>
        <w:rPr>
          <w:rStyle w:val="FootnoteReference"/>
          <w:vertAlign w:val="baseline"/>
        </w:rPr>
      </w:pPr>
      <w:r w:rsidRPr="00C70691">
        <w:rPr>
          <w:rStyle w:val="FootnoteReference"/>
          <w:color w:val="000000" w:themeColor="text1"/>
        </w:rPr>
        <w:footnoteRef/>
      </w:r>
      <w:r w:rsidRPr="00C70691">
        <w:rPr>
          <w:rStyle w:val="FootnoteReference"/>
          <w:color w:val="000000" w:themeColor="text1"/>
        </w:rPr>
        <w:t xml:space="preserve"> </w:t>
      </w:r>
      <w:r w:rsidR="007C6234" w:rsidRPr="00C70691">
        <w:rPr>
          <w:color w:val="000000" w:themeColor="text1"/>
        </w:rPr>
        <w:t>IMDB</w:t>
      </w:r>
      <w:r w:rsidR="006D652C" w:rsidRPr="00C70691">
        <w:rPr>
          <w:color w:val="000000" w:themeColor="text1"/>
        </w:rPr>
        <w:t xml:space="preserve">, </w:t>
      </w:r>
      <w:r w:rsidR="00631104" w:rsidRPr="00C70691">
        <w:rPr>
          <w:i/>
          <w:iCs/>
          <w:color w:val="000000" w:themeColor="text1"/>
        </w:rPr>
        <w:t xml:space="preserve">Left Behind: Rise of the </w:t>
      </w:r>
      <w:r w:rsidR="00A1654E" w:rsidRPr="00C70691">
        <w:rPr>
          <w:i/>
          <w:iCs/>
          <w:color w:val="000000" w:themeColor="text1"/>
        </w:rPr>
        <w:t>Antichrist</w:t>
      </w:r>
      <w:r w:rsidR="00665F08" w:rsidRPr="00C70691">
        <w:rPr>
          <w:color w:val="000000" w:themeColor="text1"/>
        </w:rPr>
        <w:t xml:space="preserve">, </w:t>
      </w:r>
      <w:r w:rsidR="00747381" w:rsidRPr="00C70691">
        <w:rPr>
          <w:color w:val="000000" w:themeColor="text1"/>
        </w:rPr>
        <w:t>&lt;</w:t>
      </w:r>
      <w:r w:rsidR="00747381" w:rsidRPr="00C70691">
        <w:rPr>
          <w:rStyle w:val="FootnoteReference"/>
          <w:color w:val="000000" w:themeColor="text1"/>
          <w:vertAlign w:val="baseline"/>
        </w:rPr>
        <w:t xml:space="preserve">https://www.imdb.com/title/tt16174868/?ref_=fn_al_tt_1&gt; </w:t>
      </w:r>
      <w:r w:rsidR="00747381" w:rsidRPr="00C70691">
        <w:rPr>
          <w:color w:val="000000" w:themeColor="text1"/>
        </w:rPr>
        <w:t xml:space="preserve"> </w:t>
      </w:r>
      <w:r w:rsidR="00DD7E1A" w:rsidRPr="00C70691">
        <w:rPr>
          <w:color w:val="000000" w:themeColor="text1"/>
        </w:rPr>
        <w:t>[accessed 7 February 2023].</w:t>
      </w:r>
    </w:p>
  </w:footnote>
  <w:footnote w:id="26">
    <w:p w14:paraId="25E31A11" w14:textId="77777777" w:rsidR="0053169A" w:rsidRPr="00C70691" w:rsidRDefault="0053169A" w:rsidP="00BE0627">
      <w:pPr>
        <w:pStyle w:val="FootnoteText"/>
        <w:spacing w:line="240" w:lineRule="auto"/>
        <w:ind w:left="284" w:hanging="284"/>
        <w:rPr>
          <w:color w:val="000000" w:themeColor="text1"/>
        </w:rPr>
      </w:pPr>
      <w:r w:rsidRPr="00C70691">
        <w:rPr>
          <w:rStyle w:val="FootnoteReference"/>
          <w:color w:val="000000" w:themeColor="text1"/>
        </w:rPr>
        <w:footnoteRef/>
      </w:r>
      <w:r w:rsidRPr="00C70691">
        <w:rPr>
          <w:color w:val="000000" w:themeColor="text1"/>
        </w:rPr>
        <w:t xml:space="preserve"> Alan B. </w:t>
      </w:r>
      <w:r w:rsidRPr="00C70691">
        <w:rPr>
          <w:color w:val="000000" w:themeColor="text1"/>
        </w:rPr>
        <w:t xml:space="preserve">Wallace, </w:t>
      </w:r>
      <w:r w:rsidRPr="00C70691">
        <w:rPr>
          <w:i/>
          <w:iCs/>
          <w:color w:val="000000" w:themeColor="text1"/>
        </w:rPr>
        <w:t xml:space="preserve">Stilling The Mind: Shamatha Teachings From Dudjom Lingpa’s Vajra Essence </w:t>
      </w:r>
      <w:r w:rsidRPr="00C70691">
        <w:rPr>
          <w:color w:val="000000" w:themeColor="text1"/>
        </w:rPr>
        <w:t>(Somerville: Wisdom Publications, 2011), p. 39.</w:t>
      </w:r>
    </w:p>
  </w:footnote>
  <w:footnote w:id="27">
    <w:p w14:paraId="7C40B647" w14:textId="7F82F775" w:rsidR="00B22835" w:rsidRPr="00C70691" w:rsidRDefault="00B22835" w:rsidP="00B22835">
      <w:pPr>
        <w:pStyle w:val="FootnoteText"/>
        <w:spacing w:line="240" w:lineRule="auto"/>
        <w:ind w:left="284" w:hanging="284"/>
        <w:rPr>
          <w:color w:val="000000" w:themeColor="text1"/>
        </w:rPr>
      </w:pPr>
      <w:r w:rsidRPr="00C70691">
        <w:rPr>
          <w:rStyle w:val="FootnoteReference"/>
          <w:color w:val="000000" w:themeColor="text1"/>
        </w:rPr>
        <w:footnoteRef/>
      </w:r>
      <w:r w:rsidRPr="00C70691">
        <w:rPr>
          <w:color w:val="000000" w:themeColor="text1"/>
        </w:rPr>
        <w:t xml:space="preserve"> </w:t>
      </w:r>
      <w:r w:rsidRPr="00C70691">
        <w:rPr>
          <w:i/>
          <w:iCs/>
          <w:color w:val="000000" w:themeColor="text1"/>
        </w:rPr>
        <w:t xml:space="preserve">The Tibetan Book Of The </w:t>
      </w:r>
      <w:r w:rsidRPr="00C70691">
        <w:rPr>
          <w:i/>
          <w:iCs/>
          <w:color w:val="000000" w:themeColor="text1"/>
        </w:rPr>
        <w:t>Dead</w:t>
      </w:r>
      <w:r w:rsidRPr="00C70691">
        <w:rPr>
          <w:color w:val="000000" w:themeColor="text1"/>
        </w:rPr>
        <w:t>, revealed by Terton Karma Lingpa, trans. by Gyurme Dorje, ed. by Graham Coleman with Thupten Jinpa, intro. by His Holiness the Dalai Lama, (London: Penguin Books, 2005)</w:t>
      </w:r>
      <w:r w:rsidR="000A2394" w:rsidRPr="00C70691">
        <w:rPr>
          <w:color w:val="000000" w:themeColor="text1"/>
        </w:rPr>
        <w:t xml:space="preserve">, </w:t>
      </w:r>
      <w:r w:rsidRPr="00C70691">
        <w:rPr>
          <w:color w:val="000000" w:themeColor="text1"/>
        </w:rPr>
        <w:t>p. xxiv.</w:t>
      </w:r>
    </w:p>
  </w:footnote>
  <w:footnote w:id="28">
    <w:p w14:paraId="402B036A" w14:textId="77777777" w:rsidR="005F5A43" w:rsidRPr="00C5058C" w:rsidRDefault="005F5A43" w:rsidP="005F5A43">
      <w:pPr>
        <w:pStyle w:val="Bib"/>
        <w:snapToGrid w:val="0"/>
        <w:spacing w:before="0"/>
        <w:ind w:left="284" w:hanging="284"/>
        <w:rPr>
          <w:sz w:val="16"/>
          <w:szCs w:val="16"/>
        </w:rPr>
      </w:pPr>
      <w:r w:rsidRPr="00C70691">
        <w:rPr>
          <w:rStyle w:val="FootnoteReference"/>
          <w:color w:val="000000" w:themeColor="text1"/>
          <w:sz w:val="20"/>
          <w:szCs w:val="20"/>
        </w:rPr>
        <w:footnoteRef/>
      </w:r>
      <w:r w:rsidRPr="00C70691">
        <w:rPr>
          <w:color w:val="000000" w:themeColor="text1"/>
          <w:sz w:val="20"/>
          <w:szCs w:val="20"/>
        </w:rPr>
        <w:t xml:space="preserve"> </w:t>
      </w:r>
      <w:r w:rsidRPr="00C70691">
        <w:rPr>
          <w:i/>
          <w:iCs/>
          <w:color w:val="000000" w:themeColor="text1"/>
          <w:sz w:val="20"/>
          <w:szCs w:val="20"/>
        </w:rPr>
        <w:t>Science And Philosophy In the Indian Buddhist Classics, Volume 2, The Mind</w:t>
      </w:r>
      <w:r w:rsidRPr="00C70691">
        <w:rPr>
          <w:color w:val="000000" w:themeColor="text1"/>
          <w:sz w:val="20"/>
          <w:szCs w:val="20"/>
        </w:rPr>
        <w:t xml:space="preserve">, contextual essays by John D. Dunne, trans. </w:t>
      </w:r>
      <w:r w:rsidRPr="00C70691">
        <w:rPr>
          <w:color w:val="000000" w:themeColor="text1"/>
          <w:sz w:val="20"/>
          <w:szCs w:val="20"/>
        </w:rPr>
        <w:t>by Dechen Rochard and John D. Dunne, ed. by Thupten Jinpa, intro. by The Fourteenth Dalai Lama, Tenzin Gyatso (Somerville: Wisdom Publications, 2020), pp. 201-202.</w:t>
      </w:r>
    </w:p>
  </w:footnote>
  <w:footnote w:id="29">
    <w:p w14:paraId="57A25382" w14:textId="4DD66877" w:rsidR="008F308B" w:rsidRPr="00C70691" w:rsidRDefault="008F308B" w:rsidP="00BE0627">
      <w:pPr>
        <w:pStyle w:val="FootnoteText"/>
        <w:snapToGrid w:val="0"/>
        <w:spacing w:line="240" w:lineRule="auto"/>
        <w:ind w:left="284" w:hanging="284"/>
        <w:rPr>
          <w:color w:val="000000" w:themeColor="text1"/>
        </w:rPr>
      </w:pPr>
      <w:r w:rsidRPr="00C70691">
        <w:rPr>
          <w:rStyle w:val="FootnoteReference"/>
          <w:color w:val="000000" w:themeColor="text1"/>
        </w:rPr>
        <w:footnoteRef/>
      </w:r>
      <w:r w:rsidRPr="00C70691">
        <w:rPr>
          <w:color w:val="000000" w:themeColor="text1"/>
        </w:rPr>
        <w:t xml:space="preserve"> </w:t>
      </w:r>
      <w:r w:rsidR="00BE305C" w:rsidRPr="00C70691">
        <w:rPr>
          <w:color w:val="000000" w:themeColor="text1"/>
        </w:rPr>
        <w:t xml:space="preserve">Wallace, </w:t>
      </w:r>
      <w:r w:rsidR="00BE305C" w:rsidRPr="00C70691">
        <w:rPr>
          <w:i/>
          <w:iCs/>
          <w:color w:val="000000" w:themeColor="text1"/>
        </w:rPr>
        <w:t>Stilling The Mind</w:t>
      </w:r>
      <w:r w:rsidR="00BE305C" w:rsidRPr="00C70691">
        <w:rPr>
          <w:color w:val="000000" w:themeColor="text1"/>
        </w:rPr>
        <w:t>, p. 39.</w:t>
      </w:r>
    </w:p>
  </w:footnote>
  <w:footnote w:id="30">
    <w:p w14:paraId="67F1939F" w14:textId="1B5DED79" w:rsidR="00F853CB" w:rsidRPr="00C70691" w:rsidRDefault="00F853CB" w:rsidP="00BE0627">
      <w:pPr>
        <w:pStyle w:val="Bib"/>
        <w:snapToGrid w:val="0"/>
        <w:spacing w:before="0"/>
        <w:ind w:left="284" w:hanging="284"/>
        <w:rPr>
          <w:color w:val="000000" w:themeColor="text1"/>
          <w:sz w:val="20"/>
          <w:szCs w:val="20"/>
        </w:rPr>
      </w:pPr>
      <w:r w:rsidRPr="00C70691">
        <w:rPr>
          <w:rStyle w:val="FootnoteReference"/>
          <w:color w:val="000000" w:themeColor="text1"/>
          <w:sz w:val="20"/>
          <w:szCs w:val="20"/>
        </w:rPr>
        <w:footnoteRef/>
      </w:r>
      <w:r w:rsidRPr="00C70691">
        <w:rPr>
          <w:color w:val="000000" w:themeColor="text1"/>
          <w:sz w:val="20"/>
          <w:szCs w:val="20"/>
        </w:rPr>
        <w:t xml:space="preserve"> Wallace, </w:t>
      </w:r>
      <w:r w:rsidRPr="00C70691">
        <w:rPr>
          <w:i/>
          <w:iCs/>
          <w:color w:val="000000" w:themeColor="text1"/>
          <w:sz w:val="20"/>
          <w:szCs w:val="20"/>
        </w:rPr>
        <w:t>Stilling The Mind</w:t>
      </w:r>
      <w:r w:rsidR="00113E4F" w:rsidRPr="00C70691">
        <w:rPr>
          <w:color w:val="000000" w:themeColor="text1"/>
          <w:sz w:val="20"/>
          <w:szCs w:val="20"/>
        </w:rPr>
        <w:t>, p. 2.</w:t>
      </w:r>
    </w:p>
  </w:footnote>
  <w:footnote w:id="31">
    <w:p w14:paraId="5B263E9E" w14:textId="240C3E1B" w:rsidR="005D0D76" w:rsidRPr="00C70691" w:rsidRDefault="005D0D76" w:rsidP="00BE0627">
      <w:pPr>
        <w:pStyle w:val="Foot-note"/>
        <w:snapToGrid w:val="0"/>
        <w:ind w:left="284" w:hanging="284"/>
        <w:rPr>
          <w:color w:val="000000" w:themeColor="text1"/>
          <w:sz w:val="20"/>
        </w:rPr>
      </w:pPr>
      <w:r w:rsidRPr="00C70691">
        <w:rPr>
          <w:rStyle w:val="FootnoteReference"/>
          <w:color w:val="000000" w:themeColor="text1"/>
          <w:sz w:val="20"/>
        </w:rPr>
        <w:footnoteRef/>
      </w:r>
      <w:r w:rsidRPr="00C70691">
        <w:rPr>
          <w:color w:val="000000" w:themeColor="text1"/>
          <w:sz w:val="20"/>
        </w:rPr>
        <w:t xml:space="preserve"> Robert E Buswell and Donald S Lopez, </w:t>
      </w:r>
      <w:r w:rsidRPr="00C70691">
        <w:rPr>
          <w:i/>
          <w:iCs/>
          <w:color w:val="000000" w:themeColor="text1"/>
          <w:sz w:val="20"/>
        </w:rPr>
        <w:t xml:space="preserve">The Princeton Dictionary </w:t>
      </w:r>
      <w:r w:rsidR="00FB5516" w:rsidRPr="00C70691">
        <w:rPr>
          <w:i/>
          <w:iCs/>
          <w:color w:val="000000" w:themeColor="text1"/>
          <w:sz w:val="20"/>
        </w:rPr>
        <w:t>O</w:t>
      </w:r>
      <w:r w:rsidRPr="00C70691">
        <w:rPr>
          <w:i/>
          <w:iCs/>
          <w:color w:val="000000" w:themeColor="text1"/>
          <w:sz w:val="20"/>
        </w:rPr>
        <w:t>f Buddhism</w:t>
      </w:r>
      <w:r w:rsidRPr="00C70691">
        <w:rPr>
          <w:color w:val="000000" w:themeColor="text1"/>
          <w:sz w:val="20"/>
        </w:rPr>
        <w:t xml:space="preserve"> (Princeton: Princeton University Press, 2014), p. 707.</w:t>
      </w:r>
    </w:p>
  </w:footnote>
  <w:footnote w:id="32">
    <w:p w14:paraId="5241917C" w14:textId="6EE4BF00" w:rsidR="00C6228B" w:rsidRPr="00F25F86" w:rsidRDefault="00C6228B" w:rsidP="00BE0627">
      <w:pPr>
        <w:pStyle w:val="FootnoteText"/>
        <w:snapToGrid w:val="0"/>
        <w:spacing w:line="240" w:lineRule="auto"/>
        <w:ind w:left="284" w:hanging="284"/>
        <w:rPr>
          <w:sz w:val="16"/>
          <w:szCs w:val="16"/>
        </w:rPr>
      </w:pPr>
      <w:r w:rsidRPr="00C70691">
        <w:rPr>
          <w:rStyle w:val="FootnoteReference"/>
          <w:color w:val="000000" w:themeColor="text1"/>
        </w:rPr>
        <w:footnoteRef/>
      </w:r>
      <w:r w:rsidRPr="00C70691">
        <w:rPr>
          <w:color w:val="000000" w:themeColor="text1"/>
        </w:rPr>
        <w:t xml:space="preserve"> Buswell and Lopez, </w:t>
      </w:r>
      <w:r w:rsidRPr="00C70691">
        <w:rPr>
          <w:i/>
          <w:iCs/>
          <w:color w:val="000000" w:themeColor="text1"/>
        </w:rPr>
        <w:t xml:space="preserve">The Princeton Dictionary </w:t>
      </w:r>
      <w:r w:rsidR="00991C71" w:rsidRPr="00C70691">
        <w:rPr>
          <w:i/>
          <w:iCs/>
          <w:color w:val="000000" w:themeColor="text1"/>
        </w:rPr>
        <w:t>O</w:t>
      </w:r>
      <w:r w:rsidRPr="00C70691">
        <w:rPr>
          <w:i/>
          <w:iCs/>
          <w:color w:val="000000" w:themeColor="text1"/>
        </w:rPr>
        <w:t>f Buddhism</w:t>
      </w:r>
      <w:r w:rsidRPr="00C70691">
        <w:rPr>
          <w:color w:val="000000" w:themeColor="text1"/>
        </w:rPr>
        <w:t>, pp. 608-609.</w:t>
      </w:r>
    </w:p>
  </w:footnote>
  <w:footnote w:id="33">
    <w:p w14:paraId="22F8E80B" w14:textId="49492574" w:rsidR="00B007CA" w:rsidRPr="00C70691" w:rsidRDefault="00B007CA" w:rsidP="00BE0627">
      <w:pPr>
        <w:pStyle w:val="Foot-note"/>
        <w:ind w:left="284" w:hanging="284"/>
        <w:rPr>
          <w:color w:val="000000" w:themeColor="text1"/>
          <w:sz w:val="20"/>
        </w:rPr>
      </w:pPr>
      <w:r w:rsidRPr="00C70691">
        <w:rPr>
          <w:rStyle w:val="FootnoteReference"/>
          <w:color w:val="000000" w:themeColor="text1"/>
          <w:sz w:val="20"/>
        </w:rPr>
        <w:footnoteRef/>
      </w:r>
      <w:r w:rsidRPr="00C70691">
        <w:rPr>
          <w:color w:val="000000" w:themeColor="text1"/>
          <w:sz w:val="20"/>
        </w:rPr>
        <w:t xml:space="preserve"> </w:t>
      </w:r>
      <w:r w:rsidR="00C63DAA" w:rsidRPr="00C70691">
        <w:rPr>
          <w:i/>
          <w:iCs/>
          <w:color w:val="000000" w:themeColor="text1"/>
          <w:sz w:val="20"/>
          <w:lang w:val="en-GB"/>
        </w:rPr>
        <w:t xml:space="preserve">The Gospel of </w:t>
      </w:r>
      <w:r w:rsidR="00C63DAA" w:rsidRPr="00C70691">
        <w:rPr>
          <w:i/>
          <w:iCs/>
          <w:color w:val="000000" w:themeColor="text1"/>
          <w:sz w:val="20"/>
          <w:lang w:val="en-GB"/>
        </w:rPr>
        <w:t>Judas from Codex Tchacos</w:t>
      </w:r>
      <w:r w:rsidR="00C63DAA" w:rsidRPr="00C70691">
        <w:rPr>
          <w:color w:val="000000" w:themeColor="text1"/>
          <w:sz w:val="20"/>
          <w:lang w:val="en-GB"/>
        </w:rPr>
        <w:t xml:space="preserve">, ed. by Rodolphe Kasser, Marvin Meyer and Gregor Wurst (Washington: National Geographic Society, 2006), </w:t>
      </w:r>
      <w:r w:rsidR="003709C4" w:rsidRPr="00C70691">
        <w:rPr>
          <w:color w:val="000000" w:themeColor="text1"/>
          <w:sz w:val="20"/>
          <w:lang w:val="en-GB"/>
        </w:rPr>
        <w:t>v47</w:t>
      </w:r>
      <w:r w:rsidR="0064148E" w:rsidRPr="00C70691">
        <w:rPr>
          <w:color w:val="000000" w:themeColor="text1"/>
          <w:sz w:val="20"/>
          <w:lang w:val="en-GB"/>
        </w:rPr>
        <w:t>:1-2.</w:t>
      </w:r>
    </w:p>
  </w:footnote>
  <w:footnote w:id="34">
    <w:p w14:paraId="0382D337" w14:textId="77777777" w:rsidR="007A2FCE" w:rsidRPr="00C70691" w:rsidRDefault="007A2FCE" w:rsidP="00BE0627">
      <w:pPr>
        <w:pStyle w:val="Foot-note"/>
        <w:ind w:left="284" w:hanging="284"/>
        <w:rPr>
          <w:color w:val="000000" w:themeColor="text1"/>
          <w:sz w:val="20"/>
        </w:rPr>
      </w:pPr>
      <w:r w:rsidRPr="00C70691">
        <w:rPr>
          <w:rStyle w:val="FootnoteReference"/>
          <w:color w:val="000000" w:themeColor="text1"/>
          <w:sz w:val="20"/>
        </w:rPr>
        <w:footnoteRef/>
      </w:r>
      <w:r w:rsidRPr="00C70691">
        <w:rPr>
          <w:color w:val="000000" w:themeColor="text1"/>
          <w:sz w:val="20"/>
        </w:rPr>
        <w:t xml:space="preserve"> </w:t>
      </w:r>
      <w:r w:rsidRPr="00C70691">
        <w:rPr>
          <w:i/>
          <w:iCs/>
          <w:color w:val="000000" w:themeColor="text1"/>
          <w:sz w:val="20"/>
        </w:rPr>
        <w:t xml:space="preserve">The Lion's </w:t>
      </w:r>
      <w:r w:rsidRPr="00C70691">
        <w:rPr>
          <w:i/>
          <w:iCs/>
          <w:color w:val="000000" w:themeColor="text1"/>
          <w:sz w:val="20"/>
        </w:rPr>
        <w:t>Roar of Queen Srimala Sutra</w:t>
      </w:r>
      <w:r w:rsidRPr="00C70691">
        <w:rPr>
          <w:color w:val="000000" w:themeColor="text1"/>
          <w:sz w:val="20"/>
        </w:rPr>
        <w:t>, trans. and ed. by Alex Wayman and Hideko Wayman (BuddhaSutra.com, 2009) &lt;http://www.buddhasutra.com/files/lions_roar_0f_queen_srimala_sutra.htm&gt; [accessed 14 August 2022], p. 20.</w:t>
      </w:r>
    </w:p>
  </w:footnote>
  <w:footnote w:id="35">
    <w:p w14:paraId="507D6581" w14:textId="7EE5B4CE" w:rsidR="007B5F05" w:rsidRPr="00C70691" w:rsidRDefault="007B5F05" w:rsidP="00BE0627">
      <w:pPr>
        <w:pStyle w:val="FootnoteText"/>
        <w:spacing w:line="240" w:lineRule="auto"/>
        <w:ind w:left="284" w:hanging="284"/>
        <w:rPr>
          <w:color w:val="000000" w:themeColor="text1"/>
        </w:rPr>
      </w:pPr>
      <w:r w:rsidRPr="00C70691">
        <w:rPr>
          <w:rStyle w:val="FootnoteReference"/>
          <w:color w:val="000000" w:themeColor="text1"/>
        </w:rPr>
        <w:footnoteRef/>
      </w:r>
      <w:r w:rsidRPr="00C70691">
        <w:rPr>
          <w:color w:val="000000" w:themeColor="text1"/>
        </w:rPr>
        <w:t xml:space="preserve"> Stephen Hawking, </w:t>
      </w:r>
      <w:r w:rsidRPr="00C70691">
        <w:rPr>
          <w:i/>
          <w:iCs/>
          <w:color w:val="000000" w:themeColor="text1"/>
        </w:rPr>
        <w:t>A Brief History Of Time</w:t>
      </w:r>
      <w:r w:rsidRPr="00C70691">
        <w:rPr>
          <w:color w:val="000000" w:themeColor="text1"/>
        </w:rPr>
        <w:t xml:space="preserve"> (London: Bantam Books, 1988), p. </w:t>
      </w:r>
      <w:r w:rsidR="00EF09F8" w:rsidRPr="00C70691">
        <w:rPr>
          <w:color w:val="000000" w:themeColor="text1"/>
        </w:rPr>
        <w:t>128.</w:t>
      </w:r>
    </w:p>
  </w:footnote>
  <w:footnote w:id="36">
    <w:p w14:paraId="51E043A1" w14:textId="51CE3625" w:rsidR="00C85046" w:rsidRPr="00BE0627" w:rsidRDefault="00C85046" w:rsidP="00BE0627">
      <w:pPr>
        <w:pStyle w:val="FootnoteText"/>
        <w:spacing w:line="240" w:lineRule="auto"/>
        <w:ind w:left="284" w:hanging="284"/>
      </w:pPr>
      <w:r w:rsidRPr="00C70691">
        <w:rPr>
          <w:rStyle w:val="FootnoteReference"/>
          <w:color w:val="000000" w:themeColor="text1"/>
        </w:rPr>
        <w:footnoteRef/>
      </w:r>
      <w:r w:rsidRPr="00C70691">
        <w:rPr>
          <w:color w:val="000000" w:themeColor="text1"/>
        </w:rPr>
        <w:t xml:space="preserve"> </w:t>
      </w:r>
      <w:r w:rsidR="00757568" w:rsidRPr="00C70691">
        <w:rPr>
          <w:color w:val="000000" w:themeColor="text1"/>
        </w:rPr>
        <w:t>Craig dedicated 48 pages to the topic</w:t>
      </w:r>
      <w:r w:rsidR="006B1C46" w:rsidRPr="00C70691">
        <w:rPr>
          <w:color w:val="000000" w:themeColor="text1"/>
        </w:rPr>
        <w:t xml:space="preserve"> in his book </w:t>
      </w:r>
      <w:r w:rsidR="006B1C46" w:rsidRPr="00C70691">
        <w:rPr>
          <w:i/>
          <w:iCs/>
          <w:color w:val="000000" w:themeColor="text1"/>
        </w:rPr>
        <w:t>Reasonable Faith, see:</w:t>
      </w:r>
      <w:r w:rsidR="006B1C46" w:rsidRPr="00C70691">
        <w:rPr>
          <w:color w:val="000000" w:themeColor="text1"/>
        </w:rPr>
        <w:t xml:space="preserve"> </w:t>
      </w:r>
      <w:r w:rsidRPr="00C70691">
        <w:rPr>
          <w:color w:val="000000" w:themeColor="text1"/>
        </w:rPr>
        <w:t>William Lane</w:t>
      </w:r>
      <w:r w:rsidR="001C2990" w:rsidRPr="00C70691">
        <w:rPr>
          <w:color w:val="000000" w:themeColor="text1"/>
        </w:rPr>
        <w:t xml:space="preserve"> Craig</w:t>
      </w:r>
      <w:r w:rsidRPr="00C70691">
        <w:rPr>
          <w:color w:val="000000" w:themeColor="text1"/>
        </w:rPr>
        <w:t xml:space="preserve">, </w:t>
      </w:r>
      <w:r w:rsidRPr="00C70691">
        <w:rPr>
          <w:i/>
          <w:iCs/>
          <w:color w:val="000000" w:themeColor="text1"/>
        </w:rPr>
        <w:t>Reasonable Faith</w:t>
      </w:r>
      <w:r w:rsidRPr="00C70691">
        <w:rPr>
          <w:color w:val="000000" w:themeColor="text1"/>
        </w:rPr>
        <w:t>, 3rd edn (Illinois: Crossway Books, 2008)</w:t>
      </w:r>
      <w:r w:rsidR="00FF4CCE" w:rsidRPr="00C70691">
        <w:rPr>
          <w:color w:val="000000" w:themeColor="text1"/>
        </w:rPr>
        <w:t>, pp. 108</w:t>
      </w:r>
      <w:r w:rsidRPr="00C70691">
        <w:rPr>
          <w:color w:val="000000" w:themeColor="text1"/>
        </w:rPr>
        <w:t>-</w:t>
      </w:r>
      <w:r w:rsidR="00FF4CCE" w:rsidRPr="00C70691">
        <w:rPr>
          <w:color w:val="000000" w:themeColor="text1"/>
        </w:rPr>
        <w:t>156.</w:t>
      </w:r>
    </w:p>
  </w:footnote>
  <w:footnote w:id="37">
    <w:p w14:paraId="2CE348D0" w14:textId="5445D08E" w:rsidR="00610510" w:rsidRPr="00C70691" w:rsidRDefault="00610510" w:rsidP="00BE0627">
      <w:pPr>
        <w:pStyle w:val="Bib"/>
        <w:snapToGrid w:val="0"/>
        <w:spacing w:before="0"/>
        <w:ind w:left="284" w:right="-142" w:hanging="284"/>
        <w:rPr>
          <w:color w:val="000000" w:themeColor="text1"/>
          <w:sz w:val="20"/>
          <w:szCs w:val="20"/>
        </w:rPr>
      </w:pPr>
      <w:r w:rsidRPr="00C70691">
        <w:rPr>
          <w:rStyle w:val="FootnoteReference"/>
          <w:color w:val="000000" w:themeColor="text1"/>
          <w:sz w:val="20"/>
          <w:szCs w:val="20"/>
        </w:rPr>
        <w:footnoteRef/>
      </w:r>
      <w:r w:rsidRPr="00C70691">
        <w:rPr>
          <w:color w:val="000000" w:themeColor="text1"/>
          <w:sz w:val="20"/>
          <w:szCs w:val="20"/>
        </w:rPr>
        <w:t xml:space="preserve"> </w:t>
      </w:r>
      <w:r w:rsidR="007A2591" w:rsidRPr="00C70691">
        <w:rPr>
          <w:color w:val="000000" w:themeColor="text1"/>
          <w:sz w:val="20"/>
          <w:szCs w:val="20"/>
        </w:rPr>
        <w:t xml:space="preserve">Saint </w:t>
      </w:r>
      <w:r w:rsidR="007A2591" w:rsidRPr="00C70691">
        <w:rPr>
          <w:color w:val="000000" w:themeColor="text1"/>
          <w:sz w:val="20"/>
          <w:szCs w:val="20"/>
        </w:rPr>
        <w:t xml:space="preserve">Thomas </w:t>
      </w:r>
      <w:r w:rsidRPr="00C70691">
        <w:rPr>
          <w:color w:val="000000" w:themeColor="text1"/>
          <w:sz w:val="20"/>
          <w:szCs w:val="20"/>
        </w:rPr>
        <w:t xml:space="preserve">Aquinas, </w:t>
      </w:r>
      <w:r w:rsidRPr="00C70691">
        <w:rPr>
          <w:i/>
          <w:iCs/>
          <w:color w:val="000000" w:themeColor="text1"/>
          <w:sz w:val="20"/>
          <w:szCs w:val="20"/>
        </w:rPr>
        <w:t>Summa Theologiae</w:t>
      </w:r>
      <w:r w:rsidRPr="00C70691">
        <w:rPr>
          <w:color w:val="000000" w:themeColor="text1"/>
          <w:sz w:val="20"/>
          <w:szCs w:val="20"/>
        </w:rPr>
        <w:t xml:space="preserve">, trans. by Fathers of the English Dominican Province (Perrysburg: Benziger Bros, 1947) &lt;https://anucs.weblogs.anu.edu.au/files/2013/11/St.-Thomas-Aquinas-Summa-Theologica.pdf&gt; [Accessed 9 February 2023], </w:t>
      </w:r>
      <w:r w:rsidR="007A2591" w:rsidRPr="00C70691">
        <w:rPr>
          <w:color w:val="000000" w:themeColor="text1"/>
          <w:sz w:val="20"/>
          <w:szCs w:val="20"/>
        </w:rPr>
        <w:t>pp, 15-16.</w:t>
      </w:r>
    </w:p>
  </w:footnote>
  <w:footnote w:id="38">
    <w:p w14:paraId="2B2FC83D" w14:textId="398B2BD7" w:rsidR="00ED4548" w:rsidRPr="00C70691" w:rsidRDefault="00ED4548" w:rsidP="00BE0627">
      <w:pPr>
        <w:pStyle w:val="FootnoteText"/>
        <w:snapToGrid w:val="0"/>
        <w:spacing w:line="240" w:lineRule="auto"/>
        <w:ind w:left="284" w:hanging="284"/>
        <w:rPr>
          <w:color w:val="000000" w:themeColor="text1"/>
        </w:rPr>
      </w:pPr>
      <w:r w:rsidRPr="00C70691">
        <w:rPr>
          <w:rStyle w:val="FootnoteReference"/>
          <w:color w:val="000000" w:themeColor="text1"/>
        </w:rPr>
        <w:footnoteRef/>
      </w:r>
      <w:r w:rsidRPr="00C70691">
        <w:rPr>
          <w:color w:val="000000" w:themeColor="text1"/>
        </w:rPr>
        <w:t xml:space="preserve"> Natalja Deng, "Eternity in Christian Thought", </w:t>
      </w:r>
      <w:r w:rsidRPr="00C70691">
        <w:rPr>
          <w:i/>
          <w:iCs/>
          <w:color w:val="000000" w:themeColor="text1"/>
        </w:rPr>
        <w:t xml:space="preserve">The Stanford Encyclopedia </w:t>
      </w:r>
      <w:r w:rsidR="00D15FC0" w:rsidRPr="00C70691">
        <w:rPr>
          <w:i/>
          <w:iCs/>
          <w:color w:val="000000" w:themeColor="text1"/>
        </w:rPr>
        <w:t>O</w:t>
      </w:r>
      <w:r w:rsidRPr="00C70691">
        <w:rPr>
          <w:i/>
          <w:iCs/>
          <w:color w:val="000000" w:themeColor="text1"/>
        </w:rPr>
        <w:t>f Philosophy</w:t>
      </w:r>
      <w:r w:rsidRPr="00C70691">
        <w:rPr>
          <w:color w:val="000000" w:themeColor="text1"/>
        </w:rPr>
        <w:t xml:space="preserve">, Fall 2018 (2018), ed. Edward N. Zalta (ed.), &lt;https://plato.stanford.edu/archives/fall2018/entries/eternity/&gt; [accessed 7 February 2023], </w:t>
      </w:r>
      <w:r w:rsidR="006311DF" w:rsidRPr="00C70691">
        <w:rPr>
          <w:color w:val="000000" w:themeColor="text1"/>
        </w:rPr>
        <w:t>Chapter</w:t>
      </w:r>
      <w:r w:rsidRPr="00C70691">
        <w:rPr>
          <w:color w:val="000000" w:themeColor="text1"/>
        </w:rPr>
        <w:t xml:space="preserve"> </w:t>
      </w:r>
      <w:r w:rsidR="001D19D7" w:rsidRPr="00C70691">
        <w:rPr>
          <w:color w:val="000000" w:themeColor="text1"/>
        </w:rPr>
        <w:t>4</w:t>
      </w:r>
      <w:r w:rsidRPr="00C70691">
        <w:rPr>
          <w:color w:val="000000" w:themeColor="text1"/>
        </w:rPr>
        <w:t>.</w:t>
      </w:r>
    </w:p>
  </w:footnote>
  <w:footnote w:id="39">
    <w:p w14:paraId="4587050A" w14:textId="2B93172D" w:rsidR="00307702" w:rsidRPr="00C70691" w:rsidRDefault="00307702" w:rsidP="00BE0627">
      <w:pPr>
        <w:pStyle w:val="FootnoteText"/>
        <w:snapToGrid w:val="0"/>
        <w:spacing w:line="240" w:lineRule="auto"/>
        <w:ind w:left="284" w:hanging="284"/>
        <w:rPr>
          <w:color w:val="000000" w:themeColor="text1"/>
        </w:rPr>
      </w:pPr>
      <w:r w:rsidRPr="00C70691">
        <w:rPr>
          <w:rStyle w:val="FootnoteReference"/>
          <w:color w:val="000000" w:themeColor="text1"/>
        </w:rPr>
        <w:footnoteRef/>
      </w:r>
      <w:r w:rsidRPr="00C70691">
        <w:rPr>
          <w:color w:val="000000" w:themeColor="text1"/>
        </w:rPr>
        <w:t xml:space="preserve"> Deng, "Eternity in Christian Thought", </w:t>
      </w:r>
      <w:r w:rsidRPr="00C70691">
        <w:rPr>
          <w:i/>
          <w:iCs/>
          <w:color w:val="000000" w:themeColor="text1"/>
        </w:rPr>
        <w:t xml:space="preserve">The Stanford Encyclopedia </w:t>
      </w:r>
      <w:r w:rsidR="00D15FC0" w:rsidRPr="00C70691">
        <w:rPr>
          <w:i/>
          <w:iCs/>
          <w:color w:val="000000" w:themeColor="text1"/>
        </w:rPr>
        <w:t>O</w:t>
      </w:r>
      <w:r w:rsidRPr="00C70691">
        <w:rPr>
          <w:i/>
          <w:iCs/>
          <w:color w:val="000000" w:themeColor="text1"/>
        </w:rPr>
        <w:t>f Philosophy</w:t>
      </w:r>
      <w:r w:rsidRPr="00C70691">
        <w:rPr>
          <w:color w:val="000000" w:themeColor="text1"/>
        </w:rPr>
        <w:t xml:space="preserve">, Chapter </w:t>
      </w:r>
      <w:r w:rsidR="009C2F5D" w:rsidRPr="00C70691">
        <w:rPr>
          <w:color w:val="000000" w:themeColor="text1"/>
        </w:rPr>
        <w:t>6</w:t>
      </w:r>
      <w:r w:rsidRPr="00C70691">
        <w:rPr>
          <w:color w:val="000000" w:themeColor="text1"/>
        </w:rPr>
        <w:t>.</w:t>
      </w:r>
    </w:p>
  </w:footnote>
  <w:footnote w:id="40">
    <w:p w14:paraId="6743931D" w14:textId="2EC0008C" w:rsidR="00D638C0" w:rsidRPr="00C70691" w:rsidRDefault="00D638C0" w:rsidP="00BE0627">
      <w:pPr>
        <w:snapToGrid w:val="0"/>
        <w:spacing w:line="240" w:lineRule="auto"/>
        <w:ind w:left="284" w:hanging="284"/>
        <w:jc w:val="both"/>
        <w:rPr>
          <w:color w:val="000000" w:themeColor="text1"/>
          <w:sz w:val="20"/>
          <w:szCs w:val="20"/>
        </w:rPr>
      </w:pPr>
      <w:r w:rsidRPr="00C70691">
        <w:rPr>
          <w:rStyle w:val="FootnoteReference"/>
          <w:color w:val="000000" w:themeColor="text1"/>
          <w:sz w:val="20"/>
          <w:szCs w:val="20"/>
        </w:rPr>
        <w:footnoteRef/>
      </w:r>
      <w:r w:rsidRPr="00C70691">
        <w:rPr>
          <w:color w:val="000000" w:themeColor="text1"/>
          <w:sz w:val="20"/>
          <w:szCs w:val="20"/>
        </w:rPr>
        <w:t xml:space="preserve"> </w:t>
      </w:r>
      <w:bookmarkStart w:id="19" w:name="OLE_LINK21"/>
      <w:bookmarkStart w:id="20" w:name="OLE_LINK22"/>
      <w:r w:rsidR="00953F33" w:rsidRPr="00C70691">
        <w:rPr>
          <w:i/>
          <w:iCs/>
          <w:color w:val="000000" w:themeColor="text1"/>
          <w:sz w:val="20"/>
          <w:szCs w:val="20"/>
          <w:lang w:val="en-GB"/>
        </w:rPr>
        <w:t xml:space="preserve">The Holy </w:t>
      </w:r>
      <w:r w:rsidR="007A5C2E" w:rsidRPr="00C70691">
        <w:rPr>
          <w:i/>
          <w:iCs/>
          <w:color w:val="000000" w:themeColor="text1"/>
          <w:sz w:val="20"/>
          <w:szCs w:val="20"/>
          <w:lang w:val="en-GB"/>
        </w:rPr>
        <w:t>Bible</w:t>
      </w:r>
      <w:r w:rsidR="00953F33" w:rsidRPr="00C70691">
        <w:rPr>
          <w:color w:val="000000" w:themeColor="text1"/>
          <w:sz w:val="20"/>
          <w:szCs w:val="20"/>
          <w:lang w:val="en-GB"/>
        </w:rPr>
        <w:t>, NRSV</w:t>
      </w:r>
      <w:r w:rsidR="00953F33" w:rsidRPr="00C70691">
        <w:rPr>
          <w:color w:val="000000" w:themeColor="text1"/>
          <w:sz w:val="20"/>
          <w:szCs w:val="20"/>
        </w:rPr>
        <w:t xml:space="preserve">, </w:t>
      </w:r>
      <w:r w:rsidRPr="00C70691">
        <w:rPr>
          <w:color w:val="000000" w:themeColor="text1"/>
          <w:sz w:val="20"/>
          <w:szCs w:val="20"/>
        </w:rPr>
        <w:t>Psalm</w:t>
      </w:r>
      <w:r w:rsidR="00953F33" w:rsidRPr="00C70691">
        <w:rPr>
          <w:color w:val="000000" w:themeColor="text1"/>
          <w:sz w:val="20"/>
          <w:szCs w:val="20"/>
        </w:rPr>
        <w:t>s</w:t>
      </w:r>
      <w:r w:rsidRPr="00C70691">
        <w:rPr>
          <w:color w:val="000000" w:themeColor="text1"/>
          <w:sz w:val="20"/>
          <w:szCs w:val="20"/>
        </w:rPr>
        <w:t xml:space="preserve"> 88:3-5</w:t>
      </w:r>
      <w:bookmarkEnd w:id="19"/>
      <w:bookmarkEnd w:id="20"/>
      <w:r w:rsidRPr="00C70691">
        <w:rPr>
          <w:color w:val="000000" w:themeColor="text1"/>
          <w:sz w:val="20"/>
          <w:szCs w:val="20"/>
        </w:rPr>
        <w:t>, 6:5</w:t>
      </w:r>
      <w:r w:rsidR="008B0FF0" w:rsidRPr="00C70691">
        <w:rPr>
          <w:color w:val="000000" w:themeColor="text1"/>
          <w:sz w:val="20"/>
          <w:szCs w:val="20"/>
        </w:rPr>
        <w:t xml:space="preserve"> and Job 17:13-16.</w:t>
      </w:r>
    </w:p>
  </w:footnote>
  <w:footnote w:id="41">
    <w:p w14:paraId="178F9D10" w14:textId="6C28FC8E" w:rsidR="00C07DA2" w:rsidRPr="005E66DC" w:rsidRDefault="00C07DA2" w:rsidP="00BE0627">
      <w:pPr>
        <w:pStyle w:val="FootnoteText"/>
        <w:snapToGrid w:val="0"/>
        <w:spacing w:line="240" w:lineRule="auto"/>
        <w:ind w:left="284" w:hanging="284"/>
        <w:rPr>
          <w:sz w:val="16"/>
          <w:szCs w:val="16"/>
        </w:rPr>
      </w:pPr>
      <w:r w:rsidRPr="00C70691">
        <w:rPr>
          <w:rStyle w:val="FootnoteReference"/>
          <w:color w:val="000000" w:themeColor="text1"/>
        </w:rPr>
        <w:footnoteRef/>
      </w:r>
      <w:r w:rsidRPr="00C70691">
        <w:rPr>
          <w:color w:val="000000" w:themeColor="text1"/>
        </w:rPr>
        <w:t xml:space="preserve"> </w:t>
      </w:r>
      <w:r w:rsidRPr="00C70691">
        <w:rPr>
          <w:i/>
          <w:iCs/>
          <w:color w:val="000000" w:themeColor="text1"/>
          <w:lang w:val="en-GB"/>
        </w:rPr>
        <w:t xml:space="preserve">The Holy </w:t>
      </w:r>
      <w:r w:rsidR="007A5C2E" w:rsidRPr="00C70691">
        <w:rPr>
          <w:i/>
          <w:iCs/>
          <w:color w:val="000000" w:themeColor="text1"/>
          <w:lang w:val="en-GB"/>
        </w:rPr>
        <w:t>Bible</w:t>
      </w:r>
      <w:r w:rsidRPr="00C70691">
        <w:rPr>
          <w:color w:val="000000" w:themeColor="text1"/>
          <w:lang w:val="en-GB"/>
        </w:rPr>
        <w:t xml:space="preserve">, NRSV, 1 Samuel </w:t>
      </w:r>
      <w:r w:rsidR="005E66DC" w:rsidRPr="00C70691">
        <w:rPr>
          <w:color w:val="000000" w:themeColor="text1"/>
          <w:lang w:val="en-GB"/>
        </w:rPr>
        <w:t>28:15</w:t>
      </w:r>
      <w:r w:rsidRPr="00C70691">
        <w:rPr>
          <w:color w:val="000000" w:themeColor="text1"/>
        </w:rPr>
        <w:t>.</w:t>
      </w:r>
    </w:p>
  </w:footnote>
  <w:footnote w:id="42">
    <w:p w14:paraId="2A9A0773" w14:textId="3FC199CA" w:rsidR="00BB1E75" w:rsidRPr="00C70691" w:rsidRDefault="00BB1E75" w:rsidP="00BE0627">
      <w:pPr>
        <w:pStyle w:val="FootnoteText"/>
        <w:snapToGrid w:val="0"/>
        <w:spacing w:line="240" w:lineRule="auto"/>
        <w:ind w:left="284" w:hanging="284"/>
        <w:rPr>
          <w:color w:val="000000" w:themeColor="text1"/>
        </w:rPr>
      </w:pPr>
      <w:r w:rsidRPr="00C70691">
        <w:rPr>
          <w:rStyle w:val="FootnoteReference"/>
          <w:color w:val="000000" w:themeColor="text1"/>
        </w:rPr>
        <w:footnoteRef/>
      </w:r>
      <w:r w:rsidRPr="00C70691">
        <w:rPr>
          <w:color w:val="000000" w:themeColor="text1"/>
        </w:rPr>
        <w:t xml:space="preserve"> </w:t>
      </w:r>
      <w:r w:rsidRPr="00C70691">
        <w:rPr>
          <w:i/>
          <w:iCs/>
          <w:color w:val="000000" w:themeColor="text1"/>
          <w:lang w:val="en-GB"/>
        </w:rPr>
        <w:t xml:space="preserve">The Holy </w:t>
      </w:r>
      <w:r w:rsidR="007A5C2E" w:rsidRPr="00C70691">
        <w:rPr>
          <w:i/>
          <w:iCs/>
          <w:color w:val="000000" w:themeColor="text1"/>
          <w:lang w:val="en-GB"/>
        </w:rPr>
        <w:t>Bible</w:t>
      </w:r>
      <w:r w:rsidRPr="00C70691">
        <w:rPr>
          <w:color w:val="000000" w:themeColor="text1"/>
          <w:lang w:val="en-GB"/>
        </w:rPr>
        <w:t>, NRSV</w:t>
      </w:r>
      <w:r w:rsidRPr="00C70691">
        <w:rPr>
          <w:color w:val="000000" w:themeColor="text1"/>
        </w:rPr>
        <w:t>, Matthew 13:42</w:t>
      </w:r>
      <w:r w:rsidR="00034148" w:rsidRPr="00C70691">
        <w:rPr>
          <w:color w:val="000000" w:themeColor="text1"/>
        </w:rPr>
        <w:t xml:space="preserve"> and Matthew 25:41.</w:t>
      </w:r>
    </w:p>
  </w:footnote>
  <w:footnote w:id="43">
    <w:p w14:paraId="493300A4" w14:textId="011F651D" w:rsidR="008168B6" w:rsidRPr="00C70691" w:rsidRDefault="008168B6" w:rsidP="00BE0627">
      <w:pPr>
        <w:pStyle w:val="FootnoteText"/>
        <w:snapToGrid w:val="0"/>
        <w:spacing w:line="240" w:lineRule="auto"/>
        <w:ind w:left="284" w:hanging="284"/>
        <w:rPr>
          <w:color w:val="000000" w:themeColor="text1"/>
        </w:rPr>
      </w:pPr>
      <w:r w:rsidRPr="00C70691">
        <w:rPr>
          <w:rStyle w:val="FootnoteReference"/>
          <w:color w:val="000000" w:themeColor="text1"/>
        </w:rPr>
        <w:footnoteRef/>
      </w:r>
      <w:r w:rsidRPr="00C70691">
        <w:rPr>
          <w:color w:val="000000" w:themeColor="text1"/>
        </w:rPr>
        <w:t xml:space="preserve"> </w:t>
      </w:r>
      <w:r w:rsidR="00EA6FE4" w:rsidRPr="00C70691">
        <w:rPr>
          <w:i/>
          <w:iCs/>
          <w:color w:val="000000" w:themeColor="text1"/>
          <w:lang w:val="en-GB"/>
        </w:rPr>
        <w:t xml:space="preserve">The Holy </w:t>
      </w:r>
      <w:r w:rsidR="007A5C2E" w:rsidRPr="00C70691">
        <w:rPr>
          <w:i/>
          <w:iCs/>
          <w:color w:val="000000" w:themeColor="text1"/>
          <w:lang w:val="en-GB"/>
        </w:rPr>
        <w:t>Bible</w:t>
      </w:r>
      <w:r w:rsidR="00EA6FE4" w:rsidRPr="00C70691">
        <w:rPr>
          <w:color w:val="000000" w:themeColor="text1"/>
          <w:lang w:val="en-GB"/>
        </w:rPr>
        <w:t>, NRSV</w:t>
      </w:r>
      <w:r w:rsidR="00EA6FE4" w:rsidRPr="00C70691">
        <w:rPr>
          <w:color w:val="000000" w:themeColor="text1"/>
        </w:rPr>
        <w:t>, Deuteronomy 10:14</w:t>
      </w:r>
    </w:p>
  </w:footnote>
  <w:footnote w:id="44">
    <w:p w14:paraId="752CDE4E" w14:textId="5F585AA0" w:rsidR="008168B6" w:rsidRPr="00C70691" w:rsidRDefault="008168B6" w:rsidP="00BE0627">
      <w:pPr>
        <w:pStyle w:val="FootnoteText"/>
        <w:snapToGrid w:val="0"/>
        <w:spacing w:line="240" w:lineRule="auto"/>
        <w:ind w:left="284" w:hanging="284"/>
        <w:rPr>
          <w:color w:val="000000" w:themeColor="text1"/>
        </w:rPr>
      </w:pPr>
      <w:r w:rsidRPr="00C70691">
        <w:rPr>
          <w:rStyle w:val="FootnoteReference"/>
          <w:color w:val="000000" w:themeColor="text1"/>
        </w:rPr>
        <w:footnoteRef/>
      </w:r>
      <w:r w:rsidRPr="00C70691">
        <w:rPr>
          <w:color w:val="000000" w:themeColor="text1"/>
        </w:rPr>
        <w:t xml:space="preserve"> </w:t>
      </w:r>
      <w:r w:rsidR="00EA6FE4" w:rsidRPr="00C70691">
        <w:rPr>
          <w:i/>
          <w:iCs/>
          <w:color w:val="000000" w:themeColor="text1"/>
          <w:lang w:val="en-GB"/>
        </w:rPr>
        <w:t xml:space="preserve">The Holy </w:t>
      </w:r>
      <w:r w:rsidR="007A5C2E" w:rsidRPr="00C70691">
        <w:rPr>
          <w:i/>
          <w:iCs/>
          <w:color w:val="000000" w:themeColor="text1"/>
          <w:lang w:val="en-GB"/>
        </w:rPr>
        <w:t>Bible</w:t>
      </w:r>
      <w:r w:rsidR="00EA6FE4" w:rsidRPr="00C70691">
        <w:rPr>
          <w:color w:val="000000" w:themeColor="text1"/>
          <w:lang w:val="en-GB"/>
        </w:rPr>
        <w:t>, NRSV</w:t>
      </w:r>
      <w:r w:rsidR="00EA6FE4" w:rsidRPr="00C70691">
        <w:rPr>
          <w:color w:val="000000" w:themeColor="text1"/>
        </w:rPr>
        <w:t>, 1 Kings 8:27</w:t>
      </w:r>
      <w:r w:rsidR="00AB3A61" w:rsidRPr="00C70691">
        <w:rPr>
          <w:color w:val="000000" w:themeColor="text1"/>
        </w:rPr>
        <w:t>.</w:t>
      </w:r>
    </w:p>
  </w:footnote>
  <w:footnote w:id="45">
    <w:p w14:paraId="51118281" w14:textId="2E7F763B" w:rsidR="00E329A6" w:rsidRPr="00C70691" w:rsidRDefault="00E329A6" w:rsidP="00BE0627">
      <w:pPr>
        <w:snapToGrid w:val="0"/>
        <w:spacing w:line="240" w:lineRule="auto"/>
        <w:ind w:left="284" w:hanging="284"/>
        <w:jc w:val="both"/>
        <w:rPr>
          <w:color w:val="000000" w:themeColor="text1"/>
          <w:sz w:val="20"/>
          <w:szCs w:val="20"/>
        </w:rPr>
      </w:pPr>
      <w:r w:rsidRPr="00C70691">
        <w:rPr>
          <w:rStyle w:val="FootnoteReference"/>
          <w:color w:val="000000" w:themeColor="text1"/>
          <w:sz w:val="20"/>
          <w:szCs w:val="20"/>
        </w:rPr>
        <w:footnoteRef/>
      </w:r>
      <w:r w:rsidRPr="00C70691">
        <w:rPr>
          <w:color w:val="000000" w:themeColor="text1"/>
          <w:sz w:val="20"/>
          <w:szCs w:val="20"/>
        </w:rPr>
        <w:t xml:space="preserve"> </w:t>
      </w:r>
      <w:r w:rsidRPr="00C70691">
        <w:rPr>
          <w:i/>
          <w:iCs/>
          <w:color w:val="000000" w:themeColor="text1"/>
          <w:sz w:val="20"/>
          <w:szCs w:val="20"/>
          <w:lang w:val="en-GB"/>
        </w:rPr>
        <w:t xml:space="preserve">The Holy </w:t>
      </w:r>
      <w:r w:rsidR="007A5C2E" w:rsidRPr="00C70691">
        <w:rPr>
          <w:i/>
          <w:iCs/>
          <w:color w:val="000000" w:themeColor="text1"/>
          <w:sz w:val="20"/>
          <w:szCs w:val="20"/>
          <w:lang w:val="en-GB"/>
        </w:rPr>
        <w:t>Bible</w:t>
      </w:r>
      <w:r w:rsidRPr="00C70691">
        <w:rPr>
          <w:color w:val="000000" w:themeColor="text1"/>
          <w:sz w:val="20"/>
          <w:szCs w:val="20"/>
          <w:lang w:val="en-GB"/>
        </w:rPr>
        <w:t>, NRSV</w:t>
      </w:r>
      <w:r w:rsidRPr="00C70691">
        <w:rPr>
          <w:color w:val="000000" w:themeColor="text1"/>
          <w:sz w:val="20"/>
          <w:szCs w:val="20"/>
        </w:rPr>
        <w:t>, 2 Corinthians 12:2.</w:t>
      </w:r>
    </w:p>
  </w:footnote>
  <w:footnote w:id="46">
    <w:p w14:paraId="5D94E5B0" w14:textId="4BDB76DE" w:rsidR="004F0A44" w:rsidRPr="00C70691" w:rsidRDefault="004F0A44" w:rsidP="00BE0627">
      <w:pPr>
        <w:pStyle w:val="FootnoteText"/>
        <w:snapToGrid w:val="0"/>
        <w:spacing w:line="240" w:lineRule="auto"/>
        <w:ind w:left="284" w:hanging="284"/>
        <w:rPr>
          <w:color w:val="000000" w:themeColor="text1"/>
        </w:rPr>
      </w:pPr>
      <w:r w:rsidRPr="00C70691">
        <w:rPr>
          <w:rStyle w:val="FootnoteReference"/>
          <w:color w:val="000000" w:themeColor="text1"/>
        </w:rPr>
        <w:footnoteRef/>
      </w:r>
      <w:r w:rsidRPr="00C70691">
        <w:rPr>
          <w:color w:val="000000" w:themeColor="text1"/>
        </w:rPr>
        <w:t xml:space="preserve"> </w:t>
      </w:r>
      <w:r w:rsidR="00953F33" w:rsidRPr="00C70691">
        <w:rPr>
          <w:i/>
          <w:iCs/>
          <w:color w:val="000000" w:themeColor="text1"/>
          <w:lang w:val="en-GB"/>
        </w:rPr>
        <w:t xml:space="preserve">The Holy </w:t>
      </w:r>
      <w:r w:rsidR="007A5C2E" w:rsidRPr="00C70691">
        <w:rPr>
          <w:i/>
          <w:iCs/>
          <w:color w:val="000000" w:themeColor="text1"/>
          <w:lang w:val="en-GB"/>
        </w:rPr>
        <w:t>Bible</w:t>
      </w:r>
      <w:r w:rsidR="00953F33" w:rsidRPr="00C70691">
        <w:rPr>
          <w:color w:val="000000" w:themeColor="text1"/>
          <w:lang w:val="en-GB"/>
        </w:rPr>
        <w:t>, NRSV</w:t>
      </w:r>
      <w:r w:rsidR="00953F33" w:rsidRPr="00C70691">
        <w:rPr>
          <w:color w:val="000000" w:themeColor="text1"/>
        </w:rPr>
        <w:t xml:space="preserve">, </w:t>
      </w:r>
      <w:r w:rsidRPr="00C70691">
        <w:rPr>
          <w:color w:val="000000" w:themeColor="text1"/>
        </w:rPr>
        <w:t>Ezekiel 1:10</w:t>
      </w:r>
      <w:r w:rsidR="00AB3A61" w:rsidRPr="00C70691">
        <w:rPr>
          <w:color w:val="000000" w:themeColor="text1"/>
        </w:rPr>
        <w:t>.</w:t>
      </w:r>
    </w:p>
  </w:footnote>
  <w:footnote w:id="47">
    <w:p w14:paraId="75ECE8D7" w14:textId="71B9A4FA" w:rsidR="00A87558" w:rsidRPr="00C70691" w:rsidRDefault="00A87558" w:rsidP="00BE0627">
      <w:pPr>
        <w:snapToGrid w:val="0"/>
        <w:spacing w:line="240" w:lineRule="auto"/>
        <w:ind w:left="284" w:hanging="284"/>
        <w:jc w:val="both"/>
        <w:rPr>
          <w:color w:val="000000" w:themeColor="text1"/>
          <w:sz w:val="20"/>
          <w:szCs w:val="20"/>
        </w:rPr>
      </w:pPr>
      <w:r w:rsidRPr="00C70691">
        <w:rPr>
          <w:rStyle w:val="FootnoteReference"/>
          <w:color w:val="000000" w:themeColor="text1"/>
          <w:sz w:val="20"/>
          <w:szCs w:val="20"/>
        </w:rPr>
        <w:footnoteRef/>
      </w:r>
      <w:r w:rsidRPr="00C70691">
        <w:rPr>
          <w:color w:val="000000" w:themeColor="text1"/>
          <w:sz w:val="20"/>
          <w:szCs w:val="20"/>
        </w:rPr>
        <w:t xml:space="preserve"> </w:t>
      </w:r>
      <w:bookmarkStart w:id="21" w:name="OLE_LINK11"/>
      <w:bookmarkStart w:id="22" w:name="OLE_LINK12"/>
      <w:bookmarkStart w:id="23" w:name="OLE_LINK13"/>
      <w:bookmarkStart w:id="24" w:name="OLE_LINK14"/>
      <w:bookmarkStart w:id="25" w:name="OLE_LINK17"/>
      <w:bookmarkStart w:id="26" w:name="OLE_LINK18"/>
      <w:r w:rsidR="00953F33" w:rsidRPr="00C70691">
        <w:rPr>
          <w:i/>
          <w:iCs/>
          <w:color w:val="000000" w:themeColor="text1"/>
          <w:sz w:val="20"/>
          <w:szCs w:val="20"/>
          <w:lang w:val="en-GB"/>
        </w:rPr>
        <w:t xml:space="preserve">The Holy </w:t>
      </w:r>
      <w:r w:rsidR="007A5C2E" w:rsidRPr="00C70691">
        <w:rPr>
          <w:i/>
          <w:iCs/>
          <w:color w:val="000000" w:themeColor="text1"/>
          <w:sz w:val="20"/>
          <w:szCs w:val="20"/>
          <w:lang w:val="en-GB"/>
        </w:rPr>
        <w:t>Bible</w:t>
      </w:r>
      <w:r w:rsidR="00953F33" w:rsidRPr="00C70691">
        <w:rPr>
          <w:color w:val="000000" w:themeColor="text1"/>
          <w:sz w:val="20"/>
          <w:szCs w:val="20"/>
          <w:lang w:val="en-GB"/>
        </w:rPr>
        <w:t>, NRSV</w:t>
      </w:r>
      <w:r w:rsidR="00953F33" w:rsidRPr="00C70691">
        <w:rPr>
          <w:color w:val="000000" w:themeColor="text1"/>
          <w:sz w:val="20"/>
          <w:szCs w:val="20"/>
        </w:rPr>
        <w:t xml:space="preserve">, </w:t>
      </w:r>
      <w:r w:rsidRPr="00C70691">
        <w:rPr>
          <w:color w:val="000000" w:themeColor="text1"/>
          <w:sz w:val="20"/>
          <w:szCs w:val="20"/>
        </w:rPr>
        <w:t xml:space="preserve">Ezekiel </w:t>
      </w:r>
      <w:bookmarkEnd w:id="21"/>
      <w:bookmarkEnd w:id="22"/>
      <w:r w:rsidRPr="00C70691">
        <w:rPr>
          <w:color w:val="000000" w:themeColor="text1"/>
          <w:sz w:val="20"/>
          <w:szCs w:val="20"/>
        </w:rPr>
        <w:t>1:16-</w:t>
      </w:r>
      <w:r w:rsidR="008B1DAE" w:rsidRPr="00C70691">
        <w:rPr>
          <w:color w:val="000000" w:themeColor="text1"/>
          <w:sz w:val="20"/>
          <w:szCs w:val="20"/>
        </w:rPr>
        <w:t>1</w:t>
      </w:r>
      <w:r w:rsidRPr="00C70691">
        <w:rPr>
          <w:color w:val="000000" w:themeColor="text1"/>
          <w:sz w:val="20"/>
          <w:szCs w:val="20"/>
        </w:rPr>
        <w:t>8</w:t>
      </w:r>
      <w:bookmarkEnd w:id="23"/>
      <w:bookmarkEnd w:id="24"/>
      <w:bookmarkEnd w:id="25"/>
      <w:bookmarkEnd w:id="26"/>
    </w:p>
  </w:footnote>
  <w:footnote w:id="48">
    <w:p w14:paraId="1990F0C0" w14:textId="2E24FF77" w:rsidR="00E15C24" w:rsidRPr="00F70451" w:rsidRDefault="00E15C24" w:rsidP="00BE0627">
      <w:pPr>
        <w:snapToGrid w:val="0"/>
        <w:spacing w:line="240" w:lineRule="auto"/>
        <w:ind w:left="284" w:hanging="284"/>
        <w:jc w:val="both"/>
        <w:rPr>
          <w:color w:val="000000" w:themeColor="text1"/>
          <w:sz w:val="16"/>
          <w:szCs w:val="16"/>
        </w:rPr>
      </w:pPr>
      <w:r w:rsidRPr="00C70691">
        <w:rPr>
          <w:rStyle w:val="FootnoteReference"/>
          <w:color w:val="000000" w:themeColor="text1"/>
          <w:sz w:val="20"/>
          <w:szCs w:val="20"/>
        </w:rPr>
        <w:footnoteRef/>
      </w:r>
      <w:r w:rsidRPr="00C70691">
        <w:rPr>
          <w:color w:val="000000" w:themeColor="text1"/>
          <w:sz w:val="20"/>
          <w:szCs w:val="20"/>
        </w:rPr>
        <w:t xml:space="preserve"> </w:t>
      </w:r>
      <w:bookmarkStart w:id="27" w:name="OLE_LINK15"/>
      <w:bookmarkStart w:id="28" w:name="OLE_LINK16"/>
      <w:r w:rsidR="00953F33" w:rsidRPr="00C70691">
        <w:rPr>
          <w:i/>
          <w:iCs/>
          <w:color w:val="000000" w:themeColor="text1"/>
          <w:sz w:val="20"/>
          <w:szCs w:val="20"/>
          <w:lang w:val="en-GB"/>
        </w:rPr>
        <w:t xml:space="preserve">The Holy </w:t>
      </w:r>
      <w:r w:rsidR="007A5C2E" w:rsidRPr="00C70691">
        <w:rPr>
          <w:i/>
          <w:iCs/>
          <w:color w:val="000000" w:themeColor="text1"/>
          <w:sz w:val="20"/>
          <w:szCs w:val="20"/>
          <w:lang w:val="en-GB"/>
        </w:rPr>
        <w:t>Bible</w:t>
      </w:r>
      <w:r w:rsidR="00953F33" w:rsidRPr="00C70691">
        <w:rPr>
          <w:color w:val="000000" w:themeColor="text1"/>
          <w:sz w:val="20"/>
          <w:szCs w:val="20"/>
          <w:lang w:val="en-GB"/>
        </w:rPr>
        <w:t>, NRSV</w:t>
      </w:r>
      <w:r w:rsidR="00953F33" w:rsidRPr="00C70691">
        <w:rPr>
          <w:color w:val="000000" w:themeColor="text1"/>
          <w:sz w:val="20"/>
          <w:szCs w:val="20"/>
        </w:rPr>
        <w:t xml:space="preserve">, </w:t>
      </w:r>
      <w:r w:rsidRPr="00C70691">
        <w:rPr>
          <w:color w:val="000000" w:themeColor="text1"/>
          <w:sz w:val="20"/>
          <w:szCs w:val="20"/>
        </w:rPr>
        <w:t>Isaiah 6:1-3</w:t>
      </w:r>
      <w:bookmarkEnd w:id="27"/>
      <w:bookmarkEnd w:id="28"/>
      <w:r w:rsidR="00F70451" w:rsidRPr="00C70691">
        <w:rPr>
          <w:color w:val="000000" w:themeColor="text1"/>
          <w:sz w:val="20"/>
          <w:szCs w:val="20"/>
        </w:rPr>
        <w:t>.</w:t>
      </w:r>
    </w:p>
  </w:footnote>
  <w:footnote w:id="49">
    <w:p w14:paraId="0ABF88DC" w14:textId="273F1457" w:rsidR="00EB152E" w:rsidRPr="00C70691" w:rsidRDefault="00EB152E" w:rsidP="00BE0627">
      <w:pPr>
        <w:pStyle w:val="FootnoteText"/>
        <w:snapToGrid w:val="0"/>
        <w:spacing w:line="240" w:lineRule="auto"/>
        <w:ind w:left="284" w:hanging="284"/>
        <w:rPr>
          <w:color w:val="000000" w:themeColor="text1"/>
        </w:rPr>
      </w:pPr>
      <w:r w:rsidRPr="00C70691">
        <w:rPr>
          <w:rStyle w:val="FootnoteReference"/>
          <w:color w:val="000000" w:themeColor="text1"/>
        </w:rPr>
        <w:footnoteRef/>
      </w:r>
      <w:r w:rsidRPr="00C70691">
        <w:rPr>
          <w:color w:val="000000" w:themeColor="text1"/>
        </w:rPr>
        <w:t xml:space="preserve"> </w:t>
      </w:r>
      <w:r w:rsidR="00966AE6" w:rsidRPr="00C70691">
        <w:rPr>
          <w:i/>
          <w:iCs/>
          <w:color w:val="000000" w:themeColor="text1"/>
          <w:lang w:val="en-GB"/>
        </w:rPr>
        <w:t xml:space="preserve">The Gospel of </w:t>
      </w:r>
      <w:r w:rsidR="00966AE6" w:rsidRPr="00C70691">
        <w:rPr>
          <w:i/>
          <w:iCs/>
          <w:color w:val="000000" w:themeColor="text1"/>
          <w:lang w:val="en-GB"/>
        </w:rPr>
        <w:t>Judas from Codex Tchacos</w:t>
      </w:r>
      <w:r w:rsidRPr="00C70691">
        <w:rPr>
          <w:color w:val="000000" w:themeColor="text1"/>
          <w:lang w:val="en-GB"/>
        </w:rPr>
        <w:t xml:space="preserve">, </w:t>
      </w:r>
      <w:r w:rsidR="00966AE6" w:rsidRPr="00C70691">
        <w:rPr>
          <w:color w:val="000000" w:themeColor="text1"/>
          <w:lang w:val="en-GB"/>
        </w:rPr>
        <w:t>v</w:t>
      </w:r>
      <w:r w:rsidRPr="00C70691">
        <w:rPr>
          <w:color w:val="000000" w:themeColor="text1"/>
          <w:lang w:val="en-GB"/>
        </w:rPr>
        <w:t>48:2.</w:t>
      </w:r>
    </w:p>
  </w:footnote>
  <w:footnote w:id="50">
    <w:p w14:paraId="66C488DF" w14:textId="77777777" w:rsidR="00200975" w:rsidRPr="00C70691" w:rsidRDefault="00200975" w:rsidP="00BE0627">
      <w:pPr>
        <w:pStyle w:val="FootnoteText"/>
        <w:snapToGrid w:val="0"/>
        <w:spacing w:line="240" w:lineRule="auto"/>
        <w:ind w:left="284" w:hanging="284"/>
        <w:rPr>
          <w:color w:val="000000" w:themeColor="text1"/>
        </w:rPr>
      </w:pPr>
      <w:r w:rsidRPr="00C70691">
        <w:rPr>
          <w:rStyle w:val="FootnoteReference"/>
          <w:color w:val="000000" w:themeColor="text1"/>
        </w:rPr>
        <w:footnoteRef/>
      </w:r>
      <w:r w:rsidRPr="00C70691">
        <w:rPr>
          <w:color w:val="000000" w:themeColor="text1"/>
        </w:rPr>
        <w:t xml:space="preserve"> Bart D. </w:t>
      </w:r>
      <w:r w:rsidRPr="00C70691">
        <w:rPr>
          <w:color w:val="000000" w:themeColor="text1"/>
        </w:rPr>
        <w:t xml:space="preserve">Ehrman, </w:t>
      </w:r>
      <w:r w:rsidRPr="00C70691">
        <w:rPr>
          <w:i/>
          <w:iCs/>
          <w:color w:val="000000" w:themeColor="text1"/>
        </w:rPr>
        <w:t>The Gospel of Judas Iscariot</w:t>
      </w:r>
      <w:r w:rsidRPr="00C70691">
        <w:rPr>
          <w:color w:val="000000" w:themeColor="text1"/>
        </w:rPr>
        <w:t xml:space="preserve"> (Oxford: Oxford University Press, 2006), p. 59.</w:t>
      </w:r>
    </w:p>
  </w:footnote>
  <w:footnote w:id="51">
    <w:p w14:paraId="03ECAE62" w14:textId="34387338" w:rsidR="00CF2A44" w:rsidRPr="00902640" w:rsidRDefault="00CF2A44" w:rsidP="00BE0627">
      <w:pPr>
        <w:pStyle w:val="Bib"/>
        <w:snapToGrid w:val="0"/>
        <w:spacing w:before="0"/>
        <w:ind w:left="284" w:hanging="284"/>
        <w:rPr>
          <w:color w:val="000000" w:themeColor="text1"/>
          <w:sz w:val="16"/>
          <w:szCs w:val="16"/>
        </w:rPr>
      </w:pPr>
      <w:r w:rsidRPr="00C70691">
        <w:rPr>
          <w:rStyle w:val="FootnoteReference"/>
          <w:color w:val="000000" w:themeColor="text1"/>
          <w:sz w:val="20"/>
          <w:szCs w:val="20"/>
        </w:rPr>
        <w:footnoteRef/>
      </w:r>
      <w:r w:rsidRPr="00C70691">
        <w:rPr>
          <w:color w:val="000000" w:themeColor="text1"/>
          <w:sz w:val="20"/>
          <w:szCs w:val="20"/>
        </w:rPr>
        <w:t xml:space="preserve"> Ehrman, </w:t>
      </w:r>
      <w:r w:rsidRPr="00C70691">
        <w:rPr>
          <w:i/>
          <w:iCs/>
          <w:color w:val="000000" w:themeColor="text1"/>
          <w:sz w:val="20"/>
          <w:szCs w:val="20"/>
        </w:rPr>
        <w:t>The Gospel of Judas</w:t>
      </w:r>
      <w:r w:rsidRPr="00C70691">
        <w:rPr>
          <w:color w:val="000000" w:themeColor="text1"/>
          <w:sz w:val="20"/>
          <w:szCs w:val="20"/>
        </w:rPr>
        <w:t>, p</w:t>
      </w:r>
      <w:r w:rsidR="002C5550" w:rsidRPr="00C70691">
        <w:rPr>
          <w:color w:val="000000" w:themeColor="text1"/>
          <w:sz w:val="20"/>
          <w:szCs w:val="20"/>
        </w:rPr>
        <w:t>p</w:t>
      </w:r>
      <w:r w:rsidRPr="00C70691">
        <w:rPr>
          <w:color w:val="000000" w:themeColor="text1"/>
          <w:sz w:val="20"/>
          <w:szCs w:val="20"/>
        </w:rPr>
        <w:t>.</w:t>
      </w:r>
      <w:r w:rsidR="002C5550" w:rsidRPr="00C70691">
        <w:rPr>
          <w:color w:val="000000" w:themeColor="text1"/>
          <w:sz w:val="20"/>
          <w:szCs w:val="20"/>
        </w:rPr>
        <w:t xml:space="preserve"> </w:t>
      </w:r>
      <w:r w:rsidRPr="00C70691">
        <w:rPr>
          <w:color w:val="000000" w:themeColor="text1"/>
          <w:sz w:val="20"/>
          <w:szCs w:val="20"/>
        </w:rPr>
        <w:t>5</w:t>
      </w:r>
      <w:r w:rsidR="002C5550" w:rsidRPr="00C70691">
        <w:rPr>
          <w:color w:val="000000" w:themeColor="text1"/>
          <w:sz w:val="20"/>
          <w:szCs w:val="20"/>
        </w:rPr>
        <w:t>8-5</w:t>
      </w:r>
      <w:r w:rsidRPr="00C70691">
        <w:rPr>
          <w:color w:val="000000" w:themeColor="text1"/>
          <w:sz w:val="20"/>
          <w:szCs w:val="20"/>
        </w:rPr>
        <w:t>9</w:t>
      </w:r>
      <w:r w:rsidR="00AB3A61" w:rsidRPr="00C70691">
        <w:rPr>
          <w:color w:val="000000" w:themeColor="text1"/>
          <w:sz w:val="20"/>
          <w:szCs w:val="20"/>
        </w:rPr>
        <w:t>.</w:t>
      </w:r>
    </w:p>
  </w:footnote>
  <w:footnote w:id="52">
    <w:p w14:paraId="788F23D3" w14:textId="77777777" w:rsidR="002E3CD6" w:rsidRPr="00C70691" w:rsidRDefault="002E3CD6" w:rsidP="00BE0627">
      <w:pPr>
        <w:pStyle w:val="Foot-note"/>
        <w:snapToGrid w:val="0"/>
        <w:ind w:left="284" w:hanging="284"/>
        <w:rPr>
          <w:color w:val="000000" w:themeColor="text1"/>
          <w:sz w:val="20"/>
        </w:rPr>
      </w:pPr>
      <w:r w:rsidRPr="00C70691">
        <w:rPr>
          <w:rStyle w:val="FootnoteReference"/>
          <w:color w:val="000000" w:themeColor="text1"/>
          <w:sz w:val="20"/>
        </w:rPr>
        <w:footnoteRef/>
      </w:r>
      <w:r w:rsidRPr="00C70691">
        <w:rPr>
          <w:color w:val="000000" w:themeColor="text1"/>
          <w:sz w:val="20"/>
        </w:rPr>
        <w:t xml:space="preserve"> The Pali canon consists of the </w:t>
      </w:r>
      <w:r w:rsidRPr="00C70691">
        <w:rPr>
          <w:i/>
          <w:iCs/>
          <w:color w:val="000000" w:themeColor="text1"/>
          <w:sz w:val="20"/>
        </w:rPr>
        <w:t>Abhidhamma Piṭaka</w:t>
      </w:r>
      <w:r w:rsidRPr="00C70691">
        <w:rPr>
          <w:color w:val="000000" w:themeColor="text1"/>
          <w:sz w:val="20"/>
        </w:rPr>
        <w:t xml:space="preserve"> (Buddhist philosophy), the </w:t>
      </w:r>
      <w:r w:rsidRPr="00C70691">
        <w:rPr>
          <w:i/>
          <w:iCs/>
          <w:color w:val="000000" w:themeColor="text1"/>
          <w:sz w:val="20"/>
        </w:rPr>
        <w:t>Sutta Piṭaka</w:t>
      </w:r>
      <w:r w:rsidRPr="00C70691">
        <w:rPr>
          <w:color w:val="000000" w:themeColor="text1"/>
          <w:sz w:val="20"/>
        </w:rPr>
        <w:t xml:space="preserve"> (Discourse of the Buddha) and the </w:t>
      </w:r>
      <w:r w:rsidRPr="00C70691">
        <w:rPr>
          <w:i/>
          <w:iCs/>
          <w:color w:val="000000" w:themeColor="text1"/>
          <w:sz w:val="20"/>
        </w:rPr>
        <w:t>Vinaya Piṭaka</w:t>
      </w:r>
      <w:r w:rsidRPr="00C70691">
        <w:rPr>
          <w:color w:val="000000" w:themeColor="text1"/>
          <w:sz w:val="20"/>
        </w:rPr>
        <w:t xml:space="preserve"> (Monastic Discipline).</w:t>
      </w:r>
    </w:p>
  </w:footnote>
  <w:footnote w:id="53">
    <w:p w14:paraId="3472DADE" w14:textId="77777777" w:rsidR="002D575B" w:rsidRPr="00C70691" w:rsidRDefault="002D575B" w:rsidP="00BE0627">
      <w:pPr>
        <w:pStyle w:val="Foot-note"/>
        <w:snapToGrid w:val="0"/>
        <w:ind w:left="284" w:right="-142" w:hanging="284"/>
        <w:rPr>
          <w:color w:val="000000" w:themeColor="text1"/>
          <w:sz w:val="20"/>
        </w:rPr>
      </w:pPr>
      <w:r w:rsidRPr="00C70691">
        <w:rPr>
          <w:rStyle w:val="FootnoteReference"/>
          <w:color w:val="000000" w:themeColor="text1"/>
          <w:sz w:val="20"/>
        </w:rPr>
        <w:footnoteRef/>
      </w:r>
      <w:r w:rsidRPr="00C70691">
        <w:rPr>
          <w:color w:val="000000" w:themeColor="text1"/>
          <w:sz w:val="20"/>
        </w:rPr>
        <w:t xml:space="preserve"> For a detailed description of the ancient Buddhist cosmology, </w:t>
      </w:r>
      <w:r w:rsidRPr="00C70691">
        <w:rPr>
          <w:color w:val="000000" w:themeColor="text1"/>
          <w:sz w:val="20"/>
        </w:rPr>
        <w:t xml:space="preserve">refer to Akira Sadakata, </w:t>
      </w:r>
      <w:r w:rsidRPr="00C70691">
        <w:rPr>
          <w:i/>
          <w:iCs/>
          <w:color w:val="000000" w:themeColor="text1"/>
          <w:sz w:val="20"/>
        </w:rPr>
        <w:t>Buddhist Cosmology Philosophy and Origins</w:t>
      </w:r>
      <w:r w:rsidRPr="00C70691">
        <w:rPr>
          <w:color w:val="000000" w:themeColor="text1"/>
          <w:sz w:val="20"/>
        </w:rPr>
        <w:t>, trans. by Gaynor Sekimori (Tokyo: Kosei Publishing, 1997), pp. 25-40.</w:t>
      </w:r>
    </w:p>
  </w:footnote>
  <w:footnote w:id="54">
    <w:p w14:paraId="0273B2D1" w14:textId="77777777" w:rsidR="008B37E2" w:rsidRPr="00C70691" w:rsidRDefault="008B37E2" w:rsidP="00BE0627">
      <w:pPr>
        <w:pStyle w:val="Foot-note"/>
        <w:snapToGrid w:val="0"/>
        <w:ind w:left="284" w:hanging="284"/>
        <w:rPr>
          <w:color w:val="000000" w:themeColor="text1"/>
          <w:sz w:val="20"/>
        </w:rPr>
      </w:pPr>
      <w:r w:rsidRPr="00C70691">
        <w:rPr>
          <w:rStyle w:val="FootnoteReference"/>
          <w:color w:val="000000" w:themeColor="text1"/>
          <w:sz w:val="20"/>
        </w:rPr>
        <w:footnoteRef/>
      </w:r>
      <w:r w:rsidRPr="00C70691">
        <w:rPr>
          <w:color w:val="000000" w:themeColor="text1"/>
          <w:sz w:val="20"/>
        </w:rPr>
        <w:t xml:space="preserve"> Such a model has recently been see; Roger Penrose, “Sir Roger Penrose: New Cosmological View of Dark Matter, which Strangely and Slowly Decays”, </w:t>
      </w:r>
      <w:r w:rsidRPr="00C70691">
        <w:rPr>
          <w:i/>
          <w:iCs/>
          <w:color w:val="000000" w:themeColor="text1"/>
          <w:sz w:val="20"/>
        </w:rPr>
        <w:t>NASA</w:t>
      </w:r>
      <w:r w:rsidRPr="00C70691">
        <w:rPr>
          <w:color w:val="000000" w:themeColor="text1"/>
          <w:sz w:val="20"/>
        </w:rPr>
        <w:t>, July 2018 (2018) &lt;https://www.nasa.gov/ames/ocs/seminars/sir-roger-penrose&gt; [accessed 15 July 2022].</w:t>
      </w:r>
    </w:p>
  </w:footnote>
  <w:footnote w:id="55">
    <w:p w14:paraId="67C7901D" w14:textId="3C693433" w:rsidR="0094027E" w:rsidRPr="00C70691" w:rsidRDefault="0094027E" w:rsidP="00BE0627">
      <w:pPr>
        <w:pStyle w:val="FootnoteText"/>
        <w:snapToGrid w:val="0"/>
        <w:spacing w:line="240" w:lineRule="auto"/>
        <w:ind w:left="284" w:hanging="284"/>
        <w:rPr>
          <w:color w:val="000000" w:themeColor="text1"/>
        </w:rPr>
      </w:pPr>
      <w:r w:rsidRPr="00C70691">
        <w:rPr>
          <w:rStyle w:val="FootnoteReference"/>
          <w:color w:val="000000" w:themeColor="text1"/>
        </w:rPr>
        <w:footnoteRef/>
      </w:r>
      <w:r w:rsidRPr="00C70691">
        <w:rPr>
          <w:color w:val="000000" w:themeColor="text1"/>
        </w:rPr>
        <w:t xml:space="preserve"> </w:t>
      </w:r>
      <w:r w:rsidRPr="00C70691">
        <w:rPr>
          <w:color w:val="000000" w:themeColor="text1"/>
        </w:rPr>
        <w:t xml:space="preserve">Commentary by Bikkhu Bodhi in Ācariyahu Anuruddha, </w:t>
      </w:r>
      <w:r w:rsidRPr="00C70691">
        <w:rPr>
          <w:i/>
          <w:iCs/>
          <w:color w:val="000000" w:themeColor="text1"/>
        </w:rPr>
        <w:t xml:space="preserve">Abhidhammattha Sangaga: A Complete Manual of Abhidhamma, </w:t>
      </w:r>
      <w:r w:rsidRPr="00C70691">
        <w:rPr>
          <w:color w:val="000000" w:themeColor="text1"/>
        </w:rPr>
        <w:t>trans. and ed. by Bhikkhu Bodhi (Onalaska: BPS Pariyatti Editions, 2013), pp. 19</w:t>
      </w:r>
      <w:r w:rsidR="00665F80" w:rsidRPr="00C70691">
        <w:rPr>
          <w:color w:val="000000" w:themeColor="text1"/>
        </w:rPr>
        <w:t>8.</w:t>
      </w:r>
    </w:p>
  </w:footnote>
  <w:footnote w:id="56">
    <w:p w14:paraId="259D6DCD" w14:textId="77777777" w:rsidR="001A5DD8" w:rsidRPr="00C70691" w:rsidRDefault="001A5DD8" w:rsidP="00BE0627">
      <w:pPr>
        <w:pStyle w:val="Foot-note"/>
        <w:snapToGrid w:val="0"/>
        <w:ind w:left="284" w:hanging="284"/>
        <w:rPr>
          <w:color w:val="000000" w:themeColor="text1"/>
          <w:sz w:val="20"/>
        </w:rPr>
      </w:pPr>
      <w:r w:rsidRPr="00C70691">
        <w:rPr>
          <w:rStyle w:val="FootnoteReference"/>
          <w:color w:val="000000" w:themeColor="text1"/>
          <w:sz w:val="20"/>
        </w:rPr>
        <w:footnoteRef/>
      </w:r>
      <w:r w:rsidRPr="00C70691">
        <w:rPr>
          <w:color w:val="000000" w:themeColor="text1"/>
          <w:sz w:val="20"/>
        </w:rPr>
        <w:t xml:space="preserve"> Vasubandu, </w:t>
      </w:r>
      <w:r w:rsidRPr="00C70691">
        <w:rPr>
          <w:i/>
          <w:iCs/>
          <w:color w:val="000000" w:themeColor="text1"/>
          <w:sz w:val="20"/>
        </w:rPr>
        <w:t>Abhidharmakośa-Bhāsya</w:t>
      </w:r>
      <w:r w:rsidRPr="00C70691">
        <w:rPr>
          <w:color w:val="000000" w:themeColor="text1"/>
          <w:sz w:val="20"/>
        </w:rPr>
        <w:t>, trans. by Louis De La Vallee Poussin and Gelong Lodro Sangpo (Delhi: Motilal Banarsidass Publishers, 2012), p. 1090.</w:t>
      </w:r>
    </w:p>
  </w:footnote>
  <w:footnote w:id="57">
    <w:p w14:paraId="5B9395BB" w14:textId="4D095AA4" w:rsidR="00941C95" w:rsidRPr="00470187" w:rsidRDefault="00941C95" w:rsidP="00BE0627">
      <w:pPr>
        <w:pStyle w:val="FootnoteText"/>
        <w:snapToGrid w:val="0"/>
        <w:spacing w:line="240" w:lineRule="auto"/>
        <w:ind w:left="284" w:hanging="284"/>
        <w:rPr>
          <w:sz w:val="16"/>
          <w:szCs w:val="16"/>
        </w:rPr>
      </w:pPr>
      <w:r w:rsidRPr="00C70691">
        <w:rPr>
          <w:rStyle w:val="FootnoteReference"/>
          <w:color w:val="000000" w:themeColor="text1"/>
        </w:rPr>
        <w:footnoteRef/>
      </w:r>
      <w:r w:rsidRPr="00C70691">
        <w:rPr>
          <w:color w:val="000000" w:themeColor="text1"/>
        </w:rPr>
        <w:t xml:space="preserve"> Buswell and Lopez, </w:t>
      </w:r>
      <w:r w:rsidRPr="00C70691">
        <w:rPr>
          <w:i/>
          <w:iCs/>
          <w:color w:val="000000" w:themeColor="text1"/>
        </w:rPr>
        <w:t xml:space="preserve">The Princeton Dictionary </w:t>
      </w:r>
      <w:r w:rsidR="00991C71" w:rsidRPr="00C70691">
        <w:rPr>
          <w:i/>
          <w:iCs/>
          <w:color w:val="000000" w:themeColor="text1"/>
        </w:rPr>
        <w:t>O</w:t>
      </w:r>
      <w:r w:rsidRPr="00C70691">
        <w:rPr>
          <w:i/>
          <w:iCs/>
          <w:color w:val="000000" w:themeColor="text1"/>
        </w:rPr>
        <w:t>f Buddhism</w:t>
      </w:r>
      <w:r w:rsidRPr="00C70691">
        <w:rPr>
          <w:color w:val="000000" w:themeColor="text1"/>
        </w:rPr>
        <w:t xml:space="preserve">, pp. </w:t>
      </w:r>
      <w:r w:rsidR="003C7E1D" w:rsidRPr="00C70691">
        <w:rPr>
          <w:color w:val="000000" w:themeColor="text1"/>
        </w:rPr>
        <w:t>106</w:t>
      </w:r>
      <w:r w:rsidRPr="00C70691">
        <w:rPr>
          <w:color w:val="000000" w:themeColor="text1"/>
        </w:rPr>
        <w:t>.</w:t>
      </w:r>
    </w:p>
  </w:footnote>
  <w:footnote w:id="58">
    <w:p w14:paraId="55A5CD9E" w14:textId="0DDE525E" w:rsidR="00DB7AA3" w:rsidRPr="00C70691" w:rsidRDefault="00DB7AA3" w:rsidP="00A22586">
      <w:pPr>
        <w:pStyle w:val="FootnoteText"/>
        <w:snapToGrid w:val="0"/>
        <w:spacing w:line="240" w:lineRule="auto"/>
        <w:ind w:left="284" w:hanging="284"/>
        <w:rPr>
          <w:color w:val="000000" w:themeColor="text1"/>
        </w:rPr>
      </w:pPr>
      <w:r w:rsidRPr="00C70691">
        <w:rPr>
          <w:rStyle w:val="FootnoteReference"/>
          <w:color w:val="000000" w:themeColor="text1"/>
        </w:rPr>
        <w:footnoteRef/>
      </w:r>
      <w:r w:rsidRPr="00C70691">
        <w:rPr>
          <w:color w:val="000000" w:themeColor="text1"/>
        </w:rPr>
        <w:t xml:space="preserve"> Buswell and Lopez, </w:t>
      </w:r>
      <w:r w:rsidRPr="00C70691">
        <w:rPr>
          <w:i/>
          <w:iCs/>
          <w:color w:val="000000" w:themeColor="text1"/>
        </w:rPr>
        <w:t xml:space="preserve">The Princeton Dictionary </w:t>
      </w:r>
      <w:r w:rsidR="00991C71" w:rsidRPr="00C70691">
        <w:rPr>
          <w:i/>
          <w:iCs/>
          <w:color w:val="000000" w:themeColor="text1"/>
        </w:rPr>
        <w:t>O</w:t>
      </w:r>
      <w:r w:rsidRPr="00C70691">
        <w:rPr>
          <w:i/>
          <w:iCs/>
          <w:color w:val="000000" w:themeColor="text1"/>
        </w:rPr>
        <w:t>f Buddhism</w:t>
      </w:r>
      <w:r w:rsidRPr="00C70691">
        <w:rPr>
          <w:color w:val="000000" w:themeColor="text1"/>
        </w:rPr>
        <w:t>, pp. 106.</w:t>
      </w:r>
    </w:p>
  </w:footnote>
  <w:footnote w:id="59">
    <w:p w14:paraId="03589AAC" w14:textId="19D302C1" w:rsidR="00DB7AA3" w:rsidRPr="00C70691" w:rsidRDefault="00DB7AA3" w:rsidP="00A22586">
      <w:pPr>
        <w:pStyle w:val="FootnoteText"/>
        <w:snapToGrid w:val="0"/>
        <w:spacing w:line="240" w:lineRule="auto"/>
        <w:ind w:left="284" w:hanging="284"/>
        <w:rPr>
          <w:color w:val="000000" w:themeColor="text1"/>
        </w:rPr>
      </w:pPr>
      <w:r w:rsidRPr="00C70691">
        <w:rPr>
          <w:rStyle w:val="FootnoteReference"/>
          <w:color w:val="000000" w:themeColor="text1"/>
        </w:rPr>
        <w:footnoteRef/>
      </w:r>
      <w:r w:rsidRPr="00C70691">
        <w:rPr>
          <w:color w:val="000000" w:themeColor="text1"/>
        </w:rPr>
        <w:t xml:space="preserve"> </w:t>
      </w:r>
      <w:r w:rsidRPr="00C70691">
        <w:rPr>
          <w:i/>
          <w:iCs/>
          <w:color w:val="000000" w:themeColor="text1"/>
        </w:rPr>
        <w:t>Abhidharmakośa-Bhāsya</w:t>
      </w:r>
      <w:r w:rsidRPr="00C70691">
        <w:rPr>
          <w:color w:val="000000" w:themeColor="text1"/>
        </w:rPr>
        <w:t>, p</w:t>
      </w:r>
      <w:r w:rsidR="00320824" w:rsidRPr="00C70691">
        <w:rPr>
          <w:color w:val="000000" w:themeColor="text1"/>
        </w:rPr>
        <w:t>p</w:t>
      </w:r>
      <w:r w:rsidRPr="00C70691">
        <w:rPr>
          <w:color w:val="000000" w:themeColor="text1"/>
        </w:rPr>
        <w:t>. 1090</w:t>
      </w:r>
      <w:r w:rsidR="00A22586" w:rsidRPr="00C70691">
        <w:rPr>
          <w:color w:val="000000" w:themeColor="text1"/>
        </w:rPr>
        <w:t>-1115.</w:t>
      </w:r>
    </w:p>
  </w:footnote>
  <w:footnote w:id="60">
    <w:p w14:paraId="4A6B00B2" w14:textId="5C4A5CC1" w:rsidR="00631639" w:rsidRPr="00C70691" w:rsidRDefault="00631639" w:rsidP="00A22586">
      <w:pPr>
        <w:pStyle w:val="Bib"/>
        <w:snapToGrid w:val="0"/>
        <w:spacing w:before="0"/>
        <w:ind w:left="284" w:hanging="284"/>
        <w:rPr>
          <w:color w:val="000000" w:themeColor="text1"/>
          <w:sz w:val="20"/>
          <w:szCs w:val="20"/>
        </w:rPr>
      </w:pPr>
      <w:r w:rsidRPr="00C70691">
        <w:rPr>
          <w:rStyle w:val="FootnoteReference"/>
          <w:color w:val="000000" w:themeColor="text1"/>
          <w:sz w:val="20"/>
          <w:szCs w:val="20"/>
        </w:rPr>
        <w:footnoteRef/>
      </w:r>
      <w:r w:rsidRPr="00C70691">
        <w:rPr>
          <w:color w:val="000000" w:themeColor="text1"/>
          <w:sz w:val="20"/>
          <w:szCs w:val="20"/>
        </w:rPr>
        <w:t xml:space="preserve"> </w:t>
      </w:r>
      <w:r w:rsidRPr="00C70691">
        <w:rPr>
          <w:i/>
          <w:iCs/>
          <w:color w:val="000000" w:themeColor="text1"/>
          <w:sz w:val="20"/>
          <w:szCs w:val="20"/>
        </w:rPr>
        <w:t>The Bhadrakalpika Sūtra (The Fortunate Aeon)</w:t>
      </w:r>
      <w:r w:rsidRPr="00C70691">
        <w:rPr>
          <w:color w:val="000000" w:themeColor="text1"/>
          <w:sz w:val="20"/>
          <w:szCs w:val="20"/>
        </w:rPr>
        <w:t xml:space="preserve">, trans. by Dharma Publishing Staff Under the Auspices of the Yeshe De Project (Berkeley: Dharma Publishing, 1986), </w:t>
      </w:r>
      <w:r w:rsidR="004F6612" w:rsidRPr="00C70691">
        <w:rPr>
          <w:color w:val="000000" w:themeColor="text1"/>
          <w:sz w:val="20"/>
          <w:szCs w:val="20"/>
        </w:rPr>
        <w:t xml:space="preserve">pp. </w:t>
      </w:r>
      <w:r w:rsidR="00944B56" w:rsidRPr="00C70691">
        <w:rPr>
          <w:color w:val="000000" w:themeColor="text1"/>
          <w:sz w:val="20"/>
          <w:szCs w:val="20"/>
        </w:rPr>
        <w:t>489-</w:t>
      </w:r>
      <w:r w:rsidR="00401262" w:rsidRPr="00C70691">
        <w:rPr>
          <w:color w:val="000000" w:themeColor="text1"/>
          <w:sz w:val="20"/>
          <w:szCs w:val="20"/>
        </w:rPr>
        <w:t>515.</w:t>
      </w:r>
    </w:p>
  </w:footnote>
  <w:footnote w:id="61">
    <w:p w14:paraId="3B0F3FB8" w14:textId="77777777" w:rsidR="002D575B" w:rsidRPr="00C70691" w:rsidRDefault="002D575B" w:rsidP="00A22586">
      <w:pPr>
        <w:pStyle w:val="Foot-note"/>
        <w:snapToGrid w:val="0"/>
        <w:ind w:left="284" w:right="-284" w:hanging="284"/>
        <w:rPr>
          <w:color w:val="000000" w:themeColor="text1"/>
          <w:sz w:val="20"/>
        </w:rPr>
      </w:pPr>
      <w:r w:rsidRPr="00C70691">
        <w:rPr>
          <w:rStyle w:val="FootnoteReference"/>
          <w:color w:val="000000" w:themeColor="text1"/>
          <w:sz w:val="20"/>
        </w:rPr>
        <w:footnoteRef/>
      </w:r>
      <w:r w:rsidRPr="00C70691">
        <w:rPr>
          <w:color w:val="000000" w:themeColor="text1"/>
          <w:sz w:val="20"/>
        </w:rPr>
        <w:t xml:space="preserve"> Ācariyahu Anuruddha, </w:t>
      </w:r>
      <w:r w:rsidRPr="00C70691">
        <w:rPr>
          <w:i/>
          <w:iCs/>
          <w:color w:val="000000" w:themeColor="text1"/>
          <w:sz w:val="20"/>
        </w:rPr>
        <w:t>Abhidhammattha Sangaga:</w:t>
      </w:r>
      <w:r w:rsidRPr="00C70691">
        <w:rPr>
          <w:color w:val="000000" w:themeColor="text1"/>
          <w:sz w:val="20"/>
        </w:rPr>
        <w:t xml:space="preserve"> </w:t>
      </w:r>
      <w:r w:rsidRPr="00C70691">
        <w:rPr>
          <w:i/>
          <w:iCs/>
          <w:color w:val="000000" w:themeColor="text1"/>
          <w:sz w:val="20"/>
        </w:rPr>
        <w:t xml:space="preserve">A Complete Manual of Abhidhamma, </w:t>
      </w:r>
      <w:r w:rsidRPr="00C70691">
        <w:rPr>
          <w:color w:val="000000" w:themeColor="text1"/>
          <w:sz w:val="20"/>
        </w:rPr>
        <w:t>trans. and ed. by Bhikkhu Bodhi (Onalaska: BPS Pariyatti Editions, 2013), pp. 185-193. Also, refer to the graphic in endnote i.</w:t>
      </w:r>
    </w:p>
  </w:footnote>
  <w:footnote w:id="62">
    <w:p w14:paraId="530C4F15" w14:textId="77777777" w:rsidR="002D575B" w:rsidRPr="00C70691" w:rsidRDefault="002D575B" w:rsidP="00A22586">
      <w:pPr>
        <w:pStyle w:val="Foot-note"/>
        <w:snapToGrid w:val="0"/>
        <w:ind w:left="284" w:hanging="284"/>
        <w:rPr>
          <w:color w:val="000000" w:themeColor="text1"/>
          <w:sz w:val="20"/>
          <w:szCs w:val="22"/>
        </w:rPr>
      </w:pPr>
      <w:r w:rsidRPr="00C70691">
        <w:rPr>
          <w:rStyle w:val="FootnoteReference"/>
          <w:color w:val="000000" w:themeColor="text1"/>
          <w:sz w:val="20"/>
        </w:rPr>
        <w:footnoteRef/>
      </w:r>
      <w:r w:rsidRPr="00C70691">
        <w:rPr>
          <w:color w:val="000000" w:themeColor="text1"/>
          <w:sz w:val="20"/>
        </w:rPr>
        <w:t xml:space="preserve"> Ven. </w:t>
      </w:r>
      <w:r w:rsidRPr="00C70691">
        <w:rPr>
          <w:color w:val="000000" w:themeColor="text1"/>
          <w:sz w:val="20"/>
        </w:rPr>
        <w:t xml:space="preserve">Suvanno Mahathera, </w:t>
      </w:r>
      <w:r w:rsidRPr="00C70691">
        <w:rPr>
          <w:i/>
          <w:iCs/>
          <w:color w:val="000000" w:themeColor="text1"/>
          <w:sz w:val="20"/>
        </w:rPr>
        <w:t>The 31 Planes of Existence</w:t>
      </w:r>
      <w:r w:rsidRPr="00C70691">
        <w:rPr>
          <w:color w:val="000000" w:themeColor="text1"/>
          <w:sz w:val="20"/>
        </w:rPr>
        <w:t xml:space="preserve"> (Penang, Inward Path, 2001) &lt;https://www.buddhanet.net/pdf_file /allexistence.pdf&gt; [accessed 12 July 2022].</w:t>
      </w:r>
    </w:p>
  </w:footnote>
  <w:footnote w:id="63">
    <w:p w14:paraId="1A42BF49" w14:textId="77777777" w:rsidR="002D575B" w:rsidRPr="00C70691" w:rsidRDefault="002D575B" w:rsidP="00A22586">
      <w:pPr>
        <w:pStyle w:val="Foot-note"/>
        <w:snapToGrid w:val="0"/>
        <w:ind w:left="284" w:hanging="284"/>
        <w:rPr>
          <w:color w:val="000000" w:themeColor="text1"/>
          <w:sz w:val="20"/>
          <w:szCs w:val="22"/>
        </w:rPr>
      </w:pPr>
      <w:r w:rsidRPr="00C70691">
        <w:rPr>
          <w:rStyle w:val="FootnoteReference"/>
          <w:color w:val="000000" w:themeColor="text1"/>
          <w:sz w:val="20"/>
          <w:szCs w:val="22"/>
        </w:rPr>
        <w:footnoteRef/>
      </w:r>
      <w:r w:rsidRPr="00C70691">
        <w:rPr>
          <w:color w:val="000000" w:themeColor="text1"/>
          <w:sz w:val="20"/>
          <w:szCs w:val="22"/>
        </w:rPr>
        <w:t xml:space="preserve"> Anuruddha, </w:t>
      </w:r>
      <w:r w:rsidRPr="00C70691">
        <w:rPr>
          <w:i/>
          <w:iCs/>
          <w:color w:val="000000" w:themeColor="text1"/>
          <w:sz w:val="20"/>
          <w:szCs w:val="22"/>
        </w:rPr>
        <w:t>Abhidhammattha Sangaga</w:t>
      </w:r>
      <w:r w:rsidRPr="00C70691">
        <w:rPr>
          <w:color w:val="000000" w:themeColor="text1"/>
          <w:sz w:val="20"/>
          <w:szCs w:val="22"/>
        </w:rPr>
        <w:t xml:space="preserve">, p. 190. </w:t>
      </w:r>
    </w:p>
  </w:footnote>
  <w:footnote w:id="64">
    <w:p w14:paraId="0DB10127" w14:textId="4B1D2DB2" w:rsidR="002D575B" w:rsidRPr="00BE0627" w:rsidRDefault="002D575B" w:rsidP="00A22586">
      <w:pPr>
        <w:pStyle w:val="Foot-note"/>
        <w:snapToGrid w:val="0"/>
        <w:ind w:left="284" w:hanging="284"/>
        <w:rPr>
          <w:sz w:val="20"/>
          <w:szCs w:val="22"/>
        </w:rPr>
      </w:pPr>
      <w:r w:rsidRPr="00C70691">
        <w:rPr>
          <w:rStyle w:val="FootnoteReference"/>
          <w:color w:val="000000" w:themeColor="text1"/>
          <w:sz w:val="20"/>
          <w:szCs w:val="22"/>
        </w:rPr>
        <w:footnoteRef/>
      </w:r>
      <w:r w:rsidRPr="00C70691">
        <w:rPr>
          <w:color w:val="000000" w:themeColor="text1"/>
          <w:sz w:val="20"/>
          <w:szCs w:val="22"/>
        </w:rPr>
        <w:t xml:space="preserve"> The term “gods” can be misleading</w:t>
      </w:r>
      <w:r w:rsidR="00411D13" w:rsidRPr="00C70691">
        <w:rPr>
          <w:color w:val="000000" w:themeColor="text1"/>
          <w:sz w:val="20"/>
          <w:szCs w:val="22"/>
        </w:rPr>
        <w:t>; beings</w:t>
      </w:r>
      <w:r w:rsidRPr="00C70691">
        <w:rPr>
          <w:color w:val="000000" w:themeColor="text1"/>
          <w:sz w:val="20"/>
          <w:szCs w:val="22"/>
          <w:lang w:val="en-GB"/>
        </w:rPr>
        <w:t xml:space="preserve"> with a higher level of realisation is a better definition.</w:t>
      </w:r>
    </w:p>
  </w:footnote>
  <w:footnote w:id="65">
    <w:p w14:paraId="5A860065" w14:textId="2371DFEB" w:rsidR="002D575B" w:rsidRPr="00C70691" w:rsidRDefault="002D575B" w:rsidP="00BE0627">
      <w:pPr>
        <w:pStyle w:val="Foot-note"/>
        <w:ind w:left="284" w:hanging="284"/>
        <w:rPr>
          <w:color w:val="000000" w:themeColor="text1"/>
          <w:sz w:val="20"/>
          <w:szCs w:val="22"/>
        </w:rPr>
      </w:pPr>
      <w:r w:rsidRPr="00C70691">
        <w:rPr>
          <w:rStyle w:val="FootnoteReference"/>
          <w:color w:val="000000" w:themeColor="text1"/>
          <w:sz w:val="20"/>
          <w:szCs w:val="22"/>
        </w:rPr>
        <w:footnoteRef/>
      </w:r>
      <w:r w:rsidRPr="00C70691">
        <w:rPr>
          <w:color w:val="000000" w:themeColor="text1"/>
          <w:sz w:val="20"/>
          <w:szCs w:val="22"/>
        </w:rPr>
        <w:t xml:space="preserve"> Buswell and Lopez, </w:t>
      </w:r>
      <w:r w:rsidRPr="00C70691">
        <w:rPr>
          <w:i/>
          <w:iCs/>
          <w:color w:val="000000" w:themeColor="text1"/>
          <w:sz w:val="20"/>
          <w:szCs w:val="22"/>
        </w:rPr>
        <w:t xml:space="preserve">The Princeton Dictionary </w:t>
      </w:r>
      <w:r w:rsidR="00991C71" w:rsidRPr="00C70691">
        <w:rPr>
          <w:i/>
          <w:iCs/>
          <w:color w:val="000000" w:themeColor="text1"/>
          <w:sz w:val="20"/>
          <w:szCs w:val="22"/>
        </w:rPr>
        <w:t>O</w:t>
      </w:r>
      <w:r w:rsidRPr="00C70691">
        <w:rPr>
          <w:i/>
          <w:iCs/>
          <w:color w:val="000000" w:themeColor="text1"/>
          <w:sz w:val="20"/>
          <w:szCs w:val="22"/>
        </w:rPr>
        <w:t>f Buddhism</w:t>
      </w:r>
      <w:r w:rsidRPr="00C70691">
        <w:rPr>
          <w:color w:val="000000" w:themeColor="text1"/>
          <w:sz w:val="20"/>
          <w:szCs w:val="22"/>
        </w:rPr>
        <w:t>, p. 723.</w:t>
      </w:r>
    </w:p>
  </w:footnote>
  <w:footnote w:id="66">
    <w:p w14:paraId="4048DC39" w14:textId="611CDB54" w:rsidR="00544753" w:rsidRPr="00C70691" w:rsidRDefault="00544753" w:rsidP="00BE0627">
      <w:pPr>
        <w:pStyle w:val="FootnoteText"/>
        <w:snapToGrid w:val="0"/>
        <w:spacing w:line="240" w:lineRule="auto"/>
        <w:ind w:left="284" w:hanging="284"/>
        <w:rPr>
          <w:color w:val="000000" w:themeColor="text1"/>
          <w:sz w:val="16"/>
          <w:szCs w:val="16"/>
        </w:rPr>
      </w:pPr>
      <w:r w:rsidRPr="00C70691">
        <w:rPr>
          <w:rStyle w:val="FootnoteReference"/>
          <w:color w:val="000000" w:themeColor="text1"/>
        </w:rPr>
        <w:footnoteRef/>
      </w:r>
      <w:r w:rsidRPr="00C70691">
        <w:rPr>
          <w:color w:val="000000" w:themeColor="text1"/>
        </w:rPr>
        <w:t xml:space="preserve"> Buswell and Lopez, </w:t>
      </w:r>
      <w:r w:rsidRPr="00C70691">
        <w:rPr>
          <w:i/>
          <w:iCs/>
          <w:color w:val="000000" w:themeColor="text1"/>
        </w:rPr>
        <w:t xml:space="preserve">The Princeton Dictionary </w:t>
      </w:r>
      <w:r w:rsidR="00991C71" w:rsidRPr="00C70691">
        <w:rPr>
          <w:i/>
          <w:iCs/>
          <w:color w:val="000000" w:themeColor="text1"/>
        </w:rPr>
        <w:t>O</w:t>
      </w:r>
      <w:r w:rsidRPr="00C70691">
        <w:rPr>
          <w:i/>
          <w:iCs/>
          <w:color w:val="000000" w:themeColor="text1"/>
        </w:rPr>
        <w:t>f Buddhism</w:t>
      </w:r>
      <w:r w:rsidRPr="00C70691">
        <w:rPr>
          <w:color w:val="000000" w:themeColor="text1"/>
        </w:rPr>
        <w:t xml:space="preserve">, p. </w:t>
      </w:r>
      <w:r w:rsidR="007C6C92" w:rsidRPr="00C70691">
        <w:rPr>
          <w:color w:val="000000" w:themeColor="text1"/>
        </w:rPr>
        <w:t>683</w:t>
      </w:r>
      <w:r w:rsidRPr="00C70691">
        <w:rPr>
          <w:color w:val="000000" w:themeColor="text1"/>
        </w:rPr>
        <w:t>.</w:t>
      </w:r>
    </w:p>
  </w:footnote>
  <w:footnote w:id="67">
    <w:p w14:paraId="61CA0A9D" w14:textId="664D484D" w:rsidR="002D575B" w:rsidRPr="00C70691" w:rsidRDefault="002D575B" w:rsidP="00BE0627">
      <w:pPr>
        <w:pStyle w:val="Foot-note"/>
        <w:ind w:left="284" w:hanging="284"/>
        <w:rPr>
          <w:color w:val="000000" w:themeColor="text1"/>
          <w:sz w:val="20"/>
          <w:szCs w:val="22"/>
        </w:rPr>
      </w:pPr>
      <w:r w:rsidRPr="00C70691">
        <w:rPr>
          <w:rStyle w:val="FootnoteReference"/>
          <w:color w:val="000000" w:themeColor="text1"/>
          <w:sz w:val="20"/>
          <w:szCs w:val="22"/>
        </w:rPr>
        <w:footnoteRef/>
      </w:r>
      <w:r w:rsidRPr="00C70691">
        <w:rPr>
          <w:color w:val="000000" w:themeColor="text1"/>
          <w:sz w:val="20"/>
          <w:szCs w:val="22"/>
        </w:rPr>
        <w:t xml:space="preserve"> </w:t>
      </w:r>
      <w:r w:rsidR="006129DD" w:rsidRPr="00C70691">
        <w:rPr>
          <w:color w:val="000000" w:themeColor="text1"/>
          <w:sz w:val="20"/>
          <w:szCs w:val="22"/>
        </w:rPr>
        <w:t xml:space="preserve">Buswell </w:t>
      </w:r>
      <w:r w:rsidRPr="00C70691">
        <w:rPr>
          <w:color w:val="000000" w:themeColor="text1"/>
          <w:sz w:val="20"/>
          <w:szCs w:val="22"/>
        </w:rPr>
        <w:t xml:space="preserve">and Lopez, </w:t>
      </w:r>
      <w:r w:rsidRPr="00C70691">
        <w:rPr>
          <w:i/>
          <w:iCs/>
          <w:color w:val="000000" w:themeColor="text1"/>
          <w:sz w:val="20"/>
          <w:szCs w:val="22"/>
        </w:rPr>
        <w:t xml:space="preserve">The Princeton Dictionary </w:t>
      </w:r>
      <w:r w:rsidR="00991C71" w:rsidRPr="00C70691">
        <w:rPr>
          <w:i/>
          <w:iCs/>
          <w:color w:val="000000" w:themeColor="text1"/>
          <w:sz w:val="20"/>
          <w:szCs w:val="22"/>
        </w:rPr>
        <w:t>O</w:t>
      </w:r>
      <w:r w:rsidRPr="00C70691">
        <w:rPr>
          <w:i/>
          <w:iCs/>
          <w:color w:val="000000" w:themeColor="text1"/>
          <w:sz w:val="20"/>
          <w:szCs w:val="22"/>
        </w:rPr>
        <w:t>f Buddhism</w:t>
      </w:r>
      <w:r w:rsidRPr="00C70691">
        <w:rPr>
          <w:color w:val="000000" w:themeColor="text1"/>
          <w:sz w:val="20"/>
          <w:szCs w:val="22"/>
        </w:rPr>
        <w:t>, p. 63.</w:t>
      </w:r>
    </w:p>
  </w:footnote>
  <w:footnote w:id="68">
    <w:p w14:paraId="1F0626C4" w14:textId="5D7D73A8" w:rsidR="002D575B" w:rsidRPr="00C70691" w:rsidRDefault="002D575B" w:rsidP="00BE0627">
      <w:pPr>
        <w:pStyle w:val="Foot-note"/>
        <w:ind w:left="284" w:hanging="284"/>
        <w:rPr>
          <w:color w:val="000000" w:themeColor="text1"/>
          <w:sz w:val="20"/>
          <w:szCs w:val="22"/>
        </w:rPr>
      </w:pPr>
      <w:r w:rsidRPr="00C70691">
        <w:rPr>
          <w:rStyle w:val="FootnoteReference"/>
          <w:color w:val="000000" w:themeColor="text1"/>
          <w:sz w:val="20"/>
          <w:szCs w:val="22"/>
        </w:rPr>
        <w:footnoteRef/>
      </w:r>
      <w:r w:rsidRPr="00C70691">
        <w:rPr>
          <w:color w:val="000000" w:themeColor="text1"/>
          <w:sz w:val="20"/>
          <w:szCs w:val="22"/>
        </w:rPr>
        <w:t xml:space="preserve"> Anuruddha, </w:t>
      </w:r>
      <w:r w:rsidRPr="00C70691">
        <w:rPr>
          <w:i/>
          <w:iCs/>
          <w:color w:val="000000" w:themeColor="text1"/>
          <w:sz w:val="20"/>
          <w:szCs w:val="22"/>
        </w:rPr>
        <w:t>Abhidhammattha Sangaga</w:t>
      </w:r>
      <w:r w:rsidRPr="00C70691">
        <w:rPr>
          <w:color w:val="000000" w:themeColor="text1"/>
          <w:sz w:val="20"/>
          <w:szCs w:val="22"/>
        </w:rPr>
        <w:t xml:space="preserve">, pp. 194-199. Also refer to the table in endnote </w:t>
      </w:r>
      <w:r w:rsidR="000F3CA1" w:rsidRPr="00C70691">
        <w:rPr>
          <w:color w:val="000000" w:themeColor="text1"/>
          <w:sz w:val="20"/>
          <w:szCs w:val="22"/>
        </w:rPr>
        <w:t>ii.</w:t>
      </w:r>
    </w:p>
  </w:footnote>
  <w:footnote w:id="69">
    <w:p w14:paraId="4A09FF19" w14:textId="12AE6981" w:rsidR="002D575B" w:rsidRPr="00C70691" w:rsidRDefault="002D575B" w:rsidP="00BE0627">
      <w:pPr>
        <w:pStyle w:val="Foot-note"/>
        <w:ind w:left="284" w:hanging="284"/>
        <w:rPr>
          <w:color w:val="000000" w:themeColor="text1"/>
          <w:sz w:val="20"/>
          <w:szCs w:val="22"/>
        </w:rPr>
      </w:pPr>
      <w:r w:rsidRPr="00C70691">
        <w:rPr>
          <w:rStyle w:val="FootnoteReference"/>
          <w:color w:val="000000" w:themeColor="text1"/>
          <w:sz w:val="20"/>
          <w:szCs w:val="22"/>
        </w:rPr>
        <w:footnoteRef/>
      </w:r>
      <w:r w:rsidRPr="00C70691">
        <w:rPr>
          <w:color w:val="000000" w:themeColor="text1"/>
          <w:sz w:val="20"/>
          <w:szCs w:val="22"/>
        </w:rPr>
        <w:t xml:space="preserve"> </w:t>
      </w:r>
      <w:r w:rsidRPr="00C70691">
        <w:rPr>
          <w:i/>
          <w:iCs/>
          <w:color w:val="000000" w:themeColor="text1"/>
          <w:sz w:val="20"/>
          <w:szCs w:val="22"/>
        </w:rPr>
        <w:t>The Digha Nikaya</w:t>
      </w:r>
      <w:r w:rsidRPr="00C70691">
        <w:rPr>
          <w:color w:val="000000" w:themeColor="text1"/>
          <w:sz w:val="20"/>
          <w:szCs w:val="22"/>
        </w:rPr>
        <w:t>, Cakkavatti-Sīhanāda Sutta, DN26:14-20, pp. 399-402.</w:t>
      </w:r>
      <w:r w:rsidR="00457700" w:rsidRPr="00C70691">
        <w:rPr>
          <w:color w:val="000000" w:themeColor="text1"/>
          <w:sz w:val="20"/>
          <w:szCs w:val="22"/>
        </w:rPr>
        <w:t xml:space="preserve"> </w:t>
      </w:r>
      <w:r w:rsidR="00800BB3" w:rsidRPr="00C70691">
        <w:rPr>
          <w:color w:val="000000" w:themeColor="text1"/>
          <w:sz w:val="20"/>
          <w:szCs w:val="22"/>
        </w:rPr>
        <w:t xml:space="preserve">Note; </w:t>
      </w:r>
      <w:r w:rsidR="00457700" w:rsidRPr="00C70691">
        <w:rPr>
          <w:color w:val="000000" w:themeColor="text1"/>
          <w:sz w:val="20"/>
          <w:szCs w:val="22"/>
        </w:rPr>
        <w:t>th</w:t>
      </w:r>
      <w:r w:rsidR="00800BB3" w:rsidRPr="00C70691">
        <w:rPr>
          <w:color w:val="000000" w:themeColor="text1"/>
          <w:sz w:val="20"/>
          <w:szCs w:val="22"/>
        </w:rPr>
        <w:t>e</w:t>
      </w:r>
      <w:r w:rsidR="00457700" w:rsidRPr="00C70691">
        <w:rPr>
          <w:color w:val="000000" w:themeColor="text1"/>
          <w:sz w:val="20"/>
          <w:szCs w:val="22"/>
        </w:rPr>
        <w:t xml:space="preserve"> </w:t>
      </w:r>
      <w:r w:rsidR="00800BB3" w:rsidRPr="00C70691">
        <w:rPr>
          <w:color w:val="000000" w:themeColor="text1"/>
          <w:sz w:val="20"/>
          <w:szCs w:val="22"/>
        </w:rPr>
        <w:t xml:space="preserve">80,000 year </w:t>
      </w:r>
      <w:r w:rsidR="00467109" w:rsidRPr="00C70691">
        <w:rPr>
          <w:color w:val="000000" w:themeColor="text1"/>
          <w:sz w:val="20"/>
          <w:szCs w:val="22"/>
        </w:rPr>
        <w:t>value</w:t>
      </w:r>
      <w:r w:rsidR="00800BB3" w:rsidRPr="00C70691">
        <w:rPr>
          <w:color w:val="000000" w:themeColor="text1"/>
          <w:sz w:val="20"/>
          <w:szCs w:val="22"/>
        </w:rPr>
        <w:t xml:space="preserve"> </w:t>
      </w:r>
      <w:r w:rsidR="00457700" w:rsidRPr="00C70691">
        <w:rPr>
          <w:color w:val="000000" w:themeColor="text1"/>
          <w:sz w:val="20"/>
          <w:szCs w:val="22"/>
        </w:rPr>
        <w:t xml:space="preserve">differs sightly </w:t>
      </w:r>
      <w:r w:rsidR="00457700" w:rsidRPr="00C70691">
        <w:rPr>
          <w:color w:val="000000" w:themeColor="text1"/>
          <w:sz w:val="20"/>
        </w:rPr>
        <w:t xml:space="preserve">to </w:t>
      </w:r>
      <w:r w:rsidR="00800BB3" w:rsidRPr="00C70691">
        <w:rPr>
          <w:color w:val="000000" w:themeColor="text1"/>
          <w:sz w:val="20"/>
        </w:rPr>
        <w:t xml:space="preserve">Buswell and Lopez, </w:t>
      </w:r>
      <w:r w:rsidR="00800BB3" w:rsidRPr="00C70691">
        <w:rPr>
          <w:i/>
          <w:iCs/>
          <w:color w:val="000000" w:themeColor="text1"/>
          <w:sz w:val="20"/>
        </w:rPr>
        <w:t xml:space="preserve">The Princeton Dictionary </w:t>
      </w:r>
      <w:r w:rsidR="00991C71" w:rsidRPr="00C70691">
        <w:rPr>
          <w:i/>
          <w:iCs/>
          <w:color w:val="000000" w:themeColor="text1"/>
          <w:sz w:val="20"/>
        </w:rPr>
        <w:t>O</w:t>
      </w:r>
      <w:r w:rsidR="00800BB3" w:rsidRPr="00C70691">
        <w:rPr>
          <w:i/>
          <w:iCs/>
          <w:color w:val="000000" w:themeColor="text1"/>
          <w:sz w:val="20"/>
        </w:rPr>
        <w:t>f Buddhism</w:t>
      </w:r>
      <w:r w:rsidR="00800BB3" w:rsidRPr="00C70691">
        <w:rPr>
          <w:color w:val="000000" w:themeColor="text1"/>
          <w:sz w:val="20"/>
        </w:rPr>
        <w:t>, pp. 106.</w:t>
      </w:r>
      <w:r w:rsidR="00457700" w:rsidRPr="00C70691">
        <w:rPr>
          <w:color w:val="000000" w:themeColor="text1"/>
          <w:sz w:val="20"/>
          <w:szCs w:val="22"/>
        </w:rPr>
        <w:t xml:space="preserve"> </w:t>
      </w:r>
    </w:p>
  </w:footnote>
  <w:footnote w:id="70">
    <w:p w14:paraId="1BB2AFAE" w14:textId="5CB615E6" w:rsidR="00E21065" w:rsidRDefault="00E21065" w:rsidP="00E21065">
      <w:pPr>
        <w:pStyle w:val="FootnoteText"/>
      </w:pPr>
      <w:r w:rsidRPr="00C70691">
        <w:rPr>
          <w:rStyle w:val="FootnoteReference"/>
          <w:color w:val="000000" w:themeColor="text1"/>
        </w:rPr>
        <w:footnoteRef/>
      </w:r>
      <w:r w:rsidRPr="00C70691">
        <w:rPr>
          <w:color w:val="000000" w:themeColor="text1"/>
        </w:rPr>
        <w:t xml:space="preserve"> </w:t>
      </w:r>
      <w:r w:rsidRPr="00C70691">
        <w:rPr>
          <w:color w:val="000000" w:themeColor="text1"/>
          <w:szCs w:val="22"/>
        </w:rPr>
        <w:t xml:space="preserve">Anuruddha, </w:t>
      </w:r>
      <w:r w:rsidRPr="00C70691">
        <w:rPr>
          <w:i/>
          <w:iCs/>
          <w:color w:val="000000" w:themeColor="text1"/>
          <w:szCs w:val="22"/>
        </w:rPr>
        <w:t>Abhidhammattha Sangaga</w:t>
      </w:r>
      <w:r w:rsidRPr="00C70691">
        <w:rPr>
          <w:color w:val="000000" w:themeColor="text1"/>
          <w:szCs w:val="22"/>
        </w:rPr>
        <w:t xml:space="preserve">, </w:t>
      </w:r>
      <w:r w:rsidR="008B5994" w:rsidRPr="00C70691">
        <w:rPr>
          <w:color w:val="000000" w:themeColor="text1"/>
          <w:szCs w:val="22"/>
        </w:rPr>
        <w:t>p. 31</w:t>
      </w:r>
      <w:r w:rsidR="004B1630" w:rsidRPr="00C70691">
        <w:rPr>
          <w:color w:val="000000" w:themeColor="text1"/>
          <w:szCs w:val="22"/>
        </w:rPr>
        <w:t xml:space="preserve">, </w:t>
      </w:r>
      <w:r w:rsidRPr="00C70691">
        <w:rPr>
          <w:color w:val="000000" w:themeColor="text1"/>
          <w:szCs w:val="22"/>
        </w:rPr>
        <w:t>p. 66 and p. 259.</w:t>
      </w:r>
    </w:p>
  </w:footnote>
  <w:footnote w:id="71">
    <w:p w14:paraId="444E9846" w14:textId="24CD19DE" w:rsidR="008C617E" w:rsidRPr="00C70691" w:rsidRDefault="008C617E" w:rsidP="008C617E">
      <w:pPr>
        <w:pStyle w:val="FootnoteText"/>
        <w:snapToGrid w:val="0"/>
        <w:spacing w:line="240" w:lineRule="auto"/>
        <w:ind w:left="284" w:hanging="284"/>
        <w:rPr>
          <w:color w:val="000000" w:themeColor="text1"/>
        </w:rPr>
      </w:pPr>
      <w:r w:rsidRPr="00C70691">
        <w:rPr>
          <w:rStyle w:val="FootnoteReference"/>
          <w:color w:val="000000" w:themeColor="text1"/>
        </w:rPr>
        <w:footnoteRef/>
      </w:r>
      <w:r w:rsidRPr="00C70691">
        <w:rPr>
          <w:color w:val="000000" w:themeColor="text1"/>
        </w:rPr>
        <w:t xml:space="preserve"> </w:t>
      </w:r>
      <w:r w:rsidRPr="00C70691">
        <w:rPr>
          <w:color w:val="000000" w:themeColor="text1"/>
          <w:szCs w:val="22"/>
        </w:rPr>
        <w:t xml:space="preserve">Anuruddha, </w:t>
      </w:r>
      <w:r w:rsidRPr="00C70691">
        <w:rPr>
          <w:i/>
          <w:iCs/>
          <w:color w:val="000000" w:themeColor="text1"/>
          <w:szCs w:val="22"/>
        </w:rPr>
        <w:t>Abhidhammattha Sangaga</w:t>
      </w:r>
      <w:r w:rsidRPr="00C70691">
        <w:rPr>
          <w:color w:val="000000" w:themeColor="text1"/>
          <w:szCs w:val="22"/>
        </w:rPr>
        <w:t>, p. 31.</w:t>
      </w:r>
    </w:p>
  </w:footnote>
  <w:footnote w:id="72">
    <w:p w14:paraId="2DF45B1A" w14:textId="77777777" w:rsidR="002D575B" w:rsidRPr="00C70691" w:rsidRDefault="002D575B" w:rsidP="008C617E">
      <w:pPr>
        <w:pStyle w:val="Foot-note"/>
        <w:snapToGrid w:val="0"/>
        <w:ind w:left="284" w:hanging="284"/>
        <w:rPr>
          <w:color w:val="000000" w:themeColor="text1"/>
          <w:sz w:val="20"/>
          <w:szCs w:val="22"/>
        </w:rPr>
      </w:pPr>
      <w:r w:rsidRPr="00C70691">
        <w:rPr>
          <w:rStyle w:val="FootnoteReference"/>
          <w:color w:val="000000" w:themeColor="text1"/>
          <w:sz w:val="20"/>
          <w:szCs w:val="22"/>
        </w:rPr>
        <w:footnoteRef/>
      </w:r>
      <w:r w:rsidRPr="00C70691">
        <w:rPr>
          <w:color w:val="000000" w:themeColor="text1"/>
          <w:sz w:val="20"/>
          <w:szCs w:val="22"/>
          <w:vertAlign w:val="superscript"/>
        </w:rPr>
        <w:t xml:space="preserve"> </w:t>
      </w:r>
      <w:r w:rsidRPr="00C70691">
        <w:rPr>
          <w:i/>
          <w:iCs/>
          <w:color w:val="000000" w:themeColor="text1"/>
          <w:sz w:val="20"/>
          <w:szCs w:val="22"/>
        </w:rPr>
        <w:t>The Majjhima Nikaya</w:t>
      </w:r>
      <w:r w:rsidRPr="00C70691">
        <w:rPr>
          <w:color w:val="000000" w:themeColor="text1"/>
          <w:sz w:val="20"/>
          <w:szCs w:val="22"/>
        </w:rPr>
        <w:t>, Balapandita Sutta, MN129:24, p. 1021.</w:t>
      </w:r>
    </w:p>
  </w:footnote>
  <w:footnote w:id="73">
    <w:p w14:paraId="1257C166" w14:textId="77777777" w:rsidR="002D575B" w:rsidRDefault="002D575B" w:rsidP="008C617E">
      <w:pPr>
        <w:pStyle w:val="Foot-note"/>
        <w:snapToGrid w:val="0"/>
        <w:ind w:left="284" w:hanging="284"/>
      </w:pPr>
      <w:r w:rsidRPr="00C70691">
        <w:rPr>
          <w:rStyle w:val="FootnoteReference"/>
          <w:color w:val="000000" w:themeColor="text1"/>
          <w:sz w:val="20"/>
          <w:szCs w:val="22"/>
        </w:rPr>
        <w:footnoteRef/>
      </w:r>
      <w:r w:rsidRPr="00C70691">
        <w:rPr>
          <w:color w:val="000000" w:themeColor="text1"/>
          <w:sz w:val="20"/>
          <w:szCs w:val="22"/>
        </w:rPr>
        <w:t xml:space="preserve"> This does not include the five Pure Lands for reasons stated above.</w:t>
      </w:r>
    </w:p>
  </w:footnote>
  <w:footnote w:id="74">
    <w:p w14:paraId="023C1E3D" w14:textId="22ACFE8A" w:rsidR="0011763F" w:rsidRPr="00C70691" w:rsidRDefault="0011763F" w:rsidP="00BE0627">
      <w:pPr>
        <w:pStyle w:val="FootnoteText"/>
        <w:snapToGrid w:val="0"/>
        <w:spacing w:line="240" w:lineRule="auto"/>
        <w:ind w:left="284" w:hanging="284"/>
        <w:rPr>
          <w:color w:val="000000" w:themeColor="text1"/>
        </w:rPr>
      </w:pPr>
      <w:r w:rsidRPr="00C70691">
        <w:rPr>
          <w:rStyle w:val="FootnoteReference"/>
          <w:color w:val="000000" w:themeColor="text1"/>
        </w:rPr>
        <w:footnoteRef/>
      </w:r>
      <w:r w:rsidRPr="00C70691">
        <w:rPr>
          <w:color w:val="000000" w:themeColor="text1"/>
        </w:rPr>
        <w:t xml:space="preserve"> </w:t>
      </w:r>
      <w:r w:rsidRPr="00C70691">
        <w:rPr>
          <w:color w:val="000000" w:themeColor="text1"/>
        </w:rPr>
        <w:t xml:space="preserve">Daniel Cozort and Craig Preston, </w:t>
      </w:r>
      <w:r w:rsidRPr="00C70691">
        <w:rPr>
          <w:i/>
          <w:iCs/>
          <w:color w:val="000000" w:themeColor="text1"/>
        </w:rPr>
        <w:t>Buddhist Philosophy</w:t>
      </w:r>
      <w:r w:rsidRPr="00C70691">
        <w:rPr>
          <w:color w:val="000000" w:themeColor="text1"/>
        </w:rPr>
        <w:t xml:space="preserve"> (Boulder: Snow Lion, 2003), p. </w:t>
      </w:r>
      <w:r w:rsidR="00386065" w:rsidRPr="00C70691">
        <w:rPr>
          <w:color w:val="000000" w:themeColor="text1"/>
        </w:rPr>
        <w:t>25</w:t>
      </w:r>
      <w:r w:rsidRPr="00C70691">
        <w:rPr>
          <w:color w:val="000000" w:themeColor="text1"/>
        </w:rPr>
        <w:t>.</w:t>
      </w:r>
    </w:p>
  </w:footnote>
  <w:footnote w:id="75">
    <w:p w14:paraId="4BDDC77D" w14:textId="77777777" w:rsidR="0011763F" w:rsidRPr="00BE0627" w:rsidRDefault="0011763F" w:rsidP="00BE0627">
      <w:pPr>
        <w:pStyle w:val="Foot-note"/>
        <w:ind w:left="284" w:right="-284" w:hanging="284"/>
        <w:rPr>
          <w:sz w:val="20"/>
        </w:rPr>
      </w:pPr>
      <w:r w:rsidRPr="00C70691">
        <w:rPr>
          <w:rStyle w:val="FootnoteReference"/>
          <w:color w:val="000000" w:themeColor="text1"/>
          <w:sz w:val="20"/>
        </w:rPr>
        <w:footnoteRef/>
      </w:r>
      <w:r w:rsidRPr="00C70691">
        <w:rPr>
          <w:color w:val="000000" w:themeColor="text1"/>
          <w:sz w:val="20"/>
        </w:rPr>
        <w:t xml:space="preserve"> The Fourteenth Dalai Lama, Tenzin Gyatso, </w:t>
      </w:r>
      <w:r w:rsidRPr="00C70691">
        <w:rPr>
          <w:i/>
          <w:iCs/>
          <w:color w:val="000000" w:themeColor="text1"/>
          <w:sz w:val="20"/>
        </w:rPr>
        <w:t>The Four Noble Truths</w:t>
      </w:r>
      <w:r w:rsidRPr="00C70691">
        <w:rPr>
          <w:color w:val="000000" w:themeColor="text1"/>
          <w:sz w:val="20"/>
        </w:rPr>
        <w:t xml:space="preserve"> (Uttar Pradesh: HarperCollins Publishers India, 1958), pp.12-13.</w:t>
      </w:r>
    </w:p>
  </w:footnote>
  <w:footnote w:id="76">
    <w:p w14:paraId="2C344A50" w14:textId="38E97876" w:rsidR="003E776E" w:rsidRPr="00C70691" w:rsidRDefault="003E776E" w:rsidP="00BE0627">
      <w:pPr>
        <w:pStyle w:val="FootnoteText"/>
        <w:snapToGrid w:val="0"/>
        <w:spacing w:line="240" w:lineRule="auto"/>
        <w:ind w:left="284" w:hanging="284"/>
        <w:rPr>
          <w:color w:val="000000" w:themeColor="text1"/>
        </w:rPr>
      </w:pPr>
      <w:r w:rsidRPr="00C70691">
        <w:rPr>
          <w:rStyle w:val="FootnoteReference"/>
          <w:color w:val="000000" w:themeColor="text1"/>
        </w:rPr>
        <w:footnoteRef/>
      </w:r>
      <w:r w:rsidRPr="00C70691">
        <w:rPr>
          <w:color w:val="000000" w:themeColor="text1"/>
        </w:rPr>
        <w:t xml:space="preserve"> </w:t>
      </w:r>
      <w:r w:rsidRPr="00C70691">
        <w:rPr>
          <w:rFonts w:asciiTheme="minorBidi" w:hAnsiTheme="minorBidi"/>
          <w:color w:val="000000" w:themeColor="text1"/>
        </w:rPr>
        <w:t>Nāgārjuna impact</w:t>
      </w:r>
      <w:r w:rsidR="00534538" w:rsidRPr="00C70691">
        <w:rPr>
          <w:rFonts w:asciiTheme="minorBidi" w:hAnsiTheme="minorBidi"/>
          <w:color w:val="000000" w:themeColor="text1"/>
        </w:rPr>
        <w:t xml:space="preserve">ed </w:t>
      </w:r>
      <w:r w:rsidRPr="00C70691">
        <w:rPr>
          <w:rFonts w:asciiTheme="minorBidi" w:hAnsiTheme="minorBidi"/>
          <w:color w:val="000000" w:themeColor="text1"/>
          <w:lang w:val="en-GB"/>
        </w:rPr>
        <w:t>Buddhis</w:t>
      </w:r>
      <w:r w:rsidR="007475B9" w:rsidRPr="00C70691">
        <w:rPr>
          <w:rFonts w:asciiTheme="minorBidi" w:hAnsiTheme="minorBidi"/>
          <w:color w:val="000000" w:themeColor="text1"/>
          <w:lang w:val="en-GB"/>
        </w:rPr>
        <w:t xml:space="preserve">t theology </w:t>
      </w:r>
      <w:r w:rsidRPr="00C70691">
        <w:rPr>
          <w:rFonts w:asciiTheme="minorBidi" w:hAnsiTheme="minorBidi"/>
          <w:color w:val="000000" w:themeColor="text1"/>
          <w:lang w:val="en-GB"/>
        </w:rPr>
        <w:t>in the same way that St. Augustine of Hippo</w:t>
      </w:r>
      <w:r w:rsidR="006E2A29" w:rsidRPr="00C70691">
        <w:rPr>
          <w:rFonts w:asciiTheme="minorBidi" w:hAnsiTheme="minorBidi"/>
          <w:color w:val="000000" w:themeColor="text1"/>
          <w:lang w:val="en-GB"/>
        </w:rPr>
        <w:t xml:space="preserve"> </w:t>
      </w:r>
      <w:r w:rsidRPr="00C70691">
        <w:rPr>
          <w:rFonts w:asciiTheme="minorBidi" w:hAnsiTheme="minorBidi"/>
          <w:color w:val="000000" w:themeColor="text1"/>
          <w:lang w:val="en-GB"/>
        </w:rPr>
        <w:t>influence</w:t>
      </w:r>
      <w:r w:rsidR="006E2A29" w:rsidRPr="00C70691">
        <w:rPr>
          <w:rFonts w:asciiTheme="minorBidi" w:hAnsiTheme="minorBidi"/>
          <w:color w:val="000000" w:themeColor="text1"/>
          <w:lang w:val="en-GB"/>
        </w:rPr>
        <w:t xml:space="preserve">d </w:t>
      </w:r>
      <w:r w:rsidRPr="00C70691">
        <w:rPr>
          <w:rFonts w:asciiTheme="minorBidi" w:hAnsiTheme="minorBidi"/>
          <w:color w:val="000000" w:themeColor="text1"/>
          <w:lang w:val="en-GB"/>
        </w:rPr>
        <w:t>Christia</w:t>
      </w:r>
      <w:r w:rsidR="007475B9" w:rsidRPr="00C70691">
        <w:rPr>
          <w:rFonts w:asciiTheme="minorBidi" w:hAnsiTheme="minorBidi"/>
          <w:color w:val="000000" w:themeColor="text1"/>
          <w:lang w:val="en-GB"/>
        </w:rPr>
        <w:t>nity.</w:t>
      </w:r>
    </w:p>
  </w:footnote>
  <w:footnote w:id="77">
    <w:p w14:paraId="5E6E8500" w14:textId="77777777" w:rsidR="00AA374A" w:rsidRPr="00C70691" w:rsidRDefault="00AA374A" w:rsidP="00BE0627">
      <w:pPr>
        <w:pStyle w:val="Foot-note"/>
        <w:snapToGrid w:val="0"/>
        <w:ind w:left="284" w:hanging="284"/>
        <w:rPr>
          <w:color w:val="000000" w:themeColor="text1"/>
          <w:sz w:val="20"/>
        </w:rPr>
      </w:pPr>
      <w:r w:rsidRPr="00C70691">
        <w:rPr>
          <w:rStyle w:val="FootnoteReference"/>
          <w:color w:val="000000" w:themeColor="text1"/>
          <w:sz w:val="20"/>
        </w:rPr>
        <w:footnoteRef/>
      </w:r>
      <w:r w:rsidRPr="00C70691">
        <w:rPr>
          <w:color w:val="000000" w:themeColor="text1"/>
          <w:sz w:val="20"/>
        </w:rPr>
        <w:t xml:space="preserve"> </w:t>
      </w:r>
      <w:r w:rsidRPr="00C70691">
        <w:rPr>
          <w:color w:val="000000" w:themeColor="text1"/>
          <w:sz w:val="20"/>
        </w:rPr>
        <w:t xml:space="preserve">Nāgārjuna, </w:t>
      </w:r>
      <w:r w:rsidRPr="00C70691">
        <w:rPr>
          <w:i/>
          <w:iCs/>
          <w:color w:val="000000" w:themeColor="text1"/>
          <w:sz w:val="20"/>
        </w:rPr>
        <w:t>Mulamadhyamakakarika</w:t>
      </w:r>
      <w:r w:rsidRPr="00C70691">
        <w:rPr>
          <w:color w:val="000000" w:themeColor="text1"/>
          <w:sz w:val="20"/>
        </w:rPr>
        <w:t>, trans. and ed. by Mark Siderits and Shoryu Katsura (Somerville: Wisdom Publications, 2013), chapter 24, verses 8 and 9, pp. 272-273.</w:t>
      </w:r>
    </w:p>
  </w:footnote>
  <w:footnote w:id="78">
    <w:p w14:paraId="477D4B1F" w14:textId="7155230D" w:rsidR="00474096" w:rsidRPr="00C70691" w:rsidRDefault="00474096" w:rsidP="00BE0627">
      <w:pPr>
        <w:pStyle w:val="FootnoteText"/>
        <w:snapToGrid w:val="0"/>
        <w:spacing w:line="240" w:lineRule="auto"/>
        <w:ind w:left="284" w:hanging="284"/>
        <w:rPr>
          <w:color w:val="000000" w:themeColor="text1"/>
        </w:rPr>
      </w:pPr>
      <w:r w:rsidRPr="00C70691">
        <w:rPr>
          <w:rStyle w:val="FootnoteReference"/>
          <w:color w:val="000000" w:themeColor="text1"/>
        </w:rPr>
        <w:footnoteRef/>
      </w:r>
      <w:r w:rsidRPr="00C70691">
        <w:rPr>
          <w:color w:val="000000" w:themeColor="text1"/>
        </w:rPr>
        <w:t xml:space="preserve"> Guy Newland, </w:t>
      </w:r>
      <w:r w:rsidRPr="00C70691">
        <w:rPr>
          <w:i/>
          <w:iCs/>
          <w:color w:val="000000" w:themeColor="text1"/>
        </w:rPr>
        <w:t>The Two Truths</w:t>
      </w:r>
      <w:r w:rsidRPr="00C70691">
        <w:rPr>
          <w:color w:val="000000" w:themeColor="text1"/>
        </w:rPr>
        <w:t xml:space="preserve"> (Boston: Snow Lion, 1992), p. 14.</w:t>
      </w:r>
    </w:p>
  </w:footnote>
  <w:footnote w:id="79">
    <w:p w14:paraId="208C0397" w14:textId="77777777" w:rsidR="001360B8" w:rsidRDefault="001360B8" w:rsidP="00BE0627">
      <w:pPr>
        <w:pStyle w:val="Foot-note"/>
        <w:snapToGrid w:val="0"/>
        <w:ind w:left="284" w:hanging="284"/>
      </w:pPr>
      <w:r w:rsidRPr="00C70691">
        <w:rPr>
          <w:rStyle w:val="FootnoteReference"/>
          <w:color w:val="000000" w:themeColor="text1"/>
          <w:sz w:val="20"/>
        </w:rPr>
        <w:footnoteRef/>
      </w:r>
      <w:r w:rsidRPr="00C70691">
        <w:rPr>
          <w:color w:val="000000" w:themeColor="text1"/>
          <w:sz w:val="20"/>
        </w:rPr>
        <w:t xml:space="preserve"> </w:t>
      </w:r>
      <w:r w:rsidRPr="00C70691">
        <w:rPr>
          <w:color w:val="000000" w:themeColor="text1"/>
          <w:sz w:val="20"/>
        </w:rPr>
        <w:t xml:space="preserve">Nāgārjuna, </w:t>
      </w:r>
      <w:r w:rsidRPr="00C70691">
        <w:rPr>
          <w:i/>
          <w:iCs/>
          <w:color w:val="000000" w:themeColor="text1"/>
          <w:sz w:val="20"/>
        </w:rPr>
        <w:t>Mulamadhyamakakarika</w:t>
      </w:r>
      <w:r w:rsidRPr="00C70691">
        <w:rPr>
          <w:color w:val="000000" w:themeColor="text1"/>
          <w:sz w:val="20"/>
        </w:rPr>
        <w:t>, chapter 25, verses 19 and 20, p 302.</w:t>
      </w:r>
    </w:p>
  </w:footnote>
  <w:footnote w:id="80">
    <w:p w14:paraId="1E7C8B36" w14:textId="4B3FBF19" w:rsidR="000376E3" w:rsidRPr="00C70691" w:rsidRDefault="000376E3" w:rsidP="00BE0627">
      <w:pPr>
        <w:pStyle w:val="Foot-note"/>
        <w:ind w:left="284" w:hanging="284"/>
        <w:rPr>
          <w:color w:val="000000" w:themeColor="text1"/>
          <w:sz w:val="20"/>
        </w:rPr>
      </w:pPr>
      <w:r w:rsidRPr="00C70691">
        <w:rPr>
          <w:rStyle w:val="FootnoteReference"/>
          <w:color w:val="000000" w:themeColor="text1"/>
          <w:sz w:val="20"/>
        </w:rPr>
        <w:footnoteRef/>
      </w:r>
      <w:r w:rsidRPr="00C70691">
        <w:rPr>
          <w:color w:val="000000" w:themeColor="text1"/>
          <w:sz w:val="20"/>
        </w:rPr>
        <w:t xml:space="preserve"> </w:t>
      </w:r>
      <w:r w:rsidR="00DB35FD" w:rsidRPr="00C70691">
        <w:rPr>
          <w:i/>
          <w:iCs/>
          <w:color w:val="000000" w:themeColor="text1"/>
          <w:sz w:val="20"/>
          <w:lang w:val="en-GB"/>
        </w:rPr>
        <w:t xml:space="preserve">The Holy </w:t>
      </w:r>
      <w:r w:rsidR="007A5C2E" w:rsidRPr="00C70691">
        <w:rPr>
          <w:i/>
          <w:iCs/>
          <w:color w:val="000000" w:themeColor="text1"/>
          <w:sz w:val="20"/>
          <w:lang w:val="en-GB"/>
        </w:rPr>
        <w:t>Bible</w:t>
      </w:r>
      <w:r w:rsidR="00DB35FD" w:rsidRPr="00C70691">
        <w:rPr>
          <w:color w:val="000000" w:themeColor="text1"/>
          <w:sz w:val="20"/>
          <w:lang w:val="en-GB"/>
        </w:rPr>
        <w:t>, NRSV, 2</w:t>
      </w:r>
      <w:r w:rsidR="00A8690E" w:rsidRPr="00C70691">
        <w:rPr>
          <w:color w:val="000000" w:themeColor="text1"/>
          <w:sz w:val="20"/>
          <w:lang w:val="en-GB"/>
        </w:rPr>
        <w:t xml:space="preserve"> Corinthians 5:1-2</w:t>
      </w:r>
      <w:r w:rsidR="00DB35FD" w:rsidRPr="00C70691">
        <w:rPr>
          <w:color w:val="000000" w:themeColor="text1"/>
          <w:sz w:val="20"/>
        </w:rPr>
        <w:t>.</w:t>
      </w:r>
    </w:p>
  </w:footnote>
  <w:footnote w:id="81">
    <w:p w14:paraId="27E8D948" w14:textId="23AB07C5" w:rsidR="00F21E32" w:rsidRPr="00C70691" w:rsidRDefault="00F21E32" w:rsidP="00BE0627">
      <w:pPr>
        <w:pStyle w:val="Foot-note"/>
        <w:ind w:left="284" w:hanging="284"/>
        <w:rPr>
          <w:color w:val="000000" w:themeColor="text1"/>
          <w:sz w:val="20"/>
        </w:rPr>
      </w:pPr>
      <w:r w:rsidRPr="00C70691">
        <w:rPr>
          <w:rStyle w:val="FootnoteReference"/>
          <w:color w:val="000000" w:themeColor="text1"/>
          <w:sz w:val="20"/>
        </w:rPr>
        <w:footnoteRef/>
      </w:r>
      <w:r w:rsidRPr="00C70691">
        <w:rPr>
          <w:color w:val="000000" w:themeColor="text1"/>
          <w:sz w:val="20"/>
        </w:rPr>
        <w:t xml:space="preserve"> Shantideva, </w:t>
      </w:r>
      <w:r w:rsidRPr="00C70691">
        <w:rPr>
          <w:i/>
          <w:iCs/>
          <w:color w:val="000000" w:themeColor="text1"/>
          <w:sz w:val="20"/>
        </w:rPr>
        <w:t>A Guide To The Bodhisa</w:t>
      </w:r>
      <w:r w:rsidR="00FC1FC0" w:rsidRPr="00C70691">
        <w:rPr>
          <w:i/>
          <w:iCs/>
          <w:color w:val="000000" w:themeColor="text1"/>
          <w:sz w:val="20"/>
        </w:rPr>
        <w:t>tt</w:t>
      </w:r>
      <w:r w:rsidRPr="00C70691">
        <w:rPr>
          <w:i/>
          <w:iCs/>
          <w:color w:val="000000" w:themeColor="text1"/>
          <w:sz w:val="20"/>
        </w:rPr>
        <w:t xml:space="preserve">va’s Way </w:t>
      </w:r>
      <w:r w:rsidR="00F857C7" w:rsidRPr="00C70691">
        <w:rPr>
          <w:i/>
          <w:iCs/>
          <w:color w:val="000000" w:themeColor="text1"/>
          <w:sz w:val="20"/>
        </w:rPr>
        <w:t>O</w:t>
      </w:r>
      <w:r w:rsidRPr="00C70691">
        <w:rPr>
          <w:i/>
          <w:iCs/>
          <w:color w:val="000000" w:themeColor="text1"/>
          <w:sz w:val="20"/>
        </w:rPr>
        <w:t>f Life</w:t>
      </w:r>
      <w:r w:rsidRPr="00C70691">
        <w:rPr>
          <w:color w:val="000000" w:themeColor="text1"/>
          <w:sz w:val="20"/>
        </w:rPr>
        <w:t>, trans. by Stephen Batchelor (Dharamsala: Tibetan Works and Archives, 1979), chapter VII verse 14, p.78</w:t>
      </w:r>
      <w:r w:rsidR="00F857C7" w:rsidRPr="00C70691">
        <w:rPr>
          <w:color w:val="000000" w:themeColor="text1"/>
          <w:sz w:val="20"/>
        </w:rPr>
        <w:t>.</w:t>
      </w:r>
    </w:p>
  </w:footnote>
  <w:footnote w:id="82">
    <w:p w14:paraId="6B3C4633" w14:textId="313C60AA" w:rsidR="009024FA" w:rsidRPr="00C70691" w:rsidRDefault="009024FA" w:rsidP="00BE0627">
      <w:pPr>
        <w:pStyle w:val="Foot-note"/>
        <w:ind w:left="284" w:hanging="284"/>
        <w:rPr>
          <w:color w:val="000000" w:themeColor="text1"/>
          <w:sz w:val="20"/>
          <w:lang w:val="en-GB"/>
        </w:rPr>
      </w:pPr>
      <w:r w:rsidRPr="00C70691">
        <w:rPr>
          <w:rStyle w:val="FootnoteReference"/>
          <w:color w:val="000000" w:themeColor="text1"/>
          <w:sz w:val="20"/>
        </w:rPr>
        <w:footnoteRef/>
      </w:r>
      <w:r w:rsidR="00D56AA1" w:rsidRPr="00C70691">
        <w:rPr>
          <w:rStyle w:val="FootnoteReference"/>
          <w:color w:val="000000" w:themeColor="text1"/>
          <w:sz w:val="20"/>
        </w:rPr>
        <w:t xml:space="preserve"> </w:t>
      </w:r>
      <w:r w:rsidR="000761A6" w:rsidRPr="00C70691">
        <w:rPr>
          <w:rStyle w:val="FootnoteReference"/>
          <w:i/>
          <w:iCs/>
          <w:color w:val="000000" w:themeColor="text1"/>
          <w:sz w:val="20"/>
          <w:vertAlign w:val="baseline"/>
        </w:rPr>
        <w:t xml:space="preserve">Catechism </w:t>
      </w:r>
      <w:r w:rsidR="00EB427B" w:rsidRPr="00C70691">
        <w:rPr>
          <w:i/>
          <w:iCs/>
          <w:color w:val="000000" w:themeColor="text1"/>
          <w:sz w:val="20"/>
        </w:rPr>
        <w:t>O</w:t>
      </w:r>
      <w:r w:rsidR="000761A6" w:rsidRPr="00C70691">
        <w:rPr>
          <w:rStyle w:val="FootnoteReference"/>
          <w:i/>
          <w:iCs/>
          <w:color w:val="000000" w:themeColor="text1"/>
          <w:sz w:val="20"/>
          <w:vertAlign w:val="baseline"/>
        </w:rPr>
        <w:t xml:space="preserve">f </w:t>
      </w:r>
      <w:r w:rsidR="00EB427B" w:rsidRPr="00C70691">
        <w:rPr>
          <w:i/>
          <w:iCs/>
          <w:color w:val="000000" w:themeColor="text1"/>
          <w:sz w:val="20"/>
        </w:rPr>
        <w:t>T</w:t>
      </w:r>
      <w:r w:rsidR="000761A6" w:rsidRPr="00C70691">
        <w:rPr>
          <w:rStyle w:val="FootnoteReference"/>
          <w:i/>
          <w:iCs/>
          <w:color w:val="000000" w:themeColor="text1"/>
          <w:sz w:val="20"/>
          <w:vertAlign w:val="baseline"/>
        </w:rPr>
        <w:t xml:space="preserve">he </w:t>
      </w:r>
      <w:r w:rsidR="000761A6" w:rsidRPr="00C70691">
        <w:rPr>
          <w:rStyle w:val="FootnoteReference"/>
          <w:i/>
          <w:iCs/>
          <w:color w:val="000000" w:themeColor="text1"/>
          <w:sz w:val="20"/>
          <w:vertAlign w:val="baseline"/>
        </w:rPr>
        <w:t>Catholic Church</w:t>
      </w:r>
      <w:r w:rsidR="000761A6" w:rsidRPr="00C70691">
        <w:rPr>
          <w:rStyle w:val="FootnoteReference"/>
          <w:color w:val="000000" w:themeColor="text1"/>
          <w:sz w:val="20"/>
          <w:vertAlign w:val="baseline"/>
        </w:rPr>
        <w:t>, 2</w:t>
      </w:r>
      <w:r w:rsidR="00063C00" w:rsidRPr="00C70691">
        <w:rPr>
          <w:rStyle w:val="FootnoteReference"/>
          <w:color w:val="000000" w:themeColor="text1"/>
          <w:sz w:val="20"/>
          <w:vertAlign w:val="baseline"/>
        </w:rPr>
        <w:t>n</w:t>
      </w:r>
      <w:r w:rsidR="000761A6" w:rsidRPr="00C70691">
        <w:rPr>
          <w:rStyle w:val="FootnoteReference"/>
          <w:color w:val="000000" w:themeColor="text1"/>
          <w:sz w:val="20"/>
          <w:vertAlign w:val="baseline"/>
        </w:rPr>
        <w:t>d</w:t>
      </w:r>
      <w:r w:rsidR="00063C00" w:rsidRPr="00C70691">
        <w:rPr>
          <w:rStyle w:val="FootnoteReference"/>
          <w:color w:val="000000" w:themeColor="text1"/>
          <w:sz w:val="20"/>
          <w:vertAlign w:val="baseline"/>
        </w:rPr>
        <w:t xml:space="preserve"> edn</w:t>
      </w:r>
      <w:r w:rsidR="00A929EA" w:rsidRPr="00C70691">
        <w:rPr>
          <w:rStyle w:val="FootnoteReference"/>
          <w:color w:val="000000" w:themeColor="text1"/>
          <w:sz w:val="20"/>
          <w:vertAlign w:val="baseline"/>
        </w:rPr>
        <w:t xml:space="preserve">, trans. by Laetamur Magnoper </w:t>
      </w:r>
      <w:r w:rsidR="004830F4" w:rsidRPr="00C70691">
        <w:rPr>
          <w:rStyle w:val="FootnoteReference"/>
          <w:color w:val="000000" w:themeColor="text1"/>
          <w:sz w:val="20"/>
          <w:vertAlign w:val="baseline"/>
        </w:rPr>
        <w:t>(</w:t>
      </w:r>
      <w:r w:rsidR="00291124" w:rsidRPr="00C70691">
        <w:rPr>
          <w:rStyle w:val="FootnoteReference"/>
          <w:color w:val="000000" w:themeColor="text1"/>
          <w:sz w:val="20"/>
          <w:vertAlign w:val="baseline"/>
        </w:rPr>
        <w:t>Libreria Edirice Vaicana, 1997)</w:t>
      </w:r>
      <w:r w:rsidR="00611705" w:rsidRPr="00C70691">
        <w:rPr>
          <w:rStyle w:val="FootnoteReference"/>
          <w:color w:val="000000" w:themeColor="text1"/>
          <w:sz w:val="20"/>
          <w:vertAlign w:val="baseline"/>
        </w:rPr>
        <w:t>,</w:t>
      </w:r>
      <w:r w:rsidR="00673B66" w:rsidRPr="00C70691">
        <w:rPr>
          <w:rStyle w:val="FootnoteReference"/>
          <w:color w:val="000000" w:themeColor="text1"/>
          <w:sz w:val="20"/>
          <w:vertAlign w:val="baseline"/>
        </w:rPr>
        <w:t xml:space="preserve"> </w:t>
      </w:r>
      <w:r w:rsidR="00D56AA1" w:rsidRPr="00C70691">
        <w:rPr>
          <w:rStyle w:val="FootnoteReference"/>
          <w:color w:val="000000" w:themeColor="text1"/>
          <w:sz w:val="20"/>
          <w:vertAlign w:val="baseline"/>
        </w:rPr>
        <w:t>CCC 366</w:t>
      </w:r>
      <w:r w:rsidR="00673B66" w:rsidRPr="00C70691">
        <w:rPr>
          <w:rStyle w:val="FootnoteReference"/>
          <w:color w:val="000000" w:themeColor="text1"/>
          <w:sz w:val="20"/>
          <w:vertAlign w:val="baseline"/>
        </w:rPr>
        <w:t>.</w:t>
      </w:r>
    </w:p>
  </w:footnote>
  <w:footnote w:id="83">
    <w:p w14:paraId="5C93FA99" w14:textId="0A81794F" w:rsidR="006B27B7" w:rsidRPr="00C70691" w:rsidRDefault="006B27B7" w:rsidP="00BE0627">
      <w:pPr>
        <w:pStyle w:val="Foot-note"/>
        <w:ind w:left="284" w:hanging="284"/>
        <w:rPr>
          <w:rStyle w:val="FootnoteReference"/>
          <w:color w:val="000000" w:themeColor="text1"/>
          <w:sz w:val="20"/>
        </w:rPr>
      </w:pPr>
      <w:r w:rsidRPr="00C70691">
        <w:rPr>
          <w:rStyle w:val="FootnoteReference"/>
          <w:color w:val="000000" w:themeColor="text1"/>
          <w:sz w:val="20"/>
        </w:rPr>
        <w:footnoteRef/>
      </w:r>
      <w:r w:rsidRPr="00C70691">
        <w:rPr>
          <w:rStyle w:val="FootnoteReference"/>
          <w:color w:val="000000" w:themeColor="text1"/>
          <w:sz w:val="20"/>
        </w:rPr>
        <w:t xml:space="preserve"> </w:t>
      </w:r>
      <w:r w:rsidR="007D71E5" w:rsidRPr="00C70691">
        <w:rPr>
          <w:rStyle w:val="FootnoteReference"/>
          <w:i/>
          <w:iCs/>
          <w:color w:val="000000" w:themeColor="text1"/>
          <w:sz w:val="20"/>
          <w:vertAlign w:val="baseline"/>
        </w:rPr>
        <w:t>The</w:t>
      </w:r>
      <w:r w:rsidR="00D220A3" w:rsidRPr="00C70691">
        <w:rPr>
          <w:rStyle w:val="FootnoteReference"/>
          <w:i/>
          <w:iCs/>
          <w:color w:val="000000" w:themeColor="text1"/>
          <w:sz w:val="20"/>
          <w:vertAlign w:val="baseline"/>
        </w:rPr>
        <w:t xml:space="preserve"> </w:t>
      </w:r>
      <w:r w:rsidR="007D71E5" w:rsidRPr="00C70691">
        <w:rPr>
          <w:rStyle w:val="FootnoteReference"/>
          <w:i/>
          <w:iCs/>
          <w:color w:val="000000" w:themeColor="text1"/>
          <w:sz w:val="20"/>
          <w:vertAlign w:val="baseline"/>
        </w:rPr>
        <w:t>Orthodox</w:t>
      </w:r>
      <w:r w:rsidR="00D220A3" w:rsidRPr="00C70691">
        <w:rPr>
          <w:rStyle w:val="FootnoteReference"/>
          <w:i/>
          <w:iCs/>
          <w:color w:val="000000" w:themeColor="text1"/>
          <w:sz w:val="20"/>
          <w:vertAlign w:val="baseline"/>
        </w:rPr>
        <w:t xml:space="preserve"> </w:t>
      </w:r>
      <w:r w:rsidR="007D71E5" w:rsidRPr="00C70691">
        <w:rPr>
          <w:rStyle w:val="FootnoteReference"/>
          <w:i/>
          <w:iCs/>
          <w:color w:val="000000" w:themeColor="text1"/>
          <w:sz w:val="20"/>
          <w:vertAlign w:val="baseline"/>
        </w:rPr>
        <w:t>Study</w:t>
      </w:r>
      <w:r w:rsidR="00D220A3" w:rsidRPr="00C70691">
        <w:rPr>
          <w:rStyle w:val="FootnoteReference"/>
          <w:i/>
          <w:iCs/>
          <w:color w:val="000000" w:themeColor="text1"/>
          <w:sz w:val="20"/>
          <w:vertAlign w:val="baseline"/>
        </w:rPr>
        <w:t xml:space="preserve"> </w:t>
      </w:r>
      <w:r w:rsidR="007A5C2E" w:rsidRPr="00C70691">
        <w:rPr>
          <w:rStyle w:val="FootnoteReference"/>
          <w:i/>
          <w:iCs/>
          <w:color w:val="000000" w:themeColor="text1"/>
          <w:sz w:val="20"/>
          <w:vertAlign w:val="baseline"/>
        </w:rPr>
        <w:t>Bible</w:t>
      </w:r>
      <w:r w:rsidR="007D71E5" w:rsidRPr="00C70691">
        <w:rPr>
          <w:rStyle w:val="FootnoteReference"/>
          <w:color w:val="000000" w:themeColor="text1"/>
          <w:sz w:val="20"/>
          <w:vertAlign w:val="baseline"/>
        </w:rPr>
        <w:t xml:space="preserve"> </w:t>
      </w:r>
      <w:r w:rsidR="00315750" w:rsidRPr="00C70691">
        <w:rPr>
          <w:rStyle w:val="FootnoteReference"/>
          <w:color w:val="000000" w:themeColor="text1"/>
          <w:sz w:val="20"/>
          <w:vertAlign w:val="baseline"/>
        </w:rPr>
        <w:t>(St.</w:t>
      </w:r>
      <w:r w:rsidR="00701438" w:rsidRPr="00C70691">
        <w:rPr>
          <w:color w:val="000000" w:themeColor="text1"/>
          <w:sz w:val="20"/>
        </w:rPr>
        <w:t xml:space="preserve"> </w:t>
      </w:r>
      <w:r w:rsidR="00315750" w:rsidRPr="00C70691">
        <w:rPr>
          <w:rStyle w:val="FootnoteReference"/>
          <w:color w:val="000000" w:themeColor="text1"/>
          <w:sz w:val="20"/>
          <w:vertAlign w:val="baseline"/>
        </w:rPr>
        <w:t>Athanasius Academy of</w:t>
      </w:r>
      <w:r w:rsidR="00315750" w:rsidRPr="00C70691">
        <w:rPr>
          <w:rStyle w:val="FootnoteReference"/>
          <w:color w:val="000000" w:themeColor="text1"/>
          <w:sz w:val="20"/>
          <w:vertAlign w:val="baseline"/>
        </w:rPr>
        <w:tab/>
      </w:r>
      <w:r w:rsidR="009B0A48" w:rsidRPr="00C70691">
        <w:rPr>
          <w:color w:val="000000" w:themeColor="text1"/>
          <w:sz w:val="20"/>
        </w:rPr>
        <w:t xml:space="preserve"> </w:t>
      </w:r>
      <w:r w:rsidR="00315750" w:rsidRPr="00C70691">
        <w:rPr>
          <w:rStyle w:val="FootnoteReference"/>
          <w:color w:val="000000" w:themeColor="text1"/>
          <w:sz w:val="20"/>
          <w:vertAlign w:val="baseline"/>
        </w:rPr>
        <w:t>Orthodox, 2008)</w:t>
      </w:r>
      <w:r w:rsidR="0081268F" w:rsidRPr="00C70691">
        <w:rPr>
          <w:rStyle w:val="FootnoteReference"/>
          <w:color w:val="000000" w:themeColor="text1"/>
          <w:sz w:val="20"/>
          <w:vertAlign w:val="baseline"/>
        </w:rPr>
        <w:t xml:space="preserve">, </w:t>
      </w:r>
      <w:r w:rsidR="00701438" w:rsidRPr="00C70691">
        <w:rPr>
          <w:rStyle w:val="FootnoteReference"/>
          <w:color w:val="000000" w:themeColor="text1"/>
          <w:sz w:val="20"/>
          <w:vertAlign w:val="baseline"/>
        </w:rPr>
        <w:t>c</w:t>
      </w:r>
      <w:r w:rsidR="00701438" w:rsidRPr="00C70691">
        <w:rPr>
          <w:color w:val="000000" w:themeColor="text1"/>
          <w:sz w:val="20"/>
        </w:rPr>
        <w:t xml:space="preserve">ommentary on </w:t>
      </w:r>
      <w:r w:rsidR="00854CE2" w:rsidRPr="00C70691">
        <w:rPr>
          <w:rStyle w:val="FootnoteReference"/>
          <w:color w:val="000000" w:themeColor="text1"/>
          <w:sz w:val="20"/>
          <w:vertAlign w:val="baseline"/>
        </w:rPr>
        <w:t>Proverbs</w:t>
      </w:r>
      <w:r w:rsidR="00701438" w:rsidRPr="00C70691">
        <w:rPr>
          <w:rStyle w:val="FootnoteReference"/>
          <w:color w:val="000000" w:themeColor="text1"/>
          <w:sz w:val="20"/>
          <w:vertAlign w:val="baseline"/>
        </w:rPr>
        <w:t xml:space="preserve"> 8:19-20 p.1685</w:t>
      </w:r>
      <w:r w:rsidR="0081268F" w:rsidRPr="00C70691">
        <w:rPr>
          <w:rStyle w:val="FootnoteReference"/>
          <w:color w:val="000000" w:themeColor="text1"/>
          <w:sz w:val="20"/>
          <w:vertAlign w:val="baseline"/>
        </w:rPr>
        <w:t>.</w:t>
      </w:r>
    </w:p>
  </w:footnote>
  <w:footnote w:id="84">
    <w:p w14:paraId="3CF23535" w14:textId="1AE81FEC" w:rsidR="00FE3537" w:rsidRPr="00C70691" w:rsidRDefault="00FE3537" w:rsidP="00BE0627">
      <w:pPr>
        <w:pStyle w:val="Foot-note"/>
        <w:ind w:left="284" w:hanging="284"/>
        <w:rPr>
          <w:color w:val="000000" w:themeColor="text1"/>
          <w:sz w:val="20"/>
          <w:vertAlign w:val="superscript"/>
        </w:rPr>
      </w:pPr>
      <w:r w:rsidRPr="00C70691">
        <w:rPr>
          <w:rStyle w:val="FootnoteReference"/>
          <w:color w:val="000000" w:themeColor="text1"/>
          <w:sz w:val="20"/>
        </w:rPr>
        <w:footnoteRef/>
      </w:r>
      <w:r w:rsidRPr="00C70691">
        <w:rPr>
          <w:rStyle w:val="FootnoteReference"/>
          <w:color w:val="000000" w:themeColor="text1"/>
          <w:sz w:val="20"/>
        </w:rPr>
        <w:t xml:space="preserve"> </w:t>
      </w:r>
      <w:r w:rsidR="00C62FCE" w:rsidRPr="00C70691">
        <w:rPr>
          <w:rStyle w:val="FootnoteReference"/>
          <w:color w:val="000000" w:themeColor="text1"/>
          <w:sz w:val="20"/>
          <w:vertAlign w:val="baseline"/>
        </w:rPr>
        <w:t xml:space="preserve">John </w:t>
      </w:r>
      <w:r w:rsidRPr="00C70691">
        <w:rPr>
          <w:rStyle w:val="FootnoteReference"/>
          <w:color w:val="000000" w:themeColor="text1"/>
          <w:sz w:val="20"/>
          <w:vertAlign w:val="baseline"/>
        </w:rPr>
        <w:t xml:space="preserve">Locke, </w:t>
      </w:r>
      <w:r w:rsidRPr="00C70691">
        <w:rPr>
          <w:rStyle w:val="FootnoteReference"/>
          <w:i/>
          <w:iCs/>
          <w:color w:val="000000" w:themeColor="text1"/>
          <w:sz w:val="20"/>
          <w:vertAlign w:val="baseline"/>
        </w:rPr>
        <w:t xml:space="preserve">An Essay Concerning </w:t>
      </w:r>
      <w:r w:rsidRPr="00C70691">
        <w:rPr>
          <w:rStyle w:val="FootnoteReference"/>
          <w:i/>
          <w:iCs/>
          <w:color w:val="000000" w:themeColor="text1"/>
          <w:sz w:val="20"/>
          <w:vertAlign w:val="baseline"/>
        </w:rPr>
        <w:t>Human Understanding</w:t>
      </w:r>
      <w:r w:rsidRPr="00C70691">
        <w:rPr>
          <w:rStyle w:val="FootnoteReference"/>
          <w:color w:val="000000" w:themeColor="text1"/>
          <w:sz w:val="20"/>
          <w:vertAlign w:val="baseline"/>
        </w:rPr>
        <w:t>, 2nd edn (London: Penguin Books, 2004)</w:t>
      </w:r>
      <w:r w:rsidR="00C62FCE" w:rsidRPr="00C70691">
        <w:rPr>
          <w:color w:val="000000" w:themeColor="text1"/>
          <w:sz w:val="20"/>
        </w:rPr>
        <w:t>, pp. 305-306.</w:t>
      </w:r>
    </w:p>
  </w:footnote>
  <w:footnote w:id="85">
    <w:p w14:paraId="41F3A705" w14:textId="365F5D09" w:rsidR="00671FF7" w:rsidRPr="00C70691" w:rsidRDefault="00671FF7" w:rsidP="00BE0627">
      <w:pPr>
        <w:pStyle w:val="FootnoteText"/>
        <w:spacing w:line="240" w:lineRule="auto"/>
        <w:ind w:left="284" w:hanging="284"/>
        <w:rPr>
          <w:color w:val="000000" w:themeColor="text1"/>
        </w:rPr>
      </w:pPr>
      <w:r w:rsidRPr="00C70691">
        <w:rPr>
          <w:rStyle w:val="FootnoteReference"/>
          <w:color w:val="000000" w:themeColor="text1"/>
        </w:rPr>
        <w:footnoteRef/>
      </w:r>
      <w:r w:rsidRPr="00C70691">
        <w:rPr>
          <w:color w:val="000000" w:themeColor="text1"/>
        </w:rPr>
        <w:t xml:space="preserve"> </w:t>
      </w:r>
      <w:r w:rsidRPr="00C70691">
        <w:rPr>
          <w:i/>
          <w:iCs/>
          <w:color w:val="000000" w:themeColor="text1"/>
          <w:lang w:val="en-GB"/>
        </w:rPr>
        <w:t xml:space="preserve">The Holy </w:t>
      </w:r>
      <w:r w:rsidR="007A5C2E" w:rsidRPr="00C70691">
        <w:rPr>
          <w:i/>
          <w:iCs/>
          <w:color w:val="000000" w:themeColor="text1"/>
          <w:lang w:val="en-GB"/>
        </w:rPr>
        <w:t>Bible</w:t>
      </w:r>
      <w:r w:rsidRPr="00C70691">
        <w:rPr>
          <w:color w:val="000000" w:themeColor="text1"/>
          <w:lang w:val="en-GB"/>
        </w:rPr>
        <w:t xml:space="preserve">, NRSV, </w:t>
      </w:r>
      <w:r w:rsidRPr="00C70691">
        <w:rPr>
          <w:color w:val="000000" w:themeColor="text1"/>
        </w:rPr>
        <w:t xml:space="preserve">Ecclesiastes </w:t>
      </w:r>
      <w:r w:rsidRPr="00C70691">
        <w:rPr>
          <w:color w:val="000000" w:themeColor="text1"/>
          <w:lang w:val="en-GB"/>
        </w:rPr>
        <w:t>12:7</w:t>
      </w:r>
      <w:r w:rsidRPr="00C70691">
        <w:rPr>
          <w:color w:val="000000" w:themeColor="text1"/>
        </w:rPr>
        <w:t>.</w:t>
      </w:r>
    </w:p>
  </w:footnote>
  <w:footnote w:id="86">
    <w:p w14:paraId="4BA45FFB" w14:textId="04C221F4" w:rsidR="0072479D" w:rsidRPr="00D919F8" w:rsidRDefault="0072479D" w:rsidP="00BE0627">
      <w:pPr>
        <w:pStyle w:val="FootnoteText"/>
        <w:spacing w:line="240" w:lineRule="auto"/>
        <w:ind w:left="284" w:hanging="284"/>
      </w:pPr>
      <w:r w:rsidRPr="00C70691">
        <w:rPr>
          <w:rStyle w:val="FootnoteReference"/>
          <w:color w:val="000000" w:themeColor="text1"/>
        </w:rPr>
        <w:footnoteRef/>
      </w:r>
      <w:r w:rsidRPr="00C70691">
        <w:rPr>
          <w:color w:val="000000" w:themeColor="text1"/>
        </w:rPr>
        <w:t xml:space="preserve"> </w:t>
      </w:r>
      <w:r w:rsidRPr="00C70691">
        <w:rPr>
          <w:i/>
          <w:iCs/>
          <w:color w:val="000000" w:themeColor="text1"/>
          <w:lang w:val="en-GB"/>
        </w:rPr>
        <w:t xml:space="preserve">The Holy </w:t>
      </w:r>
      <w:r w:rsidR="007A5C2E" w:rsidRPr="00C70691">
        <w:rPr>
          <w:i/>
          <w:iCs/>
          <w:color w:val="000000" w:themeColor="text1"/>
          <w:lang w:val="en-GB"/>
        </w:rPr>
        <w:t>Bible</w:t>
      </w:r>
      <w:r w:rsidRPr="00C70691">
        <w:rPr>
          <w:color w:val="000000" w:themeColor="text1"/>
          <w:lang w:val="en-GB"/>
        </w:rPr>
        <w:t>, NRSV, Psalms 139:</w:t>
      </w:r>
      <w:r w:rsidR="00E97909" w:rsidRPr="00C70691">
        <w:rPr>
          <w:color w:val="000000" w:themeColor="text1"/>
          <w:lang w:val="en-GB"/>
        </w:rPr>
        <w:t>13</w:t>
      </w:r>
      <w:r w:rsidRPr="00C70691">
        <w:rPr>
          <w:color w:val="000000" w:themeColor="text1"/>
        </w:rPr>
        <w:t>.</w:t>
      </w:r>
    </w:p>
  </w:footnote>
  <w:footnote w:id="87">
    <w:p w14:paraId="6E4E4B20" w14:textId="7B1EEC4D" w:rsidR="00D85141" w:rsidRPr="00C70691" w:rsidRDefault="00D85141" w:rsidP="00BE0627">
      <w:pPr>
        <w:pStyle w:val="FootnoteText"/>
        <w:spacing w:line="240" w:lineRule="auto"/>
        <w:ind w:left="284" w:hanging="284"/>
        <w:rPr>
          <w:color w:val="000000" w:themeColor="text1"/>
        </w:rPr>
      </w:pPr>
      <w:r w:rsidRPr="00C70691">
        <w:rPr>
          <w:rStyle w:val="FootnoteReference"/>
          <w:color w:val="000000" w:themeColor="text1"/>
        </w:rPr>
        <w:footnoteRef/>
      </w:r>
      <w:r w:rsidRPr="00C70691">
        <w:rPr>
          <w:color w:val="000000" w:themeColor="text1"/>
        </w:rPr>
        <w:t xml:space="preserve"> </w:t>
      </w:r>
      <w:r w:rsidR="00855D02" w:rsidRPr="00C70691">
        <w:rPr>
          <w:color w:val="000000" w:themeColor="text1"/>
        </w:rPr>
        <w:t xml:space="preserve">David </w:t>
      </w:r>
      <w:r w:rsidR="007B11BE" w:rsidRPr="00C70691">
        <w:rPr>
          <w:color w:val="000000" w:themeColor="text1"/>
        </w:rPr>
        <w:t xml:space="preserve">Novak, ‘Jewish Eschatology’, </w:t>
      </w:r>
      <w:r w:rsidR="007B11BE" w:rsidRPr="00C70691">
        <w:rPr>
          <w:i/>
          <w:iCs/>
          <w:color w:val="000000" w:themeColor="text1"/>
        </w:rPr>
        <w:t xml:space="preserve">The Oxford Handbook </w:t>
      </w:r>
      <w:r w:rsidR="00FA7DFE" w:rsidRPr="00C70691">
        <w:rPr>
          <w:i/>
          <w:iCs/>
          <w:color w:val="000000" w:themeColor="text1"/>
        </w:rPr>
        <w:t>O</w:t>
      </w:r>
      <w:r w:rsidR="007B11BE" w:rsidRPr="00C70691">
        <w:rPr>
          <w:i/>
          <w:iCs/>
          <w:color w:val="000000" w:themeColor="text1"/>
        </w:rPr>
        <w:t>f Eschatology</w:t>
      </w:r>
      <w:r w:rsidR="007B11BE" w:rsidRPr="00C70691">
        <w:rPr>
          <w:color w:val="000000" w:themeColor="text1"/>
        </w:rPr>
        <w:t>, ed. by Jerry L. Walls (New York: Oxford University Press, 2008)</w:t>
      </w:r>
      <w:r w:rsidR="00B84E48" w:rsidRPr="00C70691">
        <w:rPr>
          <w:color w:val="000000" w:themeColor="text1"/>
        </w:rPr>
        <w:t xml:space="preserve">, p. </w:t>
      </w:r>
      <w:r w:rsidR="006D538D" w:rsidRPr="00C70691">
        <w:rPr>
          <w:color w:val="000000" w:themeColor="text1"/>
        </w:rPr>
        <w:t>114.</w:t>
      </w:r>
    </w:p>
  </w:footnote>
  <w:footnote w:id="88">
    <w:p w14:paraId="0049266D" w14:textId="7A002BC2" w:rsidR="00E04820" w:rsidRPr="00094A09" w:rsidRDefault="00E04820" w:rsidP="00BE0627">
      <w:pPr>
        <w:pStyle w:val="FootnoteText"/>
        <w:spacing w:line="240" w:lineRule="auto"/>
        <w:ind w:left="284" w:hanging="284"/>
        <w:rPr>
          <w:sz w:val="16"/>
          <w:szCs w:val="16"/>
        </w:rPr>
      </w:pPr>
      <w:r w:rsidRPr="00C70691">
        <w:rPr>
          <w:rStyle w:val="FootnoteReference"/>
          <w:color w:val="000000" w:themeColor="text1"/>
        </w:rPr>
        <w:footnoteRef/>
      </w:r>
      <w:r w:rsidRPr="00C70691">
        <w:rPr>
          <w:color w:val="000000" w:themeColor="text1"/>
        </w:rPr>
        <w:t xml:space="preserve"> </w:t>
      </w:r>
      <w:r w:rsidRPr="00C70691">
        <w:rPr>
          <w:i/>
          <w:iCs/>
          <w:color w:val="000000" w:themeColor="text1"/>
          <w:lang w:val="en-GB"/>
        </w:rPr>
        <w:t xml:space="preserve">The Holy </w:t>
      </w:r>
      <w:r w:rsidR="007A5C2E" w:rsidRPr="00C70691">
        <w:rPr>
          <w:i/>
          <w:iCs/>
          <w:color w:val="000000" w:themeColor="text1"/>
          <w:lang w:val="en-GB"/>
        </w:rPr>
        <w:t>Bible</w:t>
      </w:r>
      <w:r w:rsidRPr="00C70691">
        <w:rPr>
          <w:color w:val="000000" w:themeColor="text1"/>
          <w:lang w:val="en-GB"/>
        </w:rPr>
        <w:t xml:space="preserve">, NRSV, </w:t>
      </w:r>
      <w:r w:rsidR="004C7D32" w:rsidRPr="00C70691">
        <w:rPr>
          <w:color w:val="000000" w:themeColor="text1"/>
          <w:lang w:val="en-GB"/>
        </w:rPr>
        <w:t>Ezekiel</w:t>
      </w:r>
      <w:r w:rsidRPr="00C70691">
        <w:rPr>
          <w:color w:val="000000" w:themeColor="text1"/>
          <w:lang w:val="en-GB"/>
        </w:rPr>
        <w:t xml:space="preserve"> </w:t>
      </w:r>
      <w:r w:rsidR="004C7D32" w:rsidRPr="00C70691">
        <w:rPr>
          <w:color w:val="000000" w:themeColor="text1"/>
          <w:lang w:val="en-GB"/>
        </w:rPr>
        <w:t>37</w:t>
      </w:r>
      <w:r w:rsidRPr="00C70691">
        <w:rPr>
          <w:color w:val="000000" w:themeColor="text1"/>
          <w:lang w:val="en-GB"/>
        </w:rPr>
        <w:t>:</w:t>
      </w:r>
      <w:r w:rsidR="004C7D32" w:rsidRPr="00C70691">
        <w:rPr>
          <w:color w:val="000000" w:themeColor="text1"/>
          <w:lang w:val="en-GB"/>
        </w:rPr>
        <w:t>2-6</w:t>
      </w:r>
      <w:r w:rsidRPr="00C70691">
        <w:rPr>
          <w:color w:val="000000" w:themeColor="text1"/>
        </w:rPr>
        <w:t>.</w:t>
      </w:r>
    </w:p>
  </w:footnote>
  <w:footnote w:id="89">
    <w:p w14:paraId="30C54EA3" w14:textId="3405541A" w:rsidR="008B4F55" w:rsidRPr="00C70691" w:rsidRDefault="008B4F55" w:rsidP="00BE0627">
      <w:pPr>
        <w:pStyle w:val="FootnoteText"/>
        <w:spacing w:line="240" w:lineRule="auto"/>
        <w:ind w:left="284" w:hanging="284"/>
        <w:rPr>
          <w:color w:val="000000" w:themeColor="text1"/>
        </w:rPr>
      </w:pPr>
      <w:r w:rsidRPr="00C70691">
        <w:rPr>
          <w:rStyle w:val="FootnoteReference"/>
          <w:color w:val="000000" w:themeColor="text1"/>
        </w:rPr>
        <w:footnoteRef/>
      </w:r>
      <w:r w:rsidRPr="00C70691">
        <w:rPr>
          <w:color w:val="000000" w:themeColor="text1"/>
        </w:rPr>
        <w:t xml:space="preserve"> </w:t>
      </w:r>
      <w:r w:rsidRPr="00C70691">
        <w:rPr>
          <w:i/>
          <w:iCs/>
          <w:color w:val="000000" w:themeColor="text1"/>
          <w:lang w:val="en-GB"/>
        </w:rPr>
        <w:t xml:space="preserve">The Holy </w:t>
      </w:r>
      <w:r w:rsidR="007A5C2E" w:rsidRPr="00C70691">
        <w:rPr>
          <w:i/>
          <w:iCs/>
          <w:color w:val="000000" w:themeColor="text1"/>
          <w:lang w:val="en-GB"/>
        </w:rPr>
        <w:t>Bible</w:t>
      </w:r>
      <w:r w:rsidRPr="00C70691">
        <w:rPr>
          <w:color w:val="000000" w:themeColor="text1"/>
          <w:lang w:val="en-GB"/>
        </w:rPr>
        <w:t>, NRSV, Luke 16:</w:t>
      </w:r>
      <w:r w:rsidR="003F6A60" w:rsidRPr="00C70691">
        <w:rPr>
          <w:color w:val="000000" w:themeColor="text1"/>
          <w:lang w:val="en-GB"/>
        </w:rPr>
        <w:t>22-23</w:t>
      </w:r>
      <w:r w:rsidRPr="00C70691">
        <w:rPr>
          <w:color w:val="000000" w:themeColor="text1"/>
        </w:rPr>
        <w:t>.</w:t>
      </w:r>
    </w:p>
  </w:footnote>
  <w:footnote w:id="90">
    <w:p w14:paraId="75B35DE8" w14:textId="5D08383A" w:rsidR="000B1F1A" w:rsidRPr="00C70691" w:rsidRDefault="000B1F1A" w:rsidP="00BE0627">
      <w:pPr>
        <w:pStyle w:val="FootnoteText"/>
        <w:spacing w:line="240" w:lineRule="auto"/>
        <w:ind w:left="284" w:hanging="284"/>
        <w:rPr>
          <w:color w:val="000000" w:themeColor="text1"/>
        </w:rPr>
      </w:pPr>
      <w:r w:rsidRPr="00C70691">
        <w:rPr>
          <w:rStyle w:val="FootnoteReference"/>
          <w:color w:val="000000" w:themeColor="text1"/>
        </w:rPr>
        <w:footnoteRef/>
      </w:r>
      <w:r w:rsidRPr="00C70691">
        <w:rPr>
          <w:color w:val="000000" w:themeColor="text1"/>
        </w:rPr>
        <w:t xml:space="preserve"> </w:t>
      </w:r>
      <w:r w:rsidRPr="00C70691">
        <w:rPr>
          <w:i/>
          <w:iCs/>
          <w:color w:val="000000" w:themeColor="text1"/>
          <w:lang w:val="en-GB"/>
        </w:rPr>
        <w:t xml:space="preserve">The Holy </w:t>
      </w:r>
      <w:r w:rsidR="007A5C2E" w:rsidRPr="00C70691">
        <w:rPr>
          <w:i/>
          <w:iCs/>
          <w:color w:val="000000" w:themeColor="text1"/>
          <w:lang w:val="en-GB"/>
        </w:rPr>
        <w:t>Bible</w:t>
      </w:r>
      <w:r w:rsidRPr="00C70691">
        <w:rPr>
          <w:color w:val="000000" w:themeColor="text1"/>
          <w:lang w:val="en-GB"/>
        </w:rPr>
        <w:t xml:space="preserve">, NRSV, </w:t>
      </w:r>
      <w:r w:rsidR="00094A09" w:rsidRPr="00C70691">
        <w:rPr>
          <w:color w:val="000000" w:themeColor="text1"/>
          <w:lang w:val="en-GB"/>
        </w:rPr>
        <w:t>Ephesians</w:t>
      </w:r>
      <w:r w:rsidRPr="00C70691">
        <w:rPr>
          <w:color w:val="000000" w:themeColor="text1"/>
          <w:lang w:val="en-GB"/>
        </w:rPr>
        <w:t xml:space="preserve"> </w:t>
      </w:r>
      <w:r w:rsidR="00094A09" w:rsidRPr="00C70691">
        <w:rPr>
          <w:color w:val="000000" w:themeColor="text1"/>
          <w:lang w:val="en-GB"/>
        </w:rPr>
        <w:t>4</w:t>
      </w:r>
      <w:r w:rsidRPr="00C70691">
        <w:rPr>
          <w:color w:val="000000" w:themeColor="text1"/>
          <w:lang w:val="en-GB"/>
        </w:rPr>
        <w:t>:</w:t>
      </w:r>
      <w:r w:rsidR="00094A09" w:rsidRPr="00C70691">
        <w:rPr>
          <w:color w:val="000000" w:themeColor="text1"/>
          <w:lang w:val="en-GB"/>
        </w:rPr>
        <w:t>8</w:t>
      </w:r>
      <w:r w:rsidRPr="00C70691">
        <w:rPr>
          <w:color w:val="000000" w:themeColor="text1"/>
          <w:lang w:val="en-GB"/>
        </w:rPr>
        <w:t>-</w:t>
      </w:r>
      <w:r w:rsidR="00094A09" w:rsidRPr="00C70691">
        <w:rPr>
          <w:color w:val="000000" w:themeColor="text1"/>
          <w:lang w:val="en-GB"/>
        </w:rPr>
        <w:t>10</w:t>
      </w:r>
      <w:r w:rsidRPr="00C70691">
        <w:rPr>
          <w:color w:val="000000" w:themeColor="text1"/>
        </w:rPr>
        <w:t>.</w:t>
      </w:r>
    </w:p>
  </w:footnote>
  <w:footnote w:id="91">
    <w:p w14:paraId="2386CED3" w14:textId="0DB7635E" w:rsidR="006F0D82" w:rsidRPr="00C70691" w:rsidRDefault="006F0D82" w:rsidP="00BE0627">
      <w:pPr>
        <w:pStyle w:val="FootnoteText"/>
        <w:snapToGrid w:val="0"/>
        <w:spacing w:line="240" w:lineRule="auto"/>
        <w:ind w:left="284" w:hanging="284"/>
        <w:rPr>
          <w:color w:val="000000" w:themeColor="text1"/>
        </w:rPr>
      </w:pPr>
      <w:r w:rsidRPr="00C70691">
        <w:rPr>
          <w:rStyle w:val="FootnoteReference"/>
          <w:color w:val="000000" w:themeColor="text1"/>
        </w:rPr>
        <w:footnoteRef/>
      </w:r>
      <w:r w:rsidRPr="00C70691">
        <w:rPr>
          <w:color w:val="000000" w:themeColor="text1"/>
        </w:rPr>
        <w:t xml:space="preserve"> </w:t>
      </w:r>
      <w:r w:rsidRPr="00C70691">
        <w:rPr>
          <w:i/>
          <w:iCs/>
          <w:color w:val="000000" w:themeColor="text1"/>
          <w:lang w:val="en-GB"/>
        </w:rPr>
        <w:t xml:space="preserve">The Holy </w:t>
      </w:r>
      <w:r w:rsidR="007A5C2E" w:rsidRPr="00C70691">
        <w:rPr>
          <w:i/>
          <w:iCs/>
          <w:color w:val="000000" w:themeColor="text1"/>
          <w:lang w:val="en-GB"/>
        </w:rPr>
        <w:t>Bible</w:t>
      </w:r>
      <w:r w:rsidRPr="00C70691">
        <w:rPr>
          <w:color w:val="000000" w:themeColor="text1"/>
          <w:lang w:val="en-GB"/>
        </w:rPr>
        <w:t>, NRSV, John 10:9</w:t>
      </w:r>
      <w:r w:rsidRPr="00C70691">
        <w:rPr>
          <w:color w:val="000000" w:themeColor="text1"/>
        </w:rPr>
        <w:t>.</w:t>
      </w:r>
    </w:p>
  </w:footnote>
  <w:footnote w:id="92">
    <w:p w14:paraId="4FF27449" w14:textId="71DB220A" w:rsidR="00283EC1" w:rsidRPr="00C70691" w:rsidRDefault="00283EC1" w:rsidP="00BE0627">
      <w:pPr>
        <w:pStyle w:val="FootnoteText"/>
        <w:snapToGrid w:val="0"/>
        <w:spacing w:line="240" w:lineRule="auto"/>
        <w:ind w:left="284" w:hanging="284"/>
        <w:rPr>
          <w:color w:val="000000" w:themeColor="text1"/>
        </w:rPr>
      </w:pPr>
      <w:r w:rsidRPr="00C70691">
        <w:rPr>
          <w:rStyle w:val="FootnoteReference"/>
          <w:color w:val="000000" w:themeColor="text1"/>
        </w:rPr>
        <w:footnoteRef/>
      </w:r>
      <w:r w:rsidRPr="00C70691">
        <w:rPr>
          <w:color w:val="000000" w:themeColor="text1"/>
        </w:rPr>
        <w:t xml:space="preserve"> </w:t>
      </w:r>
      <w:r w:rsidRPr="00C70691">
        <w:rPr>
          <w:i/>
          <w:iCs/>
          <w:color w:val="000000" w:themeColor="text1"/>
          <w:lang w:val="en-GB"/>
        </w:rPr>
        <w:t xml:space="preserve">The Holy </w:t>
      </w:r>
      <w:r w:rsidR="007A5C2E" w:rsidRPr="00C70691">
        <w:rPr>
          <w:i/>
          <w:iCs/>
          <w:color w:val="000000" w:themeColor="text1"/>
          <w:lang w:val="en-GB"/>
        </w:rPr>
        <w:t>Bible</w:t>
      </w:r>
      <w:r w:rsidRPr="00C70691">
        <w:rPr>
          <w:color w:val="000000" w:themeColor="text1"/>
          <w:lang w:val="en-GB"/>
        </w:rPr>
        <w:t>, NRSV, Revelation 3:</w:t>
      </w:r>
      <w:r w:rsidR="00D25E89" w:rsidRPr="00C70691">
        <w:rPr>
          <w:color w:val="000000" w:themeColor="text1"/>
          <w:lang w:val="en-GB"/>
        </w:rPr>
        <w:t>20</w:t>
      </w:r>
      <w:r w:rsidRPr="00C70691">
        <w:rPr>
          <w:color w:val="000000" w:themeColor="text1"/>
        </w:rPr>
        <w:t>.</w:t>
      </w:r>
    </w:p>
  </w:footnote>
  <w:footnote w:id="93">
    <w:p w14:paraId="4304B053" w14:textId="1E5F1BED" w:rsidR="002D6562" w:rsidRPr="00C70691" w:rsidRDefault="002D6562" w:rsidP="00BE0627">
      <w:pPr>
        <w:pStyle w:val="FootnoteText"/>
        <w:spacing w:line="240" w:lineRule="auto"/>
        <w:ind w:left="284" w:hanging="284"/>
        <w:rPr>
          <w:color w:val="000000" w:themeColor="text1"/>
          <w:sz w:val="22"/>
          <w:szCs w:val="22"/>
        </w:rPr>
      </w:pPr>
      <w:r w:rsidRPr="00C70691">
        <w:rPr>
          <w:rStyle w:val="FootnoteReference"/>
          <w:color w:val="000000" w:themeColor="text1"/>
        </w:rPr>
        <w:footnoteRef/>
      </w:r>
      <w:r w:rsidRPr="00C70691">
        <w:rPr>
          <w:color w:val="000000" w:themeColor="text1"/>
        </w:rPr>
        <w:t xml:space="preserve"> </w:t>
      </w:r>
      <w:r w:rsidRPr="00C70691">
        <w:rPr>
          <w:i/>
          <w:iCs/>
          <w:color w:val="000000" w:themeColor="text1"/>
          <w:lang w:val="en-GB"/>
        </w:rPr>
        <w:t xml:space="preserve">The Holy </w:t>
      </w:r>
      <w:r w:rsidR="007A5C2E" w:rsidRPr="00C70691">
        <w:rPr>
          <w:i/>
          <w:iCs/>
          <w:color w:val="000000" w:themeColor="text1"/>
          <w:lang w:val="en-GB"/>
        </w:rPr>
        <w:t>Bible</w:t>
      </w:r>
      <w:r w:rsidRPr="00C70691">
        <w:rPr>
          <w:color w:val="000000" w:themeColor="text1"/>
          <w:lang w:val="en-GB"/>
        </w:rPr>
        <w:t>, NRSV, Mark 15:</w:t>
      </w:r>
      <w:r w:rsidR="00586CD0" w:rsidRPr="00C70691">
        <w:rPr>
          <w:color w:val="000000" w:themeColor="text1"/>
          <w:lang w:val="en-GB"/>
        </w:rPr>
        <w:t>37</w:t>
      </w:r>
      <w:r w:rsidRPr="00C70691">
        <w:rPr>
          <w:color w:val="000000" w:themeColor="text1"/>
          <w:lang w:val="en-GB"/>
        </w:rPr>
        <w:t>-</w:t>
      </w:r>
      <w:r w:rsidR="00586CD0" w:rsidRPr="00C70691">
        <w:rPr>
          <w:color w:val="000000" w:themeColor="text1"/>
          <w:lang w:val="en-GB"/>
        </w:rPr>
        <w:t>39</w:t>
      </w:r>
      <w:r w:rsidR="003D4770" w:rsidRPr="00C70691">
        <w:rPr>
          <w:color w:val="000000" w:themeColor="text1"/>
        </w:rPr>
        <w:t>. Italics added for emphasis.</w:t>
      </w:r>
    </w:p>
  </w:footnote>
  <w:footnote w:id="94">
    <w:p w14:paraId="2EDC50BC" w14:textId="5BE71EFB" w:rsidR="00587F76" w:rsidRPr="00094A09" w:rsidRDefault="00587F76" w:rsidP="00BE0627">
      <w:pPr>
        <w:pStyle w:val="FootnoteText"/>
        <w:spacing w:line="240" w:lineRule="auto"/>
        <w:ind w:left="284" w:hanging="284"/>
        <w:rPr>
          <w:sz w:val="16"/>
          <w:szCs w:val="16"/>
        </w:rPr>
      </w:pPr>
      <w:r w:rsidRPr="00C70691">
        <w:rPr>
          <w:rStyle w:val="FootnoteReference"/>
          <w:color w:val="000000" w:themeColor="text1"/>
        </w:rPr>
        <w:footnoteRef/>
      </w:r>
      <w:r w:rsidRPr="00C70691">
        <w:rPr>
          <w:color w:val="000000" w:themeColor="text1"/>
        </w:rPr>
        <w:t xml:space="preserve"> </w:t>
      </w:r>
      <w:r w:rsidRPr="00C70691">
        <w:rPr>
          <w:i/>
          <w:iCs/>
          <w:color w:val="000000" w:themeColor="text1"/>
          <w:lang w:val="en-GB"/>
        </w:rPr>
        <w:t xml:space="preserve">The Holy </w:t>
      </w:r>
      <w:r w:rsidR="007A5C2E" w:rsidRPr="00C70691">
        <w:rPr>
          <w:i/>
          <w:iCs/>
          <w:color w:val="000000" w:themeColor="text1"/>
          <w:lang w:val="en-GB"/>
        </w:rPr>
        <w:t>Bible</w:t>
      </w:r>
      <w:r w:rsidRPr="00C70691">
        <w:rPr>
          <w:color w:val="000000" w:themeColor="text1"/>
          <w:lang w:val="en-GB"/>
        </w:rPr>
        <w:t>, NRSV, 1 Corinthians 15:22</w:t>
      </w:r>
      <w:r w:rsidRPr="00C70691">
        <w:rPr>
          <w:color w:val="000000" w:themeColor="text1"/>
        </w:rPr>
        <w:t>.</w:t>
      </w:r>
    </w:p>
  </w:footnote>
  <w:footnote w:id="95">
    <w:p w14:paraId="44DB12DF" w14:textId="676FAD2E" w:rsidR="00F15AC9" w:rsidRPr="00C70691" w:rsidRDefault="00F15AC9" w:rsidP="005E048D">
      <w:pPr>
        <w:pStyle w:val="FootnoteText"/>
        <w:snapToGrid w:val="0"/>
        <w:spacing w:line="240" w:lineRule="auto"/>
        <w:ind w:left="284" w:hanging="284"/>
        <w:rPr>
          <w:color w:val="000000" w:themeColor="text1"/>
        </w:rPr>
      </w:pPr>
      <w:r w:rsidRPr="00C70691">
        <w:rPr>
          <w:rStyle w:val="FootnoteReference"/>
          <w:color w:val="000000" w:themeColor="text1"/>
        </w:rPr>
        <w:footnoteRef/>
      </w:r>
      <w:r w:rsidRPr="00C70691">
        <w:rPr>
          <w:color w:val="000000" w:themeColor="text1"/>
        </w:rPr>
        <w:t xml:space="preserve"> The event</w:t>
      </w:r>
      <w:r w:rsidR="00DD70E3" w:rsidRPr="00C70691">
        <w:rPr>
          <w:color w:val="000000" w:themeColor="text1"/>
        </w:rPr>
        <w:t xml:space="preserve"> known as the Rapture is described later in chapter 5. </w:t>
      </w:r>
    </w:p>
  </w:footnote>
  <w:footnote w:id="96">
    <w:p w14:paraId="547FBCD3" w14:textId="299D5355" w:rsidR="00347603" w:rsidRPr="00C70691" w:rsidRDefault="00347603" w:rsidP="005E048D">
      <w:pPr>
        <w:pStyle w:val="FootnoteText"/>
        <w:snapToGrid w:val="0"/>
        <w:spacing w:line="240" w:lineRule="auto"/>
        <w:ind w:left="284" w:hanging="284"/>
        <w:rPr>
          <w:color w:val="000000" w:themeColor="text1"/>
        </w:rPr>
      </w:pPr>
      <w:r w:rsidRPr="00C70691">
        <w:rPr>
          <w:rStyle w:val="FootnoteReference"/>
          <w:color w:val="000000" w:themeColor="text1"/>
        </w:rPr>
        <w:footnoteRef/>
      </w:r>
      <w:r w:rsidRPr="00C70691">
        <w:rPr>
          <w:color w:val="000000" w:themeColor="text1"/>
        </w:rPr>
        <w:t xml:space="preserve"> </w:t>
      </w:r>
      <w:r w:rsidRPr="00C70691">
        <w:rPr>
          <w:i/>
          <w:iCs/>
          <w:color w:val="000000" w:themeColor="text1"/>
        </w:rPr>
        <w:t xml:space="preserve">The Holy </w:t>
      </w:r>
      <w:r w:rsidR="007A5C2E" w:rsidRPr="00C70691">
        <w:rPr>
          <w:i/>
          <w:iCs/>
          <w:color w:val="000000" w:themeColor="text1"/>
        </w:rPr>
        <w:t>Bible</w:t>
      </w:r>
      <w:r w:rsidRPr="00C70691">
        <w:rPr>
          <w:i/>
          <w:iCs/>
          <w:color w:val="000000" w:themeColor="text1"/>
        </w:rPr>
        <w:t>, NRSV</w:t>
      </w:r>
      <w:r w:rsidRPr="00C70691">
        <w:rPr>
          <w:color w:val="000000" w:themeColor="text1"/>
        </w:rPr>
        <w:t xml:space="preserve">, </w:t>
      </w:r>
      <w:r w:rsidRPr="00C70691">
        <w:rPr>
          <w:color w:val="000000" w:themeColor="text1"/>
          <w:lang w:val="en-GB"/>
        </w:rPr>
        <w:t>Revelation 21:21:27.</w:t>
      </w:r>
    </w:p>
  </w:footnote>
  <w:footnote w:id="97">
    <w:p w14:paraId="256AFA37" w14:textId="7AC80416" w:rsidR="00D806E4" w:rsidRPr="00C70691" w:rsidRDefault="00D806E4" w:rsidP="005E048D">
      <w:pPr>
        <w:pStyle w:val="FootnoteText"/>
        <w:snapToGrid w:val="0"/>
        <w:spacing w:line="240" w:lineRule="auto"/>
        <w:ind w:left="284" w:hanging="284"/>
        <w:rPr>
          <w:color w:val="000000" w:themeColor="text1"/>
        </w:rPr>
      </w:pPr>
      <w:r w:rsidRPr="00C70691">
        <w:rPr>
          <w:rStyle w:val="FootnoteReference"/>
          <w:color w:val="000000" w:themeColor="text1"/>
        </w:rPr>
        <w:footnoteRef/>
      </w:r>
      <w:r w:rsidRPr="00C70691">
        <w:rPr>
          <w:color w:val="000000" w:themeColor="text1"/>
        </w:rPr>
        <w:t xml:space="preserve"> </w:t>
      </w:r>
      <w:r w:rsidRPr="00C70691">
        <w:rPr>
          <w:i/>
          <w:iCs/>
          <w:color w:val="000000" w:themeColor="text1"/>
        </w:rPr>
        <w:t xml:space="preserve">The Holy </w:t>
      </w:r>
      <w:r w:rsidR="007A5C2E" w:rsidRPr="00C70691">
        <w:rPr>
          <w:i/>
          <w:iCs/>
          <w:color w:val="000000" w:themeColor="text1"/>
        </w:rPr>
        <w:t>Bible</w:t>
      </w:r>
      <w:r w:rsidRPr="00C70691">
        <w:rPr>
          <w:i/>
          <w:iCs/>
          <w:color w:val="000000" w:themeColor="text1"/>
        </w:rPr>
        <w:t>, NRSV</w:t>
      </w:r>
      <w:r w:rsidRPr="00C70691">
        <w:rPr>
          <w:color w:val="000000" w:themeColor="text1"/>
        </w:rPr>
        <w:t xml:space="preserve">, </w:t>
      </w:r>
      <w:r w:rsidRPr="00C70691">
        <w:rPr>
          <w:color w:val="000000" w:themeColor="text1"/>
          <w:lang w:val="en-GB"/>
        </w:rPr>
        <w:t>Revelation 21:3-4.</w:t>
      </w:r>
    </w:p>
  </w:footnote>
  <w:footnote w:id="98">
    <w:p w14:paraId="6B92B746" w14:textId="6B1E7AB3" w:rsidR="00BF48F3" w:rsidRPr="00C70691" w:rsidRDefault="00BF48F3" w:rsidP="005E048D">
      <w:pPr>
        <w:pStyle w:val="FootnoteText"/>
        <w:snapToGrid w:val="0"/>
        <w:spacing w:line="240" w:lineRule="auto"/>
        <w:ind w:left="284" w:hanging="284"/>
        <w:rPr>
          <w:color w:val="000000" w:themeColor="text1"/>
        </w:rPr>
      </w:pPr>
      <w:r w:rsidRPr="00C70691">
        <w:rPr>
          <w:rStyle w:val="FootnoteReference"/>
          <w:color w:val="000000" w:themeColor="text1"/>
        </w:rPr>
        <w:footnoteRef/>
      </w:r>
      <w:r w:rsidRPr="00C70691">
        <w:rPr>
          <w:color w:val="000000" w:themeColor="text1"/>
        </w:rPr>
        <w:t xml:space="preserve"> </w:t>
      </w:r>
      <w:r w:rsidRPr="00C70691">
        <w:rPr>
          <w:i/>
          <w:iCs/>
          <w:color w:val="000000" w:themeColor="text1"/>
        </w:rPr>
        <w:t xml:space="preserve">The Holy </w:t>
      </w:r>
      <w:r w:rsidR="007A5C2E" w:rsidRPr="00C70691">
        <w:rPr>
          <w:i/>
          <w:iCs/>
          <w:color w:val="000000" w:themeColor="text1"/>
        </w:rPr>
        <w:t>Bible</w:t>
      </w:r>
      <w:r w:rsidRPr="00C70691">
        <w:rPr>
          <w:i/>
          <w:iCs/>
          <w:color w:val="000000" w:themeColor="text1"/>
        </w:rPr>
        <w:t>, NRSV</w:t>
      </w:r>
      <w:r w:rsidRPr="00C70691">
        <w:rPr>
          <w:color w:val="000000" w:themeColor="text1"/>
        </w:rPr>
        <w:t xml:space="preserve">, </w:t>
      </w:r>
      <w:r w:rsidR="00B317FD" w:rsidRPr="00C70691">
        <w:rPr>
          <w:color w:val="000000" w:themeColor="text1"/>
          <w:lang w:val="en-GB"/>
        </w:rPr>
        <w:t>1 Corinthians</w:t>
      </w:r>
      <w:r w:rsidRPr="00C70691">
        <w:rPr>
          <w:color w:val="000000" w:themeColor="text1"/>
          <w:lang w:val="en-GB"/>
        </w:rPr>
        <w:t xml:space="preserve"> </w:t>
      </w:r>
      <w:r w:rsidR="00B317FD" w:rsidRPr="00C70691">
        <w:rPr>
          <w:color w:val="000000" w:themeColor="text1"/>
          <w:lang w:val="en-GB"/>
        </w:rPr>
        <w:t>15</w:t>
      </w:r>
      <w:r w:rsidRPr="00C70691">
        <w:rPr>
          <w:color w:val="000000" w:themeColor="text1"/>
          <w:lang w:val="en-GB"/>
        </w:rPr>
        <w:t>:</w:t>
      </w:r>
      <w:r w:rsidR="00137B1F" w:rsidRPr="00C70691">
        <w:rPr>
          <w:color w:val="000000" w:themeColor="text1"/>
          <w:lang w:val="en-GB"/>
        </w:rPr>
        <w:t>42</w:t>
      </w:r>
      <w:r w:rsidRPr="00C70691">
        <w:rPr>
          <w:color w:val="000000" w:themeColor="text1"/>
          <w:lang w:val="en-GB"/>
        </w:rPr>
        <w:t>:</w:t>
      </w:r>
      <w:r w:rsidR="00137B1F" w:rsidRPr="00C70691">
        <w:rPr>
          <w:color w:val="000000" w:themeColor="text1"/>
          <w:lang w:val="en-GB"/>
        </w:rPr>
        <w:t>44</w:t>
      </w:r>
      <w:r w:rsidRPr="00C70691">
        <w:rPr>
          <w:color w:val="000000" w:themeColor="text1"/>
          <w:lang w:val="en-GB"/>
        </w:rPr>
        <w:t>.</w:t>
      </w:r>
    </w:p>
  </w:footnote>
  <w:footnote w:id="99">
    <w:p w14:paraId="25AC8823" w14:textId="004CD7E0" w:rsidR="006A594C" w:rsidRPr="00EB6ED9" w:rsidRDefault="006A594C" w:rsidP="005E048D">
      <w:pPr>
        <w:pStyle w:val="FootnoteText"/>
        <w:snapToGrid w:val="0"/>
        <w:spacing w:line="240" w:lineRule="auto"/>
        <w:ind w:left="284" w:hanging="284"/>
        <w:rPr>
          <w:sz w:val="16"/>
          <w:szCs w:val="16"/>
        </w:rPr>
      </w:pPr>
      <w:r w:rsidRPr="00C70691">
        <w:rPr>
          <w:rStyle w:val="FootnoteReference"/>
          <w:color w:val="000000" w:themeColor="text1"/>
        </w:rPr>
        <w:footnoteRef/>
      </w:r>
      <w:r w:rsidRPr="00C70691">
        <w:rPr>
          <w:color w:val="000000" w:themeColor="text1"/>
        </w:rPr>
        <w:t xml:space="preserve"> </w:t>
      </w:r>
      <w:r w:rsidRPr="00C70691">
        <w:rPr>
          <w:i/>
          <w:iCs/>
          <w:color w:val="000000" w:themeColor="text1"/>
        </w:rPr>
        <w:t xml:space="preserve">The Holy </w:t>
      </w:r>
      <w:r w:rsidR="007A5C2E" w:rsidRPr="00C70691">
        <w:rPr>
          <w:i/>
          <w:iCs/>
          <w:color w:val="000000" w:themeColor="text1"/>
        </w:rPr>
        <w:t>Bible</w:t>
      </w:r>
      <w:r w:rsidRPr="00C70691">
        <w:rPr>
          <w:i/>
          <w:iCs/>
          <w:color w:val="000000" w:themeColor="text1"/>
        </w:rPr>
        <w:t>, NRSV</w:t>
      </w:r>
      <w:r w:rsidRPr="00C70691">
        <w:rPr>
          <w:color w:val="000000" w:themeColor="text1"/>
        </w:rPr>
        <w:t xml:space="preserve">, </w:t>
      </w:r>
      <w:r w:rsidR="00EB6ED9" w:rsidRPr="00C70691">
        <w:rPr>
          <w:color w:val="000000" w:themeColor="text1"/>
          <w:lang w:val="en-GB"/>
        </w:rPr>
        <w:t>Philippians</w:t>
      </w:r>
      <w:r w:rsidRPr="00C70691">
        <w:rPr>
          <w:color w:val="000000" w:themeColor="text1"/>
          <w:lang w:val="en-GB"/>
        </w:rPr>
        <w:t xml:space="preserve"> </w:t>
      </w:r>
      <w:r w:rsidR="00EB6ED9" w:rsidRPr="00C70691">
        <w:rPr>
          <w:color w:val="000000" w:themeColor="text1"/>
          <w:lang w:val="en-GB"/>
        </w:rPr>
        <w:t>3</w:t>
      </w:r>
      <w:r w:rsidRPr="00C70691">
        <w:rPr>
          <w:color w:val="000000" w:themeColor="text1"/>
          <w:lang w:val="en-GB"/>
        </w:rPr>
        <w:t>:</w:t>
      </w:r>
      <w:r w:rsidR="00EB6ED9" w:rsidRPr="00C70691">
        <w:rPr>
          <w:color w:val="000000" w:themeColor="text1"/>
          <w:lang w:val="en-GB"/>
        </w:rPr>
        <w:t>21</w:t>
      </w:r>
      <w:r w:rsidRPr="00C70691">
        <w:rPr>
          <w:color w:val="000000" w:themeColor="text1"/>
          <w:lang w:val="en-GB"/>
        </w:rPr>
        <w:t>.</w:t>
      </w:r>
    </w:p>
  </w:footnote>
  <w:footnote w:id="100">
    <w:p w14:paraId="058D72F4" w14:textId="3F0352B4" w:rsidR="00693E4B" w:rsidRPr="00701BF7" w:rsidRDefault="00693E4B" w:rsidP="00BE0627">
      <w:pPr>
        <w:pStyle w:val="Foot-note"/>
        <w:snapToGrid w:val="0"/>
        <w:ind w:left="284" w:hanging="284"/>
        <w:rPr>
          <w:szCs w:val="16"/>
        </w:rPr>
      </w:pPr>
      <w:r w:rsidRPr="00C70691">
        <w:rPr>
          <w:rStyle w:val="FootnoteReference"/>
          <w:color w:val="000000" w:themeColor="text1"/>
          <w:sz w:val="20"/>
        </w:rPr>
        <w:footnoteRef/>
      </w:r>
      <w:r w:rsidRPr="00C70691">
        <w:rPr>
          <w:color w:val="000000" w:themeColor="text1"/>
          <w:sz w:val="20"/>
        </w:rPr>
        <w:t xml:space="preserve"> </w:t>
      </w:r>
      <w:r w:rsidRPr="00C70691">
        <w:rPr>
          <w:i/>
          <w:iCs/>
          <w:color w:val="000000" w:themeColor="text1"/>
          <w:sz w:val="20"/>
        </w:rPr>
        <w:t>The Upanishads</w:t>
      </w:r>
      <w:r w:rsidR="001D17FB" w:rsidRPr="00C70691">
        <w:rPr>
          <w:color w:val="000000" w:themeColor="text1"/>
          <w:sz w:val="20"/>
        </w:rPr>
        <w:t xml:space="preserve">, trans. and ed. </w:t>
      </w:r>
      <w:r w:rsidR="001D17FB" w:rsidRPr="00C70691">
        <w:rPr>
          <w:color w:val="000000" w:themeColor="text1"/>
          <w:sz w:val="20"/>
        </w:rPr>
        <w:t xml:space="preserve">by Eknath Easwaran (Tomales: Nilgiri Press, 2007), </w:t>
      </w:r>
      <w:r w:rsidRPr="00C70691">
        <w:rPr>
          <w:color w:val="000000" w:themeColor="text1"/>
          <w:sz w:val="20"/>
        </w:rPr>
        <w:t>The Katha Upanishad, verse 11, p. 82.</w:t>
      </w:r>
    </w:p>
  </w:footnote>
  <w:footnote w:id="101">
    <w:p w14:paraId="79C947A4" w14:textId="32E62356" w:rsidR="00701BF7" w:rsidRPr="00C70691" w:rsidRDefault="00701BF7" w:rsidP="00265247">
      <w:pPr>
        <w:pStyle w:val="FootnoteText"/>
        <w:snapToGrid w:val="0"/>
        <w:spacing w:line="240" w:lineRule="auto"/>
        <w:ind w:left="284" w:hanging="284"/>
        <w:rPr>
          <w:i/>
          <w:iCs/>
          <w:color w:val="000000" w:themeColor="text1"/>
        </w:rPr>
      </w:pPr>
      <w:r w:rsidRPr="00C70691">
        <w:rPr>
          <w:rStyle w:val="FootnoteReference"/>
          <w:color w:val="000000" w:themeColor="text1"/>
        </w:rPr>
        <w:footnoteRef/>
      </w:r>
      <w:r w:rsidRPr="00C70691">
        <w:rPr>
          <w:color w:val="000000" w:themeColor="text1"/>
        </w:rPr>
        <w:t xml:space="preserve"> </w:t>
      </w:r>
      <w:r w:rsidRPr="00C70691">
        <w:rPr>
          <w:i/>
          <w:iCs/>
          <w:color w:val="000000" w:themeColor="text1"/>
        </w:rPr>
        <w:t>The Connected Discourses Of Shakyamuni Buddha: A Translation Of The Samyutta Nikaya</w:t>
      </w:r>
      <w:r w:rsidRPr="00C70691">
        <w:rPr>
          <w:color w:val="000000" w:themeColor="text1"/>
        </w:rPr>
        <w:t>, trans. and ed. by Bhikkhu Bodhi, (Somerville: Wisdom Publications, 2000), SN</w:t>
      </w:r>
      <w:r w:rsidR="0055610E" w:rsidRPr="00C70691">
        <w:rPr>
          <w:color w:val="000000" w:themeColor="text1"/>
        </w:rPr>
        <w:t>:</w:t>
      </w:r>
      <w:r w:rsidRPr="00C70691">
        <w:rPr>
          <w:color w:val="000000" w:themeColor="text1"/>
        </w:rPr>
        <w:t>56.11 Dhammacakkappavattana Sutta, pp.</w:t>
      </w:r>
      <w:r w:rsidRPr="00C70691">
        <w:rPr>
          <w:i/>
          <w:iCs/>
          <w:color w:val="000000" w:themeColor="text1"/>
        </w:rPr>
        <w:t xml:space="preserve"> </w:t>
      </w:r>
      <w:r w:rsidRPr="00C70691">
        <w:rPr>
          <w:color w:val="000000" w:themeColor="text1"/>
        </w:rPr>
        <w:t>1843-1847.</w:t>
      </w:r>
    </w:p>
  </w:footnote>
  <w:footnote w:id="102">
    <w:p w14:paraId="2A9C1DA9" w14:textId="0B38C30B" w:rsidR="00AD6283" w:rsidRPr="00C70691" w:rsidRDefault="00AD6283" w:rsidP="00265247">
      <w:pPr>
        <w:pStyle w:val="FootnoteText"/>
        <w:snapToGrid w:val="0"/>
        <w:spacing w:line="240" w:lineRule="auto"/>
        <w:ind w:left="284" w:hanging="284"/>
        <w:rPr>
          <w:color w:val="000000" w:themeColor="text1"/>
        </w:rPr>
      </w:pPr>
      <w:r w:rsidRPr="00C70691">
        <w:rPr>
          <w:rStyle w:val="FootnoteReference"/>
          <w:color w:val="000000" w:themeColor="text1"/>
        </w:rPr>
        <w:footnoteRef/>
      </w:r>
      <w:r w:rsidRPr="00C70691">
        <w:rPr>
          <w:color w:val="000000" w:themeColor="text1"/>
        </w:rPr>
        <w:t xml:space="preserve"> Wallace, </w:t>
      </w:r>
      <w:r w:rsidRPr="00C70691">
        <w:rPr>
          <w:i/>
          <w:iCs/>
          <w:color w:val="000000" w:themeColor="text1"/>
        </w:rPr>
        <w:t>Stilling The Mind</w:t>
      </w:r>
      <w:r w:rsidRPr="00C70691">
        <w:rPr>
          <w:color w:val="000000" w:themeColor="text1"/>
        </w:rPr>
        <w:t>, pp. 14-15.</w:t>
      </w:r>
    </w:p>
  </w:footnote>
  <w:footnote w:id="103">
    <w:p w14:paraId="577F42CC" w14:textId="690BE77C" w:rsidR="00AF4D1D" w:rsidRPr="00C70691" w:rsidRDefault="00AF4D1D" w:rsidP="00265247">
      <w:pPr>
        <w:pStyle w:val="FootnoteText"/>
        <w:snapToGrid w:val="0"/>
        <w:spacing w:line="240" w:lineRule="auto"/>
        <w:ind w:left="284" w:hanging="284"/>
        <w:rPr>
          <w:color w:val="000000" w:themeColor="text1"/>
        </w:rPr>
      </w:pPr>
      <w:r w:rsidRPr="00C70691">
        <w:rPr>
          <w:rStyle w:val="FootnoteReference"/>
          <w:color w:val="000000" w:themeColor="text1"/>
        </w:rPr>
        <w:footnoteRef/>
      </w:r>
      <w:r w:rsidRPr="00C70691">
        <w:rPr>
          <w:color w:val="000000" w:themeColor="text1"/>
        </w:rPr>
        <w:t xml:space="preserve"> </w:t>
      </w:r>
      <w:r w:rsidRPr="00C70691">
        <w:rPr>
          <w:i/>
          <w:iCs/>
          <w:color w:val="000000" w:themeColor="text1"/>
        </w:rPr>
        <w:t>Science And Philosophy In the Indian Buddhist Classics, Volume 2, The Mind</w:t>
      </w:r>
      <w:r w:rsidRPr="00C70691">
        <w:rPr>
          <w:color w:val="000000" w:themeColor="text1"/>
        </w:rPr>
        <w:t>, p. 20</w:t>
      </w:r>
      <w:r w:rsidR="009F469A" w:rsidRPr="00C70691">
        <w:rPr>
          <w:color w:val="000000" w:themeColor="text1"/>
        </w:rPr>
        <w:t>3</w:t>
      </w:r>
      <w:r w:rsidRPr="00C70691">
        <w:rPr>
          <w:color w:val="000000" w:themeColor="text1"/>
        </w:rPr>
        <w:t>.</w:t>
      </w:r>
    </w:p>
  </w:footnote>
  <w:footnote w:id="104">
    <w:p w14:paraId="61BBEBEC" w14:textId="26A622CF" w:rsidR="00ED7679" w:rsidRPr="00ED7679" w:rsidRDefault="00ED7679" w:rsidP="00265247">
      <w:pPr>
        <w:pStyle w:val="FootnoteText"/>
        <w:spacing w:line="240" w:lineRule="auto"/>
        <w:ind w:left="284" w:hanging="284"/>
        <w:rPr>
          <w:sz w:val="16"/>
          <w:szCs w:val="16"/>
        </w:rPr>
      </w:pPr>
      <w:r w:rsidRPr="00C70691">
        <w:rPr>
          <w:rStyle w:val="FootnoteReference"/>
          <w:color w:val="000000" w:themeColor="text1"/>
        </w:rPr>
        <w:footnoteRef/>
      </w:r>
      <w:r w:rsidRPr="00C70691">
        <w:rPr>
          <w:color w:val="000000" w:themeColor="text1"/>
        </w:rPr>
        <w:t xml:space="preserve"> </w:t>
      </w:r>
      <w:r w:rsidR="00D92E89" w:rsidRPr="00C70691">
        <w:rPr>
          <w:color w:val="000000" w:themeColor="text1"/>
        </w:rPr>
        <w:t xml:space="preserve">Wallace, </w:t>
      </w:r>
      <w:r w:rsidR="00D92E89" w:rsidRPr="00C70691">
        <w:rPr>
          <w:i/>
          <w:iCs/>
          <w:color w:val="000000" w:themeColor="text1"/>
        </w:rPr>
        <w:t>Stilling The Mind</w:t>
      </w:r>
      <w:r w:rsidR="00D92E89" w:rsidRPr="00C70691">
        <w:rPr>
          <w:color w:val="000000" w:themeColor="text1"/>
        </w:rPr>
        <w:t>, p. 2.</w:t>
      </w:r>
    </w:p>
  </w:footnote>
  <w:footnote w:id="105">
    <w:p w14:paraId="4E09CF56" w14:textId="4102AD83" w:rsidR="00D1670A" w:rsidRPr="00C70691" w:rsidRDefault="00D1670A" w:rsidP="007A52C3">
      <w:pPr>
        <w:pStyle w:val="FootnoteText"/>
        <w:snapToGrid w:val="0"/>
        <w:spacing w:line="240" w:lineRule="auto"/>
        <w:ind w:left="284" w:hanging="284"/>
        <w:rPr>
          <w:color w:val="000000" w:themeColor="text1"/>
        </w:rPr>
      </w:pPr>
      <w:r w:rsidRPr="00C70691">
        <w:rPr>
          <w:rStyle w:val="FootnoteReference"/>
          <w:color w:val="000000" w:themeColor="text1"/>
        </w:rPr>
        <w:footnoteRef/>
      </w:r>
      <w:r w:rsidRPr="00C70691">
        <w:rPr>
          <w:color w:val="000000" w:themeColor="text1"/>
        </w:rPr>
        <w:t xml:space="preserve"> Wallace, </w:t>
      </w:r>
      <w:r w:rsidRPr="00C70691">
        <w:rPr>
          <w:i/>
          <w:iCs/>
          <w:color w:val="000000" w:themeColor="text1"/>
        </w:rPr>
        <w:t>Stilling The Mind</w:t>
      </w:r>
      <w:r w:rsidRPr="00C70691">
        <w:rPr>
          <w:color w:val="000000" w:themeColor="text1"/>
        </w:rPr>
        <w:t>, p. 175.</w:t>
      </w:r>
    </w:p>
  </w:footnote>
  <w:footnote w:id="106">
    <w:p w14:paraId="3DA8E5DB" w14:textId="4EEA24C0" w:rsidR="002D63AF" w:rsidRPr="007A52C3" w:rsidRDefault="002D63AF" w:rsidP="007A52C3">
      <w:pPr>
        <w:pStyle w:val="Foot-note"/>
        <w:snapToGrid w:val="0"/>
        <w:ind w:left="284" w:hanging="284"/>
        <w:rPr>
          <w:sz w:val="20"/>
        </w:rPr>
      </w:pPr>
      <w:r w:rsidRPr="00C70691">
        <w:rPr>
          <w:rStyle w:val="FootnoteReference"/>
          <w:color w:val="000000" w:themeColor="text1"/>
          <w:sz w:val="20"/>
        </w:rPr>
        <w:footnoteRef/>
      </w:r>
      <w:r w:rsidRPr="00C70691">
        <w:rPr>
          <w:color w:val="000000" w:themeColor="text1"/>
          <w:sz w:val="20"/>
        </w:rPr>
        <w:t xml:space="preserve"> Shigenori Nagatomo, ‘Japanese Zen Buddhist Philosophy’, </w:t>
      </w:r>
      <w:r w:rsidRPr="00C70691">
        <w:rPr>
          <w:i/>
          <w:iCs/>
          <w:color w:val="000000" w:themeColor="text1"/>
          <w:sz w:val="20"/>
        </w:rPr>
        <w:t xml:space="preserve">The Stanford Encyclopedia </w:t>
      </w:r>
      <w:r w:rsidR="00D15FC0" w:rsidRPr="00C70691">
        <w:rPr>
          <w:i/>
          <w:iCs/>
          <w:color w:val="000000" w:themeColor="text1"/>
          <w:sz w:val="20"/>
        </w:rPr>
        <w:t>O</w:t>
      </w:r>
      <w:r w:rsidRPr="00C70691">
        <w:rPr>
          <w:i/>
          <w:iCs/>
          <w:color w:val="000000" w:themeColor="text1"/>
          <w:sz w:val="20"/>
        </w:rPr>
        <w:t>f Philosophy</w:t>
      </w:r>
      <w:r w:rsidRPr="00C70691">
        <w:rPr>
          <w:color w:val="000000" w:themeColor="text1"/>
          <w:sz w:val="20"/>
        </w:rPr>
        <w:t xml:space="preserve">, ed. By Edward N. </w:t>
      </w:r>
      <w:r w:rsidRPr="00C70691">
        <w:rPr>
          <w:color w:val="000000" w:themeColor="text1"/>
          <w:sz w:val="20"/>
        </w:rPr>
        <w:t>Zalta, Spring 2020 (2020), &lt;https://plato.stanford.edu/entries/ japanese-zen/&gt; [accessed 21 September 2022], p. 1.</w:t>
      </w:r>
    </w:p>
  </w:footnote>
  <w:footnote w:id="107">
    <w:p w14:paraId="4B515DEE" w14:textId="38DC231A" w:rsidR="000E45C9" w:rsidRPr="00C70691" w:rsidRDefault="000E45C9" w:rsidP="00265247">
      <w:pPr>
        <w:pStyle w:val="Foot-note"/>
        <w:ind w:left="284" w:hanging="284"/>
        <w:rPr>
          <w:rStyle w:val="FootnoteReference"/>
          <w:color w:val="000000" w:themeColor="text1"/>
          <w:sz w:val="20"/>
          <w:szCs w:val="22"/>
        </w:rPr>
      </w:pPr>
      <w:r w:rsidRPr="00C70691">
        <w:rPr>
          <w:rStyle w:val="FootnoteReference"/>
          <w:color w:val="000000" w:themeColor="text1"/>
          <w:sz w:val="20"/>
          <w:szCs w:val="22"/>
        </w:rPr>
        <w:footnoteRef/>
      </w:r>
      <w:r w:rsidRPr="00C70691">
        <w:rPr>
          <w:rStyle w:val="FootnoteReference"/>
          <w:color w:val="000000" w:themeColor="text1"/>
          <w:sz w:val="20"/>
          <w:szCs w:val="22"/>
        </w:rPr>
        <w:t xml:space="preserve"> </w:t>
      </w:r>
      <w:r w:rsidRPr="00C70691">
        <w:rPr>
          <w:rStyle w:val="FootnoteReference"/>
          <w:i/>
          <w:iCs/>
          <w:color w:val="000000" w:themeColor="text1"/>
          <w:sz w:val="20"/>
          <w:szCs w:val="22"/>
          <w:vertAlign w:val="baseline"/>
        </w:rPr>
        <w:t xml:space="preserve">The Holy </w:t>
      </w:r>
      <w:r w:rsidR="007A5C2E" w:rsidRPr="00C70691">
        <w:rPr>
          <w:rStyle w:val="FootnoteReference"/>
          <w:i/>
          <w:iCs/>
          <w:color w:val="000000" w:themeColor="text1"/>
          <w:sz w:val="20"/>
          <w:szCs w:val="22"/>
          <w:vertAlign w:val="baseline"/>
        </w:rPr>
        <w:t>Bible</w:t>
      </w:r>
      <w:r w:rsidRPr="00C70691">
        <w:rPr>
          <w:rStyle w:val="FootnoteReference"/>
          <w:color w:val="000000" w:themeColor="text1"/>
          <w:sz w:val="20"/>
          <w:szCs w:val="22"/>
          <w:vertAlign w:val="baseline"/>
        </w:rPr>
        <w:t>, NRSV, I</w:t>
      </w:r>
      <w:r w:rsidRPr="00C70691">
        <w:rPr>
          <w:color w:val="000000" w:themeColor="text1"/>
          <w:sz w:val="20"/>
          <w:szCs w:val="22"/>
        </w:rPr>
        <w:t>saiah 46:</w:t>
      </w:r>
      <w:r w:rsidRPr="00C70691">
        <w:rPr>
          <w:rStyle w:val="FootnoteReference"/>
          <w:color w:val="000000" w:themeColor="text1"/>
          <w:sz w:val="20"/>
          <w:szCs w:val="22"/>
          <w:vertAlign w:val="baseline"/>
        </w:rPr>
        <w:t>9-10.</w:t>
      </w:r>
    </w:p>
  </w:footnote>
  <w:footnote w:id="108">
    <w:p w14:paraId="0B7A5B7D" w14:textId="77777777" w:rsidR="00856EEB" w:rsidRPr="00C70691" w:rsidRDefault="00856EEB" w:rsidP="00856EEB">
      <w:pPr>
        <w:pStyle w:val="Foot-note"/>
        <w:snapToGrid w:val="0"/>
        <w:ind w:left="284" w:hanging="284"/>
        <w:rPr>
          <w:color w:val="000000" w:themeColor="text1"/>
          <w:sz w:val="20"/>
        </w:rPr>
      </w:pPr>
      <w:r w:rsidRPr="00C70691">
        <w:rPr>
          <w:rStyle w:val="FootnoteReference"/>
          <w:color w:val="000000" w:themeColor="text1"/>
          <w:sz w:val="20"/>
        </w:rPr>
        <w:footnoteRef/>
      </w:r>
      <w:r w:rsidRPr="00C70691">
        <w:rPr>
          <w:color w:val="000000" w:themeColor="text1"/>
          <w:sz w:val="20"/>
        </w:rPr>
        <w:t xml:space="preserve"> </w:t>
      </w:r>
      <w:r w:rsidRPr="00C70691">
        <w:rPr>
          <w:i/>
          <w:iCs/>
          <w:color w:val="000000" w:themeColor="text1"/>
          <w:sz w:val="20"/>
        </w:rPr>
        <w:t xml:space="preserve">The Middle Length Discourse Of The Buddha: A </w:t>
      </w:r>
      <w:r w:rsidRPr="00C70691">
        <w:rPr>
          <w:i/>
          <w:iCs/>
          <w:color w:val="000000" w:themeColor="text1"/>
          <w:sz w:val="20"/>
        </w:rPr>
        <w:t>Translation Of The Majjhima Nikaya</w:t>
      </w:r>
      <w:r w:rsidRPr="00C70691">
        <w:rPr>
          <w:color w:val="000000" w:themeColor="text1"/>
          <w:sz w:val="20"/>
        </w:rPr>
        <w:t>, trans. and ed. by Bhikkhu Nanamoli and Bhikkhu Bodhi (Somerville: Wisdom Publications, 2015). Devadūta Sutta, MN130:29, p. 1035.</w:t>
      </w:r>
    </w:p>
  </w:footnote>
  <w:footnote w:id="109">
    <w:p w14:paraId="0B8D5D57" w14:textId="347D7CF6" w:rsidR="000E45C9" w:rsidRPr="00C70691" w:rsidRDefault="000E45C9" w:rsidP="00265247">
      <w:pPr>
        <w:pStyle w:val="Foot-note"/>
        <w:ind w:left="284" w:hanging="284"/>
        <w:rPr>
          <w:color w:val="000000" w:themeColor="text1"/>
          <w:sz w:val="20"/>
          <w:szCs w:val="22"/>
        </w:rPr>
      </w:pPr>
      <w:r w:rsidRPr="00C70691">
        <w:rPr>
          <w:rStyle w:val="FootnoteReference"/>
          <w:color w:val="000000" w:themeColor="text1"/>
          <w:sz w:val="20"/>
          <w:szCs w:val="22"/>
        </w:rPr>
        <w:footnoteRef/>
      </w:r>
      <w:r w:rsidRPr="00C70691">
        <w:rPr>
          <w:color w:val="000000" w:themeColor="text1"/>
          <w:sz w:val="20"/>
          <w:szCs w:val="22"/>
        </w:rPr>
        <w:t xml:space="preserve"> </w:t>
      </w:r>
      <w:r w:rsidRPr="00C70691">
        <w:rPr>
          <w:i/>
          <w:iCs/>
          <w:color w:val="000000" w:themeColor="text1"/>
          <w:sz w:val="20"/>
          <w:szCs w:val="22"/>
        </w:rPr>
        <w:t xml:space="preserve">The Holy </w:t>
      </w:r>
      <w:r w:rsidR="007A5C2E" w:rsidRPr="00C70691">
        <w:rPr>
          <w:i/>
          <w:iCs/>
          <w:color w:val="000000" w:themeColor="text1"/>
          <w:sz w:val="20"/>
          <w:szCs w:val="22"/>
        </w:rPr>
        <w:t>Bible</w:t>
      </w:r>
      <w:r w:rsidRPr="00C70691">
        <w:rPr>
          <w:color w:val="000000" w:themeColor="text1"/>
          <w:sz w:val="20"/>
          <w:szCs w:val="22"/>
        </w:rPr>
        <w:t>, NRSV, Acts 2:1-12.</w:t>
      </w:r>
    </w:p>
  </w:footnote>
  <w:footnote w:id="110">
    <w:p w14:paraId="494278F8" w14:textId="386147F7" w:rsidR="000E45C9" w:rsidRPr="00C70691" w:rsidRDefault="000E45C9" w:rsidP="00265247">
      <w:pPr>
        <w:pStyle w:val="Foot-note"/>
        <w:ind w:left="284" w:hanging="284"/>
        <w:rPr>
          <w:color w:val="000000" w:themeColor="text1"/>
          <w:sz w:val="20"/>
          <w:szCs w:val="22"/>
        </w:rPr>
      </w:pPr>
      <w:r w:rsidRPr="00C70691">
        <w:rPr>
          <w:rStyle w:val="FootnoteReference"/>
          <w:color w:val="000000" w:themeColor="text1"/>
          <w:sz w:val="20"/>
          <w:szCs w:val="22"/>
        </w:rPr>
        <w:footnoteRef/>
      </w:r>
      <w:r w:rsidRPr="00C70691">
        <w:rPr>
          <w:color w:val="000000" w:themeColor="text1"/>
          <w:sz w:val="20"/>
          <w:szCs w:val="22"/>
        </w:rPr>
        <w:t xml:space="preserve"> </w:t>
      </w:r>
      <w:r w:rsidRPr="00C70691">
        <w:rPr>
          <w:i/>
          <w:iCs/>
          <w:color w:val="000000" w:themeColor="text1"/>
          <w:sz w:val="20"/>
          <w:szCs w:val="22"/>
        </w:rPr>
        <w:t xml:space="preserve">The Holy </w:t>
      </w:r>
      <w:r w:rsidR="007A5C2E" w:rsidRPr="00C70691">
        <w:rPr>
          <w:i/>
          <w:iCs/>
          <w:color w:val="000000" w:themeColor="text1"/>
          <w:sz w:val="20"/>
          <w:szCs w:val="22"/>
        </w:rPr>
        <w:t>Bible</w:t>
      </w:r>
      <w:r w:rsidRPr="00C70691">
        <w:rPr>
          <w:color w:val="000000" w:themeColor="text1"/>
          <w:sz w:val="20"/>
          <w:szCs w:val="22"/>
        </w:rPr>
        <w:t>, NRSV, Acts 12:6-12.</w:t>
      </w:r>
    </w:p>
  </w:footnote>
  <w:footnote w:id="111">
    <w:p w14:paraId="16279BF0" w14:textId="732CEB73" w:rsidR="000E45C9" w:rsidRDefault="000E45C9" w:rsidP="00265247">
      <w:pPr>
        <w:pStyle w:val="Foot-note"/>
        <w:ind w:left="284" w:hanging="284"/>
      </w:pPr>
      <w:r w:rsidRPr="00C70691">
        <w:rPr>
          <w:rStyle w:val="FootnoteReference"/>
          <w:color w:val="000000" w:themeColor="text1"/>
          <w:sz w:val="20"/>
          <w:szCs w:val="22"/>
        </w:rPr>
        <w:footnoteRef/>
      </w:r>
      <w:r w:rsidRPr="00C70691">
        <w:rPr>
          <w:color w:val="000000" w:themeColor="text1"/>
          <w:sz w:val="20"/>
          <w:szCs w:val="22"/>
        </w:rPr>
        <w:t xml:space="preserve"> </w:t>
      </w:r>
      <w:r w:rsidRPr="00C70691">
        <w:rPr>
          <w:i/>
          <w:iCs/>
          <w:color w:val="000000" w:themeColor="text1"/>
          <w:sz w:val="20"/>
          <w:szCs w:val="22"/>
        </w:rPr>
        <w:t xml:space="preserve">The Holy </w:t>
      </w:r>
      <w:r w:rsidR="007A5C2E" w:rsidRPr="00C70691">
        <w:rPr>
          <w:i/>
          <w:iCs/>
          <w:color w:val="000000" w:themeColor="text1"/>
          <w:sz w:val="20"/>
          <w:szCs w:val="22"/>
        </w:rPr>
        <w:t>Bible</w:t>
      </w:r>
      <w:r w:rsidRPr="00C70691">
        <w:rPr>
          <w:color w:val="000000" w:themeColor="text1"/>
          <w:sz w:val="20"/>
          <w:szCs w:val="22"/>
        </w:rPr>
        <w:t>, NRSV, Acts 9:15.</w:t>
      </w:r>
    </w:p>
  </w:footnote>
  <w:footnote w:id="112">
    <w:p w14:paraId="0895F180" w14:textId="77777777" w:rsidR="000E45C9" w:rsidRPr="00C70691" w:rsidRDefault="000E45C9" w:rsidP="00265247">
      <w:pPr>
        <w:pStyle w:val="Foot-note"/>
        <w:snapToGrid w:val="0"/>
        <w:ind w:left="284" w:hanging="284"/>
        <w:rPr>
          <w:color w:val="000000" w:themeColor="text1"/>
          <w:sz w:val="20"/>
          <w:szCs w:val="22"/>
        </w:rPr>
      </w:pPr>
      <w:r w:rsidRPr="00C70691">
        <w:rPr>
          <w:rStyle w:val="FootnoteReference"/>
          <w:color w:val="000000" w:themeColor="text1"/>
          <w:sz w:val="20"/>
        </w:rPr>
        <w:footnoteRef/>
      </w:r>
      <w:r w:rsidRPr="00C70691">
        <w:rPr>
          <w:color w:val="000000" w:themeColor="text1"/>
          <w:sz w:val="20"/>
        </w:rPr>
        <w:t xml:space="preserve"> Storms, </w:t>
      </w:r>
      <w:r w:rsidRPr="00C70691">
        <w:rPr>
          <w:i/>
          <w:iCs/>
          <w:color w:val="000000" w:themeColor="text1"/>
          <w:sz w:val="20"/>
        </w:rPr>
        <w:t>Kingdom Come</w:t>
      </w:r>
      <w:r w:rsidRPr="00C70691">
        <w:rPr>
          <w:color w:val="000000" w:themeColor="text1"/>
          <w:sz w:val="20"/>
        </w:rPr>
        <w:t>, pp. 62-67, plus end note iii.</w:t>
      </w:r>
    </w:p>
  </w:footnote>
  <w:footnote w:id="113">
    <w:p w14:paraId="7B5E6E86" w14:textId="77777777" w:rsidR="000E45C9" w:rsidRPr="00C70691" w:rsidRDefault="000E45C9" w:rsidP="00265247">
      <w:pPr>
        <w:pStyle w:val="FootnoteText"/>
        <w:snapToGrid w:val="0"/>
        <w:spacing w:line="240" w:lineRule="auto"/>
        <w:ind w:left="284" w:hanging="284"/>
        <w:rPr>
          <w:color w:val="000000" w:themeColor="text1"/>
        </w:rPr>
      </w:pPr>
      <w:r w:rsidRPr="00C70691">
        <w:rPr>
          <w:rStyle w:val="FootnoteReference"/>
          <w:color w:val="000000" w:themeColor="text1"/>
        </w:rPr>
        <w:footnoteRef/>
      </w:r>
      <w:r w:rsidRPr="00C70691">
        <w:rPr>
          <w:color w:val="000000" w:themeColor="text1"/>
        </w:rPr>
        <w:t xml:space="preserve"> Storms, </w:t>
      </w:r>
      <w:r w:rsidRPr="00C70691">
        <w:rPr>
          <w:i/>
          <w:iCs/>
          <w:color w:val="000000" w:themeColor="text1"/>
        </w:rPr>
        <w:t>Kingdom Come</w:t>
      </w:r>
      <w:r w:rsidRPr="00C70691">
        <w:rPr>
          <w:color w:val="000000" w:themeColor="text1"/>
        </w:rPr>
        <w:t>, p. 63.</w:t>
      </w:r>
    </w:p>
  </w:footnote>
  <w:footnote w:id="114">
    <w:p w14:paraId="70C2FF44" w14:textId="5ABF8E74" w:rsidR="000E45C9" w:rsidRPr="00C70691" w:rsidRDefault="000E45C9" w:rsidP="00265247">
      <w:pPr>
        <w:pStyle w:val="FootnoteText"/>
        <w:snapToGrid w:val="0"/>
        <w:spacing w:line="240" w:lineRule="auto"/>
        <w:ind w:left="284" w:hanging="284"/>
        <w:rPr>
          <w:color w:val="000000" w:themeColor="text1"/>
        </w:rPr>
      </w:pPr>
      <w:r w:rsidRPr="00C70691">
        <w:rPr>
          <w:rStyle w:val="FootnoteReference"/>
          <w:color w:val="000000" w:themeColor="text1"/>
        </w:rPr>
        <w:footnoteRef/>
      </w:r>
      <w:r w:rsidRPr="00C70691">
        <w:rPr>
          <w:color w:val="000000" w:themeColor="text1"/>
        </w:rPr>
        <w:t xml:space="preserve"> </w:t>
      </w:r>
      <w:r w:rsidRPr="00C70691">
        <w:rPr>
          <w:i/>
          <w:iCs/>
          <w:color w:val="000000" w:themeColor="text1"/>
        </w:rPr>
        <w:t xml:space="preserve">The Holy </w:t>
      </w:r>
      <w:r w:rsidR="007A5C2E" w:rsidRPr="00C70691">
        <w:rPr>
          <w:i/>
          <w:iCs/>
          <w:color w:val="000000" w:themeColor="text1"/>
        </w:rPr>
        <w:t>Bible</w:t>
      </w:r>
      <w:r w:rsidRPr="00C70691">
        <w:rPr>
          <w:color w:val="000000" w:themeColor="text1"/>
        </w:rPr>
        <w:t>, NRSV, Matthew 24:36-42</w:t>
      </w:r>
      <w:r w:rsidRPr="00C70691">
        <w:rPr>
          <w:color w:val="000000" w:themeColor="text1"/>
          <w:lang w:val="en-GB"/>
        </w:rPr>
        <w:t>.</w:t>
      </w:r>
    </w:p>
  </w:footnote>
  <w:footnote w:id="115">
    <w:p w14:paraId="03C7C5D3" w14:textId="10127D06" w:rsidR="000E45C9" w:rsidRPr="00E91A72" w:rsidRDefault="000E45C9" w:rsidP="00265247">
      <w:pPr>
        <w:pStyle w:val="FootnoteText"/>
        <w:snapToGrid w:val="0"/>
        <w:spacing w:line="240" w:lineRule="auto"/>
        <w:ind w:left="284" w:hanging="284"/>
        <w:rPr>
          <w:sz w:val="16"/>
          <w:szCs w:val="16"/>
          <w:lang w:val="en-GB"/>
        </w:rPr>
      </w:pPr>
      <w:r w:rsidRPr="00C70691">
        <w:rPr>
          <w:rStyle w:val="FootnoteReference"/>
          <w:color w:val="000000" w:themeColor="text1"/>
        </w:rPr>
        <w:footnoteRef/>
      </w:r>
      <w:r w:rsidRPr="00C70691">
        <w:rPr>
          <w:color w:val="000000" w:themeColor="text1"/>
        </w:rPr>
        <w:t xml:space="preserve"> </w:t>
      </w:r>
      <w:r w:rsidRPr="00C70691">
        <w:rPr>
          <w:i/>
          <w:iCs/>
          <w:color w:val="000000" w:themeColor="text1"/>
        </w:rPr>
        <w:t xml:space="preserve">The Holy </w:t>
      </w:r>
      <w:r w:rsidR="007A5C2E" w:rsidRPr="00C70691">
        <w:rPr>
          <w:i/>
          <w:iCs/>
          <w:color w:val="000000" w:themeColor="text1"/>
        </w:rPr>
        <w:t>Bible</w:t>
      </w:r>
      <w:r w:rsidRPr="00C70691">
        <w:rPr>
          <w:color w:val="000000" w:themeColor="text1"/>
        </w:rPr>
        <w:t xml:space="preserve">, NRSV, </w:t>
      </w:r>
      <w:r w:rsidRPr="00C70691">
        <w:rPr>
          <w:color w:val="000000" w:themeColor="text1"/>
          <w:lang w:val="en-GB"/>
        </w:rPr>
        <w:t>1 Thessalonians 4:16-17.</w:t>
      </w:r>
    </w:p>
  </w:footnote>
  <w:footnote w:id="116">
    <w:p w14:paraId="21FCD558" w14:textId="283F3ED0" w:rsidR="000E45C9" w:rsidRPr="00C70691" w:rsidRDefault="000E45C9" w:rsidP="00C625D8">
      <w:pPr>
        <w:pStyle w:val="FootnoteText"/>
        <w:snapToGrid w:val="0"/>
        <w:spacing w:line="240" w:lineRule="auto"/>
        <w:ind w:left="284" w:hanging="284"/>
        <w:rPr>
          <w:color w:val="000000" w:themeColor="text1"/>
        </w:rPr>
      </w:pPr>
      <w:r w:rsidRPr="00C70691">
        <w:rPr>
          <w:rStyle w:val="FootnoteReference"/>
          <w:color w:val="000000" w:themeColor="text1"/>
        </w:rPr>
        <w:footnoteRef/>
      </w:r>
      <w:r w:rsidRPr="00C70691">
        <w:rPr>
          <w:color w:val="000000" w:themeColor="text1"/>
        </w:rPr>
        <w:t xml:space="preserve"> </w:t>
      </w:r>
      <w:r w:rsidR="0040199D" w:rsidRPr="00C70691">
        <w:rPr>
          <w:color w:val="000000" w:themeColor="text1"/>
        </w:rPr>
        <w:t xml:space="preserve">Based on </w:t>
      </w:r>
      <w:r w:rsidR="00CD716A" w:rsidRPr="00C70691">
        <w:rPr>
          <w:color w:val="000000" w:themeColor="text1"/>
        </w:rPr>
        <w:t>a</w:t>
      </w:r>
      <w:r w:rsidR="00BF2668" w:rsidRPr="00C70691">
        <w:rPr>
          <w:color w:val="000000" w:themeColor="text1"/>
        </w:rPr>
        <w:t xml:space="preserve">n </w:t>
      </w:r>
      <w:r w:rsidRPr="00C70691">
        <w:rPr>
          <w:color w:val="000000" w:themeColor="text1"/>
        </w:rPr>
        <w:t>8 billion population</w:t>
      </w:r>
      <w:r w:rsidR="00645629" w:rsidRPr="00C70691">
        <w:rPr>
          <w:color w:val="000000" w:themeColor="text1"/>
        </w:rPr>
        <w:t xml:space="preserve"> and 2.4 billion Christians </w:t>
      </w:r>
      <w:r w:rsidRPr="00C70691">
        <w:rPr>
          <w:color w:val="000000" w:themeColor="text1"/>
        </w:rPr>
        <w:t>in 2022,</w:t>
      </w:r>
      <w:r w:rsidR="00645629" w:rsidRPr="00C70691">
        <w:rPr>
          <w:color w:val="000000" w:themeColor="text1"/>
        </w:rPr>
        <w:t xml:space="preserve"> hence</w:t>
      </w:r>
      <w:r w:rsidRPr="00C70691">
        <w:rPr>
          <w:color w:val="000000" w:themeColor="text1"/>
        </w:rPr>
        <w:t xml:space="preserve"> </w:t>
      </w:r>
      <w:r w:rsidR="00BF2668" w:rsidRPr="00C70691">
        <w:rPr>
          <w:color w:val="000000" w:themeColor="text1"/>
        </w:rPr>
        <w:t>8.0-</w:t>
      </w:r>
      <w:r w:rsidRPr="00C70691">
        <w:rPr>
          <w:color w:val="000000" w:themeColor="text1"/>
        </w:rPr>
        <w:t>2.4</w:t>
      </w:r>
      <w:r w:rsidR="00BF2668" w:rsidRPr="00C70691">
        <w:rPr>
          <w:color w:val="000000" w:themeColor="text1"/>
        </w:rPr>
        <w:t>=5.6</w:t>
      </w:r>
      <w:r w:rsidRPr="00C70691">
        <w:rPr>
          <w:color w:val="000000" w:themeColor="text1"/>
        </w:rPr>
        <w:t xml:space="preserve"> billion</w:t>
      </w:r>
      <w:r w:rsidR="009D6382" w:rsidRPr="00C70691">
        <w:rPr>
          <w:color w:val="000000" w:themeColor="text1"/>
        </w:rPr>
        <w:t>.</w:t>
      </w:r>
      <w:r w:rsidR="00AE3F46" w:rsidRPr="00C70691">
        <w:rPr>
          <w:color w:val="000000" w:themeColor="text1"/>
        </w:rPr>
        <w:t xml:space="preserve"> </w:t>
      </w:r>
      <w:r w:rsidR="003D5014" w:rsidRPr="00C70691">
        <w:rPr>
          <w:color w:val="000000" w:themeColor="text1"/>
        </w:rPr>
        <w:t xml:space="preserve">Also </w:t>
      </w:r>
      <w:r w:rsidR="00AE3F46" w:rsidRPr="00C70691">
        <w:rPr>
          <w:color w:val="000000" w:themeColor="text1"/>
        </w:rPr>
        <w:t>assumes all Christians are righteous, all would be saved, and righteous non-Christians are doomed</w:t>
      </w:r>
      <w:r w:rsidR="00635FE1" w:rsidRPr="00C70691">
        <w:rPr>
          <w:color w:val="000000" w:themeColor="text1"/>
        </w:rPr>
        <w:t>.</w:t>
      </w:r>
      <w:r w:rsidR="00AE3F46" w:rsidRPr="00C70691">
        <w:rPr>
          <w:color w:val="000000" w:themeColor="text1"/>
        </w:rPr>
        <w:t xml:space="preserve"> </w:t>
      </w:r>
      <w:r w:rsidRPr="00C70691">
        <w:rPr>
          <w:color w:val="000000" w:themeColor="text1"/>
        </w:rPr>
        <w:t xml:space="preserve">Refer to: "Religion by Country 2022", </w:t>
      </w:r>
      <w:r w:rsidRPr="00C70691">
        <w:rPr>
          <w:i/>
          <w:iCs/>
          <w:color w:val="000000" w:themeColor="text1"/>
        </w:rPr>
        <w:t>World Population Review</w:t>
      </w:r>
      <w:r w:rsidRPr="00C70691">
        <w:rPr>
          <w:color w:val="000000" w:themeColor="text1"/>
        </w:rPr>
        <w:t>, (2022) &lt;https://worldpopulationreview.com/country-rankings/religion-by-country&gt; [accessed 17 July 2022].</w:t>
      </w:r>
    </w:p>
  </w:footnote>
  <w:footnote w:id="117">
    <w:p w14:paraId="7B915274" w14:textId="7B57B2AD" w:rsidR="000E45C9" w:rsidRPr="00C70691" w:rsidRDefault="000E45C9" w:rsidP="00C625D8">
      <w:pPr>
        <w:pStyle w:val="FootnoteText"/>
        <w:snapToGrid w:val="0"/>
        <w:spacing w:line="240" w:lineRule="auto"/>
        <w:ind w:left="284" w:hanging="284"/>
        <w:rPr>
          <w:color w:val="000000" w:themeColor="text1"/>
        </w:rPr>
      </w:pPr>
      <w:r w:rsidRPr="00C70691">
        <w:rPr>
          <w:rStyle w:val="FootnoteReference"/>
          <w:color w:val="000000" w:themeColor="text1"/>
        </w:rPr>
        <w:footnoteRef/>
      </w:r>
      <w:r w:rsidRPr="00C70691">
        <w:rPr>
          <w:color w:val="000000" w:themeColor="text1"/>
        </w:rPr>
        <w:t xml:space="preserve"> </w:t>
      </w:r>
      <w:r w:rsidRPr="00C70691">
        <w:rPr>
          <w:i/>
          <w:iCs/>
          <w:color w:val="000000" w:themeColor="text1"/>
          <w:lang w:val="en-GB"/>
        </w:rPr>
        <w:t xml:space="preserve">The Holy </w:t>
      </w:r>
      <w:r w:rsidR="007A5C2E" w:rsidRPr="00C70691">
        <w:rPr>
          <w:i/>
          <w:iCs/>
          <w:color w:val="000000" w:themeColor="text1"/>
          <w:lang w:val="en-GB"/>
        </w:rPr>
        <w:t>Bible</w:t>
      </w:r>
      <w:r w:rsidRPr="00C70691">
        <w:rPr>
          <w:color w:val="000000" w:themeColor="text1"/>
          <w:lang w:val="en-GB"/>
        </w:rPr>
        <w:t>, NRSV, Daniel 9:27 and Revelation 13:5-7.</w:t>
      </w:r>
    </w:p>
  </w:footnote>
  <w:footnote w:id="118">
    <w:p w14:paraId="111522E8" w14:textId="24ED50BA" w:rsidR="000E45C9" w:rsidRPr="00C70691" w:rsidRDefault="000E45C9" w:rsidP="00C625D8">
      <w:pPr>
        <w:pStyle w:val="FootnoteText"/>
        <w:spacing w:line="240" w:lineRule="auto"/>
        <w:ind w:left="284" w:hanging="284"/>
        <w:rPr>
          <w:color w:val="000000" w:themeColor="text1"/>
        </w:rPr>
      </w:pPr>
      <w:r w:rsidRPr="00C70691">
        <w:rPr>
          <w:rStyle w:val="FootnoteReference"/>
          <w:color w:val="000000" w:themeColor="text1"/>
        </w:rPr>
        <w:footnoteRef/>
      </w:r>
      <w:r w:rsidRPr="00C70691">
        <w:rPr>
          <w:color w:val="000000" w:themeColor="text1"/>
        </w:rPr>
        <w:t xml:space="preserve"> </w:t>
      </w:r>
      <w:r w:rsidRPr="00C70691">
        <w:rPr>
          <w:i/>
          <w:iCs/>
          <w:color w:val="000000" w:themeColor="text1"/>
          <w:lang w:val="en-GB"/>
        </w:rPr>
        <w:t xml:space="preserve">The Holy </w:t>
      </w:r>
      <w:r w:rsidR="007A5C2E" w:rsidRPr="00C70691">
        <w:rPr>
          <w:i/>
          <w:iCs/>
          <w:color w:val="000000" w:themeColor="text1"/>
          <w:lang w:val="en-GB"/>
        </w:rPr>
        <w:t>Bible</w:t>
      </w:r>
      <w:r w:rsidRPr="00C70691">
        <w:rPr>
          <w:color w:val="000000" w:themeColor="text1"/>
          <w:lang w:val="en-GB"/>
        </w:rPr>
        <w:t>, NRSV, Revelation 6:1-17, 8:1-5, 8:6-9:21, 11:15-19 and 16:1-21.</w:t>
      </w:r>
    </w:p>
  </w:footnote>
  <w:footnote w:id="119">
    <w:p w14:paraId="72E8CE02" w14:textId="77777777" w:rsidR="000E45C9" w:rsidRPr="00C70691" w:rsidRDefault="000E45C9" w:rsidP="00C625D8">
      <w:pPr>
        <w:pStyle w:val="FootnoteText"/>
        <w:snapToGrid w:val="0"/>
        <w:spacing w:line="240" w:lineRule="auto"/>
        <w:ind w:left="284" w:hanging="284"/>
        <w:rPr>
          <w:color w:val="000000" w:themeColor="text1"/>
        </w:rPr>
      </w:pPr>
      <w:r w:rsidRPr="00C70691">
        <w:rPr>
          <w:rStyle w:val="FootnoteReference"/>
          <w:color w:val="000000" w:themeColor="text1"/>
        </w:rPr>
        <w:footnoteRef/>
      </w:r>
      <w:r w:rsidRPr="00C70691">
        <w:rPr>
          <w:color w:val="000000" w:themeColor="text1"/>
        </w:rPr>
        <w:t xml:space="preserve"> The details are described in Chapter 5.</w:t>
      </w:r>
    </w:p>
  </w:footnote>
  <w:footnote w:id="120">
    <w:p w14:paraId="6834179D" w14:textId="665457BB" w:rsidR="000E45C9" w:rsidRPr="00C70691" w:rsidRDefault="000E45C9" w:rsidP="00C625D8">
      <w:pPr>
        <w:pStyle w:val="FootnoteText"/>
        <w:snapToGrid w:val="0"/>
        <w:spacing w:line="240" w:lineRule="auto"/>
        <w:ind w:left="284" w:hanging="284"/>
        <w:rPr>
          <w:color w:val="000000" w:themeColor="text1"/>
          <w:sz w:val="22"/>
          <w:szCs w:val="22"/>
        </w:rPr>
      </w:pPr>
      <w:r w:rsidRPr="00C70691">
        <w:rPr>
          <w:rStyle w:val="FootnoteReference"/>
          <w:color w:val="000000" w:themeColor="text1"/>
        </w:rPr>
        <w:footnoteRef/>
      </w:r>
      <w:r w:rsidRPr="00C70691">
        <w:rPr>
          <w:color w:val="000000" w:themeColor="text1"/>
        </w:rPr>
        <w:t xml:space="preserve"> </w:t>
      </w:r>
      <w:r w:rsidRPr="00C70691">
        <w:rPr>
          <w:i/>
          <w:iCs/>
          <w:color w:val="000000" w:themeColor="text1"/>
        </w:rPr>
        <w:t xml:space="preserve">The Holy </w:t>
      </w:r>
      <w:r w:rsidR="007A5C2E" w:rsidRPr="00C70691">
        <w:rPr>
          <w:i/>
          <w:iCs/>
          <w:color w:val="000000" w:themeColor="text1"/>
        </w:rPr>
        <w:t>Bible</w:t>
      </w:r>
      <w:r w:rsidRPr="00C70691">
        <w:rPr>
          <w:color w:val="000000" w:themeColor="text1"/>
        </w:rPr>
        <w:t>, NRSV, Revelation 6:1-8:5</w:t>
      </w:r>
      <w:r w:rsidR="00265247" w:rsidRPr="00C70691">
        <w:rPr>
          <w:color w:val="000000" w:themeColor="text1"/>
        </w:rPr>
        <w:t>.</w:t>
      </w:r>
    </w:p>
  </w:footnote>
  <w:footnote w:id="121">
    <w:p w14:paraId="317AC9AA" w14:textId="0FF84AF3" w:rsidR="000E45C9" w:rsidRPr="00EE189D" w:rsidRDefault="000E45C9" w:rsidP="00C625D8">
      <w:pPr>
        <w:pStyle w:val="FootnoteText"/>
        <w:snapToGrid w:val="0"/>
        <w:spacing w:line="240" w:lineRule="auto"/>
        <w:ind w:left="284" w:hanging="284"/>
        <w:rPr>
          <w:sz w:val="16"/>
          <w:szCs w:val="16"/>
        </w:rPr>
      </w:pPr>
      <w:r w:rsidRPr="00C70691">
        <w:rPr>
          <w:rStyle w:val="FootnoteReference"/>
          <w:color w:val="000000" w:themeColor="text1"/>
        </w:rPr>
        <w:footnoteRef/>
      </w:r>
      <w:r w:rsidRPr="00C70691">
        <w:rPr>
          <w:color w:val="000000" w:themeColor="text1"/>
        </w:rPr>
        <w:t xml:space="preserve"> </w:t>
      </w:r>
      <w:r w:rsidRPr="00C70691">
        <w:rPr>
          <w:i/>
          <w:iCs/>
          <w:color w:val="000000" w:themeColor="text1"/>
        </w:rPr>
        <w:t xml:space="preserve">The Holy </w:t>
      </w:r>
      <w:r w:rsidR="007A5C2E" w:rsidRPr="00C70691">
        <w:rPr>
          <w:i/>
          <w:iCs/>
          <w:color w:val="000000" w:themeColor="text1"/>
        </w:rPr>
        <w:t>Bible</w:t>
      </w:r>
      <w:r w:rsidRPr="00C70691">
        <w:rPr>
          <w:color w:val="000000" w:themeColor="text1"/>
        </w:rPr>
        <w:t xml:space="preserve">, NRSV, </w:t>
      </w:r>
      <w:r w:rsidRPr="00C70691">
        <w:rPr>
          <w:color w:val="000000" w:themeColor="text1"/>
          <w:lang w:val="en-GB"/>
        </w:rPr>
        <w:t>Revelation 8:6-11:19.</w:t>
      </w:r>
    </w:p>
  </w:footnote>
  <w:footnote w:id="122">
    <w:p w14:paraId="4E973A40" w14:textId="559598C4" w:rsidR="000E45C9" w:rsidRPr="00C70691" w:rsidRDefault="000E45C9" w:rsidP="00265247">
      <w:pPr>
        <w:pStyle w:val="FootnoteText"/>
        <w:snapToGrid w:val="0"/>
        <w:spacing w:line="240" w:lineRule="auto"/>
        <w:ind w:left="284" w:hanging="284"/>
        <w:rPr>
          <w:color w:val="000000" w:themeColor="text1"/>
        </w:rPr>
      </w:pPr>
      <w:r w:rsidRPr="00C70691">
        <w:rPr>
          <w:rStyle w:val="FootnoteReference"/>
          <w:color w:val="000000" w:themeColor="text1"/>
        </w:rPr>
        <w:footnoteRef/>
      </w:r>
      <w:r w:rsidRPr="00C70691">
        <w:rPr>
          <w:color w:val="000000" w:themeColor="text1"/>
        </w:rPr>
        <w:t xml:space="preserve"> </w:t>
      </w:r>
      <w:r w:rsidRPr="00C70691">
        <w:rPr>
          <w:i/>
          <w:iCs/>
          <w:color w:val="000000" w:themeColor="text1"/>
        </w:rPr>
        <w:t xml:space="preserve">The Holy </w:t>
      </w:r>
      <w:r w:rsidR="007A5C2E" w:rsidRPr="00C70691">
        <w:rPr>
          <w:i/>
          <w:iCs/>
          <w:color w:val="000000" w:themeColor="text1"/>
        </w:rPr>
        <w:t>Bible</w:t>
      </w:r>
      <w:r w:rsidRPr="00C70691">
        <w:rPr>
          <w:color w:val="000000" w:themeColor="text1"/>
        </w:rPr>
        <w:t xml:space="preserve">, NRSV, </w:t>
      </w:r>
      <w:r w:rsidRPr="00C70691">
        <w:rPr>
          <w:color w:val="000000" w:themeColor="text1"/>
          <w:lang w:val="en-GB"/>
        </w:rPr>
        <w:t>Revelation 16:1-21.</w:t>
      </w:r>
    </w:p>
  </w:footnote>
  <w:footnote w:id="123">
    <w:p w14:paraId="1AA28BA2" w14:textId="4B6A6EF1" w:rsidR="000E45C9" w:rsidRPr="00C70691" w:rsidRDefault="000E45C9" w:rsidP="00265247">
      <w:pPr>
        <w:pStyle w:val="Foot-note"/>
        <w:ind w:left="284" w:hanging="284"/>
        <w:rPr>
          <w:color w:val="000000" w:themeColor="text1"/>
          <w:sz w:val="20"/>
          <w:szCs w:val="22"/>
        </w:rPr>
      </w:pPr>
      <w:r w:rsidRPr="00C70691">
        <w:rPr>
          <w:rStyle w:val="FootnoteReference"/>
          <w:color w:val="000000" w:themeColor="text1"/>
          <w:sz w:val="20"/>
          <w:szCs w:val="22"/>
        </w:rPr>
        <w:footnoteRef/>
      </w:r>
      <w:r w:rsidRPr="00C70691">
        <w:rPr>
          <w:color w:val="000000" w:themeColor="text1"/>
          <w:sz w:val="20"/>
          <w:szCs w:val="22"/>
        </w:rPr>
        <w:t xml:space="preserve"> </w:t>
      </w:r>
      <w:r w:rsidRPr="00C70691">
        <w:rPr>
          <w:i/>
          <w:iCs/>
          <w:color w:val="000000" w:themeColor="text1"/>
          <w:sz w:val="20"/>
          <w:szCs w:val="22"/>
        </w:rPr>
        <w:t xml:space="preserve">The Holy </w:t>
      </w:r>
      <w:r w:rsidR="007A5C2E" w:rsidRPr="00C70691">
        <w:rPr>
          <w:i/>
          <w:iCs/>
          <w:color w:val="000000" w:themeColor="text1"/>
          <w:sz w:val="20"/>
          <w:szCs w:val="22"/>
        </w:rPr>
        <w:t>Bible</w:t>
      </w:r>
      <w:r w:rsidRPr="00C70691">
        <w:rPr>
          <w:color w:val="000000" w:themeColor="text1"/>
          <w:sz w:val="20"/>
          <w:szCs w:val="22"/>
        </w:rPr>
        <w:t xml:space="preserve">, NRSV, </w:t>
      </w:r>
      <w:r w:rsidRPr="00C70691">
        <w:rPr>
          <w:color w:val="000000" w:themeColor="text1"/>
          <w:sz w:val="20"/>
          <w:szCs w:val="22"/>
          <w:lang w:val="en-GB"/>
        </w:rPr>
        <w:t>Daniel 9:24.</w:t>
      </w:r>
    </w:p>
  </w:footnote>
  <w:footnote w:id="124">
    <w:p w14:paraId="68D38C48" w14:textId="77777777" w:rsidR="000E45C9" w:rsidRPr="00C70691" w:rsidRDefault="000E45C9" w:rsidP="00265247">
      <w:pPr>
        <w:pStyle w:val="Foot-note"/>
        <w:ind w:left="284" w:hanging="284"/>
        <w:rPr>
          <w:color w:val="000000" w:themeColor="text1"/>
          <w:sz w:val="20"/>
          <w:szCs w:val="22"/>
        </w:rPr>
      </w:pPr>
      <w:r w:rsidRPr="00C70691">
        <w:rPr>
          <w:rStyle w:val="FootnoteReference"/>
          <w:color w:val="000000" w:themeColor="text1"/>
          <w:sz w:val="20"/>
          <w:szCs w:val="22"/>
        </w:rPr>
        <w:footnoteRef/>
      </w:r>
      <w:r w:rsidRPr="00C70691">
        <w:rPr>
          <w:color w:val="000000" w:themeColor="text1"/>
          <w:sz w:val="20"/>
          <w:szCs w:val="22"/>
        </w:rPr>
        <w:t xml:space="preserve"> Storms, </w:t>
      </w:r>
      <w:r w:rsidRPr="00C70691">
        <w:rPr>
          <w:i/>
          <w:iCs/>
          <w:color w:val="000000" w:themeColor="text1"/>
          <w:sz w:val="20"/>
          <w:szCs w:val="22"/>
        </w:rPr>
        <w:t>Kingdom Come</w:t>
      </w:r>
      <w:r w:rsidRPr="00C70691">
        <w:rPr>
          <w:color w:val="000000" w:themeColor="text1"/>
          <w:sz w:val="20"/>
          <w:szCs w:val="22"/>
        </w:rPr>
        <w:t>, p. 73.</w:t>
      </w:r>
    </w:p>
  </w:footnote>
  <w:footnote w:id="125">
    <w:p w14:paraId="16B99C79" w14:textId="1BFFAAE2" w:rsidR="000E45C9" w:rsidRPr="00BE0627" w:rsidRDefault="000E45C9" w:rsidP="00265247">
      <w:pPr>
        <w:pStyle w:val="Foot-note"/>
        <w:ind w:left="284" w:hanging="284"/>
        <w:rPr>
          <w:sz w:val="20"/>
          <w:szCs w:val="22"/>
        </w:rPr>
      </w:pPr>
      <w:r w:rsidRPr="00C70691">
        <w:rPr>
          <w:rStyle w:val="FootnoteReference"/>
          <w:color w:val="000000" w:themeColor="text1"/>
          <w:sz w:val="20"/>
          <w:szCs w:val="22"/>
        </w:rPr>
        <w:footnoteRef/>
      </w:r>
      <w:r w:rsidRPr="00C70691">
        <w:rPr>
          <w:color w:val="000000" w:themeColor="text1"/>
          <w:sz w:val="20"/>
          <w:szCs w:val="22"/>
        </w:rPr>
        <w:t xml:space="preserve"> </w:t>
      </w:r>
      <w:r w:rsidRPr="00C70691">
        <w:rPr>
          <w:i/>
          <w:iCs/>
          <w:color w:val="000000" w:themeColor="text1"/>
          <w:sz w:val="20"/>
          <w:szCs w:val="22"/>
        </w:rPr>
        <w:t xml:space="preserve">The Holy </w:t>
      </w:r>
      <w:r w:rsidR="007A5C2E" w:rsidRPr="00C70691">
        <w:rPr>
          <w:i/>
          <w:iCs/>
          <w:color w:val="000000" w:themeColor="text1"/>
          <w:sz w:val="20"/>
          <w:szCs w:val="22"/>
        </w:rPr>
        <w:t>Bible</w:t>
      </w:r>
      <w:r w:rsidRPr="00C70691">
        <w:rPr>
          <w:color w:val="000000" w:themeColor="text1"/>
          <w:sz w:val="20"/>
          <w:szCs w:val="22"/>
        </w:rPr>
        <w:t xml:space="preserve">, NRSV, </w:t>
      </w:r>
      <w:r w:rsidRPr="00C70691">
        <w:rPr>
          <w:color w:val="000000" w:themeColor="text1"/>
          <w:sz w:val="20"/>
          <w:szCs w:val="22"/>
          <w:lang w:val="en-GB"/>
        </w:rPr>
        <w:t>Daniel 9:25.</w:t>
      </w:r>
    </w:p>
  </w:footnote>
  <w:footnote w:id="126">
    <w:p w14:paraId="69B47A2A" w14:textId="78089878" w:rsidR="000E45C9" w:rsidRPr="00C70691" w:rsidRDefault="000E45C9" w:rsidP="00265247">
      <w:pPr>
        <w:pStyle w:val="Foot-note"/>
        <w:ind w:left="284" w:hanging="284"/>
        <w:rPr>
          <w:color w:val="000000" w:themeColor="text1"/>
          <w:sz w:val="20"/>
          <w:szCs w:val="22"/>
        </w:rPr>
      </w:pPr>
      <w:r w:rsidRPr="00C70691">
        <w:rPr>
          <w:rStyle w:val="FootnoteReference"/>
          <w:color w:val="000000" w:themeColor="text1"/>
          <w:sz w:val="20"/>
          <w:szCs w:val="22"/>
        </w:rPr>
        <w:footnoteRef/>
      </w:r>
      <w:r w:rsidRPr="00C70691">
        <w:rPr>
          <w:color w:val="000000" w:themeColor="text1"/>
          <w:sz w:val="20"/>
          <w:szCs w:val="22"/>
        </w:rPr>
        <w:t xml:space="preserve"> </w:t>
      </w:r>
      <w:r w:rsidRPr="00C70691">
        <w:rPr>
          <w:i/>
          <w:iCs/>
          <w:color w:val="000000" w:themeColor="text1"/>
          <w:sz w:val="20"/>
          <w:szCs w:val="22"/>
        </w:rPr>
        <w:t xml:space="preserve">The Holy </w:t>
      </w:r>
      <w:r w:rsidR="007A5C2E" w:rsidRPr="00C70691">
        <w:rPr>
          <w:i/>
          <w:iCs/>
          <w:color w:val="000000" w:themeColor="text1"/>
          <w:sz w:val="20"/>
          <w:szCs w:val="22"/>
        </w:rPr>
        <w:t>Bible</w:t>
      </w:r>
      <w:r w:rsidRPr="00C70691">
        <w:rPr>
          <w:color w:val="000000" w:themeColor="text1"/>
          <w:sz w:val="20"/>
          <w:szCs w:val="22"/>
        </w:rPr>
        <w:t xml:space="preserve">, NRSV, </w:t>
      </w:r>
      <w:r w:rsidRPr="00C70691">
        <w:rPr>
          <w:color w:val="000000" w:themeColor="text1"/>
          <w:sz w:val="20"/>
          <w:szCs w:val="22"/>
          <w:lang w:val="en-GB"/>
        </w:rPr>
        <w:t>Nehemiah 2:1-5.</w:t>
      </w:r>
    </w:p>
  </w:footnote>
  <w:footnote w:id="127">
    <w:p w14:paraId="4BBF7D8A" w14:textId="77777777" w:rsidR="000E45C9" w:rsidRPr="00C70691" w:rsidRDefault="000E45C9" w:rsidP="00265247">
      <w:pPr>
        <w:pStyle w:val="Foot-note"/>
        <w:ind w:left="284" w:hanging="284"/>
        <w:rPr>
          <w:color w:val="000000" w:themeColor="text1"/>
        </w:rPr>
      </w:pPr>
      <w:r w:rsidRPr="00C70691">
        <w:rPr>
          <w:rStyle w:val="FootnoteReference"/>
          <w:color w:val="000000" w:themeColor="text1"/>
          <w:sz w:val="20"/>
          <w:szCs w:val="22"/>
        </w:rPr>
        <w:footnoteRef/>
      </w:r>
      <w:r w:rsidRPr="00C70691">
        <w:rPr>
          <w:color w:val="000000" w:themeColor="text1"/>
          <w:sz w:val="20"/>
          <w:szCs w:val="22"/>
        </w:rPr>
        <w:t xml:space="preserve"> Storms, </w:t>
      </w:r>
      <w:r w:rsidRPr="00C70691">
        <w:rPr>
          <w:i/>
          <w:iCs/>
          <w:color w:val="000000" w:themeColor="text1"/>
          <w:sz w:val="20"/>
          <w:szCs w:val="22"/>
        </w:rPr>
        <w:t>Kingdom Come</w:t>
      </w:r>
      <w:r w:rsidRPr="00C70691">
        <w:rPr>
          <w:color w:val="000000" w:themeColor="text1"/>
          <w:sz w:val="20"/>
          <w:szCs w:val="22"/>
        </w:rPr>
        <w:t>, p. 74.</w:t>
      </w:r>
    </w:p>
  </w:footnote>
  <w:footnote w:id="128">
    <w:p w14:paraId="0C4000A3" w14:textId="77777777" w:rsidR="000E45C9" w:rsidRPr="00C70691" w:rsidRDefault="000E45C9" w:rsidP="00BE0627">
      <w:pPr>
        <w:pStyle w:val="Foot-note"/>
        <w:ind w:left="284" w:hanging="284"/>
        <w:rPr>
          <w:color w:val="000000" w:themeColor="text1"/>
          <w:sz w:val="20"/>
          <w:szCs w:val="22"/>
        </w:rPr>
      </w:pPr>
      <w:r w:rsidRPr="00C70691">
        <w:rPr>
          <w:rStyle w:val="FootnoteReference"/>
          <w:color w:val="000000" w:themeColor="text1"/>
          <w:sz w:val="20"/>
          <w:szCs w:val="22"/>
        </w:rPr>
        <w:footnoteRef/>
      </w:r>
      <w:r w:rsidRPr="00C70691">
        <w:rPr>
          <w:color w:val="000000" w:themeColor="text1"/>
          <w:sz w:val="20"/>
          <w:szCs w:val="22"/>
        </w:rPr>
        <w:t xml:space="preserve"> 483 years x 360 days in the lunar calendar = 173,880 days.</w:t>
      </w:r>
    </w:p>
  </w:footnote>
  <w:footnote w:id="129">
    <w:p w14:paraId="0E65171A" w14:textId="0A1F5378" w:rsidR="000E45C9" w:rsidRPr="00C70691" w:rsidRDefault="000E45C9" w:rsidP="00BE0627">
      <w:pPr>
        <w:pStyle w:val="Foot-note"/>
        <w:ind w:left="284" w:hanging="284"/>
        <w:rPr>
          <w:color w:val="000000" w:themeColor="text1"/>
          <w:sz w:val="20"/>
          <w:szCs w:val="22"/>
        </w:rPr>
      </w:pPr>
      <w:r w:rsidRPr="00C70691">
        <w:rPr>
          <w:rStyle w:val="FootnoteReference"/>
          <w:color w:val="000000" w:themeColor="text1"/>
          <w:sz w:val="20"/>
          <w:szCs w:val="22"/>
        </w:rPr>
        <w:footnoteRef/>
      </w:r>
      <w:r w:rsidRPr="00C70691">
        <w:rPr>
          <w:color w:val="000000" w:themeColor="text1"/>
          <w:sz w:val="20"/>
          <w:szCs w:val="22"/>
        </w:rPr>
        <w:t xml:space="preserve"> </w:t>
      </w:r>
      <w:r w:rsidRPr="00C70691">
        <w:rPr>
          <w:i/>
          <w:iCs/>
          <w:color w:val="000000" w:themeColor="text1"/>
          <w:sz w:val="20"/>
          <w:szCs w:val="22"/>
        </w:rPr>
        <w:t xml:space="preserve">The Holy </w:t>
      </w:r>
      <w:r w:rsidR="007A5C2E" w:rsidRPr="00C70691">
        <w:rPr>
          <w:i/>
          <w:iCs/>
          <w:color w:val="000000" w:themeColor="text1"/>
          <w:sz w:val="20"/>
          <w:szCs w:val="22"/>
        </w:rPr>
        <w:t>Bible</w:t>
      </w:r>
      <w:r w:rsidRPr="00C70691">
        <w:rPr>
          <w:color w:val="000000" w:themeColor="text1"/>
          <w:sz w:val="20"/>
          <w:szCs w:val="22"/>
        </w:rPr>
        <w:t xml:space="preserve">, NRSV, </w:t>
      </w:r>
      <w:r w:rsidRPr="00C70691">
        <w:rPr>
          <w:color w:val="000000" w:themeColor="text1"/>
          <w:sz w:val="20"/>
          <w:szCs w:val="22"/>
          <w:lang w:val="en-GB"/>
        </w:rPr>
        <w:t>Daniel 9:26.</w:t>
      </w:r>
    </w:p>
  </w:footnote>
  <w:footnote w:id="130">
    <w:p w14:paraId="57340886" w14:textId="027E88AE" w:rsidR="000E45C9" w:rsidRPr="00C70691" w:rsidRDefault="000E45C9" w:rsidP="00BE0627">
      <w:pPr>
        <w:pStyle w:val="Foot-note"/>
        <w:ind w:left="284" w:hanging="284"/>
        <w:rPr>
          <w:color w:val="000000" w:themeColor="text1"/>
          <w:sz w:val="20"/>
          <w:szCs w:val="22"/>
        </w:rPr>
      </w:pPr>
      <w:r w:rsidRPr="00C70691">
        <w:rPr>
          <w:rStyle w:val="FootnoteReference"/>
          <w:color w:val="000000" w:themeColor="text1"/>
          <w:sz w:val="20"/>
          <w:szCs w:val="22"/>
        </w:rPr>
        <w:footnoteRef/>
      </w:r>
      <w:r w:rsidRPr="00C70691">
        <w:rPr>
          <w:color w:val="000000" w:themeColor="text1"/>
          <w:sz w:val="20"/>
          <w:szCs w:val="22"/>
        </w:rPr>
        <w:t xml:space="preserve"> </w:t>
      </w:r>
      <w:r w:rsidRPr="00C70691">
        <w:rPr>
          <w:i/>
          <w:iCs/>
          <w:color w:val="000000" w:themeColor="text1"/>
          <w:sz w:val="20"/>
          <w:szCs w:val="22"/>
        </w:rPr>
        <w:t xml:space="preserve">The Holy </w:t>
      </w:r>
      <w:r w:rsidR="007A5C2E" w:rsidRPr="00C70691">
        <w:rPr>
          <w:i/>
          <w:iCs/>
          <w:color w:val="000000" w:themeColor="text1"/>
          <w:sz w:val="20"/>
          <w:szCs w:val="22"/>
        </w:rPr>
        <w:t>Bible</w:t>
      </w:r>
      <w:r w:rsidRPr="00C70691">
        <w:rPr>
          <w:color w:val="000000" w:themeColor="text1"/>
          <w:sz w:val="20"/>
          <w:szCs w:val="22"/>
        </w:rPr>
        <w:t xml:space="preserve">, NRSV, </w:t>
      </w:r>
      <w:r w:rsidRPr="00C70691">
        <w:rPr>
          <w:color w:val="000000" w:themeColor="text1"/>
          <w:sz w:val="20"/>
          <w:szCs w:val="22"/>
          <w:lang w:val="en-GB"/>
        </w:rPr>
        <w:t>Daniel 9:27.</w:t>
      </w:r>
    </w:p>
  </w:footnote>
  <w:footnote w:id="131">
    <w:p w14:paraId="0237F2D8" w14:textId="225D0BFB" w:rsidR="000E45C9" w:rsidRPr="00BE0627" w:rsidRDefault="000E45C9" w:rsidP="00BE0627">
      <w:pPr>
        <w:pStyle w:val="FootnoteText"/>
        <w:snapToGrid w:val="0"/>
        <w:spacing w:line="240" w:lineRule="auto"/>
        <w:ind w:left="284" w:hanging="284"/>
      </w:pPr>
      <w:r w:rsidRPr="00C70691">
        <w:rPr>
          <w:rStyle w:val="FootnoteReference"/>
          <w:color w:val="000000" w:themeColor="text1"/>
        </w:rPr>
        <w:footnoteRef/>
      </w:r>
      <w:r w:rsidRPr="00C70691">
        <w:rPr>
          <w:color w:val="000000" w:themeColor="text1"/>
        </w:rPr>
        <w:t xml:space="preserve"> </w:t>
      </w:r>
      <w:r w:rsidR="00731DBD" w:rsidRPr="00C70691">
        <w:rPr>
          <w:color w:val="000000" w:themeColor="text1"/>
        </w:rPr>
        <w:t xml:space="preserve">Ryrie, </w:t>
      </w:r>
      <w:r w:rsidR="00731DBD" w:rsidRPr="00C70691">
        <w:rPr>
          <w:i/>
          <w:iCs/>
          <w:color w:val="000000" w:themeColor="text1"/>
        </w:rPr>
        <w:t>Dispensationalism</w:t>
      </w:r>
      <w:r w:rsidR="00731DBD" w:rsidRPr="00C70691">
        <w:rPr>
          <w:color w:val="000000" w:themeColor="text1"/>
        </w:rPr>
        <w:t>, p. 156.</w:t>
      </w:r>
    </w:p>
  </w:footnote>
  <w:footnote w:id="132">
    <w:p w14:paraId="376C0D1B" w14:textId="1372CFD2" w:rsidR="000E45C9" w:rsidRPr="00C70691" w:rsidRDefault="000E45C9" w:rsidP="00BE0627">
      <w:pPr>
        <w:pStyle w:val="FootnoteText"/>
        <w:snapToGrid w:val="0"/>
        <w:spacing w:line="240" w:lineRule="auto"/>
        <w:ind w:left="284" w:hanging="284"/>
        <w:rPr>
          <w:color w:val="000000" w:themeColor="text1"/>
          <w:sz w:val="16"/>
          <w:szCs w:val="16"/>
        </w:rPr>
      </w:pPr>
      <w:r w:rsidRPr="00C70691">
        <w:rPr>
          <w:rStyle w:val="FootnoteReference"/>
          <w:color w:val="000000" w:themeColor="text1"/>
        </w:rPr>
        <w:footnoteRef/>
      </w:r>
      <w:r w:rsidRPr="00C70691">
        <w:rPr>
          <w:color w:val="000000" w:themeColor="text1"/>
        </w:rPr>
        <w:t xml:space="preserve"> </w:t>
      </w:r>
      <w:r w:rsidRPr="00C70691">
        <w:rPr>
          <w:i/>
          <w:iCs/>
          <w:color w:val="000000" w:themeColor="text1"/>
          <w:lang w:val="en-GB"/>
        </w:rPr>
        <w:t xml:space="preserve">The Holy </w:t>
      </w:r>
      <w:r w:rsidR="007A5C2E" w:rsidRPr="00C70691">
        <w:rPr>
          <w:i/>
          <w:iCs/>
          <w:color w:val="000000" w:themeColor="text1"/>
          <w:lang w:val="en-GB"/>
        </w:rPr>
        <w:t>Bible</w:t>
      </w:r>
      <w:r w:rsidRPr="00C70691">
        <w:rPr>
          <w:color w:val="000000" w:themeColor="text1"/>
          <w:lang w:val="en-GB"/>
        </w:rPr>
        <w:t>, NRSV, Revelation 16:16 and Revelation 19:11-21.</w:t>
      </w:r>
    </w:p>
  </w:footnote>
  <w:footnote w:id="133">
    <w:p w14:paraId="473F86F9" w14:textId="0089C2A6" w:rsidR="000E45C9" w:rsidRPr="00C70691" w:rsidRDefault="000E45C9" w:rsidP="007F12AA">
      <w:pPr>
        <w:pStyle w:val="FootnoteText"/>
        <w:snapToGrid w:val="0"/>
        <w:spacing w:line="240" w:lineRule="auto"/>
        <w:ind w:left="284" w:hanging="284"/>
        <w:rPr>
          <w:color w:val="000000" w:themeColor="text1"/>
        </w:rPr>
      </w:pPr>
      <w:r w:rsidRPr="00C70691">
        <w:rPr>
          <w:rStyle w:val="FootnoteReference"/>
          <w:color w:val="000000" w:themeColor="text1"/>
        </w:rPr>
        <w:footnoteRef/>
      </w:r>
      <w:r w:rsidRPr="00C70691">
        <w:rPr>
          <w:color w:val="000000" w:themeColor="text1"/>
        </w:rPr>
        <w:t xml:space="preserve"> </w:t>
      </w:r>
      <w:r w:rsidRPr="00C70691">
        <w:rPr>
          <w:i/>
          <w:iCs/>
          <w:color w:val="000000" w:themeColor="text1"/>
        </w:rPr>
        <w:t xml:space="preserve">The Holy </w:t>
      </w:r>
      <w:r w:rsidR="007A5C2E" w:rsidRPr="00C70691">
        <w:rPr>
          <w:i/>
          <w:iCs/>
          <w:color w:val="000000" w:themeColor="text1"/>
        </w:rPr>
        <w:t>Bible</w:t>
      </w:r>
      <w:r w:rsidRPr="00C70691">
        <w:rPr>
          <w:color w:val="000000" w:themeColor="text1"/>
        </w:rPr>
        <w:t>, NRSV, Revelation 20:4.</w:t>
      </w:r>
    </w:p>
  </w:footnote>
  <w:footnote w:id="134">
    <w:p w14:paraId="6B29D7D8" w14:textId="77777777" w:rsidR="000E45C9" w:rsidRPr="00C70691" w:rsidRDefault="000E45C9" w:rsidP="007F12AA">
      <w:pPr>
        <w:pStyle w:val="FootnoteText"/>
        <w:spacing w:line="240" w:lineRule="auto"/>
        <w:ind w:left="284" w:hanging="284"/>
        <w:rPr>
          <w:color w:val="000000" w:themeColor="text1"/>
          <w:lang w:val="en-GB"/>
        </w:rPr>
      </w:pPr>
      <w:r w:rsidRPr="00C70691">
        <w:rPr>
          <w:rStyle w:val="FootnoteReference"/>
          <w:color w:val="000000" w:themeColor="text1"/>
        </w:rPr>
        <w:footnoteRef/>
      </w:r>
      <w:r w:rsidRPr="00C70691">
        <w:rPr>
          <w:color w:val="000000" w:themeColor="text1"/>
        </w:rPr>
        <w:t xml:space="preserve"> Ryrie, </w:t>
      </w:r>
      <w:r w:rsidRPr="00C70691">
        <w:rPr>
          <w:i/>
          <w:iCs/>
          <w:color w:val="000000" w:themeColor="text1"/>
        </w:rPr>
        <w:t>Dispensationalism</w:t>
      </w:r>
      <w:r w:rsidRPr="00C70691">
        <w:rPr>
          <w:color w:val="000000" w:themeColor="text1"/>
        </w:rPr>
        <w:t>, pp. 64-65.</w:t>
      </w:r>
    </w:p>
  </w:footnote>
  <w:footnote w:id="135">
    <w:p w14:paraId="3F4A6E0F" w14:textId="68AAB2FA" w:rsidR="000E45C9" w:rsidRPr="00C70691" w:rsidRDefault="000E45C9" w:rsidP="007F12AA">
      <w:pPr>
        <w:pStyle w:val="FootnoteText"/>
        <w:snapToGrid w:val="0"/>
        <w:spacing w:line="240" w:lineRule="auto"/>
        <w:ind w:left="284" w:hanging="284"/>
        <w:rPr>
          <w:color w:val="000000" w:themeColor="text1"/>
        </w:rPr>
      </w:pPr>
      <w:r w:rsidRPr="00C70691">
        <w:rPr>
          <w:rStyle w:val="FootnoteReference"/>
          <w:color w:val="000000" w:themeColor="text1"/>
        </w:rPr>
        <w:footnoteRef/>
      </w:r>
      <w:r w:rsidRPr="00C70691">
        <w:rPr>
          <w:color w:val="000000" w:themeColor="text1"/>
        </w:rPr>
        <w:t xml:space="preserve"> </w:t>
      </w:r>
      <w:r w:rsidRPr="00C70691">
        <w:rPr>
          <w:i/>
          <w:iCs/>
          <w:color w:val="000000" w:themeColor="text1"/>
        </w:rPr>
        <w:t xml:space="preserve">The Holy </w:t>
      </w:r>
      <w:r w:rsidR="007A5C2E" w:rsidRPr="00C70691">
        <w:rPr>
          <w:i/>
          <w:iCs/>
          <w:color w:val="000000" w:themeColor="text1"/>
        </w:rPr>
        <w:t>Bible</w:t>
      </w:r>
      <w:r w:rsidRPr="00C70691">
        <w:rPr>
          <w:color w:val="000000" w:themeColor="text1"/>
        </w:rPr>
        <w:t>, NRSV, Revelation 20:7-8.</w:t>
      </w:r>
    </w:p>
  </w:footnote>
  <w:footnote w:id="136">
    <w:p w14:paraId="256D0134" w14:textId="7760A42F" w:rsidR="000E45C9" w:rsidRPr="00BE0627" w:rsidRDefault="000E45C9" w:rsidP="007F12AA">
      <w:pPr>
        <w:pStyle w:val="FootnoteText"/>
        <w:snapToGrid w:val="0"/>
        <w:spacing w:line="240" w:lineRule="auto"/>
        <w:ind w:left="284" w:hanging="284"/>
        <w:rPr>
          <w:color w:val="000000" w:themeColor="text1"/>
        </w:rPr>
      </w:pPr>
      <w:r w:rsidRPr="00C70691">
        <w:rPr>
          <w:rStyle w:val="FootnoteReference"/>
          <w:color w:val="000000" w:themeColor="text1"/>
        </w:rPr>
        <w:footnoteRef/>
      </w:r>
      <w:r w:rsidRPr="00C70691">
        <w:rPr>
          <w:color w:val="000000" w:themeColor="text1"/>
        </w:rPr>
        <w:t xml:space="preserve"> </w:t>
      </w:r>
      <w:r w:rsidRPr="00C70691">
        <w:rPr>
          <w:i/>
          <w:iCs/>
          <w:color w:val="000000" w:themeColor="text1"/>
          <w:lang w:val="en-GB"/>
        </w:rPr>
        <w:t xml:space="preserve">The Holy </w:t>
      </w:r>
      <w:r w:rsidR="007A5C2E" w:rsidRPr="00C70691">
        <w:rPr>
          <w:i/>
          <w:iCs/>
          <w:color w:val="000000" w:themeColor="text1"/>
          <w:lang w:val="en-GB"/>
        </w:rPr>
        <w:t>Bible</w:t>
      </w:r>
      <w:r w:rsidRPr="00C70691">
        <w:rPr>
          <w:color w:val="000000" w:themeColor="text1"/>
          <w:lang w:val="en-GB"/>
        </w:rPr>
        <w:t>, NRSV, Revelation 20:7-10.</w:t>
      </w:r>
    </w:p>
  </w:footnote>
  <w:footnote w:id="137">
    <w:p w14:paraId="61D3F3DE" w14:textId="56F6E694" w:rsidR="000E45C9" w:rsidRPr="00BE0627" w:rsidRDefault="000E45C9" w:rsidP="004B4BBA">
      <w:pPr>
        <w:pStyle w:val="FootnoteText"/>
        <w:snapToGrid w:val="0"/>
        <w:spacing w:line="240" w:lineRule="auto"/>
        <w:ind w:left="284" w:hanging="284"/>
        <w:rPr>
          <w:rStyle w:val="FootnoteReference"/>
        </w:rPr>
      </w:pPr>
      <w:r w:rsidRPr="00D3676A">
        <w:rPr>
          <w:rStyle w:val="FootnoteReference"/>
          <w:color w:val="70AD47" w:themeColor="accent6"/>
        </w:rPr>
        <w:footnoteRef/>
      </w:r>
      <w:r w:rsidRPr="00D3676A">
        <w:rPr>
          <w:rStyle w:val="FootnoteReference"/>
          <w:color w:val="70AD47" w:themeColor="accent6"/>
        </w:rPr>
        <w:t xml:space="preserve"> </w:t>
      </w:r>
      <w:r w:rsidRPr="00D3676A">
        <w:rPr>
          <w:i/>
          <w:iCs/>
          <w:color w:val="70AD47" w:themeColor="accent6"/>
          <w:lang w:val="en-GB"/>
        </w:rPr>
        <w:t xml:space="preserve">The Holy </w:t>
      </w:r>
      <w:r w:rsidR="007A5C2E" w:rsidRPr="00D3676A">
        <w:rPr>
          <w:i/>
          <w:iCs/>
          <w:color w:val="70AD47" w:themeColor="accent6"/>
          <w:lang w:val="en-GB"/>
        </w:rPr>
        <w:t>Bible</w:t>
      </w:r>
      <w:r w:rsidRPr="00D3676A">
        <w:rPr>
          <w:color w:val="70AD47" w:themeColor="accent6"/>
          <w:lang w:val="en-GB"/>
        </w:rPr>
        <w:t xml:space="preserve">, NRSV, </w:t>
      </w:r>
      <w:r w:rsidRPr="00D3676A">
        <w:rPr>
          <w:rStyle w:val="FootnoteReference"/>
          <w:color w:val="70AD47" w:themeColor="accent6"/>
          <w:vertAlign w:val="baseline"/>
        </w:rPr>
        <w:t>Philippians 3:21</w:t>
      </w:r>
      <w:r w:rsidR="007F12AA" w:rsidRPr="00D3676A">
        <w:rPr>
          <w:color w:val="70AD47" w:themeColor="accent6"/>
        </w:rPr>
        <w:t>.</w:t>
      </w:r>
    </w:p>
  </w:footnote>
  <w:footnote w:id="138">
    <w:p w14:paraId="4CF7BEAD" w14:textId="64CE8C99" w:rsidR="008E2333" w:rsidRPr="00C70691" w:rsidRDefault="008E2333" w:rsidP="007419D6">
      <w:pPr>
        <w:pStyle w:val="FootnoteText"/>
        <w:snapToGrid w:val="0"/>
        <w:spacing w:line="240" w:lineRule="auto"/>
        <w:ind w:left="284" w:hanging="284"/>
        <w:rPr>
          <w:color w:val="000000" w:themeColor="text1"/>
        </w:rPr>
      </w:pPr>
      <w:r w:rsidRPr="00C70691">
        <w:rPr>
          <w:rStyle w:val="FootnoteReference"/>
          <w:color w:val="000000" w:themeColor="text1"/>
        </w:rPr>
        <w:footnoteRef/>
      </w:r>
      <w:r w:rsidRPr="00C70691">
        <w:rPr>
          <w:color w:val="000000" w:themeColor="text1"/>
        </w:rPr>
        <w:t xml:space="preserve"> Some critics have suggested that the ‘The Seven Suns’ sutta is an apocalyptic text. However, this text is more analogous to a scientific prediction as it provides a description of how the planet Earth will eventually be engulfed by the sun. Bearing in mind the text was written over 2,500 years ago, it is surprisingly close to the views of modern cosmology. Refer to; </w:t>
      </w:r>
      <w:r w:rsidRPr="00C70691">
        <w:rPr>
          <w:rStyle w:val="FootnoteReference"/>
          <w:i/>
          <w:iCs/>
          <w:color w:val="000000" w:themeColor="text1"/>
          <w:vertAlign w:val="baseline"/>
        </w:rPr>
        <w:t xml:space="preserve">The Numerical Discourses </w:t>
      </w:r>
      <w:r w:rsidRPr="00C70691">
        <w:rPr>
          <w:rStyle w:val="FootnoteReference"/>
          <w:i/>
          <w:iCs/>
          <w:color w:val="000000" w:themeColor="text1"/>
          <w:vertAlign w:val="baseline"/>
        </w:rPr>
        <w:t>Of The Buddha</w:t>
      </w:r>
      <w:r w:rsidR="0048508F" w:rsidRPr="00C70691">
        <w:rPr>
          <w:i/>
          <w:iCs/>
          <w:color w:val="000000" w:themeColor="text1"/>
        </w:rPr>
        <w:t xml:space="preserve">: </w:t>
      </w:r>
      <w:r w:rsidR="00B3508E" w:rsidRPr="00C70691">
        <w:rPr>
          <w:i/>
          <w:iCs/>
          <w:color w:val="000000" w:themeColor="text1"/>
        </w:rPr>
        <w:t>Anguttara Nikaya,</w:t>
      </w:r>
      <w:r w:rsidRPr="00C70691">
        <w:rPr>
          <w:rStyle w:val="FootnoteReference"/>
          <w:color w:val="000000" w:themeColor="text1"/>
          <w:vertAlign w:val="baseline"/>
        </w:rPr>
        <w:t xml:space="preserve"> Sattasūriya</w:t>
      </w:r>
      <w:r w:rsidRPr="00C70691">
        <w:rPr>
          <w:color w:val="000000" w:themeColor="text1"/>
        </w:rPr>
        <w:t xml:space="preserve"> S</w:t>
      </w:r>
      <w:r w:rsidRPr="00C70691">
        <w:rPr>
          <w:rStyle w:val="FootnoteReference"/>
          <w:color w:val="000000" w:themeColor="text1"/>
          <w:vertAlign w:val="baseline"/>
        </w:rPr>
        <w:t>utta</w:t>
      </w:r>
      <w:r w:rsidRPr="00C70691">
        <w:rPr>
          <w:color w:val="000000" w:themeColor="text1"/>
        </w:rPr>
        <w:t>, AN:7.66.</w:t>
      </w:r>
    </w:p>
  </w:footnote>
  <w:footnote w:id="139">
    <w:p w14:paraId="3EC77F62" w14:textId="046BF2FC" w:rsidR="00BC5C5D" w:rsidRPr="00C70691" w:rsidRDefault="00BC5C5D" w:rsidP="007419D6">
      <w:pPr>
        <w:pStyle w:val="Bib"/>
        <w:snapToGrid w:val="0"/>
        <w:spacing w:before="0"/>
        <w:ind w:left="284" w:hanging="284"/>
        <w:rPr>
          <w:color w:val="000000" w:themeColor="text1"/>
          <w:sz w:val="20"/>
          <w:szCs w:val="20"/>
        </w:rPr>
      </w:pPr>
      <w:r w:rsidRPr="00C70691">
        <w:rPr>
          <w:rStyle w:val="FootnoteReference"/>
          <w:color w:val="000000" w:themeColor="text1"/>
          <w:sz w:val="20"/>
          <w:szCs w:val="20"/>
        </w:rPr>
        <w:footnoteRef/>
      </w:r>
      <w:r w:rsidRPr="00C70691">
        <w:rPr>
          <w:color w:val="000000" w:themeColor="text1"/>
          <w:sz w:val="20"/>
          <w:szCs w:val="20"/>
        </w:rPr>
        <w:t xml:space="preserve"> </w:t>
      </w:r>
      <w:r w:rsidR="002A2336" w:rsidRPr="00C70691">
        <w:rPr>
          <w:i/>
          <w:iCs/>
          <w:color w:val="000000" w:themeColor="text1"/>
          <w:sz w:val="20"/>
          <w:szCs w:val="20"/>
        </w:rPr>
        <w:t>The Tibetan Book Of The Dead</w:t>
      </w:r>
      <w:r w:rsidR="002A2336" w:rsidRPr="00C70691">
        <w:rPr>
          <w:color w:val="000000" w:themeColor="text1"/>
          <w:sz w:val="20"/>
          <w:szCs w:val="20"/>
        </w:rPr>
        <w:t xml:space="preserve">, attributed to </w:t>
      </w:r>
      <w:r w:rsidR="002A2336" w:rsidRPr="00C70691">
        <w:rPr>
          <w:color w:val="000000" w:themeColor="text1"/>
          <w:sz w:val="20"/>
          <w:szCs w:val="20"/>
        </w:rPr>
        <w:t xml:space="preserve">Padmasambhava, revealed by Terton Karma Lingpa, trans. by Robert A. F. Thurman, ed. </w:t>
      </w:r>
      <w:r w:rsidR="00C716A3" w:rsidRPr="00C70691">
        <w:rPr>
          <w:color w:val="000000" w:themeColor="text1"/>
          <w:sz w:val="20"/>
          <w:szCs w:val="20"/>
        </w:rPr>
        <w:t xml:space="preserve">and </w:t>
      </w:r>
      <w:r w:rsidR="00B453DE" w:rsidRPr="00C70691">
        <w:rPr>
          <w:color w:val="000000" w:themeColor="text1"/>
          <w:sz w:val="20"/>
          <w:szCs w:val="20"/>
        </w:rPr>
        <w:t>intro</w:t>
      </w:r>
      <w:r w:rsidR="00C716A3" w:rsidRPr="00C70691">
        <w:rPr>
          <w:color w:val="000000" w:themeColor="text1"/>
          <w:sz w:val="20"/>
          <w:szCs w:val="20"/>
        </w:rPr>
        <w:t>. by</w:t>
      </w:r>
      <w:r w:rsidR="002A2336" w:rsidRPr="00C70691">
        <w:rPr>
          <w:color w:val="000000" w:themeColor="text1"/>
          <w:sz w:val="20"/>
          <w:szCs w:val="20"/>
        </w:rPr>
        <w:t xml:space="preserve"> Huston</w:t>
      </w:r>
      <w:r w:rsidR="00C716A3" w:rsidRPr="00C70691">
        <w:rPr>
          <w:color w:val="000000" w:themeColor="text1"/>
          <w:sz w:val="20"/>
          <w:szCs w:val="20"/>
        </w:rPr>
        <w:t xml:space="preserve"> Smith</w:t>
      </w:r>
      <w:r w:rsidR="002A2336" w:rsidRPr="00C70691">
        <w:rPr>
          <w:color w:val="000000" w:themeColor="text1"/>
          <w:sz w:val="20"/>
          <w:szCs w:val="20"/>
        </w:rPr>
        <w:t xml:space="preserve">, </w:t>
      </w:r>
      <w:r w:rsidR="00C716A3" w:rsidRPr="00C70691">
        <w:rPr>
          <w:color w:val="000000" w:themeColor="text1"/>
          <w:sz w:val="20"/>
          <w:szCs w:val="20"/>
        </w:rPr>
        <w:t>foreword</w:t>
      </w:r>
      <w:r w:rsidR="002A2336" w:rsidRPr="00C70691">
        <w:rPr>
          <w:color w:val="000000" w:themeColor="text1"/>
          <w:sz w:val="20"/>
          <w:szCs w:val="20"/>
        </w:rPr>
        <w:t xml:space="preserve"> by His Holiness the Dalai Lama, (New York: Bantan Books, 1994), p.5.</w:t>
      </w:r>
    </w:p>
  </w:footnote>
  <w:footnote w:id="140">
    <w:p w14:paraId="7F6624B6" w14:textId="77777777" w:rsidR="004160E2" w:rsidRPr="00C70691" w:rsidRDefault="004160E2" w:rsidP="007419D6">
      <w:pPr>
        <w:pStyle w:val="FootnoteText"/>
        <w:snapToGrid w:val="0"/>
        <w:spacing w:line="240" w:lineRule="auto"/>
        <w:ind w:left="284" w:hanging="284"/>
        <w:rPr>
          <w:color w:val="000000" w:themeColor="text1"/>
        </w:rPr>
      </w:pPr>
      <w:r w:rsidRPr="00C70691">
        <w:rPr>
          <w:rStyle w:val="FootnoteReference"/>
          <w:color w:val="000000" w:themeColor="text1"/>
        </w:rPr>
        <w:footnoteRef/>
      </w:r>
      <w:r w:rsidRPr="00C70691">
        <w:rPr>
          <w:color w:val="000000" w:themeColor="text1"/>
        </w:rPr>
        <w:t xml:space="preserve"> </w:t>
      </w:r>
      <w:r w:rsidRPr="00C70691">
        <w:rPr>
          <w:i/>
          <w:iCs/>
          <w:color w:val="000000" w:themeColor="text1"/>
        </w:rPr>
        <w:t>The Tibetan Book Of The Dead</w:t>
      </w:r>
      <w:r w:rsidRPr="00C70691">
        <w:rPr>
          <w:color w:val="000000" w:themeColor="text1"/>
        </w:rPr>
        <w:t xml:space="preserve">, attributed to </w:t>
      </w:r>
      <w:r w:rsidRPr="00C70691">
        <w:rPr>
          <w:color w:val="000000" w:themeColor="text1"/>
        </w:rPr>
        <w:t>Padmasambhava, revealed by Terton Karma Lingpa, trans. by Lāma Kazi Dawa-Samdup, ed. and intro. by John Baldock (London: Arcturus Publishing Limited, 2009), pp. 10-11.</w:t>
      </w:r>
    </w:p>
  </w:footnote>
  <w:footnote w:id="141">
    <w:p w14:paraId="0C9B475E" w14:textId="77777777" w:rsidR="004160E2" w:rsidRDefault="004160E2" w:rsidP="007419D6">
      <w:pPr>
        <w:pStyle w:val="FootnoteText"/>
        <w:snapToGrid w:val="0"/>
        <w:spacing w:line="240" w:lineRule="auto"/>
        <w:ind w:left="284" w:hanging="284"/>
      </w:pPr>
      <w:r w:rsidRPr="00C70691">
        <w:rPr>
          <w:rStyle w:val="FootnoteReference"/>
          <w:color w:val="000000" w:themeColor="text1"/>
        </w:rPr>
        <w:footnoteRef/>
      </w:r>
      <w:r w:rsidRPr="00C70691">
        <w:rPr>
          <w:color w:val="000000" w:themeColor="text1"/>
        </w:rPr>
        <w:t xml:space="preserve"> </w:t>
      </w:r>
      <w:r w:rsidRPr="00C70691">
        <w:rPr>
          <w:i/>
          <w:iCs/>
          <w:color w:val="000000" w:themeColor="text1"/>
        </w:rPr>
        <w:t>The Tibetan Book Of The Dead</w:t>
      </w:r>
      <w:r w:rsidRPr="00C70691">
        <w:rPr>
          <w:color w:val="000000" w:themeColor="text1"/>
        </w:rPr>
        <w:t>, Thurman translation, p.16.</w:t>
      </w:r>
    </w:p>
  </w:footnote>
  <w:footnote w:id="142">
    <w:p w14:paraId="6A2CF635" w14:textId="634BC546" w:rsidR="00392955" w:rsidRPr="00C70691" w:rsidRDefault="00392955" w:rsidP="00392955">
      <w:pPr>
        <w:pStyle w:val="FootnoteText"/>
        <w:snapToGrid w:val="0"/>
        <w:spacing w:line="240" w:lineRule="auto"/>
        <w:rPr>
          <w:color w:val="000000" w:themeColor="text1"/>
        </w:rPr>
      </w:pPr>
      <w:r w:rsidRPr="00C70691">
        <w:rPr>
          <w:rStyle w:val="FootnoteReference"/>
          <w:color w:val="000000" w:themeColor="text1"/>
        </w:rPr>
        <w:footnoteRef/>
      </w:r>
      <w:r w:rsidRPr="00C70691">
        <w:rPr>
          <w:color w:val="000000" w:themeColor="text1"/>
        </w:rPr>
        <w:t xml:space="preserve"> Buswell and Lopez, </w:t>
      </w:r>
      <w:r w:rsidRPr="00C70691">
        <w:rPr>
          <w:i/>
          <w:iCs/>
          <w:color w:val="000000" w:themeColor="text1"/>
        </w:rPr>
        <w:t xml:space="preserve">The Princeton Dictionary </w:t>
      </w:r>
      <w:r w:rsidR="00182001" w:rsidRPr="00C70691">
        <w:rPr>
          <w:i/>
          <w:iCs/>
          <w:color w:val="000000" w:themeColor="text1"/>
        </w:rPr>
        <w:t>O</w:t>
      </w:r>
      <w:r w:rsidRPr="00C70691">
        <w:rPr>
          <w:i/>
          <w:iCs/>
          <w:color w:val="000000" w:themeColor="text1"/>
        </w:rPr>
        <w:t>f Buddhism</w:t>
      </w:r>
      <w:r w:rsidRPr="00C70691">
        <w:rPr>
          <w:color w:val="000000" w:themeColor="text1"/>
        </w:rPr>
        <w:t>, pp. 246, 587 and 749</w:t>
      </w:r>
      <w:r w:rsidR="00182001" w:rsidRPr="00C70691">
        <w:rPr>
          <w:color w:val="000000" w:themeColor="text1"/>
        </w:rPr>
        <w:t>.</w:t>
      </w:r>
    </w:p>
  </w:footnote>
  <w:footnote w:id="143">
    <w:p w14:paraId="4F3E0E65" w14:textId="1D360136" w:rsidR="002E727C" w:rsidRDefault="002E727C" w:rsidP="002A4AC8">
      <w:pPr>
        <w:pStyle w:val="FootnoteText"/>
        <w:snapToGrid w:val="0"/>
        <w:spacing w:line="240" w:lineRule="auto"/>
        <w:ind w:left="284" w:hanging="284"/>
      </w:pPr>
      <w:r w:rsidRPr="00C70691">
        <w:rPr>
          <w:rStyle w:val="FootnoteReference"/>
          <w:color w:val="000000" w:themeColor="text1"/>
        </w:rPr>
        <w:footnoteRef/>
      </w:r>
      <w:r w:rsidRPr="00C70691">
        <w:rPr>
          <w:color w:val="000000" w:themeColor="text1"/>
        </w:rPr>
        <w:t xml:space="preserve"> Adapted from</w:t>
      </w:r>
      <w:r w:rsidR="002A4AC8" w:rsidRPr="00C70691">
        <w:rPr>
          <w:color w:val="000000" w:themeColor="text1"/>
        </w:rPr>
        <w:t xml:space="preserve"> Ven. </w:t>
      </w:r>
      <w:r w:rsidR="002A4AC8" w:rsidRPr="00C70691">
        <w:rPr>
          <w:color w:val="000000" w:themeColor="text1"/>
        </w:rPr>
        <w:t xml:space="preserve">Pende Hawter, ‘Death and Dying in the Tibetan Buddhist Tradition’ </w:t>
      </w:r>
      <w:r w:rsidR="002A4AC8" w:rsidRPr="00C70691">
        <w:rPr>
          <w:i/>
          <w:iCs/>
          <w:color w:val="000000" w:themeColor="text1"/>
        </w:rPr>
        <w:t>A Buddhist Perspective on the Emotional and Spiritual Stages of the Process of Dying</w:t>
      </w:r>
      <w:r w:rsidR="002A4AC8" w:rsidRPr="00C70691">
        <w:rPr>
          <w:color w:val="000000" w:themeColor="text1"/>
        </w:rPr>
        <w:t>,</w:t>
      </w:r>
      <w:r w:rsidR="002A4AC8" w:rsidRPr="00C70691">
        <w:rPr>
          <w:i/>
          <w:iCs/>
          <w:color w:val="000000" w:themeColor="text1"/>
        </w:rPr>
        <w:t xml:space="preserve"> </w:t>
      </w:r>
      <w:r w:rsidR="002A4AC8" w:rsidRPr="00C70691">
        <w:rPr>
          <w:color w:val="000000" w:themeColor="text1"/>
        </w:rPr>
        <w:t>(2011) &lt;https://www.hayagriva.org.au/wheel-of-life/death-process/&gt; [accessed 22 March 2022], pp. 5-7.</w:t>
      </w:r>
    </w:p>
  </w:footnote>
  <w:footnote w:id="144">
    <w:p w14:paraId="1FEB9E8A" w14:textId="2312F580" w:rsidR="001A31C3" w:rsidRDefault="001A31C3" w:rsidP="001A31C3">
      <w:pPr>
        <w:pStyle w:val="FootnoteText"/>
        <w:snapToGrid w:val="0"/>
        <w:spacing w:line="240" w:lineRule="auto"/>
        <w:ind w:left="284" w:hanging="284"/>
      </w:pPr>
      <w:r w:rsidRPr="00C70691">
        <w:rPr>
          <w:rStyle w:val="FootnoteReference"/>
          <w:color w:val="000000" w:themeColor="text1"/>
        </w:rPr>
        <w:footnoteRef/>
      </w:r>
      <w:r w:rsidRPr="00C70691">
        <w:rPr>
          <w:color w:val="000000" w:themeColor="text1"/>
        </w:rPr>
        <w:t xml:space="preserve"> </w:t>
      </w:r>
      <w:r w:rsidR="006E1E5F" w:rsidRPr="00C70691">
        <w:rPr>
          <w:i/>
          <w:iCs/>
          <w:color w:val="000000" w:themeColor="text1"/>
        </w:rPr>
        <w:t xml:space="preserve">The Tibetan Book </w:t>
      </w:r>
      <w:r w:rsidR="006E1E5F" w:rsidRPr="00C70691">
        <w:rPr>
          <w:i/>
          <w:iCs/>
          <w:color w:val="000000" w:themeColor="text1"/>
        </w:rPr>
        <w:t>Of The Dead</w:t>
      </w:r>
      <w:r w:rsidR="006E1E5F" w:rsidRPr="00C70691">
        <w:rPr>
          <w:color w:val="000000" w:themeColor="text1"/>
        </w:rPr>
        <w:t>, Lāma Kazi translation, p. 29.</w:t>
      </w:r>
    </w:p>
  </w:footnote>
  <w:footnote w:id="145">
    <w:p w14:paraId="58D0073D" w14:textId="3627C8A3" w:rsidR="00BD09F1" w:rsidRPr="00C70691" w:rsidRDefault="00BD09F1" w:rsidP="007E702D">
      <w:pPr>
        <w:pStyle w:val="FootnoteText"/>
        <w:snapToGrid w:val="0"/>
        <w:spacing w:line="240" w:lineRule="auto"/>
        <w:rPr>
          <w:color w:val="000000" w:themeColor="text1"/>
        </w:rPr>
      </w:pPr>
      <w:r w:rsidRPr="00C70691">
        <w:rPr>
          <w:rStyle w:val="FootnoteReference"/>
          <w:color w:val="000000" w:themeColor="text1"/>
        </w:rPr>
        <w:footnoteRef/>
      </w:r>
      <w:r w:rsidRPr="00C70691">
        <w:rPr>
          <w:color w:val="000000" w:themeColor="text1"/>
        </w:rPr>
        <w:t xml:space="preserve"> </w:t>
      </w:r>
      <w:r w:rsidRPr="00C70691">
        <w:rPr>
          <w:i/>
          <w:iCs/>
          <w:color w:val="000000" w:themeColor="text1"/>
        </w:rPr>
        <w:t>The Tibetan Book Of The Dead</w:t>
      </w:r>
      <w:r w:rsidRPr="00C70691">
        <w:rPr>
          <w:color w:val="000000" w:themeColor="text1"/>
        </w:rPr>
        <w:t>, Thurman translation, p.152.</w:t>
      </w:r>
    </w:p>
  </w:footnote>
  <w:footnote w:id="146">
    <w:p w14:paraId="08759B54" w14:textId="2585CF97" w:rsidR="007E702D" w:rsidRPr="00C70691" w:rsidRDefault="007E702D" w:rsidP="007E702D">
      <w:pPr>
        <w:pStyle w:val="FootnoteText"/>
        <w:snapToGrid w:val="0"/>
        <w:spacing w:line="240" w:lineRule="auto"/>
        <w:ind w:left="284" w:hanging="284"/>
        <w:rPr>
          <w:color w:val="000000" w:themeColor="text1"/>
        </w:rPr>
      </w:pPr>
      <w:r w:rsidRPr="00C70691">
        <w:rPr>
          <w:rStyle w:val="FootnoteReference"/>
          <w:color w:val="000000" w:themeColor="text1"/>
        </w:rPr>
        <w:footnoteRef/>
      </w:r>
      <w:r w:rsidRPr="00C70691">
        <w:rPr>
          <w:color w:val="000000" w:themeColor="text1"/>
        </w:rPr>
        <w:t xml:space="preserve"> </w:t>
      </w:r>
      <w:r w:rsidRPr="00C70691">
        <w:rPr>
          <w:i/>
          <w:iCs/>
          <w:color w:val="000000" w:themeColor="text1"/>
        </w:rPr>
        <w:t xml:space="preserve">The Tibetan Book </w:t>
      </w:r>
      <w:r w:rsidRPr="00C70691">
        <w:rPr>
          <w:i/>
          <w:iCs/>
          <w:color w:val="000000" w:themeColor="text1"/>
        </w:rPr>
        <w:t>Of The Dead</w:t>
      </w:r>
      <w:r w:rsidRPr="00C70691">
        <w:rPr>
          <w:color w:val="000000" w:themeColor="text1"/>
        </w:rPr>
        <w:t>, Lāma Kazi translation, p. 32.</w:t>
      </w:r>
    </w:p>
  </w:footnote>
  <w:footnote w:id="147">
    <w:p w14:paraId="5913C757" w14:textId="3A724203" w:rsidR="007A47AC" w:rsidRDefault="007A47AC" w:rsidP="007E702D">
      <w:pPr>
        <w:pStyle w:val="FootnoteText"/>
        <w:snapToGrid w:val="0"/>
        <w:spacing w:line="240" w:lineRule="auto"/>
        <w:ind w:left="284" w:hanging="284"/>
      </w:pPr>
      <w:r w:rsidRPr="00C70691">
        <w:rPr>
          <w:rStyle w:val="FootnoteReference"/>
          <w:color w:val="000000" w:themeColor="text1"/>
        </w:rPr>
        <w:footnoteRef/>
      </w:r>
      <w:r w:rsidRPr="00C70691">
        <w:rPr>
          <w:color w:val="000000" w:themeColor="text1"/>
        </w:rPr>
        <w:t xml:space="preserve"> </w:t>
      </w:r>
      <w:r w:rsidRPr="00C70691">
        <w:rPr>
          <w:i/>
          <w:iCs/>
          <w:color w:val="000000" w:themeColor="text1"/>
        </w:rPr>
        <w:t xml:space="preserve">The Tibetan Book </w:t>
      </w:r>
      <w:r w:rsidRPr="00C70691">
        <w:rPr>
          <w:i/>
          <w:iCs/>
          <w:color w:val="000000" w:themeColor="text1"/>
        </w:rPr>
        <w:t>Of The Dead</w:t>
      </w:r>
      <w:r w:rsidRPr="00C70691">
        <w:rPr>
          <w:color w:val="000000" w:themeColor="text1"/>
        </w:rPr>
        <w:t>, Lāma Kazi translation, p. 28.</w:t>
      </w:r>
    </w:p>
  </w:footnote>
  <w:footnote w:id="148">
    <w:p w14:paraId="3BCA932C" w14:textId="55EEB1B1" w:rsidR="00E72AA5" w:rsidRPr="00C70691" w:rsidRDefault="00E72AA5" w:rsidP="001F703B">
      <w:pPr>
        <w:pStyle w:val="FootnoteText"/>
        <w:snapToGrid w:val="0"/>
        <w:spacing w:line="240" w:lineRule="auto"/>
        <w:ind w:left="284" w:hanging="284"/>
        <w:rPr>
          <w:color w:val="000000" w:themeColor="text1"/>
          <w:lang w:val="en-GB"/>
        </w:rPr>
      </w:pPr>
      <w:r w:rsidRPr="00C70691">
        <w:rPr>
          <w:rStyle w:val="FootnoteReference"/>
          <w:color w:val="000000" w:themeColor="text1"/>
        </w:rPr>
        <w:footnoteRef/>
      </w:r>
      <w:r w:rsidRPr="00C70691">
        <w:rPr>
          <w:color w:val="000000" w:themeColor="text1"/>
        </w:rPr>
        <w:t xml:space="preserve"> </w:t>
      </w:r>
      <w:r w:rsidRPr="00C70691">
        <w:rPr>
          <w:i/>
          <w:iCs/>
          <w:color w:val="000000" w:themeColor="text1"/>
          <w:lang w:val="en-GB"/>
        </w:rPr>
        <w:t xml:space="preserve">The Holy </w:t>
      </w:r>
      <w:r w:rsidR="007A5C2E" w:rsidRPr="00C70691">
        <w:rPr>
          <w:i/>
          <w:iCs/>
          <w:color w:val="000000" w:themeColor="text1"/>
          <w:lang w:val="en-GB"/>
        </w:rPr>
        <w:t>Bible</w:t>
      </w:r>
      <w:r w:rsidRPr="00C70691">
        <w:rPr>
          <w:color w:val="000000" w:themeColor="text1"/>
          <w:lang w:val="en-GB"/>
        </w:rPr>
        <w:t xml:space="preserve">, </w:t>
      </w:r>
      <w:r w:rsidRPr="00C70691">
        <w:rPr>
          <w:color w:val="000000" w:themeColor="text1"/>
        </w:rPr>
        <w:t xml:space="preserve">NRSV, </w:t>
      </w:r>
      <w:r w:rsidRPr="00C70691">
        <w:rPr>
          <w:color w:val="000000" w:themeColor="text1"/>
          <w:lang w:val="en-GB"/>
        </w:rPr>
        <w:t>Mark 8:38</w:t>
      </w:r>
      <w:r w:rsidR="000D34C7" w:rsidRPr="00C70691">
        <w:rPr>
          <w:color w:val="000000" w:themeColor="text1"/>
          <w:lang w:val="en-GB"/>
        </w:rPr>
        <w:t>.</w:t>
      </w:r>
    </w:p>
  </w:footnote>
  <w:footnote w:id="149">
    <w:p w14:paraId="5C07FBA8" w14:textId="77777777" w:rsidR="0032541B" w:rsidRPr="00C70691" w:rsidRDefault="0032541B" w:rsidP="001F703B">
      <w:pPr>
        <w:pStyle w:val="Foot-note"/>
        <w:ind w:left="284" w:hanging="284"/>
        <w:rPr>
          <w:color w:val="000000" w:themeColor="text1"/>
          <w:sz w:val="20"/>
        </w:rPr>
      </w:pPr>
      <w:r w:rsidRPr="00C70691">
        <w:rPr>
          <w:rStyle w:val="FootnoteReference"/>
          <w:color w:val="000000" w:themeColor="text1"/>
          <w:sz w:val="20"/>
        </w:rPr>
        <w:footnoteRef/>
      </w:r>
      <w:r w:rsidRPr="00C70691">
        <w:rPr>
          <w:color w:val="000000" w:themeColor="text1"/>
          <w:sz w:val="20"/>
          <w:vertAlign w:val="superscript"/>
        </w:rPr>
        <w:t xml:space="preserve"> </w:t>
      </w:r>
      <w:r w:rsidRPr="00C70691">
        <w:rPr>
          <w:i/>
          <w:iCs/>
          <w:color w:val="000000" w:themeColor="text1"/>
          <w:sz w:val="20"/>
        </w:rPr>
        <w:t xml:space="preserve">The Long Discourses Of The Buddha: A </w:t>
      </w:r>
      <w:r w:rsidRPr="00C70691">
        <w:rPr>
          <w:i/>
          <w:iCs/>
          <w:color w:val="000000" w:themeColor="text1"/>
          <w:sz w:val="20"/>
        </w:rPr>
        <w:t>Translation Of The Digha Nikaya</w:t>
      </w:r>
      <w:r w:rsidRPr="00C70691">
        <w:rPr>
          <w:color w:val="000000" w:themeColor="text1"/>
          <w:sz w:val="20"/>
        </w:rPr>
        <w:t>, trans. and ed. by Maurice Walshe (Somerville: Wisdom Publications, 2012), Cakkavatti-Sīhanāda Sutta, DN:26.22, p. 403.</w:t>
      </w:r>
    </w:p>
  </w:footnote>
  <w:footnote w:id="150">
    <w:p w14:paraId="3E0694F9" w14:textId="12905A6A" w:rsidR="00271809" w:rsidRPr="00C70691" w:rsidRDefault="00271809" w:rsidP="001F703B">
      <w:pPr>
        <w:pStyle w:val="FootnoteText"/>
        <w:snapToGrid w:val="0"/>
        <w:spacing w:line="240" w:lineRule="auto"/>
        <w:ind w:left="284" w:hanging="284"/>
        <w:rPr>
          <w:color w:val="000000" w:themeColor="text1"/>
        </w:rPr>
      </w:pPr>
      <w:r w:rsidRPr="00C70691">
        <w:rPr>
          <w:rStyle w:val="FootnoteReference"/>
          <w:color w:val="000000" w:themeColor="text1"/>
        </w:rPr>
        <w:footnoteRef/>
      </w:r>
      <w:r w:rsidRPr="00C70691">
        <w:rPr>
          <w:color w:val="000000" w:themeColor="text1"/>
        </w:rPr>
        <w:t xml:space="preserve"> </w:t>
      </w:r>
      <w:r w:rsidRPr="00C70691">
        <w:rPr>
          <w:i/>
          <w:iCs/>
          <w:color w:val="000000" w:themeColor="text1"/>
          <w:lang w:val="en-GB"/>
        </w:rPr>
        <w:t xml:space="preserve">The Holy </w:t>
      </w:r>
      <w:r w:rsidR="007A5C2E" w:rsidRPr="00C70691">
        <w:rPr>
          <w:i/>
          <w:iCs/>
          <w:color w:val="000000" w:themeColor="text1"/>
          <w:lang w:val="en-GB"/>
        </w:rPr>
        <w:t>Bible</w:t>
      </w:r>
      <w:r w:rsidRPr="00C70691">
        <w:rPr>
          <w:color w:val="000000" w:themeColor="text1"/>
          <w:lang w:val="en-GB"/>
        </w:rPr>
        <w:t xml:space="preserve">, </w:t>
      </w:r>
      <w:r w:rsidRPr="00C70691">
        <w:rPr>
          <w:color w:val="000000" w:themeColor="text1"/>
        </w:rPr>
        <w:t xml:space="preserve">NRSV, </w:t>
      </w:r>
      <w:r w:rsidRPr="00C70691">
        <w:rPr>
          <w:color w:val="000000" w:themeColor="text1"/>
          <w:lang w:val="en-GB"/>
        </w:rPr>
        <w:t>Psalms 9:8.</w:t>
      </w:r>
    </w:p>
  </w:footnote>
  <w:footnote w:id="151">
    <w:p w14:paraId="7081E1E5" w14:textId="7FFF6EC2" w:rsidR="00D011F9" w:rsidRPr="00C70691" w:rsidRDefault="00D011F9" w:rsidP="001F703B">
      <w:pPr>
        <w:pStyle w:val="FootnoteText"/>
        <w:snapToGrid w:val="0"/>
        <w:spacing w:line="240" w:lineRule="auto"/>
        <w:ind w:left="284" w:hanging="284"/>
        <w:rPr>
          <w:color w:val="000000" w:themeColor="text1"/>
        </w:rPr>
      </w:pPr>
      <w:r w:rsidRPr="00C70691">
        <w:rPr>
          <w:rStyle w:val="FootnoteReference"/>
          <w:color w:val="000000" w:themeColor="text1"/>
        </w:rPr>
        <w:footnoteRef/>
      </w:r>
      <w:r w:rsidRPr="00C70691">
        <w:rPr>
          <w:color w:val="000000" w:themeColor="text1"/>
        </w:rPr>
        <w:t xml:space="preserve"> </w:t>
      </w:r>
      <w:r w:rsidRPr="00C70691">
        <w:rPr>
          <w:i/>
          <w:iCs/>
          <w:color w:val="000000" w:themeColor="text1"/>
          <w:lang w:val="en-GB"/>
        </w:rPr>
        <w:t xml:space="preserve">The Holy </w:t>
      </w:r>
      <w:r w:rsidR="007A5C2E" w:rsidRPr="00C70691">
        <w:rPr>
          <w:i/>
          <w:iCs/>
          <w:color w:val="000000" w:themeColor="text1"/>
          <w:lang w:val="en-GB"/>
        </w:rPr>
        <w:t>Bible</w:t>
      </w:r>
      <w:r w:rsidRPr="00C70691">
        <w:rPr>
          <w:color w:val="000000" w:themeColor="text1"/>
          <w:lang w:val="en-GB"/>
        </w:rPr>
        <w:t xml:space="preserve">, </w:t>
      </w:r>
      <w:r w:rsidRPr="00C70691">
        <w:rPr>
          <w:color w:val="000000" w:themeColor="text1"/>
        </w:rPr>
        <w:t xml:space="preserve">NRSV, </w:t>
      </w:r>
      <w:r w:rsidRPr="00C70691">
        <w:rPr>
          <w:color w:val="000000" w:themeColor="text1"/>
          <w:lang w:val="en-GB"/>
        </w:rPr>
        <w:t>2 Timothy 4:8.</w:t>
      </w:r>
    </w:p>
  </w:footnote>
  <w:footnote w:id="152">
    <w:p w14:paraId="0703C37B" w14:textId="1FCB06C3" w:rsidR="00DD013D" w:rsidRPr="00C70691" w:rsidRDefault="00DD013D" w:rsidP="001F703B">
      <w:pPr>
        <w:pStyle w:val="FootnoteText"/>
        <w:snapToGrid w:val="0"/>
        <w:spacing w:line="240" w:lineRule="auto"/>
        <w:ind w:left="284" w:hanging="284"/>
        <w:rPr>
          <w:color w:val="000000" w:themeColor="text1"/>
        </w:rPr>
      </w:pPr>
      <w:r w:rsidRPr="00C70691">
        <w:rPr>
          <w:rStyle w:val="FootnoteReference"/>
          <w:color w:val="000000" w:themeColor="text1"/>
        </w:rPr>
        <w:footnoteRef/>
      </w:r>
      <w:r w:rsidRPr="00C70691">
        <w:rPr>
          <w:color w:val="000000" w:themeColor="text1"/>
        </w:rPr>
        <w:t xml:space="preserve"> </w:t>
      </w:r>
      <w:r w:rsidR="002022CC" w:rsidRPr="00C70691">
        <w:rPr>
          <w:i/>
          <w:iCs/>
          <w:color w:val="000000" w:themeColor="text1"/>
        </w:rPr>
        <w:t>The Cambridge Dictionary of Christianity</w:t>
      </w:r>
      <w:r w:rsidR="002022CC" w:rsidRPr="00C70691">
        <w:rPr>
          <w:color w:val="000000" w:themeColor="text1"/>
        </w:rPr>
        <w:t xml:space="preserve">, ed. </w:t>
      </w:r>
      <w:r w:rsidR="002022CC" w:rsidRPr="00C70691">
        <w:rPr>
          <w:color w:val="000000" w:themeColor="text1"/>
        </w:rPr>
        <w:t>by Daniel Patte (New York: Cambridge University Press, 2010), p. 759.</w:t>
      </w:r>
    </w:p>
  </w:footnote>
  <w:footnote w:id="153">
    <w:p w14:paraId="7381F6B0" w14:textId="5AEACEE5" w:rsidR="00B007CA" w:rsidRPr="001D3DB6" w:rsidRDefault="00B007CA" w:rsidP="001F703B">
      <w:pPr>
        <w:pStyle w:val="FootnoteText"/>
        <w:spacing w:line="240" w:lineRule="auto"/>
        <w:ind w:left="284" w:hanging="284"/>
        <w:rPr>
          <w:sz w:val="16"/>
          <w:szCs w:val="16"/>
          <w:lang w:val="en-GB"/>
        </w:rPr>
      </w:pPr>
      <w:r w:rsidRPr="00C70691">
        <w:rPr>
          <w:rStyle w:val="FootnoteReference"/>
          <w:color w:val="000000" w:themeColor="text1"/>
        </w:rPr>
        <w:footnoteRef/>
      </w:r>
      <w:r w:rsidRPr="00C70691">
        <w:rPr>
          <w:color w:val="000000" w:themeColor="text1"/>
        </w:rPr>
        <w:t xml:space="preserve"> </w:t>
      </w:r>
      <w:r w:rsidRPr="00C70691">
        <w:rPr>
          <w:i/>
          <w:iCs/>
          <w:color w:val="000000" w:themeColor="text1"/>
        </w:rPr>
        <w:t xml:space="preserve">The Holy </w:t>
      </w:r>
      <w:r w:rsidR="007A5C2E" w:rsidRPr="00C70691">
        <w:rPr>
          <w:i/>
          <w:iCs/>
          <w:color w:val="000000" w:themeColor="text1"/>
        </w:rPr>
        <w:t>Bible</w:t>
      </w:r>
      <w:r w:rsidRPr="00C70691">
        <w:rPr>
          <w:color w:val="000000" w:themeColor="text1"/>
        </w:rPr>
        <w:t>, NRSV, Genesis 3:11-13.</w:t>
      </w:r>
    </w:p>
  </w:footnote>
  <w:footnote w:id="154">
    <w:p w14:paraId="54D7E792" w14:textId="279050F5" w:rsidR="00F7051A" w:rsidRPr="00C70691" w:rsidRDefault="00F7051A" w:rsidP="003B31A1">
      <w:pPr>
        <w:pStyle w:val="FootnoteText"/>
        <w:spacing w:line="240" w:lineRule="auto"/>
        <w:ind w:left="284" w:hanging="284"/>
        <w:rPr>
          <w:color w:val="000000" w:themeColor="text1"/>
          <w:lang w:val="en-GB"/>
        </w:rPr>
      </w:pPr>
      <w:r w:rsidRPr="00C70691">
        <w:rPr>
          <w:rStyle w:val="FootnoteReference"/>
          <w:color w:val="000000" w:themeColor="text1"/>
        </w:rPr>
        <w:footnoteRef/>
      </w:r>
      <w:r w:rsidRPr="00C70691">
        <w:rPr>
          <w:color w:val="000000" w:themeColor="text1"/>
        </w:rPr>
        <w:t xml:space="preserve"> </w:t>
      </w:r>
      <w:r w:rsidRPr="00C70691">
        <w:rPr>
          <w:i/>
          <w:iCs/>
          <w:color w:val="000000" w:themeColor="text1"/>
        </w:rPr>
        <w:t xml:space="preserve">The Holy </w:t>
      </w:r>
      <w:r w:rsidR="007A5C2E" w:rsidRPr="00C70691">
        <w:rPr>
          <w:i/>
          <w:iCs/>
          <w:color w:val="000000" w:themeColor="text1"/>
        </w:rPr>
        <w:t>Bible</w:t>
      </w:r>
      <w:r w:rsidRPr="00C70691">
        <w:rPr>
          <w:color w:val="000000" w:themeColor="text1"/>
        </w:rPr>
        <w:t>, NRSV, Genesis 4:8, Genesis 6:2-4</w:t>
      </w:r>
      <w:r w:rsidR="00D3676A" w:rsidRPr="00C70691">
        <w:rPr>
          <w:color w:val="000000" w:themeColor="text1"/>
        </w:rPr>
        <w:t xml:space="preserve"> and</w:t>
      </w:r>
      <w:r w:rsidRPr="00C70691">
        <w:rPr>
          <w:color w:val="000000" w:themeColor="text1"/>
        </w:rPr>
        <w:t xml:space="preserve"> Genesis 6:5.</w:t>
      </w:r>
    </w:p>
  </w:footnote>
  <w:footnote w:id="155">
    <w:p w14:paraId="22D9CEFD" w14:textId="1790E9A5" w:rsidR="00B007CA" w:rsidRPr="00C70691" w:rsidRDefault="00B007CA" w:rsidP="003B31A1">
      <w:pPr>
        <w:pStyle w:val="FootnoteText"/>
        <w:spacing w:line="240" w:lineRule="auto"/>
        <w:ind w:left="284" w:hanging="284"/>
        <w:rPr>
          <w:color w:val="000000" w:themeColor="text1"/>
          <w:lang w:val="en-GB"/>
        </w:rPr>
      </w:pPr>
      <w:r w:rsidRPr="00C70691">
        <w:rPr>
          <w:rStyle w:val="FootnoteReference"/>
          <w:color w:val="000000" w:themeColor="text1"/>
        </w:rPr>
        <w:footnoteRef/>
      </w:r>
      <w:r w:rsidRPr="00C70691">
        <w:rPr>
          <w:color w:val="000000" w:themeColor="text1"/>
        </w:rPr>
        <w:t xml:space="preserve"> </w:t>
      </w:r>
      <w:r w:rsidRPr="00C70691">
        <w:rPr>
          <w:i/>
          <w:iCs/>
          <w:color w:val="000000" w:themeColor="text1"/>
        </w:rPr>
        <w:t xml:space="preserve">The Holy </w:t>
      </w:r>
      <w:r w:rsidR="007A5C2E" w:rsidRPr="00C70691">
        <w:rPr>
          <w:i/>
          <w:iCs/>
          <w:color w:val="000000" w:themeColor="text1"/>
        </w:rPr>
        <w:t>Bible</w:t>
      </w:r>
      <w:r w:rsidRPr="00C70691">
        <w:rPr>
          <w:color w:val="000000" w:themeColor="text1"/>
        </w:rPr>
        <w:t xml:space="preserve">, NRSV, Genesis </w:t>
      </w:r>
      <w:r w:rsidR="00405637" w:rsidRPr="00C70691">
        <w:rPr>
          <w:color w:val="000000" w:themeColor="text1"/>
        </w:rPr>
        <w:t>8</w:t>
      </w:r>
      <w:r w:rsidRPr="00C70691">
        <w:rPr>
          <w:color w:val="000000" w:themeColor="text1"/>
        </w:rPr>
        <w:t>:</w:t>
      </w:r>
      <w:r w:rsidR="00B70CCF" w:rsidRPr="00C70691">
        <w:rPr>
          <w:color w:val="000000" w:themeColor="text1"/>
        </w:rPr>
        <w:t>21</w:t>
      </w:r>
      <w:r w:rsidRPr="00C70691">
        <w:rPr>
          <w:color w:val="000000" w:themeColor="text1"/>
        </w:rPr>
        <w:t>.</w:t>
      </w:r>
    </w:p>
  </w:footnote>
  <w:footnote w:id="156">
    <w:p w14:paraId="00BBA65A" w14:textId="5C13A8FF" w:rsidR="005F7E07" w:rsidRPr="00C70691" w:rsidRDefault="005F7E07" w:rsidP="003B31A1">
      <w:pPr>
        <w:pStyle w:val="FootnoteText"/>
        <w:spacing w:line="240" w:lineRule="auto"/>
        <w:ind w:left="284" w:hanging="284"/>
        <w:rPr>
          <w:color w:val="000000" w:themeColor="text1"/>
          <w:lang w:val="en-GB"/>
        </w:rPr>
      </w:pPr>
      <w:r w:rsidRPr="00C70691">
        <w:rPr>
          <w:rStyle w:val="FootnoteReference"/>
          <w:color w:val="000000" w:themeColor="text1"/>
        </w:rPr>
        <w:footnoteRef/>
      </w:r>
      <w:r w:rsidRPr="00C70691">
        <w:rPr>
          <w:i/>
          <w:iCs/>
          <w:color w:val="000000" w:themeColor="text1"/>
        </w:rPr>
        <w:t xml:space="preserve"> The Holy </w:t>
      </w:r>
      <w:r w:rsidR="007A5C2E" w:rsidRPr="00C70691">
        <w:rPr>
          <w:i/>
          <w:iCs/>
          <w:color w:val="000000" w:themeColor="text1"/>
        </w:rPr>
        <w:t>Bible</w:t>
      </w:r>
      <w:r w:rsidRPr="00C70691">
        <w:rPr>
          <w:color w:val="000000" w:themeColor="text1"/>
        </w:rPr>
        <w:t xml:space="preserve">, NRSV, Genesis 11:6. </w:t>
      </w:r>
    </w:p>
  </w:footnote>
  <w:footnote w:id="157">
    <w:p w14:paraId="66EB60B9" w14:textId="3CCFFFE9" w:rsidR="00790467" w:rsidRPr="00C70691" w:rsidRDefault="00790467" w:rsidP="003B31A1">
      <w:pPr>
        <w:pStyle w:val="FootnoteText"/>
        <w:spacing w:line="240" w:lineRule="auto"/>
        <w:ind w:left="284" w:hanging="284"/>
        <w:rPr>
          <w:color w:val="000000" w:themeColor="text1"/>
        </w:rPr>
      </w:pPr>
      <w:r w:rsidRPr="00C70691">
        <w:rPr>
          <w:rStyle w:val="FootnoteReference"/>
          <w:color w:val="000000" w:themeColor="text1"/>
        </w:rPr>
        <w:footnoteRef/>
      </w:r>
      <w:r w:rsidRPr="00C70691">
        <w:rPr>
          <w:color w:val="000000" w:themeColor="text1"/>
        </w:rPr>
        <w:t xml:space="preserve"> Abraham fathers Ishmael (before Isaac) with his wife’s servant, Hagar, at the request of his wife Sarah (Sarai). Ishmael is an ancestor of Muhammad who founded Islam. Lot (Abraham’s nephew) offers his virgin daughters to pacify an angry mob. Lot’s daughters get him drunk, so they can sleep with him and become pregnant. Isaac’s wife Rebekah </w:t>
      </w:r>
      <w:r w:rsidRPr="00C70691">
        <w:rPr>
          <w:color w:val="000000" w:themeColor="text1"/>
        </w:rPr>
        <w:t xml:space="preserve">conspires with her favourite son, Jacob, to cheat her eldest son, Esau, out of his rightful inheritance. Eleven of Jacob’s twelve sons conspire to sell their brother Joseph into slavery: </w:t>
      </w:r>
      <w:r w:rsidRPr="00C70691">
        <w:rPr>
          <w:i/>
          <w:iCs/>
          <w:color w:val="000000" w:themeColor="text1"/>
        </w:rPr>
        <w:t xml:space="preserve">The Holy </w:t>
      </w:r>
      <w:r w:rsidR="007A5C2E" w:rsidRPr="00C70691">
        <w:rPr>
          <w:i/>
          <w:iCs/>
          <w:color w:val="000000" w:themeColor="text1"/>
        </w:rPr>
        <w:t>Bible</w:t>
      </w:r>
      <w:r w:rsidRPr="00C70691">
        <w:rPr>
          <w:color w:val="000000" w:themeColor="text1"/>
        </w:rPr>
        <w:t>, NRSV, Genesis 16:1-2, Genesis 19:8, Genesis 19:30-38</w:t>
      </w:r>
      <w:r w:rsidR="00611E00" w:rsidRPr="00C70691">
        <w:rPr>
          <w:color w:val="000000" w:themeColor="text1"/>
        </w:rPr>
        <w:t xml:space="preserve"> and</w:t>
      </w:r>
      <w:r w:rsidRPr="00C70691">
        <w:rPr>
          <w:color w:val="000000" w:themeColor="text1"/>
        </w:rPr>
        <w:t xml:space="preserve"> Genesis 27, Genesis 37:25-28.</w:t>
      </w:r>
    </w:p>
  </w:footnote>
  <w:footnote w:id="158">
    <w:p w14:paraId="120D8C9C" w14:textId="59A62101" w:rsidR="00B007CA" w:rsidRPr="00C70691" w:rsidRDefault="00B007CA" w:rsidP="003B31A1">
      <w:pPr>
        <w:pStyle w:val="FootnoteText"/>
        <w:spacing w:line="240" w:lineRule="auto"/>
        <w:ind w:left="284" w:hanging="284"/>
        <w:rPr>
          <w:color w:val="000000" w:themeColor="text1"/>
          <w:lang w:val="en-GB"/>
        </w:rPr>
      </w:pPr>
      <w:r w:rsidRPr="00C70691">
        <w:rPr>
          <w:rStyle w:val="FootnoteReference"/>
          <w:color w:val="000000" w:themeColor="text1"/>
        </w:rPr>
        <w:footnoteRef/>
      </w:r>
      <w:r w:rsidRPr="00C70691">
        <w:rPr>
          <w:i/>
          <w:iCs/>
          <w:color w:val="000000" w:themeColor="text1"/>
        </w:rPr>
        <w:t xml:space="preserve"> The Holy </w:t>
      </w:r>
      <w:r w:rsidR="007A5C2E" w:rsidRPr="00C70691">
        <w:rPr>
          <w:i/>
          <w:iCs/>
          <w:color w:val="000000" w:themeColor="text1"/>
        </w:rPr>
        <w:t>Bible</w:t>
      </w:r>
      <w:r w:rsidRPr="00C70691">
        <w:rPr>
          <w:color w:val="000000" w:themeColor="text1"/>
        </w:rPr>
        <w:t xml:space="preserve">, NRSV, Exodus 19:4-7. </w:t>
      </w:r>
    </w:p>
  </w:footnote>
  <w:footnote w:id="159">
    <w:p w14:paraId="2CD7FE3C" w14:textId="0857E603" w:rsidR="00B007CA" w:rsidRPr="00843B9A" w:rsidRDefault="00B007CA" w:rsidP="003B31A1">
      <w:pPr>
        <w:pStyle w:val="FootnoteText"/>
        <w:snapToGrid w:val="0"/>
        <w:spacing w:line="240" w:lineRule="auto"/>
        <w:ind w:left="284" w:hanging="284"/>
        <w:rPr>
          <w:sz w:val="16"/>
          <w:szCs w:val="16"/>
          <w:lang w:val="en-GB"/>
        </w:rPr>
      </w:pPr>
      <w:r w:rsidRPr="00C70691">
        <w:rPr>
          <w:rStyle w:val="FootnoteReference"/>
          <w:color w:val="000000" w:themeColor="text1"/>
        </w:rPr>
        <w:footnoteRef/>
      </w:r>
      <w:r w:rsidRPr="00C70691">
        <w:rPr>
          <w:color w:val="000000" w:themeColor="text1"/>
        </w:rPr>
        <w:t xml:space="preserve"> </w:t>
      </w:r>
      <w:r w:rsidRPr="00C70691">
        <w:rPr>
          <w:i/>
          <w:iCs/>
          <w:color w:val="000000" w:themeColor="text1"/>
        </w:rPr>
        <w:t xml:space="preserve">The Holy </w:t>
      </w:r>
      <w:r w:rsidR="007A5C2E" w:rsidRPr="00C70691">
        <w:rPr>
          <w:i/>
          <w:iCs/>
          <w:color w:val="000000" w:themeColor="text1"/>
        </w:rPr>
        <w:t>Bible</w:t>
      </w:r>
      <w:r w:rsidRPr="00C70691">
        <w:rPr>
          <w:color w:val="000000" w:themeColor="text1"/>
        </w:rPr>
        <w:t>, NRSV, Exodus 12:37-41.</w:t>
      </w:r>
    </w:p>
  </w:footnote>
  <w:footnote w:id="160">
    <w:p w14:paraId="452DD4AF" w14:textId="695A0A51" w:rsidR="00292916" w:rsidRPr="00C70691" w:rsidRDefault="00292916" w:rsidP="00341EC4">
      <w:pPr>
        <w:pStyle w:val="FootnoteText"/>
        <w:snapToGrid w:val="0"/>
        <w:spacing w:line="240" w:lineRule="auto"/>
        <w:ind w:left="284" w:hanging="284"/>
        <w:rPr>
          <w:color w:val="000000" w:themeColor="text1"/>
        </w:rPr>
      </w:pPr>
      <w:r w:rsidRPr="00C70691">
        <w:rPr>
          <w:rStyle w:val="FootnoteReference"/>
          <w:color w:val="000000" w:themeColor="text1"/>
        </w:rPr>
        <w:footnoteRef/>
      </w:r>
      <w:r w:rsidRPr="00C70691">
        <w:rPr>
          <w:color w:val="000000" w:themeColor="text1"/>
        </w:rPr>
        <w:t xml:space="preserve"> </w:t>
      </w:r>
      <w:r w:rsidR="00A155FE" w:rsidRPr="00C70691">
        <w:rPr>
          <w:color w:val="000000" w:themeColor="text1"/>
        </w:rPr>
        <w:t>Compared to 46 books in the Catholic Old Testament.</w:t>
      </w:r>
    </w:p>
  </w:footnote>
  <w:footnote w:id="161">
    <w:p w14:paraId="51459AD4" w14:textId="6D173F17" w:rsidR="00694EEE" w:rsidRPr="00C70691" w:rsidRDefault="00694EEE" w:rsidP="00341EC4">
      <w:pPr>
        <w:pStyle w:val="FootnoteText"/>
        <w:snapToGrid w:val="0"/>
        <w:spacing w:line="240" w:lineRule="auto"/>
        <w:ind w:left="284" w:hanging="284"/>
        <w:rPr>
          <w:color w:val="000000" w:themeColor="text1"/>
          <w:lang w:val="en-GB"/>
        </w:rPr>
      </w:pPr>
      <w:r w:rsidRPr="00C70691">
        <w:rPr>
          <w:rStyle w:val="FootnoteReference"/>
          <w:color w:val="000000" w:themeColor="text1"/>
        </w:rPr>
        <w:footnoteRef/>
      </w:r>
      <w:r w:rsidRPr="00C70691">
        <w:rPr>
          <w:color w:val="000000" w:themeColor="text1"/>
        </w:rPr>
        <w:t xml:space="preserve"> </w:t>
      </w:r>
      <w:r w:rsidRPr="00C70691">
        <w:rPr>
          <w:i/>
          <w:iCs/>
          <w:color w:val="000000" w:themeColor="text1"/>
        </w:rPr>
        <w:t xml:space="preserve">The Holy </w:t>
      </w:r>
      <w:r w:rsidR="007A5C2E" w:rsidRPr="00C70691">
        <w:rPr>
          <w:i/>
          <w:iCs/>
          <w:color w:val="000000" w:themeColor="text1"/>
        </w:rPr>
        <w:t>Bible</w:t>
      </w:r>
      <w:r w:rsidRPr="00C70691">
        <w:rPr>
          <w:color w:val="000000" w:themeColor="text1"/>
        </w:rPr>
        <w:t>, NRSV, Exodus 20.</w:t>
      </w:r>
    </w:p>
  </w:footnote>
  <w:footnote w:id="162">
    <w:p w14:paraId="0FD785FC" w14:textId="71BFABF7" w:rsidR="007C6734" w:rsidRPr="00C70691" w:rsidRDefault="007C6734" w:rsidP="00341EC4">
      <w:pPr>
        <w:pStyle w:val="FootnoteText"/>
        <w:snapToGrid w:val="0"/>
        <w:spacing w:line="240" w:lineRule="auto"/>
        <w:ind w:left="284" w:hanging="284"/>
        <w:rPr>
          <w:color w:val="000000" w:themeColor="text1"/>
        </w:rPr>
      </w:pPr>
      <w:r w:rsidRPr="00C70691">
        <w:rPr>
          <w:rStyle w:val="FootnoteReference"/>
          <w:color w:val="000000" w:themeColor="text1"/>
        </w:rPr>
        <w:footnoteRef/>
      </w:r>
      <w:r w:rsidRPr="00C70691">
        <w:rPr>
          <w:color w:val="000000" w:themeColor="text1"/>
        </w:rPr>
        <w:t xml:space="preserve"> </w:t>
      </w:r>
      <w:r w:rsidR="009A1963" w:rsidRPr="00C70691">
        <w:rPr>
          <w:color w:val="000000" w:themeColor="text1"/>
        </w:rPr>
        <w:t xml:space="preserve">Ryrie, </w:t>
      </w:r>
      <w:r w:rsidR="009A1963" w:rsidRPr="00C70691">
        <w:rPr>
          <w:i/>
          <w:iCs/>
          <w:color w:val="000000" w:themeColor="text1"/>
        </w:rPr>
        <w:t>Dispensationalism</w:t>
      </w:r>
      <w:r w:rsidR="009A1963" w:rsidRPr="00C70691">
        <w:rPr>
          <w:color w:val="000000" w:themeColor="text1"/>
        </w:rPr>
        <w:t xml:space="preserve">, p. </w:t>
      </w:r>
      <w:r w:rsidR="00CC0487" w:rsidRPr="00C70691">
        <w:rPr>
          <w:color w:val="000000" w:themeColor="text1"/>
        </w:rPr>
        <w:t>63</w:t>
      </w:r>
      <w:r w:rsidR="009A1963" w:rsidRPr="00C70691">
        <w:rPr>
          <w:color w:val="000000" w:themeColor="text1"/>
        </w:rPr>
        <w:t>.</w:t>
      </w:r>
    </w:p>
  </w:footnote>
  <w:footnote w:id="163">
    <w:p w14:paraId="54A9E5E7" w14:textId="2E645365" w:rsidR="007C6734" w:rsidRPr="00C70691" w:rsidRDefault="007C6734" w:rsidP="00341EC4">
      <w:pPr>
        <w:pStyle w:val="FootnoteText"/>
        <w:snapToGrid w:val="0"/>
        <w:spacing w:line="240" w:lineRule="auto"/>
        <w:ind w:left="284" w:hanging="284"/>
        <w:rPr>
          <w:color w:val="000000" w:themeColor="text1"/>
          <w:lang w:val="en-GB"/>
        </w:rPr>
      </w:pPr>
      <w:r w:rsidRPr="00C70691">
        <w:rPr>
          <w:rStyle w:val="FootnoteReference"/>
          <w:color w:val="000000" w:themeColor="text1"/>
        </w:rPr>
        <w:footnoteRef/>
      </w:r>
      <w:r w:rsidRPr="00C70691">
        <w:rPr>
          <w:color w:val="000000" w:themeColor="text1"/>
        </w:rPr>
        <w:t xml:space="preserve"> </w:t>
      </w:r>
      <w:r w:rsidRPr="00C70691">
        <w:rPr>
          <w:i/>
          <w:iCs/>
          <w:color w:val="000000" w:themeColor="text1"/>
        </w:rPr>
        <w:t xml:space="preserve">The Holy </w:t>
      </w:r>
      <w:r w:rsidR="007A5C2E" w:rsidRPr="00C70691">
        <w:rPr>
          <w:i/>
          <w:iCs/>
          <w:color w:val="000000" w:themeColor="text1"/>
        </w:rPr>
        <w:t>Bible</w:t>
      </w:r>
      <w:r w:rsidRPr="00C70691">
        <w:rPr>
          <w:color w:val="000000" w:themeColor="text1"/>
        </w:rPr>
        <w:t>, NRSV, 2 Kings 17:6, 2 Kings 24:13-1</w:t>
      </w:r>
      <w:r w:rsidR="001D0CE1" w:rsidRPr="00C70691">
        <w:rPr>
          <w:color w:val="000000" w:themeColor="text1"/>
        </w:rPr>
        <w:t>7</w:t>
      </w:r>
      <w:r w:rsidRPr="00C70691">
        <w:rPr>
          <w:color w:val="000000" w:themeColor="text1"/>
        </w:rPr>
        <w:t xml:space="preserve"> and Matthew 23:37-39.</w:t>
      </w:r>
    </w:p>
  </w:footnote>
  <w:footnote w:id="164">
    <w:p w14:paraId="3A1AB752" w14:textId="029B39CE" w:rsidR="00F67D22" w:rsidRDefault="00F67D22" w:rsidP="00341EC4">
      <w:pPr>
        <w:pStyle w:val="FootnoteText"/>
        <w:snapToGrid w:val="0"/>
        <w:spacing w:line="240" w:lineRule="auto"/>
        <w:ind w:left="284" w:hanging="284"/>
      </w:pPr>
      <w:r w:rsidRPr="00C70691">
        <w:rPr>
          <w:rStyle w:val="FootnoteReference"/>
          <w:color w:val="000000" w:themeColor="text1"/>
        </w:rPr>
        <w:footnoteRef/>
      </w:r>
      <w:r w:rsidRPr="00C70691">
        <w:rPr>
          <w:color w:val="000000" w:themeColor="text1"/>
        </w:rPr>
        <w:t xml:space="preserve"> </w:t>
      </w:r>
      <w:r w:rsidRPr="00C70691">
        <w:rPr>
          <w:i/>
          <w:iCs/>
          <w:color w:val="000000" w:themeColor="text1"/>
        </w:rPr>
        <w:t xml:space="preserve">The Holy </w:t>
      </w:r>
      <w:r w:rsidR="007A5C2E" w:rsidRPr="00C70691">
        <w:rPr>
          <w:i/>
          <w:iCs/>
          <w:color w:val="000000" w:themeColor="text1"/>
        </w:rPr>
        <w:t>Bible</w:t>
      </w:r>
      <w:r w:rsidRPr="00C70691">
        <w:rPr>
          <w:color w:val="000000" w:themeColor="text1"/>
        </w:rPr>
        <w:t xml:space="preserve">, NRSV, Joshua 6:16-17 and </w:t>
      </w:r>
      <w:r w:rsidR="003D5DC5" w:rsidRPr="00C70691">
        <w:rPr>
          <w:color w:val="000000" w:themeColor="text1"/>
        </w:rPr>
        <w:t>Joshua 6:20-21.</w:t>
      </w:r>
    </w:p>
  </w:footnote>
  <w:footnote w:id="165">
    <w:p w14:paraId="5ABD41F3" w14:textId="2174C116" w:rsidR="003806BA" w:rsidRPr="00C70691" w:rsidRDefault="003806BA" w:rsidP="003B31A1">
      <w:pPr>
        <w:pStyle w:val="FootnoteText"/>
        <w:snapToGrid w:val="0"/>
        <w:spacing w:line="240" w:lineRule="auto"/>
        <w:ind w:left="284" w:hanging="284"/>
        <w:rPr>
          <w:color w:val="000000" w:themeColor="text1"/>
        </w:rPr>
      </w:pPr>
      <w:r w:rsidRPr="00C70691">
        <w:rPr>
          <w:rStyle w:val="FootnoteReference"/>
          <w:color w:val="000000" w:themeColor="text1"/>
        </w:rPr>
        <w:footnoteRef/>
      </w:r>
      <w:r w:rsidRPr="00C70691">
        <w:rPr>
          <w:color w:val="000000" w:themeColor="text1"/>
        </w:rPr>
        <w:t xml:space="preserve"> </w:t>
      </w:r>
      <w:r w:rsidRPr="00C70691">
        <w:rPr>
          <w:i/>
          <w:iCs/>
          <w:color w:val="000000" w:themeColor="text1"/>
        </w:rPr>
        <w:t xml:space="preserve">The Holy </w:t>
      </w:r>
      <w:r w:rsidR="007A5C2E" w:rsidRPr="00C70691">
        <w:rPr>
          <w:i/>
          <w:iCs/>
          <w:color w:val="000000" w:themeColor="text1"/>
        </w:rPr>
        <w:t>Bible</w:t>
      </w:r>
      <w:r w:rsidRPr="00C70691">
        <w:rPr>
          <w:color w:val="000000" w:themeColor="text1"/>
        </w:rPr>
        <w:t>, NRSV, Hebrews 11</w:t>
      </w:r>
      <w:r w:rsidR="00D3676A" w:rsidRPr="00C70691">
        <w:rPr>
          <w:color w:val="000000" w:themeColor="text1"/>
        </w:rPr>
        <w:t>:</w:t>
      </w:r>
      <w:r w:rsidRPr="00C70691">
        <w:rPr>
          <w:color w:val="000000" w:themeColor="text1"/>
        </w:rPr>
        <w:t>1.</w:t>
      </w:r>
    </w:p>
  </w:footnote>
  <w:footnote w:id="166">
    <w:p w14:paraId="2997F08E" w14:textId="0667C158" w:rsidR="003806BA" w:rsidRPr="00C70691" w:rsidRDefault="003806BA" w:rsidP="003B31A1">
      <w:pPr>
        <w:pStyle w:val="FootnoteText"/>
        <w:snapToGrid w:val="0"/>
        <w:spacing w:line="240" w:lineRule="auto"/>
        <w:ind w:left="284" w:hanging="284"/>
        <w:rPr>
          <w:color w:val="000000" w:themeColor="text1"/>
        </w:rPr>
      </w:pPr>
      <w:r w:rsidRPr="00C70691">
        <w:rPr>
          <w:rStyle w:val="FootnoteReference"/>
          <w:color w:val="000000" w:themeColor="text1"/>
        </w:rPr>
        <w:footnoteRef/>
      </w:r>
      <w:r w:rsidRPr="00C70691">
        <w:rPr>
          <w:color w:val="000000" w:themeColor="text1"/>
        </w:rPr>
        <w:t xml:space="preserve"> </w:t>
      </w:r>
      <w:r w:rsidRPr="00C70691">
        <w:rPr>
          <w:rStyle w:val="FootnoteReference"/>
          <w:i/>
          <w:iCs/>
          <w:color w:val="000000" w:themeColor="text1"/>
          <w:vertAlign w:val="baseline"/>
        </w:rPr>
        <w:t xml:space="preserve">Catechism </w:t>
      </w:r>
      <w:r w:rsidR="00EB427B" w:rsidRPr="00C70691">
        <w:rPr>
          <w:rStyle w:val="FootnoteReference"/>
          <w:i/>
          <w:iCs/>
          <w:color w:val="000000" w:themeColor="text1"/>
          <w:vertAlign w:val="baseline"/>
        </w:rPr>
        <w:t>O</w:t>
      </w:r>
      <w:r w:rsidRPr="00C70691">
        <w:rPr>
          <w:rStyle w:val="FootnoteReference"/>
          <w:i/>
          <w:iCs/>
          <w:color w:val="000000" w:themeColor="text1"/>
          <w:vertAlign w:val="baseline"/>
        </w:rPr>
        <w:t xml:space="preserve">f </w:t>
      </w:r>
      <w:r w:rsidR="00EB427B" w:rsidRPr="00C70691">
        <w:rPr>
          <w:rStyle w:val="FootnoteReference"/>
          <w:i/>
          <w:iCs/>
          <w:color w:val="000000" w:themeColor="text1"/>
          <w:vertAlign w:val="baseline"/>
        </w:rPr>
        <w:t>T</w:t>
      </w:r>
      <w:r w:rsidRPr="00C70691">
        <w:rPr>
          <w:rStyle w:val="FootnoteReference"/>
          <w:i/>
          <w:iCs/>
          <w:color w:val="000000" w:themeColor="text1"/>
          <w:vertAlign w:val="baseline"/>
        </w:rPr>
        <w:t>he Catholic Church</w:t>
      </w:r>
      <w:r w:rsidRPr="00C70691">
        <w:rPr>
          <w:rStyle w:val="FootnoteReference"/>
          <w:color w:val="000000" w:themeColor="text1"/>
          <w:vertAlign w:val="baseline"/>
        </w:rPr>
        <w:t xml:space="preserve">, </w:t>
      </w:r>
      <w:r w:rsidRPr="00C70691">
        <w:rPr>
          <w:color w:val="000000" w:themeColor="text1"/>
        </w:rPr>
        <w:t>CCC 1455-1458.</w:t>
      </w:r>
    </w:p>
  </w:footnote>
  <w:footnote w:id="167">
    <w:p w14:paraId="44F432EE" w14:textId="20D7A885" w:rsidR="003806BA" w:rsidRPr="00C70691" w:rsidRDefault="003806BA" w:rsidP="003B31A1">
      <w:pPr>
        <w:pStyle w:val="FootnoteText"/>
        <w:snapToGrid w:val="0"/>
        <w:spacing w:line="240" w:lineRule="auto"/>
        <w:ind w:left="284" w:hanging="284"/>
        <w:rPr>
          <w:color w:val="000000" w:themeColor="text1"/>
        </w:rPr>
      </w:pPr>
      <w:r w:rsidRPr="00C70691">
        <w:rPr>
          <w:rStyle w:val="FootnoteReference"/>
          <w:color w:val="000000" w:themeColor="text1"/>
        </w:rPr>
        <w:footnoteRef/>
      </w:r>
      <w:r w:rsidRPr="00C70691">
        <w:rPr>
          <w:color w:val="000000" w:themeColor="text1"/>
        </w:rPr>
        <w:t xml:space="preserve"> </w:t>
      </w:r>
      <w:r w:rsidR="00EB427B" w:rsidRPr="00C70691">
        <w:rPr>
          <w:rStyle w:val="FootnoteReference"/>
          <w:i/>
          <w:iCs/>
          <w:color w:val="000000" w:themeColor="text1"/>
          <w:vertAlign w:val="baseline"/>
        </w:rPr>
        <w:t>Catechism Of The Catholic Church</w:t>
      </w:r>
      <w:r w:rsidRPr="00C70691">
        <w:rPr>
          <w:rStyle w:val="FootnoteReference"/>
          <w:color w:val="000000" w:themeColor="text1"/>
          <w:vertAlign w:val="baseline"/>
        </w:rPr>
        <w:t xml:space="preserve">, </w:t>
      </w:r>
      <w:r w:rsidRPr="00C70691">
        <w:rPr>
          <w:color w:val="000000" w:themeColor="text1"/>
        </w:rPr>
        <w:t>CCC 1459-1460.</w:t>
      </w:r>
    </w:p>
  </w:footnote>
  <w:footnote w:id="168">
    <w:p w14:paraId="6752A8E7" w14:textId="2948FFC3" w:rsidR="003806BA" w:rsidRPr="00C70691" w:rsidRDefault="003806BA" w:rsidP="003B31A1">
      <w:pPr>
        <w:pStyle w:val="FootnoteText"/>
        <w:snapToGrid w:val="0"/>
        <w:spacing w:line="240" w:lineRule="auto"/>
        <w:ind w:left="284" w:hanging="284"/>
        <w:rPr>
          <w:color w:val="000000" w:themeColor="text1"/>
        </w:rPr>
      </w:pPr>
      <w:r w:rsidRPr="00C70691">
        <w:rPr>
          <w:rStyle w:val="FootnoteReference"/>
          <w:color w:val="000000" w:themeColor="text1"/>
        </w:rPr>
        <w:footnoteRef/>
      </w:r>
      <w:r w:rsidRPr="00C70691">
        <w:rPr>
          <w:color w:val="000000" w:themeColor="text1"/>
        </w:rPr>
        <w:t xml:space="preserve"> </w:t>
      </w:r>
      <w:r w:rsidR="00EB427B" w:rsidRPr="00C70691">
        <w:rPr>
          <w:rStyle w:val="FootnoteReference"/>
          <w:i/>
          <w:iCs/>
          <w:color w:val="000000" w:themeColor="text1"/>
          <w:vertAlign w:val="baseline"/>
        </w:rPr>
        <w:t>Catechism Of The Catholic Church</w:t>
      </w:r>
      <w:r w:rsidRPr="00C70691">
        <w:rPr>
          <w:rStyle w:val="FootnoteReference"/>
          <w:color w:val="000000" w:themeColor="text1"/>
          <w:vertAlign w:val="baseline"/>
        </w:rPr>
        <w:t xml:space="preserve">, </w:t>
      </w:r>
      <w:r w:rsidRPr="00C70691">
        <w:rPr>
          <w:color w:val="000000" w:themeColor="text1"/>
        </w:rPr>
        <w:t>CCC 1471.</w:t>
      </w:r>
    </w:p>
  </w:footnote>
  <w:footnote w:id="169">
    <w:p w14:paraId="69269AF4" w14:textId="3A82FF07" w:rsidR="003806BA" w:rsidRPr="00C70691" w:rsidRDefault="003806BA" w:rsidP="003B31A1">
      <w:pPr>
        <w:pStyle w:val="FootnoteText"/>
        <w:snapToGrid w:val="0"/>
        <w:spacing w:line="240" w:lineRule="auto"/>
        <w:ind w:left="284" w:hanging="284"/>
        <w:rPr>
          <w:rFonts w:asciiTheme="minorBidi" w:hAnsiTheme="minorBidi" w:cstheme="minorBidi"/>
          <w:color w:val="000000" w:themeColor="text1"/>
        </w:rPr>
      </w:pPr>
      <w:r w:rsidRPr="00C70691">
        <w:rPr>
          <w:rStyle w:val="FootnoteReference"/>
          <w:rFonts w:asciiTheme="minorBidi" w:hAnsiTheme="minorBidi" w:cstheme="minorBidi"/>
          <w:color w:val="000000" w:themeColor="text1"/>
        </w:rPr>
        <w:footnoteRef/>
      </w:r>
      <w:r w:rsidRPr="00C70691">
        <w:rPr>
          <w:rFonts w:asciiTheme="minorBidi" w:hAnsiTheme="minorBidi" w:cstheme="minorBidi"/>
          <w:color w:val="000000" w:themeColor="text1"/>
        </w:rPr>
        <w:t xml:space="preserve"> Indulgences could be purchased as penance </w:t>
      </w:r>
      <w:r w:rsidR="0083601E" w:rsidRPr="00C70691">
        <w:rPr>
          <w:rFonts w:asciiTheme="minorBidi" w:hAnsiTheme="minorBidi" w:cstheme="minorBidi"/>
          <w:color w:val="000000" w:themeColor="text1"/>
        </w:rPr>
        <w:t xml:space="preserve">for the partial or full </w:t>
      </w:r>
      <w:r w:rsidRPr="00C70691">
        <w:rPr>
          <w:rFonts w:asciiTheme="minorBidi" w:hAnsiTheme="minorBidi" w:cstheme="minorBidi"/>
          <w:color w:val="000000" w:themeColor="text1"/>
        </w:rPr>
        <w:t>remov</w:t>
      </w:r>
      <w:r w:rsidR="0083601E" w:rsidRPr="00C70691">
        <w:rPr>
          <w:rFonts w:asciiTheme="minorBidi" w:hAnsiTheme="minorBidi" w:cstheme="minorBidi"/>
          <w:color w:val="000000" w:themeColor="text1"/>
        </w:rPr>
        <w:t>al</w:t>
      </w:r>
      <w:r w:rsidRPr="00C70691">
        <w:rPr>
          <w:rFonts w:asciiTheme="minorBidi" w:hAnsiTheme="minorBidi" w:cstheme="minorBidi"/>
          <w:color w:val="000000" w:themeColor="text1"/>
        </w:rPr>
        <w:t xml:space="preserve"> sins: </w:t>
      </w:r>
      <w:r w:rsidRPr="00C70691">
        <w:rPr>
          <w:rFonts w:asciiTheme="minorBidi" w:hAnsiTheme="minorBidi" w:cstheme="minorBidi"/>
          <w:i/>
          <w:iCs/>
          <w:color w:val="000000" w:themeColor="text1"/>
        </w:rPr>
        <w:t>The Cambridge Dictionary of Christianity</w:t>
      </w:r>
      <w:r w:rsidRPr="00C70691">
        <w:rPr>
          <w:rFonts w:asciiTheme="minorBidi" w:hAnsiTheme="minorBidi" w:cstheme="minorBidi"/>
          <w:color w:val="000000" w:themeColor="text1"/>
        </w:rPr>
        <w:t>, p. 742.</w:t>
      </w:r>
    </w:p>
  </w:footnote>
  <w:footnote w:id="170">
    <w:p w14:paraId="09137835" w14:textId="0270C1BC" w:rsidR="003806BA" w:rsidRPr="00C70691" w:rsidRDefault="003806BA" w:rsidP="003B31A1">
      <w:pPr>
        <w:pStyle w:val="FootnoteText"/>
        <w:snapToGrid w:val="0"/>
        <w:spacing w:line="240" w:lineRule="auto"/>
        <w:ind w:left="284" w:hanging="284"/>
        <w:rPr>
          <w:color w:val="000000" w:themeColor="text1"/>
        </w:rPr>
      </w:pPr>
      <w:r w:rsidRPr="00C70691">
        <w:rPr>
          <w:rStyle w:val="FootnoteReference"/>
          <w:color w:val="000000" w:themeColor="text1"/>
        </w:rPr>
        <w:footnoteRef/>
      </w:r>
      <w:r w:rsidRPr="00C70691">
        <w:rPr>
          <w:color w:val="000000" w:themeColor="text1"/>
        </w:rPr>
        <w:t xml:space="preserve"> </w:t>
      </w:r>
      <w:r w:rsidRPr="00C70691">
        <w:rPr>
          <w:i/>
          <w:iCs/>
          <w:color w:val="000000" w:themeColor="text1"/>
        </w:rPr>
        <w:t xml:space="preserve">The Holy </w:t>
      </w:r>
      <w:r w:rsidR="007A5C2E" w:rsidRPr="00C70691">
        <w:rPr>
          <w:i/>
          <w:iCs/>
          <w:color w:val="000000" w:themeColor="text1"/>
        </w:rPr>
        <w:t>Bible</w:t>
      </w:r>
      <w:r w:rsidRPr="00C70691">
        <w:rPr>
          <w:color w:val="000000" w:themeColor="text1"/>
        </w:rPr>
        <w:t>, NRSV, Romans 3:28.</w:t>
      </w:r>
    </w:p>
  </w:footnote>
  <w:footnote w:id="171">
    <w:p w14:paraId="4AF73C81" w14:textId="3335FD31" w:rsidR="003806BA" w:rsidRPr="00C70691" w:rsidRDefault="003806BA" w:rsidP="003B31A1">
      <w:pPr>
        <w:pStyle w:val="FootnoteText"/>
        <w:snapToGrid w:val="0"/>
        <w:spacing w:line="240" w:lineRule="auto"/>
        <w:ind w:left="284" w:hanging="284"/>
        <w:rPr>
          <w:color w:val="000000" w:themeColor="text1"/>
        </w:rPr>
      </w:pPr>
      <w:r w:rsidRPr="00C70691">
        <w:rPr>
          <w:rStyle w:val="FootnoteReference"/>
          <w:color w:val="000000" w:themeColor="text1"/>
        </w:rPr>
        <w:footnoteRef/>
      </w:r>
      <w:r w:rsidRPr="00C70691">
        <w:rPr>
          <w:color w:val="000000" w:themeColor="text1"/>
        </w:rPr>
        <w:t xml:space="preserve"> </w:t>
      </w:r>
      <w:r w:rsidRPr="00C70691">
        <w:rPr>
          <w:i/>
          <w:iCs/>
          <w:color w:val="000000" w:themeColor="text1"/>
        </w:rPr>
        <w:t xml:space="preserve">The Holy </w:t>
      </w:r>
      <w:r w:rsidR="007A5C2E" w:rsidRPr="00C70691">
        <w:rPr>
          <w:i/>
          <w:iCs/>
          <w:color w:val="000000" w:themeColor="text1"/>
        </w:rPr>
        <w:t>Bible</w:t>
      </w:r>
      <w:r w:rsidRPr="00C70691">
        <w:rPr>
          <w:color w:val="000000" w:themeColor="text1"/>
        </w:rPr>
        <w:t>, NRSV, Ephesians 2:8-9.</w:t>
      </w:r>
    </w:p>
  </w:footnote>
  <w:footnote w:id="172">
    <w:p w14:paraId="09D903FF" w14:textId="40C3673B" w:rsidR="003806BA" w:rsidRPr="00C70691" w:rsidRDefault="003806BA" w:rsidP="003B31A1">
      <w:pPr>
        <w:pStyle w:val="FootnoteText"/>
        <w:snapToGrid w:val="0"/>
        <w:spacing w:line="240" w:lineRule="auto"/>
        <w:ind w:left="284" w:hanging="284"/>
        <w:rPr>
          <w:color w:val="000000" w:themeColor="text1"/>
        </w:rPr>
      </w:pPr>
      <w:r w:rsidRPr="00C70691">
        <w:rPr>
          <w:rStyle w:val="FootnoteReference"/>
          <w:color w:val="000000" w:themeColor="text1"/>
        </w:rPr>
        <w:footnoteRef/>
      </w:r>
      <w:r w:rsidRPr="00C70691">
        <w:rPr>
          <w:color w:val="000000" w:themeColor="text1"/>
        </w:rPr>
        <w:t xml:space="preserve"> </w:t>
      </w:r>
      <w:r w:rsidRPr="00C70691">
        <w:rPr>
          <w:i/>
          <w:iCs/>
          <w:color w:val="000000" w:themeColor="text1"/>
        </w:rPr>
        <w:t xml:space="preserve">The Holy </w:t>
      </w:r>
      <w:r w:rsidR="007A5C2E" w:rsidRPr="00C70691">
        <w:rPr>
          <w:i/>
          <w:iCs/>
          <w:color w:val="000000" w:themeColor="text1"/>
        </w:rPr>
        <w:t>Bible</w:t>
      </w:r>
      <w:r w:rsidRPr="00C70691">
        <w:rPr>
          <w:color w:val="000000" w:themeColor="text1"/>
        </w:rPr>
        <w:t>, NRSV, Titus 3:5.</w:t>
      </w:r>
    </w:p>
  </w:footnote>
  <w:footnote w:id="173">
    <w:p w14:paraId="657B0D06" w14:textId="1ECCA594" w:rsidR="003806BA" w:rsidRPr="00AD2803" w:rsidRDefault="003806BA" w:rsidP="003B31A1">
      <w:pPr>
        <w:pStyle w:val="FootnoteText"/>
        <w:snapToGrid w:val="0"/>
        <w:spacing w:line="240" w:lineRule="auto"/>
        <w:ind w:left="284" w:hanging="284"/>
        <w:rPr>
          <w:sz w:val="16"/>
          <w:szCs w:val="16"/>
        </w:rPr>
      </w:pPr>
      <w:r w:rsidRPr="00C70691">
        <w:rPr>
          <w:rStyle w:val="FootnoteReference"/>
          <w:color w:val="000000" w:themeColor="text1"/>
        </w:rPr>
        <w:footnoteRef/>
      </w:r>
      <w:r w:rsidRPr="00C70691">
        <w:rPr>
          <w:color w:val="000000" w:themeColor="text1"/>
        </w:rPr>
        <w:t xml:space="preserve"> </w:t>
      </w:r>
      <w:r w:rsidRPr="00C70691">
        <w:rPr>
          <w:i/>
          <w:iCs/>
          <w:color w:val="000000" w:themeColor="text1"/>
        </w:rPr>
        <w:t xml:space="preserve">The Holy </w:t>
      </w:r>
      <w:r w:rsidR="007A5C2E" w:rsidRPr="00C70691">
        <w:rPr>
          <w:i/>
          <w:iCs/>
          <w:color w:val="000000" w:themeColor="text1"/>
        </w:rPr>
        <w:t>Bible</w:t>
      </w:r>
      <w:r w:rsidRPr="00C70691">
        <w:rPr>
          <w:color w:val="000000" w:themeColor="text1"/>
        </w:rPr>
        <w:t xml:space="preserve">, NRSV, </w:t>
      </w:r>
      <w:r w:rsidRPr="00C70691">
        <w:rPr>
          <w:rFonts w:eastAsiaTheme="minorEastAsia"/>
          <w:color w:val="000000" w:themeColor="text1"/>
          <w:lang w:val="en-GB"/>
        </w:rPr>
        <w:t>2 Corinthians 5:10 and James 2:14-17.</w:t>
      </w:r>
    </w:p>
  </w:footnote>
  <w:footnote w:id="174">
    <w:p w14:paraId="1804C599" w14:textId="77777777" w:rsidR="009D22A0" w:rsidRPr="00C70691" w:rsidRDefault="009D22A0" w:rsidP="00942BA6">
      <w:pPr>
        <w:pStyle w:val="Foot-note"/>
        <w:ind w:left="284" w:hanging="284"/>
        <w:rPr>
          <w:color w:val="000000" w:themeColor="text1"/>
          <w:sz w:val="20"/>
          <w:szCs w:val="22"/>
        </w:rPr>
      </w:pPr>
      <w:r w:rsidRPr="00C70691">
        <w:rPr>
          <w:rStyle w:val="FootnoteReference"/>
          <w:color w:val="000000" w:themeColor="text1"/>
          <w:sz w:val="20"/>
          <w:szCs w:val="22"/>
        </w:rPr>
        <w:footnoteRef/>
      </w:r>
      <w:r w:rsidRPr="00C70691">
        <w:rPr>
          <w:color w:val="000000" w:themeColor="text1"/>
          <w:sz w:val="20"/>
          <w:szCs w:val="22"/>
        </w:rPr>
        <w:t xml:space="preserve"> Attraction, aversion and misunderstanding of reality are also termed greed, lust and delusion and known as the “Three Defilements”. </w:t>
      </w:r>
      <w:r w:rsidRPr="00C70691">
        <w:rPr>
          <w:color w:val="000000" w:themeColor="text1"/>
          <w:sz w:val="20"/>
          <w:szCs w:val="22"/>
        </w:rPr>
        <w:t xml:space="preserve">See: </w:t>
      </w:r>
      <w:r w:rsidRPr="00C70691">
        <w:rPr>
          <w:i/>
          <w:iCs/>
          <w:color w:val="000000" w:themeColor="text1"/>
          <w:sz w:val="20"/>
          <w:szCs w:val="22"/>
        </w:rPr>
        <w:t>The Anguttara Nikaya</w:t>
      </w:r>
      <w:r w:rsidRPr="00C70691">
        <w:rPr>
          <w:color w:val="000000" w:themeColor="text1"/>
          <w:sz w:val="20"/>
          <w:szCs w:val="22"/>
        </w:rPr>
        <w:t>, Ajivaka sutta, AN5.72, pp. 304-305.</w:t>
      </w:r>
    </w:p>
  </w:footnote>
  <w:footnote w:id="175">
    <w:p w14:paraId="39657AE6" w14:textId="77777777" w:rsidR="00195AE1" w:rsidRPr="00C70691" w:rsidRDefault="00195AE1" w:rsidP="00195AE1">
      <w:pPr>
        <w:pStyle w:val="Foot-note"/>
        <w:ind w:left="284" w:hanging="284"/>
        <w:rPr>
          <w:color w:val="000000" w:themeColor="text1"/>
          <w:sz w:val="20"/>
          <w:szCs w:val="22"/>
        </w:rPr>
      </w:pPr>
      <w:r w:rsidRPr="00C70691">
        <w:rPr>
          <w:rStyle w:val="FootnoteReference"/>
          <w:color w:val="000000" w:themeColor="text1"/>
          <w:sz w:val="20"/>
          <w:szCs w:val="22"/>
        </w:rPr>
        <w:footnoteRef/>
      </w:r>
      <w:r w:rsidRPr="00C70691">
        <w:rPr>
          <w:color w:val="000000" w:themeColor="text1"/>
          <w:sz w:val="20"/>
          <w:szCs w:val="22"/>
        </w:rPr>
        <w:t xml:space="preserve"> </w:t>
      </w:r>
      <w:r w:rsidRPr="00C70691">
        <w:rPr>
          <w:i/>
          <w:iCs/>
          <w:color w:val="000000" w:themeColor="text1"/>
          <w:sz w:val="20"/>
          <w:szCs w:val="22"/>
        </w:rPr>
        <w:t>The Samyutta Nikaya</w:t>
      </w:r>
      <w:r w:rsidRPr="00C70691">
        <w:rPr>
          <w:color w:val="000000" w:themeColor="text1"/>
          <w:sz w:val="20"/>
          <w:szCs w:val="22"/>
        </w:rPr>
        <w:t>, Dhammacakkappavattana Sutta, SN56:11, pp. 1843-1847.</w:t>
      </w:r>
    </w:p>
  </w:footnote>
  <w:footnote w:id="176">
    <w:p w14:paraId="20E78F27" w14:textId="77777777" w:rsidR="009D22A0" w:rsidRDefault="009D22A0" w:rsidP="00942BA6">
      <w:pPr>
        <w:pStyle w:val="Foot-note"/>
        <w:ind w:left="284" w:hanging="284"/>
      </w:pPr>
      <w:r w:rsidRPr="00C70691">
        <w:rPr>
          <w:rStyle w:val="FootnoteReference"/>
          <w:color w:val="000000" w:themeColor="text1"/>
          <w:sz w:val="20"/>
          <w:szCs w:val="22"/>
        </w:rPr>
        <w:footnoteRef/>
      </w:r>
      <w:r w:rsidRPr="00C70691">
        <w:rPr>
          <w:color w:val="000000" w:themeColor="text1"/>
          <w:sz w:val="20"/>
          <w:szCs w:val="22"/>
        </w:rPr>
        <w:t xml:space="preserve"> </w:t>
      </w:r>
      <w:r w:rsidRPr="00C70691">
        <w:rPr>
          <w:i/>
          <w:iCs/>
          <w:color w:val="000000" w:themeColor="text1"/>
          <w:sz w:val="20"/>
          <w:szCs w:val="22"/>
        </w:rPr>
        <w:t>The</w:t>
      </w:r>
      <w:r w:rsidRPr="00C70691">
        <w:rPr>
          <w:color w:val="000000" w:themeColor="text1"/>
          <w:sz w:val="20"/>
          <w:szCs w:val="22"/>
        </w:rPr>
        <w:t xml:space="preserve"> </w:t>
      </w:r>
      <w:r w:rsidRPr="00C70691">
        <w:rPr>
          <w:i/>
          <w:iCs/>
          <w:color w:val="000000" w:themeColor="text1"/>
          <w:sz w:val="20"/>
          <w:szCs w:val="22"/>
        </w:rPr>
        <w:t>Samyutta Nikaya</w:t>
      </w:r>
      <w:r w:rsidRPr="00C70691">
        <w:rPr>
          <w:color w:val="000000" w:themeColor="text1"/>
          <w:sz w:val="20"/>
          <w:szCs w:val="22"/>
        </w:rPr>
        <w:t>, Dhammacakkappavattana Sutta, SN56:11, p. 1844.</w:t>
      </w:r>
    </w:p>
  </w:footnote>
  <w:footnote w:id="177">
    <w:p w14:paraId="6E6B9079" w14:textId="3327152C" w:rsidR="009D22A0" w:rsidRPr="00C70691" w:rsidRDefault="009D22A0" w:rsidP="00536998">
      <w:pPr>
        <w:pStyle w:val="Foot-note"/>
        <w:ind w:left="284" w:hanging="284"/>
        <w:rPr>
          <w:color w:val="000000" w:themeColor="text1"/>
          <w:sz w:val="20"/>
          <w:szCs w:val="22"/>
        </w:rPr>
      </w:pPr>
      <w:r w:rsidRPr="00C70691">
        <w:rPr>
          <w:rStyle w:val="FootnoteReference"/>
          <w:color w:val="000000" w:themeColor="text1"/>
          <w:sz w:val="20"/>
          <w:szCs w:val="22"/>
        </w:rPr>
        <w:footnoteRef/>
      </w:r>
      <w:r w:rsidRPr="00C70691">
        <w:rPr>
          <w:color w:val="000000" w:themeColor="text1"/>
          <w:sz w:val="20"/>
          <w:szCs w:val="22"/>
          <w:vertAlign w:val="superscript"/>
        </w:rPr>
        <w:t xml:space="preserve"> </w:t>
      </w:r>
      <w:r w:rsidRPr="00C70691">
        <w:rPr>
          <w:color w:val="000000" w:themeColor="text1"/>
          <w:sz w:val="20"/>
          <w:szCs w:val="22"/>
        </w:rPr>
        <w:t xml:space="preserve">The Fourteenth Dalai Lama, Tenzin Gyatso, </w:t>
      </w:r>
      <w:r w:rsidRPr="00C70691">
        <w:rPr>
          <w:i/>
          <w:iCs/>
          <w:color w:val="000000" w:themeColor="text1"/>
          <w:sz w:val="20"/>
          <w:szCs w:val="22"/>
        </w:rPr>
        <w:t xml:space="preserve">Illuminating </w:t>
      </w:r>
      <w:r w:rsidR="00801E49" w:rsidRPr="00C70691">
        <w:rPr>
          <w:i/>
          <w:iCs/>
          <w:color w:val="000000" w:themeColor="text1"/>
          <w:sz w:val="20"/>
          <w:szCs w:val="22"/>
        </w:rPr>
        <w:t>T</w:t>
      </w:r>
      <w:r w:rsidRPr="00C70691">
        <w:rPr>
          <w:i/>
          <w:iCs/>
          <w:color w:val="000000" w:themeColor="text1"/>
          <w:sz w:val="20"/>
          <w:szCs w:val="22"/>
        </w:rPr>
        <w:t xml:space="preserve">he Path </w:t>
      </w:r>
      <w:r w:rsidR="00801E49" w:rsidRPr="00C70691">
        <w:rPr>
          <w:i/>
          <w:iCs/>
          <w:color w:val="000000" w:themeColor="text1"/>
          <w:sz w:val="20"/>
          <w:szCs w:val="22"/>
        </w:rPr>
        <w:t>T</w:t>
      </w:r>
      <w:r w:rsidRPr="00C70691">
        <w:rPr>
          <w:i/>
          <w:iCs/>
          <w:color w:val="000000" w:themeColor="text1"/>
          <w:sz w:val="20"/>
          <w:szCs w:val="22"/>
        </w:rPr>
        <w:t>o Enlightenment</w:t>
      </w:r>
      <w:r w:rsidRPr="00C70691">
        <w:rPr>
          <w:color w:val="000000" w:themeColor="text1"/>
          <w:sz w:val="20"/>
          <w:szCs w:val="22"/>
        </w:rPr>
        <w:t xml:space="preserve"> (Long Beach, Lama Yeshe Wisdom Archive, 2002), p. xx.</w:t>
      </w:r>
    </w:p>
  </w:footnote>
  <w:footnote w:id="178">
    <w:p w14:paraId="11B997CB" w14:textId="77777777" w:rsidR="0034449D" w:rsidRPr="00C70691" w:rsidRDefault="0034449D" w:rsidP="00536998">
      <w:pPr>
        <w:pStyle w:val="FootnoteText"/>
        <w:snapToGrid w:val="0"/>
        <w:spacing w:line="240" w:lineRule="auto"/>
        <w:ind w:left="284" w:hanging="284"/>
        <w:rPr>
          <w:color w:val="000000" w:themeColor="text1"/>
        </w:rPr>
      </w:pPr>
      <w:r w:rsidRPr="00C70691">
        <w:rPr>
          <w:rStyle w:val="FootnoteReference"/>
          <w:color w:val="000000" w:themeColor="text1"/>
        </w:rPr>
        <w:footnoteRef/>
      </w:r>
      <w:r w:rsidRPr="00C70691">
        <w:rPr>
          <w:color w:val="000000" w:themeColor="text1"/>
        </w:rPr>
        <w:t xml:space="preserve"> </w:t>
      </w:r>
      <w:r w:rsidRPr="00C70691">
        <w:rPr>
          <w:color w:val="000000" w:themeColor="text1"/>
        </w:rPr>
        <w:t xml:space="preserve">Mu Soeng, </w:t>
      </w:r>
      <w:r w:rsidRPr="00C70691">
        <w:rPr>
          <w:i/>
          <w:iCs/>
          <w:color w:val="000000" w:themeColor="text1"/>
        </w:rPr>
        <w:t>The Diamond Sutra: Transforming The Way We Perceive The World</w:t>
      </w:r>
      <w:r w:rsidRPr="00C70691">
        <w:rPr>
          <w:color w:val="000000" w:themeColor="text1"/>
        </w:rPr>
        <w:t xml:space="preserve"> (Somerville: Wisdom Publications, 2000), p. 35.</w:t>
      </w:r>
    </w:p>
  </w:footnote>
  <w:footnote w:id="179">
    <w:p w14:paraId="4BD181FE" w14:textId="13861B98" w:rsidR="005613A0" w:rsidRPr="00C70691" w:rsidRDefault="005613A0" w:rsidP="00536998">
      <w:pPr>
        <w:pStyle w:val="Bib"/>
        <w:snapToGrid w:val="0"/>
        <w:spacing w:before="0"/>
        <w:ind w:left="284" w:hanging="284"/>
        <w:rPr>
          <w:color w:val="000000" w:themeColor="text1"/>
          <w:sz w:val="20"/>
          <w:szCs w:val="20"/>
        </w:rPr>
      </w:pPr>
      <w:r w:rsidRPr="00C70691">
        <w:rPr>
          <w:rStyle w:val="FootnoteReference"/>
          <w:color w:val="000000" w:themeColor="text1"/>
          <w:sz w:val="20"/>
          <w:szCs w:val="20"/>
        </w:rPr>
        <w:footnoteRef/>
      </w:r>
      <w:r w:rsidRPr="00C70691">
        <w:rPr>
          <w:color w:val="000000" w:themeColor="text1"/>
          <w:sz w:val="20"/>
          <w:szCs w:val="20"/>
        </w:rPr>
        <w:t xml:space="preserve"> John Dunne, “Revealing Nagarjuna (Part 6A)”, </w:t>
      </w:r>
      <w:r w:rsidRPr="00C70691">
        <w:rPr>
          <w:i/>
          <w:iCs/>
          <w:color w:val="000000" w:themeColor="text1"/>
          <w:sz w:val="20"/>
          <w:szCs w:val="20"/>
        </w:rPr>
        <w:t>The Dharma Podcast</w:t>
      </w:r>
      <w:r w:rsidRPr="00C70691">
        <w:rPr>
          <w:color w:val="000000" w:themeColor="text1"/>
          <w:sz w:val="20"/>
          <w:szCs w:val="20"/>
        </w:rPr>
        <w:t>, July 2013 &lt;https://www.upaya.org/2013/08/john-dunne-07-20-2013-revealing-nagarjuna-part-6a/&gt; [accessed 12 March 2023], timestamp 10:</w:t>
      </w:r>
      <w:r w:rsidR="0082435E" w:rsidRPr="00C70691">
        <w:rPr>
          <w:color w:val="000000" w:themeColor="text1"/>
          <w:sz w:val="20"/>
          <w:szCs w:val="20"/>
        </w:rPr>
        <w:t>2</w:t>
      </w:r>
      <w:r w:rsidR="00BA0004" w:rsidRPr="00C70691">
        <w:rPr>
          <w:color w:val="000000" w:themeColor="text1"/>
          <w:sz w:val="20"/>
          <w:szCs w:val="20"/>
        </w:rPr>
        <w:t>2</w:t>
      </w:r>
      <w:r w:rsidRPr="00C70691">
        <w:rPr>
          <w:color w:val="000000" w:themeColor="text1"/>
          <w:sz w:val="20"/>
          <w:szCs w:val="20"/>
        </w:rPr>
        <w:t>.</w:t>
      </w:r>
    </w:p>
    <w:p w14:paraId="3F74DB7E" w14:textId="77777777" w:rsidR="005613A0" w:rsidRDefault="005613A0" w:rsidP="005613A0">
      <w:pPr>
        <w:pStyle w:val="FootnoteText"/>
      </w:pPr>
    </w:p>
  </w:footnote>
  <w:footnote w:id="180">
    <w:p w14:paraId="6D951496" w14:textId="1C90D49A" w:rsidR="004076AC" w:rsidRPr="0024085E" w:rsidRDefault="004076AC" w:rsidP="0083601E">
      <w:pPr>
        <w:pStyle w:val="Bib"/>
        <w:snapToGrid w:val="0"/>
        <w:spacing w:before="0"/>
        <w:ind w:left="284" w:hanging="284"/>
        <w:rPr>
          <w:color w:val="000000" w:themeColor="text1"/>
          <w:sz w:val="16"/>
          <w:szCs w:val="16"/>
        </w:rPr>
      </w:pPr>
      <w:r w:rsidRPr="00C70691">
        <w:rPr>
          <w:rStyle w:val="FootnoteReference"/>
          <w:color w:val="000000" w:themeColor="text1"/>
          <w:sz w:val="20"/>
          <w:szCs w:val="20"/>
        </w:rPr>
        <w:footnoteRef/>
      </w:r>
      <w:r w:rsidRPr="00C70691">
        <w:rPr>
          <w:color w:val="000000" w:themeColor="text1"/>
          <w:sz w:val="20"/>
          <w:szCs w:val="20"/>
        </w:rPr>
        <w:t xml:space="preserve"> The Fourteenth Dalai Lama, Tenzin Gyatso, </w:t>
      </w:r>
      <w:r w:rsidRPr="00C70691">
        <w:rPr>
          <w:i/>
          <w:iCs/>
          <w:color w:val="000000" w:themeColor="text1"/>
          <w:sz w:val="20"/>
          <w:szCs w:val="20"/>
        </w:rPr>
        <w:t>Beyond Religion; Ethics for a Whole World</w:t>
      </w:r>
      <w:r w:rsidRPr="00C70691">
        <w:rPr>
          <w:color w:val="000000" w:themeColor="text1"/>
          <w:sz w:val="20"/>
          <w:szCs w:val="20"/>
        </w:rPr>
        <w:t xml:space="preserve"> (Boston; Houghton Mifflin Harcourt, 2011), p. </w:t>
      </w:r>
      <w:r w:rsidR="008277ED" w:rsidRPr="00C70691">
        <w:rPr>
          <w:color w:val="000000" w:themeColor="text1"/>
          <w:sz w:val="20"/>
          <w:szCs w:val="20"/>
        </w:rPr>
        <w:t>71.</w:t>
      </w:r>
    </w:p>
  </w:footnote>
  <w:footnote w:id="181">
    <w:p w14:paraId="5CB84184" w14:textId="3371E74E" w:rsidR="00AE55BD" w:rsidRPr="00C70691" w:rsidRDefault="00AE55BD" w:rsidP="0083601E">
      <w:pPr>
        <w:pStyle w:val="FootnoteText"/>
        <w:snapToGrid w:val="0"/>
        <w:spacing w:line="240" w:lineRule="auto"/>
        <w:ind w:left="284" w:hanging="284"/>
        <w:rPr>
          <w:color w:val="000000" w:themeColor="text1"/>
          <w:sz w:val="22"/>
          <w:szCs w:val="22"/>
        </w:rPr>
      </w:pPr>
      <w:r w:rsidRPr="00C70691">
        <w:rPr>
          <w:rStyle w:val="FootnoteReference"/>
          <w:color w:val="000000" w:themeColor="text1"/>
        </w:rPr>
        <w:footnoteRef/>
      </w:r>
      <w:r w:rsidRPr="00C70691">
        <w:rPr>
          <w:color w:val="000000" w:themeColor="text1"/>
        </w:rPr>
        <w:t xml:space="preserve"> The Dalai Lama, </w:t>
      </w:r>
      <w:r w:rsidRPr="00C70691">
        <w:rPr>
          <w:i/>
          <w:iCs/>
          <w:color w:val="000000" w:themeColor="text1"/>
        </w:rPr>
        <w:t>Beyond Religio</w:t>
      </w:r>
      <w:r w:rsidR="001C5336" w:rsidRPr="00C70691">
        <w:rPr>
          <w:i/>
          <w:iCs/>
          <w:color w:val="000000" w:themeColor="text1"/>
        </w:rPr>
        <w:t xml:space="preserve">n, </w:t>
      </w:r>
      <w:r w:rsidRPr="00C70691">
        <w:rPr>
          <w:color w:val="000000" w:themeColor="text1"/>
        </w:rPr>
        <w:t xml:space="preserve">p. </w:t>
      </w:r>
      <w:r w:rsidR="0024085E" w:rsidRPr="00C70691">
        <w:rPr>
          <w:color w:val="000000" w:themeColor="text1"/>
        </w:rPr>
        <w:t>69</w:t>
      </w:r>
      <w:r w:rsidRPr="00C70691">
        <w:rPr>
          <w:color w:val="000000" w:themeColor="text1"/>
        </w:rPr>
        <w:t>.</w:t>
      </w:r>
    </w:p>
  </w:footnote>
  <w:footnote w:id="182">
    <w:p w14:paraId="2A3BC16E" w14:textId="079D188C" w:rsidR="007374ED" w:rsidRPr="00C70691" w:rsidRDefault="007374ED" w:rsidP="0083601E">
      <w:pPr>
        <w:pStyle w:val="FootnoteText"/>
        <w:snapToGrid w:val="0"/>
        <w:spacing w:line="240" w:lineRule="auto"/>
        <w:ind w:left="284" w:hanging="284"/>
        <w:rPr>
          <w:color w:val="000000" w:themeColor="text1"/>
        </w:rPr>
      </w:pPr>
      <w:r w:rsidRPr="00C70691">
        <w:rPr>
          <w:rStyle w:val="FootnoteReference"/>
          <w:color w:val="000000" w:themeColor="text1"/>
        </w:rPr>
        <w:footnoteRef/>
      </w:r>
      <w:r w:rsidRPr="00C70691">
        <w:rPr>
          <w:color w:val="000000" w:themeColor="text1"/>
        </w:rPr>
        <w:t xml:space="preserve"> </w:t>
      </w:r>
      <w:r w:rsidRPr="00C70691">
        <w:rPr>
          <w:i/>
          <w:iCs/>
          <w:color w:val="000000" w:themeColor="text1"/>
        </w:rPr>
        <w:t xml:space="preserve">The Holy </w:t>
      </w:r>
      <w:r w:rsidR="007A5C2E" w:rsidRPr="00C70691">
        <w:rPr>
          <w:i/>
          <w:iCs/>
          <w:color w:val="000000" w:themeColor="text1"/>
        </w:rPr>
        <w:t>Bible</w:t>
      </w:r>
      <w:r w:rsidRPr="00C70691">
        <w:rPr>
          <w:color w:val="000000" w:themeColor="text1"/>
        </w:rPr>
        <w:t>, NRSV, John 14:6.</w:t>
      </w:r>
    </w:p>
  </w:footnote>
  <w:footnote w:id="183">
    <w:p w14:paraId="2D380A72" w14:textId="539E5E63" w:rsidR="001655A3" w:rsidRPr="00C70691" w:rsidRDefault="001655A3" w:rsidP="0083601E">
      <w:pPr>
        <w:pStyle w:val="FootnoteText"/>
        <w:snapToGrid w:val="0"/>
        <w:spacing w:line="240" w:lineRule="auto"/>
        <w:ind w:left="284" w:hanging="284"/>
        <w:rPr>
          <w:color w:val="000000" w:themeColor="text1"/>
        </w:rPr>
      </w:pPr>
      <w:r w:rsidRPr="00C70691">
        <w:rPr>
          <w:rStyle w:val="FootnoteReference"/>
          <w:color w:val="000000" w:themeColor="text1"/>
        </w:rPr>
        <w:footnoteRef/>
      </w:r>
      <w:r w:rsidRPr="00C70691">
        <w:rPr>
          <w:color w:val="000000" w:themeColor="text1"/>
        </w:rPr>
        <w:t xml:space="preserve"> </w:t>
      </w:r>
      <w:r w:rsidRPr="00C70691">
        <w:rPr>
          <w:i/>
          <w:iCs/>
          <w:color w:val="000000" w:themeColor="text1"/>
        </w:rPr>
        <w:t xml:space="preserve">The Holy </w:t>
      </w:r>
      <w:r w:rsidR="007A5C2E" w:rsidRPr="00C70691">
        <w:rPr>
          <w:i/>
          <w:iCs/>
          <w:color w:val="000000" w:themeColor="text1"/>
        </w:rPr>
        <w:t>Bible</w:t>
      </w:r>
      <w:r w:rsidRPr="00C70691">
        <w:rPr>
          <w:color w:val="000000" w:themeColor="text1"/>
        </w:rPr>
        <w:t>, NRSV, Acts 4:</w:t>
      </w:r>
      <w:r w:rsidR="009C3D64" w:rsidRPr="00C70691">
        <w:rPr>
          <w:color w:val="000000" w:themeColor="text1"/>
        </w:rPr>
        <w:t>12</w:t>
      </w:r>
      <w:r w:rsidRPr="00C70691">
        <w:rPr>
          <w:color w:val="000000" w:themeColor="text1"/>
        </w:rPr>
        <w:t>.</w:t>
      </w:r>
    </w:p>
  </w:footnote>
  <w:footnote w:id="184">
    <w:p w14:paraId="70D6DF40" w14:textId="46426260" w:rsidR="000F4FE4" w:rsidRPr="00C70691" w:rsidRDefault="000F4FE4" w:rsidP="0083601E">
      <w:pPr>
        <w:pStyle w:val="FootnoteText"/>
        <w:snapToGrid w:val="0"/>
        <w:spacing w:line="240" w:lineRule="auto"/>
        <w:ind w:left="284" w:hanging="284"/>
        <w:rPr>
          <w:color w:val="000000" w:themeColor="text1"/>
        </w:rPr>
      </w:pPr>
      <w:r w:rsidRPr="00C70691">
        <w:rPr>
          <w:rStyle w:val="FootnoteReference"/>
          <w:color w:val="000000" w:themeColor="text1"/>
        </w:rPr>
        <w:footnoteRef/>
      </w:r>
      <w:r w:rsidRPr="00C70691">
        <w:rPr>
          <w:color w:val="000000" w:themeColor="text1"/>
        </w:rPr>
        <w:t xml:space="preserve"> </w:t>
      </w:r>
      <w:r w:rsidRPr="00C70691">
        <w:rPr>
          <w:i/>
          <w:iCs/>
          <w:color w:val="000000" w:themeColor="text1"/>
        </w:rPr>
        <w:t xml:space="preserve">The Holy </w:t>
      </w:r>
      <w:r w:rsidR="007A5C2E" w:rsidRPr="00C70691">
        <w:rPr>
          <w:i/>
          <w:iCs/>
          <w:color w:val="000000" w:themeColor="text1"/>
        </w:rPr>
        <w:t>Bible</w:t>
      </w:r>
      <w:r w:rsidRPr="00C70691">
        <w:rPr>
          <w:color w:val="000000" w:themeColor="text1"/>
        </w:rPr>
        <w:t>, NRSV, 1 Timothy 2:5.</w:t>
      </w:r>
    </w:p>
  </w:footnote>
  <w:footnote w:id="185">
    <w:p w14:paraId="65E1DBE4" w14:textId="6921654A" w:rsidR="00C214CA" w:rsidRPr="00C70691" w:rsidRDefault="00C214CA" w:rsidP="0083601E">
      <w:pPr>
        <w:pStyle w:val="FootnoteText"/>
        <w:snapToGrid w:val="0"/>
        <w:spacing w:line="240" w:lineRule="auto"/>
        <w:ind w:left="284" w:hanging="284"/>
        <w:rPr>
          <w:color w:val="000000" w:themeColor="text1"/>
        </w:rPr>
      </w:pPr>
      <w:r w:rsidRPr="00C70691">
        <w:rPr>
          <w:rStyle w:val="FootnoteReference"/>
          <w:color w:val="000000" w:themeColor="text1"/>
        </w:rPr>
        <w:footnoteRef/>
      </w:r>
      <w:r w:rsidRPr="00C70691">
        <w:rPr>
          <w:color w:val="000000" w:themeColor="text1"/>
        </w:rPr>
        <w:t xml:space="preserve"> </w:t>
      </w:r>
      <w:r w:rsidR="002728E2" w:rsidRPr="00C70691">
        <w:rPr>
          <w:rStyle w:val="FootnoteReference"/>
          <w:i/>
          <w:iCs/>
          <w:color w:val="000000" w:themeColor="text1"/>
          <w:vertAlign w:val="baseline"/>
        </w:rPr>
        <w:t xml:space="preserve">Catechism </w:t>
      </w:r>
      <w:r w:rsidR="00EB427B" w:rsidRPr="00C70691">
        <w:rPr>
          <w:i/>
          <w:iCs/>
          <w:color w:val="000000" w:themeColor="text1"/>
        </w:rPr>
        <w:t>O</w:t>
      </w:r>
      <w:r w:rsidR="002728E2" w:rsidRPr="00C70691">
        <w:rPr>
          <w:rStyle w:val="FootnoteReference"/>
          <w:i/>
          <w:iCs/>
          <w:color w:val="000000" w:themeColor="text1"/>
          <w:vertAlign w:val="baseline"/>
        </w:rPr>
        <w:t xml:space="preserve">f </w:t>
      </w:r>
      <w:r w:rsidR="00EB427B" w:rsidRPr="00C70691">
        <w:rPr>
          <w:i/>
          <w:iCs/>
          <w:color w:val="000000" w:themeColor="text1"/>
        </w:rPr>
        <w:t>T</w:t>
      </w:r>
      <w:r w:rsidR="002728E2" w:rsidRPr="00C70691">
        <w:rPr>
          <w:rStyle w:val="FootnoteReference"/>
          <w:i/>
          <w:iCs/>
          <w:color w:val="000000" w:themeColor="text1"/>
          <w:vertAlign w:val="baseline"/>
        </w:rPr>
        <w:t>he Catholic Church</w:t>
      </w:r>
      <w:r w:rsidR="002728E2" w:rsidRPr="00C70691">
        <w:rPr>
          <w:rStyle w:val="FootnoteReference"/>
          <w:color w:val="000000" w:themeColor="text1"/>
          <w:vertAlign w:val="baseline"/>
        </w:rPr>
        <w:t xml:space="preserve">, </w:t>
      </w:r>
      <w:r w:rsidR="002728E2" w:rsidRPr="00C70691">
        <w:rPr>
          <w:color w:val="000000" w:themeColor="text1"/>
        </w:rPr>
        <w:t>CCC 846-</w:t>
      </w:r>
      <w:r w:rsidR="00855451" w:rsidRPr="00C70691">
        <w:rPr>
          <w:color w:val="000000" w:themeColor="text1"/>
        </w:rPr>
        <w:t>848</w:t>
      </w:r>
      <w:r w:rsidR="002728E2" w:rsidRPr="00C70691">
        <w:rPr>
          <w:color w:val="000000" w:themeColor="text1"/>
        </w:rPr>
        <w:t>.</w:t>
      </w:r>
    </w:p>
  </w:footnote>
  <w:footnote w:id="186">
    <w:p w14:paraId="76E2BB56" w14:textId="52A43190" w:rsidR="004D553A" w:rsidRPr="00C70691" w:rsidRDefault="004D553A" w:rsidP="0083601E">
      <w:pPr>
        <w:pStyle w:val="Bib"/>
        <w:snapToGrid w:val="0"/>
        <w:spacing w:before="0"/>
        <w:ind w:left="284" w:hanging="284"/>
        <w:rPr>
          <w:color w:val="000000" w:themeColor="text1"/>
          <w:sz w:val="20"/>
          <w:szCs w:val="20"/>
        </w:rPr>
      </w:pPr>
      <w:r w:rsidRPr="00C70691">
        <w:rPr>
          <w:rStyle w:val="FootnoteReference"/>
          <w:color w:val="000000" w:themeColor="text1"/>
          <w:sz w:val="20"/>
          <w:szCs w:val="20"/>
        </w:rPr>
        <w:footnoteRef/>
      </w:r>
      <w:r w:rsidRPr="00C70691">
        <w:rPr>
          <w:color w:val="000000" w:themeColor="text1"/>
          <w:sz w:val="20"/>
          <w:szCs w:val="20"/>
        </w:rPr>
        <w:t xml:space="preserve"> National Association of Evangelicals, </w:t>
      </w:r>
      <w:r w:rsidRPr="00C70691">
        <w:rPr>
          <w:i/>
          <w:iCs/>
          <w:color w:val="000000" w:themeColor="text1"/>
          <w:sz w:val="20"/>
          <w:szCs w:val="20"/>
        </w:rPr>
        <w:t>Statement Of Faith</w:t>
      </w:r>
      <w:r w:rsidRPr="00C70691">
        <w:rPr>
          <w:color w:val="000000" w:themeColor="text1"/>
          <w:sz w:val="20"/>
          <w:szCs w:val="20"/>
        </w:rPr>
        <w:t>, 2023, &lt;https://www.nae.org/statement-of-faith/&gt; [accessed 21 March 2023].</w:t>
      </w:r>
    </w:p>
  </w:footnote>
  <w:footnote w:id="187">
    <w:p w14:paraId="5FBC9B07" w14:textId="77777777" w:rsidR="007C29AF" w:rsidRPr="00C70691" w:rsidRDefault="007C29AF" w:rsidP="0083601E">
      <w:pPr>
        <w:snapToGrid w:val="0"/>
        <w:spacing w:line="240" w:lineRule="auto"/>
        <w:ind w:left="284" w:hanging="284"/>
        <w:jc w:val="both"/>
        <w:rPr>
          <w:rFonts w:asciiTheme="minorBidi" w:hAnsiTheme="minorBidi" w:cstheme="minorBidi"/>
          <w:color w:val="000000" w:themeColor="text1"/>
          <w:sz w:val="20"/>
          <w:szCs w:val="20"/>
          <w:lang w:val="en-GB"/>
        </w:rPr>
      </w:pPr>
      <w:r w:rsidRPr="00C70691">
        <w:rPr>
          <w:rStyle w:val="FootnoteReference"/>
          <w:color w:val="000000" w:themeColor="text1"/>
          <w:sz w:val="20"/>
          <w:szCs w:val="20"/>
        </w:rPr>
        <w:footnoteRef/>
      </w:r>
      <w:r w:rsidRPr="00C70691">
        <w:rPr>
          <w:color w:val="000000" w:themeColor="text1"/>
          <w:sz w:val="20"/>
          <w:szCs w:val="20"/>
        </w:rPr>
        <w:t xml:space="preserve"> </w:t>
      </w:r>
      <w:r w:rsidRPr="00C70691">
        <w:rPr>
          <w:rFonts w:asciiTheme="minorBidi" w:hAnsiTheme="minorBidi" w:cstheme="minorBidi"/>
          <w:color w:val="000000" w:themeColor="text1"/>
          <w:sz w:val="20"/>
          <w:szCs w:val="20"/>
          <w:lang w:val="en-GB"/>
        </w:rPr>
        <w:t xml:space="preserve">Saint Augustine of Hippo, </w:t>
      </w:r>
      <w:r w:rsidRPr="00C70691">
        <w:rPr>
          <w:rFonts w:asciiTheme="minorBidi" w:hAnsiTheme="minorBidi" w:cstheme="minorBidi"/>
          <w:i/>
          <w:iCs/>
          <w:color w:val="000000" w:themeColor="text1"/>
          <w:sz w:val="20"/>
          <w:szCs w:val="20"/>
          <w:lang w:val="en-GB"/>
        </w:rPr>
        <w:t>City of God</w:t>
      </w:r>
      <w:r w:rsidRPr="00C70691">
        <w:rPr>
          <w:rFonts w:asciiTheme="minorBidi" w:hAnsiTheme="minorBidi" w:cstheme="minorBidi"/>
          <w:color w:val="000000" w:themeColor="text1"/>
          <w:sz w:val="20"/>
          <w:szCs w:val="20"/>
          <w:lang w:val="en-GB"/>
        </w:rPr>
        <w:t>, trans. by Rev. Marcus Dods (Edinburgh: Hamilton, Adams and Co, 1871), Book Six, pp. 228-257.</w:t>
      </w:r>
    </w:p>
  </w:footnote>
  <w:footnote w:id="188">
    <w:p w14:paraId="6299D730" w14:textId="076DE195" w:rsidR="007C29AF" w:rsidRPr="00B62809" w:rsidRDefault="007C29AF" w:rsidP="0083601E">
      <w:pPr>
        <w:pStyle w:val="FootnoteText"/>
        <w:snapToGrid w:val="0"/>
        <w:spacing w:line="240" w:lineRule="auto"/>
        <w:ind w:left="284" w:hanging="284"/>
        <w:rPr>
          <w:color w:val="000000" w:themeColor="text1"/>
          <w:sz w:val="16"/>
          <w:szCs w:val="16"/>
        </w:rPr>
      </w:pPr>
      <w:r w:rsidRPr="00C70691">
        <w:rPr>
          <w:rStyle w:val="FootnoteReference"/>
          <w:color w:val="000000" w:themeColor="text1"/>
        </w:rPr>
        <w:footnoteRef/>
      </w:r>
      <w:r w:rsidRPr="00C70691">
        <w:rPr>
          <w:color w:val="000000" w:themeColor="text1"/>
        </w:rPr>
        <w:t xml:space="preserve"> Ryrie, Charles C.</w:t>
      </w:r>
      <w:r w:rsidRPr="00C70691">
        <w:rPr>
          <w:color w:val="000000" w:themeColor="text1"/>
        </w:rPr>
        <w:t xml:space="preserve">, </w:t>
      </w:r>
      <w:r w:rsidRPr="00C70691">
        <w:rPr>
          <w:i/>
          <w:iCs/>
          <w:color w:val="000000" w:themeColor="text1"/>
        </w:rPr>
        <w:t xml:space="preserve">So Great Salvation: What It Means To Believe In Jesus Christ </w:t>
      </w:r>
      <w:r w:rsidRPr="00C70691">
        <w:rPr>
          <w:color w:val="000000" w:themeColor="text1"/>
        </w:rPr>
        <w:t>(Chicago: Moody Publishers, 1997), p. 64.</w:t>
      </w:r>
    </w:p>
  </w:footnote>
  <w:footnote w:id="189">
    <w:p w14:paraId="44A48EFF" w14:textId="35BE041A" w:rsidR="0098352F" w:rsidRPr="0098352F" w:rsidRDefault="0098352F" w:rsidP="00801FD8">
      <w:pPr>
        <w:pStyle w:val="FootnoteText"/>
        <w:snapToGrid w:val="0"/>
        <w:spacing w:line="240" w:lineRule="auto"/>
        <w:ind w:left="284" w:hanging="284"/>
        <w:rPr>
          <w:sz w:val="16"/>
          <w:szCs w:val="16"/>
        </w:rPr>
      </w:pPr>
      <w:r w:rsidRPr="00C70691">
        <w:rPr>
          <w:rStyle w:val="FootnoteReference"/>
          <w:color w:val="000000" w:themeColor="text1"/>
        </w:rPr>
        <w:footnoteRef/>
      </w:r>
      <w:r w:rsidRPr="00C70691">
        <w:rPr>
          <w:color w:val="000000" w:themeColor="text1"/>
        </w:rPr>
        <w:t xml:space="preserve"> The Dalai Lama, </w:t>
      </w:r>
      <w:r w:rsidRPr="00C70691">
        <w:rPr>
          <w:i/>
          <w:iCs/>
          <w:color w:val="000000" w:themeColor="text1"/>
        </w:rPr>
        <w:t>The Four Noble Truths</w:t>
      </w:r>
      <w:r w:rsidRPr="00C70691">
        <w:rPr>
          <w:color w:val="000000" w:themeColor="text1"/>
        </w:rPr>
        <w:t>, pp.</w:t>
      </w:r>
      <w:r w:rsidR="005B09C4" w:rsidRPr="00C70691">
        <w:rPr>
          <w:color w:val="000000" w:themeColor="text1"/>
        </w:rPr>
        <w:t xml:space="preserve"> 2</w:t>
      </w:r>
      <w:r w:rsidRPr="00C70691">
        <w:rPr>
          <w:color w:val="000000" w:themeColor="text1"/>
        </w:rPr>
        <w:t>-3.</w:t>
      </w:r>
    </w:p>
  </w:footnote>
  <w:footnote w:id="190">
    <w:p w14:paraId="350790C0" w14:textId="4BDAE038" w:rsidR="000A0C44" w:rsidRPr="00C70691" w:rsidRDefault="000A0C44" w:rsidP="00FC7483">
      <w:pPr>
        <w:pStyle w:val="FootnoteText"/>
        <w:snapToGrid w:val="0"/>
        <w:spacing w:line="240" w:lineRule="auto"/>
        <w:ind w:left="284" w:hanging="284"/>
        <w:rPr>
          <w:color w:val="000000" w:themeColor="text1"/>
        </w:rPr>
      </w:pPr>
      <w:r w:rsidRPr="00C70691">
        <w:rPr>
          <w:rStyle w:val="FootnoteReference"/>
          <w:color w:val="000000" w:themeColor="text1"/>
        </w:rPr>
        <w:footnoteRef/>
      </w:r>
      <w:r w:rsidRPr="00C70691">
        <w:rPr>
          <w:color w:val="000000" w:themeColor="text1"/>
        </w:rPr>
        <w:t xml:space="preserve"> </w:t>
      </w:r>
      <w:r w:rsidR="00DE01AB" w:rsidRPr="00C70691">
        <w:rPr>
          <w:i/>
          <w:iCs/>
          <w:color w:val="000000" w:themeColor="text1"/>
        </w:rPr>
        <w:t xml:space="preserve">The Holy </w:t>
      </w:r>
      <w:r w:rsidR="007A5C2E" w:rsidRPr="00C70691">
        <w:rPr>
          <w:i/>
          <w:iCs/>
          <w:color w:val="000000" w:themeColor="text1"/>
        </w:rPr>
        <w:t>Bible</w:t>
      </w:r>
      <w:r w:rsidR="00DE01AB" w:rsidRPr="00C70691">
        <w:rPr>
          <w:color w:val="000000" w:themeColor="text1"/>
        </w:rPr>
        <w:t>, NRSV, 1 Cor</w:t>
      </w:r>
      <w:r w:rsidR="00FC7483" w:rsidRPr="00C70691">
        <w:rPr>
          <w:color w:val="000000" w:themeColor="text1"/>
        </w:rPr>
        <w:t>inthians 1:10</w:t>
      </w:r>
      <w:r w:rsidR="00B45CEB" w:rsidRPr="00C70691">
        <w:rPr>
          <w:color w:val="000000" w:themeColor="text1"/>
        </w:rPr>
        <w:t>.</w:t>
      </w:r>
    </w:p>
  </w:footnote>
  <w:footnote w:id="191">
    <w:p w14:paraId="16611EE5" w14:textId="56FE1FD8" w:rsidR="007207BD" w:rsidRDefault="007207BD" w:rsidP="00FC7483">
      <w:pPr>
        <w:pStyle w:val="FootnoteText"/>
        <w:snapToGrid w:val="0"/>
        <w:spacing w:line="240" w:lineRule="auto"/>
        <w:ind w:left="284" w:hanging="284"/>
      </w:pPr>
      <w:r w:rsidRPr="00C70691">
        <w:rPr>
          <w:rStyle w:val="FootnoteReference"/>
          <w:color w:val="000000" w:themeColor="text1"/>
        </w:rPr>
        <w:footnoteRef/>
      </w:r>
      <w:r w:rsidRPr="00C70691">
        <w:rPr>
          <w:color w:val="000000" w:themeColor="text1"/>
        </w:rPr>
        <w:t xml:space="preserve"> </w:t>
      </w:r>
      <w:r w:rsidRPr="00C70691">
        <w:rPr>
          <w:color w:val="000000" w:themeColor="text1"/>
          <w:szCs w:val="22"/>
        </w:rPr>
        <w:t xml:space="preserve">The Dalai Lama, </w:t>
      </w:r>
      <w:r w:rsidRPr="00C70691">
        <w:rPr>
          <w:i/>
          <w:iCs/>
          <w:color w:val="000000" w:themeColor="text1"/>
          <w:szCs w:val="22"/>
        </w:rPr>
        <w:t xml:space="preserve">Illuminating </w:t>
      </w:r>
      <w:r w:rsidR="00801E49" w:rsidRPr="00C70691">
        <w:rPr>
          <w:i/>
          <w:iCs/>
          <w:color w:val="000000" w:themeColor="text1"/>
          <w:szCs w:val="22"/>
        </w:rPr>
        <w:t>T</w:t>
      </w:r>
      <w:r w:rsidRPr="00C70691">
        <w:rPr>
          <w:i/>
          <w:iCs/>
          <w:color w:val="000000" w:themeColor="text1"/>
          <w:szCs w:val="22"/>
        </w:rPr>
        <w:t xml:space="preserve">he Path </w:t>
      </w:r>
      <w:r w:rsidR="00801E49" w:rsidRPr="00C70691">
        <w:rPr>
          <w:i/>
          <w:iCs/>
          <w:color w:val="000000" w:themeColor="text1"/>
          <w:szCs w:val="22"/>
        </w:rPr>
        <w:t>T</w:t>
      </w:r>
      <w:r w:rsidRPr="00C70691">
        <w:rPr>
          <w:i/>
          <w:iCs/>
          <w:color w:val="000000" w:themeColor="text1"/>
          <w:szCs w:val="22"/>
        </w:rPr>
        <w:t>o Enlightenment</w:t>
      </w:r>
      <w:r w:rsidRPr="00C70691">
        <w:rPr>
          <w:color w:val="000000" w:themeColor="text1"/>
          <w:szCs w:val="22"/>
        </w:rPr>
        <w:t>, p. 60.</w:t>
      </w:r>
    </w:p>
  </w:footnote>
  <w:footnote w:id="192">
    <w:p w14:paraId="28DF6B01" w14:textId="3D309BF2" w:rsidR="006577CE" w:rsidRPr="006577CE" w:rsidRDefault="006577CE" w:rsidP="006577CE">
      <w:pPr>
        <w:pStyle w:val="Bib"/>
        <w:snapToGrid w:val="0"/>
        <w:spacing w:before="0"/>
        <w:rPr>
          <w:color w:val="000000" w:themeColor="text1"/>
          <w:sz w:val="20"/>
          <w:szCs w:val="20"/>
        </w:rPr>
      </w:pPr>
      <w:r w:rsidRPr="00C70691">
        <w:rPr>
          <w:rStyle w:val="FootnoteReference"/>
          <w:color w:val="000000" w:themeColor="text1"/>
          <w:sz w:val="20"/>
          <w:szCs w:val="20"/>
        </w:rPr>
        <w:footnoteRef/>
      </w:r>
      <w:r w:rsidRPr="00C70691">
        <w:rPr>
          <w:color w:val="000000" w:themeColor="text1"/>
          <w:sz w:val="20"/>
          <w:szCs w:val="20"/>
        </w:rPr>
        <w:t xml:space="preserve"> </w:t>
      </w:r>
      <w:r w:rsidRPr="00C70691">
        <w:rPr>
          <w:color w:val="000000" w:themeColor="text1"/>
          <w:sz w:val="20"/>
          <w:szCs w:val="20"/>
        </w:rPr>
        <w:t xml:space="preserve">Thich Nhat Hanh, </w:t>
      </w:r>
      <w:r w:rsidRPr="00C70691">
        <w:rPr>
          <w:i/>
          <w:iCs/>
          <w:color w:val="000000" w:themeColor="text1"/>
          <w:sz w:val="20"/>
          <w:szCs w:val="20"/>
        </w:rPr>
        <w:t>Living Buddha, Living Christ</w:t>
      </w:r>
      <w:r w:rsidRPr="00C70691">
        <w:rPr>
          <w:color w:val="000000" w:themeColor="text1"/>
          <w:sz w:val="20"/>
          <w:szCs w:val="20"/>
        </w:rPr>
        <w:t xml:space="preserve"> (New York: Riverhead Books, 2007)</w:t>
      </w:r>
      <w:r w:rsidR="00DE7D93" w:rsidRPr="00C70691">
        <w:rPr>
          <w:color w:val="000000" w:themeColor="text1"/>
          <w:sz w:val="20"/>
          <w:szCs w:val="20"/>
        </w:rPr>
        <w:t>, p</w:t>
      </w:r>
      <w:r w:rsidR="00860A07" w:rsidRPr="00C70691">
        <w:rPr>
          <w:color w:val="000000" w:themeColor="text1"/>
          <w:sz w:val="20"/>
          <w:szCs w:val="20"/>
        </w:rPr>
        <w:t>p</w:t>
      </w:r>
      <w:r w:rsidR="00DE7D93" w:rsidRPr="00C70691">
        <w:rPr>
          <w:color w:val="000000" w:themeColor="text1"/>
          <w:sz w:val="20"/>
          <w:szCs w:val="20"/>
        </w:rPr>
        <w:t xml:space="preserve">. </w:t>
      </w:r>
      <w:r w:rsidR="00860A07" w:rsidRPr="00C70691">
        <w:rPr>
          <w:color w:val="000000" w:themeColor="text1"/>
          <w:sz w:val="20"/>
          <w:szCs w:val="20"/>
        </w:rPr>
        <w:t>136-</w:t>
      </w:r>
      <w:r w:rsidR="00DE7D93" w:rsidRPr="00C70691">
        <w:rPr>
          <w:color w:val="000000" w:themeColor="text1"/>
          <w:sz w:val="20"/>
          <w:szCs w:val="20"/>
        </w:rPr>
        <w:t>137.</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4E4229"/>
    <w:multiLevelType w:val="hybridMultilevel"/>
    <w:tmpl w:val="CCB4BDD0"/>
    <w:lvl w:ilvl="0" w:tplc="FFFFFFFF">
      <w:start w:val="1"/>
      <w:numFmt w:val="decimal"/>
      <w:lvlText w:val="%1)"/>
      <w:lvlJc w:val="left"/>
      <w:pPr>
        <w:ind w:left="790" w:hanging="360"/>
      </w:pPr>
      <w:rPr>
        <w:rFonts w:hint="default"/>
      </w:rPr>
    </w:lvl>
    <w:lvl w:ilvl="1" w:tplc="08090019" w:tentative="1">
      <w:start w:val="1"/>
      <w:numFmt w:val="lowerLetter"/>
      <w:lvlText w:val="%2."/>
      <w:lvlJc w:val="left"/>
      <w:pPr>
        <w:ind w:left="1510" w:hanging="360"/>
      </w:pPr>
    </w:lvl>
    <w:lvl w:ilvl="2" w:tplc="0809001B" w:tentative="1">
      <w:start w:val="1"/>
      <w:numFmt w:val="lowerRoman"/>
      <w:lvlText w:val="%3."/>
      <w:lvlJc w:val="right"/>
      <w:pPr>
        <w:ind w:left="2230" w:hanging="180"/>
      </w:pPr>
    </w:lvl>
    <w:lvl w:ilvl="3" w:tplc="0809000F" w:tentative="1">
      <w:start w:val="1"/>
      <w:numFmt w:val="decimal"/>
      <w:lvlText w:val="%4."/>
      <w:lvlJc w:val="left"/>
      <w:pPr>
        <w:ind w:left="2950" w:hanging="360"/>
      </w:pPr>
    </w:lvl>
    <w:lvl w:ilvl="4" w:tplc="08090019" w:tentative="1">
      <w:start w:val="1"/>
      <w:numFmt w:val="lowerLetter"/>
      <w:lvlText w:val="%5."/>
      <w:lvlJc w:val="left"/>
      <w:pPr>
        <w:ind w:left="3670" w:hanging="360"/>
      </w:pPr>
    </w:lvl>
    <w:lvl w:ilvl="5" w:tplc="0809001B" w:tentative="1">
      <w:start w:val="1"/>
      <w:numFmt w:val="lowerRoman"/>
      <w:lvlText w:val="%6."/>
      <w:lvlJc w:val="right"/>
      <w:pPr>
        <w:ind w:left="4390" w:hanging="180"/>
      </w:pPr>
    </w:lvl>
    <w:lvl w:ilvl="6" w:tplc="0809000F" w:tentative="1">
      <w:start w:val="1"/>
      <w:numFmt w:val="decimal"/>
      <w:lvlText w:val="%7."/>
      <w:lvlJc w:val="left"/>
      <w:pPr>
        <w:ind w:left="5110" w:hanging="360"/>
      </w:pPr>
    </w:lvl>
    <w:lvl w:ilvl="7" w:tplc="08090019" w:tentative="1">
      <w:start w:val="1"/>
      <w:numFmt w:val="lowerLetter"/>
      <w:lvlText w:val="%8."/>
      <w:lvlJc w:val="left"/>
      <w:pPr>
        <w:ind w:left="5830" w:hanging="360"/>
      </w:pPr>
    </w:lvl>
    <w:lvl w:ilvl="8" w:tplc="0809001B" w:tentative="1">
      <w:start w:val="1"/>
      <w:numFmt w:val="lowerRoman"/>
      <w:lvlText w:val="%9."/>
      <w:lvlJc w:val="right"/>
      <w:pPr>
        <w:ind w:left="6550" w:hanging="180"/>
      </w:pPr>
    </w:lvl>
  </w:abstractNum>
  <w:abstractNum w:abstractNumId="1" w15:restartNumberingAfterBreak="0">
    <w:nsid w:val="07701473"/>
    <w:multiLevelType w:val="multilevel"/>
    <w:tmpl w:val="0809001D"/>
    <w:styleLink w:val="CurrentList6"/>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2" w15:restartNumberingAfterBreak="0">
    <w:nsid w:val="089454DE"/>
    <w:multiLevelType w:val="hybridMultilevel"/>
    <w:tmpl w:val="3A1A7FC4"/>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3" w15:restartNumberingAfterBreak="0">
    <w:nsid w:val="16FD15F4"/>
    <w:multiLevelType w:val="hybridMultilevel"/>
    <w:tmpl w:val="E3EC892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8082D74"/>
    <w:multiLevelType w:val="hybridMultilevel"/>
    <w:tmpl w:val="D1C64A64"/>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5" w15:restartNumberingAfterBreak="0">
    <w:nsid w:val="1AF43820"/>
    <w:multiLevelType w:val="hybridMultilevel"/>
    <w:tmpl w:val="95C65824"/>
    <w:styleLink w:val="CurrentList2"/>
    <w:lvl w:ilvl="0" w:tplc="0DACDB10">
      <w:start w:val="1"/>
      <w:numFmt w:val="bullet"/>
      <w:lvlText w:val="-"/>
      <w:lvlJc w:val="left"/>
      <w:pPr>
        <w:ind w:left="1074" w:hanging="360"/>
      </w:pPr>
      <w:rPr>
        <w:rFonts w:ascii="Arial" w:eastAsia="Times New Roman" w:hAnsi="Arial" w:cs="Arial" w:hint="default"/>
      </w:rPr>
    </w:lvl>
    <w:lvl w:ilvl="1" w:tplc="08090003" w:tentative="1">
      <w:start w:val="1"/>
      <w:numFmt w:val="bullet"/>
      <w:lvlText w:val="o"/>
      <w:lvlJc w:val="left"/>
      <w:pPr>
        <w:ind w:left="1794" w:hanging="360"/>
      </w:pPr>
      <w:rPr>
        <w:rFonts w:ascii="Courier New" w:hAnsi="Courier New" w:cs="Courier New" w:hint="default"/>
      </w:rPr>
    </w:lvl>
    <w:lvl w:ilvl="2" w:tplc="08090005" w:tentative="1">
      <w:start w:val="1"/>
      <w:numFmt w:val="bullet"/>
      <w:lvlText w:val=""/>
      <w:lvlJc w:val="left"/>
      <w:pPr>
        <w:ind w:left="2514" w:hanging="360"/>
      </w:pPr>
      <w:rPr>
        <w:rFonts w:ascii="Wingdings" w:hAnsi="Wingdings" w:hint="default"/>
      </w:rPr>
    </w:lvl>
    <w:lvl w:ilvl="3" w:tplc="08090001" w:tentative="1">
      <w:start w:val="1"/>
      <w:numFmt w:val="bullet"/>
      <w:lvlText w:val=""/>
      <w:lvlJc w:val="left"/>
      <w:pPr>
        <w:ind w:left="3234" w:hanging="360"/>
      </w:pPr>
      <w:rPr>
        <w:rFonts w:ascii="Symbol" w:hAnsi="Symbol" w:hint="default"/>
      </w:rPr>
    </w:lvl>
    <w:lvl w:ilvl="4" w:tplc="08090003" w:tentative="1">
      <w:start w:val="1"/>
      <w:numFmt w:val="bullet"/>
      <w:lvlText w:val="o"/>
      <w:lvlJc w:val="left"/>
      <w:pPr>
        <w:ind w:left="3954" w:hanging="360"/>
      </w:pPr>
      <w:rPr>
        <w:rFonts w:ascii="Courier New" w:hAnsi="Courier New" w:cs="Courier New" w:hint="default"/>
      </w:rPr>
    </w:lvl>
    <w:lvl w:ilvl="5" w:tplc="08090005" w:tentative="1">
      <w:start w:val="1"/>
      <w:numFmt w:val="bullet"/>
      <w:lvlText w:val=""/>
      <w:lvlJc w:val="left"/>
      <w:pPr>
        <w:ind w:left="4674" w:hanging="360"/>
      </w:pPr>
      <w:rPr>
        <w:rFonts w:ascii="Wingdings" w:hAnsi="Wingdings" w:hint="default"/>
      </w:rPr>
    </w:lvl>
    <w:lvl w:ilvl="6" w:tplc="08090001" w:tentative="1">
      <w:start w:val="1"/>
      <w:numFmt w:val="bullet"/>
      <w:lvlText w:val=""/>
      <w:lvlJc w:val="left"/>
      <w:pPr>
        <w:ind w:left="5394" w:hanging="360"/>
      </w:pPr>
      <w:rPr>
        <w:rFonts w:ascii="Symbol" w:hAnsi="Symbol" w:hint="default"/>
      </w:rPr>
    </w:lvl>
    <w:lvl w:ilvl="7" w:tplc="08090003" w:tentative="1">
      <w:start w:val="1"/>
      <w:numFmt w:val="bullet"/>
      <w:lvlText w:val="o"/>
      <w:lvlJc w:val="left"/>
      <w:pPr>
        <w:ind w:left="6114" w:hanging="360"/>
      </w:pPr>
      <w:rPr>
        <w:rFonts w:ascii="Courier New" w:hAnsi="Courier New" w:cs="Courier New" w:hint="default"/>
      </w:rPr>
    </w:lvl>
    <w:lvl w:ilvl="8" w:tplc="08090005" w:tentative="1">
      <w:start w:val="1"/>
      <w:numFmt w:val="bullet"/>
      <w:lvlText w:val=""/>
      <w:lvlJc w:val="left"/>
      <w:pPr>
        <w:ind w:left="6834" w:hanging="360"/>
      </w:pPr>
      <w:rPr>
        <w:rFonts w:ascii="Wingdings" w:hAnsi="Wingdings" w:hint="default"/>
      </w:rPr>
    </w:lvl>
  </w:abstractNum>
  <w:abstractNum w:abstractNumId="6" w15:restartNumberingAfterBreak="0">
    <w:nsid w:val="3C3C0ACE"/>
    <w:multiLevelType w:val="hybridMultilevel"/>
    <w:tmpl w:val="89261922"/>
    <w:lvl w:ilvl="0" w:tplc="1CC62050">
      <w:start w:val="1"/>
      <w:numFmt w:val="decimal"/>
      <w:lvlText w:val="%1.1"/>
      <w:lvlJc w:val="left"/>
      <w:pPr>
        <w:ind w:left="144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7" w15:restartNumberingAfterBreak="0">
    <w:nsid w:val="40182374"/>
    <w:multiLevelType w:val="hybridMultilevel"/>
    <w:tmpl w:val="ABE4D2DA"/>
    <w:styleLink w:val="CurrentList5"/>
    <w:lvl w:ilvl="0" w:tplc="6F8245EA">
      <w:start w:val="1"/>
      <w:numFmt w:val="decimal"/>
      <w:lvlText w:val="%1)"/>
      <w:lvlJc w:val="left"/>
      <w:pPr>
        <w:ind w:left="785" w:hanging="360"/>
      </w:pPr>
      <w:rPr>
        <w:rFonts w:hint="default"/>
      </w:rPr>
    </w:lvl>
    <w:lvl w:ilvl="1" w:tplc="08090019" w:tentative="1">
      <w:start w:val="1"/>
      <w:numFmt w:val="lowerLetter"/>
      <w:lvlText w:val="%2."/>
      <w:lvlJc w:val="left"/>
      <w:pPr>
        <w:ind w:left="1505" w:hanging="360"/>
      </w:pPr>
    </w:lvl>
    <w:lvl w:ilvl="2" w:tplc="0809001B" w:tentative="1">
      <w:start w:val="1"/>
      <w:numFmt w:val="lowerRoman"/>
      <w:lvlText w:val="%3."/>
      <w:lvlJc w:val="right"/>
      <w:pPr>
        <w:ind w:left="2225" w:hanging="180"/>
      </w:pPr>
    </w:lvl>
    <w:lvl w:ilvl="3" w:tplc="0809000F" w:tentative="1">
      <w:start w:val="1"/>
      <w:numFmt w:val="decimal"/>
      <w:lvlText w:val="%4."/>
      <w:lvlJc w:val="left"/>
      <w:pPr>
        <w:ind w:left="2945" w:hanging="360"/>
      </w:pPr>
    </w:lvl>
    <w:lvl w:ilvl="4" w:tplc="08090019" w:tentative="1">
      <w:start w:val="1"/>
      <w:numFmt w:val="lowerLetter"/>
      <w:lvlText w:val="%5."/>
      <w:lvlJc w:val="left"/>
      <w:pPr>
        <w:ind w:left="3665" w:hanging="360"/>
      </w:pPr>
    </w:lvl>
    <w:lvl w:ilvl="5" w:tplc="0809001B" w:tentative="1">
      <w:start w:val="1"/>
      <w:numFmt w:val="lowerRoman"/>
      <w:lvlText w:val="%6."/>
      <w:lvlJc w:val="right"/>
      <w:pPr>
        <w:ind w:left="4385" w:hanging="180"/>
      </w:pPr>
    </w:lvl>
    <w:lvl w:ilvl="6" w:tplc="0809000F" w:tentative="1">
      <w:start w:val="1"/>
      <w:numFmt w:val="decimal"/>
      <w:lvlText w:val="%7."/>
      <w:lvlJc w:val="left"/>
      <w:pPr>
        <w:ind w:left="5105" w:hanging="360"/>
      </w:pPr>
    </w:lvl>
    <w:lvl w:ilvl="7" w:tplc="08090019" w:tentative="1">
      <w:start w:val="1"/>
      <w:numFmt w:val="lowerLetter"/>
      <w:lvlText w:val="%8."/>
      <w:lvlJc w:val="left"/>
      <w:pPr>
        <w:ind w:left="5825" w:hanging="360"/>
      </w:pPr>
    </w:lvl>
    <w:lvl w:ilvl="8" w:tplc="0809001B" w:tentative="1">
      <w:start w:val="1"/>
      <w:numFmt w:val="lowerRoman"/>
      <w:lvlText w:val="%9."/>
      <w:lvlJc w:val="right"/>
      <w:pPr>
        <w:ind w:left="6545" w:hanging="180"/>
      </w:pPr>
    </w:lvl>
  </w:abstractNum>
  <w:abstractNum w:abstractNumId="8" w15:restartNumberingAfterBreak="0">
    <w:nsid w:val="41022CC4"/>
    <w:multiLevelType w:val="hybridMultilevel"/>
    <w:tmpl w:val="4A4EEDEE"/>
    <w:styleLink w:val="CurrentList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63D443A"/>
    <w:multiLevelType w:val="hybridMultilevel"/>
    <w:tmpl w:val="ACAA6744"/>
    <w:lvl w:ilvl="0" w:tplc="052CD7C4">
      <w:start w:val="1"/>
      <w:numFmt w:val="decimal"/>
      <w:lvlText w:val="%1."/>
      <w:lvlJc w:val="left"/>
      <w:pPr>
        <w:ind w:left="360" w:hanging="360"/>
      </w:pPr>
      <w:rPr>
        <w:rFonts w:hint="default"/>
        <w:vertAlign w:val="baseline"/>
      </w:rPr>
    </w:lvl>
    <w:lvl w:ilvl="1" w:tplc="08090019">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0" w15:restartNumberingAfterBreak="0">
    <w:nsid w:val="4E560784"/>
    <w:multiLevelType w:val="hybridMultilevel"/>
    <w:tmpl w:val="D2767072"/>
    <w:lvl w:ilvl="0" w:tplc="0809000F">
      <w:start w:val="1"/>
      <w:numFmt w:val="decimal"/>
      <w:lvlText w:val="%1."/>
      <w:lvlJc w:val="left"/>
      <w:pPr>
        <w:ind w:left="1440" w:hanging="360"/>
      </w:pPr>
      <w:rPr>
        <w:rFonts w:hint="default"/>
      </w:rPr>
    </w:lvl>
    <w:lvl w:ilvl="1" w:tplc="FFFFFFFF" w:tentative="1">
      <w:start w:val="1"/>
      <w:numFmt w:val="lowerLetter"/>
      <w:lvlText w:val="%2."/>
      <w:lvlJc w:val="left"/>
      <w:pPr>
        <w:ind w:left="2160" w:hanging="360"/>
      </w:pPr>
    </w:lvl>
    <w:lvl w:ilvl="2" w:tplc="FFFFFFFF" w:tentative="1">
      <w:start w:val="1"/>
      <w:numFmt w:val="lowerRoman"/>
      <w:lvlText w:val="%3."/>
      <w:lvlJc w:val="right"/>
      <w:pPr>
        <w:ind w:left="2880" w:hanging="180"/>
      </w:pPr>
    </w:lvl>
    <w:lvl w:ilvl="3" w:tplc="FFFFFFFF" w:tentative="1">
      <w:start w:val="1"/>
      <w:numFmt w:val="decimal"/>
      <w:lvlText w:val="%4."/>
      <w:lvlJc w:val="left"/>
      <w:pPr>
        <w:ind w:left="3600" w:hanging="360"/>
      </w:pPr>
    </w:lvl>
    <w:lvl w:ilvl="4" w:tplc="FFFFFFFF" w:tentative="1">
      <w:start w:val="1"/>
      <w:numFmt w:val="lowerLetter"/>
      <w:lvlText w:val="%5."/>
      <w:lvlJc w:val="left"/>
      <w:pPr>
        <w:ind w:left="4320" w:hanging="360"/>
      </w:pPr>
    </w:lvl>
    <w:lvl w:ilvl="5" w:tplc="FFFFFFFF" w:tentative="1">
      <w:start w:val="1"/>
      <w:numFmt w:val="lowerRoman"/>
      <w:lvlText w:val="%6."/>
      <w:lvlJc w:val="right"/>
      <w:pPr>
        <w:ind w:left="5040" w:hanging="180"/>
      </w:pPr>
    </w:lvl>
    <w:lvl w:ilvl="6" w:tplc="FFFFFFFF" w:tentative="1">
      <w:start w:val="1"/>
      <w:numFmt w:val="decimal"/>
      <w:lvlText w:val="%7."/>
      <w:lvlJc w:val="left"/>
      <w:pPr>
        <w:ind w:left="5760" w:hanging="360"/>
      </w:pPr>
    </w:lvl>
    <w:lvl w:ilvl="7" w:tplc="FFFFFFFF" w:tentative="1">
      <w:start w:val="1"/>
      <w:numFmt w:val="lowerLetter"/>
      <w:lvlText w:val="%8."/>
      <w:lvlJc w:val="left"/>
      <w:pPr>
        <w:ind w:left="6480" w:hanging="360"/>
      </w:pPr>
    </w:lvl>
    <w:lvl w:ilvl="8" w:tplc="FFFFFFFF" w:tentative="1">
      <w:start w:val="1"/>
      <w:numFmt w:val="lowerRoman"/>
      <w:lvlText w:val="%9."/>
      <w:lvlJc w:val="right"/>
      <w:pPr>
        <w:ind w:left="7200" w:hanging="180"/>
      </w:pPr>
    </w:lvl>
  </w:abstractNum>
  <w:abstractNum w:abstractNumId="11" w15:restartNumberingAfterBreak="0">
    <w:nsid w:val="5215276E"/>
    <w:multiLevelType w:val="hybridMultilevel"/>
    <w:tmpl w:val="56AECD1A"/>
    <w:lvl w:ilvl="0" w:tplc="DA2682B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657D316E"/>
    <w:multiLevelType w:val="hybridMultilevel"/>
    <w:tmpl w:val="ACC4459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67840AB3"/>
    <w:multiLevelType w:val="hybridMultilevel"/>
    <w:tmpl w:val="BA12E29E"/>
    <w:styleLink w:val="CurrentList1"/>
    <w:lvl w:ilvl="0" w:tplc="6FDCD5B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6C193F86"/>
    <w:multiLevelType w:val="hybridMultilevel"/>
    <w:tmpl w:val="DA4062FC"/>
    <w:styleLink w:val="CurrentList3"/>
    <w:lvl w:ilvl="0" w:tplc="C200213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7AB1C29"/>
    <w:multiLevelType w:val="multilevel"/>
    <w:tmpl w:val="0809001D"/>
    <w:styleLink w:val="CurrentList7"/>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6" w15:restartNumberingAfterBreak="0">
    <w:nsid w:val="77F3003B"/>
    <w:multiLevelType w:val="hybridMultilevel"/>
    <w:tmpl w:val="1F02E2A0"/>
    <w:lvl w:ilvl="0" w:tplc="08090011">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7" w15:restartNumberingAfterBreak="0">
    <w:nsid w:val="7FEC680D"/>
    <w:multiLevelType w:val="hybridMultilevel"/>
    <w:tmpl w:val="CFFA296A"/>
    <w:lvl w:ilvl="0" w:tplc="12162C16">
      <w:start w:val="1"/>
      <w:numFmt w:val="bullet"/>
      <w:pStyle w:val="Heading5"/>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68130248">
    <w:abstractNumId w:val="13"/>
  </w:num>
  <w:num w:numId="2" w16cid:durableId="2098364047">
    <w:abstractNumId w:val="5"/>
  </w:num>
  <w:num w:numId="3" w16cid:durableId="936403289">
    <w:abstractNumId w:val="14"/>
  </w:num>
  <w:num w:numId="4" w16cid:durableId="2096393785">
    <w:abstractNumId w:val="8"/>
  </w:num>
  <w:num w:numId="5" w16cid:durableId="5786576">
    <w:abstractNumId w:val="7"/>
  </w:num>
  <w:num w:numId="6" w16cid:durableId="1274284798">
    <w:abstractNumId w:val="9"/>
  </w:num>
  <w:num w:numId="7" w16cid:durableId="778259350">
    <w:abstractNumId w:val="11"/>
  </w:num>
  <w:num w:numId="8" w16cid:durableId="1489714139">
    <w:abstractNumId w:val="1"/>
  </w:num>
  <w:num w:numId="9" w16cid:durableId="1307003314">
    <w:abstractNumId w:val="17"/>
  </w:num>
  <w:num w:numId="10" w16cid:durableId="1484391743">
    <w:abstractNumId w:val="15"/>
  </w:num>
  <w:num w:numId="11" w16cid:durableId="1831823949">
    <w:abstractNumId w:val="12"/>
  </w:num>
  <w:num w:numId="12" w16cid:durableId="274404676">
    <w:abstractNumId w:val="0"/>
  </w:num>
  <w:num w:numId="13" w16cid:durableId="1555312615">
    <w:abstractNumId w:val="16"/>
  </w:num>
  <w:num w:numId="14" w16cid:durableId="1982155551">
    <w:abstractNumId w:val="4"/>
  </w:num>
  <w:num w:numId="15" w16cid:durableId="62485225">
    <w:abstractNumId w:val="3"/>
  </w:num>
  <w:num w:numId="16" w16cid:durableId="457064482">
    <w:abstractNumId w:val="2"/>
  </w:num>
  <w:num w:numId="17" w16cid:durableId="1840657933">
    <w:abstractNumId w:val="6"/>
  </w:num>
  <w:num w:numId="18" w16cid:durableId="279265266">
    <w:abstractNumId w:val="10"/>
  </w:num>
  <w:numIdMacAtCleanup w:val="1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00"/>
  <w:activeWritingStyle w:appName="MSWord" w:lang="en-US" w:vendorID="64" w:dllVersion="0" w:nlCheck="1" w:checkStyle="0"/>
  <w:activeWritingStyle w:appName="MSWord" w:lang="en-GB" w:vendorID="64" w:dllVersion="0" w:nlCheck="1" w:checkStyle="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EN.InstantFormat" w:val="&lt;ENInstantFormat&gt;&lt;Enabled&gt;1&lt;/Enabled&gt;&lt;ScanUnformatted&gt;1&lt;/ScanUnformatted&gt;&lt;ScanChanges&gt;1&lt;/ScanChanges&gt;&lt;Suspended&gt;0&lt;/Suspended&gt;&lt;/ENInstantFormat&gt;"/>
    <w:docVar w:name="EN.Layout" w:val="&lt;ENLayout&gt;&lt;Style&gt;IEEE&lt;/Style&gt;&lt;LeftDelim&gt;{&lt;/LeftDelim&gt;&lt;RightDelim&gt;}&lt;/RightDelim&gt;&lt;FontName&gt;Arial&lt;/FontName&gt;&lt;FontSize&gt;10&lt;/FontSize&gt;&lt;ReflistTitle&gt;&lt;/ReflistTitle&gt;&lt;StartingRefnum&gt;1&lt;/StartingRefnum&gt;&lt;FirstLineIndent&gt;0&lt;/FirstLineIndent&gt;&lt;HangingIndent&gt;720&lt;/HangingIndent&gt;&lt;LineSpacing&gt;0&lt;/LineSpacing&gt;&lt;SpaceAfter&gt;0&lt;/SpaceAfter&gt;&lt;HyperlinksEnabled&gt;0&lt;/HyperlinksEnabled&gt;&lt;HyperlinksVisible&gt;0&lt;/HyperlinksVisible&gt;&lt;EnableBibliographyCategories&gt;0&lt;/EnableBibliographyCategories&gt;&lt;/ENLayout&gt;"/>
    <w:docVar w:name="EN.Libraries" w:val="&lt;Libraries&gt;&lt;item db-id=&quot;9rd0twptqt9dr3ea9faxsvfhf05xpvext0s5&quot;&gt;My EndNote Library&lt;record-ids&gt;&lt;item&gt;1&lt;/item&gt;&lt;/record-ids&gt;&lt;/item&gt;&lt;/Libraries&gt;"/>
  </w:docVars>
  <w:rsids>
    <w:rsidRoot w:val="00CA3027"/>
    <w:rsid w:val="000000E3"/>
    <w:rsid w:val="00000372"/>
    <w:rsid w:val="00000409"/>
    <w:rsid w:val="000006D0"/>
    <w:rsid w:val="00000A89"/>
    <w:rsid w:val="00000B40"/>
    <w:rsid w:val="00000BC2"/>
    <w:rsid w:val="00000E2A"/>
    <w:rsid w:val="00000F24"/>
    <w:rsid w:val="00000F54"/>
    <w:rsid w:val="00000F95"/>
    <w:rsid w:val="00000FCD"/>
    <w:rsid w:val="0000108E"/>
    <w:rsid w:val="0000109A"/>
    <w:rsid w:val="00001235"/>
    <w:rsid w:val="00001253"/>
    <w:rsid w:val="00001260"/>
    <w:rsid w:val="00001265"/>
    <w:rsid w:val="00001284"/>
    <w:rsid w:val="0000134F"/>
    <w:rsid w:val="00001446"/>
    <w:rsid w:val="000016E3"/>
    <w:rsid w:val="00001726"/>
    <w:rsid w:val="0000181E"/>
    <w:rsid w:val="0000194B"/>
    <w:rsid w:val="00001DB3"/>
    <w:rsid w:val="00001FF8"/>
    <w:rsid w:val="000020EC"/>
    <w:rsid w:val="00002219"/>
    <w:rsid w:val="000024FB"/>
    <w:rsid w:val="00002519"/>
    <w:rsid w:val="00002717"/>
    <w:rsid w:val="000028D6"/>
    <w:rsid w:val="00002AC1"/>
    <w:rsid w:val="00002AF3"/>
    <w:rsid w:val="00002B52"/>
    <w:rsid w:val="00002CBE"/>
    <w:rsid w:val="00002D8B"/>
    <w:rsid w:val="00002DBD"/>
    <w:rsid w:val="00003032"/>
    <w:rsid w:val="000030A1"/>
    <w:rsid w:val="00003112"/>
    <w:rsid w:val="000034AC"/>
    <w:rsid w:val="00003640"/>
    <w:rsid w:val="0000371F"/>
    <w:rsid w:val="00003725"/>
    <w:rsid w:val="000037FE"/>
    <w:rsid w:val="00003896"/>
    <w:rsid w:val="0000398A"/>
    <w:rsid w:val="000039AD"/>
    <w:rsid w:val="000039F2"/>
    <w:rsid w:val="000039F6"/>
    <w:rsid w:val="00003A57"/>
    <w:rsid w:val="00003B76"/>
    <w:rsid w:val="00003E6D"/>
    <w:rsid w:val="00003E78"/>
    <w:rsid w:val="00003EA6"/>
    <w:rsid w:val="00003EF4"/>
    <w:rsid w:val="0000400A"/>
    <w:rsid w:val="0000405E"/>
    <w:rsid w:val="0000424C"/>
    <w:rsid w:val="00004297"/>
    <w:rsid w:val="0000429F"/>
    <w:rsid w:val="000046CB"/>
    <w:rsid w:val="00004E14"/>
    <w:rsid w:val="00004E61"/>
    <w:rsid w:val="00004FC4"/>
    <w:rsid w:val="00005071"/>
    <w:rsid w:val="0000507A"/>
    <w:rsid w:val="00005172"/>
    <w:rsid w:val="000051B2"/>
    <w:rsid w:val="00005247"/>
    <w:rsid w:val="0000528A"/>
    <w:rsid w:val="000055AD"/>
    <w:rsid w:val="0000561F"/>
    <w:rsid w:val="00005633"/>
    <w:rsid w:val="0000566D"/>
    <w:rsid w:val="0000578E"/>
    <w:rsid w:val="0000587D"/>
    <w:rsid w:val="00005888"/>
    <w:rsid w:val="00005A53"/>
    <w:rsid w:val="00005A6A"/>
    <w:rsid w:val="00005B94"/>
    <w:rsid w:val="00005C7E"/>
    <w:rsid w:val="00005D20"/>
    <w:rsid w:val="00005E54"/>
    <w:rsid w:val="00005F6B"/>
    <w:rsid w:val="0000605F"/>
    <w:rsid w:val="000061F7"/>
    <w:rsid w:val="00006307"/>
    <w:rsid w:val="000063B6"/>
    <w:rsid w:val="000063FA"/>
    <w:rsid w:val="0000648F"/>
    <w:rsid w:val="000064B1"/>
    <w:rsid w:val="000065A7"/>
    <w:rsid w:val="00006652"/>
    <w:rsid w:val="00006662"/>
    <w:rsid w:val="00006723"/>
    <w:rsid w:val="00006753"/>
    <w:rsid w:val="000067EC"/>
    <w:rsid w:val="00006976"/>
    <w:rsid w:val="00006BF6"/>
    <w:rsid w:val="00006C1E"/>
    <w:rsid w:val="00006CD6"/>
    <w:rsid w:val="00006DF7"/>
    <w:rsid w:val="00006EC3"/>
    <w:rsid w:val="00007192"/>
    <w:rsid w:val="0000727A"/>
    <w:rsid w:val="00007409"/>
    <w:rsid w:val="00007493"/>
    <w:rsid w:val="000075CB"/>
    <w:rsid w:val="000076B0"/>
    <w:rsid w:val="00007792"/>
    <w:rsid w:val="0000790B"/>
    <w:rsid w:val="00007950"/>
    <w:rsid w:val="00007A24"/>
    <w:rsid w:val="00007F83"/>
    <w:rsid w:val="00010242"/>
    <w:rsid w:val="000102AD"/>
    <w:rsid w:val="000102F2"/>
    <w:rsid w:val="00010469"/>
    <w:rsid w:val="00010529"/>
    <w:rsid w:val="00010698"/>
    <w:rsid w:val="0001073C"/>
    <w:rsid w:val="000107D3"/>
    <w:rsid w:val="00010926"/>
    <w:rsid w:val="000109A9"/>
    <w:rsid w:val="00010BDB"/>
    <w:rsid w:val="00010EFC"/>
    <w:rsid w:val="00011131"/>
    <w:rsid w:val="000111CC"/>
    <w:rsid w:val="00011206"/>
    <w:rsid w:val="00011672"/>
    <w:rsid w:val="0001174A"/>
    <w:rsid w:val="000117A3"/>
    <w:rsid w:val="0001198C"/>
    <w:rsid w:val="00011B08"/>
    <w:rsid w:val="00011B22"/>
    <w:rsid w:val="00011D6A"/>
    <w:rsid w:val="00011E2A"/>
    <w:rsid w:val="00011EA7"/>
    <w:rsid w:val="00011EED"/>
    <w:rsid w:val="00011F36"/>
    <w:rsid w:val="00011F49"/>
    <w:rsid w:val="0001230A"/>
    <w:rsid w:val="00012391"/>
    <w:rsid w:val="000123BA"/>
    <w:rsid w:val="00012425"/>
    <w:rsid w:val="000126A7"/>
    <w:rsid w:val="000128FD"/>
    <w:rsid w:val="00012B18"/>
    <w:rsid w:val="00012B55"/>
    <w:rsid w:val="00012D87"/>
    <w:rsid w:val="00012DA0"/>
    <w:rsid w:val="00012DFF"/>
    <w:rsid w:val="00012EE2"/>
    <w:rsid w:val="00012F3E"/>
    <w:rsid w:val="00012FC0"/>
    <w:rsid w:val="000130CF"/>
    <w:rsid w:val="000130EF"/>
    <w:rsid w:val="000132E1"/>
    <w:rsid w:val="000136F8"/>
    <w:rsid w:val="00013877"/>
    <w:rsid w:val="000138F5"/>
    <w:rsid w:val="00013902"/>
    <w:rsid w:val="00013921"/>
    <w:rsid w:val="000139CC"/>
    <w:rsid w:val="00013A3F"/>
    <w:rsid w:val="00013A9B"/>
    <w:rsid w:val="00013C17"/>
    <w:rsid w:val="00013C63"/>
    <w:rsid w:val="00013CD0"/>
    <w:rsid w:val="00013DB0"/>
    <w:rsid w:val="00013F9E"/>
    <w:rsid w:val="00013FAC"/>
    <w:rsid w:val="00013FB1"/>
    <w:rsid w:val="00014158"/>
    <w:rsid w:val="000143E6"/>
    <w:rsid w:val="000143F7"/>
    <w:rsid w:val="00014789"/>
    <w:rsid w:val="000147DD"/>
    <w:rsid w:val="0001491F"/>
    <w:rsid w:val="0001494C"/>
    <w:rsid w:val="00014AD0"/>
    <w:rsid w:val="00014BAD"/>
    <w:rsid w:val="00014BE6"/>
    <w:rsid w:val="00014CDB"/>
    <w:rsid w:val="000151D2"/>
    <w:rsid w:val="0001521F"/>
    <w:rsid w:val="000153F0"/>
    <w:rsid w:val="00015400"/>
    <w:rsid w:val="00015425"/>
    <w:rsid w:val="0001568D"/>
    <w:rsid w:val="0001577E"/>
    <w:rsid w:val="000158A1"/>
    <w:rsid w:val="00015B8D"/>
    <w:rsid w:val="00015BF8"/>
    <w:rsid w:val="00015CAE"/>
    <w:rsid w:val="00015FED"/>
    <w:rsid w:val="0001604E"/>
    <w:rsid w:val="00016086"/>
    <w:rsid w:val="00016196"/>
    <w:rsid w:val="000162EA"/>
    <w:rsid w:val="0001646A"/>
    <w:rsid w:val="0001647B"/>
    <w:rsid w:val="000164E6"/>
    <w:rsid w:val="00016525"/>
    <w:rsid w:val="0001662A"/>
    <w:rsid w:val="00016631"/>
    <w:rsid w:val="0001663D"/>
    <w:rsid w:val="00016732"/>
    <w:rsid w:val="0001689B"/>
    <w:rsid w:val="00016939"/>
    <w:rsid w:val="000169C9"/>
    <w:rsid w:val="00016A70"/>
    <w:rsid w:val="00016C4A"/>
    <w:rsid w:val="00016DF6"/>
    <w:rsid w:val="0001703F"/>
    <w:rsid w:val="0001708E"/>
    <w:rsid w:val="000170AC"/>
    <w:rsid w:val="00017298"/>
    <w:rsid w:val="000172D4"/>
    <w:rsid w:val="000174AD"/>
    <w:rsid w:val="000174B1"/>
    <w:rsid w:val="000174F9"/>
    <w:rsid w:val="00017651"/>
    <w:rsid w:val="00017780"/>
    <w:rsid w:val="00017937"/>
    <w:rsid w:val="00017DD3"/>
    <w:rsid w:val="00017F2A"/>
    <w:rsid w:val="00020018"/>
    <w:rsid w:val="00020074"/>
    <w:rsid w:val="000202A9"/>
    <w:rsid w:val="000203FB"/>
    <w:rsid w:val="000207A4"/>
    <w:rsid w:val="000207F3"/>
    <w:rsid w:val="00020907"/>
    <w:rsid w:val="000209C8"/>
    <w:rsid w:val="000209E3"/>
    <w:rsid w:val="00020A37"/>
    <w:rsid w:val="00020B49"/>
    <w:rsid w:val="00020B92"/>
    <w:rsid w:val="00020D2C"/>
    <w:rsid w:val="00020D47"/>
    <w:rsid w:val="00020D6E"/>
    <w:rsid w:val="00020DF1"/>
    <w:rsid w:val="00020E49"/>
    <w:rsid w:val="00021071"/>
    <w:rsid w:val="000211FD"/>
    <w:rsid w:val="00021377"/>
    <w:rsid w:val="0002143C"/>
    <w:rsid w:val="000215CA"/>
    <w:rsid w:val="00021673"/>
    <w:rsid w:val="000216B2"/>
    <w:rsid w:val="00021A79"/>
    <w:rsid w:val="00021D48"/>
    <w:rsid w:val="00021D49"/>
    <w:rsid w:val="00021DD4"/>
    <w:rsid w:val="00021FE5"/>
    <w:rsid w:val="0002219F"/>
    <w:rsid w:val="0002223A"/>
    <w:rsid w:val="00022335"/>
    <w:rsid w:val="0002238D"/>
    <w:rsid w:val="00022433"/>
    <w:rsid w:val="00022563"/>
    <w:rsid w:val="00022649"/>
    <w:rsid w:val="00022789"/>
    <w:rsid w:val="000229B3"/>
    <w:rsid w:val="00022A76"/>
    <w:rsid w:val="00022AD8"/>
    <w:rsid w:val="00022AF4"/>
    <w:rsid w:val="00022B32"/>
    <w:rsid w:val="00022B9D"/>
    <w:rsid w:val="00022BE5"/>
    <w:rsid w:val="00022C1E"/>
    <w:rsid w:val="00023046"/>
    <w:rsid w:val="000231FF"/>
    <w:rsid w:val="00023315"/>
    <w:rsid w:val="00023333"/>
    <w:rsid w:val="00023432"/>
    <w:rsid w:val="000234A7"/>
    <w:rsid w:val="0002355A"/>
    <w:rsid w:val="00023683"/>
    <w:rsid w:val="00023809"/>
    <w:rsid w:val="00023843"/>
    <w:rsid w:val="00023A21"/>
    <w:rsid w:val="00023B96"/>
    <w:rsid w:val="00023C8D"/>
    <w:rsid w:val="00023D20"/>
    <w:rsid w:val="00023D41"/>
    <w:rsid w:val="00023E6E"/>
    <w:rsid w:val="00023F0F"/>
    <w:rsid w:val="00023FCB"/>
    <w:rsid w:val="00023FE7"/>
    <w:rsid w:val="000240BA"/>
    <w:rsid w:val="00024419"/>
    <w:rsid w:val="000244BD"/>
    <w:rsid w:val="000246C8"/>
    <w:rsid w:val="00024755"/>
    <w:rsid w:val="00024821"/>
    <w:rsid w:val="00024B2D"/>
    <w:rsid w:val="00024BF6"/>
    <w:rsid w:val="00024E0A"/>
    <w:rsid w:val="00024E0E"/>
    <w:rsid w:val="00024FFB"/>
    <w:rsid w:val="0002512B"/>
    <w:rsid w:val="00025304"/>
    <w:rsid w:val="000253C1"/>
    <w:rsid w:val="000254F9"/>
    <w:rsid w:val="0002581D"/>
    <w:rsid w:val="00025823"/>
    <w:rsid w:val="000259B7"/>
    <w:rsid w:val="00025ACE"/>
    <w:rsid w:val="00025C10"/>
    <w:rsid w:val="00025D5D"/>
    <w:rsid w:val="00025D86"/>
    <w:rsid w:val="00025E32"/>
    <w:rsid w:val="00025F10"/>
    <w:rsid w:val="00025F48"/>
    <w:rsid w:val="0002603B"/>
    <w:rsid w:val="0002608A"/>
    <w:rsid w:val="00026100"/>
    <w:rsid w:val="000262B0"/>
    <w:rsid w:val="000262CE"/>
    <w:rsid w:val="00026429"/>
    <w:rsid w:val="0002645C"/>
    <w:rsid w:val="00026467"/>
    <w:rsid w:val="00026541"/>
    <w:rsid w:val="0002657C"/>
    <w:rsid w:val="00026665"/>
    <w:rsid w:val="00026749"/>
    <w:rsid w:val="00026772"/>
    <w:rsid w:val="0002680C"/>
    <w:rsid w:val="0002683E"/>
    <w:rsid w:val="00026983"/>
    <w:rsid w:val="00026C29"/>
    <w:rsid w:val="00026E2A"/>
    <w:rsid w:val="00026F1D"/>
    <w:rsid w:val="00026F96"/>
    <w:rsid w:val="00026FDF"/>
    <w:rsid w:val="000271B8"/>
    <w:rsid w:val="000271FE"/>
    <w:rsid w:val="00027432"/>
    <w:rsid w:val="000275FA"/>
    <w:rsid w:val="000276E1"/>
    <w:rsid w:val="000278B3"/>
    <w:rsid w:val="00027A38"/>
    <w:rsid w:val="00027B1D"/>
    <w:rsid w:val="00027BC8"/>
    <w:rsid w:val="00027C5E"/>
    <w:rsid w:val="00027C97"/>
    <w:rsid w:val="00027CB3"/>
    <w:rsid w:val="00027E1D"/>
    <w:rsid w:val="00027EA7"/>
    <w:rsid w:val="00027EC8"/>
    <w:rsid w:val="00030012"/>
    <w:rsid w:val="0003007F"/>
    <w:rsid w:val="000300A8"/>
    <w:rsid w:val="000303B0"/>
    <w:rsid w:val="000305FF"/>
    <w:rsid w:val="0003083D"/>
    <w:rsid w:val="00030B5D"/>
    <w:rsid w:val="00030BF2"/>
    <w:rsid w:val="00030D46"/>
    <w:rsid w:val="00030DEF"/>
    <w:rsid w:val="00030E9B"/>
    <w:rsid w:val="00030F58"/>
    <w:rsid w:val="000311D7"/>
    <w:rsid w:val="00031220"/>
    <w:rsid w:val="000312CE"/>
    <w:rsid w:val="0003136E"/>
    <w:rsid w:val="000313DA"/>
    <w:rsid w:val="00031545"/>
    <w:rsid w:val="0003166D"/>
    <w:rsid w:val="0003171B"/>
    <w:rsid w:val="0003173F"/>
    <w:rsid w:val="000317F0"/>
    <w:rsid w:val="00031928"/>
    <w:rsid w:val="000319A4"/>
    <w:rsid w:val="00031AE0"/>
    <w:rsid w:val="00031B2E"/>
    <w:rsid w:val="00031BE8"/>
    <w:rsid w:val="00031CE9"/>
    <w:rsid w:val="00031DD9"/>
    <w:rsid w:val="00031E1A"/>
    <w:rsid w:val="00031E3B"/>
    <w:rsid w:val="00031F34"/>
    <w:rsid w:val="00031FF3"/>
    <w:rsid w:val="00032018"/>
    <w:rsid w:val="00032146"/>
    <w:rsid w:val="00032179"/>
    <w:rsid w:val="00032676"/>
    <w:rsid w:val="000328B5"/>
    <w:rsid w:val="00032984"/>
    <w:rsid w:val="00032E4A"/>
    <w:rsid w:val="00032E96"/>
    <w:rsid w:val="00032EB8"/>
    <w:rsid w:val="0003306F"/>
    <w:rsid w:val="0003312F"/>
    <w:rsid w:val="00033367"/>
    <w:rsid w:val="00033395"/>
    <w:rsid w:val="00033630"/>
    <w:rsid w:val="000337EB"/>
    <w:rsid w:val="000339F1"/>
    <w:rsid w:val="00033A50"/>
    <w:rsid w:val="00033A55"/>
    <w:rsid w:val="00033BE2"/>
    <w:rsid w:val="00033D0E"/>
    <w:rsid w:val="00033D58"/>
    <w:rsid w:val="00033DB9"/>
    <w:rsid w:val="00033DE5"/>
    <w:rsid w:val="00033F4B"/>
    <w:rsid w:val="00033FBA"/>
    <w:rsid w:val="00033FD1"/>
    <w:rsid w:val="00033FF4"/>
    <w:rsid w:val="000340D8"/>
    <w:rsid w:val="00034148"/>
    <w:rsid w:val="00034299"/>
    <w:rsid w:val="00034305"/>
    <w:rsid w:val="000344CF"/>
    <w:rsid w:val="0003456D"/>
    <w:rsid w:val="000346BD"/>
    <w:rsid w:val="00034774"/>
    <w:rsid w:val="00034927"/>
    <w:rsid w:val="00034931"/>
    <w:rsid w:val="000349C2"/>
    <w:rsid w:val="00034A07"/>
    <w:rsid w:val="00034B61"/>
    <w:rsid w:val="00034BE3"/>
    <w:rsid w:val="00034C27"/>
    <w:rsid w:val="00034CDD"/>
    <w:rsid w:val="00034F95"/>
    <w:rsid w:val="000351B9"/>
    <w:rsid w:val="0003527D"/>
    <w:rsid w:val="000352A4"/>
    <w:rsid w:val="000353A6"/>
    <w:rsid w:val="000354E1"/>
    <w:rsid w:val="000354FE"/>
    <w:rsid w:val="00035562"/>
    <w:rsid w:val="00035581"/>
    <w:rsid w:val="00035615"/>
    <w:rsid w:val="0003561E"/>
    <w:rsid w:val="00035685"/>
    <w:rsid w:val="000356A0"/>
    <w:rsid w:val="000358AC"/>
    <w:rsid w:val="0003590F"/>
    <w:rsid w:val="00035A04"/>
    <w:rsid w:val="00035CA1"/>
    <w:rsid w:val="00035F8B"/>
    <w:rsid w:val="000360AD"/>
    <w:rsid w:val="0003614E"/>
    <w:rsid w:val="00036201"/>
    <w:rsid w:val="000363AC"/>
    <w:rsid w:val="0003661C"/>
    <w:rsid w:val="000366E6"/>
    <w:rsid w:val="00036865"/>
    <w:rsid w:val="000368D4"/>
    <w:rsid w:val="00036911"/>
    <w:rsid w:val="00036A44"/>
    <w:rsid w:val="00036BBE"/>
    <w:rsid w:val="00036BFB"/>
    <w:rsid w:val="00036E6E"/>
    <w:rsid w:val="00037218"/>
    <w:rsid w:val="0003738D"/>
    <w:rsid w:val="000373A0"/>
    <w:rsid w:val="000373BE"/>
    <w:rsid w:val="000373D4"/>
    <w:rsid w:val="000374F5"/>
    <w:rsid w:val="000376E3"/>
    <w:rsid w:val="00037855"/>
    <w:rsid w:val="000378E6"/>
    <w:rsid w:val="0003791E"/>
    <w:rsid w:val="00037A21"/>
    <w:rsid w:val="00037C45"/>
    <w:rsid w:val="00037C6C"/>
    <w:rsid w:val="00037CFB"/>
    <w:rsid w:val="00037D0A"/>
    <w:rsid w:val="00037DC3"/>
    <w:rsid w:val="00037E8C"/>
    <w:rsid w:val="00040001"/>
    <w:rsid w:val="00040340"/>
    <w:rsid w:val="000406DF"/>
    <w:rsid w:val="000408D2"/>
    <w:rsid w:val="00040941"/>
    <w:rsid w:val="00040958"/>
    <w:rsid w:val="00040B33"/>
    <w:rsid w:val="00040C61"/>
    <w:rsid w:val="00040D36"/>
    <w:rsid w:val="00040E32"/>
    <w:rsid w:val="00040EA0"/>
    <w:rsid w:val="000410E2"/>
    <w:rsid w:val="000412D3"/>
    <w:rsid w:val="000412D7"/>
    <w:rsid w:val="0004131A"/>
    <w:rsid w:val="00041411"/>
    <w:rsid w:val="00041472"/>
    <w:rsid w:val="0004161B"/>
    <w:rsid w:val="00041698"/>
    <w:rsid w:val="0004169B"/>
    <w:rsid w:val="000418F5"/>
    <w:rsid w:val="0004193A"/>
    <w:rsid w:val="00041A25"/>
    <w:rsid w:val="00041B48"/>
    <w:rsid w:val="00041B8F"/>
    <w:rsid w:val="00041BBC"/>
    <w:rsid w:val="00041C37"/>
    <w:rsid w:val="00041E01"/>
    <w:rsid w:val="00041F38"/>
    <w:rsid w:val="000421A9"/>
    <w:rsid w:val="0004222A"/>
    <w:rsid w:val="000422B4"/>
    <w:rsid w:val="00042414"/>
    <w:rsid w:val="00042448"/>
    <w:rsid w:val="00042568"/>
    <w:rsid w:val="0004267F"/>
    <w:rsid w:val="000426F4"/>
    <w:rsid w:val="000428BE"/>
    <w:rsid w:val="000429C3"/>
    <w:rsid w:val="00042BED"/>
    <w:rsid w:val="00042C19"/>
    <w:rsid w:val="00042D05"/>
    <w:rsid w:val="00042DE8"/>
    <w:rsid w:val="00042E0C"/>
    <w:rsid w:val="00042F7C"/>
    <w:rsid w:val="00042F9D"/>
    <w:rsid w:val="00042FD1"/>
    <w:rsid w:val="0004312D"/>
    <w:rsid w:val="00043567"/>
    <w:rsid w:val="0004389A"/>
    <w:rsid w:val="00043A09"/>
    <w:rsid w:val="00043AD4"/>
    <w:rsid w:val="00043D73"/>
    <w:rsid w:val="00043E80"/>
    <w:rsid w:val="00043F05"/>
    <w:rsid w:val="00043F5A"/>
    <w:rsid w:val="00044004"/>
    <w:rsid w:val="0004402F"/>
    <w:rsid w:val="000440B1"/>
    <w:rsid w:val="00044109"/>
    <w:rsid w:val="0004433D"/>
    <w:rsid w:val="00044439"/>
    <w:rsid w:val="00044440"/>
    <w:rsid w:val="000444ED"/>
    <w:rsid w:val="0004453C"/>
    <w:rsid w:val="0004487D"/>
    <w:rsid w:val="000448DB"/>
    <w:rsid w:val="000449F2"/>
    <w:rsid w:val="00044A2F"/>
    <w:rsid w:val="00044C31"/>
    <w:rsid w:val="00044C51"/>
    <w:rsid w:val="00044C56"/>
    <w:rsid w:val="00044D6E"/>
    <w:rsid w:val="00044E26"/>
    <w:rsid w:val="00044EA7"/>
    <w:rsid w:val="00044EBC"/>
    <w:rsid w:val="0004501D"/>
    <w:rsid w:val="00045178"/>
    <w:rsid w:val="00045194"/>
    <w:rsid w:val="0004522B"/>
    <w:rsid w:val="00045247"/>
    <w:rsid w:val="00045328"/>
    <w:rsid w:val="000453A5"/>
    <w:rsid w:val="0004551D"/>
    <w:rsid w:val="0004552A"/>
    <w:rsid w:val="0004561D"/>
    <w:rsid w:val="0004566B"/>
    <w:rsid w:val="000456CF"/>
    <w:rsid w:val="00045704"/>
    <w:rsid w:val="000457CD"/>
    <w:rsid w:val="000459BD"/>
    <w:rsid w:val="00045A11"/>
    <w:rsid w:val="00045A56"/>
    <w:rsid w:val="00045C74"/>
    <w:rsid w:val="00045C7C"/>
    <w:rsid w:val="00045DA7"/>
    <w:rsid w:val="00045DED"/>
    <w:rsid w:val="00045E23"/>
    <w:rsid w:val="00045F06"/>
    <w:rsid w:val="00045FCF"/>
    <w:rsid w:val="00046036"/>
    <w:rsid w:val="00046072"/>
    <w:rsid w:val="0004610A"/>
    <w:rsid w:val="00046149"/>
    <w:rsid w:val="00046197"/>
    <w:rsid w:val="000463FC"/>
    <w:rsid w:val="0004641F"/>
    <w:rsid w:val="00046600"/>
    <w:rsid w:val="000466EA"/>
    <w:rsid w:val="000468B0"/>
    <w:rsid w:val="00046BA3"/>
    <w:rsid w:val="00046BC3"/>
    <w:rsid w:val="00046BEF"/>
    <w:rsid w:val="00046DE4"/>
    <w:rsid w:val="00046E35"/>
    <w:rsid w:val="00046EE1"/>
    <w:rsid w:val="00047059"/>
    <w:rsid w:val="00047101"/>
    <w:rsid w:val="000471E1"/>
    <w:rsid w:val="000471F4"/>
    <w:rsid w:val="000472FA"/>
    <w:rsid w:val="0004738F"/>
    <w:rsid w:val="00047628"/>
    <w:rsid w:val="00047BF5"/>
    <w:rsid w:val="00047C2D"/>
    <w:rsid w:val="00047CCC"/>
    <w:rsid w:val="00047D2F"/>
    <w:rsid w:val="00047EC3"/>
    <w:rsid w:val="00050174"/>
    <w:rsid w:val="00050498"/>
    <w:rsid w:val="0005056C"/>
    <w:rsid w:val="00050591"/>
    <w:rsid w:val="00050779"/>
    <w:rsid w:val="000508DE"/>
    <w:rsid w:val="00050A6A"/>
    <w:rsid w:val="00050C36"/>
    <w:rsid w:val="00050C41"/>
    <w:rsid w:val="00051176"/>
    <w:rsid w:val="00051553"/>
    <w:rsid w:val="00051625"/>
    <w:rsid w:val="000516D3"/>
    <w:rsid w:val="000517FC"/>
    <w:rsid w:val="00051922"/>
    <w:rsid w:val="00051ADD"/>
    <w:rsid w:val="00051CAB"/>
    <w:rsid w:val="00051CCA"/>
    <w:rsid w:val="00051D02"/>
    <w:rsid w:val="00051FF4"/>
    <w:rsid w:val="0005212C"/>
    <w:rsid w:val="00052151"/>
    <w:rsid w:val="00052285"/>
    <w:rsid w:val="000524C0"/>
    <w:rsid w:val="00052564"/>
    <w:rsid w:val="00052612"/>
    <w:rsid w:val="00052619"/>
    <w:rsid w:val="0005267D"/>
    <w:rsid w:val="000526D4"/>
    <w:rsid w:val="000528DE"/>
    <w:rsid w:val="00052B4D"/>
    <w:rsid w:val="00052C75"/>
    <w:rsid w:val="000531AC"/>
    <w:rsid w:val="000532E2"/>
    <w:rsid w:val="00053340"/>
    <w:rsid w:val="00053654"/>
    <w:rsid w:val="00053719"/>
    <w:rsid w:val="00053805"/>
    <w:rsid w:val="00053CA8"/>
    <w:rsid w:val="00053E98"/>
    <w:rsid w:val="000540C5"/>
    <w:rsid w:val="000541D7"/>
    <w:rsid w:val="0005435E"/>
    <w:rsid w:val="00054560"/>
    <w:rsid w:val="00054598"/>
    <w:rsid w:val="00054791"/>
    <w:rsid w:val="000547F5"/>
    <w:rsid w:val="000549D3"/>
    <w:rsid w:val="00054BAB"/>
    <w:rsid w:val="00054E36"/>
    <w:rsid w:val="00054F3D"/>
    <w:rsid w:val="0005504C"/>
    <w:rsid w:val="000551D8"/>
    <w:rsid w:val="00055230"/>
    <w:rsid w:val="0005528E"/>
    <w:rsid w:val="00055310"/>
    <w:rsid w:val="0005539F"/>
    <w:rsid w:val="0005553C"/>
    <w:rsid w:val="00055659"/>
    <w:rsid w:val="00055719"/>
    <w:rsid w:val="000559AB"/>
    <w:rsid w:val="00055A63"/>
    <w:rsid w:val="00055A9F"/>
    <w:rsid w:val="00055B08"/>
    <w:rsid w:val="00055C5E"/>
    <w:rsid w:val="00055CDC"/>
    <w:rsid w:val="00055D11"/>
    <w:rsid w:val="00055DD2"/>
    <w:rsid w:val="00055E10"/>
    <w:rsid w:val="00055E2E"/>
    <w:rsid w:val="00055F2F"/>
    <w:rsid w:val="00055F4B"/>
    <w:rsid w:val="00055F93"/>
    <w:rsid w:val="00055FE5"/>
    <w:rsid w:val="000560A3"/>
    <w:rsid w:val="000560EF"/>
    <w:rsid w:val="00056250"/>
    <w:rsid w:val="0005627E"/>
    <w:rsid w:val="0005634D"/>
    <w:rsid w:val="00056439"/>
    <w:rsid w:val="00056794"/>
    <w:rsid w:val="0005680A"/>
    <w:rsid w:val="00056831"/>
    <w:rsid w:val="000568B9"/>
    <w:rsid w:val="000568DC"/>
    <w:rsid w:val="00056A59"/>
    <w:rsid w:val="00056AF7"/>
    <w:rsid w:val="00056B0E"/>
    <w:rsid w:val="00056B79"/>
    <w:rsid w:val="00056CEA"/>
    <w:rsid w:val="00056D15"/>
    <w:rsid w:val="00056D23"/>
    <w:rsid w:val="00056D3F"/>
    <w:rsid w:val="00056FDE"/>
    <w:rsid w:val="00056FF3"/>
    <w:rsid w:val="000570AD"/>
    <w:rsid w:val="0005715C"/>
    <w:rsid w:val="000572DE"/>
    <w:rsid w:val="00057601"/>
    <w:rsid w:val="00057663"/>
    <w:rsid w:val="0005784E"/>
    <w:rsid w:val="000578A2"/>
    <w:rsid w:val="000578DD"/>
    <w:rsid w:val="0005795B"/>
    <w:rsid w:val="00057A56"/>
    <w:rsid w:val="00057AC3"/>
    <w:rsid w:val="00057B9E"/>
    <w:rsid w:val="00057BA7"/>
    <w:rsid w:val="00057CC0"/>
    <w:rsid w:val="0006010B"/>
    <w:rsid w:val="00060679"/>
    <w:rsid w:val="00060815"/>
    <w:rsid w:val="000608D5"/>
    <w:rsid w:val="000608E3"/>
    <w:rsid w:val="00060A23"/>
    <w:rsid w:val="00060A8D"/>
    <w:rsid w:val="00060B48"/>
    <w:rsid w:val="00060C78"/>
    <w:rsid w:val="00060CB1"/>
    <w:rsid w:val="00060D4D"/>
    <w:rsid w:val="00060E44"/>
    <w:rsid w:val="00060E59"/>
    <w:rsid w:val="00060E70"/>
    <w:rsid w:val="00060EAC"/>
    <w:rsid w:val="00061033"/>
    <w:rsid w:val="000611E1"/>
    <w:rsid w:val="000611FA"/>
    <w:rsid w:val="00061274"/>
    <w:rsid w:val="00061298"/>
    <w:rsid w:val="000612DA"/>
    <w:rsid w:val="000613AE"/>
    <w:rsid w:val="0006165E"/>
    <w:rsid w:val="000616B8"/>
    <w:rsid w:val="000616DF"/>
    <w:rsid w:val="000617FD"/>
    <w:rsid w:val="00061820"/>
    <w:rsid w:val="00061A6E"/>
    <w:rsid w:val="00061BBF"/>
    <w:rsid w:val="00061C31"/>
    <w:rsid w:val="00061CB2"/>
    <w:rsid w:val="00061D68"/>
    <w:rsid w:val="000620A6"/>
    <w:rsid w:val="000623A0"/>
    <w:rsid w:val="00062408"/>
    <w:rsid w:val="00062524"/>
    <w:rsid w:val="000625A6"/>
    <w:rsid w:val="000627C5"/>
    <w:rsid w:val="0006286F"/>
    <w:rsid w:val="00062B48"/>
    <w:rsid w:val="00062C89"/>
    <w:rsid w:val="00062D25"/>
    <w:rsid w:val="00062F83"/>
    <w:rsid w:val="000630CF"/>
    <w:rsid w:val="000632ED"/>
    <w:rsid w:val="00063427"/>
    <w:rsid w:val="000634AD"/>
    <w:rsid w:val="000634FB"/>
    <w:rsid w:val="00063527"/>
    <w:rsid w:val="000635AF"/>
    <w:rsid w:val="00063C00"/>
    <w:rsid w:val="00063C98"/>
    <w:rsid w:val="00063CF1"/>
    <w:rsid w:val="00063D95"/>
    <w:rsid w:val="00063EFC"/>
    <w:rsid w:val="00064104"/>
    <w:rsid w:val="00064297"/>
    <w:rsid w:val="0006432F"/>
    <w:rsid w:val="00064441"/>
    <w:rsid w:val="00064591"/>
    <w:rsid w:val="000645AE"/>
    <w:rsid w:val="00064802"/>
    <w:rsid w:val="00064991"/>
    <w:rsid w:val="000649A7"/>
    <w:rsid w:val="000649B9"/>
    <w:rsid w:val="00065012"/>
    <w:rsid w:val="0006506F"/>
    <w:rsid w:val="000650D9"/>
    <w:rsid w:val="00065137"/>
    <w:rsid w:val="00065148"/>
    <w:rsid w:val="00065222"/>
    <w:rsid w:val="00065453"/>
    <w:rsid w:val="0006546D"/>
    <w:rsid w:val="000655A3"/>
    <w:rsid w:val="00065715"/>
    <w:rsid w:val="00065797"/>
    <w:rsid w:val="0006580C"/>
    <w:rsid w:val="00065A42"/>
    <w:rsid w:val="00065CB8"/>
    <w:rsid w:val="00065CFE"/>
    <w:rsid w:val="00065F4C"/>
    <w:rsid w:val="00066074"/>
    <w:rsid w:val="0006610A"/>
    <w:rsid w:val="0006612A"/>
    <w:rsid w:val="00066413"/>
    <w:rsid w:val="0006646C"/>
    <w:rsid w:val="000665E8"/>
    <w:rsid w:val="000665ED"/>
    <w:rsid w:val="0006663F"/>
    <w:rsid w:val="00066C49"/>
    <w:rsid w:val="00066DBB"/>
    <w:rsid w:val="00066E3B"/>
    <w:rsid w:val="00066FA6"/>
    <w:rsid w:val="0006705B"/>
    <w:rsid w:val="00067062"/>
    <w:rsid w:val="000670A3"/>
    <w:rsid w:val="0006744F"/>
    <w:rsid w:val="000674AB"/>
    <w:rsid w:val="00067749"/>
    <w:rsid w:val="00067949"/>
    <w:rsid w:val="00067AC2"/>
    <w:rsid w:val="00067BBC"/>
    <w:rsid w:val="00067CA2"/>
    <w:rsid w:val="00067EA6"/>
    <w:rsid w:val="00067F0F"/>
    <w:rsid w:val="00067FEA"/>
    <w:rsid w:val="00070125"/>
    <w:rsid w:val="000702F3"/>
    <w:rsid w:val="00070378"/>
    <w:rsid w:val="00070472"/>
    <w:rsid w:val="000704CD"/>
    <w:rsid w:val="000704E3"/>
    <w:rsid w:val="000704E6"/>
    <w:rsid w:val="00070506"/>
    <w:rsid w:val="00070556"/>
    <w:rsid w:val="00070685"/>
    <w:rsid w:val="00070832"/>
    <w:rsid w:val="00070945"/>
    <w:rsid w:val="0007099D"/>
    <w:rsid w:val="000709B1"/>
    <w:rsid w:val="00070A3C"/>
    <w:rsid w:val="00070B53"/>
    <w:rsid w:val="00070B7F"/>
    <w:rsid w:val="00070BC3"/>
    <w:rsid w:val="00070DC2"/>
    <w:rsid w:val="00070E31"/>
    <w:rsid w:val="00071001"/>
    <w:rsid w:val="0007106D"/>
    <w:rsid w:val="00071079"/>
    <w:rsid w:val="0007109D"/>
    <w:rsid w:val="000711B5"/>
    <w:rsid w:val="000712D1"/>
    <w:rsid w:val="00071344"/>
    <w:rsid w:val="0007136E"/>
    <w:rsid w:val="00071382"/>
    <w:rsid w:val="00071394"/>
    <w:rsid w:val="00071481"/>
    <w:rsid w:val="00071501"/>
    <w:rsid w:val="000715D7"/>
    <w:rsid w:val="0007167C"/>
    <w:rsid w:val="0007173A"/>
    <w:rsid w:val="00071961"/>
    <w:rsid w:val="00071B21"/>
    <w:rsid w:val="00071B30"/>
    <w:rsid w:val="00071BCC"/>
    <w:rsid w:val="00071E18"/>
    <w:rsid w:val="00072258"/>
    <w:rsid w:val="0007232D"/>
    <w:rsid w:val="0007236F"/>
    <w:rsid w:val="00072612"/>
    <w:rsid w:val="000726D4"/>
    <w:rsid w:val="00072A96"/>
    <w:rsid w:val="00072BAD"/>
    <w:rsid w:val="00072F61"/>
    <w:rsid w:val="00073012"/>
    <w:rsid w:val="00073078"/>
    <w:rsid w:val="000730D4"/>
    <w:rsid w:val="00073304"/>
    <w:rsid w:val="000734A6"/>
    <w:rsid w:val="0007354E"/>
    <w:rsid w:val="0007361A"/>
    <w:rsid w:val="00073661"/>
    <w:rsid w:val="00073794"/>
    <w:rsid w:val="000738FF"/>
    <w:rsid w:val="00073B20"/>
    <w:rsid w:val="00073B7D"/>
    <w:rsid w:val="00073C7B"/>
    <w:rsid w:val="00073CF7"/>
    <w:rsid w:val="00073E8C"/>
    <w:rsid w:val="00073EF0"/>
    <w:rsid w:val="000741E9"/>
    <w:rsid w:val="0007423E"/>
    <w:rsid w:val="0007437A"/>
    <w:rsid w:val="0007457A"/>
    <w:rsid w:val="000746B0"/>
    <w:rsid w:val="000746CB"/>
    <w:rsid w:val="0007475C"/>
    <w:rsid w:val="00074B10"/>
    <w:rsid w:val="00074C9F"/>
    <w:rsid w:val="00074DE1"/>
    <w:rsid w:val="000751BA"/>
    <w:rsid w:val="000752DB"/>
    <w:rsid w:val="00075322"/>
    <w:rsid w:val="0007537E"/>
    <w:rsid w:val="000753FE"/>
    <w:rsid w:val="0007544F"/>
    <w:rsid w:val="000754F8"/>
    <w:rsid w:val="0007584C"/>
    <w:rsid w:val="0007598B"/>
    <w:rsid w:val="000759B5"/>
    <w:rsid w:val="000759C3"/>
    <w:rsid w:val="00075BA9"/>
    <w:rsid w:val="00075C0D"/>
    <w:rsid w:val="00075C3B"/>
    <w:rsid w:val="00075DEC"/>
    <w:rsid w:val="00075FD6"/>
    <w:rsid w:val="00076015"/>
    <w:rsid w:val="00076151"/>
    <w:rsid w:val="000761A6"/>
    <w:rsid w:val="00076350"/>
    <w:rsid w:val="000764D8"/>
    <w:rsid w:val="0007650E"/>
    <w:rsid w:val="00076693"/>
    <w:rsid w:val="000768ED"/>
    <w:rsid w:val="0007695C"/>
    <w:rsid w:val="0007696B"/>
    <w:rsid w:val="00076976"/>
    <w:rsid w:val="000769A4"/>
    <w:rsid w:val="00076A8A"/>
    <w:rsid w:val="00076AFA"/>
    <w:rsid w:val="00076BF7"/>
    <w:rsid w:val="00076C69"/>
    <w:rsid w:val="00076C89"/>
    <w:rsid w:val="00076EFB"/>
    <w:rsid w:val="00077079"/>
    <w:rsid w:val="000770BE"/>
    <w:rsid w:val="000771B9"/>
    <w:rsid w:val="00077208"/>
    <w:rsid w:val="000775C4"/>
    <w:rsid w:val="000775D4"/>
    <w:rsid w:val="0007775A"/>
    <w:rsid w:val="000777E0"/>
    <w:rsid w:val="0007795A"/>
    <w:rsid w:val="00077B44"/>
    <w:rsid w:val="00077E34"/>
    <w:rsid w:val="0008002E"/>
    <w:rsid w:val="00080063"/>
    <w:rsid w:val="0008006B"/>
    <w:rsid w:val="000803D8"/>
    <w:rsid w:val="00080406"/>
    <w:rsid w:val="000805A5"/>
    <w:rsid w:val="000808CA"/>
    <w:rsid w:val="000808CE"/>
    <w:rsid w:val="00080B45"/>
    <w:rsid w:val="00080CF4"/>
    <w:rsid w:val="00080EA7"/>
    <w:rsid w:val="00080F67"/>
    <w:rsid w:val="00081124"/>
    <w:rsid w:val="00081215"/>
    <w:rsid w:val="0008125D"/>
    <w:rsid w:val="00081588"/>
    <w:rsid w:val="000816FE"/>
    <w:rsid w:val="000817A5"/>
    <w:rsid w:val="000817A6"/>
    <w:rsid w:val="000817DD"/>
    <w:rsid w:val="00081979"/>
    <w:rsid w:val="000819AF"/>
    <w:rsid w:val="00081A00"/>
    <w:rsid w:val="00081F69"/>
    <w:rsid w:val="00082223"/>
    <w:rsid w:val="00082252"/>
    <w:rsid w:val="0008237B"/>
    <w:rsid w:val="00082388"/>
    <w:rsid w:val="00082435"/>
    <w:rsid w:val="000825A0"/>
    <w:rsid w:val="00082645"/>
    <w:rsid w:val="00082AB0"/>
    <w:rsid w:val="00082ED7"/>
    <w:rsid w:val="00082FD4"/>
    <w:rsid w:val="00083157"/>
    <w:rsid w:val="00083215"/>
    <w:rsid w:val="0008326B"/>
    <w:rsid w:val="00083380"/>
    <w:rsid w:val="0008348D"/>
    <w:rsid w:val="0008353A"/>
    <w:rsid w:val="00083566"/>
    <w:rsid w:val="00083A85"/>
    <w:rsid w:val="00083C28"/>
    <w:rsid w:val="00083D07"/>
    <w:rsid w:val="00083D9C"/>
    <w:rsid w:val="00083FBD"/>
    <w:rsid w:val="00084276"/>
    <w:rsid w:val="00084336"/>
    <w:rsid w:val="00084689"/>
    <w:rsid w:val="00084819"/>
    <w:rsid w:val="0008486D"/>
    <w:rsid w:val="000848D6"/>
    <w:rsid w:val="00084986"/>
    <w:rsid w:val="00084A5A"/>
    <w:rsid w:val="00084A5E"/>
    <w:rsid w:val="00084C3C"/>
    <w:rsid w:val="00084C6E"/>
    <w:rsid w:val="00084D4E"/>
    <w:rsid w:val="00084FF6"/>
    <w:rsid w:val="0008509A"/>
    <w:rsid w:val="000851FB"/>
    <w:rsid w:val="00085342"/>
    <w:rsid w:val="00085348"/>
    <w:rsid w:val="00085694"/>
    <w:rsid w:val="0008574E"/>
    <w:rsid w:val="0008574F"/>
    <w:rsid w:val="000857B8"/>
    <w:rsid w:val="00085816"/>
    <w:rsid w:val="000859DB"/>
    <w:rsid w:val="00085C20"/>
    <w:rsid w:val="00085D3A"/>
    <w:rsid w:val="000861B8"/>
    <w:rsid w:val="00086290"/>
    <w:rsid w:val="000862DF"/>
    <w:rsid w:val="00086443"/>
    <w:rsid w:val="00086631"/>
    <w:rsid w:val="00086654"/>
    <w:rsid w:val="00086766"/>
    <w:rsid w:val="00086819"/>
    <w:rsid w:val="0008692B"/>
    <w:rsid w:val="00086AF1"/>
    <w:rsid w:val="00086DE2"/>
    <w:rsid w:val="00086F81"/>
    <w:rsid w:val="00087047"/>
    <w:rsid w:val="00087071"/>
    <w:rsid w:val="0008714F"/>
    <w:rsid w:val="0008720E"/>
    <w:rsid w:val="00087271"/>
    <w:rsid w:val="0008773E"/>
    <w:rsid w:val="000877CF"/>
    <w:rsid w:val="0008786E"/>
    <w:rsid w:val="00087953"/>
    <w:rsid w:val="00087964"/>
    <w:rsid w:val="00087AA5"/>
    <w:rsid w:val="00087DD9"/>
    <w:rsid w:val="00087DFA"/>
    <w:rsid w:val="00087E91"/>
    <w:rsid w:val="00087F01"/>
    <w:rsid w:val="00087F67"/>
    <w:rsid w:val="00090022"/>
    <w:rsid w:val="0009004C"/>
    <w:rsid w:val="0009021F"/>
    <w:rsid w:val="00090350"/>
    <w:rsid w:val="0009038A"/>
    <w:rsid w:val="000904CC"/>
    <w:rsid w:val="0009054D"/>
    <w:rsid w:val="00090756"/>
    <w:rsid w:val="00090B00"/>
    <w:rsid w:val="00090CAE"/>
    <w:rsid w:val="00090CD3"/>
    <w:rsid w:val="00090D81"/>
    <w:rsid w:val="00090E2F"/>
    <w:rsid w:val="0009106A"/>
    <w:rsid w:val="000914EC"/>
    <w:rsid w:val="00091758"/>
    <w:rsid w:val="000919CA"/>
    <w:rsid w:val="00091C8E"/>
    <w:rsid w:val="00091E5C"/>
    <w:rsid w:val="0009203D"/>
    <w:rsid w:val="00092187"/>
    <w:rsid w:val="000921CB"/>
    <w:rsid w:val="000921E6"/>
    <w:rsid w:val="00092235"/>
    <w:rsid w:val="00092413"/>
    <w:rsid w:val="00092463"/>
    <w:rsid w:val="00092797"/>
    <w:rsid w:val="000927B3"/>
    <w:rsid w:val="000929D6"/>
    <w:rsid w:val="00092C8C"/>
    <w:rsid w:val="00092CDD"/>
    <w:rsid w:val="00092E3E"/>
    <w:rsid w:val="00093072"/>
    <w:rsid w:val="000930CC"/>
    <w:rsid w:val="00093212"/>
    <w:rsid w:val="00093242"/>
    <w:rsid w:val="00093367"/>
    <w:rsid w:val="00093439"/>
    <w:rsid w:val="000934E8"/>
    <w:rsid w:val="00093506"/>
    <w:rsid w:val="0009385A"/>
    <w:rsid w:val="00093AAE"/>
    <w:rsid w:val="00093B17"/>
    <w:rsid w:val="00093B5D"/>
    <w:rsid w:val="00093C9A"/>
    <w:rsid w:val="00093CA3"/>
    <w:rsid w:val="00093F89"/>
    <w:rsid w:val="00093FF6"/>
    <w:rsid w:val="0009409A"/>
    <w:rsid w:val="000940CB"/>
    <w:rsid w:val="000940DB"/>
    <w:rsid w:val="00094135"/>
    <w:rsid w:val="00094138"/>
    <w:rsid w:val="00094261"/>
    <w:rsid w:val="000942A6"/>
    <w:rsid w:val="000943F9"/>
    <w:rsid w:val="000947F5"/>
    <w:rsid w:val="0009485F"/>
    <w:rsid w:val="000948A2"/>
    <w:rsid w:val="00094996"/>
    <w:rsid w:val="000949D6"/>
    <w:rsid w:val="00094A09"/>
    <w:rsid w:val="00094B30"/>
    <w:rsid w:val="00094D05"/>
    <w:rsid w:val="00094F13"/>
    <w:rsid w:val="00094F95"/>
    <w:rsid w:val="00094FDF"/>
    <w:rsid w:val="00095096"/>
    <w:rsid w:val="000950EA"/>
    <w:rsid w:val="00095140"/>
    <w:rsid w:val="0009519F"/>
    <w:rsid w:val="000951B4"/>
    <w:rsid w:val="000951C4"/>
    <w:rsid w:val="000952C2"/>
    <w:rsid w:val="000957F7"/>
    <w:rsid w:val="000959BA"/>
    <w:rsid w:val="00095A69"/>
    <w:rsid w:val="00095DEB"/>
    <w:rsid w:val="00095E52"/>
    <w:rsid w:val="0009611D"/>
    <w:rsid w:val="00096146"/>
    <w:rsid w:val="0009622C"/>
    <w:rsid w:val="0009638A"/>
    <w:rsid w:val="00096498"/>
    <w:rsid w:val="000964B2"/>
    <w:rsid w:val="000965E9"/>
    <w:rsid w:val="0009671C"/>
    <w:rsid w:val="000967F2"/>
    <w:rsid w:val="000969A0"/>
    <w:rsid w:val="00096C09"/>
    <w:rsid w:val="00096C3B"/>
    <w:rsid w:val="00096C55"/>
    <w:rsid w:val="00096D8C"/>
    <w:rsid w:val="00096DBA"/>
    <w:rsid w:val="00096E2D"/>
    <w:rsid w:val="00096E76"/>
    <w:rsid w:val="00096EEC"/>
    <w:rsid w:val="0009711D"/>
    <w:rsid w:val="000971B0"/>
    <w:rsid w:val="00097227"/>
    <w:rsid w:val="000974FF"/>
    <w:rsid w:val="00097541"/>
    <w:rsid w:val="000976DE"/>
    <w:rsid w:val="000976EC"/>
    <w:rsid w:val="00097907"/>
    <w:rsid w:val="000979CE"/>
    <w:rsid w:val="00097B79"/>
    <w:rsid w:val="00097CCA"/>
    <w:rsid w:val="00097CE0"/>
    <w:rsid w:val="00097DE2"/>
    <w:rsid w:val="000A00D0"/>
    <w:rsid w:val="000A01D3"/>
    <w:rsid w:val="000A02B1"/>
    <w:rsid w:val="000A02E2"/>
    <w:rsid w:val="000A03AF"/>
    <w:rsid w:val="000A03B2"/>
    <w:rsid w:val="000A04B3"/>
    <w:rsid w:val="000A05C5"/>
    <w:rsid w:val="000A065F"/>
    <w:rsid w:val="000A0693"/>
    <w:rsid w:val="000A0957"/>
    <w:rsid w:val="000A09A6"/>
    <w:rsid w:val="000A0C44"/>
    <w:rsid w:val="000A0C50"/>
    <w:rsid w:val="000A0C5B"/>
    <w:rsid w:val="000A0D63"/>
    <w:rsid w:val="000A0E04"/>
    <w:rsid w:val="000A0ED0"/>
    <w:rsid w:val="000A0FA3"/>
    <w:rsid w:val="000A1031"/>
    <w:rsid w:val="000A12FC"/>
    <w:rsid w:val="000A135F"/>
    <w:rsid w:val="000A13D1"/>
    <w:rsid w:val="000A1430"/>
    <w:rsid w:val="000A15A6"/>
    <w:rsid w:val="000A15E6"/>
    <w:rsid w:val="000A163F"/>
    <w:rsid w:val="000A16C1"/>
    <w:rsid w:val="000A17AC"/>
    <w:rsid w:val="000A1839"/>
    <w:rsid w:val="000A1888"/>
    <w:rsid w:val="000A1950"/>
    <w:rsid w:val="000A1A73"/>
    <w:rsid w:val="000A1A7A"/>
    <w:rsid w:val="000A1B23"/>
    <w:rsid w:val="000A1BA8"/>
    <w:rsid w:val="000A1E09"/>
    <w:rsid w:val="000A22D2"/>
    <w:rsid w:val="000A2394"/>
    <w:rsid w:val="000A2416"/>
    <w:rsid w:val="000A2820"/>
    <w:rsid w:val="000A2A09"/>
    <w:rsid w:val="000A2ADD"/>
    <w:rsid w:val="000A2AE9"/>
    <w:rsid w:val="000A2E11"/>
    <w:rsid w:val="000A3158"/>
    <w:rsid w:val="000A328C"/>
    <w:rsid w:val="000A3316"/>
    <w:rsid w:val="000A35DE"/>
    <w:rsid w:val="000A3679"/>
    <w:rsid w:val="000A3855"/>
    <w:rsid w:val="000A38EA"/>
    <w:rsid w:val="000A3974"/>
    <w:rsid w:val="000A39D5"/>
    <w:rsid w:val="000A39E2"/>
    <w:rsid w:val="000A3ABE"/>
    <w:rsid w:val="000A3BC3"/>
    <w:rsid w:val="000A3BE5"/>
    <w:rsid w:val="000A3D82"/>
    <w:rsid w:val="000A3E89"/>
    <w:rsid w:val="000A3EE8"/>
    <w:rsid w:val="000A3F01"/>
    <w:rsid w:val="000A3F76"/>
    <w:rsid w:val="000A3FF6"/>
    <w:rsid w:val="000A4317"/>
    <w:rsid w:val="000A438B"/>
    <w:rsid w:val="000A44FB"/>
    <w:rsid w:val="000A47BF"/>
    <w:rsid w:val="000A4A86"/>
    <w:rsid w:val="000A4D0C"/>
    <w:rsid w:val="000A4E43"/>
    <w:rsid w:val="000A4F65"/>
    <w:rsid w:val="000A4FC7"/>
    <w:rsid w:val="000A514F"/>
    <w:rsid w:val="000A533D"/>
    <w:rsid w:val="000A55DC"/>
    <w:rsid w:val="000A58C7"/>
    <w:rsid w:val="000A59E8"/>
    <w:rsid w:val="000A5A5A"/>
    <w:rsid w:val="000A5AE0"/>
    <w:rsid w:val="000A5C11"/>
    <w:rsid w:val="000A5E1A"/>
    <w:rsid w:val="000A5E75"/>
    <w:rsid w:val="000A5ED1"/>
    <w:rsid w:val="000A5F31"/>
    <w:rsid w:val="000A61AD"/>
    <w:rsid w:val="000A643B"/>
    <w:rsid w:val="000A64FE"/>
    <w:rsid w:val="000A677A"/>
    <w:rsid w:val="000A697E"/>
    <w:rsid w:val="000A6AF5"/>
    <w:rsid w:val="000A6BF9"/>
    <w:rsid w:val="000A6C53"/>
    <w:rsid w:val="000A6F3C"/>
    <w:rsid w:val="000A7060"/>
    <w:rsid w:val="000A710D"/>
    <w:rsid w:val="000A7369"/>
    <w:rsid w:val="000A737B"/>
    <w:rsid w:val="000A74DF"/>
    <w:rsid w:val="000A7556"/>
    <w:rsid w:val="000A75C0"/>
    <w:rsid w:val="000A762C"/>
    <w:rsid w:val="000A7649"/>
    <w:rsid w:val="000A76A0"/>
    <w:rsid w:val="000A76B6"/>
    <w:rsid w:val="000A7A31"/>
    <w:rsid w:val="000A7B16"/>
    <w:rsid w:val="000A7B20"/>
    <w:rsid w:val="000A7BCC"/>
    <w:rsid w:val="000A7CAE"/>
    <w:rsid w:val="000A7DB1"/>
    <w:rsid w:val="000A7DE7"/>
    <w:rsid w:val="000B0029"/>
    <w:rsid w:val="000B034A"/>
    <w:rsid w:val="000B040B"/>
    <w:rsid w:val="000B052C"/>
    <w:rsid w:val="000B05F4"/>
    <w:rsid w:val="000B0615"/>
    <w:rsid w:val="000B076F"/>
    <w:rsid w:val="000B08CA"/>
    <w:rsid w:val="000B0A7F"/>
    <w:rsid w:val="000B0B27"/>
    <w:rsid w:val="000B0CC9"/>
    <w:rsid w:val="000B0E1B"/>
    <w:rsid w:val="000B0E70"/>
    <w:rsid w:val="000B13A4"/>
    <w:rsid w:val="000B189B"/>
    <w:rsid w:val="000B1B48"/>
    <w:rsid w:val="000B1B75"/>
    <w:rsid w:val="000B1C81"/>
    <w:rsid w:val="000B1F1A"/>
    <w:rsid w:val="000B2017"/>
    <w:rsid w:val="000B2246"/>
    <w:rsid w:val="000B224D"/>
    <w:rsid w:val="000B2278"/>
    <w:rsid w:val="000B233B"/>
    <w:rsid w:val="000B2469"/>
    <w:rsid w:val="000B24D0"/>
    <w:rsid w:val="000B25D9"/>
    <w:rsid w:val="000B268E"/>
    <w:rsid w:val="000B271C"/>
    <w:rsid w:val="000B27AE"/>
    <w:rsid w:val="000B27D2"/>
    <w:rsid w:val="000B28BF"/>
    <w:rsid w:val="000B28C2"/>
    <w:rsid w:val="000B28CF"/>
    <w:rsid w:val="000B29E6"/>
    <w:rsid w:val="000B2BD5"/>
    <w:rsid w:val="000B2D2E"/>
    <w:rsid w:val="000B2D50"/>
    <w:rsid w:val="000B300B"/>
    <w:rsid w:val="000B319D"/>
    <w:rsid w:val="000B31C7"/>
    <w:rsid w:val="000B3371"/>
    <w:rsid w:val="000B33B8"/>
    <w:rsid w:val="000B34A0"/>
    <w:rsid w:val="000B34F9"/>
    <w:rsid w:val="000B357E"/>
    <w:rsid w:val="000B35F7"/>
    <w:rsid w:val="000B3607"/>
    <w:rsid w:val="000B3741"/>
    <w:rsid w:val="000B387F"/>
    <w:rsid w:val="000B38EE"/>
    <w:rsid w:val="000B39DF"/>
    <w:rsid w:val="000B3A6D"/>
    <w:rsid w:val="000B3CC0"/>
    <w:rsid w:val="000B3D98"/>
    <w:rsid w:val="000B3E31"/>
    <w:rsid w:val="000B3F61"/>
    <w:rsid w:val="000B3F83"/>
    <w:rsid w:val="000B426B"/>
    <w:rsid w:val="000B44ED"/>
    <w:rsid w:val="000B4659"/>
    <w:rsid w:val="000B482F"/>
    <w:rsid w:val="000B484D"/>
    <w:rsid w:val="000B4A93"/>
    <w:rsid w:val="000B4AC2"/>
    <w:rsid w:val="000B4B88"/>
    <w:rsid w:val="000B4BBA"/>
    <w:rsid w:val="000B4D18"/>
    <w:rsid w:val="000B4F51"/>
    <w:rsid w:val="000B4FCE"/>
    <w:rsid w:val="000B507A"/>
    <w:rsid w:val="000B5451"/>
    <w:rsid w:val="000B55BB"/>
    <w:rsid w:val="000B5674"/>
    <w:rsid w:val="000B567F"/>
    <w:rsid w:val="000B5B0F"/>
    <w:rsid w:val="000B5B5F"/>
    <w:rsid w:val="000B5C04"/>
    <w:rsid w:val="000B5D19"/>
    <w:rsid w:val="000B5EB7"/>
    <w:rsid w:val="000B5FCB"/>
    <w:rsid w:val="000B6006"/>
    <w:rsid w:val="000B6168"/>
    <w:rsid w:val="000B61A2"/>
    <w:rsid w:val="000B61A8"/>
    <w:rsid w:val="000B61BC"/>
    <w:rsid w:val="000B61D3"/>
    <w:rsid w:val="000B6206"/>
    <w:rsid w:val="000B6258"/>
    <w:rsid w:val="000B6331"/>
    <w:rsid w:val="000B6432"/>
    <w:rsid w:val="000B6608"/>
    <w:rsid w:val="000B6862"/>
    <w:rsid w:val="000B68BE"/>
    <w:rsid w:val="000B6962"/>
    <w:rsid w:val="000B696C"/>
    <w:rsid w:val="000B6A5E"/>
    <w:rsid w:val="000B6B60"/>
    <w:rsid w:val="000B6BBA"/>
    <w:rsid w:val="000B6BF0"/>
    <w:rsid w:val="000B6CCA"/>
    <w:rsid w:val="000B7033"/>
    <w:rsid w:val="000B708D"/>
    <w:rsid w:val="000B737A"/>
    <w:rsid w:val="000B76CC"/>
    <w:rsid w:val="000B772D"/>
    <w:rsid w:val="000B773A"/>
    <w:rsid w:val="000B7781"/>
    <w:rsid w:val="000B786A"/>
    <w:rsid w:val="000B79AF"/>
    <w:rsid w:val="000B7E70"/>
    <w:rsid w:val="000B7E98"/>
    <w:rsid w:val="000C0092"/>
    <w:rsid w:val="000C00AC"/>
    <w:rsid w:val="000C028D"/>
    <w:rsid w:val="000C02FA"/>
    <w:rsid w:val="000C03DC"/>
    <w:rsid w:val="000C03FD"/>
    <w:rsid w:val="000C0425"/>
    <w:rsid w:val="000C0459"/>
    <w:rsid w:val="000C048C"/>
    <w:rsid w:val="000C04CC"/>
    <w:rsid w:val="000C06CC"/>
    <w:rsid w:val="000C06DB"/>
    <w:rsid w:val="000C09AA"/>
    <w:rsid w:val="000C0B91"/>
    <w:rsid w:val="000C0D6F"/>
    <w:rsid w:val="000C0D77"/>
    <w:rsid w:val="000C0F83"/>
    <w:rsid w:val="000C1209"/>
    <w:rsid w:val="000C129E"/>
    <w:rsid w:val="000C12A8"/>
    <w:rsid w:val="000C1653"/>
    <w:rsid w:val="000C1697"/>
    <w:rsid w:val="000C176E"/>
    <w:rsid w:val="000C1806"/>
    <w:rsid w:val="000C1847"/>
    <w:rsid w:val="000C1867"/>
    <w:rsid w:val="000C18E7"/>
    <w:rsid w:val="000C1904"/>
    <w:rsid w:val="000C19B1"/>
    <w:rsid w:val="000C1B09"/>
    <w:rsid w:val="000C1B57"/>
    <w:rsid w:val="000C1C4A"/>
    <w:rsid w:val="000C1D43"/>
    <w:rsid w:val="000C1DA7"/>
    <w:rsid w:val="000C1EF0"/>
    <w:rsid w:val="000C206A"/>
    <w:rsid w:val="000C2136"/>
    <w:rsid w:val="000C23CD"/>
    <w:rsid w:val="000C26CA"/>
    <w:rsid w:val="000C2800"/>
    <w:rsid w:val="000C283A"/>
    <w:rsid w:val="000C291F"/>
    <w:rsid w:val="000C2AAF"/>
    <w:rsid w:val="000C2B66"/>
    <w:rsid w:val="000C2B93"/>
    <w:rsid w:val="000C2C91"/>
    <w:rsid w:val="000C2D27"/>
    <w:rsid w:val="000C2E74"/>
    <w:rsid w:val="000C3074"/>
    <w:rsid w:val="000C30A3"/>
    <w:rsid w:val="000C3122"/>
    <w:rsid w:val="000C3129"/>
    <w:rsid w:val="000C3157"/>
    <w:rsid w:val="000C31B0"/>
    <w:rsid w:val="000C31C5"/>
    <w:rsid w:val="000C3394"/>
    <w:rsid w:val="000C33D1"/>
    <w:rsid w:val="000C35C2"/>
    <w:rsid w:val="000C367F"/>
    <w:rsid w:val="000C374E"/>
    <w:rsid w:val="000C3905"/>
    <w:rsid w:val="000C3BE1"/>
    <w:rsid w:val="000C3C8F"/>
    <w:rsid w:val="000C3D10"/>
    <w:rsid w:val="000C3E25"/>
    <w:rsid w:val="000C3F1C"/>
    <w:rsid w:val="000C3F65"/>
    <w:rsid w:val="000C4003"/>
    <w:rsid w:val="000C407D"/>
    <w:rsid w:val="000C4124"/>
    <w:rsid w:val="000C41BA"/>
    <w:rsid w:val="000C41FE"/>
    <w:rsid w:val="000C41FF"/>
    <w:rsid w:val="000C43FC"/>
    <w:rsid w:val="000C4665"/>
    <w:rsid w:val="000C4670"/>
    <w:rsid w:val="000C4953"/>
    <w:rsid w:val="000C4A1E"/>
    <w:rsid w:val="000C4A7E"/>
    <w:rsid w:val="000C4A9C"/>
    <w:rsid w:val="000C4ABB"/>
    <w:rsid w:val="000C4DDD"/>
    <w:rsid w:val="000C4E14"/>
    <w:rsid w:val="000C4ECC"/>
    <w:rsid w:val="000C4EFD"/>
    <w:rsid w:val="000C4F39"/>
    <w:rsid w:val="000C50C7"/>
    <w:rsid w:val="000C510A"/>
    <w:rsid w:val="000C53A0"/>
    <w:rsid w:val="000C54A3"/>
    <w:rsid w:val="000C5526"/>
    <w:rsid w:val="000C59C7"/>
    <w:rsid w:val="000C5C5B"/>
    <w:rsid w:val="000C5FE5"/>
    <w:rsid w:val="000C6020"/>
    <w:rsid w:val="000C618C"/>
    <w:rsid w:val="000C639A"/>
    <w:rsid w:val="000C66AA"/>
    <w:rsid w:val="000C66FE"/>
    <w:rsid w:val="000C6788"/>
    <w:rsid w:val="000C67A5"/>
    <w:rsid w:val="000C67BF"/>
    <w:rsid w:val="000C686C"/>
    <w:rsid w:val="000C68B5"/>
    <w:rsid w:val="000C692C"/>
    <w:rsid w:val="000C6946"/>
    <w:rsid w:val="000C698A"/>
    <w:rsid w:val="000C69E2"/>
    <w:rsid w:val="000C69F3"/>
    <w:rsid w:val="000C6C0B"/>
    <w:rsid w:val="000C6C47"/>
    <w:rsid w:val="000C6DEA"/>
    <w:rsid w:val="000C720E"/>
    <w:rsid w:val="000C743E"/>
    <w:rsid w:val="000C78B2"/>
    <w:rsid w:val="000C7961"/>
    <w:rsid w:val="000C7A57"/>
    <w:rsid w:val="000C7C58"/>
    <w:rsid w:val="000C7CD9"/>
    <w:rsid w:val="000C7E24"/>
    <w:rsid w:val="000D0220"/>
    <w:rsid w:val="000D0269"/>
    <w:rsid w:val="000D03AC"/>
    <w:rsid w:val="000D03EF"/>
    <w:rsid w:val="000D0546"/>
    <w:rsid w:val="000D067E"/>
    <w:rsid w:val="000D0733"/>
    <w:rsid w:val="000D0736"/>
    <w:rsid w:val="000D0896"/>
    <w:rsid w:val="000D09B8"/>
    <w:rsid w:val="000D0B7A"/>
    <w:rsid w:val="000D0C69"/>
    <w:rsid w:val="000D0CB0"/>
    <w:rsid w:val="000D0CFB"/>
    <w:rsid w:val="000D0D22"/>
    <w:rsid w:val="000D0E40"/>
    <w:rsid w:val="000D0F40"/>
    <w:rsid w:val="000D1335"/>
    <w:rsid w:val="000D1470"/>
    <w:rsid w:val="000D1582"/>
    <w:rsid w:val="000D15BE"/>
    <w:rsid w:val="000D1603"/>
    <w:rsid w:val="000D1665"/>
    <w:rsid w:val="000D189A"/>
    <w:rsid w:val="000D1ABA"/>
    <w:rsid w:val="000D1BAC"/>
    <w:rsid w:val="000D1C15"/>
    <w:rsid w:val="000D1CA2"/>
    <w:rsid w:val="000D1CCB"/>
    <w:rsid w:val="000D1D92"/>
    <w:rsid w:val="000D1DBD"/>
    <w:rsid w:val="000D217A"/>
    <w:rsid w:val="000D2249"/>
    <w:rsid w:val="000D2333"/>
    <w:rsid w:val="000D24F9"/>
    <w:rsid w:val="000D267B"/>
    <w:rsid w:val="000D27A5"/>
    <w:rsid w:val="000D2C31"/>
    <w:rsid w:val="000D2EF3"/>
    <w:rsid w:val="000D2FDF"/>
    <w:rsid w:val="000D317D"/>
    <w:rsid w:val="000D327E"/>
    <w:rsid w:val="000D33B6"/>
    <w:rsid w:val="000D34C7"/>
    <w:rsid w:val="000D34F0"/>
    <w:rsid w:val="000D3510"/>
    <w:rsid w:val="000D36F1"/>
    <w:rsid w:val="000D37ED"/>
    <w:rsid w:val="000D3CFC"/>
    <w:rsid w:val="000D40E5"/>
    <w:rsid w:val="000D4119"/>
    <w:rsid w:val="000D4364"/>
    <w:rsid w:val="000D4396"/>
    <w:rsid w:val="000D44F1"/>
    <w:rsid w:val="000D455D"/>
    <w:rsid w:val="000D4693"/>
    <w:rsid w:val="000D483F"/>
    <w:rsid w:val="000D493D"/>
    <w:rsid w:val="000D4A14"/>
    <w:rsid w:val="000D4A2B"/>
    <w:rsid w:val="000D4A5F"/>
    <w:rsid w:val="000D4CAE"/>
    <w:rsid w:val="000D4D37"/>
    <w:rsid w:val="000D5073"/>
    <w:rsid w:val="000D514E"/>
    <w:rsid w:val="000D51A3"/>
    <w:rsid w:val="000D5212"/>
    <w:rsid w:val="000D53CE"/>
    <w:rsid w:val="000D5406"/>
    <w:rsid w:val="000D5483"/>
    <w:rsid w:val="000D5784"/>
    <w:rsid w:val="000D57D6"/>
    <w:rsid w:val="000D59C1"/>
    <w:rsid w:val="000D5AEA"/>
    <w:rsid w:val="000D5C46"/>
    <w:rsid w:val="000D5EB1"/>
    <w:rsid w:val="000D606C"/>
    <w:rsid w:val="000D659E"/>
    <w:rsid w:val="000D664A"/>
    <w:rsid w:val="000D66A4"/>
    <w:rsid w:val="000D68F1"/>
    <w:rsid w:val="000D6A02"/>
    <w:rsid w:val="000D6B01"/>
    <w:rsid w:val="000D6C8B"/>
    <w:rsid w:val="000D6D32"/>
    <w:rsid w:val="000D6D38"/>
    <w:rsid w:val="000D6D62"/>
    <w:rsid w:val="000D6E16"/>
    <w:rsid w:val="000D6EE5"/>
    <w:rsid w:val="000D6FE6"/>
    <w:rsid w:val="000D70E9"/>
    <w:rsid w:val="000D7267"/>
    <w:rsid w:val="000D7281"/>
    <w:rsid w:val="000D72C5"/>
    <w:rsid w:val="000D7387"/>
    <w:rsid w:val="000D76D5"/>
    <w:rsid w:val="000D7863"/>
    <w:rsid w:val="000D79CD"/>
    <w:rsid w:val="000D79D8"/>
    <w:rsid w:val="000D7BCB"/>
    <w:rsid w:val="000D7C8A"/>
    <w:rsid w:val="000D7E95"/>
    <w:rsid w:val="000D7F24"/>
    <w:rsid w:val="000D7F97"/>
    <w:rsid w:val="000D7FC6"/>
    <w:rsid w:val="000E000A"/>
    <w:rsid w:val="000E00FA"/>
    <w:rsid w:val="000E03A1"/>
    <w:rsid w:val="000E03B4"/>
    <w:rsid w:val="000E04EF"/>
    <w:rsid w:val="000E0573"/>
    <w:rsid w:val="000E0665"/>
    <w:rsid w:val="000E068E"/>
    <w:rsid w:val="000E06BC"/>
    <w:rsid w:val="000E0722"/>
    <w:rsid w:val="000E0787"/>
    <w:rsid w:val="000E08BB"/>
    <w:rsid w:val="000E0911"/>
    <w:rsid w:val="000E0A9F"/>
    <w:rsid w:val="000E0B0D"/>
    <w:rsid w:val="000E0B6A"/>
    <w:rsid w:val="000E0C0C"/>
    <w:rsid w:val="000E0C46"/>
    <w:rsid w:val="000E0E4B"/>
    <w:rsid w:val="000E0E58"/>
    <w:rsid w:val="000E0F40"/>
    <w:rsid w:val="000E136F"/>
    <w:rsid w:val="000E14E0"/>
    <w:rsid w:val="000E16C1"/>
    <w:rsid w:val="000E17F2"/>
    <w:rsid w:val="000E1803"/>
    <w:rsid w:val="000E1AE8"/>
    <w:rsid w:val="000E1C2D"/>
    <w:rsid w:val="000E1CF4"/>
    <w:rsid w:val="000E1DDE"/>
    <w:rsid w:val="000E1DE8"/>
    <w:rsid w:val="000E1E79"/>
    <w:rsid w:val="000E1F81"/>
    <w:rsid w:val="000E1FF1"/>
    <w:rsid w:val="000E206C"/>
    <w:rsid w:val="000E20D2"/>
    <w:rsid w:val="000E211D"/>
    <w:rsid w:val="000E21BB"/>
    <w:rsid w:val="000E244E"/>
    <w:rsid w:val="000E24E6"/>
    <w:rsid w:val="000E2838"/>
    <w:rsid w:val="000E296F"/>
    <w:rsid w:val="000E29BA"/>
    <w:rsid w:val="000E2A24"/>
    <w:rsid w:val="000E2A34"/>
    <w:rsid w:val="000E2A36"/>
    <w:rsid w:val="000E2DF4"/>
    <w:rsid w:val="000E2E6E"/>
    <w:rsid w:val="000E3537"/>
    <w:rsid w:val="000E35DC"/>
    <w:rsid w:val="000E3698"/>
    <w:rsid w:val="000E36C6"/>
    <w:rsid w:val="000E36C9"/>
    <w:rsid w:val="000E384E"/>
    <w:rsid w:val="000E3ABE"/>
    <w:rsid w:val="000E3E63"/>
    <w:rsid w:val="000E3EAE"/>
    <w:rsid w:val="000E40A2"/>
    <w:rsid w:val="000E41EA"/>
    <w:rsid w:val="000E4211"/>
    <w:rsid w:val="000E42AD"/>
    <w:rsid w:val="000E4300"/>
    <w:rsid w:val="000E4312"/>
    <w:rsid w:val="000E447D"/>
    <w:rsid w:val="000E44EB"/>
    <w:rsid w:val="000E45C9"/>
    <w:rsid w:val="000E46F3"/>
    <w:rsid w:val="000E475A"/>
    <w:rsid w:val="000E48C3"/>
    <w:rsid w:val="000E49D0"/>
    <w:rsid w:val="000E4A0C"/>
    <w:rsid w:val="000E4A44"/>
    <w:rsid w:val="000E4AE6"/>
    <w:rsid w:val="000E4B12"/>
    <w:rsid w:val="000E4C2B"/>
    <w:rsid w:val="000E4D14"/>
    <w:rsid w:val="000E4E6C"/>
    <w:rsid w:val="000E4ED0"/>
    <w:rsid w:val="000E504D"/>
    <w:rsid w:val="000E527E"/>
    <w:rsid w:val="000E5410"/>
    <w:rsid w:val="000E5953"/>
    <w:rsid w:val="000E5A5F"/>
    <w:rsid w:val="000E5A9C"/>
    <w:rsid w:val="000E5AD5"/>
    <w:rsid w:val="000E5AF2"/>
    <w:rsid w:val="000E5B01"/>
    <w:rsid w:val="000E5CF3"/>
    <w:rsid w:val="000E5D55"/>
    <w:rsid w:val="000E5DCE"/>
    <w:rsid w:val="000E5E3E"/>
    <w:rsid w:val="000E5F0E"/>
    <w:rsid w:val="000E6183"/>
    <w:rsid w:val="000E6219"/>
    <w:rsid w:val="000E6236"/>
    <w:rsid w:val="000E6439"/>
    <w:rsid w:val="000E645B"/>
    <w:rsid w:val="000E6468"/>
    <w:rsid w:val="000E64C7"/>
    <w:rsid w:val="000E65ED"/>
    <w:rsid w:val="000E662E"/>
    <w:rsid w:val="000E67AD"/>
    <w:rsid w:val="000E6A78"/>
    <w:rsid w:val="000E6B71"/>
    <w:rsid w:val="000E6B7C"/>
    <w:rsid w:val="000E7064"/>
    <w:rsid w:val="000E72E7"/>
    <w:rsid w:val="000E763B"/>
    <w:rsid w:val="000E7803"/>
    <w:rsid w:val="000E7831"/>
    <w:rsid w:val="000E7A60"/>
    <w:rsid w:val="000E7BA5"/>
    <w:rsid w:val="000E7C39"/>
    <w:rsid w:val="000E7C55"/>
    <w:rsid w:val="000E7CF3"/>
    <w:rsid w:val="000E7DBD"/>
    <w:rsid w:val="000E7DC2"/>
    <w:rsid w:val="000E7DF6"/>
    <w:rsid w:val="000E7F3D"/>
    <w:rsid w:val="000E7FEF"/>
    <w:rsid w:val="000F004B"/>
    <w:rsid w:val="000F0065"/>
    <w:rsid w:val="000F00B2"/>
    <w:rsid w:val="000F01CE"/>
    <w:rsid w:val="000F01F3"/>
    <w:rsid w:val="000F0280"/>
    <w:rsid w:val="000F0492"/>
    <w:rsid w:val="000F0551"/>
    <w:rsid w:val="000F07CF"/>
    <w:rsid w:val="000F088B"/>
    <w:rsid w:val="000F08C9"/>
    <w:rsid w:val="000F0970"/>
    <w:rsid w:val="000F0A22"/>
    <w:rsid w:val="000F0B06"/>
    <w:rsid w:val="000F0B07"/>
    <w:rsid w:val="000F0B38"/>
    <w:rsid w:val="000F0B4F"/>
    <w:rsid w:val="000F0B7E"/>
    <w:rsid w:val="000F0DB8"/>
    <w:rsid w:val="000F101D"/>
    <w:rsid w:val="000F102C"/>
    <w:rsid w:val="000F1141"/>
    <w:rsid w:val="000F119B"/>
    <w:rsid w:val="000F11BA"/>
    <w:rsid w:val="000F1205"/>
    <w:rsid w:val="000F121A"/>
    <w:rsid w:val="000F122B"/>
    <w:rsid w:val="000F12C9"/>
    <w:rsid w:val="000F148F"/>
    <w:rsid w:val="000F149C"/>
    <w:rsid w:val="000F15D1"/>
    <w:rsid w:val="000F15DB"/>
    <w:rsid w:val="000F15E6"/>
    <w:rsid w:val="000F16C2"/>
    <w:rsid w:val="000F1738"/>
    <w:rsid w:val="000F1748"/>
    <w:rsid w:val="000F1A0A"/>
    <w:rsid w:val="000F1A98"/>
    <w:rsid w:val="000F1AF3"/>
    <w:rsid w:val="000F1B37"/>
    <w:rsid w:val="000F1B44"/>
    <w:rsid w:val="000F1C64"/>
    <w:rsid w:val="000F1CD5"/>
    <w:rsid w:val="000F1D99"/>
    <w:rsid w:val="000F1F1D"/>
    <w:rsid w:val="000F2139"/>
    <w:rsid w:val="000F240F"/>
    <w:rsid w:val="000F2513"/>
    <w:rsid w:val="000F25A2"/>
    <w:rsid w:val="000F2755"/>
    <w:rsid w:val="000F27EE"/>
    <w:rsid w:val="000F28B3"/>
    <w:rsid w:val="000F28BB"/>
    <w:rsid w:val="000F2A3E"/>
    <w:rsid w:val="000F2A50"/>
    <w:rsid w:val="000F2AF1"/>
    <w:rsid w:val="000F2B07"/>
    <w:rsid w:val="000F2BD3"/>
    <w:rsid w:val="000F2D30"/>
    <w:rsid w:val="000F2EE5"/>
    <w:rsid w:val="000F2F24"/>
    <w:rsid w:val="000F2FDA"/>
    <w:rsid w:val="000F305A"/>
    <w:rsid w:val="000F32D2"/>
    <w:rsid w:val="000F359C"/>
    <w:rsid w:val="000F360A"/>
    <w:rsid w:val="000F370D"/>
    <w:rsid w:val="000F37B3"/>
    <w:rsid w:val="000F3812"/>
    <w:rsid w:val="000F3822"/>
    <w:rsid w:val="000F3A23"/>
    <w:rsid w:val="000F3B64"/>
    <w:rsid w:val="000F3C0D"/>
    <w:rsid w:val="000F3C65"/>
    <w:rsid w:val="000F3CA1"/>
    <w:rsid w:val="000F3CA3"/>
    <w:rsid w:val="000F3CD5"/>
    <w:rsid w:val="000F4158"/>
    <w:rsid w:val="000F41C8"/>
    <w:rsid w:val="000F41CE"/>
    <w:rsid w:val="000F41E4"/>
    <w:rsid w:val="000F4249"/>
    <w:rsid w:val="000F46DD"/>
    <w:rsid w:val="000F4844"/>
    <w:rsid w:val="000F48DB"/>
    <w:rsid w:val="000F49F3"/>
    <w:rsid w:val="000F4B33"/>
    <w:rsid w:val="000F4C64"/>
    <w:rsid w:val="000F4C70"/>
    <w:rsid w:val="000F4F71"/>
    <w:rsid w:val="000F4FE4"/>
    <w:rsid w:val="000F5158"/>
    <w:rsid w:val="000F5213"/>
    <w:rsid w:val="000F56F0"/>
    <w:rsid w:val="000F57D4"/>
    <w:rsid w:val="000F5806"/>
    <w:rsid w:val="000F5877"/>
    <w:rsid w:val="000F5AF8"/>
    <w:rsid w:val="000F5FF8"/>
    <w:rsid w:val="000F6277"/>
    <w:rsid w:val="000F627C"/>
    <w:rsid w:val="000F62A0"/>
    <w:rsid w:val="000F62F0"/>
    <w:rsid w:val="000F6653"/>
    <w:rsid w:val="000F671F"/>
    <w:rsid w:val="000F67CE"/>
    <w:rsid w:val="000F68EF"/>
    <w:rsid w:val="000F691B"/>
    <w:rsid w:val="000F6D08"/>
    <w:rsid w:val="000F6D22"/>
    <w:rsid w:val="000F6E35"/>
    <w:rsid w:val="000F6ECF"/>
    <w:rsid w:val="000F730C"/>
    <w:rsid w:val="000F7410"/>
    <w:rsid w:val="000F7449"/>
    <w:rsid w:val="000F75B8"/>
    <w:rsid w:val="000F7891"/>
    <w:rsid w:val="000F7C66"/>
    <w:rsid w:val="000F7E2D"/>
    <w:rsid w:val="000F7EBB"/>
    <w:rsid w:val="000F7EC3"/>
    <w:rsid w:val="000F7F0E"/>
    <w:rsid w:val="00100022"/>
    <w:rsid w:val="001001A3"/>
    <w:rsid w:val="0010056F"/>
    <w:rsid w:val="00100A19"/>
    <w:rsid w:val="00100ABC"/>
    <w:rsid w:val="00100B25"/>
    <w:rsid w:val="00100B3A"/>
    <w:rsid w:val="00100C59"/>
    <w:rsid w:val="00100C65"/>
    <w:rsid w:val="00100CAC"/>
    <w:rsid w:val="00100D36"/>
    <w:rsid w:val="00100EF9"/>
    <w:rsid w:val="00101183"/>
    <w:rsid w:val="001012FF"/>
    <w:rsid w:val="001015E9"/>
    <w:rsid w:val="00101616"/>
    <w:rsid w:val="001016B5"/>
    <w:rsid w:val="0010173B"/>
    <w:rsid w:val="00101814"/>
    <w:rsid w:val="00101847"/>
    <w:rsid w:val="0010193F"/>
    <w:rsid w:val="00101953"/>
    <w:rsid w:val="001019CF"/>
    <w:rsid w:val="00101A19"/>
    <w:rsid w:val="00101B6B"/>
    <w:rsid w:val="00101BCF"/>
    <w:rsid w:val="00101BE2"/>
    <w:rsid w:val="00101CD4"/>
    <w:rsid w:val="00101DBB"/>
    <w:rsid w:val="00101EAD"/>
    <w:rsid w:val="00101F40"/>
    <w:rsid w:val="00101F67"/>
    <w:rsid w:val="00101FC2"/>
    <w:rsid w:val="0010213B"/>
    <w:rsid w:val="001021E2"/>
    <w:rsid w:val="00102204"/>
    <w:rsid w:val="0010221A"/>
    <w:rsid w:val="001025E9"/>
    <w:rsid w:val="0010278B"/>
    <w:rsid w:val="00102837"/>
    <w:rsid w:val="00102E87"/>
    <w:rsid w:val="00102F7D"/>
    <w:rsid w:val="00102F8E"/>
    <w:rsid w:val="001031C2"/>
    <w:rsid w:val="001032AE"/>
    <w:rsid w:val="001032CE"/>
    <w:rsid w:val="00103333"/>
    <w:rsid w:val="00103413"/>
    <w:rsid w:val="0010374D"/>
    <w:rsid w:val="00103775"/>
    <w:rsid w:val="00103827"/>
    <w:rsid w:val="00103874"/>
    <w:rsid w:val="00103B8E"/>
    <w:rsid w:val="00103B8F"/>
    <w:rsid w:val="00103D0E"/>
    <w:rsid w:val="00103DF1"/>
    <w:rsid w:val="00103ECD"/>
    <w:rsid w:val="0010405E"/>
    <w:rsid w:val="00104074"/>
    <w:rsid w:val="0010423E"/>
    <w:rsid w:val="001042B8"/>
    <w:rsid w:val="0010449A"/>
    <w:rsid w:val="0010454F"/>
    <w:rsid w:val="001048F2"/>
    <w:rsid w:val="00104D21"/>
    <w:rsid w:val="00104DA0"/>
    <w:rsid w:val="00104E64"/>
    <w:rsid w:val="00104F36"/>
    <w:rsid w:val="00104FEE"/>
    <w:rsid w:val="0010503E"/>
    <w:rsid w:val="001052A6"/>
    <w:rsid w:val="001053D0"/>
    <w:rsid w:val="00105702"/>
    <w:rsid w:val="00105707"/>
    <w:rsid w:val="00105831"/>
    <w:rsid w:val="00105876"/>
    <w:rsid w:val="00105954"/>
    <w:rsid w:val="00105A8A"/>
    <w:rsid w:val="00105AA3"/>
    <w:rsid w:val="00105EA0"/>
    <w:rsid w:val="00105FDA"/>
    <w:rsid w:val="001060E6"/>
    <w:rsid w:val="00106171"/>
    <w:rsid w:val="0010617E"/>
    <w:rsid w:val="00106205"/>
    <w:rsid w:val="00106398"/>
    <w:rsid w:val="0010649B"/>
    <w:rsid w:val="00106559"/>
    <w:rsid w:val="001065BE"/>
    <w:rsid w:val="00106800"/>
    <w:rsid w:val="0010688C"/>
    <w:rsid w:val="00106C0C"/>
    <w:rsid w:val="00106C21"/>
    <w:rsid w:val="00106C28"/>
    <w:rsid w:val="00106E53"/>
    <w:rsid w:val="001070C1"/>
    <w:rsid w:val="00107141"/>
    <w:rsid w:val="0010730A"/>
    <w:rsid w:val="001073FB"/>
    <w:rsid w:val="001074A1"/>
    <w:rsid w:val="001077CF"/>
    <w:rsid w:val="001077E4"/>
    <w:rsid w:val="001077FB"/>
    <w:rsid w:val="0010787E"/>
    <w:rsid w:val="001079CA"/>
    <w:rsid w:val="00107A8F"/>
    <w:rsid w:val="00107C5F"/>
    <w:rsid w:val="00107CBF"/>
    <w:rsid w:val="00107D0E"/>
    <w:rsid w:val="00107D6F"/>
    <w:rsid w:val="00107E52"/>
    <w:rsid w:val="001100B7"/>
    <w:rsid w:val="001102B7"/>
    <w:rsid w:val="001103D7"/>
    <w:rsid w:val="001104EF"/>
    <w:rsid w:val="00110721"/>
    <w:rsid w:val="00110786"/>
    <w:rsid w:val="00110790"/>
    <w:rsid w:val="00110934"/>
    <w:rsid w:val="00110ADB"/>
    <w:rsid w:val="00110CA5"/>
    <w:rsid w:val="00110D28"/>
    <w:rsid w:val="00110E2C"/>
    <w:rsid w:val="00111039"/>
    <w:rsid w:val="001110BE"/>
    <w:rsid w:val="0011119F"/>
    <w:rsid w:val="00111343"/>
    <w:rsid w:val="00111375"/>
    <w:rsid w:val="00111392"/>
    <w:rsid w:val="0011157E"/>
    <w:rsid w:val="001115C6"/>
    <w:rsid w:val="00111AF6"/>
    <w:rsid w:val="00111D2C"/>
    <w:rsid w:val="00111FCE"/>
    <w:rsid w:val="00111FE5"/>
    <w:rsid w:val="00112132"/>
    <w:rsid w:val="0011245D"/>
    <w:rsid w:val="00112576"/>
    <w:rsid w:val="001125DD"/>
    <w:rsid w:val="00112644"/>
    <w:rsid w:val="001126EE"/>
    <w:rsid w:val="001126F0"/>
    <w:rsid w:val="001128E2"/>
    <w:rsid w:val="00112968"/>
    <w:rsid w:val="00112A40"/>
    <w:rsid w:val="00112A5E"/>
    <w:rsid w:val="00112BB6"/>
    <w:rsid w:val="00112BF0"/>
    <w:rsid w:val="00112EDF"/>
    <w:rsid w:val="00112EF5"/>
    <w:rsid w:val="00112F6B"/>
    <w:rsid w:val="00112FF5"/>
    <w:rsid w:val="00113235"/>
    <w:rsid w:val="001132E5"/>
    <w:rsid w:val="0011344D"/>
    <w:rsid w:val="001134EA"/>
    <w:rsid w:val="00113613"/>
    <w:rsid w:val="001136C0"/>
    <w:rsid w:val="00113864"/>
    <w:rsid w:val="0011386C"/>
    <w:rsid w:val="0011396E"/>
    <w:rsid w:val="00113A1B"/>
    <w:rsid w:val="00113AF3"/>
    <w:rsid w:val="00113D9A"/>
    <w:rsid w:val="00113E4F"/>
    <w:rsid w:val="00113E69"/>
    <w:rsid w:val="00113FA0"/>
    <w:rsid w:val="00113FED"/>
    <w:rsid w:val="0011424D"/>
    <w:rsid w:val="00114347"/>
    <w:rsid w:val="0011440B"/>
    <w:rsid w:val="00114452"/>
    <w:rsid w:val="00114537"/>
    <w:rsid w:val="0011457D"/>
    <w:rsid w:val="001145B9"/>
    <w:rsid w:val="00114638"/>
    <w:rsid w:val="00114A34"/>
    <w:rsid w:val="00114AE3"/>
    <w:rsid w:val="00114B71"/>
    <w:rsid w:val="00114B82"/>
    <w:rsid w:val="001152A9"/>
    <w:rsid w:val="00115312"/>
    <w:rsid w:val="00115344"/>
    <w:rsid w:val="00115557"/>
    <w:rsid w:val="00115562"/>
    <w:rsid w:val="001158B6"/>
    <w:rsid w:val="00115909"/>
    <w:rsid w:val="001159B4"/>
    <w:rsid w:val="00115A9E"/>
    <w:rsid w:val="00115AB4"/>
    <w:rsid w:val="00115AC7"/>
    <w:rsid w:val="00115B66"/>
    <w:rsid w:val="00115BA7"/>
    <w:rsid w:val="00115F04"/>
    <w:rsid w:val="00115F3D"/>
    <w:rsid w:val="00116468"/>
    <w:rsid w:val="00116577"/>
    <w:rsid w:val="001168A2"/>
    <w:rsid w:val="001169AB"/>
    <w:rsid w:val="00116A03"/>
    <w:rsid w:val="00116C4B"/>
    <w:rsid w:val="00116DAF"/>
    <w:rsid w:val="00116FA3"/>
    <w:rsid w:val="00117020"/>
    <w:rsid w:val="0011746A"/>
    <w:rsid w:val="0011763F"/>
    <w:rsid w:val="00117660"/>
    <w:rsid w:val="00117764"/>
    <w:rsid w:val="001178A1"/>
    <w:rsid w:val="001179E6"/>
    <w:rsid w:val="00117A9B"/>
    <w:rsid w:val="00117A9C"/>
    <w:rsid w:val="00117C5B"/>
    <w:rsid w:val="00117CBC"/>
    <w:rsid w:val="00117CFE"/>
    <w:rsid w:val="00120071"/>
    <w:rsid w:val="001200C1"/>
    <w:rsid w:val="00120101"/>
    <w:rsid w:val="00120333"/>
    <w:rsid w:val="00120413"/>
    <w:rsid w:val="00120546"/>
    <w:rsid w:val="00120575"/>
    <w:rsid w:val="001205C6"/>
    <w:rsid w:val="001205F3"/>
    <w:rsid w:val="001206F3"/>
    <w:rsid w:val="001206FF"/>
    <w:rsid w:val="00120A4B"/>
    <w:rsid w:val="00120B69"/>
    <w:rsid w:val="00120BE3"/>
    <w:rsid w:val="00120C33"/>
    <w:rsid w:val="00120D01"/>
    <w:rsid w:val="00120D10"/>
    <w:rsid w:val="00120D34"/>
    <w:rsid w:val="00120F18"/>
    <w:rsid w:val="001210B4"/>
    <w:rsid w:val="001210C6"/>
    <w:rsid w:val="001210D5"/>
    <w:rsid w:val="001211BC"/>
    <w:rsid w:val="001211CD"/>
    <w:rsid w:val="0012133D"/>
    <w:rsid w:val="00121486"/>
    <w:rsid w:val="00121498"/>
    <w:rsid w:val="00121593"/>
    <w:rsid w:val="001216C5"/>
    <w:rsid w:val="001216D0"/>
    <w:rsid w:val="00121701"/>
    <w:rsid w:val="00121721"/>
    <w:rsid w:val="00121778"/>
    <w:rsid w:val="0012186D"/>
    <w:rsid w:val="00121950"/>
    <w:rsid w:val="00121B5B"/>
    <w:rsid w:val="00121BAA"/>
    <w:rsid w:val="00121CC0"/>
    <w:rsid w:val="00121F54"/>
    <w:rsid w:val="00121F75"/>
    <w:rsid w:val="00122211"/>
    <w:rsid w:val="001223FF"/>
    <w:rsid w:val="0012261F"/>
    <w:rsid w:val="00122685"/>
    <w:rsid w:val="00122A97"/>
    <w:rsid w:val="00122B69"/>
    <w:rsid w:val="00122C61"/>
    <w:rsid w:val="0012305C"/>
    <w:rsid w:val="001230D6"/>
    <w:rsid w:val="001234BA"/>
    <w:rsid w:val="001235DF"/>
    <w:rsid w:val="00123689"/>
    <w:rsid w:val="001237DD"/>
    <w:rsid w:val="00123816"/>
    <w:rsid w:val="00123913"/>
    <w:rsid w:val="00123999"/>
    <w:rsid w:val="00123B93"/>
    <w:rsid w:val="00123BBA"/>
    <w:rsid w:val="00123C7C"/>
    <w:rsid w:val="00123E53"/>
    <w:rsid w:val="00123E58"/>
    <w:rsid w:val="00123EDA"/>
    <w:rsid w:val="00123F5D"/>
    <w:rsid w:val="00124470"/>
    <w:rsid w:val="00124475"/>
    <w:rsid w:val="001244FD"/>
    <w:rsid w:val="00124632"/>
    <w:rsid w:val="0012468D"/>
    <w:rsid w:val="0012470C"/>
    <w:rsid w:val="00124791"/>
    <w:rsid w:val="0012498A"/>
    <w:rsid w:val="00124CE5"/>
    <w:rsid w:val="00124D18"/>
    <w:rsid w:val="00124DEB"/>
    <w:rsid w:val="00124DF6"/>
    <w:rsid w:val="00124F10"/>
    <w:rsid w:val="001250D6"/>
    <w:rsid w:val="00125244"/>
    <w:rsid w:val="00125436"/>
    <w:rsid w:val="001254B8"/>
    <w:rsid w:val="001254F4"/>
    <w:rsid w:val="00125532"/>
    <w:rsid w:val="001255CB"/>
    <w:rsid w:val="0012568D"/>
    <w:rsid w:val="00125711"/>
    <w:rsid w:val="001258C4"/>
    <w:rsid w:val="00125BC5"/>
    <w:rsid w:val="00125C7E"/>
    <w:rsid w:val="00125E8A"/>
    <w:rsid w:val="00125F11"/>
    <w:rsid w:val="0012613B"/>
    <w:rsid w:val="001264DE"/>
    <w:rsid w:val="00126643"/>
    <w:rsid w:val="00126673"/>
    <w:rsid w:val="0012669D"/>
    <w:rsid w:val="00126823"/>
    <w:rsid w:val="00126865"/>
    <w:rsid w:val="00126947"/>
    <w:rsid w:val="00126B29"/>
    <w:rsid w:val="00126C1A"/>
    <w:rsid w:val="00126CDE"/>
    <w:rsid w:val="00126F2F"/>
    <w:rsid w:val="00126F85"/>
    <w:rsid w:val="001271DD"/>
    <w:rsid w:val="00127390"/>
    <w:rsid w:val="001273EA"/>
    <w:rsid w:val="00127676"/>
    <w:rsid w:val="001276E8"/>
    <w:rsid w:val="0012779D"/>
    <w:rsid w:val="001279FB"/>
    <w:rsid w:val="00127CC8"/>
    <w:rsid w:val="00127CFB"/>
    <w:rsid w:val="00127D02"/>
    <w:rsid w:val="00127F90"/>
    <w:rsid w:val="0013022B"/>
    <w:rsid w:val="0013024F"/>
    <w:rsid w:val="001303B1"/>
    <w:rsid w:val="001305B1"/>
    <w:rsid w:val="001307E3"/>
    <w:rsid w:val="001308C0"/>
    <w:rsid w:val="00130945"/>
    <w:rsid w:val="00130955"/>
    <w:rsid w:val="00130A25"/>
    <w:rsid w:val="00130ACC"/>
    <w:rsid w:val="00130B53"/>
    <w:rsid w:val="00130BE6"/>
    <w:rsid w:val="00130D61"/>
    <w:rsid w:val="00130EBB"/>
    <w:rsid w:val="00131333"/>
    <w:rsid w:val="00131594"/>
    <w:rsid w:val="001315AD"/>
    <w:rsid w:val="00131724"/>
    <w:rsid w:val="001317F2"/>
    <w:rsid w:val="00131B9B"/>
    <w:rsid w:val="00131BC4"/>
    <w:rsid w:val="00131CBE"/>
    <w:rsid w:val="00131DAC"/>
    <w:rsid w:val="00131F91"/>
    <w:rsid w:val="00132080"/>
    <w:rsid w:val="001320AB"/>
    <w:rsid w:val="0013210F"/>
    <w:rsid w:val="0013213C"/>
    <w:rsid w:val="00132343"/>
    <w:rsid w:val="001323D6"/>
    <w:rsid w:val="001326D0"/>
    <w:rsid w:val="0013270B"/>
    <w:rsid w:val="001327E9"/>
    <w:rsid w:val="00132807"/>
    <w:rsid w:val="0013289D"/>
    <w:rsid w:val="00132A24"/>
    <w:rsid w:val="00132A4C"/>
    <w:rsid w:val="00132ADE"/>
    <w:rsid w:val="00132B04"/>
    <w:rsid w:val="00132B2A"/>
    <w:rsid w:val="00132B83"/>
    <w:rsid w:val="00132B88"/>
    <w:rsid w:val="00132C11"/>
    <w:rsid w:val="00132D89"/>
    <w:rsid w:val="00132DBC"/>
    <w:rsid w:val="00132DC1"/>
    <w:rsid w:val="00132F02"/>
    <w:rsid w:val="00132FAA"/>
    <w:rsid w:val="0013329A"/>
    <w:rsid w:val="00133347"/>
    <w:rsid w:val="00133433"/>
    <w:rsid w:val="0013343F"/>
    <w:rsid w:val="00133496"/>
    <w:rsid w:val="00133564"/>
    <w:rsid w:val="001335F7"/>
    <w:rsid w:val="0013369F"/>
    <w:rsid w:val="001337B9"/>
    <w:rsid w:val="0013390D"/>
    <w:rsid w:val="00133951"/>
    <w:rsid w:val="00133971"/>
    <w:rsid w:val="0013399C"/>
    <w:rsid w:val="00133A90"/>
    <w:rsid w:val="00133BA2"/>
    <w:rsid w:val="00133C17"/>
    <w:rsid w:val="00133D84"/>
    <w:rsid w:val="00133D99"/>
    <w:rsid w:val="00133E45"/>
    <w:rsid w:val="00133EF8"/>
    <w:rsid w:val="00134177"/>
    <w:rsid w:val="001341D2"/>
    <w:rsid w:val="00134206"/>
    <w:rsid w:val="001342F2"/>
    <w:rsid w:val="00134315"/>
    <w:rsid w:val="0013439E"/>
    <w:rsid w:val="00134404"/>
    <w:rsid w:val="001345FD"/>
    <w:rsid w:val="0013460E"/>
    <w:rsid w:val="001347D3"/>
    <w:rsid w:val="001348CD"/>
    <w:rsid w:val="001348DC"/>
    <w:rsid w:val="00134933"/>
    <w:rsid w:val="001349A0"/>
    <w:rsid w:val="00134A30"/>
    <w:rsid w:val="00134A38"/>
    <w:rsid w:val="00134B6C"/>
    <w:rsid w:val="00134E7D"/>
    <w:rsid w:val="00134EE6"/>
    <w:rsid w:val="00134F18"/>
    <w:rsid w:val="00134F7C"/>
    <w:rsid w:val="001352A8"/>
    <w:rsid w:val="00135319"/>
    <w:rsid w:val="001355F1"/>
    <w:rsid w:val="001356C5"/>
    <w:rsid w:val="00135737"/>
    <w:rsid w:val="00135738"/>
    <w:rsid w:val="001357E6"/>
    <w:rsid w:val="00135A3A"/>
    <w:rsid w:val="00135B20"/>
    <w:rsid w:val="00135CA8"/>
    <w:rsid w:val="00135D01"/>
    <w:rsid w:val="00135F0D"/>
    <w:rsid w:val="00135FF1"/>
    <w:rsid w:val="001360B8"/>
    <w:rsid w:val="0013616A"/>
    <w:rsid w:val="0013620C"/>
    <w:rsid w:val="00136243"/>
    <w:rsid w:val="001362D1"/>
    <w:rsid w:val="00136333"/>
    <w:rsid w:val="00136409"/>
    <w:rsid w:val="00136875"/>
    <w:rsid w:val="00136AF7"/>
    <w:rsid w:val="00136C14"/>
    <w:rsid w:val="00136C25"/>
    <w:rsid w:val="00136D6C"/>
    <w:rsid w:val="00136DCD"/>
    <w:rsid w:val="00136E97"/>
    <w:rsid w:val="00136F48"/>
    <w:rsid w:val="00136F8C"/>
    <w:rsid w:val="00137130"/>
    <w:rsid w:val="00137278"/>
    <w:rsid w:val="00137296"/>
    <w:rsid w:val="0013732B"/>
    <w:rsid w:val="001373E2"/>
    <w:rsid w:val="00137401"/>
    <w:rsid w:val="001374D3"/>
    <w:rsid w:val="001374D5"/>
    <w:rsid w:val="001375DA"/>
    <w:rsid w:val="0013767F"/>
    <w:rsid w:val="001377F9"/>
    <w:rsid w:val="00137874"/>
    <w:rsid w:val="00137A46"/>
    <w:rsid w:val="00137A60"/>
    <w:rsid w:val="00137A6A"/>
    <w:rsid w:val="00137B1F"/>
    <w:rsid w:val="00137D2C"/>
    <w:rsid w:val="00137E95"/>
    <w:rsid w:val="00137FD7"/>
    <w:rsid w:val="0014014A"/>
    <w:rsid w:val="0014025E"/>
    <w:rsid w:val="001403E6"/>
    <w:rsid w:val="00140414"/>
    <w:rsid w:val="00140497"/>
    <w:rsid w:val="001404AD"/>
    <w:rsid w:val="0014067B"/>
    <w:rsid w:val="00140730"/>
    <w:rsid w:val="00141098"/>
    <w:rsid w:val="00141115"/>
    <w:rsid w:val="00141216"/>
    <w:rsid w:val="0014122C"/>
    <w:rsid w:val="00141363"/>
    <w:rsid w:val="001415EA"/>
    <w:rsid w:val="0014160A"/>
    <w:rsid w:val="00141DA6"/>
    <w:rsid w:val="00141DEA"/>
    <w:rsid w:val="00141E75"/>
    <w:rsid w:val="00141ED3"/>
    <w:rsid w:val="00142513"/>
    <w:rsid w:val="001425D5"/>
    <w:rsid w:val="00142732"/>
    <w:rsid w:val="0014279D"/>
    <w:rsid w:val="001428AF"/>
    <w:rsid w:val="001428DD"/>
    <w:rsid w:val="001429A5"/>
    <w:rsid w:val="00142A16"/>
    <w:rsid w:val="00142D5B"/>
    <w:rsid w:val="00142EB9"/>
    <w:rsid w:val="001430E7"/>
    <w:rsid w:val="001431A4"/>
    <w:rsid w:val="001431C3"/>
    <w:rsid w:val="0014328A"/>
    <w:rsid w:val="0014340A"/>
    <w:rsid w:val="00143450"/>
    <w:rsid w:val="00143831"/>
    <w:rsid w:val="001439E6"/>
    <w:rsid w:val="00143CF2"/>
    <w:rsid w:val="00143DD0"/>
    <w:rsid w:val="00143EC3"/>
    <w:rsid w:val="00144013"/>
    <w:rsid w:val="001441BA"/>
    <w:rsid w:val="001442AF"/>
    <w:rsid w:val="001442CA"/>
    <w:rsid w:val="00144369"/>
    <w:rsid w:val="0014481B"/>
    <w:rsid w:val="00144830"/>
    <w:rsid w:val="00144A64"/>
    <w:rsid w:val="00144AB4"/>
    <w:rsid w:val="00144AD3"/>
    <w:rsid w:val="00144B04"/>
    <w:rsid w:val="00144D37"/>
    <w:rsid w:val="00144E6B"/>
    <w:rsid w:val="0014516A"/>
    <w:rsid w:val="0014524A"/>
    <w:rsid w:val="00145279"/>
    <w:rsid w:val="001456F8"/>
    <w:rsid w:val="00145745"/>
    <w:rsid w:val="001457B5"/>
    <w:rsid w:val="001458D6"/>
    <w:rsid w:val="001459ED"/>
    <w:rsid w:val="00145B93"/>
    <w:rsid w:val="00145C58"/>
    <w:rsid w:val="00145CC5"/>
    <w:rsid w:val="00145D0A"/>
    <w:rsid w:val="00145E18"/>
    <w:rsid w:val="00145F21"/>
    <w:rsid w:val="00145F3E"/>
    <w:rsid w:val="00145FC3"/>
    <w:rsid w:val="0014613A"/>
    <w:rsid w:val="00146146"/>
    <w:rsid w:val="00146150"/>
    <w:rsid w:val="00146355"/>
    <w:rsid w:val="00146364"/>
    <w:rsid w:val="00146430"/>
    <w:rsid w:val="0014647C"/>
    <w:rsid w:val="001464D1"/>
    <w:rsid w:val="001464F8"/>
    <w:rsid w:val="0014652C"/>
    <w:rsid w:val="0014682B"/>
    <w:rsid w:val="001469BA"/>
    <w:rsid w:val="001469E4"/>
    <w:rsid w:val="00146AC9"/>
    <w:rsid w:val="00146BF8"/>
    <w:rsid w:val="00146C72"/>
    <w:rsid w:val="00146C75"/>
    <w:rsid w:val="00146DBE"/>
    <w:rsid w:val="00146E47"/>
    <w:rsid w:val="00146EB2"/>
    <w:rsid w:val="00146EFB"/>
    <w:rsid w:val="0014708F"/>
    <w:rsid w:val="0014786C"/>
    <w:rsid w:val="00147967"/>
    <w:rsid w:val="00147973"/>
    <w:rsid w:val="0014799D"/>
    <w:rsid w:val="001479A4"/>
    <w:rsid w:val="00147C0F"/>
    <w:rsid w:val="00147D56"/>
    <w:rsid w:val="00147E49"/>
    <w:rsid w:val="001500BF"/>
    <w:rsid w:val="0015016F"/>
    <w:rsid w:val="001502AB"/>
    <w:rsid w:val="0015035C"/>
    <w:rsid w:val="001504A6"/>
    <w:rsid w:val="001504DA"/>
    <w:rsid w:val="00150552"/>
    <w:rsid w:val="001505AD"/>
    <w:rsid w:val="001505C2"/>
    <w:rsid w:val="00150643"/>
    <w:rsid w:val="001507F8"/>
    <w:rsid w:val="00150835"/>
    <w:rsid w:val="0015096C"/>
    <w:rsid w:val="0015098F"/>
    <w:rsid w:val="00150ADD"/>
    <w:rsid w:val="00150B09"/>
    <w:rsid w:val="00150B3F"/>
    <w:rsid w:val="00150B6C"/>
    <w:rsid w:val="00150CE8"/>
    <w:rsid w:val="00150F3D"/>
    <w:rsid w:val="00151063"/>
    <w:rsid w:val="001511A1"/>
    <w:rsid w:val="001512CE"/>
    <w:rsid w:val="00151474"/>
    <w:rsid w:val="00151704"/>
    <w:rsid w:val="001517A9"/>
    <w:rsid w:val="001519FA"/>
    <w:rsid w:val="00151B59"/>
    <w:rsid w:val="00151CA8"/>
    <w:rsid w:val="00151CFC"/>
    <w:rsid w:val="00151D3C"/>
    <w:rsid w:val="00151E65"/>
    <w:rsid w:val="00151F66"/>
    <w:rsid w:val="001521DD"/>
    <w:rsid w:val="0015228D"/>
    <w:rsid w:val="0015229B"/>
    <w:rsid w:val="0015237C"/>
    <w:rsid w:val="00152413"/>
    <w:rsid w:val="0015253F"/>
    <w:rsid w:val="001526C4"/>
    <w:rsid w:val="00152703"/>
    <w:rsid w:val="001529FB"/>
    <w:rsid w:val="00152A13"/>
    <w:rsid w:val="00152A9B"/>
    <w:rsid w:val="00152D90"/>
    <w:rsid w:val="00153176"/>
    <w:rsid w:val="001531D7"/>
    <w:rsid w:val="00153211"/>
    <w:rsid w:val="00153300"/>
    <w:rsid w:val="0015339A"/>
    <w:rsid w:val="0015349B"/>
    <w:rsid w:val="001534F6"/>
    <w:rsid w:val="001537D7"/>
    <w:rsid w:val="00153A38"/>
    <w:rsid w:val="00153B5B"/>
    <w:rsid w:val="00153BB1"/>
    <w:rsid w:val="00153BC6"/>
    <w:rsid w:val="00153BC8"/>
    <w:rsid w:val="00153BE6"/>
    <w:rsid w:val="00153D41"/>
    <w:rsid w:val="00153FE3"/>
    <w:rsid w:val="0015425C"/>
    <w:rsid w:val="00154340"/>
    <w:rsid w:val="00154368"/>
    <w:rsid w:val="00154369"/>
    <w:rsid w:val="001543B6"/>
    <w:rsid w:val="00154552"/>
    <w:rsid w:val="0015458F"/>
    <w:rsid w:val="001545CA"/>
    <w:rsid w:val="001546F7"/>
    <w:rsid w:val="00154810"/>
    <w:rsid w:val="001549AF"/>
    <w:rsid w:val="00154B83"/>
    <w:rsid w:val="00154C57"/>
    <w:rsid w:val="00154E33"/>
    <w:rsid w:val="00154E3C"/>
    <w:rsid w:val="00154E61"/>
    <w:rsid w:val="00154E89"/>
    <w:rsid w:val="00154EEC"/>
    <w:rsid w:val="00155024"/>
    <w:rsid w:val="00155063"/>
    <w:rsid w:val="00155140"/>
    <w:rsid w:val="00155216"/>
    <w:rsid w:val="00155288"/>
    <w:rsid w:val="001552B6"/>
    <w:rsid w:val="00155385"/>
    <w:rsid w:val="001553F4"/>
    <w:rsid w:val="00155443"/>
    <w:rsid w:val="0015549C"/>
    <w:rsid w:val="00155551"/>
    <w:rsid w:val="001556B7"/>
    <w:rsid w:val="001556D5"/>
    <w:rsid w:val="001557DA"/>
    <w:rsid w:val="00155941"/>
    <w:rsid w:val="0015599D"/>
    <w:rsid w:val="001559ED"/>
    <w:rsid w:val="00155A0F"/>
    <w:rsid w:val="00155A24"/>
    <w:rsid w:val="00155A43"/>
    <w:rsid w:val="00155B39"/>
    <w:rsid w:val="00155BA3"/>
    <w:rsid w:val="00155CD0"/>
    <w:rsid w:val="00155CE2"/>
    <w:rsid w:val="00155CF3"/>
    <w:rsid w:val="00155D00"/>
    <w:rsid w:val="00155E38"/>
    <w:rsid w:val="00155E54"/>
    <w:rsid w:val="00156113"/>
    <w:rsid w:val="00156339"/>
    <w:rsid w:val="001563A3"/>
    <w:rsid w:val="0015648B"/>
    <w:rsid w:val="001565AB"/>
    <w:rsid w:val="001565D2"/>
    <w:rsid w:val="001565F9"/>
    <w:rsid w:val="00156613"/>
    <w:rsid w:val="00156812"/>
    <w:rsid w:val="001568F7"/>
    <w:rsid w:val="001569F5"/>
    <w:rsid w:val="00156B67"/>
    <w:rsid w:val="00156B84"/>
    <w:rsid w:val="00156CC4"/>
    <w:rsid w:val="00156CE6"/>
    <w:rsid w:val="00156D29"/>
    <w:rsid w:val="00156E04"/>
    <w:rsid w:val="00156E83"/>
    <w:rsid w:val="00156F10"/>
    <w:rsid w:val="00157079"/>
    <w:rsid w:val="001570D0"/>
    <w:rsid w:val="00157100"/>
    <w:rsid w:val="00157268"/>
    <w:rsid w:val="001572ED"/>
    <w:rsid w:val="00157417"/>
    <w:rsid w:val="00157435"/>
    <w:rsid w:val="00157533"/>
    <w:rsid w:val="001576AB"/>
    <w:rsid w:val="00157912"/>
    <w:rsid w:val="0015793C"/>
    <w:rsid w:val="00157A72"/>
    <w:rsid w:val="00157BA2"/>
    <w:rsid w:val="00157DBE"/>
    <w:rsid w:val="00157E6B"/>
    <w:rsid w:val="00157FD0"/>
    <w:rsid w:val="0016011E"/>
    <w:rsid w:val="001603C3"/>
    <w:rsid w:val="00160634"/>
    <w:rsid w:val="001606C5"/>
    <w:rsid w:val="00160A6F"/>
    <w:rsid w:val="00160AB4"/>
    <w:rsid w:val="00160AB6"/>
    <w:rsid w:val="00160D0E"/>
    <w:rsid w:val="00160E84"/>
    <w:rsid w:val="0016109F"/>
    <w:rsid w:val="001611CB"/>
    <w:rsid w:val="001612B2"/>
    <w:rsid w:val="001613F0"/>
    <w:rsid w:val="0016168B"/>
    <w:rsid w:val="00161697"/>
    <w:rsid w:val="0016170F"/>
    <w:rsid w:val="00161BEF"/>
    <w:rsid w:val="00161D48"/>
    <w:rsid w:val="00161F9D"/>
    <w:rsid w:val="00161FC3"/>
    <w:rsid w:val="00162039"/>
    <w:rsid w:val="00162747"/>
    <w:rsid w:val="00162B57"/>
    <w:rsid w:val="00162C3E"/>
    <w:rsid w:val="00162C4B"/>
    <w:rsid w:val="00162CD8"/>
    <w:rsid w:val="00162CFB"/>
    <w:rsid w:val="00162D1B"/>
    <w:rsid w:val="00162E96"/>
    <w:rsid w:val="0016302D"/>
    <w:rsid w:val="001630E5"/>
    <w:rsid w:val="0016312F"/>
    <w:rsid w:val="00163566"/>
    <w:rsid w:val="0016357A"/>
    <w:rsid w:val="001635DE"/>
    <w:rsid w:val="001636A8"/>
    <w:rsid w:val="001637A1"/>
    <w:rsid w:val="00163843"/>
    <w:rsid w:val="001638D1"/>
    <w:rsid w:val="00163AB9"/>
    <w:rsid w:val="00163B11"/>
    <w:rsid w:val="00163F1A"/>
    <w:rsid w:val="00164055"/>
    <w:rsid w:val="00164199"/>
    <w:rsid w:val="001642E0"/>
    <w:rsid w:val="001643C2"/>
    <w:rsid w:val="001643FF"/>
    <w:rsid w:val="00164518"/>
    <w:rsid w:val="001645B8"/>
    <w:rsid w:val="001646D4"/>
    <w:rsid w:val="00164806"/>
    <w:rsid w:val="00164819"/>
    <w:rsid w:val="00164868"/>
    <w:rsid w:val="00164A2E"/>
    <w:rsid w:val="00164BCF"/>
    <w:rsid w:val="00164D0C"/>
    <w:rsid w:val="00164D4F"/>
    <w:rsid w:val="00164DCD"/>
    <w:rsid w:val="0016518E"/>
    <w:rsid w:val="001652AC"/>
    <w:rsid w:val="001652D6"/>
    <w:rsid w:val="00165306"/>
    <w:rsid w:val="00165595"/>
    <w:rsid w:val="001655A3"/>
    <w:rsid w:val="001656B7"/>
    <w:rsid w:val="0016570E"/>
    <w:rsid w:val="0016575D"/>
    <w:rsid w:val="00165852"/>
    <w:rsid w:val="00165B90"/>
    <w:rsid w:val="00165CDC"/>
    <w:rsid w:val="00165D77"/>
    <w:rsid w:val="00165FFB"/>
    <w:rsid w:val="001662A9"/>
    <w:rsid w:val="0016648C"/>
    <w:rsid w:val="001665B9"/>
    <w:rsid w:val="001668E8"/>
    <w:rsid w:val="00166A3A"/>
    <w:rsid w:val="00166A96"/>
    <w:rsid w:val="00166AA9"/>
    <w:rsid w:val="00166C5E"/>
    <w:rsid w:val="00166C9A"/>
    <w:rsid w:val="00166D79"/>
    <w:rsid w:val="00166F9C"/>
    <w:rsid w:val="00167048"/>
    <w:rsid w:val="00167403"/>
    <w:rsid w:val="00167755"/>
    <w:rsid w:val="001677F2"/>
    <w:rsid w:val="0016780B"/>
    <w:rsid w:val="001678A0"/>
    <w:rsid w:val="00167A5E"/>
    <w:rsid w:val="00167B92"/>
    <w:rsid w:val="00167BD1"/>
    <w:rsid w:val="00167C83"/>
    <w:rsid w:val="00167E6D"/>
    <w:rsid w:val="00167F29"/>
    <w:rsid w:val="001700C9"/>
    <w:rsid w:val="001702B7"/>
    <w:rsid w:val="001703B0"/>
    <w:rsid w:val="001703F8"/>
    <w:rsid w:val="00170412"/>
    <w:rsid w:val="001706AD"/>
    <w:rsid w:val="001706D4"/>
    <w:rsid w:val="0017093F"/>
    <w:rsid w:val="00170AE8"/>
    <w:rsid w:val="00170B04"/>
    <w:rsid w:val="00171074"/>
    <w:rsid w:val="00171082"/>
    <w:rsid w:val="00171716"/>
    <w:rsid w:val="00171816"/>
    <w:rsid w:val="001719EE"/>
    <w:rsid w:val="00171A71"/>
    <w:rsid w:val="00171B65"/>
    <w:rsid w:val="00171C95"/>
    <w:rsid w:val="00171D71"/>
    <w:rsid w:val="00171D7A"/>
    <w:rsid w:val="00171EA3"/>
    <w:rsid w:val="00171FD9"/>
    <w:rsid w:val="00171FED"/>
    <w:rsid w:val="00172036"/>
    <w:rsid w:val="001720DB"/>
    <w:rsid w:val="001722D1"/>
    <w:rsid w:val="00172346"/>
    <w:rsid w:val="00172368"/>
    <w:rsid w:val="00172523"/>
    <w:rsid w:val="00172652"/>
    <w:rsid w:val="0017268B"/>
    <w:rsid w:val="00172869"/>
    <w:rsid w:val="00172A1F"/>
    <w:rsid w:val="00172A34"/>
    <w:rsid w:val="00172A76"/>
    <w:rsid w:val="00172A9A"/>
    <w:rsid w:val="00172BF0"/>
    <w:rsid w:val="00172EB5"/>
    <w:rsid w:val="00172EFD"/>
    <w:rsid w:val="001730D7"/>
    <w:rsid w:val="00173131"/>
    <w:rsid w:val="0017313A"/>
    <w:rsid w:val="00173243"/>
    <w:rsid w:val="001733CA"/>
    <w:rsid w:val="0017347F"/>
    <w:rsid w:val="001735F5"/>
    <w:rsid w:val="00173AA0"/>
    <w:rsid w:val="00173BA3"/>
    <w:rsid w:val="00173BAC"/>
    <w:rsid w:val="00173BE2"/>
    <w:rsid w:val="00173C82"/>
    <w:rsid w:val="00173D15"/>
    <w:rsid w:val="00173EC4"/>
    <w:rsid w:val="00173F03"/>
    <w:rsid w:val="00173F1E"/>
    <w:rsid w:val="00173F39"/>
    <w:rsid w:val="00174011"/>
    <w:rsid w:val="0017409C"/>
    <w:rsid w:val="001741D5"/>
    <w:rsid w:val="001741EE"/>
    <w:rsid w:val="001743AD"/>
    <w:rsid w:val="00174606"/>
    <w:rsid w:val="00174611"/>
    <w:rsid w:val="0017475B"/>
    <w:rsid w:val="00174852"/>
    <w:rsid w:val="001748A9"/>
    <w:rsid w:val="001748B9"/>
    <w:rsid w:val="00174A9E"/>
    <w:rsid w:val="00174B4B"/>
    <w:rsid w:val="00174D4F"/>
    <w:rsid w:val="0017508C"/>
    <w:rsid w:val="001750C8"/>
    <w:rsid w:val="001752E2"/>
    <w:rsid w:val="00175426"/>
    <w:rsid w:val="0017547F"/>
    <w:rsid w:val="001756BE"/>
    <w:rsid w:val="001758E5"/>
    <w:rsid w:val="001759AF"/>
    <w:rsid w:val="001759BE"/>
    <w:rsid w:val="00175A06"/>
    <w:rsid w:val="00175CD4"/>
    <w:rsid w:val="00175D5B"/>
    <w:rsid w:val="00175EDC"/>
    <w:rsid w:val="001761C4"/>
    <w:rsid w:val="001761C5"/>
    <w:rsid w:val="001764A1"/>
    <w:rsid w:val="00176589"/>
    <w:rsid w:val="00176603"/>
    <w:rsid w:val="0017666E"/>
    <w:rsid w:val="00176878"/>
    <w:rsid w:val="00176B64"/>
    <w:rsid w:val="00176BA3"/>
    <w:rsid w:val="00176D39"/>
    <w:rsid w:val="00176F7C"/>
    <w:rsid w:val="00176FA8"/>
    <w:rsid w:val="00177176"/>
    <w:rsid w:val="0017721A"/>
    <w:rsid w:val="00177405"/>
    <w:rsid w:val="0017746B"/>
    <w:rsid w:val="001774AD"/>
    <w:rsid w:val="001774BB"/>
    <w:rsid w:val="001774C9"/>
    <w:rsid w:val="0017761D"/>
    <w:rsid w:val="00177684"/>
    <w:rsid w:val="001776A6"/>
    <w:rsid w:val="00177723"/>
    <w:rsid w:val="001777C8"/>
    <w:rsid w:val="0017787D"/>
    <w:rsid w:val="001778F4"/>
    <w:rsid w:val="00177AD9"/>
    <w:rsid w:val="00177AF2"/>
    <w:rsid w:val="00177CE7"/>
    <w:rsid w:val="00177EA5"/>
    <w:rsid w:val="00177F3F"/>
    <w:rsid w:val="001801B1"/>
    <w:rsid w:val="0018046F"/>
    <w:rsid w:val="00180680"/>
    <w:rsid w:val="001808BF"/>
    <w:rsid w:val="001809F3"/>
    <w:rsid w:val="00180A47"/>
    <w:rsid w:val="00180ACC"/>
    <w:rsid w:val="00180AD1"/>
    <w:rsid w:val="00180AFD"/>
    <w:rsid w:val="00180B03"/>
    <w:rsid w:val="00180B2F"/>
    <w:rsid w:val="00180B4C"/>
    <w:rsid w:val="00180BD1"/>
    <w:rsid w:val="00180C41"/>
    <w:rsid w:val="001810C8"/>
    <w:rsid w:val="0018138E"/>
    <w:rsid w:val="00181632"/>
    <w:rsid w:val="0018170A"/>
    <w:rsid w:val="00181789"/>
    <w:rsid w:val="001818F8"/>
    <w:rsid w:val="001819E9"/>
    <w:rsid w:val="00181C21"/>
    <w:rsid w:val="00181E48"/>
    <w:rsid w:val="00181EEE"/>
    <w:rsid w:val="00181F18"/>
    <w:rsid w:val="00181F6E"/>
    <w:rsid w:val="00182001"/>
    <w:rsid w:val="00182071"/>
    <w:rsid w:val="00182569"/>
    <w:rsid w:val="001825B4"/>
    <w:rsid w:val="001826F1"/>
    <w:rsid w:val="00182773"/>
    <w:rsid w:val="00182AAC"/>
    <w:rsid w:val="00182BBB"/>
    <w:rsid w:val="00182DBD"/>
    <w:rsid w:val="001830A9"/>
    <w:rsid w:val="0018314D"/>
    <w:rsid w:val="001834E3"/>
    <w:rsid w:val="001834E7"/>
    <w:rsid w:val="0018350D"/>
    <w:rsid w:val="001835C4"/>
    <w:rsid w:val="001835F3"/>
    <w:rsid w:val="0018377C"/>
    <w:rsid w:val="001837C2"/>
    <w:rsid w:val="001837DB"/>
    <w:rsid w:val="0018390C"/>
    <w:rsid w:val="00183A3A"/>
    <w:rsid w:val="00183AFC"/>
    <w:rsid w:val="00183BC7"/>
    <w:rsid w:val="00183C93"/>
    <w:rsid w:val="00183D13"/>
    <w:rsid w:val="0018411E"/>
    <w:rsid w:val="0018463D"/>
    <w:rsid w:val="00184806"/>
    <w:rsid w:val="00184A40"/>
    <w:rsid w:val="00184BE0"/>
    <w:rsid w:val="00184C16"/>
    <w:rsid w:val="00184CDB"/>
    <w:rsid w:val="00184CF9"/>
    <w:rsid w:val="00184DA0"/>
    <w:rsid w:val="00184E67"/>
    <w:rsid w:val="00184F77"/>
    <w:rsid w:val="00184FBB"/>
    <w:rsid w:val="00185011"/>
    <w:rsid w:val="0018521A"/>
    <w:rsid w:val="00185251"/>
    <w:rsid w:val="00185481"/>
    <w:rsid w:val="001854D3"/>
    <w:rsid w:val="00185712"/>
    <w:rsid w:val="0018571B"/>
    <w:rsid w:val="0018584E"/>
    <w:rsid w:val="00185B09"/>
    <w:rsid w:val="00185BC4"/>
    <w:rsid w:val="00185CEB"/>
    <w:rsid w:val="00185F82"/>
    <w:rsid w:val="00186040"/>
    <w:rsid w:val="001860C9"/>
    <w:rsid w:val="00186261"/>
    <w:rsid w:val="00186709"/>
    <w:rsid w:val="0018678D"/>
    <w:rsid w:val="001868C4"/>
    <w:rsid w:val="00186957"/>
    <w:rsid w:val="00186A43"/>
    <w:rsid w:val="00186ACA"/>
    <w:rsid w:val="00186AE2"/>
    <w:rsid w:val="00186BF4"/>
    <w:rsid w:val="00186D17"/>
    <w:rsid w:val="00186D1C"/>
    <w:rsid w:val="00186D8D"/>
    <w:rsid w:val="00186EDF"/>
    <w:rsid w:val="00186EFF"/>
    <w:rsid w:val="00186F7C"/>
    <w:rsid w:val="00187034"/>
    <w:rsid w:val="001870C3"/>
    <w:rsid w:val="00187178"/>
    <w:rsid w:val="001872D3"/>
    <w:rsid w:val="001873B0"/>
    <w:rsid w:val="0018743E"/>
    <w:rsid w:val="00187843"/>
    <w:rsid w:val="0018791F"/>
    <w:rsid w:val="00187A3A"/>
    <w:rsid w:val="00187A56"/>
    <w:rsid w:val="00187B99"/>
    <w:rsid w:val="00187C25"/>
    <w:rsid w:val="00187CF6"/>
    <w:rsid w:val="00187D33"/>
    <w:rsid w:val="00187DD4"/>
    <w:rsid w:val="00187E79"/>
    <w:rsid w:val="00187F05"/>
    <w:rsid w:val="00187FDE"/>
    <w:rsid w:val="0019002D"/>
    <w:rsid w:val="00190063"/>
    <w:rsid w:val="001902E7"/>
    <w:rsid w:val="001905DB"/>
    <w:rsid w:val="001908B6"/>
    <w:rsid w:val="001908E4"/>
    <w:rsid w:val="00190AAF"/>
    <w:rsid w:val="00190C0C"/>
    <w:rsid w:val="00190D73"/>
    <w:rsid w:val="00191147"/>
    <w:rsid w:val="0019121F"/>
    <w:rsid w:val="0019143D"/>
    <w:rsid w:val="001915A9"/>
    <w:rsid w:val="001915C9"/>
    <w:rsid w:val="001916B1"/>
    <w:rsid w:val="001917C4"/>
    <w:rsid w:val="00191954"/>
    <w:rsid w:val="00191A12"/>
    <w:rsid w:val="00191B99"/>
    <w:rsid w:val="001921AE"/>
    <w:rsid w:val="001921C1"/>
    <w:rsid w:val="001921D9"/>
    <w:rsid w:val="0019274F"/>
    <w:rsid w:val="00192779"/>
    <w:rsid w:val="001927A9"/>
    <w:rsid w:val="00192860"/>
    <w:rsid w:val="00192A78"/>
    <w:rsid w:val="00192C77"/>
    <w:rsid w:val="00192D90"/>
    <w:rsid w:val="00192F55"/>
    <w:rsid w:val="00192FA5"/>
    <w:rsid w:val="001930C1"/>
    <w:rsid w:val="001931A5"/>
    <w:rsid w:val="001931F7"/>
    <w:rsid w:val="00193243"/>
    <w:rsid w:val="00193557"/>
    <w:rsid w:val="0019386F"/>
    <w:rsid w:val="001939E3"/>
    <w:rsid w:val="00193A75"/>
    <w:rsid w:val="00193D79"/>
    <w:rsid w:val="00193DC0"/>
    <w:rsid w:val="00193E85"/>
    <w:rsid w:val="00193EDB"/>
    <w:rsid w:val="00193F06"/>
    <w:rsid w:val="00193F17"/>
    <w:rsid w:val="00193F84"/>
    <w:rsid w:val="00193FA2"/>
    <w:rsid w:val="00194106"/>
    <w:rsid w:val="0019422E"/>
    <w:rsid w:val="00194230"/>
    <w:rsid w:val="00194331"/>
    <w:rsid w:val="00194676"/>
    <w:rsid w:val="0019467A"/>
    <w:rsid w:val="00194798"/>
    <w:rsid w:val="00194937"/>
    <w:rsid w:val="001949C6"/>
    <w:rsid w:val="00194A2C"/>
    <w:rsid w:val="00194A64"/>
    <w:rsid w:val="00194B29"/>
    <w:rsid w:val="00194B35"/>
    <w:rsid w:val="00194D03"/>
    <w:rsid w:val="00194F14"/>
    <w:rsid w:val="00194FD5"/>
    <w:rsid w:val="001950E9"/>
    <w:rsid w:val="00195135"/>
    <w:rsid w:val="0019517B"/>
    <w:rsid w:val="001952B7"/>
    <w:rsid w:val="00195448"/>
    <w:rsid w:val="0019554E"/>
    <w:rsid w:val="001955E7"/>
    <w:rsid w:val="00195904"/>
    <w:rsid w:val="00195A03"/>
    <w:rsid w:val="00195AA5"/>
    <w:rsid w:val="00195AE1"/>
    <w:rsid w:val="00195BCA"/>
    <w:rsid w:val="00195CB6"/>
    <w:rsid w:val="00195CCB"/>
    <w:rsid w:val="00195E21"/>
    <w:rsid w:val="001961AA"/>
    <w:rsid w:val="001961D1"/>
    <w:rsid w:val="0019654C"/>
    <w:rsid w:val="00196580"/>
    <w:rsid w:val="001967D1"/>
    <w:rsid w:val="00196820"/>
    <w:rsid w:val="00196893"/>
    <w:rsid w:val="0019689B"/>
    <w:rsid w:val="00196E80"/>
    <w:rsid w:val="00196EC8"/>
    <w:rsid w:val="00196FEE"/>
    <w:rsid w:val="0019703F"/>
    <w:rsid w:val="001970DE"/>
    <w:rsid w:val="00197188"/>
    <w:rsid w:val="001974E5"/>
    <w:rsid w:val="00197639"/>
    <w:rsid w:val="00197661"/>
    <w:rsid w:val="001978CB"/>
    <w:rsid w:val="0019794A"/>
    <w:rsid w:val="00197A33"/>
    <w:rsid w:val="00197A93"/>
    <w:rsid w:val="00197C65"/>
    <w:rsid w:val="00197F1B"/>
    <w:rsid w:val="00197F9F"/>
    <w:rsid w:val="001A020D"/>
    <w:rsid w:val="001A033D"/>
    <w:rsid w:val="001A033E"/>
    <w:rsid w:val="001A04D5"/>
    <w:rsid w:val="001A05BB"/>
    <w:rsid w:val="001A05D1"/>
    <w:rsid w:val="001A05DF"/>
    <w:rsid w:val="001A06C5"/>
    <w:rsid w:val="001A0701"/>
    <w:rsid w:val="001A0732"/>
    <w:rsid w:val="001A0A54"/>
    <w:rsid w:val="001A0BB8"/>
    <w:rsid w:val="001A0E09"/>
    <w:rsid w:val="001A0E21"/>
    <w:rsid w:val="001A0F21"/>
    <w:rsid w:val="001A0FA1"/>
    <w:rsid w:val="001A1149"/>
    <w:rsid w:val="001A13D1"/>
    <w:rsid w:val="001A13E6"/>
    <w:rsid w:val="001A18B0"/>
    <w:rsid w:val="001A1911"/>
    <w:rsid w:val="001A1928"/>
    <w:rsid w:val="001A1A16"/>
    <w:rsid w:val="001A1B6E"/>
    <w:rsid w:val="001A1BA0"/>
    <w:rsid w:val="001A1D1A"/>
    <w:rsid w:val="001A1D9F"/>
    <w:rsid w:val="001A1DE4"/>
    <w:rsid w:val="001A1F75"/>
    <w:rsid w:val="001A1FB7"/>
    <w:rsid w:val="001A20C2"/>
    <w:rsid w:val="001A2167"/>
    <w:rsid w:val="001A2544"/>
    <w:rsid w:val="001A254D"/>
    <w:rsid w:val="001A26BD"/>
    <w:rsid w:val="001A2806"/>
    <w:rsid w:val="001A2898"/>
    <w:rsid w:val="001A292C"/>
    <w:rsid w:val="001A2CC2"/>
    <w:rsid w:val="001A2D99"/>
    <w:rsid w:val="001A2DBB"/>
    <w:rsid w:val="001A2EB0"/>
    <w:rsid w:val="001A2F7A"/>
    <w:rsid w:val="001A30D6"/>
    <w:rsid w:val="001A31C3"/>
    <w:rsid w:val="001A3413"/>
    <w:rsid w:val="001A3512"/>
    <w:rsid w:val="001A35CA"/>
    <w:rsid w:val="001A3682"/>
    <w:rsid w:val="001A3A39"/>
    <w:rsid w:val="001A3B52"/>
    <w:rsid w:val="001A3B70"/>
    <w:rsid w:val="001A3B7E"/>
    <w:rsid w:val="001A3D80"/>
    <w:rsid w:val="001A3EC6"/>
    <w:rsid w:val="001A3FB0"/>
    <w:rsid w:val="001A422E"/>
    <w:rsid w:val="001A4273"/>
    <w:rsid w:val="001A429E"/>
    <w:rsid w:val="001A433F"/>
    <w:rsid w:val="001A43BA"/>
    <w:rsid w:val="001A447B"/>
    <w:rsid w:val="001A490D"/>
    <w:rsid w:val="001A494A"/>
    <w:rsid w:val="001A49B4"/>
    <w:rsid w:val="001A4A03"/>
    <w:rsid w:val="001A4B40"/>
    <w:rsid w:val="001A4F84"/>
    <w:rsid w:val="001A4F9E"/>
    <w:rsid w:val="001A4FF0"/>
    <w:rsid w:val="001A524A"/>
    <w:rsid w:val="001A54F8"/>
    <w:rsid w:val="001A57F5"/>
    <w:rsid w:val="001A58C3"/>
    <w:rsid w:val="001A591D"/>
    <w:rsid w:val="001A5993"/>
    <w:rsid w:val="001A5ABC"/>
    <w:rsid w:val="001A5BC7"/>
    <w:rsid w:val="001A5DD8"/>
    <w:rsid w:val="001A5E7D"/>
    <w:rsid w:val="001A5FB6"/>
    <w:rsid w:val="001A6120"/>
    <w:rsid w:val="001A6339"/>
    <w:rsid w:val="001A66C6"/>
    <w:rsid w:val="001A691D"/>
    <w:rsid w:val="001A69E9"/>
    <w:rsid w:val="001A6A0C"/>
    <w:rsid w:val="001A6AA2"/>
    <w:rsid w:val="001A6B82"/>
    <w:rsid w:val="001A6B83"/>
    <w:rsid w:val="001A6D2B"/>
    <w:rsid w:val="001A6E50"/>
    <w:rsid w:val="001A6F2C"/>
    <w:rsid w:val="001A6FB8"/>
    <w:rsid w:val="001A6FC4"/>
    <w:rsid w:val="001A7054"/>
    <w:rsid w:val="001A7060"/>
    <w:rsid w:val="001A710E"/>
    <w:rsid w:val="001A75D6"/>
    <w:rsid w:val="001A7605"/>
    <w:rsid w:val="001A762A"/>
    <w:rsid w:val="001A771F"/>
    <w:rsid w:val="001A77FC"/>
    <w:rsid w:val="001A7983"/>
    <w:rsid w:val="001A7A40"/>
    <w:rsid w:val="001A7BAD"/>
    <w:rsid w:val="001A7BEB"/>
    <w:rsid w:val="001A7BF3"/>
    <w:rsid w:val="001A7F5B"/>
    <w:rsid w:val="001A7F67"/>
    <w:rsid w:val="001A7F72"/>
    <w:rsid w:val="001A7F7B"/>
    <w:rsid w:val="001B0073"/>
    <w:rsid w:val="001B00D2"/>
    <w:rsid w:val="001B0269"/>
    <w:rsid w:val="001B0351"/>
    <w:rsid w:val="001B0361"/>
    <w:rsid w:val="001B03B2"/>
    <w:rsid w:val="001B05E4"/>
    <w:rsid w:val="001B07DA"/>
    <w:rsid w:val="001B0ABE"/>
    <w:rsid w:val="001B0B55"/>
    <w:rsid w:val="001B0C9A"/>
    <w:rsid w:val="001B0CA1"/>
    <w:rsid w:val="001B0D6D"/>
    <w:rsid w:val="001B0F39"/>
    <w:rsid w:val="001B0F6E"/>
    <w:rsid w:val="001B1090"/>
    <w:rsid w:val="001B10F7"/>
    <w:rsid w:val="001B147C"/>
    <w:rsid w:val="001B15D7"/>
    <w:rsid w:val="001B16DB"/>
    <w:rsid w:val="001B18A4"/>
    <w:rsid w:val="001B18F3"/>
    <w:rsid w:val="001B1DC1"/>
    <w:rsid w:val="001B1EE5"/>
    <w:rsid w:val="001B2162"/>
    <w:rsid w:val="001B227E"/>
    <w:rsid w:val="001B2373"/>
    <w:rsid w:val="001B240E"/>
    <w:rsid w:val="001B2472"/>
    <w:rsid w:val="001B24D1"/>
    <w:rsid w:val="001B2598"/>
    <w:rsid w:val="001B25CE"/>
    <w:rsid w:val="001B25E4"/>
    <w:rsid w:val="001B2700"/>
    <w:rsid w:val="001B2716"/>
    <w:rsid w:val="001B271F"/>
    <w:rsid w:val="001B272D"/>
    <w:rsid w:val="001B27B5"/>
    <w:rsid w:val="001B2875"/>
    <w:rsid w:val="001B29A0"/>
    <w:rsid w:val="001B2B3D"/>
    <w:rsid w:val="001B2BFC"/>
    <w:rsid w:val="001B2D06"/>
    <w:rsid w:val="001B3153"/>
    <w:rsid w:val="001B3323"/>
    <w:rsid w:val="001B3447"/>
    <w:rsid w:val="001B34B6"/>
    <w:rsid w:val="001B35A9"/>
    <w:rsid w:val="001B35DF"/>
    <w:rsid w:val="001B3656"/>
    <w:rsid w:val="001B36A9"/>
    <w:rsid w:val="001B38D0"/>
    <w:rsid w:val="001B395D"/>
    <w:rsid w:val="001B3A2A"/>
    <w:rsid w:val="001B3C61"/>
    <w:rsid w:val="001B3CB6"/>
    <w:rsid w:val="001B3E95"/>
    <w:rsid w:val="001B3F2F"/>
    <w:rsid w:val="001B3F85"/>
    <w:rsid w:val="001B3FC4"/>
    <w:rsid w:val="001B3FED"/>
    <w:rsid w:val="001B4022"/>
    <w:rsid w:val="001B40B1"/>
    <w:rsid w:val="001B414C"/>
    <w:rsid w:val="001B42D5"/>
    <w:rsid w:val="001B448B"/>
    <w:rsid w:val="001B45B1"/>
    <w:rsid w:val="001B46A9"/>
    <w:rsid w:val="001B4999"/>
    <w:rsid w:val="001B4A2E"/>
    <w:rsid w:val="001B4B23"/>
    <w:rsid w:val="001B4B81"/>
    <w:rsid w:val="001B4CEC"/>
    <w:rsid w:val="001B4D12"/>
    <w:rsid w:val="001B4F9D"/>
    <w:rsid w:val="001B514E"/>
    <w:rsid w:val="001B51D7"/>
    <w:rsid w:val="001B531C"/>
    <w:rsid w:val="001B5484"/>
    <w:rsid w:val="001B54A4"/>
    <w:rsid w:val="001B558E"/>
    <w:rsid w:val="001B5777"/>
    <w:rsid w:val="001B5865"/>
    <w:rsid w:val="001B5B9D"/>
    <w:rsid w:val="001B5D23"/>
    <w:rsid w:val="001B5EF2"/>
    <w:rsid w:val="001B5F1A"/>
    <w:rsid w:val="001B5F36"/>
    <w:rsid w:val="001B6053"/>
    <w:rsid w:val="001B619D"/>
    <w:rsid w:val="001B656A"/>
    <w:rsid w:val="001B65C9"/>
    <w:rsid w:val="001B6618"/>
    <w:rsid w:val="001B6704"/>
    <w:rsid w:val="001B687E"/>
    <w:rsid w:val="001B68DB"/>
    <w:rsid w:val="001B68F6"/>
    <w:rsid w:val="001B6A4B"/>
    <w:rsid w:val="001B6B9D"/>
    <w:rsid w:val="001B6CCF"/>
    <w:rsid w:val="001B6D21"/>
    <w:rsid w:val="001B6D26"/>
    <w:rsid w:val="001B7149"/>
    <w:rsid w:val="001B716A"/>
    <w:rsid w:val="001B71AC"/>
    <w:rsid w:val="001B723D"/>
    <w:rsid w:val="001B738C"/>
    <w:rsid w:val="001B742F"/>
    <w:rsid w:val="001B74C4"/>
    <w:rsid w:val="001B764F"/>
    <w:rsid w:val="001B771D"/>
    <w:rsid w:val="001B77BA"/>
    <w:rsid w:val="001B780D"/>
    <w:rsid w:val="001B7890"/>
    <w:rsid w:val="001B79C7"/>
    <w:rsid w:val="001B7B69"/>
    <w:rsid w:val="001B7D3E"/>
    <w:rsid w:val="001B7DEB"/>
    <w:rsid w:val="001B7DEC"/>
    <w:rsid w:val="001B7E8D"/>
    <w:rsid w:val="001B7F2F"/>
    <w:rsid w:val="001B7F43"/>
    <w:rsid w:val="001B7FAF"/>
    <w:rsid w:val="001C016A"/>
    <w:rsid w:val="001C02C9"/>
    <w:rsid w:val="001C0511"/>
    <w:rsid w:val="001C05A6"/>
    <w:rsid w:val="001C05D0"/>
    <w:rsid w:val="001C0713"/>
    <w:rsid w:val="001C08A3"/>
    <w:rsid w:val="001C08BD"/>
    <w:rsid w:val="001C08C4"/>
    <w:rsid w:val="001C0A63"/>
    <w:rsid w:val="001C0AE3"/>
    <w:rsid w:val="001C0B34"/>
    <w:rsid w:val="001C0C46"/>
    <w:rsid w:val="001C0FD9"/>
    <w:rsid w:val="001C100C"/>
    <w:rsid w:val="001C1220"/>
    <w:rsid w:val="001C1356"/>
    <w:rsid w:val="001C140D"/>
    <w:rsid w:val="001C1589"/>
    <w:rsid w:val="001C1C40"/>
    <w:rsid w:val="001C1E0C"/>
    <w:rsid w:val="001C1EA1"/>
    <w:rsid w:val="001C1FA1"/>
    <w:rsid w:val="001C21D1"/>
    <w:rsid w:val="001C220B"/>
    <w:rsid w:val="001C2308"/>
    <w:rsid w:val="001C24FB"/>
    <w:rsid w:val="001C253C"/>
    <w:rsid w:val="001C2569"/>
    <w:rsid w:val="001C2685"/>
    <w:rsid w:val="001C26D5"/>
    <w:rsid w:val="001C27EF"/>
    <w:rsid w:val="001C2830"/>
    <w:rsid w:val="001C2990"/>
    <w:rsid w:val="001C2AF9"/>
    <w:rsid w:val="001C2E0F"/>
    <w:rsid w:val="001C2ED2"/>
    <w:rsid w:val="001C31B5"/>
    <w:rsid w:val="001C327D"/>
    <w:rsid w:val="001C35C8"/>
    <w:rsid w:val="001C38E8"/>
    <w:rsid w:val="001C396E"/>
    <w:rsid w:val="001C39B1"/>
    <w:rsid w:val="001C3A8B"/>
    <w:rsid w:val="001C3B84"/>
    <w:rsid w:val="001C3B93"/>
    <w:rsid w:val="001C3F08"/>
    <w:rsid w:val="001C404C"/>
    <w:rsid w:val="001C4113"/>
    <w:rsid w:val="001C41A7"/>
    <w:rsid w:val="001C420C"/>
    <w:rsid w:val="001C4261"/>
    <w:rsid w:val="001C4346"/>
    <w:rsid w:val="001C45A9"/>
    <w:rsid w:val="001C461C"/>
    <w:rsid w:val="001C46C0"/>
    <w:rsid w:val="001C4891"/>
    <w:rsid w:val="001C4FF8"/>
    <w:rsid w:val="001C50E2"/>
    <w:rsid w:val="001C5227"/>
    <w:rsid w:val="001C5336"/>
    <w:rsid w:val="001C55AE"/>
    <w:rsid w:val="001C5660"/>
    <w:rsid w:val="001C5734"/>
    <w:rsid w:val="001C57F5"/>
    <w:rsid w:val="001C5802"/>
    <w:rsid w:val="001C59EE"/>
    <w:rsid w:val="001C59FC"/>
    <w:rsid w:val="001C5B88"/>
    <w:rsid w:val="001C5D12"/>
    <w:rsid w:val="001C5E57"/>
    <w:rsid w:val="001C6019"/>
    <w:rsid w:val="001C6166"/>
    <w:rsid w:val="001C6383"/>
    <w:rsid w:val="001C6389"/>
    <w:rsid w:val="001C6431"/>
    <w:rsid w:val="001C6513"/>
    <w:rsid w:val="001C65CA"/>
    <w:rsid w:val="001C69A8"/>
    <w:rsid w:val="001C69DC"/>
    <w:rsid w:val="001C6AAE"/>
    <w:rsid w:val="001C6AE7"/>
    <w:rsid w:val="001C6B65"/>
    <w:rsid w:val="001C6B8B"/>
    <w:rsid w:val="001C6BB0"/>
    <w:rsid w:val="001C6C43"/>
    <w:rsid w:val="001C6C66"/>
    <w:rsid w:val="001C6C88"/>
    <w:rsid w:val="001C7048"/>
    <w:rsid w:val="001C7136"/>
    <w:rsid w:val="001C721F"/>
    <w:rsid w:val="001C741A"/>
    <w:rsid w:val="001C7706"/>
    <w:rsid w:val="001C7781"/>
    <w:rsid w:val="001C78B8"/>
    <w:rsid w:val="001C7AEF"/>
    <w:rsid w:val="001C7D0E"/>
    <w:rsid w:val="001C7DA7"/>
    <w:rsid w:val="001C7E89"/>
    <w:rsid w:val="001C7F03"/>
    <w:rsid w:val="001C7FCB"/>
    <w:rsid w:val="001C7FD3"/>
    <w:rsid w:val="001D0085"/>
    <w:rsid w:val="001D01AE"/>
    <w:rsid w:val="001D0231"/>
    <w:rsid w:val="001D02B2"/>
    <w:rsid w:val="001D0402"/>
    <w:rsid w:val="001D05F3"/>
    <w:rsid w:val="001D06D3"/>
    <w:rsid w:val="001D0848"/>
    <w:rsid w:val="001D0AAA"/>
    <w:rsid w:val="001D0B16"/>
    <w:rsid w:val="001D0CE1"/>
    <w:rsid w:val="001D0D09"/>
    <w:rsid w:val="001D0D3C"/>
    <w:rsid w:val="001D0D69"/>
    <w:rsid w:val="001D0DCE"/>
    <w:rsid w:val="001D0DD2"/>
    <w:rsid w:val="001D0E14"/>
    <w:rsid w:val="001D0EF9"/>
    <w:rsid w:val="001D10AF"/>
    <w:rsid w:val="001D10F0"/>
    <w:rsid w:val="001D1129"/>
    <w:rsid w:val="001D11E3"/>
    <w:rsid w:val="001D13CA"/>
    <w:rsid w:val="001D1428"/>
    <w:rsid w:val="001D1516"/>
    <w:rsid w:val="001D15EB"/>
    <w:rsid w:val="001D164A"/>
    <w:rsid w:val="001D1650"/>
    <w:rsid w:val="001D16FF"/>
    <w:rsid w:val="001D1702"/>
    <w:rsid w:val="001D1763"/>
    <w:rsid w:val="001D17FB"/>
    <w:rsid w:val="001D199C"/>
    <w:rsid w:val="001D19B9"/>
    <w:rsid w:val="001D19D7"/>
    <w:rsid w:val="001D1C86"/>
    <w:rsid w:val="001D1EC7"/>
    <w:rsid w:val="001D1F3C"/>
    <w:rsid w:val="001D1FAE"/>
    <w:rsid w:val="001D206A"/>
    <w:rsid w:val="001D2102"/>
    <w:rsid w:val="001D2153"/>
    <w:rsid w:val="001D217A"/>
    <w:rsid w:val="001D21DA"/>
    <w:rsid w:val="001D223B"/>
    <w:rsid w:val="001D2346"/>
    <w:rsid w:val="001D235A"/>
    <w:rsid w:val="001D25F0"/>
    <w:rsid w:val="001D264D"/>
    <w:rsid w:val="001D269B"/>
    <w:rsid w:val="001D2760"/>
    <w:rsid w:val="001D284E"/>
    <w:rsid w:val="001D2A2C"/>
    <w:rsid w:val="001D2ABE"/>
    <w:rsid w:val="001D2D99"/>
    <w:rsid w:val="001D31FE"/>
    <w:rsid w:val="001D3253"/>
    <w:rsid w:val="001D3752"/>
    <w:rsid w:val="001D38D0"/>
    <w:rsid w:val="001D3B21"/>
    <w:rsid w:val="001D3D61"/>
    <w:rsid w:val="001D3DB6"/>
    <w:rsid w:val="001D3EFA"/>
    <w:rsid w:val="001D3F08"/>
    <w:rsid w:val="001D42FF"/>
    <w:rsid w:val="001D45B5"/>
    <w:rsid w:val="001D46CF"/>
    <w:rsid w:val="001D475F"/>
    <w:rsid w:val="001D48C5"/>
    <w:rsid w:val="001D48D9"/>
    <w:rsid w:val="001D4AF9"/>
    <w:rsid w:val="001D4B03"/>
    <w:rsid w:val="001D4BC2"/>
    <w:rsid w:val="001D4CFD"/>
    <w:rsid w:val="001D4F3C"/>
    <w:rsid w:val="001D5008"/>
    <w:rsid w:val="001D5157"/>
    <w:rsid w:val="001D5319"/>
    <w:rsid w:val="001D53BA"/>
    <w:rsid w:val="001D5464"/>
    <w:rsid w:val="001D54BE"/>
    <w:rsid w:val="001D55F5"/>
    <w:rsid w:val="001D57E6"/>
    <w:rsid w:val="001D5802"/>
    <w:rsid w:val="001D5863"/>
    <w:rsid w:val="001D58C6"/>
    <w:rsid w:val="001D59DD"/>
    <w:rsid w:val="001D5A6A"/>
    <w:rsid w:val="001D5B21"/>
    <w:rsid w:val="001D5C41"/>
    <w:rsid w:val="001D5E77"/>
    <w:rsid w:val="001D5E8B"/>
    <w:rsid w:val="001D6050"/>
    <w:rsid w:val="001D6115"/>
    <w:rsid w:val="001D628C"/>
    <w:rsid w:val="001D6429"/>
    <w:rsid w:val="001D65EE"/>
    <w:rsid w:val="001D6825"/>
    <w:rsid w:val="001D6915"/>
    <w:rsid w:val="001D6AE3"/>
    <w:rsid w:val="001D6BA3"/>
    <w:rsid w:val="001D6C7F"/>
    <w:rsid w:val="001D6CA7"/>
    <w:rsid w:val="001D6CFF"/>
    <w:rsid w:val="001D6D53"/>
    <w:rsid w:val="001D6ED8"/>
    <w:rsid w:val="001D7083"/>
    <w:rsid w:val="001D72AE"/>
    <w:rsid w:val="001D73C6"/>
    <w:rsid w:val="001D7483"/>
    <w:rsid w:val="001D773C"/>
    <w:rsid w:val="001D77ED"/>
    <w:rsid w:val="001D77FD"/>
    <w:rsid w:val="001D7925"/>
    <w:rsid w:val="001D79D7"/>
    <w:rsid w:val="001D7AB1"/>
    <w:rsid w:val="001D7AFD"/>
    <w:rsid w:val="001D7B66"/>
    <w:rsid w:val="001D7BE4"/>
    <w:rsid w:val="001D7CB6"/>
    <w:rsid w:val="001D7D47"/>
    <w:rsid w:val="001D7F61"/>
    <w:rsid w:val="001D7FBE"/>
    <w:rsid w:val="001D7FEC"/>
    <w:rsid w:val="001E0071"/>
    <w:rsid w:val="001E0164"/>
    <w:rsid w:val="001E04B4"/>
    <w:rsid w:val="001E058A"/>
    <w:rsid w:val="001E06A2"/>
    <w:rsid w:val="001E06F7"/>
    <w:rsid w:val="001E0715"/>
    <w:rsid w:val="001E095B"/>
    <w:rsid w:val="001E09F6"/>
    <w:rsid w:val="001E0ACA"/>
    <w:rsid w:val="001E0EC0"/>
    <w:rsid w:val="001E0FCD"/>
    <w:rsid w:val="001E0FDA"/>
    <w:rsid w:val="001E10DD"/>
    <w:rsid w:val="001E1196"/>
    <w:rsid w:val="001E1390"/>
    <w:rsid w:val="001E13CB"/>
    <w:rsid w:val="001E157A"/>
    <w:rsid w:val="001E157E"/>
    <w:rsid w:val="001E165C"/>
    <w:rsid w:val="001E198C"/>
    <w:rsid w:val="001E1990"/>
    <w:rsid w:val="001E19D6"/>
    <w:rsid w:val="001E1B81"/>
    <w:rsid w:val="001E1BE4"/>
    <w:rsid w:val="001E1C2E"/>
    <w:rsid w:val="001E1C59"/>
    <w:rsid w:val="001E1CE5"/>
    <w:rsid w:val="001E1F45"/>
    <w:rsid w:val="001E1FBD"/>
    <w:rsid w:val="001E2188"/>
    <w:rsid w:val="001E21E5"/>
    <w:rsid w:val="001E22D6"/>
    <w:rsid w:val="001E23DF"/>
    <w:rsid w:val="001E2567"/>
    <w:rsid w:val="001E2629"/>
    <w:rsid w:val="001E26D1"/>
    <w:rsid w:val="001E28BA"/>
    <w:rsid w:val="001E2906"/>
    <w:rsid w:val="001E29F9"/>
    <w:rsid w:val="001E2A5F"/>
    <w:rsid w:val="001E2AAB"/>
    <w:rsid w:val="001E2B1E"/>
    <w:rsid w:val="001E2B77"/>
    <w:rsid w:val="001E2D4F"/>
    <w:rsid w:val="001E2E11"/>
    <w:rsid w:val="001E2FDF"/>
    <w:rsid w:val="001E3014"/>
    <w:rsid w:val="001E30B7"/>
    <w:rsid w:val="001E30E6"/>
    <w:rsid w:val="001E32BD"/>
    <w:rsid w:val="001E32C3"/>
    <w:rsid w:val="001E3438"/>
    <w:rsid w:val="001E3445"/>
    <w:rsid w:val="001E352A"/>
    <w:rsid w:val="001E360D"/>
    <w:rsid w:val="001E3779"/>
    <w:rsid w:val="001E3C83"/>
    <w:rsid w:val="001E3D12"/>
    <w:rsid w:val="001E3E57"/>
    <w:rsid w:val="001E404B"/>
    <w:rsid w:val="001E4159"/>
    <w:rsid w:val="001E41C5"/>
    <w:rsid w:val="001E424A"/>
    <w:rsid w:val="001E4274"/>
    <w:rsid w:val="001E43C1"/>
    <w:rsid w:val="001E4486"/>
    <w:rsid w:val="001E47CE"/>
    <w:rsid w:val="001E4829"/>
    <w:rsid w:val="001E483A"/>
    <w:rsid w:val="001E4895"/>
    <w:rsid w:val="001E48B1"/>
    <w:rsid w:val="001E48DE"/>
    <w:rsid w:val="001E48FD"/>
    <w:rsid w:val="001E4AD9"/>
    <w:rsid w:val="001E4B82"/>
    <w:rsid w:val="001E4F02"/>
    <w:rsid w:val="001E4FAE"/>
    <w:rsid w:val="001E53B3"/>
    <w:rsid w:val="001E5413"/>
    <w:rsid w:val="001E5686"/>
    <w:rsid w:val="001E56B8"/>
    <w:rsid w:val="001E57D3"/>
    <w:rsid w:val="001E59A7"/>
    <w:rsid w:val="001E5A00"/>
    <w:rsid w:val="001E5C00"/>
    <w:rsid w:val="001E5C6C"/>
    <w:rsid w:val="001E5CD3"/>
    <w:rsid w:val="001E5CED"/>
    <w:rsid w:val="001E5D8F"/>
    <w:rsid w:val="001E5DD3"/>
    <w:rsid w:val="001E5E3B"/>
    <w:rsid w:val="001E5E86"/>
    <w:rsid w:val="001E5EB7"/>
    <w:rsid w:val="001E5F3D"/>
    <w:rsid w:val="001E5F9A"/>
    <w:rsid w:val="001E5FD6"/>
    <w:rsid w:val="001E6040"/>
    <w:rsid w:val="001E62D2"/>
    <w:rsid w:val="001E635F"/>
    <w:rsid w:val="001E64A9"/>
    <w:rsid w:val="001E651A"/>
    <w:rsid w:val="001E653A"/>
    <w:rsid w:val="001E65D2"/>
    <w:rsid w:val="001E661A"/>
    <w:rsid w:val="001E668B"/>
    <w:rsid w:val="001E6759"/>
    <w:rsid w:val="001E6802"/>
    <w:rsid w:val="001E6AE0"/>
    <w:rsid w:val="001E6B7C"/>
    <w:rsid w:val="001E6BA9"/>
    <w:rsid w:val="001E6BF0"/>
    <w:rsid w:val="001E6E57"/>
    <w:rsid w:val="001E7184"/>
    <w:rsid w:val="001E71FB"/>
    <w:rsid w:val="001E72FA"/>
    <w:rsid w:val="001E730D"/>
    <w:rsid w:val="001E73C9"/>
    <w:rsid w:val="001E746F"/>
    <w:rsid w:val="001E770E"/>
    <w:rsid w:val="001E7882"/>
    <w:rsid w:val="001E7997"/>
    <w:rsid w:val="001E7A28"/>
    <w:rsid w:val="001E7C3D"/>
    <w:rsid w:val="001E7CD1"/>
    <w:rsid w:val="001E7CD7"/>
    <w:rsid w:val="001E7D65"/>
    <w:rsid w:val="001E7EC1"/>
    <w:rsid w:val="001E7F36"/>
    <w:rsid w:val="001E7F4D"/>
    <w:rsid w:val="001F0052"/>
    <w:rsid w:val="001F0149"/>
    <w:rsid w:val="001F01FC"/>
    <w:rsid w:val="001F0349"/>
    <w:rsid w:val="001F04F1"/>
    <w:rsid w:val="001F0636"/>
    <w:rsid w:val="001F082C"/>
    <w:rsid w:val="001F083C"/>
    <w:rsid w:val="001F08A2"/>
    <w:rsid w:val="001F09B7"/>
    <w:rsid w:val="001F0A27"/>
    <w:rsid w:val="001F0D48"/>
    <w:rsid w:val="001F0E19"/>
    <w:rsid w:val="001F0E9C"/>
    <w:rsid w:val="001F0EB7"/>
    <w:rsid w:val="001F100C"/>
    <w:rsid w:val="001F1409"/>
    <w:rsid w:val="001F143F"/>
    <w:rsid w:val="001F14F1"/>
    <w:rsid w:val="001F15B3"/>
    <w:rsid w:val="001F170F"/>
    <w:rsid w:val="001F1725"/>
    <w:rsid w:val="001F17C2"/>
    <w:rsid w:val="001F1A20"/>
    <w:rsid w:val="001F1A65"/>
    <w:rsid w:val="001F1BA3"/>
    <w:rsid w:val="001F1D3B"/>
    <w:rsid w:val="001F1D70"/>
    <w:rsid w:val="001F1D98"/>
    <w:rsid w:val="001F1F21"/>
    <w:rsid w:val="001F2263"/>
    <w:rsid w:val="001F22AF"/>
    <w:rsid w:val="001F230D"/>
    <w:rsid w:val="001F24D4"/>
    <w:rsid w:val="001F25B4"/>
    <w:rsid w:val="001F27E0"/>
    <w:rsid w:val="001F285D"/>
    <w:rsid w:val="001F2928"/>
    <w:rsid w:val="001F29AA"/>
    <w:rsid w:val="001F2AAD"/>
    <w:rsid w:val="001F2ABE"/>
    <w:rsid w:val="001F2C21"/>
    <w:rsid w:val="001F2DDB"/>
    <w:rsid w:val="001F2EAB"/>
    <w:rsid w:val="001F2F21"/>
    <w:rsid w:val="001F3129"/>
    <w:rsid w:val="001F3213"/>
    <w:rsid w:val="001F32BC"/>
    <w:rsid w:val="001F3305"/>
    <w:rsid w:val="001F34B7"/>
    <w:rsid w:val="001F35A8"/>
    <w:rsid w:val="001F35DE"/>
    <w:rsid w:val="001F35FB"/>
    <w:rsid w:val="001F36D6"/>
    <w:rsid w:val="001F3756"/>
    <w:rsid w:val="001F38CE"/>
    <w:rsid w:val="001F3990"/>
    <w:rsid w:val="001F3DF6"/>
    <w:rsid w:val="001F3E2C"/>
    <w:rsid w:val="001F3E45"/>
    <w:rsid w:val="001F3FD3"/>
    <w:rsid w:val="001F40D1"/>
    <w:rsid w:val="001F41B1"/>
    <w:rsid w:val="001F4208"/>
    <w:rsid w:val="001F427A"/>
    <w:rsid w:val="001F437C"/>
    <w:rsid w:val="001F451B"/>
    <w:rsid w:val="001F4764"/>
    <w:rsid w:val="001F480C"/>
    <w:rsid w:val="001F483B"/>
    <w:rsid w:val="001F4A3A"/>
    <w:rsid w:val="001F4AAC"/>
    <w:rsid w:val="001F4E2B"/>
    <w:rsid w:val="001F50B2"/>
    <w:rsid w:val="001F535E"/>
    <w:rsid w:val="001F53C4"/>
    <w:rsid w:val="001F53E8"/>
    <w:rsid w:val="001F5613"/>
    <w:rsid w:val="001F5803"/>
    <w:rsid w:val="001F5B38"/>
    <w:rsid w:val="001F5D62"/>
    <w:rsid w:val="001F5FD4"/>
    <w:rsid w:val="001F6199"/>
    <w:rsid w:val="001F628B"/>
    <w:rsid w:val="001F6567"/>
    <w:rsid w:val="001F6573"/>
    <w:rsid w:val="001F65CC"/>
    <w:rsid w:val="001F6712"/>
    <w:rsid w:val="001F6846"/>
    <w:rsid w:val="001F6948"/>
    <w:rsid w:val="001F69DA"/>
    <w:rsid w:val="001F6B54"/>
    <w:rsid w:val="001F6C2A"/>
    <w:rsid w:val="001F6C4A"/>
    <w:rsid w:val="001F6DF1"/>
    <w:rsid w:val="001F6E26"/>
    <w:rsid w:val="001F703B"/>
    <w:rsid w:val="001F731F"/>
    <w:rsid w:val="001F7613"/>
    <w:rsid w:val="001F776D"/>
    <w:rsid w:val="001F7C6E"/>
    <w:rsid w:val="00200069"/>
    <w:rsid w:val="0020018A"/>
    <w:rsid w:val="00200274"/>
    <w:rsid w:val="00200498"/>
    <w:rsid w:val="0020066E"/>
    <w:rsid w:val="0020073A"/>
    <w:rsid w:val="00200837"/>
    <w:rsid w:val="0020085E"/>
    <w:rsid w:val="002008C4"/>
    <w:rsid w:val="00200975"/>
    <w:rsid w:val="00200A22"/>
    <w:rsid w:val="00200EE7"/>
    <w:rsid w:val="002015A7"/>
    <w:rsid w:val="00201A05"/>
    <w:rsid w:val="00201B4E"/>
    <w:rsid w:val="00201BA4"/>
    <w:rsid w:val="00201DC6"/>
    <w:rsid w:val="00201DE8"/>
    <w:rsid w:val="002022CC"/>
    <w:rsid w:val="00202612"/>
    <w:rsid w:val="0020269A"/>
    <w:rsid w:val="002026D7"/>
    <w:rsid w:val="002027FE"/>
    <w:rsid w:val="00202887"/>
    <w:rsid w:val="00202925"/>
    <w:rsid w:val="0020301C"/>
    <w:rsid w:val="002030C4"/>
    <w:rsid w:val="002030E5"/>
    <w:rsid w:val="002030EA"/>
    <w:rsid w:val="002030FE"/>
    <w:rsid w:val="00203552"/>
    <w:rsid w:val="00203643"/>
    <w:rsid w:val="0020374D"/>
    <w:rsid w:val="00203837"/>
    <w:rsid w:val="002039EA"/>
    <w:rsid w:val="00203A51"/>
    <w:rsid w:val="00203C6B"/>
    <w:rsid w:val="00203CDD"/>
    <w:rsid w:val="00203D53"/>
    <w:rsid w:val="00203F8B"/>
    <w:rsid w:val="00204181"/>
    <w:rsid w:val="002041A0"/>
    <w:rsid w:val="0020427B"/>
    <w:rsid w:val="002044D3"/>
    <w:rsid w:val="002044F1"/>
    <w:rsid w:val="00204834"/>
    <w:rsid w:val="002049F1"/>
    <w:rsid w:val="00204D6F"/>
    <w:rsid w:val="00204D8F"/>
    <w:rsid w:val="00204DBD"/>
    <w:rsid w:val="00204DEA"/>
    <w:rsid w:val="00204EFD"/>
    <w:rsid w:val="002050DB"/>
    <w:rsid w:val="002051CC"/>
    <w:rsid w:val="0020526D"/>
    <w:rsid w:val="0020533D"/>
    <w:rsid w:val="00205342"/>
    <w:rsid w:val="002053E9"/>
    <w:rsid w:val="0020548B"/>
    <w:rsid w:val="00205502"/>
    <w:rsid w:val="0020558C"/>
    <w:rsid w:val="00205792"/>
    <w:rsid w:val="00205848"/>
    <w:rsid w:val="00205868"/>
    <w:rsid w:val="002058C5"/>
    <w:rsid w:val="00205A5D"/>
    <w:rsid w:val="00205B3D"/>
    <w:rsid w:val="00205CB7"/>
    <w:rsid w:val="00205CFA"/>
    <w:rsid w:val="00205D7F"/>
    <w:rsid w:val="00205DAC"/>
    <w:rsid w:val="00205EE3"/>
    <w:rsid w:val="002060D3"/>
    <w:rsid w:val="0020634B"/>
    <w:rsid w:val="002063D6"/>
    <w:rsid w:val="00206636"/>
    <w:rsid w:val="00206896"/>
    <w:rsid w:val="002068CE"/>
    <w:rsid w:val="00206A95"/>
    <w:rsid w:val="00206B57"/>
    <w:rsid w:val="00206CF6"/>
    <w:rsid w:val="00207011"/>
    <w:rsid w:val="002071C7"/>
    <w:rsid w:val="00207596"/>
    <w:rsid w:val="002076D0"/>
    <w:rsid w:val="00207788"/>
    <w:rsid w:val="0020793C"/>
    <w:rsid w:val="0020793E"/>
    <w:rsid w:val="0020794A"/>
    <w:rsid w:val="0020798C"/>
    <w:rsid w:val="00207BCB"/>
    <w:rsid w:val="00207C29"/>
    <w:rsid w:val="00207C6D"/>
    <w:rsid w:val="00207C94"/>
    <w:rsid w:val="00207E5F"/>
    <w:rsid w:val="00207F1A"/>
    <w:rsid w:val="00207F66"/>
    <w:rsid w:val="00210031"/>
    <w:rsid w:val="00210089"/>
    <w:rsid w:val="002102AE"/>
    <w:rsid w:val="0021036A"/>
    <w:rsid w:val="00210637"/>
    <w:rsid w:val="00210AD4"/>
    <w:rsid w:val="00210B92"/>
    <w:rsid w:val="00210ED4"/>
    <w:rsid w:val="00210FFD"/>
    <w:rsid w:val="0021120B"/>
    <w:rsid w:val="002114D7"/>
    <w:rsid w:val="0021151D"/>
    <w:rsid w:val="00211597"/>
    <w:rsid w:val="002115EB"/>
    <w:rsid w:val="00211686"/>
    <w:rsid w:val="002117E8"/>
    <w:rsid w:val="00211D52"/>
    <w:rsid w:val="00211E07"/>
    <w:rsid w:val="00211E1D"/>
    <w:rsid w:val="00211E8A"/>
    <w:rsid w:val="00211F2F"/>
    <w:rsid w:val="00211FAC"/>
    <w:rsid w:val="00211FC4"/>
    <w:rsid w:val="00212025"/>
    <w:rsid w:val="00212092"/>
    <w:rsid w:val="002120F0"/>
    <w:rsid w:val="002120F4"/>
    <w:rsid w:val="002121D0"/>
    <w:rsid w:val="00212234"/>
    <w:rsid w:val="002123CF"/>
    <w:rsid w:val="00212642"/>
    <w:rsid w:val="00212673"/>
    <w:rsid w:val="002127D7"/>
    <w:rsid w:val="00212B7B"/>
    <w:rsid w:val="00212E73"/>
    <w:rsid w:val="00212F47"/>
    <w:rsid w:val="00213660"/>
    <w:rsid w:val="002136B6"/>
    <w:rsid w:val="00213B5D"/>
    <w:rsid w:val="00213CAC"/>
    <w:rsid w:val="00213CC5"/>
    <w:rsid w:val="00213D6C"/>
    <w:rsid w:val="00213FE4"/>
    <w:rsid w:val="002140AC"/>
    <w:rsid w:val="00214144"/>
    <w:rsid w:val="0021422E"/>
    <w:rsid w:val="00214417"/>
    <w:rsid w:val="00214644"/>
    <w:rsid w:val="00214686"/>
    <w:rsid w:val="0021479C"/>
    <w:rsid w:val="00214994"/>
    <w:rsid w:val="00214A89"/>
    <w:rsid w:val="00214ABD"/>
    <w:rsid w:val="00214C10"/>
    <w:rsid w:val="00214D4D"/>
    <w:rsid w:val="00214D6D"/>
    <w:rsid w:val="00214E1F"/>
    <w:rsid w:val="00214E52"/>
    <w:rsid w:val="00214F4C"/>
    <w:rsid w:val="00215080"/>
    <w:rsid w:val="00215278"/>
    <w:rsid w:val="00215418"/>
    <w:rsid w:val="0021572A"/>
    <w:rsid w:val="002157D4"/>
    <w:rsid w:val="0021594D"/>
    <w:rsid w:val="002159AC"/>
    <w:rsid w:val="00215BAB"/>
    <w:rsid w:val="00215BC4"/>
    <w:rsid w:val="00215D0D"/>
    <w:rsid w:val="00215E09"/>
    <w:rsid w:val="00216317"/>
    <w:rsid w:val="0021642D"/>
    <w:rsid w:val="00216655"/>
    <w:rsid w:val="0021687C"/>
    <w:rsid w:val="002168F1"/>
    <w:rsid w:val="00216A2A"/>
    <w:rsid w:val="00216C36"/>
    <w:rsid w:val="002172E8"/>
    <w:rsid w:val="0021738F"/>
    <w:rsid w:val="00217465"/>
    <w:rsid w:val="00217543"/>
    <w:rsid w:val="0021755A"/>
    <w:rsid w:val="00217615"/>
    <w:rsid w:val="0021763B"/>
    <w:rsid w:val="0021770D"/>
    <w:rsid w:val="0021772E"/>
    <w:rsid w:val="0021783D"/>
    <w:rsid w:val="00217CA8"/>
    <w:rsid w:val="00217DE6"/>
    <w:rsid w:val="00217E70"/>
    <w:rsid w:val="00220070"/>
    <w:rsid w:val="00220098"/>
    <w:rsid w:val="00220170"/>
    <w:rsid w:val="0022030C"/>
    <w:rsid w:val="002205B6"/>
    <w:rsid w:val="00220689"/>
    <w:rsid w:val="00220889"/>
    <w:rsid w:val="00220A2D"/>
    <w:rsid w:val="00220A3D"/>
    <w:rsid w:val="00220AB1"/>
    <w:rsid w:val="00220C19"/>
    <w:rsid w:val="00220E16"/>
    <w:rsid w:val="00220F2B"/>
    <w:rsid w:val="00220F60"/>
    <w:rsid w:val="00220FB6"/>
    <w:rsid w:val="00220FCC"/>
    <w:rsid w:val="00221269"/>
    <w:rsid w:val="002213BC"/>
    <w:rsid w:val="002213EC"/>
    <w:rsid w:val="0022148D"/>
    <w:rsid w:val="00221500"/>
    <w:rsid w:val="002215D3"/>
    <w:rsid w:val="002215F5"/>
    <w:rsid w:val="00221617"/>
    <w:rsid w:val="00221798"/>
    <w:rsid w:val="002217F0"/>
    <w:rsid w:val="00221874"/>
    <w:rsid w:val="00221969"/>
    <w:rsid w:val="0022198F"/>
    <w:rsid w:val="002219BD"/>
    <w:rsid w:val="00221AC1"/>
    <w:rsid w:val="00221B7D"/>
    <w:rsid w:val="00221EDA"/>
    <w:rsid w:val="00221F21"/>
    <w:rsid w:val="00221F22"/>
    <w:rsid w:val="00221F60"/>
    <w:rsid w:val="00221FED"/>
    <w:rsid w:val="00222402"/>
    <w:rsid w:val="00222562"/>
    <w:rsid w:val="002225C6"/>
    <w:rsid w:val="0022261D"/>
    <w:rsid w:val="00222B08"/>
    <w:rsid w:val="00222B17"/>
    <w:rsid w:val="00222C95"/>
    <w:rsid w:val="00222CA3"/>
    <w:rsid w:val="00222F25"/>
    <w:rsid w:val="00222F8A"/>
    <w:rsid w:val="00222F95"/>
    <w:rsid w:val="00222FDA"/>
    <w:rsid w:val="0022315B"/>
    <w:rsid w:val="00223467"/>
    <w:rsid w:val="002234FB"/>
    <w:rsid w:val="0022377E"/>
    <w:rsid w:val="00223797"/>
    <w:rsid w:val="002237BD"/>
    <w:rsid w:val="00223974"/>
    <w:rsid w:val="00223AA0"/>
    <w:rsid w:val="00223C64"/>
    <w:rsid w:val="00223E70"/>
    <w:rsid w:val="0022403A"/>
    <w:rsid w:val="002242FD"/>
    <w:rsid w:val="0022457D"/>
    <w:rsid w:val="0022471A"/>
    <w:rsid w:val="0022510A"/>
    <w:rsid w:val="002251F7"/>
    <w:rsid w:val="00225428"/>
    <w:rsid w:val="0022547B"/>
    <w:rsid w:val="0022584F"/>
    <w:rsid w:val="00225866"/>
    <w:rsid w:val="00225CB8"/>
    <w:rsid w:val="00225F34"/>
    <w:rsid w:val="00225FAD"/>
    <w:rsid w:val="0022602E"/>
    <w:rsid w:val="00226053"/>
    <w:rsid w:val="002262F0"/>
    <w:rsid w:val="0022634F"/>
    <w:rsid w:val="00226521"/>
    <w:rsid w:val="00226746"/>
    <w:rsid w:val="00226880"/>
    <w:rsid w:val="00226A4C"/>
    <w:rsid w:val="00226AB3"/>
    <w:rsid w:val="00226B06"/>
    <w:rsid w:val="00226C3D"/>
    <w:rsid w:val="00226D85"/>
    <w:rsid w:val="00226DA0"/>
    <w:rsid w:val="00226E55"/>
    <w:rsid w:val="00226F45"/>
    <w:rsid w:val="00226FE3"/>
    <w:rsid w:val="0022703B"/>
    <w:rsid w:val="0022703C"/>
    <w:rsid w:val="002270B5"/>
    <w:rsid w:val="0022718F"/>
    <w:rsid w:val="002272AB"/>
    <w:rsid w:val="002272FD"/>
    <w:rsid w:val="002274FE"/>
    <w:rsid w:val="00227606"/>
    <w:rsid w:val="00227662"/>
    <w:rsid w:val="00227793"/>
    <w:rsid w:val="002278EC"/>
    <w:rsid w:val="002278F5"/>
    <w:rsid w:val="002279EF"/>
    <w:rsid w:val="00227B01"/>
    <w:rsid w:val="00227B4F"/>
    <w:rsid w:val="00227B54"/>
    <w:rsid w:val="00227C34"/>
    <w:rsid w:val="00227D51"/>
    <w:rsid w:val="00227DDA"/>
    <w:rsid w:val="00227ED2"/>
    <w:rsid w:val="002301B8"/>
    <w:rsid w:val="002301C5"/>
    <w:rsid w:val="0023020E"/>
    <w:rsid w:val="00230219"/>
    <w:rsid w:val="0023037F"/>
    <w:rsid w:val="002303DA"/>
    <w:rsid w:val="0023064B"/>
    <w:rsid w:val="002309AC"/>
    <w:rsid w:val="00230CAA"/>
    <w:rsid w:val="00230D41"/>
    <w:rsid w:val="00230E31"/>
    <w:rsid w:val="00230E37"/>
    <w:rsid w:val="00230EB2"/>
    <w:rsid w:val="00230F3C"/>
    <w:rsid w:val="00230FAB"/>
    <w:rsid w:val="002311B5"/>
    <w:rsid w:val="0023120A"/>
    <w:rsid w:val="002313BE"/>
    <w:rsid w:val="00231635"/>
    <w:rsid w:val="002316CB"/>
    <w:rsid w:val="002317E8"/>
    <w:rsid w:val="00231813"/>
    <w:rsid w:val="0023183A"/>
    <w:rsid w:val="00231929"/>
    <w:rsid w:val="00231A5D"/>
    <w:rsid w:val="00231A9A"/>
    <w:rsid w:val="00231AF9"/>
    <w:rsid w:val="00231C0D"/>
    <w:rsid w:val="00231C25"/>
    <w:rsid w:val="00231E89"/>
    <w:rsid w:val="002320CA"/>
    <w:rsid w:val="002321E7"/>
    <w:rsid w:val="002322D3"/>
    <w:rsid w:val="0023257B"/>
    <w:rsid w:val="002325F7"/>
    <w:rsid w:val="002327AC"/>
    <w:rsid w:val="00232839"/>
    <w:rsid w:val="00232972"/>
    <w:rsid w:val="002329B8"/>
    <w:rsid w:val="00232ADD"/>
    <w:rsid w:val="00232CCD"/>
    <w:rsid w:val="00232D75"/>
    <w:rsid w:val="00232E73"/>
    <w:rsid w:val="00232FFB"/>
    <w:rsid w:val="00233224"/>
    <w:rsid w:val="00233261"/>
    <w:rsid w:val="002332C8"/>
    <w:rsid w:val="00233560"/>
    <w:rsid w:val="002337D3"/>
    <w:rsid w:val="00233CD8"/>
    <w:rsid w:val="00233D06"/>
    <w:rsid w:val="00233DAF"/>
    <w:rsid w:val="00233EB3"/>
    <w:rsid w:val="00233FD3"/>
    <w:rsid w:val="0023408F"/>
    <w:rsid w:val="00234103"/>
    <w:rsid w:val="00234205"/>
    <w:rsid w:val="0023445D"/>
    <w:rsid w:val="002346AA"/>
    <w:rsid w:val="0023489F"/>
    <w:rsid w:val="002348F1"/>
    <w:rsid w:val="00234A0F"/>
    <w:rsid w:val="00234B82"/>
    <w:rsid w:val="00234C54"/>
    <w:rsid w:val="00234D22"/>
    <w:rsid w:val="00234FE4"/>
    <w:rsid w:val="00235162"/>
    <w:rsid w:val="002352B8"/>
    <w:rsid w:val="002355A6"/>
    <w:rsid w:val="0023583B"/>
    <w:rsid w:val="00235896"/>
    <w:rsid w:val="00235A4A"/>
    <w:rsid w:val="00235AD2"/>
    <w:rsid w:val="00235B8C"/>
    <w:rsid w:val="00235E64"/>
    <w:rsid w:val="00235F5F"/>
    <w:rsid w:val="00236028"/>
    <w:rsid w:val="002360CF"/>
    <w:rsid w:val="00236177"/>
    <w:rsid w:val="002361AF"/>
    <w:rsid w:val="0023633B"/>
    <w:rsid w:val="0023635B"/>
    <w:rsid w:val="00236958"/>
    <w:rsid w:val="00236BFA"/>
    <w:rsid w:val="00236C23"/>
    <w:rsid w:val="00236CD6"/>
    <w:rsid w:val="00236D1D"/>
    <w:rsid w:val="00236DC3"/>
    <w:rsid w:val="00237008"/>
    <w:rsid w:val="00237052"/>
    <w:rsid w:val="00237085"/>
    <w:rsid w:val="00237137"/>
    <w:rsid w:val="0023728C"/>
    <w:rsid w:val="00237341"/>
    <w:rsid w:val="00237371"/>
    <w:rsid w:val="00237489"/>
    <w:rsid w:val="00237493"/>
    <w:rsid w:val="002374F2"/>
    <w:rsid w:val="00237546"/>
    <w:rsid w:val="00237691"/>
    <w:rsid w:val="002376AD"/>
    <w:rsid w:val="0023776B"/>
    <w:rsid w:val="00237795"/>
    <w:rsid w:val="002377A8"/>
    <w:rsid w:val="002377D0"/>
    <w:rsid w:val="00237BDA"/>
    <w:rsid w:val="00237D4B"/>
    <w:rsid w:val="00237DC3"/>
    <w:rsid w:val="00237F1B"/>
    <w:rsid w:val="00237F47"/>
    <w:rsid w:val="00237F63"/>
    <w:rsid w:val="0024002C"/>
    <w:rsid w:val="0024008F"/>
    <w:rsid w:val="002400B0"/>
    <w:rsid w:val="002400FB"/>
    <w:rsid w:val="0024012E"/>
    <w:rsid w:val="00240140"/>
    <w:rsid w:val="002401A4"/>
    <w:rsid w:val="002403C9"/>
    <w:rsid w:val="002405C0"/>
    <w:rsid w:val="00240797"/>
    <w:rsid w:val="0024085E"/>
    <w:rsid w:val="00240878"/>
    <w:rsid w:val="00240C0A"/>
    <w:rsid w:val="00240F5D"/>
    <w:rsid w:val="00240F6D"/>
    <w:rsid w:val="00240F87"/>
    <w:rsid w:val="00241025"/>
    <w:rsid w:val="0024108C"/>
    <w:rsid w:val="0024111E"/>
    <w:rsid w:val="00241246"/>
    <w:rsid w:val="00241370"/>
    <w:rsid w:val="0024142D"/>
    <w:rsid w:val="0024146B"/>
    <w:rsid w:val="002414CA"/>
    <w:rsid w:val="0024172B"/>
    <w:rsid w:val="002417F9"/>
    <w:rsid w:val="002418F4"/>
    <w:rsid w:val="00241A03"/>
    <w:rsid w:val="00241AE7"/>
    <w:rsid w:val="00241B03"/>
    <w:rsid w:val="00241C3E"/>
    <w:rsid w:val="00241CC7"/>
    <w:rsid w:val="00241EF8"/>
    <w:rsid w:val="00241FC5"/>
    <w:rsid w:val="002421FA"/>
    <w:rsid w:val="002423AD"/>
    <w:rsid w:val="00242422"/>
    <w:rsid w:val="002425E7"/>
    <w:rsid w:val="0024286D"/>
    <w:rsid w:val="00242894"/>
    <w:rsid w:val="0024298A"/>
    <w:rsid w:val="00242A69"/>
    <w:rsid w:val="00242A82"/>
    <w:rsid w:val="00242BA3"/>
    <w:rsid w:val="00242BBA"/>
    <w:rsid w:val="00242CDA"/>
    <w:rsid w:val="00242E28"/>
    <w:rsid w:val="00242E96"/>
    <w:rsid w:val="0024315B"/>
    <w:rsid w:val="0024317F"/>
    <w:rsid w:val="002431B9"/>
    <w:rsid w:val="002431E6"/>
    <w:rsid w:val="002431F9"/>
    <w:rsid w:val="00243407"/>
    <w:rsid w:val="002436B6"/>
    <w:rsid w:val="002436C5"/>
    <w:rsid w:val="0024386E"/>
    <w:rsid w:val="00243A26"/>
    <w:rsid w:val="00243AE7"/>
    <w:rsid w:val="00243BC5"/>
    <w:rsid w:val="00243C49"/>
    <w:rsid w:val="00243DB0"/>
    <w:rsid w:val="00243E1D"/>
    <w:rsid w:val="00243EAD"/>
    <w:rsid w:val="00243F44"/>
    <w:rsid w:val="00244002"/>
    <w:rsid w:val="002441C4"/>
    <w:rsid w:val="002442FA"/>
    <w:rsid w:val="0024437D"/>
    <w:rsid w:val="002443B9"/>
    <w:rsid w:val="0024444D"/>
    <w:rsid w:val="002444D0"/>
    <w:rsid w:val="0024473D"/>
    <w:rsid w:val="00244884"/>
    <w:rsid w:val="002448E2"/>
    <w:rsid w:val="00244A0E"/>
    <w:rsid w:val="00244A17"/>
    <w:rsid w:val="00244BF4"/>
    <w:rsid w:val="00244D72"/>
    <w:rsid w:val="00244E94"/>
    <w:rsid w:val="00244F42"/>
    <w:rsid w:val="00245031"/>
    <w:rsid w:val="002450BD"/>
    <w:rsid w:val="00245506"/>
    <w:rsid w:val="00245566"/>
    <w:rsid w:val="00245635"/>
    <w:rsid w:val="002456E7"/>
    <w:rsid w:val="0024577D"/>
    <w:rsid w:val="00245786"/>
    <w:rsid w:val="002458CE"/>
    <w:rsid w:val="002458FD"/>
    <w:rsid w:val="00245A38"/>
    <w:rsid w:val="00245AC7"/>
    <w:rsid w:val="00245B36"/>
    <w:rsid w:val="00245C5E"/>
    <w:rsid w:val="00245D3E"/>
    <w:rsid w:val="00245DE0"/>
    <w:rsid w:val="00245E30"/>
    <w:rsid w:val="00245E79"/>
    <w:rsid w:val="00245EC7"/>
    <w:rsid w:val="00245F65"/>
    <w:rsid w:val="0024600D"/>
    <w:rsid w:val="00246118"/>
    <w:rsid w:val="00246281"/>
    <w:rsid w:val="00246358"/>
    <w:rsid w:val="002464F9"/>
    <w:rsid w:val="00246679"/>
    <w:rsid w:val="0024673C"/>
    <w:rsid w:val="0024675E"/>
    <w:rsid w:val="002467F6"/>
    <w:rsid w:val="002468A1"/>
    <w:rsid w:val="0024699C"/>
    <w:rsid w:val="002469A2"/>
    <w:rsid w:val="002469E1"/>
    <w:rsid w:val="00246A01"/>
    <w:rsid w:val="00246B63"/>
    <w:rsid w:val="00246CB7"/>
    <w:rsid w:val="00246D8F"/>
    <w:rsid w:val="00246F2F"/>
    <w:rsid w:val="002471D7"/>
    <w:rsid w:val="0024721B"/>
    <w:rsid w:val="00247254"/>
    <w:rsid w:val="00247277"/>
    <w:rsid w:val="002472A7"/>
    <w:rsid w:val="00247453"/>
    <w:rsid w:val="002474D7"/>
    <w:rsid w:val="002474E1"/>
    <w:rsid w:val="00247618"/>
    <w:rsid w:val="002476A8"/>
    <w:rsid w:val="002476BF"/>
    <w:rsid w:val="002478CC"/>
    <w:rsid w:val="00247A39"/>
    <w:rsid w:val="00247B59"/>
    <w:rsid w:val="00247B67"/>
    <w:rsid w:val="00247CDE"/>
    <w:rsid w:val="00247D34"/>
    <w:rsid w:val="00247E13"/>
    <w:rsid w:val="00247FE3"/>
    <w:rsid w:val="0025008B"/>
    <w:rsid w:val="0025014D"/>
    <w:rsid w:val="00250380"/>
    <w:rsid w:val="00250A9B"/>
    <w:rsid w:val="00250BC8"/>
    <w:rsid w:val="00250BF7"/>
    <w:rsid w:val="00250EE1"/>
    <w:rsid w:val="002512BD"/>
    <w:rsid w:val="002512D9"/>
    <w:rsid w:val="0025130B"/>
    <w:rsid w:val="002514AB"/>
    <w:rsid w:val="002514BA"/>
    <w:rsid w:val="00251551"/>
    <w:rsid w:val="00251554"/>
    <w:rsid w:val="00251685"/>
    <w:rsid w:val="002518D1"/>
    <w:rsid w:val="00251CC7"/>
    <w:rsid w:val="00251D87"/>
    <w:rsid w:val="00251ED9"/>
    <w:rsid w:val="00251FA3"/>
    <w:rsid w:val="002521D5"/>
    <w:rsid w:val="002521DA"/>
    <w:rsid w:val="002524E7"/>
    <w:rsid w:val="0025251D"/>
    <w:rsid w:val="002525B4"/>
    <w:rsid w:val="002526C1"/>
    <w:rsid w:val="00252823"/>
    <w:rsid w:val="002528F6"/>
    <w:rsid w:val="00252925"/>
    <w:rsid w:val="00252A35"/>
    <w:rsid w:val="00252A3B"/>
    <w:rsid w:val="00252AC6"/>
    <w:rsid w:val="00252CEC"/>
    <w:rsid w:val="00252EA2"/>
    <w:rsid w:val="00252EB3"/>
    <w:rsid w:val="00252F16"/>
    <w:rsid w:val="00252FA0"/>
    <w:rsid w:val="00253133"/>
    <w:rsid w:val="00253160"/>
    <w:rsid w:val="00253500"/>
    <w:rsid w:val="002536F3"/>
    <w:rsid w:val="002538A4"/>
    <w:rsid w:val="002538E3"/>
    <w:rsid w:val="00253ACC"/>
    <w:rsid w:val="00253B1E"/>
    <w:rsid w:val="00253E3E"/>
    <w:rsid w:val="0025400B"/>
    <w:rsid w:val="00254043"/>
    <w:rsid w:val="002540F8"/>
    <w:rsid w:val="00254232"/>
    <w:rsid w:val="00254242"/>
    <w:rsid w:val="002542FB"/>
    <w:rsid w:val="0025437F"/>
    <w:rsid w:val="0025465A"/>
    <w:rsid w:val="0025489B"/>
    <w:rsid w:val="002548CF"/>
    <w:rsid w:val="00254BD8"/>
    <w:rsid w:val="00254F44"/>
    <w:rsid w:val="00254F93"/>
    <w:rsid w:val="00254FFB"/>
    <w:rsid w:val="002550C9"/>
    <w:rsid w:val="002551F7"/>
    <w:rsid w:val="002554DC"/>
    <w:rsid w:val="00255708"/>
    <w:rsid w:val="00255818"/>
    <w:rsid w:val="00255970"/>
    <w:rsid w:val="00255A22"/>
    <w:rsid w:val="00255AD3"/>
    <w:rsid w:val="00255C07"/>
    <w:rsid w:val="00255C2D"/>
    <w:rsid w:val="00255EC3"/>
    <w:rsid w:val="00256069"/>
    <w:rsid w:val="002561E2"/>
    <w:rsid w:val="00256299"/>
    <w:rsid w:val="00256356"/>
    <w:rsid w:val="002564BD"/>
    <w:rsid w:val="0025656D"/>
    <w:rsid w:val="002565E7"/>
    <w:rsid w:val="0025666D"/>
    <w:rsid w:val="002566E3"/>
    <w:rsid w:val="00256748"/>
    <w:rsid w:val="0025688E"/>
    <w:rsid w:val="002568B3"/>
    <w:rsid w:val="002568C3"/>
    <w:rsid w:val="00256981"/>
    <w:rsid w:val="002569F1"/>
    <w:rsid w:val="00256A29"/>
    <w:rsid w:val="00256AC0"/>
    <w:rsid w:val="00256AD1"/>
    <w:rsid w:val="00256B82"/>
    <w:rsid w:val="00256C12"/>
    <w:rsid w:val="00256C53"/>
    <w:rsid w:val="00256C76"/>
    <w:rsid w:val="00256DF3"/>
    <w:rsid w:val="00256E4B"/>
    <w:rsid w:val="00256E69"/>
    <w:rsid w:val="002572D7"/>
    <w:rsid w:val="00257389"/>
    <w:rsid w:val="00257594"/>
    <w:rsid w:val="00257606"/>
    <w:rsid w:val="00257654"/>
    <w:rsid w:val="00257746"/>
    <w:rsid w:val="00257806"/>
    <w:rsid w:val="002579D5"/>
    <w:rsid w:val="002579F1"/>
    <w:rsid w:val="00257CDE"/>
    <w:rsid w:val="00257E94"/>
    <w:rsid w:val="00257FAE"/>
    <w:rsid w:val="002600B4"/>
    <w:rsid w:val="00260271"/>
    <w:rsid w:val="00260483"/>
    <w:rsid w:val="002606F6"/>
    <w:rsid w:val="0026074D"/>
    <w:rsid w:val="002607B8"/>
    <w:rsid w:val="00260883"/>
    <w:rsid w:val="0026089A"/>
    <w:rsid w:val="002608AC"/>
    <w:rsid w:val="0026095B"/>
    <w:rsid w:val="002609EA"/>
    <w:rsid w:val="00260A7E"/>
    <w:rsid w:val="00260C92"/>
    <w:rsid w:val="00260CDC"/>
    <w:rsid w:val="00260D55"/>
    <w:rsid w:val="00260E44"/>
    <w:rsid w:val="002610CA"/>
    <w:rsid w:val="002610D8"/>
    <w:rsid w:val="00261260"/>
    <w:rsid w:val="002612E1"/>
    <w:rsid w:val="00261337"/>
    <w:rsid w:val="002615B4"/>
    <w:rsid w:val="002615D3"/>
    <w:rsid w:val="002616AA"/>
    <w:rsid w:val="002616B8"/>
    <w:rsid w:val="002619B4"/>
    <w:rsid w:val="00261AF5"/>
    <w:rsid w:val="00261B93"/>
    <w:rsid w:val="00261D34"/>
    <w:rsid w:val="00261DFB"/>
    <w:rsid w:val="00261ECE"/>
    <w:rsid w:val="002620D1"/>
    <w:rsid w:val="002620D8"/>
    <w:rsid w:val="002620F2"/>
    <w:rsid w:val="00262184"/>
    <w:rsid w:val="002621DE"/>
    <w:rsid w:val="00262200"/>
    <w:rsid w:val="0026236D"/>
    <w:rsid w:val="002624D6"/>
    <w:rsid w:val="0026256F"/>
    <w:rsid w:val="002625D2"/>
    <w:rsid w:val="002625ED"/>
    <w:rsid w:val="00262854"/>
    <w:rsid w:val="00262C28"/>
    <w:rsid w:val="00262D9B"/>
    <w:rsid w:val="00262DF6"/>
    <w:rsid w:val="00262E29"/>
    <w:rsid w:val="00262F1A"/>
    <w:rsid w:val="00262F1F"/>
    <w:rsid w:val="0026350D"/>
    <w:rsid w:val="00263580"/>
    <w:rsid w:val="002638B7"/>
    <w:rsid w:val="002639F5"/>
    <w:rsid w:val="00263D82"/>
    <w:rsid w:val="00263E3C"/>
    <w:rsid w:val="00263EF4"/>
    <w:rsid w:val="00263F81"/>
    <w:rsid w:val="00263FF7"/>
    <w:rsid w:val="0026407B"/>
    <w:rsid w:val="002640D8"/>
    <w:rsid w:val="0026426A"/>
    <w:rsid w:val="0026427C"/>
    <w:rsid w:val="0026429A"/>
    <w:rsid w:val="002642CB"/>
    <w:rsid w:val="00264307"/>
    <w:rsid w:val="00264350"/>
    <w:rsid w:val="002644A6"/>
    <w:rsid w:val="002644AF"/>
    <w:rsid w:val="00264518"/>
    <w:rsid w:val="00264598"/>
    <w:rsid w:val="0026459B"/>
    <w:rsid w:val="002645CE"/>
    <w:rsid w:val="00264677"/>
    <w:rsid w:val="002646C6"/>
    <w:rsid w:val="002646F4"/>
    <w:rsid w:val="002647B9"/>
    <w:rsid w:val="00264864"/>
    <w:rsid w:val="002649F6"/>
    <w:rsid w:val="00264C4C"/>
    <w:rsid w:val="00265247"/>
    <w:rsid w:val="002652A0"/>
    <w:rsid w:val="00265364"/>
    <w:rsid w:val="00265412"/>
    <w:rsid w:val="002654CF"/>
    <w:rsid w:val="002654E3"/>
    <w:rsid w:val="002658EB"/>
    <w:rsid w:val="0026599C"/>
    <w:rsid w:val="002659B4"/>
    <w:rsid w:val="00265A5B"/>
    <w:rsid w:val="00265A8D"/>
    <w:rsid w:val="00265AAA"/>
    <w:rsid w:val="00265B73"/>
    <w:rsid w:val="00265BE3"/>
    <w:rsid w:val="00265BFF"/>
    <w:rsid w:val="00265CD9"/>
    <w:rsid w:val="00265CDC"/>
    <w:rsid w:val="00265E94"/>
    <w:rsid w:val="00265EF5"/>
    <w:rsid w:val="002660AF"/>
    <w:rsid w:val="0026625B"/>
    <w:rsid w:val="00266355"/>
    <w:rsid w:val="0026639E"/>
    <w:rsid w:val="0026652C"/>
    <w:rsid w:val="002665AA"/>
    <w:rsid w:val="002665BF"/>
    <w:rsid w:val="002666B5"/>
    <w:rsid w:val="002666C0"/>
    <w:rsid w:val="002669CF"/>
    <w:rsid w:val="00266BE0"/>
    <w:rsid w:val="00266C30"/>
    <w:rsid w:val="00266E1D"/>
    <w:rsid w:val="00266FEA"/>
    <w:rsid w:val="00267084"/>
    <w:rsid w:val="0026717C"/>
    <w:rsid w:val="00267197"/>
    <w:rsid w:val="00267729"/>
    <w:rsid w:val="00267743"/>
    <w:rsid w:val="002678B0"/>
    <w:rsid w:val="0026798F"/>
    <w:rsid w:val="00267C35"/>
    <w:rsid w:val="00267F20"/>
    <w:rsid w:val="00270066"/>
    <w:rsid w:val="002701F5"/>
    <w:rsid w:val="00270203"/>
    <w:rsid w:val="00270224"/>
    <w:rsid w:val="00270309"/>
    <w:rsid w:val="00270530"/>
    <w:rsid w:val="0027053E"/>
    <w:rsid w:val="0027076A"/>
    <w:rsid w:val="00270806"/>
    <w:rsid w:val="002708D1"/>
    <w:rsid w:val="0027095C"/>
    <w:rsid w:val="00270B9E"/>
    <w:rsid w:val="00270D45"/>
    <w:rsid w:val="00270D6F"/>
    <w:rsid w:val="00270E18"/>
    <w:rsid w:val="002710EE"/>
    <w:rsid w:val="00271363"/>
    <w:rsid w:val="002714E5"/>
    <w:rsid w:val="002715DA"/>
    <w:rsid w:val="00271809"/>
    <w:rsid w:val="00271963"/>
    <w:rsid w:val="002719BE"/>
    <w:rsid w:val="00271A02"/>
    <w:rsid w:val="00271BB8"/>
    <w:rsid w:val="00271D26"/>
    <w:rsid w:val="00271D60"/>
    <w:rsid w:val="00271F7A"/>
    <w:rsid w:val="00271F7F"/>
    <w:rsid w:val="00271FC4"/>
    <w:rsid w:val="00272170"/>
    <w:rsid w:val="0027218E"/>
    <w:rsid w:val="002721D4"/>
    <w:rsid w:val="002721F1"/>
    <w:rsid w:val="002722AB"/>
    <w:rsid w:val="002723B1"/>
    <w:rsid w:val="002723D5"/>
    <w:rsid w:val="002724D7"/>
    <w:rsid w:val="00272824"/>
    <w:rsid w:val="002728C0"/>
    <w:rsid w:val="002728E2"/>
    <w:rsid w:val="00272945"/>
    <w:rsid w:val="00272A48"/>
    <w:rsid w:val="00272E0A"/>
    <w:rsid w:val="002731C6"/>
    <w:rsid w:val="002732F6"/>
    <w:rsid w:val="00273613"/>
    <w:rsid w:val="00273711"/>
    <w:rsid w:val="00273804"/>
    <w:rsid w:val="00273871"/>
    <w:rsid w:val="00273ACB"/>
    <w:rsid w:val="00273B93"/>
    <w:rsid w:val="00273D0B"/>
    <w:rsid w:val="00273E2F"/>
    <w:rsid w:val="00273EF5"/>
    <w:rsid w:val="00273F09"/>
    <w:rsid w:val="002740DE"/>
    <w:rsid w:val="00274302"/>
    <w:rsid w:val="00274585"/>
    <w:rsid w:val="002745D7"/>
    <w:rsid w:val="002746C3"/>
    <w:rsid w:val="0027478A"/>
    <w:rsid w:val="002748FF"/>
    <w:rsid w:val="002749E4"/>
    <w:rsid w:val="00274A1A"/>
    <w:rsid w:val="00274AE8"/>
    <w:rsid w:val="00274B75"/>
    <w:rsid w:val="00274CE4"/>
    <w:rsid w:val="00274D89"/>
    <w:rsid w:val="00274FB0"/>
    <w:rsid w:val="00275188"/>
    <w:rsid w:val="002751EE"/>
    <w:rsid w:val="002751FA"/>
    <w:rsid w:val="002753F4"/>
    <w:rsid w:val="002755B6"/>
    <w:rsid w:val="00275649"/>
    <w:rsid w:val="0027590B"/>
    <w:rsid w:val="00275CB4"/>
    <w:rsid w:val="00275DED"/>
    <w:rsid w:val="00275F3B"/>
    <w:rsid w:val="00275F5D"/>
    <w:rsid w:val="0027612B"/>
    <w:rsid w:val="002761D7"/>
    <w:rsid w:val="0027621A"/>
    <w:rsid w:val="0027628F"/>
    <w:rsid w:val="0027640C"/>
    <w:rsid w:val="00276501"/>
    <w:rsid w:val="00276562"/>
    <w:rsid w:val="00276563"/>
    <w:rsid w:val="00276567"/>
    <w:rsid w:val="00276681"/>
    <w:rsid w:val="0027691D"/>
    <w:rsid w:val="00276A9A"/>
    <w:rsid w:val="00276B2D"/>
    <w:rsid w:val="00276B9C"/>
    <w:rsid w:val="00276EFA"/>
    <w:rsid w:val="00276FA8"/>
    <w:rsid w:val="00277087"/>
    <w:rsid w:val="00277255"/>
    <w:rsid w:val="00277350"/>
    <w:rsid w:val="00277370"/>
    <w:rsid w:val="00277497"/>
    <w:rsid w:val="00277516"/>
    <w:rsid w:val="00277554"/>
    <w:rsid w:val="00277805"/>
    <w:rsid w:val="00277826"/>
    <w:rsid w:val="0027785E"/>
    <w:rsid w:val="0027795C"/>
    <w:rsid w:val="002779A9"/>
    <w:rsid w:val="00277A41"/>
    <w:rsid w:val="00277AE7"/>
    <w:rsid w:val="00277C53"/>
    <w:rsid w:val="00277CC2"/>
    <w:rsid w:val="00277D12"/>
    <w:rsid w:val="00277DBA"/>
    <w:rsid w:val="00277E6B"/>
    <w:rsid w:val="00277E7D"/>
    <w:rsid w:val="00277F75"/>
    <w:rsid w:val="00280051"/>
    <w:rsid w:val="0028015F"/>
    <w:rsid w:val="002801FC"/>
    <w:rsid w:val="00280201"/>
    <w:rsid w:val="00280377"/>
    <w:rsid w:val="002804BC"/>
    <w:rsid w:val="0028053E"/>
    <w:rsid w:val="0028054D"/>
    <w:rsid w:val="002805FD"/>
    <w:rsid w:val="00280697"/>
    <w:rsid w:val="002806C6"/>
    <w:rsid w:val="002806DB"/>
    <w:rsid w:val="0028089F"/>
    <w:rsid w:val="002808CA"/>
    <w:rsid w:val="0028097C"/>
    <w:rsid w:val="00280C76"/>
    <w:rsid w:val="00280CD6"/>
    <w:rsid w:val="00280D22"/>
    <w:rsid w:val="00280F87"/>
    <w:rsid w:val="00281022"/>
    <w:rsid w:val="0028111F"/>
    <w:rsid w:val="002814C4"/>
    <w:rsid w:val="0028168F"/>
    <w:rsid w:val="00281794"/>
    <w:rsid w:val="002817CB"/>
    <w:rsid w:val="002818A8"/>
    <w:rsid w:val="00281982"/>
    <w:rsid w:val="00281BC0"/>
    <w:rsid w:val="00281C6C"/>
    <w:rsid w:val="00281D92"/>
    <w:rsid w:val="00281F9C"/>
    <w:rsid w:val="00282087"/>
    <w:rsid w:val="002820FF"/>
    <w:rsid w:val="0028213B"/>
    <w:rsid w:val="002821AB"/>
    <w:rsid w:val="00282277"/>
    <w:rsid w:val="002822BD"/>
    <w:rsid w:val="002823E8"/>
    <w:rsid w:val="00282454"/>
    <w:rsid w:val="0028245A"/>
    <w:rsid w:val="0028286F"/>
    <w:rsid w:val="0028288C"/>
    <w:rsid w:val="00282922"/>
    <w:rsid w:val="0028295E"/>
    <w:rsid w:val="00282AA7"/>
    <w:rsid w:val="00282C1F"/>
    <w:rsid w:val="00282CA2"/>
    <w:rsid w:val="00282D56"/>
    <w:rsid w:val="00282DDB"/>
    <w:rsid w:val="00282DEA"/>
    <w:rsid w:val="00282F4A"/>
    <w:rsid w:val="0028302C"/>
    <w:rsid w:val="002833AA"/>
    <w:rsid w:val="00283440"/>
    <w:rsid w:val="002834E6"/>
    <w:rsid w:val="002835BB"/>
    <w:rsid w:val="002835F0"/>
    <w:rsid w:val="00283670"/>
    <w:rsid w:val="002837B7"/>
    <w:rsid w:val="002838B2"/>
    <w:rsid w:val="00283A72"/>
    <w:rsid w:val="00283CB2"/>
    <w:rsid w:val="00283EC1"/>
    <w:rsid w:val="00283F72"/>
    <w:rsid w:val="00284042"/>
    <w:rsid w:val="0028419A"/>
    <w:rsid w:val="0028442D"/>
    <w:rsid w:val="0028484D"/>
    <w:rsid w:val="002848E5"/>
    <w:rsid w:val="0028495E"/>
    <w:rsid w:val="00284A11"/>
    <w:rsid w:val="00284D77"/>
    <w:rsid w:val="00284F31"/>
    <w:rsid w:val="00285070"/>
    <w:rsid w:val="00285427"/>
    <w:rsid w:val="00285720"/>
    <w:rsid w:val="002857D5"/>
    <w:rsid w:val="00285A0E"/>
    <w:rsid w:val="00285B39"/>
    <w:rsid w:val="00285B65"/>
    <w:rsid w:val="00285CC6"/>
    <w:rsid w:val="00285F93"/>
    <w:rsid w:val="00286006"/>
    <w:rsid w:val="00286086"/>
    <w:rsid w:val="00286087"/>
    <w:rsid w:val="0028610B"/>
    <w:rsid w:val="00286127"/>
    <w:rsid w:val="00286237"/>
    <w:rsid w:val="002862CE"/>
    <w:rsid w:val="0028636C"/>
    <w:rsid w:val="002863B2"/>
    <w:rsid w:val="00286873"/>
    <w:rsid w:val="002868BA"/>
    <w:rsid w:val="00286991"/>
    <w:rsid w:val="002869C0"/>
    <w:rsid w:val="002869E3"/>
    <w:rsid w:val="00286A76"/>
    <w:rsid w:val="00286C81"/>
    <w:rsid w:val="00286D14"/>
    <w:rsid w:val="00286D46"/>
    <w:rsid w:val="00286E10"/>
    <w:rsid w:val="00286F65"/>
    <w:rsid w:val="00287042"/>
    <w:rsid w:val="002871B9"/>
    <w:rsid w:val="002874CE"/>
    <w:rsid w:val="00287528"/>
    <w:rsid w:val="00287586"/>
    <w:rsid w:val="00287644"/>
    <w:rsid w:val="00287753"/>
    <w:rsid w:val="00287887"/>
    <w:rsid w:val="00287969"/>
    <w:rsid w:val="00287973"/>
    <w:rsid w:val="0028799A"/>
    <w:rsid w:val="00287A95"/>
    <w:rsid w:val="00287A9C"/>
    <w:rsid w:val="00287C1B"/>
    <w:rsid w:val="00287E1E"/>
    <w:rsid w:val="00287F0D"/>
    <w:rsid w:val="00287FA0"/>
    <w:rsid w:val="00287FAA"/>
    <w:rsid w:val="00290092"/>
    <w:rsid w:val="00290319"/>
    <w:rsid w:val="0029048B"/>
    <w:rsid w:val="00290503"/>
    <w:rsid w:val="0029069D"/>
    <w:rsid w:val="00290823"/>
    <w:rsid w:val="002908ED"/>
    <w:rsid w:val="00290A38"/>
    <w:rsid w:val="00290A4F"/>
    <w:rsid w:val="00290B2F"/>
    <w:rsid w:val="00290C50"/>
    <w:rsid w:val="00290CDC"/>
    <w:rsid w:val="00290CF4"/>
    <w:rsid w:val="00290DCA"/>
    <w:rsid w:val="00290ECA"/>
    <w:rsid w:val="00290EEB"/>
    <w:rsid w:val="00290F16"/>
    <w:rsid w:val="00291124"/>
    <w:rsid w:val="00291158"/>
    <w:rsid w:val="00291237"/>
    <w:rsid w:val="00291294"/>
    <w:rsid w:val="00291356"/>
    <w:rsid w:val="002915CB"/>
    <w:rsid w:val="002917E8"/>
    <w:rsid w:val="00291810"/>
    <w:rsid w:val="0029181B"/>
    <w:rsid w:val="00291917"/>
    <w:rsid w:val="00291962"/>
    <w:rsid w:val="00291CD6"/>
    <w:rsid w:val="00291D1F"/>
    <w:rsid w:val="00291DD4"/>
    <w:rsid w:val="00291DF6"/>
    <w:rsid w:val="00291E14"/>
    <w:rsid w:val="00291E89"/>
    <w:rsid w:val="002920AD"/>
    <w:rsid w:val="00292163"/>
    <w:rsid w:val="0029222C"/>
    <w:rsid w:val="00292240"/>
    <w:rsid w:val="00292391"/>
    <w:rsid w:val="002924A8"/>
    <w:rsid w:val="002927FA"/>
    <w:rsid w:val="00292874"/>
    <w:rsid w:val="002928E8"/>
    <w:rsid w:val="00292916"/>
    <w:rsid w:val="00292B9B"/>
    <w:rsid w:val="00292C50"/>
    <w:rsid w:val="00292D84"/>
    <w:rsid w:val="00292E38"/>
    <w:rsid w:val="0029314A"/>
    <w:rsid w:val="002932F2"/>
    <w:rsid w:val="0029344E"/>
    <w:rsid w:val="0029349F"/>
    <w:rsid w:val="0029353E"/>
    <w:rsid w:val="00293A91"/>
    <w:rsid w:val="00293CAB"/>
    <w:rsid w:val="00293CF2"/>
    <w:rsid w:val="0029420D"/>
    <w:rsid w:val="00294336"/>
    <w:rsid w:val="0029453F"/>
    <w:rsid w:val="00294598"/>
    <w:rsid w:val="0029473B"/>
    <w:rsid w:val="00294975"/>
    <w:rsid w:val="0029499E"/>
    <w:rsid w:val="00294A10"/>
    <w:rsid w:val="00294B75"/>
    <w:rsid w:val="00294CB2"/>
    <w:rsid w:val="00294D52"/>
    <w:rsid w:val="0029518C"/>
    <w:rsid w:val="002951BF"/>
    <w:rsid w:val="00295249"/>
    <w:rsid w:val="002952AB"/>
    <w:rsid w:val="00295501"/>
    <w:rsid w:val="00295857"/>
    <w:rsid w:val="0029596E"/>
    <w:rsid w:val="00295A10"/>
    <w:rsid w:val="00295A1B"/>
    <w:rsid w:val="00295A45"/>
    <w:rsid w:val="00295B0D"/>
    <w:rsid w:val="00295B93"/>
    <w:rsid w:val="00295D42"/>
    <w:rsid w:val="00295D50"/>
    <w:rsid w:val="00295E02"/>
    <w:rsid w:val="00295EBA"/>
    <w:rsid w:val="00295FEC"/>
    <w:rsid w:val="00296044"/>
    <w:rsid w:val="002960D4"/>
    <w:rsid w:val="002963B9"/>
    <w:rsid w:val="002963DD"/>
    <w:rsid w:val="00296439"/>
    <w:rsid w:val="002966ED"/>
    <w:rsid w:val="00296713"/>
    <w:rsid w:val="00296B37"/>
    <w:rsid w:val="00296B65"/>
    <w:rsid w:val="00296BAB"/>
    <w:rsid w:val="00296BC8"/>
    <w:rsid w:val="00296C3E"/>
    <w:rsid w:val="00296CDD"/>
    <w:rsid w:val="00296DC7"/>
    <w:rsid w:val="00296DCB"/>
    <w:rsid w:val="00296DDB"/>
    <w:rsid w:val="00296EAB"/>
    <w:rsid w:val="00296ED4"/>
    <w:rsid w:val="00296F06"/>
    <w:rsid w:val="00296FAA"/>
    <w:rsid w:val="00296FE2"/>
    <w:rsid w:val="0029743F"/>
    <w:rsid w:val="0029748E"/>
    <w:rsid w:val="0029760B"/>
    <w:rsid w:val="00297625"/>
    <w:rsid w:val="0029762B"/>
    <w:rsid w:val="00297C14"/>
    <w:rsid w:val="00297C6F"/>
    <w:rsid w:val="00297F80"/>
    <w:rsid w:val="00297FA4"/>
    <w:rsid w:val="002A03AF"/>
    <w:rsid w:val="002A03DE"/>
    <w:rsid w:val="002A0583"/>
    <w:rsid w:val="002A06DC"/>
    <w:rsid w:val="002A0794"/>
    <w:rsid w:val="002A07F1"/>
    <w:rsid w:val="002A0821"/>
    <w:rsid w:val="002A083C"/>
    <w:rsid w:val="002A08CF"/>
    <w:rsid w:val="002A08FB"/>
    <w:rsid w:val="002A09C1"/>
    <w:rsid w:val="002A0A08"/>
    <w:rsid w:val="002A0A1A"/>
    <w:rsid w:val="002A0B4E"/>
    <w:rsid w:val="002A0D92"/>
    <w:rsid w:val="002A0DC0"/>
    <w:rsid w:val="002A0E4C"/>
    <w:rsid w:val="002A0EF9"/>
    <w:rsid w:val="002A0F63"/>
    <w:rsid w:val="002A0FC3"/>
    <w:rsid w:val="002A0FDF"/>
    <w:rsid w:val="002A123D"/>
    <w:rsid w:val="002A1259"/>
    <w:rsid w:val="002A12E7"/>
    <w:rsid w:val="002A1416"/>
    <w:rsid w:val="002A181C"/>
    <w:rsid w:val="002A19CD"/>
    <w:rsid w:val="002A1AC1"/>
    <w:rsid w:val="002A1E93"/>
    <w:rsid w:val="002A20FB"/>
    <w:rsid w:val="002A2146"/>
    <w:rsid w:val="002A223E"/>
    <w:rsid w:val="002A231B"/>
    <w:rsid w:val="002A2336"/>
    <w:rsid w:val="002A2392"/>
    <w:rsid w:val="002A24F1"/>
    <w:rsid w:val="002A26B6"/>
    <w:rsid w:val="002A2742"/>
    <w:rsid w:val="002A2A2D"/>
    <w:rsid w:val="002A2A84"/>
    <w:rsid w:val="002A2AB4"/>
    <w:rsid w:val="002A2BE2"/>
    <w:rsid w:val="002A2C14"/>
    <w:rsid w:val="002A2CAD"/>
    <w:rsid w:val="002A2DF1"/>
    <w:rsid w:val="002A3107"/>
    <w:rsid w:val="002A3336"/>
    <w:rsid w:val="002A345D"/>
    <w:rsid w:val="002A3637"/>
    <w:rsid w:val="002A3C78"/>
    <w:rsid w:val="002A3FF5"/>
    <w:rsid w:val="002A4004"/>
    <w:rsid w:val="002A4053"/>
    <w:rsid w:val="002A408B"/>
    <w:rsid w:val="002A41E3"/>
    <w:rsid w:val="002A426E"/>
    <w:rsid w:val="002A4287"/>
    <w:rsid w:val="002A428A"/>
    <w:rsid w:val="002A44D4"/>
    <w:rsid w:val="002A44F7"/>
    <w:rsid w:val="002A45E5"/>
    <w:rsid w:val="002A468D"/>
    <w:rsid w:val="002A473A"/>
    <w:rsid w:val="002A49D4"/>
    <w:rsid w:val="002A4A7A"/>
    <w:rsid w:val="002A4AC8"/>
    <w:rsid w:val="002A4C79"/>
    <w:rsid w:val="002A4DFA"/>
    <w:rsid w:val="002A4FB2"/>
    <w:rsid w:val="002A5202"/>
    <w:rsid w:val="002A526C"/>
    <w:rsid w:val="002A54C3"/>
    <w:rsid w:val="002A5BE6"/>
    <w:rsid w:val="002A5C91"/>
    <w:rsid w:val="002A5E94"/>
    <w:rsid w:val="002A5EA5"/>
    <w:rsid w:val="002A6188"/>
    <w:rsid w:val="002A61E9"/>
    <w:rsid w:val="002A6370"/>
    <w:rsid w:val="002A6566"/>
    <w:rsid w:val="002A65E6"/>
    <w:rsid w:val="002A6627"/>
    <w:rsid w:val="002A6632"/>
    <w:rsid w:val="002A6859"/>
    <w:rsid w:val="002A68DB"/>
    <w:rsid w:val="002A691F"/>
    <w:rsid w:val="002A69C6"/>
    <w:rsid w:val="002A6AEC"/>
    <w:rsid w:val="002A6AF5"/>
    <w:rsid w:val="002A6C02"/>
    <w:rsid w:val="002A6CAB"/>
    <w:rsid w:val="002A6E23"/>
    <w:rsid w:val="002A6EAE"/>
    <w:rsid w:val="002A7057"/>
    <w:rsid w:val="002A7168"/>
    <w:rsid w:val="002A7227"/>
    <w:rsid w:val="002A76DF"/>
    <w:rsid w:val="002A76E3"/>
    <w:rsid w:val="002A77E5"/>
    <w:rsid w:val="002A78C8"/>
    <w:rsid w:val="002A7968"/>
    <w:rsid w:val="002A79A6"/>
    <w:rsid w:val="002A79FC"/>
    <w:rsid w:val="002A7B13"/>
    <w:rsid w:val="002A7FFB"/>
    <w:rsid w:val="002B013E"/>
    <w:rsid w:val="002B0248"/>
    <w:rsid w:val="002B0249"/>
    <w:rsid w:val="002B028E"/>
    <w:rsid w:val="002B0317"/>
    <w:rsid w:val="002B037F"/>
    <w:rsid w:val="002B03D1"/>
    <w:rsid w:val="002B044E"/>
    <w:rsid w:val="002B0451"/>
    <w:rsid w:val="002B0465"/>
    <w:rsid w:val="002B065B"/>
    <w:rsid w:val="002B0938"/>
    <w:rsid w:val="002B099E"/>
    <w:rsid w:val="002B0EF7"/>
    <w:rsid w:val="002B0F25"/>
    <w:rsid w:val="002B0FBE"/>
    <w:rsid w:val="002B0FCF"/>
    <w:rsid w:val="002B1007"/>
    <w:rsid w:val="002B101D"/>
    <w:rsid w:val="002B1026"/>
    <w:rsid w:val="002B10D7"/>
    <w:rsid w:val="002B1108"/>
    <w:rsid w:val="002B129D"/>
    <w:rsid w:val="002B14DE"/>
    <w:rsid w:val="002B15EF"/>
    <w:rsid w:val="002B1625"/>
    <w:rsid w:val="002B1703"/>
    <w:rsid w:val="002B174C"/>
    <w:rsid w:val="002B180A"/>
    <w:rsid w:val="002B1857"/>
    <w:rsid w:val="002B18B3"/>
    <w:rsid w:val="002B19ED"/>
    <w:rsid w:val="002B1A4E"/>
    <w:rsid w:val="002B1A82"/>
    <w:rsid w:val="002B1B65"/>
    <w:rsid w:val="002B1CE3"/>
    <w:rsid w:val="002B1F08"/>
    <w:rsid w:val="002B1FD7"/>
    <w:rsid w:val="002B2052"/>
    <w:rsid w:val="002B208E"/>
    <w:rsid w:val="002B2269"/>
    <w:rsid w:val="002B22C5"/>
    <w:rsid w:val="002B245F"/>
    <w:rsid w:val="002B24CE"/>
    <w:rsid w:val="002B2849"/>
    <w:rsid w:val="002B29DB"/>
    <w:rsid w:val="002B2A91"/>
    <w:rsid w:val="002B2BE5"/>
    <w:rsid w:val="002B2DA1"/>
    <w:rsid w:val="002B2F51"/>
    <w:rsid w:val="002B2FA0"/>
    <w:rsid w:val="002B2FA3"/>
    <w:rsid w:val="002B309A"/>
    <w:rsid w:val="002B3177"/>
    <w:rsid w:val="002B3215"/>
    <w:rsid w:val="002B32EC"/>
    <w:rsid w:val="002B3341"/>
    <w:rsid w:val="002B33D9"/>
    <w:rsid w:val="002B34B6"/>
    <w:rsid w:val="002B37A3"/>
    <w:rsid w:val="002B39D4"/>
    <w:rsid w:val="002B3A9D"/>
    <w:rsid w:val="002B3BB0"/>
    <w:rsid w:val="002B3D27"/>
    <w:rsid w:val="002B3F20"/>
    <w:rsid w:val="002B4042"/>
    <w:rsid w:val="002B41F6"/>
    <w:rsid w:val="002B432B"/>
    <w:rsid w:val="002B4499"/>
    <w:rsid w:val="002B4508"/>
    <w:rsid w:val="002B4532"/>
    <w:rsid w:val="002B4610"/>
    <w:rsid w:val="002B4612"/>
    <w:rsid w:val="002B47BF"/>
    <w:rsid w:val="002B4809"/>
    <w:rsid w:val="002B48FC"/>
    <w:rsid w:val="002B498A"/>
    <w:rsid w:val="002B4A23"/>
    <w:rsid w:val="002B4AA6"/>
    <w:rsid w:val="002B4B40"/>
    <w:rsid w:val="002B4D57"/>
    <w:rsid w:val="002B4E21"/>
    <w:rsid w:val="002B5090"/>
    <w:rsid w:val="002B5094"/>
    <w:rsid w:val="002B5265"/>
    <w:rsid w:val="002B54A6"/>
    <w:rsid w:val="002B57CC"/>
    <w:rsid w:val="002B5811"/>
    <w:rsid w:val="002B5835"/>
    <w:rsid w:val="002B5919"/>
    <w:rsid w:val="002B5D93"/>
    <w:rsid w:val="002B5E35"/>
    <w:rsid w:val="002B5E8E"/>
    <w:rsid w:val="002B5ECB"/>
    <w:rsid w:val="002B5F92"/>
    <w:rsid w:val="002B61B2"/>
    <w:rsid w:val="002B61D5"/>
    <w:rsid w:val="002B6367"/>
    <w:rsid w:val="002B67F6"/>
    <w:rsid w:val="002B68EA"/>
    <w:rsid w:val="002B6BE6"/>
    <w:rsid w:val="002B6CF2"/>
    <w:rsid w:val="002B6EFD"/>
    <w:rsid w:val="002B6FD9"/>
    <w:rsid w:val="002B6FF3"/>
    <w:rsid w:val="002B6FF9"/>
    <w:rsid w:val="002B721E"/>
    <w:rsid w:val="002B728A"/>
    <w:rsid w:val="002B7393"/>
    <w:rsid w:val="002B7394"/>
    <w:rsid w:val="002B744A"/>
    <w:rsid w:val="002B7563"/>
    <w:rsid w:val="002B7B44"/>
    <w:rsid w:val="002B7C1E"/>
    <w:rsid w:val="002C0289"/>
    <w:rsid w:val="002C02C4"/>
    <w:rsid w:val="002C0331"/>
    <w:rsid w:val="002C033E"/>
    <w:rsid w:val="002C047B"/>
    <w:rsid w:val="002C062F"/>
    <w:rsid w:val="002C0656"/>
    <w:rsid w:val="002C0BBA"/>
    <w:rsid w:val="002C0C45"/>
    <w:rsid w:val="002C0C5C"/>
    <w:rsid w:val="002C0C87"/>
    <w:rsid w:val="002C0DFF"/>
    <w:rsid w:val="002C0E1C"/>
    <w:rsid w:val="002C1092"/>
    <w:rsid w:val="002C118F"/>
    <w:rsid w:val="002C12C9"/>
    <w:rsid w:val="002C13CF"/>
    <w:rsid w:val="002C1402"/>
    <w:rsid w:val="002C14A4"/>
    <w:rsid w:val="002C1588"/>
    <w:rsid w:val="002C17DC"/>
    <w:rsid w:val="002C1846"/>
    <w:rsid w:val="002C186E"/>
    <w:rsid w:val="002C189D"/>
    <w:rsid w:val="002C1B09"/>
    <w:rsid w:val="002C1D43"/>
    <w:rsid w:val="002C1E4F"/>
    <w:rsid w:val="002C1E7F"/>
    <w:rsid w:val="002C1E90"/>
    <w:rsid w:val="002C1EC8"/>
    <w:rsid w:val="002C205E"/>
    <w:rsid w:val="002C2380"/>
    <w:rsid w:val="002C2386"/>
    <w:rsid w:val="002C24C1"/>
    <w:rsid w:val="002C2559"/>
    <w:rsid w:val="002C2A7A"/>
    <w:rsid w:val="002C2C76"/>
    <w:rsid w:val="002C2D4B"/>
    <w:rsid w:val="002C2D60"/>
    <w:rsid w:val="002C2FF1"/>
    <w:rsid w:val="002C3056"/>
    <w:rsid w:val="002C32F4"/>
    <w:rsid w:val="002C3354"/>
    <w:rsid w:val="002C3400"/>
    <w:rsid w:val="002C341E"/>
    <w:rsid w:val="002C34C0"/>
    <w:rsid w:val="002C3652"/>
    <w:rsid w:val="002C368B"/>
    <w:rsid w:val="002C3913"/>
    <w:rsid w:val="002C3A41"/>
    <w:rsid w:val="002C3AEB"/>
    <w:rsid w:val="002C3B4F"/>
    <w:rsid w:val="002C3CC8"/>
    <w:rsid w:val="002C3D80"/>
    <w:rsid w:val="002C3EF3"/>
    <w:rsid w:val="002C3F95"/>
    <w:rsid w:val="002C40B8"/>
    <w:rsid w:val="002C4119"/>
    <w:rsid w:val="002C41E8"/>
    <w:rsid w:val="002C42A5"/>
    <w:rsid w:val="002C42E4"/>
    <w:rsid w:val="002C4414"/>
    <w:rsid w:val="002C443F"/>
    <w:rsid w:val="002C45AA"/>
    <w:rsid w:val="002C48E1"/>
    <w:rsid w:val="002C4A3E"/>
    <w:rsid w:val="002C4AF4"/>
    <w:rsid w:val="002C4CFA"/>
    <w:rsid w:val="002C4D0A"/>
    <w:rsid w:val="002C4D9E"/>
    <w:rsid w:val="002C4F02"/>
    <w:rsid w:val="002C5017"/>
    <w:rsid w:val="002C5031"/>
    <w:rsid w:val="002C5120"/>
    <w:rsid w:val="002C533E"/>
    <w:rsid w:val="002C5391"/>
    <w:rsid w:val="002C5398"/>
    <w:rsid w:val="002C53A8"/>
    <w:rsid w:val="002C547A"/>
    <w:rsid w:val="002C54E0"/>
    <w:rsid w:val="002C5550"/>
    <w:rsid w:val="002C5620"/>
    <w:rsid w:val="002C569B"/>
    <w:rsid w:val="002C57AD"/>
    <w:rsid w:val="002C57CB"/>
    <w:rsid w:val="002C57F6"/>
    <w:rsid w:val="002C5960"/>
    <w:rsid w:val="002C59BB"/>
    <w:rsid w:val="002C5B64"/>
    <w:rsid w:val="002C5BB5"/>
    <w:rsid w:val="002C5F9D"/>
    <w:rsid w:val="002C6052"/>
    <w:rsid w:val="002C6254"/>
    <w:rsid w:val="002C63FC"/>
    <w:rsid w:val="002C6570"/>
    <w:rsid w:val="002C671F"/>
    <w:rsid w:val="002C694D"/>
    <w:rsid w:val="002C69A4"/>
    <w:rsid w:val="002C6A89"/>
    <w:rsid w:val="002C6AAD"/>
    <w:rsid w:val="002C6B20"/>
    <w:rsid w:val="002C6B4E"/>
    <w:rsid w:val="002C6CE8"/>
    <w:rsid w:val="002C6DC4"/>
    <w:rsid w:val="002C7075"/>
    <w:rsid w:val="002C7094"/>
    <w:rsid w:val="002C7553"/>
    <w:rsid w:val="002C75C1"/>
    <w:rsid w:val="002C7690"/>
    <w:rsid w:val="002C7795"/>
    <w:rsid w:val="002C7BAF"/>
    <w:rsid w:val="002C7E5C"/>
    <w:rsid w:val="002C7F1B"/>
    <w:rsid w:val="002C7F7E"/>
    <w:rsid w:val="002D00A0"/>
    <w:rsid w:val="002D02E6"/>
    <w:rsid w:val="002D0363"/>
    <w:rsid w:val="002D036F"/>
    <w:rsid w:val="002D04C5"/>
    <w:rsid w:val="002D04E7"/>
    <w:rsid w:val="002D05BC"/>
    <w:rsid w:val="002D06C7"/>
    <w:rsid w:val="002D094F"/>
    <w:rsid w:val="002D0C1C"/>
    <w:rsid w:val="002D0D92"/>
    <w:rsid w:val="002D0DDC"/>
    <w:rsid w:val="002D0E39"/>
    <w:rsid w:val="002D0E8A"/>
    <w:rsid w:val="002D0E8B"/>
    <w:rsid w:val="002D0F0D"/>
    <w:rsid w:val="002D1180"/>
    <w:rsid w:val="002D124A"/>
    <w:rsid w:val="002D1323"/>
    <w:rsid w:val="002D1432"/>
    <w:rsid w:val="002D148D"/>
    <w:rsid w:val="002D1AFA"/>
    <w:rsid w:val="002D1CBA"/>
    <w:rsid w:val="002D1D64"/>
    <w:rsid w:val="002D1D9A"/>
    <w:rsid w:val="002D1F07"/>
    <w:rsid w:val="002D1F43"/>
    <w:rsid w:val="002D1FC5"/>
    <w:rsid w:val="002D2012"/>
    <w:rsid w:val="002D204B"/>
    <w:rsid w:val="002D21A0"/>
    <w:rsid w:val="002D238E"/>
    <w:rsid w:val="002D24F0"/>
    <w:rsid w:val="002D2648"/>
    <w:rsid w:val="002D2711"/>
    <w:rsid w:val="002D27C4"/>
    <w:rsid w:val="002D2821"/>
    <w:rsid w:val="002D2A81"/>
    <w:rsid w:val="002D2A8A"/>
    <w:rsid w:val="002D2AB8"/>
    <w:rsid w:val="002D2B8C"/>
    <w:rsid w:val="002D2C14"/>
    <w:rsid w:val="002D2E12"/>
    <w:rsid w:val="002D2E5E"/>
    <w:rsid w:val="002D2F90"/>
    <w:rsid w:val="002D306A"/>
    <w:rsid w:val="002D30D5"/>
    <w:rsid w:val="002D313B"/>
    <w:rsid w:val="002D349B"/>
    <w:rsid w:val="002D34EB"/>
    <w:rsid w:val="002D3578"/>
    <w:rsid w:val="002D3655"/>
    <w:rsid w:val="002D37F8"/>
    <w:rsid w:val="002D3894"/>
    <w:rsid w:val="002D3B0E"/>
    <w:rsid w:val="002D3B2C"/>
    <w:rsid w:val="002D3BCE"/>
    <w:rsid w:val="002D3CF8"/>
    <w:rsid w:val="002D3D96"/>
    <w:rsid w:val="002D3F5C"/>
    <w:rsid w:val="002D3F92"/>
    <w:rsid w:val="002D3FC7"/>
    <w:rsid w:val="002D416F"/>
    <w:rsid w:val="002D425A"/>
    <w:rsid w:val="002D42BF"/>
    <w:rsid w:val="002D42CA"/>
    <w:rsid w:val="002D44E4"/>
    <w:rsid w:val="002D4509"/>
    <w:rsid w:val="002D46A4"/>
    <w:rsid w:val="002D4792"/>
    <w:rsid w:val="002D48E1"/>
    <w:rsid w:val="002D499B"/>
    <w:rsid w:val="002D4AA3"/>
    <w:rsid w:val="002D4AF0"/>
    <w:rsid w:val="002D4AF2"/>
    <w:rsid w:val="002D4B97"/>
    <w:rsid w:val="002D4CDD"/>
    <w:rsid w:val="002D4E17"/>
    <w:rsid w:val="002D4E5C"/>
    <w:rsid w:val="002D500D"/>
    <w:rsid w:val="002D51DF"/>
    <w:rsid w:val="002D566D"/>
    <w:rsid w:val="002D575B"/>
    <w:rsid w:val="002D580E"/>
    <w:rsid w:val="002D5845"/>
    <w:rsid w:val="002D58D9"/>
    <w:rsid w:val="002D593E"/>
    <w:rsid w:val="002D59D0"/>
    <w:rsid w:val="002D5A71"/>
    <w:rsid w:val="002D5C20"/>
    <w:rsid w:val="002D5D1C"/>
    <w:rsid w:val="002D5D30"/>
    <w:rsid w:val="002D5DB7"/>
    <w:rsid w:val="002D5DBA"/>
    <w:rsid w:val="002D5E2B"/>
    <w:rsid w:val="002D60A1"/>
    <w:rsid w:val="002D61E6"/>
    <w:rsid w:val="002D636F"/>
    <w:rsid w:val="002D639C"/>
    <w:rsid w:val="002D63AF"/>
    <w:rsid w:val="002D6414"/>
    <w:rsid w:val="002D6562"/>
    <w:rsid w:val="002D67FE"/>
    <w:rsid w:val="002D682A"/>
    <w:rsid w:val="002D68C9"/>
    <w:rsid w:val="002D6A32"/>
    <w:rsid w:val="002D6CA7"/>
    <w:rsid w:val="002D6CC3"/>
    <w:rsid w:val="002D6E28"/>
    <w:rsid w:val="002D6E4C"/>
    <w:rsid w:val="002D6EAF"/>
    <w:rsid w:val="002D6FB8"/>
    <w:rsid w:val="002D700E"/>
    <w:rsid w:val="002D7178"/>
    <w:rsid w:val="002D71A8"/>
    <w:rsid w:val="002D71EF"/>
    <w:rsid w:val="002D729C"/>
    <w:rsid w:val="002D72D3"/>
    <w:rsid w:val="002D752B"/>
    <w:rsid w:val="002D75E0"/>
    <w:rsid w:val="002D764C"/>
    <w:rsid w:val="002D77BB"/>
    <w:rsid w:val="002D7815"/>
    <w:rsid w:val="002D7A9C"/>
    <w:rsid w:val="002D7D5F"/>
    <w:rsid w:val="002D7E21"/>
    <w:rsid w:val="002D7FA1"/>
    <w:rsid w:val="002E0056"/>
    <w:rsid w:val="002E01D2"/>
    <w:rsid w:val="002E02BF"/>
    <w:rsid w:val="002E03A8"/>
    <w:rsid w:val="002E0725"/>
    <w:rsid w:val="002E0914"/>
    <w:rsid w:val="002E09BC"/>
    <w:rsid w:val="002E0B72"/>
    <w:rsid w:val="002E0C83"/>
    <w:rsid w:val="002E0C91"/>
    <w:rsid w:val="002E0EB1"/>
    <w:rsid w:val="002E0EBF"/>
    <w:rsid w:val="002E0FC0"/>
    <w:rsid w:val="002E10EA"/>
    <w:rsid w:val="002E11ED"/>
    <w:rsid w:val="002E1232"/>
    <w:rsid w:val="002E12C1"/>
    <w:rsid w:val="002E132A"/>
    <w:rsid w:val="002E13B8"/>
    <w:rsid w:val="002E148C"/>
    <w:rsid w:val="002E15F1"/>
    <w:rsid w:val="002E1996"/>
    <w:rsid w:val="002E1A19"/>
    <w:rsid w:val="002E1AD0"/>
    <w:rsid w:val="002E1C2F"/>
    <w:rsid w:val="002E1E87"/>
    <w:rsid w:val="002E1FE4"/>
    <w:rsid w:val="002E2110"/>
    <w:rsid w:val="002E2305"/>
    <w:rsid w:val="002E25A0"/>
    <w:rsid w:val="002E25FC"/>
    <w:rsid w:val="002E2798"/>
    <w:rsid w:val="002E279B"/>
    <w:rsid w:val="002E2815"/>
    <w:rsid w:val="002E29B6"/>
    <w:rsid w:val="002E29E4"/>
    <w:rsid w:val="002E2A02"/>
    <w:rsid w:val="002E2A50"/>
    <w:rsid w:val="002E316A"/>
    <w:rsid w:val="002E3302"/>
    <w:rsid w:val="002E332D"/>
    <w:rsid w:val="002E333E"/>
    <w:rsid w:val="002E3340"/>
    <w:rsid w:val="002E35B5"/>
    <w:rsid w:val="002E3625"/>
    <w:rsid w:val="002E3734"/>
    <w:rsid w:val="002E39C9"/>
    <w:rsid w:val="002E3AF5"/>
    <w:rsid w:val="002E3C1F"/>
    <w:rsid w:val="002E3C35"/>
    <w:rsid w:val="002E3C6F"/>
    <w:rsid w:val="002E3CD6"/>
    <w:rsid w:val="002E3D32"/>
    <w:rsid w:val="002E3E41"/>
    <w:rsid w:val="002E3E96"/>
    <w:rsid w:val="002E3F36"/>
    <w:rsid w:val="002E3F76"/>
    <w:rsid w:val="002E4083"/>
    <w:rsid w:val="002E41EA"/>
    <w:rsid w:val="002E4265"/>
    <w:rsid w:val="002E469F"/>
    <w:rsid w:val="002E4700"/>
    <w:rsid w:val="002E471E"/>
    <w:rsid w:val="002E4777"/>
    <w:rsid w:val="002E495D"/>
    <w:rsid w:val="002E4ACB"/>
    <w:rsid w:val="002E4D30"/>
    <w:rsid w:val="002E5095"/>
    <w:rsid w:val="002E50DB"/>
    <w:rsid w:val="002E5259"/>
    <w:rsid w:val="002E5298"/>
    <w:rsid w:val="002E534A"/>
    <w:rsid w:val="002E5384"/>
    <w:rsid w:val="002E540F"/>
    <w:rsid w:val="002E558D"/>
    <w:rsid w:val="002E5644"/>
    <w:rsid w:val="002E568C"/>
    <w:rsid w:val="002E5782"/>
    <w:rsid w:val="002E58FA"/>
    <w:rsid w:val="002E5902"/>
    <w:rsid w:val="002E5CE0"/>
    <w:rsid w:val="002E60AA"/>
    <w:rsid w:val="002E614E"/>
    <w:rsid w:val="002E622F"/>
    <w:rsid w:val="002E62E8"/>
    <w:rsid w:val="002E6330"/>
    <w:rsid w:val="002E6514"/>
    <w:rsid w:val="002E678A"/>
    <w:rsid w:val="002E67F0"/>
    <w:rsid w:val="002E69E1"/>
    <w:rsid w:val="002E6BCD"/>
    <w:rsid w:val="002E6BD0"/>
    <w:rsid w:val="002E6C57"/>
    <w:rsid w:val="002E6DAA"/>
    <w:rsid w:val="002E6EE2"/>
    <w:rsid w:val="002E70CF"/>
    <w:rsid w:val="002E727C"/>
    <w:rsid w:val="002E72B9"/>
    <w:rsid w:val="002E72D7"/>
    <w:rsid w:val="002E73CE"/>
    <w:rsid w:val="002E749D"/>
    <w:rsid w:val="002E753B"/>
    <w:rsid w:val="002E75B5"/>
    <w:rsid w:val="002E75DB"/>
    <w:rsid w:val="002E75E6"/>
    <w:rsid w:val="002E75F1"/>
    <w:rsid w:val="002E763F"/>
    <w:rsid w:val="002E7669"/>
    <w:rsid w:val="002E7AC8"/>
    <w:rsid w:val="002E7C9A"/>
    <w:rsid w:val="002E7D6C"/>
    <w:rsid w:val="002F006A"/>
    <w:rsid w:val="002F00E9"/>
    <w:rsid w:val="002F013B"/>
    <w:rsid w:val="002F02C7"/>
    <w:rsid w:val="002F04C7"/>
    <w:rsid w:val="002F0BCA"/>
    <w:rsid w:val="002F0CFC"/>
    <w:rsid w:val="002F0DB1"/>
    <w:rsid w:val="002F0E46"/>
    <w:rsid w:val="002F0F33"/>
    <w:rsid w:val="002F0F3C"/>
    <w:rsid w:val="002F0F8C"/>
    <w:rsid w:val="002F0F9A"/>
    <w:rsid w:val="002F13A5"/>
    <w:rsid w:val="002F143C"/>
    <w:rsid w:val="002F14A5"/>
    <w:rsid w:val="002F15D1"/>
    <w:rsid w:val="002F16C2"/>
    <w:rsid w:val="002F1729"/>
    <w:rsid w:val="002F1784"/>
    <w:rsid w:val="002F17E1"/>
    <w:rsid w:val="002F183C"/>
    <w:rsid w:val="002F1893"/>
    <w:rsid w:val="002F1A34"/>
    <w:rsid w:val="002F1B24"/>
    <w:rsid w:val="002F1BD2"/>
    <w:rsid w:val="002F1C57"/>
    <w:rsid w:val="002F1D56"/>
    <w:rsid w:val="002F1DCE"/>
    <w:rsid w:val="002F204B"/>
    <w:rsid w:val="002F21AF"/>
    <w:rsid w:val="002F228B"/>
    <w:rsid w:val="002F22AF"/>
    <w:rsid w:val="002F2535"/>
    <w:rsid w:val="002F2A7B"/>
    <w:rsid w:val="002F2BAE"/>
    <w:rsid w:val="002F2C4A"/>
    <w:rsid w:val="002F2D56"/>
    <w:rsid w:val="002F2DE2"/>
    <w:rsid w:val="002F2E24"/>
    <w:rsid w:val="002F2F1B"/>
    <w:rsid w:val="002F3030"/>
    <w:rsid w:val="002F3083"/>
    <w:rsid w:val="002F31AA"/>
    <w:rsid w:val="002F325F"/>
    <w:rsid w:val="002F327E"/>
    <w:rsid w:val="002F3282"/>
    <w:rsid w:val="002F34AD"/>
    <w:rsid w:val="002F35DF"/>
    <w:rsid w:val="002F363F"/>
    <w:rsid w:val="002F3727"/>
    <w:rsid w:val="002F378A"/>
    <w:rsid w:val="002F3C7C"/>
    <w:rsid w:val="002F4077"/>
    <w:rsid w:val="002F41D6"/>
    <w:rsid w:val="002F43BD"/>
    <w:rsid w:val="002F43DE"/>
    <w:rsid w:val="002F447B"/>
    <w:rsid w:val="002F447F"/>
    <w:rsid w:val="002F47E8"/>
    <w:rsid w:val="002F47F1"/>
    <w:rsid w:val="002F49CA"/>
    <w:rsid w:val="002F4AC9"/>
    <w:rsid w:val="002F4B6A"/>
    <w:rsid w:val="002F4BEB"/>
    <w:rsid w:val="002F4BFA"/>
    <w:rsid w:val="002F4C35"/>
    <w:rsid w:val="002F4CF3"/>
    <w:rsid w:val="002F4DCD"/>
    <w:rsid w:val="002F4E0B"/>
    <w:rsid w:val="002F5028"/>
    <w:rsid w:val="002F5030"/>
    <w:rsid w:val="002F50CD"/>
    <w:rsid w:val="002F516B"/>
    <w:rsid w:val="002F5284"/>
    <w:rsid w:val="002F52BE"/>
    <w:rsid w:val="002F5575"/>
    <w:rsid w:val="002F576D"/>
    <w:rsid w:val="002F5B1C"/>
    <w:rsid w:val="002F5C3D"/>
    <w:rsid w:val="002F5DF7"/>
    <w:rsid w:val="002F5F21"/>
    <w:rsid w:val="002F6436"/>
    <w:rsid w:val="002F656C"/>
    <w:rsid w:val="002F658A"/>
    <w:rsid w:val="002F677A"/>
    <w:rsid w:val="002F67ED"/>
    <w:rsid w:val="002F6928"/>
    <w:rsid w:val="002F6A65"/>
    <w:rsid w:val="002F6AA6"/>
    <w:rsid w:val="002F6C53"/>
    <w:rsid w:val="002F6C68"/>
    <w:rsid w:val="002F6CB0"/>
    <w:rsid w:val="002F6D94"/>
    <w:rsid w:val="002F7169"/>
    <w:rsid w:val="002F72FA"/>
    <w:rsid w:val="002F7342"/>
    <w:rsid w:val="002F75F0"/>
    <w:rsid w:val="002F7672"/>
    <w:rsid w:val="002F771D"/>
    <w:rsid w:val="002F7758"/>
    <w:rsid w:val="002F77AF"/>
    <w:rsid w:val="002F78D0"/>
    <w:rsid w:val="002F798B"/>
    <w:rsid w:val="002F79AC"/>
    <w:rsid w:val="002F79ED"/>
    <w:rsid w:val="002F7A2B"/>
    <w:rsid w:val="002F7AF0"/>
    <w:rsid w:val="002F7B26"/>
    <w:rsid w:val="002F7B72"/>
    <w:rsid w:val="002F7C22"/>
    <w:rsid w:val="002F7C64"/>
    <w:rsid w:val="002F7D9D"/>
    <w:rsid w:val="002F7EF7"/>
    <w:rsid w:val="003000C6"/>
    <w:rsid w:val="0030011F"/>
    <w:rsid w:val="003001AF"/>
    <w:rsid w:val="00300267"/>
    <w:rsid w:val="00300317"/>
    <w:rsid w:val="00300365"/>
    <w:rsid w:val="00300413"/>
    <w:rsid w:val="0030065D"/>
    <w:rsid w:val="00300774"/>
    <w:rsid w:val="00300788"/>
    <w:rsid w:val="003008A8"/>
    <w:rsid w:val="00300AB6"/>
    <w:rsid w:val="00300AD3"/>
    <w:rsid w:val="00300CC0"/>
    <w:rsid w:val="00300F52"/>
    <w:rsid w:val="00300F9F"/>
    <w:rsid w:val="00301122"/>
    <w:rsid w:val="003011F6"/>
    <w:rsid w:val="00301325"/>
    <w:rsid w:val="003014B3"/>
    <w:rsid w:val="00301535"/>
    <w:rsid w:val="00301553"/>
    <w:rsid w:val="0030155E"/>
    <w:rsid w:val="00301564"/>
    <w:rsid w:val="00301588"/>
    <w:rsid w:val="003015DD"/>
    <w:rsid w:val="00301812"/>
    <w:rsid w:val="00301972"/>
    <w:rsid w:val="00301D25"/>
    <w:rsid w:val="00301E2B"/>
    <w:rsid w:val="00301EFA"/>
    <w:rsid w:val="003020D6"/>
    <w:rsid w:val="0030217E"/>
    <w:rsid w:val="003022AE"/>
    <w:rsid w:val="00302305"/>
    <w:rsid w:val="0030233B"/>
    <w:rsid w:val="0030234C"/>
    <w:rsid w:val="0030265E"/>
    <w:rsid w:val="003026FD"/>
    <w:rsid w:val="00302BD0"/>
    <w:rsid w:val="00302CCA"/>
    <w:rsid w:val="00302D12"/>
    <w:rsid w:val="003034CA"/>
    <w:rsid w:val="003035CE"/>
    <w:rsid w:val="00303600"/>
    <w:rsid w:val="00303700"/>
    <w:rsid w:val="0030371A"/>
    <w:rsid w:val="00303720"/>
    <w:rsid w:val="003037F3"/>
    <w:rsid w:val="003038ED"/>
    <w:rsid w:val="00303BA7"/>
    <w:rsid w:val="00303D86"/>
    <w:rsid w:val="00303DA6"/>
    <w:rsid w:val="00303DB2"/>
    <w:rsid w:val="00303E6F"/>
    <w:rsid w:val="00303F86"/>
    <w:rsid w:val="003040C4"/>
    <w:rsid w:val="0030416C"/>
    <w:rsid w:val="00304487"/>
    <w:rsid w:val="003046E6"/>
    <w:rsid w:val="003047C1"/>
    <w:rsid w:val="003047CD"/>
    <w:rsid w:val="00304873"/>
    <w:rsid w:val="003049F6"/>
    <w:rsid w:val="00304A67"/>
    <w:rsid w:val="00304B18"/>
    <w:rsid w:val="00304B78"/>
    <w:rsid w:val="00304E50"/>
    <w:rsid w:val="00304F89"/>
    <w:rsid w:val="00305077"/>
    <w:rsid w:val="003050CB"/>
    <w:rsid w:val="003050CF"/>
    <w:rsid w:val="00305103"/>
    <w:rsid w:val="003052A5"/>
    <w:rsid w:val="00305459"/>
    <w:rsid w:val="003054CF"/>
    <w:rsid w:val="003055E5"/>
    <w:rsid w:val="00305605"/>
    <w:rsid w:val="0030566B"/>
    <w:rsid w:val="00305741"/>
    <w:rsid w:val="003057B3"/>
    <w:rsid w:val="0030583D"/>
    <w:rsid w:val="0030589F"/>
    <w:rsid w:val="00305A28"/>
    <w:rsid w:val="00305C43"/>
    <w:rsid w:val="003060A7"/>
    <w:rsid w:val="0030620C"/>
    <w:rsid w:val="0030621E"/>
    <w:rsid w:val="003062E0"/>
    <w:rsid w:val="0030645A"/>
    <w:rsid w:val="00306588"/>
    <w:rsid w:val="0030664F"/>
    <w:rsid w:val="0030668D"/>
    <w:rsid w:val="003067E1"/>
    <w:rsid w:val="00306810"/>
    <w:rsid w:val="0030683E"/>
    <w:rsid w:val="003068C8"/>
    <w:rsid w:val="003068E7"/>
    <w:rsid w:val="00306905"/>
    <w:rsid w:val="00306A0F"/>
    <w:rsid w:val="00306AD8"/>
    <w:rsid w:val="00306B5B"/>
    <w:rsid w:val="00306C42"/>
    <w:rsid w:val="00306D34"/>
    <w:rsid w:val="00306D5B"/>
    <w:rsid w:val="00306D5D"/>
    <w:rsid w:val="00306E31"/>
    <w:rsid w:val="00307111"/>
    <w:rsid w:val="00307158"/>
    <w:rsid w:val="003071B6"/>
    <w:rsid w:val="00307383"/>
    <w:rsid w:val="00307691"/>
    <w:rsid w:val="00307702"/>
    <w:rsid w:val="003077FF"/>
    <w:rsid w:val="003079E4"/>
    <w:rsid w:val="003079FB"/>
    <w:rsid w:val="00307B4A"/>
    <w:rsid w:val="00307B55"/>
    <w:rsid w:val="00307BA6"/>
    <w:rsid w:val="00307C43"/>
    <w:rsid w:val="00307CBF"/>
    <w:rsid w:val="00307E02"/>
    <w:rsid w:val="00307E87"/>
    <w:rsid w:val="00307FB8"/>
    <w:rsid w:val="00310045"/>
    <w:rsid w:val="003100E0"/>
    <w:rsid w:val="00310256"/>
    <w:rsid w:val="003102A6"/>
    <w:rsid w:val="003102B9"/>
    <w:rsid w:val="0031034B"/>
    <w:rsid w:val="0031047D"/>
    <w:rsid w:val="00310549"/>
    <w:rsid w:val="00310579"/>
    <w:rsid w:val="00310695"/>
    <w:rsid w:val="00310799"/>
    <w:rsid w:val="00310902"/>
    <w:rsid w:val="003109E1"/>
    <w:rsid w:val="00310B46"/>
    <w:rsid w:val="00310C25"/>
    <w:rsid w:val="00310D9C"/>
    <w:rsid w:val="00310EC5"/>
    <w:rsid w:val="0031155D"/>
    <w:rsid w:val="00311629"/>
    <w:rsid w:val="003117CD"/>
    <w:rsid w:val="0031183D"/>
    <w:rsid w:val="00311A2D"/>
    <w:rsid w:val="00311A56"/>
    <w:rsid w:val="00311BB2"/>
    <w:rsid w:val="00311C02"/>
    <w:rsid w:val="00311CB6"/>
    <w:rsid w:val="00311CBB"/>
    <w:rsid w:val="00311CF0"/>
    <w:rsid w:val="00311D79"/>
    <w:rsid w:val="00311F99"/>
    <w:rsid w:val="00311FDA"/>
    <w:rsid w:val="003120DE"/>
    <w:rsid w:val="00312226"/>
    <w:rsid w:val="00312439"/>
    <w:rsid w:val="00312525"/>
    <w:rsid w:val="0031268B"/>
    <w:rsid w:val="003128A3"/>
    <w:rsid w:val="00312AED"/>
    <w:rsid w:val="00312C57"/>
    <w:rsid w:val="003130AC"/>
    <w:rsid w:val="003130E5"/>
    <w:rsid w:val="003131B4"/>
    <w:rsid w:val="003131C3"/>
    <w:rsid w:val="00313209"/>
    <w:rsid w:val="00313302"/>
    <w:rsid w:val="00313330"/>
    <w:rsid w:val="0031376F"/>
    <w:rsid w:val="0031379A"/>
    <w:rsid w:val="003138EA"/>
    <w:rsid w:val="00313961"/>
    <w:rsid w:val="003139CA"/>
    <w:rsid w:val="00313CFA"/>
    <w:rsid w:val="00313D7F"/>
    <w:rsid w:val="00313E0F"/>
    <w:rsid w:val="00313EA2"/>
    <w:rsid w:val="00314131"/>
    <w:rsid w:val="0031417C"/>
    <w:rsid w:val="00314217"/>
    <w:rsid w:val="0031439C"/>
    <w:rsid w:val="003143BE"/>
    <w:rsid w:val="003146E4"/>
    <w:rsid w:val="003147CE"/>
    <w:rsid w:val="00314808"/>
    <w:rsid w:val="00314819"/>
    <w:rsid w:val="003149D0"/>
    <w:rsid w:val="00314AC5"/>
    <w:rsid w:val="00314C99"/>
    <w:rsid w:val="00314DC9"/>
    <w:rsid w:val="003152B0"/>
    <w:rsid w:val="00315403"/>
    <w:rsid w:val="00315435"/>
    <w:rsid w:val="00315750"/>
    <w:rsid w:val="003159E4"/>
    <w:rsid w:val="00315BDF"/>
    <w:rsid w:val="00315E5A"/>
    <w:rsid w:val="0031604F"/>
    <w:rsid w:val="00316091"/>
    <w:rsid w:val="00316143"/>
    <w:rsid w:val="003161DC"/>
    <w:rsid w:val="00316346"/>
    <w:rsid w:val="0031645E"/>
    <w:rsid w:val="003164A4"/>
    <w:rsid w:val="003166D3"/>
    <w:rsid w:val="003167A6"/>
    <w:rsid w:val="0031680C"/>
    <w:rsid w:val="00316A34"/>
    <w:rsid w:val="00316A57"/>
    <w:rsid w:val="00316A79"/>
    <w:rsid w:val="00316AE4"/>
    <w:rsid w:val="00316B5F"/>
    <w:rsid w:val="00316C30"/>
    <w:rsid w:val="00316C99"/>
    <w:rsid w:val="00316F9E"/>
    <w:rsid w:val="00317058"/>
    <w:rsid w:val="00317182"/>
    <w:rsid w:val="00317291"/>
    <w:rsid w:val="00317388"/>
    <w:rsid w:val="00317551"/>
    <w:rsid w:val="003175BE"/>
    <w:rsid w:val="003176F9"/>
    <w:rsid w:val="00317701"/>
    <w:rsid w:val="0031772A"/>
    <w:rsid w:val="00317967"/>
    <w:rsid w:val="003179D0"/>
    <w:rsid w:val="00317D86"/>
    <w:rsid w:val="00317DAB"/>
    <w:rsid w:val="00317EE8"/>
    <w:rsid w:val="00317F18"/>
    <w:rsid w:val="00317FB6"/>
    <w:rsid w:val="003200BD"/>
    <w:rsid w:val="00320294"/>
    <w:rsid w:val="003202B8"/>
    <w:rsid w:val="003204EE"/>
    <w:rsid w:val="00320603"/>
    <w:rsid w:val="00320616"/>
    <w:rsid w:val="0032063D"/>
    <w:rsid w:val="003206F2"/>
    <w:rsid w:val="003207FF"/>
    <w:rsid w:val="00320824"/>
    <w:rsid w:val="00320C59"/>
    <w:rsid w:val="00320C65"/>
    <w:rsid w:val="00320E71"/>
    <w:rsid w:val="00320E86"/>
    <w:rsid w:val="00320FBD"/>
    <w:rsid w:val="00321111"/>
    <w:rsid w:val="003212AA"/>
    <w:rsid w:val="003215C7"/>
    <w:rsid w:val="003217A7"/>
    <w:rsid w:val="00321845"/>
    <w:rsid w:val="0032190F"/>
    <w:rsid w:val="00321AFB"/>
    <w:rsid w:val="00321BA5"/>
    <w:rsid w:val="00321C10"/>
    <w:rsid w:val="00321C1D"/>
    <w:rsid w:val="00321C2D"/>
    <w:rsid w:val="00321CF7"/>
    <w:rsid w:val="00321FBB"/>
    <w:rsid w:val="00322039"/>
    <w:rsid w:val="0032226D"/>
    <w:rsid w:val="00322304"/>
    <w:rsid w:val="00322327"/>
    <w:rsid w:val="003223B4"/>
    <w:rsid w:val="003223B7"/>
    <w:rsid w:val="00322425"/>
    <w:rsid w:val="003225A2"/>
    <w:rsid w:val="003226B7"/>
    <w:rsid w:val="0032273C"/>
    <w:rsid w:val="0032282A"/>
    <w:rsid w:val="003228C9"/>
    <w:rsid w:val="003228FD"/>
    <w:rsid w:val="00322903"/>
    <w:rsid w:val="00322AFC"/>
    <w:rsid w:val="00322B7B"/>
    <w:rsid w:val="00322D23"/>
    <w:rsid w:val="00322F72"/>
    <w:rsid w:val="00322F8A"/>
    <w:rsid w:val="003230EF"/>
    <w:rsid w:val="00323238"/>
    <w:rsid w:val="003232D1"/>
    <w:rsid w:val="00323511"/>
    <w:rsid w:val="00323751"/>
    <w:rsid w:val="0032399F"/>
    <w:rsid w:val="003239EC"/>
    <w:rsid w:val="00323FFC"/>
    <w:rsid w:val="0032421F"/>
    <w:rsid w:val="00324419"/>
    <w:rsid w:val="00324556"/>
    <w:rsid w:val="00324669"/>
    <w:rsid w:val="0032469C"/>
    <w:rsid w:val="003246E3"/>
    <w:rsid w:val="00324A8E"/>
    <w:rsid w:val="00324AF7"/>
    <w:rsid w:val="00324D00"/>
    <w:rsid w:val="00324D85"/>
    <w:rsid w:val="00324E04"/>
    <w:rsid w:val="00324FFD"/>
    <w:rsid w:val="003250AC"/>
    <w:rsid w:val="00325251"/>
    <w:rsid w:val="003253B9"/>
    <w:rsid w:val="0032541B"/>
    <w:rsid w:val="003255CE"/>
    <w:rsid w:val="00325635"/>
    <w:rsid w:val="003256BC"/>
    <w:rsid w:val="00325723"/>
    <w:rsid w:val="003257D7"/>
    <w:rsid w:val="003258E1"/>
    <w:rsid w:val="0032594A"/>
    <w:rsid w:val="0032594D"/>
    <w:rsid w:val="00325B8C"/>
    <w:rsid w:val="00325C0A"/>
    <w:rsid w:val="00325D22"/>
    <w:rsid w:val="00325D7C"/>
    <w:rsid w:val="00325D95"/>
    <w:rsid w:val="003260F7"/>
    <w:rsid w:val="00326182"/>
    <w:rsid w:val="00326287"/>
    <w:rsid w:val="0032634F"/>
    <w:rsid w:val="003266A4"/>
    <w:rsid w:val="003266BC"/>
    <w:rsid w:val="0032695F"/>
    <w:rsid w:val="00326A5D"/>
    <w:rsid w:val="00326B19"/>
    <w:rsid w:val="00326BD8"/>
    <w:rsid w:val="00326D0C"/>
    <w:rsid w:val="00326E27"/>
    <w:rsid w:val="00326F7C"/>
    <w:rsid w:val="00327002"/>
    <w:rsid w:val="003270A9"/>
    <w:rsid w:val="0032720D"/>
    <w:rsid w:val="00327274"/>
    <w:rsid w:val="00327434"/>
    <w:rsid w:val="00327665"/>
    <w:rsid w:val="003277AA"/>
    <w:rsid w:val="003278EB"/>
    <w:rsid w:val="00327C1C"/>
    <w:rsid w:val="00327CBE"/>
    <w:rsid w:val="00327D20"/>
    <w:rsid w:val="00327DBD"/>
    <w:rsid w:val="00327DF6"/>
    <w:rsid w:val="00327F27"/>
    <w:rsid w:val="0033009B"/>
    <w:rsid w:val="00330215"/>
    <w:rsid w:val="003304A8"/>
    <w:rsid w:val="00330626"/>
    <w:rsid w:val="0033067C"/>
    <w:rsid w:val="00330962"/>
    <w:rsid w:val="003309B4"/>
    <w:rsid w:val="00330AC2"/>
    <w:rsid w:val="00330BA9"/>
    <w:rsid w:val="00330ECC"/>
    <w:rsid w:val="00331015"/>
    <w:rsid w:val="00331611"/>
    <w:rsid w:val="00331691"/>
    <w:rsid w:val="003316B7"/>
    <w:rsid w:val="0033174D"/>
    <w:rsid w:val="00331945"/>
    <w:rsid w:val="0033198E"/>
    <w:rsid w:val="00331FA4"/>
    <w:rsid w:val="0033204F"/>
    <w:rsid w:val="0033207B"/>
    <w:rsid w:val="003320EB"/>
    <w:rsid w:val="0033216F"/>
    <w:rsid w:val="00332199"/>
    <w:rsid w:val="00332251"/>
    <w:rsid w:val="003323B5"/>
    <w:rsid w:val="0033241F"/>
    <w:rsid w:val="00332431"/>
    <w:rsid w:val="00332653"/>
    <w:rsid w:val="00332903"/>
    <w:rsid w:val="00332A01"/>
    <w:rsid w:val="00332A44"/>
    <w:rsid w:val="00332BB3"/>
    <w:rsid w:val="00332CEE"/>
    <w:rsid w:val="00332E17"/>
    <w:rsid w:val="00332EE1"/>
    <w:rsid w:val="0033308C"/>
    <w:rsid w:val="003330BF"/>
    <w:rsid w:val="00333149"/>
    <w:rsid w:val="00333240"/>
    <w:rsid w:val="00333274"/>
    <w:rsid w:val="003332F1"/>
    <w:rsid w:val="003332F7"/>
    <w:rsid w:val="0033338F"/>
    <w:rsid w:val="003333F3"/>
    <w:rsid w:val="0033346C"/>
    <w:rsid w:val="00333623"/>
    <w:rsid w:val="0033389C"/>
    <w:rsid w:val="00333B77"/>
    <w:rsid w:val="00333B96"/>
    <w:rsid w:val="00333C99"/>
    <w:rsid w:val="00333C9C"/>
    <w:rsid w:val="00333EAB"/>
    <w:rsid w:val="00333EBF"/>
    <w:rsid w:val="00334122"/>
    <w:rsid w:val="0033420B"/>
    <w:rsid w:val="00334298"/>
    <w:rsid w:val="003342DA"/>
    <w:rsid w:val="00334394"/>
    <w:rsid w:val="003343CC"/>
    <w:rsid w:val="00334507"/>
    <w:rsid w:val="00334541"/>
    <w:rsid w:val="00334563"/>
    <w:rsid w:val="003345B3"/>
    <w:rsid w:val="003345CB"/>
    <w:rsid w:val="00334713"/>
    <w:rsid w:val="00334827"/>
    <w:rsid w:val="00334AB9"/>
    <w:rsid w:val="00334CB5"/>
    <w:rsid w:val="00334CCD"/>
    <w:rsid w:val="00334D8A"/>
    <w:rsid w:val="0033509D"/>
    <w:rsid w:val="003350A5"/>
    <w:rsid w:val="003351C4"/>
    <w:rsid w:val="00335223"/>
    <w:rsid w:val="003353F0"/>
    <w:rsid w:val="003353F8"/>
    <w:rsid w:val="003354BB"/>
    <w:rsid w:val="003356D6"/>
    <w:rsid w:val="00335822"/>
    <w:rsid w:val="003358CD"/>
    <w:rsid w:val="00335B3E"/>
    <w:rsid w:val="00335DC2"/>
    <w:rsid w:val="00335DCF"/>
    <w:rsid w:val="00335DF6"/>
    <w:rsid w:val="00335E8E"/>
    <w:rsid w:val="00335EAB"/>
    <w:rsid w:val="00335EC4"/>
    <w:rsid w:val="0033624A"/>
    <w:rsid w:val="00336261"/>
    <w:rsid w:val="003362A9"/>
    <w:rsid w:val="00336341"/>
    <w:rsid w:val="003363C6"/>
    <w:rsid w:val="00336474"/>
    <w:rsid w:val="003364B4"/>
    <w:rsid w:val="00336560"/>
    <w:rsid w:val="003369D1"/>
    <w:rsid w:val="00336AE7"/>
    <w:rsid w:val="00336B46"/>
    <w:rsid w:val="00336CE0"/>
    <w:rsid w:val="00336FAE"/>
    <w:rsid w:val="00336FB9"/>
    <w:rsid w:val="00337009"/>
    <w:rsid w:val="0033701A"/>
    <w:rsid w:val="003371E9"/>
    <w:rsid w:val="003373CD"/>
    <w:rsid w:val="00337472"/>
    <w:rsid w:val="00337737"/>
    <w:rsid w:val="00337779"/>
    <w:rsid w:val="00337798"/>
    <w:rsid w:val="00337879"/>
    <w:rsid w:val="00337CEB"/>
    <w:rsid w:val="0034015D"/>
    <w:rsid w:val="00340163"/>
    <w:rsid w:val="00340269"/>
    <w:rsid w:val="0034027C"/>
    <w:rsid w:val="003402BC"/>
    <w:rsid w:val="00340664"/>
    <w:rsid w:val="0034072B"/>
    <w:rsid w:val="00340758"/>
    <w:rsid w:val="00340BC9"/>
    <w:rsid w:val="00340C51"/>
    <w:rsid w:val="00340C98"/>
    <w:rsid w:val="00340DA3"/>
    <w:rsid w:val="00340DD5"/>
    <w:rsid w:val="00340F54"/>
    <w:rsid w:val="003413DE"/>
    <w:rsid w:val="00341409"/>
    <w:rsid w:val="0034141B"/>
    <w:rsid w:val="00341467"/>
    <w:rsid w:val="003414E7"/>
    <w:rsid w:val="00341702"/>
    <w:rsid w:val="003417B7"/>
    <w:rsid w:val="0034182A"/>
    <w:rsid w:val="00341BE2"/>
    <w:rsid w:val="00341D94"/>
    <w:rsid w:val="00341EC4"/>
    <w:rsid w:val="00341EC7"/>
    <w:rsid w:val="00341F64"/>
    <w:rsid w:val="00341FBF"/>
    <w:rsid w:val="00341FDB"/>
    <w:rsid w:val="0034215E"/>
    <w:rsid w:val="00342244"/>
    <w:rsid w:val="00342735"/>
    <w:rsid w:val="003427E6"/>
    <w:rsid w:val="0034291D"/>
    <w:rsid w:val="00342926"/>
    <w:rsid w:val="003429BD"/>
    <w:rsid w:val="00342A64"/>
    <w:rsid w:val="00342A9A"/>
    <w:rsid w:val="00342CB2"/>
    <w:rsid w:val="00342DF1"/>
    <w:rsid w:val="003431D8"/>
    <w:rsid w:val="0034323D"/>
    <w:rsid w:val="003432BC"/>
    <w:rsid w:val="00343442"/>
    <w:rsid w:val="00343453"/>
    <w:rsid w:val="00343461"/>
    <w:rsid w:val="003434A8"/>
    <w:rsid w:val="00343634"/>
    <w:rsid w:val="00343847"/>
    <w:rsid w:val="00343914"/>
    <w:rsid w:val="00343949"/>
    <w:rsid w:val="00343A86"/>
    <w:rsid w:val="00343A9A"/>
    <w:rsid w:val="00343C51"/>
    <w:rsid w:val="00343C79"/>
    <w:rsid w:val="00343CFC"/>
    <w:rsid w:val="00343E52"/>
    <w:rsid w:val="00343EDD"/>
    <w:rsid w:val="00343F9C"/>
    <w:rsid w:val="003442A1"/>
    <w:rsid w:val="003443DA"/>
    <w:rsid w:val="00344463"/>
    <w:rsid w:val="0034449D"/>
    <w:rsid w:val="00344543"/>
    <w:rsid w:val="0034462E"/>
    <w:rsid w:val="003446CF"/>
    <w:rsid w:val="00344716"/>
    <w:rsid w:val="003447D7"/>
    <w:rsid w:val="0034489F"/>
    <w:rsid w:val="00344956"/>
    <w:rsid w:val="003449A8"/>
    <w:rsid w:val="003449C0"/>
    <w:rsid w:val="00344B40"/>
    <w:rsid w:val="00344BB6"/>
    <w:rsid w:val="003450FF"/>
    <w:rsid w:val="00345130"/>
    <w:rsid w:val="00345255"/>
    <w:rsid w:val="003452C9"/>
    <w:rsid w:val="003452E5"/>
    <w:rsid w:val="00345486"/>
    <w:rsid w:val="003454E4"/>
    <w:rsid w:val="0034557F"/>
    <w:rsid w:val="003455E5"/>
    <w:rsid w:val="003457B8"/>
    <w:rsid w:val="00345AA1"/>
    <w:rsid w:val="00345B50"/>
    <w:rsid w:val="00345B9A"/>
    <w:rsid w:val="00345BFD"/>
    <w:rsid w:val="00345C41"/>
    <w:rsid w:val="00345C9B"/>
    <w:rsid w:val="00345DAA"/>
    <w:rsid w:val="00345E40"/>
    <w:rsid w:val="00345E5F"/>
    <w:rsid w:val="00345E78"/>
    <w:rsid w:val="00345F4D"/>
    <w:rsid w:val="003460A9"/>
    <w:rsid w:val="0034618C"/>
    <w:rsid w:val="00346305"/>
    <w:rsid w:val="0034641F"/>
    <w:rsid w:val="0034643F"/>
    <w:rsid w:val="00346601"/>
    <w:rsid w:val="0034666C"/>
    <w:rsid w:val="003466B4"/>
    <w:rsid w:val="0034670E"/>
    <w:rsid w:val="003467AE"/>
    <w:rsid w:val="0034694B"/>
    <w:rsid w:val="00346A6F"/>
    <w:rsid w:val="00346B0A"/>
    <w:rsid w:val="00346B44"/>
    <w:rsid w:val="00346BE0"/>
    <w:rsid w:val="00346C34"/>
    <w:rsid w:val="00347256"/>
    <w:rsid w:val="00347267"/>
    <w:rsid w:val="003472BB"/>
    <w:rsid w:val="003472D9"/>
    <w:rsid w:val="00347348"/>
    <w:rsid w:val="0034734F"/>
    <w:rsid w:val="00347603"/>
    <w:rsid w:val="003478B1"/>
    <w:rsid w:val="00347916"/>
    <w:rsid w:val="00347961"/>
    <w:rsid w:val="00347A8E"/>
    <w:rsid w:val="00347B1D"/>
    <w:rsid w:val="00347B98"/>
    <w:rsid w:val="00347EF8"/>
    <w:rsid w:val="00347F0D"/>
    <w:rsid w:val="00347F21"/>
    <w:rsid w:val="00347FEF"/>
    <w:rsid w:val="00350129"/>
    <w:rsid w:val="00350206"/>
    <w:rsid w:val="0035080A"/>
    <w:rsid w:val="00350867"/>
    <w:rsid w:val="003508E0"/>
    <w:rsid w:val="00350928"/>
    <w:rsid w:val="003509DF"/>
    <w:rsid w:val="00350B1F"/>
    <w:rsid w:val="00350CD2"/>
    <w:rsid w:val="00350F0D"/>
    <w:rsid w:val="00350FFC"/>
    <w:rsid w:val="00351147"/>
    <w:rsid w:val="003513A3"/>
    <w:rsid w:val="003513AF"/>
    <w:rsid w:val="003513B6"/>
    <w:rsid w:val="00351404"/>
    <w:rsid w:val="00351458"/>
    <w:rsid w:val="0035145E"/>
    <w:rsid w:val="003516A1"/>
    <w:rsid w:val="003516D8"/>
    <w:rsid w:val="003516EF"/>
    <w:rsid w:val="003517E5"/>
    <w:rsid w:val="00351876"/>
    <w:rsid w:val="00351891"/>
    <w:rsid w:val="00351924"/>
    <w:rsid w:val="00351A71"/>
    <w:rsid w:val="00351A9B"/>
    <w:rsid w:val="00351AD4"/>
    <w:rsid w:val="00351B76"/>
    <w:rsid w:val="00351C37"/>
    <w:rsid w:val="00351DF2"/>
    <w:rsid w:val="00351EC4"/>
    <w:rsid w:val="00351F03"/>
    <w:rsid w:val="00351F55"/>
    <w:rsid w:val="00351F8E"/>
    <w:rsid w:val="0035200F"/>
    <w:rsid w:val="003521EF"/>
    <w:rsid w:val="0035235F"/>
    <w:rsid w:val="003525FD"/>
    <w:rsid w:val="003526F2"/>
    <w:rsid w:val="00352750"/>
    <w:rsid w:val="00352A05"/>
    <w:rsid w:val="00352A69"/>
    <w:rsid w:val="00352B24"/>
    <w:rsid w:val="00352CF1"/>
    <w:rsid w:val="0035300F"/>
    <w:rsid w:val="00353074"/>
    <w:rsid w:val="003531C5"/>
    <w:rsid w:val="003533A5"/>
    <w:rsid w:val="0035388C"/>
    <w:rsid w:val="00353AAB"/>
    <w:rsid w:val="00353C63"/>
    <w:rsid w:val="00353D80"/>
    <w:rsid w:val="00353DE5"/>
    <w:rsid w:val="00353EBB"/>
    <w:rsid w:val="00353F9C"/>
    <w:rsid w:val="00354061"/>
    <w:rsid w:val="003544ED"/>
    <w:rsid w:val="00354504"/>
    <w:rsid w:val="0035459D"/>
    <w:rsid w:val="003545C5"/>
    <w:rsid w:val="003547D5"/>
    <w:rsid w:val="00354938"/>
    <w:rsid w:val="00354AA2"/>
    <w:rsid w:val="00354DA8"/>
    <w:rsid w:val="00354E05"/>
    <w:rsid w:val="00354EAE"/>
    <w:rsid w:val="00355005"/>
    <w:rsid w:val="00355075"/>
    <w:rsid w:val="00355345"/>
    <w:rsid w:val="0035552D"/>
    <w:rsid w:val="00355A14"/>
    <w:rsid w:val="00355C78"/>
    <w:rsid w:val="00355FA1"/>
    <w:rsid w:val="0035604D"/>
    <w:rsid w:val="0035609E"/>
    <w:rsid w:val="003560FA"/>
    <w:rsid w:val="00356104"/>
    <w:rsid w:val="0035610B"/>
    <w:rsid w:val="003563D8"/>
    <w:rsid w:val="003564B9"/>
    <w:rsid w:val="003564D5"/>
    <w:rsid w:val="003565A3"/>
    <w:rsid w:val="003565DA"/>
    <w:rsid w:val="003566AA"/>
    <w:rsid w:val="003566AC"/>
    <w:rsid w:val="003566CB"/>
    <w:rsid w:val="00356741"/>
    <w:rsid w:val="00356768"/>
    <w:rsid w:val="0035687A"/>
    <w:rsid w:val="003568A9"/>
    <w:rsid w:val="00356BD4"/>
    <w:rsid w:val="00356BE4"/>
    <w:rsid w:val="00356F45"/>
    <w:rsid w:val="00357051"/>
    <w:rsid w:val="00357063"/>
    <w:rsid w:val="003570FA"/>
    <w:rsid w:val="00357266"/>
    <w:rsid w:val="003572DB"/>
    <w:rsid w:val="00357349"/>
    <w:rsid w:val="003573BA"/>
    <w:rsid w:val="0035746C"/>
    <w:rsid w:val="00357509"/>
    <w:rsid w:val="003576CD"/>
    <w:rsid w:val="00357761"/>
    <w:rsid w:val="003577E3"/>
    <w:rsid w:val="0035782F"/>
    <w:rsid w:val="003578C4"/>
    <w:rsid w:val="00357936"/>
    <w:rsid w:val="0035797E"/>
    <w:rsid w:val="00357B44"/>
    <w:rsid w:val="00357BE7"/>
    <w:rsid w:val="00357CB4"/>
    <w:rsid w:val="00357DA0"/>
    <w:rsid w:val="00357EA6"/>
    <w:rsid w:val="00357F8D"/>
    <w:rsid w:val="00360031"/>
    <w:rsid w:val="003600EB"/>
    <w:rsid w:val="00360309"/>
    <w:rsid w:val="003603B9"/>
    <w:rsid w:val="003604AC"/>
    <w:rsid w:val="00360868"/>
    <w:rsid w:val="00360937"/>
    <w:rsid w:val="00360A1B"/>
    <w:rsid w:val="00360A31"/>
    <w:rsid w:val="00360BB9"/>
    <w:rsid w:val="00360CC0"/>
    <w:rsid w:val="00360CDB"/>
    <w:rsid w:val="00360EA5"/>
    <w:rsid w:val="00360F98"/>
    <w:rsid w:val="00361005"/>
    <w:rsid w:val="00361068"/>
    <w:rsid w:val="0036118F"/>
    <w:rsid w:val="00361195"/>
    <w:rsid w:val="003612CF"/>
    <w:rsid w:val="0036139A"/>
    <w:rsid w:val="003615B2"/>
    <w:rsid w:val="00361745"/>
    <w:rsid w:val="0036174B"/>
    <w:rsid w:val="00361812"/>
    <w:rsid w:val="00361A0E"/>
    <w:rsid w:val="00361A64"/>
    <w:rsid w:val="00361B3A"/>
    <w:rsid w:val="00361C9D"/>
    <w:rsid w:val="00361EAF"/>
    <w:rsid w:val="00361F43"/>
    <w:rsid w:val="00362159"/>
    <w:rsid w:val="00362372"/>
    <w:rsid w:val="0036267E"/>
    <w:rsid w:val="003626A4"/>
    <w:rsid w:val="003626AD"/>
    <w:rsid w:val="0036281C"/>
    <w:rsid w:val="00362839"/>
    <w:rsid w:val="00362928"/>
    <w:rsid w:val="00362A9A"/>
    <w:rsid w:val="00362C01"/>
    <w:rsid w:val="00362D73"/>
    <w:rsid w:val="00362FAF"/>
    <w:rsid w:val="00363024"/>
    <w:rsid w:val="0036318F"/>
    <w:rsid w:val="003632F9"/>
    <w:rsid w:val="003634CD"/>
    <w:rsid w:val="00363598"/>
    <w:rsid w:val="003637D8"/>
    <w:rsid w:val="00363BDF"/>
    <w:rsid w:val="00363C35"/>
    <w:rsid w:val="00363C8A"/>
    <w:rsid w:val="00363C9E"/>
    <w:rsid w:val="00363CC1"/>
    <w:rsid w:val="00363E2C"/>
    <w:rsid w:val="00363FA0"/>
    <w:rsid w:val="00364386"/>
    <w:rsid w:val="00364448"/>
    <w:rsid w:val="00364472"/>
    <w:rsid w:val="003644D4"/>
    <w:rsid w:val="00364F52"/>
    <w:rsid w:val="00365152"/>
    <w:rsid w:val="003651AB"/>
    <w:rsid w:val="003653FC"/>
    <w:rsid w:val="0036543F"/>
    <w:rsid w:val="003654B0"/>
    <w:rsid w:val="003657B6"/>
    <w:rsid w:val="00365929"/>
    <w:rsid w:val="00365B21"/>
    <w:rsid w:val="00365C70"/>
    <w:rsid w:val="0036623F"/>
    <w:rsid w:val="003662C8"/>
    <w:rsid w:val="003664FF"/>
    <w:rsid w:val="00366541"/>
    <w:rsid w:val="00366783"/>
    <w:rsid w:val="003669E3"/>
    <w:rsid w:val="00366AF3"/>
    <w:rsid w:val="00366C73"/>
    <w:rsid w:val="00366CE0"/>
    <w:rsid w:val="00366E2E"/>
    <w:rsid w:val="00366E3B"/>
    <w:rsid w:val="00366EA8"/>
    <w:rsid w:val="00366EFC"/>
    <w:rsid w:val="00366F8C"/>
    <w:rsid w:val="00366FDB"/>
    <w:rsid w:val="0036706F"/>
    <w:rsid w:val="003670CD"/>
    <w:rsid w:val="003670D3"/>
    <w:rsid w:val="00367231"/>
    <w:rsid w:val="0036746A"/>
    <w:rsid w:val="003675AA"/>
    <w:rsid w:val="0036763C"/>
    <w:rsid w:val="003676AE"/>
    <w:rsid w:val="00367793"/>
    <w:rsid w:val="00367845"/>
    <w:rsid w:val="0036787B"/>
    <w:rsid w:val="00367A6A"/>
    <w:rsid w:val="00367FB0"/>
    <w:rsid w:val="00370029"/>
    <w:rsid w:val="003701A9"/>
    <w:rsid w:val="00370273"/>
    <w:rsid w:val="00370677"/>
    <w:rsid w:val="00370799"/>
    <w:rsid w:val="003707C9"/>
    <w:rsid w:val="003709C4"/>
    <w:rsid w:val="00370A38"/>
    <w:rsid w:val="00370BD6"/>
    <w:rsid w:val="00370DD4"/>
    <w:rsid w:val="00370EC0"/>
    <w:rsid w:val="00370F00"/>
    <w:rsid w:val="00370FD3"/>
    <w:rsid w:val="0037106C"/>
    <w:rsid w:val="003710E3"/>
    <w:rsid w:val="00371114"/>
    <w:rsid w:val="00371229"/>
    <w:rsid w:val="00371350"/>
    <w:rsid w:val="0037174F"/>
    <w:rsid w:val="0037181C"/>
    <w:rsid w:val="00371906"/>
    <w:rsid w:val="00371940"/>
    <w:rsid w:val="00371BFF"/>
    <w:rsid w:val="00371C9C"/>
    <w:rsid w:val="00371FA1"/>
    <w:rsid w:val="0037201C"/>
    <w:rsid w:val="00372078"/>
    <w:rsid w:val="00372100"/>
    <w:rsid w:val="0037215D"/>
    <w:rsid w:val="003721C7"/>
    <w:rsid w:val="00372220"/>
    <w:rsid w:val="0037237C"/>
    <w:rsid w:val="003723D9"/>
    <w:rsid w:val="003724A6"/>
    <w:rsid w:val="003725A4"/>
    <w:rsid w:val="00372935"/>
    <w:rsid w:val="00372B05"/>
    <w:rsid w:val="00372BD7"/>
    <w:rsid w:val="00372D3E"/>
    <w:rsid w:val="00372DF5"/>
    <w:rsid w:val="00372EEE"/>
    <w:rsid w:val="00372F0E"/>
    <w:rsid w:val="00372F83"/>
    <w:rsid w:val="00372FCA"/>
    <w:rsid w:val="0037310F"/>
    <w:rsid w:val="0037318A"/>
    <w:rsid w:val="003733F6"/>
    <w:rsid w:val="00373448"/>
    <w:rsid w:val="003735F2"/>
    <w:rsid w:val="00373633"/>
    <w:rsid w:val="0037384B"/>
    <w:rsid w:val="00373859"/>
    <w:rsid w:val="0037394F"/>
    <w:rsid w:val="003739CF"/>
    <w:rsid w:val="003739FC"/>
    <w:rsid w:val="00373A17"/>
    <w:rsid w:val="00373C09"/>
    <w:rsid w:val="00373D4F"/>
    <w:rsid w:val="00373DBD"/>
    <w:rsid w:val="0037401F"/>
    <w:rsid w:val="0037412E"/>
    <w:rsid w:val="003741EB"/>
    <w:rsid w:val="0037420C"/>
    <w:rsid w:val="0037433B"/>
    <w:rsid w:val="00374464"/>
    <w:rsid w:val="003746BE"/>
    <w:rsid w:val="00374893"/>
    <w:rsid w:val="0037497A"/>
    <w:rsid w:val="003749D3"/>
    <w:rsid w:val="00374C32"/>
    <w:rsid w:val="00374EEF"/>
    <w:rsid w:val="00374F09"/>
    <w:rsid w:val="00374FA6"/>
    <w:rsid w:val="003750A3"/>
    <w:rsid w:val="003751F2"/>
    <w:rsid w:val="00375352"/>
    <w:rsid w:val="00375412"/>
    <w:rsid w:val="003754BB"/>
    <w:rsid w:val="003754FB"/>
    <w:rsid w:val="003756D9"/>
    <w:rsid w:val="003758C0"/>
    <w:rsid w:val="00375A19"/>
    <w:rsid w:val="00375C79"/>
    <w:rsid w:val="00375DBB"/>
    <w:rsid w:val="00375EB5"/>
    <w:rsid w:val="003760EB"/>
    <w:rsid w:val="003761B9"/>
    <w:rsid w:val="00376226"/>
    <w:rsid w:val="0037640B"/>
    <w:rsid w:val="00376575"/>
    <w:rsid w:val="003765FC"/>
    <w:rsid w:val="00376732"/>
    <w:rsid w:val="00376738"/>
    <w:rsid w:val="00376C1F"/>
    <w:rsid w:val="00376D13"/>
    <w:rsid w:val="00376D45"/>
    <w:rsid w:val="00376DF0"/>
    <w:rsid w:val="00376E14"/>
    <w:rsid w:val="00376E90"/>
    <w:rsid w:val="00376ED7"/>
    <w:rsid w:val="00376F57"/>
    <w:rsid w:val="0037708C"/>
    <w:rsid w:val="003772DE"/>
    <w:rsid w:val="003772F3"/>
    <w:rsid w:val="00377554"/>
    <w:rsid w:val="00377573"/>
    <w:rsid w:val="00377A4A"/>
    <w:rsid w:val="00377D15"/>
    <w:rsid w:val="00377E37"/>
    <w:rsid w:val="00377F57"/>
    <w:rsid w:val="00380075"/>
    <w:rsid w:val="00380087"/>
    <w:rsid w:val="0038016F"/>
    <w:rsid w:val="003804C7"/>
    <w:rsid w:val="00380691"/>
    <w:rsid w:val="003806BA"/>
    <w:rsid w:val="00380A82"/>
    <w:rsid w:val="00380B5F"/>
    <w:rsid w:val="00380D3B"/>
    <w:rsid w:val="00380DF4"/>
    <w:rsid w:val="00380EA4"/>
    <w:rsid w:val="003812E8"/>
    <w:rsid w:val="0038134C"/>
    <w:rsid w:val="0038138F"/>
    <w:rsid w:val="00381954"/>
    <w:rsid w:val="003819A6"/>
    <w:rsid w:val="00381A52"/>
    <w:rsid w:val="00381AC0"/>
    <w:rsid w:val="00381AEA"/>
    <w:rsid w:val="00381EC2"/>
    <w:rsid w:val="00381F7E"/>
    <w:rsid w:val="00382390"/>
    <w:rsid w:val="00382453"/>
    <w:rsid w:val="0038280F"/>
    <w:rsid w:val="00382A3C"/>
    <w:rsid w:val="00382A53"/>
    <w:rsid w:val="00382A57"/>
    <w:rsid w:val="00382B95"/>
    <w:rsid w:val="00382EBE"/>
    <w:rsid w:val="00382FCC"/>
    <w:rsid w:val="00382FE3"/>
    <w:rsid w:val="003831F4"/>
    <w:rsid w:val="0038324E"/>
    <w:rsid w:val="00383286"/>
    <w:rsid w:val="0038328B"/>
    <w:rsid w:val="00383453"/>
    <w:rsid w:val="00383581"/>
    <w:rsid w:val="00383772"/>
    <w:rsid w:val="00383814"/>
    <w:rsid w:val="00383A0E"/>
    <w:rsid w:val="00383A37"/>
    <w:rsid w:val="00383A6E"/>
    <w:rsid w:val="00383BB0"/>
    <w:rsid w:val="00383C55"/>
    <w:rsid w:val="00383D44"/>
    <w:rsid w:val="00383DCA"/>
    <w:rsid w:val="00383EE7"/>
    <w:rsid w:val="00383FB5"/>
    <w:rsid w:val="00383FF4"/>
    <w:rsid w:val="003841FB"/>
    <w:rsid w:val="003841FD"/>
    <w:rsid w:val="00384274"/>
    <w:rsid w:val="0038435A"/>
    <w:rsid w:val="0038487A"/>
    <w:rsid w:val="00384887"/>
    <w:rsid w:val="003848D3"/>
    <w:rsid w:val="00384B61"/>
    <w:rsid w:val="00384D7E"/>
    <w:rsid w:val="00384E28"/>
    <w:rsid w:val="00384ED6"/>
    <w:rsid w:val="003852C4"/>
    <w:rsid w:val="0038535B"/>
    <w:rsid w:val="00385363"/>
    <w:rsid w:val="00385527"/>
    <w:rsid w:val="003858AB"/>
    <w:rsid w:val="003859DF"/>
    <w:rsid w:val="00385B9F"/>
    <w:rsid w:val="00386065"/>
    <w:rsid w:val="00386109"/>
    <w:rsid w:val="00386137"/>
    <w:rsid w:val="003862DF"/>
    <w:rsid w:val="00386408"/>
    <w:rsid w:val="003867DF"/>
    <w:rsid w:val="003868DE"/>
    <w:rsid w:val="00386BE4"/>
    <w:rsid w:val="00386D7D"/>
    <w:rsid w:val="00386E8B"/>
    <w:rsid w:val="00387001"/>
    <w:rsid w:val="003871CE"/>
    <w:rsid w:val="0038730D"/>
    <w:rsid w:val="003873BA"/>
    <w:rsid w:val="0038750D"/>
    <w:rsid w:val="00387730"/>
    <w:rsid w:val="00387764"/>
    <w:rsid w:val="00387809"/>
    <w:rsid w:val="003878F6"/>
    <w:rsid w:val="00387928"/>
    <w:rsid w:val="003879E3"/>
    <w:rsid w:val="00387AE2"/>
    <w:rsid w:val="00387B8A"/>
    <w:rsid w:val="00387C51"/>
    <w:rsid w:val="00387C9E"/>
    <w:rsid w:val="00387CF4"/>
    <w:rsid w:val="00387D80"/>
    <w:rsid w:val="00387DB8"/>
    <w:rsid w:val="00387EE3"/>
    <w:rsid w:val="003901D3"/>
    <w:rsid w:val="0039043C"/>
    <w:rsid w:val="00390481"/>
    <w:rsid w:val="0039051A"/>
    <w:rsid w:val="00390680"/>
    <w:rsid w:val="003907CF"/>
    <w:rsid w:val="003909D1"/>
    <w:rsid w:val="00390AA8"/>
    <w:rsid w:val="00390CC5"/>
    <w:rsid w:val="00390F42"/>
    <w:rsid w:val="00391035"/>
    <w:rsid w:val="003911D6"/>
    <w:rsid w:val="003912E4"/>
    <w:rsid w:val="00391318"/>
    <w:rsid w:val="0039138F"/>
    <w:rsid w:val="0039141E"/>
    <w:rsid w:val="00391448"/>
    <w:rsid w:val="003914B6"/>
    <w:rsid w:val="00391571"/>
    <w:rsid w:val="0039178D"/>
    <w:rsid w:val="0039182F"/>
    <w:rsid w:val="0039183C"/>
    <w:rsid w:val="0039191E"/>
    <w:rsid w:val="00391963"/>
    <w:rsid w:val="00391A0B"/>
    <w:rsid w:val="00391AB6"/>
    <w:rsid w:val="00391AF8"/>
    <w:rsid w:val="00391B9A"/>
    <w:rsid w:val="00391BE9"/>
    <w:rsid w:val="00391EE1"/>
    <w:rsid w:val="00391F02"/>
    <w:rsid w:val="0039208E"/>
    <w:rsid w:val="0039229E"/>
    <w:rsid w:val="00392390"/>
    <w:rsid w:val="003924D1"/>
    <w:rsid w:val="003925AB"/>
    <w:rsid w:val="003926C3"/>
    <w:rsid w:val="0039277B"/>
    <w:rsid w:val="00392955"/>
    <w:rsid w:val="003929C6"/>
    <w:rsid w:val="003929CC"/>
    <w:rsid w:val="00392B38"/>
    <w:rsid w:val="00392DAB"/>
    <w:rsid w:val="00393078"/>
    <w:rsid w:val="00393152"/>
    <w:rsid w:val="00393960"/>
    <w:rsid w:val="00393A43"/>
    <w:rsid w:val="00393A44"/>
    <w:rsid w:val="00393BE3"/>
    <w:rsid w:val="00393C41"/>
    <w:rsid w:val="00393CE0"/>
    <w:rsid w:val="00393D4D"/>
    <w:rsid w:val="00393E7B"/>
    <w:rsid w:val="00393F00"/>
    <w:rsid w:val="00393F52"/>
    <w:rsid w:val="00393F5B"/>
    <w:rsid w:val="0039412B"/>
    <w:rsid w:val="003943C8"/>
    <w:rsid w:val="003943CA"/>
    <w:rsid w:val="003943D4"/>
    <w:rsid w:val="00394525"/>
    <w:rsid w:val="0039475D"/>
    <w:rsid w:val="00394925"/>
    <w:rsid w:val="00394999"/>
    <w:rsid w:val="00394E40"/>
    <w:rsid w:val="003950CC"/>
    <w:rsid w:val="003951B5"/>
    <w:rsid w:val="003952DC"/>
    <w:rsid w:val="003953C3"/>
    <w:rsid w:val="00395441"/>
    <w:rsid w:val="00395509"/>
    <w:rsid w:val="003955EB"/>
    <w:rsid w:val="00395677"/>
    <w:rsid w:val="0039571A"/>
    <w:rsid w:val="003958EA"/>
    <w:rsid w:val="003959D4"/>
    <w:rsid w:val="00395D9E"/>
    <w:rsid w:val="00395FDE"/>
    <w:rsid w:val="0039605F"/>
    <w:rsid w:val="003962E9"/>
    <w:rsid w:val="003963A6"/>
    <w:rsid w:val="00396543"/>
    <w:rsid w:val="00396548"/>
    <w:rsid w:val="00396582"/>
    <w:rsid w:val="00396923"/>
    <w:rsid w:val="00396981"/>
    <w:rsid w:val="00396A62"/>
    <w:rsid w:val="00396AA5"/>
    <w:rsid w:val="00396B4B"/>
    <w:rsid w:val="00396CDF"/>
    <w:rsid w:val="00396E45"/>
    <w:rsid w:val="00397134"/>
    <w:rsid w:val="003971D5"/>
    <w:rsid w:val="003973EB"/>
    <w:rsid w:val="00397405"/>
    <w:rsid w:val="00397611"/>
    <w:rsid w:val="00397627"/>
    <w:rsid w:val="00397694"/>
    <w:rsid w:val="003976B3"/>
    <w:rsid w:val="00397772"/>
    <w:rsid w:val="00397A53"/>
    <w:rsid w:val="00397AD6"/>
    <w:rsid w:val="00397BB2"/>
    <w:rsid w:val="00397CF4"/>
    <w:rsid w:val="00397D95"/>
    <w:rsid w:val="00397E81"/>
    <w:rsid w:val="003A0140"/>
    <w:rsid w:val="003A0178"/>
    <w:rsid w:val="003A022C"/>
    <w:rsid w:val="003A03F7"/>
    <w:rsid w:val="003A057D"/>
    <w:rsid w:val="003A0611"/>
    <w:rsid w:val="003A0871"/>
    <w:rsid w:val="003A0883"/>
    <w:rsid w:val="003A098D"/>
    <w:rsid w:val="003A09E5"/>
    <w:rsid w:val="003A0C8F"/>
    <w:rsid w:val="003A0D14"/>
    <w:rsid w:val="003A0D4C"/>
    <w:rsid w:val="003A0D6A"/>
    <w:rsid w:val="003A0DF5"/>
    <w:rsid w:val="003A0E2D"/>
    <w:rsid w:val="003A104D"/>
    <w:rsid w:val="003A1101"/>
    <w:rsid w:val="003A1102"/>
    <w:rsid w:val="003A1114"/>
    <w:rsid w:val="003A1251"/>
    <w:rsid w:val="003A14FB"/>
    <w:rsid w:val="003A15D3"/>
    <w:rsid w:val="003A16F7"/>
    <w:rsid w:val="003A18A6"/>
    <w:rsid w:val="003A18FE"/>
    <w:rsid w:val="003A1907"/>
    <w:rsid w:val="003A1980"/>
    <w:rsid w:val="003A1AD3"/>
    <w:rsid w:val="003A1C04"/>
    <w:rsid w:val="003A1DC7"/>
    <w:rsid w:val="003A1E23"/>
    <w:rsid w:val="003A1E2D"/>
    <w:rsid w:val="003A1E80"/>
    <w:rsid w:val="003A2008"/>
    <w:rsid w:val="003A201E"/>
    <w:rsid w:val="003A2076"/>
    <w:rsid w:val="003A229E"/>
    <w:rsid w:val="003A2342"/>
    <w:rsid w:val="003A2367"/>
    <w:rsid w:val="003A24BE"/>
    <w:rsid w:val="003A2584"/>
    <w:rsid w:val="003A25EC"/>
    <w:rsid w:val="003A2699"/>
    <w:rsid w:val="003A26B3"/>
    <w:rsid w:val="003A2919"/>
    <w:rsid w:val="003A2922"/>
    <w:rsid w:val="003A2973"/>
    <w:rsid w:val="003A2AB5"/>
    <w:rsid w:val="003A2BA6"/>
    <w:rsid w:val="003A2BBA"/>
    <w:rsid w:val="003A2C17"/>
    <w:rsid w:val="003A2D21"/>
    <w:rsid w:val="003A2FA9"/>
    <w:rsid w:val="003A300D"/>
    <w:rsid w:val="003A30B5"/>
    <w:rsid w:val="003A3294"/>
    <w:rsid w:val="003A34FB"/>
    <w:rsid w:val="003A350A"/>
    <w:rsid w:val="003A3593"/>
    <w:rsid w:val="003A370E"/>
    <w:rsid w:val="003A3725"/>
    <w:rsid w:val="003A37A4"/>
    <w:rsid w:val="003A37EC"/>
    <w:rsid w:val="003A391C"/>
    <w:rsid w:val="003A3D13"/>
    <w:rsid w:val="003A40CC"/>
    <w:rsid w:val="003A4108"/>
    <w:rsid w:val="003A415E"/>
    <w:rsid w:val="003A41A8"/>
    <w:rsid w:val="003A41D1"/>
    <w:rsid w:val="003A442C"/>
    <w:rsid w:val="003A45F6"/>
    <w:rsid w:val="003A46C5"/>
    <w:rsid w:val="003A4705"/>
    <w:rsid w:val="003A47A0"/>
    <w:rsid w:val="003A49DC"/>
    <w:rsid w:val="003A4C21"/>
    <w:rsid w:val="003A4DF5"/>
    <w:rsid w:val="003A4F4D"/>
    <w:rsid w:val="003A523A"/>
    <w:rsid w:val="003A52E5"/>
    <w:rsid w:val="003A5363"/>
    <w:rsid w:val="003A5414"/>
    <w:rsid w:val="003A54AB"/>
    <w:rsid w:val="003A5519"/>
    <w:rsid w:val="003A55A3"/>
    <w:rsid w:val="003A5682"/>
    <w:rsid w:val="003A5813"/>
    <w:rsid w:val="003A5965"/>
    <w:rsid w:val="003A5B02"/>
    <w:rsid w:val="003A5B64"/>
    <w:rsid w:val="003A5B7F"/>
    <w:rsid w:val="003A5C19"/>
    <w:rsid w:val="003A5C4F"/>
    <w:rsid w:val="003A5C9C"/>
    <w:rsid w:val="003A5D4F"/>
    <w:rsid w:val="003A5E47"/>
    <w:rsid w:val="003A5EB9"/>
    <w:rsid w:val="003A5F8F"/>
    <w:rsid w:val="003A61E4"/>
    <w:rsid w:val="003A61F5"/>
    <w:rsid w:val="003A626D"/>
    <w:rsid w:val="003A6332"/>
    <w:rsid w:val="003A6368"/>
    <w:rsid w:val="003A636D"/>
    <w:rsid w:val="003A643E"/>
    <w:rsid w:val="003A6554"/>
    <w:rsid w:val="003A65FD"/>
    <w:rsid w:val="003A6A3C"/>
    <w:rsid w:val="003A6A4D"/>
    <w:rsid w:val="003A6AB8"/>
    <w:rsid w:val="003A6B58"/>
    <w:rsid w:val="003A6D33"/>
    <w:rsid w:val="003A6EEA"/>
    <w:rsid w:val="003A6F42"/>
    <w:rsid w:val="003A7018"/>
    <w:rsid w:val="003A71CB"/>
    <w:rsid w:val="003A721A"/>
    <w:rsid w:val="003A73D9"/>
    <w:rsid w:val="003A77E9"/>
    <w:rsid w:val="003A7946"/>
    <w:rsid w:val="003A7A9E"/>
    <w:rsid w:val="003A7D4B"/>
    <w:rsid w:val="003A7F75"/>
    <w:rsid w:val="003B0358"/>
    <w:rsid w:val="003B0444"/>
    <w:rsid w:val="003B0446"/>
    <w:rsid w:val="003B04E6"/>
    <w:rsid w:val="003B0552"/>
    <w:rsid w:val="003B05F0"/>
    <w:rsid w:val="003B066E"/>
    <w:rsid w:val="003B0A07"/>
    <w:rsid w:val="003B0A59"/>
    <w:rsid w:val="003B0A77"/>
    <w:rsid w:val="003B0AA9"/>
    <w:rsid w:val="003B0BAA"/>
    <w:rsid w:val="003B0BD1"/>
    <w:rsid w:val="003B0D25"/>
    <w:rsid w:val="003B0EE6"/>
    <w:rsid w:val="003B1131"/>
    <w:rsid w:val="003B11F1"/>
    <w:rsid w:val="003B1420"/>
    <w:rsid w:val="003B1450"/>
    <w:rsid w:val="003B1787"/>
    <w:rsid w:val="003B18A7"/>
    <w:rsid w:val="003B1916"/>
    <w:rsid w:val="003B1982"/>
    <w:rsid w:val="003B1AB1"/>
    <w:rsid w:val="003B20FA"/>
    <w:rsid w:val="003B2270"/>
    <w:rsid w:val="003B22DD"/>
    <w:rsid w:val="003B24BD"/>
    <w:rsid w:val="003B24C7"/>
    <w:rsid w:val="003B2551"/>
    <w:rsid w:val="003B25D8"/>
    <w:rsid w:val="003B26E7"/>
    <w:rsid w:val="003B28D6"/>
    <w:rsid w:val="003B2916"/>
    <w:rsid w:val="003B29BD"/>
    <w:rsid w:val="003B2D04"/>
    <w:rsid w:val="003B2FAD"/>
    <w:rsid w:val="003B31A1"/>
    <w:rsid w:val="003B329D"/>
    <w:rsid w:val="003B32DF"/>
    <w:rsid w:val="003B330A"/>
    <w:rsid w:val="003B3316"/>
    <w:rsid w:val="003B331C"/>
    <w:rsid w:val="003B346A"/>
    <w:rsid w:val="003B34AD"/>
    <w:rsid w:val="003B3596"/>
    <w:rsid w:val="003B3738"/>
    <w:rsid w:val="003B3844"/>
    <w:rsid w:val="003B397A"/>
    <w:rsid w:val="003B39E5"/>
    <w:rsid w:val="003B3AEB"/>
    <w:rsid w:val="003B3B33"/>
    <w:rsid w:val="003B3E5B"/>
    <w:rsid w:val="003B402C"/>
    <w:rsid w:val="003B407B"/>
    <w:rsid w:val="003B42FF"/>
    <w:rsid w:val="003B437B"/>
    <w:rsid w:val="003B43BE"/>
    <w:rsid w:val="003B46AF"/>
    <w:rsid w:val="003B4975"/>
    <w:rsid w:val="003B4BC5"/>
    <w:rsid w:val="003B4C63"/>
    <w:rsid w:val="003B4D78"/>
    <w:rsid w:val="003B4E8A"/>
    <w:rsid w:val="003B508D"/>
    <w:rsid w:val="003B51C9"/>
    <w:rsid w:val="003B5212"/>
    <w:rsid w:val="003B52C2"/>
    <w:rsid w:val="003B55F1"/>
    <w:rsid w:val="003B5628"/>
    <w:rsid w:val="003B5646"/>
    <w:rsid w:val="003B5990"/>
    <w:rsid w:val="003B5CE0"/>
    <w:rsid w:val="003B5CEA"/>
    <w:rsid w:val="003B5CEE"/>
    <w:rsid w:val="003B5D1F"/>
    <w:rsid w:val="003B5F3C"/>
    <w:rsid w:val="003B610D"/>
    <w:rsid w:val="003B61EB"/>
    <w:rsid w:val="003B620D"/>
    <w:rsid w:val="003B62B6"/>
    <w:rsid w:val="003B6325"/>
    <w:rsid w:val="003B63CE"/>
    <w:rsid w:val="003B64A2"/>
    <w:rsid w:val="003B651C"/>
    <w:rsid w:val="003B6546"/>
    <w:rsid w:val="003B67A6"/>
    <w:rsid w:val="003B67D2"/>
    <w:rsid w:val="003B6A2E"/>
    <w:rsid w:val="003B6A9F"/>
    <w:rsid w:val="003B6AD4"/>
    <w:rsid w:val="003B6AE7"/>
    <w:rsid w:val="003B6BA2"/>
    <w:rsid w:val="003B6C0F"/>
    <w:rsid w:val="003B6EA3"/>
    <w:rsid w:val="003B6EAA"/>
    <w:rsid w:val="003B7151"/>
    <w:rsid w:val="003B71FA"/>
    <w:rsid w:val="003B73B9"/>
    <w:rsid w:val="003B73C4"/>
    <w:rsid w:val="003B73CE"/>
    <w:rsid w:val="003B74AC"/>
    <w:rsid w:val="003B7551"/>
    <w:rsid w:val="003B75FD"/>
    <w:rsid w:val="003B76D8"/>
    <w:rsid w:val="003B7748"/>
    <w:rsid w:val="003B7815"/>
    <w:rsid w:val="003B79A3"/>
    <w:rsid w:val="003B7A0F"/>
    <w:rsid w:val="003B7D2F"/>
    <w:rsid w:val="003B7D4F"/>
    <w:rsid w:val="003C0014"/>
    <w:rsid w:val="003C0073"/>
    <w:rsid w:val="003C00D6"/>
    <w:rsid w:val="003C013F"/>
    <w:rsid w:val="003C0198"/>
    <w:rsid w:val="003C019F"/>
    <w:rsid w:val="003C0203"/>
    <w:rsid w:val="003C02D3"/>
    <w:rsid w:val="003C02DE"/>
    <w:rsid w:val="003C0442"/>
    <w:rsid w:val="003C052D"/>
    <w:rsid w:val="003C0645"/>
    <w:rsid w:val="003C07B1"/>
    <w:rsid w:val="003C0CDB"/>
    <w:rsid w:val="003C0D86"/>
    <w:rsid w:val="003C0EA1"/>
    <w:rsid w:val="003C12CD"/>
    <w:rsid w:val="003C131E"/>
    <w:rsid w:val="003C1362"/>
    <w:rsid w:val="003C13F9"/>
    <w:rsid w:val="003C1425"/>
    <w:rsid w:val="003C1602"/>
    <w:rsid w:val="003C1621"/>
    <w:rsid w:val="003C1691"/>
    <w:rsid w:val="003C169D"/>
    <w:rsid w:val="003C1703"/>
    <w:rsid w:val="003C1935"/>
    <w:rsid w:val="003C19C5"/>
    <w:rsid w:val="003C1A16"/>
    <w:rsid w:val="003C1A34"/>
    <w:rsid w:val="003C1C30"/>
    <w:rsid w:val="003C1D02"/>
    <w:rsid w:val="003C1DFA"/>
    <w:rsid w:val="003C1FE9"/>
    <w:rsid w:val="003C20F4"/>
    <w:rsid w:val="003C21D9"/>
    <w:rsid w:val="003C227E"/>
    <w:rsid w:val="003C22B2"/>
    <w:rsid w:val="003C2586"/>
    <w:rsid w:val="003C260F"/>
    <w:rsid w:val="003C264F"/>
    <w:rsid w:val="003C27CE"/>
    <w:rsid w:val="003C2899"/>
    <w:rsid w:val="003C28F6"/>
    <w:rsid w:val="003C2C2D"/>
    <w:rsid w:val="003C30EC"/>
    <w:rsid w:val="003C328E"/>
    <w:rsid w:val="003C3477"/>
    <w:rsid w:val="003C3549"/>
    <w:rsid w:val="003C35E9"/>
    <w:rsid w:val="003C3634"/>
    <w:rsid w:val="003C3654"/>
    <w:rsid w:val="003C3986"/>
    <w:rsid w:val="003C39B9"/>
    <w:rsid w:val="003C3F07"/>
    <w:rsid w:val="003C40B3"/>
    <w:rsid w:val="003C41A4"/>
    <w:rsid w:val="003C4316"/>
    <w:rsid w:val="003C43E1"/>
    <w:rsid w:val="003C44E4"/>
    <w:rsid w:val="003C450C"/>
    <w:rsid w:val="003C4568"/>
    <w:rsid w:val="003C47FF"/>
    <w:rsid w:val="003C4816"/>
    <w:rsid w:val="003C4A89"/>
    <w:rsid w:val="003C4A9E"/>
    <w:rsid w:val="003C4B30"/>
    <w:rsid w:val="003C4C51"/>
    <w:rsid w:val="003C4CA4"/>
    <w:rsid w:val="003C4D72"/>
    <w:rsid w:val="003C4D82"/>
    <w:rsid w:val="003C4DF8"/>
    <w:rsid w:val="003C4FA3"/>
    <w:rsid w:val="003C52FA"/>
    <w:rsid w:val="003C540C"/>
    <w:rsid w:val="003C5425"/>
    <w:rsid w:val="003C568D"/>
    <w:rsid w:val="003C5812"/>
    <w:rsid w:val="003C5874"/>
    <w:rsid w:val="003C5A50"/>
    <w:rsid w:val="003C5B0F"/>
    <w:rsid w:val="003C5DA7"/>
    <w:rsid w:val="003C5DD5"/>
    <w:rsid w:val="003C5E42"/>
    <w:rsid w:val="003C5E5D"/>
    <w:rsid w:val="003C5FC5"/>
    <w:rsid w:val="003C6085"/>
    <w:rsid w:val="003C61DD"/>
    <w:rsid w:val="003C6215"/>
    <w:rsid w:val="003C6224"/>
    <w:rsid w:val="003C627D"/>
    <w:rsid w:val="003C62E6"/>
    <w:rsid w:val="003C67D5"/>
    <w:rsid w:val="003C6941"/>
    <w:rsid w:val="003C6A34"/>
    <w:rsid w:val="003C6AA6"/>
    <w:rsid w:val="003C6AB5"/>
    <w:rsid w:val="003C6ADD"/>
    <w:rsid w:val="003C6B6E"/>
    <w:rsid w:val="003C6BD9"/>
    <w:rsid w:val="003C6C55"/>
    <w:rsid w:val="003C6CE2"/>
    <w:rsid w:val="003C6D5E"/>
    <w:rsid w:val="003C6E66"/>
    <w:rsid w:val="003C72DE"/>
    <w:rsid w:val="003C73E7"/>
    <w:rsid w:val="003C745B"/>
    <w:rsid w:val="003C76AD"/>
    <w:rsid w:val="003C76D8"/>
    <w:rsid w:val="003C7810"/>
    <w:rsid w:val="003C78B1"/>
    <w:rsid w:val="003C79B2"/>
    <w:rsid w:val="003C7A55"/>
    <w:rsid w:val="003C7AFE"/>
    <w:rsid w:val="003C7B20"/>
    <w:rsid w:val="003C7B33"/>
    <w:rsid w:val="003C7C14"/>
    <w:rsid w:val="003C7C92"/>
    <w:rsid w:val="003C7E1C"/>
    <w:rsid w:val="003C7E1D"/>
    <w:rsid w:val="003C7F8A"/>
    <w:rsid w:val="003C7F8E"/>
    <w:rsid w:val="003D01D3"/>
    <w:rsid w:val="003D037F"/>
    <w:rsid w:val="003D05C3"/>
    <w:rsid w:val="003D07D6"/>
    <w:rsid w:val="003D0963"/>
    <w:rsid w:val="003D0E05"/>
    <w:rsid w:val="003D0F1A"/>
    <w:rsid w:val="003D1151"/>
    <w:rsid w:val="003D11FE"/>
    <w:rsid w:val="003D13E1"/>
    <w:rsid w:val="003D157E"/>
    <w:rsid w:val="003D177C"/>
    <w:rsid w:val="003D1796"/>
    <w:rsid w:val="003D1AA9"/>
    <w:rsid w:val="003D1AF9"/>
    <w:rsid w:val="003D1B41"/>
    <w:rsid w:val="003D1B4E"/>
    <w:rsid w:val="003D1B5A"/>
    <w:rsid w:val="003D1B8F"/>
    <w:rsid w:val="003D1CD8"/>
    <w:rsid w:val="003D1EEF"/>
    <w:rsid w:val="003D1F89"/>
    <w:rsid w:val="003D2047"/>
    <w:rsid w:val="003D2060"/>
    <w:rsid w:val="003D23AC"/>
    <w:rsid w:val="003D23DE"/>
    <w:rsid w:val="003D2A81"/>
    <w:rsid w:val="003D2AF2"/>
    <w:rsid w:val="003D2C7F"/>
    <w:rsid w:val="003D2DA1"/>
    <w:rsid w:val="003D2DAA"/>
    <w:rsid w:val="003D2E9E"/>
    <w:rsid w:val="003D324D"/>
    <w:rsid w:val="003D33AE"/>
    <w:rsid w:val="003D34D5"/>
    <w:rsid w:val="003D35D6"/>
    <w:rsid w:val="003D36E1"/>
    <w:rsid w:val="003D387A"/>
    <w:rsid w:val="003D3C21"/>
    <w:rsid w:val="003D3CCF"/>
    <w:rsid w:val="003D3D22"/>
    <w:rsid w:val="003D3D4F"/>
    <w:rsid w:val="003D3E75"/>
    <w:rsid w:val="003D420A"/>
    <w:rsid w:val="003D424E"/>
    <w:rsid w:val="003D42A7"/>
    <w:rsid w:val="003D4334"/>
    <w:rsid w:val="003D4423"/>
    <w:rsid w:val="003D448D"/>
    <w:rsid w:val="003D4647"/>
    <w:rsid w:val="003D46A9"/>
    <w:rsid w:val="003D46FE"/>
    <w:rsid w:val="003D4770"/>
    <w:rsid w:val="003D49BC"/>
    <w:rsid w:val="003D4AA6"/>
    <w:rsid w:val="003D4AAE"/>
    <w:rsid w:val="003D4C62"/>
    <w:rsid w:val="003D4C96"/>
    <w:rsid w:val="003D4D0D"/>
    <w:rsid w:val="003D5014"/>
    <w:rsid w:val="003D510E"/>
    <w:rsid w:val="003D5244"/>
    <w:rsid w:val="003D5267"/>
    <w:rsid w:val="003D5472"/>
    <w:rsid w:val="003D54D8"/>
    <w:rsid w:val="003D55D0"/>
    <w:rsid w:val="003D5615"/>
    <w:rsid w:val="003D57A7"/>
    <w:rsid w:val="003D57B9"/>
    <w:rsid w:val="003D5829"/>
    <w:rsid w:val="003D590A"/>
    <w:rsid w:val="003D59D4"/>
    <w:rsid w:val="003D59E4"/>
    <w:rsid w:val="003D5D33"/>
    <w:rsid w:val="003D5D98"/>
    <w:rsid w:val="003D5DA2"/>
    <w:rsid w:val="003D5DC5"/>
    <w:rsid w:val="003D5E25"/>
    <w:rsid w:val="003D5EB0"/>
    <w:rsid w:val="003D60B8"/>
    <w:rsid w:val="003D632C"/>
    <w:rsid w:val="003D63F0"/>
    <w:rsid w:val="003D6697"/>
    <w:rsid w:val="003D6948"/>
    <w:rsid w:val="003D6986"/>
    <w:rsid w:val="003D6AAE"/>
    <w:rsid w:val="003D6ADF"/>
    <w:rsid w:val="003D6D5E"/>
    <w:rsid w:val="003D6F56"/>
    <w:rsid w:val="003D6F60"/>
    <w:rsid w:val="003D708D"/>
    <w:rsid w:val="003D70B7"/>
    <w:rsid w:val="003D71AC"/>
    <w:rsid w:val="003D746F"/>
    <w:rsid w:val="003D7505"/>
    <w:rsid w:val="003D7809"/>
    <w:rsid w:val="003D788F"/>
    <w:rsid w:val="003D78FB"/>
    <w:rsid w:val="003D7965"/>
    <w:rsid w:val="003D7980"/>
    <w:rsid w:val="003D7A37"/>
    <w:rsid w:val="003D7CCF"/>
    <w:rsid w:val="003E0312"/>
    <w:rsid w:val="003E03FE"/>
    <w:rsid w:val="003E05EA"/>
    <w:rsid w:val="003E0641"/>
    <w:rsid w:val="003E09CD"/>
    <w:rsid w:val="003E0AD0"/>
    <w:rsid w:val="003E0B93"/>
    <w:rsid w:val="003E0D58"/>
    <w:rsid w:val="003E0E82"/>
    <w:rsid w:val="003E0F77"/>
    <w:rsid w:val="003E1055"/>
    <w:rsid w:val="003E1366"/>
    <w:rsid w:val="003E14FF"/>
    <w:rsid w:val="003E156D"/>
    <w:rsid w:val="003E163D"/>
    <w:rsid w:val="003E163E"/>
    <w:rsid w:val="003E16D8"/>
    <w:rsid w:val="003E17EB"/>
    <w:rsid w:val="003E19CC"/>
    <w:rsid w:val="003E1B83"/>
    <w:rsid w:val="003E1C64"/>
    <w:rsid w:val="003E1CAF"/>
    <w:rsid w:val="003E1EAD"/>
    <w:rsid w:val="003E1F13"/>
    <w:rsid w:val="003E1F3C"/>
    <w:rsid w:val="003E1F9E"/>
    <w:rsid w:val="003E205C"/>
    <w:rsid w:val="003E20AF"/>
    <w:rsid w:val="003E211D"/>
    <w:rsid w:val="003E228D"/>
    <w:rsid w:val="003E2359"/>
    <w:rsid w:val="003E24EC"/>
    <w:rsid w:val="003E25B8"/>
    <w:rsid w:val="003E2606"/>
    <w:rsid w:val="003E2700"/>
    <w:rsid w:val="003E2871"/>
    <w:rsid w:val="003E28F2"/>
    <w:rsid w:val="003E29E3"/>
    <w:rsid w:val="003E2B39"/>
    <w:rsid w:val="003E2CEF"/>
    <w:rsid w:val="003E3134"/>
    <w:rsid w:val="003E31E5"/>
    <w:rsid w:val="003E31FE"/>
    <w:rsid w:val="003E323F"/>
    <w:rsid w:val="003E327C"/>
    <w:rsid w:val="003E350A"/>
    <w:rsid w:val="003E35E4"/>
    <w:rsid w:val="003E3768"/>
    <w:rsid w:val="003E3780"/>
    <w:rsid w:val="003E3787"/>
    <w:rsid w:val="003E37A5"/>
    <w:rsid w:val="003E3822"/>
    <w:rsid w:val="003E39FB"/>
    <w:rsid w:val="003E3C87"/>
    <w:rsid w:val="003E3EC4"/>
    <w:rsid w:val="003E3FBB"/>
    <w:rsid w:val="003E4278"/>
    <w:rsid w:val="003E4296"/>
    <w:rsid w:val="003E42DC"/>
    <w:rsid w:val="003E42E4"/>
    <w:rsid w:val="003E4744"/>
    <w:rsid w:val="003E476F"/>
    <w:rsid w:val="003E47A1"/>
    <w:rsid w:val="003E47CF"/>
    <w:rsid w:val="003E4802"/>
    <w:rsid w:val="003E4A63"/>
    <w:rsid w:val="003E4A6A"/>
    <w:rsid w:val="003E4AF0"/>
    <w:rsid w:val="003E4BAD"/>
    <w:rsid w:val="003E4BB8"/>
    <w:rsid w:val="003E4D1A"/>
    <w:rsid w:val="003E4EE1"/>
    <w:rsid w:val="003E4FE4"/>
    <w:rsid w:val="003E5029"/>
    <w:rsid w:val="003E529D"/>
    <w:rsid w:val="003E530D"/>
    <w:rsid w:val="003E53A1"/>
    <w:rsid w:val="003E5424"/>
    <w:rsid w:val="003E548C"/>
    <w:rsid w:val="003E5568"/>
    <w:rsid w:val="003E5594"/>
    <w:rsid w:val="003E564B"/>
    <w:rsid w:val="003E585E"/>
    <w:rsid w:val="003E59D4"/>
    <w:rsid w:val="003E5A81"/>
    <w:rsid w:val="003E5B78"/>
    <w:rsid w:val="003E5BC4"/>
    <w:rsid w:val="003E5C26"/>
    <w:rsid w:val="003E5C69"/>
    <w:rsid w:val="003E5C87"/>
    <w:rsid w:val="003E5C9A"/>
    <w:rsid w:val="003E5E91"/>
    <w:rsid w:val="003E6018"/>
    <w:rsid w:val="003E6037"/>
    <w:rsid w:val="003E61E2"/>
    <w:rsid w:val="003E625C"/>
    <w:rsid w:val="003E66FC"/>
    <w:rsid w:val="003E6740"/>
    <w:rsid w:val="003E69A0"/>
    <w:rsid w:val="003E6B42"/>
    <w:rsid w:val="003E6BA8"/>
    <w:rsid w:val="003E6BAF"/>
    <w:rsid w:val="003E716E"/>
    <w:rsid w:val="003E71B8"/>
    <w:rsid w:val="003E729A"/>
    <w:rsid w:val="003E72DE"/>
    <w:rsid w:val="003E7578"/>
    <w:rsid w:val="003E76C2"/>
    <w:rsid w:val="003E7720"/>
    <w:rsid w:val="003E776E"/>
    <w:rsid w:val="003E77C9"/>
    <w:rsid w:val="003E78A4"/>
    <w:rsid w:val="003E78B4"/>
    <w:rsid w:val="003E792C"/>
    <w:rsid w:val="003E7AA9"/>
    <w:rsid w:val="003E7C9F"/>
    <w:rsid w:val="003E7DB2"/>
    <w:rsid w:val="003E7E41"/>
    <w:rsid w:val="003E7EA0"/>
    <w:rsid w:val="003E7F6B"/>
    <w:rsid w:val="003E7FE5"/>
    <w:rsid w:val="003F02E6"/>
    <w:rsid w:val="003F02ED"/>
    <w:rsid w:val="003F067A"/>
    <w:rsid w:val="003F076A"/>
    <w:rsid w:val="003F083C"/>
    <w:rsid w:val="003F0904"/>
    <w:rsid w:val="003F0CA8"/>
    <w:rsid w:val="003F0CC0"/>
    <w:rsid w:val="003F0D44"/>
    <w:rsid w:val="003F0EC3"/>
    <w:rsid w:val="003F0F82"/>
    <w:rsid w:val="003F116F"/>
    <w:rsid w:val="003F119D"/>
    <w:rsid w:val="003F12A9"/>
    <w:rsid w:val="003F14FC"/>
    <w:rsid w:val="003F1509"/>
    <w:rsid w:val="003F156D"/>
    <w:rsid w:val="003F1659"/>
    <w:rsid w:val="003F1A46"/>
    <w:rsid w:val="003F1CCD"/>
    <w:rsid w:val="003F1D06"/>
    <w:rsid w:val="003F1D8E"/>
    <w:rsid w:val="003F1DFD"/>
    <w:rsid w:val="003F1E89"/>
    <w:rsid w:val="003F1F15"/>
    <w:rsid w:val="003F1F1F"/>
    <w:rsid w:val="003F2211"/>
    <w:rsid w:val="003F2514"/>
    <w:rsid w:val="003F26AD"/>
    <w:rsid w:val="003F26F5"/>
    <w:rsid w:val="003F27E6"/>
    <w:rsid w:val="003F284E"/>
    <w:rsid w:val="003F2A65"/>
    <w:rsid w:val="003F2BAC"/>
    <w:rsid w:val="003F2BE9"/>
    <w:rsid w:val="003F2C72"/>
    <w:rsid w:val="003F2D3C"/>
    <w:rsid w:val="003F2D4F"/>
    <w:rsid w:val="003F301A"/>
    <w:rsid w:val="003F308E"/>
    <w:rsid w:val="003F31DF"/>
    <w:rsid w:val="003F324E"/>
    <w:rsid w:val="003F3444"/>
    <w:rsid w:val="003F34E9"/>
    <w:rsid w:val="003F39C6"/>
    <w:rsid w:val="003F3ABE"/>
    <w:rsid w:val="003F41DF"/>
    <w:rsid w:val="003F4288"/>
    <w:rsid w:val="003F42DF"/>
    <w:rsid w:val="003F46DB"/>
    <w:rsid w:val="003F4843"/>
    <w:rsid w:val="003F48E4"/>
    <w:rsid w:val="003F4A3D"/>
    <w:rsid w:val="003F4A7B"/>
    <w:rsid w:val="003F4C7A"/>
    <w:rsid w:val="003F4EC2"/>
    <w:rsid w:val="003F4FE2"/>
    <w:rsid w:val="003F5102"/>
    <w:rsid w:val="003F517F"/>
    <w:rsid w:val="003F52CB"/>
    <w:rsid w:val="003F52F1"/>
    <w:rsid w:val="003F53F3"/>
    <w:rsid w:val="003F550F"/>
    <w:rsid w:val="003F5536"/>
    <w:rsid w:val="003F559A"/>
    <w:rsid w:val="003F5701"/>
    <w:rsid w:val="003F572F"/>
    <w:rsid w:val="003F580E"/>
    <w:rsid w:val="003F599D"/>
    <w:rsid w:val="003F599F"/>
    <w:rsid w:val="003F5A4D"/>
    <w:rsid w:val="003F5A89"/>
    <w:rsid w:val="003F5B22"/>
    <w:rsid w:val="003F5B32"/>
    <w:rsid w:val="003F5C15"/>
    <w:rsid w:val="003F5D18"/>
    <w:rsid w:val="003F5DD5"/>
    <w:rsid w:val="003F5EA9"/>
    <w:rsid w:val="003F5EB3"/>
    <w:rsid w:val="003F5EBE"/>
    <w:rsid w:val="003F5EFE"/>
    <w:rsid w:val="003F6103"/>
    <w:rsid w:val="003F627D"/>
    <w:rsid w:val="003F633F"/>
    <w:rsid w:val="003F678C"/>
    <w:rsid w:val="003F6804"/>
    <w:rsid w:val="003F680D"/>
    <w:rsid w:val="003F69BE"/>
    <w:rsid w:val="003F6A60"/>
    <w:rsid w:val="003F6B47"/>
    <w:rsid w:val="003F6BAB"/>
    <w:rsid w:val="003F6C68"/>
    <w:rsid w:val="003F6E2C"/>
    <w:rsid w:val="003F70B7"/>
    <w:rsid w:val="003F7160"/>
    <w:rsid w:val="003F71DB"/>
    <w:rsid w:val="003F7230"/>
    <w:rsid w:val="003F7343"/>
    <w:rsid w:val="003F7363"/>
    <w:rsid w:val="003F769F"/>
    <w:rsid w:val="003F76D3"/>
    <w:rsid w:val="003F77C3"/>
    <w:rsid w:val="003F7CFB"/>
    <w:rsid w:val="00400016"/>
    <w:rsid w:val="004003CF"/>
    <w:rsid w:val="00400403"/>
    <w:rsid w:val="00400497"/>
    <w:rsid w:val="0040051A"/>
    <w:rsid w:val="00400556"/>
    <w:rsid w:val="00400608"/>
    <w:rsid w:val="004006A1"/>
    <w:rsid w:val="004007F3"/>
    <w:rsid w:val="004008FB"/>
    <w:rsid w:val="00400C2E"/>
    <w:rsid w:val="00400C51"/>
    <w:rsid w:val="00400C8C"/>
    <w:rsid w:val="00400CA1"/>
    <w:rsid w:val="00400CCF"/>
    <w:rsid w:val="00400D9E"/>
    <w:rsid w:val="00400E29"/>
    <w:rsid w:val="00400F11"/>
    <w:rsid w:val="00401262"/>
    <w:rsid w:val="004014D3"/>
    <w:rsid w:val="0040165C"/>
    <w:rsid w:val="0040175A"/>
    <w:rsid w:val="00401861"/>
    <w:rsid w:val="00401879"/>
    <w:rsid w:val="0040193A"/>
    <w:rsid w:val="0040199D"/>
    <w:rsid w:val="004019FE"/>
    <w:rsid w:val="00401A69"/>
    <w:rsid w:val="00401B1F"/>
    <w:rsid w:val="00401C3A"/>
    <w:rsid w:val="00401E45"/>
    <w:rsid w:val="00401F85"/>
    <w:rsid w:val="004021BB"/>
    <w:rsid w:val="0040237E"/>
    <w:rsid w:val="004023DA"/>
    <w:rsid w:val="0040274B"/>
    <w:rsid w:val="0040285C"/>
    <w:rsid w:val="00402860"/>
    <w:rsid w:val="00402988"/>
    <w:rsid w:val="00402DAB"/>
    <w:rsid w:val="00403052"/>
    <w:rsid w:val="004030DD"/>
    <w:rsid w:val="00403119"/>
    <w:rsid w:val="004032F2"/>
    <w:rsid w:val="0040347C"/>
    <w:rsid w:val="00403580"/>
    <w:rsid w:val="00403611"/>
    <w:rsid w:val="00403616"/>
    <w:rsid w:val="00403712"/>
    <w:rsid w:val="004038FF"/>
    <w:rsid w:val="00403947"/>
    <w:rsid w:val="004039E6"/>
    <w:rsid w:val="004039EC"/>
    <w:rsid w:val="00403BA3"/>
    <w:rsid w:val="00403BCE"/>
    <w:rsid w:val="00403C6C"/>
    <w:rsid w:val="00403CB2"/>
    <w:rsid w:val="00403D9B"/>
    <w:rsid w:val="00403DBB"/>
    <w:rsid w:val="00404163"/>
    <w:rsid w:val="00404481"/>
    <w:rsid w:val="0040469F"/>
    <w:rsid w:val="004046FF"/>
    <w:rsid w:val="00404884"/>
    <w:rsid w:val="00404892"/>
    <w:rsid w:val="004048E8"/>
    <w:rsid w:val="00404AB8"/>
    <w:rsid w:val="00404ABA"/>
    <w:rsid w:val="00404B11"/>
    <w:rsid w:val="00404E22"/>
    <w:rsid w:val="00404F0B"/>
    <w:rsid w:val="00404F86"/>
    <w:rsid w:val="00404FCB"/>
    <w:rsid w:val="00404FE7"/>
    <w:rsid w:val="00405174"/>
    <w:rsid w:val="0040538A"/>
    <w:rsid w:val="004053A9"/>
    <w:rsid w:val="00405637"/>
    <w:rsid w:val="00405731"/>
    <w:rsid w:val="0040576E"/>
    <w:rsid w:val="0040580C"/>
    <w:rsid w:val="004058AC"/>
    <w:rsid w:val="004058C1"/>
    <w:rsid w:val="00405AE2"/>
    <w:rsid w:val="00405C24"/>
    <w:rsid w:val="00405C6D"/>
    <w:rsid w:val="00405CFC"/>
    <w:rsid w:val="00405DDD"/>
    <w:rsid w:val="00405FB8"/>
    <w:rsid w:val="00406489"/>
    <w:rsid w:val="004067D5"/>
    <w:rsid w:val="00406809"/>
    <w:rsid w:val="004068CC"/>
    <w:rsid w:val="00406BDE"/>
    <w:rsid w:val="00406C7E"/>
    <w:rsid w:val="00406D71"/>
    <w:rsid w:val="00406E55"/>
    <w:rsid w:val="00406FBF"/>
    <w:rsid w:val="004070F1"/>
    <w:rsid w:val="0040713D"/>
    <w:rsid w:val="0040721A"/>
    <w:rsid w:val="0040724C"/>
    <w:rsid w:val="004073CC"/>
    <w:rsid w:val="004076AC"/>
    <w:rsid w:val="00407717"/>
    <w:rsid w:val="00407839"/>
    <w:rsid w:val="00407878"/>
    <w:rsid w:val="0040795B"/>
    <w:rsid w:val="004079FD"/>
    <w:rsid w:val="00407AB2"/>
    <w:rsid w:val="00407BB8"/>
    <w:rsid w:val="00407E1A"/>
    <w:rsid w:val="00407ECF"/>
    <w:rsid w:val="0041006F"/>
    <w:rsid w:val="004100DB"/>
    <w:rsid w:val="00410189"/>
    <w:rsid w:val="00410258"/>
    <w:rsid w:val="004105B5"/>
    <w:rsid w:val="004105E4"/>
    <w:rsid w:val="0041068B"/>
    <w:rsid w:val="00410A84"/>
    <w:rsid w:val="00410A8A"/>
    <w:rsid w:val="00410BFB"/>
    <w:rsid w:val="00410C3C"/>
    <w:rsid w:val="00411022"/>
    <w:rsid w:val="0041104E"/>
    <w:rsid w:val="0041122F"/>
    <w:rsid w:val="004112A4"/>
    <w:rsid w:val="004112A5"/>
    <w:rsid w:val="00411374"/>
    <w:rsid w:val="004113BF"/>
    <w:rsid w:val="00411404"/>
    <w:rsid w:val="004115EB"/>
    <w:rsid w:val="0041161B"/>
    <w:rsid w:val="004117EF"/>
    <w:rsid w:val="00411866"/>
    <w:rsid w:val="00411919"/>
    <w:rsid w:val="0041197F"/>
    <w:rsid w:val="004119B5"/>
    <w:rsid w:val="004119F5"/>
    <w:rsid w:val="00411AC5"/>
    <w:rsid w:val="00411B04"/>
    <w:rsid w:val="00411BA2"/>
    <w:rsid w:val="00411D13"/>
    <w:rsid w:val="00411ED7"/>
    <w:rsid w:val="00411F0C"/>
    <w:rsid w:val="00411F51"/>
    <w:rsid w:val="00412083"/>
    <w:rsid w:val="004121E6"/>
    <w:rsid w:val="0041237C"/>
    <w:rsid w:val="00412424"/>
    <w:rsid w:val="00412558"/>
    <w:rsid w:val="004126C4"/>
    <w:rsid w:val="00412748"/>
    <w:rsid w:val="00412802"/>
    <w:rsid w:val="00412943"/>
    <w:rsid w:val="004129E0"/>
    <w:rsid w:val="00412B3B"/>
    <w:rsid w:val="00412C72"/>
    <w:rsid w:val="00412E99"/>
    <w:rsid w:val="00412EC6"/>
    <w:rsid w:val="0041300F"/>
    <w:rsid w:val="00413374"/>
    <w:rsid w:val="004136C8"/>
    <w:rsid w:val="00413910"/>
    <w:rsid w:val="00413B5A"/>
    <w:rsid w:val="00413C3D"/>
    <w:rsid w:val="00413D05"/>
    <w:rsid w:val="00413D5A"/>
    <w:rsid w:val="00413FFA"/>
    <w:rsid w:val="0041400A"/>
    <w:rsid w:val="004141CC"/>
    <w:rsid w:val="004143A7"/>
    <w:rsid w:val="004145AF"/>
    <w:rsid w:val="004145CE"/>
    <w:rsid w:val="0041463E"/>
    <w:rsid w:val="00414815"/>
    <w:rsid w:val="00414896"/>
    <w:rsid w:val="004149DD"/>
    <w:rsid w:val="004149E0"/>
    <w:rsid w:val="00415056"/>
    <w:rsid w:val="00415304"/>
    <w:rsid w:val="0041532E"/>
    <w:rsid w:val="00415337"/>
    <w:rsid w:val="0041549A"/>
    <w:rsid w:val="00415527"/>
    <w:rsid w:val="00415580"/>
    <w:rsid w:val="00415599"/>
    <w:rsid w:val="004155ED"/>
    <w:rsid w:val="0041563D"/>
    <w:rsid w:val="004156DB"/>
    <w:rsid w:val="00415767"/>
    <w:rsid w:val="00415817"/>
    <w:rsid w:val="00415864"/>
    <w:rsid w:val="004158D2"/>
    <w:rsid w:val="004159B0"/>
    <w:rsid w:val="00415AA7"/>
    <w:rsid w:val="00415B80"/>
    <w:rsid w:val="00415BF8"/>
    <w:rsid w:val="00415C07"/>
    <w:rsid w:val="00415C31"/>
    <w:rsid w:val="00415C79"/>
    <w:rsid w:val="00415C7D"/>
    <w:rsid w:val="00415F47"/>
    <w:rsid w:val="00415F97"/>
    <w:rsid w:val="004160E2"/>
    <w:rsid w:val="004161A3"/>
    <w:rsid w:val="00416360"/>
    <w:rsid w:val="004163DA"/>
    <w:rsid w:val="00416622"/>
    <w:rsid w:val="004166BC"/>
    <w:rsid w:val="0041683C"/>
    <w:rsid w:val="00416A55"/>
    <w:rsid w:val="00416B3D"/>
    <w:rsid w:val="00416BA4"/>
    <w:rsid w:val="00416D05"/>
    <w:rsid w:val="00416E9F"/>
    <w:rsid w:val="00417123"/>
    <w:rsid w:val="0041721A"/>
    <w:rsid w:val="004172E7"/>
    <w:rsid w:val="0041751C"/>
    <w:rsid w:val="00417540"/>
    <w:rsid w:val="00417578"/>
    <w:rsid w:val="004175F7"/>
    <w:rsid w:val="0041763C"/>
    <w:rsid w:val="004176FB"/>
    <w:rsid w:val="00417888"/>
    <w:rsid w:val="004178F4"/>
    <w:rsid w:val="0041798A"/>
    <w:rsid w:val="00417B1A"/>
    <w:rsid w:val="00417B7C"/>
    <w:rsid w:val="00417BAE"/>
    <w:rsid w:val="00417E7E"/>
    <w:rsid w:val="00417EB3"/>
    <w:rsid w:val="00417EDF"/>
    <w:rsid w:val="00417F92"/>
    <w:rsid w:val="00417FDF"/>
    <w:rsid w:val="004204BF"/>
    <w:rsid w:val="004204DB"/>
    <w:rsid w:val="00420605"/>
    <w:rsid w:val="00420708"/>
    <w:rsid w:val="004207C3"/>
    <w:rsid w:val="004207D0"/>
    <w:rsid w:val="00420834"/>
    <w:rsid w:val="00420951"/>
    <w:rsid w:val="004209DD"/>
    <w:rsid w:val="00420AB5"/>
    <w:rsid w:val="00420B19"/>
    <w:rsid w:val="00420B56"/>
    <w:rsid w:val="00420D5E"/>
    <w:rsid w:val="00420FA0"/>
    <w:rsid w:val="00420FF6"/>
    <w:rsid w:val="004210E9"/>
    <w:rsid w:val="004213CD"/>
    <w:rsid w:val="00421493"/>
    <w:rsid w:val="004215FB"/>
    <w:rsid w:val="004215FC"/>
    <w:rsid w:val="004216CD"/>
    <w:rsid w:val="00421737"/>
    <w:rsid w:val="004218A0"/>
    <w:rsid w:val="0042191E"/>
    <w:rsid w:val="00421A01"/>
    <w:rsid w:val="00421A12"/>
    <w:rsid w:val="00421BC5"/>
    <w:rsid w:val="00421CDE"/>
    <w:rsid w:val="00421D1D"/>
    <w:rsid w:val="00422153"/>
    <w:rsid w:val="004221F7"/>
    <w:rsid w:val="004222A9"/>
    <w:rsid w:val="0042237F"/>
    <w:rsid w:val="004224BC"/>
    <w:rsid w:val="004224C2"/>
    <w:rsid w:val="00422511"/>
    <w:rsid w:val="00422679"/>
    <w:rsid w:val="004226F3"/>
    <w:rsid w:val="004227A3"/>
    <w:rsid w:val="0042299F"/>
    <w:rsid w:val="00422C12"/>
    <w:rsid w:val="00422CA1"/>
    <w:rsid w:val="00422D6E"/>
    <w:rsid w:val="00422DAB"/>
    <w:rsid w:val="00422F6E"/>
    <w:rsid w:val="0042308B"/>
    <w:rsid w:val="0042335F"/>
    <w:rsid w:val="00423527"/>
    <w:rsid w:val="004236D2"/>
    <w:rsid w:val="004237C4"/>
    <w:rsid w:val="004237D0"/>
    <w:rsid w:val="00423943"/>
    <w:rsid w:val="00423987"/>
    <w:rsid w:val="00423A80"/>
    <w:rsid w:val="00423B26"/>
    <w:rsid w:val="00423CE3"/>
    <w:rsid w:val="00423D3A"/>
    <w:rsid w:val="00423D5B"/>
    <w:rsid w:val="00423D9E"/>
    <w:rsid w:val="00423E28"/>
    <w:rsid w:val="0042414E"/>
    <w:rsid w:val="004242FF"/>
    <w:rsid w:val="00424419"/>
    <w:rsid w:val="0042446F"/>
    <w:rsid w:val="004244A8"/>
    <w:rsid w:val="00424668"/>
    <w:rsid w:val="00424B48"/>
    <w:rsid w:val="00424BC4"/>
    <w:rsid w:val="00424D4B"/>
    <w:rsid w:val="00424E82"/>
    <w:rsid w:val="00424E87"/>
    <w:rsid w:val="00424EFF"/>
    <w:rsid w:val="00424FA0"/>
    <w:rsid w:val="0042502C"/>
    <w:rsid w:val="004250D0"/>
    <w:rsid w:val="004250E7"/>
    <w:rsid w:val="00425289"/>
    <w:rsid w:val="004252FE"/>
    <w:rsid w:val="00425384"/>
    <w:rsid w:val="004253D3"/>
    <w:rsid w:val="00425618"/>
    <w:rsid w:val="00425839"/>
    <w:rsid w:val="004259AB"/>
    <w:rsid w:val="00425A9F"/>
    <w:rsid w:val="00425B03"/>
    <w:rsid w:val="00425C86"/>
    <w:rsid w:val="00425E82"/>
    <w:rsid w:val="00425FA4"/>
    <w:rsid w:val="004260AD"/>
    <w:rsid w:val="00426145"/>
    <w:rsid w:val="004263B5"/>
    <w:rsid w:val="0042647B"/>
    <w:rsid w:val="004264BD"/>
    <w:rsid w:val="004266D7"/>
    <w:rsid w:val="004266E0"/>
    <w:rsid w:val="00426755"/>
    <w:rsid w:val="00426882"/>
    <w:rsid w:val="00426A88"/>
    <w:rsid w:val="00426BD1"/>
    <w:rsid w:val="00426BE5"/>
    <w:rsid w:val="00426C9E"/>
    <w:rsid w:val="00427002"/>
    <w:rsid w:val="00427013"/>
    <w:rsid w:val="004271D8"/>
    <w:rsid w:val="004272E9"/>
    <w:rsid w:val="00427499"/>
    <w:rsid w:val="00427533"/>
    <w:rsid w:val="00427A4F"/>
    <w:rsid w:val="00427B2E"/>
    <w:rsid w:val="00427BA0"/>
    <w:rsid w:val="00427BD9"/>
    <w:rsid w:val="00427C15"/>
    <w:rsid w:val="00427C2E"/>
    <w:rsid w:val="00427C53"/>
    <w:rsid w:val="00427C77"/>
    <w:rsid w:val="00427C8D"/>
    <w:rsid w:val="00427E02"/>
    <w:rsid w:val="00427E34"/>
    <w:rsid w:val="00427F1E"/>
    <w:rsid w:val="00427FF7"/>
    <w:rsid w:val="0043002A"/>
    <w:rsid w:val="004302A4"/>
    <w:rsid w:val="004303DB"/>
    <w:rsid w:val="00430463"/>
    <w:rsid w:val="004305C9"/>
    <w:rsid w:val="0043065E"/>
    <w:rsid w:val="004308A5"/>
    <w:rsid w:val="0043097E"/>
    <w:rsid w:val="00430AF2"/>
    <w:rsid w:val="00430BBD"/>
    <w:rsid w:val="00430D4C"/>
    <w:rsid w:val="00431058"/>
    <w:rsid w:val="004312E7"/>
    <w:rsid w:val="00431666"/>
    <w:rsid w:val="0043194F"/>
    <w:rsid w:val="004319C0"/>
    <w:rsid w:val="00431A2C"/>
    <w:rsid w:val="00431AFC"/>
    <w:rsid w:val="00431B31"/>
    <w:rsid w:val="00431C82"/>
    <w:rsid w:val="00432171"/>
    <w:rsid w:val="00432257"/>
    <w:rsid w:val="004324FE"/>
    <w:rsid w:val="00432647"/>
    <w:rsid w:val="004327B3"/>
    <w:rsid w:val="00432893"/>
    <w:rsid w:val="0043294E"/>
    <w:rsid w:val="00432954"/>
    <w:rsid w:val="0043297A"/>
    <w:rsid w:val="00432ABF"/>
    <w:rsid w:val="00432B7C"/>
    <w:rsid w:val="00432C65"/>
    <w:rsid w:val="00432CF9"/>
    <w:rsid w:val="00432F8E"/>
    <w:rsid w:val="00433060"/>
    <w:rsid w:val="004331A9"/>
    <w:rsid w:val="0043324F"/>
    <w:rsid w:val="0043329D"/>
    <w:rsid w:val="00433330"/>
    <w:rsid w:val="0043339E"/>
    <w:rsid w:val="0043350F"/>
    <w:rsid w:val="00433550"/>
    <w:rsid w:val="004336C1"/>
    <w:rsid w:val="00433772"/>
    <w:rsid w:val="0043385C"/>
    <w:rsid w:val="004338B3"/>
    <w:rsid w:val="00433A59"/>
    <w:rsid w:val="00433DF8"/>
    <w:rsid w:val="00433FCF"/>
    <w:rsid w:val="004342C7"/>
    <w:rsid w:val="00434364"/>
    <w:rsid w:val="0043444B"/>
    <w:rsid w:val="0043444C"/>
    <w:rsid w:val="00434497"/>
    <w:rsid w:val="004345C3"/>
    <w:rsid w:val="004348F1"/>
    <w:rsid w:val="004349C4"/>
    <w:rsid w:val="00434A9D"/>
    <w:rsid w:val="00434BB3"/>
    <w:rsid w:val="00434C17"/>
    <w:rsid w:val="00434CD1"/>
    <w:rsid w:val="00434D32"/>
    <w:rsid w:val="00434D80"/>
    <w:rsid w:val="00434DC9"/>
    <w:rsid w:val="00434DF8"/>
    <w:rsid w:val="00434E17"/>
    <w:rsid w:val="00434E43"/>
    <w:rsid w:val="00434E53"/>
    <w:rsid w:val="00434E5B"/>
    <w:rsid w:val="00434F9C"/>
    <w:rsid w:val="00435027"/>
    <w:rsid w:val="0043519E"/>
    <w:rsid w:val="004351C3"/>
    <w:rsid w:val="004351EC"/>
    <w:rsid w:val="0043520D"/>
    <w:rsid w:val="0043526F"/>
    <w:rsid w:val="00435654"/>
    <w:rsid w:val="004356AA"/>
    <w:rsid w:val="00435929"/>
    <w:rsid w:val="00435B36"/>
    <w:rsid w:val="00435C8D"/>
    <w:rsid w:val="00435D0C"/>
    <w:rsid w:val="00435D41"/>
    <w:rsid w:val="004362BF"/>
    <w:rsid w:val="0043635C"/>
    <w:rsid w:val="004365A3"/>
    <w:rsid w:val="00436678"/>
    <w:rsid w:val="004366F3"/>
    <w:rsid w:val="0043681E"/>
    <w:rsid w:val="00436A9B"/>
    <w:rsid w:val="00436B7A"/>
    <w:rsid w:val="00436BA8"/>
    <w:rsid w:val="00436BF8"/>
    <w:rsid w:val="00436C05"/>
    <w:rsid w:val="00436D2C"/>
    <w:rsid w:val="00436D2E"/>
    <w:rsid w:val="00436E60"/>
    <w:rsid w:val="00437042"/>
    <w:rsid w:val="00437306"/>
    <w:rsid w:val="0043745F"/>
    <w:rsid w:val="004374E2"/>
    <w:rsid w:val="00437648"/>
    <w:rsid w:val="00437751"/>
    <w:rsid w:val="004377E4"/>
    <w:rsid w:val="00437841"/>
    <w:rsid w:val="00437B5A"/>
    <w:rsid w:val="00437BDC"/>
    <w:rsid w:val="0044024C"/>
    <w:rsid w:val="00440250"/>
    <w:rsid w:val="004402C4"/>
    <w:rsid w:val="004403FC"/>
    <w:rsid w:val="0044077D"/>
    <w:rsid w:val="00440863"/>
    <w:rsid w:val="004408BC"/>
    <w:rsid w:val="00440A0F"/>
    <w:rsid w:val="00440A9D"/>
    <w:rsid w:val="00440E2A"/>
    <w:rsid w:val="00440F83"/>
    <w:rsid w:val="0044125D"/>
    <w:rsid w:val="004412E5"/>
    <w:rsid w:val="00441577"/>
    <w:rsid w:val="00441A52"/>
    <w:rsid w:val="00441B4D"/>
    <w:rsid w:val="00441B64"/>
    <w:rsid w:val="00441B6F"/>
    <w:rsid w:val="00442126"/>
    <w:rsid w:val="00442252"/>
    <w:rsid w:val="0044225E"/>
    <w:rsid w:val="004423F8"/>
    <w:rsid w:val="00442441"/>
    <w:rsid w:val="00442572"/>
    <w:rsid w:val="00442624"/>
    <w:rsid w:val="00442690"/>
    <w:rsid w:val="00442784"/>
    <w:rsid w:val="00442827"/>
    <w:rsid w:val="00442830"/>
    <w:rsid w:val="004428BC"/>
    <w:rsid w:val="00442AFA"/>
    <w:rsid w:val="00442B09"/>
    <w:rsid w:val="00442B49"/>
    <w:rsid w:val="00442C37"/>
    <w:rsid w:val="00442C6F"/>
    <w:rsid w:val="00442C8E"/>
    <w:rsid w:val="00442E08"/>
    <w:rsid w:val="00442EFF"/>
    <w:rsid w:val="0044305D"/>
    <w:rsid w:val="0044319C"/>
    <w:rsid w:val="004432DD"/>
    <w:rsid w:val="0044346E"/>
    <w:rsid w:val="0044363D"/>
    <w:rsid w:val="0044382F"/>
    <w:rsid w:val="00443C48"/>
    <w:rsid w:val="00443CD0"/>
    <w:rsid w:val="00443FA4"/>
    <w:rsid w:val="00443FAC"/>
    <w:rsid w:val="0044400B"/>
    <w:rsid w:val="00444129"/>
    <w:rsid w:val="00444265"/>
    <w:rsid w:val="004442F8"/>
    <w:rsid w:val="0044444E"/>
    <w:rsid w:val="004444F8"/>
    <w:rsid w:val="00444529"/>
    <w:rsid w:val="00444611"/>
    <w:rsid w:val="00444689"/>
    <w:rsid w:val="004447D6"/>
    <w:rsid w:val="00444811"/>
    <w:rsid w:val="00444C9F"/>
    <w:rsid w:val="00445064"/>
    <w:rsid w:val="004450A8"/>
    <w:rsid w:val="004452A2"/>
    <w:rsid w:val="004452BA"/>
    <w:rsid w:val="004454CA"/>
    <w:rsid w:val="0044550F"/>
    <w:rsid w:val="004455C2"/>
    <w:rsid w:val="0044560E"/>
    <w:rsid w:val="004458A6"/>
    <w:rsid w:val="00445B60"/>
    <w:rsid w:val="00445BB2"/>
    <w:rsid w:val="00445CB3"/>
    <w:rsid w:val="00445D2D"/>
    <w:rsid w:val="00445E0E"/>
    <w:rsid w:val="00445F04"/>
    <w:rsid w:val="00445FA4"/>
    <w:rsid w:val="00446039"/>
    <w:rsid w:val="00446064"/>
    <w:rsid w:val="004460E3"/>
    <w:rsid w:val="004463CC"/>
    <w:rsid w:val="004465D1"/>
    <w:rsid w:val="004467B9"/>
    <w:rsid w:val="0044699E"/>
    <w:rsid w:val="00446E24"/>
    <w:rsid w:val="00446EBC"/>
    <w:rsid w:val="00446F25"/>
    <w:rsid w:val="00447002"/>
    <w:rsid w:val="00447032"/>
    <w:rsid w:val="004474AE"/>
    <w:rsid w:val="004475C6"/>
    <w:rsid w:val="004476AF"/>
    <w:rsid w:val="004476D5"/>
    <w:rsid w:val="004477AC"/>
    <w:rsid w:val="00447842"/>
    <w:rsid w:val="00447973"/>
    <w:rsid w:val="00447AF3"/>
    <w:rsid w:val="00447C90"/>
    <w:rsid w:val="00447D4B"/>
    <w:rsid w:val="00447D92"/>
    <w:rsid w:val="00447ED6"/>
    <w:rsid w:val="0045016F"/>
    <w:rsid w:val="0045024E"/>
    <w:rsid w:val="00450288"/>
    <w:rsid w:val="0045032C"/>
    <w:rsid w:val="004505B5"/>
    <w:rsid w:val="00450783"/>
    <w:rsid w:val="00450868"/>
    <w:rsid w:val="004509A4"/>
    <w:rsid w:val="00450A5A"/>
    <w:rsid w:val="00450DEF"/>
    <w:rsid w:val="00450F36"/>
    <w:rsid w:val="004510A0"/>
    <w:rsid w:val="004511E2"/>
    <w:rsid w:val="00451222"/>
    <w:rsid w:val="0045131B"/>
    <w:rsid w:val="00451535"/>
    <w:rsid w:val="0045170A"/>
    <w:rsid w:val="0045173C"/>
    <w:rsid w:val="00451822"/>
    <w:rsid w:val="00451B85"/>
    <w:rsid w:val="00451C7B"/>
    <w:rsid w:val="0045218B"/>
    <w:rsid w:val="0045227D"/>
    <w:rsid w:val="00452458"/>
    <w:rsid w:val="0045255F"/>
    <w:rsid w:val="00452616"/>
    <w:rsid w:val="00452765"/>
    <w:rsid w:val="0045279F"/>
    <w:rsid w:val="004528CC"/>
    <w:rsid w:val="00452A15"/>
    <w:rsid w:val="00452A57"/>
    <w:rsid w:val="00452C60"/>
    <w:rsid w:val="00452DE7"/>
    <w:rsid w:val="00452EBD"/>
    <w:rsid w:val="00452EC1"/>
    <w:rsid w:val="004530E2"/>
    <w:rsid w:val="004530E8"/>
    <w:rsid w:val="004533C9"/>
    <w:rsid w:val="004534C6"/>
    <w:rsid w:val="00453967"/>
    <w:rsid w:val="004539E9"/>
    <w:rsid w:val="00453FB7"/>
    <w:rsid w:val="0045409D"/>
    <w:rsid w:val="0045417A"/>
    <w:rsid w:val="004541CF"/>
    <w:rsid w:val="0045420E"/>
    <w:rsid w:val="004543EE"/>
    <w:rsid w:val="0045452D"/>
    <w:rsid w:val="00454657"/>
    <w:rsid w:val="0045468E"/>
    <w:rsid w:val="0045486E"/>
    <w:rsid w:val="0045495B"/>
    <w:rsid w:val="0045497F"/>
    <w:rsid w:val="00454991"/>
    <w:rsid w:val="00454A4B"/>
    <w:rsid w:val="00454B2E"/>
    <w:rsid w:val="00454BD8"/>
    <w:rsid w:val="00454E78"/>
    <w:rsid w:val="00454FD2"/>
    <w:rsid w:val="004552AE"/>
    <w:rsid w:val="0045535B"/>
    <w:rsid w:val="004554B4"/>
    <w:rsid w:val="0045554C"/>
    <w:rsid w:val="004556E4"/>
    <w:rsid w:val="004557E4"/>
    <w:rsid w:val="0045585E"/>
    <w:rsid w:val="00455880"/>
    <w:rsid w:val="00455B9E"/>
    <w:rsid w:val="00455BF0"/>
    <w:rsid w:val="00455CD1"/>
    <w:rsid w:val="00455DCC"/>
    <w:rsid w:val="00455F05"/>
    <w:rsid w:val="00455FCB"/>
    <w:rsid w:val="004563FC"/>
    <w:rsid w:val="00456534"/>
    <w:rsid w:val="0045653D"/>
    <w:rsid w:val="004566F0"/>
    <w:rsid w:val="00456775"/>
    <w:rsid w:val="0045681B"/>
    <w:rsid w:val="0045688A"/>
    <w:rsid w:val="00456912"/>
    <w:rsid w:val="00456ACC"/>
    <w:rsid w:val="00456CFD"/>
    <w:rsid w:val="00456D53"/>
    <w:rsid w:val="004570BD"/>
    <w:rsid w:val="004570E8"/>
    <w:rsid w:val="004570FA"/>
    <w:rsid w:val="00457290"/>
    <w:rsid w:val="004572AE"/>
    <w:rsid w:val="00457553"/>
    <w:rsid w:val="004575FD"/>
    <w:rsid w:val="00457628"/>
    <w:rsid w:val="0045765A"/>
    <w:rsid w:val="004576EC"/>
    <w:rsid w:val="00457700"/>
    <w:rsid w:val="0045772A"/>
    <w:rsid w:val="00457909"/>
    <w:rsid w:val="004579C0"/>
    <w:rsid w:val="00457A01"/>
    <w:rsid w:val="00457D4F"/>
    <w:rsid w:val="00457E50"/>
    <w:rsid w:val="00457FDB"/>
    <w:rsid w:val="00460162"/>
    <w:rsid w:val="004601CB"/>
    <w:rsid w:val="004601DF"/>
    <w:rsid w:val="004602C6"/>
    <w:rsid w:val="0046033E"/>
    <w:rsid w:val="004604EB"/>
    <w:rsid w:val="00460675"/>
    <w:rsid w:val="00460783"/>
    <w:rsid w:val="0046086D"/>
    <w:rsid w:val="00460874"/>
    <w:rsid w:val="004608F4"/>
    <w:rsid w:val="004609AD"/>
    <w:rsid w:val="00460A0C"/>
    <w:rsid w:val="00460A98"/>
    <w:rsid w:val="00460ABC"/>
    <w:rsid w:val="00460BCC"/>
    <w:rsid w:val="00460BDC"/>
    <w:rsid w:val="00460C00"/>
    <w:rsid w:val="00460C55"/>
    <w:rsid w:val="00460E4F"/>
    <w:rsid w:val="00460F60"/>
    <w:rsid w:val="00460FD3"/>
    <w:rsid w:val="0046135B"/>
    <w:rsid w:val="00461370"/>
    <w:rsid w:val="004613D0"/>
    <w:rsid w:val="004614E4"/>
    <w:rsid w:val="0046159B"/>
    <w:rsid w:val="00461810"/>
    <w:rsid w:val="0046187B"/>
    <w:rsid w:val="0046188D"/>
    <w:rsid w:val="0046189A"/>
    <w:rsid w:val="004619C8"/>
    <w:rsid w:val="00461A63"/>
    <w:rsid w:val="00461A7D"/>
    <w:rsid w:val="00461C5D"/>
    <w:rsid w:val="00461C9A"/>
    <w:rsid w:val="00461FFA"/>
    <w:rsid w:val="00462071"/>
    <w:rsid w:val="00462385"/>
    <w:rsid w:val="004624DB"/>
    <w:rsid w:val="0046251F"/>
    <w:rsid w:val="00462556"/>
    <w:rsid w:val="0046257E"/>
    <w:rsid w:val="0046258B"/>
    <w:rsid w:val="00462F45"/>
    <w:rsid w:val="0046302C"/>
    <w:rsid w:val="004631F3"/>
    <w:rsid w:val="00463299"/>
    <w:rsid w:val="00463403"/>
    <w:rsid w:val="00463C08"/>
    <w:rsid w:val="00463DD2"/>
    <w:rsid w:val="00463EF2"/>
    <w:rsid w:val="0046400D"/>
    <w:rsid w:val="00464266"/>
    <w:rsid w:val="00464270"/>
    <w:rsid w:val="00464331"/>
    <w:rsid w:val="004643CE"/>
    <w:rsid w:val="0046442D"/>
    <w:rsid w:val="004646AD"/>
    <w:rsid w:val="004646BA"/>
    <w:rsid w:val="004646EB"/>
    <w:rsid w:val="0046479B"/>
    <w:rsid w:val="00464856"/>
    <w:rsid w:val="00464AFC"/>
    <w:rsid w:val="00465066"/>
    <w:rsid w:val="00465068"/>
    <w:rsid w:val="00465070"/>
    <w:rsid w:val="00465099"/>
    <w:rsid w:val="00465102"/>
    <w:rsid w:val="004655EE"/>
    <w:rsid w:val="00465703"/>
    <w:rsid w:val="00465851"/>
    <w:rsid w:val="0046585F"/>
    <w:rsid w:val="00465965"/>
    <w:rsid w:val="00465B9F"/>
    <w:rsid w:val="00465BE5"/>
    <w:rsid w:val="00465E36"/>
    <w:rsid w:val="00465F02"/>
    <w:rsid w:val="0046613E"/>
    <w:rsid w:val="0046629A"/>
    <w:rsid w:val="004663EF"/>
    <w:rsid w:val="0046645B"/>
    <w:rsid w:val="00466668"/>
    <w:rsid w:val="00466835"/>
    <w:rsid w:val="004668B7"/>
    <w:rsid w:val="00466A8E"/>
    <w:rsid w:val="00466CE4"/>
    <w:rsid w:val="00466F2F"/>
    <w:rsid w:val="00466FCF"/>
    <w:rsid w:val="00467109"/>
    <w:rsid w:val="00467171"/>
    <w:rsid w:val="0046725C"/>
    <w:rsid w:val="0046748A"/>
    <w:rsid w:val="00467678"/>
    <w:rsid w:val="004676CB"/>
    <w:rsid w:val="004677C9"/>
    <w:rsid w:val="004678DB"/>
    <w:rsid w:val="00467ABA"/>
    <w:rsid w:val="00467CD6"/>
    <w:rsid w:val="00467EC5"/>
    <w:rsid w:val="00470118"/>
    <w:rsid w:val="00470187"/>
    <w:rsid w:val="004701B4"/>
    <w:rsid w:val="0047043E"/>
    <w:rsid w:val="0047046D"/>
    <w:rsid w:val="00470493"/>
    <w:rsid w:val="004707A2"/>
    <w:rsid w:val="00470BE8"/>
    <w:rsid w:val="00470BFF"/>
    <w:rsid w:val="00470CD3"/>
    <w:rsid w:val="00470D58"/>
    <w:rsid w:val="00470E39"/>
    <w:rsid w:val="00471085"/>
    <w:rsid w:val="0047112D"/>
    <w:rsid w:val="004712F7"/>
    <w:rsid w:val="0047140D"/>
    <w:rsid w:val="0047152E"/>
    <w:rsid w:val="0047169C"/>
    <w:rsid w:val="004716BC"/>
    <w:rsid w:val="00471765"/>
    <w:rsid w:val="004717B5"/>
    <w:rsid w:val="0047182E"/>
    <w:rsid w:val="00471906"/>
    <w:rsid w:val="00471D47"/>
    <w:rsid w:val="00471E37"/>
    <w:rsid w:val="00471F63"/>
    <w:rsid w:val="00471F66"/>
    <w:rsid w:val="00472002"/>
    <w:rsid w:val="00472225"/>
    <w:rsid w:val="00472351"/>
    <w:rsid w:val="004724B0"/>
    <w:rsid w:val="00472511"/>
    <w:rsid w:val="00472661"/>
    <w:rsid w:val="00472792"/>
    <w:rsid w:val="00472798"/>
    <w:rsid w:val="004727C3"/>
    <w:rsid w:val="004728AE"/>
    <w:rsid w:val="00472926"/>
    <w:rsid w:val="00472929"/>
    <w:rsid w:val="004729E6"/>
    <w:rsid w:val="00472A5F"/>
    <w:rsid w:val="00472B18"/>
    <w:rsid w:val="00472BB7"/>
    <w:rsid w:val="00472BED"/>
    <w:rsid w:val="00472C27"/>
    <w:rsid w:val="00472DBA"/>
    <w:rsid w:val="00472FC0"/>
    <w:rsid w:val="004730F5"/>
    <w:rsid w:val="004734C7"/>
    <w:rsid w:val="0047368D"/>
    <w:rsid w:val="0047390F"/>
    <w:rsid w:val="00473B0A"/>
    <w:rsid w:val="00473FE1"/>
    <w:rsid w:val="00474096"/>
    <w:rsid w:val="00474275"/>
    <w:rsid w:val="004744D7"/>
    <w:rsid w:val="00474506"/>
    <w:rsid w:val="004745E0"/>
    <w:rsid w:val="00474608"/>
    <w:rsid w:val="00474683"/>
    <w:rsid w:val="0047491E"/>
    <w:rsid w:val="00474980"/>
    <w:rsid w:val="00474A4F"/>
    <w:rsid w:val="00474A60"/>
    <w:rsid w:val="00474AF5"/>
    <w:rsid w:val="00474B26"/>
    <w:rsid w:val="00474CEB"/>
    <w:rsid w:val="00474F4A"/>
    <w:rsid w:val="00474F80"/>
    <w:rsid w:val="00475146"/>
    <w:rsid w:val="00475345"/>
    <w:rsid w:val="004753F8"/>
    <w:rsid w:val="0047543B"/>
    <w:rsid w:val="004756F1"/>
    <w:rsid w:val="004757F6"/>
    <w:rsid w:val="0047590E"/>
    <w:rsid w:val="0047592B"/>
    <w:rsid w:val="00475C13"/>
    <w:rsid w:val="00475DEC"/>
    <w:rsid w:val="00475E16"/>
    <w:rsid w:val="00475ED1"/>
    <w:rsid w:val="00476055"/>
    <w:rsid w:val="00476187"/>
    <w:rsid w:val="00476310"/>
    <w:rsid w:val="00476362"/>
    <w:rsid w:val="00476388"/>
    <w:rsid w:val="0047639A"/>
    <w:rsid w:val="004763A9"/>
    <w:rsid w:val="0047655B"/>
    <w:rsid w:val="0047658E"/>
    <w:rsid w:val="004766C6"/>
    <w:rsid w:val="00476831"/>
    <w:rsid w:val="0047686C"/>
    <w:rsid w:val="00476A48"/>
    <w:rsid w:val="00476AC5"/>
    <w:rsid w:val="00476D87"/>
    <w:rsid w:val="00476DD4"/>
    <w:rsid w:val="00476EBC"/>
    <w:rsid w:val="00476F07"/>
    <w:rsid w:val="00477030"/>
    <w:rsid w:val="0047711B"/>
    <w:rsid w:val="00477170"/>
    <w:rsid w:val="0047725D"/>
    <w:rsid w:val="00477423"/>
    <w:rsid w:val="00477649"/>
    <w:rsid w:val="00477746"/>
    <w:rsid w:val="00477786"/>
    <w:rsid w:val="00477845"/>
    <w:rsid w:val="00477E19"/>
    <w:rsid w:val="00477E60"/>
    <w:rsid w:val="00477FBE"/>
    <w:rsid w:val="00477FE9"/>
    <w:rsid w:val="00480204"/>
    <w:rsid w:val="004802DA"/>
    <w:rsid w:val="00480423"/>
    <w:rsid w:val="004804D8"/>
    <w:rsid w:val="0048050B"/>
    <w:rsid w:val="00480592"/>
    <w:rsid w:val="00480606"/>
    <w:rsid w:val="004809B1"/>
    <w:rsid w:val="00480A2B"/>
    <w:rsid w:val="00480A63"/>
    <w:rsid w:val="00480AD5"/>
    <w:rsid w:val="00480C58"/>
    <w:rsid w:val="00480D1A"/>
    <w:rsid w:val="00480D44"/>
    <w:rsid w:val="00480D97"/>
    <w:rsid w:val="00480E5F"/>
    <w:rsid w:val="00480F9A"/>
    <w:rsid w:val="00481065"/>
    <w:rsid w:val="004812E1"/>
    <w:rsid w:val="004812F5"/>
    <w:rsid w:val="0048132F"/>
    <w:rsid w:val="004814F3"/>
    <w:rsid w:val="00481538"/>
    <w:rsid w:val="004815D1"/>
    <w:rsid w:val="00481762"/>
    <w:rsid w:val="004817FC"/>
    <w:rsid w:val="00481BC7"/>
    <w:rsid w:val="00481CE5"/>
    <w:rsid w:val="00481D9D"/>
    <w:rsid w:val="00481DAB"/>
    <w:rsid w:val="00481DFD"/>
    <w:rsid w:val="00481EBA"/>
    <w:rsid w:val="00481F94"/>
    <w:rsid w:val="004821CA"/>
    <w:rsid w:val="004823E8"/>
    <w:rsid w:val="0048249E"/>
    <w:rsid w:val="004825F6"/>
    <w:rsid w:val="00482719"/>
    <w:rsid w:val="00482A1C"/>
    <w:rsid w:val="00482B79"/>
    <w:rsid w:val="00482C19"/>
    <w:rsid w:val="00482C2C"/>
    <w:rsid w:val="00482F4B"/>
    <w:rsid w:val="00482F6A"/>
    <w:rsid w:val="004830F4"/>
    <w:rsid w:val="00483108"/>
    <w:rsid w:val="00483446"/>
    <w:rsid w:val="004835D8"/>
    <w:rsid w:val="004835E2"/>
    <w:rsid w:val="0048398D"/>
    <w:rsid w:val="004839C2"/>
    <w:rsid w:val="00483B3E"/>
    <w:rsid w:val="00483CC8"/>
    <w:rsid w:val="00483E49"/>
    <w:rsid w:val="00483FED"/>
    <w:rsid w:val="00484044"/>
    <w:rsid w:val="00484099"/>
    <w:rsid w:val="004840C4"/>
    <w:rsid w:val="004840EC"/>
    <w:rsid w:val="0048468B"/>
    <w:rsid w:val="00484713"/>
    <w:rsid w:val="00484A59"/>
    <w:rsid w:val="00484AFA"/>
    <w:rsid w:val="00484D0E"/>
    <w:rsid w:val="00484E57"/>
    <w:rsid w:val="0048508F"/>
    <w:rsid w:val="004850BE"/>
    <w:rsid w:val="00485276"/>
    <w:rsid w:val="004852DB"/>
    <w:rsid w:val="00485807"/>
    <w:rsid w:val="00485885"/>
    <w:rsid w:val="0048592D"/>
    <w:rsid w:val="00485B44"/>
    <w:rsid w:val="00485C2F"/>
    <w:rsid w:val="00485D68"/>
    <w:rsid w:val="00485E47"/>
    <w:rsid w:val="00485ED5"/>
    <w:rsid w:val="0048604B"/>
    <w:rsid w:val="0048642E"/>
    <w:rsid w:val="00486699"/>
    <w:rsid w:val="0048683E"/>
    <w:rsid w:val="004868A1"/>
    <w:rsid w:val="004868CE"/>
    <w:rsid w:val="004869F2"/>
    <w:rsid w:val="00486A96"/>
    <w:rsid w:val="00486B4A"/>
    <w:rsid w:val="00486BE9"/>
    <w:rsid w:val="00486EA2"/>
    <w:rsid w:val="00486F41"/>
    <w:rsid w:val="00487072"/>
    <w:rsid w:val="004871E9"/>
    <w:rsid w:val="0048723F"/>
    <w:rsid w:val="004873E6"/>
    <w:rsid w:val="0048772B"/>
    <w:rsid w:val="004877A9"/>
    <w:rsid w:val="00487927"/>
    <w:rsid w:val="00487A00"/>
    <w:rsid w:val="00487A57"/>
    <w:rsid w:val="004902C4"/>
    <w:rsid w:val="00490395"/>
    <w:rsid w:val="004904C6"/>
    <w:rsid w:val="0049063E"/>
    <w:rsid w:val="00490787"/>
    <w:rsid w:val="00490874"/>
    <w:rsid w:val="00490946"/>
    <w:rsid w:val="004909E6"/>
    <w:rsid w:val="00490A2A"/>
    <w:rsid w:val="00490B6A"/>
    <w:rsid w:val="00490BA3"/>
    <w:rsid w:val="00490C9F"/>
    <w:rsid w:val="00490CE7"/>
    <w:rsid w:val="00490D53"/>
    <w:rsid w:val="00490D93"/>
    <w:rsid w:val="00490F4D"/>
    <w:rsid w:val="00490FA8"/>
    <w:rsid w:val="004910EB"/>
    <w:rsid w:val="00491157"/>
    <w:rsid w:val="00491231"/>
    <w:rsid w:val="0049129F"/>
    <w:rsid w:val="00491381"/>
    <w:rsid w:val="004913A6"/>
    <w:rsid w:val="00491587"/>
    <w:rsid w:val="004916D6"/>
    <w:rsid w:val="004917BD"/>
    <w:rsid w:val="00491851"/>
    <w:rsid w:val="004919EC"/>
    <w:rsid w:val="00491BF5"/>
    <w:rsid w:val="00491D9F"/>
    <w:rsid w:val="00491DC7"/>
    <w:rsid w:val="00491ED4"/>
    <w:rsid w:val="004920CB"/>
    <w:rsid w:val="004920F5"/>
    <w:rsid w:val="0049224D"/>
    <w:rsid w:val="004923B0"/>
    <w:rsid w:val="00492519"/>
    <w:rsid w:val="00492555"/>
    <w:rsid w:val="004926C2"/>
    <w:rsid w:val="00492705"/>
    <w:rsid w:val="0049288A"/>
    <w:rsid w:val="004928ED"/>
    <w:rsid w:val="0049299B"/>
    <w:rsid w:val="00492B03"/>
    <w:rsid w:val="00492B14"/>
    <w:rsid w:val="00492C46"/>
    <w:rsid w:val="00492CE2"/>
    <w:rsid w:val="00492E37"/>
    <w:rsid w:val="00492EE8"/>
    <w:rsid w:val="00493006"/>
    <w:rsid w:val="00493160"/>
    <w:rsid w:val="004931BE"/>
    <w:rsid w:val="00493221"/>
    <w:rsid w:val="0049323A"/>
    <w:rsid w:val="0049328C"/>
    <w:rsid w:val="00493313"/>
    <w:rsid w:val="004934B1"/>
    <w:rsid w:val="004934BC"/>
    <w:rsid w:val="004935AB"/>
    <w:rsid w:val="004935F0"/>
    <w:rsid w:val="00493760"/>
    <w:rsid w:val="00493980"/>
    <w:rsid w:val="004939EF"/>
    <w:rsid w:val="00493A9B"/>
    <w:rsid w:val="00494386"/>
    <w:rsid w:val="0049440A"/>
    <w:rsid w:val="004944DD"/>
    <w:rsid w:val="004945AF"/>
    <w:rsid w:val="004947A3"/>
    <w:rsid w:val="004947CC"/>
    <w:rsid w:val="00494892"/>
    <w:rsid w:val="004948BC"/>
    <w:rsid w:val="004949C7"/>
    <w:rsid w:val="00494A29"/>
    <w:rsid w:val="00494A85"/>
    <w:rsid w:val="00494AE9"/>
    <w:rsid w:val="00494BF3"/>
    <w:rsid w:val="00494D47"/>
    <w:rsid w:val="00494F40"/>
    <w:rsid w:val="00494F70"/>
    <w:rsid w:val="0049502E"/>
    <w:rsid w:val="004950AE"/>
    <w:rsid w:val="004950C7"/>
    <w:rsid w:val="004951E1"/>
    <w:rsid w:val="004952A8"/>
    <w:rsid w:val="0049532F"/>
    <w:rsid w:val="0049537E"/>
    <w:rsid w:val="004953F8"/>
    <w:rsid w:val="0049561C"/>
    <w:rsid w:val="004956BF"/>
    <w:rsid w:val="0049573C"/>
    <w:rsid w:val="00495BB1"/>
    <w:rsid w:val="00495CBC"/>
    <w:rsid w:val="00495DA8"/>
    <w:rsid w:val="00495DB9"/>
    <w:rsid w:val="00495DBE"/>
    <w:rsid w:val="00495FAB"/>
    <w:rsid w:val="00496049"/>
    <w:rsid w:val="004960CE"/>
    <w:rsid w:val="0049627A"/>
    <w:rsid w:val="004962E6"/>
    <w:rsid w:val="00496384"/>
    <w:rsid w:val="004963DE"/>
    <w:rsid w:val="004964B2"/>
    <w:rsid w:val="004964D8"/>
    <w:rsid w:val="004964FE"/>
    <w:rsid w:val="00496685"/>
    <w:rsid w:val="0049681D"/>
    <w:rsid w:val="004969A4"/>
    <w:rsid w:val="00496A09"/>
    <w:rsid w:val="00496C19"/>
    <w:rsid w:val="00496D7C"/>
    <w:rsid w:val="00496E85"/>
    <w:rsid w:val="00496EC4"/>
    <w:rsid w:val="00496FB3"/>
    <w:rsid w:val="00497011"/>
    <w:rsid w:val="004970BE"/>
    <w:rsid w:val="00497182"/>
    <w:rsid w:val="00497278"/>
    <w:rsid w:val="004972C5"/>
    <w:rsid w:val="0049738F"/>
    <w:rsid w:val="00497450"/>
    <w:rsid w:val="0049761F"/>
    <w:rsid w:val="0049769F"/>
    <w:rsid w:val="00497740"/>
    <w:rsid w:val="00497831"/>
    <w:rsid w:val="004978DA"/>
    <w:rsid w:val="004978E0"/>
    <w:rsid w:val="00497A2C"/>
    <w:rsid w:val="00497CCC"/>
    <w:rsid w:val="00497E0F"/>
    <w:rsid w:val="00497E3A"/>
    <w:rsid w:val="004A0609"/>
    <w:rsid w:val="004A071C"/>
    <w:rsid w:val="004A0885"/>
    <w:rsid w:val="004A0928"/>
    <w:rsid w:val="004A09CF"/>
    <w:rsid w:val="004A0D48"/>
    <w:rsid w:val="004A0EE4"/>
    <w:rsid w:val="004A0FDB"/>
    <w:rsid w:val="004A11AD"/>
    <w:rsid w:val="004A1248"/>
    <w:rsid w:val="004A13CB"/>
    <w:rsid w:val="004A153F"/>
    <w:rsid w:val="004A18D2"/>
    <w:rsid w:val="004A1B7C"/>
    <w:rsid w:val="004A1C14"/>
    <w:rsid w:val="004A1C52"/>
    <w:rsid w:val="004A1D94"/>
    <w:rsid w:val="004A22C0"/>
    <w:rsid w:val="004A23C5"/>
    <w:rsid w:val="004A24DC"/>
    <w:rsid w:val="004A24F6"/>
    <w:rsid w:val="004A2710"/>
    <w:rsid w:val="004A273B"/>
    <w:rsid w:val="004A278C"/>
    <w:rsid w:val="004A27B1"/>
    <w:rsid w:val="004A28A0"/>
    <w:rsid w:val="004A29BD"/>
    <w:rsid w:val="004A29F2"/>
    <w:rsid w:val="004A2A6C"/>
    <w:rsid w:val="004A2A9A"/>
    <w:rsid w:val="004A2AD4"/>
    <w:rsid w:val="004A2B0C"/>
    <w:rsid w:val="004A2C7E"/>
    <w:rsid w:val="004A2E88"/>
    <w:rsid w:val="004A2F29"/>
    <w:rsid w:val="004A3002"/>
    <w:rsid w:val="004A316E"/>
    <w:rsid w:val="004A3301"/>
    <w:rsid w:val="004A3423"/>
    <w:rsid w:val="004A35DA"/>
    <w:rsid w:val="004A3669"/>
    <w:rsid w:val="004A3D48"/>
    <w:rsid w:val="004A3FAB"/>
    <w:rsid w:val="004A3FD9"/>
    <w:rsid w:val="004A40DB"/>
    <w:rsid w:val="004A43B8"/>
    <w:rsid w:val="004A43EA"/>
    <w:rsid w:val="004A442C"/>
    <w:rsid w:val="004A4692"/>
    <w:rsid w:val="004A484E"/>
    <w:rsid w:val="004A4885"/>
    <w:rsid w:val="004A4887"/>
    <w:rsid w:val="004A4949"/>
    <w:rsid w:val="004A4A1F"/>
    <w:rsid w:val="004A4A7D"/>
    <w:rsid w:val="004A4C4D"/>
    <w:rsid w:val="004A4CE3"/>
    <w:rsid w:val="004A4E82"/>
    <w:rsid w:val="004A50E1"/>
    <w:rsid w:val="004A53EF"/>
    <w:rsid w:val="004A557E"/>
    <w:rsid w:val="004A5612"/>
    <w:rsid w:val="004A570E"/>
    <w:rsid w:val="004A577E"/>
    <w:rsid w:val="004A57C2"/>
    <w:rsid w:val="004A580A"/>
    <w:rsid w:val="004A582C"/>
    <w:rsid w:val="004A5889"/>
    <w:rsid w:val="004A5C81"/>
    <w:rsid w:val="004A5CFE"/>
    <w:rsid w:val="004A5D58"/>
    <w:rsid w:val="004A5E1E"/>
    <w:rsid w:val="004A5EE0"/>
    <w:rsid w:val="004A5F25"/>
    <w:rsid w:val="004A5F34"/>
    <w:rsid w:val="004A5F3F"/>
    <w:rsid w:val="004A5F9D"/>
    <w:rsid w:val="004A626A"/>
    <w:rsid w:val="004A65D3"/>
    <w:rsid w:val="004A681E"/>
    <w:rsid w:val="004A6871"/>
    <w:rsid w:val="004A6A30"/>
    <w:rsid w:val="004A6A41"/>
    <w:rsid w:val="004A6A94"/>
    <w:rsid w:val="004A6BE4"/>
    <w:rsid w:val="004A6CD4"/>
    <w:rsid w:val="004A6CDB"/>
    <w:rsid w:val="004A6D9D"/>
    <w:rsid w:val="004A6DDD"/>
    <w:rsid w:val="004A6E06"/>
    <w:rsid w:val="004A7026"/>
    <w:rsid w:val="004A714B"/>
    <w:rsid w:val="004A71FA"/>
    <w:rsid w:val="004A73E6"/>
    <w:rsid w:val="004A7888"/>
    <w:rsid w:val="004A78B4"/>
    <w:rsid w:val="004A790B"/>
    <w:rsid w:val="004A7B33"/>
    <w:rsid w:val="004A7DA8"/>
    <w:rsid w:val="004A7E28"/>
    <w:rsid w:val="004A7E94"/>
    <w:rsid w:val="004A7F97"/>
    <w:rsid w:val="004B03C4"/>
    <w:rsid w:val="004B06E8"/>
    <w:rsid w:val="004B071B"/>
    <w:rsid w:val="004B07EF"/>
    <w:rsid w:val="004B0830"/>
    <w:rsid w:val="004B0858"/>
    <w:rsid w:val="004B08B2"/>
    <w:rsid w:val="004B0AC2"/>
    <w:rsid w:val="004B0D9A"/>
    <w:rsid w:val="004B0EA5"/>
    <w:rsid w:val="004B0FA6"/>
    <w:rsid w:val="004B1523"/>
    <w:rsid w:val="004B1630"/>
    <w:rsid w:val="004B1980"/>
    <w:rsid w:val="004B1C47"/>
    <w:rsid w:val="004B2047"/>
    <w:rsid w:val="004B2125"/>
    <w:rsid w:val="004B215C"/>
    <w:rsid w:val="004B2244"/>
    <w:rsid w:val="004B232E"/>
    <w:rsid w:val="004B23FA"/>
    <w:rsid w:val="004B2435"/>
    <w:rsid w:val="004B24DA"/>
    <w:rsid w:val="004B25E6"/>
    <w:rsid w:val="004B260A"/>
    <w:rsid w:val="004B276E"/>
    <w:rsid w:val="004B2940"/>
    <w:rsid w:val="004B2A20"/>
    <w:rsid w:val="004B2AA9"/>
    <w:rsid w:val="004B2AC3"/>
    <w:rsid w:val="004B2C5E"/>
    <w:rsid w:val="004B2D3B"/>
    <w:rsid w:val="004B2DFD"/>
    <w:rsid w:val="004B2E55"/>
    <w:rsid w:val="004B3089"/>
    <w:rsid w:val="004B31BA"/>
    <w:rsid w:val="004B320D"/>
    <w:rsid w:val="004B3473"/>
    <w:rsid w:val="004B34BF"/>
    <w:rsid w:val="004B351B"/>
    <w:rsid w:val="004B366C"/>
    <w:rsid w:val="004B36B6"/>
    <w:rsid w:val="004B3734"/>
    <w:rsid w:val="004B3848"/>
    <w:rsid w:val="004B3A8A"/>
    <w:rsid w:val="004B3AEE"/>
    <w:rsid w:val="004B3BF5"/>
    <w:rsid w:val="004B3CBF"/>
    <w:rsid w:val="004B3CDE"/>
    <w:rsid w:val="004B3F42"/>
    <w:rsid w:val="004B4217"/>
    <w:rsid w:val="004B429F"/>
    <w:rsid w:val="004B4356"/>
    <w:rsid w:val="004B43A5"/>
    <w:rsid w:val="004B4431"/>
    <w:rsid w:val="004B458C"/>
    <w:rsid w:val="004B4753"/>
    <w:rsid w:val="004B4756"/>
    <w:rsid w:val="004B49F9"/>
    <w:rsid w:val="004B4AF3"/>
    <w:rsid w:val="004B4BBA"/>
    <w:rsid w:val="004B4BE8"/>
    <w:rsid w:val="004B4D8F"/>
    <w:rsid w:val="004B5041"/>
    <w:rsid w:val="004B5134"/>
    <w:rsid w:val="004B517E"/>
    <w:rsid w:val="004B5389"/>
    <w:rsid w:val="004B53A3"/>
    <w:rsid w:val="004B54E3"/>
    <w:rsid w:val="004B56B7"/>
    <w:rsid w:val="004B5908"/>
    <w:rsid w:val="004B5924"/>
    <w:rsid w:val="004B59D1"/>
    <w:rsid w:val="004B5ADE"/>
    <w:rsid w:val="004B5BBC"/>
    <w:rsid w:val="004B5BF2"/>
    <w:rsid w:val="004B5D1F"/>
    <w:rsid w:val="004B5DEF"/>
    <w:rsid w:val="004B5E13"/>
    <w:rsid w:val="004B5E90"/>
    <w:rsid w:val="004B5E95"/>
    <w:rsid w:val="004B610C"/>
    <w:rsid w:val="004B621A"/>
    <w:rsid w:val="004B6499"/>
    <w:rsid w:val="004B64B4"/>
    <w:rsid w:val="004B64F9"/>
    <w:rsid w:val="004B6590"/>
    <w:rsid w:val="004B65D0"/>
    <w:rsid w:val="004B65D4"/>
    <w:rsid w:val="004B65D9"/>
    <w:rsid w:val="004B6796"/>
    <w:rsid w:val="004B6BA2"/>
    <w:rsid w:val="004B6BF3"/>
    <w:rsid w:val="004B6C19"/>
    <w:rsid w:val="004B6C7B"/>
    <w:rsid w:val="004B6CCA"/>
    <w:rsid w:val="004B6CFC"/>
    <w:rsid w:val="004B6D56"/>
    <w:rsid w:val="004B6D98"/>
    <w:rsid w:val="004B6E79"/>
    <w:rsid w:val="004B707F"/>
    <w:rsid w:val="004B72EC"/>
    <w:rsid w:val="004B74A9"/>
    <w:rsid w:val="004B759B"/>
    <w:rsid w:val="004B787F"/>
    <w:rsid w:val="004B788B"/>
    <w:rsid w:val="004B7923"/>
    <w:rsid w:val="004B799D"/>
    <w:rsid w:val="004B7D89"/>
    <w:rsid w:val="004B7DBC"/>
    <w:rsid w:val="004B7DE7"/>
    <w:rsid w:val="004C001F"/>
    <w:rsid w:val="004C00A9"/>
    <w:rsid w:val="004C00DF"/>
    <w:rsid w:val="004C02D7"/>
    <w:rsid w:val="004C0418"/>
    <w:rsid w:val="004C0613"/>
    <w:rsid w:val="004C07F2"/>
    <w:rsid w:val="004C096A"/>
    <w:rsid w:val="004C09E4"/>
    <w:rsid w:val="004C0BCA"/>
    <w:rsid w:val="004C0CA3"/>
    <w:rsid w:val="004C0DF5"/>
    <w:rsid w:val="004C1076"/>
    <w:rsid w:val="004C113F"/>
    <w:rsid w:val="004C11CB"/>
    <w:rsid w:val="004C1240"/>
    <w:rsid w:val="004C14B8"/>
    <w:rsid w:val="004C14E5"/>
    <w:rsid w:val="004C1603"/>
    <w:rsid w:val="004C19CB"/>
    <w:rsid w:val="004C1A92"/>
    <w:rsid w:val="004C1B5F"/>
    <w:rsid w:val="004C1BE3"/>
    <w:rsid w:val="004C1C91"/>
    <w:rsid w:val="004C1D1E"/>
    <w:rsid w:val="004C1D4A"/>
    <w:rsid w:val="004C1DDB"/>
    <w:rsid w:val="004C1E30"/>
    <w:rsid w:val="004C2077"/>
    <w:rsid w:val="004C2330"/>
    <w:rsid w:val="004C2366"/>
    <w:rsid w:val="004C23E8"/>
    <w:rsid w:val="004C23F1"/>
    <w:rsid w:val="004C240F"/>
    <w:rsid w:val="004C254C"/>
    <w:rsid w:val="004C26A2"/>
    <w:rsid w:val="004C26D5"/>
    <w:rsid w:val="004C281B"/>
    <w:rsid w:val="004C2861"/>
    <w:rsid w:val="004C28FF"/>
    <w:rsid w:val="004C2939"/>
    <w:rsid w:val="004C294A"/>
    <w:rsid w:val="004C29E1"/>
    <w:rsid w:val="004C2B97"/>
    <w:rsid w:val="004C2DEB"/>
    <w:rsid w:val="004C2F25"/>
    <w:rsid w:val="004C2F76"/>
    <w:rsid w:val="004C3048"/>
    <w:rsid w:val="004C33CB"/>
    <w:rsid w:val="004C346D"/>
    <w:rsid w:val="004C3512"/>
    <w:rsid w:val="004C35C1"/>
    <w:rsid w:val="004C37BA"/>
    <w:rsid w:val="004C3AE4"/>
    <w:rsid w:val="004C3CA4"/>
    <w:rsid w:val="004C3D5D"/>
    <w:rsid w:val="004C3DA7"/>
    <w:rsid w:val="004C3E4F"/>
    <w:rsid w:val="004C3F0E"/>
    <w:rsid w:val="004C3F69"/>
    <w:rsid w:val="004C40F1"/>
    <w:rsid w:val="004C41E0"/>
    <w:rsid w:val="004C42C6"/>
    <w:rsid w:val="004C43C8"/>
    <w:rsid w:val="004C43D7"/>
    <w:rsid w:val="004C4651"/>
    <w:rsid w:val="004C4677"/>
    <w:rsid w:val="004C491D"/>
    <w:rsid w:val="004C4C58"/>
    <w:rsid w:val="004C4C67"/>
    <w:rsid w:val="004C4D59"/>
    <w:rsid w:val="004C4EEB"/>
    <w:rsid w:val="004C5050"/>
    <w:rsid w:val="004C5069"/>
    <w:rsid w:val="004C510B"/>
    <w:rsid w:val="004C5245"/>
    <w:rsid w:val="004C5392"/>
    <w:rsid w:val="004C539F"/>
    <w:rsid w:val="004C5444"/>
    <w:rsid w:val="004C5797"/>
    <w:rsid w:val="004C582F"/>
    <w:rsid w:val="004C58A6"/>
    <w:rsid w:val="004C595D"/>
    <w:rsid w:val="004C59F9"/>
    <w:rsid w:val="004C5A28"/>
    <w:rsid w:val="004C5A3A"/>
    <w:rsid w:val="004C5A62"/>
    <w:rsid w:val="004C5D15"/>
    <w:rsid w:val="004C5DFD"/>
    <w:rsid w:val="004C604E"/>
    <w:rsid w:val="004C61CB"/>
    <w:rsid w:val="004C6426"/>
    <w:rsid w:val="004C6488"/>
    <w:rsid w:val="004C6521"/>
    <w:rsid w:val="004C660B"/>
    <w:rsid w:val="004C6773"/>
    <w:rsid w:val="004C67FE"/>
    <w:rsid w:val="004C6A8C"/>
    <w:rsid w:val="004C6B6A"/>
    <w:rsid w:val="004C6E23"/>
    <w:rsid w:val="004C7009"/>
    <w:rsid w:val="004C7134"/>
    <w:rsid w:val="004C74D1"/>
    <w:rsid w:val="004C7512"/>
    <w:rsid w:val="004C757F"/>
    <w:rsid w:val="004C7645"/>
    <w:rsid w:val="004C76F4"/>
    <w:rsid w:val="004C7A0F"/>
    <w:rsid w:val="004C7B2B"/>
    <w:rsid w:val="004C7D32"/>
    <w:rsid w:val="004C7D5D"/>
    <w:rsid w:val="004C7DDD"/>
    <w:rsid w:val="004C7DF3"/>
    <w:rsid w:val="004D00CD"/>
    <w:rsid w:val="004D0124"/>
    <w:rsid w:val="004D02DA"/>
    <w:rsid w:val="004D0373"/>
    <w:rsid w:val="004D03BA"/>
    <w:rsid w:val="004D04C6"/>
    <w:rsid w:val="004D05AB"/>
    <w:rsid w:val="004D062F"/>
    <w:rsid w:val="004D08E1"/>
    <w:rsid w:val="004D08E7"/>
    <w:rsid w:val="004D0970"/>
    <w:rsid w:val="004D098D"/>
    <w:rsid w:val="004D0A54"/>
    <w:rsid w:val="004D0AFA"/>
    <w:rsid w:val="004D0C94"/>
    <w:rsid w:val="004D0CC3"/>
    <w:rsid w:val="004D0EF1"/>
    <w:rsid w:val="004D0FAD"/>
    <w:rsid w:val="004D104E"/>
    <w:rsid w:val="004D10F8"/>
    <w:rsid w:val="004D1159"/>
    <w:rsid w:val="004D11EB"/>
    <w:rsid w:val="004D1586"/>
    <w:rsid w:val="004D1745"/>
    <w:rsid w:val="004D1778"/>
    <w:rsid w:val="004D1929"/>
    <w:rsid w:val="004D19AC"/>
    <w:rsid w:val="004D1C00"/>
    <w:rsid w:val="004D1C58"/>
    <w:rsid w:val="004D1EAB"/>
    <w:rsid w:val="004D1F08"/>
    <w:rsid w:val="004D1F25"/>
    <w:rsid w:val="004D1FCF"/>
    <w:rsid w:val="004D211C"/>
    <w:rsid w:val="004D2195"/>
    <w:rsid w:val="004D21E7"/>
    <w:rsid w:val="004D2413"/>
    <w:rsid w:val="004D245F"/>
    <w:rsid w:val="004D2473"/>
    <w:rsid w:val="004D2664"/>
    <w:rsid w:val="004D269C"/>
    <w:rsid w:val="004D2AF7"/>
    <w:rsid w:val="004D2CD7"/>
    <w:rsid w:val="004D2CD8"/>
    <w:rsid w:val="004D2E54"/>
    <w:rsid w:val="004D2E5E"/>
    <w:rsid w:val="004D2E74"/>
    <w:rsid w:val="004D2EAC"/>
    <w:rsid w:val="004D2FB5"/>
    <w:rsid w:val="004D3055"/>
    <w:rsid w:val="004D30F9"/>
    <w:rsid w:val="004D3114"/>
    <w:rsid w:val="004D373D"/>
    <w:rsid w:val="004D3758"/>
    <w:rsid w:val="004D3827"/>
    <w:rsid w:val="004D3A96"/>
    <w:rsid w:val="004D3AC6"/>
    <w:rsid w:val="004D3B59"/>
    <w:rsid w:val="004D3C57"/>
    <w:rsid w:val="004D3D83"/>
    <w:rsid w:val="004D3EB5"/>
    <w:rsid w:val="004D403B"/>
    <w:rsid w:val="004D4203"/>
    <w:rsid w:val="004D4457"/>
    <w:rsid w:val="004D44BD"/>
    <w:rsid w:val="004D4520"/>
    <w:rsid w:val="004D4580"/>
    <w:rsid w:val="004D4628"/>
    <w:rsid w:val="004D4738"/>
    <w:rsid w:val="004D486C"/>
    <w:rsid w:val="004D4A04"/>
    <w:rsid w:val="004D4C5E"/>
    <w:rsid w:val="004D4DEF"/>
    <w:rsid w:val="004D4DF3"/>
    <w:rsid w:val="004D4E28"/>
    <w:rsid w:val="004D4EA5"/>
    <w:rsid w:val="004D4EA7"/>
    <w:rsid w:val="004D4ECA"/>
    <w:rsid w:val="004D4F22"/>
    <w:rsid w:val="004D5013"/>
    <w:rsid w:val="004D5263"/>
    <w:rsid w:val="004D5413"/>
    <w:rsid w:val="004D5420"/>
    <w:rsid w:val="004D5445"/>
    <w:rsid w:val="004D553A"/>
    <w:rsid w:val="004D55A7"/>
    <w:rsid w:val="004D57DA"/>
    <w:rsid w:val="004D5AFD"/>
    <w:rsid w:val="004D5F16"/>
    <w:rsid w:val="004D5F64"/>
    <w:rsid w:val="004D5F7A"/>
    <w:rsid w:val="004D5FEC"/>
    <w:rsid w:val="004D6061"/>
    <w:rsid w:val="004D6165"/>
    <w:rsid w:val="004D636E"/>
    <w:rsid w:val="004D6586"/>
    <w:rsid w:val="004D66F6"/>
    <w:rsid w:val="004D67EE"/>
    <w:rsid w:val="004D69A4"/>
    <w:rsid w:val="004D6A2B"/>
    <w:rsid w:val="004D6BF3"/>
    <w:rsid w:val="004D6C1C"/>
    <w:rsid w:val="004D6FD0"/>
    <w:rsid w:val="004D70D6"/>
    <w:rsid w:val="004D7208"/>
    <w:rsid w:val="004D730C"/>
    <w:rsid w:val="004D747F"/>
    <w:rsid w:val="004D754D"/>
    <w:rsid w:val="004D75DF"/>
    <w:rsid w:val="004D7745"/>
    <w:rsid w:val="004D7A3F"/>
    <w:rsid w:val="004D7BE6"/>
    <w:rsid w:val="004D7D5D"/>
    <w:rsid w:val="004D7DF5"/>
    <w:rsid w:val="004D7F37"/>
    <w:rsid w:val="004D7FD8"/>
    <w:rsid w:val="004E00D2"/>
    <w:rsid w:val="004E054E"/>
    <w:rsid w:val="004E05D9"/>
    <w:rsid w:val="004E0632"/>
    <w:rsid w:val="004E066C"/>
    <w:rsid w:val="004E0805"/>
    <w:rsid w:val="004E0865"/>
    <w:rsid w:val="004E09D3"/>
    <w:rsid w:val="004E0A1A"/>
    <w:rsid w:val="004E0A74"/>
    <w:rsid w:val="004E0A87"/>
    <w:rsid w:val="004E0B46"/>
    <w:rsid w:val="004E0B84"/>
    <w:rsid w:val="004E0D9C"/>
    <w:rsid w:val="004E0E35"/>
    <w:rsid w:val="004E0F90"/>
    <w:rsid w:val="004E0FF2"/>
    <w:rsid w:val="004E10DC"/>
    <w:rsid w:val="004E1107"/>
    <w:rsid w:val="004E11ED"/>
    <w:rsid w:val="004E12B5"/>
    <w:rsid w:val="004E12F8"/>
    <w:rsid w:val="004E169E"/>
    <w:rsid w:val="004E18CD"/>
    <w:rsid w:val="004E192D"/>
    <w:rsid w:val="004E1951"/>
    <w:rsid w:val="004E19CA"/>
    <w:rsid w:val="004E1ACB"/>
    <w:rsid w:val="004E1B76"/>
    <w:rsid w:val="004E1D4B"/>
    <w:rsid w:val="004E1D58"/>
    <w:rsid w:val="004E1EF7"/>
    <w:rsid w:val="004E2068"/>
    <w:rsid w:val="004E206A"/>
    <w:rsid w:val="004E232F"/>
    <w:rsid w:val="004E23AD"/>
    <w:rsid w:val="004E24C3"/>
    <w:rsid w:val="004E26F4"/>
    <w:rsid w:val="004E2858"/>
    <w:rsid w:val="004E2928"/>
    <w:rsid w:val="004E2A83"/>
    <w:rsid w:val="004E2A90"/>
    <w:rsid w:val="004E2B73"/>
    <w:rsid w:val="004E2B90"/>
    <w:rsid w:val="004E2C73"/>
    <w:rsid w:val="004E2DC1"/>
    <w:rsid w:val="004E3031"/>
    <w:rsid w:val="004E348C"/>
    <w:rsid w:val="004E34A6"/>
    <w:rsid w:val="004E351A"/>
    <w:rsid w:val="004E35D1"/>
    <w:rsid w:val="004E3745"/>
    <w:rsid w:val="004E395E"/>
    <w:rsid w:val="004E39F5"/>
    <w:rsid w:val="004E3A62"/>
    <w:rsid w:val="004E3BC9"/>
    <w:rsid w:val="004E3E6A"/>
    <w:rsid w:val="004E40D6"/>
    <w:rsid w:val="004E43D6"/>
    <w:rsid w:val="004E44EA"/>
    <w:rsid w:val="004E47FD"/>
    <w:rsid w:val="004E4AFC"/>
    <w:rsid w:val="004E4CD8"/>
    <w:rsid w:val="004E4F73"/>
    <w:rsid w:val="004E5119"/>
    <w:rsid w:val="004E5129"/>
    <w:rsid w:val="004E5141"/>
    <w:rsid w:val="004E529C"/>
    <w:rsid w:val="004E531D"/>
    <w:rsid w:val="004E53B0"/>
    <w:rsid w:val="004E5463"/>
    <w:rsid w:val="004E5466"/>
    <w:rsid w:val="004E547F"/>
    <w:rsid w:val="004E5706"/>
    <w:rsid w:val="004E59D1"/>
    <w:rsid w:val="004E59E6"/>
    <w:rsid w:val="004E5D26"/>
    <w:rsid w:val="004E5E12"/>
    <w:rsid w:val="004E6282"/>
    <w:rsid w:val="004E62BF"/>
    <w:rsid w:val="004E6477"/>
    <w:rsid w:val="004E648E"/>
    <w:rsid w:val="004E64F1"/>
    <w:rsid w:val="004E682B"/>
    <w:rsid w:val="004E6882"/>
    <w:rsid w:val="004E6904"/>
    <w:rsid w:val="004E699E"/>
    <w:rsid w:val="004E6BC3"/>
    <w:rsid w:val="004E6BD6"/>
    <w:rsid w:val="004E7029"/>
    <w:rsid w:val="004E72CA"/>
    <w:rsid w:val="004E7512"/>
    <w:rsid w:val="004E7578"/>
    <w:rsid w:val="004E7630"/>
    <w:rsid w:val="004E77F5"/>
    <w:rsid w:val="004E77F8"/>
    <w:rsid w:val="004E7907"/>
    <w:rsid w:val="004E7B04"/>
    <w:rsid w:val="004E7C05"/>
    <w:rsid w:val="004E7E99"/>
    <w:rsid w:val="004F0067"/>
    <w:rsid w:val="004F0086"/>
    <w:rsid w:val="004F0224"/>
    <w:rsid w:val="004F0283"/>
    <w:rsid w:val="004F03B5"/>
    <w:rsid w:val="004F044C"/>
    <w:rsid w:val="004F04B4"/>
    <w:rsid w:val="004F0757"/>
    <w:rsid w:val="004F07BB"/>
    <w:rsid w:val="004F0818"/>
    <w:rsid w:val="004F08AF"/>
    <w:rsid w:val="004F08CB"/>
    <w:rsid w:val="004F08F0"/>
    <w:rsid w:val="004F0A44"/>
    <w:rsid w:val="004F0AB9"/>
    <w:rsid w:val="004F0BA7"/>
    <w:rsid w:val="004F0BEE"/>
    <w:rsid w:val="004F0F00"/>
    <w:rsid w:val="004F1005"/>
    <w:rsid w:val="004F1092"/>
    <w:rsid w:val="004F143A"/>
    <w:rsid w:val="004F1521"/>
    <w:rsid w:val="004F163C"/>
    <w:rsid w:val="004F18F3"/>
    <w:rsid w:val="004F18F8"/>
    <w:rsid w:val="004F1A1F"/>
    <w:rsid w:val="004F1A6E"/>
    <w:rsid w:val="004F1AFA"/>
    <w:rsid w:val="004F1B71"/>
    <w:rsid w:val="004F1C02"/>
    <w:rsid w:val="004F1C21"/>
    <w:rsid w:val="004F1DC5"/>
    <w:rsid w:val="004F1E78"/>
    <w:rsid w:val="004F1EFB"/>
    <w:rsid w:val="004F1FA1"/>
    <w:rsid w:val="004F2323"/>
    <w:rsid w:val="004F26AC"/>
    <w:rsid w:val="004F26BF"/>
    <w:rsid w:val="004F272B"/>
    <w:rsid w:val="004F280F"/>
    <w:rsid w:val="004F293B"/>
    <w:rsid w:val="004F2A90"/>
    <w:rsid w:val="004F2DB1"/>
    <w:rsid w:val="004F2EF6"/>
    <w:rsid w:val="004F2F40"/>
    <w:rsid w:val="004F3199"/>
    <w:rsid w:val="004F31E3"/>
    <w:rsid w:val="004F3201"/>
    <w:rsid w:val="004F320B"/>
    <w:rsid w:val="004F34CE"/>
    <w:rsid w:val="004F3979"/>
    <w:rsid w:val="004F3AC6"/>
    <w:rsid w:val="004F3AD5"/>
    <w:rsid w:val="004F3B11"/>
    <w:rsid w:val="004F3B3A"/>
    <w:rsid w:val="004F3DCF"/>
    <w:rsid w:val="004F3E8A"/>
    <w:rsid w:val="004F3EBD"/>
    <w:rsid w:val="004F401C"/>
    <w:rsid w:val="004F40D7"/>
    <w:rsid w:val="004F4462"/>
    <w:rsid w:val="004F4584"/>
    <w:rsid w:val="004F459E"/>
    <w:rsid w:val="004F4625"/>
    <w:rsid w:val="004F4732"/>
    <w:rsid w:val="004F4902"/>
    <w:rsid w:val="004F497D"/>
    <w:rsid w:val="004F4A7D"/>
    <w:rsid w:val="004F4AE9"/>
    <w:rsid w:val="004F4BCA"/>
    <w:rsid w:val="004F4BFD"/>
    <w:rsid w:val="004F4C2C"/>
    <w:rsid w:val="004F4E50"/>
    <w:rsid w:val="004F4E94"/>
    <w:rsid w:val="004F4FE9"/>
    <w:rsid w:val="004F5105"/>
    <w:rsid w:val="004F52C5"/>
    <w:rsid w:val="004F54FC"/>
    <w:rsid w:val="004F556B"/>
    <w:rsid w:val="004F57C1"/>
    <w:rsid w:val="004F57FA"/>
    <w:rsid w:val="004F5982"/>
    <w:rsid w:val="004F5A80"/>
    <w:rsid w:val="004F5AC5"/>
    <w:rsid w:val="004F5B75"/>
    <w:rsid w:val="004F5BF3"/>
    <w:rsid w:val="004F6033"/>
    <w:rsid w:val="004F6062"/>
    <w:rsid w:val="004F6146"/>
    <w:rsid w:val="004F6331"/>
    <w:rsid w:val="004F6470"/>
    <w:rsid w:val="004F6612"/>
    <w:rsid w:val="004F694A"/>
    <w:rsid w:val="004F6982"/>
    <w:rsid w:val="004F6BB3"/>
    <w:rsid w:val="004F7027"/>
    <w:rsid w:val="004F72F5"/>
    <w:rsid w:val="004F76E9"/>
    <w:rsid w:val="004F7802"/>
    <w:rsid w:val="004F7B2A"/>
    <w:rsid w:val="004F7CA8"/>
    <w:rsid w:val="004F7E65"/>
    <w:rsid w:val="004F7F27"/>
    <w:rsid w:val="004F7F7A"/>
    <w:rsid w:val="004F7F7F"/>
    <w:rsid w:val="00500044"/>
    <w:rsid w:val="0050043A"/>
    <w:rsid w:val="0050064E"/>
    <w:rsid w:val="005007CA"/>
    <w:rsid w:val="0050085A"/>
    <w:rsid w:val="00500AC5"/>
    <w:rsid w:val="00500AF4"/>
    <w:rsid w:val="00500F00"/>
    <w:rsid w:val="00500F1A"/>
    <w:rsid w:val="005010A3"/>
    <w:rsid w:val="00501149"/>
    <w:rsid w:val="00501225"/>
    <w:rsid w:val="00501532"/>
    <w:rsid w:val="005015EA"/>
    <w:rsid w:val="00501645"/>
    <w:rsid w:val="0050181F"/>
    <w:rsid w:val="00501942"/>
    <w:rsid w:val="005019E9"/>
    <w:rsid w:val="00501BD9"/>
    <w:rsid w:val="00501C23"/>
    <w:rsid w:val="00501D55"/>
    <w:rsid w:val="0050213E"/>
    <w:rsid w:val="005021B5"/>
    <w:rsid w:val="005021DB"/>
    <w:rsid w:val="0050231B"/>
    <w:rsid w:val="00502371"/>
    <w:rsid w:val="005024E4"/>
    <w:rsid w:val="0050254F"/>
    <w:rsid w:val="00502583"/>
    <w:rsid w:val="00502586"/>
    <w:rsid w:val="005025D1"/>
    <w:rsid w:val="00502690"/>
    <w:rsid w:val="005027D2"/>
    <w:rsid w:val="00502859"/>
    <w:rsid w:val="005028D3"/>
    <w:rsid w:val="00502901"/>
    <w:rsid w:val="00502A14"/>
    <w:rsid w:val="00502A6A"/>
    <w:rsid w:val="00502AAB"/>
    <w:rsid w:val="00502CEF"/>
    <w:rsid w:val="00502D64"/>
    <w:rsid w:val="00502E68"/>
    <w:rsid w:val="00502EBD"/>
    <w:rsid w:val="00503164"/>
    <w:rsid w:val="005032AF"/>
    <w:rsid w:val="00503602"/>
    <w:rsid w:val="00503776"/>
    <w:rsid w:val="005039F1"/>
    <w:rsid w:val="00503C36"/>
    <w:rsid w:val="00503D1B"/>
    <w:rsid w:val="00503DD3"/>
    <w:rsid w:val="00503E0E"/>
    <w:rsid w:val="00504110"/>
    <w:rsid w:val="0050459D"/>
    <w:rsid w:val="005045DE"/>
    <w:rsid w:val="005049A8"/>
    <w:rsid w:val="00504A37"/>
    <w:rsid w:val="00504AEB"/>
    <w:rsid w:val="00504B3E"/>
    <w:rsid w:val="00504BC1"/>
    <w:rsid w:val="00504BF3"/>
    <w:rsid w:val="00504D63"/>
    <w:rsid w:val="00505089"/>
    <w:rsid w:val="00505112"/>
    <w:rsid w:val="00505278"/>
    <w:rsid w:val="0050553F"/>
    <w:rsid w:val="00505594"/>
    <w:rsid w:val="00505660"/>
    <w:rsid w:val="0050589F"/>
    <w:rsid w:val="00505A29"/>
    <w:rsid w:val="00505B9A"/>
    <w:rsid w:val="00505E83"/>
    <w:rsid w:val="00506031"/>
    <w:rsid w:val="005061D5"/>
    <w:rsid w:val="00506267"/>
    <w:rsid w:val="005062C7"/>
    <w:rsid w:val="00506814"/>
    <w:rsid w:val="0050686A"/>
    <w:rsid w:val="00506CAA"/>
    <w:rsid w:val="00506CB5"/>
    <w:rsid w:val="00506D71"/>
    <w:rsid w:val="00506D94"/>
    <w:rsid w:val="00506E84"/>
    <w:rsid w:val="00506F05"/>
    <w:rsid w:val="0050709C"/>
    <w:rsid w:val="0050718E"/>
    <w:rsid w:val="00507574"/>
    <w:rsid w:val="00507628"/>
    <w:rsid w:val="00507884"/>
    <w:rsid w:val="005078C9"/>
    <w:rsid w:val="00507AAA"/>
    <w:rsid w:val="00507AF4"/>
    <w:rsid w:val="00507AFA"/>
    <w:rsid w:val="00507B93"/>
    <w:rsid w:val="00507D3A"/>
    <w:rsid w:val="00507DAB"/>
    <w:rsid w:val="00507FF7"/>
    <w:rsid w:val="00510423"/>
    <w:rsid w:val="00510440"/>
    <w:rsid w:val="00510545"/>
    <w:rsid w:val="005105F9"/>
    <w:rsid w:val="0051068A"/>
    <w:rsid w:val="0051070B"/>
    <w:rsid w:val="005107D7"/>
    <w:rsid w:val="0051095B"/>
    <w:rsid w:val="00510A6D"/>
    <w:rsid w:val="00510C1B"/>
    <w:rsid w:val="00510C2B"/>
    <w:rsid w:val="00510C71"/>
    <w:rsid w:val="00510E4B"/>
    <w:rsid w:val="00510FA8"/>
    <w:rsid w:val="00511038"/>
    <w:rsid w:val="005111A5"/>
    <w:rsid w:val="0051129F"/>
    <w:rsid w:val="0051140A"/>
    <w:rsid w:val="0051149B"/>
    <w:rsid w:val="00511548"/>
    <w:rsid w:val="00511551"/>
    <w:rsid w:val="00511598"/>
    <w:rsid w:val="00511671"/>
    <w:rsid w:val="005116AD"/>
    <w:rsid w:val="005116D4"/>
    <w:rsid w:val="0051188A"/>
    <w:rsid w:val="00511AA1"/>
    <w:rsid w:val="00511D03"/>
    <w:rsid w:val="00511DF5"/>
    <w:rsid w:val="00511EDB"/>
    <w:rsid w:val="00512119"/>
    <w:rsid w:val="00512165"/>
    <w:rsid w:val="005121E4"/>
    <w:rsid w:val="0051226D"/>
    <w:rsid w:val="00512270"/>
    <w:rsid w:val="005124E0"/>
    <w:rsid w:val="0051254B"/>
    <w:rsid w:val="00512572"/>
    <w:rsid w:val="005127FE"/>
    <w:rsid w:val="00512911"/>
    <w:rsid w:val="0051291F"/>
    <w:rsid w:val="00512920"/>
    <w:rsid w:val="00512B1D"/>
    <w:rsid w:val="00512CB3"/>
    <w:rsid w:val="00512EB5"/>
    <w:rsid w:val="00512EC9"/>
    <w:rsid w:val="00512F78"/>
    <w:rsid w:val="00512FD5"/>
    <w:rsid w:val="00513004"/>
    <w:rsid w:val="00513054"/>
    <w:rsid w:val="0051316D"/>
    <w:rsid w:val="005133FD"/>
    <w:rsid w:val="0051355F"/>
    <w:rsid w:val="00513574"/>
    <w:rsid w:val="005136EC"/>
    <w:rsid w:val="005137C7"/>
    <w:rsid w:val="005137EB"/>
    <w:rsid w:val="00513E29"/>
    <w:rsid w:val="00513FC2"/>
    <w:rsid w:val="00513FE5"/>
    <w:rsid w:val="0051416F"/>
    <w:rsid w:val="005142AB"/>
    <w:rsid w:val="005146C0"/>
    <w:rsid w:val="00514744"/>
    <w:rsid w:val="005147B1"/>
    <w:rsid w:val="00514A7C"/>
    <w:rsid w:val="00514BAB"/>
    <w:rsid w:val="00514BF2"/>
    <w:rsid w:val="00514C6A"/>
    <w:rsid w:val="00514D16"/>
    <w:rsid w:val="00514DA6"/>
    <w:rsid w:val="00514FA4"/>
    <w:rsid w:val="005150FA"/>
    <w:rsid w:val="005151AE"/>
    <w:rsid w:val="005152FE"/>
    <w:rsid w:val="005153F8"/>
    <w:rsid w:val="005153FD"/>
    <w:rsid w:val="00515469"/>
    <w:rsid w:val="005154AE"/>
    <w:rsid w:val="00515853"/>
    <w:rsid w:val="00515AB2"/>
    <w:rsid w:val="00515E2D"/>
    <w:rsid w:val="00515EFA"/>
    <w:rsid w:val="00515F93"/>
    <w:rsid w:val="00515FF4"/>
    <w:rsid w:val="0051614F"/>
    <w:rsid w:val="00516445"/>
    <w:rsid w:val="00516565"/>
    <w:rsid w:val="005168D9"/>
    <w:rsid w:val="00516A32"/>
    <w:rsid w:val="00516CBA"/>
    <w:rsid w:val="00516D52"/>
    <w:rsid w:val="00516E94"/>
    <w:rsid w:val="00516F83"/>
    <w:rsid w:val="00516FBF"/>
    <w:rsid w:val="0051702C"/>
    <w:rsid w:val="00517246"/>
    <w:rsid w:val="005173BE"/>
    <w:rsid w:val="00517454"/>
    <w:rsid w:val="0051773E"/>
    <w:rsid w:val="00517767"/>
    <w:rsid w:val="0051785E"/>
    <w:rsid w:val="00517891"/>
    <w:rsid w:val="00517A4A"/>
    <w:rsid w:val="00517A6B"/>
    <w:rsid w:val="00517AA5"/>
    <w:rsid w:val="00517B9D"/>
    <w:rsid w:val="00517CD1"/>
    <w:rsid w:val="00517DAD"/>
    <w:rsid w:val="00517F46"/>
    <w:rsid w:val="00520171"/>
    <w:rsid w:val="00520214"/>
    <w:rsid w:val="00520383"/>
    <w:rsid w:val="005203A0"/>
    <w:rsid w:val="0052050C"/>
    <w:rsid w:val="00520562"/>
    <w:rsid w:val="00520699"/>
    <w:rsid w:val="0052087D"/>
    <w:rsid w:val="00520A21"/>
    <w:rsid w:val="00520AB0"/>
    <w:rsid w:val="00520B3E"/>
    <w:rsid w:val="00520B4F"/>
    <w:rsid w:val="00520B9F"/>
    <w:rsid w:val="00520CD3"/>
    <w:rsid w:val="00520D00"/>
    <w:rsid w:val="00520E8F"/>
    <w:rsid w:val="005210EC"/>
    <w:rsid w:val="0052112D"/>
    <w:rsid w:val="00521207"/>
    <w:rsid w:val="005212F5"/>
    <w:rsid w:val="00521384"/>
    <w:rsid w:val="00521415"/>
    <w:rsid w:val="0052145E"/>
    <w:rsid w:val="005215B4"/>
    <w:rsid w:val="005215CB"/>
    <w:rsid w:val="00521685"/>
    <w:rsid w:val="005216C3"/>
    <w:rsid w:val="0052175D"/>
    <w:rsid w:val="005217F5"/>
    <w:rsid w:val="00521A0B"/>
    <w:rsid w:val="00521AC5"/>
    <w:rsid w:val="00521AC6"/>
    <w:rsid w:val="00521ACC"/>
    <w:rsid w:val="00521B81"/>
    <w:rsid w:val="00521C53"/>
    <w:rsid w:val="00521D73"/>
    <w:rsid w:val="00521E67"/>
    <w:rsid w:val="0052224F"/>
    <w:rsid w:val="00522346"/>
    <w:rsid w:val="0052236D"/>
    <w:rsid w:val="00522452"/>
    <w:rsid w:val="00522522"/>
    <w:rsid w:val="005228B1"/>
    <w:rsid w:val="00522ABA"/>
    <w:rsid w:val="00522B1E"/>
    <w:rsid w:val="00522D23"/>
    <w:rsid w:val="00522EE4"/>
    <w:rsid w:val="00522FA5"/>
    <w:rsid w:val="00522FFF"/>
    <w:rsid w:val="005230A5"/>
    <w:rsid w:val="005232B7"/>
    <w:rsid w:val="0052338F"/>
    <w:rsid w:val="00523390"/>
    <w:rsid w:val="00523908"/>
    <w:rsid w:val="00523C18"/>
    <w:rsid w:val="00523C9F"/>
    <w:rsid w:val="00523CC4"/>
    <w:rsid w:val="00524275"/>
    <w:rsid w:val="0052431D"/>
    <w:rsid w:val="005243F9"/>
    <w:rsid w:val="00524466"/>
    <w:rsid w:val="00524480"/>
    <w:rsid w:val="005244ED"/>
    <w:rsid w:val="00524780"/>
    <w:rsid w:val="0052498D"/>
    <w:rsid w:val="00524A6A"/>
    <w:rsid w:val="00524ADA"/>
    <w:rsid w:val="00524BD3"/>
    <w:rsid w:val="00524C1B"/>
    <w:rsid w:val="00524D91"/>
    <w:rsid w:val="00524FE7"/>
    <w:rsid w:val="00525100"/>
    <w:rsid w:val="005252B3"/>
    <w:rsid w:val="00525452"/>
    <w:rsid w:val="00525504"/>
    <w:rsid w:val="005255DE"/>
    <w:rsid w:val="005257E7"/>
    <w:rsid w:val="00525892"/>
    <w:rsid w:val="005259BC"/>
    <w:rsid w:val="005259F4"/>
    <w:rsid w:val="005259FB"/>
    <w:rsid w:val="00525BA0"/>
    <w:rsid w:val="00525C05"/>
    <w:rsid w:val="00525D22"/>
    <w:rsid w:val="00525D24"/>
    <w:rsid w:val="00525D67"/>
    <w:rsid w:val="00525E19"/>
    <w:rsid w:val="00525FD6"/>
    <w:rsid w:val="005261D1"/>
    <w:rsid w:val="00526493"/>
    <w:rsid w:val="0052653B"/>
    <w:rsid w:val="00526558"/>
    <w:rsid w:val="0052657B"/>
    <w:rsid w:val="00526584"/>
    <w:rsid w:val="005265A8"/>
    <w:rsid w:val="0052686E"/>
    <w:rsid w:val="0052697F"/>
    <w:rsid w:val="00526A6F"/>
    <w:rsid w:val="00526C8A"/>
    <w:rsid w:val="00526D91"/>
    <w:rsid w:val="00526DE8"/>
    <w:rsid w:val="00527185"/>
    <w:rsid w:val="005271D5"/>
    <w:rsid w:val="00527272"/>
    <w:rsid w:val="00527719"/>
    <w:rsid w:val="00527799"/>
    <w:rsid w:val="005277DF"/>
    <w:rsid w:val="005277E9"/>
    <w:rsid w:val="0052783B"/>
    <w:rsid w:val="005278CF"/>
    <w:rsid w:val="00527AB4"/>
    <w:rsid w:val="00527C68"/>
    <w:rsid w:val="00527C9D"/>
    <w:rsid w:val="00527E3F"/>
    <w:rsid w:val="00527FC0"/>
    <w:rsid w:val="00527FC3"/>
    <w:rsid w:val="005300AE"/>
    <w:rsid w:val="00530228"/>
    <w:rsid w:val="0053027B"/>
    <w:rsid w:val="005302CF"/>
    <w:rsid w:val="00530463"/>
    <w:rsid w:val="005304E5"/>
    <w:rsid w:val="00530648"/>
    <w:rsid w:val="005306B3"/>
    <w:rsid w:val="0053072D"/>
    <w:rsid w:val="0053078C"/>
    <w:rsid w:val="00530C30"/>
    <w:rsid w:val="00530C6E"/>
    <w:rsid w:val="00530D02"/>
    <w:rsid w:val="00530D48"/>
    <w:rsid w:val="00530DFE"/>
    <w:rsid w:val="00530E99"/>
    <w:rsid w:val="005310D7"/>
    <w:rsid w:val="00531405"/>
    <w:rsid w:val="0053169A"/>
    <w:rsid w:val="005316A3"/>
    <w:rsid w:val="0053170C"/>
    <w:rsid w:val="00531764"/>
    <w:rsid w:val="005318AF"/>
    <w:rsid w:val="00531A31"/>
    <w:rsid w:val="00531A4C"/>
    <w:rsid w:val="00531B57"/>
    <w:rsid w:val="00531C00"/>
    <w:rsid w:val="00531D2E"/>
    <w:rsid w:val="00531E2F"/>
    <w:rsid w:val="00531FCF"/>
    <w:rsid w:val="0053243B"/>
    <w:rsid w:val="00532515"/>
    <w:rsid w:val="005327D9"/>
    <w:rsid w:val="0053284C"/>
    <w:rsid w:val="00532904"/>
    <w:rsid w:val="00532B6B"/>
    <w:rsid w:val="00532BEA"/>
    <w:rsid w:val="00532CA6"/>
    <w:rsid w:val="00532F9F"/>
    <w:rsid w:val="005331E7"/>
    <w:rsid w:val="0053375E"/>
    <w:rsid w:val="00533811"/>
    <w:rsid w:val="0053388B"/>
    <w:rsid w:val="00533A15"/>
    <w:rsid w:val="00533AA6"/>
    <w:rsid w:val="00533B99"/>
    <w:rsid w:val="00533CD9"/>
    <w:rsid w:val="005343B7"/>
    <w:rsid w:val="00534401"/>
    <w:rsid w:val="005344C7"/>
    <w:rsid w:val="00534538"/>
    <w:rsid w:val="005347AB"/>
    <w:rsid w:val="005347E4"/>
    <w:rsid w:val="00534865"/>
    <w:rsid w:val="005348FE"/>
    <w:rsid w:val="00534983"/>
    <w:rsid w:val="005349DD"/>
    <w:rsid w:val="00534BDB"/>
    <w:rsid w:val="00534FE8"/>
    <w:rsid w:val="00534FFA"/>
    <w:rsid w:val="005350F0"/>
    <w:rsid w:val="00535105"/>
    <w:rsid w:val="00535237"/>
    <w:rsid w:val="00535320"/>
    <w:rsid w:val="005353F3"/>
    <w:rsid w:val="00535576"/>
    <w:rsid w:val="00535598"/>
    <w:rsid w:val="00535633"/>
    <w:rsid w:val="005357DF"/>
    <w:rsid w:val="005358A4"/>
    <w:rsid w:val="005358DA"/>
    <w:rsid w:val="00535B60"/>
    <w:rsid w:val="00535BE1"/>
    <w:rsid w:val="00535BE4"/>
    <w:rsid w:val="00535C0C"/>
    <w:rsid w:val="00535C3E"/>
    <w:rsid w:val="00535D72"/>
    <w:rsid w:val="00535DD1"/>
    <w:rsid w:val="00535E11"/>
    <w:rsid w:val="00535E1B"/>
    <w:rsid w:val="00535EAE"/>
    <w:rsid w:val="00535F3B"/>
    <w:rsid w:val="00535FAD"/>
    <w:rsid w:val="005360BF"/>
    <w:rsid w:val="005360E6"/>
    <w:rsid w:val="0053610A"/>
    <w:rsid w:val="00536133"/>
    <w:rsid w:val="005361FC"/>
    <w:rsid w:val="00536369"/>
    <w:rsid w:val="005363E0"/>
    <w:rsid w:val="0053641F"/>
    <w:rsid w:val="00536527"/>
    <w:rsid w:val="0053663E"/>
    <w:rsid w:val="00536685"/>
    <w:rsid w:val="00536731"/>
    <w:rsid w:val="005367B5"/>
    <w:rsid w:val="00536804"/>
    <w:rsid w:val="00536998"/>
    <w:rsid w:val="00536A3D"/>
    <w:rsid w:val="00536D13"/>
    <w:rsid w:val="00536D85"/>
    <w:rsid w:val="00536F7A"/>
    <w:rsid w:val="00536F8D"/>
    <w:rsid w:val="00537012"/>
    <w:rsid w:val="00537342"/>
    <w:rsid w:val="005373FE"/>
    <w:rsid w:val="00537489"/>
    <w:rsid w:val="0053758C"/>
    <w:rsid w:val="005376ED"/>
    <w:rsid w:val="005379DC"/>
    <w:rsid w:val="00537B0F"/>
    <w:rsid w:val="00537B61"/>
    <w:rsid w:val="00537DEB"/>
    <w:rsid w:val="00537F17"/>
    <w:rsid w:val="00537F6A"/>
    <w:rsid w:val="00537F7A"/>
    <w:rsid w:val="0054021D"/>
    <w:rsid w:val="0054025B"/>
    <w:rsid w:val="00540314"/>
    <w:rsid w:val="00540323"/>
    <w:rsid w:val="00540347"/>
    <w:rsid w:val="005403F1"/>
    <w:rsid w:val="00540469"/>
    <w:rsid w:val="0054050D"/>
    <w:rsid w:val="005405D3"/>
    <w:rsid w:val="00540726"/>
    <w:rsid w:val="0054077E"/>
    <w:rsid w:val="00540783"/>
    <w:rsid w:val="005409C5"/>
    <w:rsid w:val="00540A9B"/>
    <w:rsid w:val="00540B95"/>
    <w:rsid w:val="00540BB7"/>
    <w:rsid w:val="00540C2A"/>
    <w:rsid w:val="00540CCE"/>
    <w:rsid w:val="00540DB0"/>
    <w:rsid w:val="00540F10"/>
    <w:rsid w:val="00541000"/>
    <w:rsid w:val="00541046"/>
    <w:rsid w:val="005410A4"/>
    <w:rsid w:val="00541116"/>
    <w:rsid w:val="00541233"/>
    <w:rsid w:val="0054125B"/>
    <w:rsid w:val="005415AD"/>
    <w:rsid w:val="005416DD"/>
    <w:rsid w:val="005416F7"/>
    <w:rsid w:val="005417B5"/>
    <w:rsid w:val="005418C6"/>
    <w:rsid w:val="00541BB4"/>
    <w:rsid w:val="00541C15"/>
    <w:rsid w:val="00541C6D"/>
    <w:rsid w:val="00541CDA"/>
    <w:rsid w:val="00541DD1"/>
    <w:rsid w:val="00541E95"/>
    <w:rsid w:val="0054246B"/>
    <w:rsid w:val="005425E8"/>
    <w:rsid w:val="00542755"/>
    <w:rsid w:val="00542803"/>
    <w:rsid w:val="005428B5"/>
    <w:rsid w:val="00542975"/>
    <w:rsid w:val="0054297B"/>
    <w:rsid w:val="00542B54"/>
    <w:rsid w:val="00542B69"/>
    <w:rsid w:val="00542B83"/>
    <w:rsid w:val="00542C73"/>
    <w:rsid w:val="00542CED"/>
    <w:rsid w:val="00542E4F"/>
    <w:rsid w:val="0054311F"/>
    <w:rsid w:val="005432A0"/>
    <w:rsid w:val="005433FA"/>
    <w:rsid w:val="00543463"/>
    <w:rsid w:val="0054372C"/>
    <w:rsid w:val="00543753"/>
    <w:rsid w:val="00543962"/>
    <w:rsid w:val="00543AEB"/>
    <w:rsid w:val="00543BD8"/>
    <w:rsid w:val="00543C98"/>
    <w:rsid w:val="00543E4B"/>
    <w:rsid w:val="00543E6C"/>
    <w:rsid w:val="00543E7A"/>
    <w:rsid w:val="0054440E"/>
    <w:rsid w:val="005445C7"/>
    <w:rsid w:val="00544663"/>
    <w:rsid w:val="00544695"/>
    <w:rsid w:val="00544753"/>
    <w:rsid w:val="005447C9"/>
    <w:rsid w:val="00544870"/>
    <w:rsid w:val="00544972"/>
    <w:rsid w:val="00544A18"/>
    <w:rsid w:val="00544A73"/>
    <w:rsid w:val="00544AB4"/>
    <w:rsid w:val="00544BDA"/>
    <w:rsid w:val="00544D5F"/>
    <w:rsid w:val="00544ECF"/>
    <w:rsid w:val="00544F7A"/>
    <w:rsid w:val="0054502A"/>
    <w:rsid w:val="005451E8"/>
    <w:rsid w:val="00545218"/>
    <w:rsid w:val="005453F1"/>
    <w:rsid w:val="00545460"/>
    <w:rsid w:val="00545462"/>
    <w:rsid w:val="00545747"/>
    <w:rsid w:val="005457B9"/>
    <w:rsid w:val="005459DC"/>
    <w:rsid w:val="00545B9A"/>
    <w:rsid w:val="00545D46"/>
    <w:rsid w:val="00545FAE"/>
    <w:rsid w:val="00546068"/>
    <w:rsid w:val="00546275"/>
    <w:rsid w:val="0054633A"/>
    <w:rsid w:val="00546374"/>
    <w:rsid w:val="005463BB"/>
    <w:rsid w:val="005463CC"/>
    <w:rsid w:val="0054661F"/>
    <w:rsid w:val="00546731"/>
    <w:rsid w:val="005467B8"/>
    <w:rsid w:val="0054683D"/>
    <w:rsid w:val="00546A44"/>
    <w:rsid w:val="00546B25"/>
    <w:rsid w:val="00546B89"/>
    <w:rsid w:val="00546CCD"/>
    <w:rsid w:val="00546D8D"/>
    <w:rsid w:val="00546E00"/>
    <w:rsid w:val="00546F25"/>
    <w:rsid w:val="00547033"/>
    <w:rsid w:val="00547091"/>
    <w:rsid w:val="005470A6"/>
    <w:rsid w:val="0054710D"/>
    <w:rsid w:val="005473F4"/>
    <w:rsid w:val="00547657"/>
    <w:rsid w:val="0054766B"/>
    <w:rsid w:val="005477B0"/>
    <w:rsid w:val="00547ABD"/>
    <w:rsid w:val="00547D45"/>
    <w:rsid w:val="00547DB3"/>
    <w:rsid w:val="00547E95"/>
    <w:rsid w:val="00547F04"/>
    <w:rsid w:val="0055003D"/>
    <w:rsid w:val="00550129"/>
    <w:rsid w:val="0055029E"/>
    <w:rsid w:val="005502D0"/>
    <w:rsid w:val="0055052C"/>
    <w:rsid w:val="005505B6"/>
    <w:rsid w:val="005507B8"/>
    <w:rsid w:val="0055083D"/>
    <w:rsid w:val="00550B14"/>
    <w:rsid w:val="00550F09"/>
    <w:rsid w:val="00550F6E"/>
    <w:rsid w:val="0055121A"/>
    <w:rsid w:val="0055123C"/>
    <w:rsid w:val="00551256"/>
    <w:rsid w:val="00551348"/>
    <w:rsid w:val="005513B4"/>
    <w:rsid w:val="00551438"/>
    <w:rsid w:val="0055144A"/>
    <w:rsid w:val="00551699"/>
    <w:rsid w:val="0055169D"/>
    <w:rsid w:val="00551809"/>
    <w:rsid w:val="00551823"/>
    <w:rsid w:val="00551847"/>
    <w:rsid w:val="005518F2"/>
    <w:rsid w:val="005519A6"/>
    <w:rsid w:val="00551ACB"/>
    <w:rsid w:val="00551BEA"/>
    <w:rsid w:val="00551C42"/>
    <w:rsid w:val="00551CEF"/>
    <w:rsid w:val="00551D75"/>
    <w:rsid w:val="00552084"/>
    <w:rsid w:val="005520A0"/>
    <w:rsid w:val="00552103"/>
    <w:rsid w:val="00552202"/>
    <w:rsid w:val="005522EB"/>
    <w:rsid w:val="00552435"/>
    <w:rsid w:val="00552481"/>
    <w:rsid w:val="00552488"/>
    <w:rsid w:val="00552550"/>
    <w:rsid w:val="00552935"/>
    <w:rsid w:val="0055293B"/>
    <w:rsid w:val="00552A5D"/>
    <w:rsid w:val="00552A98"/>
    <w:rsid w:val="00552AFC"/>
    <w:rsid w:val="00552BB7"/>
    <w:rsid w:val="00552C30"/>
    <w:rsid w:val="00552F00"/>
    <w:rsid w:val="00552F51"/>
    <w:rsid w:val="00552FD3"/>
    <w:rsid w:val="0055316D"/>
    <w:rsid w:val="0055332E"/>
    <w:rsid w:val="00553779"/>
    <w:rsid w:val="00553978"/>
    <w:rsid w:val="00553985"/>
    <w:rsid w:val="00553A12"/>
    <w:rsid w:val="00553ADB"/>
    <w:rsid w:val="00553C9A"/>
    <w:rsid w:val="00553FC9"/>
    <w:rsid w:val="00554143"/>
    <w:rsid w:val="005543B8"/>
    <w:rsid w:val="005543EA"/>
    <w:rsid w:val="00554560"/>
    <w:rsid w:val="0055487D"/>
    <w:rsid w:val="00554A93"/>
    <w:rsid w:val="00554C05"/>
    <w:rsid w:val="00554C8A"/>
    <w:rsid w:val="00554CE8"/>
    <w:rsid w:val="00554D05"/>
    <w:rsid w:val="00554FB6"/>
    <w:rsid w:val="00555025"/>
    <w:rsid w:val="005550B1"/>
    <w:rsid w:val="00555114"/>
    <w:rsid w:val="00555215"/>
    <w:rsid w:val="00555258"/>
    <w:rsid w:val="005552DF"/>
    <w:rsid w:val="00555514"/>
    <w:rsid w:val="005556D5"/>
    <w:rsid w:val="00555824"/>
    <w:rsid w:val="00555AA6"/>
    <w:rsid w:val="00555C5E"/>
    <w:rsid w:val="0055610E"/>
    <w:rsid w:val="00556239"/>
    <w:rsid w:val="00556267"/>
    <w:rsid w:val="0055661D"/>
    <w:rsid w:val="005566EC"/>
    <w:rsid w:val="00556700"/>
    <w:rsid w:val="00556833"/>
    <w:rsid w:val="00556963"/>
    <w:rsid w:val="00556B59"/>
    <w:rsid w:val="00556CD4"/>
    <w:rsid w:val="00556D54"/>
    <w:rsid w:val="00556EDB"/>
    <w:rsid w:val="00556F60"/>
    <w:rsid w:val="00556F6A"/>
    <w:rsid w:val="00556F82"/>
    <w:rsid w:val="0055706E"/>
    <w:rsid w:val="00557142"/>
    <w:rsid w:val="00557166"/>
    <w:rsid w:val="0055719D"/>
    <w:rsid w:val="00557348"/>
    <w:rsid w:val="00557353"/>
    <w:rsid w:val="0055735B"/>
    <w:rsid w:val="005573E6"/>
    <w:rsid w:val="00557510"/>
    <w:rsid w:val="00557745"/>
    <w:rsid w:val="00557849"/>
    <w:rsid w:val="005578F2"/>
    <w:rsid w:val="00557A28"/>
    <w:rsid w:val="00557AD2"/>
    <w:rsid w:val="00557B1F"/>
    <w:rsid w:val="00557F5C"/>
    <w:rsid w:val="0056018F"/>
    <w:rsid w:val="00560339"/>
    <w:rsid w:val="00560511"/>
    <w:rsid w:val="005605E9"/>
    <w:rsid w:val="00560707"/>
    <w:rsid w:val="005607AB"/>
    <w:rsid w:val="00560872"/>
    <w:rsid w:val="00560894"/>
    <w:rsid w:val="00560992"/>
    <w:rsid w:val="00560B52"/>
    <w:rsid w:val="00560BBB"/>
    <w:rsid w:val="00560C75"/>
    <w:rsid w:val="00560C96"/>
    <w:rsid w:val="00560D92"/>
    <w:rsid w:val="00560E39"/>
    <w:rsid w:val="00560EA8"/>
    <w:rsid w:val="00560F74"/>
    <w:rsid w:val="00560F91"/>
    <w:rsid w:val="00560FED"/>
    <w:rsid w:val="00561005"/>
    <w:rsid w:val="0056116F"/>
    <w:rsid w:val="0056124F"/>
    <w:rsid w:val="005613A0"/>
    <w:rsid w:val="005613A8"/>
    <w:rsid w:val="005616BD"/>
    <w:rsid w:val="005618A7"/>
    <w:rsid w:val="005619E8"/>
    <w:rsid w:val="00561A88"/>
    <w:rsid w:val="00561AC3"/>
    <w:rsid w:val="00561BEF"/>
    <w:rsid w:val="00561D40"/>
    <w:rsid w:val="00561ED0"/>
    <w:rsid w:val="00562087"/>
    <w:rsid w:val="005622B5"/>
    <w:rsid w:val="00562456"/>
    <w:rsid w:val="005625A6"/>
    <w:rsid w:val="00562656"/>
    <w:rsid w:val="00562772"/>
    <w:rsid w:val="00562781"/>
    <w:rsid w:val="005627BE"/>
    <w:rsid w:val="00562C76"/>
    <w:rsid w:val="00562CBF"/>
    <w:rsid w:val="00562ED0"/>
    <w:rsid w:val="00563030"/>
    <w:rsid w:val="0056324F"/>
    <w:rsid w:val="0056338D"/>
    <w:rsid w:val="00563501"/>
    <w:rsid w:val="005636C0"/>
    <w:rsid w:val="005636E2"/>
    <w:rsid w:val="005638A4"/>
    <w:rsid w:val="00563988"/>
    <w:rsid w:val="0056399D"/>
    <w:rsid w:val="005639D3"/>
    <w:rsid w:val="00563A04"/>
    <w:rsid w:val="00563A41"/>
    <w:rsid w:val="00563AB8"/>
    <w:rsid w:val="00563BF2"/>
    <w:rsid w:val="00563CD0"/>
    <w:rsid w:val="005643D0"/>
    <w:rsid w:val="00564531"/>
    <w:rsid w:val="005645D3"/>
    <w:rsid w:val="005649C9"/>
    <w:rsid w:val="00564ABE"/>
    <w:rsid w:val="00564BAC"/>
    <w:rsid w:val="00564BEA"/>
    <w:rsid w:val="00564C3F"/>
    <w:rsid w:val="00564CC5"/>
    <w:rsid w:val="00564D11"/>
    <w:rsid w:val="00564D46"/>
    <w:rsid w:val="00564EC5"/>
    <w:rsid w:val="00564F67"/>
    <w:rsid w:val="00565051"/>
    <w:rsid w:val="005650D7"/>
    <w:rsid w:val="005650DF"/>
    <w:rsid w:val="005651BB"/>
    <w:rsid w:val="005651F1"/>
    <w:rsid w:val="005652CF"/>
    <w:rsid w:val="0056532B"/>
    <w:rsid w:val="005653AF"/>
    <w:rsid w:val="0056546C"/>
    <w:rsid w:val="005654BD"/>
    <w:rsid w:val="005655BB"/>
    <w:rsid w:val="00565616"/>
    <w:rsid w:val="005656B6"/>
    <w:rsid w:val="0056571B"/>
    <w:rsid w:val="005659D6"/>
    <w:rsid w:val="00565A2B"/>
    <w:rsid w:val="00565AF6"/>
    <w:rsid w:val="00565ECE"/>
    <w:rsid w:val="00565F4B"/>
    <w:rsid w:val="00566109"/>
    <w:rsid w:val="0056630E"/>
    <w:rsid w:val="00566501"/>
    <w:rsid w:val="0056665A"/>
    <w:rsid w:val="00566696"/>
    <w:rsid w:val="005667F8"/>
    <w:rsid w:val="00566832"/>
    <w:rsid w:val="005668E0"/>
    <w:rsid w:val="00566D06"/>
    <w:rsid w:val="00566DAA"/>
    <w:rsid w:val="00566E5F"/>
    <w:rsid w:val="00566F28"/>
    <w:rsid w:val="00566FF1"/>
    <w:rsid w:val="0056716B"/>
    <w:rsid w:val="005672C3"/>
    <w:rsid w:val="0056732D"/>
    <w:rsid w:val="005673F3"/>
    <w:rsid w:val="0056756C"/>
    <w:rsid w:val="005675D6"/>
    <w:rsid w:val="00567758"/>
    <w:rsid w:val="005677D4"/>
    <w:rsid w:val="0056781E"/>
    <w:rsid w:val="005679B7"/>
    <w:rsid w:val="005679EB"/>
    <w:rsid w:val="00567AF0"/>
    <w:rsid w:val="00567B08"/>
    <w:rsid w:val="00567CF0"/>
    <w:rsid w:val="00567D74"/>
    <w:rsid w:val="00567F0D"/>
    <w:rsid w:val="00567F37"/>
    <w:rsid w:val="00570070"/>
    <w:rsid w:val="00570239"/>
    <w:rsid w:val="005703DA"/>
    <w:rsid w:val="0057045A"/>
    <w:rsid w:val="0057071A"/>
    <w:rsid w:val="005707C9"/>
    <w:rsid w:val="0057089B"/>
    <w:rsid w:val="005708BB"/>
    <w:rsid w:val="0057098C"/>
    <w:rsid w:val="00570B42"/>
    <w:rsid w:val="00570C52"/>
    <w:rsid w:val="00570DD4"/>
    <w:rsid w:val="00570E16"/>
    <w:rsid w:val="00570E3B"/>
    <w:rsid w:val="00571054"/>
    <w:rsid w:val="005711F6"/>
    <w:rsid w:val="005713D6"/>
    <w:rsid w:val="00571400"/>
    <w:rsid w:val="005714F0"/>
    <w:rsid w:val="005717DB"/>
    <w:rsid w:val="0057184B"/>
    <w:rsid w:val="00571855"/>
    <w:rsid w:val="00571943"/>
    <w:rsid w:val="00571A72"/>
    <w:rsid w:val="00571BF9"/>
    <w:rsid w:val="00571DBE"/>
    <w:rsid w:val="00571FA8"/>
    <w:rsid w:val="005720EE"/>
    <w:rsid w:val="005720F8"/>
    <w:rsid w:val="0057226D"/>
    <w:rsid w:val="0057229F"/>
    <w:rsid w:val="00572367"/>
    <w:rsid w:val="0057245D"/>
    <w:rsid w:val="005725EF"/>
    <w:rsid w:val="005726D7"/>
    <w:rsid w:val="00572767"/>
    <w:rsid w:val="005728B9"/>
    <w:rsid w:val="005728DC"/>
    <w:rsid w:val="0057296F"/>
    <w:rsid w:val="00572BD1"/>
    <w:rsid w:val="00572C05"/>
    <w:rsid w:val="00572C2E"/>
    <w:rsid w:val="00572CAE"/>
    <w:rsid w:val="00572CD9"/>
    <w:rsid w:val="00572CE0"/>
    <w:rsid w:val="00572D01"/>
    <w:rsid w:val="00572E97"/>
    <w:rsid w:val="00572EE5"/>
    <w:rsid w:val="00572F3D"/>
    <w:rsid w:val="00572FF1"/>
    <w:rsid w:val="005735B9"/>
    <w:rsid w:val="005735C0"/>
    <w:rsid w:val="00573675"/>
    <w:rsid w:val="00573820"/>
    <w:rsid w:val="005738D2"/>
    <w:rsid w:val="005739DF"/>
    <w:rsid w:val="00573CBD"/>
    <w:rsid w:val="00573D23"/>
    <w:rsid w:val="00573F60"/>
    <w:rsid w:val="00573F6D"/>
    <w:rsid w:val="0057403E"/>
    <w:rsid w:val="00574168"/>
    <w:rsid w:val="005741E7"/>
    <w:rsid w:val="0057424E"/>
    <w:rsid w:val="005743E7"/>
    <w:rsid w:val="005744C1"/>
    <w:rsid w:val="00574673"/>
    <w:rsid w:val="00574683"/>
    <w:rsid w:val="0057477A"/>
    <w:rsid w:val="00574816"/>
    <w:rsid w:val="0057487F"/>
    <w:rsid w:val="00574A85"/>
    <w:rsid w:val="00574C9E"/>
    <w:rsid w:val="00574DA8"/>
    <w:rsid w:val="00574F46"/>
    <w:rsid w:val="00574F61"/>
    <w:rsid w:val="00574F73"/>
    <w:rsid w:val="005750A8"/>
    <w:rsid w:val="005751BB"/>
    <w:rsid w:val="00575459"/>
    <w:rsid w:val="005755FD"/>
    <w:rsid w:val="00575A78"/>
    <w:rsid w:val="00575B78"/>
    <w:rsid w:val="00575BD9"/>
    <w:rsid w:val="00575D44"/>
    <w:rsid w:val="00575E3D"/>
    <w:rsid w:val="0057602B"/>
    <w:rsid w:val="0057608D"/>
    <w:rsid w:val="005761C7"/>
    <w:rsid w:val="005764B5"/>
    <w:rsid w:val="005767AE"/>
    <w:rsid w:val="0057681B"/>
    <w:rsid w:val="00576B08"/>
    <w:rsid w:val="00576CCE"/>
    <w:rsid w:val="00576E47"/>
    <w:rsid w:val="00577111"/>
    <w:rsid w:val="005771B7"/>
    <w:rsid w:val="00577216"/>
    <w:rsid w:val="0057727C"/>
    <w:rsid w:val="00577305"/>
    <w:rsid w:val="00577310"/>
    <w:rsid w:val="00577685"/>
    <w:rsid w:val="00577789"/>
    <w:rsid w:val="00577AEB"/>
    <w:rsid w:val="00577BB6"/>
    <w:rsid w:val="00577CBD"/>
    <w:rsid w:val="00577E6E"/>
    <w:rsid w:val="00577F1A"/>
    <w:rsid w:val="00577FB6"/>
    <w:rsid w:val="0058006F"/>
    <w:rsid w:val="005802FB"/>
    <w:rsid w:val="00580462"/>
    <w:rsid w:val="00580762"/>
    <w:rsid w:val="005807C2"/>
    <w:rsid w:val="00580A87"/>
    <w:rsid w:val="00580C16"/>
    <w:rsid w:val="00580CC0"/>
    <w:rsid w:val="00580DAE"/>
    <w:rsid w:val="00581044"/>
    <w:rsid w:val="00581603"/>
    <w:rsid w:val="00581696"/>
    <w:rsid w:val="0058181A"/>
    <w:rsid w:val="00581917"/>
    <w:rsid w:val="00581930"/>
    <w:rsid w:val="00581A5D"/>
    <w:rsid w:val="00581E36"/>
    <w:rsid w:val="00581E5A"/>
    <w:rsid w:val="00581F15"/>
    <w:rsid w:val="00581F39"/>
    <w:rsid w:val="00582214"/>
    <w:rsid w:val="00582216"/>
    <w:rsid w:val="005822D9"/>
    <w:rsid w:val="005824C9"/>
    <w:rsid w:val="005824E5"/>
    <w:rsid w:val="005826A8"/>
    <w:rsid w:val="00582726"/>
    <w:rsid w:val="00582788"/>
    <w:rsid w:val="005827EA"/>
    <w:rsid w:val="00582C77"/>
    <w:rsid w:val="00582EAA"/>
    <w:rsid w:val="00582FD0"/>
    <w:rsid w:val="00583106"/>
    <w:rsid w:val="0058323A"/>
    <w:rsid w:val="005832AF"/>
    <w:rsid w:val="00583302"/>
    <w:rsid w:val="005834EA"/>
    <w:rsid w:val="00583523"/>
    <w:rsid w:val="0058360C"/>
    <w:rsid w:val="0058360D"/>
    <w:rsid w:val="00583655"/>
    <w:rsid w:val="00583693"/>
    <w:rsid w:val="00583751"/>
    <w:rsid w:val="0058389B"/>
    <w:rsid w:val="00583A40"/>
    <w:rsid w:val="00583A5A"/>
    <w:rsid w:val="00583B71"/>
    <w:rsid w:val="00584131"/>
    <w:rsid w:val="005841F5"/>
    <w:rsid w:val="0058420D"/>
    <w:rsid w:val="00584250"/>
    <w:rsid w:val="005842D3"/>
    <w:rsid w:val="005844BB"/>
    <w:rsid w:val="005844F6"/>
    <w:rsid w:val="0058452F"/>
    <w:rsid w:val="0058454C"/>
    <w:rsid w:val="005845BD"/>
    <w:rsid w:val="00584669"/>
    <w:rsid w:val="00584734"/>
    <w:rsid w:val="005847B2"/>
    <w:rsid w:val="005847F3"/>
    <w:rsid w:val="00584856"/>
    <w:rsid w:val="00584869"/>
    <w:rsid w:val="0058494F"/>
    <w:rsid w:val="00584B59"/>
    <w:rsid w:val="00584BCC"/>
    <w:rsid w:val="00584C5F"/>
    <w:rsid w:val="00584DE3"/>
    <w:rsid w:val="00584E4C"/>
    <w:rsid w:val="0058505F"/>
    <w:rsid w:val="00585345"/>
    <w:rsid w:val="005853F8"/>
    <w:rsid w:val="005854A2"/>
    <w:rsid w:val="005854A9"/>
    <w:rsid w:val="0058551F"/>
    <w:rsid w:val="0058555E"/>
    <w:rsid w:val="00585895"/>
    <w:rsid w:val="005858BC"/>
    <w:rsid w:val="0058595A"/>
    <w:rsid w:val="00585A0B"/>
    <w:rsid w:val="00585A77"/>
    <w:rsid w:val="00585A80"/>
    <w:rsid w:val="00585ABB"/>
    <w:rsid w:val="00585DE0"/>
    <w:rsid w:val="00585FA2"/>
    <w:rsid w:val="005860BD"/>
    <w:rsid w:val="00586144"/>
    <w:rsid w:val="00586284"/>
    <w:rsid w:val="0058630F"/>
    <w:rsid w:val="0058635A"/>
    <w:rsid w:val="00586381"/>
    <w:rsid w:val="005864BF"/>
    <w:rsid w:val="005864F6"/>
    <w:rsid w:val="005865A9"/>
    <w:rsid w:val="005866A5"/>
    <w:rsid w:val="00586776"/>
    <w:rsid w:val="005867D5"/>
    <w:rsid w:val="00586CD0"/>
    <w:rsid w:val="00586D42"/>
    <w:rsid w:val="00586E8C"/>
    <w:rsid w:val="00587092"/>
    <w:rsid w:val="00587219"/>
    <w:rsid w:val="00587406"/>
    <w:rsid w:val="0058758A"/>
    <w:rsid w:val="0058772B"/>
    <w:rsid w:val="00587801"/>
    <w:rsid w:val="0058786C"/>
    <w:rsid w:val="00587961"/>
    <w:rsid w:val="00587E13"/>
    <w:rsid w:val="00587E21"/>
    <w:rsid w:val="00587F76"/>
    <w:rsid w:val="005901B0"/>
    <w:rsid w:val="00590228"/>
    <w:rsid w:val="00590552"/>
    <w:rsid w:val="0059061D"/>
    <w:rsid w:val="005906A5"/>
    <w:rsid w:val="0059099C"/>
    <w:rsid w:val="005909C1"/>
    <w:rsid w:val="00590AED"/>
    <w:rsid w:val="00590B2B"/>
    <w:rsid w:val="00590D75"/>
    <w:rsid w:val="00590EA3"/>
    <w:rsid w:val="00590F4E"/>
    <w:rsid w:val="005910AF"/>
    <w:rsid w:val="0059117F"/>
    <w:rsid w:val="0059138E"/>
    <w:rsid w:val="0059175A"/>
    <w:rsid w:val="00591947"/>
    <w:rsid w:val="00591996"/>
    <w:rsid w:val="005919CE"/>
    <w:rsid w:val="00591A1D"/>
    <w:rsid w:val="00591A3E"/>
    <w:rsid w:val="00591C39"/>
    <w:rsid w:val="00591D74"/>
    <w:rsid w:val="00591D77"/>
    <w:rsid w:val="00591E46"/>
    <w:rsid w:val="00591E6B"/>
    <w:rsid w:val="005921C4"/>
    <w:rsid w:val="00592249"/>
    <w:rsid w:val="00592256"/>
    <w:rsid w:val="005922DB"/>
    <w:rsid w:val="00592545"/>
    <w:rsid w:val="005925BE"/>
    <w:rsid w:val="005925EC"/>
    <w:rsid w:val="00592697"/>
    <w:rsid w:val="00592AA0"/>
    <w:rsid w:val="00592C79"/>
    <w:rsid w:val="00592D62"/>
    <w:rsid w:val="00592DAC"/>
    <w:rsid w:val="00592DF4"/>
    <w:rsid w:val="00593052"/>
    <w:rsid w:val="005932A3"/>
    <w:rsid w:val="00593363"/>
    <w:rsid w:val="00593436"/>
    <w:rsid w:val="0059354A"/>
    <w:rsid w:val="005937EF"/>
    <w:rsid w:val="005938BE"/>
    <w:rsid w:val="005938F4"/>
    <w:rsid w:val="00593950"/>
    <w:rsid w:val="00593B64"/>
    <w:rsid w:val="00593C2E"/>
    <w:rsid w:val="0059400F"/>
    <w:rsid w:val="005940BB"/>
    <w:rsid w:val="005940F4"/>
    <w:rsid w:val="0059419F"/>
    <w:rsid w:val="0059438F"/>
    <w:rsid w:val="00594415"/>
    <w:rsid w:val="00594487"/>
    <w:rsid w:val="005945E1"/>
    <w:rsid w:val="005945E2"/>
    <w:rsid w:val="0059461B"/>
    <w:rsid w:val="005946F0"/>
    <w:rsid w:val="0059470C"/>
    <w:rsid w:val="0059476A"/>
    <w:rsid w:val="005947F4"/>
    <w:rsid w:val="0059486E"/>
    <w:rsid w:val="0059496E"/>
    <w:rsid w:val="0059499B"/>
    <w:rsid w:val="00594ADF"/>
    <w:rsid w:val="00594C67"/>
    <w:rsid w:val="00594CC3"/>
    <w:rsid w:val="00594DF3"/>
    <w:rsid w:val="00594E69"/>
    <w:rsid w:val="0059517D"/>
    <w:rsid w:val="005953D9"/>
    <w:rsid w:val="00595543"/>
    <w:rsid w:val="00595ABE"/>
    <w:rsid w:val="00595B6A"/>
    <w:rsid w:val="00595BA8"/>
    <w:rsid w:val="00595BFF"/>
    <w:rsid w:val="00595EAB"/>
    <w:rsid w:val="00595F2C"/>
    <w:rsid w:val="00595FC6"/>
    <w:rsid w:val="00596370"/>
    <w:rsid w:val="0059648B"/>
    <w:rsid w:val="0059648F"/>
    <w:rsid w:val="00596730"/>
    <w:rsid w:val="0059676A"/>
    <w:rsid w:val="005967C7"/>
    <w:rsid w:val="00596839"/>
    <w:rsid w:val="005969EB"/>
    <w:rsid w:val="00596AF2"/>
    <w:rsid w:val="00596B37"/>
    <w:rsid w:val="00596BCE"/>
    <w:rsid w:val="00596CB1"/>
    <w:rsid w:val="00596D2C"/>
    <w:rsid w:val="005970DE"/>
    <w:rsid w:val="00597132"/>
    <w:rsid w:val="0059713B"/>
    <w:rsid w:val="005973A0"/>
    <w:rsid w:val="00597410"/>
    <w:rsid w:val="00597515"/>
    <w:rsid w:val="005977B2"/>
    <w:rsid w:val="005977FE"/>
    <w:rsid w:val="005979BD"/>
    <w:rsid w:val="00597B7D"/>
    <w:rsid w:val="00597C08"/>
    <w:rsid w:val="00597D97"/>
    <w:rsid w:val="00597EEE"/>
    <w:rsid w:val="005A0043"/>
    <w:rsid w:val="005A0457"/>
    <w:rsid w:val="005A0460"/>
    <w:rsid w:val="005A050A"/>
    <w:rsid w:val="005A05E0"/>
    <w:rsid w:val="005A06AC"/>
    <w:rsid w:val="005A06DF"/>
    <w:rsid w:val="005A0770"/>
    <w:rsid w:val="005A07A4"/>
    <w:rsid w:val="005A083D"/>
    <w:rsid w:val="005A088B"/>
    <w:rsid w:val="005A08AE"/>
    <w:rsid w:val="005A08BA"/>
    <w:rsid w:val="005A0B92"/>
    <w:rsid w:val="005A0D39"/>
    <w:rsid w:val="005A0DCC"/>
    <w:rsid w:val="005A0ECF"/>
    <w:rsid w:val="005A10DD"/>
    <w:rsid w:val="005A110B"/>
    <w:rsid w:val="005A127B"/>
    <w:rsid w:val="005A13E3"/>
    <w:rsid w:val="005A14CE"/>
    <w:rsid w:val="005A152D"/>
    <w:rsid w:val="005A1616"/>
    <w:rsid w:val="005A173B"/>
    <w:rsid w:val="005A17AF"/>
    <w:rsid w:val="005A18C6"/>
    <w:rsid w:val="005A1A3A"/>
    <w:rsid w:val="005A1A46"/>
    <w:rsid w:val="005A1B5E"/>
    <w:rsid w:val="005A1BA1"/>
    <w:rsid w:val="005A1BDD"/>
    <w:rsid w:val="005A1C69"/>
    <w:rsid w:val="005A1DAB"/>
    <w:rsid w:val="005A1E50"/>
    <w:rsid w:val="005A1EA1"/>
    <w:rsid w:val="005A1EC8"/>
    <w:rsid w:val="005A1FDC"/>
    <w:rsid w:val="005A22AA"/>
    <w:rsid w:val="005A23BD"/>
    <w:rsid w:val="005A23E8"/>
    <w:rsid w:val="005A246F"/>
    <w:rsid w:val="005A2866"/>
    <w:rsid w:val="005A2D6A"/>
    <w:rsid w:val="005A2EFF"/>
    <w:rsid w:val="005A318D"/>
    <w:rsid w:val="005A31C2"/>
    <w:rsid w:val="005A31FB"/>
    <w:rsid w:val="005A33FB"/>
    <w:rsid w:val="005A36C0"/>
    <w:rsid w:val="005A39AD"/>
    <w:rsid w:val="005A3AAD"/>
    <w:rsid w:val="005A3AB5"/>
    <w:rsid w:val="005A3B54"/>
    <w:rsid w:val="005A3C1A"/>
    <w:rsid w:val="005A3D33"/>
    <w:rsid w:val="005A3D68"/>
    <w:rsid w:val="005A3E68"/>
    <w:rsid w:val="005A3F9B"/>
    <w:rsid w:val="005A4186"/>
    <w:rsid w:val="005A4368"/>
    <w:rsid w:val="005A4585"/>
    <w:rsid w:val="005A4620"/>
    <w:rsid w:val="005A49FA"/>
    <w:rsid w:val="005A4C31"/>
    <w:rsid w:val="005A4D70"/>
    <w:rsid w:val="005A4E14"/>
    <w:rsid w:val="005A4E8B"/>
    <w:rsid w:val="005A4F1F"/>
    <w:rsid w:val="005A50D3"/>
    <w:rsid w:val="005A52B3"/>
    <w:rsid w:val="005A5574"/>
    <w:rsid w:val="005A567C"/>
    <w:rsid w:val="005A587A"/>
    <w:rsid w:val="005A588F"/>
    <w:rsid w:val="005A5C9D"/>
    <w:rsid w:val="005A5D9E"/>
    <w:rsid w:val="005A5E0F"/>
    <w:rsid w:val="005A5E23"/>
    <w:rsid w:val="005A5E78"/>
    <w:rsid w:val="005A6267"/>
    <w:rsid w:val="005A633C"/>
    <w:rsid w:val="005A638F"/>
    <w:rsid w:val="005A64B8"/>
    <w:rsid w:val="005A6526"/>
    <w:rsid w:val="005A6654"/>
    <w:rsid w:val="005A69FF"/>
    <w:rsid w:val="005A6A62"/>
    <w:rsid w:val="005A6ACC"/>
    <w:rsid w:val="005A6D18"/>
    <w:rsid w:val="005A6D7E"/>
    <w:rsid w:val="005A6E4D"/>
    <w:rsid w:val="005A6E5B"/>
    <w:rsid w:val="005A6F70"/>
    <w:rsid w:val="005A72B0"/>
    <w:rsid w:val="005A72E9"/>
    <w:rsid w:val="005A731B"/>
    <w:rsid w:val="005A74CD"/>
    <w:rsid w:val="005A764C"/>
    <w:rsid w:val="005A7774"/>
    <w:rsid w:val="005A77D2"/>
    <w:rsid w:val="005A7852"/>
    <w:rsid w:val="005A7AD2"/>
    <w:rsid w:val="005A7AD6"/>
    <w:rsid w:val="005A7AE8"/>
    <w:rsid w:val="005A7C0D"/>
    <w:rsid w:val="005A7FEF"/>
    <w:rsid w:val="005B0043"/>
    <w:rsid w:val="005B067A"/>
    <w:rsid w:val="005B069E"/>
    <w:rsid w:val="005B06A4"/>
    <w:rsid w:val="005B06F5"/>
    <w:rsid w:val="005B0731"/>
    <w:rsid w:val="005B09C4"/>
    <w:rsid w:val="005B0B5A"/>
    <w:rsid w:val="005B0BCD"/>
    <w:rsid w:val="005B0C49"/>
    <w:rsid w:val="005B0C6A"/>
    <w:rsid w:val="005B0D06"/>
    <w:rsid w:val="005B0EAE"/>
    <w:rsid w:val="005B0F70"/>
    <w:rsid w:val="005B12A7"/>
    <w:rsid w:val="005B1470"/>
    <w:rsid w:val="005B1532"/>
    <w:rsid w:val="005B15BB"/>
    <w:rsid w:val="005B167E"/>
    <w:rsid w:val="005B1849"/>
    <w:rsid w:val="005B1994"/>
    <w:rsid w:val="005B19E6"/>
    <w:rsid w:val="005B1AEC"/>
    <w:rsid w:val="005B1BF0"/>
    <w:rsid w:val="005B1C24"/>
    <w:rsid w:val="005B1CC3"/>
    <w:rsid w:val="005B1EB7"/>
    <w:rsid w:val="005B1F6D"/>
    <w:rsid w:val="005B22CE"/>
    <w:rsid w:val="005B22E8"/>
    <w:rsid w:val="005B28E9"/>
    <w:rsid w:val="005B2955"/>
    <w:rsid w:val="005B29AC"/>
    <w:rsid w:val="005B2A51"/>
    <w:rsid w:val="005B2A6A"/>
    <w:rsid w:val="005B2AA9"/>
    <w:rsid w:val="005B2C96"/>
    <w:rsid w:val="005B2CA0"/>
    <w:rsid w:val="005B2CAD"/>
    <w:rsid w:val="005B2E50"/>
    <w:rsid w:val="005B2E62"/>
    <w:rsid w:val="005B2EB1"/>
    <w:rsid w:val="005B2EBA"/>
    <w:rsid w:val="005B2F69"/>
    <w:rsid w:val="005B3172"/>
    <w:rsid w:val="005B31E0"/>
    <w:rsid w:val="005B3328"/>
    <w:rsid w:val="005B338A"/>
    <w:rsid w:val="005B3393"/>
    <w:rsid w:val="005B3397"/>
    <w:rsid w:val="005B3692"/>
    <w:rsid w:val="005B3731"/>
    <w:rsid w:val="005B386E"/>
    <w:rsid w:val="005B392B"/>
    <w:rsid w:val="005B39B2"/>
    <w:rsid w:val="005B3B43"/>
    <w:rsid w:val="005B3C09"/>
    <w:rsid w:val="005B3CE5"/>
    <w:rsid w:val="005B3DB3"/>
    <w:rsid w:val="005B4013"/>
    <w:rsid w:val="005B40B4"/>
    <w:rsid w:val="005B4235"/>
    <w:rsid w:val="005B428B"/>
    <w:rsid w:val="005B43E5"/>
    <w:rsid w:val="005B4540"/>
    <w:rsid w:val="005B4841"/>
    <w:rsid w:val="005B490E"/>
    <w:rsid w:val="005B494F"/>
    <w:rsid w:val="005B498F"/>
    <w:rsid w:val="005B4A6F"/>
    <w:rsid w:val="005B4ACE"/>
    <w:rsid w:val="005B4AD2"/>
    <w:rsid w:val="005B51AF"/>
    <w:rsid w:val="005B544E"/>
    <w:rsid w:val="005B55AA"/>
    <w:rsid w:val="005B5793"/>
    <w:rsid w:val="005B579E"/>
    <w:rsid w:val="005B57E8"/>
    <w:rsid w:val="005B5820"/>
    <w:rsid w:val="005B58AC"/>
    <w:rsid w:val="005B5914"/>
    <w:rsid w:val="005B5C02"/>
    <w:rsid w:val="005B5C81"/>
    <w:rsid w:val="005B5CED"/>
    <w:rsid w:val="005B5E6A"/>
    <w:rsid w:val="005B5EE1"/>
    <w:rsid w:val="005B5FA7"/>
    <w:rsid w:val="005B60E7"/>
    <w:rsid w:val="005B61DD"/>
    <w:rsid w:val="005B625D"/>
    <w:rsid w:val="005B62B8"/>
    <w:rsid w:val="005B63DA"/>
    <w:rsid w:val="005B6497"/>
    <w:rsid w:val="005B6562"/>
    <w:rsid w:val="005B65FB"/>
    <w:rsid w:val="005B6701"/>
    <w:rsid w:val="005B69DA"/>
    <w:rsid w:val="005B6A72"/>
    <w:rsid w:val="005B6AA0"/>
    <w:rsid w:val="005B6E50"/>
    <w:rsid w:val="005B6E52"/>
    <w:rsid w:val="005B70C7"/>
    <w:rsid w:val="005B7124"/>
    <w:rsid w:val="005B71AC"/>
    <w:rsid w:val="005B71D5"/>
    <w:rsid w:val="005B7222"/>
    <w:rsid w:val="005B774A"/>
    <w:rsid w:val="005B778D"/>
    <w:rsid w:val="005B7907"/>
    <w:rsid w:val="005B796C"/>
    <w:rsid w:val="005B7A99"/>
    <w:rsid w:val="005B7C8D"/>
    <w:rsid w:val="005B7ED1"/>
    <w:rsid w:val="005C0088"/>
    <w:rsid w:val="005C00A4"/>
    <w:rsid w:val="005C0193"/>
    <w:rsid w:val="005C01AB"/>
    <w:rsid w:val="005C01B2"/>
    <w:rsid w:val="005C01EF"/>
    <w:rsid w:val="005C0252"/>
    <w:rsid w:val="005C0393"/>
    <w:rsid w:val="005C04F1"/>
    <w:rsid w:val="005C05B5"/>
    <w:rsid w:val="005C0754"/>
    <w:rsid w:val="005C0802"/>
    <w:rsid w:val="005C0881"/>
    <w:rsid w:val="005C0A38"/>
    <w:rsid w:val="005C0B36"/>
    <w:rsid w:val="005C0C78"/>
    <w:rsid w:val="005C0D91"/>
    <w:rsid w:val="005C0E42"/>
    <w:rsid w:val="005C0EB9"/>
    <w:rsid w:val="005C1074"/>
    <w:rsid w:val="005C120C"/>
    <w:rsid w:val="005C120F"/>
    <w:rsid w:val="005C1240"/>
    <w:rsid w:val="005C12B5"/>
    <w:rsid w:val="005C13DD"/>
    <w:rsid w:val="005C182D"/>
    <w:rsid w:val="005C1865"/>
    <w:rsid w:val="005C187F"/>
    <w:rsid w:val="005C1953"/>
    <w:rsid w:val="005C1AFD"/>
    <w:rsid w:val="005C2329"/>
    <w:rsid w:val="005C23E1"/>
    <w:rsid w:val="005C250F"/>
    <w:rsid w:val="005C2882"/>
    <w:rsid w:val="005C2940"/>
    <w:rsid w:val="005C2A51"/>
    <w:rsid w:val="005C2B08"/>
    <w:rsid w:val="005C2B68"/>
    <w:rsid w:val="005C2B70"/>
    <w:rsid w:val="005C2B75"/>
    <w:rsid w:val="005C2CC2"/>
    <w:rsid w:val="005C2D66"/>
    <w:rsid w:val="005C2D84"/>
    <w:rsid w:val="005C2DC8"/>
    <w:rsid w:val="005C2DDD"/>
    <w:rsid w:val="005C2F39"/>
    <w:rsid w:val="005C315C"/>
    <w:rsid w:val="005C322D"/>
    <w:rsid w:val="005C325E"/>
    <w:rsid w:val="005C329E"/>
    <w:rsid w:val="005C32A5"/>
    <w:rsid w:val="005C32FA"/>
    <w:rsid w:val="005C3366"/>
    <w:rsid w:val="005C3368"/>
    <w:rsid w:val="005C340F"/>
    <w:rsid w:val="005C3420"/>
    <w:rsid w:val="005C359B"/>
    <w:rsid w:val="005C35B0"/>
    <w:rsid w:val="005C394E"/>
    <w:rsid w:val="005C39EA"/>
    <w:rsid w:val="005C39EC"/>
    <w:rsid w:val="005C3A32"/>
    <w:rsid w:val="005C3B62"/>
    <w:rsid w:val="005C40CA"/>
    <w:rsid w:val="005C440D"/>
    <w:rsid w:val="005C451E"/>
    <w:rsid w:val="005C4639"/>
    <w:rsid w:val="005C468D"/>
    <w:rsid w:val="005C46FE"/>
    <w:rsid w:val="005C4704"/>
    <w:rsid w:val="005C48B3"/>
    <w:rsid w:val="005C4A93"/>
    <w:rsid w:val="005C4C85"/>
    <w:rsid w:val="005C4D80"/>
    <w:rsid w:val="005C4F6F"/>
    <w:rsid w:val="005C4FA9"/>
    <w:rsid w:val="005C53CE"/>
    <w:rsid w:val="005C5484"/>
    <w:rsid w:val="005C587A"/>
    <w:rsid w:val="005C5925"/>
    <w:rsid w:val="005C595E"/>
    <w:rsid w:val="005C59C3"/>
    <w:rsid w:val="005C5AE0"/>
    <w:rsid w:val="005C5B27"/>
    <w:rsid w:val="005C5E1E"/>
    <w:rsid w:val="005C62C9"/>
    <w:rsid w:val="005C62F1"/>
    <w:rsid w:val="005C6302"/>
    <w:rsid w:val="005C6412"/>
    <w:rsid w:val="005C64E9"/>
    <w:rsid w:val="005C65A2"/>
    <w:rsid w:val="005C6642"/>
    <w:rsid w:val="005C674D"/>
    <w:rsid w:val="005C6865"/>
    <w:rsid w:val="005C6A3B"/>
    <w:rsid w:val="005C6AC4"/>
    <w:rsid w:val="005C6B4C"/>
    <w:rsid w:val="005C6BE9"/>
    <w:rsid w:val="005C6C7C"/>
    <w:rsid w:val="005C6D35"/>
    <w:rsid w:val="005C6F84"/>
    <w:rsid w:val="005C72F7"/>
    <w:rsid w:val="005C741F"/>
    <w:rsid w:val="005C74F2"/>
    <w:rsid w:val="005C75C3"/>
    <w:rsid w:val="005C76CC"/>
    <w:rsid w:val="005C772B"/>
    <w:rsid w:val="005C794E"/>
    <w:rsid w:val="005C7A36"/>
    <w:rsid w:val="005C7A67"/>
    <w:rsid w:val="005C7B1D"/>
    <w:rsid w:val="005C7B41"/>
    <w:rsid w:val="005C7B5F"/>
    <w:rsid w:val="005C7B61"/>
    <w:rsid w:val="005C7C7B"/>
    <w:rsid w:val="005C7DE5"/>
    <w:rsid w:val="005D00D0"/>
    <w:rsid w:val="005D01EF"/>
    <w:rsid w:val="005D047A"/>
    <w:rsid w:val="005D0484"/>
    <w:rsid w:val="005D0486"/>
    <w:rsid w:val="005D072F"/>
    <w:rsid w:val="005D09CC"/>
    <w:rsid w:val="005D0AA0"/>
    <w:rsid w:val="005D0BF6"/>
    <w:rsid w:val="005D0C96"/>
    <w:rsid w:val="005D0CD8"/>
    <w:rsid w:val="005D0D76"/>
    <w:rsid w:val="005D0D8E"/>
    <w:rsid w:val="005D0EA9"/>
    <w:rsid w:val="005D0EBB"/>
    <w:rsid w:val="005D0FBE"/>
    <w:rsid w:val="005D1021"/>
    <w:rsid w:val="005D1067"/>
    <w:rsid w:val="005D1095"/>
    <w:rsid w:val="005D10F4"/>
    <w:rsid w:val="005D1276"/>
    <w:rsid w:val="005D12E5"/>
    <w:rsid w:val="005D14FF"/>
    <w:rsid w:val="005D1569"/>
    <w:rsid w:val="005D15BE"/>
    <w:rsid w:val="005D16CE"/>
    <w:rsid w:val="005D17D6"/>
    <w:rsid w:val="005D189A"/>
    <w:rsid w:val="005D19AE"/>
    <w:rsid w:val="005D19C2"/>
    <w:rsid w:val="005D19E2"/>
    <w:rsid w:val="005D1B89"/>
    <w:rsid w:val="005D1CE7"/>
    <w:rsid w:val="005D1D7E"/>
    <w:rsid w:val="005D1E31"/>
    <w:rsid w:val="005D1ED9"/>
    <w:rsid w:val="005D1F6C"/>
    <w:rsid w:val="005D2027"/>
    <w:rsid w:val="005D219F"/>
    <w:rsid w:val="005D237E"/>
    <w:rsid w:val="005D241E"/>
    <w:rsid w:val="005D253C"/>
    <w:rsid w:val="005D2591"/>
    <w:rsid w:val="005D25DC"/>
    <w:rsid w:val="005D26AA"/>
    <w:rsid w:val="005D277A"/>
    <w:rsid w:val="005D2B56"/>
    <w:rsid w:val="005D2BD3"/>
    <w:rsid w:val="005D2BDE"/>
    <w:rsid w:val="005D2C46"/>
    <w:rsid w:val="005D2CBB"/>
    <w:rsid w:val="005D2E5D"/>
    <w:rsid w:val="005D2F12"/>
    <w:rsid w:val="005D30CC"/>
    <w:rsid w:val="005D3306"/>
    <w:rsid w:val="005D33C9"/>
    <w:rsid w:val="005D3550"/>
    <w:rsid w:val="005D387D"/>
    <w:rsid w:val="005D390F"/>
    <w:rsid w:val="005D3B11"/>
    <w:rsid w:val="005D3B96"/>
    <w:rsid w:val="005D3C5A"/>
    <w:rsid w:val="005D3C92"/>
    <w:rsid w:val="005D3CCC"/>
    <w:rsid w:val="005D3D25"/>
    <w:rsid w:val="005D3F1D"/>
    <w:rsid w:val="005D4214"/>
    <w:rsid w:val="005D437E"/>
    <w:rsid w:val="005D4452"/>
    <w:rsid w:val="005D44E8"/>
    <w:rsid w:val="005D4527"/>
    <w:rsid w:val="005D4544"/>
    <w:rsid w:val="005D45A8"/>
    <w:rsid w:val="005D45AB"/>
    <w:rsid w:val="005D48CE"/>
    <w:rsid w:val="005D4912"/>
    <w:rsid w:val="005D4A26"/>
    <w:rsid w:val="005D4D6C"/>
    <w:rsid w:val="005D5063"/>
    <w:rsid w:val="005D5154"/>
    <w:rsid w:val="005D5303"/>
    <w:rsid w:val="005D54CA"/>
    <w:rsid w:val="005D5549"/>
    <w:rsid w:val="005D5740"/>
    <w:rsid w:val="005D574D"/>
    <w:rsid w:val="005D58C0"/>
    <w:rsid w:val="005D58D6"/>
    <w:rsid w:val="005D5921"/>
    <w:rsid w:val="005D5AB9"/>
    <w:rsid w:val="005D5C03"/>
    <w:rsid w:val="005D5CDA"/>
    <w:rsid w:val="005D5F4D"/>
    <w:rsid w:val="005D5F5A"/>
    <w:rsid w:val="005D5FF3"/>
    <w:rsid w:val="005D6030"/>
    <w:rsid w:val="005D6051"/>
    <w:rsid w:val="005D61AE"/>
    <w:rsid w:val="005D6257"/>
    <w:rsid w:val="005D6278"/>
    <w:rsid w:val="005D642F"/>
    <w:rsid w:val="005D64C3"/>
    <w:rsid w:val="005D6529"/>
    <w:rsid w:val="005D6637"/>
    <w:rsid w:val="005D6812"/>
    <w:rsid w:val="005D6860"/>
    <w:rsid w:val="005D6A30"/>
    <w:rsid w:val="005D6CB3"/>
    <w:rsid w:val="005D6D78"/>
    <w:rsid w:val="005D6DF6"/>
    <w:rsid w:val="005D70E7"/>
    <w:rsid w:val="005D710F"/>
    <w:rsid w:val="005D72CB"/>
    <w:rsid w:val="005D7424"/>
    <w:rsid w:val="005D7554"/>
    <w:rsid w:val="005D756E"/>
    <w:rsid w:val="005D7774"/>
    <w:rsid w:val="005D77AE"/>
    <w:rsid w:val="005D77EB"/>
    <w:rsid w:val="005D7902"/>
    <w:rsid w:val="005D7B17"/>
    <w:rsid w:val="005D7BE2"/>
    <w:rsid w:val="005D7DBB"/>
    <w:rsid w:val="005E005B"/>
    <w:rsid w:val="005E0192"/>
    <w:rsid w:val="005E01B0"/>
    <w:rsid w:val="005E0385"/>
    <w:rsid w:val="005E038C"/>
    <w:rsid w:val="005E039F"/>
    <w:rsid w:val="005E044E"/>
    <w:rsid w:val="005E048D"/>
    <w:rsid w:val="005E049D"/>
    <w:rsid w:val="005E04A9"/>
    <w:rsid w:val="005E04CA"/>
    <w:rsid w:val="005E063F"/>
    <w:rsid w:val="005E097D"/>
    <w:rsid w:val="005E0BBA"/>
    <w:rsid w:val="005E0DA7"/>
    <w:rsid w:val="005E0FAE"/>
    <w:rsid w:val="005E102D"/>
    <w:rsid w:val="005E1150"/>
    <w:rsid w:val="005E1172"/>
    <w:rsid w:val="005E12FD"/>
    <w:rsid w:val="005E18CF"/>
    <w:rsid w:val="005E1907"/>
    <w:rsid w:val="005E1AE8"/>
    <w:rsid w:val="005E1C61"/>
    <w:rsid w:val="005E1D4B"/>
    <w:rsid w:val="005E1DD0"/>
    <w:rsid w:val="005E1E49"/>
    <w:rsid w:val="005E1E59"/>
    <w:rsid w:val="005E1EE4"/>
    <w:rsid w:val="005E21B5"/>
    <w:rsid w:val="005E2202"/>
    <w:rsid w:val="005E2457"/>
    <w:rsid w:val="005E249D"/>
    <w:rsid w:val="005E289A"/>
    <w:rsid w:val="005E28D9"/>
    <w:rsid w:val="005E29C2"/>
    <w:rsid w:val="005E2A37"/>
    <w:rsid w:val="005E2A3F"/>
    <w:rsid w:val="005E2D00"/>
    <w:rsid w:val="005E2EFC"/>
    <w:rsid w:val="005E3101"/>
    <w:rsid w:val="005E3166"/>
    <w:rsid w:val="005E31EB"/>
    <w:rsid w:val="005E3343"/>
    <w:rsid w:val="005E344B"/>
    <w:rsid w:val="005E3584"/>
    <w:rsid w:val="005E361C"/>
    <w:rsid w:val="005E372D"/>
    <w:rsid w:val="005E378F"/>
    <w:rsid w:val="005E3B71"/>
    <w:rsid w:val="005E3CA5"/>
    <w:rsid w:val="005E3D8A"/>
    <w:rsid w:val="005E3EEB"/>
    <w:rsid w:val="005E3EEF"/>
    <w:rsid w:val="005E3F3A"/>
    <w:rsid w:val="005E4241"/>
    <w:rsid w:val="005E444B"/>
    <w:rsid w:val="005E45A9"/>
    <w:rsid w:val="005E46EE"/>
    <w:rsid w:val="005E4B28"/>
    <w:rsid w:val="005E4BA6"/>
    <w:rsid w:val="005E4FE3"/>
    <w:rsid w:val="005E51AB"/>
    <w:rsid w:val="005E524A"/>
    <w:rsid w:val="005E5416"/>
    <w:rsid w:val="005E5539"/>
    <w:rsid w:val="005E56E9"/>
    <w:rsid w:val="005E5759"/>
    <w:rsid w:val="005E578C"/>
    <w:rsid w:val="005E5946"/>
    <w:rsid w:val="005E5AA2"/>
    <w:rsid w:val="005E5C60"/>
    <w:rsid w:val="005E5DD5"/>
    <w:rsid w:val="005E5FFB"/>
    <w:rsid w:val="005E6200"/>
    <w:rsid w:val="005E62E2"/>
    <w:rsid w:val="005E62F9"/>
    <w:rsid w:val="005E630E"/>
    <w:rsid w:val="005E638B"/>
    <w:rsid w:val="005E644D"/>
    <w:rsid w:val="005E65B1"/>
    <w:rsid w:val="005E66DC"/>
    <w:rsid w:val="005E6863"/>
    <w:rsid w:val="005E68CD"/>
    <w:rsid w:val="005E6946"/>
    <w:rsid w:val="005E69C8"/>
    <w:rsid w:val="005E6C37"/>
    <w:rsid w:val="005E6DA7"/>
    <w:rsid w:val="005E7219"/>
    <w:rsid w:val="005E7372"/>
    <w:rsid w:val="005E7503"/>
    <w:rsid w:val="005E75CC"/>
    <w:rsid w:val="005E75E7"/>
    <w:rsid w:val="005E7612"/>
    <w:rsid w:val="005E7713"/>
    <w:rsid w:val="005E7729"/>
    <w:rsid w:val="005E7961"/>
    <w:rsid w:val="005E7B3D"/>
    <w:rsid w:val="005E7D43"/>
    <w:rsid w:val="005E7E27"/>
    <w:rsid w:val="005F0177"/>
    <w:rsid w:val="005F02D0"/>
    <w:rsid w:val="005F0331"/>
    <w:rsid w:val="005F04EF"/>
    <w:rsid w:val="005F074D"/>
    <w:rsid w:val="005F07A8"/>
    <w:rsid w:val="005F07F8"/>
    <w:rsid w:val="005F0A71"/>
    <w:rsid w:val="005F0F0E"/>
    <w:rsid w:val="005F104B"/>
    <w:rsid w:val="005F1751"/>
    <w:rsid w:val="005F17A3"/>
    <w:rsid w:val="005F1B2F"/>
    <w:rsid w:val="005F1B6C"/>
    <w:rsid w:val="005F2011"/>
    <w:rsid w:val="005F20CE"/>
    <w:rsid w:val="005F20F8"/>
    <w:rsid w:val="005F23E6"/>
    <w:rsid w:val="005F26A3"/>
    <w:rsid w:val="005F27E7"/>
    <w:rsid w:val="005F2852"/>
    <w:rsid w:val="005F2957"/>
    <w:rsid w:val="005F2984"/>
    <w:rsid w:val="005F2A6B"/>
    <w:rsid w:val="005F2D20"/>
    <w:rsid w:val="005F2D6F"/>
    <w:rsid w:val="005F2DC0"/>
    <w:rsid w:val="005F2E21"/>
    <w:rsid w:val="005F2F21"/>
    <w:rsid w:val="005F2F63"/>
    <w:rsid w:val="005F30DD"/>
    <w:rsid w:val="005F329A"/>
    <w:rsid w:val="005F3371"/>
    <w:rsid w:val="005F347F"/>
    <w:rsid w:val="005F34C2"/>
    <w:rsid w:val="005F34F8"/>
    <w:rsid w:val="005F3791"/>
    <w:rsid w:val="005F392F"/>
    <w:rsid w:val="005F3BA2"/>
    <w:rsid w:val="005F41FB"/>
    <w:rsid w:val="005F42E2"/>
    <w:rsid w:val="005F436D"/>
    <w:rsid w:val="005F470A"/>
    <w:rsid w:val="005F4718"/>
    <w:rsid w:val="005F49E5"/>
    <w:rsid w:val="005F49F3"/>
    <w:rsid w:val="005F4CBF"/>
    <w:rsid w:val="005F4CED"/>
    <w:rsid w:val="005F4D99"/>
    <w:rsid w:val="005F4F9D"/>
    <w:rsid w:val="005F5092"/>
    <w:rsid w:val="005F514C"/>
    <w:rsid w:val="005F519D"/>
    <w:rsid w:val="005F5466"/>
    <w:rsid w:val="005F5478"/>
    <w:rsid w:val="005F55C2"/>
    <w:rsid w:val="005F5659"/>
    <w:rsid w:val="005F57D9"/>
    <w:rsid w:val="005F58C0"/>
    <w:rsid w:val="005F5A43"/>
    <w:rsid w:val="005F5C07"/>
    <w:rsid w:val="005F5C81"/>
    <w:rsid w:val="005F5FC1"/>
    <w:rsid w:val="005F6027"/>
    <w:rsid w:val="005F60EF"/>
    <w:rsid w:val="005F633C"/>
    <w:rsid w:val="005F6458"/>
    <w:rsid w:val="005F6472"/>
    <w:rsid w:val="005F69AE"/>
    <w:rsid w:val="005F69C8"/>
    <w:rsid w:val="005F6C45"/>
    <w:rsid w:val="005F6D8D"/>
    <w:rsid w:val="005F6E49"/>
    <w:rsid w:val="005F6EEB"/>
    <w:rsid w:val="005F7008"/>
    <w:rsid w:val="005F7050"/>
    <w:rsid w:val="005F711F"/>
    <w:rsid w:val="005F715F"/>
    <w:rsid w:val="005F7160"/>
    <w:rsid w:val="005F71B8"/>
    <w:rsid w:val="005F7629"/>
    <w:rsid w:val="005F76DF"/>
    <w:rsid w:val="005F77C1"/>
    <w:rsid w:val="005F7967"/>
    <w:rsid w:val="005F79AE"/>
    <w:rsid w:val="005F7B48"/>
    <w:rsid w:val="005F7B63"/>
    <w:rsid w:val="005F7BF8"/>
    <w:rsid w:val="005F7D03"/>
    <w:rsid w:val="005F7D8F"/>
    <w:rsid w:val="005F7E07"/>
    <w:rsid w:val="005F7E6B"/>
    <w:rsid w:val="005F7EA2"/>
    <w:rsid w:val="00600110"/>
    <w:rsid w:val="0060018F"/>
    <w:rsid w:val="006002C4"/>
    <w:rsid w:val="006002F8"/>
    <w:rsid w:val="0060038E"/>
    <w:rsid w:val="006004DE"/>
    <w:rsid w:val="00600642"/>
    <w:rsid w:val="0060064C"/>
    <w:rsid w:val="00600944"/>
    <w:rsid w:val="0060099E"/>
    <w:rsid w:val="00600C7F"/>
    <w:rsid w:val="00600EA9"/>
    <w:rsid w:val="00600F00"/>
    <w:rsid w:val="00601153"/>
    <w:rsid w:val="006011E5"/>
    <w:rsid w:val="006012AB"/>
    <w:rsid w:val="0060130C"/>
    <w:rsid w:val="00601408"/>
    <w:rsid w:val="00601414"/>
    <w:rsid w:val="006016EF"/>
    <w:rsid w:val="006017D2"/>
    <w:rsid w:val="006018C9"/>
    <w:rsid w:val="00601A61"/>
    <w:rsid w:val="00601ABF"/>
    <w:rsid w:val="00601AD6"/>
    <w:rsid w:val="00601CCF"/>
    <w:rsid w:val="00601F0A"/>
    <w:rsid w:val="00601F59"/>
    <w:rsid w:val="00601F90"/>
    <w:rsid w:val="0060239D"/>
    <w:rsid w:val="0060246D"/>
    <w:rsid w:val="00602882"/>
    <w:rsid w:val="00602951"/>
    <w:rsid w:val="00602A6F"/>
    <w:rsid w:val="00602AD0"/>
    <w:rsid w:val="00602BEF"/>
    <w:rsid w:val="00602C91"/>
    <w:rsid w:val="00602E08"/>
    <w:rsid w:val="00602EB0"/>
    <w:rsid w:val="00602EF0"/>
    <w:rsid w:val="00603105"/>
    <w:rsid w:val="0060315E"/>
    <w:rsid w:val="006032FF"/>
    <w:rsid w:val="0060340B"/>
    <w:rsid w:val="00603413"/>
    <w:rsid w:val="00603496"/>
    <w:rsid w:val="006036AA"/>
    <w:rsid w:val="0060370F"/>
    <w:rsid w:val="00603A5F"/>
    <w:rsid w:val="00603ABB"/>
    <w:rsid w:val="00603B20"/>
    <w:rsid w:val="00604081"/>
    <w:rsid w:val="006047F1"/>
    <w:rsid w:val="0060489C"/>
    <w:rsid w:val="006048CE"/>
    <w:rsid w:val="00604A7B"/>
    <w:rsid w:val="00604D8A"/>
    <w:rsid w:val="00604DB5"/>
    <w:rsid w:val="00604DCD"/>
    <w:rsid w:val="00604F27"/>
    <w:rsid w:val="00605261"/>
    <w:rsid w:val="006053FE"/>
    <w:rsid w:val="006055A3"/>
    <w:rsid w:val="006059FD"/>
    <w:rsid w:val="00605A68"/>
    <w:rsid w:val="00605CD3"/>
    <w:rsid w:val="00605DEC"/>
    <w:rsid w:val="006060ED"/>
    <w:rsid w:val="006061C2"/>
    <w:rsid w:val="00606255"/>
    <w:rsid w:val="006063C7"/>
    <w:rsid w:val="006065FA"/>
    <w:rsid w:val="006067AC"/>
    <w:rsid w:val="0060692E"/>
    <w:rsid w:val="00606EAE"/>
    <w:rsid w:val="00606F99"/>
    <w:rsid w:val="006070A5"/>
    <w:rsid w:val="00607145"/>
    <w:rsid w:val="00607313"/>
    <w:rsid w:val="006075D9"/>
    <w:rsid w:val="00607714"/>
    <w:rsid w:val="00607827"/>
    <w:rsid w:val="00607A11"/>
    <w:rsid w:val="00607B13"/>
    <w:rsid w:val="00607B5B"/>
    <w:rsid w:val="00607CFB"/>
    <w:rsid w:val="00607DD6"/>
    <w:rsid w:val="00607E17"/>
    <w:rsid w:val="00607E96"/>
    <w:rsid w:val="00610069"/>
    <w:rsid w:val="00610510"/>
    <w:rsid w:val="0061066A"/>
    <w:rsid w:val="00610673"/>
    <w:rsid w:val="0061081E"/>
    <w:rsid w:val="00610971"/>
    <w:rsid w:val="00610AA7"/>
    <w:rsid w:val="00610C76"/>
    <w:rsid w:val="00610D02"/>
    <w:rsid w:val="00610D5B"/>
    <w:rsid w:val="00610E53"/>
    <w:rsid w:val="00610ED9"/>
    <w:rsid w:val="00610EEF"/>
    <w:rsid w:val="00611063"/>
    <w:rsid w:val="00611134"/>
    <w:rsid w:val="0061132A"/>
    <w:rsid w:val="006114C9"/>
    <w:rsid w:val="00611586"/>
    <w:rsid w:val="006116BC"/>
    <w:rsid w:val="006116E7"/>
    <w:rsid w:val="00611705"/>
    <w:rsid w:val="0061172E"/>
    <w:rsid w:val="0061174F"/>
    <w:rsid w:val="00611843"/>
    <w:rsid w:val="006119B1"/>
    <w:rsid w:val="00611A0A"/>
    <w:rsid w:val="00611AD1"/>
    <w:rsid w:val="00611B1C"/>
    <w:rsid w:val="00611D8D"/>
    <w:rsid w:val="00611E00"/>
    <w:rsid w:val="00611F05"/>
    <w:rsid w:val="00611F56"/>
    <w:rsid w:val="00611F68"/>
    <w:rsid w:val="00611FC0"/>
    <w:rsid w:val="006120F2"/>
    <w:rsid w:val="006123E1"/>
    <w:rsid w:val="0061247E"/>
    <w:rsid w:val="00612562"/>
    <w:rsid w:val="006125E5"/>
    <w:rsid w:val="0061260C"/>
    <w:rsid w:val="0061261C"/>
    <w:rsid w:val="006126B3"/>
    <w:rsid w:val="00612817"/>
    <w:rsid w:val="00612823"/>
    <w:rsid w:val="006128C9"/>
    <w:rsid w:val="00612965"/>
    <w:rsid w:val="0061298D"/>
    <w:rsid w:val="006129B7"/>
    <w:rsid w:val="006129DD"/>
    <w:rsid w:val="00612A6A"/>
    <w:rsid w:val="00612AD5"/>
    <w:rsid w:val="00612C21"/>
    <w:rsid w:val="00612DD1"/>
    <w:rsid w:val="00612DED"/>
    <w:rsid w:val="006130D6"/>
    <w:rsid w:val="00613188"/>
    <w:rsid w:val="00613264"/>
    <w:rsid w:val="00613272"/>
    <w:rsid w:val="00613333"/>
    <w:rsid w:val="0061346C"/>
    <w:rsid w:val="00613639"/>
    <w:rsid w:val="006136B8"/>
    <w:rsid w:val="0061376C"/>
    <w:rsid w:val="00613791"/>
    <w:rsid w:val="00613805"/>
    <w:rsid w:val="0061384C"/>
    <w:rsid w:val="006138E5"/>
    <w:rsid w:val="00613C25"/>
    <w:rsid w:val="00613C9A"/>
    <w:rsid w:val="00613D15"/>
    <w:rsid w:val="00613F21"/>
    <w:rsid w:val="00613FEB"/>
    <w:rsid w:val="00614047"/>
    <w:rsid w:val="006143FC"/>
    <w:rsid w:val="0061444E"/>
    <w:rsid w:val="00614549"/>
    <w:rsid w:val="006145AA"/>
    <w:rsid w:val="006145CF"/>
    <w:rsid w:val="006147A7"/>
    <w:rsid w:val="00614817"/>
    <w:rsid w:val="00614983"/>
    <w:rsid w:val="00614A6C"/>
    <w:rsid w:val="00614A78"/>
    <w:rsid w:val="00614E11"/>
    <w:rsid w:val="00614E35"/>
    <w:rsid w:val="00614F66"/>
    <w:rsid w:val="006150C0"/>
    <w:rsid w:val="006150D6"/>
    <w:rsid w:val="0061515E"/>
    <w:rsid w:val="0061517D"/>
    <w:rsid w:val="00615202"/>
    <w:rsid w:val="00615227"/>
    <w:rsid w:val="006153AF"/>
    <w:rsid w:val="0061547E"/>
    <w:rsid w:val="006154BE"/>
    <w:rsid w:val="006155AC"/>
    <w:rsid w:val="00615696"/>
    <w:rsid w:val="006156ED"/>
    <w:rsid w:val="0061584C"/>
    <w:rsid w:val="0061595A"/>
    <w:rsid w:val="00615967"/>
    <w:rsid w:val="00615A4E"/>
    <w:rsid w:val="00615AD7"/>
    <w:rsid w:val="00615C44"/>
    <w:rsid w:val="00615D48"/>
    <w:rsid w:val="00615DC3"/>
    <w:rsid w:val="00615DEF"/>
    <w:rsid w:val="00615FC9"/>
    <w:rsid w:val="00616211"/>
    <w:rsid w:val="006162CD"/>
    <w:rsid w:val="006166B2"/>
    <w:rsid w:val="00616E79"/>
    <w:rsid w:val="00616F07"/>
    <w:rsid w:val="0061702A"/>
    <w:rsid w:val="00617182"/>
    <w:rsid w:val="006171AC"/>
    <w:rsid w:val="0061726C"/>
    <w:rsid w:val="00617360"/>
    <w:rsid w:val="0061773B"/>
    <w:rsid w:val="00617836"/>
    <w:rsid w:val="006178E2"/>
    <w:rsid w:val="0061798B"/>
    <w:rsid w:val="00617A05"/>
    <w:rsid w:val="00617B0B"/>
    <w:rsid w:val="00617B91"/>
    <w:rsid w:val="00617C2D"/>
    <w:rsid w:val="00617EF9"/>
    <w:rsid w:val="00617F47"/>
    <w:rsid w:val="00617F72"/>
    <w:rsid w:val="00617FD8"/>
    <w:rsid w:val="0062009C"/>
    <w:rsid w:val="00620172"/>
    <w:rsid w:val="006202BE"/>
    <w:rsid w:val="00620347"/>
    <w:rsid w:val="00620478"/>
    <w:rsid w:val="0062084E"/>
    <w:rsid w:val="006208D2"/>
    <w:rsid w:val="00620968"/>
    <w:rsid w:val="00620A55"/>
    <w:rsid w:val="00620A59"/>
    <w:rsid w:val="00620AE4"/>
    <w:rsid w:val="00620B85"/>
    <w:rsid w:val="00620BDE"/>
    <w:rsid w:val="00620C07"/>
    <w:rsid w:val="00620C3D"/>
    <w:rsid w:val="00620D00"/>
    <w:rsid w:val="00620EAC"/>
    <w:rsid w:val="00620F1D"/>
    <w:rsid w:val="006211FA"/>
    <w:rsid w:val="0062121E"/>
    <w:rsid w:val="00621519"/>
    <w:rsid w:val="00621533"/>
    <w:rsid w:val="00621648"/>
    <w:rsid w:val="006219B1"/>
    <w:rsid w:val="006219E1"/>
    <w:rsid w:val="00621A5D"/>
    <w:rsid w:val="00621A98"/>
    <w:rsid w:val="00621AD5"/>
    <w:rsid w:val="00621AD9"/>
    <w:rsid w:val="00621BB6"/>
    <w:rsid w:val="00621C7F"/>
    <w:rsid w:val="00621F6B"/>
    <w:rsid w:val="006220A7"/>
    <w:rsid w:val="0062211B"/>
    <w:rsid w:val="00622195"/>
    <w:rsid w:val="00622237"/>
    <w:rsid w:val="00622308"/>
    <w:rsid w:val="00622431"/>
    <w:rsid w:val="006226EE"/>
    <w:rsid w:val="00622773"/>
    <w:rsid w:val="006228C1"/>
    <w:rsid w:val="006229F4"/>
    <w:rsid w:val="00622A2C"/>
    <w:rsid w:val="00622CBF"/>
    <w:rsid w:val="00622F46"/>
    <w:rsid w:val="00622FAA"/>
    <w:rsid w:val="00623401"/>
    <w:rsid w:val="0062342D"/>
    <w:rsid w:val="00623452"/>
    <w:rsid w:val="00623499"/>
    <w:rsid w:val="0062376A"/>
    <w:rsid w:val="006237A5"/>
    <w:rsid w:val="00623969"/>
    <w:rsid w:val="006239B4"/>
    <w:rsid w:val="006239BC"/>
    <w:rsid w:val="00623AC1"/>
    <w:rsid w:val="00623C32"/>
    <w:rsid w:val="00623F0A"/>
    <w:rsid w:val="006240BC"/>
    <w:rsid w:val="0062410D"/>
    <w:rsid w:val="00624135"/>
    <w:rsid w:val="0062428C"/>
    <w:rsid w:val="00624362"/>
    <w:rsid w:val="00624372"/>
    <w:rsid w:val="0062451F"/>
    <w:rsid w:val="00624940"/>
    <w:rsid w:val="00624E73"/>
    <w:rsid w:val="00624F45"/>
    <w:rsid w:val="0062525C"/>
    <w:rsid w:val="006253E3"/>
    <w:rsid w:val="006254F3"/>
    <w:rsid w:val="006255CE"/>
    <w:rsid w:val="0062562A"/>
    <w:rsid w:val="00625929"/>
    <w:rsid w:val="0062593D"/>
    <w:rsid w:val="006259E9"/>
    <w:rsid w:val="00625AAB"/>
    <w:rsid w:val="00625E17"/>
    <w:rsid w:val="00625ED7"/>
    <w:rsid w:val="00626074"/>
    <w:rsid w:val="006260B9"/>
    <w:rsid w:val="0062614A"/>
    <w:rsid w:val="00626421"/>
    <w:rsid w:val="006264E4"/>
    <w:rsid w:val="00626889"/>
    <w:rsid w:val="006268B1"/>
    <w:rsid w:val="006268D0"/>
    <w:rsid w:val="00626CCB"/>
    <w:rsid w:val="00626F22"/>
    <w:rsid w:val="0062701F"/>
    <w:rsid w:val="006270F2"/>
    <w:rsid w:val="00627341"/>
    <w:rsid w:val="00627351"/>
    <w:rsid w:val="0062740C"/>
    <w:rsid w:val="00627659"/>
    <w:rsid w:val="00627675"/>
    <w:rsid w:val="00627700"/>
    <w:rsid w:val="00627773"/>
    <w:rsid w:val="006277C0"/>
    <w:rsid w:val="006279D8"/>
    <w:rsid w:val="006279EB"/>
    <w:rsid w:val="00627C51"/>
    <w:rsid w:val="00627D10"/>
    <w:rsid w:val="00627E1B"/>
    <w:rsid w:val="00627E64"/>
    <w:rsid w:val="00627E84"/>
    <w:rsid w:val="00627EBB"/>
    <w:rsid w:val="0063007E"/>
    <w:rsid w:val="006302A7"/>
    <w:rsid w:val="00630345"/>
    <w:rsid w:val="00630363"/>
    <w:rsid w:val="00630667"/>
    <w:rsid w:val="006307D2"/>
    <w:rsid w:val="00630DD5"/>
    <w:rsid w:val="00630E15"/>
    <w:rsid w:val="00630E70"/>
    <w:rsid w:val="00630F7E"/>
    <w:rsid w:val="00631104"/>
    <w:rsid w:val="006311BD"/>
    <w:rsid w:val="006311DF"/>
    <w:rsid w:val="00631275"/>
    <w:rsid w:val="0063128D"/>
    <w:rsid w:val="00631297"/>
    <w:rsid w:val="006314A7"/>
    <w:rsid w:val="006314EC"/>
    <w:rsid w:val="00631557"/>
    <w:rsid w:val="00631639"/>
    <w:rsid w:val="0063166F"/>
    <w:rsid w:val="00631887"/>
    <w:rsid w:val="006318A4"/>
    <w:rsid w:val="00631B07"/>
    <w:rsid w:val="00631CDC"/>
    <w:rsid w:val="00631D25"/>
    <w:rsid w:val="00631DD7"/>
    <w:rsid w:val="0063227C"/>
    <w:rsid w:val="006322FC"/>
    <w:rsid w:val="0063252C"/>
    <w:rsid w:val="0063252F"/>
    <w:rsid w:val="006326F4"/>
    <w:rsid w:val="00632816"/>
    <w:rsid w:val="00632940"/>
    <w:rsid w:val="00632957"/>
    <w:rsid w:val="006329F1"/>
    <w:rsid w:val="00632A55"/>
    <w:rsid w:val="00632AFD"/>
    <w:rsid w:val="00632B1C"/>
    <w:rsid w:val="00632B63"/>
    <w:rsid w:val="00632B9C"/>
    <w:rsid w:val="00632C83"/>
    <w:rsid w:val="00632CA4"/>
    <w:rsid w:val="00632F66"/>
    <w:rsid w:val="00633018"/>
    <w:rsid w:val="00633086"/>
    <w:rsid w:val="00633302"/>
    <w:rsid w:val="0063337D"/>
    <w:rsid w:val="0063340C"/>
    <w:rsid w:val="0063342A"/>
    <w:rsid w:val="0063360D"/>
    <w:rsid w:val="0063375F"/>
    <w:rsid w:val="00633807"/>
    <w:rsid w:val="0063395D"/>
    <w:rsid w:val="00633AC1"/>
    <w:rsid w:val="00633E1D"/>
    <w:rsid w:val="00633EC5"/>
    <w:rsid w:val="00633EF5"/>
    <w:rsid w:val="00633FCF"/>
    <w:rsid w:val="006340C0"/>
    <w:rsid w:val="0063413C"/>
    <w:rsid w:val="006341B4"/>
    <w:rsid w:val="00634540"/>
    <w:rsid w:val="0063469C"/>
    <w:rsid w:val="0063498A"/>
    <w:rsid w:val="00634B54"/>
    <w:rsid w:val="00634CE9"/>
    <w:rsid w:val="00634E36"/>
    <w:rsid w:val="00634F33"/>
    <w:rsid w:val="00634F5F"/>
    <w:rsid w:val="00634F9E"/>
    <w:rsid w:val="00635068"/>
    <w:rsid w:val="006350AD"/>
    <w:rsid w:val="00635157"/>
    <w:rsid w:val="006351F0"/>
    <w:rsid w:val="00635510"/>
    <w:rsid w:val="0063574C"/>
    <w:rsid w:val="00635845"/>
    <w:rsid w:val="00635A02"/>
    <w:rsid w:val="00635A36"/>
    <w:rsid w:val="00635B56"/>
    <w:rsid w:val="00635C59"/>
    <w:rsid w:val="00635F1A"/>
    <w:rsid w:val="00635FE1"/>
    <w:rsid w:val="0063603B"/>
    <w:rsid w:val="00636117"/>
    <w:rsid w:val="00636142"/>
    <w:rsid w:val="00636235"/>
    <w:rsid w:val="00636453"/>
    <w:rsid w:val="00636464"/>
    <w:rsid w:val="00636563"/>
    <w:rsid w:val="00636611"/>
    <w:rsid w:val="0063661E"/>
    <w:rsid w:val="00636A33"/>
    <w:rsid w:val="00636AE2"/>
    <w:rsid w:val="00636B52"/>
    <w:rsid w:val="00636DD2"/>
    <w:rsid w:val="00636F4D"/>
    <w:rsid w:val="00636F9B"/>
    <w:rsid w:val="006370AD"/>
    <w:rsid w:val="00637332"/>
    <w:rsid w:val="006373A3"/>
    <w:rsid w:val="00637598"/>
    <w:rsid w:val="006376D0"/>
    <w:rsid w:val="006378B5"/>
    <w:rsid w:val="00637912"/>
    <w:rsid w:val="00637A1E"/>
    <w:rsid w:val="00637A6A"/>
    <w:rsid w:val="00637AE2"/>
    <w:rsid w:val="00637B2B"/>
    <w:rsid w:val="00637B65"/>
    <w:rsid w:val="00637F34"/>
    <w:rsid w:val="00637F98"/>
    <w:rsid w:val="00640143"/>
    <w:rsid w:val="00640177"/>
    <w:rsid w:val="0064053D"/>
    <w:rsid w:val="0064061B"/>
    <w:rsid w:val="00640821"/>
    <w:rsid w:val="00640830"/>
    <w:rsid w:val="006408E6"/>
    <w:rsid w:val="006409EF"/>
    <w:rsid w:val="00640D15"/>
    <w:rsid w:val="00640E5A"/>
    <w:rsid w:val="00640F60"/>
    <w:rsid w:val="00640F6D"/>
    <w:rsid w:val="00640FD7"/>
    <w:rsid w:val="00641143"/>
    <w:rsid w:val="0064123A"/>
    <w:rsid w:val="0064148E"/>
    <w:rsid w:val="006415B1"/>
    <w:rsid w:val="0064167D"/>
    <w:rsid w:val="006418D3"/>
    <w:rsid w:val="00641952"/>
    <w:rsid w:val="00641A9E"/>
    <w:rsid w:val="00641BEA"/>
    <w:rsid w:val="00641FA2"/>
    <w:rsid w:val="006421B3"/>
    <w:rsid w:val="006421FB"/>
    <w:rsid w:val="0064220E"/>
    <w:rsid w:val="006422B4"/>
    <w:rsid w:val="0064244C"/>
    <w:rsid w:val="006426CD"/>
    <w:rsid w:val="006426D6"/>
    <w:rsid w:val="006426FC"/>
    <w:rsid w:val="00642720"/>
    <w:rsid w:val="00642858"/>
    <w:rsid w:val="00642ACE"/>
    <w:rsid w:val="00642AF0"/>
    <w:rsid w:val="00642B2C"/>
    <w:rsid w:val="00642B36"/>
    <w:rsid w:val="00642B3F"/>
    <w:rsid w:val="00642BB3"/>
    <w:rsid w:val="00642DCB"/>
    <w:rsid w:val="0064303E"/>
    <w:rsid w:val="006431E2"/>
    <w:rsid w:val="006433A0"/>
    <w:rsid w:val="006434AB"/>
    <w:rsid w:val="00643563"/>
    <w:rsid w:val="00643572"/>
    <w:rsid w:val="006438E1"/>
    <w:rsid w:val="00643BAB"/>
    <w:rsid w:val="00643D1F"/>
    <w:rsid w:val="00643DCA"/>
    <w:rsid w:val="00643EC2"/>
    <w:rsid w:val="00644001"/>
    <w:rsid w:val="0064400D"/>
    <w:rsid w:val="00644350"/>
    <w:rsid w:val="00644375"/>
    <w:rsid w:val="006443D5"/>
    <w:rsid w:val="00644666"/>
    <w:rsid w:val="006446EF"/>
    <w:rsid w:val="0064477F"/>
    <w:rsid w:val="006447D5"/>
    <w:rsid w:val="00644AC7"/>
    <w:rsid w:val="00644B32"/>
    <w:rsid w:val="00644B83"/>
    <w:rsid w:val="00644BA4"/>
    <w:rsid w:val="00644D70"/>
    <w:rsid w:val="00644DEC"/>
    <w:rsid w:val="00644E2D"/>
    <w:rsid w:val="00644F98"/>
    <w:rsid w:val="0064530A"/>
    <w:rsid w:val="00645478"/>
    <w:rsid w:val="006454B1"/>
    <w:rsid w:val="006454C4"/>
    <w:rsid w:val="00645596"/>
    <w:rsid w:val="006455CE"/>
    <w:rsid w:val="006455DC"/>
    <w:rsid w:val="00645629"/>
    <w:rsid w:val="006457E4"/>
    <w:rsid w:val="00645889"/>
    <w:rsid w:val="00645893"/>
    <w:rsid w:val="006458B7"/>
    <w:rsid w:val="00645A66"/>
    <w:rsid w:val="00645AD0"/>
    <w:rsid w:val="00645CA0"/>
    <w:rsid w:val="00645D43"/>
    <w:rsid w:val="00645E56"/>
    <w:rsid w:val="0064600F"/>
    <w:rsid w:val="006460FB"/>
    <w:rsid w:val="00646127"/>
    <w:rsid w:val="00646172"/>
    <w:rsid w:val="00646186"/>
    <w:rsid w:val="00646228"/>
    <w:rsid w:val="00646231"/>
    <w:rsid w:val="0064623A"/>
    <w:rsid w:val="00646282"/>
    <w:rsid w:val="0064650F"/>
    <w:rsid w:val="00646564"/>
    <w:rsid w:val="00646639"/>
    <w:rsid w:val="006466EE"/>
    <w:rsid w:val="00646885"/>
    <w:rsid w:val="00646956"/>
    <w:rsid w:val="00646979"/>
    <w:rsid w:val="00646AE5"/>
    <w:rsid w:val="00646B07"/>
    <w:rsid w:val="00646B0E"/>
    <w:rsid w:val="00646B78"/>
    <w:rsid w:val="00646C16"/>
    <w:rsid w:val="00646CE8"/>
    <w:rsid w:val="00646D0C"/>
    <w:rsid w:val="00646DD0"/>
    <w:rsid w:val="00647175"/>
    <w:rsid w:val="00647350"/>
    <w:rsid w:val="00647436"/>
    <w:rsid w:val="0064753D"/>
    <w:rsid w:val="00647600"/>
    <w:rsid w:val="0064764C"/>
    <w:rsid w:val="00647673"/>
    <w:rsid w:val="00647710"/>
    <w:rsid w:val="006477E0"/>
    <w:rsid w:val="006477FC"/>
    <w:rsid w:val="00647A6F"/>
    <w:rsid w:val="00647E81"/>
    <w:rsid w:val="0065013F"/>
    <w:rsid w:val="006501B0"/>
    <w:rsid w:val="006501B9"/>
    <w:rsid w:val="006501C1"/>
    <w:rsid w:val="006501E5"/>
    <w:rsid w:val="006501F6"/>
    <w:rsid w:val="00650449"/>
    <w:rsid w:val="006504C0"/>
    <w:rsid w:val="00650530"/>
    <w:rsid w:val="006506A1"/>
    <w:rsid w:val="00650833"/>
    <w:rsid w:val="00650864"/>
    <w:rsid w:val="006508CF"/>
    <w:rsid w:val="00650B68"/>
    <w:rsid w:val="00650D35"/>
    <w:rsid w:val="00650FFE"/>
    <w:rsid w:val="006510F9"/>
    <w:rsid w:val="00651159"/>
    <w:rsid w:val="0065119A"/>
    <w:rsid w:val="00651370"/>
    <w:rsid w:val="00651618"/>
    <w:rsid w:val="006516A4"/>
    <w:rsid w:val="006516EE"/>
    <w:rsid w:val="00651702"/>
    <w:rsid w:val="00651B66"/>
    <w:rsid w:val="00651BB5"/>
    <w:rsid w:val="00651C50"/>
    <w:rsid w:val="00651FDA"/>
    <w:rsid w:val="006520D7"/>
    <w:rsid w:val="00652390"/>
    <w:rsid w:val="006523DE"/>
    <w:rsid w:val="00652445"/>
    <w:rsid w:val="0065286F"/>
    <w:rsid w:val="00652921"/>
    <w:rsid w:val="0065292D"/>
    <w:rsid w:val="0065294C"/>
    <w:rsid w:val="00652BEB"/>
    <w:rsid w:val="0065300A"/>
    <w:rsid w:val="006530B4"/>
    <w:rsid w:val="006530C8"/>
    <w:rsid w:val="0065322B"/>
    <w:rsid w:val="0065322E"/>
    <w:rsid w:val="00653413"/>
    <w:rsid w:val="006534A9"/>
    <w:rsid w:val="00653751"/>
    <w:rsid w:val="0065383E"/>
    <w:rsid w:val="00653949"/>
    <w:rsid w:val="0065395A"/>
    <w:rsid w:val="00653A3F"/>
    <w:rsid w:val="00653C96"/>
    <w:rsid w:val="00653FBB"/>
    <w:rsid w:val="0065410F"/>
    <w:rsid w:val="0065419D"/>
    <w:rsid w:val="00654214"/>
    <w:rsid w:val="00654244"/>
    <w:rsid w:val="006542C1"/>
    <w:rsid w:val="00654397"/>
    <w:rsid w:val="006543C5"/>
    <w:rsid w:val="00654590"/>
    <w:rsid w:val="006545D8"/>
    <w:rsid w:val="0065463D"/>
    <w:rsid w:val="0065489B"/>
    <w:rsid w:val="00654972"/>
    <w:rsid w:val="00654B5F"/>
    <w:rsid w:val="00654B6A"/>
    <w:rsid w:val="00654B8D"/>
    <w:rsid w:val="00654D04"/>
    <w:rsid w:val="00654E13"/>
    <w:rsid w:val="00654FBE"/>
    <w:rsid w:val="006550A1"/>
    <w:rsid w:val="0065514F"/>
    <w:rsid w:val="00655398"/>
    <w:rsid w:val="006554DF"/>
    <w:rsid w:val="006555CD"/>
    <w:rsid w:val="00655607"/>
    <w:rsid w:val="006556AB"/>
    <w:rsid w:val="00655764"/>
    <w:rsid w:val="00655811"/>
    <w:rsid w:val="00655854"/>
    <w:rsid w:val="0065588F"/>
    <w:rsid w:val="00655A9A"/>
    <w:rsid w:val="00655AD4"/>
    <w:rsid w:val="00655B58"/>
    <w:rsid w:val="00655BF4"/>
    <w:rsid w:val="00655CCA"/>
    <w:rsid w:val="00655FE3"/>
    <w:rsid w:val="0065608C"/>
    <w:rsid w:val="00656183"/>
    <w:rsid w:val="006562F2"/>
    <w:rsid w:val="00656333"/>
    <w:rsid w:val="006563A6"/>
    <w:rsid w:val="00656405"/>
    <w:rsid w:val="0065661C"/>
    <w:rsid w:val="006566FB"/>
    <w:rsid w:val="00656C72"/>
    <w:rsid w:val="00656CE8"/>
    <w:rsid w:val="00656E0B"/>
    <w:rsid w:val="00656F2B"/>
    <w:rsid w:val="00656FB2"/>
    <w:rsid w:val="0065706B"/>
    <w:rsid w:val="00657291"/>
    <w:rsid w:val="00657504"/>
    <w:rsid w:val="006575BD"/>
    <w:rsid w:val="006577CE"/>
    <w:rsid w:val="0065780D"/>
    <w:rsid w:val="0065787D"/>
    <w:rsid w:val="00657B36"/>
    <w:rsid w:val="00657CA7"/>
    <w:rsid w:val="00657D5F"/>
    <w:rsid w:val="00657D95"/>
    <w:rsid w:val="00657E97"/>
    <w:rsid w:val="0066021F"/>
    <w:rsid w:val="00660273"/>
    <w:rsid w:val="0066034C"/>
    <w:rsid w:val="006603C5"/>
    <w:rsid w:val="006604E9"/>
    <w:rsid w:val="00660584"/>
    <w:rsid w:val="0066091D"/>
    <w:rsid w:val="00660964"/>
    <w:rsid w:val="00660C47"/>
    <w:rsid w:val="00660C57"/>
    <w:rsid w:val="00660D47"/>
    <w:rsid w:val="00660EF9"/>
    <w:rsid w:val="00660F87"/>
    <w:rsid w:val="006611A5"/>
    <w:rsid w:val="0066132C"/>
    <w:rsid w:val="00661517"/>
    <w:rsid w:val="006615BD"/>
    <w:rsid w:val="006615EA"/>
    <w:rsid w:val="00661707"/>
    <w:rsid w:val="006618CB"/>
    <w:rsid w:val="00661931"/>
    <w:rsid w:val="00661AE4"/>
    <w:rsid w:val="00661C81"/>
    <w:rsid w:val="00661CA9"/>
    <w:rsid w:val="00661EC7"/>
    <w:rsid w:val="00661F6D"/>
    <w:rsid w:val="00661FD7"/>
    <w:rsid w:val="006620CF"/>
    <w:rsid w:val="00662223"/>
    <w:rsid w:val="00662409"/>
    <w:rsid w:val="0066249E"/>
    <w:rsid w:val="00662689"/>
    <w:rsid w:val="00662724"/>
    <w:rsid w:val="006627AC"/>
    <w:rsid w:val="00662890"/>
    <w:rsid w:val="00662B70"/>
    <w:rsid w:val="00662D6E"/>
    <w:rsid w:val="00662E95"/>
    <w:rsid w:val="00662F6F"/>
    <w:rsid w:val="0066376A"/>
    <w:rsid w:val="0066398A"/>
    <w:rsid w:val="00663995"/>
    <w:rsid w:val="006639E1"/>
    <w:rsid w:val="00663AFB"/>
    <w:rsid w:val="00663DE7"/>
    <w:rsid w:val="00663DF0"/>
    <w:rsid w:val="00663E49"/>
    <w:rsid w:val="00663F01"/>
    <w:rsid w:val="00663F95"/>
    <w:rsid w:val="006643A2"/>
    <w:rsid w:val="00664500"/>
    <w:rsid w:val="00664536"/>
    <w:rsid w:val="00664558"/>
    <w:rsid w:val="00664656"/>
    <w:rsid w:val="00664662"/>
    <w:rsid w:val="006647A1"/>
    <w:rsid w:val="006648E5"/>
    <w:rsid w:val="00664961"/>
    <w:rsid w:val="00664A30"/>
    <w:rsid w:val="00664A38"/>
    <w:rsid w:val="00664B48"/>
    <w:rsid w:val="00664E0F"/>
    <w:rsid w:val="00664F67"/>
    <w:rsid w:val="0066509B"/>
    <w:rsid w:val="00665464"/>
    <w:rsid w:val="006654FA"/>
    <w:rsid w:val="006655CD"/>
    <w:rsid w:val="00665762"/>
    <w:rsid w:val="006658B7"/>
    <w:rsid w:val="00665977"/>
    <w:rsid w:val="00665D22"/>
    <w:rsid w:val="00665D38"/>
    <w:rsid w:val="00665F08"/>
    <w:rsid w:val="00665F80"/>
    <w:rsid w:val="00666357"/>
    <w:rsid w:val="00666365"/>
    <w:rsid w:val="006663F2"/>
    <w:rsid w:val="00666595"/>
    <w:rsid w:val="0066660B"/>
    <w:rsid w:val="006668DF"/>
    <w:rsid w:val="00666A10"/>
    <w:rsid w:val="00666B30"/>
    <w:rsid w:val="00666B3A"/>
    <w:rsid w:val="00666C2A"/>
    <w:rsid w:val="00666DD0"/>
    <w:rsid w:val="00667005"/>
    <w:rsid w:val="006672C8"/>
    <w:rsid w:val="006673E2"/>
    <w:rsid w:val="006674D5"/>
    <w:rsid w:val="006676E2"/>
    <w:rsid w:val="00667722"/>
    <w:rsid w:val="006677F1"/>
    <w:rsid w:val="00667837"/>
    <w:rsid w:val="0066794F"/>
    <w:rsid w:val="00667AC0"/>
    <w:rsid w:val="00667AC1"/>
    <w:rsid w:val="00667F10"/>
    <w:rsid w:val="00667F58"/>
    <w:rsid w:val="00667F8C"/>
    <w:rsid w:val="00667F9F"/>
    <w:rsid w:val="00670098"/>
    <w:rsid w:val="00670190"/>
    <w:rsid w:val="00670245"/>
    <w:rsid w:val="006702BD"/>
    <w:rsid w:val="0067053E"/>
    <w:rsid w:val="00670875"/>
    <w:rsid w:val="0067089C"/>
    <w:rsid w:val="00670A68"/>
    <w:rsid w:val="00670B7C"/>
    <w:rsid w:val="00670BFE"/>
    <w:rsid w:val="00670C09"/>
    <w:rsid w:val="00670C4F"/>
    <w:rsid w:val="00670CA6"/>
    <w:rsid w:val="00670FF6"/>
    <w:rsid w:val="0067102D"/>
    <w:rsid w:val="00671046"/>
    <w:rsid w:val="00671064"/>
    <w:rsid w:val="006711C1"/>
    <w:rsid w:val="00671433"/>
    <w:rsid w:val="006716BB"/>
    <w:rsid w:val="00671731"/>
    <w:rsid w:val="0067178F"/>
    <w:rsid w:val="0067194F"/>
    <w:rsid w:val="0067199E"/>
    <w:rsid w:val="00671A1E"/>
    <w:rsid w:val="00671C13"/>
    <w:rsid w:val="00671C3D"/>
    <w:rsid w:val="00671DCF"/>
    <w:rsid w:val="00671E72"/>
    <w:rsid w:val="00671E95"/>
    <w:rsid w:val="00671EF5"/>
    <w:rsid w:val="00671F03"/>
    <w:rsid w:val="00671F64"/>
    <w:rsid w:val="00671FF7"/>
    <w:rsid w:val="00671FF8"/>
    <w:rsid w:val="00671FFA"/>
    <w:rsid w:val="006720C8"/>
    <w:rsid w:val="0067223A"/>
    <w:rsid w:val="006722B1"/>
    <w:rsid w:val="00672426"/>
    <w:rsid w:val="00672502"/>
    <w:rsid w:val="00672531"/>
    <w:rsid w:val="00672778"/>
    <w:rsid w:val="006727B1"/>
    <w:rsid w:val="006729B8"/>
    <w:rsid w:val="00672B0D"/>
    <w:rsid w:val="00672C30"/>
    <w:rsid w:val="00672DE0"/>
    <w:rsid w:val="00672FC5"/>
    <w:rsid w:val="00673034"/>
    <w:rsid w:val="006730FA"/>
    <w:rsid w:val="00673115"/>
    <w:rsid w:val="0067324B"/>
    <w:rsid w:val="006734B5"/>
    <w:rsid w:val="00673520"/>
    <w:rsid w:val="006735E4"/>
    <w:rsid w:val="00673618"/>
    <w:rsid w:val="006736EE"/>
    <w:rsid w:val="0067375A"/>
    <w:rsid w:val="0067380D"/>
    <w:rsid w:val="00673818"/>
    <w:rsid w:val="0067389D"/>
    <w:rsid w:val="006739E5"/>
    <w:rsid w:val="00673A6B"/>
    <w:rsid w:val="00673AF6"/>
    <w:rsid w:val="00673B66"/>
    <w:rsid w:val="00673B7F"/>
    <w:rsid w:val="00673C3A"/>
    <w:rsid w:val="00673CDE"/>
    <w:rsid w:val="00673E81"/>
    <w:rsid w:val="00673F6A"/>
    <w:rsid w:val="00673FBC"/>
    <w:rsid w:val="00674202"/>
    <w:rsid w:val="006746A0"/>
    <w:rsid w:val="006747A0"/>
    <w:rsid w:val="006747F9"/>
    <w:rsid w:val="00674C76"/>
    <w:rsid w:val="00674D49"/>
    <w:rsid w:val="00674EBC"/>
    <w:rsid w:val="00674F21"/>
    <w:rsid w:val="0067522C"/>
    <w:rsid w:val="00675274"/>
    <w:rsid w:val="00675378"/>
    <w:rsid w:val="0067545F"/>
    <w:rsid w:val="0067553A"/>
    <w:rsid w:val="0067562A"/>
    <w:rsid w:val="0067571D"/>
    <w:rsid w:val="006757BC"/>
    <w:rsid w:val="0067585D"/>
    <w:rsid w:val="00675861"/>
    <w:rsid w:val="006758B6"/>
    <w:rsid w:val="0067596B"/>
    <w:rsid w:val="00675AAC"/>
    <w:rsid w:val="00675B17"/>
    <w:rsid w:val="00675B2C"/>
    <w:rsid w:val="00675CC5"/>
    <w:rsid w:val="00675DFB"/>
    <w:rsid w:val="00675F02"/>
    <w:rsid w:val="0067601F"/>
    <w:rsid w:val="00676030"/>
    <w:rsid w:val="0067606F"/>
    <w:rsid w:val="006760CF"/>
    <w:rsid w:val="006761C2"/>
    <w:rsid w:val="00676294"/>
    <w:rsid w:val="006762E5"/>
    <w:rsid w:val="006764E3"/>
    <w:rsid w:val="006765D7"/>
    <w:rsid w:val="006765DE"/>
    <w:rsid w:val="00676705"/>
    <w:rsid w:val="00676761"/>
    <w:rsid w:val="006768B3"/>
    <w:rsid w:val="00676945"/>
    <w:rsid w:val="00676AE3"/>
    <w:rsid w:val="00676BB4"/>
    <w:rsid w:val="00676DDE"/>
    <w:rsid w:val="00676F1A"/>
    <w:rsid w:val="006770AF"/>
    <w:rsid w:val="00677170"/>
    <w:rsid w:val="006771E1"/>
    <w:rsid w:val="006772DE"/>
    <w:rsid w:val="0067751C"/>
    <w:rsid w:val="0067755F"/>
    <w:rsid w:val="0067779F"/>
    <w:rsid w:val="006777DA"/>
    <w:rsid w:val="00677847"/>
    <w:rsid w:val="006778B6"/>
    <w:rsid w:val="0067790D"/>
    <w:rsid w:val="00677A6A"/>
    <w:rsid w:val="00677B13"/>
    <w:rsid w:val="00677B3F"/>
    <w:rsid w:val="00677C40"/>
    <w:rsid w:val="00677CF2"/>
    <w:rsid w:val="00677E7D"/>
    <w:rsid w:val="00677FE2"/>
    <w:rsid w:val="0068005B"/>
    <w:rsid w:val="006800F5"/>
    <w:rsid w:val="0068017B"/>
    <w:rsid w:val="00680389"/>
    <w:rsid w:val="006805D1"/>
    <w:rsid w:val="006807CE"/>
    <w:rsid w:val="00680811"/>
    <w:rsid w:val="00680926"/>
    <w:rsid w:val="006809B8"/>
    <w:rsid w:val="00680A04"/>
    <w:rsid w:val="00680AA9"/>
    <w:rsid w:val="00680B48"/>
    <w:rsid w:val="00680DF9"/>
    <w:rsid w:val="00680F73"/>
    <w:rsid w:val="0068120C"/>
    <w:rsid w:val="00681334"/>
    <w:rsid w:val="00681377"/>
    <w:rsid w:val="006815AF"/>
    <w:rsid w:val="00681682"/>
    <w:rsid w:val="006818B6"/>
    <w:rsid w:val="0068190D"/>
    <w:rsid w:val="00681985"/>
    <w:rsid w:val="006819EC"/>
    <w:rsid w:val="00681A01"/>
    <w:rsid w:val="00681AAC"/>
    <w:rsid w:val="00681B05"/>
    <w:rsid w:val="00681C4F"/>
    <w:rsid w:val="00681CDC"/>
    <w:rsid w:val="0068209B"/>
    <w:rsid w:val="00682266"/>
    <w:rsid w:val="006827CA"/>
    <w:rsid w:val="00682F97"/>
    <w:rsid w:val="00682FAC"/>
    <w:rsid w:val="00683084"/>
    <w:rsid w:val="0068318B"/>
    <w:rsid w:val="00683381"/>
    <w:rsid w:val="00683394"/>
    <w:rsid w:val="0068345E"/>
    <w:rsid w:val="0068348D"/>
    <w:rsid w:val="00683593"/>
    <w:rsid w:val="006835D3"/>
    <w:rsid w:val="00683613"/>
    <w:rsid w:val="00683801"/>
    <w:rsid w:val="00683805"/>
    <w:rsid w:val="00683965"/>
    <w:rsid w:val="006839BC"/>
    <w:rsid w:val="00683A67"/>
    <w:rsid w:val="00683ACF"/>
    <w:rsid w:val="00683B3C"/>
    <w:rsid w:val="00683B7B"/>
    <w:rsid w:val="00683C0F"/>
    <w:rsid w:val="00683EE9"/>
    <w:rsid w:val="00683EED"/>
    <w:rsid w:val="00683F89"/>
    <w:rsid w:val="0068407C"/>
    <w:rsid w:val="006840B8"/>
    <w:rsid w:val="006841AD"/>
    <w:rsid w:val="006843DF"/>
    <w:rsid w:val="006843FE"/>
    <w:rsid w:val="0068440D"/>
    <w:rsid w:val="00684556"/>
    <w:rsid w:val="006847F8"/>
    <w:rsid w:val="00684839"/>
    <w:rsid w:val="006848B2"/>
    <w:rsid w:val="00684AAF"/>
    <w:rsid w:val="00684CAB"/>
    <w:rsid w:val="00684CD0"/>
    <w:rsid w:val="00684CF6"/>
    <w:rsid w:val="00684D94"/>
    <w:rsid w:val="00684EA1"/>
    <w:rsid w:val="00684F38"/>
    <w:rsid w:val="0068500B"/>
    <w:rsid w:val="006850F9"/>
    <w:rsid w:val="006850FA"/>
    <w:rsid w:val="006852C9"/>
    <w:rsid w:val="00685327"/>
    <w:rsid w:val="0068534A"/>
    <w:rsid w:val="00685350"/>
    <w:rsid w:val="006854CB"/>
    <w:rsid w:val="0068551C"/>
    <w:rsid w:val="00685562"/>
    <w:rsid w:val="0068561B"/>
    <w:rsid w:val="0068562A"/>
    <w:rsid w:val="0068563B"/>
    <w:rsid w:val="0068567A"/>
    <w:rsid w:val="00685795"/>
    <w:rsid w:val="0068589C"/>
    <w:rsid w:val="00685E12"/>
    <w:rsid w:val="00685EE7"/>
    <w:rsid w:val="006861FD"/>
    <w:rsid w:val="00686219"/>
    <w:rsid w:val="00686298"/>
    <w:rsid w:val="0068630A"/>
    <w:rsid w:val="0068631C"/>
    <w:rsid w:val="00686324"/>
    <w:rsid w:val="0068637C"/>
    <w:rsid w:val="0068638A"/>
    <w:rsid w:val="0068654B"/>
    <w:rsid w:val="00686788"/>
    <w:rsid w:val="0068688E"/>
    <w:rsid w:val="00686982"/>
    <w:rsid w:val="00686B5F"/>
    <w:rsid w:val="00686B75"/>
    <w:rsid w:val="00686BDE"/>
    <w:rsid w:val="00686C79"/>
    <w:rsid w:val="00686CE2"/>
    <w:rsid w:val="00686E04"/>
    <w:rsid w:val="00686E56"/>
    <w:rsid w:val="00686EDE"/>
    <w:rsid w:val="00686F3D"/>
    <w:rsid w:val="00686FB5"/>
    <w:rsid w:val="0068725C"/>
    <w:rsid w:val="006875A0"/>
    <w:rsid w:val="006876C8"/>
    <w:rsid w:val="006878C3"/>
    <w:rsid w:val="006878D2"/>
    <w:rsid w:val="00687901"/>
    <w:rsid w:val="0068791D"/>
    <w:rsid w:val="00687CC5"/>
    <w:rsid w:val="00687CC6"/>
    <w:rsid w:val="006902A3"/>
    <w:rsid w:val="006902DB"/>
    <w:rsid w:val="006903DD"/>
    <w:rsid w:val="006904BC"/>
    <w:rsid w:val="0069069E"/>
    <w:rsid w:val="006906AB"/>
    <w:rsid w:val="006907A7"/>
    <w:rsid w:val="006907C4"/>
    <w:rsid w:val="006907F0"/>
    <w:rsid w:val="00690E2F"/>
    <w:rsid w:val="00690F5B"/>
    <w:rsid w:val="00690F7E"/>
    <w:rsid w:val="00691092"/>
    <w:rsid w:val="006911BA"/>
    <w:rsid w:val="006911F4"/>
    <w:rsid w:val="00691201"/>
    <w:rsid w:val="0069121C"/>
    <w:rsid w:val="006912D3"/>
    <w:rsid w:val="006913C3"/>
    <w:rsid w:val="00691431"/>
    <w:rsid w:val="00691490"/>
    <w:rsid w:val="00691568"/>
    <w:rsid w:val="006919AE"/>
    <w:rsid w:val="00691AE8"/>
    <w:rsid w:val="00691E3D"/>
    <w:rsid w:val="00691E40"/>
    <w:rsid w:val="00692044"/>
    <w:rsid w:val="00692093"/>
    <w:rsid w:val="006920E9"/>
    <w:rsid w:val="00692172"/>
    <w:rsid w:val="006921E9"/>
    <w:rsid w:val="0069254E"/>
    <w:rsid w:val="00692572"/>
    <w:rsid w:val="0069275C"/>
    <w:rsid w:val="006927B0"/>
    <w:rsid w:val="006927CF"/>
    <w:rsid w:val="00692851"/>
    <w:rsid w:val="006928DE"/>
    <w:rsid w:val="00692A21"/>
    <w:rsid w:val="00692B2A"/>
    <w:rsid w:val="00692C29"/>
    <w:rsid w:val="00692D02"/>
    <w:rsid w:val="00692D42"/>
    <w:rsid w:val="00692E44"/>
    <w:rsid w:val="00692EBC"/>
    <w:rsid w:val="00692F51"/>
    <w:rsid w:val="00693064"/>
    <w:rsid w:val="006931DC"/>
    <w:rsid w:val="00693298"/>
    <w:rsid w:val="006932E6"/>
    <w:rsid w:val="006933CE"/>
    <w:rsid w:val="00693517"/>
    <w:rsid w:val="006935F5"/>
    <w:rsid w:val="00693693"/>
    <w:rsid w:val="0069377A"/>
    <w:rsid w:val="00693840"/>
    <w:rsid w:val="00693880"/>
    <w:rsid w:val="00693B34"/>
    <w:rsid w:val="00693E4B"/>
    <w:rsid w:val="00693E83"/>
    <w:rsid w:val="006941D1"/>
    <w:rsid w:val="006941FB"/>
    <w:rsid w:val="0069459F"/>
    <w:rsid w:val="0069478C"/>
    <w:rsid w:val="006949D3"/>
    <w:rsid w:val="00694ABE"/>
    <w:rsid w:val="00694BFD"/>
    <w:rsid w:val="00694C8C"/>
    <w:rsid w:val="00694C91"/>
    <w:rsid w:val="00694D98"/>
    <w:rsid w:val="00694D9E"/>
    <w:rsid w:val="00694EEE"/>
    <w:rsid w:val="00694FFA"/>
    <w:rsid w:val="006950E4"/>
    <w:rsid w:val="006951E1"/>
    <w:rsid w:val="00695215"/>
    <w:rsid w:val="00695227"/>
    <w:rsid w:val="0069526A"/>
    <w:rsid w:val="006956BC"/>
    <w:rsid w:val="00695F27"/>
    <w:rsid w:val="00696016"/>
    <w:rsid w:val="006960D3"/>
    <w:rsid w:val="0069624F"/>
    <w:rsid w:val="00696370"/>
    <w:rsid w:val="006963E5"/>
    <w:rsid w:val="0069645E"/>
    <w:rsid w:val="0069654F"/>
    <w:rsid w:val="00696572"/>
    <w:rsid w:val="00696622"/>
    <w:rsid w:val="0069669E"/>
    <w:rsid w:val="006967E4"/>
    <w:rsid w:val="0069685D"/>
    <w:rsid w:val="006969D0"/>
    <w:rsid w:val="00696DF8"/>
    <w:rsid w:val="00696E35"/>
    <w:rsid w:val="00696F10"/>
    <w:rsid w:val="00696FB1"/>
    <w:rsid w:val="00696FFE"/>
    <w:rsid w:val="00697036"/>
    <w:rsid w:val="006972E3"/>
    <w:rsid w:val="0069732F"/>
    <w:rsid w:val="006973DA"/>
    <w:rsid w:val="006974DD"/>
    <w:rsid w:val="00697504"/>
    <w:rsid w:val="00697586"/>
    <w:rsid w:val="00697967"/>
    <w:rsid w:val="00697E4E"/>
    <w:rsid w:val="00697EA8"/>
    <w:rsid w:val="00697EAA"/>
    <w:rsid w:val="00697F64"/>
    <w:rsid w:val="006A0026"/>
    <w:rsid w:val="006A0351"/>
    <w:rsid w:val="006A0467"/>
    <w:rsid w:val="006A050B"/>
    <w:rsid w:val="006A0580"/>
    <w:rsid w:val="006A083A"/>
    <w:rsid w:val="006A08A2"/>
    <w:rsid w:val="006A0907"/>
    <w:rsid w:val="006A0979"/>
    <w:rsid w:val="006A0B46"/>
    <w:rsid w:val="006A0F05"/>
    <w:rsid w:val="006A0FAD"/>
    <w:rsid w:val="006A136A"/>
    <w:rsid w:val="006A14E6"/>
    <w:rsid w:val="006A154D"/>
    <w:rsid w:val="006A1632"/>
    <w:rsid w:val="006A1654"/>
    <w:rsid w:val="006A1791"/>
    <w:rsid w:val="006A18F3"/>
    <w:rsid w:val="006A1ADF"/>
    <w:rsid w:val="006A1B48"/>
    <w:rsid w:val="006A1D97"/>
    <w:rsid w:val="006A1E5F"/>
    <w:rsid w:val="006A1F36"/>
    <w:rsid w:val="006A2050"/>
    <w:rsid w:val="006A20E5"/>
    <w:rsid w:val="006A223C"/>
    <w:rsid w:val="006A22E4"/>
    <w:rsid w:val="006A249C"/>
    <w:rsid w:val="006A255A"/>
    <w:rsid w:val="006A266E"/>
    <w:rsid w:val="006A2717"/>
    <w:rsid w:val="006A2765"/>
    <w:rsid w:val="006A28B2"/>
    <w:rsid w:val="006A28D1"/>
    <w:rsid w:val="006A2A54"/>
    <w:rsid w:val="006A2A97"/>
    <w:rsid w:val="006A2BA5"/>
    <w:rsid w:val="006A2BBA"/>
    <w:rsid w:val="006A2CAA"/>
    <w:rsid w:val="006A2CB2"/>
    <w:rsid w:val="006A2D0D"/>
    <w:rsid w:val="006A2D44"/>
    <w:rsid w:val="006A3046"/>
    <w:rsid w:val="006A3113"/>
    <w:rsid w:val="006A32FB"/>
    <w:rsid w:val="006A350C"/>
    <w:rsid w:val="006A3731"/>
    <w:rsid w:val="006A38F9"/>
    <w:rsid w:val="006A397D"/>
    <w:rsid w:val="006A40C4"/>
    <w:rsid w:val="006A4261"/>
    <w:rsid w:val="006A429E"/>
    <w:rsid w:val="006A4319"/>
    <w:rsid w:val="006A4359"/>
    <w:rsid w:val="006A44E3"/>
    <w:rsid w:val="006A4540"/>
    <w:rsid w:val="006A474A"/>
    <w:rsid w:val="006A4A49"/>
    <w:rsid w:val="006A4A63"/>
    <w:rsid w:val="006A4A76"/>
    <w:rsid w:val="006A4BE3"/>
    <w:rsid w:val="006A4C64"/>
    <w:rsid w:val="006A4CBE"/>
    <w:rsid w:val="006A4EE0"/>
    <w:rsid w:val="006A52BF"/>
    <w:rsid w:val="006A5538"/>
    <w:rsid w:val="006A56AC"/>
    <w:rsid w:val="006A57E0"/>
    <w:rsid w:val="006A584F"/>
    <w:rsid w:val="006A588A"/>
    <w:rsid w:val="006A594C"/>
    <w:rsid w:val="006A5A0C"/>
    <w:rsid w:val="006A5A49"/>
    <w:rsid w:val="006A5AF2"/>
    <w:rsid w:val="006A5B89"/>
    <w:rsid w:val="006A5CA7"/>
    <w:rsid w:val="006A5F23"/>
    <w:rsid w:val="006A5FC6"/>
    <w:rsid w:val="006A6039"/>
    <w:rsid w:val="006A622D"/>
    <w:rsid w:val="006A6230"/>
    <w:rsid w:val="006A63BA"/>
    <w:rsid w:val="006A64A9"/>
    <w:rsid w:val="006A65E6"/>
    <w:rsid w:val="006A67CE"/>
    <w:rsid w:val="006A68AA"/>
    <w:rsid w:val="006A6B47"/>
    <w:rsid w:val="006A6B99"/>
    <w:rsid w:val="006A6BB0"/>
    <w:rsid w:val="006A6BC5"/>
    <w:rsid w:val="006A6C36"/>
    <w:rsid w:val="006A6C9B"/>
    <w:rsid w:val="006A6DE6"/>
    <w:rsid w:val="006A6F78"/>
    <w:rsid w:val="006A6FFF"/>
    <w:rsid w:val="006A70A6"/>
    <w:rsid w:val="006A7122"/>
    <w:rsid w:val="006A7135"/>
    <w:rsid w:val="006A72DD"/>
    <w:rsid w:val="006A7400"/>
    <w:rsid w:val="006A76E0"/>
    <w:rsid w:val="006A7877"/>
    <w:rsid w:val="006A78F9"/>
    <w:rsid w:val="006A79A4"/>
    <w:rsid w:val="006A7A5F"/>
    <w:rsid w:val="006A7ADF"/>
    <w:rsid w:val="006A7B5A"/>
    <w:rsid w:val="006A7D59"/>
    <w:rsid w:val="006A7EA1"/>
    <w:rsid w:val="006A7ED9"/>
    <w:rsid w:val="006A7F06"/>
    <w:rsid w:val="006B0096"/>
    <w:rsid w:val="006B023F"/>
    <w:rsid w:val="006B03EF"/>
    <w:rsid w:val="006B06FC"/>
    <w:rsid w:val="006B09FE"/>
    <w:rsid w:val="006B0A80"/>
    <w:rsid w:val="006B0B03"/>
    <w:rsid w:val="006B0B8F"/>
    <w:rsid w:val="006B115D"/>
    <w:rsid w:val="006B121A"/>
    <w:rsid w:val="006B1341"/>
    <w:rsid w:val="006B14F5"/>
    <w:rsid w:val="006B1678"/>
    <w:rsid w:val="006B17DA"/>
    <w:rsid w:val="006B1854"/>
    <w:rsid w:val="006B1863"/>
    <w:rsid w:val="006B1A7C"/>
    <w:rsid w:val="006B1AEC"/>
    <w:rsid w:val="006B1B95"/>
    <w:rsid w:val="006B1BB8"/>
    <w:rsid w:val="006B1C3A"/>
    <w:rsid w:val="006B1C46"/>
    <w:rsid w:val="006B1E3D"/>
    <w:rsid w:val="006B1E91"/>
    <w:rsid w:val="006B20FA"/>
    <w:rsid w:val="006B2398"/>
    <w:rsid w:val="006B2526"/>
    <w:rsid w:val="006B26C5"/>
    <w:rsid w:val="006B27B7"/>
    <w:rsid w:val="006B289B"/>
    <w:rsid w:val="006B2D6B"/>
    <w:rsid w:val="006B2EB4"/>
    <w:rsid w:val="006B2EDD"/>
    <w:rsid w:val="006B2F54"/>
    <w:rsid w:val="006B3232"/>
    <w:rsid w:val="006B333A"/>
    <w:rsid w:val="006B3470"/>
    <w:rsid w:val="006B34DC"/>
    <w:rsid w:val="006B34FD"/>
    <w:rsid w:val="006B3549"/>
    <w:rsid w:val="006B3794"/>
    <w:rsid w:val="006B3894"/>
    <w:rsid w:val="006B39FA"/>
    <w:rsid w:val="006B3B2C"/>
    <w:rsid w:val="006B3CEC"/>
    <w:rsid w:val="006B3E98"/>
    <w:rsid w:val="006B3F9F"/>
    <w:rsid w:val="006B3FC3"/>
    <w:rsid w:val="006B3FD7"/>
    <w:rsid w:val="006B4040"/>
    <w:rsid w:val="006B4154"/>
    <w:rsid w:val="006B4294"/>
    <w:rsid w:val="006B42FB"/>
    <w:rsid w:val="006B4579"/>
    <w:rsid w:val="006B47C8"/>
    <w:rsid w:val="006B4B1E"/>
    <w:rsid w:val="006B4B9B"/>
    <w:rsid w:val="006B4C43"/>
    <w:rsid w:val="006B4CEF"/>
    <w:rsid w:val="006B4E01"/>
    <w:rsid w:val="006B4E8E"/>
    <w:rsid w:val="006B51AD"/>
    <w:rsid w:val="006B5267"/>
    <w:rsid w:val="006B52B8"/>
    <w:rsid w:val="006B52E4"/>
    <w:rsid w:val="006B5406"/>
    <w:rsid w:val="006B5606"/>
    <w:rsid w:val="006B5795"/>
    <w:rsid w:val="006B580D"/>
    <w:rsid w:val="006B5904"/>
    <w:rsid w:val="006B5CA0"/>
    <w:rsid w:val="006B5CDE"/>
    <w:rsid w:val="006B5E5D"/>
    <w:rsid w:val="006B5E73"/>
    <w:rsid w:val="006B5E99"/>
    <w:rsid w:val="006B5EF5"/>
    <w:rsid w:val="006B61A2"/>
    <w:rsid w:val="006B64D8"/>
    <w:rsid w:val="006B65CB"/>
    <w:rsid w:val="006B6661"/>
    <w:rsid w:val="006B6A0B"/>
    <w:rsid w:val="006B6E8F"/>
    <w:rsid w:val="006B6F2E"/>
    <w:rsid w:val="006B71AE"/>
    <w:rsid w:val="006B73C0"/>
    <w:rsid w:val="006B7463"/>
    <w:rsid w:val="006B75B2"/>
    <w:rsid w:val="006B7819"/>
    <w:rsid w:val="006B7A4D"/>
    <w:rsid w:val="006B7DC1"/>
    <w:rsid w:val="006B7F72"/>
    <w:rsid w:val="006B7FDE"/>
    <w:rsid w:val="006C00D6"/>
    <w:rsid w:val="006C022A"/>
    <w:rsid w:val="006C02E9"/>
    <w:rsid w:val="006C0305"/>
    <w:rsid w:val="006C0410"/>
    <w:rsid w:val="006C044E"/>
    <w:rsid w:val="006C0524"/>
    <w:rsid w:val="006C09C5"/>
    <w:rsid w:val="006C0A98"/>
    <w:rsid w:val="006C0AA2"/>
    <w:rsid w:val="006C0ADA"/>
    <w:rsid w:val="006C0AF3"/>
    <w:rsid w:val="006C0D79"/>
    <w:rsid w:val="006C0E27"/>
    <w:rsid w:val="006C0F6C"/>
    <w:rsid w:val="006C1129"/>
    <w:rsid w:val="006C1365"/>
    <w:rsid w:val="006C159B"/>
    <w:rsid w:val="006C17A0"/>
    <w:rsid w:val="006C1B4B"/>
    <w:rsid w:val="006C1BDC"/>
    <w:rsid w:val="006C1BED"/>
    <w:rsid w:val="006C1F7C"/>
    <w:rsid w:val="006C205A"/>
    <w:rsid w:val="006C220D"/>
    <w:rsid w:val="006C232F"/>
    <w:rsid w:val="006C253A"/>
    <w:rsid w:val="006C258B"/>
    <w:rsid w:val="006C25B1"/>
    <w:rsid w:val="006C2668"/>
    <w:rsid w:val="006C2737"/>
    <w:rsid w:val="006C2A41"/>
    <w:rsid w:val="006C2AA8"/>
    <w:rsid w:val="006C2B1C"/>
    <w:rsid w:val="006C2C9C"/>
    <w:rsid w:val="006C2D89"/>
    <w:rsid w:val="006C2DBB"/>
    <w:rsid w:val="006C2F20"/>
    <w:rsid w:val="006C2F2C"/>
    <w:rsid w:val="006C312B"/>
    <w:rsid w:val="006C316B"/>
    <w:rsid w:val="006C3183"/>
    <w:rsid w:val="006C3421"/>
    <w:rsid w:val="006C345B"/>
    <w:rsid w:val="006C35E5"/>
    <w:rsid w:val="006C36C1"/>
    <w:rsid w:val="006C3805"/>
    <w:rsid w:val="006C38E8"/>
    <w:rsid w:val="006C391C"/>
    <w:rsid w:val="006C3991"/>
    <w:rsid w:val="006C3C03"/>
    <w:rsid w:val="006C3C36"/>
    <w:rsid w:val="006C3D95"/>
    <w:rsid w:val="006C3E33"/>
    <w:rsid w:val="006C4082"/>
    <w:rsid w:val="006C41AB"/>
    <w:rsid w:val="006C41EC"/>
    <w:rsid w:val="006C41FF"/>
    <w:rsid w:val="006C421D"/>
    <w:rsid w:val="006C4305"/>
    <w:rsid w:val="006C435B"/>
    <w:rsid w:val="006C43D6"/>
    <w:rsid w:val="006C4499"/>
    <w:rsid w:val="006C459E"/>
    <w:rsid w:val="006C45FE"/>
    <w:rsid w:val="006C477A"/>
    <w:rsid w:val="006C4A76"/>
    <w:rsid w:val="006C4ADB"/>
    <w:rsid w:val="006C4B65"/>
    <w:rsid w:val="006C4CAD"/>
    <w:rsid w:val="006C4CDE"/>
    <w:rsid w:val="006C4D5F"/>
    <w:rsid w:val="006C4EBB"/>
    <w:rsid w:val="006C4F9D"/>
    <w:rsid w:val="006C4FE2"/>
    <w:rsid w:val="006C503C"/>
    <w:rsid w:val="006C5043"/>
    <w:rsid w:val="006C5047"/>
    <w:rsid w:val="006C5084"/>
    <w:rsid w:val="006C51BA"/>
    <w:rsid w:val="006C5357"/>
    <w:rsid w:val="006C53F9"/>
    <w:rsid w:val="006C5526"/>
    <w:rsid w:val="006C55F2"/>
    <w:rsid w:val="006C57ED"/>
    <w:rsid w:val="006C5880"/>
    <w:rsid w:val="006C58BC"/>
    <w:rsid w:val="006C593A"/>
    <w:rsid w:val="006C5A03"/>
    <w:rsid w:val="006C5A68"/>
    <w:rsid w:val="006C5CB8"/>
    <w:rsid w:val="006C5F4B"/>
    <w:rsid w:val="006C60C6"/>
    <w:rsid w:val="006C6133"/>
    <w:rsid w:val="006C6249"/>
    <w:rsid w:val="006C6372"/>
    <w:rsid w:val="006C63AF"/>
    <w:rsid w:val="006C63F9"/>
    <w:rsid w:val="006C6439"/>
    <w:rsid w:val="006C6548"/>
    <w:rsid w:val="006C685F"/>
    <w:rsid w:val="006C68DF"/>
    <w:rsid w:val="006C6EF4"/>
    <w:rsid w:val="006C6F6D"/>
    <w:rsid w:val="006C7000"/>
    <w:rsid w:val="006C7352"/>
    <w:rsid w:val="006C7410"/>
    <w:rsid w:val="006C76A0"/>
    <w:rsid w:val="006C7745"/>
    <w:rsid w:val="006C77FB"/>
    <w:rsid w:val="006C78C2"/>
    <w:rsid w:val="006C7984"/>
    <w:rsid w:val="006C79AE"/>
    <w:rsid w:val="006C7A06"/>
    <w:rsid w:val="006C7ADB"/>
    <w:rsid w:val="006C7C6D"/>
    <w:rsid w:val="006C7E9E"/>
    <w:rsid w:val="006C7F7D"/>
    <w:rsid w:val="006C7FDB"/>
    <w:rsid w:val="006C7FE5"/>
    <w:rsid w:val="006D00B7"/>
    <w:rsid w:val="006D00CE"/>
    <w:rsid w:val="006D0225"/>
    <w:rsid w:val="006D034A"/>
    <w:rsid w:val="006D03AA"/>
    <w:rsid w:val="006D0470"/>
    <w:rsid w:val="006D0553"/>
    <w:rsid w:val="006D06A1"/>
    <w:rsid w:val="006D07B3"/>
    <w:rsid w:val="006D0998"/>
    <w:rsid w:val="006D0A60"/>
    <w:rsid w:val="006D118B"/>
    <w:rsid w:val="006D19B2"/>
    <w:rsid w:val="006D19C8"/>
    <w:rsid w:val="006D1AA9"/>
    <w:rsid w:val="006D1AC4"/>
    <w:rsid w:val="006D1B56"/>
    <w:rsid w:val="006D1CFA"/>
    <w:rsid w:val="006D1E4C"/>
    <w:rsid w:val="006D1F46"/>
    <w:rsid w:val="006D1F8F"/>
    <w:rsid w:val="006D2043"/>
    <w:rsid w:val="006D20C8"/>
    <w:rsid w:val="006D2388"/>
    <w:rsid w:val="006D2400"/>
    <w:rsid w:val="006D248E"/>
    <w:rsid w:val="006D26B5"/>
    <w:rsid w:val="006D26FC"/>
    <w:rsid w:val="006D2809"/>
    <w:rsid w:val="006D2BA7"/>
    <w:rsid w:val="006D2BAD"/>
    <w:rsid w:val="006D2D26"/>
    <w:rsid w:val="006D2E63"/>
    <w:rsid w:val="006D2E83"/>
    <w:rsid w:val="006D314F"/>
    <w:rsid w:val="006D3387"/>
    <w:rsid w:val="006D3401"/>
    <w:rsid w:val="006D3414"/>
    <w:rsid w:val="006D3685"/>
    <w:rsid w:val="006D3757"/>
    <w:rsid w:val="006D3887"/>
    <w:rsid w:val="006D3ADA"/>
    <w:rsid w:val="006D3CE1"/>
    <w:rsid w:val="006D3D82"/>
    <w:rsid w:val="006D414E"/>
    <w:rsid w:val="006D43A0"/>
    <w:rsid w:val="006D4413"/>
    <w:rsid w:val="006D446C"/>
    <w:rsid w:val="006D4508"/>
    <w:rsid w:val="006D46AF"/>
    <w:rsid w:val="006D46DC"/>
    <w:rsid w:val="006D4718"/>
    <w:rsid w:val="006D4810"/>
    <w:rsid w:val="006D48BC"/>
    <w:rsid w:val="006D4ABE"/>
    <w:rsid w:val="006D4CA8"/>
    <w:rsid w:val="006D4CCC"/>
    <w:rsid w:val="006D4D2C"/>
    <w:rsid w:val="006D4D5F"/>
    <w:rsid w:val="006D5098"/>
    <w:rsid w:val="006D5142"/>
    <w:rsid w:val="006D5157"/>
    <w:rsid w:val="006D52DC"/>
    <w:rsid w:val="006D538D"/>
    <w:rsid w:val="006D5393"/>
    <w:rsid w:val="006D5571"/>
    <w:rsid w:val="006D56A9"/>
    <w:rsid w:val="006D56BB"/>
    <w:rsid w:val="006D5724"/>
    <w:rsid w:val="006D5760"/>
    <w:rsid w:val="006D57D0"/>
    <w:rsid w:val="006D57D5"/>
    <w:rsid w:val="006D5B63"/>
    <w:rsid w:val="006D5C1A"/>
    <w:rsid w:val="006D5C54"/>
    <w:rsid w:val="006D5E0D"/>
    <w:rsid w:val="006D5E98"/>
    <w:rsid w:val="006D601C"/>
    <w:rsid w:val="006D610D"/>
    <w:rsid w:val="006D6131"/>
    <w:rsid w:val="006D6374"/>
    <w:rsid w:val="006D652C"/>
    <w:rsid w:val="006D65F7"/>
    <w:rsid w:val="006D66F2"/>
    <w:rsid w:val="006D672B"/>
    <w:rsid w:val="006D6821"/>
    <w:rsid w:val="006D6C04"/>
    <w:rsid w:val="006D6D00"/>
    <w:rsid w:val="006D6EA7"/>
    <w:rsid w:val="006D6FA0"/>
    <w:rsid w:val="006D727B"/>
    <w:rsid w:val="006D750E"/>
    <w:rsid w:val="006D75D4"/>
    <w:rsid w:val="006D7600"/>
    <w:rsid w:val="006D77BC"/>
    <w:rsid w:val="006D7939"/>
    <w:rsid w:val="006D7BE3"/>
    <w:rsid w:val="006D7CB5"/>
    <w:rsid w:val="006D7E07"/>
    <w:rsid w:val="006D7E83"/>
    <w:rsid w:val="006E009C"/>
    <w:rsid w:val="006E00F5"/>
    <w:rsid w:val="006E0543"/>
    <w:rsid w:val="006E05C8"/>
    <w:rsid w:val="006E0780"/>
    <w:rsid w:val="006E07E0"/>
    <w:rsid w:val="006E0810"/>
    <w:rsid w:val="006E093C"/>
    <w:rsid w:val="006E1021"/>
    <w:rsid w:val="006E1182"/>
    <w:rsid w:val="006E11C1"/>
    <w:rsid w:val="006E151D"/>
    <w:rsid w:val="006E15E5"/>
    <w:rsid w:val="006E169F"/>
    <w:rsid w:val="006E19C3"/>
    <w:rsid w:val="006E1B20"/>
    <w:rsid w:val="006E1D2A"/>
    <w:rsid w:val="006E1D82"/>
    <w:rsid w:val="006E1E5F"/>
    <w:rsid w:val="006E1EB5"/>
    <w:rsid w:val="006E1FE7"/>
    <w:rsid w:val="006E20A6"/>
    <w:rsid w:val="006E212C"/>
    <w:rsid w:val="006E2202"/>
    <w:rsid w:val="006E228E"/>
    <w:rsid w:val="006E2623"/>
    <w:rsid w:val="006E263F"/>
    <w:rsid w:val="006E2749"/>
    <w:rsid w:val="006E2865"/>
    <w:rsid w:val="006E292C"/>
    <w:rsid w:val="006E298F"/>
    <w:rsid w:val="006E29E1"/>
    <w:rsid w:val="006E2A29"/>
    <w:rsid w:val="006E2B9C"/>
    <w:rsid w:val="006E2D6C"/>
    <w:rsid w:val="006E2F9C"/>
    <w:rsid w:val="006E300F"/>
    <w:rsid w:val="006E3106"/>
    <w:rsid w:val="006E32DA"/>
    <w:rsid w:val="006E33F6"/>
    <w:rsid w:val="006E393B"/>
    <w:rsid w:val="006E397E"/>
    <w:rsid w:val="006E3A3B"/>
    <w:rsid w:val="006E3C48"/>
    <w:rsid w:val="006E3CB6"/>
    <w:rsid w:val="006E3CF8"/>
    <w:rsid w:val="006E3DDB"/>
    <w:rsid w:val="006E3F48"/>
    <w:rsid w:val="006E3F6A"/>
    <w:rsid w:val="006E3FB0"/>
    <w:rsid w:val="006E4002"/>
    <w:rsid w:val="006E406A"/>
    <w:rsid w:val="006E40AC"/>
    <w:rsid w:val="006E41AE"/>
    <w:rsid w:val="006E43BA"/>
    <w:rsid w:val="006E47B7"/>
    <w:rsid w:val="006E4B1B"/>
    <w:rsid w:val="006E4BAE"/>
    <w:rsid w:val="006E4BE7"/>
    <w:rsid w:val="006E4C71"/>
    <w:rsid w:val="006E4DE7"/>
    <w:rsid w:val="006E4F21"/>
    <w:rsid w:val="006E5311"/>
    <w:rsid w:val="006E5314"/>
    <w:rsid w:val="006E549B"/>
    <w:rsid w:val="006E54CC"/>
    <w:rsid w:val="006E5559"/>
    <w:rsid w:val="006E55A6"/>
    <w:rsid w:val="006E55C9"/>
    <w:rsid w:val="006E5694"/>
    <w:rsid w:val="006E581E"/>
    <w:rsid w:val="006E5A6C"/>
    <w:rsid w:val="006E5AE5"/>
    <w:rsid w:val="006E5B47"/>
    <w:rsid w:val="006E5C93"/>
    <w:rsid w:val="006E5C9D"/>
    <w:rsid w:val="006E5CFC"/>
    <w:rsid w:val="006E5FE7"/>
    <w:rsid w:val="006E6041"/>
    <w:rsid w:val="006E604A"/>
    <w:rsid w:val="006E60DC"/>
    <w:rsid w:val="006E61A2"/>
    <w:rsid w:val="006E6541"/>
    <w:rsid w:val="006E6548"/>
    <w:rsid w:val="006E65A8"/>
    <w:rsid w:val="006E6669"/>
    <w:rsid w:val="006E6817"/>
    <w:rsid w:val="006E6BF5"/>
    <w:rsid w:val="006E6C14"/>
    <w:rsid w:val="006E6D17"/>
    <w:rsid w:val="006E6E16"/>
    <w:rsid w:val="006E6ED7"/>
    <w:rsid w:val="006E7469"/>
    <w:rsid w:val="006E74E1"/>
    <w:rsid w:val="006E75F0"/>
    <w:rsid w:val="006E76F8"/>
    <w:rsid w:val="006E78B7"/>
    <w:rsid w:val="006E7A20"/>
    <w:rsid w:val="006E7B60"/>
    <w:rsid w:val="006E7FD6"/>
    <w:rsid w:val="006F00A3"/>
    <w:rsid w:val="006F0141"/>
    <w:rsid w:val="006F0575"/>
    <w:rsid w:val="006F0689"/>
    <w:rsid w:val="006F069B"/>
    <w:rsid w:val="006F06BB"/>
    <w:rsid w:val="006F06EA"/>
    <w:rsid w:val="006F09B6"/>
    <w:rsid w:val="006F0A6D"/>
    <w:rsid w:val="006F0C27"/>
    <w:rsid w:val="006F0D82"/>
    <w:rsid w:val="006F0E74"/>
    <w:rsid w:val="006F1023"/>
    <w:rsid w:val="006F1302"/>
    <w:rsid w:val="006F1551"/>
    <w:rsid w:val="006F15C1"/>
    <w:rsid w:val="006F164A"/>
    <w:rsid w:val="006F16C9"/>
    <w:rsid w:val="006F16E9"/>
    <w:rsid w:val="006F17FD"/>
    <w:rsid w:val="006F1883"/>
    <w:rsid w:val="006F198D"/>
    <w:rsid w:val="006F19C4"/>
    <w:rsid w:val="006F1A5A"/>
    <w:rsid w:val="006F1AFD"/>
    <w:rsid w:val="006F1BAE"/>
    <w:rsid w:val="006F1E82"/>
    <w:rsid w:val="006F2155"/>
    <w:rsid w:val="006F21AD"/>
    <w:rsid w:val="006F23FD"/>
    <w:rsid w:val="006F265F"/>
    <w:rsid w:val="006F2694"/>
    <w:rsid w:val="006F26AF"/>
    <w:rsid w:val="006F26E5"/>
    <w:rsid w:val="006F276A"/>
    <w:rsid w:val="006F2C6B"/>
    <w:rsid w:val="006F2C8C"/>
    <w:rsid w:val="006F2D57"/>
    <w:rsid w:val="006F2E37"/>
    <w:rsid w:val="006F307B"/>
    <w:rsid w:val="006F3249"/>
    <w:rsid w:val="006F32D0"/>
    <w:rsid w:val="006F33C0"/>
    <w:rsid w:val="006F35FF"/>
    <w:rsid w:val="006F3606"/>
    <w:rsid w:val="006F373E"/>
    <w:rsid w:val="006F3785"/>
    <w:rsid w:val="006F37C2"/>
    <w:rsid w:val="006F3971"/>
    <w:rsid w:val="006F3B47"/>
    <w:rsid w:val="006F3B51"/>
    <w:rsid w:val="006F3D40"/>
    <w:rsid w:val="006F3E63"/>
    <w:rsid w:val="006F3EFD"/>
    <w:rsid w:val="006F40E0"/>
    <w:rsid w:val="006F4220"/>
    <w:rsid w:val="006F427D"/>
    <w:rsid w:val="006F4500"/>
    <w:rsid w:val="006F463B"/>
    <w:rsid w:val="006F46DB"/>
    <w:rsid w:val="006F4764"/>
    <w:rsid w:val="006F47FC"/>
    <w:rsid w:val="006F4938"/>
    <w:rsid w:val="006F4A3A"/>
    <w:rsid w:val="006F4A6C"/>
    <w:rsid w:val="006F4DA7"/>
    <w:rsid w:val="006F4EE5"/>
    <w:rsid w:val="006F4F1B"/>
    <w:rsid w:val="006F4F29"/>
    <w:rsid w:val="006F4F50"/>
    <w:rsid w:val="006F4F62"/>
    <w:rsid w:val="006F504C"/>
    <w:rsid w:val="006F506E"/>
    <w:rsid w:val="006F5105"/>
    <w:rsid w:val="006F52E7"/>
    <w:rsid w:val="006F53C7"/>
    <w:rsid w:val="006F54D3"/>
    <w:rsid w:val="006F5518"/>
    <w:rsid w:val="006F5559"/>
    <w:rsid w:val="006F5576"/>
    <w:rsid w:val="006F5670"/>
    <w:rsid w:val="006F58C2"/>
    <w:rsid w:val="006F5900"/>
    <w:rsid w:val="006F5947"/>
    <w:rsid w:val="006F59A9"/>
    <w:rsid w:val="006F5B65"/>
    <w:rsid w:val="006F5C8A"/>
    <w:rsid w:val="006F5D5E"/>
    <w:rsid w:val="006F5ED5"/>
    <w:rsid w:val="006F5ED7"/>
    <w:rsid w:val="006F5EEF"/>
    <w:rsid w:val="006F5FFA"/>
    <w:rsid w:val="006F5FFC"/>
    <w:rsid w:val="006F6102"/>
    <w:rsid w:val="006F6116"/>
    <w:rsid w:val="006F6188"/>
    <w:rsid w:val="006F6230"/>
    <w:rsid w:val="006F625C"/>
    <w:rsid w:val="006F6262"/>
    <w:rsid w:val="006F62F6"/>
    <w:rsid w:val="006F6329"/>
    <w:rsid w:val="006F632D"/>
    <w:rsid w:val="006F64B5"/>
    <w:rsid w:val="006F64F3"/>
    <w:rsid w:val="006F6628"/>
    <w:rsid w:val="006F66A9"/>
    <w:rsid w:val="006F6A35"/>
    <w:rsid w:val="006F6A40"/>
    <w:rsid w:val="006F6DA4"/>
    <w:rsid w:val="006F6E24"/>
    <w:rsid w:val="006F71BE"/>
    <w:rsid w:val="006F741E"/>
    <w:rsid w:val="006F747A"/>
    <w:rsid w:val="006F7633"/>
    <w:rsid w:val="006F771C"/>
    <w:rsid w:val="006F78B7"/>
    <w:rsid w:val="006F792F"/>
    <w:rsid w:val="006F7999"/>
    <w:rsid w:val="006F7AE5"/>
    <w:rsid w:val="006F7B5E"/>
    <w:rsid w:val="006F7BA0"/>
    <w:rsid w:val="006F7C92"/>
    <w:rsid w:val="006F7CDD"/>
    <w:rsid w:val="006F7D30"/>
    <w:rsid w:val="006F7DA7"/>
    <w:rsid w:val="006F7ED4"/>
    <w:rsid w:val="006F7F3B"/>
    <w:rsid w:val="006F7F6A"/>
    <w:rsid w:val="00700117"/>
    <w:rsid w:val="0070014B"/>
    <w:rsid w:val="007002A9"/>
    <w:rsid w:val="007002BD"/>
    <w:rsid w:val="00700417"/>
    <w:rsid w:val="0070052A"/>
    <w:rsid w:val="007007D6"/>
    <w:rsid w:val="00700848"/>
    <w:rsid w:val="007009DC"/>
    <w:rsid w:val="00700BB4"/>
    <w:rsid w:val="00700C39"/>
    <w:rsid w:val="00700D36"/>
    <w:rsid w:val="00700DFA"/>
    <w:rsid w:val="00700E55"/>
    <w:rsid w:val="00700ECF"/>
    <w:rsid w:val="00701079"/>
    <w:rsid w:val="0070112D"/>
    <w:rsid w:val="0070134E"/>
    <w:rsid w:val="0070138B"/>
    <w:rsid w:val="00701438"/>
    <w:rsid w:val="007015F4"/>
    <w:rsid w:val="0070170D"/>
    <w:rsid w:val="00701876"/>
    <w:rsid w:val="00701926"/>
    <w:rsid w:val="00701976"/>
    <w:rsid w:val="00701A1F"/>
    <w:rsid w:val="00701BF7"/>
    <w:rsid w:val="00701DF0"/>
    <w:rsid w:val="007020C7"/>
    <w:rsid w:val="007020E1"/>
    <w:rsid w:val="007020FD"/>
    <w:rsid w:val="00702415"/>
    <w:rsid w:val="00702483"/>
    <w:rsid w:val="0070264F"/>
    <w:rsid w:val="007028C5"/>
    <w:rsid w:val="007029D6"/>
    <w:rsid w:val="00702B32"/>
    <w:rsid w:val="00702B4A"/>
    <w:rsid w:val="00702FFE"/>
    <w:rsid w:val="00703108"/>
    <w:rsid w:val="00703131"/>
    <w:rsid w:val="00703614"/>
    <w:rsid w:val="00703700"/>
    <w:rsid w:val="00703704"/>
    <w:rsid w:val="00703755"/>
    <w:rsid w:val="007037C8"/>
    <w:rsid w:val="007038C6"/>
    <w:rsid w:val="00703AA6"/>
    <w:rsid w:val="00703CFB"/>
    <w:rsid w:val="00703D03"/>
    <w:rsid w:val="00703E62"/>
    <w:rsid w:val="00703F11"/>
    <w:rsid w:val="00703FD4"/>
    <w:rsid w:val="00704033"/>
    <w:rsid w:val="00704358"/>
    <w:rsid w:val="00704399"/>
    <w:rsid w:val="007044E2"/>
    <w:rsid w:val="00704594"/>
    <w:rsid w:val="007045CE"/>
    <w:rsid w:val="007045E5"/>
    <w:rsid w:val="00704862"/>
    <w:rsid w:val="007049DE"/>
    <w:rsid w:val="00704CB2"/>
    <w:rsid w:val="00704D07"/>
    <w:rsid w:val="00704D64"/>
    <w:rsid w:val="00704D6A"/>
    <w:rsid w:val="00704D7A"/>
    <w:rsid w:val="00704D9C"/>
    <w:rsid w:val="00704FEB"/>
    <w:rsid w:val="0070515A"/>
    <w:rsid w:val="0070518C"/>
    <w:rsid w:val="00705229"/>
    <w:rsid w:val="0070534F"/>
    <w:rsid w:val="00705391"/>
    <w:rsid w:val="0070557C"/>
    <w:rsid w:val="00705580"/>
    <w:rsid w:val="00705789"/>
    <w:rsid w:val="00705A6B"/>
    <w:rsid w:val="00705AC8"/>
    <w:rsid w:val="00705B96"/>
    <w:rsid w:val="00705BA4"/>
    <w:rsid w:val="00705C13"/>
    <w:rsid w:val="00705C4F"/>
    <w:rsid w:val="00705CCB"/>
    <w:rsid w:val="00705D80"/>
    <w:rsid w:val="00705DAD"/>
    <w:rsid w:val="00705DDC"/>
    <w:rsid w:val="00705DE2"/>
    <w:rsid w:val="007060B1"/>
    <w:rsid w:val="007060B3"/>
    <w:rsid w:val="0070615F"/>
    <w:rsid w:val="00706326"/>
    <w:rsid w:val="007064D8"/>
    <w:rsid w:val="007065BF"/>
    <w:rsid w:val="00706678"/>
    <w:rsid w:val="007066D4"/>
    <w:rsid w:val="00706815"/>
    <w:rsid w:val="0070692D"/>
    <w:rsid w:val="00706988"/>
    <w:rsid w:val="007069E5"/>
    <w:rsid w:val="00706B80"/>
    <w:rsid w:val="00706B9D"/>
    <w:rsid w:val="00706BE4"/>
    <w:rsid w:val="00706E3A"/>
    <w:rsid w:val="00707126"/>
    <w:rsid w:val="00707537"/>
    <w:rsid w:val="007078B1"/>
    <w:rsid w:val="007078F2"/>
    <w:rsid w:val="00707ABC"/>
    <w:rsid w:val="00707B43"/>
    <w:rsid w:val="00707C46"/>
    <w:rsid w:val="00707CE7"/>
    <w:rsid w:val="00707D95"/>
    <w:rsid w:val="00707DFB"/>
    <w:rsid w:val="0071004F"/>
    <w:rsid w:val="0071009B"/>
    <w:rsid w:val="0071030D"/>
    <w:rsid w:val="0071039E"/>
    <w:rsid w:val="007104A3"/>
    <w:rsid w:val="0071085C"/>
    <w:rsid w:val="0071086E"/>
    <w:rsid w:val="007108C4"/>
    <w:rsid w:val="00710C4C"/>
    <w:rsid w:val="00710C75"/>
    <w:rsid w:val="00710C8B"/>
    <w:rsid w:val="00710C97"/>
    <w:rsid w:val="00710CEE"/>
    <w:rsid w:val="00710F2F"/>
    <w:rsid w:val="00710F7C"/>
    <w:rsid w:val="00710FDA"/>
    <w:rsid w:val="00711233"/>
    <w:rsid w:val="00711277"/>
    <w:rsid w:val="0071127E"/>
    <w:rsid w:val="00711404"/>
    <w:rsid w:val="00711491"/>
    <w:rsid w:val="007114DA"/>
    <w:rsid w:val="007115F6"/>
    <w:rsid w:val="007116BA"/>
    <w:rsid w:val="00711717"/>
    <w:rsid w:val="007118D0"/>
    <w:rsid w:val="0071195B"/>
    <w:rsid w:val="007119D4"/>
    <w:rsid w:val="00711BF6"/>
    <w:rsid w:val="00711C1F"/>
    <w:rsid w:val="00711CBF"/>
    <w:rsid w:val="00711DEC"/>
    <w:rsid w:val="00711E0E"/>
    <w:rsid w:val="00711F12"/>
    <w:rsid w:val="00711F37"/>
    <w:rsid w:val="0071207B"/>
    <w:rsid w:val="007120BC"/>
    <w:rsid w:val="0071212C"/>
    <w:rsid w:val="007121C9"/>
    <w:rsid w:val="00712237"/>
    <w:rsid w:val="00712259"/>
    <w:rsid w:val="007123CA"/>
    <w:rsid w:val="0071255D"/>
    <w:rsid w:val="007125A1"/>
    <w:rsid w:val="00712878"/>
    <w:rsid w:val="0071293D"/>
    <w:rsid w:val="0071299F"/>
    <w:rsid w:val="00712B48"/>
    <w:rsid w:val="00712B63"/>
    <w:rsid w:val="00712E68"/>
    <w:rsid w:val="00712FAE"/>
    <w:rsid w:val="007130B0"/>
    <w:rsid w:val="0071311D"/>
    <w:rsid w:val="0071315C"/>
    <w:rsid w:val="00713164"/>
    <w:rsid w:val="00713412"/>
    <w:rsid w:val="0071357B"/>
    <w:rsid w:val="00713A44"/>
    <w:rsid w:val="00713A51"/>
    <w:rsid w:val="00713B41"/>
    <w:rsid w:val="00713C27"/>
    <w:rsid w:val="00713E11"/>
    <w:rsid w:val="00713E3B"/>
    <w:rsid w:val="00713E62"/>
    <w:rsid w:val="0071413C"/>
    <w:rsid w:val="00714144"/>
    <w:rsid w:val="00714243"/>
    <w:rsid w:val="00714251"/>
    <w:rsid w:val="007142E6"/>
    <w:rsid w:val="007145DD"/>
    <w:rsid w:val="00714860"/>
    <w:rsid w:val="00714863"/>
    <w:rsid w:val="0071497F"/>
    <w:rsid w:val="00714B2B"/>
    <w:rsid w:val="00714CB6"/>
    <w:rsid w:val="00714EBF"/>
    <w:rsid w:val="00714F4E"/>
    <w:rsid w:val="007150D2"/>
    <w:rsid w:val="007151F9"/>
    <w:rsid w:val="007152E2"/>
    <w:rsid w:val="00715335"/>
    <w:rsid w:val="007154CF"/>
    <w:rsid w:val="00715603"/>
    <w:rsid w:val="00715768"/>
    <w:rsid w:val="0071576F"/>
    <w:rsid w:val="007157BF"/>
    <w:rsid w:val="0071585F"/>
    <w:rsid w:val="00715939"/>
    <w:rsid w:val="00715993"/>
    <w:rsid w:val="007159AE"/>
    <w:rsid w:val="007159B4"/>
    <w:rsid w:val="00715B5B"/>
    <w:rsid w:val="00715E66"/>
    <w:rsid w:val="00715FBB"/>
    <w:rsid w:val="007161AE"/>
    <w:rsid w:val="007166CD"/>
    <w:rsid w:val="0071672F"/>
    <w:rsid w:val="0071677B"/>
    <w:rsid w:val="0071679E"/>
    <w:rsid w:val="007169A3"/>
    <w:rsid w:val="00716C5B"/>
    <w:rsid w:val="00716D63"/>
    <w:rsid w:val="00716E37"/>
    <w:rsid w:val="007174EE"/>
    <w:rsid w:val="0071786D"/>
    <w:rsid w:val="00717938"/>
    <w:rsid w:val="00717D8E"/>
    <w:rsid w:val="00717DA7"/>
    <w:rsid w:val="00717EA4"/>
    <w:rsid w:val="007200DA"/>
    <w:rsid w:val="00720122"/>
    <w:rsid w:val="007202F6"/>
    <w:rsid w:val="00720344"/>
    <w:rsid w:val="0072036C"/>
    <w:rsid w:val="0072043F"/>
    <w:rsid w:val="00720496"/>
    <w:rsid w:val="007204C7"/>
    <w:rsid w:val="00720511"/>
    <w:rsid w:val="007206E3"/>
    <w:rsid w:val="007207B5"/>
    <w:rsid w:val="007207BD"/>
    <w:rsid w:val="00720802"/>
    <w:rsid w:val="00720A75"/>
    <w:rsid w:val="00720A84"/>
    <w:rsid w:val="00720AAF"/>
    <w:rsid w:val="00720B55"/>
    <w:rsid w:val="00720B9C"/>
    <w:rsid w:val="00720ED5"/>
    <w:rsid w:val="00720FE5"/>
    <w:rsid w:val="0072105B"/>
    <w:rsid w:val="0072106F"/>
    <w:rsid w:val="0072130F"/>
    <w:rsid w:val="007214BC"/>
    <w:rsid w:val="00721505"/>
    <w:rsid w:val="0072151E"/>
    <w:rsid w:val="00721561"/>
    <w:rsid w:val="00721731"/>
    <w:rsid w:val="007217CD"/>
    <w:rsid w:val="00721ACD"/>
    <w:rsid w:val="00721AE1"/>
    <w:rsid w:val="00721C0B"/>
    <w:rsid w:val="00721D56"/>
    <w:rsid w:val="00721DEA"/>
    <w:rsid w:val="00721E23"/>
    <w:rsid w:val="00721E80"/>
    <w:rsid w:val="007221EF"/>
    <w:rsid w:val="0072220B"/>
    <w:rsid w:val="0072229F"/>
    <w:rsid w:val="0072239C"/>
    <w:rsid w:val="0072256C"/>
    <w:rsid w:val="0072275A"/>
    <w:rsid w:val="007229B9"/>
    <w:rsid w:val="00722A7D"/>
    <w:rsid w:val="00722DCC"/>
    <w:rsid w:val="0072308F"/>
    <w:rsid w:val="007233B3"/>
    <w:rsid w:val="007233BF"/>
    <w:rsid w:val="00723439"/>
    <w:rsid w:val="0072358E"/>
    <w:rsid w:val="00723613"/>
    <w:rsid w:val="00723628"/>
    <w:rsid w:val="00723643"/>
    <w:rsid w:val="00723783"/>
    <w:rsid w:val="00723833"/>
    <w:rsid w:val="00723C54"/>
    <w:rsid w:val="0072416E"/>
    <w:rsid w:val="007241B4"/>
    <w:rsid w:val="007241FA"/>
    <w:rsid w:val="0072427D"/>
    <w:rsid w:val="0072452A"/>
    <w:rsid w:val="00724654"/>
    <w:rsid w:val="0072479D"/>
    <w:rsid w:val="007247A4"/>
    <w:rsid w:val="0072488A"/>
    <w:rsid w:val="00724896"/>
    <w:rsid w:val="00724C48"/>
    <w:rsid w:val="00724C99"/>
    <w:rsid w:val="00724FDD"/>
    <w:rsid w:val="00725238"/>
    <w:rsid w:val="007252FA"/>
    <w:rsid w:val="0072533A"/>
    <w:rsid w:val="00725499"/>
    <w:rsid w:val="0072565D"/>
    <w:rsid w:val="00725666"/>
    <w:rsid w:val="00725933"/>
    <w:rsid w:val="00725951"/>
    <w:rsid w:val="0072595E"/>
    <w:rsid w:val="007259EE"/>
    <w:rsid w:val="00725A27"/>
    <w:rsid w:val="00725BA7"/>
    <w:rsid w:val="00725C05"/>
    <w:rsid w:val="00725CFD"/>
    <w:rsid w:val="00725D5D"/>
    <w:rsid w:val="00725E61"/>
    <w:rsid w:val="00726038"/>
    <w:rsid w:val="007261AB"/>
    <w:rsid w:val="00726253"/>
    <w:rsid w:val="007262A0"/>
    <w:rsid w:val="00726570"/>
    <w:rsid w:val="00726586"/>
    <w:rsid w:val="00726A72"/>
    <w:rsid w:val="00726C3E"/>
    <w:rsid w:val="00726DF2"/>
    <w:rsid w:val="00726E0E"/>
    <w:rsid w:val="00726E47"/>
    <w:rsid w:val="00726F12"/>
    <w:rsid w:val="0072712F"/>
    <w:rsid w:val="00727132"/>
    <w:rsid w:val="00727160"/>
    <w:rsid w:val="0072729B"/>
    <w:rsid w:val="00727316"/>
    <w:rsid w:val="00727389"/>
    <w:rsid w:val="007273A6"/>
    <w:rsid w:val="007273B5"/>
    <w:rsid w:val="0072743D"/>
    <w:rsid w:val="007274E6"/>
    <w:rsid w:val="007275C8"/>
    <w:rsid w:val="0072777B"/>
    <w:rsid w:val="00727801"/>
    <w:rsid w:val="0072796B"/>
    <w:rsid w:val="00727B4A"/>
    <w:rsid w:val="00727BAA"/>
    <w:rsid w:val="00727CA2"/>
    <w:rsid w:val="00727CFE"/>
    <w:rsid w:val="00727E4A"/>
    <w:rsid w:val="00727EF6"/>
    <w:rsid w:val="00727FCA"/>
    <w:rsid w:val="00730140"/>
    <w:rsid w:val="00730301"/>
    <w:rsid w:val="007303A0"/>
    <w:rsid w:val="00730556"/>
    <w:rsid w:val="0073063E"/>
    <w:rsid w:val="0073064E"/>
    <w:rsid w:val="007306DA"/>
    <w:rsid w:val="007307A2"/>
    <w:rsid w:val="007309F0"/>
    <w:rsid w:val="00730BE0"/>
    <w:rsid w:val="00730C3A"/>
    <w:rsid w:val="00730C91"/>
    <w:rsid w:val="00730E8A"/>
    <w:rsid w:val="00730FCA"/>
    <w:rsid w:val="00731104"/>
    <w:rsid w:val="007311AA"/>
    <w:rsid w:val="007312AE"/>
    <w:rsid w:val="007312EC"/>
    <w:rsid w:val="007312ED"/>
    <w:rsid w:val="007315C1"/>
    <w:rsid w:val="007315C7"/>
    <w:rsid w:val="007315FA"/>
    <w:rsid w:val="00731690"/>
    <w:rsid w:val="0073178C"/>
    <w:rsid w:val="007317C9"/>
    <w:rsid w:val="0073182F"/>
    <w:rsid w:val="007318DC"/>
    <w:rsid w:val="0073195D"/>
    <w:rsid w:val="007319D9"/>
    <w:rsid w:val="00731CF4"/>
    <w:rsid w:val="00731D81"/>
    <w:rsid w:val="00731DBD"/>
    <w:rsid w:val="00731E22"/>
    <w:rsid w:val="00731ED3"/>
    <w:rsid w:val="00731F75"/>
    <w:rsid w:val="00732089"/>
    <w:rsid w:val="007320E1"/>
    <w:rsid w:val="007322A1"/>
    <w:rsid w:val="007323C5"/>
    <w:rsid w:val="0073249C"/>
    <w:rsid w:val="00732607"/>
    <w:rsid w:val="007327C6"/>
    <w:rsid w:val="00732A18"/>
    <w:rsid w:val="00732A23"/>
    <w:rsid w:val="00732A28"/>
    <w:rsid w:val="00732A9C"/>
    <w:rsid w:val="00732BB0"/>
    <w:rsid w:val="00732C08"/>
    <w:rsid w:val="00732D0B"/>
    <w:rsid w:val="00732D73"/>
    <w:rsid w:val="00733553"/>
    <w:rsid w:val="00733670"/>
    <w:rsid w:val="00733689"/>
    <w:rsid w:val="00733789"/>
    <w:rsid w:val="00733918"/>
    <w:rsid w:val="00733A5E"/>
    <w:rsid w:val="00733AC8"/>
    <w:rsid w:val="00733C61"/>
    <w:rsid w:val="00733E78"/>
    <w:rsid w:val="00734204"/>
    <w:rsid w:val="00734309"/>
    <w:rsid w:val="00734317"/>
    <w:rsid w:val="00734376"/>
    <w:rsid w:val="0073439B"/>
    <w:rsid w:val="0073459C"/>
    <w:rsid w:val="007345A3"/>
    <w:rsid w:val="007345DC"/>
    <w:rsid w:val="0073463F"/>
    <w:rsid w:val="00734702"/>
    <w:rsid w:val="007347A4"/>
    <w:rsid w:val="00734964"/>
    <w:rsid w:val="0073496E"/>
    <w:rsid w:val="00734A44"/>
    <w:rsid w:val="00734A76"/>
    <w:rsid w:val="00734BF7"/>
    <w:rsid w:val="00734C3A"/>
    <w:rsid w:val="00734CAC"/>
    <w:rsid w:val="00734DE6"/>
    <w:rsid w:val="00734E82"/>
    <w:rsid w:val="00734F95"/>
    <w:rsid w:val="0073514C"/>
    <w:rsid w:val="0073525D"/>
    <w:rsid w:val="007352CB"/>
    <w:rsid w:val="0073534C"/>
    <w:rsid w:val="007355EB"/>
    <w:rsid w:val="00735623"/>
    <w:rsid w:val="00735783"/>
    <w:rsid w:val="007357D4"/>
    <w:rsid w:val="00735AAF"/>
    <w:rsid w:val="00735AB0"/>
    <w:rsid w:val="00735CC3"/>
    <w:rsid w:val="00735E84"/>
    <w:rsid w:val="0073602B"/>
    <w:rsid w:val="0073607C"/>
    <w:rsid w:val="00736109"/>
    <w:rsid w:val="0073614F"/>
    <w:rsid w:val="00736187"/>
    <w:rsid w:val="007361D8"/>
    <w:rsid w:val="0073627A"/>
    <w:rsid w:val="007362BA"/>
    <w:rsid w:val="00736318"/>
    <w:rsid w:val="00736569"/>
    <w:rsid w:val="00736666"/>
    <w:rsid w:val="00736763"/>
    <w:rsid w:val="007367DA"/>
    <w:rsid w:val="00736A44"/>
    <w:rsid w:val="00736CF7"/>
    <w:rsid w:val="00736DB3"/>
    <w:rsid w:val="00736DEA"/>
    <w:rsid w:val="00736E31"/>
    <w:rsid w:val="00736F42"/>
    <w:rsid w:val="00736FED"/>
    <w:rsid w:val="0073724B"/>
    <w:rsid w:val="00737257"/>
    <w:rsid w:val="0073728C"/>
    <w:rsid w:val="007374ED"/>
    <w:rsid w:val="00737693"/>
    <w:rsid w:val="007378C6"/>
    <w:rsid w:val="00737AB7"/>
    <w:rsid w:val="00737B42"/>
    <w:rsid w:val="00737C70"/>
    <w:rsid w:val="00737D32"/>
    <w:rsid w:val="00737DF3"/>
    <w:rsid w:val="00737F48"/>
    <w:rsid w:val="00740276"/>
    <w:rsid w:val="007405C8"/>
    <w:rsid w:val="007405EF"/>
    <w:rsid w:val="007408EB"/>
    <w:rsid w:val="007408FE"/>
    <w:rsid w:val="00740A3C"/>
    <w:rsid w:val="00740B1E"/>
    <w:rsid w:val="00740BB2"/>
    <w:rsid w:val="00740C40"/>
    <w:rsid w:val="00740C7A"/>
    <w:rsid w:val="00740D02"/>
    <w:rsid w:val="00740D2C"/>
    <w:rsid w:val="007410E1"/>
    <w:rsid w:val="00741134"/>
    <w:rsid w:val="00741135"/>
    <w:rsid w:val="00741187"/>
    <w:rsid w:val="0074120C"/>
    <w:rsid w:val="00741297"/>
    <w:rsid w:val="00741377"/>
    <w:rsid w:val="007414AC"/>
    <w:rsid w:val="007416A0"/>
    <w:rsid w:val="00741804"/>
    <w:rsid w:val="00741921"/>
    <w:rsid w:val="00741958"/>
    <w:rsid w:val="007419D6"/>
    <w:rsid w:val="00741BAD"/>
    <w:rsid w:val="00741CA8"/>
    <w:rsid w:val="0074208C"/>
    <w:rsid w:val="007420B2"/>
    <w:rsid w:val="007420C4"/>
    <w:rsid w:val="0074214F"/>
    <w:rsid w:val="0074227D"/>
    <w:rsid w:val="00742357"/>
    <w:rsid w:val="007424F4"/>
    <w:rsid w:val="007429D9"/>
    <w:rsid w:val="00742BCC"/>
    <w:rsid w:val="00742BCF"/>
    <w:rsid w:val="00742D30"/>
    <w:rsid w:val="00742D32"/>
    <w:rsid w:val="00742DA5"/>
    <w:rsid w:val="00742E16"/>
    <w:rsid w:val="007430C8"/>
    <w:rsid w:val="007431EE"/>
    <w:rsid w:val="007432D8"/>
    <w:rsid w:val="007434C6"/>
    <w:rsid w:val="007435E6"/>
    <w:rsid w:val="00743762"/>
    <w:rsid w:val="007437C1"/>
    <w:rsid w:val="00743805"/>
    <w:rsid w:val="00743867"/>
    <w:rsid w:val="007439CC"/>
    <w:rsid w:val="00743DC3"/>
    <w:rsid w:val="00743E88"/>
    <w:rsid w:val="0074405F"/>
    <w:rsid w:val="00744322"/>
    <w:rsid w:val="00744374"/>
    <w:rsid w:val="007445DC"/>
    <w:rsid w:val="007446C5"/>
    <w:rsid w:val="00744857"/>
    <w:rsid w:val="00744877"/>
    <w:rsid w:val="007448BA"/>
    <w:rsid w:val="007449E8"/>
    <w:rsid w:val="00744C06"/>
    <w:rsid w:val="00744D94"/>
    <w:rsid w:val="00744F4F"/>
    <w:rsid w:val="00744FC6"/>
    <w:rsid w:val="00744FF1"/>
    <w:rsid w:val="00745163"/>
    <w:rsid w:val="007451AE"/>
    <w:rsid w:val="0074529E"/>
    <w:rsid w:val="00745319"/>
    <w:rsid w:val="00745697"/>
    <w:rsid w:val="00745AC1"/>
    <w:rsid w:val="00745B03"/>
    <w:rsid w:val="00745BA1"/>
    <w:rsid w:val="00745C07"/>
    <w:rsid w:val="00745D91"/>
    <w:rsid w:val="00746030"/>
    <w:rsid w:val="00746177"/>
    <w:rsid w:val="007462D2"/>
    <w:rsid w:val="007463D6"/>
    <w:rsid w:val="0074641F"/>
    <w:rsid w:val="00746469"/>
    <w:rsid w:val="00746484"/>
    <w:rsid w:val="007464A3"/>
    <w:rsid w:val="0074655F"/>
    <w:rsid w:val="00746668"/>
    <w:rsid w:val="0074670A"/>
    <w:rsid w:val="007468A8"/>
    <w:rsid w:val="0074696E"/>
    <w:rsid w:val="00746A8B"/>
    <w:rsid w:val="00746C49"/>
    <w:rsid w:val="00746CFA"/>
    <w:rsid w:val="00746DAB"/>
    <w:rsid w:val="00746F1C"/>
    <w:rsid w:val="00747147"/>
    <w:rsid w:val="0074728F"/>
    <w:rsid w:val="007472F0"/>
    <w:rsid w:val="00747351"/>
    <w:rsid w:val="00747381"/>
    <w:rsid w:val="00747456"/>
    <w:rsid w:val="00747489"/>
    <w:rsid w:val="007475B9"/>
    <w:rsid w:val="00747627"/>
    <w:rsid w:val="00747734"/>
    <w:rsid w:val="007477A4"/>
    <w:rsid w:val="0074789A"/>
    <w:rsid w:val="00747AEF"/>
    <w:rsid w:val="00747BCF"/>
    <w:rsid w:val="00747C84"/>
    <w:rsid w:val="00747DB1"/>
    <w:rsid w:val="00747F7A"/>
    <w:rsid w:val="00747FB6"/>
    <w:rsid w:val="0075019F"/>
    <w:rsid w:val="0075022D"/>
    <w:rsid w:val="00750348"/>
    <w:rsid w:val="0075048B"/>
    <w:rsid w:val="007504DE"/>
    <w:rsid w:val="007505E0"/>
    <w:rsid w:val="007507F9"/>
    <w:rsid w:val="0075085D"/>
    <w:rsid w:val="00750887"/>
    <w:rsid w:val="00750A23"/>
    <w:rsid w:val="00750B54"/>
    <w:rsid w:val="00750C69"/>
    <w:rsid w:val="00750CAF"/>
    <w:rsid w:val="00750E58"/>
    <w:rsid w:val="00750F51"/>
    <w:rsid w:val="0075104C"/>
    <w:rsid w:val="00751159"/>
    <w:rsid w:val="00751274"/>
    <w:rsid w:val="007512F4"/>
    <w:rsid w:val="00751384"/>
    <w:rsid w:val="0075148A"/>
    <w:rsid w:val="007514A6"/>
    <w:rsid w:val="007514B5"/>
    <w:rsid w:val="00751910"/>
    <w:rsid w:val="00751A50"/>
    <w:rsid w:val="00751D83"/>
    <w:rsid w:val="00751E56"/>
    <w:rsid w:val="00751F70"/>
    <w:rsid w:val="00751FE8"/>
    <w:rsid w:val="007522F8"/>
    <w:rsid w:val="007526B8"/>
    <w:rsid w:val="00752702"/>
    <w:rsid w:val="0075273A"/>
    <w:rsid w:val="007527F3"/>
    <w:rsid w:val="007529C5"/>
    <w:rsid w:val="00752B11"/>
    <w:rsid w:val="00752BD3"/>
    <w:rsid w:val="00752C86"/>
    <w:rsid w:val="00752CBC"/>
    <w:rsid w:val="00752D09"/>
    <w:rsid w:val="00753021"/>
    <w:rsid w:val="00753055"/>
    <w:rsid w:val="00753105"/>
    <w:rsid w:val="0075311B"/>
    <w:rsid w:val="00753161"/>
    <w:rsid w:val="007531C9"/>
    <w:rsid w:val="007531E8"/>
    <w:rsid w:val="00753229"/>
    <w:rsid w:val="0075330C"/>
    <w:rsid w:val="00753465"/>
    <w:rsid w:val="0075375E"/>
    <w:rsid w:val="0075389D"/>
    <w:rsid w:val="00753A43"/>
    <w:rsid w:val="00753C6E"/>
    <w:rsid w:val="00753C8C"/>
    <w:rsid w:val="00753CCC"/>
    <w:rsid w:val="00753CDA"/>
    <w:rsid w:val="00753E0A"/>
    <w:rsid w:val="00753E68"/>
    <w:rsid w:val="00754039"/>
    <w:rsid w:val="00754166"/>
    <w:rsid w:val="007542F9"/>
    <w:rsid w:val="00754359"/>
    <w:rsid w:val="00754498"/>
    <w:rsid w:val="00754540"/>
    <w:rsid w:val="00754919"/>
    <w:rsid w:val="0075495E"/>
    <w:rsid w:val="007549D5"/>
    <w:rsid w:val="00754DB2"/>
    <w:rsid w:val="00754E85"/>
    <w:rsid w:val="00754EBF"/>
    <w:rsid w:val="00754EE8"/>
    <w:rsid w:val="00754F79"/>
    <w:rsid w:val="00754FBA"/>
    <w:rsid w:val="00754FDA"/>
    <w:rsid w:val="00755186"/>
    <w:rsid w:val="0075523B"/>
    <w:rsid w:val="007552AE"/>
    <w:rsid w:val="007552BB"/>
    <w:rsid w:val="00755324"/>
    <w:rsid w:val="0075533A"/>
    <w:rsid w:val="00755643"/>
    <w:rsid w:val="00755676"/>
    <w:rsid w:val="0075570E"/>
    <w:rsid w:val="007557F0"/>
    <w:rsid w:val="007559B8"/>
    <w:rsid w:val="00755A5A"/>
    <w:rsid w:val="00755CC3"/>
    <w:rsid w:val="00755D06"/>
    <w:rsid w:val="00755D85"/>
    <w:rsid w:val="00755D88"/>
    <w:rsid w:val="00755DFC"/>
    <w:rsid w:val="00755E07"/>
    <w:rsid w:val="00755E6A"/>
    <w:rsid w:val="00755F80"/>
    <w:rsid w:val="007561FD"/>
    <w:rsid w:val="00756516"/>
    <w:rsid w:val="00756863"/>
    <w:rsid w:val="007569A2"/>
    <w:rsid w:val="00756A32"/>
    <w:rsid w:val="00756BBF"/>
    <w:rsid w:val="00756C54"/>
    <w:rsid w:val="00756CB7"/>
    <w:rsid w:val="00756D2B"/>
    <w:rsid w:val="00756E79"/>
    <w:rsid w:val="00756EA6"/>
    <w:rsid w:val="00756F14"/>
    <w:rsid w:val="00756FC9"/>
    <w:rsid w:val="00756FF3"/>
    <w:rsid w:val="00757129"/>
    <w:rsid w:val="007571CE"/>
    <w:rsid w:val="007571DE"/>
    <w:rsid w:val="0075735B"/>
    <w:rsid w:val="00757568"/>
    <w:rsid w:val="00757618"/>
    <w:rsid w:val="00757870"/>
    <w:rsid w:val="0075795A"/>
    <w:rsid w:val="00757B1C"/>
    <w:rsid w:val="00757B90"/>
    <w:rsid w:val="00757D14"/>
    <w:rsid w:val="00757DA5"/>
    <w:rsid w:val="00757EF5"/>
    <w:rsid w:val="00760026"/>
    <w:rsid w:val="007600D3"/>
    <w:rsid w:val="00760253"/>
    <w:rsid w:val="00760274"/>
    <w:rsid w:val="0076061D"/>
    <w:rsid w:val="0076098C"/>
    <w:rsid w:val="007609E2"/>
    <w:rsid w:val="00760AEA"/>
    <w:rsid w:val="00760AF4"/>
    <w:rsid w:val="00760C0F"/>
    <w:rsid w:val="00760F36"/>
    <w:rsid w:val="00760F4A"/>
    <w:rsid w:val="00761128"/>
    <w:rsid w:val="00761409"/>
    <w:rsid w:val="0076141E"/>
    <w:rsid w:val="0076149C"/>
    <w:rsid w:val="007614B5"/>
    <w:rsid w:val="0076152F"/>
    <w:rsid w:val="0076161E"/>
    <w:rsid w:val="00761779"/>
    <w:rsid w:val="00761876"/>
    <w:rsid w:val="00761ADC"/>
    <w:rsid w:val="00761AFE"/>
    <w:rsid w:val="00761B5F"/>
    <w:rsid w:val="00761D21"/>
    <w:rsid w:val="00761E41"/>
    <w:rsid w:val="00761E72"/>
    <w:rsid w:val="00761EEA"/>
    <w:rsid w:val="00761F0A"/>
    <w:rsid w:val="00762011"/>
    <w:rsid w:val="0076202B"/>
    <w:rsid w:val="00762032"/>
    <w:rsid w:val="0076269C"/>
    <w:rsid w:val="007626E9"/>
    <w:rsid w:val="00762712"/>
    <w:rsid w:val="00762806"/>
    <w:rsid w:val="0076282A"/>
    <w:rsid w:val="00762961"/>
    <w:rsid w:val="00762A62"/>
    <w:rsid w:val="00762C06"/>
    <w:rsid w:val="00762CA3"/>
    <w:rsid w:val="00762DCC"/>
    <w:rsid w:val="00762E85"/>
    <w:rsid w:val="00763215"/>
    <w:rsid w:val="0076343E"/>
    <w:rsid w:val="0076349E"/>
    <w:rsid w:val="00763500"/>
    <w:rsid w:val="00763685"/>
    <w:rsid w:val="00763831"/>
    <w:rsid w:val="007639EA"/>
    <w:rsid w:val="00763AC9"/>
    <w:rsid w:val="00763BC6"/>
    <w:rsid w:val="00763D3F"/>
    <w:rsid w:val="00763FAA"/>
    <w:rsid w:val="00763FF8"/>
    <w:rsid w:val="007640E2"/>
    <w:rsid w:val="0076416A"/>
    <w:rsid w:val="00764273"/>
    <w:rsid w:val="0076436B"/>
    <w:rsid w:val="007647B1"/>
    <w:rsid w:val="007647F2"/>
    <w:rsid w:val="0076490E"/>
    <w:rsid w:val="00764AC0"/>
    <w:rsid w:val="00764E43"/>
    <w:rsid w:val="007651F3"/>
    <w:rsid w:val="007653E5"/>
    <w:rsid w:val="00765480"/>
    <w:rsid w:val="007654D4"/>
    <w:rsid w:val="0076582A"/>
    <w:rsid w:val="00765852"/>
    <w:rsid w:val="00765A42"/>
    <w:rsid w:val="00765B74"/>
    <w:rsid w:val="00765BB6"/>
    <w:rsid w:val="00765C8E"/>
    <w:rsid w:val="00765E52"/>
    <w:rsid w:val="007661ED"/>
    <w:rsid w:val="0076641D"/>
    <w:rsid w:val="00766573"/>
    <w:rsid w:val="007665C6"/>
    <w:rsid w:val="0076672E"/>
    <w:rsid w:val="007668BE"/>
    <w:rsid w:val="00766908"/>
    <w:rsid w:val="007669C1"/>
    <w:rsid w:val="007669D1"/>
    <w:rsid w:val="00766B41"/>
    <w:rsid w:val="00766BC5"/>
    <w:rsid w:val="00766BD3"/>
    <w:rsid w:val="00766DBA"/>
    <w:rsid w:val="00766E41"/>
    <w:rsid w:val="00766F7B"/>
    <w:rsid w:val="00766FC1"/>
    <w:rsid w:val="0076700B"/>
    <w:rsid w:val="00767057"/>
    <w:rsid w:val="00767143"/>
    <w:rsid w:val="00767204"/>
    <w:rsid w:val="0076754A"/>
    <w:rsid w:val="00767607"/>
    <w:rsid w:val="007676F8"/>
    <w:rsid w:val="00767762"/>
    <w:rsid w:val="007677A5"/>
    <w:rsid w:val="00767899"/>
    <w:rsid w:val="00767A91"/>
    <w:rsid w:val="00767BBF"/>
    <w:rsid w:val="00767C36"/>
    <w:rsid w:val="00767F9E"/>
    <w:rsid w:val="00770090"/>
    <w:rsid w:val="0077010E"/>
    <w:rsid w:val="007701F9"/>
    <w:rsid w:val="00770537"/>
    <w:rsid w:val="00770607"/>
    <w:rsid w:val="00770815"/>
    <w:rsid w:val="00770A9B"/>
    <w:rsid w:val="00770AEC"/>
    <w:rsid w:val="00770C28"/>
    <w:rsid w:val="00770E8B"/>
    <w:rsid w:val="00770FC6"/>
    <w:rsid w:val="007710CD"/>
    <w:rsid w:val="007714D4"/>
    <w:rsid w:val="00771557"/>
    <w:rsid w:val="007715CE"/>
    <w:rsid w:val="007717BE"/>
    <w:rsid w:val="00771AC4"/>
    <w:rsid w:val="00771AD4"/>
    <w:rsid w:val="00771FDA"/>
    <w:rsid w:val="0077212D"/>
    <w:rsid w:val="007721A7"/>
    <w:rsid w:val="00772471"/>
    <w:rsid w:val="007724A3"/>
    <w:rsid w:val="00772525"/>
    <w:rsid w:val="007725B3"/>
    <w:rsid w:val="00772626"/>
    <w:rsid w:val="00772796"/>
    <w:rsid w:val="00772836"/>
    <w:rsid w:val="00772840"/>
    <w:rsid w:val="007728EB"/>
    <w:rsid w:val="00772DD3"/>
    <w:rsid w:val="00772DF8"/>
    <w:rsid w:val="007732C4"/>
    <w:rsid w:val="007732C7"/>
    <w:rsid w:val="0077360D"/>
    <w:rsid w:val="00773742"/>
    <w:rsid w:val="00773A5C"/>
    <w:rsid w:val="00773B9F"/>
    <w:rsid w:val="00773BD8"/>
    <w:rsid w:val="00773C8C"/>
    <w:rsid w:val="00773FEA"/>
    <w:rsid w:val="00774171"/>
    <w:rsid w:val="007741ED"/>
    <w:rsid w:val="00774203"/>
    <w:rsid w:val="007742E8"/>
    <w:rsid w:val="0077431C"/>
    <w:rsid w:val="00774476"/>
    <w:rsid w:val="007744B5"/>
    <w:rsid w:val="007745E1"/>
    <w:rsid w:val="007745FE"/>
    <w:rsid w:val="007746EA"/>
    <w:rsid w:val="0077484D"/>
    <w:rsid w:val="00774A6D"/>
    <w:rsid w:val="00774BF5"/>
    <w:rsid w:val="00774C1F"/>
    <w:rsid w:val="00774D54"/>
    <w:rsid w:val="00775022"/>
    <w:rsid w:val="007750E2"/>
    <w:rsid w:val="007752C9"/>
    <w:rsid w:val="007752E5"/>
    <w:rsid w:val="00775483"/>
    <w:rsid w:val="00775492"/>
    <w:rsid w:val="0077553A"/>
    <w:rsid w:val="0077574A"/>
    <w:rsid w:val="0077576E"/>
    <w:rsid w:val="00775793"/>
    <w:rsid w:val="00775D1C"/>
    <w:rsid w:val="00775E46"/>
    <w:rsid w:val="00775EF4"/>
    <w:rsid w:val="007762A0"/>
    <w:rsid w:val="007763C3"/>
    <w:rsid w:val="00776440"/>
    <w:rsid w:val="00776544"/>
    <w:rsid w:val="0077665F"/>
    <w:rsid w:val="007769D6"/>
    <w:rsid w:val="00776A53"/>
    <w:rsid w:val="00776AC2"/>
    <w:rsid w:val="00776B86"/>
    <w:rsid w:val="00776BE5"/>
    <w:rsid w:val="00776DAA"/>
    <w:rsid w:val="00776DF0"/>
    <w:rsid w:val="00776F23"/>
    <w:rsid w:val="00776F45"/>
    <w:rsid w:val="00776F83"/>
    <w:rsid w:val="00777152"/>
    <w:rsid w:val="00777401"/>
    <w:rsid w:val="00777490"/>
    <w:rsid w:val="00777690"/>
    <w:rsid w:val="007776B9"/>
    <w:rsid w:val="007776C6"/>
    <w:rsid w:val="007776D7"/>
    <w:rsid w:val="0077786E"/>
    <w:rsid w:val="007778FB"/>
    <w:rsid w:val="007779C5"/>
    <w:rsid w:val="00777CB0"/>
    <w:rsid w:val="00777D19"/>
    <w:rsid w:val="00777D33"/>
    <w:rsid w:val="00777EAA"/>
    <w:rsid w:val="0078007A"/>
    <w:rsid w:val="007800B7"/>
    <w:rsid w:val="007801D5"/>
    <w:rsid w:val="007802C4"/>
    <w:rsid w:val="007802EA"/>
    <w:rsid w:val="00780792"/>
    <w:rsid w:val="00780829"/>
    <w:rsid w:val="0078088D"/>
    <w:rsid w:val="007808B9"/>
    <w:rsid w:val="007808DE"/>
    <w:rsid w:val="0078097C"/>
    <w:rsid w:val="00780A8F"/>
    <w:rsid w:val="00780AEC"/>
    <w:rsid w:val="00780C2E"/>
    <w:rsid w:val="00780C45"/>
    <w:rsid w:val="00780D3E"/>
    <w:rsid w:val="00780EB7"/>
    <w:rsid w:val="00780F13"/>
    <w:rsid w:val="007810CB"/>
    <w:rsid w:val="007810F5"/>
    <w:rsid w:val="00781277"/>
    <w:rsid w:val="007812DD"/>
    <w:rsid w:val="007812E1"/>
    <w:rsid w:val="00781318"/>
    <w:rsid w:val="007814FD"/>
    <w:rsid w:val="00781556"/>
    <w:rsid w:val="007816FA"/>
    <w:rsid w:val="00781A47"/>
    <w:rsid w:val="00781A6A"/>
    <w:rsid w:val="00781CE6"/>
    <w:rsid w:val="00781CFB"/>
    <w:rsid w:val="00781CFD"/>
    <w:rsid w:val="0078250C"/>
    <w:rsid w:val="00782879"/>
    <w:rsid w:val="00782905"/>
    <w:rsid w:val="007829DA"/>
    <w:rsid w:val="00782A71"/>
    <w:rsid w:val="00782ACB"/>
    <w:rsid w:val="00782D63"/>
    <w:rsid w:val="00782D75"/>
    <w:rsid w:val="00782EEB"/>
    <w:rsid w:val="00782F84"/>
    <w:rsid w:val="00783296"/>
    <w:rsid w:val="00783367"/>
    <w:rsid w:val="007833D5"/>
    <w:rsid w:val="0078342B"/>
    <w:rsid w:val="00783443"/>
    <w:rsid w:val="00783444"/>
    <w:rsid w:val="00783534"/>
    <w:rsid w:val="00783535"/>
    <w:rsid w:val="00783741"/>
    <w:rsid w:val="00783A7F"/>
    <w:rsid w:val="00783A82"/>
    <w:rsid w:val="00783AD4"/>
    <w:rsid w:val="00783B1D"/>
    <w:rsid w:val="00783C56"/>
    <w:rsid w:val="00783C60"/>
    <w:rsid w:val="00783D99"/>
    <w:rsid w:val="00783FE4"/>
    <w:rsid w:val="007840A1"/>
    <w:rsid w:val="00784125"/>
    <w:rsid w:val="0078441A"/>
    <w:rsid w:val="007844D4"/>
    <w:rsid w:val="00784557"/>
    <w:rsid w:val="00784628"/>
    <w:rsid w:val="007846F3"/>
    <w:rsid w:val="00784905"/>
    <w:rsid w:val="00784A71"/>
    <w:rsid w:val="00784C29"/>
    <w:rsid w:val="00784CB8"/>
    <w:rsid w:val="00784CBB"/>
    <w:rsid w:val="00784CFA"/>
    <w:rsid w:val="00784DF0"/>
    <w:rsid w:val="00784ECA"/>
    <w:rsid w:val="00784EF1"/>
    <w:rsid w:val="00784F68"/>
    <w:rsid w:val="00785241"/>
    <w:rsid w:val="00785282"/>
    <w:rsid w:val="007852D0"/>
    <w:rsid w:val="00785362"/>
    <w:rsid w:val="0078540E"/>
    <w:rsid w:val="00785602"/>
    <w:rsid w:val="00785861"/>
    <w:rsid w:val="00785962"/>
    <w:rsid w:val="00785A07"/>
    <w:rsid w:val="00785A71"/>
    <w:rsid w:val="00785C2A"/>
    <w:rsid w:val="00785C48"/>
    <w:rsid w:val="00786162"/>
    <w:rsid w:val="007861DA"/>
    <w:rsid w:val="0078622C"/>
    <w:rsid w:val="00786277"/>
    <w:rsid w:val="0078655D"/>
    <w:rsid w:val="0078665A"/>
    <w:rsid w:val="007866E7"/>
    <w:rsid w:val="007866FC"/>
    <w:rsid w:val="007867EF"/>
    <w:rsid w:val="00786884"/>
    <w:rsid w:val="00786A0A"/>
    <w:rsid w:val="00786BAC"/>
    <w:rsid w:val="00787048"/>
    <w:rsid w:val="00787086"/>
    <w:rsid w:val="00787119"/>
    <w:rsid w:val="007871C3"/>
    <w:rsid w:val="007873C5"/>
    <w:rsid w:val="007876EE"/>
    <w:rsid w:val="0078775A"/>
    <w:rsid w:val="007877A0"/>
    <w:rsid w:val="007877E6"/>
    <w:rsid w:val="0078795E"/>
    <w:rsid w:val="00787966"/>
    <w:rsid w:val="00787A66"/>
    <w:rsid w:val="00787D1A"/>
    <w:rsid w:val="00787E17"/>
    <w:rsid w:val="00787F11"/>
    <w:rsid w:val="00787F36"/>
    <w:rsid w:val="00790025"/>
    <w:rsid w:val="00790080"/>
    <w:rsid w:val="007901BD"/>
    <w:rsid w:val="0079024B"/>
    <w:rsid w:val="00790467"/>
    <w:rsid w:val="007904C8"/>
    <w:rsid w:val="0079052C"/>
    <w:rsid w:val="007905AA"/>
    <w:rsid w:val="007905E5"/>
    <w:rsid w:val="00790697"/>
    <w:rsid w:val="00790735"/>
    <w:rsid w:val="007907B1"/>
    <w:rsid w:val="00790818"/>
    <w:rsid w:val="00790886"/>
    <w:rsid w:val="00790A72"/>
    <w:rsid w:val="00790A89"/>
    <w:rsid w:val="00790BC4"/>
    <w:rsid w:val="00790C11"/>
    <w:rsid w:val="00790E6B"/>
    <w:rsid w:val="00790F3D"/>
    <w:rsid w:val="0079101D"/>
    <w:rsid w:val="00791113"/>
    <w:rsid w:val="00791498"/>
    <w:rsid w:val="007915BA"/>
    <w:rsid w:val="007915C2"/>
    <w:rsid w:val="007916E4"/>
    <w:rsid w:val="007916F8"/>
    <w:rsid w:val="007916FE"/>
    <w:rsid w:val="007917A7"/>
    <w:rsid w:val="00791A31"/>
    <w:rsid w:val="00791AD3"/>
    <w:rsid w:val="00791BA9"/>
    <w:rsid w:val="00791C08"/>
    <w:rsid w:val="00791CBF"/>
    <w:rsid w:val="00791E5E"/>
    <w:rsid w:val="00791E6A"/>
    <w:rsid w:val="00791F22"/>
    <w:rsid w:val="0079203F"/>
    <w:rsid w:val="007921EC"/>
    <w:rsid w:val="0079229B"/>
    <w:rsid w:val="00792359"/>
    <w:rsid w:val="00792537"/>
    <w:rsid w:val="007925E4"/>
    <w:rsid w:val="007925E8"/>
    <w:rsid w:val="0079281D"/>
    <w:rsid w:val="00792874"/>
    <w:rsid w:val="00792912"/>
    <w:rsid w:val="00792B2B"/>
    <w:rsid w:val="00792B50"/>
    <w:rsid w:val="00792C2D"/>
    <w:rsid w:val="00792C3A"/>
    <w:rsid w:val="00792C6B"/>
    <w:rsid w:val="00792E3B"/>
    <w:rsid w:val="00793008"/>
    <w:rsid w:val="0079309F"/>
    <w:rsid w:val="007931CB"/>
    <w:rsid w:val="0079321B"/>
    <w:rsid w:val="00793246"/>
    <w:rsid w:val="0079345C"/>
    <w:rsid w:val="007934E9"/>
    <w:rsid w:val="007936FE"/>
    <w:rsid w:val="007937A3"/>
    <w:rsid w:val="0079393C"/>
    <w:rsid w:val="00793A49"/>
    <w:rsid w:val="00793AC1"/>
    <w:rsid w:val="00793BE3"/>
    <w:rsid w:val="0079404B"/>
    <w:rsid w:val="00794203"/>
    <w:rsid w:val="0079422E"/>
    <w:rsid w:val="007942E4"/>
    <w:rsid w:val="007942F0"/>
    <w:rsid w:val="0079432A"/>
    <w:rsid w:val="00794389"/>
    <w:rsid w:val="00794539"/>
    <w:rsid w:val="0079455F"/>
    <w:rsid w:val="00794752"/>
    <w:rsid w:val="007949B0"/>
    <w:rsid w:val="00794C05"/>
    <w:rsid w:val="00794DBC"/>
    <w:rsid w:val="00794E9E"/>
    <w:rsid w:val="007951B5"/>
    <w:rsid w:val="007952DF"/>
    <w:rsid w:val="0079538B"/>
    <w:rsid w:val="00795466"/>
    <w:rsid w:val="0079549D"/>
    <w:rsid w:val="0079577D"/>
    <w:rsid w:val="00795BC1"/>
    <w:rsid w:val="00795C35"/>
    <w:rsid w:val="00795C6B"/>
    <w:rsid w:val="00795CDE"/>
    <w:rsid w:val="00795E57"/>
    <w:rsid w:val="00796254"/>
    <w:rsid w:val="0079627E"/>
    <w:rsid w:val="0079632C"/>
    <w:rsid w:val="00796398"/>
    <w:rsid w:val="0079649B"/>
    <w:rsid w:val="0079661C"/>
    <w:rsid w:val="00796785"/>
    <w:rsid w:val="00796830"/>
    <w:rsid w:val="007968AD"/>
    <w:rsid w:val="00796958"/>
    <w:rsid w:val="00796AA0"/>
    <w:rsid w:val="00796AAA"/>
    <w:rsid w:val="00796D72"/>
    <w:rsid w:val="00796F9C"/>
    <w:rsid w:val="0079702B"/>
    <w:rsid w:val="00797037"/>
    <w:rsid w:val="007970E3"/>
    <w:rsid w:val="007971F3"/>
    <w:rsid w:val="007973BE"/>
    <w:rsid w:val="00797438"/>
    <w:rsid w:val="007974F1"/>
    <w:rsid w:val="0079759B"/>
    <w:rsid w:val="007975E0"/>
    <w:rsid w:val="00797702"/>
    <w:rsid w:val="00797811"/>
    <w:rsid w:val="00797821"/>
    <w:rsid w:val="00797A17"/>
    <w:rsid w:val="00797A20"/>
    <w:rsid w:val="00797A30"/>
    <w:rsid w:val="00797E46"/>
    <w:rsid w:val="00797F0C"/>
    <w:rsid w:val="007A001E"/>
    <w:rsid w:val="007A0207"/>
    <w:rsid w:val="007A0311"/>
    <w:rsid w:val="007A0569"/>
    <w:rsid w:val="007A0616"/>
    <w:rsid w:val="007A0B17"/>
    <w:rsid w:val="007A0C05"/>
    <w:rsid w:val="007A0C8F"/>
    <w:rsid w:val="007A0CE2"/>
    <w:rsid w:val="007A0EC4"/>
    <w:rsid w:val="007A0F2B"/>
    <w:rsid w:val="007A0F4D"/>
    <w:rsid w:val="007A1062"/>
    <w:rsid w:val="007A1420"/>
    <w:rsid w:val="007A1486"/>
    <w:rsid w:val="007A14C0"/>
    <w:rsid w:val="007A1541"/>
    <w:rsid w:val="007A15A7"/>
    <w:rsid w:val="007A1723"/>
    <w:rsid w:val="007A1736"/>
    <w:rsid w:val="007A19BF"/>
    <w:rsid w:val="007A1CA6"/>
    <w:rsid w:val="007A1CD4"/>
    <w:rsid w:val="007A1D02"/>
    <w:rsid w:val="007A1D46"/>
    <w:rsid w:val="007A1D95"/>
    <w:rsid w:val="007A1E5C"/>
    <w:rsid w:val="007A1E82"/>
    <w:rsid w:val="007A1F99"/>
    <w:rsid w:val="007A2025"/>
    <w:rsid w:val="007A230B"/>
    <w:rsid w:val="007A2472"/>
    <w:rsid w:val="007A247B"/>
    <w:rsid w:val="007A24F7"/>
    <w:rsid w:val="007A2591"/>
    <w:rsid w:val="007A25AE"/>
    <w:rsid w:val="007A269D"/>
    <w:rsid w:val="007A294C"/>
    <w:rsid w:val="007A2BB2"/>
    <w:rsid w:val="007A2BC1"/>
    <w:rsid w:val="007A2FCE"/>
    <w:rsid w:val="007A30B5"/>
    <w:rsid w:val="007A32C4"/>
    <w:rsid w:val="007A32CE"/>
    <w:rsid w:val="007A330C"/>
    <w:rsid w:val="007A372A"/>
    <w:rsid w:val="007A3870"/>
    <w:rsid w:val="007A38B6"/>
    <w:rsid w:val="007A3A08"/>
    <w:rsid w:val="007A3A0B"/>
    <w:rsid w:val="007A3A5F"/>
    <w:rsid w:val="007A3AB4"/>
    <w:rsid w:val="007A3AC8"/>
    <w:rsid w:val="007A3ACA"/>
    <w:rsid w:val="007A3C7F"/>
    <w:rsid w:val="007A3C86"/>
    <w:rsid w:val="007A3CA4"/>
    <w:rsid w:val="007A3CD4"/>
    <w:rsid w:val="007A3DA5"/>
    <w:rsid w:val="007A3ED2"/>
    <w:rsid w:val="007A43C6"/>
    <w:rsid w:val="007A4507"/>
    <w:rsid w:val="007A455C"/>
    <w:rsid w:val="007A4625"/>
    <w:rsid w:val="007A469E"/>
    <w:rsid w:val="007A46BC"/>
    <w:rsid w:val="007A46D5"/>
    <w:rsid w:val="007A4789"/>
    <w:rsid w:val="007A47AC"/>
    <w:rsid w:val="007A485B"/>
    <w:rsid w:val="007A486D"/>
    <w:rsid w:val="007A49C8"/>
    <w:rsid w:val="007A4B7B"/>
    <w:rsid w:val="007A4E53"/>
    <w:rsid w:val="007A4E56"/>
    <w:rsid w:val="007A5081"/>
    <w:rsid w:val="007A529C"/>
    <w:rsid w:val="007A52C1"/>
    <w:rsid w:val="007A52C3"/>
    <w:rsid w:val="007A52D5"/>
    <w:rsid w:val="007A54D8"/>
    <w:rsid w:val="007A550D"/>
    <w:rsid w:val="007A5778"/>
    <w:rsid w:val="007A57A6"/>
    <w:rsid w:val="007A57DC"/>
    <w:rsid w:val="007A5830"/>
    <w:rsid w:val="007A58A7"/>
    <w:rsid w:val="007A58BB"/>
    <w:rsid w:val="007A59A8"/>
    <w:rsid w:val="007A5ADC"/>
    <w:rsid w:val="007A5B0E"/>
    <w:rsid w:val="007A5C2E"/>
    <w:rsid w:val="007A5E4F"/>
    <w:rsid w:val="007A5FBA"/>
    <w:rsid w:val="007A6105"/>
    <w:rsid w:val="007A627B"/>
    <w:rsid w:val="007A637B"/>
    <w:rsid w:val="007A63CD"/>
    <w:rsid w:val="007A6634"/>
    <w:rsid w:val="007A6638"/>
    <w:rsid w:val="007A6803"/>
    <w:rsid w:val="007A683A"/>
    <w:rsid w:val="007A6A01"/>
    <w:rsid w:val="007A6A0D"/>
    <w:rsid w:val="007A6A8F"/>
    <w:rsid w:val="007A6BFE"/>
    <w:rsid w:val="007A6CF5"/>
    <w:rsid w:val="007A6D31"/>
    <w:rsid w:val="007A6F47"/>
    <w:rsid w:val="007A6FDE"/>
    <w:rsid w:val="007A71ED"/>
    <w:rsid w:val="007A729E"/>
    <w:rsid w:val="007A74A9"/>
    <w:rsid w:val="007A76E6"/>
    <w:rsid w:val="007A772A"/>
    <w:rsid w:val="007A777F"/>
    <w:rsid w:val="007A77FA"/>
    <w:rsid w:val="007A784E"/>
    <w:rsid w:val="007A78DF"/>
    <w:rsid w:val="007A7910"/>
    <w:rsid w:val="007A7AF4"/>
    <w:rsid w:val="007A7BBE"/>
    <w:rsid w:val="007A7CAD"/>
    <w:rsid w:val="007A7CD9"/>
    <w:rsid w:val="007A7DE3"/>
    <w:rsid w:val="007A7DEB"/>
    <w:rsid w:val="007A7EDE"/>
    <w:rsid w:val="007A7F01"/>
    <w:rsid w:val="007A7F45"/>
    <w:rsid w:val="007B0328"/>
    <w:rsid w:val="007B0426"/>
    <w:rsid w:val="007B04E9"/>
    <w:rsid w:val="007B070A"/>
    <w:rsid w:val="007B0BB9"/>
    <w:rsid w:val="007B0FA0"/>
    <w:rsid w:val="007B1057"/>
    <w:rsid w:val="007B119A"/>
    <w:rsid w:val="007B11BE"/>
    <w:rsid w:val="007B12F1"/>
    <w:rsid w:val="007B137E"/>
    <w:rsid w:val="007B13D7"/>
    <w:rsid w:val="007B169C"/>
    <w:rsid w:val="007B1926"/>
    <w:rsid w:val="007B1975"/>
    <w:rsid w:val="007B1ABC"/>
    <w:rsid w:val="007B1C34"/>
    <w:rsid w:val="007B1CBF"/>
    <w:rsid w:val="007B1CF4"/>
    <w:rsid w:val="007B1DF9"/>
    <w:rsid w:val="007B1E62"/>
    <w:rsid w:val="007B1FCC"/>
    <w:rsid w:val="007B200F"/>
    <w:rsid w:val="007B218A"/>
    <w:rsid w:val="007B22AF"/>
    <w:rsid w:val="007B22C6"/>
    <w:rsid w:val="007B2392"/>
    <w:rsid w:val="007B25DF"/>
    <w:rsid w:val="007B2687"/>
    <w:rsid w:val="007B2731"/>
    <w:rsid w:val="007B2813"/>
    <w:rsid w:val="007B2A56"/>
    <w:rsid w:val="007B2A5B"/>
    <w:rsid w:val="007B2B13"/>
    <w:rsid w:val="007B2CAD"/>
    <w:rsid w:val="007B2CB3"/>
    <w:rsid w:val="007B2E8E"/>
    <w:rsid w:val="007B2F93"/>
    <w:rsid w:val="007B3016"/>
    <w:rsid w:val="007B3039"/>
    <w:rsid w:val="007B3072"/>
    <w:rsid w:val="007B3202"/>
    <w:rsid w:val="007B32B3"/>
    <w:rsid w:val="007B37A1"/>
    <w:rsid w:val="007B37C7"/>
    <w:rsid w:val="007B3805"/>
    <w:rsid w:val="007B39C5"/>
    <w:rsid w:val="007B3A31"/>
    <w:rsid w:val="007B3BD1"/>
    <w:rsid w:val="007B3E4A"/>
    <w:rsid w:val="007B4088"/>
    <w:rsid w:val="007B43BC"/>
    <w:rsid w:val="007B43F3"/>
    <w:rsid w:val="007B4573"/>
    <w:rsid w:val="007B4583"/>
    <w:rsid w:val="007B469A"/>
    <w:rsid w:val="007B4733"/>
    <w:rsid w:val="007B4881"/>
    <w:rsid w:val="007B4AE6"/>
    <w:rsid w:val="007B4B6F"/>
    <w:rsid w:val="007B4BB7"/>
    <w:rsid w:val="007B4C49"/>
    <w:rsid w:val="007B4CB7"/>
    <w:rsid w:val="007B4DE7"/>
    <w:rsid w:val="007B4EB8"/>
    <w:rsid w:val="007B4F20"/>
    <w:rsid w:val="007B4F4D"/>
    <w:rsid w:val="007B509B"/>
    <w:rsid w:val="007B50AF"/>
    <w:rsid w:val="007B51C1"/>
    <w:rsid w:val="007B51FE"/>
    <w:rsid w:val="007B553D"/>
    <w:rsid w:val="007B5705"/>
    <w:rsid w:val="007B5925"/>
    <w:rsid w:val="007B5A56"/>
    <w:rsid w:val="007B5BA9"/>
    <w:rsid w:val="007B5BF6"/>
    <w:rsid w:val="007B5C5F"/>
    <w:rsid w:val="007B5E1A"/>
    <w:rsid w:val="007B5E34"/>
    <w:rsid w:val="007B5EE3"/>
    <w:rsid w:val="007B5F05"/>
    <w:rsid w:val="007B6074"/>
    <w:rsid w:val="007B6118"/>
    <w:rsid w:val="007B6206"/>
    <w:rsid w:val="007B62FF"/>
    <w:rsid w:val="007B631D"/>
    <w:rsid w:val="007B653A"/>
    <w:rsid w:val="007B660C"/>
    <w:rsid w:val="007B670E"/>
    <w:rsid w:val="007B6758"/>
    <w:rsid w:val="007B6AE5"/>
    <w:rsid w:val="007B6B67"/>
    <w:rsid w:val="007B6C1C"/>
    <w:rsid w:val="007B6C85"/>
    <w:rsid w:val="007B6D98"/>
    <w:rsid w:val="007B6FE8"/>
    <w:rsid w:val="007B713E"/>
    <w:rsid w:val="007B719C"/>
    <w:rsid w:val="007B720C"/>
    <w:rsid w:val="007B725C"/>
    <w:rsid w:val="007B73F2"/>
    <w:rsid w:val="007B759C"/>
    <w:rsid w:val="007B7689"/>
    <w:rsid w:val="007B7BF3"/>
    <w:rsid w:val="007B7D51"/>
    <w:rsid w:val="007B7DEC"/>
    <w:rsid w:val="007B7E71"/>
    <w:rsid w:val="007B7ECF"/>
    <w:rsid w:val="007B7FCD"/>
    <w:rsid w:val="007C0297"/>
    <w:rsid w:val="007C02D8"/>
    <w:rsid w:val="007C05F3"/>
    <w:rsid w:val="007C06F9"/>
    <w:rsid w:val="007C0900"/>
    <w:rsid w:val="007C091A"/>
    <w:rsid w:val="007C0A98"/>
    <w:rsid w:val="007C0B41"/>
    <w:rsid w:val="007C0C24"/>
    <w:rsid w:val="007C0C88"/>
    <w:rsid w:val="007C0DAD"/>
    <w:rsid w:val="007C0F29"/>
    <w:rsid w:val="007C10D3"/>
    <w:rsid w:val="007C11A9"/>
    <w:rsid w:val="007C11C2"/>
    <w:rsid w:val="007C1312"/>
    <w:rsid w:val="007C1362"/>
    <w:rsid w:val="007C1414"/>
    <w:rsid w:val="007C1435"/>
    <w:rsid w:val="007C1495"/>
    <w:rsid w:val="007C1688"/>
    <w:rsid w:val="007C17CC"/>
    <w:rsid w:val="007C18BD"/>
    <w:rsid w:val="007C1AC5"/>
    <w:rsid w:val="007C1C6B"/>
    <w:rsid w:val="007C1D2F"/>
    <w:rsid w:val="007C1E2E"/>
    <w:rsid w:val="007C1ED7"/>
    <w:rsid w:val="007C1FF9"/>
    <w:rsid w:val="007C207D"/>
    <w:rsid w:val="007C2266"/>
    <w:rsid w:val="007C227B"/>
    <w:rsid w:val="007C22E6"/>
    <w:rsid w:val="007C23A2"/>
    <w:rsid w:val="007C254F"/>
    <w:rsid w:val="007C2676"/>
    <w:rsid w:val="007C2773"/>
    <w:rsid w:val="007C2935"/>
    <w:rsid w:val="007C29AF"/>
    <w:rsid w:val="007C2AED"/>
    <w:rsid w:val="007C2C0E"/>
    <w:rsid w:val="007C2C4A"/>
    <w:rsid w:val="007C2D16"/>
    <w:rsid w:val="007C2D9E"/>
    <w:rsid w:val="007C2E19"/>
    <w:rsid w:val="007C2E89"/>
    <w:rsid w:val="007C306A"/>
    <w:rsid w:val="007C30A9"/>
    <w:rsid w:val="007C3343"/>
    <w:rsid w:val="007C36C8"/>
    <w:rsid w:val="007C384D"/>
    <w:rsid w:val="007C384F"/>
    <w:rsid w:val="007C39DC"/>
    <w:rsid w:val="007C3ABE"/>
    <w:rsid w:val="007C3BD0"/>
    <w:rsid w:val="007C3CA2"/>
    <w:rsid w:val="007C3D01"/>
    <w:rsid w:val="007C3E8D"/>
    <w:rsid w:val="007C3F1F"/>
    <w:rsid w:val="007C3FAB"/>
    <w:rsid w:val="007C41CF"/>
    <w:rsid w:val="007C42BE"/>
    <w:rsid w:val="007C43AC"/>
    <w:rsid w:val="007C44C9"/>
    <w:rsid w:val="007C451F"/>
    <w:rsid w:val="007C45E6"/>
    <w:rsid w:val="007C45EE"/>
    <w:rsid w:val="007C4A14"/>
    <w:rsid w:val="007C4AA1"/>
    <w:rsid w:val="007C4B0D"/>
    <w:rsid w:val="007C4B75"/>
    <w:rsid w:val="007C4B86"/>
    <w:rsid w:val="007C4C33"/>
    <w:rsid w:val="007C4C66"/>
    <w:rsid w:val="007C4DDE"/>
    <w:rsid w:val="007C4DEE"/>
    <w:rsid w:val="007C4F9C"/>
    <w:rsid w:val="007C4FB5"/>
    <w:rsid w:val="007C5017"/>
    <w:rsid w:val="007C51AF"/>
    <w:rsid w:val="007C51F5"/>
    <w:rsid w:val="007C57FE"/>
    <w:rsid w:val="007C59FF"/>
    <w:rsid w:val="007C5B8F"/>
    <w:rsid w:val="007C6083"/>
    <w:rsid w:val="007C6234"/>
    <w:rsid w:val="007C62EE"/>
    <w:rsid w:val="007C63A0"/>
    <w:rsid w:val="007C643A"/>
    <w:rsid w:val="007C6453"/>
    <w:rsid w:val="007C65AE"/>
    <w:rsid w:val="007C6734"/>
    <w:rsid w:val="007C6802"/>
    <w:rsid w:val="007C6A60"/>
    <w:rsid w:val="007C6C78"/>
    <w:rsid w:val="007C6C92"/>
    <w:rsid w:val="007C6D32"/>
    <w:rsid w:val="007C6E67"/>
    <w:rsid w:val="007C7059"/>
    <w:rsid w:val="007C719E"/>
    <w:rsid w:val="007C7283"/>
    <w:rsid w:val="007C7685"/>
    <w:rsid w:val="007C7711"/>
    <w:rsid w:val="007C77C5"/>
    <w:rsid w:val="007C791B"/>
    <w:rsid w:val="007C7AE5"/>
    <w:rsid w:val="007C7BAC"/>
    <w:rsid w:val="007C7CCE"/>
    <w:rsid w:val="007C7D9D"/>
    <w:rsid w:val="007D0021"/>
    <w:rsid w:val="007D0051"/>
    <w:rsid w:val="007D037C"/>
    <w:rsid w:val="007D059C"/>
    <w:rsid w:val="007D06A8"/>
    <w:rsid w:val="007D06D9"/>
    <w:rsid w:val="007D07A8"/>
    <w:rsid w:val="007D09B1"/>
    <w:rsid w:val="007D0A9A"/>
    <w:rsid w:val="007D0ABF"/>
    <w:rsid w:val="007D0BC7"/>
    <w:rsid w:val="007D0BFD"/>
    <w:rsid w:val="007D0C93"/>
    <w:rsid w:val="007D0F2B"/>
    <w:rsid w:val="007D1051"/>
    <w:rsid w:val="007D10BF"/>
    <w:rsid w:val="007D10EB"/>
    <w:rsid w:val="007D116D"/>
    <w:rsid w:val="007D11F8"/>
    <w:rsid w:val="007D12BD"/>
    <w:rsid w:val="007D137B"/>
    <w:rsid w:val="007D14FC"/>
    <w:rsid w:val="007D1553"/>
    <w:rsid w:val="007D15D7"/>
    <w:rsid w:val="007D164F"/>
    <w:rsid w:val="007D17C3"/>
    <w:rsid w:val="007D18F9"/>
    <w:rsid w:val="007D1958"/>
    <w:rsid w:val="007D19A6"/>
    <w:rsid w:val="007D1AF0"/>
    <w:rsid w:val="007D20DB"/>
    <w:rsid w:val="007D211A"/>
    <w:rsid w:val="007D218E"/>
    <w:rsid w:val="007D2384"/>
    <w:rsid w:val="007D254B"/>
    <w:rsid w:val="007D2631"/>
    <w:rsid w:val="007D26B0"/>
    <w:rsid w:val="007D2716"/>
    <w:rsid w:val="007D2751"/>
    <w:rsid w:val="007D2803"/>
    <w:rsid w:val="007D299A"/>
    <w:rsid w:val="007D2B46"/>
    <w:rsid w:val="007D2B54"/>
    <w:rsid w:val="007D2E3B"/>
    <w:rsid w:val="007D3067"/>
    <w:rsid w:val="007D30CB"/>
    <w:rsid w:val="007D3113"/>
    <w:rsid w:val="007D31C2"/>
    <w:rsid w:val="007D3200"/>
    <w:rsid w:val="007D3245"/>
    <w:rsid w:val="007D3260"/>
    <w:rsid w:val="007D33F3"/>
    <w:rsid w:val="007D3423"/>
    <w:rsid w:val="007D3497"/>
    <w:rsid w:val="007D3605"/>
    <w:rsid w:val="007D37F8"/>
    <w:rsid w:val="007D3B98"/>
    <w:rsid w:val="007D3BA8"/>
    <w:rsid w:val="007D3BC4"/>
    <w:rsid w:val="007D3DD5"/>
    <w:rsid w:val="007D3E74"/>
    <w:rsid w:val="007D3F45"/>
    <w:rsid w:val="007D3FF2"/>
    <w:rsid w:val="007D4011"/>
    <w:rsid w:val="007D402E"/>
    <w:rsid w:val="007D4053"/>
    <w:rsid w:val="007D427F"/>
    <w:rsid w:val="007D4298"/>
    <w:rsid w:val="007D442B"/>
    <w:rsid w:val="007D4634"/>
    <w:rsid w:val="007D4678"/>
    <w:rsid w:val="007D4900"/>
    <w:rsid w:val="007D4AB0"/>
    <w:rsid w:val="007D4C57"/>
    <w:rsid w:val="007D4ECA"/>
    <w:rsid w:val="007D4FB6"/>
    <w:rsid w:val="007D509C"/>
    <w:rsid w:val="007D514A"/>
    <w:rsid w:val="007D5156"/>
    <w:rsid w:val="007D56D6"/>
    <w:rsid w:val="007D5819"/>
    <w:rsid w:val="007D5924"/>
    <w:rsid w:val="007D5A47"/>
    <w:rsid w:val="007D5B6A"/>
    <w:rsid w:val="007D5E18"/>
    <w:rsid w:val="007D5F50"/>
    <w:rsid w:val="007D61FE"/>
    <w:rsid w:val="007D63E7"/>
    <w:rsid w:val="007D6408"/>
    <w:rsid w:val="007D6482"/>
    <w:rsid w:val="007D64A8"/>
    <w:rsid w:val="007D64F5"/>
    <w:rsid w:val="007D6551"/>
    <w:rsid w:val="007D65C4"/>
    <w:rsid w:val="007D6625"/>
    <w:rsid w:val="007D6710"/>
    <w:rsid w:val="007D677B"/>
    <w:rsid w:val="007D6CD3"/>
    <w:rsid w:val="007D6CD5"/>
    <w:rsid w:val="007D6D2B"/>
    <w:rsid w:val="007D6E2E"/>
    <w:rsid w:val="007D6E98"/>
    <w:rsid w:val="007D71E5"/>
    <w:rsid w:val="007D7232"/>
    <w:rsid w:val="007D745D"/>
    <w:rsid w:val="007D77AA"/>
    <w:rsid w:val="007D78D7"/>
    <w:rsid w:val="007E0064"/>
    <w:rsid w:val="007E037F"/>
    <w:rsid w:val="007E043A"/>
    <w:rsid w:val="007E04AC"/>
    <w:rsid w:val="007E04EA"/>
    <w:rsid w:val="007E068F"/>
    <w:rsid w:val="007E06C4"/>
    <w:rsid w:val="007E0763"/>
    <w:rsid w:val="007E08D2"/>
    <w:rsid w:val="007E0A2B"/>
    <w:rsid w:val="007E0BFE"/>
    <w:rsid w:val="007E0C39"/>
    <w:rsid w:val="007E0E3B"/>
    <w:rsid w:val="007E0E97"/>
    <w:rsid w:val="007E0FB1"/>
    <w:rsid w:val="007E1141"/>
    <w:rsid w:val="007E122E"/>
    <w:rsid w:val="007E1283"/>
    <w:rsid w:val="007E12B1"/>
    <w:rsid w:val="007E137B"/>
    <w:rsid w:val="007E13E4"/>
    <w:rsid w:val="007E1600"/>
    <w:rsid w:val="007E1668"/>
    <w:rsid w:val="007E1742"/>
    <w:rsid w:val="007E178A"/>
    <w:rsid w:val="007E18A7"/>
    <w:rsid w:val="007E1967"/>
    <w:rsid w:val="007E1979"/>
    <w:rsid w:val="007E1AD2"/>
    <w:rsid w:val="007E1C92"/>
    <w:rsid w:val="007E1D8E"/>
    <w:rsid w:val="007E1ED1"/>
    <w:rsid w:val="007E1ED7"/>
    <w:rsid w:val="007E20A9"/>
    <w:rsid w:val="007E226B"/>
    <w:rsid w:val="007E24C6"/>
    <w:rsid w:val="007E2544"/>
    <w:rsid w:val="007E2558"/>
    <w:rsid w:val="007E2620"/>
    <w:rsid w:val="007E2750"/>
    <w:rsid w:val="007E28C5"/>
    <w:rsid w:val="007E2912"/>
    <w:rsid w:val="007E2951"/>
    <w:rsid w:val="007E2A06"/>
    <w:rsid w:val="007E2B38"/>
    <w:rsid w:val="007E2D21"/>
    <w:rsid w:val="007E2D8F"/>
    <w:rsid w:val="007E2ED0"/>
    <w:rsid w:val="007E2EF3"/>
    <w:rsid w:val="007E2F01"/>
    <w:rsid w:val="007E2FB8"/>
    <w:rsid w:val="007E3133"/>
    <w:rsid w:val="007E32A9"/>
    <w:rsid w:val="007E347E"/>
    <w:rsid w:val="007E38AB"/>
    <w:rsid w:val="007E3A69"/>
    <w:rsid w:val="007E3B06"/>
    <w:rsid w:val="007E3B17"/>
    <w:rsid w:val="007E3EE0"/>
    <w:rsid w:val="007E3F41"/>
    <w:rsid w:val="007E3FA8"/>
    <w:rsid w:val="007E3FD3"/>
    <w:rsid w:val="007E4054"/>
    <w:rsid w:val="007E415B"/>
    <w:rsid w:val="007E42AE"/>
    <w:rsid w:val="007E4340"/>
    <w:rsid w:val="007E44C2"/>
    <w:rsid w:val="007E4789"/>
    <w:rsid w:val="007E4835"/>
    <w:rsid w:val="007E4887"/>
    <w:rsid w:val="007E496C"/>
    <w:rsid w:val="007E49B6"/>
    <w:rsid w:val="007E501C"/>
    <w:rsid w:val="007E563F"/>
    <w:rsid w:val="007E5733"/>
    <w:rsid w:val="007E5776"/>
    <w:rsid w:val="007E5863"/>
    <w:rsid w:val="007E58DA"/>
    <w:rsid w:val="007E58F2"/>
    <w:rsid w:val="007E5951"/>
    <w:rsid w:val="007E5ABD"/>
    <w:rsid w:val="007E5AE4"/>
    <w:rsid w:val="007E5B24"/>
    <w:rsid w:val="007E5C75"/>
    <w:rsid w:val="007E5CC9"/>
    <w:rsid w:val="007E5D9C"/>
    <w:rsid w:val="007E60B0"/>
    <w:rsid w:val="007E611E"/>
    <w:rsid w:val="007E6178"/>
    <w:rsid w:val="007E6198"/>
    <w:rsid w:val="007E619B"/>
    <w:rsid w:val="007E627A"/>
    <w:rsid w:val="007E6394"/>
    <w:rsid w:val="007E6408"/>
    <w:rsid w:val="007E640E"/>
    <w:rsid w:val="007E6558"/>
    <w:rsid w:val="007E66A1"/>
    <w:rsid w:val="007E67BD"/>
    <w:rsid w:val="007E69F9"/>
    <w:rsid w:val="007E6B00"/>
    <w:rsid w:val="007E6BB2"/>
    <w:rsid w:val="007E6F19"/>
    <w:rsid w:val="007E702D"/>
    <w:rsid w:val="007E712B"/>
    <w:rsid w:val="007E73BC"/>
    <w:rsid w:val="007E74BB"/>
    <w:rsid w:val="007E768F"/>
    <w:rsid w:val="007E76B4"/>
    <w:rsid w:val="007E76DB"/>
    <w:rsid w:val="007E7753"/>
    <w:rsid w:val="007E7BA6"/>
    <w:rsid w:val="007E7E67"/>
    <w:rsid w:val="007E7F79"/>
    <w:rsid w:val="007F01A7"/>
    <w:rsid w:val="007F01B3"/>
    <w:rsid w:val="007F02D8"/>
    <w:rsid w:val="007F0427"/>
    <w:rsid w:val="007F0458"/>
    <w:rsid w:val="007F05C7"/>
    <w:rsid w:val="007F064A"/>
    <w:rsid w:val="007F06AE"/>
    <w:rsid w:val="007F0B86"/>
    <w:rsid w:val="007F0BC0"/>
    <w:rsid w:val="007F0CEA"/>
    <w:rsid w:val="007F0D07"/>
    <w:rsid w:val="007F103A"/>
    <w:rsid w:val="007F1108"/>
    <w:rsid w:val="007F117D"/>
    <w:rsid w:val="007F12AA"/>
    <w:rsid w:val="007F12D4"/>
    <w:rsid w:val="007F1450"/>
    <w:rsid w:val="007F1477"/>
    <w:rsid w:val="007F15CC"/>
    <w:rsid w:val="007F17CF"/>
    <w:rsid w:val="007F1836"/>
    <w:rsid w:val="007F194D"/>
    <w:rsid w:val="007F1B67"/>
    <w:rsid w:val="007F1CB3"/>
    <w:rsid w:val="007F1DF5"/>
    <w:rsid w:val="007F2193"/>
    <w:rsid w:val="007F21DA"/>
    <w:rsid w:val="007F240E"/>
    <w:rsid w:val="007F2504"/>
    <w:rsid w:val="007F26B1"/>
    <w:rsid w:val="007F2A59"/>
    <w:rsid w:val="007F2F1D"/>
    <w:rsid w:val="007F2FD8"/>
    <w:rsid w:val="007F309C"/>
    <w:rsid w:val="007F314E"/>
    <w:rsid w:val="007F3371"/>
    <w:rsid w:val="007F33C5"/>
    <w:rsid w:val="007F3658"/>
    <w:rsid w:val="007F36D9"/>
    <w:rsid w:val="007F3865"/>
    <w:rsid w:val="007F3942"/>
    <w:rsid w:val="007F396C"/>
    <w:rsid w:val="007F3CBD"/>
    <w:rsid w:val="007F3D91"/>
    <w:rsid w:val="007F4087"/>
    <w:rsid w:val="007F4207"/>
    <w:rsid w:val="007F434E"/>
    <w:rsid w:val="007F445E"/>
    <w:rsid w:val="007F46EC"/>
    <w:rsid w:val="007F470C"/>
    <w:rsid w:val="007F47F4"/>
    <w:rsid w:val="007F485C"/>
    <w:rsid w:val="007F49F0"/>
    <w:rsid w:val="007F4A7F"/>
    <w:rsid w:val="007F4A8E"/>
    <w:rsid w:val="007F4AAA"/>
    <w:rsid w:val="007F4CDF"/>
    <w:rsid w:val="007F4CE3"/>
    <w:rsid w:val="007F4D8A"/>
    <w:rsid w:val="007F4E89"/>
    <w:rsid w:val="007F500F"/>
    <w:rsid w:val="007F50AB"/>
    <w:rsid w:val="007F5381"/>
    <w:rsid w:val="007F53BE"/>
    <w:rsid w:val="007F5617"/>
    <w:rsid w:val="007F566F"/>
    <w:rsid w:val="007F56F0"/>
    <w:rsid w:val="007F5787"/>
    <w:rsid w:val="007F5899"/>
    <w:rsid w:val="007F5958"/>
    <w:rsid w:val="007F59C6"/>
    <w:rsid w:val="007F5B1E"/>
    <w:rsid w:val="007F5C6E"/>
    <w:rsid w:val="007F5DBB"/>
    <w:rsid w:val="007F6049"/>
    <w:rsid w:val="007F60AA"/>
    <w:rsid w:val="007F618C"/>
    <w:rsid w:val="007F6197"/>
    <w:rsid w:val="007F6750"/>
    <w:rsid w:val="007F69F6"/>
    <w:rsid w:val="007F6AAC"/>
    <w:rsid w:val="007F6ACF"/>
    <w:rsid w:val="007F6B3B"/>
    <w:rsid w:val="007F6B60"/>
    <w:rsid w:val="007F6DD3"/>
    <w:rsid w:val="007F6E49"/>
    <w:rsid w:val="007F6EB7"/>
    <w:rsid w:val="007F6FA9"/>
    <w:rsid w:val="007F70CF"/>
    <w:rsid w:val="007F7230"/>
    <w:rsid w:val="007F7346"/>
    <w:rsid w:val="007F73BE"/>
    <w:rsid w:val="007F7530"/>
    <w:rsid w:val="007F7553"/>
    <w:rsid w:val="007F755D"/>
    <w:rsid w:val="007F7659"/>
    <w:rsid w:val="007F7782"/>
    <w:rsid w:val="007F7828"/>
    <w:rsid w:val="007F791E"/>
    <w:rsid w:val="007F7BBF"/>
    <w:rsid w:val="007F7ED6"/>
    <w:rsid w:val="008000ED"/>
    <w:rsid w:val="00800119"/>
    <w:rsid w:val="00800201"/>
    <w:rsid w:val="008002FE"/>
    <w:rsid w:val="00800501"/>
    <w:rsid w:val="008005E1"/>
    <w:rsid w:val="00800627"/>
    <w:rsid w:val="008008A3"/>
    <w:rsid w:val="00800962"/>
    <w:rsid w:val="00800984"/>
    <w:rsid w:val="008009CC"/>
    <w:rsid w:val="008009DB"/>
    <w:rsid w:val="00800AE1"/>
    <w:rsid w:val="00800BB3"/>
    <w:rsid w:val="00800C7F"/>
    <w:rsid w:val="00800D02"/>
    <w:rsid w:val="00800ED4"/>
    <w:rsid w:val="00800F6B"/>
    <w:rsid w:val="00800FC4"/>
    <w:rsid w:val="00801009"/>
    <w:rsid w:val="0080117C"/>
    <w:rsid w:val="0080151A"/>
    <w:rsid w:val="008015AD"/>
    <w:rsid w:val="00801602"/>
    <w:rsid w:val="00801658"/>
    <w:rsid w:val="0080172F"/>
    <w:rsid w:val="008017E0"/>
    <w:rsid w:val="008018D8"/>
    <w:rsid w:val="008019EE"/>
    <w:rsid w:val="00801B89"/>
    <w:rsid w:val="00801C06"/>
    <w:rsid w:val="00801CA6"/>
    <w:rsid w:val="00801E14"/>
    <w:rsid w:val="00801E49"/>
    <w:rsid w:val="00801EB3"/>
    <w:rsid w:val="00801FD8"/>
    <w:rsid w:val="008022E9"/>
    <w:rsid w:val="0080243C"/>
    <w:rsid w:val="008026DB"/>
    <w:rsid w:val="008028D8"/>
    <w:rsid w:val="008028E7"/>
    <w:rsid w:val="00802916"/>
    <w:rsid w:val="00802993"/>
    <w:rsid w:val="00802B14"/>
    <w:rsid w:val="00802C80"/>
    <w:rsid w:val="00802D67"/>
    <w:rsid w:val="00802F9E"/>
    <w:rsid w:val="00803131"/>
    <w:rsid w:val="008032AD"/>
    <w:rsid w:val="00803369"/>
    <w:rsid w:val="008033FD"/>
    <w:rsid w:val="0080343D"/>
    <w:rsid w:val="008034A5"/>
    <w:rsid w:val="008034EA"/>
    <w:rsid w:val="00803576"/>
    <w:rsid w:val="00803689"/>
    <w:rsid w:val="00803852"/>
    <w:rsid w:val="00803968"/>
    <w:rsid w:val="00803988"/>
    <w:rsid w:val="00803F1D"/>
    <w:rsid w:val="00803F4D"/>
    <w:rsid w:val="00804375"/>
    <w:rsid w:val="0080438D"/>
    <w:rsid w:val="008044BC"/>
    <w:rsid w:val="008044E6"/>
    <w:rsid w:val="00804732"/>
    <w:rsid w:val="008049CD"/>
    <w:rsid w:val="00804AF5"/>
    <w:rsid w:val="00804B34"/>
    <w:rsid w:val="00804C43"/>
    <w:rsid w:val="00804CCA"/>
    <w:rsid w:val="00804CD2"/>
    <w:rsid w:val="00804DBB"/>
    <w:rsid w:val="00804F95"/>
    <w:rsid w:val="00804FE4"/>
    <w:rsid w:val="008051AB"/>
    <w:rsid w:val="008051FC"/>
    <w:rsid w:val="00805236"/>
    <w:rsid w:val="008052D8"/>
    <w:rsid w:val="0080542A"/>
    <w:rsid w:val="00805565"/>
    <w:rsid w:val="00805626"/>
    <w:rsid w:val="00805733"/>
    <w:rsid w:val="00805824"/>
    <w:rsid w:val="0080582F"/>
    <w:rsid w:val="00805CE0"/>
    <w:rsid w:val="00805F00"/>
    <w:rsid w:val="00805F95"/>
    <w:rsid w:val="0080613D"/>
    <w:rsid w:val="0080627A"/>
    <w:rsid w:val="008063A4"/>
    <w:rsid w:val="008063B1"/>
    <w:rsid w:val="0080651B"/>
    <w:rsid w:val="00806561"/>
    <w:rsid w:val="0080658F"/>
    <w:rsid w:val="008066E5"/>
    <w:rsid w:val="00806A2C"/>
    <w:rsid w:val="00806AAB"/>
    <w:rsid w:val="00806C85"/>
    <w:rsid w:val="00806CBE"/>
    <w:rsid w:val="00806E21"/>
    <w:rsid w:val="00806F04"/>
    <w:rsid w:val="0080703E"/>
    <w:rsid w:val="008070BE"/>
    <w:rsid w:val="00807220"/>
    <w:rsid w:val="00807268"/>
    <w:rsid w:val="0080729A"/>
    <w:rsid w:val="008074EE"/>
    <w:rsid w:val="00807541"/>
    <w:rsid w:val="008076D8"/>
    <w:rsid w:val="00807750"/>
    <w:rsid w:val="00807771"/>
    <w:rsid w:val="00807783"/>
    <w:rsid w:val="0080785B"/>
    <w:rsid w:val="00807B87"/>
    <w:rsid w:val="00807BF6"/>
    <w:rsid w:val="00807C1F"/>
    <w:rsid w:val="00807C89"/>
    <w:rsid w:val="00807E63"/>
    <w:rsid w:val="00807E94"/>
    <w:rsid w:val="00807F60"/>
    <w:rsid w:val="00807FA2"/>
    <w:rsid w:val="008100C0"/>
    <w:rsid w:val="008100E9"/>
    <w:rsid w:val="0081014E"/>
    <w:rsid w:val="008104E0"/>
    <w:rsid w:val="00810655"/>
    <w:rsid w:val="0081066F"/>
    <w:rsid w:val="008106C4"/>
    <w:rsid w:val="008107D7"/>
    <w:rsid w:val="0081083C"/>
    <w:rsid w:val="00810950"/>
    <w:rsid w:val="00810979"/>
    <w:rsid w:val="00810B3A"/>
    <w:rsid w:val="00810B8B"/>
    <w:rsid w:val="00810BE7"/>
    <w:rsid w:val="00810DB1"/>
    <w:rsid w:val="00810EE9"/>
    <w:rsid w:val="00810FD5"/>
    <w:rsid w:val="00811193"/>
    <w:rsid w:val="00811413"/>
    <w:rsid w:val="00811418"/>
    <w:rsid w:val="00811485"/>
    <w:rsid w:val="008114A4"/>
    <w:rsid w:val="0081166B"/>
    <w:rsid w:val="0081185E"/>
    <w:rsid w:val="00811A9C"/>
    <w:rsid w:val="00811AD2"/>
    <w:rsid w:val="00811B8A"/>
    <w:rsid w:val="00811D6D"/>
    <w:rsid w:val="00811D8C"/>
    <w:rsid w:val="008124C4"/>
    <w:rsid w:val="0081268F"/>
    <w:rsid w:val="00812849"/>
    <w:rsid w:val="008128A8"/>
    <w:rsid w:val="008129FB"/>
    <w:rsid w:val="00812A17"/>
    <w:rsid w:val="00812B30"/>
    <w:rsid w:val="00812C0B"/>
    <w:rsid w:val="00812DD4"/>
    <w:rsid w:val="00812DEF"/>
    <w:rsid w:val="00812E7D"/>
    <w:rsid w:val="00812EE7"/>
    <w:rsid w:val="00813343"/>
    <w:rsid w:val="0081338A"/>
    <w:rsid w:val="008133B7"/>
    <w:rsid w:val="00813696"/>
    <w:rsid w:val="00813ABA"/>
    <w:rsid w:val="00813BF3"/>
    <w:rsid w:val="00813C86"/>
    <w:rsid w:val="00813F3D"/>
    <w:rsid w:val="00814117"/>
    <w:rsid w:val="008141CE"/>
    <w:rsid w:val="0081428B"/>
    <w:rsid w:val="0081440F"/>
    <w:rsid w:val="008144A4"/>
    <w:rsid w:val="008145AD"/>
    <w:rsid w:val="0081472D"/>
    <w:rsid w:val="00814790"/>
    <w:rsid w:val="0081480E"/>
    <w:rsid w:val="00814875"/>
    <w:rsid w:val="00814895"/>
    <w:rsid w:val="008149AF"/>
    <w:rsid w:val="00814B88"/>
    <w:rsid w:val="00814C5B"/>
    <w:rsid w:val="00814CE5"/>
    <w:rsid w:val="00814D62"/>
    <w:rsid w:val="008151AF"/>
    <w:rsid w:val="008152B7"/>
    <w:rsid w:val="0081556F"/>
    <w:rsid w:val="008155C6"/>
    <w:rsid w:val="00815702"/>
    <w:rsid w:val="0081585B"/>
    <w:rsid w:val="00815AE3"/>
    <w:rsid w:val="00815B34"/>
    <w:rsid w:val="00815B65"/>
    <w:rsid w:val="00815C02"/>
    <w:rsid w:val="00815C90"/>
    <w:rsid w:val="00815DE9"/>
    <w:rsid w:val="008160CD"/>
    <w:rsid w:val="00816383"/>
    <w:rsid w:val="008164A3"/>
    <w:rsid w:val="00816658"/>
    <w:rsid w:val="00816684"/>
    <w:rsid w:val="008167DF"/>
    <w:rsid w:val="0081685F"/>
    <w:rsid w:val="008168B6"/>
    <w:rsid w:val="00816AD1"/>
    <w:rsid w:val="00816BC5"/>
    <w:rsid w:val="00816C4F"/>
    <w:rsid w:val="00816CA4"/>
    <w:rsid w:val="00816CAE"/>
    <w:rsid w:val="00816CE7"/>
    <w:rsid w:val="00816E64"/>
    <w:rsid w:val="00817098"/>
    <w:rsid w:val="00817106"/>
    <w:rsid w:val="00817151"/>
    <w:rsid w:val="00817181"/>
    <w:rsid w:val="00817261"/>
    <w:rsid w:val="008172E6"/>
    <w:rsid w:val="0081731B"/>
    <w:rsid w:val="00817380"/>
    <w:rsid w:val="008173C3"/>
    <w:rsid w:val="008176CC"/>
    <w:rsid w:val="008177AC"/>
    <w:rsid w:val="008177AD"/>
    <w:rsid w:val="00817A9C"/>
    <w:rsid w:val="00817AA5"/>
    <w:rsid w:val="00817B40"/>
    <w:rsid w:val="00817D0E"/>
    <w:rsid w:val="00817F46"/>
    <w:rsid w:val="008204DC"/>
    <w:rsid w:val="00820633"/>
    <w:rsid w:val="00820708"/>
    <w:rsid w:val="00820720"/>
    <w:rsid w:val="0082087B"/>
    <w:rsid w:val="008208EE"/>
    <w:rsid w:val="00820ADF"/>
    <w:rsid w:val="00820CB4"/>
    <w:rsid w:val="00820D73"/>
    <w:rsid w:val="00820DD9"/>
    <w:rsid w:val="00820E17"/>
    <w:rsid w:val="00821361"/>
    <w:rsid w:val="00821500"/>
    <w:rsid w:val="00821712"/>
    <w:rsid w:val="00821794"/>
    <w:rsid w:val="008218BB"/>
    <w:rsid w:val="008218C0"/>
    <w:rsid w:val="00821ACC"/>
    <w:rsid w:val="00821C0A"/>
    <w:rsid w:val="00821CE9"/>
    <w:rsid w:val="00821D6F"/>
    <w:rsid w:val="00821E3D"/>
    <w:rsid w:val="00821E91"/>
    <w:rsid w:val="00821FD4"/>
    <w:rsid w:val="00822054"/>
    <w:rsid w:val="00822070"/>
    <w:rsid w:val="008220FC"/>
    <w:rsid w:val="00822191"/>
    <w:rsid w:val="008223E5"/>
    <w:rsid w:val="0082261B"/>
    <w:rsid w:val="008227D1"/>
    <w:rsid w:val="008227DA"/>
    <w:rsid w:val="00822AC7"/>
    <w:rsid w:val="00822CBD"/>
    <w:rsid w:val="00822DAD"/>
    <w:rsid w:val="00822E92"/>
    <w:rsid w:val="00823006"/>
    <w:rsid w:val="008230EE"/>
    <w:rsid w:val="008231D1"/>
    <w:rsid w:val="008232BB"/>
    <w:rsid w:val="00823321"/>
    <w:rsid w:val="00823421"/>
    <w:rsid w:val="008234AD"/>
    <w:rsid w:val="008234D3"/>
    <w:rsid w:val="0082368A"/>
    <w:rsid w:val="00823773"/>
    <w:rsid w:val="008237B6"/>
    <w:rsid w:val="008238A1"/>
    <w:rsid w:val="0082396C"/>
    <w:rsid w:val="008239ED"/>
    <w:rsid w:val="00823A87"/>
    <w:rsid w:val="00823B9F"/>
    <w:rsid w:val="00823BD9"/>
    <w:rsid w:val="00823C6B"/>
    <w:rsid w:val="00823CA5"/>
    <w:rsid w:val="00823D5F"/>
    <w:rsid w:val="00823E27"/>
    <w:rsid w:val="008240C5"/>
    <w:rsid w:val="008242BB"/>
    <w:rsid w:val="00824322"/>
    <w:rsid w:val="00824331"/>
    <w:rsid w:val="0082435E"/>
    <w:rsid w:val="008243F2"/>
    <w:rsid w:val="008244EC"/>
    <w:rsid w:val="00824527"/>
    <w:rsid w:val="0082458C"/>
    <w:rsid w:val="008245C4"/>
    <w:rsid w:val="0082464B"/>
    <w:rsid w:val="00824920"/>
    <w:rsid w:val="00824943"/>
    <w:rsid w:val="00824AD2"/>
    <w:rsid w:val="00824C06"/>
    <w:rsid w:val="00824CBB"/>
    <w:rsid w:val="00824D59"/>
    <w:rsid w:val="00824D80"/>
    <w:rsid w:val="00824DEA"/>
    <w:rsid w:val="008250D9"/>
    <w:rsid w:val="00825116"/>
    <w:rsid w:val="008251C9"/>
    <w:rsid w:val="008251DE"/>
    <w:rsid w:val="00825491"/>
    <w:rsid w:val="008257AC"/>
    <w:rsid w:val="00825898"/>
    <w:rsid w:val="008258AD"/>
    <w:rsid w:val="0082594C"/>
    <w:rsid w:val="008259BB"/>
    <w:rsid w:val="00825A74"/>
    <w:rsid w:val="00825B0B"/>
    <w:rsid w:val="00825B54"/>
    <w:rsid w:val="00825E71"/>
    <w:rsid w:val="0082601F"/>
    <w:rsid w:val="008260C7"/>
    <w:rsid w:val="0082628C"/>
    <w:rsid w:val="00826306"/>
    <w:rsid w:val="0082645C"/>
    <w:rsid w:val="00826461"/>
    <w:rsid w:val="00826488"/>
    <w:rsid w:val="0082656F"/>
    <w:rsid w:val="008269DB"/>
    <w:rsid w:val="00826AC3"/>
    <w:rsid w:val="00826CB9"/>
    <w:rsid w:val="00826CDA"/>
    <w:rsid w:val="00826D38"/>
    <w:rsid w:val="00826D57"/>
    <w:rsid w:val="00826E49"/>
    <w:rsid w:val="00826F6A"/>
    <w:rsid w:val="00826FC4"/>
    <w:rsid w:val="00827048"/>
    <w:rsid w:val="008270FB"/>
    <w:rsid w:val="00827139"/>
    <w:rsid w:val="00827485"/>
    <w:rsid w:val="008275C5"/>
    <w:rsid w:val="00827651"/>
    <w:rsid w:val="008277ED"/>
    <w:rsid w:val="00827805"/>
    <w:rsid w:val="00827DA5"/>
    <w:rsid w:val="00827DFF"/>
    <w:rsid w:val="00827F79"/>
    <w:rsid w:val="00827F8C"/>
    <w:rsid w:val="00827FC3"/>
    <w:rsid w:val="00830135"/>
    <w:rsid w:val="008301D3"/>
    <w:rsid w:val="008305D0"/>
    <w:rsid w:val="0083080A"/>
    <w:rsid w:val="008308EA"/>
    <w:rsid w:val="00830AAE"/>
    <w:rsid w:val="00830C12"/>
    <w:rsid w:val="00830E7F"/>
    <w:rsid w:val="00830F95"/>
    <w:rsid w:val="008311F8"/>
    <w:rsid w:val="00831217"/>
    <w:rsid w:val="0083132F"/>
    <w:rsid w:val="008313D4"/>
    <w:rsid w:val="008313F8"/>
    <w:rsid w:val="0083143A"/>
    <w:rsid w:val="00831558"/>
    <w:rsid w:val="0083174E"/>
    <w:rsid w:val="008317F0"/>
    <w:rsid w:val="00831822"/>
    <w:rsid w:val="00831996"/>
    <w:rsid w:val="00831A9B"/>
    <w:rsid w:val="00831B8A"/>
    <w:rsid w:val="00831BE8"/>
    <w:rsid w:val="00831C11"/>
    <w:rsid w:val="00831DC7"/>
    <w:rsid w:val="00831E18"/>
    <w:rsid w:val="00831F82"/>
    <w:rsid w:val="00832199"/>
    <w:rsid w:val="0083221B"/>
    <w:rsid w:val="008322B9"/>
    <w:rsid w:val="00832349"/>
    <w:rsid w:val="008323EB"/>
    <w:rsid w:val="00832424"/>
    <w:rsid w:val="00832447"/>
    <w:rsid w:val="0083262E"/>
    <w:rsid w:val="0083264B"/>
    <w:rsid w:val="00832667"/>
    <w:rsid w:val="00832787"/>
    <w:rsid w:val="00832894"/>
    <w:rsid w:val="008328E4"/>
    <w:rsid w:val="008329A8"/>
    <w:rsid w:val="00832AA0"/>
    <w:rsid w:val="00832B58"/>
    <w:rsid w:val="00832BAE"/>
    <w:rsid w:val="00832D3C"/>
    <w:rsid w:val="00832D68"/>
    <w:rsid w:val="00832DE6"/>
    <w:rsid w:val="00832E63"/>
    <w:rsid w:val="00833239"/>
    <w:rsid w:val="008334BB"/>
    <w:rsid w:val="0083350A"/>
    <w:rsid w:val="008335E9"/>
    <w:rsid w:val="00833645"/>
    <w:rsid w:val="0083366D"/>
    <w:rsid w:val="00833692"/>
    <w:rsid w:val="008336B9"/>
    <w:rsid w:val="00833845"/>
    <w:rsid w:val="00833A5A"/>
    <w:rsid w:val="00833AB5"/>
    <w:rsid w:val="00833B15"/>
    <w:rsid w:val="00833E63"/>
    <w:rsid w:val="00834162"/>
    <w:rsid w:val="008341B4"/>
    <w:rsid w:val="00834327"/>
    <w:rsid w:val="0083433E"/>
    <w:rsid w:val="0083437A"/>
    <w:rsid w:val="008343D7"/>
    <w:rsid w:val="008343DE"/>
    <w:rsid w:val="00834682"/>
    <w:rsid w:val="008346E3"/>
    <w:rsid w:val="008347C6"/>
    <w:rsid w:val="0083482E"/>
    <w:rsid w:val="00834A95"/>
    <w:rsid w:val="00834B47"/>
    <w:rsid w:val="00834BA7"/>
    <w:rsid w:val="00834BC1"/>
    <w:rsid w:val="00834C3B"/>
    <w:rsid w:val="00834D3D"/>
    <w:rsid w:val="00834E38"/>
    <w:rsid w:val="00834EF7"/>
    <w:rsid w:val="00834F12"/>
    <w:rsid w:val="00834F30"/>
    <w:rsid w:val="00834FD4"/>
    <w:rsid w:val="008350E4"/>
    <w:rsid w:val="0083553F"/>
    <w:rsid w:val="00835657"/>
    <w:rsid w:val="008356D3"/>
    <w:rsid w:val="008358B5"/>
    <w:rsid w:val="00835A1D"/>
    <w:rsid w:val="00835A20"/>
    <w:rsid w:val="00835AE6"/>
    <w:rsid w:val="00835BF2"/>
    <w:rsid w:val="00835D04"/>
    <w:rsid w:val="00835EA4"/>
    <w:rsid w:val="00835EBF"/>
    <w:rsid w:val="0083601E"/>
    <w:rsid w:val="008360D4"/>
    <w:rsid w:val="0083612B"/>
    <w:rsid w:val="0083628F"/>
    <w:rsid w:val="00836361"/>
    <w:rsid w:val="0083649C"/>
    <w:rsid w:val="00836528"/>
    <w:rsid w:val="00836579"/>
    <w:rsid w:val="008365D3"/>
    <w:rsid w:val="00836AF6"/>
    <w:rsid w:val="00836BBB"/>
    <w:rsid w:val="00836BCF"/>
    <w:rsid w:val="00836DDE"/>
    <w:rsid w:val="00836F38"/>
    <w:rsid w:val="00836FC8"/>
    <w:rsid w:val="008370DC"/>
    <w:rsid w:val="00837154"/>
    <w:rsid w:val="008371FC"/>
    <w:rsid w:val="008374FD"/>
    <w:rsid w:val="00837771"/>
    <w:rsid w:val="0083794E"/>
    <w:rsid w:val="00837A61"/>
    <w:rsid w:val="00837AD1"/>
    <w:rsid w:val="00837C20"/>
    <w:rsid w:val="00837C2C"/>
    <w:rsid w:val="00837EAA"/>
    <w:rsid w:val="00837FA4"/>
    <w:rsid w:val="008401DA"/>
    <w:rsid w:val="00840519"/>
    <w:rsid w:val="0084081B"/>
    <w:rsid w:val="008408E4"/>
    <w:rsid w:val="00840916"/>
    <w:rsid w:val="00840977"/>
    <w:rsid w:val="00840AB9"/>
    <w:rsid w:val="00840C88"/>
    <w:rsid w:val="00840D13"/>
    <w:rsid w:val="00840F08"/>
    <w:rsid w:val="008410F6"/>
    <w:rsid w:val="00841151"/>
    <w:rsid w:val="00841318"/>
    <w:rsid w:val="00841514"/>
    <w:rsid w:val="008415F4"/>
    <w:rsid w:val="0084166B"/>
    <w:rsid w:val="008416B8"/>
    <w:rsid w:val="008418E8"/>
    <w:rsid w:val="00841970"/>
    <w:rsid w:val="008419AA"/>
    <w:rsid w:val="00841AAF"/>
    <w:rsid w:val="00841B3C"/>
    <w:rsid w:val="00841BA5"/>
    <w:rsid w:val="00841C1C"/>
    <w:rsid w:val="00841DB5"/>
    <w:rsid w:val="00841FA8"/>
    <w:rsid w:val="00841FEB"/>
    <w:rsid w:val="00842172"/>
    <w:rsid w:val="008421BB"/>
    <w:rsid w:val="0084222F"/>
    <w:rsid w:val="00842468"/>
    <w:rsid w:val="00842511"/>
    <w:rsid w:val="00842674"/>
    <w:rsid w:val="00842775"/>
    <w:rsid w:val="00842C0C"/>
    <w:rsid w:val="00842D87"/>
    <w:rsid w:val="00842E8B"/>
    <w:rsid w:val="00842EBE"/>
    <w:rsid w:val="008431AD"/>
    <w:rsid w:val="00843500"/>
    <w:rsid w:val="008436BE"/>
    <w:rsid w:val="008436F5"/>
    <w:rsid w:val="0084377B"/>
    <w:rsid w:val="008437B7"/>
    <w:rsid w:val="008437F8"/>
    <w:rsid w:val="008438D6"/>
    <w:rsid w:val="00843938"/>
    <w:rsid w:val="0084398C"/>
    <w:rsid w:val="00843A8F"/>
    <w:rsid w:val="00843B9A"/>
    <w:rsid w:val="00843BB1"/>
    <w:rsid w:val="00843DBD"/>
    <w:rsid w:val="00843F4F"/>
    <w:rsid w:val="008442E9"/>
    <w:rsid w:val="00844353"/>
    <w:rsid w:val="008444FB"/>
    <w:rsid w:val="00844585"/>
    <w:rsid w:val="008445E0"/>
    <w:rsid w:val="0084472C"/>
    <w:rsid w:val="00844753"/>
    <w:rsid w:val="0084477B"/>
    <w:rsid w:val="00844799"/>
    <w:rsid w:val="008447ED"/>
    <w:rsid w:val="00844858"/>
    <w:rsid w:val="00844B72"/>
    <w:rsid w:val="00844C91"/>
    <w:rsid w:val="00844CC4"/>
    <w:rsid w:val="00844D69"/>
    <w:rsid w:val="00844E37"/>
    <w:rsid w:val="00844F93"/>
    <w:rsid w:val="0084509C"/>
    <w:rsid w:val="008450AC"/>
    <w:rsid w:val="00845144"/>
    <w:rsid w:val="00845158"/>
    <w:rsid w:val="00845611"/>
    <w:rsid w:val="0084567E"/>
    <w:rsid w:val="00845683"/>
    <w:rsid w:val="008456BA"/>
    <w:rsid w:val="008459DF"/>
    <w:rsid w:val="00845A41"/>
    <w:rsid w:val="00845D2F"/>
    <w:rsid w:val="00845D59"/>
    <w:rsid w:val="00845DE6"/>
    <w:rsid w:val="00845EBE"/>
    <w:rsid w:val="00845F50"/>
    <w:rsid w:val="00846218"/>
    <w:rsid w:val="00846300"/>
    <w:rsid w:val="008463E2"/>
    <w:rsid w:val="00846867"/>
    <w:rsid w:val="008468E5"/>
    <w:rsid w:val="00846906"/>
    <w:rsid w:val="00846909"/>
    <w:rsid w:val="0084696B"/>
    <w:rsid w:val="00846AAC"/>
    <w:rsid w:val="00846AB8"/>
    <w:rsid w:val="00846D6D"/>
    <w:rsid w:val="00846DC6"/>
    <w:rsid w:val="0084716A"/>
    <w:rsid w:val="00847220"/>
    <w:rsid w:val="00847515"/>
    <w:rsid w:val="008476DF"/>
    <w:rsid w:val="00847708"/>
    <w:rsid w:val="00847785"/>
    <w:rsid w:val="008478F7"/>
    <w:rsid w:val="00847AF3"/>
    <w:rsid w:val="00847B73"/>
    <w:rsid w:val="00847C54"/>
    <w:rsid w:val="00847CF0"/>
    <w:rsid w:val="00847F43"/>
    <w:rsid w:val="008500FD"/>
    <w:rsid w:val="00850233"/>
    <w:rsid w:val="008502A4"/>
    <w:rsid w:val="008502B6"/>
    <w:rsid w:val="00850421"/>
    <w:rsid w:val="00850438"/>
    <w:rsid w:val="0085051A"/>
    <w:rsid w:val="008506B3"/>
    <w:rsid w:val="00850727"/>
    <w:rsid w:val="00850916"/>
    <w:rsid w:val="00850998"/>
    <w:rsid w:val="008509F9"/>
    <w:rsid w:val="00850AE5"/>
    <w:rsid w:val="00850B34"/>
    <w:rsid w:val="00850DDC"/>
    <w:rsid w:val="00850F41"/>
    <w:rsid w:val="0085118B"/>
    <w:rsid w:val="00851198"/>
    <w:rsid w:val="008511AD"/>
    <w:rsid w:val="0085124C"/>
    <w:rsid w:val="00851261"/>
    <w:rsid w:val="00851263"/>
    <w:rsid w:val="0085137B"/>
    <w:rsid w:val="008513BC"/>
    <w:rsid w:val="00851657"/>
    <w:rsid w:val="00851808"/>
    <w:rsid w:val="0085180B"/>
    <w:rsid w:val="008518DD"/>
    <w:rsid w:val="00851B63"/>
    <w:rsid w:val="00851C22"/>
    <w:rsid w:val="00851CAC"/>
    <w:rsid w:val="00851D3E"/>
    <w:rsid w:val="00851F64"/>
    <w:rsid w:val="0085205F"/>
    <w:rsid w:val="00852176"/>
    <w:rsid w:val="00852248"/>
    <w:rsid w:val="0085224E"/>
    <w:rsid w:val="0085232A"/>
    <w:rsid w:val="00852688"/>
    <w:rsid w:val="00852885"/>
    <w:rsid w:val="00852947"/>
    <w:rsid w:val="00852998"/>
    <w:rsid w:val="00852AA6"/>
    <w:rsid w:val="00852CCD"/>
    <w:rsid w:val="00852CF7"/>
    <w:rsid w:val="00852D40"/>
    <w:rsid w:val="00852DCC"/>
    <w:rsid w:val="00852E1F"/>
    <w:rsid w:val="00852F30"/>
    <w:rsid w:val="00852F77"/>
    <w:rsid w:val="00853094"/>
    <w:rsid w:val="00853491"/>
    <w:rsid w:val="008537A9"/>
    <w:rsid w:val="00853956"/>
    <w:rsid w:val="00853962"/>
    <w:rsid w:val="008539B7"/>
    <w:rsid w:val="00853B27"/>
    <w:rsid w:val="00853BAC"/>
    <w:rsid w:val="00853BCD"/>
    <w:rsid w:val="00853C56"/>
    <w:rsid w:val="00853CBA"/>
    <w:rsid w:val="00853D86"/>
    <w:rsid w:val="00853E2F"/>
    <w:rsid w:val="00853F94"/>
    <w:rsid w:val="00853FA2"/>
    <w:rsid w:val="00854028"/>
    <w:rsid w:val="0085406F"/>
    <w:rsid w:val="008540F6"/>
    <w:rsid w:val="0085414A"/>
    <w:rsid w:val="00854234"/>
    <w:rsid w:val="00854300"/>
    <w:rsid w:val="0085430D"/>
    <w:rsid w:val="00854502"/>
    <w:rsid w:val="00854587"/>
    <w:rsid w:val="0085469B"/>
    <w:rsid w:val="008546A4"/>
    <w:rsid w:val="00854739"/>
    <w:rsid w:val="0085479F"/>
    <w:rsid w:val="00854926"/>
    <w:rsid w:val="00854937"/>
    <w:rsid w:val="00854AFA"/>
    <w:rsid w:val="00854C68"/>
    <w:rsid w:val="00854CE2"/>
    <w:rsid w:val="00854E77"/>
    <w:rsid w:val="00854EDA"/>
    <w:rsid w:val="00854EE8"/>
    <w:rsid w:val="008552D5"/>
    <w:rsid w:val="00855373"/>
    <w:rsid w:val="00855451"/>
    <w:rsid w:val="00855480"/>
    <w:rsid w:val="00855485"/>
    <w:rsid w:val="0085552C"/>
    <w:rsid w:val="00855541"/>
    <w:rsid w:val="008555E2"/>
    <w:rsid w:val="0085581F"/>
    <w:rsid w:val="00855AC8"/>
    <w:rsid w:val="00855B3A"/>
    <w:rsid w:val="00855B76"/>
    <w:rsid w:val="00855D02"/>
    <w:rsid w:val="00855D1B"/>
    <w:rsid w:val="00855D74"/>
    <w:rsid w:val="00855D98"/>
    <w:rsid w:val="00855DC8"/>
    <w:rsid w:val="00855E58"/>
    <w:rsid w:val="00855F32"/>
    <w:rsid w:val="00856085"/>
    <w:rsid w:val="008561C9"/>
    <w:rsid w:val="008561FB"/>
    <w:rsid w:val="00856253"/>
    <w:rsid w:val="00856331"/>
    <w:rsid w:val="0085638E"/>
    <w:rsid w:val="008565F7"/>
    <w:rsid w:val="0085675D"/>
    <w:rsid w:val="008567CD"/>
    <w:rsid w:val="00856872"/>
    <w:rsid w:val="008568E3"/>
    <w:rsid w:val="0085697C"/>
    <w:rsid w:val="00856A96"/>
    <w:rsid w:val="00856AB2"/>
    <w:rsid w:val="00856B21"/>
    <w:rsid w:val="00856B26"/>
    <w:rsid w:val="00856B56"/>
    <w:rsid w:val="00856C75"/>
    <w:rsid w:val="00856DB6"/>
    <w:rsid w:val="00856EEB"/>
    <w:rsid w:val="0085712B"/>
    <w:rsid w:val="008571E8"/>
    <w:rsid w:val="008573F6"/>
    <w:rsid w:val="0085750C"/>
    <w:rsid w:val="00857574"/>
    <w:rsid w:val="00857583"/>
    <w:rsid w:val="0085758E"/>
    <w:rsid w:val="00857680"/>
    <w:rsid w:val="008577C9"/>
    <w:rsid w:val="008578BF"/>
    <w:rsid w:val="008578D9"/>
    <w:rsid w:val="00857A64"/>
    <w:rsid w:val="00857B16"/>
    <w:rsid w:val="00857BA6"/>
    <w:rsid w:val="00857C6D"/>
    <w:rsid w:val="00857E89"/>
    <w:rsid w:val="0086002F"/>
    <w:rsid w:val="00860278"/>
    <w:rsid w:val="008604E6"/>
    <w:rsid w:val="008605E5"/>
    <w:rsid w:val="0086065D"/>
    <w:rsid w:val="00860671"/>
    <w:rsid w:val="008606A7"/>
    <w:rsid w:val="008607F4"/>
    <w:rsid w:val="00860889"/>
    <w:rsid w:val="008609E0"/>
    <w:rsid w:val="00860A07"/>
    <w:rsid w:val="00860B96"/>
    <w:rsid w:val="00860BD0"/>
    <w:rsid w:val="00860D1F"/>
    <w:rsid w:val="00860D6A"/>
    <w:rsid w:val="00860D7A"/>
    <w:rsid w:val="00860DE5"/>
    <w:rsid w:val="00860E0E"/>
    <w:rsid w:val="00860EE1"/>
    <w:rsid w:val="00860EE9"/>
    <w:rsid w:val="00860F64"/>
    <w:rsid w:val="008610FC"/>
    <w:rsid w:val="00861270"/>
    <w:rsid w:val="008613D2"/>
    <w:rsid w:val="008615D1"/>
    <w:rsid w:val="0086164D"/>
    <w:rsid w:val="00861727"/>
    <w:rsid w:val="00861869"/>
    <w:rsid w:val="008619A4"/>
    <w:rsid w:val="00861B0F"/>
    <w:rsid w:val="00861C11"/>
    <w:rsid w:val="00861C8E"/>
    <w:rsid w:val="00861CB3"/>
    <w:rsid w:val="00861D5D"/>
    <w:rsid w:val="00862066"/>
    <w:rsid w:val="0086236B"/>
    <w:rsid w:val="0086248E"/>
    <w:rsid w:val="008624C6"/>
    <w:rsid w:val="0086259E"/>
    <w:rsid w:val="0086267E"/>
    <w:rsid w:val="008627E7"/>
    <w:rsid w:val="00862849"/>
    <w:rsid w:val="008628D5"/>
    <w:rsid w:val="00862B4E"/>
    <w:rsid w:val="00862D46"/>
    <w:rsid w:val="00862D5B"/>
    <w:rsid w:val="00862DF8"/>
    <w:rsid w:val="00862EC2"/>
    <w:rsid w:val="00863021"/>
    <w:rsid w:val="0086320E"/>
    <w:rsid w:val="00863418"/>
    <w:rsid w:val="00863584"/>
    <w:rsid w:val="008635CE"/>
    <w:rsid w:val="008635EC"/>
    <w:rsid w:val="0086377D"/>
    <w:rsid w:val="00863789"/>
    <w:rsid w:val="00863B3F"/>
    <w:rsid w:val="00863E66"/>
    <w:rsid w:val="00863EA1"/>
    <w:rsid w:val="0086413D"/>
    <w:rsid w:val="00864185"/>
    <w:rsid w:val="00864409"/>
    <w:rsid w:val="0086451B"/>
    <w:rsid w:val="008646BB"/>
    <w:rsid w:val="008649E5"/>
    <w:rsid w:val="00864A59"/>
    <w:rsid w:val="00864AC8"/>
    <w:rsid w:val="00864B2E"/>
    <w:rsid w:val="00864C09"/>
    <w:rsid w:val="00864C79"/>
    <w:rsid w:val="00864CFC"/>
    <w:rsid w:val="00864D60"/>
    <w:rsid w:val="00865093"/>
    <w:rsid w:val="00865171"/>
    <w:rsid w:val="0086518F"/>
    <w:rsid w:val="008651AD"/>
    <w:rsid w:val="00865365"/>
    <w:rsid w:val="008653B9"/>
    <w:rsid w:val="0086549A"/>
    <w:rsid w:val="0086557C"/>
    <w:rsid w:val="00865638"/>
    <w:rsid w:val="00865781"/>
    <w:rsid w:val="00865ED0"/>
    <w:rsid w:val="00865ED9"/>
    <w:rsid w:val="00865F65"/>
    <w:rsid w:val="008660D1"/>
    <w:rsid w:val="00866101"/>
    <w:rsid w:val="0086615E"/>
    <w:rsid w:val="00866269"/>
    <w:rsid w:val="008663AF"/>
    <w:rsid w:val="00866546"/>
    <w:rsid w:val="00866623"/>
    <w:rsid w:val="0086674B"/>
    <w:rsid w:val="00866758"/>
    <w:rsid w:val="00866840"/>
    <w:rsid w:val="00866BE9"/>
    <w:rsid w:val="00866CA2"/>
    <w:rsid w:val="00866E4D"/>
    <w:rsid w:val="00866F62"/>
    <w:rsid w:val="008670BA"/>
    <w:rsid w:val="008671E0"/>
    <w:rsid w:val="00867259"/>
    <w:rsid w:val="00867278"/>
    <w:rsid w:val="00867375"/>
    <w:rsid w:val="008673C6"/>
    <w:rsid w:val="0086741A"/>
    <w:rsid w:val="00867473"/>
    <w:rsid w:val="00867503"/>
    <w:rsid w:val="0086774E"/>
    <w:rsid w:val="0086776E"/>
    <w:rsid w:val="00867865"/>
    <w:rsid w:val="00867DAA"/>
    <w:rsid w:val="00867E0A"/>
    <w:rsid w:val="00867EE8"/>
    <w:rsid w:val="0087005D"/>
    <w:rsid w:val="00870115"/>
    <w:rsid w:val="0087021B"/>
    <w:rsid w:val="008702F8"/>
    <w:rsid w:val="00870358"/>
    <w:rsid w:val="0087038C"/>
    <w:rsid w:val="00870452"/>
    <w:rsid w:val="008704C5"/>
    <w:rsid w:val="008708FD"/>
    <w:rsid w:val="00870A85"/>
    <w:rsid w:val="00870D6C"/>
    <w:rsid w:val="00870E42"/>
    <w:rsid w:val="00870F09"/>
    <w:rsid w:val="00870FB0"/>
    <w:rsid w:val="00871198"/>
    <w:rsid w:val="008712AE"/>
    <w:rsid w:val="008712EF"/>
    <w:rsid w:val="008713B3"/>
    <w:rsid w:val="00871419"/>
    <w:rsid w:val="008714CB"/>
    <w:rsid w:val="0087161C"/>
    <w:rsid w:val="0087173D"/>
    <w:rsid w:val="00871B34"/>
    <w:rsid w:val="00871EE4"/>
    <w:rsid w:val="00872013"/>
    <w:rsid w:val="00872023"/>
    <w:rsid w:val="00872048"/>
    <w:rsid w:val="008720B7"/>
    <w:rsid w:val="008720D7"/>
    <w:rsid w:val="00872222"/>
    <w:rsid w:val="008722F6"/>
    <w:rsid w:val="00872370"/>
    <w:rsid w:val="008723FC"/>
    <w:rsid w:val="00872476"/>
    <w:rsid w:val="0087249E"/>
    <w:rsid w:val="00872533"/>
    <w:rsid w:val="0087253B"/>
    <w:rsid w:val="008725DF"/>
    <w:rsid w:val="008725E9"/>
    <w:rsid w:val="008726D5"/>
    <w:rsid w:val="0087273C"/>
    <w:rsid w:val="0087281B"/>
    <w:rsid w:val="0087283A"/>
    <w:rsid w:val="0087286F"/>
    <w:rsid w:val="00872A3E"/>
    <w:rsid w:val="00872B3D"/>
    <w:rsid w:val="00872C14"/>
    <w:rsid w:val="00872C72"/>
    <w:rsid w:val="00872E7F"/>
    <w:rsid w:val="00872EB5"/>
    <w:rsid w:val="008734FC"/>
    <w:rsid w:val="00873515"/>
    <w:rsid w:val="00873561"/>
    <w:rsid w:val="0087359E"/>
    <w:rsid w:val="0087363A"/>
    <w:rsid w:val="00873684"/>
    <w:rsid w:val="008736AE"/>
    <w:rsid w:val="00873702"/>
    <w:rsid w:val="008738F8"/>
    <w:rsid w:val="00873B6B"/>
    <w:rsid w:val="00873C35"/>
    <w:rsid w:val="00873C9A"/>
    <w:rsid w:val="00873CC3"/>
    <w:rsid w:val="00873F63"/>
    <w:rsid w:val="00874311"/>
    <w:rsid w:val="00874465"/>
    <w:rsid w:val="008746D4"/>
    <w:rsid w:val="0087478A"/>
    <w:rsid w:val="00874B01"/>
    <w:rsid w:val="00874BB0"/>
    <w:rsid w:val="00874C79"/>
    <w:rsid w:val="00874C9F"/>
    <w:rsid w:val="00874D00"/>
    <w:rsid w:val="00874D4F"/>
    <w:rsid w:val="00874DB1"/>
    <w:rsid w:val="00874EAB"/>
    <w:rsid w:val="008750C9"/>
    <w:rsid w:val="008752D6"/>
    <w:rsid w:val="008752D9"/>
    <w:rsid w:val="00875578"/>
    <w:rsid w:val="0087568C"/>
    <w:rsid w:val="008756CB"/>
    <w:rsid w:val="00875703"/>
    <w:rsid w:val="008759F5"/>
    <w:rsid w:val="00875BF9"/>
    <w:rsid w:val="00875D51"/>
    <w:rsid w:val="00875DFD"/>
    <w:rsid w:val="00875F25"/>
    <w:rsid w:val="0087604D"/>
    <w:rsid w:val="008760E0"/>
    <w:rsid w:val="008761DB"/>
    <w:rsid w:val="008761DF"/>
    <w:rsid w:val="008763D0"/>
    <w:rsid w:val="0087640A"/>
    <w:rsid w:val="00876740"/>
    <w:rsid w:val="00876952"/>
    <w:rsid w:val="00876A1C"/>
    <w:rsid w:val="00876A7B"/>
    <w:rsid w:val="00876BF2"/>
    <w:rsid w:val="00876C16"/>
    <w:rsid w:val="00876DAD"/>
    <w:rsid w:val="00876F4D"/>
    <w:rsid w:val="008771BC"/>
    <w:rsid w:val="0087743A"/>
    <w:rsid w:val="0087758C"/>
    <w:rsid w:val="008775E2"/>
    <w:rsid w:val="00877704"/>
    <w:rsid w:val="00877797"/>
    <w:rsid w:val="0087782E"/>
    <w:rsid w:val="00877C4F"/>
    <w:rsid w:val="00877EF0"/>
    <w:rsid w:val="00880170"/>
    <w:rsid w:val="008801AD"/>
    <w:rsid w:val="00880365"/>
    <w:rsid w:val="00880438"/>
    <w:rsid w:val="00880450"/>
    <w:rsid w:val="00880720"/>
    <w:rsid w:val="008809F6"/>
    <w:rsid w:val="00880AD5"/>
    <w:rsid w:val="00880B74"/>
    <w:rsid w:val="00880B91"/>
    <w:rsid w:val="00880BAE"/>
    <w:rsid w:val="00880E06"/>
    <w:rsid w:val="00881058"/>
    <w:rsid w:val="008810AF"/>
    <w:rsid w:val="008810B5"/>
    <w:rsid w:val="0088110C"/>
    <w:rsid w:val="00881393"/>
    <w:rsid w:val="008813AC"/>
    <w:rsid w:val="0088142A"/>
    <w:rsid w:val="008814C0"/>
    <w:rsid w:val="0088158A"/>
    <w:rsid w:val="008815A2"/>
    <w:rsid w:val="00881759"/>
    <w:rsid w:val="008817E1"/>
    <w:rsid w:val="0088184D"/>
    <w:rsid w:val="008818AC"/>
    <w:rsid w:val="0088195D"/>
    <w:rsid w:val="00881B07"/>
    <w:rsid w:val="00881E40"/>
    <w:rsid w:val="00881F96"/>
    <w:rsid w:val="00882127"/>
    <w:rsid w:val="00882290"/>
    <w:rsid w:val="0088250D"/>
    <w:rsid w:val="00882592"/>
    <w:rsid w:val="008828AA"/>
    <w:rsid w:val="008828AC"/>
    <w:rsid w:val="008828EB"/>
    <w:rsid w:val="008829A6"/>
    <w:rsid w:val="008829C5"/>
    <w:rsid w:val="00882B63"/>
    <w:rsid w:val="00882C2B"/>
    <w:rsid w:val="00882D38"/>
    <w:rsid w:val="00882E51"/>
    <w:rsid w:val="00883112"/>
    <w:rsid w:val="008831C9"/>
    <w:rsid w:val="0088335F"/>
    <w:rsid w:val="00883476"/>
    <w:rsid w:val="008834B0"/>
    <w:rsid w:val="00883516"/>
    <w:rsid w:val="00883636"/>
    <w:rsid w:val="00883662"/>
    <w:rsid w:val="00883752"/>
    <w:rsid w:val="00883869"/>
    <w:rsid w:val="00883920"/>
    <w:rsid w:val="008839E8"/>
    <w:rsid w:val="00883A3B"/>
    <w:rsid w:val="00883A5B"/>
    <w:rsid w:val="00883A64"/>
    <w:rsid w:val="00883C4C"/>
    <w:rsid w:val="00883DCB"/>
    <w:rsid w:val="00883DEA"/>
    <w:rsid w:val="00883E39"/>
    <w:rsid w:val="00883FD8"/>
    <w:rsid w:val="008840E4"/>
    <w:rsid w:val="008841D4"/>
    <w:rsid w:val="00884270"/>
    <w:rsid w:val="00884457"/>
    <w:rsid w:val="008844B3"/>
    <w:rsid w:val="008845AF"/>
    <w:rsid w:val="0088468F"/>
    <w:rsid w:val="008848A1"/>
    <w:rsid w:val="008848F8"/>
    <w:rsid w:val="00884C9C"/>
    <w:rsid w:val="00884DC6"/>
    <w:rsid w:val="00884DD4"/>
    <w:rsid w:val="00884F24"/>
    <w:rsid w:val="00884FAF"/>
    <w:rsid w:val="008850E7"/>
    <w:rsid w:val="008850FD"/>
    <w:rsid w:val="0088510F"/>
    <w:rsid w:val="0088556A"/>
    <w:rsid w:val="00885B27"/>
    <w:rsid w:val="00885D98"/>
    <w:rsid w:val="00885DF1"/>
    <w:rsid w:val="00885E59"/>
    <w:rsid w:val="00885E66"/>
    <w:rsid w:val="00885E70"/>
    <w:rsid w:val="00885FCA"/>
    <w:rsid w:val="0088649D"/>
    <w:rsid w:val="00886666"/>
    <w:rsid w:val="00886775"/>
    <w:rsid w:val="00886822"/>
    <w:rsid w:val="0088686D"/>
    <w:rsid w:val="00886944"/>
    <w:rsid w:val="008869B0"/>
    <w:rsid w:val="00886AB9"/>
    <w:rsid w:val="00886B72"/>
    <w:rsid w:val="00886CE0"/>
    <w:rsid w:val="00886D06"/>
    <w:rsid w:val="00886DE5"/>
    <w:rsid w:val="00886EED"/>
    <w:rsid w:val="008872B9"/>
    <w:rsid w:val="008873EB"/>
    <w:rsid w:val="00887423"/>
    <w:rsid w:val="00887576"/>
    <w:rsid w:val="0088794C"/>
    <w:rsid w:val="00887AD1"/>
    <w:rsid w:val="00887CC6"/>
    <w:rsid w:val="00887CF3"/>
    <w:rsid w:val="00890070"/>
    <w:rsid w:val="0089013A"/>
    <w:rsid w:val="0089030B"/>
    <w:rsid w:val="00890393"/>
    <w:rsid w:val="008903D0"/>
    <w:rsid w:val="00890594"/>
    <w:rsid w:val="008906BD"/>
    <w:rsid w:val="008906CD"/>
    <w:rsid w:val="008906FC"/>
    <w:rsid w:val="0089095D"/>
    <w:rsid w:val="00890994"/>
    <w:rsid w:val="0089099A"/>
    <w:rsid w:val="00890AE6"/>
    <w:rsid w:val="00890B61"/>
    <w:rsid w:val="00890BB2"/>
    <w:rsid w:val="00890C26"/>
    <w:rsid w:val="00890F5A"/>
    <w:rsid w:val="00890FCE"/>
    <w:rsid w:val="008910C5"/>
    <w:rsid w:val="008911DB"/>
    <w:rsid w:val="0089127E"/>
    <w:rsid w:val="0089128C"/>
    <w:rsid w:val="00891596"/>
    <w:rsid w:val="008915F4"/>
    <w:rsid w:val="008918FE"/>
    <w:rsid w:val="00891AEC"/>
    <w:rsid w:val="00891E6A"/>
    <w:rsid w:val="00891F02"/>
    <w:rsid w:val="0089219F"/>
    <w:rsid w:val="00892204"/>
    <w:rsid w:val="00892280"/>
    <w:rsid w:val="008922EC"/>
    <w:rsid w:val="0089233A"/>
    <w:rsid w:val="008923C4"/>
    <w:rsid w:val="008923F1"/>
    <w:rsid w:val="00892738"/>
    <w:rsid w:val="008929A8"/>
    <w:rsid w:val="00892B18"/>
    <w:rsid w:val="00892B24"/>
    <w:rsid w:val="00892B99"/>
    <w:rsid w:val="00892C47"/>
    <w:rsid w:val="00892D45"/>
    <w:rsid w:val="00892E72"/>
    <w:rsid w:val="00892F8C"/>
    <w:rsid w:val="00893014"/>
    <w:rsid w:val="008930D1"/>
    <w:rsid w:val="008932C5"/>
    <w:rsid w:val="00893327"/>
    <w:rsid w:val="00893351"/>
    <w:rsid w:val="00893425"/>
    <w:rsid w:val="008934A2"/>
    <w:rsid w:val="00893596"/>
    <w:rsid w:val="0089368A"/>
    <w:rsid w:val="00893748"/>
    <w:rsid w:val="0089379F"/>
    <w:rsid w:val="00893856"/>
    <w:rsid w:val="008938F6"/>
    <w:rsid w:val="00893A37"/>
    <w:rsid w:val="00893AF0"/>
    <w:rsid w:val="00893D54"/>
    <w:rsid w:val="00893D76"/>
    <w:rsid w:val="00893F99"/>
    <w:rsid w:val="00893FB2"/>
    <w:rsid w:val="00894045"/>
    <w:rsid w:val="0089405B"/>
    <w:rsid w:val="0089413F"/>
    <w:rsid w:val="0089435B"/>
    <w:rsid w:val="0089453D"/>
    <w:rsid w:val="00894546"/>
    <w:rsid w:val="00894601"/>
    <w:rsid w:val="008946FC"/>
    <w:rsid w:val="00894971"/>
    <w:rsid w:val="008949AE"/>
    <w:rsid w:val="008949B7"/>
    <w:rsid w:val="00894A19"/>
    <w:rsid w:val="00894BB0"/>
    <w:rsid w:val="00894D4C"/>
    <w:rsid w:val="00894DA9"/>
    <w:rsid w:val="00894F16"/>
    <w:rsid w:val="008950CF"/>
    <w:rsid w:val="008952E3"/>
    <w:rsid w:val="008953A7"/>
    <w:rsid w:val="008954AA"/>
    <w:rsid w:val="008955AB"/>
    <w:rsid w:val="00895623"/>
    <w:rsid w:val="00895BC9"/>
    <w:rsid w:val="00895D62"/>
    <w:rsid w:val="00895DB4"/>
    <w:rsid w:val="00895F87"/>
    <w:rsid w:val="00896132"/>
    <w:rsid w:val="00896190"/>
    <w:rsid w:val="00896587"/>
    <w:rsid w:val="0089662D"/>
    <w:rsid w:val="008967A2"/>
    <w:rsid w:val="008967B2"/>
    <w:rsid w:val="0089694E"/>
    <w:rsid w:val="00896A9B"/>
    <w:rsid w:val="00896F13"/>
    <w:rsid w:val="008970A7"/>
    <w:rsid w:val="00897378"/>
    <w:rsid w:val="008973C7"/>
    <w:rsid w:val="00897505"/>
    <w:rsid w:val="008975D8"/>
    <w:rsid w:val="0089767A"/>
    <w:rsid w:val="008976F5"/>
    <w:rsid w:val="00897898"/>
    <w:rsid w:val="00897B05"/>
    <w:rsid w:val="00897BAD"/>
    <w:rsid w:val="00897C28"/>
    <w:rsid w:val="00897D60"/>
    <w:rsid w:val="00897DFE"/>
    <w:rsid w:val="008A0024"/>
    <w:rsid w:val="008A00E5"/>
    <w:rsid w:val="008A0239"/>
    <w:rsid w:val="008A024E"/>
    <w:rsid w:val="008A0571"/>
    <w:rsid w:val="008A0886"/>
    <w:rsid w:val="008A08F2"/>
    <w:rsid w:val="008A0ACC"/>
    <w:rsid w:val="008A0B04"/>
    <w:rsid w:val="008A0C5E"/>
    <w:rsid w:val="008A0F5B"/>
    <w:rsid w:val="008A11EE"/>
    <w:rsid w:val="008A1232"/>
    <w:rsid w:val="008A1238"/>
    <w:rsid w:val="008A1242"/>
    <w:rsid w:val="008A12F2"/>
    <w:rsid w:val="008A13F4"/>
    <w:rsid w:val="008A140E"/>
    <w:rsid w:val="008A1484"/>
    <w:rsid w:val="008A14E4"/>
    <w:rsid w:val="008A1890"/>
    <w:rsid w:val="008A1986"/>
    <w:rsid w:val="008A1C85"/>
    <w:rsid w:val="008A1C91"/>
    <w:rsid w:val="008A1D59"/>
    <w:rsid w:val="008A1FA0"/>
    <w:rsid w:val="008A25B3"/>
    <w:rsid w:val="008A27E5"/>
    <w:rsid w:val="008A28C7"/>
    <w:rsid w:val="008A2911"/>
    <w:rsid w:val="008A299C"/>
    <w:rsid w:val="008A2A96"/>
    <w:rsid w:val="008A2AD0"/>
    <w:rsid w:val="008A2C85"/>
    <w:rsid w:val="008A2D4E"/>
    <w:rsid w:val="008A2DE7"/>
    <w:rsid w:val="008A2E4B"/>
    <w:rsid w:val="008A2FD1"/>
    <w:rsid w:val="008A303B"/>
    <w:rsid w:val="008A321D"/>
    <w:rsid w:val="008A338E"/>
    <w:rsid w:val="008A346C"/>
    <w:rsid w:val="008A3603"/>
    <w:rsid w:val="008A36EE"/>
    <w:rsid w:val="008A370C"/>
    <w:rsid w:val="008A390B"/>
    <w:rsid w:val="008A3BF0"/>
    <w:rsid w:val="008A3CA8"/>
    <w:rsid w:val="008A3CD7"/>
    <w:rsid w:val="008A3D21"/>
    <w:rsid w:val="008A3D8D"/>
    <w:rsid w:val="008A3ED4"/>
    <w:rsid w:val="008A3F09"/>
    <w:rsid w:val="008A3FB7"/>
    <w:rsid w:val="008A40A5"/>
    <w:rsid w:val="008A42E5"/>
    <w:rsid w:val="008A438E"/>
    <w:rsid w:val="008A43B1"/>
    <w:rsid w:val="008A458E"/>
    <w:rsid w:val="008A46DC"/>
    <w:rsid w:val="008A4A20"/>
    <w:rsid w:val="008A4AC1"/>
    <w:rsid w:val="008A4BE3"/>
    <w:rsid w:val="008A4C45"/>
    <w:rsid w:val="008A4C78"/>
    <w:rsid w:val="008A4C79"/>
    <w:rsid w:val="008A4EE4"/>
    <w:rsid w:val="008A5325"/>
    <w:rsid w:val="008A556D"/>
    <w:rsid w:val="008A559D"/>
    <w:rsid w:val="008A55D1"/>
    <w:rsid w:val="008A5938"/>
    <w:rsid w:val="008A59D1"/>
    <w:rsid w:val="008A5ADF"/>
    <w:rsid w:val="008A5D9E"/>
    <w:rsid w:val="008A5DDD"/>
    <w:rsid w:val="008A5F26"/>
    <w:rsid w:val="008A5F3D"/>
    <w:rsid w:val="008A62D0"/>
    <w:rsid w:val="008A6723"/>
    <w:rsid w:val="008A67AD"/>
    <w:rsid w:val="008A67F5"/>
    <w:rsid w:val="008A69DF"/>
    <w:rsid w:val="008A6B44"/>
    <w:rsid w:val="008A6D71"/>
    <w:rsid w:val="008A6F21"/>
    <w:rsid w:val="008A6F2C"/>
    <w:rsid w:val="008A70CC"/>
    <w:rsid w:val="008A7298"/>
    <w:rsid w:val="008A7334"/>
    <w:rsid w:val="008A73A6"/>
    <w:rsid w:val="008A73A9"/>
    <w:rsid w:val="008A7407"/>
    <w:rsid w:val="008A74DB"/>
    <w:rsid w:val="008A775D"/>
    <w:rsid w:val="008A7CD0"/>
    <w:rsid w:val="008A7CD2"/>
    <w:rsid w:val="008A7DB3"/>
    <w:rsid w:val="008A7E0E"/>
    <w:rsid w:val="008A7EF6"/>
    <w:rsid w:val="008B014F"/>
    <w:rsid w:val="008B01BB"/>
    <w:rsid w:val="008B02B1"/>
    <w:rsid w:val="008B04D1"/>
    <w:rsid w:val="008B0686"/>
    <w:rsid w:val="008B06F5"/>
    <w:rsid w:val="008B0784"/>
    <w:rsid w:val="008B0915"/>
    <w:rsid w:val="008B0965"/>
    <w:rsid w:val="008B0A0E"/>
    <w:rsid w:val="008B0A57"/>
    <w:rsid w:val="008B0CE3"/>
    <w:rsid w:val="008B0FF0"/>
    <w:rsid w:val="008B133C"/>
    <w:rsid w:val="008B157D"/>
    <w:rsid w:val="008B15E6"/>
    <w:rsid w:val="008B1784"/>
    <w:rsid w:val="008B1948"/>
    <w:rsid w:val="008B1989"/>
    <w:rsid w:val="008B1A51"/>
    <w:rsid w:val="008B1A6D"/>
    <w:rsid w:val="008B1C54"/>
    <w:rsid w:val="008B1DAE"/>
    <w:rsid w:val="008B1E20"/>
    <w:rsid w:val="008B1F30"/>
    <w:rsid w:val="008B1F5E"/>
    <w:rsid w:val="008B1F81"/>
    <w:rsid w:val="008B2142"/>
    <w:rsid w:val="008B2371"/>
    <w:rsid w:val="008B243A"/>
    <w:rsid w:val="008B245C"/>
    <w:rsid w:val="008B263F"/>
    <w:rsid w:val="008B2778"/>
    <w:rsid w:val="008B286F"/>
    <w:rsid w:val="008B2A43"/>
    <w:rsid w:val="008B2BEC"/>
    <w:rsid w:val="008B2C4B"/>
    <w:rsid w:val="008B2D93"/>
    <w:rsid w:val="008B327E"/>
    <w:rsid w:val="008B3289"/>
    <w:rsid w:val="008B343F"/>
    <w:rsid w:val="008B3449"/>
    <w:rsid w:val="008B34F2"/>
    <w:rsid w:val="008B35D2"/>
    <w:rsid w:val="008B36CF"/>
    <w:rsid w:val="008B3755"/>
    <w:rsid w:val="008B37E2"/>
    <w:rsid w:val="008B3801"/>
    <w:rsid w:val="008B38AE"/>
    <w:rsid w:val="008B39EB"/>
    <w:rsid w:val="008B3A40"/>
    <w:rsid w:val="008B3C4C"/>
    <w:rsid w:val="008B3CA9"/>
    <w:rsid w:val="008B3E5E"/>
    <w:rsid w:val="008B407E"/>
    <w:rsid w:val="008B416D"/>
    <w:rsid w:val="008B4216"/>
    <w:rsid w:val="008B4252"/>
    <w:rsid w:val="008B432B"/>
    <w:rsid w:val="008B4470"/>
    <w:rsid w:val="008B4598"/>
    <w:rsid w:val="008B4623"/>
    <w:rsid w:val="008B4674"/>
    <w:rsid w:val="008B467C"/>
    <w:rsid w:val="008B4B32"/>
    <w:rsid w:val="008B4B4D"/>
    <w:rsid w:val="008B4F02"/>
    <w:rsid w:val="008B4F55"/>
    <w:rsid w:val="008B5010"/>
    <w:rsid w:val="008B5138"/>
    <w:rsid w:val="008B53B1"/>
    <w:rsid w:val="008B541E"/>
    <w:rsid w:val="008B5699"/>
    <w:rsid w:val="008B56F3"/>
    <w:rsid w:val="008B5721"/>
    <w:rsid w:val="008B57FB"/>
    <w:rsid w:val="008B5876"/>
    <w:rsid w:val="008B5887"/>
    <w:rsid w:val="008B58AC"/>
    <w:rsid w:val="008B5994"/>
    <w:rsid w:val="008B59D7"/>
    <w:rsid w:val="008B5AFF"/>
    <w:rsid w:val="008B5BA9"/>
    <w:rsid w:val="008B5F38"/>
    <w:rsid w:val="008B61A1"/>
    <w:rsid w:val="008B62A9"/>
    <w:rsid w:val="008B62D8"/>
    <w:rsid w:val="008B6328"/>
    <w:rsid w:val="008B6388"/>
    <w:rsid w:val="008B6454"/>
    <w:rsid w:val="008B6519"/>
    <w:rsid w:val="008B65C5"/>
    <w:rsid w:val="008B6608"/>
    <w:rsid w:val="008B669F"/>
    <w:rsid w:val="008B66FA"/>
    <w:rsid w:val="008B6957"/>
    <w:rsid w:val="008B695E"/>
    <w:rsid w:val="008B6ADC"/>
    <w:rsid w:val="008B6C73"/>
    <w:rsid w:val="008B6E24"/>
    <w:rsid w:val="008B7026"/>
    <w:rsid w:val="008B7475"/>
    <w:rsid w:val="008B74BA"/>
    <w:rsid w:val="008B74F7"/>
    <w:rsid w:val="008B754D"/>
    <w:rsid w:val="008B7629"/>
    <w:rsid w:val="008B76ED"/>
    <w:rsid w:val="008B77D8"/>
    <w:rsid w:val="008B7B71"/>
    <w:rsid w:val="008B7C4A"/>
    <w:rsid w:val="008B7E2F"/>
    <w:rsid w:val="008B7E4C"/>
    <w:rsid w:val="008B7FF5"/>
    <w:rsid w:val="008C0350"/>
    <w:rsid w:val="008C0489"/>
    <w:rsid w:val="008C04DC"/>
    <w:rsid w:val="008C0547"/>
    <w:rsid w:val="008C067E"/>
    <w:rsid w:val="008C07CC"/>
    <w:rsid w:val="008C0A55"/>
    <w:rsid w:val="008C0A8C"/>
    <w:rsid w:val="008C0ABA"/>
    <w:rsid w:val="008C0C76"/>
    <w:rsid w:val="008C0CB9"/>
    <w:rsid w:val="008C0E3F"/>
    <w:rsid w:val="008C0EDE"/>
    <w:rsid w:val="008C0FFA"/>
    <w:rsid w:val="008C12FF"/>
    <w:rsid w:val="008C1301"/>
    <w:rsid w:val="008C13DE"/>
    <w:rsid w:val="008C1493"/>
    <w:rsid w:val="008C1687"/>
    <w:rsid w:val="008C18E4"/>
    <w:rsid w:val="008C18F2"/>
    <w:rsid w:val="008C19DF"/>
    <w:rsid w:val="008C1A04"/>
    <w:rsid w:val="008C1B7C"/>
    <w:rsid w:val="008C1C7D"/>
    <w:rsid w:val="008C1C8F"/>
    <w:rsid w:val="008C1E42"/>
    <w:rsid w:val="008C21CE"/>
    <w:rsid w:val="008C22E3"/>
    <w:rsid w:val="008C235C"/>
    <w:rsid w:val="008C23AE"/>
    <w:rsid w:val="008C242C"/>
    <w:rsid w:val="008C24BD"/>
    <w:rsid w:val="008C2559"/>
    <w:rsid w:val="008C2633"/>
    <w:rsid w:val="008C2681"/>
    <w:rsid w:val="008C26AA"/>
    <w:rsid w:val="008C27A2"/>
    <w:rsid w:val="008C284A"/>
    <w:rsid w:val="008C28C3"/>
    <w:rsid w:val="008C29F3"/>
    <w:rsid w:val="008C2E28"/>
    <w:rsid w:val="008C2FD4"/>
    <w:rsid w:val="008C30A6"/>
    <w:rsid w:val="008C30C3"/>
    <w:rsid w:val="008C3169"/>
    <w:rsid w:val="008C3257"/>
    <w:rsid w:val="008C3539"/>
    <w:rsid w:val="008C370E"/>
    <w:rsid w:val="008C3735"/>
    <w:rsid w:val="008C3820"/>
    <w:rsid w:val="008C3E75"/>
    <w:rsid w:val="008C409F"/>
    <w:rsid w:val="008C40E5"/>
    <w:rsid w:val="008C42B9"/>
    <w:rsid w:val="008C4313"/>
    <w:rsid w:val="008C43D2"/>
    <w:rsid w:val="008C4E8A"/>
    <w:rsid w:val="008C4FAD"/>
    <w:rsid w:val="008C4FE5"/>
    <w:rsid w:val="008C506A"/>
    <w:rsid w:val="008C5082"/>
    <w:rsid w:val="008C5228"/>
    <w:rsid w:val="008C5413"/>
    <w:rsid w:val="008C5558"/>
    <w:rsid w:val="008C557E"/>
    <w:rsid w:val="008C55E5"/>
    <w:rsid w:val="008C56F4"/>
    <w:rsid w:val="008C5861"/>
    <w:rsid w:val="008C6034"/>
    <w:rsid w:val="008C617E"/>
    <w:rsid w:val="008C62CF"/>
    <w:rsid w:val="008C6329"/>
    <w:rsid w:val="008C63ED"/>
    <w:rsid w:val="008C6416"/>
    <w:rsid w:val="008C6547"/>
    <w:rsid w:val="008C65D9"/>
    <w:rsid w:val="008C65F4"/>
    <w:rsid w:val="008C67CC"/>
    <w:rsid w:val="008C6933"/>
    <w:rsid w:val="008C6A31"/>
    <w:rsid w:val="008C6AFB"/>
    <w:rsid w:val="008C6BF5"/>
    <w:rsid w:val="008C6D2D"/>
    <w:rsid w:val="008C6DF8"/>
    <w:rsid w:val="008C6E17"/>
    <w:rsid w:val="008C7025"/>
    <w:rsid w:val="008C703B"/>
    <w:rsid w:val="008C7149"/>
    <w:rsid w:val="008C7337"/>
    <w:rsid w:val="008C7365"/>
    <w:rsid w:val="008C7394"/>
    <w:rsid w:val="008C7442"/>
    <w:rsid w:val="008C7458"/>
    <w:rsid w:val="008C74D1"/>
    <w:rsid w:val="008C752A"/>
    <w:rsid w:val="008C7685"/>
    <w:rsid w:val="008C7866"/>
    <w:rsid w:val="008C79FD"/>
    <w:rsid w:val="008C7CD0"/>
    <w:rsid w:val="008D0055"/>
    <w:rsid w:val="008D007C"/>
    <w:rsid w:val="008D01B7"/>
    <w:rsid w:val="008D02AC"/>
    <w:rsid w:val="008D0309"/>
    <w:rsid w:val="008D04EC"/>
    <w:rsid w:val="008D05BA"/>
    <w:rsid w:val="008D079B"/>
    <w:rsid w:val="008D0A8D"/>
    <w:rsid w:val="008D0DB0"/>
    <w:rsid w:val="008D0E0D"/>
    <w:rsid w:val="008D0ED2"/>
    <w:rsid w:val="008D0F83"/>
    <w:rsid w:val="008D109B"/>
    <w:rsid w:val="008D11F5"/>
    <w:rsid w:val="008D165E"/>
    <w:rsid w:val="008D1792"/>
    <w:rsid w:val="008D19A8"/>
    <w:rsid w:val="008D1ABC"/>
    <w:rsid w:val="008D1C96"/>
    <w:rsid w:val="008D1D74"/>
    <w:rsid w:val="008D1E96"/>
    <w:rsid w:val="008D2143"/>
    <w:rsid w:val="008D230F"/>
    <w:rsid w:val="008D2379"/>
    <w:rsid w:val="008D23BA"/>
    <w:rsid w:val="008D23F3"/>
    <w:rsid w:val="008D2497"/>
    <w:rsid w:val="008D26AC"/>
    <w:rsid w:val="008D2A47"/>
    <w:rsid w:val="008D2B32"/>
    <w:rsid w:val="008D2CF8"/>
    <w:rsid w:val="008D2D90"/>
    <w:rsid w:val="008D2E13"/>
    <w:rsid w:val="008D2F21"/>
    <w:rsid w:val="008D2F28"/>
    <w:rsid w:val="008D302B"/>
    <w:rsid w:val="008D3037"/>
    <w:rsid w:val="008D324F"/>
    <w:rsid w:val="008D32BB"/>
    <w:rsid w:val="008D3513"/>
    <w:rsid w:val="008D351B"/>
    <w:rsid w:val="008D366F"/>
    <w:rsid w:val="008D36F9"/>
    <w:rsid w:val="008D3780"/>
    <w:rsid w:val="008D3A3F"/>
    <w:rsid w:val="008D3A5D"/>
    <w:rsid w:val="008D3B0B"/>
    <w:rsid w:val="008D3DD0"/>
    <w:rsid w:val="008D3E9B"/>
    <w:rsid w:val="008D3FF4"/>
    <w:rsid w:val="008D4246"/>
    <w:rsid w:val="008D438C"/>
    <w:rsid w:val="008D43C4"/>
    <w:rsid w:val="008D443F"/>
    <w:rsid w:val="008D44A7"/>
    <w:rsid w:val="008D48AF"/>
    <w:rsid w:val="008D490B"/>
    <w:rsid w:val="008D496C"/>
    <w:rsid w:val="008D4A35"/>
    <w:rsid w:val="008D4C55"/>
    <w:rsid w:val="008D4C77"/>
    <w:rsid w:val="008D4E7D"/>
    <w:rsid w:val="008D4EAD"/>
    <w:rsid w:val="008D4EAE"/>
    <w:rsid w:val="008D52E6"/>
    <w:rsid w:val="008D536A"/>
    <w:rsid w:val="008D5495"/>
    <w:rsid w:val="008D550A"/>
    <w:rsid w:val="008D55DB"/>
    <w:rsid w:val="008D5756"/>
    <w:rsid w:val="008D5864"/>
    <w:rsid w:val="008D5B06"/>
    <w:rsid w:val="008D5C36"/>
    <w:rsid w:val="008D5D49"/>
    <w:rsid w:val="008D6393"/>
    <w:rsid w:val="008D6426"/>
    <w:rsid w:val="008D687C"/>
    <w:rsid w:val="008D6982"/>
    <w:rsid w:val="008D69BF"/>
    <w:rsid w:val="008D6A40"/>
    <w:rsid w:val="008D6AE9"/>
    <w:rsid w:val="008D6B6E"/>
    <w:rsid w:val="008D6B95"/>
    <w:rsid w:val="008D6BBF"/>
    <w:rsid w:val="008D6D2B"/>
    <w:rsid w:val="008D6DFC"/>
    <w:rsid w:val="008D6E38"/>
    <w:rsid w:val="008D6E77"/>
    <w:rsid w:val="008D6E83"/>
    <w:rsid w:val="008D7239"/>
    <w:rsid w:val="008D762C"/>
    <w:rsid w:val="008D76C7"/>
    <w:rsid w:val="008D794E"/>
    <w:rsid w:val="008D7A42"/>
    <w:rsid w:val="008D7AA8"/>
    <w:rsid w:val="008D7C45"/>
    <w:rsid w:val="008D7C9E"/>
    <w:rsid w:val="008D7D6A"/>
    <w:rsid w:val="008D7DF4"/>
    <w:rsid w:val="008D7E69"/>
    <w:rsid w:val="008D7ED6"/>
    <w:rsid w:val="008D7F82"/>
    <w:rsid w:val="008E0373"/>
    <w:rsid w:val="008E0471"/>
    <w:rsid w:val="008E05F2"/>
    <w:rsid w:val="008E0782"/>
    <w:rsid w:val="008E083D"/>
    <w:rsid w:val="008E0887"/>
    <w:rsid w:val="008E0B27"/>
    <w:rsid w:val="008E0B49"/>
    <w:rsid w:val="008E0C07"/>
    <w:rsid w:val="008E0CC9"/>
    <w:rsid w:val="008E0E54"/>
    <w:rsid w:val="008E0FD5"/>
    <w:rsid w:val="008E1097"/>
    <w:rsid w:val="008E109F"/>
    <w:rsid w:val="008E138B"/>
    <w:rsid w:val="008E148A"/>
    <w:rsid w:val="008E14A6"/>
    <w:rsid w:val="008E1676"/>
    <w:rsid w:val="008E1679"/>
    <w:rsid w:val="008E1A23"/>
    <w:rsid w:val="008E1A68"/>
    <w:rsid w:val="008E1B16"/>
    <w:rsid w:val="008E1B22"/>
    <w:rsid w:val="008E1B3B"/>
    <w:rsid w:val="008E1B50"/>
    <w:rsid w:val="008E1B5C"/>
    <w:rsid w:val="008E1CC4"/>
    <w:rsid w:val="008E1F45"/>
    <w:rsid w:val="008E1F94"/>
    <w:rsid w:val="008E2216"/>
    <w:rsid w:val="008E22FE"/>
    <w:rsid w:val="008E2333"/>
    <w:rsid w:val="008E2340"/>
    <w:rsid w:val="008E2391"/>
    <w:rsid w:val="008E23AF"/>
    <w:rsid w:val="008E242F"/>
    <w:rsid w:val="008E24C9"/>
    <w:rsid w:val="008E2515"/>
    <w:rsid w:val="008E2605"/>
    <w:rsid w:val="008E26D0"/>
    <w:rsid w:val="008E26DF"/>
    <w:rsid w:val="008E2801"/>
    <w:rsid w:val="008E2864"/>
    <w:rsid w:val="008E29D5"/>
    <w:rsid w:val="008E29E3"/>
    <w:rsid w:val="008E2A43"/>
    <w:rsid w:val="008E2AF2"/>
    <w:rsid w:val="008E2BCE"/>
    <w:rsid w:val="008E2DE5"/>
    <w:rsid w:val="008E2EE3"/>
    <w:rsid w:val="008E31BA"/>
    <w:rsid w:val="008E3289"/>
    <w:rsid w:val="008E329D"/>
    <w:rsid w:val="008E3364"/>
    <w:rsid w:val="008E34DA"/>
    <w:rsid w:val="008E35FC"/>
    <w:rsid w:val="008E382B"/>
    <w:rsid w:val="008E3955"/>
    <w:rsid w:val="008E3A3E"/>
    <w:rsid w:val="008E3C7F"/>
    <w:rsid w:val="008E3F2D"/>
    <w:rsid w:val="008E3FC1"/>
    <w:rsid w:val="008E4026"/>
    <w:rsid w:val="008E4185"/>
    <w:rsid w:val="008E43FC"/>
    <w:rsid w:val="008E4552"/>
    <w:rsid w:val="008E45FC"/>
    <w:rsid w:val="008E4861"/>
    <w:rsid w:val="008E4B25"/>
    <w:rsid w:val="008E4B44"/>
    <w:rsid w:val="008E4BD4"/>
    <w:rsid w:val="008E4FB3"/>
    <w:rsid w:val="008E510D"/>
    <w:rsid w:val="008E5113"/>
    <w:rsid w:val="008E525F"/>
    <w:rsid w:val="008E53C9"/>
    <w:rsid w:val="008E555F"/>
    <w:rsid w:val="008E568D"/>
    <w:rsid w:val="008E56B8"/>
    <w:rsid w:val="008E56FF"/>
    <w:rsid w:val="008E5760"/>
    <w:rsid w:val="008E57B5"/>
    <w:rsid w:val="008E57E3"/>
    <w:rsid w:val="008E58A9"/>
    <w:rsid w:val="008E5B56"/>
    <w:rsid w:val="008E5B62"/>
    <w:rsid w:val="008E5DEC"/>
    <w:rsid w:val="008E5FAC"/>
    <w:rsid w:val="008E606C"/>
    <w:rsid w:val="008E6180"/>
    <w:rsid w:val="008E6260"/>
    <w:rsid w:val="008E6357"/>
    <w:rsid w:val="008E661E"/>
    <w:rsid w:val="008E6BE9"/>
    <w:rsid w:val="008E6C88"/>
    <w:rsid w:val="008E6F2B"/>
    <w:rsid w:val="008E703D"/>
    <w:rsid w:val="008E70CD"/>
    <w:rsid w:val="008E70FB"/>
    <w:rsid w:val="008E7214"/>
    <w:rsid w:val="008E763D"/>
    <w:rsid w:val="008E7738"/>
    <w:rsid w:val="008E79EB"/>
    <w:rsid w:val="008E79FA"/>
    <w:rsid w:val="008E7AB0"/>
    <w:rsid w:val="008E7DE7"/>
    <w:rsid w:val="008E7E2C"/>
    <w:rsid w:val="008E7E2D"/>
    <w:rsid w:val="008E7F56"/>
    <w:rsid w:val="008E7F63"/>
    <w:rsid w:val="008E7F77"/>
    <w:rsid w:val="008E7FF8"/>
    <w:rsid w:val="008F004B"/>
    <w:rsid w:val="008F0143"/>
    <w:rsid w:val="008F01F9"/>
    <w:rsid w:val="008F04AE"/>
    <w:rsid w:val="008F05B3"/>
    <w:rsid w:val="008F0641"/>
    <w:rsid w:val="008F0697"/>
    <w:rsid w:val="008F06B3"/>
    <w:rsid w:val="008F074B"/>
    <w:rsid w:val="008F0913"/>
    <w:rsid w:val="008F098B"/>
    <w:rsid w:val="008F0A11"/>
    <w:rsid w:val="008F0A28"/>
    <w:rsid w:val="008F0AAF"/>
    <w:rsid w:val="008F0AE0"/>
    <w:rsid w:val="008F0BDF"/>
    <w:rsid w:val="008F0BE1"/>
    <w:rsid w:val="008F0CAE"/>
    <w:rsid w:val="008F10C6"/>
    <w:rsid w:val="008F110C"/>
    <w:rsid w:val="008F1249"/>
    <w:rsid w:val="008F13D7"/>
    <w:rsid w:val="008F1561"/>
    <w:rsid w:val="008F156B"/>
    <w:rsid w:val="008F1576"/>
    <w:rsid w:val="008F160E"/>
    <w:rsid w:val="008F1810"/>
    <w:rsid w:val="008F1BC4"/>
    <w:rsid w:val="008F1BE3"/>
    <w:rsid w:val="008F1E3D"/>
    <w:rsid w:val="008F1F2F"/>
    <w:rsid w:val="008F205B"/>
    <w:rsid w:val="008F20E2"/>
    <w:rsid w:val="008F20FC"/>
    <w:rsid w:val="008F215F"/>
    <w:rsid w:val="008F2220"/>
    <w:rsid w:val="008F2264"/>
    <w:rsid w:val="008F22FD"/>
    <w:rsid w:val="008F233F"/>
    <w:rsid w:val="008F2444"/>
    <w:rsid w:val="008F2487"/>
    <w:rsid w:val="008F24D3"/>
    <w:rsid w:val="008F296B"/>
    <w:rsid w:val="008F2996"/>
    <w:rsid w:val="008F29E9"/>
    <w:rsid w:val="008F2A6A"/>
    <w:rsid w:val="008F2DC3"/>
    <w:rsid w:val="008F2E68"/>
    <w:rsid w:val="008F2EF2"/>
    <w:rsid w:val="008F308B"/>
    <w:rsid w:val="008F30D4"/>
    <w:rsid w:val="008F312B"/>
    <w:rsid w:val="008F313A"/>
    <w:rsid w:val="008F3167"/>
    <w:rsid w:val="008F331A"/>
    <w:rsid w:val="008F3348"/>
    <w:rsid w:val="008F36DF"/>
    <w:rsid w:val="008F385C"/>
    <w:rsid w:val="008F38CF"/>
    <w:rsid w:val="008F3A66"/>
    <w:rsid w:val="008F3B50"/>
    <w:rsid w:val="008F3FBE"/>
    <w:rsid w:val="008F40E4"/>
    <w:rsid w:val="008F414B"/>
    <w:rsid w:val="008F4269"/>
    <w:rsid w:val="008F4397"/>
    <w:rsid w:val="008F460C"/>
    <w:rsid w:val="008F46BD"/>
    <w:rsid w:val="008F46DF"/>
    <w:rsid w:val="008F4780"/>
    <w:rsid w:val="008F4923"/>
    <w:rsid w:val="008F4B12"/>
    <w:rsid w:val="008F4CBC"/>
    <w:rsid w:val="008F4E76"/>
    <w:rsid w:val="008F503E"/>
    <w:rsid w:val="008F506F"/>
    <w:rsid w:val="008F5206"/>
    <w:rsid w:val="008F550E"/>
    <w:rsid w:val="008F56B5"/>
    <w:rsid w:val="008F576B"/>
    <w:rsid w:val="008F582D"/>
    <w:rsid w:val="008F5845"/>
    <w:rsid w:val="008F58C5"/>
    <w:rsid w:val="008F58DA"/>
    <w:rsid w:val="008F5A56"/>
    <w:rsid w:val="008F5A99"/>
    <w:rsid w:val="008F5D6F"/>
    <w:rsid w:val="008F5DA3"/>
    <w:rsid w:val="008F5EF0"/>
    <w:rsid w:val="008F6479"/>
    <w:rsid w:val="008F66A5"/>
    <w:rsid w:val="008F675C"/>
    <w:rsid w:val="008F698E"/>
    <w:rsid w:val="008F6B2B"/>
    <w:rsid w:val="008F6B93"/>
    <w:rsid w:val="008F6C0C"/>
    <w:rsid w:val="008F6DFF"/>
    <w:rsid w:val="008F7021"/>
    <w:rsid w:val="008F706E"/>
    <w:rsid w:val="008F720A"/>
    <w:rsid w:val="008F7459"/>
    <w:rsid w:val="008F74BF"/>
    <w:rsid w:val="008F75C4"/>
    <w:rsid w:val="008F76EC"/>
    <w:rsid w:val="008F7797"/>
    <w:rsid w:val="008F77D5"/>
    <w:rsid w:val="008F7826"/>
    <w:rsid w:val="008F7A56"/>
    <w:rsid w:val="008F7DAB"/>
    <w:rsid w:val="008F7DBF"/>
    <w:rsid w:val="008F7E2A"/>
    <w:rsid w:val="008F7E38"/>
    <w:rsid w:val="00900182"/>
    <w:rsid w:val="009001D2"/>
    <w:rsid w:val="009002E0"/>
    <w:rsid w:val="0090032F"/>
    <w:rsid w:val="00900404"/>
    <w:rsid w:val="0090056C"/>
    <w:rsid w:val="009005DA"/>
    <w:rsid w:val="009005F5"/>
    <w:rsid w:val="0090078A"/>
    <w:rsid w:val="00900864"/>
    <w:rsid w:val="0090086B"/>
    <w:rsid w:val="00900884"/>
    <w:rsid w:val="00900B0D"/>
    <w:rsid w:val="00900D90"/>
    <w:rsid w:val="00900FA8"/>
    <w:rsid w:val="00901075"/>
    <w:rsid w:val="0090108D"/>
    <w:rsid w:val="0090127F"/>
    <w:rsid w:val="0090143F"/>
    <w:rsid w:val="00901449"/>
    <w:rsid w:val="009015A5"/>
    <w:rsid w:val="00901674"/>
    <w:rsid w:val="009017AD"/>
    <w:rsid w:val="00901959"/>
    <w:rsid w:val="00902024"/>
    <w:rsid w:val="00902039"/>
    <w:rsid w:val="009021B4"/>
    <w:rsid w:val="009024FA"/>
    <w:rsid w:val="009025AE"/>
    <w:rsid w:val="009025E0"/>
    <w:rsid w:val="00902640"/>
    <w:rsid w:val="00902719"/>
    <w:rsid w:val="0090272D"/>
    <w:rsid w:val="0090295F"/>
    <w:rsid w:val="00902A23"/>
    <w:rsid w:val="00902A36"/>
    <w:rsid w:val="00902B96"/>
    <w:rsid w:val="00902DB9"/>
    <w:rsid w:val="00902E4B"/>
    <w:rsid w:val="00902F22"/>
    <w:rsid w:val="00903066"/>
    <w:rsid w:val="0090309F"/>
    <w:rsid w:val="009035BD"/>
    <w:rsid w:val="00903667"/>
    <w:rsid w:val="009036BE"/>
    <w:rsid w:val="0090383E"/>
    <w:rsid w:val="00903E1C"/>
    <w:rsid w:val="00903EA3"/>
    <w:rsid w:val="00903F62"/>
    <w:rsid w:val="009041CF"/>
    <w:rsid w:val="009042AA"/>
    <w:rsid w:val="009042E1"/>
    <w:rsid w:val="009043EE"/>
    <w:rsid w:val="009044CA"/>
    <w:rsid w:val="0090461C"/>
    <w:rsid w:val="00904687"/>
    <w:rsid w:val="009046F5"/>
    <w:rsid w:val="009048DB"/>
    <w:rsid w:val="009049A3"/>
    <w:rsid w:val="009049AC"/>
    <w:rsid w:val="00904A41"/>
    <w:rsid w:val="00904A51"/>
    <w:rsid w:val="00905369"/>
    <w:rsid w:val="0090549C"/>
    <w:rsid w:val="00905682"/>
    <w:rsid w:val="009057C3"/>
    <w:rsid w:val="009058B3"/>
    <w:rsid w:val="009058DD"/>
    <w:rsid w:val="00905999"/>
    <w:rsid w:val="009059FA"/>
    <w:rsid w:val="00905A83"/>
    <w:rsid w:val="00905AD7"/>
    <w:rsid w:val="00905C93"/>
    <w:rsid w:val="00905DAD"/>
    <w:rsid w:val="00905E23"/>
    <w:rsid w:val="00905F7D"/>
    <w:rsid w:val="009060BD"/>
    <w:rsid w:val="009060D3"/>
    <w:rsid w:val="009062E9"/>
    <w:rsid w:val="00906762"/>
    <w:rsid w:val="009068A0"/>
    <w:rsid w:val="00906997"/>
    <w:rsid w:val="00906BC3"/>
    <w:rsid w:val="00906D5D"/>
    <w:rsid w:val="00906D8B"/>
    <w:rsid w:val="00906FF2"/>
    <w:rsid w:val="00907041"/>
    <w:rsid w:val="009072C1"/>
    <w:rsid w:val="009072E0"/>
    <w:rsid w:val="0090764E"/>
    <w:rsid w:val="00907795"/>
    <w:rsid w:val="009078D9"/>
    <w:rsid w:val="009079E1"/>
    <w:rsid w:val="00907A6D"/>
    <w:rsid w:val="00907C0B"/>
    <w:rsid w:val="00907CA2"/>
    <w:rsid w:val="00907F3D"/>
    <w:rsid w:val="0091019E"/>
    <w:rsid w:val="009103DE"/>
    <w:rsid w:val="009103EF"/>
    <w:rsid w:val="009103FE"/>
    <w:rsid w:val="0091048C"/>
    <w:rsid w:val="0091054E"/>
    <w:rsid w:val="00910655"/>
    <w:rsid w:val="0091068A"/>
    <w:rsid w:val="00910732"/>
    <w:rsid w:val="00910769"/>
    <w:rsid w:val="0091084B"/>
    <w:rsid w:val="009108ED"/>
    <w:rsid w:val="00910BB4"/>
    <w:rsid w:val="00910C10"/>
    <w:rsid w:val="00910D57"/>
    <w:rsid w:val="00910F86"/>
    <w:rsid w:val="00911342"/>
    <w:rsid w:val="009114A5"/>
    <w:rsid w:val="009114FE"/>
    <w:rsid w:val="009115A4"/>
    <w:rsid w:val="0091160C"/>
    <w:rsid w:val="00911644"/>
    <w:rsid w:val="00911649"/>
    <w:rsid w:val="00911B2D"/>
    <w:rsid w:val="00911B4B"/>
    <w:rsid w:val="00911B59"/>
    <w:rsid w:val="00911BBD"/>
    <w:rsid w:val="00911C06"/>
    <w:rsid w:val="00911F49"/>
    <w:rsid w:val="0091203A"/>
    <w:rsid w:val="009121D3"/>
    <w:rsid w:val="009123DE"/>
    <w:rsid w:val="009126E3"/>
    <w:rsid w:val="009127B0"/>
    <w:rsid w:val="00912847"/>
    <w:rsid w:val="0091286A"/>
    <w:rsid w:val="009128FB"/>
    <w:rsid w:val="0091298D"/>
    <w:rsid w:val="00912B67"/>
    <w:rsid w:val="00912BAC"/>
    <w:rsid w:val="00912CB0"/>
    <w:rsid w:val="00912D05"/>
    <w:rsid w:val="00912D93"/>
    <w:rsid w:val="00912F88"/>
    <w:rsid w:val="00912FFD"/>
    <w:rsid w:val="00913077"/>
    <w:rsid w:val="009130E9"/>
    <w:rsid w:val="009132A5"/>
    <w:rsid w:val="00913424"/>
    <w:rsid w:val="00913486"/>
    <w:rsid w:val="009135AB"/>
    <w:rsid w:val="00913856"/>
    <w:rsid w:val="00913980"/>
    <w:rsid w:val="00913A47"/>
    <w:rsid w:val="00913D2E"/>
    <w:rsid w:val="00913DE0"/>
    <w:rsid w:val="00913E37"/>
    <w:rsid w:val="00914374"/>
    <w:rsid w:val="009143C1"/>
    <w:rsid w:val="009143C2"/>
    <w:rsid w:val="00914542"/>
    <w:rsid w:val="009145C4"/>
    <w:rsid w:val="0091472F"/>
    <w:rsid w:val="00914844"/>
    <w:rsid w:val="0091492E"/>
    <w:rsid w:val="00914A29"/>
    <w:rsid w:val="00914D38"/>
    <w:rsid w:val="00914FFF"/>
    <w:rsid w:val="009151ED"/>
    <w:rsid w:val="009154EA"/>
    <w:rsid w:val="009154F0"/>
    <w:rsid w:val="00915563"/>
    <w:rsid w:val="009155ED"/>
    <w:rsid w:val="0091560D"/>
    <w:rsid w:val="009156D2"/>
    <w:rsid w:val="0091594D"/>
    <w:rsid w:val="009159EA"/>
    <w:rsid w:val="00915B05"/>
    <w:rsid w:val="00915BE6"/>
    <w:rsid w:val="00915DCC"/>
    <w:rsid w:val="00915DDE"/>
    <w:rsid w:val="00915E74"/>
    <w:rsid w:val="009162AA"/>
    <w:rsid w:val="00916469"/>
    <w:rsid w:val="0091646D"/>
    <w:rsid w:val="009165BC"/>
    <w:rsid w:val="0091660D"/>
    <w:rsid w:val="00916660"/>
    <w:rsid w:val="009166B9"/>
    <w:rsid w:val="009167FE"/>
    <w:rsid w:val="00916BB1"/>
    <w:rsid w:val="00916BD7"/>
    <w:rsid w:val="00916DC9"/>
    <w:rsid w:val="00916F4D"/>
    <w:rsid w:val="009170F6"/>
    <w:rsid w:val="0091714B"/>
    <w:rsid w:val="0091714C"/>
    <w:rsid w:val="00917151"/>
    <w:rsid w:val="009171A7"/>
    <w:rsid w:val="0091734C"/>
    <w:rsid w:val="009174E1"/>
    <w:rsid w:val="009176BC"/>
    <w:rsid w:val="0091773E"/>
    <w:rsid w:val="009177FB"/>
    <w:rsid w:val="009178DB"/>
    <w:rsid w:val="00917B92"/>
    <w:rsid w:val="00917BD1"/>
    <w:rsid w:val="00917C6C"/>
    <w:rsid w:val="00917D7C"/>
    <w:rsid w:val="00917E3A"/>
    <w:rsid w:val="00917E42"/>
    <w:rsid w:val="00917FD6"/>
    <w:rsid w:val="00920077"/>
    <w:rsid w:val="009200F9"/>
    <w:rsid w:val="009201F4"/>
    <w:rsid w:val="0092025D"/>
    <w:rsid w:val="0092036B"/>
    <w:rsid w:val="009207B3"/>
    <w:rsid w:val="00920819"/>
    <w:rsid w:val="00920872"/>
    <w:rsid w:val="009208D4"/>
    <w:rsid w:val="00920B5F"/>
    <w:rsid w:val="00920C2E"/>
    <w:rsid w:val="00920D4B"/>
    <w:rsid w:val="00920D77"/>
    <w:rsid w:val="00920E33"/>
    <w:rsid w:val="00920E8F"/>
    <w:rsid w:val="0092104B"/>
    <w:rsid w:val="00921059"/>
    <w:rsid w:val="00921151"/>
    <w:rsid w:val="00921332"/>
    <w:rsid w:val="00921365"/>
    <w:rsid w:val="00921399"/>
    <w:rsid w:val="009213F9"/>
    <w:rsid w:val="00921498"/>
    <w:rsid w:val="00921634"/>
    <w:rsid w:val="00921650"/>
    <w:rsid w:val="00921731"/>
    <w:rsid w:val="00921913"/>
    <w:rsid w:val="00921A7F"/>
    <w:rsid w:val="00921B18"/>
    <w:rsid w:val="00921EA0"/>
    <w:rsid w:val="00921EBF"/>
    <w:rsid w:val="00922078"/>
    <w:rsid w:val="009221BF"/>
    <w:rsid w:val="00922206"/>
    <w:rsid w:val="00922427"/>
    <w:rsid w:val="0092247E"/>
    <w:rsid w:val="009229B0"/>
    <w:rsid w:val="00922BD3"/>
    <w:rsid w:val="00922D0C"/>
    <w:rsid w:val="00922EA8"/>
    <w:rsid w:val="00922ECD"/>
    <w:rsid w:val="00922F85"/>
    <w:rsid w:val="00922FF7"/>
    <w:rsid w:val="0092300F"/>
    <w:rsid w:val="009230C0"/>
    <w:rsid w:val="009231AA"/>
    <w:rsid w:val="0092335A"/>
    <w:rsid w:val="009233D3"/>
    <w:rsid w:val="00923641"/>
    <w:rsid w:val="0092373F"/>
    <w:rsid w:val="009237A4"/>
    <w:rsid w:val="009238CA"/>
    <w:rsid w:val="00923987"/>
    <w:rsid w:val="00923C1A"/>
    <w:rsid w:val="00923CBA"/>
    <w:rsid w:val="00923E50"/>
    <w:rsid w:val="00923E74"/>
    <w:rsid w:val="00923EA1"/>
    <w:rsid w:val="00923EE0"/>
    <w:rsid w:val="0092420C"/>
    <w:rsid w:val="00924236"/>
    <w:rsid w:val="00924274"/>
    <w:rsid w:val="00924283"/>
    <w:rsid w:val="0092444C"/>
    <w:rsid w:val="00924481"/>
    <w:rsid w:val="009244A6"/>
    <w:rsid w:val="0092457A"/>
    <w:rsid w:val="00924597"/>
    <w:rsid w:val="009245ED"/>
    <w:rsid w:val="0092470B"/>
    <w:rsid w:val="00924785"/>
    <w:rsid w:val="00924867"/>
    <w:rsid w:val="009248AC"/>
    <w:rsid w:val="009248FE"/>
    <w:rsid w:val="00924BDB"/>
    <w:rsid w:val="00924E28"/>
    <w:rsid w:val="00924E79"/>
    <w:rsid w:val="00924EA5"/>
    <w:rsid w:val="00924F27"/>
    <w:rsid w:val="0092504F"/>
    <w:rsid w:val="0092515A"/>
    <w:rsid w:val="00925169"/>
    <w:rsid w:val="009251FF"/>
    <w:rsid w:val="009252BC"/>
    <w:rsid w:val="009253C9"/>
    <w:rsid w:val="009253D8"/>
    <w:rsid w:val="009253F5"/>
    <w:rsid w:val="009254E3"/>
    <w:rsid w:val="00925570"/>
    <w:rsid w:val="0092589B"/>
    <w:rsid w:val="009258E7"/>
    <w:rsid w:val="0092592D"/>
    <w:rsid w:val="009259E2"/>
    <w:rsid w:val="009259F7"/>
    <w:rsid w:val="00925A97"/>
    <w:rsid w:val="00925B73"/>
    <w:rsid w:val="00925B8C"/>
    <w:rsid w:val="00925E05"/>
    <w:rsid w:val="00925E09"/>
    <w:rsid w:val="00925EBF"/>
    <w:rsid w:val="00925FF3"/>
    <w:rsid w:val="0092610F"/>
    <w:rsid w:val="00926239"/>
    <w:rsid w:val="009263CA"/>
    <w:rsid w:val="0092648C"/>
    <w:rsid w:val="009264DE"/>
    <w:rsid w:val="009265F0"/>
    <w:rsid w:val="00926600"/>
    <w:rsid w:val="00926615"/>
    <w:rsid w:val="0092687A"/>
    <w:rsid w:val="009268C1"/>
    <w:rsid w:val="00926900"/>
    <w:rsid w:val="0092693F"/>
    <w:rsid w:val="00926988"/>
    <w:rsid w:val="00926A0A"/>
    <w:rsid w:val="00926ABB"/>
    <w:rsid w:val="00926B7A"/>
    <w:rsid w:val="00926C66"/>
    <w:rsid w:val="00926CA7"/>
    <w:rsid w:val="00926DFC"/>
    <w:rsid w:val="00926F2D"/>
    <w:rsid w:val="00926F57"/>
    <w:rsid w:val="00927007"/>
    <w:rsid w:val="0092712F"/>
    <w:rsid w:val="009271EF"/>
    <w:rsid w:val="009271FE"/>
    <w:rsid w:val="009272E7"/>
    <w:rsid w:val="00927380"/>
    <w:rsid w:val="009273D9"/>
    <w:rsid w:val="00927540"/>
    <w:rsid w:val="009277E4"/>
    <w:rsid w:val="0092782D"/>
    <w:rsid w:val="0092783E"/>
    <w:rsid w:val="0092797D"/>
    <w:rsid w:val="00927992"/>
    <w:rsid w:val="00927A8D"/>
    <w:rsid w:val="00927ADB"/>
    <w:rsid w:val="00927B3E"/>
    <w:rsid w:val="00927BDC"/>
    <w:rsid w:val="00927E96"/>
    <w:rsid w:val="00927F9B"/>
    <w:rsid w:val="0093012B"/>
    <w:rsid w:val="00930190"/>
    <w:rsid w:val="00930412"/>
    <w:rsid w:val="00930482"/>
    <w:rsid w:val="00930606"/>
    <w:rsid w:val="00930618"/>
    <w:rsid w:val="0093069B"/>
    <w:rsid w:val="00930876"/>
    <w:rsid w:val="00930A7A"/>
    <w:rsid w:val="00930B81"/>
    <w:rsid w:val="00930C66"/>
    <w:rsid w:val="00930C76"/>
    <w:rsid w:val="00930C9A"/>
    <w:rsid w:val="00930D45"/>
    <w:rsid w:val="00930E26"/>
    <w:rsid w:val="00930EF4"/>
    <w:rsid w:val="00930FCC"/>
    <w:rsid w:val="009310A9"/>
    <w:rsid w:val="009310D4"/>
    <w:rsid w:val="009312DC"/>
    <w:rsid w:val="0093143E"/>
    <w:rsid w:val="0093149A"/>
    <w:rsid w:val="009315E5"/>
    <w:rsid w:val="00931622"/>
    <w:rsid w:val="00931989"/>
    <w:rsid w:val="00931A24"/>
    <w:rsid w:val="00931A6B"/>
    <w:rsid w:val="00931F98"/>
    <w:rsid w:val="00931FC7"/>
    <w:rsid w:val="00932065"/>
    <w:rsid w:val="00932082"/>
    <w:rsid w:val="00932318"/>
    <w:rsid w:val="0093264C"/>
    <w:rsid w:val="00932871"/>
    <w:rsid w:val="009328E9"/>
    <w:rsid w:val="009328F7"/>
    <w:rsid w:val="00932982"/>
    <w:rsid w:val="00932AED"/>
    <w:rsid w:val="00932B14"/>
    <w:rsid w:val="00932BC9"/>
    <w:rsid w:val="00932BFE"/>
    <w:rsid w:val="00932DE2"/>
    <w:rsid w:val="00932F50"/>
    <w:rsid w:val="00932F84"/>
    <w:rsid w:val="00933089"/>
    <w:rsid w:val="00933267"/>
    <w:rsid w:val="00933375"/>
    <w:rsid w:val="00933376"/>
    <w:rsid w:val="0093346D"/>
    <w:rsid w:val="0093350A"/>
    <w:rsid w:val="009335A2"/>
    <w:rsid w:val="0093381B"/>
    <w:rsid w:val="00933902"/>
    <w:rsid w:val="00933A3C"/>
    <w:rsid w:val="00933B31"/>
    <w:rsid w:val="00933C46"/>
    <w:rsid w:val="00933DEE"/>
    <w:rsid w:val="00933FB9"/>
    <w:rsid w:val="00934056"/>
    <w:rsid w:val="00934512"/>
    <w:rsid w:val="009345A8"/>
    <w:rsid w:val="00934629"/>
    <w:rsid w:val="009346BA"/>
    <w:rsid w:val="0093483E"/>
    <w:rsid w:val="009348FD"/>
    <w:rsid w:val="009349CF"/>
    <w:rsid w:val="00934A8F"/>
    <w:rsid w:val="00934AE0"/>
    <w:rsid w:val="00934B6A"/>
    <w:rsid w:val="00934B91"/>
    <w:rsid w:val="00934BF0"/>
    <w:rsid w:val="00934C49"/>
    <w:rsid w:val="00934CBC"/>
    <w:rsid w:val="00934EBF"/>
    <w:rsid w:val="009352FF"/>
    <w:rsid w:val="0093539B"/>
    <w:rsid w:val="009353B6"/>
    <w:rsid w:val="00935405"/>
    <w:rsid w:val="00935583"/>
    <w:rsid w:val="0093561D"/>
    <w:rsid w:val="0093573C"/>
    <w:rsid w:val="009357D4"/>
    <w:rsid w:val="00935AEA"/>
    <w:rsid w:val="00935B36"/>
    <w:rsid w:val="00935B76"/>
    <w:rsid w:val="00935BED"/>
    <w:rsid w:val="00935CBB"/>
    <w:rsid w:val="00935DD4"/>
    <w:rsid w:val="00935DEF"/>
    <w:rsid w:val="00935EE3"/>
    <w:rsid w:val="00936017"/>
    <w:rsid w:val="0093608F"/>
    <w:rsid w:val="0093615D"/>
    <w:rsid w:val="0093648D"/>
    <w:rsid w:val="009364C5"/>
    <w:rsid w:val="00936658"/>
    <w:rsid w:val="0093671A"/>
    <w:rsid w:val="0093678A"/>
    <w:rsid w:val="009367AF"/>
    <w:rsid w:val="009367B1"/>
    <w:rsid w:val="00936868"/>
    <w:rsid w:val="00936937"/>
    <w:rsid w:val="00936989"/>
    <w:rsid w:val="009369FB"/>
    <w:rsid w:val="00936A56"/>
    <w:rsid w:val="00936B55"/>
    <w:rsid w:val="00936C52"/>
    <w:rsid w:val="00936CA4"/>
    <w:rsid w:val="00936CF8"/>
    <w:rsid w:val="00936DAE"/>
    <w:rsid w:val="00936E62"/>
    <w:rsid w:val="00937038"/>
    <w:rsid w:val="009371D9"/>
    <w:rsid w:val="0093721F"/>
    <w:rsid w:val="0093733F"/>
    <w:rsid w:val="009373B3"/>
    <w:rsid w:val="009373FB"/>
    <w:rsid w:val="00937560"/>
    <w:rsid w:val="00937576"/>
    <w:rsid w:val="00937588"/>
    <w:rsid w:val="009375A9"/>
    <w:rsid w:val="00937688"/>
    <w:rsid w:val="0093781F"/>
    <w:rsid w:val="00937905"/>
    <w:rsid w:val="00937AC0"/>
    <w:rsid w:val="00937D87"/>
    <w:rsid w:val="00937E50"/>
    <w:rsid w:val="0094008C"/>
    <w:rsid w:val="00940261"/>
    <w:rsid w:val="00940274"/>
    <w:rsid w:val="0094027E"/>
    <w:rsid w:val="009402D5"/>
    <w:rsid w:val="009403D4"/>
    <w:rsid w:val="00940454"/>
    <w:rsid w:val="00940511"/>
    <w:rsid w:val="009406F9"/>
    <w:rsid w:val="00940738"/>
    <w:rsid w:val="0094073F"/>
    <w:rsid w:val="00940755"/>
    <w:rsid w:val="009407C5"/>
    <w:rsid w:val="0094092A"/>
    <w:rsid w:val="00940A6E"/>
    <w:rsid w:val="00940AB2"/>
    <w:rsid w:val="00940B2A"/>
    <w:rsid w:val="00940B80"/>
    <w:rsid w:val="00940CEB"/>
    <w:rsid w:val="00940E34"/>
    <w:rsid w:val="00941014"/>
    <w:rsid w:val="0094118C"/>
    <w:rsid w:val="00941342"/>
    <w:rsid w:val="009413AA"/>
    <w:rsid w:val="0094150E"/>
    <w:rsid w:val="0094183D"/>
    <w:rsid w:val="00941AE2"/>
    <w:rsid w:val="00941AE8"/>
    <w:rsid w:val="00941B20"/>
    <w:rsid w:val="00941C32"/>
    <w:rsid w:val="00941C95"/>
    <w:rsid w:val="00941D0A"/>
    <w:rsid w:val="00941D3C"/>
    <w:rsid w:val="00941E07"/>
    <w:rsid w:val="00941F21"/>
    <w:rsid w:val="00941FD4"/>
    <w:rsid w:val="0094223F"/>
    <w:rsid w:val="00942273"/>
    <w:rsid w:val="009427D4"/>
    <w:rsid w:val="009428B0"/>
    <w:rsid w:val="009428E7"/>
    <w:rsid w:val="00942BA6"/>
    <w:rsid w:val="00942D76"/>
    <w:rsid w:val="00942DF9"/>
    <w:rsid w:val="00943081"/>
    <w:rsid w:val="00943311"/>
    <w:rsid w:val="009433B3"/>
    <w:rsid w:val="009433D3"/>
    <w:rsid w:val="00943435"/>
    <w:rsid w:val="0094346D"/>
    <w:rsid w:val="009434A3"/>
    <w:rsid w:val="009434E5"/>
    <w:rsid w:val="0094360C"/>
    <w:rsid w:val="00943620"/>
    <w:rsid w:val="0094364C"/>
    <w:rsid w:val="0094371E"/>
    <w:rsid w:val="00943735"/>
    <w:rsid w:val="00943A93"/>
    <w:rsid w:val="00943B59"/>
    <w:rsid w:val="00943C01"/>
    <w:rsid w:val="00943C19"/>
    <w:rsid w:val="00943CEC"/>
    <w:rsid w:val="00943DE3"/>
    <w:rsid w:val="009440C9"/>
    <w:rsid w:val="00944173"/>
    <w:rsid w:val="00944176"/>
    <w:rsid w:val="009442A8"/>
    <w:rsid w:val="009442ED"/>
    <w:rsid w:val="00944421"/>
    <w:rsid w:val="009444B0"/>
    <w:rsid w:val="0094472C"/>
    <w:rsid w:val="0094473B"/>
    <w:rsid w:val="00944802"/>
    <w:rsid w:val="009448C1"/>
    <w:rsid w:val="00944B56"/>
    <w:rsid w:val="00944B6E"/>
    <w:rsid w:val="00944D91"/>
    <w:rsid w:val="00944DC7"/>
    <w:rsid w:val="00944E93"/>
    <w:rsid w:val="00944F2D"/>
    <w:rsid w:val="00944F39"/>
    <w:rsid w:val="00945018"/>
    <w:rsid w:val="009450F7"/>
    <w:rsid w:val="009450FB"/>
    <w:rsid w:val="00945171"/>
    <w:rsid w:val="009451F3"/>
    <w:rsid w:val="009453F7"/>
    <w:rsid w:val="00945486"/>
    <w:rsid w:val="0094553D"/>
    <w:rsid w:val="0094566C"/>
    <w:rsid w:val="0094581F"/>
    <w:rsid w:val="00945881"/>
    <w:rsid w:val="009458B6"/>
    <w:rsid w:val="009458F8"/>
    <w:rsid w:val="00945A8F"/>
    <w:rsid w:val="00945A91"/>
    <w:rsid w:val="00945AE6"/>
    <w:rsid w:val="00945BD7"/>
    <w:rsid w:val="00946028"/>
    <w:rsid w:val="0094602E"/>
    <w:rsid w:val="0094608A"/>
    <w:rsid w:val="00946136"/>
    <w:rsid w:val="009461CC"/>
    <w:rsid w:val="009463DF"/>
    <w:rsid w:val="00946537"/>
    <w:rsid w:val="0094655A"/>
    <w:rsid w:val="00946694"/>
    <w:rsid w:val="009466DA"/>
    <w:rsid w:val="0094688B"/>
    <w:rsid w:val="0094691E"/>
    <w:rsid w:val="00946C4F"/>
    <w:rsid w:val="00946D5C"/>
    <w:rsid w:val="00946D8B"/>
    <w:rsid w:val="00946E54"/>
    <w:rsid w:val="00946EA0"/>
    <w:rsid w:val="009471C0"/>
    <w:rsid w:val="00947333"/>
    <w:rsid w:val="009475F3"/>
    <w:rsid w:val="009476CF"/>
    <w:rsid w:val="00947BE0"/>
    <w:rsid w:val="00947C67"/>
    <w:rsid w:val="00947CFF"/>
    <w:rsid w:val="00947D5A"/>
    <w:rsid w:val="00947E2C"/>
    <w:rsid w:val="00947EBC"/>
    <w:rsid w:val="00947EEC"/>
    <w:rsid w:val="0095007D"/>
    <w:rsid w:val="00950223"/>
    <w:rsid w:val="009502E2"/>
    <w:rsid w:val="00950511"/>
    <w:rsid w:val="00950648"/>
    <w:rsid w:val="00950779"/>
    <w:rsid w:val="00950834"/>
    <w:rsid w:val="00950A04"/>
    <w:rsid w:val="00950A1A"/>
    <w:rsid w:val="00950EC7"/>
    <w:rsid w:val="00950F95"/>
    <w:rsid w:val="00950FEE"/>
    <w:rsid w:val="00951420"/>
    <w:rsid w:val="009514C3"/>
    <w:rsid w:val="00951575"/>
    <w:rsid w:val="009515E5"/>
    <w:rsid w:val="00951662"/>
    <w:rsid w:val="009516C9"/>
    <w:rsid w:val="009516FE"/>
    <w:rsid w:val="00951737"/>
    <w:rsid w:val="00951B76"/>
    <w:rsid w:val="00951B79"/>
    <w:rsid w:val="00951C8C"/>
    <w:rsid w:val="00951CC6"/>
    <w:rsid w:val="00951DE8"/>
    <w:rsid w:val="00951E9D"/>
    <w:rsid w:val="009521F1"/>
    <w:rsid w:val="00952763"/>
    <w:rsid w:val="009527F6"/>
    <w:rsid w:val="009528E4"/>
    <w:rsid w:val="00952B20"/>
    <w:rsid w:val="00952C49"/>
    <w:rsid w:val="00952D27"/>
    <w:rsid w:val="00952FD2"/>
    <w:rsid w:val="00953116"/>
    <w:rsid w:val="0095311E"/>
    <w:rsid w:val="00953150"/>
    <w:rsid w:val="0095320A"/>
    <w:rsid w:val="009532C1"/>
    <w:rsid w:val="009534CE"/>
    <w:rsid w:val="00953522"/>
    <w:rsid w:val="00953702"/>
    <w:rsid w:val="00953831"/>
    <w:rsid w:val="00953E14"/>
    <w:rsid w:val="00953E24"/>
    <w:rsid w:val="00953F33"/>
    <w:rsid w:val="0095413C"/>
    <w:rsid w:val="009542B8"/>
    <w:rsid w:val="009544C8"/>
    <w:rsid w:val="009544FA"/>
    <w:rsid w:val="0095466C"/>
    <w:rsid w:val="0095485E"/>
    <w:rsid w:val="00954863"/>
    <w:rsid w:val="00954A8D"/>
    <w:rsid w:val="00954C90"/>
    <w:rsid w:val="00954CC4"/>
    <w:rsid w:val="00954CC5"/>
    <w:rsid w:val="00954D28"/>
    <w:rsid w:val="00954F7F"/>
    <w:rsid w:val="00955056"/>
    <w:rsid w:val="009552E0"/>
    <w:rsid w:val="00955336"/>
    <w:rsid w:val="009553C6"/>
    <w:rsid w:val="0095540A"/>
    <w:rsid w:val="009554D0"/>
    <w:rsid w:val="00955737"/>
    <w:rsid w:val="0095582A"/>
    <w:rsid w:val="009559B6"/>
    <w:rsid w:val="00955A9F"/>
    <w:rsid w:val="00955AD4"/>
    <w:rsid w:val="00955AE5"/>
    <w:rsid w:val="00955BA1"/>
    <w:rsid w:val="00955C74"/>
    <w:rsid w:val="00955D0E"/>
    <w:rsid w:val="00955E47"/>
    <w:rsid w:val="00955EBE"/>
    <w:rsid w:val="00956285"/>
    <w:rsid w:val="009563D0"/>
    <w:rsid w:val="00956595"/>
    <w:rsid w:val="00956704"/>
    <w:rsid w:val="00956849"/>
    <w:rsid w:val="009568C9"/>
    <w:rsid w:val="009569D6"/>
    <w:rsid w:val="00956BB9"/>
    <w:rsid w:val="00956C8E"/>
    <w:rsid w:val="00956F0F"/>
    <w:rsid w:val="00957118"/>
    <w:rsid w:val="00957163"/>
    <w:rsid w:val="0095720D"/>
    <w:rsid w:val="00957363"/>
    <w:rsid w:val="009573F2"/>
    <w:rsid w:val="009573FE"/>
    <w:rsid w:val="0095748B"/>
    <w:rsid w:val="00957492"/>
    <w:rsid w:val="009574CA"/>
    <w:rsid w:val="009575C7"/>
    <w:rsid w:val="009577C5"/>
    <w:rsid w:val="009578D6"/>
    <w:rsid w:val="009579FB"/>
    <w:rsid w:val="00957C35"/>
    <w:rsid w:val="00957C75"/>
    <w:rsid w:val="00957CB8"/>
    <w:rsid w:val="00957F11"/>
    <w:rsid w:val="00957F83"/>
    <w:rsid w:val="0096033B"/>
    <w:rsid w:val="0096068A"/>
    <w:rsid w:val="0096081E"/>
    <w:rsid w:val="00960A06"/>
    <w:rsid w:val="00960D5A"/>
    <w:rsid w:val="00960DAF"/>
    <w:rsid w:val="00961090"/>
    <w:rsid w:val="0096115A"/>
    <w:rsid w:val="00961400"/>
    <w:rsid w:val="00961554"/>
    <w:rsid w:val="00961976"/>
    <w:rsid w:val="009619C0"/>
    <w:rsid w:val="00961AB1"/>
    <w:rsid w:val="00961B9D"/>
    <w:rsid w:val="00961D7A"/>
    <w:rsid w:val="00961D99"/>
    <w:rsid w:val="00961DB0"/>
    <w:rsid w:val="0096200B"/>
    <w:rsid w:val="0096202E"/>
    <w:rsid w:val="009620C0"/>
    <w:rsid w:val="009620CA"/>
    <w:rsid w:val="00962103"/>
    <w:rsid w:val="00962289"/>
    <w:rsid w:val="0096250D"/>
    <w:rsid w:val="009625A4"/>
    <w:rsid w:val="009626B9"/>
    <w:rsid w:val="00962702"/>
    <w:rsid w:val="00962778"/>
    <w:rsid w:val="00962858"/>
    <w:rsid w:val="009628A4"/>
    <w:rsid w:val="00962B77"/>
    <w:rsid w:val="00962BAA"/>
    <w:rsid w:val="00962C93"/>
    <w:rsid w:val="00962CA4"/>
    <w:rsid w:val="00962CD0"/>
    <w:rsid w:val="00962F50"/>
    <w:rsid w:val="0096318D"/>
    <w:rsid w:val="00963250"/>
    <w:rsid w:val="00963338"/>
    <w:rsid w:val="0096342F"/>
    <w:rsid w:val="0096348F"/>
    <w:rsid w:val="0096349E"/>
    <w:rsid w:val="0096362B"/>
    <w:rsid w:val="0096372D"/>
    <w:rsid w:val="009637D4"/>
    <w:rsid w:val="009637F1"/>
    <w:rsid w:val="0096382C"/>
    <w:rsid w:val="00963CD2"/>
    <w:rsid w:val="00964048"/>
    <w:rsid w:val="009640D1"/>
    <w:rsid w:val="0096415A"/>
    <w:rsid w:val="009642D0"/>
    <w:rsid w:val="0096433F"/>
    <w:rsid w:val="00964452"/>
    <w:rsid w:val="009644A6"/>
    <w:rsid w:val="009645FF"/>
    <w:rsid w:val="00964709"/>
    <w:rsid w:val="0096470D"/>
    <w:rsid w:val="00964934"/>
    <w:rsid w:val="00964A31"/>
    <w:rsid w:val="00964B76"/>
    <w:rsid w:val="00964BEA"/>
    <w:rsid w:val="00964DE0"/>
    <w:rsid w:val="00964FFA"/>
    <w:rsid w:val="00965044"/>
    <w:rsid w:val="009650AC"/>
    <w:rsid w:val="00965374"/>
    <w:rsid w:val="00965493"/>
    <w:rsid w:val="009654BC"/>
    <w:rsid w:val="0096574C"/>
    <w:rsid w:val="0096574D"/>
    <w:rsid w:val="00965BCB"/>
    <w:rsid w:val="00965C93"/>
    <w:rsid w:val="0096603C"/>
    <w:rsid w:val="009663BE"/>
    <w:rsid w:val="00966539"/>
    <w:rsid w:val="00966564"/>
    <w:rsid w:val="0096656F"/>
    <w:rsid w:val="00966A97"/>
    <w:rsid w:val="00966AE6"/>
    <w:rsid w:val="00966C39"/>
    <w:rsid w:val="00966C3B"/>
    <w:rsid w:val="00966CF5"/>
    <w:rsid w:val="0096708D"/>
    <w:rsid w:val="009670DF"/>
    <w:rsid w:val="009672A0"/>
    <w:rsid w:val="00967491"/>
    <w:rsid w:val="00967705"/>
    <w:rsid w:val="00967767"/>
    <w:rsid w:val="00967794"/>
    <w:rsid w:val="009678CE"/>
    <w:rsid w:val="00967994"/>
    <w:rsid w:val="00967ABE"/>
    <w:rsid w:val="00967AE7"/>
    <w:rsid w:val="00967B6C"/>
    <w:rsid w:val="00967DCB"/>
    <w:rsid w:val="00967DFC"/>
    <w:rsid w:val="00967F30"/>
    <w:rsid w:val="00970008"/>
    <w:rsid w:val="00970411"/>
    <w:rsid w:val="0097056A"/>
    <w:rsid w:val="00970731"/>
    <w:rsid w:val="00970745"/>
    <w:rsid w:val="009707C6"/>
    <w:rsid w:val="009707C9"/>
    <w:rsid w:val="009707D2"/>
    <w:rsid w:val="00970A2C"/>
    <w:rsid w:val="00970A49"/>
    <w:rsid w:val="00970A4A"/>
    <w:rsid w:val="00970C4D"/>
    <w:rsid w:val="00970DCE"/>
    <w:rsid w:val="00970F4D"/>
    <w:rsid w:val="009710F5"/>
    <w:rsid w:val="00971281"/>
    <w:rsid w:val="00971316"/>
    <w:rsid w:val="00971544"/>
    <w:rsid w:val="00971593"/>
    <w:rsid w:val="009716AA"/>
    <w:rsid w:val="0097182B"/>
    <w:rsid w:val="009719AB"/>
    <w:rsid w:val="009719E9"/>
    <w:rsid w:val="00971B72"/>
    <w:rsid w:val="00971BE6"/>
    <w:rsid w:val="00971D4C"/>
    <w:rsid w:val="00971DCF"/>
    <w:rsid w:val="00971F1A"/>
    <w:rsid w:val="00971F3C"/>
    <w:rsid w:val="00971FD7"/>
    <w:rsid w:val="0097200A"/>
    <w:rsid w:val="0097214D"/>
    <w:rsid w:val="00972193"/>
    <w:rsid w:val="009722AF"/>
    <w:rsid w:val="009722F7"/>
    <w:rsid w:val="00972441"/>
    <w:rsid w:val="00972462"/>
    <w:rsid w:val="009724AD"/>
    <w:rsid w:val="009725AD"/>
    <w:rsid w:val="009725B3"/>
    <w:rsid w:val="00972973"/>
    <w:rsid w:val="00972A79"/>
    <w:rsid w:val="00972AD5"/>
    <w:rsid w:val="00972BE0"/>
    <w:rsid w:val="00972D6C"/>
    <w:rsid w:val="00972DD7"/>
    <w:rsid w:val="00973482"/>
    <w:rsid w:val="009734BF"/>
    <w:rsid w:val="0097350E"/>
    <w:rsid w:val="00973851"/>
    <w:rsid w:val="00973A0C"/>
    <w:rsid w:val="00973E83"/>
    <w:rsid w:val="00973F38"/>
    <w:rsid w:val="00973F57"/>
    <w:rsid w:val="00973FC3"/>
    <w:rsid w:val="00973FFB"/>
    <w:rsid w:val="00974001"/>
    <w:rsid w:val="009740D4"/>
    <w:rsid w:val="00974222"/>
    <w:rsid w:val="00974410"/>
    <w:rsid w:val="009744B1"/>
    <w:rsid w:val="009747B9"/>
    <w:rsid w:val="00974901"/>
    <w:rsid w:val="0097490C"/>
    <w:rsid w:val="00974AC4"/>
    <w:rsid w:val="00974B9D"/>
    <w:rsid w:val="009751F9"/>
    <w:rsid w:val="00975213"/>
    <w:rsid w:val="0097527A"/>
    <w:rsid w:val="00975625"/>
    <w:rsid w:val="00975948"/>
    <w:rsid w:val="009759BA"/>
    <w:rsid w:val="00975B07"/>
    <w:rsid w:val="00975B1E"/>
    <w:rsid w:val="00975C9F"/>
    <w:rsid w:val="00975CAF"/>
    <w:rsid w:val="00975E91"/>
    <w:rsid w:val="00975FDD"/>
    <w:rsid w:val="009760DA"/>
    <w:rsid w:val="009761B5"/>
    <w:rsid w:val="00976563"/>
    <w:rsid w:val="00976572"/>
    <w:rsid w:val="0097657D"/>
    <w:rsid w:val="0097676E"/>
    <w:rsid w:val="00976772"/>
    <w:rsid w:val="009767F2"/>
    <w:rsid w:val="0097683C"/>
    <w:rsid w:val="009768CC"/>
    <w:rsid w:val="00976920"/>
    <w:rsid w:val="0097693D"/>
    <w:rsid w:val="009769DB"/>
    <w:rsid w:val="00976B24"/>
    <w:rsid w:val="00976B41"/>
    <w:rsid w:val="00976B7B"/>
    <w:rsid w:val="00976BFE"/>
    <w:rsid w:val="00976C77"/>
    <w:rsid w:val="00976DCA"/>
    <w:rsid w:val="00976FE2"/>
    <w:rsid w:val="00977194"/>
    <w:rsid w:val="00977209"/>
    <w:rsid w:val="00977232"/>
    <w:rsid w:val="00977475"/>
    <w:rsid w:val="00977537"/>
    <w:rsid w:val="009775EE"/>
    <w:rsid w:val="009778C1"/>
    <w:rsid w:val="0097799F"/>
    <w:rsid w:val="00977A9B"/>
    <w:rsid w:val="00977B3B"/>
    <w:rsid w:val="00977F4A"/>
    <w:rsid w:val="0098005F"/>
    <w:rsid w:val="00980221"/>
    <w:rsid w:val="0098026E"/>
    <w:rsid w:val="0098034A"/>
    <w:rsid w:val="00980395"/>
    <w:rsid w:val="0098051E"/>
    <w:rsid w:val="0098071D"/>
    <w:rsid w:val="00980918"/>
    <w:rsid w:val="00980942"/>
    <w:rsid w:val="00980B4B"/>
    <w:rsid w:val="00980B5A"/>
    <w:rsid w:val="00980B74"/>
    <w:rsid w:val="00980B8C"/>
    <w:rsid w:val="00980B90"/>
    <w:rsid w:val="00980BA3"/>
    <w:rsid w:val="00980DEB"/>
    <w:rsid w:val="0098115F"/>
    <w:rsid w:val="009811C2"/>
    <w:rsid w:val="00981316"/>
    <w:rsid w:val="00981401"/>
    <w:rsid w:val="00981502"/>
    <w:rsid w:val="0098186A"/>
    <w:rsid w:val="0098194C"/>
    <w:rsid w:val="00981A71"/>
    <w:rsid w:val="00981AF1"/>
    <w:rsid w:val="00981C35"/>
    <w:rsid w:val="00981CF8"/>
    <w:rsid w:val="00981DAE"/>
    <w:rsid w:val="00981DD6"/>
    <w:rsid w:val="00981E62"/>
    <w:rsid w:val="00981F3F"/>
    <w:rsid w:val="00981F91"/>
    <w:rsid w:val="00982035"/>
    <w:rsid w:val="00982120"/>
    <w:rsid w:val="009821B2"/>
    <w:rsid w:val="00982301"/>
    <w:rsid w:val="009823A4"/>
    <w:rsid w:val="0098250F"/>
    <w:rsid w:val="0098253E"/>
    <w:rsid w:val="0098262B"/>
    <w:rsid w:val="0098266D"/>
    <w:rsid w:val="00982754"/>
    <w:rsid w:val="009827E5"/>
    <w:rsid w:val="00982984"/>
    <w:rsid w:val="00982A57"/>
    <w:rsid w:val="00982B73"/>
    <w:rsid w:val="00982CB4"/>
    <w:rsid w:val="00982E4C"/>
    <w:rsid w:val="00982EBB"/>
    <w:rsid w:val="00982F5D"/>
    <w:rsid w:val="00983056"/>
    <w:rsid w:val="00983165"/>
    <w:rsid w:val="0098321D"/>
    <w:rsid w:val="009833D2"/>
    <w:rsid w:val="0098352F"/>
    <w:rsid w:val="00983631"/>
    <w:rsid w:val="00983696"/>
    <w:rsid w:val="009836BB"/>
    <w:rsid w:val="00983AB0"/>
    <w:rsid w:val="00983AC7"/>
    <w:rsid w:val="00983AD0"/>
    <w:rsid w:val="00983C49"/>
    <w:rsid w:val="00983CB6"/>
    <w:rsid w:val="00983DBE"/>
    <w:rsid w:val="00983E34"/>
    <w:rsid w:val="00983E3F"/>
    <w:rsid w:val="0098406A"/>
    <w:rsid w:val="0098409D"/>
    <w:rsid w:val="00984221"/>
    <w:rsid w:val="009842A5"/>
    <w:rsid w:val="0098430D"/>
    <w:rsid w:val="009844D1"/>
    <w:rsid w:val="00984609"/>
    <w:rsid w:val="00984729"/>
    <w:rsid w:val="00984911"/>
    <w:rsid w:val="00984966"/>
    <w:rsid w:val="00984D85"/>
    <w:rsid w:val="00984E64"/>
    <w:rsid w:val="00984EFE"/>
    <w:rsid w:val="00984F7F"/>
    <w:rsid w:val="009850EB"/>
    <w:rsid w:val="00985189"/>
    <w:rsid w:val="009851E6"/>
    <w:rsid w:val="009851FB"/>
    <w:rsid w:val="0098522F"/>
    <w:rsid w:val="0098535F"/>
    <w:rsid w:val="00985765"/>
    <w:rsid w:val="009858FE"/>
    <w:rsid w:val="00985948"/>
    <w:rsid w:val="00985959"/>
    <w:rsid w:val="00985B6B"/>
    <w:rsid w:val="00985BD4"/>
    <w:rsid w:val="00985C04"/>
    <w:rsid w:val="00985F6E"/>
    <w:rsid w:val="00986015"/>
    <w:rsid w:val="009860FB"/>
    <w:rsid w:val="009862B4"/>
    <w:rsid w:val="00986395"/>
    <w:rsid w:val="009864E2"/>
    <w:rsid w:val="009865CA"/>
    <w:rsid w:val="0098692C"/>
    <w:rsid w:val="0098696D"/>
    <w:rsid w:val="00986AAF"/>
    <w:rsid w:val="00986D5C"/>
    <w:rsid w:val="00986DD3"/>
    <w:rsid w:val="00986E3B"/>
    <w:rsid w:val="0098700F"/>
    <w:rsid w:val="00987070"/>
    <w:rsid w:val="009870C4"/>
    <w:rsid w:val="0098734C"/>
    <w:rsid w:val="00987424"/>
    <w:rsid w:val="009877BA"/>
    <w:rsid w:val="009879CA"/>
    <w:rsid w:val="00987A18"/>
    <w:rsid w:val="00987A3B"/>
    <w:rsid w:val="00987ADC"/>
    <w:rsid w:val="00987AE7"/>
    <w:rsid w:val="00987AFE"/>
    <w:rsid w:val="00987C1C"/>
    <w:rsid w:val="00987D7A"/>
    <w:rsid w:val="00987E3A"/>
    <w:rsid w:val="00987E54"/>
    <w:rsid w:val="00987F05"/>
    <w:rsid w:val="00987F42"/>
    <w:rsid w:val="009901A9"/>
    <w:rsid w:val="009901CC"/>
    <w:rsid w:val="00990397"/>
    <w:rsid w:val="00990404"/>
    <w:rsid w:val="0099044A"/>
    <w:rsid w:val="009907F6"/>
    <w:rsid w:val="0099099D"/>
    <w:rsid w:val="00990A4E"/>
    <w:rsid w:val="00990B38"/>
    <w:rsid w:val="00990C91"/>
    <w:rsid w:val="00990CDC"/>
    <w:rsid w:val="00990DFA"/>
    <w:rsid w:val="00990E4B"/>
    <w:rsid w:val="0099123F"/>
    <w:rsid w:val="009913A5"/>
    <w:rsid w:val="009914A6"/>
    <w:rsid w:val="0099152A"/>
    <w:rsid w:val="0099161C"/>
    <w:rsid w:val="00991620"/>
    <w:rsid w:val="0099193C"/>
    <w:rsid w:val="00991955"/>
    <w:rsid w:val="00991A8C"/>
    <w:rsid w:val="00991B26"/>
    <w:rsid w:val="00991BE9"/>
    <w:rsid w:val="00991C71"/>
    <w:rsid w:val="00991D07"/>
    <w:rsid w:val="00991E22"/>
    <w:rsid w:val="00991E76"/>
    <w:rsid w:val="00991EEB"/>
    <w:rsid w:val="00991F0D"/>
    <w:rsid w:val="00991F7E"/>
    <w:rsid w:val="0099209E"/>
    <w:rsid w:val="009920D9"/>
    <w:rsid w:val="00992350"/>
    <w:rsid w:val="009923B7"/>
    <w:rsid w:val="009926B8"/>
    <w:rsid w:val="009927E9"/>
    <w:rsid w:val="009927EE"/>
    <w:rsid w:val="00992A86"/>
    <w:rsid w:val="00992AB6"/>
    <w:rsid w:val="00992B85"/>
    <w:rsid w:val="00992C29"/>
    <w:rsid w:val="00992CE2"/>
    <w:rsid w:val="00992D2A"/>
    <w:rsid w:val="00992F09"/>
    <w:rsid w:val="00992F2C"/>
    <w:rsid w:val="00992FBF"/>
    <w:rsid w:val="00992FC1"/>
    <w:rsid w:val="00992FDC"/>
    <w:rsid w:val="0099300E"/>
    <w:rsid w:val="009931E4"/>
    <w:rsid w:val="009937D3"/>
    <w:rsid w:val="00993865"/>
    <w:rsid w:val="009939E9"/>
    <w:rsid w:val="00993AFE"/>
    <w:rsid w:val="00993BD8"/>
    <w:rsid w:val="00993BF1"/>
    <w:rsid w:val="00993C62"/>
    <w:rsid w:val="00993D8A"/>
    <w:rsid w:val="00993DF6"/>
    <w:rsid w:val="00993F5B"/>
    <w:rsid w:val="009940B1"/>
    <w:rsid w:val="009940CA"/>
    <w:rsid w:val="0099410F"/>
    <w:rsid w:val="00994194"/>
    <w:rsid w:val="00994264"/>
    <w:rsid w:val="00994421"/>
    <w:rsid w:val="009946CD"/>
    <w:rsid w:val="009946F4"/>
    <w:rsid w:val="0099476D"/>
    <w:rsid w:val="00994777"/>
    <w:rsid w:val="009947CE"/>
    <w:rsid w:val="00994801"/>
    <w:rsid w:val="00994AFE"/>
    <w:rsid w:val="00994B48"/>
    <w:rsid w:val="00994BB2"/>
    <w:rsid w:val="00994CC6"/>
    <w:rsid w:val="00994D96"/>
    <w:rsid w:val="00994FD5"/>
    <w:rsid w:val="00995022"/>
    <w:rsid w:val="00995113"/>
    <w:rsid w:val="0099513F"/>
    <w:rsid w:val="00995140"/>
    <w:rsid w:val="00995162"/>
    <w:rsid w:val="00995339"/>
    <w:rsid w:val="009953AC"/>
    <w:rsid w:val="009953E3"/>
    <w:rsid w:val="009956D5"/>
    <w:rsid w:val="009957C7"/>
    <w:rsid w:val="009958A8"/>
    <w:rsid w:val="009959E8"/>
    <w:rsid w:val="00995A30"/>
    <w:rsid w:val="00995A76"/>
    <w:rsid w:val="00995B1B"/>
    <w:rsid w:val="00995BE4"/>
    <w:rsid w:val="00995C9C"/>
    <w:rsid w:val="00995D76"/>
    <w:rsid w:val="00995DF5"/>
    <w:rsid w:val="009960C8"/>
    <w:rsid w:val="00996128"/>
    <w:rsid w:val="0099629B"/>
    <w:rsid w:val="009962D7"/>
    <w:rsid w:val="009965B3"/>
    <w:rsid w:val="00996649"/>
    <w:rsid w:val="009966C9"/>
    <w:rsid w:val="00996773"/>
    <w:rsid w:val="00996808"/>
    <w:rsid w:val="0099684F"/>
    <w:rsid w:val="0099688A"/>
    <w:rsid w:val="00996A36"/>
    <w:rsid w:val="00996B21"/>
    <w:rsid w:val="00996CFE"/>
    <w:rsid w:val="00996E11"/>
    <w:rsid w:val="00996E2C"/>
    <w:rsid w:val="00996E52"/>
    <w:rsid w:val="00996FD0"/>
    <w:rsid w:val="00997029"/>
    <w:rsid w:val="009970DB"/>
    <w:rsid w:val="0099733F"/>
    <w:rsid w:val="00997610"/>
    <w:rsid w:val="00997621"/>
    <w:rsid w:val="00997730"/>
    <w:rsid w:val="00997757"/>
    <w:rsid w:val="0099777A"/>
    <w:rsid w:val="00997804"/>
    <w:rsid w:val="00997823"/>
    <w:rsid w:val="009978C3"/>
    <w:rsid w:val="00997AEB"/>
    <w:rsid w:val="00997BB3"/>
    <w:rsid w:val="00997C94"/>
    <w:rsid w:val="00997DDA"/>
    <w:rsid w:val="00997F00"/>
    <w:rsid w:val="009A02B2"/>
    <w:rsid w:val="009A0349"/>
    <w:rsid w:val="009A0385"/>
    <w:rsid w:val="009A046D"/>
    <w:rsid w:val="009A0817"/>
    <w:rsid w:val="009A0845"/>
    <w:rsid w:val="009A0890"/>
    <w:rsid w:val="009A0919"/>
    <w:rsid w:val="009A09F6"/>
    <w:rsid w:val="009A0A8D"/>
    <w:rsid w:val="009A0B11"/>
    <w:rsid w:val="009A0D14"/>
    <w:rsid w:val="009A0DE1"/>
    <w:rsid w:val="009A0E43"/>
    <w:rsid w:val="009A0F91"/>
    <w:rsid w:val="009A177D"/>
    <w:rsid w:val="009A17DC"/>
    <w:rsid w:val="009A1963"/>
    <w:rsid w:val="009A1ED1"/>
    <w:rsid w:val="009A1F04"/>
    <w:rsid w:val="009A1FF8"/>
    <w:rsid w:val="009A2167"/>
    <w:rsid w:val="009A245E"/>
    <w:rsid w:val="009A2638"/>
    <w:rsid w:val="009A26D7"/>
    <w:rsid w:val="009A2760"/>
    <w:rsid w:val="009A2BB2"/>
    <w:rsid w:val="009A2CE4"/>
    <w:rsid w:val="009A2E29"/>
    <w:rsid w:val="009A2EA4"/>
    <w:rsid w:val="009A2EC7"/>
    <w:rsid w:val="009A2FD8"/>
    <w:rsid w:val="009A3012"/>
    <w:rsid w:val="009A3090"/>
    <w:rsid w:val="009A3163"/>
    <w:rsid w:val="009A3201"/>
    <w:rsid w:val="009A34A0"/>
    <w:rsid w:val="009A34B2"/>
    <w:rsid w:val="009A34CC"/>
    <w:rsid w:val="009A3526"/>
    <w:rsid w:val="009A363E"/>
    <w:rsid w:val="009A367E"/>
    <w:rsid w:val="009A3787"/>
    <w:rsid w:val="009A3816"/>
    <w:rsid w:val="009A3901"/>
    <w:rsid w:val="009A3CAE"/>
    <w:rsid w:val="009A3CBC"/>
    <w:rsid w:val="009A3DF2"/>
    <w:rsid w:val="009A3E3A"/>
    <w:rsid w:val="009A3E65"/>
    <w:rsid w:val="009A4012"/>
    <w:rsid w:val="009A4116"/>
    <w:rsid w:val="009A4129"/>
    <w:rsid w:val="009A4140"/>
    <w:rsid w:val="009A41A8"/>
    <w:rsid w:val="009A42BB"/>
    <w:rsid w:val="009A436F"/>
    <w:rsid w:val="009A43AC"/>
    <w:rsid w:val="009A43D1"/>
    <w:rsid w:val="009A446C"/>
    <w:rsid w:val="009A4498"/>
    <w:rsid w:val="009A4573"/>
    <w:rsid w:val="009A45AE"/>
    <w:rsid w:val="009A469C"/>
    <w:rsid w:val="009A474C"/>
    <w:rsid w:val="009A4750"/>
    <w:rsid w:val="009A4782"/>
    <w:rsid w:val="009A4937"/>
    <w:rsid w:val="009A4A84"/>
    <w:rsid w:val="009A4B20"/>
    <w:rsid w:val="009A4B43"/>
    <w:rsid w:val="009A4B84"/>
    <w:rsid w:val="009A4CC9"/>
    <w:rsid w:val="009A4EAD"/>
    <w:rsid w:val="009A4F24"/>
    <w:rsid w:val="009A507D"/>
    <w:rsid w:val="009A524B"/>
    <w:rsid w:val="009A534E"/>
    <w:rsid w:val="009A53EE"/>
    <w:rsid w:val="009A5719"/>
    <w:rsid w:val="009A5883"/>
    <w:rsid w:val="009A5894"/>
    <w:rsid w:val="009A58C6"/>
    <w:rsid w:val="009A599C"/>
    <w:rsid w:val="009A59FD"/>
    <w:rsid w:val="009A5A18"/>
    <w:rsid w:val="009A5AE9"/>
    <w:rsid w:val="009A5C6D"/>
    <w:rsid w:val="009A5D1D"/>
    <w:rsid w:val="009A5E9D"/>
    <w:rsid w:val="009A5EA0"/>
    <w:rsid w:val="009A5EA9"/>
    <w:rsid w:val="009A5F3C"/>
    <w:rsid w:val="009A609D"/>
    <w:rsid w:val="009A618A"/>
    <w:rsid w:val="009A631C"/>
    <w:rsid w:val="009A67A8"/>
    <w:rsid w:val="009A6C01"/>
    <w:rsid w:val="009A6E9A"/>
    <w:rsid w:val="009A6FD5"/>
    <w:rsid w:val="009A70A7"/>
    <w:rsid w:val="009A71B0"/>
    <w:rsid w:val="009A71C3"/>
    <w:rsid w:val="009A71F2"/>
    <w:rsid w:val="009A72FC"/>
    <w:rsid w:val="009A7383"/>
    <w:rsid w:val="009A779B"/>
    <w:rsid w:val="009A77B8"/>
    <w:rsid w:val="009A7925"/>
    <w:rsid w:val="009A79CC"/>
    <w:rsid w:val="009A79E9"/>
    <w:rsid w:val="009A7A6D"/>
    <w:rsid w:val="009A7C88"/>
    <w:rsid w:val="009A7D5B"/>
    <w:rsid w:val="009A7DD0"/>
    <w:rsid w:val="009A7E4C"/>
    <w:rsid w:val="009A7F05"/>
    <w:rsid w:val="009A7F8F"/>
    <w:rsid w:val="009B0020"/>
    <w:rsid w:val="009B0070"/>
    <w:rsid w:val="009B02F0"/>
    <w:rsid w:val="009B0338"/>
    <w:rsid w:val="009B0348"/>
    <w:rsid w:val="009B038F"/>
    <w:rsid w:val="009B0444"/>
    <w:rsid w:val="009B0597"/>
    <w:rsid w:val="009B061B"/>
    <w:rsid w:val="009B062B"/>
    <w:rsid w:val="009B0663"/>
    <w:rsid w:val="009B0779"/>
    <w:rsid w:val="009B08F8"/>
    <w:rsid w:val="009B0944"/>
    <w:rsid w:val="009B09E9"/>
    <w:rsid w:val="009B0A48"/>
    <w:rsid w:val="009B0D29"/>
    <w:rsid w:val="009B11DF"/>
    <w:rsid w:val="009B1263"/>
    <w:rsid w:val="009B126A"/>
    <w:rsid w:val="009B12E7"/>
    <w:rsid w:val="009B136D"/>
    <w:rsid w:val="009B17D0"/>
    <w:rsid w:val="009B19C6"/>
    <w:rsid w:val="009B1A0C"/>
    <w:rsid w:val="009B1A6F"/>
    <w:rsid w:val="009B1C91"/>
    <w:rsid w:val="009B1D13"/>
    <w:rsid w:val="009B1D75"/>
    <w:rsid w:val="009B1F95"/>
    <w:rsid w:val="009B214F"/>
    <w:rsid w:val="009B2177"/>
    <w:rsid w:val="009B22EC"/>
    <w:rsid w:val="009B232A"/>
    <w:rsid w:val="009B238C"/>
    <w:rsid w:val="009B23D0"/>
    <w:rsid w:val="009B2454"/>
    <w:rsid w:val="009B248D"/>
    <w:rsid w:val="009B2555"/>
    <w:rsid w:val="009B25BA"/>
    <w:rsid w:val="009B2691"/>
    <w:rsid w:val="009B2725"/>
    <w:rsid w:val="009B276D"/>
    <w:rsid w:val="009B2952"/>
    <w:rsid w:val="009B2AF6"/>
    <w:rsid w:val="009B2C1A"/>
    <w:rsid w:val="009B2D2B"/>
    <w:rsid w:val="009B2D7E"/>
    <w:rsid w:val="009B2DC6"/>
    <w:rsid w:val="009B2E98"/>
    <w:rsid w:val="009B2F75"/>
    <w:rsid w:val="009B2FE1"/>
    <w:rsid w:val="009B3267"/>
    <w:rsid w:val="009B3333"/>
    <w:rsid w:val="009B34DD"/>
    <w:rsid w:val="009B34E3"/>
    <w:rsid w:val="009B3633"/>
    <w:rsid w:val="009B3721"/>
    <w:rsid w:val="009B3789"/>
    <w:rsid w:val="009B3AB0"/>
    <w:rsid w:val="009B3B4C"/>
    <w:rsid w:val="009B3D4A"/>
    <w:rsid w:val="009B3E1F"/>
    <w:rsid w:val="009B3F6E"/>
    <w:rsid w:val="009B4004"/>
    <w:rsid w:val="009B4219"/>
    <w:rsid w:val="009B4266"/>
    <w:rsid w:val="009B4408"/>
    <w:rsid w:val="009B44DC"/>
    <w:rsid w:val="009B45C9"/>
    <w:rsid w:val="009B4748"/>
    <w:rsid w:val="009B4787"/>
    <w:rsid w:val="009B47C9"/>
    <w:rsid w:val="009B4888"/>
    <w:rsid w:val="009B4AF3"/>
    <w:rsid w:val="009B4B7D"/>
    <w:rsid w:val="009B4BD6"/>
    <w:rsid w:val="009B4BF1"/>
    <w:rsid w:val="009B4C7C"/>
    <w:rsid w:val="009B4CA6"/>
    <w:rsid w:val="009B4CF4"/>
    <w:rsid w:val="009B4D93"/>
    <w:rsid w:val="009B516B"/>
    <w:rsid w:val="009B5173"/>
    <w:rsid w:val="009B5196"/>
    <w:rsid w:val="009B5216"/>
    <w:rsid w:val="009B522C"/>
    <w:rsid w:val="009B52A8"/>
    <w:rsid w:val="009B52DA"/>
    <w:rsid w:val="009B5473"/>
    <w:rsid w:val="009B55E4"/>
    <w:rsid w:val="009B56CF"/>
    <w:rsid w:val="009B58BA"/>
    <w:rsid w:val="009B5957"/>
    <w:rsid w:val="009B5989"/>
    <w:rsid w:val="009B59B3"/>
    <w:rsid w:val="009B5BFC"/>
    <w:rsid w:val="009B5D22"/>
    <w:rsid w:val="009B5DAA"/>
    <w:rsid w:val="009B5DB5"/>
    <w:rsid w:val="009B5E01"/>
    <w:rsid w:val="009B5EB8"/>
    <w:rsid w:val="009B5EC8"/>
    <w:rsid w:val="009B5FDF"/>
    <w:rsid w:val="009B6115"/>
    <w:rsid w:val="009B6138"/>
    <w:rsid w:val="009B617D"/>
    <w:rsid w:val="009B6393"/>
    <w:rsid w:val="009B64C0"/>
    <w:rsid w:val="009B654F"/>
    <w:rsid w:val="009B662E"/>
    <w:rsid w:val="009B675D"/>
    <w:rsid w:val="009B676B"/>
    <w:rsid w:val="009B6824"/>
    <w:rsid w:val="009B686C"/>
    <w:rsid w:val="009B696B"/>
    <w:rsid w:val="009B6A8E"/>
    <w:rsid w:val="009B6CF5"/>
    <w:rsid w:val="009B6D06"/>
    <w:rsid w:val="009B6D34"/>
    <w:rsid w:val="009B6DFF"/>
    <w:rsid w:val="009B6EA4"/>
    <w:rsid w:val="009B6F15"/>
    <w:rsid w:val="009B781E"/>
    <w:rsid w:val="009B79ED"/>
    <w:rsid w:val="009B7B07"/>
    <w:rsid w:val="009B7BE7"/>
    <w:rsid w:val="009B7C55"/>
    <w:rsid w:val="009B7EE1"/>
    <w:rsid w:val="009B7EF2"/>
    <w:rsid w:val="009C0087"/>
    <w:rsid w:val="009C00F5"/>
    <w:rsid w:val="009C0185"/>
    <w:rsid w:val="009C0218"/>
    <w:rsid w:val="009C0291"/>
    <w:rsid w:val="009C0345"/>
    <w:rsid w:val="009C0555"/>
    <w:rsid w:val="009C05E0"/>
    <w:rsid w:val="009C05FD"/>
    <w:rsid w:val="009C083B"/>
    <w:rsid w:val="009C0878"/>
    <w:rsid w:val="009C0900"/>
    <w:rsid w:val="009C0B6A"/>
    <w:rsid w:val="009C0B81"/>
    <w:rsid w:val="009C0CFE"/>
    <w:rsid w:val="009C0DD0"/>
    <w:rsid w:val="009C0EAC"/>
    <w:rsid w:val="009C1227"/>
    <w:rsid w:val="009C1600"/>
    <w:rsid w:val="009C1670"/>
    <w:rsid w:val="009C18E3"/>
    <w:rsid w:val="009C1960"/>
    <w:rsid w:val="009C1B25"/>
    <w:rsid w:val="009C1C8F"/>
    <w:rsid w:val="009C1CC1"/>
    <w:rsid w:val="009C1DBF"/>
    <w:rsid w:val="009C1E57"/>
    <w:rsid w:val="009C1EBC"/>
    <w:rsid w:val="009C21DF"/>
    <w:rsid w:val="009C24E4"/>
    <w:rsid w:val="009C2505"/>
    <w:rsid w:val="009C255E"/>
    <w:rsid w:val="009C2606"/>
    <w:rsid w:val="009C2741"/>
    <w:rsid w:val="009C29E5"/>
    <w:rsid w:val="009C29F1"/>
    <w:rsid w:val="009C2B5A"/>
    <w:rsid w:val="009C2B95"/>
    <w:rsid w:val="009C2F5D"/>
    <w:rsid w:val="009C32C2"/>
    <w:rsid w:val="009C333E"/>
    <w:rsid w:val="009C351B"/>
    <w:rsid w:val="009C35D7"/>
    <w:rsid w:val="009C37C7"/>
    <w:rsid w:val="009C38F1"/>
    <w:rsid w:val="009C3949"/>
    <w:rsid w:val="009C39A2"/>
    <w:rsid w:val="009C3A5F"/>
    <w:rsid w:val="009C3AF7"/>
    <w:rsid w:val="009C3D1A"/>
    <w:rsid w:val="009C3D30"/>
    <w:rsid w:val="009C3D64"/>
    <w:rsid w:val="009C3ED7"/>
    <w:rsid w:val="009C3EF1"/>
    <w:rsid w:val="009C3F6D"/>
    <w:rsid w:val="009C40BA"/>
    <w:rsid w:val="009C411C"/>
    <w:rsid w:val="009C4207"/>
    <w:rsid w:val="009C44EA"/>
    <w:rsid w:val="009C4505"/>
    <w:rsid w:val="009C458C"/>
    <w:rsid w:val="009C45D8"/>
    <w:rsid w:val="009C464E"/>
    <w:rsid w:val="009C465C"/>
    <w:rsid w:val="009C47A8"/>
    <w:rsid w:val="009C4800"/>
    <w:rsid w:val="009C4897"/>
    <w:rsid w:val="009C49A0"/>
    <w:rsid w:val="009C4ADD"/>
    <w:rsid w:val="009C4BD7"/>
    <w:rsid w:val="009C4BE3"/>
    <w:rsid w:val="009C4FDD"/>
    <w:rsid w:val="009C5034"/>
    <w:rsid w:val="009C50C0"/>
    <w:rsid w:val="009C518C"/>
    <w:rsid w:val="009C524E"/>
    <w:rsid w:val="009C531B"/>
    <w:rsid w:val="009C539B"/>
    <w:rsid w:val="009C5736"/>
    <w:rsid w:val="009C5742"/>
    <w:rsid w:val="009C5A55"/>
    <w:rsid w:val="009C5A89"/>
    <w:rsid w:val="009C5A8F"/>
    <w:rsid w:val="009C5AB2"/>
    <w:rsid w:val="009C5B35"/>
    <w:rsid w:val="009C5B48"/>
    <w:rsid w:val="009C5D45"/>
    <w:rsid w:val="009C5E0B"/>
    <w:rsid w:val="009C5F26"/>
    <w:rsid w:val="009C602D"/>
    <w:rsid w:val="009C6063"/>
    <w:rsid w:val="009C61C4"/>
    <w:rsid w:val="009C6370"/>
    <w:rsid w:val="009C6708"/>
    <w:rsid w:val="009C67BC"/>
    <w:rsid w:val="009C67EE"/>
    <w:rsid w:val="009C6ADE"/>
    <w:rsid w:val="009C6F95"/>
    <w:rsid w:val="009C7337"/>
    <w:rsid w:val="009C738A"/>
    <w:rsid w:val="009C7510"/>
    <w:rsid w:val="009C760E"/>
    <w:rsid w:val="009C79E3"/>
    <w:rsid w:val="009C7D44"/>
    <w:rsid w:val="009C7F04"/>
    <w:rsid w:val="009D012E"/>
    <w:rsid w:val="009D0234"/>
    <w:rsid w:val="009D0336"/>
    <w:rsid w:val="009D0380"/>
    <w:rsid w:val="009D0573"/>
    <w:rsid w:val="009D0574"/>
    <w:rsid w:val="009D0687"/>
    <w:rsid w:val="009D0C1B"/>
    <w:rsid w:val="009D0D3F"/>
    <w:rsid w:val="009D0E9F"/>
    <w:rsid w:val="009D0EBF"/>
    <w:rsid w:val="009D0EE5"/>
    <w:rsid w:val="009D0FF0"/>
    <w:rsid w:val="009D10CB"/>
    <w:rsid w:val="009D14B8"/>
    <w:rsid w:val="009D1508"/>
    <w:rsid w:val="009D1836"/>
    <w:rsid w:val="009D1958"/>
    <w:rsid w:val="009D1FB3"/>
    <w:rsid w:val="009D208D"/>
    <w:rsid w:val="009D20FF"/>
    <w:rsid w:val="009D2143"/>
    <w:rsid w:val="009D21D8"/>
    <w:rsid w:val="009D2218"/>
    <w:rsid w:val="009D229C"/>
    <w:rsid w:val="009D22A0"/>
    <w:rsid w:val="009D237C"/>
    <w:rsid w:val="009D23F7"/>
    <w:rsid w:val="009D2422"/>
    <w:rsid w:val="009D24B5"/>
    <w:rsid w:val="009D2811"/>
    <w:rsid w:val="009D2866"/>
    <w:rsid w:val="009D2B30"/>
    <w:rsid w:val="009D2C39"/>
    <w:rsid w:val="009D2CDF"/>
    <w:rsid w:val="009D2D0E"/>
    <w:rsid w:val="009D2D68"/>
    <w:rsid w:val="009D2EC9"/>
    <w:rsid w:val="009D30DE"/>
    <w:rsid w:val="009D34F4"/>
    <w:rsid w:val="009D3617"/>
    <w:rsid w:val="009D380A"/>
    <w:rsid w:val="009D3BC2"/>
    <w:rsid w:val="009D3CA0"/>
    <w:rsid w:val="009D3D46"/>
    <w:rsid w:val="009D3EB7"/>
    <w:rsid w:val="009D4011"/>
    <w:rsid w:val="009D4125"/>
    <w:rsid w:val="009D4224"/>
    <w:rsid w:val="009D426C"/>
    <w:rsid w:val="009D43C9"/>
    <w:rsid w:val="009D4418"/>
    <w:rsid w:val="009D45CA"/>
    <w:rsid w:val="009D464F"/>
    <w:rsid w:val="009D4834"/>
    <w:rsid w:val="009D4889"/>
    <w:rsid w:val="009D496E"/>
    <w:rsid w:val="009D49C1"/>
    <w:rsid w:val="009D4A1D"/>
    <w:rsid w:val="009D4B69"/>
    <w:rsid w:val="009D4B7F"/>
    <w:rsid w:val="009D4BAA"/>
    <w:rsid w:val="009D4C51"/>
    <w:rsid w:val="009D4E08"/>
    <w:rsid w:val="009D4E3D"/>
    <w:rsid w:val="009D4FA1"/>
    <w:rsid w:val="009D5211"/>
    <w:rsid w:val="009D5310"/>
    <w:rsid w:val="009D53F5"/>
    <w:rsid w:val="009D54C7"/>
    <w:rsid w:val="009D574D"/>
    <w:rsid w:val="009D5870"/>
    <w:rsid w:val="009D5B45"/>
    <w:rsid w:val="009D5BB2"/>
    <w:rsid w:val="009D5BD7"/>
    <w:rsid w:val="009D5BF5"/>
    <w:rsid w:val="009D5D04"/>
    <w:rsid w:val="009D5E25"/>
    <w:rsid w:val="009D5F15"/>
    <w:rsid w:val="009D5F32"/>
    <w:rsid w:val="009D5F8F"/>
    <w:rsid w:val="009D5FA0"/>
    <w:rsid w:val="009D610D"/>
    <w:rsid w:val="009D6338"/>
    <w:rsid w:val="009D6382"/>
    <w:rsid w:val="009D63B7"/>
    <w:rsid w:val="009D64A5"/>
    <w:rsid w:val="009D64B2"/>
    <w:rsid w:val="009D6665"/>
    <w:rsid w:val="009D666E"/>
    <w:rsid w:val="009D66D8"/>
    <w:rsid w:val="009D6E7B"/>
    <w:rsid w:val="009D6FCC"/>
    <w:rsid w:val="009D7258"/>
    <w:rsid w:val="009D7458"/>
    <w:rsid w:val="009D7476"/>
    <w:rsid w:val="009D749B"/>
    <w:rsid w:val="009D74C3"/>
    <w:rsid w:val="009D756B"/>
    <w:rsid w:val="009D76B3"/>
    <w:rsid w:val="009D77D6"/>
    <w:rsid w:val="009D7BCC"/>
    <w:rsid w:val="009D7E23"/>
    <w:rsid w:val="009E02F5"/>
    <w:rsid w:val="009E0400"/>
    <w:rsid w:val="009E0591"/>
    <w:rsid w:val="009E05A4"/>
    <w:rsid w:val="009E074B"/>
    <w:rsid w:val="009E0ACA"/>
    <w:rsid w:val="009E0ACB"/>
    <w:rsid w:val="009E0AEE"/>
    <w:rsid w:val="009E0B5D"/>
    <w:rsid w:val="009E0D02"/>
    <w:rsid w:val="009E0F89"/>
    <w:rsid w:val="009E10A7"/>
    <w:rsid w:val="009E10F3"/>
    <w:rsid w:val="009E1177"/>
    <w:rsid w:val="009E13BC"/>
    <w:rsid w:val="009E14A4"/>
    <w:rsid w:val="009E1503"/>
    <w:rsid w:val="009E1582"/>
    <w:rsid w:val="009E15AD"/>
    <w:rsid w:val="009E15CC"/>
    <w:rsid w:val="009E16E5"/>
    <w:rsid w:val="009E1841"/>
    <w:rsid w:val="009E1853"/>
    <w:rsid w:val="009E1870"/>
    <w:rsid w:val="009E1907"/>
    <w:rsid w:val="009E1931"/>
    <w:rsid w:val="009E19F2"/>
    <w:rsid w:val="009E1A18"/>
    <w:rsid w:val="009E1A58"/>
    <w:rsid w:val="009E1AF3"/>
    <w:rsid w:val="009E1AF6"/>
    <w:rsid w:val="009E1B95"/>
    <w:rsid w:val="009E1D87"/>
    <w:rsid w:val="009E1E34"/>
    <w:rsid w:val="009E1EA7"/>
    <w:rsid w:val="009E22F9"/>
    <w:rsid w:val="009E234B"/>
    <w:rsid w:val="009E252D"/>
    <w:rsid w:val="009E29E7"/>
    <w:rsid w:val="009E2E44"/>
    <w:rsid w:val="009E2E7C"/>
    <w:rsid w:val="009E2E82"/>
    <w:rsid w:val="009E2E95"/>
    <w:rsid w:val="009E2EB1"/>
    <w:rsid w:val="009E2EF8"/>
    <w:rsid w:val="009E2F04"/>
    <w:rsid w:val="009E2F3F"/>
    <w:rsid w:val="009E300F"/>
    <w:rsid w:val="009E31C9"/>
    <w:rsid w:val="009E3222"/>
    <w:rsid w:val="009E330E"/>
    <w:rsid w:val="009E3360"/>
    <w:rsid w:val="009E3362"/>
    <w:rsid w:val="009E3680"/>
    <w:rsid w:val="009E3850"/>
    <w:rsid w:val="009E3ABB"/>
    <w:rsid w:val="009E3ACB"/>
    <w:rsid w:val="009E3AEC"/>
    <w:rsid w:val="009E3DF1"/>
    <w:rsid w:val="009E3EC0"/>
    <w:rsid w:val="009E40AF"/>
    <w:rsid w:val="009E45FC"/>
    <w:rsid w:val="009E465F"/>
    <w:rsid w:val="009E4867"/>
    <w:rsid w:val="009E48B6"/>
    <w:rsid w:val="009E4AC3"/>
    <w:rsid w:val="009E4AF5"/>
    <w:rsid w:val="009E4C59"/>
    <w:rsid w:val="009E4DBF"/>
    <w:rsid w:val="009E4E3B"/>
    <w:rsid w:val="009E4ECE"/>
    <w:rsid w:val="009E4F33"/>
    <w:rsid w:val="009E4F84"/>
    <w:rsid w:val="009E504F"/>
    <w:rsid w:val="009E50B4"/>
    <w:rsid w:val="009E5244"/>
    <w:rsid w:val="009E52E1"/>
    <w:rsid w:val="009E53C5"/>
    <w:rsid w:val="009E5462"/>
    <w:rsid w:val="009E54BF"/>
    <w:rsid w:val="009E5538"/>
    <w:rsid w:val="009E559E"/>
    <w:rsid w:val="009E5A29"/>
    <w:rsid w:val="009E5A7C"/>
    <w:rsid w:val="009E5B38"/>
    <w:rsid w:val="009E5B78"/>
    <w:rsid w:val="009E5B7C"/>
    <w:rsid w:val="009E5BAD"/>
    <w:rsid w:val="009E5E0E"/>
    <w:rsid w:val="009E5E20"/>
    <w:rsid w:val="009E5FE9"/>
    <w:rsid w:val="009E6130"/>
    <w:rsid w:val="009E61E7"/>
    <w:rsid w:val="009E62A5"/>
    <w:rsid w:val="009E64F6"/>
    <w:rsid w:val="009E656D"/>
    <w:rsid w:val="009E6597"/>
    <w:rsid w:val="009E659E"/>
    <w:rsid w:val="009E6746"/>
    <w:rsid w:val="009E6991"/>
    <w:rsid w:val="009E6A6D"/>
    <w:rsid w:val="009E6A95"/>
    <w:rsid w:val="009E6B44"/>
    <w:rsid w:val="009E6B58"/>
    <w:rsid w:val="009E6CF5"/>
    <w:rsid w:val="009E6DD4"/>
    <w:rsid w:val="009E6E8B"/>
    <w:rsid w:val="009E6F5F"/>
    <w:rsid w:val="009E6FD8"/>
    <w:rsid w:val="009E7026"/>
    <w:rsid w:val="009E7059"/>
    <w:rsid w:val="009E714C"/>
    <w:rsid w:val="009E71DD"/>
    <w:rsid w:val="009E73ED"/>
    <w:rsid w:val="009E74AE"/>
    <w:rsid w:val="009E75F5"/>
    <w:rsid w:val="009E7741"/>
    <w:rsid w:val="009E7777"/>
    <w:rsid w:val="009E789A"/>
    <w:rsid w:val="009E78BC"/>
    <w:rsid w:val="009E7BEB"/>
    <w:rsid w:val="009E7CDD"/>
    <w:rsid w:val="009E7DD4"/>
    <w:rsid w:val="009F01FA"/>
    <w:rsid w:val="009F025E"/>
    <w:rsid w:val="009F027E"/>
    <w:rsid w:val="009F034F"/>
    <w:rsid w:val="009F0457"/>
    <w:rsid w:val="009F064E"/>
    <w:rsid w:val="009F0688"/>
    <w:rsid w:val="009F08AB"/>
    <w:rsid w:val="009F0B9B"/>
    <w:rsid w:val="009F0D1B"/>
    <w:rsid w:val="009F0ED5"/>
    <w:rsid w:val="009F0F1C"/>
    <w:rsid w:val="009F0FD6"/>
    <w:rsid w:val="009F0FE2"/>
    <w:rsid w:val="009F106D"/>
    <w:rsid w:val="009F13F2"/>
    <w:rsid w:val="009F14A5"/>
    <w:rsid w:val="009F1A19"/>
    <w:rsid w:val="009F1AA1"/>
    <w:rsid w:val="009F1B21"/>
    <w:rsid w:val="009F1C2B"/>
    <w:rsid w:val="009F1D92"/>
    <w:rsid w:val="009F1F16"/>
    <w:rsid w:val="009F2107"/>
    <w:rsid w:val="009F212D"/>
    <w:rsid w:val="009F21DD"/>
    <w:rsid w:val="009F236F"/>
    <w:rsid w:val="009F24FB"/>
    <w:rsid w:val="009F2642"/>
    <w:rsid w:val="009F26ED"/>
    <w:rsid w:val="009F28CD"/>
    <w:rsid w:val="009F297C"/>
    <w:rsid w:val="009F2A40"/>
    <w:rsid w:val="009F2B8C"/>
    <w:rsid w:val="009F2C14"/>
    <w:rsid w:val="009F3048"/>
    <w:rsid w:val="009F31BC"/>
    <w:rsid w:val="009F3381"/>
    <w:rsid w:val="009F3498"/>
    <w:rsid w:val="009F3553"/>
    <w:rsid w:val="009F36A9"/>
    <w:rsid w:val="009F377D"/>
    <w:rsid w:val="009F37C7"/>
    <w:rsid w:val="009F38F1"/>
    <w:rsid w:val="009F3A9E"/>
    <w:rsid w:val="009F3EDA"/>
    <w:rsid w:val="009F40A5"/>
    <w:rsid w:val="009F40B7"/>
    <w:rsid w:val="009F40FB"/>
    <w:rsid w:val="009F43B5"/>
    <w:rsid w:val="009F456C"/>
    <w:rsid w:val="009F456F"/>
    <w:rsid w:val="009F469A"/>
    <w:rsid w:val="009F48E8"/>
    <w:rsid w:val="009F49E3"/>
    <w:rsid w:val="009F4AB1"/>
    <w:rsid w:val="009F4DF5"/>
    <w:rsid w:val="009F4FB4"/>
    <w:rsid w:val="009F516E"/>
    <w:rsid w:val="009F5327"/>
    <w:rsid w:val="009F54D9"/>
    <w:rsid w:val="009F5578"/>
    <w:rsid w:val="009F56C7"/>
    <w:rsid w:val="009F56E2"/>
    <w:rsid w:val="009F5A38"/>
    <w:rsid w:val="009F5AFB"/>
    <w:rsid w:val="009F5B3E"/>
    <w:rsid w:val="009F5B94"/>
    <w:rsid w:val="009F5D16"/>
    <w:rsid w:val="009F5DCB"/>
    <w:rsid w:val="009F6181"/>
    <w:rsid w:val="009F62DB"/>
    <w:rsid w:val="009F64DE"/>
    <w:rsid w:val="009F65CD"/>
    <w:rsid w:val="009F68C9"/>
    <w:rsid w:val="009F6918"/>
    <w:rsid w:val="009F6B4E"/>
    <w:rsid w:val="009F6DE1"/>
    <w:rsid w:val="009F6FBC"/>
    <w:rsid w:val="009F7087"/>
    <w:rsid w:val="009F7308"/>
    <w:rsid w:val="009F76CA"/>
    <w:rsid w:val="009F7C4B"/>
    <w:rsid w:val="009F7F09"/>
    <w:rsid w:val="00A0015D"/>
    <w:rsid w:val="00A0032B"/>
    <w:rsid w:val="00A005FD"/>
    <w:rsid w:val="00A0076B"/>
    <w:rsid w:val="00A008D5"/>
    <w:rsid w:val="00A00B05"/>
    <w:rsid w:val="00A00B07"/>
    <w:rsid w:val="00A00B1A"/>
    <w:rsid w:val="00A00B70"/>
    <w:rsid w:val="00A00BF3"/>
    <w:rsid w:val="00A00C35"/>
    <w:rsid w:val="00A00F58"/>
    <w:rsid w:val="00A00F90"/>
    <w:rsid w:val="00A012CC"/>
    <w:rsid w:val="00A01300"/>
    <w:rsid w:val="00A014EA"/>
    <w:rsid w:val="00A017DE"/>
    <w:rsid w:val="00A01AED"/>
    <w:rsid w:val="00A01CE5"/>
    <w:rsid w:val="00A01E46"/>
    <w:rsid w:val="00A01F09"/>
    <w:rsid w:val="00A02315"/>
    <w:rsid w:val="00A02521"/>
    <w:rsid w:val="00A0273B"/>
    <w:rsid w:val="00A0292F"/>
    <w:rsid w:val="00A02B20"/>
    <w:rsid w:val="00A02BF4"/>
    <w:rsid w:val="00A02E08"/>
    <w:rsid w:val="00A02E49"/>
    <w:rsid w:val="00A02EF6"/>
    <w:rsid w:val="00A030B0"/>
    <w:rsid w:val="00A03209"/>
    <w:rsid w:val="00A03280"/>
    <w:rsid w:val="00A033CE"/>
    <w:rsid w:val="00A036F0"/>
    <w:rsid w:val="00A03724"/>
    <w:rsid w:val="00A03919"/>
    <w:rsid w:val="00A03987"/>
    <w:rsid w:val="00A03AB3"/>
    <w:rsid w:val="00A03EA9"/>
    <w:rsid w:val="00A0400A"/>
    <w:rsid w:val="00A04233"/>
    <w:rsid w:val="00A04247"/>
    <w:rsid w:val="00A04270"/>
    <w:rsid w:val="00A04275"/>
    <w:rsid w:val="00A0440D"/>
    <w:rsid w:val="00A048A6"/>
    <w:rsid w:val="00A049B1"/>
    <w:rsid w:val="00A04B3C"/>
    <w:rsid w:val="00A04C21"/>
    <w:rsid w:val="00A04CB2"/>
    <w:rsid w:val="00A04DCB"/>
    <w:rsid w:val="00A04F7B"/>
    <w:rsid w:val="00A04F9E"/>
    <w:rsid w:val="00A05019"/>
    <w:rsid w:val="00A05082"/>
    <w:rsid w:val="00A050A7"/>
    <w:rsid w:val="00A051EB"/>
    <w:rsid w:val="00A0530F"/>
    <w:rsid w:val="00A054A6"/>
    <w:rsid w:val="00A054FD"/>
    <w:rsid w:val="00A0572D"/>
    <w:rsid w:val="00A05773"/>
    <w:rsid w:val="00A05A4D"/>
    <w:rsid w:val="00A05AEC"/>
    <w:rsid w:val="00A05B0B"/>
    <w:rsid w:val="00A05B37"/>
    <w:rsid w:val="00A05B74"/>
    <w:rsid w:val="00A05DA0"/>
    <w:rsid w:val="00A05DF7"/>
    <w:rsid w:val="00A06135"/>
    <w:rsid w:val="00A061D1"/>
    <w:rsid w:val="00A06317"/>
    <w:rsid w:val="00A06331"/>
    <w:rsid w:val="00A06379"/>
    <w:rsid w:val="00A0640B"/>
    <w:rsid w:val="00A06434"/>
    <w:rsid w:val="00A064B1"/>
    <w:rsid w:val="00A06575"/>
    <w:rsid w:val="00A06649"/>
    <w:rsid w:val="00A06660"/>
    <w:rsid w:val="00A0671D"/>
    <w:rsid w:val="00A067E5"/>
    <w:rsid w:val="00A06816"/>
    <w:rsid w:val="00A06DBC"/>
    <w:rsid w:val="00A06DF6"/>
    <w:rsid w:val="00A06E82"/>
    <w:rsid w:val="00A06E9B"/>
    <w:rsid w:val="00A06F9C"/>
    <w:rsid w:val="00A070B6"/>
    <w:rsid w:val="00A070D6"/>
    <w:rsid w:val="00A07137"/>
    <w:rsid w:val="00A07380"/>
    <w:rsid w:val="00A073DD"/>
    <w:rsid w:val="00A074FD"/>
    <w:rsid w:val="00A076DB"/>
    <w:rsid w:val="00A0784F"/>
    <w:rsid w:val="00A0788A"/>
    <w:rsid w:val="00A0793B"/>
    <w:rsid w:val="00A07A3D"/>
    <w:rsid w:val="00A07BAC"/>
    <w:rsid w:val="00A07C1E"/>
    <w:rsid w:val="00A07C67"/>
    <w:rsid w:val="00A07E3E"/>
    <w:rsid w:val="00A07E44"/>
    <w:rsid w:val="00A07F1A"/>
    <w:rsid w:val="00A103C2"/>
    <w:rsid w:val="00A1063D"/>
    <w:rsid w:val="00A1097D"/>
    <w:rsid w:val="00A10C79"/>
    <w:rsid w:val="00A10DDB"/>
    <w:rsid w:val="00A10F3C"/>
    <w:rsid w:val="00A10F69"/>
    <w:rsid w:val="00A11019"/>
    <w:rsid w:val="00A110B5"/>
    <w:rsid w:val="00A11104"/>
    <w:rsid w:val="00A1113A"/>
    <w:rsid w:val="00A1130B"/>
    <w:rsid w:val="00A11331"/>
    <w:rsid w:val="00A11348"/>
    <w:rsid w:val="00A113E7"/>
    <w:rsid w:val="00A114D1"/>
    <w:rsid w:val="00A1156C"/>
    <w:rsid w:val="00A1163C"/>
    <w:rsid w:val="00A11659"/>
    <w:rsid w:val="00A118E5"/>
    <w:rsid w:val="00A11A7C"/>
    <w:rsid w:val="00A12275"/>
    <w:rsid w:val="00A1254B"/>
    <w:rsid w:val="00A12564"/>
    <w:rsid w:val="00A12575"/>
    <w:rsid w:val="00A125F9"/>
    <w:rsid w:val="00A126F0"/>
    <w:rsid w:val="00A12875"/>
    <w:rsid w:val="00A128CC"/>
    <w:rsid w:val="00A12AA8"/>
    <w:rsid w:val="00A12B76"/>
    <w:rsid w:val="00A12BCB"/>
    <w:rsid w:val="00A12CFC"/>
    <w:rsid w:val="00A12F88"/>
    <w:rsid w:val="00A133C7"/>
    <w:rsid w:val="00A1345A"/>
    <w:rsid w:val="00A136BA"/>
    <w:rsid w:val="00A1374C"/>
    <w:rsid w:val="00A13977"/>
    <w:rsid w:val="00A13ABC"/>
    <w:rsid w:val="00A13AE3"/>
    <w:rsid w:val="00A13AE8"/>
    <w:rsid w:val="00A13B0F"/>
    <w:rsid w:val="00A13B4B"/>
    <w:rsid w:val="00A13C4D"/>
    <w:rsid w:val="00A13D03"/>
    <w:rsid w:val="00A13D59"/>
    <w:rsid w:val="00A13E7F"/>
    <w:rsid w:val="00A13FB0"/>
    <w:rsid w:val="00A140F2"/>
    <w:rsid w:val="00A140FD"/>
    <w:rsid w:val="00A14138"/>
    <w:rsid w:val="00A1444F"/>
    <w:rsid w:val="00A145A6"/>
    <w:rsid w:val="00A145F7"/>
    <w:rsid w:val="00A147E2"/>
    <w:rsid w:val="00A148A0"/>
    <w:rsid w:val="00A148D3"/>
    <w:rsid w:val="00A14A8B"/>
    <w:rsid w:val="00A14BAA"/>
    <w:rsid w:val="00A14DF6"/>
    <w:rsid w:val="00A14E74"/>
    <w:rsid w:val="00A14EC3"/>
    <w:rsid w:val="00A14ED5"/>
    <w:rsid w:val="00A14F3D"/>
    <w:rsid w:val="00A15045"/>
    <w:rsid w:val="00A151C0"/>
    <w:rsid w:val="00A1544C"/>
    <w:rsid w:val="00A155FE"/>
    <w:rsid w:val="00A15883"/>
    <w:rsid w:val="00A15A58"/>
    <w:rsid w:val="00A15AF4"/>
    <w:rsid w:val="00A15B09"/>
    <w:rsid w:val="00A15C25"/>
    <w:rsid w:val="00A15D69"/>
    <w:rsid w:val="00A15E9B"/>
    <w:rsid w:val="00A15EFD"/>
    <w:rsid w:val="00A15F94"/>
    <w:rsid w:val="00A15FAC"/>
    <w:rsid w:val="00A163B6"/>
    <w:rsid w:val="00A164C9"/>
    <w:rsid w:val="00A16548"/>
    <w:rsid w:val="00A1654E"/>
    <w:rsid w:val="00A16556"/>
    <w:rsid w:val="00A16579"/>
    <w:rsid w:val="00A166A5"/>
    <w:rsid w:val="00A166B0"/>
    <w:rsid w:val="00A166FA"/>
    <w:rsid w:val="00A16832"/>
    <w:rsid w:val="00A1685A"/>
    <w:rsid w:val="00A1690A"/>
    <w:rsid w:val="00A16A3D"/>
    <w:rsid w:val="00A16A51"/>
    <w:rsid w:val="00A16B1B"/>
    <w:rsid w:val="00A16B76"/>
    <w:rsid w:val="00A16C3C"/>
    <w:rsid w:val="00A16CBB"/>
    <w:rsid w:val="00A16DC5"/>
    <w:rsid w:val="00A16E70"/>
    <w:rsid w:val="00A16F05"/>
    <w:rsid w:val="00A1700A"/>
    <w:rsid w:val="00A17042"/>
    <w:rsid w:val="00A17104"/>
    <w:rsid w:val="00A17329"/>
    <w:rsid w:val="00A17358"/>
    <w:rsid w:val="00A173BB"/>
    <w:rsid w:val="00A177E3"/>
    <w:rsid w:val="00A1797D"/>
    <w:rsid w:val="00A17DC4"/>
    <w:rsid w:val="00A2011B"/>
    <w:rsid w:val="00A20175"/>
    <w:rsid w:val="00A20237"/>
    <w:rsid w:val="00A20440"/>
    <w:rsid w:val="00A206E7"/>
    <w:rsid w:val="00A2081C"/>
    <w:rsid w:val="00A208F7"/>
    <w:rsid w:val="00A20967"/>
    <w:rsid w:val="00A209BA"/>
    <w:rsid w:val="00A20A29"/>
    <w:rsid w:val="00A20A49"/>
    <w:rsid w:val="00A20A75"/>
    <w:rsid w:val="00A20B0B"/>
    <w:rsid w:val="00A20B5D"/>
    <w:rsid w:val="00A20C05"/>
    <w:rsid w:val="00A20CD7"/>
    <w:rsid w:val="00A20D82"/>
    <w:rsid w:val="00A20DD8"/>
    <w:rsid w:val="00A210AA"/>
    <w:rsid w:val="00A210F8"/>
    <w:rsid w:val="00A21138"/>
    <w:rsid w:val="00A2138D"/>
    <w:rsid w:val="00A2148F"/>
    <w:rsid w:val="00A216EB"/>
    <w:rsid w:val="00A21A46"/>
    <w:rsid w:val="00A21AA0"/>
    <w:rsid w:val="00A21BB4"/>
    <w:rsid w:val="00A21BBE"/>
    <w:rsid w:val="00A21CEB"/>
    <w:rsid w:val="00A21D8E"/>
    <w:rsid w:val="00A21FE0"/>
    <w:rsid w:val="00A22128"/>
    <w:rsid w:val="00A22155"/>
    <w:rsid w:val="00A2216D"/>
    <w:rsid w:val="00A22256"/>
    <w:rsid w:val="00A2226D"/>
    <w:rsid w:val="00A22287"/>
    <w:rsid w:val="00A2230B"/>
    <w:rsid w:val="00A224E1"/>
    <w:rsid w:val="00A224E4"/>
    <w:rsid w:val="00A22586"/>
    <w:rsid w:val="00A225EF"/>
    <w:rsid w:val="00A226B5"/>
    <w:rsid w:val="00A22733"/>
    <w:rsid w:val="00A22743"/>
    <w:rsid w:val="00A2284C"/>
    <w:rsid w:val="00A22889"/>
    <w:rsid w:val="00A228B8"/>
    <w:rsid w:val="00A22B3E"/>
    <w:rsid w:val="00A22BDD"/>
    <w:rsid w:val="00A22C7A"/>
    <w:rsid w:val="00A22D8A"/>
    <w:rsid w:val="00A22E5E"/>
    <w:rsid w:val="00A2313B"/>
    <w:rsid w:val="00A233CE"/>
    <w:rsid w:val="00A2369E"/>
    <w:rsid w:val="00A23732"/>
    <w:rsid w:val="00A23832"/>
    <w:rsid w:val="00A23882"/>
    <w:rsid w:val="00A238A5"/>
    <w:rsid w:val="00A2394E"/>
    <w:rsid w:val="00A23952"/>
    <w:rsid w:val="00A23B81"/>
    <w:rsid w:val="00A23C6D"/>
    <w:rsid w:val="00A23CB2"/>
    <w:rsid w:val="00A23D8D"/>
    <w:rsid w:val="00A23F17"/>
    <w:rsid w:val="00A2410E"/>
    <w:rsid w:val="00A241A9"/>
    <w:rsid w:val="00A2436D"/>
    <w:rsid w:val="00A243FC"/>
    <w:rsid w:val="00A244B5"/>
    <w:rsid w:val="00A2458B"/>
    <w:rsid w:val="00A245EC"/>
    <w:rsid w:val="00A2468C"/>
    <w:rsid w:val="00A2471C"/>
    <w:rsid w:val="00A24837"/>
    <w:rsid w:val="00A248A3"/>
    <w:rsid w:val="00A24942"/>
    <w:rsid w:val="00A2494A"/>
    <w:rsid w:val="00A24968"/>
    <w:rsid w:val="00A24A6F"/>
    <w:rsid w:val="00A24C83"/>
    <w:rsid w:val="00A24E3F"/>
    <w:rsid w:val="00A25327"/>
    <w:rsid w:val="00A254F4"/>
    <w:rsid w:val="00A25827"/>
    <w:rsid w:val="00A25B41"/>
    <w:rsid w:val="00A25BE1"/>
    <w:rsid w:val="00A25D0E"/>
    <w:rsid w:val="00A25D2D"/>
    <w:rsid w:val="00A25DDC"/>
    <w:rsid w:val="00A25F0B"/>
    <w:rsid w:val="00A25FB2"/>
    <w:rsid w:val="00A26028"/>
    <w:rsid w:val="00A260F7"/>
    <w:rsid w:val="00A26115"/>
    <w:rsid w:val="00A26122"/>
    <w:rsid w:val="00A26153"/>
    <w:rsid w:val="00A26396"/>
    <w:rsid w:val="00A264E8"/>
    <w:rsid w:val="00A266F6"/>
    <w:rsid w:val="00A26A6A"/>
    <w:rsid w:val="00A26A7A"/>
    <w:rsid w:val="00A26C9A"/>
    <w:rsid w:val="00A26E1A"/>
    <w:rsid w:val="00A26F55"/>
    <w:rsid w:val="00A27164"/>
    <w:rsid w:val="00A271A1"/>
    <w:rsid w:val="00A27211"/>
    <w:rsid w:val="00A2734B"/>
    <w:rsid w:val="00A27367"/>
    <w:rsid w:val="00A27401"/>
    <w:rsid w:val="00A27655"/>
    <w:rsid w:val="00A276E4"/>
    <w:rsid w:val="00A2770E"/>
    <w:rsid w:val="00A2782D"/>
    <w:rsid w:val="00A278CF"/>
    <w:rsid w:val="00A27966"/>
    <w:rsid w:val="00A27999"/>
    <w:rsid w:val="00A27A88"/>
    <w:rsid w:val="00A27D3F"/>
    <w:rsid w:val="00A27DB0"/>
    <w:rsid w:val="00A27E2D"/>
    <w:rsid w:val="00A27EA0"/>
    <w:rsid w:val="00A30076"/>
    <w:rsid w:val="00A30099"/>
    <w:rsid w:val="00A300E3"/>
    <w:rsid w:val="00A30167"/>
    <w:rsid w:val="00A302C9"/>
    <w:rsid w:val="00A30430"/>
    <w:rsid w:val="00A304CF"/>
    <w:rsid w:val="00A305EF"/>
    <w:rsid w:val="00A306C7"/>
    <w:rsid w:val="00A307BA"/>
    <w:rsid w:val="00A308F2"/>
    <w:rsid w:val="00A30931"/>
    <w:rsid w:val="00A30C8D"/>
    <w:rsid w:val="00A30E91"/>
    <w:rsid w:val="00A30F1F"/>
    <w:rsid w:val="00A3101B"/>
    <w:rsid w:val="00A31048"/>
    <w:rsid w:val="00A312D7"/>
    <w:rsid w:val="00A31364"/>
    <w:rsid w:val="00A313DE"/>
    <w:rsid w:val="00A3141C"/>
    <w:rsid w:val="00A31566"/>
    <w:rsid w:val="00A3170B"/>
    <w:rsid w:val="00A3194B"/>
    <w:rsid w:val="00A31A10"/>
    <w:rsid w:val="00A31A84"/>
    <w:rsid w:val="00A31D4D"/>
    <w:rsid w:val="00A31E3F"/>
    <w:rsid w:val="00A31F9B"/>
    <w:rsid w:val="00A3223D"/>
    <w:rsid w:val="00A32468"/>
    <w:rsid w:val="00A32CB5"/>
    <w:rsid w:val="00A32CD1"/>
    <w:rsid w:val="00A32D6B"/>
    <w:rsid w:val="00A32DE8"/>
    <w:rsid w:val="00A3317E"/>
    <w:rsid w:val="00A333D1"/>
    <w:rsid w:val="00A33507"/>
    <w:rsid w:val="00A335BF"/>
    <w:rsid w:val="00A3365B"/>
    <w:rsid w:val="00A3379B"/>
    <w:rsid w:val="00A337E0"/>
    <w:rsid w:val="00A337FB"/>
    <w:rsid w:val="00A33822"/>
    <w:rsid w:val="00A3396F"/>
    <w:rsid w:val="00A33B5A"/>
    <w:rsid w:val="00A33D05"/>
    <w:rsid w:val="00A33D9C"/>
    <w:rsid w:val="00A34025"/>
    <w:rsid w:val="00A34072"/>
    <w:rsid w:val="00A342BA"/>
    <w:rsid w:val="00A344AD"/>
    <w:rsid w:val="00A345EB"/>
    <w:rsid w:val="00A34601"/>
    <w:rsid w:val="00A34839"/>
    <w:rsid w:val="00A348EC"/>
    <w:rsid w:val="00A34952"/>
    <w:rsid w:val="00A34966"/>
    <w:rsid w:val="00A34A19"/>
    <w:rsid w:val="00A34B83"/>
    <w:rsid w:val="00A34B95"/>
    <w:rsid w:val="00A34BB5"/>
    <w:rsid w:val="00A34F78"/>
    <w:rsid w:val="00A34FAB"/>
    <w:rsid w:val="00A35036"/>
    <w:rsid w:val="00A350FA"/>
    <w:rsid w:val="00A3536E"/>
    <w:rsid w:val="00A35385"/>
    <w:rsid w:val="00A353ED"/>
    <w:rsid w:val="00A355EF"/>
    <w:rsid w:val="00A3560D"/>
    <w:rsid w:val="00A35703"/>
    <w:rsid w:val="00A357E7"/>
    <w:rsid w:val="00A358E2"/>
    <w:rsid w:val="00A35970"/>
    <w:rsid w:val="00A359F2"/>
    <w:rsid w:val="00A35A1D"/>
    <w:rsid w:val="00A35A42"/>
    <w:rsid w:val="00A35A5F"/>
    <w:rsid w:val="00A35B8F"/>
    <w:rsid w:val="00A35BF4"/>
    <w:rsid w:val="00A35C01"/>
    <w:rsid w:val="00A35CFA"/>
    <w:rsid w:val="00A35D60"/>
    <w:rsid w:val="00A35E20"/>
    <w:rsid w:val="00A35E2E"/>
    <w:rsid w:val="00A35E67"/>
    <w:rsid w:val="00A35EE8"/>
    <w:rsid w:val="00A36157"/>
    <w:rsid w:val="00A361F9"/>
    <w:rsid w:val="00A36360"/>
    <w:rsid w:val="00A3654B"/>
    <w:rsid w:val="00A365B5"/>
    <w:rsid w:val="00A365C5"/>
    <w:rsid w:val="00A365FE"/>
    <w:rsid w:val="00A366A7"/>
    <w:rsid w:val="00A36A32"/>
    <w:rsid w:val="00A36B7A"/>
    <w:rsid w:val="00A36CD7"/>
    <w:rsid w:val="00A3722A"/>
    <w:rsid w:val="00A37280"/>
    <w:rsid w:val="00A372A3"/>
    <w:rsid w:val="00A372C2"/>
    <w:rsid w:val="00A3745C"/>
    <w:rsid w:val="00A37488"/>
    <w:rsid w:val="00A3762A"/>
    <w:rsid w:val="00A376E3"/>
    <w:rsid w:val="00A377BF"/>
    <w:rsid w:val="00A3788E"/>
    <w:rsid w:val="00A37A66"/>
    <w:rsid w:val="00A37BA0"/>
    <w:rsid w:val="00A37DE1"/>
    <w:rsid w:val="00A40290"/>
    <w:rsid w:val="00A40479"/>
    <w:rsid w:val="00A405CD"/>
    <w:rsid w:val="00A40695"/>
    <w:rsid w:val="00A406FE"/>
    <w:rsid w:val="00A40761"/>
    <w:rsid w:val="00A40889"/>
    <w:rsid w:val="00A408AF"/>
    <w:rsid w:val="00A40991"/>
    <w:rsid w:val="00A40992"/>
    <w:rsid w:val="00A40B4E"/>
    <w:rsid w:val="00A40D53"/>
    <w:rsid w:val="00A40DD5"/>
    <w:rsid w:val="00A40F29"/>
    <w:rsid w:val="00A40FF2"/>
    <w:rsid w:val="00A4101E"/>
    <w:rsid w:val="00A4109B"/>
    <w:rsid w:val="00A411AC"/>
    <w:rsid w:val="00A41339"/>
    <w:rsid w:val="00A413DE"/>
    <w:rsid w:val="00A4141A"/>
    <w:rsid w:val="00A4149B"/>
    <w:rsid w:val="00A414D1"/>
    <w:rsid w:val="00A415D6"/>
    <w:rsid w:val="00A41631"/>
    <w:rsid w:val="00A416D0"/>
    <w:rsid w:val="00A41BC9"/>
    <w:rsid w:val="00A41C6D"/>
    <w:rsid w:val="00A41C86"/>
    <w:rsid w:val="00A41D8B"/>
    <w:rsid w:val="00A41E91"/>
    <w:rsid w:val="00A41ED3"/>
    <w:rsid w:val="00A41FFE"/>
    <w:rsid w:val="00A423B4"/>
    <w:rsid w:val="00A425E3"/>
    <w:rsid w:val="00A426E5"/>
    <w:rsid w:val="00A42968"/>
    <w:rsid w:val="00A42A1E"/>
    <w:rsid w:val="00A42BB6"/>
    <w:rsid w:val="00A42FCE"/>
    <w:rsid w:val="00A4303C"/>
    <w:rsid w:val="00A4306B"/>
    <w:rsid w:val="00A4308F"/>
    <w:rsid w:val="00A4338C"/>
    <w:rsid w:val="00A433FE"/>
    <w:rsid w:val="00A43566"/>
    <w:rsid w:val="00A43600"/>
    <w:rsid w:val="00A4361E"/>
    <w:rsid w:val="00A43935"/>
    <w:rsid w:val="00A4397D"/>
    <w:rsid w:val="00A43980"/>
    <w:rsid w:val="00A4398C"/>
    <w:rsid w:val="00A43BA8"/>
    <w:rsid w:val="00A43F35"/>
    <w:rsid w:val="00A44223"/>
    <w:rsid w:val="00A443B1"/>
    <w:rsid w:val="00A4441A"/>
    <w:rsid w:val="00A4447B"/>
    <w:rsid w:val="00A44539"/>
    <w:rsid w:val="00A44654"/>
    <w:rsid w:val="00A44755"/>
    <w:rsid w:val="00A449F7"/>
    <w:rsid w:val="00A44A3D"/>
    <w:rsid w:val="00A44CDD"/>
    <w:rsid w:val="00A44DD3"/>
    <w:rsid w:val="00A44E2A"/>
    <w:rsid w:val="00A44F3A"/>
    <w:rsid w:val="00A44F5C"/>
    <w:rsid w:val="00A45011"/>
    <w:rsid w:val="00A45109"/>
    <w:rsid w:val="00A4529C"/>
    <w:rsid w:val="00A452A5"/>
    <w:rsid w:val="00A45477"/>
    <w:rsid w:val="00A45514"/>
    <w:rsid w:val="00A455E7"/>
    <w:rsid w:val="00A45778"/>
    <w:rsid w:val="00A457CC"/>
    <w:rsid w:val="00A4591B"/>
    <w:rsid w:val="00A459DC"/>
    <w:rsid w:val="00A45AC1"/>
    <w:rsid w:val="00A45BB5"/>
    <w:rsid w:val="00A45CD4"/>
    <w:rsid w:val="00A45E0F"/>
    <w:rsid w:val="00A45F0F"/>
    <w:rsid w:val="00A45F22"/>
    <w:rsid w:val="00A46030"/>
    <w:rsid w:val="00A461DB"/>
    <w:rsid w:val="00A465C6"/>
    <w:rsid w:val="00A46677"/>
    <w:rsid w:val="00A466F7"/>
    <w:rsid w:val="00A467CB"/>
    <w:rsid w:val="00A4686B"/>
    <w:rsid w:val="00A46891"/>
    <w:rsid w:val="00A4697D"/>
    <w:rsid w:val="00A46A15"/>
    <w:rsid w:val="00A46A16"/>
    <w:rsid w:val="00A46B2B"/>
    <w:rsid w:val="00A46D38"/>
    <w:rsid w:val="00A46D40"/>
    <w:rsid w:val="00A46F77"/>
    <w:rsid w:val="00A470B2"/>
    <w:rsid w:val="00A470C2"/>
    <w:rsid w:val="00A47147"/>
    <w:rsid w:val="00A47355"/>
    <w:rsid w:val="00A47545"/>
    <w:rsid w:val="00A47560"/>
    <w:rsid w:val="00A4790D"/>
    <w:rsid w:val="00A47A68"/>
    <w:rsid w:val="00A47BF0"/>
    <w:rsid w:val="00A47D35"/>
    <w:rsid w:val="00A47D7C"/>
    <w:rsid w:val="00A47FAA"/>
    <w:rsid w:val="00A47FC5"/>
    <w:rsid w:val="00A5003F"/>
    <w:rsid w:val="00A500A8"/>
    <w:rsid w:val="00A50244"/>
    <w:rsid w:val="00A502C9"/>
    <w:rsid w:val="00A5030D"/>
    <w:rsid w:val="00A503C3"/>
    <w:rsid w:val="00A507A1"/>
    <w:rsid w:val="00A50CA3"/>
    <w:rsid w:val="00A50F1D"/>
    <w:rsid w:val="00A51093"/>
    <w:rsid w:val="00A5119D"/>
    <w:rsid w:val="00A511B9"/>
    <w:rsid w:val="00A5120B"/>
    <w:rsid w:val="00A51324"/>
    <w:rsid w:val="00A513D9"/>
    <w:rsid w:val="00A51405"/>
    <w:rsid w:val="00A51487"/>
    <w:rsid w:val="00A514AA"/>
    <w:rsid w:val="00A515E1"/>
    <w:rsid w:val="00A5166A"/>
    <w:rsid w:val="00A5187B"/>
    <w:rsid w:val="00A518AE"/>
    <w:rsid w:val="00A518C1"/>
    <w:rsid w:val="00A5195F"/>
    <w:rsid w:val="00A51A3C"/>
    <w:rsid w:val="00A51A3F"/>
    <w:rsid w:val="00A51FB1"/>
    <w:rsid w:val="00A521F5"/>
    <w:rsid w:val="00A52251"/>
    <w:rsid w:val="00A5229B"/>
    <w:rsid w:val="00A523E9"/>
    <w:rsid w:val="00A52434"/>
    <w:rsid w:val="00A524A2"/>
    <w:rsid w:val="00A524ED"/>
    <w:rsid w:val="00A5253B"/>
    <w:rsid w:val="00A52789"/>
    <w:rsid w:val="00A5293C"/>
    <w:rsid w:val="00A52A2F"/>
    <w:rsid w:val="00A52A32"/>
    <w:rsid w:val="00A52E2D"/>
    <w:rsid w:val="00A52F87"/>
    <w:rsid w:val="00A530D8"/>
    <w:rsid w:val="00A530E2"/>
    <w:rsid w:val="00A531DE"/>
    <w:rsid w:val="00A5331B"/>
    <w:rsid w:val="00A533AD"/>
    <w:rsid w:val="00A5350B"/>
    <w:rsid w:val="00A53601"/>
    <w:rsid w:val="00A5361C"/>
    <w:rsid w:val="00A536E4"/>
    <w:rsid w:val="00A53796"/>
    <w:rsid w:val="00A53945"/>
    <w:rsid w:val="00A53955"/>
    <w:rsid w:val="00A53AA3"/>
    <w:rsid w:val="00A53AB8"/>
    <w:rsid w:val="00A53ADF"/>
    <w:rsid w:val="00A53C29"/>
    <w:rsid w:val="00A53C7F"/>
    <w:rsid w:val="00A53CD3"/>
    <w:rsid w:val="00A53CF8"/>
    <w:rsid w:val="00A53D19"/>
    <w:rsid w:val="00A53E87"/>
    <w:rsid w:val="00A540DB"/>
    <w:rsid w:val="00A541B4"/>
    <w:rsid w:val="00A541F7"/>
    <w:rsid w:val="00A5424B"/>
    <w:rsid w:val="00A5424D"/>
    <w:rsid w:val="00A54367"/>
    <w:rsid w:val="00A5436B"/>
    <w:rsid w:val="00A543DA"/>
    <w:rsid w:val="00A543E4"/>
    <w:rsid w:val="00A54549"/>
    <w:rsid w:val="00A5455E"/>
    <w:rsid w:val="00A545A8"/>
    <w:rsid w:val="00A54676"/>
    <w:rsid w:val="00A546A2"/>
    <w:rsid w:val="00A54804"/>
    <w:rsid w:val="00A54824"/>
    <w:rsid w:val="00A54998"/>
    <w:rsid w:val="00A549CC"/>
    <w:rsid w:val="00A54C7C"/>
    <w:rsid w:val="00A54DD7"/>
    <w:rsid w:val="00A54FCF"/>
    <w:rsid w:val="00A5500B"/>
    <w:rsid w:val="00A5521C"/>
    <w:rsid w:val="00A552FC"/>
    <w:rsid w:val="00A55584"/>
    <w:rsid w:val="00A5562A"/>
    <w:rsid w:val="00A55770"/>
    <w:rsid w:val="00A55A19"/>
    <w:rsid w:val="00A55A58"/>
    <w:rsid w:val="00A55A5A"/>
    <w:rsid w:val="00A55BC5"/>
    <w:rsid w:val="00A55D46"/>
    <w:rsid w:val="00A563E3"/>
    <w:rsid w:val="00A563EB"/>
    <w:rsid w:val="00A56643"/>
    <w:rsid w:val="00A56661"/>
    <w:rsid w:val="00A566EA"/>
    <w:rsid w:val="00A56780"/>
    <w:rsid w:val="00A5697E"/>
    <w:rsid w:val="00A56A3B"/>
    <w:rsid w:val="00A56B42"/>
    <w:rsid w:val="00A56B73"/>
    <w:rsid w:val="00A56B78"/>
    <w:rsid w:val="00A56C5F"/>
    <w:rsid w:val="00A5713B"/>
    <w:rsid w:val="00A57198"/>
    <w:rsid w:val="00A571A2"/>
    <w:rsid w:val="00A57263"/>
    <w:rsid w:val="00A574B7"/>
    <w:rsid w:val="00A575D5"/>
    <w:rsid w:val="00A5764A"/>
    <w:rsid w:val="00A5795E"/>
    <w:rsid w:val="00A57A27"/>
    <w:rsid w:val="00A57B58"/>
    <w:rsid w:val="00A57BEF"/>
    <w:rsid w:val="00A57CB4"/>
    <w:rsid w:val="00A57D4B"/>
    <w:rsid w:val="00A57D4D"/>
    <w:rsid w:val="00A57D5D"/>
    <w:rsid w:val="00A57E57"/>
    <w:rsid w:val="00A57FA9"/>
    <w:rsid w:val="00A60048"/>
    <w:rsid w:val="00A600CF"/>
    <w:rsid w:val="00A60155"/>
    <w:rsid w:val="00A601F2"/>
    <w:rsid w:val="00A602C2"/>
    <w:rsid w:val="00A60467"/>
    <w:rsid w:val="00A60582"/>
    <w:rsid w:val="00A60595"/>
    <w:rsid w:val="00A605A0"/>
    <w:rsid w:val="00A605B5"/>
    <w:rsid w:val="00A60692"/>
    <w:rsid w:val="00A6085B"/>
    <w:rsid w:val="00A608BE"/>
    <w:rsid w:val="00A608DB"/>
    <w:rsid w:val="00A60959"/>
    <w:rsid w:val="00A609C7"/>
    <w:rsid w:val="00A60B96"/>
    <w:rsid w:val="00A60BD8"/>
    <w:rsid w:val="00A60D4C"/>
    <w:rsid w:val="00A60D90"/>
    <w:rsid w:val="00A60E99"/>
    <w:rsid w:val="00A60F6B"/>
    <w:rsid w:val="00A60FF5"/>
    <w:rsid w:val="00A61394"/>
    <w:rsid w:val="00A613B8"/>
    <w:rsid w:val="00A615A0"/>
    <w:rsid w:val="00A615C5"/>
    <w:rsid w:val="00A61603"/>
    <w:rsid w:val="00A616DB"/>
    <w:rsid w:val="00A61739"/>
    <w:rsid w:val="00A619C2"/>
    <w:rsid w:val="00A61A08"/>
    <w:rsid w:val="00A61B1A"/>
    <w:rsid w:val="00A61B28"/>
    <w:rsid w:val="00A61B53"/>
    <w:rsid w:val="00A61B75"/>
    <w:rsid w:val="00A61C38"/>
    <w:rsid w:val="00A61D08"/>
    <w:rsid w:val="00A61E3F"/>
    <w:rsid w:val="00A61E45"/>
    <w:rsid w:val="00A62002"/>
    <w:rsid w:val="00A6209A"/>
    <w:rsid w:val="00A62449"/>
    <w:rsid w:val="00A62495"/>
    <w:rsid w:val="00A625D4"/>
    <w:rsid w:val="00A627DA"/>
    <w:rsid w:val="00A628F7"/>
    <w:rsid w:val="00A62C46"/>
    <w:rsid w:val="00A62E3C"/>
    <w:rsid w:val="00A62F83"/>
    <w:rsid w:val="00A631E2"/>
    <w:rsid w:val="00A63269"/>
    <w:rsid w:val="00A6326B"/>
    <w:rsid w:val="00A63304"/>
    <w:rsid w:val="00A63396"/>
    <w:rsid w:val="00A63472"/>
    <w:rsid w:val="00A6349E"/>
    <w:rsid w:val="00A635DA"/>
    <w:rsid w:val="00A636AA"/>
    <w:rsid w:val="00A636BF"/>
    <w:rsid w:val="00A636C0"/>
    <w:rsid w:val="00A63768"/>
    <w:rsid w:val="00A63846"/>
    <w:rsid w:val="00A63863"/>
    <w:rsid w:val="00A63B30"/>
    <w:rsid w:val="00A63D19"/>
    <w:rsid w:val="00A64109"/>
    <w:rsid w:val="00A64152"/>
    <w:rsid w:val="00A64640"/>
    <w:rsid w:val="00A6469D"/>
    <w:rsid w:val="00A6472D"/>
    <w:rsid w:val="00A6477B"/>
    <w:rsid w:val="00A647E8"/>
    <w:rsid w:val="00A649B9"/>
    <w:rsid w:val="00A64BB9"/>
    <w:rsid w:val="00A64BF9"/>
    <w:rsid w:val="00A64CD0"/>
    <w:rsid w:val="00A64F89"/>
    <w:rsid w:val="00A64FD6"/>
    <w:rsid w:val="00A65036"/>
    <w:rsid w:val="00A65085"/>
    <w:rsid w:val="00A651FC"/>
    <w:rsid w:val="00A6523B"/>
    <w:rsid w:val="00A65251"/>
    <w:rsid w:val="00A656D0"/>
    <w:rsid w:val="00A6571C"/>
    <w:rsid w:val="00A6573D"/>
    <w:rsid w:val="00A65780"/>
    <w:rsid w:val="00A6578E"/>
    <w:rsid w:val="00A657ED"/>
    <w:rsid w:val="00A65874"/>
    <w:rsid w:val="00A65979"/>
    <w:rsid w:val="00A65A01"/>
    <w:rsid w:val="00A65AA6"/>
    <w:rsid w:val="00A65B07"/>
    <w:rsid w:val="00A65C44"/>
    <w:rsid w:val="00A65C72"/>
    <w:rsid w:val="00A65CD2"/>
    <w:rsid w:val="00A65D3B"/>
    <w:rsid w:val="00A65DB5"/>
    <w:rsid w:val="00A65E92"/>
    <w:rsid w:val="00A65F9C"/>
    <w:rsid w:val="00A65FD1"/>
    <w:rsid w:val="00A65FE6"/>
    <w:rsid w:val="00A65FF4"/>
    <w:rsid w:val="00A66138"/>
    <w:rsid w:val="00A661A6"/>
    <w:rsid w:val="00A6623A"/>
    <w:rsid w:val="00A66336"/>
    <w:rsid w:val="00A6638B"/>
    <w:rsid w:val="00A665B6"/>
    <w:rsid w:val="00A6675B"/>
    <w:rsid w:val="00A667D9"/>
    <w:rsid w:val="00A668B9"/>
    <w:rsid w:val="00A669CB"/>
    <w:rsid w:val="00A66DF8"/>
    <w:rsid w:val="00A66F33"/>
    <w:rsid w:val="00A670B8"/>
    <w:rsid w:val="00A671F7"/>
    <w:rsid w:val="00A67253"/>
    <w:rsid w:val="00A672A9"/>
    <w:rsid w:val="00A6740C"/>
    <w:rsid w:val="00A67445"/>
    <w:rsid w:val="00A67697"/>
    <w:rsid w:val="00A676BF"/>
    <w:rsid w:val="00A67743"/>
    <w:rsid w:val="00A6795E"/>
    <w:rsid w:val="00A6798E"/>
    <w:rsid w:val="00A679C7"/>
    <w:rsid w:val="00A679E6"/>
    <w:rsid w:val="00A67A17"/>
    <w:rsid w:val="00A67A36"/>
    <w:rsid w:val="00A67B87"/>
    <w:rsid w:val="00A67CA6"/>
    <w:rsid w:val="00A67D77"/>
    <w:rsid w:val="00A67E0F"/>
    <w:rsid w:val="00A67F1A"/>
    <w:rsid w:val="00A67FCA"/>
    <w:rsid w:val="00A70358"/>
    <w:rsid w:val="00A7036D"/>
    <w:rsid w:val="00A7044F"/>
    <w:rsid w:val="00A70523"/>
    <w:rsid w:val="00A706BB"/>
    <w:rsid w:val="00A7093F"/>
    <w:rsid w:val="00A709FE"/>
    <w:rsid w:val="00A70AA2"/>
    <w:rsid w:val="00A70F4F"/>
    <w:rsid w:val="00A70FFD"/>
    <w:rsid w:val="00A713EE"/>
    <w:rsid w:val="00A71598"/>
    <w:rsid w:val="00A715CE"/>
    <w:rsid w:val="00A71863"/>
    <w:rsid w:val="00A71A31"/>
    <w:rsid w:val="00A71A64"/>
    <w:rsid w:val="00A71B3B"/>
    <w:rsid w:val="00A71B75"/>
    <w:rsid w:val="00A7212D"/>
    <w:rsid w:val="00A72184"/>
    <w:rsid w:val="00A721CD"/>
    <w:rsid w:val="00A7230C"/>
    <w:rsid w:val="00A7241D"/>
    <w:rsid w:val="00A72892"/>
    <w:rsid w:val="00A72A44"/>
    <w:rsid w:val="00A72B9B"/>
    <w:rsid w:val="00A72BF9"/>
    <w:rsid w:val="00A72E61"/>
    <w:rsid w:val="00A72F71"/>
    <w:rsid w:val="00A73143"/>
    <w:rsid w:val="00A73352"/>
    <w:rsid w:val="00A733BE"/>
    <w:rsid w:val="00A734C4"/>
    <w:rsid w:val="00A7354B"/>
    <w:rsid w:val="00A73627"/>
    <w:rsid w:val="00A7368E"/>
    <w:rsid w:val="00A7369A"/>
    <w:rsid w:val="00A737E8"/>
    <w:rsid w:val="00A73A0F"/>
    <w:rsid w:val="00A73BA7"/>
    <w:rsid w:val="00A73CFE"/>
    <w:rsid w:val="00A73D80"/>
    <w:rsid w:val="00A73F94"/>
    <w:rsid w:val="00A741B0"/>
    <w:rsid w:val="00A742C3"/>
    <w:rsid w:val="00A743C8"/>
    <w:rsid w:val="00A743DD"/>
    <w:rsid w:val="00A744CC"/>
    <w:rsid w:val="00A744D6"/>
    <w:rsid w:val="00A74650"/>
    <w:rsid w:val="00A7480B"/>
    <w:rsid w:val="00A748A4"/>
    <w:rsid w:val="00A748F2"/>
    <w:rsid w:val="00A74C33"/>
    <w:rsid w:val="00A74D2E"/>
    <w:rsid w:val="00A74D4A"/>
    <w:rsid w:val="00A74E03"/>
    <w:rsid w:val="00A74EA0"/>
    <w:rsid w:val="00A74F04"/>
    <w:rsid w:val="00A74FE8"/>
    <w:rsid w:val="00A75057"/>
    <w:rsid w:val="00A7508A"/>
    <w:rsid w:val="00A75149"/>
    <w:rsid w:val="00A753AF"/>
    <w:rsid w:val="00A7546C"/>
    <w:rsid w:val="00A755E7"/>
    <w:rsid w:val="00A75699"/>
    <w:rsid w:val="00A75773"/>
    <w:rsid w:val="00A7577B"/>
    <w:rsid w:val="00A75811"/>
    <w:rsid w:val="00A75878"/>
    <w:rsid w:val="00A75926"/>
    <w:rsid w:val="00A759DE"/>
    <w:rsid w:val="00A759EB"/>
    <w:rsid w:val="00A75A47"/>
    <w:rsid w:val="00A75B1D"/>
    <w:rsid w:val="00A75C3C"/>
    <w:rsid w:val="00A75C93"/>
    <w:rsid w:val="00A75E7A"/>
    <w:rsid w:val="00A76040"/>
    <w:rsid w:val="00A762C2"/>
    <w:rsid w:val="00A7637E"/>
    <w:rsid w:val="00A763B6"/>
    <w:rsid w:val="00A7660C"/>
    <w:rsid w:val="00A7672E"/>
    <w:rsid w:val="00A76989"/>
    <w:rsid w:val="00A769FB"/>
    <w:rsid w:val="00A76B06"/>
    <w:rsid w:val="00A76B7F"/>
    <w:rsid w:val="00A76C36"/>
    <w:rsid w:val="00A76D20"/>
    <w:rsid w:val="00A76EF2"/>
    <w:rsid w:val="00A771A9"/>
    <w:rsid w:val="00A77219"/>
    <w:rsid w:val="00A7722D"/>
    <w:rsid w:val="00A77555"/>
    <w:rsid w:val="00A775D5"/>
    <w:rsid w:val="00A77651"/>
    <w:rsid w:val="00A77712"/>
    <w:rsid w:val="00A7784F"/>
    <w:rsid w:val="00A77889"/>
    <w:rsid w:val="00A77995"/>
    <w:rsid w:val="00A779DC"/>
    <w:rsid w:val="00A77A04"/>
    <w:rsid w:val="00A77AA4"/>
    <w:rsid w:val="00A77BC2"/>
    <w:rsid w:val="00A77C96"/>
    <w:rsid w:val="00A77CA9"/>
    <w:rsid w:val="00A77D88"/>
    <w:rsid w:val="00A8027E"/>
    <w:rsid w:val="00A803C7"/>
    <w:rsid w:val="00A80549"/>
    <w:rsid w:val="00A80782"/>
    <w:rsid w:val="00A80841"/>
    <w:rsid w:val="00A80901"/>
    <w:rsid w:val="00A80924"/>
    <w:rsid w:val="00A80980"/>
    <w:rsid w:val="00A80AAA"/>
    <w:rsid w:val="00A80AD5"/>
    <w:rsid w:val="00A80B83"/>
    <w:rsid w:val="00A80BCA"/>
    <w:rsid w:val="00A80BF5"/>
    <w:rsid w:val="00A80E48"/>
    <w:rsid w:val="00A80E7B"/>
    <w:rsid w:val="00A80E90"/>
    <w:rsid w:val="00A81002"/>
    <w:rsid w:val="00A8102E"/>
    <w:rsid w:val="00A81369"/>
    <w:rsid w:val="00A814E4"/>
    <w:rsid w:val="00A81520"/>
    <w:rsid w:val="00A815B2"/>
    <w:rsid w:val="00A8173A"/>
    <w:rsid w:val="00A81747"/>
    <w:rsid w:val="00A8175F"/>
    <w:rsid w:val="00A81885"/>
    <w:rsid w:val="00A818EC"/>
    <w:rsid w:val="00A819C1"/>
    <w:rsid w:val="00A81A6F"/>
    <w:rsid w:val="00A81C3B"/>
    <w:rsid w:val="00A81D85"/>
    <w:rsid w:val="00A81E00"/>
    <w:rsid w:val="00A81E0E"/>
    <w:rsid w:val="00A81E68"/>
    <w:rsid w:val="00A82059"/>
    <w:rsid w:val="00A820B0"/>
    <w:rsid w:val="00A8213E"/>
    <w:rsid w:val="00A824E2"/>
    <w:rsid w:val="00A8272E"/>
    <w:rsid w:val="00A828B2"/>
    <w:rsid w:val="00A8292B"/>
    <w:rsid w:val="00A82AAE"/>
    <w:rsid w:val="00A82B2A"/>
    <w:rsid w:val="00A82B73"/>
    <w:rsid w:val="00A82C03"/>
    <w:rsid w:val="00A82C9F"/>
    <w:rsid w:val="00A83028"/>
    <w:rsid w:val="00A83161"/>
    <w:rsid w:val="00A83183"/>
    <w:rsid w:val="00A83189"/>
    <w:rsid w:val="00A8320E"/>
    <w:rsid w:val="00A83309"/>
    <w:rsid w:val="00A838FF"/>
    <w:rsid w:val="00A83900"/>
    <w:rsid w:val="00A83943"/>
    <w:rsid w:val="00A83BB7"/>
    <w:rsid w:val="00A83E2F"/>
    <w:rsid w:val="00A83EDF"/>
    <w:rsid w:val="00A8411D"/>
    <w:rsid w:val="00A843A9"/>
    <w:rsid w:val="00A843FC"/>
    <w:rsid w:val="00A84574"/>
    <w:rsid w:val="00A846C2"/>
    <w:rsid w:val="00A849BE"/>
    <w:rsid w:val="00A84A26"/>
    <w:rsid w:val="00A84A8B"/>
    <w:rsid w:val="00A84B06"/>
    <w:rsid w:val="00A84CA6"/>
    <w:rsid w:val="00A84E5A"/>
    <w:rsid w:val="00A8500C"/>
    <w:rsid w:val="00A850A5"/>
    <w:rsid w:val="00A85138"/>
    <w:rsid w:val="00A85212"/>
    <w:rsid w:val="00A85527"/>
    <w:rsid w:val="00A85676"/>
    <w:rsid w:val="00A85818"/>
    <w:rsid w:val="00A85886"/>
    <w:rsid w:val="00A8588D"/>
    <w:rsid w:val="00A859F4"/>
    <w:rsid w:val="00A859FC"/>
    <w:rsid w:val="00A85C03"/>
    <w:rsid w:val="00A85CB7"/>
    <w:rsid w:val="00A85D57"/>
    <w:rsid w:val="00A85F0E"/>
    <w:rsid w:val="00A85F4A"/>
    <w:rsid w:val="00A85F84"/>
    <w:rsid w:val="00A86025"/>
    <w:rsid w:val="00A8604B"/>
    <w:rsid w:val="00A861BC"/>
    <w:rsid w:val="00A861C9"/>
    <w:rsid w:val="00A8621C"/>
    <w:rsid w:val="00A8628C"/>
    <w:rsid w:val="00A864A2"/>
    <w:rsid w:val="00A8690E"/>
    <w:rsid w:val="00A86C01"/>
    <w:rsid w:val="00A86CF9"/>
    <w:rsid w:val="00A86DC7"/>
    <w:rsid w:val="00A86EA8"/>
    <w:rsid w:val="00A86EFA"/>
    <w:rsid w:val="00A870B5"/>
    <w:rsid w:val="00A870D5"/>
    <w:rsid w:val="00A870ED"/>
    <w:rsid w:val="00A871DE"/>
    <w:rsid w:val="00A873A3"/>
    <w:rsid w:val="00A8748A"/>
    <w:rsid w:val="00A87558"/>
    <w:rsid w:val="00A875F9"/>
    <w:rsid w:val="00A8768C"/>
    <w:rsid w:val="00A87878"/>
    <w:rsid w:val="00A87901"/>
    <w:rsid w:val="00A879F0"/>
    <w:rsid w:val="00A87A2B"/>
    <w:rsid w:val="00A87BEF"/>
    <w:rsid w:val="00A87C3D"/>
    <w:rsid w:val="00A87CC5"/>
    <w:rsid w:val="00A87F63"/>
    <w:rsid w:val="00A87F74"/>
    <w:rsid w:val="00A9025F"/>
    <w:rsid w:val="00A902D6"/>
    <w:rsid w:val="00A9062C"/>
    <w:rsid w:val="00A907FB"/>
    <w:rsid w:val="00A9081C"/>
    <w:rsid w:val="00A90841"/>
    <w:rsid w:val="00A908B9"/>
    <w:rsid w:val="00A90999"/>
    <w:rsid w:val="00A90C7F"/>
    <w:rsid w:val="00A90F9E"/>
    <w:rsid w:val="00A91048"/>
    <w:rsid w:val="00A91075"/>
    <w:rsid w:val="00A9141B"/>
    <w:rsid w:val="00A914F5"/>
    <w:rsid w:val="00A919D2"/>
    <w:rsid w:val="00A91A78"/>
    <w:rsid w:val="00A91C6D"/>
    <w:rsid w:val="00A91E9F"/>
    <w:rsid w:val="00A91EF0"/>
    <w:rsid w:val="00A92020"/>
    <w:rsid w:val="00A9205B"/>
    <w:rsid w:val="00A920C6"/>
    <w:rsid w:val="00A9220B"/>
    <w:rsid w:val="00A922E8"/>
    <w:rsid w:val="00A9236C"/>
    <w:rsid w:val="00A92438"/>
    <w:rsid w:val="00A9263C"/>
    <w:rsid w:val="00A927EF"/>
    <w:rsid w:val="00A928DD"/>
    <w:rsid w:val="00A92959"/>
    <w:rsid w:val="00A929EA"/>
    <w:rsid w:val="00A92AE2"/>
    <w:rsid w:val="00A92CF3"/>
    <w:rsid w:val="00A93065"/>
    <w:rsid w:val="00A93089"/>
    <w:rsid w:val="00A93161"/>
    <w:rsid w:val="00A9329B"/>
    <w:rsid w:val="00A93501"/>
    <w:rsid w:val="00A93537"/>
    <w:rsid w:val="00A9359A"/>
    <w:rsid w:val="00A935AD"/>
    <w:rsid w:val="00A93614"/>
    <w:rsid w:val="00A93640"/>
    <w:rsid w:val="00A9382F"/>
    <w:rsid w:val="00A938CA"/>
    <w:rsid w:val="00A939DF"/>
    <w:rsid w:val="00A93A84"/>
    <w:rsid w:val="00A93A98"/>
    <w:rsid w:val="00A93D33"/>
    <w:rsid w:val="00A94017"/>
    <w:rsid w:val="00A9441F"/>
    <w:rsid w:val="00A9466E"/>
    <w:rsid w:val="00A946AF"/>
    <w:rsid w:val="00A946EB"/>
    <w:rsid w:val="00A94723"/>
    <w:rsid w:val="00A94783"/>
    <w:rsid w:val="00A94828"/>
    <w:rsid w:val="00A948F9"/>
    <w:rsid w:val="00A94D52"/>
    <w:rsid w:val="00A94E2F"/>
    <w:rsid w:val="00A94E67"/>
    <w:rsid w:val="00A94EF1"/>
    <w:rsid w:val="00A95070"/>
    <w:rsid w:val="00A95092"/>
    <w:rsid w:val="00A95205"/>
    <w:rsid w:val="00A952B4"/>
    <w:rsid w:val="00A95748"/>
    <w:rsid w:val="00A9574E"/>
    <w:rsid w:val="00A9582A"/>
    <w:rsid w:val="00A958E9"/>
    <w:rsid w:val="00A95A06"/>
    <w:rsid w:val="00A95AC1"/>
    <w:rsid w:val="00A95AE3"/>
    <w:rsid w:val="00A95D1D"/>
    <w:rsid w:val="00A95D2D"/>
    <w:rsid w:val="00A95DF9"/>
    <w:rsid w:val="00A95F6B"/>
    <w:rsid w:val="00A96174"/>
    <w:rsid w:val="00A96318"/>
    <w:rsid w:val="00A963B2"/>
    <w:rsid w:val="00A963B9"/>
    <w:rsid w:val="00A965CD"/>
    <w:rsid w:val="00A96605"/>
    <w:rsid w:val="00A96693"/>
    <w:rsid w:val="00A96717"/>
    <w:rsid w:val="00A96A4A"/>
    <w:rsid w:val="00A96AE8"/>
    <w:rsid w:val="00A96C2B"/>
    <w:rsid w:val="00A96CDB"/>
    <w:rsid w:val="00A96D54"/>
    <w:rsid w:val="00A96E72"/>
    <w:rsid w:val="00A96EF0"/>
    <w:rsid w:val="00A9727B"/>
    <w:rsid w:val="00A97357"/>
    <w:rsid w:val="00A97660"/>
    <w:rsid w:val="00A9790D"/>
    <w:rsid w:val="00A97978"/>
    <w:rsid w:val="00A97A42"/>
    <w:rsid w:val="00A97EB7"/>
    <w:rsid w:val="00AA00D7"/>
    <w:rsid w:val="00AA020E"/>
    <w:rsid w:val="00AA037B"/>
    <w:rsid w:val="00AA04F2"/>
    <w:rsid w:val="00AA0551"/>
    <w:rsid w:val="00AA0A61"/>
    <w:rsid w:val="00AA0C0C"/>
    <w:rsid w:val="00AA0D97"/>
    <w:rsid w:val="00AA0DCF"/>
    <w:rsid w:val="00AA0E2D"/>
    <w:rsid w:val="00AA0E81"/>
    <w:rsid w:val="00AA1154"/>
    <w:rsid w:val="00AA1230"/>
    <w:rsid w:val="00AA15A7"/>
    <w:rsid w:val="00AA15B7"/>
    <w:rsid w:val="00AA1789"/>
    <w:rsid w:val="00AA18EA"/>
    <w:rsid w:val="00AA1A7D"/>
    <w:rsid w:val="00AA1E82"/>
    <w:rsid w:val="00AA1ED8"/>
    <w:rsid w:val="00AA20AB"/>
    <w:rsid w:val="00AA2140"/>
    <w:rsid w:val="00AA215C"/>
    <w:rsid w:val="00AA21A5"/>
    <w:rsid w:val="00AA21B2"/>
    <w:rsid w:val="00AA22D5"/>
    <w:rsid w:val="00AA233E"/>
    <w:rsid w:val="00AA239D"/>
    <w:rsid w:val="00AA252D"/>
    <w:rsid w:val="00AA25A5"/>
    <w:rsid w:val="00AA2673"/>
    <w:rsid w:val="00AA27EB"/>
    <w:rsid w:val="00AA2A0E"/>
    <w:rsid w:val="00AA2AC3"/>
    <w:rsid w:val="00AA2B0B"/>
    <w:rsid w:val="00AA2B4D"/>
    <w:rsid w:val="00AA2F1B"/>
    <w:rsid w:val="00AA304E"/>
    <w:rsid w:val="00AA3175"/>
    <w:rsid w:val="00AA335D"/>
    <w:rsid w:val="00AA33BF"/>
    <w:rsid w:val="00AA367A"/>
    <w:rsid w:val="00AA3701"/>
    <w:rsid w:val="00AA374A"/>
    <w:rsid w:val="00AA3760"/>
    <w:rsid w:val="00AA3783"/>
    <w:rsid w:val="00AA38E9"/>
    <w:rsid w:val="00AA3B0F"/>
    <w:rsid w:val="00AA3D3A"/>
    <w:rsid w:val="00AA3E3C"/>
    <w:rsid w:val="00AA4139"/>
    <w:rsid w:val="00AA42E0"/>
    <w:rsid w:val="00AA42FB"/>
    <w:rsid w:val="00AA43E3"/>
    <w:rsid w:val="00AA44DB"/>
    <w:rsid w:val="00AA44E3"/>
    <w:rsid w:val="00AA45CE"/>
    <w:rsid w:val="00AA4890"/>
    <w:rsid w:val="00AA49F4"/>
    <w:rsid w:val="00AA4C0D"/>
    <w:rsid w:val="00AA4C1D"/>
    <w:rsid w:val="00AA4D50"/>
    <w:rsid w:val="00AA4F0D"/>
    <w:rsid w:val="00AA4FEE"/>
    <w:rsid w:val="00AA501C"/>
    <w:rsid w:val="00AA50FA"/>
    <w:rsid w:val="00AA5121"/>
    <w:rsid w:val="00AA5157"/>
    <w:rsid w:val="00AA5188"/>
    <w:rsid w:val="00AA52B0"/>
    <w:rsid w:val="00AA53CB"/>
    <w:rsid w:val="00AA53EA"/>
    <w:rsid w:val="00AA5413"/>
    <w:rsid w:val="00AA5465"/>
    <w:rsid w:val="00AA54D6"/>
    <w:rsid w:val="00AA550F"/>
    <w:rsid w:val="00AA558B"/>
    <w:rsid w:val="00AA56E7"/>
    <w:rsid w:val="00AA573F"/>
    <w:rsid w:val="00AA5963"/>
    <w:rsid w:val="00AA5993"/>
    <w:rsid w:val="00AA5BF5"/>
    <w:rsid w:val="00AA5FDD"/>
    <w:rsid w:val="00AA622D"/>
    <w:rsid w:val="00AA62CC"/>
    <w:rsid w:val="00AA642A"/>
    <w:rsid w:val="00AA6796"/>
    <w:rsid w:val="00AA6913"/>
    <w:rsid w:val="00AA6ABC"/>
    <w:rsid w:val="00AA6C12"/>
    <w:rsid w:val="00AA6C78"/>
    <w:rsid w:val="00AA6D5A"/>
    <w:rsid w:val="00AA7226"/>
    <w:rsid w:val="00AA7249"/>
    <w:rsid w:val="00AA74C6"/>
    <w:rsid w:val="00AA75BF"/>
    <w:rsid w:val="00AA75FF"/>
    <w:rsid w:val="00AA76F5"/>
    <w:rsid w:val="00AA7991"/>
    <w:rsid w:val="00AA7A0C"/>
    <w:rsid w:val="00AA7A1E"/>
    <w:rsid w:val="00AA7C93"/>
    <w:rsid w:val="00AB000F"/>
    <w:rsid w:val="00AB04E0"/>
    <w:rsid w:val="00AB04F0"/>
    <w:rsid w:val="00AB067B"/>
    <w:rsid w:val="00AB06F7"/>
    <w:rsid w:val="00AB07E7"/>
    <w:rsid w:val="00AB08A1"/>
    <w:rsid w:val="00AB08B9"/>
    <w:rsid w:val="00AB0A35"/>
    <w:rsid w:val="00AB0B7B"/>
    <w:rsid w:val="00AB0DF7"/>
    <w:rsid w:val="00AB0E25"/>
    <w:rsid w:val="00AB0FB3"/>
    <w:rsid w:val="00AB0FFA"/>
    <w:rsid w:val="00AB108A"/>
    <w:rsid w:val="00AB1105"/>
    <w:rsid w:val="00AB11C0"/>
    <w:rsid w:val="00AB12C6"/>
    <w:rsid w:val="00AB13C4"/>
    <w:rsid w:val="00AB15A4"/>
    <w:rsid w:val="00AB19CF"/>
    <w:rsid w:val="00AB1A13"/>
    <w:rsid w:val="00AB1ADD"/>
    <w:rsid w:val="00AB1BA9"/>
    <w:rsid w:val="00AB1BD9"/>
    <w:rsid w:val="00AB1FFA"/>
    <w:rsid w:val="00AB2259"/>
    <w:rsid w:val="00AB265F"/>
    <w:rsid w:val="00AB2682"/>
    <w:rsid w:val="00AB26BC"/>
    <w:rsid w:val="00AB288C"/>
    <w:rsid w:val="00AB290D"/>
    <w:rsid w:val="00AB292B"/>
    <w:rsid w:val="00AB29B8"/>
    <w:rsid w:val="00AB2AA7"/>
    <w:rsid w:val="00AB2BDF"/>
    <w:rsid w:val="00AB2D2F"/>
    <w:rsid w:val="00AB2D90"/>
    <w:rsid w:val="00AB2E4E"/>
    <w:rsid w:val="00AB2E64"/>
    <w:rsid w:val="00AB2E98"/>
    <w:rsid w:val="00AB2EB5"/>
    <w:rsid w:val="00AB32EC"/>
    <w:rsid w:val="00AB36C5"/>
    <w:rsid w:val="00AB3745"/>
    <w:rsid w:val="00AB379F"/>
    <w:rsid w:val="00AB381C"/>
    <w:rsid w:val="00AB3A12"/>
    <w:rsid w:val="00AB3A61"/>
    <w:rsid w:val="00AB3BD7"/>
    <w:rsid w:val="00AB3CB3"/>
    <w:rsid w:val="00AB3D26"/>
    <w:rsid w:val="00AB3E11"/>
    <w:rsid w:val="00AB3E33"/>
    <w:rsid w:val="00AB3EC8"/>
    <w:rsid w:val="00AB3F8E"/>
    <w:rsid w:val="00AB4005"/>
    <w:rsid w:val="00AB444E"/>
    <w:rsid w:val="00AB4620"/>
    <w:rsid w:val="00AB4724"/>
    <w:rsid w:val="00AB4920"/>
    <w:rsid w:val="00AB4957"/>
    <w:rsid w:val="00AB4BB6"/>
    <w:rsid w:val="00AB4F25"/>
    <w:rsid w:val="00AB501A"/>
    <w:rsid w:val="00AB5197"/>
    <w:rsid w:val="00AB52DB"/>
    <w:rsid w:val="00AB533C"/>
    <w:rsid w:val="00AB53D6"/>
    <w:rsid w:val="00AB5448"/>
    <w:rsid w:val="00AB54FF"/>
    <w:rsid w:val="00AB5502"/>
    <w:rsid w:val="00AB5589"/>
    <w:rsid w:val="00AB55B5"/>
    <w:rsid w:val="00AB575B"/>
    <w:rsid w:val="00AB5878"/>
    <w:rsid w:val="00AB58E0"/>
    <w:rsid w:val="00AB597C"/>
    <w:rsid w:val="00AB5ABC"/>
    <w:rsid w:val="00AB5E5D"/>
    <w:rsid w:val="00AB61ED"/>
    <w:rsid w:val="00AB6297"/>
    <w:rsid w:val="00AB62E9"/>
    <w:rsid w:val="00AB62FF"/>
    <w:rsid w:val="00AB6323"/>
    <w:rsid w:val="00AB6348"/>
    <w:rsid w:val="00AB63C1"/>
    <w:rsid w:val="00AB661D"/>
    <w:rsid w:val="00AB6633"/>
    <w:rsid w:val="00AB66EF"/>
    <w:rsid w:val="00AB675B"/>
    <w:rsid w:val="00AB6884"/>
    <w:rsid w:val="00AB6A21"/>
    <w:rsid w:val="00AB6A4B"/>
    <w:rsid w:val="00AB6B1C"/>
    <w:rsid w:val="00AB6B5E"/>
    <w:rsid w:val="00AB6C61"/>
    <w:rsid w:val="00AB6DB5"/>
    <w:rsid w:val="00AB6EAC"/>
    <w:rsid w:val="00AB6F50"/>
    <w:rsid w:val="00AB6FB2"/>
    <w:rsid w:val="00AB714A"/>
    <w:rsid w:val="00AB71EE"/>
    <w:rsid w:val="00AB7536"/>
    <w:rsid w:val="00AB757A"/>
    <w:rsid w:val="00AB7590"/>
    <w:rsid w:val="00AB75C0"/>
    <w:rsid w:val="00AB78EE"/>
    <w:rsid w:val="00AB7B3A"/>
    <w:rsid w:val="00AB7C30"/>
    <w:rsid w:val="00AB7CF5"/>
    <w:rsid w:val="00AB7DEB"/>
    <w:rsid w:val="00AB7EBA"/>
    <w:rsid w:val="00AB7EE2"/>
    <w:rsid w:val="00AB7F95"/>
    <w:rsid w:val="00AC00C9"/>
    <w:rsid w:val="00AC02C2"/>
    <w:rsid w:val="00AC04BA"/>
    <w:rsid w:val="00AC0537"/>
    <w:rsid w:val="00AC068A"/>
    <w:rsid w:val="00AC0728"/>
    <w:rsid w:val="00AC07F1"/>
    <w:rsid w:val="00AC08EA"/>
    <w:rsid w:val="00AC0964"/>
    <w:rsid w:val="00AC0994"/>
    <w:rsid w:val="00AC0A0B"/>
    <w:rsid w:val="00AC0A92"/>
    <w:rsid w:val="00AC0CA2"/>
    <w:rsid w:val="00AC0D99"/>
    <w:rsid w:val="00AC0DF8"/>
    <w:rsid w:val="00AC0E8D"/>
    <w:rsid w:val="00AC0E92"/>
    <w:rsid w:val="00AC1083"/>
    <w:rsid w:val="00AC119D"/>
    <w:rsid w:val="00AC11B2"/>
    <w:rsid w:val="00AC11F6"/>
    <w:rsid w:val="00AC1284"/>
    <w:rsid w:val="00AC1550"/>
    <w:rsid w:val="00AC155E"/>
    <w:rsid w:val="00AC15D6"/>
    <w:rsid w:val="00AC16A9"/>
    <w:rsid w:val="00AC1898"/>
    <w:rsid w:val="00AC18F2"/>
    <w:rsid w:val="00AC1C4A"/>
    <w:rsid w:val="00AC1C66"/>
    <w:rsid w:val="00AC1CD8"/>
    <w:rsid w:val="00AC1E33"/>
    <w:rsid w:val="00AC1E46"/>
    <w:rsid w:val="00AC1ED9"/>
    <w:rsid w:val="00AC1EEF"/>
    <w:rsid w:val="00AC1F0D"/>
    <w:rsid w:val="00AC1F46"/>
    <w:rsid w:val="00AC1F48"/>
    <w:rsid w:val="00AC213D"/>
    <w:rsid w:val="00AC21D3"/>
    <w:rsid w:val="00AC227D"/>
    <w:rsid w:val="00AC2322"/>
    <w:rsid w:val="00AC2437"/>
    <w:rsid w:val="00AC2460"/>
    <w:rsid w:val="00AC2475"/>
    <w:rsid w:val="00AC25FE"/>
    <w:rsid w:val="00AC2684"/>
    <w:rsid w:val="00AC26D1"/>
    <w:rsid w:val="00AC279F"/>
    <w:rsid w:val="00AC281B"/>
    <w:rsid w:val="00AC2D2A"/>
    <w:rsid w:val="00AC3122"/>
    <w:rsid w:val="00AC3239"/>
    <w:rsid w:val="00AC3249"/>
    <w:rsid w:val="00AC346C"/>
    <w:rsid w:val="00AC34E3"/>
    <w:rsid w:val="00AC35A8"/>
    <w:rsid w:val="00AC35EC"/>
    <w:rsid w:val="00AC3693"/>
    <w:rsid w:val="00AC36C0"/>
    <w:rsid w:val="00AC3842"/>
    <w:rsid w:val="00AC3AB6"/>
    <w:rsid w:val="00AC3CD8"/>
    <w:rsid w:val="00AC3D80"/>
    <w:rsid w:val="00AC3DE8"/>
    <w:rsid w:val="00AC3EAF"/>
    <w:rsid w:val="00AC3FBC"/>
    <w:rsid w:val="00AC409A"/>
    <w:rsid w:val="00AC4114"/>
    <w:rsid w:val="00AC4293"/>
    <w:rsid w:val="00AC455E"/>
    <w:rsid w:val="00AC4879"/>
    <w:rsid w:val="00AC4A15"/>
    <w:rsid w:val="00AC4A8A"/>
    <w:rsid w:val="00AC4A92"/>
    <w:rsid w:val="00AC4B80"/>
    <w:rsid w:val="00AC4C32"/>
    <w:rsid w:val="00AC4D3B"/>
    <w:rsid w:val="00AC5055"/>
    <w:rsid w:val="00AC50A8"/>
    <w:rsid w:val="00AC513C"/>
    <w:rsid w:val="00AC520C"/>
    <w:rsid w:val="00AC5308"/>
    <w:rsid w:val="00AC571F"/>
    <w:rsid w:val="00AC5738"/>
    <w:rsid w:val="00AC57AC"/>
    <w:rsid w:val="00AC5879"/>
    <w:rsid w:val="00AC5916"/>
    <w:rsid w:val="00AC59D2"/>
    <w:rsid w:val="00AC5C70"/>
    <w:rsid w:val="00AC5CC5"/>
    <w:rsid w:val="00AC5E2A"/>
    <w:rsid w:val="00AC5EF8"/>
    <w:rsid w:val="00AC5F6C"/>
    <w:rsid w:val="00AC6128"/>
    <w:rsid w:val="00AC6141"/>
    <w:rsid w:val="00AC61AA"/>
    <w:rsid w:val="00AC6252"/>
    <w:rsid w:val="00AC636E"/>
    <w:rsid w:val="00AC676F"/>
    <w:rsid w:val="00AC67B0"/>
    <w:rsid w:val="00AC6CF8"/>
    <w:rsid w:val="00AC6D69"/>
    <w:rsid w:val="00AC6D9D"/>
    <w:rsid w:val="00AC6DE6"/>
    <w:rsid w:val="00AC6E03"/>
    <w:rsid w:val="00AC6E6C"/>
    <w:rsid w:val="00AC6F44"/>
    <w:rsid w:val="00AC7306"/>
    <w:rsid w:val="00AC74C3"/>
    <w:rsid w:val="00AC762B"/>
    <w:rsid w:val="00AC76A6"/>
    <w:rsid w:val="00AC776E"/>
    <w:rsid w:val="00AC78E2"/>
    <w:rsid w:val="00AC7A1F"/>
    <w:rsid w:val="00AC7CCA"/>
    <w:rsid w:val="00AC7CDF"/>
    <w:rsid w:val="00AC7FAD"/>
    <w:rsid w:val="00AD0064"/>
    <w:rsid w:val="00AD014C"/>
    <w:rsid w:val="00AD020E"/>
    <w:rsid w:val="00AD02F5"/>
    <w:rsid w:val="00AD0355"/>
    <w:rsid w:val="00AD03CC"/>
    <w:rsid w:val="00AD04C4"/>
    <w:rsid w:val="00AD0557"/>
    <w:rsid w:val="00AD05F7"/>
    <w:rsid w:val="00AD0694"/>
    <w:rsid w:val="00AD088E"/>
    <w:rsid w:val="00AD08CD"/>
    <w:rsid w:val="00AD08F9"/>
    <w:rsid w:val="00AD0A99"/>
    <w:rsid w:val="00AD0BF6"/>
    <w:rsid w:val="00AD0C0B"/>
    <w:rsid w:val="00AD0C1F"/>
    <w:rsid w:val="00AD0C83"/>
    <w:rsid w:val="00AD0CE8"/>
    <w:rsid w:val="00AD0D47"/>
    <w:rsid w:val="00AD0E14"/>
    <w:rsid w:val="00AD0E66"/>
    <w:rsid w:val="00AD0F8C"/>
    <w:rsid w:val="00AD10E9"/>
    <w:rsid w:val="00AD117E"/>
    <w:rsid w:val="00AD1241"/>
    <w:rsid w:val="00AD12F7"/>
    <w:rsid w:val="00AD14B8"/>
    <w:rsid w:val="00AD151F"/>
    <w:rsid w:val="00AD159A"/>
    <w:rsid w:val="00AD1885"/>
    <w:rsid w:val="00AD18A4"/>
    <w:rsid w:val="00AD18EE"/>
    <w:rsid w:val="00AD18F6"/>
    <w:rsid w:val="00AD1B36"/>
    <w:rsid w:val="00AD1D7B"/>
    <w:rsid w:val="00AD1DAB"/>
    <w:rsid w:val="00AD1DDD"/>
    <w:rsid w:val="00AD1E57"/>
    <w:rsid w:val="00AD1EC7"/>
    <w:rsid w:val="00AD1ED7"/>
    <w:rsid w:val="00AD2092"/>
    <w:rsid w:val="00AD2259"/>
    <w:rsid w:val="00AD2278"/>
    <w:rsid w:val="00AD2314"/>
    <w:rsid w:val="00AD25C1"/>
    <w:rsid w:val="00AD268C"/>
    <w:rsid w:val="00AD26A4"/>
    <w:rsid w:val="00AD2803"/>
    <w:rsid w:val="00AD29E5"/>
    <w:rsid w:val="00AD2B03"/>
    <w:rsid w:val="00AD2C35"/>
    <w:rsid w:val="00AD2C81"/>
    <w:rsid w:val="00AD2D60"/>
    <w:rsid w:val="00AD2E7F"/>
    <w:rsid w:val="00AD2EE1"/>
    <w:rsid w:val="00AD3191"/>
    <w:rsid w:val="00AD32C8"/>
    <w:rsid w:val="00AD350C"/>
    <w:rsid w:val="00AD38C5"/>
    <w:rsid w:val="00AD39C9"/>
    <w:rsid w:val="00AD3B4E"/>
    <w:rsid w:val="00AD3BF6"/>
    <w:rsid w:val="00AD3D49"/>
    <w:rsid w:val="00AD3F67"/>
    <w:rsid w:val="00AD413B"/>
    <w:rsid w:val="00AD423C"/>
    <w:rsid w:val="00AD4403"/>
    <w:rsid w:val="00AD44FF"/>
    <w:rsid w:val="00AD45A1"/>
    <w:rsid w:val="00AD4688"/>
    <w:rsid w:val="00AD4778"/>
    <w:rsid w:val="00AD4825"/>
    <w:rsid w:val="00AD4FCF"/>
    <w:rsid w:val="00AD4FEB"/>
    <w:rsid w:val="00AD505D"/>
    <w:rsid w:val="00AD51D5"/>
    <w:rsid w:val="00AD5224"/>
    <w:rsid w:val="00AD5503"/>
    <w:rsid w:val="00AD5557"/>
    <w:rsid w:val="00AD5574"/>
    <w:rsid w:val="00AD55C2"/>
    <w:rsid w:val="00AD56E8"/>
    <w:rsid w:val="00AD5900"/>
    <w:rsid w:val="00AD5962"/>
    <w:rsid w:val="00AD5A8D"/>
    <w:rsid w:val="00AD5C09"/>
    <w:rsid w:val="00AD5C67"/>
    <w:rsid w:val="00AD5DC9"/>
    <w:rsid w:val="00AD5E23"/>
    <w:rsid w:val="00AD6040"/>
    <w:rsid w:val="00AD6283"/>
    <w:rsid w:val="00AD6369"/>
    <w:rsid w:val="00AD64DE"/>
    <w:rsid w:val="00AD64FF"/>
    <w:rsid w:val="00AD651A"/>
    <w:rsid w:val="00AD6577"/>
    <w:rsid w:val="00AD673F"/>
    <w:rsid w:val="00AD6919"/>
    <w:rsid w:val="00AD6C7C"/>
    <w:rsid w:val="00AD6D79"/>
    <w:rsid w:val="00AD6D9C"/>
    <w:rsid w:val="00AD6DA2"/>
    <w:rsid w:val="00AD6E79"/>
    <w:rsid w:val="00AD6F19"/>
    <w:rsid w:val="00AD7056"/>
    <w:rsid w:val="00AD715F"/>
    <w:rsid w:val="00AD71AE"/>
    <w:rsid w:val="00AD7378"/>
    <w:rsid w:val="00AD7513"/>
    <w:rsid w:val="00AD7602"/>
    <w:rsid w:val="00AD79D9"/>
    <w:rsid w:val="00AD79F9"/>
    <w:rsid w:val="00AD7A03"/>
    <w:rsid w:val="00AD7BA3"/>
    <w:rsid w:val="00AD7C97"/>
    <w:rsid w:val="00AD7F47"/>
    <w:rsid w:val="00AE002F"/>
    <w:rsid w:val="00AE0190"/>
    <w:rsid w:val="00AE05BE"/>
    <w:rsid w:val="00AE05E5"/>
    <w:rsid w:val="00AE078D"/>
    <w:rsid w:val="00AE07A9"/>
    <w:rsid w:val="00AE0819"/>
    <w:rsid w:val="00AE099E"/>
    <w:rsid w:val="00AE09CC"/>
    <w:rsid w:val="00AE0A00"/>
    <w:rsid w:val="00AE0B32"/>
    <w:rsid w:val="00AE0C4A"/>
    <w:rsid w:val="00AE0C5D"/>
    <w:rsid w:val="00AE0D3A"/>
    <w:rsid w:val="00AE0DE0"/>
    <w:rsid w:val="00AE0EB2"/>
    <w:rsid w:val="00AE0EC7"/>
    <w:rsid w:val="00AE0F3F"/>
    <w:rsid w:val="00AE0F7E"/>
    <w:rsid w:val="00AE108D"/>
    <w:rsid w:val="00AE1341"/>
    <w:rsid w:val="00AE13B5"/>
    <w:rsid w:val="00AE1B46"/>
    <w:rsid w:val="00AE1BD2"/>
    <w:rsid w:val="00AE1D1F"/>
    <w:rsid w:val="00AE1D79"/>
    <w:rsid w:val="00AE1DD3"/>
    <w:rsid w:val="00AE1EB8"/>
    <w:rsid w:val="00AE1EEE"/>
    <w:rsid w:val="00AE2047"/>
    <w:rsid w:val="00AE25A0"/>
    <w:rsid w:val="00AE25A3"/>
    <w:rsid w:val="00AE2728"/>
    <w:rsid w:val="00AE2948"/>
    <w:rsid w:val="00AE295E"/>
    <w:rsid w:val="00AE29B4"/>
    <w:rsid w:val="00AE2AB4"/>
    <w:rsid w:val="00AE2DB7"/>
    <w:rsid w:val="00AE2EA8"/>
    <w:rsid w:val="00AE30E4"/>
    <w:rsid w:val="00AE3295"/>
    <w:rsid w:val="00AE3493"/>
    <w:rsid w:val="00AE34D5"/>
    <w:rsid w:val="00AE3534"/>
    <w:rsid w:val="00AE35A9"/>
    <w:rsid w:val="00AE3603"/>
    <w:rsid w:val="00AE36FA"/>
    <w:rsid w:val="00AE3747"/>
    <w:rsid w:val="00AE3905"/>
    <w:rsid w:val="00AE39BC"/>
    <w:rsid w:val="00AE3A46"/>
    <w:rsid w:val="00AE3BBA"/>
    <w:rsid w:val="00AE3BCC"/>
    <w:rsid w:val="00AE3C45"/>
    <w:rsid w:val="00AE3D0F"/>
    <w:rsid w:val="00AE3D6B"/>
    <w:rsid w:val="00AE3F46"/>
    <w:rsid w:val="00AE3FFE"/>
    <w:rsid w:val="00AE405F"/>
    <w:rsid w:val="00AE41EF"/>
    <w:rsid w:val="00AE4395"/>
    <w:rsid w:val="00AE43B5"/>
    <w:rsid w:val="00AE446A"/>
    <w:rsid w:val="00AE46DE"/>
    <w:rsid w:val="00AE46E3"/>
    <w:rsid w:val="00AE475C"/>
    <w:rsid w:val="00AE47E9"/>
    <w:rsid w:val="00AE4901"/>
    <w:rsid w:val="00AE4A80"/>
    <w:rsid w:val="00AE4C92"/>
    <w:rsid w:val="00AE4CB6"/>
    <w:rsid w:val="00AE4CD7"/>
    <w:rsid w:val="00AE4D9E"/>
    <w:rsid w:val="00AE4DE2"/>
    <w:rsid w:val="00AE52BF"/>
    <w:rsid w:val="00AE5353"/>
    <w:rsid w:val="00AE5358"/>
    <w:rsid w:val="00AE53D7"/>
    <w:rsid w:val="00AE54F1"/>
    <w:rsid w:val="00AE55BD"/>
    <w:rsid w:val="00AE5732"/>
    <w:rsid w:val="00AE58DD"/>
    <w:rsid w:val="00AE5A43"/>
    <w:rsid w:val="00AE5CBE"/>
    <w:rsid w:val="00AE5EAE"/>
    <w:rsid w:val="00AE5ECF"/>
    <w:rsid w:val="00AE5ED7"/>
    <w:rsid w:val="00AE5EEC"/>
    <w:rsid w:val="00AE5F4A"/>
    <w:rsid w:val="00AE6004"/>
    <w:rsid w:val="00AE6037"/>
    <w:rsid w:val="00AE606E"/>
    <w:rsid w:val="00AE621D"/>
    <w:rsid w:val="00AE626B"/>
    <w:rsid w:val="00AE627F"/>
    <w:rsid w:val="00AE6338"/>
    <w:rsid w:val="00AE6421"/>
    <w:rsid w:val="00AE643F"/>
    <w:rsid w:val="00AE6582"/>
    <w:rsid w:val="00AE659F"/>
    <w:rsid w:val="00AE6603"/>
    <w:rsid w:val="00AE6616"/>
    <w:rsid w:val="00AE6628"/>
    <w:rsid w:val="00AE6645"/>
    <w:rsid w:val="00AE6788"/>
    <w:rsid w:val="00AE6B42"/>
    <w:rsid w:val="00AE6DC5"/>
    <w:rsid w:val="00AE6EBE"/>
    <w:rsid w:val="00AE6F42"/>
    <w:rsid w:val="00AE6FA6"/>
    <w:rsid w:val="00AE7077"/>
    <w:rsid w:val="00AE7082"/>
    <w:rsid w:val="00AE70A0"/>
    <w:rsid w:val="00AE726B"/>
    <w:rsid w:val="00AE7290"/>
    <w:rsid w:val="00AE733D"/>
    <w:rsid w:val="00AE73CF"/>
    <w:rsid w:val="00AE7424"/>
    <w:rsid w:val="00AE75A3"/>
    <w:rsid w:val="00AE77FD"/>
    <w:rsid w:val="00AE78D6"/>
    <w:rsid w:val="00AE796F"/>
    <w:rsid w:val="00AE7C01"/>
    <w:rsid w:val="00AE7C71"/>
    <w:rsid w:val="00AE7DC2"/>
    <w:rsid w:val="00AE7E85"/>
    <w:rsid w:val="00AE7F4D"/>
    <w:rsid w:val="00AF02BD"/>
    <w:rsid w:val="00AF033A"/>
    <w:rsid w:val="00AF0422"/>
    <w:rsid w:val="00AF067E"/>
    <w:rsid w:val="00AF0822"/>
    <w:rsid w:val="00AF08AD"/>
    <w:rsid w:val="00AF0A34"/>
    <w:rsid w:val="00AF0B0F"/>
    <w:rsid w:val="00AF0CD1"/>
    <w:rsid w:val="00AF0CED"/>
    <w:rsid w:val="00AF0DE6"/>
    <w:rsid w:val="00AF0EA5"/>
    <w:rsid w:val="00AF127F"/>
    <w:rsid w:val="00AF1331"/>
    <w:rsid w:val="00AF142A"/>
    <w:rsid w:val="00AF14CE"/>
    <w:rsid w:val="00AF1566"/>
    <w:rsid w:val="00AF167D"/>
    <w:rsid w:val="00AF18BC"/>
    <w:rsid w:val="00AF1EF7"/>
    <w:rsid w:val="00AF1F7C"/>
    <w:rsid w:val="00AF2091"/>
    <w:rsid w:val="00AF279B"/>
    <w:rsid w:val="00AF27CF"/>
    <w:rsid w:val="00AF2C15"/>
    <w:rsid w:val="00AF2E40"/>
    <w:rsid w:val="00AF3076"/>
    <w:rsid w:val="00AF3107"/>
    <w:rsid w:val="00AF3174"/>
    <w:rsid w:val="00AF327E"/>
    <w:rsid w:val="00AF328E"/>
    <w:rsid w:val="00AF36DF"/>
    <w:rsid w:val="00AF3708"/>
    <w:rsid w:val="00AF3720"/>
    <w:rsid w:val="00AF374F"/>
    <w:rsid w:val="00AF38E5"/>
    <w:rsid w:val="00AF3AB7"/>
    <w:rsid w:val="00AF3ABB"/>
    <w:rsid w:val="00AF3B0D"/>
    <w:rsid w:val="00AF3B4C"/>
    <w:rsid w:val="00AF3B5E"/>
    <w:rsid w:val="00AF3B90"/>
    <w:rsid w:val="00AF3BAC"/>
    <w:rsid w:val="00AF3BC6"/>
    <w:rsid w:val="00AF3BCC"/>
    <w:rsid w:val="00AF3DE3"/>
    <w:rsid w:val="00AF3ECD"/>
    <w:rsid w:val="00AF4501"/>
    <w:rsid w:val="00AF4592"/>
    <w:rsid w:val="00AF4663"/>
    <w:rsid w:val="00AF4684"/>
    <w:rsid w:val="00AF4694"/>
    <w:rsid w:val="00AF4949"/>
    <w:rsid w:val="00AF4AD2"/>
    <w:rsid w:val="00AF4AE9"/>
    <w:rsid w:val="00AF4AF5"/>
    <w:rsid w:val="00AF4D1D"/>
    <w:rsid w:val="00AF4F7C"/>
    <w:rsid w:val="00AF4FD6"/>
    <w:rsid w:val="00AF5168"/>
    <w:rsid w:val="00AF519F"/>
    <w:rsid w:val="00AF51EE"/>
    <w:rsid w:val="00AF52A4"/>
    <w:rsid w:val="00AF53D1"/>
    <w:rsid w:val="00AF54A9"/>
    <w:rsid w:val="00AF5636"/>
    <w:rsid w:val="00AF567F"/>
    <w:rsid w:val="00AF58E2"/>
    <w:rsid w:val="00AF5AD0"/>
    <w:rsid w:val="00AF5E88"/>
    <w:rsid w:val="00AF5F41"/>
    <w:rsid w:val="00AF5F83"/>
    <w:rsid w:val="00AF5F8A"/>
    <w:rsid w:val="00AF63CB"/>
    <w:rsid w:val="00AF648E"/>
    <w:rsid w:val="00AF6715"/>
    <w:rsid w:val="00AF6764"/>
    <w:rsid w:val="00AF6773"/>
    <w:rsid w:val="00AF6807"/>
    <w:rsid w:val="00AF6BC0"/>
    <w:rsid w:val="00AF6C22"/>
    <w:rsid w:val="00AF6CB1"/>
    <w:rsid w:val="00AF6CDA"/>
    <w:rsid w:val="00AF6DEE"/>
    <w:rsid w:val="00AF70BB"/>
    <w:rsid w:val="00AF70EB"/>
    <w:rsid w:val="00AF7208"/>
    <w:rsid w:val="00AF7233"/>
    <w:rsid w:val="00AF73A8"/>
    <w:rsid w:val="00AF7533"/>
    <w:rsid w:val="00AF777D"/>
    <w:rsid w:val="00AF783B"/>
    <w:rsid w:val="00AF78B4"/>
    <w:rsid w:val="00AF799B"/>
    <w:rsid w:val="00AF7A26"/>
    <w:rsid w:val="00AF7C23"/>
    <w:rsid w:val="00AF7C6E"/>
    <w:rsid w:val="00AF7DAF"/>
    <w:rsid w:val="00AF7DB7"/>
    <w:rsid w:val="00AF7EAA"/>
    <w:rsid w:val="00B000CF"/>
    <w:rsid w:val="00B00162"/>
    <w:rsid w:val="00B0017A"/>
    <w:rsid w:val="00B00252"/>
    <w:rsid w:val="00B00331"/>
    <w:rsid w:val="00B0040C"/>
    <w:rsid w:val="00B00478"/>
    <w:rsid w:val="00B0053E"/>
    <w:rsid w:val="00B0056C"/>
    <w:rsid w:val="00B007CA"/>
    <w:rsid w:val="00B0084D"/>
    <w:rsid w:val="00B00987"/>
    <w:rsid w:val="00B00BE1"/>
    <w:rsid w:val="00B00D2A"/>
    <w:rsid w:val="00B00D69"/>
    <w:rsid w:val="00B00F69"/>
    <w:rsid w:val="00B01028"/>
    <w:rsid w:val="00B01034"/>
    <w:rsid w:val="00B013FD"/>
    <w:rsid w:val="00B0152D"/>
    <w:rsid w:val="00B01619"/>
    <w:rsid w:val="00B01648"/>
    <w:rsid w:val="00B01763"/>
    <w:rsid w:val="00B017B6"/>
    <w:rsid w:val="00B01A3A"/>
    <w:rsid w:val="00B01B0E"/>
    <w:rsid w:val="00B01CDA"/>
    <w:rsid w:val="00B01D01"/>
    <w:rsid w:val="00B01EC2"/>
    <w:rsid w:val="00B02129"/>
    <w:rsid w:val="00B021ED"/>
    <w:rsid w:val="00B021F9"/>
    <w:rsid w:val="00B02210"/>
    <w:rsid w:val="00B02349"/>
    <w:rsid w:val="00B0247E"/>
    <w:rsid w:val="00B027DE"/>
    <w:rsid w:val="00B02E3A"/>
    <w:rsid w:val="00B03025"/>
    <w:rsid w:val="00B030BE"/>
    <w:rsid w:val="00B030E7"/>
    <w:rsid w:val="00B03209"/>
    <w:rsid w:val="00B032E8"/>
    <w:rsid w:val="00B033A7"/>
    <w:rsid w:val="00B03567"/>
    <w:rsid w:val="00B0361F"/>
    <w:rsid w:val="00B03645"/>
    <w:rsid w:val="00B0366A"/>
    <w:rsid w:val="00B03673"/>
    <w:rsid w:val="00B03689"/>
    <w:rsid w:val="00B03733"/>
    <w:rsid w:val="00B038E7"/>
    <w:rsid w:val="00B0393A"/>
    <w:rsid w:val="00B03972"/>
    <w:rsid w:val="00B03C9E"/>
    <w:rsid w:val="00B03D12"/>
    <w:rsid w:val="00B041BA"/>
    <w:rsid w:val="00B044BB"/>
    <w:rsid w:val="00B046FA"/>
    <w:rsid w:val="00B047FD"/>
    <w:rsid w:val="00B052BC"/>
    <w:rsid w:val="00B0537E"/>
    <w:rsid w:val="00B053DA"/>
    <w:rsid w:val="00B0543D"/>
    <w:rsid w:val="00B05588"/>
    <w:rsid w:val="00B05678"/>
    <w:rsid w:val="00B05686"/>
    <w:rsid w:val="00B05693"/>
    <w:rsid w:val="00B0572D"/>
    <w:rsid w:val="00B058B2"/>
    <w:rsid w:val="00B058C3"/>
    <w:rsid w:val="00B05929"/>
    <w:rsid w:val="00B05A3E"/>
    <w:rsid w:val="00B05AD7"/>
    <w:rsid w:val="00B05B38"/>
    <w:rsid w:val="00B05C78"/>
    <w:rsid w:val="00B05D83"/>
    <w:rsid w:val="00B05DC5"/>
    <w:rsid w:val="00B05F31"/>
    <w:rsid w:val="00B061C5"/>
    <w:rsid w:val="00B06214"/>
    <w:rsid w:val="00B062F9"/>
    <w:rsid w:val="00B067F5"/>
    <w:rsid w:val="00B068A9"/>
    <w:rsid w:val="00B06903"/>
    <w:rsid w:val="00B0698B"/>
    <w:rsid w:val="00B06B58"/>
    <w:rsid w:val="00B06B79"/>
    <w:rsid w:val="00B06D62"/>
    <w:rsid w:val="00B06D78"/>
    <w:rsid w:val="00B06DFD"/>
    <w:rsid w:val="00B0703E"/>
    <w:rsid w:val="00B0707E"/>
    <w:rsid w:val="00B07137"/>
    <w:rsid w:val="00B07187"/>
    <w:rsid w:val="00B071E3"/>
    <w:rsid w:val="00B07376"/>
    <w:rsid w:val="00B07501"/>
    <w:rsid w:val="00B0759A"/>
    <w:rsid w:val="00B075D9"/>
    <w:rsid w:val="00B07760"/>
    <w:rsid w:val="00B0780E"/>
    <w:rsid w:val="00B079A8"/>
    <w:rsid w:val="00B07A36"/>
    <w:rsid w:val="00B07BD1"/>
    <w:rsid w:val="00B07CFB"/>
    <w:rsid w:val="00B07EBE"/>
    <w:rsid w:val="00B07F32"/>
    <w:rsid w:val="00B10232"/>
    <w:rsid w:val="00B102EB"/>
    <w:rsid w:val="00B10307"/>
    <w:rsid w:val="00B1031F"/>
    <w:rsid w:val="00B10706"/>
    <w:rsid w:val="00B107B0"/>
    <w:rsid w:val="00B1088D"/>
    <w:rsid w:val="00B1092E"/>
    <w:rsid w:val="00B109EB"/>
    <w:rsid w:val="00B10A4F"/>
    <w:rsid w:val="00B10AC2"/>
    <w:rsid w:val="00B10AEA"/>
    <w:rsid w:val="00B10B71"/>
    <w:rsid w:val="00B10E7D"/>
    <w:rsid w:val="00B11057"/>
    <w:rsid w:val="00B11232"/>
    <w:rsid w:val="00B11323"/>
    <w:rsid w:val="00B113B6"/>
    <w:rsid w:val="00B113BD"/>
    <w:rsid w:val="00B11440"/>
    <w:rsid w:val="00B114EF"/>
    <w:rsid w:val="00B115B3"/>
    <w:rsid w:val="00B1160E"/>
    <w:rsid w:val="00B1189A"/>
    <w:rsid w:val="00B11955"/>
    <w:rsid w:val="00B11F10"/>
    <w:rsid w:val="00B11F8D"/>
    <w:rsid w:val="00B11FAB"/>
    <w:rsid w:val="00B11FBC"/>
    <w:rsid w:val="00B120C7"/>
    <w:rsid w:val="00B12367"/>
    <w:rsid w:val="00B12453"/>
    <w:rsid w:val="00B12473"/>
    <w:rsid w:val="00B124E9"/>
    <w:rsid w:val="00B1258D"/>
    <w:rsid w:val="00B1295D"/>
    <w:rsid w:val="00B1298A"/>
    <w:rsid w:val="00B12B33"/>
    <w:rsid w:val="00B12B87"/>
    <w:rsid w:val="00B12CB8"/>
    <w:rsid w:val="00B12DA1"/>
    <w:rsid w:val="00B12ED7"/>
    <w:rsid w:val="00B12EFA"/>
    <w:rsid w:val="00B13018"/>
    <w:rsid w:val="00B13025"/>
    <w:rsid w:val="00B1310D"/>
    <w:rsid w:val="00B13160"/>
    <w:rsid w:val="00B131A6"/>
    <w:rsid w:val="00B13202"/>
    <w:rsid w:val="00B132C6"/>
    <w:rsid w:val="00B133EB"/>
    <w:rsid w:val="00B13406"/>
    <w:rsid w:val="00B13421"/>
    <w:rsid w:val="00B134DF"/>
    <w:rsid w:val="00B1355E"/>
    <w:rsid w:val="00B1365E"/>
    <w:rsid w:val="00B13907"/>
    <w:rsid w:val="00B13AC5"/>
    <w:rsid w:val="00B13B87"/>
    <w:rsid w:val="00B13BF7"/>
    <w:rsid w:val="00B13F40"/>
    <w:rsid w:val="00B13F6B"/>
    <w:rsid w:val="00B14011"/>
    <w:rsid w:val="00B14053"/>
    <w:rsid w:val="00B14179"/>
    <w:rsid w:val="00B14275"/>
    <w:rsid w:val="00B143BC"/>
    <w:rsid w:val="00B1442E"/>
    <w:rsid w:val="00B14472"/>
    <w:rsid w:val="00B14495"/>
    <w:rsid w:val="00B144DB"/>
    <w:rsid w:val="00B14588"/>
    <w:rsid w:val="00B1459C"/>
    <w:rsid w:val="00B1464B"/>
    <w:rsid w:val="00B1472F"/>
    <w:rsid w:val="00B148C9"/>
    <w:rsid w:val="00B148E1"/>
    <w:rsid w:val="00B14970"/>
    <w:rsid w:val="00B14A38"/>
    <w:rsid w:val="00B14AB2"/>
    <w:rsid w:val="00B14B16"/>
    <w:rsid w:val="00B14B81"/>
    <w:rsid w:val="00B14D99"/>
    <w:rsid w:val="00B14F00"/>
    <w:rsid w:val="00B14FA0"/>
    <w:rsid w:val="00B15000"/>
    <w:rsid w:val="00B150CD"/>
    <w:rsid w:val="00B15106"/>
    <w:rsid w:val="00B151F2"/>
    <w:rsid w:val="00B15361"/>
    <w:rsid w:val="00B1557F"/>
    <w:rsid w:val="00B157CD"/>
    <w:rsid w:val="00B1583C"/>
    <w:rsid w:val="00B15899"/>
    <w:rsid w:val="00B1594C"/>
    <w:rsid w:val="00B15B3E"/>
    <w:rsid w:val="00B15E01"/>
    <w:rsid w:val="00B15FCF"/>
    <w:rsid w:val="00B160C8"/>
    <w:rsid w:val="00B1611E"/>
    <w:rsid w:val="00B16144"/>
    <w:rsid w:val="00B1643B"/>
    <w:rsid w:val="00B16566"/>
    <w:rsid w:val="00B166EC"/>
    <w:rsid w:val="00B16937"/>
    <w:rsid w:val="00B169D1"/>
    <w:rsid w:val="00B16A06"/>
    <w:rsid w:val="00B16AC8"/>
    <w:rsid w:val="00B16D2A"/>
    <w:rsid w:val="00B16D8B"/>
    <w:rsid w:val="00B16DCF"/>
    <w:rsid w:val="00B16DE8"/>
    <w:rsid w:val="00B172B9"/>
    <w:rsid w:val="00B173BC"/>
    <w:rsid w:val="00B17453"/>
    <w:rsid w:val="00B17557"/>
    <w:rsid w:val="00B176A1"/>
    <w:rsid w:val="00B176D5"/>
    <w:rsid w:val="00B17CC9"/>
    <w:rsid w:val="00B17D03"/>
    <w:rsid w:val="00B17DA9"/>
    <w:rsid w:val="00B17E24"/>
    <w:rsid w:val="00B17E99"/>
    <w:rsid w:val="00B17F8E"/>
    <w:rsid w:val="00B20114"/>
    <w:rsid w:val="00B201AF"/>
    <w:rsid w:val="00B201BD"/>
    <w:rsid w:val="00B20239"/>
    <w:rsid w:val="00B20353"/>
    <w:rsid w:val="00B2035C"/>
    <w:rsid w:val="00B20420"/>
    <w:rsid w:val="00B204CD"/>
    <w:rsid w:val="00B2061D"/>
    <w:rsid w:val="00B207AC"/>
    <w:rsid w:val="00B2092C"/>
    <w:rsid w:val="00B20A2E"/>
    <w:rsid w:val="00B20BD2"/>
    <w:rsid w:val="00B20F76"/>
    <w:rsid w:val="00B20FD4"/>
    <w:rsid w:val="00B210D5"/>
    <w:rsid w:val="00B210E1"/>
    <w:rsid w:val="00B2120E"/>
    <w:rsid w:val="00B21284"/>
    <w:rsid w:val="00B213FE"/>
    <w:rsid w:val="00B2160B"/>
    <w:rsid w:val="00B21714"/>
    <w:rsid w:val="00B2177C"/>
    <w:rsid w:val="00B2192E"/>
    <w:rsid w:val="00B21990"/>
    <w:rsid w:val="00B21A58"/>
    <w:rsid w:val="00B21C24"/>
    <w:rsid w:val="00B21D7B"/>
    <w:rsid w:val="00B21D87"/>
    <w:rsid w:val="00B21E18"/>
    <w:rsid w:val="00B21E8A"/>
    <w:rsid w:val="00B21F7F"/>
    <w:rsid w:val="00B21F97"/>
    <w:rsid w:val="00B22085"/>
    <w:rsid w:val="00B2216F"/>
    <w:rsid w:val="00B2224D"/>
    <w:rsid w:val="00B222A7"/>
    <w:rsid w:val="00B2237B"/>
    <w:rsid w:val="00B223D7"/>
    <w:rsid w:val="00B224FB"/>
    <w:rsid w:val="00B22716"/>
    <w:rsid w:val="00B22835"/>
    <w:rsid w:val="00B22851"/>
    <w:rsid w:val="00B228A2"/>
    <w:rsid w:val="00B228E5"/>
    <w:rsid w:val="00B22999"/>
    <w:rsid w:val="00B22A5D"/>
    <w:rsid w:val="00B22AE0"/>
    <w:rsid w:val="00B22B36"/>
    <w:rsid w:val="00B22CDC"/>
    <w:rsid w:val="00B22D18"/>
    <w:rsid w:val="00B22DCB"/>
    <w:rsid w:val="00B22EB3"/>
    <w:rsid w:val="00B22EE5"/>
    <w:rsid w:val="00B22F01"/>
    <w:rsid w:val="00B22F6D"/>
    <w:rsid w:val="00B22F9B"/>
    <w:rsid w:val="00B22FF4"/>
    <w:rsid w:val="00B23062"/>
    <w:rsid w:val="00B230A0"/>
    <w:rsid w:val="00B231DB"/>
    <w:rsid w:val="00B2339E"/>
    <w:rsid w:val="00B234E5"/>
    <w:rsid w:val="00B23609"/>
    <w:rsid w:val="00B2373D"/>
    <w:rsid w:val="00B239AF"/>
    <w:rsid w:val="00B23A54"/>
    <w:rsid w:val="00B23A66"/>
    <w:rsid w:val="00B23B83"/>
    <w:rsid w:val="00B23BF8"/>
    <w:rsid w:val="00B23C87"/>
    <w:rsid w:val="00B23DA3"/>
    <w:rsid w:val="00B23DAB"/>
    <w:rsid w:val="00B23FAA"/>
    <w:rsid w:val="00B24354"/>
    <w:rsid w:val="00B243C6"/>
    <w:rsid w:val="00B248A1"/>
    <w:rsid w:val="00B24973"/>
    <w:rsid w:val="00B2499C"/>
    <w:rsid w:val="00B249CB"/>
    <w:rsid w:val="00B24BF3"/>
    <w:rsid w:val="00B24C37"/>
    <w:rsid w:val="00B24CF4"/>
    <w:rsid w:val="00B24DC9"/>
    <w:rsid w:val="00B24E30"/>
    <w:rsid w:val="00B24EBA"/>
    <w:rsid w:val="00B24F33"/>
    <w:rsid w:val="00B24F38"/>
    <w:rsid w:val="00B24FA7"/>
    <w:rsid w:val="00B25196"/>
    <w:rsid w:val="00B25343"/>
    <w:rsid w:val="00B256A6"/>
    <w:rsid w:val="00B25797"/>
    <w:rsid w:val="00B2588C"/>
    <w:rsid w:val="00B2599C"/>
    <w:rsid w:val="00B25A48"/>
    <w:rsid w:val="00B25AC7"/>
    <w:rsid w:val="00B25B06"/>
    <w:rsid w:val="00B25BDB"/>
    <w:rsid w:val="00B25C6B"/>
    <w:rsid w:val="00B25CAF"/>
    <w:rsid w:val="00B25F12"/>
    <w:rsid w:val="00B25F64"/>
    <w:rsid w:val="00B25FE2"/>
    <w:rsid w:val="00B261F1"/>
    <w:rsid w:val="00B26254"/>
    <w:rsid w:val="00B265B1"/>
    <w:rsid w:val="00B26893"/>
    <w:rsid w:val="00B268AF"/>
    <w:rsid w:val="00B269CA"/>
    <w:rsid w:val="00B26A5F"/>
    <w:rsid w:val="00B26C9E"/>
    <w:rsid w:val="00B27011"/>
    <w:rsid w:val="00B27202"/>
    <w:rsid w:val="00B27457"/>
    <w:rsid w:val="00B27532"/>
    <w:rsid w:val="00B27567"/>
    <w:rsid w:val="00B277DF"/>
    <w:rsid w:val="00B27B96"/>
    <w:rsid w:val="00B27F89"/>
    <w:rsid w:val="00B3014B"/>
    <w:rsid w:val="00B30188"/>
    <w:rsid w:val="00B30492"/>
    <w:rsid w:val="00B3053E"/>
    <w:rsid w:val="00B3054B"/>
    <w:rsid w:val="00B306B0"/>
    <w:rsid w:val="00B307C3"/>
    <w:rsid w:val="00B308C0"/>
    <w:rsid w:val="00B30908"/>
    <w:rsid w:val="00B30A7E"/>
    <w:rsid w:val="00B30C29"/>
    <w:rsid w:val="00B30D7C"/>
    <w:rsid w:val="00B31000"/>
    <w:rsid w:val="00B315EC"/>
    <w:rsid w:val="00B31646"/>
    <w:rsid w:val="00B3168F"/>
    <w:rsid w:val="00B316A2"/>
    <w:rsid w:val="00B317FD"/>
    <w:rsid w:val="00B3194B"/>
    <w:rsid w:val="00B31979"/>
    <w:rsid w:val="00B319F4"/>
    <w:rsid w:val="00B31A53"/>
    <w:rsid w:val="00B31C7C"/>
    <w:rsid w:val="00B31E48"/>
    <w:rsid w:val="00B31F07"/>
    <w:rsid w:val="00B3212C"/>
    <w:rsid w:val="00B32165"/>
    <w:rsid w:val="00B3220A"/>
    <w:rsid w:val="00B32211"/>
    <w:rsid w:val="00B32474"/>
    <w:rsid w:val="00B3251D"/>
    <w:rsid w:val="00B32544"/>
    <w:rsid w:val="00B32563"/>
    <w:rsid w:val="00B325DA"/>
    <w:rsid w:val="00B3289D"/>
    <w:rsid w:val="00B328EB"/>
    <w:rsid w:val="00B329EF"/>
    <w:rsid w:val="00B32A48"/>
    <w:rsid w:val="00B32DC4"/>
    <w:rsid w:val="00B32EA6"/>
    <w:rsid w:val="00B32ED2"/>
    <w:rsid w:val="00B33020"/>
    <w:rsid w:val="00B33078"/>
    <w:rsid w:val="00B3313F"/>
    <w:rsid w:val="00B33492"/>
    <w:rsid w:val="00B3356C"/>
    <w:rsid w:val="00B336A7"/>
    <w:rsid w:val="00B336EC"/>
    <w:rsid w:val="00B33887"/>
    <w:rsid w:val="00B3399A"/>
    <w:rsid w:val="00B33AB4"/>
    <w:rsid w:val="00B33C14"/>
    <w:rsid w:val="00B33C8C"/>
    <w:rsid w:val="00B33E13"/>
    <w:rsid w:val="00B33F5A"/>
    <w:rsid w:val="00B33F6B"/>
    <w:rsid w:val="00B33F89"/>
    <w:rsid w:val="00B33FAE"/>
    <w:rsid w:val="00B3417A"/>
    <w:rsid w:val="00B341F5"/>
    <w:rsid w:val="00B345E8"/>
    <w:rsid w:val="00B34646"/>
    <w:rsid w:val="00B346C4"/>
    <w:rsid w:val="00B34791"/>
    <w:rsid w:val="00B3481B"/>
    <w:rsid w:val="00B34904"/>
    <w:rsid w:val="00B3497C"/>
    <w:rsid w:val="00B349F3"/>
    <w:rsid w:val="00B34ABF"/>
    <w:rsid w:val="00B34B4A"/>
    <w:rsid w:val="00B34D89"/>
    <w:rsid w:val="00B3508E"/>
    <w:rsid w:val="00B35193"/>
    <w:rsid w:val="00B35355"/>
    <w:rsid w:val="00B35388"/>
    <w:rsid w:val="00B3559C"/>
    <w:rsid w:val="00B35601"/>
    <w:rsid w:val="00B357B8"/>
    <w:rsid w:val="00B358D7"/>
    <w:rsid w:val="00B35929"/>
    <w:rsid w:val="00B35A67"/>
    <w:rsid w:val="00B35A7D"/>
    <w:rsid w:val="00B35A8B"/>
    <w:rsid w:val="00B35BE3"/>
    <w:rsid w:val="00B35FCB"/>
    <w:rsid w:val="00B36001"/>
    <w:rsid w:val="00B362CA"/>
    <w:rsid w:val="00B364FA"/>
    <w:rsid w:val="00B3675B"/>
    <w:rsid w:val="00B367AE"/>
    <w:rsid w:val="00B368AA"/>
    <w:rsid w:val="00B369E2"/>
    <w:rsid w:val="00B36BFD"/>
    <w:rsid w:val="00B36D3A"/>
    <w:rsid w:val="00B36E57"/>
    <w:rsid w:val="00B36ED7"/>
    <w:rsid w:val="00B372EB"/>
    <w:rsid w:val="00B3732A"/>
    <w:rsid w:val="00B37442"/>
    <w:rsid w:val="00B37449"/>
    <w:rsid w:val="00B3753E"/>
    <w:rsid w:val="00B37891"/>
    <w:rsid w:val="00B37900"/>
    <w:rsid w:val="00B37A9B"/>
    <w:rsid w:val="00B37BE5"/>
    <w:rsid w:val="00B37CB2"/>
    <w:rsid w:val="00B37DAF"/>
    <w:rsid w:val="00B37DE3"/>
    <w:rsid w:val="00B37F13"/>
    <w:rsid w:val="00B37FA6"/>
    <w:rsid w:val="00B400E2"/>
    <w:rsid w:val="00B4029B"/>
    <w:rsid w:val="00B403CC"/>
    <w:rsid w:val="00B40513"/>
    <w:rsid w:val="00B406D6"/>
    <w:rsid w:val="00B407D9"/>
    <w:rsid w:val="00B407EC"/>
    <w:rsid w:val="00B408A6"/>
    <w:rsid w:val="00B40A52"/>
    <w:rsid w:val="00B40BB0"/>
    <w:rsid w:val="00B40C59"/>
    <w:rsid w:val="00B40D12"/>
    <w:rsid w:val="00B40F3F"/>
    <w:rsid w:val="00B40FEC"/>
    <w:rsid w:val="00B40FEE"/>
    <w:rsid w:val="00B412B2"/>
    <w:rsid w:val="00B412F0"/>
    <w:rsid w:val="00B41367"/>
    <w:rsid w:val="00B41481"/>
    <w:rsid w:val="00B4162E"/>
    <w:rsid w:val="00B418A0"/>
    <w:rsid w:val="00B418BA"/>
    <w:rsid w:val="00B41959"/>
    <w:rsid w:val="00B419B4"/>
    <w:rsid w:val="00B41A25"/>
    <w:rsid w:val="00B41AF8"/>
    <w:rsid w:val="00B41B27"/>
    <w:rsid w:val="00B41BB1"/>
    <w:rsid w:val="00B41BDB"/>
    <w:rsid w:val="00B41CF9"/>
    <w:rsid w:val="00B41F3C"/>
    <w:rsid w:val="00B42068"/>
    <w:rsid w:val="00B42119"/>
    <w:rsid w:val="00B4216D"/>
    <w:rsid w:val="00B42283"/>
    <w:rsid w:val="00B42448"/>
    <w:rsid w:val="00B424D6"/>
    <w:rsid w:val="00B4257B"/>
    <w:rsid w:val="00B427CE"/>
    <w:rsid w:val="00B428B5"/>
    <w:rsid w:val="00B42954"/>
    <w:rsid w:val="00B429CC"/>
    <w:rsid w:val="00B42A4B"/>
    <w:rsid w:val="00B42B6E"/>
    <w:rsid w:val="00B42C0A"/>
    <w:rsid w:val="00B42D1A"/>
    <w:rsid w:val="00B42EEB"/>
    <w:rsid w:val="00B42F63"/>
    <w:rsid w:val="00B42FCE"/>
    <w:rsid w:val="00B43135"/>
    <w:rsid w:val="00B43302"/>
    <w:rsid w:val="00B4359B"/>
    <w:rsid w:val="00B43677"/>
    <w:rsid w:val="00B4376E"/>
    <w:rsid w:val="00B4388E"/>
    <w:rsid w:val="00B438A0"/>
    <w:rsid w:val="00B43A5E"/>
    <w:rsid w:val="00B43A74"/>
    <w:rsid w:val="00B43A9E"/>
    <w:rsid w:val="00B43AA2"/>
    <w:rsid w:val="00B43C78"/>
    <w:rsid w:val="00B43EE7"/>
    <w:rsid w:val="00B43F45"/>
    <w:rsid w:val="00B440D4"/>
    <w:rsid w:val="00B442A2"/>
    <w:rsid w:val="00B44385"/>
    <w:rsid w:val="00B443DA"/>
    <w:rsid w:val="00B44611"/>
    <w:rsid w:val="00B44767"/>
    <w:rsid w:val="00B449A3"/>
    <w:rsid w:val="00B449C6"/>
    <w:rsid w:val="00B44B57"/>
    <w:rsid w:val="00B44B74"/>
    <w:rsid w:val="00B44C28"/>
    <w:rsid w:val="00B44CE9"/>
    <w:rsid w:val="00B44F43"/>
    <w:rsid w:val="00B4528D"/>
    <w:rsid w:val="00B4530B"/>
    <w:rsid w:val="00B453DE"/>
    <w:rsid w:val="00B45569"/>
    <w:rsid w:val="00B45580"/>
    <w:rsid w:val="00B45796"/>
    <w:rsid w:val="00B457B6"/>
    <w:rsid w:val="00B4585A"/>
    <w:rsid w:val="00B45868"/>
    <w:rsid w:val="00B45976"/>
    <w:rsid w:val="00B45A80"/>
    <w:rsid w:val="00B45A81"/>
    <w:rsid w:val="00B45AA5"/>
    <w:rsid w:val="00B45CEB"/>
    <w:rsid w:val="00B46400"/>
    <w:rsid w:val="00B4656C"/>
    <w:rsid w:val="00B4662F"/>
    <w:rsid w:val="00B46687"/>
    <w:rsid w:val="00B46747"/>
    <w:rsid w:val="00B4678F"/>
    <w:rsid w:val="00B467CB"/>
    <w:rsid w:val="00B46894"/>
    <w:rsid w:val="00B468CF"/>
    <w:rsid w:val="00B46B78"/>
    <w:rsid w:val="00B46BD4"/>
    <w:rsid w:val="00B46C8A"/>
    <w:rsid w:val="00B46DBA"/>
    <w:rsid w:val="00B47044"/>
    <w:rsid w:val="00B47237"/>
    <w:rsid w:val="00B4732E"/>
    <w:rsid w:val="00B4753C"/>
    <w:rsid w:val="00B47560"/>
    <w:rsid w:val="00B47632"/>
    <w:rsid w:val="00B477B7"/>
    <w:rsid w:val="00B479E3"/>
    <w:rsid w:val="00B47C6F"/>
    <w:rsid w:val="00B47EFA"/>
    <w:rsid w:val="00B5003D"/>
    <w:rsid w:val="00B50077"/>
    <w:rsid w:val="00B502B0"/>
    <w:rsid w:val="00B50361"/>
    <w:rsid w:val="00B5042B"/>
    <w:rsid w:val="00B5053C"/>
    <w:rsid w:val="00B506CA"/>
    <w:rsid w:val="00B50728"/>
    <w:rsid w:val="00B5084B"/>
    <w:rsid w:val="00B50AFD"/>
    <w:rsid w:val="00B50BC6"/>
    <w:rsid w:val="00B50C25"/>
    <w:rsid w:val="00B50D7A"/>
    <w:rsid w:val="00B51071"/>
    <w:rsid w:val="00B51394"/>
    <w:rsid w:val="00B514D4"/>
    <w:rsid w:val="00B514F4"/>
    <w:rsid w:val="00B51552"/>
    <w:rsid w:val="00B518E9"/>
    <w:rsid w:val="00B51A01"/>
    <w:rsid w:val="00B51B80"/>
    <w:rsid w:val="00B51BC0"/>
    <w:rsid w:val="00B51C48"/>
    <w:rsid w:val="00B51FC0"/>
    <w:rsid w:val="00B5201C"/>
    <w:rsid w:val="00B5214D"/>
    <w:rsid w:val="00B5218F"/>
    <w:rsid w:val="00B522FA"/>
    <w:rsid w:val="00B523A9"/>
    <w:rsid w:val="00B5242A"/>
    <w:rsid w:val="00B526AB"/>
    <w:rsid w:val="00B5296D"/>
    <w:rsid w:val="00B529C6"/>
    <w:rsid w:val="00B52AED"/>
    <w:rsid w:val="00B52B19"/>
    <w:rsid w:val="00B52B9F"/>
    <w:rsid w:val="00B52D4A"/>
    <w:rsid w:val="00B52D97"/>
    <w:rsid w:val="00B52DCC"/>
    <w:rsid w:val="00B52DF7"/>
    <w:rsid w:val="00B52E0E"/>
    <w:rsid w:val="00B53061"/>
    <w:rsid w:val="00B53079"/>
    <w:rsid w:val="00B53285"/>
    <w:rsid w:val="00B53835"/>
    <w:rsid w:val="00B53865"/>
    <w:rsid w:val="00B5397F"/>
    <w:rsid w:val="00B53A70"/>
    <w:rsid w:val="00B53BAE"/>
    <w:rsid w:val="00B53BE1"/>
    <w:rsid w:val="00B53D41"/>
    <w:rsid w:val="00B53EA9"/>
    <w:rsid w:val="00B5401C"/>
    <w:rsid w:val="00B5411D"/>
    <w:rsid w:val="00B541F7"/>
    <w:rsid w:val="00B54222"/>
    <w:rsid w:val="00B5426C"/>
    <w:rsid w:val="00B54293"/>
    <w:rsid w:val="00B543E0"/>
    <w:rsid w:val="00B54450"/>
    <w:rsid w:val="00B54515"/>
    <w:rsid w:val="00B545CF"/>
    <w:rsid w:val="00B545E6"/>
    <w:rsid w:val="00B54629"/>
    <w:rsid w:val="00B5481A"/>
    <w:rsid w:val="00B549A2"/>
    <w:rsid w:val="00B54A72"/>
    <w:rsid w:val="00B54A7C"/>
    <w:rsid w:val="00B54A9B"/>
    <w:rsid w:val="00B54B28"/>
    <w:rsid w:val="00B54B46"/>
    <w:rsid w:val="00B54B98"/>
    <w:rsid w:val="00B54BA5"/>
    <w:rsid w:val="00B54E3E"/>
    <w:rsid w:val="00B54EAA"/>
    <w:rsid w:val="00B54F04"/>
    <w:rsid w:val="00B54F69"/>
    <w:rsid w:val="00B54FA2"/>
    <w:rsid w:val="00B54FBC"/>
    <w:rsid w:val="00B55382"/>
    <w:rsid w:val="00B55630"/>
    <w:rsid w:val="00B556BD"/>
    <w:rsid w:val="00B55715"/>
    <w:rsid w:val="00B558DE"/>
    <w:rsid w:val="00B55A69"/>
    <w:rsid w:val="00B55B80"/>
    <w:rsid w:val="00B55BAE"/>
    <w:rsid w:val="00B55BF2"/>
    <w:rsid w:val="00B55D0F"/>
    <w:rsid w:val="00B55ED5"/>
    <w:rsid w:val="00B55F82"/>
    <w:rsid w:val="00B56281"/>
    <w:rsid w:val="00B5641C"/>
    <w:rsid w:val="00B5647F"/>
    <w:rsid w:val="00B5656F"/>
    <w:rsid w:val="00B56645"/>
    <w:rsid w:val="00B568EF"/>
    <w:rsid w:val="00B56B32"/>
    <w:rsid w:val="00B56CCA"/>
    <w:rsid w:val="00B56CFC"/>
    <w:rsid w:val="00B56EF1"/>
    <w:rsid w:val="00B56F75"/>
    <w:rsid w:val="00B56FBB"/>
    <w:rsid w:val="00B57220"/>
    <w:rsid w:val="00B574EB"/>
    <w:rsid w:val="00B57A0A"/>
    <w:rsid w:val="00B57A1D"/>
    <w:rsid w:val="00B57C32"/>
    <w:rsid w:val="00B57D56"/>
    <w:rsid w:val="00B57E4D"/>
    <w:rsid w:val="00B57F21"/>
    <w:rsid w:val="00B57F61"/>
    <w:rsid w:val="00B60096"/>
    <w:rsid w:val="00B600F0"/>
    <w:rsid w:val="00B602B5"/>
    <w:rsid w:val="00B60461"/>
    <w:rsid w:val="00B60671"/>
    <w:rsid w:val="00B60BF8"/>
    <w:rsid w:val="00B60C55"/>
    <w:rsid w:val="00B60CB3"/>
    <w:rsid w:val="00B60EC8"/>
    <w:rsid w:val="00B6124E"/>
    <w:rsid w:val="00B612C6"/>
    <w:rsid w:val="00B61370"/>
    <w:rsid w:val="00B61439"/>
    <w:rsid w:val="00B614C3"/>
    <w:rsid w:val="00B616E4"/>
    <w:rsid w:val="00B61748"/>
    <w:rsid w:val="00B61791"/>
    <w:rsid w:val="00B618D6"/>
    <w:rsid w:val="00B619A2"/>
    <w:rsid w:val="00B619C9"/>
    <w:rsid w:val="00B61A58"/>
    <w:rsid w:val="00B61A67"/>
    <w:rsid w:val="00B61BFC"/>
    <w:rsid w:val="00B61F12"/>
    <w:rsid w:val="00B623EE"/>
    <w:rsid w:val="00B626B4"/>
    <w:rsid w:val="00B62782"/>
    <w:rsid w:val="00B627B3"/>
    <w:rsid w:val="00B62809"/>
    <w:rsid w:val="00B6285C"/>
    <w:rsid w:val="00B628DA"/>
    <w:rsid w:val="00B6297D"/>
    <w:rsid w:val="00B62B23"/>
    <w:rsid w:val="00B62C28"/>
    <w:rsid w:val="00B62CAD"/>
    <w:rsid w:val="00B62E9A"/>
    <w:rsid w:val="00B62FBA"/>
    <w:rsid w:val="00B6325C"/>
    <w:rsid w:val="00B63498"/>
    <w:rsid w:val="00B63511"/>
    <w:rsid w:val="00B6356B"/>
    <w:rsid w:val="00B6370D"/>
    <w:rsid w:val="00B638CF"/>
    <w:rsid w:val="00B639CC"/>
    <w:rsid w:val="00B63A54"/>
    <w:rsid w:val="00B6416B"/>
    <w:rsid w:val="00B641C9"/>
    <w:rsid w:val="00B643E9"/>
    <w:rsid w:val="00B644E9"/>
    <w:rsid w:val="00B646A8"/>
    <w:rsid w:val="00B6478B"/>
    <w:rsid w:val="00B64B21"/>
    <w:rsid w:val="00B64D0D"/>
    <w:rsid w:val="00B64EC3"/>
    <w:rsid w:val="00B64FE0"/>
    <w:rsid w:val="00B65164"/>
    <w:rsid w:val="00B6521D"/>
    <w:rsid w:val="00B65292"/>
    <w:rsid w:val="00B6550A"/>
    <w:rsid w:val="00B65676"/>
    <w:rsid w:val="00B657FA"/>
    <w:rsid w:val="00B658B2"/>
    <w:rsid w:val="00B6599E"/>
    <w:rsid w:val="00B66158"/>
    <w:rsid w:val="00B66220"/>
    <w:rsid w:val="00B66232"/>
    <w:rsid w:val="00B6628A"/>
    <w:rsid w:val="00B66440"/>
    <w:rsid w:val="00B6649F"/>
    <w:rsid w:val="00B66736"/>
    <w:rsid w:val="00B66745"/>
    <w:rsid w:val="00B6679A"/>
    <w:rsid w:val="00B66803"/>
    <w:rsid w:val="00B66976"/>
    <w:rsid w:val="00B66A35"/>
    <w:rsid w:val="00B66AB3"/>
    <w:rsid w:val="00B66BDF"/>
    <w:rsid w:val="00B66BF9"/>
    <w:rsid w:val="00B66C33"/>
    <w:rsid w:val="00B66C8E"/>
    <w:rsid w:val="00B66D18"/>
    <w:rsid w:val="00B66D2D"/>
    <w:rsid w:val="00B66D77"/>
    <w:rsid w:val="00B66D7F"/>
    <w:rsid w:val="00B66F05"/>
    <w:rsid w:val="00B6719E"/>
    <w:rsid w:val="00B67338"/>
    <w:rsid w:val="00B673E7"/>
    <w:rsid w:val="00B6759B"/>
    <w:rsid w:val="00B676D4"/>
    <w:rsid w:val="00B67860"/>
    <w:rsid w:val="00B678B8"/>
    <w:rsid w:val="00B67A72"/>
    <w:rsid w:val="00B67A80"/>
    <w:rsid w:val="00B67CCD"/>
    <w:rsid w:val="00B67D38"/>
    <w:rsid w:val="00B70188"/>
    <w:rsid w:val="00B70198"/>
    <w:rsid w:val="00B70270"/>
    <w:rsid w:val="00B70350"/>
    <w:rsid w:val="00B703A3"/>
    <w:rsid w:val="00B706EB"/>
    <w:rsid w:val="00B707B2"/>
    <w:rsid w:val="00B708EB"/>
    <w:rsid w:val="00B709EF"/>
    <w:rsid w:val="00B70AA3"/>
    <w:rsid w:val="00B70AAD"/>
    <w:rsid w:val="00B70B8A"/>
    <w:rsid w:val="00B70B98"/>
    <w:rsid w:val="00B70BA2"/>
    <w:rsid w:val="00B70BC0"/>
    <w:rsid w:val="00B70C9F"/>
    <w:rsid w:val="00B70CAF"/>
    <w:rsid w:val="00B70CCF"/>
    <w:rsid w:val="00B712BB"/>
    <w:rsid w:val="00B713A9"/>
    <w:rsid w:val="00B714A3"/>
    <w:rsid w:val="00B71642"/>
    <w:rsid w:val="00B717A5"/>
    <w:rsid w:val="00B718FF"/>
    <w:rsid w:val="00B71B53"/>
    <w:rsid w:val="00B71CE3"/>
    <w:rsid w:val="00B71D18"/>
    <w:rsid w:val="00B71F1A"/>
    <w:rsid w:val="00B7202E"/>
    <w:rsid w:val="00B7208B"/>
    <w:rsid w:val="00B72151"/>
    <w:rsid w:val="00B72175"/>
    <w:rsid w:val="00B7218E"/>
    <w:rsid w:val="00B721A7"/>
    <w:rsid w:val="00B723B0"/>
    <w:rsid w:val="00B725A2"/>
    <w:rsid w:val="00B7277B"/>
    <w:rsid w:val="00B728FD"/>
    <w:rsid w:val="00B7297D"/>
    <w:rsid w:val="00B72A5B"/>
    <w:rsid w:val="00B72A7D"/>
    <w:rsid w:val="00B72C92"/>
    <w:rsid w:val="00B72CE7"/>
    <w:rsid w:val="00B72CF3"/>
    <w:rsid w:val="00B72DF8"/>
    <w:rsid w:val="00B72E3D"/>
    <w:rsid w:val="00B72F6E"/>
    <w:rsid w:val="00B7301A"/>
    <w:rsid w:val="00B7306B"/>
    <w:rsid w:val="00B73204"/>
    <w:rsid w:val="00B732E3"/>
    <w:rsid w:val="00B73347"/>
    <w:rsid w:val="00B73526"/>
    <w:rsid w:val="00B735FE"/>
    <w:rsid w:val="00B736A4"/>
    <w:rsid w:val="00B7374F"/>
    <w:rsid w:val="00B73AB7"/>
    <w:rsid w:val="00B73B56"/>
    <w:rsid w:val="00B73B6B"/>
    <w:rsid w:val="00B73E94"/>
    <w:rsid w:val="00B73FFC"/>
    <w:rsid w:val="00B7404D"/>
    <w:rsid w:val="00B740D7"/>
    <w:rsid w:val="00B741F2"/>
    <w:rsid w:val="00B74615"/>
    <w:rsid w:val="00B747EE"/>
    <w:rsid w:val="00B7488E"/>
    <w:rsid w:val="00B74939"/>
    <w:rsid w:val="00B74AA2"/>
    <w:rsid w:val="00B74C13"/>
    <w:rsid w:val="00B74D00"/>
    <w:rsid w:val="00B74EA8"/>
    <w:rsid w:val="00B74EE9"/>
    <w:rsid w:val="00B75431"/>
    <w:rsid w:val="00B757A6"/>
    <w:rsid w:val="00B75897"/>
    <w:rsid w:val="00B75990"/>
    <w:rsid w:val="00B75A3F"/>
    <w:rsid w:val="00B75A63"/>
    <w:rsid w:val="00B75B2B"/>
    <w:rsid w:val="00B75D15"/>
    <w:rsid w:val="00B75E6E"/>
    <w:rsid w:val="00B75EB1"/>
    <w:rsid w:val="00B75F28"/>
    <w:rsid w:val="00B75FCD"/>
    <w:rsid w:val="00B7612F"/>
    <w:rsid w:val="00B7613D"/>
    <w:rsid w:val="00B761EC"/>
    <w:rsid w:val="00B76470"/>
    <w:rsid w:val="00B766B3"/>
    <w:rsid w:val="00B767DD"/>
    <w:rsid w:val="00B76874"/>
    <w:rsid w:val="00B76A2A"/>
    <w:rsid w:val="00B76A7C"/>
    <w:rsid w:val="00B76C78"/>
    <w:rsid w:val="00B76DCE"/>
    <w:rsid w:val="00B76EBD"/>
    <w:rsid w:val="00B770A0"/>
    <w:rsid w:val="00B77193"/>
    <w:rsid w:val="00B77204"/>
    <w:rsid w:val="00B774EF"/>
    <w:rsid w:val="00B77637"/>
    <w:rsid w:val="00B77733"/>
    <w:rsid w:val="00B77758"/>
    <w:rsid w:val="00B779F3"/>
    <w:rsid w:val="00B77E11"/>
    <w:rsid w:val="00B77E20"/>
    <w:rsid w:val="00B77E2E"/>
    <w:rsid w:val="00B77F03"/>
    <w:rsid w:val="00B77F9B"/>
    <w:rsid w:val="00B77FE8"/>
    <w:rsid w:val="00B8001D"/>
    <w:rsid w:val="00B80053"/>
    <w:rsid w:val="00B803E1"/>
    <w:rsid w:val="00B804EE"/>
    <w:rsid w:val="00B80790"/>
    <w:rsid w:val="00B80792"/>
    <w:rsid w:val="00B80904"/>
    <w:rsid w:val="00B80941"/>
    <w:rsid w:val="00B80AEC"/>
    <w:rsid w:val="00B80B09"/>
    <w:rsid w:val="00B80B1B"/>
    <w:rsid w:val="00B80CDB"/>
    <w:rsid w:val="00B80E20"/>
    <w:rsid w:val="00B81147"/>
    <w:rsid w:val="00B811A8"/>
    <w:rsid w:val="00B81216"/>
    <w:rsid w:val="00B81420"/>
    <w:rsid w:val="00B817A5"/>
    <w:rsid w:val="00B817BC"/>
    <w:rsid w:val="00B81842"/>
    <w:rsid w:val="00B81976"/>
    <w:rsid w:val="00B81996"/>
    <w:rsid w:val="00B81B16"/>
    <w:rsid w:val="00B81B69"/>
    <w:rsid w:val="00B81F72"/>
    <w:rsid w:val="00B8205F"/>
    <w:rsid w:val="00B82192"/>
    <w:rsid w:val="00B8220D"/>
    <w:rsid w:val="00B82439"/>
    <w:rsid w:val="00B82459"/>
    <w:rsid w:val="00B82479"/>
    <w:rsid w:val="00B825F0"/>
    <w:rsid w:val="00B828D8"/>
    <w:rsid w:val="00B82A51"/>
    <w:rsid w:val="00B82AC0"/>
    <w:rsid w:val="00B82C49"/>
    <w:rsid w:val="00B82D6A"/>
    <w:rsid w:val="00B82DD5"/>
    <w:rsid w:val="00B83064"/>
    <w:rsid w:val="00B83093"/>
    <w:rsid w:val="00B830A5"/>
    <w:rsid w:val="00B830A6"/>
    <w:rsid w:val="00B83165"/>
    <w:rsid w:val="00B831D1"/>
    <w:rsid w:val="00B835C7"/>
    <w:rsid w:val="00B836DC"/>
    <w:rsid w:val="00B836DF"/>
    <w:rsid w:val="00B838E4"/>
    <w:rsid w:val="00B83B88"/>
    <w:rsid w:val="00B83BCC"/>
    <w:rsid w:val="00B83CE0"/>
    <w:rsid w:val="00B83F2B"/>
    <w:rsid w:val="00B84197"/>
    <w:rsid w:val="00B842CA"/>
    <w:rsid w:val="00B843BC"/>
    <w:rsid w:val="00B843BE"/>
    <w:rsid w:val="00B8441A"/>
    <w:rsid w:val="00B844D3"/>
    <w:rsid w:val="00B84546"/>
    <w:rsid w:val="00B84840"/>
    <w:rsid w:val="00B848AF"/>
    <w:rsid w:val="00B84918"/>
    <w:rsid w:val="00B84ADB"/>
    <w:rsid w:val="00B84E48"/>
    <w:rsid w:val="00B84E9A"/>
    <w:rsid w:val="00B84FF7"/>
    <w:rsid w:val="00B8512F"/>
    <w:rsid w:val="00B8537E"/>
    <w:rsid w:val="00B856D0"/>
    <w:rsid w:val="00B857AF"/>
    <w:rsid w:val="00B85801"/>
    <w:rsid w:val="00B858E8"/>
    <w:rsid w:val="00B85B95"/>
    <w:rsid w:val="00B85BB0"/>
    <w:rsid w:val="00B85CB1"/>
    <w:rsid w:val="00B85D13"/>
    <w:rsid w:val="00B85E51"/>
    <w:rsid w:val="00B85E53"/>
    <w:rsid w:val="00B8611E"/>
    <w:rsid w:val="00B8613E"/>
    <w:rsid w:val="00B8619C"/>
    <w:rsid w:val="00B862FD"/>
    <w:rsid w:val="00B864B9"/>
    <w:rsid w:val="00B864FF"/>
    <w:rsid w:val="00B865B3"/>
    <w:rsid w:val="00B86956"/>
    <w:rsid w:val="00B869C9"/>
    <w:rsid w:val="00B86A3B"/>
    <w:rsid w:val="00B86D36"/>
    <w:rsid w:val="00B86E19"/>
    <w:rsid w:val="00B86E73"/>
    <w:rsid w:val="00B86EF5"/>
    <w:rsid w:val="00B86FF0"/>
    <w:rsid w:val="00B8702B"/>
    <w:rsid w:val="00B87209"/>
    <w:rsid w:val="00B872FD"/>
    <w:rsid w:val="00B873A7"/>
    <w:rsid w:val="00B873DE"/>
    <w:rsid w:val="00B8754F"/>
    <w:rsid w:val="00B875AE"/>
    <w:rsid w:val="00B87844"/>
    <w:rsid w:val="00B8785A"/>
    <w:rsid w:val="00B8789E"/>
    <w:rsid w:val="00B87BF5"/>
    <w:rsid w:val="00B87DF5"/>
    <w:rsid w:val="00B87F8F"/>
    <w:rsid w:val="00B87FDE"/>
    <w:rsid w:val="00B90022"/>
    <w:rsid w:val="00B90177"/>
    <w:rsid w:val="00B901FC"/>
    <w:rsid w:val="00B90287"/>
    <w:rsid w:val="00B902ED"/>
    <w:rsid w:val="00B9037C"/>
    <w:rsid w:val="00B90415"/>
    <w:rsid w:val="00B90501"/>
    <w:rsid w:val="00B905A5"/>
    <w:rsid w:val="00B906A0"/>
    <w:rsid w:val="00B9071E"/>
    <w:rsid w:val="00B90779"/>
    <w:rsid w:val="00B908B1"/>
    <w:rsid w:val="00B908FC"/>
    <w:rsid w:val="00B90F69"/>
    <w:rsid w:val="00B911BB"/>
    <w:rsid w:val="00B91229"/>
    <w:rsid w:val="00B91285"/>
    <w:rsid w:val="00B91290"/>
    <w:rsid w:val="00B9131E"/>
    <w:rsid w:val="00B91481"/>
    <w:rsid w:val="00B9156A"/>
    <w:rsid w:val="00B91658"/>
    <w:rsid w:val="00B918ED"/>
    <w:rsid w:val="00B9198E"/>
    <w:rsid w:val="00B91AAA"/>
    <w:rsid w:val="00B91B7F"/>
    <w:rsid w:val="00B91BA1"/>
    <w:rsid w:val="00B91BED"/>
    <w:rsid w:val="00B91C66"/>
    <w:rsid w:val="00B91D90"/>
    <w:rsid w:val="00B91DA3"/>
    <w:rsid w:val="00B91E34"/>
    <w:rsid w:val="00B91E3E"/>
    <w:rsid w:val="00B920EB"/>
    <w:rsid w:val="00B922B7"/>
    <w:rsid w:val="00B9241A"/>
    <w:rsid w:val="00B9242F"/>
    <w:rsid w:val="00B9247C"/>
    <w:rsid w:val="00B9266A"/>
    <w:rsid w:val="00B9280D"/>
    <w:rsid w:val="00B9286A"/>
    <w:rsid w:val="00B92876"/>
    <w:rsid w:val="00B92A6B"/>
    <w:rsid w:val="00B92A6D"/>
    <w:rsid w:val="00B92D38"/>
    <w:rsid w:val="00B92DF5"/>
    <w:rsid w:val="00B92F29"/>
    <w:rsid w:val="00B93020"/>
    <w:rsid w:val="00B930BD"/>
    <w:rsid w:val="00B931B4"/>
    <w:rsid w:val="00B93383"/>
    <w:rsid w:val="00B93385"/>
    <w:rsid w:val="00B936B1"/>
    <w:rsid w:val="00B936FB"/>
    <w:rsid w:val="00B9377F"/>
    <w:rsid w:val="00B93835"/>
    <w:rsid w:val="00B939DA"/>
    <w:rsid w:val="00B93BB9"/>
    <w:rsid w:val="00B93CB9"/>
    <w:rsid w:val="00B93CF5"/>
    <w:rsid w:val="00B93E7E"/>
    <w:rsid w:val="00B93ED6"/>
    <w:rsid w:val="00B93F5B"/>
    <w:rsid w:val="00B93FD3"/>
    <w:rsid w:val="00B94176"/>
    <w:rsid w:val="00B94385"/>
    <w:rsid w:val="00B943AB"/>
    <w:rsid w:val="00B94671"/>
    <w:rsid w:val="00B9468A"/>
    <w:rsid w:val="00B94742"/>
    <w:rsid w:val="00B94819"/>
    <w:rsid w:val="00B949D8"/>
    <w:rsid w:val="00B94D1F"/>
    <w:rsid w:val="00B94D8A"/>
    <w:rsid w:val="00B94DA1"/>
    <w:rsid w:val="00B94F49"/>
    <w:rsid w:val="00B94FE9"/>
    <w:rsid w:val="00B9505B"/>
    <w:rsid w:val="00B9513B"/>
    <w:rsid w:val="00B951A9"/>
    <w:rsid w:val="00B951C1"/>
    <w:rsid w:val="00B9528F"/>
    <w:rsid w:val="00B95453"/>
    <w:rsid w:val="00B9549F"/>
    <w:rsid w:val="00B95727"/>
    <w:rsid w:val="00B95794"/>
    <w:rsid w:val="00B95BBB"/>
    <w:rsid w:val="00B95F72"/>
    <w:rsid w:val="00B95F84"/>
    <w:rsid w:val="00B961E5"/>
    <w:rsid w:val="00B96595"/>
    <w:rsid w:val="00B96940"/>
    <w:rsid w:val="00B96A8D"/>
    <w:rsid w:val="00B96AB1"/>
    <w:rsid w:val="00B96B9F"/>
    <w:rsid w:val="00B96BDD"/>
    <w:rsid w:val="00B96F16"/>
    <w:rsid w:val="00B96FA5"/>
    <w:rsid w:val="00B97115"/>
    <w:rsid w:val="00B9729A"/>
    <w:rsid w:val="00B97427"/>
    <w:rsid w:val="00B9745E"/>
    <w:rsid w:val="00B97953"/>
    <w:rsid w:val="00B97A9A"/>
    <w:rsid w:val="00B97C02"/>
    <w:rsid w:val="00B97F37"/>
    <w:rsid w:val="00BA0000"/>
    <w:rsid w:val="00BA0004"/>
    <w:rsid w:val="00BA032C"/>
    <w:rsid w:val="00BA0412"/>
    <w:rsid w:val="00BA0642"/>
    <w:rsid w:val="00BA06E2"/>
    <w:rsid w:val="00BA078F"/>
    <w:rsid w:val="00BA0AC8"/>
    <w:rsid w:val="00BA0B1C"/>
    <w:rsid w:val="00BA0BF4"/>
    <w:rsid w:val="00BA0CF3"/>
    <w:rsid w:val="00BA1048"/>
    <w:rsid w:val="00BA11A9"/>
    <w:rsid w:val="00BA12FB"/>
    <w:rsid w:val="00BA135A"/>
    <w:rsid w:val="00BA1446"/>
    <w:rsid w:val="00BA1641"/>
    <w:rsid w:val="00BA18E9"/>
    <w:rsid w:val="00BA19B8"/>
    <w:rsid w:val="00BA1BFB"/>
    <w:rsid w:val="00BA1BFD"/>
    <w:rsid w:val="00BA1C89"/>
    <w:rsid w:val="00BA1DCF"/>
    <w:rsid w:val="00BA1F5E"/>
    <w:rsid w:val="00BA1FC1"/>
    <w:rsid w:val="00BA2089"/>
    <w:rsid w:val="00BA20F8"/>
    <w:rsid w:val="00BA22D1"/>
    <w:rsid w:val="00BA25A2"/>
    <w:rsid w:val="00BA25DB"/>
    <w:rsid w:val="00BA25EA"/>
    <w:rsid w:val="00BA2711"/>
    <w:rsid w:val="00BA29E1"/>
    <w:rsid w:val="00BA2A2E"/>
    <w:rsid w:val="00BA2A31"/>
    <w:rsid w:val="00BA2B90"/>
    <w:rsid w:val="00BA2BE8"/>
    <w:rsid w:val="00BA2C0D"/>
    <w:rsid w:val="00BA2CE4"/>
    <w:rsid w:val="00BA2F82"/>
    <w:rsid w:val="00BA2FE1"/>
    <w:rsid w:val="00BA2FE8"/>
    <w:rsid w:val="00BA3084"/>
    <w:rsid w:val="00BA3210"/>
    <w:rsid w:val="00BA3268"/>
    <w:rsid w:val="00BA33EA"/>
    <w:rsid w:val="00BA3861"/>
    <w:rsid w:val="00BA39B2"/>
    <w:rsid w:val="00BA3B61"/>
    <w:rsid w:val="00BA3B9D"/>
    <w:rsid w:val="00BA3BC0"/>
    <w:rsid w:val="00BA3C23"/>
    <w:rsid w:val="00BA3C8A"/>
    <w:rsid w:val="00BA3E5A"/>
    <w:rsid w:val="00BA41BB"/>
    <w:rsid w:val="00BA4247"/>
    <w:rsid w:val="00BA42E4"/>
    <w:rsid w:val="00BA430B"/>
    <w:rsid w:val="00BA432E"/>
    <w:rsid w:val="00BA43C6"/>
    <w:rsid w:val="00BA43D5"/>
    <w:rsid w:val="00BA44C1"/>
    <w:rsid w:val="00BA44C4"/>
    <w:rsid w:val="00BA44C6"/>
    <w:rsid w:val="00BA4649"/>
    <w:rsid w:val="00BA47F0"/>
    <w:rsid w:val="00BA4884"/>
    <w:rsid w:val="00BA49A9"/>
    <w:rsid w:val="00BA49F6"/>
    <w:rsid w:val="00BA4A72"/>
    <w:rsid w:val="00BA4B20"/>
    <w:rsid w:val="00BA4C14"/>
    <w:rsid w:val="00BA4E19"/>
    <w:rsid w:val="00BA506B"/>
    <w:rsid w:val="00BA5205"/>
    <w:rsid w:val="00BA5435"/>
    <w:rsid w:val="00BA54C7"/>
    <w:rsid w:val="00BA5589"/>
    <w:rsid w:val="00BA56B5"/>
    <w:rsid w:val="00BA5860"/>
    <w:rsid w:val="00BA5871"/>
    <w:rsid w:val="00BA5A91"/>
    <w:rsid w:val="00BA5BF2"/>
    <w:rsid w:val="00BA5DB9"/>
    <w:rsid w:val="00BA5E6C"/>
    <w:rsid w:val="00BA5E6F"/>
    <w:rsid w:val="00BA6013"/>
    <w:rsid w:val="00BA606E"/>
    <w:rsid w:val="00BA6099"/>
    <w:rsid w:val="00BA61B7"/>
    <w:rsid w:val="00BA6205"/>
    <w:rsid w:val="00BA6474"/>
    <w:rsid w:val="00BA659C"/>
    <w:rsid w:val="00BA661C"/>
    <w:rsid w:val="00BA66C9"/>
    <w:rsid w:val="00BA66E1"/>
    <w:rsid w:val="00BA68CF"/>
    <w:rsid w:val="00BA6C1D"/>
    <w:rsid w:val="00BA6C4B"/>
    <w:rsid w:val="00BA6D2D"/>
    <w:rsid w:val="00BA6D89"/>
    <w:rsid w:val="00BA6E5C"/>
    <w:rsid w:val="00BA6E62"/>
    <w:rsid w:val="00BA6F14"/>
    <w:rsid w:val="00BA6F95"/>
    <w:rsid w:val="00BA6FD2"/>
    <w:rsid w:val="00BA714C"/>
    <w:rsid w:val="00BA726F"/>
    <w:rsid w:val="00BA72DB"/>
    <w:rsid w:val="00BA7382"/>
    <w:rsid w:val="00BA7386"/>
    <w:rsid w:val="00BA73CF"/>
    <w:rsid w:val="00BA7611"/>
    <w:rsid w:val="00BA76C2"/>
    <w:rsid w:val="00BA7939"/>
    <w:rsid w:val="00BA7AC1"/>
    <w:rsid w:val="00BA7C02"/>
    <w:rsid w:val="00BA7F58"/>
    <w:rsid w:val="00BA7F5A"/>
    <w:rsid w:val="00BA7FB1"/>
    <w:rsid w:val="00BA7FEB"/>
    <w:rsid w:val="00BB00BB"/>
    <w:rsid w:val="00BB02FE"/>
    <w:rsid w:val="00BB030B"/>
    <w:rsid w:val="00BB03F0"/>
    <w:rsid w:val="00BB0618"/>
    <w:rsid w:val="00BB07CA"/>
    <w:rsid w:val="00BB0819"/>
    <w:rsid w:val="00BB0830"/>
    <w:rsid w:val="00BB0932"/>
    <w:rsid w:val="00BB0ACE"/>
    <w:rsid w:val="00BB0D00"/>
    <w:rsid w:val="00BB1081"/>
    <w:rsid w:val="00BB1450"/>
    <w:rsid w:val="00BB1529"/>
    <w:rsid w:val="00BB167A"/>
    <w:rsid w:val="00BB18D6"/>
    <w:rsid w:val="00BB197A"/>
    <w:rsid w:val="00BB19FE"/>
    <w:rsid w:val="00BB1B4B"/>
    <w:rsid w:val="00BB1D50"/>
    <w:rsid w:val="00BB1DFF"/>
    <w:rsid w:val="00BB1E75"/>
    <w:rsid w:val="00BB1F56"/>
    <w:rsid w:val="00BB1FC8"/>
    <w:rsid w:val="00BB21C2"/>
    <w:rsid w:val="00BB239B"/>
    <w:rsid w:val="00BB244D"/>
    <w:rsid w:val="00BB2601"/>
    <w:rsid w:val="00BB267E"/>
    <w:rsid w:val="00BB27C1"/>
    <w:rsid w:val="00BB281F"/>
    <w:rsid w:val="00BB29CC"/>
    <w:rsid w:val="00BB2D2F"/>
    <w:rsid w:val="00BB2D3F"/>
    <w:rsid w:val="00BB2EBF"/>
    <w:rsid w:val="00BB2EF0"/>
    <w:rsid w:val="00BB3696"/>
    <w:rsid w:val="00BB3917"/>
    <w:rsid w:val="00BB3973"/>
    <w:rsid w:val="00BB3B64"/>
    <w:rsid w:val="00BB3C1B"/>
    <w:rsid w:val="00BB3CCF"/>
    <w:rsid w:val="00BB3D09"/>
    <w:rsid w:val="00BB3D0B"/>
    <w:rsid w:val="00BB3D7B"/>
    <w:rsid w:val="00BB3DB5"/>
    <w:rsid w:val="00BB3EBC"/>
    <w:rsid w:val="00BB3F9B"/>
    <w:rsid w:val="00BB40DD"/>
    <w:rsid w:val="00BB427E"/>
    <w:rsid w:val="00BB43CC"/>
    <w:rsid w:val="00BB440B"/>
    <w:rsid w:val="00BB461D"/>
    <w:rsid w:val="00BB4628"/>
    <w:rsid w:val="00BB467A"/>
    <w:rsid w:val="00BB46CB"/>
    <w:rsid w:val="00BB473C"/>
    <w:rsid w:val="00BB4868"/>
    <w:rsid w:val="00BB487D"/>
    <w:rsid w:val="00BB4C94"/>
    <w:rsid w:val="00BB4D5B"/>
    <w:rsid w:val="00BB4E86"/>
    <w:rsid w:val="00BB5053"/>
    <w:rsid w:val="00BB5094"/>
    <w:rsid w:val="00BB571D"/>
    <w:rsid w:val="00BB59C4"/>
    <w:rsid w:val="00BB5B34"/>
    <w:rsid w:val="00BB5BDE"/>
    <w:rsid w:val="00BB5CC2"/>
    <w:rsid w:val="00BB5CEF"/>
    <w:rsid w:val="00BB5D5F"/>
    <w:rsid w:val="00BB5DA5"/>
    <w:rsid w:val="00BB5DE1"/>
    <w:rsid w:val="00BB5E95"/>
    <w:rsid w:val="00BB6037"/>
    <w:rsid w:val="00BB60F7"/>
    <w:rsid w:val="00BB634D"/>
    <w:rsid w:val="00BB63B7"/>
    <w:rsid w:val="00BB64D3"/>
    <w:rsid w:val="00BB6613"/>
    <w:rsid w:val="00BB66A4"/>
    <w:rsid w:val="00BB66D7"/>
    <w:rsid w:val="00BB6AB3"/>
    <w:rsid w:val="00BB6B4C"/>
    <w:rsid w:val="00BB6C63"/>
    <w:rsid w:val="00BB6E31"/>
    <w:rsid w:val="00BB6F22"/>
    <w:rsid w:val="00BB6FE0"/>
    <w:rsid w:val="00BB7063"/>
    <w:rsid w:val="00BB7413"/>
    <w:rsid w:val="00BB751B"/>
    <w:rsid w:val="00BB7611"/>
    <w:rsid w:val="00BB761A"/>
    <w:rsid w:val="00BB77A0"/>
    <w:rsid w:val="00BB786F"/>
    <w:rsid w:val="00BB78CC"/>
    <w:rsid w:val="00BB7DE8"/>
    <w:rsid w:val="00BB7E57"/>
    <w:rsid w:val="00BB7E61"/>
    <w:rsid w:val="00BB7F89"/>
    <w:rsid w:val="00BC00BE"/>
    <w:rsid w:val="00BC010C"/>
    <w:rsid w:val="00BC0399"/>
    <w:rsid w:val="00BC0460"/>
    <w:rsid w:val="00BC055F"/>
    <w:rsid w:val="00BC05DF"/>
    <w:rsid w:val="00BC06B3"/>
    <w:rsid w:val="00BC0740"/>
    <w:rsid w:val="00BC07B5"/>
    <w:rsid w:val="00BC089A"/>
    <w:rsid w:val="00BC0B8E"/>
    <w:rsid w:val="00BC0C6C"/>
    <w:rsid w:val="00BC0C72"/>
    <w:rsid w:val="00BC0E4E"/>
    <w:rsid w:val="00BC0EFB"/>
    <w:rsid w:val="00BC104E"/>
    <w:rsid w:val="00BC110D"/>
    <w:rsid w:val="00BC1311"/>
    <w:rsid w:val="00BC1426"/>
    <w:rsid w:val="00BC1654"/>
    <w:rsid w:val="00BC16F3"/>
    <w:rsid w:val="00BC19FA"/>
    <w:rsid w:val="00BC19FB"/>
    <w:rsid w:val="00BC1B60"/>
    <w:rsid w:val="00BC1B86"/>
    <w:rsid w:val="00BC1B89"/>
    <w:rsid w:val="00BC1BD5"/>
    <w:rsid w:val="00BC1C20"/>
    <w:rsid w:val="00BC1C37"/>
    <w:rsid w:val="00BC1D1B"/>
    <w:rsid w:val="00BC2153"/>
    <w:rsid w:val="00BC2183"/>
    <w:rsid w:val="00BC224F"/>
    <w:rsid w:val="00BC283F"/>
    <w:rsid w:val="00BC2A01"/>
    <w:rsid w:val="00BC2A2F"/>
    <w:rsid w:val="00BC2BE9"/>
    <w:rsid w:val="00BC3636"/>
    <w:rsid w:val="00BC37B8"/>
    <w:rsid w:val="00BC3C55"/>
    <w:rsid w:val="00BC3D62"/>
    <w:rsid w:val="00BC3D6D"/>
    <w:rsid w:val="00BC3FE1"/>
    <w:rsid w:val="00BC4141"/>
    <w:rsid w:val="00BC41C2"/>
    <w:rsid w:val="00BC4223"/>
    <w:rsid w:val="00BC4238"/>
    <w:rsid w:val="00BC42ED"/>
    <w:rsid w:val="00BC433B"/>
    <w:rsid w:val="00BC4412"/>
    <w:rsid w:val="00BC4596"/>
    <w:rsid w:val="00BC45AA"/>
    <w:rsid w:val="00BC45FC"/>
    <w:rsid w:val="00BC498F"/>
    <w:rsid w:val="00BC4A2E"/>
    <w:rsid w:val="00BC4A3B"/>
    <w:rsid w:val="00BC4B22"/>
    <w:rsid w:val="00BC4BBF"/>
    <w:rsid w:val="00BC4BE1"/>
    <w:rsid w:val="00BC4BF3"/>
    <w:rsid w:val="00BC4BF6"/>
    <w:rsid w:val="00BC4D3E"/>
    <w:rsid w:val="00BC4D68"/>
    <w:rsid w:val="00BC4E6E"/>
    <w:rsid w:val="00BC4EEF"/>
    <w:rsid w:val="00BC5391"/>
    <w:rsid w:val="00BC565B"/>
    <w:rsid w:val="00BC56A5"/>
    <w:rsid w:val="00BC5726"/>
    <w:rsid w:val="00BC578F"/>
    <w:rsid w:val="00BC5814"/>
    <w:rsid w:val="00BC5B57"/>
    <w:rsid w:val="00BC5C51"/>
    <w:rsid w:val="00BC5C5D"/>
    <w:rsid w:val="00BC5C5E"/>
    <w:rsid w:val="00BC5C86"/>
    <w:rsid w:val="00BC5D5D"/>
    <w:rsid w:val="00BC6024"/>
    <w:rsid w:val="00BC6124"/>
    <w:rsid w:val="00BC6165"/>
    <w:rsid w:val="00BC63FF"/>
    <w:rsid w:val="00BC6409"/>
    <w:rsid w:val="00BC665E"/>
    <w:rsid w:val="00BC675B"/>
    <w:rsid w:val="00BC6A14"/>
    <w:rsid w:val="00BC6C05"/>
    <w:rsid w:val="00BC6DDA"/>
    <w:rsid w:val="00BC6E26"/>
    <w:rsid w:val="00BC6E75"/>
    <w:rsid w:val="00BC7019"/>
    <w:rsid w:val="00BC710C"/>
    <w:rsid w:val="00BC7258"/>
    <w:rsid w:val="00BC72D4"/>
    <w:rsid w:val="00BC72F2"/>
    <w:rsid w:val="00BC7905"/>
    <w:rsid w:val="00BC7BBE"/>
    <w:rsid w:val="00BC7CAF"/>
    <w:rsid w:val="00BC7CF0"/>
    <w:rsid w:val="00BC7D12"/>
    <w:rsid w:val="00BC7E99"/>
    <w:rsid w:val="00BD001B"/>
    <w:rsid w:val="00BD0223"/>
    <w:rsid w:val="00BD0366"/>
    <w:rsid w:val="00BD05C6"/>
    <w:rsid w:val="00BD05CA"/>
    <w:rsid w:val="00BD0635"/>
    <w:rsid w:val="00BD0924"/>
    <w:rsid w:val="00BD0968"/>
    <w:rsid w:val="00BD09F1"/>
    <w:rsid w:val="00BD0ACB"/>
    <w:rsid w:val="00BD0E10"/>
    <w:rsid w:val="00BD0ED3"/>
    <w:rsid w:val="00BD0EDC"/>
    <w:rsid w:val="00BD0FA5"/>
    <w:rsid w:val="00BD103C"/>
    <w:rsid w:val="00BD1170"/>
    <w:rsid w:val="00BD11A6"/>
    <w:rsid w:val="00BD140D"/>
    <w:rsid w:val="00BD15B6"/>
    <w:rsid w:val="00BD1740"/>
    <w:rsid w:val="00BD1860"/>
    <w:rsid w:val="00BD195D"/>
    <w:rsid w:val="00BD1C6B"/>
    <w:rsid w:val="00BD1CCD"/>
    <w:rsid w:val="00BD1D19"/>
    <w:rsid w:val="00BD1D28"/>
    <w:rsid w:val="00BD1E0E"/>
    <w:rsid w:val="00BD1E74"/>
    <w:rsid w:val="00BD1EC3"/>
    <w:rsid w:val="00BD2294"/>
    <w:rsid w:val="00BD23DA"/>
    <w:rsid w:val="00BD25C4"/>
    <w:rsid w:val="00BD25C5"/>
    <w:rsid w:val="00BD26D8"/>
    <w:rsid w:val="00BD295F"/>
    <w:rsid w:val="00BD2BBF"/>
    <w:rsid w:val="00BD2D64"/>
    <w:rsid w:val="00BD2E64"/>
    <w:rsid w:val="00BD304E"/>
    <w:rsid w:val="00BD3363"/>
    <w:rsid w:val="00BD33A3"/>
    <w:rsid w:val="00BD3461"/>
    <w:rsid w:val="00BD36D1"/>
    <w:rsid w:val="00BD3848"/>
    <w:rsid w:val="00BD3A06"/>
    <w:rsid w:val="00BD3A94"/>
    <w:rsid w:val="00BD3ACD"/>
    <w:rsid w:val="00BD3B05"/>
    <w:rsid w:val="00BD3BF8"/>
    <w:rsid w:val="00BD3C5C"/>
    <w:rsid w:val="00BD3C63"/>
    <w:rsid w:val="00BD3D85"/>
    <w:rsid w:val="00BD3D88"/>
    <w:rsid w:val="00BD3DD7"/>
    <w:rsid w:val="00BD3E7A"/>
    <w:rsid w:val="00BD3EF6"/>
    <w:rsid w:val="00BD3FDC"/>
    <w:rsid w:val="00BD4364"/>
    <w:rsid w:val="00BD44E3"/>
    <w:rsid w:val="00BD4580"/>
    <w:rsid w:val="00BD47DE"/>
    <w:rsid w:val="00BD47EF"/>
    <w:rsid w:val="00BD49DE"/>
    <w:rsid w:val="00BD4A4B"/>
    <w:rsid w:val="00BD4AB0"/>
    <w:rsid w:val="00BD4C59"/>
    <w:rsid w:val="00BD4DE8"/>
    <w:rsid w:val="00BD4F2C"/>
    <w:rsid w:val="00BD53B1"/>
    <w:rsid w:val="00BD5445"/>
    <w:rsid w:val="00BD55AA"/>
    <w:rsid w:val="00BD566F"/>
    <w:rsid w:val="00BD56DC"/>
    <w:rsid w:val="00BD5752"/>
    <w:rsid w:val="00BD57A2"/>
    <w:rsid w:val="00BD58BE"/>
    <w:rsid w:val="00BD590B"/>
    <w:rsid w:val="00BD59A3"/>
    <w:rsid w:val="00BD59CF"/>
    <w:rsid w:val="00BD5A98"/>
    <w:rsid w:val="00BD5BF3"/>
    <w:rsid w:val="00BD5C5F"/>
    <w:rsid w:val="00BD5D66"/>
    <w:rsid w:val="00BD5DAE"/>
    <w:rsid w:val="00BD5F54"/>
    <w:rsid w:val="00BD5F5B"/>
    <w:rsid w:val="00BD6080"/>
    <w:rsid w:val="00BD61DB"/>
    <w:rsid w:val="00BD6208"/>
    <w:rsid w:val="00BD63A1"/>
    <w:rsid w:val="00BD6528"/>
    <w:rsid w:val="00BD6633"/>
    <w:rsid w:val="00BD6642"/>
    <w:rsid w:val="00BD6800"/>
    <w:rsid w:val="00BD685B"/>
    <w:rsid w:val="00BD68A8"/>
    <w:rsid w:val="00BD696A"/>
    <w:rsid w:val="00BD6A98"/>
    <w:rsid w:val="00BD6AA0"/>
    <w:rsid w:val="00BD6B67"/>
    <w:rsid w:val="00BD6CE4"/>
    <w:rsid w:val="00BD6E09"/>
    <w:rsid w:val="00BD6E34"/>
    <w:rsid w:val="00BD70D0"/>
    <w:rsid w:val="00BD71D5"/>
    <w:rsid w:val="00BD750E"/>
    <w:rsid w:val="00BD7D16"/>
    <w:rsid w:val="00BD7DA0"/>
    <w:rsid w:val="00BD7DB6"/>
    <w:rsid w:val="00BE0209"/>
    <w:rsid w:val="00BE023B"/>
    <w:rsid w:val="00BE024F"/>
    <w:rsid w:val="00BE02B7"/>
    <w:rsid w:val="00BE038A"/>
    <w:rsid w:val="00BE03C6"/>
    <w:rsid w:val="00BE03FE"/>
    <w:rsid w:val="00BE04E4"/>
    <w:rsid w:val="00BE0570"/>
    <w:rsid w:val="00BE05B0"/>
    <w:rsid w:val="00BE0627"/>
    <w:rsid w:val="00BE06B8"/>
    <w:rsid w:val="00BE087D"/>
    <w:rsid w:val="00BE0917"/>
    <w:rsid w:val="00BE0A34"/>
    <w:rsid w:val="00BE0AC2"/>
    <w:rsid w:val="00BE0AED"/>
    <w:rsid w:val="00BE0EAC"/>
    <w:rsid w:val="00BE0F19"/>
    <w:rsid w:val="00BE0F39"/>
    <w:rsid w:val="00BE0FE0"/>
    <w:rsid w:val="00BE10C6"/>
    <w:rsid w:val="00BE11FF"/>
    <w:rsid w:val="00BE128A"/>
    <w:rsid w:val="00BE14B4"/>
    <w:rsid w:val="00BE15E3"/>
    <w:rsid w:val="00BE1601"/>
    <w:rsid w:val="00BE1939"/>
    <w:rsid w:val="00BE19A7"/>
    <w:rsid w:val="00BE1A28"/>
    <w:rsid w:val="00BE1A48"/>
    <w:rsid w:val="00BE20C3"/>
    <w:rsid w:val="00BE20F6"/>
    <w:rsid w:val="00BE2215"/>
    <w:rsid w:val="00BE26B3"/>
    <w:rsid w:val="00BE27A2"/>
    <w:rsid w:val="00BE2B85"/>
    <w:rsid w:val="00BE2BCA"/>
    <w:rsid w:val="00BE2C53"/>
    <w:rsid w:val="00BE2C66"/>
    <w:rsid w:val="00BE2DC4"/>
    <w:rsid w:val="00BE305C"/>
    <w:rsid w:val="00BE306A"/>
    <w:rsid w:val="00BE31E7"/>
    <w:rsid w:val="00BE3581"/>
    <w:rsid w:val="00BE36EB"/>
    <w:rsid w:val="00BE3790"/>
    <w:rsid w:val="00BE38C3"/>
    <w:rsid w:val="00BE38CA"/>
    <w:rsid w:val="00BE39BF"/>
    <w:rsid w:val="00BE3AAE"/>
    <w:rsid w:val="00BE3B32"/>
    <w:rsid w:val="00BE3BC7"/>
    <w:rsid w:val="00BE3D4E"/>
    <w:rsid w:val="00BE3E5B"/>
    <w:rsid w:val="00BE3F8F"/>
    <w:rsid w:val="00BE402E"/>
    <w:rsid w:val="00BE4084"/>
    <w:rsid w:val="00BE4281"/>
    <w:rsid w:val="00BE4304"/>
    <w:rsid w:val="00BE4368"/>
    <w:rsid w:val="00BE437C"/>
    <w:rsid w:val="00BE45E8"/>
    <w:rsid w:val="00BE4C9C"/>
    <w:rsid w:val="00BE4F00"/>
    <w:rsid w:val="00BE4F4D"/>
    <w:rsid w:val="00BE4F61"/>
    <w:rsid w:val="00BE505D"/>
    <w:rsid w:val="00BE5254"/>
    <w:rsid w:val="00BE5679"/>
    <w:rsid w:val="00BE5A16"/>
    <w:rsid w:val="00BE5A27"/>
    <w:rsid w:val="00BE5A5D"/>
    <w:rsid w:val="00BE5A89"/>
    <w:rsid w:val="00BE5AC9"/>
    <w:rsid w:val="00BE5BE6"/>
    <w:rsid w:val="00BE5CBF"/>
    <w:rsid w:val="00BE5D23"/>
    <w:rsid w:val="00BE5EF1"/>
    <w:rsid w:val="00BE5FA0"/>
    <w:rsid w:val="00BE61B1"/>
    <w:rsid w:val="00BE649E"/>
    <w:rsid w:val="00BE671F"/>
    <w:rsid w:val="00BE68A3"/>
    <w:rsid w:val="00BE694C"/>
    <w:rsid w:val="00BE6A53"/>
    <w:rsid w:val="00BE6EB1"/>
    <w:rsid w:val="00BE709B"/>
    <w:rsid w:val="00BE70AC"/>
    <w:rsid w:val="00BE71CA"/>
    <w:rsid w:val="00BE744B"/>
    <w:rsid w:val="00BE74EF"/>
    <w:rsid w:val="00BE770D"/>
    <w:rsid w:val="00BE787B"/>
    <w:rsid w:val="00BE7B41"/>
    <w:rsid w:val="00BE7C13"/>
    <w:rsid w:val="00BE7D1F"/>
    <w:rsid w:val="00BE7EA1"/>
    <w:rsid w:val="00BE7F7D"/>
    <w:rsid w:val="00BF0042"/>
    <w:rsid w:val="00BF0082"/>
    <w:rsid w:val="00BF027F"/>
    <w:rsid w:val="00BF0603"/>
    <w:rsid w:val="00BF0717"/>
    <w:rsid w:val="00BF0873"/>
    <w:rsid w:val="00BF08D6"/>
    <w:rsid w:val="00BF0CD6"/>
    <w:rsid w:val="00BF0E53"/>
    <w:rsid w:val="00BF0E7E"/>
    <w:rsid w:val="00BF104F"/>
    <w:rsid w:val="00BF10B6"/>
    <w:rsid w:val="00BF14BD"/>
    <w:rsid w:val="00BF1566"/>
    <w:rsid w:val="00BF15CB"/>
    <w:rsid w:val="00BF15E8"/>
    <w:rsid w:val="00BF161B"/>
    <w:rsid w:val="00BF1692"/>
    <w:rsid w:val="00BF18CB"/>
    <w:rsid w:val="00BF2041"/>
    <w:rsid w:val="00BF208D"/>
    <w:rsid w:val="00BF21BB"/>
    <w:rsid w:val="00BF22FB"/>
    <w:rsid w:val="00BF2660"/>
    <w:rsid w:val="00BF2668"/>
    <w:rsid w:val="00BF268F"/>
    <w:rsid w:val="00BF2971"/>
    <w:rsid w:val="00BF2B49"/>
    <w:rsid w:val="00BF2C3C"/>
    <w:rsid w:val="00BF3021"/>
    <w:rsid w:val="00BF3052"/>
    <w:rsid w:val="00BF326E"/>
    <w:rsid w:val="00BF3363"/>
    <w:rsid w:val="00BF35EA"/>
    <w:rsid w:val="00BF36CC"/>
    <w:rsid w:val="00BF37F3"/>
    <w:rsid w:val="00BF3951"/>
    <w:rsid w:val="00BF39D8"/>
    <w:rsid w:val="00BF3A6C"/>
    <w:rsid w:val="00BF3CF2"/>
    <w:rsid w:val="00BF3DA6"/>
    <w:rsid w:val="00BF3DF7"/>
    <w:rsid w:val="00BF3EF0"/>
    <w:rsid w:val="00BF40C6"/>
    <w:rsid w:val="00BF42B3"/>
    <w:rsid w:val="00BF42D9"/>
    <w:rsid w:val="00BF44A3"/>
    <w:rsid w:val="00BF4527"/>
    <w:rsid w:val="00BF458E"/>
    <w:rsid w:val="00BF45AD"/>
    <w:rsid w:val="00BF45D3"/>
    <w:rsid w:val="00BF45E1"/>
    <w:rsid w:val="00BF47BC"/>
    <w:rsid w:val="00BF48F3"/>
    <w:rsid w:val="00BF495A"/>
    <w:rsid w:val="00BF4AEA"/>
    <w:rsid w:val="00BF4CA9"/>
    <w:rsid w:val="00BF4CF2"/>
    <w:rsid w:val="00BF4E6E"/>
    <w:rsid w:val="00BF53C0"/>
    <w:rsid w:val="00BF55AE"/>
    <w:rsid w:val="00BF56C0"/>
    <w:rsid w:val="00BF5AF5"/>
    <w:rsid w:val="00BF5BDB"/>
    <w:rsid w:val="00BF5C1E"/>
    <w:rsid w:val="00BF5D6A"/>
    <w:rsid w:val="00BF6193"/>
    <w:rsid w:val="00BF65EB"/>
    <w:rsid w:val="00BF66BE"/>
    <w:rsid w:val="00BF6706"/>
    <w:rsid w:val="00BF68FF"/>
    <w:rsid w:val="00BF6B65"/>
    <w:rsid w:val="00BF6CF1"/>
    <w:rsid w:val="00BF6D55"/>
    <w:rsid w:val="00BF6E08"/>
    <w:rsid w:val="00BF6E2A"/>
    <w:rsid w:val="00BF6F9D"/>
    <w:rsid w:val="00BF70BB"/>
    <w:rsid w:val="00BF70E1"/>
    <w:rsid w:val="00BF70F8"/>
    <w:rsid w:val="00BF71C3"/>
    <w:rsid w:val="00BF71D1"/>
    <w:rsid w:val="00BF723B"/>
    <w:rsid w:val="00BF750F"/>
    <w:rsid w:val="00BF760E"/>
    <w:rsid w:val="00BF77EB"/>
    <w:rsid w:val="00BF79B6"/>
    <w:rsid w:val="00BF79DC"/>
    <w:rsid w:val="00BF7D08"/>
    <w:rsid w:val="00BF7D75"/>
    <w:rsid w:val="00BF7FA5"/>
    <w:rsid w:val="00C00188"/>
    <w:rsid w:val="00C00303"/>
    <w:rsid w:val="00C00440"/>
    <w:rsid w:val="00C0057E"/>
    <w:rsid w:val="00C006FC"/>
    <w:rsid w:val="00C0080E"/>
    <w:rsid w:val="00C008B3"/>
    <w:rsid w:val="00C009EC"/>
    <w:rsid w:val="00C00AAD"/>
    <w:rsid w:val="00C00AE1"/>
    <w:rsid w:val="00C00B6B"/>
    <w:rsid w:val="00C00C8B"/>
    <w:rsid w:val="00C00D05"/>
    <w:rsid w:val="00C00F60"/>
    <w:rsid w:val="00C01054"/>
    <w:rsid w:val="00C01170"/>
    <w:rsid w:val="00C011D2"/>
    <w:rsid w:val="00C011DE"/>
    <w:rsid w:val="00C011E7"/>
    <w:rsid w:val="00C01A55"/>
    <w:rsid w:val="00C01B9D"/>
    <w:rsid w:val="00C01C46"/>
    <w:rsid w:val="00C01D72"/>
    <w:rsid w:val="00C01D88"/>
    <w:rsid w:val="00C01FF0"/>
    <w:rsid w:val="00C02132"/>
    <w:rsid w:val="00C0227A"/>
    <w:rsid w:val="00C022CC"/>
    <w:rsid w:val="00C02383"/>
    <w:rsid w:val="00C029C9"/>
    <w:rsid w:val="00C029CD"/>
    <w:rsid w:val="00C02BE2"/>
    <w:rsid w:val="00C02C24"/>
    <w:rsid w:val="00C02C2C"/>
    <w:rsid w:val="00C02CF7"/>
    <w:rsid w:val="00C02D22"/>
    <w:rsid w:val="00C02D32"/>
    <w:rsid w:val="00C02D8D"/>
    <w:rsid w:val="00C02FA1"/>
    <w:rsid w:val="00C03023"/>
    <w:rsid w:val="00C03097"/>
    <w:rsid w:val="00C030A2"/>
    <w:rsid w:val="00C03347"/>
    <w:rsid w:val="00C033F6"/>
    <w:rsid w:val="00C034C0"/>
    <w:rsid w:val="00C03563"/>
    <w:rsid w:val="00C03574"/>
    <w:rsid w:val="00C035DE"/>
    <w:rsid w:val="00C036A1"/>
    <w:rsid w:val="00C037CB"/>
    <w:rsid w:val="00C03867"/>
    <w:rsid w:val="00C038C5"/>
    <w:rsid w:val="00C03A59"/>
    <w:rsid w:val="00C03D0C"/>
    <w:rsid w:val="00C03E3C"/>
    <w:rsid w:val="00C03F4A"/>
    <w:rsid w:val="00C03FA7"/>
    <w:rsid w:val="00C03FB4"/>
    <w:rsid w:val="00C0424C"/>
    <w:rsid w:val="00C04281"/>
    <w:rsid w:val="00C043ED"/>
    <w:rsid w:val="00C0449C"/>
    <w:rsid w:val="00C044B6"/>
    <w:rsid w:val="00C045C4"/>
    <w:rsid w:val="00C04687"/>
    <w:rsid w:val="00C048A9"/>
    <w:rsid w:val="00C048B0"/>
    <w:rsid w:val="00C048BF"/>
    <w:rsid w:val="00C048FF"/>
    <w:rsid w:val="00C04A21"/>
    <w:rsid w:val="00C04A4D"/>
    <w:rsid w:val="00C04C50"/>
    <w:rsid w:val="00C04EFB"/>
    <w:rsid w:val="00C04F73"/>
    <w:rsid w:val="00C04F82"/>
    <w:rsid w:val="00C04FE5"/>
    <w:rsid w:val="00C04FFD"/>
    <w:rsid w:val="00C0504A"/>
    <w:rsid w:val="00C05055"/>
    <w:rsid w:val="00C050CD"/>
    <w:rsid w:val="00C05191"/>
    <w:rsid w:val="00C05335"/>
    <w:rsid w:val="00C0544A"/>
    <w:rsid w:val="00C05531"/>
    <w:rsid w:val="00C0584F"/>
    <w:rsid w:val="00C059B8"/>
    <w:rsid w:val="00C05A40"/>
    <w:rsid w:val="00C05C66"/>
    <w:rsid w:val="00C05D06"/>
    <w:rsid w:val="00C05F13"/>
    <w:rsid w:val="00C05F84"/>
    <w:rsid w:val="00C05FB7"/>
    <w:rsid w:val="00C060E9"/>
    <w:rsid w:val="00C060FF"/>
    <w:rsid w:val="00C0611E"/>
    <w:rsid w:val="00C0624C"/>
    <w:rsid w:val="00C06544"/>
    <w:rsid w:val="00C0662C"/>
    <w:rsid w:val="00C0666A"/>
    <w:rsid w:val="00C067DD"/>
    <w:rsid w:val="00C06A17"/>
    <w:rsid w:val="00C06A34"/>
    <w:rsid w:val="00C06A48"/>
    <w:rsid w:val="00C06A74"/>
    <w:rsid w:val="00C06B46"/>
    <w:rsid w:val="00C06CB1"/>
    <w:rsid w:val="00C06D4B"/>
    <w:rsid w:val="00C06D8E"/>
    <w:rsid w:val="00C06DCF"/>
    <w:rsid w:val="00C06EF2"/>
    <w:rsid w:val="00C06F4E"/>
    <w:rsid w:val="00C06F62"/>
    <w:rsid w:val="00C0724C"/>
    <w:rsid w:val="00C073C3"/>
    <w:rsid w:val="00C073FA"/>
    <w:rsid w:val="00C074CB"/>
    <w:rsid w:val="00C0759C"/>
    <w:rsid w:val="00C07741"/>
    <w:rsid w:val="00C07853"/>
    <w:rsid w:val="00C079FA"/>
    <w:rsid w:val="00C07B0A"/>
    <w:rsid w:val="00C07B83"/>
    <w:rsid w:val="00C07D11"/>
    <w:rsid w:val="00C07DA2"/>
    <w:rsid w:val="00C07E89"/>
    <w:rsid w:val="00C07E9F"/>
    <w:rsid w:val="00C10038"/>
    <w:rsid w:val="00C10122"/>
    <w:rsid w:val="00C1019D"/>
    <w:rsid w:val="00C1024D"/>
    <w:rsid w:val="00C102E6"/>
    <w:rsid w:val="00C10372"/>
    <w:rsid w:val="00C10488"/>
    <w:rsid w:val="00C10649"/>
    <w:rsid w:val="00C106CB"/>
    <w:rsid w:val="00C10975"/>
    <w:rsid w:val="00C10C15"/>
    <w:rsid w:val="00C10F4E"/>
    <w:rsid w:val="00C110C9"/>
    <w:rsid w:val="00C11258"/>
    <w:rsid w:val="00C112A1"/>
    <w:rsid w:val="00C113AB"/>
    <w:rsid w:val="00C11499"/>
    <w:rsid w:val="00C11518"/>
    <w:rsid w:val="00C116C7"/>
    <w:rsid w:val="00C118A0"/>
    <w:rsid w:val="00C118E9"/>
    <w:rsid w:val="00C11BF2"/>
    <w:rsid w:val="00C11D9D"/>
    <w:rsid w:val="00C12102"/>
    <w:rsid w:val="00C12158"/>
    <w:rsid w:val="00C12315"/>
    <w:rsid w:val="00C12525"/>
    <w:rsid w:val="00C1258E"/>
    <w:rsid w:val="00C127C7"/>
    <w:rsid w:val="00C12B06"/>
    <w:rsid w:val="00C12C57"/>
    <w:rsid w:val="00C12EB7"/>
    <w:rsid w:val="00C12F45"/>
    <w:rsid w:val="00C13024"/>
    <w:rsid w:val="00C130C6"/>
    <w:rsid w:val="00C1324C"/>
    <w:rsid w:val="00C133CF"/>
    <w:rsid w:val="00C137B2"/>
    <w:rsid w:val="00C137BF"/>
    <w:rsid w:val="00C138C0"/>
    <w:rsid w:val="00C13B18"/>
    <w:rsid w:val="00C13D2B"/>
    <w:rsid w:val="00C14052"/>
    <w:rsid w:val="00C14396"/>
    <w:rsid w:val="00C143F4"/>
    <w:rsid w:val="00C1451C"/>
    <w:rsid w:val="00C14608"/>
    <w:rsid w:val="00C14678"/>
    <w:rsid w:val="00C146A0"/>
    <w:rsid w:val="00C149D1"/>
    <w:rsid w:val="00C14AC8"/>
    <w:rsid w:val="00C14AFD"/>
    <w:rsid w:val="00C14B2E"/>
    <w:rsid w:val="00C14C62"/>
    <w:rsid w:val="00C14D1A"/>
    <w:rsid w:val="00C14D6E"/>
    <w:rsid w:val="00C14E87"/>
    <w:rsid w:val="00C14F1B"/>
    <w:rsid w:val="00C150D0"/>
    <w:rsid w:val="00C15114"/>
    <w:rsid w:val="00C152F0"/>
    <w:rsid w:val="00C15304"/>
    <w:rsid w:val="00C15570"/>
    <w:rsid w:val="00C1569C"/>
    <w:rsid w:val="00C1570D"/>
    <w:rsid w:val="00C15792"/>
    <w:rsid w:val="00C15896"/>
    <w:rsid w:val="00C158B2"/>
    <w:rsid w:val="00C158D4"/>
    <w:rsid w:val="00C15993"/>
    <w:rsid w:val="00C15A1B"/>
    <w:rsid w:val="00C15BCC"/>
    <w:rsid w:val="00C15C0D"/>
    <w:rsid w:val="00C15C28"/>
    <w:rsid w:val="00C15D1A"/>
    <w:rsid w:val="00C15D1C"/>
    <w:rsid w:val="00C15DE8"/>
    <w:rsid w:val="00C15E9A"/>
    <w:rsid w:val="00C15EB6"/>
    <w:rsid w:val="00C15FB1"/>
    <w:rsid w:val="00C1624D"/>
    <w:rsid w:val="00C162D3"/>
    <w:rsid w:val="00C163B7"/>
    <w:rsid w:val="00C165EA"/>
    <w:rsid w:val="00C16603"/>
    <w:rsid w:val="00C16622"/>
    <w:rsid w:val="00C16778"/>
    <w:rsid w:val="00C167EC"/>
    <w:rsid w:val="00C168ED"/>
    <w:rsid w:val="00C169B2"/>
    <w:rsid w:val="00C16CB3"/>
    <w:rsid w:val="00C16CE5"/>
    <w:rsid w:val="00C16D58"/>
    <w:rsid w:val="00C16D61"/>
    <w:rsid w:val="00C16E6B"/>
    <w:rsid w:val="00C16F6C"/>
    <w:rsid w:val="00C1714C"/>
    <w:rsid w:val="00C171F3"/>
    <w:rsid w:val="00C174EE"/>
    <w:rsid w:val="00C17573"/>
    <w:rsid w:val="00C1770A"/>
    <w:rsid w:val="00C178EA"/>
    <w:rsid w:val="00C1792C"/>
    <w:rsid w:val="00C1794F"/>
    <w:rsid w:val="00C179E4"/>
    <w:rsid w:val="00C17AE6"/>
    <w:rsid w:val="00C17B97"/>
    <w:rsid w:val="00C17BEC"/>
    <w:rsid w:val="00C17CB2"/>
    <w:rsid w:val="00C17E56"/>
    <w:rsid w:val="00C17EBB"/>
    <w:rsid w:val="00C17F08"/>
    <w:rsid w:val="00C17F38"/>
    <w:rsid w:val="00C17FA2"/>
    <w:rsid w:val="00C2004F"/>
    <w:rsid w:val="00C20145"/>
    <w:rsid w:val="00C201E4"/>
    <w:rsid w:val="00C2026E"/>
    <w:rsid w:val="00C202DA"/>
    <w:rsid w:val="00C2046D"/>
    <w:rsid w:val="00C20602"/>
    <w:rsid w:val="00C2071B"/>
    <w:rsid w:val="00C207F5"/>
    <w:rsid w:val="00C20AEF"/>
    <w:rsid w:val="00C20B51"/>
    <w:rsid w:val="00C20CE6"/>
    <w:rsid w:val="00C20DB3"/>
    <w:rsid w:val="00C20E0E"/>
    <w:rsid w:val="00C2110D"/>
    <w:rsid w:val="00C21137"/>
    <w:rsid w:val="00C214A9"/>
    <w:rsid w:val="00C214CA"/>
    <w:rsid w:val="00C21607"/>
    <w:rsid w:val="00C216D4"/>
    <w:rsid w:val="00C21720"/>
    <w:rsid w:val="00C2174F"/>
    <w:rsid w:val="00C2178A"/>
    <w:rsid w:val="00C21D7A"/>
    <w:rsid w:val="00C21F3C"/>
    <w:rsid w:val="00C2203E"/>
    <w:rsid w:val="00C221A5"/>
    <w:rsid w:val="00C22230"/>
    <w:rsid w:val="00C22609"/>
    <w:rsid w:val="00C2266B"/>
    <w:rsid w:val="00C226F3"/>
    <w:rsid w:val="00C228BA"/>
    <w:rsid w:val="00C229D4"/>
    <w:rsid w:val="00C229F8"/>
    <w:rsid w:val="00C22A07"/>
    <w:rsid w:val="00C22A60"/>
    <w:rsid w:val="00C22CB3"/>
    <w:rsid w:val="00C22DD7"/>
    <w:rsid w:val="00C22EF8"/>
    <w:rsid w:val="00C22F1A"/>
    <w:rsid w:val="00C2321C"/>
    <w:rsid w:val="00C23227"/>
    <w:rsid w:val="00C2330C"/>
    <w:rsid w:val="00C2335D"/>
    <w:rsid w:val="00C234ED"/>
    <w:rsid w:val="00C235F5"/>
    <w:rsid w:val="00C23644"/>
    <w:rsid w:val="00C2365B"/>
    <w:rsid w:val="00C23746"/>
    <w:rsid w:val="00C23891"/>
    <w:rsid w:val="00C238D0"/>
    <w:rsid w:val="00C239D0"/>
    <w:rsid w:val="00C23DD2"/>
    <w:rsid w:val="00C23E4C"/>
    <w:rsid w:val="00C23EBF"/>
    <w:rsid w:val="00C23EC8"/>
    <w:rsid w:val="00C23F22"/>
    <w:rsid w:val="00C23F8D"/>
    <w:rsid w:val="00C23F8E"/>
    <w:rsid w:val="00C24052"/>
    <w:rsid w:val="00C24116"/>
    <w:rsid w:val="00C24117"/>
    <w:rsid w:val="00C241A8"/>
    <w:rsid w:val="00C242DA"/>
    <w:rsid w:val="00C2433C"/>
    <w:rsid w:val="00C243C3"/>
    <w:rsid w:val="00C2452C"/>
    <w:rsid w:val="00C245BD"/>
    <w:rsid w:val="00C24720"/>
    <w:rsid w:val="00C24871"/>
    <w:rsid w:val="00C248A0"/>
    <w:rsid w:val="00C24DA3"/>
    <w:rsid w:val="00C24DAF"/>
    <w:rsid w:val="00C24E7F"/>
    <w:rsid w:val="00C25088"/>
    <w:rsid w:val="00C25100"/>
    <w:rsid w:val="00C251FA"/>
    <w:rsid w:val="00C25259"/>
    <w:rsid w:val="00C252AD"/>
    <w:rsid w:val="00C25854"/>
    <w:rsid w:val="00C2586C"/>
    <w:rsid w:val="00C25A60"/>
    <w:rsid w:val="00C25B6F"/>
    <w:rsid w:val="00C25B74"/>
    <w:rsid w:val="00C25C09"/>
    <w:rsid w:val="00C25CB5"/>
    <w:rsid w:val="00C25D0B"/>
    <w:rsid w:val="00C25D74"/>
    <w:rsid w:val="00C25F76"/>
    <w:rsid w:val="00C25FAC"/>
    <w:rsid w:val="00C25FDB"/>
    <w:rsid w:val="00C26201"/>
    <w:rsid w:val="00C2628E"/>
    <w:rsid w:val="00C26343"/>
    <w:rsid w:val="00C2651B"/>
    <w:rsid w:val="00C266AD"/>
    <w:rsid w:val="00C267EE"/>
    <w:rsid w:val="00C26895"/>
    <w:rsid w:val="00C268B1"/>
    <w:rsid w:val="00C269B2"/>
    <w:rsid w:val="00C26A00"/>
    <w:rsid w:val="00C26C5E"/>
    <w:rsid w:val="00C26CB8"/>
    <w:rsid w:val="00C26EAD"/>
    <w:rsid w:val="00C26FF2"/>
    <w:rsid w:val="00C27009"/>
    <w:rsid w:val="00C270CD"/>
    <w:rsid w:val="00C271D2"/>
    <w:rsid w:val="00C275A6"/>
    <w:rsid w:val="00C27685"/>
    <w:rsid w:val="00C276C2"/>
    <w:rsid w:val="00C27A39"/>
    <w:rsid w:val="00C27C62"/>
    <w:rsid w:val="00C27C8E"/>
    <w:rsid w:val="00C27D3B"/>
    <w:rsid w:val="00C27D4A"/>
    <w:rsid w:val="00C27DC2"/>
    <w:rsid w:val="00C27E50"/>
    <w:rsid w:val="00C27EBF"/>
    <w:rsid w:val="00C27FB2"/>
    <w:rsid w:val="00C300E1"/>
    <w:rsid w:val="00C302DA"/>
    <w:rsid w:val="00C303B3"/>
    <w:rsid w:val="00C304F4"/>
    <w:rsid w:val="00C308E0"/>
    <w:rsid w:val="00C3092D"/>
    <w:rsid w:val="00C30932"/>
    <w:rsid w:val="00C30972"/>
    <w:rsid w:val="00C30B79"/>
    <w:rsid w:val="00C30B9B"/>
    <w:rsid w:val="00C30FE4"/>
    <w:rsid w:val="00C310CF"/>
    <w:rsid w:val="00C311F8"/>
    <w:rsid w:val="00C31206"/>
    <w:rsid w:val="00C31343"/>
    <w:rsid w:val="00C3134C"/>
    <w:rsid w:val="00C31510"/>
    <w:rsid w:val="00C3164D"/>
    <w:rsid w:val="00C31671"/>
    <w:rsid w:val="00C316BD"/>
    <w:rsid w:val="00C31885"/>
    <w:rsid w:val="00C31982"/>
    <w:rsid w:val="00C31BD6"/>
    <w:rsid w:val="00C31BDF"/>
    <w:rsid w:val="00C31C06"/>
    <w:rsid w:val="00C31D77"/>
    <w:rsid w:val="00C31DAD"/>
    <w:rsid w:val="00C31E3E"/>
    <w:rsid w:val="00C31F95"/>
    <w:rsid w:val="00C32074"/>
    <w:rsid w:val="00C32195"/>
    <w:rsid w:val="00C32539"/>
    <w:rsid w:val="00C326E2"/>
    <w:rsid w:val="00C3283B"/>
    <w:rsid w:val="00C32C9F"/>
    <w:rsid w:val="00C32CCA"/>
    <w:rsid w:val="00C33231"/>
    <w:rsid w:val="00C332C1"/>
    <w:rsid w:val="00C3346B"/>
    <w:rsid w:val="00C334BB"/>
    <w:rsid w:val="00C334F6"/>
    <w:rsid w:val="00C33726"/>
    <w:rsid w:val="00C3375B"/>
    <w:rsid w:val="00C337A0"/>
    <w:rsid w:val="00C33837"/>
    <w:rsid w:val="00C33A5A"/>
    <w:rsid w:val="00C33AF4"/>
    <w:rsid w:val="00C33ED6"/>
    <w:rsid w:val="00C33F79"/>
    <w:rsid w:val="00C33F9A"/>
    <w:rsid w:val="00C34145"/>
    <w:rsid w:val="00C34582"/>
    <w:rsid w:val="00C3470F"/>
    <w:rsid w:val="00C348BF"/>
    <w:rsid w:val="00C34997"/>
    <w:rsid w:val="00C349AD"/>
    <w:rsid w:val="00C34A4E"/>
    <w:rsid w:val="00C34BE2"/>
    <w:rsid w:val="00C34C6C"/>
    <w:rsid w:val="00C34E48"/>
    <w:rsid w:val="00C34E5C"/>
    <w:rsid w:val="00C34E87"/>
    <w:rsid w:val="00C352B6"/>
    <w:rsid w:val="00C353AD"/>
    <w:rsid w:val="00C35461"/>
    <w:rsid w:val="00C35953"/>
    <w:rsid w:val="00C35A06"/>
    <w:rsid w:val="00C35BD1"/>
    <w:rsid w:val="00C35D0C"/>
    <w:rsid w:val="00C35EBC"/>
    <w:rsid w:val="00C35F44"/>
    <w:rsid w:val="00C35FE4"/>
    <w:rsid w:val="00C36059"/>
    <w:rsid w:val="00C360D4"/>
    <w:rsid w:val="00C360E4"/>
    <w:rsid w:val="00C36244"/>
    <w:rsid w:val="00C362EE"/>
    <w:rsid w:val="00C363D3"/>
    <w:rsid w:val="00C36542"/>
    <w:rsid w:val="00C3658E"/>
    <w:rsid w:val="00C365B1"/>
    <w:rsid w:val="00C36846"/>
    <w:rsid w:val="00C368DF"/>
    <w:rsid w:val="00C36902"/>
    <w:rsid w:val="00C3690C"/>
    <w:rsid w:val="00C3693C"/>
    <w:rsid w:val="00C369E9"/>
    <w:rsid w:val="00C369FE"/>
    <w:rsid w:val="00C36AA4"/>
    <w:rsid w:val="00C36B39"/>
    <w:rsid w:val="00C36BF9"/>
    <w:rsid w:val="00C36CED"/>
    <w:rsid w:val="00C36F0B"/>
    <w:rsid w:val="00C36FE4"/>
    <w:rsid w:val="00C371DA"/>
    <w:rsid w:val="00C37503"/>
    <w:rsid w:val="00C375EE"/>
    <w:rsid w:val="00C3763C"/>
    <w:rsid w:val="00C37683"/>
    <w:rsid w:val="00C376A7"/>
    <w:rsid w:val="00C3795E"/>
    <w:rsid w:val="00C37A01"/>
    <w:rsid w:val="00C37AF4"/>
    <w:rsid w:val="00C37BA4"/>
    <w:rsid w:val="00C37C86"/>
    <w:rsid w:val="00C37CBF"/>
    <w:rsid w:val="00C37D1A"/>
    <w:rsid w:val="00C37DC0"/>
    <w:rsid w:val="00C37FEC"/>
    <w:rsid w:val="00C40142"/>
    <w:rsid w:val="00C40275"/>
    <w:rsid w:val="00C402E1"/>
    <w:rsid w:val="00C40661"/>
    <w:rsid w:val="00C407D2"/>
    <w:rsid w:val="00C4083A"/>
    <w:rsid w:val="00C408DE"/>
    <w:rsid w:val="00C4096B"/>
    <w:rsid w:val="00C40A4D"/>
    <w:rsid w:val="00C40D7D"/>
    <w:rsid w:val="00C40DAC"/>
    <w:rsid w:val="00C41023"/>
    <w:rsid w:val="00C410D6"/>
    <w:rsid w:val="00C4112F"/>
    <w:rsid w:val="00C412FC"/>
    <w:rsid w:val="00C41525"/>
    <w:rsid w:val="00C41748"/>
    <w:rsid w:val="00C41A3C"/>
    <w:rsid w:val="00C41D21"/>
    <w:rsid w:val="00C41FA4"/>
    <w:rsid w:val="00C4225D"/>
    <w:rsid w:val="00C4229C"/>
    <w:rsid w:val="00C42330"/>
    <w:rsid w:val="00C424E3"/>
    <w:rsid w:val="00C42788"/>
    <w:rsid w:val="00C4280A"/>
    <w:rsid w:val="00C42857"/>
    <w:rsid w:val="00C428F7"/>
    <w:rsid w:val="00C42967"/>
    <w:rsid w:val="00C42CD0"/>
    <w:rsid w:val="00C42DED"/>
    <w:rsid w:val="00C43226"/>
    <w:rsid w:val="00C43234"/>
    <w:rsid w:val="00C4338C"/>
    <w:rsid w:val="00C433BD"/>
    <w:rsid w:val="00C43772"/>
    <w:rsid w:val="00C4380B"/>
    <w:rsid w:val="00C438DC"/>
    <w:rsid w:val="00C438E5"/>
    <w:rsid w:val="00C43946"/>
    <w:rsid w:val="00C439BC"/>
    <w:rsid w:val="00C439FE"/>
    <w:rsid w:val="00C43A47"/>
    <w:rsid w:val="00C43C36"/>
    <w:rsid w:val="00C43DF9"/>
    <w:rsid w:val="00C43F9F"/>
    <w:rsid w:val="00C44024"/>
    <w:rsid w:val="00C44171"/>
    <w:rsid w:val="00C44198"/>
    <w:rsid w:val="00C441C2"/>
    <w:rsid w:val="00C4422C"/>
    <w:rsid w:val="00C443AF"/>
    <w:rsid w:val="00C443D1"/>
    <w:rsid w:val="00C4448B"/>
    <w:rsid w:val="00C444BC"/>
    <w:rsid w:val="00C444C7"/>
    <w:rsid w:val="00C447F4"/>
    <w:rsid w:val="00C44874"/>
    <w:rsid w:val="00C44A64"/>
    <w:rsid w:val="00C44EF5"/>
    <w:rsid w:val="00C44F9B"/>
    <w:rsid w:val="00C45043"/>
    <w:rsid w:val="00C4511B"/>
    <w:rsid w:val="00C451AB"/>
    <w:rsid w:val="00C451E4"/>
    <w:rsid w:val="00C45234"/>
    <w:rsid w:val="00C4523A"/>
    <w:rsid w:val="00C4571A"/>
    <w:rsid w:val="00C45720"/>
    <w:rsid w:val="00C457CF"/>
    <w:rsid w:val="00C45812"/>
    <w:rsid w:val="00C45919"/>
    <w:rsid w:val="00C45A17"/>
    <w:rsid w:val="00C45EA6"/>
    <w:rsid w:val="00C45ED3"/>
    <w:rsid w:val="00C45EF1"/>
    <w:rsid w:val="00C45F48"/>
    <w:rsid w:val="00C45FC8"/>
    <w:rsid w:val="00C46169"/>
    <w:rsid w:val="00C46309"/>
    <w:rsid w:val="00C4657B"/>
    <w:rsid w:val="00C46659"/>
    <w:rsid w:val="00C46B31"/>
    <w:rsid w:val="00C46BCE"/>
    <w:rsid w:val="00C46CEB"/>
    <w:rsid w:val="00C46F7F"/>
    <w:rsid w:val="00C47084"/>
    <w:rsid w:val="00C4719C"/>
    <w:rsid w:val="00C4729A"/>
    <w:rsid w:val="00C4766A"/>
    <w:rsid w:val="00C476CA"/>
    <w:rsid w:val="00C478E5"/>
    <w:rsid w:val="00C47B96"/>
    <w:rsid w:val="00C47D3C"/>
    <w:rsid w:val="00C47F8A"/>
    <w:rsid w:val="00C47F90"/>
    <w:rsid w:val="00C500DB"/>
    <w:rsid w:val="00C504BB"/>
    <w:rsid w:val="00C5058C"/>
    <w:rsid w:val="00C5090A"/>
    <w:rsid w:val="00C50A58"/>
    <w:rsid w:val="00C50BA6"/>
    <w:rsid w:val="00C50C0A"/>
    <w:rsid w:val="00C50C4B"/>
    <w:rsid w:val="00C50D5B"/>
    <w:rsid w:val="00C5109B"/>
    <w:rsid w:val="00C510E1"/>
    <w:rsid w:val="00C511FB"/>
    <w:rsid w:val="00C512EB"/>
    <w:rsid w:val="00C51530"/>
    <w:rsid w:val="00C516E0"/>
    <w:rsid w:val="00C517E7"/>
    <w:rsid w:val="00C51800"/>
    <w:rsid w:val="00C5193F"/>
    <w:rsid w:val="00C51995"/>
    <w:rsid w:val="00C51A3B"/>
    <w:rsid w:val="00C51A3E"/>
    <w:rsid w:val="00C51C97"/>
    <w:rsid w:val="00C51D36"/>
    <w:rsid w:val="00C51E57"/>
    <w:rsid w:val="00C51E86"/>
    <w:rsid w:val="00C520B1"/>
    <w:rsid w:val="00C52246"/>
    <w:rsid w:val="00C522F7"/>
    <w:rsid w:val="00C52602"/>
    <w:rsid w:val="00C527A3"/>
    <w:rsid w:val="00C528A1"/>
    <w:rsid w:val="00C5299B"/>
    <w:rsid w:val="00C52A7D"/>
    <w:rsid w:val="00C52DCA"/>
    <w:rsid w:val="00C52F12"/>
    <w:rsid w:val="00C5301B"/>
    <w:rsid w:val="00C530FD"/>
    <w:rsid w:val="00C53282"/>
    <w:rsid w:val="00C532C3"/>
    <w:rsid w:val="00C533AA"/>
    <w:rsid w:val="00C53417"/>
    <w:rsid w:val="00C534AC"/>
    <w:rsid w:val="00C5353D"/>
    <w:rsid w:val="00C53ABF"/>
    <w:rsid w:val="00C53E2A"/>
    <w:rsid w:val="00C53F2F"/>
    <w:rsid w:val="00C540C9"/>
    <w:rsid w:val="00C541C8"/>
    <w:rsid w:val="00C542FA"/>
    <w:rsid w:val="00C5444C"/>
    <w:rsid w:val="00C544EF"/>
    <w:rsid w:val="00C544F6"/>
    <w:rsid w:val="00C5458B"/>
    <w:rsid w:val="00C545F1"/>
    <w:rsid w:val="00C548B1"/>
    <w:rsid w:val="00C54A3E"/>
    <w:rsid w:val="00C54B37"/>
    <w:rsid w:val="00C54C2A"/>
    <w:rsid w:val="00C54CF7"/>
    <w:rsid w:val="00C54D11"/>
    <w:rsid w:val="00C54F25"/>
    <w:rsid w:val="00C54F92"/>
    <w:rsid w:val="00C54FB1"/>
    <w:rsid w:val="00C5513A"/>
    <w:rsid w:val="00C55238"/>
    <w:rsid w:val="00C5529F"/>
    <w:rsid w:val="00C553EA"/>
    <w:rsid w:val="00C55405"/>
    <w:rsid w:val="00C55463"/>
    <w:rsid w:val="00C554D8"/>
    <w:rsid w:val="00C556DE"/>
    <w:rsid w:val="00C559B4"/>
    <w:rsid w:val="00C559CB"/>
    <w:rsid w:val="00C55B60"/>
    <w:rsid w:val="00C55C2B"/>
    <w:rsid w:val="00C55D48"/>
    <w:rsid w:val="00C55E14"/>
    <w:rsid w:val="00C56015"/>
    <w:rsid w:val="00C564DE"/>
    <w:rsid w:val="00C564F4"/>
    <w:rsid w:val="00C56507"/>
    <w:rsid w:val="00C5672E"/>
    <w:rsid w:val="00C5687D"/>
    <w:rsid w:val="00C5693A"/>
    <w:rsid w:val="00C569E9"/>
    <w:rsid w:val="00C56A63"/>
    <w:rsid w:val="00C56AAA"/>
    <w:rsid w:val="00C56CCF"/>
    <w:rsid w:val="00C56D96"/>
    <w:rsid w:val="00C56D9A"/>
    <w:rsid w:val="00C56E62"/>
    <w:rsid w:val="00C56F21"/>
    <w:rsid w:val="00C57024"/>
    <w:rsid w:val="00C5709F"/>
    <w:rsid w:val="00C570F0"/>
    <w:rsid w:val="00C57106"/>
    <w:rsid w:val="00C571A8"/>
    <w:rsid w:val="00C571F1"/>
    <w:rsid w:val="00C5744A"/>
    <w:rsid w:val="00C5751C"/>
    <w:rsid w:val="00C57562"/>
    <w:rsid w:val="00C57610"/>
    <w:rsid w:val="00C57644"/>
    <w:rsid w:val="00C57692"/>
    <w:rsid w:val="00C576BD"/>
    <w:rsid w:val="00C57832"/>
    <w:rsid w:val="00C579E5"/>
    <w:rsid w:val="00C57A9E"/>
    <w:rsid w:val="00C57B90"/>
    <w:rsid w:val="00C57CB5"/>
    <w:rsid w:val="00C57DD0"/>
    <w:rsid w:val="00C57E34"/>
    <w:rsid w:val="00C57E36"/>
    <w:rsid w:val="00C57FCF"/>
    <w:rsid w:val="00C60537"/>
    <w:rsid w:val="00C60612"/>
    <w:rsid w:val="00C608BB"/>
    <w:rsid w:val="00C60C88"/>
    <w:rsid w:val="00C60EA3"/>
    <w:rsid w:val="00C60EFC"/>
    <w:rsid w:val="00C60FA0"/>
    <w:rsid w:val="00C612F4"/>
    <w:rsid w:val="00C6135E"/>
    <w:rsid w:val="00C615D1"/>
    <w:rsid w:val="00C616FF"/>
    <w:rsid w:val="00C617D8"/>
    <w:rsid w:val="00C618CA"/>
    <w:rsid w:val="00C61AB5"/>
    <w:rsid w:val="00C61B11"/>
    <w:rsid w:val="00C61B34"/>
    <w:rsid w:val="00C61B39"/>
    <w:rsid w:val="00C61BA8"/>
    <w:rsid w:val="00C61C7A"/>
    <w:rsid w:val="00C61CE2"/>
    <w:rsid w:val="00C62128"/>
    <w:rsid w:val="00C62250"/>
    <w:rsid w:val="00C6228B"/>
    <w:rsid w:val="00C623C6"/>
    <w:rsid w:val="00C623DB"/>
    <w:rsid w:val="00C62576"/>
    <w:rsid w:val="00C625D8"/>
    <w:rsid w:val="00C62CB5"/>
    <w:rsid w:val="00C62D3C"/>
    <w:rsid w:val="00C62DA9"/>
    <w:rsid w:val="00C62F3E"/>
    <w:rsid w:val="00C62FCE"/>
    <w:rsid w:val="00C63034"/>
    <w:rsid w:val="00C6308C"/>
    <w:rsid w:val="00C630E8"/>
    <w:rsid w:val="00C630F9"/>
    <w:rsid w:val="00C63201"/>
    <w:rsid w:val="00C63212"/>
    <w:rsid w:val="00C6328E"/>
    <w:rsid w:val="00C63417"/>
    <w:rsid w:val="00C6349B"/>
    <w:rsid w:val="00C636C6"/>
    <w:rsid w:val="00C63954"/>
    <w:rsid w:val="00C63DAA"/>
    <w:rsid w:val="00C63DD4"/>
    <w:rsid w:val="00C63DF7"/>
    <w:rsid w:val="00C63E78"/>
    <w:rsid w:val="00C640DC"/>
    <w:rsid w:val="00C64108"/>
    <w:rsid w:val="00C641A8"/>
    <w:rsid w:val="00C6434E"/>
    <w:rsid w:val="00C64356"/>
    <w:rsid w:val="00C64366"/>
    <w:rsid w:val="00C6444A"/>
    <w:rsid w:val="00C6451D"/>
    <w:rsid w:val="00C64541"/>
    <w:rsid w:val="00C64594"/>
    <w:rsid w:val="00C646AA"/>
    <w:rsid w:val="00C6493F"/>
    <w:rsid w:val="00C649D5"/>
    <w:rsid w:val="00C64BE9"/>
    <w:rsid w:val="00C64C88"/>
    <w:rsid w:val="00C64C8A"/>
    <w:rsid w:val="00C64DC2"/>
    <w:rsid w:val="00C64EE8"/>
    <w:rsid w:val="00C64F76"/>
    <w:rsid w:val="00C6535B"/>
    <w:rsid w:val="00C6561D"/>
    <w:rsid w:val="00C6585F"/>
    <w:rsid w:val="00C658EB"/>
    <w:rsid w:val="00C65D13"/>
    <w:rsid w:val="00C65D82"/>
    <w:rsid w:val="00C65DFF"/>
    <w:rsid w:val="00C65E7B"/>
    <w:rsid w:val="00C65F06"/>
    <w:rsid w:val="00C66097"/>
    <w:rsid w:val="00C6609D"/>
    <w:rsid w:val="00C662F3"/>
    <w:rsid w:val="00C66367"/>
    <w:rsid w:val="00C66459"/>
    <w:rsid w:val="00C666D8"/>
    <w:rsid w:val="00C6672C"/>
    <w:rsid w:val="00C667F2"/>
    <w:rsid w:val="00C66A75"/>
    <w:rsid w:val="00C66BFA"/>
    <w:rsid w:val="00C66CB0"/>
    <w:rsid w:val="00C66D1F"/>
    <w:rsid w:val="00C66DE6"/>
    <w:rsid w:val="00C66F9B"/>
    <w:rsid w:val="00C66FB8"/>
    <w:rsid w:val="00C6706F"/>
    <w:rsid w:val="00C673BC"/>
    <w:rsid w:val="00C673F3"/>
    <w:rsid w:val="00C675E8"/>
    <w:rsid w:val="00C67640"/>
    <w:rsid w:val="00C67760"/>
    <w:rsid w:val="00C677B4"/>
    <w:rsid w:val="00C6783C"/>
    <w:rsid w:val="00C678E9"/>
    <w:rsid w:val="00C67BCD"/>
    <w:rsid w:val="00C67C1B"/>
    <w:rsid w:val="00C70105"/>
    <w:rsid w:val="00C70109"/>
    <w:rsid w:val="00C703C3"/>
    <w:rsid w:val="00C70555"/>
    <w:rsid w:val="00C70691"/>
    <w:rsid w:val="00C70805"/>
    <w:rsid w:val="00C709BD"/>
    <w:rsid w:val="00C70A48"/>
    <w:rsid w:val="00C70B75"/>
    <w:rsid w:val="00C70BCC"/>
    <w:rsid w:val="00C70DD9"/>
    <w:rsid w:val="00C70EAC"/>
    <w:rsid w:val="00C70F2E"/>
    <w:rsid w:val="00C70FC1"/>
    <w:rsid w:val="00C71027"/>
    <w:rsid w:val="00C71138"/>
    <w:rsid w:val="00C712A5"/>
    <w:rsid w:val="00C713BF"/>
    <w:rsid w:val="00C7166F"/>
    <w:rsid w:val="00C716A3"/>
    <w:rsid w:val="00C716B3"/>
    <w:rsid w:val="00C719FA"/>
    <w:rsid w:val="00C71A57"/>
    <w:rsid w:val="00C71B87"/>
    <w:rsid w:val="00C71C9C"/>
    <w:rsid w:val="00C71F18"/>
    <w:rsid w:val="00C71F44"/>
    <w:rsid w:val="00C72313"/>
    <w:rsid w:val="00C72549"/>
    <w:rsid w:val="00C725C0"/>
    <w:rsid w:val="00C72698"/>
    <w:rsid w:val="00C7269E"/>
    <w:rsid w:val="00C7273D"/>
    <w:rsid w:val="00C72865"/>
    <w:rsid w:val="00C728C2"/>
    <w:rsid w:val="00C7299C"/>
    <w:rsid w:val="00C72B54"/>
    <w:rsid w:val="00C72EC0"/>
    <w:rsid w:val="00C730F1"/>
    <w:rsid w:val="00C7326E"/>
    <w:rsid w:val="00C7329C"/>
    <w:rsid w:val="00C732BC"/>
    <w:rsid w:val="00C735BE"/>
    <w:rsid w:val="00C73700"/>
    <w:rsid w:val="00C73775"/>
    <w:rsid w:val="00C7377D"/>
    <w:rsid w:val="00C73997"/>
    <w:rsid w:val="00C73A3B"/>
    <w:rsid w:val="00C73AF6"/>
    <w:rsid w:val="00C73BBB"/>
    <w:rsid w:val="00C740C3"/>
    <w:rsid w:val="00C740D7"/>
    <w:rsid w:val="00C740DE"/>
    <w:rsid w:val="00C74396"/>
    <w:rsid w:val="00C74587"/>
    <w:rsid w:val="00C75087"/>
    <w:rsid w:val="00C75175"/>
    <w:rsid w:val="00C7526D"/>
    <w:rsid w:val="00C752C9"/>
    <w:rsid w:val="00C753A9"/>
    <w:rsid w:val="00C7544F"/>
    <w:rsid w:val="00C754E4"/>
    <w:rsid w:val="00C755F4"/>
    <w:rsid w:val="00C75657"/>
    <w:rsid w:val="00C75680"/>
    <w:rsid w:val="00C756A0"/>
    <w:rsid w:val="00C75777"/>
    <w:rsid w:val="00C758A4"/>
    <w:rsid w:val="00C75B4E"/>
    <w:rsid w:val="00C75E17"/>
    <w:rsid w:val="00C75E96"/>
    <w:rsid w:val="00C75EDC"/>
    <w:rsid w:val="00C7607F"/>
    <w:rsid w:val="00C766DF"/>
    <w:rsid w:val="00C76854"/>
    <w:rsid w:val="00C76960"/>
    <w:rsid w:val="00C76AA0"/>
    <w:rsid w:val="00C76BA3"/>
    <w:rsid w:val="00C76C32"/>
    <w:rsid w:val="00C76D61"/>
    <w:rsid w:val="00C76FBA"/>
    <w:rsid w:val="00C771CC"/>
    <w:rsid w:val="00C774AA"/>
    <w:rsid w:val="00C77636"/>
    <w:rsid w:val="00C7775F"/>
    <w:rsid w:val="00C777BE"/>
    <w:rsid w:val="00C77AA1"/>
    <w:rsid w:val="00C77B0B"/>
    <w:rsid w:val="00C77B1B"/>
    <w:rsid w:val="00C77C18"/>
    <w:rsid w:val="00C80054"/>
    <w:rsid w:val="00C80099"/>
    <w:rsid w:val="00C80230"/>
    <w:rsid w:val="00C802B8"/>
    <w:rsid w:val="00C802FF"/>
    <w:rsid w:val="00C8052F"/>
    <w:rsid w:val="00C8057C"/>
    <w:rsid w:val="00C809D7"/>
    <w:rsid w:val="00C80B79"/>
    <w:rsid w:val="00C80B8E"/>
    <w:rsid w:val="00C80BCE"/>
    <w:rsid w:val="00C80C09"/>
    <w:rsid w:val="00C80C87"/>
    <w:rsid w:val="00C80C9C"/>
    <w:rsid w:val="00C80D22"/>
    <w:rsid w:val="00C80F18"/>
    <w:rsid w:val="00C80F1A"/>
    <w:rsid w:val="00C81182"/>
    <w:rsid w:val="00C81215"/>
    <w:rsid w:val="00C81289"/>
    <w:rsid w:val="00C8132A"/>
    <w:rsid w:val="00C81405"/>
    <w:rsid w:val="00C816AB"/>
    <w:rsid w:val="00C81769"/>
    <w:rsid w:val="00C81A4B"/>
    <w:rsid w:val="00C81AA7"/>
    <w:rsid w:val="00C81AEC"/>
    <w:rsid w:val="00C81B63"/>
    <w:rsid w:val="00C81BB1"/>
    <w:rsid w:val="00C81BDF"/>
    <w:rsid w:val="00C81C0D"/>
    <w:rsid w:val="00C81CE7"/>
    <w:rsid w:val="00C81DF0"/>
    <w:rsid w:val="00C81DFB"/>
    <w:rsid w:val="00C81E05"/>
    <w:rsid w:val="00C8200B"/>
    <w:rsid w:val="00C82251"/>
    <w:rsid w:val="00C82301"/>
    <w:rsid w:val="00C823A2"/>
    <w:rsid w:val="00C823F4"/>
    <w:rsid w:val="00C82557"/>
    <w:rsid w:val="00C826B0"/>
    <w:rsid w:val="00C827A1"/>
    <w:rsid w:val="00C82975"/>
    <w:rsid w:val="00C82A9D"/>
    <w:rsid w:val="00C82C7D"/>
    <w:rsid w:val="00C82CA1"/>
    <w:rsid w:val="00C82F6E"/>
    <w:rsid w:val="00C82FC1"/>
    <w:rsid w:val="00C82FC3"/>
    <w:rsid w:val="00C8308C"/>
    <w:rsid w:val="00C83362"/>
    <w:rsid w:val="00C834A7"/>
    <w:rsid w:val="00C835EE"/>
    <w:rsid w:val="00C83710"/>
    <w:rsid w:val="00C838B3"/>
    <w:rsid w:val="00C83A3C"/>
    <w:rsid w:val="00C83AC5"/>
    <w:rsid w:val="00C83CE3"/>
    <w:rsid w:val="00C83E38"/>
    <w:rsid w:val="00C83E95"/>
    <w:rsid w:val="00C83E9B"/>
    <w:rsid w:val="00C83FD9"/>
    <w:rsid w:val="00C84003"/>
    <w:rsid w:val="00C84134"/>
    <w:rsid w:val="00C841E5"/>
    <w:rsid w:val="00C843B8"/>
    <w:rsid w:val="00C843CC"/>
    <w:rsid w:val="00C843E5"/>
    <w:rsid w:val="00C8464C"/>
    <w:rsid w:val="00C8466B"/>
    <w:rsid w:val="00C84696"/>
    <w:rsid w:val="00C8474A"/>
    <w:rsid w:val="00C8487F"/>
    <w:rsid w:val="00C84A66"/>
    <w:rsid w:val="00C84AA4"/>
    <w:rsid w:val="00C84B55"/>
    <w:rsid w:val="00C84BEB"/>
    <w:rsid w:val="00C84CCD"/>
    <w:rsid w:val="00C84D45"/>
    <w:rsid w:val="00C84FB9"/>
    <w:rsid w:val="00C85046"/>
    <w:rsid w:val="00C85120"/>
    <w:rsid w:val="00C85146"/>
    <w:rsid w:val="00C85177"/>
    <w:rsid w:val="00C851FF"/>
    <w:rsid w:val="00C854D1"/>
    <w:rsid w:val="00C8563B"/>
    <w:rsid w:val="00C859CE"/>
    <w:rsid w:val="00C85A43"/>
    <w:rsid w:val="00C85BB4"/>
    <w:rsid w:val="00C85C61"/>
    <w:rsid w:val="00C85C95"/>
    <w:rsid w:val="00C85DB5"/>
    <w:rsid w:val="00C85DCA"/>
    <w:rsid w:val="00C8608B"/>
    <w:rsid w:val="00C861CF"/>
    <w:rsid w:val="00C8640B"/>
    <w:rsid w:val="00C86479"/>
    <w:rsid w:val="00C865D1"/>
    <w:rsid w:val="00C866B1"/>
    <w:rsid w:val="00C867F7"/>
    <w:rsid w:val="00C86A68"/>
    <w:rsid w:val="00C86B55"/>
    <w:rsid w:val="00C86D9D"/>
    <w:rsid w:val="00C86E1F"/>
    <w:rsid w:val="00C86F4C"/>
    <w:rsid w:val="00C8705C"/>
    <w:rsid w:val="00C8705E"/>
    <w:rsid w:val="00C870C6"/>
    <w:rsid w:val="00C8719D"/>
    <w:rsid w:val="00C8723A"/>
    <w:rsid w:val="00C872C8"/>
    <w:rsid w:val="00C873F3"/>
    <w:rsid w:val="00C8749B"/>
    <w:rsid w:val="00C87535"/>
    <w:rsid w:val="00C8786A"/>
    <w:rsid w:val="00C878A3"/>
    <w:rsid w:val="00C87B06"/>
    <w:rsid w:val="00C87B7C"/>
    <w:rsid w:val="00C87C97"/>
    <w:rsid w:val="00C87DB4"/>
    <w:rsid w:val="00C87DEF"/>
    <w:rsid w:val="00C87FF1"/>
    <w:rsid w:val="00C900CA"/>
    <w:rsid w:val="00C90117"/>
    <w:rsid w:val="00C9019F"/>
    <w:rsid w:val="00C90239"/>
    <w:rsid w:val="00C90491"/>
    <w:rsid w:val="00C90560"/>
    <w:rsid w:val="00C9068E"/>
    <w:rsid w:val="00C90832"/>
    <w:rsid w:val="00C9086A"/>
    <w:rsid w:val="00C90920"/>
    <w:rsid w:val="00C90C62"/>
    <w:rsid w:val="00C90C6F"/>
    <w:rsid w:val="00C90CC8"/>
    <w:rsid w:val="00C91117"/>
    <w:rsid w:val="00C91225"/>
    <w:rsid w:val="00C91267"/>
    <w:rsid w:val="00C91676"/>
    <w:rsid w:val="00C91681"/>
    <w:rsid w:val="00C918A8"/>
    <w:rsid w:val="00C91971"/>
    <w:rsid w:val="00C91AB7"/>
    <w:rsid w:val="00C91B2B"/>
    <w:rsid w:val="00C91BB7"/>
    <w:rsid w:val="00C91BDC"/>
    <w:rsid w:val="00C91C81"/>
    <w:rsid w:val="00C91C88"/>
    <w:rsid w:val="00C91CD9"/>
    <w:rsid w:val="00C91DB9"/>
    <w:rsid w:val="00C92175"/>
    <w:rsid w:val="00C921F0"/>
    <w:rsid w:val="00C92323"/>
    <w:rsid w:val="00C92415"/>
    <w:rsid w:val="00C9252F"/>
    <w:rsid w:val="00C926A2"/>
    <w:rsid w:val="00C9273F"/>
    <w:rsid w:val="00C9279D"/>
    <w:rsid w:val="00C92854"/>
    <w:rsid w:val="00C92950"/>
    <w:rsid w:val="00C92A2C"/>
    <w:rsid w:val="00C92A5B"/>
    <w:rsid w:val="00C92B66"/>
    <w:rsid w:val="00C92D69"/>
    <w:rsid w:val="00C92DAC"/>
    <w:rsid w:val="00C92E2E"/>
    <w:rsid w:val="00C92F86"/>
    <w:rsid w:val="00C9313A"/>
    <w:rsid w:val="00C934B7"/>
    <w:rsid w:val="00C9372F"/>
    <w:rsid w:val="00C937E6"/>
    <w:rsid w:val="00C93C24"/>
    <w:rsid w:val="00C93D21"/>
    <w:rsid w:val="00C93DC2"/>
    <w:rsid w:val="00C93EBF"/>
    <w:rsid w:val="00C93F67"/>
    <w:rsid w:val="00C9406A"/>
    <w:rsid w:val="00C9430D"/>
    <w:rsid w:val="00C943E2"/>
    <w:rsid w:val="00C9443B"/>
    <w:rsid w:val="00C944B6"/>
    <w:rsid w:val="00C94511"/>
    <w:rsid w:val="00C94575"/>
    <w:rsid w:val="00C948A8"/>
    <w:rsid w:val="00C94929"/>
    <w:rsid w:val="00C94A57"/>
    <w:rsid w:val="00C94AD7"/>
    <w:rsid w:val="00C94AE0"/>
    <w:rsid w:val="00C94B5B"/>
    <w:rsid w:val="00C94BB1"/>
    <w:rsid w:val="00C94CD1"/>
    <w:rsid w:val="00C94E36"/>
    <w:rsid w:val="00C94F8F"/>
    <w:rsid w:val="00C95225"/>
    <w:rsid w:val="00C953B8"/>
    <w:rsid w:val="00C9544B"/>
    <w:rsid w:val="00C9546C"/>
    <w:rsid w:val="00C95488"/>
    <w:rsid w:val="00C95515"/>
    <w:rsid w:val="00C955FF"/>
    <w:rsid w:val="00C957C3"/>
    <w:rsid w:val="00C959CD"/>
    <w:rsid w:val="00C959F0"/>
    <w:rsid w:val="00C95A67"/>
    <w:rsid w:val="00C95AA1"/>
    <w:rsid w:val="00C95B38"/>
    <w:rsid w:val="00C95B4E"/>
    <w:rsid w:val="00C95F9A"/>
    <w:rsid w:val="00C96028"/>
    <w:rsid w:val="00C962B3"/>
    <w:rsid w:val="00C963A7"/>
    <w:rsid w:val="00C963AF"/>
    <w:rsid w:val="00C9641A"/>
    <w:rsid w:val="00C966E6"/>
    <w:rsid w:val="00C966F7"/>
    <w:rsid w:val="00C9691D"/>
    <w:rsid w:val="00C96A77"/>
    <w:rsid w:val="00C96AAA"/>
    <w:rsid w:val="00C96B17"/>
    <w:rsid w:val="00C96BC5"/>
    <w:rsid w:val="00C96C9E"/>
    <w:rsid w:val="00C96CBE"/>
    <w:rsid w:val="00C96E82"/>
    <w:rsid w:val="00C96F1B"/>
    <w:rsid w:val="00C96F27"/>
    <w:rsid w:val="00C96F7A"/>
    <w:rsid w:val="00C97078"/>
    <w:rsid w:val="00C970E1"/>
    <w:rsid w:val="00C971D0"/>
    <w:rsid w:val="00C973A2"/>
    <w:rsid w:val="00C973D8"/>
    <w:rsid w:val="00C975BE"/>
    <w:rsid w:val="00C975CC"/>
    <w:rsid w:val="00C97799"/>
    <w:rsid w:val="00C977BD"/>
    <w:rsid w:val="00C97AEA"/>
    <w:rsid w:val="00C97BA6"/>
    <w:rsid w:val="00C97CD1"/>
    <w:rsid w:val="00C97D2D"/>
    <w:rsid w:val="00C97DDA"/>
    <w:rsid w:val="00C97E86"/>
    <w:rsid w:val="00C97F7D"/>
    <w:rsid w:val="00CA0244"/>
    <w:rsid w:val="00CA0292"/>
    <w:rsid w:val="00CA030D"/>
    <w:rsid w:val="00CA0361"/>
    <w:rsid w:val="00CA03F0"/>
    <w:rsid w:val="00CA0426"/>
    <w:rsid w:val="00CA05C9"/>
    <w:rsid w:val="00CA0745"/>
    <w:rsid w:val="00CA0781"/>
    <w:rsid w:val="00CA07C8"/>
    <w:rsid w:val="00CA088F"/>
    <w:rsid w:val="00CA0A04"/>
    <w:rsid w:val="00CA0C9A"/>
    <w:rsid w:val="00CA0CB0"/>
    <w:rsid w:val="00CA0D8D"/>
    <w:rsid w:val="00CA0F1E"/>
    <w:rsid w:val="00CA0F27"/>
    <w:rsid w:val="00CA1130"/>
    <w:rsid w:val="00CA174C"/>
    <w:rsid w:val="00CA179F"/>
    <w:rsid w:val="00CA17E4"/>
    <w:rsid w:val="00CA1811"/>
    <w:rsid w:val="00CA18CB"/>
    <w:rsid w:val="00CA1AB2"/>
    <w:rsid w:val="00CA1CA2"/>
    <w:rsid w:val="00CA1DCB"/>
    <w:rsid w:val="00CA1FED"/>
    <w:rsid w:val="00CA21BD"/>
    <w:rsid w:val="00CA2218"/>
    <w:rsid w:val="00CA2292"/>
    <w:rsid w:val="00CA2295"/>
    <w:rsid w:val="00CA22DA"/>
    <w:rsid w:val="00CA23AD"/>
    <w:rsid w:val="00CA24C5"/>
    <w:rsid w:val="00CA2570"/>
    <w:rsid w:val="00CA298F"/>
    <w:rsid w:val="00CA2DF4"/>
    <w:rsid w:val="00CA2E5E"/>
    <w:rsid w:val="00CA3027"/>
    <w:rsid w:val="00CA3301"/>
    <w:rsid w:val="00CA3318"/>
    <w:rsid w:val="00CA34BF"/>
    <w:rsid w:val="00CA3800"/>
    <w:rsid w:val="00CA3858"/>
    <w:rsid w:val="00CA3916"/>
    <w:rsid w:val="00CA3962"/>
    <w:rsid w:val="00CA39E3"/>
    <w:rsid w:val="00CA39F0"/>
    <w:rsid w:val="00CA3AC1"/>
    <w:rsid w:val="00CA3D55"/>
    <w:rsid w:val="00CA3DCB"/>
    <w:rsid w:val="00CA3E8C"/>
    <w:rsid w:val="00CA40C3"/>
    <w:rsid w:val="00CA4176"/>
    <w:rsid w:val="00CA419A"/>
    <w:rsid w:val="00CA4293"/>
    <w:rsid w:val="00CA42FA"/>
    <w:rsid w:val="00CA446E"/>
    <w:rsid w:val="00CA44A5"/>
    <w:rsid w:val="00CA4513"/>
    <w:rsid w:val="00CA4539"/>
    <w:rsid w:val="00CA4A60"/>
    <w:rsid w:val="00CA4A68"/>
    <w:rsid w:val="00CA4B0F"/>
    <w:rsid w:val="00CA4B44"/>
    <w:rsid w:val="00CA4C10"/>
    <w:rsid w:val="00CA4CA3"/>
    <w:rsid w:val="00CA4CE5"/>
    <w:rsid w:val="00CA4D1D"/>
    <w:rsid w:val="00CA4D6A"/>
    <w:rsid w:val="00CA5030"/>
    <w:rsid w:val="00CA5295"/>
    <w:rsid w:val="00CA52C9"/>
    <w:rsid w:val="00CA532E"/>
    <w:rsid w:val="00CA5376"/>
    <w:rsid w:val="00CA53EF"/>
    <w:rsid w:val="00CA5676"/>
    <w:rsid w:val="00CA569F"/>
    <w:rsid w:val="00CA58C3"/>
    <w:rsid w:val="00CA58D3"/>
    <w:rsid w:val="00CA5AEE"/>
    <w:rsid w:val="00CA5B74"/>
    <w:rsid w:val="00CA5D85"/>
    <w:rsid w:val="00CA5DA9"/>
    <w:rsid w:val="00CA5DFD"/>
    <w:rsid w:val="00CA5E30"/>
    <w:rsid w:val="00CA5E91"/>
    <w:rsid w:val="00CA5EEF"/>
    <w:rsid w:val="00CA60F8"/>
    <w:rsid w:val="00CA631D"/>
    <w:rsid w:val="00CA6357"/>
    <w:rsid w:val="00CA6620"/>
    <w:rsid w:val="00CA6694"/>
    <w:rsid w:val="00CA682D"/>
    <w:rsid w:val="00CA6A47"/>
    <w:rsid w:val="00CA6AA7"/>
    <w:rsid w:val="00CA6BBA"/>
    <w:rsid w:val="00CA6D54"/>
    <w:rsid w:val="00CA6F60"/>
    <w:rsid w:val="00CA7144"/>
    <w:rsid w:val="00CA730D"/>
    <w:rsid w:val="00CA7627"/>
    <w:rsid w:val="00CA76DC"/>
    <w:rsid w:val="00CA7838"/>
    <w:rsid w:val="00CA7983"/>
    <w:rsid w:val="00CA7A18"/>
    <w:rsid w:val="00CA7B1B"/>
    <w:rsid w:val="00CA7BE8"/>
    <w:rsid w:val="00CA7BEC"/>
    <w:rsid w:val="00CA7C24"/>
    <w:rsid w:val="00CA7E9D"/>
    <w:rsid w:val="00CB0271"/>
    <w:rsid w:val="00CB027D"/>
    <w:rsid w:val="00CB0454"/>
    <w:rsid w:val="00CB054A"/>
    <w:rsid w:val="00CB076E"/>
    <w:rsid w:val="00CB0B24"/>
    <w:rsid w:val="00CB0B8A"/>
    <w:rsid w:val="00CB0C95"/>
    <w:rsid w:val="00CB112C"/>
    <w:rsid w:val="00CB112E"/>
    <w:rsid w:val="00CB132F"/>
    <w:rsid w:val="00CB1628"/>
    <w:rsid w:val="00CB19E9"/>
    <w:rsid w:val="00CB1BC4"/>
    <w:rsid w:val="00CB1CA6"/>
    <w:rsid w:val="00CB1CDA"/>
    <w:rsid w:val="00CB1D27"/>
    <w:rsid w:val="00CB1D63"/>
    <w:rsid w:val="00CB1E4E"/>
    <w:rsid w:val="00CB1E65"/>
    <w:rsid w:val="00CB1F1F"/>
    <w:rsid w:val="00CB1F7B"/>
    <w:rsid w:val="00CB200C"/>
    <w:rsid w:val="00CB20C3"/>
    <w:rsid w:val="00CB21A3"/>
    <w:rsid w:val="00CB248E"/>
    <w:rsid w:val="00CB2626"/>
    <w:rsid w:val="00CB26AF"/>
    <w:rsid w:val="00CB28D5"/>
    <w:rsid w:val="00CB2A7D"/>
    <w:rsid w:val="00CB2BBA"/>
    <w:rsid w:val="00CB2C91"/>
    <w:rsid w:val="00CB2CBA"/>
    <w:rsid w:val="00CB2E45"/>
    <w:rsid w:val="00CB2F7A"/>
    <w:rsid w:val="00CB2F8D"/>
    <w:rsid w:val="00CB3007"/>
    <w:rsid w:val="00CB3058"/>
    <w:rsid w:val="00CB3062"/>
    <w:rsid w:val="00CB3131"/>
    <w:rsid w:val="00CB3292"/>
    <w:rsid w:val="00CB32AD"/>
    <w:rsid w:val="00CB3303"/>
    <w:rsid w:val="00CB357F"/>
    <w:rsid w:val="00CB35CB"/>
    <w:rsid w:val="00CB370B"/>
    <w:rsid w:val="00CB37D6"/>
    <w:rsid w:val="00CB3981"/>
    <w:rsid w:val="00CB3E2C"/>
    <w:rsid w:val="00CB3EBB"/>
    <w:rsid w:val="00CB4181"/>
    <w:rsid w:val="00CB4192"/>
    <w:rsid w:val="00CB440A"/>
    <w:rsid w:val="00CB44AC"/>
    <w:rsid w:val="00CB4622"/>
    <w:rsid w:val="00CB4670"/>
    <w:rsid w:val="00CB469B"/>
    <w:rsid w:val="00CB4769"/>
    <w:rsid w:val="00CB47E7"/>
    <w:rsid w:val="00CB4897"/>
    <w:rsid w:val="00CB48D9"/>
    <w:rsid w:val="00CB4BF6"/>
    <w:rsid w:val="00CB4D76"/>
    <w:rsid w:val="00CB4E2A"/>
    <w:rsid w:val="00CB4EAE"/>
    <w:rsid w:val="00CB50A2"/>
    <w:rsid w:val="00CB50B3"/>
    <w:rsid w:val="00CB5170"/>
    <w:rsid w:val="00CB52B3"/>
    <w:rsid w:val="00CB52FD"/>
    <w:rsid w:val="00CB5439"/>
    <w:rsid w:val="00CB54F7"/>
    <w:rsid w:val="00CB58D5"/>
    <w:rsid w:val="00CB599B"/>
    <w:rsid w:val="00CB5A03"/>
    <w:rsid w:val="00CB5C26"/>
    <w:rsid w:val="00CB5C2B"/>
    <w:rsid w:val="00CB5C94"/>
    <w:rsid w:val="00CB5FA0"/>
    <w:rsid w:val="00CB5FE1"/>
    <w:rsid w:val="00CB623B"/>
    <w:rsid w:val="00CB62C8"/>
    <w:rsid w:val="00CB62FC"/>
    <w:rsid w:val="00CB63B1"/>
    <w:rsid w:val="00CB67D3"/>
    <w:rsid w:val="00CB68D1"/>
    <w:rsid w:val="00CB6987"/>
    <w:rsid w:val="00CB69CB"/>
    <w:rsid w:val="00CB6AE0"/>
    <w:rsid w:val="00CB6C0A"/>
    <w:rsid w:val="00CB6D28"/>
    <w:rsid w:val="00CB6E0C"/>
    <w:rsid w:val="00CB7000"/>
    <w:rsid w:val="00CB704D"/>
    <w:rsid w:val="00CB760C"/>
    <w:rsid w:val="00CB7692"/>
    <w:rsid w:val="00CB769D"/>
    <w:rsid w:val="00CB7722"/>
    <w:rsid w:val="00CB778C"/>
    <w:rsid w:val="00CB77EF"/>
    <w:rsid w:val="00CB7838"/>
    <w:rsid w:val="00CB79A0"/>
    <w:rsid w:val="00CB7ADF"/>
    <w:rsid w:val="00CB7B89"/>
    <w:rsid w:val="00CB7CDF"/>
    <w:rsid w:val="00CB7D79"/>
    <w:rsid w:val="00CB7DC0"/>
    <w:rsid w:val="00CB7E25"/>
    <w:rsid w:val="00CB7E84"/>
    <w:rsid w:val="00CB7F18"/>
    <w:rsid w:val="00CC010A"/>
    <w:rsid w:val="00CC031F"/>
    <w:rsid w:val="00CC0487"/>
    <w:rsid w:val="00CC048F"/>
    <w:rsid w:val="00CC04A3"/>
    <w:rsid w:val="00CC0534"/>
    <w:rsid w:val="00CC0708"/>
    <w:rsid w:val="00CC0C68"/>
    <w:rsid w:val="00CC0E41"/>
    <w:rsid w:val="00CC0EA0"/>
    <w:rsid w:val="00CC0F83"/>
    <w:rsid w:val="00CC0F8F"/>
    <w:rsid w:val="00CC0FE6"/>
    <w:rsid w:val="00CC12CA"/>
    <w:rsid w:val="00CC1304"/>
    <w:rsid w:val="00CC1866"/>
    <w:rsid w:val="00CC19B4"/>
    <w:rsid w:val="00CC19EB"/>
    <w:rsid w:val="00CC1A47"/>
    <w:rsid w:val="00CC1A63"/>
    <w:rsid w:val="00CC1B98"/>
    <w:rsid w:val="00CC1C09"/>
    <w:rsid w:val="00CC1CA7"/>
    <w:rsid w:val="00CC1D95"/>
    <w:rsid w:val="00CC2475"/>
    <w:rsid w:val="00CC24F5"/>
    <w:rsid w:val="00CC25A6"/>
    <w:rsid w:val="00CC26C1"/>
    <w:rsid w:val="00CC26E0"/>
    <w:rsid w:val="00CC2732"/>
    <w:rsid w:val="00CC2748"/>
    <w:rsid w:val="00CC27CD"/>
    <w:rsid w:val="00CC286A"/>
    <w:rsid w:val="00CC2981"/>
    <w:rsid w:val="00CC29B7"/>
    <w:rsid w:val="00CC29F4"/>
    <w:rsid w:val="00CC2AA5"/>
    <w:rsid w:val="00CC2B20"/>
    <w:rsid w:val="00CC2BEF"/>
    <w:rsid w:val="00CC2D5A"/>
    <w:rsid w:val="00CC2DBE"/>
    <w:rsid w:val="00CC2DE7"/>
    <w:rsid w:val="00CC2E55"/>
    <w:rsid w:val="00CC2EFD"/>
    <w:rsid w:val="00CC30E9"/>
    <w:rsid w:val="00CC3377"/>
    <w:rsid w:val="00CC3447"/>
    <w:rsid w:val="00CC357C"/>
    <w:rsid w:val="00CC35FB"/>
    <w:rsid w:val="00CC36FC"/>
    <w:rsid w:val="00CC3936"/>
    <w:rsid w:val="00CC399B"/>
    <w:rsid w:val="00CC3ADE"/>
    <w:rsid w:val="00CC3C1D"/>
    <w:rsid w:val="00CC3CB8"/>
    <w:rsid w:val="00CC3FE9"/>
    <w:rsid w:val="00CC41B3"/>
    <w:rsid w:val="00CC41C0"/>
    <w:rsid w:val="00CC464D"/>
    <w:rsid w:val="00CC4937"/>
    <w:rsid w:val="00CC4ADB"/>
    <w:rsid w:val="00CC4B56"/>
    <w:rsid w:val="00CC4BF1"/>
    <w:rsid w:val="00CC4D2D"/>
    <w:rsid w:val="00CC4D72"/>
    <w:rsid w:val="00CC4DB5"/>
    <w:rsid w:val="00CC4DBE"/>
    <w:rsid w:val="00CC4DE6"/>
    <w:rsid w:val="00CC4FFE"/>
    <w:rsid w:val="00CC51AF"/>
    <w:rsid w:val="00CC52CA"/>
    <w:rsid w:val="00CC52D3"/>
    <w:rsid w:val="00CC56D5"/>
    <w:rsid w:val="00CC570C"/>
    <w:rsid w:val="00CC573D"/>
    <w:rsid w:val="00CC58D3"/>
    <w:rsid w:val="00CC59B4"/>
    <w:rsid w:val="00CC5B2E"/>
    <w:rsid w:val="00CC5E8B"/>
    <w:rsid w:val="00CC6211"/>
    <w:rsid w:val="00CC6365"/>
    <w:rsid w:val="00CC6406"/>
    <w:rsid w:val="00CC6750"/>
    <w:rsid w:val="00CC685C"/>
    <w:rsid w:val="00CC6A68"/>
    <w:rsid w:val="00CC6A79"/>
    <w:rsid w:val="00CC6B04"/>
    <w:rsid w:val="00CC6F01"/>
    <w:rsid w:val="00CC70DF"/>
    <w:rsid w:val="00CC7139"/>
    <w:rsid w:val="00CC73F7"/>
    <w:rsid w:val="00CC74C6"/>
    <w:rsid w:val="00CC74F0"/>
    <w:rsid w:val="00CC75BA"/>
    <w:rsid w:val="00CC75F0"/>
    <w:rsid w:val="00CC77C0"/>
    <w:rsid w:val="00CC7B0D"/>
    <w:rsid w:val="00CC7B49"/>
    <w:rsid w:val="00CC7B6C"/>
    <w:rsid w:val="00CC7C51"/>
    <w:rsid w:val="00CC7C58"/>
    <w:rsid w:val="00CC7CAF"/>
    <w:rsid w:val="00CC7CCC"/>
    <w:rsid w:val="00CC7CED"/>
    <w:rsid w:val="00CC7D02"/>
    <w:rsid w:val="00CC7E28"/>
    <w:rsid w:val="00CC7E6C"/>
    <w:rsid w:val="00CC7E90"/>
    <w:rsid w:val="00CC7FD1"/>
    <w:rsid w:val="00CD0011"/>
    <w:rsid w:val="00CD0086"/>
    <w:rsid w:val="00CD0202"/>
    <w:rsid w:val="00CD0410"/>
    <w:rsid w:val="00CD0708"/>
    <w:rsid w:val="00CD0754"/>
    <w:rsid w:val="00CD07A4"/>
    <w:rsid w:val="00CD0837"/>
    <w:rsid w:val="00CD09FE"/>
    <w:rsid w:val="00CD0E95"/>
    <w:rsid w:val="00CD0F00"/>
    <w:rsid w:val="00CD0F4F"/>
    <w:rsid w:val="00CD1053"/>
    <w:rsid w:val="00CD1581"/>
    <w:rsid w:val="00CD178B"/>
    <w:rsid w:val="00CD180B"/>
    <w:rsid w:val="00CD1CE4"/>
    <w:rsid w:val="00CD1E0E"/>
    <w:rsid w:val="00CD1E2C"/>
    <w:rsid w:val="00CD2073"/>
    <w:rsid w:val="00CD22CD"/>
    <w:rsid w:val="00CD2319"/>
    <w:rsid w:val="00CD2494"/>
    <w:rsid w:val="00CD261E"/>
    <w:rsid w:val="00CD267F"/>
    <w:rsid w:val="00CD27C2"/>
    <w:rsid w:val="00CD28E5"/>
    <w:rsid w:val="00CD28FA"/>
    <w:rsid w:val="00CD29A0"/>
    <w:rsid w:val="00CD2A6A"/>
    <w:rsid w:val="00CD2C58"/>
    <w:rsid w:val="00CD2C8E"/>
    <w:rsid w:val="00CD2E75"/>
    <w:rsid w:val="00CD2E80"/>
    <w:rsid w:val="00CD2EAF"/>
    <w:rsid w:val="00CD2EEA"/>
    <w:rsid w:val="00CD2F2B"/>
    <w:rsid w:val="00CD3044"/>
    <w:rsid w:val="00CD3084"/>
    <w:rsid w:val="00CD310D"/>
    <w:rsid w:val="00CD311A"/>
    <w:rsid w:val="00CD318F"/>
    <w:rsid w:val="00CD31C7"/>
    <w:rsid w:val="00CD3367"/>
    <w:rsid w:val="00CD346D"/>
    <w:rsid w:val="00CD35E2"/>
    <w:rsid w:val="00CD35F4"/>
    <w:rsid w:val="00CD3A1C"/>
    <w:rsid w:val="00CD3A5D"/>
    <w:rsid w:val="00CD3CEF"/>
    <w:rsid w:val="00CD3D05"/>
    <w:rsid w:val="00CD3EEC"/>
    <w:rsid w:val="00CD400C"/>
    <w:rsid w:val="00CD4094"/>
    <w:rsid w:val="00CD417C"/>
    <w:rsid w:val="00CD4330"/>
    <w:rsid w:val="00CD44E0"/>
    <w:rsid w:val="00CD4546"/>
    <w:rsid w:val="00CD49EB"/>
    <w:rsid w:val="00CD4A7F"/>
    <w:rsid w:val="00CD4B63"/>
    <w:rsid w:val="00CD4BD7"/>
    <w:rsid w:val="00CD4BF0"/>
    <w:rsid w:val="00CD4C91"/>
    <w:rsid w:val="00CD4D23"/>
    <w:rsid w:val="00CD51D9"/>
    <w:rsid w:val="00CD5238"/>
    <w:rsid w:val="00CD52BD"/>
    <w:rsid w:val="00CD5323"/>
    <w:rsid w:val="00CD5575"/>
    <w:rsid w:val="00CD56E2"/>
    <w:rsid w:val="00CD5758"/>
    <w:rsid w:val="00CD5803"/>
    <w:rsid w:val="00CD5806"/>
    <w:rsid w:val="00CD5821"/>
    <w:rsid w:val="00CD5A41"/>
    <w:rsid w:val="00CD5A82"/>
    <w:rsid w:val="00CD5D5A"/>
    <w:rsid w:val="00CD5E0B"/>
    <w:rsid w:val="00CD5E1C"/>
    <w:rsid w:val="00CD5EBC"/>
    <w:rsid w:val="00CD5F0F"/>
    <w:rsid w:val="00CD6037"/>
    <w:rsid w:val="00CD60C8"/>
    <w:rsid w:val="00CD62B0"/>
    <w:rsid w:val="00CD6331"/>
    <w:rsid w:val="00CD640F"/>
    <w:rsid w:val="00CD6482"/>
    <w:rsid w:val="00CD64EE"/>
    <w:rsid w:val="00CD65B3"/>
    <w:rsid w:val="00CD65E4"/>
    <w:rsid w:val="00CD6616"/>
    <w:rsid w:val="00CD665B"/>
    <w:rsid w:val="00CD66C3"/>
    <w:rsid w:val="00CD685D"/>
    <w:rsid w:val="00CD68ED"/>
    <w:rsid w:val="00CD6912"/>
    <w:rsid w:val="00CD693E"/>
    <w:rsid w:val="00CD6AB8"/>
    <w:rsid w:val="00CD6AE1"/>
    <w:rsid w:val="00CD6B14"/>
    <w:rsid w:val="00CD6BA5"/>
    <w:rsid w:val="00CD6C2D"/>
    <w:rsid w:val="00CD6C6D"/>
    <w:rsid w:val="00CD6C9F"/>
    <w:rsid w:val="00CD6D79"/>
    <w:rsid w:val="00CD6EE4"/>
    <w:rsid w:val="00CD716A"/>
    <w:rsid w:val="00CD72AD"/>
    <w:rsid w:val="00CD730E"/>
    <w:rsid w:val="00CD7782"/>
    <w:rsid w:val="00CD782C"/>
    <w:rsid w:val="00CD783B"/>
    <w:rsid w:val="00CD78D9"/>
    <w:rsid w:val="00CD7AC7"/>
    <w:rsid w:val="00CD7EE0"/>
    <w:rsid w:val="00CD7F51"/>
    <w:rsid w:val="00CE0152"/>
    <w:rsid w:val="00CE01B4"/>
    <w:rsid w:val="00CE03BC"/>
    <w:rsid w:val="00CE03C8"/>
    <w:rsid w:val="00CE040C"/>
    <w:rsid w:val="00CE054C"/>
    <w:rsid w:val="00CE0566"/>
    <w:rsid w:val="00CE07AB"/>
    <w:rsid w:val="00CE0A90"/>
    <w:rsid w:val="00CE0B53"/>
    <w:rsid w:val="00CE0BE8"/>
    <w:rsid w:val="00CE0BFC"/>
    <w:rsid w:val="00CE0C2E"/>
    <w:rsid w:val="00CE0C9E"/>
    <w:rsid w:val="00CE0DF7"/>
    <w:rsid w:val="00CE0EBB"/>
    <w:rsid w:val="00CE0EF1"/>
    <w:rsid w:val="00CE0F22"/>
    <w:rsid w:val="00CE0FCD"/>
    <w:rsid w:val="00CE13BC"/>
    <w:rsid w:val="00CE149E"/>
    <w:rsid w:val="00CE15B2"/>
    <w:rsid w:val="00CE180A"/>
    <w:rsid w:val="00CE1847"/>
    <w:rsid w:val="00CE19EA"/>
    <w:rsid w:val="00CE1BF5"/>
    <w:rsid w:val="00CE1EBC"/>
    <w:rsid w:val="00CE2085"/>
    <w:rsid w:val="00CE2164"/>
    <w:rsid w:val="00CE2390"/>
    <w:rsid w:val="00CE254D"/>
    <w:rsid w:val="00CE25AC"/>
    <w:rsid w:val="00CE25B0"/>
    <w:rsid w:val="00CE2723"/>
    <w:rsid w:val="00CE2A93"/>
    <w:rsid w:val="00CE2E2E"/>
    <w:rsid w:val="00CE315A"/>
    <w:rsid w:val="00CE31D4"/>
    <w:rsid w:val="00CE32D8"/>
    <w:rsid w:val="00CE3342"/>
    <w:rsid w:val="00CE33AD"/>
    <w:rsid w:val="00CE33DC"/>
    <w:rsid w:val="00CE366D"/>
    <w:rsid w:val="00CE36CC"/>
    <w:rsid w:val="00CE36D2"/>
    <w:rsid w:val="00CE38B7"/>
    <w:rsid w:val="00CE3986"/>
    <w:rsid w:val="00CE3A5A"/>
    <w:rsid w:val="00CE3A7A"/>
    <w:rsid w:val="00CE3BC7"/>
    <w:rsid w:val="00CE3E79"/>
    <w:rsid w:val="00CE3F05"/>
    <w:rsid w:val="00CE42D1"/>
    <w:rsid w:val="00CE43A5"/>
    <w:rsid w:val="00CE4928"/>
    <w:rsid w:val="00CE4A58"/>
    <w:rsid w:val="00CE4CF9"/>
    <w:rsid w:val="00CE4E11"/>
    <w:rsid w:val="00CE50FA"/>
    <w:rsid w:val="00CE51E2"/>
    <w:rsid w:val="00CE5396"/>
    <w:rsid w:val="00CE547B"/>
    <w:rsid w:val="00CE54BA"/>
    <w:rsid w:val="00CE5503"/>
    <w:rsid w:val="00CE56AF"/>
    <w:rsid w:val="00CE56B2"/>
    <w:rsid w:val="00CE58E1"/>
    <w:rsid w:val="00CE5916"/>
    <w:rsid w:val="00CE59D1"/>
    <w:rsid w:val="00CE5AE5"/>
    <w:rsid w:val="00CE5D7F"/>
    <w:rsid w:val="00CE5F47"/>
    <w:rsid w:val="00CE6245"/>
    <w:rsid w:val="00CE640F"/>
    <w:rsid w:val="00CE64D0"/>
    <w:rsid w:val="00CE6634"/>
    <w:rsid w:val="00CE6A2C"/>
    <w:rsid w:val="00CE6C8F"/>
    <w:rsid w:val="00CE6DF3"/>
    <w:rsid w:val="00CE6F2A"/>
    <w:rsid w:val="00CE708B"/>
    <w:rsid w:val="00CE723E"/>
    <w:rsid w:val="00CE7243"/>
    <w:rsid w:val="00CE726D"/>
    <w:rsid w:val="00CE744F"/>
    <w:rsid w:val="00CE7519"/>
    <w:rsid w:val="00CE7532"/>
    <w:rsid w:val="00CE758E"/>
    <w:rsid w:val="00CE75B9"/>
    <w:rsid w:val="00CE75C3"/>
    <w:rsid w:val="00CE7601"/>
    <w:rsid w:val="00CE77B9"/>
    <w:rsid w:val="00CE77BA"/>
    <w:rsid w:val="00CE7939"/>
    <w:rsid w:val="00CE7B43"/>
    <w:rsid w:val="00CE7CAB"/>
    <w:rsid w:val="00CE7D1D"/>
    <w:rsid w:val="00CE7DC1"/>
    <w:rsid w:val="00CE7E21"/>
    <w:rsid w:val="00CE7E5C"/>
    <w:rsid w:val="00CF007F"/>
    <w:rsid w:val="00CF02CD"/>
    <w:rsid w:val="00CF04A3"/>
    <w:rsid w:val="00CF0A9F"/>
    <w:rsid w:val="00CF0B32"/>
    <w:rsid w:val="00CF0F3C"/>
    <w:rsid w:val="00CF1089"/>
    <w:rsid w:val="00CF1359"/>
    <w:rsid w:val="00CF168B"/>
    <w:rsid w:val="00CF1FEA"/>
    <w:rsid w:val="00CF2121"/>
    <w:rsid w:val="00CF21A7"/>
    <w:rsid w:val="00CF2255"/>
    <w:rsid w:val="00CF228F"/>
    <w:rsid w:val="00CF22EF"/>
    <w:rsid w:val="00CF234A"/>
    <w:rsid w:val="00CF2493"/>
    <w:rsid w:val="00CF24D5"/>
    <w:rsid w:val="00CF27C6"/>
    <w:rsid w:val="00CF2908"/>
    <w:rsid w:val="00CF2A44"/>
    <w:rsid w:val="00CF2A95"/>
    <w:rsid w:val="00CF2D34"/>
    <w:rsid w:val="00CF2DEF"/>
    <w:rsid w:val="00CF2E0E"/>
    <w:rsid w:val="00CF2F1A"/>
    <w:rsid w:val="00CF2F23"/>
    <w:rsid w:val="00CF2F70"/>
    <w:rsid w:val="00CF30C5"/>
    <w:rsid w:val="00CF30EB"/>
    <w:rsid w:val="00CF318F"/>
    <w:rsid w:val="00CF31D4"/>
    <w:rsid w:val="00CF33CC"/>
    <w:rsid w:val="00CF33DF"/>
    <w:rsid w:val="00CF34D8"/>
    <w:rsid w:val="00CF3593"/>
    <w:rsid w:val="00CF35C2"/>
    <w:rsid w:val="00CF3706"/>
    <w:rsid w:val="00CF3A6B"/>
    <w:rsid w:val="00CF3AC3"/>
    <w:rsid w:val="00CF3B9A"/>
    <w:rsid w:val="00CF3CAD"/>
    <w:rsid w:val="00CF3DBA"/>
    <w:rsid w:val="00CF3EB1"/>
    <w:rsid w:val="00CF4083"/>
    <w:rsid w:val="00CF412E"/>
    <w:rsid w:val="00CF42D3"/>
    <w:rsid w:val="00CF4316"/>
    <w:rsid w:val="00CF4362"/>
    <w:rsid w:val="00CF4576"/>
    <w:rsid w:val="00CF4667"/>
    <w:rsid w:val="00CF47A4"/>
    <w:rsid w:val="00CF47E3"/>
    <w:rsid w:val="00CF49DA"/>
    <w:rsid w:val="00CF4C00"/>
    <w:rsid w:val="00CF4CCF"/>
    <w:rsid w:val="00CF4D90"/>
    <w:rsid w:val="00CF4E90"/>
    <w:rsid w:val="00CF507F"/>
    <w:rsid w:val="00CF50E3"/>
    <w:rsid w:val="00CF5260"/>
    <w:rsid w:val="00CF52A6"/>
    <w:rsid w:val="00CF543A"/>
    <w:rsid w:val="00CF5690"/>
    <w:rsid w:val="00CF57D4"/>
    <w:rsid w:val="00CF5B6A"/>
    <w:rsid w:val="00CF5D72"/>
    <w:rsid w:val="00CF5D92"/>
    <w:rsid w:val="00CF5DD5"/>
    <w:rsid w:val="00CF5E4C"/>
    <w:rsid w:val="00CF5EE2"/>
    <w:rsid w:val="00CF5F5A"/>
    <w:rsid w:val="00CF602A"/>
    <w:rsid w:val="00CF61CC"/>
    <w:rsid w:val="00CF6573"/>
    <w:rsid w:val="00CF66FA"/>
    <w:rsid w:val="00CF67A1"/>
    <w:rsid w:val="00CF69A0"/>
    <w:rsid w:val="00CF6BC2"/>
    <w:rsid w:val="00CF70C0"/>
    <w:rsid w:val="00CF713A"/>
    <w:rsid w:val="00CF721C"/>
    <w:rsid w:val="00CF742A"/>
    <w:rsid w:val="00CF749C"/>
    <w:rsid w:val="00CF769D"/>
    <w:rsid w:val="00CF77AE"/>
    <w:rsid w:val="00CF79FA"/>
    <w:rsid w:val="00CF7BA4"/>
    <w:rsid w:val="00CF7C56"/>
    <w:rsid w:val="00CF7CD1"/>
    <w:rsid w:val="00CF7EEA"/>
    <w:rsid w:val="00CF7F3A"/>
    <w:rsid w:val="00CF7F72"/>
    <w:rsid w:val="00D002D4"/>
    <w:rsid w:val="00D002E8"/>
    <w:rsid w:val="00D0039F"/>
    <w:rsid w:val="00D003BD"/>
    <w:rsid w:val="00D00531"/>
    <w:rsid w:val="00D0061A"/>
    <w:rsid w:val="00D00662"/>
    <w:rsid w:val="00D00836"/>
    <w:rsid w:val="00D00AAE"/>
    <w:rsid w:val="00D00BE9"/>
    <w:rsid w:val="00D00BF9"/>
    <w:rsid w:val="00D00C0C"/>
    <w:rsid w:val="00D00D13"/>
    <w:rsid w:val="00D00D77"/>
    <w:rsid w:val="00D01026"/>
    <w:rsid w:val="00D0116F"/>
    <w:rsid w:val="00D011F9"/>
    <w:rsid w:val="00D01352"/>
    <w:rsid w:val="00D01543"/>
    <w:rsid w:val="00D015EA"/>
    <w:rsid w:val="00D016CA"/>
    <w:rsid w:val="00D0188A"/>
    <w:rsid w:val="00D019A3"/>
    <w:rsid w:val="00D01A12"/>
    <w:rsid w:val="00D01A26"/>
    <w:rsid w:val="00D01C66"/>
    <w:rsid w:val="00D01CD5"/>
    <w:rsid w:val="00D01D07"/>
    <w:rsid w:val="00D01D65"/>
    <w:rsid w:val="00D01DE9"/>
    <w:rsid w:val="00D01F3B"/>
    <w:rsid w:val="00D01F94"/>
    <w:rsid w:val="00D02143"/>
    <w:rsid w:val="00D021DA"/>
    <w:rsid w:val="00D0220C"/>
    <w:rsid w:val="00D0234D"/>
    <w:rsid w:val="00D02900"/>
    <w:rsid w:val="00D029DC"/>
    <w:rsid w:val="00D02A92"/>
    <w:rsid w:val="00D02BD9"/>
    <w:rsid w:val="00D02C18"/>
    <w:rsid w:val="00D02C89"/>
    <w:rsid w:val="00D02D5D"/>
    <w:rsid w:val="00D02DE7"/>
    <w:rsid w:val="00D02EF1"/>
    <w:rsid w:val="00D02FBC"/>
    <w:rsid w:val="00D0317B"/>
    <w:rsid w:val="00D035C1"/>
    <w:rsid w:val="00D036CE"/>
    <w:rsid w:val="00D03E08"/>
    <w:rsid w:val="00D040C9"/>
    <w:rsid w:val="00D04240"/>
    <w:rsid w:val="00D0428F"/>
    <w:rsid w:val="00D04377"/>
    <w:rsid w:val="00D044B1"/>
    <w:rsid w:val="00D04597"/>
    <w:rsid w:val="00D0484B"/>
    <w:rsid w:val="00D04880"/>
    <w:rsid w:val="00D04A19"/>
    <w:rsid w:val="00D04A4E"/>
    <w:rsid w:val="00D04BA6"/>
    <w:rsid w:val="00D04F08"/>
    <w:rsid w:val="00D05024"/>
    <w:rsid w:val="00D050A7"/>
    <w:rsid w:val="00D051B8"/>
    <w:rsid w:val="00D052E7"/>
    <w:rsid w:val="00D05487"/>
    <w:rsid w:val="00D05536"/>
    <w:rsid w:val="00D05630"/>
    <w:rsid w:val="00D057A8"/>
    <w:rsid w:val="00D05890"/>
    <w:rsid w:val="00D05A0D"/>
    <w:rsid w:val="00D05CE4"/>
    <w:rsid w:val="00D05FF1"/>
    <w:rsid w:val="00D060EC"/>
    <w:rsid w:val="00D06152"/>
    <w:rsid w:val="00D06178"/>
    <w:rsid w:val="00D06387"/>
    <w:rsid w:val="00D064F1"/>
    <w:rsid w:val="00D0663F"/>
    <w:rsid w:val="00D066E0"/>
    <w:rsid w:val="00D066F1"/>
    <w:rsid w:val="00D068B8"/>
    <w:rsid w:val="00D06901"/>
    <w:rsid w:val="00D0697C"/>
    <w:rsid w:val="00D06ACF"/>
    <w:rsid w:val="00D06AFD"/>
    <w:rsid w:val="00D06C33"/>
    <w:rsid w:val="00D06DAC"/>
    <w:rsid w:val="00D06E5C"/>
    <w:rsid w:val="00D06F7B"/>
    <w:rsid w:val="00D06F7C"/>
    <w:rsid w:val="00D0713B"/>
    <w:rsid w:val="00D07231"/>
    <w:rsid w:val="00D073F2"/>
    <w:rsid w:val="00D075C6"/>
    <w:rsid w:val="00D07664"/>
    <w:rsid w:val="00D076D5"/>
    <w:rsid w:val="00D077A3"/>
    <w:rsid w:val="00D0787C"/>
    <w:rsid w:val="00D07896"/>
    <w:rsid w:val="00D07CF4"/>
    <w:rsid w:val="00D07DB6"/>
    <w:rsid w:val="00D07DFA"/>
    <w:rsid w:val="00D10083"/>
    <w:rsid w:val="00D1027F"/>
    <w:rsid w:val="00D102D4"/>
    <w:rsid w:val="00D102DE"/>
    <w:rsid w:val="00D10330"/>
    <w:rsid w:val="00D103DC"/>
    <w:rsid w:val="00D10413"/>
    <w:rsid w:val="00D1053F"/>
    <w:rsid w:val="00D10590"/>
    <w:rsid w:val="00D10AB0"/>
    <w:rsid w:val="00D10C15"/>
    <w:rsid w:val="00D10FB9"/>
    <w:rsid w:val="00D1103D"/>
    <w:rsid w:val="00D11070"/>
    <w:rsid w:val="00D11074"/>
    <w:rsid w:val="00D11081"/>
    <w:rsid w:val="00D110B6"/>
    <w:rsid w:val="00D11186"/>
    <w:rsid w:val="00D1130B"/>
    <w:rsid w:val="00D1136A"/>
    <w:rsid w:val="00D113C7"/>
    <w:rsid w:val="00D11A0A"/>
    <w:rsid w:val="00D11A72"/>
    <w:rsid w:val="00D11AA6"/>
    <w:rsid w:val="00D11BE7"/>
    <w:rsid w:val="00D11CA5"/>
    <w:rsid w:val="00D11D87"/>
    <w:rsid w:val="00D11DBF"/>
    <w:rsid w:val="00D11EE6"/>
    <w:rsid w:val="00D1214E"/>
    <w:rsid w:val="00D123A8"/>
    <w:rsid w:val="00D1247B"/>
    <w:rsid w:val="00D12526"/>
    <w:rsid w:val="00D125F3"/>
    <w:rsid w:val="00D12627"/>
    <w:rsid w:val="00D1284F"/>
    <w:rsid w:val="00D12885"/>
    <w:rsid w:val="00D128C8"/>
    <w:rsid w:val="00D12933"/>
    <w:rsid w:val="00D12A4D"/>
    <w:rsid w:val="00D12AB3"/>
    <w:rsid w:val="00D12AD1"/>
    <w:rsid w:val="00D12B71"/>
    <w:rsid w:val="00D12DC0"/>
    <w:rsid w:val="00D13053"/>
    <w:rsid w:val="00D13181"/>
    <w:rsid w:val="00D13277"/>
    <w:rsid w:val="00D13307"/>
    <w:rsid w:val="00D13351"/>
    <w:rsid w:val="00D1337A"/>
    <w:rsid w:val="00D1354F"/>
    <w:rsid w:val="00D13607"/>
    <w:rsid w:val="00D13726"/>
    <w:rsid w:val="00D13867"/>
    <w:rsid w:val="00D13896"/>
    <w:rsid w:val="00D138E0"/>
    <w:rsid w:val="00D1392B"/>
    <w:rsid w:val="00D13AB8"/>
    <w:rsid w:val="00D13B5C"/>
    <w:rsid w:val="00D13BEA"/>
    <w:rsid w:val="00D13D71"/>
    <w:rsid w:val="00D13E27"/>
    <w:rsid w:val="00D13ECE"/>
    <w:rsid w:val="00D13F17"/>
    <w:rsid w:val="00D14068"/>
    <w:rsid w:val="00D142D4"/>
    <w:rsid w:val="00D14549"/>
    <w:rsid w:val="00D14684"/>
    <w:rsid w:val="00D147A2"/>
    <w:rsid w:val="00D1490E"/>
    <w:rsid w:val="00D14C7B"/>
    <w:rsid w:val="00D14D7B"/>
    <w:rsid w:val="00D14E41"/>
    <w:rsid w:val="00D14F60"/>
    <w:rsid w:val="00D151F9"/>
    <w:rsid w:val="00D15213"/>
    <w:rsid w:val="00D1524D"/>
    <w:rsid w:val="00D15285"/>
    <w:rsid w:val="00D153A3"/>
    <w:rsid w:val="00D1552C"/>
    <w:rsid w:val="00D15631"/>
    <w:rsid w:val="00D1584C"/>
    <w:rsid w:val="00D15987"/>
    <w:rsid w:val="00D15A86"/>
    <w:rsid w:val="00D15B60"/>
    <w:rsid w:val="00D15B65"/>
    <w:rsid w:val="00D15C41"/>
    <w:rsid w:val="00D15C97"/>
    <w:rsid w:val="00D15ED1"/>
    <w:rsid w:val="00D15FBB"/>
    <w:rsid w:val="00D15FC0"/>
    <w:rsid w:val="00D15FF4"/>
    <w:rsid w:val="00D16185"/>
    <w:rsid w:val="00D1619F"/>
    <w:rsid w:val="00D161E1"/>
    <w:rsid w:val="00D16208"/>
    <w:rsid w:val="00D163FD"/>
    <w:rsid w:val="00D16461"/>
    <w:rsid w:val="00D164AE"/>
    <w:rsid w:val="00D16505"/>
    <w:rsid w:val="00D1653A"/>
    <w:rsid w:val="00D165E1"/>
    <w:rsid w:val="00D16644"/>
    <w:rsid w:val="00D1670A"/>
    <w:rsid w:val="00D16745"/>
    <w:rsid w:val="00D168C5"/>
    <w:rsid w:val="00D168DE"/>
    <w:rsid w:val="00D1695F"/>
    <w:rsid w:val="00D16A0A"/>
    <w:rsid w:val="00D16BBA"/>
    <w:rsid w:val="00D16C5F"/>
    <w:rsid w:val="00D16CBE"/>
    <w:rsid w:val="00D16CD5"/>
    <w:rsid w:val="00D16D37"/>
    <w:rsid w:val="00D16D51"/>
    <w:rsid w:val="00D16D5E"/>
    <w:rsid w:val="00D16E18"/>
    <w:rsid w:val="00D1713D"/>
    <w:rsid w:val="00D1727D"/>
    <w:rsid w:val="00D172DA"/>
    <w:rsid w:val="00D1737D"/>
    <w:rsid w:val="00D17381"/>
    <w:rsid w:val="00D173EE"/>
    <w:rsid w:val="00D17412"/>
    <w:rsid w:val="00D17489"/>
    <w:rsid w:val="00D1749C"/>
    <w:rsid w:val="00D17555"/>
    <w:rsid w:val="00D1779D"/>
    <w:rsid w:val="00D1782F"/>
    <w:rsid w:val="00D17870"/>
    <w:rsid w:val="00D17989"/>
    <w:rsid w:val="00D179CC"/>
    <w:rsid w:val="00D17BF9"/>
    <w:rsid w:val="00D17D1D"/>
    <w:rsid w:val="00D17D26"/>
    <w:rsid w:val="00D17E64"/>
    <w:rsid w:val="00D17E7A"/>
    <w:rsid w:val="00D17FE9"/>
    <w:rsid w:val="00D200FB"/>
    <w:rsid w:val="00D20110"/>
    <w:rsid w:val="00D2020B"/>
    <w:rsid w:val="00D202BC"/>
    <w:rsid w:val="00D20451"/>
    <w:rsid w:val="00D20594"/>
    <w:rsid w:val="00D207CB"/>
    <w:rsid w:val="00D20830"/>
    <w:rsid w:val="00D208D8"/>
    <w:rsid w:val="00D20913"/>
    <w:rsid w:val="00D20A0E"/>
    <w:rsid w:val="00D20A6E"/>
    <w:rsid w:val="00D20A85"/>
    <w:rsid w:val="00D20CCF"/>
    <w:rsid w:val="00D20D7F"/>
    <w:rsid w:val="00D20DB9"/>
    <w:rsid w:val="00D210EB"/>
    <w:rsid w:val="00D21191"/>
    <w:rsid w:val="00D21315"/>
    <w:rsid w:val="00D21694"/>
    <w:rsid w:val="00D2169F"/>
    <w:rsid w:val="00D2183D"/>
    <w:rsid w:val="00D2199F"/>
    <w:rsid w:val="00D21AAE"/>
    <w:rsid w:val="00D21E49"/>
    <w:rsid w:val="00D21E4B"/>
    <w:rsid w:val="00D21E68"/>
    <w:rsid w:val="00D220A3"/>
    <w:rsid w:val="00D220E5"/>
    <w:rsid w:val="00D221D3"/>
    <w:rsid w:val="00D22202"/>
    <w:rsid w:val="00D22233"/>
    <w:rsid w:val="00D22243"/>
    <w:rsid w:val="00D22360"/>
    <w:rsid w:val="00D223A9"/>
    <w:rsid w:val="00D2247D"/>
    <w:rsid w:val="00D22575"/>
    <w:rsid w:val="00D2257A"/>
    <w:rsid w:val="00D22B01"/>
    <w:rsid w:val="00D22B2E"/>
    <w:rsid w:val="00D22BCF"/>
    <w:rsid w:val="00D22C3D"/>
    <w:rsid w:val="00D22D63"/>
    <w:rsid w:val="00D22D97"/>
    <w:rsid w:val="00D22DB9"/>
    <w:rsid w:val="00D22DC9"/>
    <w:rsid w:val="00D22E37"/>
    <w:rsid w:val="00D22E8F"/>
    <w:rsid w:val="00D22F06"/>
    <w:rsid w:val="00D22F3C"/>
    <w:rsid w:val="00D2357E"/>
    <w:rsid w:val="00D235BA"/>
    <w:rsid w:val="00D23C92"/>
    <w:rsid w:val="00D23F7D"/>
    <w:rsid w:val="00D2406B"/>
    <w:rsid w:val="00D2419B"/>
    <w:rsid w:val="00D241ED"/>
    <w:rsid w:val="00D24485"/>
    <w:rsid w:val="00D24526"/>
    <w:rsid w:val="00D2466B"/>
    <w:rsid w:val="00D24953"/>
    <w:rsid w:val="00D249CF"/>
    <w:rsid w:val="00D24B45"/>
    <w:rsid w:val="00D24D6E"/>
    <w:rsid w:val="00D2500C"/>
    <w:rsid w:val="00D250ED"/>
    <w:rsid w:val="00D25154"/>
    <w:rsid w:val="00D251A1"/>
    <w:rsid w:val="00D2526D"/>
    <w:rsid w:val="00D2532E"/>
    <w:rsid w:val="00D25396"/>
    <w:rsid w:val="00D255AA"/>
    <w:rsid w:val="00D2569B"/>
    <w:rsid w:val="00D25850"/>
    <w:rsid w:val="00D25876"/>
    <w:rsid w:val="00D25898"/>
    <w:rsid w:val="00D258C1"/>
    <w:rsid w:val="00D258C4"/>
    <w:rsid w:val="00D25934"/>
    <w:rsid w:val="00D25A62"/>
    <w:rsid w:val="00D25C77"/>
    <w:rsid w:val="00D25CF7"/>
    <w:rsid w:val="00D25D09"/>
    <w:rsid w:val="00D25E87"/>
    <w:rsid w:val="00D25E89"/>
    <w:rsid w:val="00D25FE5"/>
    <w:rsid w:val="00D26108"/>
    <w:rsid w:val="00D26118"/>
    <w:rsid w:val="00D2614D"/>
    <w:rsid w:val="00D262D1"/>
    <w:rsid w:val="00D266BC"/>
    <w:rsid w:val="00D26777"/>
    <w:rsid w:val="00D269BF"/>
    <w:rsid w:val="00D269C4"/>
    <w:rsid w:val="00D26BAD"/>
    <w:rsid w:val="00D26D2D"/>
    <w:rsid w:val="00D26F8C"/>
    <w:rsid w:val="00D26F96"/>
    <w:rsid w:val="00D270EA"/>
    <w:rsid w:val="00D27111"/>
    <w:rsid w:val="00D27229"/>
    <w:rsid w:val="00D272E0"/>
    <w:rsid w:val="00D27430"/>
    <w:rsid w:val="00D27431"/>
    <w:rsid w:val="00D27463"/>
    <w:rsid w:val="00D2749E"/>
    <w:rsid w:val="00D274B8"/>
    <w:rsid w:val="00D274F9"/>
    <w:rsid w:val="00D2766C"/>
    <w:rsid w:val="00D2767D"/>
    <w:rsid w:val="00D27781"/>
    <w:rsid w:val="00D277DC"/>
    <w:rsid w:val="00D27892"/>
    <w:rsid w:val="00D27938"/>
    <w:rsid w:val="00D27A95"/>
    <w:rsid w:val="00D27B12"/>
    <w:rsid w:val="00D27BEB"/>
    <w:rsid w:val="00D27C6D"/>
    <w:rsid w:val="00D27DBE"/>
    <w:rsid w:val="00D300E6"/>
    <w:rsid w:val="00D3014A"/>
    <w:rsid w:val="00D3023C"/>
    <w:rsid w:val="00D302D3"/>
    <w:rsid w:val="00D30306"/>
    <w:rsid w:val="00D3043C"/>
    <w:rsid w:val="00D305C1"/>
    <w:rsid w:val="00D305C7"/>
    <w:rsid w:val="00D3070B"/>
    <w:rsid w:val="00D30942"/>
    <w:rsid w:val="00D30987"/>
    <w:rsid w:val="00D30A54"/>
    <w:rsid w:val="00D30C3C"/>
    <w:rsid w:val="00D30C7E"/>
    <w:rsid w:val="00D30C85"/>
    <w:rsid w:val="00D30DAB"/>
    <w:rsid w:val="00D31257"/>
    <w:rsid w:val="00D31333"/>
    <w:rsid w:val="00D31598"/>
    <w:rsid w:val="00D316FB"/>
    <w:rsid w:val="00D3178D"/>
    <w:rsid w:val="00D31A59"/>
    <w:rsid w:val="00D31ADB"/>
    <w:rsid w:val="00D31B7A"/>
    <w:rsid w:val="00D31CA8"/>
    <w:rsid w:val="00D31CF3"/>
    <w:rsid w:val="00D31DBB"/>
    <w:rsid w:val="00D31EF4"/>
    <w:rsid w:val="00D31F5F"/>
    <w:rsid w:val="00D323B4"/>
    <w:rsid w:val="00D3241A"/>
    <w:rsid w:val="00D324B8"/>
    <w:rsid w:val="00D32584"/>
    <w:rsid w:val="00D32606"/>
    <w:rsid w:val="00D327AB"/>
    <w:rsid w:val="00D3295C"/>
    <w:rsid w:val="00D32E01"/>
    <w:rsid w:val="00D32E9B"/>
    <w:rsid w:val="00D32EB9"/>
    <w:rsid w:val="00D33103"/>
    <w:rsid w:val="00D333A7"/>
    <w:rsid w:val="00D33502"/>
    <w:rsid w:val="00D335F4"/>
    <w:rsid w:val="00D33726"/>
    <w:rsid w:val="00D33790"/>
    <w:rsid w:val="00D33800"/>
    <w:rsid w:val="00D33908"/>
    <w:rsid w:val="00D33948"/>
    <w:rsid w:val="00D33A07"/>
    <w:rsid w:val="00D33AB7"/>
    <w:rsid w:val="00D33BD7"/>
    <w:rsid w:val="00D33E96"/>
    <w:rsid w:val="00D33F31"/>
    <w:rsid w:val="00D33FA0"/>
    <w:rsid w:val="00D34045"/>
    <w:rsid w:val="00D341C4"/>
    <w:rsid w:val="00D3440E"/>
    <w:rsid w:val="00D34995"/>
    <w:rsid w:val="00D349DC"/>
    <w:rsid w:val="00D34A62"/>
    <w:rsid w:val="00D34BE0"/>
    <w:rsid w:val="00D34DC7"/>
    <w:rsid w:val="00D34E38"/>
    <w:rsid w:val="00D34F13"/>
    <w:rsid w:val="00D34F2F"/>
    <w:rsid w:val="00D350B8"/>
    <w:rsid w:val="00D3513C"/>
    <w:rsid w:val="00D35453"/>
    <w:rsid w:val="00D354CB"/>
    <w:rsid w:val="00D354F8"/>
    <w:rsid w:val="00D3550B"/>
    <w:rsid w:val="00D35523"/>
    <w:rsid w:val="00D355CD"/>
    <w:rsid w:val="00D355DE"/>
    <w:rsid w:val="00D3571D"/>
    <w:rsid w:val="00D35CE1"/>
    <w:rsid w:val="00D35E5A"/>
    <w:rsid w:val="00D360E1"/>
    <w:rsid w:val="00D360F6"/>
    <w:rsid w:val="00D36170"/>
    <w:rsid w:val="00D36328"/>
    <w:rsid w:val="00D365A0"/>
    <w:rsid w:val="00D365E9"/>
    <w:rsid w:val="00D366CD"/>
    <w:rsid w:val="00D3676A"/>
    <w:rsid w:val="00D36B61"/>
    <w:rsid w:val="00D36C26"/>
    <w:rsid w:val="00D36C81"/>
    <w:rsid w:val="00D36CB6"/>
    <w:rsid w:val="00D36D81"/>
    <w:rsid w:val="00D36F64"/>
    <w:rsid w:val="00D36FF1"/>
    <w:rsid w:val="00D37022"/>
    <w:rsid w:val="00D37141"/>
    <w:rsid w:val="00D371E3"/>
    <w:rsid w:val="00D37399"/>
    <w:rsid w:val="00D37422"/>
    <w:rsid w:val="00D37433"/>
    <w:rsid w:val="00D3743C"/>
    <w:rsid w:val="00D374E6"/>
    <w:rsid w:val="00D37501"/>
    <w:rsid w:val="00D37657"/>
    <w:rsid w:val="00D3769A"/>
    <w:rsid w:val="00D37770"/>
    <w:rsid w:val="00D378ED"/>
    <w:rsid w:val="00D37A9F"/>
    <w:rsid w:val="00D37B7D"/>
    <w:rsid w:val="00D37C7D"/>
    <w:rsid w:val="00D37DB3"/>
    <w:rsid w:val="00D40094"/>
    <w:rsid w:val="00D401B4"/>
    <w:rsid w:val="00D403E2"/>
    <w:rsid w:val="00D404B5"/>
    <w:rsid w:val="00D405C5"/>
    <w:rsid w:val="00D40780"/>
    <w:rsid w:val="00D408B2"/>
    <w:rsid w:val="00D408CC"/>
    <w:rsid w:val="00D40AA9"/>
    <w:rsid w:val="00D40B65"/>
    <w:rsid w:val="00D40E99"/>
    <w:rsid w:val="00D40E9D"/>
    <w:rsid w:val="00D40FEE"/>
    <w:rsid w:val="00D412D3"/>
    <w:rsid w:val="00D4147E"/>
    <w:rsid w:val="00D417A5"/>
    <w:rsid w:val="00D41BBD"/>
    <w:rsid w:val="00D41CCB"/>
    <w:rsid w:val="00D41CD0"/>
    <w:rsid w:val="00D41DBB"/>
    <w:rsid w:val="00D41EE1"/>
    <w:rsid w:val="00D41FC1"/>
    <w:rsid w:val="00D42073"/>
    <w:rsid w:val="00D42075"/>
    <w:rsid w:val="00D4233B"/>
    <w:rsid w:val="00D423B0"/>
    <w:rsid w:val="00D42472"/>
    <w:rsid w:val="00D425E9"/>
    <w:rsid w:val="00D42807"/>
    <w:rsid w:val="00D428B0"/>
    <w:rsid w:val="00D42D06"/>
    <w:rsid w:val="00D42E06"/>
    <w:rsid w:val="00D430D8"/>
    <w:rsid w:val="00D43175"/>
    <w:rsid w:val="00D43281"/>
    <w:rsid w:val="00D4334E"/>
    <w:rsid w:val="00D435E0"/>
    <w:rsid w:val="00D43654"/>
    <w:rsid w:val="00D437A1"/>
    <w:rsid w:val="00D437EB"/>
    <w:rsid w:val="00D43CCA"/>
    <w:rsid w:val="00D4417E"/>
    <w:rsid w:val="00D441AF"/>
    <w:rsid w:val="00D442E8"/>
    <w:rsid w:val="00D442FB"/>
    <w:rsid w:val="00D44439"/>
    <w:rsid w:val="00D444FC"/>
    <w:rsid w:val="00D44710"/>
    <w:rsid w:val="00D4471E"/>
    <w:rsid w:val="00D4492C"/>
    <w:rsid w:val="00D44B25"/>
    <w:rsid w:val="00D44BD6"/>
    <w:rsid w:val="00D44CFD"/>
    <w:rsid w:val="00D44D44"/>
    <w:rsid w:val="00D44EE4"/>
    <w:rsid w:val="00D44F9A"/>
    <w:rsid w:val="00D44FB8"/>
    <w:rsid w:val="00D44FE1"/>
    <w:rsid w:val="00D45010"/>
    <w:rsid w:val="00D45113"/>
    <w:rsid w:val="00D4512F"/>
    <w:rsid w:val="00D4557D"/>
    <w:rsid w:val="00D455E2"/>
    <w:rsid w:val="00D4561F"/>
    <w:rsid w:val="00D4571F"/>
    <w:rsid w:val="00D4574E"/>
    <w:rsid w:val="00D45881"/>
    <w:rsid w:val="00D4590E"/>
    <w:rsid w:val="00D45997"/>
    <w:rsid w:val="00D45A26"/>
    <w:rsid w:val="00D45A40"/>
    <w:rsid w:val="00D45AC5"/>
    <w:rsid w:val="00D45B0B"/>
    <w:rsid w:val="00D45C41"/>
    <w:rsid w:val="00D45E4A"/>
    <w:rsid w:val="00D45E91"/>
    <w:rsid w:val="00D45EBC"/>
    <w:rsid w:val="00D45EE8"/>
    <w:rsid w:val="00D4630E"/>
    <w:rsid w:val="00D4638C"/>
    <w:rsid w:val="00D46522"/>
    <w:rsid w:val="00D46557"/>
    <w:rsid w:val="00D46586"/>
    <w:rsid w:val="00D465A0"/>
    <w:rsid w:val="00D466D8"/>
    <w:rsid w:val="00D468C7"/>
    <w:rsid w:val="00D46E77"/>
    <w:rsid w:val="00D46E9A"/>
    <w:rsid w:val="00D46FD2"/>
    <w:rsid w:val="00D4732E"/>
    <w:rsid w:val="00D47341"/>
    <w:rsid w:val="00D47416"/>
    <w:rsid w:val="00D476E9"/>
    <w:rsid w:val="00D47950"/>
    <w:rsid w:val="00D47A74"/>
    <w:rsid w:val="00D47AF2"/>
    <w:rsid w:val="00D47B7F"/>
    <w:rsid w:val="00D47F1D"/>
    <w:rsid w:val="00D47F2D"/>
    <w:rsid w:val="00D501CC"/>
    <w:rsid w:val="00D50365"/>
    <w:rsid w:val="00D503A5"/>
    <w:rsid w:val="00D503B4"/>
    <w:rsid w:val="00D505FC"/>
    <w:rsid w:val="00D506C3"/>
    <w:rsid w:val="00D506CF"/>
    <w:rsid w:val="00D50735"/>
    <w:rsid w:val="00D50738"/>
    <w:rsid w:val="00D507D1"/>
    <w:rsid w:val="00D507FA"/>
    <w:rsid w:val="00D50C0A"/>
    <w:rsid w:val="00D50D47"/>
    <w:rsid w:val="00D50F42"/>
    <w:rsid w:val="00D51031"/>
    <w:rsid w:val="00D51211"/>
    <w:rsid w:val="00D515A3"/>
    <w:rsid w:val="00D5167C"/>
    <w:rsid w:val="00D51A1A"/>
    <w:rsid w:val="00D51EAD"/>
    <w:rsid w:val="00D5203C"/>
    <w:rsid w:val="00D5214C"/>
    <w:rsid w:val="00D52248"/>
    <w:rsid w:val="00D5225E"/>
    <w:rsid w:val="00D5229E"/>
    <w:rsid w:val="00D52351"/>
    <w:rsid w:val="00D5248C"/>
    <w:rsid w:val="00D5261A"/>
    <w:rsid w:val="00D528D6"/>
    <w:rsid w:val="00D52916"/>
    <w:rsid w:val="00D52923"/>
    <w:rsid w:val="00D52AEB"/>
    <w:rsid w:val="00D52BA4"/>
    <w:rsid w:val="00D52D03"/>
    <w:rsid w:val="00D52E04"/>
    <w:rsid w:val="00D52F4C"/>
    <w:rsid w:val="00D52F82"/>
    <w:rsid w:val="00D52FC2"/>
    <w:rsid w:val="00D53119"/>
    <w:rsid w:val="00D53196"/>
    <w:rsid w:val="00D53304"/>
    <w:rsid w:val="00D5338F"/>
    <w:rsid w:val="00D533FA"/>
    <w:rsid w:val="00D534FA"/>
    <w:rsid w:val="00D53562"/>
    <w:rsid w:val="00D5371A"/>
    <w:rsid w:val="00D53A6D"/>
    <w:rsid w:val="00D53B45"/>
    <w:rsid w:val="00D53B7C"/>
    <w:rsid w:val="00D53BAD"/>
    <w:rsid w:val="00D53BFF"/>
    <w:rsid w:val="00D53CB2"/>
    <w:rsid w:val="00D53E5A"/>
    <w:rsid w:val="00D540A5"/>
    <w:rsid w:val="00D5422B"/>
    <w:rsid w:val="00D54350"/>
    <w:rsid w:val="00D543C3"/>
    <w:rsid w:val="00D543D9"/>
    <w:rsid w:val="00D54467"/>
    <w:rsid w:val="00D544E4"/>
    <w:rsid w:val="00D544EE"/>
    <w:rsid w:val="00D54A05"/>
    <w:rsid w:val="00D54AE6"/>
    <w:rsid w:val="00D54B78"/>
    <w:rsid w:val="00D54C23"/>
    <w:rsid w:val="00D54C8E"/>
    <w:rsid w:val="00D54D4B"/>
    <w:rsid w:val="00D54DDC"/>
    <w:rsid w:val="00D54F07"/>
    <w:rsid w:val="00D54FA2"/>
    <w:rsid w:val="00D54FB7"/>
    <w:rsid w:val="00D54FE6"/>
    <w:rsid w:val="00D55025"/>
    <w:rsid w:val="00D55072"/>
    <w:rsid w:val="00D55228"/>
    <w:rsid w:val="00D55253"/>
    <w:rsid w:val="00D552CB"/>
    <w:rsid w:val="00D5534A"/>
    <w:rsid w:val="00D558C1"/>
    <w:rsid w:val="00D559A6"/>
    <w:rsid w:val="00D55A33"/>
    <w:rsid w:val="00D55DB0"/>
    <w:rsid w:val="00D55E26"/>
    <w:rsid w:val="00D55E45"/>
    <w:rsid w:val="00D55F68"/>
    <w:rsid w:val="00D55FE7"/>
    <w:rsid w:val="00D560B2"/>
    <w:rsid w:val="00D5628B"/>
    <w:rsid w:val="00D5629E"/>
    <w:rsid w:val="00D562D0"/>
    <w:rsid w:val="00D5630C"/>
    <w:rsid w:val="00D56505"/>
    <w:rsid w:val="00D56545"/>
    <w:rsid w:val="00D56610"/>
    <w:rsid w:val="00D5673F"/>
    <w:rsid w:val="00D5688F"/>
    <w:rsid w:val="00D569EF"/>
    <w:rsid w:val="00D56AA1"/>
    <w:rsid w:val="00D571D9"/>
    <w:rsid w:val="00D571E7"/>
    <w:rsid w:val="00D571F5"/>
    <w:rsid w:val="00D57219"/>
    <w:rsid w:val="00D572B5"/>
    <w:rsid w:val="00D574CF"/>
    <w:rsid w:val="00D5751E"/>
    <w:rsid w:val="00D57573"/>
    <w:rsid w:val="00D5760B"/>
    <w:rsid w:val="00D5761B"/>
    <w:rsid w:val="00D57746"/>
    <w:rsid w:val="00D57836"/>
    <w:rsid w:val="00D5794B"/>
    <w:rsid w:val="00D57A08"/>
    <w:rsid w:val="00D57A0D"/>
    <w:rsid w:val="00D57ADA"/>
    <w:rsid w:val="00D57AF3"/>
    <w:rsid w:val="00D57CB5"/>
    <w:rsid w:val="00D57D60"/>
    <w:rsid w:val="00D57EB3"/>
    <w:rsid w:val="00D60084"/>
    <w:rsid w:val="00D600A2"/>
    <w:rsid w:val="00D600B6"/>
    <w:rsid w:val="00D601A2"/>
    <w:rsid w:val="00D60284"/>
    <w:rsid w:val="00D603BB"/>
    <w:rsid w:val="00D603DC"/>
    <w:rsid w:val="00D603F0"/>
    <w:rsid w:val="00D604F8"/>
    <w:rsid w:val="00D6052F"/>
    <w:rsid w:val="00D60647"/>
    <w:rsid w:val="00D606E7"/>
    <w:rsid w:val="00D6070A"/>
    <w:rsid w:val="00D6072F"/>
    <w:rsid w:val="00D607E5"/>
    <w:rsid w:val="00D607F0"/>
    <w:rsid w:val="00D609A9"/>
    <w:rsid w:val="00D60A10"/>
    <w:rsid w:val="00D60ADC"/>
    <w:rsid w:val="00D60B2D"/>
    <w:rsid w:val="00D60C74"/>
    <w:rsid w:val="00D60CCF"/>
    <w:rsid w:val="00D60CDC"/>
    <w:rsid w:val="00D60D79"/>
    <w:rsid w:val="00D6110B"/>
    <w:rsid w:val="00D61258"/>
    <w:rsid w:val="00D6145C"/>
    <w:rsid w:val="00D6154C"/>
    <w:rsid w:val="00D61609"/>
    <w:rsid w:val="00D616BA"/>
    <w:rsid w:val="00D61964"/>
    <w:rsid w:val="00D619A4"/>
    <w:rsid w:val="00D61A1A"/>
    <w:rsid w:val="00D61B73"/>
    <w:rsid w:val="00D61BC1"/>
    <w:rsid w:val="00D61C33"/>
    <w:rsid w:val="00D61E08"/>
    <w:rsid w:val="00D61FA9"/>
    <w:rsid w:val="00D6212D"/>
    <w:rsid w:val="00D6213B"/>
    <w:rsid w:val="00D62873"/>
    <w:rsid w:val="00D62903"/>
    <w:rsid w:val="00D62A3A"/>
    <w:rsid w:val="00D62A7E"/>
    <w:rsid w:val="00D62B73"/>
    <w:rsid w:val="00D62D2B"/>
    <w:rsid w:val="00D62DA7"/>
    <w:rsid w:val="00D63031"/>
    <w:rsid w:val="00D6307D"/>
    <w:rsid w:val="00D63220"/>
    <w:rsid w:val="00D63273"/>
    <w:rsid w:val="00D63276"/>
    <w:rsid w:val="00D63285"/>
    <w:rsid w:val="00D633C8"/>
    <w:rsid w:val="00D63424"/>
    <w:rsid w:val="00D63449"/>
    <w:rsid w:val="00D63697"/>
    <w:rsid w:val="00D636C4"/>
    <w:rsid w:val="00D6379F"/>
    <w:rsid w:val="00D638C0"/>
    <w:rsid w:val="00D6392E"/>
    <w:rsid w:val="00D63995"/>
    <w:rsid w:val="00D63AA6"/>
    <w:rsid w:val="00D63B3F"/>
    <w:rsid w:val="00D63C5A"/>
    <w:rsid w:val="00D63C7B"/>
    <w:rsid w:val="00D64068"/>
    <w:rsid w:val="00D64172"/>
    <w:rsid w:val="00D641E0"/>
    <w:rsid w:val="00D642E3"/>
    <w:rsid w:val="00D64499"/>
    <w:rsid w:val="00D645F0"/>
    <w:rsid w:val="00D64826"/>
    <w:rsid w:val="00D64853"/>
    <w:rsid w:val="00D649BE"/>
    <w:rsid w:val="00D64A3F"/>
    <w:rsid w:val="00D64B69"/>
    <w:rsid w:val="00D64C2C"/>
    <w:rsid w:val="00D64C2E"/>
    <w:rsid w:val="00D65080"/>
    <w:rsid w:val="00D6573F"/>
    <w:rsid w:val="00D6575D"/>
    <w:rsid w:val="00D657BA"/>
    <w:rsid w:val="00D65A28"/>
    <w:rsid w:val="00D65AAA"/>
    <w:rsid w:val="00D65AB2"/>
    <w:rsid w:val="00D65AF1"/>
    <w:rsid w:val="00D65B8A"/>
    <w:rsid w:val="00D65BC2"/>
    <w:rsid w:val="00D65CDA"/>
    <w:rsid w:val="00D65DC2"/>
    <w:rsid w:val="00D65DC8"/>
    <w:rsid w:val="00D65F64"/>
    <w:rsid w:val="00D66041"/>
    <w:rsid w:val="00D66129"/>
    <w:rsid w:val="00D6614D"/>
    <w:rsid w:val="00D6625E"/>
    <w:rsid w:val="00D66262"/>
    <w:rsid w:val="00D662FB"/>
    <w:rsid w:val="00D66565"/>
    <w:rsid w:val="00D666F8"/>
    <w:rsid w:val="00D6692B"/>
    <w:rsid w:val="00D66B7C"/>
    <w:rsid w:val="00D66C04"/>
    <w:rsid w:val="00D66C71"/>
    <w:rsid w:val="00D66CD6"/>
    <w:rsid w:val="00D66EEF"/>
    <w:rsid w:val="00D66F02"/>
    <w:rsid w:val="00D67049"/>
    <w:rsid w:val="00D6706E"/>
    <w:rsid w:val="00D67212"/>
    <w:rsid w:val="00D673A2"/>
    <w:rsid w:val="00D6749D"/>
    <w:rsid w:val="00D6751A"/>
    <w:rsid w:val="00D675BF"/>
    <w:rsid w:val="00D67627"/>
    <w:rsid w:val="00D6766A"/>
    <w:rsid w:val="00D67751"/>
    <w:rsid w:val="00D67768"/>
    <w:rsid w:val="00D67803"/>
    <w:rsid w:val="00D67AF3"/>
    <w:rsid w:val="00D67C4B"/>
    <w:rsid w:val="00D67FB7"/>
    <w:rsid w:val="00D70094"/>
    <w:rsid w:val="00D70185"/>
    <w:rsid w:val="00D701D3"/>
    <w:rsid w:val="00D701EE"/>
    <w:rsid w:val="00D704A5"/>
    <w:rsid w:val="00D705A7"/>
    <w:rsid w:val="00D707A1"/>
    <w:rsid w:val="00D70808"/>
    <w:rsid w:val="00D70851"/>
    <w:rsid w:val="00D709E9"/>
    <w:rsid w:val="00D70A09"/>
    <w:rsid w:val="00D70B83"/>
    <w:rsid w:val="00D70B94"/>
    <w:rsid w:val="00D70E64"/>
    <w:rsid w:val="00D70E71"/>
    <w:rsid w:val="00D70F86"/>
    <w:rsid w:val="00D71159"/>
    <w:rsid w:val="00D711B8"/>
    <w:rsid w:val="00D7127C"/>
    <w:rsid w:val="00D712E2"/>
    <w:rsid w:val="00D7137B"/>
    <w:rsid w:val="00D71487"/>
    <w:rsid w:val="00D71495"/>
    <w:rsid w:val="00D7167C"/>
    <w:rsid w:val="00D717C3"/>
    <w:rsid w:val="00D718A3"/>
    <w:rsid w:val="00D718E8"/>
    <w:rsid w:val="00D719D6"/>
    <w:rsid w:val="00D71B97"/>
    <w:rsid w:val="00D71D27"/>
    <w:rsid w:val="00D71E34"/>
    <w:rsid w:val="00D71EC7"/>
    <w:rsid w:val="00D71F3B"/>
    <w:rsid w:val="00D7226E"/>
    <w:rsid w:val="00D723D8"/>
    <w:rsid w:val="00D7247B"/>
    <w:rsid w:val="00D727CA"/>
    <w:rsid w:val="00D72885"/>
    <w:rsid w:val="00D72A9B"/>
    <w:rsid w:val="00D72BBC"/>
    <w:rsid w:val="00D72C80"/>
    <w:rsid w:val="00D72C96"/>
    <w:rsid w:val="00D72CC0"/>
    <w:rsid w:val="00D72EAA"/>
    <w:rsid w:val="00D72FFD"/>
    <w:rsid w:val="00D73409"/>
    <w:rsid w:val="00D7343F"/>
    <w:rsid w:val="00D73704"/>
    <w:rsid w:val="00D737DC"/>
    <w:rsid w:val="00D73849"/>
    <w:rsid w:val="00D7384C"/>
    <w:rsid w:val="00D73974"/>
    <w:rsid w:val="00D739C9"/>
    <w:rsid w:val="00D73A45"/>
    <w:rsid w:val="00D73A5C"/>
    <w:rsid w:val="00D73E00"/>
    <w:rsid w:val="00D73E13"/>
    <w:rsid w:val="00D73EE6"/>
    <w:rsid w:val="00D73FFE"/>
    <w:rsid w:val="00D74020"/>
    <w:rsid w:val="00D7407B"/>
    <w:rsid w:val="00D740C5"/>
    <w:rsid w:val="00D741E2"/>
    <w:rsid w:val="00D74203"/>
    <w:rsid w:val="00D7431E"/>
    <w:rsid w:val="00D74358"/>
    <w:rsid w:val="00D743B0"/>
    <w:rsid w:val="00D744E6"/>
    <w:rsid w:val="00D746AA"/>
    <w:rsid w:val="00D7481B"/>
    <w:rsid w:val="00D748EC"/>
    <w:rsid w:val="00D74967"/>
    <w:rsid w:val="00D749E5"/>
    <w:rsid w:val="00D74A24"/>
    <w:rsid w:val="00D74B2D"/>
    <w:rsid w:val="00D74B70"/>
    <w:rsid w:val="00D74B77"/>
    <w:rsid w:val="00D74BE7"/>
    <w:rsid w:val="00D74C54"/>
    <w:rsid w:val="00D74CC1"/>
    <w:rsid w:val="00D74D77"/>
    <w:rsid w:val="00D74D87"/>
    <w:rsid w:val="00D74DDB"/>
    <w:rsid w:val="00D751D6"/>
    <w:rsid w:val="00D7532E"/>
    <w:rsid w:val="00D75479"/>
    <w:rsid w:val="00D754A3"/>
    <w:rsid w:val="00D75514"/>
    <w:rsid w:val="00D75710"/>
    <w:rsid w:val="00D75891"/>
    <w:rsid w:val="00D758CE"/>
    <w:rsid w:val="00D75972"/>
    <w:rsid w:val="00D75C5F"/>
    <w:rsid w:val="00D75C7E"/>
    <w:rsid w:val="00D75C8D"/>
    <w:rsid w:val="00D75D2F"/>
    <w:rsid w:val="00D75D87"/>
    <w:rsid w:val="00D75E50"/>
    <w:rsid w:val="00D75E6B"/>
    <w:rsid w:val="00D75FB2"/>
    <w:rsid w:val="00D761F6"/>
    <w:rsid w:val="00D7627D"/>
    <w:rsid w:val="00D762DF"/>
    <w:rsid w:val="00D76426"/>
    <w:rsid w:val="00D76434"/>
    <w:rsid w:val="00D76572"/>
    <w:rsid w:val="00D766CF"/>
    <w:rsid w:val="00D767E1"/>
    <w:rsid w:val="00D768A9"/>
    <w:rsid w:val="00D76926"/>
    <w:rsid w:val="00D76951"/>
    <w:rsid w:val="00D769A6"/>
    <w:rsid w:val="00D76A3A"/>
    <w:rsid w:val="00D76AB4"/>
    <w:rsid w:val="00D76B47"/>
    <w:rsid w:val="00D76BD9"/>
    <w:rsid w:val="00D76C11"/>
    <w:rsid w:val="00D76D06"/>
    <w:rsid w:val="00D76DFB"/>
    <w:rsid w:val="00D76F3B"/>
    <w:rsid w:val="00D76FCB"/>
    <w:rsid w:val="00D7715B"/>
    <w:rsid w:val="00D77375"/>
    <w:rsid w:val="00D77380"/>
    <w:rsid w:val="00D7740D"/>
    <w:rsid w:val="00D77465"/>
    <w:rsid w:val="00D77627"/>
    <w:rsid w:val="00D77684"/>
    <w:rsid w:val="00D77746"/>
    <w:rsid w:val="00D77BF8"/>
    <w:rsid w:val="00D77C3A"/>
    <w:rsid w:val="00D77DEA"/>
    <w:rsid w:val="00D80234"/>
    <w:rsid w:val="00D80368"/>
    <w:rsid w:val="00D80381"/>
    <w:rsid w:val="00D80552"/>
    <w:rsid w:val="00D805C5"/>
    <w:rsid w:val="00D80626"/>
    <w:rsid w:val="00D8062A"/>
    <w:rsid w:val="00D806CA"/>
    <w:rsid w:val="00D806E4"/>
    <w:rsid w:val="00D80A56"/>
    <w:rsid w:val="00D80A6A"/>
    <w:rsid w:val="00D80AB7"/>
    <w:rsid w:val="00D80C2C"/>
    <w:rsid w:val="00D80C42"/>
    <w:rsid w:val="00D80C5D"/>
    <w:rsid w:val="00D80CA8"/>
    <w:rsid w:val="00D80CD6"/>
    <w:rsid w:val="00D80D20"/>
    <w:rsid w:val="00D80E16"/>
    <w:rsid w:val="00D80F51"/>
    <w:rsid w:val="00D811BA"/>
    <w:rsid w:val="00D811BB"/>
    <w:rsid w:val="00D8121E"/>
    <w:rsid w:val="00D815A4"/>
    <w:rsid w:val="00D81777"/>
    <w:rsid w:val="00D81964"/>
    <w:rsid w:val="00D819FE"/>
    <w:rsid w:val="00D81D00"/>
    <w:rsid w:val="00D81DFE"/>
    <w:rsid w:val="00D81E59"/>
    <w:rsid w:val="00D81E5B"/>
    <w:rsid w:val="00D81EB9"/>
    <w:rsid w:val="00D81EEF"/>
    <w:rsid w:val="00D82143"/>
    <w:rsid w:val="00D82313"/>
    <w:rsid w:val="00D827E5"/>
    <w:rsid w:val="00D828A9"/>
    <w:rsid w:val="00D828E8"/>
    <w:rsid w:val="00D82A9E"/>
    <w:rsid w:val="00D82B2D"/>
    <w:rsid w:val="00D82D71"/>
    <w:rsid w:val="00D82FA1"/>
    <w:rsid w:val="00D8307D"/>
    <w:rsid w:val="00D83101"/>
    <w:rsid w:val="00D83187"/>
    <w:rsid w:val="00D8329C"/>
    <w:rsid w:val="00D832AD"/>
    <w:rsid w:val="00D8362C"/>
    <w:rsid w:val="00D83755"/>
    <w:rsid w:val="00D837D0"/>
    <w:rsid w:val="00D8381A"/>
    <w:rsid w:val="00D83AFA"/>
    <w:rsid w:val="00D83BC0"/>
    <w:rsid w:val="00D83CB7"/>
    <w:rsid w:val="00D83D5A"/>
    <w:rsid w:val="00D83D9D"/>
    <w:rsid w:val="00D83E71"/>
    <w:rsid w:val="00D83FA8"/>
    <w:rsid w:val="00D8429C"/>
    <w:rsid w:val="00D8443F"/>
    <w:rsid w:val="00D84450"/>
    <w:rsid w:val="00D8446A"/>
    <w:rsid w:val="00D844F0"/>
    <w:rsid w:val="00D84589"/>
    <w:rsid w:val="00D84736"/>
    <w:rsid w:val="00D8479C"/>
    <w:rsid w:val="00D8490D"/>
    <w:rsid w:val="00D84937"/>
    <w:rsid w:val="00D849CF"/>
    <w:rsid w:val="00D84B10"/>
    <w:rsid w:val="00D84B56"/>
    <w:rsid w:val="00D84FE9"/>
    <w:rsid w:val="00D85004"/>
    <w:rsid w:val="00D850E9"/>
    <w:rsid w:val="00D85141"/>
    <w:rsid w:val="00D853D1"/>
    <w:rsid w:val="00D853FC"/>
    <w:rsid w:val="00D855D1"/>
    <w:rsid w:val="00D858BD"/>
    <w:rsid w:val="00D85AE0"/>
    <w:rsid w:val="00D85CEF"/>
    <w:rsid w:val="00D85DE7"/>
    <w:rsid w:val="00D86106"/>
    <w:rsid w:val="00D8641D"/>
    <w:rsid w:val="00D86479"/>
    <w:rsid w:val="00D864D8"/>
    <w:rsid w:val="00D86563"/>
    <w:rsid w:val="00D86593"/>
    <w:rsid w:val="00D865B2"/>
    <w:rsid w:val="00D86606"/>
    <w:rsid w:val="00D866E2"/>
    <w:rsid w:val="00D86778"/>
    <w:rsid w:val="00D8691C"/>
    <w:rsid w:val="00D869BF"/>
    <w:rsid w:val="00D86CD3"/>
    <w:rsid w:val="00D86E2A"/>
    <w:rsid w:val="00D86F49"/>
    <w:rsid w:val="00D86F55"/>
    <w:rsid w:val="00D86F83"/>
    <w:rsid w:val="00D8724D"/>
    <w:rsid w:val="00D873CB"/>
    <w:rsid w:val="00D87439"/>
    <w:rsid w:val="00D87443"/>
    <w:rsid w:val="00D875C1"/>
    <w:rsid w:val="00D875FB"/>
    <w:rsid w:val="00D878DF"/>
    <w:rsid w:val="00D87B3C"/>
    <w:rsid w:val="00D87B47"/>
    <w:rsid w:val="00D87BFD"/>
    <w:rsid w:val="00D87C3D"/>
    <w:rsid w:val="00D87C8B"/>
    <w:rsid w:val="00D87DB9"/>
    <w:rsid w:val="00D87E7E"/>
    <w:rsid w:val="00D87ED3"/>
    <w:rsid w:val="00D903D3"/>
    <w:rsid w:val="00D9046F"/>
    <w:rsid w:val="00D904A6"/>
    <w:rsid w:val="00D90531"/>
    <w:rsid w:val="00D90ACE"/>
    <w:rsid w:val="00D90ADA"/>
    <w:rsid w:val="00D90AE6"/>
    <w:rsid w:val="00D90E47"/>
    <w:rsid w:val="00D90E9D"/>
    <w:rsid w:val="00D90FC6"/>
    <w:rsid w:val="00D9109A"/>
    <w:rsid w:val="00D9118B"/>
    <w:rsid w:val="00D91197"/>
    <w:rsid w:val="00D9135D"/>
    <w:rsid w:val="00D91420"/>
    <w:rsid w:val="00D914C5"/>
    <w:rsid w:val="00D91559"/>
    <w:rsid w:val="00D91568"/>
    <w:rsid w:val="00D915FD"/>
    <w:rsid w:val="00D918C1"/>
    <w:rsid w:val="00D91900"/>
    <w:rsid w:val="00D919F8"/>
    <w:rsid w:val="00D91DA9"/>
    <w:rsid w:val="00D91E31"/>
    <w:rsid w:val="00D91F0A"/>
    <w:rsid w:val="00D91FC2"/>
    <w:rsid w:val="00D921B7"/>
    <w:rsid w:val="00D92225"/>
    <w:rsid w:val="00D92437"/>
    <w:rsid w:val="00D924CF"/>
    <w:rsid w:val="00D925D5"/>
    <w:rsid w:val="00D92660"/>
    <w:rsid w:val="00D92759"/>
    <w:rsid w:val="00D9279F"/>
    <w:rsid w:val="00D92B50"/>
    <w:rsid w:val="00D92C4B"/>
    <w:rsid w:val="00D92C8A"/>
    <w:rsid w:val="00D92D0A"/>
    <w:rsid w:val="00D92D16"/>
    <w:rsid w:val="00D92DA9"/>
    <w:rsid w:val="00D92DB8"/>
    <w:rsid w:val="00D92DF8"/>
    <w:rsid w:val="00D92E89"/>
    <w:rsid w:val="00D93115"/>
    <w:rsid w:val="00D93119"/>
    <w:rsid w:val="00D93143"/>
    <w:rsid w:val="00D93193"/>
    <w:rsid w:val="00D9319D"/>
    <w:rsid w:val="00D9323A"/>
    <w:rsid w:val="00D932C1"/>
    <w:rsid w:val="00D93622"/>
    <w:rsid w:val="00D936F1"/>
    <w:rsid w:val="00D938DE"/>
    <w:rsid w:val="00D938F3"/>
    <w:rsid w:val="00D93B30"/>
    <w:rsid w:val="00D93B48"/>
    <w:rsid w:val="00D93BDC"/>
    <w:rsid w:val="00D93BF4"/>
    <w:rsid w:val="00D93CB7"/>
    <w:rsid w:val="00D93DD2"/>
    <w:rsid w:val="00D93F27"/>
    <w:rsid w:val="00D93FAF"/>
    <w:rsid w:val="00D93FED"/>
    <w:rsid w:val="00D9418C"/>
    <w:rsid w:val="00D943E5"/>
    <w:rsid w:val="00D94449"/>
    <w:rsid w:val="00D94485"/>
    <w:rsid w:val="00D94637"/>
    <w:rsid w:val="00D94711"/>
    <w:rsid w:val="00D94942"/>
    <w:rsid w:val="00D94E7A"/>
    <w:rsid w:val="00D94EDC"/>
    <w:rsid w:val="00D94F23"/>
    <w:rsid w:val="00D94F4B"/>
    <w:rsid w:val="00D94FF7"/>
    <w:rsid w:val="00D95289"/>
    <w:rsid w:val="00D95294"/>
    <w:rsid w:val="00D952D8"/>
    <w:rsid w:val="00D95417"/>
    <w:rsid w:val="00D954EB"/>
    <w:rsid w:val="00D95837"/>
    <w:rsid w:val="00D9593A"/>
    <w:rsid w:val="00D95A11"/>
    <w:rsid w:val="00D95A54"/>
    <w:rsid w:val="00D95B61"/>
    <w:rsid w:val="00D95C50"/>
    <w:rsid w:val="00D95D76"/>
    <w:rsid w:val="00D95E7A"/>
    <w:rsid w:val="00D95F5A"/>
    <w:rsid w:val="00D95FEE"/>
    <w:rsid w:val="00D9610F"/>
    <w:rsid w:val="00D96190"/>
    <w:rsid w:val="00D9622B"/>
    <w:rsid w:val="00D962BC"/>
    <w:rsid w:val="00D96380"/>
    <w:rsid w:val="00D964A2"/>
    <w:rsid w:val="00D96509"/>
    <w:rsid w:val="00D965F4"/>
    <w:rsid w:val="00D9663A"/>
    <w:rsid w:val="00D9674A"/>
    <w:rsid w:val="00D96780"/>
    <w:rsid w:val="00D96B91"/>
    <w:rsid w:val="00D96C52"/>
    <w:rsid w:val="00D96CB3"/>
    <w:rsid w:val="00D96D16"/>
    <w:rsid w:val="00D96DC5"/>
    <w:rsid w:val="00D96DD2"/>
    <w:rsid w:val="00D96F7C"/>
    <w:rsid w:val="00D96FAF"/>
    <w:rsid w:val="00D96FB4"/>
    <w:rsid w:val="00D9707C"/>
    <w:rsid w:val="00D97096"/>
    <w:rsid w:val="00D970A3"/>
    <w:rsid w:val="00D97298"/>
    <w:rsid w:val="00D973C2"/>
    <w:rsid w:val="00D973EA"/>
    <w:rsid w:val="00D974C9"/>
    <w:rsid w:val="00D97552"/>
    <w:rsid w:val="00D9776D"/>
    <w:rsid w:val="00D97785"/>
    <w:rsid w:val="00D9782B"/>
    <w:rsid w:val="00D97BF3"/>
    <w:rsid w:val="00D97C51"/>
    <w:rsid w:val="00D97C8F"/>
    <w:rsid w:val="00D97CBC"/>
    <w:rsid w:val="00D97E3E"/>
    <w:rsid w:val="00D97F8B"/>
    <w:rsid w:val="00DA0024"/>
    <w:rsid w:val="00DA0409"/>
    <w:rsid w:val="00DA0427"/>
    <w:rsid w:val="00DA04C3"/>
    <w:rsid w:val="00DA04E7"/>
    <w:rsid w:val="00DA0563"/>
    <w:rsid w:val="00DA07B3"/>
    <w:rsid w:val="00DA07BF"/>
    <w:rsid w:val="00DA0919"/>
    <w:rsid w:val="00DA0A02"/>
    <w:rsid w:val="00DA0BA1"/>
    <w:rsid w:val="00DA0C49"/>
    <w:rsid w:val="00DA0DFA"/>
    <w:rsid w:val="00DA0E46"/>
    <w:rsid w:val="00DA0EFB"/>
    <w:rsid w:val="00DA1025"/>
    <w:rsid w:val="00DA105C"/>
    <w:rsid w:val="00DA10EC"/>
    <w:rsid w:val="00DA14AC"/>
    <w:rsid w:val="00DA1706"/>
    <w:rsid w:val="00DA17E3"/>
    <w:rsid w:val="00DA1848"/>
    <w:rsid w:val="00DA1878"/>
    <w:rsid w:val="00DA19AF"/>
    <w:rsid w:val="00DA1A46"/>
    <w:rsid w:val="00DA1F82"/>
    <w:rsid w:val="00DA2102"/>
    <w:rsid w:val="00DA228A"/>
    <w:rsid w:val="00DA22DF"/>
    <w:rsid w:val="00DA23D9"/>
    <w:rsid w:val="00DA2532"/>
    <w:rsid w:val="00DA26DF"/>
    <w:rsid w:val="00DA2E76"/>
    <w:rsid w:val="00DA2EBA"/>
    <w:rsid w:val="00DA300C"/>
    <w:rsid w:val="00DA30BC"/>
    <w:rsid w:val="00DA3271"/>
    <w:rsid w:val="00DA330B"/>
    <w:rsid w:val="00DA34E2"/>
    <w:rsid w:val="00DA353A"/>
    <w:rsid w:val="00DA384B"/>
    <w:rsid w:val="00DA38A7"/>
    <w:rsid w:val="00DA38E6"/>
    <w:rsid w:val="00DA398D"/>
    <w:rsid w:val="00DA3B69"/>
    <w:rsid w:val="00DA3C58"/>
    <w:rsid w:val="00DA3CBA"/>
    <w:rsid w:val="00DA3D3C"/>
    <w:rsid w:val="00DA3DB5"/>
    <w:rsid w:val="00DA3DC2"/>
    <w:rsid w:val="00DA3EF1"/>
    <w:rsid w:val="00DA4128"/>
    <w:rsid w:val="00DA4333"/>
    <w:rsid w:val="00DA4392"/>
    <w:rsid w:val="00DA43E0"/>
    <w:rsid w:val="00DA4501"/>
    <w:rsid w:val="00DA4540"/>
    <w:rsid w:val="00DA471F"/>
    <w:rsid w:val="00DA49E1"/>
    <w:rsid w:val="00DA4B58"/>
    <w:rsid w:val="00DA4B70"/>
    <w:rsid w:val="00DA4B93"/>
    <w:rsid w:val="00DA4BD2"/>
    <w:rsid w:val="00DA4E70"/>
    <w:rsid w:val="00DA4F34"/>
    <w:rsid w:val="00DA4FA2"/>
    <w:rsid w:val="00DA54DF"/>
    <w:rsid w:val="00DA56F5"/>
    <w:rsid w:val="00DA5755"/>
    <w:rsid w:val="00DA57F3"/>
    <w:rsid w:val="00DA587D"/>
    <w:rsid w:val="00DA5A93"/>
    <w:rsid w:val="00DA5C23"/>
    <w:rsid w:val="00DA5CBD"/>
    <w:rsid w:val="00DA5D19"/>
    <w:rsid w:val="00DA60A5"/>
    <w:rsid w:val="00DA66EB"/>
    <w:rsid w:val="00DA6772"/>
    <w:rsid w:val="00DA6775"/>
    <w:rsid w:val="00DA67C7"/>
    <w:rsid w:val="00DA6B32"/>
    <w:rsid w:val="00DA6C1E"/>
    <w:rsid w:val="00DA6D75"/>
    <w:rsid w:val="00DA6EA1"/>
    <w:rsid w:val="00DA6EEB"/>
    <w:rsid w:val="00DA6F7D"/>
    <w:rsid w:val="00DA6FD6"/>
    <w:rsid w:val="00DA70A2"/>
    <w:rsid w:val="00DA742D"/>
    <w:rsid w:val="00DA7757"/>
    <w:rsid w:val="00DA78BE"/>
    <w:rsid w:val="00DA7959"/>
    <w:rsid w:val="00DA79E1"/>
    <w:rsid w:val="00DA7C58"/>
    <w:rsid w:val="00DA7F5D"/>
    <w:rsid w:val="00DA7FCE"/>
    <w:rsid w:val="00DB0036"/>
    <w:rsid w:val="00DB005E"/>
    <w:rsid w:val="00DB00E0"/>
    <w:rsid w:val="00DB0162"/>
    <w:rsid w:val="00DB0329"/>
    <w:rsid w:val="00DB0426"/>
    <w:rsid w:val="00DB0530"/>
    <w:rsid w:val="00DB0533"/>
    <w:rsid w:val="00DB075B"/>
    <w:rsid w:val="00DB07E7"/>
    <w:rsid w:val="00DB0846"/>
    <w:rsid w:val="00DB0878"/>
    <w:rsid w:val="00DB08FC"/>
    <w:rsid w:val="00DB0A38"/>
    <w:rsid w:val="00DB0A78"/>
    <w:rsid w:val="00DB0C93"/>
    <w:rsid w:val="00DB0EA3"/>
    <w:rsid w:val="00DB0F30"/>
    <w:rsid w:val="00DB0F69"/>
    <w:rsid w:val="00DB0FB6"/>
    <w:rsid w:val="00DB1067"/>
    <w:rsid w:val="00DB1187"/>
    <w:rsid w:val="00DB17B8"/>
    <w:rsid w:val="00DB18AD"/>
    <w:rsid w:val="00DB195E"/>
    <w:rsid w:val="00DB1A91"/>
    <w:rsid w:val="00DB1B92"/>
    <w:rsid w:val="00DB1E04"/>
    <w:rsid w:val="00DB2135"/>
    <w:rsid w:val="00DB216B"/>
    <w:rsid w:val="00DB2237"/>
    <w:rsid w:val="00DB2394"/>
    <w:rsid w:val="00DB23C1"/>
    <w:rsid w:val="00DB24A6"/>
    <w:rsid w:val="00DB26AD"/>
    <w:rsid w:val="00DB2D7C"/>
    <w:rsid w:val="00DB2EE5"/>
    <w:rsid w:val="00DB316F"/>
    <w:rsid w:val="00DB31E0"/>
    <w:rsid w:val="00DB32EA"/>
    <w:rsid w:val="00DB3351"/>
    <w:rsid w:val="00DB3387"/>
    <w:rsid w:val="00DB33DC"/>
    <w:rsid w:val="00DB349E"/>
    <w:rsid w:val="00DB35FD"/>
    <w:rsid w:val="00DB362E"/>
    <w:rsid w:val="00DB37BC"/>
    <w:rsid w:val="00DB3992"/>
    <w:rsid w:val="00DB3A52"/>
    <w:rsid w:val="00DB3A89"/>
    <w:rsid w:val="00DB3AF2"/>
    <w:rsid w:val="00DB3BB1"/>
    <w:rsid w:val="00DB3E1E"/>
    <w:rsid w:val="00DB3EE0"/>
    <w:rsid w:val="00DB3FEA"/>
    <w:rsid w:val="00DB40CB"/>
    <w:rsid w:val="00DB40F3"/>
    <w:rsid w:val="00DB430F"/>
    <w:rsid w:val="00DB4441"/>
    <w:rsid w:val="00DB44AB"/>
    <w:rsid w:val="00DB45DE"/>
    <w:rsid w:val="00DB465D"/>
    <w:rsid w:val="00DB4689"/>
    <w:rsid w:val="00DB47F4"/>
    <w:rsid w:val="00DB4817"/>
    <w:rsid w:val="00DB4AE0"/>
    <w:rsid w:val="00DB4C6D"/>
    <w:rsid w:val="00DB4DD0"/>
    <w:rsid w:val="00DB5029"/>
    <w:rsid w:val="00DB5275"/>
    <w:rsid w:val="00DB54E7"/>
    <w:rsid w:val="00DB578A"/>
    <w:rsid w:val="00DB583A"/>
    <w:rsid w:val="00DB5A00"/>
    <w:rsid w:val="00DB5B75"/>
    <w:rsid w:val="00DB5C45"/>
    <w:rsid w:val="00DB5D75"/>
    <w:rsid w:val="00DB5DBE"/>
    <w:rsid w:val="00DB5DFE"/>
    <w:rsid w:val="00DB5E96"/>
    <w:rsid w:val="00DB5F31"/>
    <w:rsid w:val="00DB5FDD"/>
    <w:rsid w:val="00DB5FFA"/>
    <w:rsid w:val="00DB6162"/>
    <w:rsid w:val="00DB634A"/>
    <w:rsid w:val="00DB63F8"/>
    <w:rsid w:val="00DB65D1"/>
    <w:rsid w:val="00DB6977"/>
    <w:rsid w:val="00DB6A46"/>
    <w:rsid w:val="00DB6A85"/>
    <w:rsid w:val="00DB6A93"/>
    <w:rsid w:val="00DB6BD0"/>
    <w:rsid w:val="00DB6BD7"/>
    <w:rsid w:val="00DB70C6"/>
    <w:rsid w:val="00DB7112"/>
    <w:rsid w:val="00DB724C"/>
    <w:rsid w:val="00DB73E9"/>
    <w:rsid w:val="00DB75E1"/>
    <w:rsid w:val="00DB7749"/>
    <w:rsid w:val="00DB7908"/>
    <w:rsid w:val="00DB7920"/>
    <w:rsid w:val="00DB7A44"/>
    <w:rsid w:val="00DB7AA3"/>
    <w:rsid w:val="00DB7AFB"/>
    <w:rsid w:val="00DB7B42"/>
    <w:rsid w:val="00DB7B5B"/>
    <w:rsid w:val="00DB7C25"/>
    <w:rsid w:val="00DB7C4A"/>
    <w:rsid w:val="00DB7C8A"/>
    <w:rsid w:val="00DB7D3C"/>
    <w:rsid w:val="00DC00D5"/>
    <w:rsid w:val="00DC0223"/>
    <w:rsid w:val="00DC022C"/>
    <w:rsid w:val="00DC0382"/>
    <w:rsid w:val="00DC03CD"/>
    <w:rsid w:val="00DC0699"/>
    <w:rsid w:val="00DC0703"/>
    <w:rsid w:val="00DC0B76"/>
    <w:rsid w:val="00DC0D0C"/>
    <w:rsid w:val="00DC0D20"/>
    <w:rsid w:val="00DC0D8C"/>
    <w:rsid w:val="00DC0E32"/>
    <w:rsid w:val="00DC0E41"/>
    <w:rsid w:val="00DC0E54"/>
    <w:rsid w:val="00DC0ECA"/>
    <w:rsid w:val="00DC0FB4"/>
    <w:rsid w:val="00DC0FF5"/>
    <w:rsid w:val="00DC10C8"/>
    <w:rsid w:val="00DC12F1"/>
    <w:rsid w:val="00DC1414"/>
    <w:rsid w:val="00DC1588"/>
    <w:rsid w:val="00DC15E1"/>
    <w:rsid w:val="00DC1798"/>
    <w:rsid w:val="00DC18FF"/>
    <w:rsid w:val="00DC19FA"/>
    <w:rsid w:val="00DC1AAE"/>
    <w:rsid w:val="00DC1B6F"/>
    <w:rsid w:val="00DC1D63"/>
    <w:rsid w:val="00DC1E99"/>
    <w:rsid w:val="00DC2003"/>
    <w:rsid w:val="00DC20DF"/>
    <w:rsid w:val="00DC2364"/>
    <w:rsid w:val="00DC23AF"/>
    <w:rsid w:val="00DC2713"/>
    <w:rsid w:val="00DC2726"/>
    <w:rsid w:val="00DC27C0"/>
    <w:rsid w:val="00DC2981"/>
    <w:rsid w:val="00DC29A3"/>
    <w:rsid w:val="00DC2B51"/>
    <w:rsid w:val="00DC2BC1"/>
    <w:rsid w:val="00DC2C06"/>
    <w:rsid w:val="00DC319E"/>
    <w:rsid w:val="00DC3302"/>
    <w:rsid w:val="00DC36D7"/>
    <w:rsid w:val="00DC36DA"/>
    <w:rsid w:val="00DC3733"/>
    <w:rsid w:val="00DC3753"/>
    <w:rsid w:val="00DC377D"/>
    <w:rsid w:val="00DC38AE"/>
    <w:rsid w:val="00DC38B1"/>
    <w:rsid w:val="00DC3965"/>
    <w:rsid w:val="00DC3DC2"/>
    <w:rsid w:val="00DC42E6"/>
    <w:rsid w:val="00DC4349"/>
    <w:rsid w:val="00DC4450"/>
    <w:rsid w:val="00DC44A5"/>
    <w:rsid w:val="00DC456A"/>
    <w:rsid w:val="00DC45A4"/>
    <w:rsid w:val="00DC46B6"/>
    <w:rsid w:val="00DC49FC"/>
    <w:rsid w:val="00DC4AC9"/>
    <w:rsid w:val="00DC4C35"/>
    <w:rsid w:val="00DC4D1B"/>
    <w:rsid w:val="00DC4D57"/>
    <w:rsid w:val="00DC4DA2"/>
    <w:rsid w:val="00DC4E86"/>
    <w:rsid w:val="00DC4F7B"/>
    <w:rsid w:val="00DC502F"/>
    <w:rsid w:val="00DC503E"/>
    <w:rsid w:val="00DC512B"/>
    <w:rsid w:val="00DC51C2"/>
    <w:rsid w:val="00DC51E9"/>
    <w:rsid w:val="00DC520A"/>
    <w:rsid w:val="00DC53D0"/>
    <w:rsid w:val="00DC55A3"/>
    <w:rsid w:val="00DC5920"/>
    <w:rsid w:val="00DC5927"/>
    <w:rsid w:val="00DC5948"/>
    <w:rsid w:val="00DC5AB0"/>
    <w:rsid w:val="00DC5BFD"/>
    <w:rsid w:val="00DC5E02"/>
    <w:rsid w:val="00DC5E1A"/>
    <w:rsid w:val="00DC608F"/>
    <w:rsid w:val="00DC60DD"/>
    <w:rsid w:val="00DC610F"/>
    <w:rsid w:val="00DC619D"/>
    <w:rsid w:val="00DC61F7"/>
    <w:rsid w:val="00DC62D8"/>
    <w:rsid w:val="00DC6509"/>
    <w:rsid w:val="00DC653E"/>
    <w:rsid w:val="00DC667A"/>
    <w:rsid w:val="00DC669A"/>
    <w:rsid w:val="00DC67D0"/>
    <w:rsid w:val="00DC69CF"/>
    <w:rsid w:val="00DC6A75"/>
    <w:rsid w:val="00DC6A8C"/>
    <w:rsid w:val="00DC6BFF"/>
    <w:rsid w:val="00DC6D69"/>
    <w:rsid w:val="00DC6F45"/>
    <w:rsid w:val="00DC734B"/>
    <w:rsid w:val="00DC74C4"/>
    <w:rsid w:val="00DC7516"/>
    <w:rsid w:val="00DC751B"/>
    <w:rsid w:val="00DC7582"/>
    <w:rsid w:val="00DC75F5"/>
    <w:rsid w:val="00DC76C6"/>
    <w:rsid w:val="00DC7701"/>
    <w:rsid w:val="00DC77DF"/>
    <w:rsid w:val="00DC7A20"/>
    <w:rsid w:val="00DC7AA8"/>
    <w:rsid w:val="00DC7ACA"/>
    <w:rsid w:val="00DC7C46"/>
    <w:rsid w:val="00DD0064"/>
    <w:rsid w:val="00DD00E2"/>
    <w:rsid w:val="00DD013D"/>
    <w:rsid w:val="00DD0283"/>
    <w:rsid w:val="00DD03E4"/>
    <w:rsid w:val="00DD048F"/>
    <w:rsid w:val="00DD0567"/>
    <w:rsid w:val="00DD05AF"/>
    <w:rsid w:val="00DD06DD"/>
    <w:rsid w:val="00DD072C"/>
    <w:rsid w:val="00DD080A"/>
    <w:rsid w:val="00DD086C"/>
    <w:rsid w:val="00DD0ABC"/>
    <w:rsid w:val="00DD0B30"/>
    <w:rsid w:val="00DD0B53"/>
    <w:rsid w:val="00DD0B5F"/>
    <w:rsid w:val="00DD120B"/>
    <w:rsid w:val="00DD127E"/>
    <w:rsid w:val="00DD15DF"/>
    <w:rsid w:val="00DD173B"/>
    <w:rsid w:val="00DD1772"/>
    <w:rsid w:val="00DD1828"/>
    <w:rsid w:val="00DD1868"/>
    <w:rsid w:val="00DD1887"/>
    <w:rsid w:val="00DD1898"/>
    <w:rsid w:val="00DD18DD"/>
    <w:rsid w:val="00DD1B3F"/>
    <w:rsid w:val="00DD1C48"/>
    <w:rsid w:val="00DD1D18"/>
    <w:rsid w:val="00DD1D8A"/>
    <w:rsid w:val="00DD1E4C"/>
    <w:rsid w:val="00DD1FA5"/>
    <w:rsid w:val="00DD2393"/>
    <w:rsid w:val="00DD270F"/>
    <w:rsid w:val="00DD274A"/>
    <w:rsid w:val="00DD278C"/>
    <w:rsid w:val="00DD2875"/>
    <w:rsid w:val="00DD29EE"/>
    <w:rsid w:val="00DD2AD3"/>
    <w:rsid w:val="00DD2ADC"/>
    <w:rsid w:val="00DD2B14"/>
    <w:rsid w:val="00DD2C28"/>
    <w:rsid w:val="00DD2D09"/>
    <w:rsid w:val="00DD2D73"/>
    <w:rsid w:val="00DD2DAF"/>
    <w:rsid w:val="00DD3269"/>
    <w:rsid w:val="00DD3359"/>
    <w:rsid w:val="00DD33A7"/>
    <w:rsid w:val="00DD354D"/>
    <w:rsid w:val="00DD35FE"/>
    <w:rsid w:val="00DD3847"/>
    <w:rsid w:val="00DD387F"/>
    <w:rsid w:val="00DD3941"/>
    <w:rsid w:val="00DD39EA"/>
    <w:rsid w:val="00DD39F7"/>
    <w:rsid w:val="00DD3B80"/>
    <w:rsid w:val="00DD3DD2"/>
    <w:rsid w:val="00DD3E58"/>
    <w:rsid w:val="00DD3E6C"/>
    <w:rsid w:val="00DD3EF1"/>
    <w:rsid w:val="00DD4045"/>
    <w:rsid w:val="00DD40B0"/>
    <w:rsid w:val="00DD40F0"/>
    <w:rsid w:val="00DD4210"/>
    <w:rsid w:val="00DD42A7"/>
    <w:rsid w:val="00DD43D0"/>
    <w:rsid w:val="00DD4496"/>
    <w:rsid w:val="00DD458B"/>
    <w:rsid w:val="00DD45A8"/>
    <w:rsid w:val="00DD46E6"/>
    <w:rsid w:val="00DD46EF"/>
    <w:rsid w:val="00DD48DB"/>
    <w:rsid w:val="00DD4A67"/>
    <w:rsid w:val="00DD4A95"/>
    <w:rsid w:val="00DD4B15"/>
    <w:rsid w:val="00DD4C81"/>
    <w:rsid w:val="00DD4E08"/>
    <w:rsid w:val="00DD4EBE"/>
    <w:rsid w:val="00DD4F2B"/>
    <w:rsid w:val="00DD537E"/>
    <w:rsid w:val="00DD53FA"/>
    <w:rsid w:val="00DD5487"/>
    <w:rsid w:val="00DD5519"/>
    <w:rsid w:val="00DD563B"/>
    <w:rsid w:val="00DD5765"/>
    <w:rsid w:val="00DD57EC"/>
    <w:rsid w:val="00DD5A20"/>
    <w:rsid w:val="00DD5A4A"/>
    <w:rsid w:val="00DD5B70"/>
    <w:rsid w:val="00DD5F2D"/>
    <w:rsid w:val="00DD5F30"/>
    <w:rsid w:val="00DD6102"/>
    <w:rsid w:val="00DD6105"/>
    <w:rsid w:val="00DD620C"/>
    <w:rsid w:val="00DD634F"/>
    <w:rsid w:val="00DD683D"/>
    <w:rsid w:val="00DD6868"/>
    <w:rsid w:val="00DD68BF"/>
    <w:rsid w:val="00DD68E5"/>
    <w:rsid w:val="00DD6935"/>
    <w:rsid w:val="00DD6974"/>
    <w:rsid w:val="00DD6B60"/>
    <w:rsid w:val="00DD6CDA"/>
    <w:rsid w:val="00DD6DDD"/>
    <w:rsid w:val="00DD6EB3"/>
    <w:rsid w:val="00DD70E3"/>
    <w:rsid w:val="00DD70F0"/>
    <w:rsid w:val="00DD7130"/>
    <w:rsid w:val="00DD727C"/>
    <w:rsid w:val="00DD7376"/>
    <w:rsid w:val="00DD73A7"/>
    <w:rsid w:val="00DD7494"/>
    <w:rsid w:val="00DD74C0"/>
    <w:rsid w:val="00DD75F8"/>
    <w:rsid w:val="00DD7645"/>
    <w:rsid w:val="00DD76E2"/>
    <w:rsid w:val="00DD784F"/>
    <w:rsid w:val="00DD7A13"/>
    <w:rsid w:val="00DD7B23"/>
    <w:rsid w:val="00DD7B82"/>
    <w:rsid w:val="00DD7E06"/>
    <w:rsid w:val="00DD7E1A"/>
    <w:rsid w:val="00DD7F23"/>
    <w:rsid w:val="00DD7F75"/>
    <w:rsid w:val="00DD7FDE"/>
    <w:rsid w:val="00DE00C3"/>
    <w:rsid w:val="00DE01AB"/>
    <w:rsid w:val="00DE01C0"/>
    <w:rsid w:val="00DE0298"/>
    <w:rsid w:val="00DE0362"/>
    <w:rsid w:val="00DE0607"/>
    <w:rsid w:val="00DE063E"/>
    <w:rsid w:val="00DE0861"/>
    <w:rsid w:val="00DE086F"/>
    <w:rsid w:val="00DE08B5"/>
    <w:rsid w:val="00DE099C"/>
    <w:rsid w:val="00DE09AF"/>
    <w:rsid w:val="00DE0D40"/>
    <w:rsid w:val="00DE10A1"/>
    <w:rsid w:val="00DE1120"/>
    <w:rsid w:val="00DE1199"/>
    <w:rsid w:val="00DE1202"/>
    <w:rsid w:val="00DE12BC"/>
    <w:rsid w:val="00DE12F5"/>
    <w:rsid w:val="00DE136C"/>
    <w:rsid w:val="00DE13A8"/>
    <w:rsid w:val="00DE13E6"/>
    <w:rsid w:val="00DE1595"/>
    <w:rsid w:val="00DE15F9"/>
    <w:rsid w:val="00DE1974"/>
    <w:rsid w:val="00DE1AE1"/>
    <w:rsid w:val="00DE1CC7"/>
    <w:rsid w:val="00DE1DF7"/>
    <w:rsid w:val="00DE1EDD"/>
    <w:rsid w:val="00DE209C"/>
    <w:rsid w:val="00DE20A9"/>
    <w:rsid w:val="00DE214C"/>
    <w:rsid w:val="00DE227A"/>
    <w:rsid w:val="00DE2452"/>
    <w:rsid w:val="00DE2470"/>
    <w:rsid w:val="00DE2669"/>
    <w:rsid w:val="00DE2840"/>
    <w:rsid w:val="00DE2885"/>
    <w:rsid w:val="00DE2958"/>
    <w:rsid w:val="00DE2B23"/>
    <w:rsid w:val="00DE2BD9"/>
    <w:rsid w:val="00DE2CC5"/>
    <w:rsid w:val="00DE2E1A"/>
    <w:rsid w:val="00DE3104"/>
    <w:rsid w:val="00DE316E"/>
    <w:rsid w:val="00DE3199"/>
    <w:rsid w:val="00DE321F"/>
    <w:rsid w:val="00DE3227"/>
    <w:rsid w:val="00DE3273"/>
    <w:rsid w:val="00DE33C8"/>
    <w:rsid w:val="00DE33FF"/>
    <w:rsid w:val="00DE399A"/>
    <w:rsid w:val="00DE39D6"/>
    <w:rsid w:val="00DE3A5D"/>
    <w:rsid w:val="00DE3B93"/>
    <w:rsid w:val="00DE3BB4"/>
    <w:rsid w:val="00DE3C52"/>
    <w:rsid w:val="00DE3C7A"/>
    <w:rsid w:val="00DE3DEC"/>
    <w:rsid w:val="00DE3EC4"/>
    <w:rsid w:val="00DE3F12"/>
    <w:rsid w:val="00DE4123"/>
    <w:rsid w:val="00DE4183"/>
    <w:rsid w:val="00DE4296"/>
    <w:rsid w:val="00DE42F7"/>
    <w:rsid w:val="00DE45DF"/>
    <w:rsid w:val="00DE4609"/>
    <w:rsid w:val="00DE463B"/>
    <w:rsid w:val="00DE483B"/>
    <w:rsid w:val="00DE4A06"/>
    <w:rsid w:val="00DE4A64"/>
    <w:rsid w:val="00DE4E40"/>
    <w:rsid w:val="00DE4F3B"/>
    <w:rsid w:val="00DE4F53"/>
    <w:rsid w:val="00DE508B"/>
    <w:rsid w:val="00DE50B2"/>
    <w:rsid w:val="00DE5444"/>
    <w:rsid w:val="00DE55A5"/>
    <w:rsid w:val="00DE5642"/>
    <w:rsid w:val="00DE5731"/>
    <w:rsid w:val="00DE583B"/>
    <w:rsid w:val="00DE5877"/>
    <w:rsid w:val="00DE588D"/>
    <w:rsid w:val="00DE5994"/>
    <w:rsid w:val="00DE59D8"/>
    <w:rsid w:val="00DE5A51"/>
    <w:rsid w:val="00DE5C5A"/>
    <w:rsid w:val="00DE5C92"/>
    <w:rsid w:val="00DE5D07"/>
    <w:rsid w:val="00DE5DBF"/>
    <w:rsid w:val="00DE5E4D"/>
    <w:rsid w:val="00DE5EEF"/>
    <w:rsid w:val="00DE5F8C"/>
    <w:rsid w:val="00DE5FBB"/>
    <w:rsid w:val="00DE6026"/>
    <w:rsid w:val="00DE603B"/>
    <w:rsid w:val="00DE6067"/>
    <w:rsid w:val="00DE613B"/>
    <w:rsid w:val="00DE6284"/>
    <w:rsid w:val="00DE62BC"/>
    <w:rsid w:val="00DE6359"/>
    <w:rsid w:val="00DE635C"/>
    <w:rsid w:val="00DE6425"/>
    <w:rsid w:val="00DE6818"/>
    <w:rsid w:val="00DE699A"/>
    <w:rsid w:val="00DE6C2F"/>
    <w:rsid w:val="00DE6DD0"/>
    <w:rsid w:val="00DE6F91"/>
    <w:rsid w:val="00DE70DF"/>
    <w:rsid w:val="00DE71FB"/>
    <w:rsid w:val="00DE7222"/>
    <w:rsid w:val="00DE7257"/>
    <w:rsid w:val="00DE7304"/>
    <w:rsid w:val="00DE736E"/>
    <w:rsid w:val="00DE75E3"/>
    <w:rsid w:val="00DE76E2"/>
    <w:rsid w:val="00DE7925"/>
    <w:rsid w:val="00DE79DC"/>
    <w:rsid w:val="00DE7A6C"/>
    <w:rsid w:val="00DE7B25"/>
    <w:rsid w:val="00DE7C21"/>
    <w:rsid w:val="00DE7D93"/>
    <w:rsid w:val="00DF007E"/>
    <w:rsid w:val="00DF00D9"/>
    <w:rsid w:val="00DF0592"/>
    <w:rsid w:val="00DF0652"/>
    <w:rsid w:val="00DF0666"/>
    <w:rsid w:val="00DF0858"/>
    <w:rsid w:val="00DF0990"/>
    <w:rsid w:val="00DF099E"/>
    <w:rsid w:val="00DF09F3"/>
    <w:rsid w:val="00DF0ABE"/>
    <w:rsid w:val="00DF0CB7"/>
    <w:rsid w:val="00DF0F04"/>
    <w:rsid w:val="00DF10CC"/>
    <w:rsid w:val="00DF11C9"/>
    <w:rsid w:val="00DF14EF"/>
    <w:rsid w:val="00DF166E"/>
    <w:rsid w:val="00DF1799"/>
    <w:rsid w:val="00DF18E5"/>
    <w:rsid w:val="00DF1B2B"/>
    <w:rsid w:val="00DF1BB4"/>
    <w:rsid w:val="00DF1C04"/>
    <w:rsid w:val="00DF1DCC"/>
    <w:rsid w:val="00DF1F71"/>
    <w:rsid w:val="00DF2645"/>
    <w:rsid w:val="00DF2656"/>
    <w:rsid w:val="00DF2B80"/>
    <w:rsid w:val="00DF2CB3"/>
    <w:rsid w:val="00DF2CD5"/>
    <w:rsid w:val="00DF2D10"/>
    <w:rsid w:val="00DF30E2"/>
    <w:rsid w:val="00DF3270"/>
    <w:rsid w:val="00DF33AE"/>
    <w:rsid w:val="00DF33C2"/>
    <w:rsid w:val="00DF3445"/>
    <w:rsid w:val="00DF345E"/>
    <w:rsid w:val="00DF34CB"/>
    <w:rsid w:val="00DF3890"/>
    <w:rsid w:val="00DF3A22"/>
    <w:rsid w:val="00DF3A24"/>
    <w:rsid w:val="00DF3B52"/>
    <w:rsid w:val="00DF3C20"/>
    <w:rsid w:val="00DF3D3D"/>
    <w:rsid w:val="00DF3DE3"/>
    <w:rsid w:val="00DF3E20"/>
    <w:rsid w:val="00DF3F3B"/>
    <w:rsid w:val="00DF4018"/>
    <w:rsid w:val="00DF403D"/>
    <w:rsid w:val="00DF407B"/>
    <w:rsid w:val="00DF4111"/>
    <w:rsid w:val="00DF412C"/>
    <w:rsid w:val="00DF43A6"/>
    <w:rsid w:val="00DF4446"/>
    <w:rsid w:val="00DF44C4"/>
    <w:rsid w:val="00DF457E"/>
    <w:rsid w:val="00DF4741"/>
    <w:rsid w:val="00DF47FE"/>
    <w:rsid w:val="00DF48A7"/>
    <w:rsid w:val="00DF4B53"/>
    <w:rsid w:val="00DF4D8B"/>
    <w:rsid w:val="00DF4E63"/>
    <w:rsid w:val="00DF4EC4"/>
    <w:rsid w:val="00DF4F16"/>
    <w:rsid w:val="00DF5053"/>
    <w:rsid w:val="00DF541E"/>
    <w:rsid w:val="00DF54FA"/>
    <w:rsid w:val="00DF5577"/>
    <w:rsid w:val="00DF5597"/>
    <w:rsid w:val="00DF5743"/>
    <w:rsid w:val="00DF5855"/>
    <w:rsid w:val="00DF5955"/>
    <w:rsid w:val="00DF598A"/>
    <w:rsid w:val="00DF5A67"/>
    <w:rsid w:val="00DF5A6E"/>
    <w:rsid w:val="00DF5AA1"/>
    <w:rsid w:val="00DF5BB1"/>
    <w:rsid w:val="00DF5ED9"/>
    <w:rsid w:val="00DF5FFB"/>
    <w:rsid w:val="00DF609A"/>
    <w:rsid w:val="00DF60EF"/>
    <w:rsid w:val="00DF6104"/>
    <w:rsid w:val="00DF616C"/>
    <w:rsid w:val="00DF6177"/>
    <w:rsid w:val="00DF6209"/>
    <w:rsid w:val="00DF6277"/>
    <w:rsid w:val="00DF6289"/>
    <w:rsid w:val="00DF63BF"/>
    <w:rsid w:val="00DF64C5"/>
    <w:rsid w:val="00DF66EC"/>
    <w:rsid w:val="00DF6718"/>
    <w:rsid w:val="00DF6A2C"/>
    <w:rsid w:val="00DF6BA6"/>
    <w:rsid w:val="00DF6BAA"/>
    <w:rsid w:val="00DF6BE6"/>
    <w:rsid w:val="00DF6BF3"/>
    <w:rsid w:val="00DF6C22"/>
    <w:rsid w:val="00DF6E74"/>
    <w:rsid w:val="00DF70F3"/>
    <w:rsid w:val="00DF7211"/>
    <w:rsid w:val="00DF7433"/>
    <w:rsid w:val="00DF7809"/>
    <w:rsid w:val="00DF7A37"/>
    <w:rsid w:val="00DF7D48"/>
    <w:rsid w:val="00DF7E23"/>
    <w:rsid w:val="00DF7E3B"/>
    <w:rsid w:val="00DF7E61"/>
    <w:rsid w:val="00E000E4"/>
    <w:rsid w:val="00E002D7"/>
    <w:rsid w:val="00E007EE"/>
    <w:rsid w:val="00E0094F"/>
    <w:rsid w:val="00E00A9C"/>
    <w:rsid w:val="00E00AD5"/>
    <w:rsid w:val="00E00B83"/>
    <w:rsid w:val="00E00BA3"/>
    <w:rsid w:val="00E00DA2"/>
    <w:rsid w:val="00E01197"/>
    <w:rsid w:val="00E01219"/>
    <w:rsid w:val="00E012C3"/>
    <w:rsid w:val="00E012F4"/>
    <w:rsid w:val="00E0153F"/>
    <w:rsid w:val="00E015E5"/>
    <w:rsid w:val="00E017DF"/>
    <w:rsid w:val="00E018F2"/>
    <w:rsid w:val="00E01CE8"/>
    <w:rsid w:val="00E01DAF"/>
    <w:rsid w:val="00E01E97"/>
    <w:rsid w:val="00E01F85"/>
    <w:rsid w:val="00E02070"/>
    <w:rsid w:val="00E0215A"/>
    <w:rsid w:val="00E02210"/>
    <w:rsid w:val="00E022EE"/>
    <w:rsid w:val="00E02447"/>
    <w:rsid w:val="00E024B4"/>
    <w:rsid w:val="00E0257B"/>
    <w:rsid w:val="00E02582"/>
    <w:rsid w:val="00E026AE"/>
    <w:rsid w:val="00E0271D"/>
    <w:rsid w:val="00E02C35"/>
    <w:rsid w:val="00E02C42"/>
    <w:rsid w:val="00E02C63"/>
    <w:rsid w:val="00E02CFD"/>
    <w:rsid w:val="00E02DFA"/>
    <w:rsid w:val="00E02F5B"/>
    <w:rsid w:val="00E02FDD"/>
    <w:rsid w:val="00E033B7"/>
    <w:rsid w:val="00E03425"/>
    <w:rsid w:val="00E034E0"/>
    <w:rsid w:val="00E034FA"/>
    <w:rsid w:val="00E0351C"/>
    <w:rsid w:val="00E03541"/>
    <w:rsid w:val="00E03618"/>
    <w:rsid w:val="00E037F7"/>
    <w:rsid w:val="00E03879"/>
    <w:rsid w:val="00E038ED"/>
    <w:rsid w:val="00E03B65"/>
    <w:rsid w:val="00E03D15"/>
    <w:rsid w:val="00E03E76"/>
    <w:rsid w:val="00E03EFB"/>
    <w:rsid w:val="00E03F37"/>
    <w:rsid w:val="00E03F48"/>
    <w:rsid w:val="00E03FB6"/>
    <w:rsid w:val="00E04130"/>
    <w:rsid w:val="00E042F2"/>
    <w:rsid w:val="00E043DD"/>
    <w:rsid w:val="00E044DD"/>
    <w:rsid w:val="00E0469E"/>
    <w:rsid w:val="00E04818"/>
    <w:rsid w:val="00E04820"/>
    <w:rsid w:val="00E04AD8"/>
    <w:rsid w:val="00E04B53"/>
    <w:rsid w:val="00E05120"/>
    <w:rsid w:val="00E0517B"/>
    <w:rsid w:val="00E0533B"/>
    <w:rsid w:val="00E05373"/>
    <w:rsid w:val="00E053D9"/>
    <w:rsid w:val="00E05588"/>
    <w:rsid w:val="00E0588E"/>
    <w:rsid w:val="00E058C5"/>
    <w:rsid w:val="00E05AE9"/>
    <w:rsid w:val="00E05AF9"/>
    <w:rsid w:val="00E05B1A"/>
    <w:rsid w:val="00E05C6E"/>
    <w:rsid w:val="00E05D2F"/>
    <w:rsid w:val="00E05DB8"/>
    <w:rsid w:val="00E05DDE"/>
    <w:rsid w:val="00E05DFE"/>
    <w:rsid w:val="00E05FE5"/>
    <w:rsid w:val="00E06168"/>
    <w:rsid w:val="00E064FE"/>
    <w:rsid w:val="00E06A7A"/>
    <w:rsid w:val="00E06B75"/>
    <w:rsid w:val="00E06C15"/>
    <w:rsid w:val="00E06C51"/>
    <w:rsid w:val="00E06D29"/>
    <w:rsid w:val="00E06E75"/>
    <w:rsid w:val="00E06F5A"/>
    <w:rsid w:val="00E07174"/>
    <w:rsid w:val="00E071E4"/>
    <w:rsid w:val="00E07205"/>
    <w:rsid w:val="00E07212"/>
    <w:rsid w:val="00E0724B"/>
    <w:rsid w:val="00E074F1"/>
    <w:rsid w:val="00E07562"/>
    <w:rsid w:val="00E07737"/>
    <w:rsid w:val="00E07783"/>
    <w:rsid w:val="00E077F4"/>
    <w:rsid w:val="00E0794D"/>
    <w:rsid w:val="00E07A33"/>
    <w:rsid w:val="00E07BCD"/>
    <w:rsid w:val="00E07C1F"/>
    <w:rsid w:val="00E07EB0"/>
    <w:rsid w:val="00E07ED2"/>
    <w:rsid w:val="00E07F53"/>
    <w:rsid w:val="00E07F93"/>
    <w:rsid w:val="00E100E1"/>
    <w:rsid w:val="00E101E8"/>
    <w:rsid w:val="00E101ED"/>
    <w:rsid w:val="00E102C0"/>
    <w:rsid w:val="00E102F7"/>
    <w:rsid w:val="00E102FF"/>
    <w:rsid w:val="00E10413"/>
    <w:rsid w:val="00E10484"/>
    <w:rsid w:val="00E105F2"/>
    <w:rsid w:val="00E10897"/>
    <w:rsid w:val="00E10AB6"/>
    <w:rsid w:val="00E10AED"/>
    <w:rsid w:val="00E10BF2"/>
    <w:rsid w:val="00E10C97"/>
    <w:rsid w:val="00E10D6D"/>
    <w:rsid w:val="00E11309"/>
    <w:rsid w:val="00E11432"/>
    <w:rsid w:val="00E11434"/>
    <w:rsid w:val="00E1175C"/>
    <w:rsid w:val="00E11814"/>
    <w:rsid w:val="00E11EEF"/>
    <w:rsid w:val="00E11F4A"/>
    <w:rsid w:val="00E11FCF"/>
    <w:rsid w:val="00E12191"/>
    <w:rsid w:val="00E122F6"/>
    <w:rsid w:val="00E123DF"/>
    <w:rsid w:val="00E127B2"/>
    <w:rsid w:val="00E1291D"/>
    <w:rsid w:val="00E129CC"/>
    <w:rsid w:val="00E12A44"/>
    <w:rsid w:val="00E12A65"/>
    <w:rsid w:val="00E12A9C"/>
    <w:rsid w:val="00E12ADF"/>
    <w:rsid w:val="00E12C34"/>
    <w:rsid w:val="00E12C88"/>
    <w:rsid w:val="00E12C9D"/>
    <w:rsid w:val="00E12D05"/>
    <w:rsid w:val="00E12D98"/>
    <w:rsid w:val="00E12ED6"/>
    <w:rsid w:val="00E12F77"/>
    <w:rsid w:val="00E12FD7"/>
    <w:rsid w:val="00E131D8"/>
    <w:rsid w:val="00E133A4"/>
    <w:rsid w:val="00E13463"/>
    <w:rsid w:val="00E1348A"/>
    <w:rsid w:val="00E13513"/>
    <w:rsid w:val="00E136C3"/>
    <w:rsid w:val="00E13C54"/>
    <w:rsid w:val="00E13C6D"/>
    <w:rsid w:val="00E13E71"/>
    <w:rsid w:val="00E13FFC"/>
    <w:rsid w:val="00E14121"/>
    <w:rsid w:val="00E1412D"/>
    <w:rsid w:val="00E14144"/>
    <w:rsid w:val="00E14185"/>
    <w:rsid w:val="00E1421E"/>
    <w:rsid w:val="00E14228"/>
    <w:rsid w:val="00E14275"/>
    <w:rsid w:val="00E14702"/>
    <w:rsid w:val="00E14801"/>
    <w:rsid w:val="00E14807"/>
    <w:rsid w:val="00E1487C"/>
    <w:rsid w:val="00E14B43"/>
    <w:rsid w:val="00E14BB8"/>
    <w:rsid w:val="00E14E6A"/>
    <w:rsid w:val="00E14E6F"/>
    <w:rsid w:val="00E14E89"/>
    <w:rsid w:val="00E14FAF"/>
    <w:rsid w:val="00E15056"/>
    <w:rsid w:val="00E15247"/>
    <w:rsid w:val="00E15460"/>
    <w:rsid w:val="00E15737"/>
    <w:rsid w:val="00E15762"/>
    <w:rsid w:val="00E15A05"/>
    <w:rsid w:val="00E15A9B"/>
    <w:rsid w:val="00E15AD9"/>
    <w:rsid w:val="00E15AE2"/>
    <w:rsid w:val="00E15B20"/>
    <w:rsid w:val="00E15C24"/>
    <w:rsid w:val="00E15C89"/>
    <w:rsid w:val="00E15DA5"/>
    <w:rsid w:val="00E16108"/>
    <w:rsid w:val="00E161BB"/>
    <w:rsid w:val="00E1628D"/>
    <w:rsid w:val="00E162F3"/>
    <w:rsid w:val="00E16543"/>
    <w:rsid w:val="00E16838"/>
    <w:rsid w:val="00E1687D"/>
    <w:rsid w:val="00E16892"/>
    <w:rsid w:val="00E1695E"/>
    <w:rsid w:val="00E16A8B"/>
    <w:rsid w:val="00E16DAB"/>
    <w:rsid w:val="00E16ED5"/>
    <w:rsid w:val="00E170BA"/>
    <w:rsid w:val="00E17205"/>
    <w:rsid w:val="00E17386"/>
    <w:rsid w:val="00E174BC"/>
    <w:rsid w:val="00E175BF"/>
    <w:rsid w:val="00E1778E"/>
    <w:rsid w:val="00E178AE"/>
    <w:rsid w:val="00E17B5E"/>
    <w:rsid w:val="00E20150"/>
    <w:rsid w:val="00E20183"/>
    <w:rsid w:val="00E2026F"/>
    <w:rsid w:val="00E20274"/>
    <w:rsid w:val="00E203D1"/>
    <w:rsid w:val="00E2049B"/>
    <w:rsid w:val="00E2089E"/>
    <w:rsid w:val="00E208A3"/>
    <w:rsid w:val="00E2090E"/>
    <w:rsid w:val="00E20AF5"/>
    <w:rsid w:val="00E20B1B"/>
    <w:rsid w:val="00E20B34"/>
    <w:rsid w:val="00E20C14"/>
    <w:rsid w:val="00E20DE5"/>
    <w:rsid w:val="00E20EEB"/>
    <w:rsid w:val="00E20FAC"/>
    <w:rsid w:val="00E21065"/>
    <w:rsid w:val="00E2111E"/>
    <w:rsid w:val="00E21155"/>
    <w:rsid w:val="00E2116D"/>
    <w:rsid w:val="00E211F9"/>
    <w:rsid w:val="00E2130C"/>
    <w:rsid w:val="00E214D3"/>
    <w:rsid w:val="00E2171F"/>
    <w:rsid w:val="00E2188A"/>
    <w:rsid w:val="00E219D8"/>
    <w:rsid w:val="00E21B34"/>
    <w:rsid w:val="00E21B65"/>
    <w:rsid w:val="00E21C56"/>
    <w:rsid w:val="00E2224F"/>
    <w:rsid w:val="00E222A9"/>
    <w:rsid w:val="00E223B2"/>
    <w:rsid w:val="00E223C6"/>
    <w:rsid w:val="00E224E8"/>
    <w:rsid w:val="00E226E8"/>
    <w:rsid w:val="00E229AE"/>
    <w:rsid w:val="00E22C8D"/>
    <w:rsid w:val="00E22CFA"/>
    <w:rsid w:val="00E22D6D"/>
    <w:rsid w:val="00E22F6F"/>
    <w:rsid w:val="00E230BD"/>
    <w:rsid w:val="00E2312F"/>
    <w:rsid w:val="00E23138"/>
    <w:rsid w:val="00E23279"/>
    <w:rsid w:val="00E2331D"/>
    <w:rsid w:val="00E2333E"/>
    <w:rsid w:val="00E23660"/>
    <w:rsid w:val="00E236B3"/>
    <w:rsid w:val="00E23870"/>
    <w:rsid w:val="00E2388F"/>
    <w:rsid w:val="00E239AE"/>
    <w:rsid w:val="00E23BA8"/>
    <w:rsid w:val="00E23C62"/>
    <w:rsid w:val="00E23CA2"/>
    <w:rsid w:val="00E23D7C"/>
    <w:rsid w:val="00E23EC9"/>
    <w:rsid w:val="00E23F8C"/>
    <w:rsid w:val="00E2434F"/>
    <w:rsid w:val="00E2439A"/>
    <w:rsid w:val="00E243E4"/>
    <w:rsid w:val="00E243EE"/>
    <w:rsid w:val="00E24708"/>
    <w:rsid w:val="00E2485F"/>
    <w:rsid w:val="00E24A6B"/>
    <w:rsid w:val="00E24B39"/>
    <w:rsid w:val="00E24BA9"/>
    <w:rsid w:val="00E24D5B"/>
    <w:rsid w:val="00E24D90"/>
    <w:rsid w:val="00E24DCE"/>
    <w:rsid w:val="00E24EBF"/>
    <w:rsid w:val="00E2504A"/>
    <w:rsid w:val="00E2519B"/>
    <w:rsid w:val="00E251C7"/>
    <w:rsid w:val="00E25264"/>
    <w:rsid w:val="00E25558"/>
    <w:rsid w:val="00E25A5E"/>
    <w:rsid w:val="00E25A69"/>
    <w:rsid w:val="00E25ACF"/>
    <w:rsid w:val="00E25E0A"/>
    <w:rsid w:val="00E25E17"/>
    <w:rsid w:val="00E25E3F"/>
    <w:rsid w:val="00E25E58"/>
    <w:rsid w:val="00E25EC1"/>
    <w:rsid w:val="00E262AA"/>
    <w:rsid w:val="00E2649E"/>
    <w:rsid w:val="00E265F3"/>
    <w:rsid w:val="00E26854"/>
    <w:rsid w:val="00E268B5"/>
    <w:rsid w:val="00E2693A"/>
    <w:rsid w:val="00E269C7"/>
    <w:rsid w:val="00E269FB"/>
    <w:rsid w:val="00E26B2B"/>
    <w:rsid w:val="00E26CCE"/>
    <w:rsid w:val="00E26DB9"/>
    <w:rsid w:val="00E26F76"/>
    <w:rsid w:val="00E27026"/>
    <w:rsid w:val="00E270A8"/>
    <w:rsid w:val="00E272D2"/>
    <w:rsid w:val="00E27569"/>
    <w:rsid w:val="00E275AC"/>
    <w:rsid w:val="00E27604"/>
    <w:rsid w:val="00E2770D"/>
    <w:rsid w:val="00E2781B"/>
    <w:rsid w:val="00E27AF6"/>
    <w:rsid w:val="00E27C3B"/>
    <w:rsid w:val="00E27D71"/>
    <w:rsid w:val="00E27D78"/>
    <w:rsid w:val="00E27F64"/>
    <w:rsid w:val="00E30041"/>
    <w:rsid w:val="00E301DF"/>
    <w:rsid w:val="00E30293"/>
    <w:rsid w:val="00E30490"/>
    <w:rsid w:val="00E30659"/>
    <w:rsid w:val="00E30693"/>
    <w:rsid w:val="00E306F2"/>
    <w:rsid w:val="00E307A7"/>
    <w:rsid w:val="00E309B5"/>
    <w:rsid w:val="00E30A51"/>
    <w:rsid w:val="00E30A63"/>
    <w:rsid w:val="00E30B45"/>
    <w:rsid w:val="00E30DA5"/>
    <w:rsid w:val="00E310C2"/>
    <w:rsid w:val="00E310D3"/>
    <w:rsid w:val="00E314BB"/>
    <w:rsid w:val="00E31617"/>
    <w:rsid w:val="00E317BE"/>
    <w:rsid w:val="00E3185B"/>
    <w:rsid w:val="00E318F1"/>
    <w:rsid w:val="00E31AA2"/>
    <w:rsid w:val="00E31D76"/>
    <w:rsid w:val="00E31ED3"/>
    <w:rsid w:val="00E31F08"/>
    <w:rsid w:val="00E3205B"/>
    <w:rsid w:val="00E3210C"/>
    <w:rsid w:val="00E32339"/>
    <w:rsid w:val="00E324B8"/>
    <w:rsid w:val="00E32665"/>
    <w:rsid w:val="00E32674"/>
    <w:rsid w:val="00E326B2"/>
    <w:rsid w:val="00E327CE"/>
    <w:rsid w:val="00E327E0"/>
    <w:rsid w:val="00E329A6"/>
    <w:rsid w:val="00E32B2C"/>
    <w:rsid w:val="00E32B6E"/>
    <w:rsid w:val="00E32B83"/>
    <w:rsid w:val="00E32C42"/>
    <w:rsid w:val="00E32CB9"/>
    <w:rsid w:val="00E33169"/>
    <w:rsid w:val="00E3323D"/>
    <w:rsid w:val="00E3328E"/>
    <w:rsid w:val="00E33524"/>
    <w:rsid w:val="00E335A1"/>
    <w:rsid w:val="00E33744"/>
    <w:rsid w:val="00E338FE"/>
    <w:rsid w:val="00E339C8"/>
    <w:rsid w:val="00E33B04"/>
    <w:rsid w:val="00E33BD8"/>
    <w:rsid w:val="00E33D39"/>
    <w:rsid w:val="00E33DC4"/>
    <w:rsid w:val="00E33EC7"/>
    <w:rsid w:val="00E34209"/>
    <w:rsid w:val="00E345BA"/>
    <w:rsid w:val="00E345CC"/>
    <w:rsid w:val="00E34689"/>
    <w:rsid w:val="00E34794"/>
    <w:rsid w:val="00E34831"/>
    <w:rsid w:val="00E34940"/>
    <w:rsid w:val="00E34D52"/>
    <w:rsid w:val="00E34F1A"/>
    <w:rsid w:val="00E3512B"/>
    <w:rsid w:val="00E35169"/>
    <w:rsid w:val="00E35505"/>
    <w:rsid w:val="00E35662"/>
    <w:rsid w:val="00E35678"/>
    <w:rsid w:val="00E35775"/>
    <w:rsid w:val="00E3599F"/>
    <w:rsid w:val="00E35B31"/>
    <w:rsid w:val="00E35B93"/>
    <w:rsid w:val="00E35C16"/>
    <w:rsid w:val="00E35CB7"/>
    <w:rsid w:val="00E35E91"/>
    <w:rsid w:val="00E35E93"/>
    <w:rsid w:val="00E35FC8"/>
    <w:rsid w:val="00E35FF0"/>
    <w:rsid w:val="00E3600D"/>
    <w:rsid w:val="00E361F6"/>
    <w:rsid w:val="00E363AB"/>
    <w:rsid w:val="00E36419"/>
    <w:rsid w:val="00E365BA"/>
    <w:rsid w:val="00E36622"/>
    <w:rsid w:val="00E3665A"/>
    <w:rsid w:val="00E366D5"/>
    <w:rsid w:val="00E36744"/>
    <w:rsid w:val="00E36868"/>
    <w:rsid w:val="00E36BC8"/>
    <w:rsid w:val="00E36D2B"/>
    <w:rsid w:val="00E36F96"/>
    <w:rsid w:val="00E371BB"/>
    <w:rsid w:val="00E373FF"/>
    <w:rsid w:val="00E374BC"/>
    <w:rsid w:val="00E37594"/>
    <w:rsid w:val="00E37595"/>
    <w:rsid w:val="00E3763A"/>
    <w:rsid w:val="00E3779D"/>
    <w:rsid w:val="00E377C8"/>
    <w:rsid w:val="00E3781B"/>
    <w:rsid w:val="00E37935"/>
    <w:rsid w:val="00E37956"/>
    <w:rsid w:val="00E37982"/>
    <w:rsid w:val="00E37AEE"/>
    <w:rsid w:val="00E37B8A"/>
    <w:rsid w:val="00E37C22"/>
    <w:rsid w:val="00E37CD2"/>
    <w:rsid w:val="00E37CDF"/>
    <w:rsid w:val="00E37F3B"/>
    <w:rsid w:val="00E401FB"/>
    <w:rsid w:val="00E40219"/>
    <w:rsid w:val="00E40243"/>
    <w:rsid w:val="00E40294"/>
    <w:rsid w:val="00E403D5"/>
    <w:rsid w:val="00E40626"/>
    <w:rsid w:val="00E40638"/>
    <w:rsid w:val="00E40647"/>
    <w:rsid w:val="00E40692"/>
    <w:rsid w:val="00E4069A"/>
    <w:rsid w:val="00E406B0"/>
    <w:rsid w:val="00E406FB"/>
    <w:rsid w:val="00E4080E"/>
    <w:rsid w:val="00E408F3"/>
    <w:rsid w:val="00E40B91"/>
    <w:rsid w:val="00E40DA9"/>
    <w:rsid w:val="00E40E8C"/>
    <w:rsid w:val="00E40E9D"/>
    <w:rsid w:val="00E4103E"/>
    <w:rsid w:val="00E41204"/>
    <w:rsid w:val="00E4153A"/>
    <w:rsid w:val="00E41855"/>
    <w:rsid w:val="00E4187F"/>
    <w:rsid w:val="00E41888"/>
    <w:rsid w:val="00E419FB"/>
    <w:rsid w:val="00E41AA9"/>
    <w:rsid w:val="00E41BFB"/>
    <w:rsid w:val="00E41D38"/>
    <w:rsid w:val="00E41D83"/>
    <w:rsid w:val="00E420A1"/>
    <w:rsid w:val="00E42142"/>
    <w:rsid w:val="00E42148"/>
    <w:rsid w:val="00E42248"/>
    <w:rsid w:val="00E4236D"/>
    <w:rsid w:val="00E42553"/>
    <w:rsid w:val="00E425A6"/>
    <w:rsid w:val="00E42637"/>
    <w:rsid w:val="00E42649"/>
    <w:rsid w:val="00E426B7"/>
    <w:rsid w:val="00E426DF"/>
    <w:rsid w:val="00E42954"/>
    <w:rsid w:val="00E429BB"/>
    <w:rsid w:val="00E42CD9"/>
    <w:rsid w:val="00E42F1C"/>
    <w:rsid w:val="00E431AB"/>
    <w:rsid w:val="00E43431"/>
    <w:rsid w:val="00E4355A"/>
    <w:rsid w:val="00E43578"/>
    <w:rsid w:val="00E437D6"/>
    <w:rsid w:val="00E4389F"/>
    <w:rsid w:val="00E43C3B"/>
    <w:rsid w:val="00E43C8E"/>
    <w:rsid w:val="00E43CBE"/>
    <w:rsid w:val="00E43F20"/>
    <w:rsid w:val="00E43F70"/>
    <w:rsid w:val="00E441C5"/>
    <w:rsid w:val="00E44359"/>
    <w:rsid w:val="00E4436F"/>
    <w:rsid w:val="00E443EC"/>
    <w:rsid w:val="00E4447E"/>
    <w:rsid w:val="00E4458D"/>
    <w:rsid w:val="00E44616"/>
    <w:rsid w:val="00E4471A"/>
    <w:rsid w:val="00E4483C"/>
    <w:rsid w:val="00E44842"/>
    <w:rsid w:val="00E449AA"/>
    <w:rsid w:val="00E449F8"/>
    <w:rsid w:val="00E44BED"/>
    <w:rsid w:val="00E44C76"/>
    <w:rsid w:val="00E44CA6"/>
    <w:rsid w:val="00E44CAE"/>
    <w:rsid w:val="00E44CB8"/>
    <w:rsid w:val="00E44D2F"/>
    <w:rsid w:val="00E44DB6"/>
    <w:rsid w:val="00E44DCE"/>
    <w:rsid w:val="00E44E58"/>
    <w:rsid w:val="00E4517E"/>
    <w:rsid w:val="00E45200"/>
    <w:rsid w:val="00E45201"/>
    <w:rsid w:val="00E452FC"/>
    <w:rsid w:val="00E4538F"/>
    <w:rsid w:val="00E453BC"/>
    <w:rsid w:val="00E453E0"/>
    <w:rsid w:val="00E454FD"/>
    <w:rsid w:val="00E45535"/>
    <w:rsid w:val="00E456B2"/>
    <w:rsid w:val="00E456C3"/>
    <w:rsid w:val="00E456D6"/>
    <w:rsid w:val="00E458AA"/>
    <w:rsid w:val="00E458E1"/>
    <w:rsid w:val="00E4594E"/>
    <w:rsid w:val="00E45B10"/>
    <w:rsid w:val="00E45C59"/>
    <w:rsid w:val="00E45C93"/>
    <w:rsid w:val="00E45D4B"/>
    <w:rsid w:val="00E460C3"/>
    <w:rsid w:val="00E46177"/>
    <w:rsid w:val="00E461AE"/>
    <w:rsid w:val="00E46329"/>
    <w:rsid w:val="00E46421"/>
    <w:rsid w:val="00E4666A"/>
    <w:rsid w:val="00E468A8"/>
    <w:rsid w:val="00E469AA"/>
    <w:rsid w:val="00E46A06"/>
    <w:rsid w:val="00E46A2D"/>
    <w:rsid w:val="00E46B0B"/>
    <w:rsid w:val="00E46C48"/>
    <w:rsid w:val="00E46E31"/>
    <w:rsid w:val="00E46EFD"/>
    <w:rsid w:val="00E4701B"/>
    <w:rsid w:val="00E470FC"/>
    <w:rsid w:val="00E4727E"/>
    <w:rsid w:val="00E47361"/>
    <w:rsid w:val="00E47369"/>
    <w:rsid w:val="00E47467"/>
    <w:rsid w:val="00E476CB"/>
    <w:rsid w:val="00E476D7"/>
    <w:rsid w:val="00E47865"/>
    <w:rsid w:val="00E47903"/>
    <w:rsid w:val="00E47A1F"/>
    <w:rsid w:val="00E47B2E"/>
    <w:rsid w:val="00E47C33"/>
    <w:rsid w:val="00E47E1A"/>
    <w:rsid w:val="00E50023"/>
    <w:rsid w:val="00E5007C"/>
    <w:rsid w:val="00E502BD"/>
    <w:rsid w:val="00E50319"/>
    <w:rsid w:val="00E50604"/>
    <w:rsid w:val="00E5064D"/>
    <w:rsid w:val="00E50697"/>
    <w:rsid w:val="00E5089F"/>
    <w:rsid w:val="00E508CE"/>
    <w:rsid w:val="00E50B57"/>
    <w:rsid w:val="00E50B83"/>
    <w:rsid w:val="00E50C4E"/>
    <w:rsid w:val="00E510F6"/>
    <w:rsid w:val="00E51530"/>
    <w:rsid w:val="00E51647"/>
    <w:rsid w:val="00E51670"/>
    <w:rsid w:val="00E5176C"/>
    <w:rsid w:val="00E51A8E"/>
    <w:rsid w:val="00E51C37"/>
    <w:rsid w:val="00E51DC3"/>
    <w:rsid w:val="00E51DF6"/>
    <w:rsid w:val="00E52443"/>
    <w:rsid w:val="00E5246C"/>
    <w:rsid w:val="00E5254D"/>
    <w:rsid w:val="00E52734"/>
    <w:rsid w:val="00E52814"/>
    <w:rsid w:val="00E528D9"/>
    <w:rsid w:val="00E5290E"/>
    <w:rsid w:val="00E529B7"/>
    <w:rsid w:val="00E529E3"/>
    <w:rsid w:val="00E52A5A"/>
    <w:rsid w:val="00E52B8A"/>
    <w:rsid w:val="00E52C35"/>
    <w:rsid w:val="00E52F06"/>
    <w:rsid w:val="00E531AC"/>
    <w:rsid w:val="00E531B2"/>
    <w:rsid w:val="00E53213"/>
    <w:rsid w:val="00E53249"/>
    <w:rsid w:val="00E532AD"/>
    <w:rsid w:val="00E532F8"/>
    <w:rsid w:val="00E533CE"/>
    <w:rsid w:val="00E533D0"/>
    <w:rsid w:val="00E53468"/>
    <w:rsid w:val="00E534D0"/>
    <w:rsid w:val="00E53501"/>
    <w:rsid w:val="00E53527"/>
    <w:rsid w:val="00E536CF"/>
    <w:rsid w:val="00E5375A"/>
    <w:rsid w:val="00E5381C"/>
    <w:rsid w:val="00E53897"/>
    <w:rsid w:val="00E53B11"/>
    <w:rsid w:val="00E53B24"/>
    <w:rsid w:val="00E53CDE"/>
    <w:rsid w:val="00E53CF8"/>
    <w:rsid w:val="00E53EB9"/>
    <w:rsid w:val="00E53FC7"/>
    <w:rsid w:val="00E54295"/>
    <w:rsid w:val="00E5433A"/>
    <w:rsid w:val="00E5448A"/>
    <w:rsid w:val="00E544DB"/>
    <w:rsid w:val="00E5459B"/>
    <w:rsid w:val="00E54650"/>
    <w:rsid w:val="00E54706"/>
    <w:rsid w:val="00E5475F"/>
    <w:rsid w:val="00E54A81"/>
    <w:rsid w:val="00E54D75"/>
    <w:rsid w:val="00E54F95"/>
    <w:rsid w:val="00E550A9"/>
    <w:rsid w:val="00E550AC"/>
    <w:rsid w:val="00E551D3"/>
    <w:rsid w:val="00E55279"/>
    <w:rsid w:val="00E55365"/>
    <w:rsid w:val="00E554C2"/>
    <w:rsid w:val="00E554E9"/>
    <w:rsid w:val="00E55803"/>
    <w:rsid w:val="00E55907"/>
    <w:rsid w:val="00E559E1"/>
    <w:rsid w:val="00E55AEA"/>
    <w:rsid w:val="00E55B49"/>
    <w:rsid w:val="00E55DEA"/>
    <w:rsid w:val="00E55E73"/>
    <w:rsid w:val="00E55F5E"/>
    <w:rsid w:val="00E56016"/>
    <w:rsid w:val="00E560FB"/>
    <w:rsid w:val="00E561D5"/>
    <w:rsid w:val="00E5634D"/>
    <w:rsid w:val="00E56451"/>
    <w:rsid w:val="00E56776"/>
    <w:rsid w:val="00E5684B"/>
    <w:rsid w:val="00E56862"/>
    <w:rsid w:val="00E56B73"/>
    <w:rsid w:val="00E56C6E"/>
    <w:rsid w:val="00E56EA9"/>
    <w:rsid w:val="00E570BC"/>
    <w:rsid w:val="00E57147"/>
    <w:rsid w:val="00E576A2"/>
    <w:rsid w:val="00E576B7"/>
    <w:rsid w:val="00E576DB"/>
    <w:rsid w:val="00E5783B"/>
    <w:rsid w:val="00E57A6F"/>
    <w:rsid w:val="00E57A89"/>
    <w:rsid w:val="00E57D28"/>
    <w:rsid w:val="00E57E27"/>
    <w:rsid w:val="00E60060"/>
    <w:rsid w:val="00E600A3"/>
    <w:rsid w:val="00E600B5"/>
    <w:rsid w:val="00E600BB"/>
    <w:rsid w:val="00E600FF"/>
    <w:rsid w:val="00E602DC"/>
    <w:rsid w:val="00E60428"/>
    <w:rsid w:val="00E60456"/>
    <w:rsid w:val="00E604E4"/>
    <w:rsid w:val="00E60854"/>
    <w:rsid w:val="00E608F2"/>
    <w:rsid w:val="00E60928"/>
    <w:rsid w:val="00E6097C"/>
    <w:rsid w:val="00E60983"/>
    <w:rsid w:val="00E60AA2"/>
    <w:rsid w:val="00E60AC4"/>
    <w:rsid w:val="00E60D6F"/>
    <w:rsid w:val="00E60E4B"/>
    <w:rsid w:val="00E60E7F"/>
    <w:rsid w:val="00E60EE3"/>
    <w:rsid w:val="00E60F00"/>
    <w:rsid w:val="00E6111A"/>
    <w:rsid w:val="00E612A9"/>
    <w:rsid w:val="00E61334"/>
    <w:rsid w:val="00E6140A"/>
    <w:rsid w:val="00E614F3"/>
    <w:rsid w:val="00E61507"/>
    <w:rsid w:val="00E61667"/>
    <w:rsid w:val="00E619A1"/>
    <w:rsid w:val="00E619D5"/>
    <w:rsid w:val="00E61A34"/>
    <w:rsid w:val="00E61A92"/>
    <w:rsid w:val="00E61C36"/>
    <w:rsid w:val="00E61CB1"/>
    <w:rsid w:val="00E61D18"/>
    <w:rsid w:val="00E61EBE"/>
    <w:rsid w:val="00E61F23"/>
    <w:rsid w:val="00E62009"/>
    <w:rsid w:val="00E6201A"/>
    <w:rsid w:val="00E620FF"/>
    <w:rsid w:val="00E62327"/>
    <w:rsid w:val="00E62455"/>
    <w:rsid w:val="00E62511"/>
    <w:rsid w:val="00E62524"/>
    <w:rsid w:val="00E625BA"/>
    <w:rsid w:val="00E62D0D"/>
    <w:rsid w:val="00E62F11"/>
    <w:rsid w:val="00E62F22"/>
    <w:rsid w:val="00E62F74"/>
    <w:rsid w:val="00E6344D"/>
    <w:rsid w:val="00E63563"/>
    <w:rsid w:val="00E63D22"/>
    <w:rsid w:val="00E63DB1"/>
    <w:rsid w:val="00E63DE8"/>
    <w:rsid w:val="00E63E71"/>
    <w:rsid w:val="00E6429F"/>
    <w:rsid w:val="00E64363"/>
    <w:rsid w:val="00E644B8"/>
    <w:rsid w:val="00E648FF"/>
    <w:rsid w:val="00E64B46"/>
    <w:rsid w:val="00E64E3F"/>
    <w:rsid w:val="00E65028"/>
    <w:rsid w:val="00E65179"/>
    <w:rsid w:val="00E65245"/>
    <w:rsid w:val="00E65347"/>
    <w:rsid w:val="00E6539F"/>
    <w:rsid w:val="00E65534"/>
    <w:rsid w:val="00E655B6"/>
    <w:rsid w:val="00E65A28"/>
    <w:rsid w:val="00E65BF6"/>
    <w:rsid w:val="00E65DB9"/>
    <w:rsid w:val="00E66082"/>
    <w:rsid w:val="00E66156"/>
    <w:rsid w:val="00E66176"/>
    <w:rsid w:val="00E66455"/>
    <w:rsid w:val="00E66523"/>
    <w:rsid w:val="00E666AC"/>
    <w:rsid w:val="00E66837"/>
    <w:rsid w:val="00E66844"/>
    <w:rsid w:val="00E6698B"/>
    <w:rsid w:val="00E66CD4"/>
    <w:rsid w:val="00E66D2E"/>
    <w:rsid w:val="00E66D3E"/>
    <w:rsid w:val="00E66DC5"/>
    <w:rsid w:val="00E66EA4"/>
    <w:rsid w:val="00E67008"/>
    <w:rsid w:val="00E670E8"/>
    <w:rsid w:val="00E67107"/>
    <w:rsid w:val="00E672F8"/>
    <w:rsid w:val="00E67521"/>
    <w:rsid w:val="00E67570"/>
    <w:rsid w:val="00E676B5"/>
    <w:rsid w:val="00E67713"/>
    <w:rsid w:val="00E6771F"/>
    <w:rsid w:val="00E677A5"/>
    <w:rsid w:val="00E67D31"/>
    <w:rsid w:val="00E67E43"/>
    <w:rsid w:val="00E67F18"/>
    <w:rsid w:val="00E70426"/>
    <w:rsid w:val="00E7058F"/>
    <w:rsid w:val="00E70701"/>
    <w:rsid w:val="00E70C8D"/>
    <w:rsid w:val="00E70F32"/>
    <w:rsid w:val="00E71093"/>
    <w:rsid w:val="00E711C7"/>
    <w:rsid w:val="00E71317"/>
    <w:rsid w:val="00E7134B"/>
    <w:rsid w:val="00E713C5"/>
    <w:rsid w:val="00E713FF"/>
    <w:rsid w:val="00E71495"/>
    <w:rsid w:val="00E714C9"/>
    <w:rsid w:val="00E714EF"/>
    <w:rsid w:val="00E71606"/>
    <w:rsid w:val="00E71618"/>
    <w:rsid w:val="00E71656"/>
    <w:rsid w:val="00E718DB"/>
    <w:rsid w:val="00E71A41"/>
    <w:rsid w:val="00E71AB3"/>
    <w:rsid w:val="00E71B30"/>
    <w:rsid w:val="00E71B45"/>
    <w:rsid w:val="00E71CBB"/>
    <w:rsid w:val="00E71CF2"/>
    <w:rsid w:val="00E71DE5"/>
    <w:rsid w:val="00E71F0E"/>
    <w:rsid w:val="00E71F5B"/>
    <w:rsid w:val="00E71F91"/>
    <w:rsid w:val="00E71FF5"/>
    <w:rsid w:val="00E722B8"/>
    <w:rsid w:val="00E722DC"/>
    <w:rsid w:val="00E7249D"/>
    <w:rsid w:val="00E72569"/>
    <w:rsid w:val="00E726AD"/>
    <w:rsid w:val="00E72AA5"/>
    <w:rsid w:val="00E72B66"/>
    <w:rsid w:val="00E72B73"/>
    <w:rsid w:val="00E72C20"/>
    <w:rsid w:val="00E72D25"/>
    <w:rsid w:val="00E72DDC"/>
    <w:rsid w:val="00E7316C"/>
    <w:rsid w:val="00E732C4"/>
    <w:rsid w:val="00E73412"/>
    <w:rsid w:val="00E7361C"/>
    <w:rsid w:val="00E7364D"/>
    <w:rsid w:val="00E73A3E"/>
    <w:rsid w:val="00E73ADA"/>
    <w:rsid w:val="00E73ED9"/>
    <w:rsid w:val="00E74118"/>
    <w:rsid w:val="00E7413A"/>
    <w:rsid w:val="00E7428A"/>
    <w:rsid w:val="00E74385"/>
    <w:rsid w:val="00E744EC"/>
    <w:rsid w:val="00E744F8"/>
    <w:rsid w:val="00E746A4"/>
    <w:rsid w:val="00E74858"/>
    <w:rsid w:val="00E74905"/>
    <w:rsid w:val="00E7497A"/>
    <w:rsid w:val="00E74A26"/>
    <w:rsid w:val="00E74E38"/>
    <w:rsid w:val="00E74F4B"/>
    <w:rsid w:val="00E74F69"/>
    <w:rsid w:val="00E75055"/>
    <w:rsid w:val="00E750AD"/>
    <w:rsid w:val="00E75116"/>
    <w:rsid w:val="00E7527C"/>
    <w:rsid w:val="00E75498"/>
    <w:rsid w:val="00E75567"/>
    <w:rsid w:val="00E755D2"/>
    <w:rsid w:val="00E7565D"/>
    <w:rsid w:val="00E756A6"/>
    <w:rsid w:val="00E75706"/>
    <w:rsid w:val="00E7589B"/>
    <w:rsid w:val="00E75AE9"/>
    <w:rsid w:val="00E75D1C"/>
    <w:rsid w:val="00E75D21"/>
    <w:rsid w:val="00E75D96"/>
    <w:rsid w:val="00E75E09"/>
    <w:rsid w:val="00E761D3"/>
    <w:rsid w:val="00E7627F"/>
    <w:rsid w:val="00E7632F"/>
    <w:rsid w:val="00E76331"/>
    <w:rsid w:val="00E76444"/>
    <w:rsid w:val="00E764E8"/>
    <w:rsid w:val="00E767E3"/>
    <w:rsid w:val="00E7693F"/>
    <w:rsid w:val="00E76A42"/>
    <w:rsid w:val="00E76B36"/>
    <w:rsid w:val="00E76BC3"/>
    <w:rsid w:val="00E76C33"/>
    <w:rsid w:val="00E76C51"/>
    <w:rsid w:val="00E76D13"/>
    <w:rsid w:val="00E76D85"/>
    <w:rsid w:val="00E76E41"/>
    <w:rsid w:val="00E76E65"/>
    <w:rsid w:val="00E76EDD"/>
    <w:rsid w:val="00E76FB0"/>
    <w:rsid w:val="00E7704D"/>
    <w:rsid w:val="00E771D9"/>
    <w:rsid w:val="00E77249"/>
    <w:rsid w:val="00E77276"/>
    <w:rsid w:val="00E77385"/>
    <w:rsid w:val="00E773E8"/>
    <w:rsid w:val="00E77442"/>
    <w:rsid w:val="00E77488"/>
    <w:rsid w:val="00E77A1D"/>
    <w:rsid w:val="00E77AEA"/>
    <w:rsid w:val="00E77C0B"/>
    <w:rsid w:val="00E77CB0"/>
    <w:rsid w:val="00E77CE2"/>
    <w:rsid w:val="00E77DDE"/>
    <w:rsid w:val="00E77F86"/>
    <w:rsid w:val="00E77FF6"/>
    <w:rsid w:val="00E80004"/>
    <w:rsid w:val="00E802B1"/>
    <w:rsid w:val="00E804A4"/>
    <w:rsid w:val="00E8053E"/>
    <w:rsid w:val="00E805DD"/>
    <w:rsid w:val="00E8062D"/>
    <w:rsid w:val="00E80657"/>
    <w:rsid w:val="00E809E8"/>
    <w:rsid w:val="00E809F2"/>
    <w:rsid w:val="00E80AE3"/>
    <w:rsid w:val="00E80C9A"/>
    <w:rsid w:val="00E80E3D"/>
    <w:rsid w:val="00E80E82"/>
    <w:rsid w:val="00E80E8C"/>
    <w:rsid w:val="00E80ED6"/>
    <w:rsid w:val="00E80ED9"/>
    <w:rsid w:val="00E80FF4"/>
    <w:rsid w:val="00E813C0"/>
    <w:rsid w:val="00E81492"/>
    <w:rsid w:val="00E8159B"/>
    <w:rsid w:val="00E815DE"/>
    <w:rsid w:val="00E818BE"/>
    <w:rsid w:val="00E81ADF"/>
    <w:rsid w:val="00E81B22"/>
    <w:rsid w:val="00E81BE0"/>
    <w:rsid w:val="00E81C09"/>
    <w:rsid w:val="00E81CFF"/>
    <w:rsid w:val="00E81DB8"/>
    <w:rsid w:val="00E82079"/>
    <w:rsid w:val="00E820B4"/>
    <w:rsid w:val="00E820EB"/>
    <w:rsid w:val="00E822B2"/>
    <w:rsid w:val="00E822D7"/>
    <w:rsid w:val="00E82604"/>
    <w:rsid w:val="00E82B3E"/>
    <w:rsid w:val="00E82C45"/>
    <w:rsid w:val="00E82E23"/>
    <w:rsid w:val="00E82E29"/>
    <w:rsid w:val="00E82F52"/>
    <w:rsid w:val="00E830E1"/>
    <w:rsid w:val="00E83134"/>
    <w:rsid w:val="00E83225"/>
    <w:rsid w:val="00E83227"/>
    <w:rsid w:val="00E83534"/>
    <w:rsid w:val="00E83A96"/>
    <w:rsid w:val="00E83C5A"/>
    <w:rsid w:val="00E83E1E"/>
    <w:rsid w:val="00E83EF7"/>
    <w:rsid w:val="00E83F9B"/>
    <w:rsid w:val="00E84035"/>
    <w:rsid w:val="00E840EE"/>
    <w:rsid w:val="00E84245"/>
    <w:rsid w:val="00E8429D"/>
    <w:rsid w:val="00E84448"/>
    <w:rsid w:val="00E8462A"/>
    <w:rsid w:val="00E84646"/>
    <w:rsid w:val="00E8466D"/>
    <w:rsid w:val="00E84680"/>
    <w:rsid w:val="00E846D8"/>
    <w:rsid w:val="00E8473A"/>
    <w:rsid w:val="00E84747"/>
    <w:rsid w:val="00E847CB"/>
    <w:rsid w:val="00E84AA3"/>
    <w:rsid w:val="00E84AFE"/>
    <w:rsid w:val="00E84CC3"/>
    <w:rsid w:val="00E8506C"/>
    <w:rsid w:val="00E85100"/>
    <w:rsid w:val="00E8526A"/>
    <w:rsid w:val="00E852E1"/>
    <w:rsid w:val="00E8530F"/>
    <w:rsid w:val="00E8537B"/>
    <w:rsid w:val="00E8548E"/>
    <w:rsid w:val="00E8549C"/>
    <w:rsid w:val="00E854BA"/>
    <w:rsid w:val="00E855B3"/>
    <w:rsid w:val="00E85694"/>
    <w:rsid w:val="00E856D5"/>
    <w:rsid w:val="00E858CD"/>
    <w:rsid w:val="00E85BDB"/>
    <w:rsid w:val="00E85C56"/>
    <w:rsid w:val="00E85C58"/>
    <w:rsid w:val="00E85CF4"/>
    <w:rsid w:val="00E85EE9"/>
    <w:rsid w:val="00E8601E"/>
    <w:rsid w:val="00E86063"/>
    <w:rsid w:val="00E8625C"/>
    <w:rsid w:val="00E862CD"/>
    <w:rsid w:val="00E862EE"/>
    <w:rsid w:val="00E863D9"/>
    <w:rsid w:val="00E863E7"/>
    <w:rsid w:val="00E864F6"/>
    <w:rsid w:val="00E8652B"/>
    <w:rsid w:val="00E86538"/>
    <w:rsid w:val="00E86724"/>
    <w:rsid w:val="00E868CE"/>
    <w:rsid w:val="00E86A18"/>
    <w:rsid w:val="00E86C58"/>
    <w:rsid w:val="00E86D3E"/>
    <w:rsid w:val="00E86D63"/>
    <w:rsid w:val="00E86E22"/>
    <w:rsid w:val="00E86E7E"/>
    <w:rsid w:val="00E86F3F"/>
    <w:rsid w:val="00E86F66"/>
    <w:rsid w:val="00E86F69"/>
    <w:rsid w:val="00E87138"/>
    <w:rsid w:val="00E871EE"/>
    <w:rsid w:val="00E87247"/>
    <w:rsid w:val="00E872B5"/>
    <w:rsid w:val="00E872E4"/>
    <w:rsid w:val="00E8731D"/>
    <w:rsid w:val="00E8741A"/>
    <w:rsid w:val="00E87431"/>
    <w:rsid w:val="00E875E6"/>
    <w:rsid w:val="00E877B9"/>
    <w:rsid w:val="00E8784F"/>
    <w:rsid w:val="00E879BC"/>
    <w:rsid w:val="00E87A24"/>
    <w:rsid w:val="00E87A9A"/>
    <w:rsid w:val="00E87AD3"/>
    <w:rsid w:val="00E87B36"/>
    <w:rsid w:val="00E87B42"/>
    <w:rsid w:val="00E87B7C"/>
    <w:rsid w:val="00E903A8"/>
    <w:rsid w:val="00E90619"/>
    <w:rsid w:val="00E9062E"/>
    <w:rsid w:val="00E909EB"/>
    <w:rsid w:val="00E90A3A"/>
    <w:rsid w:val="00E90B07"/>
    <w:rsid w:val="00E90CAC"/>
    <w:rsid w:val="00E90D01"/>
    <w:rsid w:val="00E90FF3"/>
    <w:rsid w:val="00E91065"/>
    <w:rsid w:val="00E910DD"/>
    <w:rsid w:val="00E910FC"/>
    <w:rsid w:val="00E9126D"/>
    <w:rsid w:val="00E9131D"/>
    <w:rsid w:val="00E914DC"/>
    <w:rsid w:val="00E91693"/>
    <w:rsid w:val="00E916CE"/>
    <w:rsid w:val="00E9198F"/>
    <w:rsid w:val="00E91A72"/>
    <w:rsid w:val="00E91C1B"/>
    <w:rsid w:val="00E91C5A"/>
    <w:rsid w:val="00E91C7E"/>
    <w:rsid w:val="00E91EC9"/>
    <w:rsid w:val="00E91FDC"/>
    <w:rsid w:val="00E92087"/>
    <w:rsid w:val="00E921CD"/>
    <w:rsid w:val="00E922AC"/>
    <w:rsid w:val="00E92386"/>
    <w:rsid w:val="00E925EF"/>
    <w:rsid w:val="00E926AA"/>
    <w:rsid w:val="00E9284F"/>
    <w:rsid w:val="00E92BC0"/>
    <w:rsid w:val="00E92C31"/>
    <w:rsid w:val="00E92C98"/>
    <w:rsid w:val="00E92CA2"/>
    <w:rsid w:val="00E92D87"/>
    <w:rsid w:val="00E93054"/>
    <w:rsid w:val="00E93065"/>
    <w:rsid w:val="00E930AD"/>
    <w:rsid w:val="00E93283"/>
    <w:rsid w:val="00E932F6"/>
    <w:rsid w:val="00E9358A"/>
    <w:rsid w:val="00E936A1"/>
    <w:rsid w:val="00E9374D"/>
    <w:rsid w:val="00E93A9C"/>
    <w:rsid w:val="00E93AA4"/>
    <w:rsid w:val="00E93BA7"/>
    <w:rsid w:val="00E93C5D"/>
    <w:rsid w:val="00E93D95"/>
    <w:rsid w:val="00E93DC6"/>
    <w:rsid w:val="00E9400E"/>
    <w:rsid w:val="00E94130"/>
    <w:rsid w:val="00E945EC"/>
    <w:rsid w:val="00E946E6"/>
    <w:rsid w:val="00E94716"/>
    <w:rsid w:val="00E947F9"/>
    <w:rsid w:val="00E948DE"/>
    <w:rsid w:val="00E94BF4"/>
    <w:rsid w:val="00E94D07"/>
    <w:rsid w:val="00E94D25"/>
    <w:rsid w:val="00E94D63"/>
    <w:rsid w:val="00E94EE8"/>
    <w:rsid w:val="00E95121"/>
    <w:rsid w:val="00E95221"/>
    <w:rsid w:val="00E953CF"/>
    <w:rsid w:val="00E9550E"/>
    <w:rsid w:val="00E95793"/>
    <w:rsid w:val="00E95941"/>
    <w:rsid w:val="00E95B89"/>
    <w:rsid w:val="00E95B9A"/>
    <w:rsid w:val="00E95C26"/>
    <w:rsid w:val="00E95C4C"/>
    <w:rsid w:val="00E95CCF"/>
    <w:rsid w:val="00E95DA0"/>
    <w:rsid w:val="00E95F25"/>
    <w:rsid w:val="00E95FB6"/>
    <w:rsid w:val="00E9603A"/>
    <w:rsid w:val="00E96089"/>
    <w:rsid w:val="00E96112"/>
    <w:rsid w:val="00E96408"/>
    <w:rsid w:val="00E9641F"/>
    <w:rsid w:val="00E965B8"/>
    <w:rsid w:val="00E9666E"/>
    <w:rsid w:val="00E96A1A"/>
    <w:rsid w:val="00E96B4F"/>
    <w:rsid w:val="00E96CDB"/>
    <w:rsid w:val="00E96D62"/>
    <w:rsid w:val="00E96D6D"/>
    <w:rsid w:val="00E96E51"/>
    <w:rsid w:val="00E96E95"/>
    <w:rsid w:val="00E96F2C"/>
    <w:rsid w:val="00E96FB4"/>
    <w:rsid w:val="00E97021"/>
    <w:rsid w:val="00E970F0"/>
    <w:rsid w:val="00E970F7"/>
    <w:rsid w:val="00E9717F"/>
    <w:rsid w:val="00E97239"/>
    <w:rsid w:val="00E9733B"/>
    <w:rsid w:val="00E97417"/>
    <w:rsid w:val="00E975E5"/>
    <w:rsid w:val="00E97676"/>
    <w:rsid w:val="00E9771B"/>
    <w:rsid w:val="00E9780C"/>
    <w:rsid w:val="00E978E1"/>
    <w:rsid w:val="00E978F3"/>
    <w:rsid w:val="00E97909"/>
    <w:rsid w:val="00E9791E"/>
    <w:rsid w:val="00E97B4D"/>
    <w:rsid w:val="00E97F1B"/>
    <w:rsid w:val="00EA0062"/>
    <w:rsid w:val="00EA00C5"/>
    <w:rsid w:val="00EA015C"/>
    <w:rsid w:val="00EA0212"/>
    <w:rsid w:val="00EA023B"/>
    <w:rsid w:val="00EA0243"/>
    <w:rsid w:val="00EA03F0"/>
    <w:rsid w:val="00EA0485"/>
    <w:rsid w:val="00EA06B1"/>
    <w:rsid w:val="00EA06D7"/>
    <w:rsid w:val="00EA06F0"/>
    <w:rsid w:val="00EA0713"/>
    <w:rsid w:val="00EA0729"/>
    <w:rsid w:val="00EA076A"/>
    <w:rsid w:val="00EA0886"/>
    <w:rsid w:val="00EA0C70"/>
    <w:rsid w:val="00EA0CED"/>
    <w:rsid w:val="00EA0E4A"/>
    <w:rsid w:val="00EA0EF9"/>
    <w:rsid w:val="00EA1079"/>
    <w:rsid w:val="00EA147B"/>
    <w:rsid w:val="00EA1499"/>
    <w:rsid w:val="00EA151B"/>
    <w:rsid w:val="00EA15E1"/>
    <w:rsid w:val="00EA16AF"/>
    <w:rsid w:val="00EA1AEF"/>
    <w:rsid w:val="00EA1AFB"/>
    <w:rsid w:val="00EA1B93"/>
    <w:rsid w:val="00EA1CA0"/>
    <w:rsid w:val="00EA1E1F"/>
    <w:rsid w:val="00EA1E3F"/>
    <w:rsid w:val="00EA2137"/>
    <w:rsid w:val="00EA21BB"/>
    <w:rsid w:val="00EA21E6"/>
    <w:rsid w:val="00EA23C4"/>
    <w:rsid w:val="00EA2435"/>
    <w:rsid w:val="00EA254F"/>
    <w:rsid w:val="00EA2600"/>
    <w:rsid w:val="00EA26C9"/>
    <w:rsid w:val="00EA26FA"/>
    <w:rsid w:val="00EA274B"/>
    <w:rsid w:val="00EA2A1A"/>
    <w:rsid w:val="00EA2AFF"/>
    <w:rsid w:val="00EA2D24"/>
    <w:rsid w:val="00EA2E2B"/>
    <w:rsid w:val="00EA2F75"/>
    <w:rsid w:val="00EA2FFE"/>
    <w:rsid w:val="00EA303D"/>
    <w:rsid w:val="00EA3209"/>
    <w:rsid w:val="00EA337F"/>
    <w:rsid w:val="00EA3647"/>
    <w:rsid w:val="00EA36E8"/>
    <w:rsid w:val="00EA3719"/>
    <w:rsid w:val="00EA3BBC"/>
    <w:rsid w:val="00EA3DE3"/>
    <w:rsid w:val="00EA44EF"/>
    <w:rsid w:val="00EA4884"/>
    <w:rsid w:val="00EA488C"/>
    <w:rsid w:val="00EA49CD"/>
    <w:rsid w:val="00EA4C0C"/>
    <w:rsid w:val="00EA4DEE"/>
    <w:rsid w:val="00EA4E48"/>
    <w:rsid w:val="00EA4EB2"/>
    <w:rsid w:val="00EA500E"/>
    <w:rsid w:val="00EA5157"/>
    <w:rsid w:val="00EA5266"/>
    <w:rsid w:val="00EA53DB"/>
    <w:rsid w:val="00EA53F7"/>
    <w:rsid w:val="00EA53FD"/>
    <w:rsid w:val="00EA54B0"/>
    <w:rsid w:val="00EA56EB"/>
    <w:rsid w:val="00EA580D"/>
    <w:rsid w:val="00EA5C10"/>
    <w:rsid w:val="00EA5E5D"/>
    <w:rsid w:val="00EA60A8"/>
    <w:rsid w:val="00EA61E9"/>
    <w:rsid w:val="00EA6203"/>
    <w:rsid w:val="00EA6416"/>
    <w:rsid w:val="00EA660F"/>
    <w:rsid w:val="00EA682C"/>
    <w:rsid w:val="00EA6B17"/>
    <w:rsid w:val="00EA6BD5"/>
    <w:rsid w:val="00EA6FE4"/>
    <w:rsid w:val="00EA71E9"/>
    <w:rsid w:val="00EA73F4"/>
    <w:rsid w:val="00EA7490"/>
    <w:rsid w:val="00EA762B"/>
    <w:rsid w:val="00EA76B5"/>
    <w:rsid w:val="00EA7985"/>
    <w:rsid w:val="00EA7AAA"/>
    <w:rsid w:val="00EA7C04"/>
    <w:rsid w:val="00EA7F0D"/>
    <w:rsid w:val="00EA7F2A"/>
    <w:rsid w:val="00EA7F6A"/>
    <w:rsid w:val="00EB0010"/>
    <w:rsid w:val="00EB01D5"/>
    <w:rsid w:val="00EB0200"/>
    <w:rsid w:val="00EB022D"/>
    <w:rsid w:val="00EB0233"/>
    <w:rsid w:val="00EB03B3"/>
    <w:rsid w:val="00EB03D3"/>
    <w:rsid w:val="00EB0428"/>
    <w:rsid w:val="00EB0433"/>
    <w:rsid w:val="00EB0442"/>
    <w:rsid w:val="00EB0519"/>
    <w:rsid w:val="00EB06A7"/>
    <w:rsid w:val="00EB070E"/>
    <w:rsid w:val="00EB0B61"/>
    <w:rsid w:val="00EB0B6C"/>
    <w:rsid w:val="00EB0C79"/>
    <w:rsid w:val="00EB0D45"/>
    <w:rsid w:val="00EB0D79"/>
    <w:rsid w:val="00EB0F0C"/>
    <w:rsid w:val="00EB0FA4"/>
    <w:rsid w:val="00EB1080"/>
    <w:rsid w:val="00EB137A"/>
    <w:rsid w:val="00EB141E"/>
    <w:rsid w:val="00EB14B5"/>
    <w:rsid w:val="00EB152E"/>
    <w:rsid w:val="00EB1570"/>
    <w:rsid w:val="00EB1654"/>
    <w:rsid w:val="00EB169B"/>
    <w:rsid w:val="00EB16E8"/>
    <w:rsid w:val="00EB17C9"/>
    <w:rsid w:val="00EB18C6"/>
    <w:rsid w:val="00EB19AA"/>
    <w:rsid w:val="00EB19D4"/>
    <w:rsid w:val="00EB1B92"/>
    <w:rsid w:val="00EB1C32"/>
    <w:rsid w:val="00EB1F26"/>
    <w:rsid w:val="00EB1FAB"/>
    <w:rsid w:val="00EB20A5"/>
    <w:rsid w:val="00EB2179"/>
    <w:rsid w:val="00EB23B4"/>
    <w:rsid w:val="00EB2403"/>
    <w:rsid w:val="00EB24C2"/>
    <w:rsid w:val="00EB28BD"/>
    <w:rsid w:val="00EB29B8"/>
    <w:rsid w:val="00EB2A9E"/>
    <w:rsid w:val="00EB2A9F"/>
    <w:rsid w:val="00EB2AF2"/>
    <w:rsid w:val="00EB2D57"/>
    <w:rsid w:val="00EB2D7E"/>
    <w:rsid w:val="00EB2E40"/>
    <w:rsid w:val="00EB2EC4"/>
    <w:rsid w:val="00EB2FE6"/>
    <w:rsid w:val="00EB32FC"/>
    <w:rsid w:val="00EB3344"/>
    <w:rsid w:val="00EB368A"/>
    <w:rsid w:val="00EB385E"/>
    <w:rsid w:val="00EB3861"/>
    <w:rsid w:val="00EB3980"/>
    <w:rsid w:val="00EB3B87"/>
    <w:rsid w:val="00EB3C5C"/>
    <w:rsid w:val="00EB3CAC"/>
    <w:rsid w:val="00EB3E02"/>
    <w:rsid w:val="00EB3E12"/>
    <w:rsid w:val="00EB3F00"/>
    <w:rsid w:val="00EB3FBD"/>
    <w:rsid w:val="00EB3FE2"/>
    <w:rsid w:val="00EB4016"/>
    <w:rsid w:val="00EB408F"/>
    <w:rsid w:val="00EB4153"/>
    <w:rsid w:val="00EB4205"/>
    <w:rsid w:val="00EB427B"/>
    <w:rsid w:val="00EB42DF"/>
    <w:rsid w:val="00EB44D9"/>
    <w:rsid w:val="00EB45AE"/>
    <w:rsid w:val="00EB46DF"/>
    <w:rsid w:val="00EB479C"/>
    <w:rsid w:val="00EB47C3"/>
    <w:rsid w:val="00EB47C4"/>
    <w:rsid w:val="00EB4807"/>
    <w:rsid w:val="00EB4821"/>
    <w:rsid w:val="00EB49FB"/>
    <w:rsid w:val="00EB4ABE"/>
    <w:rsid w:val="00EB4AFB"/>
    <w:rsid w:val="00EB4BBC"/>
    <w:rsid w:val="00EB4D55"/>
    <w:rsid w:val="00EB4EA4"/>
    <w:rsid w:val="00EB4F08"/>
    <w:rsid w:val="00EB5254"/>
    <w:rsid w:val="00EB5445"/>
    <w:rsid w:val="00EB55A6"/>
    <w:rsid w:val="00EB55DA"/>
    <w:rsid w:val="00EB5750"/>
    <w:rsid w:val="00EB58E8"/>
    <w:rsid w:val="00EB591F"/>
    <w:rsid w:val="00EB5AE4"/>
    <w:rsid w:val="00EB5BB8"/>
    <w:rsid w:val="00EB5CB1"/>
    <w:rsid w:val="00EB5D8C"/>
    <w:rsid w:val="00EB5DDA"/>
    <w:rsid w:val="00EB5E63"/>
    <w:rsid w:val="00EB5FE9"/>
    <w:rsid w:val="00EB60A8"/>
    <w:rsid w:val="00EB6184"/>
    <w:rsid w:val="00EB61A8"/>
    <w:rsid w:val="00EB620F"/>
    <w:rsid w:val="00EB62AA"/>
    <w:rsid w:val="00EB6350"/>
    <w:rsid w:val="00EB63C3"/>
    <w:rsid w:val="00EB63ED"/>
    <w:rsid w:val="00EB6517"/>
    <w:rsid w:val="00EB65C5"/>
    <w:rsid w:val="00EB687F"/>
    <w:rsid w:val="00EB69DF"/>
    <w:rsid w:val="00EB6A39"/>
    <w:rsid w:val="00EB6C16"/>
    <w:rsid w:val="00EB6D88"/>
    <w:rsid w:val="00EB6E53"/>
    <w:rsid w:val="00EB6E75"/>
    <w:rsid w:val="00EB6EAF"/>
    <w:rsid w:val="00EB6EB4"/>
    <w:rsid w:val="00EB6ED9"/>
    <w:rsid w:val="00EB719D"/>
    <w:rsid w:val="00EB7211"/>
    <w:rsid w:val="00EB730E"/>
    <w:rsid w:val="00EB7376"/>
    <w:rsid w:val="00EB73EB"/>
    <w:rsid w:val="00EB75EB"/>
    <w:rsid w:val="00EB7634"/>
    <w:rsid w:val="00EB7784"/>
    <w:rsid w:val="00EB7C03"/>
    <w:rsid w:val="00EC0004"/>
    <w:rsid w:val="00EC0019"/>
    <w:rsid w:val="00EC0135"/>
    <w:rsid w:val="00EC01FE"/>
    <w:rsid w:val="00EC022E"/>
    <w:rsid w:val="00EC0299"/>
    <w:rsid w:val="00EC02BB"/>
    <w:rsid w:val="00EC02E5"/>
    <w:rsid w:val="00EC041E"/>
    <w:rsid w:val="00EC043E"/>
    <w:rsid w:val="00EC0447"/>
    <w:rsid w:val="00EC0543"/>
    <w:rsid w:val="00EC08B1"/>
    <w:rsid w:val="00EC08D1"/>
    <w:rsid w:val="00EC0909"/>
    <w:rsid w:val="00EC0989"/>
    <w:rsid w:val="00EC09FA"/>
    <w:rsid w:val="00EC0ACC"/>
    <w:rsid w:val="00EC0AE6"/>
    <w:rsid w:val="00EC0BB0"/>
    <w:rsid w:val="00EC0CE7"/>
    <w:rsid w:val="00EC0D47"/>
    <w:rsid w:val="00EC0D9B"/>
    <w:rsid w:val="00EC0DDF"/>
    <w:rsid w:val="00EC0E72"/>
    <w:rsid w:val="00EC106D"/>
    <w:rsid w:val="00EC13AB"/>
    <w:rsid w:val="00EC13CE"/>
    <w:rsid w:val="00EC1410"/>
    <w:rsid w:val="00EC146F"/>
    <w:rsid w:val="00EC1598"/>
    <w:rsid w:val="00EC17E2"/>
    <w:rsid w:val="00EC19FA"/>
    <w:rsid w:val="00EC1B53"/>
    <w:rsid w:val="00EC1BE7"/>
    <w:rsid w:val="00EC1BF1"/>
    <w:rsid w:val="00EC1C3C"/>
    <w:rsid w:val="00EC1F63"/>
    <w:rsid w:val="00EC221F"/>
    <w:rsid w:val="00EC260A"/>
    <w:rsid w:val="00EC2616"/>
    <w:rsid w:val="00EC277D"/>
    <w:rsid w:val="00EC29AA"/>
    <w:rsid w:val="00EC2A73"/>
    <w:rsid w:val="00EC2A8A"/>
    <w:rsid w:val="00EC2AD8"/>
    <w:rsid w:val="00EC2B35"/>
    <w:rsid w:val="00EC2BDC"/>
    <w:rsid w:val="00EC3092"/>
    <w:rsid w:val="00EC314A"/>
    <w:rsid w:val="00EC36E2"/>
    <w:rsid w:val="00EC37B3"/>
    <w:rsid w:val="00EC3958"/>
    <w:rsid w:val="00EC39A3"/>
    <w:rsid w:val="00EC3A42"/>
    <w:rsid w:val="00EC3D11"/>
    <w:rsid w:val="00EC407B"/>
    <w:rsid w:val="00EC409E"/>
    <w:rsid w:val="00EC40A6"/>
    <w:rsid w:val="00EC413D"/>
    <w:rsid w:val="00EC42EB"/>
    <w:rsid w:val="00EC4339"/>
    <w:rsid w:val="00EC436C"/>
    <w:rsid w:val="00EC44B5"/>
    <w:rsid w:val="00EC4507"/>
    <w:rsid w:val="00EC454B"/>
    <w:rsid w:val="00EC466D"/>
    <w:rsid w:val="00EC4A3F"/>
    <w:rsid w:val="00EC4A82"/>
    <w:rsid w:val="00EC4A9A"/>
    <w:rsid w:val="00EC4ADA"/>
    <w:rsid w:val="00EC4C06"/>
    <w:rsid w:val="00EC4C12"/>
    <w:rsid w:val="00EC4C46"/>
    <w:rsid w:val="00EC4D2B"/>
    <w:rsid w:val="00EC4E4C"/>
    <w:rsid w:val="00EC516A"/>
    <w:rsid w:val="00EC5216"/>
    <w:rsid w:val="00EC5289"/>
    <w:rsid w:val="00EC52D9"/>
    <w:rsid w:val="00EC5325"/>
    <w:rsid w:val="00EC5458"/>
    <w:rsid w:val="00EC55DC"/>
    <w:rsid w:val="00EC56D2"/>
    <w:rsid w:val="00EC57E8"/>
    <w:rsid w:val="00EC5BF3"/>
    <w:rsid w:val="00EC5D05"/>
    <w:rsid w:val="00EC5D93"/>
    <w:rsid w:val="00EC5FF0"/>
    <w:rsid w:val="00EC60CA"/>
    <w:rsid w:val="00EC61C4"/>
    <w:rsid w:val="00EC621A"/>
    <w:rsid w:val="00EC62E7"/>
    <w:rsid w:val="00EC63F4"/>
    <w:rsid w:val="00EC65C4"/>
    <w:rsid w:val="00EC6664"/>
    <w:rsid w:val="00EC6665"/>
    <w:rsid w:val="00EC6678"/>
    <w:rsid w:val="00EC66B3"/>
    <w:rsid w:val="00EC68E7"/>
    <w:rsid w:val="00EC6AB8"/>
    <w:rsid w:val="00EC6C35"/>
    <w:rsid w:val="00EC6C51"/>
    <w:rsid w:val="00EC6C63"/>
    <w:rsid w:val="00EC6C83"/>
    <w:rsid w:val="00EC6D3B"/>
    <w:rsid w:val="00EC6DA6"/>
    <w:rsid w:val="00EC6DE4"/>
    <w:rsid w:val="00EC6E96"/>
    <w:rsid w:val="00EC7039"/>
    <w:rsid w:val="00EC72C2"/>
    <w:rsid w:val="00EC72D8"/>
    <w:rsid w:val="00EC73F1"/>
    <w:rsid w:val="00EC75C9"/>
    <w:rsid w:val="00EC7600"/>
    <w:rsid w:val="00EC77AD"/>
    <w:rsid w:val="00EC77CB"/>
    <w:rsid w:val="00EC77EB"/>
    <w:rsid w:val="00EC7C2C"/>
    <w:rsid w:val="00EC7EF2"/>
    <w:rsid w:val="00ED0050"/>
    <w:rsid w:val="00ED0188"/>
    <w:rsid w:val="00ED01C9"/>
    <w:rsid w:val="00ED0201"/>
    <w:rsid w:val="00ED0267"/>
    <w:rsid w:val="00ED044C"/>
    <w:rsid w:val="00ED0827"/>
    <w:rsid w:val="00ED0880"/>
    <w:rsid w:val="00ED0ABF"/>
    <w:rsid w:val="00ED0B85"/>
    <w:rsid w:val="00ED0BB6"/>
    <w:rsid w:val="00ED0BF8"/>
    <w:rsid w:val="00ED0C05"/>
    <w:rsid w:val="00ED0CD5"/>
    <w:rsid w:val="00ED0D3A"/>
    <w:rsid w:val="00ED0F2C"/>
    <w:rsid w:val="00ED0FC9"/>
    <w:rsid w:val="00ED109F"/>
    <w:rsid w:val="00ED10E5"/>
    <w:rsid w:val="00ED10F1"/>
    <w:rsid w:val="00ED10F7"/>
    <w:rsid w:val="00ED13D5"/>
    <w:rsid w:val="00ED15B3"/>
    <w:rsid w:val="00ED176F"/>
    <w:rsid w:val="00ED1A3A"/>
    <w:rsid w:val="00ED1CC7"/>
    <w:rsid w:val="00ED1F8B"/>
    <w:rsid w:val="00ED2007"/>
    <w:rsid w:val="00ED2124"/>
    <w:rsid w:val="00ED21F3"/>
    <w:rsid w:val="00ED223E"/>
    <w:rsid w:val="00ED23F5"/>
    <w:rsid w:val="00ED2466"/>
    <w:rsid w:val="00ED2584"/>
    <w:rsid w:val="00ED25B3"/>
    <w:rsid w:val="00ED25C4"/>
    <w:rsid w:val="00ED2716"/>
    <w:rsid w:val="00ED27D8"/>
    <w:rsid w:val="00ED29C3"/>
    <w:rsid w:val="00ED2A36"/>
    <w:rsid w:val="00ED2A43"/>
    <w:rsid w:val="00ED2A8E"/>
    <w:rsid w:val="00ED2A90"/>
    <w:rsid w:val="00ED2BCF"/>
    <w:rsid w:val="00ED2C4D"/>
    <w:rsid w:val="00ED2C76"/>
    <w:rsid w:val="00ED2CB9"/>
    <w:rsid w:val="00ED2F3E"/>
    <w:rsid w:val="00ED2F6D"/>
    <w:rsid w:val="00ED309A"/>
    <w:rsid w:val="00ED313F"/>
    <w:rsid w:val="00ED32F6"/>
    <w:rsid w:val="00ED33C7"/>
    <w:rsid w:val="00ED3401"/>
    <w:rsid w:val="00ED3499"/>
    <w:rsid w:val="00ED39A9"/>
    <w:rsid w:val="00ED39E9"/>
    <w:rsid w:val="00ED3A36"/>
    <w:rsid w:val="00ED3B46"/>
    <w:rsid w:val="00ED3BBB"/>
    <w:rsid w:val="00ED3CAC"/>
    <w:rsid w:val="00ED3D0B"/>
    <w:rsid w:val="00ED3E72"/>
    <w:rsid w:val="00ED3F04"/>
    <w:rsid w:val="00ED3F44"/>
    <w:rsid w:val="00ED3FE7"/>
    <w:rsid w:val="00ED4045"/>
    <w:rsid w:val="00ED41BD"/>
    <w:rsid w:val="00ED4287"/>
    <w:rsid w:val="00ED43A9"/>
    <w:rsid w:val="00ED4476"/>
    <w:rsid w:val="00ED4548"/>
    <w:rsid w:val="00ED4758"/>
    <w:rsid w:val="00ED47A7"/>
    <w:rsid w:val="00ED4803"/>
    <w:rsid w:val="00ED4817"/>
    <w:rsid w:val="00ED48C5"/>
    <w:rsid w:val="00ED4B96"/>
    <w:rsid w:val="00ED4C75"/>
    <w:rsid w:val="00ED4C96"/>
    <w:rsid w:val="00ED4CC2"/>
    <w:rsid w:val="00ED4FC4"/>
    <w:rsid w:val="00ED521A"/>
    <w:rsid w:val="00ED5273"/>
    <w:rsid w:val="00ED53DE"/>
    <w:rsid w:val="00ED550A"/>
    <w:rsid w:val="00ED5513"/>
    <w:rsid w:val="00ED566F"/>
    <w:rsid w:val="00ED5727"/>
    <w:rsid w:val="00ED5885"/>
    <w:rsid w:val="00ED5922"/>
    <w:rsid w:val="00ED59D0"/>
    <w:rsid w:val="00ED59ED"/>
    <w:rsid w:val="00ED5A43"/>
    <w:rsid w:val="00ED5A90"/>
    <w:rsid w:val="00ED5B1F"/>
    <w:rsid w:val="00ED5B89"/>
    <w:rsid w:val="00ED5D80"/>
    <w:rsid w:val="00ED5E91"/>
    <w:rsid w:val="00ED6182"/>
    <w:rsid w:val="00ED6579"/>
    <w:rsid w:val="00ED661B"/>
    <w:rsid w:val="00ED6683"/>
    <w:rsid w:val="00ED6793"/>
    <w:rsid w:val="00ED6943"/>
    <w:rsid w:val="00ED6A82"/>
    <w:rsid w:val="00ED6B1D"/>
    <w:rsid w:val="00ED6B5E"/>
    <w:rsid w:val="00ED6DAA"/>
    <w:rsid w:val="00ED6E5A"/>
    <w:rsid w:val="00ED6EB0"/>
    <w:rsid w:val="00ED70AE"/>
    <w:rsid w:val="00ED71FB"/>
    <w:rsid w:val="00ED736B"/>
    <w:rsid w:val="00ED7679"/>
    <w:rsid w:val="00ED7717"/>
    <w:rsid w:val="00ED7B27"/>
    <w:rsid w:val="00ED7BC5"/>
    <w:rsid w:val="00ED7CA9"/>
    <w:rsid w:val="00ED7D2F"/>
    <w:rsid w:val="00ED7E07"/>
    <w:rsid w:val="00ED7EF3"/>
    <w:rsid w:val="00ED7F2B"/>
    <w:rsid w:val="00ED7F4A"/>
    <w:rsid w:val="00ED7F78"/>
    <w:rsid w:val="00EE034F"/>
    <w:rsid w:val="00EE0559"/>
    <w:rsid w:val="00EE061D"/>
    <w:rsid w:val="00EE09ED"/>
    <w:rsid w:val="00EE0BDC"/>
    <w:rsid w:val="00EE0C34"/>
    <w:rsid w:val="00EE0E6F"/>
    <w:rsid w:val="00EE0ED6"/>
    <w:rsid w:val="00EE0EE8"/>
    <w:rsid w:val="00EE12DB"/>
    <w:rsid w:val="00EE12F7"/>
    <w:rsid w:val="00EE14DD"/>
    <w:rsid w:val="00EE17A8"/>
    <w:rsid w:val="00EE189D"/>
    <w:rsid w:val="00EE1912"/>
    <w:rsid w:val="00EE1976"/>
    <w:rsid w:val="00EE197F"/>
    <w:rsid w:val="00EE1AFB"/>
    <w:rsid w:val="00EE1B3B"/>
    <w:rsid w:val="00EE1BFC"/>
    <w:rsid w:val="00EE1CB2"/>
    <w:rsid w:val="00EE1D4E"/>
    <w:rsid w:val="00EE1D71"/>
    <w:rsid w:val="00EE1EEB"/>
    <w:rsid w:val="00EE2014"/>
    <w:rsid w:val="00EE242E"/>
    <w:rsid w:val="00EE24DC"/>
    <w:rsid w:val="00EE2877"/>
    <w:rsid w:val="00EE29B9"/>
    <w:rsid w:val="00EE2B83"/>
    <w:rsid w:val="00EE2CD2"/>
    <w:rsid w:val="00EE2FA1"/>
    <w:rsid w:val="00EE3235"/>
    <w:rsid w:val="00EE34A5"/>
    <w:rsid w:val="00EE354A"/>
    <w:rsid w:val="00EE3806"/>
    <w:rsid w:val="00EE382D"/>
    <w:rsid w:val="00EE3A06"/>
    <w:rsid w:val="00EE3A79"/>
    <w:rsid w:val="00EE3B86"/>
    <w:rsid w:val="00EE3BD4"/>
    <w:rsid w:val="00EE3C47"/>
    <w:rsid w:val="00EE3CA5"/>
    <w:rsid w:val="00EE3D7D"/>
    <w:rsid w:val="00EE3DED"/>
    <w:rsid w:val="00EE4399"/>
    <w:rsid w:val="00EE4424"/>
    <w:rsid w:val="00EE475D"/>
    <w:rsid w:val="00EE4799"/>
    <w:rsid w:val="00EE4965"/>
    <w:rsid w:val="00EE4E2D"/>
    <w:rsid w:val="00EE4F4F"/>
    <w:rsid w:val="00EE5040"/>
    <w:rsid w:val="00EE504B"/>
    <w:rsid w:val="00EE515E"/>
    <w:rsid w:val="00EE52F4"/>
    <w:rsid w:val="00EE53CA"/>
    <w:rsid w:val="00EE566D"/>
    <w:rsid w:val="00EE56C0"/>
    <w:rsid w:val="00EE5727"/>
    <w:rsid w:val="00EE585F"/>
    <w:rsid w:val="00EE58CE"/>
    <w:rsid w:val="00EE5A8D"/>
    <w:rsid w:val="00EE5AE0"/>
    <w:rsid w:val="00EE5EAF"/>
    <w:rsid w:val="00EE5F86"/>
    <w:rsid w:val="00EE6075"/>
    <w:rsid w:val="00EE6079"/>
    <w:rsid w:val="00EE613E"/>
    <w:rsid w:val="00EE659E"/>
    <w:rsid w:val="00EE664E"/>
    <w:rsid w:val="00EE67AC"/>
    <w:rsid w:val="00EE686A"/>
    <w:rsid w:val="00EE68D5"/>
    <w:rsid w:val="00EE6A22"/>
    <w:rsid w:val="00EE6B3B"/>
    <w:rsid w:val="00EE6B89"/>
    <w:rsid w:val="00EE6BAC"/>
    <w:rsid w:val="00EE6BBC"/>
    <w:rsid w:val="00EE6C72"/>
    <w:rsid w:val="00EE6E4A"/>
    <w:rsid w:val="00EE7188"/>
    <w:rsid w:val="00EE71EA"/>
    <w:rsid w:val="00EE737E"/>
    <w:rsid w:val="00EE737F"/>
    <w:rsid w:val="00EE7574"/>
    <w:rsid w:val="00EE75EF"/>
    <w:rsid w:val="00EE77EC"/>
    <w:rsid w:val="00EE796B"/>
    <w:rsid w:val="00EE7FF1"/>
    <w:rsid w:val="00EF0014"/>
    <w:rsid w:val="00EF0027"/>
    <w:rsid w:val="00EF00F1"/>
    <w:rsid w:val="00EF0333"/>
    <w:rsid w:val="00EF043C"/>
    <w:rsid w:val="00EF04FC"/>
    <w:rsid w:val="00EF05DF"/>
    <w:rsid w:val="00EF067B"/>
    <w:rsid w:val="00EF07FB"/>
    <w:rsid w:val="00EF0810"/>
    <w:rsid w:val="00EF09F8"/>
    <w:rsid w:val="00EF0BA9"/>
    <w:rsid w:val="00EF0BCB"/>
    <w:rsid w:val="00EF0C39"/>
    <w:rsid w:val="00EF0D0E"/>
    <w:rsid w:val="00EF0D62"/>
    <w:rsid w:val="00EF0F23"/>
    <w:rsid w:val="00EF11D3"/>
    <w:rsid w:val="00EF12C0"/>
    <w:rsid w:val="00EF1321"/>
    <w:rsid w:val="00EF135A"/>
    <w:rsid w:val="00EF141D"/>
    <w:rsid w:val="00EF14DB"/>
    <w:rsid w:val="00EF1587"/>
    <w:rsid w:val="00EF1611"/>
    <w:rsid w:val="00EF167A"/>
    <w:rsid w:val="00EF174A"/>
    <w:rsid w:val="00EF1800"/>
    <w:rsid w:val="00EF1871"/>
    <w:rsid w:val="00EF190C"/>
    <w:rsid w:val="00EF192E"/>
    <w:rsid w:val="00EF1941"/>
    <w:rsid w:val="00EF1B29"/>
    <w:rsid w:val="00EF1BBF"/>
    <w:rsid w:val="00EF1C15"/>
    <w:rsid w:val="00EF1C64"/>
    <w:rsid w:val="00EF1D2C"/>
    <w:rsid w:val="00EF1E17"/>
    <w:rsid w:val="00EF1E6A"/>
    <w:rsid w:val="00EF2066"/>
    <w:rsid w:val="00EF2160"/>
    <w:rsid w:val="00EF21B9"/>
    <w:rsid w:val="00EF2225"/>
    <w:rsid w:val="00EF2422"/>
    <w:rsid w:val="00EF247F"/>
    <w:rsid w:val="00EF249D"/>
    <w:rsid w:val="00EF25DE"/>
    <w:rsid w:val="00EF270B"/>
    <w:rsid w:val="00EF282D"/>
    <w:rsid w:val="00EF2855"/>
    <w:rsid w:val="00EF296B"/>
    <w:rsid w:val="00EF2993"/>
    <w:rsid w:val="00EF2CDC"/>
    <w:rsid w:val="00EF2D6B"/>
    <w:rsid w:val="00EF2DED"/>
    <w:rsid w:val="00EF2E60"/>
    <w:rsid w:val="00EF2F97"/>
    <w:rsid w:val="00EF2F9B"/>
    <w:rsid w:val="00EF3072"/>
    <w:rsid w:val="00EF30FB"/>
    <w:rsid w:val="00EF3288"/>
    <w:rsid w:val="00EF330C"/>
    <w:rsid w:val="00EF36C3"/>
    <w:rsid w:val="00EF36D0"/>
    <w:rsid w:val="00EF36F0"/>
    <w:rsid w:val="00EF39AF"/>
    <w:rsid w:val="00EF3B35"/>
    <w:rsid w:val="00EF3B73"/>
    <w:rsid w:val="00EF3CDA"/>
    <w:rsid w:val="00EF3D18"/>
    <w:rsid w:val="00EF3E56"/>
    <w:rsid w:val="00EF3E66"/>
    <w:rsid w:val="00EF3EC4"/>
    <w:rsid w:val="00EF3F81"/>
    <w:rsid w:val="00EF3FD3"/>
    <w:rsid w:val="00EF4020"/>
    <w:rsid w:val="00EF4037"/>
    <w:rsid w:val="00EF4130"/>
    <w:rsid w:val="00EF4254"/>
    <w:rsid w:val="00EF43C7"/>
    <w:rsid w:val="00EF448B"/>
    <w:rsid w:val="00EF449F"/>
    <w:rsid w:val="00EF4761"/>
    <w:rsid w:val="00EF4868"/>
    <w:rsid w:val="00EF49D1"/>
    <w:rsid w:val="00EF4A58"/>
    <w:rsid w:val="00EF4D95"/>
    <w:rsid w:val="00EF4E93"/>
    <w:rsid w:val="00EF5417"/>
    <w:rsid w:val="00EF5422"/>
    <w:rsid w:val="00EF544A"/>
    <w:rsid w:val="00EF5481"/>
    <w:rsid w:val="00EF55E6"/>
    <w:rsid w:val="00EF5604"/>
    <w:rsid w:val="00EF56A3"/>
    <w:rsid w:val="00EF58BC"/>
    <w:rsid w:val="00EF5A36"/>
    <w:rsid w:val="00EF5B2F"/>
    <w:rsid w:val="00EF5B32"/>
    <w:rsid w:val="00EF5BBA"/>
    <w:rsid w:val="00EF5C49"/>
    <w:rsid w:val="00EF5C74"/>
    <w:rsid w:val="00EF6011"/>
    <w:rsid w:val="00EF616C"/>
    <w:rsid w:val="00EF6243"/>
    <w:rsid w:val="00EF640D"/>
    <w:rsid w:val="00EF65E9"/>
    <w:rsid w:val="00EF667D"/>
    <w:rsid w:val="00EF6737"/>
    <w:rsid w:val="00EF682C"/>
    <w:rsid w:val="00EF69F6"/>
    <w:rsid w:val="00EF69F7"/>
    <w:rsid w:val="00EF6A6E"/>
    <w:rsid w:val="00EF6AFE"/>
    <w:rsid w:val="00EF6D2E"/>
    <w:rsid w:val="00EF6EB1"/>
    <w:rsid w:val="00EF6FB8"/>
    <w:rsid w:val="00EF708A"/>
    <w:rsid w:val="00EF70FE"/>
    <w:rsid w:val="00EF715F"/>
    <w:rsid w:val="00EF7210"/>
    <w:rsid w:val="00EF72D5"/>
    <w:rsid w:val="00EF7468"/>
    <w:rsid w:val="00EF761F"/>
    <w:rsid w:val="00EF772C"/>
    <w:rsid w:val="00EF7875"/>
    <w:rsid w:val="00EF78CF"/>
    <w:rsid w:val="00EF7961"/>
    <w:rsid w:val="00EF7AE1"/>
    <w:rsid w:val="00EF7B76"/>
    <w:rsid w:val="00EF7CEB"/>
    <w:rsid w:val="00EF7D99"/>
    <w:rsid w:val="00EF7F2A"/>
    <w:rsid w:val="00F0004C"/>
    <w:rsid w:val="00F000B3"/>
    <w:rsid w:val="00F000E7"/>
    <w:rsid w:val="00F00134"/>
    <w:rsid w:val="00F00341"/>
    <w:rsid w:val="00F00359"/>
    <w:rsid w:val="00F00588"/>
    <w:rsid w:val="00F00648"/>
    <w:rsid w:val="00F00666"/>
    <w:rsid w:val="00F0069B"/>
    <w:rsid w:val="00F0077E"/>
    <w:rsid w:val="00F00907"/>
    <w:rsid w:val="00F009EB"/>
    <w:rsid w:val="00F00B50"/>
    <w:rsid w:val="00F00B70"/>
    <w:rsid w:val="00F00CB1"/>
    <w:rsid w:val="00F00CE7"/>
    <w:rsid w:val="00F00EFB"/>
    <w:rsid w:val="00F01596"/>
    <w:rsid w:val="00F0174C"/>
    <w:rsid w:val="00F01AE3"/>
    <w:rsid w:val="00F01B61"/>
    <w:rsid w:val="00F01CFA"/>
    <w:rsid w:val="00F01D6B"/>
    <w:rsid w:val="00F01E6C"/>
    <w:rsid w:val="00F01EF5"/>
    <w:rsid w:val="00F02028"/>
    <w:rsid w:val="00F021A1"/>
    <w:rsid w:val="00F021F9"/>
    <w:rsid w:val="00F02317"/>
    <w:rsid w:val="00F02381"/>
    <w:rsid w:val="00F0262B"/>
    <w:rsid w:val="00F026A4"/>
    <w:rsid w:val="00F02770"/>
    <w:rsid w:val="00F02930"/>
    <w:rsid w:val="00F02A32"/>
    <w:rsid w:val="00F02C23"/>
    <w:rsid w:val="00F02FCB"/>
    <w:rsid w:val="00F02FE3"/>
    <w:rsid w:val="00F0303A"/>
    <w:rsid w:val="00F03132"/>
    <w:rsid w:val="00F0322D"/>
    <w:rsid w:val="00F03244"/>
    <w:rsid w:val="00F03276"/>
    <w:rsid w:val="00F032BE"/>
    <w:rsid w:val="00F033A4"/>
    <w:rsid w:val="00F033F6"/>
    <w:rsid w:val="00F034E2"/>
    <w:rsid w:val="00F0352E"/>
    <w:rsid w:val="00F03678"/>
    <w:rsid w:val="00F036F8"/>
    <w:rsid w:val="00F03725"/>
    <w:rsid w:val="00F03B17"/>
    <w:rsid w:val="00F03BB5"/>
    <w:rsid w:val="00F03C48"/>
    <w:rsid w:val="00F03C6A"/>
    <w:rsid w:val="00F03CEC"/>
    <w:rsid w:val="00F03EE1"/>
    <w:rsid w:val="00F03F19"/>
    <w:rsid w:val="00F0410A"/>
    <w:rsid w:val="00F0420E"/>
    <w:rsid w:val="00F042D0"/>
    <w:rsid w:val="00F0451E"/>
    <w:rsid w:val="00F046D9"/>
    <w:rsid w:val="00F047C6"/>
    <w:rsid w:val="00F049B9"/>
    <w:rsid w:val="00F04AD7"/>
    <w:rsid w:val="00F04BBC"/>
    <w:rsid w:val="00F04DC2"/>
    <w:rsid w:val="00F04E45"/>
    <w:rsid w:val="00F04E86"/>
    <w:rsid w:val="00F05226"/>
    <w:rsid w:val="00F052A4"/>
    <w:rsid w:val="00F05373"/>
    <w:rsid w:val="00F05469"/>
    <w:rsid w:val="00F054F3"/>
    <w:rsid w:val="00F055DF"/>
    <w:rsid w:val="00F056A4"/>
    <w:rsid w:val="00F0581B"/>
    <w:rsid w:val="00F05902"/>
    <w:rsid w:val="00F059C6"/>
    <w:rsid w:val="00F05B0E"/>
    <w:rsid w:val="00F05B12"/>
    <w:rsid w:val="00F05B52"/>
    <w:rsid w:val="00F05B5C"/>
    <w:rsid w:val="00F05B66"/>
    <w:rsid w:val="00F05D37"/>
    <w:rsid w:val="00F06025"/>
    <w:rsid w:val="00F060CB"/>
    <w:rsid w:val="00F06144"/>
    <w:rsid w:val="00F06225"/>
    <w:rsid w:val="00F06384"/>
    <w:rsid w:val="00F06385"/>
    <w:rsid w:val="00F06399"/>
    <w:rsid w:val="00F063DE"/>
    <w:rsid w:val="00F0647F"/>
    <w:rsid w:val="00F064C6"/>
    <w:rsid w:val="00F065D7"/>
    <w:rsid w:val="00F0664F"/>
    <w:rsid w:val="00F066C7"/>
    <w:rsid w:val="00F0682D"/>
    <w:rsid w:val="00F06AA2"/>
    <w:rsid w:val="00F06C5B"/>
    <w:rsid w:val="00F06DA8"/>
    <w:rsid w:val="00F06F3F"/>
    <w:rsid w:val="00F06FA6"/>
    <w:rsid w:val="00F06FDC"/>
    <w:rsid w:val="00F0700E"/>
    <w:rsid w:val="00F07011"/>
    <w:rsid w:val="00F070F6"/>
    <w:rsid w:val="00F072D3"/>
    <w:rsid w:val="00F0761D"/>
    <w:rsid w:val="00F07674"/>
    <w:rsid w:val="00F078E2"/>
    <w:rsid w:val="00F07CB0"/>
    <w:rsid w:val="00F07DF5"/>
    <w:rsid w:val="00F07FB9"/>
    <w:rsid w:val="00F07FEC"/>
    <w:rsid w:val="00F10187"/>
    <w:rsid w:val="00F1018C"/>
    <w:rsid w:val="00F101BF"/>
    <w:rsid w:val="00F104E6"/>
    <w:rsid w:val="00F105D0"/>
    <w:rsid w:val="00F105DA"/>
    <w:rsid w:val="00F10621"/>
    <w:rsid w:val="00F1078E"/>
    <w:rsid w:val="00F10838"/>
    <w:rsid w:val="00F10BDF"/>
    <w:rsid w:val="00F10BF6"/>
    <w:rsid w:val="00F10DD2"/>
    <w:rsid w:val="00F1119A"/>
    <w:rsid w:val="00F113C6"/>
    <w:rsid w:val="00F113CB"/>
    <w:rsid w:val="00F113F2"/>
    <w:rsid w:val="00F113FC"/>
    <w:rsid w:val="00F1153A"/>
    <w:rsid w:val="00F11595"/>
    <w:rsid w:val="00F11654"/>
    <w:rsid w:val="00F1175C"/>
    <w:rsid w:val="00F11795"/>
    <w:rsid w:val="00F11824"/>
    <w:rsid w:val="00F1199B"/>
    <w:rsid w:val="00F11A5F"/>
    <w:rsid w:val="00F11B1F"/>
    <w:rsid w:val="00F11D94"/>
    <w:rsid w:val="00F11FF5"/>
    <w:rsid w:val="00F120A7"/>
    <w:rsid w:val="00F123D9"/>
    <w:rsid w:val="00F12676"/>
    <w:rsid w:val="00F1272D"/>
    <w:rsid w:val="00F12840"/>
    <w:rsid w:val="00F12998"/>
    <w:rsid w:val="00F12CF7"/>
    <w:rsid w:val="00F12D8A"/>
    <w:rsid w:val="00F12E3C"/>
    <w:rsid w:val="00F12F23"/>
    <w:rsid w:val="00F1312C"/>
    <w:rsid w:val="00F13147"/>
    <w:rsid w:val="00F1322F"/>
    <w:rsid w:val="00F13337"/>
    <w:rsid w:val="00F133D3"/>
    <w:rsid w:val="00F1382D"/>
    <w:rsid w:val="00F13B09"/>
    <w:rsid w:val="00F13B4B"/>
    <w:rsid w:val="00F13B8C"/>
    <w:rsid w:val="00F13DEA"/>
    <w:rsid w:val="00F13DEC"/>
    <w:rsid w:val="00F143BA"/>
    <w:rsid w:val="00F14559"/>
    <w:rsid w:val="00F145F1"/>
    <w:rsid w:val="00F14893"/>
    <w:rsid w:val="00F14929"/>
    <w:rsid w:val="00F14934"/>
    <w:rsid w:val="00F14A35"/>
    <w:rsid w:val="00F14C2A"/>
    <w:rsid w:val="00F14CC1"/>
    <w:rsid w:val="00F14D77"/>
    <w:rsid w:val="00F14DE5"/>
    <w:rsid w:val="00F14FED"/>
    <w:rsid w:val="00F15061"/>
    <w:rsid w:val="00F15174"/>
    <w:rsid w:val="00F1526E"/>
    <w:rsid w:val="00F15427"/>
    <w:rsid w:val="00F15440"/>
    <w:rsid w:val="00F15839"/>
    <w:rsid w:val="00F15AC9"/>
    <w:rsid w:val="00F15CAC"/>
    <w:rsid w:val="00F15DBE"/>
    <w:rsid w:val="00F15E0A"/>
    <w:rsid w:val="00F1620D"/>
    <w:rsid w:val="00F163A8"/>
    <w:rsid w:val="00F16543"/>
    <w:rsid w:val="00F16599"/>
    <w:rsid w:val="00F16819"/>
    <w:rsid w:val="00F168C1"/>
    <w:rsid w:val="00F168F0"/>
    <w:rsid w:val="00F16997"/>
    <w:rsid w:val="00F16AD7"/>
    <w:rsid w:val="00F16E24"/>
    <w:rsid w:val="00F16EEE"/>
    <w:rsid w:val="00F16EF5"/>
    <w:rsid w:val="00F16F68"/>
    <w:rsid w:val="00F16FCB"/>
    <w:rsid w:val="00F17250"/>
    <w:rsid w:val="00F17291"/>
    <w:rsid w:val="00F1734E"/>
    <w:rsid w:val="00F173E3"/>
    <w:rsid w:val="00F17572"/>
    <w:rsid w:val="00F1776E"/>
    <w:rsid w:val="00F179D0"/>
    <w:rsid w:val="00F179EA"/>
    <w:rsid w:val="00F17A98"/>
    <w:rsid w:val="00F17AC1"/>
    <w:rsid w:val="00F17D4A"/>
    <w:rsid w:val="00F17FC5"/>
    <w:rsid w:val="00F20047"/>
    <w:rsid w:val="00F200FD"/>
    <w:rsid w:val="00F20127"/>
    <w:rsid w:val="00F20180"/>
    <w:rsid w:val="00F20186"/>
    <w:rsid w:val="00F201B0"/>
    <w:rsid w:val="00F2029A"/>
    <w:rsid w:val="00F20320"/>
    <w:rsid w:val="00F20370"/>
    <w:rsid w:val="00F20466"/>
    <w:rsid w:val="00F208E6"/>
    <w:rsid w:val="00F20A02"/>
    <w:rsid w:val="00F20BE2"/>
    <w:rsid w:val="00F20C2F"/>
    <w:rsid w:val="00F21074"/>
    <w:rsid w:val="00F212CE"/>
    <w:rsid w:val="00F215FE"/>
    <w:rsid w:val="00F216D4"/>
    <w:rsid w:val="00F21AE8"/>
    <w:rsid w:val="00F21B63"/>
    <w:rsid w:val="00F21C21"/>
    <w:rsid w:val="00F21E0E"/>
    <w:rsid w:val="00F21E32"/>
    <w:rsid w:val="00F21E56"/>
    <w:rsid w:val="00F21F02"/>
    <w:rsid w:val="00F220A5"/>
    <w:rsid w:val="00F221EF"/>
    <w:rsid w:val="00F22260"/>
    <w:rsid w:val="00F222AD"/>
    <w:rsid w:val="00F22409"/>
    <w:rsid w:val="00F225C9"/>
    <w:rsid w:val="00F22615"/>
    <w:rsid w:val="00F22657"/>
    <w:rsid w:val="00F226C6"/>
    <w:rsid w:val="00F227CD"/>
    <w:rsid w:val="00F228D7"/>
    <w:rsid w:val="00F22D3E"/>
    <w:rsid w:val="00F23132"/>
    <w:rsid w:val="00F23396"/>
    <w:rsid w:val="00F233BF"/>
    <w:rsid w:val="00F2340A"/>
    <w:rsid w:val="00F23539"/>
    <w:rsid w:val="00F23687"/>
    <w:rsid w:val="00F236F4"/>
    <w:rsid w:val="00F236F9"/>
    <w:rsid w:val="00F237AE"/>
    <w:rsid w:val="00F237D6"/>
    <w:rsid w:val="00F2381F"/>
    <w:rsid w:val="00F23AED"/>
    <w:rsid w:val="00F23B8B"/>
    <w:rsid w:val="00F23BCF"/>
    <w:rsid w:val="00F24064"/>
    <w:rsid w:val="00F24391"/>
    <w:rsid w:val="00F244B9"/>
    <w:rsid w:val="00F24568"/>
    <w:rsid w:val="00F24595"/>
    <w:rsid w:val="00F24623"/>
    <w:rsid w:val="00F24684"/>
    <w:rsid w:val="00F24769"/>
    <w:rsid w:val="00F2478F"/>
    <w:rsid w:val="00F24813"/>
    <w:rsid w:val="00F2499D"/>
    <w:rsid w:val="00F24AE5"/>
    <w:rsid w:val="00F24B9E"/>
    <w:rsid w:val="00F24CAE"/>
    <w:rsid w:val="00F24EB1"/>
    <w:rsid w:val="00F24F6B"/>
    <w:rsid w:val="00F24F74"/>
    <w:rsid w:val="00F25084"/>
    <w:rsid w:val="00F25122"/>
    <w:rsid w:val="00F2519C"/>
    <w:rsid w:val="00F25356"/>
    <w:rsid w:val="00F2543E"/>
    <w:rsid w:val="00F2555F"/>
    <w:rsid w:val="00F2576F"/>
    <w:rsid w:val="00F2581A"/>
    <w:rsid w:val="00F2587B"/>
    <w:rsid w:val="00F258E6"/>
    <w:rsid w:val="00F259F4"/>
    <w:rsid w:val="00F25A06"/>
    <w:rsid w:val="00F25A50"/>
    <w:rsid w:val="00F25BBF"/>
    <w:rsid w:val="00F25C9B"/>
    <w:rsid w:val="00F25F86"/>
    <w:rsid w:val="00F2601F"/>
    <w:rsid w:val="00F2605D"/>
    <w:rsid w:val="00F26105"/>
    <w:rsid w:val="00F2661C"/>
    <w:rsid w:val="00F2677D"/>
    <w:rsid w:val="00F267FA"/>
    <w:rsid w:val="00F268D8"/>
    <w:rsid w:val="00F26AC4"/>
    <w:rsid w:val="00F26AF8"/>
    <w:rsid w:val="00F26DEB"/>
    <w:rsid w:val="00F27410"/>
    <w:rsid w:val="00F2768F"/>
    <w:rsid w:val="00F276BA"/>
    <w:rsid w:val="00F278B7"/>
    <w:rsid w:val="00F278FE"/>
    <w:rsid w:val="00F27D3C"/>
    <w:rsid w:val="00F27E1F"/>
    <w:rsid w:val="00F27E5C"/>
    <w:rsid w:val="00F3000C"/>
    <w:rsid w:val="00F3026A"/>
    <w:rsid w:val="00F302F3"/>
    <w:rsid w:val="00F303B4"/>
    <w:rsid w:val="00F303FA"/>
    <w:rsid w:val="00F30490"/>
    <w:rsid w:val="00F30559"/>
    <w:rsid w:val="00F3073B"/>
    <w:rsid w:val="00F3075A"/>
    <w:rsid w:val="00F30874"/>
    <w:rsid w:val="00F3092E"/>
    <w:rsid w:val="00F309DA"/>
    <w:rsid w:val="00F30A3D"/>
    <w:rsid w:val="00F30AB3"/>
    <w:rsid w:val="00F30D3B"/>
    <w:rsid w:val="00F30D8A"/>
    <w:rsid w:val="00F30F20"/>
    <w:rsid w:val="00F31045"/>
    <w:rsid w:val="00F3124E"/>
    <w:rsid w:val="00F31260"/>
    <w:rsid w:val="00F314D6"/>
    <w:rsid w:val="00F314E1"/>
    <w:rsid w:val="00F3171B"/>
    <w:rsid w:val="00F317C3"/>
    <w:rsid w:val="00F318B0"/>
    <w:rsid w:val="00F31BD6"/>
    <w:rsid w:val="00F31C01"/>
    <w:rsid w:val="00F31C03"/>
    <w:rsid w:val="00F31C10"/>
    <w:rsid w:val="00F31D89"/>
    <w:rsid w:val="00F31EFC"/>
    <w:rsid w:val="00F3207D"/>
    <w:rsid w:val="00F32195"/>
    <w:rsid w:val="00F321B4"/>
    <w:rsid w:val="00F32238"/>
    <w:rsid w:val="00F323A5"/>
    <w:rsid w:val="00F32455"/>
    <w:rsid w:val="00F32723"/>
    <w:rsid w:val="00F32735"/>
    <w:rsid w:val="00F32873"/>
    <w:rsid w:val="00F32922"/>
    <w:rsid w:val="00F32AE6"/>
    <w:rsid w:val="00F33062"/>
    <w:rsid w:val="00F330CD"/>
    <w:rsid w:val="00F33377"/>
    <w:rsid w:val="00F336B5"/>
    <w:rsid w:val="00F3396D"/>
    <w:rsid w:val="00F33D00"/>
    <w:rsid w:val="00F33D69"/>
    <w:rsid w:val="00F33E1B"/>
    <w:rsid w:val="00F33E43"/>
    <w:rsid w:val="00F33FD7"/>
    <w:rsid w:val="00F34003"/>
    <w:rsid w:val="00F34059"/>
    <w:rsid w:val="00F341E8"/>
    <w:rsid w:val="00F34317"/>
    <w:rsid w:val="00F3474C"/>
    <w:rsid w:val="00F34D05"/>
    <w:rsid w:val="00F34F11"/>
    <w:rsid w:val="00F3502E"/>
    <w:rsid w:val="00F3506E"/>
    <w:rsid w:val="00F350D8"/>
    <w:rsid w:val="00F351ED"/>
    <w:rsid w:val="00F351F5"/>
    <w:rsid w:val="00F354B1"/>
    <w:rsid w:val="00F354C9"/>
    <w:rsid w:val="00F35785"/>
    <w:rsid w:val="00F3580A"/>
    <w:rsid w:val="00F35984"/>
    <w:rsid w:val="00F359E7"/>
    <w:rsid w:val="00F35AA9"/>
    <w:rsid w:val="00F35D59"/>
    <w:rsid w:val="00F35E80"/>
    <w:rsid w:val="00F35F19"/>
    <w:rsid w:val="00F3606A"/>
    <w:rsid w:val="00F3614A"/>
    <w:rsid w:val="00F362ED"/>
    <w:rsid w:val="00F3639B"/>
    <w:rsid w:val="00F3662D"/>
    <w:rsid w:val="00F3677E"/>
    <w:rsid w:val="00F368D9"/>
    <w:rsid w:val="00F369AB"/>
    <w:rsid w:val="00F36A9B"/>
    <w:rsid w:val="00F36C0F"/>
    <w:rsid w:val="00F36E9E"/>
    <w:rsid w:val="00F36EDC"/>
    <w:rsid w:val="00F36F02"/>
    <w:rsid w:val="00F36F2E"/>
    <w:rsid w:val="00F36F2F"/>
    <w:rsid w:val="00F370F9"/>
    <w:rsid w:val="00F371AE"/>
    <w:rsid w:val="00F371E7"/>
    <w:rsid w:val="00F3722D"/>
    <w:rsid w:val="00F37306"/>
    <w:rsid w:val="00F37420"/>
    <w:rsid w:val="00F3743B"/>
    <w:rsid w:val="00F37497"/>
    <w:rsid w:val="00F3752B"/>
    <w:rsid w:val="00F3775B"/>
    <w:rsid w:val="00F37773"/>
    <w:rsid w:val="00F378E3"/>
    <w:rsid w:val="00F37B3F"/>
    <w:rsid w:val="00F37BB1"/>
    <w:rsid w:val="00F37BFE"/>
    <w:rsid w:val="00F37C7E"/>
    <w:rsid w:val="00F37EC5"/>
    <w:rsid w:val="00F40422"/>
    <w:rsid w:val="00F407C0"/>
    <w:rsid w:val="00F4086B"/>
    <w:rsid w:val="00F408CB"/>
    <w:rsid w:val="00F408D8"/>
    <w:rsid w:val="00F40B27"/>
    <w:rsid w:val="00F40B71"/>
    <w:rsid w:val="00F40C19"/>
    <w:rsid w:val="00F40C4D"/>
    <w:rsid w:val="00F40CAB"/>
    <w:rsid w:val="00F40EC7"/>
    <w:rsid w:val="00F40FC1"/>
    <w:rsid w:val="00F411CE"/>
    <w:rsid w:val="00F41257"/>
    <w:rsid w:val="00F41325"/>
    <w:rsid w:val="00F413F3"/>
    <w:rsid w:val="00F41422"/>
    <w:rsid w:val="00F41434"/>
    <w:rsid w:val="00F4147E"/>
    <w:rsid w:val="00F41828"/>
    <w:rsid w:val="00F4191B"/>
    <w:rsid w:val="00F41AEC"/>
    <w:rsid w:val="00F41D2D"/>
    <w:rsid w:val="00F41EFC"/>
    <w:rsid w:val="00F41F6D"/>
    <w:rsid w:val="00F4205B"/>
    <w:rsid w:val="00F4213C"/>
    <w:rsid w:val="00F421FF"/>
    <w:rsid w:val="00F42488"/>
    <w:rsid w:val="00F4250C"/>
    <w:rsid w:val="00F42732"/>
    <w:rsid w:val="00F42782"/>
    <w:rsid w:val="00F42A09"/>
    <w:rsid w:val="00F42AF9"/>
    <w:rsid w:val="00F42C5F"/>
    <w:rsid w:val="00F42F66"/>
    <w:rsid w:val="00F430A4"/>
    <w:rsid w:val="00F4327F"/>
    <w:rsid w:val="00F4333D"/>
    <w:rsid w:val="00F43347"/>
    <w:rsid w:val="00F4334F"/>
    <w:rsid w:val="00F434D5"/>
    <w:rsid w:val="00F43553"/>
    <w:rsid w:val="00F43599"/>
    <w:rsid w:val="00F43741"/>
    <w:rsid w:val="00F43748"/>
    <w:rsid w:val="00F438C6"/>
    <w:rsid w:val="00F43B1B"/>
    <w:rsid w:val="00F43C5A"/>
    <w:rsid w:val="00F43D94"/>
    <w:rsid w:val="00F44000"/>
    <w:rsid w:val="00F44078"/>
    <w:rsid w:val="00F440AB"/>
    <w:rsid w:val="00F440C6"/>
    <w:rsid w:val="00F44357"/>
    <w:rsid w:val="00F444D6"/>
    <w:rsid w:val="00F44708"/>
    <w:rsid w:val="00F4471F"/>
    <w:rsid w:val="00F44741"/>
    <w:rsid w:val="00F44825"/>
    <w:rsid w:val="00F44B31"/>
    <w:rsid w:val="00F44BCD"/>
    <w:rsid w:val="00F44C14"/>
    <w:rsid w:val="00F44E96"/>
    <w:rsid w:val="00F44EB3"/>
    <w:rsid w:val="00F44ECA"/>
    <w:rsid w:val="00F450C0"/>
    <w:rsid w:val="00F45199"/>
    <w:rsid w:val="00F45248"/>
    <w:rsid w:val="00F452AC"/>
    <w:rsid w:val="00F454E3"/>
    <w:rsid w:val="00F4557A"/>
    <w:rsid w:val="00F45669"/>
    <w:rsid w:val="00F456A9"/>
    <w:rsid w:val="00F458F3"/>
    <w:rsid w:val="00F45908"/>
    <w:rsid w:val="00F45988"/>
    <w:rsid w:val="00F459EA"/>
    <w:rsid w:val="00F45BB9"/>
    <w:rsid w:val="00F45C70"/>
    <w:rsid w:val="00F45CB8"/>
    <w:rsid w:val="00F45E58"/>
    <w:rsid w:val="00F46360"/>
    <w:rsid w:val="00F464A4"/>
    <w:rsid w:val="00F464A5"/>
    <w:rsid w:val="00F465C3"/>
    <w:rsid w:val="00F46604"/>
    <w:rsid w:val="00F46700"/>
    <w:rsid w:val="00F4690C"/>
    <w:rsid w:val="00F46B35"/>
    <w:rsid w:val="00F46C07"/>
    <w:rsid w:val="00F46C44"/>
    <w:rsid w:val="00F46E33"/>
    <w:rsid w:val="00F46F0D"/>
    <w:rsid w:val="00F46F32"/>
    <w:rsid w:val="00F46F5E"/>
    <w:rsid w:val="00F470B7"/>
    <w:rsid w:val="00F47228"/>
    <w:rsid w:val="00F47256"/>
    <w:rsid w:val="00F472AB"/>
    <w:rsid w:val="00F47326"/>
    <w:rsid w:val="00F475C6"/>
    <w:rsid w:val="00F47A8F"/>
    <w:rsid w:val="00F47B4C"/>
    <w:rsid w:val="00F47BB8"/>
    <w:rsid w:val="00F47C91"/>
    <w:rsid w:val="00F47D6C"/>
    <w:rsid w:val="00F50028"/>
    <w:rsid w:val="00F50033"/>
    <w:rsid w:val="00F5036E"/>
    <w:rsid w:val="00F5052F"/>
    <w:rsid w:val="00F508C4"/>
    <w:rsid w:val="00F5098C"/>
    <w:rsid w:val="00F509A6"/>
    <w:rsid w:val="00F50A78"/>
    <w:rsid w:val="00F50B76"/>
    <w:rsid w:val="00F50BCE"/>
    <w:rsid w:val="00F50C14"/>
    <w:rsid w:val="00F50CF4"/>
    <w:rsid w:val="00F50D9C"/>
    <w:rsid w:val="00F51014"/>
    <w:rsid w:val="00F51044"/>
    <w:rsid w:val="00F510DE"/>
    <w:rsid w:val="00F510F9"/>
    <w:rsid w:val="00F5115E"/>
    <w:rsid w:val="00F51232"/>
    <w:rsid w:val="00F5157D"/>
    <w:rsid w:val="00F517FF"/>
    <w:rsid w:val="00F5199A"/>
    <w:rsid w:val="00F51A44"/>
    <w:rsid w:val="00F51AE2"/>
    <w:rsid w:val="00F51CE9"/>
    <w:rsid w:val="00F5200E"/>
    <w:rsid w:val="00F520C3"/>
    <w:rsid w:val="00F52244"/>
    <w:rsid w:val="00F52293"/>
    <w:rsid w:val="00F522BF"/>
    <w:rsid w:val="00F523B5"/>
    <w:rsid w:val="00F523E5"/>
    <w:rsid w:val="00F523FC"/>
    <w:rsid w:val="00F52597"/>
    <w:rsid w:val="00F525C2"/>
    <w:rsid w:val="00F5268D"/>
    <w:rsid w:val="00F52704"/>
    <w:rsid w:val="00F52E69"/>
    <w:rsid w:val="00F5312E"/>
    <w:rsid w:val="00F53193"/>
    <w:rsid w:val="00F53195"/>
    <w:rsid w:val="00F532D2"/>
    <w:rsid w:val="00F5336B"/>
    <w:rsid w:val="00F533D5"/>
    <w:rsid w:val="00F5372E"/>
    <w:rsid w:val="00F53832"/>
    <w:rsid w:val="00F53B5A"/>
    <w:rsid w:val="00F53B98"/>
    <w:rsid w:val="00F53EDD"/>
    <w:rsid w:val="00F53FE9"/>
    <w:rsid w:val="00F53FF5"/>
    <w:rsid w:val="00F54115"/>
    <w:rsid w:val="00F54147"/>
    <w:rsid w:val="00F54206"/>
    <w:rsid w:val="00F5447C"/>
    <w:rsid w:val="00F54497"/>
    <w:rsid w:val="00F54750"/>
    <w:rsid w:val="00F54853"/>
    <w:rsid w:val="00F548CD"/>
    <w:rsid w:val="00F54A3B"/>
    <w:rsid w:val="00F54A9D"/>
    <w:rsid w:val="00F54ABE"/>
    <w:rsid w:val="00F54D9E"/>
    <w:rsid w:val="00F54DE0"/>
    <w:rsid w:val="00F55039"/>
    <w:rsid w:val="00F55128"/>
    <w:rsid w:val="00F551F8"/>
    <w:rsid w:val="00F5528F"/>
    <w:rsid w:val="00F553AB"/>
    <w:rsid w:val="00F5543E"/>
    <w:rsid w:val="00F554A4"/>
    <w:rsid w:val="00F55590"/>
    <w:rsid w:val="00F55626"/>
    <w:rsid w:val="00F55654"/>
    <w:rsid w:val="00F5580F"/>
    <w:rsid w:val="00F55928"/>
    <w:rsid w:val="00F55A3C"/>
    <w:rsid w:val="00F55D84"/>
    <w:rsid w:val="00F55D8B"/>
    <w:rsid w:val="00F55F13"/>
    <w:rsid w:val="00F55F77"/>
    <w:rsid w:val="00F55F8B"/>
    <w:rsid w:val="00F5625C"/>
    <w:rsid w:val="00F56304"/>
    <w:rsid w:val="00F56330"/>
    <w:rsid w:val="00F5658E"/>
    <w:rsid w:val="00F56696"/>
    <w:rsid w:val="00F56711"/>
    <w:rsid w:val="00F56775"/>
    <w:rsid w:val="00F567F5"/>
    <w:rsid w:val="00F568D4"/>
    <w:rsid w:val="00F56B90"/>
    <w:rsid w:val="00F56EF2"/>
    <w:rsid w:val="00F56FFA"/>
    <w:rsid w:val="00F572C2"/>
    <w:rsid w:val="00F5746C"/>
    <w:rsid w:val="00F575A4"/>
    <w:rsid w:val="00F575BD"/>
    <w:rsid w:val="00F57833"/>
    <w:rsid w:val="00F578DC"/>
    <w:rsid w:val="00F57902"/>
    <w:rsid w:val="00F57978"/>
    <w:rsid w:val="00F579E9"/>
    <w:rsid w:val="00F57AD5"/>
    <w:rsid w:val="00F57B99"/>
    <w:rsid w:val="00F57C11"/>
    <w:rsid w:val="00F57CCB"/>
    <w:rsid w:val="00F57DB7"/>
    <w:rsid w:val="00F57FB7"/>
    <w:rsid w:val="00F600F1"/>
    <w:rsid w:val="00F6021E"/>
    <w:rsid w:val="00F602D4"/>
    <w:rsid w:val="00F604DE"/>
    <w:rsid w:val="00F60615"/>
    <w:rsid w:val="00F60885"/>
    <w:rsid w:val="00F609EE"/>
    <w:rsid w:val="00F60A95"/>
    <w:rsid w:val="00F60AB2"/>
    <w:rsid w:val="00F60AEC"/>
    <w:rsid w:val="00F60B40"/>
    <w:rsid w:val="00F60BB3"/>
    <w:rsid w:val="00F60E98"/>
    <w:rsid w:val="00F60F7D"/>
    <w:rsid w:val="00F6105A"/>
    <w:rsid w:val="00F6107A"/>
    <w:rsid w:val="00F61141"/>
    <w:rsid w:val="00F61154"/>
    <w:rsid w:val="00F61336"/>
    <w:rsid w:val="00F61479"/>
    <w:rsid w:val="00F61649"/>
    <w:rsid w:val="00F61683"/>
    <w:rsid w:val="00F61828"/>
    <w:rsid w:val="00F61C7E"/>
    <w:rsid w:val="00F61E1A"/>
    <w:rsid w:val="00F61E3A"/>
    <w:rsid w:val="00F61F0B"/>
    <w:rsid w:val="00F62116"/>
    <w:rsid w:val="00F62212"/>
    <w:rsid w:val="00F62288"/>
    <w:rsid w:val="00F623C8"/>
    <w:rsid w:val="00F62441"/>
    <w:rsid w:val="00F626C7"/>
    <w:rsid w:val="00F627EC"/>
    <w:rsid w:val="00F628C0"/>
    <w:rsid w:val="00F628E6"/>
    <w:rsid w:val="00F62A51"/>
    <w:rsid w:val="00F62B8F"/>
    <w:rsid w:val="00F62C9B"/>
    <w:rsid w:val="00F62EA2"/>
    <w:rsid w:val="00F62F4A"/>
    <w:rsid w:val="00F62F56"/>
    <w:rsid w:val="00F6301B"/>
    <w:rsid w:val="00F63155"/>
    <w:rsid w:val="00F63160"/>
    <w:rsid w:val="00F63300"/>
    <w:rsid w:val="00F633D0"/>
    <w:rsid w:val="00F63413"/>
    <w:rsid w:val="00F635C5"/>
    <w:rsid w:val="00F635F3"/>
    <w:rsid w:val="00F63C59"/>
    <w:rsid w:val="00F63DE3"/>
    <w:rsid w:val="00F63FE6"/>
    <w:rsid w:val="00F64180"/>
    <w:rsid w:val="00F642FE"/>
    <w:rsid w:val="00F64477"/>
    <w:rsid w:val="00F6468A"/>
    <w:rsid w:val="00F6476B"/>
    <w:rsid w:val="00F6490A"/>
    <w:rsid w:val="00F64915"/>
    <w:rsid w:val="00F64931"/>
    <w:rsid w:val="00F64B8A"/>
    <w:rsid w:val="00F64BFB"/>
    <w:rsid w:val="00F64E62"/>
    <w:rsid w:val="00F64F03"/>
    <w:rsid w:val="00F65181"/>
    <w:rsid w:val="00F6518B"/>
    <w:rsid w:val="00F653A9"/>
    <w:rsid w:val="00F653F2"/>
    <w:rsid w:val="00F6547A"/>
    <w:rsid w:val="00F6556F"/>
    <w:rsid w:val="00F6567A"/>
    <w:rsid w:val="00F65696"/>
    <w:rsid w:val="00F657F1"/>
    <w:rsid w:val="00F6585F"/>
    <w:rsid w:val="00F65D57"/>
    <w:rsid w:val="00F65E59"/>
    <w:rsid w:val="00F66311"/>
    <w:rsid w:val="00F663B3"/>
    <w:rsid w:val="00F6644D"/>
    <w:rsid w:val="00F665BB"/>
    <w:rsid w:val="00F669F2"/>
    <w:rsid w:val="00F66CA1"/>
    <w:rsid w:val="00F66DB2"/>
    <w:rsid w:val="00F66E1B"/>
    <w:rsid w:val="00F66E56"/>
    <w:rsid w:val="00F66ED9"/>
    <w:rsid w:val="00F66FE3"/>
    <w:rsid w:val="00F671CE"/>
    <w:rsid w:val="00F671EA"/>
    <w:rsid w:val="00F67340"/>
    <w:rsid w:val="00F673A5"/>
    <w:rsid w:val="00F674E5"/>
    <w:rsid w:val="00F676FC"/>
    <w:rsid w:val="00F67810"/>
    <w:rsid w:val="00F67B66"/>
    <w:rsid w:val="00F67BAC"/>
    <w:rsid w:val="00F67CF1"/>
    <w:rsid w:val="00F67D22"/>
    <w:rsid w:val="00F67D77"/>
    <w:rsid w:val="00F67E0E"/>
    <w:rsid w:val="00F67F3E"/>
    <w:rsid w:val="00F703A2"/>
    <w:rsid w:val="00F70409"/>
    <w:rsid w:val="00F70451"/>
    <w:rsid w:val="00F7051A"/>
    <w:rsid w:val="00F70533"/>
    <w:rsid w:val="00F70691"/>
    <w:rsid w:val="00F706B8"/>
    <w:rsid w:val="00F7075F"/>
    <w:rsid w:val="00F7076B"/>
    <w:rsid w:val="00F7092A"/>
    <w:rsid w:val="00F70A8F"/>
    <w:rsid w:val="00F70C82"/>
    <w:rsid w:val="00F70E43"/>
    <w:rsid w:val="00F71149"/>
    <w:rsid w:val="00F71343"/>
    <w:rsid w:val="00F7138B"/>
    <w:rsid w:val="00F71485"/>
    <w:rsid w:val="00F71537"/>
    <w:rsid w:val="00F71642"/>
    <w:rsid w:val="00F71681"/>
    <w:rsid w:val="00F71875"/>
    <w:rsid w:val="00F71884"/>
    <w:rsid w:val="00F71901"/>
    <w:rsid w:val="00F71AC8"/>
    <w:rsid w:val="00F71CCB"/>
    <w:rsid w:val="00F71F1E"/>
    <w:rsid w:val="00F7205D"/>
    <w:rsid w:val="00F725DF"/>
    <w:rsid w:val="00F726C5"/>
    <w:rsid w:val="00F7270C"/>
    <w:rsid w:val="00F7270D"/>
    <w:rsid w:val="00F72783"/>
    <w:rsid w:val="00F72870"/>
    <w:rsid w:val="00F72A38"/>
    <w:rsid w:val="00F72BFF"/>
    <w:rsid w:val="00F72D2E"/>
    <w:rsid w:val="00F72F98"/>
    <w:rsid w:val="00F73249"/>
    <w:rsid w:val="00F7325E"/>
    <w:rsid w:val="00F7367D"/>
    <w:rsid w:val="00F736C7"/>
    <w:rsid w:val="00F73755"/>
    <w:rsid w:val="00F738A6"/>
    <w:rsid w:val="00F739CA"/>
    <w:rsid w:val="00F73B49"/>
    <w:rsid w:val="00F73C74"/>
    <w:rsid w:val="00F73D22"/>
    <w:rsid w:val="00F73D7F"/>
    <w:rsid w:val="00F73E46"/>
    <w:rsid w:val="00F7404C"/>
    <w:rsid w:val="00F74080"/>
    <w:rsid w:val="00F7416C"/>
    <w:rsid w:val="00F74340"/>
    <w:rsid w:val="00F743EF"/>
    <w:rsid w:val="00F745A7"/>
    <w:rsid w:val="00F747DE"/>
    <w:rsid w:val="00F74843"/>
    <w:rsid w:val="00F7484B"/>
    <w:rsid w:val="00F74975"/>
    <w:rsid w:val="00F74E67"/>
    <w:rsid w:val="00F752B3"/>
    <w:rsid w:val="00F75305"/>
    <w:rsid w:val="00F75347"/>
    <w:rsid w:val="00F753C1"/>
    <w:rsid w:val="00F75432"/>
    <w:rsid w:val="00F7553C"/>
    <w:rsid w:val="00F756FE"/>
    <w:rsid w:val="00F75793"/>
    <w:rsid w:val="00F75795"/>
    <w:rsid w:val="00F75A08"/>
    <w:rsid w:val="00F75A3E"/>
    <w:rsid w:val="00F75B04"/>
    <w:rsid w:val="00F75D0A"/>
    <w:rsid w:val="00F7601E"/>
    <w:rsid w:val="00F76270"/>
    <w:rsid w:val="00F7638F"/>
    <w:rsid w:val="00F76534"/>
    <w:rsid w:val="00F766EC"/>
    <w:rsid w:val="00F76A18"/>
    <w:rsid w:val="00F76B39"/>
    <w:rsid w:val="00F76D43"/>
    <w:rsid w:val="00F76D49"/>
    <w:rsid w:val="00F76E6D"/>
    <w:rsid w:val="00F76F34"/>
    <w:rsid w:val="00F76FAD"/>
    <w:rsid w:val="00F77048"/>
    <w:rsid w:val="00F770E6"/>
    <w:rsid w:val="00F77438"/>
    <w:rsid w:val="00F774C7"/>
    <w:rsid w:val="00F777A1"/>
    <w:rsid w:val="00F77990"/>
    <w:rsid w:val="00F77994"/>
    <w:rsid w:val="00F77D1E"/>
    <w:rsid w:val="00F77D90"/>
    <w:rsid w:val="00F77E73"/>
    <w:rsid w:val="00F800B9"/>
    <w:rsid w:val="00F800F6"/>
    <w:rsid w:val="00F80145"/>
    <w:rsid w:val="00F802F3"/>
    <w:rsid w:val="00F803B7"/>
    <w:rsid w:val="00F8040B"/>
    <w:rsid w:val="00F8042D"/>
    <w:rsid w:val="00F80495"/>
    <w:rsid w:val="00F804EA"/>
    <w:rsid w:val="00F8051E"/>
    <w:rsid w:val="00F80744"/>
    <w:rsid w:val="00F8081B"/>
    <w:rsid w:val="00F80A39"/>
    <w:rsid w:val="00F80C49"/>
    <w:rsid w:val="00F80DB3"/>
    <w:rsid w:val="00F80ED1"/>
    <w:rsid w:val="00F80F9E"/>
    <w:rsid w:val="00F8107A"/>
    <w:rsid w:val="00F811D7"/>
    <w:rsid w:val="00F8121B"/>
    <w:rsid w:val="00F813B8"/>
    <w:rsid w:val="00F81408"/>
    <w:rsid w:val="00F815A6"/>
    <w:rsid w:val="00F81604"/>
    <w:rsid w:val="00F8165A"/>
    <w:rsid w:val="00F81665"/>
    <w:rsid w:val="00F8177E"/>
    <w:rsid w:val="00F8179D"/>
    <w:rsid w:val="00F818DA"/>
    <w:rsid w:val="00F819D0"/>
    <w:rsid w:val="00F81A1E"/>
    <w:rsid w:val="00F81BCC"/>
    <w:rsid w:val="00F81CF0"/>
    <w:rsid w:val="00F81D9C"/>
    <w:rsid w:val="00F81E6A"/>
    <w:rsid w:val="00F8201E"/>
    <w:rsid w:val="00F82095"/>
    <w:rsid w:val="00F824CF"/>
    <w:rsid w:val="00F825E2"/>
    <w:rsid w:val="00F826A1"/>
    <w:rsid w:val="00F8284B"/>
    <w:rsid w:val="00F829AF"/>
    <w:rsid w:val="00F82D2D"/>
    <w:rsid w:val="00F82F70"/>
    <w:rsid w:val="00F8304B"/>
    <w:rsid w:val="00F8305F"/>
    <w:rsid w:val="00F83264"/>
    <w:rsid w:val="00F8335C"/>
    <w:rsid w:val="00F835BD"/>
    <w:rsid w:val="00F835C2"/>
    <w:rsid w:val="00F835F5"/>
    <w:rsid w:val="00F83697"/>
    <w:rsid w:val="00F8370A"/>
    <w:rsid w:val="00F837F7"/>
    <w:rsid w:val="00F83819"/>
    <w:rsid w:val="00F83853"/>
    <w:rsid w:val="00F838FE"/>
    <w:rsid w:val="00F839E3"/>
    <w:rsid w:val="00F839EE"/>
    <w:rsid w:val="00F83BD1"/>
    <w:rsid w:val="00F83F33"/>
    <w:rsid w:val="00F83F63"/>
    <w:rsid w:val="00F84132"/>
    <w:rsid w:val="00F841F4"/>
    <w:rsid w:val="00F843B5"/>
    <w:rsid w:val="00F84423"/>
    <w:rsid w:val="00F8453F"/>
    <w:rsid w:val="00F84682"/>
    <w:rsid w:val="00F848EE"/>
    <w:rsid w:val="00F84A22"/>
    <w:rsid w:val="00F84A46"/>
    <w:rsid w:val="00F853CB"/>
    <w:rsid w:val="00F853F2"/>
    <w:rsid w:val="00F85474"/>
    <w:rsid w:val="00F855C3"/>
    <w:rsid w:val="00F856CA"/>
    <w:rsid w:val="00F857C7"/>
    <w:rsid w:val="00F85857"/>
    <w:rsid w:val="00F85A84"/>
    <w:rsid w:val="00F85A8D"/>
    <w:rsid w:val="00F85AF6"/>
    <w:rsid w:val="00F85B00"/>
    <w:rsid w:val="00F85B66"/>
    <w:rsid w:val="00F85C06"/>
    <w:rsid w:val="00F85C5E"/>
    <w:rsid w:val="00F85CF7"/>
    <w:rsid w:val="00F85D44"/>
    <w:rsid w:val="00F85E34"/>
    <w:rsid w:val="00F85F51"/>
    <w:rsid w:val="00F8604A"/>
    <w:rsid w:val="00F860C9"/>
    <w:rsid w:val="00F86177"/>
    <w:rsid w:val="00F862A9"/>
    <w:rsid w:val="00F862D4"/>
    <w:rsid w:val="00F863B5"/>
    <w:rsid w:val="00F86594"/>
    <w:rsid w:val="00F865B5"/>
    <w:rsid w:val="00F86994"/>
    <w:rsid w:val="00F869BF"/>
    <w:rsid w:val="00F869EE"/>
    <w:rsid w:val="00F86C01"/>
    <w:rsid w:val="00F86DB1"/>
    <w:rsid w:val="00F86EC7"/>
    <w:rsid w:val="00F8711E"/>
    <w:rsid w:val="00F871B7"/>
    <w:rsid w:val="00F875B1"/>
    <w:rsid w:val="00F876DC"/>
    <w:rsid w:val="00F8771D"/>
    <w:rsid w:val="00F87722"/>
    <w:rsid w:val="00F877F9"/>
    <w:rsid w:val="00F87932"/>
    <w:rsid w:val="00F879F8"/>
    <w:rsid w:val="00F87AC6"/>
    <w:rsid w:val="00F87B2E"/>
    <w:rsid w:val="00F87D09"/>
    <w:rsid w:val="00F87D4A"/>
    <w:rsid w:val="00F900B4"/>
    <w:rsid w:val="00F90154"/>
    <w:rsid w:val="00F901FD"/>
    <w:rsid w:val="00F90419"/>
    <w:rsid w:val="00F904BA"/>
    <w:rsid w:val="00F907D8"/>
    <w:rsid w:val="00F90812"/>
    <w:rsid w:val="00F90921"/>
    <w:rsid w:val="00F90941"/>
    <w:rsid w:val="00F90B51"/>
    <w:rsid w:val="00F90B63"/>
    <w:rsid w:val="00F90E71"/>
    <w:rsid w:val="00F910E7"/>
    <w:rsid w:val="00F911E3"/>
    <w:rsid w:val="00F91462"/>
    <w:rsid w:val="00F91493"/>
    <w:rsid w:val="00F915ED"/>
    <w:rsid w:val="00F916D9"/>
    <w:rsid w:val="00F91906"/>
    <w:rsid w:val="00F91A5B"/>
    <w:rsid w:val="00F91AED"/>
    <w:rsid w:val="00F91DA0"/>
    <w:rsid w:val="00F91EAC"/>
    <w:rsid w:val="00F92072"/>
    <w:rsid w:val="00F92113"/>
    <w:rsid w:val="00F921CF"/>
    <w:rsid w:val="00F92254"/>
    <w:rsid w:val="00F9241B"/>
    <w:rsid w:val="00F9255D"/>
    <w:rsid w:val="00F92564"/>
    <w:rsid w:val="00F925E8"/>
    <w:rsid w:val="00F92610"/>
    <w:rsid w:val="00F9265F"/>
    <w:rsid w:val="00F927A8"/>
    <w:rsid w:val="00F928A4"/>
    <w:rsid w:val="00F928A6"/>
    <w:rsid w:val="00F92913"/>
    <w:rsid w:val="00F92A73"/>
    <w:rsid w:val="00F92A96"/>
    <w:rsid w:val="00F92B3E"/>
    <w:rsid w:val="00F92BEE"/>
    <w:rsid w:val="00F92DE5"/>
    <w:rsid w:val="00F9305C"/>
    <w:rsid w:val="00F93086"/>
    <w:rsid w:val="00F931B4"/>
    <w:rsid w:val="00F9341B"/>
    <w:rsid w:val="00F934D3"/>
    <w:rsid w:val="00F935D7"/>
    <w:rsid w:val="00F93911"/>
    <w:rsid w:val="00F93977"/>
    <w:rsid w:val="00F93ADE"/>
    <w:rsid w:val="00F93D4E"/>
    <w:rsid w:val="00F93DBC"/>
    <w:rsid w:val="00F94024"/>
    <w:rsid w:val="00F940F7"/>
    <w:rsid w:val="00F94326"/>
    <w:rsid w:val="00F94519"/>
    <w:rsid w:val="00F9481A"/>
    <w:rsid w:val="00F94992"/>
    <w:rsid w:val="00F94A49"/>
    <w:rsid w:val="00F94BDC"/>
    <w:rsid w:val="00F94D08"/>
    <w:rsid w:val="00F94D2D"/>
    <w:rsid w:val="00F94DF2"/>
    <w:rsid w:val="00F94E17"/>
    <w:rsid w:val="00F94EEA"/>
    <w:rsid w:val="00F94F2B"/>
    <w:rsid w:val="00F9505D"/>
    <w:rsid w:val="00F951A6"/>
    <w:rsid w:val="00F95242"/>
    <w:rsid w:val="00F95303"/>
    <w:rsid w:val="00F953B5"/>
    <w:rsid w:val="00F953BE"/>
    <w:rsid w:val="00F95406"/>
    <w:rsid w:val="00F955A8"/>
    <w:rsid w:val="00F95669"/>
    <w:rsid w:val="00F956A9"/>
    <w:rsid w:val="00F956C4"/>
    <w:rsid w:val="00F958BC"/>
    <w:rsid w:val="00F959FC"/>
    <w:rsid w:val="00F95E55"/>
    <w:rsid w:val="00F95E79"/>
    <w:rsid w:val="00F962E7"/>
    <w:rsid w:val="00F9641D"/>
    <w:rsid w:val="00F9646B"/>
    <w:rsid w:val="00F9649A"/>
    <w:rsid w:val="00F96604"/>
    <w:rsid w:val="00F96684"/>
    <w:rsid w:val="00F96799"/>
    <w:rsid w:val="00F9688B"/>
    <w:rsid w:val="00F96A59"/>
    <w:rsid w:val="00F96B69"/>
    <w:rsid w:val="00F96B7E"/>
    <w:rsid w:val="00F96B80"/>
    <w:rsid w:val="00F96D68"/>
    <w:rsid w:val="00F96DA6"/>
    <w:rsid w:val="00F96F4C"/>
    <w:rsid w:val="00F971E0"/>
    <w:rsid w:val="00F97200"/>
    <w:rsid w:val="00F972A7"/>
    <w:rsid w:val="00F973ED"/>
    <w:rsid w:val="00F974A1"/>
    <w:rsid w:val="00F97651"/>
    <w:rsid w:val="00F97769"/>
    <w:rsid w:val="00F9779C"/>
    <w:rsid w:val="00F97804"/>
    <w:rsid w:val="00F9783D"/>
    <w:rsid w:val="00F97968"/>
    <w:rsid w:val="00F97ACD"/>
    <w:rsid w:val="00F97E93"/>
    <w:rsid w:val="00FA0095"/>
    <w:rsid w:val="00FA06AC"/>
    <w:rsid w:val="00FA0872"/>
    <w:rsid w:val="00FA09D5"/>
    <w:rsid w:val="00FA0CF7"/>
    <w:rsid w:val="00FA0D69"/>
    <w:rsid w:val="00FA0DBB"/>
    <w:rsid w:val="00FA0E0E"/>
    <w:rsid w:val="00FA0E2A"/>
    <w:rsid w:val="00FA0E56"/>
    <w:rsid w:val="00FA0EF2"/>
    <w:rsid w:val="00FA0F34"/>
    <w:rsid w:val="00FA0F68"/>
    <w:rsid w:val="00FA1019"/>
    <w:rsid w:val="00FA10AC"/>
    <w:rsid w:val="00FA117B"/>
    <w:rsid w:val="00FA128B"/>
    <w:rsid w:val="00FA154A"/>
    <w:rsid w:val="00FA16BD"/>
    <w:rsid w:val="00FA1965"/>
    <w:rsid w:val="00FA1A3B"/>
    <w:rsid w:val="00FA1A78"/>
    <w:rsid w:val="00FA1AB0"/>
    <w:rsid w:val="00FA1B5C"/>
    <w:rsid w:val="00FA1C1F"/>
    <w:rsid w:val="00FA1DAC"/>
    <w:rsid w:val="00FA1E56"/>
    <w:rsid w:val="00FA20BC"/>
    <w:rsid w:val="00FA20ED"/>
    <w:rsid w:val="00FA21A4"/>
    <w:rsid w:val="00FA25A5"/>
    <w:rsid w:val="00FA26DD"/>
    <w:rsid w:val="00FA27BB"/>
    <w:rsid w:val="00FA29B3"/>
    <w:rsid w:val="00FA2BBD"/>
    <w:rsid w:val="00FA2D95"/>
    <w:rsid w:val="00FA2FC4"/>
    <w:rsid w:val="00FA3125"/>
    <w:rsid w:val="00FA3179"/>
    <w:rsid w:val="00FA31C0"/>
    <w:rsid w:val="00FA31F4"/>
    <w:rsid w:val="00FA3359"/>
    <w:rsid w:val="00FA3582"/>
    <w:rsid w:val="00FA35F6"/>
    <w:rsid w:val="00FA3668"/>
    <w:rsid w:val="00FA36D8"/>
    <w:rsid w:val="00FA37D3"/>
    <w:rsid w:val="00FA387C"/>
    <w:rsid w:val="00FA3E5D"/>
    <w:rsid w:val="00FA40AF"/>
    <w:rsid w:val="00FA4192"/>
    <w:rsid w:val="00FA41CF"/>
    <w:rsid w:val="00FA4292"/>
    <w:rsid w:val="00FA43D7"/>
    <w:rsid w:val="00FA456F"/>
    <w:rsid w:val="00FA4623"/>
    <w:rsid w:val="00FA46AB"/>
    <w:rsid w:val="00FA473C"/>
    <w:rsid w:val="00FA4818"/>
    <w:rsid w:val="00FA49D8"/>
    <w:rsid w:val="00FA4B6B"/>
    <w:rsid w:val="00FA4C6F"/>
    <w:rsid w:val="00FA4D18"/>
    <w:rsid w:val="00FA4D29"/>
    <w:rsid w:val="00FA4DB2"/>
    <w:rsid w:val="00FA5059"/>
    <w:rsid w:val="00FA54D3"/>
    <w:rsid w:val="00FA55E5"/>
    <w:rsid w:val="00FA56F6"/>
    <w:rsid w:val="00FA5758"/>
    <w:rsid w:val="00FA5880"/>
    <w:rsid w:val="00FA5D21"/>
    <w:rsid w:val="00FA5D2A"/>
    <w:rsid w:val="00FA5DCC"/>
    <w:rsid w:val="00FA5F40"/>
    <w:rsid w:val="00FA6034"/>
    <w:rsid w:val="00FA60EB"/>
    <w:rsid w:val="00FA615B"/>
    <w:rsid w:val="00FA61B1"/>
    <w:rsid w:val="00FA61E1"/>
    <w:rsid w:val="00FA62F3"/>
    <w:rsid w:val="00FA64AF"/>
    <w:rsid w:val="00FA652F"/>
    <w:rsid w:val="00FA668E"/>
    <w:rsid w:val="00FA678B"/>
    <w:rsid w:val="00FA68DE"/>
    <w:rsid w:val="00FA6A3A"/>
    <w:rsid w:val="00FA6B18"/>
    <w:rsid w:val="00FA6D0F"/>
    <w:rsid w:val="00FA6D49"/>
    <w:rsid w:val="00FA6D9A"/>
    <w:rsid w:val="00FA7181"/>
    <w:rsid w:val="00FA719F"/>
    <w:rsid w:val="00FA77DF"/>
    <w:rsid w:val="00FA783F"/>
    <w:rsid w:val="00FA784C"/>
    <w:rsid w:val="00FA78EE"/>
    <w:rsid w:val="00FA79E7"/>
    <w:rsid w:val="00FA7A32"/>
    <w:rsid w:val="00FA7A4A"/>
    <w:rsid w:val="00FA7CF7"/>
    <w:rsid w:val="00FA7D88"/>
    <w:rsid w:val="00FA7DFE"/>
    <w:rsid w:val="00FA7F88"/>
    <w:rsid w:val="00FB007A"/>
    <w:rsid w:val="00FB00A7"/>
    <w:rsid w:val="00FB01AF"/>
    <w:rsid w:val="00FB01F2"/>
    <w:rsid w:val="00FB021E"/>
    <w:rsid w:val="00FB03DE"/>
    <w:rsid w:val="00FB03EF"/>
    <w:rsid w:val="00FB07C6"/>
    <w:rsid w:val="00FB0824"/>
    <w:rsid w:val="00FB0985"/>
    <w:rsid w:val="00FB0B76"/>
    <w:rsid w:val="00FB0BC7"/>
    <w:rsid w:val="00FB0CF7"/>
    <w:rsid w:val="00FB0D0A"/>
    <w:rsid w:val="00FB0D37"/>
    <w:rsid w:val="00FB10EF"/>
    <w:rsid w:val="00FB15A6"/>
    <w:rsid w:val="00FB160D"/>
    <w:rsid w:val="00FB1671"/>
    <w:rsid w:val="00FB186F"/>
    <w:rsid w:val="00FB1A88"/>
    <w:rsid w:val="00FB1B19"/>
    <w:rsid w:val="00FB1CB7"/>
    <w:rsid w:val="00FB1D5B"/>
    <w:rsid w:val="00FB1E53"/>
    <w:rsid w:val="00FB1E84"/>
    <w:rsid w:val="00FB1EA4"/>
    <w:rsid w:val="00FB1F67"/>
    <w:rsid w:val="00FB213E"/>
    <w:rsid w:val="00FB2245"/>
    <w:rsid w:val="00FB2293"/>
    <w:rsid w:val="00FB2321"/>
    <w:rsid w:val="00FB2549"/>
    <w:rsid w:val="00FB27D1"/>
    <w:rsid w:val="00FB29F4"/>
    <w:rsid w:val="00FB2A48"/>
    <w:rsid w:val="00FB2A8D"/>
    <w:rsid w:val="00FB2CA1"/>
    <w:rsid w:val="00FB2E42"/>
    <w:rsid w:val="00FB2E52"/>
    <w:rsid w:val="00FB30AD"/>
    <w:rsid w:val="00FB3110"/>
    <w:rsid w:val="00FB32E9"/>
    <w:rsid w:val="00FB34C5"/>
    <w:rsid w:val="00FB34D1"/>
    <w:rsid w:val="00FB3691"/>
    <w:rsid w:val="00FB3730"/>
    <w:rsid w:val="00FB3737"/>
    <w:rsid w:val="00FB3740"/>
    <w:rsid w:val="00FB3747"/>
    <w:rsid w:val="00FB3750"/>
    <w:rsid w:val="00FB3884"/>
    <w:rsid w:val="00FB38FD"/>
    <w:rsid w:val="00FB399F"/>
    <w:rsid w:val="00FB39AA"/>
    <w:rsid w:val="00FB3A03"/>
    <w:rsid w:val="00FB3A26"/>
    <w:rsid w:val="00FB3B11"/>
    <w:rsid w:val="00FB3B26"/>
    <w:rsid w:val="00FB3DD9"/>
    <w:rsid w:val="00FB3E54"/>
    <w:rsid w:val="00FB3F9A"/>
    <w:rsid w:val="00FB3FC2"/>
    <w:rsid w:val="00FB41E6"/>
    <w:rsid w:val="00FB4239"/>
    <w:rsid w:val="00FB43C1"/>
    <w:rsid w:val="00FB4472"/>
    <w:rsid w:val="00FB44EE"/>
    <w:rsid w:val="00FB45FB"/>
    <w:rsid w:val="00FB4DA0"/>
    <w:rsid w:val="00FB4E74"/>
    <w:rsid w:val="00FB4EF3"/>
    <w:rsid w:val="00FB4FD2"/>
    <w:rsid w:val="00FB50DD"/>
    <w:rsid w:val="00FB51A3"/>
    <w:rsid w:val="00FB51B3"/>
    <w:rsid w:val="00FB51D9"/>
    <w:rsid w:val="00FB539B"/>
    <w:rsid w:val="00FB542C"/>
    <w:rsid w:val="00FB5516"/>
    <w:rsid w:val="00FB5539"/>
    <w:rsid w:val="00FB5572"/>
    <w:rsid w:val="00FB5580"/>
    <w:rsid w:val="00FB5620"/>
    <w:rsid w:val="00FB593B"/>
    <w:rsid w:val="00FB5DA8"/>
    <w:rsid w:val="00FB607E"/>
    <w:rsid w:val="00FB62A9"/>
    <w:rsid w:val="00FB668A"/>
    <w:rsid w:val="00FB6858"/>
    <w:rsid w:val="00FB68FF"/>
    <w:rsid w:val="00FB6934"/>
    <w:rsid w:val="00FB6B80"/>
    <w:rsid w:val="00FB6BB5"/>
    <w:rsid w:val="00FB6E6C"/>
    <w:rsid w:val="00FB72AD"/>
    <w:rsid w:val="00FB72C6"/>
    <w:rsid w:val="00FB743E"/>
    <w:rsid w:val="00FB7584"/>
    <w:rsid w:val="00FB761E"/>
    <w:rsid w:val="00FB770D"/>
    <w:rsid w:val="00FB78AF"/>
    <w:rsid w:val="00FB7AA1"/>
    <w:rsid w:val="00FB7ADB"/>
    <w:rsid w:val="00FB7DCC"/>
    <w:rsid w:val="00FB7E53"/>
    <w:rsid w:val="00FC0062"/>
    <w:rsid w:val="00FC01BA"/>
    <w:rsid w:val="00FC01E3"/>
    <w:rsid w:val="00FC0244"/>
    <w:rsid w:val="00FC02D7"/>
    <w:rsid w:val="00FC0343"/>
    <w:rsid w:val="00FC041E"/>
    <w:rsid w:val="00FC049B"/>
    <w:rsid w:val="00FC0724"/>
    <w:rsid w:val="00FC0740"/>
    <w:rsid w:val="00FC0775"/>
    <w:rsid w:val="00FC0784"/>
    <w:rsid w:val="00FC0899"/>
    <w:rsid w:val="00FC090C"/>
    <w:rsid w:val="00FC093C"/>
    <w:rsid w:val="00FC0978"/>
    <w:rsid w:val="00FC0BDB"/>
    <w:rsid w:val="00FC0D44"/>
    <w:rsid w:val="00FC0DD4"/>
    <w:rsid w:val="00FC0DEB"/>
    <w:rsid w:val="00FC1185"/>
    <w:rsid w:val="00FC118F"/>
    <w:rsid w:val="00FC11B6"/>
    <w:rsid w:val="00FC1239"/>
    <w:rsid w:val="00FC12FC"/>
    <w:rsid w:val="00FC13C7"/>
    <w:rsid w:val="00FC14B1"/>
    <w:rsid w:val="00FC155E"/>
    <w:rsid w:val="00FC15A3"/>
    <w:rsid w:val="00FC162E"/>
    <w:rsid w:val="00FC187F"/>
    <w:rsid w:val="00FC1918"/>
    <w:rsid w:val="00FC19F0"/>
    <w:rsid w:val="00FC1A52"/>
    <w:rsid w:val="00FC1ED0"/>
    <w:rsid w:val="00FC1F17"/>
    <w:rsid w:val="00FC1FC0"/>
    <w:rsid w:val="00FC2036"/>
    <w:rsid w:val="00FC2219"/>
    <w:rsid w:val="00FC22F1"/>
    <w:rsid w:val="00FC2304"/>
    <w:rsid w:val="00FC2344"/>
    <w:rsid w:val="00FC25D8"/>
    <w:rsid w:val="00FC265C"/>
    <w:rsid w:val="00FC267F"/>
    <w:rsid w:val="00FC282D"/>
    <w:rsid w:val="00FC2847"/>
    <w:rsid w:val="00FC2942"/>
    <w:rsid w:val="00FC3280"/>
    <w:rsid w:val="00FC33A8"/>
    <w:rsid w:val="00FC3515"/>
    <w:rsid w:val="00FC3638"/>
    <w:rsid w:val="00FC3697"/>
    <w:rsid w:val="00FC37B9"/>
    <w:rsid w:val="00FC3C05"/>
    <w:rsid w:val="00FC3CCE"/>
    <w:rsid w:val="00FC3E32"/>
    <w:rsid w:val="00FC4001"/>
    <w:rsid w:val="00FC422A"/>
    <w:rsid w:val="00FC4237"/>
    <w:rsid w:val="00FC461D"/>
    <w:rsid w:val="00FC48D8"/>
    <w:rsid w:val="00FC48F3"/>
    <w:rsid w:val="00FC48FB"/>
    <w:rsid w:val="00FC4B4E"/>
    <w:rsid w:val="00FC4BD1"/>
    <w:rsid w:val="00FC4C0D"/>
    <w:rsid w:val="00FC4CB2"/>
    <w:rsid w:val="00FC50B3"/>
    <w:rsid w:val="00FC50C2"/>
    <w:rsid w:val="00FC5126"/>
    <w:rsid w:val="00FC5162"/>
    <w:rsid w:val="00FC524D"/>
    <w:rsid w:val="00FC5291"/>
    <w:rsid w:val="00FC53B1"/>
    <w:rsid w:val="00FC540F"/>
    <w:rsid w:val="00FC5420"/>
    <w:rsid w:val="00FC5813"/>
    <w:rsid w:val="00FC5861"/>
    <w:rsid w:val="00FC59BB"/>
    <w:rsid w:val="00FC59C6"/>
    <w:rsid w:val="00FC59F8"/>
    <w:rsid w:val="00FC5B27"/>
    <w:rsid w:val="00FC5B8E"/>
    <w:rsid w:val="00FC5CA2"/>
    <w:rsid w:val="00FC5CA6"/>
    <w:rsid w:val="00FC5DCB"/>
    <w:rsid w:val="00FC5E06"/>
    <w:rsid w:val="00FC5EF7"/>
    <w:rsid w:val="00FC5F61"/>
    <w:rsid w:val="00FC63A5"/>
    <w:rsid w:val="00FC6434"/>
    <w:rsid w:val="00FC67EB"/>
    <w:rsid w:val="00FC6BCA"/>
    <w:rsid w:val="00FC6C41"/>
    <w:rsid w:val="00FC6C4E"/>
    <w:rsid w:val="00FC6E48"/>
    <w:rsid w:val="00FC6E8D"/>
    <w:rsid w:val="00FC6EBF"/>
    <w:rsid w:val="00FC6EFC"/>
    <w:rsid w:val="00FC71D1"/>
    <w:rsid w:val="00FC72D0"/>
    <w:rsid w:val="00FC73BE"/>
    <w:rsid w:val="00FC7483"/>
    <w:rsid w:val="00FC77DE"/>
    <w:rsid w:val="00FC7B10"/>
    <w:rsid w:val="00FC7BD3"/>
    <w:rsid w:val="00FC7CCC"/>
    <w:rsid w:val="00FC7D8D"/>
    <w:rsid w:val="00FC7E7E"/>
    <w:rsid w:val="00FC7E84"/>
    <w:rsid w:val="00FD0016"/>
    <w:rsid w:val="00FD0028"/>
    <w:rsid w:val="00FD00F0"/>
    <w:rsid w:val="00FD0326"/>
    <w:rsid w:val="00FD03A8"/>
    <w:rsid w:val="00FD05DA"/>
    <w:rsid w:val="00FD06C2"/>
    <w:rsid w:val="00FD06DD"/>
    <w:rsid w:val="00FD074A"/>
    <w:rsid w:val="00FD0C1A"/>
    <w:rsid w:val="00FD0C5F"/>
    <w:rsid w:val="00FD0D16"/>
    <w:rsid w:val="00FD1210"/>
    <w:rsid w:val="00FD129B"/>
    <w:rsid w:val="00FD140D"/>
    <w:rsid w:val="00FD1549"/>
    <w:rsid w:val="00FD15B0"/>
    <w:rsid w:val="00FD16B6"/>
    <w:rsid w:val="00FD19A2"/>
    <w:rsid w:val="00FD1F72"/>
    <w:rsid w:val="00FD2122"/>
    <w:rsid w:val="00FD2253"/>
    <w:rsid w:val="00FD225C"/>
    <w:rsid w:val="00FD22D6"/>
    <w:rsid w:val="00FD2437"/>
    <w:rsid w:val="00FD258E"/>
    <w:rsid w:val="00FD2714"/>
    <w:rsid w:val="00FD27D9"/>
    <w:rsid w:val="00FD2891"/>
    <w:rsid w:val="00FD2A30"/>
    <w:rsid w:val="00FD2F4A"/>
    <w:rsid w:val="00FD2FDB"/>
    <w:rsid w:val="00FD3159"/>
    <w:rsid w:val="00FD31D9"/>
    <w:rsid w:val="00FD32A4"/>
    <w:rsid w:val="00FD35A8"/>
    <w:rsid w:val="00FD36DE"/>
    <w:rsid w:val="00FD3872"/>
    <w:rsid w:val="00FD3885"/>
    <w:rsid w:val="00FD39AE"/>
    <w:rsid w:val="00FD39B4"/>
    <w:rsid w:val="00FD39F1"/>
    <w:rsid w:val="00FD3B8A"/>
    <w:rsid w:val="00FD3DA5"/>
    <w:rsid w:val="00FD3E1F"/>
    <w:rsid w:val="00FD3E54"/>
    <w:rsid w:val="00FD3E5B"/>
    <w:rsid w:val="00FD3E8A"/>
    <w:rsid w:val="00FD41D0"/>
    <w:rsid w:val="00FD43D6"/>
    <w:rsid w:val="00FD46E6"/>
    <w:rsid w:val="00FD4D1D"/>
    <w:rsid w:val="00FD4DE3"/>
    <w:rsid w:val="00FD4EC6"/>
    <w:rsid w:val="00FD4EC8"/>
    <w:rsid w:val="00FD50ED"/>
    <w:rsid w:val="00FD5180"/>
    <w:rsid w:val="00FD51E3"/>
    <w:rsid w:val="00FD5493"/>
    <w:rsid w:val="00FD590C"/>
    <w:rsid w:val="00FD5988"/>
    <w:rsid w:val="00FD5B99"/>
    <w:rsid w:val="00FD5C8A"/>
    <w:rsid w:val="00FD5CE4"/>
    <w:rsid w:val="00FD5D60"/>
    <w:rsid w:val="00FD6007"/>
    <w:rsid w:val="00FD611B"/>
    <w:rsid w:val="00FD624B"/>
    <w:rsid w:val="00FD63B2"/>
    <w:rsid w:val="00FD6554"/>
    <w:rsid w:val="00FD6677"/>
    <w:rsid w:val="00FD6725"/>
    <w:rsid w:val="00FD6B28"/>
    <w:rsid w:val="00FD6BCE"/>
    <w:rsid w:val="00FD6FCC"/>
    <w:rsid w:val="00FD7085"/>
    <w:rsid w:val="00FD71F0"/>
    <w:rsid w:val="00FD7275"/>
    <w:rsid w:val="00FD732C"/>
    <w:rsid w:val="00FD7429"/>
    <w:rsid w:val="00FD7628"/>
    <w:rsid w:val="00FD7686"/>
    <w:rsid w:val="00FD776F"/>
    <w:rsid w:val="00FD779D"/>
    <w:rsid w:val="00FD78AF"/>
    <w:rsid w:val="00FD7A9B"/>
    <w:rsid w:val="00FD7B26"/>
    <w:rsid w:val="00FD7B71"/>
    <w:rsid w:val="00FD7BC9"/>
    <w:rsid w:val="00FD7BE9"/>
    <w:rsid w:val="00FD7C11"/>
    <w:rsid w:val="00FD7C35"/>
    <w:rsid w:val="00FD7DB4"/>
    <w:rsid w:val="00FE0162"/>
    <w:rsid w:val="00FE0518"/>
    <w:rsid w:val="00FE0636"/>
    <w:rsid w:val="00FE0812"/>
    <w:rsid w:val="00FE082B"/>
    <w:rsid w:val="00FE09A0"/>
    <w:rsid w:val="00FE0A11"/>
    <w:rsid w:val="00FE0A7C"/>
    <w:rsid w:val="00FE0B7F"/>
    <w:rsid w:val="00FE0BA5"/>
    <w:rsid w:val="00FE0C98"/>
    <w:rsid w:val="00FE1150"/>
    <w:rsid w:val="00FE1207"/>
    <w:rsid w:val="00FE1397"/>
    <w:rsid w:val="00FE1438"/>
    <w:rsid w:val="00FE14F3"/>
    <w:rsid w:val="00FE1818"/>
    <w:rsid w:val="00FE1823"/>
    <w:rsid w:val="00FE1995"/>
    <w:rsid w:val="00FE1A52"/>
    <w:rsid w:val="00FE1B16"/>
    <w:rsid w:val="00FE1C33"/>
    <w:rsid w:val="00FE1D71"/>
    <w:rsid w:val="00FE1FAF"/>
    <w:rsid w:val="00FE20F0"/>
    <w:rsid w:val="00FE2249"/>
    <w:rsid w:val="00FE23CA"/>
    <w:rsid w:val="00FE2481"/>
    <w:rsid w:val="00FE2483"/>
    <w:rsid w:val="00FE252A"/>
    <w:rsid w:val="00FE261B"/>
    <w:rsid w:val="00FE2789"/>
    <w:rsid w:val="00FE2928"/>
    <w:rsid w:val="00FE2943"/>
    <w:rsid w:val="00FE2A6A"/>
    <w:rsid w:val="00FE2B17"/>
    <w:rsid w:val="00FE2C51"/>
    <w:rsid w:val="00FE2CB8"/>
    <w:rsid w:val="00FE2CE6"/>
    <w:rsid w:val="00FE2D28"/>
    <w:rsid w:val="00FE2DE7"/>
    <w:rsid w:val="00FE2E65"/>
    <w:rsid w:val="00FE30A9"/>
    <w:rsid w:val="00FE3271"/>
    <w:rsid w:val="00FE3481"/>
    <w:rsid w:val="00FE3537"/>
    <w:rsid w:val="00FE39DD"/>
    <w:rsid w:val="00FE3B19"/>
    <w:rsid w:val="00FE3BDE"/>
    <w:rsid w:val="00FE3BE1"/>
    <w:rsid w:val="00FE3C96"/>
    <w:rsid w:val="00FE3CDD"/>
    <w:rsid w:val="00FE3D68"/>
    <w:rsid w:val="00FE3E93"/>
    <w:rsid w:val="00FE3E94"/>
    <w:rsid w:val="00FE3ED8"/>
    <w:rsid w:val="00FE3EFA"/>
    <w:rsid w:val="00FE3F36"/>
    <w:rsid w:val="00FE3F4D"/>
    <w:rsid w:val="00FE3FA9"/>
    <w:rsid w:val="00FE4005"/>
    <w:rsid w:val="00FE410A"/>
    <w:rsid w:val="00FE419F"/>
    <w:rsid w:val="00FE41C4"/>
    <w:rsid w:val="00FE4528"/>
    <w:rsid w:val="00FE459A"/>
    <w:rsid w:val="00FE464A"/>
    <w:rsid w:val="00FE465B"/>
    <w:rsid w:val="00FE489E"/>
    <w:rsid w:val="00FE4B97"/>
    <w:rsid w:val="00FE4E8C"/>
    <w:rsid w:val="00FE4EAD"/>
    <w:rsid w:val="00FE4EF6"/>
    <w:rsid w:val="00FE509E"/>
    <w:rsid w:val="00FE5123"/>
    <w:rsid w:val="00FE5332"/>
    <w:rsid w:val="00FE53C2"/>
    <w:rsid w:val="00FE547B"/>
    <w:rsid w:val="00FE54FB"/>
    <w:rsid w:val="00FE57F8"/>
    <w:rsid w:val="00FE58DB"/>
    <w:rsid w:val="00FE5B14"/>
    <w:rsid w:val="00FE5B9D"/>
    <w:rsid w:val="00FE5C1C"/>
    <w:rsid w:val="00FE5D32"/>
    <w:rsid w:val="00FE5DDD"/>
    <w:rsid w:val="00FE5E23"/>
    <w:rsid w:val="00FE6109"/>
    <w:rsid w:val="00FE62EF"/>
    <w:rsid w:val="00FE6540"/>
    <w:rsid w:val="00FE6547"/>
    <w:rsid w:val="00FE658E"/>
    <w:rsid w:val="00FE66D6"/>
    <w:rsid w:val="00FE674F"/>
    <w:rsid w:val="00FE6884"/>
    <w:rsid w:val="00FE6988"/>
    <w:rsid w:val="00FE6999"/>
    <w:rsid w:val="00FE6B7D"/>
    <w:rsid w:val="00FE712B"/>
    <w:rsid w:val="00FE71A4"/>
    <w:rsid w:val="00FE72DB"/>
    <w:rsid w:val="00FE7307"/>
    <w:rsid w:val="00FE7447"/>
    <w:rsid w:val="00FE7581"/>
    <w:rsid w:val="00FE759B"/>
    <w:rsid w:val="00FE768D"/>
    <w:rsid w:val="00FE77BD"/>
    <w:rsid w:val="00FE77BE"/>
    <w:rsid w:val="00FE78A0"/>
    <w:rsid w:val="00FE7984"/>
    <w:rsid w:val="00FE7B1A"/>
    <w:rsid w:val="00FE7C18"/>
    <w:rsid w:val="00FE7CB6"/>
    <w:rsid w:val="00FE7D38"/>
    <w:rsid w:val="00FE7F6C"/>
    <w:rsid w:val="00FF023A"/>
    <w:rsid w:val="00FF05F6"/>
    <w:rsid w:val="00FF0760"/>
    <w:rsid w:val="00FF0782"/>
    <w:rsid w:val="00FF084D"/>
    <w:rsid w:val="00FF089F"/>
    <w:rsid w:val="00FF09CC"/>
    <w:rsid w:val="00FF09DE"/>
    <w:rsid w:val="00FF0A98"/>
    <w:rsid w:val="00FF0B35"/>
    <w:rsid w:val="00FF0D41"/>
    <w:rsid w:val="00FF0D5B"/>
    <w:rsid w:val="00FF0D70"/>
    <w:rsid w:val="00FF10F6"/>
    <w:rsid w:val="00FF115F"/>
    <w:rsid w:val="00FF1582"/>
    <w:rsid w:val="00FF16BE"/>
    <w:rsid w:val="00FF18A2"/>
    <w:rsid w:val="00FF1AA9"/>
    <w:rsid w:val="00FF1E19"/>
    <w:rsid w:val="00FF1F0C"/>
    <w:rsid w:val="00FF1FFD"/>
    <w:rsid w:val="00FF20EE"/>
    <w:rsid w:val="00FF2123"/>
    <w:rsid w:val="00FF2211"/>
    <w:rsid w:val="00FF271D"/>
    <w:rsid w:val="00FF27F5"/>
    <w:rsid w:val="00FF2E53"/>
    <w:rsid w:val="00FF2FD1"/>
    <w:rsid w:val="00FF3111"/>
    <w:rsid w:val="00FF31EA"/>
    <w:rsid w:val="00FF325E"/>
    <w:rsid w:val="00FF3497"/>
    <w:rsid w:val="00FF35A4"/>
    <w:rsid w:val="00FF387F"/>
    <w:rsid w:val="00FF3938"/>
    <w:rsid w:val="00FF3B78"/>
    <w:rsid w:val="00FF3CE0"/>
    <w:rsid w:val="00FF3E80"/>
    <w:rsid w:val="00FF409C"/>
    <w:rsid w:val="00FF4118"/>
    <w:rsid w:val="00FF4139"/>
    <w:rsid w:val="00FF4174"/>
    <w:rsid w:val="00FF41AE"/>
    <w:rsid w:val="00FF4239"/>
    <w:rsid w:val="00FF4408"/>
    <w:rsid w:val="00FF447C"/>
    <w:rsid w:val="00FF45F0"/>
    <w:rsid w:val="00FF4667"/>
    <w:rsid w:val="00FF46D5"/>
    <w:rsid w:val="00FF48A3"/>
    <w:rsid w:val="00FF4943"/>
    <w:rsid w:val="00FF4973"/>
    <w:rsid w:val="00FF49CD"/>
    <w:rsid w:val="00FF4CB5"/>
    <w:rsid w:val="00FF4CC0"/>
    <w:rsid w:val="00FF4CCE"/>
    <w:rsid w:val="00FF4D85"/>
    <w:rsid w:val="00FF4E2C"/>
    <w:rsid w:val="00FF4F1F"/>
    <w:rsid w:val="00FF5011"/>
    <w:rsid w:val="00FF50EC"/>
    <w:rsid w:val="00FF51B5"/>
    <w:rsid w:val="00FF5473"/>
    <w:rsid w:val="00FF5569"/>
    <w:rsid w:val="00FF579F"/>
    <w:rsid w:val="00FF58A2"/>
    <w:rsid w:val="00FF58AD"/>
    <w:rsid w:val="00FF590D"/>
    <w:rsid w:val="00FF59C2"/>
    <w:rsid w:val="00FF5B77"/>
    <w:rsid w:val="00FF5BAA"/>
    <w:rsid w:val="00FF5D45"/>
    <w:rsid w:val="00FF5DB5"/>
    <w:rsid w:val="00FF5DD6"/>
    <w:rsid w:val="00FF5FAF"/>
    <w:rsid w:val="00FF600F"/>
    <w:rsid w:val="00FF61FA"/>
    <w:rsid w:val="00FF643E"/>
    <w:rsid w:val="00FF6476"/>
    <w:rsid w:val="00FF659E"/>
    <w:rsid w:val="00FF67C1"/>
    <w:rsid w:val="00FF67D0"/>
    <w:rsid w:val="00FF6A33"/>
    <w:rsid w:val="00FF6C1D"/>
    <w:rsid w:val="00FF71BB"/>
    <w:rsid w:val="00FF7364"/>
    <w:rsid w:val="00FF73A9"/>
    <w:rsid w:val="00FF74AE"/>
    <w:rsid w:val="00FF7624"/>
    <w:rsid w:val="00FF7693"/>
    <w:rsid w:val="00FF78F4"/>
    <w:rsid w:val="00FF79CC"/>
    <w:rsid w:val="00FF7BAB"/>
    <w:rsid w:val="00FF7BB6"/>
    <w:rsid w:val="00FF7E6B"/>
    <w:rsid w:val="00FF7FE1"/>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C0A4FE8"/>
  <w15:chartTrackingRefBased/>
  <w15:docId w15:val="{266C80D1-BF42-A14C-8B0F-55D4589D08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Theme="minorHAnsi" w:hAnsi="Arial" w:cs="Arial"/>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lsdException w:name="Quote" w:uiPriority="29" w:qFormat="1"/>
    <w:lsdException w:name="Intense Quote" w:uiPriority="30"/>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lsdException w:name="Intense Emphasis" w:uiPriority="21"/>
    <w:lsdException w:name="Subtle Reference" w:uiPriority="31"/>
    <w:lsdException w:name="Intense Reference" w:uiPriority="32"/>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154BE"/>
    <w:pPr>
      <w:spacing w:line="480" w:lineRule="auto"/>
    </w:pPr>
    <w:rPr>
      <w:rFonts w:eastAsia="Times New Roman"/>
      <w:sz w:val="24"/>
      <w:szCs w:val="24"/>
      <w:lang w:eastAsia="en-GB"/>
    </w:rPr>
  </w:style>
  <w:style w:type="paragraph" w:styleId="Heading1">
    <w:name w:val="heading 1"/>
    <w:basedOn w:val="Normal"/>
    <w:next w:val="Normal"/>
    <w:link w:val="Heading1Char"/>
    <w:uiPriority w:val="9"/>
    <w:qFormat/>
    <w:rsid w:val="00F24EB1"/>
    <w:pPr>
      <w:keepNext/>
      <w:keepLines/>
      <w:spacing w:before="640"/>
      <w:outlineLvl w:val="0"/>
    </w:pPr>
    <w:rPr>
      <w:rFonts w:eastAsiaTheme="majorEastAsia"/>
      <w:b/>
      <w:bCs/>
      <w:sz w:val="40"/>
      <w:szCs w:val="32"/>
      <w:u w:val="single"/>
      <w:lang w:eastAsia="en-US" w:bidi="en-US"/>
    </w:rPr>
  </w:style>
  <w:style w:type="paragraph" w:styleId="Heading2">
    <w:name w:val="heading 2"/>
    <w:basedOn w:val="Normal"/>
    <w:next w:val="Normal"/>
    <w:link w:val="Heading2Char"/>
    <w:uiPriority w:val="9"/>
    <w:unhideWhenUsed/>
    <w:qFormat/>
    <w:rsid w:val="00F24EB1"/>
    <w:pPr>
      <w:keepNext/>
      <w:keepLines/>
      <w:spacing w:before="360"/>
      <w:outlineLvl w:val="1"/>
    </w:pPr>
    <w:rPr>
      <w:rFonts w:eastAsiaTheme="majorEastAsia"/>
      <w:b/>
      <w:bCs/>
      <w:sz w:val="32"/>
      <w:szCs w:val="28"/>
      <w:lang w:eastAsia="en-US"/>
    </w:rPr>
  </w:style>
  <w:style w:type="paragraph" w:styleId="Heading3">
    <w:name w:val="heading 3"/>
    <w:basedOn w:val="Normal"/>
    <w:next w:val="Normal"/>
    <w:link w:val="Heading3Char"/>
    <w:uiPriority w:val="9"/>
    <w:unhideWhenUsed/>
    <w:qFormat/>
    <w:rsid w:val="007B719C"/>
    <w:pPr>
      <w:keepNext/>
      <w:keepLines/>
      <w:spacing w:before="240"/>
      <w:outlineLvl w:val="2"/>
    </w:pPr>
    <w:rPr>
      <w:rFonts w:eastAsiaTheme="majorEastAsia" w:cstheme="majorBidi"/>
      <w:sz w:val="28"/>
      <w:u w:val="single"/>
    </w:rPr>
  </w:style>
  <w:style w:type="paragraph" w:styleId="Heading4">
    <w:name w:val="heading 4"/>
    <w:basedOn w:val="Normal"/>
    <w:next w:val="Normal"/>
    <w:link w:val="Heading4Char"/>
    <w:uiPriority w:val="9"/>
    <w:unhideWhenUsed/>
    <w:qFormat/>
    <w:rsid w:val="00BB0ACE"/>
    <w:pPr>
      <w:keepNext/>
      <w:keepLines/>
      <w:spacing w:before="120"/>
      <w:outlineLvl w:val="3"/>
    </w:pPr>
    <w:rPr>
      <w:rFonts w:eastAsiaTheme="majorEastAsia"/>
      <w:i/>
      <w:color w:val="000000" w:themeColor="text1"/>
      <w:u w:val="single"/>
      <w:lang w:eastAsia="en-US"/>
    </w:rPr>
  </w:style>
  <w:style w:type="paragraph" w:styleId="Heading5">
    <w:name w:val="heading 5"/>
    <w:basedOn w:val="Normal"/>
    <w:next w:val="Normal"/>
    <w:link w:val="Heading5Char"/>
    <w:uiPriority w:val="9"/>
    <w:unhideWhenUsed/>
    <w:qFormat/>
    <w:rsid w:val="00133EF8"/>
    <w:pPr>
      <w:keepNext/>
      <w:keepLines/>
      <w:numPr>
        <w:numId w:val="9"/>
      </w:numPr>
      <w:spacing w:before="40"/>
      <w:outlineLvl w:val="4"/>
    </w:pPr>
    <w:rPr>
      <w:rFonts w:asciiTheme="minorBidi" w:eastAsiaTheme="majorEastAsia" w:hAnsiTheme="minorBidi" w:cstheme="majorBidi"/>
      <w:i/>
      <w:color w:val="000000" w:themeColor="text1"/>
    </w:rPr>
  </w:style>
  <w:style w:type="paragraph" w:styleId="Heading6">
    <w:name w:val="heading 6"/>
    <w:basedOn w:val="Normal"/>
    <w:next w:val="Normal"/>
    <w:link w:val="Heading6Char"/>
    <w:uiPriority w:val="9"/>
    <w:unhideWhenUsed/>
    <w:qFormat/>
    <w:rsid w:val="0016170F"/>
    <w:pPr>
      <w:keepNext/>
      <w:keepLines/>
      <w:spacing w:before="4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unhideWhenUsed/>
    <w:qFormat/>
    <w:rsid w:val="0016170F"/>
    <w:pPr>
      <w:keepNext/>
      <w:keepLines/>
      <w:spacing w:before="4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unhideWhenUsed/>
    <w:qFormat/>
    <w:rsid w:val="0016170F"/>
    <w:pPr>
      <w:keepNext/>
      <w:keepLines/>
      <w:spacing w:before="4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unhideWhenUsed/>
    <w:qFormat/>
    <w:rsid w:val="0016170F"/>
    <w:pPr>
      <w:keepNext/>
      <w:keepLines/>
      <w:spacing w:before="4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EndNoteBibliographyTitle">
    <w:name w:val="EndNote Bibliography Title"/>
    <w:basedOn w:val="Normal"/>
    <w:link w:val="EndNoteBibliographyTitleChar"/>
    <w:rsid w:val="00CF52A6"/>
    <w:pPr>
      <w:jc w:val="center"/>
    </w:pPr>
    <w:rPr>
      <w:rFonts w:eastAsiaTheme="minorHAnsi"/>
      <w:sz w:val="20"/>
      <w:szCs w:val="20"/>
      <w:lang w:eastAsia="en-US"/>
    </w:rPr>
  </w:style>
  <w:style w:type="character" w:customStyle="1" w:styleId="EndNoteBibliographyTitleChar">
    <w:name w:val="EndNote Bibliography Title Char"/>
    <w:basedOn w:val="DefaultParagraphFont"/>
    <w:link w:val="EndNoteBibliographyTitle"/>
    <w:rsid w:val="00CF52A6"/>
    <w:rPr>
      <w:color w:val="000000" w:themeColor="text1"/>
    </w:rPr>
  </w:style>
  <w:style w:type="paragraph" w:customStyle="1" w:styleId="EndNoteBibliography">
    <w:name w:val="EndNote Bibliography"/>
    <w:basedOn w:val="Normal"/>
    <w:link w:val="EndNoteBibliographyChar"/>
    <w:rsid w:val="00CF52A6"/>
    <w:rPr>
      <w:rFonts w:eastAsiaTheme="minorHAnsi"/>
      <w:sz w:val="20"/>
      <w:szCs w:val="20"/>
      <w:lang w:eastAsia="en-US"/>
    </w:rPr>
  </w:style>
  <w:style w:type="character" w:customStyle="1" w:styleId="EndNoteBibliographyChar">
    <w:name w:val="EndNote Bibliography Char"/>
    <w:basedOn w:val="DefaultParagraphFont"/>
    <w:link w:val="EndNoteBibliography"/>
    <w:rsid w:val="00CF52A6"/>
    <w:rPr>
      <w:color w:val="000000" w:themeColor="text1"/>
    </w:rPr>
  </w:style>
  <w:style w:type="character" w:customStyle="1" w:styleId="Heading1Char">
    <w:name w:val="Heading 1 Char"/>
    <w:basedOn w:val="DefaultParagraphFont"/>
    <w:link w:val="Heading1"/>
    <w:uiPriority w:val="9"/>
    <w:rsid w:val="00F24EB1"/>
    <w:rPr>
      <w:rFonts w:eastAsiaTheme="majorEastAsia"/>
      <w:b/>
      <w:bCs/>
      <w:sz w:val="40"/>
      <w:szCs w:val="32"/>
      <w:u w:val="single"/>
      <w:lang w:bidi="en-US"/>
    </w:rPr>
  </w:style>
  <w:style w:type="paragraph" w:styleId="NoSpacing">
    <w:name w:val="No Spacing"/>
    <w:aliases w:val="Footnote"/>
    <w:uiPriority w:val="1"/>
    <w:qFormat/>
    <w:rsid w:val="00D164AE"/>
    <w:pPr>
      <w:ind w:left="142" w:hanging="142"/>
    </w:pPr>
    <w:rPr>
      <w:color w:val="000000" w:themeColor="text1"/>
      <w:sz w:val="16"/>
    </w:rPr>
  </w:style>
  <w:style w:type="character" w:customStyle="1" w:styleId="Heading2Char">
    <w:name w:val="Heading 2 Char"/>
    <w:basedOn w:val="DefaultParagraphFont"/>
    <w:link w:val="Heading2"/>
    <w:uiPriority w:val="9"/>
    <w:rsid w:val="00F24EB1"/>
    <w:rPr>
      <w:rFonts w:eastAsiaTheme="majorEastAsia"/>
      <w:b/>
      <w:bCs/>
      <w:sz w:val="32"/>
      <w:szCs w:val="28"/>
    </w:rPr>
  </w:style>
  <w:style w:type="paragraph" w:styleId="ListParagraph">
    <w:name w:val="List Paragraph"/>
    <w:basedOn w:val="Normal"/>
    <w:uiPriority w:val="34"/>
    <w:rsid w:val="000E5953"/>
    <w:pPr>
      <w:ind w:left="720"/>
      <w:contextualSpacing/>
    </w:pPr>
    <w:rPr>
      <w:rFonts w:eastAsiaTheme="minorHAnsi"/>
      <w:szCs w:val="20"/>
      <w:lang w:eastAsia="en-US"/>
    </w:rPr>
  </w:style>
  <w:style w:type="paragraph" w:styleId="Header">
    <w:name w:val="header"/>
    <w:basedOn w:val="Normal"/>
    <w:link w:val="HeaderChar"/>
    <w:uiPriority w:val="99"/>
    <w:unhideWhenUsed/>
    <w:rsid w:val="00C66367"/>
    <w:pPr>
      <w:tabs>
        <w:tab w:val="center" w:pos="4680"/>
        <w:tab w:val="right" w:pos="9360"/>
      </w:tabs>
    </w:pPr>
    <w:rPr>
      <w:rFonts w:eastAsiaTheme="minorHAnsi"/>
      <w:szCs w:val="20"/>
      <w:lang w:eastAsia="en-US"/>
    </w:rPr>
  </w:style>
  <w:style w:type="character" w:customStyle="1" w:styleId="HeaderChar">
    <w:name w:val="Header Char"/>
    <w:basedOn w:val="DefaultParagraphFont"/>
    <w:link w:val="Header"/>
    <w:uiPriority w:val="99"/>
    <w:rsid w:val="00C66367"/>
    <w:rPr>
      <w:color w:val="000000" w:themeColor="text1"/>
      <w:sz w:val="24"/>
    </w:rPr>
  </w:style>
  <w:style w:type="paragraph" w:styleId="Footer">
    <w:name w:val="footer"/>
    <w:basedOn w:val="Normal"/>
    <w:link w:val="FooterChar"/>
    <w:uiPriority w:val="99"/>
    <w:unhideWhenUsed/>
    <w:rsid w:val="00152413"/>
    <w:pPr>
      <w:tabs>
        <w:tab w:val="center" w:pos="4680"/>
        <w:tab w:val="right" w:pos="9360"/>
      </w:tabs>
    </w:pPr>
    <w:rPr>
      <w:rFonts w:eastAsiaTheme="minorHAnsi"/>
      <w:szCs w:val="20"/>
      <w:lang w:eastAsia="en-US"/>
    </w:rPr>
  </w:style>
  <w:style w:type="character" w:customStyle="1" w:styleId="FooterChar">
    <w:name w:val="Footer Char"/>
    <w:basedOn w:val="DefaultParagraphFont"/>
    <w:link w:val="Footer"/>
    <w:uiPriority w:val="99"/>
    <w:rsid w:val="00152413"/>
    <w:rPr>
      <w:color w:val="000000" w:themeColor="text1"/>
      <w:sz w:val="24"/>
    </w:rPr>
  </w:style>
  <w:style w:type="character" w:customStyle="1" w:styleId="apple-converted-space">
    <w:name w:val="apple-converted-space"/>
    <w:basedOn w:val="DefaultParagraphFont"/>
    <w:rsid w:val="00C66367"/>
  </w:style>
  <w:style w:type="character" w:styleId="Hyperlink">
    <w:name w:val="Hyperlink"/>
    <w:basedOn w:val="DefaultParagraphFont"/>
    <w:uiPriority w:val="99"/>
    <w:unhideWhenUsed/>
    <w:rsid w:val="00C66367"/>
    <w:rPr>
      <w:color w:val="0563C1" w:themeColor="hyperlink"/>
      <w:u w:val="single"/>
    </w:rPr>
  </w:style>
  <w:style w:type="character" w:customStyle="1" w:styleId="UnresolvedMention1">
    <w:name w:val="Unresolved Mention1"/>
    <w:basedOn w:val="DefaultParagraphFont"/>
    <w:uiPriority w:val="99"/>
    <w:rsid w:val="00C66367"/>
    <w:rPr>
      <w:color w:val="605E5C"/>
      <w:shd w:val="clear" w:color="auto" w:fill="E1DFDD"/>
    </w:rPr>
  </w:style>
  <w:style w:type="paragraph" w:styleId="FootnoteText">
    <w:name w:val="footnote text"/>
    <w:basedOn w:val="Normal"/>
    <w:link w:val="FootnoteTextChar"/>
    <w:uiPriority w:val="99"/>
    <w:unhideWhenUsed/>
    <w:rsid w:val="00C66367"/>
    <w:rPr>
      <w:rFonts w:eastAsiaTheme="minorHAnsi"/>
      <w:sz w:val="20"/>
      <w:szCs w:val="20"/>
      <w:lang w:eastAsia="en-US"/>
    </w:rPr>
  </w:style>
  <w:style w:type="character" w:customStyle="1" w:styleId="FootnoteTextChar">
    <w:name w:val="Footnote Text Char"/>
    <w:basedOn w:val="DefaultParagraphFont"/>
    <w:link w:val="FootnoteText"/>
    <w:uiPriority w:val="99"/>
    <w:rsid w:val="00C66367"/>
    <w:rPr>
      <w:color w:val="000000" w:themeColor="text1"/>
    </w:rPr>
  </w:style>
  <w:style w:type="character" w:styleId="FootnoteReference">
    <w:name w:val="footnote reference"/>
    <w:basedOn w:val="DefaultParagraphFont"/>
    <w:uiPriority w:val="99"/>
    <w:semiHidden/>
    <w:unhideWhenUsed/>
    <w:rsid w:val="00C66367"/>
    <w:rPr>
      <w:vertAlign w:val="superscript"/>
    </w:rPr>
  </w:style>
  <w:style w:type="paragraph" w:styleId="NormalWeb">
    <w:name w:val="Normal (Web)"/>
    <w:basedOn w:val="Normal"/>
    <w:unhideWhenUsed/>
    <w:rsid w:val="00C66367"/>
    <w:pPr>
      <w:spacing w:before="100" w:beforeAutospacing="1" w:after="100" w:afterAutospacing="1"/>
    </w:pPr>
    <w:rPr>
      <w:rFonts w:asciiTheme="minorBidi" w:hAnsiTheme="minorBidi"/>
      <w:lang w:eastAsia="en-US"/>
    </w:rPr>
  </w:style>
  <w:style w:type="character" w:styleId="PageNumber">
    <w:name w:val="page number"/>
    <w:basedOn w:val="DefaultParagraphFont"/>
    <w:uiPriority w:val="99"/>
    <w:semiHidden/>
    <w:unhideWhenUsed/>
    <w:rsid w:val="00221F22"/>
  </w:style>
  <w:style w:type="character" w:customStyle="1" w:styleId="Heading4Char">
    <w:name w:val="Heading 4 Char"/>
    <w:basedOn w:val="DefaultParagraphFont"/>
    <w:link w:val="Heading4"/>
    <w:uiPriority w:val="9"/>
    <w:rsid w:val="00BB0ACE"/>
    <w:rPr>
      <w:rFonts w:eastAsiaTheme="majorEastAsia"/>
      <w:i/>
      <w:color w:val="000000" w:themeColor="text1"/>
      <w:sz w:val="24"/>
      <w:szCs w:val="24"/>
      <w:u w:val="single"/>
    </w:rPr>
  </w:style>
  <w:style w:type="paragraph" w:styleId="BalloonText">
    <w:name w:val="Balloon Text"/>
    <w:basedOn w:val="Normal"/>
    <w:link w:val="BalloonTextChar"/>
    <w:uiPriority w:val="99"/>
    <w:semiHidden/>
    <w:unhideWhenUsed/>
    <w:rsid w:val="008F3FBE"/>
    <w:rPr>
      <w:sz w:val="18"/>
      <w:szCs w:val="18"/>
      <w:lang w:eastAsia="en-US"/>
    </w:rPr>
  </w:style>
  <w:style w:type="character" w:customStyle="1" w:styleId="BalloonTextChar">
    <w:name w:val="Balloon Text Char"/>
    <w:basedOn w:val="DefaultParagraphFont"/>
    <w:link w:val="BalloonText"/>
    <w:uiPriority w:val="99"/>
    <w:semiHidden/>
    <w:rsid w:val="008F3FBE"/>
    <w:rPr>
      <w:rFonts w:eastAsia="Times New Roman"/>
      <w:sz w:val="18"/>
      <w:szCs w:val="18"/>
    </w:rPr>
  </w:style>
  <w:style w:type="character" w:customStyle="1" w:styleId="UnresolvedMention2">
    <w:name w:val="Unresolved Mention2"/>
    <w:basedOn w:val="DefaultParagraphFont"/>
    <w:uiPriority w:val="99"/>
    <w:semiHidden/>
    <w:unhideWhenUsed/>
    <w:rsid w:val="00D3070B"/>
    <w:rPr>
      <w:color w:val="605E5C"/>
      <w:shd w:val="clear" w:color="auto" w:fill="E1DFDD"/>
    </w:rPr>
  </w:style>
  <w:style w:type="paragraph" w:styleId="EndnoteText">
    <w:name w:val="endnote text"/>
    <w:basedOn w:val="Normal"/>
    <w:link w:val="EndnoteTextChar"/>
    <w:uiPriority w:val="99"/>
    <w:unhideWhenUsed/>
    <w:rsid w:val="00A65780"/>
    <w:rPr>
      <w:rFonts w:asciiTheme="minorBidi" w:hAnsiTheme="minorBidi"/>
      <w:sz w:val="20"/>
      <w:szCs w:val="20"/>
      <w:lang w:eastAsia="en-US"/>
    </w:rPr>
  </w:style>
  <w:style w:type="character" w:customStyle="1" w:styleId="EndnoteTextChar">
    <w:name w:val="Endnote Text Char"/>
    <w:basedOn w:val="DefaultParagraphFont"/>
    <w:link w:val="EndnoteText"/>
    <w:uiPriority w:val="99"/>
    <w:rsid w:val="00A65780"/>
    <w:rPr>
      <w:rFonts w:ascii="Times New Roman" w:eastAsia="Times New Roman" w:hAnsi="Times New Roman" w:cs="Times New Roman"/>
    </w:rPr>
  </w:style>
  <w:style w:type="character" w:styleId="EndnoteReference">
    <w:name w:val="endnote reference"/>
    <w:basedOn w:val="DefaultParagraphFont"/>
    <w:uiPriority w:val="99"/>
    <w:semiHidden/>
    <w:unhideWhenUsed/>
    <w:rsid w:val="00A65780"/>
    <w:rPr>
      <w:vertAlign w:val="superscript"/>
    </w:rPr>
  </w:style>
  <w:style w:type="table" w:styleId="TableGrid">
    <w:name w:val="Table Grid"/>
    <w:basedOn w:val="TableNormal"/>
    <w:uiPriority w:val="39"/>
    <w:rsid w:val="0072256C"/>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Emphasis">
    <w:name w:val="Emphasis"/>
    <w:basedOn w:val="DefaultParagraphFont"/>
    <w:uiPriority w:val="20"/>
    <w:qFormat/>
    <w:rsid w:val="00541046"/>
    <w:rPr>
      <w:i/>
      <w:iCs/>
    </w:rPr>
  </w:style>
  <w:style w:type="character" w:styleId="UnresolvedMention">
    <w:name w:val="Unresolved Mention"/>
    <w:basedOn w:val="DefaultParagraphFont"/>
    <w:uiPriority w:val="99"/>
    <w:semiHidden/>
    <w:unhideWhenUsed/>
    <w:rsid w:val="008726D5"/>
    <w:rPr>
      <w:color w:val="605E5C"/>
      <w:shd w:val="clear" w:color="auto" w:fill="E1DFDD"/>
    </w:rPr>
  </w:style>
  <w:style w:type="character" w:styleId="FollowedHyperlink">
    <w:name w:val="FollowedHyperlink"/>
    <w:basedOn w:val="DefaultParagraphFont"/>
    <w:uiPriority w:val="99"/>
    <w:semiHidden/>
    <w:unhideWhenUsed/>
    <w:rsid w:val="003D3D4F"/>
    <w:rPr>
      <w:color w:val="954F72" w:themeColor="followedHyperlink"/>
      <w:u w:val="single"/>
    </w:rPr>
  </w:style>
  <w:style w:type="paragraph" w:customStyle="1" w:styleId="comp">
    <w:name w:val="comp"/>
    <w:basedOn w:val="Normal"/>
    <w:rsid w:val="00B369E2"/>
    <w:pPr>
      <w:spacing w:before="100" w:beforeAutospacing="1" w:after="100" w:afterAutospacing="1"/>
    </w:pPr>
  </w:style>
  <w:style w:type="character" w:customStyle="1" w:styleId="Heading3Char">
    <w:name w:val="Heading 3 Char"/>
    <w:basedOn w:val="DefaultParagraphFont"/>
    <w:link w:val="Heading3"/>
    <w:uiPriority w:val="9"/>
    <w:rsid w:val="007B719C"/>
    <w:rPr>
      <w:rFonts w:eastAsiaTheme="majorEastAsia" w:cstheme="majorBidi"/>
      <w:sz w:val="28"/>
      <w:szCs w:val="24"/>
      <w:u w:val="single"/>
      <w:lang w:eastAsia="en-GB"/>
    </w:rPr>
  </w:style>
  <w:style w:type="paragraph" w:styleId="Title">
    <w:name w:val="Title"/>
    <w:basedOn w:val="Normal"/>
    <w:next w:val="Normal"/>
    <w:link w:val="TitleChar"/>
    <w:uiPriority w:val="10"/>
    <w:qFormat/>
    <w:rsid w:val="00735E84"/>
    <w:pPr>
      <w:spacing w:line="240" w:lineRule="auto"/>
      <w:contextualSpacing/>
      <w:jc w:val="center"/>
    </w:pPr>
    <w:rPr>
      <w:rFonts w:eastAsiaTheme="majorEastAsia"/>
      <w:b/>
      <w:kern w:val="28"/>
      <w:sz w:val="48"/>
      <w:szCs w:val="52"/>
    </w:rPr>
  </w:style>
  <w:style w:type="numbering" w:customStyle="1" w:styleId="CurrentList1">
    <w:name w:val="Current List1"/>
    <w:uiPriority w:val="99"/>
    <w:rsid w:val="00A12275"/>
    <w:pPr>
      <w:numPr>
        <w:numId w:val="1"/>
      </w:numPr>
    </w:pPr>
  </w:style>
  <w:style w:type="character" w:customStyle="1" w:styleId="TitleChar">
    <w:name w:val="Title Char"/>
    <w:basedOn w:val="DefaultParagraphFont"/>
    <w:link w:val="Title"/>
    <w:uiPriority w:val="10"/>
    <w:rsid w:val="00735E84"/>
    <w:rPr>
      <w:rFonts w:eastAsiaTheme="majorEastAsia"/>
      <w:b/>
      <w:kern w:val="28"/>
      <w:sz w:val="48"/>
      <w:szCs w:val="52"/>
      <w:lang w:eastAsia="en-GB"/>
    </w:rPr>
  </w:style>
  <w:style w:type="paragraph" w:styleId="Quote">
    <w:name w:val="Quote"/>
    <w:basedOn w:val="Normal"/>
    <w:next w:val="Normal"/>
    <w:link w:val="QuoteChar"/>
    <w:uiPriority w:val="29"/>
    <w:qFormat/>
    <w:rsid w:val="00EA0243"/>
    <w:pPr>
      <w:spacing w:line="240" w:lineRule="auto"/>
      <w:ind w:left="737" w:right="737"/>
    </w:pPr>
    <w:rPr>
      <w:iCs/>
    </w:rPr>
  </w:style>
  <w:style w:type="character" w:customStyle="1" w:styleId="QuoteChar">
    <w:name w:val="Quote Char"/>
    <w:basedOn w:val="DefaultParagraphFont"/>
    <w:link w:val="Quote"/>
    <w:uiPriority w:val="29"/>
    <w:rsid w:val="00EA0243"/>
    <w:rPr>
      <w:rFonts w:eastAsia="Times New Roman"/>
      <w:iCs/>
      <w:sz w:val="24"/>
      <w:szCs w:val="24"/>
      <w:lang w:eastAsia="en-GB"/>
    </w:rPr>
  </w:style>
  <w:style w:type="character" w:styleId="BookTitle">
    <w:name w:val="Book Title"/>
    <w:basedOn w:val="DefaultParagraphFont"/>
    <w:uiPriority w:val="33"/>
    <w:qFormat/>
    <w:rsid w:val="00CD6331"/>
    <w:rPr>
      <w:rFonts w:ascii="Arial" w:hAnsi="Arial" w:cs="Arial"/>
      <w:b w:val="0"/>
      <w:i/>
      <w:iCs/>
      <w:color w:val="000000" w:themeColor="text1"/>
      <w:spacing w:val="5"/>
      <w:sz w:val="24"/>
      <w:szCs w:val="24"/>
    </w:rPr>
  </w:style>
  <w:style w:type="paragraph" w:customStyle="1" w:styleId="Foot-note">
    <w:name w:val="Foot-note"/>
    <w:basedOn w:val="Footer"/>
    <w:qFormat/>
    <w:rsid w:val="001D5A6A"/>
    <w:pPr>
      <w:spacing w:line="240" w:lineRule="auto"/>
      <w:ind w:left="142" w:hanging="142"/>
    </w:pPr>
    <w:rPr>
      <w:sz w:val="16"/>
    </w:rPr>
  </w:style>
  <w:style w:type="paragraph" w:customStyle="1" w:styleId="Bib">
    <w:name w:val="Bib"/>
    <w:basedOn w:val="Foot-note"/>
    <w:qFormat/>
    <w:rsid w:val="005847B2"/>
    <w:pPr>
      <w:spacing w:before="160"/>
    </w:pPr>
    <w:rPr>
      <w:sz w:val="22"/>
      <w:szCs w:val="22"/>
    </w:rPr>
  </w:style>
  <w:style w:type="numbering" w:customStyle="1" w:styleId="CurrentList2">
    <w:name w:val="Current List2"/>
    <w:uiPriority w:val="99"/>
    <w:rsid w:val="007A71ED"/>
    <w:pPr>
      <w:numPr>
        <w:numId w:val="2"/>
      </w:numPr>
    </w:pPr>
  </w:style>
  <w:style w:type="paragraph" w:styleId="TOCHeading">
    <w:name w:val="TOC Heading"/>
    <w:basedOn w:val="Heading1"/>
    <w:next w:val="Normal"/>
    <w:uiPriority w:val="39"/>
    <w:unhideWhenUsed/>
    <w:qFormat/>
    <w:rsid w:val="007A71ED"/>
    <w:pPr>
      <w:spacing w:before="480" w:line="276" w:lineRule="auto"/>
      <w:outlineLvl w:val="9"/>
    </w:pPr>
    <w:rPr>
      <w:rFonts w:asciiTheme="majorHAnsi" w:hAnsiTheme="majorHAnsi"/>
      <w:color w:val="2F5496" w:themeColor="accent1" w:themeShade="BF"/>
      <w:lang w:bidi="ar-SA"/>
    </w:rPr>
  </w:style>
  <w:style w:type="paragraph" w:styleId="TOC1">
    <w:name w:val="toc 1"/>
    <w:basedOn w:val="Normal"/>
    <w:next w:val="Normal"/>
    <w:autoRedefine/>
    <w:uiPriority w:val="39"/>
    <w:unhideWhenUsed/>
    <w:rsid w:val="00F20370"/>
    <w:pPr>
      <w:tabs>
        <w:tab w:val="right" w:leader="dot" w:pos="9629"/>
      </w:tabs>
      <w:snapToGrid w:val="0"/>
      <w:spacing w:before="240" w:after="120" w:line="240" w:lineRule="auto"/>
    </w:pPr>
    <w:rPr>
      <w:rFonts w:cstheme="minorHAnsi"/>
      <w:b/>
      <w:bCs/>
      <w:iCs/>
    </w:rPr>
  </w:style>
  <w:style w:type="paragraph" w:styleId="TOC3">
    <w:name w:val="toc 3"/>
    <w:basedOn w:val="Normal"/>
    <w:next w:val="Normal"/>
    <w:autoRedefine/>
    <w:uiPriority w:val="39"/>
    <w:unhideWhenUsed/>
    <w:rsid w:val="00B17E99"/>
    <w:pPr>
      <w:spacing w:line="240" w:lineRule="auto"/>
      <w:ind w:left="567"/>
    </w:pPr>
    <w:rPr>
      <w:sz w:val="22"/>
      <w:szCs w:val="22"/>
    </w:rPr>
  </w:style>
  <w:style w:type="paragraph" w:styleId="TOC2">
    <w:name w:val="toc 2"/>
    <w:basedOn w:val="Normal"/>
    <w:next w:val="Normal"/>
    <w:autoRedefine/>
    <w:uiPriority w:val="39"/>
    <w:unhideWhenUsed/>
    <w:rsid w:val="00B17E99"/>
    <w:pPr>
      <w:spacing w:before="120" w:after="120" w:line="240" w:lineRule="auto"/>
      <w:ind w:left="284"/>
    </w:pPr>
  </w:style>
  <w:style w:type="paragraph" w:styleId="TOC4">
    <w:name w:val="toc 4"/>
    <w:basedOn w:val="Normal"/>
    <w:next w:val="Normal"/>
    <w:autoRedefine/>
    <w:uiPriority w:val="39"/>
    <w:unhideWhenUsed/>
    <w:rsid w:val="00B17E99"/>
    <w:pPr>
      <w:spacing w:line="240" w:lineRule="auto"/>
      <w:ind w:left="1134"/>
    </w:pPr>
    <w:rPr>
      <w:sz w:val="20"/>
      <w:szCs w:val="20"/>
    </w:rPr>
  </w:style>
  <w:style w:type="paragraph" w:styleId="TOC5">
    <w:name w:val="toc 5"/>
    <w:basedOn w:val="Normal"/>
    <w:next w:val="Normal"/>
    <w:autoRedefine/>
    <w:uiPriority w:val="39"/>
    <w:semiHidden/>
    <w:unhideWhenUsed/>
    <w:rsid w:val="007A71ED"/>
    <w:pPr>
      <w:ind w:left="960"/>
    </w:pPr>
    <w:rPr>
      <w:rFonts w:asciiTheme="minorHAnsi" w:hAnsiTheme="minorHAnsi" w:cstheme="minorHAnsi"/>
      <w:sz w:val="20"/>
    </w:rPr>
  </w:style>
  <w:style w:type="paragraph" w:styleId="TOC6">
    <w:name w:val="toc 6"/>
    <w:basedOn w:val="Normal"/>
    <w:next w:val="Normal"/>
    <w:autoRedefine/>
    <w:uiPriority w:val="39"/>
    <w:semiHidden/>
    <w:unhideWhenUsed/>
    <w:rsid w:val="007A71ED"/>
    <w:pPr>
      <w:ind w:left="1200"/>
    </w:pPr>
    <w:rPr>
      <w:rFonts w:asciiTheme="minorHAnsi" w:hAnsiTheme="minorHAnsi" w:cstheme="minorHAnsi"/>
      <w:sz w:val="20"/>
    </w:rPr>
  </w:style>
  <w:style w:type="paragraph" w:styleId="TOC7">
    <w:name w:val="toc 7"/>
    <w:basedOn w:val="Normal"/>
    <w:next w:val="Normal"/>
    <w:autoRedefine/>
    <w:uiPriority w:val="39"/>
    <w:semiHidden/>
    <w:unhideWhenUsed/>
    <w:rsid w:val="007A71ED"/>
    <w:pPr>
      <w:ind w:left="1440"/>
    </w:pPr>
    <w:rPr>
      <w:rFonts w:asciiTheme="minorHAnsi" w:hAnsiTheme="minorHAnsi" w:cstheme="minorHAnsi"/>
      <w:sz w:val="20"/>
    </w:rPr>
  </w:style>
  <w:style w:type="paragraph" w:styleId="TOC8">
    <w:name w:val="toc 8"/>
    <w:basedOn w:val="Normal"/>
    <w:next w:val="Normal"/>
    <w:autoRedefine/>
    <w:uiPriority w:val="39"/>
    <w:semiHidden/>
    <w:unhideWhenUsed/>
    <w:rsid w:val="007A71ED"/>
    <w:pPr>
      <w:ind w:left="1680"/>
    </w:pPr>
    <w:rPr>
      <w:rFonts w:asciiTheme="minorHAnsi" w:hAnsiTheme="minorHAnsi" w:cstheme="minorHAnsi"/>
      <w:sz w:val="20"/>
    </w:rPr>
  </w:style>
  <w:style w:type="paragraph" w:styleId="TOC9">
    <w:name w:val="toc 9"/>
    <w:basedOn w:val="Normal"/>
    <w:next w:val="Normal"/>
    <w:autoRedefine/>
    <w:uiPriority w:val="39"/>
    <w:semiHidden/>
    <w:unhideWhenUsed/>
    <w:rsid w:val="007A71ED"/>
    <w:pPr>
      <w:ind w:left="1920"/>
    </w:pPr>
    <w:rPr>
      <w:rFonts w:asciiTheme="minorHAnsi" w:hAnsiTheme="minorHAnsi" w:cstheme="minorHAnsi"/>
      <w:sz w:val="20"/>
    </w:rPr>
  </w:style>
  <w:style w:type="numbering" w:customStyle="1" w:styleId="CurrentList3">
    <w:name w:val="Current List3"/>
    <w:uiPriority w:val="99"/>
    <w:rsid w:val="009877BA"/>
    <w:pPr>
      <w:numPr>
        <w:numId w:val="3"/>
      </w:numPr>
    </w:pPr>
  </w:style>
  <w:style w:type="numbering" w:customStyle="1" w:styleId="CurrentList4">
    <w:name w:val="Current List4"/>
    <w:uiPriority w:val="99"/>
    <w:rsid w:val="00411ED7"/>
    <w:pPr>
      <w:numPr>
        <w:numId w:val="4"/>
      </w:numPr>
    </w:pPr>
  </w:style>
  <w:style w:type="numbering" w:customStyle="1" w:styleId="CurrentList5">
    <w:name w:val="Current List5"/>
    <w:uiPriority w:val="99"/>
    <w:rsid w:val="006620CF"/>
    <w:pPr>
      <w:numPr>
        <w:numId w:val="5"/>
      </w:numPr>
    </w:pPr>
  </w:style>
  <w:style w:type="character" w:customStyle="1" w:styleId="textline">
    <w:name w:val="text_line"/>
    <w:basedOn w:val="DefaultParagraphFont"/>
    <w:rsid w:val="00374EEF"/>
  </w:style>
  <w:style w:type="character" w:styleId="Strong">
    <w:name w:val="Strong"/>
    <w:basedOn w:val="DefaultParagraphFont"/>
    <w:uiPriority w:val="22"/>
    <w:qFormat/>
    <w:rsid w:val="00454FD2"/>
    <w:rPr>
      <w:b/>
      <w:bCs/>
    </w:rPr>
  </w:style>
  <w:style w:type="character" w:customStyle="1" w:styleId="sc">
    <w:name w:val="sc"/>
    <w:basedOn w:val="DefaultParagraphFont"/>
    <w:rsid w:val="00A84A26"/>
  </w:style>
  <w:style w:type="paragraph" w:styleId="BodyText">
    <w:name w:val="Body Text"/>
    <w:basedOn w:val="Normal"/>
    <w:link w:val="BodyTextChar"/>
    <w:uiPriority w:val="99"/>
    <w:semiHidden/>
    <w:unhideWhenUsed/>
    <w:rsid w:val="00B25CAF"/>
    <w:pPr>
      <w:spacing w:before="100" w:beforeAutospacing="1" w:after="100" w:afterAutospacing="1" w:line="240" w:lineRule="auto"/>
    </w:pPr>
    <w:rPr>
      <w:rFonts w:ascii="Times New Roman" w:eastAsiaTheme="minorEastAsia" w:hAnsi="Times New Roman" w:cs="Times New Roman"/>
      <w:lang w:val="en-GB"/>
    </w:rPr>
  </w:style>
  <w:style w:type="character" w:customStyle="1" w:styleId="BodyTextChar">
    <w:name w:val="Body Text Char"/>
    <w:basedOn w:val="DefaultParagraphFont"/>
    <w:link w:val="BodyText"/>
    <w:uiPriority w:val="99"/>
    <w:semiHidden/>
    <w:rsid w:val="00B25CAF"/>
    <w:rPr>
      <w:rFonts w:ascii="Times New Roman" w:eastAsiaTheme="minorEastAsia" w:hAnsi="Times New Roman" w:cs="Times New Roman"/>
      <w:sz w:val="24"/>
      <w:szCs w:val="24"/>
      <w:lang w:val="en-GB" w:eastAsia="en-GB"/>
    </w:rPr>
  </w:style>
  <w:style w:type="numbering" w:customStyle="1" w:styleId="CurrentList6">
    <w:name w:val="Current List6"/>
    <w:uiPriority w:val="99"/>
    <w:rsid w:val="00D95A54"/>
    <w:pPr>
      <w:numPr>
        <w:numId w:val="8"/>
      </w:numPr>
    </w:pPr>
  </w:style>
  <w:style w:type="character" w:customStyle="1" w:styleId="Heading5Char">
    <w:name w:val="Heading 5 Char"/>
    <w:basedOn w:val="DefaultParagraphFont"/>
    <w:link w:val="Heading5"/>
    <w:uiPriority w:val="9"/>
    <w:rsid w:val="00133EF8"/>
    <w:rPr>
      <w:rFonts w:asciiTheme="minorBidi" w:eastAsiaTheme="majorEastAsia" w:hAnsiTheme="minorBidi" w:cstheme="majorBidi"/>
      <w:i/>
      <w:color w:val="000000" w:themeColor="text1"/>
      <w:sz w:val="24"/>
      <w:szCs w:val="24"/>
      <w:lang w:eastAsia="en-GB"/>
    </w:rPr>
  </w:style>
  <w:style w:type="character" w:customStyle="1" w:styleId="Heading6Char">
    <w:name w:val="Heading 6 Char"/>
    <w:basedOn w:val="DefaultParagraphFont"/>
    <w:link w:val="Heading6"/>
    <w:uiPriority w:val="9"/>
    <w:rsid w:val="0016170F"/>
    <w:rPr>
      <w:rFonts w:asciiTheme="majorHAnsi" w:eastAsiaTheme="majorEastAsia" w:hAnsiTheme="majorHAnsi" w:cstheme="majorBidi"/>
      <w:color w:val="1F3763" w:themeColor="accent1" w:themeShade="7F"/>
      <w:sz w:val="24"/>
      <w:szCs w:val="24"/>
      <w:lang w:eastAsia="en-GB"/>
    </w:rPr>
  </w:style>
  <w:style w:type="character" w:customStyle="1" w:styleId="Heading7Char">
    <w:name w:val="Heading 7 Char"/>
    <w:basedOn w:val="DefaultParagraphFont"/>
    <w:link w:val="Heading7"/>
    <w:uiPriority w:val="9"/>
    <w:rsid w:val="0016170F"/>
    <w:rPr>
      <w:rFonts w:asciiTheme="majorHAnsi" w:eastAsiaTheme="majorEastAsia" w:hAnsiTheme="majorHAnsi" w:cstheme="majorBidi"/>
      <w:i/>
      <w:iCs/>
      <w:color w:val="1F3763" w:themeColor="accent1" w:themeShade="7F"/>
      <w:sz w:val="24"/>
      <w:szCs w:val="24"/>
      <w:lang w:eastAsia="en-GB"/>
    </w:rPr>
  </w:style>
  <w:style w:type="character" w:customStyle="1" w:styleId="Heading8Char">
    <w:name w:val="Heading 8 Char"/>
    <w:basedOn w:val="DefaultParagraphFont"/>
    <w:link w:val="Heading8"/>
    <w:uiPriority w:val="9"/>
    <w:rsid w:val="0016170F"/>
    <w:rPr>
      <w:rFonts w:asciiTheme="majorHAnsi" w:eastAsiaTheme="majorEastAsia" w:hAnsiTheme="majorHAnsi" w:cstheme="majorBidi"/>
      <w:color w:val="272727" w:themeColor="text1" w:themeTint="D8"/>
      <w:sz w:val="21"/>
      <w:szCs w:val="21"/>
      <w:lang w:eastAsia="en-GB"/>
    </w:rPr>
  </w:style>
  <w:style w:type="character" w:customStyle="1" w:styleId="Heading9Char">
    <w:name w:val="Heading 9 Char"/>
    <w:basedOn w:val="DefaultParagraphFont"/>
    <w:link w:val="Heading9"/>
    <w:uiPriority w:val="9"/>
    <w:rsid w:val="0016170F"/>
    <w:rPr>
      <w:rFonts w:asciiTheme="majorHAnsi" w:eastAsiaTheme="majorEastAsia" w:hAnsiTheme="majorHAnsi" w:cstheme="majorBidi"/>
      <w:i/>
      <w:iCs/>
      <w:color w:val="272727" w:themeColor="text1" w:themeTint="D8"/>
      <w:sz w:val="21"/>
      <w:szCs w:val="21"/>
      <w:lang w:eastAsia="en-GB"/>
    </w:rPr>
  </w:style>
  <w:style w:type="character" w:customStyle="1" w:styleId="sen">
    <w:name w:val="sen"/>
    <w:basedOn w:val="DefaultParagraphFont"/>
    <w:rsid w:val="00042F9D"/>
  </w:style>
  <w:style w:type="numbering" w:customStyle="1" w:styleId="CurrentList7">
    <w:name w:val="Current List7"/>
    <w:uiPriority w:val="99"/>
    <w:rsid w:val="00A608BE"/>
    <w:pPr>
      <w:numPr>
        <w:numId w:val="10"/>
      </w:numPr>
    </w:pPr>
  </w:style>
  <w:style w:type="table" w:customStyle="1" w:styleId="TableGrid1">
    <w:name w:val="Table Grid1"/>
    <w:basedOn w:val="TableNormal"/>
    <w:next w:val="TableGrid"/>
    <w:uiPriority w:val="39"/>
    <w:rsid w:val="00156B67"/>
    <w:pPr>
      <w:ind w:left="142" w:right="374" w:hanging="142"/>
    </w:pPr>
    <w:rPr>
      <w:rFonts w:asciiTheme="minorHAnsi" w:hAnsiTheme="minorHAnsi" w:cstheme="minorBidi"/>
      <w:sz w:val="24"/>
      <w:szCs w:val="24"/>
      <w:lang w:val="en-A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630840">
      <w:bodyDiv w:val="1"/>
      <w:marLeft w:val="0"/>
      <w:marRight w:val="0"/>
      <w:marTop w:val="0"/>
      <w:marBottom w:val="0"/>
      <w:divBdr>
        <w:top w:val="none" w:sz="0" w:space="0" w:color="auto"/>
        <w:left w:val="none" w:sz="0" w:space="0" w:color="auto"/>
        <w:bottom w:val="none" w:sz="0" w:space="0" w:color="auto"/>
        <w:right w:val="none" w:sz="0" w:space="0" w:color="auto"/>
      </w:divBdr>
    </w:div>
    <w:div w:id="29956307">
      <w:bodyDiv w:val="1"/>
      <w:marLeft w:val="0"/>
      <w:marRight w:val="0"/>
      <w:marTop w:val="0"/>
      <w:marBottom w:val="0"/>
      <w:divBdr>
        <w:top w:val="none" w:sz="0" w:space="0" w:color="auto"/>
        <w:left w:val="none" w:sz="0" w:space="0" w:color="auto"/>
        <w:bottom w:val="none" w:sz="0" w:space="0" w:color="auto"/>
        <w:right w:val="none" w:sz="0" w:space="0" w:color="auto"/>
      </w:divBdr>
    </w:div>
    <w:div w:id="55053379">
      <w:bodyDiv w:val="1"/>
      <w:marLeft w:val="0"/>
      <w:marRight w:val="0"/>
      <w:marTop w:val="0"/>
      <w:marBottom w:val="0"/>
      <w:divBdr>
        <w:top w:val="none" w:sz="0" w:space="0" w:color="auto"/>
        <w:left w:val="none" w:sz="0" w:space="0" w:color="auto"/>
        <w:bottom w:val="none" w:sz="0" w:space="0" w:color="auto"/>
        <w:right w:val="none" w:sz="0" w:space="0" w:color="auto"/>
      </w:divBdr>
    </w:div>
    <w:div w:id="63837387">
      <w:bodyDiv w:val="1"/>
      <w:marLeft w:val="0"/>
      <w:marRight w:val="0"/>
      <w:marTop w:val="0"/>
      <w:marBottom w:val="0"/>
      <w:divBdr>
        <w:top w:val="none" w:sz="0" w:space="0" w:color="auto"/>
        <w:left w:val="none" w:sz="0" w:space="0" w:color="auto"/>
        <w:bottom w:val="none" w:sz="0" w:space="0" w:color="auto"/>
        <w:right w:val="none" w:sz="0" w:space="0" w:color="auto"/>
      </w:divBdr>
    </w:div>
    <w:div w:id="65156618">
      <w:bodyDiv w:val="1"/>
      <w:marLeft w:val="0"/>
      <w:marRight w:val="0"/>
      <w:marTop w:val="0"/>
      <w:marBottom w:val="0"/>
      <w:divBdr>
        <w:top w:val="none" w:sz="0" w:space="0" w:color="auto"/>
        <w:left w:val="none" w:sz="0" w:space="0" w:color="auto"/>
        <w:bottom w:val="none" w:sz="0" w:space="0" w:color="auto"/>
        <w:right w:val="none" w:sz="0" w:space="0" w:color="auto"/>
      </w:divBdr>
    </w:div>
    <w:div w:id="95947364">
      <w:bodyDiv w:val="1"/>
      <w:marLeft w:val="0"/>
      <w:marRight w:val="0"/>
      <w:marTop w:val="0"/>
      <w:marBottom w:val="0"/>
      <w:divBdr>
        <w:top w:val="none" w:sz="0" w:space="0" w:color="auto"/>
        <w:left w:val="none" w:sz="0" w:space="0" w:color="auto"/>
        <w:bottom w:val="none" w:sz="0" w:space="0" w:color="auto"/>
        <w:right w:val="none" w:sz="0" w:space="0" w:color="auto"/>
      </w:divBdr>
    </w:div>
    <w:div w:id="109977414">
      <w:bodyDiv w:val="1"/>
      <w:marLeft w:val="0"/>
      <w:marRight w:val="0"/>
      <w:marTop w:val="0"/>
      <w:marBottom w:val="0"/>
      <w:divBdr>
        <w:top w:val="none" w:sz="0" w:space="0" w:color="auto"/>
        <w:left w:val="none" w:sz="0" w:space="0" w:color="auto"/>
        <w:bottom w:val="none" w:sz="0" w:space="0" w:color="auto"/>
        <w:right w:val="none" w:sz="0" w:space="0" w:color="auto"/>
      </w:divBdr>
    </w:div>
    <w:div w:id="120924089">
      <w:bodyDiv w:val="1"/>
      <w:marLeft w:val="0"/>
      <w:marRight w:val="0"/>
      <w:marTop w:val="0"/>
      <w:marBottom w:val="0"/>
      <w:divBdr>
        <w:top w:val="none" w:sz="0" w:space="0" w:color="auto"/>
        <w:left w:val="none" w:sz="0" w:space="0" w:color="auto"/>
        <w:bottom w:val="none" w:sz="0" w:space="0" w:color="auto"/>
        <w:right w:val="none" w:sz="0" w:space="0" w:color="auto"/>
      </w:divBdr>
    </w:div>
    <w:div w:id="138771894">
      <w:bodyDiv w:val="1"/>
      <w:marLeft w:val="0"/>
      <w:marRight w:val="0"/>
      <w:marTop w:val="0"/>
      <w:marBottom w:val="0"/>
      <w:divBdr>
        <w:top w:val="none" w:sz="0" w:space="0" w:color="auto"/>
        <w:left w:val="none" w:sz="0" w:space="0" w:color="auto"/>
        <w:bottom w:val="none" w:sz="0" w:space="0" w:color="auto"/>
        <w:right w:val="none" w:sz="0" w:space="0" w:color="auto"/>
      </w:divBdr>
    </w:div>
    <w:div w:id="154998344">
      <w:bodyDiv w:val="1"/>
      <w:marLeft w:val="0"/>
      <w:marRight w:val="0"/>
      <w:marTop w:val="0"/>
      <w:marBottom w:val="0"/>
      <w:divBdr>
        <w:top w:val="none" w:sz="0" w:space="0" w:color="auto"/>
        <w:left w:val="none" w:sz="0" w:space="0" w:color="auto"/>
        <w:bottom w:val="none" w:sz="0" w:space="0" w:color="auto"/>
        <w:right w:val="none" w:sz="0" w:space="0" w:color="auto"/>
      </w:divBdr>
    </w:div>
    <w:div w:id="171529168">
      <w:bodyDiv w:val="1"/>
      <w:marLeft w:val="0"/>
      <w:marRight w:val="0"/>
      <w:marTop w:val="0"/>
      <w:marBottom w:val="0"/>
      <w:divBdr>
        <w:top w:val="none" w:sz="0" w:space="0" w:color="auto"/>
        <w:left w:val="none" w:sz="0" w:space="0" w:color="auto"/>
        <w:bottom w:val="none" w:sz="0" w:space="0" w:color="auto"/>
        <w:right w:val="none" w:sz="0" w:space="0" w:color="auto"/>
      </w:divBdr>
    </w:div>
    <w:div w:id="194004305">
      <w:bodyDiv w:val="1"/>
      <w:marLeft w:val="0"/>
      <w:marRight w:val="0"/>
      <w:marTop w:val="0"/>
      <w:marBottom w:val="0"/>
      <w:divBdr>
        <w:top w:val="none" w:sz="0" w:space="0" w:color="auto"/>
        <w:left w:val="none" w:sz="0" w:space="0" w:color="auto"/>
        <w:bottom w:val="none" w:sz="0" w:space="0" w:color="auto"/>
        <w:right w:val="none" w:sz="0" w:space="0" w:color="auto"/>
      </w:divBdr>
    </w:div>
    <w:div w:id="219512737">
      <w:bodyDiv w:val="1"/>
      <w:marLeft w:val="0"/>
      <w:marRight w:val="0"/>
      <w:marTop w:val="0"/>
      <w:marBottom w:val="0"/>
      <w:divBdr>
        <w:top w:val="none" w:sz="0" w:space="0" w:color="auto"/>
        <w:left w:val="none" w:sz="0" w:space="0" w:color="auto"/>
        <w:bottom w:val="none" w:sz="0" w:space="0" w:color="auto"/>
        <w:right w:val="none" w:sz="0" w:space="0" w:color="auto"/>
      </w:divBdr>
    </w:div>
    <w:div w:id="230584612">
      <w:bodyDiv w:val="1"/>
      <w:marLeft w:val="0"/>
      <w:marRight w:val="0"/>
      <w:marTop w:val="0"/>
      <w:marBottom w:val="0"/>
      <w:divBdr>
        <w:top w:val="none" w:sz="0" w:space="0" w:color="auto"/>
        <w:left w:val="none" w:sz="0" w:space="0" w:color="auto"/>
        <w:bottom w:val="none" w:sz="0" w:space="0" w:color="auto"/>
        <w:right w:val="none" w:sz="0" w:space="0" w:color="auto"/>
      </w:divBdr>
    </w:div>
    <w:div w:id="253709509">
      <w:bodyDiv w:val="1"/>
      <w:marLeft w:val="0"/>
      <w:marRight w:val="0"/>
      <w:marTop w:val="0"/>
      <w:marBottom w:val="0"/>
      <w:divBdr>
        <w:top w:val="none" w:sz="0" w:space="0" w:color="auto"/>
        <w:left w:val="none" w:sz="0" w:space="0" w:color="auto"/>
        <w:bottom w:val="none" w:sz="0" w:space="0" w:color="auto"/>
        <w:right w:val="none" w:sz="0" w:space="0" w:color="auto"/>
      </w:divBdr>
    </w:div>
    <w:div w:id="258683600">
      <w:bodyDiv w:val="1"/>
      <w:marLeft w:val="0"/>
      <w:marRight w:val="0"/>
      <w:marTop w:val="0"/>
      <w:marBottom w:val="0"/>
      <w:divBdr>
        <w:top w:val="none" w:sz="0" w:space="0" w:color="auto"/>
        <w:left w:val="none" w:sz="0" w:space="0" w:color="auto"/>
        <w:bottom w:val="none" w:sz="0" w:space="0" w:color="auto"/>
        <w:right w:val="none" w:sz="0" w:space="0" w:color="auto"/>
      </w:divBdr>
      <w:divsChild>
        <w:div w:id="1174150679">
          <w:marLeft w:val="0"/>
          <w:marRight w:val="0"/>
          <w:marTop w:val="0"/>
          <w:marBottom w:val="0"/>
          <w:divBdr>
            <w:top w:val="none" w:sz="0" w:space="0" w:color="auto"/>
            <w:left w:val="none" w:sz="0" w:space="0" w:color="auto"/>
            <w:bottom w:val="none" w:sz="0" w:space="0" w:color="auto"/>
            <w:right w:val="none" w:sz="0" w:space="0" w:color="auto"/>
          </w:divBdr>
        </w:div>
        <w:div w:id="2136755597">
          <w:marLeft w:val="0"/>
          <w:marRight w:val="0"/>
          <w:marTop w:val="0"/>
          <w:marBottom w:val="0"/>
          <w:divBdr>
            <w:top w:val="none" w:sz="0" w:space="0" w:color="auto"/>
            <w:left w:val="none" w:sz="0" w:space="0" w:color="auto"/>
            <w:bottom w:val="none" w:sz="0" w:space="0" w:color="auto"/>
            <w:right w:val="none" w:sz="0" w:space="0" w:color="auto"/>
          </w:divBdr>
        </w:div>
      </w:divsChild>
    </w:div>
    <w:div w:id="288243958">
      <w:bodyDiv w:val="1"/>
      <w:marLeft w:val="0"/>
      <w:marRight w:val="0"/>
      <w:marTop w:val="0"/>
      <w:marBottom w:val="0"/>
      <w:divBdr>
        <w:top w:val="none" w:sz="0" w:space="0" w:color="auto"/>
        <w:left w:val="none" w:sz="0" w:space="0" w:color="auto"/>
        <w:bottom w:val="none" w:sz="0" w:space="0" w:color="auto"/>
        <w:right w:val="none" w:sz="0" w:space="0" w:color="auto"/>
      </w:divBdr>
    </w:div>
    <w:div w:id="294721739">
      <w:bodyDiv w:val="1"/>
      <w:marLeft w:val="0"/>
      <w:marRight w:val="0"/>
      <w:marTop w:val="0"/>
      <w:marBottom w:val="0"/>
      <w:divBdr>
        <w:top w:val="none" w:sz="0" w:space="0" w:color="auto"/>
        <w:left w:val="none" w:sz="0" w:space="0" w:color="auto"/>
        <w:bottom w:val="none" w:sz="0" w:space="0" w:color="auto"/>
        <w:right w:val="none" w:sz="0" w:space="0" w:color="auto"/>
      </w:divBdr>
    </w:div>
    <w:div w:id="300352263">
      <w:bodyDiv w:val="1"/>
      <w:marLeft w:val="0"/>
      <w:marRight w:val="0"/>
      <w:marTop w:val="0"/>
      <w:marBottom w:val="0"/>
      <w:divBdr>
        <w:top w:val="none" w:sz="0" w:space="0" w:color="auto"/>
        <w:left w:val="none" w:sz="0" w:space="0" w:color="auto"/>
        <w:bottom w:val="none" w:sz="0" w:space="0" w:color="auto"/>
        <w:right w:val="none" w:sz="0" w:space="0" w:color="auto"/>
      </w:divBdr>
    </w:div>
    <w:div w:id="300693138">
      <w:bodyDiv w:val="1"/>
      <w:marLeft w:val="0"/>
      <w:marRight w:val="0"/>
      <w:marTop w:val="0"/>
      <w:marBottom w:val="0"/>
      <w:divBdr>
        <w:top w:val="none" w:sz="0" w:space="0" w:color="auto"/>
        <w:left w:val="none" w:sz="0" w:space="0" w:color="auto"/>
        <w:bottom w:val="none" w:sz="0" w:space="0" w:color="auto"/>
        <w:right w:val="none" w:sz="0" w:space="0" w:color="auto"/>
      </w:divBdr>
      <w:divsChild>
        <w:div w:id="607851925">
          <w:marLeft w:val="0"/>
          <w:marRight w:val="0"/>
          <w:marTop w:val="0"/>
          <w:marBottom w:val="0"/>
          <w:divBdr>
            <w:top w:val="none" w:sz="0" w:space="0" w:color="auto"/>
            <w:left w:val="none" w:sz="0" w:space="0" w:color="auto"/>
            <w:bottom w:val="none" w:sz="0" w:space="0" w:color="auto"/>
            <w:right w:val="none" w:sz="0" w:space="0" w:color="auto"/>
          </w:divBdr>
          <w:divsChild>
            <w:div w:id="1030255424">
              <w:marLeft w:val="0"/>
              <w:marRight w:val="0"/>
              <w:marTop w:val="0"/>
              <w:marBottom w:val="0"/>
              <w:divBdr>
                <w:top w:val="none" w:sz="0" w:space="0" w:color="auto"/>
                <w:left w:val="none" w:sz="0" w:space="0" w:color="auto"/>
                <w:bottom w:val="none" w:sz="0" w:space="0" w:color="auto"/>
                <w:right w:val="none" w:sz="0" w:space="0" w:color="auto"/>
              </w:divBdr>
              <w:divsChild>
                <w:div w:id="199630915">
                  <w:marLeft w:val="0"/>
                  <w:marRight w:val="0"/>
                  <w:marTop w:val="0"/>
                  <w:marBottom w:val="0"/>
                  <w:divBdr>
                    <w:top w:val="none" w:sz="0" w:space="0" w:color="auto"/>
                    <w:left w:val="none" w:sz="0" w:space="0" w:color="auto"/>
                    <w:bottom w:val="none" w:sz="0" w:space="0" w:color="auto"/>
                    <w:right w:val="none" w:sz="0" w:space="0" w:color="auto"/>
                  </w:divBdr>
                </w:div>
              </w:divsChild>
            </w:div>
            <w:div w:id="1132014002">
              <w:marLeft w:val="0"/>
              <w:marRight w:val="0"/>
              <w:marTop w:val="0"/>
              <w:marBottom w:val="0"/>
              <w:divBdr>
                <w:top w:val="none" w:sz="0" w:space="0" w:color="auto"/>
                <w:left w:val="none" w:sz="0" w:space="0" w:color="auto"/>
                <w:bottom w:val="none" w:sz="0" w:space="0" w:color="auto"/>
                <w:right w:val="none" w:sz="0" w:space="0" w:color="auto"/>
              </w:divBdr>
              <w:divsChild>
                <w:div w:id="21339397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06864350">
      <w:bodyDiv w:val="1"/>
      <w:marLeft w:val="0"/>
      <w:marRight w:val="0"/>
      <w:marTop w:val="0"/>
      <w:marBottom w:val="0"/>
      <w:divBdr>
        <w:top w:val="none" w:sz="0" w:space="0" w:color="auto"/>
        <w:left w:val="none" w:sz="0" w:space="0" w:color="auto"/>
        <w:bottom w:val="none" w:sz="0" w:space="0" w:color="auto"/>
        <w:right w:val="none" w:sz="0" w:space="0" w:color="auto"/>
      </w:divBdr>
    </w:div>
    <w:div w:id="307784361">
      <w:bodyDiv w:val="1"/>
      <w:marLeft w:val="0"/>
      <w:marRight w:val="0"/>
      <w:marTop w:val="0"/>
      <w:marBottom w:val="0"/>
      <w:divBdr>
        <w:top w:val="none" w:sz="0" w:space="0" w:color="auto"/>
        <w:left w:val="none" w:sz="0" w:space="0" w:color="auto"/>
        <w:bottom w:val="none" w:sz="0" w:space="0" w:color="auto"/>
        <w:right w:val="none" w:sz="0" w:space="0" w:color="auto"/>
      </w:divBdr>
    </w:div>
    <w:div w:id="314573273">
      <w:bodyDiv w:val="1"/>
      <w:marLeft w:val="0"/>
      <w:marRight w:val="0"/>
      <w:marTop w:val="0"/>
      <w:marBottom w:val="0"/>
      <w:divBdr>
        <w:top w:val="none" w:sz="0" w:space="0" w:color="auto"/>
        <w:left w:val="none" w:sz="0" w:space="0" w:color="auto"/>
        <w:bottom w:val="none" w:sz="0" w:space="0" w:color="auto"/>
        <w:right w:val="none" w:sz="0" w:space="0" w:color="auto"/>
      </w:divBdr>
    </w:div>
    <w:div w:id="331765495">
      <w:bodyDiv w:val="1"/>
      <w:marLeft w:val="0"/>
      <w:marRight w:val="0"/>
      <w:marTop w:val="0"/>
      <w:marBottom w:val="0"/>
      <w:divBdr>
        <w:top w:val="none" w:sz="0" w:space="0" w:color="auto"/>
        <w:left w:val="none" w:sz="0" w:space="0" w:color="auto"/>
        <w:bottom w:val="none" w:sz="0" w:space="0" w:color="auto"/>
        <w:right w:val="none" w:sz="0" w:space="0" w:color="auto"/>
      </w:divBdr>
    </w:div>
    <w:div w:id="340012332">
      <w:bodyDiv w:val="1"/>
      <w:marLeft w:val="0"/>
      <w:marRight w:val="0"/>
      <w:marTop w:val="0"/>
      <w:marBottom w:val="0"/>
      <w:divBdr>
        <w:top w:val="none" w:sz="0" w:space="0" w:color="auto"/>
        <w:left w:val="none" w:sz="0" w:space="0" w:color="auto"/>
        <w:bottom w:val="none" w:sz="0" w:space="0" w:color="auto"/>
        <w:right w:val="none" w:sz="0" w:space="0" w:color="auto"/>
      </w:divBdr>
    </w:div>
    <w:div w:id="345643040">
      <w:bodyDiv w:val="1"/>
      <w:marLeft w:val="0"/>
      <w:marRight w:val="0"/>
      <w:marTop w:val="0"/>
      <w:marBottom w:val="0"/>
      <w:divBdr>
        <w:top w:val="none" w:sz="0" w:space="0" w:color="auto"/>
        <w:left w:val="none" w:sz="0" w:space="0" w:color="auto"/>
        <w:bottom w:val="none" w:sz="0" w:space="0" w:color="auto"/>
        <w:right w:val="none" w:sz="0" w:space="0" w:color="auto"/>
      </w:divBdr>
    </w:div>
    <w:div w:id="352416227">
      <w:bodyDiv w:val="1"/>
      <w:marLeft w:val="0"/>
      <w:marRight w:val="0"/>
      <w:marTop w:val="0"/>
      <w:marBottom w:val="0"/>
      <w:divBdr>
        <w:top w:val="none" w:sz="0" w:space="0" w:color="auto"/>
        <w:left w:val="none" w:sz="0" w:space="0" w:color="auto"/>
        <w:bottom w:val="none" w:sz="0" w:space="0" w:color="auto"/>
        <w:right w:val="none" w:sz="0" w:space="0" w:color="auto"/>
      </w:divBdr>
    </w:div>
    <w:div w:id="398134115">
      <w:bodyDiv w:val="1"/>
      <w:marLeft w:val="0"/>
      <w:marRight w:val="0"/>
      <w:marTop w:val="0"/>
      <w:marBottom w:val="0"/>
      <w:divBdr>
        <w:top w:val="none" w:sz="0" w:space="0" w:color="auto"/>
        <w:left w:val="none" w:sz="0" w:space="0" w:color="auto"/>
        <w:bottom w:val="none" w:sz="0" w:space="0" w:color="auto"/>
        <w:right w:val="none" w:sz="0" w:space="0" w:color="auto"/>
      </w:divBdr>
      <w:divsChild>
        <w:div w:id="1420952877">
          <w:blockQuote w:val="1"/>
          <w:marLeft w:val="240"/>
          <w:marRight w:val="0"/>
          <w:marTop w:val="0"/>
          <w:marBottom w:val="240"/>
          <w:divBdr>
            <w:top w:val="none" w:sz="0" w:space="0" w:color="auto"/>
            <w:left w:val="single" w:sz="36" w:space="6" w:color="FBE9DC"/>
            <w:bottom w:val="none" w:sz="0" w:space="0" w:color="auto"/>
            <w:right w:val="none" w:sz="0" w:space="0" w:color="auto"/>
          </w:divBdr>
        </w:div>
      </w:divsChild>
    </w:div>
    <w:div w:id="413860053">
      <w:bodyDiv w:val="1"/>
      <w:marLeft w:val="0"/>
      <w:marRight w:val="0"/>
      <w:marTop w:val="0"/>
      <w:marBottom w:val="0"/>
      <w:divBdr>
        <w:top w:val="none" w:sz="0" w:space="0" w:color="auto"/>
        <w:left w:val="none" w:sz="0" w:space="0" w:color="auto"/>
        <w:bottom w:val="none" w:sz="0" w:space="0" w:color="auto"/>
        <w:right w:val="none" w:sz="0" w:space="0" w:color="auto"/>
      </w:divBdr>
    </w:div>
    <w:div w:id="419303059">
      <w:bodyDiv w:val="1"/>
      <w:marLeft w:val="0"/>
      <w:marRight w:val="0"/>
      <w:marTop w:val="0"/>
      <w:marBottom w:val="0"/>
      <w:divBdr>
        <w:top w:val="none" w:sz="0" w:space="0" w:color="auto"/>
        <w:left w:val="none" w:sz="0" w:space="0" w:color="auto"/>
        <w:bottom w:val="none" w:sz="0" w:space="0" w:color="auto"/>
        <w:right w:val="none" w:sz="0" w:space="0" w:color="auto"/>
      </w:divBdr>
    </w:div>
    <w:div w:id="438725205">
      <w:bodyDiv w:val="1"/>
      <w:marLeft w:val="0"/>
      <w:marRight w:val="0"/>
      <w:marTop w:val="0"/>
      <w:marBottom w:val="0"/>
      <w:divBdr>
        <w:top w:val="none" w:sz="0" w:space="0" w:color="auto"/>
        <w:left w:val="none" w:sz="0" w:space="0" w:color="auto"/>
        <w:bottom w:val="none" w:sz="0" w:space="0" w:color="auto"/>
        <w:right w:val="none" w:sz="0" w:space="0" w:color="auto"/>
      </w:divBdr>
    </w:div>
    <w:div w:id="467479109">
      <w:bodyDiv w:val="1"/>
      <w:marLeft w:val="0"/>
      <w:marRight w:val="0"/>
      <w:marTop w:val="0"/>
      <w:marBottom w:val="0"/>
      <w:divBdr>
        <w:top w:val="none" w:sz="0" w:space="0" w:color="auto"/>
        <w:left w:val="none" w:sz="0" w:space="0" w:color="auto"/>
        <w:bottom w:val="none" w:sz="0" w:space="0" w:color="auto"/>
        <w:right w:val="none" w:sz="0" w:space="0" w:color="auto"/>
      </w:divBdr>
    </w:div>
    <w:div w:id="506288899">
      <w:bodyDiv w:val="1"/>
      <w:marLeft w:val="0"/>
      <w:marRight w:val="0"/>
      <w:marTop w:val="0"/>
      <w:marBottom w:val="0"/>
      <w:divBdr>
        <w:top w:val="none" w:sz="0" w:space="0" w:color="auto"/>
        <w:left w:val="none" w:sz="0" w:space="0" w:color="auto"/>
        <w:bottom w:val="none" w:sz="0" w:space="0" w:color="auto"/>
        <w:right w:val="none" w:sz="0" w:space="0" w:color="auto"/>
      </w:divBdr>
    </w:div>
    <w:div w:id="519929094">
      <w:bodyDiv w:val="1"/>
      <w:marLeft w:val="0"/>
      <w:marRight w:val="0"/>
      <w:marTop w:val="0"/>
      <w:marBottom w:val="0"/>
      <w:divBdr>
        <w:top w:val="none" w:sz="0" w:space="0" w:color="auto"/>
        <w:left w:val="none" w:sz="0" w:space="0" w:color="auto"/>
        <w:bottom w:val="none" w:sz="0" w:space="0" w:color="auto"/>
        <w:right w:val="none" w:sz="0" w:space="0" w:color="auto"/>
      </w:divBdr>
    </w:div>
    <w:div w:id="539242583">
      <w:bodyDiv w:val="1"/>
      <w:marLeft w:val="0"/>
      <w:marRight w:val="0"/>
      <w:marTop w:val="0"/>
      <w:marBottom w:val="0"/>
      <w:divBdr>
        <w:top w:val="none" w:sz="0" w:space="0" w:color="auto"/>
        <w:left w:val="none" w:sz="0" w:space="0" w:color="auto"/>
        <w:bottom w:val="none" w:sz="0" w:space="0" w:color="auto"/>
        <w:right w:val="none" w:sz="0" w:space="0" w:color="auto"/>
      </w:divBdr>
    </w:div>
    <w:div w:id="570431821">
      <w:bodyDiv w:val="1"/>
      <w:marLeft w:val="0"/>
      <w:marRight w:val="0"/>
      <w:marTop w:val="0"/>
      <w:marBottom w:val="0"/>
      <w:divBdr>
        <w:top w:val="none" w:sz="0" w:space="0" w:color="auto"/>
        <w:left w:val="none" w:sz="0" w:space="0" w:color="auto"/>
        <w:bottom w:val="none" w:sz="0" w:space="0" w:color="auto"/>
        <w:right w:val="none" w:sz="0" w:space="0" w:color="auto"/>
      </w:divBdr>
    </w:div>
    <w:div w:id="584533409">
      <w:bodyDiv w:val="1"/>
      <w:marLeft w:val="0"/>
      <w:marRight w:val="0"/>
      <w:marTop w:val="0"/>
      <w:marBottom w:val="0"/>
      <w:divBdr>
        <w:top w:val="none" w:sz="0" w:space="0" w:color="auto"/>
        <w:left w:val="none" w:sz="0" w:space="0" w:color="auto"/>
        <w:bottom w:val="none" w:sz="0" w:space="0" w:color="auto"/>
        <w:right w:val="none" w:sz="0" w:space="0" w:color="auto"/>
      </w:divBdr>
    </w:div>
    <w:div w:id="593129452">
      <w:bodyDiv w:val="1"/>
      <w:marLeft w:val="0"/>
      <w:marRight w:val="0"/>
      <w:marTop w:val="0"/>
      <w:marBottom w:val="0"/>
      <w:divBdr>
        <w:top w:val="none" w:sz="0" w:space="0" w:color="auto"/>
        <w:left w:val="none" w:sz="0" w:space="0" w:color="auto"/>
        <w:bottom w:val="none" w:sz="0" w:space="0" w:color="auto"/>
        <w:right w:val="none" w:sz="0" w:space="0" w:color="auto"/>
      </w:divBdr>
    </w:div>
    <w:div w:id="593785185">
      <w:bodyDiv w:val="1"/>
      <w:marLeft w:val="0"/>
      <w:marRight w:val="0"/>
      <w:marTop w:val="0"/>
      <w:marBottom w:val="0"/>
      <w:divBdr>
        <w:top w:val="none" w:sz="0" w:space="0" w:color="auto"/>
        <w:left w:val="none" w:sz="0" w:space="0" w:color="auto"/>
        <w:bottom w:val="none" w:sz="0" w:space="0" w:color="auto"/>
        <w:right w:val="none" w:sz="0" w:space="0" w:color="auto"/>
      </w:divBdr>
    </w:div>
    <w:div w:id="614824969">
      <w:bodyDiv w:val="1"/>
      <w:marLeft w:val="0"/>
      <w:marRight w:val="0"/>
      <w:marTop w:val="0"/>
      <w:marBottom w:val="0"/>
      <w:divBdr>
        <w:top w:val="none" w:sz="0" w:space="0" w:color="auto"/>
        <w:left w:val="none" w:sz="0" w:space="0" w:color="auto"/>
        <w:bottom w:val="none" w:sz="0" w:space="0" w:color="auto"/>
        <w:right w:val="none" w:sz="0" w:space="0" w:color="auto"/>
      </w:divBdr>
    </w:div>
    <w:div w:id="622542406">
      <w:bodyDiv w:val="1"/>
      <w:marLeft w:val="0"/>
      <w:marRight w:val="0"/>
      <w:marTop w:val="0"/>
      <w:marBottom w:val="0"/>
      <w:divBdr>
        <w:top w:val="none" w:sz="0" w:space="0" w:color="auto"/>
        <w:left w:val="none" w:sz="0" w:space="0" w:color="auto"/>
        <w:bottom w:val="none" w:sz="0" w:space="0" w:color="auto"/>
        <w:right w:val="none" w:sz="0" w:space="0" w:color="auto"/>
      </w:divBdr>
    </w:div>
    <w:div w:id="625239776">
      <w:bodyDiv w:val="1"/>
      <w:marLeft w:val="0"/>
      <w:marRight w:val="0"/>
      <w:marTop w:val="0"/>
      <w:marBottom w:val="0"/>
      <w:divBdr>
        <w:top w:val="none" w:sz="0" w:space="0" w:color="auto"/>
        <w:left w:val="none" w:sz="0" w:space="0" w:color="auto"/>
        <w:bottom w:val="none" w:sz="0" w:space="0" w:color="auto"/>
        <w:right w:val="none" w:sz="0" w:space="0" w:color="auto"/>
      </w:divBdr>
    </w:div>
    <w:div w:id="645595582">
      <w:bodyDiv w:val="1"/>
      <w:marLeft w:val="0"/>
      <w:marRight w:val="0"/>
      <w:marTop w:val="0"/>
      <w:marBottom w:val="0"/>
      <w:divBdr>
        <w:top w:val="none" w:sz="0" w:space="0" w:color="auto"/>
        <w:left w:val="none" w:sz="0" w:space="0" w:color="auto"/>
        <w:bottom w:val="none" w:sz="0" w:space="0" w:color="auto"/>
        <w:right w:val="none" w:sz="0" w:space="0" w:color="auto"/>
      </w:divBdr>
    </w:div>
    <w:div w:id="648166406">
      <w:bodyDiv w:val="1"/>
      <w:marLeft w:val="0"/>
      <w:marRight w:val="0"/>
      <w:marTop w:val="0"/>
      <w:marBottom w:val="0"/>
      <w:divBdr>
        <w:top w:val="none" w:sz="0" w:space="0" w:color="auto"/>
        <w:left w:val="none" w:sz="0" w:space="0" w:color="auto"/>
        <w:bottom w:val="none" w:sz="0" w:space="0" w:color="auto"/>
        <w:right w:val="none" w:sz="0" w:space="0" w:color="auto"/>
      </w:divBdr>
    </w:div>
    <w:div w:id="654648271">
      <w:bodyDiv w:val="1"/>
      <w:marLeft w:val="0"/>
      <w:marRight w:val="0"/>
      <w:marTop w:val="0"/>
      <w:marBottom w:val="0"/>
      <w:divBdr>
        <w:top w:val="none" w:sz="0" w:space="0" w:color="auto"/>
        <w:left w:val="none" w:sz="0" w:space="0" w:color="auto"/>
        <w:bottom w:val="none" w:sz="0" w:space="0" w:color="auto"/>
        <w:right w:val="none" w:sz="0" w:space="0" w:color="auto"/>
      </w:divBdr>
    </w:div>
    <w:div w:id="657274023">
      <w:bodyDiv w:val="1"/>
      <w:marLeft w:val="0"/>
      <w:marRight w:val="0"/>
      <w:marTop w:val="0"/>
      <w:marBottom w:val="0"/>
      <w:divBdr>
        <w:top w:val="none" w:sz="0" w:space="0" w:color="auto"/>
        <w:left w:val="none" w:sz="0" w:space="0" w:color="auto"/>
        <w:bottom w:val="none" w:sz="0" w:space="0" w:color="auto"/>
        <w:right w:val="none" w:sz="0" w:space="0" w:color="auto"/>
      </w:divBdr>
    </w:div>
    <w:div w:id="664630879">
      <w:bodyDiv w:val="1"/>
      <w:marLeft w:val="0"/>
      <w:marRight w:val="0"/>
      <w:marTop w:val="0"/>
      <w:marBottom w:val="0"/>
      <w:divBdr>
        <w:top w:val="none" w:sz="0" w:space="0" w:color="auto"/>
        <w:left w:val="none" w:sz="0" w:space="0" w:color="auto"/>
        <w:bottom w:val="none" w:sz="0" w:space="0" w:color="auto"/>
        <w:right w:val="none" w:sz="0" w:space="0" w:color="auto"/>
      </w:divBdr>
    </w:div>
    <w:div w:id="676227201">
      <w:bodyDiv w:val="1"/>
      <w:marLeft w:val="0"/>
      <w:marRight w:val="0"/>
      <w:marTop w:val="0"/>
      <w:marBottom w:val="0"/>
      <w:divBdr>
        <w:top w:val="none" w:sz="0" w:space="0" w:color="auto"/>
        <w:left w:val="none" w:sz="0" w:space="0" w:color="auto"/>
        <w:bottom w:val="none" w:sz="0" w:space="0" w:color="auto"/>
        <w:right w:val="none" w:sz="0" w:space="0" w:color="auto"/>
      </w:divBdr>
    </w:div>
    <w:div w:id="685837297">
      <w:bodyDiv w:val="1"/>
      <w:marLeft w:val="0"/>
      <w:marRight w:val="0"/>
      <w:marTop w:val="0"/>
      <w:marBottom w:val="0"/>
      <w:divBdr>
        <w:top w:val="none" w:sz="0" w:space="0" w:color="auto"/>
        <w:left w:val="none" w:sz="0" w:space="0" w:color="auto"/>
        <w:bottom w:val="none" w:sz="0" w:space="0" w:color="auto"/>
        <w:right w:val="none" w:sz="0" w:space="0" w:color="auto"/>
      </w:divBdr>
    </w:div>
    <w:div w:id="690566565">
      <w:bodyDiv w:val="1"/>
      <w:marLeft w:val="0"/>
      <w:marRight w:val="0"/>
      <w:marTop w:val="0"/>
      <w:marBottom w:val="0"/>
      <w:divBdr>
        <w:top w:val="none" w:sz="0" w:space="0" w:color="auto"/>
        <w:left w:val="none" w:sz="0" w:space="0" w:color="auto"/>
        <w:bottom w:val="none" w:sz="0" w:space="0" w:color="auto"/>
        <w:right w:val="none" w:sz="0" w:space="0" w:color="auto"/>
      </w:divBdr>
    </w:div>
    <w:div w:id="691222747">
      <w:bodyDiv w:val="1"/>
      <w:marLeft w:val="0"/>
      <w:marRight w:val="0"/>
      <w:marTop w:val="0"/>
      <w:marBottom w:val="0"/>
      <w:divBdr>
        <w:top w:val="none" w:sz="0" w:space="0" w:color="auto"/>
        <w:left w:val="none" w:sz="0" w:space="0" w:color="auto"/>
        <w:bottom w:val="none" w:sz="0" w:space="0" w:color="auto"/>
        <w:right w:val="none" w:sz="0" w:space="0" w:color="auto"/>
      </w:divBdr>
    </w:div>
    <w:div w:id="706028188">
      <w:bodyDiv w:val="1"/>
      <w:marLeft w:val="0"/>
      <w:marRight w:val="0"/>
      <w:marTop w:val="0"/>
      <w:marBottom w:val="0"/>
      <w:divBdr>
        <w:top w:val="none" w:sz="0" w:space="0" w:color="auto"/>
        <w:left w:val="none" w:sz="0" w:space="0" w:color="auto"/>
        <w:bottom w:val="none" w:sz="0" w:space="0" w:color="auto"/>
        <w:right w:val="none" w:sz="0" w:space="0" w:color="auto"/>
      </w:divBdr>
    </w:div>
    <w:div w:id="712343484">
      <w:bodyDiv w:val="1"/>
      <w:marLeft w:val="0"/>
      <w:marRight w:val="0"/>
      <w:marTop w:val="0"/>
      <w:marBottom w:val="0"/>
      <w:divBdr>
        <w:top w:val="none" w:sz="0" w:space="0" w:color="auto"/>
        <w:left w:val="none" w:sz="0" w:space="0" w:color="auto"/>
        <w:bottom w:val="none" w:sz="0" w:space="0" w:color="auto"/>
        <w:right w:val="none" w:sz="0" w:space="0" w:color="auto"/>
      </w:divBdr>
    </w:div>
    <w:div w:id="738747258">
      <w:bodyDiv w:val="1"/>
      <w:marLeft w:val="0"/>
      <w:marRight w:val="0"/>
      <w:marTop w:val="0"/>
      <w:marBottom w:val="0"/>
      <w:divBdr>
        <w:top w:val="none" w:sz="0" w:space="0" w:color="auto"/>
        <w:left w:val="none" w:sz="0" w:space="0" w:color="auto"/>
        <w:bottom w:val="none" w:sz="0" w:space="0" w:color="auto"/>
        <w:right w:val="none" w:sz="0" w:space="0" w:color="auto"/>
      </w:divBdr>
    </w:div>
    <w:div w:id="740754505">
      <w:bodyDiv w:val="1"/>
      <w:marLeft w:val="0"/>
      <w:marRight w:val="0"/>
      <w:marTop w:val="0"/>
      <w:marBottom w:val="0"/>
      <w:divBdr>
        <w:top w:val="none" w:sz="0" w:space="0" w:color="auto"/>
        <w:left w:val="none" w:sz="0" w:space="0" w:color="auto"/>
        <w:bottom w:val="none" w:sz="0" w:space="0" w:color="auto"/>
        <w:right w:val="none" w:sz="0" w:space="0" w:color="auto"/>
      </w:divBdr>
      <w:divsChild>
        <w:div w:id="84234687">
          <w:marLeft w:val="0"/>
          <w:marRight w:val="0"/>
          <w:marTop w:val="0"/>
          <w:marBottom w:val="0"/>
          <w:divBdr>
            <w:top w:val="none" w:sz="0" w:space="0" w:color="auto"/>
            <w:left w:val="none" w:sz="0" w:space="0" w:color="auto"/>
            <w:bottom w:val="none" w:sz="0" w:space="0" w:color="auto"/>
            <w:right w:val="none" w:sz="0" w:space="0" w:color="auto"/>
          </w:divBdr>
          <w:divsChild>
            <w:div w:id="1012026236">
              <w:marLeft w:val="0"/>
              <w:marRight w:val="0"/>
              <w:marTop w:val="0"/>
              <w:marBottom w:val="0"/>
              <w:divBdr>
                <w:top w:val="none" w:sz="0" w:space="0" w:color="auto"/>
                <w:left w:val="none" w:sz="0" w:space="0" w:color="auto"/>
                <w:bottom w:val="none" w:sz="0" w:space="0" w:color="auto"/>
                <w:right w:val="none" w:sz="0" w:space="0" w:color="auto"/>
              </w:divBdr>
              <w:divsChild>
                <w:div w:id="18936186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40981434">
      <w:bodyDiv w:val="1"/>
      <w:marLeft w:val="0"/>
      <w:marRight w:val="0"/>
      <w:marTop w:val="0"/>
      <w:marBottom w:val="0"/>
      <w:divBdr>
        <w:top w:val="none" w:sz="0" w:space="0" w:color="auto"/>
        <w:left w:val="none" w:sz="0" w:space="0" w:color="auto"/>
        <w:bottom w:val="none" w:sz="0" w:space="0" w:color="auto"/>
        <w:right w:val="none" w:sz="0" w:space="0" w:color="auto"/>
      </w:divBdr>
    </w:div>
    <w:div w:id="741025056">
      <w:bodyDiv w:val="1"/>
      <w:marLeft w:val="0"/>
      <w:marRight w:val="0"/>
      <w:marTop w:val="0"/>
      <w:marBottom w:val="0"/>
      <w:divBdr>
        <w:top w:val="none" w:sz="0" w:space="0" w:color="auto"/>
        <w:left w:val="none" w:sz="0" w:space="0" w:color="auto"/>
        <w:bottom w:val="none" w:sz="0" w:space="0" w:color="auto"/>
        <w:right w:val="none" w:sz="0" w:space="0" w:color="auto"/>
      </w:divBdr>
    </w:div>
    <w:div w:id="788474587">
      <w:bodyDiv w:val="1"/>
      <w:marLeft w:val="0"/>
      <w:marRight w:val="0"/>
      <w:marTop w:val="0"/>
      <w:marBottom w:val="0"/>
      <w:divBdr>
        <w:top w:val="none" w:sz="0" w:space="0" w:color="auto"/>
        <w:left w:val="none" w:sz="0" w:space="0" w:color="auto"/>
        <w:bottom w:val="none" w:sz="0" w:space="0" w:color="auto"/>
        <w:right w:val="none" w:sz="0" w:space="0" w:color="auto"/>
      </w:divBdr>
    </w:div>
    <w:div w:id="791484478">
      <w:bodyDiv w:val="1"/>
      <w:marLeft w:val="0"/>
      <w:marRight w:val="0"/>
      <w:marTop w:val="0"/>
      <w:marBottom w:val="0"/>
      <w:divBdr>
        <w:top w:val="none" w:sz="0" w:space="0" w:color="auto"/>
        <w:left w:val="none" w:sz="0" w:space="0" w:color="auto"/>
        <w:bottom w:val="none" w:sz="0" w:space="0" w:color="auto"/>
        <w:right w:val="none" w:sz="0" w:space="0" w:color="auto"/>
      </w:divBdr>
      <w:divsChild>
        <w:div w:id="1148398303">
          <w:marLeft w:val="0"/>
          <w:marRight w:val="0"/>
          <w:marTop w:val="0"/>
          <w:marBottom w:val="0"/>
          <w:divBdr>
            <w:top w:val="none" w:sz="0" w:space="0" w:color="auto"/>
            <w:left w:val="none" w:sz="0" w:space="0" w:color="auto"/>
            <w:bottom w:val="none" w:sz="0" w:space="0" w:color="auto"/>
            <w:right w:val="none" w:sz="0" w:space="0" w:color="auto"/>
          </w:divBdr>
          <w:divsChild>
            <w:div w:id="211772311">
              <w:marLeft w:val="0"/>
              <w:marRight w:val="0"/>
              <w:marTop w:val="0"/>
              <w:marBottom w:val="0"/>
              <w:divBdr>
                <w:top w:val="none" w:sz="0" w:space="0" w:color="auto"/>
                <w:left w:val="none" w:sz="0" w:space="0" w:color="auto"/>
                <w:bottom w:val="none" w:sz="0" w:space="0" w:color="auto"/>
                <w:right w:val="none" w:sz="0" w:space="0" w:color="auto"/>
              </w:divBdr>
              <w:divsChild>
                <w:div w:id="5982942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92673553">
      <w:bodyDiv w:val="1"/>
      <w:marLeft w:val="0"/>
      <w:marRight w:val="0"/>
      <w:marTop w:val="0"/>
      <w:marBottom w:val="0"/>
      <w:divBdr>
        <w:top w:val="none" w:sz="0" w:space="0" w:color="auto"/>
        <w:left w:val="none" w:sz="0" w:space="0" w:color="auto"/>
        <w:bottom w:val="none" w:sz="0" w:space="0" w:color="auto"/>
        <w:right w:val="none" w:sz="0" w:space="0" w:color="auto"/>
      </w:divBdr>
    </w:div>
    <w:div w:id="797188648">
      <w:bodyDiv w:val="1"/>
      <w:marLeft w:val="0"/>
      <w:marRight w:val="0"/>
      <w:marTop w:val="0"/>
      <w:marBottom w:val="0"/>
      <w:divBdr>
        <w:top w:val="none" w:sz="0" w:space="0" w:color="auto"/>
        <w:left w:val="none" w:sz="0" w:space="0" w:color="auto"/>
        <w:bottom w:val="none" w:sz="0" w:space="0" w:color="auto"/>
        <w:right w:val="none" w:sz="0" w:space="0" w:color="auto"/>
      </w:divBdr>
      <w:divsChild>
        <w:div w:id="972490794">
          <w:blockQuote w:val="1"/>
          <w:marLeft w:val="240"/>
          <w:marRight w:val="0"/>
          <w:marTop w:val="0"/>
          <w:marBottom w:val="240"/>
          <w:divBdr>
            <w:top w:val="none" w:sz="0" w:space="0" w:color="auto"/>
            <w:left w:val="single" w:sz="36" w:space="6" w:color="FBE9DC"/>
            <w:bottom w:val="none" w:sz="0" w:space="0" w:color="auto"/>
            <w:right w:val="none" w:sz="0" w:space="0" w:color="auto"/>
          </w:divBdr>
        </w:div>
      </w:divsChild>
    </w:div>
    <w:div w:id="814836060">
      <w:bodyDiv w:val="1"/>
      <w:marLeft w:val="0"/>
      <w:marRight w:val="0"/>
      <w:marTop w:val="0"/>
      <w:marBottom w:val="0"/>
      <w:divBdr>
        <w:top w:val="none" w:sz="0" w:space="0" w:color="auto"/>
        <w:left w:val="none" w:sz="0" w:space="0" w:color="auto"/>
        <w:bottom w:val="none" w:sz="0" w:space="0" w:color="auto"/>
        <w:right w:val="none" w:sz="0" w:space="0" w:color="auto"/>
      </w:divBdr>
    </w:div>
    <w:div w:id="827594449">
      <w:bodyDiv w:val="1"/>
      <w:marLeft w:val="0"/>
      <w:marRight w:val="0"/>
      <w:marTop w:val="0"/>
      <w:marBottom w:val="0"/>
      <w:divBdr>
        <w:top w:val="none" w:sz="0" w:space="0" w:color="auto"/>
        <w:left w:val="none" w:sz="0" w:space="0" w:color="auto"/>
        <w:bottom w:val="none" w:sz="0" w:space="0" w:color="auto"/>
        <w:right w:val="none" w:sz="0" w:space="0" w:color="auto"/>
      </w:divBdr>
    </w:div>
    <w:div w:id="841821924">
      <w:bodyDiv w:val="1"/>
      <w:marLeft w:val="0"/>
      <w:marRight w:val="0"/>
      <w:marTop w:val="0"/>
      <w:marBottom w:val="0"/>
      <w:divBdr>
        <w:top w:val="none" w:sz="0" w:space="0" w:color="auto"/>
        <w:left w:val="none" w:sz="0" w:space="0" w:color="auto"/>
        <w:bottom w:val="none" w:sz="0" w:space="0" w:color="auto"/>
        <w:right w:val="none" w:sz="0" w:space="0" w:color="auto"/>
      </w:divBdr>
    </w:div>
    <w:div w:id="846099727">
      <w:bodyDiv w:val="1"/>
      <w:marLeft w:val="0"/>
      <w:marRight w:val="0"/>
      <w:marTop w:val="0"/>
      <w:marBottom w:val="0"/>
      <w:divBdr>
        <w:top w:val="none" w:sz="0" w:space="0" w:color="auto"/>
        <w:left w:val="none" w:sz="0" w:space="0" w:color="auto"/>
        <w:bottom w:val="none" w:sz="0" w:space="0" w:color="auto"/>
        <w:right w:val="none" w:sz="0" w:space="0" w:color="auto"/>
      </w:divBdr>
    </w:div>
    <w:div w:id="892351627">
      <w:bodyDiv w:val="1"/>
      <w:marLeft w:val="0"/>
      <w:marRight w:val="0"/>
      <w:marTop w:val="0"/>
      <w:marBottom w:val="0"/>
      <w:divBdr>
        <w:top w:val="none" w:sz="0" w:space="0" w:color="auto"/>
        <w:left w:val="none" w:sz="0" w:space="0" w:color="auto"/>
        <w:bottom w:val="none" w:sz="0" w:space="0" w:color="auto"/>
        <w:right w:val="none" w:sz="0" w:space="0" w:color="auto"/>
      </w:divBdr>
    </w:div>
    <w:div w:id="910499977">
      <w:bodyDiv w:val="1"/>
      <w:marLeft w:val="0"/>
      <w:marRight w:val="0"/>
      <w:marTop w:val="0"/>
      <w:marBottom w:val="0"/>
      <w:divBdr>
        <w:top w:val="none" w:sz="0" w:space="0" w:color="auto"/>
        <w:left w:val="none" w:sz="0" w:space="0" w:color="auto"/>
        <w:bottom w:val="none" w:sz="0" w:space="0" w:color="auto"/>
        <w:right w:val="none" w:sz="0" w:space="0" w:color="auto"/>
      </w:divBdr>
    </w:div>
    <w:div w:id="949700948">
      <w:bodyDiv w:val="1"/>
      <w:marLeft w:val="0"/>
      <w:marRight w:val="0"/>
      <w:marTop w:val="0"/>
      <w:marBottom w:val="0"/>
      <w:divBdr>
        <w:top w:val="none" w:sz="0" w:space="0" w:color="auto"/>
        <w:left w:val="none" w:sz="0" w:space="0" w:color="auto"/>
        <w:bottom w:val="none" w:sz="0" w:space="0" w:color="auto"/>
        <w:right w:val="none" w:sz="0" w:space="0" w:color="auto"/>
      </w:divBdr>
    </w:div>
    <w:div w:id="950625966">
      <w:bodyDiv w:val="1"/>
      <w:marLeft w:val="0"/>
      <w:marRight w:val="0"/>
      <w:marTop w:val="0"/>
      <w:marBottom w:val="0"/>
      <w:divBdr>
        <w:top w:val="none" w:sz="0" w:space="0" w:color="auto"/>
        <w:left w:val="none" w:sz="0" w:space="0" w:color="auto"/>
        <w:bottom w:val="none" w:sz="0" w:space="0" w:color="auto"/>
        <w:right w:val="none" w:sz="0" w:space="0" w:color="auto"/>
      </w:divBdr>
    </w:div>
    <w:div w:id="953093216">
      <w:bodyDiv w:val="1"/>
      <w:marLeft w:val="0"/>
      <w:marRight w:val="0"/>
      <w:marTop w:val="0"/>
      <w:marBottom w:val="0"/>
      <w:divBdr>
        <w:top w:val="none" w:sz="0" w:space="0" w:color="auto"/>
        <w:left w:val="none" w:sz="0" w:space="0" w:color="auto"/>
        <w:bottom w:val="none" w:sz="0" w:space="0" w:color="auto"/>
        <w:right w:val="none" w:sz="0" w:space="0" w:color="auto"/>
      </w:divBdr>
    </w:div>
    <w:div w:id="994723186">
      <w:bodyDiv w:val="1"/>
      <w:marLeft w:val="0"/>
      <w:marRight w:val="0"/>
      <w:marTop w:val="0"/>
      <w:marBottom w:val="0"/>
      <w:divBdr>
        <w:top w:val="none" w:sz="0" w:space="0" w:color="auto"/>
        <w:left w:val="none" w:sz="0" w:space="0" w:color="auto"/>
        <w:bottom w:val="none" w:sz="0" w:space="0" w:color="auto"/>
        <w:right w:val="none" w:sz="0" w:space="0" w:color="auto"/>
      </w:divBdr>
    </w:div>
    <w:div w:id="997153285">
      <w:bodyDiv w:val="1"/>
      <w:marLeft w:val="0"/>
      <w:marRight w:val="0"/>
      <w:marTop w:val="0"/>
      <w:marBottom w:val="0"/>
      <w:divBdr>
        <w:top w:val="none" w:sz="0" w:space="0" w:color="auto"/>
        <w:left w:val="none" w:sz="0" w:space="0" w:color="auto"/>
        <w:bottom w:val="none" w:sz="0" w:space="0" w:color="auto"/>
        <w:right w:val="none" w:sz="0" w:space="0" w:color="auto"/>
      </w:divBdr>
    </w:div>
    <w:div w:id="998997156">
      <w:bodyDiv w:val="1"/>
      <w:marLeft w:val="0"/>
      <w:marRight w:val="0"/>
      <w:marTop w:val="0"/>
      <w:marBottom w:val="0"/>
      <w:divBdr>
        <w:top w:val="none" w:sz="0" w:space="0" w:color="auto"/>
        <w:left w:val="none" w:sz="0" w:space="0" w:color="auto"/>
        <w:bottom w:val="none" w:sz="0" w:space="0" w:color="auto"/>
        <w:right w:val="none" w:sz="0" w:space="0" w:color="auto"/>
      </w:divBdr>
    </w:div>
    <w:div w:id="1064448706">
      <w:bodyDiv w:val="1"/>
      <w:marLeft w:val="0"/>
      <w:marRight w:val="0"/>
      <w:marTop w:val="0"/>
      <w:marBottom w:val="0"/>
      <w:divBdr>
        <w:top w:val="none" w:sz="0" w:space="0" w:color="auto"/>
        <w:left w:val="none" w:sz="0" w:space="0" w:color="auto"/>
        <w:bottom w:val="none" w:sz="0" w:space="0" w:color="auto"/>
        <w:right w:val="none" w:sz="0" w:space="0" w:color="auto"/>
      </w:divBdr>
    </w:div>
    <w:div w:id="1064835387">
      <w:bodyDiv w:val="1"/>
      <w:marLeft w:val="0"/>
      <w:marRight w:val="0"/>
      <w:marTop w:val="0"/>
      <w:marBottom w:val="0"/>
      <w:divBdr>
        <w:top w:val="none" w:sz="0" w:space="0" w:color="auto"/>
        <w:left w:val="none" w:sz="0" w:space="0" w:color="auto"/>
        <w:bottom w:val="none" w:sz="0" w:space="0" w:color="auto"/>
        <w:right w:val="none" w:sz="0" w:space="0" w:color="auto"/>
      </w:divBdr>
    </w:div>
    <w:div w:id="1082337345">
      <w:bodyDiv w:val="1"/>
      <w:marLeft w:val="0"/>
      <w:marRight w:val="0"/>
      <w:marTop w:val="0"/>
      <w:marBottom w:val="0"/>
      <w:divBdr>
        <w:top w:val="none" w:sz="0" w:space="0" w:color="auto"/>
        <w:left w:val="none" w:sz="0" w:space="0" w:color="auto"/>
        <w:bottom w:val="none" w:sz="0" w:space="0" w:color="auto"/>
        <w:right w:val="none" w:sz="0" w:space="0" w:color="auto"/>
      </w:divBdr>
    </w:div>
    <w:div w:id="1094937337">
      <w:bodyDiv w:val="1"/>
      <w:marLeft w:val="0"/>
      <w:marRight w:val="0"/>
      <w:marTop w:val="0"/>
      <w:marBottom w:val="0"/>
      <w:divBdr>
        <w:top w:val="none" w:sz="0" w:space="0" w:color="auto"/>
        <w:left w:val="none" w:sz="0" w:space="0" w:color="auto"/>
        <w:bottom w:val="none" w:sz="0" w:space="0" w:color="auto"/>
        <w:right w:val="none" w:sz="0" w:space="0" w:color="auto"/>
      </w:divBdr>
    </w:div>
    <w:div w:id="1098260598">
      <w:bodyDiv w:val="1"/>
      <w:marLeft w:val="0"/>
      <w:marRight w:val="0"/>
      <w:marTop w:val="0"/>
      <w:marBottom w:val="0"/>
      <w:divBdr>
        <w:top w:val="none" w:sz="0" w:space="0" w:color="auto"/>
        <w:left w:val="none" w:sz="0" w:space="0" w:color="auto"/>
        <w:bottom w:val="none" w:sz="0" w:space="0" w:color="auto"/>
        <w:right w:val="none" w:sz="0" w:space="0" w:color="auto"/>
      </w:divBdr>
    </w:div>
    <w:div w:id="1118990499">
      <w:bodyDiv w:val="1"/>
      <w:marLeft w:val="0"/>
      <w:marRight w:val="0"/>
      <w:marTop w:val="0"/>
      <w:marBottom w:val="0"/>
      <w:divBdr>
        <w:top w:val="none" w:sz="0" w:space="0" w:color="auto"/>
        <w:left w:val="none" w:sz="0" w:space="0" w:color="auto"/>
        <w:bottom w:val="none" w:sz="0" w:space="0" w:color="auto"/>
        <w:right w:val="none" w:sz="0" w:space="0" w:color="auto"/>
      </w:divBdr>
      <w:divsChild>
        <w:div w:id="1939285607">
          <w:marLeft w:val="0"/>
          <w:marRight w:val="0"/>
          <w:marTop w:val="0"/>
          <w:marBottom w:val="0"/>
          <w:divBdr>
            <w:top w:val="none" w:sz="0" w:space="0" w:color="auto"/>
            <w:left w:val="none" w:sz="0" w:space="0" w:color="auto"/>
            <w:bottom w:val="none" w:sz="0" w:space="0" w:color="auto"/>
            <w:right w:val="none" w:sz="0" w:space="0" w:color="auto"/>
          </w:divBdr>
          <w:divsChild>
            <w:div w:id="615792113">
              <w:marLeft w:val="0"/>
              <w:marRight w:val="0"/>
              <w:marTop w:val="0"/>
              <w:marBottom w:val="0"/>
              <w:divBdr>
                <w:top w:val="none" w:sz="0" w:space="0" w:color="auto"/>
                <w:left w:val="none" w:sz="0" w:space="0" w:color="auto"/>
                <w:bottom w:val="none" w:sz="0" w:space="0" w:color="auto"/>
                <w:right w:val="none" w:sz="0" w:space="0" w:color="auto"/>
              </w:divBdr>
              <w:divsChild>
                <w:div w:id="12332758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19447188">
      <w:bodyDiv w:val="1"/>
      <w:marLeft w:val="0"/>
      <w:marRight w:val="0"/>
      <w:marTop w:val="0"/>
      <w:marBottom w:val="0"/>
      <w:divBdr>
        <w:top w:val="none" w:sz="0" w:space="0" w:color="auto"/>
        <w:left w:val="none" w:sz="0" w:space="0" w:color="auto"/>
        <w:bottom w:val="none" w:sz="0" w:space="0" w:color="auto"/>
        <w:right w:val="none" w:sz="0" w:space="0" w:color="auto"/>
      </w:divBdr>
    </w:div>
    <w:div w:id="1140806184">
      <w:bodyDiv w:val="1"/>
      <w:marLeft w:val="0"/>
      <w:marRight w:val="0"/>
      <w:marTop w:val="0"/>
      <w:marBottom w:val="0"/>
      <w:divBdr>
        <w:top w:val="none" w:sz="0" w:space="0" w:color="auto"/>
        <w:left w:val="none" w:sz="0" w:space="0" w:color="auto"/>
        <w:bottom w:val="none" w:sz="0" w:space="0" w:color="auto"/>
        <w:right w:val="none" w:sz="0" w:space="0" w:color="auto"/>
      </w:divBdr>
    </w:div>
    <w:div w:id="1181120182">
      <w:bodyDiv w:val="1"/>
      <w:marLeft w:val="0"/>
      <w:marRight w:val="0"/>
      <w:marTop w:val="0"/>
      <w:marBottom w:val="0"/>
      <w:divBdr>
        <w:top w:val="none" w:sz="0" w:space="0" w:color="auto"/>
        <w:left w:val="none" w:sz="0" w:space="0" w:color="auto"/>
        <w:bottom w:val="none" w:sz="0" w:space="0" w:color="auto"/>
        <w:right w:val="none" w:sz="0" w:space="0" w:color="auto"/>
      </w:divBdr>
    </w:div>
    <w:div w:id="1192376268">
      <w:bodyDiv w:val="1"/>
      <w:marLeft w:val="0"/>
      <w:marRight w:val="0"/>
      <w:marTop w:val="0"/>
      <w:marBottom w:val="0"/>
      <w:divBdr>
        <w:top w:val="none" w:sz="0" w:space="0" w:color="auto"/>
        <w:left w:val="none" w:sz="0" w:space="0" w:color="auto"/>
        <w:bottom w:val="none" w:sz="0" w:space="0" w:color="auto"/>
        <w:right w:val="none" w:sz="0" w:space="0" w:color="auto"/>
      </w:divBdr>
    </w:div>
    <w:div w:id="1218014059">
      <w:bodyDiv w:val="1"/>
      <w:marLeft w:val="0"/>
      <w:marRight w:val="0"/>
      <w:marTop w:val="0"/>
      <w:marBottom w:val="0"/>
      <w:divBdr>
        <w:top w:val="none" w:sz="0" w:space="0" w:color="auto"/>
        <w:left w:val="none" w:sz="0" w:space="0" w:color="auto"/>
        <w:bottom w:val="none" w:sz="0" w:space="0" w:color="auto"/>
        <w:right w:val="none" w:sz="0" w:space="0" w:color="auto"/>
      </w:divBdr>
    </w:div>
    <w:div w:id="1233542692">
      <w:bodyDiv w:val="1"/>
      <w:marLeft w:val="0"/>
      <w:marRight w:val="0"/>
      <w:marTop w:val="0"/>
      <w:marBottom w:val="0"/>
      <w:divBdr>
        <w:top w:val="none" w:sz="0" w:space="0" w:color="auto"/>
        <w:left w:val="none" w:sz="0" w:space="0" w:color="auto"/>
        <w:bottom w:val="none" w:sz="0" w:space="0" w:color="auto"/>
        <w:right w:val="none" w:sz="0" w:space="0" w:color="auto"/>
      </w:divBdr>
    </w:div>
    <w:div w:id="1248032537">
      <w:bodyDiv w:val="1"/>
      <w:marLeft w:val="0"/>
      <w:marRight w:val="0"/>
      <w:marTop w:val="0"/>
      <w:marBottom w:val="0"/>
      <w:divBdr>
        <w:top w:val="none" w:sz="0" w:space="0" w:color="auto"/>
        <w:left w:val="none" w:sz="0" w:space="0" w:color="auto"/>
        <w:bottom w:val="none" w:sz="0" w:space="0" w:color="auto"/>
        <w:right w:val="none" w:sz="0" w:space="0" w:color="auto"/>
      </w:divBdr>
    </w:div>
    <w:div w:id="1280063169">
      <w:bodyDiv w:val="1"/>
      <w:marLeft w:val="0"/>
      <w:marRight w:val="0"/>
      <w:marTop w:val="0"/>
      <w:marBottom w:val="0"/>
      <w:divBdr>
        <w:top w:val="none" w:sz="0" w:space="0" w:color="auto"/>
        <w:left w:val="none" w:sz="0" w:space="0" w:color="auto"/>
        <w:bottom w:val="none" w:sz="0" w:space="0" w:color="auto"/>
        <w:right w:val="none" w:sz="0" w:space="0" w:color="auto"/>
      </w:divBdr>
    </w:div>
    <w:div w:id="1282372211">
      <w:bodyDiv w:val="1"/>
      <w:marLeft w:val="0"/>
      <w:marRight w:val="0"/>
      <w:marTop w:val="0"/>
      <w:marBottom w:val="0"/>
      <w:divBdr>
        <w:top w:val="none" w:sz="0" w:space="0" w:color="auto"/>
        <w:left w:val="none" w:sz="0" w:space="0" w:color="auto"/>
        <w:bottom w:val="none" w:sz="0" w:space="0" w:color="auto"/>
        <w:right w:val="none" w:sz="0" w:space="0" w:color="auto"/>
      </w:divBdr>
    </w:div>
    <w:div w:id="1291935405">
      <w:bodyDiv w:val="1"/>
      <w:marLeft w:val="0"/>
      <w:marRight w:val="0"/>
      <w:marTop w:val="0"/>
      <w:marBottom w:val="0"/>
      <w:divBdr>
        <w:top w:val="none" w:sz="0" w:space="0" w:color="auto"/>
        <w:left w:val="none" w:sz="0" w:space="0" w:color="auto"/>
        <w:bottom w:val="none" w:sz="0" w:space="0" w:color="auto"/>
        <w:right w:val="none" w:sz="0" w:space="0" w:color="auto"/>
      </w:divBdr>
    </w:div>
    <w:div w:id="1326670239">
      <w:bodyDiv w:val="1"/>
      <w:marLeft w:val="0"/>
      <w:marRight w:val="0"/>
      <w:marTop w:val="0"/>
      <w:marBottom w:val="0"/>
      <w:divBdr>
        <w:top w:val="none" w:sz="0" w:space="0" w:color="auto"/>
        <w:left w:val="none" w:sz="0" w:space="0" w:color="auto"/>
        <w:bottom w:val="none" w:sz="0" w:space="0" w:color="auto"/>
        <w:right w:val="none" w:sz="0" w:space="0" w:color="auto"/>
      </w:divBdr>
    </w:div>
    <w:div w:id="1336306785">
      <w:bodyDiv w:val="1"/>
      <w:marLeft w:val="0"/>
      <w:marRight w:val="0"/>
      <w:marTop w:val="0"/>
      <w:marBottom w:val="0"/>
      <w:divBdr>
        <w:top w:val="none" w:sz="0" w:space="0" w:color="auto"/>
        <w:left w:val="none" w:sz="0" w:space="0" w:color="auto"/>
        <w:bottom w:val="none" w:sz="0" w:space="0" w:color="auto"/>
        <w:right w:val="none" w:sz="0" w:space="0" w:color="auto"/>
      </w:divBdr>
    </w:div>
    <w:div w:id="1377509805">
      <w:bodyDiv w:val="1"/>
      <w:marLeft w:val="0"/>
      <w:marRight w:val="0"/>
      <w:marTop w:val="0"/>
      <w:marBottom w:val="0"/>
      <w:divBdr>
        <w:top w:val="none" w:sz="0" w:space="0" w:color="auto"/>
        <w:left w:val="none" w:sz="0" w:space="0" w:color="auto"/>
        <w:bottom w:val="none" w:sz="0" w:space="0" w:color="auto"/>
        <w:right w:val="none" w:sz="0" w:space="0" w:color="auto"/>
      </w:divBdr>
    </w:div>
    <w:div w:id="1380128179">
      <w:bodyDiv w:val="1"/>
      <w:marLeft w:val="0"/>
      <w:marRight w:val="0"/>
      <w:marTop w:val="0"/>
      <w:marBottom w:val="0"/>
      <w:divBdr>
        <w:top w:val="none" w:sz="0" w:space="0" w:color="auto"/>
        <w:left w:val="none" w:sz="0" w:space="0" w:color="auto"/>
        <w:bottom w:val="none" w:sz="0" w:space="0" w:color="auto"/>
        <w:right w:val="none" w:sz="0" w:space="0" w:color="auto"/>
      </w:divBdr>
    </w:div>
    <w:div w:id="1381173232">
      <w:bodyDiv w:val="1"/>
      <w:marLeft w:val="0"/>
      <w:marRight w:val="0"/>
      <w:marTop w:val="0"/>
      <w:marBottom w:val="0"/>
      <w:divBdr>
        <w:top w:val="none" w:sz="0" w:space="0" w:color="auto"/>
        <w:left w:val="none" w:sz="0" w:space="0" w:color="auto"/>
        <w:bottom w:val="none" w:sz="0" w:space="0" w:color="auto"/>
        <w:right w:val="none" w:sz="0" w:space="0" w:color="auto"/>
      </w:divBdr>
    </w:div>
    <w:div w:id="1395540494">
      <w:bodyDiv w:val="1"/>
      <w:marLeft w:val="0"/>
      <w:marRight w:val="0"/>
      <w:marTop w:val="0"/>
      <w:marBottom w:val="0"/>
      <w:divBdr>
        <w:top w:val="none" w:sz="0" w:space="0" w:color="auto"/>
        <w:left w:val="none" w:sz="0" w:space="0" w:color="auto"/>
        <w:bottom w:val="none" w:sz="0" w:space="0" w:color="auto"/>
        <w:right w:val="none" w:sz="0" w:space="0" w:color="auto"/>
      </w:divBdr>
    </w:div>
    <w:div w:id="1410536177">
      <w:bodyDiv w:val="1"/>
      <w:marLeft w:val="0"/>
      <w:marRight w:val="0"/>
      <w:marTop w:val="0"/>
      <w:marBottom w:val="0"/>
      <w:divBdr>
        <w:top w:val="none" w:sz="0" w:space="0" w:color="auto"/>
        <w:left w:val="none" w:sz="0" w:space="0" w:color="auto"/>
        <w:bottom w:val="none" w:sz="0" w:space="0" w:color="auto"/>
        <w:right w:val="none" w:sz="0" w:space="0" w:color="auto"/>
      </w:divBdr>
    </w:div>
    <w:div w:id="1448504971">
      <w:bodyDiv w:val="1"/>
      <w:marLeft w:val="0"/>
      <w:marRight w:val="0"/>
      <w:marTop w:val="0"/>
      <w:marBottom w:val="0"/>
      <w:divBdr>
        <w:top w:val="none" w:sz="0" w:space="0" w:color="auto"/>
        <w:left w:val="none" w:sz="0" w:space="0" w:color="auto"/>
        <w:bottom w:val="none" w:sz="0" w:space="0" w:color="auto"/>
        <w:right w:val="none" w:sz="0" w:space="0" w:color="auto"/>
      </w:divBdr>
    </w:div>
    <w:div w:id="1478691191">
      <w:bodyDiv w:val="1"/>
      <w:marLeft w:val="0"/>
      <w:marRight w:val="0"/>
      <w:marTop w:val="0"/>
      <w:marBottom w:val="0"/>
      <w:divBdr>
        <w:top w:val="none" w:sz="0" w:space="0" w:color="auto"/>
        <w:left w:val="none" w:sz="0" w:space="0" w:color="auto"/>
        <w:bottom w:val="none" w:sz="0" w:space="0" w:color="auto"/>
        <w:right w:val="none" w:sz="0" w:space="0" w:color="auto"/>
      </w:divBdr>
    </w:div>
    <w:div w:id="1481000857">
      <w:bodyDiv w:val="1"/>
      <w:marLeft w:val="0"/>
      <w:marRight w:val="0"/>
      <w:marTop w:val="0"/>
      <w:marBottom w:val="0"/>
      <w:divBdr>
        <w:top w:val="none" w:sz="0" w:space="0" w:color="auto"/>
        <w:left w:val="none" w:sz="0" w:space="0" w:color="auto"/>
        <w:bottom w:val="none" w:sz="0" w:space="0" w:color="auto"/>
        <w:right w:val="none" w:sz="0" w:space="0" w:color="auto"/>
      </w:divBdr>
    </w:div>
    <w:div w:id="1492451524">
      <w:bodyDiv w:val="1"/>
      <w:marLeft w:val="0"/>
      <w:marRight w:val="0"/>
      <w:marTop w:val="0"/>
      <w:marBottom w:val="0"/>
      <w:divBdr>
        <w:top w:val="none" w:sz="0" w:space="0" w:color="auto"/>
        <w:left w:val="none" w:sz="0" w:space="0" w:color="auto"/>
        <w:bottom w:val="none" w:sz="0" w:space="0" w:color="auto"/>
        <w:right w:val="none" w:sz="0" w:space="0" w:color="auto"/>
      </w:divBdr>
    </w:div>
    <w:div w:id="1545289533">
      <w:bodyDiv w:val="1"/>
      <w:marLeft w:val="0"/>
      <w:marRight w:val="0"/>
      <w:marTop w:val="0"/>
      <w:marBottom w:val="0"/>
      <w:divBdr>
        <w:top w:val="none" w:sz="0" w:space="0" w:color="auto"/>
        <w:left w:val="none" w:sz="0" w:space="0" w:color="auto"/>
        <w:bottom w:val="none" w:sz="0" w:space="0" w:color="auto"/>
        <w:right w:val="none" w:sz="0" w:space="0" w:color="auto"/>
      </w:divBdr>
    </w:div>
    <w:div w:id="1564295567">
      <w:bodyDiv w:val="1"/>
      <w:marLeft w:val="0"/>
      <w:marRight w:val="0"/>
      <w:marTop w:val="0"/>
      <w:marBottom w:val="0"/>
      <w:divBdr>
        <w:top w:val="none" w:sz="0" w:space="0" w:color="auto"/>
        <w:left w:val="none" w:sz="0" w:space="0" w:color="auto"/>
        <w:bottom w:val="none" w:sz="0" w:space="0" w:color="auto"/>
        <w:right w:val="none" w:sz="0" w:space="0" w:color="auto"/>
      </w:divBdr>
    </w:div>
    <w:div w:id="1578126052">
      <w:bodyDiv w:val="1"/>
      <w:marLeft w:val="0"/>
      <w:marRight w:val="0"/>
      <w:marTop w:val="0"/>
      <w:marBottom w:val="0"/>
      <w:divBdr>
        <w:top w:val="none" w:sz="0" w:space="0" w:color="auto"/>
        <w:left w:val="none" w:sz="0" w:space="0" w:color="auto"/>
        <w:bottom w:val="none" w:sz="0" w:space="0" w:color="auto"/>
        <w:right w:val="none" w:sz="0" w:space="0" w:color="auto"/>
      </w:divBdr>
    </w:div>
    <w:div w:id="1578317452">
      <w:bodyDiv w:val="1"/>
      <w:marLeft w:val="0"/>
      <w:marRight w:val="0"/>
      <w:marTop w:val="0"/>
      <w:marBottom w:val="0"/>
      <w:divBdr>
        <w:top w:val="none" w:sz="0" w:space="0" w:color="auto"/>
        <w:left w:val="none" w:sz="0" w:space="0" w:color="auto"/>
        <w:bottom w:val="none" w:sz="0" w:space="0" w:color="auto"/>
        <w:right w:val="none" w:sz="0" w:space="0" w:color="auto"/>
      </w:divBdr>
    </w:div>
    <w:div w:id="1578631802">
      <w:bodyDiv w:val="1"/>
      <w:marLeft w:val="0"/>
      <w:marRight w:val="0"/>
      <w:marTop w:val="0"/>
      <w:marBottom w:val="0"/>
      <w:divBdr>
        <w:top w:val="none" w:sz="0" w:space="0" w:color="auto"/>
        <w:left w:val="none" w:sz="0" w:space="0" w:color="auto"/>
        <w:bottom w:val="none" w:sz="0" w:space="0" w:color="auto"/>
        <w:right w:val="none" w:sz="0" w:space="0" w:color="auto"/>
      </w:divBdr>
    </w:div>
    <w:div w:id="1605846364">
      <w:bodyDiv w:val="1"/>
      <w:marLeft w:val="0"/>
      <w:marRight w:val="0"/>
      <w:marTop w:val="0"/>
      <w:marBottom w:val="0"/>
      <w:divBdr>
        <w:top w:val="none" w:sz="0" w:space="0" w:color="auto"/>
        <w:left w:val="none" w:sz="0" w:space="0" w:color="auto"/>
        <w:bottom w:val="none" w:sz="0" w:space="0" w:color="auto"/>
        <w:right w:val="none" w:sz="0" w:space="0" w:color="auto"/>
      </w:divBdr>
    </w:div>
    <w:div w:id="1608275883">
      <w:bodyDiv w:val="1"/>
      <w:marLeft w:val="0"/>
      <w:marRight w:val="0"/>
      <w:marTop w:val="0"/>
      <w:marBottom w:val="0"/>
      <w:divBdr>
        <w:top w:val="none" w:sz="0" w:space="0" w:color="auto"/>
        <w:left w:val="none" w:sz="0" w:space="0" w:color="auto"/>
        <w:bottom w:val="none" w:sz="0" w:space="0" w:color="auto"/>
        <w:right w:val="none" w:sz="0" w:space="0" w:color="auto"/>
      </w:divBdr>
      <w:divsChild>
        <w:div w:id="705763709">
          <w:marLeft w:val="0"/>
          <w:marRight w:val="0"/>
          <w:marTop w:val="0"/>
          <w:marBottom w:val="0"/>
          <w:divBdr>
            <w:top w:val="none" w:sz="0" w:space="0" w:color="auto"/>
            <w:left w:val="none" w:sz="0" w:space="0" w:color="auto"/>
            <w:bottom w:val="none" w:sz="0" w:space="0" w:color="auto"/>
            <w:right w:val="none" w:sz="0" w:space="0" w:color="auto"/>
          </w:divBdr>
          <w:divsChild>
            <w:div w:id="1781756086">
              <w:marLeft w:val="0"/>
              <w:marRight w:val="0"/>
              <w:marTop w:val="0"/>
              <w:marBottom w:val="0"/>
              <w:divBdr>
                <w:top w:val="none" w:sz="0" w:space="0" w:color="auto"/>
                <w:left w:val="none" w:sz="0" w:space="0" w:color="auto"/>
                <w:bottom w:val="none" w:sz="0" w:space="0" w:color="auto"/>
                <w:right w:val="none" w:sz="0" w:space="0" w:color="auto"/>
              </w:divBdr>
              <w:divsChild>
                <w:div w:id="17824568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09510202">
      <w:bodyDiv w:val="1"/>
      <w:marLeft w:val="0"/>
      <w:marRight w:val="0"/>
      <w:marTop w:val="0"/>
      <w:marBottom w:val="0"/>
      <w:divBdr>
        <w:top w:val="none" w:sz="0" w:space="0" w:color="auto"/>
        <w:left w:val="none" w:sz="0" w:space="0" w:color="auto"/>
        <w:bottom w:val="none" w:sz="0" w:space="0" w:color="auto"/>
        <w:right w:val="none" w:sz="0" w:space="0" w:color="auto"/>
      </w:divBdr>
    </w:div>
    <w:div w:id="1623076777">
      <w:bodyDiv w:val="1"/>
      <w:marLeft w:val="0"/>
      <w:marRight w:val="0"/>
      <w:marTop w:val="0"/>
      <w:marBottom w:val="0"/>
      <w:divBdr>
        <w:top w:val="none" w:sz="0" w:space="0" w:color="auto"/>
        <w:left w:val="none" w:sz="0" w:space="0" w:color="auto"/>
        <w:bottom w:val="none" w:sz="0" w:space="0" w:color="auto"/>
        <w:right w:val="none" w:sz="0" w:space="0" w:color="auto"/>
      </w:divBdr>
    </w:div>
    <w:div w:id="1633824200">
      <w:bodyDiv w:val="1"/>
      <w:marLeft w:val="0"/>
      <w:marRight w:val="0"/>
      <w:marTop w:val="0"/>
      <w:marBottom w:val="0"/>
      <w:divBdr>
        <w:top w:val="none" w:sz="0" w:space="0" w:color="auto"/>
        <w:left w:val="none" w:sz="0" w:space="0" w:color="auto"/>
        <w:bottom w:val="none" w:sz="0" w:space="0" w:color="auto"/>
        <w:right w:val="none" w:sz="0" w:space="0" w:color="auto"/>
      </w:divBdr>
    </w:div>
    <w:div w:id="1640724522">
      <w:bodyDiv w:val="1"/>
      <w:marLeft w:val="0"/>
      <w:marRight w:val="0"/>
      <w:marTop w:val="0"/>
      <w:marBottom w:val="0"/>
      <w:divBdr>
        <w:top w:val="none" w:sz="0" w:space="0" w:color="auto"/>
        <w:left w:val="none" w:sz="0" w:space="0" w:color="auto"/>
        <w:bottom w:val="none" w:sz="0" w:space="0" w:color="auto"/>
        <w:right w:val="none" w:sz="0" w:space="0" w:color="auto"/>
      </w:divBdr>
    </w:div>
    <w:div w:id="1676221122">
      <w:bodyDiv w:val="1"/>
      <w:marLeft w:val="0"/>
      <w:marRight w:val="0"/>
      <w:marTop w:val="0"/>
      <w:marBottom w:val="0"/>
      <w:divBdr>
        <w:top w:val="none" w:sz="0" w:space="0" w:color="auto"/>
        <w:left w:val="none" w:sz="0" w:space="0" w:color="auto"/>
        <w:bottom w:val="none" w:sz="0" w:space="0" w:color="auto"/>
        <w:right w:val="none" w:sz="0" w:space="0" w:color="auto"/>
      </w:divBdr>
    </w:div>
    <w:div w:id="1680425407">
      <w:bodyDiv w:val="1"/>
      <w:marLeft w:val="0"/>
      <w:marRight w:val="0"/>
      <w:marTop w:val="0"/>
      <w:marBottom w:val="0"/>
      <w:divBdr>
        <w:top w:val="none" w:sz="0" w:space="0" w:color="auto"/>
        <w:left w:val="none" w:sz="0" w:space="0" w:color="auto"/>
        <w:bottom w:val="none" w:sz="0" w:space="0" w:color="auto"/>
        <w:right w:val="none" w:sz="0" w:space="0" w:color="auto"/>
      </w:divBdr>
    </w:div>
    <w:div w:id="1698315545">
      <w:bodyDiv w:val="1"/>
      <w:marLeft w:val="0"/>
      <w:marRight w:val="0"/>
      <w:marTop w:val="0"/>
      <w:marBottom w:val="0"/>
      <w:divBdr>
        <w:top w:val="none" w:sz="0" w:space="0" w:color="auto"/>
        <w:left w:val="none" w:sz="0" w:space="0" w:color="auto"/>
        <w:bottom w:val="none" w:sz="0" w:space="0" w:color="auto"/>
        <w:right w:val="none" w:sz="0" w:space="0" w:color="auto"/>
      </w:divBdr>
    </w:div>
    <w:div w:id="1706102713">
      <w:bodyDiv w:val="1"/>
      <w:marLeft w:val="0"/>
      <w:marRight w:val="0"/>
      <w:marTop w:val="0"/>
      <w:marBottom w:val="0"/>
      <w:divBdr>
        <w:top w:val="none" w:sz="0" w:space="0" w:color="auto"/>
        <w:left w:val="none" w:sz="0" w:space="0" w:color="auto"/>
        <w:bottom w:val="none" w:sz="0" w:space="0" w:color="auto"/>
        <w:right w:val="none" w:sz="0" w:space="0" w:color="auto"/>
      </w:divBdr>
    </w:div>
    <w:div w:id="1711150080">
      <w:bodyDiv w:val="1"/>
      <w:marLeft w:val="0"/>
      <w:marRight w:val="0"/>
      <w:marTop w:val="0"/>
      <w:marBottom w:val="0"/>
      <w:divBdr>
        <w:top w:val="none" w:sz="0" w:space="0" w:color="auto"/>
        <w:left w:val="none" w:sz="0" w:space="0" w:color="auto"/>
        <w:bottom w:val="none" w:sz="0" w:space="0" w:color="auto"/>
        <w:right w:val="none" w:sz="0" w:space="0" w:color="auto"/>
      </w:divBdr>
    </w:div>
    <w:div w:id="1713308238">
      <w:bodyDiv w:val="1"/>
      <w:marLeft w:val="0"/>
      <w:marRight w:val="0"/>
      <w:marTop w:val="0"/>
      <w:marBottom w:val="0"/>
      <w:divBdr>
        <w:top w:val="none" w:sz="0" w:space="0" w:color="auto"/>
        <w:left w:val="none" w:sz="0" w:space="0" w:color="auto"/>
        <w:bottom w:val="none" w:sz="0" w:space="0" w:color="auto"/>
        <w:right w:val="none" w:sz="0" w:space="0" w:color="auto"/>
      </w:divBdr>
    </w:div>
    <w:div w:id="1717313869">
      <w:bodyDiv w:val="1"/>
      <w:marLeft w:val="0"/>
      <w:marRight w:val="0"/>
      <w:marTop w:val="0"/>
      <w:marBottom w:val="0"/>
      <w:divBdr>
        <w:top w:val="none" w:sz="0" w:space="0" w:color="auto"/>
        <w:left w:val="none" w:sz="0" w:space="0" w:color="auto"/>
        <w:bottom w:val="none" w:sz="0" w:space="0" w:color="auto"/>
        <w:right w:val="none" w:sz="0" w:space="0" w:color="auto"/>
      </w:divBdr>
    </w:div>
    <w:div w:id="1719352134">
      <w:bodyDiv w:val="1"/>
      <w:marLeft w:val="0"/>
      <w:marRight w:val="0"/>
      <w:marTop w:val="0"/>
      <w:marBottom w:val="0"/>
      <w:divBdr>
        <w:top w:val="none" w:sz="0" w:space="0" w:color="auto"/>
        <w:left w:val="none" w:sz="0" w:space="0" w:color="auto"/>
        <w:bottom w:val="none" w:sz="0" w:space="0" w:color="auto"/>
        <w:right w:val="none" w:sz="0" w:space="0" w:color="auto"/>
      </w:divBdr>
    </w:div>
    <w:div w:id="1729184384">
      <w:bodyDiv w:val="1"/>
      <w:marLeft w:val="0"/>
      <w:marRight w:val="0"/>
      <w:marTop w:val="0"/>
      <w:marBottom w:val="0"/>
      <w:divBdr>
        <w:top w:val="none" w:sz="0" w:space="0" w:color="auto"/>
        <w:left w:val="none" w:sz="0" w:space="0" w:color="auto"/>
        <w:bottom w:val="none" w:sz="0" w:space="0" w:color="auto"/>
        <w:right w:val="none" w:sz="0" w:space="0" w:color="auto"/>
      </w:divBdr>
    </w:div>
    <w:div w:id="1740589375">
      <w:bodyDiv w:val="1"/>
      <w:marLeft w:val="0"/>
      <w:marRight w:val="0"/>
      <w:marTop w:val="0"/>
      <w:marBottom w:val="0"/>
      <w:divBdr>
        <w:top w:val="none" w:sz="0" w:space="0" w:color="auto"/>
        <w:left w:val="none" w:sz="0" w:space="0" w:color="auto"/>
        <w:bottom w:val="none" w:sz="0" w:space="0" w:color="auto"/>
        <w:right w:val="none" w:sz="0" w:space="0" w:color="auto"/>
      </w:divBdr>
    </w:div>
    <w:div w:id="1802843794">
      <w:bodyDiv w:val="1"/>
      <w:marLeft w:val="0"/>
      <w:marRight w:val="0"/>
      <w:marTop w:val="0"/>
      <w:marBottom w:val="0"/>
      <w:divBdr>
        <w:top w:val="none" w:sz="0" w:space="0" w:color="auto"/>
        <w:left w:val="none" w:sz="0" w:space="0" w:color="auto"/>
        <w:bottom w:val="none" w:sz="0" w:space="0" w:color="auto"/>
        <w:right w:val="none" w:sz="0" w:space="0" w:color="auto"/>
      </w:divBdr>
    </w:div>
    <w:div w:id="1815750896">
      <w:bodyDiv w:val="1"/>
      <w:marLeft w:val="0"/>
      <w:marRight w:val="0"/>
      <w:marTop w:val="0"/>
      <w:marBottom w:val="0"/>
      <w:divBdr>
        <w:top w:val="none" w:sz="0" w:space="0" w:color="auto"/>
        <w:left w:val="none" w:sz="0" w:space="0" w:color="auto"/>
        <w:bottom w:val="none" w:sz="0" w:space="0" w:color="auto"/>
        <w:right w:val="none" w:sz="0" w:space="0" w:color="auto"/>
      </w:divBdr>
    </w:div>
    <w:div w:id="1846359214">
      <w:bodyDiv w:val="1"/>
      <w:marLeft w:val="0"/>
      <w:marRight w:val="0"/>
      <w:marTop w:val="0"/>
      <w:marBottom w:val="0"/>
      <w:divBdr>
        <w:top w:val="none" w:sz="0" w:space="0" w:color="auto"/>
        <w:left w:val="none" w:sz="0" w:space="0" w:color="auto"/>
        <w:bottom w:val="none" w:sz="0" w:space="0" w:color="auto"/>
        <w:right w:val="none" w:sz="0" w:space="0" w:color="auto"/>
      </w:divBdr>
    </w:div>
    <w:div w:id="1846825149">
      <w:bodyDiv w:val="1"/>
      <w:marLeft w:val="0"/>
      <w:marRight w:val="0"/>
      <w:marTop w:val="0"/>
      <w:marBottom w:val="0"/>
      <w:divBdr>
        <w:top w:val="none" w:sz="0" w:space="0" w:color="auto"/>
        <w:left w:val="none" w:sz="0" w:space="0" w:color="auto"/>
        <w:bottom w:val="none" w:sz="0" w:space="0" w:color="auto"/>
        <w:right w:val="none" w:sz="0" w:space="0" w:color="auto"/>
      </w:divBdr>
    </w:div>
    <w:div w:id="1892227947">
      <w:bodyDiv w:val="1"/>
      <w:marLeft w:val="0"/>
      <w:marRight w:val="0"/>
      <w:marTop w:val="0"/>
      <w:marBottom w:val="0"/>
      <w:divBdr>
        <w:top w:val="none" w:sz="0" w:space="0" w:color="auto"/>
        <w:left w:val="none" w:sz="0" w:space="0" w:color="auto"/>
        <w:bottom w:val="none" w:sz="0" w:space="0" w:color="auto"/>
        <w:right w:val="none" w:sz="0" w:space="0" w:color="auto"/>
      </w:divBdr>
    </w:div>
    <w:div w:id="1937058327">
      <w:bodyDiv w:val="1"/>
      <w:marLeft w:val="0"/>
      <w:marRight w:val="0"/>
      <w:marTop w:val="0"/>
      <w:marBottom w:val="0"/>
      <w:divBdr>
        <w:top w:val="none" w:sz="0" w:space="0" w:color="auto"/>
        <w:left w:val="none" w:sz="0" w:space="0" w:color="auto"/>
        <w:bottom w:val="none" w:sz="0" w:space="0" w:color="auto"/>
        <w:right w:val="none" w:sz="0" w:space="0" w:color="auto"/>
      </w:divBdr>
    </w:div>
    <w:div w:id="1963030153">
      <w:bodyDiv w:val="1"/>
      <w:marLeft w:val="0"/>
      <w:marRight w:val="0"/>
      <w:marTop w:val="0"/>
      <w:marBottom w:val="0"/>
      <w:divBdr>
        <w:top w:val="none" w:sz="0" w:space="0" w:color="auto"/>
        <w:left w:val="none" w:sz="0" w:space="0" w:color="auto"/>
        <w:bottom w:val="none" w:sz="0" w:space="0" w:color="auto"/>
        <w:right w:val="none" w:sz="0" w:space="0" w:color="auto"/>
      </w:divBdr>
    </w:div>
    <w:div w:id="1969893966">
      <w:bodyDiv w:val="1"/>
      <w:marLeft w:val="0"/>
      <w:marRight w:val="0"/>
      <w:marTop w:val="0"/>
      <w:marBottom w:val="0"/>
      <w:divBdr>
        <w:top w:val="none" w:sz="0" w:space="0" w:color="auto"/>
        <w:left w:val="none" w:sz="0" w:space="0" w:color="auto"/>
        <w:bottom w:val="none" w:sz="0" w:space="0" w:color="auto"/>
        <w:right w:val="none" w:sz="0" w:space="0" w:color="auto"/>
      </w:divBdr>
    </w:div>
    <w:div w:id="1972399271">
      <w:bodyDiv w:val="1"/>
      <w:marLeft w:val="0"/>
      <w:marRight w:val="0"/>
      <w:marTop w:val="0"/>
      <w:marBottom w:val="0"/>
      <w:divBdr>
        <w:top w:val="none" w:sz="0" w:space="0" w:color="auto"/>
        <w:left w:val="none" w:sz="0" w:space="0" w:color="auto"/>
        <w:bottom w:val="none" w:sz="0" w:space="0" w:color="auto"/>
        <w:right w:val="none" w:sz="0" w:space="0" w:color="auto"/>
      </w:divBdr>
    </w:div>
    <w:div w:id="2001611959">
      <w:bodyDiv w:val="1"/>
      <w:marLeft w:val="0"/>
      <w:marRight w:val="0"/>
      <w:marTop w:val="0"/>
      <w:marBottom w:val="0"/>
      <w:divBdr>
        <w:top w:val="none" w:sz="0" w:space="0" w:color="auto"/>
        <w:left w:val="none" w:sz="0" w:space="0" w:color="auto"/>
        <w:bottom w:val="none" w:sz="0" w:space="0" w:color="auto"/>
        <w:right w:val="none" w:sz="0" w:space="0" w:color="auto"/>
      </w:divBdr>
    </w:div>
    <w:div w:id="2061979923">
      <w:bodyDiv w:val="1"/>
      <w:marLeft w:val="0"/>
      <w:marRight w:val="0"/>
      <w:marTop w:val="0"/>
      <w:marBottom w:val="0"/>
      <w:divBdr>
        <w:top w:val="none" w:sz="0" w:space="0" w:color="auto"/>
        <w:left w:val="none" w:sz="0" w:space="0" w:color="auto"/>
        <w:bottom w:val="none" w:sz="0" w:space="0" w:color="auto"/>
        <w:right w:val="none" w:sz="0" w:space="0" w:color="auto"/>
      </w:divBdr>
    </w:div>
    <w:div w:id="2088837479">
      <w:bodyDiv w:val="1"/>
      <w:marLeft w:val="0"/>
      <w:marRight w:val="0"/>
      <w:marTop w:val="0"/>
      <w:marBottom w:val="0"/>
      <w:divBdr>
        <w:top w:val="none" w:sz="0" w:space="0" w:color="auto"/>
        <w:left w:val="none" w:sz="0" w:space="0" w:color="auto"/>
        <w:bottom w:val="none" w:sz="0" w:space="0" w:color="auto"/>
        <w:right w:val="none" w:sz="0" w:space="0" w:color="auto"/>
      </w:divBdr>
    </w:div>
    <w:div w:id="2093156123">
      <w:bodyDiv w:val="1"/>
      <w:marLeft w:val="0"/>
      <w:marRight w:val="0"/>
      <w:marTop w:val="0"/>
      <w:marBottom w:val="0"/>
      <w:divBdr>
        <w:top w:val="none" w:sz="0" w:space="0" w:color="auto"/>
        <w:left w:val="none" w:sz="0" w:space="0" w:color="auto"/>
        <w:bottom w:val="none" w:sz="0" w:space="0" w:color="auto"/>
        <w:right w:val="none" w:sz="0" w:space="0" w:color="auto"/>
      </w:divBdr>
    </w:div>
    <w:div w:id="2095055205">
      <w:bodyDiv w:val="1"/>
      <w:marLeft w:val="0"/>
      <w:marRight w:val="0"/>
      <w:marTop w:val="0"/>
      <w:marBottom w:val="0"/>
      <w:divBdr>
        <w:top w:val="none" w:sz="0" w:space="0" w:color="auto"/>
        <w:left w:val="none" w:sz="0" w:space="0" w:color="auto"/>
        <w:bottom w:val="none" w:sz="0" w:space="0" w:color="auto"/>
        <w:right w:val="none" w:sz="0" w:space="0" w:color="auto"/>
      </w:divBdr>
    </w:div>
    <w:div w:id="2109229738">
      <w:bodyDiv w:val="1"/>
      <w:marLeft w:val="0"/>
      <w:marRight w:val="0"/>
      <w:marTop w:val="0"/>
      <w:marBottom w:val="0"/>
      <w:divBdr>
        <w:top w:val="none" w:sz="0" w:space="0" w:color="auto"/>
        <w:left w:val="none" w:sz="0" w:space="0" w:color="auto"/>
        <w:bottom w:val="none" w:sz="0" w:space="0" w:color="auto"/>
        <w:right w:val="none" w:sz="0" w:space="0" w:color="auto"/>
      </w:divBdr>
    </w:div>
    <w:div w:id="2111118373">
      <w:bodyDiv w:val="1"/>
      <w:marLeft w:val="0"/>
      <w:marRight w:val="0"/>
      <w:marTop w:val="0"/>
      <w:marBottom w:val="0"/>
      <w:divBdr>
        <w:top w:val="none" w:sz="0" w:space="0" w:color="auto"/>
        <w:left w:val="none" w:sz="0" w:space="0" w:color="auto"/>
        <w:bottom w:val="none" w:sz="0" w:space="0" w:color="auto"/>
        <w:right w:val="none" w:sz="0" w:space="0" w:color="auto"/>
      </w:divBdr>
    </w:div>
    <w:div w:id="2115202251">
      <w:bodyDiv w:val="1"/>
      <w:marLeft w:val="0"/>
      <w:marRight w:val="0"/>
      <w:marTop w:val="0"/>
      <w:marBottom w:val="0"/>
      <w:divBdr>
        <w:top w:val="none" w:sz="0" w:space="0" w:color="auto"/>
        <w:left w:val="none" w:sz="0" w:space="0" w:color="auto"/>
        <w:bottom w:val="none" w:sz="0" w:space="0" w:color="auto"/>
        <w:right w:val="none" w:sz="0" w:space="0" w:color="auto"/>
      </w:divBdr>
    </w:div>
  </w:divs>
  <w:encoding w:val="windows-1252"/>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_rels/endnotes.xml.rels><?xml version="1.0" encoding="UTF-8" standalone="yes"?>
<Relationships xmlns="http://schemas.openxmlformats.org/package/2006/relationships"><Relationship Id="rId2" Type="http://schemas.openxmlformats.org/officeDocument/2006/relationships/image" Target="media/image4.png"/><Relationship Id="rId1"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Placeholder1</b:Tag>
    <b:SourceType>Book</b:SourceType>
    <b:Guid>{C27B9B46-0FFF-A949-93DA-2035B7B55DF2}</b:Guid>
    <b:RefOrder>1</b:RefOrder>
  </b:Source>
</b:Sources>
</file>

<file path=customXml/itemProps1.xml><?xml version="1.0" encoding="utf-8"?>
<ds:datastoreItem xmlns:ds="http://schemas.openxmlformats.org/officeDocument/2006/customXml" ds:itemID="{EA5AEC9E-7F10-B64E-B5C7-CFE40D3FCFC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TotalTime>
  <Pages>63</Pages>
  <Words>16030</Words>
  <Characters>91375</Characters>
  <Application>Microsoft Office Word</Application>
  <DocSecurity>0</DocSecurity>
  <Lines>761</Lines>
  <Paragraphs>214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107191</CharactersWithSpaces>
  <SharedDoc>false</SharedDoc>
  <HLinks>
    <vt:vector size="210" baseType="variant">
      <vt:variant>
        <vt:i4>1507381</vt:i4>
      </vt:variant>
      <vt:variant>
        <vt:i4>206</vt:i4>
      </vt:variant>
      <vt:variant>
        <vt:i4>0</vt:i4>
      </vt:variant>
      <vt:variant>
        <vt:i4>5</vt:i4>
      </vt:variant>
      <vt:variant>
        <vt:lpwstr/>
      </vt:variant>
      <vt:variant>
        <vt:lpwstr>_Toc130515535</vt:lpwstr>
      </vt:variant>
      <vt:variant>
        <vt:i4>1507381</vt:i4>
      </vt:variant>
      <vt:variant>
        <vt:i4>200</vt:i4>
      </vt:variant>
      <vt:variant>
        <vt:i4>0</vt:i4>
      </vt:variant>
      <vt:variant>
        <vt:i4>5</vt:i4>
      </vt:variant>
      <vt:variant>
        <vt:lpwstr/>
      </vt:variant>
      <vt:variant>
        <vt:lpwstr>_Toc130515534</vt:lpwstr>
      </vt:variant>
      <vt:variant>
        <vt:i4>1507381</vt:i4>
      </vt:variant>
      <vt:variant>
        <vt:i4>194</vt:i4>
      </vt:variant>
      <vt:variant>
        <vt:i4>0</vt:i4>
      </vt:variant>
      <vt:variant>
        <vt:i4>5</vt:i4>
      </vt:variant>
      <vt:variant>
        <vt:lpwstr/>
      </vt:variant>
      <vt:variant>
        <vt:lpwstr>_Toc130515533</vt:lpwstr>
      </vt:variant>
      <vt:variant>
        <vt:i4>1507381</vt:i4>
      </vt:variant>
      <vt:variant>
        <vt:i4>188</vt:i4>
      </vt:variant>
      <vt:variant>
        <vt:i4>0</vt:i4>
      </vt:variant>
      <vt:variant>
        <vt:i4>5</vt:i4>
      </vt:variant>
      <vt:variant>
        <vt:lpwstr/>
      </vt:variant>
      <vt:variant>
        <vt:lpwstr>_Toc130515532</vt:lpwstr>
      </vt:variant>
      <vt:variant>
        <vt:i4>1507381</vt:i4>
      </vt:variant>
      <vt:variant>
        <vt:i4>182</vt:i4>
      </vt:variant>
      <vt:variant>
        <vt:i4>0</vt:i4>
      </vt:variant>
      <vt:variant>
        <vt:i4>5</vt:i4>
      </vt:variant>
      <vt:variant>
        <vt:lpwstr/>
      </vt:variant>
      <vt:variant>
        <vt:lpwstr>_Toc130515531</vt:lpwstr>
      </vt:variant>
      <vt:variant>
        <vt:i4>1507381</vt:i4>
      </vt:variant>
      <vt:variant>
        <vt:i4>176</vt:i4>
      </vt:variant>
      <vt:variant>
        <vt:i4>0</vt:i4>
      </vt:variant>
      <vt:variant>
        <vt:i4>5</vt:i4>
      </vt:variant>
      <vt:variant>
        <vt:lpwstr/>
      </vt:variant>
      <vt:variant>
        <vt:lpwstr>_Toc130515530</vt:lpwstr>
      </vt:variant>
      <vt:variant>
        <vt:i4>1441845</vt:i4>
      </vt:variant>
      <vt:variant>
        <vt:i4>170</vt:i4>
      </vt:variant>
      <vt:variant>
        <vt:i4>0</vt:i4>
      </vt:variant>
      <vt:variant>
        <vt:i4>5</vt:i4>
      </vt:variant>
      <vt:variant>
        <vt:lpwstr/>
      </vt:variant>
      <vt:variant>
        <vt:lpwstr>_Toc130515529</vt:lpwstr>
      </vt:variant>
      <vt:variant>
        <vt:i4>1441845</vt:i4>
      </vt:variant>
      <vt:variant>
        <vt:i4>164</vt:i4>
      </vt:variant>
      <vt:variant>
        <vt:i4>0</vt:i4>
      </vt:variant>
      <vt:variant>
        <vt:i4>5</vt:i4>
      </vt:variant>
      <vt:variant>
        <vt:lpwstr/>
      </vt:variant>
      <vt:variant>
        <vt:lpwstr>_Toc130515528</vt:lpwstr>
      </vt:variant>
      <vt:variant>
        <vt:i4>1441845</vt:i4>
      </vt:variant>
      <vt:variant>
        <vt:i4>158</vt:i4>
      </vt:variant>
      <vt:variant>
        <vt:i4>0</vt:i4>
      </vt:variant>
      <vt:variant>
        <vt:i4>5</vt:i4>
      </vt:variant>
      <vt:variant>
        <vt:lpwstr/>
      </vt:variant>
      <vt:variant>
        <vt:lpwstr>_Toc130515527</vt:lpwstr>
      </vt:variant>
      <vt:variant>
        <vt:i4>1441845</vt:i4>
      </vt:variant>
      <vt:variant>
        <vt:i4>152</vt:i4>
      </vt:variant>
      <vt:variant>
        <vt:i4>0</vt:i4>
      </vt:variant>
      <vt:variant>
        <vt:i4>5</vt:i4>
      </vt:variant>
      <vt:variant>
        <vt:lpwstr/>
      </vt:variant>
      <vt:variant>
        <vt:lpwstr>_Toc130515526</vt:lpwstr>
      </vt:variant>
      <vt:variant>
        <vt:i4>1441845</vt:i4>
      </vt:variant>
      <vt:variant>
        <vt:i4>146</vt:i4>
      </vt:variant>
      <vt:variant>
        <vt:i4>0</vt:i4>
      </vt:variant>
      <vt:variant>
        <vt:i4>5</vt:i4>
      </vt:variant>
      <vt:variant>
        <vt:lpwstr/>
      </vt:variant>
      <vt:variant>
        <vt:lpwstr>_Toc130515525</vt:lpwstr>
      </vt:variant>
      <vt:variant>
        <vt:i4>1441845</vt:i4>
      </vt:variant>
      <vt:variant>
        <vt:i4>140</vt:i4>
      </vt:variant>
      <vt:variant>
        <vt:i4>0</vt:i4>
      </vt:variant>
      <vt:variant>
        <vt:i4>5</vt:i4>
      </vt:variant>
      <vt:variant>
        <vt:lpwstr/>
      </vt:variant>
      <vt:variant>
        <vt:lpwstr>_Toc130515524</vt:lpwstr>
      </vt:variant>
      <vt:variant>
        <vt:i4>1441845</vt:i4>
      </vt:variant>
      <vt:variant>
        <vt:i4>134</vt:i4>
      </vt:variant>
      <vt:variant>
        <vt:i4>0</vt:i4>
      </vt:variant>
      <vt:variant>
        <vt:i4>5</vt:i4>
      </vt:variant>
      <vt:variant>
        <vt:lpwstr/>
      </vt:variant>
      <vt:variant>
        <vt:lpwstr>_Toc130515523</vt:lpwstr>
      </vt:variant>
      <vt:variant>
        <vt:i4>1441845</vt:i4>
      </vt:variant>
      <vt:variant>
        <vt:i4>128</vt:i4>
      </vt:variant>
      <vt:variant>
        <vt:i4>0</vt:i4>
      </vt:variant>
      <vt:variant>
        <vt:i4>5</vt:i4>
      </vt:variant>
      <vt:variant>
        <vt:lpwstr/>
      </vt:variant>
      <vt:variant>
        <vt:lpwstr>_Toc130515522</vt:lpwstr>
      </vt:variant>
      <vt:variant>
        <vt:i4>1441845</vt:i4>
      </vt:variant>
      <vt:variant>
        <vt:i4>122</vt:i4>
      </vt:variant>
      <vt:variant>
        <vt:i4>0</vt:i4>
      </vt:variant>
      <vt:variant>
        <vt:i4>5</vt:i4>
      </vt:variant>
      <vt:variant>
        <vt:lpwstr/>
      </vt:variant>
      <vt:variant>
        <vt:lpwstr>_Toc130515521</vt:lpwstr>
      </vt:variant>
      <vt:variant>
        <vt:i4>1441845</vt:i4>
      </vt:variant>
      <vt:variant>
        <vt:i4>116</vt:i4>
      </vt:variant>
      <vt:variant>
        <vt:i4>0</vt:i4>
      </vt:variant>
      <vt:variant>
        <vt:i4>5</vt:i4>
      </vt:variant>
      <vt:variant>
        <vt:lpwstr/>
      </vt:variant>
      <vt:variant>
        <vt:lpwstr>_Toc130515520</vt:lpwstr>
      </vt:variant>
      <vt:variant>
        <vt:i4>1376309</vt:i4>
      </vt:variant>
      <vt:variant>
        <vt:i4>110</vt:i4>
      </vt:variant>
      <vt:variant>
        <vt:i4>0</vt:i4>
      </vt:variant>
      <vt:variant>
        <vt:i4>5</vt:i4>
      </vt:variant>
      <vt:variant>
        <vt:lpwstr/>
      </vt:variant>
      <vt:variant>
        <vt:lpwstr>_Toc130515519</vt:lpwstr>
      </vt:variant>
      <vt:variant>
        <vt:i4>1376309</vt:i4>
      </vt:variant>
      <vt:variant>
        <vt:i4>104</vt:i4>
      </vt:variant>
      <vt:variant>
        <vt:i4>0</vt:i4>
      </vt:variant>
      <vt:variant>
        <vt:i4>5</vt:i4>
      </vt:variant>
      <vt:variant>
        <vt:lpwstr/>
      </vt:variant>
      <vt:variant>
        <vt:lpwstr>_Toc130515518</vt:lpwstr>
      </vt:variant>
      <vt:variant>
        <vt:i4>1376309</vt:i4>
      </vt:variant>
      <vt:variant>
        <vt:i4>98</vt:i4>
      </vt:variant>
      <vt:variant>
        <vt:i4>0</vt:i4>
      </vt:variant>
      <vt:variant>
        <vt:i4>5</vt:i4>
      </vt:variant>
      <vt:variant>
        <vt:lpwstr/>
      </vt:variant>
      <vt:variant>
        <vt:lpwstr>_Toc130515517</vt:lpwstr>
      </vt:variant>
      <vt:variant>
        <vt:i4>1376309</vt:i4>
      </vt:variant>
      <vt:variant>
        <vt:i4>92</vt:i4>
      </vt:variant>
      <vt:variant>
        <vt:i4>0</vt:i4>
      </vt:variant>
      <vt:variant>
        <vt:i4>5</vt:i4>
      </vt:variant>
      <vt:variant>
        <vt:lpwstr/>
      </vt:variant>
      <vt:variant>
        <vt:lpwstr>_Toc130515516</vt:lpwstr>
      </vt:variant>
      <vt:variant>
        <vt:i4>1376309</vt:i4>
      </vt:variant>
      <vt:variant>
        <vt:i4>86</vt:i4>
      </vt:variant>
      <vt:variant>
        <vt:i4>0</vt:i4>
      </vt:variant>
      <vt:variant>
        <vt:i4>5</vt:i4>
      </vt:variant>
      <vt:variant>
        <vt:lpwstr/>
      </vt:variant>
      <vt:variant>
        <vt:lpwstr>_Toc130515515</vt:lpwstr>
      </vt:variant>
      <vt:variant>
        <vt:i4>1376309</vt:i4>
      </vt:variant>
      <vt:variant>
        <vt:i4>80</vt:i4>
      </vt:variant>
      <vt:variant>
        <vt:i4>0</vt:i4>
      </vt:variant>
      <vt:variant>
        <vt:i4>5</vt:i4>
      </vt:variant>
      <vt:variant>
        <vt:lpwstr/>
      </vt:variant>
      <vt:variant>
        <vt:lpwstr>_Toc130515514</vt:lpwstr>
      </vt:variant>
      <vt:variant>
        <vt:i4>1376309</vt:i4>
      </vt:variant>
      <vt:variant>
        <vt:i4>74</vt:i4>
      </vt:variant>
      <vt:variant>
        <vt:i4>0</vt:i4>
      </vt:variant>
      <vt:variant>
        <vt:i4>5</vt:i4>
      </vt:variant>
      <vt:variant>
        <vt:lpwstr/>
      </vt:variant>
      <vt:variant>
        <vt:lpwstr>_Toc130515513</vt:lpwstr>
      </vt:variant>
      <vt:variant>
        <vt:i4>1376309</vt:i4>
      </vt:variant>
      <vt:variant>
        <vt:i4>68</vt:i4>
      </vt:variant>
      <vt:variant>
        <vt:i4>0</vt:i4>
      </vt:variant>
      <vt:variant>
        <vt:i4>5</vt:i4>
      </vt:variant>
      <vt:variant>
        <vt:lpwstr/>
      </vt:variant>
      <vt:variant>
        <vt:lpwstr>_Toc130515512</vt:lpwstr>
      </vt:variant>
      <vt:variant>
        <vt:i4>1376309</vt:i4>
      </vt:variant>
      <vt:variant>
        <vt:i4>62</vt:i4>
      </vt:variant>
      <vt:variant>
        <vt:i4>0</vt:i4>
      </vt:variant>
      <vt:variant>
        <vt:i4>5</vt:i4>
      </vt:variant>
      <vt:variant>
        <vt:lpwstr/>
      </vt:variant>
      <vt:variant>
        <vt:lpwstr>_Toc130515511</vt:lpwstr>
      </vt:variant>
      <vt:variant>
        <vt:i4>1376309</vt:i4>
      </vt:variant>
      <vt:variant>
        <vt:i4>56</vt:i4>
      </vt:variant>
      <vt:variant>
        <vt:i4>0</vt:i4>
      </vt:variant>
      <vt:variant>
        <vt:i4>5</vt:i4>
      </vt:variant>
      <vt:variant>
        <vt:lpwstr/>
      </vt:variant>
      <vt:variant>
        <vt:lpwstr>_Toc130515510</vt:lpwstr>
      </vt:variant>
      <vt:variant>
        <vt:i4>1310773</vt:i4>
      </vt:variant>
      <vt:variant>
        <vt:i4>50</vt:i4>
      </vt:variant>
      <vt:variant>
        <vt:i4>0</vt:i4>
      </vt:variant>
      <vt:variant>
        <vt:i4>5</vt:i4>
      </vt:variant>
      <vt:variant>
        <vt:lpwstr/>
      </vt:variant>
      <vt:variant>
        <vt:lpwstr>_Toc130515509</vt:lpwstr>
      </vt:variant>
      <vt:variant>
        <vt:i4>1310773</vt:i4>
      </vt:variant>
      <vt:variant>
        <vt:i4>44</vt:i4>
      </vt:variant>
      <vt:variant>
        <vt:i4>0</vt:i4>
      </vt:variant>
      <vt:variant>
        <vt:i4>5</vt:i4>
      </vt:variant>
      <vt:variant>
        <vt:lpwstr/>
      </vt:variant>
      <vt:variant>
        <vt:lpwstr>_Toc130515508</vt:lpwstr>
      </vt:variant>
      <vt:variant>
        <vt:i4>1310773</vt:i4>
      </vt:variant>
      <vt:variant>
        <vt:i4>38</vt:i4>
      </vt:variant>
      <vt:variant>
        <vt:i4>0</vt:i4>
      </vt:variant>
      <vt:variant>
        <vt:i4>5</vt:i4>
      </vt:variant>
      <vt:variant>
        <vt:lpwstr/>
      </vt:variant>
      <vt:variant>
        <vt:lpwstr>_Toc130515507</vt:lpwstr>
      </vt:variant>
      <vt:variant>
        <vt:i4>1310773</vt:i4>
      </vt:variant>
      <vt:variant>
        <vt:i4>32</vt:i4>
      </vt:variant>
      <vt:variant>
        <vt:i4>0</vt:i4>
      </vt:variant>
      <vt:variant>
        <vt:i4>5</vt:i4>
      </vt:variant>
      <vt:variant>
        <vt:lpwstr/>
      </vt:variant>
      <vt:variant>
        <vt:lpwstr>_Toc130515506</vt:lpwstr>
      </vt:variant>
      <vt:variant>
        <vt:i4>1310773</vt:i4>
      </vt:variant>
      <vt:variant>
        <vt:i4>26</vt:i4>
      </vt:variant>
      <vt:variant>
        <vt:i4>0</vt:i4>
      </vt:variant>
      <vt:variant>
        <vt:i4>5</vt:i4>
      </vt:variant>
      <vt:variant>
        <vt:lpwstr/>
      </vt:variant>
      <vt:variant>
        <vt:lpwstr>_Toc130515505</vt:lpwstr>
      </vt:variant>
      <vt:variant>
        <vt:i4>1310773</vt:i4>
      </vt:variant>
      <vt:variant>
        <vt:i4>20</vt:i4>
      </vt:variant>
      <vt:variant>
        <vt:i4>0</vt:i4>
      </vt:variant>
      <vt:variant>
        <vt:i4>5</vt:i4>
      </vt:variant>
      <vt:variant>
        <vt:lpwstr/>
      </vt:variant>
      <vt:variant>
        <vt:lpwstr>_Toc130515504</vt:lpwstr>
      </vt:variant>
      <vt:variant>
        <vt:i4>1310773</vt:i4>
      </vt:variant>
      <vt:variant>
        <vt:i4>14</vt:i4>
      </vt:variant>
      <vt:variant>
        <vt:i4>0</vt:i4>
      </vt:variant>
      <vt:variant>
        <vt:i4>5</vt:i4>
      </vt:variant>
      <vt:variant>
        <vt:lpwstr/>
      </vt:variant>
      <vt:variant>
        <vt:lpwstr>_Toc130515503</vt:lpwstr>
      </vt:variant>
      <vt:variant>
        <vt:i4>1310773</vt:i4>
      </vt:variant>
      <vt:variant>
        <vt:i4>8</vt:i4>
      </vt:variant>
      <vt:variant>
        <vt:i4>0</vt:i4>
      </vt:variant>
      <vt:variant>
        <vt:i4>5</vt:i4>
      </vt:variant>
      <vt:variant>
        <vt:lpwstr/>
      </vt:variant>
      <vt:variant>
        <vt:lpwstr>_Toc130515502</vt:lpwstr>
      </vt:variant>
      <vt:variant>
        <vt:i4>1310773</vt:i4>
      </vt:variant>
      <vt:variant>
        <vt:i4>2</vt:i4>
      </vt:variant>
      <vt:variant>
        <vt:i4>0</vt:i4>
      </vt:variant>
      <vt:variant>
        <vt:i4>5</vt:i4>
      </vt:variant>
      <vt:variant>
        <vt:lpwstr/>
      </vt:variant>
      <vt:variant>
        <vt:lpwstr>_Toc130515501</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Frank Ackland</dc:creator>
  <cp:keywords/>
  <dc:description/>
  <cp:lastModifiedBy>Francis Ackland</cp:lastModifiedBy>
  <cp:revision>3</cp:revision>
  <cp:lastPrinted>2023-03-28T11:43:00Z</cp:lastPrinted>
  <dcterms:created xsi:type="dcterms:W3CDTF">2023-03-28T19:25:00Z</dcterms:created>
  <dcterms:modified xsi:type="dcterms:W3CDTF">2023-03-28T19:41:00Z</dcterms:modified>
</cp:coreProperties>
</file>