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7326C" w14:textId="77777777" w:rsidR="00AA24D8" w:rsidRDefault="00357E50" w:rsidP="00357E50">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                            </w:t>
      </w:r>
    </w:p>
    <w:p w14:paraId="4EDC4C79" w14:textId="77777777" w:rsidR="00AA24D8" w:rsidRDefault="00AA24D8" w:rsidP="00357E50">
      <w:pPr>
        <w:spacing w:after="0" w:line="240" w:lineRule="auto"/>
        <w:rPr>
          <w:rFonts w:ascii="Arial" w:eastAsia="Times New Roman" w:hAnsi="Arial" w:cs="Arial"/>
          <w:color w:val="000000"/>
          <w:sz w:val="28"/>
          <w:szCs w:val="28"/>
          <w:lang w:eastAsia="en-GB"/>
        </w:rPr>
      </w:pPr>
    </w:p>
    <w:p w14:paraId="53AAE8CC" w14:textId="0BE3E7A1" w:rsidR="00AA24D8" w:rsidRDefault="00AA24D8" w:rsidP="00357E50">
      <w:pPr>
        <w:spacing w:after="0" w:line="240" w:lineRule="auto"/>
        <w:rPr>
          <w:rFonts w:ascii="Arial" w:eastAsia="Times New Roman" w:hAnsi="Arial" w:cs="Arial"/>
          <w:color w:val="000000"/>
          <w:sz w:val="28"/>
          <w:szCs w:val="28"/>
          <w:lang w:eastAsia="en-GB"/>
        </w:rPr>
      </w:pPr>
    </w:p>
    <w:p w14:paraId="4139D2AC" w14:textId="6253D963" w:rsidR="00AA24D8" w:rsidRDefault="00AA24D8" w:rsidP="00357E50">
      <w:pPr>
        <w:spacing w:after="0" w:line="240" w:lineRule="auto"/>
        <w:rPr>
          <w:rFonts w:ascii="Arial" w:eastAsia="Times New Roman" w:hAnsi="Arial" w:cs="Arial"/>
          <w:color w:val="000000"/>
          <w:sz w:val="28"/>
          <w:szCs w:val="28"/>
          <w:lang w:eastAsia="en-GB"/>
        </w:rPr>
      </w:pPr>
    </w:p>
    <w:p w14:paraId="45C7A10D" w14:textId="167A53C1" w:rsidR="00AA24D8" w:rsidRDefault="00AA24D8" w:rsidP="00357E50">
      <w:pPr>
        <w:spacing w:after="0" w:line="240" w:lineRule="auto"/>
        <w:rPr>
          <w:rFonts w:ascii="Arial" w:eastAsia="Times New Roman" w:hAnsi="Arial" w:cs="Arial"/>
          <w:color w:val="000000"/>
          <w:sz w:val="28"/>
          <w:szCs w:val="28"/>
          <w:lang w:eastAsia="en-GB"/>
        </w:rPr>
      </w:pPr>
    </w:p>
    <w:p w14:paraId="6DEBD965" w14:textId="0BFFE012" w:rsidR="00AA24D8" w:rsidRDefault="00AA24D8" w:rsidP="00357E50">
      <w:pPr>
        <w:spacing w:after="0" w:line="240" w:lineRule="auto"/>
        <w:rPr>
          <w:rFonts w:ascii="Arial" w:eastAsia="Times New Roman" w:hAnsi="Arial" w:cs="Arial"/>
          <w:color w:val="000000"/>
          <w:sz w:val="28"/>
          <w:szCs w:val="28"/>
          <w:lang w:eastAsia="en-GB"/>
        </w:rPr>
      </w:pPr>
    </w:p>
    <w:p w14:paraId="7243C710" w14:textId="2D389751" w:rsidR="00AA24D8" w:rsidRDefault="00AA24D8" w:rsidP="00357E50">
      <w:pPr>
        <w:spacing w:after="0" w:line="240" w:lineRule="auto"/>
        <w:rPr>
          <w:rFonts w:ascii="Arial" w:eastAsia="Times New Roman" w:hAnsi="Arial" w:cs="Arial"/>
          <w:color w:val="000000"/>
          <w:sz w:val="28"/>
          <w:szCs w:val="28"/>
          <w:lang w:eastAsia="en-GB"/>
        </w:rPr>
      </w:pPr>
    </w:p>
    <w:p w14:paraId="6F11C47B" w14:textId="77777777" w:rsidR="00AA24D8" w:rsidRDefault="00AA24D8" w:rsidP="00357E50">
      <w:pPr>
        <w:spacing w:after="0" w:line="240" w:lineRule="auto"/>
        <w:rPr>
          <w:rFonts w:ascii="Arial" w:eastAsia="Times New Roman" w:hAnsi="Arial" w:cs="Arial"/>
          <w:color w:val="000000"/>
          <w:sz w:val="28"/>
          <w:szCs w:val="28"/>
          <w:lang w:eastAsia="en-GB"/>
        </w:rPr>
      </w:pPr>
    </w:p>
    <w:p w14:paraId="673270C3" w14:textId="42E72840" w:rsidR="00AA24D8" w:rsidRDefault="00AA24D8" w:rsidP="00357E50">
      <w:pPr>
        <w:spacing w:after="0" w:line="240" w:lineRule="auto"/>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eastAsia="Times New Roman" w:hAnsi="Arial" w:cs="Arial"/>
          <w:color w:val="000000"/>
          <w:sz w:val="28"/>
          <w:szCs w:val="28"/>
          <w:lang w:eastAsia="en-GB"/>
        </w:rPr>
        <w:t xml:space="preserve">                        </w:t>
      </w:r>
      <w:r w:rsidRPr="00AA24D8">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STARBUCKS </w:t>
      </w:r>
    </w:p>
    <w:p w14:paraId="0ED21771" w14:textId="6BC6AD85" w:rsidR="00AA24D8" w:rsidRDefault="00AA24D8" w:rsidP="00357E50">
      <w:pPr>
        <w:spacing w:after="0" w:line="240" w:lineRule="auto"/>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AA24D8">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AT </w:t>
      </w:r>
    </w:p>
    <w:p w14:paraId="6BC8BAF5" w14:textId="13B39203" w:rsidR="00AA24D8" w:rsidRPr="00AA24D8" w:rsidRDefault="00AA24D8" w:rsidP="00357E50">
      <w:pPr>
        <w:spacing w:after="0" w:line="240" w:lineRule="auto"/>
        <w:rPr>
          <w:rFonts w:ascii="Arial" w:eastAsia="Times New Roman" w:hAnsi="Arial" w:cs="Arial"/>
          <w:color w:val="000000"/>
          <w:sz w:val="96"/>
          <w:szCs w:val="96"/>
          <w:lang w:eastAsia="en-GB"/>
        </w:rPr>
      </w:pPr>
      <w:r>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AA24D8">
        <w:rPr>
          <w:rFonts w:ascii="Arial" w:eastAsia="Times New Roman" w:hAnsi="Arial" w:cs="Arial"/>
          <w:b/>
          <w:color w:val="92D050"/>
          <w:sz w:val="96"/>
          <w:szCs w:val="96"/>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KENNINGTON</w:t>
      </w:r>
    </w:p>
    <w:p w14:paraId="26F362D6" w14:textId="62236ECD" w:rsidR="00AA24D8" w:rsidRDefault="00AA24D8" w:rsidP="00357E50">
      <w:pPr>
        <w:spacing w:after="0" w:line="240" w:lineRule="auto"/>
        <w:rPr>
          <w:rFonts w:ascii="Arial" w:eastAsia="Times New Roman" w:hAnsi="Arial" w:cs="Arial"/>
          <w:color w:val="000000"/>
          <w:sz w:val="28"/>
          <w:szCs w:val="28"/>
          <w:lang w:eastAsia="en-GB"/>
        </w:rPr>
      </w:pPr>
    </w:p>
    <w:p w14:paraId="045E9E1F" w14:textId="3CE4B11A" w:rsidR="00AA24D8" w:rsidRDefault="00AA24D8" w:rsidP="00357E50">
      <w:pPr>
        <w:spacing w:after="0" w:line="240" w:lineRule="auto"/>
        <w:rPr>
          <w:rFonts w:ascii="Arial" w:eastAsia="Times New Roman" w:hAnsi="Arial" w:cs="Arial"/>
          <w:color w:val="000000"/>
          <w:sz w:val="28"/>
          <w:szCs w:val="28"/>
          <w:lang w:eastAsia="en-GB"/>
        </w:rPr>
      </w:pPr>
    </w:p>
    <w:p w14:paraId="2C6B01DF" w14:textId="2033902C" w:rsidR="00AA24D8" w:rsidRDefault="00AA24D8" w:rsidP="00357E50">
      <w:pPr>
        <w:spacing w:after="0" w:line="240" w:lineRule="auto"/>
        <w:rPr>
          <w:rFonts w:ascii="Arial" w:eastAsia="Times New Roman" w:hAnsi="Arial" w:cs="Arial"/>
          <w:color w:val="000000"/>
          <w:sz w:val="28"/>
          <w:szCs w:val="28"/>
          <w:lang w:eastAsia="en-GB"/>
        </w:rPr>
      </w:pPr>
    </w:p>
    <w:p w14:paraId="752E9863" w14:textId="1798F4D8" w:rsidR="00AA24D8" w:rsidRDefault="00AA24D8" w:rsidP="00357E50">
      <w:pPr>
        <w:spacing w:after="0" w:line="240" w:lineRule="auto"/>
        <w:rPr>
          <w:rFonts w:ascii="Arial" w:eastAsia="Times New Roman" w:hAnsi="Arial" w:cs="Arial"/>
          <w:color w:val="000000"/>
          <w:sz w:val="28"/>
          <w:szCs w:val="28"/>
          <w:lang w:eastAsia="en-GB"/>
        </w:rPr>
      </w:pPr>
    </w:p>
    <w:p w14:paraId="61F5C514" w14:textId="2C967C77" w:rsidR="00AA24D8" w:rsidRDefault="00AA24D8" w:rsidP="00357E50">
      <w:pPr>
        <w:spacing w:after="0" w:line="240" w:lineRule="auto"/>
        <w:rPr>
          <w:rFonts w:ascii="Arial" w:eastAsia="Times New Roman" w:hAnsi="Arial" w:cs="Arial"/>
          <w:color w:val="000000"/>
          <w:sz w:val="28"/>
          <w:szCs w:val="28"/>
          <w:lang w:eastAsia="en-GB"/>
        </w:rPr>
      </w:pPr>
    </w:p>
    <w:p w14:paraId="24319FCC" w14:textId="1ECC224A" w:rsidR="00AA24D8" w:rsidRDefault="00AA24D8" w:rsidP="00357E50">
      <w:pPr>
        <w:spacing w:after="0" w:line="240" w:lineRule="auto"/>
        <w:rPr>
          <w:rFonts w:ascii="Arial" w:eastAsia="Times New Roman" w:hAnsi="Arial" w:cs="Arial"/>
          <w:color w:val="000000"/>
          <w:sz w:val="28"/>
          <w:szCs w:val="28"/>
          <w:lang w:eastAsia="en-GB"/>
        </w:rPr>
      </w:pPr>
    </w:p>
    <w:p w14:paraId="184C27CF" w14:textId="3C9FE925" w:rsidR="00AA24D8" w:rsidRDefault="00AA24D8" w:rsidP="00357E50">
      <w:pPr>
        <w:spacing w:after="0" w:line="240" w:lineRule="auto"/>
        <w:rPr>
          <w:rFonts w:ascii="Arial" w:eastAsia="Times New Roman" w:hAnsi="Arial" w:cs="Arial"/>
          <w:color w:val="000000"/>
          <w:sz w:val="28"/>
          <w:szCs w:val="28"/>
          <w:lang w:eastAsia="en-GB"/>
        </w:rPr>
      </w:pPr>
    </w:p>
    <w:p w14:paraId="5DC00C14" w14:textId="2B9C3ABA" w:rsidR="00AA24D8" w:rsidRDefault="00AA24D8" w:rsidP="00357E50">
      <w:pPr>
        <w:spacing w:after="0" w:line="240" w:lineRule="auto"/>
        <w:rPr>
          <w:rFonts w:ascii="Arial" w:eastAsia="Times New Roman" w:hAnsi="Arial" w:cs="Arial"/>
          <w:color w:val="000000"/>
          <w:sz w:val="28"/>
          <w:szCs w:val="28"/>
          <w:lang w:eastAsia="en-GB"/>
        </w:rPr>
      </w:pPr>
    </w:p>
    <w:p w14:paraId="2385B4C8" w14:textId="5B7533DF" w:rsidR="00AA24D8" w:rsidRDefault="00AA24D8" w:rsidP="00357E50">
      <w:pPr>
        <w:spacing w:after="0" w:line="240" w:lineRule="auto"/>
        <w:rPr>
          <w:rFonts w:ascii="Arial" w:eastAsia="Times New Roman" w:hAnsi="Arial" w:cs="Arial"/>
          <w:color w:val="000000"/>
          <w:sz w:val="28"/>
          <w:szCs w:val="28"/>
          <w:lang w:eastAsia="en-GB"/>
        </w:rPr>
      </w:pPr>
    </w:p>
    <w:p w14:paraId="3A53DC56" w14:textId="3E389F6A" w:rsidR="00AA24D8" w:rsidRDefault="00AA24D8" w:rsidP="00357E50">
      <w:pPr>
        <w:spacing w:after="0" w:line="240" w:lineRule="auto"/>
        <w:rPr>
          <w:rFonts w:ascii="Arial" w:eastAsia="Times New Roman" w:hAnsi="Arial" w:cs="Arial"/>
          <w:color w:val="000000"/>
          <w:sz w:val="28"/>
          <w:szCs w:val="28"/>
          <w:lang w:eastAsia="en-GB"/>
        </w:rPr>
      </w:pPr>
    </w:p>
    <w:p w14:paraId="1D488CFC" w14:textId="03557378" w:rsidR="00AA24D8" w:rsidRDefault="00AA24D8" w:rsidP="00357E50">
      <w:pPr>
        <w:spacing w:after="0" w:line="240" w:lineRule="auto"/>
        <w:rPr>
          <w:rFonts w:ascii="Arial" w:eastAsia="Times New Roman" w:hAnsi="Arial" w:cs="Arial"/>
          <w:color w:val="000000"/>
          <w:sz w:val="28"/>
          <w:szCs w:val="28"/>
          <w:lang w:eastAsia="en-GB"/>
        </w:rPr>
      </w:pPr>
    </w:p>
    <w:p w14:paraId="003B86DC" w14:textId="06B1453F" w:rsidR="00AA24D8" w:rsidRDefault="00AA24D8" w:rsidP="00357E50">
      <w:pPr>
        <w:spacing w:after="0" w:line="240" w:lineRule="auto"/>
        <w:rPr>
          <w:rFonts w:ascii="Arial" w:eastAsia="Times New Roman" w:hAnsi="Arial" w:cs="Arial"/>
          <w:color w:val="000000"/>
          <w:sz w:val="28"/>
          <w:szCs w:val="28"/>
          <w:lang w:eastAsia="en-GB"/>
        </w:rPr>
      </w:pPr>
    </w:p>
    <w:p w14:paraId="59BA3284" w14:textId="5730D5BF" w:rsidR="00AA24D8" w:rsidRDefault="00AA24D8" w:rsidP="00357E50">
      <w:pPr>
        <w:spacing w:after="0" w:line="240" w:lineRule="auto"/>
        <w:rPr>
          <w:rFonts w:ascii="Arial" w:eastAsia="Times New Roman" w:hAnsi="Arial" w:cs="Arial"/>
          <w:color w:val="000000"/>
          <w:sz w:val="28"/>
          <w:szCs w:val="28"/>
          <w:lang w:eastAsia="en-GB"/>
        </w:rPr>
      </w:pPr>
    </w:p>
    <w:p w14:paraId="0784EF36" w14:textId="11D99089" w:rsidR="00AA24D8" w:rsidRDefault="00AA24D8" w:rsidP="00357E50">
      <w:pPr>
        <w:spacing w:after="0" w:line="240" w:lineRule="auto"/>
        <w:rPr>
          <w:rFonts w:ascii="Arial" w:eastAsia="Times New Roman" w:hAnsi="Arial" w:cs="Arial"/>
          <w:color w:val="000000"/>
          <w:sz w:val="28"/>
          <w:szCs w:val="28"/>
          <w:lang w:eastAsia="en-GB"/>
        </w:rPr>
      </w:pPr>
    </w:p>
    <w:p w14:paraId="628A87CC" w14:textId="77888781" w:rsidR="00AA24D8" w:rsidRDefault="00AA24D8" w:rsidP="00357E50">
      <w:pPr>
        <w:spacing w:after="0" w:line="240" w:lineRule="auto"/>
        <w:rPr>
          <w:rFonts w:ascii="Arial" w:eastAsia="Times New Roman" w:hAnsi="Arial" w:cs="Arial"/>
          <w:color w:val="000000"/>
          <w:sz w:val="28"/>
          <w:szCs w:val="28"/>
          <w:lang w:eastAsia="en-GB"/>
        </w:rPr>
      </w:pPr>
    </w:p>
    <w:p w14:paraId="4BC35D5E" w14:textId="20E1C295" w:rsidR="00AA24D8" w:rsidRDefault="00AA24D8" w:rsidP="00357E50">
      <w:pPr>
        <w:spacing w:after="0" w:line="240" w:lineRule="auto"/>
        <w:rPr>
          <w:rFonts w:ascii="Arial" w:eastAsia="Times New Roman" w:hAnsi="Arial" w:cs="Arial"/>
          <w:color w:val="000000"/>
          <w:sz w:val="28"/>
          <w:szCs w:val="28"/>
          <w:lang w:eastAsia="en-GB"/>
        </w:rPr>
      </w:pPr>
    </w:p>
    <w:p w14:paraId="0FF28308" w14:textId="77777777" w:rsidR="00AA24D8" w:rsidRDefault="00AA24D8" w:rsidP="00357E50">
      <w:pPr>
        <w:spacing w:after="0" w:line="240" w:lineRule="auto"/>
        <w:rPr>
          <w:rFonts w:ascii="Arial" w:eastAsia="Times New Roman" w:hAnsi="Arial" w:cs="Arial"/>
          <w:color w:val="000000"/>
          <w:sz w:val="28"/>
          <w:szCs w:val="28"/>
          <w:lang w:eastAsia="en-GB"/>
        </w:rPr>
      </w:pPr>
    </w:p>
    <w:p w14:paraId="72436A24" w14:textId="77777777" w:rsidR="00AA24D8" w:rsidRDefault="00AA24D8" w:rsidP="00357E50">
      <w:pPr>
        <w:spacing w:after="0" w:line="240" w:lineRule="auto"/>
        <w:rPr>
          <w:rFonts w:ascii="Arial" w:eastAsia="Times New Roman" w:hAnsi="Arial" w:cs="Arial"/>
          <w:color w:val="000000"/>
          <w:sz w:val="28"/>
          <w:szCs w:val="28"/>
          <w:lang w:eastAsia="en-GB"/>
        </w:rPr>
      </w:pPr>
    </w:p>
    <w:p w14:paraId="3B3FC625" w14:textId="77777777" w:rsidR="00AA24D8" w:rsidRDefault="00AA24D8" w:rsidP="00357E50">
      <w:pPr>
        <w:spacing w:after="0" w:line="240" w:lineRule="auto"/>
        <w:rPr>
          <w:rFonts w:ascii="Arial" w:eastAsia="Times New Roman" w:hAnsi="Arial" w:cs="Arial"/>
          <w:color w:val="000000"/>
          <w:sz w:val="28"/>
          <w:szCs w:val="28"/>
          <w:lang w:eastAsia="en-GB"/>
        </w:rPr>
      </w:pPr>
    </w:p>
    <w:p w14:paraId="016652ED" w14:textId="77777777" w:rsidR="00AA24D8" w:rsidRDefault="00AA24D8" w:rsidP="00357E50">
      <w:pPr>
        <w:spacing w:after="0" w:line="240" w:lineRule="auto"/>
        <w:rPr>
          <w:rFonts w:ascii="Arial" w:eastAsia="Times New Roman" w:hAnsi="Arial" w:cs="Arial"/>
          <w:color w:val="000000"/>
          <w:sz w:val="28"/>
          <w:szCs w:val="28"/>
          <w:lang w:eastAsia="en-GB"/>
        </w:rPr>
      </w:pPr>
    </w:p>
    <w:p w14:paraId="16C8D15D" w14:textId="47858324" w:rsidR="00AA24D8" w:rsidRPr="00AA24D8" w:rsidRDefault="00AA24D8" w:rsidP="00357E50">
      <w:pPr>
        <w:spacing w:after="0" w:line="240" w:lineRule="auto"/>
        <w:rPr>
          <w:rFonts w:ascii="Arial" w:eastAsia="Times New Roman" w:hAnsi="Arial" w:cs="Arial"/>
          <w:color w:val="000000"/>
          <w:sz w:val="24"/>
          <w:szCs w:val="24"/>
          <w:lang w:eastAsia="en-GB"/>
        </w:rPr>
      </w:pPr>
      <w:r w:rsidRPr="00AA24D8">
        <w:rPr>
          <w:rFonts w:ascii="Arial" w:eastAsia="Times New Roman" w:hAnsi="Arial" w:cs="Arial"/>
          <w:color w:val="000000"/>
          <w:sz w:val="24"/>
          <w:szCs w:val="24"/>
          <w:lang w:eastAsia="en-GB"/>
        </w:rPr>
        <w:t>Name: Telma Pires</w:t>
      </w:r>
    </w:p>
    <w:p w14:paraId="2B002E4B" w14:textId="2378494C" w:rsidR="00AA24D8" w:rsidRPr="00AA24D8" w:rsidRDefault="00AA24D8" w:rsidP="00357E50">
      <w:pPr>
        <w:spacing w:after="0" w:line="240" w:lineRule="auto"/>
        <w:rPr>
          <w:rFonts w:ascii="Arial" w:eastAsia="Times New Roman" w:hAnsi="Arial" w:cs="Arial"/>
          <w:color w:val="000000"/>
          <w:sz w:val="24"/>
          <w:szCs w:val="24"/>
          <w:lang w:eastAsia="en-GB"/>
        </w:rPr>
      </w:pPr>
      <w:r w:rsidRPr="00AA24D8">
        <w:rPr>
          <w:rFonts w:ascii="Arial" w:eastAsia="Times New Roman" w:hAnsi="Arial" w:cs="Arial"/>
          <w:color w:val="000000"/>
          <w:sz w:val="24"/>
          <w:szCs w:val="24"/>
          <w:lang w:eastAsia="en-GB"/>
        </w:rPr>
        <w:t>Student Number:1604712</w:t>
      </w:r>
    </w:p>
    <w:p w14:paraId="00BDA02D" w14:textId="77777777" w:rsidR="00AA24D8" w:rsidRDefault="00AA24D8" w:rsidP="00357E50">
      <w:pPr>
        <w:spacing w:after="0" w:line="240" w:lineRule="auto"/>
        <w:rPr>
          <w:rFonts w:ascii="Arial" w:eastAsia="Times New Roman" w:hAnsi="Arial" w:cs="Arial"/>
          <w:color w:val="000000"/>
          <w:sz w:val="28"/>
          <w:szCs w:val="28"/>
          <w:lang w:eastAsia="en-GB"/>
        </w:rPr>
      </w:pPr>
    </w:p>
    <w:p w14:paraId="458F99A6" w14:textId="77777777" w:rsidR="00AA24D8" w:rsidRDefault="00AA24D8" w:rsidP="00357E50">
      <w:pPr>
        <w:spacing w:after="0" w:line="240" w:lineRule="auto"/>
        <w:rPr>
          <w:rFonts w:ascii="Arial" w:eastAsia="Times New Roman" w:hAnsi="Arial" w:cs="Arial"/>
          <w:color w:val="000000"/>
          <w:sz w:val="28"/>
          <w:szCs w:val="28"/>
          <w:lang w:eastAsia="en-GB"/>
        </w:rPr>
      </w:pPr>
    </w:p>
    <w:p w14:paraId="050092C1" w14:textId="672FCD88" w:rsidR="000445E4" w:rsidRPr="00357E50" w:rsidRDefault="00AA24D8" w:rsidP="00357E50">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lastRenderedPageBreak/>
        <w:t xml:space="preserve">                          </w:t>
      </w:r>
      <w:r w:rsidR="000445E4" w:rsidRPr="00357E50">
        <w:rPr>
          <w:rFonts w:ascii="Arial" w:eastAsia="Times New Roman" w:hAnsi="Arial" w:cs="Arial"/>
          <w:color w:val="70AD47" w:themeColor="accent6"/>
          <w:sz w:val="72"/>
          <w:szCs w:val="72"/>
          <w:lang w:eastAsia="en-GB"/>
        </w:rPr>
        <w:t xml:space="preserve"> </w:t>
      </w:r>
      <w:r w:rsidR="000445E4" w:rsidRPr="00357E50">
        <w:rPr>
          <w:rFonts w:ascii="Arial" w:hAnsi="Arial" w:cs="Arial"/>
          <w:color w:val="70AD47" w:themeColor="accent6"/>
          <w:sz w:val="72"/>
          <w:szCs w:val="72"/>
          <w:lang w:eastAsia="en-GB"/>
        </w:rPr>
        <w:t>I</w:t>
      </w:r>
      <w:r w:rsidR="00357E50" w:rsidRPr="00357E50">
        <w:rPr>
          <w:rFonts w:ascii="Arial" w:eastAsia="Times New Roman" w:hAnsi="Arial" w:cs="Arial"/>
          <w:color w:val="70AD47" w:themeColor="accent6"/>
          <w:sz w:val="72"/>
          <w:szCs w:val="72"/>
          <w:lang w:eastAsia="en-GB"/>
        </w:rPr>
        <w:t>ntroduction</w:t>
      </w:r>
    </w:p>
    <w:p w14:paraId="6F8E86B6" w14:textId="77777777" w:rsidR="000445E4" w:rsidRDefault="000445E4" w:rsidP="000445E4">
      <w:pPr>
        <w:spacing w:after="0" w:line="240" w:lineRule="auto"/>
        <w:rPr>
          <w:rFonts w:ascii="Arial" w:eastAsia="Times New Roman" w:hAnsi="Arial" w:cs="Arial"/>
          <w:color w:val="000000"/>
          <w:sz w:val="28"/>
          <w:szCs w:val="28"/>
          <w:lang w:eastAsia="en-GB"/>
        </w:rPr>
      </w:pPr>
    </w:p>
    <w:p w14:paraId="3D1654EA" w14:textId="77777777" w:rsidR="000445E4" w:rsidRDefault="000445E4" w:rsidP="000445E4">
      <w:pPr>
        <w:spacing w:after="0" w:line="240" w:lineRule="auto"/>
        <w:rPr>
          <w:rFonts w:ascii="Arial" w:eastAsia="Times New Roman" w:hAnsi="Arial" w:cs="Arial"/>
          <w:color w:val="000000"/>
          <w:sz w:val="28"/>
          <w:szCs w:val="28"/>
          <w:lang w:eastAsia="en-GB"/>
        </w:rPr>
      </w:pPr>
    </w:p>
    <w:p w14:paraId="33C6D012" w14:textId="77777777" w:rsidR="000445E4" w:rsidRDefault="000445E4" w:rsidP="000445E4">
      <w:pPr>
        <w:spacing w:after="0" w:line="240" w:lineRule="auto"/>
        <w:rPr>
          <w:rFonts w:ascii="Arial" w:eastAsia="Times New Roman" w:hAnsi="Arial" w:cs="Arial"/>
          <w:color w:val="000000"/>
          <w:sz w:val="28"/>
          <w:szCs w:val="28"/>
          <w:lang w:eastAsia="en-GB"/>
        </w:rPr>
      </w:pPr>
    </w:p>
    <w:p w14:paraId="4263F051" w14:textId="6D290A51" w:rsidR="000445E4" w:rsidRPr="000445E4" w:rsidRDefault="000445E4" w:rsidP="000445E4">
      <w:pPr>
        <w:spacing w:after="0" w:line="240" w:lineRule="auto"/>
        <w:rPr>
          <w:rFonts w:ascii="Arial" w:eastAsia="Times New Roman" w:hAnsi="Arial" w:cs="Arial"/>
          <w:color w:val="000000"/>
          <w:sz w:val="28"/>
          <w:szCs w:val="28"/>
          <w:lang w:eastAsia="en-GB"/>
        </w:rPr>
      </w:pPr>
      <w:r w:rsidRPr="000445E4">
        <w:rPr>
          <w:rFonts w:ascii="Arial" w:eastAsia="Times New Roman" w:hAnsi="Arial" w:cs="Arial"/>
          <w:color w:val="000000"/>
          <w:sz w:val="28"/>
          <w:szCs w:val="28"/>
          <w:lang w:eastAsia="en-GB"/>
        </w:rPr>
        <w:t>Starbucks was founded in 1971, Pike Place Market, Seattle, Washington, United States by three students from the University of San Francisco. English teacher Jerry Baldwin, history teacher Zev Siegel and a writer Gordon Bowker. Alfred Peet was the inspiration for selling whole coffee because he taught the roasted bean style. The company was selling high quality roasted whole coffee purchased directly from growers, the brewed coffee prepared in the store only free samples, not for sale.</w:t>
      </w:r>
    </w:p>
    <w:p w14:paraId="0F07252D" w14:textId="3CF4D772" w:rsidR="000445E4" w:rsidRPr="000445E4" w:rsidRDefault="000445E4" w:rsidP="000445E4">
      <w:pPr>
        <w:spacing w:after="0" w:line="240" w:lineRule="auto"/>
        <w:rPr>
          <w:rFonts w:ascii="Arial" w:eastAsia="Times New Roman" w:hAnsi="Arial" w:cs="Arial"/>
          <w:color w:val="000000"/>
          <w:sz w:val="28"/>
          <w:szCs w:val="28"/>
          <w:lang w:eastAsia="en-GB"/>
        </w:rPr>
      </w:pPr>
      <w:r w:rsidRPr="000445E4">
        <w:rPr>
          <w:rFonts w:ascii="Arial" w:eastAsia="Times New Roman" w:hAnsi="Arial" w:cs="Arial"/>
          <w:color w:val="000000"/>
          <w:sz w:val="28"/>
          <w:szCs w:val="28"/>
          <w:lang w:eastAsia="en-GB"/>
        </w:rPr>
        <w:t xml:space="preserve">The company was working for ten years without leaving the area (Seattle). One year after meeting the company's founders, Howard Schultz joined Starbucks as a marketing director and became the international face of fresh coffee. Starbucks only sold whole coffee beans and not coffee drinks. While travelling to some countries (Italy, Milan) and knowing many products and coffee shops, Howard suggested that whole coffee beans and coffee drinks be sold, but the founders did not accept their proposal very well because they already had business to sell whole coffee beans. In 1984, after much insistence, they decided to try to serve coffee drinks, which quickly was a success bringing hundreds of people a day. </w:t>
      </w:r>
      <w:r w:rsidRPr="000445E4">
        <w:rPr>
          <w:rFonts w:ascii="Arial" w:eastAsia="+mn-ea" w:hAnsi="Arial" w:cs="Arial"/>
          <w:color w:val="000000"/>
          <w:kern w:val="24"/>
          <w:sz w:val="28"/>
          <w:szCs w:val="28"/>
        </w:rPr>
        <w:t xml:space="preserve">The first logo was some lady with long hair wearing a crown and holding what appears to be a palm tree or 2 salmon. The anti-Semitic group thought Starbucks is behind Zionist plots or Illuminati imagery thinking it was the biblical Queen Esther the crowned maiden. </w:t>
      </w:r>
      <w:r w:rsidRPr="000445E4">
        <w:rPr>
          <w:rFonts w:ascii="Arial" w:eastAsia="+mn-ea" w:hAnsi="Arial" w:cs="Arial"/>
          <w:color w:val="000000"/>
          <w:kern w:val="24"/>
          <w:sz w:val="28"/>
          <w:szCs w:val="28"/>
        </w:rPr>
        <w:br/>
        <w:t>Many people associate Starbucks logo picture a mermaid half woman and half fish. Over the years Starbucks marketing decided to cover up with long hair the mermaid boobs designed to reflect the seductive imagery of sea.</w:t>
      </w:r>
    </w:p>
    <w:p w14:paraId="02E99F14" w14:textId="6D08107B" w:rsidR="000445E4" w:rsidRDefault="000445E4" w:rsidP="000445E4">
      <w:pPr>
        <w:spacing w:after="0" w:line="240" w:lineRule="auto"/>
        <w:rPr>
          <w:rFonts w:ascii="Arial" w:eastAsia="Times New Roman" w:hAnsi="Arial" w:cs="Arial"/>
          <w:color w:val="000000"/>
          <w:sz w:val="28"/>
          <w:szCs w:val="28"/>
          <w:lang w:eastAsia="en-GB"/>
        </w:rPr>
      </w:pPr>
      <w:r w:rsidRPr="000445E4">
        <w:rPr>
          <w:rFonts w:ascii="Arial" w:eastAsia="Times New Roman" w:hAnsi="Arial" w:cs="Arial"/>
          <w:color w:val="000000"/>
          <w:sz w:val="28"/>
          <w:szCs w:val="28"/>
          <w:lang w:eastAsia="en-GB"/>
        </w:rPr>
        <w:t xml:space="preserve">The Starbucks logo was a mermaid with breasts showing and two tails, as ancient mermaids in Greek mythology attracted sailors for the sinking and the founders believed that, with that logo, they attracted coffee lovers from various places to their shop. In 1987, the Starbucks logo underwent many changes because Howard wanted a polished corporate appearance and felt for this </w:t>
      </w:r>
      <w:r w:rsidR="00357E50" w:rsidRPr="000445E4">
        <w:rPr>
          <w:rFonts w:ascii="Arial" w:eastAsia="Times New Roman" w:hAnsi="Arial" w:cs="Arial"/>
          <w:color w:val="000000"/>
          <w:sz w:val="28"/>
          <w:szCs w:val="28"/>
          <w:lang w:eastAsia="en-GB"/>
        </w:rPr>
        <w:t>business</w:t>
      </w:r>
      <w:r w:rsidR="00357E50">
        <w:rPr>
          <w:rFonts w:ascii="Arial" w:eastAsia="Times New Roman" w:hAnsi="Arial" w:cs="Arial"/>
          <w:color w:val="000000"/>
          <w:sz w:val="28"/>
          <w:szCs w:val="28"/>
          <w:lang w:eastAsia="en-GB"/>
        </w:rPr>
        <w:t>.</w:t>
      </w:r>
      <w:r w:rsidR="00357E50" w:rsidRPr="000445E4">
        <w:rPr>
          <w:rFonts w:ascii="Arial" w:eastAsia="Times New Roman" w:hAnsi="Arial" w:cs="Arial"/>
          <w:color w:val="000000"/>
          <w:sz w:val="28"/>
          <w:szCs w:val="28"/>
          <w:lang w:eastAsia="en-GB"/>
        </w:rPr>
        <w:t xml:space="preserve"> Terry</w:t>
      </w:r>
      <w:r w:rsidRPr="000445E4">
        <w:rPr>
          <w:rFonts w:ascii="Arial" w:eastAsia="Times New Roman" w:hAnsi="Arial" w:cs="Arial"/>
          <w:color w:val="000000"/>
          <w:sz w:val="28"/>
          <w:szCs w:val="28"/>
          <w:lang w:eastAsia="en-GB"/>
        </w:rPr>
        <w:t xml:space="preserve"> Heckler created the Starbucks logo, a mermaid with hair covering her breasts and two tails inspired by maritime books.</w:t>
      </w:r>
      <w:r w:rsidR="00357E50">
        <w:rPr>
          <w:rFonts w:ascii="Arial" w:eastAsia="Times New Roman" w:hAnsi="Arial" w:cs="Arial"/>
          <w:color w:val="000000"/>
          <w:sz w:val="28"/>
          <w:szCs w:val="28"/>
          <w:lang w:eastAsia="en-GB"/>
        </w:rPr>
        <w:t xml:space="preserve"> </w:t>
      </w:r>
    </w:p>
    <w:p w14:paraId="696D3DE9" w14:textId="1EECFDF8" w:rsidR="00357E50" w:rsidRDefault="00357E50" w:rsidP="000445E4">
      <w:pPr>
        <w:spacing w:after="0" w:line="240" w:lineRule="auto"/>
        <w:rPr>
          <w:rFonts w:ascii="Arial" w:eastAsia="Times New Roman" w:hAnsi="Arial" w:cs="Arial"/>
          <w:color w:val="000000"/>
          <w:sz w:val="28"/>
          <w:szCs w:val="28"/>
          <w:lang w:eastAsia="en-GB"/>
        </w:rPr>
      </w:pPr>
    </w:p>
    <w:p w14:paraId="6D1FABA1" w14:textId="77777777" w:rsidR="00357E50" w:rsidRPr="000445E4" w:rsidRDefault="00357E50" w:rsidP="000445E4">
      <w:pPr>
        <w:spacing w:after="0" w:line="240" w:lineRule="auto"/>
        <w:rPr>
          <w:rFonts w:ascii="Arial" w:eastAsia="Times New Roman" w:hAnsi="Arial" w:cs="Arial"/>
          <w:color w:val="000000"/>
          <w:sz w:val="28"/>
          <w:szCs w:val="28"/>
          <w:lang w:eastAsia="en-GB"/>
        </w:rPr>
      </w:pPr>
    </w:p>
    <w:p w14:paraId="52E65FDA" w14:textId="768982A8" w:rsidR="00460DD1" w:rsidRDefault="0004589C">
      <w:pPr>
        <w:rPr>
          <w:rFonts w:ascii="Arial" w:hAnsi="Arial" w:cs="Arial"/>
          <w:color w:val="70AD47" w:themeColor="accent6"/>
          <w:sz w:val="72"/>
          <w:szCs w:val="72"/>
        </w:rPr>
      </w:pPr>
      <w:r>
        <w:rPr>
          <w:rFonts w:ascii="Arial" w:hAnsi="Arial" w:cs="Arial"/>
          <w:color w:val="70AD47" w:themeColor="accent6"/>
          <w:sz w:val="72"/>
          <w:szCs w:val="72"/>
        </w:rPr>
        <w:lastRenderedPageBreak/>
        <w:t xml:space="preserve">        </w:t>
      </w:r>
      <w:r w:rsidRPr="0004589C">
        <w:rPr>
          <w:rFonts w:ascii="Arial" w:hAnsi="Arial" w:cs="Arial"/>
          <w:color w:val="70AD47" w:themeColor="accent6"/>
          <w:sz w:val="72"/>
          <w:szCs w:val="72"/>
        </w:rPr>
        <w:t xml:space="preserve">Smart </w:t>
      </w:r>
      <w:r>
        <w:rPr>
          <w:rFonts w:ascii="Arial" w:hAnsi="Arial" w:cs="Arial"/>
          <w:color w:val="70AD47" w:themeColor="accent6"/>
          <w:sz w:val="72"/>
          <w:szCs w:val="72"/>
        </w:rPr>
        <w:t>T</w:t>
      </w:r>
      <w:r w:rsidRPr="0004589C">
        <w:rPr>
          <w:rFonts w:ascii="Arial" w:hAnsi="Arial" w:cs="Arial"/>
          <w:color w:val="70AD47" w:themeColor="accent6"/>
          <w:sz w:val="72"/>
          <w:szCs w:val="72"/>
        </w:rPr>
        <w:t xml:space="preserve">argets </w:t>
      </w:r>
    </w:p>
    <w:p w14:paraId="146665AA" w14:textId="3756DD56" w:rsidR="0004589C" w:rsidRDefault="0004589C">
      <w:pPr>
        <w:rPr>
          <w:rFonts w:ascii="Arial" w:hAnsi="Arial" w:cs="Arial"/>
          <w:color w:val="70AD47" w:themeColor="accent6"/>
          <w:sz w:val="72"/>
          <w:szCs w:val="72"/>
        </w:rPr>
      </w:pPr>
    </w:p>
    <w:p w14:paraId="4E2CFAC8" w14:textId="2E06B872" w:rsidR="0004589C" w:rsidRPr="0004589C" w:rsidRDefault="0004589C" w:rsidP="00747025">
      <w:pPr>
        <w:spacing w:after="0" w:line="240" w:lineRule="auto"/>
        <w:rPr>
          <w:rFonts w:ascii="Arial" w:eastAsia="Times New Roman" w:hAnsi="Arial" w:cs="Arial"/>
          <w:color w:val="000000"/>
          <w:sz w:val="28"/>
          <w:szCs w:val="28"/>
          <w:lang w:eastAsia="en-GB"/>
        </w:rPr>
      </w:pPr>
      <w:r w:rsidRPr="0004589C">
        <w:rPr>
          <w:rFonts w:ascii="Arial" w:eastAsia="Times New Roman" w:hAnsi="Arial" w:cs="Arial"/>
          <w:color w:val="000000"/>
          <w:sz w:val="28"/>
          <w:szCs w:val="28"/>
          <w:lang w:eastAsia="en-GB"/>
        </w:rPr>
        <w:t>The Starbucks in Vauxhall is a bustling place being close to an underground station. The Coffee Store has much accessibility from Wi-Fi to mobile payment. Moving to Kennington would be very expensive as it would be less crowded and could even have fewer customers than usual. At the Starbucks in Kennington project, we would have to make good initial offers to get fixed customers, helping the environment by innovating the cups and offering community service at our store for community involvement.</w:t>
      </w:r>
    </w:p>
    <w:p w14:paraId="2E9D9A9B" w14:textId="46136B5B" w:rsidR="0004589C" w:rsidRPr="0004589C" w:rsidRDefault="0004589C" w:rsidP="00747025">
      <w:pPr>
        <w:spacing w:after="0" w:line="240" w:lineRule="auto"/>
        <w:rPr>
          <w:rFonts w:ascii="Arial" w:eastAsia="Times New Roman" w:hAnsi="Arial" w:cs="Arial"/>
          <w:color w:val="000000"/>
          <w:sz w:val="28"/>
          <w:szCs w:val="28"/>
          <w:lang w:eastAsia="en-GB"/>
        </w:rPr>
      </w:pPr>
      <w:r w:rsidRPr="0004589C">
        <w:rPr>
          <w:rFonts w:ascii="Arial" w:eastAsia="Times New Roman" w:hAnsi="Arial" w:cs="Arial"/>
          <w:color w:val="000000"/>
          <w:sz w:val="28"/>
          <w:szCs w:val="28"/>
          <w:lang w:eastAsia="en-GB"/>
        </w:rPr>
        <w:t xml:space="preserve">The duration of this project would be at least one year. Legal rights such as the permit to operate on-site, the sale of alcohol and suppliers of excellent product quality must be resolved. All stakeholders in this project have been analysed to ensure the solution has its needs. The requirements were gathered by the IT technicians, being the first ones to improve the operation of new technological devices. This meant that the stakeholders had confidence in what they were getting. </w:t>
      </w:r>
    </w:p>
    <w:p w14:paraId="77EA2EA7" w14:textId="286E3574" w:rsidR="00681890" w:rsidRDefault="0056066B" w:rsidP="00747025">
      <w:pPr>
        <w:spacing w:after="0" w:line="240" w:lineRule="auto"/>
        <w:rPr>
          <w:rFonts w:ascii="Arial" w:eastAsia="Times New Roman" w:hAnsi="Arial" w:cs="Arial"/>
          <w:color w:val="000000"/>
          <w:sz w:val="28"/>
          <w:szCs w:val="28"/>
          <w:lang w:eastAsia="en-GB"/>
        </w:rPr>
      </w:pPr>
      <w:r w:rsidRPr="00747025">
        <w:rPr>
          <w:rFonts w:ascii="Arial" w:eastAsia="Times New Roman" w:hAnsi="Arial" w:cs="Arial"/>
          <w:color w:val="000000"/>
          <w:sz w:val="28"/>
          <w:szCs w:val="28"/>
          <w:lang w:eastAsia="en-GB"/>
        </w:rPr>
        <w:t xml:space="preserve">Starbucks' mission is "to inspire and nurture the human spirit – one person, one cup and one neighbourhood at a time." </w:t>
      </w:r>
      <w:r w:rsidR="00681890" w:rsidRPr="00747025">
        <w:rPr>
          <w:rFonts w:ascii="Arial" w:eastAsia="Times New Roman" w:hAnsi="Arial" w:cs="Arial"/>
          <w:color w:val="000000"/>
          <w:sz w:val="28"/>
          <w:szCs w:val="28"/>
          <w:lang w:eastAsia="en-GB"/>
        </w:rPr>
        <w:t>Personal growth occurs through challenges that help in the growth of print and the development of culture. The print company tries to develop relationships with different suppliers for a strategic relationship with the community. The leaders lead multicultural teams with immense perspectives that guarantee the growth of the print and the provision of better services for the clients</w:t>
      </w:r>
      <w:r w:rsidR="00387D3A" w:rsidRPr="00747025">
        <w:rPr>
          <w:rFonts w:ascii="Arial" w:eastAsia="Times New Roman" w:hAnsi="Arial" w:cs="Arial"/>
          <w:color w:val="000000"/>
          <w:sz w:val="28"/>
          <w:szCs w:val="28"/>
          <w:lang w:eastAsia="en-GB"/>
        </w:rPr>
        <w:t>.</w:t>
      </w:r>
    </w:p>
    <w:p w14:paraId="27055EC9" w14:textId="66C54AE9" w:rsidR="00747025" w:rsidRDefault="00747025" w:rsidP="00747025">
      <w:pPr>
        <w:spacing w:after="0" w:line="240" w:lineRule="auto"/>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   </w:t>
      </w:r>
    </w:p>
    <w:p w14:paraId="39D7AA15" w14:textId="21A4AE83" w:rsidR="00747025" w:rsidRDefault="00747025" w:rsidP="00747025">
      <w:pPr>
        <w:spacing w:after="0" w:line="240" w:lineRule="auto"/>
        <w:rPr>
          <w:rFonts w:ascii="Segoe UI" w:eastAsia="Times New Roman" w:hAnsi="Segoe UI" w:cs="Segoe UI"/>
          <w:color w:val="000000"/>
          <w:sz w:val="24"/>
          <w:szCs w:val="24"/>
          <w:lang w:eastAsia="en-GB"/>
        </w:rPr>
      </w:pPr>
    </w:p>
    <w:p w14:paraId="45C7AAFC" w14:textId="77777777" w:rsidR="00747025" w:rsidRPr="00747025" w:rsidRDefault="00747025" w:rsidP="00747025">
      <w:pPr>
        <w:spacing w:after="0" w:line="240" w:lineRule="auto"/>
        <w:rPr>
          <w:rFonts w:ascii="Segoe UI" w:eastAsia="Times New Roman" w:hAnsi="Segoe UI" w:cs="Segoe UI"/>
          <w:color w:val="000000"/>
          <w:sz w:val="24"/>
          <w:szCs w:val="24"/>
          <w:lang w:eastAsia="en-GB"/>
        </w:rPr>
      </w:pPr>
    </w:p>
    <w:p w14:paraId="061747D1" w14:textId="196407C1" w:rsidR="00747025" w:rsidRPr="00747025" w:rsidRDefault="00747025" w:rsidP="0004589C">
      <w:pPr>
        <w:spacing w:after="0" w:line="240" w:lineRule="auto"/>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                                              </w:t>
      </w:r>
      <w:r>
        <w:rPr>
          <w:rFonts w:ascii="Segoe UI" w:eastAsia="Times New Roman" w:hAnsi="Segoe UI" w:cs="Segoe UI"/>
          <w:noProof/>
          <w:color w:val="000000"/>
          <w:sz w:val="24"/>
          <w:szCs w:val="24"/>
          <w:lang w:eastAsia="en-GB"/>
        </w:rPr>
        <w:drawing>
          <wp:inline distT="0" distB="0" distL="0" distR="0" wp14:anchorId="653D59A3" wp14:editId="1F089213">
            <wp:extent cx="3143250" cy="20233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50008" cy="2027723"/>
                    </a:xfrm>
                    <a:prstGeom prst="rect">
                      <a:avLst/>
                    </a:prstGeom>
                    <a:noFill/>
                  </pic:spPr>
                </pic:pic>
              </a:graphicData>
            </a:graphic>
          </wp:inline>
        </w:drawing>
      </w:r>
    </w:p>
    <w:p w14:paraId="7CD25AF7" w14:textId="36D116AF" w:rsidR="00581AAB" w:rsidRDefault="00581AAB">
      <w:pPr>
        <w:rPr>
          <w:rFonts w:ascii="Arial" w:hAnsi="Arial" w:cs="Arial"/>
          <w:color w:val="70AD47" w:themeColor="accent6"/>
          <w:sz w:val="72"/>
          <w:szCs w:val="72"/>
        </w:rPr>
      </w:pPr>
      <w:r>
        <w:rPr>
          <w:rFonts w:ascii="Arial" w:hAnsi="Arial" w:cs="Arial"/>
          <w:color w:val="70AD47" w:themeColor="accent6"/>
          <w:sz w:val="72"/>
          <w:szCs w:val="72"/>
        </w:rPr>
        <w:lastRenderedPageBreak/>
        <w:t xml:space="preserve">     Project Plan Schedules</w:t>
      </w:r>
    </w:p>
    <w:p w14:paraId="0E0872F5" w14:textId="77777777" w:rsidR="00581AAB" w:rsidRDefault="00581AAB">
      <w:pPr>
        <w:rPr>
          <w:rFonts w:ascii="Arial" w:hAnsi="Arial" w:cs="Arial"/>
          <w:color w:val="70AD47" w:themeColor="accent6"/>
          <w:sz w:val="72"/>
          <w:szCs w:val="72"/>
        </w:rPr>
      </w:pPr>
    </w:p>
    <w:tbl>
      <w:tblPr>
        <w:tblW w:w="9916" w:type="dxa"/>
        <w:tblCellMar>
          <w:left w:w="0" w:type="dxa"/>
          <w:right w:w="0" w:type="dxa"/>
        </w:tblCellMar>
        <w:tblLook w:val="04A0" w:firstRow="1" w:lastRow="0" w:firstColumn="1" w:lastColumn="0" w:noHBand="0" w:noVBand="1"/>
      </w:tblPr>
      <w:tblGrid>
        <w:gridCol w:w="4103"/>
        <w:gridCol w:w="5813"/>
      </w:tblGrid>
      <w:tr w:rsidR="00581AAB" w:rsidRPr="00581AAB" w14:paraId="31A89770" w14:textId="77777777" w:rsidTr="00581AAB">
        <w:trPr>
          <w:trHeight w:val="233"/>
        </w:trPr>
        <w:tc>
          <w:tcPr>
            <w:tcW w:w="4103"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75EB0ED4" w14:textId="77777777" w:rsidR="00581AAB" w:rsidRPr="00581AAB" w:rsidRDefault="00581AAB" w:rsidP="00581AAB">
            <w:pPr>
              <w:spacing w:after="0" w:line="240" w:lineRule="auto"/>
              <w:rPr>
                <w:rFonts w:ascii="Times New Roman" w:eastAsia="Times New Roman" w:hAnsi="Times New Roman" w:cs="Times New Roman"/>
                <w:sz w:val="24"/>
                <w:szCs w:val="24"/>
                <w:lang w:eastAsia="en-GB"/>
              </w:rPr>
            </w:pPr>
          </w:p>
        </w:tc>
        <w:tc>
          <w:tcPr>
            <w:tcW w:w="5813"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55A4E316" w14:textId="77777777" w:rsidR="00581AAB" w:rsidRPr="00581AAB" w:rsidRDefault="00581AAB" w:rsidP="00581AAB">
            <w:pPr>
              <w:spacing w:after="0" w:line="240" w:lineRule="auto"/>
              <w:rPr>
                <w:rFonts w:ascii="Times New Roman" w:eastAsia="Times New Roman" w:hAnsi="Times New Roman" w:cs="Times New Roman"/>
                <w:sz w:val="20"/>
                <w:szCs w:val="20"/>
                <w:lang w:eastAsia="en-GB"/>
              </w:rPr>
            </w:pPr>
          </w:p>
        </w:tc>
      </w:tr>
      <w:tr w:rsidR="00581AAB" w:rsidRPr="00581AAB" w14:paraId="21F97907" w14:textId="77777777" w:rsidTr="00581AAB">
        <w:trPr>
          <w:trHeight w:val="681"/>
        </w:trPr>
        <w:tc>
          <w:tcPr>
            <w:tcW w:w="4103" w:type="dxa"/>
            <w:tcBorders>
              <w:top w:val="single" w:sz="24" w:space="0" w:color="FFFFFF"/>
              <w:left w:val="single" w:sz="8" w:space="0" w:color="FFFFFF"/>
              <w:bottom w:val="single" w:sz="8" w:space="0" w:color="FFFFFF"/>
              <w:right w:val="single" w:sz="8" w:space="0" w:color="FFFFFF"/>
            </w:tcBorders>
            <w:shd w:val="clear" w:color="auto" w:fill="90C226"/>
            <w:tcMar>
              <w:top w:w="72" w:type="dxa"/>
              <w:left w:w="144" w:type="dxa"/>
              <w:bottom w:w="72" w:type="dxa"/>
              <w:right w:w="144" w:type="dxa"/>
            </w:tcMar>
            <w:hideMark/>
          </w:tcPr>
          <w:p w14:paraId="2BC6725D"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Scope</w:t>
            </w:r>
          </w:p>
          <w:p w14:paraId="771E28FB"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Management</w:t>
            </w:r>
          </w:p>
        </w:tc>
        <w:tc>
          <w:tcPr>
            <w:tcW w:w="5813"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5B172529"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color w:val="000000" w:themeColor="dark1"/>
                <w:kern w:val="24"/>
                <w:sz w:val="28"/>
                <w:szCs w:val="28"/>
                <w:lang w:eastAsia="en-GB"/>
              </w:rPr>
              <w:t>Customers are the stakeholder they have benefited from good product quality, payment security and innovations for offers.</w:t>
            </w:r>
          </w:p>
        </w:tc>
      </w:tr>
      <w:tr w:rsidR="00581AAB" w:rsidRPr="00581AAB" w14:paraId="64585CCE" w14:textId="77777777" w:rsidTr="00581AAB">
        <w:trPr>
          <w:trHeight w:val="593"/>
        </w:trPr>
        <w:tc>
          <w:tcPr>
            <w:tcW w:w="4103" w:type="dxa"/>
            <w:tcBorders>
              <w:top w:val="single" w:sz="8" w:space="0" w:color="FFFFFF"/>
              <w:left w:val="single" w:sz="8" w:space="0" w:color="FFFFFF"/>
              <w:bottom w:val="single" w:sz="8" w:space="0" w:color="FFFFFF"/>
              <w:right w:val="single" w:sz="8" w:space="0" w:color="FFFFFF"/>
            </w:tcBorders>
            <w:shd w:val="clear" w:color="auto" w:fill="90C226"/>
            <w:tcMar>
              <w:top w:w="72" w:type="dxa"/>
              <w:left w:w="144" w:type="dxa"/>
              <w:bottom w:w="72" w:type="dxa"/>
              <w:right w:w="144" w:type="dxa"/>
            </w:tcMar>
            <w:hideMark/>
          </w:tcPr>
          <w:p w14:paraId="7AA4C0EE"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Communication</w:t>
            </w:r>
          </w:p>
          <w:p w14:paraId="1D8A5DEE"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Management</w:t>
            </w:r>
          </w:p>
        </w:tc>
        <w:tc>
          <w:tcPr>
            <w:tcW w:w="5813"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6042237D"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color w:val="000000" w:themeColor="dark1"/>
                <w:kern w:val="24"/>
                <w:sz w:val="28"/>
                <w:szCs w:val="28"/>
                <w:lang w:eastAsia="en-GB"/>
              </w:rPr>
              <w:t>The communication department will publicize the opening in writing (report or email), oral (face to face or presentation) or public distribution every two weeks.</w:t>
            </w:r>
          </w:p>
        </w:tc>
      </w:tr>
      <w:tr w:rsidR="00581AAB" w:rsidRPr="00581AAB" w14:paraId="73F23B7E" w14:textId="77777777" w:rsidTr="00581AAB">
        <w:trPr>
          <w:trHeight w:val="408"/>
        </w:trPr>
        <w:tc>
          <w:tcPr>
            <w:tcW w:w="4103" w:type="dxa"/>
            <w:tcBorders>
              <w:top w:val="single" w:sz="8" w:space="0" w:color="FFFFFF"/>
              <w:left w:val="single" w:sz="8" w:space="0" w:color="FFFFFF"/>
              <w:bottom w:val="single" w:sz="8" w:space="0" w:color="FFFFFF"/>
              <w:right w:val="single" w:sz="8" w:space="0" w:color="FFFFFF"/>
            </w:tcBorders>
            <w:shd w:val="clear" w:color="auto" w:fill="90C226"/>
            <w:tcMar>
              <w:top w:w="72" w:type="dxa"/>
              <w:left w:w="144" w:type="dxa"/>
              <w:bottom w:w="72" w:type="dxa"/>
              <w:right w:w="144" w:type="dxa"/>
            </w:tcMar>
            <w:hideMark/>
          </w:tcPr>
          <w:p w14:paraId="2CED4858"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 xml:space="preserve">Time </w:t>
            </w:r>
          </w:p>
          <w:p w14:paraId="25FD14F6"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Management</w:t>
            </w:r>
          </w:p>
        </w:tc>
        <w:tc>
          <w:tcPr>
            <w:tcW w:w="5813"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7919F5A9"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color w:val="000000" w:themeColor="dark1"/>
                <w:kern w:val="24"/>
                <w:sz w:val="28"/>
                <w:szCs w:val="28"/>
                <w:lang w:eastAsia="en-GB"/>
              </w:rPr>
              <w:t>The estimated time for the project is one year.</w:t>
            </w:r>
          </w:p>
        </w:tc>
      </w:tr>
      <w:tr w:rsidR="00581AAB" w:rsidRPr="00581AAB" w14:paraId="42A183E3" w14:textId="77777777" w:rsidTr="00581AAB">
        <w:trPr>
          <w:trHeight w:val="457"/>
        </w:trPr>
        <w:tc>
          <w:tcPr>
            <w:tcW w:w="4103" w:type="dxa"/>
            <w:tcBorders>
              <w:top w:val="single" w:sz="8" w:space="0" w:color="FFFFFF"/>
              <w:left w:val="single" w:sz="8" w:space="0" w:color="FFFFFF"/>
              <w:bottom w:val="single" w:sz="8" w:space="0" w:color="FFFFFF"/>
              <w:right w:val="single" w:sz="8" w:space="0" w:color="FFFFFF"/>
            </w:tcBorders>
            <w:shd w:val="clear" w:color="auto" w:fill="90C226"/>
            <w:tcMar>
              <w:top w:w="72" w:type="dxa"/>
              <w:left w:w="144" w:type="dxa"/>
              <w:bottom w:w="72" w:type="dxa"/>
              <w:right w:w="144" w:type="dxa"/>
            </w:tcMar>
            <w:hideMark/>
          </w:tcPr>
          <w:p w14:paraId="2EE14E94"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 xml:space="preserve">Cost </w:t>
            </w:r>
          </w:p>
          <w:p w14:paraId="14905CB5"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Management</w:t>
            </w:r>
          </w:p>
        </w:tc>
        <w:tc>
          <w:tcPr>
            <w:tcW w:w="5813"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01415689"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color w:val="000000" w:themeColor="dark1"/>
                <w:kern w:val="24"/>
                <w:sz w:val="28"/>
                <w:szCs w:val="28"/>
                <w:lang w:eastAsia="en-GB"/>
              </w:rPr>
              <w:t>For the project will require funding to cover the costs of products, the operation of Starbucks and its employees</w:t>
            </w:r>
          </w:p>
        </w:tc>
      </w:tr>
      <w:tr w:rsidR="00581AAB" w:rsidRPr="00581AAB" w14:paraId="429D63CD" w14:textId="77777777" w:rsidTr="00581AAB">
        <w:trPr>
          <w:trHeight w:val="593"/>
        </w:trPr>
        <w:tc>
          <w:tcPr>
            <w:tcW w:w="4103" w:type="dxa"/>
            <w:tcBorders>
              <w:top w:val="single" w:sz="8" w:space="0" w:color="FFFFFF"/>
              <w:left w:val="single" w:sz="8" w:space="0" w:color="FFFFFF"/>
              <w:bottom w:val="single" w:sz="8" w:space="0" w:color="FFFFFF"/>
              <w:right w:val="single" w:sz="8" w:space="0" w:color="FFFFFF"/>
            </w:tcBorders>
            <w:shd w:val="clear" w:color="auto" w:fill="90C226"/>
            <w:tcMar>
              <w:top w:w="72" w:type="dxa"/>
              <w:left w:w="144" w:type="dxa"/>
              <w:bottom w:w="72" w:type="dxa"/>
              <w:right w:w="144" w:type="dxa"/>
            </w:tcMar>
            <w:hideMark/>
          </w:tcPr>
          <w:p w14:paraId="494D6532"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Quality</w:t>
            </w:r>
          </w:p>
          <w:p w14:paraId="39300A47"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b/>
                <w:bCs/>
                <w:color w:val="FFFFFF" w:themeColor="light1"/>
                <w:kern w:val="24"/>
                <w:sz w:val="28"/>
                <w:szCs w:val="28"/>
                <w:lang w:eastAsia="en-GB"/>
              </w:rPr>
              <w:t>Management</w:t>
            </w:r>
          </w:p>
        </w:tc>
        <w:tc>
          <w:tcPr>
            <w:tcW w:w="5813"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03071AD7" w14:textId="77777777" w:rsidR="00581AAB" w:rsidRPr="00BF4B83" w:rsidRDefault="00581AAB" w:rsidP="00581AAB">
            <w:pPr>
              <w:spacing w:after="0" w:line="240" w:lineRule="auto"/>
              <w:rPr>
                <w:rFonts w:ascii="Arial" w:eastAsia="Times New Roman" w:hAnsi="Arial" w:cs="Arial"/>
                <w:sz w:val="28"/>
                <w:szCs w:val="28"/>
                <w:lang w:eastAsia="en-GB"/>
              </w:rPr>
            </w:pPr>
            <w:r w:rsidRPr="00BF4B83">
              <w:rPr>
                <w:rFonts w:ascii="Arial" w:eastAsia="Times New Roman" w:hAnsi="Arial" w:cs="Arial"/>
                <w:color w:val="000000" w:themeColor="dark1"/>
                <w:kern w:val="24"/>
                <w:sz w:val="28"/>
                <w:szCs w:val="28"/>
                <w:lang w:eastAsia="en-GB"/>
              </w:rPr>
              <w:t>While Starbucks maintains quality products and excellent customer service, it is unlikely that individual consumers can exercise their purchasing power.</w:t>
            </w:r>
          </w:p>
        </w:tc>
      </w:tr>
    </w:tbl>
    <w:p w14:paraId="648E4F69" w14:textId="752EDE24" w:rsidR="00581AAB" w:rsidRDefault="00581AAB">
      <w:pPr>
        <w:rPr>
          <w:rFonts w:ascii="Arial" w:hAnsi="Arial" w:cs="Arial"/>
          <w:color w:val="70AD47" w:themeColor="accent6"/>
        </w:rPr>
      </w:pPr>
    </w:p>
    <w:p w14:paraId="220D13AD" w14:textId="6AB88C6B" w:rsidR="00581AAB" w:rsidRDefault="00581AAB">
      <w:pPr>
        <w:rPr>
          <w:rFonts w:ascii="Arial" w:hAnsi="Arial" w:cs="Arial"/>
          <w:color w:val="70AD47" w:themeColor="accent6"/>
        </w:rPr>
      </w:pPr>
    </w:p>
    <w:p w14:paraId="44EFC408" w14:textId="3D40349B" w:rsidR="00581AAB" w:rsidRDefault="00581AAB">
      <w:pPr>
        <w:rPr>
          <w:rFonts w:ascii="Arial" w:hAnsi="Arial" w:cs="Arial"/>
          <w:color w:val="70AD47" w:themeColor="accent6"/>
        </w:rPr>
      </w:pPr>
    </w:p>
    <w:p w14:paraId="70FAFB95" w14:textId="77777777" w:rsidR="00581AAB" w:rsidRDefault="00581AAB">
      <w:pPr>
        <w:rPr>
          <w:rFonts w:ascii="Arial" w:hAnsi="Arial" w:cs="Arial"/>
          <w:color w:val="70AD47" w:themeColor="accent6"/>
        </w:rPr>
      </w:pPr>
    </w:p>
    <w:p w14:paraId="22ED23BB" w14:textId="77777777" w:rsidR="00581AAB" w:rsidRDefault="00581AAB">
      <w:pPr>
        <w:rPr>
          <w:rFonts w:ascii="Arial" w:hAnsi="Arial" w:cs="Arial"/>
          <w:color w:val="70AD47" w:themeColor="accent6"/>
          <w:sz w:val="72"/>
          <w:szCs w:val="72"/>
        </w:rPr>
      </w:pPr>
      <w:r w:rsidRPr="00581AAB">
        <w:rPr>
          <w:rFonts w:ascii="Arial" w:hAnsi="Arial" w:cs="Arial"/>
          <w:color w:val="70AD47" w:themeColor="accent6"/>
          <w:sz w:val="72"/>
          <w:szCs w:val="72"/>
        </w:rPr>
        <w:t xml:space="preserve">         </w:t>
      </w:r>
    </w:p>
    <w:p w14:paraId="2558E4C9" w14:textId="77777777" w:rsidR="00581AAB" w:rsidRDefault="00581AAB">
      <w:pPr>
        <w:rPr>
          <w:rFonts w:ascii="Arial" w:hAnsi="Arial" w:cs="Arial"/>
          <w:color w:val="70AD47" w:themeColor="accent6"/>
          <w:sz w:val="72"/>
          <w:szCs w:val="72"/>
        </w:rPr>
      </w:pPr>
    </w:p>
    <w:p w14:paraId="564D44FB" w14:textId="77777777" w:rsidR="00BF4B83" w:rsidRDefault="00581AAB">
      <w:pPr>
        <w:rPr>
          <w:rFonts w:ascii="Arial" w:hAnsi="Arial" w:cs="Arial"/>
          <w:color w:val="70AD47" w:themeColor="accent6"/>
          <w:sz w:val="72"/>
          <w:szCs w:val="72"/>
        </w:rPr>
      </w:pPr>
      <w:r>
        <w:rPr>
          <w:rFonts w:ascii="Arial" w:hAnsi="Arial" w:cs="Arial"/>
          <w:color w:val="70AD47" w:themeColor="accent6"/>
          <w:sz w:val="72"/>
          <w:szCs w:val="72"/>
        </w:rPr>
        <w:t xml:space="preserve">     </w:t>
      </w:r>
      <w:r w:rsidRPr="00581AAB">
        <w:rPr>
          <w:rFonts w:ascii="Arial" w:hAnsi="Arial" w:cs="Arial"/>
          <w:color w:val="70AD47" w:themeColor="accent6"/>
          <w:sz w:val="72"/>
          <w:szCs w:val="72"/>
        </w:rPr>
        <w:t xml:space="preserve"> </w:t>
      </w:r>
    </w:p>
    <w:p w14:paraId="21AE0C82" w14:textId="261E494A" w:rsidR="00581AAB" w:rsidRDefault="00BF4B83">
      <w:pPr>
        <w:rPr>
          <w:rFonts w:ascii="Arial" w:hAnsi="Arial" w:cs="Arial"/>
          <w:color w:val="70AD47" w:themeColor="accent6"/>
          <w:sz w:val="72"/>
          <w:szCs w:val="72"/>
        </w:rPr>
      </w:pPr>
      <w:r>
        <w:rPr>
          <w:rFonts w:ascii="Arial" w:hAnsi="Arial" w:cs="Arial"/>
          <w:color w:val="70AD47" w:themeColor="accent6"/>
          <w:sz w:val="72"/>
          <w:szCs w:val="72"/>
        </w:rPr>
        <w:lastRenderedPageBreak/>
        <w:t xml:space="preserve">       </w:t>
      </w:r>
      <w:r w:rsidR="00581AAB" w:rsidRPr="00581AAB">
        <w:rPr>
          <w:rFonts w:ascii="Arial" w:hAnsi="Arial" w:cs="Arial"/>
          <w:color w:val="70AD47" w:themeColor="accent6"/>
          <w:sz w:val="72"/>
          <w:szCs w:val="72"/>
        </w:rPr>
        <w:t xml:space="preserve">Risk Assessments </w:t>
      </w:r>
    </w:p>
    <w:p w14:paraId="26E38B5A" w14:textId="0265CF05" w:rsidR="00BF4B83" w:rsidRDefault="00BF4B83">
      <w:pPr>
        <w:rPr>
          <w:rFonts w:ascii="Arial" w:hAnsi="Arial" w:cs="Arial"/>
          <w:color w:val="70AD47" w:themeColor="accent6"/>
          <w:sz w:val="72"/>
          <w:szCs w:val="72"/>
        </w:rPr>
      </w:pPr>
    </w:p>
    <w:p w14:paraId="1002BA75" w14:textId="3D9B7CCD" w:rsidR="009106AA" w:rsidRPr="009106AA" w:rsidRDefault="00BF4B83" w:rsidP="009106AA">
      <w:pPr>
        <w:jc w:val="both"/>
        <w:rPr>
          <w:rFonts w:ascii="Arial" w:eastAsia="Times New Roman" w:hAnsi="Arial" w:cs="Arial"/>
          <w:color w:val="000000"/>
          <w:sz w:val="28"/>
          <w:szCs w:val="28"/>
          <w:lang w:eastAsia="en-GB"/>
        </w:rPr>
      </w:pPr>
      <w:r w:rsidRPr="009106AA">
        <w:rPr>
          <w:rFonts w:ascii="Arial" w:eastAsia="Times New Roman" w:hAnsi="Arial" w:cs="Arial"/>
          <w:color w:val="000000"/>
          <w:sz w:val="28"/>
          <w:szCs w:val="28"/>
          <w:lang w:eastAsia="en-GB"/>
        </w:rPr>
        <w:t>The risk of a project going wrong in an organisation is normal. Various types of threats can affect the project such as financially, few employees or customers, lack of communication in the space or organisation of the project and no research before relocating. The time taken to complete the project if it is not met can also be a risk factor, as well as the quality of the product.</w:t>
      </w:r>
      <w:r w:rsidR="009106AA" w:rsidRPr="009106AA">
        <w:rPr>
          <w:rFonts w:ascii="Arial" w:eastAsia="Times New Roman" w:hAnsi="Arial" w:cs="Arial"/>
          <w:color w:val="000000"/>
          <w:sz w:val="28"/>
          <w:szCs w:val="28"/>
          <w:lang w:eastAsia="en-GB"/>
        </w:rPr>
        <w:t xml:space="preserve"> </w:t>
      </w:r>
      <w:r w:rsidR="009106AA" w:rsidRPr="009106AA">
        <w:rPr>
          <w:rFonts w:ascii="Arial" w:eastAsia="Times New Roman" w:hAnsi="Arial" w:cs="Arial"/>
          <w:color w:val="000000"/>
          <w:sz w:val="28"/>
          <w:szCs w:val="28"/>
          <w:lang w:eastAsia="en-GB"/>
        </w:rPr>
        <w:t>Starbucks' main strategy and the difference in the product as significant additions, such as Teavana (tea products), Bay Breads (premium bread products), Evolution Fresh (fresh juice products). Starbucks growth has been through its international strategies and expansion in</w:t>
      </w:r>
      <w:r w:rsidR="009106AA" w:rsidRPr="009106AA">
        <w:rPr>
          <w:rFonts w:ascii="Arial" w:eastAsia="Times New Roman" w:hAnsi="Arial" w:cs="Arial"/>
          <w:color w:val="000000"/>
          <w:sz w:val="28"/>
          <w:szCs w:val="28"/>
          <w:lang w:eastAsia="en-GB"/>
        </w:rPr>
        <w:t xml:space="preserve"> </w:t>
      </w:r>
      <w:r w:rsidR="009106AA" w:rsidRPr="009106AA">
        <w:rPr>
          <w:rFonts w:ascii="Arial" w:eastAsia="Times New Roman" w:hAnsi="Arial" w:cs="Arial"/>
          <w:color w:val="000000"/>
          <w:sz w:val="28"/>
          <w:szCs w:val="28"/>
          <w:lang w:eastAsia="en-GB"/>
        </w:rPr>
        <w:t>foreign markets to diversify geographically, and with great success operating in 60 countries.</w:t>
      </w:r>
      <w:r w:rsidR="00AA24D8">
        <w:rPr>
          <w:rFonts w:ascii="Arial" w:eastAsia="Times New Roman" w:hAnsi="Arial" w:cs="Arial"/>
          <w:color w:val="000000"/>
          <w:sz w:val="28"/>
          <w:szCs w:val="28"/>
          <w:lang w:eastAsia="en-GB"/>
        </w:rPr>
        <w:t xml:space="preserve"> </w:t>
      </w:r>
      <w:r w:rsidR="00AA24D8" w:rsidRPr="00AA24D8">
        <w:rPr>
          <w:rFonts w:ascii="Arial" w:eastAsia="Times New Roman" w:hAnsi="Arial" w:cs="Arial"/>
          <w:color w:val="000000"/>
          <w:sz w:val="28"/>
          <w:szCs w:val="28"/>
          <w:lang w:eastAsia="en-GB"/>
        </w:rPr>
        <w:t>By concluding and answering the case study questions from Starbucks Grow story, it is a fathomable fact that Starbucks as a successful organisation can be an essential mark to follow for the other firms. Exclusively the standout believes and dedication of the top management to put in their vital trust and support to employees of all levels, culture and race. The flamboyant working environment and social foundations are the benchmarks of the company which can be positively imitative by the uprising organisations to establish the core competence of the company from scratch.</w:t>
      </w:r>
    </w:p>
    <w:p w14:paraId="53B7E475"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50C4410F"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1400AD26"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78FF5654"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769FD850"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6D3A6261"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73DD240A"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05BC76C4" w14:textId="77777777" w:rsidR="009106AA" w:rsidRPr="009106AA" w:rsidRDefault="009106AA" w:rsidP="009106AA">
      <w:pPr>
        <w:spacing w:after="0" w:line="240" w:lineRule="auto"/>
        <w:rPr>
          <w:rFonts w:ascii="Segoe UI" w:eastAsia="Times New Roman" w:hAnsi="Segoe UI" w:cs="Segoe UI"/>
          <w:color w:val="000000"/>
          <w:sz w:val="24"/>
          <w:szCs w:val="24"/>
          <w:lang w:eastAsia="en-GB"/>
        </w:rPr>
      </w:pPr>
    </w:p>
    <w:p w14:paraId="32FCC3C3" w14:textId="64E5138F"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25EEF0A6"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5A92DDDB"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4F55F452"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2F8ADEDB"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7D945511"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3E906164" w14:textId="77777777" w:rsidR="00BF4B83" w:rsidRPr="00BF4B83" w:rsidRDefault="00BF4B83" w:rsidP="00BF4B83">
      <w:pPr>
        <w:spacing w:after="0" w:line="240" w:lineRule="auto"/>
        <w:rPr>
          <w:rFonts w:ascii="Segoe UI" w:eastAsia="Times New Roman" w:hAnsi="Segoe UI" w:cs="Segoe UI"/>
          <w:color w:val="000000"/>
          <w:sz w:val="24"/>
          <w:szCs w:val="24"/>
          <w:lang w:eastAsia="en-GB"/>
        </w:rPr>
      </w:pPr>
    </w:p>
    <w:p w14:paraId="337B8F8D" w14:textId="6FA9E450" w:rsidR="008818EB" w:rsidRDefault="005B6F98">
      <w:pPr>
        <w:rPr>
          <w:rFonts w:ascii="Arial" w:hAnsi="Arial" w:cs="Arial"/>
          <w:color w:val="70AD47" w:themeColor="accent6"/>
          <w:sz w:val="72"/>
          <w:szCs w:val="72"/>
        </w:rPr>
      </w:pPr>
      <w:r>
        <w:rPr>
          <w:rFonts w:ascii="Segoe UI" w:eastAsia="Times New Roman" w:hAnsi="Segoe UI" w:cs="Segoe UI"/>
          <w:color w:val="000000"/>
          <w:sz w:val="24"/>
          <w:szCs w:val="24"/>
          <w:lang w:eastAsia="en-GB"/>
        </w:rPr>
        <w:lastRenderedPageBreak/>
        <w:t xml:space="preserve">                               </w:t>
      </w:r>
      <w:r w:rsidR="00BF4B83">
        <w:rPr>
          <w:rFonts w:ascii="Arial" w:hAnsi="Arial" w:cs="Arial"/>
          <w:color w:val="70AD47" w:themeColor="accent6"/>
          <w:sz w:val="72"/>
          <w:szCs w:val="72"/>
        </w:rPr>
        <w:t xml:space="preserve"> </w:t>
      </w:r>
      <w:r w:rsidR="008818EB">
        <w:rPr>
          <w:rFonts w:ascii="Arial" w:hAnsi="Arial" w:cs="Arial"/>
          <w:color w:val="70AD47" w:themeColor="accent6"/>
          <w:sz w:val="72"/>
          <w:szCs w:val="72"/>
        </w:rPr>
        <w:t xml:space="preserve">Conclusion </w:t>
      </w:r>
    </w:p>
    <w:p w14:paraId="3375D745" w14:textId="77777777" w:rsidR="00BF4B83" w:rsidRDefault="00BF4B83" w:rsidP="00BF4B83">
      <w:pPr>
        <w:spacing w:before="200" w:after="0" w:line="240" w:lineRule="auto"/>
        <w:rPr>
          <w:rFonts w:ascii="Arial" w:eastAsiaTheme="minorEastAsia" w:hAnsi="Arial" w:cs="Arial"/>
          <w:color w:val="404040" w:themeColor="text1" w:themeTint="BF"/>
          <w:kern w:val="24"/>
          <w:sz w:val="28"/>
          <w:szCs w:val="28"/>
          <w:lang w:eastAsia="en-GB"/>
        </w:rPr>
      </w:pPr>
    </w:p>
    <w:p w14:paraId="7D252BAC" w14:textId="0FB4253F" w:rsidR="00BF4B83" w:rsidRPr="00BF4B83" w:rsidRDefault="00BF4B83" w:rsidP="00BF4B83">
      <w:pPr>
        <w:spacing w:before="200" w:after="0" w:line="240" w:lineRule="auto"/>
        <w:rPr>
          <w:rFonts w:ascii="Times New Roman" w:eastAsia="Times New Roman" w:hAnsi="Times New Roman" w:cs="Times New Roman"/>
          <w:sz w:val="28"/>
          <w:szCs w:val="28"/>
          <w:lang w:eastAsia="en-GB"/>
        </w:rPr>
      </w:pPr>
      <w:r w:rsidRPr="00BF4B83">
        <w:rPr>
          <w:rFonts w:ascii="Arial" w:eastAsiaTheme="minorEastAsia" w:hAnsi="Arial" w:cs="Arial"/>
          <w:color w:val="404040" w:themeColor="text1" w:themeTint="BF"/>
          <w:kern w:val="24"/>
          <w:sz w:val="28"/>
          <w:szCs w:val="28"/>
          <w:lang w:eastAsia="en-GB"/>
        </w:rPr>
        <w:t>I conclude that Starbucks relocate to Kennington could be a good project plan.</w:t>
      </w:r>
      <w:r w:rsidR="005B6F98" w:rsidRPr="005B6F98">
        <w:t xml:space="preserve"> </w:t>
      </w:r>
      <w:r w:rsidR="005B6F98">
        <w:rPr>
          <w:rFonts w:ascii="Arial" w:eastAsiaTheme="minorEastAsia" w:hAnsi="Arial" w:cs="Arial"/>
          <w:color w:val="404040" w:themeColor="text1" w:themeTint="BF"/>
          <w:kern w:val="24"/>
          <w:sz w:val="28"/>
          <w:szCs w:val="28"/>
          <w:lang w:eastAsia="en-GB"/>
        </w:rPr>
        <w:t>T</w:t>
      </w:r>
      <w:r w:rsidR="005B6F98" w:rsidRPr="005B6F98">
        <w:rPr>
          <w:rFonts w:ascii="Arial" w:eastAsiaTheme="minorEastAsia" w:hAnsi="Arial" w:cs="Arial"/>
          <w:color w:val="404040" w:themeColor="text1" w:themeTint="BF"/>
          <w:kern w:val="24"/>
          <w:sz w:val="28"/>
          <w:szCs w:val="28"/>
          <w:lang w:eastAsia="en-GB"/>
        </w:rPr>
        <w:t>he Starbucks company has existed for many years and with regular consumers</w:t>
      </w:r>
      <w:r w:rsidR="005B6F98">
        <w:rPr>
          <w:rFonts w:ascii="Arial" w:eastAsiaTheme="minorEastAsia" w:hAnsi="Arial" w:cs="Arial"/>
          <w:color w:val="404040" w:themeColor="text1" w:themeTint="BF"/>
          <w:kern w:val="24"/>
          <w:sz w:val="28"/>
          <w:szCs w:val="28"/>
          <w:lang w:eastAsia="en-GB"/>
        </w:rPr>
        <w:t xml:space="preserve"> </w:t>
      </w:r>
      <w:r w:rsidR="001A07E3">
        <w:rPr>
          <w:rFonts w:ascii="Arial" w:eastAsiaTheme="minorEastAsia" w:hAnsi="Arial" w:cs="Arial"/>
          <w:color w:val="404040" w:themeColor="text1" w:themeTint="BF"/>
          <w:kern w:val="24"/>
          <w:sz w:val="28"/>
          <w:szCs w:val="28"/>
          <w:lang w:eastAsia="en-GB"/>
        </w:rPr>
        <w:t>t</w:t>
      </w:r>
      <w:bookmarkStart w:id="0" w:name="_GoBack"/>
      <w:bookmarkEnd w:id="0"/>
      <w:r w:rsidRPr="00BF4B83">
        <w:rPr>
          <w:rFonts w:ascii="Arial" w:eastAsiaTheme="minorEastAsia" w:hAnsi="Arial" w:cs="Arial"/>
          <w:color w:val="404040" w:themeColor="text1" w:themeTint="BF"/>
          <w:kern w:val="24"/>
          <w:sz w:val="28"/>
          <w:szCs w:val="28"/>
          <w:lang w:eastAsia="en-GB"/>
        </w:rPr>
        <w:t>he company is recognised with the best quality of its coffee and best customer service. An area that has several departments of work in one place needs more comfort in its choices.</w:t>
      </w:r>
    </w:p>
    <w:p w14:paraId="65813A80" w14:textId="77777777" w:rsidR="00BF4B83" w:rsidRDefault="00BF4B83">
      <w:pPr>
        <w:rPr>
          <w:rFonts w:ascii="Arial" w:hAnsi="Arial" w:cs="Arial"/>
          <w:color w:val="70AD47" w:themeColor="accent6"/>
          <w:sz w:val="72"/>
          <w:szCs w:val="72"/>
        </w:rPr>
      </w:pPr>
    </w:p>
    <w:p w14:paraId="28D8BA90" w14:textId="1D79DDCD" w:rsidR="008818EB" w:rsidRDefault="008818EB">
      <w:pPr>
        <w:rPr>
          <w:rFonts w:ascii="Arial" w:hAnsi="Arial" w:cs="Arial"/>
          <w:color w:val="70AD47" w:themeColor="accent6"/>
          <w:sz w:val="72"/>
          <w:szCs w:val="72"/>
        </w:rPr>
      </w:pPr>
    </w:p>
    <w:p w14:paraId="673EB522" w14:textId="6BB7CFA0" w:rsidR="008818EB" w:rsidRDefault="008818EB">
      <w:pPr>
        <w:rPr>
          <w:rFonts w:ascii="Arial" w:hAnsi="Arial" w:cs="Arial"/>
          <w:color w:val="70AD47" w:themeColor="accent6"/>
          <w:sz w:val="72"/>
          <w:szCs w:val="72"/>
        </w:rPr>
      </w:pPr>
    </w:p>
    <w:p w14:paraId="05A50F6F" w14:textId="284DD4CA" w:rsidR="008818EB" w:rsidRDefault="008818EB">
      <w:pPr>
        <w:rPr>
          <w:rFonts w:ascii="Arial" w:hAnsi="Arial" w:cs="Arial"/>
          <w:color w:val="70AD47" w:themeColor="accent6"/>
          <w:sz w:val="72"/>
          <w:szCs w:val="72"/>
        </w:rPr>
      </w:pPr>
    </w:p>
    <w:p w14:paraId="4CE91D74" w14:textId="261BBD57" w:rsidR="008818EB" w:rsidRDefault="008818EB">
      <w:pPr>
        <w:rPr>
          <w:rFonts w:ascii="Arial" w:hAnsi="Arial" w:cs="Arial"/>
          <w:color w:val="70AD47" w:themeColor="accent6"/>
          <w:sz w:val="72"/>
          <w:szCs w:val="72"/>
        </w:rPr>
      </w:pPr>
    </w:p>
    <w:p w14:paraId="113B700D" w14:textId="3046541A" w:rsidR="008818EB" w:rsidRDefault="008818EB">
      <w:pPr>
        <w:rPr>
          <w:rFonts w:ascii="Arial" w:hAnsi="Arial" w:cs="Arial"/>
          <w:color w:val="70AD47" w:themeColor="accent6"/>
          <w:sz w:val="72"/>
          <w:szCs w:val="72"/>
        </w:rPr>
      </w:pPr>
    </w:p>
    <w:p w14:paraId="151537D3" w14:textId="6A0B4CFA" w:rsidR="008818EB" w:rsidRDefault="008818EB">
      <w:pPr>
        <w:rPr>
          <w:rFonts w:ascii="Arial" w:hAnsi="Arial" w:cs="Arial"/>
          <w:color w:val="70AD47" w:themeColor="accent6"/>
          <w:sz w:val="72"/>
          <w:szCs w:val="72"/>
        </w:rPr>
      </w:pPr>
    </w:p>
    <w:p w14:paraId="4E94FCEB" w14:textId="44B7A501" w:rsidR="008818EB" w:rsidRDefault="008818EB">
      <w:pPr>
        <w:rPr>
          <w:rFonts w:ascii="Arial" w:hAnsi="Arial" w:cs="Arial"/>
          <w:color w:val="70AD47" w:themeColor="accent6"/>
          <w:sz w:val="72"/>
          <w:szCs w:val="72"/>
        </w:rPr>
      </w:pPr>
    </w:p>
    <w:p w14:paraId="5441E4D7" w14:textId="7EF4DEE6" w:rsidR="008818EB" w:rsidRDefault="008818EB">
      <w:pPr>
        <w:rPr>
          <w:rFonts w:ascii="Arial" w:hAnsi="Arial" w:cs="Arial"/>
          <w:color w:val="70AD47" w:themeColor="accent6"/>
          <w:sz w:val="72"/>
          <w:szCs w:val="72"/>
        </w:rPr>
      </w:pPr>
    </w:p>
    <w:p w14:paraId="131812BF" w14:textId="1D93E029" w:rsidR="008818EB" w:rsidRDefault="008818EB">
      <w:pPr>
        <w:rPr>
          <w:rFonts w:ascii="Arial" w:hAnsi="Arial" w:cs="Arial"/>
          <w:color w:val="70AD47" w:themeColor="accent6"/>
          <w:sz w:val="72"/>
          <w:szCs w:val="72"/>
        </w:rPr>
      </w:pPr>
    </w:p>
    <w:p w14:paraId="226B3728" w14:textId="2CE75D77" w:rsidR="008818EB" w:rsidRDefault="00BF4B83">
      <w:pPr>
        <w:rPr>
          <w:rFonts w:ascii="Arial" w:hAnsi="Arial" w:cs="Arial"/>
          <w:color w:val="70AD47" w:themeColor="accent6"/>
          <w:sz w:val="72"/>
          <w:szCs w:val="72"/>
        </w:rPr>
      </w:pPr>
      <w:r>
        <w:rPr>
          <w:rFonts w:ascii="Arial" w:hAnsi="Arial" w:cs="Arial"/>
          <w:color w:val="70AD47" w:themeColor="accent6"/>
          <w:sz w:val="72"/>
          <w:szCs w:val="72"/>
        </w:rPr>
        <w:lastRenderedPageBreak/>
        <w:t xml:space="preserve">           </w:t>
      </w:r>
      <w:r w:rsidR="008818EB">
        <w:rPr>
          <w:rFonts w:ascii="Arial" w:hAnsi="Arial" w:cs="Arial"/>
          <w:color w:val="70AD47" w:themeColor="accent6"/>
          <w:sz w:val="72"/>
          <w:szCs w:val="72"/>
        </w:rPr>
        <w:t xml:space="preserve"> References </w:t>
      </w:r>
    </w:p>
    <w:p w14:paraId="16690553" w14:textId="55FE0E67" w:rsidR="008818EB" w:rsidRDefault="008818EB">
      <w:pPr>
        <w:rPr>
          <w:rFonts w:ascii="Arial" w:hAnsi="Arial" w:cs="Arial"/>
          <w:color w:val="70AD47" w:themeColor="accent6"/>
          <w:sz w:val="72"/>
          <w:szCs w:val="72"/>
        </w:rPr>
      </w:pPr>
    </w:p>
    <w:p w14:paraId="7DA89A62" w14:textId="77777777" w:rsidR="008818EB" w:rsidRDefault="008818EB" w:rsidP="008818EB">
      <w:pPr>
        <w:jc w:val="both"/>
        <w:rPr>
          <w:rFonts w:ascii="Arial" w:hAnsi="Arial" w:cs="Arial"/>
          <w:sz w:val="28"/>
          <w:szCs w:val="28"/>
        </w:rPr>
      </w:pPr>
    </w:p>
    <w:p w14:paraId="4837AA6C" w14:textId="77777777" w:rsidR="008818EB" w:rsidRPr="008818EB" w:rsidRDefault="008818EB" w:rsidP="008818EB">
      <w:pPr>
        <w:jc w:val="both"/>
        <w:rPr>
          <w:rFonts w:ascii="Arial" w:hAnsi="Arial" w:cs="Arial"/>
          <w:sz w:val="28"/>
          <w:szCs w:val="28"/>
        </w:rPr>
      </w:pPr>
      <w:r w:rsidRPr="008818EB">
        <w:rPr>
          <w:rFonts w:ascii="Arial" w:hAnsi="Arial" w:cs="Arial"/>
          <w:sz w:val="28"/>
          <w:szCs w:val="28"/>
        </w:rPr>
        <w:t xml:space="preserve">Coffee.org. (2018). History of Starbucks. [online] Available at: </w:t>
      </w:r>
      <w:hyperlink r:id="rId6" w:history="1">
        <w:r w:rsidRPr="008818EB">
          <w:rPr>
            <w:rStyle w:val="Hyperlink"/>
            <w:rFonts w:ascii="Arial" w:hAnsi="Arial" w:cs="Arial"/>
            <w:sz w:val="28"/>
            <w:szCs w:val="28"/>
          </w:rPr>
          <w:t>http://www.coffee.org/History-of-Starbucks</w:t>
        </w:r>
      </w:hyperlink>
    </w:p>
    <w:p w14:paraId="1A91BECA" w14:textId="77777777" w:rsidR="008818EB" w:rsidRPr="008818EB" w:rsidRDefault="008818EB" w:rsidP="008818EB">
      <w:pPr>
        <w:jc w:val="both"/>
        <w:rPr>
          <w:rFonts w:ascii="Arial" w:hAnsi="Arial" w:cs="Arial"/>
          <w:sz w:val="28"/>
          <w:szCs w:val="28"/>
        </w:rPr>
      </w:pPr>
      <w:proofErr w:type="spellStart"/>
      <w:r w:rsidRPr="008818EB">
        <w:rPr>
          <w:rFonts w:ascii="Arial" w:hAnsi="Arial" w:cs="Arial"/>
          <w:sz w:val="28"/>
          <w:szCs w:val="28"/>
        </w:rPr>
        <w:t>Designhill</w:t>
      </w:r>
      <w:proofErr w:type="spellEnd"/>
      <w:r w:rsidRPr="008818EB">
        <w:rPr>
          <w:rFonts w:ascii="Arial" w:hAnsi="Arial" w:cs="Arial"/>
          <w:sz w:val="28"/>
          <w:szCs w:val="28"/>
        </w:rPr>
        <w:t xml:space="preserve">. (2018). Starbucks Logo – An Overview of Design, History and Evolution. [online] Available at: </w:t>
      </w:r>
      <w:hyperlink r:id="rId7" w:history="1">
        <w:r w:rsidRPr="008818EB">
          <w:rPr>
            <w:rStyle w:val="Hyperlink"/>
            <w:rFonts w:ascii="Arial" w:hAnsi="Arial" w:cs="Arial"/>
            <w:sz w:val="28"/>
            <w:szCs w:val="28"/>
          </w:rPr>
          <w:t>http://www.designhill.com/design-blog/starbucks-logo-overview-of-design-history-and-evolution/</w:t>
        </w:r>
      </w:hyperlink>
      <w:r w:rsidRPr="008818EB">
        <w:rPr>
          <w:rFonts w:ascii="Arial" w:hAnsi="Arial" w:cs="Arial"/>
          <w:sz w:val="28"/>
          <w:szCs w:val="28"/>
        </w:rPr>
        <w:t xml:space="preserve"> </w:t>
      </w:r>
    </w:p>
    <w:p w14:paraId="6450FEC8" w14:textId="124B2FBA" w:rsidR="008818EB" w:rsidRPr="008818EB" w:rsidRDefault="008818EB" w:rsidP="008818EB">
      <w:pPr>
        <w:jc w:val="both"/>
        <w:rPr>
          <w:rStyle w:val="Hyperlink"/>
          <w:rFonts w:ascii="Arial" w:hAnsi="Arial" w:cs="Arial"/>
          <w:sz w:val="28"/>
          <w:szCs w:val="28"/>
        </w:rPr>
      </w:pPr>
      <w:hyperlink r:id="rId8" w:history="1">
        <w:r w:rsidRPr="008818EB">
          <w:rPr>
            <w:rStyle w:val="Hyperlink"/>
            <w:rFonts w:ascii="Arial" w:hAnsi="Arial" w:cs="Arial"/>
            <w:sz w:val="28"/>
            <w:szCs w:val="28"/>
          </w:rPr>
          <w:t>https://www.youtube.com/watch?v=_XX4gqRq1wY</w:t>
        </w:r>
      </w:hyperlink>
    </w:p>
    <w:p w14:paraId="6DAE1100" w14:textId="6C6F7528" w:rsidR="00BF4B83" w:rsidRDefault="00BF4B83" w:rsidP="00BF4B83">
      <w:pPr>
        <w:spacing w:after="0" w:line="240" w:lineRule="auto"/>
        <w:contextualSpacing/>
        <w:rPr>
          <w:rFonts w:ascii="Arial" w:eastAsiaTheme="minorEastAsia" w:hAnsi="Arial" w:cs="Arial"/>
          <w:i/>
          <w:iCs/>
          <w:color w:val="000000" w:themeColor="text1"/>
          <w:kern w:val="24"/>
          <w:sz w:val="28"/>
          <w:szCs w:val="28"/>
          <w:u w:val="single"/>
          <w:lang w:eastAsia="en-GB"/>
        </w:rPr>
      </w:pPr>
      <w:hyperlink r:id="rId9" w:history="1">
        <w:r w:rsidRPr="00BF4B83">
          <w:rPr>
            <w:rStyle w:val="Hyperlink"/>
            <w:rFonts w:ascii="Arial" w:eastAsiaTheme="minorEastAsia" w:hAnsi="Arial" w:cs="Arial"/>
            <w:i/>
            <w:iCs/>
            <w:kern w:val="24"/>
            <w:sz w:val="28"/>
            <w:szCs w:val="28"/>
            <w:lang w:eastAsia="en-GB"/>
          </w:rPr>
          <w:t>https://news.star</w:t>
        </w:r>
        <w:r w:rsidRPr="00BF4B83">
          <w:rPr>
            <w:rStyle w:val="Hyperlink"/>
            <w:rFonts w:ascii="Arial" w:eastAsiaTheme="minorEastAsia" w:hAnsi="Arial" w:cs="Arial"/>
            <w:i/>
            <w:iCs/>
            <w:kern w:val="24"/>
            <w:sz w:val="28"/>
            <w:szCs w:val="28"/>
            <w:lang w:eastAsia="en-GB"/>
          </w:rPr>
          <w:t>b</w:t>
        </w:r>
        <w:r w:rsidRPr="00BF4B83">
          <w:rPr>
            <w:rStyle w:val="Hyperlink"/>
            <w:rFonts w:ascii="Arial" w:eastAsiaTheme="minorEastAsia" w:hAnsi="Arial" w:cs="Arial"/>
            <w:i/>
            <w:iCs/>
            <w:kern w:val="24"/>
            <w:sz w:val="28"/>
            <w:szCs w:val="28"/>
            <w:lang w:eastAsia="en-GB"/>
          </w:rPr>
          <w:t>ucks.com/news/starbucks-2016-global-social-impact-report</w:t>
        </w:r>
      </w:hyperlink>
    </w:p>
    <w:p w14:paraId="0AEE6B6E" w14:textId="779C2403" w:rsidR="00BF4B83" w:rsidRDefault="00BF4B83" w:rsidP="00BF4B83">
      <w:pPr>
        <w:spacing w:after="0" w:line="240" w:lineRule="auto"/>
        <w:contextualSpacing/>
        <w:rPr>
          <w:rFonts w:ascii="Times New Roman" w:eastAsia="Times New Roman" w:hAnsi="Times New Roman" w:cs="Times New Roman"/>
          <w:color w:val="90C226"/>
          <w:sz w:val="28"/>
          <w:szCs w:val="28"/>
          <w:lang w:eastAsia="en-GB"/>
        </w:rPr>
      </w:pPr>
    </w:p>
    <w:p w14:paraId="4591A9BC" w14:textId="2F9CFCDC" w:rsidR="00A85BFB" w:rsidRPr="00A85BFB" w:rsidRDefault="00A85BFB" w:rsidP="00A85BFB">
      <w:pPr>
        <w:spacing w:after="0" w:line="240" w:lineRule="auto"/>
        <w:contextualSpacing/>
        <w:rPr>
          <w:rFonts w:ascii="Times New Roman" w:eastAsia="Times New Roman" w:hAnsi="Times New Roman" w:cs="Times New Roman"/>
          <w:color w:val="90C226"/>
          <w:sz w:val="28"/>
          <w:szCs w:val="28"/>
          <w:lang w:eastAsia="en-GB"/>
        </w:rPr>
      </w:pPr>
      <w:hyperlink r:id="rId10" w:history="1">
        <w:r w:rsidRPr="00A85BFB">
          <w:rPr>
            <w:rStyle w:val="Hyperlink"/>
            <w:rFonts w:ascii="Arial" w:eastAsiaTheme="minorEastAsia" w:hAnsi="Arial" w:cs="Arial"/>
            <w:i/>
            <w:iCs/>
            <w:kern w:val="24"/>
            <w:sz w:val="28"/>
            <w:szCs w:val="28"/>
            <w:lang w:eastAsia="en-GB"/>
          </w:rPr>
          <w:t>http://www.academia.edu/29490861/Process_of_Project_of_Starbucks</w:t>
        </w:r>
      </w:hyperlink>
    </w:p>
    <w:p w14:paraId="3C1E8B1D" w14:textId="349D4B8E" w:rsidR="00BF4B83" w:rsidRDefault="00BF4B83" w:rsidP="00BF4B83">
      <w:pPr>
        <w:spacing w:after="0" w:line="240" w:lineRule="auto"/>
        <w:contextualSpacing/>
        <w:rPr>
          <w:rFonts w:ascii="Times New Roman" w:eastAsia="Times New Roman" w:hAnsi="Times New Roman" w:cs="Times New Roman"/>
          <w:color w:val="90C226"/>
          <w:sz w:val="28"/>
          <w:szCs w:val="28"/>
          <w:lang w:eastAsia="en-GB"/>
        </w:rPr>
      </w:pPr>
    </w:p>
    <w:p w14:paraId="6FE50A05" w14:textId="3DAE8C72" w:rsidR="00A85BFB" w:rsidRDefault="00A85BFB" w:rsidP="00A85BFB">
      <w:pPr>
        <w:spacing w:after="0" w:line="240" w:lineRule="auto"/>
        <w:contextualSpacing/>
        <w:rPr>
          <w:rStyle w:val="Hyperlink"/>
          <w:rFonts w:ascii="Arial" w:eastAsiaTheme="minorEastAsia" w:hAnsi="Arial" w:cs="Arial"/>
          <w:i/>
          <w:iCs/>
          <w:kern w:val="24"/>
          <w:sz w:val="28"/>
          <w:szCs w:val="28"/>
          <w:lang w:eastAsia="en-GB"/>
        </w:rPr>
      </w:pPr>
      <w:hyperlink r:id="rId11" w:history="1">
        <w:r>
          <w:rPr>
            <w:rFonts w:ascii="Arial" w:eastAsiaTheme="minorEastAsia" w:hAnsi="Arial" w:cs="Arial"/>
            <w:i/>
            <w:iCs/>
            <w:color w:val="000000" w:themeColor="text1"/>
            <w:kern w:val="24"/>
            <w:sz w:val="28"/>
            <w:szCs w:val="28"/>
            <w:u w:val="single"/>
            <w:lang w:eastAsia="en-GB"/>
          </w:rPr>
          <w:t/>
        </w:r>
        <w:r w:rsidR="00747025">
          <w:t>https://www.reference.com/article/scope-financial-management-3c0e</w:t>
        </w:r>
        <w:r w:rsidR="00747025">
          <w:t>c</w:t>
        </w:r>
        <w:r w:rsidR="00747025">
          <w:t>d065c913ab3?aq=Financial+Risk+Management&amp;qo=cdpArticles</w:t>
        </w:r>
      </w:hyperlink>
    </w:p>
    <w:p w14:paraId="6C4EC482" w14:textId="24D599ED" w:rsidR="00A85BFB" w:rsidRDefault="00A85BFB" w:rsidP="00A85BFB">
      <w:pPr>
        <w:spacing w:after="0" w:line="240" w:lineRule="auto"/>
        <w:contextualSpacing/>
        <w:rPr>
          <w:rFonts w:ascii="Times New Roman" w:eastAsia="Times New Roman" w:hAnsi="Times New Roman" w:cs="Times New Roman"/>
          <w:color w:val="90C226"/>
          <w:sz w:val="28"/>
          <w:szCs w:val="28"/>
          <w:lang w:eastAsia="en-GB"/>
        </w:rPr>
      </w:pPr>
    </w:p>
    <w:p w14:paraId="31591F33" w14:textId="206B7D9F" w:rsidR="00A85BFB" w:rsidRPr="00A85BFB" w:rsidRDefault="00A85BFB" w:rsidP="00A85BFB">
      <w:pPr>
        <w:spacing w:after="0" w:line="240" w:lineRule="auto"/>
        <w:contextualSpacing/>
        <w:rPr>
          <w:rFonts w:ascii="Times New Roman" w:eastAsia="Times New Roman" w:hAnsi="Times New Roman" w:cs="Times New Roman"/>
          <w:color w:val="90C226"/>
          <w:sz w:val="28"/>
          <w:szCs w:val="28"/>
          <w:lang w:eastAsia="en-GB"/>
        </w:rPr>
      </w:pPr>
      <w:hyperlink r:id="rId12" w:history="1">
        <w:r w:rsidR="001A07E3">
          <w:t/>
        </w:r>
        <w:r w:rsidR="00747025">
          <w:rPr>
            <w:rFonts w:ascii="Arial" w:eastAsiaTheme="minorEastAsia" w:hAnsi="Arial" w:cs="Arial"/>
            <w:iCs/>
            <w:szCs w:val="28"/>
          </w:rPr>
          <w:t>https://www.reference.com/article/importance-project-risk-management-66e8b1cac7eb8cb2?aq=Risk+Management+Plan&amp;qo=cdpArticles</w:t>
        </w:r>
      </w:hyperlink>
    </w:p>
    <w:p w14:paraId="317EE5C0" w14:textId="77777777" w:rsidR="00A85BFB" w:rsidRPr="00A85BFB" w:rsidRDefault="00A85BFB" w:rsidP="00A85BFB">
      <w:pPr>
        <w:spacing w:after="0" w:line="240" w:lineRule="auto"/>
        <w:contextualSpacing/>
        <w:rPr>
          <w:rFonts w:ascii="Times New Roman" w:eastAsia="Times New Roman" w:hAnsi="Times New Roman" w:cs="Times New Roman"/>
          <w:color w:val="90C226"/>
          <w:sz w:val="28"/>
          <w:szCs w:val="28"/>
          <w:lang w:eastAsia="en-GB"/>
        </w:rPr>
      </w:pPr>
    </w:p>
    <w:p w14:paraId="116852F1" w14:textId="77777777" w:rsidR="00BF4B83" w:rsidRPr="00BF4B83" w:rsidRDefault="00BF4B83" w:rsidP="00BF4B83">
      <w:pPr>
        <w:spacing w:after="0" w:line="240" w:lineRule="auto"/>
        <w:contextualSpacing/>
        <w:rPr>
          <w:rFonts w:ascii="Times New Roman" w:eastAsia="Times New Roman" w:hAnsi="Times New Roman" w:cs="Times New Roman"/>
          <w:color w:val="90C226"/>
          <w:sz w:val="28"/>
          <w:szCs w:val="28"/>
          <w:lang w:eastAsia="en-GB"/>
        </w:rPr>
      </w:pPr>
    </w:p>
    <w:p w14:paraId="0E7B69AD" w14:textId="77777777" w:rsidR="008818EB" w:rsidRPr="00581AAB" w:rsidRDefault="008818EB">
      <w:pPr>
        <w:rPr>
          <w:rFonts w:ascii="Arial" w:hAnsi="Arial" w:cs="Arial"/>
          <w:color w:val="70AD47" w:themeColor="accent6"/>
          <w:sz w:val="72"/>
          <w:szCs w:val="72"/>
        </w:rPr>
      </w:pPr>
    </w:p>
    <w:sectPr w:rsidR="008818EB" w:rsidRPr="00581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B6425"/>
    <w:multiLevelType w:val="hybridMultilevel"/>
    <w:tmpl w:val="42C604A6"/>
    <w:lvl w:ilvl="0" w:tplc="D45673A6">
      <w:start w:val="1"/>
      <w:numFmt w:val="bullet"/>
      <w:lvlText w:val=""/>
      <w:lvlJc w:val="left"/>
      <w:pPr>
        <w:tabs>
          <w:tab w:val="num" w:pos="720"/>
        </w:tabs>
        <w:ind w:left="720" w:hanging="360"/>
      </w:pPr>
      <w:rPr>
        <w:rFonts w:ascii="Wingdings 3" w:hAnsi="Wingdings 3" w:hint="default"/>
      </w:rPr>
    </w:lvl>
    <w:lvl w:ilvl="1" w:tplc="4342A806" w:tentative="1">
      <w:start w:val="1"/>
      <w:numFmt w:val="bullet"/>
      <w:lvlText w:val=""/>
      <w:lvlJc w:val="left"/>
      <w:pPr>
        <w:tabs>
          <w:tab w:val="num" w:pos="1440"/>
        </w:tabs>
        <w:ind w:left="1440" w:hanging="360"/>
      </w:pPr>
      <w:rPr>
        <w:rFonts w:ascii="Wingdings 3" w:hAnsi="Wingdings 3" w:hint="default"/>
      </w:rPr>
    </w:lvl>
    <w:lvl w:ilvl="2" w:tplc="5A0CEC54" w:tentative="1">
      <w:start w:val="1"/>
      <w:numFmt w:val="bullet"/>
      <w:lvlText w:val=""/>
      <w:lvlJc w:val="left"/>
      <w:pPr>
        <w:tabs>
          <w:tab w:val="num" w:pos="2160"/>
        </w:tabs>
        <w:ind w:left="2160" w:hanging="360"/>
      </w:pPr>
      <w:rPr>
        <w:rFonts w:ascii="Wingdings 3" w:hAnsi="Wingdings 3" w:hint="default"/>
      </w:rPr>
    </w:lvl>
    <w:lvl w:ilvl="3" w:tplc="D00E4B9C" w:tentative="1">
      <w:start w:val="1"/>
      <w:numFmt w:val="bullet"/>
      <w:lvlText w:val=""/>
      <w:lvlJc w:val="left"/>
      <w:pPr>
        <w:tabs>
          <w:tab w:val="num" w:pos="2880"/>
        </w:tabs>
        <w:ind w:left="2880" w:hanging="360"/>
      </w:pPr>
      <w:rPr>
        <w:rFonts w:ascii="Wingdings 3" w:hAnsi="Wingdings 3" w:hint="default"/>
      </w:rPr>
    </w:lvl>
    <w:lvl w:ilvl="4" w:tplc="ECA6312A" w:tentative="1">
      <w:start w:val="1"/>
      <w:numFmt w:val="bullet"/>
      <w:lvlText w:val=""/>
      <w:lvlJc w:val="left"/>
      <w:pPr>
        <w:tabs>
          <w:tab w:val="num" w:pos="3600"/>
        </w:tabs>
        <w:ind w:left="3600" w:hanging="360"/>
      </w:pPr>
      <w:rPr>
        <w:rFonts w:ascii="Wingdings 3" w:hAnsi="Wingdings 3" w:hint="default"/>
      </w:rPr>
    </w:lvl>
    <w:lvl w:ilvl="5" w:tplc="92C87082" w:tentative="1">
      <w:start w:val="1"/>
      <w:numFmt w:val="bullet"/>
      <w:lvlText w:val=""/>
      <w:lvlJc w:val="left"/>
      <w:pPr>
        <w:tabs>
          <w:tab w:val="num" w:pos="4320"/>
        </w:tabs>
        <w:ind w:left="4320" w:hanging="360"/>
      </w:pPr>
      <w:rPr>
        <w:rFonts w:ascii="Wingdings 3" w:hAnsi="Wingdings 3" w:hint="default"/>
      </w:rPr>
    </w:lvl>
    <w:lvl w:ilvl="6" w:tplc="A1E66A88" w:tentative="1">
      <w:start w:val="1"/>
      <w:numFmt w:val="bullet"/>
      <w:lvlText w:val=""/>
      <w:lvlJc w:val="left"/>
      <w:pPr>
        <w:tabs>
          <w:tab w:val="num" w:pos="5040"/>
        </w:tabs>
        <w:ind w:left="5040" w:hanging="360"/>
      </w:pPr>
      <w:rPr>
        <w:rFonts w:ascii="Wingdings 3" w:hAnsi="Wingdings 3" w:hint="default"/>
      </w:rPr>
    </w:lvl>
    <w:lvl w:ilvl="7" w:tplc="7F205B84" w:tentative="1">
      <w:start w:val="1"/>
      <w:numFmt w:val="bullet"/>
      <w:lvlText w:val=""/>
      <w:lvlJc w:val="left"/>
      <w:pPr>
        <w:tabs>
          <w:tab w:val="num" w:pos="5760"/>
        </w:tabs>
        <w:ind w:left="5760" w:hanging="360"/>
      </w:pPr>
      <w:rPr>
        <w:rFonts w:ascii="Wingdings 3" w:hAnsi="Wingdings 3" w:hint="default"/>
      </w:rPr>
    </w:lvl>
    <w:lvl w:ilvl="8" w:tplc="3BCA399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EB30789"/>
    <w:multiLevelType w:val="hybridMultilevel"/>
    <w:tmpl w:val="876E18BE"/>
    <w:lvl w:ilvl="0" w:tplc="9E7C95D4">
      <w:start w:val="1"/>
      <w:numFmt w:val="bullet"/>
      <w:lvlText w:val=""/>
      <w:lvlJc w:val="left"/>
      <w:pPr>
        <w:tabs>
          <w:tab w:val="num" w:pos="720"/>
        </w:tabs>
        <w:ind w:left="720" w:hanging="360"/>
      </w:pPr>
      <w:rPr>
        <w:rFonts w:ascii="Wingdings 3" w:hAnsi="Wingdings 3" w:hint="default"/>
      </w:rPr>
    </w:lvl>
    <w:lvl w:ilvl="1" w:tplc="6E369936" w:tentative="1">
      <w:start w:val="1"/>
      <w:numFmt w:val="bullet"/>
      <w:lvlText w:val=""/>
      <w:lvlJc w:val="left"/>
      <w:pPr>
        <w:tabs>
          <w:tab w:val="num" w:pos="1440"/>
        </w:tabs>
        <w:ind w:left="1440" w:hanging="360"/>
      </w:pPr>
      <w:rPr>
        <w:rFonts w:ascii="Wingdings 3" w:hAnsi="Wingdings 3" w:hint="default"/>
      </w:rPr>
    </w:lvl>
    <w:lvl w:ilvl="2" w:tplc="208AB682" w:tentative="1">
      <w:start w:val="1"/>
      <w:numFmt w:val="bullet"/>
      <w:lvlText w:val=""/>
      <w:lvlJc w:val="left"/>
      <w:pPr>
        <w:tabs>
          <w:tab w:val="num" w:pos="2160"/>
        </w:tabs>
        <w:ind w:left="2160" w:hanging="360"/>
      </w:pPr>
      <w:rPr>
        <w:rFonts w:ascii="Wingdings 3" w:hAnsi="Wingdings 3" w:hint="default"/>
      </w:rPr>
    </w:lvl>
    <w:lvl w:ilvl="3" w:tplc="33849E4E" w:tentative="1">
      <w:start w:val="1"/>
      <w:numFmt w:val="bullet"/>
      <w:lvlText w:val=""/>
      <w:lvlJc w:val="left"/>
      <w:pPr>
        <w:tabs>
          <w:tab w:val="num" w:pos="2880"/>
        </w:tabs>
        <w:ind w:left="2880" w:hanging="360"/>
      </w:pPr>
      <w:rPr>
        <w:rFonts w:ascii="Wingdings 3" w:hAnsi="Wingdings 3" w:hint="default"/>
      </w:rPr>
    </w:lvl>
    <w:lvl w:ilvl="4" w:tplc="ACC6D350" w:tentative="1">
      <w:start w:val="1"/>
      <w:numFmt w:val="bullet"/>
      <w:lvlText w:val=""/>
      <w:lvlJc w:val="left"/>
      <w:pPr>
        <w:tabs>
          <w:tab w:val="num" w:pos="3600"/>
        </w:tabs>
        <w:ind w:left="3600" w:hanging="360"/>
      </w:pPr>
      <w:rPr>
        <w:rFonts w:ascii="Wingdings 3" w:hAnsi="Wingdings 3" w:hint="default"/>
      </w:rPr>
    </w:lvl>
    <w:lvl w:ilvl="5" w:tplc="1B783A64" w:tentative="1">
      <w:start w:val="1"/>
      <w:numFmt w:val="bullet"/>
      <w:lvlText w:val=""/>
      <w:lvlJc w:val="left"/>
      <w:pPr>
        <w:tabs>
          <w:tab w:val="num" w:pos="4320"/>
        </w:tabs>
        <w:ind w:left="4320" w:hanging="360"/>
      </w:pPr>
      <w:rPr>
        <w:rFonts w:ascii="Wingdings 3" w:hAnsi="Wingdings 3" w:hint="default"/>
      </w:rPr>
    </w:lvl>
    <w:lvl w:ilvl="6" w:tplc="7214F48E" w:tentative="1">
      <w:start w:val="1"/>
      <w:numFmt w:val="bullet"/>
      <w:lvlText w:val=""/>
      <w:lvlJc w:val="left"/>
      <w:pPr>
        <w:tabs>
          <w:tab w:val="num" w:pos="5040"/>
        </w:tabs>
        <w:ind w:left="5040" w:hanging="360"/>
      </w:pPr>
      <w:rPr>
        <w:rFonts w:ascii="Wingdings 3" w:hAnsi="Wingdings 3" w:hint="default"/>
      </w:rPr>
    </w:lvl>
    <w:lvl w:ilvl="7" w:tplc="87C87824" w:tentative="1">
      <w:start w:val="1"/>
      <w:numFmt w:val="bullet"/>
      <w:lvlText w:val=""/>
      <w:lvlJc w:val="left"/>
      <w:pPr>
        <w:tabs>
          <w:tab w:val="num" w:pos="5760"/>
        </w:tabs>
        <w:ind w:left="5760" w:hanging="360"/>
      </w:pPr>
      <w:rPr>
        <w:rFonts w:ascii="Wingdings 3" w:hAnsi="Wingdings 3" w:hint="default"/>
      </w:rPr>
    </w:lvl>
    <w:lvl w:ilvl="8" w:tplc="9532155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5F34D11"/>
    <w:multiLevelType w:val="hybridMultilevel"/>
    <w:tmpl w:val="BAEC97CA"/>
    <w:lvl w:ilvl="0" w:tplc="A1084B20">
      <w:start w:val="1"/>
      <w:numFmt w:val="bullet"/>
      <w:lvlText w:val=""/>
      <w:lvlJc w:val="left"/>
      <w:pPr>
        <w:tabs>
          <w:tab w:val="num" w:pos="720"/>
        </w:tabs>
        <w:ind w:left="720" w:hanging="360"/>
      </w:pPr>
      <w:rPr>
        <w:rFonts w:ascii="Wingdings 3" w:hAnsi="Wingdings 3" w:hint="default"/>
      </w:rPr>
    </w:lvl>
    <w:lvl w:ilvl="1" w:tplc="A1D4E14C" w:tentative="1">
      <w:start w:val="1"/>
      <w:numFmt w:val="bullet"/>
      <w:lvlText w:val=""/>
      <w:lvlJc w:val="left"/>
      <w:pPr>
        <w:tabs>
          <w:tab w:val="num" w:pos="1440"/>
        </w:tabs>
        <w:ind w:left="1440" w:hanging="360"/>
      </w:pPr>
      <w:rPr>
        <w:rFonts w:ascii="Wingdings 3" w:hAnsi="Wingdings 3" w:hint="default"/>
      </w:rPr>
    </w:lvl>
    <w:lvl w:ilvl="2" w:tplc="A194358A" w:tentative="1">
      <w:start w:val="1"/>
      <w:numFmt w:val="bullet"/>
      <w:lvlText w:val=""/>
      <w:lvlJc w:val="left"/>
      <w:pPr>
        <w:tabs>
          <w:tab w:val="num" w:pos="2160"/>
        </w:tabs>
        <w:ind w:left="2160" w:hanging="360"/>
      </w:pPr>
      <w:rPr>
        <w:rFonts w:ascii="Wingdings 3" w:hAnsi="Wingdings 3" w:hint="default"/>
      </w:rPr>
    </w:lvl>
    <w:lvl w:ilvl="3" w:tplc="419EB15E" w:tentative="1">
      <w:start w:val="1"/>
      <w:numFmt w:val="bullet"/>
      <w:lvlText w:val=""/>
      <w:lvlJc w:val="left"/>
      <w:pPr>
        <w:tabs>
          <w:tab w:val="num" w:pos="2880"/>
        </w:tabs>
        <w:ind w:left="2880" w:hanging="360"/>
      </w:pPr>
      <w:rPr>
        <w:rFonts w:ascii="Wingdings 3" w:hAnsi="Wingdings 3" w:hint="default"/>
      </w:rPr>
    </w:lvl>
    <w:lvl w:ilvl="4" w:tplc="13CE22B2" w:tentative="1">
      <w:start w:val="1"/>
      <w:numFmt w:val="bullet"/>
      <w:lvlText w:val=""/>
      <w:lvlJc w:val="left"/>
      <w:pPr>
        <w:tabs>
          <w:tab w:val="num" w:pos="3600"/>
        </w:tabs>
        <w:ind w:left="3600" w:hanging="360"/>
      </w:pPr>
      <w:rPr>
        <w:rFonts w:ascii="Wingdings 3" w:hAnsi="Wingdings 3" w:hint="default"/>
      </w:rPr>
    </w:lvl>
    <w:lvl w:ilvl="5" w:tplc="5D8E7D58" w:tentative="1">
      <w:start w:val="1"/>
      <w:numFmt w:val="bullet"/>
      <w:lvlText w:val=""/>
      <w:lvlJc w:val="left"/>
      <w:pPr>
        <w:tabs>
          <w:tab w:val="num" w:pos="4320"/>
        </w:tabs>
        <w:ind w:left="4320" w:hanging="360"/>
      </w:pPr>
      <w:rPr>
        <w:rFonts w:ascii="Wingdings 3" w:hAnsi="Wingdings 3" w:hint="default"/>
      </w:rPr>
    </w:lvl>
    <w:lvl w:ilvl="6" w:tplc="F5E05C46" w:tentative="1">
      <w:start w:val="1"/>
      <w:numFmt w:val="bullet"/>
      <w:lvlText w:val=""/>
      <w:lvlJc w:val="left"/>
      <w:pPr>
        <w:tabs>
          <w:tab w:val="num" w:pos="5040"/>
        </w:tabs>
        <w:ind w:left="5040" w:hanging="360"/>
      </w:pPr>
      <w:rPr>
        <w:rFonts w:ascii="Wingdings 3" w:hAnsi="Wingdings 3" w:hint="default"/>
      </w:rPr>
    </w:lvl>
    <w:lvl w:ilvl="7" w:tplc="7750CEBE" w:tentative="1">
      <w:start w:val="1"/>
      <w:numFmt w:val="bullet"/>
      <w:lvlText w:val=""/>
      <w:lvlJc w:val="left"/>
      <w:pPr>
        <w:tabs>
          <w:tab w:val="num" w:pos="5760"/>
        </w:tabs>
        <w:ind w:left="5760" w:hanging="360"/>
      </w:pPr>
      <w:rPr>
        <w:rFonts w:ascii="Wingdings 3" w:hAnsi="Wingdings 3" w:hint="default"/>
      </w:rPr>
    </w:lvl>
    <w:lvl w:ilvl="8" w:tplc="043CB17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4581FEA"/>
    <w:multiLevelType w:val="hybridMultilevel"/>
    <w:tmpl w:val="09985D4C"/>
    <w:lvl w:ilvl="0" w:tplc="C9A8DFD0">
      <w:start w:val="1"/>
      <w:numFmt w:val="bullet"/>
      <w:lvlText w:val=""/>
      <w:lvlJc w:val="left"/>
      <w:pPr>
        <w:tabs>
          <w:tab w:val="num" w:pos="720"/>
        </w:tabs>
        <w:ind w:left="720" w:hanging="360"/>
      </w:pPr>
      <w:rPr>
        <w:rFonts w:ascii="Wingdings 3" w:hAnsi="Wingdings 3" w:hint="default"/>
      </w:rPr>
    </w:lvl>
    <w:lvl w:ilvl="1" w:tplc="E9666F4E" w:tentative="1">
      <w:start w:val="1"/>
      <w:numFmt w:val="bullet"/>
      <w:lvlText w:val=""/>
      <w:lvlJc w:val="left"/>
      <w:pPr>
        <w:tabs>
          <w:tab w:val="num" w:pos="1440"/>
        </w:tabs>
        <w:ind w:left="1440" w:hanging="360"/>
      </w:pPr>
      <w:rPr>
        <w:rFonts w:ascii="Wingdings 3" w:hAnsi="Wingdings 3" w:hint="default"/>
      </w:rPr>
    </w:lvl>
    <w:lvl w:ilvl="2" w:tplc="9A4285C2" w:tentative="1">
      <w:start w:val="1"/>
      <w:numFmt w:val="bullet"/>
      <w:lvlText w:val=""/>
      <w:lvlJc w:val="left"/>
      <w:pPr>
        <w:tabs>
          <w:tab w:val="num" w:pos="2160"/>
        </w:tabs>
        <w:ind w:left="2160" w:hanging="360"/>
      </w:pPr>
      <w:rPr>
        <w:rFonts w:ascii="Wingdings 3" w:hAnsi="Wingdings 3" w:hint="default"/>
      </w:rPr>
    </w:lvl>
    <w:lvl w:ilvl="3" w:tplc="C8CEFA2E" w:tentative="1">
      <w:start w:val="1"/>
      <w:numFmt w:val="bullet"/>
      <w:lvlText w:val=""/>
      <w:lvlJc w:val="left"/>
      <w:pPr>
        <w:tabs>
          <w:tab w:val="num" w:pos="2880"/>
        </w:tabs>
        <w:ind w:left="2880" w:hanging="360"/>
      </w:pPr>
      <w:rPr>
        <w:rFonts w:ascii="Wingdings 3" w:hAnsi="Wingdings 3" w:hint="default"/>
      </w:rPr>
    </w:lvl>
    <w:lvl w:ilvl="4" w:tplc="53E01BE6" w:tentative="1">
      <w:start w:val="1"/>
      <w:numFmt w:val="bullet"/>
      <w:lvlText w:val=""/>
      <w:lvlJc w:val="left"/>
      <w:pPr>
        <w:tabs>
          <w:tab w:val="num" w:pos="3600"/>
        </w:tabs>
        <w:ind w:left="3600" w:hanging="360"/>
      </w:pPr>
      <w:rPr>
        <w:rFonts w:ascii="Wingdings 3" w:hAnsi="Wingdings 3" w:hint="default"/>
      </w:rPr>
    </w:lvl>
    <w:lvl w:ilvl="5" w:tplc="B70A9944" w:tentative="1">
      <w:start w:val="1"/>
      <w:numFmt w:val="bullet"/>
      <w:lvlText w:val=""/>
      <w:lvlJc w:val="left"/>
      <w:pPr>
        <w:tabs>
          <w:tab w:val="num" w:pos="4320"/>
        </w:tabs>
        <w:ind w:left="4320" w:hanging="360"/>
      </w:pPr>
      <w:rPr>
        <w:rFonts w:ascii="Wingdings 3" w:hAnsi="Wingdings 3" w:hint="default"/>
      </w:rPr>
    </w:lvl>
    <w:lvl w:ilvl="6" w:tplc="70AAA62E" w:tentative="1">
      <w:start w:val="1"/>
      <w:numFmt w:val="bullet"/>
      <w:lvlText w:val=""/>
      <w:lvlJc w:val="left"/>
      <w:pPr>
        <w:tabs>
          <w:tab w:val="num" w:pos="5040"/>
        </w:tabs>
        <w:ind w:left="5040" w:hanging="360"/>
      </w:pPr>
      <w:rPr>
        <w:rFonts w:ascii="Wingdings 3" w:hAnsi="Wingdings 3" w:hint="default"/>
      </w:rPr>
    </w:lvl>
    <w:lvl w:ilvl="7" w:tplc="B31229D4" w:tentative="1">
      <w:start w:val="1"/>
      <w:numFmt w:val="bullet"/>
      <w:lvlText w:val=""/>
      <w:lvlJc w:val="left"/>
      <w:pPr>
        <w:tabs>
          <w:tab w:val="num" w:pos="5760"/>
        </w:tabs>
        <w:ind w:left="5760" w:hanging="360"/>
      </w:pPr>
      <w:rPr>
        <w:rFonts w:ascii="Wingdings 3" w:hAnsi="Wingdings 3" w:hint="default"/>
      </w:rPr>
    </w:lvl>
    <w:lvl w:ilvl="8" w:tplc="20D25D4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CB9285F"/>
    <w:multiLevelType w:val="hybridMultilevel"/>
    <w:tmpl w:val="E1F62ED2"/>
    <w:lvl w:ilvl="0" w:tplc="A00219E0">
      <w:start w:val="1"/>
      <w:numFmt w:val="bullet"/>
      <w:lvlText w:val=""/>
      <w:lvlJc w:val="left"/>
      <w:pPr>
        <w:tabs>
          <w:tab w:val="num" w:pos="720"/>
        </w:tabs>
        <w:ind w:left="720" w:hanging="360"/>
      </w:pPr>
      <w:rPr>
        <w:rFonts w:ascii="Wingdings 3" w:hAnsi="Wingdings 3" w:hint="default"/>
      </w:rPr>
    </w:lvl>
    <w:lvl w:ilvl="1" w:tplc="1ECCFD2A" w:tentative="1">
      <w:start w:val="1"/>
      <w:numFmt w:val="bullet"/>
      <w:lvlText w:val=""/>
      <w:lvlJc w:val="left"/>
      <w:pPr>
        <w:tabs>
          <w:tab w:val="num" w:pos="1440"/>
        </w:tabs>
        <w:ind w:left="1440" w:hanging="360"/>
      </w:pPr>
      <w:rPr>
        <w:rFonts w:ascii="Wingdings 3" w:hAnsi="Wingdings 3" w:hint="default"/>
      </w:rPr>
    </w:lvl>
    <w:lvl w:ilvl="2" w:tplc="E60E40A6" w:tentative="1">
      <w:start w:val="1"/>
      <w:numFmt w:val="bullet"/>
      <w:lvlText w:val=""/>
      <w:lvlJc w:val="left"/>
      <w:pPr>
        <w:tabs>
          <w:tab w:val="num" w:pos="2160"/>
        </w:tabs>
        <w:ind w:left="2160" w:hanging="360"/>
      </w:pPr>
      <w:rPr>
        <w:rFonts w:ascii="Wingdings 3" w:hAnsi="Wingdings 3" w:hint="default"/>
      </w:rPr>
    </w:lvl>
    <w:lvl w:ilvl="3" w:tplc="B1D6DAA6" w:tentative="1">
      <w:start w:val="1"/>
      <w:numFmt w:val="bullet"/>
      <w:lvlText w:val=""/>
      <w:lvlJc w:val="left"/>
      <w:pPr>
        <w:tabs>
          <w:tab w:val="num" w:pos="2880"/>
        </w:tabs>
        <w:ind w:left="2880" w:hanging="360"/>
      </w:pPr>
      <w:rPr>
        <w:rFonts w:ascii="Wingdings 3" w:hAnsi="Wingdings 3" w:hint="default"/>
      </w:rPr>
    </w:lvl>
    <w:lvl w:ilvl="4" w:tplc="A5F2AD68" w:tentative="1">
      <w:start w:val="1"/>
      <w:numFmt w:val="bullet"/>
      <w:lvlText w:val=""/>
      <w:lvlJc w:val="left"/>
      <w:pPr>
        <w:tabs>
          <w:tab w:val="num" w:pos="3600"/>
        </w:tabs>
        <w:ind w:left="3600" w:hanging="360"/>
      </w:pPr>
      <w:rPr>
        <w:rFonts w:ascii="Wingdings 3" w:hAnsi="Wingdings 3" w:hint="default"/>
      </w:rPr>
    </w:lvl>
    <w:lvl w:ilvl="5" w:tplc="F3B862E2" w:tentative="1">
      <w:start w:val="1"/>
      <w:numFmt w:val="bullet"/>
      <w:lvlText w:val=""/>
      <w:lvlJc w:val="left"/>
      <w:pPr>
        <w:tabs>
          <w:tab w:val="num" w:pos="4320"/>
        </w:tabs>
        <w:ind w:left="4320" w:hanging="360"/>
      </w:pPr>
      <w:rPr>
        <w:rFonts w:ascii="Wingdings 3" w:hAnsi="Wingdings 3" w:hint="default"/>
      </w:rPr>
    </w:lvl>
    <w:lvl w:ilvl="6" w:tplc="02DA9E90" w:tentative="1">
      <w:start w:val="1"/>
      <w:numFmt w:val="bullet"/>
      <w:lvlText w:val=""/>
      <w:lvlJc w:val="left"/>
      <w:pPr>
        <w:tabs>
          <w:tab w:val="num" w:pos="5040"/>
        </w:tabs>
        <w:ind w:left="5040" w:hanging="360"/>
      </w:pPr>
      <w:rPr>
        <w:rFonts w:ascii="Wingdings 3" w:hAnsi="Wingdings 3" w:hint="default"/>
      </w:rPr>
    </w:lvl>
    <w:lvl w:ilvl="7" w:tplc="9A485CE8" w:tentative="1">
      <w:start w:val="1"/>
      <w:numFmt w:val="bullet"/>
      <w:lvlText w:val=""/>
      <w:lvlJc w:val="left"/>
      <w:pPr>
        <w:tabs>
          <w:tab w:val="num" w:pos="5760"/>
        </w:tabs>
        <w:ind w:left="5760" w:hanging="360"/>
      </w:pPr>
      <w:rPr>
        <w:rFonts w:ascii="Wingdings 3" w:hAnsi="Wingdings 3" w:hint="default"/>
      </w:rPr>
    </w:lvl>
    <w:lvl w:ilvl="8" w:tplc="B69E7440"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5E4"/>
    <w:rsid w:val="000445E4"/>
    <w:rsid w:val="0004589C"/>
    <w:rsid w:val="001A07E3"/>
    <w:rsid w:val="002E0A6A"/>
    <w:rsid w:val="00357E50"/>
    <w:rsid w:val="00387D3A"/>
    <w:rsid w:val="00460DD1"/>
    <w:rsid w:val="0056066B"/>
    <w:rsid w:val="00581AAB"/>
    <w:rsid w:val="005B6F98"/>
    <w:rsid w:val="00681890"/>
    <w:rsid w:val="00747025"/>
    <w:rsid w:val="008818EB"/>
    <w:rsid w:val="009106AA"/>
    <w:rsid w:val="00A85BFB"/>
    <w:rsid w:val="00AA24D8"/>
    <w:rsid w:val="00BF4B83"/>
    <w:rsid w:val="00CF4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63C1"/>
  <w15:chartTrackingRefBased/>
  <w15:docId w15:val="{78A48E58-C7A5-4715-93B5-B59DFD537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5E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81A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18EB"/>
    <w:rPr>
      <w:color w:val="0563C1" w:themeColor="hyperlink"/>
      <w:u w:val="single"/>
    </w:rPr>
  </w:style>
  <w:style w:type="paragraph" w:styleId="ListParagraph">
    <w:name w:val="List Paragraph"/>
    <w:basedOn w:val="Normal"/>
    <w:uiPriority w:val="34"/>
    <w:qFormat/>
    <w:rsid w:val="008818EB"/>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818EB"/>
    <w:rPr>
      <w:color w:val="605E5C"/>
      <w:shd w:val="clear" w:color="auto" w:fill="E1DFDD"/>
    </w:rPr>
  </w:style>
  <w:style w:type="character" w:styleId="FollowedHyperlink">
    <w:name w:val="FollowedHyperlink"/>
    <w:basedOn w:val="DefaultParagraphFont"/>
    <w:uiPriority w:val="99"/>
    <w:semiHidden/>
    <w:unhideWhenUsed/>
    <w:rsid w:val="00A85B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17171">
      <w:bodyDiv w:val="1"/>
      <w:marLeft w:val="0"/>
      <w:marRight w:val="0"/>
      <w:marTop w:val="0"/>
      <w:marBottom w:val="0"/>
      <w:divBdr>
        <w:top w:val="none" w:sz="0" w:space="0" w:color="auto"/>
        <w:left w:val="none" w:sz="0" w:space="0" w:color="auto"/>
        <w:bottom w:val="none" w:sz="0" w:space="0" w:color="auto"/>
        <w:right w:val="none" w:sz="0" w:space="0" w:color="auto"/>
      </w:divBdr>
    </w:div>
    <w:div w:id="151607352">
      <w:bodyDiv w:val="1"/>
      <w:marLeft w:val="0"/>
      <w:marRight w:val="0"/>
      <w:marTop w:val="0"/>
      <w:marBottom w:val="0"/>
      <w:divBdr>
        <w:top w:val="none" w:sz="0" w:space="0" w:color="auto"/>
        <w:left w:val="none" w:sz="0" w:space="0" w:color="auto"/>
        <w:bottom w:val="none" w:sz="0" w:space="0" w:color="auto"/>
        <w:right w:val="none" w:sz="0" w:space="0" w:color="auto"/>
      </w:divBdr>
      <w:divsChild>
        <w:div w:id="1533953586">
          <w:marLeft w:val="547"/>
          <w:marRight w:val="0"/>
          <w:marTop w:val="200"/>
          <w:marBottom w:val="0"/>
          <w:divBdr>
            <w:top w:val="none" w:sz="0" w:space="0" w:color="auto"/>
            <w:left w:val="none" w:sz="0" w:space="0" w:color="auto"/>
            <w:bottom w:val="none" w:sz="0" w:space="0" w:color="auto"/>
            <w:right w:val="none" w:sz="0" w:space="0" w:color="auto"/>
          </w:divBdr>
        </w:div>
      </w:divsChild>
    </w:div>
    <w:div w:id="161047696">
      <w:bodyDiv w:val="1"/>
      <w:marLeft w:val="0"/>
      <w:marRight w:val="0"/>
      <w:marTop w:val="0"/>
      <w:marBottom w:val="0"/>
      <w:divBdr>
        <w:top w:val="none" w:sz="0" w:space="0" w:color="auto"/>
        <w:left w:val="none" w:sz="0" w:space="0" w:color="auto"/>
        <w:bottom w:val="none" w:sz="0" w:space="0" w:color="auto"/>
        <w:right w:val="none" w:sz="0" w:space="0" w:color="auto"/>
      </w:divBdr>
    </w:div>
    <w:div w:id="659501094">
      <w:bodyDiv w:val="1"/>
      <w:marLeft w:val="0"/>
      <w:marRight w:val="0"/>
      <w:marTop w:val="0"/>
      <w:marBottom w:val="0"/>
      <w:divBdr>
        <w:top w:val="none" w:sz="0" w:space="0" w:color="auto"/>
        <w:left w:val="none" w:sz="0" w:space="0" w:color="auto"/>
        <w:bottom w:val="none" w:sz="0" w:space="0" w:color="auto"/>
        <w:right w:val="none" w:sz="0" w:space="0" w:color="auto"/>
      </w:divBdr>
      <w:divsChild>
        <w:div w:id="880674280">
          <w:marLeft w:val="547"/>
          <w:marRight w:val="0"/>
          <w:marTop w:val="200"/>
          <w:marBottom w:val="0"/>
          <w:divBdr>
            <w:top w:val="none" w:sz="0" w:space="0" w:color="auto"/>
            <w:left w:val="none" w:sz="0" w:space="0" w:color="auto"/>
            <w:bottom w:val="none" w:sz="0" w:space="0" w:color="auto"/>
            <w:right w:val="none" w:sz="0" w:space="0" w:color="auto"/>
          </w:divBdr>
        </w:div>
        <w:div w:id="71126093">
          <w:marLeft w:val="547"/>
          <w:marRight w:val="0"/>
          <w:marTop w:val="200"/>
          <w:marBottom w:val="0"/>
          <w:divBdr>
            <w:top w:val="none" w:sz="0" w:space="0" w:color="auto"/>
            <w:left w:val="none" w:sz="0" w:space="0" w:color="auto"/>
            <w:bottom w:val="none" w:sz="0" w:space="0" w:color="auto"/>
            <w:right w:val="none" w:sz="0" w:space="0" w:color="auto"/>
          </w:divBdr>
        </w:div>
        <w:div w:id="76639018">
          <w:marLeft w:val="547"/>
          <w:marRight w:val="0"/>
          <w:marTop w:val="200"/>
          <w:marBottom w:val="0"/>
          <w:divBdr>
            <w:top w:val="none" w:sz="0" w:space="0" w:color="auto"/>
            <w:left w:val="none" w:sz="0" w:space="0" w:color="auto"/>
            <w:bottom w:val="none" w:sz="0" w:space="0" w:color="auto"/>
            <w:right w:val="none" w:sz="0" w:space="0" w:color="auto"/>
          </w:divBdr>
        </w:div>
        <w:div w:id="1947618992">
          <w:marLeft w:val="547"/>
          <w:marRight w:val="0"/>
          <w:marTop w:val="200"/>
          <w:marBottom w:val="0"/>
          <w:divBdr>
            <w:top w:val="none" w:sz="0" w:space="0" w:color="auto"/>
            <w:left w:val="none" w:sz="0" w:space="0" w:color="auto"/>
            <w:bottom w:val="none" w:sz="0" w:space="0" w:color="auto"/>
            <w:right w:val="none" w:sz="0" w:space="0" w:color="auto"/>
          </w:divBdr>
        </w:div>
        <w:div w:id="264460314">
          <w:marLeft w:val="547"/>
          <w:marRight w:val="0"/>
          <w:marTop w:val="200"/>
          <w:marBottom w:val="0"/>
          <w:divBdr>
            <w:top w:val="none" w:sz="0" w:space="0" w:color="auto"/>
            <w:left w:val="none" w:sz="0" w:space="0" w:color="auto"/>
            <w:bottom w:val="none" w:sz="0" w:space="0" w:color="auto"/>
            <w:right w:val="none" w:sz="0" w:space="0" w:color="auto"/>
          </w:divBdr>
        </w:div>
        <w:div w:id="1603147328">
          <w:marLeft w:val="547"/>
          <w:marRight w:val="0"/>
          <w:marTop w:val="200"/>
          <w:marBottom w:val="0"/>
          <w:divBdr>
            <w:top w:val="none" w:sz="0" w:space="0" w:color="auto"/>
            <w:left w:val="none" w:sz="0" w:space="0" w:color="auto"/>
            <w:bottom w:val="none" w:sz="0" w:space="0" w:color="auto"/>
            <w:right w:val="none" w:sz="0" w:space="0" w:color="auto"/>
          </w:divBdr>
        </w:div>
      </w:divsChild>
    </w:div>
    <w:div w:id="730274271">
      <w:bodyDiv w:val="1"/>
      <w:marLeft w:val="0"/>
      <w:marRight w:val="0"/>
      <w:marTop w:val="0"/>
      <w:marBottom w:val="0"/>
      <w:divBdr>
        <w:top w:val="none" w:sz="0" w:space="0" w:color="auto"/>
        <w:left w:val="none" w:sz="0" w:space="0" w:color="auto"/>
        <w:bottom w:val="none" w:sz="0" w:space="0" w:color="auto"/>
        <w:right w:val="none" w:sz="0" w:space="0" w:color="auto"/>
      </w:divBdr>
    </w:div>
    <w:div w:id="756440842">
      <w:bodyDiv w:val="1"/>
      <w:marLeft w:val="0"/>
      <w:marRight w:val="0"/>
      <w:marTop w:val="0"/>
      <w:marBottom w:val="0"/>
      <w:divBdr>
        <w:top w:val="none" w:sz="0" w:space="0" w:color="auto"/>
        <w:left w:val="none" w:sz="0" w:space="0" w:color="auto"/>
        <w:bottom w:val="none" w:sz="0" w:space="0" w:color="auto"/>
        <w:right w:val="none" w:sz="0" w:space="0" w:color="auto"/>
      </w:divBdr>
      <w:divsChild>
        <w:div w:id="2077125297">
          <w:marLeft w:val="547"/>
          <w:marRight w:val="0"/>
          <w:marTop w:val="200"/>
          <w:marBottom w:val="0"/>
          <w:divBdr>
            <w:top w:val="none" w:sz="0" w:space="0" w:color="auto"/>
            <w:left w:val="none" w:sz="0" w:space="0" w:color="auto"/>
            <w:bottom w:val="none" w:sz="0" w:space="0" w:color="auto"/>
            <w:right w:val="none" w:sz="0" w:space="0" w:color="auto"/>
          </w:divBdr>
        </w:div>
      </w:divsChild>
    </w:div>
    <w:div w:id="892348677">
      <w:bodyDiv w:val="1"/>
      <w:marLeft w:val="0"/>
      <w:marRight w:val="0"/>
      <w:marTop w:val="0"/>
      <w:marBottom w:val="0"/>
      <w:divBdr>
        <w:top w:val="none" w:sz="0" w:space="0" w:color="auto"/>
        <w:left w:val="none" w:sz="0" w:space="0" w:color="auto"/>
        <w:bottom w:val="none" w:sz="0" w:space="0" w:color="auto"/>
        <w:right w:val="none" w:sz="0" w:space="0" w:color="auto"/>
      </w:divBdr>
    </w:div>
    <w:div w:id="1118791989">
      <w:bodyDiv w:val="1"/>
      <w:marLeft w:val="0"/>
      <w:marRight w:val="0"/>
      <w:marTop w:val="0"/>
      <w:marBottom w:val="0"/>
      <w:divBdr>
        <w:top w:val="none" w:sz="0" w:space="0" w:color="auto"/>
        <w:left w:val="none" w:sz="0" w:space="0" w:color="auto"/>
        <w:bottom w:val="none" w:sz="0" w:space="0" w:color="auto"/>
        <w:right w:val="none" w:sz="0" w:space="0" w:color="auto"/>
      </w:divBdr>
    </w:div>
    <w:div w:id="1335570957">
      <w:bodyDiv w:val="1"/>
      <w:marLeft w:val="0"/>
      <w:marRight w:val="0"/>
      <w:marTop w:val="0"/>
      <w:marBottom w:val="0"/>
      <w:divBdr>
        <w:top w:val="none" w:sz="0" w:space="0" w:color="auto"/>
        <w:left w:val="none" w:sz="0" w:space="0" w:color="auto"/>
        <w:bottom w:val="none" w:sz="0" w:space="0" w:color="auto"/>
        <w:right w:val="none" w:sz="0" w:space="0" w:color="auto"/>
      </w:divBdr>
    </w:div>
    <w:div w:id="1422945080">
      <w:bodyDiv w:val="1"/>
      <w:marLeft w:val="0"/>
      <w:marRight w:val="0"/>
      <w:marTop w:val="0"/>
      <w:marBottom w:val="0"/>
      <w:divBdr>
        <w:top w:val="none" w:sz="0" w:space="0" w:color="auto"/>
        <w:left w:val="none" w:sz="0" w:space="0" w:color="auto"/>
        <w:bottom w:val="none" w:sz="0" w:space="0" w:color="auto"/>
        <w:right w:val="none" w:sz="0" w:space="0" w:color="auto"/>
      </w:divBdr>
    </w:div>
    <w:div w:id="1580214051">
      <w:bodyDiv w:val="1"/>
      <w:marLeft w:val="0"/>
      <w:marRight w:val="0"/>
      <w:marTop w:val="0"/>
      <w:marBottom w:val="0"/>
      <w:divBdr>
        <w:top w:val="none" w:sz="0" w:space="0" w:color="auto"/>
        <w:left w:val="none" w:sz="0" w:space="0" w:color="auto"/>
        <w:bottom w:val="none" w:sz="0" w:space="0" w:color="auto"/>
        <w:right w:val="none" w:sz="0" w:space="0" w:color="auto"/>
      </w:divBdr>
      <w:divsChild>
        <w:div w:id="1353532964">
          <w:marLeft w:val="547"/>
          <w:marRight w:val="0"/>
          <w:marTop w:val="200"/>
          <w:marBottom w:val="0"/>
          <w:divBdr>
            <w:top w:val="none" w:sz="0" w:space="0" w:color="auto"/>
            <w:left w:val="none" w:sz="0" w:space="0" w:color="auto"/>
            <w:bottom w:val="none" w:sz="0" w:space="0" w:color="auto"/>
            <w:right w:val="none" w:sz="0" w:space="0" w:color="auto"/>
          </w:divBdr>
        </w:div>
      </w:divsChild>
    </w:div>
    <w:div w:id="1587038154">
      <w:bodyDiv w:val="1"/>
      <w:marLeft w:val="0"/>
      <w:marRight w:val="0"/>
      <w:marTop w:val="0"/>
      <w:marBottom w:val="0"/>
      <w:divBdr>
        <w:top w:val="none" w:sz="0" w:space="0" w:color="auto"/>
        <w:left w:val="none" w:sz="0" w:space="0" w:color="auto"/>
        <w:bottom w:val="none" w:sz="0" w:space="0" w:color="auto"/>
        <w:right w:val="none" w:sz="0" w:space="0" w:color="auto"/>
      </w:divBdr>
    </w:div>
    <w:div w:id="2043823750">
      <w:bodyDiv w:val="1"/>
      <w:marLeft w:val="0"/>
      <w:marRight w:val="0"/>
      <w:marTop w:val="0"/>
      <w:marBottom w:val="0"/>
      <w:divBdr>
        <w:top w:val="none" w:sz="0" w:space="0" w:color="auto"/>
        <w:left w:val="none" w:sz="0" w:space="0" w:color="auto"/>
        <w:bottom w:val="none" w:sz="0" w:space="0" w:color="auto"/>
        <w:right w:val="none" w:sz="0" w:space="0" w:color="auto"/>
      </w:divBdr>
      <w:divsChild>
        <w:div w:id="189092149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_XX4gqRq1w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designhill.com/design-blog/starbucks-logo-overview-of-design-history-and-evolution/" TargetMode="External"/><Relationship Id="rId12" Type="http://schemas.openxmlformats.org/officeDocument/2006/relationships/hyperlink" Target="#ttps://www.reference.com/article/importance-project-risk-management-66e8b1cac7eb8cb2?a#=R###+M#nagement+Plan&amp;qo=cdpArtic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ffee.org/History-of-Starbucks" TargetMode="External"/><Relationship Id="rId11" Type="http://schemas.openxmlformats.org/officeDocument/2006/relationships/hyperlink" Target="https://www.reference.com/article/scope-financial-management-3c0ecd065c913ab3?aq=Financial+Risk+Management&amp;qo=cdpArticles" TargetMode="External"/><Relationship Id="rId5" Type="http://schemas.openxmlformats.org/officeDocument/2006/relationships/image" Target="media/image1.png"/><Relationship Id="rId10" Type="http://schemas.openxmlformats.org/officeDocument/2006/relationships/hyperlink" Target="http://www.academia.edu/29490861/Process_of_Project_of_Starbucks" TargetMode="External"/><Relationship Id="rId4" Type="http://schemas.openxmlformats.org/officeDocument/2006/relationships/webSettings" Target="webSettings.xml"/><Relationship Id="rId9" Type="http://schemas.openxmlformats.org/officeDocument/2006/relationships/hyperlink" Target="https://news.starbucks.com/news/starbucks-2016-global-social-impact-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7</Pages>
  <Words>1186</Words>
  <Characters>6762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pires</dc:creator>
  <cp:keywords/>
  <dc:description/>
  <cp:lastModifiedBy>telma pires</cp:lastModifiedBy>
  <cp:revision>1</cp:revision>
  <dcterms:created xsi:type="dcterms:W3CDTF">2019-01-18T13:56:00Z</dcterms:created>
  <dcterms:modified xsi:type="dcterms:W3CDTF">2019-01-18T22:46:00Z</dcterms:modified>
</cp:coreProperties>
</file>