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78059" w14:textId="77777777" w:rsidR="00E010BA" w:rsidRDefault="00E010BA" w:rsidP="00CE5C9F">
      <w:pPr>
        <w:spacing w:after="0" w:line="360" w:lineRule="auto"/>
        <w:ind w:firstLine="720"/>
        <w:jc w:val="both"/>
        <w:rPr>
          <w:rFonts w:ascii="Arial" w:hAnsi="Arial" w:cs="Arial"/>
        </w:rPr>
      </w:pPr>
    </w:p>
    <w:p w14:paraId="433428D1" w14:textId="77777777" w:rsidR="00CE5C9F" w:rsidRDefault="00CE5C9F" w:rsidP="00CE5C9F">
      <w:pPr>
        <w:spacing w:after="0" w:line="360" w:lineRule="auto"/>
        <w:ind w:firstLine="720"/>
        <w:jc w:val="both"/>
        <w:rPr>
          <w:rFonts w:ascii="Arial" w:hAnsi="Arial" w:cs="Arial"/>
        </w:rPr>
      </w:pPr>
    </w:p>
    <w:p w14:paraId="2743EA2B" w14:textId="77777777" w:rsidR="00CE5C9F" w:rsidRDefault="00CE5C9F" w:rsidP="00CE5C9F">
      <w:pPr>
        <w:spacing w:after="0" w:line="360" w:lineRule="auto"/>
        <w:ind w:firstLine="720"/>
        <w:jc w:val="both"/>
        <w:rPr>
          <w:rFonts w:ascii="Arial" w:hAnsi="Arial" w:cs="Arial"/>
        </w:rPr>
      </w:pPr>
    </w:p>
    <w:p w14:paraId="5A0D13EC" w14:textId="77777777" w:rsidR="00CE5C9F" w:rsidRDefault="00CE5C9F" w:rsidP="00CE5C9F">
      <w:pPr>
        <w:spacing w:after="0" w:line="360" w:lineRule="auto"/>
        <w:ind w:firstLine="720"/>
        <w:jc w:val="both"/>
        <w:rPr>
          <w:rFonts w:ascii="Arial" w:hAnsi="Arial" w:cs="Arial"/>
        </w:rPr>
      </w:pPr>
    </w:p>
    <w:p w14:paraId="2B91C549" w14:textId="77777777" w:rsidR="00CE5C9F" w:rsidRDefault="00CE5C9F" w:rsidP="00CE5C9F">
      <w:pPr>
        <w:spacing w:after="0" w:line="360" w:lineRule="auto"/>
        <w:ind w:firstLine="720"/>
        <w:jc w:val="both"/>
        <w:rPr>
          <w:rFonts w:ascii="Arial" w:hAnsi="Arial" w:cs="Arial"/>
        </w:rPr>
      </w:pPr>
    </w:p>
    <w:p w14:paraId="44B4A2BD" w14:textId="77777777" w:rsidR="00CE5C9F" w:rsidRDefault="00CE5C9F" w:rsidP="00CE5C9F">
      <w:pPr>
        <w:spacing w:after="0" w:line="360" w:lineRule="auto"/>
        <w:ind w:firstLine="720"/>
        <w:jc w:val="both"/>
        <w:rPr>
          <w:rFonts w:ascii="Arial" w:hAnsi="Arial" w:cs="Arial"/>
        </w:rPr>
      </w:pPr>
    </w:p>
    <w:p w14:paraId="4143AB96" w14:textId="77777777" w:rsidR="00CE5C9F" w:rsidRDefault="00CE5C9F" w:rsidP="00CE5C9F">
      <w:pPr>
        <w:spacing w:after="0" w:line="360" w:lineRule="auto"/>
        <w:ind w:firstLine="720"/>
        <w:jc w:val="both"/>
        <w:rPr>
          <w:rFonts w:ascii="Arial" w:hAnsi="Arial" w:cs="Arial"/>
        </w:rPr>
      </w:pPr>
    </w:p>
    <w:p w14:paraId="7CDBA027" w14:textId="77777777" w:rsidR="00CE5C9F" w:rsidRDefault="00CE5C9F" w:rsidP="00CE5C9F">
      <w:pPr>
        <w:spacing w:after="0" w:line="360" w:lineRule="auto"/>
        <w:ind w:firstLine="720"/>
        <w:jc w:val="both"/>
        <w:rPr>
          <w:rFonts w:ascii="Arial" w:hAnsi="Arial" w:cs="Arial"/>
        </w:rPr>
      </w:pPr>
    </w:p>
    <w:p w14:paraId="496933B5" w14:textId="77777777" w:rsidR="00CE5C9F" w:rsidRDefault="00CE5C9F" w:rsidP="00CE5C9F">
      <w:pPr>
        <w:spacing w:after="0" w:line="360" w:lineRule="auto"/>
        <w:ind w:firstLine="720"/>
        <w:jc w:val="both"/>
        <w:rPr>
          <w:rFonts w:ascii="Arial" w:hAnsi="Arial" w:cs="Arial"/>
        </w:rPr>
      </w:pPr>
    </w:p>
    <w:p w14:paraId="44D62242" w14:textId="77777777" w:rsidR="00CE5C9F" w:rsidRDefault="00CE5C9F" w:rsidP="00CE5C9F">
      <w:pPr>
        <w:spacing w:after="0" w:line="360" w:lineRule="auto"/>
        <w:ind w:firstLine="720"/>
        <w:jc w:val="both"/>
        <w:rPr>
          <w:rFonts w:ascii="Arial" w:hAnsi="Arial" w:cs="Arial"/>
        </w:rPr>
      </w:pPr>
    </w:p>
    <w:p w14:paraId="54CE520D" w14:textId="77777777" w:rsidR="00CE5C9F" w:rsidRDefault="00CE5C9F" w:rsidP="00CE5C9F">
      <w:pPr>
        <w:spacing w:after="0" w:line="360" w:lineRule="auto"/>
        <w:ind w:firstLine="720"/>
        <w:jc w:val="both"/>
        <w:rPr>
          <w:rFonts w:ascii="Arial" w:hAnsi="Arial" w:cs="Arial"/>
        </w:rPr>
      </w:pPr>
    </w:p>
    <w:p w14:paraId="3B975E5A" w14:textId="77777777" w:rsidR="00CE5C9F" w:rsidRPr="00CB4C86" w:rsidRDefault="00CE5C9F" w:rsidP="00CB4C86">
      <w:pPr>
        <w:spacing w:after="0" w:line="360" w:lineRule="auto"/>
        <w:ind w:firstLine="720"/>
        <w:jc w:val="center"/>
        <w:rPr>
          <w:rFonts w:ascii="Arial" w:hAnsi="Arial" w:cs="Arial"/>
          <w:b/>
          <w:bCs/>
          <w:sz w:val="36"/>
          <w:szCs w:val="36"/>
        </w:rPr>
      </w:pPr>
    </w:p>
    <w:p w14:paraId="0725D76C" w14:textId="690000D8" w:rsidR="00CE5C9F" w:rsidRPr="00CB4C86" w:rsidRDefault="00CE5C9F" w:rsidP="00CB4C86">
      <w:pPr>
        <w:spacing w:after="0" w:line="360" w:lineRule="auto"/>
        <w:ind w:firstLine="720"/>
        <w:jc w:val="center"/>
        <w:rPr>
          <w:rFonts w:ascii="Arial" w:hAnsi="Arial" w:cs="Arial"/>
          <w:b/>
          <w:bCs/>
          <w:sz w:val="36"/>
          <w:szCs w:val="36"/>
        </w:rPr>
      </w:pPr>
      <w:r w:rsidRPr="00CB4C86">
        <w:rPr>
          <w:rFonts w:ascii="Arial" w:hAnsi="Arial" w:cs="Arial"/>
          <w:b/>
          <w:bCs/>
          <w:sz w:val="36"/>
          <w:szCs w:val="36"/>
        </w:rPr>
        <w:t>PROJECT MANAGEMENT PLAN</w:t>
      </w:r>
    </w:p>
    <w:p w14:paraId="2659AE94" w14:textId="04171C2B" w:rsidR="00CE5C9F" w:rsidRDefault="00CE5C9F" w:rsidP="00CB4C86">
      <w:pPr>
        <w:spacing w:after="0" w:line="360" w:lineRule="auto"/>
        <w:ind w:firstLine="720"/>
        <w:jc w:val="right"/>
        <w:rPr>
          <w:rFonts w:ascii="Arial" w:hAnsi="Arial" w:cs="Arial"/>
        </w:rPr>
      </w:pPr>
    </w:p>
    <w:p w14:paraId="7996BCE5" w14:textId="77777777" w:rsidR="00CB4C86" w:rsidRDefault="00CB4C86" w:rsidP="00CB4C86">
      <w:pPr>
        <w:spacing w:after="0" w:line="360" w:lineRule="auto"/>
        <w:ind w:firstLine="720"/>
        <w:jc w:val="right"/>
        <w:rPr>
          <w:rFonts w:ascii="Arial" w:hAnsi="Arial" w:cs="Arial"/>
        </w:rPr>
      </w:pPr>
    </w:p>
    <w:p w14:paraId="04C5C576" w14:textId="77777777" w:rsidR="00CB4C86" w:rsidRDefault="00CB4C86" w:rsidP="00CB4C86">
      <w:pPr>
        <w:spacing w:after="0" w:line="360" w:lineRule="auto"/>
        <w:ind w:firstLine="720"/>
        <w:jc w:val="right"/>
        <w:rPr>
          <w:rFonts w:ascii="Arial" w:hAnsi="Arial" w:cs="Arial"/>
        </w:rPr>
      </w:pPr>
    </w:p>
    <w:p w14:paraId="336E33E5" w14:textId="77777777" w:rsidR="00CB4C86" w:rsidRDefault="00CB4C86" w:rsidP="00CB4C86">
      <w:pPr>
        <w:spacing w:after="0" w:line="360" w:lineRule="auto"/>
        <w:ind w:firstLine="720"/>
        <w:jc w:val="right"/>
        <w:rPr>
          <w:rFonts w:ascii="Arial" w:hAnsi="Arial" w:cs="Arial"/>
        </w:rPr>
      </w:pPr>
    </w:p>
    <w:p w14:paraId="41EB7AAE" w14:textId="77777777" w:rsidR="00CB4C86" w:rsidRDefault="00CB4C86" w:rsidP="00CB4C86">
      <w:pPr>
        <w:spacing w:after="0" w:line="360" w:lineRule="auto"/>
        <w:ind w:firstLine="720"/>
        <w:jc w:val="right"/>
        <w:rPr>
          <w:rFonts w:ascii="Arial" w:hAnsi="Arial" w:cs="Arial"/>
        </w:rPr>
      </w:pPr>
    </w:p>
    <w:p w14:paraId="5E25209D" w14:textId="77777777" w:rsidR="00CB4C86" w:rsidRDefault="00CB4C86" w:rsidP="00CB4C86">
      <w:pPr>
        <w:spacing w:after="0" w:line="360" w:lineRule="auto"/>
        <w:ind w:firstLine="720"/>
        <w:jc w:val="right"/>
        <w:rPr>
          <w:rFonts w:ascii="Arial" w:hAnsi="Arial" w:cs="Arial"/>
        </w:rPr>
      </w:pPr>
    </w:p>
    <w:p w14:paraId="110C9E52" w14:textId="77777777" w:rsidR="00CB4C86" w:rsidRDefault="00CB4C86" w:rsidP="00CB4C86">
      <w:pPr>
        <w:spacing w:after="0" w:line="360" w:lineRule="auto"/>
        <w:ind w:firstLine="720"/>
        <w:jc w:val="right"/>
        <w:rPr>
          <w:rFonts w:ascii="Arial" w:hAnsi="Arial" w:cs="Arial"/>
        </w:rPr>
      </w:pPr>
    </w:p>
    <w:p w14:paraId="3FFBE5B8" w14:textId="77777777" w:rsidR="00CB4C86" w:rsidRDefault="00CB4C86" w:rsidP="00CB4C86">
      <w:pPr>
        <w:spacing w:after="0" w:line="360" w:lineRule="auto"/>
        <w:ind w:firstLine="720"/>
        <w:jc w:val="right"/>
        <w:rPr>
          <w:rFonts w:ascii="Arial" w:hAnsi="Arial" w:cs="Arial"/>
        </w:rPr>
      </w:pPr>
    </w:p>
    <w:p w14:paraId="06C1EAC1" w14:textId="77777777" w:rsidR="00CB4C86" w:rsidRDefault="00CB4C86" w:rsidP="00CB4C86">
      <w:pPr>
        <w:spacing w:after="0" w:line="360" w:lineRule="auto"/>
        <w:ind w:firstLine="720"/>
        <w:jc w:val="right"/>
        <w:rPr>
          <w:rFonts w:ascii="Arial" w:hAnsi="Arial" w:cs="Arial"/>
        </w:rPr>
      </w:pPr>
    </w:p>
    <w:p w14:paraId="330784BD" w14:textId="77777777" w:rsidR="00CB4C86" w:rsidRDefault="00CB4C86" w:rsidP="00CB4C86">
      <w:pPr>
        <w:spacing w:after="0" w:line="360" w:lineRule="auto"/>
        <w:ind w:firstLine="720"/>
        <w:jc w:val="right"/>
        <w:rPr>
          <w:rFonts w:ascii="Arial" w:hAnsi="Arial" w:cs="Arial"/>
        </w:rPr>
      </w:pPr>
    </w:p>
    <w:p w14:paraId="2CB2FA4C" w14:textId="77777777" w:rsidR="00CB4C86" w:rsidRDefault="00CB4C86" w:rsidP="00CB4C86">
      <w:pPr>
        <w:spacing w:after="0" w:line="360" w:lineRule="auto"/>
        <w:ind w:firstLine="720"/>
        <w:jc w:val="right"/>
        <w:rPr>
          <w:rFonts w:ascii="Arial" w:hAnsi="Arial" w:cs="Arial"/>
        </w:rPr>
      </w:pPr>
    </w:p>
    <w:p w14:paraId="4B469524" w14:textId="77777777" w:rsidR="00CB4C86" w:rsidRDefault="00CB4C86" w:rsidP="00CB4C86">
      <w:pPr>
        <w:spacing w:after="0" w:line="360" w:lineRule="auto"/>
        <w:ind w:firstLine="720"/>
        <w:jc w:val="right"/>
        <w:rPr>
          <w:rFonts w:ascii="Arial" w:hAnsi="Arial" w:cs="Arial"/>
        </w:rPr>
      </w:pPr>
    </w:p>
    <w:p w14:paraId="08734068" w14:textId="77777777" w:rsidR="00CB4C86" w:rsidRDefault="00CB4C86" w:rsidP="00CB4C86">
      <w:pPr>
        <w:spacing w:after="0" w:line="360" w:lineRule="auto"/>
        <w:ind w:firstLine="720"/>
        <w:jc w:val="right"/>
        <w:rPr>
          <w:rFonts w:ascii="Arial" w:hAnsi="Arial" w:cs="Arial"/>
        </w:rPr>
      </w:pPr>
    </w:p>
    <w:p w14:paraId="21C7E571" w14:textId="77777777" w:rsidR="00CB4C86" w:rsidRDefault="00CB4C86" w:rsidP="00CB4C86">
      <w:pPr>
        <w:spacing w:after="0" w:line="360" w:lineRule="auto"/>
        <w:ind w:firstLine="720"/>
        <w:jc w:val="right"/>
        <w:rPr>
          <w:rFonts w:ascii="Arial" w:hAnsi="Arial" w:cs="Arial"/>
        </w:rPr>
      </w:pPr>
    </w:p>
    <w:p w14:paraId="61F85BC3" w14:textId="77777777" w:rsidR="00CB4C86" w:rsidRDefault="00CB4C86" w:rsidP="00CB4C86">
      <w:pPr>
        <w:spacing w:after="0" w:line="360" w:lineRule="auto"/>
        <w:rPr>
          <w:rFonts w:ascii="Arial" w:hAnsi="Arial" w:cs="Arial"/>
        </w:rPr>
      </w:pPr>
    </w:p>
    <w:p w14:paraId="65639535" w14:textId="77777777" w:rsidR="00CB4C86" w:rsidRDefault="00CB4C86" w:rsidP="00CB4C86">
      <w:pPr>
        <w:spacing w:after="0" w:line="360" w:lineRule="auto"/>
        <w:ind w:firstLine="720"/>
        <w:jc w:val="right"/>
        <w:rPr>
          <w:rFonts w:ascii="Arial" w:hAnsi="Arial" w:cs="Arial"/>
        </w:rPr>
      </w:pPr>
    </w:p>
    <w:p w14:paraId="559787DE" w14:textId="77777777" w:rsidR="00CB4C86" w:rsidRDefault="00CB4C86" w:rsidP="00CB4C86">
      <w:pPr>
        <w:spacing w:after="0" w:line="360" w:lineRule="auto"/>
        <w:ind w:firstLine="720"/>
        <w:jc w:val="right"/>
        <w:rPr>
          <w:rFonts w:ascii="Arial" w:hAnsi="Arial" w:cs="Arial"/>
        </w:rPr>
      </w:pPr>
    </w:p>
    <w:p w14:paraId="22A187ED" w14:textId="77777777" w:rsidR="00CB4C86" w:rsidRPr="00FE6483" w:rsidRDefault="00CB4C86" w:rsidP="00CB4C86">
      <w:pPr>
        <w:spacing w:after="0" w:line="360" w:lineRule="auto"/>
        <w:ind w:firstLine="720"/>
        <w:jc w:val="right"/>
        <w:rPr>
          <w:rFonts w:ascii="Arial" w:hAnsi="Arial" w:cs="Arial"/>
          <w:b/>
          <w:bCs/>
        </w:rPr>
      </w:pPr>
    </w:p>
    <w:p w14:paraId="4E20D525" w14:textId="71AA1DB4" w:rsidR="00CB4C86" w:rsidRPr="00FE6483" w:rsidRDefault="00CB4C86" w:rsidP="00CB4C86">
      <w:pPr>
        <w:spacing w:after="0" w:line="360" w:lineRule="auto"/>
        <w:ind w:firstLine="720"/>
        <w:jc w:val="right"/>
        <w:rPr>
          <w:rFonts w:ascii="Arial" w:hAnsi="Arial" w:cs="Arial"/>
          <w:b/>
          <w:bCs/>
        </w:rPr>
      </w:pPr>
      <w:r w:rsidRPr="00FE6483">
        <w:rPr>
          <w:rFonts w:ascii="Arial" w:hAnsi="Arial" w:cs="Arial"/>
          <w:b/>
          <w:bCs/>
        </w:rPr>
        <w:t>Student name: Mihai Nicolae Tincu</w:t>
      </w:r>
    </w:p>
    <w:p w14:paraId="60B591AC" w14:textId="2C87E577" w:rsidR="00CB4C86" w:rsidRPr="00FE6483" w:rsidRDefault="00CB4C86" w:rsidP="00CB4C86">
      <w:pPr>
        <w:spacing w:after="0" w:line="360" w:lineRule="auto"/>
        <w:ind w:firstLine="720"/>
        <w:jc w:val="right"/>
        <w:rPr>
          <w:rFonts w:ascii="Arial" w:hAnsi="Arial" w:cs="Arial"/>
          <w:b/>
          <w:bCs/>
        </w:rPr>
      </w:pPr>
      <w:r w:rsidRPr="00FE6483">
        <w:rPr>
          <w:rFonts w:ascii="Arial" w:hAnsi="Arial" w:cs="Arial"/>
          <w:b/>
          <w:bCs/>
        </w:rPr>
        <w:t>Student number: 2109992</w:t>
      </w:r>
    </w:p>
    <w:p w14:paraId="3B6D7FBF" w14:textId="24EB6972" w:rsidR="00CB4C86" w:rsidRPr="00FE6483" w:rsidRDefault="00CB4C86" w:rsidP="00CB4C86">
      <w:pPr>
        <w:spacing w:after="0" w:line="360" w:lineRule="auto"/>
        <w:ind w:firstLine="720"/>
        <w:jc w:val="right"/>
        <w:rPr>
          <w:rFonts w:ascii="Arial" w:hAnsi="Arial" w:cs="Arial"/>
          <w:b/>
          <w:bCs/>
        </w:rPr>
      </w:pPr>
      <w:r w:rsidRPr="00FE6483">
        <w:rPr>
          <w:rFonts w:ascii="Arial" w:hAnsi="Arial" w:cs="Arial"/>
          <w:b/>
          <w:bCs/>
        </w:rPr>
        <w:t>Module code: BMSW 5104</w:t>
      </w:r>
    </w:p>
    <w:p w14:paraId="723A009C" w14:textId="1D699763" w:rsidR="00CB4C86" w:rsidRDefault="00CB4C86" w:rsidP="00CB4C86">
      <w:pPr>
        <w:spacing w:after="0" w:line="360" w:lineRule="auto"/>
        <w:ind w:firstLine="720"/>
        <w:jc w:val="right"/>
        <w:rPr>
          <w:rFonts w:ascii="Arial" w:hAnsi="Arial" w:cs="Arial"/>
          <w:b/>
          <w:bCs/>
        </w:rPr>
      </w:pPr>
      <w:r w:rsidRPr="00FE6483">
        <w:rPr>
          <w:rFonts w:ascii="Arial" w:hAnsi="Arial" w:cs="Arial"/>
          <w:b/>
          <w:bCs/>
        </w:rPr>
        <w:t>Lecturer’s name: Sujeewa Herath</w:t>
      </w:r>
    </w:p>
    <w:p w14:paraId="0320734A" w14:textId="77777777" w:rsidR="00FE6483" w:rsidRPr="002A0646" w:rsidRDefault="00FE6483" w:rsidP="00FE6483">
      <w:pPr>
        <w:spacing w:after="0" w:line="360" w:lineRule="auto"/>
        <w:ind w:firstLine="720"/>
        <w:jc w:val="both"/>
        <w:rPr>
          <w:rFonts w:ascii="Arial" w:hAnsi="Arial" w:cs="Arial"/>
        </w:rPr>
      </w:pPr>
    </w:p>
    <w:p w14:paraId="6FB311B0" w14:textId="77777777" w:rsidR="002A0646" w:rsidRDefault="002A0646" w:rsidP="002A0646">
      <w:pPr>
        <w:spacing w:after="0" w:line="360" w:lineRule="auto"/>
        <w:ind w:firstLine="720"/>
        <w:jc w:val="both"/>
        <w:rPr>
          <w:rFonts w:ascii="Arial" w:hAnsi="Arial" w:cs="Arial"/>
          <w:b/>
          <w:bCs/>
        </w:rPr>
      </w:pPr>
      <w:r w:rsidRPr="002A0646">
        <w:rPr>
          <w:rFonts w:ascii="Arial" w:hAnsi="Arial" w:cs="Arial"/>
          <w:b/>
          <w:bCs/>
        </w:rPr>
        <w:t xml:space="preserve">Executive Summary </w:t>
      </w:r>
    </w:p>
    <w:p w14:paraId="35725305" w14:textId="77777777" w:rsidR="002A0646" w:rsidRPr="002A0646" w:rsidRDefault="002A0646" w:rsidP="002A0646">
      <w:pPr>
        <w:spacing w:after="0" w:line="360" w:lineRule="auto"/>
        <w:ind w:firstLine="720"/>
        <w:jc w:val="both"/>
        <w:rPr>
          <w:rFonts w:ascii="Arial" w:hAnsi="Arial" w:cs="Arial"/>
          <w:b/>
          <w:bCs/>
        </w:rPr>
      </w:pPr>
    </w:p>
    <w:p w14:paraId="66FF547D" w14:textId="43BA8606" w:rsidR="00FE6483" w:rsidRPr="002A0646" w:rsidRDefault="002A0646" w:rsidP="002A0646">
      <w:pPr>
        <w:spacing w:after="0" w:line="360" w:lineRule="auto"/>
        <w:ind w:firstLine="720"/>
        <w:jc w:val="both"/>
        <w:rPr>
          <w:rFonts w:ascii="Arial" w:hAnsi="Arial" w:cs="Arial"/>
        </w:rPr>
      </w:pPr>
      <w:r w:rsidRPr="002A0646">
        <w:rPr>
          <w:rFonts w:ascii="Arial" w:hAnsi="Arial" w:cs="Arial"/>
        </w:rPr>
        <w:t>The application of project management approaches has been showcased in detail in this plan. The approach encompasses the project description of the idea of developing an OpenTable app. The scope of this project idea has also been analysed in this project management plan. The work breakdown structure has been implemented to understand the project processes in detail. The understanding of the stakeholder’s involvement, risk analysis and resource allocation has also been evaluated for this particular project idea.</w:t>
      </w:r>
    </w:p>
    <w:p w14:paraId="337AA348" w14:textId="77777777" w:rsidR="00FE6483" w:rsidRDefault="00FE6483" w:rsidP="00FE6483">
      <w:pPr>
        <w:spacing w:after="0" w:line="360" w:lineRule="auto"/>
        <w:ind w:firstLine="720"/>
        <w:jc w:val="both"/>
        <w:rPr>
          <w:rFonts w:ascii="Arial" w:hAnsi="Arial" w:cs="Arial"/>
          <w:b/>
          <w:bCs/>
        </w:rPr>
      </w:pPr>
    </w:p>
    <w:p w14:paraId="06CD43A0" w14:textId="77777777" w:rsidR="00FE6483" w:rsidRDefault="00FE6483" w:rsidP="00FE6483">
      <w:pPr>
        <w:spacing w:after="0" w:line="360" w:lineRule="auto"/>
        <w:ind w:firstLine="720"/>
        <w:jc w:val="both"/>
        <w:rPr>
          <w:rFonts w:ascii="Arial" w:hAnsi="Arial" w:cs="Arial"/>
          <w:b/>
          <w:bCs/>
        </w:rPr>
      </w:pPr>
    </w:p>
    <w:p w14:paraId="462D42FA" w14:textId="77777777" w:rsidR="00FE6483" w:rsidRDefault="00FE6483" w:rsidP="00FE6483">
      <w:pPr>
        <w:spacing w:after="0" w:line="360" w:lineRule="auto"/>
        <w:ind w:firstLine="720"/>
        <w:jc w:val="both"/>
        <w:rPr>
          <w:rFonts w:ascii="Arial" w:hAnsi="Arial" w:cs="Arial"/>
          <w:b/>
          <w:bCs/>
        </w:rPr>
      </w:pPr>
    </w:p>
    <w:p w14:paraId="334F5506" w14:textId="77777777" w:rsidR="00FE6483" w:rsidRDefault="00FE6483" w:rsidP="00FE6483">
      <w:pPr>
        <w:spacing w:after="0" w:line="360" w:lineRule="auto"/>
        <w:ind w:firstLine="720"/>
        <w:jc w:val="both"/>
        <w:rPr>
          <w:rFonts w:ascii="Arial" w:hAnsi="Arial" w:cs="Arial"/>
          <w:b/>
          <w:bCs/>
        </w:rPr>
      </w:pPr>
    </w:p>
    <w:p w14:paraId="3D132B75" w14:textId="77777777" w:rsidR="00FE6483" w:rsidRDefault="00FE6483" w:rsidP="00FE6483">
      <w:pPr>
        <w:spacing w:after="0" w:line="360" w:lineRule="auto"/>
        <w:ind w:firstLine="720"/>
        <w:jc w:val="both"/>
        <w:rPr>
          <w:rFonts w:ascii="Arial" w:hAnsi="Arial" w:cs="Arial"/>
          <w:b/>
          <w:bCs/>
        </w:rPr>
      </w:pPr>
    </w:p>
    <w:p w14:paraId="27C61B48" w14:textId="77777777" w:rsidR="00FE6483" w:rsidRDefault="00FE6483" w:rsidP="00FE6483">
      <w:pPr>
        <w:spacing w:after="0" w:line="360" w:lineRule="auto"/>
        <w:ind w:firstLine="720"/>
        <w:jc w:val="both"/>
        <w:rPr>
          <w:rFonts w:ascii="Arial" w:hAnsi="Arial" w:cs="Arial"/>
          <w:b/>
          <w:bCs/>
        </w:rPr>
      </w:pPr>
    </w:p>
    <w:p w14:paraId="11D52798" w14:textId="77777777" w:rsidR="00FE6483" w:rsidRDefault="00FE6483" w:rsidP="00FE6483">
      <w:pPr>
        <w:spacing w:after="0" w:line="360" w:lineRule="auto"/>
        <w:ind w:firstLine="720"/>
        <w:jc w:val="both"/>
        <w:rPr>
          <w:rFonts w:ascii="Arial" w:hAnsi="Arial" w:cs="Arial"/>
          <w:b/>
          <w:bCs/>
        </w:rPr>
      </w:pPr>
    </w:p>
    <w:p w14:paraId="33BD5EC9" w14:textId="77777777" w:rsidR="00FE6483" w:rsidRDefault="00FE6483" w:rsidP="00FE6483">
      <w:pPr>
        <w:spacing w:after="0" w:line="360" w:lineRule="auto"/>
        <w:ind w:firstLine="720"/>
        <w:jc w:val="both"/>
        <w:rPr>
          <w:rFonts w:ascii="Arial" w:hAnsi="Arial" w:cs="Arial"/>
          <w:b/>
          <w:bCs/>
        </w:rPr>
      </w:pPr>
    </w:p>
    <w:p w14:paraId="664DA207" w14:textId="77777777" w:rsidR="00FE6483" w:rsidRDefault="00FE6483" w:rsidP="00FE6483">
      <w:pPr>
        <w:spacing w:after="0" w:line="360" w:lineRule="auto"/>
        <w:ind w:firstLine="720"/>
        <w:jc w:val="both"/>
        <w:rPr>
          <w:rFonts w:ascii="Arial" w:hAnsi="Arial" w:cs="Arial"/>
          <w:b/>
          <w:bCs/>
        </w:rPr>
      </w:pPr>
    </w:p>
    <w:p w14:paraId="05ED9DD3" w14:textId="77777777" w:rsidR="00FE6483" w:rsidRDefault="00FE6483" w:rsidP="00FE6483">
      <w:pPr>
        <w:spacing w:after="0" w:line="360" w:lineRule="auto"/>
        <w:ind w:firstLine="720"/>
        <w:jc w:val="both"/>
        <w:rPr>
          <w:rFonts w:ascii="Arial" w:hAnsi="Arial" w:cs="Arial"/>
          <w:b/>
          <w:bCs/>
        </w:rPr>
      </w:pPr>
    </w:p>
    <w:p w14:paraId="46F32599" w14:textId="77777777" w:rsidR="00FE6483" w:rsidRDefault="00FE6483" w:rsidP="00FE6483">
      <w:pPr>
        <w:spacing w:after="0" w:line="360" w:lineRule="auto"/>
        <w:ind w:firstLine="720"/>
        <w:jc w:val="both"/>
        <w:rPr>
          <w:rFonts w:ascii="Arial" w:hAnsi="Arial" w:cs="Arial"/>
          <w:b/>
          <w:bCs/>
        </w:rPr>
      </w:pPr>
    </w:p>
    <w:p w14:paraId="19AB6FBA" w14:textId="77777777" w:rsidR="00FE6483" w:rsidRDefault="00FE6483" w:rsidP="00FE6483">
      <w:pPr>
        <w:spacing w:after="0" w:line="360" w:lineRule="auto"/>
        <w:ind w:firstLine="720"/>
        <w:jc w:val="both"/>
        <w:rPr>
          <w:rFonts w:ascii="Arial" w:hAnsi="Arial" w:cs="Arial"/>
          <w:b/>
          <w:bCs/>
        </w:rPr>
      </w:pPr>
    </w:p>
    <w:p w14:paraId="0A41D3FB" w14:textId="77777777" w:rsidR="00FE6483" w:rsidRDefault="00FE6483" w:rsidP="00FE6483">
      <w:pPr>
        <w:spacing w:after="0" w:line="360" w:lineRule="auto"/>
        <w:ind w:firstLine="720"/>
        <w:jc w:val="both"/>
        <w:rPr>
          <w:rFonts w:ascii="Arial" w:hAnsi="Arial" w:cs="Arial"/>
          <w:b/>
          <w:bCs/>
        </w:rPr>
      </w:pPr>
    </w:p>
    <w:p w14:paraId="07CE5F8E" w14:textId="77777777" w:rsidR="00FE6483" w:rsidRDefault="00FE6483" w:rsidP="00FE6483">
      <w:pPr>
        <w:spacing w:after="0" w:line="360" w:lineRule="auto"/>
        <w:ind w:firstLine="720"/>
        <w:jc w:val="both"/>
        <w:rPr>
          <w:rFonts w:ascii="Arial" w:hAnsi="Arial" w:cs="Arial"/>
          <w:b/>
          <w:bCs/>
        </w:rPr>
      </w:pPr>
    </w:p>
    <w:p w14:paraId="5D4B5AB6" w14:textId="77777777" w:rsidR="00FE6483" w:rsidRDefault="00FE6483" w:rsidP="00FE6483">
      <w:pPr>
        <w:spacing w:after="0" w:line="360" w:lineRule="auto"/>
        <w:ind w:firstLine="720"/>
        <w:jc w:val="both"/>
        <w:rPr>
          <w:rFonts w:ascii="Arial" w:hAnsi="Arial" w:cs="Arial"/>
          <w:b/>
          <w:bCs/>
        </w:rPr>
      </w:pPr>
    </w:p>
    <w:p w14:paraId="76816416" w14:textId="77777777" w:rsidR="00FE6483" w:rsidRDefault="00FE6483" w:rsidP="00FE6483">
      <w:pPr>
        <w:spacing w:after="0" w:line="360" w:lineRule="auto"/>
        <w:ind w:firstLine="720"/>
        <w:jc w:val="both"/>
        <w:rPr>
          <w:rFonts w:ascii="Arial" w:hAnsi="Arial" w:cs="Arial"/>
          <w:b/>
          <w:bCs/>
        </w:rPr>
      </w:pPr>
    </w:p>
    <w:p w14:paraId="0621590A" w14:textId="77777777" w:rsidR="00FE6483" w:rsidRDefault="00FE6483" w:rsidP="00FE6483">
      <w:pPr>
        <w:spacing w:after="0" w:line="360" w:lineRule="auto"/>
        <w:ind w:firstLine="720"/>
        <w:jc w:val="both"/>
        <w:rPr>
          <w:rFonts w:ascii="Arial" w:hAnsi="Arial" w:cs="Arial"/>
          <w:b/>
          <w:bCs/>
        </w:rPr>
      </w:pPr>
    </w:p>
    <w:p w14:paraId="629535FC" w14:textId="77777777" w:rsidR="00FE6483" w:rsidRDefault="00FE6483" w:rsidP="00FE6483">
      <w:pPr>
        <w:spacing w:after="0" w:line="360" w:lineRule="auto"/>
        <w:ind w:firstLine="720"/>
        <w:jc w:val="both"/>
        <w:rPr>
          <w:rFonts w:ascii="Arial" w:hAnsi="Arial" w:cs="Arial"/>
          <w:b/>
          <w:bCs/>
        </w:rPr>
      </w:pPr>
    </w:p>
    <w:p w14:paraId="1EDFB66B" w14:textId="77777777" w:rsidR="00FE6483" w:rsidRDefault="00FE6483" w:rsidP="00FE6483">
      <w:pPr>
        <w:spacing w:after="0" w:line="360" w:lineRule="auto"/>
        <w:ind w:firstLine="720"/>
        <w:jc w:val="both"/>
        <w:rPr>
          <w:rFonts w:ascii="Arial" w:hAnsi="Arial" w:cs="Arial"/>
          <w:b/>
          <w:bCs/>
        </w:rPr>
      </w:pPr>
    </w:p>
    <w:p w14:paraId="6A25B21D" w14:textId="77777777" w:rsidR="00FE6483" w:rsidRDefault="00FE6483" w:rsidP="00FE6483">
      <w:pPr>
        <w:spacing w:after="0" w:line="360" w:lineRule="auto"/>
        <w:ind w:firstLine="720"/>
        <w:jc w:val="both"/>
        <w:rPr>
          <w:rFonts w:ascii="Arial" w:hAnsi="Arial" w:cs="Arial"/>
          <w:b/>
          <w:bCs/>
        </w:rPr>
      </w:pPr>
    </w:p>
    <w:p w14:paraId="7A4A23B4" w14:textId="77777777" w:rsidR="00FE6483" w:rsidRDefault="00FE6483" w:rsidP="00FE6483">
      <w:pPr>
        <w:spacing w:after="0" w:line="360" w:lineRule="auto"/>
        <w:ind w:firstLine="720"/>
        <w:jc w:val="both"/>
        <w:rPr>
          <w:rFonts w:ascii="Arial" w:hAnsi="Arial" w:cs="Arial"/>
          <w:b/>
          <w:bCs/>
        </w:rPr>
      </w:pPr>
    </w:p>
    <w:p w14:paraId="44DC66B1" w14:textId="77777777" w:rsidR="00FE6483" w:rsidRDefault="00FE6483" w:rsidP="00FE6483">
      <w:pPr>
        <w:spacing w:after="0" w:line="360" w:lineRule="auto"/>
        <w:ind w:firstLine="720"/>
        <w:jc w:val="both"/>
        <w:rPr>
          <w:rFonts w:ascii="Arial" w:hAnsi="Arial" w:cs="Arial"/>
          <w:b/>
          <w:bCs/>
        </w:rPr>
      </w:pPr>
    </w:p>
    <w:p w14:paraId="33E8C204" w14:textId="77777777" w:rsidR="00FE6483" w:rsidRDefault="00FE6483" w:rsidP="00FE6483">
      <w:pPr>
        <w:spacing w:after="0" w:line="360" w:lineRule="auto"/>
        <w:ind w:firstLine="720"/>
        <w:jc w:val="both"/>
        <w:rPr>
          <w:rFonts w:ascii="Arial" w:hAnsi="Arial" w:cs="Arial"/>
          <w:b/>
          <w:bCs/>
        </w:rPr>
      </w:pPr>
    </w:p>
    <w:p w14:paraId="45718322" w14:textId="77777777" w:rsidR="00FE6483" w:rsidRDefault="00FE6483" w:rsidP="00FE6483">
      <w:pPr>
        <w:spacing w:after="0" w:line="360" w:lineRule="auto"/>
        <w:ind w:firstLine="720"/>
        <w:jc w:val="both"/>
        <w:rPr>
          <w:rFonts w:ascii="Arial" w:hAnsi="Arial" w:cs="Arial"/>
          <w:b/>
          <w:bCs/>
        </w:rPr>
      </w:pPr>
    </w:p>
    <w:p w14:paraId="2B700D92" w14:textId="77777777" w:rsidR="00FE6483" w:rsidRDefault="00FE6483" w:rsidP="00FE6483">
      <w:pPr>
        <w:spacing w:after="0" w:line="360" w:lineRule="auto"/>
        <w:ind w:firstLine="720"/>
        <w:jc w:val="both"/>
        <w:rPr>
          <w:rFonts w:ascii="Arial" w:hAnsi="Arial" w:cs="Arial"/>
          <w:b/>
          <w:bCs/>
        </w:rPr>
      </w:pPr>
    </w:p>
    <w:p w14:paraId="219762FB" w14:textId="77777777" w:rsidR="00FE6483" w:rsidRDefault="00FE6483" w:rsidP="00FE6483">
      <w:pPr>
        <w:spacing w:after="0" w:line="360" w:lineRule="auto"/>
        <w:ind w:firstLine="720"/>
        <w:jc w:val="both"/>
        <w:rPr>
          <w:rFonts w:ascii="Arial" w:hAnsi="Arial" w:cs="Arial"/>
          <w:b/>
          <w:bCs/>
        </w:rPr>
      </w:pPr>
    </w:p>
    <w:p w14:paraId="3574C7B7" w14:textId="77777777" w:rsidR="00FE6483" w:rsidRDefault="00FE6483" w:rsidP="00FE6483">
      <w:pPr>
        <w:spacing w:after="0" w:line="360" w:lineRule="auto"/>
        <w:ind w:firstLine="720"/>
        <w:jc w:val="both"/>
        <w:rPr>
          <w:rFonts w:ascii="Arial" w:hAnsi="Arial" w:cs="Arial"/>
          <w:b/>
          <w:bCs/>
        </w:rPr>
      </w:pPr>
    </w:p>
    <w:p w14:paraId="18FF47E4" w14:textId="77777777" w:rsidR="00FE6483" w:rsidRDefault="00FE6483" w:rsidP="00FE6483">
      <w:pPr>
        <w:spacing w:after="0" w:line="360" w:lineRule="auto"/>
        <w:ind w:firstLine="720"/>
        <w:jc w:val="both"/>
        <w:rPr>
          <w:rFonts w:ascii="Arial" w:hAnsi="Arial" w:cs="Arial"/>
          <w:b/>
          <w:bCs/>
        </w:rPr>
      </w:pPr>
    </w:p>
    <w:sdt>
      <w:sdtPr>
        <w:rPr>
          <w:rFonts w:ascii="Arial" w:eastAsiaTheme="minorHAnsi" w:hAnsi="Arial" w:cs="Arial"/>
          <w:color w:val="000000" w:themeColor="text1"/>
          <w:sz w:val="22"/>
          <w:szCs w:val="22"/>
          <w:lang w:val="en-GB"/>
        </w:rPr>
        <w:id w:val="-101189829"/>
        <w:docPartObj>
          <w:docPartGallery w:val="Table of Contents"/>
          <w:docPartUnique/>
        </w:docPartObj>
      </w:sdtPr>
      <w:sdtEndPr>
        <w:rPr>
          <w:b/>
          <w:bCs/>
          <w:noProof/>
        </w:rPr>
      </w:sdtEndPr>
      <w:sdtContent>
        <w:p w14:paraId="3CD462D6" w14:textId="077A6189" w:rsidR="007662D7" w:rsidRPr="007662D7" w:rsidRDefault="007662D7" w:rsidP="007662D7">
          <w:pPr>
            <w:pStyle w:val="TOCHeading"/>
            <w:jc w:val="center"/>
            <w:rPr>
              <w:rFonts w:ascii="Arial" w:hAnsi="Arial" w:cs="Arial"/>
              <w:b/>
              <w:bCs/>
              <w:color w:val="000000" w:themeColor="text1"/>
              <w:sz w:val="28"/>
              <w:szCs w:val="28"/>
            </w:rPr>
          </w:pPr>
          <w:r w:rsidRPr="007662D7">
            <w:rPr>
              <w:rFonts w:ascii="Arial" w:hAnsi="Arial" w:cs="Arial"/>
              <w:b/>
              <w:bCs/>
              <w:color w:val="000000" w:themeColor="text1"/>
              <w:sz w:val="28"/>
              <w:szCs w:val="28"/>
            </w:rPr>
            <w:t>Contents</w:t>
          </w:r>
        </w:p>
        <w:p w14:paraId="3BFA1650" w14:textId="77777777" w:rsidR="007662D7" w:rsidRPr="007662D7" w:rsidRDefault="007662D7" w:rsidP="007662D7">
          <w:pPr>
            <w:rPr>
              <w:lang w:val="en-US"/>
            </w:rPr>
          </w:pPr>
        </w:p>
        <w:p w14:paraId="197CF63E" w14:textId="739362F3" w:rsidR="007662D7" w:rsidRPr="007662D7" w:rsidRDefault="007662D7">
          <w:pPr>
            <w:pStyle w:val="TOC1"/>
            <w:tabs>
              <w:tab w:val="left" w:pos="440"/>
              <w:tab w:val="right" w:leader="dot" w:pos="9016"/>
            </w:tabs>
            <w:rPr>
              <w:rFonts w:ascii="Arial" w:hAnsi="Arial" w:cs="Arial"/>
              <w:noProof/>
              <w:color w:val="000000" w:themeColor="text1"/>
            </w:rPr>
          </w:pPr>
          <w:r w:rsidRPr="007662D7">
            <w:rPr>
              <w:rFonts w:ascii="Arial" w:hAnsi="Arial" w:cs="Arial"/>
              <w:color w:val="000000" w:themeColor="text1"/>
            </w:rPr>
            <w:fldChar w:fldCharType="begin"/>
          </w:r>
          <w:r w:rsidRPr="007662D7">
            <w:rPr>
              <w:rFonts w:ascii="Arial" w:hAnsi="Arial" w:cs="Arial"/>
              <w:color w:val="000000" w:themeColor="text1"/>
            </w:rPr>
            <w:instrText xml:space="preserve"> TOC \o "1-3" \h \z \u </w:instrText>
          </w:r>
          <w:r w:rsidRPr="007662D7">
            <w:rPr>
              <w:rFonts w:ascii="Arial" w:hAnsi="Arial" w:cs="Arial"/>
              <w:color w:val="000000" w:themeColor="text1"/>
            </w:rPr>
            <w:fldChar w:fldCharType="separate"/>
          </w:r>
          <w:hyperlink w:anchor="_Toc130636157" w:history="1">
            <w:r w:rsidRPr="007662D7">
              <w:rPr>
                <w:rStyle w:val="Hyperlink"/>
                <w:rFonts w:ascii="Arial" w:hAnsi="Arial" w:cs="Arial"/>
                <w:noProof/>
                <w:color w:val="000000" w:themeColor="text1"/>
              </w:rPr>
              <w:t>1.</w:t>
            </w:r>
            <w:r w:rsidRPr="007662D7">
              <w:rPr>
                <w:rFonts w:ascii="Arial" w:hAnsi="Arial" w:cs="Arial"/>
                <w:noProof/>
                <w:color w:val="000000" w:themeColor="text1"/>
              </w:rPr>
              <w:tab/>
            </w:r>
            <w:r w:rsidRPr="007662D7">
              <w:rPr>
                <w:rStyle w:val="Hyperlink"/>
                <w:rFonts w:ascii="Arial" w:hAnsi="Arial" w:cs="Arial"/>
                <w:noProof/>
                <w:color w:val="000000" w:themeColor="text1"/>
              </w:rPr>
              <w:t>Introduction</w:t>
            </w:r>
            <w:r w:rsidRPr="007662D7">
              <w:rPr>
                <w:rFonts w:ascii="Arial" w:hAnsi="Arial" w:cs="Arial"/>
                <w:noProof/>
                <w:webHidden/>
                <w:color w:val="000000" w:themeColor="text1"/>
              </w:rPr>
              <w:tab/>
            </w:r>
            <w:r w:rsidRPr="007662D7">
              <w:rPr>
                <w:rFonts w:ascii="Arial" w:hAnsi="Arial" w:cs="Arial"/>
                <w:noProof/>
                <w:webHidden/>
                <w:color w:val="000000" w:themeColor="text1"/>
              </w:rPr>
              <w:fldChar w:fldCharType="begin"/>
            </w:r>
            <w:r w:rsidRPr="007662D7">
              <w:rPr>
                <w:rFonts w:ascii="Arial" w:hAnsi="Arial" w:cs="Arial"/>
                <w:noProof/>
                <w:webHidden/>
                <w:color w:val="000000" w:themeColor="text1"/>
              </w:rPr>
              <w:instrText xml:space="preserve"> PAGEREF _Toc130636157 \h </w:instrText>
            </w:r>
            <w:r w:rsidRPr="007662D7">
              <w:rPr>
                <w:rFonts w:ascii="Arial" w:hAnsi="Arial" w:cs="Arial"/>
                <w:noProof/>
                <w:webHidden/>
                <w:color w:val="000000" w:themeColor="text1"/>
              </w:rPr>
            </w:r>
            <w:r w:rsidRPr="007662D7">
              <w:rPr>
                <w:rFonts w:ascii="Arial" w:hAnsi="Arial" w:cs="Arial"/>
                <w:noProof/>
                <w:webHidden/>
                <w:color w:val="000000" w:themeColor="text1"/>
              </w:rPr>
              <w:fldChar w:fldCharType="separate"/>
            </w:r>
            <w:r w:rsidRPr="007662D7">
              <w:rPr>
                <w:rFonts w:ascii="Arial" w:hAnsi="Arial" w:cs="Arial"/>
                <w:noProof/>
                <w:webHidden/>
                <w:color w:val="000000" w:themeColor="text1"/>
              </w:rPr>
              <w:t>4</w:t>
            </w:r>
            <w:r w:rsidRPr="007662D7">
              <w:rPr>
                <w:rFonts w:ascii="Arial" w:hAnsi="Arial" w:cs="Arial"/>
                <w:noProof/>
                <w:webHidden/>
                <w:color w:val="000000" w:themeColor="text1"/>
              </w:rPr>
              <w:fldChar w:fldCharType="end"/>
            </w:r>
          </w:hyperlink>
        </w:p>
        <w:p w14:paraId="69FF62D1" w14:textId="6A2ED95C" w:rsidR="007662D7" w:rsidRPr="007662D7" w:rsidRDefault="00000000">
          <w:pPr>
            <w:pStyle w:val="TOC1"/>
            <w:tabs>
              <w:tab w:val="left" w:pos="440"/>
              <w:tab w:val="right" w:leader="dot" w:pos="9016"/>
            </w:tabs>
            <w:rPr>
              <w:rFonts w:ascii="Arial" w:hAnsi="Arial" w:cs="Arial"/>
              <w:noProof/>
              <w:color w:val="000000" w:themeColor="text1"/>
            </w:rPr>
          </w:pPr>
          <w:hyperlink w:anchor="_Toc130636158" w:history="1">
            <w:r w:rsidR="007662D7" w:rsidRPr="007662D7">
              <w:rPr>
                <w:rStyle w:val="Hyperlink"/>
                <w:rFonts w:ascii="Arial" w:hAnsi="Arial" w:cs="Arial"/>
                <w:noProof/>
                <w:color w:val="000000" w:themeColor="text1"/>
              </w:rPr>
              <w:t>2.</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Project Description</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_Toc130636158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4</w:t>
            </w:r>
            <w:r w:rsidR="007662D7" w:rsidRPr="007662D7">
              <w:rPr>
                <w:rFonts w:ascii="Arial" w:hAnsi="Arial" w:cs="Arial"/>
                <w:noProof/>
                <w:webHidden/>
                <w:color w:val="000000" w:themeColor="text1"/>
              </w:rPr>
              <w:fldChar w:fldCharType="end"/>
            </w:r>
          </w:hyperlink>
        </w:p>
        <w:p w14:paraId="057ED1E8" w14:textId="1886F2BE" w:rsidR="007662D7" w:rsidRPr="007662D7" w:rsidRDefault="00000000">
          <w:pPr>
            <w:pStyle w:val="TOC1"/>
            <w:tabs>
              <w:tab w:val="left" w:pos="440"/>
              <w:tab w:val="right" w:leader="dot" w:pos="9016"/>
            </w:tabs>
            <w:rPr>
              <w:rFonts w:ascii="Arial" w:hAnsi="Arial" w:cs="Arial"/>
              <w:noProof/>
              <w:color w:val="000000" w:themeColor="text1"/>
            </w:rPr>
          </w:pPr>
          <w:hyperlink w:anchor="_Toc130636159" w:history="1">
            <w:r w:rsidR="007662D7" w:rsidRPr="007662D7">
              <w:rPr>
                <w:rStyle w:val="Hyperlink"/>
                <w:rFonts w:ascii="Arial" w:hAnsi="Arial" w:cs="Arial"/>
                <w:noProof/>
                <w:color w:val="000000" w:themeColor="text1"/>
              </w:rPr>
              <w:t>3.</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The Scope</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_Toc130636159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5</w:t>
            </w:r>
            <w:r w:rsidR="007662D7" w:rsidRPr="007662D7">
              <w:rPr>
                <w:rFonts w:ascii="Arial" w:hAnsi="Arial" w:cs="Arial"/>
                <w:noProof/>
                <w:webHidden/>
                <w:color w:val="000000" w:themeColor="text1"/>
              </w:rPr>
              <w:fldChar w:fldCharType="end"/>
            </w:r>
          </w:hyperlink>
        </w:p>
        <w:p w14:paraId="6D476CEC" w14:textId="17FE9596" w:rsidR="007662D7" w:rsidRPr="007662D7" w:rsidRDefault="00000000">
          <w:pPr>
            <w:pStyle w:val="TOC1"/>
            <w:tabs>
              <w:tab w:val="left" w:pos="440"/>
              <w:tab w:val="right" w:leader="dot" w:pos="9016"/>
            </w:tabs>
            <w:rPr>
              <w:rFonts w:ascii="Arial" w:hAnsi="Arial" w:cs="Arial"/>
              <w:noProof/>
              <w:color w:val="000000" w:themeColor="text1"/>
            </w:rPr>
          </w:pPr>
          <w:hyperlink w:anchor="_Toc130636160" w:history="1">
            <w:r w:rsidR="007662D7" w:rsidRPr="007662D7">
              <w:rPr>
                <w:rStyle w:val="Hyperlink"/>
                <w:rFonts w:ascii="Arial" w:hAnsi="Arial" w:cs="Arial"/>
                <w:noProof/>
                <w:color w:val="000000" w:themeColor="text1"/>
              </w:rPr>
              <w:t>4.</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Work Breakdown Structure</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_Toc130636160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6</w:t>
            </w:r>
            <w:r w:rsidR="007662D7" w:rsidRPr="007662D7">
              <w:rPr>
                <w:rFonts w:ascii="Arial" w:hAnsi="Arial" w:cs="Arial"/>
                <w:noProof/>
                <w:webHidden/>
                <w:color w:val="000000" w:themeColor="text1"/>
              </w:rPr>
              <w:fldChar w:fldCharType="end"/>
            </w:r>
          </w:hyperlink>
        </w:p>
        <w:p w14:paraId="682A8A0D" w14:textId="72431791" w:rsidR="007662D7" w:rsidRPr="007662D7" w:rsidRDefault="00000000">
          <w:pPr>
            <w:pStyle w:val="TOC1"/>
            <w:tabs>
              <w:tab w:val="left" w:pos="440"/>
              <w:tab w:val="right" w:leader="dot" w:pos="9016"/>
            </w:tabs>
            <w:rPr>
              <w:rFonts w:ascii="Arial" w:hAnsi="Arial" w:cs="Arial"/>
              <w:noProof/>
              <w:color w:val="000000" w:themeColor="text1"/>
            </w:rPr>
          </w:pPr>
          <w:hyperlink w:anchor="_Toc130636161" w:history="1">
            <w:r w:rsidR="007662D7" w:rsidRPr="007662D7">
              <w:rPr>
                <w:rStyle w:val="Hyperlink"/>
                <w:rFonts w:ascii="Arial" w:hAnsi="Arial" w:cs="Arial"/>
                <w:noProof/>
                <w:color w:val="000000" w:themeColor="text1"/>
              </w:rPr>
              <w:t>5.</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Quad Chart</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_Toc130636161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8</w:t>
            </w:r>
            <w:r w:rsidR="007662D7" w:rsidRPr="007662D7">
              <w:rPr>
                <w:rFonts w:ascii="Arial" w:hAnsi="Arial" w:cs="Arial"/>
                <w:noProof/>
                <w:webHidden/>
                <w:color w:val="000000" w:themeColor="text1"/>
              </w:rPr>
              <w:fldChar w:fldCharType="end"/>
            </w:r>
          </w:hyperlink>
        </w:p>
        <w:p w14:paraId="42FEF95A" w14:textId="72442412" w:rsidR="007662D7" w:rsidRPr="007662D7" w:rsidRDefault="00000000">
          <w:pPr>
            <w:pStyle w:val="TOC1"/>
            <w:tabs>
              <w:tab w:val="left" w:pos="440"/>
              <w:tab w:val="right" w:leader="dot" w:pos="9016"/>
            </w:tabs>
            <w:rPr>
              <w:rFonts w:ascii="Arial" w:hAnsi="Arial" w:cs="Arial"/>
              <w:noProof/>
              <w:color w:val="000000" w:themeColor="text1"/>
            </w:rPr>
          </w:pPr>
          <w:hyperlink w:anchor="_Toc130636162" w:history="1">
            <w:r w:rsidR="007662D7" w:rsidRPr="007662D7">
              <w:rPr>
                <w:rStyle w:val="Hyperlink"/>
                <w:rFonts w:ascii="Arial" w:hAnsi="Arial" w:cs="Arial"/>
                <w:noProof/>
                <w:color w:val="000000" w:themeColor="text1"/>
              </w:rPr>
              <w:t>6.</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Gantt Chart</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_Toc130636162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10</w:t>
            </w:r>
            <w:r w:rsidR="007662D7" w:rsidRPr="007662D7">
              <w:rPr>
                <w:rFonts w:ascii="Arial" w:hAnsi="Arial" w:cs="Arial"/>
                <w:noProof/>
                <w:webHidden/>
                <w:color w:val="000000" w:themeColor="text1"/>
              </w:rPr>
              <w:fldChar w:fldCharType="end"/>
            </w:r>
          </w:hyperlink>
        </w:p>
        <w:p w14:paraId="4AB0C95C" w14:textId="6B94E0E2" w:rsidR="007662D7" w:rsidRPr="007662D7" w:rsidRDefault="00000000">
          <w:pPr>
            <w:pStyle w:val="TOC1"/>
            <w:tabs>
              <w:tab w:val="left" w:pos="440"/>
              <w:tab w:val="right" w:leader="dot" w:pos="9016"/>
            </w:tabs>
            <w:rPr>
              <w:rFonts w:ascii="Arial" w:hAnsi="Arial" w:cs="Arial"/>
              <w:noProof/>
              <w:color w:val="000000" w:themeColor="text1"/>
            </w:rPr>
          </w:pPr>
          <w:hyperlink w:anchor="_Toc130636163" w:history="1">
            <w:r w:rsidR="007662D7" w:rsidRPr="007662D7">
              <w:rPr>
                <w:rStyle w:val="Hyperlink"/>
                <w:rFonts w:ascii="Arial" w:hAnsi="Arial" w:cs="Arial"/>
                <w:noProof/>
                <w:color w:val="000000" w:themeColor="text1"/>
              </w:rPr>
              <w:t>7.</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Stakeholders Involvement</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_Toc130636163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11</w:t>
            </w:r>
            <w:r w:rsidR="007662D7" w:rsidRPr="007662D7">
              <w:rPr>
                <w:rFonts w:ascii="Arial" w:hAnsi="Arial" w:cs="Arial"/>
                <w:noProof/>
                <w:webHidden/>
                <w:color w:val="000000" w:themeColor="text1"/>
              </w:rPr>
              <w:fldChar w:fldCharType="end"/>
            </w:r>
          </w:hyperlink>
        </w:p>
        <w:p w14:paraId="7B29BC30" w14:textId="09F44FCB" w:rsidR="007662D7" w:rsidRPr="007662D7" w:rsidRDefault="00000000">
          <w:pPr>
            <w:pStyle w:val="TOC1"/>
            <w:tabs>
              <w:tab w:val="left" w:pos="440"/>
              <w:tab w:val="right" w:leader="dot" w:pos="9016"/>
            </w:tabs>
            <w:rPr>
              <w:rFonts w:ascii="Arial" w:hAnsi="Arial" w:cs="Arial"/>
              <w:noProof/>
              <w:color w:val="000000" w:themeColor="text1"/>
            </w:rPr>
          </w:pPr>
          <w:hyperlink w:anchor="_Toc130636164" w:history="1">
            <w:r w:rsidR="007662D7" w:rsidRPr="007662D7">
              <w:rPr>
                <w:rStyle w:val="Hyperlink"/>
                <w:rFonts w:ascii="Arial" w:hAnsi="Arial" w:cs="Arial"/>
                <w:noProof/>
                <w:color w:val="000000" w:themeColor="text1"/>
              </w:rPr>
              <w:t>8.</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Allocation of resources</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_Toc130636164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11</w:t>
            </w:r>
            <w:r w:rsidR="007662D7" w:rsidRPr="007662D7">
              <w:rPr>
                <w:rFonts w:ascii="Arial" w:hAnsi="Arial" w:cs="Arial"/>
                <w:noProof/>
                <w:webHidden/>
                <w:color w:val="000000" w:themeColor="text1"/>
              </w:rPr>
              <w:fldChar w:fldCharType="end"/>
            </w:r>
          </w:hyperlink>
        </w:p>
        <w:p w14:paraId="0B25819D" w14:textId="5676E898" w:rsidR="007662D7" w:rsidRPr="007662D7" w:rsidRDefault="00000000">
          <w:pPr>
            <w:pStyle w:val="TOC1"/>
            <w:tabs>
              <w:tab w:val="left" w:pos="440"/>
              <w:tab w:val="right" w:leader="dot" w:pos="9016"/>
            </w:tabs>
            <w:rPr>
              <w:rFonts w:ascii="Arial" w:hAnsi="Arial" w:cs="Arial"/>
              <w:noProof/>
              <w:color w:val="000000" w:themeColor="text1"/>
            </w:rPr>
          </w:pPr>
          <w:hyperlink w:anchor="_Toc130636165" w:history="1">
            <w:r w:rsidR="007662D7" w:rsidRPr="007662D7">
              <w:rPr>
                <w:rStyle w:val="Hyperlink"/>
                <w:rFonts w:ascii="Arial" w:hAnsi="Arial" w:cs="Arial"/>
                <w:noProof/>
                <w:color w:val="000000" w:themeColor="text1"/>
              </w:rPr>
              <w:t>9.</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Risk Analysis</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_Toc130636165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12</w:t>
            </w:r>
            <w:r w:rsidR="007662D7" w:rsidRPr="007662D7">
              <w:rPr>
                <w:rFonts w:ascii="Arial" w:hAnsi="Arial" w:cs="Arial"/>
                <w:noProof/>
                <w:webHidden/>
                <w:color w:val="000000" w:themeColor="text1"/>
              </w:rPr>
              <w:fldChar w:fldCharType="end"/>
            </w:r>
          </w:hyperlink>
        </w:p>
        <w:p w14:paraId="38EA2765" w14:textId="4A2936A1" w:rsidR="007662D7" w:rsidRPr="007662D7" w:rsidRDefault="00000000">
          <w:pPr>
            <w:pStyle w:val="TOC1"/>
            <w:tabs>
              <w:tab w:val="left" w:pos="660"/>
              <w:tab w:val="right" w:leader="dot" w:pos="9016"/>
            </w:tabs>
            <w:rPr>
              <w:rFonts w:ascii="Arial" w:hAnsi="Arial" w:cs="Arial"/>
              <w:noProof/>
              <w:color w:val="000000" w:themeColor="text1"/>
            </w:rPr>
          </w:pPr>
          <w:hyperlink w:anchor="_Toc130636166" w:history="1">
            <w:r w:rsidR="007662D7" w:rsidRPr="007662D7">
              <w:rPr>
                <w:rStyle w:val="Hyperlink"/>
                <w:rFonts w:ascii="Arial" w:hAnsi="Arial" w:cs="Arial"/>
                <w:noProof/>
                <w:color w:val="000000" w:themeColor="text1"/>
              </w:rPr>
              <w:t>10.</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Pitch for Order Table App</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_Toc130636166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12</w:t>
            </w:r>
            <w:r w:rsidR="007662D7" w:rsidRPr="007662D7">
              <w:rPr>
                <w:rFonts w:ascii="Arial" w:hAnsi="Arial" w:cs="Arial"/>
                <w:noProof/>
                <w:webHidden/>
                <w:color w:val="000000" w:themeColor="text1"/>
              </w:rPr>
              <w:fldChar w:fldCharType="end"/>
            </w:r>
          </w:hyperlink>
        </w:p>
        <w:p w14:paraId="09F632D9" w14:textId="3745B2F1" w:rsidR="007662D7" w:rsidRPr="007662D7" w:rsidRDefault="00000000">
          <w:pPr>
            <w:pStyle w:val="TOC1"/>
            <w:tabs>
              <w:tab w:val="left" w:pos="660"/>
              <w:tab w:val="right" w:leader="dot" w:pos="9016"/>
            </w:tabs>
            <w:rPr>
              <w:rFonts w:ascii="Arial" w:hAnsi="Arial" w:cs="Arial"/>
              <w:noProof/>
              <w:color w:val="000000" w:themeColor="text1"/>
            </w:rPr>
          </w:pPr>
          <w:hyperlink w:anchor="_Toc130636167" w:history="1">
            <w:r w:rsidR="007662D7" w:rsidRPr="007662D7">
              <w:rPr>
                <w:rStyle w:val="Hyperlink"/>
                <w:rFonts w:ascii="Arial" w:hAnsi="Arial" w:cs="Arial"/>
                <w:noProof/>
                <w:color w:val="000000" w:themeColor="text1"/>
              </w:rPr>
              <w:t>11.</w:t>
            </w:r>
            <w:r w:rsidR="007662D7" w:rsidRPr="007662D7">
              <w:rPr>
                <w:rFonts w:ascii="Arial" w:hAnsi="Arial" w:cs="Arial"/>
                <w:noProof/>
                <w:color w:val="000000" w:themeColor="text1"/>
              </w:rPr>
              <w:tab/>
            </w:r>
            <w:r w:rsidR="007662D7" w:rsidRPr="007662D7">
              <w:rPr>
                <w:rStyle w:val="Hyperlink"/>
                <w:rFonts w:ascii="Arial" w:hAnsi="Arial" w:cs="Arial"/>
                <w:noProof/>
                <w:color w:val="000000" w:themeColor="text1"/>
              </w:rPr>
              <w:t>Conclusion</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_Toc130636167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13</w:t>
            </w:r>
            <w:r w:rsidR="007662D7" w:rsidRPr="007662D7">
              <w:rPr>
                <w:rFonts w:ascii="Arial" w:hAnsi="Arial" w:cs="Arial"/>
                <w:noProof/>
                <w:webHidden/>
                <w:color w:val="000000" w:themeColor="text1"/>
              </w:rPr>
              <w:fldChar w:fldCharType="end"/>
            </w:r>
          </w:hyperlink>
        </w:p>
        <w:p w14:paraId="45096A8D" w14:textId="5226DBE3" w:rsidR="007662D7" w:rsidRPr="007662D7" w:rsidRDefault="00000000">
          <w:pPr>
            <w:pStyle w:val="TOC1"/>
            <w:tabs>
              <w:tab w:val="left" w:pos="660"/>
              <w:tab w:val="right" w:leader="dot" w:pos="9016"/>
            </w:tabs>
            <w:rPr>
              <w:rFonts w:ascii="Arial" w:hAnsi="Arial" w:cs="Arial"/>
              <w:noProof/>
              <w:color w:val="000000" w:themeColor="text1"/>
            </w:rPr>
          </w:pPr>
          <w:hyperlink w:anchor="_Toc130636168" w:history="1">
            <w:r w:rsidR="007662D7" w:rsidRPr="007662D7">
              <w:rPr>
                <w:rStyle w:val="Hyperlink"/>
                <w:rFonts w:ascii="Arial" w:eastAsia="Times New Roman" w:hAnsi="Arial" w:cs="Arial"/>
                <w:noProof/>
                <w:color w:val="000000" w:themeColor="text1"/>
                <w:lang w:val=""/>
              </w:rPr>
              <w:t>12.</w:t>
            </w:r>
            <w:r w:rsidR="007662D7" w:rsidRPr="007662D7">
              <w:rPr>
                <w:rFonts w:ascii="Arial" w:hAnsi="Arial" w:cs="Arial"/>
                <w:noProof/>
                <w:color w:val="000000" w:themeColor="text1"/>
              </w:rPr>
              <w:tab/>
            </w:r>
            <w:r w:rsidR="007662D7" w:rsidRPr="007662D7">
              <w:rPr>
                <w:rStyle w:val="Hyperlink"/>
                <w:rFonts w:ascii="Arial" w:eastAsia="Times New Roman" w:hAnsi="Arial" w:cs="Arial"/>
                <w:noProof/>
                <w:color w:val="000000" w:themeColor="text1"/>
                <w:lang w:val=""/>
              </w:rPr>
              <w:t>References</w:t>
            </w:r>
            <w:r w:rsidR="007662D7" w:rsidRPr="007662D7">
              <w:rPr>
                <w:rFonts w:ascii="Arial" w:hAnsi="Arial" w:cs="Arial"/>
                <w:noProof/>
                <w:webHidden/>
                <w:color w:val="000000" w:themeColor="text1"/>
              </w:rPr>
              <w:tab/>
            </w:r>
            <w:r w:rsidR="007662D7" w:rsidRPr="007662D7">
              <w:rPr>
                <w:rFonts w:ascii="Arial" w:hAnsi="Arial" w:cs="Arial"/>
                <w:noProof/>
                <w:webHidden/>
                <w:color w:val="000000" w:themeColor="text1"/>
              </w:rPr>
              <w:fldChar w:fldCharType="begin"/>
            </w:r>
            <w:r w:rsidR="007662D7" w:rsidRPr="007662D7">
              <w:rPr>
                <w:rFonts w:ascii="Arial" w:hAnsi="Arial" w:cs="Arial"/>
                <w:noProof/>
                <w:webHidden/>
                <w:color w:val="000000" w:themeColor="text1"/>
              </w:rPr>
              <w:instrText xml:space="preserve"> PAGEREF _Toc130636168 \h </w:instrText>
            </w:r>
            <w:r w:rsidR="007662D7" w:rsidRPr="007662D7">
              <w:rPr>
                <w:rFonts w:ascii="Arial" w:hAnsi="Arial" w:cs="Arial"/>
                <w:noProof/>
                <w:webHidden/>
                <w:color w:val="000000" w:themeColor="text1"/>
              </w:rPr>
            </w:r>
            <w:r w:rsidR="007662D7" w:rsidRPr="007662D7">
              <w:rPr>
                <w:rFonts w:ascii="Arial" w:hAnsi="Arial" w:cs="Arial"/>
                <w:noProof/>
                <w:webHidden/>
                <w:color w:val="000000" w:themeColor="text1"/>
              </w:rPr>
              <w:fldChar w:fldCharType="separate"/>
            </w:r>
            <w:r w:rsidR="007662D7" w:rsidRPr="007662D7">
              <w:rPr>
                <w:rFonts w:ascii="Arial" w:hAnsi="Arial" w:cs="Arial"/>
                <w:noProof/>
                <w:webHidden/>
                <w:color w:val="000000" w:themeColor="text1"/>
              </w:rPr>
              <w:t>14</w:t>
            </w:r>
            <w:r w:rsidR="007662D7" w:rsidRPr="007662D7">
              <w:rPr>
                <w:rFonts w:ascii="Arial" w:hAnsi="Arial" w:cs="Arial"/>
                <w:noProof/>
                <w:webHidden/>
                <w:color w:val="000000" w:themeColor="text1"/>
              </w:rPr>
              <w:fldChar w:fldCharType="end"/>
            </w:r>
          </w:hyperlink>
        </w:p>
        <w:p w14:paraId="3AE08548" w14:textId="37CE7C11" w:rsidR="007662D7" w:rsidRPr="007662D7" w:rsidRDefault="007662D7">
          <w:pPr>
            <w:rPr>
              <w:rFonts w:ascii="Arial" w:hAnsi="Arial" w:cs="Arial"/>
              <w:color w:val="000000" w:themeColor="text1"/>
            </w:rPr>
          </w:pPr>
          <w:r w:rsidRPr="007662D7">
            <w:rPr>
              <w:rFonts w:ascii="Arial" w:hAnsi="Arial" w:cs="Arial"/>
              <w:noProof/>
              <w:color w:val="000000" w:themeColor="text1"/>
            </w:rPr>
            <w:fldChar w:fldCharType="end"/>
          </w:r>
        </w:p>
      </w:sdtContent>
    </w:sdt>
    <w:p w14:paraId="017400EF" w14:textId="77777777" w:rsidR="00FE6483" w:rsidRDefault="00FE6483" w:rsidP="00FE6483">
      <w:pPr>
        <w:spacing w:after="0" w:line="360" w:lineRule="auto"/>
        <w:ind w:firstLine="720"/>
        <w:jc w:val="both"/>
        <w:rPr>
          <w:rFonts w:ascii="Arial" w:hAnsi="Arial" w:cs="Arial"/>
          <w:b/>
          <w:bCs/>
        </w:rPr>
      </w:pPr>
    </w:p>
    <w:p w14:paraId="770B33A7" w14:textId="77777777" w:rsidR="00FE6483" w:rsidRDefault="00FE6483" w:rsidP="00FE6483">
      <w:pPr>
        <w:spacing w:after="0" w:line="360" w:lineRule="auto"/>
        <w:ind w:firstLine="720"/>
        <w:jc w:val="both"/>
        <w:rPr>
          <w:rFonts w:ascii="Arial" w:hAnsi="Arial" w:cs="Arial"/>
          <w:b/>
          <w:bCs/>
        </w:rPr>
      </w:pPr>
    </w:p>
    <w:p w14:paraId="64210F1B" w14:textId="77777777" w:rsidR="00FE6483" w:rsidRDefault="00FE6483" w:rsidP="00FE6483">
      <w:pPr>
        <w:spacing w:after="0" w:line="360" w:lineRule="auto"/>
        <w:ind w:firstLine="720"/>
        <w:jc w:val="both"/>
        <w:rPr>
          <w:rFonts w:ascii="Arial" w:hAnsi="Arial" w:cs="Arial"/>
          <w:b/>
          <w:bCs/>
        </w:rPr>
      </w:pPr>
    </w:p>
    <w:p w14:paraId="2A993B1B" w14:textId="77777777" w:rsidR="00FE6483" w:rsidRDefault="00FE6483" w:rsidP="00FE6483">
      <w:pPr>
        <w:spacing w:after="0" w:line="360" w:lineRule="auto"/>
        <w:ind w:firstLine="720"/>
        <w:jc w:val="both"/>
        <w:rPr>
          <w:rFonts w:ascii="Arial" w:hAnsi="Arial" w:cs="Arial"/>
          <w:b/>
          <w:bCs/>
        </w:rPr>
      </w:pPr>
    </w:p>
    <w:p w14:paraId="080BAE2A" w14:textId="77777777" w:rsidR="00FE6483" w:rsidRDefault="00FE6483" w:rsidP="00FE6483">
      <w:pPr>
        <w:spacing w:after="0" w:line="360" w:lineRule="auto"/>
        <w:ind w:firstLine="720"/>
        <w:jc w:val="both"/>
        <w:rPr>
          <w:rFonts w:ascii="Arial" w:hAnsi="Arial" w:cs="Arial"/>
          <w:b/>
          <w:bCs/>
        </w:rPr>
      </w:pPr>
    </w:p>
    <w:p w14:paraId="05D4FCEE" w14:textId="77777777" w:rsidR="00FE6483" w:rsidRDefault="00FE6483" w:rsidP="00FE6483">
      <w:pPr>
        <w:spacing w:after="0" w:line="360" w:lineRule="auto"/>
        <w:ind w:firstLine="720"/>
        <w:jc w:val="both"/>
        <w:rPr>
          <w:rFonts w:ascii="Arial" w:hAnsi="Arial" w:cs="Arial"/>
          <w:b/>
          <w:bCs/>
        </w:rPr>
      </w:pPr>
    </w:p>
    <w:p w14:paraId="1D33C7B1" w14:textId="77777777" w:rsidR="00FE6483" w:rsidRDefault="00FE6483" w:rsidP="00FE6483">
      <w:pPr>
        <w:spacing w:after="0" w:line="360" w:lineRule="auto"/>
        <w:ind w:firstLine="720"/>
        <w:jc w:val="both"/>
        <w:rPr>
          <w:rFonts w:ascii="Arial" w:hAnsi="Arial" w:cs="Arial"/>
          <w:b/>
          <w:bCs/>
        </w:rPr>
      </w:pPr>
    </w:p>
    <w:p w14:paraId="6125A353" w14:textId="77777777" w:rsidR="00FE6483" w:rsidRDefault="00FE6483" w:rsidP="00FE6483">
      <w:pPr>
        <w:spacing w:after="0" w:line="360" w:lineRule="auto"/>
        <w:ind w:firstLine="720"/>
        <w:jc w:val="both"/>
        <w:rPr>
          <w:rFonts w:ascii="Arial" w:hAnsi="Arial" w:cs="Arial"/>
          <w:b/>
          <w:bCs/>
        </w:rPr>
      </w:pPr>
    </w:p>
    <w:p w14:paraId="3D9A8CEE" w14:textId="77777777" w:rsidR="002A0646" w:rsidRDefault="002A0646" w:rsidP="00FE6483">
      <w:pPr>
        <w:spacing w:after="0" w:line="360" w:lineRule="auto"/>
        <w:ind w:firstLine="720"/>
        <w:jc w:val="both"/>
        <w:rPr>
          <w:rFonts w:ascii="Arial" w:hAnsi="Arial" w:cs="Arial"/>
          <w:b/>
          <w:bCs/>
        </w:rPr>
      </w:pPr>
    </w:p>
    <w:p w14:paraId="19E4C894" w14:textId="77777777" w:rsidR="002A0646" w:rsidRDefault="002A0646" w:rsidP="00FE6483">
      <w:pPr>
        <w:spacing w:after="0" w:line="360" w:lineRule="auto"/>
        <w:ind w:firstLine="720"/>
        <w:jc w:val="both"/>
        <w:rPr>
          <w:rFonts w:ascii="Arial" w:hAnsi="Arial" w:cs="Arial"/>
          <w:b/>
          <w:bCs/>
        </w:rPr>
      </w:pPr>
    </w:p>
    <w:p w14:paraId="1CA9B092" w14:textId="77777777" w:rsidR="002A0646" w:rsidRDefault="002A0646" w:rsidP="00FE6483">
      <w:pPr>
        <w:spacing w:after="0" w:line="360" w:lineRule="auto"/>
        <w:ind w:firstLine="720"/>
        <w:jc w:val="both"/>
        <w:rPr>
          <w:rFonts w:ascii="Arial" w:hAnsi="Arial" w:cs="Arial"/>
          <w:b/>
          <w:bCs/>
        </w:rPr>
      </w:pPr>
    </w:p>
    <w:p w14:paraId="3448E5CB" w14:textId="77777777" w:rsidR="002A0646" w:rsidRDefault="002A0646" w:rsidP="00FE6483">
      <w:pPr>
        <w:spacing w:after="0" w:line="360" w:lineRule="auto"/>
        <w:ind w:firstLine="720"/>
        <w:jc w:val="both"/>
        <w:rPr>
          <w:rFonts w:ascii="Arial" w:hAnsi="Arial" w:cs="Arial"/>
          <w:b/>
          <w:bCs/>
        </w:rPr>
      </w:pPr>
    </w:p>
    <w:p w14:paraId="1ED670A2" w14:textId="77777777" w:rsidR="002A0646" w:rsidRDefault="002A0646" w:rsidP="00FE6483">
      <w:pPr>
        <w:spacing w:after="0" w:line="360" w:lineRule="auto"/>
        <w:ind w:firstLine="720"/>
        <w:jc w:val="both"/>
        <w:rPr>
          <w:rFonts w:ascii="Arial" w:hAnsi="Arial" w:cs="Arial"/>
          <w:b/>
          <w:bCs/>
        </w:rPr>
      </w:pPr>
    </w:p>
    <w:p w14:paraId="0DC31265" w14:textId="77777777" w:rsidR="002A0646" w:rsidRDefault="002A0646" w:rsidP="00FE6483">
      <w:pPr>
        <w:spacing w:after="0" w:line="360" w:lineRule="auto"/>
        <w:ind w:firstLine="720"/>
        <w:jc w:val="both"/>
        <w:rPr>
          <w:rFonts w:ascii="Arial" w:hAnsi="Arial" w:cs="Arial"/>
          <w:b/>
          <w:bCs/>
        </w:rPr>
      </w:pPr>
    </w:p>
    <w:p w14:paraId="57AED48C" w14:textId="77777777" w:rsidR="002A0646" w:rsidRDefault="002A0646" w:rsidP="00FE6483">
      <w:pPr>
        <w:spacing w:after="0" w:line="360" w:lineRule="auto"/>
        <w:ind w:firstLine="720"/>
        <w:jc w:val="both"/>
        <w:rPr>
          <w:rFonts w:ascii="Arial" w:hAnsi="Arial" w:cs="Arial"/>
          <w:b/>
          <w:bCs/>
        </w:rPr>
      </w:pPr>
    </w:p>
    <w:p w14:paraId="16F66B8F" w14:textId="77777777" w:rsidR="002A0646" w:rsidRDefault="002A0646" w:rsidP="00FE6483">
      <w:pPr>
        <w:spacing w:after="0" w:line="360" w:lineRule="auto"/>
        <w:ind w:firstLine="720"/>
        <w:jc w:val="both"/>
        <w:rPr>
          <w:rFonts w:ascii="Arial" w:hAnsi="Arial" w:cs="Arial"/>
          <w:b/>
          <w:bCs/>
        </w:rPr>
      </w:pPr>
    </w:p>
    <w:p w14:paraId="51D95C26" w14:textId="77777777" w:rsidR="002A0646" w:rsidRDefault="002A0646" w:rsidP="00FE6483">
      <w:pPr>
        <w:spacing w:after="0" w:line="360" w:lineRule="auto"/>
        <w:ind w:firstLine="720"/>
        <w:jc w:val="both"/>
        <w:rPr>
          <w:rFonts w:ascii="Arial" w:hAnsi="Arial" w:cs="Arial"/>
          <w:b/>
          <w:bCs/>
        </w:rPr>
      </w:pPr>
    </w:p>
    <w:p w14:paraId="10A9572C" w14:textId="77777777" w:rsidR="002A0646" w:rsidRDefault="002A0646" w:rsidP="00FE6483">
      <w:pPr>
        <w:spacing w:after="0" w:line="360" w:lineRule="auto"/>
        <w:ind w:firstLine="720"/>
        <w:jc w:val="both"/>
        <w:rPr>
          <w:rFonts w:ascii="Arial" w:hAnsi="Arial" w:cs="Arial"/>
          <w:b/>
          <w:bCs/>
        </w:rPr>
      </w:pPr>
    </w:p>
    <w:p w14:paraId="222BAFA7" w14:textId="77777777" w:rsidR="002A0646" w:rsidRDefault="002A0646" w:rsidP="007662D7">
      <w:pPr>
        <w:spacing w:after="0" w:line="360" w:lineRule="auto"/>
        <w:jc w:val="both"/>
        <w:rPr>
          <w:rFonts w:ascii="Arial" w:hAnsi="Arial" w:cs="Arial"/>
          <w:b/>
          <w:bCs/>
        </w:rPr>
      </w:pPr>
    </w:p>
    <w:p w14:paraId="3CCFC27A" w14:textId="77777777" w:rsidR="007662D7" w:rsidRDefault="007662D7" w:rsidP="007662D7">
      <w:pPr>
        <w:spacing w:after="0" w:line="360" w:lineRule="auto"/>
        <w:jc w:val="both"/>
        <w:rPr>
          <w:rFonts w:ascii="Arial" w:hAnsi="Arial" w:cs="Arial"/>
          <w:b/>
          <w:bCs/>
        </w:rPr>
      </w:pPr>
    </w:p>
    <w:p w14:paraId="1D22FFA1" w14:textId="33A35D30" w:rsidR="00C9649C" w:rsidRDefault="00C9649C" w:rsidP="00C9649C">
      <w:pPr>
        <w:pStyle w:val="Heading1"/>
        <w:numPr>
          <w:ilvl w:val="0"/>
          <w:numId w:val="1"/>
        </w:numPr>
        <w:rPr>
          <w:rFonts w:ascii="Arial" w:hAnsi="Arial" w:cs="Arial"/>
          <w:b/>
          <w:bCs/>
          <w:color w:val="000000" w:themeColor="text1"/>
          <w:sz w:val="22"/>
          <w:szCs w:val="22"/>
        </w:rPr>
      </w:pPr>
      <w:bookmarkStart w:id="0" w:name="_Toc130636157"/>
      <w:r w:rsidRPr="00C9649C">
        <w:rPr>
          <w:rFonts w:ascii="Arial" w:hAnsi="Arial" w:cs="Arial"/>
          <w:b/>
          <w:bCs/>
          <w:color w:val="000000" w:themeColor="text1"/>
          <w:sz w:val="22"/>
          <w:szCs w:val="22"/>
        </w:rPr>
        <w:lastRenderedPageBreak/>
        <w:t>Introduction</w:t>
      </w:r>
      <w:bookmarkEnd w:id="0"/>
    </w:p>
    <w:p w14:paraId="2601F1BB" w14:textId="77777777" w:rsidR="00C9649C" w:rsidRPr="00C9649C" w:rsidRDefault="00C9649C" w:rsidP="00C9649C"/>
    <w:p w14:paraId="147FD2E9" w14:textId="77777777" w:rsidR="00305359" w:rsidRDefault="00C9649C" w:rsidP="00C9649C">
      <w:pPr>
        <w:spacing w:after="0" w:line="360" w:lineRule="auto"/>
        <w:ind w:firstLine="720"/>
        <w:jc w:val="both"/>
        <w:rPr>
          <w:rFonts w:ascii="Arial" w:hAnsi="Arial" w:cs="Arial"/>
        </w:rPr>
      </w:pPr>
      <w:r w:rsidRPr="00C9649C">
        <w:rPr>
          <w:rFonts w:ascii="Arial" w:hAnsi="Arial" w:cs="Arial"/>
        </w:rPr>
        <w:t xml:space="preserve">The following project management plan will demonstrate the detailed project idea that has been pitched by the group. The application of project management approaches along with the specific techniques will also be determined in this project plan. </w:t>
      </w:r>
    </w:p>
    <w:p w14:paraId="324BB285" w14:textId="77777777" w:rsidR="00305359" w:rsidRDefault="00C9649C" w:rsidP="00C9649C">
      <w:pPr>
        <w:spacing w:after="0" w:line="360" w:lineRule="auto"/>
        <w:ind w:firstLine="720"/>
        <w:jc w:val="both"/>
        <w:rPr>
          <w:rFonts w:ascii="Arial" w:hAnsi="Arial" w:cs="Arial"/>
        </w:rPr>
      </w:pPr>
      <w:r w:rsidRPr="00C9649C">
        <w:rPr>
          <w:rFonts w:ascii="Arial" w:hAnsi="Arial" w:cs="Arial"/>
        </w:rPr>
        <w:t xml:space="preserve">The relevance of this plan will be established through the initial discussion of how well the project description is designed. An understanding of the background of this project will help in understanding the foundation based on which the project was suggested in the first place. </w:t>
      </w:r>
    </w:p>
    <w:p w14:paraId="62B57BAF" w14:textId="06CAEF51" w:rsidR="00C9649C" w:rsidRDefault="00C9649C" w:rsidP="00C9649C">
      <w:pPr>
        <w:spacing w:after="0" w:line="360" w:lineRule="auto"/>
        <w:ind w:firstLine="720"/>
        <w:jc w:val="both"/>
        <w:rPr>
          <w:rFonts w:ascii="Arial" w:hAnsi="Arial" w:cs="Arial"/>
        </w:rPr>
      </w:pPr>
      <w:r w:rsidRPr="00C9649C">
        <w:rPr>
          <w:rFonts w:ascii="Arial" w:hAnsi="Arial" w:cs="Arial"/>
        </w:rPr>
        <w:t xml:space="preserve">The scope of this pitched idea will determine whether this project will be able to stand out within the spectrum of the business world. The work breakdown structure will be thoroughly determined in order to understand how the project system will work from the initial to the final point. </w:t>
      </w:r>
    </w:p>
    <w:p w14:paraId="5F8031C8" w14:textId="77777777" w:rsidR="00C9649C" w:rsidRPr="00C9649C" w:rsidRDefault="00C9649C" w:rsidP="00C9649C">
      <w:pPr>
        <w:spacing w:after="0" w:line="360" w:lineRule="auto"/>
        <w:ind w:firstLine="720"/>
        <w:jc w:val="both"/>
        <w:rPr>
          <w:rFonts w:ascii="Arial" w:hAnsi="Arial" w:cs="Arial"/>
        </w:rPr>
      </w:pPr>
    </w:p>
    <w:p w14:paraId="6756CB41" w14:textId="1BA4EA8B" w:rsidR="00C9649C" w:rsidRDefault="00C9649C" w:rsidP="00C9649C">
      <w:pPr>
        <w:pStyle w:val="Heading1"/>
        <w:numPr>
          <w:ilvl w:val="0"/>
          <w:numId w:val="1"/>
        </w:numPr>
        <w:rPr>
          <w:rFonts w:ascii="Arial" w:hAnsi="Arial" w:cs="Arial"/>
          <w:b/>
          <w:bCs/>
          <w:color w:val="000000" w:themeColor="text1"/>
          <w:sz w:val="22"/>
          <w:szCs w:val="22"/>
        </w:rPr>
      </w:pPr>
      <w:bookmarkStart w:id="1" w:name="_Toc130636158"/>
      <w:r w:rsidRPr="00C9649C">
        <w:rPr>
          <w:rFonts w:ascii="Arial" w:hAnsi="Arial" w:cs="Arial"/>
          <w:b/>
          <w:bCs/>
          <w:color w:val="000000" w:themeColor="text1"/>
          <w:sz w:val="22"/>
          <w:szCs w:val="22"/>
        </w:rPr>
        <w:t>Project Description</w:t>
      </w:r>
      <w:bookmarkEnd w:id="1"/>
      <w:r w:rsidRPr="00C9649C">
        <w:rPr>
          <w:rFonts w:ascii="Arial" w:hAnsi="Arial" w:cs="Arial"/>
          <w:b/>
          <w:bCs/>
          <w:color w:val="000000" w:themeColor="text1"/>
          <w:sz w:val="22"/>
          <w:szCs w:val="22"/>
        </w:rPr>
        <w:t xml:space="preserve"> </w:t>
      </w:r>
    </w:p>
    <w:p w14:paraId="4A90449C" w14:textId="77777777" w:rsidR="00C9649C" w:rsidRPr="00C9649C" w:rsidRDefault="00C9649C" w:rsidP="00C9649C"/>
    <w:p w14:paraId="07C05EEC"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The idea of this particular project revolves around the development of an app called Order Table that will be used to curb the waiting time for restaurants. The background of this project can be traced to the overcrowding of restaurants during peak hours like in the evening when customers are free from their work hours and want to enjoy some quality time with friends, and family or attend some specific events. It is seen on a daily basis that even after making reservations, customers are not able to avail the tables at the designated time due to long wait hours or unavailability of restaurants to clear the table on time. The restaurant industry is all about hospitality and it is not possible to ask an eater to leave the table within the designated time (Kerzner, 2019). A lot is at stake as the restaurants cannot be impolite to those availing the table but also the increased waiting period frustrates those who are in the line.</w:t>
      </w:r>
    </w:p>
    <w:p w14:paraId="7A064332" w14:textId="46336C9A" w:rsidR="00C9649C" w:rsidRPr="00C9649C" w:rsidRDefault="00C9649C" w:rsidP="00C9649C">
      <w:pPr>
        <w:spacing w:after="0" w:line="360" w:lineRule="auto"/>
        <w:ind w:firstLine="720"/>
        <w:jc w:val="both"/>
        <w:rPr>
          <w:rFonts w:ascii="Arial" w:hAnsi="Arial" w:cs="Arial"/>
        </w:rPr>
      </w:pPr>
      <w:r w:rsidRPr="00C9649C">
        <w:rPr>
          <w:rFonts w:ascii="Arial" w:hAnsi="Arial" w:cs="Arial"/>
        </w:rPr>
        <w:t xml:space="preserve">In order to handle such crucial issues, technology has stepped up in mitigating such issues. The Open Table app is developed for the utility of restaurants near the Leamington Spa area. The main utility of this app is to provide less waiting time for customers who want to enjoy sitting and dining in restaurants. The trial run for this app to measure its utility will be tested during the prime busy hours and the extent of this trial will run from April 11th to September 1st. The app has been curated </w:t>
      </w:r>
      <w:r w:rsidR="002220DD" w:rsidRPr="00C9649C">
        <w:rPr>
          <w:rFonts w:ascii="Arial" w:hAnsi="Arial" w:cs="Arial"/>
        </w:rPr>
        <w:t>specially</w:t>
      </w:r>
      <w:r w:rsidRPr="00C9649C">
        <w:rPr>
          <w:rFonts w:ascii="Arial" w:hAnsi="Arial" w:cs="Arial"/>
        </w:rPr>
        <w:t xml:space="preserve"> to manage the crowd in the busy period of evening rush hours as restaurants do not want to keep any of the customers waiting. There is a need to look for additional assistance specifically in times when the hospitality industry is running low on staff for attending to the crowds properly. Taking care of customers and serving </w:t>
      </w:r>
      <w:r w:rsidRPr="00C9649C">
        <w:rPr>
          <w:rFonts w:ascii="Arial" w:hAnsi="Arial" w:cs="Arial"/>
        </w:rPr>
        <w:lastRenderedPageBreak/>
        <w:t xml:space="preserve">their primary needs is the agenda of the restaurant industry. So this app is developed so that the standard of customer experience is improved along with not wanting customers to wait to avail of their services. </w:t>
      </w:r>
    </w:p>
    <w:p w14:paraId="5D4CCF98" w14:textId="77777777" w:rsidR="00C9649C" w:rsidRDefault="00C9649C" w:rsidP="00C9649C">
      <w:pPr>
        <w:spacing w:after="0" w:line="360" w:lineRule="auto"/>
        <w:ind w:firstLine="720"/>
        <w:jc w:val="both"/>
        <w:rPr>
          <w:rFonts w:ascii="Arial" w:hAnsi="Arial" w:cs="Arial"/>
        </w:rPr>
      </w:pPr>
      <w:r w:rsidRPr="00C9649C">
        <w:rPr>
          <w:rFonts w:ascii="Arial" w:hAnsi="Arial" w:cs="Arial"/>
        </w:rPr>
        <w:t xml:space="preserve">The app will be available to each table with a specific QR Code placed. The QR Code will be scanned by the customer through mobiles (Crawford, 2021). The Code can help them to be redirected to the menu directly without involving my additional hassle for servers to notice new tables and look for the menu. The Code will encompass the entire menu along with additional options such as allergy options. Customers can look for such options and choose the allergies if any to prevent any food allergies from happening. After selecting allergies, the menu will be automatically navigated to the allergy-friendly options that are available to the consumer according to their food restrictions. </w:t>
      </w:r>
    </w:p>
    <w:p w14:paraId="5FAD21E8" w14:textId="77777777" w:rsidR="00C9649C" w:rsidRPr="00C9649C" w:rsidRDefault="00C9649C" w:rsidP="00C9649C">
      <w:pPr>
        <w:spacing w:after="0" w:line="360" w:lineRule="auto"/>
        <w:ind w:firstLine="720"/>
        <w:jc w:val="both"/>
        <w:rPr>
          <w:rFonts w:ascii="Arial" w:hAnsi="Arial" w:cs="Arial"/>
        </w:rPr>
      </w:pPr>
    </w:p>
    <w:p w14:paraId="1DEF70FC" w14:textId="33622983" w:rsidR="00C9649C" w:rsidRDefault="00C9649C" w:rsidP="00C9649C">
      <w:pPr>
        <w:pStyle w:val="Heading1"/>
        <w:numPr>
          <w:ilvl w:val="0"/>
          <w:numId w:val="1"/>
        </w:numPr>
        <w:rPr>
          <w:rFonts w:ascii="Arial" w:hAnsi="Arial" w:cs="Arial"/>
          <w:b/>
          <w:bCs/>
          <w:color w:val="000000" w:themeColor="text1"/>
          <w:sz w:val="22"/>
          <w:szCs w:val="22"/>
        </w:rPr>
      </w:pPr>
      <w:bookmarkStart w:id="2" w:name="_Toc130636159"/>
      <w:r w:rsidRPr="00C9649C">
        <w:rPr>
          <w:rFonts w:ascii="Arial" w:hAnsi="Arial" w:cs="Arial"/>
          <w:b/>
          <w:bCs/>
          <w:color w:val="000000" w:themeColor="text1"/>
          <w:sz w:val="22"/>
          <w:szCs w:val="22"/>
        </w:rPr>
        <w:t>The Scope</w:t>
      </w:r>
      <w:bookmarkEnd w:id="2"/>
      <w:r w:rsidRPr="00C9649C">
        <w:rPr>
          <w:rFonts w:ascii="Arial" w:hAnsi="Arial" w:cs="Arial"/>
          <w:b/>
          <w:bCs/>
          <w:color w:val="000000" w:themeColor="text1"/>
          <w:sz w:val="22"/>
          <w:szCs w:val="22"/>
        </w:rPr>
        <w:t xml:space="preserve"> </w:t>
      </w:r>
    </w:p>
    <w:p w14:paraId="2D8384A7" w14:textId="77777777" w:rsidR="00C9649C" w:rsidRPr="00C9649C" w:rsidRDefault="00C9649C" w:rsidP="00C9649C"/>
    <w:p w14:paraId="2CA85FD7" w14:textId="77777777" w:rsidR="00C9649C" w:rsidRPr="00C9649C" w:rsidRDefault="00C9649C" w:rsidP="00C9649C">
      <w:pPr>
        <w:spacing w:after="0" w:line="360" w:lineRule="auto"/>
        <w:ind w:firstLine="720"/>
        <w:jc w:val="both"/>
        <w:rPr>
          <w:rFonts w:ascii="Arial" w:hAnsi="Arial" w:cs="Arial"/>
          <w:b/>
          <w:bCs/>
          <w:i/>
          <w:iCs/>
        </w:rPr>
      </w:pPr>
      <w:r w:rsidRPr="00C9649C">
        <w:rPr>
          <w:rFonts w:ascii="Arial" w:hAnsi="Arial" w:cs="Arial"/>
          <w:b/>
          <w:bCs/>
          <w:i/>
          <w:iCs/>
        </w:rPr>
        <w:t>Application of project management plan</w:t>
      </w:r>
    </w:p>
    <w:p w14:paraId="63A27D7E" w14:textId="66D70653" w:rsidR="00C9649C" w:rsidRPr="00C9649C" w:rsidRDefault="00C9649C" w:rsidP="00305359">
      <w:pPr>
        <w:spacing w:after="0" w:line="360" w:lineRule="auto"/>
        <w:ind w:firstLine="720"/>
        <w:jc w:val="both"/>
        <w:rPr>
          <w:rFonts w:ascii="Arial" w:hAnsi="Arial" w:cs="Arial"/>
        </w:rPr>
      </w:pPr>
      <w:r w:rsidRPr="00C9649C">
        <w:rPr>
          <w:rFonts w:ascii="Arial" w:hAnsi="Arial" w:cs="Arial"/>
        </w:rPr>
        <w:t xml:space="preserve">The scope of project management approaches is discussed in this section to define their utility of the same. The end goal of any project management approach is to ensure that in the final stage, the project will be competent enough to bring some changes that will ultimately be of benefit to the organisations involved. The project is likely to instigate some kind of profit for the enterprise. The requirements required to carry on with the end product of the project depend on the initiation, drafting and supervising of the task ranges. Projects requiring formal management are mainly those which are directed at producing something new or reformed in terms of being intangible or tangible (Fewings and Henjewele, 2019). The projects mostly have a finite timespan within which it is required to complete. Most real-time projects are complex in nature which signifies layers of interdependence to be managed. There are also prospects of risk and time management that are most likely to occur. </w:t>
      </w:r>
    </w:p>
    <w:p w14:paraId="68DF2B6E" w14:textId="5DB46B06" w:rsidR="00C9649C" w:rsidRPr="00C9649C" w:rsidRDefault="00C9649C" w:rsidP="00305359">
      <w:pPr>
        <w:spacing w:after="0" w:line="360" w:lineRule="auto"/>
        <w:ind w:firstLine="720"/>
        <w:jc w:val="both"/>
        <w:rPr>
          <w:rFonts w:ascii="Arial" w:hAnsi="Arial" w:cs="Arial"/>
        </w:rPr>
      </w:pPr>
      <w:r w:rsidRPr="00C9649C">
        <w:rPr>
          <w:rFonts w:ascii="Arial" w:hAnsi="Arial" w:cs="Arial"/>
          <w:b/>
          <w:bCs/>
          <w:i/>
          <w:iCs/>
        </w:rPr>
        <w:t>Different project management plan techniques</w:t>
      </w:r>
    </w:p>
    <w:p w14:paraId="549213F8"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The utility of project management tools is defined in this section.</w:t>
      </w:r>
    </w:p>
    <w:p w14:paraId="0314F859" w14:textId="77777777" w:rsidR="00C9649C" w:rsidRPr="00F225EA" w:rsidRDefault="00C9649C" w:rsidP="00C9649C">
      <w:pPr>
        <w:spacing w:after="0" w:line="360" w:lineRule="auto"/>
        <w:ind w:firstLine="720"/>
        <w:jc w:val="both"/>
        <w:rPr>
          <w:rFonts w:ascii="Arial" w:hAnsi="Arial" w:cs="Arial"/>
          <w:b/>
          <w:bCs/>
          <w:i/>
          <w:iCs/>
        </w:rPr>
      </w:pPr>
      <w:r w:rsidRPr="00F225EA">
        <w:rPr>
          <w:rFonts w:ascii="Arial" w:hAnsi="Arial" w:cs="Arial"/>
          <w:b/>
          <w:bCs/>
          <w:i/>
          <w:iCs/>
        </w:rPr>
        <w:t xml:space="preserve">Gantt charts </w:t>
      </w:r>
    </w:p>
    <w:p w14:paraId="56882D58"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Due to their flexibility, Gantt Charts are regarded as one of the most useful project management tools. The utility of Gantt Charts is extended throughout specific processes that define mainly project tracking, scheduling and planning (Willumsen et al., 2019). The utility of the Gantt Chart is mostly defined by the prospect of understanding the timeline of projects.</w:t>
      </w:r>
    </w:p>
    <w:p w14:paraId="41407FF5"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Work Breakdown Structure</w:t>
      </w:r>
    </w:p>
    <w:p w14:paraId="6279B591"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 xml:space="preserve">The entire project proceedings are divided majorly into smaller and more manageable project processes. Work Breakdown Structure is mostly depicted as deliverable-oriented work </w:t>
      </w:r>
      <w:r w:rsidRPr="00C9649C">
        <w:rPr>
          <w:rFonts w:ascii="Arial" w:hAnsi="Arial" w:cs="Arial"/>
        </w:rPr>
        <w:lastRenderedPageBreak/>
        <w:t xml:space="preserve">decomposition according to hierarchy. The top final product is at the core with subsidiary project processes depicting how to reach the same. </w:t>
      </w:r>
    </w:p>
    <w:p w14:paraId="7237542A"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Project Network Diagrams</w:t>
      </w:r>
    </w:p>
    <w:p w14:paraId="4FA4BCF4"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 xml:space="preserve">Project Network Diagrams are the project's graphical representation. With a series of interlinked steps, the entire project procedures are defined along with how the processes are dependent on each other. The most preferred ways through which these diagrams are drawn are mainly the arrow diagramming method along with the precedence diagramming method. </w:t>
      </w:r>
    </w:p>
    <w:p w14:paraId="7DF1B37B"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Scope of project</w:t>
      </w:r>
    </w:p>
    <w:p w14:paraId="3C7F6387" w14:textId="77777777" w:rsidR="00C9649C" w:rsidRPr="00695695" w:rsidRDefault="00C9649C" w:rsidP="00C9649C">
      <w:pPr>
        <w:spacing w:after="0" w:line="360" w:lineRule="auto"/>
        <w:ind w:firstLine="720"/>
        <w:jc w:val="both"/>
        <w:rPr>
          <w:rFonts w:ascii="Arial" w:hAnsi="Arial" w:cs="Arial"/>
          <w:b/>
          <w:bCs/>
          <w:i/>
          <w:iCs/>
        </w:rPr>
      </w:pPr>
      <w:r w:rsidRPr="00695695">
        <w:rPr>
          <w:rFonts w:ascii="Arial" w:hAnsi="Arial" w:cs="Arial"/>
          <w:b/>
          <w:bCs/>
          <w:i/>
          <w:iCs/>
        </w:rPr>
        <w:t>Customer waiting time curbed</w:t>
      </w:r>
    </w:p>
    <w:p w14:paraId="7E1A16F8"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 xml:space="preserve">It is very important for such an instant and self-helping menu to accentuate the process of sitting and eating at the restaurant table. The customers can choose from the menu right after they sit at the table without having to wait for any server to look for and hand them their menu. After finding the menu by scanning WR, the customers can order food rapidly and this will be helping in speeding up the waiting time as no time is wasted on looking for the menu (Sergunin, 2020). With such human involvement in the primary state which is a food ordering, the customers will be more satisfied with the speed and service quality. </w:t>
      </w:r>
    </w:p>
    <w:p w14:paraId="49F01BA2"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Accuracy of orders</w:t>
      </w:r>
    </w:p>
    <w:p w14:paraId="1B60F34A"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 xml:space="preserve">The orders will be more accurate as there is no requirement for any server to look for and remember each order specification to its precise details. The significance of each order is important as individuals like the orders in a specific way. It is important that the system incorporates each of such details without forgetting about the options chosen in the right order. </w:t>
      </w:r>
    </w:p>
    <w:p w14:paraId="716224C3"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Order size increase and table turns are faster</w:t>
      </w:r>
    </w:p>
    <w:p w14:paraId="13863BDE" w14:textId="5BD66534" w:rsidR="00C9649C" w:rsidRDefault="00C9649C" w:rsidP="00305359">
      <w:pPr>
        <w:spacing w:after="0" w:line="360" w:lineRule="auto"/>
        <w:ind w:firstLine="720"/>
        <w:jc w:val="both"/>
        <w:rPr>
          <w:rFonts w:ascii="Arial" w:hAnsi="Arial" w:cs="Arial"/>
        </w:rPr>
      </w:pPr>
      <w:r w:rsidRPr="00C9649C">
        <w:rPr>
          <w:rFonts w:ascii="Arial" w:hAnsi="Arial" w:cs="Arial"/>
        </w:rPr>
        <w:t xml:space="preserve">The customers will be satisfied to see that their orders are arriving fast and exactly how they want them. They will be impressed by the restaurant's service and recommend their peers to avail of the same (Brunet, 2019). With less time spent waiting for servers, less time will be wasted on the long table turns as customers can quickly eat and go on with their ways. </w:t>
      </w:r>
    </w:p>
    <w:p w14:paraId="41EF2CB5" w14:textId="77777777" w:rsidR="00305359" w:rsidRPr="00305359" w:rsidRDefault="00305359" w:rsidP="00305359">
      <w:pPr>
        <w:spacing w:after="0" w:line="360" w:lineRule="auto"/>
        <w:ind w:firstLine="720"/>
        <w:jc w:val="both"/>
        <w:rPr>
          <w:rFonts w:ascii="Arial" w:hAnsi="Arial" w:cs="Arial"/>
        </w:rPr>
      </w:pPr>
    </w:p>
    <w:p w14:paraId="1FB376C9" w14:textId="14DCE77A" w:rsidR="00C9649C" w:rsidRDefault="00C9649C" w:rsidP="00305359">
      <w:pPr>
        <w:pStyle w:val="Heading1"/>
        <w:numPr>
          <w:ilvl w:val="0"/>
          <w:numId w:val="1"/>
        </w:numPr>
        <w:rPr>
          <w:rFonts w:ascii="Arial" w:hAnsi="Arial" w:cs="Arial"/>
          <w:b/>
          <w:bCs/>
          <w:color w:val="000000" w:themeColor="text1"/>
          <w:sz w:val="22"/>
          <w:szCs w:val="22"/>
        </w:rPr>
      </w:pPr>
      <w:bookmarkStart w:id="3" w:name="_Toc130636160"/>
      <w:r w:rsidRPr="00305359">
        <w:rPr>
          <w:rFonts w:ascii="Arial" w:hAnsi="Arial" w:cs="Arial"/>
          <w:b/>
          <w:bCs/>
          <w:color w:val="000000" w:themeColor="text1"/>
          <w:sz w:val="22"/>
          <w:szCs w:val="22"/>
        </w:rPr>
        <w:t>Work Breakdown Structure</w:t>
      </w:r>
      <w:bookmarkEnd w:id="3"/>
      <w:r w:rsidRPr="00305359">
        <w:rPr>
          <w:rFonts w:ascii="Arial" w:hAnsi="Arial" w:cs="Arial"/>
          <w:b/>
          <w:bCs/>
          <w:color w:val="000000" w:themeColor="text1"/>
          <w:sz w:val="22"/>
          <w:szCs w:val="22"/>
        </w:rPr>
        <w:t xml:space="preserve"> </w:t>
      </w:r>
    </w:p>
    <w:p w14:paraId="587ED5CC" w14:textId="77777777" w:rsidR="00305359" w:rsidRPr="00305359" w:rsidRDefault="00305359" w:rsidP="00305359"/>
    <w:p w14:paraId="42E0CD45"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Pre-testing step</w:t>
      </w:r>
    </w:p>
    <w:p w14:paraId="452F9826"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 xml:space="preserve">The initial testing of the app is to ensure that all the necessary app applications that were initially planned actually worked in real-time application. It is important to detect glitches, bugs and other ransomware during the initial stage. Once the app is encrypted too complicatedly, it would be difficult to debug each encryption and find out the exact glitches. There should be repeated testing done to ensure that every component is working according to the desired output standards. The app has to be updated in order to see if advanced </w:t>
      </w:r>
      <w:r w:rsidRPr="00C9649C">
        <w:rPr>
          <w:rFonts w:ascii="Arial" w:hAnsi="Arial" w:cs="Arial"/>
        </w:rPr>
        <w:lastRenderedPageBreak/>
        <w:t>features can be supported from the preliminary version. Furthermore, after being content with the test outcomes, the app would be sent for feedback acquisition such that it is known how the app is responding after turning on.</w:t>
      </w:r>
    </w:p>
    <w:p w14:paraId="4DECB99A"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Developing app</w:t>
      </w:r>
    </w:p>
    <w:p w14:paraId="496A8D13" w14:textId="1B9EC217" w:rsidR="00C9649C" w:rsidRPr="00C9649C" w:rsidRDefault="00C9649C" w:rsidP="00BC4600">
      <w:pPr>
        <w:spacing w:after="0" w:line="360" w:lineRule="auto"/>
        <w:ind w:firstLine="720"/>
        <w:jc w:val="both"/>
        <w:rPr>
          <w:rFonts w:ascii="Arial" w:hAnsi="Arial" w:cs="Arial"/>
        </w:rPr>
      </w:pPr>
      <w:r w:rsidRPr="00C9649C">
        <w:rPr>
          <w:rFonts w:ascii="Arial" w:hAnsi="Arial" w:cs="Arial"/>
        </w:rPr>
        <w:t xml:space="preserve">After the initial app development process, there is a need to incorporate more advanced features. It includes the ability to incorporate updated versions from the initial development stage. There is a need to care about such advanced development within the supervisors of the right software engineer to develop the app (Garcia-Zamor, 2019). The advanced features aimed at development </w:t>
      </w:r>
      <w:r w:rsidR="00633E9F" w:rsidRPr="00C9649C">
        <w:rPr>
          <w:rFonts w:ascii="Arial" w:hAnsi="Arial" w:cs="Arial"/>
        </w:rPr>
        <w:t>include</w:t>
      </w:r>
      <w:r w:rsidR="00BC4600">
        <w:rPr>
          <w:rFonts w:ascii="Arial" w:hAnsi="Arial" w:cs="Arial"/>
        </w:rPr>
        <w:t xml:space="preserve"> s</w:t>
      </w:r>
      <w:r w:rsidRPr="00C9649C">
        <w:rPr>
          <w:rFonts w:ascii="Arial" w:hAnsi="Arial" w:cs="Arial"/>
        </w:rPr>
        <w:t xml:space="preserve">ome features encompass quicker and automated navigation of the menu options, sorting out according to cuisines along with the incorporation of the allergy declaration opinion. The test time should be advanced in order to serve customers better and with more precision than before. </w:t>
      </w:r>
    </w:p>
    <w:p w14:paraId="17B2FAA8"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 xml:space="preserve">App interface </w:t>
      </w:r>
    </w:p>
    <w:p w14:paraId="4846AFF6" w14:textId="77777777" w:rsidR="00C9649C" w:rsidRPr="00C9649C" w:rsidRDefault="00C9649C" w:rsidP="00C9649C">
      <w:pPr>
        <w:spacing w:after="0" w:line="360" w:lineRule="auto"/>
        <w:ind w:firstLine="720"/>
        <w:jc w:val="both"/>
        <w:rPr>
          <w:rFonts w:ascii="Arial" w:hAnsi="Arial" w:cs="Arial"/>
        </w:rPr>
      </w:pPr>
      <w:r w:rsidRPr="00C9649C">
        <w:rPr>
          <w:rFonts w:ascii="Arial" w:hAnsi="Arial" w:cs="Arial"/>
        </w:rPr>
        <w:t>The developed app interfaces user-friendly applications that are not complex to navigate. It is important to incorporate this feature as restaurants serve a variety of customers ranging from Gen Z, and millennials to senior citizens. It is not feasible for all of them to navigate through complex applications. The navigation should be proper so that with each order, the system is to the right table only. With each changed app interface, it is important to test the prototype from the start to ensure no possible debugging is accidentally attacking the system (Malik et al., 2021). There should be scope for incorporation of feedback to ensure no major issues happen in the final prototype.</w:t>
      </w:r>
    </w:p>
    <w:p w14:paraId="5AD93B4B" w14:textId="77777777" w:rsidR="00C9649C" w:rsidRPr="00305359" w:rsidRDefault="00C9649C" w:rsidP="00C9649C">
      <w:pPr>
        <w:spacing w:after="0" w:line="360" w:lineRule="auto"/>
        <w:ind w:firstLine="720"/>
        <w:jc w:val="both"/>
        <w:rPr>
          <w:rFonts w:ascii="Arial" w:hAnsi="Arial" w:cs="Arial"/>
          <w:b/>
          <w:bCs/>
          <w:i/>
          <w:iCs/>
        </w:rPr>
      </w:pPr>
      <w:r w:rsidRPr="00305359">
        <w:rPr>
          <w:rFonts w:ascii="Arial" w:hAnsi="Arial" w:cs="Arial"/>
          <w:b/>
          <w:bCs/>
          <w:i/>
          <w:iCs/>
        </w:rPr>
        <w:t xml:space="preserve">Employee training </w:t>
      </w:r>
    </w:p>
    <w:p w14:paraId="3D8F85EE" w14:textId="5AC49EA9" w:rsidR="002A0646" w:rsidRDefault="00C9649C" w:rsidP="00C9649C">
      <w:pPr>
        <w:spacing w:after="0" w:line="360" w:lineRule="auto"/>
        <w:ind w:firstLine="720"/>
        <w:jc w:val="both"/>
        <w:rPr>
          <w:rFonts w:ascii="Arial" w:hAnsi="Arial" w:cs="Arial"/>
        </w:rPr>
      </w:pPr>
      <w:r w:rsidRPr="00C9649C">
        <w:rPr>
          <w:rFonts w:ascii="Arial" w:hAnsi="Arial" w:cs="Arial"/>
        </w:rPr>
        <w:t>After achieving confidence in the app, it should be presented to the employees. The servers and other associated employees will be the primary ones to be affected by this newly introduced technology. First, the stipulated prototype must be made available for the employee to see and utilise. They must be given time to incorporate the newly developed interface and how they can apply the same with respect to the requirements of their daily job role. They must understand how the job actually can be affected by the app's application (Venkataraman and Pinto, 2023). Training should be provided to the employees to ensure that they are aware of how to go through with the application thoroughly.</w:t>
      </w:r>
    </w:p>
    <w:p w14:paraId="0AD30FB3" w14:textId="77777777" w:rsidR="00305359" w:rsidRDefault="00305359" w:rsidP="00C9649C">
      <w:pPr>
        <w:spacing w:after="0" w:line="360" w:lineRule="auto"/>
        <w:ind w:firstLine="720"/>
        <w:jc w:val="both"/>
        <w:rPr>
          <w:rFonts w:ascii="Arial" w:hAnsi="Arial" w:cs="Arial"/>
        </w:rPr>
      </w:pPr>
    </w:p>
    <w:p w14:paraId="44944A0F" w14:textId="77777777" w:rsidR="00AD74A2" w:rsidRDefault="00AD74A2" w:rsidP="00C9649C">
      <w:pPr>
        <w:spacing w:after="0" w:line="360" w:lineRule="auto"/>
        <w:ind w:firstLine="720"/>
        <w:jc w:val="both"/>
        <w:rPr>
          <w:rFonts w:ascii="Arial" w:hAnsi="Arial" w:cs="Arial"/>
        </w:rPr>
      </w:pPr>
    </w:p>
    <w:p w14:paraId="3910315C" w14:textId="77777777" w:rsidR="00AD74A2" w:rsidRDefault="00AD74A2" w:rsidP="00C9649C">
      <w:pPr>
        <w:spacing w:after="0" w:line="360" w:lineRule="auto"/>
        <w:ind w:firstLine="720"/>
        <w:jc w:val="both"/>
        <w:rPr>
          <w:rFonts w:ascii="Arial" w:hAnsi="Arial" w:cs="Arial"/>
        </w:rPr>
      </w:pPr>
    </w:p>
    <w:p w14:paraId="353ED587" w14:textId="77777777" w:rsidR="00AD74A2" w:rsidRDefault="00AD74A2" w:rsidP="00C9649C">
      <w:pPr>
        <w:spacing w:after="0" w:line="360" w:lineRule="auto"/>
        <w:ind w:firstLine="720"/>
        <w:jc w:val="both"/>
        <w:rPr>
          <w:rFonts w:ascii="Arial" w:hAnsi="Arial" w:cs="Arial"/>
        </w:rPr>
      </w:pPr>
    </w:p>
    <w:p w14:paraId="78B633D1" w14:textId="77777777" w:rsidR="00AD74A2" w:rsidRDefault="00AD74A2" w:rsidP="00C9649C">
      <w:pPr>
        <w:spacing w:after="0" w:line="360" w:lineRule="auto"/>
        <w:ind w:firstLine="720"/>
        <w:jc w:val="both"/>
        <w:rPr>
          <w:rFonts w:ascii="Arial" w:hAnsi="Arial" w:cs="Arial"/>
        </w:rPr>
      </w:pPr>
    </w:p>
    <w:p w14:paraId="0E7B52AC" w14:textId="21442907" w:rsidR="00AD74A2" w:rsidRDefault="00AD74A2" w:rsidP="00AD74A2">
      <w:pPr>
        <w:spacing w:after="0" w:line="360" w:lineRule="auto"/>
        <w:ind w:firstLine="720"/>
        <w:jc w:val="center"/>
        <w:rPr>
          <w:rFonts w:ascii="Arial" w:hAnsi="Arial" w:cs="Arial"/>
        </w:rPr>
      </w:pPr>
      <w:r>
        <w:rPr>
          <w:rFonts w:ascii="Arial" w:hAnsi="Arial" w:cs="Arial"/>
          <w:noProof/>
        </w:rPr>
        <w:lastRenderedPageBreak/>
        <w:drawing>
          <wp:inline distT="0" distB="0" distL="0" distR="0" wp14:anchorId="72198A4F" wp14:editId="7915EFEE">
            <wp:extent cx="4724400" cy="2952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4400" cy="2952750"/>
                    </a:xfrm>
                    <a:prstGeom prst="rect">
                      <a:avLst/>
                    </a:prstGeom>
                    <a:noFill/>
                  </pic:spPr>
                </pic:pic>
              </a:graphicData>
            </a:graphic>
          </wp:inline>
        </w:drawing>
      </w:r>
    </w:p>
    <w:p w14:paraId="5AC2593E" w14:textId="38C3FE17" w:rsidR="0016427E" w:rsidRPr="0016427E" w:rsidRDefault="0016427E" w:rsidP="0016427E">
      <w:pPr>
        <w:spacing w:after="0" w:line="360" w:lineRule="auto"/>
        <w:ind w:firstLine="720"/>
        <w:jc w:val="center"/>
        <w:rPr>
          <w:rFonts w:ascii="Arial" w:hAnsi="Arial" w:cs="Arial"/>
          <w:b/>
          <w:bCs/>
        </w:rPr>
      </w:pPr>
      <w:r w:rsidRPr="0016427E">
        <w:rPr>
          <w:rFonts w:ascii="Arial" w:hAnsi="Arial" w:cs="Arial"/>
          <w:b/>
          <w:bCs/>
        </w:rPr>
        <w:t>Figure 1: Work Breakdown Structure</w:t>
      </w:r>
    </w:p>
    <w:p w14:paraId="4E104424" w14:textId="282FA74E" w:rsidR="00AD74A2" w:rsidRDefault="00AD74A2" w:rsidP="0016427E">
      <w:pPr>
        <w:spacing w:after="0" w:line="360" w:lineRule="auto"/>
        <w:ind w:firstLine="720"/>
        <w:jc w:val="center"/>
        <w:rPr>
          <w:rFonts w:ascii="Arial" w:hAnsi="Arial" w:cs="Arial"/>
        </w:rPr>
      </w:pPr>
    </w:p>
    <w:p w14:paraId="69AAD452" w14:textId="4A2B3D2E" w:rsidR="00C246E4" w:rsidRDefault="00C246E4" w:rsidP="00C246E4">
      <w:pPr>
        <w:pStyle w:val="Heading1"/>
        <w:numPr>
          <w:ilvl w:val="0"/>
          <w:numId w:val="1"/>
        </w:numPr>
        <w:rPr>
          <w:rFonts w:ascii="Arial" w:hAnsi="Arial" w:cs="Arial"/>
          <w:b/>
          <w:bCs/>
          <w:color w:val="000000" w:themeColor="text1"/>
          <w:sz w:val="22"/>
          <w:szCs w:val="22"/>
        </w:rPr>
      </w:pPr>
      <w:bookmarkStart w:id="4" w:name="_Toc130636161"/>
      <w:r w:rsidRPr="00C246E4">
        <w:rPr>
          <w:rFonts w:ascii="Arial" w:hAnsi="Arial" w:cs="Arial"/>
          <w:b/>
          <w:bCs/>
          <w:color w:val="000000" w:themeColor="text1"/>
          <w:sz w:val="22"/>
          <w:szCs w:val="22"/>
        </w:rPr>
        <w:t>Quad Chart</w:t>
      </w:r>
      <w:bookmarkEnd w:id="4"/>
    </w:p>
    <w:p w14:paraId="79BFB261" w14:textId="77777777" w:rsidR="00C246E4" w:rsidRPr="00C246E4" w:rsidRDefault="00C246E4" w:rsidP="00C246E4"/>
    <w:p w14:paraId="59A04B25" w14:textId="77777777" w:rsidR="00C246E4" w:rsidRPr="00C246E4" w:rsidRDefault="00C246E4" w:rsidP="00C246E4">
      <w:pPr>
        <w:spacing w:after="0" w:line="360" w:lineRule="auto"/>
        <w:ind w:firstLine="720"/>
        <w:jc w:val="both"/>
        <w:rPr>
          <w:rFonts w:ascii="Arial" w:hAnsi="Arial" w:cs="Arial"/>
          <w:b/>
          <w:bCs/>
          <w:i/>
          <w:iCs/>
        </w:rPr>
      </w:pPr>
      <w:r w:rsidRPr="00C246E4">
        <w:rPr>
          <w:rFonts w:ascii="Arial" w:hAnsi="Arial" w:cs="Arial"/>
          <w:b/>
          <w:bCs/>
          <w:i/>
          <w:iCs/>
        </w:rPr>
        <w:t>Purpose</w:t>
      </w:r>
    </w:p>
    <w:p w14:paraId="756F9FDB" w14:textId="77777777" w:rsidR="00C246E4" w:rsidRPr="00C246E4" w:rsidRDefault="00C246E4" w:rsidP="00C246E4">
      <w:pPr>
        <w:spacing w:after="0" w:line="360" w:lineRule="auto"/>
        <w:ind w:firstLine="720"/>
        <w:jc w:val="both"/>
        <w:rPr>
          <w:rFonts w:ascii="Arial" w:hAnsi="Arial" w:cs="Arial"/>
        </w:rPr>
      </w:pPr>
      <w:r w:rsidRPr="00C246E4">
        <w:rPr>
          <w:rFonts w:ascii="Arial" w:hAnsi="Arial" w:cs="Arial"/>
        </w:rPr>
        <w:t xml:space="preserve">The purpose of this app is to develop first followed by navigating the rush of the busy hours. The app can help in reducing the wait time to a certain extent by providing faster services. The servers do not need to be prepared with the menu as soon as the customer sits at the table. It is expected that the use of accessing menus might fasten up the process of entire food ordering and eating but with proper attention. The waiting time for customers for their food to arrive will be lessened along with that of the waiting period of customers outside the restaurant waiting for their tables to get ready. </w:t>
      </w:r>
    </w:p>
    <w:p w14:paraId="56549775" w14:textId="77777777" w:rsidR="00C246E4" w:rsidRPr="00C246E4" w:rsidRDefault="00C246E4" w:rsidP="00C246E4">
      <w:pPr>
        <w:spacing w:after="0" w:line="360" w:lineRule="auto"/>
        <w:ind w:firstLine="720"/>
        <w:jc w:val="both"/>
        <w:rPr>
          <w:rFonts w:ascii="Arial" w:hAnsi="Arial" w:cs="Arial"/>
          <w:b/>
          <w:bCs/>
          <w:i/>
          <w:iCs/>
        </w:rPr>
      </w:pPr>
      <w:r w:rsidRPr="00C246E4">
        <w:rPr>
          <w:rFonts w:ascii="Arial" w:hAnsi="Arial" w:cs="Arial"/>
          <w:b/>
          <w:bCs/>
          <w:i/>
          <w:iCs/>
        </w:rPr>
        <w:t xml:space="preserve">Stakeholders </w:t>
      </w:r>
    </w:p>
    <w:p w14:paraId="064349EF" w14:textId="77777777" w:rsidR="00C246E4" w:rsidRPr="00C246E4" w:rsidRDefault="00C246E4" w:rsidP="00C246E4">
      <w:pPr>
        <w:spacing w:after="0" w:line="360" w:lineRule="auto"/>
        <w:ind w:firstLine="720"/>
        <w:jc w:val="both"/>
        <w:rPr>
          <w:rFonts w:ascii="Arial" w:hAnsi="Arial" w:cs="Arial"/>
        </w:rPr>
      </w:pPr>
      <w:r w:rsidRPr="00C246E4">
        <w:rPr>
          <w:rFonts w:ascii="Arial" w:hAnsi="Arial" w:cs="Arial"/>
        </w:rPr>
        <w:t xml:space="preserve">Customers </w:t>
      </w:r>
    </w:p>
    <w:p w14:paraId="5E7814EA" w14:textId="77777777" w:rsidR="00C246E4" w:rsidRPr="00C246E4" w:rsidRDefault="00C246E4" w:rsidP="00C246E4">
      <w:pPr>
        <w:spacing w:after="0" w:line="360" w:lineRule="auto"/>
        <w:ind w:firstLine="720"/>
        <w:jc w:val="both"/>
        <w:rPr>
          <w:rFonts w:ascii="Arial" w:hAnsi="Arial" w:cs="Arial"/>
        </w:rPr>
      </w:pPr>
      <w:r w:rsidRPr="00C246E4">
        <w:rPr>
          <w:rFonts w:ascii="Arial" w:hAnsi="Arial" w:cs="Arial"/>
        </w:rPr>
        <w:t xml:space="preserve">The customers will acknowledge the utility of the app and decide whether they should at all consider the incorporation of this app on a regular basis (Smith and Merritt, 2020). The customer can respond positively and give feedback as to whether they want to use this application and replace it with the traditional ordering system through menus or not. </w:t>
      </w:r>
    </w:p>
    <w:p w14:paraId="3FC72C99" w14:textId="77777777" w:rsidR="00C246E4" w:rsidRPr="00C246E4" w:rsidRDefault="00C246E4" w:rsidP="00C246E4">
      <w:pPr>
        <w:spacing w:after="0" w:line="360" w:lineRule="auto"/>
        <w:ind w:firstLine="720"/>
        <w:jc w:val="both"/>
        <w:rPr>
          <w:rFonts w:ascii="Arial" w:hAnsi="Arial" w:cs="Arial"/>
        </w:rPr>
      </w:pPr>
      <w:r w:rsidRPr="00C246E4">
        <w:rPr>
          <w:rFonts w:ascii="Arial" w:hAnsi="Arial" w:cs="Arial"/>
        </w:rPr>
        <w:t xml:space="preserve">Employees </w:t>
      </w:r>
    </w:p>
    <w:p w14:paraId="5706D062" w14:textId="77777777" w:rsidR="00C246E4" w:rsidRPr="00C246E4" w:rsidRDefault="00C246E4" w:rsidP="00C246E4">
      <w:pPr>
        <w:spacing w:after="0" w:line="360" w:lineRule="auto"/>
        <w:ind w:firstLine="720"/>
        <w:jc w:val="both"/>
        <w:rPr>
          <w:rFonts w:ascii="Arial" w:hAnsi="Arial" w:cs="Arial"/>
        </w:rPr>
      </w:pPr>
      <w:r w:rsidRPr="00C246E4">
        <w:rPr>
          <w:rFonts w:ascii="Arial" w:hAnsi="Arial" w:cs="Arial"/>
        </w:rPr>
        <w:t xml:space="preserve">The employees are responsible for accepting the benefits of this app or not. The servers will be responsible for giving feedback as to whether they could actually utilise this app for a better service-providing opportunity. They will be giving feedback on platforms such that they can decide whether this app can actually decrease the waiting time or not. </w:t>
      </w:r>
    </w:p>
    <w:p w14:paraId="3B752189" w14:textId="77777777" w:rsidR="00C246E4" w:rsidRPr="00C246E4" w:rsidRDefault="00C246E4" w:rsidP="00C246E4">
      <w:pPr>
        <w:spacing w:after="0" w:line="360" w:lineRule="auto"/>
        <w:ind w:firstLine="720"/>
        <w:jc w:val="both"/>
        <w:rPr>
          <w:rFonts w:ascii="Arial" w:hAnsi="Arial" w:cs="Arial"/>
        </w:rPr>
      </w:pPr>
      <w:r w:rsidRPr="00C246E4">
        <w:rPr>
          <w:rFonts w:ascii="Arial" w:hAnsi="Arial" w:cs="Arial"/>
        </w:rPr>
        <w:lastRenderedPageBreak/>
        <w:t>Suppliers</w:t>
      </w:r>
    </w:p>
    <w:p w14:paraId="179447C2" w14:textId="77777777" w:rsidR="00C246E4" w:rsidRPr="00C246E4" w:rsidRDefault="00C246E4" w:rsidP="00C246E4">
      <w:pPr>
        <w:spacing w:after="0" w:line="360" w:lineRule="auto"/>
        <w:ind w:firstLine="720"/>
        <w:jc w:val="both"/>
        <w:rPr>
          <w:rFonts w:ascii="Arial" w:hAnsi="Arial" w:cs="Arial"/>
        </w:rPr>
      </w:pPr>
      <w:r w:rsidRPr="00C246E4">
        <w:rPr>
          <w:rFonts w:ascii="Arial" w:hAnsi="Arial" w:cs="Arial"/>
        </w:rPr>
        <w:t xml:space="preserve">The suppliers are mainly the providers of computer applications and software development facilities (Tereso et al., 2019). The major role played by the manufacturers is that they must ensure top-quality hardware devices are sourced such that the prospect of top-quality software development can be obtained only. </w:t>
      </w:r>
    </w:p>
    <w:p w14:paraId="2E919FCA" w14:textId="77777777" w:rsidR="00C246E4" w:rsidRPr="00C246E4" w:rsidRDefault="00C246E4" w:rsidP="00C246E4">
      <w:pPr>
        <w:spacing w:after="0" w:line="360" w:lineRule="auto"/>
        <w:ind w:firstLine="720"/>
        <w:jc w:val="both"/>
        <w:rPr>
          <w:rFonts w:ascii="Arial" w:hAnsi="Arial" w:cs="Arial"/>
          <w:b/>
          <w:bCs/>
          <w:i/>
          <w:iCs/>
        </w:rPr>
      </w:pPr>
      <w:r w:rsidRPr="00C246E4">
        <w:rPr>
          <w:rFonts w:ascii="Arial" w:hAnsi="Arial" w:cs="Arial"/>
          <w:b/>
          <w:bCs/>
          <w:i/>
          <w:iCs/>
        </w:rPr>
        <w:t>Desire and Results</w:t>
      </w:r>
    </w:p>
    <w:p w14:paraId="12A566CE" w14:textId="7AE47B8A" w:rsidR="00C246E4" w:rsidRPr="00C246E4" w:rsidRDefault="00C246E4" w:rsidP="00AD27BA">
      <w:pPr>
        <w:spacing w:after="0" w:line="360" w:lineRule="auto"/>
        <w:ind w:firstLine="720"/>
        <w:jc w:val="both"/>
        <w:rPr>
          <w:rFonts w:ascii="Arial" w:hAnsi="Arial" w:cs="Arial"/>
        </w:rPr>
      </w:pPr>
      <w:r w:rsidRPr="00C246E4">
        <w:rPr>
          <w:rFonts w:ascii="Arial" w:hAnsi="Arial" w:cs="Arial"/>
        </w:rPr>
        <w:t xml:space="preserve">The Order Table app is implemented through a QR code that can be scanned on the table. The services are expected to be improved as there is no waiting time for customers to wait for the servers to come and give them the menu while they sit idle waiting for being served. The improved customer service is in correspondence with the better customer satisfaction level. The better service of the restaurant will give them access to improved customer satisfaction and the happy customers will recommend this restaurant to their peers. The increased number of bookings will also increase the revenue of this restaurant along with its reputation. </w:t>
      </w:r>
    </w:p>
    <w:p w14:paraId="6E65B883" w14:textId="77777777" w:rsidR="00C246E4" w:rsidRPr="00C246E4" w:rsidRDefault="00C246E4" w:rsidP="00C246E4">
      <w:pPr>
        <w:spacing w:after="0" w:line="360" w:lineRule="auto"/>
        <w:ind w:firstLine="720"/>
        <w:jc w:val="both"/>
        <w:rPr>
          <w:rFonts w:ascii="Arial" w:hAnsi="Arial" w:cs="Arial"/>
          <w:b/>
          <w:bCs/>
          <w:i/>
          <w:iCs/>
        </w:rPr>
      </w:pPr>
      <w:r w:rsidRPr="00C246E4">
        <w:rPr>
          <w:rFonts w:ascii="Arial" w:hAnsi="Arial" w:cs="Arial"/>
          <w:b/>
          <w:bCs/>
          <w:i/>
          <w:iCs/>
        </w:rPr>
        <w:t xml:space="preserve">Measurement of success </w:t>
      </w:r>
    </w:p>
    <w:p w14:paraId="22851045" w14:textId="4F6464F6" w:rsidR="0016427E" w:rsidRDefault="00C246E4" w:rsidP="00C246E4">
      <w:pPr>
        <w:spacing w:after="0" w:line="360" w:lineRule="auto"/>
        <w:ind w:firstLine="720"/>
        <w:jc w:val="both"/>
        <w:rPr>
          <w:rFonts w:ascii="Arial" w:hAnsi="Arial" w:cs="Arial"/>
        </w:rPr>
      </w:pPr>
      <w:r w:rsidRPr="00C246E4">
        <w:rPr>
          <w:rFonts w:ascii="Arial" w:hAnsi="Arial" w:cs="Arial"/>
        </w:rPr>
        <w:t>There are certain standards that are fixed to decide upon the results of this app implementation to be a success or not (Lai et al., 2022). In turn, it is primarily expected that customers will be happy with the good service standards along with better hospitality service for getting food from a shorter waiting time.</w:t>
      </w:r>
    </w:p>
    <w:p w14:paraId="5EA1BB64" w14:textId="67D832EF" w:rsidR="00C246E4" w:rsidRDefault="003A07D5" w:rsidP="003A07D5">
      <w:pPr>
        <w:spacing w:after="0" w:line="360" w:lineRule="auto"/>
        <w:rPr>
          <w:rFonts w:ascii="Arial" w:hAnsi="Arial" w:cs="Arial"/>
        </w:rPr>
      </w:pPr>
      <w:r>
        <w:rPr>
          <w:rFonts w:ascii="Arial" w:hAnsi="Arial" w:cs="Arial"/>
          <w:noProof/>
        </w:rPr>
        <w:drawing>
          <wp:inline distT="0" distB="0" distL="0" distR="0" wp14:anchorId="62A91CF2" wp14:editId="623D61A7">
            <wp:extent cx="5944235" cy="3127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127375"/>
                    </a:xfrm>
                    <a:prstGeom prst="rect">
                      <a:avLst/>
                    </a:prstGeom>
                    <a:noFill/>
                  </pic:spPr>
                </pic:pic>
              </a:graphicData>
            </a:graphic>
          </wp:inline>
        </w:drawing>
      </w:r>
    </w:p>
    <w:p w14:paraId="085EEF9E" w14:textId="52123104" w:rsidR="005815F0" w:rsidRPr="005815F0" w:rsidRDefault="005815F0" w:rsidP="005815F0">
      <w:pPr>
        <w:spacing w:after="0" w:line="360" w:lineRule="auto"/>
        <w:jc w:val="center"/>
        <w:rPr>
          <w:rFonts w:ascii="Arial" w:hAnsi="Arial" w:cs="Arial"/>
          <w:b/>
          <w:bCs/>
        </w:rPr>
      </w:pPr>
      <w:r w:rsidRPr="005815F0">
        <w:rPr>
          <w:rFonts w:ascii="Arial" w:hAnsi="Arial" w:cs="Arial"/>
          <w:b/>
          <w:bCs/>
        </w:rPr>
        <w:t>Figure 2: Quad Chart</w:t>
      </w:r>
    </w:p>
    <w:p w14:paraId="2CF4FEAD" w14:textId="79C49C01" w:rsidR="003A07D5" w:rsidRDefault="003A07D5" w:rsidP="005815F0">
      <w:pPr>
        <w:spacing w:after="0" w:line="360" w:lineRule="auto"/>
        <w:jc w:val="center"/>
        <w:rPr>
          <w:rFonts w:ascii="Arial" w:hAnsi="Arial" w:cs="Arial"/>
        </w:rPr>
      </w:pPr>
    </w:p>
    <w:p w14:paraId="5BA4CD5D" w14:textId="77777777" w:rsidR="005815F0" w:rsidRDefault="005815F0" w:rsidP="005815F0">
      <w:pPr>
        <w:spacing w:after="0" w:line="360" w:lineRule="auto"/>
        <w:jc w:val="both"/>
        <w:rPr>
          <w:rFonts w:ascii="Arial" w:hAnsi="Arial" w:cs="Arial"/>
        </w:rPr>
      </w:pPr>
    </w:p>
    <w:p w14:paraId="3F26A98A" w14:textId="6F14CAC7" w:rsidR="005D65A2" w:rsidRDefault="00BF4678" w:rsidP="00BF4678">
      <w:pPr>
        <w:pStyle w:val="Heading1"/>
        <w:numPr>
          <w:ilvl w:val="0"/>
          <w:numId w:val="1"/>
        </w:numPr>
        <w:rPr>
          <w:rFonts w:ascii="Arial" w:hAnsi="Arial" w:cs="Arial"/>
          <w:b/>
          <w:bCs/>
          <w:color w:val="000000" w:themeColor="text1"/>
          <w:sz w:val="22"/>
          <w:szCs w:val="22"/>
        </w:rPr>
      </w:pPr>
      <w:bookmarkStart w:id="5" w:name="_Toc130636162"/>
      <w:r w:rsidRPr="00BF4678">
        <w:rPr>
          <w:rFonts w:ascii="Arial" w:hAnsi="Arial" w:cs="Arial"/>
          <w:b/>
          <w:bCs/>
          <w:color w:val="000000" w:themeColor="text1"/>
          <w:sz w:val="22"/>
          <w:szCs w:val="22"/>
        </w:rPr>
        <w:lastRenderedPageBreak/>
        <w:t>Gantt Chart</w:t>
      </w:r>
      <w:bookmarkEnd w:id="5"/>
    </w:p>
    <w:p w14:paraId="1C6BCFEF" w14:textId="77777777" w:rsidR="00BF4678" w:rsidRDefault="00BF4678" w:rsidP="00BF4678"/>
    <w:p w14:paraId="57AC6932" w14:textId="77777777" w:rsidR="00347B7B" w:rsidRDefault="00347B7B" w:rsidP="00BF4678"/>
    <w:p w14:paraId="0192556A" w14:textId="79B5DA7B" w:rsidR="00BF4678" w:rsidRDefault="00B57DAC" w:rsidP="00BF4678">
      <w:r>
        <w:rPr>
          <w:noProof/>
        </w:rPr>
        <w:drawing>
          <wp:inline distT="0" distB="0" distL="0" distR="0" wp14:anchorId="508BA562" wp14:editId="76ECC770">
            <wp:extent cx="5506218" cy="7201905"/>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506218" cy="7201905"/>
                    </a:xfrm>
                    <a:prstGeom prst="rect">
                      <a:avLst/>
                    </a:prstGeom>
                  </pic:spPr>
                </pic:pic>
              </a:graphicData>
            </a:graphic>
          </wp:inline>
        </w:drawing>
      </w:r>
    </w:p>
    <w:p w14:paraId="461E9BB4" w14:textId="5638BB99" w:rsidR="004D5CB3" w:rsidRDefault="00347B7B" w:rsidP="00347B7B">
      <w:pPr>
        <w:jc w:val="center"/>
        <w:rPr>
          <w:rFonts w:ascii="Arial" w:hAnsi="Arial" w:cs="Arial"/>
          <w:b/>
          <w:bCs/>
        </w:rPr>
      </w:pPr>
      <w:r w:rsidRPr="00347B7B">
        <w:rPr>
          <w:rFonts w:ascii="Arial" w:hAnsi="Arial" w:cs="Arial"/>
          <w:b/>
          <w:bCs/>
        </w:rPr>
        <w:t>Figure 3: Gantt Chart</w:t>
      </w:r>
    </w:p>
    <w:p w14:paraId="413D3171" w14:textId="77777777" w:rsidR="00347B7B" w:rsidRPr="00347B7B" w:rsidRDefault="00347B7B" w:rsidP="00347B7B">
      <w:pPr>
        <w:jc w:val="center"/>
        <w:rPr>
          <w:rFonts w:ascii="Arial" w:hAnsi="Arial" w:cs="Arial"/>
          <w:b/>
          <w:bCs/>
        </w:rPr>
      </w:pPr>
    </w:p>
    <w:p w14:paraId="6339DCA2" w14:textId="77777777" w:rsidR="00347B7B" w:rsidRDefault="00347B7B" w:rsidP="00BF4678">
      <w:pPr>
        <w:rPr>
          <w:rFonts w:ascii="Arial" w:hAnsi="Arial" w:cs="Arial"/>
        </w:rPr>
      </w:pPr>
    </w:p>
    <w:p w14:paraId="1BE057DD" w14:textId="0F282CE9" w:rsidR="007C1925" w:rsidRDefault="007C1925" w:rsidP="007C1925">
      <w:pPr>
        <w:pStyle w:val="Heading1"/>
        <w:numPr>
          <w:ilvl w:val="0"/>
          <w:numId w:val="1"/>
        </w:numPr>
        <w:rPr>
          <w:rFonts w:ascii="Arial" w:hAnsi="Arial" w:cs="Arial"/>
          <w:b/>
          <w:bCs/>
          <w:color w:val="000000" w:themeColor="text1"/>
          <w:sz w:val="22"/>
          <w:szCs w:val="22"/>
        </w:rPr>
      </w:pPr>
      <w:bookmarkStart w:id="6" w:name="_Toc130636163"/>
      <w:r w:rsidRPr="007C1925">
        <w:rPr>
          <w:rFonts w:ascii="Arial" w:hAnsi="Arial" w:cs="Arial"/>
          <w:b/>
          <w:bCs/>
          <w:color w:val="000000" w:themeColor="text1"/>
          <w:sz w:val="22"/>
          <w:szCs w:val="22"/>
        </w:rPr>
        <w:lastRenderedPageBreak/>
        <w:t>Stakeholders Involvement</w:t>
      </w:r>
      <w:bookmarkEnd w:id="6"/>
      <w:r w:rsidRPr="007C1925">
        <w:rPr>
          <w:rFonts w:ascii="Arial" w:hAnsi="Arial" w:cs="Arial"/>
          <w:b/>
          <w:bCs/>
          <w:color w:val="000000" w:themeColor="text1"/>
          <w:sz w:val="22"/>
          <w:szCs w:val="22"/>
        </w:rPr>
        <w:t xml:space="preserve"> </w:t>
      </w:r>
    </w:p>
    <w:p w14:paraId="653075E8" w14:textId="77777777" w:rsidR="007C1925" w:rsidRPr="007C1925" w:rsidRDefault="007C1925" w:rsidP="007C1925">
      <w:pPr>
        <w:ind w:left="360"/>
      </w:pPr>
    </w:p>
    <w:p w14:paraId="0897863D" w14:textId="77777777" w:rsidR="007C1925" w:rsidRPr="007C1925" w:rsidRDefault="007C1925" w:rsidP="007C1925">
      <w:pPr>
        <w:spacing w:after="0" w:line="360" w:lineRule="auto"/>
        <w:ind w:firstLine="720"/>
        <w:jc w:val="both"/>
        <w:rPr>
          <w:rFonts w:ascii="Arial" w:hAnsi="Arial" w:cs="Arial"/>
          <w:b/>
          <w:bCs/>
          <w:i/>
          <w:iCs/>
        </w:rPr>
      </w:pPr>
      <w:r w:rsidRPr="007C1925">
        <w:rPr>
          <w:rFonts w:ascii="Arial" w:hAnsi="Arial" w:cs="Arial"/>
          <w:b/>
          <w:bCs/>
          <w:i/>
          <w:iCs/>
        </w:rPr>
        <w:t>Customers</w:t>
      </w:r>
    </w:p>
    <w:p w14:paraId="38059A8B" w14:textId="77777777" w:rsidR="007C1925" w:rsidRPr="007C1925" w:rsidRDefault="007C1925" w:rsidP="007C1925">
      <w:pPr>
        <w:spacing w:after="0" w:line="360" w:lineRule="auto"/>
        <w:ind w:firstLine="720"/>
        <w:jc w:val="both"/>
        <w:rPr>
          <w:rFonts w:ascii="Arial" w:hAnsi="Arial" w:cs="Arial"/>
        </w:rPr>
      </w:pPr>
      <w:r w:rsidRPr="007C1925">
        <w:rPr>
          <w:rFonts w:ascii="Arial" w:hAnsi="Arial" w:cs="Arial"/>
        </w:rPr>
        <w:t>The Open Table app will only pass the initial testing phase if more than 80% of customers are giving positive feedback on the site after availing of the app's application. The customers are involved significantly as they will decide whether to look for this technology-abled ordering system or stick to the traditional server-mediated one.</w:t>
      </w:r>
    </w:p>
    <w:p w14:paraId="4A068BCE" w14:textId="77777777" w:rsidR="007C1925" w:rsidRPr="007C1925" w:rsidRDefault="007C1925" w:rsidP="007C1925">
      <w:pPr>
        <w:spacing w:after="0" w:line="360" w:lineRule="auto"/>
        <w:ind w:firstLine="720"/>
        <w:jc w:val="both"/>
        <w:rPr>
          <w:rFonts w:ascii="Arial" w:hAnsi="Arial" w:cs="Arial"/>
          <w:b/>
          <w:bCs/>
          <w:i/>
          <w:iCs/>
        </w:rPr>
      </w:pPr>
      <w:r w:rsidRPr="007C1925">
        <w:rPr>
          <w:rFonts w:ascii="Arial" w:hAnsi="Arial" w:cs="Arial"/>
          <w:b/>
          <w:bCs/>
          <w:i/>
          <w:iCs/>
        </w:rPr>
        <w:t xml:space="preserve">Employees </w:t>
      </w:r>
    </w:p>
    <w:p w14:paraId="782E3859" w14:textId="77777777" w:rsidR="007C1925" w:rsidRPr="007C1925" w:rsidRDefault="007C1925" w:rsidP="007C1925">
      <w:pPr>
        <w:spacing w:after="0" w:line="360" w:lineRule="auto"/>
        <w:ind w:firstLine="720"/>
        <w:jc w:val="both"/>
        <w:rPr>
          <w:rFonts w:ascii="Arial" w:hAnsi="Arial" w:cs="Arial"/>
        </w:rPr>
      </w:pPr>
      <w:r w:rsidRPr="007C1925">
        <w:rPr>
          <w:rFonts w:ascii="Arial" w:hAnsi="Arial" w:cs="Arial"/>
        </w:rPr>
        <w:t xml:space="preserve">Servers are the main employees who are supposed to give a verdict as to whether they are happy with the app and if it is at all helpful in bettering the service quality by managing the rush of customers during peak hours even with a comparable short staff. </w:t>
      </w:r>
    </w:p>
    <w:p w14:paraId="2034985C" w14:textId="77777777" w:rsidR="007C1925" w:rsidRPr="007C1925" w:rsidRDefault="007C1925" w:rsidP="007C1925">
      <w:pPr>
        <w:spacing w:after="0" w:line="360" w:lineRule="auto"/>
        <w:ind w:firstLine="720"/>
        <w:jc w:val="both"/>
        <w:rPr>
          <w:rFonts w:ascii="Arial" w:hAnsi="Arial" w:cs="Arial"/>
          <w:b/>
          <w:bCs/>
          <w:i/>
          <w:iCs/>
        </w:rPr>
      </w:pPr>
      <w:r w:rsidRPr="007C1925">
        <w:rPr>
          <w:rFonts w:ascii="Arial" w:hAnsi="Arial" w:cs="Arial"/>
          <w:b/>
          <w:bCs/>
          <w:i/>
          <w:iCs/>
        </w:rPr>
        <w:t xml:space="preserve">Suppliers </w:t>
      </w:r>
    </w:p>
    <w:p w14:paraId="1CC5B5CD" w14:textId="77777777" w:rsidR="007C1925" w:rsidRDefault="007C1925" w:rsidP="007C1925">
      <w:pPr>
        <w:spacing w:after="0" w:line="360" w:lineRule="auto"/>
        <w:ind w:firstLine="720"/>
        <w:jc w:val="both"/>
        <w:rPr>
          <w:rFonts w:ascii="Arial" w:hAnsi="Arial" w:cs="Arial"/>
        </w:rPr>
      </w:pPr>
      <w:r w:rsidRPr="007C1925">
        <w:rPr>
          <w:rFonts w:ascii="Arial" w:hAnsi="Arial" w:cs="Arial"/>
        </w:rPr>
        <w:t xml:space="preserve">Almost 35% of high-level software is developed only through quality hardware curated (Jonkers and Shahroudi, 2020). The suppliers do hold major weightage in terms of initiating good hardware supply to the app development process. </w:t>
      </w:r>
    </w:p>
    <w:p w14:paraId="730BB1BF" w14:textId="77777777" w:rsidR="007C1925" w:rsidRPr="007C1925" w:rsidRDefault="007C1925" w:rsidP="007C1925">
      <w:pPr>
        <w:spacing w:after="0" w:line="360" w:lineRule="auto"/>
        <w:ind w:firstLine="720"/>
        <w:jc w:val="both"/>
        <w:rPr>
          <w:rFonts w:ascii="Arial" w:hAnsi="Arial" w:cs="Arial"/>
        </w:rPr>
      </w:pPr>
    </w:p>
    <w:p w14:paraId="67DC2BAC" w14:textId="4586F220" w:rsidR="007C1925" w:rsidRPr="007C1925" w:rsidRDefault="007C1925" w:rsidP="007C1925">
      <w:pPr>
        <w:pStyle w:val="Heading1"/>
        <w:numPr>
          <w:ilvl w:val="0"/>
          <w:numId w:val="1"/>
        </w:numPr>
        <w:rPr>
          <w:rFonts w:ascii="Arial" w:hAnsi="Arial" w:cs="Arial"/>
          <w:b/>
          <w:bCs/>
          <w:color w:val="000000" w:themeColor="text1"/>
          <w:sz w:val="22"/>
          <w:szCs w:val="22"/>
        </w:rPr>
      </w:pPr>
      <w:bookmarkStart w:id="7" w:name="_Toc130636164"/>
      <w:r w:rsidRPr="007C1925">
        <w:rPr>
          <w:rFonts w:ascii="Arial" w:hAnsi="Arial" w:cs="Arial"/>
          <w:b/>
          <w:bCs/>
          <w:color w:val="000000" w:themeColor="text1"/>
          <w:sz w:val="22"/>
          <w:szCs w:val="22"/>
        </w:rPr>
        <w:t>Allocation of resources</w:t>
      </w:r>
      <w:bookmarkEnd w:id="7"/>
    </w:p>
    <w:p w14:paraId="2886D355" w14:textId="77777777" w:rsidR="007C1925" w:rsidRPr="007C1925" w:rsidRDefault="007C1925" w:rsidP="007C1925">
      <w:pPr>
        <w:spacing w:after="0" w:line="360" w:lineRule="auto"/>
        <w:jc w:val="both"/>
        <w:rPr>
          <w:rFonts w:ascii="Arial" w:hAnsi="Arial" w:cs="Arial"/>
        </w:rPr>
      </w:pPr>
    </w:p>
    <w:p w14:paraId="04845A27" w14:textId="77777777" w:rsidR="007C1925" w:rsidRPr="007C1925" w:rsidRDefault="007C1925" w:rsidP="007C1925">
      <w:pPr>
        <w:spacing w:after="0" w:line="360" w:lineRule="auto"/>
        <w:ind w:firstLine="720"/>
        <w:jc w:val="both"/>
        <w:rPr>
          <w:rFonts w:ascii="Arial" w:hAnsi="Arial" w:cs="Arial"/>
          <w:b/>
          <w:bCs/>
          <w:u w:val="single"/>
        </w:rPr>
      </w:pPr>
      <w:r w:rsidRPr="007C1925">
        <w:rPr>
          <w:rFonts w:ascii="Arial" w:hAnsi="Arial" w:cs="Arial"/>
          <w:b/>
          <w:bCs/>
          <w:u w:val="single"/>
        </w:rPr>
        <w:t xml:space="preserve">Team and project knowledge </w:t>
      </w:r>
    </w:p>
    <w:p w14:paraId="64833686" w14:textId="77777777" w:rsidR="007C1925" w:rsidRPr="007C1925" w:rsidRDefault="007C1925" w:rsidP="007C1925">
      <w:pPr>
        <w:spacing w:after="0" w:line="360" w:lineRule="auto"/>
        <w:ind w:firstLine="720"/>
        <w:jc w:val="both"/>
        <w:rPr>
          <w:rFonts w:ascii="Arial" w:hAnsi="Arial" w:cs="Arial"/>
        </w:rPr>
      </w:pPr>
      <w:r w:rsidRPr="007C1925">
        <w:rPr>
          <w:rFonts w:ascii="Arial" w:hAnsi="Arial" w:cs="Arial"/>
        </w:rPr>
        <w:t xml:space="preserve">The scope of the project has to be accessed. The resource estimate for the development of the Open Table app from the start to the end could be the core of the financial problem. An estimated budget of another £20,000 is allocated for the initial testing and prototype development. </w:t>
      </w:r>
    </w:p>
    <w:p w14:paraId="18CFA0E7" w14:textId="77777777" w:rsidR="007C1925" w:rsidRPr="007C1925" w:rsidRDefault="007C1925" w:rsidP="007C1925">
      <w:pPr>
        <w:spacing w:after="0" w:line="360" w:lineRule="auto"/>
        <w:ind w:firstLine="720"/>
        <w:jc w:val="both"/>
        <w:rPr>
          <w:rFonts w:ascii="Arial" w:hAnsi="Arial" w:cs="Arial"/>
          <w:b/>
          <w:bCs/>
          <w:u w:val="single"/>
        </w:rPr>
      </w:pPr>
      <w:r w:rsidRPr="007C1925">
        <w:rPr>
          <w:rFonts w:ascii="Arial" w:hAnsi="Arial" w:cs="Arial"/>
          <w:b/>
          <w:bCs/>
          <w:u w:val="single"/>
        </w:rPr>
        <w:t xml:space="preserve">Back-up plans for uncertainties </w:t>
      </w:r>
    </w:p>
    <w:p w14:paraId="705C78CF" w14:textId="77777777" w:rsidR="007C1925" w:rsidRPr="007C1925" w:rsidRDefault="007C1925" w:rsidP="007C1925">
      <w:pPr>
        <w:spacing w:after="0" w:line="360" w:lineRule="auto"/>
        <w:ind w:firstLine="720"/>
        <w:jc w:val="both"/>
        <w:rPr>
          <w:rFonts w:ascii="Arial" w:hAnsi="Arial" w:cs="Arial"/>
        </w:rPr>
      </w:pPr>
      <w:r w:rsidRPr="007C1925">
        <w:rPr>
          <w:rFonts w:ascii="Arial" w:hAnsi="Arial" w:cs="Arial"/>
        </w:rPr>
        <w:t xml:space="preserve">If the initial interface of the application does not perform well, resources have to be sidelined in order to look forward and develop other applications that can ease the navigation, user-friendliness and other perspectives. </w:t>
      </w:r>
    </w:p>
    <w:p w14:paraId="26939490" w14:textId="77777777" w:rsidR="007C1925" w:rsidRPr="007C1925" w:rsidRDefault="007C1925" w:rsidP="007C1925">
      <w:pPr>
        <w:spacing w:after="0" w:line="360" w:lineRule="auto"/>
        <w:ind w:firstLine="720"/>
        <w:jc w:val="both"/>
        <w:rPr>
          <w:rFonts w:ascii="Arial" w:hAnsi="Arial" w:cs="Arial"/>
          <w:b/>
          <w:bCs/>
          <w:u w:val="single"/>
        </w:rPr>
      </w:pPr>
      <w:r w:rsidRPr="007C1925">
        <w:rPr>
          <w:rFonts w:ascii="Arial" w:hAnsi="Arial" w:cs="Arial"/>
          <w:b/>
          <w:bCs/>
          <w:u w:val="single"/>
        </w:rPr>
        <w:t xml:space="preserve">Project tracking </w:t>
      </w:r>
    </w:p>
    <w:p w14:paraId="06B7196E" w14:textId="77777777" w:rsidR="007C1925" w:rsidRPr="007C1925" w:rsidRDefault="007C1925" w:rsidP="007C1925">
      <w:pPr>
        <w:spacing w:after="0" w:line="360" w:lineRule="auto"/>
        <w:ind w:firstLine="720"/>
        <w:jc w:val="both"/>
        <w:rPr>
          <w:rFonts w:ascii="Arial" w:hAnsi="Arial" w:cs="Arial"/>
        </w:rPr>
      </w:pPr>
      <w:r w:rsidRPr="007C1925">
        <w:rPr>
          <w:rFonts w:ascii="Arial" w:hAnsi="Arial" w:cs="Arial"/>
        </w:rPr>
        <w:t xml:space="preserve">The resources can be allocated in terms of particular project step awareness that is ongoing. In terms of timeline, the perspective of where the project actually is will be determined thoroughly. Hence if it is noticed that all possible bugs are encrypted in the initial prototype stage, resources can be shifted to the next step of prototype and interface development alike. </w:t>
      </w:r>
    </w:p>
    <w:p w14:paraId="39573E85" w14:textId="77777777" w:rsidR="007C1925" w:rsidRPr="007C1925" w:rsidRDefault="007C1925" w:rsidP="007C1925">
      <w:pPr>
        <w:spacing w:after="0" w:line="360" w:lineRule="auto"/>
        <w:ind w:firstLine="720"/>
        <w:jc w:val="both"/>
        <w:rPr>
          <w:rFonts w:ascii="Arial" w:hAnsi="Arial" w:cs="Arial"/>
          <w:b/>
          <w:bCs/>
          <w:u w:val="single"/>
        </w:rPr>
      </w:pPr>
      <w:r w:rsidRPr="007C1925">
        <w:rPr>
          <w:rFonts w:ascii="Arial" w:hAnsi="Arial" w:cs="Arial"/>
          <w:b/>
          <w:bCs/>
          <w:u w:val="single"/>
        </w:rPr>
        <w:t xml:space="preserve">Project completion analysis </w:t>
      </w:r>
    </w:p>
    <w:p w14:paraId="63063893" w14:textId="77777777" w:rsidR="007C1925" w:rsidRDefault="007C1925" w:rsidP="007C1925">
      <w:pPr>
        <w:spacing w:after="0" w:line="360" w:lineRule="auto"/>
        <w:ind w:firstLine="720"/>
        <w:jc w:val="both"/>
        <w:rPr>
          <w:rFonts w:ascii="Arial" w:hAnsi="Arial" w:cs="Arial"/>
        </w:rPr>
      </w:pPr>
      <w:r w:rsidRPr="007C1925">
        <w:rPr>
          <w:rFonts w:ascii="Arial" w:hAnsi="Arial" w:cs="Arial"/>
        </w:rPr>
        <w:t xml:space="preserve">After completing the final prototype testing, it is important to acknowledge the learning that was acquired during this app development project (Robbins, 2019). The resources </w:t>
      </w:r>
      <w:r w:rsidRPr="007C1925">
        <w:rPr>
          <w:rFonts w:ascii="Arial" w:hAnsi="Arial" w:cs="Arial"/>
        </w:rPr>
        <w:lastRenderedPageBreak/>
        <w:t xml:space="preserve">allocated should be reviewed along with an assessment of delivery timelines, utilisation rates along with strengths and weaknesses of the same. </w:t>
      </w:r>
    </w:p>
    <w:p w14:paraId="540860E3" w14:textId="77777777" w:rsidR="007C1925" w:rsidRPr="007C1925" w:rsidRDefault="007C1925" w:rsidP="007C1925">
      <w:pPr>
        <w:pStyle w:val="Heading1"/>
        <w:rPr>
          <w:rFonts w:ascii="Arial" w:hAnsi="Arial" w:cs="Arial"/>
          <w:b/>
          <w:bCs/>
          <w:color w:val="000000" w:themeColor="text1"/>
          <w:sz w:val="22"/>
          <w:szCs w:val="22"/>
        </w:rPr>
      </w:pPr>
    </w:p>
    <w:p w14:paraId="00B54B74" w14:textId="79783153" w:rsidR="007C1925" w:rsidRPr="007C1925" w:rsidRDefault="007C1925" w:rsidP="007C1925">
      <w:pPr>
        <w:pStyle w:val="Heading1"/>
        <w:numPr>
          <w:ilvl w:val="0"/>
          <w:numId w:val="1"/>
        </w:numPr>
        <w:rPr>
          <w:rFonts w:ascii="Arial" w:hAnsi="Arial" w:cs="Arial"/>
          <w:b/>
          <w:bCs/>
          <w:color w:val="000000" w:themeColor="text1"/>
          <w:sz w:val="22"/>
          <w:szCs w:val="22"/>
        </w:rPr>
      </w:pPr>
      <w:bookmarkStart w:id="8" w:name="_Toc130636165"/>
      <w:r w:rsidRPr="007C1925">
        <w:rPr>
          <w:rFonts w:ascii="Arial" w:hAnsi="Arial" w:cs="Arial"/>
          <w:b/>
          <w:bCs/>
          <w:color w:val="000000" w:themeColor="text1"/>
          <w:sz w:val="22"/>
          <w:szCs w:val="22"/>
        </w:rPr>
        <w:t>Risk Analysis</w:t>
      </w:r>
      <w:bookmarkEnd w:id="8"/>
      <w:r w:rsidRPr="007C1925">
        <w:rPr>
          <w:rFonts w:ascii="Arial" w:hAnsi="Arial" w:cs="Arial"/>
          <w:b/>
          <w:bCs/>
          <w:color w:val="000000" w:themeColor="text1"/>
          <w:sz w:val="22"/>
          <w:szCs w:val="22"/>
        </w:rPr>
        <w:t xml:space="preserve"> </w:t>
      </w:r>
    </w:p>
    <w:p w14:paraId="385015FA" w14:textId="77777777" w:rsidR="007C1925" w:rsidRPr="007C1925" w:rsidRDefault="007C1925" w:rsidP="007C1925">
      <w:pPr>
        <w:spacing w:after="0" w:line="360" w:lineRule="auto"/>
        <w:jc w:val="both"/>
        <w:rPr>
          <w:rFonts w:ascii="Arial" w:hAnsi="Arial" w:cs="Arial"/>
        </w:rPr>
      </w:pPr>
    </w:p>
    <w:p w14:paraId="461C51C5" w14:textId="77777777" w:rsidR="007C1925" w:rsidRPr="007C1925" w:rsidRDefault="007C1925" w:rsidP="007C1925">
      <w:pPr>
        <w:spacing w:after="0" w:line="360" w:lineRule="auto"/>
        <w:ind w:firstLine="720"/>
        <w:jc w:val="both"/>
        <w:rPr>
          <w:rFonts w:ascii="Arial" w:hAnsi="Arial" w:cs="Arial"/>
          <w:b/>
          <w:bCs/>
          <w:i/>
          <w:iCs/>
        </w:rPr>
      </w:pPr>
      <w:r w:rsidRPr="007C1925">
        <w:rPr>
          <w:rFonts w:ascii="Arial" w:hAnsi="Arial" w:cs="Arial"/>
          <w:b/>
          <w:bCs/>
          <w:i/>
          <w:iCs/>
        </w:rPr>
        <w:t xml:space="preserve">App that is not exciting for the target audience </w:t>
      </w:r>
    </w:p>
    <w:p w14:paraId="4779C7FC" w14:textId="77777777" w:rsidR="007C1925" w:rsidRPr="007C1925" w:rsidRDefault="007C1925" w:rsidP="007C1925">
      <w:pPr>
        <w:spacing w:after="0" w:line="360" w:lineRule="auto"/>
        <w:ind w:firstLine="720"/>
        <w:jc w:val="both"/>
        <w:rPr>
          <w:rFonts w:ascii="Arial" w:hAnsi="Arial" w:cs="Arial"/>
        </w:rPr>
      </w:pPr>
      <w:r w:rsidRPr="007C1925">
        <w:rPr>
          <w:rFonts w:ascii="Arial" w:hAnsi="Arial" w:cs="Arial"/>
        </w:rPr>
        <w:t>One of the greatest risks can be developing Open Table as an established app but the customers are not happy with the ease of use and interface and decide to opt for traditional table ordering.</w:t>
      </w:r>
    </w:p>
    <w:p w14:paraId="25F9F68D" w14:textId="77777777" w:rsidR="007C1925" w:rsidRPr="007C1925" w:rsidRDefault="007C1925" w:rsidP="007C1925">
      <w:pPr>
        <w:spacing w:after="0" w:line="360" w:lineRule="auto"/>
        <w:ind w:firstLine="720"/>
        <w:jc w:val="both"/>
        <w:rPr>
          <w:rFonts w:ascii="Arial" w:hAnsi="Arial" w:cs="Arial"/>
          <w:b/>
          <w:bCs/>
          <w:i/>
          <w:iCs/>
        </w:rPr>
      </w:pPr>
      <w:r w:rsidRPr="007C1925">
        <w:rPr>
          <w:rFonts w:ascii="Arial" w:hAnsi="Arial" w:cs="Arial"/>
          <w:b/>
          <w:bCs/>
          <w:i/>
          <w:iCs/>
        </w:rPr>
        <w:t xml:space="preserve">Wrong developer </w:t>
      </w:r>
    </w:p>
    <w:p w14:paraId="01743733" w14:textId="77777777" w:rsidR="007C1925" w:rsidRPr="007C1925" w:rsidRDefault="007C1925" w:rsidP="007C1925">
      <w:pPr>
        <w:spacing w:after="0" w:line="360" w:lineRule="auto"/>
        <w:ind w:firstLine="720"/>
        <w:jc w:val="both"/>
        <w:rPr>
          <w:rFonts w:ascii="Arial" w:hAnsi="Arial" w:cs="Arial"/>
        </w:rPr>
      </w:pPr>
      <w:r w:rsidRPr="007C1925">
        <w:rPr>
          <w:rFonts w:ascii="Arial" w:hAnsi="Arial" w:cs="Arial"/>
        </w:rPr>
        <w:t>The Open Table app might not be capable of developing the entire app from scratch. It should be careful that only experienced developers are involved so that there are no cases of information leaks.</w:t>
      </w:r>
    </w:p>
    <w:p w14:paraId="627646F0" w14:textId="77777777" w:rsidR="007C1925" w:rsidRPr="007C1925" w:rsidRDefault="007C1925" w:rsidP="007C1925">
      <w:pPr>
        <w:spacing w:after="0" w:line="360" w:lineRule="auto"/>
        <w:ind w:firstLine="720"/>
        <w:jc w:val="both"/>
        <w:rPr>
          <w:rFonts w:ascii="Arial" w:hAnsi="Arial" w:cs="Arial"/>
          <w:b/>
          <w:bCs/>
          <w:i/>
          <w:iCs/>
        </w:rPr>
      </w:pPr>
      <w:r w:rsidRPr="007C1925">
        <w:rPr>
          <w:rFonts w:ascii="Arial" w:hAnsi="Arial" w:cs="Arial"/>
          <w:b/>
          <w:bCs/>
          <w:i/>
          <w:iCs/>
        </w:rPr>
        <w:t xml:space="preserve">Ignoring security breaches </w:t>
      </w:r>
    </w:p>
    <w:p w14:paraId="6E8C53DB" w14:textId="77777777" w:rsidR="007C1925" w:rsidRDefault="007C1925" w:rsidP="007C1925">
      <w:pPr>
        <w:spacing w:after="0" w:line="360" w:lineRule="auto"/>
        <w:ind w:firstLine="720"/>
        <w:jc w:val="both"/>
        <w:rPr>
          <w:rFonts w:ascii="Arial" w:hAnsi="Arial" w:cs="Arial"/>
        </w:rPr>
      </w:pPr>
      <w:r w:rsidRPr="007C1925">
        <w:rPr>
          <w:rFonts w:ascii="Arial" w:hAnsi="Arial" w:cs="Arial"/>
        </w:rPr>
        <w:t>Most apps can be developed and then assumed that native apps would have proper security (Brokman-Meltzer et al., 2020). In such instances, proper security measures might be ignored and in case of no proper encryption, while the customers scan for the code, the risk of exposing their personal information to hackers is quite potent.  </w:t>
      </w:r>
    </w:p>
    <w:p w14:paraId="6150C136" w14:textId="51B1FB08" w:rsidR="007C1925" w:rsidRDefault="006D5FF8" w:rsidP="006D5FF8">
      <w:pPr>
        <w:pStyle w:val="Heading1"/>
        <w:numPr>
          <w:ilvl w:val="0"/>
          <w:numId w:val="1"/>
        </w:numPr>
        <w:rPr>
          <w:rFonts w:ascii="Arial" w:hAnsi="Arial" w:cs="Arial"/>
          <w:b/>
          <w:bCs/>
          <w:color w:val="000000" w:themeColor="text1"/>
          <w:sz w:val="22"/>
          <w:szCs w:val="22"/>
        </w:rPr>
      </w:pPr>
      <w:bookmarkStart w:id="9" w:name="_Toc130636166"/>
      <w:r w:rsidRPr="006D5FF8">
        <w:rPr>
          <w:rFonts w:ascii="Arial" w:hAnsi="Arial" w:cs="Arial"/>
          <w:b/>
          <w:bCs/>
          <w:color w:val="000000" w:themeColor="text1"/>
          <w:sz w:val="22"/>
          <w:szCs w:val="22"/>
        </w:rPr>
        <w:t>Pitch for Order Table App</w:t>
      </w:r>
      <w:bookmarkEnd w:id="9"/>
    </w:p>
    <w:p w14:paraId="0F46AF3C" w14:textId="77777777" w:rsidR="006D5FF8" w:rsidRPr="006D5FF8" w:rsidRDefault="006D5FF8" w:rsidP="006D5FF8"/>
    <w:p w14:paraId="53B47018" w14:textId="6229C530" w:rsidR="006D5FF8" w:rsidRDefault="006D5FF8" w:rsidP="006D5FF8">
      <w:r>
        <w:rPr>
          <w:noProof/>
        </w:rPr>
        <w:drawing>
          <wp:inline distT="0" distB="0" distL="0" distR="0" wp14:anchorId="777E9CDF" wp14:editId="60F4AB27">
            <wp:extent cx="5731510" cy="3215005"/>
            <wp:effectExtent l="0" t="0" r="2540" b="4445"/>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66246AFA" w14:textId="180DCA22" w:rsidR="007C1925" w:rsidRPr="006D5FF8" w:rsidRDefault="006D5FF8" w:rsidP="006D5FF8">
      <w:pPr>
        <w:jc w:val="center"/>
        <w:rPr>
          <w:rFonts w:ascii="Arial" w:hAnsi="Arial" w:cs="Arial"/>
          <w:b/>
          <w:bCs/>
        </w:rPr>
      </w:pPr>
      <w:r w:rsidRPr="006D5FF8">
        <w:rPr>
          <w:rFonts w:ascii="Arial" w:hAnsi="Arial" w:cs="Arial"/>
          <w:b/>
          <w:bCs/>
        </w:rPr>
        <w:t>Figure 4: Pitch Order Table Ap</w:t>
      </w:r>
      <w:r>
        <w:rPr>
          <w:rFonts w:ascii="Arial" w:hAnsi="Arial" w:cs="Arial"/>
          <w:b/>
          <w:bCs/>
        </w:rPr>
        <w:t>p</w:t>
      </w:r>
    </w:p>
    <w:p w14:paraId="1879E8BB" w14:textId="578EA48A" w:rsidR="007C1925" w:rsidRPr="006D5FF8" w:rsidRDefault="007C1925" w:rsidP="006D5FF8">
      <w:pPr>
        <w:pStyle w:val="Heading1"/>
        <w:numPr>
          <w:ilvl w:val="0"/>
          <w:numId w:val="1"/>
        </w:numPr>
        <w:rPr>
          <w:rFonts w:ascii="Arial" w:hAnsi="Arial" w:cs="Arial"/>
          <w:b/>
          <w:bCs/>
          <w:color w:val="000000" w:themeColor="text1"/>
          <w:sz w:val="22"/>
          <w:szCs w:val="22"/>
        </w:rPr>
      </w:pPr>
      <w:bookmarkStart w:id="10" w:name="_Toc130636167"/>
      <w:r w:rsidRPr="006D5FF8">
        <w:rPr>
          <w:rFonts w:ascii="Arial" w:hAnsi="Arial" w:cs="Arial"/>
          <w:b/>
          <w:bCs/>
          <w:color w:val="000000" w:themeColor="text1"/>
          <w:sz w:val="22"/>
          <w:szCs w:val="22"/>
        </w:rPr>
        <w:lastRenderedPageBreak/>
        <w:t>Conclusion</w:t>
      </w:r>
      <w:bookmarkEnd w:id="10"/>
    </w:p>
    <w:p w14:paraId="2184F3C8" w14:textId="77777777" w:rsidR="007C1925" w:rsidRPr="007C1925" w:rsidRDefault="007C1925" w:rsidP="007C1925">
      <w:pPr>
        <w:spacing w:after="0" w:line="360" w:lineRule="auto"/>
        <w:jc w:val="both"/>
        <w:rPr>
          <w:rFonts w:ascii="Arial" w:hAnsi="Arial" w:cs="Arial"/>
        </w:rPr>
      </w:pPr>
    </w:p>
    <w:p w14:paraId="0B4AEAF6" w14:textId="77777777" w:rsidR="006D5FF8" w:rsidRDefault="007C1925" w:rsidP="007C1925">
      <w:pPr>
        <w:spacing w:after="0" w:line="360" w:lineRule="auto"/>
        <w:ind w:firstLine="720"/>
        <w:jc w:val="both"/>
        <w:rPr>
          <w:rFonts w:ascii="Arial" w:hAnsi="Arial" w:cs="Arial"/>
        </w:rPr>
      </w:pPr>
      <w:r w:rsidRPr="007C1925">
        <w:rPr>
          <w:rFonts w:ascii="Arial" w:hAnsi="Arial" w:cs="Arial"/>
        </w:rPr>
        <w:t xml:space="preserve">The project management plan bases the foundation of project management approaches and techniques in a systematic manner. The application of project management techniques is followed in the detailed description of the project idea here. </w:t>
      </w:r>
    </w:p>
    <w:p w14:paraId="19A3BFD5" w14:textId="77777777" w:rsidR="006D5FF8" w:rsidRDefault="007C1925" w:rsidP="007C1925">
      <w:pPr>
        <w:spacing w:after="0" w:line="360" w:lineRule="auto"/>
        <w:ind w:firstLine="720"/>
        <w:jc w:val="both"/>
        <w:rPr>
          <w:rFonts w:ascii="Arial" w:hAnsi="Arial" w:cs="Arial"/>
        </w:rPr>
      </w:pPr>
      <w:r w:rsidRPr="007C1925">
        <w:rPr>
          <w:rFonts w:ascii="Arial" w:hAnsi="Arial" w:cs="Arial"/>
        </w:rPr>
        <w:t xml:space="preserve">The background of the project idea is described through its project description. The scope of the project is highlighted in order to provide a thorough analysis of the future prospects of this project. </w:t>
      </w:r>
    </w:p>
    <w:p w14:paraId="17E1FE44" w14:textId="54248F8C" w:rsidR="007C1925" w:rsidRDefault="007C1925" w:rsidP="007C1925">
      <w:pPr>
        <w:spacing w:after="0" w:line="360" w:lineRule="auto"/>
        <w:ind w:firstLine="720"/>
        <w:jc w:val="both"/>
        <w:rPr>
          <w:rFonts w:ascii="Arial" w:hAnsi="Arial" w:cs="Arial"/>
        </w:rPr>
      </w:pPr>
      <w:r w:rsidRPr="007C1925">
        <w:rPr>
          <w:rFonts w:ascii="Arial" w:hAnsi="Arial" w:cs="Arial"/>
        </w:rPr>
        <w:t xml:space="preserve">The work breakdown structure is explained in detail to get an understanding of the project proceedings. The relevance of this project timeline is examined with the help of the Quad Chart and Gantt Chart alike. </w:t>
      </w:r>
    </w:p>
    <w:p w14:paraId="57FA2A31" w14:textId="77777777" w:rsidR="006D5FF8" w:rsidRPr="007C1925" w:rsidRDefault="006D5FF8" w:rsidP="007C1925">
      <w:pPr>
        <w:spacing w:after="0" w:line="360" w:lineRule="auto"/>
        <w:ind w:firstLine="720"/>
        <w:jc w:val="both"/>
        <w:rPr>
          <w:rFonts w:ascii="Arial" w:hAnsi="Arial" w:cs="Arial"/>
        </w:rPr>
      </w:pPr>
    </w:p>
    <w:p w14:paraId="6E1978E3" w14:textId="53E4303F" w:rsidR="00347B7B" w:rsidRDefault="007C1925" w:rsidP="007C1925">
      <w:pPr>
        <w:spacing w:after="0" w:line="360" w:lineRule="auto"/>
        <w:ind w:firstLine="720"/>
        <w:jc w:val="both"/>
        <w:rPr>
          <w:rFonts w:ascii="Arial" w:hAnsi="Arial" w:cs="Arial"/>
        </w:rPr>
      </w:pPr>
      <w:r w:rsidRPr="007C1925">
        <w:rPr>
          <w:rFonts w:ascii="Arial" w:hAnsi="Arial" w:cs="Arial"/>
        </w:rPr>
        <w:t> </w:t>
      </w:r>
    </w:p>
    <w:p w14:paraId="248710E6" w14:textId="77777777" w:rsidR="006D5FF8" w:rsidRDefault="006D5FF8" w:rsidP="007C1925">
      <w:pPr>
        <w:spacing w:after="0" w:line="360" w:lineRule="auto"/>
        <w:ind w:firstLine="720"/>
        <w:jc w:val="both"/>
        <w:rPr>
          <w:rFonts w:ascii="Arial" w:hAnsi="Arial" w:cs="Arial"/>
        </w:rPr>
      </w:pPr>
    </w:p>
    <w:p w14:paraId="544B0717" w14:textId="77777777" w:rsidR="006D5FF8" w:rsidRDefault="006D5FF8" w:rsidP="007C1925">
      <w:pPr>
        <w:spacing w:after="0" w:line="360" w:lineRule="auto"/>
        <w:ind w:firstLine="720"/>
        <w:jc w:val="both"/>
        <w:rPr>
          <w:rFonts w:ascii="Arial" w:hAnsi="Arial" w:cs="Arial"/>
        </w:rPr>
      </w:pPr>
    </w:p>
    <w:p w14:paraId="2794E840" w14:textId="77777777" w:rsidR="006D5FF8" w:rsidRDefault="006D5FF8" w:rsidP="007C1925">
      <w:pPr>
        <w:spacing w:after="0" w:line="360" w:lineRule="auto"/>
        <w:ind w:firstLine="720"/>
        <w:jc w:val="both"/>
        <w:rPr>
          <w:rFonts w:ascii="Arial" w:hAnsi="Arial" w:cs="Arial"/>
        </w:rPr>
      </w:pPr>
    </w:p>
    <w:p w14:paraId="6143C3A1" w14:textId="77777777" w:rsidR="006D5FF8" w:rsidRDefault="006D5FF8" w:rsidP="007C1925">
      <w:pPr>
        <w:spacing w:after="0" w:line="360" w:lineRule="auto"/>
        <w:ind w:firstLine="720"/>
        <w:jc w:val="both"/>
        <w:rPr>
          <w:rFonts w:ascii="Arial" w:hAnsi="Arial" w:cs="Arial"/>
        </w:rPr>
      </w:pPr>
    </w:p>
    <w:p w14:paraId="5B64206C" w14:textId="77777777" w:rsidR="006D5FF8" w:rsidRDefault="006D5FF8" w:rsidP="007C1925">
      <w:pPr>
        <w:spacing w:after="0" w:line="360" w:lineRule="auto"/>
        <w:ind w:firstLine="720"/>
        <w:jc w:val="both"/>
        <w:rPr>
          <w:rFonts w:ascii="Arial" w:hAnsi="Arial" w:cs="Arial"/>
        </w:rPr>
      </w:pPr>
    </w:p>
    <w:p w14:paraId="522084B6" w14:textId="77777777" w:rsidR="006D5FF8" w:rsidRDefault="006D5FF8" w:rsidP="007C1925">
      <w:pPr>
        <w:spacing w:after="0" w:line="360" w:lineRule="auto"/>
        <w:ind w:firstLine="720"/>
        <w:jc w:val="both"/>
        <w:rPr>
          <w:rFonts w:ascii="Arial" w:hAnsi="Arial" w:cs="Arial"/>
        </w:rPr>
      </w:pPr>
    </w:p>
    <w:p w14:paraId="6626B200" w14:textId="77777777" w:rsidR="006D5FF8" w:rsidRDefault="006D5FF8" w:rsidP="007C1925">
      <w:pPr>
        <w:spacing w:after="0" w:line="360" w:lineRule="auto"/>
        <w:ind w:firstLine="720"/>
        <w:jc w:val="both"/>
        <w:rPr>
          <w:rFonts w:ascii="Arial" w:hAnsi="Arial" w:cs="Arial"/>
        </w:rPr>
      </w:pPr>
    </w:p>
    <w:p w14:paraId="702663BC" w14:textId="77777777" w:rsidR="006D5FF8" w:rsidRDefault="006D5FF8" w:rsidP="007C1925">
      <w:pPr>
        <w:spacing w:after="0" w:line="360" w:lineRule="auto"/>
        <w:ind w:firstLine="720"/>
        <w:jc w:val="both"/>
        <w:rPr>
          <w:rFonts w:ascii="Arial" w:hAnsi="Arial" w:cs="Arial"/>
        </w:rPr>
      </w:pPr>
    </w:p>
    <w:p w14:paraId="53C16652" w14:textId="77777777" w:rsidR="006D5FF8" w:rsidRDefault="006D5FF8" w:rsidP="007C1925">
      <w:pPr>
        <w:spacing w:after="0" w:line="360" w:lineRule="auto"/>
        <w:ind w:firstLine="720"/>
        <w:jc w:val="both"/>
        <w:rPr>
          <w:rFonts w:ascii="Arial" w:hAnsi="Arial" w:cs="Arial"/>
        </w:rPr>
      </w:pPr>
    </w:p>
    <w:p w14:paraId="552F4D2F" w14:textId="77777777" w:rsidR="006D5FF8" w:rsidRDefault="006D5FF8" w:rsidP="007C1925">
      <w:pPr>
        <w:spacing w:after="0" w:line="360" w:lineRule="auto"/>
        <w:ind w:firstLine="720"/>
        <w:jc w:val="both"/>
        <w:rPr>
          <w:rFonts w:ascii="Arial" w:hAnsi="Arial" w:cs="Arial"/>
        </w:rPr>
      </w:pPr>
    </w:p>
    <w:p w14:paraId="269187EE" w14:textId="77777777" w:rsidR="006D5FF8" w:rsidRDefault="006D5FF8" w:rsidP="007C1925">
      <w:pPr>
        <w:spacing w:after="0" w:line="360" w:lineRule="auto"/>
        <w:ind w:firstLine="720"/>
        <w:jc w:val="both"/>
        <w:rPr>
          <w:rFonts w:ascii="Arial" w:hAnsi="Arial" w:cs="Arial"/>
        </w:rPr>
      </w:pPr>
    </w:p>
    <w:p w14:paraId="2083770E" w14:textId="77777777" w:rsidR="006D5FF8" w:rsidRDefault="006D5FF8" w:rsidP="007C1925">
      <w:pPr>
        <w:spacing w:after="0" w:line="360" w:lineRule="auto"/>
        <w:ind w:firstLine="720"/>
        <w:jc w:val="both"/>
        <w:rPr>
          <w:rFonts w:ascii="Arial" w:hAnsi="Arial" w:cs="Arial"/>
        </w:rPr>
      </w:pPr>
    </w:p>
    <w:p w14:paraId="00B2D2EE" w14:textId="77777777" w:rsidR="006D5FF8" w:rsidRDefault="006D5FF8" w:rsidP="007C1925">
      <w:pPr>
        <w:spacing w:after="0" w:line="360" w:lineRule="auto"/>
        <w:ind w:firstLine="720"/>
        <w:jc w:val="both"/>
        <w:rPr>
          <w:rFonts w:ascii="Arial" w:hAnsi="Arial" w:cs="Arial"/>
        </w:rPr>
      </w:pPr>
    </w:p>
    <w:p w14:paraId="66B70E3E" w14:textId="77777777" w:rsidR="006D5FF8" w:rsidRDefault="006D5FF8" w:rsidP="007C1925">
      <w:pPr>
        <w:spacing w:after="0" w:line="360" w:lineRule="auto"/>
        <w:ind w:firstLine="720"/>
        <w:jc w:val="both"/>
        <w:rPr>
          <w:rFonts w:ascii="Arial" w:hAnsi="Arial" w:cs="Arial"/>
        </w:rPr>
      </w:pPr>
    </w:p>
    <w:p w14:paraId="79B5E622" w14:textId="77777777" w:rsidR="006D5FF8" w:rsidRDefault="006D5FF8" w:rsidP="007C1925">
      <w:pPr>
        <w:spacing w:after="0" w:line="360" w:lineRule="auto"/>
        <w:ind w:firstLine="720"/>
        <w:jc w:val="both"/>
        <w:rPr>
          <w:rFonts w:ascii="Arial" w:hAnsi="Arial" w:cs="Arial"/>
        </w:rPr>
      </w:pPr>
    </w:p>
    <w:p w14:paraId="14744C4E" w14:textId="77777777" w:rsidR="006D5FF8" w:rsidRDefault="006D5FF8" w:rsidP="007C1925">
      <w:pPr>
        <w:spacing w:after="0" w:line="360" w:lineRule="auto"/>
        <w:ind w:firstLine="720"/>
        <w:jc w:val="both"/>
        <w:rPr>
          <w:rFonts w:ascii="Arial" w:hAnsi="Arial" w:cs="Arial"/>
        </w:rPr>
      </w:pPr>
    </w:p>
    <w:p w14:paraId="322B3478" w14:textId="77777777" w:rsidR="006D5FF8" w:rsidRDefault="006D5FF8" w:rsidP="007C1925">
      <w:pPr>
        <w:spacing w:after="0" w:line="360" w:lineRule="auto"/>
        <w:ind w:firstLine="720"/>
        <w:jc w:val="both"/>
        <w:rPr>
          <w:rFonts w:ascii="Arial" w:hAnsi="Arial" w:cs="Arial"/>
        </w:rPr>
      </w:pPr>
    </w:p>
    <w:p w14:paraId="19B83D1E" w14:textId="77777777" w:rsidR="006D5FF8" w:rsidRDefault="006D5FF8" w:rsidP="007C1925">
      <w:pPr>
        <w:spacing w:after="0" w:line="360" w:lineRule="auto"/>
        <w:ind w:firstLine="720"/>
        <w:jc w:val="both"/>
        <w:rPr>
          <w:rFonts w:ascii="Arial" w:hAnsi="Arial" w:cs="Arial"/>
        </w:rPr>
      </w:pPr>
    </w:p>
    <w:p w14:paraId="3912510E" w14:textId="77777777" w:rsidR="006D5FF8" w:rsidRDefault="006D5FF8" w:rsidP="007C1925">
      <w:pPr>
        <w:spacing w:after="0" w:line="360" w:lineRule="auto"/>
        <w:ind w:firstLine="720"/>
        <w:jc w:val="both"/>
        <w:rPr>
          <w:rFonts w:ascii="Arial" w:hAnsi="Arial" w:cs="Arial"/>
        </w:rPr>
      </w:pPr>
    </w:p>
    <w:p w14:paraId="6993D178" w14:textId="77777777" w:rsidR="006D5FF8" w:rsidRDefault="006D5FF8" w:rsidP="007C1925">
      <w:pPr>
        <w:spacing w:after="0" w:line="360" w:lineRule="auto"/>
        <w:ind w:firstLine="720"/>
        <w:jc w:val="both"/>
        <w:rPr>
          <w:rFonts w:ascii="Arial" w:hAnsi="Arial" w:cs="Arial"/>
        </w:rPr>
      </w:pPr>
    </w:p>
    <w:p w14:paraId="01336C81" w14:textId="77777777" w:rsidR="006D5FF8" w:rsidRDefault="006D5FF8" w:rsidP="007C1925">
      <w:pPr>
        <w:spacing w:after="0" w:line="360" w:lineRule="auto"/>
        <w:ind w:firstLine="720"/>
        <w:jc w:val="both"/>
        <w:rPr>
          <w:rFonts w:ascii="Arial" w:hAnsi="Arial" w:cs="Arial"/>
        </w:rPr>
      </w:pPr>
    </w:p>
    <w:p w14:paraId="33FCE449" w14:textId="77777777" w:rsidR="006D5FF8" w:rsidRDefault="006D5FF8" w:rsidP="007C1925">
      <w:pPr>
        <w:spacing w:after="0" w:line="360" w:lineRule="auto"/>
        <w:ind w:firstLine="720"/>
        <w:jc w:val="both"/>
        <w:rPr>
          <w:rFonts w:ascii="Arial" w:hAnsi="Arial" w:cs="Arial"/>
        </w:rPr>
      </w:pPr>
    </w:p>
    <w:p w14:paraId="1D8566AF" w14:textId="77777777" w:rsidR="006D5FF8" w:rsidRDefault="006D5FF8" w:rsidP="007C1925">
      <w:pPr>
        <w:spacing w:after="0" w:line="360" w:lineRule="auto"/>
        <w:ind w:firstLine="720"/>
        <w:jc w:val="both"/>
        <w:rPr>
          <w:rFonts w:ascii="Arial" w:hAnsi="Arial" w:cs="Arial"/>
        </w:rPr>
      </w:pPr>
    </w:p>
    <w:p w14:paraId="3B0F53F8" w14:textId="7D9FAC58" w:rsidR="007662D7" w:rsidRDefault="007662D7" w:rsidP="007662D7">
      <w:pPr>
        <w:pStyle w:val="Heading1"/>
        <w:numPr>
          <w:ilvl w:val="0"/>
          <w:numId w:val="1"/>
        </w:numPr>
        <w:rPr>
          <w:rFonts w:ascii="Arial" w:eastAsia="Times New Roman" w:hAnsi="Arial" w:cs="Arial"/>
          <w:b/>
          <w:bCs/>
          <w:color w:val="000000" w:themeColor="text1"/>
          <w:sz w:val="22"/>
          <w:szCs w:val="22"/>
          <w:lang w:val=""/>
        </w:rPr>
      </w:pPr>
      <w:bookmarkStart w:id="11" w:name="_Toc130636168"/>
      <w:r w:rsidRPr="007662D7">
        <w:rPr>
          <w:rFonts w:ascii="Arial" w:eastAsia="Times New Roman" w:hAnsi="Arial" w:cs="Arial"/>
          <w:b/>
          <w:bCs/>
          <w:color w:val="000000" w:themeColor="text1"/>
          <w:sz w:val="22"/>
          <w:szCs w:val="22"/>
          <w:lang w:val=""/>
        </w:rPr>
        <w:lastRenderedPageBreak/>
        <w:t>References</w:t>
      </w:r>
      <w:bookmarkEnd w:id="11"/>
    </w:p>
    <w:p w14:paraId="2E366F90" w14:textId="77777777" w:rsidR="007662D7" w:rsidRPr="007662D7" w:rsidRDefault="007662D7" w:rsidP="007662D7">
      <w:pPr>
        <w:rPr>
          <w:lang w:val=""/>
        </w:rPr>
      </w:pPr>
    </w:p>
    <w:p w14:paraId="5615363F"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Brokman-Meltzer, M., Perez, D. and Gelbard, R., (2021). Perceived Complexity of a Project’s Optimal Work Plan Influences Its Likelihood of Adoption by Project Managers. </w:t>
      </w:r>
      <w:r w:rsidRPr="007662D7">
        <w:rPr>
          <w:rFonts w:ascii="Arial" w:eastAsia="Times New Roman" w:hAnsi="Arial" w:cs="Arial"/>
          <w:i/>
          <w:color w:val="222222"/>
          <w:highlight w:val="white"/>
          <w:lang w:val=""/>
        </w:rPr>
        <w:t>Project management Journal</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52</w:t>
      </w:r>
      <w:r w:rsidRPr="007662D7">
        <w:rPr>
          <w:rFonts w:ascii="Arial" w:eastAsia="Times New Roman" w:hAnsi="Arial" w:cs="Arial"/>
          <w:color w:val="222222"/>
          <w:highlight w:val="white"/>
          <w:lang w:val=""/>
        </w:rPr>
        <w:t>(5), pp.471-487.</w:t>
      </w:r>
    </w:p>
    <w:p w14:paraId="06CEF0F9"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Brunet, M., (2019). Governance-as-practice for major public infrastructure projects: A case of multilevel project governing. </w:t>
      </w:r>
      <w:r w:rsidRPr="007662D7">
        <w:rPr>
          <w:rFonts w:ascii="Arial" w:eastAsia="Times New Roman" w:hAnsi="Arial" w:cs="Arial"/>
          <w:i/>
          <w:color w:val="222222"/>
          <w:highlight w:val="white"/>
          <w:lang w:val=""/>
        </w:rPr>
        <w:t>International journal of project management</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37</w:t>
      </w:r>
      <w:r w:rsidRPr="007662D7">
        <w:rPr>
          <w:rFonts w:ascii="Arial" w:eastAsia="Times New Roman" w:hAnsi="Arial" w:cs="Arial"/>
          <w:color w:val="222222"/>
          <w:highlight w:val="white"/>
          <w:lang w:val=""/>
        </w:rPr>
        <w:t>(2), pp.283-297.</w:t>
      </w:r>
    </w:p>
    <w:p w14:paraId="4BFF2B04"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Crawford, J.K., (2021). </w:t>
      </w:r>
      <w:r w:rsidRPr="007662D7">
        <w:rPr>
          <w:rFonts w:ascii="Arial" w:eastAsia="Times New Roman" w:hAnsi="Arial" w:cs="Arial"/>
          <w:i/>
          <w:color w:val="222222"/>
          <w:highlight w:val="white"/>
          <w:lang w:val=""/>
        </w:rPr>
        <w:t>Project management maturity model</w:t>
      </w:r>
      <w:r w:rsidRPr="007662D7">
        <w:rPr>
          <w:rFonts w:ascii="Arial" w:eastAsia="Times New Roman" w:hAnsi="Arial" w:cs="Arial"/>
          <w:color w:val="222222"/>
          <w:highlight w:val="white"/>
          <w:lang w:val=""/>
        </w:rPr>
        <w:t>. CRC Press.</w:t>
      </w:r>
    </w:p>
    <w:p w14:paraId="172218E3"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Fewings, P. and Henjewele, C., (2019). </w:t>
      </w:r>
      <w:r w:rsidRPr="007662D7">
        <w:rPr>
          <w:rFonts w:ascii="Arial" w:eastAsia="Times New Roman" w:hAnsi="Arial" w:cs="Arial"/>
          <w:i/>
          <w:color w:val="222222"/>
          <w:highlight w:val="white"/>
          <w:lang w:val=""/>
        </w:rPr>
        <w:t>Construction project management: an integrated approach</w:t>
      </w:r>
      <w:r w:rsidRPr="007662D7">
        <w:rPr>
          <w:rFonts w:ascii="Arial" w:eastAsia="Times New Roman" w:hAnsi="Arial" w:cs="Arial"/>
          <w:color w:val="222222"/>
          <w:highlight w:val="white"/>
          <w:lang w:val=""/>
        </w:rPr>
        <w:t>. Routledge.</w:t>
      </w:r>
    </w:p>
    <w:p w14:paraId="12218D8A"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Garcia-Zamor, J.C., (2019). An introduction to participative planning and management. In </w:t>
      </w:r>
      <w:r w:rsidRPr="007662D7">
        <w:rPr>
          <w:rFonts w:ascii="Arial" w:eastAsia="Times New Roman" w:hAnsi="Arial" w:cs="Arial"/>
          <w:i/>
          <w:color w:val="222222"/>
          <w:highlight w:val="white"/>
          <w:lang w:val=""/>
        </w:rPr>
        <w:t>Public participation in development planning and management</w:t>
      </w:r>
      <w:r w:rsidRPr="007662D7">
        <w:rPr>
          <w:rFonts w:ascii="Arial" w:eastAsia="Times New Roman" w:hAnsi="Arial" w:cs="Arial"/>
          <w:color w:val="222222"/>
          <w:highlight w:val="white"/>
          <w:lang w:val=""/>
        </w:rPr>
        <w:t xml:space="preserve"> (pp. 3-11). Routledge.</w:t>
      </w:r>
    </w:p>
    <w:p w14:paraId="2C3FAF24"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Jonkers, R.K. and Shahroudi, K.E., (2020). A design change, knowledge, and project management flight simulator for product and project success. </w:t>
      </w:r>
      <w:r w:rsidRPr="007662D7">
        <w:rPr>
          <w:rFonts w:ascii="Arial" w:eastAsia="Times New Roman" w:hAnsi="Arial" w:cs="Arial"/>
          <w:i/>
          <w:color w:val="222222"/>
          <w:highlight w:val="white"/>
          <w:lang w:val=""/>
        </w:rPr>
        <w:t>IEEE Systems Journal</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15</w:t>
      </w:r>
      <w:r w:rsidRPr="007662D7">
        <w:rPr>
          <w:rFonts w:ascii="Arial" w:eastAsia="Times New Roman" w:hAnsi="Arial" w:cs="Arial"/>
          <w:color w:val="222222"/>
          <w:highlight w:val="white"/>
          <w:lang w:val=""/>
        </w:rPr>
        <w:t>(1), pp.1130-1139.</w:t>
      </w:r>
    </w:p>
    <w:p w14:paraId="222EC0E9"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Kerzner, H., (2019). </w:t>
      </w:r>
      <w:r w:rsidRPr="007662D7">
        <w:rPr>
          <w:rFonts w:ascii="Arial" w:eastAsia="Times New Roman" w:hAnsi="Arial" w:cs="Arial"/>
          <w:i/>
          <w:color w:val="222222"/>
          <w:highlight w:val="white"/>
          <w:lang w:val=""/>
        </w:rPr>
        <w:t>Using the project management maturity model: strategic planning for project management</w:t>
      </w:r>
      <w:r w:rsidRPr="007662D7">
        <w:rPr>
          <w:rFonts w:ascii="Arial" w:eastAsia="Times New Roman" w:hAnsi="Arial" w:cs="Arial"/>
          <w:color w:val="222222"/>
          <w:highlight w:val="white"/>
          <w:lang w:val=""/>
        </w:rPr>
        <w:t>. John Wiley &amp; Sons.</w:t>
      </w:r>
    </w:p>
    <w:p w14:paraId="76AB7366"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Lai, S.T., Susanto, H. and Leu, F.Y., (2022). Project Management Mechanism Based on Burndown Chart to Reduce the Risk of Software Project Failure. In </w:t>
      </w:r>
      <w:r w:rsidRPr="007662D7">
        <w:rPr>
          <w:rFonts w:ascii="Arial" w:eastAsia="Times New Roman" w:hAnsi="Arial" w:cs="Arial"/>
          <w:i/>
          <w:color w:val="222222"/>
          <w:highlight w:val="white"/>
          <w:lang w:val=""/>
        </w:rPr>
        <w:t>Advances on Broad-Band Wireless Computing, Communication and Applications: Proceedings of the 16th International Conference on Broad-Band Wireless Computing, Communication and Applications (BWCCA-2021)</w:t>
      </w:r>
      <w:r w:rsidRPr="007662D7">
        <w:rPr>
          <w:rFonts w:ascii="Arial" w:eastAsia="Times New Roman" w:hAnsi="Arial" w:cs="Arial"/>
          <w:color w:val="222222"/>
          <w:highlight w:val="white"/>
          <w:lang w:val=""/>
        </w:rPr>
        <w:t xml:space="preserve"> (pp. 197-205). Springer International Publishing.</w:t>
      </w:r>
    </w:p>
    <w:p w14:paraId="2A76F835"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Malik, M., Sarwar, S. and Orr, S., (2021). Agile practices and performance: Examining the role of psychological empowerment. </w:t>
      </w:r>
      <w:r w:rsidRPr="007662D7">
        <w:rPr>
          <w:rFonts w:ascii="Arial" w:eastAsia="Times New Roman" w:hAnsi="Arial" w:cs="Arial"/>
          <w:i/>
          <w:color w:val="222222"/>
          <w:highlight w:val="white"/>
          <w:lang w:val=""/>
        </w:rPr>
        <w:t>International Journal of Project Management</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39</w:t>
      </w:r>
      <w:r w:rsidRPr="007662D7">
        <w:rPr>
          <w:rFonts w:ascii="Arial" w:eastAsia="Times New Roman" w:hAnsi="Arial" w:cs="Arial"/>
          <w:color w:val="222222"/>
          <w:highlight w:val="white"/>
          <w:lang w:val=""/>
        </w:rPr>
        <w:t>(1), pp.10-20.</w:t>
      </w:r>
    </w:p>
    <w:p w14:paraId="311CCF50"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Robbins, T.R., (2019). A multipart project planning and tracking exercise. </w:t>
      </w:r>
      <w:r w:rsidRPr="007662D7">
        <w:rPr>
          <w:rFonts w:ascii="Arial" w:eastAsia="Times New Roman" w:hAnsi="Arial" w:cs="Arial"/>
          <w:i/>
          <w:color w:val="222222"/>
          <w:highlight w:val="white"/>
          <w:lang w:val=""/>
        </w:rPr>
        <w:t>Decision Sciences Journal of Innovative Education</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17</w:t>
      </w:r>
      <w:r w:rsidRPr="007662D7">
        <w:rPr>
          <w:rFonts w:ascii="Arial" w:eastAsia="Times New Roman" w:hAnsi="Arial" w:cs="Arial"/>
          <w:color w:val="222222"/>
          <w:highlight w:val="white"/>
          <w:lang w:val=""/>
        </w:rPr>
        <w:t>(2), pp.104-125.</w:t>
      </w:r>
    </w:p>
    <w:p w14:paraId="394A0389"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Sergunin, A., (2020). Planning for Sustainability. </w:t>
      </w:r>
      <w:r w:rsidRPr="007662D7">
        <w:rPr>
          <w:rFonts w:ascii="Arial" w:eastAsia="Times New Roman" w:hAnsi="Arial" w:cs="Arial"/>
          <w:i/>
          <w:color w:val="222222"/>
          <w:highlight w:val="white"/>
          <w:lang w:val=""/>
        </w:rPr>
        <w:t>Urban Sustainability in the Arctic: Measuring Progress in Circumpolar Cities</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3</w:t>
      </w:r>
      <w:r w:rsidRPr="007662D7">
        <w:rPr>
          <w:rFonts w:ascii="Arial" w:eastAsia="Times New Roman" w:hAnsi="Arial" w:cs="Arial"/>
          <w:color w:val="222222"/>
          <w:highlight w:val="white"/>
          <w:lang w:val=""/>
        </w:rPr>
        <w:t>, p.202.</w:t>
      </w:r>
    </w:p>
    <w:p w14:paraId="67765F95"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Smith, P.G. and Merritt, G.M., (2020). </w:t>
      </w:r>
      <w:r w:rsidRPr="007662D7">
        <w:rPr>
          <w:rFonts w:ascii="Arial" w:eastAsia="Times New Roman" w:hAnsi="Arial" w:cs="Arial"/>
          <w:i/>
          <w:color w:val="222222"/>
          <w:highlight w:val="white"/>
          <w:lang w:val=""/>
        </w:rPr>
        <w:t>Proactive risk management: Controlling uncertainty in product development</w:t>
      </w:r>
      <w:r w:rsidRPr="007662D7">
        <w:rPr>
          <w:rFonts w:ascii="Arial" w:eastAsia="Times New Roman" w:hAnsi="Arial" w:cs="Arial"/>
          <w:color w:val="222222"/>
          <w:highlight w:val="white"/>
          <w:lang w:val=""/>
        </w:rPr>
        <w:t>. CRC Press.</w:t>
      </w:r>
    </w:p>
    <w:p w14:paraId="433DB58A"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Tereso, A., Ribeiro, P., Fernandes, G., Loureiro, I. and Ferreira, M., (2019). Project management practices in private organizations. </w:t>
      </w:r>
      <w:r w:rsidRPr="007662D7">
        <w:rPr>
          <w:rFonts w:ascii="Arial" w:eastAsia="Times New Roman" w:hAnsi="Arial" w:cs="Arial"/>
          <w:i/>
          <w:color w:val="222222"/>
          <w:highlight w:val="white"/>
          <w:lang w:val=""/>
        </w:rPr>
        <w:t>Project Management Journal</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50</w:t>
      </w:r>
      <w:r w:rsidRPr="007662D7">
        <w:rPr>
          <w:rFonts w:ascii="Arial" w:eastAsia="Times New Roman" w:hAnsi="Arial" w:cs="Arial"/>
          <w:color w:val="222222"/>
          <w:highlight w:val="white"/>
          <w:lang w:val=""/>
        </w:rPr>
        <w:t>(1), pp.6-22.</w:t>
      </w:r>
    </w:p>
    <w:p w14:paraId="316A43E1" w14:textId="77777777" w:rsidR="007662D7"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t xml:space="preserve">Venkataraman, R.R. and Pinto, J.K., (2023). </w:t>
      </w:r>
      <w:r w:rsidRPr="007662D7">
        <w:rPr>
          <w:rFonts w:ascii="Arial" w:eastAsia="Times New Roman" w:hAnsi="Arial" w:cs="Arial"/>
          <w:i/>
          <w:color w:val="222222"/>
          <w:highlight w:val="white"/>
          <w:lang w:val=""/>
        </w:rPr>
        <w:t>Cost and value management in projects</w:t>
      </w:r>
      <w:r w:rsidRPr="007662D7">
        <w:rPr>
          <w:rFonts w:ascii="Arial" w:eastAsia="Times New Roman" w:hAnsi="Arial" w:cs="Arial"/>
          <w:color w:val="222222"/>
          <w:highlight w:val="white"/>
          <w:lang w:val=""/>
        </w:rPr>
        <w:t>. John Wiley &amp; Sons.</w:t>
      </w:r>
    </w:p>
    <w:p w14:paraId="33ED7113" w14:textId="768C5CD1" w:rsidR="006D5FF8" w:rsidRPr="007662D7" w:rsidRDefault="007662D7" w:rsidP="007662D7">
      <w:pPr>
        <w:spacing w:after="0" w:line="360" w:lineRule="auto"/>
        <w:ind w:firstLine="720"/>
        <w:jc w:val="both"/>
        <w:rPr>
          <w:rFonts w:ascii="Arial" w:eastAsia="Times New Roman" w:hAnsi="Arial" w:cs="Arial"/>
          <w:color w:val="222222"/>
          <w:highlight w:val="white"/>
          <w:lang w:val=""/>
        </w:rPr>
      </w:pPr>
      <w:r w:rsidRPr="007662D7">
        <w:rPr>
          <w:rFonts w:ascii="Arial" w:eastAsia="Times New Roman" w:hAnsi="Arial" w:cs="Arial"/>
          <w:color w:val="222222"/>
          <w:highlight w:val="white"/>
          <w:lang w:val=""/>
        </w:rPr>
        <w:lastRenderedPageBreak/>
        <w:t xml:space="preserve">Willumsen, P., Oehmen, J., Stingl, V. and Geraldi, J., (2019). Value creation through project risk management. </w:t>
      </w:r>
      <w:r w:rsidRPr="007662D7">
        <w:rPr>
          <w:rFonts w:ascii="Arial" w:eastAsia="Times New Roman" w:hAnsi="Arial" w:cs="Arial"/>
          <w:i/>
          <w:color w:val="222222"/>
          <w:highlight w:val="white"/>
          <w:lang w:val=""/>
        </w:rPr>
        <w:t>International Journal of Project Management</w:t>
      </w:r>
      <w:r w:rsidRPr="007662D7">
        <w:rPr>
          <w:rFonts w:ascii="Arial" w:eastAsia="Times New Roman" w:hAnsi="Arial" w:cs="Arial"/>
          <w:color w:val="222222"/>
          <w:highlight w:val="white"/>
          <w:lang w:val=""/>
        </w:rPr>
        <w:t xml:space="preserve">, </w:t>
      </w:r>
      <w:r w:rsidRPr="007662D7">
        <w:rPr>
          <w:rFonts w:ascii="Arial" w:eastAsia="Times New Roman" w:hAnsi="Arial" w:cs="Arial"/>
          <w:i/>
          <w:color w:val="222222"/>
          <w:highlight w:val="white"/>
          <w:lang w:val=""/>
        </w:rPr>
        <w:t>37</w:t>
      </w:r>
      <w:r w:rsidRPr="007662D7">
        <w:rPr>
          <w:rFonts w:ascii="Arial" w:eastAsia="Times New Roman" w:hAnsi="Arial" w:cs="Arial"/>
          <w:color w:val="222222"/>
          <w:highlight w:val="white"/>
          <w:lang w:val=""/>
        </w:rPr>
        <w:t>(5), pp.731-749.</w:t>
      </w:r>
    </w:p>
    <w:sectPr w:rsidR="006D5FF8" w:rsidRPr="007662D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2C661" w14:textId="77777777" w:rsidR="00B12C1D" w:rsidRDefault="00B12C1D" w:rsidP="007662D7">
      <w:pPr>
        <w:spacing w:after="0" w:line="240" w:lineRule="auto"/>
      </w:pPr>
      <w:r>
        <w:separator/>
      </w:r>
    </w:p>
  </w:endnote>
  <w:endnote w:type="continuationSeparator" w:id="0">
    <w:p w14:paraId="66F6ABB7" w14:textId="77777777" w:rsidR="00B12C1D" w:rsidRDefault="00B12C1D" w:rsidP="00766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784754"/>
      <w:docPartObj>
        <w:docPartGallery w:val="Page Numbers (Bottom of Page)"/>
        <w:docPartUnique/>
      </w:docPartObj>
    </w:sdtPr>
    <w:sdtEndPr>
      <w:rPr>
        <w:noProof/>
      </w:rPr>
    </w:sdtEndPr>
    <w:sdtContent>
      <w:p w14:paraId="0858E9C3" w14:textId="50CB616D" w:rsidR="007662D7" w:rsidRDefault="007662D7">
        <w:pPr>
          <w:pStyle w:val="Footer"/>
        </w:pPr>
        <w:r>
          <w:fldChar w:fldCharType="begin"/>
        </w:r>
        <w:r>
          <w:instrText xml:space="preserve"> PAGE   \* MERGEFORMAT </w:instrText>
        </w:r>
        <w:r>
          <w:fldChar w:fldCharType="separate"/>
        </w:r>
        <w:r>
          <w:rPr>
            <w:noProof/>
          </w:rPr>
          <w:t>2</w:t>
        </w:r>
        <w:r>
          <w:rPr>
            <w:noProof/>
          </w:rPr>
          <w:fldChar w:fldCharType="end"/>
        </w:r>
      </w:p>
    </w:sdtContent>
  </w:sdt>
  <w:p w14:paraId="799E4244" w14:textId="77777777" w:rsidR="007662D7" w:rsidRDefault="00766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4B938" w14:textId="77777777" w:rsidR="00B12C1D" w:rsidRDefault="00B12C1D" w:rsidP="007662D7">
      <w:pPr>
        <w:spacing w:after="0" w:line="240" w:lineRule="auto"/>
      </w:pPr>
      <w:r>
        <w:separator/>
      </w:r>
    </w:p>
  </w:footnote>
  <w:footnote w:type="continuationSeparator" w:id="0">
    <w:p w14:paraId="4D732310" w14:textId="77777777" w:rsidR="00B12C1D" w:rsidRDefault="00B12C1D" w:rsidP="00766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93294"/>
    <w:multiLevelType w:val="hybridMultilevel"/>
    <w:tmpl w:val="43D6E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6550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6C0"/>
    <w:rsid w:val="0016427E"/>
    <w:rsid w:val="002220DD"/>
    <w:rsid w:val="002A0646"/>
    <w:rsid w:val="00305359"/>
    <w:rsid w:val="00347B7B"/>
    <w:rsid w:val="003A07D5"/>
    <w:rsid w:val="004526C1"/>
    <w:rsid w:val="004D5CB3"/>
    <w:rsid w:val="005815F0"/>
    <w:rsid w:val="005D65A2"/>
    <w:rsid w:val="00633E9F"/>
    <w:rsid w:val="00695695"/>
    <w:rsid w:val="006D5FF8"/>
    <w:rsid w:val="007662D7"/>
    <w:rsid w:val="007C1925"/>
    <w:rsid w:val="009336C0"/>
    <w:rsid w:val="00AD27BA"/>
    <w:rsid w:val="00AD74A2"/>
    <w:rsid w:val="00B12C1D"/>
    <w:rsid w:val="00B57DAC"/>
    <w:rsid w:val="00BC4600"/>
    <w:rsid w:val="00BF4678"/>
    <w:rsid w:val="00C246E4"/>
    <w:rsid w:val="00C9649C"/>
    <w:rsid w:val="00CB4C86"/>
    <w:rsid w:val="00CE5C9F"/>
    <w:rsid w:val="00E010BA"/>
    <w:rsid w:val="00F225EA"/>
    <w:rsid w:val="00FD7312"/>
    <w:rsid w:val="00FE6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0AE518"/>
  <w15:chartTrackingRefBased/>
  <w15:docId w15:val="{7D987185-385E-46CB-B684-2E2D6E359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4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49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9649C"/>
    <w:pPr>
      <w:ind w:left="720"/>
      <w:contextualSpacing/>
    </w:pPr>
  </w:style>
  <w:style w:type="paragraph" w:styleId="Header">
    <w:name w:val="header"/>
    <w:basedOn w:val="Normal"/>
    <w:link w:val="HeaderChar"/>
    <w:uiPriority w:val="99"/>
    <w:unhideWhenUsed/>
    <w:rsid w:val="00766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2D7"/>
  </w:style>
  <w:style w:type="paragraph" w:styleId="Footer">
    <w:name w:val="footer"/>
    <w:basedOn w:val="Normal"/>
    <w:link w:val="FooterChar"/>
    <w:uiPriority w:val="99"/>
    <w:unhideWhenUsed/>
    <w:rsid w:val="00766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2D7"/>
  </w:style>
  <w:style w:type="paragraph" w:styleId="TOCHeading">
    <w:name w:val="TOC Heading"/>
    <w:basedOn w:val="Heading1"/>
    <w:next w:val="Normal"/>
    <w:uiPriority w:val="39"/>
    <w:unhideWhenUsed/>
    <w:qFormat/>
    <w:rsid w:val="007662D7"/>
    <w:pPr>
      <w:outlineLvl w:val="9"/>
    </w:pPr>
    <w:rPr>
      <w:lang w:val="en-US"/>
    </w:rPr>
  </w:style>
  <w:style w:type="paragraph" w:styleId="TOC1">
    <w:name w:val="toc 1"/>
    <w:basedOn w:val="Normal"/>
    <w:next w:val="Normal"/>
    <w:autoRedefine/>
    <w:uiPriority w:val="39"/>
    <w:unhideWhenUsed/>
    <w:rsid w:val="007662D7"/>
    <w:pPr>
      <w:spacing w:after="100"/>
    </w:pPr>
  </w:style>
  <w:style w:type="character" w:styleId="Hyperlink">
    <w:name w:val="Hyperlink"/>
    <w:basedOn w:val="DefaultParagraphFont"/>
    <w:uiPriority w:val="99"/>
    <w:unhideWhenUsed/>
    <w:rsid w:val="007662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3BBEE-C7B2-4C69-ADF5-F217EBF52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15</Pages>
  <Words>3162</Words>
  <Characters>18029</Characters>
  <Application>Microsoft Office Word</Application>
  <DocSecurity>0</DocSecurity>
  <Lines>150</Lines>
  <Paragraphs>42</Paragraphs>
  <ScaleCrop>false</ScaleCrop>
  <Company/>
  <LinksUpToDate>false</LinksUpToDate>
  <CharactersWithSpaces>21149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Tincu</dc:creator>
  <cp:keywords/>
  <dc:description/>
  <cp:lastModifiedBy>Mihai Tincu</cp:lastModifiedBy>
  <cp:revision>27</cp:revision>
  <dcterms:created xsi:type="dcterms:W3CDTF">2023-03-25T11:00:00Z</dcterms:created>
  <dcterms:modified xsi:type="dcterms:W3CDTF">2023-03-25T11:41:00Z</dcterms:modified>
</cp:coreProperties>
</file>