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5F9"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Carol Wheelwright – 1811089</w:t>
      </w:r>
    </w:p>
    <w:p w:rsidR="009A75F9" w:rsidRPr="003F4C27"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b/>
          <w:sz w:val="40"/>
          <w:szCs w:val="40"/>
        </w:rPr>
      </w:pPr>
      <w:r w:rsidRPr="003F4C27">
        <w:rPr>
          <w:rFonts w:ascii="Arial" w:hAnsi="Arial" w:cs="Arial"/>
          <w:b/>
          <w:sz w:val="40"/>
          <w:szCs w:val="40"/>
        </w:rPr>
        <w:t>Teaching Pupils with Severe, Profound and Multiple Learning Difficulties: A</w:t>
      </w:r>
      <w:r w:rsidRPr="003F4C27">
        <w:rPr>
          <w:rFonts w:ascii="Arial" w:hAnsi="Arial" w:cs="Arial"/>
          <w:b/>
          <w:sz w:val="40"/>
          <w:szCs w:val="40"/>
        </w:rPr>
        <w:tab/>
        <w:t>Contextual Framework</w:t>
      </w:r>
    </w:p>
    <w:p w:rsidR="009A75F9" w:rsidRPr="003F4C27"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Module no:  M6X02186</w:t>
      </w:r>
    </w:p>
    <w:p w:rsidR="009A75F9" w:rsidRPr="003F4C27"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Critically analyse and reflect on policies and legislation that have shaped ALN provision and inclusive practice and your professional practice.  Comment on and evaluate the impact the changes will have on ALN and inclusive practice for you, your school and within your local authority.</w:t>
      </w:r>
    </w:p>
    <w:p w:rsidR="009A75F9" w:rsidRDefault="009A75F9">
      <w:pPr>
        <w:rPr>
          <w:rFonts w:asciiTheme="majorHAnsi" w:eastAsiaTheme="majorEastAsia" w:hAnsiTheme="majorHAnsi" w:cstheme="majorBidi"/>
          <w:b/>
          <w:bCs/>
          <w:color w:val="365F91" w:themeColor="accent1" w:themeShade="BF"/>
          <w:sz w:val="28"/>
          <w:szCs w:val="28"/>
        </w:rPr>
      </w:pPr>
      <w:r>
        <w:br w:type="page"/>
      </w:r>
    </w:p>
    <w:p w:rsidR="00502539" w:rsidRDefault="00502539" w:rsidP="00502539">
      <w:pPr>
        <w:pStyle w:val="Heading1"/>
      </w:pPr>
      <w:bookmarkStart w:id="0" w:name="_GoBack"/>
      <w:bookmarkEnd w:id="0"/>
      <w:r>
        <w:lastRenderedPageBreak/>
        <w:t>Introduction</w:t>
      </w:r>
    </w:p>
    <w:p w:rsidR="00D45449" w:rsidRPr="00D45449" w:rsidRDefault="00D45449" w:rsidP="00D45449">
      <w:pPr>
        <w:spacing w:line="360" w:lineRule="auto"/>
        <w:rPr>
          <w:rFonts w:ascii="Arial" w:hAnsi="Arial" w:cs="Arial"/>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The developments of special educational provision have been greatly influenced by societal attitudes and key reports. The ideology of inclusion is not a new concept and may be traced back from the late eighteenth century. Within the pre-industrial era, most people with impairments were routinely integrated within their local communities. Although people with physical and mental impairments were regularly included, they mainly occupied the lowest echelons of their society. </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In the period of industrial capitalism, towards the end of the eighteenth century, society’s whole concept of disability was transformed. </w:t>
      </w:r>
      <w:r w:rsidR="00EE7AD6">
        <w:rPr>
          <w:rFonts w:ascii="Arial" w:hAnsi="Arial" w:cs="Arial"/>
          <w:color w:val="000000" w:themeColor="text1"/>
        </w:rPr>
        <w:t xml:space="preserve">As society </w:t>
      </w:r>
      <w:r w:rsidR="00EE7AD6" w:rsidRPr="00EE7AD6">
        <w:rPr>
          <w:rFonts w:ascii="Arial" w:hAnsi="Arial" w:cs="Arial"/>
          <w:color w:val="000000" w:themeColor="text1"/>
        </w:rPr>
        <w:t>transition</w:t>
      </w:r>
      <w:r w:rsidR="00EE7AD6">
        <w:rPr>
          <w:rFonts w:ascii="Arial" w:hAnsi="Arial" w:cs="Arial"/>
          <w:color w:val="000000" w:themeColor="text1"/>
        </w:rPr>
        <w:t>ed</w:t>
      </w:r>
      <w:r w:rsidR="00EE7AD6" w:rsidRPr="00EE7AD6">
        <w:rPr>
          <w:rFonts w:ascii="Arial" w:hAnsi="Arial" w:cs="Arial"/>
          <w:color w:val="000000" w:themeColor="text1"/>
        </w:rPr>
        <w:t xml:space="preserve"> to new manufacturing processes</w:t>
      </w:r>
      <w:r w:rsidR="00EE7AD6">
        <w:rPr>
          <w:rFonts w:ascii="Arial" w:hAnsi="Arial" w:cs="Arial"/>
          <w:color w:val="000000" w:themeColor="text1"/>
        </w:rPr>
        <w:t>, people with disabilities had limited employment opportunities. Those</w:t>
      </w:r>
      <w:r w:rsidRPr="00D45449">
        <w:rPr>
          <w:rFonts w:ascii="Arial" w:hAnsi="Arial" w:cs="Arial"/>
          <w:color w:val="000000" w:themeColor="text1"/>
        </w:rPr>
        <w:t xml:space="preserve"> with impairments</w:t>
      </w:r>
      <w:r w:rsidR="00EE7AD6">
        <w:rPr>
          <w:rFonts w:ascii="Arial" w:hAnsi="Arial" w:cs="Arial"/>
          <w:color w:val="000000" w:themeColor="text1"/>
        </w:rPr>
        <w:t xml:space="preserve"> and/or disabilities became</w:t>
      </w:r>
      <w:r w:rsidRPr="00D45449">
        <w:rPr>
          <w:rFonts w:ascii="Arial" w:hAnsi="Arial" w:cs="Arial"/>
          <w:color w:val="000000" w:themeColor="text1"/>
        </w:rPr>
        <w:t xml:space="preserve"> </w:t>
      </w:r>
      <w:r w:rsidR="00EE7AD6" w:rsidRPr="00D45449">
        <w:rPr>
          <w:rFonts w:ascii="Arial" w:hAnsi="Arial" w:cs="Arial"/>
          <w:color w:val="000000" w:themeColor="text1"/>
        </w:rPr>
        <w:t>destitute</w:t>
      </w:r>
      <w:r w:rsidRPr="00D45449">
        <w:rPr>
          <w:rFonts w:ascii="Arial" w:hAnsi="Arial" w:cs="Arial"/>
          <w:color w:val="000000" w:themeColor="text1"/>
        </w:rPr>
        <w:t xml:space="preserve"> and excluded from society as it was forced to co</w:t>
      </w:r>
      <w:r w:rsidR="00103D39">
        <w:rPr>
          <w:rFonts w:ascii="Arial" w:hAnsi="Arial" w:cs="Arial"/>
          <w:color w:val="000000" w:themeColor="text1"/>
        </w:rPr>
        <w:t>nsider that “</w:t>
      </w:r>
      <w:r w:rsidRPr="00D45449">
        <w:rPr>
          <w:rFonts w:ascii="Arial" w:hAnsi="Arial" w:cs="Arial"/>
          <w:color w:val="000000" w:themeColor="text1"/>
        </w:rPr>
        <w:t>defective bodies and minds were … dangerous and threatening</w:t>
      </w:r>
      <w:r w:rsidR="00103D39">
        <w:rPr>
          <w:rFonts w:ascii="Arial" w:hAnsi="Arial" w:cs="Arial"/>
          <w:color w:val="000000" w:themeColor="text1"/>
        </w:rPr>
        <w:t>”</w:t>
      </w:r>
      <w:r w:rsidRPr="00D45449">
        <w:rPr>
          <w:rFonts w:ascii="Arial" w:hAnsi="Arial" w:cs="Arial"/>
          <w:color w:val="000000" w:themeColor="text1"/>
        </w:rPr>
        <w:t xml:space="preserve"> (Barnes and Mercer, 2003). </w:t>
      </w:r>
    </w:p>
    <w:p w:rsidR="009A75F9" w:rsidRPr="00D45449" w:rsidRDefault="009A75F9" w:rsidP="00D45449">
      <w:pPr>
        <w:spacing w:after="0" w:line="360" w:lineRule="auto"/>
        <w:jc w:val="both"/>
        <w:rPr>
          <w:rFonts w:ascii="Arial" w:hAnsi="Arial" w:cs="Arial"/>
          <w:color w:val="000000" w:themeColor="text1"/>
        </w:rPr>
      </w:pPr>
    </w:p>
    <w:p w:rsidR="00B91990" w:rsidRDefault="001C3413" w:rsidP="00B91990">
      <w:pPr>
        <w:spacing w:after="0" w:line="360" w:lineRule="auto"/>
        <w:jc w:val="both"/>
        <w:rPr>
          <w:rFonts w:ascii="Arial" w:hAnsi="Arial" w:cs="Arial"/>
          <w:color w:val="000000" w:themeColor="text1"/>
        </w:rPr>
      </w:pPr>
      <w:r>
        <w:rPr>
          <w:rFonts w:ascii="Arial" w:hAnsi="Arial" w:cs="Arial"/>
          <w:color w:val="000000" w:themeColor="text1"/>
        </w:rPr>
        <w:t>P</w:t>
      </w:r>
      <w:r w:rsidRPr="00D45449">
        <w:rPr>
          <w:rFonts w:ascii="Arial" w:hAnsi="Arial" w:cs="Arial"/>
          <w:color w:val="000000" w:themeColor="text1"/>
        </w:rPr>
        <w:t xml:space="preserve">ositive </w:t>
      </w:r>
      <w:r>
        <w:rPr>
          <w:rFonts w:ascii="Arial" w:hAnsi="Arial" w:cs="Arial"/>
          <w:color w:val="000000" w:themeColor="text1"/>
        </w:rPr>
        <w:t xml:space="preserve">and inclusive </w:t>
      </w:r>
      <w:r w:rsidRPr="00D45449">
        <w:rPr>
          <w:rFonts w:ascii="Arial" w:hAnsi="Arial" w:cs="Arial"/>
          <w:color w:val="000000" w:themeColor="text1"/>
        </w:rPr>
        <w:t>opportunities for the inclusion of people with impairments</w:t>
      </w:r>
      <w:r>
        <w:rPr>
          <w:rFonts w:ascii="Arial" w:hAnsi="Arial" w:cs="Arial"/>
          <w:color w:val="000000" w:themeColor="text1"/>
        </w:rPr>
        <w:t xml:space="preserve"> were brought about in the post-industrial society</w:t>
      </w:r>
      <w:r w:rsidR="009A75F9" w:rsidRPr="00D45449">
        <w:rPr>
          <w:rFonts w:ascii="Arial" w:hAnsi="Arial" w:cs="Arial"/>
          <w:color w:val="000000" w:themeColor="text1"/>
        </w:rPr>
        <w:t xml:space="preserve">. </w:t>
      </w:r>
      <w:r w:rsidR="00B91990">
        <w:rPr>
          <w:rFonts w:ascii="Arial" w:hAnsi="Arial" w:cs="Arial"/>
          <w:color w:val="000000" w:themeColor="text1"/>
        </w:rPr>
        <w:t>As Hodkinson and Vickerman states:</w:t>
      </w:r>
    </w:p>
    <w:p w:rsidR="009A75F9" w:rsidRPr="00D45449" w:rsidRDefault="009A75F9" w:rsidP="001C3413">
      <w:pPr>
        <w:spacing w:after="0" w:line="360" w:lineRule="auto"/>
        <w:ind w:left="720"/>
        <w:jc w:val="both"/>
        <w:rPr>
          <w:rFonts w:ascii="Arial" w:hAnsi="Arial" w:cs="Arial"/>
          <w:color w:val="000000" w:themeColor="text1"/>
        </w:rPr>
      </w:pPr>
      <w:r w:rsidRPr="00D45449">
        <w:rPr>
          <w:rFonts w:ascii="Arial" w:hAnsi="Arial" w:cs="Arial"/>
          <w:color w:val="000000" w:themeColor="text1"/>
        </w:rPr>
        <w:t xml:space="preserve">‘The latter part of the twentieth century witnessed societal conceptions of disability slowly transforming and this was in no small part due to the work of people with impairments themselves’ </w:t>
      </w:r>
      <w:r w:rsidR="00B91990">
        <w:rPr>
          <w:rFonts w:ascii="Arial" w:hAnsi="Arial" w:cs="Arial"/>
          <w:color w:val="000000" w:themeColor="text1"/>
        </w:rPr>
        <w:t xml:space="preserve">(Hodkinson and Vickerman, </w:t>
      </w:r>
      <w:r w:rsidR="00B91990" w:rsidRPr="00B91990">
        <w:rPr>
          <w:rFonts w:ascii="Arial" w:hAnsi="Arial" w:cs="Arial"/>
          <w:color w:val="000000" w:themeColor="text1"/>
        </w:rPr>
        <w:t>2009)</w:t>
      </w:r>
    </w:p>
    <w:p w:rsidR="009A75F9" w:rsidRPr="00D45449" w:rsidRDefault="009A75F9" w:rsidP="00CE432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Historically, concepts of special educational needs have led to curriculum developments that were essentially separate from that relating to all other pupils. </w:t>
      </w:r>
      <w:r w:rsidR="001C3413">
        <w:rPr>
          <w:rFonts w:ascii="Arial" w:hAnsi="Arial" w:cs="Arial"/>
          <w:color w:val="000000" w:themeColor="text1"/>
        </w:rPr>
        <w:t xml:space="preserve">Even though a radical shift in the conception of disability and impairments was observed in </w:t>
      </w:r>
      <w:r w:rsidR="001C3413" w:rsidRPr="001C3413">
        <w:rPr>
          <w:rFonts w:ascii="Arial" w:hAnsi="Arial" w:cs="Arial"/>
          <w:color w:val="000000" w:themeColor="text1"/>
        </w:rPr>
        <w:t xml:space="preserve">the </w:t>
      </w:r>
      <w:r w:rsidRPr="001C3413">
        <w:rPr>
          <w:rFonts w:ascii="Arial" w:hAnsi="Arial" w:cs="Arial"/>
          <w:color w:val="000000" w:themeColor="text1"/>
        </w:rPr>
        <w:t>later part of the twentieth century, government based policy and legislation moved forward</w:t>
      </w:r>
      <w:r w:rsidRPr="00D45449">
        <w:rPr>
          <w:rFonts w:ascii="Arial" w:hAnsi="Arial" w:cs="Arial"/>
          <w:color w:val="000000" w:themeColor="text1"/>
        </w:rPr>
        <w:t xml:space="preserve"> rather more slowly. </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The diverse nature of the society </w:t>
      </w:r>
      <w:r w:rsidR="001C3413">
        <w:rPr>
          <w:rFonts w:ascii="Arial" w:hAnsi="Arial" w:cs="Arial"/>
          <w:color w:val="000000" w:themeColor="text1"/>
        </w:rPr>
        <w:t xml:space="preserve">in which we live </w:t>
      </w:r>
      <w:r w:rsidRPr="00D45449">
        <w:rPr>
          <w:rFonts w:ascii="Arial" w:hAnsi="Arial" w:cs="Arial"/>
          <w:color w:val="000000" w:themeColor="text1"/>
        </w:rPr>
        <w:t xml:space="preserve">is rapidly changing and increasingly diverse in its nature. The traditional view of </w:t>
      </w:r>
      <w:r w:rsidR="009C497A">
        <w:rPr>
          <w:rFonts w:ascii="Arial" w:hAnsi="Arial" w:cs="Arial"/>
          <w:color w:val="000000" w:themeColor="text1"/>
        </w:rPr>
        <w:t xml:space="preserve">the curriculum for pupils with </w:t>
      </w:r>
      <w:r w:rsidRPr="00D45449">
        <w:rPr>
          <w:rFonts w:ascii="Arial" w:hAnsi="Arial" w:cs="Arial"/>
          <w:color w:val="000000" w:themeColor="text1"/>
        </w:rPr>
        <w:t xml:space="preserve">special needs has had an important role in developing our current thinking. There are both positive and negative aspects of past developments that educational pioneers continue to challenge. </w:t>
      </w:r>
      <w:r w:rsidR="009C497A">
        <w:rPr>
          <w:rFonts w:ascii="Arial" w:hAnsi="Arial" w:cs="Arial"/>
          <w:color w:val="000000" w:themeColor="text1"/>
        </w:rPr>
        <w:t>“</w:t>
      </w:r>
      <w:r w:rsidRPr="00D45449">
        <w:rPr>
          <w:rFonts w:ascii="Arial" w:hAnsi="Arial" w:cs="Arial"/>
          <w:color w:val="000000" w:themeColor="text1"/>
        </w:rPr>
        <w:t>The way in which educational provision is currently organised is a product both of its own history and of the values, beliefs and political ideology of our society</w:t>
      </w:r>
      <w:r w:rsidR="009C497A">
        <w:rPr>
          <w:rFonts w:ascii="Arial" w:hAnsi="Arial" w:cs="Arial"/>
          <w:color w:val="000000" w:themeColor="text1"/>
        </w:rPr>
        <w:t>”</w:t>
      </w:r>
      <w:r w:rsidRPr="00D45449">
        <w:rPr>
          <w:rFonts w:ascii="Arial" w:hAnsi="Arial" w:cs="Arial"/>
          <w:color w:val="000000" w:themeColor="text1"/>
        </w:rPr>
        <w:t xml:space="preserve"> (Wearmouth, 2001).</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From the beginning of compulsory state education, and for the next hundred years, the system of state education has expanded through the implementation of Acts and developing </w:t>
      </w:r>
      <w:r w:rsidRPr="00D45449">
        <w:rPr>
          <w:rFonts w:ascii="Arial" w:hAnsi="Arial" w:cs="Arial"/>
          <w:color w:val="000000" w:themeColor="text1"/>
        </w:rPr>
        <w:lastRenderedPageBreak/>
        <w:t xml:space="preserve">legislation which in turn, </w:t>
      </w:r>
      <w:r w:rsidR="001C3413" w:rsidRPr="00D45449">
        <w:rPr>
          <w:rFonts w:ascii="Arial" w:hAnsi="Arial" w:cs="Arial"/>
          <w:color w:val="000000" w:themeColor="text1"/>
        </w:rPr>
        <w:t>forced</w:t>
      </w:r>
      <w:r w:rsidRPr="00D45449">
        <w:rPr>
          <w:rFonts w:ascii="Arial" w:hAnsi="Arial" w:cs="Arial"/>
          <w:color w:val="000000" w:themeColor="text1"/>
        </w:rPr>
        <w:t xml:space="preserve"> schools to </w:t>
      </w:r>
      <w:r w:rsidR="001C3413" w:rsidRPr="00D45449">
        <w:rPr>
          <w:rFonts w:ascii="Arial" w:hAnsi="Arial" w:cs="Arial"/>
          <w:color w:val="000000" w:themeColor="text1"/>
        </w:rPr>
        <w:t>develop</w:t>
      </w:r>
      <w:r w:rsidRPr="00D45449">
        <w:rPr>
          <w:rFonts w:ascii="Arial" w:hAnsi="Arial" w:cs="Arial"/>
          <w:color w:val="000000" w:themeColor="text1"/>
        </w:rPr>
        <w:t xml:space="preserve"> as </w:t>
      </w:r>
      <w:r w:rsidR="001C3413" w:rsidRPr="00D45449">
        <w:rPr>
          <w:rFonts w:ascii="Arial" w:hAnsi="Arial" w:cs="Arial"/>
          <w:color w:val="000000" w:themeColor="text1"/>
        </w:rPr>
        <w:t>establishments</w:t>
      </w:r>
      <w:r w:rsidRPr="00D45449">
        <w:rPr>
          <w:rFonts w:ascii="Arial" w:hAnsi="Arial" w:cs="Arial"/>
          <w:color w:val="000000" w:themeColor="text1"/>
        </w:rPr>
        <w:t xml:space="preserve"> </w:t>
      </w:r>
      <w:r w:rsidR="001C3413">
        <w:rPr>
          <w:rFonts w:ascii="Arial" w:hAnsi="Arial" w:cs="Arial"/>
          <w:color w:val="000000" w:themeColor="text1"/>
        </w:rPr>
        <w:t xml:space="preserve">which were </w:t>
      </w:r>
      <w:r w:rsidRPr="00D45449">
        <w:rPr>
          <w:rFonts w:ascii="Arial" w:hAnsi="Arial" w:cs="Arial"/>
          <w:color w:val="000000" w:themeColor="text1"/>
        </w:rPr>
        <w:t>capable of including all pupils</w:t>
      </w:r>
      <w:r w:rsidR="001C3413">
        <w:rPr>
          <w:rFonts w:ascii="Arial" w:hAnsi="Arial" w:cs="Arial"/>
          <w:color w:val="000000" w:themeColor="text1"/>
        </w:rPr>
        <w:t>, regardless of the</w:t>
      </w:r>
      <w:r w:rsidR="00E7292D">
        <w:rPr>
          <w:rFonts w:ascii="Arial" w:hAnsi="Arial" w:cs="Arial"/>
          <w:color w:val="000000" w:themeColor="text1"/>
        </w:rPr>
        <w:t>ir</w:t>
      </w:r>
      <w:r w:rsidR="001C3413">
        <w:rPr>
          <w:rFonts w:ascii="Arial" w:hAnsi="Arial" w:cs="Arial"/>
          <w:color w:val="000000" w:themeColor="text1"/>
        </w:rPr>
        <w:t xml:space="preserve"> needs and abilities</w:t>
      </w:r>
      <w:r w:rsidRPr="00D45449">
        <w:rPr>
          <w:rFonts w:ascii="Arial" w:hAnsi="Arial" w:cs="Arial"/>
          <w:color w:val="000000" w:themeColor="text1"/>
        </w:rPr>
        <w:t xml:space="preserve">. </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E7292D" w:rsidP="00D45449">
      <w:pPr>
        <w:spacing w:after="0" w:line="360" w:lineRule="auto"/>
        <w:jc w:val="both"/>
        <w:rPr>
          <w:rFonts w:ascii="Arial" w:hAnsi="Arial" w:cs="Arial"/>
          <w:color w:val="000000" w:themeColor="text1"/>
        </w:rPr>
      </w:pPr>
      <w:r>
        <w:rPr>
          <w:rFonts w:ascii="Arial" w:hAnsi="Arial" w:cs="Arial"/>
          <w:color w:val="000000" w:themeColor="text1"/>
        </w:rPr>
        <w:t>In this assignment,</w:t>
      </w:r>
      <w:r w:rsidR="009A75F9" w:rsidRPr="00D45449">
        <w:rPr>
          <w:rFonts w:ascii="Arial" w:hAnsi="Arial" w:cs="Arial"/>
          <w:color w:val="000000" w:themeColor="text1"/>
        </w:rPr>
        <w:t xml:space="preserve"> I will outline the historical milestones in the history of special education and consider some of the issues associated with national and local policy in the area of special educational needs. I will seek to reflect upon the development of curriculum policy and legislation, and to evaluate the impact the changes will have on A</w:t>
      </w:r>
      <w:r>
        <w:rPr>
          <w:rFonts w:ascii="Arial" w:hAnsi="Arial" w:cs="Arial"/>
          <w:color w:val="000000" w:themeColor="text1"/>
        </w:rPr>
        <w:t xml:space="preserve">dditional </w:t>
      </w:r>
      <w:r w:rsidR="009A75F9" w:rsidRPr="00D45449">
        <w:rPr>
          <w:rFonts w:ascii="Arial" w:hAnsi="Arial" w:cs="Arial"/>
          <w:color w:val="000000" w:themeColor="text1"/>
        </w:rPr>
        <w:t>L</w:t>
      </w:r>
      <w:r>
        <w:rPr>
          <w:rFonts w:ascii="Arial" w:hAnsi="Arial" w:cs="Arial"/>
          <w:color w:val="000000" w:themeColor="text1"/>
        </w:rPr>
        <w:t xml:space="preserve">earning </w:t>
      </w:r>
      <w:r w:rsidR="009A75F9" w:rsidRPr="00D45449">
        <w:rPr>
          <w:rFonts w:ascii="Arial" w:hAnsi="Arial" w:cs="Arial"/>
          <w:color w:val="000000" w:themeColor="text1"/>
        </w:rPr>
        <w:t>N</w:t>
      </w:r>
      <w:r>
        <w:rPr>
          <w:rFonts w:ascii="Arial" w:hAnsi="Arial" w:cs="Arial"/>
          <w:color w:val="000000" w:themeColor="text1"/>
        </w:rPr>
        <w:t>eeds</w:t>
      </w:r>
      <w:r w:rsidR="009A75F9" w:rsidRPr="00D45449">
        <w:rPr>
          <w:rFonts w:ascii="Arial" w:hAnsi="Arial" w:cs="Arial"/>
          <w:color w:val="000000" w:themeColor="text1"/>
        </w:rPr>
        <w:t xml:space="preserve"> and inclusive practice, set against perspectives of inclusion that have been given prominence in educational policy.</w:t>
      </w:r>
    </w:p>
    <w:p w:rsidR="009A75F9" w:rsidRPr="00D45449" w:rsidRDefault="009A75F9" w:rsidP="00D45449">
      <w:pPr>
        <w:spacing w:line="360" w:lineRule="auto"/>
        <w:rPr>
          <w:rFonts w:ascii="Arial" w:hAnsi="Arial" w:cs="Arial"/>
        </w:rPr>
      </w:pPr>
    </w:p>
    <w:p w:rsidR="00502539" w:rsidRDefault="00502539">
      <w:r>
        <w:br w:type="page"/>
      </w:r>
    </w:p>
    <w:p w:rsidR="00E30301" w:rsidRDefault="00E30301"/>
    <w:p w:rsidR="009A75F9" w:rsidRDefault="009A75F9" w:rsidP="009A75F9">
      <w:pPr>
        <w:pStyle w:val="Heading1"/>
      </w:pPr>
      <w:r>
        <w:t>Historical Context</w:t>
      </w:r>
    </w:p>
    <w:p w:rsidR="00D45449" w:rsidRPr="00D45449" w:rsidRDefault="00D45449" w:rsidP="00D45449"/>
    <w:p w:rsidR="00D45449" w:rsidRPr="00D45449" w:rsidRDefault="00F15F21" w:rsidP="00D45449">
      <w:pPr>
        <w:spacing w:line="360" w:lineRule="auto"/>
        <w:jc w:val="both"/>
        <w:rPr>
          <w:rFonts w:ascii="Arial" w:hAnsi="Arial" w:cs="Arial"/>
          <w:color w:val="000000" w:themeColor="text1"/>
        </w:rPr>
      </w:pPr>
      <w:r>
        <w:rPr>
          <w:rFonts w:ascii="Arial" w:hAnsi="Arial" w:cs="Arial"/>
          <w:color w:val="000000" w:themeColor="text1"/>
        </w:rPr>
        <w:t>T</w:t>
      </w:r>
      <w:r w:rsidR="00D45449" w:rsidRPr="00D45449">
        <w:rPr>
          <w:rFonts w:ascii="Arial" w:hAnsi="Arial" w:cs="Arial"/>
          <w:color w:val="000000" w:themeColor="text1"/>
        </w:rPr>
        <w:t>he 1870 Elementary Education Act</w:t>
      </w:r>
      <w:r>
        <w:rPr>
          <w:rFonts w:ascii="Arial" w:hAnsi="Arial" w:cs="Arial"/>
          <w:color w:val="000000" w:themeColor="text1"/>
        </w:rPr>
        <w:t xml:space="preserve"> was introduced which lead to the development of</w:t>
      </w:r>
      <w:r w:rsidR="00D45449" w:rsidRPr="00D45449">
        <w:rPr>
          <w:rFonts w:ascii="Arial" w:hAnsi="Arial" w:cs="Arial"/>
          <w:color w:val="000000" w:themeColor="text1"/>
        </w:rPr>
        <w:t xml:space="preserve"> compulsory state s</w:t>
      </w:r>
      <w:r w:rsidR="00103D39">
        <w:rPr>
          <w:rFonts w:ascii="Arial" w:hAnsi="Arial" w:cs="Arial"/>
          <w:color w:val="000000" w:themeColor="text1"/>
        </w:rPr>
        <w:t>chooling for all “</w:t>
      </w:r>
      <w:r w:rsidR="00D45449" w:rsidRPr="00D45449">
        <w:rPr>
          <w:rFonts w:ascii="Arial" w:hAnsi="Arial" w:cs="Arial"/>
          <w:color w:val="000000" w:themeColor="text1"/>
        </w:rPr>
        <w:t xml:space="preserve">to produce skilled workers who could compete in an era of </w:t>
      </w:r>
      <w:r w:rsidR="00103D39">
        <w:rPr>
          <w:rFonts w:ascii="Arial" w:hAnsi="Arial" w:cs="Arial"/>
          <w:color w:val="000000" w:themeColor="text1"/>
        </w:rPr>
        <w:t>growing industrial productivity”</w:t>
      </w:r>
      <w:r w:rsidR="00D45449" w:rsidRPr="00D45449">
        <w:rPr>
          <w:rFonts w:ascii="Arial" w:hAnsi="Arial" w:cs="Arial"/>
          <w:color w:val="000000" w:themeColor="text1"/>
        </w:rPr>
        <w:t xml:space="preserve"> (Wood, 2004). Whilst the Act did not include </w:t>
      </w:r>
      <w:r>
        <w:rPr>
          <w:rFonts w:ascii="Arial" w:hAnsi="Arial" w:cs="Arial"/>
          <w:color w:val="000000" w:themeColor="text1"/>
        </w:rPr>
        <w:t xml:space="preserve">any specific </w:t>
      </w:r>
      <w:r w:rsidR="00D45449" w:rsidRPr="00D45449">
        <w:rPr>
          <w:rFonts w:ascii="Arial" w:hAnsi="Arial" w:cs="Arial"/>
          <w:color w:val="000000" w:themeColor="text1"/>
        </w:rPr>
        <w:t>provision for children with special educational needs, it did nonetheless create a basic right for all children to be educated within local school.</w:t>
      </w:r>
    </w:p>
    <w:p w:rsidR="00D45449" w:rsidRPr="00D45449" w:rsidRDefault="00F15F21" w:rsidP="00D45449">
      <w:pPr>
        <w:spacing w:line="360" w:lineRule="auto"/>
        <w:jc w:val="both"/>
        <w:rPr>
          <w:rFonts w:ascii="Arial" w:hAnsi="Arial" w:cs="Arial"/>
          <w:color w:val="000000" w:themeColor="text1"/>
        </w:rPr>
      </w:pPr>
      <w:r>
        <w:rPr>
          <w:rFonts w:ascii="Arial" w:hAnsi="Arial" w:cs="Arial"/>
          <w:color w:val="000000" w:themeColor="text1"/>
        </w:rPr>
        <w:t>C</w:t>
      </w:r>
      <w:r w:rsidRPr="00F15F21">
        <w:rPr>
          <w:rFonts w:ascii="Arial" w:hAnsi="Arial" w:cs="Arial"/>
          <w:color w:val="000000" w:themeColor="text1"/>
        </w:rPr>
        <w:t xml:space="preserve">harity organisations </w:t>
      </w:r>
      <w:r>
        <w:rPr>
          <w:rFonts w:ascii="Arial" w:hAnsi="Arial" w:cs="Arial"/>
          <w:color w:val="000000" w:themeColor="text1"/>
        </w:rPr>
        <w:t>campaigned</w:t>
      </w:r>
      <w:r w:rsidRPr="00F15F21">
        <w:rPr>
          <w:rFonts w:ascii="Arial" w:hAnsi="Arial" w:cs="Arial"/>
          <w:color w:val="000000" w:themeColor="text1"/>
        </w:rPr>
        <w:t xml:space="preserve"> for the rights of children with visual and hearing impairments to be fully educated </w:t>
      </w:r>
      <w:r>
        <w:rPr>
          <w:rFonts w:ascii="Arial" w:hAnsi="Arial" w:cs="Arial"/>
          <w:color w:val="000000" w:themeColor="text1"/>
        </w:rPr>
        <w:t>s</w:t>
      </w:r>
      <w:r w:rsidR="00D45449" w:rsidRPr="00D45449">
        <w:rPr>
          <w:rFonts w:ascii="Arial" w:hAnsi="Arial" w:cs="Arial"/>
          <w:color w:val="000000" w:themeColor="text1"/>
        </w:rPr>
        <w:t>hortly after the implementation of the Foster Act (1870)</w:t>
      </w:r>
      <w:r>
        <w:rPr>
          <w:rFonts w:ascii="Arial" w:hAnsi="Arial" w:cs="Arial"/>
          <w:color w:val="000000" w:themeColor="text1"/>
        </w:rPr>
        <w:t>.</w:t>
      </w:r>
      <w:r w:rsidR="00D45449" w:rsidRPr="00D45449">
        <w:rPr>
          <w:rFonts w:ascii="Arial" w:hAnsi="Arial" w:cs="Arial"/>
          <w:color w:val="000000" w:themeColor="text1"/>
        </w:rPr>
        <w:t xml:space="preserve"> </w:t>
      </w:r>
      <w:r>
        <w:rPr>
          <w:rFonts w:ascii="Arial" w:hAnsi="Arial" w:cs="Arial"/>
          <w:color w:val="000000" w:themeColor="text1"/>
        </w:rPr>
        <w:t>Ensuring</w:t>
      </w:r>
      <w:r w:rsidRPr="00F15F21">
        <w:rPr>
          <w:rFonts w:ascii="Arial" w:hAnsi="Arial" w:cs="Arial"/>
          <w:color w:val="000000" w:themeColor="text1"/>
        </w:rPr>
        <w:t xml:space="preserve"> that </w:t>
      </w:r>
      <w:r>
        <w:rPr>
          <w:rFonts w:ascii="Arial" w:hAnsi="Arial" w:cs="Arial"/>
          <w:color w:val="000000" w:themeColor="text1"/>
        </w:rPr>
        <w:t>the school boards provided education which</w:t>
      </w:r>
      <w:r w:rsidRPr="00F15F21">
        <w:rPr>
          <w:rFonts w:ascii="Arial" w:hAnsi="Arial" w:cs="Arial"/>
          <w:color w:val="000000" w:themeColor="text1"/>
        </w:rPr>
        <w:t xml:space="preserve"> was fit to include all children </w:t>
      </w:r>
      <w:r>
        <w:rPr>
          <w:rFonts w:ascii="Arial" w:hAnsi="Arial" w:cs="Arial"/>
          <w:color w:val="000000" w:themeColor="text1"/>
        </w:rPr>
        <w:t>was also campaigned</w:t>
      </w:r>
      <w:r w:rsidR="00D45449" w:rsidRPr="00D45449">
        <w:rPr>
          <w:rFonts w:ascii="Arial" w:hAnsi="Arial" w:cs="Arial"/>
          <w:color w:val="000000" w:themeColor="text1"/>
        </w:rPr>
        <w:t xml:space="preserve"> for. In the mid-1870s a few school boards, did begin </w:t>
      </w:r>
      <w:r w:rsidR="009C497A">
        <w:rPr>
          <w:rFonts w:ascii="Arial" w:hAnsi="Arial" w:cs="Arial"/>
          <w:color w:val="000000" w:themeColor="text1"/>
        </w:rPr>
        <w:t>“</w:t>
      </w:r>
      <w:r w:rsidR="00D45449" w:rsidRPr="00D45449">
        <w:rPr>
          <w:rFonts w:ascii="Arial" w:hAnsi="Arial" w:cs="Arial"/>
          <w:color w:val="000000" w:themeColor="text1"/>
        </w:rPr>
        <w:t xml:space="preserve">to make </w:t>
      </w:r>
      <w:r w:rsidR="001F6AAE" w:rsidRPr="00D45449">
        <w:rPr>
          <w:rFonts w:ascii="Arial" w:hAnsi="Arial" w:cs="Arial"/>
          <w:color w:val="000000" w:themeColor="text1"/>
        </w:rPr>
        <w:t>cautious</w:t>
      </w:r>
      <w:r w:rsidR="00D45449" w:rsidRPr="00D45449">
        <w:rPr>
          <w:rFonts w:ascii="Arial" w:hAnsi="Arial" w:cs="Arial"/>
          <w:color w:val="000000" w:themeColor="text1"/>
        </w:rPr>
        <w:t xml:space="preserve"> moves towards catering for such children</w:t>
      </w:r>
      <w:r w:rsidR="009C497A">
        <w:rPr>
          <w:rFonts w:ascii="Arial" w:hAnsi="Arial" w:cs="Arial"/>
          <w:color w:val="000000" w:themeColor="text1"/>
        </w:rPr>
        <w:t>”</w:t>
      </w:r>
      <w:r w:rsidR="00D45449" w:rsidRPr="00D45449">
        <w:rPr>
          <w:rFonts w:ascii="Arial" w:hAnsi="Arial" w:cs="Arial"/>
          <w:color w:val="000000" w:themeColor="text1"/>
        </w:rPr>
        <w:t xml:space="preserve"> (DES, 1978)</w:t>
      </w:r>
      <w:r w:rsidR="001F6AAE">
        <w:rPr>
          <w:rFonts w:ascii="Arial" w:hAnsi="Arial" w:cs="Arial"/>
          <w:color w:val="000000" w:themeColor="text1"/>
        </w:rPr>
        <w:t>.</w:t>
      </w:r>
    </w:p>
    <w:p w:rsidR="00F15F21" w:rsidRDefault="00D45449" w:rsidP="00F15F21">
      <w:pPr>
        <w:spacing w:after="0" w:line="360" w:lineRule="auto"/>
        <w:jc w:val="both"/>
        <w:rPr>
          <w:rFonts w:ascii="Arial" w:hAnsi="Arial" w:cs="Arial"/>
          <w:color w:val="000000" w:themeColor="text1"/>
        </w:rPr>
      </w:pPr>
      <w:r w:rsidRPr="00D45449">
        <w:rPr>
          <w:rFonts w:ascii="Arial" w:hAnsi="Arial" w:cs="Arial"/>
          <w:color w:val="000000" w:themeColor="text1"/>
        </w:rPr>
        <w:t>On the 20</w:t>
      </w:r>
      <w:r w:rsidRPr="00D45449">
        <w:rPr>
          <w:rFonts w:ascii="Arial" w:hAnsi="Arial" w:cs="Arial"/>
          <w:color w:val="000000" w:themeColor="text1"/>
          <w:vertAlign w:val="superscript"/>
        </w:rPr>
        <w:t>th</w:t>
      </w:r>
      <w:r w:rsidRPr="00D45449">
        <w:rPr>
          <w:rFonts w:ascii="Arial" w:hAnsi="Arial" w:cs="Arial"/>
          <w:color w:val="000000" w:themeColor="text1"/>
        </w:rPr>
        <w:t xml:space="preserve"> January 1886 a Royal Commission was established to investigate and report upon </w:t>
      </w:r>
      <w:r w:rsidR="00103D39">
        <w:rPr>
          <w:rFonts w:ascii="Arial" w:hAnsi="Arial" w:cs="Arial"/>
          <w:color w:val="000000" w:themeColor="text1"/>
        </w:rPr>
        <w:t>“</w:t>
      </w:r>
      <w:r w:rsidRPr="00D45449">
        <w:rPr>
          <w:rFonts w:ascii="Arial" w:hAnsi="Arial" w:cs="Arial"/>
          <w:color w:val="000000" w:themeColor="text1"/>
        </w:rPr>
        <w:t>the condition of the blind in our United Kingdom</w:t>
      </w:r>
      <w:r w:rsidR="00103D39">
        <w:rPr>
          <w:rFonts w:ascii="Arial" w:hAnsi="Arial" w:cs="Arial"/>
          <w:color w:val="000000" w:themeColor="text1"/>
        </w:rPr>
        <w:t xml:space="preserve">” and to </w:t>
      </w:r>
      <w:r w:rsidR="00F15F21">
        <w:rPr>
          <w:rFonts w:ascii="Arial" w:hAnsi="Arial" w:cs="Arial"/>
          <w:color w:val="000000" w:themeColor="text1"/>
        </w:rPr>
        <w:t>also</w:t>
      </w:r>
      <w:r w:rsidR="00103D39">
        <w:rPr>
          <w:rFonts w:ascii="Arial" w:hAnsi="Arial" w:cs="Arial"/>
          <w:color w:val="000000" w:themeColor="text1"/>
        </w:rPr>
        <w:t xml:space="preserve"> report “</w:t>
      </w:r>
      <w:r w:rsidRPr="00D45449">
        <w:rPr>
          <w:rFonts w:ascii="Arial" w:hAnsi="Arial" w:cs="Arial"/>
          <w:color w:val="000000" w:themeColor="text1"/>
        </w:rPr>
        <w:t>upon the condition and education of the deaf and dumb</w:t>
      </w:r>
      <w:r w:rsidR="00103D39">
        <w:rPr>
          <w:rFonts w:ascii="Arial" w:hAnsi="Arial" w:cs="Arial"/>
          <w:color w:val="000000" w:themeColor="text1"/>
        </w:rPr>
        <w:t xml:space="preserve">” </w:t>
      </w:r>
      <w:r w:rsidR="00103D39" w:rsidRPr="00103D39">
        <w:rPr>
          <w:rFonts w:ascii="Arial" w:hAnsi="Arial" w:cs="Arial"/>
          <w:color w:val="000000" w:themeColor="text1"/>
        </w:rPr>
        <w:t xml:space="preserve">(Gibson and </w:t>
      </w:r>
      <w:proofErr w:type="spellStart"/>
      <w:r w:rsidR="00103D39" w:rsidRPr="00103D39">
        <w:rPr>
          <w:rFonts w:ascii="Arial" w:hAnsi="Arial" w:cs="Arial"/>
          <w:color w:val="000000" w:themeColor="text1"/>
        </w:rPr>
        <w:t>Blanford</w:t>
      </w:r>
      <w:proofErr w:type="spellEnd"/>
      <w:r w:rsidR="00103D39" w:rsidRPr="00103D39">
        <w:rPr>
          <w:rFonts w:ascii="Arial" w:hAnsi="Arial" w:cs="Arial"/>
          <w:color w:val="000000" w:themeColor="text1"/>
        </w:rPr>
        <w:t>, 2005).</w:t>
      </w:r>
      <w:r w:rsidRPr="00D45449">
        <w:rPr>
          <w:rFonts w:ascii="Arial" w:hAnsi="Arial" w:cs="Arial"/>
          <w:color w:val="000000" w:themeColor="text1"/>
        </w:rPr>
        <w:t xml:space="preserve"> The commission examined the problem of uneducable children and </w:t>
      </w:r>
      <w:r w:rsidR="00F15F21" w:rsidRPr="00D45449">
        <w:rPr>
          <w:rFonts w:ascii="Arial" w:hAnsi="Arial" w:cs="Arial"/>
          <w:color w:val="000000" w:themeColor="text1"/>
        </w:rPr>
        <w:t>recognised</w:t>
      </w:r>
      <w:r w:rsidRPr="00D45449">
        <w:rPr>
          <w:rFonts w:ascii="Arial" w:hAnsi="Arial" w:cs="Arial"/>
          <w:color w:val="000000" w:themeColor="text1"/>
        </w:rPr>
        <w:t xml:space="preserve"> how widespread the problem actually was</w:t>
      </w:r>
      <w:r w:rsidR="00103D39">
        <w:rPr>
          <w:rFonts w:ascii="Arial" w:hAnsi="Arial" w:cs="Arial"/>
          <w:color w:val="000000" w:themeColor="text1"/>
        </w:rPr>
        <w:t>.</w:t>
      </w:r>
      <w:r w:rsidRPr="00D45449">
        <w:rPr>
          <w:rFonts w:ascii="Arial" w:hAnsi="Arial" w:cs="Arial"/>
          <w:color w:val="000000" w:themeColor="text1"/>
        </w:rPr>
        <w:t xml:space="preserve">  This commission became known as the Egerton Commission and recommended that</w:t>
      </w:r>
      <w:r w:rsidR="00F15F21">
        <w:rPr>
          <w:rFonts w:ascii="Arial" w:hAnsi="Arial" w:cs="Arial"/>
          <w:color w:val="000000" w:themeColor="text1"/>
        </w:rPr>
        <w:t>:</w:t>
      </w:r>
      <w:r w:rsidRPr="00D45449">
        <w:rPr>
          <w:rFonts w:ascii="Arial" w:hAnsi="Arial" w:cs="Arial"/>
          <w:color w:val="000000" w:themeColor="text1"/>
        </w:rPr>
        <w:t xml:space="preserve"> </w:t>
      </w:r>
    </w:p>
    <w:p w:rsidR="0029060F" w:rsidRDefault="00D45449" w:rsidP="0029060F">
      <w:pPr>
        <w:spacing w:line="360" w:lineRule="auto"/>
        <w:ind w:left="720"/>
        <w:jc w:val="both"/>
        <w:rPr>
          <w:rFonts w:ascii="Arial" w:hAnsi="Arial" w:cs="Arial"/>
          <w:color w:val="000000" w:themeColor="text1"/>
        </w:rPr>
      </w:pPr>
      <w:proofErr w:type="gramStart"/>
      <w:r w:rsidRPr="00D45449">
        <w:rPr>
          <w:rFonts w:ascii="Arial" w:hAnsi="Arial" w:cs="Arial"/>
          <w:color w:val="000000" w:themeColor="text1"/>
        </w:rPr>
        <w:t>all</w:t>
      </w:r>
      <w:proofErr w:type="gramEnd"/>
      <w:r w:rsidRPr="00D45449">
        <w:rPr>
          <w:rFonts w:ascii="Arial" w:hAnsi="Arial" w:cs="Arial"/>
          <w:color w:val="000000" w:themeColor="text1"/>
        </w:rPr>
        <w:t xml:space="preserve"> school boards should provide an education for children with visual impairments from the age of five and that children with hearing impairments should be taught by specialist teachers who would be paid more than mainstream teachers. </w:t>
      </w:r>
      <w:proofErr w:type="gramStart"/>
      <w:r w:rsidR="00F15F21" w:rsidRPr="00F15F21">
        <w:rPr>
          <w:rFonts w:ascii="Arial" w:hAnsi="Arial" w:cs="Arial"/>
          <w:color w:val="000000" w:themeColor="text1"/>
        </w:rPr>
        <w:t xml:space="preserve">(Gibson and </w:t>
      </w:r>
      <w:proofErr w:type="spellStart"/>
      <w:r w:rsidR="00F15F21" w:rsidRPr="00F15F21">
        <w:rPr>
          <w:rFonts w:ascii="Arial" w:hAnsi="Arial" w:cs="Arial"/>
          <w:color w:val="000000" w:themeColor="text1"/>
        </w:rPr>
        <w:t>Blanford</w:t>
      </w:r>
      <w:proofErr w:type="spellEnd"/>
      <w:r w:rsidR="00F15F21" w:rsidRPr="00F15F21">
        <w:rPr>
          <w:rFonts w:ascii="Arial" w:hAnsi="Arial" w:cs="Arial"/>
          <w:color w:val="000000" w:themeColor="text1"/>
        </w:rPr>
        <w:t>, 2005).</w:t>
      </w:r>
      <w:proofErr w:type="gramEnd"/>
    </w:p>
    <w:p w:rsidR="00D45449" w:rsidRPr="00D45449" w:rsidRDefault="00D45449" w:rsidP="00F15F21">
      <w:pPr>
        <w:spacing w:line="360" w:lineRule="auto"/>
        <w:jc w:val="both"/>
        <w:rPr>
          <w:rFonts w:ascii="Arial" w:hAnsi="Arial" w:cs="Arial"/>
          <w:color w:val="000000" w:themeColor="text1"/>
        </w:rPr>
      </w:pPr>
      <w:r w:rsidRPr="00D45449">
        <w:rPr>
          <w:rFonts w:ascii="Arial" w:hAnsi="Arial" w:cs="Arial"/>
          <w:color w:val="000000" w:themeColor="text1"/>
        </w:rPr>
        <w:t xml:space="preserve">The commission felt that ‘imbeciles’ should </w:t>
      </w:r>
      <w:r w:rsidR="00E67F7C">
        <w:rPr>
          <w:rFonts w:ascii="Arial" w:hAnsi="Arial" w:cs="Arial"/>
          <w:color w:val="000000" w:themeColor="text1"/>
        </w:rPr>
        <w:t>be removed from</w:t>
      </w:r>
      <w:r w:rsidRPr="00D45449">
        <w:rPr>
          <w:rFonts w:ascii="Arial" w:hAnsi="Arial" w:cs="Arial"/>
          <w:color w:val="000000" w:themeColor="text1"/>
        </w:rPr>
        <w:t xml:space="preserve"> asylums </w:t>
      </w:r>
      <w:r w:rsidR="00E67F7C">
        <w:rPr>
          <w:rFonts w:ascii="Arial" w:hAnsi="Arial" w:cs="Arial"/>
          <w:color w:val="000000" w:themeColor="text1"/>
        </w:rPr>
        <w:t xml:space="preserve">and </w:t>
      </w:r>
      <w:r w:rsidRPr="00D45449">
        <w:rPr>
          <w:rFonts w:ascii="Arial" w:hAnsi="Arial" w:cs="Arial"/>
          <w:color w:val="000000" w:themeColor="text1"/>
        </w:rPr>
        <w:t>wherever po</w:t>
      </w:r>
      <w:r w:rsidR="00F15F21">
        <w:rPr>
          <w:rFonts w:ascii="Arial" w:hAnsi="Arial" w:cs="Arial"/>
          <w:color w:val="000000" w:themeColor="text1"/>
        </w:rPr>
        <w:t xml:space="preserve">ssible, enter </w:t>
      </w:r>
      <w:r w:rsidR="00E67F7C">
        <w:rPr>
          <w:rFonts w:ascii="Arial" w:hAnsi="Arial" w:cs="Arial"/>
          <w:color w:val="000000" w:themeColor="text1"/>
        </w:rPr>
        <w:t>official</w:t>
      </w:r>
      <w:r w:rsidR="00F15F21">
        <w:rPr>
          <w:rFonts w:ascii="Arial" w:hAnsi="Arial" w:cs="Arial"/>
          <w:color w:val="000000" w:themeColor="text1"/>
        </w:rPr>
        <w:t xml:space="preserve"> schooling. </w:t>
      </w:r>
      <w:r w:rsidRPr="00D45449">
        <w:rPr>
          <w:rFonts w:ascii="Arial" w:hAnsi="Arial" w:cs="Arial"/>
          <w:color w:val="000000" w:themeColor="text1"/>
        </w:rPr>
        <w:t xml:space="preserve">Auxiliary schools were also recommended </w:t>
      </w:r>
      <w:r w:rsidR="009C497A">
        <w:rPr>
          <w:rFonts w:ascii="Arial" w:hAnsi="Arial" w:cs="Arial"/>
          <w:color w:val="000000" w:themeColor="text1"/>
        </w:rPr>
        <w:t>“</w:t>
      </w:r>
      <w:r w:rsidRPr="00D45449">
        <w:rPr>
          <w:rFonts w:ascii="Arial" w:hAnsi="Arial" w:cs="Arial"/>
          <w:color w:val="000000" w:themeColor="text1"/>
        </w:rPr>
        <w:t>for pupils who were designated as ‘feeble-minded’ but these were to be separate from the mainstream</w:t>
      </w:r>
      <w:r w:rsidR="009C497A">
        <w:rPr>
          <w:rFonts w:ascii="Arial" w:hAnsi="Arial" w:cs="Arial"/>
          <w:color w:val="000000" w:themeColor="text1"/>
        </w:rPr>
        <w:t>”</w:t>
      </w:r>
      <w:r w:rsidRPr="00D45449">
        <w:rPr>
          <w:rFonts w:ascii="Arial" w:hAnsi="Arial" w:cs="Arial"/>
          <w:color w:val="000000" w:themeColor="text1"/>
        </w:rPr>
        <w:t xml:space="preserve"> (DES, 1978)</w:t>
      </w:r>
    </w:p>
    <w:p w:rsidR="00D45449" w:rsidRPr="00D45449" w:rsidRDefault="009F1081" w:rsidP="00D45449">
      <w:pPr>
        <w:spacing w:line="360" w:lineRule="auto"/>
        <w:jc w:val="both"/>
        <w:rPr>
          <w:rFonts w:ascii="Arial" w:hAnsi="Arial" w:cs="Arial"/>
          <w:color w:val="000000" w:themeColor="text1"/>
        </w:rPr>
      </w:pPr>
      <w:r>
        <w:rPr>
          <w:rFonts w:ascii="Arial" w:hAnsi="Arial" w:cs="Arial"/>
          <w:color w:val="000000" w:themeColor="text1"/>
        </w:rPr>
        <w:t>Shortly after t</w:t>
      </w:r>
      <w:r w:rsidR="00D45449" w:rsidRPr="00D45449">
        <w:rPr>
          <w:rFonts w:ascii="Arial" w:hAnsi="Arial" w:cs="Arial"/>
          <w:color w:val="000000" w:themeColor="text1"/>
        </w:rPr>
        <w:t>he report from the Egerton Commission</w:t>
      </w:r>
      <w:r>
        <w:rPr>
          <w:rFonts w:ascii="Arial" w:hAnsi="Arial" w:cs="Arial"/>
          <w:color w:val="000000" w:themeColor="text1"/>
        </w:rPr>
        <w:t>, le</w:t>
      </w:r>
      <w:r w:rsidR="00D45449" w:rsidRPr="00D45449">
        <w:rPr>
          <w:rFonts w:ascii="Arial" w:hAnsi="Arial" w:cs="Arial"/>
          <w:color w:val="000000" w:themeColor="text1"/>
        </w:rPr>
        <w:t xml:space="preserve">gislation in Scotland (Education of Blind and Deaf Mute Children Act) </w:t>
      </w:r>
      <w:r>
        <w:rPr>
          <w:rFonts w:ascii="Arial" w:hAnsi="Arial" w:cs="Arial"/>
          <w:color w:val="000000" w:themeColor="text1"/>
        </w:rPr>
        <w:t xml:space="preserve">was produced </w:t>
      </w:r>
      <w:r w:rsidR="00D45449" w:rsidRPr="00D45449">
        <w:rPr>
          <w:rFonts w:ascii="Arial" w:hAnsi="Arial" w:cs="Arial"/>
          <w:color w:val="000000" w:themeColor="text1"/>
        </w:rPr>
        <w:t>and later, England and Wales followed suit with the 1893 Elementary Education (Blind and Deaf Children) Act.</w:t>
      </w:r>
      <w:r>
        <w:rPr>
          <w:rFonts w:ascii="Arial" w:hAnsi="Arial" w:cs="Arial"/>
          <w:color w:val="000000" w:themeColor="text1"/>
        </w:rPr>
        <w:t xml:space="preserve"> Teachers and medical officers put pressure on the government following the implementation of these Acts in an attempt to improve the provision for children with physical impairments. This led to </w:t>
      </w:r>
      <w:r w:rsidR="000C52AA">
        <w:rPr>
          <w:rFonts w:ascii="Arial" w:hAnsi="Arial" w:cs="Arial"/>
          <w:color w:val="000000" w:themeColor="text1"/>
        </w:rPr>
        <w:t>the Sharp Committee being established.</w:t>
      </w:r>
      <w:r w:rsidR="00D45449" w:rsidRPr="00D45449">
        <w:rPr>
          <w:rFonts w:ascii="Arial" w:hAnsi="Arial" w:cs="Arial"/>
          <w:color w:val="000000" w:themeColor="text1"/>
        </w:rPr>
        <w:t xml:space="preserve"> Their major recommendation was that </w:t>
      </w:r>
      <w:r w:rsidR="009C497A">
        <w:rPr>
          <w:rFonts w:ascii="Arial" w:hAnsi="Arial" w:cs="Arial"/>
          <w:color w:val="000000" w:themeColor="text1"/>
        </w:rPr>
        <w:t>“</w:t>
      </w:r>
      <w:r w:rsidR="00D45449" w:rsidRPr="00D45449">
        <w:rPr>
          <w:rFonts w:ascii="Arial" w:hAnsi="Arial" w:cs="Arial"/>
          <w:color w:val="000000" w:themeColor="text1"/>
        </w:rPr>
        <w:t xml:space="preserve">special schools should </w:t>
      </w:r>
      <w:r w:rsidR="00D45449" w:rsidRPr="00D45449">
        <w:rPr>
          <w:rFonts w:ascii="Arial" w:hAnsi="Arial" w:cs="Arial"/>
          <w:color w:val="000000" w:themeColor="text1"/>
        </w:rPr>
        <w:lastRenderedPageBreak/>
        <w:t>be established to make mandatory and effective provision for pupils who had disabilities other than sensory impairments</w:t>
      </w:r>
      <w:r w:rsidR="009C497A">
        <w:rPr>
          <w:rFonts w:ascii="Arial" w:hAnsi="Arial" w:cs="Arial"/>
          <w:color w:val="000000" w:themeColor="text1"/>
        </w:rPr>
        <w:t>”</w:t>
      </w:r>
      <w:r w:rsidR="00D45449" w:rsidRPr="00D45449">
        <w:rPr>
          <w:rFonts w:ascii="Arial" w:hAnsi="Arial" w:cs="Arial"/>
          <w:color w:val="000000" w:themeColor="text1"/>
        </w:rPr>
        <w:t xml:space="preserve"> (Gibson and Blandford, 2005). </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The subsequent Education Act o</w:t>
      </w:r>
      <w:r w:rsidR="000C52AA">
        <w:rPr>
          <w:rFonts w:ascii="Arial" w:hAnsi="Arial" w:cs="Arial"/>
          <w:color w:val="000000" w:themeColor="text1"/>
        </w:rPr>
        <w:t>f 1899 incorporated many of the</w:t>
      </w:r>
      <w:r w:rsidRPr="00D45449">
        <w:rPr>
          <w:rFonts w:ascii="Arial" w:hAnsi="Arial" w:cs="Arial"/>
          <w:color w:val="000000" w:themeColor="text1"/>
        </w:rPr>
        <w:t xml:space="preserve"> </w:t>
      </w:r>
      <w:r w:rsidR="000C52AA" w:rsidRPr="00D45449">
        <w:rPr>
          <w:rFonts w:ascii="Arial" w:hAnsi="Arial" w:cs="Arial"/>
          <w:color w:val="000000" w:themeColor="text1"/>
        </w:rPr>
        <w:t>committee’s</w:t>
      </w:r>
      <w:r w:rsidRPr="00D45449">
        <w:rPr>
          <w:rFonts w:ascii="Arial" w:hAnsi="Arial" w:cs="Arial"/>
          <w:color w:val="000000" w:themeColor="text1"/>
        </w:rPr>
        <w:t xml:space="preserve"> recommendations and </w:t>
      </w:r>
      <w:r w:rsidR="000C52AA">
        <w:rPr>
          <w:rFonts w:ascii="Arial" w:hAnsi="Arial" w:cs="Arial"/>
          <w:color w:val="000000" w:themeColor="text1"/>
        </w:rPr>
        <w:t xml:space="preserve">created a two-tier system which formalised the categories by which children with special educational needs would be set apart. </w:t>
      </w:r>
      <w:r w:rsidRPr="00D45449">
        <w:rPr>
          <w:rFonts w:ascii="Arial" w:hAnsi="Arial" w:cs="Arial"/>
          <w:color w:val="000000" w:themeColor="text1"/>
        </w:rPr>
        <w:t xml:space="preserve">Within the late nineteenth century, the development </w:t>
      </w:r>
      <w:r w:rsidR="002D0964">
        <w:rPr>
          <w:rFonts w:ascii="Arial" w:hAnsi="Arial" w:cs="Arial"/>
          <w:color w:val="000000" w:themeColor="text1"/>
        </w:rPr>
        <w:t xml:space="preserve">of mass schooling accompanied </w:t>
      </w:r>
      <w:r w:rsidR="002D0964" w:rsidRPr="002D0964">
        <w:rPr>
          <w:rFonts w:ascii="Arial" w:hAnsi="Arial" w:cs="Arial"/>
          <w:color w:val="000000" w:themeColor="text1"/>
        </w:rPr>
        <w:t>a segregated special school system</w:t>
      </w:r>
      <w:r w:rsidRPr="00D45449">
        <w:rPr>
          <w:rFonts w:ascii="Arial" w:hAnsi="Arial" w:cs="Arial"/>
          <w:color w:val="000000" w:themeColor="text1"/>
        </w:rPr>
        <w:t xml:space="preserve"> </w:t>
      </w:r>
      <w:r w:rsidR="002D0964">
        <w:rPr>
          <w:rFonts w:ascii="Arial" w:hAnsi="Arial" w:cs="Arial"/>
          <w:color w:val="000000" w:themeColor="text1"/>
        </w:rPr>
        <w:t>which rapidly expanded and</w:t>
      </w:r>
      <w:r w:rsidRPr="00D45449">
        <w:rPr>
          <w:rFonts w:ascii="Arial" w:hAnsi="Arial" w:cs="Arial"/>
          <w:color w:val="000000" w:themeColor="text1"/>
        </w:rPr>
        <w:t xml:space="preserve"> where </w:t>
      </w:r>
      <w:r w:rsidR="00103D39">
        <w:rPr>
          <w:rFonts w:ascii="Arial" w:hAnsi="Arial" w:cs="Arial"/>
          <w:color w:val="000000" w:themeColor="text1"/>
        </w:rPr>
        <w:t>“</w:t>
      </w:r>
      <w:r w:rsidRPr="00D45449">
        <w:rPr>
          <w:rFonts w:ascii="Arial" w:hAnsi="Arial" w:cs="Arial"/>
          <w:color w:val="000000" w:themeColor="text1"/>
        </w:rPr>
        <w:t>children with particular difficulties were put together with other children who had similar needs</w:t>
      </w:r>
      <w:r w:rsidR="00103D39">
        <w:rPr>
          <w:rFonts w:ascii="Arial" w:hAnsi="Arial" w:cs="Arial"/>
          <w:color w:val="000000" w:themeColor="text1"/>
        </w:rPr>
        <w:t>”</w:t>
      </w:r>
      <w:r w:rsidRPr="00D45449">
        <w:rPr>
          <w:rFonts w:ascii="Arial" w:hAnsi="Arial" w:cs="Arial"/>
          <w:color w:val="000000" w:themeColor="text1"/>
        </w:rPr>
        <w:t xml:space="preserve"> (Frederickson and Cline, 2002). The provision of segregated schooling was reinforced because </w:t>
      </w:r>
      <w:r w:rsidR="002D0964">
        <w:rPr>
          <w:rFonts w:ascii="Arial" w:hAnsi="Arial" w:cs="Arial"/>
          <w:color w:val="000000" w:themeColor="text1"/>
        </w:rPr>
        <w:t xml:space="preserve">ordinary schools did not see any benefit </w:t>
      </w:r>
      <w:r w:rsidRPr="00D45449">
        <w:rPr>
          <w:rFonts w:ascii="Arial" w:hAnsi="Arial" w:cs="Arial"/>
          <w:color w:val="000000" w:themeColor="text1"/>
        </w:rPr>
        <w:t xml:space="preserve">in adopting inclusive practice. The emergence of the special school system was firmly built upon the </w:t>
      </w:r>
      <w:r w:rsidR="002D0964">
        <w:rPr>
          <w:rFonts w:ascii="Arial" w:hAnsi="Arial" w:cs="Arial"/>
          <w:color w:val="000000" w:themeColor="text1"/>
        </w:rPr>
        <w:t>notion</w:t>
      </w:r>
      <w:r w:rsidRPr="00D45449">
        <w:rPr>
          <w:rFonts w:ascii="Arial" w:hAnsi="Arial" w:cs="Arial"/>
          <w:color w:val="000000" w:themeColor="text1"/>
        </w:rPr>
        <w:t xml:space="preserve"> that children with special educational nee</w:t>
      </w:r>
      <w:r w:rsidR="00103D39">
        <w:rPr>
          <w:rFonts w:ascii="Arial" w:hAnsi="Arial" w:cs="Arial"/>
          <w:color w:val="000000" w:themeColor="text1"/>
        </w:rPr>
        <w:t xml:space="preserve">ds were different and could be </w:t>
      </w:r>
      <w:r w:rsidR="002D0964">
        <w:rPr>
          <w:rFonts w:ascii="Arial" w:hAnsi="Arial" w:cs="Arial"/>
          <w:color w:val="000000" w:themeColor="text1"/>
        </w:rPr>
        <w:t xml:space="preserve">more effectively </w:t>
      </w:r>
      <w:r w:rsidRPr="00D45449">
        <w:rPr>
          <w:rFonts w:ascii="Arial" w:hAnsi="Arial" w:cs="Arial"/>
          <w:color w:val="000000" w:themeColor="text1"/>
        </w:rPr>
        <w:t>categorised according to their difficulties. This is not unlike today’s practice where by a child’s educational placement is decided according to their developmental or learning needs</w:t>
      </w:r>
      <w:r w:rsidR="002D0964">
        <w:rPr>
          <w:rFonts w:ascii="Arial" w:hAnsi="Arial" w:cs="Arial"/>
          <w:color w:val="000000" w:themeColor="text1"/>
        </w:rPr>
        <w:t>. Even within special schools, children are often grouped according to their needs</w:t>
      </w:r>
      <w:r w:rsidR="0029060F">
        <w:rPr>
          <w:rFonts w:ascii="Arial" w:hAnsi="Arial" w:cs="Arial"/>
          <w:color w:val="000000" w:themeColor="text1"/>
        </w:rPr>
        <w:t>,</w:t>
      </w:r>
      <w:r w:rsidR="002D0964">
        <w:rPr>
          <w:rFonts w:ascii="Arial" w:hAnsi="Arial" w:cs="Arial"/>
          <w:color w:val="000000" w:themeColor="text1"/>
        </w:rPr>
        <w:t xml:space="preserve"> for example; it is not uncommon to find classes of children with PMLD or autism</w:t>
      </w:r>
      <w:r w:rsidR="00821062">
        <w:rPr>
          <w:rFonts w:ascii="Arial" w:hAnsi="Arial" w:cs="Arial"/>
          <w:color w:val="000000" w:themeColor="text1"/>
        </w:rPr>
        <w:t xml:space="preserve"> (Appendix 1)</w:t>
      </w:r>
      <w:r w:rsidRPr="00D45449">
        <w:rPr>
          <w:rFonts w:ascii="Arial" w:hAnsi="Arial" w:cs="Arial"/>
          <w:color w:val="000000" w:themeColor="text1"/>
        </w:rPr>
        <w:t>.</w:t>
      </w:r>
      <w:r w:rsidR="002D0964">
        <w:rPr>
          <w:rFonts w:ascii="Arial" w:hAnsi="Arial" w:cs="Arial"/>
          <w:color w:val="000000" w:themeColor="text1"/>
        </w:rPr>
        <w:t xml:space="preserve"> Some would argue that this leads to better inclusivity as children can access a curriculum that is designed to meet their specific needs. However, it has also been proposed that this in itself is a modernised version of segregation.  </w:t>
      </w:r>
    </w:p>
    <w:p w:rsidR="00D45449" w:rsidRPr="00520008"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 xml:space="preserve">The Education Act of 1902 replaced the existing school boards with local education authorities (LEAs) which still exist today. </w:t>
      </w:r>
      <w:r w:rsidR="002D0964" w:rsidRPr="002D0964">
        <w:rPr>
          <w:rFonts w:ascii="Arial" w:hAnsi="Arial" w:cs="Arial"/>
          <w:color w:val="000000" w:themeColor="text1"/>
        </w:rPr>
        <w:t>M</w:t>
      </w:r>
      <w:r w:rsidRPr="002D0964">
        <w:rPr>
          <w:rFonts w:ascii="Arial" w:hAnsi="Arial" w:cs="Arial"/>
          <w:color w:val="000000" w:themeColor="text1"/>
        </w:rPr>
        <w:t>ainstream education</w:t>
      </w:r>
      <w:r w:rsidR="002D0964" w:rsidRPr="002D0964">
        <w:rPr>
          <w:rFonts w:ascii="Arial" w:hAnsi="Arial" w:cs="Arial"/>
        </w:rPr>
        <w:t xml:space="preserve"> witnessed m</w:t>
      </w:r>
      <w:r w:rsidR="002D0964" w:rsidRPr="002D0964">
        <w:rPr>
          <w:rFonts w:ascii="Arial" w:hAnsi="Arial" w:cs="Arial"/>
          <w:color w:val="000000" w:themeColor="text1"/>
        </w:rPr>
        <w:t xml:space="preserve">ajor </w:t>
      </w:r>
      <w:r w:rsidR="002D0964" w:rsidRPr="00520008">
        <w:rPr>
          <w:rFonts w:ascii="Arial" w:hAnsi="Arial" w:cs="Arial"/>
          <w:color w:val="000000" w:themeColor="text1"/>
        </w:rPr>
        <w:t>developments however;</w:t>
      </w:r>
      <w:r w:rsidRPr="00520008">
        <w:rPr>
          <w:rFonts w:ascii="Arial" w:hAnsi="Arial" w:cs="Arial"/>
          <w:color w:val="000000" w:themeColor="text1"/>
        </w:rPr>
        <w:t xml:space="preserve"> </w:t>
      </w:r>
      <w:r w:rsidR="002208D8" w:rsidRPr="00520008">
        <w:rPr>
          <w:rFonts w:ascii="Arial" w:hAnsi="Arial" w:cs="Arial"/>
          <w:color w:val="000000" w:themeColor="text1"/>
        </w:rPr>
        <w:t>educational provision for children with</w:t>
      </w:r>
      <w:r w:rsidRPr="00520008">
        <w:rPr>
          <w:rFonts w:ascii="Arial" w:hAnsi="Arial" w:cs="Arial"/>
          <w:color w:val="000000" w:themeColor="text1"/>
        </w:rPr>
        <w:t xml:space="preserve"> special educational needs </w:t>
      </w:r>
      <w:r w:rsidR="002208D8" w:rsidRPr="00520008">
        <w:rPr>
          <w:rFonts w:ascii="Arial" w:hAnsi="Arial" w:cs="Arial"/>
          <w:color w:val="000000" w:themeColor="text1"/>
        </w:rPr>
        <w:t>saw very little change</w:t>
      </w:r>
      <w:r w:rsidRPr="00520008">
        <w:rPr>
          <w:rFonts w:ascii="Arial" w:hAnsi="Arial" w:cs="Arial"/>
          <w:color w:val="000000" w:themeColor="text1"/>
        </w:rPr>
        <w:t xml:space="preserve"> until </w:t>
      </w:r>
      <w:r w:rsidR="002208D8" w:rsidRPr="00520008">
        <w:rPr>
          <w:rFonts w:ascii="Arial" w:hAnsi="Arial" w:cs="Arial"/>
          <w:color w:val="000000" w:themeColor="text1"/>
        </w:rPr>
        <w:t xml:space="preserve">substantial reforms were proposed in </w:t>
      </w:r>
      <w:r w:rsidRPr="00520008">
        <w:rPr>
          <w:rFonts w:ascii="Arial" w:hAnsi="Arial" w:cs="Arial"/>
          <w:color w:val="000000" w:themeColor="text1"/>
        </w:rPr>
        <w:t>1944</w:t>
      </w:r>
      <w:r w:rsidR="002208D8" w:rsidRPr="00520008">
        <w:rPr>
          <w:rFonts w:ascii="Arial" w:hAnsi="Arial" w:cs="Arial"/>
          <w:color w:val="000000" w:themeColor="text1"/>
        </w:rPr>
        <w:t xml:space="preserve">. </w:t>
      </w:r>
      <w:r w:rsidRPr="00520008">
        <w:rPr>
          <w:rFonts w:ascii="Arial" w:hAnsi="Arial" w:cs="Arial"/>
          <w:color w:val="000000" w:themeColor="text1"/>
        </w:rPr>
        <w:t xml:space="preserve">The 1944 Education Act required that all local education authorities should </w:t>
      </w:r>
      <w:r w:rsidR="002208D8" w:rsidRPr="00520008">
        <w:rPr>
          <w:rFonts w:ascii="Arial" w:hAnsi="Arial" w:cs="Arial"/>
          <w:color w:val="000000" w:themeColor="text1"/>
        </w:rPr>
        <w:t>take responsibility for the educational provision of all</w:t>
      </w:r>
      <w:r w:rsidRPr="00520008">
        <w:rPr>
          <w:rFonts w:ascii="Arial" w:hAnsi="Arial" w:cs="Arial"/>
          <w:color w:val="000000" w:themeColor="text1"/>
        </w:rPr>
        <w:t xml:space="preserve"> handicap</w:t>
      </w:r>
      <w:r w:rsidR="002208D8" w:rsidRPr="00520008">
        <w:rPr>
          <w:rFonts w:ascii="Arial" w:hAnsi="Arial" w:cs="Arial"/>
          <w:color w:val="000000" w:themeColor="text1"/>
        </w:rPr>
        <w:t>ped children within the local</w:t>
      </w:r>
      <w:r w:rsidRPr="00520008">
        <w:rPr>
          <w:rFonts w:ascii="Arial" w:hAnsi="Arial" w:cs="Arial"/>
          <w:color w:val="000000" w:themeColor="text1"/>
        </w:rPr>
        <w:t xml:space="preserve"> area. Local education authorities also had a duty to </w:t>
      </w:r>
      <w:r w:rsidR="00520008" w:rsidRPr="00520008">
        <w:rPr>
          <w:rFonts w:ascii="Arial" w:hAnsi="Arial" w:cs="Arial"/>
          <w:color w:val="000000" w:themeColor="text1"/>
        </w:rPr>
        <w:t>“</w:t>
      </w:r>
      <w:r w:rsidR="002208D8" w:rsidRPr="00520008">
        <w:rPr>
          <w:rFonts w:ascii="Arial" w:hAnsi="Arial" w:cs="Arial"/>
          <w:color w:val="000000" w:themeColor="text1"/>
        </w:rPr>
        <w:t>determine</w:t>
      </w:r>
      <w:r w:rsidRPr="00520008">
        <w:rPr>
          <w:rFonts w:ascii="Arial" w:hAnsi="Arial" w:cs="Arial"/>
          <w:color w:val="000000" w:themeColor="text1"/>
        </w:rPr>
        <w:t xml:space="preserve"> which children would require this special educational </w:t>
      </w:r>
      <w:r w:rsidR="00520008" w:rsidRPr="00520008">
        <w:rPr>
          <w:rFonts w:ascii="Arial" w:hAnsi="Arial" w:cs="Arial"/>
          <w:color w:val="000000" w:themeColor="text1"/>
        </w:rPr>
        <w:t>treatment” (Hodkinson and Vickerman, 2009)</w:t>
      </w:r>
      <w:r w:rsidR="00520008">
        <w:rPr>
          <w:rFonts w:ascii="Arial" w:hAnsi="Arial" w:cs="Arial"/>
          <w:color w:val="000000" w:themeColor="text1"/>
        </w:rPr>
        <w:t>. As discussed in my Trust Group, local education authorities are still responsible for deciding where a child with special educational needs should be placed. The type of provision that may be available in one area may vary to that of another, therefore creating discrepancies in provision (Appendix 3).</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 xml:space="preserve">During the </w:t>
      </w:r>
      <w:r w:rsidR="00520008" w:rsidRPr="00D45449">
        <w:rPr>
          <w:rFonts w:ascii="Arial" w:hAnsi="Arial" w:cs="Arial"/>
          <w:color w:val="000000" w:themeColor="text1"/>
        </w:rPr>
        <w:t>years</w:t>
      </w:r>
      <w:r w:rsidRPr="00D45449">
        <w:rPr>
          <w:rFonts w:ascii="Arial" w:hAnsi="Arial" w:cs="Arial"/>
          <w:color w:val="000000" w:themeColor="text1"/>
        </w:rPr>
        <w:t xml:space="preserve"> that followed the 1944 Act</w:t>
      </w:r>
      <w:r w:rsidR="000575A6">
        <w:rPr>
          <w:rFonts w:ascii="Arial" w:hAnsi="Arial" w:cs="Arial"/>
          <w:color w:val="000000" w:themeColor="text1"/>
        </w:rPr>
        <w:t>,</w:t>
      </w:r>
      <w:r w:rsidRPr="00D45449">
        <w:rPr>
          <w:rFonts w:ascii="Arial" w:hAnsi="Arial" w:cs="Arial"/>
          <w:color w:val="000000" w:themeColor="text1"/>
        </w:rPr>
        <w:t xml:space="preserve"> children with special educational needs</w:t>
      </w:r>
      <w:r w:rsidR="00520008">
        <w:rPr>
          <w:rFonts w:ascii="Arial" w:hAnsi="Arial" w:cs="Arial"/>
          <w:color w:val="000000" w:themeColor="text1"/>
        </w:rPr>
        <w:t xml:space="preserve"> were perceived as different and as a consequence,</w:t>
      </w:r>
      <w:r w:rsidRPr="00D45449">
        <w:rPr>
          <w:rFonts w:ascii="Arial" w:hAnsi="Arial" w:cs="Arial"/>
          <w:color w:val="000000" w:themeColor="text1"/>
        </w:rPr>
        <w:t xml:space="preserve"> became excluded from ordinary schools</w:t>
      </w:r>
      <w:r w:rsidR="00520008">
        <w:rPr>
          <w:rFonts w:ascii="Arial" w:hAnsi="Arial" w:cs="Arial"/>
          <w:color w:val="000000" w:themeColor="text1"/>
        </w:rPr>
        <w:t>. Many c</w:t>
      </w:r>
      <w:r w:rsidRPr="00D45449">
        <w:rPr>
          <w:rFonts w:ascii="Arial" w:hAnsi="Arial" w:cs="Arial"/>
          <w:color w:val="000000" w:themeColor="text1"/>
        </w:rPr>
        <w:t xml:space="preserve">hildren </w:t>
      </w:r>
      <w:r w:rsidR="00520008">
        <w:rPr>
          <w:rFonts w:ascii="Arial" w:hAnsi="Arial" w:cs="Arial"/>
          <w:color w:val="000000" w:themeColor="text1"/>
        </w:rPr>
        <w:t xml:space="preserve">with special educational needs were never given the opportunity to experience mainstream education, nor </w:t>
      </w:r>
      <w:r w:rsidR="0029060F">
        <w:rPr>
          <w:rFonts w:ascii="Arial" w:hAnsi="Arial" w:cs="Arial"/>
          <w:color w:val="000000" w:themeColor="text1"/>
        </w:rPr>
        <w:t xml:space="preserve">discover </w:t>
      </w:r>
      <w:r w:rsidR="00520008">
        <w:rPr>
          <w:rFonts w:ascii="Arial" w:hAnsi="Arial" w:cs="Arial"/>
          <w:color w:val="000000" w:themeColor="text1"/>
        </w:rPr>
        <w:t xml:space="preserve">if they could make academic progress within these settings. This was largely due to the fact that these children </w:t>
      </w:r>
      <w:r w:rsidRPr="00D45449">
        <w:rPr>
          <w:rFonts w:ascii="Arial" w:hAnsi="Arial" w:cs="Arial"/>
          <w:color w:val="000000" w:themeColor="text1"/>
        </w:rPr>
        <w:t xml:space="preserve">were labelled, categorised and </w:t>
      </w:r>
      <w:r w:rsidR="00520008">
        <w:rPr>
          <w:rFonts w:ascii="Arial" w:hAnsi="Arial" w:cs="Arial"/>
          <w:color w:val="000000" w:themeColor="text1"/>
        </w:rPr>
        <w:t xml:space="preserve">placed within </w:t>
      </w:r>
      <w:r w:rsidR="00752944">
        <w:rPr>
          <w:rFonts w:ascii="Arial" w:hAnsi="Arial" w:cs="Arial"/>
          <w:color w:val="000000" w:themeColor="text1"/>
        </w:rPr>
        <w:t>special schools</w:t>
      </w:r>
      <w:r w:rsidRPr="00D45449">
        <w:rPr>
          <w:rFonts w:ascii="Arial" w:hAnsi="Arial" w:cs="Arial"/>
          <w:color w:val="000000" w:themeColor="text1"/>
        </w:rPr>
        <w:t>.</w:t>
      </w:r>
      <w:r w:rsidR="00752944">
        <w:rPr>
          <w:rFonts w:ascii="Arial" w:hAnsi="Arial" w:cs="Arial"/>
          <w:color w:val="000000" w:themeColor="text1"/>
        </w:rPr>
        <w:t xml:space="preserve"> Children were categorised according to their primary need </w:t>
      </w:r>
      <w:r w:rsidR="00F948DE">
        <w:rPr>
          <w:rFonts w:ascii="Arial" w:hAnsi="Arial" w:cs="Arial"/>
          <w:color w:val="000000" w:themeColor="text1"/>
        </w:rPr>
        <w:lastRenderedPageBreak/>
        <w:t>and placed in schools according to these needs. For example</w:t>
      </w:r>
      <w:r w:rsidR="00752944">
        <w:rPr>
          <w:rFonts w:ascii="Arial" w:hAnsi="Arial" w:cs="Arial"/>
          <w:color w:val="000000" w:themeColor="text1"/>
        </w:rPr>
        <w:t>,</w:t>
      </w:r>
      <w:r w:rsidR="00F948DE">
        <w:rPr>
          <w:rFonts w:ascii="Arial" w:hAnsi="Arial" w:cs="Arial"/>
          <w:color w:val="000000" w:themeColor="text1"/>
        </w:rPr>
        <w:t xml:space="preserve"> there were schools which catered specifically for children with hearing impairments</w:t>
      </w:r>
      <w:r w:rsidR="00752944">
        <w:rPr>
          <w:rFonts w:ascii="Arial" w:hAnsi="Arial" w:cs="Arial"/>
          <w:color w:val="000000" w:themeColor="text1"/>
        </w:rPr>
        <w:t xml:space="preserve">, </w:t>
      </w:r>
      <w:r w:rsidR="00F948DE">
        <w:rPr>
          <w:rFonts w:ascii="Arial" w:hAnsi="Arial" w:cs="Arial"/>
          <w:color w:val="000000" w:themeColor="text1"/>
        </w:rPr>
        <w:t>visual impairments and also for children who were categorised as ill.</w:t>
      </w:r>
      <w:r w:rsidRPr="00D45449">
        <w:rPr>
          <w:rFonts w:ascii="Arial" w:hAnsi="Arial" w:cs="Arial"/>
          <w:color w:val="000000" w:themeColor="text1"/>
        </w:rPr>
        <w:t xml:space="preserve"> Many children today </w:t>
      </w:r>
      <w:r w:rsidR="00752944">
        <w:rPr>
          <w:rFonts w:ascii="Arial" w:hAnsi="Arial" w:cs="Arial"/>
          <w:color w:val="000000" w:themeColor="text1"/>
        </w:rPr>
        <w:t>are not given the opportunity to experience mainstream educational settings as their needs are deemed too complex to be met in any other setting than that of a special school or specialist resource base. The Specialist Placement Panel decide if a child’s educational needs can be met in either a mainstream or specialist setting; t</w:t>
      </w:r>
      <w:r w:rsidRPr="00D45449">
        <w:rPr>
          <w:rFonts w:ascii="Arial" w:hAnsi="Arial" w:cs="Arial"/>
          <w:color w:val="000000" w:themeColor="text1"/>
        </w:rPr>
        <w:t xml:space="preserve">hose with significant additional needs </w:t>
      </w:r>
      <w:r w:rsidR="00752944">
        <w:rPr>
          <w:rFonts w:ascii="Arial" w:hAnsi="Arial" w:cs="Arial"/>
          <w:color w:val="000000" w:themeColor="text1"/>
        </w:rPr>
        <w:t>may enter a</w:t>
      </w:r>
      <w:r w:rsidRPr="00D45449">
        <w:rPr>
          <w:rFonts w:ascii="Arial" w:hAnsi="Arial" w:cs="Arial"/>
          <w:color w:val="000000" w:themeColor="text1"/>
        </w:rPr>
        <w:t xml:space="preserve"> specialist provision as young as three years old and spend their entire school life within a specialist provisio</w:t>
      </w:r>
      <w:r w:rsidR="005F76D0">
        <w:rPr>
          <w:rFonts w:ascii="Arial" w:hAnsi="Arial" w:cs="Arial"/>
          <w:color w:val="000000" w:themeColor="text1"/>
        </w:rPr>
        <w:t>n</w:t>
      </w:r>
      <w:r w:rsidR="00752944">
        <w:rPr>
          <w:rFonts w:ascii="Arial" w:hAnsi="Arial" w:cs="Arial"/>
          <w:color w:val="000000" w:themeColor="text1"/>
        </w:rPr>
        <w:t>, never having the opportunity to experience a mainstream classroom</w:t>
      </w:r>
      <w:r w:rsidRPr="00D45449">
        <w:rPr>
          <w:rFonts w:ascii="Arial" w:hAnsi="Arial" w:cs="Arial"/>
          <w:color w:val="000000" w:themeColor="text1"/>
        </w:rPr>
        <w:t xml:space="preserve"> </w:t>
      </w:r>
      <w:r w:rsidR="005F76D0" w:rsidRPr="005F76D0">
        <w:rPr>
          <w:rFonts w:ascii="Arial" w:hAnsi="Arial" w:cs="Arial"/>
          <w:color w:val="000000" w:themeColor="text1"/>
        </w:rPr>
        <w:t>(Appendix 1).</w:t>
      </w:r>
    </w:p>
    <w:p w:rsidR="00D45449" w:rsidRPr="00D45449" w:rsidRDefault="00F948DE" w:rsidP="00D45449">
      <w:pPr>
        <w:spacing w:line="360" w:lineRule="auto"/>
        <w:jc w:val="both"/>
        <w:rPr>
          <w:rFonts w:ascii="Arial" w:hAnsi="Arial" w:cs="Arial"/>
          <w:color w:val="000000" w:themeColor="text1"/>
        </w:rPr>
      </w:pPr>
      <w:r>
        <w:rPr>
          <w:rFonts w:ascii="Arial" w:hAnsi="Arial" w:cs="Arial"/>
          <w:color w:val="000000" w:themeColor="text1"/>
        </w:rPr>
        <w:t>“</w:t>
      </w:r>
      <w:r w:rsidR="00D45449" w:rsidRPr="00F948DE">
        <w:rPr>
          <w:rFonts w:ascii="Arial" w:hAnsi="Arial" w:cs="Arial"/>
          <w:color w:val="000000" w:themeColor="text1"/>
        </w:rPr>
        <w:t xml:space="preserve">It was not until the Education (Handicapped Children) Act of 1970 </w:t>
      </w:r>
      <w:r w:rsidR="00D45449" w:rsidRPr="00D45449">
        <w:rPr>
          <w:rFonts w:ascii="Arial" w:hAnsi="Arial" w:cs="Arial"/>
          <w:color w:val="000000" w:themeColor="text1"/>
        </w:rPr>
        <w:t>th</w:t>
      </w:r>
      <w:r w:rsidR="00752944">
        <w:rPr>
          <w:rFonts w:ascii="Arial" w:hAnsi="Arial" w:cs="Arial"/>
          <w:color w:val="000000" w:themeColor="text1"/>
        </w:rPr>
        <w:t>at all children were</w:t>
      </w:r>
      <w:r w:rsidR="00D45449" w:rsidRPr="00D45449">
        <w:rPr>
          <w:rFonts w:ascii="Arial" w:hAnsi="Arial" w:cs="Arial"/>
          <w:color w:val="000000" w:themeColor="text1"/>
        </w:rPr>
        <w:t xml:space="preserve"> legally entitled to a full and broad education</w:t>
      </w:r>
      <w:r>
        <w:rPr>
          <w:rFonts w:ascii="Arial" w:hAnsi="Arial" w:cs="Arial"/>
          <w:color w:val="000000" w:themeColor="text1"/>
        </w:rPr>
        <w:t>”</w:t>
      </w:r>
      <w:r w:rsidR="00D45449" w:rsidRPr="00D45449">
        <w:rPr>
          <w:rFonts w:ascii="Arial" w:hAnsi="Arial" w:cs="Arial"/>
          <w:color w:val="000000" w:themeColor="text1"/>
        </w:rPr>
        <w:t xml:space="preserve"> </w:t>
      </w:r>
      <w:r w:rsidRPr="00F948DE">
        <w:rPr>
          <w:rFonts w:ascii="Arial" w:hAnsi="Arial" w:cs="Arial"/>
          <w:color w:val="000000" w:themeColor="text1"/>
        </w:rPr>
        <w:t xml:space="preserve">(DoE, 1970) </w:t>
      </w:r>
      <w:r w:rsidR="00D45449" w:rsidRPr="00D45449">
        <w:rPr>
          <w:rFonts w:ascii="Arial" w:hAnsi="Arial" w:cs="Arial"/>
          <w:color w:val="000000" w:themeColor="text1"/>
        </w:rPr>
        <w:t xml:space="preserve">when the responsibility for </w:t>
      </w:r>
      <w:r w:rsidR="00103D39">
        <w:rPr>
          <w:rFonts w:ascii="Arial" w:hAnsi="Arial" w:cs="Arial"/>
          <w:color w:val="000000" w:themeColor="text1"/>
        </w:rPr>
        <w:t>children deemed to be severely “</w:t>
      </w:r>
      <w:r w:rsidR="00D45449" w:rsidRPr="00D45449">
        <w:rPr>
          <w:rFonts w:ascii="Arial" w:hAnsi="Arial" w:cs="Arial"/>
          <w:color w:val="000000" w:themeColor="text1"/>
        </w:rPr>
        <w:t>educati</w:t>
      </w:r>
      <w:r w:rsidR="00103D39">
        <w:rPr>
          <w:rFonts w:ascii="Arial" w:hAnsi="Arial" w:cs="Arial"/>
          <w:color w:val="000000" w:themeColor="text1"/>
        </w:rPr>
        <w:t>onally sub-normal”</w:t>
      </w:r>
      <w:r w:rsidR="00D45449" w:rsidRPr="00D45449">
        <w:rPr>
          <w:rFonts w:ascii="Arial" w:hAnsi="Arial" w:cs="Arial"/>
          <w:color w:val="000000" w:themeColor="text1"/>
        </w:rPr>
        <w:t xml:space="preserve"> </w:t>
      </w:r>
      <w:r w:rsidRPr="00F948DE">
        <w:rPr>
          <w:rFonts w:ascii="Arial" w:hAnsi="Arial" w:cs="Arial"/>
          <w:color w:val="000000" w:themeColor="text1"/>
        </w:rPr>
        <w:t>(Wearmo</w:t>
      </w:r>
      <w:r>
        <w:rPr>
          <w:rFonts w:ascii="Arial" w:hAnsi="Arial" w:cs="Arial"/>
          <w:color w:val="000000" w:themeColor="text1"/>
        </w:rPr>
        <w:t xml:space="preserve">uth, 2001) </w:t>
      </w:r>
      <w:r w:rsidR="00D45449" w:rsidRPr="00D45449">
        <w:rPr>
          <w:rFonts w:ascii="Arial" w:hAnsi="Arial" w:cs="Arial"/>
          <w:color w:val="000000" w:themeColor="text1"/>
        </w:rPr>
        <w:t xml:space="preserve">was </w:t>
      </w:r>
      <w:r>
        <w:rPr>
          <w:rFonts w:ascii="Arial" w:hAnsi="Arial" w:cs="Arial"/>
          <w:color w:val="000000" w:themeColor="text1"/>
        </w:rPr>
        <w:t>given</w:t>
      </w:r>
      <w:r w:rsidR="00D45449" w:rsidRPr="00D45449">
        <w:rPr>
          <w:rFonts w:ascii="Arial" w:hAnsi="Arial" w:cs="Arial"/>
          <w:color w:val="000000" w:themeColor="text1"/>
        </w:rPr>
        <w:t xml:space="preserve"> to local </w:t>
      </w:r>
      <w:r w:rsidR="00D45449" w:rsidRPr="00526D87">
        <w:rPr>
          <w:rFonts w:ascii="Arial" w:hAnsi="Arial" w:cs="Arial"/>
          <w:color w:val="000000" w:themeColor="text1"/>
        </w:rPr>
        <w:t xml:space="preserve">education authorities </w:t>
      </w:r>
      <w:r w:rsidRPr="00526D87">
        <w:rPr>
          <w:rFonts w:ascii="Arial" w:hAnsi="Arial" w:cs="Arial"/>
          <w:color w:val="000000" w:themeColor="text1"/>
        </w:rPr>
        <w:t xml:space="preserve">as opposed to health. Segregated special school provision was subject to increasing criticism during the late 1960s. Disability rights groups and parents argued that “continued segregation could no longer </w:t>
      </w:r>
      <w:r w:rsidR="00526D87" w:rsidRPr="00526D87">
        <w:rPr>
          <w:rFonts w:ascii="Arial" w:hAnsi="Arial" w:cs="Arial"/>
          <w:color w:val="000000" w:themeColor="text1"/>
        </w:rPr>
        <w:t>be justified</w:t>
      </w:r>
      <w:r w:rsidRPr="00526D87">
        <w:rPr>
          <w:rFonts w:ascii="Arial" w:hAnsi="Arial" w:cs="Arial"/>
          <w:color w:val="000000" w:themeColor="text1"/>
        </w:rPr>
        <w:t>” (Frederickson and Cline, 2002)</w:t>
      </w:r>
      <w:r w:rsidR="00526D87" w:rsidRPr="00526D87">
        <w:rPr>
          <w:rFonts w:ascii="Arial" w:hAnsi="Arial" w:cs="Arial"/>
          <w:color w:val="000000" w:themeColor="text1"/>
        </w:rPr>
        <w:t>.</w:t>
      </w:r>
      <w:r w:rsidR="00526D87">
        <w:rPr>
          <w:rFonts w:ascii="Arial" w:hAnsi="Arial" w:cs="Arial"/>
          <w:color w:val="000000" w:themeColor="text1"/>
        </w:rPr>
        <w:t xml:space="preserve"> It was argued that the 1944 Education Act created stigmatising barriers for children with special educational needs and as people began to understand disability, new research questioned the reliability of psychometric testing which had been routinely used in special school provision. Researchers argued that the psychometric testing was flawed as it “failed to take into account the holistic nature of a child’s education” </w:t>
      </w:r>
      <w:r w:rsidR="00CB04A2" w:rsidRPr="00CB04A2">
        <w:rPr>
          <w:rFonts w:ascii="Arial" w:hAnsi="Arial" w:cs="Arial"/>
          <w:color w:val="000000" w:themeColor="text1"/>
        </w:rPr>
        <w:t>(Lunt, Norwich and Varma, 1995).</w:t>
      </w:r>
      <w:r w:rsidR="00CB04A2">
        <w:rPr>
          <w:rFonts w:ascii="Arial" w:hAnsi="Arial" w:cs="Arial"/>
          <w:color w:val="000000" w:themeColor="text1"/>
        </w:rPr>
        <w:t xml:space="preserve"> </w:t>
      </w:r>
    </w:p>
    <w:p w:rsidR="00D45449" w:rsidRPr="00D45449" w:rsidRDefault="001F6AAE" w:rsidP="00D45449">
      <w:pPr>
        <w:spacing w:line="360" w:lineRule="auto"/>
        <w:jc w:val="both"/>
        <w:rPr>
          <w:rFonts w:ascii="Arial" w:hAnsi="Arial" w:cs="Arial"/>
          <w:color w:val="000000" w:themeColor="text1"/>
        </w:rPr>
      </w:pPr>
      <w:r>
        <w:rPr>
          <w:rFonts w:ascii="Arial" w:hAnsi="Arial" w:cs="Arial"/>
          <w:color w:val="000000" w:themeColor="text1"/>
        </w:rPr>
        <w:t xml:space="preserve">Mary Warnock’s influential 1978 ‘Report of the committee of Enquiry into the Education of Handicapped Children and Young People’ (DES, 1978) resulted in significant changes in the provision for children with special educational needs. </w:t>
      </w:r>
      <w:r w:rsidR="00D45449" w:rsidRPr="00D45449">
        <w:rPr>
          <w:rFonts w:ascii="Arial" w:hAnsi="Arial" w:cs="Arial"/>
          <w:color w:val="000000" w:themeColor="text1"/>
        </w:rPr>
        <w:t xml:space="preserve"> The committee completed its work in 1978 and </w:t>
      </w:r>
      <w:r w:rsidR="00103D39">
        <w:rPr>
          <w:rFonts w:ascii="Arial" w:hAnsi="Arial" w:cs="Arial"/>
          <w:color w:val="000000" w:themeColor="text1"/>
        </w:rPr>
        <w:t>“</w:t>
      </w:r>
      <w:r w:rsidR="00D45449" w:rsidRPr="00D45449">
        <w:rPr>
          <w:rFonts w:ascii="Arial" w:hAnsi="Arial" w:cs="Arial"/>
          <w:color w:val="000000" w:themeColor="text1"/>
        </w:rPr>
        <w:t>its final report made some 225 recommendations on the policy and organisation that governed the education of children with additional needs</w:t>
      </w:r>
      <w:r w:rsidR="00103D39">
        <w:rPr>
          <w:rFonts w:ascii="Arial" w:hAnsi="Arial" w:cs="Arial"/>
          <w:color w:val="000000" w:themeColor="text1"/>
        </w:rPr>
        <w:t>”</w:t>
      </w:r>
      <w:r w:rsidR="00D45449" w:rsidRPr="00D45449">
        <w:rPr>
          <w:rFonts w:ascii="Arial" w:hAnsi="Arial" w:cs="Arial"/>
          <w:color w:val="000000" w:themeColor="text1"/>
        </w:rPr>
        <w:t xml:space="preserve"> (Hodkinson and Vickerman</w:t>
      </w:r>
      <w:r w:rsidR="00103D39">
        <w:rPr>
          <w:rFonts w:ascii="Arial" w:hAnsi="Arial" w:cs="Arial"/>
          <w:color w:val="000000" w:themeColor="text1"/>
        </w:rPr>
        <w:t>,</w:t>
      </w:r>
      <w:r w:rsidR="00D45449" w:rsidRPr="00D45449">
        <w:rPr>
          <w:rFonts w:ascii="Arial" w:hAnsi="Arial" w:cs="Arial"/>
          <w:color w:val="000000" w:themeColor="text1"/>
        </w:rPr>
        <w:t xml:space="preserve"> 2009). </w:t>
      </w:r>
      <w:r>
        <w:rPr>
          <w:rFonts w:ascii="Arial" w:hAnsi="Arial" w:cs="Arial"/>
          <w:color w:val="000000" w:themeColor="text1"/>
        </w:rPr>
        <w:t>One of the major</w:t>
      </w:r>
      <w:r w:rsidR="00D45449" w:rsidRPr="00D45449">
        <w:rPr>
          <w:rFonts w:ascii="Arial" w:hAnsi="Arial" w:cs="Arial"/>
          <w:color w:val="000000" w:themeColor="text1"/>
        </w:rPr>
        <w:t xml:space="preserve"> conclusions that </w:t>
      </w:r>
      <w:r>
        <w:rPr>
          <w:rFonts w:ascii="Arial" w:hAnsi="Arial" w:cs="Arial"/>
          <w:color w:val="000000" w:themeColor="text1"/>
        </w:rPr>
        <w:t>was</w:t>
      </w:r>
      <w:r w:rsidR="00D45449" w:rsidRPr="00D45449">
        <w:rPr>
          <w:rFonts w:ascii="Arial" w:hAnsi="Arial" w:cs="Arial"/>
          <w:color w:val="000000" w:themeColor="text1"/>
        </w:rPr>
        <w:t xml:space="preserve"> drawn from the report </w:t>
      </w:r>
      <w:r>
        <w:rPr>
          <w:rFonts w:ascii="Arial" w:hAnsi="Arial" w:cs="Arial"/>
          <w:color w:val="000000" w:themeColor="text1"/>
        </w:rPr>
        <w:t xml:space="preserve">included changes being made to the stigmatising terminology that had previously been used and the introduction of the term special educational needs. </w:t>
      </w:r>
      <w:r w:rsidR="00D72582">
        <w:rPr>
          <w:rFonts w:ascii="Arial" w:hAnsi="Arial" w:cs="Arial"/>
          <w:color w:val="000000" w:themeColor="text1"/>
        </w:rPr>
        <w:t xml:space="preserve">The report </w:t>
      </w:r>
      <w:r w:rsidR="00D72582" w:rsidRPr="00D72582">
        <w:rPr>
          <w:rFonts w:ascii="Arial" w:hAnsi="Arial" w:cs="Arial"/>
          <w:color w:val="000000" w:themeColor="text1"/>
        </w:rPr>
        <w:t xml:space="preserve">criticised the </w:t>
      </w:r>
      <w:r w:rsidR="00AF4E1D">
        <w:rPr>
          <w:rFonts w:ascii="Arial" w:hAnsi="Arial" w:cs="Arial"/>
          <w:color w:val="000000" w:themeColor="text1"/>
        </w:rPr>
        <w:t>system of segregating children with special educational needs</w:t>
      </w:r>
      <w:r w:rsidR="00D72582">
        <w:rPr>
          <w:rFonts w:ascii="Arial" w:hAnsi="Arial" w:cs="Arial"/>
          <w:color w:val="000000" w:themeColor="text1"/>
        </w:rPr>
        <w:t xml:space="preserve"> and argued</w:t>
      </w:r>
      <w:r w:rsidR="00D72582" w:rsidRPr="00D72582">
        <w:rPr>
          <w:rFonts w:ascii="Arial" w:hAnsi="Arial" w:cs="Arial"/>
          <w:color w:val="000000" w:themeColor="text1"/>
        </w:rPr>
        <w:t xml:space="preserve"> tha</w:t>
      </w:r>
      <w:r w:rsidR="00BB7CD0">
        <w:rPr>
          <w:rFonts w:ascii="Arial" w:hAnsi="Arial" w:cs="Arial"/>
          <w:color w:val="000000" w:themeColor="text1"/>
        </w:rPr>
        <w:t xml:space="preserve">t </w:t>
      </w:r>
      <w:r w:rsidR="00D72582" w:rsidRPr="00D72582">
        <w:rPr>
          <w:rFonts w:ascii="Arial" w:hAnsi="Arial" w:cs="Arial"/>
          <w:color w:val="000000" w:themeColor="text1"/>
        </w:rPr>
        <w:t>categori</w:t>
      </w:r>
      <w:r w:rsidR="00AF4E1D">
        <w:rPr>
          <w:rFonts w:ascii="Arial" w:hAnsi="Arial" w:cs="Arial"/>
          <w:color w:val="000000" w:themeColor="text1"/>
        </w:rPr>
        <w:t>sing</w:t>
      </w:r>
      <w:r w:rsidR="00D72582" w:rsidRPr="00D72582">
        <w:rPr>
          <w:rFonts w:ascii="Arial" w:hAnsi="Arial" w:cs="Arial"/>
          <w:color w:val="000000" w:themeColor="text1"/>
        </w:rPr>
        <w:t xml:space="preserve"> children </w:t>
      </w:r>
      <w:r w:rsidR="00AF4E1D">
        <w:rPr>
          <w:rFonts w:ascii="Arial" w:hAnsi="Arial" w:cs="Arial"/>
          <w:color w:val="000000" w:themeColor="text1"/>
        </w:rPr>
        <w:t xml:space="preserve">based on their disability </w:t>
      </w:r>
      <w:r w:rsidR="00D72582" w:rsidRPr="00D72582">
        <w:rPr>
          <w:rFonts w:ascii="Arial" w:hAnsi="Arial" w:cs="Arial"/>
          <w:color w:val="000000" w:themeColor="text1"/>
        </w:rPr>
        <w:t xml:space="preserve">was both damaging and irrelevant. </w:t>
      </w:r>
      <w:r w:rsidR="00D45449" w:rsidRPr="00D45449">
        <w:rPr>
          <w:rFonts w:ascii="Arial" w:hAnsi="Arial" w:cs="Arial"/>
          <w:color w:val="000000" w:themeColor="text1"/>
        </w:rPr>
        <w:t xml:space="preserve">It was also concluded that </w:t>
      </w:r>
      <w:r w:rsidR="009C497A">
        <w:rPr>
          <w:rFonts w:ascii="Arial" w:hAnsi="Arial" w:cs="Arial"/>
          <w:color w:val="000000" w:themeColor="text1"/>
        </w:rPr>
        <w:t>“</w:t>
      </w:r>
      <w:r w:rsidR="00D45449" w:rsidRPr="00D45449">
        <w:rPr>
          <w:rFonts w:ascii="Arial" w:hAnsi="Arial" w:cs="Arial"/>
          <w:color w:val="000000" w:themeColor="text1"/>
        </w:rPr>
        <w:t xml:space="preserve">a child’s educational needs should be judged on the basis of multi-professional assessments and </w:t>
      </w:r>
      <w:r w:rsidR="00D72582">
        <w:rPr>
          <w:rFonts w:ascii="Arial" w:hAnsi="Arial" w:cs="Arial"/>
          <w:color w:val="000000" w:themeColor="text1"/>
        </w:rPr>
        <w:t>not based on an exclusively medical diagnosis</w:t>
      </w:r>
      <w:r w:rsidR="009C497A">
        <w:rPr>
          <w:rFonts w:ascii="Arial" w:hAnsi="Arial" w:cs="Arial"/>
          <w:color w:val="000000" w:themeColor="text1"/>
        </w:rPr>
        <w:t>”</w:t>
      </w:r>
      <w:r w:rsidR="00D45449" w:rsidRPr="00D45449">
        <w:rPr>
          <w:rFonts w:ascii="Arial" w:hAnsi="Arial" w:cs="Arial"/>
          <w:color w:val="000000" w:themeColor="text1"/>
        </w:rPr>
        <w:t xml:space="preserve"> </w:t>
      </w:r>
      <w:r w:rsidR="00D45449" w:rsidRPr="00D45449">
        <w:rPr>
          <w:rFonts w:ascii="Arial" w:hAnsi="Arial" w:cs="Arial"/>
        </w:rPr>
        <w:t>(</w:t>
      </w:r>
      <w:r w:rsidR="00D45449" w:rsidRPr="00D45449">
        <w:rPr>
          <w:rFonts w:ascii="Arial" w:hAnsi="Arial" w:cs="Arial"/>
          <w:color w:val="000000" w:themeColor="text1"/>
        </w:rPr>
        <w:t>Lunt, Norwich and Varma, 1995).</w:t>
      </w:r>
    </w:p>
    <w:p w:rsidR="00D45449" w:rsidRPr="00D72582" w:rsidRDefault="00D45449" w:rsidP="00D72582">
      <w:pPr>
        <w:spacing w:line="360" w:lineRule="auto"/>
        <w:jc w:val="both"/>
        <w:rPr>
          <w:rFonts w:ascii="Arial" w:hAnsi="Arial" w:cs="Arial"/>
          <w:color w:val="000000" w:themeColor="text1"/>
        </w:rPr>
      </w:pPr>
      <w:r w:rsidRPr="00D45449">
        <w:rPr>
          <w:rFonts w:ascii="Arial" w:hAnsi="Arial" w:cs="Arial"/>
          <w:color w:val="000000" w:themeColor="text1"/>
        </w:rPr>
        <w:t xml:space="preserve">Further recommendations contained in the Warnock Report </w:t>
      </w:r>
      <w:r w:rsidR="00D72582">
        <w:rPr>
          <w:rFonts w:ascii="Arial" w:hAnsi="Arial" w:cs="Arial"/>
          <w:color w:val="000000" w:themeColor="text1"/>
        </w:rPr>
        <w:t>argued</w:t>
      </w:r>
      <w:r w:rsidRPr="00D45449">
        <w:rPr>
          <w:rFonts w:ascii="Arial" w:hAnsi="Arial" w:cs="Arial"/>
          <w:color w:val="000000" w:themeColor="text1"/>
        </w:rPr>
        <w:t xml:space="preserve"> that the </w:t>
      </w:r>
      <w:r w:rsidR="00AF4E1D">
        <w:rPr>
          <w:rFonts w:ascii="Arial" w:hAnsi="Arial" w:cs="Arial"/>
          <w:color w:val="000000" w:themeColor="text1"/>
        </w:rPr>
        <w:t xml:space="preserve">current system of categorising children according to their disabilities did not result in the provision of </w:t>
      </w:r>
      <w:r w:rsidR="00AF4E1D">
        <w:rPr>
          <w:rFonts w:ascii="Arial" w:hAnsi="Arial" w:cs="Arial"/>
          <w:color w:val="000000" w:themeColor="text1"/>
        </w:rPr>
        <w:lastRenderedPageBreak/>
        <w:t xml:space="preserve">adequate </w:t>
      </w:r>
      <w:r w:rsidRPr="00D45449">
        <w:rPr>
          <w:rFonts w:ascii="Arial" w:hAnsi="Arial" w:cs="Arial"/>
          <w:color w:val="000000" w:themeColor="text1"/>
        </w:rPr>
        <w:t xml:space="preserve">educational assistance that a child with special educational needs would require. Furthermore, the report recommended that </w:t>
      </w:r>
      <w:r w:rsidR="00D72582">
        <w:rPr>
          <w:rFonts w:ascii="Arial" w:hAnsi="Arial" w:cs="Arial"/>
          <w:color w:val="000000" w:themeColor="text1"/>
        </w:rPr>
        <w:t xml:space="preserve">where possible, </w:t>
      </w:r>
      <w:r w:rsidRPr="00D45449">
        <w:rPr>
          <w:rFonts w:ascii="Arial" w:hAnsi="Arial" w:cs="Arial"/>
          <w:color w:val="000000" w:themeColor="text1"/>
        </w:rPr>
        <w:t xml:space="preserve">children should have their special educational needs met </w:t>
      </w:r>
      <w:r w:rsidRPr="00D72582">
        <w:rPr>
          <w:rFonts w:ascii="Arial" w:hAnsi="Arial" w:cs="Arial"/>
          <w:color w:val="000000" w:themeColor="text1"/>
        </w:rPr>
        <w:t xml:space="preserve">within ordinary mainstream schools. </w:t>
      </w:r>
    </w:p>
    <w:p w:rsidR="00D72582" w:rsidRDefault="004A4626" w:rsidP="001142C9">
      <w:pPr>
        <w:spacing w:line="360" w:lineRule="auto"/>
        <w:jc w:val="both"/>
        <w:rPr>
          <w:rFonts w:ascii="Arial" w:hAnsi="Arial" w:cs="Arial"/>
          <w:color w:val="000000" w:themeColor="text1"/>
        </w:rPr>
      </w:pPr>
      <w:r>
        <w:rPr>
          <w:rFonts w:ascii="Arial" w:hAnsi="Arial" w:cs="Arial"/>
          <w:color w:val="000000" w:themeColor="text1"/>
        </w:rPr>
        <w:t>I</w:t>
      </w:r>
      <w:r w:rsidRPr="004A4626">
        <w:rPr>
          <w:rFonts w:ascii="Arial" w:hAnsi="Arial" w:cs="Arial"/>
          <w:color w:val="000000" w:themeColor="text1"/>
        </w:rPr>
        <w:t>n the early 1980s</w:t>
      </w:r>
      <w:r>
        <w:rPr>
          <w:rFonts w:ascii="Arial" w:hAnsi="Arial" w:cs="Arial"/>
          <w:color w:val="000000" w:themeColor="text1"/>
        </w:rPr>
        <w:t>,</w:t>
      </w:r>
      <w:r w:rsidRPr="004A4626">
        <w:rPr>
          <w:rFonts w:ascii="Arial" w:hAnsi="Arial" w:cs="Arial"/>
          <w:color w:val="000000" w:themeColor="text1"/>
        </w:rPr>
        <w:t xml:space="preserve"> </w:t>
      </w:r>
      <w:r w:rsidR="00D72582" w:rsidRPr="00D72582">
        <w:rPr>
          <w:rFonts w:ascii="Arial" w:hAnsi="Arial" w:cs="Arial"/>
          <w:color w:val="000000" w:themeColor="text1"/>
        </w:rPr>
        <w:t xml:space="preserve">Warnock </w:t>
      </w:r>
      <w:r w:rsidR="00BB7CD0">
        <w:rPr>
          <w:rFonts w:ascii="Arial" w:hAnsi="Arial" w:cs="Arial"/>
          <w:color w:val="000000" w:themeColor="text1"/>
        </w:rPr>
        <w:t>established</w:t>
      </w:r>
      <w:r>
        <w:rPr>
          <w:rFonts w:ascii="Arial" w:hAnsi="Arial" w:cs="Arial"/>
          <w:color w:val="000000" w:themeColor="text1"/>
        </w:rPr>
        <w:t xml:space="preserve"> </w:t>
      </w:r>
      <w:r w:rsidR="00D72582" w:rsidRPr="00D72582">
        <w:rPr>
          <w:rFonts w:ascii="Arial" w:hAnsi="Arial" w:cs="Arial"/>
          <w:color w:val="000000" w:themeColor="text1"/>
        </w:rPr>
        <w:t>Statements of Special Educational Need in England and Wales</w:t>
      </w:r>
      <w:r w:rsidR="004D7E37">
        <w:rPr>
          <w:rFonts w:ascii="Arial" w:hAnsi="Arial" w:cs="Arial"/>
          <w:color w:val="000000" w:themeColor="text1"/>
        </w:rPr>
        <w:t xml:space="preserve"> for the 2 per cent of children with the most significant and complex needs</w:t>
      </w:r>
      <w:r w:rsidR="00D72582" w:rsidRPr="00D72582">
        <w:rPr>
          <w:rFonts w:ascii="Arial" w:hAnsi="Arial" w:cs="Arial"/>
          <w:color w:val="000000" w:themeColor="text1"/>
        </w:rPr>
        <w:t xml:space="preserve">. </w:t>
      </w:r>
      <w:r w:rsidR="004D7E37">
        <w:rPr>
          <w:rFonts w:ascii="Arial" w:hAnsi="Arial" w:cs="Arial"/>
          <w:color w:val="000000" w:themeColor="text1"/>
        </w:rPr>
        <w:t>The statementing process became o</w:t>
      </w:r>
      <w:r w:rsidRPr="004A4626">
        <w:rPr>
          <w:rFonts w:ascii="Arial" w:hAnsi="Arial" w:cs="Arial"/>
          <w:color w:val="000000" w:themeColor="text1"/>
        </w:rPr>
        <w:t>ne of the most significant changes</w:t>
      </w:r>
      <w:r w:rsidR="004D7E37">
        <w:rPr>
          <w:rFonts w:ascii="Arial" w:hAnsi="Arial" w:cs="Arial"/>
          <w:color w:val="000000" w:themeColor="text1"/>
        </w:rPr>
        <w:t xml:space="preserve"> in legislation</w:t>
      </w:r>
      <w:r>
        <w:rPr>
          <w:rFonts w:ascii="Arial" w:hAnsi="Arial" w:cs="Arial"/>
          <w:color w:val="000000" w:themeColor="text1"/>
        </w:rPr>
        <w:t>.</w:t>
      </w:r>
      <w:r w:rsidR="004D7E37">
        <w:rPr>
          <w:rFonts w:ascii="Arial" w:hAnsi="Arial" w:cs="Arial"/>
          <w:color w:val="000000" w:themeColor="text1"/>
        </w:rPr>
        <w:t xml:space="preserve"> </w:t>
      </w:r>
    </w:p>
    <w:p w:rsidR="00DF4D2D" w:rsidRDefault="00DF4D2D" w:rsidP="00701477">
      <w:pPr>
        <w:spacing w:line="360" w:lineRule="auto"/>
        <w:jc w:val="both"/>
        <w:rPr>
          <w:rFonts w:ascii="Arial" w:hAnsi="Arial" w:cs="Arial"/>
          <w:color w:val="000000" w:themeColor="text1"/>
        </w:rPr>
      </w:pPr>
      <w:r w:rsidRPr="001142C9">
        <w:rPr>
          <w:rFonts w:ascii="Arial" w:hAnsi="Arial" w:cs="Arial"/>
          <w:color w:val="000000" w:themeColor="text1"/>
        </w:rPr>
        <w:t xml:space="preserve">In 2005, </w:t>
      </w:r>
      <w:r w:rsidR="001142C9" w:rsidRPr="001142C9">
        <w:rPr>
          <w:rFonts w:ascii="Arial" w:hAnsi="Arial" w:cs="Arial"/>
          <w:color w:val="000000" w:themeColor="text1"/>
        </w:rPr>
        <w:t>Mary Warnock</w:t>
      </w:r>
      <w:r w:rsidRPr="001142C9">
        <w:rPr>
          <w:rFonts w:ascii="Arial" w:hAnsi="Arial" w:cs="Arial"/>
          <w:color w:val="000000" w:themeColor="text1"/>
        </w:rPr>
        <w:t xml:space="preserve"> published a pamphlet </w:t>
      </w:r>
      <w:r w:rsidR="001142C9" w:rsidRPr="001142C9">
        <w:rPr>
          <w:rFonts w:ascii="Arial" w:hAnsi="Arial" w:cs="Arial"/>
          <w:color w:val="000000" w:themeColor="text1"/>
        </w:rPr>
        <w:t>which contradicted many of her philosophies about</w:t>
      </w:r>
      <w:r w:rsidRPr="001142C9">
        <w:rPr>
          <w:rFonts w:ascii="Arial" w:hAnsi="Arial" w:cs="Arial"/>
          <w:color w:val="000000" w:themeColor="text1"/>
        </w:rPr>
        <w:t xml:space="preserve"> special needs</w:t>
      </w:r>
      <w:r w:rsidR="001142C9" w:rsidRPr="001142C9">
        <w:rPr>
          <w:rFonts w:ascii="Arial" w:hAnsi="Arial" w:cs="Arial"/>
          <w:color w:val="000000" w:themeColor="text1"/>
        </w:rPr>
        <w:t xml:space="preserve">, </w:t>
      </w:r>
      <w:r w:rsidRPr="001142C9">
        <w:rPr>
          <w:rFonts w:ascii="Arial" w:hAnsi="Arial" w:cs="Arial"/>
          <w:color w:val="000000" w:themeColor="text1"/>
        </w:rPr>
        <w:t xml:space="preserve">inclusion and statementing. </w:t>
      </w:r>
      <w:r w:rsidR="004A4626">
        <w:rPr>
          <w:rFonts w:ascii="Arial" w:hAnsi="Arial" w:cs="Arial"/>
          <w:color w:val="000000" w:themeColor="text1"/>
        </w:rPr>
        <w:t>Contrary to the findings of the committee, Warnock now believes that</w:t>
      </w:r>
      <w:r w:rsidRPr="001142C9">
        <w:rPr>
          <w:rFonts w:ascii="Arial" w:hAnsi="Arial" w:cs="Arial"/>
          <w:color w:val="000000" w:themeColor="text1"/>
        </w:rPr>
        <w:t xml:space="preserve"> </w:t>
      </w:r>
      <w:r w:rsidR="005010D7">
        <w:rPr>
          <w:rFonts w:ascii="Arial" w:hAnsi="Arial" w:cs="Arial"/>
          <w:color w:val="000000" w:themeColor="text1"/>
        </w:rPr>
        <w:t>“</w:t>
      </w:r>
      <w:r w:rsidRPr="001142C9">
        <w:rPr>
          <w:rFonts w:ascii="Arial" w:hAnsi="Arial" w:cs="Arial"/>
          <w:color w:val="000000" w:themeColor="text1"/>
        </w:rPr>
        <w:t xml:space="preserve">the way in which schools care for children with special </w:t>
      </w:r>
      <w:r w:rsidR="00303C8D">
        <w:rPr>
          <w:rFonts w:ascii="Arial" w:hAnsi="Arial" w:cs="Arial"/>
          <w:color w:val="000000" w:themeColor="text1"/>
        </w:rPr>
        <w:t xml:space="preserve">educational </w:t>
      </w:r>
      <w:r w:rsidRPr="001142C9">
        <w:rPr>
          <w:rFonts w:ascii="Arial" w:hAnsi="Arial" w:cs="Arial"/>
          <w:color w:val="000000" w:themeColor="text1"/>
        </w:rPr>
        <w:t>needs is a disastrous waste of money and must be overhauled</w:t>
      </w:r>
      <w:r w:rsidR="005010D7">
        <w:rPr>
          <w:rFonts w:ascii="Arial" w:hAnsi="Arial" w:cs="Arial"/>
          <w:color w:val="000000" w:themeColor="text1"/>
        </w:rPr>
        <w:t>”</w:t>
      </w:r>
      <w:r w:rsidRPr="001142C9">
        <w:rPr>
          <w:rFonts w:ascii="Arial" w:hAnsi="Arial" w:cs="Arial"/>
          <w:color w:val="000000" w:themeColor="text1"/>
        </w:rPr>
        <w:t xml:space="preserve"> (Silas, 2005)</w:t>
      </w:r>
      <w:r w:rsidR="001142C9">
        <w:rPr>
          <w:rFonts w:ascii="Arial" w:hAnsi="Arial" w:cs="Arial"/>
          <w:color w:val="000000" w:themeColor="text1"/>
        </w:rPr>
        <w:t>.</w:t>
      </w:r>
      <w:r w:rsidR="001142C9" w:rsidRPr="006B33C2">
        <w:rPr>
          <w:rFonts w:ascii="Arial" w:hAnsi="Arial" w:cs="Arial"/>
          <w:color w:val="000000" w:themeColor="text1"/>
        </w:rPr>
        <w:t xml:space="preserve"> Her conclusion was based on the notion that a statement of special educational needs cre</w:t>
      </w:r>
      <w:r w:rsidR="00303C8D">
        <w:rPr>
          <w:rFonts w:ascii="Arial" w:hAnsi="Arial" w:cs="Arial"/>
          <w:color w:val="000000" w:themeColor="text1"/>
        </w:rPr>
        <w:t>ates</w:t>
      </w:r>
      <w:r w:rsidR="001142C9" w:rsidRPr="006B33C2">
        <w:rPr>
          <w:rFonts w:ascii="Arial" w:hAnsi="Arial" w:cs="Arial"/>
          <w:color w:val="000000" w:themeColor="text1"/>
        </w:rPr>
        <w:t xml:space="preserve"> obstacles </w:t>
      </w:r>
      <w:r w:rsidRPr="006B33C2">
        <w:rPr>
          <w:rFonts w:ascii="Arial" w:hAnsi="Arial" w:cs="Arial"/>
          <w:color w:val="000000" w:themeColor="text1"/>
        </w:rPr>
        <w:t>to good provision</w:t>
      </w:r>
      <w:r w:rsidR="00303C8D">
        <w:rPr>
          <w:rFonts w:ascii="Arial" w:hAnsi="Arial" w:cs="Arial"/>
          <w:color w:val="000000" w:themeColor="text1"/>
        </w:rPr>
        <w:t xml:space="preserve"> and </w:t>
      </w:r>
      <w:r w:rsidR="00BD75EB">
        <w:rPr>
          <w:rFonts w:ascii="Arial" w:hAnsi="Arial" w:cs="Arial"/>
          <w:color w:val="000000" w:themeColor="text1"/>
        </w:rPr>
        <w:t>“</w:t>
      </w:r>
      <w:r w:rsidR="00303C8D">
        <w:rPr>
          <w:rFonts w:ascii="Arial" w:hAnsi="Arial" w:cs="Arial"/>
          <w:color w:val="000000" w:themeColor="text1"/>
        </w:rPr>
        <w:t xml:space="preserve">should only be used as </w:t>
      </w:r>
      <w:r w:rsidR="00BB7CD0">
        <w:rPr>
          <w:rFonts w:ascii="Arial" w:hAnsi="Arial" w:cs="Arial"/>
          <w:color w:val="000000" w:themeColor="text1"/>
        </w:rPr>
        <w:t xml:space="preserve">a </w:t>
      </w:r>
      <w:r w:rsidR="00303C8D">
        <w:rPr>
          <w:rFonts w:ascii="Arial" w:hAnsi="Arial" w:cs="Arial"/>
          <w:color w:val="000000" w:themeColor="text1"/>
        </w:rPr>
        <w:t>passport to special schools</w:t>
      </w:r>
      <w:r w:rsidR="00BD75EB">
        <w:rPr>
          <w:rFonts w:ascii="Arial" w:hAnsi="Arial" w:cs="Arial"/>
          <w:color w:val="000000" w:themeColor="text1"/>
        </w:rPr>
        <w:t xml:space="preserve">” </w:t>
      </w:r>
      <w:r w:rsidR="00BD75EB" w:rsidRPr="006B33C2">
        <w:rPr>
          <w:rFonts w:ascii="Arial" w:hAnsi="Arial" w:cs="Arial"/>
          <w:color w:val="000000" w:themeColor="text1"/>
        </w:rPr>
        <w:t>(Tescom, 2018)</w:t>
      </w:r>
      <w:r w:rsidR="00BD75EB">
        <w:rPr>
          <w:rFonts w:ascii="Arial" w:hAnsi="Arial" w:cs="Arial"/>
          <w:color w:val="000000" w:themeColor="text1"/>
        </w:rPr>
        <w:t>.</w:t>
      </w:r>
      <w:r w:rsidR="001142C9" w:rsidRPr="006B33C2">
        <w:rPr>
          <w:rFonts w:ascii="Arial" w:hAnsi="Arial" w:cs="Arial"/>
          <w:color w:val="000000" w:themeColor="text1"/>
        </w:rPr>
        <w:t xml:space="preserve"> </w:t>
      </w:r>
      <w:r w:rsidR="006B33C2" w:rsidRPr="006B33C2">
        <w:rPr>
          <w:rFonts w:ascii="Arial" w:hAnsi="Arial" w:cs="Arial"/>
          <w:color w:val="000000" w:themeColor="text1"/>
        </w:rPr>
        <w:t xml:space="preserve">When writing the report in 1978, Warnock did not envisage so many children requiring a statement. Her view is that </w:t>
      </w:r>
      <w:r w:rsidR="005010D7">
        <w:rPr>
          <w:rFonts w:ascii="Arial" w:hAnsi="Arial" w:cs="Arial"/>
          <w:color w:val="000000" w:themeColor="text1"/>
        </w:rPr>
        <w:t>“</w:t>
      </w:r>
      <w:r w:rsidR="006B33C2" w:rsidRPr="006B33C2">
        <w:rPr>
          <w:rFonts w:ascii="Arial" w:hAnsi="Arial" w:cs="Arial"/>
          <w:color w:val="000000" w:themeColor="text1"/>
        </w:rPr>
        <w:t>the process of statementing has</w:t>
      </w:r>
      <w:r w:rsidRPr="006B33C2">
        <w:rPr>
          <w:rFonts w:ascii="Arial" w:hAnsi="Arial" w:cs="Arial"/>
          <w:color w:val="000000" w:themeColor="text1"/>
        </w:rPr>
        <w:t xml:space="preserve"> ceased to be about wh</w:t>
      </w:r>
      <w:r w:rsidR="006B33C2" w:rsidRPr="006B33C2">
        <w:rPr>
          <w:rFonts w:ascii="Arial" w:hAnsi="Arial" w:cs="Arial"/>
          <w:color w:val="000000" w:themeColor="text1"/>
        </w:rPr>
        <w:t xml:space="preserve">at the child needs and has </w:t>
      </w:r>
      <w:r w:rsidRPr="006B33C2">
        <w:rPr>
          <w:rFonts w:ascii="Arial" w:hAnsi="Arial" w:cs="Arial"/>
          <w:color w:val="000000" w:themeColor="text1"/>
        </w:rPr>
        <w:t xml:space="preserve">become a </w:t>
      </w:r>
      <w:r w:rsidR="006B33C2" w:rsidRPr="006B33C2">
        <w:rPr>
          <w:rFonts w:ascii="Arial" w:hAnsi="Arial" w:cs="Arial"/>
          <w:color w:val="000000" w:themeColor="text1"/>
        </w:rPr>
        <w:t xml:space="preserve">battle </w:t>
      </w:r>
      <w:r w:rsidR="005010D7">
        <w:rPr>
          <w:rFonts w:ascii="Arial" w:hAnsi="Arial" w:cs="Arial"/>
          <w:color w:val="000000" w:themeColor="text1"/>
        </w:rPr>
        <w:t xml:space="preserve">for resources” </w:t>
      </w:r>
      <w:r w:rsidR="006B33C2" w:rsidRPr="006B33C2">
        <w:rPr>
          <w:rFonts w:ascii="Arial" w:hAnsi="Arial" w:cs="Arial"/>
          <w:color w:val="000000" w:themeColor="text1"/>
        </w:rPr>
        <w:t>(Tescom, 2018)</w:t>
      </w:r>
    </w:p>
    <w:p w:rsidR="00303C8D" w:rsidRPr="00303C8D" w:rsidRDefault="00303C8D" w:rsidP="00701477">
      <w:pPr>
        <w:spacing w:line="360" w:lineRule="auto"/>
        <w:jc w:val="both"/>
        <w:rPr>
          <w:rFonts w:ascii="Arial" w:hAnsi="Arial" w:cs="Arial"/>
          <w:color w:val="000000" w:themeColor="text1"/>
        </w:rPr>
      </w:pPr>
      <w:r>
        <w:rPr>
          <w:rFonts w:ascii="Arial" w:hAnsi="Arial" w:cs="Arial"/>
          <w:color w:val="000000" w:themeColor="text1"/>
        </w:rPr>
        <w:t>Warnock’s</w:t>
      </w:r>
      <w:r w:rsidRPr="00303C8D">
        <w:rPr>
          <w:rFonts w:ascii="Arial" w:hAnsi="Arial" w:cs="Arial"/>
          <w:color w:val="000000" w:themeColor="text1"/>
        </w:rPr>
        <w:t xml:space="preserve"> comments have followed critical reports in 2002 by Ofsted and the Audit Commission, which </w:t>
      </w:r>
      <w:r>
        <w:rPr>
          <w:rFonts w:ascii="Arial" w:hAnsi="Arial" w:cs="Arial"/>
          <w:color w:val="000000" w:themeColor="text1"/>
        </w:rPr>
        <w:t>stated</w:t>
      </w:r>
      <w:r w:rsidRPr="00303C8D">
        <w:rPr>
          <w:rFonts w:ascii="Arial" w:hAnsi="Arial" w:cs="Arial"/>
          <w:color w:val="000000" w:themeColor="text1"/>
        </w:rPr>
        <w:t xml:space="preserve"> that </w:t>
      </w:r>
      <w:r w:rsidR="00103D39">
        <w:rPr>
          <w:rFonts w:ascii="Arial" w:hAnsi="Arial" w:cs="Arial"/>
          <w:color w:val="000000" w:themeColor="text1"/>
        </w:rPr>
        <w:t>“</w:t>
      </w:r>
      <w:r w:rsidRPr="00303C8D">
        <w:rPr>
          <w:rFonts w:ascii="Arial" w:hAnsi="Arial" w:cs="Arial"/>
          <w:color w:val="000000" w:themeColor="text1"/>
        </w:rPr>
        <w:t>the statementing system is bureaucratic and wastes money needed to support vulnerable children</w:t>
      </w:r>
      <w:r w:rsidR="00103D39">
        <w:rPr>
          <w:rFonts w:ascii="Arial" w:hAnsi="Arial" w:cs="Arial"/>
          <w:color w:val="000000" w:themeColor="text1"/>
        </w:rPr>
        <w:t xml:space="preserve">” </w:t>
      </w:r>
      <w:r w:rsidR="00103D39" w:rsidRPr="00103D39">
        <w:rPr>
          <w:rFonts w:ascii="Arial" w:hAnsi="Arial" w:cs="Arial"/>
          <w:color w:val="000000" w:themeColor="text1"/>
        </w:rPr>
        <w:t>(</w:t>
      </w:r>
      <w:proofErr w:type="spellStart"/>
      <w:r w:rsidR="00103D39" w:rsidRPr="00103D39">
        <w:rPr>
          <w:rFonts w:ascii="Arial" w:hAnsi="Arial" w:cs="Arial"/>
          <w:color w:val="000000" w:themeColor="text1"/>
        </w:rPr>
        <w:t>Ioeacuk</w:t>
      </w:r>
      <w:proofErr w:type="spellEnd"/>
      <w:r w:rsidR="00103D39" w:rsidRPr="00103D39">
        <w:rPr>
          <w:rFonts w:ascii="Arial" w:hAnsi="Arial" w:cs="Arial"/>
          <w:color w:val="000000" w:themeColor="text1"/>
        </w:rPr>
        <w:t>, 2010)</w:t>
      </w:r>
      <w:r w:rsidR="00103D39">
        <w:rPr>
          <w:rFonts w:ascii="Arial" w:hAnsi="Arial" w:cs="Arial"/>
          <w:color w:val="000000" w:themeColor="text1"/>
        </w:rPr>
        <w:t xml:space="preserve">. </w:t>
      </w:r>
      <w:r>
        <w:rPr>
          <w:rFonts w:ascii="Arial" w:hAnsi="Arial" w:cs="Arial"/>
          <w:color w:val="000000" w:themeColor="text1"/>
        </w:rPr>
        <w:t xml:space="preserve">They concluded that </w:t>
      </w:r>
      <w:r w:rsidR="00701477">
        <w:rPr>
          <w:rFonts w:ascii="Arial" w:hAnsi="Arial" w:cs="Arial"/>
          <w:color w:val="000000" w:themeColor="text1"/>
        </w:rPr>
        <w:t xml:space="preserve">a new commission is needed to review SEN provision </w:t>
      </w:r>
      <w:r w:rsidRPr="00303C8D">
        <w:rPr>
          <w:rFonts w:ascii="Arial" w:hAnsi="Arial" w:cs="Arial"/>
          <w:color w:val="000000" w:themeColor="text1"/>
        </w:rPr>
        <w:t xml:space="preserve">and statements </w:t>
      </w:r>
      <w:r w:rsidR="00701477">
        <w:rPr>
          <w:rFonts w:ascii="Arial" w:hAnsi="Arial" w:cs="Arial"/>
          <w:color w:val="000000" w:themeColor="text1"/>
        </w:rPr>
        <w:t xml:space="preserve">as they are not working. </w:t>
      </w:r>
    </w:p>
    <w:p w:rsidR="00303C8D" w:rsidRDefault="00D72582" w:rsidP="00701477">
      <w:pPr>
        <w:spacing w:line="360" w:lineRule="auto"/>
        <w:jc w:val="both"/>
        <w:rPr>
          <w:rFonts w:ascii="Arial" w:hAnsi="Arial" w:cs="Arial"/>
          <w:color w:val="000000" w:themeColor="text1"/>
        </w:rPr>
      </w:pPr>
      <w:r w:rsidRPr="00D72582">
        <w:rPr>
          <w:rFonts w:ascii="Arial" w:hAnsi="Arial" w:cs="Arial"/>
          <w:color w:val="000000" w:themeColor="text1"/>
        </w:rPr>
        <w:t xml:space="preserve">The Warnock Report </w:t>
      </w:r>
      <w:r w:rsidR="00BF2012">
        <w:rPr>
          <w:rFonts w:ascii="Arial" w:hAnsi="Arial" w:cs="Arial"/>
          <w:color w:val="000000" w:themeColor="text1"/>
        </w:rPr>
        <w:t>brought about</w:t>
      </w:r>
      <w:r w:rsidRPr="00D72582">
        <w:rPr>
          <w:rFonts w:ascii="Arial" w:hAnsi="Arial" w:cs="Arial"/>
          <w:color w:val="000000" w:themeColor="text1"/>
        </w:rPr>
        <w:t xml:space="preserve"> the Education Act 1981 which </w:t>
      </w:r>
      <w:r w:rsidR="00BF2012" w:rsidRPr="00D72582">
        <w:rPr>
          <w:rFonts w:ascii="Arial" w:hAnsi="Arial" w:cs="Arial"/>
          <w:color w:val="000000" w:themeColor="text1"/>
        </w:rPr>
        <w:t>endeavoured</w:t>
      </w:r>
      <w:r w:rsidRPr="00D72582">
        <w:rPr>
          <w:rFonts w:ascii="Arial" w:hAnsi="Arial" w:cs="Arial"/>
          <w:color w:val="000000" w:themeColor="text1"/>
        </w:rPr>
        <w:t xml:space="preserve"> to address </w:t>
      </w:r>
      <w:r>
        <w:rPr>
          <w:rFonts w:ascii="Arial" w:hAnsi="Arial" w:cs="Arial"/>
          <w:color w:val="000000" w:themeColor="text1"/>
        </w:rPr>
        <w:t xml:space="preserve">the need for </w:t>
      </w:r>
      <w:r w:rsidRPr="00D72582">
        <w:rPr>
          <w:rFonts w:ascii="Arial" w:hAnsi="Arial" w:cs="Arial"/>
          <w:color w:val="000000" w:themeColor="text1"/>
        </w:rPr>
        <w:t xml:space="preserve">support </w:t>
      </w:r>
      <w:r>
        <w:rPr>
          <w:rFonts w:ascii="Arial" w:hAnsi="Arial" w:cs="Arial"/>
          <w:color w:val="000000" w:themeColor="text1"/>
        </w:rPr>
        <w:t xml:space="preserve">for the children who </w:t>
      </w:r>
      <w:r w:rsidR="00DF4D2D">
        <w:rPr>
          <w:rFonts w:ascii="Arial" w:hAnsi="Arial" w:cs="Arial"/>
          <w:color w:val="000000" w:themeColor="text1"/>
        </w:rPr>
        <w:t>needed</w:t>
      </w:r>
      <w:r>
        <w:rPr>
          <w:rFonts w:ascii="Arial" w:hAnsi="Arial" w:cs="Arial"/>
          <w:color w:val="000000" w:themeColor="text1"/>
        </w:rPr>
        <w:t xml:space="preserve"> </w:t>
      </w:r>
      <w:r w:rsidRPr="00D72582">
        <w:rPr>
          <w:rFonts w:ascii="Arial" w:hAnsi="Arial" w:cs="Arial"/>
          <w:color w:val="000000" w:themeColor="text1"/>
        </w:rPr>
        <w:t>over and above what a mainst</w:t>
      </w:r>
      <w:r w:rsidR="00303C8D">
        <w:rPr>
          <w:rFonts w:ascii="Arial" w:hAnsi="Arial" w:cs="Arial"/>
          <w:color w:val="000000" w:themeColor="text1"/>
        </w:rPr>
        <w:t>ream school could provide</w:t>
      </w:r>
      <w:r w:rsidRPr="00D72582">
        <w:rPr>
          <w:rFonts w:ascii="Arial" w:hAnsi="Arial" w:cs="Arial"/>
          <w:color w:val="000000" w:themeColor="text1"/>
        </w:rPr>
        <w:t xml:space="preserve">. The Act </w:t>
      </w:r>
      <w:r w:rsidR="00BF2012">
        <w:rPr>
          <w:rFonts w:ascii="Arial" w:hAnsi="Arial" w:cs="Arial"/>
          <w:color w:val="000000" w:themeColor="text1"/>
        </w:rPr>
        <w:t>made it</w:t>
      </w:r>
      <w:r w:rsidRPr="00D72582">
        <w:rPr>
          <w:rFonts w:ascii="Arial" w:hAnsi="Arial" w:cs="Arial"/>
          <w:color w:val="000000" w:themeColor="text1"/>
        </w:rPr>
        <w:t xml:space="preserve"> </w:t>
      </w:r>
      <w:r w:rsidR="00BF2012">
        <w:rPr>
          <w:rFonts w:ascii="Arial" w:hAnsi="Arial" w:cs="Arial"/>
          <w:color w:val="000000" w:themeColor="text1"/>
        </w:rPr>
        <w:t>obligatory for</w:t>
      </w:r>
      <w:r w:rsidRPr="00D72582">
        <w:rPr>
          <w:rFonts w:ascii="Arial" w:hAnsi="Arial" w:cs="Arial"/>
          <w:color w:val="000000" w:themeColor="text1"/>
        </w:rPr>
        <w:t xml:space="preserve"> L</w:t>
      </w:r>
      <w:r w:rsidR="00303C8D">
        <w:rPr>
          <w:rFonts w:ascii="Arial" w:hAnsi="Arial" w:cs="Arial"/>
          <w:color w:val="000000" w:themeColor="text1"/>
        </w:rPr>
        <w:t xml:space="preserve">ocal </w:t>
      </w:r>
      <w:r w:rsidRPr="00D72582">
        <w:rPr>
          <w:rFonts w:ascii="Arial" w:hAnsi="Arial" w:cs="Arial"/>
          <w:color w:val="000000" w:themeColor="text1"/>
        </w:rPr>
        <w:t>E</w:t>
      </w:r>
      <w:r w:rsidR="00303C8D">
        <w:rPr>
          <w:rFonts w:ascii="Arial" w:hAnsi="Arial" w:cs="Arial"/>
          <w:color w:val="000000" w:themeColor="text1"/>
        </w:rPr>
        <w:t xml:space="preserve">ducation </w:t>
      </w:r>
      <w:r w:rsidRPr="00D72582">
        <w:rPr>
          <w:rFonts w:ascii="Arial" w:hAnsi="Arial" w:cs="Arial"/>
          <w:color w:val="000000" w:themeColor="text1"/>
        </w:rPr>
        <w:t>A</w:t>
      </w:r>
      <w:r w:rsidR="00303C8D">
        <w:rPr>
          <w:rFonts w:ascii="Arial" w:hAnsi="Arial" w:cs="Arial"/>
          <w:color w:val="000000" w:themeColor="text1"/>
        </w:rPr>
        <w:t>uthorities</w:t>
      </w:r>
      <w:r w:rsidRPr="00D72582">
        <w:rPr>
          <w:rFonts w:ascii="Arial" w:hAnsi="Arial" w:cs="Arial"/>
          <w:color w:val="000000" w:themeColor="text1"/>
        </w:rPr>
        <w:t xml:space="preserve"> </w:t>
      </w:r>
      <w:r w:rsidR="00BF2012">
        <w:rPr>
          <w:rFonts w:ascii="Arial" w:hAnsi="Arial" w:cs="Arial"/>
          <w:color w:val="000000" w:themeColor="text1"/>
        </w:rPr>
        <w:t xml:space="preserve">to both </w:t>
      </w:r>
      <w:r w:rsidRPr="00D72582">
        <w:rPr>
          <w:rFonts w:ascii="Arial" w:hAnsi="Arial" w:cs="Arial"/>
          <w:color w:val="000000" w:themeColor="text1"/>
        </w:rPr>
        <w:t xml:space="preserve">identify and assess pupils who may require </w:t>
      </w:r>
      <w:r w:rsidR="00303C8D">
        <w:rPr>
          <w:rFonts w:ascii="Arial" w:hAnsi="Arial" w:cs="Arial"/>
          <w:color w:val="000000" w:themeColor="text1"/>
        </w:rPr>
        <w:t>alternative or</w:t>
      </w:r>
      <w:r w:rsidRPr="00D72582">
        <w:rPr>
          <w:rFonts w:ascii="Arial" w:hAnsi="Arial" w:cs="Arial"/>
          <w:color w:val="000000" w:themeColor="text1"/>
        </w:rPr>
        <w:t xml:space="preserve"> suitable provision for them.</w:t>
      </w:r>
    </w:p>
    <w:p w:rsidR="0021126A" w:rsidRPr="007219E4" w:rsidRDefault="00902150" w:rsidP="0021126A">
      <w:pPr>
        <w:spacing w:after="0" w:line="360" w:lineRule="auto"/>
        <w:jc w:val="both"/>
        <w:rPr>
          <w:rFonts w:ascii="Arial" w:hAnsi="Arial" w:cs="Arial"/>
          <w:color w:val="000000" w:themeColor="text1"/>
        </w:rPr>
      </w:pPr>
      <w:r w:rsidRPr="007219E4">
        <w:rPr>
          <w:rFonts w:ascii="Arial" w:hAnsi="Arial" w:cs="Arial"/>
          <w:color w:val="000000" w:themeColor="text1"/>
        </w:rPr>
        <w:t xml:space="preserve">Many of the recommendations from the Warnock Report were </w:t>
      </w:r>
      <w:r w:rsidR="007219E4">
        <w:rPr>
          <w:rFonts w:ascii="Arial" w:hAnsi="Arial" w:cs="Arial"/>
          <w:color w:val="000000" w:themeColor="text1"/>
        </w:rPr>
        <w:t>included</w:t>
      </w:r>
      <w:r w:rsidRPr="007219E4">
        <w:rPr>
          <w:rFonts w:ascii="Arial" w:hAnsi="Arial" w:cs="Arial"/>
          <w:color w:val="000000" w:themeColor="text1"/>
        </w:rPr>
        <w:t xml:space="preserve"> in the 1981 Education Act</w:t>
      </w:r>
      <w:r w:rsidR="00CC40C1" w:rsidRPr="007219E4">
        <w:rPr>
          <w:rFonts w:ascii="Arial" w:hAnsi="Arial" w:cs="Arial"/>
          <w:color w:val="000000" w:themeColor="text1"/>
        </w:rPr>
        <w:t xml:space="preserve">. </w:t>
      </w:r>
      <w:r w:rsidR="00441AB2" w:rsidRPr="007219E4">
        <w:rPr>
          <w:rFonts w:ascii="Arial" w:hAnsi="Arial" w:cs="Arial"/>
          <w:color w:val="000000" w:themeColor="text1"/>
        </w:rPr>
        <w:t xml:space="preserve">Hodkinson </w:t>
      </w:r>
      <w:r w:rsidR="00B91990" w:rsidRPr="007219E4">
        <w:rPr>
          <w:rFonts w:ascii="Arial" w:hAnsi="Arial" w:cs="Arial"/>
          <w:color w:val="000000" w:themeColor="text1"/>
        </w:rPr>
        <w:t xml:space="preserve">and Vickerman </w:t>
      </w:r>
      <w:r w:rsidR="00441AB2" w:rsidRPr="007219E4">
        <w:rPr>
          <w:rFonts w:ascii="Arial" w:hAnsi="Arial" w:cs="Arial"/>
          <w:color w:val="000000" w:themeColor="text1"/>
        </w:rPr>
        <w:t>states:</w:t>
      </w:r>
    </w:p>
    <w:p w:rsidR="00441AB2" w:rsidRDefault="00CC40C1" w:rsidP="0021126A">
      <w:pPr>
        <w:spacing w:line="360" w:lineRule="auto"/>
        <w:ind w:left="720"/>
        <w:jc w:val="both"/>
        <w:rPr>
          <w:rFonts w:ascii="Arial" w:hAnsi="Arial" w:cs="Arial"/>
          <w:color w:val="000000" w:themeColor="text1"/>
        </w:rPr>
      </w:pPr>
      <w:r w:rsidRPr="007219E4">
        <w:rPr>
          <w:rFonts w:ascii="Arial" w:hAnsi="Arial" w:cs="Arial"/>
          <w:color w:val="000000" w:themeColor="text1"/>
        </w:rPr>
        <w:t xml:space="preserve">The </w:t>
      </w:r>
      <w:r w:rsidR="00441AB2" w:rsidRPr="007219E4">
        <w:rPr>
          <w:rFonts w:ascii="Arial" w:hAnsi="Arial" w:cs="Arial"/>
          <w:color w:val="000000" w:themeColor="text1"/>
        </w:rPr>
        <w:t xml:space="preserve">Act affirmed the </w:t>
      </w:r>
      <w:r w:rsidRPr="007219E4">
        <w:rPr>
          <w:rFonts w:ascii="Arial" w:hAnsi="Arial" w:cs="Arial"/>
          <w:color w:val="000000" w:themeColor="text1"/>
        </w:rPr>
        <w:t xml:space="preserve">principles of integrative practice </w:t>
      </w:r>
      <w:r w:rsidR="00441AB2" w:rsidRPr="007219E4">
        <w:rPr>
          <w:rFonts w:ascii="Arial" w:hAnsi="Arial" w:cs="Arial"/>
          <w:color w:val="000000" w:themeColor="text1"/>
        </w:rPr>
        <w:t>by stating</w:t>
      </w:r>
      <w:r w:rsidRPr="007219E4">
        <w:rPr>
          <w:rFonts w:ascii="Arial" w:hAnsi="Arial" w:cs="Arial"/>
          <w:color w:val="000000" w:themeColor="text1"/>
        </w:rPr>
        <w:t xml:space="preserve"> that children with SEN should, wherever possible </w:t>
      </w:r>
      <w:r w:rsidRPr="00441AB2">
        <w:rPr>
          <w:rFonts w:ascii="Arial" w:hAnsi="Arial" w:cs="Arial"/>
          <w:color w:val="000000" w:themeColor="text1"/>
        </w:rPr>
        <w:t>be educated alongside their peers within m</w:t>
      </w:r>
      <w:r w:rsidR="00B91990">
        <w:rPr>
          <w:rFonts w:ascii="Arial" w:hAnsi="Arial" w:cs="Arial"/>
          <w:color w:val="000000" w:themeColor="text1"/>
        </w:rPr>
        <w:t xml:space="preserve">ainstream educational settings’ (Hodkinson and Vickerman, </w:t>
      </w:r>
      <w:r w:rsidR="00B91990" w:rsidRPr="00B91990">
        <w:rPr>
          <w:rFonts w:ascii="Arial" w:hAnsi="Arial" w:cs="Arial"/>
          <w:color w:val="000000" w:themeColor="text1"/>
        </w:rPr>
        <w:t>2009</w:t>
      </w:r>
      <w:r w:rsidR="00B91990">
        <w:rPr>
          <w:rFonts w:ascii="Arial" w:hAnsi="Arial" w:cs="Arial"/>
          <w:color w:val="000000" w:themeColor="text1"/>
        </w:rPr>
        <w:t>,</w:t>
      </w:r>
      <w:r w:rsidR="00B91990" w:rsidRPr="00B91990">
        <w:rPr>
          <w:rFonts w:ascii="Arial" w:hAnsi="Arial" w:cs="Arial"/>
          <w:color w:val="000000" w:themeColor="text1"/>
        </w:rPr>
        <w:t xml:space="preserve"> p68)</w:t>
      </w:r>
    </w:p>
    <w:p w:rsidR="00B70324" w:rsidRPr="00441AB2" w:rsidRDefault="00441AB2" w:rsidP="00441AB2">
      <w:pPr>
        <w:spacing w:line="360" w:lineRule="auto"/>
        <w:jc w:val="both"/>
        <w:rPr>
          <w:rFonts w:ascii="Arial" w:hAnsi="Arial" w:cs="Arial"/>
          <w:color w:val="000000" w:themeColor="text1"/>
        </w:rPr>
      </w:pPr>
      <w:r>
        <w:rPr>
          <w:rFonts w:ascii="Arial" w:hAnsi="Arial" w:cs="Arial"/>
          <w:color w:val="000000" w:themeColor="text1"/>
        </w:rPr>
        <w:t>The Warnock Report and the 1976 Education Act recommended that wherever possible and only if a child’s needs could be reasonably met within a mainstream educational setting should they be educated alongside their peers. The 1981 Education Act reinforced this principle</w:t>
      </w:r>
      <w:r w:rsidR="00B70324">
        <w:rPr>
          <w:rFonts w:ascii="Arial" w:hAnsi="Arial" w:cs="Arial"/>
          <w:color w:val="000000" w:themeColor="text1"/>
        </w:rPr>
        <w:t xml:space="preserve"> however, it was providing that it was not to the detriment of other children and only </w:t>
      </w:r>
      <w:r w:rsidR="00B70324">
        <w:rPr>
          <w:rFonts w:ascii="Arial" w:hAnsi="Arial" w:cs="Arial"/>
          <w:color w:val="000000" w:themeColor="text1"/>
        </w:rPr>
        <w:lastRenderedPageBreak/>
        <w:t xml:space="preserve">if this should be efficient in terms of resources. The 1981 Education Act influenced generational attitudes held by teachers in mainstream schools by affirming that </w:t>
      </w:r>
      <w:r w:rsidR="00103D39">
        <w:rPr>
          <w:rFonts w:ascii="Arial" w:hAnsi="Arial" w:cs="Arial"/>
          <w:color w:val="000000" w:themeColor="text1"/>
        </w:rPr>
        <w:t>“</w:t>
      </w:r>
      <w:r w:rsidR="00B70324">
        <w:rPr>
          <w:rFonts w:ascii="Arial" w:hAnsi="Arial" w:cs="Arial"/>
          <w:color w:val="000000" w:themeColor="text1"/>
        </w:rPr>
        <w:t>pupils with SEN would be every teacher’s responsibility</w:t>
      </w:r>
      <w:r w:rsidR="00103D39">
        <w:rPr>
          <w:rFonts w:ascii="Arial" w:hAnsi="Arial" w:cs="Arial"/>
          <w:color w:val="000000" w:themeColor="text1"/>
        </w:rPr>
        <w:t>”</w:t>
      </w:r>
      <w:r w:rsidR="00B70324">
        <w:rPr>
          <w:rFonts w:ascii="Arial" w:hAnsi="Arial" w:cs="Arial"/>
          <w:color w:val="000000" w:themeColor="text1"/>
        </w:rPr>
        <w:t xml:space="preserve"> (Coune, 2003)</w:t>
      </w:r>
    </w:p>
    <w:p w:rsidR="00D45449" w:rsidRDefault="00902150" w:rsidP="006D14C3">
      <w:pPr>
        <w:spacing w:line="360" w:lineRule="auto"/>
        <w:jc w:val="both"/>
        <w:rPr>
          <w:rFonts w:ascii="Arial" w:hAnsi="Arial" w:cs="Arial"/>
          <w:color w:val="000000" w:themeColor="text1"/>
        </w:rPr>
      </w:pPr>
      <w:r>
        <w:rPr>
          <w:rFonts w:ascii="Arial" w:hAnsi="Arial" w:cs="Arial"/>
          <w:color w:val="000000" w:themeColor="text1"/>
        </w:rPr>
        <w:t xml:space="preserve">Although the </w:t>
      </w:r>
      <w:r w:rsidR="00D45449" w:rsidRPr="00D45449">
        <w:rPr>
          <w:rFonts w:ascii="Arial" w:hAnsi="Arial" w:cs="Arial"/>
          <w:color w:val="000000" w:themeColor="text1"/>
        </w:rPr>
        <w:t xml:space="preserve">1981 Education Act is seen as being highly </w:t>
      </w:r>
      <w:r w:rsidR="001B66B3" w:rsidRPr="00D45449">
        <w:rPr>
          <w:rFonts w:ascii="Arial" w:hAnsi="Arial" w:cs="Arial"/>
          <w:color w:val="000000" w:themeColor="text1"/>
        </w:rPr>
        <w:t>momentous</w:t>
      </w:r>
      <w:r w:rsidR="00D45449" w:rsidRPr="00D45449">
        <w:rPr>
          <w:rFonts w:ascii="Arial" w:hAnsi="Arial" w:cs="Arial"/>
          <w:color w:val="000000" w:themeColor="text1"/>
        </w:rPr>
        <w:t xml:space="preserve"> in the d</w:t>
      </w:r>
      <w:r>
        <w:rPr>
          <w:rFonts w:ascii="Arial" w:hAnsi="Arial" w:cs="Arial"/>
          <w:color w:val="000000" w:themeColor="text1"/>
        </w:rPr>
        <w:t>e</w:t>
      </w:r>
      <w:r w:rsidR="00D45449" w:rsidRPr="00D45449">
        <w:rPr>
          <w:rFonts w:ascii="Arial" w:hAnsi="Arial" w:cs="Arial"/>
          <w:color w:val="000000" w:themeColor="text1"/>
        </w:rPr>
        <w:t>velopment of educational provision for children with special educational needs, it did not bring about the end of maintained segregated educational practice.</w:t>
      </w:r>
      <w:r>
        <w:rPr>
          <w:rFonts w:ascii="Arial" w:hAnsi="Arial" w:cs="Arial"/>
          <w:color w:val="000000" w:themeColor="text1"/>
        </w:rPr>
        <w:t xml:space="preserve"> </w:t>
      </w:r>
      <w:r w:rsidR="00CC40C1">
        <w:rPr>
          <w:rFonts w:ascii="Arial" w:hAnsi="Arial" w:cs="Arial"/>
          <w:color w:val="000000" w:themeColor="text1"/>
        </w:rPr>
        <w:t>Its</w:t>
      </w:r>
      <w:r>
        <w:rPr>
          <w:rFonts w:ascii="Arial" w:hAnsi="Arial" w:cs="Arial"/>
          <w:color w:val="000000" w:themeColor="text1"/>
        </w:rPr>
        <w:t xml:space="preserve"> aim was to develop integrated practice however, </w:t>
      </w:r>
      <w:r w:rsidR="001B66B3">
        <w:rPr>
          <w:rFonts w:ascii="Arial" w:hAnsi="Arial" w:cs="Arial"/>
          <w:color w:val="000000" w:themeColor="text1"/>
        </w:rPr>
        <w:t>“</w:t>
      </w:r>
      <w:r>
        <w:rPr>
          <w:rFonts w:ascii="Arial" w:hAnsi="Arial" w:cs="Arial"/>
          <w:color w:val="000000" w:themeColor="text1"/>
        </w:rPr>
        <w:t>placement decisions were largely left to the discretion of Local Education Authorities which resulted in significa</w:t>
      </w:r>
      <w:r w:rsidR="00821062">
        <w:rPr>
          <w:rFonts w:ascii="Arial" w:hAnsi="Arial" w:cs="Arial"/>
          <w:color w:val="000000" w:themeColor="text1"/>
        </w:rPr>
        <w:t>nt local variations of services</w:t>
      </w:r>
      <w:r w:rsidR="001B66B3">
        <w:rPr>
          <w:rFonts w:ascii="Arial" w:hAnsi="Arial" w:cs="Arial"/>
          <w:color w:val="000000" w:themeColor="text1"/>
        </w:rPr>
        <w:t>”</w:t>
      </w:r>
      <w:r>
        <w:rPr>
          <w:rFonts w:ascii="Arial" w:hAnsi="Arial" w:cs="Arial"/>
          <w:color w:val="000000" w:themeColor="text1"/>
        </w:rPr>
        <w:t xml:space="preserve"> (</w:t>
      </w:r>
      <w:r w:rsidR="00CC40C1">
        <w:rPr>
          <w:rFonts w:ascii="Arial" w:hAnsi="Arial" w:cs="Arial"/>
          <w:color w:val="000000" w:themeColor="text1"/>
        </w:rPr>
        <w:t>Hellawell, 2019)</w:t>
      </w:r>
      <w:r w:rsidR="00821062">
        <w:rPr>
          <w:rFonts w:ascii="Arial" w:hAnsi="Arial" w:cs="Arial"/>
          <w:color w:val="000000" w:themeColor="text1"/>
        </w:rPr>
        <w:t>. Similar findings were identified during discussions with Trust Groups. Arrangements and provision for children with special educational needs still observes discrepancies across Local Education Authorities.</w:t>
      </w:r>
    </w:p>
    <w:p w:rsidR="006D14C3" w:rsidRDefault="006D14C3" w:rsidP="006D14C3">
      <w:pPr>
        <w:spacing w:line="360" w:lineRule="auto"/>
        <w:jc w:val="both"/>
        <w:rPr>
          <w:rFonts w:ascii="Arial" w:hAnsi="Arial" w:cs="Arial"/>
          <w:color w:val="000000" w:themeColor="text1"/>
        </w:rPr>
      </w:pPr>
      <w:r>
        <w:rPr>
          <w:rFonts w:ascii="Arial" w:hAnsi="Arial" w:cs="Arial"/>
          <w:color w:val="000000" w:themeColor="text1"/>
        </w:rPr>
        <w:t>The 1981 Act aspired to provide a continuum of educational provision, however, placement policies lead by central government for children with SEN were lacking and a system was created where the development of integrative practice was given to local education authorities wh</w:t>
      </w:r>
      <w:r w:rsidR="00016D53">
        <w:rPr>
          <w:rFonts w:ascii="Arial" w:hAnsi="Arial" w:cs="Arial"/>
          <w:color w:val="000000" w:themeColor="text1"/>
        </w:rPr>
        <w:t xml:space="preserve">o didn’t champion the rights of parents. The final decision over educational placements always remained with the LEA and parents </w:t>
      </w:r>
      <w:r w:rsidR="00821062">
        <w:rPr>
          <w:rFonts w:ascii="Arial" w:hAnsi="Arial" w:cs="Arial"/>
          <w:color w:val="000000" w:themeColor="text1"/>
        </w:rPr>
        <w:t>had no say in this. While some L</w:t>
      </w:r>
      <w:r w:rsidR="00016D53">
        <w:rPr>
          <w:rFonts w:ascii="Arial" w:hAnsi="Arial" w:cs="Arial"/>
          <w:color w:val="000000" w:themeColor="text1"/>
        </w:rPr>
        <w:t xml:space="preserve">ocal </w:t>
      </w:r>
      <w:r w:rsidR="00821062">
        <w:rPr>
          <w:rFonts w:ascii="Arial" w:hAnsi="Arial" w:cs="Arial"/>
          <w:color w:val="000000" w:themeColor="text1"/>
        </w:rPr>
        <w:t>E</w:t>
      </w:r>
      <w:r w:rsidR="00016D53">
        <w:rPr>
          <w:rFonts w:ascii="Arial" w:hAnsi="Arial" w:cs="Arial"/>
          <w:color w:val="000000" w:themeColor="text1"/>
        </w:rPr>
        <w:t xml:space="preserve">ducation </w:t>
      </w:r>
      <w:r w:rsidR="00821062">
        <w:rPr>
          <w:rFonts w:ascii="Arial" w:hAnsi="Arial" w:cs="Arial"/>
          <w:color w:val="000000" w:themeColor="text1"/>
        </w:rPr>
        <w:t>A</w:t>
      </w:r>
      <w:r w:rsidR="00016D53">
        <w:rPr>
          <w:rFonts w:ascii="Arial" w:hAnsi="Arial" w:cs="Arial"/>
          <w:color w:val="000000" w:themeColor="text1"/>
        </w:rPr>
        <w:t xml:space="preserve">uthorities implemented the Act others continued to provide a segregated special school provision, therefore creating discrepancies across the local authorities. </w:t>
      </w:r>
      <w:r w:rsidR="00741119">
        <w:rPr>
          <w:rFonts w:ascii="Arial" w:hAnsi="Arial" w:cs="Arial"/>
          <w:color w:val="000000" w:themeColor="text1"/>
        </w:rPr>
        <w:t>Even though integrative practices were successful in many mainstream schools, some would argue that p</w:t>
      </w:r>
      <w:r w:rsidR="003C368C">
        <w:rPr>
          <w:rFonts w:ascii="Arial" w:hAnsi="Arial" w:cs="Arial"/>
          <w:color w:val="000000" w:themeColor="text1"/>
        </w:rPr>
        <w:t>oor delivery and practice and a system which didn’t account for individual children’s needs had led to a failing system of integration.</w:t>
      </w:r>
    </w:p>
    <w:p w:rsidR="003C368C" w:rsidRDefault="00016D53" w:rsidP="0021126A">
      <w:pPr>
        <w:spacing w:after="0" w:line="360" w:lineRule="auto"/>
        <w:jc w:val="both"/>
        <w:rPr>
          <w:rFonts w:ascii="Arial" w:hAnsi="Arial" w:cs="Arial"/>
          <w:color w:val="000000" w:themeColor="text1"/>
        </w:rPr>
      </w:pPr>
      <w:r>
        <w:rPr>
          <w:rFonts w:ascii="Arial" w:hAnsi="Arial" w:cs="Arial"/>
          <w:color w:val="000000" w:themeColor="text1"/>
        </w:rPr>
        <w:t>Ainscow</w:t>
      </w:r>
      <w:r w:rsidR="00B91990">
        <w:rPr>
          <w:rFonts w:ascii="Arial" w:hAnsi="Arial" w:cs="Arial"/>
          <w:color w:val="000000" w:themeColor="text1"/>
        </w:rPr>
        <w:t xml:space="preserve"> </w:t>
      </w:r>
      <w:r>
        <w:rPr>
          <w:rFonts w:ascii="Arial" w:hAnsi="Arial" w:cs="Arial"/>
          <w:color w:val="000000" w:themeColor="text1"/>
        </w:rPr>
        <w:t>contends that</w:t>
      </w:r>
      <w:r w:rsidR="00821062">
        <w:rPr>
          <w:rFonts w:ascii="Arial" w:hAnsi="Arial" w:cs="Arial"/>
          <w:color w:val="000000" w:themeColor="text1"/>
        </w:rPr>
        <w:t>:</w:t>
      </w:r>
      <w:r>
        <w:rPr>
          <w:rFonts w:ascii="Arial" w:hAnsi="Arial" w:cs="Arial"/>
          <w:color w:val="000000" w:themeColor="text1"/>
        </w:rPr>
        <w:t xml:space="preserve"> </w:t>
      </w:r>
    </w:p>
    <w:p w:rsidR="00016D53" w:rsidRDefault="003C368C" w:rsidP="003C368C">
      <w:pPr>
        <w:spacing w:line="360" w:lineRule="auto"/>
        <w:ind w:left="720"/>
        <w:jc w:val="both"/>
        <w:rPr>
          <w:rFonts w:ascii="Arial" w:hAnsi="Arial" w:cs="Arial"/>
          <w:color w:val="000000" w:themeColor="text1"/>
        </w:rPr>
      </w:pPr>
      <w:r>
        <w:rPr>
          <w:rFonts w:ascii="Arial" w:hAnsi="Arial" w:cs="Arial"/>
          <w:color w:val="000000" w:themeColor="text1"/>
        </w:rPr>
        <w:t>‘</w:t>
      </w:r>
      <w:proofErr w:type="gramStart"/>
      <w:r w:rsidR="00016D53">
        <w:rPr>
          <w:rFonts w:ascii="Arial" w:hAnsi="Arial" w:cs="Arial"/>
          <w:color w:val="000000" w:themeColor="text1"/>
        </w:rPr>
        <w:t>integration</w:t>
      </w:r>
      <w:proofErr w:type="gramEnd"/>
      <w:r w:rsidR="00016D53">
        <w:rPr>
          <w:rFonts w:ascii="Arial" w:hAnsi="Arial" w:cs="Arial"/>
          <w:color w:val="000000" w:themeColor="text1"/>
        </w:rPr>
        <w:t xml:space="preserve"> was </w:t>
      </w:r>
      <w:r>
        <w:rPr>
          <w:rFonts w:ascii="Arial" w:hAnsi="Arial" w:cs="Arial"/>
          <w:color w:val="000000" w:themeColor="text1"/>
        </w:rPr>
        <w:t xml:space="preserve">reduced to making superficial changes and providing restricted provision for pupils … in schools where the communities had changed very </w:t>
      </w:r>
      <w:r w:rsidR="00B91990">
        <w:rPr>
          <w:rFonts w:ascii="Arial" w:hAnsi="Arial" w:cs="Arial"/>
          <w:color w:val="000000" w:themeColor="text1"/>
        </w:rPr>
        <w:t>little in attitudes and values’ (</w:t>
      </w:r>
      <w:r w:rsidR="00B91990" w:rsidRPr="00B91990">
        <w:rPr>
          <w:rFonts w:ascii="Arial" w:hAnsi="Arial" w:cs="Arial"/>
          <w:color w:val="000000" w:themeColor="text1"/>
        </w:rPr>
        <w:t>Ainscow</w:t>
      </w:r>
      <w:r w:rsidR="00B91990">
        <w:rPr>
          <w:rFonts w:ascii="Arial" w:hAnsi="Arial" w:cs="Arial"/>
          <w:color w:val="000000" w:themeColor="text1"/>
        </w:rPr>
        <w:t>,</w:t>
      </w:r>
      <w:r w:rsidR="00B91990" w:rsidRPr="00B91990">
        <w:rPr>
          <w:rFonts w:ascii="Arial" w:hAnsi="Arial" w:cs="Arial"/>
          <w:color w:val="000000" w:themeColor="text1"/>
        </w:rPr>
        <w:t xml:space="preserve"> 1995)</w:t>
      </w:r>
    </w:p>
    <w:p w:rsidR="0088362B" w:rsidRDefault="00741119" w:rsidP="00AA01E0">
      <w:pPr>
        <w:spacing w:line="360" w:lineRule="auto"/>
        <w:jc w:val="both"/>
        <w:rPr>
          <w:rFonts w:ascii="Arial" w:hAnsi="Arial" w:cs="Arial"/>
          <w:color w:val="000000" w:themeColor="text1"/>
        </w:rPr>
      </w:pPr>
      <w:r>
        <w:rPr>
          <w:rFonts w:ascii="Arial" w:hAnsi="Arial" w:cs="Arial"/>
          <w:color w:val="000000" w:themeColor="text1"/>
        </w:rPr>
        <w:t>Wider political intervention into education was seen in the 1988 Education Act. Devolvement of school funding from L</w:t>
      </w:r>
      <w:r w:rsidR="0088362B">
        <w:rPr>
          <w:rFonts w:ascii="Arial" w:hAnsi="Arial" w:cs="Arial"/>
          <w:color w:val="000000" w:themeColor="text1"/>
        </w:rPr>
        <w:t>ocal Authorities</w:t>
      </w:r>
      <w:r>
        <w:rPr>
          <w:rFonts w:ascii="Arial" w:hAnsi="Arial" w:cs="Arial"/>
          <w:color w:val="000000" w:themeColor="text1"/>
        </w:rPr>
        <w:t xml:space="preserve"> to schools</w:t>
      </w:r>
      <w:r w:rsidR="00073485">
        <w:rPr>
          <w:rFonts w:ascii="Arial" w:hAnsi="Arial" w:cs="Arial"/>
          <w:color w:val="000000" w:themeColor="text1"/>
        </w:rPr>
        <w:t>, access to the National Curriculum and academic achievement often worked against improved partnership; therefore</w:t>
      </w:r>
      <w:r w:rsidR="0088362B">
        <w:rPr>
          <w:rFonts w:ascii="Arial" w:hAnsi="Arial" w:cs="Arial"/>
          <w:color w:val="000000" w:themeColor="text1"/>
        </w:rPr>
        <w:t xml:space="preserve"> children with special educational needs</w:t>
      </w:r>
      <w:r w:rsidR="00073485">
        <w:rPr>
          <w:rFonts w:ascii="Arial" w:hAnsi="Arial" w:cs="Arial"/>
          <w:color w:val="000000" w:themeColor="text1"/>
        </w:rPr>
        <w:t xml:space="preserve"> were often seen as a threat to league tables and a drain on resources. </w:t>
      </w:r>
    </w:p>
    <w:p w:rsidR="00D45449" w:rsidRDefault="00E902C4" w:rsidP="00AA01E0">
      <w:pPr>
        <w:spacing w:line="360" w:lineRule="auto"/>
        <w:jc w:val="both"/>
        <w:rPr>
          <w:rFonts w:ascii="Arial" w:hAnsi="Arial" w:cs="Arial"/>
          <w:color w:val="000000" w:themeColor="text1"/>
        </w:rPr>
      </w:pPr>
      <w:r>
        <w:rPr>
          <w:rFonts w:ascii="Arial" w:hAnsi="Arial" w:cs="Arial"/>
          <w:color w:val="000000" w:themeColor="text1"/>
        </w:rPr>
        <w:t xml:space="preserve">The 1993 Education Act regulated professional decision making by presenting the Special Educational Needs Tribunal which empowered parents when working with professionals. It also legislated for the first SEN Code of Practice which was issued in 1994 and for children in special </w:t>
      </w:r>
      <w:r w:rsidR="0088362B">
        <w:rPr>
          <w:rFonts w:ascii="Arial" w:hAnsi="Arial" w:cs="Arial"/>
          <w:color w:val="000000" w:themeColor="text1"/>
        </w:rPr>
        <w:t>schools;</w:t>
      </w:r>
      <w:r>
        <w:rPr>
          <w:rFonts w:ascii="Arial" w:hAnsi="Arial" w:cs="Arial"/>
          <w:color w:val="000000" w:themeColor="text1"/>
        </w:rPr>
        <w:t xml:space="preserve"> they were now entitled to access the National Curriculum.</w:t>
      </w:r>
    </w:p>
    <w:p w:rsidR="00941F90" w:rsidRDefault="00E902C4" w:rsidP="00AA01E0">
      <w:pPr>
        <w:spacing w:line="360" w:lineRule="auto"/>
        <w:jc w:val="both"/>
        <w:rPr>
          <w:rFonts w:ascii="Arial" w:hAnsi="Arial" w:cs="Arial"/>
          <w:color w:val="000000" w:themeColor="text1"/>
        </w:rPr>
      </w:pPr>
      <w:r>
        <w:rPr>
          <w:rFonts w:ascii="Arial" w:hAnsi="Arial" w:cs="Arial"/>
          <w:color w:val="000000" w:themeColor="text1"/>
        </w:rPr>
        <w:lastRenderedPageBreak/>
        <w:t>In 1994 as well as the role of the SENC</w:t>
      </w:r>
      <w:r w:rsidR="00DA43D6">
        <w:rPr>
          <w:rFonts w:ascii="Arial" w:hAnsi="Arial" w:cs="Arial"/>
          <w:color w:val="000000" w:themeColor="text1"/>
        </w:rPr>
        <w:t>o</w:t>
      </w:r>
      <w:r>
        <w:rPr>
          <w:rFonts w:ascii="Arial" w:hAnsi="Arial" w:cs="Arial"/>
          <w:color w:val="000000" w:themeColor="text1"/>
        </w:rPr>
        <w:t xml:space="preserve"> being introduced, the UNESCO Salamanca Statement and Framework of Action</w:t>
      </w:r>
      <w:r w:rsidR="00941F90">
        <w:rPr>
          <w:rFonts w:ascii="Arial" w:hAnsi="Arial" w:cs="Arial"/>
          <w:color w:val="000000" w:themeColor="text1"/>
        </w:rPr>
        <w:t xml:space="preserve"> affirmed the right to education for all children and called for inclusion to become the ‘norm’. The sentiments outlined in the Salamanca Statement resu</w:t>
      </w:r>
      <w:r w:rsidR="00040D00">
        <w:rPr>
          <w:rFonts w:ascii="Arial" w:hAnsi="Arial" w:cs="Arial"/>
          <w:color w:val="000000" w:themeColor="text1"/>
        </w:rPr>
        <w:t>lted in the intention to embed</w:t>
      </w:r>
      <w:r w:rsidR="00941F90">
        <w:rPr>
          <w:rFonts w:ascii="Arial" w:hAnsi="Arial" w:cs="Arial"/>
          <w:color w:val="000000" w:themeColor="text1"/>
        </w:rPr>
        <w:t xml:space="preserve"> inclusion in the British education system. </w:t>
      </w:r>
    </w:p>
    <w:p w:rsidR="005018BC" w:rsidRDefault="00AA01E0" w:rsidP="00011802">
      <w:pPr>
        <w:spacing w:line="360" w:lineRule="auto"/>
        <w:jc w:val="both"/>
        <w:rPr>
          <w:rFonts w:ascii="Arial" w:hAnsi="Arial" w:cs="Arial"/>
          <w:color w:val="000000" w:themeColor="text1"/>
        </w:rPr>
      </w:pPr>
      <w:r>
        <w:rPr>
          <w:rFonts w:ascii="Arial" w:hAnsi="Arial" w:cs="Arial"/>
          <w:color w:val="000000" w:themeColor="text1"/>
        </w:rPr>
        <w:t>In</w:t>
      </w:r>
      <w:r w:rsidR="00941F90">
        <w:rPr>
          <w:rFonts w:ascii="Arial" w:hAnsi="Arial" w:cs="Arial"/>
          <w:color w:val="000000" w:themeColor="text1"/>
        </w:rPr>
        <w:t xml:space="preserve"> 1997 </w:t>
      </w:r>
      <w:r>
        <w:rPr>
          <w:rFonts w:ascii="Arial" w:hAnsi="Arial" w:cs="Arial"/>
          <w:color w:val="000000" w:themeColor="text1"/>
        </w:rPr>
        <w:t xml:space="preserve">the new Labour government set the tone for education reform and shared an </w:t>
      </w:r>
      <w:r w:rsidRPr="00AA01E0">
        <w:rPr>
          <w:rFonts w:ascii="Arial" w:hAnsi="Arial" w:cs="Arial"/>
          <w:color w:val="000000" w:themeColor="text1"/>
        </w:rPr>
        <w:t xml:space="preserve">inclusive vision </w:t>
      </w:r>
      <w:r>
        <w:rPr>
          <w:rFonts w:ascii="Arial" w:hAnsi="Arial" w:cs="Arial"/>
          <w:color w:val="000000" w:themeColor="text1"/>
        </w:rPr>
        <w:t>which encompassed</w:t>
      </w:r>
      <w:r w:rsidRPr="00AA01E0">
        <w:rPr>
          <w:rFonts w:ascii="Arial" w:hAnsi="Arial" w:cs="Arial"/>
          <w:color w:val="000000" w:themeColor="text1"/>
        </w:rPr>
        <w:t xml:space="preserve"> children</w:t>
      </w:r>
      <w:r>
        <w:rPr>
          <w:rFonts w:ascii="Arial" w:hAnsi="Arial" w:cs="Arial"/>
          <w:color w:val="000000" w:themeColor="text1"/>
        </w:rPr>
        <w:t xml:space="preserve"> </w:t>
      </w:r>
      <w:r w:rsidRPr="00AA01E0">
        <w:rPr>
          <w:rFonts w:ascii="Arial" w:hAnsi="Arial" w:cs="Arial"/>
          <w:color w:val="000000" w:themeColor="text1"/>
        </w:rPr>
        <w:t>with special educational needs</w:t>
      </w:r>
      <w:r>
        <w:rPr>
          <w:rFonts w:ascii="Arial" w:hAnsi="Arial" w:cs="Arial"/>
          <w:color w:val="000000" w:themeColor="text1"/>
        </w:rPr>
        <w:t>.</w:t>
      </w:r>
      <w:r w:rsidRPr="00AA01E0">
        <w:rPr>
          <w:rFonts w:ascii="Arial" w:hAnsi="Arial" w:cs="Arial"/>
          <w:color w:val="000000" w:themeColor="text1"/>
        </w:rPr>
        <w:t xml:space="preserve"> </w:t>
      </w:r>
      <w:r>
        <w:rPr>
          <w:rFonts w:ascii="Arial" w:hAnsi="Arial" w:cs="Arial"/>
          <w:color w:val="000000" w:themeColor="text1"/>
        </w:rPr>
        <w:t>The Green Paper</w:t>
      </w:r>
      <w:r w:rsidR="000F6C13">
        <w:rPr>
          <w:rFonts w:ascii="Arial" w:hAnsi="Arial" w:cs="Arial"/>
          <w:color w:val="000000" w:themeColor="text1"/>
        </w:rPr>
        <w:t xml:space="preserve"> had </w:t>
      </w:r>
      <w:r w:rsidR="005010D7">
        <w:rPr>
          <w:rFonts w:ascii="Arial" w:hAnsi="Arial" w:cs="Arial"/>
          <w:color w:val="000000" w:themeColor="text1"/>
        </w:rPr>
        <w:t>“</w:t>
      </w:r>
      <w:r w:rsidR="000F6C13">
        <w:rPr>
          <w:rFonts w:ascii="Arial" w:hAnsi="Arial" w:cs="Arial"/>
          <w:color w:val="000000" w:themeColor="text1"/>
        </w:rPr>
        <w:t>put inclusion firmly on the political agenda</w:t>
      </w:r>
      <w:r w:rsidR="005010D7">
        <w:rPr>
          <w:rFonts w:ascii="Arial" w:hAnsi="Arial" w:cs="Arial"/>
          <w:color w:val="000000" w:themeColor="text1"/>
        </w:rPr>
        <w:t>”</w:t>
      </w:r>
      <w:r w:rsidR="00237B05">
        <w:rPr>
          <w:rFonts w:ascii="Arial" w:hAnsi="Arial" w:cs="Arial"/>
          <w:color w:val="000000" w:themeColor="text1"/>
        </w:rPr>
        <w:t xml:space="preserve"> </w:t>
      </w:r>
      <w:r w:rsidR="005010D7" w:rsidRPr="005010D7">
        <w:rPr>
          <w:rFonts w:ascii="Arial" w:hAnsi="Arial" w:cs="Arial"/>
          <w:color w:val="000000" w:themeColor="text1"/>
        </w:rPr>
        <w:t>(Educationenglandorguk, 1997)</w:t>
      </w:r>
      <w:r w:rsidR="005010D7">
        <w:rPr>
          <w:rFonts w:ascii="Arial" w:hAnsi="Arial" w:cs="Arial"/>
          <w:color w:val="000000" w:themeColor="text1"/>
        </w:rPr>
        <w:t xml:space="preserve"> </w:t>
      </w:r>
      <w:r w:rsidR="00237B05">
        <w:rPr>
          <w:rFonts w:ascii="Arial" w:hAnsi="Arial" w:cs="Arial"/>
          <w:color w:val="000000" w:themeColor="text1"/>
        </w:rPr>
        <w:t xml:space="preserve">and stated that they wanted an education system where special provision is seen as a </w:t>
      </w:r>
      <w:r w:rsidR="00DA43D6">
        <w:rPr>
          <w:rFonts w:ascii="Arial" w:hAnsi="Arial" w:cs="Arial"/>
          <w:color w:val="000000" w:themeColor="text1"/>
        </w:rPr>
        <w:t>central</w:t>
      </w:r>
      <w:r w:rsidR="00237B05">
        <w:rPr>
          <w:rFonts w:ascii="Arial" w:hAnsi="Arial" w:cs="Arial"/>
          <w:color w:val="000000" w:themeColor="text1"/>
        </w:rPr>
        <w:t xml:space="preserve"> part of overall provision. Wh</w:t>
      </w:r>
      <w:r w:rsidR="00366C4C">
        <w:rPr>
          <w:rFonts w:ascii="Arial" w:hAnsi="Arial" w:cs="Arial"/>
          <w:color w:val="000000" w:themeColor="text1"/>
        </w:rPr>
        <w:t xml:space="preserve">erever possible, children </w:t>
      </w:r>
      <w:r w:rsidR="00237B05">
        <w:rPr>
          <w:rFonts w:ascii="Arial" w:hAnsi="Arial" w:cs="Arial"/>
          <w:color w:val="000000" w:themeColor="text1"/>
        </w:rPr>
        <w:t xml:space="preserve">should return to mainstream schools and these schools would </w:t>
      </w:r>
      <w:r w:rsidR="005010D7">
        <w:rPr>
          <w:rFonts w:ascii="Arial" w:hAnsi="Arial" w:cs="Arial"/>
          <w:color w:val="000000" w:themeColor="text1"/>
        </w:rPr>
        <w:t>“</w:t>
      </w:r>
      <w:r w:rsidR="00237B05">
        <w:rPr>
          <w:rFonts w:ascii="Arial" w:hAnsi="Arial" w:cs="Arial"/>
          <w:color w:val="000000" w:themeColor="text1"/>
        </w:rPr>
        <w:t>increase the skills and resources available to ensure that the Local Educat</w:t>
      </w:r>
      <w:r w:rsidR="00821062">
        <w:rPr>
          <w:rFonts w:ascii="Arial" w:hAnsi="Arial" w:cs="Arial"/>
          <w:color w:val="000000" w:themeColor="text1"/>
        </w:rPr>
        <w:t>ion Authority support services we</w:t>
      </w:r>
      <w:r w:rsidR="00237B05">
        <w:rPr>
          <w:rFonts w:ascii="Arial" w:hAnsi="Arial" w:cs="Arial"/>
          <w:color w:val="000000" w:themeColor="text1"/>
        </w:rPr>
        <w:t>re used effectively</w:t>
      </w:r>
      <w:r w:rsidR="005010D7">
        <w:rPr>
          <w:rFonts w:ascii="Arial" w:hAnsi="Arial" w:cs="Arial"/>
          <w:color w:val="000000" w:themeColor="text1"/>
        </w:rPr>
        <w:t>”</w:t>
      </w:r>
      <w:r>
        <w:rPr>
          <w:rFonts w:ascii="Arial" w:hAnsi="Arial" w:cs="Arial"/>
          <w:color w:val="000000" w:themeColor="text1"/>
        </w:rPr>
        <w:t xml:space="preserve"> </w:t>
      </w:r>
      <w:r w:rsidRPr="00AA01E0">
        <w:rPr>
          <w:rFonts w:ascii="Arial" w:hAnsi="Arial" w:cs="Arial"/>
          <w:color w:val="000000" w:themeColor="text1"/>
        </w:rPr>
        <w:t>(Educationenglandorguk, 1997)</w:t>
      </w:r>
      <w:r w:rsidR="005010D7">
        <w:rPr>
          <w:rFonts w:ascii="Arial" w:hAnsi="Arial" w:cs="Arial"/>
          <w:color w:val="000000" w:themeColor="text1"/>
        </w:rPr>
        <w:t>.</w:t>
      </w:r>
    </w:p>
    <w:p w:rsidR="00366C4C" w:rsidRDefault="00366C4C" w:rsidP="00AA01E0">
      <w:pPr>
        <w:spacing w:line="360" w:lineRule="auto"/>
        <w:jc w:val="both"/>
        <w:rPr>
          <w:rFonts w:ascii="Arial" w:hAnsi="Arial" w:cs="Arial"/>
          <w:color w:val="000000" w:themeColor="text1"/>
        </w:rPr>
      </w:pPr>
      <w:r>
        <w:rPr>
          <w:rFonts w:ascii="Arial" w:hAnsi="Arial" w:cs="Arial"/>
          <w:color w:val="000000" w:themeColor="text1"/>
        </w:rPr>
        <w:t xml:space="preserve">While some writers and researchers may view The Green Paper as radical in nature, others have criticised it for promoting a narrow vision of inclusion. </w:t>
      </w:r>
      <w:r w:rsidR="00103D39">
        <w:rPr>
          <w:rFonts w:ascii="Arial" w:hAnsi="Arial" w:cs="Arial"/>
          <w:color w:val="000000" w:themeColor="text1"/>
        </w:rPr>
        <w:t>“</w:t>
      </w:r>
      <w:r w:rsidR="005945B2">
        <w:rPr>
          <w:rFonts w:ascii="Arial" w:hAnsi="Arial" w:cs="Arial"/>
          <w:color w:val="000000" w:themeColor="text1"/>
        </w:rPr>
        <w:t>It has been said that inclusion within schools cannot be expected to promote inclusion in society</w:t>
      </w:r>
      <w:r w:rsidR="00103D39">
        <w:rPr>
          <w:rFonts w:ascii="Arial" w:hAnsi="Arial" w:cs="Arial"/>
          <w:color w:val="000000" w:themeColor="text1"/>
        </w:rPr>
        <w:t>”</w:t>
      </w:r>
      <w:r w:rsidR="005945B2">
        <w:rPr>
          <w:rFonts w:ascii="Arial" w:hAnsi="Arial" w:cs="Arial"/>
          <w:color w:val="000000" w:themeColor="text1"/>
        </w:rPr>
        <w:t>.</w:t>
      </w:r>
      <w:r>
        <w:rPr>
          <w:rFonts w:ascii="Arial" w:hAnsi="Arial" w:cs="Arial"/>
          <w:color w:val="000000" w:themeColor="text1"/>
        </w:rPr>
        <w:t xml:space="preserve"> (Clough and Corbett, 2000). </w:t>
      </w:r>
      <w:r w:rsidR="0088362B">
        <w:rPr>
          <w:rFonts w:ascii="Arial" w:hAnsi="Arial" w:cs="Arial"/>
          <w:color w:val="000000" w:themeColor="text1"/>
        </w:rPr>
        <w:t xml:space="preserve">Many factors are involved in the </w:t>
      </w:r>
      <w:r w:rsidR="00B642CF">
        <w:rPr>
          <w:rFonts w:ascii="Arial" w:hAnsi="Arial" w:cs="Arial"/>
          <w:color w:val="000000" w:themeColor="text1"/>
        </w:rPr>
        <w:t xml:space="preserve">inclusion of all children in schools such as adequate transition planning, available support services and an appropriate curriculum that meets the needs and abilities of all children. </w:t>
      </w:r>
    </w:p>
    <w:p w:rsidR="0088362B" w:rsidRPr="00237B05" w:rsidRDefault="0088362B" w:rsidP="00AA01E0">
      <w:pPr>
        <w:spacing w:line="360" w:lineRule="auto"/>
        <w:jc w:val="both"/>
        <w:rPr>
          <w:rFonts w:ascii="Arial" w:hAnsi="Arial" w:cs="Arial"/>
          <w:color w:val="000000" w:themeColor="text1"/>
        </w:rPr>
      </w:pPr>
    </w:p>
    <w:p w:rsidR="009348DC" w:rsidRDefault="009348DC" w:rsidP="009348DC">
      <w:pPr>
        <w:spacing w:line="360" w:lineRule="auto"/>
        <w:jc w:val="both"/>
        <w:rPr>
          <w:rFonts w:ascii="Arial" w:hAnsi="Arial" w:cs="Arial"/>
          <w:color w:val="000000" w:themeColor="text1"/>
        </w:rPr>
      </w:pPr>
    </w:p>
    <w:p w:rsidR="00941F90" w:rsidRDefault="00941F90" w:rsidP="00AA01E0">
      <w:pPr>
        <w:jc w:val="both"/>
        <w:rPr>
          <w:rFonts w:asciiTheme="majorHAnsi" w:eastAsiaTheme="majorEastAsia" w:hAnsiTheme="majorHAnsi" w:cstheme="majorBidi"/>
          <w:b/>
          <w:bCs/>
          <w:color w:val="365F91" w:themeColor="accent1" w:themeShade="BF"/>
          <w:sz w:val="28"/>
          <w:szCs w:val="28"/>
        </w:rPr>
      </w:pPr>
      <w:r>
        <w:br w:type="page"/>
      </w:r>
    </w:p>
    <w:p w:rsidR="009348DC" w:rsidRDefault="00941F90" w:rsidP="002A1C75">
      <w:pPr>
        <w:pStyle w:val="Heading1"/>
      </w:pPr>
      <w:r>
        <w:lastRenderedPageBreak/>
        <w:t>Twenty-first Century</w:t>
      </w:r>
    </w:p>
    <w:p w:rsidR="009348DC" w:rsidRDefault="009348DC" w:rsidP="009348DC">
      <w:pPr>
        <w:spacing w:line="360" w:lineRule="auto"/>
        <w:rPr>
          <w:rFonts w:ascii="Arial" w:hAnsi="Arial" w:cs="Arial"/>
        </w:rPr>
      </w:pPr>
    </w:p>
    <w:p w:rsidR="00B642CF" w:rsidRDefault="00B642CF" w:rsidP="00B642CF">
      <w:pPr>
        <w:spacing w:line="360" w:lineRule="auto"/>
        <w:jc w:val="both"/>
        <w:rPr>
          <w:rFonts w:ascii="Arial" w:hAnsi="Arial" w:cs="Arial"/>
        </w:rPr>
      </w:pPr>
      <w:r>
        <w:rPr>
          <w:rFonts w:ascii="Arial" w:hAnsi="Arial" w:cs="Arial"/>
        </w:rPr>
        <w:t xml:space="preserve">The apparent deficiencies of the Labour governments SEN policy were addressed in 2000 with the introduction of a revised curriculum which </w:t>
      </w:r>
      <w:r w:rsidR="0096607C">
        <w:rPr>
          <w:rFonts w:ascii="Arial" w:hAnsi="Arial" w:cs="Arial"/>
        </w:rPr>
        <w:t>g</w:t>
      </w:r>
      <w:r w:rsidR="00357AAB">
        <w:rPr>
          <w:rFonts w:ascii="Arial" w:hAnsi="Arial" w:cs="Arial"/>
        </w:rPr>
        <w:t xml:space="preserve">uaranteed a </w:t>
      </w:r>
      <w:r w:rsidR="005010D7">
        <w:rPr>
          <w:rFonts w:ascii="Arial" w:hAnsi="Arial" w:cs="Arial"/>
        </w:rPr>
        <w:t>“</w:t>
      </w:r>
      <w:r w:rsidR="00357AAB">
        <w:rPr>
          <w:rFonts w:ascii="Arial" w:hAnsi="Arial" w:cs="Arial"/>
        </w:rPr>
        <w:t>broad and balanced</w:t>
      </w:r>
      <w:r w:rsidR="0096607C">
        <w:rPr>
          <w:rFonts w:ascii="Arial" w:hAnsi="Arial" w:cs="Arial"/>
        </w:rPr>
        <w:t xml:space="preserve"> curriculum for children with special educational needs</w:t>
      </w:r>
      <w:r w:rsidR="005010D7">
        <w:rPr>
          <w:rFonts w:ascii="Arial" w:hAnsi="Arial" w:cs="Arial"/>
        </w:rPr>
        <w:t>”</w:t>
      </w:r>
      <w:r w:rsidR="0096607C">
        <w:rPr>
          <w:rFonts w:ascii="Arial" w:hAnsi="Arial" w:cs="Arial"/>
        </w:rPr>
        <w:t xml:space="preserve"> </w:t>
      </w:r>
      <w:r w:rsidR="005010D7" w:rsidRPr="005010D7">
        <w:rPr>
          <w:rFonts w:ascii="Arial" w:hAnsi="Arial" w:cs="Arial"/>
        </w:rPr>
        <w:t>(Nationalarchivesgovuk, 2009)</w:t>
      </w:r>
      <w:r w:rsidR="005010D7">
        <w:rPr>
          <w:rFonts w:ascii="Arial" w:hAnsi="Arial" w:cs="Arial"/>
        </w:rPr>
        <w:t>.</w:t>
      </w:r>
      <w:r w:rsidR="005010D7" w:rsidRPr="005010D7">
        <w:rPr>
          <w:rFonts w:ascii="Arial" w:hAnsi="Arial" w:cs="Arial"/>
        </w:rPr>
        <w:t xml:space="preserve"> </w:t>
      </w:r>
      <w:r>
        <w:rPr>
          <w:rFonts w:ascii="Arial" w:hAnsi="Arial" w:cs="Arial"/>
        </w:rPr>
        <w:t xml:space="preserve">Curriculum 2000 </w:t>
      </w:r>
      <w:r w:rsidR="00AB2EEF">
        <w:rPr>
          <w:rFonts w:ascii="Arial" w:hAnsi="Arial" w:cs="Arial"/>
        </w:rPr>
        <w:t xml:space="preserve">was designed to </w:t>
      </w:r>
      <w:r w:rsidR="005C496A">
        <w:rPr>
          <w:rFonts w:ascii="Arial" w:hAnsi="Arial" w:cs="Arial"/>
        </w:rPr>
        <w:t>“</w:t>
      </w:r>
      <w:r w:rsidR="00AB2EEF">
        <w:rPr>
          <w:rFonts w:ascii="Arial" w:hAnsi="Arial" w:cs="Arial"/>
        </w:rPr>
        <w:t>respond to pupils diverse needs, overcome potential barriers to learning and assessment and to set suitable learning challenges</w:t>
      </w:r>
      <w:r w:rsidR="00103D39">
        <w:rPr>
          <w:rFonts w:ascii="Arial" w:hAnsi="Arial" w:cs="Arial"/>
        </w:rPr>
        <w:t>”</w:t>
      </w:r>
      <w:r w:rsidR="00AB2EEF">
        <w:rPr>
          <w:rFonts w:ascii="Arial" w:hAnsi="Arial" w:cs="Arial"/>
        </w:rPr>
        <w:t xml:space="preserve"> </w:t>
      </w:r>
      <w:r w:rsidR="00AB2EEF" w:rsidRPr="00AB2EEF">
        <w:rPr>
          <w:rFonts w:ascii="Arial" w:hAnsi="Arial" w:cs="Arial"/>
        </w:rPr>
        <w:t>(Nationalarchivesgovuk, 2009)</w:t>
      </w:r>
      <w:r w:rsidR="0096607C">
        <w:rPr>
          <w:rFonts w:ascii="Arial" w:hAnsi="Arial" w:cs="Arial"/>
        </w:rPr>
        <w:t xml:space="preserve"> </w:t>
      </w:r>
    </w:p>
    <w:p w:rsidR="00357AAB" w:rsidRPr="00357AAB" w:rsidRDefault="00357AAB" w:rsidP="00357AAB">
      <w:pPr>
        <w:spacing w:line="360" w:lineRule="auto"/>
        <w:jc w:val="both"/>
        <w:rPr>
          <w:rFonts w:ascii="Arial" w:hAnsi="Arial" w:cs="Arial"/>
        </w:rPr>
      </w:pPr>
      <w:r w:rsidRPr="00357AAB">
        <w:rPr>
          <w:rFonts w:ascii="Arial" w:hAnsi="Arial" w:cs="Arial"/>
        </w:rPr>
        <w:t xml:space="preserve">The turn of the twenty-first Century </w:t>
      </w:r>
      <w:r>
        <w:rPr>
          <w:rFonts w:ascii="Arial" w:hAnsi="Arial" w:cs="Arial"/>
        </w:rPr>
        <w:t xml:space="preserve">also </w:t>
      </w:r>
      <w:r w:rsidRPr="00357AAB">
        <w:rPr>
          <w:rFonts w:ascii="Arial" w:hAnsi="Arial" w:cs="Arial"/>
        </w:rPr>
        <w:t xml:space="preserve">witnessed </w:t>
      </w:r>
      <w:r w:rsidR="00DA43D6" w:rsidRPr="00DA43D6">
        <w:rPr>
          <w:rFonts w:ascii="Arial" w:hAnsi="Arial" w:cs="Arial"/>
        </w:rPr>
        <w:t xml:space="preserve">government policies, initiatives and legislation </w:t>
      </w:r>
      <w:r w:rsidR="00DA43D6">
        <w:rPr>
          <w:rFonts w:ascii="Arial" w:hAnsi="Arial" w:cs="Arial"/>
        </w:rPr>
        <w:t xml:space="preserve">supporting </w:t>
      </w:r>
      <w:r w:rsidRPr="00357AAB">
        <w:rPr>
          <w:rFonts w:ascii="Arial" w:hAnsi="Arial" w:cs="Arial"/>
        </w:rPr>
        <w:t>the advancement of a variety of inclusive</w:t>
      </w:r>
      <w:r w:rsidR="00390F4C">
        <w:rPr>
          <w:rFonts w:ascii="Arial" w:hAnsi="Arial" w:cs="Arial"/>
        </w:rPr>
        <w:t xml:space="preserve"> practices</w:t>
      </w:r>
      <w:r w:rsidRPr="00357AAB">
        <w:rPr>
          <w:rFonts w:ascii="Arial" w:hAnsi="Arial" w:cs="Arial"/>
        </w:rPr>
        <w:t>. The Special Educational Needs and Disability Act (SENDA) (DfES, 2001) strengthened the rights of children with special educational needs to be educated in mainstream settings by revising aspects of the 199</w:t>
      </w:r>
      <w:r w:rsidR="005010D7">
        <w:rPr>
          <w:rFonts w:ascii="Arial" w:hAnsi="Arial" w:cs="Arial"/>
        </w:rPr>
        <w:t xml:space="preserve">6 Education Act. The </w:t>
      </w:r>
      <w:r w:rsidR="00DA43D6">
        <w:rPr>
          <w:rFonts w:ascii="Arial" w:hAnsi="Arial" w:cs="Arial"/>
        </w:rPr>
        <w:t>“</w:t>
      </w:r>
      <w:r w:rsidR="005010D7">
        <w:rPr>
          <w:rFonts w:ascii="Arial" w:hAnsi="Arial" w:cs="Arial"/>
        </w:rPr>
        <w:t xml:space="preserve">caveat of </w:t>
      </w:r>
      <w:r w:rsidRPr="00DA43D6">
        <w:rPr>
          <w:rFonts w:ascii="Arial" w:hAnsi="Arial" w:cs="Arial"/>
        </w:rPr>
        <w:t>reasonableness of placement</w:t>
      </w:r>
      <w:r w:rsidR="00DA43D6" w:rsidRPr="00DA43D6">
        <w:rPr>
          <w:rFonts w:ascii="Arial" w:hAnsi="Arial" w:cs="Arial"/>
        </w:rPr>
        <w:t>” (Hodkinson and Vickerman, 2009</w:t>
      </w:r>
      <w:r w:rsidR="00C97E0C">
        <w:rPr>
          <w:rFonts w:ascii="Arial" w:hAnsi="Arial" w:cs="Arial"/>
        </w:rPr>
        <w:t>)</w:t>
      </w:r>
      <w:r w:rsidRPr="00DA43D6">
        <w:rPr>
          <w:rFonts w:ascii="Arial" w:hAnsi="Arial" w:cs="Arial"/>
        </w:rPr>
        <w:t xml:space="preserve"> written in the 1981</w:t>
      </w:r>
      <w:r w:rsidRPr="00357AAB">
        <w:rPr>
          <w:rFonts w:ascii="Arial" w:hAnsi="Arial" w:cs="Arial"/>
        </w:rPr>
        <w:t xml:space="preserve"> Education Act was withdrawn and therefore, educational establishments were no longer able to refuse </w:t>
      </w:r>
      <w:r w:rsidR="00C97E0C">
        <w:rPr>
          <w:rFonts w:ascii="Arial" w:hAnsi="Arial" w:cs="Arial"/>
        </w:rPr>
        <w:t>any child</w:t>
      </w:r>
      <w:r w:rsidRPr="00357AAB">
        <w:rPr>
          <w:rFonts w:ascii="Arial" w:hAnsi="Arial" w:cs="Arial"/>
        </w:rPr>
        <w:t xml:space="preserve"> access to </w:t>
      </w:r>
      <w:r w:rsidR="00C97E0C">
        <w:rPr>
          <w:rFonts w:ascii="Arial" w:hAnsi="Arial" w:cs="Arial"/>
        </w:rPr>
        <w:t xml:space="preserve">a </w:t>
      </w:r>
      <w:r w:rsidRPr="00357AAB">
        <w:rPr>
          <w:rFonts w:ascii="Arial" w:hAnsi="Arial" w:cs="Arial"/>
        </w:rPr>
        <w:t xml:space="preserve">mainstream </w:t>
      </w:r>
      <w:r w:rsidR="00C97E0C">
        <w:rPr>
          <w:rFonts w:ascii="Arial" w:hAnsi="Arial" w:cs="Arial"/>
        </w:rPr>
        <w:t>school</w:t>
      </w:r>
      <w:r w:rsidRPr="00357AAB">
        <w:rPr>
          <w:rFonts w:ascii="Arial" w:hAnsi="Arial" w:cs="Arial"/>
        </w:rPr>
        <w:t xml:space="preserve"> on the basis th</w:t>
      </w:r>
      <w:r w:rsidR="00C97E0C">
        <w:rPr>
          <w:rFonts w:ascii="Arial" w:hAnsi="Arial" w:cs="Arial"/>
        </w:rPr>
        <w:t>at they</w:t>
      </w:r>
      <w:r w:rsidRPr="00357AAB">
        <w:rPr>
          <w:rFonts w:ascii="Arial" w:hAnsi="Arial" w:cs="Arial"/>
        </w:rPr>
        <w:t xml:space="preserve"> could not sufficiently meet their needs.</w:t>
      </w:r>
    </w:p>
    <w:p w:rsidR="00357AAB" w:rsidRPr="00357AAB" w:rsidRDefault="00357AAB" w:rsidP="00357AAB">
      <w:pPr>
        <w:spacing w:line="360" w:lineRule="auto"/>
        <w:jc w:val="both"/>
        <w:rPr>
          <w:rFonts w:ascii="Arial" w:hAnsi="Arial" w:cs="Arial"/>
        </w:rPr>
      </w:pPr>
      <w:r w:rsidRPr="00357AAB">
        <w:rPr>
          <w:rFonts w:ascii="Arial" w:hAnsi="Arial" w:cs="Arial"/>
        </w:rPr>
        <w:t xml:space="preserve">The SENDA (2001) also made amendments to the Education Act </w:t>
      </w:r>
      <w:r w:rsidR="00845B97">
        <w:rPr>
          <w:rFonts w:ascii="Arial" w:hAnsi="Arial" w:cs="Arial"/>
        </w:rPr>
        <w:t>1996 section 316 (3) by enforcing</w:t>
      </w:r>
      <w:r w:rsidRPr="00357AAB">
        <w:rPr>
          <w:rFonts w:ascii="Arial" w:hAnsi="Arial" w:cs="Arial"/>
        </w:rPr>
        <w:t xml:space="preserve"> that all children who have a statement of special educational needs must be </w:t>
      </w:r>
      <w:r w:rsidRPr="005F76D0">
        <w:rPr>
          <w:rFonts w:ascii="Arial" w:hAnsi="Arial" w:cs="Arial"/>
          <w:color w:val="000000" w:themeColor="text1"/>
        </w:rPr>
        <w:t xml:space="preserve">educated in a mainstream school unless this is </w:t>
      </w:r>
      <w:r w:rsidR="00A303DF">
        <w:rPr>
          <w:rFonts w:ascii="Arial" w:hAnsi="Arial" w:cs="Arial"/>
          <w:color w:val="000000" w:themeColor="text1"/>
        </w:rPr>
        <w:t>not what the parent</w:t>
      </w:r>
      <w:r w:rsidRPr="005F76D0">
        <w:rPr>
          <w:rFonts w:ascii="Arial" w:hAnsi="Arial" w:cs="Arial"/>
          <w:color w:val="000000" w:themeColor="text1"/>
        </w:rPr>
        <w:t xml:space="preserve"> wishes or </w:t>
      </w:r>
      <w:r w:rsidR="00A303DF">
        <w:rPr>
          <w:rFonts w:ascii="Arial" w:hAnsi="Arial" w:cs="Arial"/>
          <w:color w:val="000000" w:themeColor="text1"/>
        </w:rPr>
        <w:t>if it directly affects other</w:t>
      </w:r>
      <w:r w:rsidRPr="005F76D0">
        <w:rPr>
          <w:rFonts w:ascii="Arial" w:hAnsi="Arial" w:cs="Arial"/>
          <w:color w:val="000000" w:themeColor="text1"/>
        </w:rPr>
        <w:t xml:space="preserve"> children receiving an efficient education</w:t>
      </w:r>
      <w:r w:rsidR="006D6736">
        <w:rPr>
          <w:rFonts w:ascii="Arial" w:hAnsi="Arial" w:cs="Arial"/>
          <w:color w:val="000000" w:themeColor="text1"/>
        </w:rPr>
        <w:t xml:space="preserve">. </w:t>
      </w:r>
      <w:r w:rsidR="00D444EC" w:rsidRPr="00D444EC">
        <w:rPr>
          <w:rFonts w:ascii="Arial" w:hAnsi="Arial" w:cs="Arial"/>
        </w:rPr>
        <w:t>This view of inclusion would suggest that Local Education Authorities wanted to avoid placing children in special schools and thereby questioning the future of special schools and their role in society.</w:t>
      </w:r>
    </w:p>
    <w:p w:rsidR="002F543C" w:rsidRDefault="00357AAB" w:rsidP="0021126A">
      <w:pPr>
        <w:spacing w:after="0" w:line="360" w:lineRule="auto"/>
        <w:jc w:val="both"/>
        <w:rPr>
          <w:rFonts w:ascii="Arial" w:hAnsi="Arial" w:cs="Arial"/>
        </w:rPr>
      </w:pPr>
      <w:r w:rsidRPr="00357AAB">
        <w:rPr>
          <w:rFonts w:ascii="Arial" w:hAnsi="Arial" w:cs="Arial"/>
        </w:rPr>
        <w:t>Warnock (2005) and Farrell (200</w:t>
      </w:r>
      <w:r w:rsidR="002F543C">
        <w:rPr>
          <w:rFonts w:ascii="Arial" w:hAnsi="Arial" w:cs="Arial"/>
        </w:rPr>
        <w:t xml:space="preserve">6) recognised the weaknesses of </w:t>
      </w:r>
      <w:r w:rsidRPr="00357AAB">
        <w:rPr>
          <w:rFonts w:ascii="Arial" w:hAnsi="Arial" w:cs="Arial"/>
        </w:rPr>
        <w:t xml:space="preserve">SENDA (2001) in addressing </w:t>
      </w:r>
      <w:r w:rsidR="002F543C">
        <w:rPr>
          <w:rFonts w:ascii="Arial" w:hAnsi="Arial" w:cs="Arial"/>
        </w:rPr>
        <w:t xml:space="preserve">the </w:t>
      </w:r>
      <w:r w:rsidRPr="00357AAB">
        <w:rPr>
          <w:rFonts w:ascii="Arial" w:hAnsi="Arial" w:cs="Arial"/>
        </w:rPr>
        <w:t>inclusion</w:t>
      </w:r>
      <w:r w:rsidR="002F543C">
        <w:rPr>
          <w:rFonts w:ascii="Arial" w:hAnsi="Arial" w:cs="Arial"/>
        </w:rPr>
        <w:t xml:space="preserve"> of children with special educational needs</w:t>
      </w:r>
      <w:r w:rsidRPr="00357AAB">
        <w:rPr>
          <w:rFonts w:ascii="Arial" w:hAnsi="Arial" w:cs="Arial"/>
        </w:rPr>
        <w:t>.</w:t>
      </w:r>
      <w:r w:rsidR="002F543C">
        <w:rPr>
          <w:rFonts w:ascii="Arial" w:hAnsi="Arial" w:cs="Arial"/>
        </w:rPr>
        <w:t xml:space="preserve"> Warnock </w:t>
      </w:r>
      <w:r w:rsidR="00B91990">
        <w:rPr>
          <w:rFonts w:ascii="Arial" w:hAnsi="Arial" w:cs="Arial"/>
        </w:rPr>
        <w:t>st</w:t>
      </w:r>
      <w:r w:rsidR="002F543C">
        <w:rPr>
          <w:rFonts w:ascii="Arial" w:hAnsi="Arial" w:cs="Arial"/>
        </w:rPr>
        <w:t>ates</w:t>
      </w:r>
      <w:r w:rsidR="005010D7">
        <w:rPr>
          <w:rFonts w:ascii="Arial" w:hAnsi="Arial" w:cs="Arial"/>
        </w:rPr>
        <w:t xml:space="preserve"> that</w:t>
      </w:r>
      <w:r w:rsidR="002F543C">
        <w:rPr>
          <w:rFonts w:ascii="Arial" w:hAnsi="Arial" w:cs="Arial"/>
        </w:rPr>
        <w:t>:</w:t>
      </w:r>
    </w:p>
    <w:p w:rsidR="00B91990" w:rsidRDefault="005010D7" w:rsidP="00B91990">
      <w:pPr>
        <w:spacing w:line="360" w:lineRule="auto"/>
        <w:ind w:left="720"/>
        <w:jc w:val="both"/>
        <w:rPr>
          <w:rFonts w:ascii="Arial" w:hAnsi="Arial" w:cs="Arial"/>
        </w:rPr>
      </w:pPr>
      <w:proofErr w:type="gramStart"/>
      <w:r>
        <w:rPr>
          <w:rFonts w:ascii="Arial" w:hAnsi="Arial" w:cs="Arial"/>
        </w:rPr>
        <w:t>t</w:t>
      </w:r>
      <w:r w:rsidR="00357AAB" w:rsidRPr="00357AAB">
        <w:rPr>
          <w:rFonts w:ascii="Arial" w:hAnsi="Arial" w:cs="Arial"/>
        </w:rPr>
        <w:t>here</w:t>
      </w:r>
      <w:proofErr w:type="gramEnd"/>
      <w:r w:rsidR="00357AAB" w:rsidRPr="00357AAB">
        <w:rPr>
          <w:rFonts w:ascii="Arial" w:hAnsi="Arial" w:cs="Arial"/>
        </w:rPr>
        <w:t xml:space="preserve"> is increasing evidence that the ideal of inclusion, if this means that all but the most severe disabilities will be in mai</w:t>
      </w:r>
      <w:r w:rsidR="002F543C">
        <w:rPr>
          <w:rFonts w:ascii="Arial" w:hAnsi="Arial" w:cs="Arial"/>
        </w:rPr>
        <w:t>n</w:t>
      </w:r>
      <w:r>
        <w:rPr>
          <w:rFonts w:ascii="Arial" w:hAnsi="Arial" w:cs="Arial"/>
        </w:rPr>
        <w:t>stream schools, is not working</w:t>
      </w:r>
      <w:r w:rsidR="00B91990">
        <w:rPr>
          <w:rFonts w:ascii="Arial" w:hAnsi="Arial" w:cs="Arial"/>
        </w:rPr>
        <w:t xml:space="preserve"> (Warnock </w:t>
      </w:r>
      <w:r w:rsidR="00B91990" w:rsidRPr="00B91990">
        <w:rPr>
          <w:rFonts w:ascii="Arial" w:hAnsi="Arial" w:cs="Arial"/>
        </w:rPr>
        <w:t xml:space="preserve">2005, p32) </w:t>
      </w:r>
      <w:r w:rsidR="00D444EC">
        <w:rPr>
          <w:rFonts w:ascii="Arial" w:hAnsi="Arial" w:cs="Arial"/>
        </w:rPr>
        <w:t xml:space="preserve"> </w:t>
      </w:r>
    </w:p>
    <w:p w:rsidR="002F543C" w:rsidRDefault="00B91990" w:rsidP="0021126A">
      <w:pPr>
        <w:spacing w:after="0" w:line="360" w:lineRule="auto"/>
        <w:jc w:val="both"/>
        <w:rPr>
          <w:rFonts w:ascii="Arial" w:hAnsi="Arial" w:cs="Arial"/>
        </w:rPr>
      </w:pPr>
      <w:r>
        <w:rPr>
          <w:rFonts w:ascii="Arial" w:hAnsi="Arial" w:cs="Arial"/>
        </w:rPr>
        <w:t>Farrell</w:t>
      </w:r>
      <w:r w:rsidR="002F543C">
        <w:rPr>
          <w:rFonts w:ascii="Arial" w:hAnsi="Arial" w:cs="Arial"/>
        </w:rPr>
        <w:t xml:space="preserve"> believes that:</w:t>
      </w:r>
    </w:p>
    <w:p w:rsidR="002F543C" w:rsidRDefault="002F543C" w:rsidP="00D444EC">
      <w:pPr>
        <w:spacing w:line="360" w:lineRule="auto"/>
        <w:ind w:left="720"/>
        <w:jc w:val="both"/>
        <w:rPr>
          <w:rFonts w:ascii="Arial" w:hAnsi="Arial" w:cs="Arial"/>
        </w:rPr>
      </w:pPr>
      <w:r>
        <w:rPr>
          <w:rFonts w:ascii="Arial" w:hAnsi="Arial" w:cs="Arial"/>
        </w:rPr>
        <w:t xml:space="preserve">the </w:t>
      </w:r>
      <w:r w:rsidR="005010D7">
        <w:rPr>
          <w:rFonts w:ascii="Arial" w:hAnsi="Arial" w:cs="Arial"/>
        </w:rPr>
        <w:t>equal opportunity</w:t>
      </w:r>
      <w:r>
        <w:rPr>
          <w:rFonts w:ascii="Arial" w:hAnsi="Arial" w:cs="Arial"/>
        </w:rPr>
        <w:t xml:space="preserve"> for a child to be educated in a mainstream school might not be an equal opportunity for the child to receive a good education or for the child to be included in</w:t>
      </w:r>
      <w:r w:rsidR="00B91990">
        <w:rPr>
          <w:rFonts w:ascii="Arial" w:hAnsi="Arial" w:cs="Arial"/>
        </w:rPr>
        <w:t xml:space="preserve"> the usual meaning of the term’ (Farrell </w:t>
      </w:r>
      <w:r w:rsidR="00B91990" w:rsidRPr="00B91990">
        <w:rPr>
          <w:rFonts w:ascii="Arial" w:hAnsi="Arial" w:cs="Arial"/>
        </w:rPr>
        <w:t>2006, p23)</w:t>
      </w:r>
      <w:r w:rsidR="00B91990">
        <w:rPr>
          <w:rFonts w:ascii="Arial" w:hAnsi="Arial" w:cs="Arial"/>
        </w:rPr>
        <w:t>.</w:t>
      </w:r>
    </w:p>
    <w:p w:rsidR="00357AAB" w:rsidRDefault="00D50C7D" w:rsidP="002F543C">
      <w:pPr>
        <w:spacing w:line="360" w:lineRule="auto"/>
        <w:jc w:val="both"/>
        <w:rPr>
          <w:rFonts w:ascii="Arial" w:hAnsi="Arial" w:cs="Arial"/>
        </w:rPr>
      </w:pPr>
      <w:r>
        <w:rPr>
          <w:rFonts w:ascii="Arial" w:hAnsi="Arial" w:cs="Arial"/>
        </w:rPr>
        <w:t>Farrell</w:t>
      </w:r>
      <w:r w:rsidR="00357AAB" w:rsidRPr="00357AAB">
        <w:rPr>
          <w:rFonts w:ascii="Arial" w:hAnsi="Arial" w:cs="Arial"/>
        </w:rPr>
        <w:t xml:space="preserve"> also argues that the</w:t>
      </w:r>
      <w:r w:rsidR="005010D7">
        <w:rPr>
          <w:rFonts w:ascii="Arial" w:hAnsi="Arial" w:cs="Arial"/>
        </w:rPr>
        <w:t xml:space="preserve"> “</w:t>
      </w:r>
      <w:r w:rsidR="00357AAB" w:rsidRPr="00357AAB">
        <w:rPr>
          <w:rFonts w:ascii="Arial" w:hAnsi="Arial" w:cs="Arial"/>
        </w:rPr>
        <w:t>inflation of rights is leading to their devaluation</w:t>
      </w:r>
      <w:r w:rsidR="005010D7">
        <w:rPr>
          <w:rFonts w:ascii="Arial" w:hAnsi="Arial" w:cs="Arial"/>
        </w:rPr>
        <w:t>”</w:t>
      </w:r>
      <w:r w:rsidR="0021126A">
        <w:rPr>
          <w:rFonts w:ascii="Arial" w:hAnsi="Arial" w:cs="Arial"/>
        </w:rPr>
        <w:t xml:space="preserve"> (Farrell, 2006)</w:t>
      </w:r>
      <w:r w:rsidR="00357AAB" w:rsidRPr="00357AAB">
        <w:rPr>
          <w:rFonts w:ascii="Arial" w:hAnsi="Arial" w:cs="Arial"/>
        </w:rPr>
        <w:t xml:space="preserve"> and suggests </w:t>
      </w:r>
      <w:r w:rsidR="003D04FE">
        <w:rPr>
          <w:rFonts w:ascii="Arial" w:hAnsi="Arial" w:cs="Arial"/>
        </w:rPr>
        <w:t>that</w:t>
      </w:r>
      <w:r w:rsidR="00357AAB" w:rsidRPr="00357AAB">
        <w:rPr>
          <w:rFonts w:ascii="Arial" w:hAnsi="Arial" w:cs="Arial"/>
        </w:rPr>
        <w:t xml:space="preserve"> mainstream and special schools </w:t>
      </w:r>
      <w:r w:rsidR="003D04FE">
        <w:rPr>
          <w:rFonts w:ascii="Arial" w:hAnsi="Arial" w:cs="Arial"/>
        </w:rPr>
        <w:t>should work</w:t>
      </w:r>
      <w:r w:rsidR="00357AAB" w:rsidRPr="00357AAB">
        <w:rPr>
          <w:rFonts w:ascii="Arial" w:hAnsi="Arial" w:cs="Arial"/>
        </w:rPr>
        <w:t xml:space="preserve"> </w:t>
      </w:r>
      <w:r>
        <w:rPr>
          <w:rFonts w:ascii="Arial" w:hAnsi="Arial" w:cs="Arial"/>
        </w:rPr>
        <w:t>as a partnership</w:t>
      </w:r>
      <w:r w:rsidR="003D04FE">
        <w:rPr>
          <w:rFonts w:ascii="Arial" w:hAnsi="Arial" w:cs="Arial"/>
        </w:rPr>
        <w:t xml:space="preserve"> to optimise</w:t>
      </w:r>
      <w:r w:rsidR="00357AAB" w:rsidRPr="00357AAB">
        <w:rPr>
          <w:rFonts w:ascii="Arial" w:hAnsi="Arial" w:cs="Arial"/>
        </w:rPr>
        <w:t xml:space="preserve"> </w:t>
      </w:r>
      <w:r w:rsidR="00357AAB" w:rsidRPr="00357AAB">
        <w:rPr>
          <w:rFonts w:ascii="Arial" w:hAnsi="Arial" w:cs="Arial"/>
        </w:rPr>
        <w:lastRenderedPageBreak/>
        <w:t xml:space="preserve">the attainment, achievement, progress and personal development of pupils with </w:t>
      </w:r>
      <w:r w:rsidR="003D04FE">
        <w:rPr>
          <w:rFonts w:ascii="Arial" w:hAnsi="Arial" w:cs="Arial"/>
        </w:rPr>
        <w:t xml:space="preserve">special educational needs. Effective partnership working between specialist placements and mainstream settings can be seen in the current system that has been </w:t>
      </w:r>
      <w:r w:rsidR="00390F4C">
        <w:rPr>
          <w:rFonts w:ascii="Arial" w:hAnsi="Arial" w:cs="Arial"/>
        </w:rPr>
        <w:t>adopted</w:t>
      </w:r>
      <w:r w:rsidR="003D04FE">
        <w:rPr>
          <w:rFonts w:ascii="Arial" w:hAnsi="Arial" w:cs="Arial"/>
        </w:rPr>
        <w:t xml:space="preserve"> within Caerphilly County Borough Council</w:t>
      </w:r>
      <w:r w:rsidR="00390F4C">
        <w:rPr>
          <w:rFonts w:ascii="Arial" w:hAnsi="Arial" w:cs="Arial"/>
        </w:rPr>
        <w:t xml:space="preserve">. A ‘hub and spoke’ approach has been developed which utilises the resources and expertise of the special school which is central to ALN provision and inclusion across the whole county borough </w:t>
      </w:r>
      <w:r w:rsidR="003D04FE">
        <w:rPr>
          <w:rFonts w:ascii="Arial" w:hAnsi="Arial" w:cs="Arial"/>
        </w:rPr>
        <w:t xml:space="preserve">(Appendix </w:t>
      </w:r>
      <w:r w:rsidR="00855FBC">
        <w:rPr>
          <w:rFonts w:ascii="Arial" w:hAnsi="Arial" w:cs="Arial"/>
        </w:rPr>
        <w:t>2</w:t>
      </w:r>
      <w:r>
        <w:rPr>
          <w:rFonts w:ascii="Arial" w:hAnsi="Arial" w:cs="Arial"/>
        </w:rPr>
        <w:t>).</w:t>
      </w:r>
    </w:p>
    <w:p w:rsidR="00167CC6" w:rsidRDefault="00A776AE" w:rsidP="0021126A">
      <w:pPr>
        <w:spacing w:after="0" w:line="360" w:lineRule="auto"/>
        <w:jc w:val="both"/>
        <w:rPr>
          <w:rFonts w:ascii="Arial" w:hAnsi="Arial" w:cs="Arial"/>
        </w:rPr>
      </w:pPr>
      <w:r w:rsidRPr="00A776AE">
        <w:rPr>
          <w:rFonts w:ascii="Arial" w:hAnsi="Arial" w:cs="Arial"/>
        </w:rPr>
        <w:t xml:space="preserve">The Special Educational Needs Code of Practice </w:t>
      </w:r>
      <w:r w:rsidR="00103CBB">
        <w:rPr>
          <w:rFonts w:ascii="Arial" w:hAnsi="Arial" w:cs="Arial"/>
        </w:rPr>
        <w:t>for Wales was</w:t>
      </w:r>
      <w:r>
        <w:rPr>
          <w:rFonts w:ascii="Arial" w:hAnsi="Arial" w:cs="Arial"/>
        </w:rPr>
        <w:t xml:space="preserve"> a key document in relation to special educational needs</w:t>
      </w:r>
      <w:r w:rsidRPr="00A776AE">
        <w:rPr>
          <w:rFonts w:ascii="Arial" w:hAnsi="Arial" w:cs="Arial"/>
        </w:rPr>
        <w:t xml:space="preserve"> in Wales. Whilst it is not legislation, it </w:t>
      </w:r>
      <w:r w:rsidR="00167CC6">
        <w:rPr>
          <w:rFonts w:ascii="Arial" w:hAnsi="Arial" w:cs="Arial"/>
        </w:rPr>
        <w:t>is of great importance</w:t>
      </w:r>
      <w:r w:rsidRPr="00A776AE">
        <w:rPr>
          <w:rFonts w:ascii="Arial" w:hAnsi="Arial" w:cs="Arial"/>
        </w:rPr>
        <w:t xml:space="preserve"> </w:t>
      </w:r>
      <w:r>
        <w:rPr>
          <w:rFonts w:ascii="Arial" w:hAnsi="Arial" w:cs="Arial"/>
        </w:rPr>
        <w:t>as it</w:t>
      </w:r>
      <w:r w:rsidRPr="00A776AE">
        <w:rPr>
          <w:rFonts w:ascii="Arial" w:hAnsi="Arial" w:cs="Arial"/>
        </w:rPr>
        <w:t xml:space="preserve"> sets out </w:t>
      </w:r>
      <w:r w:rsidR="00167CC6">
        <w:rPr>
          <w:rFonts w:ascii="Arial" w:hAnsi="Arial" w:cs="Arial"/>
        </w:rPr>
        <w:t xml:space="preserve">the </w:t>
      </w:r>
      <w:r w:rsidRPr="00A776AE">
        <w:rPr>
          <w:rFonts w:ascii="Arial" w:hAnsi="Arial" w:cs="Arial"/>
        </w:rPr>
        <w:t xml:space="preserve">principles and definitions of </w:t>
      </w:r>
      <w:r>
        <w:rPr>
          <w:rFonts w:ascii="Arial" w:hAnsi="Arial" w:cs="Arial"/>
        </w:rPr>
        <w:t>special educational needs</w:t>
      </w:r>
      <w:r w:rsidRPr="00A776AE">
        <w:rPr>
          <w:rFonts w:ascii="Arial" w:hAnsi="Arial" w:cs="Arial"/>
        </w:rPr>
        <w:t xml:space="preserve"> that </w:t>
      </w:r>
      <w:r w:rsidR="00A303DF" w:rsidRPr="00A776AE">
        <w:rPr>
          <w:rFonts w:ascii="Arial" w:hAnsi="Arial" w:cs="Arial"/>
        </w:rPr>
        <w:t>uphold</w:t>
      </w:r>
      <w:r w:rsidRPr="00A776AE">
        <w:rPr>
          <w:rFonts w:ascii="Arial" w:hAnsi="Arial" w:cs="Arial"/>
        </w:rPr>
        <w:t xml:space="preserve"> an inclusive educational system in Wales. It provides a recurring</w:t>
      </w:r>
      <w:r>
        <w:rPr>
          <w:rFonts w:ascii="Arial" w:hAnsi="Arial" w:cs="Arial"/>
        </w:rPr>
        <w:t xml:space="preserve"> definition of SEN</w:t>
      </w:r>
      <w:r w:rsidR="0021126A">
        <w:rPr>
          <w:rFonts w:ascii="Arial" w:hAnsi="Arial" w:cs="Arial"/>
        </w:rPr>
        <w:t xml:space="preserve"> which is that “</w:t>
      </w:r>
      <w:r w:rsidRPr="00A776AE">
        <w:rPr>
          <w:rFonts w:ascii="Arial" w:hAnsi="Arial" w:cs="Arial"/>
        </w:rPr>
        <w:t>Children have SEN if they have a learnin</w:t>
      </w:r>
      <w:r>
        <w:rPr>
          <w:rFonts w:ascii="Arial" w:hAnsi="Arial" w:cs="Arial"/>
        </w:rPr>
        <w:t>g difficulty which calls for specialist provision</w:t>
      </w:r>
      <w:r w:rsidRPr="00A776AE">
        <w:rPr>
          <w:rFonts w:ascii="Arial" w:hAnsi="Arial" w:cs="Arial"/>
        </w:rPr>
        <w:t xml:space="preserve"> to be made for them” (SENCOPW, 2002). </w:t>
      </w:r>
    </w:p>
    <w:p w:rsidR="0021126A" w:rsidRDefault="0021126A" w:rsidP="0021126A">
      <w:pPr>
        <w:spacing w:after="0" w:line="360" w:lineRule="auto"/>
        <w:jc w:val="both"/>
        <w:rPr>
          <w:rFonts w:ascii="Arial" w:hAnsi="Arial" w:cs="Arial"/>
        </w:rPr>
      </w:pPr>
    </w:p>
    <w:p w:rsidR="004C747A" w:rsidRDefault="008021E5" w:rsidP="00167CC6">
      <w:pPr>
        <w:spacing w:line="360" w:lineRule="auto"/>
        <w:jc w:val="both"/>
        <w:rPr>
          <w:rFonts w:ascii="Arial" w:hAnsi="Arial" w:cs="Arial"/>
        </w:rPr>
      </w:pPr>
      <w:r>
        <w:rPr>
          <w:rFonts w:ascii="Arial" w:hAnsi="Arial" w:cs="Arial"/>
        </w:rPr>
        <w:t>The implementation of the Special Educational N</w:t>
      </w:r>
      <w:r w:rsidR="002B1553">
        <w:rPr>
          <w:rFonts w:ascii="Arial" w:hAnsi="Arial" w:cs="Arial"/>
        </w:rPr>
        <w:t>eeds Code of Practice provided the</w:t>
      </w:r>
      <w:r>
        <w:rPr>
          <w:rFonts w:ascii="Arial" w:hAnsi="Arial" w:cs="Arial"/>
        </w:rPr>
        <w:t xml:space="preserve"> </w:t>
      </w:r>
      <w:r w:rsidR="002B1553">
        <w:rPr>
          <w:rFonts w:ascii="Arial" w:hAnsi="Arial" w:cs="Arial"/>
        </w:rPr>
        <w:t>structure</w:t>
      </w:r>
      <w:r>
        <w:rPr>
          <w:rFonts w:ascii="Arial" w:hAnsi="Arial" w:cs="Arial"/>
        </w:rPr>
        <w:t xml:space="preserve"> for focussed partnerships between parents, local education authorities, schools, health and social services. </w:t>
      </w:r>
      <w:r w:rsidR="002B1553">
        <w:rPr>
          <w:rFonts w:ascii="Arial" w:hAnsi="Arial" w:cs="Arial"/>
        </w:rPr>
        <w:t>M</w:t>
      </w:r>
      <w:r>
        <w:rPr>
          <w:rFonts w:ascii="Arial" w:hAnsi="Arial" w:cs="Arial"/>
        </w:rPr>
        <w:t xml:space="preserve">eeting the needs of children with special educational needs </w:t>
      </w:r>
      <w:r w:rsidR="002B1553">
        <w:rPr>
          <w:rFonts w:ascii="Arial" w:hAnsi="Arial" w:cs="Arial"/>
        </w:rPr>
        <w:t xml:space="preserve">was a vital message in the Code of Practice which encouraged a </w:t>
      </w:r>
      <w:r>
        <w:rPr>
          <w:rFonts w:ascii="Arial" w:hAnsi="Arial" w:cs="Arial"/>
        </w:rPr>
        <w:t>child centre</w:t>
      </w:r>
      <w:r w:rsidR="002B1553">
        <w:rPr>
          <w:rFonts w:ascii="Arial" w:hAnsi="Arial" w:cs="Arial"/>
        </w:rPr>
        <w:t>d approach in</w:t>
      </w:r>
      <w:r>
        <w:rPr>
          <w:rFonts w:ascii="Arial" w:hAnsi="Arial" w:cs="Arial"/>
        </w:rPr>
        <w:t xml:space="preserve"> the decision making process. </w:t>
      </w:r>
    </w:p>
    <w:p w:rsidR="00011802" w:rsidRDefault="004C747A" w:rsidP="00167CC6">
      <w:pPr>
        <w:spacing w:line="360" w:lineRule="auto"/>
        <w:jc w:val="both"/>
        <w:rPr>
          <w:rFonts w:ascii="Arial" w:hAnsi="Arial" w:cs="Arial"/>
          <w:color w:val="000000" w:themeColor="text1"/>
        </w:rPr>
      </w:pPr>
      <w:r>
        <w:rPr>
          <w:rFonts w:ascii="Arial" w:hAnsi="Arial" w:cs="Arial"/>
          <w:color w:val="000000" w:themeColor="text1"/>
        </w:rPr>
        <w:t xml:space="preserve">Special educational provision has changed and emerged over many years. The introduction of the National Curriculum, Estyn and the Code of Practice have signalled an ever-increasing scrutiny and control on the role of the government in issues surrounding educational provision in schools. Consequently, joined-up and collaborative approaches to inclusive education are needed if they are to become a reality for children with special educational needs. </w:t>
      </w:r>
    </w:p>
    <w:p w:rsidR="0093753C" w:rsidRDefault="00547B97" w:rsidP="0093753C">
      <w:pPr>
        <w:spacing w:line="360" w:lineRule="auto"/>
        <w:jc w:val="both"/>
        <w:rPr>
          <w:rFonts w:ascii="Arial" w:hAnsi="Arial" w:cs="Arial"/>
          <w:color w:val="000000" w:themeColor="text1"/>
        </w:rPr>
      </w:pPr>
      <w:r>
        <w:rPr>
          <w:rFonts w:ascii="Arial" w:hAnsi="Arial" w:cs="Arial"/>
          <w:color w:val="000000" w:themeColor="text1"/>
        </w:rPr>
        <w:t xml:space="preserve">The advances in technology have also played a significant role in making learning inclusive and accessible for children with special educational needs. </w:t>
      </w:r>
      <w:r w:rsidR="002B1553">
        <w:rPr>
          <w:rFonts w:ascii="Arial" w:hAnsi="Arial" w:cs="Arial"/>
          <w:color w:val="000000" w:themeColor="text1"/>
        </w:rPr>
        <w:t xml:space="preserve">From my experience of working in a class of children with profound and multiple learning difficulties, </w:t>
      </w:r>
      <w:r>
        <w:rPr>
          <w:rFonts w:ascii="Arial" w:hAnsi="Arial" w:cs="Arial"/>
          <w:color w:val="000000" w:themeColor="text1"/>
        </w:rPr>
        <w:t xml:space="preserve">technology </w:t>
      </w:r>
      <w:r w:rsidR="002B1553">
        <w:rPr>
          <w:rFonts w:ascii="Arial" w:hAnsi="Arial" w:cs="Arial"/>
          <w:color w:val="000000" w:themeColor="text1"/>
        </w:rPr>
        <w:t xml:space="preserve">was often used as a means of </w:t>
      </w:r>
      <w:r w:rsidRPr="00547B97">
        <w:rPr>
          <w:rFonts w:ascii="Arial" w:hAnsi="Arial" w:cs="Arial"/>
          <w:color w:val="000000" w:themeColor="text1"/>
        </w:rPr>
        <w:t>overcom</w:t>
      </w:r>
      <w:r w:rsidR="002B1553">
        <w:rPr>
          <w:rFonts w:ascii="Arial" w:hAnsi="Arial" w:cs="Arial"/>
          <w:color w:val="000000" w:themeColor="text1"/>
        </w:rPr>
        <w:t>ing</w:t>
      </w:r>
      <w:r w:rsidRPr="00547B97">
        <w:rPr>
          <w:rFonts w:ascii="Arial" w:hAnsi="Arial" w:cs="Arial"/>
          <w:color w:val="000000" w:themeColor="text1"/>
        </w:rPr>
        <w:t xml:space="preserve"> </w:t>
      </w:r>
      <w:r w:rsidR="002B1553">
        <w:rPr>
          <w:rFonts w:ascii="Arial" w:hAnsi="Arial" w:cs="Arial"/>
          <w:color w:val="000000" w:themeColor="text1"/>
        </w:rPr>
        <w:t>barriers and providing a means of access to the everyday curriculum; without which, their disabilities would have excluded them from many learning experiences</w:t>
      </w:r>
      <w:r w:rsidRPr="00547B97">
        <w:rPr>
          <w:rFonts w:ascii="Arial" w:hAnsi="Arial" w:cs="Arial"/>
          <w:color w:val="000000" w:themeColor="text1"/>
        </w:rPr>
        <w:t xml:space="preserve">. </w:t>
      </w:r>
      <w:r w:rsidR="00EC1C82">
        <w:rPr>
          <w:rFonts w:ascii="Arial" w:hAnsi="Arial" w:cs="Arial"/>
          <w:color w:val="000000" w:themeColor="text1"/>
        </w:rPr>
        <w:t>It has been widely researched that</w:t>
      </w:r>
      <w:r w:rsidRPr="00547B97">
        <w:rPr>
          <w:rFonts w:ascii="Arial" w:hAnsi="Arial" w:cs="Arial"/>
          <w:color w:val="000000" w:themeColor="text1"/>
        </w:rPr>
        <w:t xml:space="preserve"> </w:t>
      </w:r>
      <w:r w:rsidR="005C496A">
        <w:rPr>
          <w:rFonts w:ascii="Arial" w:hAnsi="Arial" w:cs="Arial"/>
          <w:color w:val="000000" w:themeColor="text1"/>
        </w:rPr>
        <w:t>“</w:t>
      </w:r>
      <w:r w:rsidRPr="00547B97">
        <w:rPr>
          <w:rFonts w:ascii="Arial" w:hAnsi="Arial" w:cs="Arial"/>
          <w:color w:val="000000" w:themeColor="text1"/>
        </w:rPr>
        <w:t xml:space="preserve">technology can help create the conditions for equal opportunity to learn and </w:t>
      </w:r>
      <w:r w:rsidR="00F40F9C">
        <w:rPr>
          <w:rFonts w:ascii="Arial" w:hAnsi="Arial" w:cs="Arial"/>
          <w:color w:val="000000" w:themeColor="text1"/>
        </w:rPr>
        <w:t xml:space="preserve">provide </w:t>
      </w:r>
      <w:r w:rsidRPr="00547B97">
        <w:rPr>
          <w:rFonts w:ascii="Arial" w:hAnsi="Arial" w:cs="Arial"/>
          <w:color w:val="000000" w:themeColor="text1"/>
        </w:rPr>
        <w:t>equal access to the curriculum</w:t>
      </w:r>
      <w:r>
        <w:rPr>
          <w:rFonts w:ascii="Arial" w:hAnsi="Arial" w:cs="Arial"/>
          <w:color w:val="000000" w:themeColor="text1"/>
        </w:rPr>
        <w:t xml:space="preserve"> </w:t>
      </w:r>
      <w:r w:rsidR="00260AFA">
        <w:rPr>
          <w:rFonts w:ascii="Arial" w:hAnsi="Arial" w:cs="Arial"/>
          <w:color w:val="000000" w:themeColor="text1"/>
        </w:rPr>
        <w:t>for all</w:t>
      </w:r>
      <w:r w:rsidR="005C496A">
        <w:rPr>
          <w:rFonts w:ascii="Arial" w:hAnsi="Arial" w:cs="Arial"/>
          <w:color w:val="000000" w:themeColor="text1"/>
        </w:rPr>
        <w:t>”</w:t>
      </w:r>
      <w:r w:rsidR="00260AFA">
        <w:rPr>
          <w:rFonts w:ascii="Arial" w:hAnsi="Arial" w:cs="Arial"/>
          <w:color w:val="000000" w:themeColor="text1"/>
        </w:rPr>
        <w:t xml:space="preserve"> (Florian and </w:t>
      </w:r>
      <w:proofErr w:type="spellStart"/>
      <w:r w:rsidR="00260AFA">
        <w:rPr>
          <w:rFonts w:ascii="Arial" w:hAnsi="Arial" w:cs="Arial"/>
          <w:color w:val="000000" w:themeColor="text1"/>
        </w:rPr>
        <w:t>Hegerty</w:t>
      </w:r>
      <w:proofErr w:type="spellEnd"/>
      <w:r w:rsidR="00260AFA">
        <w:rPr>
          <w:rFonts w:ascii="Arial" w:hAnsi="Arial" w:cs="Arial"/>
          <w:color w:val="000000" w:themeColor="text1"/>
        </w:rPr>
        <w:t>, 2004)</w:t>
      </w:r>
      <w:r w:rsidR="00F40F9C">
        <w:rPr>
          <w:rFonts w:ascii="Arial" w:hAnsi="Arial" w:cs="Arial"/>
          <w:color w:val="000000" w:themeColor="text1"/>
        </w:rPr>
        <w:t xml:space="preserve">. </w:t>
      </w:r>
    </w:p>
    <w:p w:rsidR="0093753C" w:rsidRDefault="00F40F9C" w:rsidP="0093753C">
      <w:pPr>
        <w:spacing w:line="360" w:lineRule="auto"/>
        <w:jc w:val="both"/>
        <w:rPr>
          <w:rFonts w:ascii="Arial" w:hAnsi="Arial" w:cs="Arial"/>
          <w:color w:val="000000" w:themeColor="text1"/>
        </w:rPr>
      </w:pPr>
      <w:r>
        <w:rPr>
          <w:rFonts w:ascii="Arial" w:hAnsi="Arial" w:cs="Arial"/>
          <w:color w:val="000000" w:themeColor="text1"/>
        </w:rPr>
        <w:t xml:space="preserve">When considering the opportunities that technology can give to children with special educational needs, we </w:t>
      </w:r>
      <w:r w:rsidR="0093753C">
        <w:rPr>
          <w:rFonts w:ascii="Arial" w:hAnsi="Arial" w:cs="Arial"/>
          <w:color w:val="000000" w:themeColor="text1"/>
        </w:rPr>
        <w:t xml:space="preserve">can look to the </w:t>
      </w:r>
      <w:r>
        <w:rPr>
          <w:rFonts w:ascii="Arial" w:hAnsi="Arial" w:cs="Arial"/>
          <w:color w:val="000000" w:themeColor="text1"/>
        </w:rPr>
        <w:t xml:space="preserve">inspirational achievements of Stephen Hawkins. </w:t>
      </w:r>
      <w:r w:rsidR="00EC1C82">
        <w:rPr>
          <w:rFonts w:ascii="Arial" w:hAnsi="Arial" w:cs="Arial"/>
          <w:color w:val="000000" w:themeColor="text1"/>
        </w:rPr>
        <w:t xml:space="preserve">Stephen was wheelchair-bound and dependent on a </w:t>
      </w:r>
      <w:r w:rsidRPr="00F40F9C">
        <w:rPr>
          <w:rFonts w:ascii="Arial" w:hAnsi="Arial" w:cs="Arial"/>
          <w:color w:val="000000" w:themeColor="text1"/>
        </w:rPr>
        <w:t xml:space="preserve">computerised voice system for </w:t>
      </w:r>
      <w:r w:rsidRPr="00F40F9C">
        <w:rPr>
          <w:rFonts w:ascii="Arial" w:hAnsi="Arial" w:cs="Arial"/>
          <w:color w:val="000000" w:themeColor="text1"/>
        </w:rPr>
        <w:lastRenderedPageBreak/>
        <w:t>communication</w:t>
      </w:r>
      <w:r w:rsidR="00EC1C82">
        <w:rPr>
          <w:rFonts w:ascii="Arial" w:hAnsi="Arial" w:cs="Arial"/>
          <w:color w:val="000000" w:themeColor="text1"/>
        </w:rPr>
        <w:t xml:space="preserve"> but he became a scholar in theoretical physics and an established author</w:t>
      </w:r>
      <w:r>
        <w:rPr>
          <w:rFonts w:ascii="Arial" w:hAnsi="Arial" w:cs="Arial"/>
          <w:color w:val="000000" w:themeColor="text1"/>
        </w:rPr>
        <w:t xml:space="preserve">. </w:t>
      </w:r>
      <w:r w:rsidR="0093753C" w:rsidRPr="0093753C">
        <w:rPr>
          <w:rFonts w:ascii="Arial" w:hAnsi="Arial" w:cs="Arial"/>
          <w:color w:val="000000" w:themeColor="text1"/>
        </w:rPr>
        <w:t xml:space="preserve">ICT </w:t>
      </w:r>
      <w:r w:rsidR="0093753C">
        <w:rPr>
          <w:rFonts w:ascii="Arial" w:hAnsi="Arial" w:cs="Arial"/>
          <w:color w:val="000000" w:themeColor="text1"/>
        </w:rPr>
        <w:t xml:space="preserve">can </w:t>
      </w:r>
      <w:r w:rsidR="0093753C" w:rsidRPr="0093753C">
        <w:rPr>
          <w:rFonts w:ascii="Arial" w:hAnsi="Arial" w:cs="Arial"/>
          <w:color w:val="000000" w:themeColor="text1"/>
        </w:rPr>
        <w:t>offer distinct opportunities to learners with disabilities and special</w:t>
      </w:r>
      <w:r w:rsidR="0093753C">
        <w:rPr>
          <w:rFonts w:ascii="Arial" w:hAnsi="Arial" w:cs="Arial"/>
          <w:color w:val="000000" w:themeColor="text1"/>
        </w:rPr>
        <w:t xml:space="preserve"> </w:t>
      </w:r>
      <w:r w:rsidR="0093753C" w:rsidRPr="0093753C">
        <w:rPr>
          <w:rFonts w:ascii="Arial" w:hAnsi="Arial" w:cs="Arial"/>
          <w:color w:val="000000" w:themeColor="text1"/>
        </w:rPr>
        <w:t>educational needs</w:t>
      </w:r>
      <w:r w:rsidR="0093753C">
        <w:rPr>
          <w:rFonts w:ascii="Arial" w:hAnsi="Arial" w:cs="Arial"/>
          <w:color w:val="000000" w:themeColor="text1"/>
        </w:rPr>
        <w:t>; it</w:t>
      </w:r>
      <w:r w:rsidR="0093753C" w:rsidRPr="0093753C">
        <w:rPr>
          <w:rFonts w:ascii="Arial" w:hAnsi="Arial" w:cs="Arial"/>
          <w:color w:val="000000" w:themeColor="text1"/>
        </w:rPr>
        <w:t xml:space="preserve"> </w:t>
      </w:r>
      <w:r w:rsidR="0093753C">
        <w:rPr>
          <w:rFonts w:ascii="Arial" w:hAnsi="Arial" w:cs="Arial"/>
          <w:color w:val="000000" w:themeColor="text1"/>
        </w:rPr>
        <w:t xml:space="preserve">can </w:t>
      </w:r>
      <w:r w:rsidR="008458D0">
        <w:rPr>
          <w:rFonts w:ascii="Arial" w:hAnsi="Arial" w:cs="Arial"/>
          <w:color w:val="000000" w:themeColor="text1"/>
        </w:rPr>
        <w:t xml:space="preserve">overcome </w:t>
      </w:r>
      <w:r w:rsidR="0093753C" w:rsidRPr="0093753C">
        <w:rPr>
          <w:rFonts w:ascii="Arial" w:hAnsi="Arial" w:cs="Arial"/>
          <w:color w:val="000000" w:themeColor="text1"/>
        </w:rPr>
        <w:t>barrier</w:t>
      </w:r>
      <w:r w:rsidR="008458D0">
        <w:rPr>
          <w:rFonts w:ascii="Arial" w:hAnsi="Arial" w:cs="Arial"/>
          <w:color w:val="000000" w:themeColor="text1"/>
        </w:rPr>
        <w:t>s</w:t>
      </w:r>
      <w:r w:rsidR="0093753C" w:rsidRPr="0093753C">
        <w:rPr>
          <w:rFonts w:ascii="Arial" w:hAnsi="Arial" w:cs="Arial"/>
          <w:color w:val="000000" w:themeColor="text1"/>
        </w:rPr>
        <w:t xml:space="preserve"> to learning</w:t>
      </w:r>
      <w:r w:rsidR="0093753C">
        <w:rPr>
          <w:rFonts w:ascii="Arial" w:hAnsi="Arial" w:cs="Arial"/>
          <w:color w:val="000000" w:themeColor="text1"/>
        </w:rPr>
        <w:t xml:space="preserve"> or participation in </w:t>
      </w:r>
      <w:r w:rsidR="0093753C" w:rsidRPr="0093753C">
        <w:rPr>
          <w:rFonts w:ascii="Arial" w:hAnsi="Arial" w:cs="Arial"/>
          <w:color w:val="000000" w:themeColor="text1"/>
        </w:rPr>
        <w:t>activit</w:t>
      </w:r>
      <w:r w:rsidR="0093753C">
        <w:rPr>
          <w:rFonts w:ascii="Arial" w:hAnsi="Arial" w:cs="Arial"/>
          <w:color w:val="000000" w:themeColor="text1"/>
        </w:rPr>
        <w:t>ies</w:t>
      </w:r>
      <w:r w:rsidR="0093753C" w:rsidRPr="0093753C">
        <w:rPr>
          <w:rFonts w:ascii="Arial" w:hAnsi="Arial" w:cs="Arial"/>
          <w:color w:val="000000" w:themeColor="text1"/>
        </w:rPr>
        <w:t>.</w:t>
      </w:r>
      <w:r w:rsidR="0093753C">
        <w:rPr>
          <w:rFonts w:ascii="Arial" w:hAnsi="Arial" w:cs="Arial"/>
          <w:color w:val="000000" w:themeColor="text1"/>
        </w:rPr>
        <w:t xml:space="preserve"> </w:t>
      </w:r>
      <w:r w:rsidR="008458D0">
        <w:rPr>
          <w:rFonts w:ascii="Arial" w:hAnsi="Arial" w:cs="Arial"/>
          <w:color w:val="000000" w:themeColor="text1"/>
        </w:rPr>
        <w:t>Acquiring suitable resources for all learners to use</w:t>
      </w:r>
      <w:r w:rsidR="00390F4C">
        <w:rPr>
          <w:rFonts w:ascii="Arial" w:hAnsi="Arial" w:cs="Arial"/>
          <w:color w:val="000000" w:themeColor="text1"/>
        </w:rPr>
        <w:t xml:space="preserve"> may however</w:t>
      </w:r>
      <w:r w:rsidR="0093753C">
        <w:rPr>
          <w:rFonts w:ascii="Arial" w:hAnsi="Arial" w:cs="Arial"/>
          <w:color w:val="000000" w:themeColor="text1"/>
        </w:rPr>
        <w:t xml:space="preserve"> have financial implications on schools where they are re</w:t>
      </w:r>
      <w:r w:rsidR="00390F4C">
        <w:rPr>
          <w:rFonts w:ascii="Arial" w:hAnsi="Arial" w:cs="Arial"/>
          <w:color w:val="000000" w:themeColor="text1"/>
        </w:rPr>
        <w:t>stricted by diminishing budgets, therefore resulting in inconsistent access for all children to such resources.</w:t>
      </w:r>
    </w:p>
    <w:p w:rsidR="0093753C" w:rsidRDefault="0093753C">
      <w:pPr>
        <w:rPr>
          <w:rFonts w:ascii="Arial" w:hAnsi="Arial" w:cs="Arial"/>
          <w:color w:val="000000" w:themeColor="text1"/>
        </w:rPr>
      </w:pPr>
      <w:r>
        <w:rPr>
          <w:rFonts w:ascii="Arial" w:hAnsi="Arial" w:cs="Arial"/>
          <w:color w:val="000000" w:themeColor="text1"/>
        </w:rPr>
        <w:br w:type="page"/>
      </w:r>
    </w:p>
    <w:p w:rsidR="00502539" w:rsidRDefault="00D45449" w:rsidP="00502539">
      <w:pPr>
        <w:pStyle w:val="Heading1"/>
      </w:pPr>
      <w:r w:rsidRPr="00D45449">
        <w:lastRenderedPageBreak/>
        <w:t>ALN</w:t>
      </w:r>
      <w:r>
        <w:t xml:space="preserve"> </w:t>
      </w:r>
      <w:r w:rsidRPr="00D45449">
        <w:t xml:space="preserve">ET (Wales) Act 2018 </w:t>
      </w:r>
      <w:r>
        <w:t xml:space="preserve"> </w:t>
      </w:r>
    </w:p>
    <w:p w:rsidR="00D45449" w:rsidRPr="00D45449" w:rsidRDefault="00D45449" w:rsidP="00D45449"/>
    <w:p w:rsidR="00CB12AB" w:rsidRDefault="00CB12AB" w:rsidP="00252E72">
      <w:pPr>
        <w:spacing w:after="0" w:line="360" w:lineRule="auto"/>
        <w:jc w:val="both"/>
        <w:rPr>
          <w:rFonts w:ascii="Arial" w:hAnsi="Arial" w:cs="Arial"/>
          <w:color w:val="000000" w:themeColor="text1"/>
        </w:rPr>
      </w:pPr>
      <w:r>
        <w:rPr>
          <w:rFonts w:ascii="Arial" w:hAnsi="Arial" w:cs="Arial"/>
          <w:color w:val="000000" w:themeColor="text1"/>
        </w:rPr>
        <w:t xml:space="preserve">Over 30 years ago, systems of special educational needs </w:t>
      </w:r>
      <w:r w:rsidRPr="00CB12AB">
        <w:rPr>
          <w:rFonts w:ascii="Arial" w:hAnsi="Arial" w:cs="Arial"/>
          <w:color w:val="000000" w:themeColor="text1"/>
        </w:rPr>
        <w:t xml:space="preserve">were introduced across the UK; </w:t>
      </w:r>
      <w:r w:rsidR="00D44F58" w:rsidRPr="00CB12AB">
        <w:rPr>
          <w:rFonts w:ascii="Arial" w:hAnsi="Arial" w:cs="Arial"/>
          <w:color w:val="000000" w:themeColor="text1"/>
        </w:rPr>
        <w:t>subsequently</w:t>
      </w:r>
      <w:r w:rsidRPr="00CB12AB">
        <w:rPr>
          <w:rFonts w:ascii="Arial" w:hAnsi="Arial" w:cs="Arial"/>
          <w:color w:val="000000" w:themeColor="text1"/>
        </w:rPr>
        <w:t xml:space="preserve">, strong parallels </w:t>
      </w:r>
      <w:r>
        <w:rPr>
          <w:rFonts w:ascii="Arial" w:hAnsi="Arial" w:cs="Arial"/>
          <w:color w:val="000000" w:themeColor="text1"/>
        </w:rPr>
        <w:t xml:space="preserve">still exist </w:t>
      </w:r>
      <w:r w:rsidRPr="00CB12AB">
        <w:rPr>
          <w:rFonts w:ascii="Arial" w:hAnsi="Arial" w:cs="Arial"/>
          <w:color w:val="000000" w:themeColor="text1"/>
        </w:rPr>
        <w:t xml:space="preserve">between England and Wales. </w:t>
      </w:r>
      <w:r>
        <w:rPr>
          <w:rFonts w:ascii="Arial" w:hAnsi="Arial" w:cs="Arial"/>
          <w:color w:val="000000" w:themeColor="text1"/>
        </w:rPr>
        <w:t>I</w:t>
      </w:r>
      <w:r w:rsidRPr="00CB12AB">
        <w:rPr>
          <w:rFonts w:ascii="Arial" w:hAnsi="Arial" w:cs="Arial"/>
          <w:color w:val="000000" w:themeColor="text1"/>
        </w:rPr>
        <w:t>n 2012 the Welsh Government outlined proposals for the reform of special educational needs provision in Wales</w:t>
      </w:r>
      <w:r>
        <w:rPr>
          <w:rFonts w:ascii="Arial" w:hAnsi="Arial" w:cs="Arial"/>
          <w:color w:val="000000" w:themeColor="text1"/>
        </w:rPr>
        <w:t xml:space="preserve">. </w:t>
      </w:r>
      <w:r w:rsidR="00D44F58">
        <w:rPr>
          <w:rFonts w:ascii="Arial" w:hAnsi="Arial" w:cs="Arial"/>
          <w:color w:val="000000" w:themeColor="text1"/>
        </w:rPr>
        <w:t xml:space="preserve">It was agreed that the system of special educational needs needed to be reformed and a range of proposals were issued. Many of these proposals mirrored those which had already been put forward in England, in particular, the notion that provision for children and young people with special educational needs would start from birth and include children and young people up to the age of 25. In order to facilitate integrated plans which put the child at the centre, a multi-disciplinary approach was </w:t>
      </w:r>
      <w:r w:rsidR="00657DCA">
        <w:rPr>
          <w:rFonts w:ascii="Arial" w:hAnsi="Arial" w:cs="Arial"/>
          <w:color w:val="000000" w:themeColor="text1"/>
        </w:rPr>
        <w:t>recommended</w:t>
      </w:r>
      <w:r w:rsidR="00D44F58">
        <w:rPr>
          <w:rFonts w:ascii="Arial" w:hAnsi="Arial" w:cs="Arial"/>
          <w:color w:val="000000" w:themeColor="text1"/>
        </w:rPr>
        <w:t>. Both England a</w:t>
      </w:r>
      <w:r w:rsidR="00657DCA">
        <w:rPr>
          <w:rFonts w:ascii="Arial" w:hAnsi="Arial" w:cs="Arial"/>
          <w:color w:val="000000" w:themeColor="text1"/>
        </w:rPr>
        <w:t>nd Wales</w:t>
      </w:r>
      <w:r w:rsidR="00D44F58">
        <w:rPr>
          <w:rFonts w:ascii="Arial" w:hAnsi="Arial" w:cs="Arial"/>
          <w:color w:val="000000" w:themeColor="text1"/>
        </w:rPr>
        <w:t xml:space="preserve"> proposed to issue a new Code of Practice to incorporate these changes. </w:t>
      </w:r>
    </w:p>
    <w:p w:rsidR="00CB12AB" w:rsidRDefault="00CB12AB" w:rsidP="00252E72">
      <w:pPr>
        <w:spacing w:after="0" w:line="360" w:lineRule="auto"/>
        <w:jc w:val="both"/>
        <w:rPr>
          <w:rFonts w:ascii="Arial" w:hAnsi="Arial" w:cs="Arial"/>
          <w:color w:val="000000" w:themeColor="text1"/>
        </w:rPr>
      </w:pPr>
    </w:p>
    <w:p w:rsidR="00252E72" w:rsidRDefault="00252E72" w:rsidP="00252E72">
      <w:pPr>
        <w:spacing w:after="0" w:line="360" w:lineRule="auto"/>
        <w:jc w:val="both"/>
        <w:rPr>
          <w:rFonts w:ascii="Arial" w:hAnsi="Arial" w:cs="Arial"/>
          <w:color w:val="000000" w:themeColor="text1"/>
        </w:rPr>
      </w:pPr>
      <w:r>
        <w:rPr>
          <w:rFonts w:ascii="Arial" w:hAnsi="Arial" w:cs="Arial"/>
          <w:color w:val="000000" w:themeColor="text1"/>
        </w:rPr>
        <w:t xml:space="preserve">The Welsh Government states that they are </w:t>
      </w:r>
      <w:r w:rsidR="005C496A">
        <w:rPr>
          <w:rFonts w:ascii="Arial" w:hAnsi="Arial" w:cs="Arial"/>
          <w:color w:val="000000" w:themeColor="text1"/>
        </w:rPr>
        <w:t>“</w:t>
      </w:r>
      <w:r w:rsidRPr="00252E72">
        <w:rPr>
          <w:rFonts w:ascii="Arial" w:hAnsi="Arial" w:cs="Arial"/>
          <w:color w:val="000000" w:themeColor="text1"/>
        </w:rPr>
        <w:t>determined to deliver a fully inclusive education system for learners in Wales</w:t>
      </w:r>
      <w:r w:rsidR="005C496A">
        <w:rPr>
          <w:rFonts w:ascii="Arial" w:hAnsi="Arial" w:cs="Arial"/>
          <w:color w:val="000000" w:themeColor="text1"/>
        </w:rPr>
        <w:t>”</w:t>
      </w:r>
      <w:r w:rsidR="0021126A">
        <w:rPr>
          <w:rFonts w:ascii="Arial" w:hAnsi="Arial" w:cs="Arial"/>
          <w:color w:val="000000" w:themeColor="text1"/>
        </w:rPr>
        <w:t xml:space="preserve"> </w:t>
      </w:r>
      <w:r w:rsidR="0021126A" w:rsidRPr="0021126A">
        <w:rPr>
          <w:rFonts w:ascii="Arial" w:hAnsi="Arial" w:cs="Arial"/>
          <w:color w:val="000000" w:themeColor="text1"/>
        </w:rPr>
        <w:t>(Govwales, 2018)</w:t>
      </w:r>
      <w:r w:rsidR="0021126A">
        <w:rPr>
          <w:rFonts w:ascii="Arial" w:hAnsi="Arial" w:cs="Arial"/>
          <w:color w:val="000000" w:themeColor="text1"/>
        </w:rPr>
        <w:t>.</w:t>
      </w:r>
      <w:r>
        <w:rPr>
          <w:rFonts w:ascii="Arial" w:hAnsi="Arial" w:cs="Arial"/>
          <w:color w:val="000000" w:themeColor="text1"/>
        </w:rPr>
        <w:t xml:space="preserve"> The Welsh Government also believes that a new system is required where the </w:t>
      </w:r>
      <w:r w:rsidRPr="00252E72">
        <w:rPr>
          <w:rFonts w:ascii="Arial" w:hAnsi="Arial" w:cs="Arial"/>
          <w:color w:val="000000" w:themeColor="text1"/>
        </w:rPr>
        <w:t xml:space="preserve">needs </w:t>
      </w:r>
      <w:r>
        <w:rPr>
          <w:rFonts w:ascii="Arial" w:hAnsi="Arial" w:cs="Arial"/>
          <w:color w:val="000000" w:themeColor="text1"/>
        </w:rPr>
        <w:t xml:space="preserve">of children are </w:t>
      </w:r>
      <w:r w:rsidRPr="00252E72">
        <w:rPr>
          <w:rFonts w:ascii="Arial" w:hAnsi="Arial" w:cs="Arial"/>
          <w:color w:val="000000" w:themeColor="text1"/>
        </w:rPr>
        <w:t xml:space="preserve">identified early and addressed quickly, and where </w:t>
      </w:r>
      <w:r w:rsidR="005C496A">
        <w:rPr>
          <w:rFonts w:ascii="Arial" w:hAnsi="Arial" w:cs="Arial"/>
          <w:color w:val="000000" w:themeColor="text1"/>
        </w:rPr>
        <w:t>“</w:t>
      </w:r>
      <w:r w:rsidRPr="00252E72">
        <w:rPr>
          <w:rFonts w:ascii="Arial" w:hAnsi="Arial" w:cs="Arial"/>
          <w:color w:val="000000" w:themeColor="text1"/>
        </w:rPr>
        <w:t>all learners</w:t>
      </w:r>
      <w:r>
        <w:rPr>
          <w:rFonts w:ascii="Arial" w:hAnsi="Arial" w:cs="Arial"/>
          <w:color w:val="000000" w:themeColor="text1"/>
        </w:rPr>
        <w:t xml:space="preserve"> </w:t>
      </w:r>
      <w:r w:rsidRPr="00252E72">
        <w:rPr>
          <w:rFonts w:ascii="Arial" w:hAnsi="Arial" w:cs="Arial"/>
          <w:color w:val="000000" w:themeColor="text1"/>
        </w:rPr>
        <w:t>are supported to reach their potential</w:t>
      </w:r>
      <w:r w:rsidR="005C496A">
        <w:rPr>
          <w:rFonts w:ascii="Arial" w:hAnsi="Arial" w:cs="Arial"/>
          <w:color w:val="000000" w:themeColor="text1"/>
        </w:rPr>
        <w:t>”</w:t>
      </w:r>
      <w:r w:rsidRPr="00252E72">
        <w:rPr>
          <w:rFonts w:ascii="Arial" w:hAnsi="Arial" w:cs="Arial"/>
          <w:color w:val="000000" w:themeColor="text1"/>
        </w:rPr>
        <w:t>.</w:t>
      </w:r>
      <w:r>
        <w:rPr>
          <w:rFonts w:ascii="Arial" w:hAnsi="Arial" w:cs="Arial"/>
          <w:color w:val="000000" w:themeColor="text1"/>
        </w:rPr>
        <w:t xml:space="preserve"> </w:t>
      </w:r>
      <w:r w:rsidRPr="00252E72">
        <w:rPr>
          <w:rFonts w:ascii="Arial" w:hAnsi="Arial" w:cs="Arial"/>
          <w:color w:val="000000" w:themeColor="text1"/>
        </w:rPr>
        <w:t>(Govwales, 2018)</w:t>
      </w:r>
    </w:p>
    <w:p w:rsidR="00252E72" w:rsidRPr="00252E72" w:rsidRDefault="00252E72" w:rsidP="00252E72">
      <w:pPr>
        <w:spacing w:after="0" w:line="360" w:lineRule="auto"/>
        <w:jc w:val="both"/>
        <w:rPr>
          <w:rFonts w:ascii="Arial" w:hAnsi="Arial" w:cs="Arial"/>
          <w:color w:val="000000" w:themeColor="text1"/>
        </w:rPr>
      </w:pPr>
    </w:p>
    <w:p w:rsidR="00F75E26" w:rsidRDefault="00252E72" w:rsidP="00252E72">
      <w:pPr>
        <w:spacing w:after="0" w:line="360" w:lineRule="auto"/>
        <w:jc w:val="both"/>
        <w:rPr>
          <w:rFonts w:ascii="Arial" w:hAnsi="Arial" w:cs="Arial"/>
          <w:color w:val="000000" w:themeColor="text1"/>
        </w:rPr>
      </w:pPr>
      <w:r w:rsidRPr="00252E72">
        <w:rPr>
          <w:rFonts w:ascii="Arial" w:hAnsi="Arial" w:cs="Arial"/>
          <w:color w:val="000000" w:themeColor="text1"/>
        </w:rPr>
        <w:t xml:space="preserve">Around 23 per cent of all learners </w:t>
      </w:r>
      <w:r>
        <w:rPr>
          <w:rFonts w:ascii="Arial" w:hAnsi="Arial" w:cs="Arial"/>
          <w:color w:val="000000" w:themeColor="text1"/>
        </w:rPr>
        <w:t>in</w:t>
      </w:r>
      <w:r w:rsidRPr="00252E72">
        <w:rPr>
          <w:rFonts w:ascii="Arial" w:hAnsi="Arial" w:cs="Arial"/>
          <w:color w:val="000000" w:themeColor="text1"/>
        </w:rPr>
        <w:t xml:space="preserve"> main</w:t>
      </w:r>
      <w:r>
        <w:rPr>
          <w:rFonts w:ascii="Arial" w:hAnsi="Arial" w:cs="Arial"/>
          <w:color w:val="000000" w:themeColor="text1"/>
        </w:rPr>
        <w:t>tained schools in Wales have special educational needs</w:t>
      </w:r>
      <w:r w:rsidRPr="00252E72">
        <w:rPr>
          <w:rFonts w:ascii="Arial" w:hAnsi="Arial" w:cs="Arial"/>
          <w:color w:val="000000" w:themeColor="text1"/>
        </w:rPr>
        <w:t xml:space="preserve">. </w:t>
      </w:r>
      <w:r>
        <w:rPr>
          <w:rFonts w:ascii="Arial" w:hAnsi="Arial" w:cs="Arial"/>
          <w:color w:val="000000" w:themeColor="text1"/>
        </w:rPr>
        <w:t xml:space="preserve">The Welsh Government </w:t>
      </w:r>
      <w:r w:rsidR="00B91990">
        <w:rPr>
          <w:rFonts w:ascii="Arial" w:hAnsi="Arial" w:cs="Arial"/>
          <w:color w:val="000000" w:themeColor="text1"/>
        </w:rPr>
        <w:t>states</w:t>
      </w:r>
      <w:r>
        <w:rPr>
          <w:rFonts w:ascii="Arial" w:hAnsi="Arial" w:cs="Arial"/>
          <w:color w:val="000000" w:themeColor="text1"/>
        </w:rPr>
        <w:t xml:space="preserve"> that: </w:t>
      </w:r>
    </w:p>
    <w:p w:rsidR="00252E72" w:rsidRPr="00252E72" w:rsidRDefault="00252E72" w:rsidP="00252E72">
      <w:pPr>
        <w:spacing w:after="0" w:line="360" w:lineRule="auto"/>
        <w:ind w:firstLine="720"/>
        <w:jc w:val="both"/>
        <w:rPr>
          <w:rFonts w:ascii="Arial" w:hAnsi="Arial" w:cs="Arial"/>
          <w:color w:val="000000" w:themeColor="text1"/>
        </w:rPr>
      </w:pPr>
      <w:proofErr w:type="gramStart"/>
      <w:r>
        <w:rPr>
          <w:rFonts w:ascii="Arial" w:hAnsi="Arial" w:cs="Arial"/>
          <w:color w:val="000000" w:themeColor="text1"/>
        </w:rPr>
        <w:t>u</w:t>
      </w:r>
      <w:r w:rsidRPr="00252E72">
        <w:rPr>
          <w:rFonts w:ascii="Arial" w:hAnsi="Arial" w:cs="Arial"/>
          <w:color w:val="000000" w:themeColor="text1"/>
        </w:rPr>
        <w:t>nder</w:t>
      </w:r>
      <w:proofErr w:type="gramEnd"/>
      <w:r w:rsidRPr="00252E72">
        <w:rPr>
          <w:rFonts w:ascii="Arial" w:hAnsi="Arial" w:cs="Arial"/>
          <w:color w:val="000000" w:themeColor="text1"/>
        </w:rPr>
        <w:t xml:space="preserve"> the new system, planning will be flexible and responsive, our professionals will</w:t>
      </w:r>
    </w:p>
    <w:p w:rsidR="00252E72" w:rsidRPr="00252E72" w:rsidRDefault="00252E72" w:rsidP="00F75E26">
      <w:pPr>
        <w:spacing w:after="0" w:line="360" w:lineRule="auto"/>
        <w:ind w:firstLine="720"/>
        <w:jc w:val="both"/>
        <w:rPr>
          <w:rFonts w:ascii="Arial" w:hAnsi="Arial" w:cs="Arial"/>
          <w:color w:val="000000" w:themeColor="text1"/>
        </w:rPr>
      </w:pPr>
      <w:proofErr w:type="gramStart"/>
      <w:r w:rsidRPr="00252E72">
        <w:rPr>
          <w:rFonts w:ascii="Arial" w:hAnsi="Arial" w:cs="Arial"/>
          <w:color w:val="000000" w:themeColor="text1"/>
        </w:rPr>
        <w:t>be</w:t>
      </w:r>
      <w:proofErr w:type="gramEnd"/>
      <w:r w:rsidRPr="00252E72">
        <w:rPr>
          <w:rFonts w:ascii="Arial" w:hAnsi="Arial" w:cs="Arial"/>
          <w:color w:val="000000" w:themeColor="text1"/>
        </w:rPr>
        <w:t xml:space="preserve"> skilled and confident in identifying needs and deploying strategies to help learners</w:t>
      </w:r>
    </w:p>
    <w:p w:rsidR="00252E72" w:rsidRPr="00252E72" w:rsidRDefault="00252E72" w:rsidP="00F75E26">
      <w:pPr>
        <w:spacing w:after="0" w:line="360" w:lineRule="auto"/>
        <w:ind w:firstLine="720"/>
        <w:jc w:val="both"/>
        <w:rPr>
          <w:rFonts w:ascii="Arial" w:hAnsi="Arial" w:cs="Arial"/>
          <w:color w:val="000000" w:themeColor="text1"/>
        </w:rPr>
      </w:pPr>
      <w:proofErr w:type="gramStart"/>
      <w:r w:rsidRPr="00252E72">
        <w:rPr>
          <w:rFonts w:ascii="Arial" w:hAnsi="Arial" w:cs="Arial"/>
          <w:color w:val="000000" w:themeColor="text1"/>
        </w:rPr>
        <w:t>overcome</w:t>
      </w:r>
      <w:proofErr w:type="gramEnd"/>
      <w:r w:rsidRPr="00252E72">
        <w:rPr>
          <w:rFonts w:ascii="Arial" w:hAnsi="Arial" w:cs="Arial"/>
          <w:color w:val="000000" w:themeColor="text1"/>
        </w:rPr>
        <w:t xml:space="preserve"> their barriers to learning, and the learner will be at the centre of everything</w:t>
      </w:r>
    </w:p>
    <w:p w:rsidR="00252E72" w:rsidRDefault="00252E72" w:rsidP="00F75E26">
      <w:pPr>
        <w:spacing w:after="0" w:line="360" w:lineRule="auto"/>
        <w:ind w:firstLine="720"/>
        <w:jc w:val="both"/>
        <w:rPr>
          <w:rFonts w:ascii="Arial" w:hAnsi="Arial" w:cs="Arial"/>
          <w:color w:val="000000" w:themeColor="text1"/>
        </w:rPr>
      </w:pPr>
      <w:proofErr w:type="gramStart"/>
      <w:r w:rsidRPr="00252E72">
        <w:rPr>
          <w:rFonts w:ascii="Arial" w:hAnsi="Arial" w:cs="Arial"/>
          <w:color w:val="000000" w:themeColor="text1"/>
        </w:rPr>
        <w:t>we</w:t>
      </w:r>
      <w:proofErr w:type="gramEnd"/>
      <w:r w:rsidRPr="00252E72">
        <w:rPr>
          <w:rFonts w:ascii="Arial" w:hAnsi="Arial" w:cs="Arial"/>
          <w:color w:val="000000" w:themeColor="text1"/>
        </w:rPr>
        <w:t xml:space="preserve"> do</w:t>
      </w:r>
      <w:r w:rsidR="00F75E26">
        <w:rPr>
          <w:rFonts w:ascii="Arial" w:hAnsi="Arial" w:cs="Arial"/>
          <w:color w:val="000000" w:themeColor="text1"/>
        </w:rPr>
        <w:t>’</w:t>
      </w:r>
      <w:r w:rsidR="00F75E26" w:rsidRPr="00F75E26">
        <w:t xml:space="preserve"> </w:t>
      </w:r>
      <w:r w:rsidR="00F75E26" w:rsidRPr="00F75E26">
        <w:rPr>
          <w:rFonts w:ascii="Arial" w:hAnsi="Arial" w:cs="Arial"/>
          <w:color w:val="000000" w:themeColor="text1"/>
        </w:rPr>
        <w:t>(Govwales, 2018)</w:t>
      </w:r>
    </w:p>
    <w:p w:rsidR="00F75E26" w:rsidRDefault="00F75E26" w:rsidP="00F75E26">
      <w:pPr>
        <w:spacing w:after="0" w:line="360" w:lineRule="auto"/>
        <w:ind w:firstLine="720"/>
        <w:jc w:val="both"/>
        <w:rPr>
          <w:rFonts w:ascii="Arial" w:hAnsi="Arial" w:cs="Arial"/>
          <w:color w:val="000000" w:themeColor="text1"/>
        </w:rPr>
      </w:pPr>
    </w:p>
    <w:p w:rsidR="009450A1" w:rsidRDefault="00C67535" w:rsidP="00252E72">
      <w:pPr>
        <w:spacing w:after="0" w:line="360" w:lineRule="auto"/>
        <w:jc w:val="both"/>
        <w:rPr>
          <w:rFonts w:ascii="Arial" w:hAnsi="Arial" w:cs="Arial"/>
          <w:color w:val="000000" w:themeColor="text1"/>
        </w:rPr>
      </w:pPr>
      <w:r>
        <w:rPr>
          <w:rFonts w:ascii="Arial" w:hAnsi="Arial" w:cs="Arial"/>
          <w:color w:val="000000" w:themeColor="text1"/>
        </w:rPr>
        <w:t>It has been suggested that the</w:t>
      </w:r>
      <w:r w:rsidR="009450A1" w:rsidRPr="009450A1">
        <w:rPr>
          <w:rFonts w:ascii="Arial" w:hAnsi="Arial" w:cs="Arial"/>
          <w:color w:val="000000" w:themeColor="text1"/>
        </w:rPr>
        <w:t xml:space="preserve"> motivation for the change</w:t>
      </w:r>
      <w:r w:rsidR="009450A1">
        <w:rPr>
          <w:rFonts w:ascii="Arial" w:hAnsi="Arial" w:cs="Arial"/>
          <w:color w:val="000000" w:themeColor="text1"/>
        </w:rPr>
        <w:t xml:space="preserve"> in policy and legislation</w:t>
      </w:r>
      <w:r w:rsidR="009450A1" w:rsidRPr="009450A1">
        <w:rPr>
          <w:rFonts w:ascii="Arial" w:hAnsi="Arial" w:cs="Arial"/>
          <w:color w:val="000000" w:themeColor="text1"/>
        </w:rPr>
        <w:t xml:space="preserve"> is </w:t>
      </w:r>
      <w:r>
        <w:rPr>
          <w:rFonts w:ascii="Arial" w:hAnsi="Arial" w:cs="Arial"/>
          <w:color w:val="000000" w:themeColor="text1"/>
        </w:rPr>
        <w:t>based on the lack of</w:t>
      </w:r>
      <w:r w:rsidR="009450A1" w:rsidRPr="009450A1">
        <w:rPr>
          <w:rFonts w:ascii="Arial" w:hAnsi="Arial" w:cs="Arial"/>
          <w:color w:val="000000" w:themeColor="text1"/>
        </w:rPr>
        <w:t xml:space="preserve"> accountability and transparency</w:t>
      </w:r>
      <w:r>
        <w:rPr>
          <w:rFonts w:ascii="Arial" w:hAnsi="Arial" w:cs="Arial"/>
          <w:color w:val="000000" w:themeColor="text1"/>
        </w:rPr>
        <w:t xml:space="preserve"> in the current system</w:t>
      </w:r>
      <w:r w:rsidR="009450A1" w:rsidRPr="009450A1">
        <w:rPr>
          <w:rFonts w:ascii="Arial" w:hAnsi="Arial" w:cs="Arial"/>
          <w:color w:val="000000" w:themeColor="text1"/>
        </w:rPr>
        <w:t xml:space="preserve"> and </w:t>
      </w:r>
      <w:r w:rsidR="00103058">
        <w:rPr>
          <w:rFonts w:ascii="Arial" w:hAnsi="Arial" w:cs="Arial"/>
          <w:color w:val="000000" w:themeColor="text1"/>
        </w:rPr>
        <w:t>the plight of</w:t>
      </w:r>
      <w:r w:rsidR="009450A1" w:rsidRPr="009450A1">
        <w:rPr>
          <w:rFonts w:ascii="Arial" w:hAnsi="Arial" w:cs="Arial"/>
          <w:color w:val="000000" w:themeColor="text1"/>
        </w:rPr>
        <w:t xml:space="preserve"> parents to </w:t>
      </w:r>
      <w:r w:rsidR="00103058">
        <w:rPr>
          <w:rFonts w:ascii="Arial" w:hAnsi="Arial" w:cs="Arial"/>
          <w:color w:val="000000" w:themeColor="text1"/>
        </w:rPr>
        <w:t>secure</w:t>
      </w:r>
      <w:r w:rsidR="009450A1" w:rsidRPr="009450A1">
        <w:rPr>
          <w:rFonts w:ascii="Arial" w:hAnsi="Arial" w:cs="Arial"/>
          <w:color w:val="000000" w:themeColor="text1"/>
        </w:rPr>
        <w:t xml:space="preserve"> the support </w:t>
      </w:r>
      <w:r>
        <w:rPr>
          <w:rFonts w:ascii="Arial" w:hAnsi="Arial" w:cs="Arial"/>
          <w:color w:val="000000" w:themeColor="text1"/>
        </w:rPr>
        <w:t xml:space="preserve">that they feel </w:t>
      </w:r>
      <w:r w:rsidR="009450A1" w:rsidRPr="009450A1">
        <w:rPr>
          <w:rFonts w:ascii="Arial" w:hAnsi="Arial" w:cs="Arial"/>
          <w:color w:val="000000" w:themeColor="text1"/>
        </w:rPr>
        <w:t>their ch</w:t>
      </w:r>
      <w:r w:rsidR="009450A1">
        <w:rPr>
          <w:rFonts w:ascii="Arial" w:hAnsi="Arial" w:cs="Arial"/>
          <w:color w:val="000000" w:themeColor="text1"/>
        </w:rPr>
        <w:t>ild require</w:t>
      </w:r>
      <w:r>
        <w:rPr>
          <w:rFonts w:ascii="Arial" w:hAnsi="Arial" w:cs="Arial"/>
          <w:color w:val="000000" w:themeColor="text1"/>
        </w:rPr>
        <w:t>s.</w:t>
      </w:r>
      <w:r w:rsidR="009450A1">
        <w:rPr>
          <w:rFonts w:ascii="Arial" w:hAnsi="Arial" w:cs="Arial"/>
          <w:color w:val="000000" w:themeColor="text1"/>
        </w:rPr>
        <w:t xml:space="preserve"> </w:t>
      </w:r>
    </w:p>
    <w:p w:rsidR="009450A1" w:rsidRDefault="009450A1" w:rsidP="00252E72">
      <w:pPr>
        <w:spacing w:after="0" w:line="360" w:lineRule="auto"/>
        <w:jc w:val="both"/>
        <w:rPr>
          <w:rFonts w:ascii="Arial" w:hAnsi="Arial" w:cs="Arial"/>
          <w:color w:val="000000" w:themeColor="text1"/>
        </w:rPr>
      </w:pPr>
    </w:p>
    <w:p w:rsidR="00D45449" w:rsidRDefault="00D45449" w:rsidP="00252E72">
      <w:pPr>
        <w:spacing w:after="0" w:line="360" w:lineRule="auto"/>
        <w:jc w:val="both"/>
        <w:rPr>
          <w:rFonts w:ascii="Arial" w:hAnsi="Arial" w:cs="Arial"/>
          <w:color w:val="000000" w:themeColor="text1"/>
        </w:rPr>
      </w:pPr>
      <w:r>
        <w:rPr>
          <w:rFonts w:ascii="Arial" w:hAnsi="Arial" w:cs="Arial"/>
          <w:color w:val="000000" w:themeColor="text1"/>
        </w:rPr>
        <w:t>Welsh Government documentation presents T</w:t>
      </w:r>
      <w:r w:rsidRPr="00BC4CCE">
        <w:rPr>
          <w:rFonts w:ascii="Arial" w:hAnsi="Arial" w:cs="Arial"/>
          <w:color w:val="000000" w:themeColor="text1"/>
        </w:rPr>
        <w:t xml:space="preserve">he Additional Learning Needs and Education Tribunal (Wales) Act </w:t>
      </w:r>
      <w:r>
        <w:rPr>
          <w:rFonts w:ascii="Arial" w:hAnsi="Arial" w:cs="Arial"/>
          <w:color w:val="000000" w:themeColor="text1"/>
        </w:rPr>
        <w:t xml:space="preserve">2018 </w:t>
      </w:r>
      <w:r w:rsidRPr="00BC4CCE">
        <w:rPr>
          <w:rFonts w:ascii="Arial" w:hAnsi="Arial" w:cs="Arial"/>
          <w:color w:val="000000" w:themeColor="text1"/>
        </w:rPr>
        <w:t>and wider transformation programme</w:t>
      </w:r>
      <w:r>
        <w:rPr>
          <w:rFonts w:ascii="Arial" w:hAnsi="Arial" w:cs="Arial"/>
          <w:color w:val="000000" w:themeColor="text1"/>
        </w:rPr>
        <w:t xml:space="preserve"> as a means </w:t>
      </w:r>
      <w:r w:rsidR="00F10BC0">
        <w:rPr>
          <w:rFonts w:ascii="Arial" w:hAnsi="Arial" w:cs="Arial"/>
          <w:color w:val="000000" w:themeColor="text1"/>
        </w:rPr>
        <w:t xml:space="preserve">of creating a unified system of support for children and young people aged from 0 to 25 with Additional Learning Needs. </w:t>
      </w:r>
      <w:r w:rsidR="00C67535">
        <w:rPr>
          <w:rFonts w:ascii="Arial" w:hAnsi="Arial" w:cs="Arial"/>
          <w:color w:val="000000" w:themeColor="text1"/>
        </w:rPr>
        <w:t>The proposed</w:t>
      </w:r>
      <w:r w:rsidR="00C67535" w:rsidRPr="00C67535">
        <w:rPr>
          <w:rFonts w:ascii="Arial" w:hAnsi="Arial" w:cs="Arial"/>
          <w:color w:val="000000" w:themeColor="text1"/>
        </w:rPr>
        <w:t xml:space="preserve"> reforms </w:t>
      </w:r>
      <w:r w:rsidR="00C67535">
        <w:rPr>
          <w:rFonts w:ascii="Arial" w:hAnsi="Arial" w:cs="Arial"/>
          <w:color w:val="000000" w:themeColor="text1"/>
        </w:rPr>
        <w:t xml:space="preserve">will attempt </w:t>
      </w:r>
      <w:r w:rsidR="00F10BC0">
        <w:rPr>
          <w:rFonts w:ascii="Arial" w:hAnsi="Arial" w:cs="Arial"/>
          <w:color w:val="000000" w:themeColor="text1"/>
        </w:rPr>
        <w:t xml:space="preserve">to make the new system more inclusive, </w:t>
      </w:r>
      <w:r w:rsidR="00C67535">
        <w:rPr>
          <w:rFonts w:ascii="Arial" w:hAnsi="Arial" w:cs="Arial"/>
          <w:color w:val="000000" w:themeColor="text1"/>
        </w:rPr>
        <w:t xml:space="preserve">hence the </w:t>
      </w:r>
      <w:r w:rsidR="00C67535" w:rsidRPr="00C67535">
        <w:rPr>
          <w:rFonts w:ascii="Arial" w:hAnsi="Arial" w:cs="Arial"/>
          <w:color w:val="000000" w:themeColor="text1"/>
        </w:rPr>
        <w:t>rationale b</w:t>
      </w:r>
      <w:r w:rsidR="00C67535">
        <w:rPr>
          <w:rFonts w:ascii="Arial" w:hAnsi="Arial" w:cs="Arial"/>
          <w:color w:val="000000" w:themeColor="text1"/>
        </w:rPr>
        <w:t>ehind the adoption of the term ‘</w:t>
      </w:r>
      <w:r w:rsidR="00C67535" w:rsidRPr="00C67535">
        <w:rPr>
          <w:rFonts w:ascii="Arial" w:hAnsi="Arial" w:cs="Arial"/>
          <w:color w:val="000000" w:themeColor="text1"/>
        </w:rPr>
        <w:t>Additional Learning Needs</w:t>
      </w:r>
      <w:r w:rsidR="00C67535">
        <w:rPr>
          <w:rFonts w:ascii="Arial" w:hAnsi="Arial" w:cs="Arial"/>
          <w:color w:val="000000" w:themeColor="text1"/>
        </w:rPr>
        <w:t>’ rather than ‘</w:t>
      </w:r>
      <w:r w:rsidR="00C67535" w:rsidRPr="00C67535">
        <w:rPr>
          <w:rFonts w:ascii="Arial" w:hAnsi="Arial" w:cs="Arial"/>
          <w:color w:val="000000" w:themeColor="text1"/>
        </w:rPr>
        <w:t>Special Educational Needs</w:t>
      </w:r>
      <w:r w:rsidR="00C67535">
        <w:rPr>
          <w:rFonts w:ascii="Arial" w:hAnsi="Arial" w:cs="Arial"/>
          <w:color w:val="000000" w:themeColor="text1"/>
        </w:rPr>
        <w:t>’. Even though the terminology has changed,</w:t>
      </w:r>
      <w:r w:rsidR="00C67535" w:rsidRPr="00C67535">
        <w:rPr>
          <w:rFonts w:ascii="Arial" w:hAnsi="Arial" w:cs="Arial"/>
          <w:color w:val="000000" w:themeColor="text1"/>
        </w:rPr>
        <w:t xml:space="preserve"> </w:t>
      </w:r>
      <w:r w:rsidR="002E3193">
        <w:rPr>
          <w:rFonts w:ascii="Arial" w:hAnsi="Arial" w:cs="Arial"/>
          <w:color w:val="000000" w:themeColor="text1"/>
        </w:rPr>
        <w:t xml:space="preserve">the </w:t>
      </w:r>
      <w:r w:rsidR="00C67535">
        <w:rPr>
          <w:rFonts w:ascii="Arial" w:hAnsi="Arial" w:cs="Arial"/>
          <w:color w:val="000000" w:themeColor="text1"/>
        </w:rPr>
        <w:t>legal definition has not.</w:t>
      </w:r>
    </w:p>
    <w:p w:rsidR="00A5082C" w:rsidRDefault="00A5082C" w:rsidP="00252E72">
      <w:pPr>
        <w:spacing w:after="0" w:line="360" w:lineRule="auto"/>
        <w:jc w:val="both"/>
        <w:rPr>
          <w:rFonts w:ascii="Arial" w:hAnsi="Arial" w:cs="Arial"/>
          <w:color w:val="000000" w:themeColor="text1"/>
        </w:rPr>
      </w:pPr>
    </w:p>
    <w:p w:rsidR="00A5082C" w:rsidRDefault="00A5082C" w:rsidP="00252E72">
      <w:pPr>
        <w:spacing w:after="0" w:line="360" w:lineRule="auto"/>
        <w:jc w:val="both"/>
        <w:rPr>
          <w:rFonts w:ascii="Arial" w:hAnsi="Arial" w:cs="Arial"/>
          <w:color w:val="000000" w:themeColor="text1"/>
        </w:rPr>
      </w:pPr>
      <w:r w:rsidRPr="00A5082C">
        <w:rPr>
          <w:rFonts w:ascii="Arial" w:hAnsi="Arial" w:cs="Arial"/>
          <w:color w:val="000000" w:themeColor="text1"/>
        </w:rPr>
        <w:t>SENCos (Special Educational Needs Coordinato</w:t>
      </w:r>
      <w:r>
        <w:rPr>
          <w:rFonts w:ascii="Arial" w:hAnsi="Arial" w:cs="Arial"/>
          <w:color w:val="000000" w:themeColor="text1"/>
        </w:rPr>
        <w:t>rs</w:t>
      </w:r>
      <w:r w:rsidRPr="00A5082C">
        <w:rPr>
          <w:rFonts w:ascii="Arial" w:hAnsi="Arial" w:cs="Arial"/>
          <w:color w:val="000000" w:themeColor="text1"/>
        </w:rPr>
        <w:t>) do not currently need to have specific training, experience or qualifications. The ALN transformation proposes that the role of the SENCo will be replaced by ALNCos</w:t>
      </w:r>
      <w:r>
        <w:rPr>
          <w:rFonts w:ascii="Arial" w:hAnsi="Arial" w:cs="Arial"/>
          <w:color w:val="000000" w:themeColor="text1"/>
        </w:rPr>
        <w:t xml:space="preserve"> </w:t>
      </w:r>
      <w:r w:rsidRPr="00A5082C">
        <w:rPr>
          <w:rFonts w:ascii="Arial" w:hAnsi="Arial" w:cs="Arial"/>
          <w:color w:val="000000" w:themeColor="text1"/>
        </w:rPr>
        <w:t>(</w:t>
      </w:r>
      <w:r>
        <w:rPr>
          <w:rFonts w:ascii="Arial" w:hAnsi="Arial" w:cs="Arial"/>
          <w:color w:val="000000" w:themeColor="text1"/>
        </w:rPr>
        <w:t>Additional Learning Needs Coordinato</w:t>
      </w:r>
      <w:r w:rsidRPr="00A5082C">
        <w:rPr>
          <w:rFonts w:ascii="Arial" w:hAnsi="Arial" w:cs="Arial"/>
          <w:color w:val="000000" w:themeColor="text1"/>
        </w:rPr>
        <w:t>r</w:t>
      </w:r>
      <w:r>
        <w:rPr>
          <w:rFonts w:ascii="Arial" w:hAnsi="Arial" w:cs="Arial"/>
          <w:color w:val="000000" w:themeColor="text1"/>
        </w:rPr>
        <w:t>s</w:t>
      </w:r>
      <w:r w:rsidRPr="00A5082C">
        <w:rPr>
          <w:rFonts w:ascii="Arial" w:hAnsi="Arial" w:cs="Arial"/>
          <w:color w:val="000000" w:themeColor="text1"/>
        </w:rPr>
        <w:t>)</w:t>
      </w:r>
      <w:r>
        <w:rPr>
          <w:rFonts w:ascii="Arial" w:hAnsi="Arial" w:cs="Arial"/>
          <w:color w:val="000000" w:themeColor="text1"/>
        </w:rPr>
        <w:t xml:space="preserve">, however, it is not yet clear if training will be mandatory for this role. Further consultation and discussion is needed with regards to the definition of the role of the ALNCo and the experience and training that they will need prior to the issue of the new ALN Code of Practice. </w:t>
      </w:r>
      <w:r w:rsidR="00F10BC0">
        <w:rPr>
          <w:rFonts w:ascii="Arial" w:hAnsi="Arial" w:cs="Arial"/>
          <w:color w:val="000000" w:themeColor="text1"/>
        </w:rPr>
        <w:t xml:space="preserve">Should it be concluded that all ALNCos must hold relevant qualifications, there will be significant cost implications for local education authorities who currently employ unqualified ALNCos. </w:t>
      </w:r>
    </w:p>
    <w:p w:rsidR="009450A1" w:rsidRDefault="009450A1" w:rsidP="00D45449">
      <w:pPr>
        <w:spacing w:after="0" w:line="360" w:lineRule="auto"/>
        <w:jc w:val="both"/>
        <w:rPr>
          <w:rFonts w:ascii="Arial" w:hAnsi="Arial" w:cs="Arial"/>
          <w:color w:val="000000" w:themeColor="text1"/>
        </w:rPr>
      </w:pPr>
    </w:p>
    <w:p w:rsidR="009029E2" w:rsidRDefault="00C67535" w:rsidP="009029E2">
      <w:pPr>
        <w:spacing w:after="0" w:line="360" w:lineRule="auto"/>
        <w:jc w:val="both"/>
        <w:rPr>
          <w:rFonts w:ascii="Arial" w:hAnsi="Arial" w:cs="Arial"/>
          <w:color w:val="000000" w:themeColor="text1"/>
        </w:rPr>
      </w:pPr>
      <w:r w:rsidRPr="00C67535">
        <w:rPr>
          <w:rFonts w:ascii="Arial" w:hAnsi="Arial" w:cs="Arial"/>
          <w:color w:val="000000" w:themeColor="text1"/>
        </w:rPr>
        <w:t xml:space="preserve">Whilst the ethos of the reform is positive, </w:t>
      </w:r>
      <w:r>
        <w:rPr>
          <w:rFonts w:ascii="Arial" w:hAnsi="Arial" w:cs="Arial"/>
          <w:color w:val="000000" w:themeColor="text1"/>
        </w:rPr>
        <w:t xml:space="preserve">some </w:t>
      </w:r>
      <w:r w:rsidRPr="00C67535">
        <w:rPr>
          <w:rFonts w:ascii="Arial" w:hAnsi="Arial" w:cs="Arial"/>
          <w:color w:val="000000" w:themeColor="text1"/>
        </w:rPr>
        <w:t xml:space="preserve">proposals </w:t>
      </w:r>
      <w:r>
        <w:rPr>
          <w:rFonts w:ascii="Arial" w:hAnsi="Arial" w:cs="Arial"/>
          <w:color w:val="000000" w:themeColor="text1"/>
        </w:rPr>
        <w:t xml:space="preserve">raise concerns about the duty </w:t>
      </w:r>
      <w:r w:rsidR="00F10BC0">
        <w:rPr>
          <w:rFonts w:ascii="Arial" w:hAnsi="Arial" w:cs="Arial"/>
          <w:color w:val="000000" w:themeColor="text1"/>
        </w:rPr>
        <w:t xml:space="preserve">placed on schools </w:t>
      </w:r>
      <w:r w:rsidRPr="00C67535">
        <w:rPr>
          <w:rFonts w:ascii="Arial" w:hAnsi="Arial" w:cs="Arial"/>
          <w:color w:val="000000" w:themeColor="text1"/>
        </w:rPr>
        <w:t>to assess and provide for learner's needs</w:t>
      </w:r>
      <w:r w:rsidR="00F10BC0">
        <w:rPr>
          <w:rFonts w:ascii="Arial" w:hAnsi="Arial" w:cs="Arial"/>
          <w:color w:val="000000" w:themeColor="text1"/>
        </w:rPr>
        <w:t xml:space="preserve"> which would result in schools</w:t>
      </w:r>
      <w:r w:rsidRPr="00C67535">
        <w:rPr>
          <w:rFonts w:ascii="Arial" w:hAnsi="Arial" w:cs="Arial"/>
          <w:color w:val="000000" w:themeColor="text1"/>
        </w:rPr>
        <w:t xml:space="preserve"> prepar</w:t>
      </w:r>
      <w:r w:rsidR="00F10BC0">
        <w:rPr>
          <w:rFonts w:ascii="Arial" w:hAnsi="Arial" w:cs="Arial"/>
          <w:color w:val="000000" w:themeColor="text1"/>
        </w:rPr>
        <w:t>ing</w:t>
      </w:r>
      <w:r w:rsidRPr="00C67535">
        <w:rPr>
          <w:rFonts w:ascii="Arial" w:hAnsi="Arial" w:cs="Arial"/>
          <w:color w:val="000000" w:themeColor="text1"/>
        </w:rPr>
        <w:t xml:space="preserve"> </w:t>
      </w:r>
      <w:r>
        <w:rPr>
          <w:rFonts w:ascii="Arial" w:hAnsi="Arial" w:cs="Arial"/>
          <w:color w:val="000000" w:themeColor="text1"/>
        </w:rPr>
        <w:t>Individual Development Plans for learners with additional learning needs</w:t>
      </w:r>
      <w:r w:rsidR="00F10BC0">
        <w:rPr>
          <w:rFonts w:ascii="Arial" w:hAnsi="Arial" w:cs="Arial"/>
          <w:color w:val="000000" w:themeColor="text1"/>
        </w:rPr>
        <w:t>. This would</w:t>
      </w:r>
      <w:r w:rsidRPr="00C67535">
        <w:rPr>
          <w:rFonts w:ascii="Arial" w:hAnsi="Arial" w:cs="Arial"/>
          <w:color w:val="000000" w:themeColor="text1"/>
        </w:rPr>
        <w:t xml:space="preserve"> create significant additional work. </w:t>
      </w:r>
      <w:r w:rsidR="000D6257">
        <w:rPr>
          <w:rFonts w:ascii="Arial" w:hAnsi="Arial" w:cs="Arial"/>
          <w:color w:val="000000" w:themeColor="text1"/>
        </w:rPr>
        <w:t xml:space="preserve">The number of learners </w:t>
      </w:r>
      <w:r w:rsidR="00A24EFD">
        <w:rPr>
          <w:rFonts w:ascii="Arial" w:hAnsi="Arial" w:cs="Arial"/>
          <w:color w:val="000000" w:themeColor="text1"/>
        </w:rPr>
        <w:t xml:space="preserve">in Wales </w:t>
      </w:r>
      <w:r w:rsidR="000D6257">
        <w:rPr>
          <w:rFonts w:ascii="Arial" w:hAnsi="Arial" w:cs="Arial"/>
          <w:color w:val="000000" w:themeColor="text1"/>
        </w:rPr>
        <w:t>with statements is</w:t>
      </w:r>
      <w:r w:rsidRPr="00C67535">
        <w:rPr>
          <w:rFonts w:ascii="Arial" w:hAnsi="Arial" w:cs="Arial"/>
          <w:color w:val="000000" w:themeColor="text1"/>
        </w:rPr>
        <w:t xml:space="preserve"> approximately 15,000 </w:t>
      </w:r>
      <w:r w:rsidR="000D6257">
        <w:rPr>
          <w:rFonts w:ascii="Arial" w:hAnsi="Arial" w:cs="Arial"/>
          <w:color w:val="000000" w:themeColor="text1"/>
        </w:rPr>
        <w:t>however, under the new guidance;</w:t>
      </w:r>
      <w:r w:rsidRPr="00C67535">
        <w:rPr>
          <w:rFonts w:ascii="Arial" w:hAnsi="Arial" w:cs="Arial"/>
          <w:color w:val="000000" w:themeColor="text1"/>
        </w:rPr>
        <w:t xml:space="preserve"> over 100,000 learners </w:t>
      </w:r>
      <w:r w:rsidR="000D6257">
        <w:rPr>
          <w:rFonts w:ascii="Arial" w:hAnsi="Arial" w:cs="Arial"/>
          <w:color w:val="000000" w:themeColor="text1"/>
        </w:rPr>
        <w:t>would require an IDP to address their additional learning needs</w:t>
      </w:r>
      <w:r w:rsidR="0015140F">
        <w:rPr>
          <w:rFonts w:ascii="Arial" w:hAnsi="Arial" w:cs="Arial"/>
          <w:color w:val="000000" w:themeColor="text1"/>
        </w:rPr>
        <w:t xml:space="preserve">. </w:t>
      </w:r>
      <w:r w:rsidR="00A5082C" w:rsidRPr="00A5082C">
        <w:rPr>
          <w:rFonts w:ascii="Arial" w:hAnsi="Arial" w:cs="Arial"/>
          <w:color w:val="000000" w:themeColor="text1"/>
        </w:rPr>
        <w:t>The Act suggests that the ALNCOs (formerly SENCOs) will be responsible for and able to manage this significant additional work.</w:t>
      </w:r>
      <w:r w:rsidR="00A24EFD">
        <w:rPr>
          <w:rFonts w:ascii="Arial" w:hAnsi="Arial" w:cs="Arial"/>
          <w:color w:val="000000" w:themeColor="text1"/>
        </w:rPr>
        <w:t xml:space="preserve"> </w:t>
      </w:r>
      <w:r w:rsidR="009029E2" w:rsidRPr="009029E2">
        <w:rPr>
          <w:rFonts w:ascii="Arial" w:hAnsi="Arial" w:cs="Arial"/>
          <w:color w:val="000000" w:themeColor="text1"/>
        </w:rPr>
        <w:t>The requirements of the ALN ET (Act) have raised concerns within educational settings with regard to the timescale of the intended ‘cross-over from statements to IDPs. This contrasts with the situation in England, where only those with complex needs will receive an Education, Health and Care Plan (EHCP).</w:t>
      </w:r>
    </w:p>
    <w:p w:rsidR="009029E2" w:rsidRDefault="009029E2" w:rsidP="009029E2">
      <w:pPr>
        <w:spacing w:after="0" w:line="360" w:lineRule="auto"/>
        <w:jc w:val="both"/>
        <w:rPr>
          <w:rFonts w:ascii="Arial" w:hAnsi="Arial" w:cs="Arial"/>
          <w:color w:val="000000" w:themeColor="text1"/>
        </w:rPr>
      </w:pPr>
    </w:p>
    <w:p w:rsidR="0015140F" w:rsidRDefault="00A24EFD" w:rsidP="00C67535">
      <w:pPr>
        <w:spacing w:after="0" w:line="360" w:lineRule="auto"/>
        <w:jc w:val="both"/>
        <w:rPr>
          <w:rFonts w:ascii="Arial" w:hAnsi="Arial" w:cs="Arial"/>
          <w:color w:val="000000" w:themeColor="text1"/>
        </w:rPr>
      </w:pPr>
      <w:r>
        <w:rPr>
          <w:rFonts w:ascii="Arial" w:hAnsi="Arial" w:cs="Arial"/>
          <w:color w:val="000000" w:themeColor="text1"/>
        </w:rPr>
        <w:t xml:space="preserve">As a practitioner in a special school, the annual review of statements and the production and evaluation of Individual Education Plans (IEPs) is the responsibility of each class teacher. </w:t>
      </w:r>
      <w:r w:rsidR="004978A7">
        <w:rPr>
          <w:rFonts w:ascii="Arial" w:hAnsi="Arial" w:cs="Arial"/>
          <w:color w:val="000000" w:themeColor="text1"/>
        </w:rPr>
        <w:t xml:space="preserve">Clear guidance and support would be needed to ensure that the production of Individual Development Plans (IDPs) is consistent in quality. </w:t>
      </w:r>
      <w:r w:rsidR="009029E2">
        <w:rPr>
          <w:rFonts w:ascii="Arial" w:hAnsi="Arial" w:cs="Arial"/>
          <w:color w:val="000000" w:themeColor="text1"/>
        </w:rPr>
        <w:t xml:space="preserve">It will be essential that all Local Authorities </w:t>
      </w:r>
      <w:r w:rsidR="009029E2" w:rsidRPr="009029E2">
        <w:rPr>
          <w:rFonts w:ascii="Arial" w:hAnsi="Arial" w:cs="Arial"/>
          <w:color w:val="000000" w:themeColor="text1"/>
        </w:rPr>
        <w:t>develop systems and</w:t>
      </w:r>
      <w:r w:rsidR="009029E2">
        <w:rPr>
          <w:rFonts w:ascii="Arial" w:hAnsi="Arial" w:cs="Arial"/>
          <w:color w:val="000000" w:themeColor="text1"/>
        </w:rPr>
        <w:t xml:space="preserve"> </w:t>
      </w:r>
      <w:r w:rsidR="009029E2" w:rsidRPr="009029E2">
        <w:rPr>
          <w:rFonts w:ascii="Arial" w:hAnsi="Arial" w:cs="Arial"/>
          <w:color w:val="000000" w:themeColor="text1"/>
        </w:rPr>
        <w:t>plans that mirror the principles of the Act without compromising the current systems.</w:t>
      </w:r>
      <w:r w:rsidR="009029E2">
        <w:rPr>
          <w:rFonts w:ascii="Arial" w:hAnsi="Arial" w:cs="Arial"/>
          <w:color w:val="000000" w:themeColor="text1"/>
        </w:rPr>
        <w:t xml:space="preserve"> </w:t>
      </w:r>
      <w:r w:rsidR="009029E2" w:rsidRPr="009029E2">
        <w:rPr>
          <w:rFonts w:ascii="Arial" w:hAnsi="Arial" w:cs="Arial"/>
          <w:color w:val="000000" w:themeColor="text1"/>
        </w:rPr>
        <w:t>The Education Achievement Service (EAS) are supporting LAs by raising awareness of the</w:t>
      </w:r>
      <w:r w:rsidR="009029E2">
        <w:rPr>
          <w:rFonts w:ascii="Arial" w:hAnsi="Arial" w:cs="Arial"/>
          <w:color w:val="000000" w:themeColor="text1"/>
        </w:rPr>
        <w:t xml:space="preserve"> </w:t>
      </w:r>
      <w:r w:rsidR="009029E2" w:rsidRPr="009029E2">
        <w:rPr>
          <w:rFonts w:ascii="Arial" w:hAnsi="Arial" w:cs="Arial"/>
          <w:color w:val="000000" w:themeColor="text1"/>
        </w:rPr>
        <w:t>ALN Act in Governing Training with the ALN transformation lead.</w:t>
      </w:r>
    </w:p>
    <w:p w:rsidR="009029E2" w:rsidRDefault="009029E2" w:rsidP="00C67535">
      <w:pPr>
        <w:spacing w:after="0" w:line="360" w:lineRule="auto"/>
        <w:jc w:val="both"/>
        <w:rPr>
          <w:rFonts w:ascii="Arial" w:hAnsi="Arial" w:cs="Arial"/>
          <w:color w:val="000000" w:themeColor="text1"/>
        </w:rPr>
      </w:pPr>
    </w:p>
    <w:p w:rsidR="00C67535" w:rsidRDefault="000D6257" w:rsidP="00C67535">
      <w:pPr>
        <w:spacing w:after="0" w:line="360" w:lineRule="auto"/>
        <w:jc w:val="both"/>
        <w:rPr>
          <w:rFonts w:ascii="Arial" w:hAnsi="Arial" w:cs="Arial"/>
          <w:color w:val="000000" w:themeColor="text1"/>
        </w:rPr>
      </w:pPr>
      <w:r>
        <w:rPr>
          <w:rFonts w:ascii="Arial" w:hAnsi="Arial" w:cs="Arial"/>
          <w:color w:val="000000" w:themeColor="text1"/>
        </w:rPr>
        <w:t>Concerns were raised in our Trust Group discussion about the possibility of</w:t>
      </w:r>
      <w:r w:rsidR="00C67535" w:rsidRPr="00C67535">
        <w:rPr>
          <w:rFonts w:ascii="Arial" w:hAnsi="Arial" w:cs="Arial"/>
          <w:color w:val="000000" w:themeColor="text1"/>
        </w:rPr>
        <w:t xml:space="preserve"> relationships between schools</w:t>
      </w:r>
      <w:r>
        <w:rPr>
          <w:rFonts w:ascii="Arial" w:hAnsi="Arial" w:cs="Arial"/>
          <w:color w:val="000000" w:themeColor="text1"/>
        </w:rPr>
        <w:t>, parents</w:t>
      </w:r>
      <w:r w:rsidR="00C67535" w:rsidRPr="00C67535">
        <w:rPr>
          <w:rFonts w:ascii="Arial" w:hAnsi="Arial" w:cs="Arial"/>
          <w:color w:val="000000" w:themeColor="text1"/>
        </w:rPr>
        <w:t xml:space="preserve"> and loc</w:t>
      </w:r>
      <w:r>
        <w:rPr>
          <w:rFonts w:ascii="Arial" w:hAnsi="Arial" w:cs="Arial"/>
          <w:color w:val="000000" w:themeColor="text1"/>
        </w:rPr>
        <w:t xml:space="preserve">al authorities </w:t>
      </w:r>
      <w:r w:rsidR="00C67535" w:rsidRPr="00C67535">
        <w:rPr>
          <w:rFonts w:ascii="Arial" w:hAnsi="Arial" w:cs="Arial"/>
          <w:color w:val="000000" w:themeColor="text1"/>
        </w:rPr>
        <w:t>becom</w:t>
      </w:r>
      <w:r>
        <w:rPr>
          <w:rFonts w:ascii="Arial" w:hAnsi="Arial" w:cs="Arial"/>
          <w:color w:val="000000" w:themeColor="text1"/>
        </w:rPr>
        <w:t>ing</w:t>
      </w:r>
      <w:r w:rsidR="003C1781">
        <w:rPr>
          <w:rFonts w:ascii="Arial" w:hAnsi="Arial" w:cs="Arial"/>
          <w:color w:val="000000" w:themeColor="text1"/>
        </w:rPr>
        <w:t xml:space="preserve"> strained. If</w:t>
      </w:r>
      <w:r w:rsidR="00C67535" w:rsidRPr="00C67535">
        <w:rPr>
          <w:rFonts w:ascii="Arial" w:hAnsi="Arial" w:cs="Arial"/>
          <w:color w:val="000000" w:themeColor="text1"/>
        </w:rPr>
        <w:t xml:space="preserve"> a school need</w:t>
      </w:r>
      <w:r w:rsidR="003C1781">
        <w:rPr>
          <w:rFonts w:ascii="Arial" w:hAnsi="Arial" w:cs="Arial"/>
          <w:color w:val="000000" w:themeColor="text1"/>
        </w:rPr>
        <w:t>s the help of the</w:t>
      </w:r>
      <w:r w:rsidR="00C67535" w:rsidRPr="00C67535">
        <w:rPr>
          <w:rFonts w:ascii="Arial" w:hAnsi="Arial" w:cs="Arial"/>
          <w:color w:val="000000" w:themeColor="text1"/>
        </w:rPr>
        <w:t xml:space="preserve"> local authority to assess and plan </w:t>
      </w:r>
      <w:r>
        <w:rPr>
          <w:rFonts w:ascii="Arial" w:hAnsi="Arial" w:cs="Arial"/>
          <w:color w:val="000000" w:themeColor="text1"/>
        </w:rPr>
        <w:t xml:space="preserve">for </w:t>
      </w:r>
      <w:r w:rsidR="00C67535" w:rsidRPr="00C67535">
        <w:rPr>
          <w:rFonts w:ascii="Arial" w:hAnsi="Arial" w:cs="Arial"/>
          <w:color w:val="000000" w:themeColor="text1"/>
        </w:rPr>
        <w:t>provision, there does not seem to be a right of appeal</w:t>
      </w:r>
      <w:r w:rsidR="003C1781" w:rsidRPr="003C1781">
        <w:t xml:space="preserve"> </w:t>
      </w:r>
      <w:r w:rsidR="003C1781">
        <w:rPr>
          <w:rFonts w:ascii="Arial" w:hAnsi="Arial" w:cs="Arial"/>
          <w:color w:val="000000" w:themeColor="text1"/>
        </w:rPr>
        <w:t xml:space="preserve">if the local </w:t>
      </w:r>
      <w:r w:rsidR="00512AA9">
        <w:rPr>
          <w:rFonts w:ascii="Arial" w:hAnsi="Arial" w:cs="Arial"/>
          <w:color w:val="000000" w:themeColor="text1"/>
        </w:rPr>
        <w:t>authorities are</w:t>
      </w:r>
      <w:r w:rsidR="003C1781">
        <w:rPr>
          <w:rFonts w:ascii="Arial" w:hAnsi="Arial" w:cs="Arial"/>
          <w:color w:val="000000" w:themeColor="text1"/>
        </w:rPr>
        <w:t xml:space="preserve"> not in agreement</w:t>
      </w:r>
      <w:r w:rsidR="00C67535" w:rsidRPr="00C67535">
        <w:rPr>
          <w:rFonts w:ascii="Arial" w:hAnsi="Arial" w:cs="Arial"/>
          <w:color w:val="000000" w:themeColor="text1"/>
        </w:rPr>
        <w:t xml:space="preserve">. </w:t>
      </w:r>
      <w:r>
        <w:rPr>
          <w:rFonts w:ascii="Arial" w:hAnsi="Arial" w:cs="Arial"/>
          <w:color w:val="000000" w:themeColor="text1"/>
        </w:rPr>
        <w:t xml:space="preserve">In cases where schools and subsequently teachers who are not confident in assessing and providing for children with </w:t>
      </w:r>
      <w:r>
        <w:rPr>
          <w:rFonts w:ascii="Arial" w:hAnsi="Arial" w:cs="Arial"/>
          <w:color w:val="000000" w:themeColor="text1"/>
        </w:rPr>
        <w:lastRenderedPageBreak/>
        <w:t>additional learning needs, discrepancies and inconsistencies will evolve across and within local education authorities.</w:t>
      </w:r>
    </w:p>
    <w:p w:rsidR="00C922A3" w:rsidRDefault="00C922A3" w:rsidP="00C67535">
      <w:pPr>
        <w:spacing w:after="0" w:line="360" w:lineRule="auto"/>
        <w:jc w:val="both"/>
        <w:rPr>
          <w:rFonts w:ascii="Arial" w:hAnsi="Arial" w:cs="Arial"/>
          <w:color w:val="000000" w:themeColor="text1"/>
        </w:rPr>
      </w:pPr>
    </w:p>
    <w:p w:rsidR="00C67535" w:rsidRPr="00C67535" w:rsidRDefault="00C67535" w:rsidP="00C67535">
      <w:pPr>
        <w:spacing w:after="0" w:line="360" w:lineRule="auto"/>
        <w:jc w:val="both"/>
        <w:rPr>
          <w:rFonts w:ascii="Arial" w:hAnsi="Arial" w:cs="Arial"/>
          <w:color w:val="000000" w:themeColor="text1"/>
        </w:rPr>
      </w:pPr>
    </w:p>
    <w:p w:rsidR="00C922A3" w:rsidRDefault="00C67535" w:rsidP="0015140F">
      <w:pPr>
        <w:spacing w:after="0" w:line="360" w:lineRule="auto"/>
        <w:jc w:val="both"/>
        <w:rPr>
          <w:rFonts w:ascii="Arial" w:hAnsi="Arial" w:cs="Arial"/>
          <w:color w:val="000000" w:themeColor="text1"/>
        </w:rPr>
      </w:pPr>
      <w:r w:rsidRPr="00C67535">
        <w:rPr>
          <w:rFonts w:ascii="Arial" w:hAnsi="Arial" w:cs="Arial"/>
          <w:color w:val="000000" w:themeColor="text1"/>
        </w:rPr>
        <w:t xml:space="preserve">As the Regulations and the Code of Practice </w:t>
      </w:r>
      <w:r w:rsidR="000D6257">
        <w:rPr>
          <w:rFonts w:ascii="Arial" w:hAnsi="Arial" w:cs="Arial"/>
          <w:color w:val="000000" w:themeColor="text1"/>
        </w:rPr>
        <w:t xml:space="preserve">are still being developed and therefore </w:t>
      </w:r>
      <w:r w:rsidRPr="00C67535">
        <w:rPr>
          <w:rFonts w:ascii="Arial" w:hAnsi="Arial" w:cs="Arial"/>
          <w:color w:val="000000" w:themeColor="text1"/>
        </w:rPr>
        <w:t xml:space="preserve">no </w:t>
      </w:r>
      <w:r w:rsidR="000D6257">
        <w:rPr>
          <w:rFonts w:ascii="Arial" w:hAnsi="Arial" w:cs="Arial"/>
          <w:color w:val="000000" w:themeColor="text1"/>
        </w:rPr>
        <w:t xml:space="preserve">definite </w:t>
      </w:r>
      <w:r w:rsidRPr="00C67535">
        <w:rPr>
          <w:rFonts w:ascii="Arial" w:hAnsi="Arial" w:cs="Arial"/>
          <w:color w:val="000000" w:themeColor="text1"/>
        </w:rPr>
        <w:t>information about the assessment process or how IDPs should be prepared</w:t>
      </w:r>
      <w:r w:rsidR="000D6257">
        <w:rPr>
          <w:rFonts w:ascii="Arial" w:hAnsi="Arial" w:cs="Arial"/>
          <w:color w:val="000000" w:themeColor="text1"/>
        </w:rPr>
        <w:t xml:space="preserve">, it may </w:t>
      </w:r>
      <w:r w:rsidRPr="00C67535">
        <w:rPr>
          <w:rFonts w:ascii="Arial" w:hAnsi="Arial" w:cs="Arial"/>
          <w:color w:val="000000" w:themeColor="text1"/>
        </w:rPr>
        <w:t>suggest</w:t>
      </w:r>
      <w:r w:rsidR="000D6257">
        <w:rPr>
          <w:rFonts w:ascii="Arial" w:hAnsi="Arial" w:cs="Arial"/>
          <w:color w:val="000000" w:themeColor="text1"/>
        </w:rPr>
        <w:t xml:space="preserve"> that there wil</w:t>
      </w:r>
      <w:r w:rsidRPr="00C67535">
        <w:rPr>
          <w:rFonts w:ascii="Arial" w:hAnsi="Arial" w:cs="Arial"/>
          <w:color w:val="000000" w:themeColor="text1"/>
        </w:rPr>
        <w:t>l be significant variation</w:t>
      </w:r>
      <w:r w:rsidR="000D6257">
        <w:rPr>
          <w:rFonts w:ascii="Arial" w:hAnsi="Arial" w:cs="Arial"/>
          <w:color w:val="000000" w:themeColor="text1"/>
        </w:rPr>
        <w:t>s</w:t>
      </w:r>
      <w:r w:rsidRPr="00C67535">
        <w:rPr>
          <w:rFonts w:ascii="Arial" w:hAnsi="Arial" w:cs="Arial"/>
          <w:color w:val="000000" w:themeColor="text1"/>
        </w:rPr>
        <w:t xml:space="preserve"> in </w:t>
      </w:r>
      <w:r w:rsidR="000D6257">
        <w:rPr>
          <w:rFonts w:ascii="Arial" w:hAnsi="Arial" w:cs="Arial"/>
          <w:color w:val="000000" w:themeColor="text1"/>
        </w:rPr>
        <w:t xml:space="preserve">the </w:t>
      </w:r>
      <w:r w:rsidRPr="00C67535">
        <w:rPr>
          <w:rFonts w:ascii="Arial" w:hAnsi="Arial" w:cs="Arial"/>
          <w:color w:val="000000" w:themeColor="text1"/>
        </w:rPr>
        <w:t>quality of assessment and provision.</w:t>
      </w:r>
      <w:r w:rsidR="009029E2">
        <w:rPr>
          <w:rFonts w:ascii="Arial" w:hAnsi="Arial" w:cs="Arial"/>
          <w:color w:val="000000" w:themeColor="text1"/>
        </w:rPr>
        <w:t xml:space="preserve"> </w:t>
      </w:r>
      <w:r w:rsidR="003C1781">
        <w:rPr>
          <w:rFonts w:ascii="Arial" w:hAnsi="Arial" w:cs="Arial"/>
          <w:color w:val="000000" w:themeColor="text1"/>
        </w:rPr>
        <w:t xml:space="preserve">Local authorities will continue to comply with </w:t>
      </w:r>
      <w:r w:rsidR="003C1781" w:rsidRPr="003C1781">
        <w:rPr>
          <w:rFonts w:ascii="Arial" w:hAnsi="Arial" w:cs="Arial"/>
          <w:color w:val="000000" w:themeColor="text1"/>
        </w:rPr>
        <w:t>the Education Act 1996</w:t>
      </w:r>
      <w:r w:rsidR="003C1781">
        <w:rPr>
          <w:rFonts w:ascii="Arial" w:hAnsi="Arial" w:cs="Arial"/>
          <w:color w:val="000000" w:themeColor="text1"/>
        </w:rPr>
        <w:t xml:space="preserve"> until September 2020. Until this time, learners have the right to request a statement and the local authority must begin the statutory statementing process. </w:t>
      </w:r>
      <w:r w:rsidR="006C63B6">
        <w:rPr>
          <w:rFonts w:ascii="Arial" w:hAnsi="Arial" w:cs="Arial"/>
          <w:color w:val="000000" w:themeColor="text1"/>
        </w:rPr>
        <w:t>Until this time, l</w:t>
      </w:r>
      <w:r w:rsidR="006C63B6" w:rsidRPr="006C63B6">
        <w:rPr>
          <w:rFonts w:ascii="Arial" w:hAnsi="Arial" w:cs="Arial"/>
          <w:color w:val="000000" w:themeColor="text1"/>
        </w:rPr>
        <w:t xml:space="preserve">ocal authorities are </w:t>
      </w:r>
      <w:r w:rsidR="006C63B6">
        <w:rPr>
          <w:rFonts w:ascii="Arial" w:hAnsi="Arial" w:cs="Arial"/>
          <w:color w:val="000000" w:themeColor="text1"/>
        </w:rPr>
        <w:t xml:space="preserve">also </w:t>
      </w:r>
      <w:r w:rsidR="003C1781">
        <w:rPr>
          <w:rFonts w:ascii="Arial" w:hAnsi="Arial" w:cs="Arial"/>
          <w:color w:val="000000" w:themeColor="text1"/>
        </w:rPr>
        <w:t xml:space="preserve">expected </w:t>
      </w:r>
      <w:r w:rsidR="006C63B6">
        <w:rPr>
          <w:rFonts w:ascii="Arial" w:hAnsi="Arial" w:cs="Arial"/>
          <w:color w:val="000000" w:themeColor="text1"/>
        </w:rPr>
        <w:t xml:space="preserve">to work in a person-centred way; as a practitioner in a special school, </w:t>
      </w:r>
      <w:r w:rsidR="003C1781">
        <w:rPr>
          <w:rFonts w:ascii="Arial" w:hAnsi="Arial" w:cs="Arial"/>
          <w:color w:val="000000" w:themeColor="text1"/>
        </w:rPr>
        <w:t>person centred thinking is not a new concept. Staff have received training in one page profiles and in implementing pupil centred reviews</w:t>
      </w:r>
      <w:r w:rsidR="00512AA9">
        <w:rPr>
          <w:rFonts w:ascii="Arial" w:hAnsi="Arial" w:cs="Arial"/>
          <w:color w:val="000000" w:themeColor="text1"/>
        </w:rPr>
        <w:t xml:space="preserve">. </w:t>
      </w:r>
    </w:p>
    <w:p w:rsidR="00C922A3" w:rsidRDefault="00C922A3" w:rsidP="0015140F">
      <w:pPr>
        <w:spacing w:after="0" w:line="360" w:lineRule="auto"/>
        <w:jc w:val="both"/>
        <w:rPr>
          <w:rFonts w:ascii="Arial" w:hAnsi="Arial" w:cs="Arial"/>
          <w:color w:val="000000" w:themeColor="text1"/>
        </w:rPr>
      </w:pPr>
    </w:p>
    <w:p w:rsidR="006C63B6" w:rsidRDefault="003C1781" w:rsidP="0015140F">
      <w:pPr>
        <w:spacing w:after="0" w:line="360" w:lineRule="auto"/>
        <w:jc w:val="both"/>
        <w:rPr>
          <w:rFonts w:ascii="Arial" w:hAnsi="Arial" w:cs="Arial"/>
          <w:color w:val="000000" w:themeColor="text1"/>
        </w:rPr>
      </w:pPr>
      <w:r>
        <w:rPr>
          <w:rFonts w:ascii="Arial" w:hAnsi="Arial" w:cs="Arial"/>
          <w:color w:val="000000" w:themeColor="text1"/>
        </w:rPr>
        <w:t>Local authorities and schools</w:t>
      </w:r>
      <w:r w:rsidR="006C63B6" w:rsidRPr="006C63B6">
        <w:rPr>
          <w:rFonts w:ascii="Arial" w:hAnsi="Arial" w:cs="Arial"/>
          <w:color w:val="000000" w:themeColor="text1"/>
        </w:rPr>
        <w:t xml:space="preserve"> must continue to </w:t>
      </w:r>
      <w:r w:rsidR="00E30301">
        <w:rPr>
          <w:rFonts w:ascii="Arial" w:hAnsi="Arial" w:cs="Arial"/>
          <w:color w:val="000000" w:themeColor="text1"/>
        </w:rPr>
        <w:t>adhere</w:t>
      </w:r>
      <w:r w:rsidR="006C63B6" w:rsidRPr="006C63B6">
        <w:rPr>
          <w:rFonts w:ascii="Arial" w:hAnsi="Arial" w:cs="Arial"/>
          <w:color w:val="000000" w:themeColor="text1"/>
        </w:rPr>
        <w:t xml:space="preserve"> to the Education Act 1996 (the Education Act) and SEN </w:t>
      </w:r>
      <w:r w:rsidR="00E30301">
        <w:rPr>
          <w:rFonts w:ascii="Arial" w:hAnsi="Arial" w:cs="Arial"/>
          <w:color w:val="000000" w:themeColor="text1"/>
        </w:rPr>
        <w:t>Code of Practice for Wales 2002</w:t>
      </w:r>
      <w:r>
        <w:rPr>
          <w:rFonts w:ascii="Arial" w:hAnsi="Arial" w:cs="Arial"/>
          <w:color w:val="000000" w:themeColor="text1"/>
        </w:rPr>
        <w:t xml:space="preserve"> during the implementation period</w:t>
      </w:r>
      <w:r w:rsidR="006C63B6" w:rsidRPr="006C63B6">
        <w:rPr>
          <w:rFonts w:ascii="Arial" w:hAnsi="Arial" w:cs="Arial"/>
          <w:color w:val="000000" w:themeColor="text1"/>
        </w:rPr>
        <w:t xml:space="preserve"> </w:t>
      </w:r>
      <w:r>
        <w:rPr>
          <w:rFonts w:ascii="Arial" w:hAnsi="Arial" w:cs="Arial"/>
          <w:color w:val="000000" w:themeColor="text1"/>
        </w:rPr>
        <w:t>by</w:t>
      </w:r>
      <w:r w:rsidR="006C63B6" w:rsidRPr="006C63B6">
        <w:rPr>
          <w:rFonts w:ascii="Arial" w:hAnsi="Arial" w:cs="Arial"/>
          <w:color w:val="000000" w:themeColor="text1"/>
        </w:rPr>
        <w:t xml:space="preserve"> arrang</w:t>
      </w:r>
      <w:r w:rsidR="00E30301">
        <w:rPr>
          <w:rFonts w:ascii="Arial" w:hAnsi="Arial" w:cs="Arial"/>
          <w:color w:val="000000" w:themeColor="text1"/>
        </w:rPr>
        <w:t>ing</w:t>
      </w:r>
      <w:r w:rsidR="006C63B6" w:rsidRPr="006C63B6">
        <w:rPr>
          <w:rFonts w:ascii="Arial" w:hAnsi="Arial" w:cs="Arial"/>
          <w:color w:val="000000" w:themeColor="text1"/>
        </w:rPr>
        <w:t xml:space="preserve"> provisions f</w:t>
      </w:r>
      <w:r w:rsidR="00E30301">
        <w:rPr>
          <w:rFonts w:ascii="Arial" w:hAnsi="Arial" w:cs="Arial"/>
          <w:color w:val="000000" w:themeColor="text1"/>
        </w:rPr>
        <w:t>or those with a statement of special educational needs</w:t>
      </w:r>
      <w:r w:rsidR="006C63B6" w:rsidRPr="006C63B6">
        <w:rPr>
          <w:rFonts w:ascii="Arial" w:hAnsi="Arial" w:cs="Arial"/>
          <w:color w:val="000000" w:themeColor="text1"/>
        </w:rPr>
        <w:t>, including reviewing statements at least annually.</w:t>
      </w:r>
      <w:r w:rsidR="00E30301">
        <w:rPr>
          <w:rFonts w:ascii="Arial" w:hAnsi="Arial" w:cs="Arial"/>
          <w:color w:val="000000" w:themeColor="text1"/>
        </w:rPr>
        <w:t xml:space="preserve"> </w:t>
      </w:r>
      <w:r>
        <w:rPr>
          <w:rFonts w:ascii="Arial" w:hAnsi="Arial" w:cs="Arial"/>
          <w:color w:val="000000" w:themeColor="text1"/>
        </w:rPr>
        <w:t>In our Trust Group discussion, we identified that m</w:t>
      </w:r>
      <w:r w:rsidR="00E30301">
        <w:rPr>
          <w:rFonts w:ascii="Arial" w:hAnsi="Arial" w:cs="Arial"/>
          <w:color w:val="000000" w:themeColor="text1"/>
        </w:rPr>
        <w:t xml:space="preserve">ost special schools have already </w:t>
      </w:r>
      <w:r>
        <w:rPr>
          <w:rFonts w:ascii="Arial" w:hAnsi="Arial" w:cs="Arial"/>
          <w:color w:val="000000" w:themeColor="text1"/>
        </w:rPr>
        <w:t>embraced</w:t>
      </w:r>
      <w:r w:rsidR="00E30301" w:rsidRPr="00E30301">
        <w:rPr>
          <w:rFonts w:ascii="Arial" w:hAnsi="Arial" w:cs="Arial"/>
          <w:color w:val="000000" w:themeColor="text1"/>
        </w:rPr>
        <w:t xml:space="preserve"> person-centr</w:t>
      </w:r>
      <w:r w:rsidR="00E30301">
        <w:rPr>
          <w:rFonts w:ascii="Arial" w:hAnsi="Arial" w:cs="Arial"/>
          <w:color w:val="000000" w:themeColor="text1"/>
        </w:rPr>
        <w:t>ed change by transforming how they think, plan and implement person centred reviews.</w:t>
      </w:r>
    </w:p>
    <w:p w:rsidR="00512AA9" w:rsidRDefault="00512AA9" w:rsidP="0015140F">
      <w:pPr>
        <w:spacing w:after="0" w:line="360" w:lineRule="auto"/>
        <w:jc w:val="both"/>
        <w:rPr>
          <w:rFonts w:ascii="Arial" w:hAnsi="Arial" w:cs="Arial"/>
          <w:color w:val="000000" w:themeColor="text1"/>
        </w:rPr>
      </w:pPr>
    </w:p>
    <w:p w:rsidR="00512AA9" w:rsidRPr="00C922A3" w:rsidRDefault="009029E2" w:rsidP="009029E2">
      <w:pPr>
        <w:spacing w:after="0" w:line="360" w:lineRule="auto"/>
        <w:jc w:val="both"/>
        <w:rPr>
          <w:rFonts w:ascii="Arial" w:hAnsi="Arial" w:cs="Arial"/>
          <w:color w:val="000000" w:themeColor="text1"/>
        </w:rPr>
      </w:pPr>
      <w:r>
        <w:rPr>
          <w:rFonts w:ascii="Arial" w:hAnsi="Arial" w:cs="Arial"/>
          <w:color w:val="000000" w:themeColor="text1"/>
        </w:rPr>
        <w:t xml:space="preserve">There will inevitably be significant </w:t>
      </w:r>
      <w:r w:rsidRPr="009029E2">
        <w:rPr>
          <w:rFonts w:ascii="Arial" w:hAnsi="Arial" w:cs="Arial"/>
          <w:color w:val="000000" w:themeColor="text1"/>
        </w:rPr>
        <w:t>costs associated with the reform and its implementation, for example</w:t>
      </w:r>
      <w:r w:rsidR="00355EF0">
        <w:rPr>
          <w:rFonts w:ascii="Arial" w:hAnsi="Arial" w:cs="Arial"/>
          <w:color w:val="000000" w:themeColor="text1"/>
        </w:rPr>
        <w:t>;</w:t>
      </w:r>
      <w:r>
        <w:rPr>
          <w:rFonts w:ascii="Arial" w:hAnsi="Arial" w:cs="Arial"/>
          <w:color w:val="000000" w:themeColor="text1"/>
        </w:rPr>
        <w:t xml:space="preserve"> the transformational programme </w:t>
      </w:r>
      <w:r w:rsidR="00355EF0">
        <w:rPr>
          <w:rFonts w:ascii="Arial" w:hAnsi="Arial" w:cs="Arial"/>
          <w:color w:val="000000" w:themeColor="text1"/>
        </w:rPr>
        <w:t xml:space="preserve">focusses on </w:t>
      </w:r>
      <w:r w:rsidRPr="009029E2">
        <w:rPr>
          <w:rFonts w:ascii="Arial" w:hAnsi="Arial" w:cs="Arial"/>
          <w:color w:val="000000" w:themeColor="text1"/>
        </w:rPr>
        <w:t>workforce</w:t>
      </w:r>
      <w:r w:rsidR="00355EF0">
        <w:rPr>
          <w:rFonts w:ascii="Arial" w:hAnsi="Arial" w:cs="Arial"/>
          <w:color w:val="000000" w:themeColor="text1"/>
        </w:rPr>
        <w:t xml:space="preserve"> </w:t>
      </w:r>
      <w:r w:rsidRPr="009029E2">
        <w:rPr>
          <w:rFonts w:ascii="Arial" w:hAnsi="Arial" w:cs="Arial"/>
          <w:color w:val="000000" w:themeColor="text1"/>
        </w:rPr>
        <w:t>development, increased age ranges, provision for placements and The Special Educational</w:t>
      </w:r>
      <w:r w:rsidR="00355EF0">
        <w:rPr>
          <w:rFonts w:ascii="Arial" w:hAnsi="Arial" w:cs="Arial"/>
          <w:color w:val="000000" w:themeColor="text1"/>
        </w:rPr>
        <w:t xml:space="preserve"> </w:t>
      </w:r>
      <w:r w:rsidRPr="009029E2">
        <w:rPr>
          <w:rFonts w:ascii="Arial" w:hAnsi="Arial" w:cs="Arial"/>
          <w:color w:val="000000" w:themeColor="text1"/>
        </w:rPr>
        <w:t>Needs Tribunal fo</w:t>
      </w:r>
      <w:r w:rsidR="00355EF0">
        <w:rPr>
          <w:rFonts w:ascii="Arial" w:hAnsi="Arial" w:cs="Arial"/>
          <w:color w:val="000000" w:themeColor="text1"/>
        </w:rPr>
        <w:t>r Wales (SENTW). Until the new</w:t>
      </w:r>
      <w:r w:rsidRPr="009029E2">
        <w:rPr>
          <w:rFonts w:ascii="Arial" w:hAnsi="Arial" w:cs="Arial"/>
          <w:color w:val="000000" w:themeColor="text1"/>
        </w:rPr>
        <w:t xml:space="preserve"> Code of Practice is issued, and further</w:t>
      </w:r>
      <w:r w:rsidR="00355EF0">
        <w:rPr>
          <w:rFonts w:ascii="Arial" w:hAnsi="Arial" w:cs="Arial"/>
          <w:color w:val="000000" w:themeColor="text1"/>
        </w:rPr>
        <w:t xml:space="preserve"> </w:t>
      </w:r>
      <w:r w:rsidRPr="009029E2">
        <w:rPr>
          <w:rFonts w:ascii="Arial" w:hAnsi="Arial" w:cs="Arial"/>
          <w:color w:val="000000" w:themeColor="text1"/>
        </w:rPr>
        <w:t xml:space="preserve">details are known, </w:t>
      </w:r>
      <w:r w:rsidR="00355EF0">
        <w:rPr>
          <w:rFonts w:ascii="Arial" w:hAnsi="Arial" w:cs="Arial"/>
          <w:color w:val="000000" w:themeColor="text1"/>
        </w:rPr>
        <w:t xml:space="preserve">local authorities cannot estimate the </w:t>
      </w:r>
      <w:r w:rsidRPr="009029E2">
        <w:rPr>
          <w:rFonts w:ascii="Arial" w:hAnsi="Arial" w:cs="Arial"/>
          <w:color w:val="000000" w:themeColor="text1"/>
        </w:rPr>
        <w:t>cost</w:t>
      </w:r>
      <w:r w:rsidR="00355EF0">
        <w:rPr>
          <w:rFonts w:ascii="Arial" w:hAnsi="Arial" w:cs="Arial"/>
          <w:color w:val="000000" w:themeColor="text1"/>
        </w:rPr>
        <w:t xml:space="preserve"> associated with </w:t>
      </w:r>
      <w:r w:rsidRPr="009029E2">
        <w:rPr>
          <w:rFonts w:ascii="Arial" w:hAnsi="Arial" w:cs="Arial"/>
          <w:color w:val="000000" w:themeColor="text1"/>
        </w:rPr>
        <w:t>the implementation period and how these can be f</w:t>
      </w:r>
      <w:r w:rsidR="00355EF0">
        <w:rPr>
          <w:rFonts w:ascii="Arial" w:hAnsi="Arial" w:cs="Arial"/>
          <w:color w:val="000000" w:themeColor="text1"/>
        </w:rPr>
        <w:t>unded.</w:t>
      </w:r>
    </w:p>
    <w:p w:rsidR="00E30301" w:rsidRDefault="00E30301" w:rsidP="0015140F">
      <w:pPr>
        <w:spacing w:after="0" w:line="360" w:lineRule="auto"/>
        <w:jc w:val="both"/>
        <w:rPr>
          <w:rFonts w:ascii="Arial" w:hAnsi="Arial" w:cs="Arial"/>
          <w:color w:val="000000" w:themeColor="text1"/>
        </w:rPr>
      </w:pPr>
    </w:p>
    <w:p w:rsidR="0015140F" w:rsidRDefault="0015140F" w:rsidP="0015140F">
      <w:pPr>
        <w:spacing w:after="0" w:line="360" w:lineRule="auto"/>
        <w:jc w:val="both"/>
        <w:rPr>
          <w:rFonts w:ascii="Arial" w:hAnsi="Arial" w:cs="Arial"/>
          <w:color w:val="000000" w:themeColor="text1"/>
        </w:rPr>
      </w:pPr>
    </w:p>
    <w:p w:rsidR="006C63B6" w:rsidRPr="006C63B6" w:rsidRDefault="006C63B6" w:rsidP="0015140F">
      <w:pPr>
        <w:spacing w:after="0" w:line="360" w:lineRule="auto"/>
        <w:jc w:val="both"/>
        <w:rPr>
          <w:rFonts w:ascii="Arial" w:hAnsi="Arial" w:cs="Arial"/>
          <w:color w:val="000000" w:themeColor="text1"/>
        </w:rPr>
      </w:pPr>
    </w:p>
    <w:p w:rsidR="006C63B6" w:rsidRDefault="006C63B6" w:rsidP="0015140F">
      <w:pPr>
        <w:spacing w:after="0" w:line="360" w:lineRule="auto"/>
        <w:jc w:val="both"/>
        <w:rPr>
          <w:rFonts w:ascii="Arial" w:hAnsi="Arial" w:cs="Arial"/>
          <w:color w:val="000000" w:themeColor="text1"/>
        </w:rPr>
      </w:pPr>
    </w:p>
    <w:p w:rsidR="00D45449" w:rsidRDefault="00D45449" w:rsidP="0015140F">
      <w:pPr>
        <w:spacing w:after="0" w:line="360" w:lineRule="auto"/>
        <w:jc w:val="both"/>
        <w:rPr>
          <w:rFonts w:ascii="Arial" w:hAnsi="Arial" w:cs="Arial"/>
          <w:color w:val="000000" w:themeColor="text1"/>
        </w:rPr>
      </w:pPr>
    </w:p>
    <w:p w:rsidR="00701477" w:rsidRPr="00701477" w:rsidRDefault="00701477" w:rsidP="00701477">
      <w:pPr>
        <w:spacing w:after="0"/>
        <w:jc w:val="both"/>
        <w:rPr>
          <w:rFonts w:ascii="Arial" w:hAnsi="Arial" w:cs="Arial"/>
          <w:color w:val="000000" w:themeColor="text1"/>
        </w:rPr>
      </w:pPr>
    </w:p>
    <w:p w:rsidR="00502539" w:rsidRDefault="00502539" w:rsidP="00701477">
      <w:pPr>
        <w:jc w:val="both"/>
      </w:pPr>
      <w:r w:rsidRPr="00701477">
        <w:rPr>
          <w:rFonts w:ascii="Arial" w:hAnsi="Arial" w:cs="Arial"/>
        </w:rPr>
        <w:br w:type="page"/>
      </w:r>
    </w:p>
    <w:p w:rsidR="00502539" w:rsidRDefault="00502539" w:rsidP="00502539">
      <w:pPr>
        <w:pStyle w:val="Heading1"/>
      </w:pPr>
      <w:r>
        <w:lastRenderedPageBreak/>
        <w:t>Conclusion</w:t>
      </w:r>
    </w:p>
    <w:p w:rsidR="00D444EC" w:rsidRDefault="00D444EC" w:rsidP="00D444EC">
      <w:pPr>
        <w:spacing w:after="0" w:line="360" w:lineRule="auto"/>
      </w:pPr>
    </w:p>
    <w:p w:rsidR="00D444EC" w:rsidRDefault="00D444EC" w:rsidP="00D444EC">
      <w:pPr>
        <w:spacing w:after="0" w:line="360" w:lineRule="auto"/>
        <w:jc w:val="both"/>
        <w:rPr>
          <w:rFonts w:ascii="Arial" w:hAnsi="Arial" w:cs="Arial"/>
        </w:rPr>
      </w:pPr>
      <w:r>
        <w:rPr>
          <w:rFonts w:ascii="Arial" w:hAnsi="Arial" w:cs="Arial"/>
        </w:rPr>
        <w:t xml:space="preserve">A review of literature relating to special educational needs from the last two decades leaves no doubt that </w:t>
      </w:r>
      <w:r w:rsidR="009B76B1">
        <w:rPr>
          <w:rFonts w:ascii="Arial" w:hAnsi="Arial" w:cs="Arial"/>
        </w:rPr>
        <w:t>inclusive education has been given prominence</w:t>
      </w:r>
      <w:r>
        <w:rPr>
          <w:rFonts w:ascii="Arial" w:hAnsi="Arial" w:cs="Arial"/>
        </w:rPr>
        <w:t xml:space="preserve"> within the United Kingdom’</w:t>
      </w:r>
      <w:r w:rsidR="00B55785">
        <w:rPr>
          <w:rFonts w:ascii="Arial" w:hAnsi="Arial" w:cs="Arial"/>
        </w:rPr>
        <w:t>s education</w:t>
      </w:r>
      <w:r>
        <w:rPr>
          <w:rFonts w:ascii="Arial" w:hAnsi="Arial" w:cs="Arial"/>
        </w:rPr>
        <w:t xml:space="preserve"> and social policy initiatives. While the term ‘inclusion’ is widely employed its definition appears</w:t>
      </w:r>
      <w:r w:rsidRPr="00D444EC">
        <w:rPr>
          <w:rFonts w:ascii="Arial" w:hAnsi="Arial" w:cs="Arial"/>
        </w:rPr>
        <w:t xml:space="preserve"> to be based upon the </w:t>
      </w:r>
      <w:r w:rsidR="00A9796E" w:rsidRPr="00D444EC">
        <w:rPr>
          <w:rFonts w:ascii="Arial" w:hAnsi="Arial" w:cs="Arial"/>
        </w:rPr>
        <w:t>perception</w:t>
      </w:r>
      <w:r w:rsidRPr="00D444EC">
        <w:rPr>
          <w:rFonts w:ascii="Arial" w:hAnsi="Arial" w:cs="Arial"/>
        </w:rPr>
        <w:t xml:space="preserve"> of the person or group using it</w:t>
      </w:r>
      <w:r>
        <w:rPr>
          <w:rFonts w:ascii="Arial" w:hAnsi="Arial" w:cs="Arial"/>
        </w:rPr>
        <w:t>.</w:t>
      </w:r>
    </w:p>
    <w:p w:rsidR="00D444EC" w:rsidRDefault="00D444EC" w:rsidP="00D444EC">
      <w:pPr>
        <w:spacing w:after="0" w:line="360" w:lineRule="auto"/>
        <w:jc w:val="both"/>
        <w:rPr>
          <w:rFonts w:ascii="Arial" w:hAnsi="Arial" w:cs="Arial"/>
        </w:rPr>
      </w:pPr>
    </w:p>
    <w:p w:rsidR="00B55785" w:rsidRDefault="00D444EC" w:rsidP="00D444EC">
      <w:pPr>
        <w:spacing w:after="0" w:line="360" w:lineRule="auto"/>
        <w:jc w:val="both"/>
        <w:rPr>
          <w:rFonts w:ascii="Arial" w:hAnsi="Arial" w:cs="Arial"/>
        </w:rPr>
      </w:pPr>
      <w:r>
        <w:rPr>
          <w:rFonts w:ascii="Arial" w:hAnsi="Arial" w:cs="Arial"/>
        </w:rPr>
        <w:t>Education policy has led to a plethora of definitions of the term inclusion but what has become apparent is that inclusion is a conc</w:t>
      </w:r>
      <w:r w:rsidR="00B55785">
        <w:rPr>
          <w:rFonts w:ascii="Arial" w:hAnsi="Arial" w:cs="Arial"/>
        </w:rPr>
        <w:t xml:space="preserve">ept that incorporates many ideologies. From the late 1990s, government legislation </w:t>
      </w:r>
      <w:r w:rsidR="000F4D67">
        <w:rPr>
          <w:rFonts w:ascii="Arial" w:hAnsi="Arial" w:cs="Arial"/>
        </w:rPr>
        <w:t>“</w:t>
      </w:r>
      <w:r w:rsidR="00B55785">
        <w:rPr>
          <w:rFonts w:ascii="Arial" w:hAnsi="Arial" w:cs="Arial"/>
        </w:rPr>
        <w:t>placed the inclusion of children with special educational needs at the centre of educational ideology and the subsequent practices and policies</w:t>
      </w:r>
      <w:r w:rsidR="000F4D67">
        <w:rPr>
          <w:rFonts w:ascii="Arial" w:hAnsi="Arial" w:cs="Arial"/>
        </w:rPr>
        <w:t>”</w:t>
      </w:r>
      <w:r w:rsidR="00B55785">
        <w:rPr>
          <w:rFonts w:ascii="Arial" w:hAnsi="Arial" w:cs="Arial"/>
        </w:rPr>
        <w:t xml:space="preserve"> (Wolger, 2003). </w:t>
      </w:r>
    </w:p>
    <w:p w:rsidR="00B55785" w:rsidRDefault="00B55785" w:rsidP="00D444EC">
      <w:pPr>
        <w:spacing w:after="0" w:line="360" w:lineRule="auto"/>
        <w:jc w:val="both"/>
        <w:rPr>
          <w:rFonts w:ascii="Arial" w:hAnsi="Arial" w:cs="Arial"/>
        </w:rPr>
      </w:pPr>
    </w:p>
    <w:p w:rsidR="00CE4329" w:rsidRDefault="00B55785" w:rsidP="00D444EC">
      <w:pPr>
        <w:spacing w:after="0" w:line="360" w:lineRule="auto"/>
        <w:jc w:val="both"/>
        <w:rPr>
          <w:rFonts w:ascii="Arial" w:hAnsi="Arial" w:cs="Arial"/>
        </w:rPr>
      </w:pPr>
      <w:r>
        <w:rPr>
          <w:rFonts w:ascii="Arial" w:hAnsi="Arial" w:cs="Arial"/>
        </w:rPr>
        <w:t>An examination of specific legislation relating to the education of children with special educational needs, detects that inclusion and inclusive education are often</w:t>
      </w:r>
      <w:r w:rsidR="00A9796E">
        <w:rPr>
          <w:rFonts w:ascii="Arial" w:hAnsi="Arial" w:cs="Arial"/>
        </w:rPr>
        <w:t xml:space="preserve"> defined</w:t>
      </w:r>
      <w:r w:rsidR="005C496A">
        <w:rPr>
          <w:rFonts w:ascii="Arial" w:hAnsi="Arial" w:cs="Arial"/>
        </w:rPr>
        <w:t xml:space="preserve"> as the “</w:t>
      </w:r>
      <w:r>
        <w:rPr>
          <w:rFonts w:ascii="Arial" w:hAnsi="Arial" w:cs="Arial"/>
        </w:rPr>
        <w:t>teaching of disabled and non-disabled children with</w:t>
      </w:r>
      <w:r w:rsidR="005C496A">
        <w:rPr>
          <w:rFonts w:ascii="Arial" w:hAnsi="Arial" w:cs="Arial"/>
        </w:rPr>
        <w:t>in neighbourhood schools”</w:t>
      </w:r>
      <w:r>
        <w:rPr>
          <w:rFonts w:ascii="Arial" w:hAnsi="Arial" w:cs="Arial"/>
        </w:rPr>
        <w:t xml:space="preserve"> (</w:t>
      </w:r>
      <w:r w:rsidR="00CE4329">
        <w:rPr>
          <w:rFonts w:ascii="Arial" w:hAnsi="Arial" w:cs="Arial"/>
        </w:rPr>
        <w:t>Hodkinson</w:t>
      </w:r>
      <w:r w:rsidR="00CE4329" w:rsidRPr="00CE4329">
        <w:t xml:space="preserve"> </w:t>
      </w:r>
      <w:r w:rsidR="00CE4329">
        <w:rPr>
          <w:rFonts w:ascii="Arial" w:hAnsi="Arial" w:cs="Arial"/>
        </w:rPr>
        <w:t xml:space="preserve">and Vickerman </w:t>
      </w:r>
      <w:r w:rsidR="00CE4329" w:rsidRPr="00CE4329">
        <w:rPr>
          <w:rFonts w:ascii="Arial" w:hAnsi="Arial" w:cs="Arial"/>
        </w:rPr>
        <w:t>2009)</w:t>
      </w:r>
      <w:r w:rsidR="00CE4329">
        <w:rPr>
          <w:rFonts w:ascii="Arial" w:hAnsi="Arial" w:cs="Arial"/>
        </w:rPr>
        <w:t>. The Government defined inclusion in the Green Paper entitled ‘Excellence for All’ as:</w:t>
      </w:r>
    </w:p>
    <w:p w:rsidR="00CE4329" w:rsidRDefault="007D0C7A" w:rsidP="00CE4329">
      <w:pPr>
        <w:spacing w:after="0" w:line="360" w:lineRule="auto"/>
        <w:ind w:left="720"/>
        <w:jc w:val="both"/>
        <w:rPr>
          <w:rFonts w:ascii="Arial" w:hAnsi="Arial" w:cs="Arial"/>
        </w:rPr>
      </w:pPr>
      <w:r>
        <w:rPr>
          <w:rFonts w:ascii="Arial" w:hAnsi="Arial" w:cs="Arial"/>
        </w:rPr>
        <w:t>‘</w:t>
      </w:r>
      <w:proofErr w:type="gramStart"/>
      <w:r w:rsidR="00CE4329">
        <w:rPr>
          <w:rFonts w:ascii="Arial" w:hAnsi="Arial" w:cs="Arial"/>
        </w:rPr>
        <w:t>seeing</w:t>
      </w:r>
      <w:proofErr w:type="gramEnd"/>
      <w:r w:rsidR="00CE4329">
        <w:rPr>
          <w:rFonts w:ascii="Arial" w:hAnsi="Arial" w:cs="Arial"/>
        </w:rPr>
        <w:t xml:space="preserve"> more pupils with SEN included in mainstream primary and secondary schools. By inclusion we mean not only that pupils with SEN should wherever possible receive their education in a mainstream school, but also that they should join fully with their peers in the curriculum and the life of the school. For example, we believe that ... children with SEN should generally take part in mainstream lessons rather than be</w:t>
      </w:r>
      <w:r w:rsidR="000F4D67">
        <w:rPr>
          <w:rFonts w:ascii="Arial" w:hAnsi="Arial" w:cs="Arial"/>
        </w:rPr>
        <w:t>ing isolated in separate units</w:t>
      </w:r>
      <w:r>
        <w:rPr>
          <w:rFonts w:ascii="Arial" w:hAnsi="Arial" w:cs="Arial"/>
        </w:rPr>
        <w:t>’</w:t>
      </w:r>
      <w:r w:rsidR="00CE4329" w:rsidRPr="00CE4329">
        <w:rPr>
          <w:rFonts w:ascii="Arial" w:hAnsi="Arial" w:cs="Arial"/>
        </w:rPr>
        <w:t xml:space="preserve"> </w:t>
      </w:r>
      <w:r w:rsidR="00BE32E7">
        <w:rPr>
          <w:rFonts w:ascii="Arial" w:hAnsi="Arial" w:cs="Arial"/>
        </w:rPr>
        <w:t>(</w:t>
      </w:r>
      <w:r w:rsidR="00BE32E7" w:rsidRPr="00BE32E7">
        <w:rPr>
          <w:rFonts w:ascii="Arial" w:hAnsi="Arial" w:cs="Arial"/>
        </w:rPr>
        <w:t>DfES, 1997)</w:t>
      </w:r>
      <w:r w:rsidR="00BE32E7">
        <w:rPr>
          <w:rFonts w:ascii="Arial" w:hAnsi="Arial" w:cs="Arial"/>
        </w:rPr>
        <w:t>.</w:t>
      </w:r>
    </w:p>
    <w:p w:rsidR="00A9796E" w:rsidRDefault="00A9796E" w:rsidP="00A9796E">
      <w:pPr>
        <w:spacing w:after="0" w:line="360" w:lineRule="auto"/>
        <w:jc w:val="both"/>
        <w:rPr>
          <w:rFonts w:ascii="Arial" w:hAnsi="Arial" w:cs="Arial"/>
        </w:rPr>
      </w:pPr>
    </w:p>
    <w:p w:rsidR="00A9796E" w:rsidRDefault="00A9796E" w:rsidP="00A9796E">
      <w:pPr>
        <w:spacing w:after="0" w:line="360" w:lineRule="auto"/>
        <w:jc w:val="both"/>
        <w:rPr>
          <w:rFonts w:ascii="Arial" w:hAnsi="Arial" w:cs="Arial"/>
        </w:rPr>
      </w:pPr>
      <w:r>
        <w:rPr>
          <w:rFonts w:ascii="Arial" w:hAnsi="Arial" w:cs="Arial"/>
        </w:rPr>
        <w:t>Government reforms continue to challenge policy and practice and aim to work towards securing the best interests of the child or young person. Professionals working within the field of special educational needs aspire to be outcome-focussed and to implement what is considered to be in the best interests of the child.</w:t>
      </w:r>
    </w:p>
    <w:p w:rsidR="00205146" w:rsidRDefault="00205146" w:rsidP="009450A1">
      <w:pPr>
        <w:spacing w:after="0" w:line="360" w:lineRule="auto"/>
        <w:jc w:val="both"/>
        <w:rPr>
          <w:rFonts w:ascii="Arial" w:hAnsi="Arial" w:cs="Arial"/>
        </w:rPr>
      </w:pPr>
    </w:p>
    <w:p w:rsidR="00B64169" w:rsidRDefault="00205146" w:rsidP="00205146">
      <w:pPr>
        <w:spacing w:after="0" w:line="360" w:lineRule="auto"/>
        <w:jc w:val="both"/>
        <w:rPr>
          <w:rFonts w:ascii="Arial" w:hAnsi="Arial" w:cs="Arial"/>
        </w:rPr>
      </w:pPr>
      <w:proofErr w:type="gramStart"/>
      <w:r>
        <w:rPr>
          <w:rFonts w:ascii="Arial" w:hAnsi="Arial" w:cs="Arial"/>
        </w:rPr>
        <w:t>Special educational needs has</w:t>
      </w:r>
      <w:proofErr w:type="gramEnd"/>
      <w:r>
        <w:rPr>
          <w:rFonts w:ascii="Arial" w:hAnsi="Arial" w:cs="Arial"/>
        </w:rPr>
        <w:t xml:space="preserve"> a long history within the field of education. </w:t>
      </w:r>
      <w:r w:rsidRPr="00205146">
        <w:rPr>
          <w:rFonts w:ascii="Arial" w:hAnsi="Arial" w:cs="Arial"/>
        </w:rPr>
        <w:t>More</w:t>
      </w:r>
      <w:r>
        <w:rPr>
          <w:rFonts w:ascii="Arial" w:hAnsi="Arial" w:cs="Arial"/>
        </w:rPr>
        <w:t xml:space="preserve"> </w:t>
      </w:r>
      <w:r w:rsidRPr="00205146">
        <w:rPr>
          <w:rFonts w:ascii="Arial" w:hAnsi="Arial" w:cs="Arial"/>
        </w:rPr>
        <w:t>recently there has been an obvious focus on achieving holistic outcomes for individual children and young</w:t>
      </w:r>
      <w:r>
        <w:rPr>
          <w:rFonts w:ascii="Arial" w:hAnsi="Arial" w:cs="Arial"/>
        </w:rPr>
        <w:t xml:space="preserve"> </w:t>
      </w:r>
      <w:r w:rsidRPr="00205146">
        <w:rPr>
          <w:rFonts w:ascii="Arial" w:hAnsi="Arial" w:cs="Arial"/>
        </w:rPr>
        <w:t>people through agendas such as Every Child Matters (DfES 2003) and Getting it Right for Every Child</w:t>
      </w:r>
      <w:r>
        <w:rPr>
          <w:rFonts w:ascii="Arial" w:hAnsi="Arial" w:cs="Arial"/>
        </w:rPr>
        <w:t xml:space="preserve"> </w:t>
      </w:r>
      <w:r w:rsidRPr="00205146">
        <w:rPr>
          <w:rFonts w:ascii="Arial" w:hAnsi="Arial" w:cs="Arial"/>
        </w:rPr>
        <w:t xml:space="preserve">(Scottish Executive 2006). </w:t>
      </w:r>
      <w:r w:rsidR="00B64169">
        <w:rPr>
          <w:rFonts w:ascii="Arial" w:hAnsi="Arial" w:cs="Arial"/>
        </w:rPr>
        <w:t>As NASUWT concludes:</w:t>
      </w:r>
    </w:p>
    <w:p w:rsidR="007D0C7A" w:rsidRDefault="00205146" w:rsidP="00B64169">
      <w:pPr>
        <w:spacing w:after="0" w:line="360" w:lineRule="auto"/>
        <w:ind w:left="720"/>
        <w:jc w:val="both"/>
        <w:rPr>
          <w:rFonts w:ascii="Arial" w:hAnsi="Arial" w:cs="Arial"/>
        </w:rPr>
      </w:pPr>
      <w:r w:rsidRPr="00205146">
        <w:rPr>
          <w:rFonts w:ascii="Arial" w:hAnsi="Arial" w:cs="Arial"/>
        </w:rPr>
        <w:t>These emerging policies place teachers and schools in a period of change</w:t>
      </w:r>
      <w:r>
        <w:rPr>
          <w:rFonts w:ascii="Arial" w:hAnsi="Arial" w:cs="Arial"/>
        </w:rPr>
        <w:t xml:space="preserve"> </w:t>
      </w:r>
      <w:r w:rsidRPr="00205146">
        <w:rPr>
          <w:rFonts w:ascii="Arial" w:hAnsi="Arial" w:cs="Arial"/>
        </w:rPr>
        <w:t>where existing, familiar relationships with the local authority and services are being re-</w:t>
      </w:r>
      <w:r w:rsidRPr="00205146">
        <w:rPr>
          <w:rFonts w:ascii="Arial" w:hAnsi="Arial" w:cs="Arial"/>
        </w:rPr>
        <w:lastRenderedPageBreak/>
        <w:t>configured,</w:t>
      </w:r>
      <w:r>
        <w:rPr>
          <w:rFonts w:ascii="Arial" w:hAnsi="Arial" w:cs="Arial"/>
        </w:rPr>
        <w:t xml:space="preserve"> </w:t>
      </w:r>
      <w:r w:rsidRPr="00205146">
        <w:rPr>
          <w:rFonts w:ascii="Arial" w:hAnsi="Arial" w:cs="Arial"/>
        </w:rPr>
        <w:t>bringing challenges to assumptions regarding the role of sch</w:t>
      </w:r>
      <w:r w:rsidR="00B64169">
        <w:rPr>
          <w:rFonts w:ascii="Arial" w:hAnsi="Arial" w:cs="Arial"/>
        </w:rPr>
        <w:t>ools and the staff within them (</w:t>
      </w:r>
      <w:r w:rsidR="00B64169" w:rsidRPr="00B64169">
        <w:rPr>
          <w:rFonts w:ascii="Arial" w:hAnsi="Arial" w:cs="Arial"/>
        </w:rPr>
        <w:t>NASUWT</w:t>
      </w:r>
      <w:r w:rsidR="00B64169">
        <w:rPr>
          <w:rFonts w:ascii="Arial" w:hAnsi="Arial" w:cs="Arial"/>
        </w:rPr>
        <w:t>,</w:t>
      </w:r>
      <w:r w:rsidR="00B64169" w:rsidRPr="00B64169">
        <w:rPr>
          <w:rFonts w:ascii="Arial" w:hAnsi="Arial" w:cs="Arial"/>
        </w:rPr>
        <w:t xml:space="preserve"> 2008).</w:t>
      </w:r>
    </w:p>
    <w:p w:rsidR="007D0C7A" w:rsidRDefault="007D0C7A" w:rsidP="007D0C7A">
      <w:pPr>
        <w:spacing w:after="0" w:line="360" w:lineRule="auto"/>
        <w:jc w:val="both"/>
        <w:rPr>
          <w:rFonts w:ascii="Arial" w:hAnsi="Arial" w:cs="Arial"/>
        </w:rPr>
      </w:pPr>
    </w:p>
    <w:p w:rsidR="00502539" w:rsidRPr="009450A1" w:rsidRDefault="006C3413" w:rsidP="006C3413">
      <w:pPr>
        <w:spacing w:after="0" w:line="360" w:lineRule="auto"/>
        <w:jc w:val="both"/>
        <w:rPr>
          <w:rFonts w:ascii="Arial" w:hAnsi="Arial" w:cs="Arial"/>
        </w:rPr>
      </w:pPr>
      <w:r w:rsidRPr="006C3413">
        <w:rPr>
          <w:rFonts w:ascii="Arial" w:hAnsi="Arial" w:cs="Arial"/>
        </w:rPr>
        <w:t>Whilst new legislation and SEN reforms appear to be moving away from exorbitant and definitive statements of SEN and towards a more holistic approach, quality assurance will be vital for all stakeholders in the educational provision for children with special educational needs.</w:t>
      </w:r>
      <w:r w:rsidR="00502539" w:rsidRPr="009450A1">
        <w:rPr>
          <w:rFonts w:ascii="Arial" w:hAnsi="Arial" w:cs="Arial"/>
        </w:rPr>
        <w:br w:type="page"/>
      </w:r>
    </w:p>
    <w:p w:rsidR="00502539" w:rsidRDefault="00502539"/>
    <w:p w:rsidR="009A75F9" w:rsidRDefault="00040D00" w:rsidP="00040D00">
      <w:pPr>
        <w:pStyle w:val="Heading1"/>
      </w:pPr>
      <w:r>
        <w:t>Appendix 1</w:t>
      </w:r>
      <w:r w:rsidR="00855FBC">
        <w:t xml:space="preserve"> – ALN Arrangements </w:t>
      </w:r>
    </w:p>
    <w:p w:rsidR="001E7250" w:rsidRDefault="001E7250" w:rsidP="00C076BD">
      <w:pPr>
        <w:spacing w:after="0" w:line="360" w:lineRule="auto"/>
        <w:jc w:val="both"/>
        <w:rPr>
          <w:rFonts w:ascii="Arial" w:hAnsi="Arial" w:cs="Arial"/>
        </w:rPr>
      </w:pPr>
    </w:p>
    <w:p w:rsidR="001E7250" w:rsidRDefault="001E7250" w:rsidP="00C076BD">
      <w:pPr>
        <w:spacing w:after="0" w:line="360" w:lineRule="auto"/>
        <w:jc w:val="both"/>
        <w:rPr>
          <w:rFonts w:ascii="Arial" w:hAnsi="Arial" w:cs="Arial"/>
          <w:u w:val="single"/>
        </w:rPr>
      </w:pPr>
      <w:r w:rsidRPr="001E7250">
        <w:rPr>
          <w:rFonts w:ascii="Arial" w:hAnsi="Arial" w:cs="Arial"/>
          <w:u w:val="single"/>
        </w:rPr>
        <w:t>Intersessional task.</w:t>
      </w:r>
    </w:p>
    <w:p w:rsidR="001E7250" w:rsidRDefault="001E7250" w:rsidP="00C076BD">
      <w:pPr>
        <w:spacing w:after="0" w:line="360" w:lineRule="auto"/>
        <w:jc w:val="both"/>
        <w:rPr>
          <w:rFonts w:ascii="Arial" w:hAnsi="Arial" w:cs="Arial"/>
          <w:u w:val="single"/>
        </w:rPr>
      </w:pPr>
    </w:p>
    <w:p w:rsidR="001E7250" w:rsidRDefault="001E7250" w:rsidP="00C076BD">
      <w:pPr>
        <w:spacing w:after="0" w:line="360" w:lineRule="auto"/>
        <w:jc w:val="both"/>
        <w:rPr>
          <w:rFonts w:ascii="Arial" w:hAnsi="Arial" w:cs="Arial"/>
        </w:rPr>
      </w:pPr>
      <w:r w:rsidRPr="001E7250">
        <w:rPr>
          <w:rFonts w:ascii="Arial" w:hAnsi="Arial" w:cs="Arial"/>
        </w:rPr>
        <w:t>Discuss your School’s vision with your Headteacher. How is it communicated to all stakeholders? What is the school ethos? How do you fit into the school vision and ethos? Arrange a short meeting with your Headteacher and find out as much as you can about the processes involved in assessing and placing pupils with additional learning needs in your school or other schools in your Local Authority.</w:t>
      </w:r>
    </w:p>
    <w:p w:rsidR="000A6630" w:rsidRPr="001E7250" w:rsidRDefault="000A6630" w:rsidP="00C076BD">
      <w:pPr>
        <w:spacing w:after="0" w:line="360" w:lineRule="auto"/>
        <w:jc w:val="both"/>
        <w:rPr>
          <w:rFonts w:ascii="Arial" w:hAnsi="Arial" w:cs="Arial"/>
        </w:rPr>
      </w:pPr>
    </w:p>
    <w:p w:rsidR="00C076BD" w:rsidRDefault="00C076BD" w:rsidP="00C076BD">
      <w:pPr>
        <w:spacing w:after="0" w:line="360" w:lineRule="auto"/>
        <w:jc w:val="both"/>
        <w:rPr>
          <w:rFonts w:ascii="Arial" w:hAnsi="Arial" w:cs="Arial"/>
        </w:rPr>
      </w:pPr>
      <w:r w:rsidRPr="00C076BD">
        <w:rPr>
          <w:rFonts w:ascii="Arial" w:hAnsi="Arial" w:cs="Arial"/>
        </w:rPr>
        <w:t xml:space="preserve">This </w:t>
      </w:r>
      <w:r w:rsidR="000A6630">
        <w:rPr>
          <w:rFonts w:ascii="Arial" w:hAnsi="Arial" w:cs="Arial"/>
        </w:rPr>
        <w:t xml:space="preserve">discussion </w:t>
      </w:r>
      <w:r w:rsidRPr="00C076BD">
        <w:rPr>
          <w:rFonts w:ascii="Arial" w:hAnsi="Arial" w:cs="Arial"/>
        </w:rPr>
        <w:t xml:space="preserve">took place on 5th November 2018 with </w:t>
      </w:r>
      <w:r>
        <w:rPr>
          <w:rFonts w:ascii="Arial" w:hAnsi="Arial" w:cs="Arial"/>
        </w:rPr>
        <w:t>the Headteacher of the Special School in</w:t>
      </w:r>
      <w:r w:rsidR="000A6630">
        <w:rPr>
          <w:rFonts w:ascii="Arial" w:hAnsi="Arial" w:cs="Arial"/>
        </w:rPr>
        <w:t xml:space="preserve"> Caerphilly County Borough Council</w:t>
      </w:r>
      <w:r w:rsidRPr="00C076BD">
        <w:rPr>
          <w:rFonts w:ascii="Arial" w:hAnsi="Arial" w:cs="Arial"/>
        </w:rPr>
        <w:t xml:space="preserve">. </w:t>
      </w:r>
      <w:r>
        <w:rPr>
          <w:rFonts w:ascii="Arial" w:hAnsi="Arial" w:cs="Arial"/>
        </w:rPr>
        <w:t>The Headteacher</w:t>
      </w:r>
      <w:r w:rsidRPr="00C076BD">
        <w:rPr>
          <w:rFonts w:ascii="Arial" w:hAnsi="Arial" w:cs="Arial"/>
        </w:rPr>
        <w:t xml:space="preserve"> reported that:</w:t>
      </w:r>
    </w:p>
    <w:p w:rsidR="00C076BD" w:rsidRPr="00C076BD" w:rsidRDefault="00C076BD" w:rsidP="00C076BD">
      <w:pPr>
        <w:spacing w:after="0" w:line="360" w:lineRule="auto"/>
        <w:jc w:val="both"/>
        <w:rPr>
          <w:rFonts w:ascii="Arial" w:hAnsi="Arial" w:cs="Arial"/>
        </w:rPr>
      </w:pPr>
    </w:p>
    <w:p w:rsidR="00C076BD" w:rsidRPr="00C076BD" w:rsidRDefault="00C076BD" w:rsidP="00C076BD">
      <w:pPr>
        <w:spacing w:after="0" w:line="360" w:lineRule="auto"/>
        <w:jc w:val="both"/>
        <w:rPr>
          <w:rFonts w:ascii="Arial" w:hAnsi="Arial" w:cs="Arial"/>
        </w:rPr>
      </w:pPr>
      <w:r w:rsidRPr="00C076BD">
        <w:rPr>
          <w:rFonts w:ascii="Arial" w:hAnsi="Arial" w:cs="Arial"/>
        </w:rPr>
        <w:t xml:space="preserve">The Local Authority has a robust system </w:t>
      </w:r>
      <w:r w:rsidR="004250B9">
        <w:rPr>
          <w:rFonts w:ascii="Arial" w:hAnsi="Arial" w:cs="Arial"/>
        </w:rPr>
        <w:t>of ALN arrangements across the whole of the authority with the special school holding a</w:t>
      </w:r>
      <w:r w:rsidRPr="00C076BD">
        <w:rPr>
          <w:rFonts w:ascii="Arial" w:hAnsi="Arial" w:cs="Arial"/>
        </w:rPr>
        <w:t xml:space="preserve"> strategi</w:t>
      </w:r>
      <w:r>
        <w:rPr>
          <w:rFonts w:ascii="Arial" w:hAnsi="Arial" w:cs="Arial"/>
        </w:rPr>
        <w:t>c position</w:t>
      </w:r>
      <w:r w:rsidR="004250B9">
        <w:rPr>
          <w:rFonts w:ascii="Arial" w:hAnsi="Arial" w:cs="Arial"/>
        </w:rPr>
        <w:t xml:space="preserve"> in all</w:t>
      </w:r>
      <w:r>
        <w:rPr>
          <w:rFonts w:ascii="Arial" w:hAnsi="Arial" w:cs="Arial"/>
        </w:rPr>
        <w:t xml:space="preserve"> arrangements. </w:t>
      </w:r>
      <w:r w:rsidRPr="00C076BD">
        <w:rPr>
          <w:rFonts w:ascii="Arial" w:hAnsi="Arial" w:cs="Arial"/>
        </w:rPr>
        <w:t>The Specialist Placement Panel (SPP) meets every two weeks to look at all cases</w:t>
      </w:r>
      <w:r w:rsidR="004250B9">
        <w:rPr>
          <w:rFonts w:ascii="Arial" w:hAnsi="Arial" w:cs="Arial"/>
        </w:rPr>
        <w:t xml:space="preserve"> and is responsible for all ‘gatekeeping arrangements’</w:t>
      </w:r>
      <w:r w:rsidRPr="00C076BD">
        <w:rPr>
          <w:rFonts w:ascii="Arial" w:hAnsi="Arial" w:cs="Arial"/>
        </w:rPr>
        <w:t xml:space="preserve">. All placements and additional support referrals are recognised and confirmed by the SPP. </w:t>
      </w:r>
    </w:p>
    <w:p w:rsidR="00C076BD" w:rsidRPr="00C076BD" w:rsidRDefault="00C076BD" w:rsidP="00C076BD">
      <w:pPr>
        <w:spacing w:after="0" w:line="360" w:lineRule="auto"/>
        <w:jc w:val="both"/>
        <w:rPr>
          <w:rFonts w:ascii="Arial" w:hAnsi="Arial" w:cs="Arial"/>
        </w:rPr>
      </w:pPr>
      <w:r w:rsidRPr="00C076BD">
        <w:rPr>
          <w:rFonts w:ascii="Arial" w:hAnsi="Arial" w:cs="Arial"/>
        </w:rPr>
        <w:t>Caerphilly LA SPP consists of:</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Local Authority Statementing Officer</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Educational Psychologist</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Advisory Teacher</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Special School Headteacher</w:t>
      </w:r>
    </w:p>
    <w:p w:rsidR="00C076BD" w:rsidRPr="00C076BD" w:rsidRDefault="00C076BD" w:rsidP="00C076BD">
      <w:pPr>
        <w:pStyle w:val="ListParagraph"/>
        <w:spacing w:after="0" w:line="360" w:lineRule="auto"/>
        <w:jc w:val="both"/>
        <w:rPr>
          <w:rFonts w:ascii="Arial" w:hAnsi="Arial" w:cs="Arial"/>
        </w:rPr>
      </w:pPr>
    </w:p>
    <w:p w:rsidR="00C076BD" w:rsidRDefault="00C076BD" w:rsidP="00C076BD">
      <w:pPr>
        <w:spacing w:after="0" w:line="360" w:lineRule="auto"/>
        <w:jc w:val="both"/>
        <w:rPr>
          <w:rFonts w:ascii="Arial" w:hAnsi="Arial" w:cs="Arial"/>
        </w:rPr>
      </w:pPr>
      <w:r w:rsidRPr="00C076BD">
        <w:rPr>
          <w:rFonts w:ascii="Arial" w:hAnsi="Arial" w:cs="Arial"/>
        </w:rPr>
        <w:t xml:space="preserve">The placement decision is a joint agreement of all professionals. </w:t>
      </w:r>
      <w:r w:rsidR="004250B9">
        <w:rPr>
          <w:rFonts w:ascii="Arial" w:hAnsi="Arial" w:cs="Arial"/>
        </w:rPr>
        <w:t xml:space="preserve">The SPP considers the cases of all pupils within the Local Authority who </w:t>
      </w:r>
      <w:r w:rsidRPr="00C076BD">
        <w:rPr>
          <w:rFonts w:ascii="Arial" w:hAnsi="Arial" w:cs="Arial"/>
        </w:rPr>
        <w:t xml:space="preserve">require additional support </w:t>
      </w:r>
      <w:r w:rsidR="004250B9">
        <w:rPr>
          <w:rFonts w:ascii="Arial" w:hAnsi="Arial" w:cs="Arial"/>
        </w:rPr>
        <w:t>and/</w:t>
      </w:r>
      <w:r w:rsidRPr="00C076BD">
        <w:rPr>
          <w:rFonts w:ascii="Arial" w:hAnsi="Arial" w:cs="Arial"/>
        </w:rPr>
        <w:t>or equipment</w:t>
      </w:r>
      <w:r w:rsidR="004250B9">
        <w:rPr>
          <w:rFonts w:ascii="Arial" w:hAnsi="Arial" w:cs="Arial"/>
        </w:rPr>
        <w:t xml:space="preserve"> </w:t>
      </w:r>
      <w:r w:rsidRPr="00C076BD">
        <w:rPr>
          <w:rFonts w:ascii="Arial" w:hAnsi="Arial" w:cs="Arial"/>
        </w:rPr>
        <w:t>as well as those who need specialist provision such as a specialist school or a specialist resource base attached to a mainstream school.</w:t>
      </w:r>
      <w:r w:rsidR="000A6630">
        <w:rPr>
          <w:rFonts w:ascii="Arial" w:hAnsi="Arial" w:cs="Arial"/>
        </w:rPr>
        <w:t xml:space="preserve"> </w:t>
      </w:r>
      <w:r w:rsidR="004250B9">
        <w:rPr>
          <w:rFonts w:ascii="Arial" w:hAnsi="Arial" w:cs="Arial"/>
        </w:rPr>
        <w:t xml:space="preserve">Prior to the SPP meeting, reports will be provided by the referring school, Educational Psychologist, Advisory Teacher and the parent/carer. Clear deadlines for the submission of information are given. If insufficient information has been provided, the referral will be sent back to the school. </w:t>
      </w:r>
      <w:r w:rsidR="000A6630">
        <w:rPr>
          <w:rFonts w:ascii="Arial" w:hAnsi="Arial" w:cs="Arial"/>
        </w:rPr>
        <w:t xml:space="preserve">If the </w:t>
      </w:r>
      <w:r w:rsidR="004250B9">
        <w:rPr>
          <w:rFonts w:ascii="Arial" w:hAnsi="Arial" w:cs="Arial"/>
        </w:rPr>
        <w:t>SPP deem it necessary, they may</w:t>
      </w:r>
      <w:r w:rsidR="000A6630">
        <w:rPr>
          <w:rFonts w:ascii="Arial" w:hAnsi="Arial" w:cs="Arial"/>
        </w:rPr>
        <w:t xml:space="preserve"> advise the referring school to begin the process of acquiring a statutory assessment.</w:t>
      </w:r>
    </w:p>
    <w:p w:rsidR="00C076BD" w:rsidRDefault="004250B9" w:rsidP="00C076BD">
      <w:pPr>
        <w:spacing w:after="0" w:line="360" w:lineRule="auto"/>
        <w:jc w:val="both"/>
        <w:rPr>
          <w:rFonts w:ascii="Arial" w:hAnsi="Arial" w:cs="Arial"/>
        </w:rPr>
      </w:pPr>
      <w:r>
        <w:rPr>
          <w:rFonts w:ascii="Arial" w:hAnsi="Arial" w:cs="Arial"/>
        </w:rPr>
        <w:t xml:space="preserve">The day after the SPP has </w:t>
      </w:r>
      <w:proofErr w:type="gramStart"/>
      <w:r>
        <w:rPr>
          <w:rFonts w:ascii="Arial" w:hAnsi="Arial" w:cs="Arial"/>
        </w:rPr>
        <w:t>met,</w:t>
      </w:r>
      <w:proofErr w:type="gramEnd"/>
      <w:r>
        <w:rPr>
          <w:rFonts w:ascii="Arial" w:hAnsi="Arial" w:cs="Arial"/>
        </w:rPr>
        <w:t xml:space="preserve"> </w:t>
      </w:r>
      <w:r w:rsidR="009C1620">
        <w:rPr>
          <w:rFonts w:ascii="Arial" w:hAnsi="Arial" w:cs="Arial"/>
        </w:rPr>
        <w:t xml:space="preserve">the outcomes of each case will be made available and communicated to all head teachers in the authority. </w:t>
      </w:r>
    </w:p>
    <w:p w:rsidR="009C1620" w:rsidRDefault="009C1620" w:rsidP="00C076BD">
      <w:pPr>
        <w:spacing w:after="0" w:line="360" w:lineRule="auto"/>
        <w:jc w:val="both"/>
        <w:rPr>
          <w:rFonts w:ascii="Arial" w:hAnsi="Arial" w:cs="Arial"/>
        </w:rPr>
      </w:pPr>
      <w:r>
        <w:rPr>
          <w:rFonts w:ascii="Arial" w:hAnsi="Arial" w:cs="Arial"/>
        </w:rPr>
        <w:lastRenderedPageBreak/>
        <w:t>The SPP consider/agree placements and specialist provision which includes:</w:t>
      </w:r>
    </w:p>
    <w:p w:rsidR="009C1620" w:rsidRDefault="009C1620" w:rsidP="009C1620">
      <w:pPr>
        <w:pStyle w:val="ListParagraph"/>
        <w:numPr>
          <w:ilvl w:val="0"/>
          <w:numId w:val="6"/>
        </w:numPr>
        <w:spacing w:after="0" w:line="360" w:lineRule="auto"/>
        <w:jc w:val="both"/>
        <w:rPr>
          <w:rFonts w:ascii="Arial" w:hAnsi="Arial" w:cs="Arial"/>
        </w:rPr>
      </w:pPr>
      <w:r>
        <w:rPr>
          <w:rFonts w:ascii="Arial" w:hAnsi="Arial" w:cs="Arial"/>
        </w:rPr>
        <w:t xml:space="preserve">Specialist Resource Base (SRB) attached to a mainstream school (specialising in </w:t>
      </w:r>
      <w:proofErr w:type="spellStart"/>
      <w:r>
        <w:rPr>
          <w:rFonts w:ascii="Arial" w:hAnsi="Arial" w:cs="Arial"/>
        </w:rPr>
        <w:t>SaLT</w:t>
      </w:r>
      <w:proofErr w:type="spellEnd"/>
      <w:r>
        <w:rPr>
          <w:rFonts w:ascii="Arial" w:hAnsi="Arial" w:cs="Arial"/>
        </w:rPr>
        <w:t>, PMLD, ASD)</w:t>
      </w:r>
    </w:p>
    <w:p w:rsidR="009C1620" w:rsidRDefault="009C1620" w:rsidP="009C1620">
      <w:pPr>
        <w:pStyle w:val="ListParagraph"/>
        <w:numPr>
          <w:ilvl w:val="0"/>
          <w:numId w:val="6"/>
        </w:numPr>
        <w:spacing w:after="0" w:line="360" w:lineRule="auto"/>
        <w:jc w:val="both"/>
        <w:rPr>
          <w:rFonts w:ascii="Arial" w:hAnsi="Arial" w:cs="Arial"/>
        </w:rPr>
      </w:pPr>
      <w:r>
        <w:rPr>
          <w:rFonts w:ascii="Arial" w:hAnsi="Arial" w:cs="Arial"/>
        </w:rPr>
        <w:t>Special School (September and January intake and also immediate cases)</w:t>
      </w:r>
    </w:p>
    <w:p w:rsidR="009C1620" w:rsidRDefault="009C1620" w:rsidP="009C1620">
      <w:pPr>
        <w:pStyle w:val="ListParagraph"/>
        <w:numPr>
          <w:ilvl w:val="0"/>
          <w:numId w:val="6"/>
        </w:numPr>
        <w:spacing w:after="0" w:line="360" w:lineRule="auto"/>
        <w:jc w:val="both"/>
        <w:rPr>
          <w:rFonts w:ascii="Arial" w:hAnsi="Arial" w:cs="Arial"/>
        </w:rPr>
      </w:pPr>
      <w:r>
        <w:rPr>
          <w:rFonts w:ascii="Arial" w:hAnsi="Arial" w:cs="Arial"/>
        </w:rPr>
        <w:t xml:space="preserve">Additional support </w:t>
      </w:r>
    </w:p>
    <w:p w:rsidR="009C1620" w:rsidRPr="009C1620" w:rsidRDefault="009C1620" w:rsidP="009C1620">
      <w:pPr>
        <w:pStyle w:val="ListParagraph"/>
        <w:spacing w:after="0" w:line="360" w:lineRule="auto"/>
        <w:jc w:val="both"/>
        <w:rPr>
          <w:rFonts w:ascii="Arial" w:hAnsi="Arial" w:cs="Arial"/>
        </w:rPr>
      </w:pPr>
    </w:p>
    <w:p w:rsidR="000A6630" w:rsidRDefault="00C076BD" w:rsidP="00C076BD">
      <w:pPr>
        <w:spacing w:after="0" w:line="360" w:lineRule="auto"/>
        <w:jc w:val="both"/>
        <w:rPr>
          <w:rFonts w:ascii="Arial" w:hAnsi="Arial" w:cs="Arial"/>
        </w:rPr>
      </w:pPr>
      <w:r w:rsidRPr="00C076BD">
        <w:rPr>
          <w:rFonts w:ascii="Arial" w:hAnsi="Arial" w:cs="Arial"/>
        </w:rPr>
        <w:t>Pupils must have a statement of SEN to be admitted to the Specialist School within the authority (or be going through the statutory process but a sure / certain case).</w:t>
      </w:r>
      <w:r w:rsidR="000A6630">
        <w:rPr>
          <w:rFonts w:ascii="Arial" w:hAnsi="Arial" w:cs="Arial"/>
        </w:rPr>
        <w:t xml:space="preserve"> </w:t>
      </w:r>
    </w:p>
    <w:p w:rsidR="009C1620" w:rsidRDefault="009C1620" w:rsidP="00C076BD">
      <w:pPr>
        <w:spacing w:after="0" w:line="360" w:lineRule="auto"/>
        <w:jc w:val="both"/>
        <w:rPr>
          <w:rFonts w:ascii="Arial" w:hAnsi="Arial" w:cs="Arial"/>
        </w:rPr>
      </w:pPr>
    </w:p>
    <w:p w:rsidR="009C1620" w:rsidRDefault="00855FBC" w:rsidP="00C076BD">
      <w:pPr>
        <w:spacing w:after="0" w:line="360" w:lineRule="auto"/>
        <w:jc w:val="both"/>
        <w:rPr>
          <w:rFonts w:ascii="Arial" w:hAnsi="Arial" w:cs="Arial"/>
        </w:rPr>
      </w:pPr>
      <w:r>
        <w:rPr>
          <w:rFonts w:ascii="Arial" w:hAnsi="Arial" w:cs="Arial"/>
        </w:rPr>
        <w:t>Caerphilly Local Authority is</w:t>
      </w:r>
      <w:r w:rsidR="009C1620">
        <w:rPr>
          <w:rFonts w:ascii="Arial" w:hAnsi="Arial" w:cs="Arial"/>
        </w:rPr>
        <w:t xml:space="preserve"> committed to developing</w:t>
      </w:r>
      <w:r>
        <w:rPr>
          <w:rFonts w:ascii="Arial" w:hAnsi="Arial" w:cs="Arial"/>
        </w:rPr>
        <w:t xml:space="preserve"> its</w:t>
      </w:r>
      <w:r w:rsidR="009C1620">
        <w:rPr>
          <w:rFonts w:ascii="Arial" w:hAnsi="Arial" w:cs="Arial"/>
        </w:rPr>
        <w:t xml:space="preserve"> ‘hub and spoke’ provision. Some of the SRBs within the local authority are currently staffed by teachers and teaching assistants employed by the special school. Some SRBs also consist of pupils who are registered with the special school but whose parents/carers wished for them to receive their educat</w:t>
      </w:r>
      <w:r>
        <w:rPr>
          <w:rFonts w:ascii="Arial" w:hAnsi="Arial" w:cs="Arial"/>
        </w:rPr>
        <w:t>ion within a mainstream setting (Appendix 2).</w:t>
      </w:r>
    </w:p>
    <w:p w:rsidR="009C1620" w:rsidRDefault="009C1620" w:rsidP="00C076BD">
      <w:pPr>
        <w:spacing w:after="0" w:line="360" w:lineRule="auto"/>
        <w:jc w:val="both"/>
        <w:rPr>
          <w:rFonts w:ascii="Arial" w:hAnsi="Arial" w:cs="Arial"/>
        </w:rPr>
      </w:pPr>
    </w:p>
    <w:p w:rsidR="000E0681" w:rsidRDefault="009C1620" w:rsidP="00C076BD">
      <w:pPr>
        <w:spacing w:after="0" w:line="360" w:lineRule="auto"/>
        <w:jc w:val="both"/>
        <w:rPr>
          <w:rFonts w:ascii="Arial" w:hAnsi="Arial" w:cs="Arial"/>
        </w:rPr>
      </w:pPr>
      <w:r>
        <w:rPr>
          <w:rFonts w:ascii="Arial" w:hAnsi="Arial" w:cs="Arial"/>
        </w:rPr>
        <w:t>T</w:t>
      </w:r>
      <w:r w:rsidR="000E0681">
        <w:rPr>
          <w:rFonts w:ascii="Arial" w:hAnsi="Arial" w:cs="Arial"/>
        </w:rPr>
        <w:t xml:space="preserve">wice a year </w:t>
      </w:r>
      <w:r w:rsidRPr="009C1620">
        <w:rPr>
          <w:rFonts w:ascii="Arial" w:hAnsi="Arial" w:cs="Arial"/>
        </w:rPr>
        <w:t xml:space="preserve">a transition panel </w:t>
      </w:r>
      <w:r w:rsidR="000E0681">
        <w:rPr>
          <w:rFonts w:ascii="Arial" w:hAnsi="Arial" w:cs="Arial"/>
        </w:rPr>
        <w:t xml:space="preserve">is held </w:t>
      </w:r>
      <w:r w:rsidRPr="009C1620">
        <w:rPr>
          <w:rFonts w:ascii="Arial" w:hAnsi="Arial" w:cs="Arial"/>
        </w:rPr>
        <w:t xml:space="preserve">(November and May) </w:t>
      </w:r>
      <w:r w:rsidR="000E0681">
        <w:rPr>
          <w:rFonts w:ascii="Arial" w:hAnsi="Arial" w:cs="Arial"/>
        </w:rPr>
        <w:t>in addition to the</w:t>
      </w:r>
      <w:r w:rsidRPr="009C1620">
        <w:rPr>
          <w:rFonts w:ascii="Arial" w:hAnsi="Arial" w:cs="Arial"/>
        </w:rPr>
        <w:t xml:space="preserve"> SPP</w:t>
      </w:r>
      <w:r>
        <w:rPr>
          <w:rFonts w:ascii="Arial" w:hAnsi="Arial" w:cs="Arial"/>
        </w:rPr>
        <w:t xml:space="preserve">. </w:t>
      </w:r>
      <w:r w:rsidR="000E0681">
        <w:rPr>
          <w:rFonts w:ascii="Arial" w:hAnsi="Arial" w:cs="Arial"/>
        </w:rPr>
        <w:t xml:space="preserve">This consists of </w:t>
      </w:r>
      <w:r w:rsidRPr="009C1620">
        <w:rPr>
          <w:rFonts w:ascii="Arial" w:hAnsi="Arial" w:cs="Arial"/>
        </w:rPr>
        <w:t xml:space="preserve">the same members </w:t>
      </w:r>
      <w:r w:rsidR="000E0681">
        <w:rPr>
          <w:rFonts w:ascii="Arial" w:hAnsi="Arial" w:cs="Arial"/>
        </w:rPr>
        <w:t>of the SPP</w:t>
      </w:r>
      <w:r w:rsidRPr="009C1620">
        <w:rPr>
          <w:rFonts w:ascii="Arial" w:hAnsi="Arial" w:cs="Arial"/>
        </w:rPr>
        <w:t xml:space="preserve">. It </w:t>
      </w:r>
      <w:r w:rsidR="000E0681">
        <w:rPr>
          <w:rFonts w:ascii="Arial" w:hAnsi="Arial" w:cs="Arial"/>
        </w:rPr>
        <w:t>considers</w:t>
      </w:r>
      <w:r w:rsidRPr="009C1620">
        <w:rPr>
          <w:rFonts w:ascii="Arial" w:hAnsi="Arial" w:cs="Arial"/>
        </w:rPr>
        <w:t xml:space="preserve"> all pupils due to tra</w:t>
      </w:r>
      <w:r w:rsidR="000E0681">
        <w:rPr>
          <w:rFonts w:ascii="Arial" w:hAnsi="Arial" w:cs="Arial"/>
        </w:rPr>
        <w:t>nsition through a key stage and/or move schools. The local authority also employs an Outreach Teacher who offers support to schools and facilitates transitions.</w:t>
      </w:r>
    </w:p>
    <w:p w:rsidR="000732CF" w:rsidRDefault="000732CF" w:rsidP="00C076BD">
      <w:pPr>
        <w:spacing w:after="0" w:line="360" w:lineRule="auto"/>
        <w:jc w:val="both"/>
        <w:rPr>
          <w:rFonts w:ascii="Arial" w:hAnsi="Arial" w:cs="Arial"/>
        </w:rPr>
      </w:pPr>
    </w:p>
    <w:p w:rsidR="000732CF" w:rsidRDefault="00240227" w:rsidP="00C076BD">
      <w:pPr>
        <w:spacing w:after="0" w:line="360" w:lineRule="auto"/>
        <w:jc w:val="both"/>
        <w:rPr>
          <w:rFonts w:ascii="Arial" w:hAnsi="Arial" w:cs="Arial"/>
        </w:rPr>
      </w:pPr>
      <w:r>
        <w:rPr>
          <w:rFonts w:ascii="Arial" w:hAnsi="Arial" w:cs="Arial"/>
        </w:rPr>
        <w:t>Three times a year, multi-agency meetings are held at the Children’s Centre. All children under the age of three who are known to flying start, non-statutory provision and health visitors are discussed. The Special School is made aware of pupils who have complex needs who may require a place at the school in order to fully meet their needs.</w:t>
      </w:r>
    </w:p>
    <w:p w:rsidR="000E0681" w:rsidRDefault="000E0681" w:rsidP="00C076BD">
      <w:pPr>
        <w:spacing w:after="0" w:line="360" w:lineRule="auto"/>
        <w:jc w:val="both"/>
        <w:rPr>
          <w:rFonts w:ascii="Arial" w:hAnsi="Arial" w:cs="Arial"/>
        </w:rPr>
      </w:pPr>
    </w:p>
    <w:p w:rsidR="000E0681" w:rsidRDefault="000E0681" w:rsidP="00C076BD">
      <w:pPr>
        <w:spacing w:after="0" w:line="360" w:lineRule="auto"/>
        <w:jc w:val="both"/>
        <w:rPr>
          <w:rFonts w:ascii="Arial" w:hAnsi="Arial" w:cs="Arial"/>
        </w:rPr>
      </w:pPr>
      <w:r>
        <w:rPr>
          <w:rFonts w:ascii="Arial" w:hAnsi="Arial" w:cs="Arial"/>
        </w:rPr>
        <w:t xml:space="preserve">The SPP in Caerphilly local authority continues to review its strategic position and aims to incorporate ‘pupil voice’ and the views of children and young people in the decision making process. </w:t>
      </w:r>
    </w:p>
    <w:p w:rsidR="00040D00" w:rsidRPr="00AD401B" w:rsidRDefault="00040D00" w:rsidP="00AD401B">
      <w:pPr>
        <w:spacing w:line="360" w:lineRule="auto"/>
        <w:rPr>
          <w:rFonts w:ascii="Arial" w:hAnsi="Arial" w:cs="Arial"/>
        </w:rPr>
      </w:pPr>
    </w:p>
    <w:p w:rsidR="00040D00" w:rsidRPr="00AD401B" w:rsidRDefault="00040D00" w:rsidP="00AD401B">
      <w:pPr>
        <w:spacing w:line="360" w:lineRule="auto"/>
        <w:rPr>
          <w:rFonts w:ascii="Arial" w:eastAsiaTheme="majorEastAsia" w:hAnsi="Arial" w:cs="Arial"/>
          <w:b/>
          <w:bCs/>
          <w:color w:val="365F91" w:themeColor="accent1" w:themeShade="BF"/>
        </w:rPr>
      </w:pPr>
      <w:r w:rsidRPr="00AD401B">
        <w:rPr>
          <w:rFonts w:ascii="Arial" w:hAnsi="Arial" w:cs="Arial"/>
        </w:rPr>
        <w:br w:type="page"/>
      </w:r>
    </w:p>
    <w:p w:rsidR="00040D00" w:rsidRDefault="00040D00" w:rsidP="00040D00">
      <w:pPr>
        <w:pStyle w:val="Heading1"/>
      </w:pPr>
      <w:r>
        <w:lastRenderedPageBreak/>
        <w:t>Appendix 2</w:t>
      </w:r>
      <w:r w:rsidR="00855FBC">
        <w:t xml:space="preserve"> – Partnership working</w:t>
      </w:r>
    </w:p>
    <w:p w:rsidR="00040D00" w:rsidRDefault="00040D00" w:rsidP="00040D00">
      <w:pPr>
        <w:rPr>
          <w:rFonts w:ascii="Arial" w:eastAsia="Calibri" w:hAnsi="Arial" w:cs="Arial"/>
          <w:sz w:val="24"/>
          <w:szCs w:val="24"/>
        </w:rPr>
      </w:pPr>
    </w:p>
    <w:p w:rsidR="00040D00" w:rsidRPr="00271987" w:rsidRDefault="00040D00" w:rsidP="00D33A7F">
      <w:pPr>
        <w:spacing w:after="0" w:line="360" w:lineRule="auto"/>
        <w:jc w:val="both"/>
        <w:rPr>
          <w:rFonts w:ascii="Arial" w:eastAsia="Calibri" w:hAnsi="Arial" w:cs="Arial"/>
        </w:rPr>
      </w:pPr>
      <w:r w:rsidRPr="00271987">
        <w:rPr>
          <w:rFonts w:ascii="Arial" w:eastAsia="Calibri" w:hAnsi="Arial" w:cs="Arial"/>
        </w:rPr>
        <w:t xml:space="preserve">Trinity Fields </w:t>
      </w:r>
      <w:r w:rsidR="00AD401B" w:rsidRPr="00271987">
        <w:rPr>
          <w:rFonts w:ascii="Arial" w:eastAsia="Calibri" w:hAnsi="Arial" w:cs="Arial"/>
        </w:rPr>
        <w:t>School</w:t>
      </w:r>
      <w:r w:rsidRPr="00271987">
        <w:rPr>
          <w:rFonts w:ascii="Arial" w:eastAsia="Calibri" w:hAnsi="Arial" w:cs="Arial"/>
        </w:rPr>
        <w:t xml:space="preserve"> supports the educational provision of pupils with special educational needs within the Local Authority. Trinity Fields provides support and shares expertise with other schools.</w:t>
      </w:r>
    </w:p>
    <w:p w:rsidR="00271987" w:rsidRDefault="00271987" w:rsidP="00D33A7F">
      <w:pPr>
        <w:spacing w:after="0" w:line="360" w:lineRule="auto"/>
        <w:jc w:val="both"/>
        <w:rPr>
          <w:rFonts w:ascii="Arial" w:eastAsia="Calibri" w:hAnsi="Arial" w:cs="Arial"/>
        </w:rPr>
      </w:pPr>
    </w:p>
    <w:p w:rsidR="00271987" w:rsidRPr="00271987" w:rsidRDefault="00271987" w:rsidP="00D33A7F">
      <w:pPr>
        <w:spacing w:after="0" w:line="360" w:lineRule="auto"/>
        <w:jc w:val="both"/>
        <w:rPr>
          <w:rFonts w:ascii="Arial" w:eastAsia="Calibri" w:hAnsi="Arial" w:cs="Arial"/>
          <w:u w:val="single"/>
        </w:rPr>
      </w:pPr>
      <w:r>
        <w:rPr>
          <w:rFonts w:ascii="Arial" w:eastAsia="Calibri" w:hAnsi="Arial" w:cs="Arial"/>
          <w:u w:val="single"/>
        </w:rPr>
        <w:t>Training</w:t>
      </w:r>
    </w:p>
    <w:p w:rsidR="00271987" w:rsidRPr="00271987" w:rsidRDefault="00F14C8E" w:rsidP="00D33A7F">
      <w:pPr>
        <w:spacing w:after="0" w:line="360" w:lineRule="auto"/>
        <w:jc w:val="both"/>
        <w:rPr>
          <w:rFonts w:ascii="Arial" w:eastAsia="Calibri" w:hAnsi="Arial" w:cs="Arial"/>
        </w:rPr>
      </w:pPr>
      <w:r w:rsidRPr="00271987">
        <w:rPr>
          <w:rFonts w:ascii="Arial" w:eastAsia="Calibri" w:hAnsi="Arial" w:cs="Arial"/>
        </w:rPr>
        <w:t xml:space="preserve">Training is </w:t>
      </w:r>
      <w:r w:rsidR="00040D00" w:rsidRPr="00271987">
        <w:rPr>
          <w:rFonts w:ascii="Arial" w:eastAsia="Calibri" w:hAnsi="Arial" w:cs="Arial"/>
        </w:rPr>
        <w:t xml:space="preserve">provided to other schools </w:t>
      </w:r>
      <w:r w:rsidRPr="00271987">
        <w:rPr>
          <w:rFonts w:ascii="Arial" w:eastAsia="Calibri" w:hAnsi="Arial" w:cs="Arial"/>
        </w:rPr>
        <w:t>with</w:t>
      </w:r>
      <w:r w:rsidR="00040D00" w:rsidRPr="00271987">
        <w:rPr>
          <w:rFonts w:ascii="Arial" w:eastAsia="Calibri" w:hAnsi="Arial" w:cs="Arial"/>
        </w:rPr>
        <w:t xml:space="preserve">in </w:t>
      </w:r>
      <w:r w:rsidRPr="00271987">
        <w:rPr>
          <w:rFonts w:ascii="Arial" w:eastAsia="Calibri" w:hAnsi="Arial" w:cs="Arial"/>
        </w:rPr>
        <w:t xml:space="preserve">the Local Authority including: </w:t>
      </w:r>
    </w:p>
    <w:p w:rsidR="00271987" w:rsidRPr="00271987" w:rsidRDefault="00271987" w:rsidP="00D33A7F">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Team Teach</w:t>
      </w:r>
    </w:p>
    <w:p w:rsidR="00271987" w:rsidRPr="00271987" w:rsidRDefault="00271987" w:rsidP="00D33A7F">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Sensory approaches</w:t>
      </w:r>
    </w:p>
    <w:p w:rsidR="00271987" w:rsidRPr="00271987" w:rsidRDefault="00F14C8E" w:rsidP="00D33A7F">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S</w:t>
      </w:r>
      <w:r w:rsidR="00040D00" w:rsidRPr="00271987">
        <w:rPr>
          <w:rFonts w:ascii="Arial" w:eastAsia="Calibri" w:hAnsi="Arial" w:cs="Arial"/>
        </w:rPr>
        <w:t>ign</w:t>
      </w:r>
      <w:r w:rsidRPr="00271987">
        <w:rPr>
          <w:rFonts w:ascii="Arial" w:eastAsia="Calibri" w:hAnsi="Arial" w:cs="Arial"/>
        </w:rPr>
        <w:t>-along</w:t>
      </w:r>
    </w:p>
    <w:p w:rsidR="00271987" w:rsidRPr="00271987" w:rsidRDefault="00271987" w:rsidP="00D33A7F">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Assessment and Pivats</w:t>
      </w:r>
    </w:p>
    <w:p w:rsidR="00271987" w:rsidRPr="00271987" w:rsidRDefault="00271987" w:rsidP="00D33A7F">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AAC Approaches</w:t>
      </w:r>
    </w:p>
    <w:p w:rsidR="00040D00" w:rsidRPr="00271987" w:rsidRDefault="00F14C8E" w:rsidP="00D33A7F">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TEACCH</w:t>
      </w:r>
      <w:r w:rsidR="00040D00" w:rsidRPr="00271987">
        <w:rPr>
          <w:rFonts w:ascii="Arial" w:eastAsia="Calibri" w:hAnsi="Arial" w:cs="Arial"/>
        </w:rPr>
        <w:t>.</w:t>
      </w:r>
    </w:p>
    <w:p w:rsidR="00271987" w:rsidRPr="00271987" w:rsidRDefault="00271987" w:rsidP="00D33A7F">
      <w:pPr>
        <w:spacing w:after="0" w:line="360" w:lineRule="auto"/>
        <w:jc w:val="both"/>
        <w:rPr>
          <w:rFonts w:ascii="Arial" w:eastAsia="Calibri" w:hAnsi="Arial" w:cs="Arial"/>
        </w:rPr>
      </w:pPr>
    </w:p>
    <w:p w:rsidR="00271987" w:rsidRPr="00271987" w:rsidRDefault="00271987" w:rsidP="00D33A7F">
      <w:pPr>
        <w:spacing w:after="0" w:line="360" w:lineRule="auto"/>
        <w:jc w:val="both"/>
        <w:rPr>
          <w:rFonts w:ascii="Arial" w:eastAsia="Calibri" w:hAnsi="Arial" w:cs="Arial"/>
          <w:u w:val="single"/>
        </w:rPr>
      </w:pPr>
      <w:r w:rsidRPr="00271987">
        <w:rPr>
          <w:rFonts w:ascii="Arial" w:eastAsia="Calibri" w:hAnsi="Arial" w:cs="Arial"/>
          <w:u w:val="single"/>
        </w:rPr>
        <w:t>Transition</w:t>
      </w:r>
    </w:p>
    <w:p w:rsidR="00040D00" w:rsidRPr="00271987" w:rsidRDefault="00F14C8E" w:rsidP="00D33A7F">
      <w:pPr>
        <w:spacing w:after="0" w:line="360" w:lineRule="auto"/>
        <w:jc w:val="both"/>
        <w:rPr>
          <w:rFonts w:ascii="Arial" w:eastAsia="Calibri" w:hAnsi="Arial" w:cs="Arial"/>
        </w:rPr>
      </w:pPr>
      <w:r w:rsidRPr="00271987">
        <w:rPr>
          <w:rFonts w:ascii="Arial" w:eastAsia="Calibri" w:hAnsi="Arial" w:cs="Arial"/>
        </w:rPr>
        <w:t>Pupils may transition in to and from Trinity Fields at various points in their school career</w:t>
      </w:r>
      <w:r w:rsidR="00040D00" w:rsidRPr="00271987">
        <w:rPr>
          <w:rFonts w:ascii="Arial" w:eastAsia="Calibri" w:hAnsi="Arial" w:cs="Arial"/>
        </w:rPr>
        <w:t>.</w:t>
      </w:r>
      <w:r w:rsidRPr="00271987">
        <w:rPr>
          <w:rFonts w:ascii="Arial" w:eastAsia="Calibri" w:hAnsi="Arial" w:cs="Arial"/>
        </w:rPr>
        <w:t xml:space="preserve"> These transitions are supported by school staff and include visits to the school and alternative provisions such as local day care services, </w:t>
      </w:r>
      <w:r w:rsidR="00271987" w:rsidRPr="00271987">
        <w:rPr>
          <w:rFonts w:ascii="Arial" w:eastAsia="Calibri" w:hAnsi="Arial" w:cs="Arial"/>
        </w:rPr>
        <w:t xml:space="preserve">mainstream settings, </w:t>
      </w:r>
      <w:proofErr w:type="gramStart"/>
      <w:r w:rsidRPr="00271987">
        <w:rPr>
          <w:rFonts w:ascii="Arial" w:eastAsia="Calibri" w:hAnsi="Arial" w:cs="Arial"/>
        </w:rPr>
        <w:t>local</w:t>
      </w:r>
      <w:proofErr w:type="gramEnd"/>
      <w:r w:rsidRPr="00271987">
        <w:rPr>
          <w:rFonts w:ascii="Arial" w:eastAsia="Calibri" w:hAnsi="Arial" w:cs="Arial"/>
        </w:rPr>
        <w:t xml:space="preserve"> college or specialist colleges.</w:t>
      </w:r>
    </w:p>
    <w:p w:rsidR="00271987" w:rsidRPr="00271987" w:rsidRDefault="00271987" w:rsidP="00D33A7F">
      <w:pPr>
        <w:spacing w:after="0" w:line="360" w:lineRule="auto"/>
        <w:jc w:val="both"/>
        <w:rPr>
          <w:rFonts w:ascii="Arial" w:eastAsia="Calibri" w:hAnsi="Arial" w:cs="Arial"/>
        </w:rPr>
      </w:pPr>
    </w:p>
    <w:p w:rsidR="00271987" w:rsidRPr="00271987" w:rsidRDefault="00271987" w:rsidP="00D33A7F">
      <w:pPr>
        <w:spacing w:after="0" w:line="360" w:lineRule="auto"/>
        <w:jc w:val="both"/>
        <w:rPr>
          <w:rFonts w:ascii="Arial" w:eastAsia="Calibri" w:hAnsi="Arial" w:cs="Arial"/>
          <w:u w:val="single"/>
        </w:rPr>
      </w:pPr>
      <w:r>
        <w:rPr>
          <w:rFonts w:ascii="Arial" w:eastAsia="Calibri" w:hAnsi="Arial" w:cs="Arial"/>
          <w:u w:val="single"/>
        </w:rPr>
        <w:t>Leisure Services</w:t>
      </w:r>
    </w:p>
    <w:p w:rsidR="00040D00" w:rsidRDefault="00271987" w:rsidP="00D33A7F">
      <w:pPr>
        <w:spacing w:after="0" w:line="360" w:lineRule="auto"/>
        <w:jc w:val="both"/>
        <w:rPr>
          <w:rFonts w:ascii="Arial" w:eastAsia="Calibri" w:hAnsi="Arial" w:cs="Arial"/>
        </w:rPr>
      </w:pPr>
      <w:r w:rsidRPr="00271987">
        <w:rPr>
          <w:rFonts w:ascii="Arial" w:eastAsia="Calibri" w:hAnsi="Arial" w:cs="Arial"/>
        </w:rPr>
        <w:t>Trinity Fields Leisure Services include a Saturday Club, holiday leisu</w:t>
      </w:r>
      <w:r>
        <w:rPr>
          <w:rFonts w:ascii="Arial" w:eastAsia="Calibri" w:hAnsi="Arial" w:cs="Arial"/>
        </w:rPr>
        <w:t>re scheme and specialist respi</w:t>
      </w:r>
      <w:r w:rsidRPr="00271987">
        <w:rPr>
          <w:rFonts w:ascii="Arial" w:eastAsia="Calibri" w:hAnsi="Arial" w:cs="Arial"/>
        </w:rPr>
        <w:t xml:space="preserve">te service. </w:t>
      </w:r>
      <w:r w:rsidR="00A51411">
        <w:rPr>
          <w:rFonts w:ascii="Arial" w:eastAsia="Calibri" w:hAnsi="Arial" w:cs="Arial"/>
        </w:rPr>
        <w:t>The leisure services have</w:t>
      </w:r>
      <w:r w:rsidRPr="00271987">
        <w:rPr>
          <w:rFonts w:ascii="Arial" w:eastAsia="Calibri" w:hAnsi="Arial" w:cs="Arial"/>
        </w:rPr>
        <w:t xml:space="preserve"> been approved by </w:t>
      </w:r>
      <w:r w:rsidR="00A51411">
        <w:rPr>
          <w:rFonts w:ascii="Arial" w:eastAsia="Calibri" w:hAnsi="Arial" w:cs="Arial"/>
        </w:rPr>
        <w:t xml:space="preserve">the </w:t>
      </w:r>
      <w:r w:rsidRPr="00271987">
        <w:rPr>
          <w:rFonts w:ascii="Arial" w:eastAsia="Calibri" w:hAnsi="Arial" w:cs="Arial"/>
        </w:rPr>
        <w:t>Care Inspectorate Wales</w:t>
      </w:r>
      <w:r>
        <w:rPr>
          <w:rFonts w:ascii="Arial" w:eastAsia="Calibri" w:hAnsi="Arial" w:cs="Arial"/>
        </w:rPr>
        <w:t xml:space="preserve"> </w:t>
      </w:r>
      <w:r w:rsidRPr="00271987">
        <w:rPr>
          <w:rFonts w:ascii="Arial" w:eastAsia="Calibri" w:hAnsi="Arial" w:cs="Arial"/>
        </w:rPr>
        <w:t>(CIW) as a day care provider</w:t>
      </w:r>
      <w:r>
        <w:rPr>
          <w:rFonts w:ascii="Arial" w:eastAsia="Calibri" w:hAnsi="Arial" w:cs="Arial"/>
        </w:rPr>
        <w:t>.</w:t>
      </w:r>
    </w:p>
    <w:p w:rsidR="00271987" w:rsidRPr="00271987" w:rsidRDefault="00271987" w:rsidP="00D33A7F">
      <w:pPr>
        <w:spacing w:after="0" w:line="360" w:lineRule="auto"/>
        <w:jc w:val="both"/>
        <w:rPr>
          <w:rFonts w:ascii="Arial" w:eastAsia="Calibri" w:hAnsi="Arial" w:cs="Arial"/>
          <w:u w:val="single"/>
        </w:rPr>
      </w:pPr>
    </w:p>
    <w:p w:rsidR="00271987" w:rsidRPr="00271987" w:rsidRDefault="00040D00" w:rsidP="00D33A7F">
      <w:pPr>
        <w:spacing w:after="0" w:line="360" w:lineRule="auto"/>
        <w:jc w:val="both"/>
        <w:rPr>
          <w:rFonts w:ascii="Arial" w:eastAsia="Calibri" w:hAnsi="Arial" w:cs="Arial"/>
        </w:rPr>
      </w:pPr>
      <w:r w:rsidRPr="00271987">
        <w:rPr>
          <w:rFonts w:ascii="Arial" w:eastAsia="Calibri" w:hAnsi="Arial" w:cs="Arial"/>
          <w:u w:val="single"/>
        </w:rPr>
        <w:t>Caerphilly A</w:t>
      </w:r>
      <w:r w:rsidR="00271987" w:rsidRPr="00271987">
        <w:rPr>
          <w:rFonts w:ascii="Arial" w:eastAsia="Calibri" w:hAnsi="Arial" w:cs="Arial"/>
          <w:u w:val="single"/>
        </w:rPr>
        <w:t>utistic Spectrum Service</w:t>
      </w:r>
      <w:r w:rsidR="00271987" w:rsidRPr="00271987">
        <w:rPr>
          <w:rFonts w:ascii="Arial" w:eastAsia="Calibri" w:hAnsi="Arial" w:cs="Arial"/>
        </w:rPr>
        <w:t xml:space="preserve"> (CASS)</w:t>
      </w:r>
    </w:p>
    <w:p w:rsidR="00271987" w:rsidRDefault="00271987" w:rsidP="00D33A7F">
      <w:pPr>
        <w:spacing w:after="0" w:line="360" w:lineRule="auto"/>
        <w:jc w:val="both"/>
        <w:rPr>
          <w:rFonts w:ascii="Arial" w:eastAsia="Calibri" w:hAnsi="Arial" w:cs="Arial"/>
        </w:rPr>
      </w:pPr>
      <w:r w:rsidRPr="00271987">
        <w:rPr>
          <w:rFonts w:ascii="Arial" w:eastAsia="Calibri" w:hAnsi="Arial" w:cs="Arial"/>
        </w:rPr>
        <w:t xml:space="preserve">The Caerphilly Autistic Spectrum Service (CASS) is a project </w:t>
      </w:r>
      <w:r w:rsidR="00A51411">
        <w:rPr>
          <w:rFonts w:ascii="Arial" w:eastAsia="Calibri" w:hAnsi="Arial" w:cs="Arial"/>
        </w:rPr>
        <w:t xml:space="preserve">based at Trinity Fields School and managed by an Assistant Headteacher. The service </w:t>
      </w:r>
      <w:r w:rsidRPr="00271987">
        <w:rPr>
          <w:rFonts w:ascii="Arial" w:eastAsia="Calibri" w:hAnsi="Arial" w:cs="Arial"/>
        </w:rPr>
        <w:t>combines the more ‘</w:t>
      </w:r>
      <w:r w:rsidR="00A51411">
        <w:rPr>
          <w:rFonts w:ascii="Arial" w:eastAsia="Calibri" w:hAnsi="Arial" w:cs="Arial"/>
        </w:rPr>
        <w:t>traditional’ outreach teacher/</w:t>
      </w:r>
      <w:r w:rsidRPr="00271987">
        <w:rPr>
          <w:rFonts w:ascii="Arial" w:eastAsia="Calibri" w:hAnsi="Arial" w:cs="Arial"/>
        </w:rPr>
        <w:t xml:space="preserve">learning support assistant with home and communication support for children, young people and their families. </w:t>
      </w:r>
    </w:p>
    <w:p w:rsidR="00271987" w:rsidRDefault="00271987" w:rsidP="00D33A7F">
      <w:pPr>
        <w:spacing w:after="0" w:line="360" w:lineRule="auto"/>
        <w:jc w:val="both"/>
        <w:rPr>
          <w:rFonts w:ascii="Arial" w:eastAsia="Calibri" w:hAnsi="Arial" w:cs="Arial"/>
        </w:rPr>
      </w:pPr>
    </w:p>
    <w:p w:rsidR="00271987" w:rsidRPr="00271987" w:rsidRDefault="00271987" w:rsidP="00D33A7F">
      <w:pPr>
        <w:spacing w:after="0" w:line="360" w:lineRule="auto"/>
        <w:jc w:val="both"/>
        <w:rPr>
          <w:rFonts w:ascii="Arial" w:eastAsia="Calibri" w:hAnsi="Arial" w:cs="Arial"/>
          <w:u w:val="single"/>
        </w:rPr>
      </w:pPr>
      <w:r>
        <w:rPr>
          <w:rFonts w:ascii="Arial" w:eastAsia="Calibri" w:hAnsi="Arial" w:cs="Arial"/>
          <w:u w:val="single"/>
        </w:rPr>
        <w:t>Outreach and Inclusion</w:t>
      </w:r>
    </w:p>
    <w:p w:rsidR="00271987" w:rsidRDefault="00271987" w:rsidP="00D33A7F">
      <w:pPr>
        <w:spacing w:after="0" w:line="360" w:lineRule="auto"/>
        <w:jc w:val="both"/>
        <w:rPr>
          <w:rFonts w:ascii="Arial" w:eastAsia="Calibri" w:hAnsi="Arial" w:cs="Arial"/>
        </w:rPr>
      </w:pPr>
      <w:r w:rsidRPr="00271987">
        <w:rPr>
          <w:rFonts w:ascii="Arial" w:eastAsia="Calibri" w:hAnsi="Arial" w:cs="Arial"/>
        </w:rPr>
        <w:t>The Outreach and Inclusion Service is provided in partnership with Caerphilly LA and has been established to support staff who work with pupils with a range of severe and complex needs. Support is bespoke and is offered across all settings within the County Borough.</w:t>
      </w:r>
    </w:p>
    <w:p w:rsidR="00271987" w:rsidRPr="00271987" w:rsidRDefault="00271987" w:rsidP="00D33A7F">
      <w:pPr>
        <w:spacing w:after="0" w:line="360" w:lineRule="auto"/>
        <w:jc w:val="both"/>
        <w:rPr>
          <w:rFonts w:ascii="Arial" w:eastAsia="Calibri" w:hAnsi="Arial" w:cs="Arial"/>
        </w:rPr>
      </w:pPr>
    </w:p>
    <w:p w:rsidR="00271987" w:rsidRPr="00271987" w:rsidRDefault="00040D00" w:rsidP="00D33A7F">
      <w:pPr>
        <w:spacing w:after="0" w:line="360" w:lineRule="auto"/>
        <w:jc w:val="both"/>
        <w:rPr>
          <w:rFonts w:ascii="Arial" w:eastAsia="Calibri" w:hAnsi="Arial" w:cs="Arial"/>
          <w:u w:val="single"/>
        </w:rPr>
      </w:pPr>
      <w:r w:rsidRPr="00271987">
        <w:rPr>
          <w:rFonts w:ascii="Arial" w:eastAsia="Calibri" w:hAnsi="Arial" w:cs="Arial"/>
          <w:u w:val="single"/>
        </w:rPr>
        <w:t xml:space="preserve">Home School Support </w:t>
      </w:r>
    </w:p>
    <w:p w:rsidR="00502539" w:rsidRPr="00271987" w:rsidRDefault="00271987" w:rsidP="00D33A7F">
      <w:pPr>
        <w:spacing w:after="0" w:line="360" w:lineRule="auto"/>
        <w:jc w:val="both"/>
        <w:rPr>
          <w:rFonts w:ascii="Arial" w:hAnsi="Arial" w:cs="Arial"/>
        </w:rPr>
      </w:pPr>
      <w:r w:rsidRPr="00271987">
        <w:rPr>
          <w:rFonts w:ascii="Arial" w:hAnsi="Arial" w:cs="Arial"/>
        </w:rPr>
        <w:t>The Home Support Service supports families whose children attend Trinity Fields School. The service offers advice and practical help with various issues including schedules, routines, communication, feeding and toileting.</w:t>
      </w:r>
      <w:r w:rsidR="00502539" w:rsidRPr="00271987">
        <w:rPr>
          <w:rFonts w:ascii="Arial" w:hAnsi="Arial" w:cs="Arial"/>
        </w:rPr>
        <w:br w:type="page"/>
      </w:r>
    </w:p>
    <w:p w:rsidR="00240227" w:rsidRDefault="002C008D" w:rsidP="00D33A7F">
      <w:pPr>
        <w:pStyle w:val="Heading1"/>
        <w:jc w:val="both"/>
      </w:pPr>
      <w:r>
        <w:lastRenderedPageBreak/>
        <w:t>Appendix 3</w:t>
      </w:r>
      <w:r w:rsidR="00855FBC">
        <w:t xml:space="preserve"> – Trust Group</w:t>
      </w:r>
    </w:p>
    <w:p w:rsidR="00240227" w:rsidRDefault="00240227" w:rsidP="00D33A7F">
      <w:pPr>
        <w:spacing w:after="0" w:line="360" w:lineRule="auto"/>
        <w:jc w:val="both"/>
        <w:rPr>
          <w:rFonts w:ascii="Arial" w:hAnsi="Arial" w:cs="Arial"/>
        </w:rPr>
      </w:pPr>
    </w:p>
    <w:p w:rsidR="00240227" w:rsidRPr="00240227" w:rsidRDefault="00240227" w:rsidP="00D33A7F">
      <w:pPr>
        <w:spacing w:after="0" w:line="360" w:lineRule="auto"/>
        <w:jc w:val="both"/>
        <w:rPr>
          <w:rFonts w:ascii="Arial" w:hAnsi="Arial" w:cs="Arial"/>
        </w:rPr>
      </w:pPr>
      <w:r>
        <w:rPr>
          <w:rFonts w:ascii="Arial" w:hAnsi="Arial" w:cs="Arial"/>
        </w:rPr>
        <w:t xml:space="preserve">In our trust group, we discussed and </w:t>
      </w:r>
      <w:r w:rsidRPr="00240227">
        <w:rPr>
          <w:rFonts w:ascii="Arial" w:hAnsi="Arial" w:cs="Arial"/>
        </w:rPr>
        <w:t>co</w:t>
      </w:r>
      <w:r>
        <w:rPr>
          <w:rFonts w:ascii="Arial" w:hAnsi="Arial" w:cs="Arial"/>
        </w:rPr>
        <w:t>mpared the process of placing</w:t>
      </w:r>
      <w:r w:rsidRPr="00240227">
        <w:rPr>
          <w:rFonts w:ascii="Arial" w:hAnsi="Arial" w:cs="Arial"/>
        </w:rPr>
        <w:t xml:space="preserve"> pupils with SEN </w:t>
      </w:r>
      <w:r>
        <w:rPr>
          <w:rFonts w:ascii="Arial" w:hAnsi="Arial" w:cs="Arial"/>
        </w:rPr>
        <w:t xml:space="preserve">in schools within the </w:t>
      </w:r>
      <w:r w:rsidRPr="00240227">
        <w:rPr>
          <w:rFonts w:ascii="Arial" w:hAnsi="Arial" w:cs="Arial"/>
        </w:rPr>
        <w:t>L</w:t>
      </w:r>
      <w:r>
        <w:rPr>
          <w:rFonts w:ascii="Arial" w:hAnsi="Arial" w:cs="Arial"/>
        </w:rPr>
        <w:t xml:space="preserve">ocal </w:t>
      </w:r>
      <w:r w:rsidRPr="00240227">
        <w:rPr>
          <w:rFonts w:ascii="Arial" w:hAnsi="Arial" w:cs="Arial"/>
        </w:rPr>
        <w:t>A</w:t>
      </w:r>
      <w:r>
        <w:rPr>
          <w:rFonts w:ascii="Arial" w:hAnsi="Arial" w:cs="Arial"/>
        </w:rPr>
        <w:t>uthorities in which we work</w:t>
      </w:r>
      <w:r w:rsidRPr="00240227">
        <w:rPr>
          <w:rFonts w:ascii="Arial" w:hAnsi="Arial" w:cs="Arial"/>
        </w:rPr>
        <w:t>. We summarised</w:t>
      </w:r>
      <w:r>
        <w:rPr>
          <w:rFonts w:ascii="Arial" w:hAnsi="Arial" w:cs="Arial"/>
        </w:rPr>
        <w:t xml:space="preserve"> the following</w:t>
      </w:r>
      <w:r w:rsidRPr="00240227">
        <w:rPr>
          <w:rFonts w:ascii="Arial" w:hAnsi="Arial" w:cs="Arial"/>
        </w:rPr>
        <w:t>:</w:t>
      </w:r>
    </w:p>
    <w:p w:rsidR="00240227" w:rsidRDefault="00240227" w:rsidP="00D33A7F">
      <w:pPr>
        <w:spacing w:after="0" w:line="360" w:lineRule="auto"/>
        <w:jc w:val="both"/>
        <w:rPr>
          <w:rFonts w:ascii="Arial" w:hAnsi="Arial" w:cs="Arial"/>
        </w:rPr>
      </w:pPr>
    </w:p>
    <w:p w:rsidR="00240227" w:rsidRPr="00240227" w:rsidRDefault="00240227" w:rsidP="00D33A7F">
      <w:pPr>
        <w:spacing w:after="0" w:line="360" w:lineRule="auto"/>
        <w:jc w:val="both"/>
        <w:rPr>
          <w:rFonts w:ascii="Arial" w:hAnsi="Arial" w:cs="Arial"/>
        </w:rPr>
      </w:pPr>
      <w:r w:rsidRPr="00240227">
        <w:rPr>
          <w:rFonts w:ascii="Arial" w:hAnsi="Arial" w:cs="Arial"/>
        </w:rPr>
        <w:t>Similarities</w:t>
      </w:r>
    </w:p>
    <w:p w:rsidR="00240227" w:rsidRDefault="00240227" w:rsidP="00D33A7F">
      <w:pPr>
        <w:pStyle w:val="ListParagraph"/>
        <w:numPr>
          <w:ilvl w:val="0"/>
          <w:numId w:val="7"/>
        </w:numPr>
        <w:spacing w:after="0" w:line="360" w:lineRule="auto"/>
        <w:jc w:val="both"/>
        <w:rPr>
          <w:rFonts w:ascii="Arial" w:hAnsi="Arial" w:cs="Arial"/>
        </w:rPr>
      </w:pPr>
      <w:r w:rsidRPr="00240227">
        <w:rPr>
          <w:rFonts w:ascii="Arial" w:hAnsi="Arial" w:cs="Arial"/>
        </w:rPr>
        <w:t>All pupi</w:t>
      </w:r>
      <w:r w:rsidR="00D50242">
        <w:rPr>
          <w:rFonts w:ascii="Arial" w:hAnsi="Arial" w:cs="Arial"/>
        </w:rPr>
        <w:t>ls have to have a statement of special educational needs</w:t>
      </w:r>
      <w:r w:rsidRPr="00240227">
        <w:rPr>
          <w:rFonts w:ascii="Arial" w:hAnsi="Arial" w:cs="Arial"/>
        </w:rPr>
        <w:t xml:space="preserve"> </w:t>
      </w:r>
      <w:r w:rsidR="00D50242">
        <w:rPr>
          <w:rFonts w:ascii="Arial" w:hAnsi="Arial" w:cs="Arial"/>
        </w:rPr>
        <w:t>in order to gain a place in a special school.</w:t>
      </w:r>
    </w:p>
    <w:p w:rsidR="00240227" w:rsidRDefault="00240227" w:rsidP="00D33A7F">
      <w:pPr>
        <w:pStyle w:val="ListParagraph"/>
        <w:numPr>
          <w:ilvl w:val="0"/>
          <w:numId w:val="7"/>
        </w:numPr>
        <w:spacing w:after="0" w:line="360" w:lineRule="auto"/>
        <w:jc w:val="both"/>
        <w:rPr>
          <w:rFonts w:ascii="Arial" w:hAnsi="Arial" w:cs="Arial"/>
        </w:rPr>
      </w:pPr>
      <w:r w:rsidRPr="00240227">
        <w:rPr>
          <w:rFonts w:ascii="Arial" w:hAnsi="Arial" w:cs="Arial"/>
        </w:rPr>
        <w:t xml:space="preserve">All </w:t>
      </w:r>
      <w:r w:rsidR="00D50242">
        <w:rPr>
          <w:rFonts w:ascii="Arial" w:hAnsi="Arial" w:cs="Arial"/>
        </w:rPr>
        <w:t>local education authorities have Statutory Placement Panels although the professionals who sit on these panels differs across each LEA.</w:t>
      </w:r>
    </w:p>
    <w:p w:rsidR="00240227" w:rsidRDefault="00240227" w:rsidP="00D33A7F">
      <w:pPr>
        <w:pStyle w:val="ListParagraph"/>
        <w:numPr>
          <w:ilvl w:val="0"/>
          <w:numId w:val="7"/>
        </w:numPr>
        <w:spacing w:after="0" w:line="360" w:lineRule="auto"/>
        <w:jc w:val="both"/>
        <w:rPr>
          <w:rFonts w:ascii="Arial" w:hAnsi="Arial" w:cs="Arial"/>
        </w:rPr>
      </w:pPr>
      <w:r w:rsidRPr="00240227">
        <w:rPr>
          <w:rFonts w:ascii="Arial" w:hAnsi="Arial" w:cs="Arial"/>
        </w:rPr>
        <w:t xml:space="preserve">All </w:t>
      </w:r>
      <w:r w:rsidR="00D50242" w:rsidRPr="00D50242">
        <w:rPr>
          <w:rFonts w:ascii="Arial" w:hAnsi="Arial" w:cs="Arial"/>
        </w:rPr>
        <w:t>local education authorities</w:t>
      </w:r>
      <w:r w:rsidRPr="00240227">
        <w:rPr>
          <w:rFonts w:ascii="Arial" w:hAnsi="Arial" w:cs="Arial"/>
        </w:rPr>
        <w:t xml:space="preserve"> have </w:t>
      </w:r>
      <w:r w:rsidR="00D33A7F">
        <w:rPr>
          <w:rFonts w:ascii="Arial" w:hAnsi="Arial" w:cs="Arial"/>
        </w:rPr>
        <w:t xml:space="preserve">an </w:t>
      </w:r>
      <w:r w:rsidR="00D33A7F" w:rsidRPr="00240227">
        <w:rPr>
          <w:rFonts w:ascii="Arial" w:hAnsi="Arial" w:cs="Arial"/>
        </w:rPr>
        <w:t>appeals process</w:t>
      </w:r>
      <w:r w:rsidR="00D50242">
        <w:rPr>
          <w:rFonts w:ascii="Arial" w:hAnsi="Arial" w:cs="Arial"/>
        </w:rPr>
        <w:t xml:space="preserve"> should parent/carers not be happy with decisions made. </w:t>
      </w:r>
    </w:p>
    <w:p w:rsidR="00B6020E" w:rsidRDefault="00B6020E" w:rsidP="00B6020E">
      <w:pPr>
        <w:pStyle w:val="ListParagraph"/>
        <w:numPr>
          <w:ilvl w:val="0"/>
          <w:numId w:val="7"/>
        </w:numPr>
        <w:spacing w:after="0" w:line="360" w:lineRule="auto"/>
        <w:jc w:val="both"/>
        <w:rPr>
          <w:rFonts w:ascii="Arial" w:hAnsi="Arial" w:cs="Arial"/>
        </w:rPr>
      </w:pPr>
      <w:r>
        <w:rPr>
          <w:rFonts w:ascii="Arial" w:hAnsi="Arial" w:cs="Arial"/>
        </w:rPr>
        <w:t>L</w:t>
      </w:r>
      <w:r w:rsidRPr="00B6020E">
        <w:rPr>
          <w:rFonts w:ascii="Arial" w:hAnsi="Arial" w:cs="Arial"/>
        </w:rPr>
        <w:t xml:space="preserve">ocal education authorities are still responsible for deciding where a child with special educational needs should be placed. </w:t>
      </w:r>
    </w:p>
    <w:p w:rsidR="00240227" w:rsidRDefault="00240227" w:rsidP="00D33A7F">
      <w:pPr>
        <w:pStyle w:val="ListParagraph"/>
        <w:numPr>
          <w:ilvl w:val="0"/>
          <w:numId w:val="7"/>
        </w:numPr>
        <w:spacing w:after="0" w:line="360" w:lineRule="auto"/>
        <w:jc w:val="both"/>
        <w:rPr>
          <w:rFonts w:ascii="Arial" w:hAnsi="Arial" w:cs="Arial"/>
        </w:rPr>
      </w:pPr>
      <w:r w:rsidRPr="00240227">
        <w:rPr>
          <w:rFonts w:ascii="Arial" w:hAnsi="Arial" w:cs="Arial"/>
        </w:rPr>
        <w:t xml:space="preserve">All </w:t>
      </w:r>
      <w:r w:rsidR="00D50242" w:rsidRPr="00D50242">
        <w:rPr>
          <w:rFonts w:ascii="Arial" w:hAnsi="Arial" w:cs="Arial"/>
        </w:rPr>
        <w:t>local education authorities</w:t>
      </w:r>
      <w:r w:rsidRPr="00240227">
        <w:rPr>
          <w:rFonts w:ascii="Arial" w:hAnsi="Arial" w:cs="Arial"/>
        </w:rPr>
        <w:t xml:space="preserve"> have a set procedure for identifying children with SEN invo</w:t>
      </w:r>
      <w:r w:rsidR="00D50242">
        <w:rPr>
          <w:rFonts w:ascii="Arial" w:hAnsi="Arial" w:cs="Arial"/>
        </w:rPr>
        <w:t>lving professionals such as health visitors (HV) and</w:t>
      </w:r>
      <w:r w:rsidRPr="00240227">
        <w:rPr>
          <w:rFonts w:ascii="Arial" w:hAnsi="Arial" w:cs="Arial"/>
        </w:rPr>
        <w:t>/or educational psychologist</w:t>
      </w:r>
      <w:r w:rsidR="00D50242">
        <w:rPr>
          <w:rFonts w:ascii="Arial" w:hAnsi="Arial" w:cs="Arial"/>
        </w:rPr>
        <w:t>s</w:t>
      </w:r>
      <w:r w:rsidRPr="00240227">
        <w:rPr>
          <w:rFonts w:ascii="Arial" w:hAnsi="Arial" w:cs="Arial"/>
        </w:rPr>
        <w:t xml:space="preserve"> (EP). </w:t>
      </w:r>
    </w:p>
    <w:p w:rsidR="00240227" w:rsidRDefault="00240227" w:rsidP="00D33A7F">
      <w:pPr>
        <w:pStyle w:val="ListParagraph"/>
        <w:numPr>
          <w:ilvl w:val="0"/>
          <w:numId w:val="7"/>
        </w:numPr>
        <w:spacing w:after="0" w:line="360" w:lineRule="auto"/>
        <w:jc w:val="both"/>
        <w:rPr>
          <w:rFonts w:ascii="Arial" w:hAnsi="Arial" w:cs="Arial"/>
        </w:rPr>
      </w:pPr>
      <w:r w:rsidRPr="00240227">
        <w:rPr>
          <w:rFonts w:ascii="Arial" w:hAnsi="Arial" w:cs="Arial"/>
        </w:rPr>
        <w:t xml:space="preserve">All </w:t>
      </w:r>
      <w:r w:rsidR="00D50242">
        <w:rPr>
          <w:rFonts w:ascii="Arial" w:hAnsi="Arial" w:cs="Arial"/>
        </w:rPr>
        <w:t>Specialist Placement Panels consist of at least one</w:t>
      </w:r>
      <w:r w:rsidRPr="00240227">
        <w:rPr>
          <w:rFonts w:ascii="Arial" w:hAnsi="Arial" w:cs="Arial"/>
        </w:rPr>
        <w:t xml:space="preserve"> LEA representative</w:t>
      </w:r>
      <w:r w:rsidR="00D50242">
        <w:rPr>
          <w:rFonts w:ascii="Arial" w:hAnsi="Arial" w:cs="Arial"/>
        </w:rPr>
        <w:t>.</w:t>
      </w:r>
    </w:p>
    <w:p w:rsidR="00240227" w:rsidRPr="00240227" w:rsidRDefault="00240227" w:rsidP="00D33A7F">
      <w:pPr>
        <w:pStyle w:val="ListParagraph"/>
        <w:spacing w:after="0" w:line="360" w:lineRule="auto"/>
        <w:jc w:val="both"/>
        <w:rPr>
          <w:rFonts w:ascii="Arial" w:hAnsi="Arial" w:cs="Arial"/>
        </w:rPr>
      </w:pPr>
    </w:p>
    <w:p w:rsidR="00240227" w:rsidRPr="00240227" w:rsidRDefault="00240227" w:rsidP="00D33A7F">
      <w:pPr>
        <w:spacing w:after="0" w:line="360" w:lineRule="auto"/>
        <w:jc w:val="both"/>
        <w:rPr>
          <w:rFonts w:ascii="Arial" w:hAnsi="Arial" w:cs="Arial"/>
        </w:rPr>
      </w:pPr>
      <w:r w:rsidRPr="00240227">
        <w:rPr>
          <w:rFonts w:ascii="Arial" w:hAnsi="Arial" w:cs="Arial"/>
        </w:rPr>
        <w:t>Differences</w:t>
      </w:r>
    </w:p>
    <w:p w:rsidR="00240227" w:rsidRDefault="00D50242" w:rsidP="00D33A7F">
      <w:pPr>
        <w:pStyle w:val="ListParagraph"/>
        <w:numPr>
          <w:ilvl w:val="0"/>
          <w:numId w:val="8"/>
        </w:numPr>
        <w:spacing w:after="0" w:line="360" w:lineRule="auto"/>
        <w:jc w:val="both"/>
        <w:rPr>
          <w:rFonts w:ascii="Arial" w:hAnsi="Arial" w:cs="Arial"/>
        </w:rPr>
      </w:pPr>
      <w:r>
        <w:rPr>
          <w:rFonts w:ascii="Arial" w:hAnsi="Arial" w:cs="Arial"/>
        </w:rPr>
        <w:t xml:space="preserve">How often the Specialist Placement Panels meet varies across all </w:t>
      </w:r>
      <w:r w:rsidRPr="00D50242">
        <w:rPr>
          <w:rFonts w:ascii="Arial" w:hAnsi="Arial" w:cs="Arial"/>
        </w:rPr>
        <w:t>local education authorities</w:t>
      </w:r>
      <w:r>
        <w:rPr>
          <w:rFonts w:ascii="Arial" w:hAnsi="Arial" w:cs="Arial"/>
        </w:rPr>
        <w:t xml:space="preserve">. </w:t>
      </w:r>
    </w:p>
    <w:p w:rsidR="00240227" w:rsidRPr="00D33A7F" w:rsidRDefault="00D33A7F" w:rsidP="00D33A7F">
      <w:pPr>
        <w:pStyle w:val="ListParagraph"/>
        <w:numPr>
          <w:ilvl w:val="0"/>
          <w:numId w:val="8"/>
        </w:numPr>
        <w:spacing w:after="0" w:line="360" w:lineRule="auto"/>
        <w:jc w:val="both"/>
        <w:rPr>
          <w:rFonts w:ascii="Arial" w:hAnsi="Arial" w:cs="Arial"/>
        </w:rPr>
      </w:pPr>
      <w:r>
        <w:rPr>
          <w:rFonts w:ascii="Arial" w:hAnsi="Arial" w:cs="Arial"/>
        </w:rPr>
        <w:t xml:space="preserve">The number of Special Schools varies across all </w:t>
      </w:r>
      <w:r w:rsidRPr="00D33A7F">
        <w:rPr>
          <w:rFonts w:ascii="Arial" w:hAnsi="Arial" w:cs="Arial"/>
        </w:rPr>
        <w:t>local education authorities</w:t>
      </w:r>
      <w:r>
        <w:rPr>
          <w:rFonts w:ascii="Arial" w:hAnsi="Arial" w:cs="Arial"/>
        </w:rPr>
        <w:t xml:space="preserve">. </w:t>
      </w:r>
    </w:p>
    <w:p w:rsidR="00D50242" w:rsidRDefault="00D50242" w:rsidP="00D33A7F">
      <w:pPr>
        <w:pStyle w:val="ListParagraph"/>
        <w:numPr>
          <w:ilvl w:val="0"/>
          <w:numId w:val="8"/>
        </w:numPr>
        <w:spacing w:after="0" w:line="360" w:lineRule="auto"/>
        <w:jc w:val="both"/>
        <w:rPr>
          <w:rFonts w:ascii="Arial" w:hAnsi="Arial" w:cs="Arial"/>
        </w:rPr>
      </w:pPr>
      <w:r>
        <w:rPr>
          <w:rFonts w:ascii="Arial" w:hAnsi="Arial" w:cs="Arial"/>
        </w:rPr>
        <w:t xml:space="preserve">A number of people in our Trust Group work in Specialist Resource Bases and were unfamiliar with the process of placing </w:t>
      </w:r>
      <w:r w:rsidR="00D33A7F">
        <w:rPr>
          <w:rFonts w:ascii="Arial" w:hAnsi="Arial" w:cs="Arial"/>
        </w:rPr>
        <w:t>pupils in Special Schools. They also stated that they found it difficult to find out about the process of placing pupils.</w:t>
      </w:r>
    </w:p>
    <w:p w:rsidR="00B6020E" w:rsidRDefault="00B6020E" w:rsidP="00B6020E">
      <w:pPr>
        <w:pStyle w:val="ListParagraph"/>
        <w:numPr>
          <w:ilvl w:val="0"/>
          <w:numId w:val="8"/>
        </w:numPr>
        <w:spacing w:after="0" w:line="360" w:lineRule="auto"/>
        <w:jc w:val="both"/>
        <w:rPr>
          <w:rFonts w:ascii="Arial" w:hAnsi="Arial" w:cs="Arial"/>
        </w:rPr>
      </w:pPr>
      <w:r w:rsidRPr="00B6020E">
        <w:rPr>
          <w:rFonts w:ascii="Arial" w:hAnsi="Arial" w:cs="Arial"/>
        </w:rPr>
        <w:t>The type of provision that may be available in one area may vary to that of another, therefore creating discrepancies in provision</w:t>
      </w:r>
      <w:r>
        <w:rPr>
          <w:rFonts w:ascii="Arial" w:hAnsi="Arial" w:cs="Arial"/>
        </w:rPr>
        <w:t>.</w:t>
      </w:r>
    </w:p>
    <w:p w:rsidR="00B6020E" w:rsidRDefault="00B6020E" w:rsidP="00B6020E">
      <w:pPr>
        <w:spacing w:after="0" w:line="360" w:lineRule="auto"/>
        <w:jc w:val="both"/>
        <w:rPr>
          <w:rFonts w:ascii="Arial" w:hAnsi="Arial" w:cs="Arial"/>
        </w:rPr>
      </w:pPr>
    </w:p>
    <w:p w:rsidR="00B6020E" w:rsidRDefault="00B6020E" w:rsidP="00B6020E">
      <w:pPr>
        <w:spacing w:after="0" w:line="360" w:lineRule="auto"/>
        <w:jc w:val="both"/>
        <w:rPr>
          <w:rFonts w:ascii="Arial" w:hAnsi="Arial" w:cs="Arial"/>
        </w:rPr>
      </w:pPr>
      <w:r>
        <w:rPr>
          <w:rFonts w:ascii="Arial" w:hAnsi="Arial" w:cs="Arial"/>
        </w:rPr>
        <w:t>ALN Reforms. Discussion points:</w:t>
      </w:r>
    </w:p>
    <w:p w:rsidR="00B6020E" w:rsidRDefault="00B6020E" w:rsidP="00B6020E">
      <w:pPr>
        <w:pStyle w:val="ListParagraph"/>
        <w:numPr>
          <w:ilvl w:val="0"/>
          <w:numId w:val="9"/>
        </w:numPr>
        <w:spacing w:after="0" w:line="360" w:lineRule="auto"/>
        <w:jc w:val="both"/>
        <w:rPr>
          <w:rFonts w:ascii="Arial" w:hAnsi="Arial" w:cs="Arial"/>
        </w:rPr>
      </w:pPr>
      <w:r>
        <w:rPr>
          <w:rFonts w:ascii="Arial" w:hAnsi="Arial" w:cs="Arial"/>
        </w:rPr>
        <w:t>R</w:t>
      </w:r>
      <w:r w:rsidRPr="00B6020E">
        <w:rPr>
          <w:rFonts w:ascii="Arial" w:hAnsi="Arial" w:cs="Arial"/>
        </w:rPr>
        <w:t xml:space="preserve">elationships between schools, parents and local authorities </w:t>
      </w:r>
      <w:r>
        <w:rPr>
          <w:rFonts w:ascii="Arial" w:hAnsi="Arial" w:cs="Arial"/>
        </w:rPr>
        <w:t xml:space="preserve">may </w:t>
      </w:r>
      <w:proofErr w:type="gramStart"/>
      <w:r>
        <w:rPr>
          <w:rFonts w:ascii="Arial" w:hAnsi="Arial" w:cs="Arial"/>
        </w:rPr>
        <w:t>becoming</w:t>
      </w:r>
      <w:proofErr w:type="gramEnd"/>
      <w:r>
        <w:rPr>
          <w:rFonts w:ascii="Arial" w:hAnsi="Arial" w:cs="Arial"/>
        </w:rPr>
        <w:t xml:space="preserve"> strained.</w:t>
      </w:r>
    </w:p>
    <w:p w:rsidR="00B6020E" w:rsidRDefault="00B6020E" w:rsidP="00B6020E">
      <w:pPr>
        <w:pStyle w:val="ListParagraph"/>
        <w:numPr>
          <w:ilvl w:val="0"/>
          <w:numId w:val="9"/>
        </w:numPr>
        <w:spacing w:after="0" w:line="360" w:lineRule="auto"/>
        <w:jc w:val="both"/>
        <w:rPr>
          <w:rFonts w:ascii="Arial" w:hAnsi="Arial" w:cs="Arial"/>
        </w:rPr>
      </w:pPr>
      <w:r w:rsidRPr="00B6020E">
        <w:rPr>
          <w:rFonts w:ascii="Arial" w:hAnsi="Arial" w:cs="Arial"/>
        </w:rPr>
        <w:t>School</w:t>
      </w:r>
      <w:r>
        <w:rPr>
          <w:rFonts w:ascii="Arial" w:hAnsi="Arial" w:cs="Arial"/>
        </w:rPr>
        <w:t>s may need</w:t>
      </w:r>
      <w:r w:rsidRPr="00B6020E">
        <w:rPr>
          <w:rFonts w:ascii="Arial" w:hAnsi="Arial" w:cs="Arial"/>
        </w:rPr>
        <w:t xml:space="preserve"> the help of the local authority t</w:t>
      </w:r>
      <w:r>
        <w:rPr>
          <w:rFonts w:ascii="Arial" w:hAnsi="Arial" w:cs="Arial"/>
        </w:rPr>
        <w:t>o assess and plan for provision.</w:t>
      </w:r>
    </w:p>
    <w:p w:rsidR="00B6020E" w:rsidRDefault="00B6020E" w:rsidP="00B6020E">
      <w:pPr>
        <w:pStyle w:val="ListParagraph"/>
        <w:numPr>
          <w:ilvl w:val="0"/>
          <w:numId w:val="9"/>
        </w:numPr>
        <w:spacing w:after="0" w:line="360" w:lineRule="auto"/>
        <w:jc w:val="both"/>
        <w:rPr>
          <w:rFonts w:ascii="Arial" w:hAnsi="Arial" w:cs="Arial"/>
        </w:rPr>
      </w:pPr>
      <w:r w:rsidRPr="00B6020E">
        <w:rPr>
          <w:rFonts w:ascii="Arial" w:hAnsi="Arial" w:cs="Arial"/>
        </w:rPr>
        <w:t>In cases where schools and subsequently teachers who are not confident in assessing and providing for children with additional learning needs, discrepancies and inconsistencies will evolve across and within local education authorities.</w:t>
      </w:r>
    </w:p>
    <w:p w:rsidR="00B6020E" w:rsidRPr="00B6020E" w:rsidRDefault="00B6020E" w:rsidP="00B6020E">
      <w:pPr>
        <w:pStyle w:val="ListParagraph"/>
        <w:numPr>
          <w:ilvl w:val="0"/>
          <w:numId w:val="9"/>
        </w:numPr>
        <w:spacing w:after="0" w:line="360" w:lineRule="auto"/>
        <w:jc w:val="both"/>
        <w:rPr>
          <w:rFonts w:ascii="Arial" w:hAnsi="Arial" w:cs="Arial"/>
        </w:rPr>
      </w:pPr>
      <w:r>
        <w:rPr>
          <w:rFonts w:ascii="Arial" w:hAnsi="Arial" w:cs="Arial"/>
        </w:rPr>
        <w:t>M</w:t>
      </w:r>
      <w:r w:rsidRPr="00B6020E">
        <w:rPr>
          <w:rFonts w:ascii="Arial" w:hAnsi="Arial" w:cs="Arial"/>
        </w:rPr>
        <w:t>ost special schools have already embraced person-centred change by transforming how they think, plan and implement person centred reviews.</w:t>
      </w:r>
    </w:p>
    <w:p w:rsidR="00B6020E" w:rsidRPr="00B6020E" w:rsidRDefault="00B6020E" w:rsidP="00B6020E">
      <w:pPr>
        <w:spacing w:after="0" w:line="360" w:lineRule="auto"/>
        <w:jc w:val="both"/>
        <w:rPr>
          <w:rFonts w:ascii="Arial" w:hAnsi="Arial" w:cs="Arial"/>
        </w:rPr>
      </w:pPr>
    </w:p>
    <w:p w:rsidR="00240227" w:rsidRPr="00D50242" w:rsidRDefault="00240227" w:rsidP="00D33A7F">
      <w:pPr>
        <w:pStyle w:val="ListParagraph"/>
        <w:spacing w:after="0" w:line="360" w:lineRule="auto"/>
        <w:rPr>
          <w:rFonts w:ascii="Arial" w:hAnsi="Arial" w:cs="Arial"/>
        </w:rPr>
      </w:pPr>
      <w:r>
        <w:br w:type="page"/>
      </w:r>
    </w:p>
    <w:p w:rsidR="00502539" w:rsidRDefault="00502539" w:rsidP="00502539">
      <w:pPr>
        <w:pStyle w:val="Heading1"/>
      </w:pPr>
      <w:r>
        <w:lastRenderedPageBreak/>
        <w:t>References</w:t>
      </w:r>
    </w:p>
    <w:p w:rsidR="00013427" w:rsidRDefault="00013427"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Barnes, C. and Mercer, G. (2003</w:t>
      </w:r>
      <w:r w:rsidRPr="00056580">
        <w:rPr>
          <w:rFonts w:ascii="Arial" w:eastAsia="Calibri" w:hAnsi="Arial" w:cs="Arial"/>
          <w:sz w:val="24"/>
          <w:szCs w:val="24"/>
        </w:rPr>
        <w:t xml:space="preserve">) </w:t>
      </w:r>
      <w:r>
        <w:rPr>
          <w:rFonts w:ascii="Arial" w:eastAsia="Calibri" w:hAnsi="Arial" w:cs="Arial"/>
          <w:i/>
          <w:sz w:val="24"/>
          <w:szCs w:val="24"/>
        </w:rPr>
        <w:t xml:space="preserve">Disability. </w:t>
      </w:r>
      <w:r>
        <w:rPr>
          <w:rFonts w:ascii="Arial" w:eastAsia="Calibri" w:hAnsi="Arial" w:cs="Arial"/>
          <w:sz w:val="24"/>
          <w:szCs w:val="24"/>
        </w:rPr>
        <w:t>Cambridge</w:t>
      </w:r>
      <w:r w:rsidRPr="00056580">
        <w:rPr>
          <w:rFonts w:ascii="Arial" w:eastAsia="Calibri" w:hAnsi="Arial" w:cs="Arial"/>
          <w:sz w:val="24"/>
          <w:szCs w:val="24"/>
        </w:rPr>
        <w:t xml:space="preserve">: </w:t>
      </w:r>
      <w:r>
        <w:rPr>
          <w:rFonts w:ascii="Arial" w:eastAsia="Calibri" w:hAnsi="Arial" w:cs="Arial"/>
          <w:sz w:val="24"/>
          <w:szCs w:val="24"/>
        </w:rPr>
        <w:t>Polity Press</w:t>
      </w:r>
      <w:r w:rsidRPr="00056580">
        <w:rPr>
          <w:rFonts w:ascii="Arial" w:eastAsia="Calibri" w:hAnsi="Arial" w:cs="Arial"/>
          <w:sz w:val="24"/>
          <w:szCs w:val="24"/>
        </w:rPr>
        <w:t>.</w:t>
      </w:r>
    </w:p>
    <w:p w:rsidR="009348DC" w:rsidRDefault="009348DC" w:rsidP="003C368C">
      <w:pPr>
        <w:rPr>
          <w:rFonts w:ascii="Arial" w:eastAsia="Calibri" w:hAnsi="Arial" w:cs="Arial"/>
          <w:sz w:val="24"/>
          <w:szCs w:val="24"/>
        </w:rPr>
      </w:pPr>
    </w:p>
    <w:p w:rsidR="00B70324" w:rsidRDefault="00B70324" w:rsidP="003C368C">
      <w:pPr>
        <w:rPr>
          <w:rFonts w:ascii="Arial" w:eastAsia="Calibri" w:hAnsi="Arial" w:cs="Arial"/>
          <w:sz w:val="24"/>
          <w:szCs w:val="24"/>
        </w:rPr>
      </w:pPr>
      <w:r>
        <w:rPr>
          <w:rFonts w:ascii="Arial" w:eastAsia="Calibri" w:hAnsi="Arial" w:cs="Arial"/>
          <w:sz w:val="24"/>
          <w:szCs w:val="24"/>
        </w:rPr>
        <w:t xml:space="preserve">Coune, E. (2003) </w:t>
      </w:r>
      <w:proofErr w:type="gramStart"/>
      <w:r>
        <w:rPr>
          <w:rFonts w:ascii="Arial" w:eastAsia="Calibri" w:hAnsi="Arial" w:cs="Arial"/>
          <w:i/>
          <w:sz w:val="24"/>
          <w:szCs w:val="24"/>
        </w:rPr>
        <w:t>The</w:t>
      </w:r>
      <w:proofErr w:type="gramEnd"/>
      <w:r>
        <w:rPr>
          <w:rFonts w:ascii="Arial" w:eastAsia="Calibri" w:hAnsi="Arial" w:cs="Arial"/>
          <w:i/>
          <w:sz w:val="24"/>
          <w:szCs w:val="24"/>
        </w:rPr>
        <w:t xml:space="preserve"> SENCO Handbook</w:t>
      </w:r>
      <w:r>
        <w:rPr>
          <w:rFonts w:ascii="Arial" w:eastAsia="Calibri" w:hAnsi="Arial" w:cs="Arial"/>
          <w:sz w:val="24"/>
          <w:szCs w:val="24"/>
        </w:rPr>
        <w:t xml:space="preserve"> (4</w:t>
      </w:r>
      <w:r w:rsidRPr="00B70324">
        <w:rPr>
          <w:rFonts w:ascii="Arial" w:eastAsia="Calibri" w:hAnsi="Arial" w:cs="Arial"/>
          <w:sz w:val="24"/>
          <w:szCs w:val="24"/>
          <w:vertAlign w:val="superscript"/>
        </w:rPr>
        <w:t>th</w:t>
      </w:r>
      <w:r>
        <w:rPr>
          <w:rFonts w:ascii="Arial" w:eastAsia="Calibri" w:hAnsi="Arial" w:cs="Arial"/>
          <w:sz w:val="24"/>
          <w:szCs w:val="24"/>
        </w:rPr>
        <w:t xml:space="preserve"> Edition). London: Fulton.</w:t>
      </w:r>
    </w:p>
    <w:p w:rsidR="00366C4C" w:rsidRDefault="00366C4C" w:rsidP="003C368C">
      <w:pPr>
        <w:rPr>
          <w:rFonts w:ascii="Arial" w:eastAsia="Calibri" w:hAnsi="Arial" w:cs="Arial"/>
          <w:sz w:val="24"/>
          <w:szCs w:val="24"/>
        </w:rPr>
      </w:pPr>
    </w:p>
    <w:p w:rsidR="00366C4C" w:rsidRPr="00366C4C" w:rsidRDefault="00366C4C" w:rsidP="003C368C">
      <w:pPr>
        <w:rPr>
          <w:rFonts w:ascii="Arial" w:eastAsia="Calibri" w:hAnsi="Arial" w:cs="Arial"/>
          <w:sz w:val="24"/>
          <w:szCs w:val="24"/>
        </w:rPr>
      </w:pPr>
      <w:r>
        <w:rPr>
          <w:rFonts w:ascii="Arial" w:eastAsia="Calibri" w:hAnsi="Arial" w:cs="Arial"/>
          <w:sz w:val="24"/>
          <w:szCs w:val="24"/>
        </w:rPr>
        <w:t xml:space="preserve">Clough, P. and Corbett, J. </w:t>
      </w:r>
      <w:r>
        <w:rPr>
          <w:rFonts w:ascii="Arial" w:eastAsia="Calibri" w:hAnsi="Arial" w:cs="Arial"/>
          <w:i/>
          <w:sz w:val="24"/>
          <w:szCs w:val="24"/>
        </w:rPr>
        <w:t>Theories of Inclusive Education: A Students’ Guide.</w:t>
      </w:r>
      <w:r>
        <w:rPr>
          <w:rFonts w:ascii="Arial" w:eastAsia="Calibri" w:hAnsi="Arial" w:cs="Arial"/>
          <w:sz w:val="24"/>
          <w:szCs w:val="24"/>
        </w:rPr>
        <w:t xml:space="preserve"> London: SAGE.</w:t>
      </w:r>
    </w:p>
    <w:p w:rsidR="00CE4329" w:rsidRDefault="00CE4329"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 xml:space="preserve">Department of Education and Science (DES) (1978) </w:t>
      </w:r>
      <w:r w:rsidRPr="00C70F49">
        <w:rPr>
          <w:rFonts w:ascii="Arial" w:eastAsia="Calibri" w:hAnsi="Arial" w:cs="Arial"/>
          <w:i/>
          <w:sz w:val="24"/>
          <w:szCs w:val="24"/>
        </w:rPr>
        <w:t xml:space="preserve">Special </w:t>
      </w:r>
      <w:r>
        <w:rPr>
          <w:rFonts w:ascii="Arial" w:eastAsia="Calibri" w:hAnsi="Arial" w:cs="Arial"/>
          <w:i/>
          <w:sz w:val="24"/>
          <w:szCs w:val="24"/>
        </w:rPr>
        <w:t xml:space="preserve">Educational Needs: Report of the Committee of Enquiry into the Education of Handicapped Children and Young People </w:t>
      </w:r>
      <w:r>
        <w:rPr>
          <w:rFonts w:ascii="Arial" w:eastAsia="Calibri" w:hAnsi="Arial" w:cs="Arial"/>
          <w:sz w:val="24"/>
          <w:szCs w:val="24"/>
        </w:rPr>
        <w:t>(The Warnock Report) London: HMSO</w:t>
      </w:r>
      <w:r w:rsidR="000F4D67">
        <w:rPr>
          <w:rFonts w:ascii="Arial" w:eastAsia="Calibri" w:hAnsi="Arial" w:cs="Arial"/>
          <w:sz w:val="24"/>
          <w:szCs w:val="24"/>
        </w:rPr>
        <w:t xml:space="preserve"> </w:t>
      </w:r>
      <w:hyperlink r:id="rId9" w:history="1">
        <w:r w:rsidRPr="007E4A8C">
          <w:rPr>
            <w:rStyle w:val="Hyperlink"/>
            <w:rFonts w:ascii="Arial" w:eastAsia="Calibri" w:hAnsi="Arial" w:cs="Arial"/>
            <w:sz w:val="24"/>
            <w:szCs w:val="24"/>
          </w:rPr>
          <w:t>http://www.educationengland.org.uk/documents/warnock/warnock1978.html</w:t>
        </w:r>
      </w:hyperlink>
      <w:r>
        <w:rPr>
          <w:rFonts w:ascii="Arial" w:eastAsia="Calibri" w:hAnsi="Arial" w:cs="Arial"/>
          <w:sz w:val="24"/>
          <w:szCs w:val="24"/>
        </w:rPr>
        <w:t xml:space="preserve"> </w:t>
      </w:r>
      <w:r w:rsidR="000F4D67">
        <w:rPr>
          <w:rFonts w:ascii="Arial" w:eastAsia="Calibri" w:hAnsi="Arial" w:cs="Arial"/>
          <w:sz w:val="24"/>
          <w:szCs w:val="24"/>
        </w:rPr>
        <w:t>(</w:t>
      </w:r>
      <w:r>
        <w:rPr>
          <w:rFonts w:ascii="Arial" w:eastAsia="Calibri" w:hAnsi="Arial" w:cs="Arial"/>
          <w:sz w:val="24"/>
          <w:szCs w:val="24"/>
        </w:rPr>
        <w:t>Accessed 25</w:t>
      </w:r>
      <w:r w:rsidRPr="00C70F49">
        <w:rPr>
          <w:rFonts w:ascii="Arial" w:eastAsia="Calibri" w:hAnsi="Arial" w:cs="Arial"/>
          <w:sz w:val="24"/>
          <w:szCs w:val="24"/>
          <w:vertAlign w:val="superscript"/>
        </w:rPr>
        <w:t>th</w:t>
      </w:r>
      <w:r w:rsidR="000F4D67">
        <w:rPr>
          <w:rFonts w:ascii="Arial" w:eastAsia="Calibri" w:hAnsi="Arial" w:cs="Arial"/>
          <w:sz w:val="24"/>
          <w:szCs w:val="24"/>
        </w:rPr>
        <w:t xml:space="preserve"> November 2018)</w:t>
      </w:r>
    </w:p>
    <w:p w:rsidR="009A75F9" w:rsidRDefault="009A75F9" w:rsidP="003C368C">
      <w:pPr>
        <w:rPr>
          <w:rFonts w:ascii="Arial" w:eastAsia="Calibri" w:hAnsi="Arial" w:cs="Arial"/>
          <w:sz w:val="24"/>
          <w:szCs w:val="24"/>
        </w:rPr>
      </w:pPr>
    </w:p>
    <w:p w:rsidR="00426019" w:rsidRDefault="009A75F9" w:rsidP="00426019">
      <w:pPr>
        <w:spacing w:after="0"/>
        <w:rPr>
          <w:rFonts w:ascii="Arial" w:eastAsia="Calibri" w:hAnsi="Arial" w:cs="Arial"/>
          <w:sz w:val="24"/>
          <w:szCs w:val="24"/>
        </w:rPr>
      </w:pPr>
      <w:r>
        <w:rPr>
          <w:rFonts w:ascii="Arial" w:eastAsia="Calibri" w:hAnsi="Arial" w:cs="Arial"/>
          <w:sz w:val="24"/>
          <w:szCs w:val="24"/>
        </w:rPr>
        <w:t xml:space="preserve">Department of Education (DoE) (1970) </w:t>
      </w:r>
      <w:proofErr w:type="gramStart"/>
      <w:r>
        <w:rPr>
          <w:rFonts w:ascii="Arial" w:eastAsia="Calibri" w:hAnsi="Arial" w:cs="Arial"/>
          <w:i/>
          <w:sz w:val="24"/>
          <w:szCs w:val="24"/>
        </w:rPr>
        <w:t>The</w:t>
      </w:r>
      <w:proofErr w:type="gramEnd"/>
      <w:r>
        <w:rPr>
          <w:rFonts w:ascii="Arial" w:eastAsia="Calibri" w:hAnsi="Arial" w:cs="Arial"/>
          <w:i/>
          <w:sz w:val="24"/>
          <w:szCs w:val="24"/>
        </w:rPr>
        <w:t xml:space="preserve"> Education (Handicapped Act) 1970</w:t>
      </w:r>
      <w:r>
        <w:rPr>
          <w:rFonts w:ascii="Arial" w:eastAsia="Calibri" w:hAnsi="Arial" w:cs="Arial"/>
          <w:sz w:val="24"/>
          <w:szCs w:val="24"/>
        </w:rPr>
        <w:t>. London: HMSO</w:t>
      </w:r>
      <w:r w:rsidR="0053163B">
        <w:rPr>
          <w:rFonts w:ascii="Arial" w:eastAsia="Calibri" w:hAnsi="Arial" w:cs="Arial"/>
          <w:sz w:val="24"/>
          <w:szCs w:val="24"/>
        </w:rPr>
        <w:t xml:space="preserve"> </w:t>
      </w:r>
      <w:hyperlink r:id="rId10" w:history="1">
        <w:r w:rsidRPr="007E4A8C">
          <w:rPr>
            <w:rStyle w:val="Hyperlink"/>
            <w:rFonts w:ascii="Arial" w:eastAsia="Calibri" w:hAnsi="Arial" w:cs="Arial"/>
            <w:sz w:val="24"/>
            <w:szCs w:val="24"/>
          </w:rPr>
          <w:t>http://www.legislation.gov.uk/ukpga/1970/52/enacted</w:t>
        </w:r>
      </w:hyperlink>
      <w:r>
        <w:rPr>
          <w:rFonts w:ascii="Arial" w:eastAsia="Calibri" w:hAnsi="Arial" w:cs="Arial"/>
          <w:sz w:val="24"/>
          <w:szCs w:val="24"/>
        </w:rPr>
        <w:t xml:space="preserve"> </w:t>
      </w:r>
    </w:p>
    <w:p w:rsidR="009A75F9" w:rsidRDefault="00426019" w:rsidP="003C368C">
      <w:pPr>
        <w:rPr>
          <w:rFonts w:ascii="Arial" w:eastAsia="Calibri" w:hAnsi="Arial" w:cs="Arial"/>
          <w:sz w:val="24"/>
          <w:szCs w:val="24"/>
        </w:rPr>
      </w:pPr>
      <w:r>
        <w:rPr>
          <w:rFonts w:ascii="Arial" w:eastAsia="Calibri" w:hAnsi="Arial" w:cs="Arial"/>
          <w:sz w:val="24"/>
          <w:szCs w:val="24"/>
        </w:rPr>
        <w:t>(Accessed 25th November 2018)</w:t>
      </w:r>
    </w:p>
    <w:p w:rsidR="00AA01E0" w:rsidRDefault="00AA01E0" w:rsidP="003C368C">
      <w:pPr>
        <w:rPr>
          <w:rFonts w:ascii="Arial" w:eastAsia="Calibri" w:hAnsi="Arial" w:cs="Arial"/>
          <w:sz w:val="24"/>
          <w:szCs w:val="24"/>
        </w:rPr>
      </w:pPr>
    </w:p>
    <w:p w:rsidR="000F4D67" w:rsidRDefault="00AA01E0" w:rsidP="000F4D67">
      <w:pPr>
        <w:spacing w:after="0"/>
        <w:rPr>
          <w:rFonts w:ascii="Arial" w:eastAsia="Calibri" w:hAnsi="Arial" w:cs="Arial"/>
          <w:sz w:val="24"/>
          <w:szCs w:val="24"/>
        </w:rPr>
      </w:pPr>
      <w:proofErr w:type="gramStart"/>
      <w:r w:rsidRPr="00AA01E0">
        <w:rPr>
          <w:rFonts w:ascii="Arial" w:eastAsia="Calibri" w:hAnsi="Arial" w:cs="Arial"/>
          <w:sz w:val="24"/>
          <w:szCs w:val="24"/>
        </w:rPr>
        <w:t>Educationenglandorguk.</w:t>
      </w:r>
      <w:proofErr w:type="gramEnd"/>
      <w:r w:rsidRPr="00AA01E0">
        <w:rPr>
          <w:rFonts w:ascii="Arial" w:eastAsia="Calibri" w:hAnsi="Arial" w:cs="Arial"/>
          <w:sz w:val="24"/>
          <w:szCs w:val="24"/>
        </w:rPr>
        <w:t xml:space="preserve"> 1997. </w:t>
      </w:r>
      <w:r w:rsidRPr="0053163B">
        <w:rPr>
          <w:rFonts w:ascii="Arial" w:eastAsia="Calibri" w:hAnsi="Arial" w:cs="Arial"/>
          <w:i/>
          <w:sz w:val="24"/>
          <w:szCs w:val="24"/>
        </w:rPr>
        <w:t>Educationenglandorguk.</w:t>
      </w:r>
      <w:r w:rsidRPr="00AA01E0">
        <w:rPr>
          <w:rFonts w:ascii="Arial" w:eastAsia="Calibri" w:hAnsi="Arial" w:cs="Arial"/>
          <w:sz w:val="24"/>
          <w:szCs w:val="24"/>
        </w:rPr>
        <w:t xml:space="preserve"> </w:t>
      </w:r>
      <w:proofErr w:type="gramStart"/>
      <w:r w:rsidRPr="00AA01E0">
        <w:rPr>
          <w:rFonts w:ascii="Arial" w:eastAsia="Calibri" w:hAnsi="Arial" w:cs="Arial"/>
          <w:sz w:val="24"/>
          <w:szCs w:val="24"/>
        </w:rPr>
        <w:t>[Online</w:t>
      </w:r>
      <w:r w:rsidR="0053163B">
        <w:rPr>
          <w:rFonts w:ascii="Arial" w:eastAsia="Calibri" w:hAnsi="Arial" w:cs="Arial"/>
          <w:sz w:val="24"/>
          <w:szCs w:val="24"/>
        </w:rPr>
        <w:t>]</w:t>
      </w:r>
      <w:r w:rsidRPr="00AA01E0">
        <w:rPr>
          <w:rFonts w:ascii="Arial" w:eastAsia="Calibri" w:hAnsi="Arial" w:cs="Arial"/>
          <w:sz w:val="24"/>
          <w:szCs w:val="24"/>
        </w:rPr>
        <w:t>.</w:t>
      </w:r>
      <w:proofErr w:type="gramEnd"/>
      <w:r w:rsidRPr="00AA01E0">
        <w:rPr>
          <w:rFonts w:ascii="Arial" w:eastAsia="Calibri" w:hAnsi="Arial" w:cs="Arial"/>
          <w:sz w:val="24"/>
          <w:szCs w:val="24"/>
        </w:rPr>
        <w:t xml:space="preserve"> Available from: </w:t>
      </w:r>
      <w:hyperlink r:id="rId11" w:history="1">
        <w:r w:rsidRPr="0094290D">
          <w:rPr>
            <w:rStyle w:val="Hyperlink"/>
            <w:rFonts w:ascii="Arial" w:eastAsia="Calibri" w:hAnsi="Arial" w:cs="Arial"/>
            <w:sz w:val="24"/>
            <w:szCs w:val="24"/>
          </w:rPr>
          <w:t>http://www.educationengland.org.uk/documents/pdfs/1997-green-paper.pdf</w:t>
        </w:r>
      </w:hyperlink>
      <w:r>
        <w:rPr>
          <w:rFonts w:ascii="Arial" w:eastAsia="Calibri" w:hAnsi="Arial" w:cs="Arial"/>
          <w:sz w:val="24"/>
          <w:szCs w:val="24"/>
        </w:rPr>
        <w:t xml:space="preserve"> </w:t>
      </w:r>
    </w:p>
    <w:p w:rsidR="00A776AE" w:rsidRDefault="00426019" w:rsidP="003C368C">
      <w:pPr>
        <w:rPr>
          <w:rFonts w:ascii="Arial" w:eastAsia="Calibri" w:hAnsi="Arial" w:cs="Arial"/>
          <w:sz w:val="24"/>
          <w:szCs w:val="24"/>
        </w:rPr>
      </w:pPr>
      <w:r>
        <w:rPr>
          <w:rFonts w:ascii="Arial" w:eastAsia="Calibri" w:hAnsi="Arial" w:cs="Arial"/>
          <w:sz w:val="24"/>
          <w:szCs w:val="24"/>
        </w:rPr>
        <w:t>(15 December 2018)</w:t>
      </w:r>
    </w:p>
    <w:p w:rsidR="00AA01E0" w:rsidRDefault="00AA01E0" w:rsidP="003C368C">
      <w:pPr>
        <w:rPr>
          <w:rFonts w:ascii="Arial" w:eastAsia="Calibri" w:hAnsi="Arial" w:cs="Arial"/>
          <w:sz w:val="24"/>
          <w:szCs w:val="24"/>
        </w:rPr>
      </w:pPr>
    </w:p>
    <w:p w:rsidR="00E525C1" w:rsidRDefault="00E525C1" w:rsidP="003C368C">
      <w:pPr>
        <w:rPr>
          <w:rFonts w:ascii="Arial" w:eastAsia="Calibri" w:hAnsi="Arial" w:cs="Arial"/>
          <w:sz w:val="24"/>
          <w:szCs w:val="24"/>
        </w:rPr>
      </w:pPr>
      <w:r w:rsidRPr="00E525C1">
        <w:rPr>
          <w:rFonts w:ascii="Arial" w:eastAsia="Calibri" w:hAnsi="Arial" w:cs="Arial"/>
          <w:sz w:val="24"/>
          <w:szCs w:val="24"/>
        </w:rPr>
        <w:t xml:space="preserve">Farrell, M. (2006) </w:t>
      </w:r>
      <w:r w:rsidRPr="00E525C1">
        <w:rPr>
          <w:rFonts w:ascii="Arial" w:eastAsia="Calibri" w:hAnsi="Arial" w:cs="Arial"/>
          <w:i/>
          <w:sz w:val="24"/>
          <w:szCs w:val="24"/>
        </w:rPr>
        <w:t>Celebrating the Special School</w:t>
      </w:r>
      <w:r w:rsidRPr="00E525C1">
        <w:rPr>
          <w:rFonts w:ascii="Arial" w:eastAsia="Calibri" w:hAnsi="Arial" w:cs="Arial"/>
          <w:sz w:val="24"/>
          <w:szCs w:val="24"/>
        </w:rPr>
        <w:t>. London: David Fulton.</w:t>
      </w:r>
    </w:p>
    <w:p w:rsidR="000F4D67" w:rsidRDefault="000F4D67" w:rsidP="003C368C">
      <w:pPr>
        <w:rPr>
          <w:rFonts w:ascii="Arial" w:eastAsia="Calibri" w:hAnsi="Arial" w:cs="Arial"/>
          <w:sz w:val="24"/>
          <w:szCs w:val="24"/>
        </w:rPr>
      </w:pPr>
    </w:p>
    <w:p w:rsidR="009A75F9" w:rsidRPr="00F02573" w:rsidRDefault="009A75F9" w:rsidP="003C368C">
      <w:pPr>
        <w:rPr>
          <w:rFonts w:ascii="Arial" w:eastAsia="Calibri" w:hAnsi="Arial" w:cs="Arial"/>
          <w:sz w:val="24"/>
          <w:szCs w:val="24"/>
        </w:rPr>
      </w:pPr>
      <w:r>
        <w:rPr>
          <w:rFonts w:ascii="Arial" w:eastAsia="Calibri" w:hAnsi="Arial" w:cs="Arial"/>
          <w:sz w:val="24"/>
          <w:szCs w:val="24"/>
        </w:rPr>
        <w:t xml:space="preserve">Frederickson, N. and Cline, T. (2002) </w:t>
      </w:r>
      <w:r>
        <w:rPr>
          <w:rFonts w:ascii="Arial" w:eastAsia="Calibri" w:hAnsi="Arial" w:cs="Arial"/>
          <w:i/>
          <w:sz w:val="24"/>
          <w:szCs w:val="24"/>
        </w:rPr>
        <w:t xml:space="preserve">Special Educational </w:t>
      </w:r>
      <w:proofErr w:type="gramStart"/>
      <w:r>
        <w:rPr>
          <w:rFonts w:ascii="Arial" w:eastAsia="Calibri" w:hAnsi="Arial" w:cs="Arial"/>
          <w:i/>
          <w:sz w:val="24"/>
          <w:szCs w:val="24"/>
        </w:rPr>
        <w:t>Needs,</w:t>
      </w:r>
      <w:proofErr w:type="gramEnd"/>
      <w:r>
        <w:rPr>
          <w:rFonts w:ascii="Arial" w:eastAsia="Calibri" w:hAnsi="Arial" w:cs="Arial"/>
          <w:i/>
          <w:sz w:val="24"/>
          <w:szCs w:val="24"/>
        </w:rPr>
        <w:t xml:space="preserve"> Inclusion and Diversity. </w:t>
      </w:r>
      <w:proofErr w:type="gramStart"/>
      <w:r>
        <w:rPr>
          <w:rFonts w:ascii="Arial" w:eastAsia="Calibri" w:hAnsi="Arial" w:cs="Arial"/>
          <w:i/>
          <w:sz w:val="24"/>
          <w:szCs w:val="24"/>
        </w:rPr>
        <w:t>A Textbook.</w:t>
      </w:r>
      <w:proofErr w:type="gramEnd"/>
      <w:r>
        <w:rPr>
          <w:rFonts w:ascii="Arial" w:eastAsia="Calibri" w:hAnsi="Arial" w:cs="Arial"/>
          <w:i/>
          <w:sz w:val="24"/>
          <w:szCs w:val="24"/>
        </w:rPr>
        <w:t xml:space="preserve"> </w:t>
      </w:r>
      <w:r>
        <w:rPr>
          <w:rFonts w:ascii="Arial" w:eastAsia="Calibri" w:hAnsi="Arial" w:cs="Arial"/>
          <w:sz w:val="24"/>
          <w:szCs w:val="24"/>
        </w:rPr>
        <w:t>Buckingham: Open University Press.</w:t>
      </w:r>
    </w:p>
    <w:p w:rsidR="00260AFA" w:rsidRDefault="00260AFA" w:rsidP="003C368C">
      <w:pPr>
        <w:rPr>
          <w:rFonts w:ascii="Arial" w:eastAsia="Calibri" w:hAnsi="Arial" w:cs="Arial"/>
          <w:sz w:val="24"/>
          <w:szCs w:val="24"/>
        </w:rPr>
      </w:pPr>
    </w:p>
    <w:p w:rsidR="00260AFA" w:rsidRDefault="00260AFA" w:rsidP="003C368C">
      <w:pPr>
        <w:rPr>
          <w:rFonts w:ascii="Arial" w:eastAsia="Calibri" w:hAnsi="Arial" w:cs="Arial"/>
          <w:sz w:val="24"/>
          <w:szCs w:val="24"/>
        </w:rPr>
      </w:pPr>
      <w:proofErr w:type="gramStart"/>
      <w:r>
        <w:rPr>
          <w:rFonts w:ascii="Arial" w:eastAsia="Calibri" w:hAnsi="Arial" w:cs="Arial"/>
          <w:sz w:val="24"/>
          <w:szCs w:val="24"/>
        </w:rPr>
        <w:t xml:space="preserve">Florian, L. and </w:t>
      </w:r>
      <w:proofErr w:type="spellStart"/>
      <w:r>
        <w:rPr>
          <w:rFonts w:ascii="Arial" w:eastAsia="Calibri" w:hAnsi="Arial" w:cs="Arial"/>
          <w:sz w:val="24"/>
          <w:szCs w:val="24"/>
        </w:rPr>
        <w:t>Hegarty</w:t>
      </w:r>
      <w:proofErr w:type="spellEnd"/>
      <w:r>
        <w:rPr>
          <w:rFonts w:ascii="Arial" w:eastAsia="Calibri" w:hAnsi="Arial" w:cs="Arial"/>
          <w:sz w:val="24"/>
          <w:szCs w:val="24"/>
        </w:rPr>
        <w:t xml:space="preserve">, J. (2004) </w:t>
      </w:r>
      <w:r>
        <w:rPr>
          <w:rFonts w:ascii="Arial" w:eastAsia="Calibri" w:hAnsi="Arial" w:cs="Arial"/>
          <w:i/>
          <w:sz w:val="24"/>
          <w:szCs w:val="24"/>
        </w:rPr>
        <w:t>ICT and Special Educational Needs.</w:t>
      </w:r>
      <w:proofErr w:type="gramEnd"/>
      <w:r>
        <w:rPr>
          <w:rFonts w:ascii="Arial" w:eastAsia="Calibri" w:hAnsi="Arial" w:cs="Arial"/>
          <w:i/>
          <w:sz w:val="24"/>
          <w:szCs w:val="24"/>
        </w:rPr>
        <w:t xml:space="preserve"> </w:t>
      </w:r>
      <w:r w:rsidRPr="00260AFA">
        <w:rPr>
          <w:rFonts w:ascii="Arial" w:eastAsia="Calibri" w:hAnsi="Arial" w:cs="Arial"/>
          <w:sz w:val="24"/>
          <w:szCs w:val="24"/>
        </w:rPr>
        <w:t>Maidenhead:</w:t>
      </w:r>
      <w:r>
        <w:rPr>
          <w:rFonts w:ascii="Arial" w:eastAsia="Calibri" w:hAnsi="Arial" w:cs="Arial"/>
          <w:i/>
          <w:sz w:val="24"/>
          <w:szCs w:val="24"/>
        </w:rPr>
        <w:t xml:space="preserve"> </w:t>
      </w:r>
      <w:r>
        <w:rPr>
          <w:rFonts w:ascii="Arial" w:eastAsia="Calibri" w:hAnsi="Arial" w:cs="Arial"/>
          <w:sz w:val="24"/>
          <w:szCs w:val="24"/>
        </w:rPr>
        <w:t>Open University Press.</w:t>
      </w:r>
    </w:p>
    <w:p w:rsidR="000F4D67" w:rsidRPr="00260AFA" w:rsidRDefault="000F4D67" w:rsidP="003C368C">
      <w:pPr>
        <w:rPr>
          <w:rFonts w:ascii="Arial" w:eastAsia="Calibri" w:hAnsi="Arial" w:cs="Arial"/>
          <w:sz w:val="24"/>
          <w:szCs w:val="24"/>
        </w:rPr>
      </w:pPr>
    </w:p>
    <w:p w:rsidR="009A75F9" w:rsidRPr="00C70F49" w:rsidRDefault="009A75F9" w:rsidP="003C368C">
      <w:pPr>
        <w:rPr>
          <w:rFonts w:ascii="Arial" w:eastAsia="Calibri" w:hAnsi="Arial" w:cs="Arial"/>
          <w:sz w:val="24"/>
          <w:szCs w:val="24"/>
        </w:rPr>
      </w:pPr>
      <w:proofErr w:type="gramStart"/>
      <w:r>
        <w:rPr>
          <w:rFonts w:ascii="Arial" w:eastAsia="Calibri" w:hAnsi="Arial" w:cs="Arial"/>
          <w:sz w:val="24"/>
          <w:szCs w:val="24"/>
        </w:rPr>
        <w:lastRenderedPageBreak/>
        <w:t xml:space="preserve">Gibson, S. and Blandford, S. (2005) </w:t>
      </w:r>
      <w:r>
        <w:rPr>
          <w:rFonts w:ascii="Arial" w:eastAsia="Calibri" w:hAnsi="Arial" w:cs="Arial"/>
          <w:i/>
          <w:sz w:val="24"/>
          <w:szCs w:val="24"/>
        </w:rPr>
        <w:t>Managing Special Educational Needs: A Practical Guide for Primary and Secondary Schools.</w:t>
      </w:r>
      <w:proofErr w:type="gramEnd"/>
      <w:r>
        <w:rPr>
          <w:rFonts w:ascii="Arial" w:eastAsia="Calibri" w:hAnsi="Arial" w:cs="Arial"/>
          <w:i/>
          <w:sz w:val="24"/>
          <w:szCs w:val="24"/>
        </w:rPr>
        <w:t xml:space="preserve"> </w:t>
      </w:r>
      <w:r>
        <w:rPr>
          <w:rFonts w:ascii="Arial" w:eastAsia="Calibri" w:hAnsi="Arial" w:cs="Arial"/>
          <w:sz w:val="24"/>
          <w:szCs w:val="24"/>
        </w:rPr>
        <w:t>London: Paul Chapman.</w:t>
      </w:r>
    </w:p>
    <w:p w:rsidR="000F4D67" w:rsidRDefault="000F4D67" w:rsidP="003C368C">
      <w:pPr>
        <w:rPr>
          <w:rFonts w:ascii="Arial" w:eastAsia="Calibri" w:hAnsi="Arial" w:cs="Arial"/>
          <w:sz w:val="24"/>
          <w:szCs w:val="24"/>
        </w:rPr>
      </w:pPr>
    </w:p>
    <w:p w:rsidR="00252E72" w:rsidRDefault="00252E72" w:rsidP="003C368C">
      <w:pPr>
        <w:rPr>
          <w:rFonts w:ascii="Arial" w:eastAsia="Calibri" w:hAnsi="Arial" w:cs="Arial"/>
          <w:sz w:val="24"/>
          <w:szCs w:val="24"/>
        </w:rPr>
      </w:pPr>
      <w:proofErr w:type="gramStart"/>
      <w:r w:rsidRPr="00252E72">
        <w:rPr>
          <w:rFonts w:ascii="Arial" w:eastAsia="Calibri" w:hAnsi="Arial" w:cs="Arial"/>
          <w:sz w:val="24"/>
          <w:szCs w:val="24"/>
        </w:rPr>
        <w:t>Govwales.</w:t>
      </w:r>
      <w:proofErr w:type="gramEnd"/>
      <w:r w:rsidRPr="00252E72">
        <w:rPr>
          <w:rFonts w:ascii="Arial" w:eastAsia="Calibri" w:hAnsi="Arial" w:cs="Arial"/>
          <w:sz w:val="24"/>
          <w:szCs w:val="24"/>
        </w:rPr>
        <w:t xml:space="preserve"> 2018. Govwales. </w:t>
      </w:r>
      <w:proofErr w:type="gramStart"/>
      <w:r w:rsidRPr="00252E72">
        <w:rPr>
          <w:rFonts w:ascii="Arial" w:eastAsia="Calibri" w:hAnsi="Arial" w:cs="Arial"/>
          <w:sz w:val="24"/>
          <w:szCs w:val="24"/>
        </w:rPr>
        <w:t>[Online].</w:t>
      </w:r>
      <w:proofErr w:type="gramEnd"/>
      <w:r w:rsidRPr="00252E72">
        <w:rPr>
          <w:rFonts w:ascii="Arial" w:eastAsia="Calibri" w:hAnsi="Arial" w:cs="Arial"/>
          <w:sz w:val="24"/>
          <w:szCs w:val="24"/>
        </w:rPr>
        <w:t xml:space="preserve"> Available from: </w:t>
      </w:r>
      <w:hyperlink r:id="rId12" w:history="1">
        <w:r w:rsidRPr="00F71A3A">
          <w:rPr>
            <w:rStyle w:val="Hyperlink"/>
            <w:rFonts w:ascii="Arial" w:eastAsia="Calibri" w:hAnsi="Arial" w:cs="Arial"/>
            <w:sz w:val="24"/>
            <w:szCs w:val="24"/>
          </w:rPr>
          <w:t>https://beta.gov.wales/sites/default/files/publications/2018-09/additional-learning-needs-aln-transformation-programme-v2.pdf</w:t>
        </w:r>
      </w:hyperlink>
      <w:r>
        <w:rPr>
          <w:rFonts w:ascii="Arial" w:eastAsia="Calibri" w:hAnsi="Arial" w:cs="Arial"/>
          <w:sz w:val="24"/>
          <w:szCs w:val="24"/>
        </w:rPr>
        <w:t xml:space="preserve"> </w:t>
      </w:r>
      <w:r w:rsidR="00426019">
        <w:rPr>
          <w:rFonts w:ascii="Arial" w:eastAsia="Calibri" w:hAnsi="Arial" w:cs="Arial"/>
          <w:sz w:val="24"/>
          <w:szCs w:val="24"/>
        </w:rPr>
        <w:t>(</w:t>
      </w:r>
      <w:r>
        <w:rPr>
          <w:rFonts w:ascii="Arial" w:eastAsia="Calibri" w:hAnsi="Arial" w:cs="Arial"/>
          <w:sz w:val="24"/>
          <w:szCs w:val="24"/>
        </w:rPr>
        <w:t xml:space="preserve">Accessed </w:t>
      </w:r>
      <w:r w:rsidRPr="00252E72">
        <w:rPr>
          <w:rFonts w:ascii="Arial" w:eastAsia="Calibri" w:hAnsi="Arial" w:cs="Arial"/>
          <w:sz w:val="24"/>
          <w:szCs w:val="24"/>
        </w:rPr>
        <w:t>19 Decembe</w:t>
      </w:r>
      <w:r w:rsidR="00426019">
        <w:rPr>
          <w:rFonts w:ascii="Arial" w:eastAsia="Calibri" w:hAnsi="Arial" w:cs="Arial"/>
          <w:sz w:val="24"/>
          <w:szCs w:val="24"/>
        </w:rPr>
        <w:t>r 2018)</w:t>
      </w:r>
    </w:p>
    <w:p w:rsidR="00252E72" w:rsidRPr="00C70F49" w:rsidRDefault="00252E72" w:rsidP="003C368C">
      <w:pPr>
        <w:rPr>
          <w:rFonts w:ascii="Arial" w:eastAsia="Calibri" w:hAnsi="Arial" w:cs="Arial"/>
          <w:sz w:val="24"/>
          <w:szCs w:val="24"/>
        </w:rPr>
      </w:pPr>
    </w:p>
    <w:p w:rsidR="00CC40C1" w:rsidRPr="00CC40C1" w:rsidRDefault="00CC40C1" w:rsidP="003C368C">
      <w:pPr>
        <w:rPr>
          <w:rFonts w:ascii="Arial" w:eastAsia="Calibri" w:hAnsi="Arial" w:cs="Arial"/>
          <w:sz w:val="24"/>
          <w:szCs w:val="24"/>
        </w:rPr>
      </w:pPr>
      <w:proofErr w:type="gramStart"/>
      <w:r>
        <w:rPr>
          <w:rFonts w:ascii="Arial" w:eastAsia="Calibri" w:hAnsi="Arial" w:cs="Arial"/>
          <w:sz w:val="24"/>
          <w:szCs w:val="24"/>
        </w:rPr>
        <w:t xml:space="preserve">Hellawell, B. (2019) </w:t>
      </w:r>
      <w:r>
        <w:rPr>
          <w:rFonts w:ascii="Arial" w:eastAsia="Calibri" w:hAnsi="Arial" w:cs="Arial"/>
          <w:i/>
          <w:sz w:val="24"/>
          <w:szCs w:val="24"/>
        </w:rPr>
        <w:t>Understanding and challenging the SEND Code of Practice.</w:t>
      </w:r>
      <w:proofErr w:type="gramEnd"/>
      <w:r>
        <w:rPr>
          <w:rFonts w:ascii="Arial" w:eastAsia="Calibri" w:hAnsi="Arial" w:cs="Arial"/>
          <w:i/>
          <w:sz w:val="24"/>
          <w:szCs w:val="24"/>
        </w:rPr>
        <w:t xml:space="preserve"> </w:t>
      </w:r>
      <w:r>
        <w:rPr>
          <w:rFonts w:ascii="Arial" w:eastAsia="Calibri" w:hAnsi="Arial" w:cs="Arial"/>
          <w:sz w:val="24"/>
          <w:szCs w:val="24"/>
        </w:rPr>
        <w:t>London: SAGE</w:t>
      </w:r>
    </w:p>
    <w:p w:rsidR="00CC40C1" w:rsidRDefault="00CC40C1"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 xml:space="preserve">Hodkinson, A. and Vickerman, P. (2009) </w:t>
      </w:r>
      <w:r>
        <w:rPr>
          <w:rFonts w:ascii="Arial" w:eastAsia="Calibri" w:hAnsi="Arial" w:cs="Arial"/>
          <w:i/>
          <w:sz w:val="24"/>
          <w:szCs w:val="24"/>
        </w:rPr>
        <w:t xml:space="preserve">Key Issues in Special Educational Needs and Inclusion. </w:t>
      </w:r>
      <w:r>
        <w:rPr>
          <w:rFonts w:ascii="Arial" w:eastAsia="Calibri" w:hAnsi="Arial" w:cs="Arial"/>
          <w:sz w:val="24"/>
          <w:szCs w:val="24"/>
        </w:rPr>
        <w:t>London: SAGE.</w:t>
      </w:r>
    </w:p>
    <w:p w:rsidR="00701477" w:rsidRDefault="00701477" w:rsidP="003C368C">
      <w:pPr>
        <w:rPr>
          <w:rFonts w:ascii="Arial" w:eastAsia="Calibri" w:hAnsi="Arial" w:cs="Arial"/>
          <w:sz w:val="24"/>
          <w:szCs w:val="24"/>
        </w:rPr>
      </w:pPr>
    </w:p>
    <w:p w:rsidR="009A75F9" w:rsidRPr="002D35FD" w:rsidRDefault="009A75F9" w:rsidP="003C368C">
      <w:pPr>
        <w:rPr>
          <w:rFonts w:ascii="Arial" w:eastAsia="Calibri" w:hAnsi="Arial" w:cs="Arial"/>
          <w:sz w:val="24"/>
          <w:szCs w:val="24"/>
        </w:rPr>
      </w:pPr>
      <w:r>
        <w:rPr>
          <w:rFonts w:ascii="Arial" w:eastAsia="Calibri" w:hAnsi="Arial" w:cs="Arial"/>
          <w:sz w:val="24"/>
          <w:szCs w:val="24"/>
        </w:rPr>
        <w:t xml:space="preserve">Lunt, B. Norwich, B and V. Varma, (1995) </w:t>
      </w:r>
      <w:r w:rsidRPr="002D35FD">
        <w:rPr>
          <w:rFonts w:ascii="Arial" w:eastAsia="Calibri" w:hAnsi="Arial" w:cs="Arial"/>
          <w:i/>
          <w:sz w:val="24"/>
          <w:szCs w:val="24"/>
        </w:rPr>
        <w:t>Psychology and Education for Special Needs: Recent Developments and Future Directions</w:t>
      </w:r>
      <w:r>
        <w:rPr>
          <w:rFonts w:ascii="Arial" w:eastAsia="Calibri" w:hAnsi="Arial" w:cs="Arial"/>
          <w:sz w:val="24"/>
          <w:szCs w:val="24"/>
        </w:rPr>
        <w:t>. Aldershot: Arena.</w:t>
      </w:r>
    </w:p>
    <w:p w:rsidR="009A75F9" w:rsidRDefault="009A75F9" w:rsidP="003C368C">
      <w:pPr>
        <w:rPr>
          <w:rFonts w:ascii="Arial" w:eastAsia="Calibri" w:hAnsi="Arial" w:cs="Arial"/>
          <w:sz w:val="24"/>
          <w:szCs w:val="24"/>
        </w:rPr>
      </w:pPr>
    </w:p>
    <w:p w:rsidR="009A75F9" w:rsidRDefault="009A75F9" w:rsidP="003C368C">
      <w:pPr>
        <w:rPr>
          <w:rFonts w:ascii="Arial" w:eastAsia="Calibri" w:hAnsi="Arial" w:cs="Arial"/>
          <w:sz w:val="24"/>
          <w:szCs w:val="24"/>
        </w:rPr>
      </w:pPr>
      <w:proofErr w:type="gramStart"/>
      <w:r w:rsidRPr="007A5F59">
        <w:rPr>
          <w:rFonts w:ascii="Arial" w:eastAsia="Calibri" w:hAnsi="Arial" w:cs="Arial"/>
          <w:sz w:val="24"/>
          <w:szCs w:val="24"/>
        </w:rPr>
        <w:t xml:space="preserve">NASUWT (2008) </w:t>
      </w:r>
      <w:r w:rsidRPr="007A5F59">
        <w:rPr>
          <w:rFonts w:ascii="Arial" w:eastAsia="Calibri" w:hAnsi="Arial" w:cs="Arial"/>
          <w:i/>
          <w:sz w:val="24"/>
          <w:szCs w:val="24"/>
        </w:rPr>
        <w:t>Special Educational Needs and Inclusion - Reflection and Renewal.</w:t>
      </w:r>
      <w:proofErr w:type="gramEnd"/>
      <w:r w:rsidRPr="007A5F59">
        <w:rPr>
          <w:rFonts w:ascii="Arial" w:eastAsia="Calibri" w:hAnsi="Arial" w:cs="Arial"/>
          <w:sz w:val="24"/>
          <w:szCs w:val="24"/>
        </w:rPr>
        <w:t xml:space="preserve"> Birmingham: NASUWT.</w:t>
      </w:r>
    </w:p>
    <w:p w:rsidR="00434062" w:rsidRDefault="00434062" w:rsidP="003C368C">
      <w:pPr>
        <w:rPr>
          <w:rFonts w:ascii="Arial" w:eastAsia="Calibri" w:hAnsi="Arial" w:cs="Arial"/>
          <w:sz w:val="24"/>
          <w:szCs w:val="24"/>
        </w:rPr>
      </w:pPr>
    </w:p>
    <w:p w:rsidR="00426019" w:rsidRDefault="00A776AE" w:rsidP="00426019">
      <w:pPr>
        <w:spacing w:after="0"/>
        <w:rPr>
          <w:rFonts w:ascii="Arial" w:eastAsia="Calibri" w:hAnsi="Arial" w:cs="Arial"/>
          <w:sz w:val="24"/>
          <w:szCs w:val="24"/>
        </w:rPr>
      </w:pPr>
      <w:r w:rsidRPr="00A776AE">
        <w:rPr>
          <w:rFonts w:ascii="Arial" w:eastAsia="Calibri" w:hAnsi="Arial" w:cs="Arial"/>
          <w:sz w:val="24"/>
          <w:szCs w:val="24"/>
        </w:rPr>
        <w:t>National Assembly for Wales (2002) Special Educational Needs Code of Practice for Wales. [</w:t>
      </w:r>
      <w:proofErr w:type="gramStart"/>
      <w:r w:rsidRPr="00A776AE">
        <w:rPr>
          <w:rFonts w:ascii="Arial" w:eastAsia="Calibri" w:hAnsi="Arial" w:cs="Arial"/>
          <w:sz w:val="24"/>
          <w:szCs w:val="24"/>
        </w:rPr>
        <w:t>online</w:t>
      </w:r>
      <w:proofErr w:type="gramEnd"/>
      <w:r w:rsidRPr="00A776AE">
        <w:rPr>
          <w:rFonts w:ascii="Arial" w:eastAsia="Calibri" w:hAnsi="Arial" w:cs="Arial"/>
          <w:sz w:val="24"/>
          <w:szCs w:val="24"/>
        </w:rPr>
        <w:t>]. Available from:</w:t>
      </w:r>
    </w:p>
    <w:p w:rsidR="00A776AE" w:rsidRDefault="007B7F6E" w:rsidP="00426019">
      <w:pPr>
        <w:spacing w:after="0"/>
        <w:rPr>
          <w:rFonts w:ascii="Arial" w:eastAsia="Calibri" w:hAnsi="Arial" w:cs="Arial"/>
          <w:sz w:val="24"/>
          <w:szCs w:val="24"/>
        </w:rPr>
      </w:pPr>
      <w:hyperlink r:id="rId13" w:history="1">
        <w:r w:rsidR="00A776AE" w:rsidRPr="00F71A3A">
          <w:rPr>
            <w:rStyle w:val="Hyperlink"/>
            <w:rFonts w:ascii="Arial" w:eastAsia="Calibri" w:hAnsi="Arial" w:cs="Arial"/>
            <w:sz w:val="24"/>
            <w:szCs w:val="24"/>
          </w:rPr>
          <w:t>http://wales.gov.uk/topics/educationandskilss/publications/guidance/specialeduneedscop/?lang=en</w:t>
        </w:r>
      </w:hyperlink>
      <w:r w:rsidR="00A776AE">
        <w:rPr>
          <w:rFonts w:ascii="Arial" w:eastAsia="Calibri" w:hAnsi="Arial" w:cs="Arial"/>
          <w:sz w:val="24"/>
          <w:szCs w:val="24"/>
        </w:rPr>
        <w:t xml:space="preserve"> </w:t>
      </w:r>
      <w:r w:rsidR="00426019">
        <w:rPr>
          <w:rFonts w:ascii="Arial" w:eastAsia="Calibri" w:hAnsi="Arial" w:cs="Arial"/>
          <w:sz w:val="24"/>
          <w:szCs w:val="24"/>
        </w:rPr>
        <w:t>(</w:t>
      </w:r>
      <w:r w:rsidR="00A776AE" w:rsidRPr="00A776AE">
        <w:rPr>
          <w:rFonts w:ascii="Arial" w:eastAsia="Calibri" w:hAnsi="Arial" w:cs="Arial"/>
          <w:sz w:val="24"/>
          <w:szCs w:val="24"/>
        </w:rPr>
        <w:t xml:space="preserve">Accessed </w:t>
      </w:r>
      <w:r w:rsidR="00A776AE">
        <w:rPr>
          <w:rFonts w:ascii="Arial" w:eastAsia="Calibri" w:hAnsi="Arial" w:cs="Arial"/>
          <w:sz w:val="24"/>
          <w:szCs w:val="24"/>
        </w:rPr>
        <w:t>19</w:t>
      </w:r>
      <w:r w:rsidR="00A776AE" w:rsidRPr="00A776AE">
        <w:rPr>
          <w:rFonts w:ascii="Arial" w:eastAsia="Calibri" w:hAnsi="Arial" w:cs="Arial"/>
          <w:sz w:val="24"/>
          <w:szCs w:val="24"/>
          <w:vertAlign w:val="superscript"/>
        </w:rPr>
        <w:t>th</w:t>
      </w:r>
      <w:r w:rsidR="00A776AE">
        <w:rPr>
          <w:rFonts w:ascii="Arial" w:eastAsia="Calibri" w:hAnsi="Arial" w:cs="Arial"/>
          <w:sz w:val="24"/>
          <w:szCs w:val="24"/>
        </w:rPr>
        <w:t xml:space="preserve"> December 2018</w:t>
      </w:r>
      <w:r w:rsidR="00426019">
        <w:rPr>
          <w:rFonts w:ascii="Arial" w:eastAsia="Calibri" w:hAnsi="Arial" w:cs="Arial"/>
          <w:sz w:val="24"/>
          <w:szCs w:val="24"/>
        </w:rPr>
        <w:t>)</w:t>
      </w:r>
    </w:p>
    <w:p w:rsidR="00A776AE" w:rsidRDefault="00A776AE" w:rsidP="003C368C">
      <w:pPr>
        <w:rPr>
          <w:rFonts w:ascii="Arial" w:eastAsia="Calibri" w:hAnsi="Arial" w:cs="Arial"/>
          <w:sz w:val="24"/>
          <w:szCs w:val="24"/>
        </w:rPr>
      </w:pPr>
    </w:p>
    <w:p w:rsidR="00AB2EEF" w:rsidRDefault="00AB2EEF" w:rsidP="00426019">
      <w:pPr>
        <w:spacing w:after="0"/>
        <w:rPr>
          <w:rFonts w:ascii="Arial" w:eastAsia="Calibri" w:hAnsi="Arial" w:cs="Arial"/>
          <w:sz w:val="24"/>
          <w:szCs w:val="24"/>
        </w:rPr>
      </w:pPr>
      <w:proofErr w:type="gramStart"/>
      <w:r w:rsidRPr="00AB2EEF">
        <w:rPr>
          <w:rFonts w:ascii="Arial" w:eastAsia="Calibri" w:hAnsi="Arial" w:cs="Arial"/>
          <w:sz w:val="24"/>
          <w:szCs w:val="24"/>
        </w:rPr>
        <w:t>Nationalarchivesgovuk.</w:t>
      </w:r>
      <w:proofErr w:type="gramEnd"/>
      <w:r w:rsidRPr="00AB2EEF">
        <w:rPr>
          <w:rFonts w:ascii="Arial" w:eastAsia="Calibri" w:hAnsi="Arial" w:cs="Arial"/>
          <w:sz w:val="24"/>
          <w:szCs w:val="24"/>
        </w:rPr>
        <w:t xml:space="preserve"> 2009. Nationalarchivesgovuk. </w:t>
      </w:r>
      <w:proofErr w:type="gramStart"/>
      <w:r w:rsidRPr="00AB2EEF">
        <w:rPr>
          <w:rFonts w:ascii="Arial" w:eastAsia="Calibri" w:hAnsi="Arial" w:cs="Arial"/>
          <w:sz w:val="24"/>
          <w:szCs w:val="24"/>
        </w:rPr>
        <w:t>[Online].</w:t>
      </w:r>
      <w:proofErr w:type="gramEnd"/>
      <w:r w:rsidRPr="00AB2EEF">
        <w:rPr>
          <w:rFonts w:ascii="Arial" w:eastAsia="Calibri" w:hAnsi="Arial" w:cs="Arial"/>
          <w:sz w:val="24"/>
          <w:szCs w:val="24"/>
        </w:rPr>
        <w:t xml:space="preserve"> Available from: </w:t>
      </w:r>
      <w:hyperlink r:id="rId14" w:history="1">
        <w:r w:rsidRPr="0094290D">
          <w:rPr>
            <w:rStyle w:val="Hyperlink"/>
            <w:rFonts w:ascii="Arial" w:eastAsia="Calibri" w:hAnsi="Arial" w:cs="Arial"/>
            <w:sz w:val="24"/>
            <w:szCs w:val="24"/>
          </w:rPr>
          <w:t>https://webarchive.nationalarchives.gov.uk/20090815203352/http://curriculum.qcda.gov.uk/key-stages-1-and-2/inclusion/statutory-inclusion-statement/index.aspx</w:t>
        </w:r>
      </w:hyperlink>
      <w:r>
        <w:rPr>
          <w:rFonts w:ascii="Arial" w:eastAsia="Calibri" w:hAnsi="Arial" w:cs="Arial"/>
          <w:sz w:val="24"/>
          <w:szCs w:val="24"/>
        </w:rPr>
        <w:t xml:space="preserve"> </w:t>
      </w:r>
    </w:p>
    <w:p w:rsidR="00013427" w:rsidRDefault="00426019" w:rsidP="003C368C">
      <w:pPr>
        <w:rPr>
          <w:rFonts w:ascii="Arial" w:eastAsia="Calibri" w:hAnsi="Arial" w:cs="Arial"/>
          <w:sz w:val="24"/>
          <w:szCs w:val="24"/>
        </w:rPr>
      </w:pPr>
      <w:r>
        <w:rPr>
          <w:rFonts w:ascii="Arial" w:eastAsia="Calibri" w:hAnsi="Arial" w:cs="Arial"/>
          <w:sz w:val="24"/>
          <w:szCs w:val="24"/>
        </w:rPr>
        <w:t>(Accessed 15 December 2018)</w:t>
      </w:r>
    </w:p>
    <w:p w:rsidR="00DE54E5" w:rsidRPr="00DE54E5" w:rsidRDefault="00DE54E5" w:rsidP="00DE54E5">
      <w:pPr>
        <w:rPr>
          <w:rFonts w:ascii="Arial" w:eastAsia="Calibri" w:hAnsi="Arial" w:cs="Arial"/>
          <w:sz w:val="24"/>
          <w:szCs w:val="24"/>
        </w:rPr>
      </w:pPr>
    </w:p>
    <w:p w:rsidR="00DE54E5" w:rsidRPr="00DE54E5" w:rsidRDefault="00DE54E5" w:rsidP="00DE54E5">
      <w:pPr>
        <w:spacing w:after="0"/>
        <w:rPr>
          <w:rFonts w:ascii="Arial" w:eastAsia="Calibri" w:hAnsi="Arial" w:cs="Arial"/>
          <w:sz w:val="24"/>
          <w:szCs w:val="24"/>
        </w:rPr>
      </w:pPr>
      <w:proofErr w:type="gramStart"/>
      <w:r w:rsidRPr="00DE54E5">
        <w:rPr>
          <w:rFonts w:ascii="Arial" w:eastAsia="Calibri" w:hAnsi="Arial" w:cs="Arial"/>
          <w:sz w:val="24"/>
          <w:szCs w:val="24"/>
        </w:rPr>
        <w:t>Ofsted 2010.</w:t>
      </w:r>
      <w:proofErr w:type="gramEnd"/>
      <w:r w:rsidRPr="00DE54E5">
        <w:rPr>
          <w:rFonts w:ascii="Arial" w:eastAsia="Calibri" w:hAnsi="Arial" w:cs="Arial"/>
          <w:sz w:val="24"/>
          <w:szCs w:val="24"/>
        </w:rPr>
        <w:t xml:space="preserve"> </w:t>
      </w:r>
      <w:proofErr w:type="spellStart"/>
      <w:proofErr w:type="gramStart"/>
      <w:r w:rsidRPr="00DE54E5">
        <w:rPr>
          <w:rFonts w:ascii="Arial" w:eastAsia="Calibri" w:hAnsi="Arial" w:cs="Arial"/>
          <w:sz w:val="24"/>
          <w:szCs w:val="24"/>
        </w:rPr>
        <w:t>Ioeacuk</w:t>
      </w:r>
      <w:proofErr w:type="spellEnd"/>
      <w:r w:rsidRPr="00DE54E5">
        <w:rPr>
          <w:rFonts w:ascii="Arial" w:eastAsia="Calibri" w:hAnsi="Arial" w:cs="Arial"/>
          <w:sz w:val="24"/>
          <w:szCs w:val="24"/>
        </w:rPr>
        <w:t>.</w:t>
      </w:r>
      <w:proofErr w:type="gramEnd"/>
      <w:r w:rsidRPr="00DE54E5">
        <w:rPr>
          <w:rFonts w:ascii="Arial" w:eastAsia="Calibri" w:hAnsi="Arial" w:cs="Arial"/>
          <w:sz w:val="24"/>
          <w:szCs w:val="24"/>
        </w:rPr>
        <w:t xml:space="preserve"> </w:t>
      </w:r>
      <w:proofErr w:type="gramStart"/>
      <w:r w:rsidRPr="00DE54E5">
        <w:rPr>
          <w:rFonts w:ascii="Arial" w:eastAsia="Calibri" w:hAnsi="Arial" w:cs="Arial"/>
          <w:sz w:val="24"/>
          <w:szCs w:val="24"/>
        </w:rPr>
        <w:t>[Online].</w:t>
      </w:r>
      <w:proofErr w:type="gramEnd"/>
      <w:r w:rsidRPr="00DE54E5">
        <w:rPr>
          <w:rFonts w:ascii="Arial" w:eastAsia="Calibri" w:hAnsi="Arial" w:cs="Arial"/>
          <w:sz w:val="24"/>
          <w:szCs w:val="24"/>
        </w:rPr>
        <w:t xml:space="preserve"> Available from: </w:t>
      </w:r>
    </w:p>
    <w:p w:rsidR="00DE54E5" w:rsidRDefault="007B7F6E" w:rsidP="00DE54E5">
      <w:pPr>
        <w:rPr>
          <w:rFonts w:ascii="Arial" w:eastAsia="Calibri" w:hAnsi="Arial" w:cs="Arial"/>
          <w:sz w:val="24"/>
          <w:szCs w:val="24"/>
        </w:rPr>
      </w:pPr>
      <w:hyperlink r:id="rId15" w:history="1">
        <w:r w:rsidR="00DE54E5" w:rsidRPr="0077397F">
          <w:rPr>
            <w:rStyle w:val="Hyperlink"/>
            <w:rFonts w:ascii="Arial" w:eastAsia="Calibri" w:hAnsi="Arial" w:cs="Arial"/>
            <w:sz w:val="24"/>
            <w:szCs w:val="24"/>
          </w:rPr>
          <w:t>https://dera.ioe.ac.uk/1145/1/Special%20education%20needs%20and%20disability%20review.pdf</w:t>
        </w:r>
      </w:hyperlink>
      <w:r w:rsidR="00DE54E5">
        <w:rPr>
          <w:rFonts w:ascii="Arial" w:eastAsia="Calibri" w:hAnsi="Arial" w:cs="Arial"/>
          <w:sz w:val="24"/>
          <w:szCs w:val="24"/>
        </w:rPr>
        <w:t xml:space="preserve"> </w:t>
      </w:r>
      <w:r w:rsidR="00DE54E5" w:rsidRPr="00DE54E5">
        <w:rPr>
          <w:rFonts w:ascii="Arial" w:eastAsia="Calibri" w:hAnsi="Arial" w:cs="Arial"/>
          <w:sz w:val="24"/>
          <w:szCs w:val="24"/>
        </w:rPr>
        <w:t xml:space="preserve"> (15 December 2018)</w:t>
      </w:r>
    </w:p>
    <w:p w:rsidR="00AB2EEF" w:rsidRDefault="00AB2EEF" w:rsidP="003C368C">
      <w:pPr>
        <w:rPr>
          <w:rFonts w:ascii="Arial" w:eastAsia="Calibri" w:hAnsi="Arial" w:cs="Arial"/>
          <w:sz w:val="24"/>
          <w:szCs w:val="24"/>
        </w:rPr>
      </w:pPr>
    </w:p>
    <w:p w:rsidR="00DF4D2D" w:rsidRDefault="00DF4D2D" w:rsidP="003C368C">
      <w:pPr>
        <w:rPr>
          <w:rFonts w:ascii="Arial" w:eastAsia="Calibri" w:hAnsi="Arial" w:cs="Arial"/>
          <w:sz w:val="24"/>
          <w:szCs w:val="24"/>
        </w:rPr>
      </w:pPr>
      <w:r w:rsidRPr="00DF4D2D">
        <w:rPr>
          <w:rFonts w:ascii="Arial" w:eastAsia="Calibri" w:hAnsi="Arial" w:cs="Arial"/>
          <w:sz w:val="24"/>
          <w:szCs w:val="24"/>
        </w:rPr>
        <w:lastRenderedPageBreak/>
        <w:t xml:space="preserve">Silas, D. 2005. </w:t>
      </w:r>
      <w:proofErr w:type="gramStart"/>
      <w:r w:rsidRPr="00DF4D2D">
        <w:rPr>
          <w:rFonts w:ascii="Arial" w:eastAsia="Calibri" w:hAnsi="Arial" w:cs="Arial"/>
          <w:sz w:val="24"/>
          <w:szCs w:val="24"/>
        </w:rPr>
        <w:t xml:space="preserve">Douglas </w:t>
      </w:r>
      <w:proofErr w:type="spellStart"/>
      <w:r w:rsidRPr="00DF4D2D">
        <w:rPr>
          <w:rFonts w:ascii="Arial" w:eastAsia="Calibri" w:hAnsi="Arial" w:cs="Arial"/>
          <w:sz w:val="24"/>
          <w:szCs w:val="24"/>
        </w:rPr>
        <w:t>silas</w:t>
      </w:r>
      <w:proofErr w:type="spellEnd"/>
      <w:r w:rsidRPr="00DF4D2D">
        <w:rPr>
          <w:rFonts w:ascii="Arial" w:eastAsia="Calibri" w:hAnsi="Arial" w:cs="Arial"/>
          <w:sz w:val="24"/>
          <w:szCs w:val="24"/>
        </w:rPr>
        <w:t xml:space="preserve"> solicitors.</w:t>
      </w:r>
      <w:proofErr w:type="gramEnd"/>
      <w:r w:rsidRPr="00DF4D2D">
        <w:rPr>
          <w:rFonts w:ascii="Arial" w:eastAsia="Calibri" w:hAnsi="Arial" w:cs="Arial"/>
          <w:sz w:val="24"/>
          <w:szCs w:val="24"/>
        </w:rPr>
        <w:t xml:space="preserve"> </w:t>
      </w:r>
      <w:proofErr w:type="gramStart"/>
      <w:r w:rsidRPr="00DF4D2D">
        <w:rPr>
          <w:rFonts w:ascii="Arial" w:eastAsia="Calibri" w:hAnsi="Arial" w:cs="Arial"/>
          <w:sz w:val="24"/>
          <w:szCs w:val="24"/>
        </w:rPr>
        <w:t>[Online].</w:t>
      </w:r>
      <w:proofErr w:type="gramEnd"/>
      <w:r w:rsidRPr="00DF4D2D">
        <w:rPr>
          <w:rFonts w:ascii="Arial" w:eastAsia="Calibri" w:hAnsi="Arial" w:cs="Arial"/>
          <w:sz w:val="24"/>
          <w:szCs w:val="24"/>
        </w:rPr>
        <w:t xml:space="preserve"> [15/12/2018]. Available from: </w:t>
      </w:r>
      <w:hyperlink r:id="rId16" w:history="1">
        <w:r w:rsidRPr="0094290D">
          <w:rPr>
            <w:rStyle w:val="Hyperlink"/>
            <w:rFonts w:ascii="Arial" w:eastAsia="Calibri" w:hAnsi="Arial" w:cs="Arial"/>
            <w:sz w:val="24"/>
            <w:szCs w:val="24"/>
          </w:rPr>
          <w:t>https://www.specialeducationalneeds.co.uk/warnock--sen.html</w:t>
        </w:r>
      </w:hyperlink>
      <w:r>
        <w:rPr>
          <w:rFonts w:ascii="Arial" w:eastAsia="Calibri" w:hAnsi="Arial" w:cs="Arial"/>
          <w:sz w:val="24"/>
          <w:szCs w:val="24"/>
        </w:rPr>
        <w:t xml:space="preserve"> </w:t>
      </w:r>
    </w:p>
    <w:p w:rsidR="006B33C2" w:rsidRDefault="006B33C2" w:rsidP="003C368C">
      <w:pPr>
        <w:rPr>
          <w:rFonts w:ascii="Arial" w:eastAsia="Calibri" w:hAnsi="Arial" w:cs="Arial"/>
          <w:sz w:val="24"/>
          <w:szCs w:val="24"/>
        </w:rPr>
      </w:pPr>
    </w:p>
    <w:p w:rsidR="006B33C2" w:rsidRDefault="006B33C2" w:rsidP="003C368C">
      <w:pPr>
        <w:rPr>
          <w:rFonts w:ascii="Arial" w:eastAsia="Calibri" w:hAnsi="Arial" w:cs="Arial"/>
          <w:sz w:val="24"/>
          <w:szCs w:val="24"/>
        </w:rPr>
      </w:pPr>
      <w:proofErr w:type="gramStart"/>
      <w:r w:rsidRPr="006B33C2">
        <w:rPr>
          <w:rFonts w:ascii="Arial" w:eastAsia="Calibri" w:hAnsi="Arial" w:cs="Arial"/>
          <w:sz w:val="24"/>
          <w:szCs w:val="24"/>
        </w:rPr>
        <w:t>Tescom.</w:t>
      </w:r>
      <w:proofErr w:type="gramEnd"/>
      <w:r w:rsidRPr="006B33C2">
        <w:rPr>
          <w:rFonts w:ascii="Arial" w:eastAsia="Calibri" w:hAnsi="Arial" w:cs="Arial"/>
          <w:sz w:val="24"/>
          <w:szCs w:val="24"/>
        </w:rPr>
        <w:t xml:space="preserve"> 2018. Tescom. </w:t>
      </w:r>
      <w:proofErr w:type="gramStart"/>
      <w:r w:rsidRPr="006B33C2">
        <w:rPr>
          <w:rFonts w:ascii="Arial" w:eastAsia="Calibri" w:hAnsi="Arial" w:cs="Arial"/>
          <w:sz w:val="24"/>
          <w:szCs w:val="24"/>
        </w:rPr>
        <w:t>[Online].</w:t>
      </w:r>
      <w:proofErr w:type="gramEnd"/>
      <w:r w:rsidRPr="006B33C2">
        <w:rPr>
          <w:rFonts w:ascii="Arial" w:eastAsia="Calibri" w:hAnsi="Arial" w:cs="Arial"/>
          <w:sz w:val="24"/>
          <w:szCs w:val="24"/>
        </w:rPr>
        <w:t xml:space="preserve"> Available from: </w:t>
      </w:r>
      <w:hyperlink r:id="rId17" w:history="1">
        <w:r w:rsidR="00426019" w:rsidRPr="0057442D">
          <w:rPr>
            <w:rStyle w:val="Hyperlink"/>
            <w:rFonts w:ascii="Arial" w:eastAsia="Calibri" w:hAnsi="Arial" w:cs="Arial"/>
            <w:sz w:val="24"/>
            <w:szCs w:val="24"/>
          </w:rPr>
          <w:t>https://www.tes.com/news/warnock-calls-rethink</w:t>
        </w:r>
      </w:hyperlink>
      <w:r>
        <w:rPr>
          <w:rFonts w:ascii="Arial" w:eastAsia="Calibri" w:hAnsi="Arial" w:cs="Arial"/>
          <w:sz w:val="24"/>
          <w:szCs w:val="24"/>
        </w:rPr>
        <w:t xml:space="preserve"> </w:t>
      </w:r>
      <w:r w:rsidR="00426019">
        <w:rPr>
          <w:rFonts w:ascii="Arial" w:eastAsia="Calibri" w:hAnsi="Arial" w:cs="Arial"/>
          <w:sz w:val="24"/>
          <w:szCs w:val="24"/>
        </w:rPr>
        <w:t>(15 December 2018)</w:t>
      </w:r>
    </w:p>
    <w:p w:rsidR="00426019" w:rsidRDefault="00426019" w:rsidP="00426019">
      <w:pPr>
        <w:spacing w:after="0"/>
        <w:rPr>
          <w:rFonts w:ascii="Arial" w:eastAsia="Calibri" w:hAnsi="Arial" w:cs="Arial"/>
          <w:sz w:val="24"/>
          <w:szCs w:val="24"/>
        </w:rPr>
      </w:pPr>
    </w:p>
    <w:p w:rsidR="009A75F9" w:rsidRDefault="009A75F9" w:rsidP="003C368C">
      <w:pPr>
        <w:rPr>
          <w:rFonts w:ascii="Arial" w:eastAsia="Calibri" w:hAnsi="Arial" w:cs="Arial"/>
          <w:sz w:val="24"/>
          <w:szCs w:val="24"/>
        </w:rPr>
      </w:pPr>
    </w:p>
    <w:p w:rsidR="00357AAB" w:rsidRDefault="00357AAB" w:rsidP="003C368C">
      <w:pPr>
        <w:rPr>
          <w:rFonts w:ascii="Arial" w:eastAsia="Calibri" w:hAnsi="Arial" w:cs="Arial"/>
          <w:sz w:val="24"/>
          <w:szCs w:val="24"/>
        </w:rPr>
      </w:pPr>
      <w:r w:rsidRPr="00357AAB">
        <w:rPr>
          <w:rFonts w:ascii="Arial" w:eastAsia="Calibri" w:hAnsi="Arial" w:cs="Arial"/>
          <w:sz w:val="24"/>
          <w:szCs w:val="24"/>
        </w:rPr>
        <w:t>Warnock, M. (1978) Report of the Committee of Enquiry into the Education of Handicapped Children and Young People. London: HMSO.</w:t>
      </w:r>
    </w:p>
    <w:p w:rsidR="00357AAB" w:rsidRDefault="00357AAB"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 xml:space="preserve">Wearmouth, J. (2001) </w:t>
      </w:r>
      <w:r>
        <w:rPr>
          <w:rFonts w:ascii="Arial" w:eastAsia="Calibri" w:hAnsi="Arial" w:cs="Arial"/>
          <w:i/>
          <w:sz w:val="24"/>
          <w:szCs w:val="24"/>
        </w:rPr>
        <w:t xml:space="preserve">Special Educational Provision in the Context of Inclusion. </w:t>
      </w:r>
      <w:r>
        <w:rPr>
          <w:rFonts w:ascii="Arial" w:eastAsia="Calibri" w:hAnsi="Arial" w:cs="Arial"/>
          <w:sz w:val="24"/>
          <w:szCs w:val="24"/>
        </w:rPr>
        <w:t>London: David Fulton</w:t>
      </w:r>
    </w:p>
    <w:p w:rsidR="00CE02D0" w:rsidRDefault="00CE02D0" w:rsidP="003C368C">
      <w:pPr>
        <w:rPr>
          <w:rFonts w:ascii="Arial" w:eastAsia="Calibri" w:hAnsi="Arial" w:cs="Arial"/>
          <w:sz w:val="24"/>
          <w:szCs w:val="24"/>
        </w:rPr>
      </w:pPr>
    </w:p>
    <w:p w:rsidR="00FC489F" w:rsidRDefault="00CE02D0" w:rsidP="00426019">
      <w:pPr>
        <w:spacing w:after="0"/>
        <w:rPr>
          <w:rFonts w:ascii="Arial" w:eastAsia="Calibri" w:hAnsi="Arial" w:cs="Arial"/>
          <w:sz w:val="24"/>
          <w:szCs w:val="24"/>
        </w:rPr>
      </w:pPr>
      <w:r w:rsidRPr="00CE02D0">
        <w:rPr>
          <w:rFonts w:ascii="Arial" w:eastAsia="Calibri" w:hAnsi="Arial" w:cs="Arial"/>
          <w:sz w:val="24"/>
          <w:szCs w:val="24"/>
        </w:rPr>
        <w:t>Welsh Assembly Governm</w:t>
      </w:r>
      <w:r>
        <w:rPr>
          <w:rFonts w:ascii="Arial" w:eastAsia="Calibri" w:hAnsi="Arial" w:cs="Arial"/>
          <w:sz w:val="24"/>
          <w:szCs w:val="24"/>
        </w:rPr>
        <w:t>ent (2006</w:t>
      </w:r>
      <w:r w:rsidRPr="00CE02D0">
        <w:rPr>
          <w:rFonts w:ascii="Arial" w:eastAsia="Calibri" w:hAnsi="Arial" w:cs="Arial"/>
          <w:sz w:val="24"/>
          <w:szCs w:val="24"/>
        </w:rPr>
        <w:t xml:space="preserve">) </w:t>
      </w:r>
      <w:r w:rsidRPr="00426019">
        <w:rPr>
          <w:rFonts w:ascii="Arial" w:eastAsia="Calibri" w:hAnsi="Arial" w:cs="Arial"/>
          <w:i/>
          <w:sz w:val="24"/>
          <w:szCs w:val="24"/>
        </w:rPr>
        <w:t>Routes for Learning: Additional Guidance</w:t>
      </w:r>
      <w:r w:rsidRPr="00CE02D0">
        <w:rPr>
          <w:rFonts w:ascii="Arial" w:eastAsia="Calibri" w:hAnsi="Arial" w:cs="Arial"/>
          <w:sz w:val="24"/>
          <w:szCs w:val="24"/>
        </w:rPr>
        <w:t>. [online]. Available from:</w:t>
      </w:r>
    </w:p>
    <w:p w:rsidR="00CE02D0" w:rsidRDefault="007B7F6E" w:rsidP="00426019">
      <w:pPr>
        <w:spacing w:after="0"/>
        <w:rPr>
          <w:rFonts w:ascii="Arial" w:eastAsia="Calibri" w:hAnsi="Arial" w:cs="Arial"/>
          <w:sz w:val="24"/>
          <w:szCs w:val="24"/>
        </w:rPr>
      </w:pPr>
      <w:hyperlink r:id="rId18" w:history="1">
        <w:r w:rsidR="00CE02D0" w:rsidRPr="00F71A3A">
          <w:rPr>
            <w:rStyle w:val="Hyperlink"/>
            <w:rFonts w:ascii="Arial" w:eastAsia="Calibri" w:hAnsi="Arial" w:cs="Arial"/>
            <w:sz w:val="24"/>
            <w:szCs w:val="24"/>
          </w:rPr>
          <w:t>http://learning.gov.wales/docs/learningwales/publications/121115routeslearningadditionalen.pdf</w:t>
        </w:r>
      </w:hyperlink>
      <w:r w:rsidR="00CE02D0">
        <w:rPr>
          <w:rFonts w:ascii="Arial" w:eastAsia="Calibri" w:hAnsi="Arial" w:cs="Arial"/>
          <w:sz w:val="24"/>
          <w:szCs w:val="24"/>
        </w:rPr>
        <w:t xml:space="preserve"> </w:t>
      </w:r>
      <w:r w:rsidR="00426019">
        <w:rPr>
          <w:rFonts w:ascii="Arial" w:eastAsia="Calibri" w:hAnsi="Arial" w:cs="Arial"/>
          <w:sz w:val="24"/>
          <w:szCs w:val="24"/>
        </w:rPr>
        <w:t xml:space="preserve"> (</w:t>
      </w:r>
      <w:r w:rsidR="00CE02D0">
        <w:rPr>
          <w:rFonts w:ascii="Arial" w:eastAsia="Calibri" w:hAnsi="Arial" w:cs="Arial"/>
          <w:sz w:val="24"/>
          <w:szCs w:val="24"/>
        </w:rPr>
        <w:t>Accessed 9</w:t>
      </w:r>
      <w:r w:rsidR="00CE02D0" w:rsidRPr="00CE02D0">
        <w:rPr>
          <w:rFonts w:ascii="Arial" w:eastAsia="Calibri" w:hAnsi="Arial" w:cs="Arial"/>
          <w:sz w:val="24"/>
          <w:szCs w:val="24"/>
          <w:vertAlign w:val="superscript"/>
        </w:rPr>
        <w:t>th</w:t>
      </w:r>
      <w:r w:rsidR="00426019">
        <w:rPr>
          <w:rFonts w:ascii="Arial" w:eastAsia="Calibri" w:hAnsi="Arial" w:cs="Arial"/>
          <w:sz w:val="24"/>
          <w:szCs w:val="24"/>
        </w:rPr>
        <w:t xml:space="preserve"> November 2018)</w:t>
      </w:r>
    </w:p>
    <w:p w:rsidR="00CE02D0" w:rsidRDefault="00CE02D0" w:rsidP="003C368C">
      <w:pPr>
        <w:rPr>
          <w:rFonts w:ascii="Arial" w:eastAsia="Calibri" w:hAnsi="Arial" w:cs="Arial"/>
          <w:sz w:val="24"/>
          <w:szCs w:val="24"/>
        </w:rPr>
      </w:pPr>
    </w:p>
    <w:p w:rsidR="00956C9A" w:rsidRDefault="00426019" w:rsidP="00426019">
      <w:pPr>
        <w:spacing w:after="0"/>
        <w:rPr>
          <w:rFonts w:ascii="Arial" w:eastAsia="Calibri" w:hAnsi="Arial" w:cs="Arial"/>
          <w:sz w:val="24"/>
          <w:szCs w:val="24"/>
        </w:rPr>
      </w:pPr>
      <w:proofErr w:type="gramStart"/>
      <w:r>
        <w:rPr>
          <w:rFonts w:ascii="Arial" w:eastAsia="Calibri" w:hAnsi="Arial" w:cs="Arial"/>
          <w:sz w:val="24"/>
          <w:szCs w:val="24"/>
        </w:rPr>
        <w:t>W</w:t>
      </w:r>
      <w:r w:rsidR="00FC489F" w:rsidRPr="00FC489F">
        <w:rPr>
          <w:rFonts w:ascii="Arial" w:eastAsia="Calibri" w:hAnsi="Arial" w:cs="Arial"/>
          <w:sz w:val="24"/>
          <w:szCs w:val="24"/>
        </w:rPr>
        <w:t>iley online library.</w:t>
      </w:r>
      <w:proofErr w:type="gramEnd"/>
      <w:r w:rsidR="00FC489F" w:rsidRPr="00FC489F">
        <w:rPr>
          <w:rFonts w:ascii="Arial" w:eastAsia="Calibri" w:hAnsi="Arial" w:cs="Arial"/>
          <w:sz w:val="24"/>
          <w:szCs w:val="24"/>
        </w:rPr>
        <w:t xml:space="preserve"> </w:t>
      </w:r>
      <w:r w:rsidR="00956C9A">
        <w:rPr>
          <w:rFonts w:ascii="Arial" w:eastAsia="Calibri" w:hAnsi="Arial" w:cs="Arial"/>
          <w:sz w:val="24"/>
          <w:szCs w:val="24"/>
        </w:rPr>
        <w:t>(</w:t>
      </w:r>
      <w:r w:rsidR="00FC489F" w:rsidRPr="00FC489F">
        <w:rPr>
          <w:rFonts w:ascii="Arial" w:eastAsia="Calibri" w:hAnsi="Arial" w:cs="Arial"/>
          <w:sz w:val="24"/>
          <w:szCs w:val="24"/>
        </w:rPr>
        <w:t>1995</w:t>
      </w:r>
      <w:r w:rsidR="00956C9A">
        <w:rPr>
          <w:rFonts w:ascii="Arial" w:eastAsia="Calibri" w:hAnsi="Arial" w:cs="Arial"/>
          <w:sz w:val="24"/>
          <w:szCs w:val="24"/>
        </w:rPr>
        <w:t>)</w:t>
      </w:r>
      <w:r w:rsidR="00FC489F" w:rsidRPr="00FC489F">
        <w:rPr>
          <w:rFonts w:ascii="Arial" w:eastAsia="Calibri" w:hAnsi="Arial" w:cs="Arial"/>
          <w:sz w:val="24"/>
          <w:szCs w:val="24"/>
        </w:rPr>
        <w:t xml:space="preserve">. </w:t>
      </w:r>
      <w:r w:rsidR="00FC489F" w:rsidRPr="00956C9A">
        <w:rPr>
          <w:rFonts w:ascii="Arial" w:eastAsia="Calibri" w:hAnsi="Arial" w:cs="Arial"/>
          <w:i/>
          <w:sz w:val="24"/>
          <w:szCs w:val="24"/>
        </w:rPr>
        <w:t xml:space="preserve">Education for all: Making it </w:t>
      </w:r>
      <w:proofErr w:type="gramStart"/>
      <w:r w:rsidR="00FC489F" w:rsidRPr="00956C9A">
        <w:rPr>
          <w:rFonts w:ascii="Arial" w:eastAsia="Calibri" w:hAnsi="Arial" w:cs="Arial"/>
          <w:i/>
          <w:sz w:val="24"/>
          <w:szCs w:val="24"/>
        </w:rPr>
        <w:t>happen</w:t>
      </w:r>
      <w:proofErr w:type="gramEnd"/>
      <w:r w:rsidR="00956C9A">
        <w:rPr>
          <w:rFonts w:ascii="Arial" w:eastAsia="Calibri" w:hAnsi="Arial" w:cs="Arial"/>
          <w:sz w:val="24"/>
          <w:szCs w:val="24"/>
        </w:rPr>
        <w:t>. [Online</w:t>
      </w:r>
      <w:r w:rsidR="00FC489F" w:rsidRPr="00FC489F">
        <w:rPr>
          <w:rFonts w:ascii="Arial" w:eastAsia="Calibri" w:hAnsi="Arial" w:cs="Arial"/>
          <w:sz w:val="24"/>
          <w:szCs w:val="24"/>
        </w:rPr>
        <w:t xml:space="preserve">] Available at: </w:t>
      </w:r>
      <w:hyperlink r:id="rId19" w:history="1">
        <w:r w:rsidR="00956C9A" w:rsidRPr="00F71A3A">
          <w:rPr>
            <w:rStyle w:val="Hyperlink"/>
            <w:rFonts w:ascii="Arial" w:eastAsia="Calibri" w:hAnsi="Arial" w:cs="Arial"/>
            <w:sz w:val="24"/>
            <w:szCs w:val="24"/>
          </w:rPr>
          <w:t>https://onlinelibrary.wiley.com/doi/abs/10.1111/j.1467-9604.1995.tb00031.x</w:t>
        </w:r>
      </w:hyperlink>
      <w:r w:rsidR="00FC489F" w:rsidRPr="00FC489F">
        <w:rPr>
          <w:rFonts w:ascii="Arial" w:eastAsia="Calibri" w:hAnsi="Arial" w:cs="Arial"/>
          <w:sz w:val="24"/>
          <w:szCs w:val="24"/>
        </w:rPr>
        <w:t>.</w:t>
      </w:r>
      <w:r w:rsidR="00956C9A">
        <w:rPr>
          <w:rFonts w:ascii="Arial" w:eastAsia="Calibri" w:hAnsi="Arial" w:cs="Arial"/>
          <w:sz w:val="24"/>
          <w:szCs w:val="24"/>
        </w:rPr>
        <w:t xml:space="preserve"> </w:t>
      </w:r>
    </w:p>
    <w:p w:rsidR="00FC489F" w:rsidRDefault="00426019" w:rsidP="003C368C">
      <w:pPr>
        <w:rPr>
          <w:rFonts w:ascii="Arial" w:eastAsia="Calibri" w:hAnsi="Arial" w:cs="Arial"/>
          <w:sz w:val="24"/>
          <w:szCs w:val="24"/>
        </w:rPr>
      </w:pPr>
      <w:r>
        <w:rPr>
          <w:rFonts w:ascii="Arial" w:eastAsia="Calibri" w:hAnsi="Arial" w:cs="Arial"/>
          <w:sz w:val="24"/>
          <w:szCs w:val="24"/>
        </w:rPr>
        <w:t>(</w:t>
      </w:r>
      <w:r w:rsidR="00FC489F" w:rsidRPr="00FC489F">
        <w:rPr>
          <w:rFonts w:ascii="Arial" w:eastAsia="Calibri" w:hAnsi="Arial" w:cs="Arial"/>
          <w:sz w:val="24"/>
          <w:szCs w:val="24"/>
        </w:rPr>
        <w:t xml:space="preserve">Accessed 19 </w:t>
      </w:r>
      <w:r>
        <w:rPr>
          <w:rFonts w:ascii="Arial" w:eastAsia="Calibri" w:hAnsi="Arial" w:cs="Arial"/>
          <w:sz w:val="24"/>
          <w:szCs w:val="24"/>
        </w:rPr>
        <w:t>December 2018)</w:t>
      </w:r>
    </w:p>
    <w:p w:rsidR="00B55785" w:rsidRDefault="00B55785" w:rsidP="003C368C">
      <w:pPr>
        <w:rPr>
          <w:rFonts w:ascii="Arial" w:eastAsia="Calibri" w:hAnsi="Arial" w:cs="Arial"/>
          <w:sz w:val="24"/>
          <w:szCs w:val="24"/>
        </w:rPr>
      </w:pPr>
    </w:p>
    <w:p w:rsidR="00B55785" w:rsidRPr="00B55785" w:rsidRDefault="00B55785" w:rsidP="003C368C">
      <w:pPr>
        <w:rPr>
          <w:rFonts w:ascii="Arial" w:eastAsia="Calibri" w:hAnsi="Arial" w:cs="Arial"/>
          <w:sz w:val="24"/>
          <w:szCs w:val="24"/>
        </w:rPr>
      </w:pPr>
      <w:r>
        <w:rPr>
          <w:rFonts w:ascii="Arial" w:eastAsia="Calibri" w:hAnsi="Arial" w:cs="Arial"/>
          <w:sz w:val="24"/>
          <w:szCs w:val="24"/>
        </w:rPr>
        <w:t xml:space="preserve">Wolger, J. (2003) </w:t>
      </w:r>
      <w:r>
        <w:rPr>
          <w:rFonts w:ascii="Arial" w:eastAsia="Calibri" w:hAnsi="Arial" w:cs="Arial"/>
          <w:i/>
          <w:sz w:val="24"/>
          <w:szCs w:val="24"/>
        </w:rPr>
        <w:t xml:space="preserve">The Tide has </w:t>
      </w:r>
      <w:proofErr w:type="gramStart"/>
      <w:r>
        <w:rPr>
          <w:rFonts w:ascii="Arial" w:eastAsia="Calibri" w:hAnsi="Arial" w:cs="Arial"/>
          <w:i/>
          <w:sz w:val="24"/>
          <w:szCs w:val="24"/>
        </w:rPr>
        <w:t>Turned</w:t>
      </w:r>
      <w:proofErr w:type="gramEnd"/>
      <w:r>
        <w:rPr>
          <w:rFonts w:ascii="Arial" w:eastAsia="Calibri" w:hAnsi="Arial" w:cs="Arial"/>
          <w:i/>
          <w:sz w:val="24"/>
          <w:szCs w:val="24"/>
        </w:rPr>
        <w:t xml:space="preserve">’. </w:t>
      </w:r>
      <w:proofErr w:type="spellStart"/>
      <w:proofErr w:type="gramStart"/>
      <w:r>
        <w:rPr>
          <w:rFonts w:ascii="Arial" w:eastAsia="Calibri" w:hAnsi="Arial" w:cs="Arial"/>
          <w:sz w:val="24"/>
          <w:szCs w:val="24"/>
        </w:rPr>
        <w:t>Acase</w:t>
      </w:r>
      <w:proofErr w:type="spellEnd"/>
      <w:r>
        <w:rPr>
          <w:rFonts w:ascii="Arial" w:eastAsia="Calibri" w:hAnsi="Arial" w:cs="Arial"/>
          <w:sz w:val="24"/>
          <w:szCs w:val="24"/>
        </w:rPr>
        <w:t xml:space="preserve"> study of one inner city LEA moving towards Inclusion.</w:t>
      </w:r>
      <w:proofErr w:type="gramEnd"/>
      <w:r>
        <w:rPr>
          <w:rFonts w:ascii="Arial" w:eastAsia="Calibri" w:hAnsi="Arial" w:cs="Arial"/>
          <w:sz w:val="24"/>
          <w:szCs w:val="24"/>
        </w:rPr>
        <w:t xml:space="preserve"> In C. </w:t>
      </w:r>
      <w:proofErr w:type="spellStart"/>
      <w:r>
        <w:rPr>
          <w:rFonts w:ascii="Arial" w:eastAsia="Calibri" w:hAnsi="Arial" w:cs="Arial"/>
          <w:sz w:val="24"/>
          <w:szCs w:val="24"/>
        </w:rPr>
        <w:t>Tilston</w:t>
      </w:r>
      <w:proofErr w:type="spellEnd"/>
      <w:r>
        <w:rPr>
          <w:rFonts w:ascii="Arial" w:eastAsia="Calibri" w:hAnsi="Arial" w:cs="Arial"/>
          <w:sz w:val="24"/>
          <w:szCs w:val="24"/>
        </w:rPr>
        <w:t xml:space="preserve"> and R. Rose (</w:t>
      </w:r>
      <w:proofErr w:type="spellStart"/>
      <w:proofErr w:type="gramStart"/>
      <w:r>
        <w:rPr>
          <w:rFonts w:ascii="Arial" w:eastAsia="Calibri" w:hAnsi="Arial" w:cs="Arial"/>
          <w:sz w:val="24"/>
          <w:szCs w:val="24"/>
        </w:rPr>
        <w:t>eds</w:t>
      </w:r>
      <w:proofErr w:type="spellEnd"/>
      <w:proofErr w:type="gramEnd"/>
      <w:r>
        <w:rPr>
          <w:rFonts w:ascii="Arial" w:eastAsia="Calibri" w:hAnsi="Arial" w:cs="Arial"/>
          <w:sz w:val="24"/>
          <w:szCs w:val="24"/>
        </w:rPr>
        <w:t xml:space="preserve">), </w:t>
      </w:r>
      <w:r>
        <w:rPr>
          <w:rFonts w:ascii="Arial" w:eastAsia="Calibri" w:hAnsi="Arial" w:cs="Arial"/>
          <w:i/>
          <w:sz w:val="24"/>
          <w:szCs w:val="24"/>
        </w:rPr>
        <w:t xml:space="preserve">Strategies to Promote Inclusive Practice. </w:t>
      </w:r>
      <w:r>
        <w:rPr>
          <w:rFonts w:ascii="Arial" w:eastAsia="Calibri" w:hAnsi="Arial" w:cs="Arial"/>
          <w:sz w:val="24"/>
          <w:szCs w:val="24"/>
        </w:rPr>
        <w:t xml:space="preserve">London: </w:t>
      </w:r>
      <w:proofErr w:type="spellStart"/>
      <w:r>
        <w:rPr>
          <w:rFonts w:ascii="Arial" w:eastAsia="Calibri" w:hAnsi="Arial" w:cs="Arial"/>
          <w:sz w:val="24"/>
          <w:szCs w:val="24"/>
        </w:rPr>
        <w:t>RoutledgeFalmer</w:t>
      </w:r>
      <w:proofErr w:type="spellEnd"/>
      <w:r>
        <w:rPr>
          <w:rFonts w:ascii="Arial" w:eastAsia="Calibri" w:hAnsi="Arial" w:cs="Arial"/>
          <w:sz w:val="24"/>
          <w:szCs w:val="24"/>
        </w:rPr>
        <w:t>.</w:t>
      </w:r>
    </w:p>
    <w:p w:rsidR="009A75F9" w:rsidRDefault="009A75F9" w:rsidP="003C368C">
      <w:pPr>
        <w:rPr>
          <w:rFonts w:ascii="Arial" w:eastAsia="Calibri" w:hAnsi="Arial" w:cs="Arial"/>
          <w:sz w:val="24"/>
          <w:szCs w:val="24"/>
        </w:rPr>
      </w:pPr>
    </w:p>
    <w:p w:rsidR="009A75F9" w:rsidRPr="00056580" w:rsidRDefault="009A75F9" w:rsidP="003C368C">
      <w:pPr>
        <w:rPr>
          <w:rFonts w:ascii="Arial" w:eastAsia="Calibri" w:hAnsi="Arial" w:cs="Arial"/>
          <w:i/>
          <w:sz w:val="24"/>
          <w:szCs w:val="24"/>
        </w:rPr>
      </w:pPr>
      <w:r>
        <w:rPr>
          <w:rFonts w:ascii="Arial" w:eastAsia="Calibri" w:hAnsi="Arial" w:cs="Arial"/>
          <w:sz w:val="24"/>
          <w:szCs w:val="24"/>
        </w:rPr>
        <w:t xml:space="preserve">Wood, K. (2004) </w:t>
      </w:r>
      <w:r>
        <w:rPr>
          <w:rFonts w:ascii="Arial" w:eastAsia="Calibri" w:hAnsi="Arial" w:cs="Arial"/>
          <w:i/>
          <w:sz w:val="24"/>
          <w:szCs w:val="24"/>
        </w:rPr>
        <w:t xml:space="preserve">International Perspectives: The USA and the Pacific Rim. </w:t>
      </w:r>
      <w:proofErr w:type="gramStart"/>
      <w:r>
        <w:rPr>
          <w:rFonts w:ascii="Arial" w:eastAsia="Calibri" w:hAnsi="Arial" w:cs="Arial"/>
          <w:i/>
          <w:sz w:val="24"/>
          <w:szCs w:val="24"/>
        </w:rPr>
        <w:t>‘Self-assessment of relationships with peers in children with intellectual disability’.</w:t>
      </w:r>
      <w:proofErr w:type="gramEnd"/>
      <w:r>
        <w:rPr>
          <w:rFonts w:ascii="Arial" w:eastAsia="Calibri" w:hAnsi="Arial" w:cs="Arial"/>
          <w:i/>
          <w:sz w:val="24"/>
          <w:szCs w:val="24"/>
        </w:rPr>
        <w:t xml:space="preserve"> </w:t>
      </w:r>
      <w:r>
        <w:rPr>
          <w:rFonts w:ascii="Arial" w:eastAsia="Calibri" w:hAnsi="Arial" w:cs="Arial"/>
          <w:sz w:val="24"/>
          <w:szCs w:val="24"/>
        </w:rPr>
        <w:t>Journal of Intellectual Disability Research, 45(3): 202-211</w:t>
      </w:r>
      <w:r>
        <w:rPr>
          <w:rFonts w:ascii="Arial" w:eastAsia="Calibri" w:hAnsi="Arial" w:cs="Arial"/>
          <w:i/>
          <w:sz w:val="24"/>
          <w:szCs w:val="24"/>
        </w:rPr>
        <w:t xml:space="preserve"> </w:t>
      </w:r>
    </w:p>
    <w:p w:rsidR="009A75F9" w:rsidRDefault="009A75F9"/>
    <w:sectPr w:rsidR="009A75F9" w:rsidSect="004260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008" w:rsidRDefault="00520008" w:rsidP="00426019">
      <w:pPr>
        <w:spacing w:after="0" w:line="240" w:lineRule="auto"/>
      </w:pPr>
      <w:r>
        <w:separator/>
      </w:r>
    </w:p>
  </w:endnote>
  <w:endnote w:type="continuationSeparator" w:id="0">
    <w:p w:rsidR="00520008" w:rsidRDefault="00520008" w:rsidP="00426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71524"/>
      <w:docPartObj>
        <w:docPartGallery w:val="Page Numbers (Bottom of Page)"/>
        <w:docPartUnique/>
      </w:docPartObj>
    </w:sdtPr>
    <w:sdtEndPr>
      <w:rPr>
        <w:noProof/>
      </w:rPr>
    </w:sdtEndPr>
    <w:sdtContent>
      <w:p w:rsidR="00520008" w:rsidRDefault="00520008">
        <w:pPr>
          <w:pStyle w:val="Footer"/>
          <w:jc w:val="right"/>
        </w:pPr>
        <w:r>
          <w:fldChar w:fldCharType="begin"/>
        </w:r>
        <w:r>
          <w:instrText xml:space="preserve"> PAGE   \* MERGEFORMAT </w:instrText>
        </w:r>
        <w:r>
          <w:fldChar w:fldCharType="separate"/>
        </w:r>
        <w:r w:rsidR="007B7F6E">
          <w:rPr>
            <w:noProof/>
          </w:rPr>
          <w:t>1</w:t>
        </w:r>
        <w:r>
          <w:rPr>
            <w:noProof/>
          </w:rPr>
          <w:fldChar w:fldCharType="end"/>
        </w:r>
      </w:p>
    </w:sdtContent>
  </w:sdt>
  <w:p w:rsidR="00520008" w:rsidRDefault="005200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008" w:rsidRDefault="00520008" w:rsidP="00426019">
      <w:pPr>
        <w:spacing w:after="0" w:line="240" w:lineRule="auto"/>
      </w:pPr>
      <w:r>
        <w:separator/>
      </w:r>
    </w:p>
  </w:footnote>
  <w:footnote w:type="continuationSeparator" w:id="0">
    <w:p w:rsidR="00520008" w:rsidRDefault="00520008" w:rsidP="004260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6553"/>
    <w:multiLevelType w:val="hybridMultilevel"/>
    <w:tmpl w:val="FA0080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EE3C9A"/>
    <w:multiLevelType w:val="hybridMultilevel"/>
    <w:tmpl w:val="269A531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BE27520"/>
    <w:multiLevelType w:val="hybridMultilevel"/>
    <w:tmpl w:val="41A012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E11D7D"/>
    <w:multiLevelType w:val="hybridMultilevel"/>
    <w:tmpl w:val="D5D4CF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5BA04A9"/>
    <w:multiLevelType w:val="hybridMultilevel"/>
    <w:tmpl w:val="E8EEB2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AA2143"/>
    <w:multiLevelType w:val="hybridMultilevel"/>
    <w:tmpl w:val="59FA4B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A122FF"/>
    <w:multiLevelType w:val="hybridMultilevel"/>
    <w:tmpl w:val="B2BEA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CE1B49"/>
    <w:multiLevelType w:val="hybridMultilevel"/>
    <w:tmpl w:val="05641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F46A32"/>
    <w:multiLevelType w:val="hybridMultilevel"/>
    <w:tmpl w:val="96BC4A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3"/>
  </w:num>
  <w:num w:numId="5">
    <w:abstractNumId w:val="7"/>
  </w:num>
  <w:num w:numId="6">
    <w:abstractNumId w:val="0"/>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39"/>
    <w:rsid w:val="00011802"/>
    <w:rsid w:val="00013427"/>
    <w:rsid w:val="00016D53"/>
    <w:rsid w:val="00030516"/>
    <w:rsid w:val="00040D00"/>
    <w:rsid w:val="000575A6"/>
    <w:rsid w:val="000732CF"/>
    <w:rsid w:val="00073485"/>
    <w:rsid w:val="000A6630"/>
    <w:rsid w:val="000C52AA"/>
    <w:rsid w:val="000D6257"/>
    <w:rsid w:val="000E0681"/>
    <w:rsid w:val="000F4D67"/>
    <w:rsid w:val="000F6C13"/>
    <w:rsid w:val="00103058"/>
    <w:rsid w:val="00103CBB"/>
    <w:rsid w:val="00103D39"/>
    <w:rsid w:val="001142C9"/>
    <w:rsid w:val="0015140F"/>
    <w:rsid w:val="00167CC6"/>
    <w:rsid w:val="001714AE"/>
    <w:rsid w:val="001B66B3"/>
    <w:rsid w:val="001C3413"/>
    <w:rsid w:val="001E7250"/>
    <w:rsid w:val="001F6AAE"/>
    <w:rsid w:val="00205146"/>
    <w:rsid w:val="0021126A"/>
    <w:rsid w:val="002208D8"/>
    <w:rsid w:val="00237B05"/>
    <w:rsid w:val="00240227"/>
    <w:rsid w:val="00251F00"/>
    <w:rsid w:val="00252E72"/>
    <w:rsid w:val="00260AFA"/>
    <w:rsid w:val="0027076C"/>
    <w:rsid w:val="00271987"/>
    <w:rsid w:val="0029060F"/>
    <w:rsid w:val="002A1C75"/>
    <w:rsid w:val="002B1553"/>
    <w:rsid w:val="002C008D"/>
    <w:rsid w:val="002D0964"/>
    <w:rsid w:val="002E3193"/>
    <w:rsid w:val="002F543C"/>
    <w:rsid w:val="00303C8D"/>
    <w:rsid w:val="00355EF0"/>
    <w:rsid w:val="00357AAB"/>
    <w:rsid w:val="00366C4C"/>
    <w:rsid w:val="00390F4C"/>
    <w:rsid w:val="003B740B"/>
    <w:rsid w:val="003C1781"/>
    <w:rsid w:val="003C368C"/>
    <w:rsid w:val="003D04FE"/>
    <w:rsid w:val="004250B9"/>
    <w:rsid w:val="00426019"/>
    <w:rsid w:val="00434062"/>
    <w:rsid w:val="00441AB2"/>
    <w:rsid w:val="004978A7"/>
    <w:rsid w:val="004A4626"/>
    <w:rsid w:val="004C747A"/>
    <w:rsid w:val="004D7E37"/>
    <w:rsid w:val="005010D7"/>
    <w:rsid w:val="005018BC"/>
    <w:rsid w:val="00502539"/>
    <w:rsid w:val="00512AA9"/>
    <w:rsid w:val="00520008"/>
    <w:rsid w:val="00526D87"/>
    <w:rsid w:val="0053163B"/>
    <w:rsid w:val="00547B97"/>
    <w:rsid w:val="0057514A"/>
    <w:rsid w:val="005945B2"/>
    <w:rsid w:val="005C496A"/>
    <w:rsid w:val="005F76D0"/>
    <w:rsid w:val="0064537D"/>
    <w:rsid w:val="00657DCA"/>
    <w:rsid w:val="006B33C2"/>
    <w:rsid w:val="006C3413"/>
    <w:rsid w:val="006C63B6"/>
    <w:rsid w:val="006D14C3"/>
    <w:rsid w:val="006D6736"/>
    <w:rsid w:val="00701477"/>
    <w:rsid w:val="007219E4"/>
    <w:rsid w:val="00741119"/>
    <w:rsid w:val="00752944"/>
    <w:rsid w:val="007B7F6E"/>
    <w:rsid w:val="007D0C7A"/>
    <w:rsid w:val="008021E5"/>
    <w:rsid w:val="00821062"/>
    <w:rsid w:val="008458D0"/>
    <w:rsid w:val="00845B97"/>
    <w:rsid w:val="00855FBC"/>
    <w:rsid w:val="0088362B"/>
    <w:rsid w:val="00902150"/>
    <w:rsid w:val="009029E2"/>
    <w:rsid w:val="009348DC"/>
    <w:rsid w:val="0093753C"/>
    <w:rsid w:val="00941F90"/>
    <w:rsid w:val="009450A1"/>
    <w:rsid w:val="00956C9A"/>
    <w:rsid w:val="0096607C"/>
    <w:rsid w:val="009A75F9"/>
    <w:rsid w:val="009B76B1"/>
    <w:rsid w:val="009C1620"/>
    <w:rsid w:val="009C497A"/>
    <w:rsid w:val="009F1081"/>
    <w:rsid w:val="00A24EFD"/>
    <w:rsid w:val="00A303DF"/>
    <w:rsid w:val="00A5082C"/>
    <w:rsid w:val="00A51411"/>
    <w:rsid w:val="00A70740"/>
    <w:rsid w:val="00A776AE"/>
    <w:rsid w:val="00A9796E"/>
    <w:rsid w:val="00AA01E0"/>
    <w:rsid w:val="00AA4CA0"/>
    <w:rsid w:val="00AB2EEF"/>
    <w:rsid w:val="00AD401B"/>
    <w:rsid w:val="00AF4E1D"/>
    <w:rsid w:val="00B55785"/>
    <w:rsid w:val="00B6020E"/>
    <w:rsid w:val="00B64169"/>
    <w:rsid w:val="00B642CF"/>
    <w:rsid w:val="00B70324"/>
    <w:rsid w:val="00B72404"/>
    <w:rsid w:val="00B91990"/>
    <w:rsid w:val="00BB7CD0"/>
    <w:rsid w:val="00BD75EB"/>
    <w:rsid w:val="00BE32E7"/>
    <w:rsid w:val="00BF2012"/>
    <w:rsid w:val="00C076BD"/>
    <w:rsid w:val="00C67535"/>
    <w:rsid w:val="00C922A3"/>
    <w:rsid w:val="00C97E0C"/>
    <w:rsid w:val="00CB04A2"/>
    <w:rsid w:val="00CB0B21"/>
    <w:rsid w:val="00CB12AB"/>
    <w:rsid w:val="00CC40C1"/>
    <w:rsid w:val="00CE02D0"/>
    <w:rsid w:val="00CE4329"/>
    <w:rsid w:val="00D33A7F"/>
    <w:rsid w:val="00D444EC"/>
    <w:rsid w:val="00D44F58"/>
    <w:rsid w:val="00D45449"/>
    <w:rsid w:val="00D50242"/>
    <w:rsid w:val="00D50C7D"/>
    <w:rsid w:val="00D72582"/>
    <w:rsid w:val="00DA43D6"/>
    <w:rsid w:val="00DD30E1"/>
    <w:rsid w:val="00DE54E5"/>
    <w:rsid w:val="00DF4D2D"/>
    <w:rsid w:val="00E14581"/>
    <w:rsid w:val="00E30301"/>
    <w:rsid w:val="00E525C1"/>
    <w:rsid w:val="00E67F7C"/>
    <w:rsid w:val="00E7292D"/>
    <w:rsid w:val="00E902C4"/>
    <w:rsid w:val="00EC1C82"/>
    <w:rsid w:val="00EE1EEB"/>
    <w:rsid w:val="00EE7AD6"/>
    <w:rsid w:val="00F10BC0"/>
    <w:rsid w:val="00F14C8E"/>
    <w:rsid w:val="00F15F21"/>
    <w:rsid w:val="00F34D09"/>
    <w:rsid w:val="00F40F9C"/>
    <w:rsid w:val="00F75E26"/>
    <w:rsid w:val="00F948DE"/>
    <w:rsid w:val="00FC4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ales.gov.uk/topics/educationandskilss/publications/guidance/specialeduneedscop/?lang=en" TargetMode="External"/><Relationship Id="rId18" Type="http://schemas.openxmlformats.org/officeDocument/2006/relationships/hyperlink" Target="http://learning.gov.wales/docs/learningwales/publications/121115routeslearningadditionalen.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beta.gov.wales/sites/default/files/publications/2018-09/additional-learning-needs-aln-transformation-programme-v2.pdf" TargetMode="External"/><Relationship Id="rId17" Type="http://schemas.openxmlformats.org/officeDocument/2006/relationships/hyperlink" Target="https://www.tes.com/news/warnock-calls-rethink" TargetMode="External"/><Relationship Id="rId2" Type="http://schemas.openxmlformats.org/officeDocument/2006/relationships/numbering" Target="numbering.xml"/><Relationship Id="rId16" Type="http://schemas.openxmlformats.org/officeDocument/2006/relationships/hyperlink" Target="https://www.specialeducationalneeds.co.uk/warnock--sen.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ducationengland.org.uk/documents/pdfs/1997-green-paper.pdf" TargetMode="External"/><Relationship Id="rId5" Type="http://schemas.openxmlformats.org/officeDocument/2006/relationships/settings" Target="settings.xml"/><Relationship Id="rId15" Type="http://schemas.openxmlformats.org/officeDocument/2006/relationships/hyperlink" Target="https://dera.ioe.ac.uk/1145/1/Special%20education%20needs%20and%20disability%20review.pdf" TargetMode="External"/><Relationship Id="rId10" Type="http://schemas.openxmlformats.org/officeDocument/2006/relationships/hyperlink" Target="http://www.legislation.gov.uk/ukpga/1970/52/enacted" TargetMode="External"/><Relationship Id="rId19" Type="http://schemas.openxmlformats.org/officeDocument/2006/relationships/hyperlink" Target="https://onlinelibrary.wiley.com/doi/abs/10.1111/j.1467-9604.1995.tb00031.x" TargetMode="External"/><Relationship Id="rId4" Type="http://schemas.microsoft.com/office/2007/relationships/stylesWithEffects" Target="stylesWithEffects.xml"/><Relationship Id="rId9" Type="http://schemas.openxmlformats.org/officeDocument/2006/relationships/hyperlink" Target="http://www.educationengland.org.uk/documents/warnock/warnock1978.html" TargetMode="External"/><Relationship Id="rId14" Type="http://schemas.openxmlformats.org/officeDocument/2006/relationships/hyperlink" Target="https://webarchive.nationalarchives.gov.uk/20090815203352/http://curriculum.qcda.gov.uk/key-stages-1-and-2/inclusion/statutory-inclusion-statement/index.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B0F59-551B-41E9-B903-F771E361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26</Pages>
  <Words>6794</Words>
  <Characters>40410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47110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M. Wheelwright</dc:creator>
  <cp:lastModifiedBy>Carol M. Wheelwright</cp:lastModifiedBy>
  <cp:revision>51</cp:revision>
  <dcterms:created xsi:type="dcterms:W3CDTF">2018-12-15T17:14:00Z</dcterms:created>
  <dcterms:modified xsi:type="dcterms:W3CDTF">2018-12-27T15:06:00Z</dcterms:modified>
</cp:coreProperties>
</file>