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E70F5" w14:textId="26B80EEB" w:rsidR="0025071E" w:rsidRPr="00152197" w:rsidRDefault="0025071E" w:rsidP="0025071E">
      <w:pPr>
        <w:tabs>
          <w:tab w:val="left" w:pos="1530"/>
        </w:tabs>
        <w:rPr>
          <w:rFonts w:ascii="Arial" w:hAnsi="Arial" w:cs="Arial"/>
          <w:b/>
          <w:bCs/>
          <w:sz w:val="72"/>
          <w:szCs w:val="72"/>
          <w:u w:val="single"/>
        </w:rPr>
      </w:pPr>
      <w:r w:rsidRPr="00152197">
        <w:rPr>
          <w:rFonts w:ascii="Arial" w:hAnsi="Arial" w:cs="Arial"/>
          <w:b/>
          <w:bCs/>
          <w:sz w:val="72"/>
          <w:szCs w:val="72"/>
          <w:u w:val="single"/>
        </w:rPr>
        <w:t>How trauma impacts on health and development across the lifespan</w:t>
      </w:r>
      <w:r w:rsidR="005406AC" w:rsidRPr="00152197">
        <w:rPr>
          <w:rFonts w:ascii="Arial" w:hAnsi="Arial" w:cs="Arial"/>
          <w:b/>
          <w:bCs/>
          <w:sz w:val="72"/>
          <w:szCs w:val="72"/>
          <w:u w:val="single"/>
        </w:rPr>
        <w:t xml:space="preserve"> and </w:t>
      </w:r>
      <w:r w:rsidR="00475161" w:rsidRPr="00152197">
        <w:rPr>
          <w:rFonts w:ascii="Arial" w:hAnsi="Arial" w:cs="Arial"/>
          <w:b/>
          <w:bCs/>
          <w:sz w:val="72"/>
          <w:szCs w:val="72"/>
          <w:u w:val="single"/>
        </w:rPr>
        <w:t xml:space="preserve">critically analyse the support and </w:t>
      </w:r>
      <w:r w:rsidR="00EB6020" w:rsidRPr="00152197">
        <w:rPr>
          <w:rFonts w:ascii="Arial" w:hAnsi="Arial" w:cs="Arial"/>
          <w:b/>
          <w:bCs/>
          <w:sz w:val="72"/>
          <w:szCs w:val="72"/>
          <w:u w:val="single"/>
        </w:rPr>
        <w:t>interventions</w:t>
      </w:r>
      <w:r w:rsidR="00475161" w:rsidRPr="00152197">
        <w:rPr>
          <w:rFonts w:ascii="Arial" w:hAnsi="Arial" w:cs="Arial"/>
          <w:b/>
          <w:bCs/>
          <w:sz w:val="72"/>
          <w:szCs w:val="72"/>
          <w:u w:val="single"/>
        </w:rPr>
        <w:t xml:space="preserve"> </w:t>
      </w:r>
      <w:r w:rsidR="00EB6020" w:rsidRPr="00152197">
        <w:rPr>
          <w:rFonts w:ascii="Arial" w:hAnsi="Arial" w:cs="Arial"/>
          <w:b/>
          <w:bCs/>
          <w:sz w:val="72"/>
          <w:szCs w:val="72"/>
          <w:u w:val="single"/>
        </w:rPr>
        <w:t xml:space="preserve">that are appropriate for children who have suffered trauma. </w:t>
      </w:r>
    </w:p>
    <w:p w14:paraId="141C6F2C" w14:textId="6CF73457" w:rsidR="009F41D0" w:rsidRDefault="009F41D0" w:rsidP="0025071E">
      <w:pPr>
        <w:tabs>
          <w:tab w:val="left" w:pos="1530"/>
        </w:tabs>
        <w:rPr>
          <w:rFonts w:ascii="Arial" w:hAnsi="Arial" w:cs="Arial"/>
          <w:b/>
          <w:bCs/>
          <w:sz w:val="72"/>
          <w:szCs w:val="72"/>
          <w:u w:val="single"/>
        </w:rPr>
      </w:pPr>
    </w:p>
    <w:p w14:paraId="629FEAF5" w14:textId="2C05B4DD" w:rsidR="00152197" w:rsidRDefault="00152197" w:rsidP="0025071E">
      <w:pPr>
        <w:tabs>
          <w:tab w:val="left" w:pos="1530"/>
        </w:tabs>
        <w:rPr>
          <w:rFonts w:ascii="Arial" w:hAnsi="Arial" w:cs="Arial"/>
          <w:b/>
          <w:bCs/>
          <w:sz w:val="72"/>
          <w:szCs w:val="72"/>
          <w:u w:val="single"/>
        </w:rPr>
      </w:pPr>
    </w:p>
    <w:p w14:paraId="71F83F6D" w14:textId="5BA61AD4" w:rsidR="00152197" w:rsidRDefault="00152197" w:rsidP="0025071E">
      <w:pPr>
        <w:tabs>
          <w:tab w:val="left" w:pos="1530"/>
        </w:tabs>
        <w:rPr>
          <w:rFonts w:ascii="Arial" w:hAnsi="Arial" w:cs="Arial"/>
          <w:b/>
          <w:bCs/>
          <w:sz w:val="72"/>
          <w:szCs w:val="72"/>
          <w:u w:val="single"/>
        </w:rPr>
      </w:pPr>
    </w:p>
    <w:p w14:paraId="0E6015F4" w14:textId="1736EA70" w:rsidR="00152197" w:rsidRDefault="00152197" w:rsidP="0025071E">
      <w:pPr>
        <w:tabs>
          <w:tab w:val="left" w:pos="1530"/>
        </w:tabs>
        <w:rPr>
          <w:rFonts w:ascii="Arial" w:hAnsi="Arial" w:cs="Arial"/>
          <w:b/>
          <w:bCs/>
          <w:sz w:val="72"/>
          <w:szCs w:val="72"/>
          <w:u w:val="single"/>
        </w:rPr>
      </w:pPr>
    </w:p>
    <w:p w14:paraId="30CC9864" w14:textId="33FEF5AB" w:rsidR="00152197" w:rsidRDefault="00152197" w:rsidP="0025071E">
      <w:pPr>
        <w:tabs>
          <w:tab w:val="left" w:pos="1530"/>
        </w:tabs>
        <w:rPr>
          <w:rFonts w:ascii="Arial" w:hAnsi="Arial" w:cs="Arial"/>
          <w:b/>
          <w:bCs/>
          <w:sz w:val="72"/>
          <w:szCs w:val="72"/>
          <w:u w:val="single"/>
        </w:rPr>
      </w:pPr>
    </w:p>
    <w:p w14:paraId="57236395" w14:textId="03B02965" w:rsidR="00152197" w:rsidRDefault="00152197" w:rsidP="0025071E">
      <w:pPr>
        <w:tabs>
          <w:tab w:val="left" w:pos="1530"/>
        </w:tabs>
        <w:rPr>
          <w:rFonts w:ascii="Arial" w:hAnsi="Arial" w:cs="Arial"/>
          <w:b/>
          <w:bCs/>
          <w:sz w:val="72"/>
          <w:szCs w:val="72"/>
          <w:u w:val="single"/>
        </w:rPr>
      </w:pPr>
    </w:p>
    <w:p w14:paraId="1830A823" w14:textId="77777777" w:rsidR="00152197" w:rsidRDefault="00152197" w:rsidP="0025071E">
      <w:pPr>
        <w:tabs>
          <w:tab w:val="left" w:pos="1530"/>
        </w:tabs>
        <w:rPr>
          <w:rFonts w:ascii="Arial" w:hAnsi="Arial" w:cs="Arial"/>
          <w:b/>
          <w:bCs/>
          <w:sz w:val="72"/>
          <w:szCs w:val="72"/>
          <w:u w:val="single"/>
        </w:rPr>
      </w:pPr>
    </w:p>
    <w:p w14:paraId="54CC9A2B" w14:textId="546CCCBC" w:rsidR="00152197" w:rsidRPr="00152197" w:rsidRDefault="00152197" w:rsidP="0025071E">
      <w:pPr>
        <w:tabs>
          <w:tab w:val="left" w:pos="1530"/>
        </w:tabs>
        <w:rPr>
          <w:rFonts w:ascii="Arial" w:hAnsi="Arial" w:cs="Arial"/>
          <w:b/>
          <w:bCs/>
          <w:sz w:val="52"/>
          <w:szCs w:val="52"/>
          <w:u w:val="single"/>
        </w:rPr>
      </w:pPr>
      <w:r w:rsidRPr="00152197">
        <w:rPr>
          <w:rFonts w:ascii="Arial" w:hAnsi="Arial" w:cs="Arial"/>
          <w:b/>
          <w:bCs/>
          <w:sz w:val="52"/>
          <w:szCs w:val="52"/>
          <w:u w:val="single"/>
        </w:rPr>
        <w:t xml:space="preserve">By Lauren Greenhill (2012008) </w:t>
      </w:r>
    </w:p>
    <w:p w14:paraId="6801A11B" w14:textId="77777777" w:rsidR="009F41D0" w:rsidRDefault="009F41D0" w:rsidP="0025071E">
      <w:pPr>
        <w:tabs>
          <w:tab w:val="left" w:pos="1530"/>
        </w:tabs>
        <w:rPr>
          <w:rFonts w:ascii="Arial" w:hAnsi="Arial" w:cs="Arial"/>
          <w:b/>
          <w:bCs/>
          <w:sz w:val="72"/>
          <w:szCs w:val="72"/>
          <w:u w:val="single"/>
        </w:rPr>
      </w:pPr>
    </w:p>
    <w:p w14:paraId="5573FC59" w14:textId="77777777" w:rsidR="009F41D0" w:rsidRPr="003960A3" w:rsidRDefault="009F41D0" w:rsidP="0025071E">
      <w:pPr>
        <w:tabs>
          <w:tab w:val="left" w:pos="1530"/>
        </w:tabs>
        <w:rPr>
          <w:rFonts w:ascii="Arial" w:hAnsi="Arial" w:cs="Arial"/>
          <w:b/>
          <w:bCs/>
          <w:u w:val="single"/>
        </w:rPr>
      </w:pPr>
      <w:r>
        <w:rPr>
          <w:rFonts w:ascii="Arial" w:hAnsi="Arial" w:cs="Arial"/>
        </w:rPr>
        <w:lastRenderedPageBreak/>
        <w:t>I</w:t>
      </w:r>
      <w:r w:rsidRPr="003960A3">
        <w:rPr>
          <w:rFonts w:ascii="Arial" w:hAnsi="Arial" w:cs="Arial"/>
          <w:b/>
          <w:bCs/>
          <w:u w:val="single"/>
        </w:rPr>
        <w:t>ntroduction</w:t>
      </w:r>
    </w:p>
    <w:p w14:paraId="13DF3524" w14:textId="77777777" w:rsidR="009F41D0" w:rsidRDefault="009F41D0" w:rsidP="0025071E">
      <w:pPr>
        <w:tabs>
          <w:tab w:val="left" w:pos="1530"/>
        </w:tabs>
        <w:rPr>
          <w:rFonts w:ascii="Arial" w:hAnsi="Arial" w:cs="Arial"/>
        </w:rPr>
      </w:pPr>
    </w:p>
    <w:p w14:paraId="131266E7" w14:textId="5662818C" w:rsidR="00FB2043" w:rsidRDefault="000E03DF" w:rsidP="0025071E">
      <w:pPr>
        <w:tabs>
          <w:tab w:val="left" w:pos="1530"/>
        </w:tabs>
        <w:rPr>
          <w:rFonts w:ascii="Arial" w:hAnsi="Arial" w:cs="Arial"/>
        </w:rPr>
      </w:pPr>
      <w:r>
        <w:rPr>
          <w:rFonts w:ascii="Arial" w:hAnsi="Arial" w:cs="Arial"/>
        </w:rPr>
        <w:t xml:space="preserve">This essay will identify </w:t>
      </w:r>
      <w:r w:rsidR="006B7DE8">
        <w:rPr>
          <w:rFonts w:ascii="Arial" w:hAnsi="Arial" w:cs="Arial"/>
        </w:rPr>
        <w:t xml:space="preserve"> the impact of trauma o</w:t>
      </w:r>
      <w:r w:rsidR="00927050">
        <w:rPr>
          <w:rFonts w:ascii="Arial" w:hAnsi="Arial" w:cs="Arial"/>
        </w:rPr>
        <w:t xml:space="preserve">n </w:t>
      </w:r>
      <w:r w:rsidR="001F2191">
        <w:rPr>
          <w:rFonts w:ascii="Arial" w:hAnsi="Arial" w:cs="Arial"/>
        </w:rPr>
        <w:t>child’s</w:t>
      </w:r>
      <w:r w:rsidR="006B7DE8">
        <w:rPr>
          <w:rFonts w:ascii="Arial" w:hAnsi="Arial" w:cs="Arial"/>
        </w:rPr>
        <w:t xml:space="preserve"> health and development and how it can </w:t>
      </w:r>
      <w:r w:rsidR="00FF0597">
        <w:rPr>
          <w:rFonts w:ascii="Arial" w:hAnsi="Arial" w:cs="Arial"/>
        </w:rPr>
        <w:t>affect them</w:t>
      </w:r>
      <w:r w:rsidR="006B7DE8">
        <w:rPr>
          <w:rFonts w:ascii="Arial" w:hAnsi="Arial" w:cs="Arial"/>
        </w:rPr>
        <w:t xml:space="preserve"> later on in life, I will also be looking at the support which is available to children in school and I will be critically an</w:t>
      </w:r>
      <w:r w:rsidR="001F2191">
        <w:rPr>
          <w:rFonts w:ascii="Arial" w:hAnsi="Arial" w:cs="Arial"/>
        </w:rPr>
        <w:t>alysing this</w:t>
      </w:r>
      <w:r w:rsidR="00955B6F">
        <w:rPr>
          <w:rFonts w:ascii="Arial" w:hAnsi="Arial" w:cs="Arial"/>
        </w:rPr>
        <w:t xml:space="preserve"> I will first look at CAHMS </w:t>
      </w:r>
      <w:r w:rsidR="00257C93">
        <w:rPr>
          <w:rFonts w:ascii="Arial" w:hAnsi="Arial" w:cs="Arial"/>
        </w:rPr>
        <w:t xml:space="preserve">(Child and Adolescent Mental Health Services) </w:t>
      </w:r>
      <w:r w:rsidR="008D369E">
        <w:rPr>
          <w:rFonts w:ascii="Arial" w:hAnsi="Arial" w:cs="Arial"/>
        </w:rPr>
        <w:t>referrals</w:t>
      </w:r>
      <w:r w:rsidR="00955B6F">
        <w:rPr>
          <w:rFonts w:ascii="Arial" w:hAnsi="Arial" w:cs="Arial"/>
        </w:rPr>
        <w:t xml:space="preserve"> a</w:t>
      </w:r>
      <w:r w:rsidR="000067DE">
        <w:rPr>
          <w:rFonts w:ascii="Arial" w:hAnsi="Arial" w:cs="Arial"/>
        </w:rPr>
        <w:t xml:space="preserve">nd how this supports children, I will then be looking at CBT and </w:t>
      </w:r>
      <w:r w:rsidR="00B47336">
        <w:rPr>
          <w:rFonts w:ascii="Arial" w:hAnsi="Arial" w:cs="Arial"/>
        </w:rPr>
        <w:t xml:space="preserve">how this supports </w:t>
      </w:r>
      <w:r w:rsidR="00553F14">
        <w:rPr>
          <w:rFonts w:ascii="Arial" w:hAnsi="Arial" w:cs="Arial"/>
        </w:rPr>
        <w:t>children</w:t>
      </w:r>
      <w:r w:rsidR="001F2191">
        <w:rPr>
          <w:rFonts w:ascii="Arial" w:hAnsi="Arial" w:cs="Arial"/>
        </w:rPr>
        <w:t>, I will then be looking at the interventions available for the child in schools, and again be critically analysing there</w:t>
      </w:r>
      <w:r w:rsidR="00553F14">
        <w:rPr>
          <w:rFonts w:ascii="Arial" w:hAnsi="Arial" w:cs="Arial"/>
        </w:rPr>
        <w:t xml:space="preserve">, </w:t>
      </w:r>
      <w:r w:rsidR="0012406E">
        <w:rPr>
          <w:rFonts w:ascii="Arial" w:hAnsi="Arial" w:cs="Arial"/>
        </w:rPr>
        <w:t>I will first look at play therapy and how this supports children and</w:t>
      </w:r>
      <w:r w:rsidR="008D369E">
        <w:rPr>
          <w:rFonts w:ascii="Arial" w:hAnsi="Arial" w:cs="Arial"/>
        </w:rPr>
        <w:t xml:space="preserve"> then trauma and mental health informed schools and how this supports children. </w:t>
      </w:r>
    </w:p>
    <w:p w14:paraId="2AE891BE" w14:textId="77777777" w:rsidR="003960A3" w:rsidRDefault="003960A3" w:rsidP="0025071E">
      <w:pPr>
        <w:tabs>
          <w:tab w:val="left" w:pos="1530"/>
        </w:tabs>
        <w:rPr>
          <w:rFonts w:ascii="Arial" w:hAnsi="Arial" w:cs="Arial"/>
        </w:rPr>
      </w:pPr>
    </w:p>
    <w:p w14:paraId="4F6C5226" w14:textId="5D717A99" w:rsidR="003834DB" w:rsidRDefault="00664405" w:rsidP="0025071E">
      <w:pPr>
        <w:tabs>
          <w:tab w:val="left" w:pos="1530"/>
        </w:tabs>
        <w:rPr>
          <w:rFonts w:ascii="Arial" w:hAnsi="Arial" w:cs="Arial"/>
        </w:rPr>
      </w:pPr>
      <w:r>
        <w:rPr>
          <w:rFonts w:ascii="Arial" w:hAnsi="Arial" w:cs="Arial"/>
        </w:rPr>
        <w:t xml:space="preserve">One in three children are exposed to </w:t>
      </w:r>
      <w:r w:rsidR="00E14189">
        <w:rPr>
          <w:rFonts w:ascii="Arial" w:hAnsi="Arial" w:cs="Arial"/>
        </w:rPr>
        <w:t>at least</w:t>
      </w:r>
      <w:r>
        <w:rPr>
          <w:rFonts w:ascii="Arial" w:hAnsi="Arial" w:cs="Arial"/>
        </w:rPr>
        <w:t xml:space="preserve"> one potentially traumatic even by the time they are 18, this means that in every class of 30 children </w:t>
      </w:r>
      <w:r w:rsidR="00E14189">
        <w:rPr>
          <w:rFonts w:ascii="Arial" w:hAnsi="Arial" w:cs="Arial"/>
        </w:rPr>
        <w:t xml:space="preserve">around 10 of these children will have suffered at least 1 traumatic event. </w:t>
      </w:r>
      <w:sdt>
        <w:sdtPr>
          <w:rPr>
            <w:rFonts w:ascii="Arial" w:hAnsi="Arial" w:cs="Arial"/>
          </w:rPr>
          <w:id w:val="-1383170527"/>
          <w:citation/>
        </w:sdtPr>
        <w:sdtContent>
          <w:r w:rsidR="004709F8">
            <w:rPr>
              <w:rFonts w:ascii="Arial" w:hAnsi="Arial" w:cs="Arial"/>
            </w:rPr>
            <w:fldChar w:fldCharType="begin"/>
          </w:r>
          <w:r w:rsidR="004709F8">
            <w:rPr>
              <w:rFonts w:ascii="Arial" w:hAnsi="Arial" w:cs="Arial"/>
            </w:rPr>
            <w:instrText xml:space="preserve"> CITATION Ann23 \l 2057 </w:instrText>
          </w:r>
          <w:r w:rsidR="004709F8">
            <w:rPr>
              <w:rFonts w:ascii="Arial" w:hAnsi="Arial" w:cs="Arial"/>
            </w:rPr>
            <w:fldChar w:fldCharType="separate"/>
          </w:r>
          <w:r w:rsidR="002B0A96" w:rsidRPr="002B0A96">
            <w:rPr>
              <w:rFonts w:ascii="Arial" w:hAnsi="Arial" w:cs="Arial"/>
              <w:noProof/>
            </w:rPr>
            <w:t>(Freud, n.d.)</w:t>
          </w:r>
          <w:r w:rsidR="004709F8">
            <w:rPr>
              <w:rFonts w:ascii="Arial" w:hAnsi="Arial" w:cs="Arial"/>
            </w:rPr>
            <w:fldChar w:fldCharType="end"/>
          </w:r>
        </w:sdtContent>
      </w:sdt>
      <w:r w:rsidR="001737DE">
        <w:rPr>
          <w:rFonts w:ascii="Arial" w:hAnsi="Arial" w:cs="Arial"/>
        </w:rPr>
        <w:t xml:space="preserve"> in an ACE adverse childhood experiences study which involved over 17000 people 30</w:t>
      </w:r>
      <w:r w:rsidR="007A7E4F">
        <w:rPr>
          <w:rFonts w:ascii="Arial" w:hAnsi="Arial" w:cs="Arial"/>
        </w:rPr>
        <w:t>% reported substance using in their household 27% reported physical abuse 25</w:t>
      </w:r>
      <w:r w:rsidR="003C3FBE">
        <w:rPr>
          <w:rFonts w:ascii="Arial" w:hAnsi="Arial" w:cs="Arial"/>
        </w:rPr>
        <w:t xml:space="preserve">%reported sexual abuse </w:t>
      </w:r>
      <w:r w:rsidR="005F49CC">
        <w:rPr>
          <w:rFonts w:ascii="Arial" w:hAnsi="Arial" w:cs="Arial"/>
        </w:rPr>
        <w:t>13% reported emotional abuse 17% reported emotional neglect 9% reported physical neglect and 14% reported seeing their mother being treated violently</w:t>
      </w:r>
      <w:r w:rsidR="003834DB">
        <w:rPr>
          <w:rFonts w:ascii="Arial" w:hAnsi="Arial" w:cs="Arial"/>
        </w:rPr>
        <w:t xml:space="preserve">. Adverse childhood experiences (ACEs) </w:t>
      </w:r>
      <w:r w:rsidR="00376EDD">
        <w:rPr>
          <w:rFonts w:ascii="Arial" w:hAnsi="Arial" w:cs="Arial"/>
        </w:rPr>
        <w:t>refer to a range of potentially traumatic experiences that occur in childhood that can have effects on health and wellbeing</w:t>
      </w:r>
      <w:r w:rsidR="007A2F28">
        <w:rPr>
          <w:rFonts w:ascii="Arial" w:hAnsi="Arial" w:cs="Arial"/>
        </w:rPr>
        <w:t xml:space="preserve">. </w:t>
      </w:r>
      <w:sdt>
        <w:sdtPr>
          <w:rPr>
            <w:rFonts w:ascii="Arial" w:hAnsi="Arial" w:cs="Arial"/>
          </w:rPr>
          <w:id w:val="-1237698976"/>
          <w:citation/>
        </w:sdtPr>
        <w:sdtContent>
          <w:r w:rsidR="00975084">
            <w:rPr>
              <w:rFonts w:ascii="Arial" w:hAnsi="Arial" w:cs="Arial"/>
            </w:rPr>
            <w:fldChar w:fldCharType="begin"/>
          </w:r>
          <w:r w:rsidR="00975084">
            <w:rPr>
              <w:rFonts w:ascii="Arial" w:hAnsi="Arial" w:cs="Arial"/>
            </w:rPr>
            <w:instrText xml:space="preserve"> CITATION CCA23 \l 2057 </w:instrText>
          </w:r>
          <w:r w:rsidR="00975084">
            <w:rPr>
              <w:rFonts w:ascii="Arial" w:hAnsi="Arial" w:cs="Arial"/>
            </w:rPr>
            <w:fldChar w:fldCharType="separate"/>
          </w:r>
          <w:r w:rsidR="002B0A96" w:rsidRPr="002B0A96">
            <w:rPr>
              <w:rFonts w:ascii="Arial" w:hAnsi="Arial" w:cs="Arial"/>
              <w:noProof/>
            </w:rPr>
            <w:t>(CCATS, n.d.)</w:t>
          </w:r>
          <w:r w:rsidR="00975084">
            <w:rPr>
              <w:rFonts w:ascii="Arial" w:hAnsi="Arial" w:cs="Arial"/>
            </w:rPr>
            <w:fldChar w:fldCharType="end"/>
          </w:r>
        </w:sdtContent>
      </w:sdt>
    </w:p>
    <w:p w14:paraId="20CA2359" w14:textId="77777777" w:rsidR="00E14189" w:rsidRDefault="00E14189" w:rsidP="0025071E">
      <w:pPr>
        <w:tabs>
          <w:tab w:val="left" w:pos="1530"/>
        </w:tabs>
        <w:rPr>
          <w:rFonts w:ascii="Arial" w:hAnsi="Arial" w:cs="Arial"/>
        </w:rPr>
      </w:pPr>
    </w:p>
    <w:p w14:paraId="733732B5" w14:textId="0FA49F68" w:rsidR="005D5816" w:rsidRDefault="0037506C" w:rsidP="0025071E">
      <w:pPr>
        <w:tabs>
          <w:tab w:val="left" w:pos="1530"/>
        </w:tabs>
        <w:rPr>
          <w:rFonts w:ascii="Arial" w:hAnsi="Arial" w:cs="Arial"/>
        </w:rPr>
      </w:pPr>
      <w:r>
        <w:rPr>
          <w:rFonts w:ascii="Arial" w:hAnsi="Arial" w:cs="Arial"/>
        </w:rPr>
        <w:t>How trau</w:t>
      </w:r>
      <w:r w:rsidR="00DF303F">
        <w:rPr>
          <w:rFonts w:ascii="Arial" w:hAnsi="Arial" w:cs="Arial"/>
        </w:rPr>
        <w:t>ma impac</w:t>
      </w:r>
      <w:r w:rsidR="00492406">
        <w:rPr>
          <w:rFonts w:ascii="Arial" w:hAnsi="Arial" w:cs="Arial"/>
        </w:rPr>
        <w:t xml:space="preserve">ts on health and </w:t>
      </w:r>
      <w:r w:rsidR="002D7178">
        <w:rPr>
          <w:rFonts w:ascii="Arial" w:hAnsi="Arial" w:cs="Arial"/>
        </w:rPr>
        <w:t xml:space="preserve">development immediately and </w:t>
      </w:r>
      <w:r w:rsidR="00F75C13">
        <w:rPr>
          <w:rFonts w:ascii="Arial" w:hAnsi="Arial" w:cs="Arial"/>
        </w:rPr>
        <w:t>later</w:t>
      </w:r>
      <w:r w:rsidR="002D7178">
        <w:rPr>
          <w:rFonts w:ascii="Arial" w:hAnsi="Arial" w:cs="Arial"/>
        </w:rPr>
        <w:t xml:space="preserve"> in life</w:t>
      </w:r>
      <w:r w:rsidR="00746C39">
        <w:rPr>
          <w:rFonts w:ascii="Arial" w:hAnsi="Arial" w:cs="Arial"/>
        </w:rPr>
        <w:t xml:space="preserve">, </w:t>
      </w:r>
      <w:r w:rsidR="009E258B">
        <w:rPr>
          <w:rFonts w:ascii="Arial" w:hAnsi="Arial" w:cs="Arial"/>
        </w:rPr>
        <w:t>Trau</w:t>
      </w:r>
      <w:r w:rsidR="002C0F15">
        <w:rPr>
          <w:rFonts w:ascii="Arial" w:hAnsi="Arial" w:cs="Arial"/>
        </w:rPr>
        <w:t xml:space="preserve">ma is defined by </w:t>
      </w:r>
      <w:r w:rsidR="00AF444C">
        <w:rPr>
          <w:rFonts w:ascii="Arial" w:hAnsi="Arial" w:cs="Arial"/>
        </w:rPr>
        <w:t xml:space="preserve">mind </w:t>
      </w:r>
      <w:r w:rsidR="002C0F15">
        <w:rPr>
          <w:rFonts w:ascii="Arial" w:hAnsi="Arial" w:cs="Arial"/>
        </w:rPr>
        <w:t>as going through very stressful, frightening or distressing events</w:t>
      </w:r>
      <w:r w:rsidR="00AF444C">
        <w:rPr>
          <w:rFonts w:ascii="Arial" w:hAnsi="Arial" w:cs="Arial"/>
        </w:rPr>
        <w:t xml:space="preserve"> </w:t>
      </w:r>
      <w:sdt>
        <w:sdtPr>
          <w:rPr>
            <w:rFonts w:ascii="Arial" w:hAnsi="Arial" w:cs="Arial"/>
          </w:rPr>
          <w:id w:val="-1455013295"/>
          <w:citation/>
        </w:sdtPr>
        <w:sdtContent>
          <w:r w:rsidR="00AF444C">
            <w:rPr>
              <w:rFonts w:ascii="Arial" w:hAnsi="Arial" w:cs="Arial"/>
            </w:rPr>
            <w:fldChar w:fldCharType="begin"/>
          </w:r>
          <w:r w:rsidR="00AF444C">
            <w:rPr>
              <w:rFonts w:ascii="Arial" w:hAnsi="Arial" w:cs="Arial"/>
            </w:rPr>
            <w:instrText xml:space="preserve"> CITATION MIN20 \l 2057 </w:instrText>
          </w:r>
          <w:r w:rsidR="00AF444C">
            <w:rPr>
              <w:rFonts w:ascii="Arial" w:hAnsi="Arial" w:cs="Arial"/>
            </w:rPr>
            <w:fldChar w:fldCharType="separate"/>
          </w:r>
          <w:r w:rsidR="002B0A96" w:rsidRPr="002B0A96">
            <w:rPr>
              <w:rFonts w:ascii="Arial" w:hAnsi="Arial" w:cs="Arial"/>
              <w:noProof/>
            </w:rPr>
            <w:t>(MIND, 2020)</w:t>
          </w:r>
          <w:r w:rsidR="00AF444C">
            <w:rPr>
              <w:rFonts w:ascii="Arial" w:hAnsi="Arial" w:cs="Arial"/>
            </w:rPr>
            <w:fldChar w:fldCharType="end"/>
          </w:r>
        </w:sdtContent>
      </w:sdt>
      <w:r w:rsidR="003C4ACA">
        <w:rPr>
          <w:rFonts w:ascii="Arial" w:hAnsi="Arial" w:cs="Arial"/>
        </w:rPr>
        <w:t xml:space="preserve"> experiencing trauma </w:t>
      </w:r>
      <w:r w:rsidR="008C73BF">
        <w:rPr>
          <w:rFonts w:ascii="Arial" w:hAnsi="Arial" w:cs="Arial"/>
        </w:rPr>
        <w:t xml:space="preserve">affects children in many different ways very often children who </w:t>
      </w:r>
      <w:r w:rsidR="00C91B6E">
        <w:rPr>
          <w:rFonts w:ascii="Arial" w:hAnsi="Arial" w:cs="Arial"/>
        </w:rPr>
        <w:t>have been through trauma have difficul</w:t>
      </w:r>
      <w:r w:rsidR="00966AB9">
        <w:rPr>
          <w:rFonts w:ascii="Arial" w:hAnsi="Arial" w:cs="Arial"/>
        </w:rPr>
        <w:t xml:space="preserve">ty creating </w:t>
      </w:r>
      <w:r w:rsidR="00F75C13">
        <w:rPr>
          <w:rFonts w:ascii="Arial" w:hAnsi="Arial" w:cs="Arial"/>
        </w:rPr>
        <w:t>attachments</w:t>
      </w:r>
      <w:r w:rsidR="00966AB9">
        <w:rPr>
          <w:rFonts w:ascii="Arial" w:hAnsi="Arial" w:cs="Arial"/>
        </w:rPr>
        <w:t xml:space="preserve"> and forming health relationships, </w:t>
      </w:r>
      <w:r w:rsidR="00762E33">
        <w:rPr>
          <w:rFonts w:ascii="Arial" w:hAnsi="Arial" w:cs="Arial"/>
        </w:rPr>
        <w:t>this can affect relationships with parents or caregivers</w:t>
      </w:r>
      <w:r w:rsidR="00DF25D1">
        <w:rPr>
          <w:rFonts w:ascii="Arial" w:hAnsi="Arial" w:cs="Arial"/>
        </w:rPr>
        <w:t>, future romantic relationships, teachers, police, medical professionals</w:t>
      </w:r>
      <w:r w:rsidR="00EF7125">
        <w:rPr>
          <w:rFonts w:ascii="Arial" w:hAnsi="Arial" w:cs="Arial"/>
        </w:rPr>
        <w:t xml:space="preserve">, after experiencing trauma </w:t>
      </w:r>
      <w:r w:rsidR="00026D21">
        <w:rPr>
          <w:rFonts w:ascii="Arial" w:hAnsi="Arial" w:cs="Arial"/>
        </w:rPr>
        <w:t xml:space="preserve">and have unstable relationships </w:t>
      </w:r>
      <w:r w:rsidR="00EF7125">
        <w:rPr>
          <w:rFonts w:ascii="Arial" w:hAnsi="Arial" w:cs="Arial"/>
        </w:rPr>
        <w:t>children can learn that they cannot rely on others to h</w:t>
      </w:r>
      <w:r w:rsidR="00AA7B4A">
        <w:rPr>
          <w:rFonts w:ascii="Arial" w:hAnsi="Arial" w:cs="Arial"/>
        </w:rPr>
        <w:t xml:space="preserve">elp them.  </w:t>
      </w:r>
      <w:sdt>
        <w:sdtPr>
          <w:rPr>
            <w:rFonts w:ascii="Arial" w:hAnsi="Arial" w:cs="Arial"/>
          </w:rPr>
          <w:id w:val="-1777865345"/>
          <w:citation/>
        </w:sdtPr>
        <w:sdtContent>
          <w:r w:rsidR="002A6CBE">
            <w:rPr>
              <w:rFonts w:ascii="Arial" w:hAnsi="Arial" w:cs="Arial"/>
            </w:rPr>
            <w:fldChar w:fldCharType="begin"/>
          </w:r>
          <w:r w:rsidR="002A6CBE">
            <w:rPr>
              <w:rFonts w:ascii="Arial" w:hAnsi="Arial" w:cs="Arial"/>
            </w:rPr>
            <w:instrText xml:space="preserve"> CITATION NCT23 \l 2057 </w:instrText>
          </w:r>
          <w:r w:rsidR="002A6CBE">
            <w:rPr>
              <w:rFonts w:ascii="Arial" w:hAnsi="Arial" w:cs="Arial"/>
            </w:rPr>
            <w:fldChar w:fldCharType="separate"/>
          </w:r>
          <w:r w:rsidR="002B0A96" w:rsidRPr="002B0A96">
            <w:rPr>
              <w:rFonts w:ascii="Arial" w:hAnsi="Arial" w:cs="Arial"/>
              <w:noProof/>
            </w:rPr>
            <w:t>(NCTSN, 2023)</w:t>
          </w:r>
          <w:r w:rsidR="002A6CBE">
            <w:rPr>
              <w:rFonts w:ascii="Arial" w:hAnsi="Arial" w:cs="Arial"/>
            </w:rPr>
            <w:fldChar w:fldCharType="end"/>
          </w:r>
        </w:sdtContent>
      </w:sdt>
    </w:p>
    <w:p w14:paraId="7EDA654A" w14:textId="77777777" w:rsidR="00622676" w:rsidRDefault="00622676" w:rsidP="0025071E">
      <w:pPr>
        <w:tabs>
          <w:tab w:val="left" w:pos="1530"/>
        </w:tabs>
        <w:rPr>
          <w:rFonts w:ascii="Arial" w:hAnsi="Arial" w:cs="Arial"/>
        </w:rPr>
      </w:pPr>
    </w:p>
    <w:p w14:paraId="16745977" w14:textId="1C937D00" w:rsidR="00AA7B4A" w:rsidRDefault="00622676" w:rsidP="0025071E">
      <w:pPr>
        <w:tabs>
          <w:tab w:val="left" w:pos="1530"/>
        </w:tabs>
        <w:rPr>
          <w:rFonts w:ascii="Arial" w:hAnsi="Arial" w:cs="Arial"/>
        </w:rPr>
      </w:pPr>
      <w:r>
        <w:rPr>
          <w:rFonts w:ascii="Arial" w:hAnsi="Arial" w:cs="Arial"/>
        </w:rPr>
        <w:t>Trauma in children</w:t>
      </w:r>
      <w:r w:rsidR="00667281">
        <w:rPr>
          <w:rFonts w:ascii="Arial" w:hAnsi="Arial" w:cs="Arial"/>
        </w:rPr>
        <w:t xml:space="preserve"> </w:t>
      </w:r>
      <w:r w:rsidR="006E667A">
        <w:rPr>
          <w:rFonts w:ascii="Arial" w:hAnsi="Arial" w:cs="Arial"/>
        </w:rPr>
        <w:t xml:space="preserve">can lead to the development on </w:t>
      </w:r>
      <w:r w:rsidR="00F75C13">
        <w:rPr>
          <w:rFonts w:ascii="Arial" w:hAnsi="Arial" w:cs="Arial"/>
        </w:rPr>
        <w:t>post-traumatic</w:t>
      </w:r>
      <w:r w:rsidR="006E667A">
        <w:rPr>
          <w:rFonts w:ascii="Arial" w:hAnsi="Arial" w:cs="Arial"/>
        </w:rPr>
        <w:t xml:space="preserve"> stress disorder </w:t>
      </w:r>
      <w:r w:rsidR="00582FB5">
        <w:rPr>
          <w:rFonts w:ascii="Arial" w:hAnsi="Arial" w:cs="Arial"/>
        </w:rPr>
        <w:t>(</w:t>
      </w:r>
      <w:r w:rsidR="006E667A">
        <w:rPr>
          <w:rFonts w:ascii="Arial" w:hAnsi="Arial" w:cs="Arial"/>
        </w:rPr>
        <w:t>PTSD</w:t>
      </w:r>
      <w:r w:rsidR="00F75C13">
        <w:rPr>
          <w:rFonts w:ascii="Arial" w:hAnsi="Arial" w:cs="Arial"/>
        </w:rPr>
        <w:t>) and</w:t>
      </w:r>
      <w:r w:rsidR="006E667A">
        <w:rPr>
          <w:rFonts w:ascii="Arial" w:hAnsi="Arial" w:cs="Arial"/>
        </w:rPr>
        <w:t xml:space="preserve"> can also increase the likely hood of </w:t>
      </w:r>
      <w:r w:rsidR="00F75C13">
        <w:rPr>
          <w:rFonts w:ascii="Arial" w:hAnsi="Arial" w:cs="Arial"/>
        </w:rPr>
        <w:t>their</w:t>
      </w:r>
      <w:r w:rsidR="006E667A">
        <w:rPr>
          <w:rFonts w:ascii="Arial" w:hAnsi="Arial" w:cs="Arial"/>
        </w:rPr>
        <w:t xml:space="preserve"> mental health illness </w:t>
      </w:r>
      <w:r w:rsidR="00BA75E1">
        <w:rPr>
          <w:rFonts w:ascii="Arial" w:hAnsi="Arial" w:cs="Arial"/>
        </w:rPr>
        <w:t xml:space="preserve">including depression, anxiety, </w:t>
      </w:r>
      <w:r w:rsidR="00F75C13">
        <w:rPr>
          <w:rFonts w:ascii="Arial" w:hAnsi="Arial" w:cs="Arial"/>
        </w:rPr>
        <w:t>panic</w:t>
      </w:r>
      <w:r w:rsidR="00BA75E1">
        <w:rPr>
          <w:rFonts w:ascii="Arial" w:hAnsi="Arial" w:cs="Arial"/>
        </w:rPr>
        <w:t xml:space="preserve"> attacks, borderline personality disorder </w:t>
      </w:r>
      <w:r w:rsidR="00582FB5">
        <w:rPr>
          <w:rFonts w:ascii="Arial" w:hAnsi="Arial" w:cs="Arial"/>
        </w:rPr>
        <w:t xml:space="preserve">(BPD), </w:t>
      </w:r>
      <w:r w:rsidR="00FB0C03">
        <w:rPr>
          <w:rFonts w:ascii="Arial" w:hAnsi="Arial" w:cs="Arial"/>
        </w:rPr>
        <w:t>and cause them to be more likely to struggle with substance misuse as adults.</w:t>
      </w:r>
      <w:r w:rsidR="00F75C13">
        <w:rPr>
          <w:rFonts w:ascii="Arial" w:hAnsi="Arial" w:cs="Arial"/>
        </w:rPr>
        <w:t xml:space="preserve"> </w:t>
      </w:r>
      <w:sdt>
        <w:sdtPr>
          <w:rPr>
            <w:rFonts w:ascii="Arial" w:hAnsi="Arial" w:cs="Arial"/>
          </w:rPr>
          <w:id w:val="1492901284"/>
          <w:citation/>
        </w:sdtPr>
        <w:sdtContent>
          <w:r w:rsidR="00F75C13">
            <w:rPr>
              <w:rFonts w:ascii="Arial" w:hAnsi="Arial" w:cs="Arial"/>
            </w:rPr>
            <w:fldChar w:fldCharType="begin"/>
          </w:r>
          <w:r w:rsidR="00F75C13">
            <w:rPr>
              <w:rFonts w:ascii="Arial" w:hAnsi="Arial" w:cs="Arial"/>
            </w:rPr>
            <w:instrText xml:space="preserve"> CITATION Lub \l 2057 </w:instrText>
          </w:r>
          <w:r w:rsidR="00F75C13">
            <w:rPr>
              <w:rFonts w:ascii="Arial" w:hAnsi="Arial" w:cs="Arial"/>
            </w:rPr>
            <w:fldChar w:fldCharType="separate"/>
          </w:r>
          <w:r w:rsidR="002B0A96" w:rsidRPr="002B0A96">
            <w:rPr>
              <w:rFonts w:ascii="Arial" w:hAnsi="Arial" w:cs="Arial"/>
              <w:noProof/>
            </w:rPr>
            <w:t>(Lubit &amp; Eth, 2003)</w:t>
          </w:r>
          <w:r w:rsidR="00F75C13">
            <w:rPr>
              <w:rFonts w:ascii="Arial" w:hAnsi="Arial" w:cs="Arial"/>
            </w:rPr>
            <w:fldChar w:fldCharType="end"/>
          </w:r>
        </w:sdtContent>
      </w:sdt>
      <w:r w:rsidR="00746C39">
        <w:rPr>
          <w:rFonts w:ascii="Arial" w:hAnsi="Arial" w:cs="Arial"/>
        </w:rPr>
        <w:t xml:space="preserve"> </w:t>
      </w:r>
      <w:r w:rsidR="00C94437">
        <w:rPr>
          <w:rFonts w:ascii="Arial" w:hAnsi="Arial" w:cs="Arial"/>
        </w:rPr>
        <w:t>Children who have experienced trauma may also have difficulty expressing their emotions</w:t>
      </w:r>
      <w:r w:rsidR="00AF389B">
        <w:rPr>
          <w:rFonts w:ascii="Arial" w:hAnsi="Arial" w:cs="Arial"/>
        </w:rPr>
        <w:t xml:space="preserve"> and how their feeling, they may express how their feeling </w:t>
      </w:r>
      <w:r w:rsidR="00F75C13">
        <w:rPr>
          <w:rFonts w:ascii="Arial" w:hAnsi="Arial" w:cs="Arial"/>
        </w:rPr>
        <w:t>inappropriately</w:t>
      </w:r>
      <w:r w:rsidR="00496EA4">
        <w:rPr>
          <w:rFonts w:ascii="Arial" w:hAnsi="Arial" w:cs="Arial"/>
        </w:rPr>
        <w:t xml:space="preserve"> or violently,  they can also be triggered by things that remind them of their trauma, in </w:t>
      </w:r>
      <w:r w:rsidR="00F75C13">
        <w:rPr>
          <w:rFonts w:ascii="Arial" w:hAnsi="Arial" w:cs="Arial"/>
        </w:rPr>
        <w:t>these</w:t>
      </w:r>
      <w:r w:rsidR="00496EA4">
        <w:rPr>
          <w:rFonts w:ascii="Arial" w:hAnsi="Arial" w:cs="Arial"/>
        </w:rPr>
        <w:t xml:space="preserve"> </w:t>
      </w:r>
      <w:r w:rsidR="00B13D9F">
        <w:rPr>
          <w:rFonts w:ascii="Arial" w:hAnsi="Arial" w:cs="Arial"/>
        </w:rPr>
        <w:t xml:space="preserve">situations their responses may seem unjustified or over the top in the situation, however </w:t>
      </w:r>
      <w:r w:rsidR="00A71256">
        <w:rPr>
          <w:rFonts w:ascii="Arial" w:hAnsi="Arial" w:cs="Arial"/>
        </w:rPr>
        <w:t>being reminded of their trauma is what is causing the reacting.</w:t>
      </w:r>
      <w:sdt>
        <w:sdtPr>
          <w:rPr>
            <w:rFonts w:ascii="Arial" w:hAnsi="Arial" w:cs="Arial"/>
          </w:rPr>
          <w:id w:val="87364211"/>
          <w:citation/>
        </w:sdtPr>
        <w:sdtContent>
          <w:r w:rsidR="002A6CBE">
            <w:rPr>
              <w:rFonts w:ascii="Arial" w:hAnsi="Arial" w:cs="Arial"/>
            </w:rPr>
            <w:fldChar w:fldCharType="begin"/>
          </w:r>
          <w:r w:rsidR="002A6CBE">
            <w:rPr>
              <w:rFonts w:ascii="Arial" w:hAnsi="Arial" w:cs="Arial"/>
            </w:rPr>
            <w:instrText xml:space="preserve"> CITATION NCT23 \l 2057 </w:instrText>
          </w:r>
          <w:r w:rsidR="002A6CBE">
            <w:rPr>
              <w:rFonts w:ascii="Arial" w:hAnsi="Arial" w:cs="Arial"/>
            </w:rPr>
            <w:fldChar w:fldCharType="separate"/>
          </w:r>
          <w:r w:rsidR="002B0A96">
            <w:rPr>
              <w:rFonts w:ascii="Arial" w:hAnsi="Arial" w:cs="Arial"/>
              <w:noProof/>
            </w:rPr>
            <w:t xml:space="preserve"> </w:t>
          </w:r>
          <w:r w:rsidR="002B0A96" w:rsidRPr="002B0A96">
            <w:rPr>
              <w:rFonts w:ascii="Arial" w:hAnsi="Arial" w:cs="Arial"/>
              <w:noProof/>
            </w:rPr>
            <w:t>(NCTSN, 2023)</w:t>
          </w:r>
          <w:r w:rsidR="002A6CBE">
            <w:rPr>
              <w:rFonts w:ascii="Arial" w:hAnsi="Arial" w:cs="Arial"/>
            </w:rPr>
            <w:fldChar w:fldCharType="end"/>
          </w:r>
        </w:sdtContent>
      </w:sdt>
    </w:p>
    <w:p w14:paraId="729494F6" w14:textId="77777777" w:rsidR="00A71256" w:rsidRDefault="00A71256" w:rsidP="0025071E">
      <w:pPr>
        <w:tabs>
          <w:tab w:val="left" w:pos="1530"/>
        </w:tabs>
        <w:rPr>
          <w:rFonts w:ascii="Arial" w:hAnsi="Arial" w:cs="Arial"/>
        </w:rPr>
      </w:pPr>
    </w:p>
    <w:p w14:paraId="1546D4CD" w14:textId="2B33AAF1" w:rsidR="00A4596A" w:rsidRDefault="006610CA" w:rsidP="0025071E">
      <w:pPr>
        <w:tabs>
          <w:tab w:val="left" w:pos="1530"/>
        </w:tabs>
        <w:rPr>
          <w:rFonts w:ascii="Arial" w:hAnsi="Arial" w:cs="Arial"/>
        </w:rPr>
      </w:pPr>
      <w:r>
        <w:rPr>
          <w:rFonts w:ascii="Arial" w:hAnsi="Arial" w:cs="Arial"/>
        </w:rPr>
        <w:t>Dissociation is often seen in children with a history of trauma</w:t>
      </w:r>
      <w:r w:rsidR="005738FB">
        <w:rPr>
          <w:rFonts w:ascii="Arial" w:hAnsi="Arial" w:cs="Arial"/>
        </w:rPr>
        <w:t xml:space="preserve">, it is possible for them </w:t>
      </w:r>
      <w:r w:rsidR="0010263D">
        <w:rPr>
          <w:rFonts w:ascii="Arial" w:hAnsi="Arial" w:cs="Arial"/>
        </w:rPr>
        <w:t xml:space="preserve">to </w:t>
      </w:r>
      <w:r w:rsidR="00F75C13">
        <w:rPr>
          <w:rFonts w:ascii="Arial" w:hAnsi="Arial" w:cs="Arial"/>
        </w:rPr>
        <w:t>lose</w:t>
      </w:r>
      <w:r w:rsidR="0010263D">
        <w:rPr>
          <w:rFonts w:ascii="Arial" w:hAnsi="Arial" w:cs="Arial"/>
        </w:rPr>
        <w:t xml:space="preserve"> all memory of what has happened to them, </w:t>
      </w:r>
      <w:r w:rsidR="00507157">
        <w:rPr>
          <w:rFonts w:ascii="Arial" w:hAnsi="Arial" w:cs="Arial"/>
        </w:rPr>
        <w:t xml:space="preserve">if child is dissociating at </w:t>
      </w:r>
      <w:r w:rsidR="00F75C13">
        <w:rPr>
          <w:rFonts w:ascii="Arial" w:hAnsi="Arial" w:cs="Arial"/>
        </w:rPr>
        <w:t>times,</w:t>
      </w:r>
      <w:r w:rsidR="00507157">
        <w:rPr>
          <w:rFonts w:ascii="Arial" w:hAnsi="Arial" w:cs="Arial"/>
        </w:rPr>
        <w:t xml:space="preserve"> it may appear the child is </w:t>
      </w:r>
      <w:r w:rsidR="00F75C13">
        <w:rPr>
          <w:rFonts w:ascii="Arial" w:hAnsi="Arial" w:cs="Arial"/>
        </w:rPr>
        <w:t>daydreaming</w:t>
      </w:r>
      <w:r w:rsidR="00507157">
        <w:rPr>
          <w:rFonts w:ascii="Arial" w:hAnsi="Arial" w:cs="Arial"/>
        </w:rPr>
        <w:t>, or not paying attention</w:t>
      </w:r>
      <w:r w:rsidR="00BF15FC">
        <w:rPr>
          <w:rFonts w:ascii="Arial" w:hAnsi="Arial" w:cs="Arial"/>
        </w:rPr>
        <w:t xml:space="preserve"> this can have adverse effects on learning, behaviour in the classroom, and social interactions. </w:t>
      </w:r>
      <w:sdt>
        <w:sdtPr>
          <w:rPr>
            <w:rFonts w:ascii="Arial" w:hAnsi="Arial" w:cs="Arial"/>
          </w:rPr>
          <w:id w:val="666140109"/>
          <w:citation/>
        </w:sdtPr>
        <w:sdtContent>
          <w:r w:rsidR="002A6CBE">
            <w:rPr>
              <w:rFonts w:ascii="Arial" w:hAnsi="Arial" w:cs="Arial"/>
            </w:rPr>
            <w:fldChar w:fldCharType="begin"/>
          </w:r>
          <w:r w:rsidR="002A6CBE">
            <w:rPr>
              <w:rFonts w:ascii="Arial" w:hAnsi="Arial" w:cs="Arial"/>
            </w:rPr>
            <w:instrText xml:space="preserve"> CITATION NCT23 \l 2057 </w:instrText>
          </w:r>
          <w:r w:rsidR="002A6CBE">
            <w:rPr>
              <w:rFonts w:ascii="Arial" w:hAnsi="Arial" w:cs="Arial"/>
            </w:rPr>
            <w:fldChar w:fldCharType="separate"/>
          </w:r>
          <w:r w:rsidR="002B0A96" w:rsidRPr="002B0A96">
            <w:rPr>
              <w:rFonts w:ascii="Arial" w:hAnsi="Arial" w:cs="Arial"/>
              <w:noProof/>
            </w:rPr>
            <w:t>(NCTSN, 2023)</w:t>
          </w:r>
          <w:r w:rsidR="002A6CBE">
            <w:rPr>
              <w:rFonts w:ascii="Arial" w:hAnsi="Arial" w:cs="Arial"/>
            </w:rPr>
            <w:fldChar w:fldCharType="end"/>
          </w:r>
        </w:sdtContent>
      </w:sdt>
      <w:r w:rsidR="00746C39">
        <w:rPr>
          <w:rFonts w:ascii="Arial" w:hAnsi="Arial" w:cs="Arial"/>
        </w:rPr>
        <w:t xml:space="preserve"> </w:t>
      </w:r>
      <w:r w:rsidR="00A4596A">
        <w:rPr>
          <w:rFonts w:ascii="Arial" w:hAnsi="Arial" w:cs="Arial"/>
        </w:rPr>
        <w:t xml:space="preserve">Children who have experienced trauma may show more challenging behaviour, </w:t>
      </w:r>
      <w:r w:rsidR="00EE086B">
        <w:rPr>
          <w:rFonts w:ascii="Arial" w:hAnsi="Arial" w:cs="Arial"/>
        </w:rPr>
        <w:t xml:space="preserve">this is because often they may struggle with </w:t>
      </w:r>
      <w:r w:rsidR="00F75C13">
        <w:rPr>
          <w:rFonts w:ascii="Arial" w:hAnsi="Arial" w:cs="Arial"/>
        </w:rPr>
        <w:t>self-regulation</w:t>
      </w:r>
      <w:r w:rsidR="00EE086B">
        <w:rPr>
          <w:rFonts w:ascii="Arial" w:hAnsi="Arial" w:cs="Arial"/>
        </w:rPr>
        <w:t xml:space="preserve">, regulating and understanding </w:t>
      </w:r>
      <w:r w:rsidR="00F75C13">
        <w:rPr>
          <w:rFonts w:ascii="Arial" w:hAnsi="Arial" w:cs="Arial"/>
        </w:rPr>
        <w:t>as well</w:t>
      </w:r>
      <w:r w:rsidR="00EE086B">
        <w:rPr>
          <w:rFonts w:ascii="Arial" w:hAnsi="Arial" w:cs="Arial"/>
        </w:rPr>
        <w:t xml:space="preserve"> as expression emotions. They can sometimes be easily</w:t>
      </w:r>
      <w:r w:rsidR="004C78AB">
        <w:rPr>
          <w:rFonts w:ascii="Arial" w:hAnsi="Arial" w:cs="Arial"/>
        </w:rPr>
        <w:t xml:space="preserve"> triggered and are more likely to act intensely.</w:t>
      </w:r>
      <w:r w:rsidR="00EB7E3B">
        <w:rPr>
          <w:rFonts w:ascii="Arial" w:hAnsi="Arial" w:cs="Arial"/>
        </w:rPr>
        <w:t xml:space="preserve"> Children who have </w:t>
      </w:r>
      <w:r w:rsidR="00F75C13">
        <w:rPr>
          <w:rFonts w:ascii="Arial" w:hAnsi="Arial" w:cs="Arial"/>
        </w:rPr>
        <w:t>perhaps</w:t>
      </w:r>
      <w:r w:rsidR="00EB7E3B">
        <w:rPr>
          <w:rFonts w:ascii="Arial" w:hAnsi="Arial" w:cs="Arial"/>
        </w:rPr>
        <w:t xml:space="preserve"> been abused </w:t>
      </w:r>
      <w:r w:rsidR="00EF11D4">
        <w:rPr>
          <w:rFonts w:ascii="Arial" w:hAnsi="Arial" w:cs="Arial"/>
        </w:rPr>
        <w:t>could react very defensively when this isn’t necessarily a</w:t>
      </w:r>
      <w:r w:rsidR="00603CDD">
        <w:rPr>
          <w:rFonts w:ascii="Arial" w:hAnsi="Arial" w:cs="Arial"/>
        </w:rPr>
        <w:t xml:space="preserve">s a response </w:t>
      </w:r>
      <w:r w:rsidR="00A85A13">
        <w:rPr>
          <w:rFonts w:ascii="Arial" w:hAnsi="Arial" w:cs="Arial"/>
        </w:rPr>
        <w:t xml:space="preserve">to perceived blame or attack, on the other hand </w:t>
      </w:r>
      <w:r w:rsidR="000862B2">
        <w:rPr>
          <w:rFonts w:ascii="Arial" w:hAnsi="Arial" w:cs="Arial"/>
        </w:rPr>
        <w:t xml:space="preserve">they may </w:t>
      </w:r>
      <w:r w:rsidR="00CE4B28">
        <w:rPr>
          <w:rFonts w:ascii="Arial" w:hAnsi="Arial" w:cs="Arial"/>
        </w:rPr>
        <w:t xml:space="preserve">be overly compliant with adults. </w:t>
      </w:r>
      <w:sdt>
        <w:sdtPr>
          <w:rPr>
            <w:rFonts w:ascii="Arial" w:hAnsi="Arial" w:cs="Arial"/>
          </w:rPr>
          <w:id w:val="-104119392"/>
          <w:citation/>
        </w:sdtPr>
        <w:sdtContent>
          <w:r w:rsidR="002A6CBE">
            <w:rPr>
              <w:rFonts w:ascii="Arial" w:hAnsi="Arial" w:cs="Arial"/>
            </w:rPr>
            <w:fldChar w:fldCharType="begin"/>
          </w:r>
          <w:r w:rsidR="002A6CBE">
            <w:rPr>
              <w:rFonts w:ascii="Arial" w:hAnsi="Arial" w:cs="Arial"/>
            </w:rPr>
            <w:instrText xml:space="preserve"> CITATION NCT23 \l 2057 </w:instrText>
          </w:r>
          <w:r w:rsidR="002A6CBE">
            <w:rPr>
              <w:rFonts w:ascii="Arial" w:hAnsi="Arial" w:cs="Arial"/>
            </w:rPr>
            <w:fldChar w:fldCharType="separate"/>
          </w:r>
          <w:r w:rsidR="002B0A96" w:rsidRPr="002B0A96">
            <w:rPr>
              <w:rFonts w:ascii="Arial" w:hAnsi="Arial" w:cs="Arial"/>
              <w:noProof/>
            </w:rPr>
            <w:t>(NCTSN, 2023)</w:t>
          </w:r>
          <w:r w:rsidR="002A6CBE">
            <w:rPr>
              <w:rFonts w:ascii="Arial" w:hAnsi="Arial" w:cs="Arial"/>
            </w:rPr>
            <w:fldChar w:fldCharType="end"/>
          </w:r>
        </w:sdtContent>
      </w:sdt>
    </w:p>
    <w:p w14:paraId="6F54A821" w14:textId="6DF2651A" w:rsidR="005D5816" w:rsidRDefault="005D5816" w:rsidP="0025071E">
      <w:pPr>
        <w:tabs>
          <w:tab w:val="left" w:pos="1530"/>
        </w:tabs>
        <w:rPr>
          <w:rFonts w:ascii="Arial" w:hAnsi="Arial" w:cs="Arial"/>
        </w:rPr>
      </w:pPr>
    </w:p>
    <w:p w14:paraId="49E56D5F" w14:textId="574D3C94" w:rsidR="000810D1" w:rsidRDefault="00843924" w:rsidP="0025071E">
      <w:pPr>
        <w:tabs>
          <w:tab w:val="left" w:pos="1530"/>
        </w:tabs>
        <w:rPr>
          <w:rFonts w:ascii="Arial" w:hAnsi="Arial" w:cs="Arial"/>
        </w:rPr>
      </w:pPr>
      <w:r>
        <w:rPr>
          <w:rFonts w:ascii="Arial" w:hAnsi="Arial" w:cs="Arial"/>
        </w:rPr>
        <w:t>Children and adults who have previously suffered from trauma are more likely to</w:t>
      </w:r>
      <w:r w:rsidR="00CC4C8A">
        <w:rPr>
          <w:rFonts w:ascii="Arial" w:hAnsi="Arial" w:cs="Arial"/>
        </w:rPr>
        <w:t xml:space="preserve"> develop unhealthy coping mechanisms such as </w:t>
      </w:r>
      <w:r w:rsidR="000B30D9">
        <w:rPr>
          <w:rFonts w:ascii="Arial" w:hAnsi="Arial" w:cs="Arial"/>
        </w:rPr>
        <w:t>over eating or eating unhealthy food</w:t>
      </w:r>
      <w:r w:rsidR="001233A8">
        <w:rPr>
          <w:rFonts w:ascii="Arial" w:hAnsi="Arial" w:cs="Arial"/>
        </w:rPr>
        <w:t xml:space="preserve">, smoking, substance or alcohol misuse and engaging in risky sexual activities </w:t>
      </w:r>
      <w:sdt>
        <w:sdtPr>
          <w:rPr>
            <w:rFonts w:ascii="Arial" w:hAnsi="Arial" w:cs="Arial"/>
          </w:rPr>
          <w:id w:val="-1672948506"/>
          <w:citation/>
        </w:sdtPr>
        <w:sdtContent>
          <w:r w:rsidR="00172B36">
            <w:rPr>
              <w:rFonts w:ascii="Arial" w:hAnsi="Arial" w:cs="Arial"/>
            </w:rPr>
            <w:fldChar w:fldCharType="begin"/>
          </w:r>
          <w:r w:rsidR="00172B36">
            <w:rPr>
              <w:rFonts w:ascii="Arial" w:hAnsi="Arial" w:cs="Arial"/>
            </w:rPr>
            <w:instrText xml:space="preserve"> CITATION Kur16 \l 2057 </w:instrText>
          </w:r>
          <w:r w:rsidR="00172B36">
            <w:rPr>
              <w:rFonts w:ascii="Arial" w:hAnsi="Arial" w:cs="Arial"/>
            </w:rPr>
            <w:fldChar w:fldCharType="separate"/>
          </w:r>
          <w:r w:rsidR="002B0A96" w:rsidRPr="002B0A96">
            <w:rPr>
              <w:rFonts w:ascii="Arial" w:hAnsi="Arial" w:cs="Arial"/>
              <w:noProof/>
            </w:rPr>
            <w:t>(Kuruna, 2016)</w:t>
          </w:r>
          <w:r w:rsidR="00172B36">
            <w:rPr>
              <w:rFonts w:ascii="Arial" w:hAnsi="Arial" w:cs="Arial"/>
            </w:rPr>
            <w:fldChar w:fldCharType="end"/>
          </w:r>
        </w:sdtContent>
      </w:sdt>
      <w:r w:rsidR="001233A8">
        <w:rPr>
          <w:rFonts w:ascii="Arial" w:hAnsi="Arial" w:cs="Arial"/>
        </w:rPr>
        <w:t xml:space="preserve"> </w:t>
      </w:r>
      <w:r w:rsidR="005F1D24">
        <w:rPr>
          <w:rFonts w:ascii="Arial" w:hAnsi="Arial" w:cs="Arial"/>
        </w:rPr>
        <w:t xml:space="preserve">Studies suggest </w:t>
      </w:r>
      <w:r w:rsidR="00EB315C">
        <w:rPr>
          <w:rFonts w:ascii="Arial" w:hAnsi="Arial" w:cs="Arial"/>
        </w:rPr>
        <w:t xml:space="preserve">that trauma could </w:t>
      </w:r>
      <w:r w:rsidR="00F97CB4">
        <w:rPr>
          <w:rFonts w:ascii="Arial" w:hAnsi="Arial" w:cs="Arial"/>
        </w:rPr>
        <w:t>make you more likely to develop physical health problems</w:t>
      </w:r>
      <w:r w:rsidR="0044729B">
        <w:rPr>
          <w:rFonts w:ascii="Arial" w:hAnsi="Arial" w:cs="Arial"/>
        </w:rPr>
        <w:t xml:space="preserve"> including long term or physical illness </w:t>
      </w:r>
      <w:sdt>
        <w:sdtPr>
          <w:rPr>
            <w:rFonts w:ascii="Arial" w:hAnsi="Arial" w:cs="Arial"/>
          </w:rPr>
          <w:id w:val="391711789"/>
          <w:citation/>
        </w:sdtPr>
        <w:sdtContent>
          <w:r w:rsidR="00CB304A">
            <w:rPr>
              <w:rFonts w:ascii="Arial" w:hAnsi="Arial" w:cs="Arial"/>
            </w:rPr>
            <w:fldChar w:fldCharType="begin"/>
          </w:r>
          <w:r w:rsidR="00CB304A">
            <w:rPr>
              <w:rFonts w:ascii="Arial" w:hAnsi="Arial" w:cs="Arial"/>
            </w:rPr>
            <w:instrText xml:space="preserve"> CITATION MIN201 \l 2057 </w:instrText>
          </w:r>
          <w:r w:rsidR="00CB304A">
            <w:rPr>
              <w:rFonts w:ascii="Arial" w:hAnsi="Arial" w:cs="Arial"/>
            </w:rPr>
            <w:fldChar w:fldCharType="separate"/>
          </w:r>
          <w:r w:rsidR="002B0A96" w:rsidRPr="002B0A96">
            <w:rPr>
              <w:rFonts w:ascii="Arial" w:hAnsi="Arial" w:cs="Arial"/>
              <w:noProof/>
            </w:rPr>
            <w:t>(MIND, 2020)</w:t>
          </w:r>
          <w:r w:rsidR="00CB304A">
            <w:rPr>
              <w:rFonts w:ascii="Arial" w:hAnsi="Arial" w:cs="Arial"/>
            </w:rPr>
            <w:fldChar w:fldCharType="end"/>
          </w:r>
        </w:sdtContent>
      </w:sdt>
      <w:r w:rsidR="00791515">
        <w:rPr>
          <w:rFonts w:ascii="Arial" w:hAnsi="Arial" w:cs="Arial"/>
        </w:rPr>
        <w:t xml:space="preserve"> such as chronic lung and heart diseases, cancer</w:t>
      </w:r>
      <w:r w:rsidR="00172B36">
        <w:rPr>
          <w:rFonts w:ascii="Arial" w:hAnsi="Arial" w:cs="Arial"/>
        </w:rPr>
        <w:t xml:space="preserve"> and sexually transmitted infections. </w:t>
      </w:r>
      <w:sdt>
        <w:sdtPr>
          <w:rPr>
            <w:rFonts w:ascii="Arial" w:hAnsi="Arial" w:cs="Arial"/>
          </w:rPr>
          <w:id w:val="-1766377538"/>
          <w:citation/>
        </w:sdtPr>
        <w:sdtContent>
          <w:r w:rsidR="00172B36">
            <w:rPr>
              <w:rFonts w:ascii="Arial" w:hAnsi="Arial" w:cs="Arial"/>
            </w:rPr>
            <w:fldChar w:fldCharType="begin"/>
          </w:r>
          <w:r w:rsidR="00172B36">
            <w:rPr>
              <w:rFonts w:ascii="Arial" w:hAnsi="Arial" w:cs="Arial"/>
            </w:rPr>
            <w:instrText xml:space="preserve"> CITATION Kur16 \l 2057 </w:instrText>
          </w:r>
          <w:r w:rsidR="00172B36">
            <w:rPr>
              <w:rFonts w:ascii="Arial" w:hAnsi="Arial" w:cs="Arial"/>
            </w:rPr>
            <w:fldChar w:fldCharType="separate"/>
          </w:r>
          <w:r w:rsidR="002B0A96" w:rsidRPr="002B0A96">
            <w:rPr>
              <w:rFonts w:ascii="Arial" w:hAnsi="Arial" w:cs="Arial"/>
              <w:noProof/>
            </w:rPr>
            <w:t>(Kuruna, 2016)</w:t>
          </w:r>
          <w:r w:rsidR="00172B36">
            <w:rPr>
              <w:rFonts w:ascii="Arial" w:hAnsi="Arial" w:cs="Arial"/>
            </w:rPr>
            <w:fldChar w:fldCharType="end"/>
          </w:r>
        </w:sdtContent>
      </w:sdt>
    </w:p>
    <w:p w14:paraId="33076FF7" w14:textId="77777777" w:rsidR="00FF4D32" w:rsidRDefault="00FF4D32" w:rsidP="0025071E">
      <w:pPr>
        <w:tabs>
          <w:tab w:val="left" w:pos="1530"/>
        </w:tabs>
        <w:rPr>
          <w:rFonts w:ascii="Arial" w:hAnsi="Arial" w:cs="Arial"/>
        </w:rPr>
      </w:pPr>
    </w:p>
    <w:p w14:paraId="0834CBAE" w14:textId="6D3FE687" w:rsidR="003960A3" w:rsidRDefault="003960A3" w:rsidP="0025071E">
      <w:pPr>
        <w:tabs>
          <w:tab w:val="left" w:pos="1530"/>
        </w:tabs>
        <w:rPr>
          <w:rFonts w:ascii="Arial" w:hAnsi="Arial" w:cs="Arial"/>
        </w:rPr>
      </w:pPr>
      <w:r>
        <w:rPr>
          <w:rFonts w:ascii="Arial" w:hAnsi="Arial" w:cs="Arial"/>
        </w:rPr>
        <w:t xml:space="preserve">I am going to look at different support available </w:t>
      </w:r>
      <w:r w:rsidR="009D0055">
        <w:rPr>
          <w:rFonts w:ascii="Arial" w:hAnsi="Arial" w:cs="Arial"/>
        </w:rPr>
        <w:t>from schools to support a child who has experienced trauma</w:t>
      </w:r>
      <w:r w:rsidR="00DD77CA">
        <w:rPr>
          <w:rFonts w:ascii="Arial" w:hAnsi="Arial" w:cs="Arial"/>
        </w:rPr>
        <w:t xml:space="preserve">. I will be looking at </w:t>
      </w:r>
      <w:r w:rsidR="00F92F68">
        <w:rPr>
          <w:rFonts w:ascii="Arial" w:hAnsi="Arial" w:cs="Arial"/>
        </w:rPr>
        <w:t>referrals</w:t>
      </w:r>
      <w:r w:rsidR="00DD77CA">
        <w:rPr>
          <w:rFonts w:ascii="Arial" w:hAnsi="Arial" w:cs="Arial"/>
        </w:rPr>
        <w:t xml:space="preserve"> to CAHMS – child adolescent mental health services, which is run by NHS</w:t>
      </w:r>
      <w:r w:rsidR="006E7B6D">
        <w:rPr>
          <w:rFonts w:ascii="Arial" w:hAnsi="Arial" w:cs="Arial"/>
        </w:rPr>
        <w:t xml:space="preserve"> and how this can support children who have experienced </w:t>
      </w:r>
      <w:proofErr w:type="gramStart"/>
      <w:r w:rsidR="006E7B6D">
        <w:rPr>
          <w:rFonts w:ascii="Arial" w:hAnsi="Arial" w:cs="Arial"/>
        </w:rPr>
        <w:t>trauma</w:t>
      </w:r>
      <w:proofErr w:type="gramEnd"/>
      <w:r w:rsidR="00DD77CA">
        <w:rPr>
          <w:rFonts w:ascii="Arial" w:hAnsi="Arial" w:cs="Arial"/>
        </w:rPr>
        <w:t xml:space="preserve"> and I will be looking at </w:t>
      </w:r>
      <w:r w:rsidR="00F92F68">
        <w:rPr>
          <w:rFonts w:ascii="Arial" w:hAnsi="Arial" w:cs="Arial"/>
        </w:rPr>
        <w:t>referrals</w:t>
      </w:r>
      <w:r w:rsidR="00DD77CA">
        <w:rPr>
          <w:rFonts w:ascii="Arial" w:hAnsi="Arial" w:cs="Arial"/>
        </w:rPr>
        <w:t xml:space="preserve"> for </w:t>
      </w:r>
      <w:r w:rsidR="00F92F68">
        <w:rPr>
          <w:rFonts w:ascii="Arial" w:hAnsi="Arial" w:cs="Arial"/>
        </w:rPr>
        <w:t>CBT – cognitive behavioural therapy</w:t>
      </w:r>
      <w:r w:rsidR="006E7B6D">
        <w:rPr>
          <w:rFonts w:ascii="Arial" w:hAnsi="Arial" w:cs="Arial"/>
        </w:rPr>
        <w:t xml:space="preserve"> and how this can support children who have experienced trauma.</w:t>
      </w:r>
    </w:p>
    <w:p w14:paraId="4D157642" w14:textId="77777777" w:rsidR="002364CA" w:rsidRDefault="002364CA" w:rsidP="0025071E">
      <w:pPr>
        <w:tabs>
          <w:tab w:val="left" w:pos="1530"/>
        </w:tabs>
        <w:rPr>
          <w:rFonts w:ascii="Arial" w:hAnsi="Arial" w:cs="Arial"/>
        </w:rPr>
      </w:pPr>
    </w:p>
    <w:p w14:paraId="471F7910" w14:textId="381E9561" w:rsidR="0062182E" w:rsidRDefault="00FC127C" w:rsidP="0062182E">
      <w:pPr>
        <w:tabs>
          <w:tab w:val="left" w:pos="1530"/>
        </w:tabs>
        <w:rPr>
          <w:rFonts w:ascii="Arial" w:hAnsi="Arial" w:cs="Arial"/>
        </w:rPr>
      </w:pPr>
      <w:r>
        <w:rPr>
          <w:rFonts w:ascii="Arial" w:hAnsi="Arial" w:cs="Arial"/>
        </w:rPr>
        <w:lastRenderedPageBreak/>
        <w:t xml:space="preserve">Schools </w:t>
      </w:r>
      <w:r w:rsidR="00587661">
        <w:rPr>
          <w:rFonts w:ascii="Arial" w:hAnsi="Arial" w:cs="Arial"/>
        </w:rPr>
        <w:t>can</w:t>
      </w:r>
      <w:r>
        <w:rPr>
          <w:rFonts w:ascii="Arial" w:hAnsi="Arial" w:cs="Arial"/>
        </w:rPr>
        <w:t xml:space="preserve"> complete </w:t>
      </w:r>
      <w:r w:rsidR="006E6DF0">
        <w:rPr>
          <w:rFonts w:ascii="Arial" w:hAnsi="Arial" w:cs="Arial"/>
        </w:rPr>
        <w:t>referrals</w:t>
      </w:r>
      <w:r>
        <w:rPr>
          <w:rFonts w:ascii="Arial" w:hAnsi="Arial" w:cs="Arial"/>
        </w:rPr>
        <w:t xml:space="preserve"> to CAHMS child adolescent mental health services, this is the NHS mental health service for children, </w:t>
      </w:r>
      <w:r w:rsidR="00215406">
        <w:rPr>
          <w:rFonts w:ascii="Arial" w:hAnsi="Arial" w:cs="Arial"/>
        </w:rPr>
        <w:t xml:space="preserve">CAHMS is </w:t>
      </w:r>
      <w:proofErr w:type="gramStart"/>
      <w:r w:rsidR="00215406">
        <w:rPr>
          <w:rFonts w:ascii="Arial" w:hAnsi="Arial" w:cs="Arial"/>
        </w:rPr>
        <w:t>actually now</w:t>
      </w:r>
      <w:proofErr w:type="gramEnd"/>
      <w:r w:rsidR="00215406">
        <w:rPr>
          <w:rFonts w:ascii="Arial" w:hAnsi="Arial" w:cs="Arial"/>
        </w:rPr>
        <w:t xml:space="preserve"> known as CY</w:t>
      </w:r>
      <w:r w:rsidR="00DD31A7">
        <w:rPr>
          <w:rFonts w:ascii="Arial" w:hAnsi="Arial" w:cs="Arial"/>
        </w:rPr>
        <w:t>PMHS</w:t>
      </w:r>
      <w:r w:rsidR="00FD4C56">
        <w:rPr>
          <w:rFonts w:ascii="Arial" w:hAnsi="Arial" w:cs="Arial"/>
        </w:rPr>
        <w:t xml:space="preserve"> in England,</w:t>
      </w:r>
      <w:r w:rsidR="00DD31A7">
        <w:rPr>
          <w:rFonts w:ascii="Arial" w:hAnsi="Arial" w:cs="Arial"/>
        </w:rPr>
        <w:t xml:space="preserve"> which stands </w:t>
      </w:r>
      <w:r w:rsidR="001559E3">
        <w:rPr>
          <w:rFonts w:ascii="Arial" w:hAnsi="Arial" w:cs="Arial"/>
        </w:rPr>
        <w:t xml:space="preserve">for children and young persons mental health services. </w:t>
      </w:r>
      <w:r w:rsidR="00166053">
        <w:rPr>
          <w:rFonts w:ascii="Arial" w:hAnsi="Arial" w:cs="Arial"/>
        </w:rPr>
        <w:t xml:space="preserve">CYMPHS </w:t>
      </w:r>
      <w:r w:rsidR="00D97E8D">
        <w:rPr>
          <w:rFonts w:ascii="Arial" w:hAnsi="Arial" w:cs="Arial"/>
        </w:rPr>
        <w:t xml:space="preserve">are made up of </w:t>
      </w:r>
      <w:r w:rsidR="00587661">
        <w:rPr>
          <w:rFonts w:ascii="Arial" w:hAnsi="Arial" w:cs="Arial"/>
        </w:rPr>
        <w:t>multi-disciplinary</w:t>
      </w:r>
      <w:r w:rsidR="00D97E8D">
        <w:rPr>
          <w:rFonts w:ascii="Arial" w:hAnsi="Arial" w:cs="Arial"/>
        </w:rPr>
        <w:t xml:space="preserve"> teams and often consist of psychiatrists, psychologists, social workers, nurses, support workers, occupational therapist</w:t>
      </w:r>
      <w:r w:rsidR="001558AC">
        <w:rPr>
          <w:rFonts w:ascii="Arial" w:hAnsi="Arial" w:cs="Arial"/>
        </w:rPr>
        <w:t xml:space="preserve">s, </w:t>
      </w:r>
      <w:r w:rsidR="006E6DF0">
        <w:rPr>
          <w:rFonts w:ascii="Arial" w:hAnsi="Arial" w:cs="Arial"/>
        </w:rPr>
        <w:t>phycological</w:t>
      </w:r>
      <w:r w:rsidR="001558AC">
        <w:rPr>
          <w:rFonts w:ascii="Arial" w:hAnsi="Arial" w:cs="Arial"/>
        </w:rPr>
        <w:t xml:space="preserve"> therapists, play therapists, primary mental health workers, educational mental health practitioners</w:t>
      </w:r>
      <w:r w:rsidR="00060841">
        <w:rPr>
          <w:rFonts w:ascii="Arial" w:hAnsi="Arial" w:cs="Arial"/>
        </w:rPr>
        <w:t xml:space="preserve">, </w:t>
      </w:r>
      <w:r w:rsidR="006E6DF0">
        <w:rPr>
          <w:rFonts w:ascii="Arial" w:hAnsi="Arial" w:cs="Arial"/>
        </w:rPr>
        <w:t>children’s</w:t>
      </w:r>
      <w:r w:rsidR="00060841">
        <w:rPr>
          <w:rFonts w:ascii="Arial" w:hAnsi="Arial" w:cs="Arial"/>
        </w:rPr>
        <w:t xml:space="preserve"> wellbeing practitioners, specialist substance misuses workers. </w:t>
      </w:r>
      <w:sdt>
        <w:sdtPr>
          <w:rPr>
            <w:rFonts w:ascii="Arial" w:hAnsi="Arial" w:cs="Arial"/>
          </w:rPr>
          <w:id w:val="-993948739"/>
          <w:citation/>
        </w:sdtPr>
        <w:sdtContent>
          <w:r w:rsidR="00BE44A2">
            <w:rPr>
              <w:rFonts w:ascii="Arial" w:hAnsi="Arial" w:cs="Arial"/>
            </w:rPr>
            <w:fldChar w:fldCharType="begin"/>
          </w:r>
          <w:r w:rsidR="00BE44A2">
            <w:rPr>
              <w:rFonts w:ascii="Arial" w:hAnsi="Arial" w:cs="Arial"/>
            </w:rPr>
            <w:instrText xml:space="preserve"> CITATION NHS231 \l 2057 </w:instrText>
          </w:r>
          <w:r w:rsidR="00BE44A2">
            <w:rPr>
              <w:rFonts w:ascii="Arial" w:hAnsi="Arial" w:cs="Arial"/>
            </w:rPr>
            <w:fldChar w:fldCharType="separate"/>
          </w:r>
          <w:r w:rsidR="002B0A96" w:rsidRPr="002B0A96">
            <w:rPr>
              <w:rFonts w:ascii="Arial" w:hAnsi="Arial" w:cs="Arial"/>
              <w:noProof/>
            </w:rPr>
            <w:t>(NHS, 2023)</w:t>
          </w:r>
          <w:r w:rsidR="00BE44A2">
            <w:rPr>
              <w:rFonts w:ascii="Arial" w:hAnsi="Arial" w:cs="Arial"/>
            </w:rPr>
            <w:fldChar w:fldCharType="end"/>
          </w:r>
        </w:sdtContent>
      </w:sdt>
      <w:r w:rsidR="0074557B">
        <w:rPr>
          <w:rFonts w:ascii="Arial" w:hAnsi="Arial" w:cs="Arial"/>
        </w:rPr>
        <w:t xml:space="preserve"> </w:t>
      </w:r>
    </w:p>
    <w:p w14:paraId="487FB78D" w14:textId="77777777" w:rsidR="001A6FED" w:rsidRDefault="001A6FED" w:rsidP="0062182E">
      <w:pPr>
        <w:tabs>
          <w:tab w:val="left" w:pos="1530"/>
        </w:tabs>
        <w:rPr>
          <w:rFonts w:ascii="Arial" w:hAnsi="Arial" w:cs="Arial"/>
        </w:rPr>
      </w:pPr>
    </w:p>
    <w:p w14:paraId="3F0E4C60" w14:textId="2C2138D3" w:rsidR="001A6FED" w:rsidRDefault="001A6FED" w:rsidP="0062182E">
      <w:pPr>
        <w:tabs>
          <w:tab w:val="left" w:pos="1530"/>
        </w:tabs>
        <w:rPr>
          <w:rFonts w:ascii="Arial" w:hAnsi="Arial" w:cs="Arial"/>
        </w:rPr>
      </w:pPr>
      <w:r>
        <w:rPr>
          <w:rFonts w:ascii="Arial" w:hAnsi="Arial" w:cs="Arial"/>
        </w:rPr>
        <w:t xml:space="preserve">CAHMS can offer </w:t>
      </w:r>
      <w:r w:rsidR="00D87447">
        <w:rPr>
          <w:rFonts w:ascii="Arial" w:hAnsi="Arial" w:cs="Arial"/>
        </w:rPr>
        <w:t>assessments</w:t>
      </w:r>
      <w:r>
        <w:rPr>
          <w:rFonts w:ascii="Arial" w:hAnsi="Arial" w:cs="Arial"/>
        </w:rPr>
        <w:t xml:space="preserve">, diagnosis, </w:t>
      </w:r>
      <w:proofErr w:type="gramStart"/>
      <w:r>
        <w:rPr>
          <w:rFonts w:ascii="Arial" w:hAnsi="Arial" w:cs="Arial"/>
        </w:rPr>
        <w:t>treatment</w:t>
      </w:r>
      <w:proofErr w:type="gramEnd"/>
      <w:r w:rsidR="00ED680D">
        <w:rPr>
          <w:rFonts w:ascii="Arial" w:hAnsi="Arial" w:cs="Arial"/>
        </w:rPr>
        <w:t xml:space="preserve"> and support. </w:t>
      </w:r>
      <w:r w:rsidR="00FC50BD">
        <w:rPr>
          <w:rFonts w:ascii="Arial" w:hAnsi="Arial" w:cs="Arial"/>
        </w:rPr>
        <w:t xml:space="preserve">CAHMS can offer talking </w:t>
      </w:r>
      <w:r w:rsidR="00D87447">
        <w:rPr>
          <w:rFonts w:ascii="Arial" w:hAnsi="Arial" w:cs="Arial"/>
        </w:rPr>
        <w:t>therapy’s</w:t>
      </w:r>
      <w:r w:rsidR="0028107A">
        <w:rPr>
          <w:rFonts w:ascii="Arial" w:hAnsi="Arial" w:cs="Arial"/>
        </w:rPr>
        <w:t xml:space="preserve"> sometimes on a 1-1 basis, sometimes in group therapy, this can be really beneficial to children who have undergone trauma, group sessions, this can help them to see that other children </w:t>
      </w:r>
      <w:r w:rsidR="00D87447">
        <w:rPr>
          <w:rFonts w:ascii="Arial" w:hAnsi="Arial" w:cs="Arial"/>
        </w:rPr>
        <w:t>have</w:t>
      </w:r>
      <w:r w:rsidR="0028107A">
        <w:rPr>
          <w:rFonts w:ascii="Arial" w:hAnsi="Arial" w:cs="Arial"/>
        </w:rPr>
        <w:t xml:space="preserve"> also undergone trauma and </w:t>
      </w:r>
      <w:r w:rsidR="00480A8A">
        <w:rPr>
          <w:rFonts w:ascii="Arial" w:hAnsi="Arial" w:cs="Arial"/>
        </w:rPr>
        <w:t>enable them to feel understood, CAHMS can also offer family therapy, this can help to repair relationships with family, thi</w:t>
      </w:r>
      <w:r w:rsidR="00A630BA">
        <w:rPr>
          <w:rFonts w:ascii="Arial" w:hAnsi="Arial" w:cs="Arial"/>
        </w:rPr>
        <w:t xml:space="preserve">s is really important for children who have undergone trauma as relationships and trusting adults can be very difficult for them. </w:t>
      </w:r>
      <w:r w:rsidR="001A0D8B">
        <w:rPr>
          <w:rFonts w:ascii="Arial" w:hAnsi="Arial" w:cs="Arial"/>
        </w:rPr>
        <w:t xml:space="preserve">CAHMS also </w:t>
      </w:r>
      <w:r w:rsidR="007555A1">
        <w:rPr>
          <w:rFonts w:ascii="Arial" w:hAnsi="Arial" w:cs="Arial"/>
        </w:rPr>
        <w:t xml:space="preserve">offer CBT which can be very beneficial to children who have undergone trauma, I will review CBT in greater detail further on in this essay. </w:t>
      </w:r>
      <w:r w:rsidR="00795C1A">
        <w:rPr>
          <w:rFonts w:ascii="Arial" w:hAnsi="Arial" w:cs="Arial"/>
        </w:rPr>
        <w:t>C</w:t>
      </w:r>
      <w:r w:rsidR="00763E09">
        <w:rPr>
          <w:rFonts w:ascii="Arial" w:hAnsi="Arial" w:cs="Arial"/>
        </w:rPr>
        <w:t xml:space="preserve">AHMS </w:t>
      </w:r>
      <w:r w:rsidR="00795C1A">
        <w:rPr>
          <w:rFonts w:ascii="Arial" w:hAnsi="Arial" w:cs="Arial"/>
        </w:rPr>
        <w:t xml:space="preserve">can offer creative </w:t>
      </w:r>
      <w:r w:rsidR="00D87447">
        <w:rPr>
          <w:rFonts w:ascii="Arial" w:hAnsi="Arial" w:cs="Arial"/>
        </w:rPr>
        <w:t>therapy’s</w:t>
      </w:r>
      <w:r w:rsidR="00795C1A">
        <w:rPr>
          <w:rFonts w:ascii="Arial" w:hAnsi="Arial" w:cs="Arial"/>
        </w:rPr>
        <w:t xml:space="preserve"> which </w:t>
      </w:r>
      <w:r w:rsidR="0099428D">
        <w:rPr>
          <w:rFonts w:ascii="Arial" w:hAnsi="Arial" w:cs="Arial"/>
        </w:rPr>
        <w:t xml:space="preserve">is often beneficial to children who have experienced trauma as talking about </w:t>
      </w:r>
      <w:r w:rsidR="00D87447">
        <w:rPr>
          <w:rFonts w:ascii="Arial" w:hAnsi="Arial" w:cs="Arial"/>
        </w:rPr>
        <w:t>their</w:t>
      </w:r>
      <w:r w:rsidR="0099428D">
        <w:rPr>
          <w:rFonts w:ascii="Arial" w:hAnsi="Arial" w:cs="Arial"/>
        </w:rPr>
        <w:t xml:space="preserve"> </w:t>
      </w:r>
      <w:r w:rsidR="00D87447">
        <w:rPr>
          <w:rFonts w:ascii="Arial" w:hAnsi="Arial" w:cs="Arial"/>
        </w:rPr>
        <w:t xml:space="preserve">experiences can often be very difficult. </w:t>
      </w:r>
      <w:r w:rsidR="002F7E69">
        <w:rPr>
          <w:rFonts w:ascii="Arial" w:hAnsi="Arial" w:cs="Arial"/>
        </w:rPr>
        <w:t xml:space="preserve">Talking about their experiences in creative therapy often feels safer for children who have been through trauma </w:t>
      </w:r>
      <w:sdt>
        <w:sdtPr>
          <w:rPr>
            <w:rFonts w:ascii="Arial" w:hAnsi="Arial" w:cs="Arial"/>
          </w:rPr>
          <w:id w:val="-1188441633"/>
          <w:citation/>
        </w:sdtPr>
        <w:sdtContent>
          <w:r w:rsidR="008D5093">
            <w:rPr>
              <w:rFonts w:ascii="Arial" w:hAnsi="Arial" w:cs="Arial"/>
            </w:rPr>
            <w:fldChar w:fldCharType="begin"/>
          </w:r>
          <w:r w:rsidR="005A674B">
            <w:rPr>
              <w:rFonts w:ascii="Arial" w:hAnsi="Arial" w:cs="Arial"/>
            </w:rPr>
            <w:instrText xml:space="preserve">CITATION tan22 \l 2057 </w:instrText>
          </w:r>
          <w:r w:rsidR="008D5093">
            <w:rPr>
              <w:rFonts w:ascii="Arial" w:hAnsi="Arial" w:cs="Arial"/>
            </w:rPr>
            <w:fldChar w:fldCharType="separate"/>
          </w:r>
          <w:r w:rsidR="002B0A96" w:rsidRPr="002B0A96">
            <w:rPr>
              <w:rFonts w:ascii="Arial" w:hAnsi="Arial" w:cs="Arial"/>
              <w:noProof/>
            </w:rPr>
            <w:t>(White, 2022)</w:t>
          </w:r>
          <w:r w:rsidR="008D5093">
            <w:rPr>
              <w:rFonts w:ascii="Arial" w:hAnsi="Arial" w:cs="Arial"/>
            </w:rPr>
            <w:fldChar w:fldCharType="end"/>
          </w:r>
        </w:sdtContent>
      </w:sdt>
      <w:r w:rsidR="008D5093">
        <w:rPr>
          <w:rFonts w:ascii="Arial" w:hAnsi="Arial" w:cs="Arial"/>
        </w:rPr>
        <w:t xml:space="preserve"> </w:t>
      </w:r>
      <w:r w:rsidR="005B646B">
        <w:rPr>
          <w:rFonts w:ascii="Arial" w:hAnsi="Arial" w:cs="Arial"/>
        </w:rPr>
        <w:t xml:space="preserve">CAHMS can offer medication, this may be useful to </w:t>
      </w:r>
      <w:r w:rsidR="00F92F68">
        <w:rPr>
          <w:rFonts w:ascii="Arial" w:hAnsi="Arial" w:cs="Arial"/>
        </w:rPr>
        <w:t>individuals</w:t>
      </w:r>
      <w:r w:rsidR="005B646B">
        <w:rPr>
          <w:rFonts w:ascii="Arial" w:hAnsi="Arial" w:cs="Arial"/>
        </w:rPr>
        <w:t xml:space="preserve"> who have experienced trauma to help improve mood, to help improve sleep, </w:t>
      </w:r>
      <w:r w:rsidR="0063179C">
        <w:rPr>
          <w:rFonts w:ascii="Arial" w:hAnsi="Arial" w:cs="Arial"/>
        </w:rPr>
        <w:t xml:space="preserve">help with how they are feeling. CAHMS offer impatient hospital care, this is a last resort but for children who have experienced trauma and are struggling massively with their mental health this could be necessary to help keep them safe. </w:t>
      </w:r>
      <w:r w:rsidR="00962C0C">
        <w:rPr>
          <w:rFonts w:ascii="Arial" w:hAnsi="Arial" w:cs="Arial"/>
        </w:rPr>
        <w:t xml:space="preserve">CAHMS can offer medical reviews, this could be creating meal or sleeping plans to help support issues with eating or sleeping which children could develop </w:t>
      </w:r>
      <w:r w:rsidR="00994DAC">
        <w:rPr>
          <w:rFonts w:ascii="Arial" w:hAnsi="Arial" w:cs="Arial"/>
        </w:rPr>
        <w:t>because of</w:t>
      </w:r>
      <w:r w:rsidR="00962C0C">
        <w:rPr>
          <w:rFonts w:ascii="Arial" w:hAnsi="Arial" w:cs="Arial"/>
        </w:rPr>
        <w:t xml:space="preserve"> their trauma. </w:t>
      </w:r>
      <w:r w:rsidR="00651836">
        <w:rPr>
          <w:rFonts w:ascii="Arial" w:hAnsi="Arial" w:cs="Arial"/>
        </w:rPr>
        <w:t xml:space="preserve">CAHMS offer crisis support this is usually a helpline or professionals who help to keep a child safe if they are wanting to hurt themselves or feel like they may attempt suicide. This support could be crucial for children who gone through trauma, as </w:t>
      </w:r>
      <w:r w:rsidR="001727ED">
        <w:rPr>
          <w:rFonts w:ascii="Arial" w:hAnsi="Arial" w:cs="Arial"/>
        </w:rPr>
        <w:t>they’re</w:t>
      </w:r>
      <w:r w:rsidR="00651836">
        <w:rPr>
          <w:rFonts w:ascii="Arial" w:hAnsi="Arial" w:cs="Arial"/>
        </w:rPr>
        <w:t xml:space="preserve"> more likely to suffer from </w:t>
      </w:r>
      <w:r w:rsidR="0084324A">
        <w:rPr>
          <w:rFonts w:ascii="Arial" w:hAnsi="Arial" w:cs="Arial"/>
        </w:rPr>
        <w:t xml:space="preserve">depression and have suicidal thoughts, having access to a helpline when at crisis point </w:t>
      </w:r>
      <w:r w:rsidR="001727ED">
        <w:rPr>
          <w:rFonts w:ascii="Arial" w:hAnsi="Arial" w:cs="Arial"/>
        </w:rPr>
        <w:t>and being able to seek support to help keep themselves safe is so necessary for some children who have undergone trauma.</w:t>
      </w:r>
      <w:r w:rsidR="009B48E6">
        <w:rPr>
          <w:rFonts w:ascii="Arial" w:hAnsi="Arial" w:cs="Arial"/>
        </w:rPr>
        <w:t xml:space="preserve"> </w:t>
      </w:r>
      <w:sdt>
        <w:sdtPr>
          <w:rPr>
            <w:rFonts w:ascii="Arial" w:hAnsi="Arial" w:cs="Arial"/>
          </w:rPr>
          <w:id w:val="2118241940"/>
          <w:citation/>
        </w:sdtPr>
        <w:sdtContent>
          <w:r w:rsidR="00780A55">
            <w:rPr>
              <w:rFonts w:ascii="Arial" w:hAnsi="Arial" w:cs="Arial"/>
            </w:rPr>
            <w:fldChar w:fldCharType="begin"/>
          </w:r>
          <w:r w:rsidR="00167B1A">
            <w:rPr>
              <w:rFonts w:ascii="Arial" w:hAnsi="Arial" w:cs="Arial"/>
            </w:rPr>
            <w:instrText xml:space="preserve">CITATION min22 \l 2057 </w:instrText>
          </w:r>
          <w:r w:rsidR="00780A55">
            <w:rPr>
              <w:rFonts w:ascii="Arial" w:hAnsi="Arial" w:cs="Arial"/>
            </w:rPr>
            <w:fldChar w:fldCharType="separate"/>
          </w:r>
          <w:r w:rsidR="002B0A96" w:rsidRPr="002B0A96">
            <w:rPr>
              <w:rFonts w:ascii="Arial" w:hAnsi="Arial" w:cs="Arial"/>
              <w:noProof/>
            </w:rPr>
            <w:t>(MIND, 2022)</w:t>
          </w:r>
          <w:r w:rsidR="00780A55">
            <w:rPr>
              <w:rFonts w:ascii="Arial" w:hAnsi="Arial" w:cs="Arial"/>
            </w:rPr>
            <w:fldChar w:fldCharType="end"/>
          </w:r>
        </w:sdtContent>
      </w:sdt>
      <w:r w:rsidR="009B48E6">
        <w:rPr>
          <w:rFonts w:ascii="Arial" w:hAnsi="Arial" w:cs="Arial"/>
        </w:rPr>
        <w:t xml:space="preserve"> </w:t>
      </w:r>
    </w:p>
    <w:p w14:paraId="61C09F07" w14:textId="5AE1E874" w:rsidR="00780A55" w:rsidRDefault="009B48E6" w:rsidP="00780A55">
      <w:pPr>
        <w:tabs>
          <w:tab w:val="left" w:pos="1530"/>
        </w:tabs>
        <w:rPr>
          <w:rFonts w:ascii="Arial" w:hAnsi="Arial" w:cs="Arial"/>
        </w:rPr>
      </w:pPr>
      <w:r>
        <w:rPr>
          <w:rFonts w:ascii="Arial" w:hAnsi="Arial" w:cs="Arial"/>
        </w:rPr>
        <w:t xml:space="preserve">there are many </w:t>
      </w:r>
      <w:r w:rsidR="004C4FDE">
        <w:rPr>
          <w:rFonts w:ascii="Arial" w:hAnsi="Arial" w:cs="Arial"/>
        </w:rPr>
        <w:t xml:space="preserve">statements of children about how </w:t>
      </w:r>
      <w:r w:rsidR="00596782">
        <w:rPr>
          <w:rFonts w:ascii="Arial" w:hAnsi="Arial" w:cs="Arial"/>
        </w:rPr>
        <w:t>CAHMS</w:t>
      </w:r>
      <w:r w:rsidR="004C4FDE">
        <w:rPr>
          <w:rFonts w:ascii="Arial" w:hAnsi="Arial" w:cs="Arial"/>
        </w:rPr>
        <w:t xml:space="preserve"> services have helped them, how having received diagnosis through cahms they have felt validated</w:t>
      </w:r>
      <w:r w:rsidR="00780A55" w:rsidRPr="00780A55">
        <w:rPr>
          <w:rFonts w:ascii="Arial" w:hAnsi="Arial" w:cs="Arial"/>
        </w:rPr>
        <w:t xml:space="preserve"> </w:t>
      </w:r>
      <w:sdt>
        <w:sdtPr>
          <w:rPr>
            <w:rFonts w:ascii="Arial" w:hAnsi="Arial" w:cs="Arial"/>
          </w:rPr>
          <w:id w:val="-1122608211"/>
          <w:citation/>
        </w:sdtPr>
        <w:sdtContent>
          <w:r w:rsidR="00780A55">
            <w:rPr>
              <w:rFonts w:ascii="Arial" w:hAnsi="Arial" w:cs="Arial"/>
            </w:rPr>
            <w:fldChar w:fldCharType="begin"/>
          </w:r>
          <w:r w:rsidR="00167B1A">
            <w:rPr>
              <w:rFonts w:ascii="Arial" w:hAnsi="Arial" w:cs="Arial"/>
            </w:rPr>
            <w:instrText xml:space="preserve">CITATION min22 \l 2057 </w:instrText>
          </w:r>
          <w:r w:rsidR="00780A55">
            <w:rPr>
              <w:rFonts w:ascii="Arial" w:hAnsi="Arial" w:cs="Arial"/>
            </w:rPr>
            <w:fldChar w:fldCharType="separate"/>
          </w:r>
          <w:r w:rsidR="002B0A96" w:rsidRPr="002B0A96">
            <w:rPr>
              <w:rFonts w:ascii="Arial" w:hAnsi="Arial" w:cs="Arial"/>
              <w:noProof/>
            </w:rPr>
            <w:t>(MIND, 2022)</w:t>
          </w:r>
          <w:r w:rsidR="00780A55">
            <w:rPr>
              <w:rFonts w:ascii="Arial" w:hAnsi="Arial" w:cs="Arial"/>
            </w:rPr>
            <w:fldChar w:fldCharType="end"/>
          </w:r>
        </w:sdtContent>
      </w:sdt>
    </w:p>
    <w:p w14:paraId="79B0E3DD" w14:textId="35A1BB71" w:rsidR="009B48E6" w:rsidRDefault="009B48E6" w:rsidP="0062182E">
      <w:pPr>
        <w:tabs>
          <w:tab w:val="left" w:pos="1530"/>
        </w:tabs>
        <w:rPr>
          <w:rFonts w:ascii="Arial" w:hAnsi="Arial" w:cs="Arial"/>
        </w:rPr>
      </w:pPr>
    </w:p>
    <w:p w14:paraId="5AA47C0B" w14:textId="77777777" w:rsidR="0074557B" w:rsidRDefault="0074557B" w:rsidP="0062182E">
      <w:pPr>
        <w:tabs>
          <w:tab w:val="left" w:pos="1530"/>
        </w:tabs>
        <w:rPr>
          <w:rFonts w:ascii="Arial" w:hAnsi="Arial" w:cs="Arial"/>
        </w:rPr>
      </w:pPr>
    </w:p>
    <w:p w14:paraId="37102A7D" w14:textId="2999718C" w:rsidR="0074557B" w:rsidRDefault="0074557B" w:rsidP="0062182E">
      <w:pPr>
        <w:tabs>
          <w:tab w:val="left" w:pos="1530"/>
        </w:tabs>
        <w:rPr>
          <w:rFonts w:ascii="Arial" w:hAnsi="Arial" w:cs="Arial"/>
        </w:rPr>
      </w:pPr>
      <w:r>
        <w:rPr>
          <w:rFonts w:ascii="Arial" w:hAnsi="Arial" w:cs="Arial"/>
        </w:rPr>
        <w:t xml:space="preserve">Although </w:t>
      </w:r>
      <w:r w:rsidR="00596782">
        <w:rPr>
          <w:rFonts w:ascii="Arial" w:hAnsi="Arial" w:cs="Arial"/>
        </w:rPr>
        <w:t>CAHMS</w:t>
      </w:r>
      <w:r>
        <w:rPr>
          <w:rFonts w:ascii="Arial" w:hAnsi="Arial" w:cs="Arial"/>
        </w:rPr>
        <w:t xml:space="preserve"> offers a </w:t>
      </w:r>
      <w:proofErr w:type="spellStart"/>
      <w:r>
        <w:rPr>
          <w:rFonts w:ascii="Arial" w:hAnsi="Arial" w:cs="Arial"/>
        </w:rPr>
        <w:t>wife</w:t>
      </w:r>
      <w:proofErr w:type="spellEnd"/>
      <w:r>
        <w:rPr>
          <w:rFonts w:ascii="Arial" w:hAnsi="Arial" w:cs="Arial"/>
        </w:rPr>
        <w:t xml:space="preserve"> range of support which could help children who have undergone trauma, </w:t>
      </w:r>
      <w:r w:rsidR="00596782">
        <w:rPr>
          <w:rFonts w:ascii="Arial" w:hAnsi="Arial" w:cs="Arial"/>
        </w:rPr>
        <w:t xml:space="preserve">CAHMS </w:t>
      </w:r>
      <w:r>
        <w:rPr>
          <w:rFonts w:ascii="Arial" w:hAnsi="Arial" w:cs="Arial"/>
        </w:rPr>
        <w:t xml:space="preserve">was described </w:t>
      </w:r>
      <w:r w:rsidR="004A57AA">
        <w:rPr>
          <w:rFonts w:ascii="Arial" w:hAnsi="Arial" w:cs="Arial"/>
        </w:rPr>
        <w:t>b</w:t>
      </w:r>
      <w:r w:rsidR="004C6879">
        <w:rPr>
          <w:rFonts w:ascii="Arial" w:hAnsi="Arial" w:cs="Arial"/>
        </w:rPr>
        <w:t xml:space="preserve">y a government health minister </w:t>
      </w:r>
      <w:r w:rsidR="004568CE">
        <w:rPr>
          <w:rFonts w:ascii="Arial" w:hAnsi="Arial" w:cs="Arial"/>
        </w:rPr>
        <w:t>Norman</w:t>
      </w:r>
      <w:r w:rsidR="004C6879">
        <w:rPr>
          <w:rFonts w:ascii="Arial" w:hAnsi="Arial" w:cs="Arial"/>
        </w:rPr>
        <w:t xml:space="preserve"> </w:t>
      </w:r>
      <w:r w:rsidR="004568CE">
        <w:rPr>
          <w:rFonts w:ascii="Arial" w:hAnsi="Arial" w:cs="Arial"/>
        </w:rPr>
        <w:t>L</w:t>
      </w:r>
      <w:r w:rsidR="004C6879">
        <w:rPr>
          <w:rFonts w:ascii="Arial" w:hAnsi="Arial" w:cs="Arial"/>
        </w:rPr>
        <w:t xml:space="preserve">amb as “dysfunctional” </w:t>
      </w:r>
      <w:r w:rsidR="00970AE3">
        <w:rPr>
          <w:rFonts w:ascii="Arial" w:hAnsi="Arial" w:cs="Arial"/>
        </w:rPr>
        <w:t xml:space="preserve">who stated “it is horribly out of date and needs to be updated” </w:t>
      </w:r>
      <w:sdt>
        <w:sdtPr>
          <w:rPr>
            <w:rFonts w:ascii="Arial" w:hAnsi="Arial" w:cs="Arial"/>
          </w:rPr>
          <w:id w:val="-888720677"/>
          <w:citation/>
        </w:sdtPr>
        <w:sdtContent>
          <w:r w:rsidR="00F51623">
            <w:rPr>
              <w:rFonts w:ascii="Arial" w:hAnsi="Arial" w:cs="Arial"/>
            </w:rPr>
            <w:fldChar w:fldCharType="begin"/>
          </w:r>
          <w:r w:rsidR="00F51623">
            <w:rPr>
              <w:rFonts w:ascii="Arial" w:hAnsi="Arial" w:cs="Arial"/>
            </w:rPr>
            <w:instrText xml:space="preserve"> CITATION Odo14 \l 2057 </w:instrText>
          </w:r>
          <w:r w:rsidR="00F51623">
            <w:rPr>
              <w:rFonts w:ascii="Arial" w:hAnsi="Arial" w:cs="Arial"/>
            </w:rPr>
            <w:fldChar w:fldCharType="separate"/>
          </w:r>
          <w:r w:rsidR="002B0A96" w:rsidRPr="002B0A96">
            <w:rPr>
              <w:rFonts w:ascii="Arial" w:hAnsi="Arial" w:cs="Arial"/>
              <w:noProof/>
            </w:rPr>
            <w:t>(O'down, 2014)</w:t>
          </w:r>
          <w:r w:rsidR="00F51623">
            <w:rPr>
              <w:rFonts w:ascii="Arial" w:hAnsi="Arial" w:cs="Arial"/>
            </w:rPr>
            <w:fldChar w:fldCharType="end"/>
          </w:r>
        </w:sdtContent>
      </w:sdt>
      <w:r w:rsidR="00D40A9A">
        <w:rPr>
          <w:rFonts w:ascii="Arial" w:hAnsi="Arial" w:cs="Arial"/>
        </w:rPr>
        <w:t xml:space="preserve"> CAHMS waiting lists are exceptionally long</w:t>
      </w:r>
      <w:r w:rsidR="00F044D2">
        <w:rPr>
          <w:rFonts w:ascii="Arial" w:hAnsi="Arial" w:cs="Arial"/>
        </w:rPr>
        <w:t xml:space="preserve"> in </w:t>
      </w:r>
      <w:r w:rsidR="004A57AA">
        <w:rPr>
          <w:rFonts w:ascii="Arial" w:hAnsi="Arial" w:cs="Arial"/>
        </w:rPr>
        <w:t>M</w:t>
      </w:r>
      <w:r w:rsidR="00F044D2">
        <w:rPr>
          <w:rFonts w:ascii="Arial" w:hAnsi="Arial" w:cs="Arial"/>
        </w:rPr>
        <w:t xml:space="preserve">arch 2022 there were </w:t>
      </w:r>
      <w:r w:rsidR="00AA772F">
        <w:rPr>
          <w:rFonts w:ascii="Arial" w:hAnsi="Arial" w:cs="Arial"/>
        </w:rPr>
        <w:t>126</w:t>
      </w:r>
      <w:r w:rsidR="00EF37FF">
        <w:rPr>
          <w:rFonts w:ascii="Arial" w:hAnsi="Arial" w:cs="Arial"/>
        </w:rPr>
        <w:t xml:space="preserve"> </w:t>
      </w:r>
      <w:r w:rsidR="00AA772F">
        <w:rPr>
          <w:rFonts w:ascii="Arial" w:hAnsi="Arial" w:cs="Arial"/>
        </w:rPr>
        <w:t xml:space="preserve">000 children waiting for a first appointment with cahms </w:t>
      </w:r>
      <w:r w:rsidR="00EF37FF">
        <w:rPr>
          <w:rFonts w:ascii="Arial" w:hAnsi="Arial" w:cs="Arial"/>
        </w:rPr>
        <w:t xml:space="preserve">in the </w:t>
      </w:r>
      <w:r w:rsidR="001727ED">
        <w:rPr>
          <w:rFonts w:ascii="Arial" w:hAnsi="Arial" w:cs="Arial"/>
        </w:rPr>
        <w:t xml:space="preserve">UK </w:t>
      </w:r>
      <w:r w:rsidR="00EF37FF">
        <w:rPr>
          <w:rFonts w:ascii="Arial" w:hAnsi="Arial" w:cs="Arial"/>
        </w:rPr>
        <w:t>and a further 96 000</w:t>
      </w:r>
      <w:r w:rsidR="005242A0">
        <w:rPr>
          <w:rFonts w:ascii="Arial" w:hAnsi="Arial" w:cs="Arial"/>
        </w:rPr>
        <w:t xml:space="preserve"> children waiting for a second appointment</w:t>
      </w:r>
      <w:r w:rsidR="00D40A9A">
        <w:rPr>
          <w:rFonts w:ascii="Arial" w:hAnsi="Arial" w:cs="Arial"/>
        </w:rPr>
        <w:t xml:space="preserve">, </w:t>
      </w:r>
      <w:r w:rsidR="00192364">
        <w:rPr>
          <w:rFonts w:ascii="Arial" w:hAnsi="Arial" w:cs="Arial"/>
        </w:rPr>
        <w:t>waiting lists are even worse</w:t>
      </w:r>
      <w:r w:rsidR="00D40A9A">
        <w:rPr>
          <w:rFonts w:ascii="Arial" w:hAnsi="Arial" w:cs="Arial"/>
        </w:rPr>
        <w:t xml:space="preserve"> for any specialist CAHMS </w:t>
      </w:r>
      <w:r w:rsidR="001727ED">
        <w:rPr>
          <w:rFonts w:ascii="Arial" w:hAnsi="Arial" w:cs="Arial"/>
        </w:rPr>
        <w:t>referrals</w:t>
      </w:r>
      <w:r w:rsidR="00D40A9A">
        <w:rPr>
          <w:rFonts w:ascii="Arial" w:hAnsi="Arial" w:cs="Arial"/>
        </w:rPr>
        <w:t xml:space="preserve"> </w:t>
      </w:r>
      <w:r w:rsidR="00432549">
        <w:rPr>
          <w:rFonts w:ascii="Arial" w:hAnsi="Arial" w:cs="Arial"/>
        </w:rPr>
        <w:t xml:space="preserve">any ASD </w:t>
      </w:r>
      <w:r w:rsidR="001727ED">
        <w:rPr>
          <w:rFonts w:ascii="Arial" w:hAnsi="Arial" w:cs="Arial"/>
        </w:rPr>
        <w:t>referrals</w:t>
      </w:r>
      <w:r w:rsidR="00432549">
        <w:rPr>
          <w:rFonts w:ascii="Arial" w:hAnsi="Arial" w:cs="Arial"/>
        </w:rPr>
        <w:t xml:space="preserve"> have a </w:t>
      </w:r>
      <w:r w:rsidR="00192364">
        <w:rPr>
          <w:rFonts w:ascii="Arial" w:hAnsi="Arial" w:cs="Arial"/>
        </w:rPr>
        <w:t xml:space="preserve">39 week wait from referral to first appointment. </w:t>
      </w:r>
      <w:sdt>
        <w:sdtPr>
          <w:rPr>
            <w:rFonts w:ascii="Arial" w:hAnsi="Arial" w:cs="Arial"/>
          </w:rPr>
          <w:id w:val="-968356848"/>
          <w:citation/>
        </w:sdtPr>
        <w:sdtContent>
          <w:r w:rsidR="00620EBD">
            <w:rPr>
              <w:rFonts w:ascii="Arial" w:hAnsi="Arial" w:cs="Arial"/>
            </w:rPr>
            <w:fldChar w:fldCharType="begin"/>
          </w:r>
          <w:r w:rsidR="00620EBD">
            <w:rPr>
              <w:rFonts w:ascii="Arial" w:hAnsi="Arial" w:cs="Arial"/>
            </w:rPr>
            <w:instrText xml:space="preserve"> CITATION NHS22 \l 2057 </w:instrText>
          </w:r>
          <w:r w:rsidR="00620EBD">
            <w:rPr>
              <w:rFonts w:ascii="Arial" w:hAnsi="Arial" w:cs="Arial"/>
            </w:rPr>
            <w:fldChar w:fldCharType="separate"/>
          </w:r>
          <w:r w:rsidR="002B0A96" w:rsidRPr="002B0A96">
            <w:rPr>
              <w:rFonts w:ascii="Arial" w:hAnsi="Arial" w:cs="Arial"/>
              <w:noProof/>
            </w:rPr>
            <w:t>(network, 2021/2022)</w:t>
          </w:r>
          <w:r w:rsidR="00620EBD">
            <w:rPr>
              <w:rFonts w:ascii="Arial" w:hAnsi="Arial" w:cs="Arial"/>
            </w:rPr>
            <w:fldChar w:fldCharType="end"/>
          </w:r>
        </w:sdtContent>
      </w:sdt>
      <w:r w:rsidR="002F1A50">
        <w:rPr>
          <w:rFonts w:ascii="Arial" w:hAnsi="Arial" w:cs="Arial"/>
        </w:rPr>
        <w:t xml:space="preserve"> the use of restraint on a </w:t>
      </w:r>
      <w:r w:rsidR="001727ED">
        <w:rPr>
          <w:rFonts w:ascii="Arial" w:hAnsi="Arial" w:cs="Arial"/>
        </w:rPr>
        <w:t>children’s</w:t>
      </w:r>
      <w:r w:rsidR="002F1A50">
        <w:rPr>
          <w:rFonts w:ascii="Arial" w:hAnsi="Arial" w:cs="Arial"/>
        </w:rPr>
        <w:t xml:space="preserve"> mental health ward is 10 times higher than a adults mental health ward, this is defiantly a worrying statistic. </w:t>
      </w:r>
      <w:sdt>
        <w:sdtPr>
          <w:rPr>
            <w:rFonts w:ascii="Arial" w:hAnsi="Arial" w:cs="Arial"/>
          </w:rPr>
          <w:id w:val="-789519387"/>
          <w:citation/>
        </w:sdtPr>
        <w:sdtContent>
          <w:r w:rsidR="00E3509B">
            <w:rPr>
              <w:rFonts w:ascii="Arial" w:hAnsi="Arial" w:cs="Arial"/>
            </w:rPr>
            <w:fldChar w:fldCharType="begin"/>
          </w:r>
          <w:r w:rsidR="00E3509B">
            <w:rPr>
              <w:rFonts w:ascii="Arial" w:hAnsi="Arial" w:cs="Arial"/>
            </w:rPr>
            <w:instrText xml:space="preserve"> CITATION and18 \l 2057 </w:instrText>
          </w:r>
          <w:r w:rsidR="00E3509B">
            <w:rPr>
              <w:rFonts w:ascii="Arial" w:hAnsi="Arial" w:cs="Arial"/>
            </w:rPr>
            <w:fldChar w:fldCharType="separate"/>
          </w:r>
          <w:r w:rsidR="002B0A96" w:rsidRPr="002B0A96">
            <w:rPr>
              <w:rFonts w:ascii="Arial" w:hAnsi="Arial" w:cs="Arial"/>
              <w:noProof/>
            </w:rPr>
            <w:t>(bell, 2018)</w:t>
          </w:r>
          <w:r w:rsidR="00E3509B">
            <w:rPr>
              <w:rFonts w:ascii="Arial" w:hAnsi="Arial" w:cs="Arial"/>
            </w:rPr>
            <w:fldChar w:fldCharType="end"/>
          </w:r>
        </w:sdtContent>
      </w:sdt>
      <w:r w:rsidR="00E3509B">
        <w:rPr>
          <w:rFonts w:ascii="Arial" w:hAnsi="Arial" w:cs="Arial"/>
        </w:rPr>
        <w:t xml:space="preserve"> </w:t>
      </w:r>
    </w:p>
    <w:p w14:paraId="02B4DF2D" w14:textId="77777777" w:rsidR="00332061" w:rsidRDefault="00332061" w:rsidP="0025071E">
      <w:pPr>
        <w:tabs>
          <w:tab w:val="left" w:pos="1530"/>
        </w:tabs>
        <w:rPr>
          <w:rFonts w:ascii="Arial" w:hAnsi="Arial" w:cs="Arial"/>
        </w:rPr>
      </w:pPr>
    </w:p>
    <w:p w14:paraId="7B3AD66A" w14:textId="7F9E61C9" w:rsidR="00332061" w:rsidRDefault="00FC127C" w:rsidP="0025071E">
      <w:pPr>
        <w:tabs>
          <w:tab w:val="left" w:pos="1530"/>
        </w:tabs>
        <w:rPr>
          <w:rFonts w:ascii="Arial" w:hAnsi="Arial" w:cs="Arial"/>
        </w:rPr>
      </w:pPr>
      <w:r>
        <w:rPr>
          <w:rFonts w:ascii="Arial" w:hAnsi="Arial" w:cs="Arial"/>
        </w:rPr>
        <w:t xml:space="preserve">Schools </w:t>
      </w:r>
      <w:r w:rsidR="00A85D67">
        <w:rPr>
          <w:rFonts w:ascii="Arial" w:hAnsi="Arial" w:cs="Arial"/>
        </w:rPr>
        <w:t>can</w:t>
      </w:r>
      <w:r>
        <w:rPr>
          <w:rFonts w:ascii="Arial" w:hAnsi="Arial" w:cs="Arial"/>
        </w:rPr>
        <w:t xml:space="preserve"> offer </w:t>
      </w:r>
      <w:r w:rsidR="00994DAC">
        <w:rPr>
          <w:rFonts w:ascii="Arial" w:hAnsi="Arial" w:cs="Arial"/>
        </w:rPr>
        <w:t>referral</w:t>
      </w:r>
      <w:r w:rsidR="00A10552">
        <w:rPr>
          <w:rFonts w:ascii="Arial" w:hAnsi="Arial" w:cs="Arial"/>
        </w:rPr>
        <w:t xml:space="preserve">s </w:t>
      </w:r>
      <w:r>
        <w:rPr>
          <w:rFonts w:ascii="Arial" w:hAnsi="Arial" w:cs="Arial"/>
        </w:rPr>
        <w:t>for CBT cognitive behavioural thera</w:t>
      </w:r>
      <w:r w:rsidR="00A10552">
        <w:rPr>
          <w:rFonts w:ascii="Arial" w:hAnsi="Arial" w:cs="Arial"/>
        </w:rPr>
        <w:t xml:space="preserve">py </w:t>
      </w:r>
      <w:r w:rsidR="00F241C9">
        <w:rPr>
          <w:rFonts w:ascii="Arial" w:hAnsi="Arial" w:cs="Arial"/>
        </w:rPr>
        <w:t>CBT combines two types of ther</w:t>
      </w:r>
      <w:r w:rsidR="00066139">
        <w:rPr>
          <w:rFonts w:ascii="Arial" w:hAnsi="Arial" w:cs="Arial"/>
        </w:rPr>
        <w:t xml:space="preserve">apy, cognitive therapy, which examines a </w:t>
      </w:r>
      <w:r w:rsidR="00F92F68">
        <w:rPr>
          <w:rFonts w:ascii="Arial" w:hAnsi="Arial" w:cs="Arial"/>
        </w:rPr>
        <w:t>child’s</w:t>
      </w:r>
      <w:r w:rsidR="00066139">
        <w:rPr>
          <w:rFonts w:ascii="Arial" w:hAnsi="Arial" w:cs="Arial"/>
        </w:rPr>
        <w:t xml:space="preserve"> thoughts and behaviour therapy, which examines the things a child does, </w:t>
      </w:r>
      <w:r w:rsidR="006C061C">
        <w:rPr>
          <w:rFonts w:ascii="Arial" w:hAnsi="Arial" w:cs="Arial"/>
        </w:rPr>
        <w:t>CBT is based on the idea that the wat we think about situations</w:t>
      </w:r>
      <w:r w:rsidR="00AB3214">
        <w:rPr>
          <w:rFonts w:ascii="Arial" w:hAnsi="Arial" w:cs="Arial"/>
        </w:rPr>
        <w:t xml:space="preserve">. CBT is usually a </w:t>
      </w:r>
      <w:r w:rsidR="00A85D67">
        <w:rPr>
          <w:rFonts w:ascii="Arial" w:hAnsi="Arial" w:cs="Arial"/>
        </w:rPr>
        <w:t>short-term</w:t>
      </w:r>
      <w:r w:rsidR="00AB3214">
        <w:rPr>
          <w:rFonts w:ascii="Arial" w:hAnsi="Arial" w:cs="Arial"/>
        </w:rPr>
        <w:t xml:space="preserve"> treatment </w:t>
      </w:r>
      <w:r w:rsidR="005B20B6">
        <w:rPr>
          <w:rFonts w:ascii="Arial" w:hAnsi="Arial" w:cs="Arial"/>
        </w:rPr>
        <w:t>where you have a set number of sessions</w:t>
      </w:r>
      <w:r w:rsidR="00D9677B">
        <w:rPr>
          <w:rFonts w:ascii="Arial" w:hAnsi="Arial" w:cs="Arial"/>
        </w:rPr>
        <w:t xml:space="preserve">. </w:t>
      </w:r>
      <w:r w:rsidR="00A85D67">
        <w:rPr>
          <w:rFonts w:ascii="Arial" w:hAnsi="Arial" w:cs="Arial"/>
        </w:rPr>
        <w:t>Usually,</w:t>
      </w:r>
      <w:r w:rsidR="00D9677B">
        <w:rPr>
          <w:rFonts w:ascii="Arial" w:hAnsi="Arial" w:cs="Arial"/>
        </w:rPr>
        <w:t xml:space="preserve"> CBT will involve activities for the child to do outside of their sessions with the CBT therapist, this can involve keeping a diary of filling in worksheets, </w:t>
      </w:r>
      <w:sdt>
        <w:sdtPr>
          <w:rPr>
            <w:rFonts w:ascii="Arial" w:hAnsi="Arial" w:cs="Arial"/>
          </w:rPr>
          <w:id w:val="-1199080221"/>
          <w:citation/>
        </w:sdtPr>
        <w:sdtContent>
          <w:r w:rsidR="00DD57C2">
            <w:rPr>
              <w:rFonts w:ascii="Arial" w:hAnsi="Arial" w:cs="Arial"/>
            </w:rPr>
            <w:fldChar w:fldCharType="begin"/>
          </w:r>
          <w:r w:rsidR="00DD57C2">
            <w:rPr>
              <w:rFonts w:ascii="Arial" w:hAnsi="Arial" w:cs="Arial"/>
            </w:rPr>
            <w:instrText xml:space="preserve"> CITATION min21 \l 2057 </w:instrText>
          </w:r>
          <w:r w:rsidR="00DD57C2">
            <w:rPr>
              <w:rFonts w:ascii="Arial" w:hAnsi="Arial" w:cs="Arial"/>
            </w:rPr>
            <w:fldChar w:fldCharType="separate"/>
          </w:r>
          <w:r w:rsidR="002B0A96" w:rsidRPr="002B0A96">
            <w:rPr>
              <w:rFonts w:ascii="Arial" w:hAnsi="Arial" w:cs="Arial"/>
              <w:noProof/>
            </w:rPr>
            <w:t>(mind, 2021)</w:t>
          </w:r>
          <w:r w:rsidR="00DD57C2">
            <w:rPr>
              <w:rFonts w:ascii="Arial" w:hAnsi="Arial" w:cs="Arial"/>
            </w:rPr>
            <w:fldChar w:fldCharType="end"/>
          </w:r>
        </w:sdtContent>
      </w:sdt>
      <w:r w:rsidR="00DD57C2">
        <w:rPr>
          <w:rFonts w:ascii="Arial" w:hAnsi="Arial" w:cs="Arial"/>
        </w:rPr>
        <w:t xml:space="preserve"> </w:t>
      </w:r>
      <w:r w:rsidR="001005BB">
        <w:rPr>
          <w:rFonts w:ascii="Arial" w:hAnsi="Arial" w:cs="Arial"/>
        </w:rPr>
        <w:t xml:space="preserve">according to NHS </w:t>
      </w:r>
      <w:r w:rsidR="00860AD7">
        <w:rPr>
          <w:rFonts w:ascii="Arial" w:hAnsi="Arial" w:cs="Arial"/>
        </w:rPr>
        <w:t xml:space="preserve">CBT looks for practical ways to change your state of mind </w:t>
      </w:r>
      <w:r w:rsidR="00A85D67">
        <w:rPr>
          <w:rFonts w:ascii="Arial" w:hAnsi="Arial" w:cs="Arial"/>
        </w:rPr>
        <w:t>daily</w:t>
      </w:r>
      <w:r w:rsidR="00D6340D">
        <w:rPr>
          <w:rFonts w:ascii="Arial" w:hAnsi="Arial" w:cs="Arial"/>
        </w:rPr>
        <w:t xml:space="preserve">. CBT focuses on current </w:t>
      </w:r>
      <w:r w:rsidR="00F92F68">
        <w:rPr>
          <w:rFonts w:ascii="Arial" w:hAnsi="Arial" w:cs="Arial"/>
        </w:rPr>
        <w:t>problems</w:t>
      </w:r>
      <w:r w:rsidR="00D6340D">
        <w:rPr>
          <w:rFonts w:ascii="Arial" w:hAnsi="Arial" w:cs="Arial"/>
        </w:rPr>
        <w:t xml:space="preserve"> rather than focusing on issues from the past, because of this CBT may not be useful for older children who experienced trauma a long time ago, this </w:t>
      </w:r>
      <w:r w:rsidR="008E35A7">
        <w:rPr>
          <w:rFonts w:ascii="Arial" w:hAnsi="Arial" w:cs="Arial"/>
        </w:rPr>
        <w:t xml:space="preserve">shows the importance of getting support soon following trauma and that this type of support is </w:t>
      </w:r>
      <w:r w:rsidR="00A250CE">
        <w:rPr>
          <w:rFonts w:ascii="Arial" w:hAnsi="Arial" w:cs="Arial"/>
        </w:rPr>
        <w:t xml:space="preserve">most </w:t>
      </w:r>
      <w:r w:rsidR="008E35A7">
        <w:rPr>
          <w:rFonts w:ascii="Arial" w:hAnsi="Arial" w:cs="Arial"/>
        </w:rPr>
        <w:t xml:space="preserve">beneficial </w:t>
      </w:r>
      <w:r w:rsidR="00A250CE">
        <w:rPr>
          <w:rFonts w:ascii="Arial" w:hAnsi="Arial" w:cs="Arial"/>
        </w:rPr>
        <w:t>if it is done soon following trauma.</w:t>
      </w:r>
    </w:p>
    <w:p w14:paraId="608F9779" w14:textId="77777777" w:rsidR="00D579C4" w:rsidRDefault="00D579C4" w:rsidP="0025071E">
      <w:pPr>
        <w:tabs>
          <w:tab w:val="left" w:pos="1530"/>
        </w:tabs>
        <w:rPr>
          <w:rFonts w:ascii="Arial" w:hAnsi="Arial" w:cs="Arial"/>
        </w:rPr>
      </w:pPr>
    </w:p>
    <w:p w14:paraId="4B3D74A0" w14:textId="281C45E0" w:rsidR="00EE23A0" w:rsidRDefault="00D579C4" w:rsidP="00EE23A0">
      <w:pPr>
        <w:tabs>
          <w:tab w:val="left" w:pos="1530"/>
        </w:tabs>
        <w:rPr>
          <w:rFonts w:ascii="Arial" w:hAnsi="Arial" w:cs="Arial"/>
        </w:rPr>
      </w:pPr>
      <w:r>
        <w:rPr>
          <w:rFonts w:ascii="Arial" w:hAnsi="Arial" w:cs="Arial"/>
        </w:rPr>
        <w:t xml:space="preserve">One of the </w:t>
      </w:r>
      <w:r w:rsidR="00F92F68">
        <w:rPr>
          <w:rFonts w:ascii="Arial" w:hAnsi="Arial" w:cs="Arial"/>
        </w:rPr>
        <w:t>advantages</w:t>
      </w:r>
      <w:r>
        <w:rPr>
          <w:rFonts w:ascii="Arial" w:hAnsi="Arial" w:cs="Arial"/>
        </w:rPr>
        <w:t xml:space="preserve"> of CBT although usually completed</w:t>
      </w:r>
      <w:r w:rsidR="00F1494C">
        <w:rPr>
          <w:rFonts w:ascii="Arial" w:hAnsi="Arial" w:cs="Arial"/>
        </w:rPr>
        <w:t xml:space="preserve"> on a 1-1 basis</w:t>
      </w:r>
      <w:r>
        <w:rPr>
          <w:rFonts w:ascii="Arial" w:hAnsi="Arial" w:cs="Arial"/>
        </w:rPr>
        <w:t xml:space="preserve"> with a therapist </w:t>
      </w:r>
      <w:r w:rsidR="00F1494C">
        <w:rPr>
          <w:rFonts w:ascii="Arial" w:hAnsi="Arial" w:cs="Arial"/>
        </w:rPr>
        <w:t>CBT can be completed in groups, online or by using books</w:t>
      </w:r>
      <w:r w:rsidR="00624D3D">
        <w:rPr>
          <w:rFonts w:ascii="Arial" w:hAnsi="Arial" w:cs="Arial"/>
        </w:rPr>
        <w:t xml:space="preserve">, should this be more appropriate for the child. For </w:t>
      </w:r>
      <w:proofErr w:type="gramStart"/>
      <w:r w:rsidR="00624D3D">
        <w:rPr>
          <w:rFonts w:ascii="Arial" w:hAnsi="Arial" w:cs="Arial"/>
        </w:rPr>
        <w:t>example</w:t>
      </w:r>
      <w:proofErr w:type="gramEnd"/>
      <w:r w:rsidR="00624D3D">
        <w:rPr>
          <w:rFonts w:ascii="Arial" w:hAnsi="Arial" w:cs="Arial"/>
        </w:rPr>
        <w:t xml:space="preserve"> if the child doesn’t regularly attend school, it just makes this a flexible treatment. </w:t>
      </w:r>
      <w:r w:rsidR="00D11A0D">
        <w:rPr>
          <w:rFonts w:ascii="Arial" w:hAnsi="Arial" w:cs="Arial"/>
        </w:rPr>
        <w:t xml:space="preserve">It teaches helpful strategies that can continue to be used even after the treatment has finished, this means that whilst there are only limited number of sessions the child will learn new skills and coping strategies which will continue to help them deal with and process their thoughts and trauma. </w:t>
      </w:r>
      <w:sdt>
        <w:sdtPr>
          <w:rPr>
            <w:rFonts w:ascii="Arial" w:hAnsi="Arial" w:cs="Arial"/>
          </w:rPr>
          <w:id w:val="-974513821"/>
          <w:citation/>
        </w:sdtPr>
        <w:sdtContent>
          <w:r w:rsidR="000563BE">
            <w:rPr>
              <w:rFonts w:ascii="Arial" w:hAnsi="Arial" w:cs="Arial"/>
            </w:rPr>
            <w:fldChar w:fldCharType="begin"/>
          </w:r>
          <w:r w:rsidR="000563BE">
            <w:rPr>
              <w:rFonts w:ascii="Arial" w:hAnsi="Arial" w:cs="Arial"/>
            </w:rPr>
            <w:instrText xml:space="preserve"> CITATION NHS221 \l 2057 </w:instrText>
          </w:r>
          <w:r w:rsidR="000563BE">
            <w:rPr>
              <w:rFonts w:ascii="Arial" w:hAnsi="Arial" w:cs="Arial"/>
            </w:rPr>
            <w:fldChar w:fldCharType="separate"/>
          </w:r>
          <w:r w:rsidR="002B0A96" w:rsidRPr="002B0A96">
            <w:rPr>
              <w:rFonts w:ascii="Arial" w:hAnsi="Arial" w:cs="Arial"/>
              <w:noProof/>
            </w:rPr>
            <w:t>(NHS, 2022)</w:t>
          </w:r>
          <w:r w:rsidR="000563BE">
            <w:rPr>
              <w:rFonts w:ascii="Arial" w:hAnsi="Arial" w:cs="Arial"/>
            </w:rPr>
            <w:fldChar w:fldCharType="end"/>
          </w:r>
        </w:sdtContent>
      </w:sdt>
      <w:r w:rsidR="000563BE">
        <w:rPr>
          <w:rFonts w:ascii="Arial" w:hAnsi="Arial" w:cs="Arial"/>
        </w:rPr>
        <w:t xml:space="preserve"> </w:t>
      </w:r>
    </w:p>
    <w:p w14:paraId="619C5B6A" w14:textId="3E2E38C1" w:rsidR="00EE23A0" w:rsidRDefault="00EE23A0" w:rsidP="00EE23A0">
      <w:pPr>
        <w:tabs>
          <w:tab w:val="left" w:pos="1530"/>
        </w:tabs>
        <w:rPr>
          <w:rFonts w:ascii="Arial" w:hAnsi="Arial" w:cs="Arial"/>
        </w:rPr>
      </w:pPr>
      <w:proofErr w:type="spellStart"/>
      <w:r>
        <w:rPr>
          <w:rFonts w:ascii="Arial" w:hAnsi="Arial" w:cs="Arial"/>
        </w:rPr>
        <w:lastRenderedPageBreak/>
        <w:t>Durlak</w:t>
      </w:r>
      <w:proofErr w:type="spellEnd"/>
      <w:r>
        <w:rPr>
          <w:rFonts w:ascii="Arial" w:hAnsi="Arial" w:cs="Arial"/>
        </w:rPr>
        <w:t xml:space="preserve"> et al (1991) undertook an extensive meta-analysis of the effects of age on the effectives of CBT analysis of 64 studies involving children all of school age, age 4-13 revealed that while CBT was effective on all age groups it was twice as effective in those age 11-13 this again shows that maybe CBT isn’t the best option and isn’t as effective in primary school children, as it is for </w:t>
      </w:r>
      <w:r w:rsidR="000E4E22">
        <w:rPr>
          <w:rFonts w:ascii="Arial" w:hAnsi="Arial" w:cs="Arial"/>
        </w:rPr>
        <w:t>older</w:t>
      </w:r>
      <w:r>
        <w:rPr>
          <w:rFonts w:ascii="Arial" w:hAnsi="Arial" w:cs="Arial"/>
        </w:rPr>
        <w:t xml:space="preserve"> children and adults</w:t>
      </w:r>
      <w:r w:rsidR="00EB05FF">
        <w:rPr>
          <w:rFonts w:ascii="Arial" w:hAnsi="Arial" w:cs="Arial"/>
        </w:rPr>
        <w:t>.</w:t>
      </w:r>
      <w:r w:rsidR="000E4E22">
        <w:rPr>
          <w:rFonts w:ascii="Arial" w:hAnsi="Arial" w:cs="Arial"/>
        </w:rPr>
        <w:t xml:space="preserve"> However various adaptions have been made to make CBT more helpful for younger children Barrett et al (2000) </w:t>
      </w:r>
      <w:r w:rsidR="00FF7108">
        <w:rPr>
          <w:rFonts w:ascii="Arial" w:hAnsi="Arial" w:cs="Arial"/>
        </w:rPr>
        <w:t xml:space="preserve">(cited in Houston, 2019) </w:t>
      </w:r>
      <w:r w:rsidR="000E4E22">
        <w:rPr>
          <w:rFonts w:ascii="Arial" w:hAnsi="Arial" w:cs="Arial"/>
        </w:rPr>
        <w:t xml:space="preserve">described unhelpful thoughts as ‘thought invaders’ </w:t>
      </w:r>
      <w:r w:rsidR="00E5371C">
        <w:rPr>
          <w:rFonts w:ascii="Arial" w:hAnsi="Arial" w:cs="Arial"/>
        </w:rPr>
        <w:t xml:space="preserve">which children could be encouraged to destroy whilst Williams et al (2002) </w:t>
      </w:r>
      <w:r w:rsidR="00C94D96">
        <w:rPr>
          <w:rFonts w:ascii="Arial" w:hAnsi="Arial" w:cs="Arial"/>
        </w:rPr>
        <w:t xml:space="preserve">(cited in Houston, 2019) </w:t>
      </w:r>
      <w:r w:rsidR="00E5371C">
        <w:rPr>
          <w:rFonts w:ascii="Arial" w:hAnsi="Arial" w:cs="Arial"/>
        </w:rPr>
        <w:t>use</w:t>
      </w:r>
      <w:r w:rsidR="00D336D2">
        <w:rPr>
          <w:rFonts w:ascii="Arial" w:hAnsi="Arial" w:cs="Arial"/>
        </w:rPr>
        <w:t xml:space="preserve">d the idea of an annoying song which keeps popping into someone’s mind to explain intrusive thoughts. </w:t>
      </w:r>
      <w:sdt>
        <w:sdtPr>
          <w:rPr>
            <w:rFonts w:ascii="Arial" w:hAnsi="Arial" w:cs="Arial"/>
          </w:rPr>
          <w:id w:val="419221431"/>
          <w:citation/>
        </w:sdtPr>
        <w:sdtContent>
          <w:r w:rsidR="001E1DD3">
            <w:rPr>
              <w:rFonts w:ascii="Arial" w:hAnsi="Arial" w:cs="Arial"/>
            </w:rPr>
            <w:fldChar w:fldCharType="begin"/>
          </w:r>
          <w:r w:rsidR="001E1DD3">
            <w:rPr>
              <w:rFonts w:ascii="Arial" w:hAnsi="Arial" w:cs="Arial"/>
            </w:rPr>
            <w:instrText xml:space="preserve"> CITATION Hou19 \l 2057 </w:instrText>
          </w:r>
          <w:r w:rsidR="001E1DD3">
            <w:rPr>
              <w:rFonts w:ascii="Arial" w:hAnsi="Arial" w:cs="Arial"/>
            </w:rPr>
            <w:fldChar w:fldCharType="separate"/>
          </w:r>
          <w:r w:rsidR="002B0A96" w:rsidRPr="002B0A96">
            <w:rPr>
              <w:rFonts w:ascii="Arial" w:hAnsi="Arial" w:cs="Arial"/>
              <w:noProof/>
            </w:rPr>
            <w:t>(Houston, 2019)</w:t>
          </w:r>
          <w:r w:rsidR="001E1DD3">
            <w:rPr>
              <w:rFonts w:ascii="Arial" w:hAnsi="Arial" w:cs="Arial"/>
            </w:rPr>
            <w:fldChar w:fldCharType="end"/>
          </w:r>
        </w:sdtContent>
      </w:sdt>
    </w:p>
    <w:p w14:paraId="60CBBE63" w14:textId="6AE2C642" w:rsidR="00C819D6" w:rsidRDefault="00C819D6" w:rsidP="0025071E">
      <w:pPr>
        <w:tabs>
          <w:tab w:val="left" w:pos="1530"/>
        </w:tabs>
        <w:rPr>
          <w:rFonts w:ascii="Arial" w:hAnsi="Arial" w:cs="Arial"/>
        </w:rPr>
      </w:pPr>
    </w:p>
    <w:p w14:paraId="6EBA8284" w14:textId="77777777" w:rsidR="000563BE" w:rsidRDefault="000563BE" w:rsidP="0025071E">
      <w:pPr>
        <w:tabs>
          <w:tab w:val="left" w:pos="1530"/>
        </w:tabs>
        <w:rPr>
          <w:rFonts w:ascii="Arial" w:hAnsi="Arial" w:cs="Arial"/>
        </w:rPr>
      </w:pPr>
    </w:p>
    <w:p w14:paraId="3F161EA0" w14:textId="04558FD2" w:rsidR="00C819D6" w:rsidRDefault="00C819D6" w:rsidP="0025071E">
      <w:pPr>
        <w:tabs>
          <w:tab w:val="left" w:pos="1530"/>
        </w:tabs>
        <w:rPr>
          <w:rFonts w:ascii="Arial" w:hAnsi="Arial" w:cs="Arial"/>
        </w:rPr>
      </w:pPr>
      <w:r>
        <w:rPr>
          <w:rFonts w:ascii="Arial" w:hAnsi="Arial" w:cs="Arial"/>
        </w:rPr>
        <w:t xml:space="preserve">CBT requires the child to commit themselves to this process, they will need to co-operate with the therapist, and complete activities and work on their thought process in their own time, </w:t>
      </w:r>
      <w:r w:rsidR="00571BB5">
        <w:rPr>
          <w:rFonts w:ascii="Arial" w:hAnsi="Arial" w:cs="Arial"/>
        </w:rPr>
        <w:t>this can be very time consuming, should the child now open up with their therapist, or if they don’t complete work in their own time CBT may not be affective for them</w:t>
      </w:r>
      <w:r w:rsidR="006A7F30">
        <w:rPr>
          <w:rFonts w:ascii="Arial" w:hAnsi="Arial" w:cs="Arial"/>
        </w:rPr>
        <w:t xml:space="preserve">, if the child is not willing to engage in support, this will likely not help them. </w:t>
      </w:r>
      <w:r w:rsidR="001821DA">
        <w:rPr>
          <w:rFonts w:ascii="Arial" w:hAnsi="Arial" w:cs="Arial"/>
        </w:rPr>
        <w:t>It also does not address a</w:t>
      </w:r>
      <w:r w:rsidR="000563BE">
        <w:rPr>
          <w:rFonts w:ascii="Arial" w:hAnsi="Arial" w:cs="Arial"/>
        </w:rPr>
        <w:t xml:space="preserve">ny underlying issues such as issues in </w:t>
      </w:r>
      <w:r w:rsidR="00F92F68">
        <w:rPr>
          <w:rFonts w:ascii="Arial" w:hAnsi="Arial" w:cs="Arial"/>
        </w:rPr>
        <w:t>family’s</w:t>
      </w:r>
      <w:r w:rsidR="000563BE">
        <w:rPr>
          <w:rFonts w:ascii="Arial" w:hAnsi="Arial" w:cs="Arial"/>
        </w:rPr>
        <w:t xml:space="preserve"> which may continue to have a significant impact on a </w:t>
      </w:r>
      <w:r w:rsidR="00F92F68">
        <w:rPr>
          <w:rFonts w:ascii="Arial" w:hAnsi="Arial" w:cs="Arial"/>
        </w:rPr>
        <w:t>child’s</w:t>
      </w:r>
      <w:r w:rsidR="000563BE">
        <w:rPr>
          <w:rFonts w:ascii="Arial" w:hAnsi="Arial" w:cs="Arial"/>
        </w:rPr>
        <w:t xml:space="preserve"> health and wellbeing</w:t>
      </w:r>
      <w:sdt>
        <w:sdtPr>
          <w:rPr>
            <w:rFonts w:ascii="Arial" w:hAnsi="Arial" w:cs="Arial"/>
          </w:rPr>
          <w:id w:val="824476863"/>
          <w:citation/>
        </w:sdtPr>
        <w:sdtContent>
          <w:r w:rsidR="000563BE">
            <w:rPr>
              <w:rFonts w:ascii="Arial" w:hAnsi="Arial" w:cs="Arial"/>
            </w:rPr>
            <w:fldChar w:fldCharType="begin"/>
          </w:r>
          <w:r w:rsidR="000563BE">
            <w:rPr>
              <w:rFonts w:ascii="Arial" w:hAnsi="Arial" w:cs="Arial"/>
            </w:rPr>
            <w:instrText xml:space="preserve"> CITATION NHS221 \l 2057 </w:instrText>
          </w:r>
          <w:r w:rsidR="000563BE">
            <w:rPr>
              <w:rFonts w:ascii="Arial" w:hAnsi="Arial" w:cs="Arial"/>
            </w:rPr>
            <w:fldChar w:fldCharType="separate"/>
          </w:r>
          <w:r w:rsidR="002B0A96">
            <w:rPr>
              <w:rFonts w:ascii="Arial" w:hAnsi="Arial" w:cs="Arial"/>
              <w:noProof/>
            </w:rPr>
            <w:t xml:space="preserve"> </w:t>
          </w:r>
          <w:r w:rsidR="002B0A96" w:rsidRPr="002B0A96">
            <w:rPr>
              <w:rFonts w:ascii="Arial" w:hAnsi="Arial" w:cs="Arial"/>
              <w:noProof/>
            </w:rPr>
            <w:t>(NHS, 2022)</w:t>
          </w:r>
          <w:r w:rsidR="000563BE">
            <w:rPr>
              <w:rFonts w:ascii="Arial" w:hAnsi="Arial" w:cs="Arial"/>
            </w:rPr>
            <w:fldChar w:fldCharType="end"/>
          </w:r>
        </w:sdtContent>
      </w:sdt>
    </w:p>
    <w:p w14:paraId="764F241E" w14:textId="77777777" w:rsidR="0032211A" w:rsidRDefault="0032211A" w:rsidP="0025071E">
      <w:pPr>
        <w:tabs>
          <w:tab w:val="left" w:pos="1530"/>
        </w:tabs>
        <w:rPr>
          <w:rFonts w:ascii="Arial" w:hAnsi="Arial" w:cs="Arial"/>
        </w:rPr>
      </w:pPr>
    </w:p>
    <w:p w14:paraId="361FC83A" w14:textId="40D5AEBD" w:rsidR="0032211A" w:rsidRDefault="0032211A" w:rsidP="0025071E">
      <w:pPr>
        <w:tabs>
          <w:tab w:val="left" w:pos="1530"/>
        </w:tabs>
        <w:rPr>
          <w:rFonts w:ascii="Arial" w:hAnsi="Arial" w:cs="Arial"/>
        </w:rPr>
      </w:pPr>
      <w:r>
        <w:rPr>
          <w:rFonts w:ascii="Arial" w:hAnsi="Arial" w:cs="Arial"/>
        </w:rPr>
        <w:t xml:space="preserve">CBT in younger children </w:t>
      </w:r>
      <w:proofErr w:type="gramStart"/>
      <w:r>
        <w:rPr>
          <w:rFonts w:ascii="Arial" w:hAnsi="Arial" w:cs="Arial"/>
        </w:rPr>
        <w:t>age</w:t>
      </w:r>
      <w:proofErr w:type="gramEnd"/>
      <w:r>
        <w:rPr>
          <w:rFonts w:ascii="Arial" w:hAnsi="Arial" w:cs="Arial"/>
        </w:rPr>
        <w:t xml:space="preserve"> 3-</w:t>
      </w:r>
      <w:r w:rsidR="005E34C9">
        <w:rPr>
          <w:rFonts w:ascii="Arial" w:hAnsi="Arial" w:cs="Arial"/>
        </w:rPr>
        <w:t xml:space="preserve">8 often </w:t>
      </w:r>
      <w:r w:rsidR="00CC1045">
        <w:rPr>
          <w:rFonts w:ascii="Arial" w:hAnsi="Arial" w:cs="Arial"/>
        </w:rPr>
        <w:t>means</w:t>
      </w:r>
      <w:r w:rsidR="005E34C9">
        <w:rPr>
          <w:rFonts w:ascii="Arial" w:hAnsi="Arial" w:cs="Arial"/>
        </w:rPr>
        <w:t xml:space="preserve"> including a parent in their sessions </w:t>
      </w:r>
      <w:r w:rsidR="00A31A06">
        <w:rPr>
          <w:rFonts w:ascii="Arial" w:hAnsi="Arial" w:cs="Arial"/>
        </w:rPr>
        <w:t xml:space="preserve">and the parents supporting in implementing strategies </w:t>
      </w:r>
      <w:r w:rsidR="00CC1045">
        <w:rPr>
          <w:rFonts w:ascii="Arial" w:hAnsi="Arial" w:cs="Arial"/>
        </w:rPr>
        <w:t>in-between</w:t>
      </w:r>
      <w:r w:rsidR="00A31A06">
        <w:rPr>
          <w:rFonts w:ascii="Arial" w:hAnsi="Arial" w:cs="Arial"/>
        </w:rPr>
        <w:t xml:space="preserve"> sessions, this means for this type of therapy to work for young children parents would have to be onboard and </w:t>
      </w:r>
      <w:r w:rsidR="005D498D">
        <w:rPr>
          <w:rFonts w:ascii="Arial" w:hAnsi="Arial" w:cs="Arial"/>
        </w:rPr>
        <w:t xml:space="preserve">be willing to engage and put time into this for it to benefit children, this could mean it may not be suitable for all </w:t>
      </w:r>
      <w:r w:rsidR="00CC1045">
        <w:rPr>
          <w:rFonts w:ascii="Arial" w:hAnsi="Arial" w:cs="Arial"/>
        </w:rPr>
        <w:t xml:space="preserve">small children. </w:t>
      </w:r>
      <w:sdt>
        <w:sdtPr>
          <w:rPr>
            <w:rFonts w:ascii="Arial" w:hAnsi="Arial" w:cs="Arial"/>
          </w:rPr>
          <w:id w:val="1362249079"/>
          <w:citation/>
        </w:sdtPr>
        <w:sdtContent>
          <w:r w:rsidR="00CC1045">
            <w:rPr>
              <w:rFonts w:ascii="Arial" w:hAnsi="Arial" w:cs="Arial"/>
            </w:rPr>
            <w:fldChar w:fldCharType="begin"/>
          </w:r>
          <w:r w:rsidR="00CC1045">
            <w:rPr>
              <w:rFonts w:ascii="Arial" w:hAnsi="Arial" w:cs="Arial"/>
            </w:rPr>
            <w:instrText xml:space="preserve"> CITATION roy10 \l 2057 </w:instrText>
          </w:r>
          <w:r w:rsidR="00CC1045">
            <w:rPr>
              <w:rFonts w:ascii="Arial" w:hAnsi="Arial" w:cs="Arial"/>
            </w:rPr>
            <w:fldChar w:fldCharType="separate"/>
          </w:r>
          <w:r w:rsidR="002B0A96" w:rsidRPr="002B0A96">
            <w:rPr>
              <w:rFonts w:ascii="Arial" w:hAnsi="Arial" w:cs="Arial"/>
              <w:noProof/>
            </w:rPr>
            <w:t>(roy, et al., 2010)</w:t>
          </w:r>
          <w:r w:rsidR="00CC1045">
            <w:rPr>
              <w:rFonts w:ascii="Arial" w:hAnsi="Arial" w:cs="Arial"/>
            </w:rPr>
            <w:fldChar w:fldCharType="end"/>
          </w:r>
        </w:sdtContent>
      </w:sdt>
    </w:p>
    <w:p w14:paraId="038F45F5" w14:textId="7709F3B4" w:rsidR="00CB14EA" w:rsidRDefault="00847F56" w:rsidP="0025071E">
      <w:pPr>
        <w:tabs>
          <w:tab w:val="left" w:pos="1530"/>
        </w:tabs>
        <w:rPr>
          <w:rFonts w:ascii="Arial" w:hAnsi="Arial" w:cs="Arial"/>
        </w:rPr>
      </w:pPr>
      <w:r>
        <w:rPr>
          <w:rFonts w:ascii="Arial" w:hAnsi="Arial" w:cs="Arial"/>
        </w:rPr>
        <w:t xml:space="preserve">CBT can also be offered with parents for children of all ages </w:t>
      </w:r>
      <w:r w:rsidR="00597B85">
        <w:rPr>
          <w:rFonts w:ascii="Arial" w:hAnsi="Arial" w:cs="Arial"/>
        </w:rPr>
        <w:t xml:space="preserve">this type of therapy with parents includes parents in the treatment process, this specifically helps teach parents </w:t>
      </w:r>
      <w:r w:rsidR="009B5997">
        <w:rPr>
          <w:rFonts w:ascii="Arial" w:hAnsi="Arial" w:cs="Arial"/>
        </w:rPr>
        <w:t xml:space="preserve">techniques to help care for their child in a way which supports their trauma experiences, </w:t>
      </w:r>
      <w:r w:rsidR="00FA5C72">
        <w:rPr>
          <w:rFonts w:ascii="Arial" w:hAnsi="Arial" w:cs="Arial"/>
        </w:rPr>
        <w:t xml:space="preserve">this type of therapy directly involves parents and essentially trains them </w:t>
      </w:r>
      <w:r w:rsidR="0007053E">
        <w:rPr>
          <w:rFonts w:ascii="Arial" w:hAnsi="Arial" w:cs="Arial"/>
        </w:rPr>
        <w:t xml:space="preserve">in ways to support their children at home. </w:t>
      </w:r>
      <w:sdt>
        <w:sdtPr>
          <w:rPr>
            <w:rFonts w:ascii="Arial" w:hAnsi="Arial" w:cs="Arial"/>
          </w:rPr>
          <w:id w:val="1747462029"/>
          <w:citation/>
        </w:sdtPr>
        <w:sdtContent>
          <w:r w:rsidR="0007053E">
            <w:rPr>
              <w:rFonts w:ascii="Arial" w:hAnsi="Arial" w:cs="Arial"/>
            </w:rPr>
            <w:fldChar w:fldCharType="begin"/>
          </w:r>
          <w:r w:rsidR="0007053E">
            <w:rPr>
              <w:rFonts w:ascii="Arial" w:hAnsi="Arial" w:cs="Arial"/>
            </w:rPr>
            <w:instrText xml:space="preserve"> CITATION eff17 \l 2057 </w:instrText>
          </w:r>
          <w:r w:rsidR="0007053E">
            <w:rPr>
              <w:rFonts w:ascii="Arial" w:hAnsi="Arial" w:cs="Arial"/>
            </w:rPr>
            <w:fldChar w:fldCharType="separate"/>
          </w:r>
          <w:r w:rsidR="002B0A96" w:rsidRPr="002B0A96">
            <w:rPr>
              <w:rFonts w:ascii="Arial" w:hAnsi="Arial" w:cs="Arial"/>
              <w:noProof/>
            </w:rPr>
            <w:t>(effectivechildtherapy, 2017)</w:t>
          </w:r>
          <w:r w:rsidR="0007053E">
            <w:rPr>
              <w:rFonts w:ascii="Arial" w:hAnsi="Arial" w:cs="Arial"/>
            </w:rPr>
            <w:fldChar w:fldCharType="end"/>
          </w:r>
        </w:sdtContent>
      </w:sdt>
    </w:p>
    <w:p w14:paraId="33D61F4B" w14:textId="77777777" w:rsidR="00847F56" w:rsidRDefault="00847F56" w:rsidP="0025071E">
      <w:pPr>
        <w:tabs>
          <w:tab w:val="left" w:pos="1530"/>
        </w:tabs>
        <w:rPr>
          <w:rFonts w:ascii="Arial" w:hAnsi="Arial" w:cs="Arial"/>
        </w:rPr>
      </w:pPr>
    </w:p>
    <w:p w14:paraId="4A639D16" w14:textId="61695E7E" w:rsidR="00DD27A8" w:rsidRDefault="009D0055" w:rsidP="0025071E">
      <w:pPr>
        <w:tabs>
          <w:tab w:val="left" w:pos="1530"/>
        </w:tabs>
        <w:rPr>
          <w:rFonts w:ascii="Arial" w:hAnsi="Arial" w:cs="Arial"/>
        </w:rPr>
      </w:pPr>
      <w:r>
        <w:rPr>
          <w:rFonts w:ascii="Arial" w:hAnsi="Arial" w:cs="Arial"/>
        </w:rPr>
        <w:t>I am going to look at interventions available in schools to support children</w:t>
      </w:r>
      <w:r w:rsidR="00ED7E7F">
        <w:rPr>
          <w:rFonts w:ascii="Arial" w:hAnsi="Arial" w:cs="Arial"/>
        </w:rPr>
        <w:t xml:space="preserve"> who have experienced trauma</w:t>
      </w:r>
      <w:r w:rsidR="008C3861">
        <w:rPr>
          <w:rFonts w:ascii="Arial" w:hAnsi="Arial" w:cs="Arial"/>
        </w:rPr>
        <w:t xml:space="preserve"> I will first look at play therapy interventions</w:t>
      </w:r>
      <w:r w:rsidR="005577BC">
        <w:rPr>
          <w:rFonts w:ascii="Arial" w:hAnsi="Arial" w:cs="Arial"/>
        </w:rPr>
        <w:t xml:space="preserve"> and how this form of therapy which involves children playing can support children who have experienced trauma</w:t>
      </w:r>
      <w:r w:rsidR="008C3861">
        <w:rPr>
          <w:rFonts w:ascii="Arial" w:hAnsi="Arial" w:cs="Arial"/>
        </w:rPr>
        <w:t xml:space="preserve"> and then trauma and mental health informed schools</w:t>
      </w:r>
      <w:r w:rsidR="005577BC">
        <w:rPr>
          <w:rFonts w:ascii="Arial" w:hAnsi="Arial" w:cs="Arial"/>
        </w:rPr>
        <w:t xml:space="preserve"> and how schools</w:t>
      </w:r>
      <w:r w:rsidR="00653011">
        <w:rPr>
          <w:rFonts w:ascii="Arial" w:hAnsi="Arial" w:cs="Arial"/>
        </w:rPr>
        <w:t>23</w:t>
      </w:r>
      <w:r w:rsidR="005577BC">
        <w:rPr>
          <w:rFonts w:ascii="Arial" w:hAnsi="Arial" w:cs="Arial"/>
        </w:rPr>
        <w:t xml:space="preserve"> who have </w:t>
      </w:r>
      <w:proofErr w:type="gramStart"/>
      <w:r w:rsidR="005577BC">
        <w:rPr>
          <w:rFonts w:ascii="Arial" w:hAnsi="Arial" w:cs="Arial"/>
        </w:rPr>
        <w:t>underwent</w:t>
      </w:r>
      <w:proofErr w:type="gramEnd"/>
      <w:r w:rsidR="005577BC">
        <w:rPr>
          <w:rFonts w:ascii="Arial" w:hAnsi="Arial" w:cs="Arial"/>
        </w:rPr>
        <w:t xml:space="preserve"> this training can support children who have experienced trauma</w:t>
      </w:r>
    </w:p>
    <w:p w14:paraId="1BBDD713" w14:textId="77777777" w:rsidR="00ED7E7F" w:rsidRDefault="00ED7E7F" w:rsidP="0025071E">
      <w:pPr>
        <w:tabs>
          <w:tab w:val="left" w:pos="1530"/>
        </w:tabs>
        <w:rPr>
          <w:rFonts w:ascii="Arial" w:hAnsi="Arial" w:cs="Arial"/>
        </w:rPr>
      </w:pPr>
    </w:p>
    <w:p w14:paraId="7E14529E" w14:textId="5DC725EB" w:rsidR="00B104A9" w:rsidRDefault="00FC127C" w:rsidP="0025071E">
      <w:pPr>
        <w:tabs>
          <w:tab w:val="left" w:pos="1530"/>
        </w:tabs>
        <w:rPr>
          <w:rFonts w:ascii="Arial" w:hAnsi="Arial" w:cs="Arial"/>
        </w:rPr>
      </w:pPr>
      <w:r>
        <w:rPr>
          <w:rFonts w:ascii="Arial" w:hAnsi="Arial" w:cs="Arial"/>
        </w:rPr>
        <w:t xml:space="preserve">Schools </w:t>
      </w:r>
      <w:r w:rsidR="00A85D67">
        <w:rPr>
          <w:rFonts w:ascii="Arial" w:hAnsi="Arial" w:cs="Arial"/>
        </w:rPr>
        <w:t>can</w:t>
      </w:r>
      <w:r>
        <w:rPr>
          <w:rFonts w:ascii="Arial" w:hAnsi="Arial" w:cs="Arial"/>
        </w:rPr>
        <w:t xml:space="preserve"> complete play therapy this i</w:t>
      </w:r>
      <w:r w:rsidR="008D6F7A">
        <w:rPr>
          <w:rFonts w:ascii="Arial" w:hAnsi="Arial" w:cs="Arial"/>
        </w:rPr>
        <w:t>s a type of therapy where play and art materials are used as the main way for the children to express themselves, this type of therapy is particularly useful for children w</w:t>
      </w:r>
      <w:r w:rsidR="005C15E2">
        <w:rPr>
          <w:rFonts w:ascii="Arial" w:hAnsi="Arial" w:cs="Arial"/>
        </w:rPr>
        <w:t>ho are struggling to understand how they are feeling, or struggle to put their feelings into words</w:t>
      </w:r>
      <w:r w:rsidR="00D361B2">
        <w:rPr>
          <w:rFonts w:ascii="Arial" w:hAnsi="Arial" w:cs="Arial"/>
        </w:rPr>
        <w:t xml:space="preserve">. In play therapy sessions </w:t>
      </w:r>
      <w:r w:rsidR="003B3DEF">
        <w:rPr>
          <w:rFonts w:ascii="Arial" w:hAnsi="Arial" w:cs="Arial"/>
        </w:rPr>
        <w:t>children can play with and explore with whatever they choose, this helps them to express themselves, they can draw, paint</w:t>
      </w:r>
      <w:r w:rsidR="003D4383">
        <w:rPr>
          <w:rFonts w:ascii="Arial" w:hAnsi="Arial" w:cs="Arial"/>
        </w:rPr>
        <w:t xml:space="preserve">, use </w:t>
      </w:r>
      <w:r w:rsidR="00A85D67">
        <w:rPr>
          <w:rFonts w:ascii="Arial" w:hAnsi="Arial" w:cs="Arial"/>
        </w:rPr>
        <w:t>water,</w:t>
      </w:r>
      <w:r w:rsidR="003D4383">
        <w:rPr>
          <w:rFonts w:ascii="Arial" w:hAnsi="Arial" w:cs="Arial"/>
        </w:rPr>
        <w:t xml:space="preserve"> play, sand, miniatures, guided imagery, relaxation techniques, drama</w:t>
      </w:r>
      <w:r w:rsidR="00BB62E5">
        <w:rPr>
          <w:rFonts w:ascii="Arial" w:hAnsi="Arial" w:cs="Arial"/>
        </w:rPr>
        <w:t xml:space="preserve">, puppets, poetry, </w:t>
      </w:r>
      <w:r w:rsidR="00A85D67">
        <w:rPr>
          <w:rFonts w:ascii="Arial" w:hAnsi="Arial" w:cs="Arial"/>
        </w:rPr>
        <w:t>movement,</w:t>
      </w:r>
      <w:r w:rsidR="00BB62E5">
        <w:rPr>
          <w:rFonts w:ascii="Arial" w:hAnsi="Arial" w:cs="Arial"/>
        </w:rPr>
        <w:t xml:space="preserve"> and music. </w:t>
      </w:r>
      <w:sdt>
        <w:sdtPr>
          <w:rPr>
            <w:rFonts w:ascii="Arial" w:hAnsi="Arial" w:cs="Arial"/>
          </w:rPr>
          <w:id w:val="-666637158"/>
          <w:citation/>
        </w:sdtPr>
        <w:sdtContent>
          <w:r w:rsidR="00B528AF">
            <w:rPr>
              <w:rFonts w:ascii="Arial" w:hAnsi="Arial" w:cs="Arial"/>
            </w:rPr>
            <w:fldChar w:fldCharType="begin"/>
          </w:r>
          <w:r w:rsidR="00B528AF">
            <w:rPr>
              <w:rFonts w:ascii="Arial" w:hAnsi="Arial" w:cs="Arial"/>
            </w:rPr>
            <w:instrText xml:space="preserve"> CITATION Bra22 \l 2057 </w:instrText>
          </w:r>
          <w:r w:rsidR="00B528AF">
            <w:rPr>
              <w:rFonts w:ascii="Arial" w:hAnsi="Arial" w:cs="Arial"/>
            </w:rPr>
            <w:fldChar w:fldCharType="separate"/>
          </w:r>
          <w:r w:rsidR="002B0A96" w:rsidRPr="002B0A96">
            <w:rPr>
              <w:rFonts w:ascii="Arial" w:hAnsi="Arial" w:cs="Arial"/>
              <w:noProof/>
            </w:rPr>
            <w:t>(Bradley, n.d.)</w:t>
          </w:r>
          <w:r w:rsidR="00B528AF">
            <w:rPr>
              <w:rFonts w:ascii="Arial" w:hAnsi="Arial" w:cs="Arial"/>
            </w:rPr>
            <w:fldChar w:fldCharType="end"/>
          </w:r>
        </w:sdtContent>
      </w:sdt>
    </w:p>
    <w:p w14:paraId="7F676479" w14:textId="77777777" w:rsidR="004A3477" w:rsidRDefault="004A3477" w:rsidP="0025071E">
      <w:pPr>
        <w:tabs>
          <w:tab w:val="left" w:pos="1530"/>
        </w:tabs>
        <w:rPr>
          <w:rFonts w:ascii="Arial" w:hAnsi="Arial" w:cs="Arial"/>
        </w:rPr>
      </w:pPr>
    </w:p>
    <w:p w14:paraId="0DA9520F" w14:textId="6195F2B1" w:rsidR="004A3477" w:rsidRDefault="004A3477" w:rsidP="0025071E">
      <w:pPr>
        <w:tabs>
          <w:tab w:val="left" w:pos="1530"/>
        </w:tabs>
        <w:rPr>
          <w:rFonts w:ascii="Arial" w:hAnsi="Arial" w:cs="Arial"/>
        </w:rPr>
      </w:pPr>
      <w:r>
        <w:rPr>
          <w:rFonts w:ascii="Arial" w:hAnsi="Arial" w:cs="Arial"/>
        </w:rPr>
        <w:t xml:space="preserve">Play therapy can help children </w:t>
      </w:r>
      <w:r w:rsidR="001A32EB">
        <w:rPr>
          <w:rFonts w:ascii="Arial" w:hAnsi="Arial" w:cs="Arial"/>
        </w:rPr>
        <w:t>who</w:t>
      </w:r>
      <w:r w:rsidR="000F3151">
        <w:rPr>
          <w:rFonts w:ascii="Arial" w:hAnsi="Arial" w:cs="Arial"/>
        </w:rPr>
        <w:t xml:space="preserve"> have experienced </w:t>
      </w:r>
      <w:r w:rsidR="00201FA2">
        <w:rPr>
          <w:rFonts w:ascii="Arial" w:hAnsi="Arial" w:cs="Arial"/>
        </w:rPr>
        <w:t>trauma to express their emotions</w:t>
      </w:r>
      <w:r w:rsidR="00C857A9">
        <w:rPr>
          <w:rFonts w:ascii="Arial" w:hAnsi="Arial" w:cs="Arial"/>
        </w:rPr>
        <w:t xml:space="preserve"> and to learn new social skills</w:t>
      </w:r>
      <w:r w:rsidR="00EC6F1D">
        <w:rPr>
          <w:rFonts w:ascii="Arial" w:hAnsi="Arial" w:cs="Arial"/>
        </w:rPr>
        <w:t xml:space="preserve"> it helps them to develop new and create </w:t>
      </w:r>
      <w:r w:rsidR="00E253AF">
        <w:rPr>
          <w:rFonts w:ascii="Arial" w:hAnsi="Arial" w:cs="Arial"/>
        </w:rPr>
        <w:t>solutions</w:t>
      </w:r>
      <w:r w:rsidR="00EC6F1D">
        <w:rPr>
          <w:rFonts w:ascii="Arial" w:hAnsi="Arial" w:cs="Arial"/>
        </w:rPr>
        <w:t xml:space="preserve"> to problems.</w:t>
      </w:r>
      <w:sdt>
        <w:sdtPr>
          <w:rPr>
            <w:rFonts w:ascii="Arial" w:hAnsi="Arial" w:cs="Arial"/>
          </w:rPr>
          <w:id w:val="-157458470"/>
          <w:citation/>
        </w:sdtPr>
        <w:sdtContent>
          <w:r w:rsidR="00EC6F1D">
            <w:rPr>
              <w:rFonts w:ascii="Arial" w:hAnsi="Arial" w:cs="Arial"/>
            </w:rPr>
            <w:fldChar w:fldCharType="begin"/>
          </w:r>
          <w:r w:rsidR="00EC6F1D">
            <w:rPr>
              <w:rFonts w:ascii="Arial" w:hAnsi="Arial" w:cs="Arial"/>
            </w:rPr>
            <w:instrText xml:space="preserve"> CITATION JPL23 \l 2057 </w:instrText>
          </w:r>
          <w:r w:rsidR="00EC6F1D">
            <w:rPr>
              <w:rFonts w:ascii="Arial" w:hAnsi="Arial" w:cs="Arial"/>
            </w:rPr>
            <w:fldChar w:fldCharType="separate"/>
          </w:r>
          <w:r w:rsidR="002B0A96">
            <w:rPr>
              <w:rFonts w:ascii="Arial" w:hAnsi="Arial" w:cs="Arial"/>
              <w:noProof/>
            </w:rPr>
            <w:t xml:space="preserve"> </w:t>
          </w:r>
          <w:r w:rsidR="002B0A96" w:rsidRPr="002B0A96">
            <w:rPr>
              <w:rFonts w:ascii="Arial" w:hAnsi="Arial" w:cs="Arial"/>
              <w:noProof/>
            </w:rPr>
            <w:t>(Lilly, n.d.)</w:t>
          </w:r>
          <w:r w:rsidR="00EC6F1D">
            <w:rPr>
              <w:rFonts w:ascii="Arial" w:hAnsi="Arial" w:cs="Arial"/>
            </w:rPr>
            <w:fldChar w:fldCharType="end"/>
          </w:r>
        </w:sdtContent>
      </w:sdt>
      <w:r w:rsidR="00EC6F1D">
        <w:rPr>
          <w:rFonts w:ascii="Arial" w:hAnsi="Arial" w:cs="Arial"/>
        </w:rPr>
        <w:t xml:space="preserve"> </w:t>
      </w:r>
      <w:r w:rsidR="0024530C">
        <w:rPr>
          <w:rFonts w:ascii="Arial" w:hAnsi="Arial" w:cs="Arial"/>
        </w:rPr>
        <w:t xml:space="preserve">play therapy </w:t>
      </w:r>
      <w:r w:rsidR="00E77839">
        <w:rPr>
          <w:rFonts w:ascii="Arial" w:hAnsi="Arial" w:cs="Arial"/>
        </w:rPr>
        <w:t xml:space="preserve">conducted in schools is a type of therapy which is competed in a </w:t>
      </w:r>
      <w:r w:rsidR="00A85D67">
        <w:rPr>
          <w:rFonts w:ascii="Arial" w:hAnsi="Arial" w:cs="Arial"/>
        </w:rPr>
        <w:t>non-clinical</w:t>
      </w:r>
      <w:r w:rsidR="00E77839">
        <w:rPr>
          <w:rFonts w:ascii="Arial" w:hAnsi="Arial" w:cs="Arial"/>
        </w:rPr>
        <w:t>, familiar environment</w:t>
      </w:r>
      <w:r w:rsidR="002129C4">
        <w:rPr>
          <w:rFonts w:ascii="Arial" w:hAnsi="Arial" w:cs="Arial"/>
        </w:rPr>
        <w:t xml:space="preserve"> that children are familiar with, also conducted usually by someone the children are familiar with seeing around the school, this creates a safe environment for the child. </w:t>
      </w:r>
      <w:r w:rsidR="00067A8B">
        <w:rPr>
          <w:rFonts w:ascii="Arial" w:hAnsi="Arial" w:cs="Arial"/>
        </w:rPr>
        <w:t>Playing is a natural way for children to regulate their emotions, doing this in play therapy with a play therapist means they will create a stronger bond with their therapist</w:t>
      </w:r>
      <w:r w:rsidR="00067FA0">
        <w:rPr>
          <w:rFonts w:ascii="Arial" w:hAnsi="Arial" w:cs="Arial"/>
        </w:rPr>
        <w:t xml:space="preserve"> than they would with a more traditional therapist, because they spend their time playing together. </w:t>
      </w:r>
      <w:sdt>
        <w:sdtPr>
          <w:rPr>
            <w:rFonts w:ascii="Arial" w:hAnsi="Arial" w:cs="Arial"/>
          </w:rPr>
          <w:id w:val="-700166839"/>
          <w:citation/>
        </w:sdtPr>
        <w:sdtContent>
          <w:r w:rsidR="004C0507">
            <w:rPr>
              <w:rFonts w:ascii="Arial" w:hAnsi="Arial" w:cs="Arial"/>
            </w:rPr>
            <w:fldChar w:fldCharType="begin"/>
          </w:r>
          <w:r w:rsidR="005005F8">
            <w:rPr>
              <w:rFonts w:ascii="Arial" w:hAnsi="Arial" w:cs="Arial"/>
            </w:rPr>
            <w:instrText xml:space="preserve">CITATION kar17 \l 2057 </w:instrText>
          </w:r>
          <w:r w:rsidR="004C0507">
            <w:rPr>
              <w:rFonts w:ascii="Arial" w:hAnsi="Arial" w:cs="Arial"/>
            </w:rPr>
            <w:fldChar w:fldCharType="separate"/>
          </w:r>
          <w:r w:rsidR="002B0A96" w:rsidRPr="002B0A96">
            <w:rPr>
              <w:rFonts w:ascii="Arial" w:hAnsi="Arial" w:cs="Arial"/>
              <w:noProof/>
            </w:rPr>
            <w:t>(Karjala, 2017)</w:t>
          </w:r>
          <w:r w:rsidR="004C0507">
            <w:rPr>
              <w:rFonts w:ascii="Arial" w:hAnsi="Arial" w:cs="Arial"/>
            </w:rPr>
            <w:fldChar w:fldCharType="end"/>
          </w:r>
        </w:sdtContent>
      </w:sdt>
      <w:r w:rsidR="001B4A50">
        <w:rPr>
          <w:rFonts w:ascii="Arial" w:hAnsi="Arial" w:cs="Arial"/>
        </w:rPr>
        <w:t xml:space="preserve"> play therap</w:t>
      </w:r>
      <w:r w:rsidR="00CF530E">
        <w:rPr>
          <w:rFonts w:ascii="Arial" w:hAnsi="Arial" w:cs="Arial"/>
        </w:rPr>
        <w:t>y is particularly useful for children with additional learning needs and helps to improve their emotional and social development</w:t>
      </w:r>
      <w:r w:rsidR="00D727E1">
        <w:rPr>
          <w:rFonts w:ascii="Arial" w:hAnsi="Arial" w:cs="Arial"/>
        </w:rPr>
        <w:t>. There is also evidence to s</w:t>
      </w:r>
      <w:r w:rsidR="00577D1B">
        <w:rPr>
          <w:rFonts w:ascii="Arial" w:hAnsi="Arial" w:cs="Arial"/>
        </w:rPr>
        <w:t>upport that play therapy</w:t>
      </w:r>
      <w:r w:rsidR="0027580D">
        <w:rPr>
          <w:rFonts w:ascii="Arial" w:hAnsi="Arial" w:cs="Arial"/>
        </w:rPr>
        <w:t xml:space="preserve"> can be useful for children with separation anxiety, separation anxiety is common for children who have undergone trauma, </w:t>
      </w:r>
      <w:r w:rsidR="007402EE">
        <w:rPr>
          <w:rFonts w:ascii="Arial" w:hAnsi="Arial" w:cs="Arial"/>
        </w:rPr>
        <w:t xml:space="preserve">through play therapy children are able to work through fears and find solutions to them, both directly and indirectly. </w:t>
      </w:r>
      <w:sdt>
        <w:sdtPr>
          <w:rPr>
            <w:rFonts w:ascii="Arial" w:hAnsi="Arial" w:cs="Arial"/>
          </w:rPr>
          <w:id w:val="1906802043"/>
          <w:citation/>
        </w:sdtPr>
        <w:sdtContent>
          <w:r w:rsidR="000C6A77">
            <w:rPr>
              <w:rFonts w:ascii="Arial" w:hAnsi="Arial" w:cs="Arial"/>
            </w:rPr>
            <w:fldChar w:fldCharType="begin"/>
          </w:r>
          <w:r w:rsidR="000C6A77">
            <w:rPr>
              <w:rFonts w:ascii="Arial" w:hAnsi="Arial" w:cs="Arial"/>
            </w:rPr>
            <w:instrText xml:space="preserve"> CITATION Law08 \l 2057 </w:instrText>
          </w:r>
          <w:r w:rsidR="000C6A77">
            <w:rPr>
              <w:rFonts w:ascii="Arial" w:hAnsi="Arial" w:cs="Arial"/>
            </w:rPr>
            <w:fldChar w:fldCharType="separate"/>
          </w:r>
          <w:r w:rsidR="002B0A96" w:rsidRPr="002B0A96">
            <w:rPr>
              <w:rFonts w:ascii="Arial" w:hAnsi="Arial" w:cs="Arial"/>
              <w:noProof/>
            </w:rPr>
            <w:t>(Lawver &amp; Blankenship, 2008)</w:t>
          </w:r>
          <w:r w:rsidR="000C6A77">
            <w:rPr>
              <w:rFonts w:ascii="Arial" w:hAnsi="Arial" w:cs="Arial"/>
            </w:rPr>
            <w:fldChar w:fldCharType="end"/>
          </w:r>
        </w:sdtContent>
      </w:sdt>
      <w:r w:rsidR="000C6A77">
        <w:rPr>
          <w:rFonts w:ascii="Arial" w:hAnsi="Arial" w:cs="Arial"/>
        </w:rPr>
        <w:t xml:space="preserve"> </w:t>
      </w:r>
    </w:p>
    <w:p w14:paraId="4AD804FC" w14:textId="40FD9092" w:rsidR="00E07F43" w:rsidRDefault="00E07F43" w:rsidP="0025071E">
      <w:pPr>
        <w:tabs>
          <w:tab w:val="left" w:pos="1530"/>
        </w:tabs>
        <w:rPr>
          <w:rFonts w:ascii="Arial" w:hAnsi="Arial" w:cs="Arial"/>
        </w:rPr>
      </w:pPr>
    </w:p>
    <w:p w14:paraId="37FD4FED" w14:textId="6F29FBF8" w:rsidR="00E07F43" w:rsidRDefault="00E07F43" w:rsidP="0025071E">
      <w:pPr>
        <w:tabs>
          <w:tab w:val="left" w:pos="1530"/>
        </w:tabs>
        <w:rPr>
          <w:rFonts w:ascii="Arial" w:hAnsi="Arial" w:cs="Arial"/>
        </w:rPr>
      </w:pPr>
      <w:r>
        <w:rPr>
          <w:rFonts w:ascii="Arial" w:hAnsi="Arial" w:cs="Arial"/>
        </w:rPr>
        <w:t xml:space="preserve">One case study shows a nursery age </w:t>
      </w:r>
      <w:r w:rsidR="000F2CDD">
        <w:rPr>
          <w:rFonts w:ascii="Arial" w:hAnsi="Arial" w:cs="Arial"/>
        </w:rPr>
        <w:t>child who had attention problems and was aggressive in classroom</w:t>
      </w:r>
      <w:r w:rsidR="00880293">
        <w:rPr>
          <w:rFonts w:ascii="Arial" w:hAnsi="Arial" w:cs="Arial"/>
        </w:rPr>
        <w:t>s underwent 28 play therapy sessions which were 30 minutes each and he had two per week, prior to therapy the child had multiple school suspensions and following play therapy had none, prior to the play therapy interventions the class teacher and pupils</w:t>
      </w:r>
      <w:r w:rsidR="00F6051F">
        <w:rPr>
          <w:rFonts w:ascii="Arial" w:hAnsi="Arial" w:cs="Arial"/>
        </w:rPr>
        <w:t xml:space="preserve"> where believed to dread him being in the classroom, however following his therapy the appeared to enjoy and welcome him</w:t>
      </w:r>
      <w:r w:rsidR="0065043B">
        <w:rPr>
          <w:rFonts w:ascii="Arial" w:hAnsi="Arial" w:cs="Arial"/>
        </w:rPr>
        <w:t xml:space="preserve">. On the </w:t>
      </w:r>
      <w:r w:rsidR="00451416">
        <w:rPr>
          <w:rFonts w:ascii="Arial" w:hAnsi="Arial" w:cs="Arial"/>
        </w:rPr>
        <w:t>child’s</w:t>
      </w:r>
      <w:r w:rsidR="0065043B">
        <w:rPr>
          <w:rFonts w:ascii="Arial" w:hAnsi="Arial" w:cs="Arial"/>
        </w:rPr>
        <w:t xml:space="preserve"> referral for play therapy </w:t>
      </w:r>
      <w:r w:rsidR="000C4417">
        <w:rPr>
          <w:rFonts w:ascii="Arial" w:hAnsi="Arial" w:cs="Arial"/>
        </w:rPr>
        <w:t xml:space="preserve">under sections of ‘tantrums’ and ‘disregard for rules’ both were </w:t>
      </w:r>
      <w:r w:rsidR="00451416">
        <w:rPr>
          <w:rFonts w:ascii="Arial" w:hAnsi="Arial" w:cs="Arial"/>
        </w:rPr>
        <w:t>marked</w:t>
      </w:r>
      <w:r w:rsidR="000C4417">
        <w:rPr>
          <w:rFonts w:ascii="Arial" w:hAnsi="Arial" w:cs="Arial"/>
        </w:rPr>
        <w:t xml:space="preserve"> </w:t>
      </w:r>
      <w:r w:rsidR="000C4417">
        <w:rPr>
          <w:rFonts w:ascii="Arial" w:hAnsi="Arial" w:cs="Arial"/>
        </w:rPr>
        <w:lastRenderedPageBreak/>
        <w:t>by his teacher as</w:t>
      </w:r>
      <w:r w:rsidR="002F3FC6">
        <w:rPr>
          <w:rFonts w:ascii="Arial" w:hAnsi="Arial" w:cs="Arial"/>
        </w:rPr>
        <w:t xml:space="preserve"> very true. And following therapy </w:t>
      </w:r>
      <w:r w:rsidR="00451416">
        <w:rPr>
          <w:rFonts w:ascii="Arial" w:hAnsi="Arial" w:cs="Arial"/>
        </w:rPr>
        <w:t>make</w:t>
      </w:r>
      <w:r w:rsidR="002F3FC6">
        <w:rPr>
          <w:rFonts w:ascii="Arial" w:hAnsi="Arial" w:cs="Arial"/>
        </w:rPr>
        <w:t xml:space="preserve"> by his class teacher as somewhat or sometimes true. This case study </w:t>
      </w:r>
      <w:r w:rsidR="00451416">
        <w:rPr>
          <w:rFonts w:ascii="Arial" w:hAnsi="Arial" w:cs="Arial"/>
        </w:rPr>
        <w:t>just</w:t>
      </w:r>
      <w:r w:rsidR="002F3FC6">
        <w:rPr>
          <w:rFonts w:ascii="Arial" w:hAnsi="Arial" w:cs="Arial"/>
        </w:rPr>
        <w:t xml:space="preserve"> gives one example of how play therapy can be effective and has helped some </w:t>
      </w:r>
      <w:r w:rsidR="00451416">
        <w:rPr>
          <w:rFonts w:ascii="Arial" w:hAnsi="Arial" w:cs="Arial"/>
        </w:rPr>
        <w:t>children’s</w:t>
      </w:r>
      <w:r w:rsidR="002F3FC6">
        <w:rPr>
          <w:rFonts w:ascii="Arial" w:hAnsi="Arial" w:cs="Arial"/>
        </w:rPr>
        <w:t xml:space="preserve"> attention skills and behaviour </w:t>
      </w:r>
      <w:r w:rsidR="00451416">
        <w:rPr>
          <w:rFonts w:ascii="Arial" w:hAnsi="Arial" w:cs="Arial"/>
        </w:rPr>
        <w:t>as well</w:t>
      </w:r>
      <w:r w:rsidR="002F3FC6">
        <w:rPr>
          <w:rFonts w:ascii="Arial" w:hAnsi="Arial" w:cs="Arial"/>
        </w:rPr>
        <w:t xml:space="preserve"> as relationships and social skills massively. </w:t>
      </w:r>
      <w:sdt>
        <w:sdtPr>
          <w:rPr>
            <w:rFonts w:ascii="Arial" w:hAnsi="Arial" w:cs="Arial"/>
          </w:rPr>
          <w:id w:val="558206971"/>
          <w:citation/>
        </w:sdtPr>
        <w:sdtContent>
          <w:r w:rsidR="00700AB9">
            <w:rPr>
              <w:rFonts w:ascii="Arial" w:hAnsi="Arial" w:cs="Arial"/>
            </w:rPr>
            <w:fldChar w:fldCharType="begin"/>
          </w:r>
          <w:r w:rsidR="00700AB9">
            <w:rPr>
              <w:rFonts w:ascii="Arial" w:hAnsi="Arial" w:cs="Arial"/>
            </w:rPr>
            <w:instrText xml:space="preserve"> CITATION Coc11 \l 2057 </w:instrText>
          </w:r>
          <w:r w:rsidR="00700AB9">
            <w:rPr>
              <w:rFonts w:ascii="Arial" w:hAnsi="Arial" w:cs="Arial"/>
            </w:rPr>
            <w:fldChar w:fldCharType="separate"/>
          </w:r>
          <w:r w:rsidR="002B0A96" w:rsidRPr="002B0A96">
            <w:rPr>
              <w:rFonts w:ascii="Arial" w:hAnsi="Arial" w:cs="Arial"/>
              <w:noProof/>
            </w:rPr>
            <w:t>(Cochran, et al., 2011)</w:t>
          </w:r>
          <w:r w:rsidR="00700AB9">
            <w:rPr>
              <w:rFonts w:ascii="Arial" w:hAnsi="Arial" w:cs="Arial"/>
            </w:rPr>
            <w:fldChar w:fldCharType="end"/>
          </w:r>
        </w:sdtContent>
      </w:sdt>
    </w:p>
    <w:p w14:paraId="07D680C0" w14:textId="4B15FBD9" w:rsidR="004F2746" w:rsidRDefault="004F2746" w:rsidP="0025071E">
      <w:pPr>
        <w:tabs>
          <w:tab w:val="left" w:pos="1530"/>
        </w:tabs>
        <w:rPr>
          <w:rFonts w:ascii="Arial" w:hAnsi="Arial" w:cs="Arial"/>
        </w:rPr>
      </w:pPr>
    </w:p>
    <w:p w14:paraId="256B9338" w14:textId="7EF3A6C9" w:rsidR="004F2746" w:rsidRDefault="004F2746" w:rsidP="0025071E">
      <w:pPr>
        <w:tabs>
          <w:tab w:val="left" w:pos="1530"/>
        </w:tabs>
        <w:rPr>
          <w:rFonts w:ascii="Arial" w:hAnsi="Arial" w:cs="Arial"/>
        </w:rPr>
      </w:pPr>
      <w:r>
        <w:rPr>
          <w:rFonts w:ascii="Arial" w:hAnsi="Arial" w:cs="Arial"/>
        </w:rPr>
        <w:t>Jean Piaget (1962)</w:t>
      </w:r>
      <w:r w:rsidR="00127B01">
        <w:rPr>
          <w:rFonts w:ascii="Arial" w:hAnsi="Arial" w:cs="Arial"/>
        </w:rPr>
        <w:t xml:space="preserve"> was the first psychologist to study </w:t>
      </w:r>
      <w:r w:rsidR="00B801FD">
        <w:rPr>
          <w:rFonts w:ascii="Arial" w:hAnsi="Arial" w:cs="Arial"/>
        </w:rPr>
        <w:t>children’s</w:t>
      </w:r>
      <w:r w:rsidR="00127B01">
        <w:rPr>
          <w:rFonts w:ascii="Arial" w:hAnsi="Arial" w:cs="Arial"/>
        </w:rPr>
        <w:t xml:space="preserve"> cognitive development, Piaget view</w:t>
      </w:r>
      <w:r w:rsidR="00112EF9">
        <w:rPr>
          <w:rFonts w:ascii="Arial" w:hAnsi="Arial" w:cs="Arial"/>
        </w:rPr>
        <w:t xml:space="preserve">ed play as crucial to the development of intelligence in children, this theory </w:t>
      </w:r>
      <w:proofErr w:type="gramStart"/>
      <w:r w:rsidR="00112EF9">
        <w:rPr>
          <w:rFonts w:ascii="Arial" w:hAnsi="Arial" w:cs="Arial"/>
        </w:rPr>
        <w:t>definitely supports</w:t>
      </w:r>
      <w:proofErr w:type="gramEnd"/>
      <w:r w:rsidR="00112EF9">
        <w:rPr>
          <w:rFonts w:ascii="Arial" w:hAnsi="Arial" w:cs="Arial"/>
        </w:rPr>
        <w:t xml:space="preserve"> play therapy as </w:t>
      </w:r>
      <w:r w:rsidR="00EA05DE">
        <w:rPr>
          <w:rFonts w:ascii="Arial" w:hAnsi="Arial" w:cs="Arial"/>
        </w:rPr>
        <w:t xml:space="preserve">a type of therapy for children, </w:t>
      </w:r>
      <w:r w:rsidR="001913F9">
        <w:rPr>
          <w:rFonts w:ascii="Arial" w:hAnsi="Arial" w:cs="Arial"/>
        </w:rPr>
        <w:t xml:space="preserve">and how children learn better, and therefor may learn coping strategies and techniques. Better thought play therapy, as </w:t>
      </w:r>
      <w:r w:rsidR="00B801FD">
        <w:rPr>
          <w:rFonts w:ascii="Arial" w:hAnsi="Arial" w:cs="Arial"/>
        </w:rPr>
        <w:t xml:space="preserve">opposed </w:t>
      </w:r>
      <w:r w:rsidR="001913F9">
        <w:rPr>
          <w:rFonts w:ascii="Arial" w:hAnsi="Arial" w:cs="Arial"/>
        </w:rPr>
        <w:t xml:space="preserve">to a sit down or more conventional form of therapy. </w:t>
      </w:r>
      <w:sdt>
        <w:sdtPr>
          <w:rPr>
            <w:rFonts w:ascii="Arial" w:hAnsi="Arial" w:cs="Arial"/>
          </w:rPr>
          <w:id w:val="-2105867046"/>
          <w:citation/>
        </w:sdtPr>
        <w:sdtContent>
          <w:r w:rsidR="001913F9">
            <w:rPr>
              <w:rFonts w:ascii="Arial" w:hAnsi="Arial" w:cs="Arial"/>
            </w:rPr>
            <w:fldChar w:fldCharType="begin"/>
          </w:r>
          <w:r w:rsidR="001913F9">
            <w:rPr>
              <w:rFonts w:ascii="Arial" w:hAnsi="Arial" w:cs="Arial"/>
            </w:rPr>
            <w:instrText xml:space="preserve"> CITATION pen23 \l 2057 </w:instrText>
          </w:r>
          <w:r w:rsidR="001913F9">
            <w:rPr>
              <w:rFonts w:ascii="Arial" w:hAnsi="Arial" w:cs="Arial"/>
            </w:rPr>
            <w:fldChar w:fldCharType="separate"/>
          </w:r>
          <w:r w:rsidR="002B0A96" w:rsidRPr="002B0A96">
            <w:rPr>
              <w:rFonts w:ascii="Arial" w:hAnsi="Arial" w:cs="Arial"/>
              <w:noProof/>
            </w:rPr>
            <w:t>(pentagonplay, n.d.)</w:t>
          </w:r>
          <w:r w:rsidR="001913F9">
            <w:rPr>
              <w:rFonts w:ascii="Arial" w:hAnsi="Arial" w:cs="Arial"/>
            </w:rPr>
            <w:fldChar w:fldCharType="end"/>
          </w:r>
        </w:sdtContent>
      </w:sdt>
    </w:p>
    <w:p w14:paraId="44CB87B4" w14:textId="77777777" w:rsidR="00BC2096" w:rsidRDefault="00BC2096" w:rsidP="0025071E">
      <w:pPr>
        <w:tabs>
          <w:tab w:val="left" w:pos="1530"/>
        </w:tabs>
        <w:rPr>
          <w:rFonts w:ascii="Arial" w:hAnsi="Arial" w:cs="Arial"/>
        </w:rPr>
      </w:pPr>
    </w:p>
    <w:p w14:paraId="63A77476" w14:textId="0C009965" w:rsidR="00BC2096" w:rsidRDefault="000D30AE" w:rsidP="0025071E">
      <w:pPr>
        <w:tabs>
          <w:tab w:val="left" w:pos="1530"/>
        </w:tabs>
        <w:rPr>
          <w:rFonts w:ascii="Arial" w:hAnsi="Arial" w:cs="Arial"/>
        </w:rPr>
      </w:pPr>
      <w:r>
        <w:rPr>
          <w:rFonts w:ascii="Arial" w:hAnsi="Arial" w:cs="Arial"/>
        </w:rPr>
        <w:t xml:space="preserve">Play therapy is largely </w:t>
      </w:r>
      <w:r w:rsidR="00451416">
        <w:rPr>
          <w:rFonts w:ascii="Arial" w:hAnsi="Arial" w:cs="Arial"/>
        </w:rPr>
        <w:t>dependent on</w:t>
      </w:r>
      <w:r>
        <w:rPr>
          <w:rFonts w:ascii="Arial" w:hAnsi="Arial" w:cs="Arial"/>
        </w:rPr>
        <w:t xml:space="preserve"> the </w:t>
      </w:r>
      <w:proofErr w:type="gramStart"/>
      <w:r>
        <w:rPr>
          <w:rFonts w:ascii="Arial" w:hAnsi="Arial" w:cs="Arial"/>
        </w:rPr>
        <w:t>therapists</w:t>
      </w:r>
      <w:proofErr w:type="gramEnd"/>
      <w:r>
        <w:rPr>
          <w:rFonts w:ascii="Arial" w:hAnsi="Arial" w:cs="Arial"/>
        </w:rPr>
        <w:t xml:space="preserve"> skills</w:t>
      </w:r>
      <w:r w:rsidR="00996392">
        <w:rPr>
          <w:rFonts w:ascii="Arial" w:hAnsi="Arial" w:cs="Arial"/>
        </w:rPr>
        <w:t>, for play therapy to be successful the therapist needs to spend time</w:t>
      </w:r>
      <w:r w:rsidR="003832D8">
        <w:rPr>
          <w:rFonts w:ascii="Arial" w:hAnsi="Arial" w:cs="Arial"/>
        </w:rPr>
        <w:t xml:space="preserve"> learning the </w:t>
      </w:r>
      <w:r w:rsidR="004C0507">
        <w:rPr>
          <w:rFonts w:ascii="Arial" w:hAnsi="Arial" w:cs="Arial"/>
        </w:rPr>
        <w:t>child’s</w:t>
      </w:r>
      <w:r w:rsidR="003832D8">
        <w:rPr>
          <w:rFonts w:ascii="Arial" w:hAnsi="Arial" w:cs="Arial"/>
        </w:rPr>
        <w:t xml:space="preserve"> history, play deep attention to the </w:t>
      </w:r>
      <w:r w:rsidR="004C0507">
        <w:rPr>
          <w:rFonts w:ascii="Arial" w:hAnsi="Arial" w:cs="Arial"/>
        </w:rPr>
        <w:t>child’s</w:t>
      </w:r>
      <w:r w:rsidR="003832D8">
        <w:rPr>
          <w:rFonts w:ascii="Arial" w:hAnsi="Arial" w:cs="Arial"/>
        </w:rPr>
        <w:t xml:space="preserve"> </w:t>
      </w:r>
      <w:r w:rsidR="004C0507">
        <w:rPr>
          <w:rFonts w:ascii="Arial" w:hAnsi="Arial" w:cs="Arial"/>
        </w:rPr>
        <w:t>personality</w:t>
      </w:r>
      <w:r w:rsidR="003832D8">
        <w:rPr>
          <w:rFonts w:ascii="Arial" w:hAnsi="Arial" w:cs="Arial"/>
        </w:rPr>
        <w:t xml:space="preserve"> and learning the best communication pathway for each individual child. </w:t>
      </w:r>
      <w:sdt>
        <w:sdtPr>
          <w:rPr>
            <w:rFonts w:ascii="Arial" w:hAnsi="Arial" w:cs="Arial"/>
          </w:rPr>
          <w:id w:val="1649466902"/>
          <w:citation/>
        </w:sdtPr>
        <w:sdtContent>
          <w:r w:rsidR="004C0507">
            <w:rPr>
              <w:rFonts w:ascii="Arial" w:hAnsi="Arial" w:cs="Arial"/>
            </w:rPr>
            <w:fldChar w:fldCharType="begin"/>
          </w:r>
          <w:r w:rsidR="005005F8">
            <w:rPr>
              <w:rFonts w:ascii="Arial" w:hAnsi="Arial" w:cs="Arial"/>
            </w:rPr>
            <w:instrText xml:space="preserve">CITATION kar17 \l 2057 </w:instrText>
          </w:r>
          <w:r w:rsidR="004C0507">
            <w:rPr>
              <w:rFonts w:ascii="Arial" w:hAnsi="Arial" w:cs="Arial"/>
            </w:rPr>
            <w:fldChar w:fldCharType="separate"/>
          </w:r>
          <w:r w:rsidR="002B0A96" w:rsidRPr="002B0A96">
            <w:rPr>
              <w:rFonts w:ascii="Arial" w:hAnsi="Arial" w:cs="Arial"/>
              <w:noProof/>
            </w:rPr>
            <w:t>(Karjala, 2017)</w:t>
          </w:r>
          <w:r w:rsidR="004C0507">
            <w:rPr>
              <w:rFonts w:ascii="Arial" w:hAnsi="Arial" w:cs="Arial"/>
            </w:rPr>
            <w:fldChar w:fldCharType="end"/>
          </w:r>
        </w:sdtContent>
      </w:sdt>
    </w:p>
    <w:p w14:paraId="4FFC6D46" w14:textId="77777777" w:rsidR="00845CB2" w:rsidRDefault="00845CB2" w:rsidP="00FB3C77">
      <w:pPr>
        <w:tabs>
          <w:tab w:val="left" w:pos="1530"/>
        </w:tabs>
        <w:rPr>
          <w:rFonts w:ascii="Arial" w:hAnsi="Arial" w:cs="Arial"/>
        </w:rPr>
      </w:pPr>
    </w:p>
    <w:p w14:paraId="3CA8241C" w14:textId="620442C6" w:rsidR="00FB3C77" w:rsidRDefault="00FC127C" w:rsidP="00FB3C77">
      <w:pPr>
        <w:tabs>
          <w:tab w:val="left" w:pos="1530"/>
        </w:tabs>
        <w:rPr>
          <w:rFonts w:ascii="Arial" w:hAnsi="Arial" w:cs="Arial"/>
        </w:rPr>
      </w:pPr>
      <w:r>
        <w:rPr>
          <w:rFonts w:ascii="Arial" w:hAnsi="Arial" w:cs="Arial"/>
        </w:rPr>
        <w:t xml:space="preserve">Schools </w:t>
      </w:r>
      <w:r w:rsidR="00560ECE">
        <w:rPr>
          <w:rFonts w:ascii="Arial" w:hAnsi="Arial" w:cs="Arial"/>
        </w:rPr>
        <w:t>can</w:t>
      </w:r>
      <w:r>
        <w:rPr>
          <w:rFonts w:ascii="Arial" w:hAnsi="Arial" w:cs="Arial"/>
        </w:rPr>
        <w:t xml:space="preserve"> become trauma and informed schools, this means that all staff in the school have completed trauma and mental health training, </w:t>
      </w:r>
      <w:r w:rsidR="0017362E">
        <w:rPr>
          <w:rFonts w:ascii="Arial" w:hAnsi="Arial" w:cs="Arial"/>
        </w:rPr>
        <w:t>a school with a title of trauma informed school is a school which is able to support children who have suffered trauma or mental health problems</w:t>
      </w:r>
      <w:r w:rsidR="0019716A">
        <w:rPr>
          <w:rFonts w:ascii="Arial" w:hAnsi="Arial" w:cs="Arial"/>
        </w:rPr>
        <w:t xml:space="preserve"> and whose behaviour acts as a barrier to learning.</w:t>
      </w:r>
      <w:r w:rsidR="00CB66CD">
        <w:rPr>
          <w:rFonts w:ascii="Arial" w:hAnsi="Arial" w:cs="Arial"/>
        </w:rPr>
        <w:t xml:space="preserve"> This </w:t>
      </w:r>
      <w:r w:rsidR="001E380D">
        <w:rPr>
          <w:rFonts w:ascii="Arial" w:hAnsi="Arial" w:cs="Arial"/>
        </w:rPr>
        <w:t xml:space="preserve">training program was bought out after studies shown </w:t>
      </w:r>
      <w:r w:rsidR="00C0221F">
        <w:rPr>
          <w:rFonts w:ascii="Arial" w:hAnsi="Arial" w:cs="Arial"/>
        </w:rPr>
        <w:t xml:space="preserve">children who had suffered with trauma and several painful life experiences are </w:t>
      </w:r>
      <w:proofErr w:type="spellStart"/>
      <w:r w:rsidR="00560ECE">
        <w:rPr>
          <w:rFonts w:ascii="Arial" w:hAnsi="Arial" w:cs="Arial"/>
        </w:rPr>
        <w:t>unhelped</w:t>
      </w:r>
      <w:proofErr w:type="spellEnd"/>
      <w:r w:rsidR="00C0221F">
        <w:rPr>
          <w:rFonts w:ascii="Arial" w:hAnsi="Arial" w:cs="Arial"/>
        </w:rPr>
        <w:t>, also with cuts in CAHMS</w:t>
      </w:r>
      <w:r w:rsidR="006022A9">
        <w:rPr>
          <w:rFonts w:ascii="Arial" w:hAnsi="Arial" w:cs="Arial"/>
        </w:rPr>
        <w:t xml:space="preserve"> and over 1 million children in the UK suffering from a mental health problem, schools are often left to be the ones supporting children. This is so important for schools to be able to support children who have experienced trauma. Children spend 190 days a tear in school. This is more than half a year.</w:t>
      </w:r>
      <w:r w:rsidR="00560ECE">
        <w:rPr>
          <w:rFonts w:ascii="Arial" w:hAnsi="Arial" w:cs="Arial"/>
        </w:rPr>
        <w:t xml:space="preserve"> </w:t>
      </w:r>
      <w:sdt>
        <w:sdtPr>
          <w:rPr>
            <w:rFonts w:ascii="Arial" w:hAnsi="Arial" w:cs="Arial"/>
          </w:rPr>
          <w:id w:val="-867293158"/>
          <w:citation/>
        </w:sdtPr>
        <w:sdtContent>
          <w:r w:rsidR="00560ECE">
            <w:rPr>
              <w:rFonts w:ascii="Arial" w:hAnsi="Arial" w:cs="Arial"/>
            </w:rPr>
            <w:fldChar w:fldCharType="begin"/>
          </w:r>
          <w:r w:rsidR="006930FA">
            <w:rPr>
              <w:rFonts w:ascii="Arial" w:hAnsi="Arial" w:cs="Arial"/>
            </w:rPr>
            <w:instrText xml:space="preserve">CITATION tra13 \l 2057 </w:instrText>
          </w:r>
          <w:r w:rsidR="00560ECE">
            <w:rPr>
              <w:rFonts w:ascii="Arial" w:hAnsi="Arial" w:cs="Arial"/>
            </w:rPr>
            <w:fldChar w:fldCharType="separate"/>
          </w:r>
          <w:r w:rsidR="002B0A96" w:rsidRPr="002B0A96">
            <w:rPr>
              <w:rFonts w:ascii="Arial" w:hAnsi="Arial" w:cs="Arial"/>
              <w:noProof/>
            </w:rPr>
            <w:t>(TraumaInformedSchools, n.d.)</w:t>
          </w:r>
          <w:r w:rsidR="00560ECE">
            <w:rPr>
              <w:rFonts w:ascii="Arial" w:hAnsi="Arial" w:cs="Arial"/>
            </w:rPr>
            <w:fldChar w:fldCharType="end"/>
          </w:r>
        </w:sdtContent>
      </w:sdt>
    </w:p>
    <w:p w14:paraId="26C6F73C" w14:textId="3A078706" w:rsidR="006022A9" w:rsidRDefault="006022A9" w:rsidP="00FB3C77">
      <w:pPr>
        <w:tabs>
          <w:tab w:val="left" w:pos="1530"/>
        </w:tabs>
        <w:rPr>
          <w:rFonts w:ascii="Arial" w:hAnsi="Arial" w:cs="Arial"/>
        </w:rPr>
      </w:pPr>
    </w:p>
    <w:p w14:paraId="4DD3BCEF" w14:textId="472C85DE" w:rsidR="006022A9" w:rsidRDefault="00D36CD3" w:rsidP="00FB3C77">
      <w:pPr>
        <w:tabs>
          <w:tab w:val="left" w:pos="1530"/>
        </w:tabs>
        <w:rPr>
          <w:rFonts w:ascii="Arial" w:hAnsi="Arial" w:cs="Arial"/>
        </w:rPr>
      </w:pPr>
      <w:r>
        <w:rPr>
          <w:rFonts w:ascii="Arial" w:hAnsi="Arial" w:cs="Arial"/>
        </w:rPr>
        <w:t xml:space="preserve">This training enables staff to be able to respond </w:t>
      </w:r>
      <w:r w:rsidR="00560ECE">
        <w:rPr>
          <w:rFonts w:ascii="Arial" w:hAnsi="Arial" w:cs="Arial"/>
        </w:rPr>
        <w:t>effectively</w:t>
      </w:r>
      <w:r>
        <w:rPr>
          <w:rFonts w:ascii="Arial" w:hAnsi="Arial" w:cs="Arial"/>
        </w:rPr>
        <w:t xml:space="preserve"> to mild and moderate mental </w:t>
      </w:r>
      <w:r w:rsidR="00FB5C29">
        <w:rPr>
          <w:rFonts w:ascii="Arial" w:hAnsi="Arial" w:cs="Arial"/>
        </w:rPr>
        <w:t xml:space="preserve">problems. The </w:t>
      </w:r>
      <w:r w:rsidR="00560ECE">
        <w:rPr>
          <w:rFonts w:ascii="Arial" w:hAnsi="Arial" w:cs="Arial"/>
        </w:rPr>
        <w:t>governments</w:t>
      </w:r>
      <w:r w:rsidR="00FB5C29">
        <w:rPr>
          <w:rFonts w:ascii="Arial" w:hAnsi="Arial" w:cs="Arial"/>
        </w:rPr>
        <w:t xml:space="preserve"> ‘transforming children and </w:t>
      </w:r>
      <w:r w:rsidR="00537CBA">
        <w:rPr>
          <w:rFonts w:ascii="Arial" w:hAnsi="Arial" w:cs="Arial"/>
        </w:rPr>
        <w:t xml:space="preserve">young </w:t>
      </w:r>
      <w:r w:rsidR="00560ECE">
        <w:rPr>
          <w:rFonts w:ascii="Arial" w:hAnsi="Arial" w:cs="Arial"/>
        </w:rPr>
        <w:t>people’s</w:t>
      </w:r>
      <w:r w:rsidR="00537CBA">
        <w:rPr>
          <w:rFonts w:ascii="Arial" w:hAnsi="Arial" w:cs="Arial"/>
        </w:rPr>
        <w:t xml:space="preserve"> mental health </w:t>
      </w:r>
      <w:r w:rsidR="00560ECE">
        <w:rPr>
          <w:rFonts w:ascii="Arial" w:hAnsi="Arial" w:cs="Arial"/>
        </w:rPr>
        <w:t>provision</w:t>
      </w:r>
      <w:r w:rsidR="00537CBA">
        <w:rPr>
          <w:rFonts w:ascii="Arial" w:hAnsi="Arial" w:cs="Arial"/>
        </w:rPr>
        <w:t xml:space="preserve">’ </w:t>
      </w:r>
      <w:r w:rsidR="00560ECE">
        <w:rPr>
          <w:rFonts w:ascii="Arial" w:hAnsi="Arial" w:cs="Arial"/>
        </w:rPr>
        <w:t>December</w:t>
      </w:r>
      <w:r w:rsidR="00537CBA">
        <w:rPr>
          <w:rFonts w:ascii="Arial" w:hAnsi="Arial" w:cs="Arial"/>
        </w:rPr>
        <w:t xml:space="preserve"> 2017 found that appropriately trained teachers and teaching assistants </w:t>
      </w:r>
      <w:r w:rsidR="00560ECE">
        <w:rPr>
          <w:rFonts w:ascii="Arial" w:hAnsi="Arial" w:cs="Arial"/>
        </w:rPr>
        <w:t>can achieve</w:t>
      </w:r>
      <w:r w:rsidR="00537CBA">
        <w:rPr>
          <w:rFonts w:ascii="Arial" w:hAnsi="Arial" w:cs="Arial"/>
        </w:rPr>
        <w:t xml:space="preserve"> results comparable to those of trained therapists.</w:t>
      </w:r>
      <w:r w:rsidR="00510F61">
        <w:rPr>
          <w:rFonts w:ascii="Arial" w:hAnsi="Arial" w:cs="Arial"/>
        </w:rPr>
        <w:t xml:space="preserve"> To complete the trauma and mental health training takes 10-12 days of training so is quite </w:t>
      </w:r>
      <w:r w:rsidR="00560ECE">
        <w:rPr>
          <w:rFonts w:ascii="Arial" w:hAnsi="Arial" w:cs="Arial"/>
        </w:rPr>
        <w:t>in-depth</w:t>
      </w:r>
      <w:r w:rsidR="00510F61">
        <w:rPr>
          <w:rFonts w:ascii="Arial" w:hAnsi="Arial" w:cs="Arial"/>
        </w:rPr>
        <w:t xml:space="preserve"> training in comparison to other training available. </w:t>
      </w:r>
      <w:sdt>
        <w:sdtPr>
          <w:rPr>
            <w:rFonts w:ascii="Arial" w:hAnsi="Arial" w:cs="Arial"/>
          </w:rPr>
          <w:id w:val="-887405650"/>
          <w:citation/>
        </w:sdtPr>
        <w:sdtContent>
          <w:r w:rsidR="00560ECE">
            <w:rPr>
              <w:rFonts w:ascii="Arial" w:hAnsi="Arial" w:cs="Arial"/>
            </w:rPr>
            <w:fldChar w:fldCharType="begin"/>
          </w:r>
          <w:r w:rsidR="006930FA">
            <w:rPr>
              <w:rFonts w:ascii="Arial" w:hAnsi="Arial" w:cs="Arial"/>
            </w:rPr>
            <w:instrText xml:space="preserve">CITATION tra13 \l 2057 </w:instrText>
          </w:r>
          <w:r w:rsidR="00560ECE">
            <w:rPr>
              <w:rFonts w:ascii="Arial" w:hAnsi="Arial" w:cs="Arial"/>
            </w:rPr>
            <w:fldChar w:fldCharType="separate"/>
          </w:r>
          <w:r w:rsidR="002B0A96" w:rsidRPr="002B0A96">
            <w:rPr>
              <w:rFonts w:ascii="Arial" w:hAnsi="Arial" w:cs="Arial"/>
              <w:noProof/>
            </w:rPr>
            <w:t>(TraumaInformedSchools, n.d.)</w:t>
          </w:r>
          <w:r w:rsidR="00560ECE">
            <w:rPr>
              <w:rFonts w:ascii="Arial" w:hAnsi="Arial" w:cs="Arial"/>
            </w:rPr>
            <w:fldChar w:fldCharType="end"/>
          </w:r>
        </w:sdtContent>
      </w:sdt>
    </w:p>
    <w:p w14:paraId="745B4556" w14:textId="6C7FE6CE" w:rsidR="008F4A50" w:rsidRDefault="008F4A50" w:rsidP="00FB3C77">
      <w:pPr>
        <w:tabs>
          <w:tab w:val="left" w:pos="1530"/>
        </w:tabs>
        <w:rPr>
          <w:rFonts w:ascii="Arial" w:hAnsi="Arial" w:cs="Arial"/>
        </w:rPr>
      </w:pPr>
    </w:p>
    <w:p w14:paraId="01C662B4" w14:textId="68341DD9" w:rsidR="008F4A50" w:rsidRDefault="008F4A50" w:rsidP="00FB3C77">
      <w:pPr>
        <w:tabs>
          <w:tab w:val="left" w:pos="1530"/>
        </w:tabs>
        <w:rPr>
          <w:rFonts w:ascii="Arial" w:hAnsi="Arial" w:cs="Arial"/>
        </w:rPr>
      </w:pPr>
      <w:r>
        <w:rPr>
          <w:rFonts w:ascii="Arial" w:hAnsi="Arial" w:cs="Arial"/>
        </w:rPr>
        <w:t>The aim is to help children</w:t>
      </w:r>
      <w:r w:rsidR="005C62ED">
        <w:rPr>
          <w:rFonts w:ascii="Arial" w:hAnsi="Arial" w:cs="Arial"/>
        </w:rPr>
        <w:t xml:space="preserve"> who have suffered trauma and help and support them before they develop mental health problems. </w:t>
      </w:r>
      <w:r w:rsidR="000443BC">
        <w:rPr>
          <w:rFonts w:ascii="Arial" w:hAnsi="Arial" w:cs="Arial"/>
        </w:rPr>
        <w:t xml:space="preserve">The training also includes interventions </w:t>
      </w:r>
      <w:r w:rsidR="007A372B">
        <w:rPr>
          <w:rFonts w:ascii="Arial" w:hAnsi="Arial" w:cs="Arial"/>
        </w:rPr>
        <w:t xml:space="preserve">designed to address teacher stress, teacher absence, poor staff </w:t>
      </w:r>
      <w:r w:rsidR="009D7652">
        <w:rPr>
          <w:rFonts w:ascii="Arial" w:hAnsi="Arial" w:cs="Arial"/>
        </w:rPr>
        <w:t xml:space="preserve">retention, reduce exclusions, improve </w:t>
      </w:r>
      <w:r w:rsidR="00560ECE">
        <w:rPr>
          <w:rFonts w:ascii="Arial" w:hAnsi="Arial" w:cs="Arial"/>
        </w:rPr>
        <w:t>pupils’</w:t>
      </w:r>
      <w:r w:rsidR="009D7652">
        <w:rPr>
          <w:rFonts w:ascii="Arial" w:hAnsi="Arial" w:cs="Arial"/>
        </w:rPr>
        <w:t xml:space="preserve"> attendance</w:t>
      </w:r>
      <w:r w:rsidR="00E20366">
        <w:rPr>
          <w:rFonts w:ascii="Arial" w:hAnsi="Arial" w:cs="Arial"/>
        </w:rPr>
        <w:t xml:space="preserve">. </w:t>
      </w:r>
      <w:sdt>
        <w:sdtPr>
          <w:rPr>
            <w:rFonts w:ascii="Arial" w:hAnsi="Arial" w:cs="Arial"/>
          </w:rPr>
          <w:id w:val="1879514535"/>
          <w:citation/>
        </w:sdtPr>
        <w:sdtContent>
          <w:r w:rsidR="00560ECE">
            <w:rPr>
              <w:rFonts w:ascii="Arial" w:hAnsi="Arial" w:cs="Arial"/>
            </w:rPr>
            <w:fldChar w:fldCharType="begin"/>
          </w:r>
          <w:r w:rsidR="006930FA">
            <w:rPr>
              <w:rFonts w:ascii="Arial" w:hAnsi="Arial" w:cs="Arial"/>
            </w:rPr>
            <w:instrText xml:space="preserve">CITATION tra13 \l 2057 </w:instrText>
          </w:r>
          <w:r w:rsidR="00560ECE">
            <w:rPr>
              <w:rFonts w:ascii="Arial" w:hAnsi="Arial" w:cs="Arial"/>
            </w:rPr>
            <w:fldChar w:fldCharType="separate"/>
          </w:r>
          <w:r w:rsidR="002B0A96" w:rsidRPr="002B0A96">
            <w:rPr>
              <w:rFonts w:ascii="Arial" w:hAnsi="Arial" w:cs="Arial"/>
              <w:noProof/>
            </w:rPr>
            <w:t>(TraumaInformedSchools, n.d.)</w:t>
          </w:r>
          <w:r w:rsidR="00560ECE">
            <w:rPr>
              <w:rFonts w:ascii="Arial" w:hAnsi="Arial" w:cs="Arial"/>
            </w:rPr>
            <w:fldChar w:fldCharType="end"/>
          </w:r>
        </w:sdtContent>
      </w:sdt>
    </w:p>
    <w:p w14:paraId="02A642BA" w14:textId="3F5A86FA" w:rsidR="00C43693" w:rsidRDefault="00C43693" w:rsidP="00FB3C77">
      <w:pPr>
        <w:tabs>
          <w:tab w:val="left" w:pos="1530"/>
        </w:tabs>
        <w:rPr>
          <w:rFonts w:ascii="Arial" w:hAnsi="Arial" w:cs="Arial"/>
        </w:rPr>
      </w:pPr>
    </w:p>
    <w:p w14:paraId="6A5F4B84" w14:textId="1FEC616E" w:rsidR="00A54179" w:rsidRDefault="00C43693" w:rsidP="00FB3C77">
      <w:pPr>
        <w:tabs>
          <w:tab w:val="left" w:pos="1530"/>
        </w:tabs>
        <w:rPr>
          <w:rFonts w:ascii="Arial" w:hAnsi="Arial" w:cs="Arial"/>
        </w:rPr>
      </w:pPr>
      <w:r>
        <w:rPr>
          <w:rFonts w:ascii="Arial" w:hAnsi="Arial" w:cs="Arial"/>
        </w:rPr>
        <w:t>Th</w:t>
      </w:r>
      <w:r w:rsidR="00560ECE">
        <w:rPr>
          <w:rFonts w:ascii="Arial" w:hAnsi="Arial" w:cs="Arial"/>
        </w:rPr>
        <w:t>is</w:t>
      </w:r>
      <w:r>
        <w:rPr>
          <w:rFonts w:ascii="Arial" w:hAnsi="Arial" w:cs="Arial"/>
        </w:rPr>
        <w:t xml:space="preserve"> tra</w:t>
      </w:r>
      <w:r w:rsidR="00560ECE">
        <w:rPr>
          <w:rFonts w:ascii="Arial" w:hAnsi="Arial" w:cs="Arial"/>
        </w:rPr>
        <w:t>in</w:t>
      </w:r>
      <w:r>
        <w:rPr>
          <w:rFonts w:ascii="Arial" w:hAnsi="Arial" w:cs="Arial"/>
        </w:rPr>
        <w:t xml:space="preserve">ing helps teachers to relate to children in ways that </w:t>
      </w:r>
      <w:r w:rsidR="00560ECE">
        <w:rPr>
          <w:rFonts w:ascii="Arial" w:hAnsi="Arial" w:cs="Arial"/>
        </w:rPr>
        <w:t>alleviate</w:t>
      </w:r>
      <w:r>
        <w:rPr>
          <w:rFonts w:ascii="Arial" w:hAnsi="Arial" w:cs="Arial"/>
        </w:rPr>
        <w:t xml:space="preserve"> their suffering, support their </w:t>
      </w:r>
      <w:r w:rsidR="00451416">
        <w:rPr>
          <w:rFonts w:ascii="Arial" w:hAnsi="Arial" w:cs="Arial"/>
        </w:rPr>
        <w:t>learning,</w:t>
      </w:r>
      <w:r>
        <w:rPr>
          <w:rFonts w:ascii="Arial" w:hAnsi="Arial" w:cs="Arial"/>
        </w:rPr>
        <w:t xml:space="preserve"> and make them feel cared for and appreciated</w:t>
      </w:r>
      <w:r w:rsidR="00CA43A6">
        <w:rPr>
          <w:rFonts w:ascii="Arial" w:hAnsi="Arial" w:cs="Arial"/>
        </w:rPr>
        <w:t xml:space="preserve"> and teachers teaching staff to listen to and empathise with children who want to talk about </w:t>
      </w:r>
      <w:r w:rsidR="004503FF">
        <w:rPr>
          <w:rFonts w:ascii="Arial" w:hAnsi="Arial" w:cs="Arial"/>
        </w:rPr>
        <w:t xml:space="preserve">painful experiences and help them reflect on and resolve them. </w:t>
      </w:r>
      <w:r w:rsidR="00DE7041">
        <w:rPr>
          <w:rFonts w:ascii="Arial" w:hAnsi="Arial" w:cs="Arial"/>
        </w:rPr>
        <w:t xml:space="preserve">It also educates staff about what children need in their relationships </w:t>
      </w:r>
      <w:r w:rsidR="006B179F">
        <w:rPr>
          <w:rFonts w:ascii="Arial" w:hAnsi="Arial" w:cs="Arial"/>
        </w:rPr>
        <w:t xml:space="preserve">with </w:t>
      </w:r>
      <w:r w:rsidR="00451416">
        <w:rPr>
          <w:rFonts w:ascii="Arial" w:hAnsi="Arial" w:cs="Arial"/>
        </w:rPr>
        <w:t>adults,</w:t>
      </w:r>
      <w:r w:rsidR="006B179F">
        <w:rPr>
          <w:rFonts w:ascii="Arial" w:hAnsi="Arial" w:cs="Arial"/>
        </w:rPr>
        <w:t xml:space="preserve"> so they don’t suffer from mis diagnosis or distress in school environment. </w:t>
      </w:r>
      <w:r w:rsidR="002C4707">
        <w:rPr>
          <w:rFonts w:ascii="Arial" w:hAnsi="Arial" w:cs="Arial"/>
        </w:rPr>
        <w:t xml:space="preserve">It supports staff in ways that prevent them from suffering from high levels of stress and prevents them from developing </w:t>
      </w:r>
      <w:r w:rsidR="00B024CE">
        <w:rPr>
          <w:rFonts w:ascii="Arial" w:hAnsi="Arial" w:cs="Arial"/>
        </w:rPr>
        <w:t>secondary trauma after supporting children who have experienced trauma</w:t>
      </w:r>
      <w:r w:rsidR="00F0356B">
        <w:rPr>
          <w:rFonts w:ascii="Arial" w:hAnsi="Arial" w:cs="Arial"/>
        </w:rPr>
        <w:t xml:space="preserve">. </w:t>
      </w:r>
      <w:sdt>
        <w:sdtPr>
          <w:rPr>
            <w:rFonts w:ascii="Arial" w:hAnsi="Arial" w:cs="Arial"/>
          </w:rPr>
          <w:id w:val="-904908649"/>
          <w:citation/>
        </w:sdtPr>
        <w:sdtContent>
          <w:r w:rsidR="00F0356B">
            <w:rPr>
              <w:rFonts w:ascii="Arial" w:hAnsi="Arial" w:cs="Arial"/>
            </w:rPr>
            <w:fldChar w:fldCharType="begin"/>
          </w:r>
          <w:r w:rsidR="006930FA">
            <w:rPr>
              <w:rFonts w:ascii="Arial" w:hAnsi="Arial" w:cs="Arial"/>
            </w:rPr>
            <w:instrText xml:space="preserve">CITATION tra13 \l 2057 </w:instrText>
          </w:r>
          <w:r w:rsidR="00F0356B">
            <w:rPr>
              <w:rFonts w:ascii="Arial" w:hAnsi="Arial" w:cs="Arial"/>
            </w:rPr>
            <w:fldChar w:fldCharType="separate"/>
          </w:r>
          <w:r w:rsidR="002B0A96" w:rsidRPr="002B0A96">
            <w:rPr>
              <w:rFonts w:ascii="Arial" w:hAnsi="Arial" w:cs="Arial"/>
              <w:noProof/>
            </w:rPr>
            <w:t>(TraumaInformedSchools, n.d.)</w:t>
          </w:r>
          <w:r w:rsidR="00F0356B">
            <w:rPr>
              <w:rFonts w:ascii="Arial" w:hAnsi="Arial" w:cs="Arial"/>
            </w:rPr>
            <w:fldChar w:fldCharType="end"/>
          </w:r>
        </w:sdtContent>
      </w:sdt>
    </w:p>
    <w:p w14:paraId="3DECB318" w14:textId="3C9F779C" w:rsidR="007D2A7F" w:rsidRDefault="007D2A7F" w:rsidP="00FB3C77">
      <w:pPr>
        <w:tabs>
          <w:tab w:val="left" w:pos="1530"/>
        </w:tabs>
        <w:rPr>
          <w:rFonts w:ascii="Arial" w:hAnsi="Arial" w:cs="Arial"/>
        </w:rPr>
      </w:pPr>
    </w:p>
    <w:p w14:paraId="4CBC77FC" w14:textId="7A44EA80" w:rsidR="007D2A7F" w:rsidRDefault="00E61F0E" w:rsidP="00FB3C77">
      <w:pPr>
        <w:tabs>
          <w:tab w:val="left" w:pos="1530"/>
        </w:tabs>
        <w:rPr>
          <w:rFonts w:ascii="Arial" w:hAnsi="Arial" w:cs="Arial"/>
        </w:rPr>
      </w:pPr>
      <w:r>
        <w:rPr>
          <w:rFonts w:ascii="Arial" w:hAnsi="Arial" w:cs="Arial"/>
        </w:rPr>
        <w:t xml:space="preserve">Lev Vygotsky (1896) believed that children learned through social interactions, mostly from parents teachers, </w:t>
      </w:r>
      <w:r w:rsidR="000926D9">
        <w:rPr>
          <w:rFonts w:ascii="Arial" w:hAnsi="Arial" w:cs="Arial"/>
        </w:rPr>
        <w:t xml:space="preserve">this theory is called the one knowledgeable other, </w:t>
      </w:r>
      <w:r w:rsidR="00FE123C">
        <w:rPr>
          <w:rFonts w:ascii="Arial" w:hAnsi="Arial" w:cs="Arial"/>
        </w:rPr>
        <w:t xml:space="preserve">he also </w:t>
      </w:r>
      <w:r w:rsidR="006658D1">
        <w:rPr>
          <w:rFonts w:ascii="Arial" w:hAnsi="Arial" w:cs="Arial"/>
        </w:rPr>
        <w:t>talked about what we now call scaffolding, which is the idea that the more knowledgeable other hel</w:t>
      </w:r>
      <w:r w:rsidR="00A07E5E">
        <w:rPr>
          <w:rFonts w:ascii="Arial" w:hAnsi="Arial" w:cs="Arial"/>
        </w:rPr>
        <w:t xml:space="preserve">ps us to reach higher levels of development, and this supports this training </w:t>
      </w:r>
      <w:r w:rsidR="00741AB9">
        <w:rPr>
          <w:rFonts w:ascii="Arial" w:hAnsi="Arial" w:cs="Arial"/>
        </w:rPr>
        <w:t xml:space="preserve">of trauma informed schools where teachers are educated in how to support children who have suffered from trauma and help them </w:t>
      </w:r>
      <w:r w:rsidR="00C02783">
        <w:rPr>
          <w:rFonts w:ascii="Arial" w:hAnsi="Arial" w:cs="Arial"/>
        </w:rPr>
        <w:t xml:space="preserve">to learn coping mechanisms. </w:t>
      </w:r>
      <w:sdt>
        <w:sdtPr>
          <w:rPr>
            <w:rFonts w:ascii="Arial" w:hAnsi="Arial" w:cs="Arial"/>
          </w:rPr>
          <w:id w:val="1662581208"/>
          <w:citation/>
        </w:sdtPr>
        <w:sdtContent>
          <w:r w:rsidR="00C02783">
            <w:rPr>
              <w:rFonts w:ascii="Arial" w:hAnsi="Arial" w:cs="Arial"/>
            </w:rPr>
            <w:fldChar w:fldCharType="begin"/>
          </w:r>
          <w:r w:rsidR="00C02783">
            <w:rPr>
              <w:rFonts w:ascii="Arial" w:hAnsi="Arial" w:cs="Arial"/>
            </w:rPr>
            <w:instrText xml:space="preserve"> CITATION Mcl23 \l 2057 </w:instrText>
          </w:r>
          <w:r w:rsidR="00C02783">
            <w:rPr>
              <w:rFonts w:ascii="Arial" w:hAnsi="Arial" w:cs="Arial"/>
            </w:rPr>
            <w:fldChar w:fldCharType="separate"/>
          </w:r>
          <w:r w:rsidR="002B0A96" w:rsidRPr="002B0A96">
            <w:rPr>
              <w:rFonts w:ascii="Arial" w:hAnsi="Arial" w:cs="Arial"/>
              <w:noProof/>
            </w:rPr>
            <w:t>(Mcleod, 2023)</w:t>
          </w:r>
          <w:r w:rsidR="00C02783">
            <w:rPr>
              <w:rFonts w:ascii="Arial" w:hAnsi="Arial" w:cs="Arial"/>
            </w:rPr>
            <w:fldChar w:fldCharType="end"/>
          </w:r>
        </w:sdtContent>
      </w:sdt>
    </w:p>
    <w:p w14:paraId="10D442D0" w14:textId="3A13D897" w:rsidR="000513CC" w:rsidRDefault="000513CC" w:rsidP="00FB3C77">
      <w:pPr>
        <w:tabs>
          <w:tab w:val="left" w:pos="1530"/>
        </w:tabs>
        <w:rPr>
          <w:rFonts w:ascii="Arial" w:hAnsi="Arial" w:cs="Arial"/>
        </w:rPr>
      </w:pPr>
    </w:p>
    <w:p w14:paraId="2668E715" w14:textId="4ECBFB15" w:rsidR="000513CC" w:rsidRDefault="000513CC" w:rsidP="00FB3C77">
      <w:pPr>
        <w:tabs>
          <w:tab w:val="left" w:pos="1530"/>
        </w:tabs>
        <w:rPr>
          <w:rFonts w:ascii="Arial" w:hAnsi="Arial" w:cs="Arial"/>
        </w:rPr>
      </w:pPr>
      <w:r>
        <w:rPr>
          <w:rFonts w:ascii="Arial" w:hAnsi="Arial" w:cs="Arial"/>
        </w:rPr>
        <w:t xml:space="preserve">Implementing this training in all schools would </w:t>
      </w:r>
      <w:r w:rsidR="00B81F34">
        <w:rPr>
          <w:rFonts w:ascii="Arial" w:hAnsi="Arial" w:cs="Arial"/>
        </w:rPr>
        <w:t>definitely</w:t>
      </w:r>
      <w:r>
        <w:rPr>
          <w:rFonts w:ascii="Arial" w:hAnsi="Arial" w:cs="Arial"/>
        </w:rPr>
        <w:t xml:space="preserve"> be beneficial and support the </w:t>
      </w:r>
      <w:r w:rsidR="00B81F34">
        <w:rPr>
          <w:rFonts w:ascii="Arial" w:hAnsi="Arial" w:cs="Arial"/>
        </w:rPr>
        <w:t>Welsh</w:t>
      </w:r>
      <w:r>
        <w:rPr>
          <w:rFonts w:ascii="Arial" w:hAnsi="Arial" w:cs="Arial"/>
        </w:rPr>
        <w:t xml:space="preserve"> </w:t>
      </w:r>
      <w:r w:rsidR="00B81F34">
        <w:rPr>
          <w:rFonts w:ascii="Arial" w:hAnsi="Arial" w:cs="Arial"/>
        </w:rPr>
        <w:t>governments</w:t>
      </w:r>
      <w:r>
        <w:rPr>
          <w:rFonts w:ascii="Arial" w:hAnsi="Arial" w:cs="Arial"/>
        </w:rPr>
        <w:t xml:space="preserve"> </w:t>
      </w:r>
      <w:r w:rsidR="000F1A13">
        <w:rPr>
          <w:rFonts w:ascii="Arial" w:hAnsi="Arial" w:cs="Arial"/>
        </w:rPr>
        <w:t xml:space="preserve">10 year strategy to improve mental health and wellbeing, this training links nicely to this strategy which hopes to </w:t>
      </w:r>
      <w:r w:rsidR="00E811B2">
        <w:rPr>
          <w:rFonts w:ascii="Arial" w:hAnsi="Arial" w:cs="Arial"/>
        </w:rPr>
        <w:t xml:space="preserve">improve mental health and wellbeing of the whole </w:t>
      </w:r>
      <w:r w:rsidR="00B81F34">
        <w:rPr>
          <w:rFonts w:ascii="Arial" w:hAnsi="Arial" w:cs="Arial"/>
        </w:rPr>
        <w:t xml:space="preserve">population and improve quality and access to early intervention to promote recovery, this is exactly what the hopes are by giving this training to staff, helping them to identify the signs of trauma and support children to work through these difficulties at the earliest opportunity. </w:t>
      </w:r>
      <w:sdt>
        <w:sdtPr>
          <w:rPr>
            <w:rFonts w:ascii="Arial" w:hAnsi="Arial" w:cs="Arial"/>
          </w:rPr>
          <w:id w:val="-1263830646"/>
          <w:citation/>
        </w:sdtPr>
        <w:sdtContent>
          <w:r w:rsidR="00B17AF0">
            <w:rPr>
              <w:rFonts w:ascii="Arial" w:hAnsi="Arial" w:cs="Arial"/>
            </w:rPr>
            <w:fldChar w:fldCharType="begin"/>
          </w:r>
          <w:r w:rsidR="0089271C">
            <w:rPr>
              <w:rFonts w:ascii="Arial" w:hAnsi="Arial" w:cs="Arial"/>
            </w:rPr>
            <w:instrText xml:space="preserve">CITATION wel12 \l 2057 </w:instrText>
          </w:r>
          <w:r w:rsidR="00B17AF0">
            <w:rPr>
              <w:rFonts w:ascii="Arial" w:hAnsi="Arial" w:cs="Arial"/>
            </w:rPr>
            <w:fldChar w:fldCharType="separate"/>
          </w:r>
          <w:r w:rsidR="002B0A96" w:rsidRPr="002B0A96">
            <w:rPr>
              <w:rFonts w:ascii="Arial" w:hAnsi="Arial" w:cs="Arial"/>
              <w:noProof/>
            </w:rPr>
            <w:t>(Government, 2012)</w:t>
          </w:r>
          <w:r w:rsidR="00B17AF0">
            <w:rPr>
              <w:rFonts w:ascii="Arial" w:hAnsi="Arial" w:cs="Arial"/>
            </w:rPr>
            <w:fldChar w:fldCharType="end"/>
          </w:r>
        </w:sdtContent>
      </w:sdt>
    </w:p>
    <w:p w14:paraId="453469C8" w14:textId="77777777" w:rsidR="00F0356B" w:rsidRDefault="00F0356B" w:rsidP="00FB3C77">
      <w:pPr>
        <w:tabs>
          <w:tab w:val="left" w:pos="1530"/>
        </w:tabs>
        <w:rPr>
          <w:rFonts w:ascii="Arial" w:hAnsi="Arial" w:cs="Arial"/>
        </w:rPr>
      </w:pPr>
    </w:p>
    <w:p w14:paraId="009CDB84" w14:textId="03470D5F" w:rsidR="00385DCE" w:rsidRDefault="00A54179" w:rsidP="00827AE4">
      <w:pPr>
        <w:tabs>
          <w:tab w:val="left" w:pos="1530"/>
        </w:tabs>
        <w:rPr>
          <w:rFonts w:ascii="Arial" w:hAnsi="Arial" w:cs="Arial"/>
        </w:rPr>
      </w:pPr>
      <w:r>
        <w:rPr>
          <w:rFonts w:ascii="Arial" w:hAnsi="Arial" w:cs="Arial"/>
        </w:rPr>
        <w:lastRenderedPageBreak/>
        <w:t>A disadvantage of this is that there is a significant cost to become a trauma informed school</w:t>
      </w:r>
      <w:r w:rsidR="00F0356B">
        <w:rPr>
          <w:rFonts w:ascii="Arial" w:hAnsi="Arial" w:cs="Arial"/>
        </w:rPr>
        <w:t xml:space="preserve"> with the cost of training staff at £1449 per teaching staff although this can depend on how many staff there are </w:t>
      </w:r>
      <w:sdt>
        <w:sdtPr>
          <w:rPr>
            <w:rFonts w:ascii="Arial" w:hAnsi="Arial" w:cs="Arial"/>
          </w:rPr>
          <w:id w:val="1717082183"/>
          <w:citation/>
        </w:sdtPr>
        <w:sdtContent>
          <w:r w:rsidR="00F0356B">
            <w:rPr>
              <w:rFonts w:ascii="Arial" w:hAnsi="Arial" w:cs="Arial"/>
            </w:rPr>
            <w:fldChar w:fldCharType="begin"/>
          </w:r>
          <w:r w:rsidR="006930FA">
            <w:rPr>
              <w:rFonts w:ascii="Arial" w:hAnsi="Arial" w:cs="Arial"/>
            </w:rPr>
            <w:instrText xml:space="preserve">CITATION tra13 \l 2057 </w:instrText>
          </w:r>
          <w:r w:rsidR="00F0356B">
            <w:rPr>
              <w:rFonts w:ascii="Arial" w:hAnsi="Arial" w:cs="Arial"/>
            </w:rPr>
            <w:fldChar w:fldCharType="separate"/>
          </w:r>
          <w:r w:rsidR="002B0A96" w:rsidRPr="002B0A96">
            <w:rPr>
              <w:rFonts w:ascii="Arial" w:hAnsi="Arial" w:cs="Arial"/>
              <w:noProof/>
            </w:rPr>
            <w:t>(TraumaInformedSchools, n.d.)</w:t>
          </w:r>
          <w:r w:rsidR="00F0356B">
            <w:rPr>
              <w:rFonts w:ascii="Arial" w:hAnsi="Arial" w:cs="Arial"/>
            </w:rPr>
            <w:fldChar w:fldCharType="end"/>
          </w:r>
        </w:sdtContent>
      </w:sdt>
      <w:r w:rsidR="00F0356B">
        <w:rPr>
          <w:rFonts w:ascii="Arial" w:hAnsi="Arial" w:cs="Arial"/>
        </w:rPr>
        <w:t xml:space="preserve">. </w:t>
      </w:r>
    </w:p>
    <w:p w14:paraId="0CECBBF8" w14:textId="70F3DF00" w:rsidR="00827AE4" w:rsidRDefault="00827AE4" w:rsidP="00827AE4">
      <w:pPr>
        <w:tabs>
          <w:tab w:val="left" w:pos="1530"/>
        </w:tabs>
        <w:rPr>
          <w:rFonts w:ascii="Arial" w:hAnsi="Arial" w:cs="Arial"/>
        </w:rPr>
      </w:pPr>
    </w:p>
    <w:p w14:paraId="56BEEEE5" w14:textId="0900D334" w:rsidR="00827AE4" w:rsidRDefault="00827AE4" w:rsidP="00827AE4">
      <w:pPr>
        <w:tabs>
          <w:tab w:val="left" w:pos="1530"/>
        </w:tabs>
        <w:rPr>
          <w:rFonts w:ascii="Arial" w:hAnsi="Arial" w:cs="Arial"/>
        </w:rPr>
      </w:pPr>
      <w:r>
        <w:rPr>
          <w:rFonts w:ascii="Arial" w:hAnsi="Arial" w:cs="Arial"/>
        </w:rPr>
        <w:t xml:space="preserve">Another factor to consider is that schools are meant to be a place of education, </w:t>
      </w:r>
      <w:r w:rsidR="00651E47">
        <w:rPr>
          <w:rFonts w:ascii="Arial" w:hAnsi="Arial" w:cs="Arial"/>
        </w:rPr>
        <w:t xml:space="preserve">by putting children </w:t>
      </w:r>
      <w:r w:rsidR="003200F7">
        <w:rPr>
          <w:rFonts w:ascii="Arial" w:hAnsi="Arial" w:cs="Arial"/>
        </w:rPr>
        <w:t>int</w:t>
      </w:r>
      <w:r w:rsidR="00C35441">
        <w:rPr>
          <w:rFonts w:ascii="Arial" w:hAnsi="Arial" w:cs="Arial"/>
        </w:rPr>
        <w:t xml:space="preserve">o </w:t>
      </w:r>
      <w:r w:rsidR="0004340F">
        <w:rPr>
          <w:rFonts w:ascii="Arial" w:hAnsi="Arial" w:cs="Arial"/>
        </w:rPr>
        <w:t>trauma interventions they are missing learning time,</w:t>
      </w:r>
      <w:r w:rsidR="00102D58">
        <w:rPr>
          <w:rFonts w:ascii="Arial" w:hAnsi="Arial" w:cs="Arial"/>
        </w:rPr>
        <w:t xml:space="preserve"> especially at the current time where children have already </w:t>
      </w:r>
      <w:r w:rsidR="007F1525">
        <w:rPr>
          <w:rFonts w:ascii="Arial" w:hAnsi="Arial" w:cs="Arial"/>
        </w:rPr>
        <w:t>missed so much school due to the pandemic, placing children into interventions removes them from classroom, from their peers, and most importantly from learnin</w:t>
      </w:r>
      <w:r w:rsidR="008C7D14">
        <w:rPr>
          <w:rFonts w:ascii="Arial" w:hAnsi="Arial" w:cs="Arial"/>
        </w:rPr>
        <w:t xml:space="preserve">g. </w:t>
      </w:r>
      <w:proofErr w:type="spellStart"/>
      <w:r w:rsidR="00A0056D">
        <w:rPr>
          <w:rFonts w:ascii="Arial" w:hAnsi="Arial" w:cs="Arial"/>
        </w:rPr>
        <w:t>Its</w:t>
      </w:r>
      <w:proofErr w:type="spellEnd"/>
      <w:r w:rsidR="00A0056D">
        <w:rPr>
          <w:rFonts w:ascii="Arial" w:hAnsi="Arial" w:cs="Arial"/>
        </w:rPr>
        <w:t xml:space="preserve"> also crucial to consider that the teachers and support staff who have completed this training, when implementing these interventions if it takes them away from their class and teaching roles, and how it would impact the other children</w:t>
      </w:r>
      <w:r w:rsidR="00E36F51">
        <w:rPr>
          <w:rFonts w:ascii="Arial" w:hAnsi="Arial" w:cs="Arial"/>
        </w:rPr>
        <w:t xml:space="preserve"> in these </w:t>
      </w:r>
      <w:r w:rsidR="00285208">
        <w:rPr>
          <w:rFonts w:ascii="Arial" w:hAnsi="Arial" w:cs="Arial"/>
        </w:rPr>
        <w:t>teachers’</w:t>
      </w:r>
      <w:r w:rsidR="00E36F51">
        <w:rPr>
          <w:rFonts w:ascii="Arial" w:hAnsi="Arial" w:cs="Arial"/>
        </w:rPr>
        <w:t xml:space="preserve"> class.</w:t>
      </w:r>
      <w:r w:rsidR="006930FA">
        <w:rPr>
          <w:rFonts w:ascii="Arial" w:hAnsi="Arial" w:cs="Arial"/>
        </w:rPr>
        <w:t xml:space="preserve"> </w:t>
      </w:r>
      <w:sdt>
        <w:sdtPr>
          <w:rPr>
            <w:rFonts w:ascii="Arial" w:hAnsi="Arial" w:cs="Arial"/>
          </w:rPr>
          <w:id w:val="2023203745"/>
          <w:citation/>
        </w:sdtPr>
        <w:sdtContent>
          <w:r w:rsidR="006930FA">
            <w:rPr>
              <w:rFonts w:ascii="Arial" w:hAnsi="Arial" w:cs="Arial"/>
            </w:rPr>
            <w:fldChar w:fldCharType="begin"/>
          </w:r>
          <w:r w:rsidR="006930FA">
            <w:rPr>
              <w:rFonts w:ascii="Arial" w:hAnsi="Arial" w:cs="Arial"/>
            </w:rPr>
            <w:instrText xml:space="preserve">CITATION edu23 \l 2057 </w:instrText>
          </w:r>
          <w:r w:rsidR="006930FA">
            <w:rPr>
              <w:rFonts w:ascii="Arial" w:hAnsi="Arial" w:cs="Arial"/>
            </w:rPr>
            <w:fldChar w:fldCharType="separate"/>
          </w:r>
          <w:r w:rsidR="002B0A96" w:rsidRPr="002B0A96">
            <w:rPr>
              <w:rFonts w:ascii="Arial" w:hAnsi="Arial" w:cs="Arial"/>
              <w:noProof/>
            </w:rPr>
            <w:t>(EducationSupport, n.d.)</w:t>
          </w:r>
          <w:r w:rsidR="006930FA">
            <w:rPr>
              <w:rFonts w:ascii="Arial" w:hAnsi="Arial" w:cs="Arial"/>
            </w:rPr>
            <w:fldChar w:fldCharType="end"/>
          </w:r>
        </w:sdtContent>
      </w:sdt>
    </w:p>
    <w:p w14:paraId="2E573820" w14:textId="6310E52F" w:rsidR="00E36F51" w:rsidRDefault="00E36F51" w:rsidP="00827AE4">
      <w:pPr>
        <w:tabs>
          <w:tab w:val="left" w:pos="1530"/>
        </w:tabs>
        <w:rPr>
          <w:rFonts w:ascii="Arial" w:hAnsi="Arial" w:cs="Arial"/>
        </w:rPr>
      </w:pPr>
    </w:p>
    <w:p w14:paraId="1A3539CE" w14:textId="6AE284AE" w:rsidR="00E36F51" w:rsidRDefault="00285208" w:rsidP="00827AE4">
      <w:pPr>
        <w:tabs>
          <w:tab w:val="left" w:pos="1530"/>
        </w:tabs>
        <w:rPr>
          <w:rFonts w:ascii="Arial" w:hAnsi="Arial" w:cs="Arial"/>
        </w:rPr>
      </w:pPr>
      <w:r>
        <w:rPr>
          <w:rFonts w:ascii="Arial" w:hAnsi="Arial" w:cs="Arial"/>
        </w:rPr>
        <w:t>Of course,</w:t>
      </w:r>
      <w:r w:rsidR="00E36F51">
        <w:rPr>
          <w:rFonts w:ascii="Arial" w:hAnsi="Arial" w:cs="Arial"/>
        </w:rPr>
        <w:t xml:space="preserve"> for these staff, dealing with supporting children who have suffered severe trauma o</w:t>
      </w:r>
      <w:r w:rsidR="000124B2">
        <w:rPr>
          <w:rFonts w:ascii="Arial" w:hAnsi="Arial" w:cs="Arial"/>
        </w:rPr>
        <w:t xml:space="preserve">n a daily basis, </w:t>
      </w:r>
      <w:r w:rsidR="00C62B3D">
        <w:rPr>
          <w:rFonts w:ascii="Arial" w:hAnsi="Arial" w:cs="Arial"/>
        </w:rPr>
        <w:t xml:space="preserve">can impact these staff members </w:t>
      </w:r>
      <w:r w:rsidR="00DD16AD">
        <w:rPr>
          <w:rFonts w:ascii="Arial" w:hAnsi="Arial" w:cs="Arial"/>
        </w:rPr>
        <w:t xml:space="preserve">there is a real risk of staff suffering from secondary trauma stress, this is a </w:t>
      </w:r>
      <w:r w:rsidR="00EB5630">
        <w:rPr>
          <w:rFonts w:ascii="Arial" w:hAnsi="Arial" w:cs="Arial"/>
        </w:rPr>
        <w:t xml:space="preserve">type of stress which occurs when </w:t>
      </w:r>
      <w:proofErr w:type="gramStart"/>
      <w:r w:rsidR="00EB5630">
        <w:rPr>
          <w:rFonts w:ascii="Arial" w:hAnsi="Arial" w:cs="Arial"/>
        </w:rPr>
        <w:t>a</w:t>
      </w:r>
      <w:proofErr w:type="gramEnd"/>
      <w:r w:rsidR="00EB5630">
        <w:rPr>
          <w:rFonts w:ascii="Arial" w:hAnsi="Arial" w:cs="Arial"/>
        </w:rPr>
        <w:t xml:space="preserve"> individual hears about the </w:t>
      </w:r>
      <w:r w:rsidR="00EA2928">
        <w:rPr>
          <w:rFonts w:ascii="Arial" w:hAnsi="Arial" w:cs="Arial"/>
        </w:rPr>
        <w:t>first-hand</w:t>
      </w:r>
      <w:r w:rsidR="00EB5630">
        <w:rPr>
          <w:rFonts w:ascii="Arial" w:hAnsi="Arial" w:cs="Arial"/>
        </w:rPr>
        <w:t xml:space="preserve"> trauma experiences of another person</w:t>
      </w:r>
      <w:r w:rsidR="00477261">
        <w:rPr>
          <w:rFonts w:ascii="Arial" w:hAnsi="Arial" w:cs="Arial"/>
        </w:rPr>
        <w:t xml:space="preserve">. The simple act of listening to a </w:t>
      </w:r>
      <w:r>
        <w:rPr>
          <w:rFonts w:ascii="Arial" w:hAnsi="Arial" w:cs="Arial"/>
        </w:rPr>
        <w:t>child’s</w:t>
      </w:r>
      <w:r w:rsidR="00477261">
        <w:rPr>
          <w:rFonts w:ascii="Arial" w:hAnsi="Arial" w:cs="Arial"/>
        </w:rPr>
        <w:t xml:space="preserve"> trauma stories can take a toll on the staff listening to these s</w:t>
      </w:r>
      <w:r w:rsidR="00727062">
        <w:rPr>
          <w:rFonts w:ascii="Arial" w:hAnsi="Arial" w:cs="Arial"/>
        </w:rPr>
        <w:t xml:space="preserve">tories, this can compromise professional functioning. </w:t>
      </w:r>
      <w:sdt>
        <w:sdtPr>
          <w:rPr>
            <w:rFonts w:ascii="Arial" w:hAnsi="Arial" w:cs="Arial"/>
          </w:rPr>
          <w:id w:val="-939372508"/>
          <w:citation/>
        </w:sdtPr>
        <w:sdtContent>
          <w:r w:rsidR="0070546E">
            <w:rPr>
              <w:rFonts w:ascii="Arial" w:hAnsi="Arial" w:cs="Arial"/>
            </w:rPr>
            <w:fldChar w:fldCharType="begin"/>
          </w:r>
          <w:r w:rsidR="0070546E">
            <w:rPr>
              <w:rFonts w:ascii="Arial" w:hAnsi="Arial" w:cs="Arial"/>
            </w:rPr>
            <w:instrText xml:space="preserve"> CITATION NCT231 \l 2057 </w:instrText>
          </w:r>
          <w:r w:rsidR="0070546E">
            <w:rPr>
              <w:rFonts w:ascii="Arial" w:hAnsi="Arial" w:cs="Arial"/>
            </w:rPr>
            <w:fldChar w:fldCharType="separate"/>
          </w:r>
          <w:r w:rsidR="002B0A96" w:rsidRPr="002B0A96">
            <w:rPr>
              <w:rFonts w:ascii="Arial" w:hAnsi="Arial" w:cs="Arial"/>
              <w:noProof/>
            </w:rPr>
            <w:t>(NCTSN, n.d.)</w:t>
          </w:r>
          <w:r w:rsidR="0070546E">
            <w:rPr>
              <w:rFonts w:ascii="Arial" w:hAnsi="Arial" w:cs="Arial"/>
            </w:rPr>
            <w:fldChar w:fldCharType="end"/>
          </w:r>
        </w:sdtContent>
      </w:sdt>
      <w:r w:rsidR="00617EC4">
        <w:rPr>
          <w:rFonts w:ascii="Arial" w:hAnsi="Arial" w:cs="Arial"/>
        </w:rPr>
        <w:t xml:space="preserve"> secondary trauma can result in similar symptoms to PTSD</w:t>
      </w:r>
      <w:r w:rsidR="00A51380">
        <w:rPr>
          <w:rFonts w:ascii="Arial" w:hAnsi="Arial" w:cs="Arial"/>
        </w:rPr>
        <w:t xml:space="preserve"> and this type</w:t>
      </w:r>
      <w:r w:rsidR="009357B8">
        <w:rPr>
          <w:rFonts w:ascii="Arial" w:hAnsi="Arial" w:cs="Arial"/>
        </w:rPr>
        <w:t xml:space="preserve"> of </w:t>
      </w:r>
      <w:r w:rsidR="000B027F">
        <w:rPr>
          <w:rFonts w:ascii="Arial" w:hAnsi="Arial" w:cs="Arial"/>
        </w:rPr>
        <w:t xml:space="preserve">trauma is just as difficult to deal with as first hand trauma </w:t>
      </w:r>
      <w:sdt>
        <w:sdtPr>
          <w:rPr>
            <w:rFonts w:ascii="Arial" w:hAnsi="Arial" w:cs="Arial"/>
          </w:rPr>
          <w:id w:val="2063748867"/>
          <w:citation/>
        </w:sdtPr>
        <w:sdtContent>
          <w:r w:rsidR="000B027F">
            <w:rPr>
              <w:rFonts w:ascii="Arial" w:hAnsi="Arial" w:cs="Arial"/>
            </w:rPr>
            <w:fldChar w:fldCharType="begin"/>
          </w:r>
          <w:r w:rsidR="000B027F">
            <w:rPr>
              <w:rFonts w:ascii="Arial" w:hAnsi="Arial" w:cs="Arial"/>
            </w:rPr>
            <w:instrText xml:space="preserve"> CITATION PTS23 \l 2057 </w:instrText>
          </w:r>
          <w:r w:rsidR="000B027F">
            <w:rPr>
              <w:rFonts w:ascii="Arial" w:hAnsi="Arial" w:cs="Arial"/>
            </w:rPr>
            <w:fldChar w:fldCharType="separate"/>
          </w:r>
          <w:r w:rsidR="002B0A96" w:rsidRPr="002B0A96">
            <w:rPr>
              <w:rFonts w:ascii="Arial" w:hAnsi="Arial" w:cs="Arial"/>
              <w:noProof/>
            </w:rPr>
            <w:t>(PTSDUK, n.d.)</w:t>
          </w:r>
          <w:r w:rsidR="000B027F">
            <w:rPr>
              <w:rFonts w:ascii="Arial" w:hAnsi="Arial" w:cs="Arial"/>
            </w:rPr>
            <w:fldChar w:fldCharType="end"/>
          </w:r>
        </w:sdtContent>
      </w:sdt>
      <w:r w:rsidR="00614077">
        <w:rPr>
          <w:rFonts w:ascii="Arial" w:hAnsi="Arial" w:cs="Arial"/>
        </w:rPr>
        <w:t xml:space="preserve"> </w:t>
      </w:r>
      <w:r w:rsidR="00DE6DE4">
        <w:rPr>
          <w:rFonts w:ascii="Arial" w:hAnsi="Arial" w:cs="Arial"/>
        </w:rPr>
        <w:t>S</w:t>
      </w:r>
      <w:r w:rsidR="00614077">
        <w:rPr>
          <w:rFonts w:ascii="Arial" w:hAnsi="Arial" w:cs="Arial"/>
        </w:rPr>
        <w:t xml:space="preserve">econdary traumatic stress </w:t>
      </w:r>
      <w:r w:rsidR="00944230">
        <w:rPr>
          <w:rFonts w:ascii="Arial" w:hAnsi="Arial" w:cs="Arial"/>
        </w:rPr>
        <w:t xml:space="preserve">can lead to staff having flashbacks or repeating the traumatic experiences over and over, </w:t>
      </w:r>
      <w:r w:rsidR="00692F4A">
        <w:rPr>
          <w:rFonts w:ascii="Arial" w:hAnsi="Arial" w:cs="Arial"/>
        </w:rPr>
        <w:t xml:space="preserve">avoiding certain scenarios or situations that remind staff of what they’ve been told, </w:t>
      </w:r>
      <w:r w:rsidR="007748F8">
        <w:rPr>
          <w:rFonts w:ascii="Arial" w:hAnsi="Arial" w:cs="Arial"/>
        </w:rPr>
        <w:t xml:space="preserve">negative changes in feelings which could lead to anxiety and depression, and hyper arousal which is having a feeling of always being alert, whilst feeling like this and small thing may tip staff over the edge. </w:t>
      </w:r>
      <w:r w:rsidR="00F91D75">
        <w:rPr>
          <w:rFonts w:ascii="Arial" w:hAnsi="Arial" w:cs="Arial"/>
        </w:rPr>
        <w:t xml:space="preserve">Other factors commonly associated with secondary trauma are compassion fatigue, this is </w:t>
      </w:r>
      <w:r w:rsidR="00C43AC5">
        <w:rPr>
          <w:rFonts w:ascii="Arial" w:hAnsi="Arial" w:cs="Arial"/>
        </w:rPr>
        <w:t>the reduced ability to provide support after being exposed to hearing traumatic experiences, staff may feel numb, and unable to feel empathy as they previously did, also burnout,</w:t>
      </w:r>
      <w:r w:rsidR="002C380B">
        <w:rPr>
          <w:rFonts w:ascii="Arial" w:hAnsi="Arial" w:cs="Arial"/>
        </w:rPr>
        <w:t xml:space="preserve"> this is the result of accumulated stress and is particularly common for education staff</w:t>
      </w:r>
      <w:r w:rsidR="00803F7D">
        <w:rPr>
          <w:rFonts w:ascii="Arial" w:hAnsi="Arial" w:cs="Arial"/>
        </w:rPr>
        <w:t xml:space="preserve">, its often accompanied by the feeling of a lack of accomplishment, or belief in the </w:t>
      </w:r>
      <w:r w:rsidR="005850DA">
        <w:rPr>
          <w:rFonts w:ascii="Arial" w:hAnsi="Arial" w:cs="Arial"/>
        </w:rPr>
        <w:t xml:space="preserve">work you are doing, burnout </w:t>
      </w:r>
      <w:r w:rsidR="00106A8C">
        <w:rPr>
          <w:rFonts w:ascii="Arial" w:hAnsi="Arial" w:cs="Arial"/>
        </w:rPr>
        <w:t xml:space="preserve">tends to come </w:t>
      </w:r>
      <w:r w:rsidR="00686866">
        <w:rPr>
          <w:rFonts w:ascii="Arial" w:hAnsi="Arial" w:cs="Arial"/>
        </w:rPr>
        <w:t xml:space="preserve">on more gradually </w:t>
      </w:r>
      <w:r w:rsidR="00E445F0">
        <w:rPr>
          <w:rFonts w:ascii="Arial" w:hAnsi="Arial" w:cs="Arial"/>
        </w:rPr>
        <w:t>and is a symptom of secondary traumatic stress</w:t>
      </w:r>
      <w:r w:rsidR="00DE1CF1">
        <w:rPr>
          <w:rFonts w:ascii="Arial" w:hAnsi="Arial" w:cs="Arial"/>
        </w:rPr>
        <w:t xml:space="preserve">. </w:t>
      </w:r>
      <w:sdt>
        <w:sdtPr>
          <w:rPr>
            <w:rFonts w:ascii="Arial" w:hAnsi="Arial" w:cs="Arial"/>
          </w:rPr>
          <w:id w:val="1208693925"/>
          <w:citation/>
        </w:sdtPr>
        <w:sdtContent>
          <w:r w:rsidR="00DE1CF1">
            <w:rPr>
              <w:rFonts w:ascii="Arial" w:hAnsi="Arial" w:cs="Arial"/>
            </w:rPr>
            <w:fldChar w:fldCharType="begin"/>
          </w:r>
          <w:r w:rsidR="006930FA">
            <w:rPr>
              <w:rFonts w:ascii="Arial" w:hAnsi="Arial" w:cs="Arial"/>
            </w:rPr>
            <w:instrText xml:space="preserve">CITATION edu23 \l 2057 </w:instrText>
          </w:r>
          <w:r w:rsidR="00DE1CF1">
            <w:rPr>
              <w:rFonts w:ascii="Arial" w:hAnsi="Arial" w:cs="Arial"/>
            </w:rPr>
            <w:fldChar w:fldCharType="separate"/>
          </w:r>
          <w:r w:rsidR="002B0A96" w:rsidRPr="002B0A96">
            <w:rPr>
              <w:rFonts w:ascii="Arial" w:hAnsi="Arial" w:cs="Arial"/>
              <w:noProof/>
            </w:rPr>
            <w:t>(EducationSupport, n.d.)</w:t>
          </w:r>
          <w:r w:rsidR="00DE1CF1">
            <w:rPr>
              <w:rFonts w:ascii="Arial" w:hAnsi="Arial" w:cs="Arial"/>
            </w:rPr>
            <w:fldChar w:fldCharType="end"/>
          </w:r>
        </w:sdtContent>
      </w:sdt>
    </w:p>
    <w:p w14:paraId="4ACCB890" w14:textId="6A07BB93" w:rsidR="000B027F" w:rsidRDefault="000B027F" w:rsidP="00827AE4">
      <w:pPr>
        <w:tabs>
          <w:tab w:val="left" w:pos="1530"/>
        </w:tabs>
        <w:rPr>
          <w:rFonts w:ascii="Arial" w:hAnsi="Arial" w:cs="Arial"/>
        </w:rPr>
      </w:pPr>
    </w:p>
    <w:p w14:paraId="45B3E67F" w14:textId="4904951D" w:rsidR="003149B8" w:rsidRDefault="00FB4AE9" w:rsidP="00827AE4">
      <w:pPr>
        <w:tabs>
          <w:tab w:val="left" w:pos="1530"/>
        </w:tabs>
        <w:rPr>
          <w:rFonts w:ascii="Arial" w:hAnsi="Arial" w:cs="Arial"/>
        </w:rPr>
      </w:pPr>
      <w:r>
        <w:rPr>
          <w:rFonts w:ascii="Arial" w:hAnsi="Arial" w:cs="Arial"/>
        </w:rPr>
        <w:t>Conclusion</w:t>
      </w:r>
    </w:p>
    <w:p w14:paraId="5C0C56AD" w14:textId="4FD9480F" w:rsidR="00FB4AE9" w:rsidRDefault="00FB4AE9" w:rsidP="00827AE4">
      <w:pPr>
        <w:tabs>
          <w:tab w:val="left" w:pos="1530"/>
        </w:tabs>
        <w:rPr>
          <w:rFonts w:ascii="Arial" w:hAnsi="Arial" w:cs="Arial"/>
        </w:rPr>
      </w:pPr>
    </w:p>
    <w:p w14:paraId="322BE09E" w14:textId="43768DC2" w:rsidR="00FB4AE9" w:rsidRDefault="00FB4AE9" w:rsidP="00FB4AE9">
      <w:pPr>
        <w:tabs>
          <w:tab w:val="left" w:pos="1530"/>
        </w:tabs>
        <w:rPr>
          <w:rFonts w:ascii="Arial" w:hAnsi="Arial" w:cs="Arial"/>
        </w:rPr>
      </w:pPr>
      <w:r>
        <w:rPr>
          <w:rFonts w:ascii="Arial" w:hAnsi="Arial" w:cs="Arial"/>
        </w:rPr>
        <w:t>I have now explained the impact of trauma o</w:t>
      </w:r>
      <w:r w:rsidR="00927050">
        <w:rPr>
          <w:rFonts w:ascii="Arial" w:hAnsi="Arial" w:cs="Arial"/>
        </w:rPr>
        <w:t>n</w:t>
      </w:r>
      <w:r>
        <w:rPr>
          <w:rFonts w:ascii="Arial" w:hAnsi="Arial" w:cs="Arial"/>
        </w:rPr>
        <w:t xml:space="preserve"> child’s health and development and how it can affect</w:t>
      </w:r>
      <w:r w:rsidR="002F2146">
        <w:rPr>
          <w:rFonts w:ascii="Arial" w:hAnsi="Arial" w:cs="Arial"/>
        </w:rPr>
        <w:t xml:space="preserve">s </w:t>
      </w:r>
      <w:r w:rsidR="00927050">
        <w:rPr>
          <w:rFonts w:ascii="Arial" w:hAnsi="Arial" w:cs="Arial"/>
        </w:rPr>
        <w:t>children</w:t>
      </w:r>
      <w:r>
        <w:rPr>
          <w:rFonts w:ascii="Arial" w:hAnsi="Arial" w:cs="Arial"/>
        </w:rPr>
        <w:t xml:space="preserve">  later on in life, I</w:t>
      </w:r>
      <w:r w:rsidR="002F2146">
        <w:rPr>
          <w:rFonts w:ascii="Arial" w:hAnsi="Arial" w:cs="Arial"/>
        </w:rPr>
        <w:t xml:space="preserve"> have also</w:t>
      </w:r>
      <w:r>
        <w:rPr>
          <w:rFonts w:ascii="Arial" w:hAnsi="Arial" w:cs="Arial"/>
        </w:rPr>
        <w:t xml:space="preserve"> look</w:t>
      </w:r>
      <w:r w:rsidR="002F2146">
        <w:rPr>
          <w:rFonts w:ascii="Arial" w:hAnsi="Arial" w:cs="Arial"/>
        </w:rPr>
        <w:t>ed</w:t>
      </w:r>
      <w:r>
        <w:rPr>
          <w:rFonts w:ascii="Arial" w:hAnsi="Arial" w:cs="Arial"/>
        </w:rPr>
        <w:t xml:space="preserve"> at the support which is available to children in school and I </w:t>
      </w:r>
      <w:r w:rsidR="00F666C8">
        <w:rPr>
          <w:rFonts w:ascii="Arial" w:hAnsi="Arial" w:cs="Arial"/>
        </w:rPr>
        <w:t>have c</w:t>
      </w:r>
      <w:r>
        <w:rPr>
          <w:rFonts w:ascii="Arial" w:hAnsi="Arial" w:cs="Arial"/>
        </w:rPr>
        <w:t>ritically analys</w:t>
      </w:r>
      <w:r w:rsidR="00F666C8">
        <w:rPr>
          <w:rFonts w:ascii="Arial" w:hAnsi="Arial" w:cs="Arial"/>
        </w:rPr>
        <w:t>ed</w:t>
      </w:r>
      <w:r>
        <w:rPr>
          <w:rFonts w:ascii="Arial" w:hAnsi="Arial" w:cs="Arial"/>
        </w:rPr>
        <w:t xml:space="preserve"> this I </w:t>
      </w:r>
      <w:r w:rsidR="00F666C8">
        <w:rPr>
          <w:rFonts w:ascii="Arial" w:hAnsi="Arial" w:cs="Arial"/>
        </w:rPr>
        <w:t xml:space="preserve">have </w:t>
      </w:r>
      <w:r>
        <w:rPr>
          <w:rFonts w:ascii="Arial" w:hAnsi="Arial" w:cs="Arial"/>
        </w:rPr>
        <w:t>first look</w:t>
      </w:r>
      <w:r w:rsidR="00F666C8">
        <w:rPr>
          <w:rFonts w:ascii="Arial" w:hAnsi="Arial" w:cs="Arial"/>
        </w:rPr>
        <w:t>ed</w:t>
      </w:r>
      <w:r>
        <w:rPr>
          <w:rFonts w:ascii="Arial" w:hAnsi="Arial" w:cs="Arial"/>
        </w:rPr>
        <w:t xml:space="preserve"> at CAHMS referrals and how this supports children, </w:t>
      </w:r>
      <w:r w:rsidR="009A31D7">
        <w:rPr>
          <w:rFonts w:ascii="Arial" w:hAnsi="Arial" w:cs="Arial"/>
        </w:rPr>
        <w:t xml:space="preserve">I have </w:t>
      </w:r>
      <w:r>
        <w:rPr>
          <w:rFonts w:ascii="Arial" w:hAnsi="Arial" w:cs="Arial"/>
        </w:rPr>
        <w:t>look</w:t>
      </w:r>
      <w:r w:rsidR="009A31D7">
        <w:rPr>
          <w:rFonts w:ascii="Arial" w:hAnsi="Arial" w:cs="Arial"/>
        </w:rPr>
        <w:t>ed</w:t>
      </w:r>
      <w:r>
        <w:rPr>
          <w:rFonts w:ascii="Arial" w:hAnsi="Arial" w:cs="Arial"/>
        </w:rPr>
        <w:t xml:space="preserve"> at CBT and how this supports children, I </w:t>
      </w:r>
      <w:r w:rsidR="009A31D7">
        <w:rPr>
          <w:rFonts w:ascii="Arial" w:hAnsi="Arial" w:cs="Arial"/>
        </w:rPr>
        <w:t xml:space="preserve">have </w:t>
      </w:r>
      <w:r>
        <w:rPr>
          <w:rFonts w:ascii="Arial" w:hAnsi="Arial" w:cs="Arial"/>
        </w:rPr>
        <w:t>look</w:t>
      </w:r>
      <w:r w:rsidR="009A31D7">
        <w:rPr>
          <w:rFonts w:ascii="Arial" w:hAnsi="Arial" w:cs="Arial"/>
        </w:rPr>
        <w:t xml:space="preserve">ed </w:t>
      </w:r>
      <w:r>
        <w:rPr>
          <w:rFonts w:ascii="Arial" w:hAnsi="Arial" w:cs="Arial"/>
        </w:rPr>
        <w:t xml:space="preserve">at the interventions available for the child in schools, and again </w:t>
      </w:r>
      <w:r w:rsidR="009A31D7">
        <w:rPr>
          <w:rFonts w:ascii="Arial" w:hAnsi="Arial" w:cs="Arial"/>
        </w:rPr>
        <w:t xml:space="preserve">I have </w:t>
      </w:r>
      <w:r>
        <w:rPr>
          <w:rFonts w:ascii="Arial" w:hAnsi="Arial" w:cs="Arial"/>
        </w:rPr>
        <w:t>critically analys</w:t>
      </w:r>
      <w:r w:rsidR="009A31D7">
        <w:rPr>
          <w:rFonts w:ascii="Arial" w:hAnsi="Arial" w:cs="Arial"/>
        </w:rPr>
        <w:t>ed</w:t>
      </w:r>
      <w:r>
        <w:rPr>
          <w:rFonts w:ascii="Arial" w:hAnsi="Arial" w:cs="Arial"/>
        </w:rPr>
        <w:t xml:space="preserve"> the</w:t>
      </w:r>
      <w:r w:rsidR="009A31D7">
        <w:rPr>
          <w:rFonts w:ascii="Arial" w:hAnsi="Arial" w:cs="Arial"/>
        </w:rPr>
        <w:t>se</w:t>
      </w:r>
      <w:r>
        <w:rPr>
          <w:rFonts w:ascii="Arial" w:hAnsi="Arial" w:cs="Arial"/>
        </w:rPr>
        <w:t>, I</w:t>
      </w:r>
      <w:r w:rsidR="00F666C8">
        <w:rPr>
          <w:rFonts w:ascii="Arial" w:hAnsi="Arial" w:cs="Arial"/>
        </w:rPr>
        <w:t xml:space="preserve"> </w:t>
      </w:r>
      <w:r>
        <w:rPr>
          <w:rFonts w:ascii="Arial" w:hAnsi="Arial" w:cs="Arial"/>
        </w:rPr>
        <w:t>first look</w:t>
      </w:r>
      <w:r w:rsidR="00F666C8">
        <w:rPr>
          <w:rFonts w:ascii="Arial" w:hAnsi="Arial" w:cs="Arial"/>
        </w:rPr>
        <w:t>ed</w:t>
      </w:r>
      <w:r>
        <w:rPr>
          <w:rFonts w:ascii="Arial" w:hAnsi="Arial" w:cs="Arial"/>
        </w:rPr>
        <w:t xml:space="preserve"> at play therapy and how this supports children and then trauma and mental health informed schools and how this supports children. </w:t>
      </w:r>
    </w:p>
    <w:p w14:paraId="5DAE4F13" w14:textId="453D59BB" w:rsidR="00FB4AE9" w:rsidRDefault="00FB4AE9" w:rsidP="00827AE4">
      <w:pPr>
        <w:tabs>
          <w:tab w:val="left" w:pos="1530"/>
        </w:tabs>
        <w:rPr>
          <w:rFonts w:ascii="Arial" w:hAnsi="Arial" w:cs="Arial"/>
        </w:rPr>
      </w:pPr>
    </w:p>
    <w:sdt>
      <w:sdtPr>
        <w:rPr>
          <w:rFonts w:ascii="Times New Roman" w:eastAsia="Times New Roman" w:hAnsi="Times New Roman" w:cs="Times New Roman"/>
          <w:b w:val="0"/>
          <w:bCs w:val="0"/>
          <w:color w:val="auto"/>
          <w:sz w:val="20"/>
          <w:szCs w:val="20"/>
          <w:lang w:val="en-GB" w:eastAsia="en-GB" w:bidi="ar-SA"/>
        </w:rPr>
        <w:id w:val="184493899"/>
        <w:docPartObj>
          <w:docPartGallery w:val="Bibliographies"/>
          <w:docPartUnique/>
        </w:docPartObj>
      </w:sdtPr>
      <w:sdtContent>
        <w:p w14:paraId="0F763C02" w14:textId="11CA5C34" w:rsidR="00CA78CE" w:rsidRDefault="00CA78CE">
          <w:pPr>
            <w:pStyle w:val="Heading1"/>
          </w:pPr>
          <w:r>
            <w:t>Works Cite</w:t>
          </w:r>
        </w:p>
        <w:p w14:paraId="176FA66F" w14:textId="77777777" w:rsidR="002B0A96" w:rsidRDefault="00CA78CE" w:rsidP="002B0A96">
          <w:pPr>
            <w:pStyle w:val="Bibliography"/>
            <w:rPr>
              <w:noProof/>
              <w:sz w:val="24"/>
              <w:szCs w:val="24"/>
              <w:lang w:val="en-US"/>
            </w:rPr>
          </w:pPr>
          <w:r>
            <w:fldChar w:fldCharType="begin"/>
          </w:r>
          <w:r>
            <w:instrText xml:space="preserve"> BIBLIOGRAPHY </w:instrText>
          </w:r>
          <w:r>
            <w:fldChar w:fldCharType="separate"/>
          </w:r>
          <w:r w:rsidR="002B0A96">
            <w:rPr>
              <w:noProof/>
              <w:lang w:val="en-US"/>
            </w:rPr>
            <w:t xml:space="preserve">Anon., 2020. </w:t>
          </w:r>
          <w:r w:rsidR="002B0A96">
            <w:rPr>
              <w:i/>
              <w:iCs/>
              <w:noProof/>
              <w:lang w:val="en-US"/>
            </w:rPr>
            <w:t xml:space="preserve">play therapy. </w:t>
          </w:r>
          <w:r w:rsidR="002B0A96">
            <w:rPr>
              <w:noProof/>
              <w:lang w:val="en-US"/>
            </w:rPr>
            <w:t xml:space="preserve">[Online] </w:t>
          </w:r>
          <w:r w:rsidR="002B0A96">
            <w:rPr>
              <w:noProof/>
              <w:lang w:val="en-US"/>
            </w:rPr>
            <w:br/>
            <w:t xml:space="preserve">Available at: </w:t>
          </w:r>
          <w:r w:rsidR="002B0A96">
            <w:rPr>
              <w:noProof/>
              <w:u w:val="single"/>
              <w:lang w:val="en-US"/>
            </w:rPr>
            <w:t>https://playtherapy.org.uk/what-is-play-therapy/</w:t>
          </w:r>
          <w:r w:rsidR="002B0A96">
            <w:rPr>
              <w:noProof/>
              <w:lang w:val="en-US"/>
            </w:rPr>
            <w:br/>
            <w:t>[Accessed 12 04 2023].</w:t>
          </w:r>
        </w:p>
        <w:p w14:paraId="3150A0A7" w14:textId="77777777" w:rsidR="002B0A96" w:rsidRDefault="002B0A96" w:rsidP="002B0A96">
          <w:pPr>
            <w:pStyle w:val="Bibliography"/>
            <w:rPr>
              <w:noProof/>
              <w:lang w:val="en-US"/>
            </w:rPr>
          </w:pPr>
          <w:r>
            <w:rPr>
              <w:noProof/>
              <w:lang w:val="en-US"/>
            </w:rPr>
            <w:t xml:space="preserve">bell, a., 2018. </w:t>
          </w:r>
          <w:r>
            <w:rPr>
              <w:i/>
              <w:iCs/>
              <w:noProof/>
              <w:lang w:val="en-US"/>
            </w:rPr>
            <w:t xml:space="preserve">centre for mental health. </w:t>
          </w:r>
          <w:r>
            <w:rPr>
              <w:noProof/>
              <w:lang w:val="en-US"/>
            </w:rPr>
            <w:t xml:space="preserve">[Online] </w:t>
          </w:r>
          <w:r>
            <w:rPr>
              <w:noProof/>
              <w:lang w:val="en-US"/>
            </w:rPr>
            <w:br/>
            <w:t xml:space="preserve">Available at: </w:t>
          </w:r>
          <w:r>
            <w:rPr>
              <w:noProof/>
              <w:u w:val="single"/>
              <w:lang w:val="en-US"/>
            </w:rPr>
            <w:t>https://www.centreformentalhealth.org.uk/blogs/childrens-mental-health-services-data-behind-headlines</w:t>
          </w:r>
          <w:r>
            <w:rPr>
              <w:noProof/>
              <w:lang w:val="en-US"/>
            </w:rPr>
            <w:br/>
            <w:t>[Accessed 12 04 2023].</w:t>
          </w:r>
        </w:p>
        <w:p w14:paraId="7D300693" w14:textId="77777777" w:rsidR="002B0A96" w:rsidRDefault="002B0A96" w:rsidP="002B0A96">
          <w:pPr>
            <w:pStyle w:val="Bibliography"/>
            <w:rPr>
              <w:noProof/>
              <w:lang w:val="en-US"/>
            </w:rPr>
          </w:pPr>
          <w:r>
            <w:rPr>
              <w:noProof/>
              <w:lang w:val="en-US"/>
            </w:rPr>
            <w:t xml:space="preserve">Bradley, S., n.d. </w:t>
          </w:r>
          <w:r>
            <w:rPr>
              <w:i/>
              <w:iCs/>
              <w:noProof/>
              <w:lang w:val="en-US"/>
            </w:rPr>
            <w:t xml:space="preserve">bacp. </w:t>
          </w:r>
          <w:r>
            <w:rPr>
              <w:noProof/>
              <w:lang w:val="en-US"/>
            </w:rPr>
            <w:t xml:space="preserve">[Online] </w:t>
          </w:r>
          <w:r>
            <w:rPr>
              <w:noProof/>
              <w:lang w:val="en-US"/>
            </w:rPr>
            <w:br/>
            <w:t xml:space="preserve">Available at: </w:t>
          </w:r>
          <w:r>
            <w:rPr>
              <w:noProof/>
              <w:u w:val="single"/>
              <w:lang w:val="en-US"/>
            </w:rPr>
            <w:t>https://www.bacp.co.uk/about-therapy/types-of-therapy/play-therapy/</w:t>
          </w:r>
          <w:r>
            <w:rPr>
              <w:noProof/>
              <w:lang w:val="en-US"/>
            </w:rPr>
            <w:br/>
            <w:t>[Accessed 15 04 2022].</w:t>
          </w:r>
        </w:p>
        <w:p w14:paraId="3679226D" w14:textId="77777777" w:rsidR="002B0A96" w:rsidRDefault="002B0A96" w:rsidP="002B0A96">
          <w:pPr>
            <w:pStyle w:val="Bibliography"/>
            <w:rPr>
              <w:noProof/>
              <w:lang w:val="en-US"/>
            </w:rPr>
          </w:pPr>
          <w:r>
            <w:rPr>
              <w:noProof/>
              <w:lang w:val="en-US"/>
            </w:rPr>
            <w:t xml:space="preserve">CCATS, n.d. </w:t>
          </w:r>
          <w:r>
            <w:rPr>
              <w:i/>
              <w:iCs/>
              <w:noProof/>
              <w:lang w:val="en-US"/>
            </w:rPr>
            <w:t xml:space="preserve">coastal child and adult therapeutic services. </w:t>
          </w:r>
          <w:r>
            <w:rPr>
              <w:noProof/>
              <w:lang w:val="en-US"/>
            </w:rPr>
            <w:t xml:space="preserve">[Online] </w:t>
          </w:r>
          <w:r>
            <w:rPr>
              <w:noProof/>
              <w:lang w:val="en-US"/>
            </w:rPr>
            <w:br/>
            <w:t xml:space="preserve">Available at: </w:t>
          </w:r>
          <w:r>
            <w:rPr>
              <w:noProof/>
              <w:u w:val="single"/>
              <w:lang w:val="en-US"/>
            </w:rPr>
            <w:t>https://ccats.org.uk/research/resources/adverse-childhood-experiences-and-complex-trauma-in-looked-after-children/</w:t>
          </w:r>
          <w:r>
            <w:rPr>
              <w:noProof/>
              <w:lang w:val="en-US"/>
            </w:rPr>
            <w:br/>
            <w:t>[Accessed 19 04 2023].</w:t>
          </w:r>
        </w:p>
        <w:p w14:paraId="602A6E29" w14:textId="77777777" w:rsidR="002B0A96" w:rsidRDefault="002B0A96" w:rsidP="002B0A96">
          <w:pPr>
            <w:pStyle w:val="Bibliography"/>
            <w:rPr>
              <w:noProof/>
              <w:lang w:val="en-US"/>
            </w:rPr>
          </w:pPr>
          <w:r>
            <w:rPr>
              <w:noProof/>
              <w:lang w:val="en-US"/>
            </w:rPr>
            <w:t xml:space="preserve">Cochran, J., Cochran, N., Cholette, A. &amp; Nordling, W., 2011. limits and relationships in child-centered play therapy: two case studies. </w:t>
          </w:r>
          <w:r>
            <w:rPr>
              <w:i/>
              <w:iCs/>
              <w:noProof/>
              <w:lang w:val="en-US"/>
            </w:rPr>
            <w:t xml:space="preserve">Association for play therapy, </w:t>
          </w:r>
          <w:r>
            <w:rPr>
              <w:noProof/>
              <w:lang w:val="en-US"/>
            </w:rPr>
            <w:t>20(4), pp. 236-251.</w:t>
          </w:r>
        </w:p>
        <w:p w14:paraId="56D10E6F" w14:textId="77777777" w:rsidR="002B0A96" w:rsidRDefault="002B0A96" w:rsidP="002B0A96">
          <w:pPr>
            <w:pStyle w:val="Bibliography"/>
            <w:rPr>
              <w:noProof/>
              <w:lang w:val="en-US"/>
            </w:rPr>
          </w:pPr>
          <w:r>
            <w:rPr>
              <w:noProof/>
              <w:lang w:val="en-US"/>
            </w:rPr>
            <w:lastRenderedPageBreak/>
            <w:t xml:space="preserve">EducationSupport, n.d. </w:t>
          </w:r>
          <w:r>
            <w:rPr>
              <w:i/>
              <w:iCs/>
              <w:noProof/>
              <w:lang w:val="en-US"/>
            </w:rPr>
            <w:t xml:space="preserve">education support. </w:t>
          </w:r>
          <w:r>
            <w:rPr>
              <w:noProof/>
              <w:lang w:val="en-US"/>
            </w:rPr>
            <w:t xml:space="preserve">[Online] </w:t>
          </w:r>
          <w:r>
            <w:rPr>
              <w:noProof/>
              <w:lang w:val="en-US"/>
            </w:rPr>
            <w:br/>
            <w:t xml:space="preserve">Available at: </w:t>
          </w:r>
          <w:r>
            <w:rPr>
              <w:noProof/>
              <w:u w:val="single"/>
              <w:lang w:val="en-US"/>
            </w:rPr>
            <w:t>https://www.educationsupport.org.uk/resources/for-individuals/videos/secondary-trauma/</w:t>
          </w:r>
          <w:r>
            <w:rPr>
              <w:noProof/>
              <w:lang w:val="en-US"/>
            </w:rPr>
            <w:br/>
            <w:t>[Accessed 19 04 2023].</w:t>
          </w:r>
        </w:p>
        <w:p w14:paraId="2D23959D" w14:textId="77777777" w:rsidR="002B0A96" w:rsidRDefault="002B0A96" w:rsidP="002B0A96">
          <w:pPr>
            <w:pStyle w:val="Bibliography"/>
            <w:rPr>
              <w:noProof/>
              <w:lang w:val="en-US"/>
            </w:rPr>
          </w:pPr>
          <w:r>
            <w:rPr>
              <w:noProof/>
              <w:lang w:val="en-US"/>
            </w:rPr>
            <w:t xml:space="preserve">effectivechildtherapy, 2017. </w:t>
          </w:r>
          <w:r>
            <w:rPr>
              <w:i/>
              <w:iCs/>
              <w:noProof/>
              <w:lang w:val="en-US"/>
            </w:rPr>
            <w:t xml:space="preserve">effective child therapy. </w:t>
          </w:r>
          <w:r>
            <w:rPr>
              <w:noProof/>
              <w:lang w:val="en-US"/>
            </w:rPr>
            <w:t xml:space="preserve">[Online] </w:t>
          </w:r>
          <w:r>
            <w:rPr>
              <w:noProof/>
              <w:lang w:val="en-US"/>
            </w:rPr>
            <w:br/>
            <w:t xml:space="preserve">Available at: </w:t>
          </w:r>
          <w:r>
            <w:rPr>
              <w:noProof/>
              <w:u w:val="single"/>
              <w:lang w:val="en-US"/>
            </w:rPr>
            <w:t>https://effectivechildtherapy.org/therapies/cognitive-behavioral-therapy/</w:t>
          </w:r>
          <w:r>
            <w:rPr>
              <w:noProof/>
              <w:lang w:val="en-US"/>
            </w:rPr>
            <w:br/>
            <w:t>[Accessed 19 04 2023].</w:t>
          </w:r>
        </w:p>
        <w:p w14:paraId="492F60FB" w14:textId="77777777" w:rsidR="002B0A96" w:rsidRDefault="002B0A96" w:rsidP="002B0A96">
          <w:pPr>
            <w:pStyle w:val="Bibliography"/>
            <w:rPr>
              <w:noProof/>
              <w:lang w:val="en-US"/>
            </w:rPr>
          </w:pPr>
          <w:r>
            <w:rPr>
              <w:noProof/>
              <w:lang w:val="en-US"/>
            </w:rPr>
            <w:t xml:space="preserve">Freud, A., n.d. </w:t>
          </w:r>
          <w:r>
            <w:rPr>
              <w:i/>
              <w:iCs/>
              <w:noProof/>
              <w:lang w:val="en-US"/>
            </w:rPr>
            <w:t xml:space="preserve">national centre for children and families. </w:t>
          </w:r>
          <w:r>
            <w:rPr>
              <w:noProof/>
              <w:lang w:val="en-US"/>
            </w:rPr>
            <w:t xml:space="preserve">[Online] </w:t>
          </w:r>
          <w:r>
            <w:rPr>
              <w:noProof/>
              <w:lang w:val="en-US"/>
            </w:rPr>
            <w:br/>
            <w:t xml:space="preserve">Available at: </w:t>
          </w:r>
          <w:r>
            <w:rPr>
              <w:noProof/>
              <w:u w:val="single"/>
              <w:lang w:val="en-US"/>
            </w:rPr>
            <w:t>https://www.annafreud.org/research/collaborations-and-partnerships/uk-trauma-council/</w:t>
          </w:r>
          <w:r>
            <w:rPr>
              <w:noProof/>
              <w:lang w:val="en-US"/>
            </w:rPr>
            <w:br/>
            <w:t>[Accessed 19 04 2023].</w:t>
          </w:r>
        </w:p>
        <w:p w14:paraId="39A858D2" w14:textId="77777777" w:rsidR="002B0A96" w:rsidRDefault="002B0A96" w:rsidP="002B0A96">
          <w:pPr>
            <w:pStyle w:val="Bibliography"/>
            <w:rPr>
              <w:noProof/>
              <w:lang w:val="en-US"/>
            </w:rPr>
          </w:pPr>
          <w:r>
            <w:rPr>
              <w:noProof/>
              <w:lang w:val="en-US"/>
            </w:rPr>
            <w:t xml:space="preserve">Government, W., 2012. </w:t>
          </w:r>
          <w:r>
            <w:rPr>
              <w:i/>
              <w:iCs/>
              <w:noProof/>
              <w:lang w:val="en-US"/>
            </w:rPr>
            <w:t xml:space="preserve">together for mental health delivery plan 2019-2022, </w:t>
          </w:r>
          <w:r>
            <w:rPr>
              <w:noProof/>
              <w:lang w:val="en-US"/>
            </w:rPr>
            <w:t>wales: welsh government.</w:t>
          </w:r>
        </w:p>
        <w:p w14:paraId="0A644FC0" w14:textId="77777777" w:rsidR="002B0A96" w:rsidRDefault="002B0A96" w:rsidP="002B0A96">
          <w:pPr>
            <w:pStyle w:val="Bibliography"/>
            <w:rPr>
              <w:noProof/>
              <w:lang w:val="en-US"/>
            </w:rPr>
          </w:pPr>
          <w:r>
            <w:rPr>
              <w:noProof/>
              <w:lang w:val="en-US"/>
            </w:rPr>
            <w:t xml:space="preserve">Houston, E., 2019. CBT for children. </w:t>
          </w:r>
          <w:r>
            <w:rPr>
              <w:i/>
              <w:iCs/>
              <w:noProof/>
              <w:lang w:val="en-US"/>
            </w:rPr>
            <w:t>positive psychology.</w:t>
          </w:r>
        </w:p>
        <w:p w14:paraId="45543BF6" w14:textId="77777777" w:rsidR="002B0A96" w:rsidRDefault="002B0A96" w:rsidP="002B0A96">
          <w:pPr>
            <w:pStyle w:val="Bibliography"/>
            <w:rPr>
              <w:noProof/>
              <w:lang w:val="en-US"/>
            </w:rPr>
          </w:pPr>
          <w:r>
            <w:rPr>
              <w:noProof/>
              <w:lang w:val="en-US"/>
            </w:rPr>
            <w:t xml:space="preserve">Karjala, T., 2017. </w:t>
          </w:r>
          <w:r>
            <w:rPr>
              <w:i/>
              <w:iCs/>
              <w:noProof/>
              <w:lang w:val="en-US"/>
            </w:rPr>
            <w:t xml:space="preserve">creative councelling centre. </w:t>
          </w:r>
          <w:r>
            <w:rPr>
              <w:noProof/>
              <w:lang w:val="en-US"/>
            </w:rPr>
            <w:t xml:space="preserve">[Online] </w:t>
          </w:r>
          <w:r>
            <w:rPr>
              <w:noProof/>
              <w:lang w:val="en-US"/>
            </w:rPr>
            <w:br/>
            <w:t xml:space="preserve">Available at: </w:t>
          </w:r>
          <w:r>
            <w:rPr>
              <w:noProof/>
              <w:u w:val="single"/>
              <w:lang w:val="en-US"/>
            </w:rPr>
            <w:t>https://creativecounselingcenter.com/pros-cons-play-therapy/</w:t>
          </w:r>
          <w:r>
            <w:rPr>
              <w:noProof/>
              <w:lang w:val="en-US"/>
            </w:rPr>
            <w:br/>
            <w:t>[Accessed 13 04 2023].</w:t>
          </w:r>
        </w:p>
        <w:p w14:paraId="4B8D2395" w14:textId="77777777" w:rsidR="002B0A96" w:rsidRDefault="002B0A96" w:rsidP="002B0A96">
          <w:pPr>
            <w:pStyle w:val="Bibliography"/>
            <w:rPr>
              <w:noProof/>
              <w:lang w:val="en-US"/>
            </w:rPr>
          </w:pPr>
          <w:r>
            <w:rPr>
              <w:noProof/>
              <w:lang w:val="en-US"/>
            </w:rPr>
            <w:t xml:space="preserve">Kuruna, T., 2016. understanding how trauna affects health and health care. </w:t>
          </w:r>
          <w:r>
            <w:rPr>
              <w:i/>
              <w:iCs/>
              <w:noProof/>
              <w:lang w:val="en-US"/>
            </w:rPr>
            <w:t>center for health care strategies.</w:t>
          </w:r>
        </w:p>
        <w:p w14:paraId="009AF575" w14:textId="77777777" w:rsidR="002B0A96" w:rsidRDefault="002B0A96" w:rsidP="002B0A96">
          <w:pPr>
            <w:pStyle w:val="Bibliography"/>
            <w:rPr>
              <w:noProof/>
              <w:lang w:val="en-US"/>
            </w:rPr>
          </w:pPr>
          <w:r>
            <w:rPr>
              <w:noProof/>
              <w:lang w:val="en-US"/>
            </w:rPr>
            <w:t xml:space="preserve">Lawver, T. &amp; Blankenship, K., 2008. play therapy. </w:t>
          </w:r>
          <w:r>
            <w:rPr>
              <w:i/>
              <w:iCs/>
              <w:noProof/>
              <w:lang w:val="en-US"/>
            </w:rPr>
            <w:t xml:space="preserve">national libary of medicine, </w:t>
          </w:r>
          <w:r>
            <w:rPr>
              <w:noProof/>
              <w:lang w:val="en-US"/>
            </w:rPr>
            <w:t>5(10), pp. 24-28.</w:t>
          </w:r>
        </w:p>
        <w:p w14:paraId="53C73350" w14:textId="77777777" w:rsidR="002B0A96" w:rsidRDefault="002B0A96" w:rsidP="002B0A96">
          <w:pPr>
            <w:pStyle w:val="Bibliography"/>
            <w:rPr>
              <w:noProof/>
              <w:lang w:val="en-US"/>
            </w:rPr>
          </w:pPr>
          <w:r>
            <w:rPr>
              <w:noProof/>
              <w:lang w:val="en-US"/>
            </w:rPr>
            <w:t xml:space="preserve">Lilly, J., n.d. </w:t>
          </w:r>
          <w:r>
            <w:rPr>
              <w:i/>
              <w:iCs/>
              <w:noProof/>
              <w:lang w:val="en-US"/>
            </w:rPr>
            <w:t xml:space="preserve">a4pt. </w:t>
          </w:r>
          <w:r>
            <w:rPr>
              <w:noProof/>
              <w:lang w:val="en-US"/>
            </w:rPr>
            <w:t xml:space="preserve">[Online] </w:t>
          </w:r>
          <w:r>
            <w:rPr>
              <w:noProof/>
              <w:lang w:val="en-US"/>
            </w:rPr>
            <w:br/>
            <w:t xml:space="preserve">Available at: </w:t>
          </w:r>
          <w:r>
            <w:rPr>
              <w:noProof/>
              <w:u w:val="single"/>
              <w:lang w:val="en-US"/>
            </w:rPr>
            <w:t>https://www.a4pt.org/page/PTMakesADifference/Play-Therapy-Makes-a-Difference.htm</w:t>
          </w:r>
          <w:r>
            <w:rPr>
              <w:noProof/>
              <w:lang w:val="en-US"/>
            </w:rPr>
            <w:br/>
            <w:t>[Accessed 13 04 2023].</w:t>
          </w:r>
        </w:p>
        <w:p w14:paraId="1C086B8B" w14:textId="77777777" w:rsidR="002B0A96" w:rsidRDefault="002B0A96" w:rsidP="002B0A96">
          <w:pPr>
            <w:pStyle w:val="Bibliography"/>
            <w:rPr>
              <w:noProof/>
              <w:lang w:val="en-US"/>
            </w:rPr>
          </w:pPr>
          <w:r>
            <w:rPr>
              <w:noProof/>
              <w:lang w:val="en-US"/>
            </w:rPr>
            <w:t xml:space="preserve">Lubit, R. &amp; Eth, S., 2003. impact of trauma on children. </w:t>
          </w:r>
          <w:r>
            <w:rPr>
              <w:i/>
              <w:iCs/>
              <w:noProof/>
              <w:lang w:val="en-US"/>
            </w:rPr>
            <w:t xml:space="preserve">journal of psychiatric practice, </w:t>
          </w:r>
          <w:r>
            <w:rPr>
              <w:noProof/>
              <w:lang w:val="en-US"/>
            </w:rPr>
            <w:t>9(2), pp. 128-128.</w:t>
          </w:r>
        </w:p>
        <w:p w14:paraId="0A126C85" w14:textId="77777777" w:rsidR="002B0A96" w:rsidRDefault="002B0A96" w:rsidP="002B0A96">
          <w:pPr>
            <w:pStyle w:val="Bibliography"/>
            <w:rPr>
              <w:noProof/>
              <w:lang w:val="en-US"/>
            </w:rPr>
          </w:pPr>
          <w:r>
            <w:rPr>
              <w:noProof/>
              <w:lang w:val="en-US"/>
            </w:rPr>
            <w:t xml:space="preserve">Mcleod, S., 2023. https://www.simplypsychology.org/Zone-of-Proximal-Development.html. </w:t>
          </w:r>
          <w:r>
            <w:rPr>
              <w:i/>
              <w:iCs/>
              <w:noProof/>
              <w:lang w:val="en-US"/>
            </w:rPr>
            <w:t>simply psychology.</w:t>
          </w:r>
        </w:p>
        <w:p w14:paraId="7FD9E68E" w14:textId="77777777" w:rsidR="002B0A96" w:rsidRDefault="002B0A96" w:rsidP="002B0A96">
          <w:pPr>
            <w:pStyle w:val="Bibliography"/>
            <w:rPr>
              <w:noProof/>
              <w:lang w:val="en-US"/>
            </w:rPr>
          </w:pPr>
          <w:r>
            <w:rPr>
              <w:noProof/>
              <w:lang w:val="en-US"/>
            </w:rPr>
            <w:t xml:space="preserve">MIND, 2020. </w:t>
          </w:r>
          <w:r>
            <w:rPr>
              <w:i/>
              <w:iCs/>
              <w:noProof/>
              <w:lang w:val="en-US"/>
            </w:rPr>
            <w:t xml:space="preserve">mind. </w:t>
          </w:r>
          <w:r>
            <w:rPr>
              <w:noProof/>
              <w:lang w:val="en-US"/>
            </w:rPr>
            <w:t xml:space="preserve">[Online] </w:t>
          </w:r>
          <w:r>
            <w:rPr>
              <w:noProof/>
              <w:lang w:val="en-US"/>
            </w:rPr>
            <w:br/>
            <w:t xml:space="preserve">Available at: </w:t>
          </w:r>
          <w:r>
            <w:rPr>
              <w:noProof/>
              <w:u w:val="single"/>
              <w:lang w:val="en-US"/>
            </w:rPr>
            <w:t>https://www.mind.org.uk/information-support/types-of-mental-health-problems/trauma/about-trauma/</w:t>
          </w:r>
          <w:r>
            <w:rPr>
              <w:noProof/>
              <w:lang w:val="en-US"/>
            </w:rPr>
            <w:br/>
            <w:t>[Accessed 29 03 2023].</w:t>
          </w:r>
        </w:p>
        <w:p w14:paraId="656ED749" w14:textId="77777777" w:rsidR="002B0A96" w:rsidRDefault="002B0A96" w:rsidP="002B0A96">
          <w:pPr>
            <w:pStyle w:val="Bibliography"/>
            <w:rPr>
              <w:noProof/>
              <w:lang w:val="en-US"/>
            </w:rPr>
          </w:pPr>
          <w:r>
            <w:rPr>
              <w:noProof/>
              <w:lang w:val="en-US"/>
            </w:rPr>
            <w:t xml:space="preserve">MIND, 2020. </w:t>
          </w:r>
          <w:r>
            <w:rPr>
              <w:i/>
              <w:iCs/>
              <w:noProof/>
              <w:lang w:val="en-US"/>
            </w:rPr>
            <w:t xml:space="preserve">mind. </w:t>
          </w:r>
          <w:r>
            <w:rPr>
              <w:noProof/>
              <w:lang w:val="en-US"/>
            </w:rPr>
            <w:t xml:space="preserve">[Online] </w:t>
          </w:r>
          <w:r>
            <w:rPr>
              <w:noProof/>
              <w:lang w:val="en-US"/>
            </w:rPr>
            <w:br/>
            <w:t xml:space="preserve">Available at: </w:t>
          </w:r>
          <w:r>
            <w:rPr>
              <w:noProof/>
              <w:u w:val="single"/>
              <w:lang w:val="en-US"/>
            </w:rPr>
            <w:t>https://www.mind.org.uk/information-support/types-of-mental-health-problems/trauma/effects-of-trauma/</w:t>
          </w:r>
          <w:r>
            <w:rPr>
              <w:noProof/>
              <w:lang w:val="en-US"/>
            </w:rPr>
            <w:br/>
            <w:t>[Accessed 29 3 2023].</w:t>
          </w:r>
        </w:p>
        <w:p w14:paraId="6845F58A" w14:textId="77777777" w:rsidR="002B0A96" w:rsidRDefault="002B0A96" w:rsidP="002B0A96">
          <w:pPr>
            <w:pStyle w:val="Bibliography"/>
            <w:rPr>
              <w:noProof/>
              <w:lang w:val="en-US"/>
            </w:rPr>
          </w:pPr>
          <w:r>
            <w:rPr>
              <w:noProof/>
              <w:lang w:val="en-US"/>
            </w:rPr>
            <w:t xml:space="preserve">mind, 2021. </w:t>
          </w:r>
          <w:r>
            <w:rPr>
              <w:i/>
              <w:iCs/>
              <w:noProof/>
              <w:lang w:val="en-US"/>
            </w:rPr>
            <w:t xml:space="preserve">mind. </w:t>
          </w:r>
          <w:r>
            <w:rPr>
              <w:noProof/>
              <w:lang w:val="en-US"/>
            </w:rPr>
            <w:t xml:space="preserve">[Online] </w:t>
          </w:r>
          <w:r>
            <w:rPr>
              <w:noProof/>
              <w:lang w:val="en-US"/>
            </w:rPr>
            <w:br/>
            <w:t xml:space="preserve">Available at: </w:t>
          </w:r>
          <w:r>
            <w:rPr>
              <w:noProof/>
              <w:u w:val="single"/>
              <w:lang w:val="en-US"/>
            </w:rPr>
            <w:t>https://www.mind.org.uk/information-support/drugs-and-treatments/talking-therapy-and-counselling/cognitive-behavioural-therapy-cbt/#:~:text=work%20for%20me%3F-,What%20is%20CBT%3F,affect%20your%20feelings%20and%20actions.</w:t>
          </w:r>
          <w:r>
            <w:rPr>
              <w:noProof/>
              <w:lang w:val="en-US"/>
            </w:rPr>
            <w:br/>
            <w:t>[Accessed 12 04 2023].</w:t>
          </w:r>
        </w:p>
        <w:p w14:paraId="5EE9B028" w14:textId="77777777" w:rsidR="002B0A96" w:rsidRDefault="002B0A96" w:rsidP="002B0A96">
          <w:pPr>
            <w:pStyle w:val="Bibliography"/>
            <w:rPr>
              <w:noProof/>
              <w:lang w:val="en-US"/>
            </w:rPr>
          </w:pPr>
          <w:r>
            <w:rPr>
              <w:noProof/>
              <w:lang w:val="en-US"/>
            </w:rPr>
            <w:t xml:space="preserve">MIND, 2022. </w:t>
          </w:r>
          <w:r>
            <w:rPr>
              <w:i/>
              <w:iCs/>
              <w:noProof/>
              <w:lang w:val="en-US"/>
            </w:rPr>
            <w:t xml:space="preserve">mind. </w:t>
          </w:r>
          <w:r>
            <w:rPr>
              <w:noProof/>
              <w:lang w:val="en-US"/>
            </w:rPr>
            <w:t xml:space="preserve">[Online] </w:t>
          </w:r>
          <w:r>
            <w:rPr>
              <w:noProof/>
              <w:lang w:val="en-US"/>
            </w:rPr>
            <w:br/>
            <w:t xml:space="preserve">Available at: </w:t>
          </w:r>
          <w:r>
            <w:rPr>
              <w:noProof/>
              <w:u w:val="single"/>
              <w:lang w:val="en-US"/>
            </w:rPr>
            <w:t>https://www.mind.org.uk/for-young-people/camhs/understanding-camhs/</w:t>
          </w:r>
          <w:r>
            <w:rPr>
              <w:noProof/>
              <w:lang w:val="en-US"/>
            </w:rPr>
            <w:br/>
            <w:t>[Accessed 12 4 2023].</w:t>
          </w:r>
        </w:p>
        <w:p w14:paraId="4617E67E" w14:textId="77777777" w:rsidR="002B0A96" w:rsidRDefault="002B0A96" w:rsidP="002B0A96">
          <w:pPr>
            <w:pStyle w:val="Bibliography"/>
            <w:rPr>
              <w:noProof/>
              <w:lang w:val="en-US"/>
            </w:rPr>
          </w:pPr>
          <w:r>
            <w:rPr>
              <w:noProof/>
              <w:lang w:val="en-US"/>
            </w:rPr>
            <w:t xml:space="preserve">NCTSN, 2023. </w:t>
          </w:r>
          <w:r>
            <w:rPr>
              <w:i/>
              <w:iCs/>
              <w:noProof/>
              <w:lang w:val="en-US"/>
            </w:rPr>
            <w:t xml:space="preserve">the national child traumatic stress network. </w:t>
          </w:r>
          <w:r>
            <w:rPr>
              <w:noProof/>
              <w:lang w:val="en-US"/>
            </w:rPr>
            <w:t xml:space="preserve">[Online] </w:t>
          </w:r>
          <w:r>
            <w:rPr>
              <w:noProof/>
              <w:lang w:val="en-US"/>
            </w:rPr>
            <w:br/>
            <w:t xml:space="preserve">Available at: </w:t>
          </w:r>
          <w:r>
            <w:rPr>
              <w:noProof/>
              <w:u w:val="single"/>
              <w:lang w:val="en-US"/>
            </w:rPr>
            <w:t>https://www.nctsn.org/what-is-child-trauma/trauma-types/complex-trauma/effects</w:t>
          </w:r>
          <w:r>
            <w:rPr>
              <w:noProof/>
              <w:lang w:val="en-US"/>
            </w:rPr>
            <w:br/>
            <w:t>[Accessed 29 03 2023].</w:t>
          </w:r>
        </w:p>
        <w:p w14:paraId="1DF24232" w14:textId="77777777" w:rsidR="002B0A96" w:rsidRDefault="002B0A96" w:rsidP="002B0A96">
          <w:pPr>
            <w:pStyle w:val="Bibliography"/>
            <w:rPr>
              <w:noProof/>
              <w:lang w:val="en-US"/>
            </w:rPr>
          </w:pPr>
          <w:r>
            <w:rPr>
              <w:noProof/>
              <w:lang w:val="en-US"/>
            </w:rPr>
            <w:t xml:space="preserve">NCTSN, n.d. </w:t>
          </w:r>
          <w:r>
            <w:rPr>
              <w:i/>
              <w:iCs/>
              <w:noProof/>
              <w:lang w:val="en-US"/>
            </w:rPr>
            <w:t xml:space="preserve">NCTSN. </w:t>
          </w:r>
          <w:r>
            <w:rPr>
              <w:noProof/>
              <w:lang w:val="en-US"/>
            </w:rPr>
            <w:t xml:space="preserve">[Online] </w:t>
          </w:r>
          <w:r>
            <w:rPr>
              <w:noProof/>
              <w:lang w:val="en-US"/>
            </w:rPr>
            <w:br/>
            <w:t xml:space="preserve">Available at: </w:t>
          </w:r>
          <w:r>
            <w:rPr>
              <w:noProof/>
              <w:u w:val="single"/>
              <w:lang w:val="en-US"/>
            </w:rPr>
            <w:t>https://www.nctsn.org/trauma-informed-care/secondary-traumatic-stress</w:t>
          </w:r>
          <w:r>
            <w:rPr>
              <w:noProof/>
              <w:lang w:val="en-US"/>
            </w:rPr>
            <w:br/>
            <w:t>[Accessed 19 04 2023].</w:t>
          </w:r>
        </w:p>
        <w:p w14:paraId="71E24A82" w14:textId="77777777" w:rsidR="002B0A96" w:rsidRDefault="002B0A96" w:rsidP="002B0A96">
          <w:pPr>
            <w:pStyle w:val="Bibliography"/>
            <w:rPr>
              <w:noProof/>
              <w:lang w:val="en-US"/>
            </w:rPr>
          </w:pPr>
          <w:r>
            <w:rPr>
              <w:noProof/>
              <w:lang w:val="en-US"/>
            </w:rPr>
            <w:t xml:space="preserve">network, N. b., 2021/2022. </w:t>
          </w:r>
          <w:r>
            <w:rPr>
              <w:i/>
              <w:iCs/>
              <w:noProof/>
              <w:lang w:val="en-US"/>
            </w:rPr>
            <w:t xml:space="preserve">Child and Adolescent Mental Health Services Benchmarking Analysis for NHS Wales 2021/22, </w:t>
          </w:r>
          <w:r>
            <w:rPr>
              <w:noProof/>
              <w:lang w:val="en-US"/>
            </w:rPr>
            <w:t>wales: NHS.</w:t>
          </w:r>
        </w:p>
        <w:p w14:paraId="11514EF9" w14:textId="77777777" w:rsidR="002B0A96" w:rsidRDefault="002B0A96" w:rsidP="002B0A96">
          <w:pPr>
            <w:pStyle w:val="Bibliography"/>
            <w:rPr>
              <w:noProof/>
              <w:lang w:val="en-US"/>
            </w:rPr>
          </w:pPr>
          <w:r>
            <w:rPr>
              <w:noProof/>
              <w:lang w:val="en-US"/>
            </w:rPr>
            <w:t xml:space="preserve">NHS, 2022. </w:t>
          </w:r>
          <w:r>
            <w:rPr>
              <w:i/>
              <w:iCs/>
              <w:noProof/>
              <w:lang w:val="en-US"/>
            </w:rPr>
            <w:t xml:space="preserve">NHS. </w:t>
          </w:r>
          <w:r>
            <w:rPr>
              <w:noProof/>
              <w:lang w:val="en-US"/>
            </w:rPr>
            <w:t xml:space="preserve">[Online] </w:t>
          </w:r>
          <w:r>
            <w:rPr>
              <w:noProof/>
              <w:lang w:val="en-US"/>
            </w:rPr>
            <w:br/>
            <w:t xml:space="preserve">Available at: </w:t>
          </w:r>
          <w:r>
            <w:rPr>
              <w:noProof/>
              <w:u w:val="single"/>
              <w:lang w:val="en-US"/>
            </w:rPr>
            <w:t>https://www.nhs.uk/mental-health/talking-therapies-medicine-treatments/talking-therapies-and-counselling/cognitive-behavioural-therapy-cbt/overview/</w:t>
          </w:r>
          <w:r>
            <w:rPr>
              <w:noProof/>
              <w:lang w:val="en-US"/>
            </w:rPr>
            <w:br/>
            <w:t>[Accessed 12 04 2023].</w:t>
          </w:r>
        </w:p>
        <w:p w14:paraId="774F4FBD" w14:textId="77777777" w:rsidR="002B0A96" w:rsidRDefault="002B0A96" w:rsidP="002B0A96">
          <w:pPr>
            <w:pStyle w:val="Bibliography"/>
            <w:rPr>
              <w:noProof/>
              <w:lang w:val="en-US"/>
            </w:rPr>
          </w:pPr>
          <w:r>
            <w:rPr>
              <w:noProof/>
              <w:lang w:val="en-US"/>
            </w:rPr>
            <w:t xml:space="preserve">NHS, 2023. </w:t>
          </w:r>
          <w:r>
            <w:rPr>
              <w:i/>
              <w:iCs/>
              <w:noProof/>
              <w:lang w:val="en-US"/>
            </w:rPr>
            <w:t xml:space="preserve">NHS. </w:t>
          </w:r>
          <w:r>
            <w:rPr>
              <w:noProof/>
              <w:lang w:val="en-US"/>
            </w:rPr>
            <w:t xml:space="preserve">[Online] </w:t>
          </w:r>
          <w:r>
            <w:rPr>
              <w:noProof/>
              <w:lang w:val="en-US"/>
            </w:rPr>
            <w:br/>
            <w:t xml:space="preserve">Available at: </w:t>
          </w:r>
          <w:r>
            <w:rPr>
              <w:noProof/>
              <w:u w:val="single"/>
              <w:lang w:val="en-US"/>
            </w:rPr>
            <w:t>https://www.nhs.uk/nhs-services/mental-health-services/mental-health-services-for-young-people/children-young-people-mental-health-services-cypmhs/</w:t>
          </w:r>
          <w:r>
            <w:rPr>
              <w:noProof/>
              <w:lang w:val="en-US"/>
            </w:rPr>
            <w:br/>
            <w:t>[Accessed 11 04 2023].</w:t>
          </w:r>
        </w:p>
        <w:p w14:paraId="38B30916" w14:textId="77777777" w:rsidR="002B0A96" w:rsidRDefault="002B0A96" w:rsidP="002B0A96">
          <w:pPr>
            <w:pStyle w:val="Bibliography"/>
            <w:rPr>
              <w:noProof/>
              <w:lang w:val="en-US"/>
            </w:rPr>
          </w:pPr>
          <w:r>
            <w:rPr>
              <w:noProof/>
              <w:lang w:val="en-US"/>
            </w:rPr>
            <w:t xml:space="preserve">O'down, A., 2014. Minister admits to "dysfuctional" NHS care for child and adolescent mental health. </w:t>
          </w:r>
          <w:r>
            <w:rPr>
              <w:i/>
              <w:iCs/>
              <w:noProof/>
              <w:lang w:val="en-US"/>
            </w:rPr>
            <w:t xml:space="preserve">british medical journal, </w:t>
          </w:r>
          <w:r>
            <w:rPr>
              <w:noProof/>
              <w:lang w:val="en-US"/>
            </w:rPr>
            <w:t>Volume 349.</w:t>
          </w:r>
        </w:p>
        <w:p w14:paraId="47705B8C" w14:textId="77777777" w:rsidR="002B0A96" w:rsidRDefault="002B0A96" w:rsidP="002B0A96">
          <w:pPr>
            <w:pStyle w:val="Bibliography"/>
            <w:rPr>
              <w:noProof/>
              <w:lang w:val="en-US"/>
            </w:rPr>
          </w:pPr>
          <w:r>
            <w:rPr>
              <w:noProof/>
              <w:lang w:val="en-US"/>
            </w:rPr>
            <w:t xml:space="preserve">pentagonplay, n.d. </w:t>
          </w:r>
          <w:r>
            <w:rPr>
              <w:i/>
              <w:iCs/>
              <w:noProof/>
              <w:lang w:val="en-US"/>
            </w:rPr>
            <w:t xml:space="preserve">pentagon play. </w:t>
          </w:r>
          <w:r>
            <w:rPr>
              <w:noProof/>
              <w:lang w:val="en-US"/>
            </w:rPr>
            <w:t xml:space="preserve">[Online] </w:t>
          </w:r>
          <w:r>
            <w:rPr>
              <w:noProof/>
              <w:lang w:val="en-US"/>
            </w:rPr>
            <w:br/>
            <w:t xml:space="preserve">Available at: </w:t>
          </w:r>
          <w:r>
            <w:rPr>
              <w:noProof/>
              <w:u w:val="single"/>
              <w:lang w:val="en-US"/>
            </w:rPr>
            <w:t>https://www.pentagonplay.co.uk/news-and-info/psychology-learning-through-play#:~:text=Piaget%20viewed%20play%20as%20integral,further%20cognitive%20and%20language%20development.</w:t>
          </w:r>
          <w:r>
            <w:rPr>
              <w:noProof/>
              <w:lang w:val="en-US"/>
            </w:rPr>
            <w:br/>
            <w:t>[Accessed 19 04 2023].</w:t>
          </w:r>
        </w:p>
        <w:p w14:paraId="3C74D96F" w14:textId="77777777" w:rsidR="002B0A96" w:rsidRDefault="002B0A96" w:rsidP="002B0A96">
          <w:pPr>
            <w:pStyle w:val="Bibliography"/>
            <w:rPr>
              <w:noProof/>
              <w:lang w:val="en-US"/>
            </w:rPr>
          </w:pPr>
          <w:r>
            <w:rPr>
              <w:noProof/>
              <w:lang w:val="en-US"/>
            </w:rPr>
            <w:lastRenderedPageBreak/>
            <w:t xml:space="preserve">PTSDUK, n.d. </w:t>
          </w:r>
          <w:r>
            <w:rPr>
              <w:i/>
              <w:iCs/>
              <w:noProof/>
              <w:lang w:val="en-US"/>
            </w:rPr>
            <w:t xml:space="preserve">ptsduk. </w:t>
          </w:r>
          <w:r>
            <w:rPr>
              <w:noProof/>
              <w:lang w:val="en-US"/>
            </w:rPr>
            <w:t xml:space="preserve">[Online] </w:t>
          </w:r>
          <w:r>
            <w:rPr>
              <w:noProof/>
              <w:lang w:val="en-US"/>
            </w:rPr>
            <w:br/>
            <w:t xml:space="preserve">Available at: </w:t>
          </w:r>
          <w:r>
            <w:rPr>
              <w:noProof/>
              <w:u w:val="single"/>
              <w:lang w:val="en-US"/>
            </w:rPr>
            <w:t>https://www.ptsduk.org/secondary-trauma/</w:t>
          </w:r>
          <w:r>
            <w:rPr>
              <w:noProof/>
              <w:lang w:val="en-US"/>
            </w:rPr>
            <w:br/>
            <w:t>[Accessed 19 4 2023].</w:t>
          </w:r>
        </w:p>
        <w:p w14:paraId="69C64D6A" w14:textId="77777777" w:rsidR="002B0A96" w:rsidRDefault="002B0A96" w:rsidP="002B0A96">
          <w:pPr>
            <w:pStyle w:val="Bibliography"/>
            <w:rPr>
              <w:noProof/>
              <w:lang w:val="en-US"/>
            </w:rPr>
          </w:pPr>
          <w:r>
            <w:rPr>
              <w:noProof/>
              <w:lang w:val="en-US"/>
            </w:rPr>
            <w:t xml:space="preserve">roy, j., bezonsky, r. &amp; hashemi, a., 2010. The Effectiveness of CBT in 3–7 Year Old Anxious Children: Preliminary Data. </w:t>
          </w:r>
          <w:r>
            <w:rPr>
              <w:i/>
              <w:iCs/>
              <w:noProof/>
              <w:lang w:val="en-US"/>
            </w:rPr>
            <w:t xml:space="preserve">j can acad adolesc psyciatry, </w:t>
          </w:r>
          <w:r>
            <w:rPr>
              <w:noProof/>
              <w:lang w:val="en-US"/>
            </w:rPr>
            <w:t>19(2), pp. 109-115.</w:t>
          </w:r>
        </w:p>
        <w:p w14:paraId="7794D065" w14:textId="77777777" w:rsidR="002B0A96" w:rsidRDefault="002B0A96" w:rsidP="002B0A96">
          <w:pPr>
            <w:pStyle w:val="Bibliography"/>
            <w:rPr>
              <w:noProof/>
              <w:lang w:val="en-US"/>
            </w:rPr>
          </w:pPr>
          <w:r>
            <w:rPr>
              <w:noProof/>
              <w:lang w:val="en-US"/>
            </w:rPr>
            <w:t xml:space="preserve">TraumaInformedSchools, n.d. </w:t>
          </w:r>
          <w:r>
            <w:rPr>
              <w:i/>
              <w:iCs/>
              <w:noProof/>
              <w:lang w:val="en-US"/>
            </w:rPr>
            <w:t xml:space="preserve">thaumainformedschools. </w:t>
          </w:r>
          <w:r>
            <w:rPr>
              <w:noProof/>
              <w:lang w:val="en-US"/>
            </w:rPr>
            <w:t xml:space="preserve">[Online] </w:t>
          </w:r>
          <w:r>
            <w:rPr>
              <w:noProof/>
              <w:lang w:val="en-US"/>
            </w:rPr>
            <w:br/>
            <w:t xml:space="preserve">Available at: </w:t>
          </w:r>
          <w:r>
            <w:rPr>
              <w:noProof/>
              <w:u w:val="single"/>
              <w:lang w:val="en-US"/>
            </w:rPr>
            <w:t>https://www.traumainformedschools.co.uk/diploma/diploma-in-trauma-and-mental-health</w:t>
          </w:r>
          <w:r>
            <w:rPr>
              <w:noProof/>
              <w:lang w:val="en-US"/>
            </w:rPr>
            <w:br/>
            <w:t>[Accessed 17 4 2013].</w:t>
          </w:r>
        </w:p>
        <w:p w14:paraId="230B9A52" w14:textId="77777777" w:rsidR="002B0A96" w:rsidRDefault="002B0A96" w:rsidP="002B0A96">
          <w:pPr>
            <w:pStyle w:val="Bibliography"/>
            <w:rPr>
              <w:noProof/>
              <w:lang w:val="en-US"/>
            </w:rPr>
          </w:pPr>
          <w:r>
            <w:rPr>
              <w:noProof/>
              <w:lang w:val="en-US"/>
            </w:rPr>
            <w:t xml:space="preserve">White, T., 2022. how can art therapy help with trauma. </w:t>
          </w:r>
          <w:r>
            <w:rPr>
              <w:i/>
              <w:iCs/>
              <w:noProof/>
              <w:lang w:val="en-US"/>
            </w:rPr>
            <w:t>psych central.</w:t>
          </w:r>
        </w:p>
        <w:p w14:paraId="45E8CA08" w14:textId="4D937E96" w:rsidR="00CA78CE" w:rsidRDefault="00CA78CE" w:rsidP="002B0A96">
          <w:r>
            <w:rPr>
              <w:b/>
              <w:bCs/>
            </w:rPr>
            <w:fldChar w:fldCharType="end"/>
          </w:r>
        </w:p>
      </w:sdtContent>
    </w:sdt>
    <w:p w14:paraId="5DA832F9" w14:textId="77777777" w:rsidR="00CA78CE" w:rsidRPr="00827AE4" w:rsidRDefault="00CA78CE" w:rsidP="00827AE4">
      <w:pPr>
        <w:tabs>
          <w:tab w:val="left" w:pos="1530"/>
        </w:tabs>
        <w:rPr>
          <w:rFonts w:ascii="Arial" w:hAnsi="Arial" w:cs="Arial"/>
        </w:rPr>
      </w:pPr>
    </w:p>
    <w:sectPr w:rsidR="00CA78CE" w:rsidRPr="00827A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8D3FE0"/>
    <w:multiLevelType w:val="hybridMultilevel"/>
    <w:tmpl w:val="1ACA1630"/>
    <w:lvl w:ilvl="0" w:tplc="8C1C95A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09399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DCE"/>
    <w:rsid w:val="000067DE"/>
    <w:rsid w:val="000124B2"/>
    <w:rsid w:val="00026D21"/>
    <w:rsid w:val="0004340F"/>
    <w:rsid w:val="000443BC"/>
    <w:rsid w:val="00044DDB"/>
    <w:rsid w:val="000513CC"/>
    <w:rsid w:val="000563BE"/>
    <w:rsid w:val="00060841"/>
    <w:rsid w:val="00066139"/>
    <w:rsid w:val="00067A8B"/>
    <w:rsid w:val="00067FA0"/>
    <w:rsid w:val="0007053E"/>
    <w:rsid w:val="000810D1"/>
    <w:rsid w:val="000862B2"/>
    <w:rsid w:val="000926D9"/>
    <w:rsid w:val="000B027F"/>
    <w:rsid w:val="000B30D9"/>
    <w:rsid w:val="000C4417"/>
    <w:rsid w:val="000C6A77"/>
    <w:rsid w:val="000D30AE"/>
    <w:rsid w:val="000E03DF"/>
    <w:rsid w:val="000E4E22"/>
    <w:rsid w:val="000F1A13"/>
    <w:rsid w:val="000F2CDD"/>
    <w:rsid w:val="000F3151"/>
    <w:rsid w:val="001005BB"/>
    <w:rsid w:val="0010263D"/>
    <w:rsid w:val="00102D58"/>
    <w:rsid w:val="00106A8C"/>
    <w:rsid w:val="00112EF9"/>
    <w:rsid w:val="001233A8"/>
    <w:rsid w:val="0012406E"/>
    <w:rsid w:val="00127B01"/>
    <w:rsid w:val="00152197"/>
    <w:rsid w:val="001558AC"/>
    <w:rsid w:val="001559E3"/>
    <w:rsid w:val="00166053"/>
    <w:rsid w:val="00167B1A"/>
    <w:rsid w:val="001727ED"/>
    <w:rsid w:val="00172B36"/>
    <w:rsid w:val="0017362E"/>
    <w:rsid w:val="001737DE"/>
    <w:rsid w:val="001821DA"/>
    <w:rsid w:val="001913F9"/>
    <w:rsid w:val="00192364"/>
    <w:rsid w:val="0019716A"/>
    <w:rsid w:val="001A0D8B"/>
    <w:rsid w:val="001A32EB"/>
    <w:rsid w:val="001A6FED"/>
    <w:rsid w:val="001B4A50"/>
    <w:rsid w:val="001E1DD3"/>
    <w:rsid w:val="001E380D"/>
    <w:rsid w:val="001F2191"/>
    <w:rsid w:val="00201FA2"/>
    <w:rsid w:val="002129C4"/>
    <w:rsid w:val="00215406"/>
    <w:rsid w:val="002364CA"/>
    <w:rsid w:val="0024492D"/>
    <w:rsid w:val="0024530C"/>
    <w:rsid w:val="0025071E"/>
    <w:rsid w:val="00257C93"/>
    <w:rsid w:val="0027580D"/>
    <w:rsid w:val="0028107A"/>
    <w:rsid w:val="00285208"/>
    <w:rsid w:val="002A6CBE"/>
    <w:rsid w:val="002B0A96"/>
    <w:rsid w:val="002C0F15"/>
    <w:rsid w:val="002C380B"/>
    <w:rsid w:val="002C4707"/>
    <w:rsid w:val="002D7178"/>
    <w:rsid w:val="002E2D5D"/>
    <w:rsid w:val="002F1A50"/>
    <w:rsid w:val="002F2146"/>
    <w:rsid w:val="002F3FC6"/>
    <w:rsid w:val="002F7E69"/>
    <w:rsid w:val="003149B8"/>
    <w:rsid w:val="003200F7"/>
    <w:rsid w:val="0032211A"/>
    <w:rsid w:val="00332061"/>
    <w:rsid w:val="0037506C"/>
    <w:rsid w:val="00376EDD"/>
    <w:rsid w:val="003832D8"/>
    <w:rsid w:val="003834DB"/>
    <w:rsid w:val="00385DCE"/>
    <w:rsid w:val="003960A3"/>
    <w:rsid w:val="003B26F0"/>
    <w:rsid w:val="003B3DEF"/>
    <w:rsid w:val="003C3FBE"/>
    <w:rsid w:val="003C4ACA"/>
    <w:rsid w:val="003D4383"/>
    <w:rsid w:val="00432549"/>
    <w:rsid w:val="0044729B"/>
    <w:rsid w:val="004503FF"/>
    <w:rsid w:val="00451416"/>
    <w:rsid w:val="004568CE"/>
    <w:rsid w:val="0046387C"/>
    <w:rsid w:val="004709F8"/>
    <w:rsid w:val="00475161"/>
    <w:rsid w:val="00477261"/>
    <w:rsid w:val="00480A8A"/>
    <w:rsid w:val="00492406"/>
    <w:rsid w:val="00496EA4"/>
    <w:rsid w:val="004A3477"/>
    <w:rsid w:val="004A57AA"/>
    <w:rsid w:val="004C0507"/>
    <w:rsid w:val="004C4FDE"/>
    <w:rsid w:val="004C6879"/>
    <w:rsid w:val="004C78AB"/>
    <w:rsid w:val="004F2746"/>
    <w:rsid w:val="005005F8"/>
    <w:rsid w:val="00507157"/>
    <w:rsid w:val="00510F61"/>
    <w:rsid w:val="005242A0"/>
    <w:rsid w:val="00537CBA"/>
    <w:rsid w:val="005406AC"/>
    <w:rsid w:val="00553F14"/>
    <w:rsid w:val="005577BC"/>
    <w:rsid w:val="00560ECE"/>
    <w:rsid w:val="00571BB5"/>
    <w:rsid w:val="005738FB"/>
    <w:rsid w:val="00577D1B"/>
    <w:rsid w:val="00582FB5"/>
    <w:rsid w:val="005850DA"/>
    <w:rsid w:val="00587661"/>
    <w:rsid w:val="00596782"/>
    <w:rsid w:val="00597B85"/>
    <w:rsid w:val="005A1737"/>
    <w:rsid w:val="005A674B"/>
    <w:rsid w:val="005B20B6"/>
    <w:rsid w:val="005B646B"/>
    <w:rsid w:val="005C15E2"/>
    <w:rsid w:val="005C62ED"/>
    <w:rsid w:val="005D498D"/>
    <w:rsid w:val="005D5816"/>
    <w:rsid w:val="005E34C9"/>
    <w:rsid w:val="005F1D24"/>
    <w:rsid w:val="005F49CC"/>
    <w:rsid w:val="006022A9"/>
    <w:rsid w:val="00603CDD"/>
    <w:rsid w:val="00614077"/>
    <w:rsid w:val="00617EC4"/>
    <w:rsid w:val="00620EBD"/>
    <w:rsid w:val="0062182E"/>
    <w:rsid w:val="00622676"/>
    <w:rsid w:val="00624D3D"/>
    <w:rsid w:val="0063179C"/>
    <w:rsid w:val="0065043B"/>
    <w:rsid w:val="00651836"/>
    <w:rsid w:val="00651E47"/>
    <w:rsid w:val="00653011"/>
    <w:rsid w:val="006609DC"/>
    <w:rsid w:val="006610CA"/>
    <w:rsid w:val="00664405"/>
    <w:rsid w:val="006658D1"/>
    <w:rsid w:val="00667281"/>
    <w:rsid w:val="00686866"/>
    <w:rsid w:val="00692F4A"/>
    <w:rsid w:val="006930FA"/>
    <w:rsid w:val="006A7F30"/>
    <w:rsid w:val="006B179F"/>
    <w:rsid w:val="006B7DE8"/>
    <w:rsid w:val="006C061C"/>
    <w:rsid w:val="006D6012"/>
    <w:rsid w:val="006E667A"/>
    <w:rsid w:val="006E6DF0"/>
    <w:rsid w:val="006E7B6D"/>
    <w:rsid w:val="00700AB9"/>
    <w:rsid w:val="0070546E"/>
    <w:rsid w:val="00727062"/>
    <w:rsid w:val="007402EE"/>
    <w:rsid w:val="00741AB9"/>
    <w:rsid w:val="0074557B"/>
    <w:rsid w:val="00746C39"/>
    <w:rsid w:val="007555A1"/>
    <w:rsid w:val="00762E33"/>
    <w:rsid w:val="0076386A"/>
    <w:rsid w:val="00763E09"/>
    <w:rsid w:val="007748F8"/>
    <w:rsid w:val="00780A55"/>
    <w:rsid w:val="00791515"/>
    <w:rsid w:val="00791BF8"/>
    <w:rsid w:val="00795C1A"/>
    <w:rsid w:val="007A2F28"/>
    <w:rsid w:val="007A372B"/>
    <w:rsid w:val="007A7E4F"/>
    <w:rsid w:val="007D2A7F"/>
    <w:rsid w:val="007D2AEB"/>
    <w:rsid w:val="007F1525"/>
    <w:rsid w:val="00803F7D"/>
    <w:rsid w:val="0080554E"/>
    <w:rsid w:val="00827AE4"/>
    <w:rsid w:val="00841CA4"/>
    <w:rsid w:val="0084324A"/>
    <w:rsid w:val="00843924"/>
    <w:rsid w:val="00845CB2"/>
    <w:rsid w:val="00847F56"/>
    <w:rsid w:val="00860AD7"/>
    <w:rsid w:val="00874521"/>
    <w:rsid w:val="00880293"/>
    <w:rsid w:val="008876DC"/>
    <w:rsid w:val="0089271C"/>
    <w:rsid w:val="008A54D9"/>
    <w:rsid w:val="008C3861"/>
    <w:rsid w:val="008C73BF"/>
    <w:rsid w:val="008C7D14"/>
    <w:rsid w:val="008D369E"/>
    <w:rsid w:val="008D5093"/>
    <w:rsid w:val="008D6F7A"/>
    <w:rsid w:val="008E26EF"/>
    <w:rsid w:val="008E35A7"/>
    <w:rsid w:val="008E79CA"/>
    <w:rsid w:val="008F4A50"/>
    <w:rsid w:val="00923D04"/>
    <w:rsid w:val="00927050"/>
    <w:rsid w:val="009357B8"/>
    <w:rsid w:val="00943709"/>
    <w:rsid w:val="00944230"/>
    <w:rsid w:val="00955B6F"/>
    <w:rsid w:val="00962C0C"/>
    <w:rsid w:val="00966AB9"/>
    <w:rsid w:val="00970965"/>
    <w:rsid w:val="00970AE3"/>
    <w:rsid w:val="00975084"/>
    <w:rsid w:val="0098257B"/>
    <w:rsid w:val="0099428D"/>
    <w:rsid w:val="00994DAC"/>
    <w:rsid w:val="00996392"/>
    <w:rsid w:val="009A31D7"/>
    <w:rsid w:val="009B48E6"/>
    <w:rsid w:val="009B5997"/>
    <w:rsid w:val="009D0055"/>
    <w:rsid w:val="009D7652"/>
    <w:rsid w:val="009E258B"/>
    <w:rsid w:val="009F41D0"/>
    <w:rsid w:val="00A0056D"/>
    <w:rsid w:val="00A07E5E"/>
    <w:rsid w:val="00A10552"/>
    <w:rsid w:val="00A177A3"/>
    <w:rsid w:val="00A250CE"/>
    <w:rsid w:val="00A31A06"/>
    <w:rsid w:val="00A35D63"/>
    <w:rsid w:val="00A4596A"/>
    <w:rsid w:val="00A51380"/>
    <w:rsid w:val="00A54179"/>
    <w:rsid w:val="00A630BA"/>
    <w:rsid w:val="00A71256"/>
    <w:rsid w:val="00A85A13"/>
    <w:rsid w:val="00A85D67"/>
    <w:rsid w:val="00AA772F"/>
    <w:rsid w:val="00AA7B4A"/>
    <w:rsid w:val="00AB3214"/>
    <w:rsid w:val="00AF389B"/>
    <w:rsid w:val="00AF444C"/>
    <w:rsid w:val="00B024CE"/>
    <w:rsid w:val="00B02633"/>
    <w:rsid w:val="00B104A9"/>
    <w:rsid w:val="00B13D9F"/>
    <w:rsid w:val="00B17AF0"/>
    <w:rsid w:val="00B47336"/>
    <w:rsid w:val="00B528AF"/>
    <w:rsid w:val="00B801FD"/>
    <w:rsid w:val="00B81F34"/>
    <w:rsid w:val="00BA75E1"/>
    <w:rsid w:val="00BB62E5"/>
    <w:rsid w:val="00BC2096"/>
    <w:rsid w:val="00BE44A2"/>
    <w:rsid w:val="00BF15FC"/>
    <w:rsid w:val="00C0221F"/>
    <w:rsid w:val="00C02783"/>
    <w:rsid w:val="00C35441"/>
    <w:rsid w:val="00C43693"/>
    <w:rsid w:val="00C43AC5"/>
    <w:rsid w:val="00C45512"/>
    <w:rsid w:val="00C62B3D"/>
    <w:rsid w:val="00C819D6"/>
    <w:rsid w:val="00C857A9"/>
    <w:rsid w:val="00C91B6E"/>
    <w:rsid w:val="00C94437"/>
    <w:rsid w:val="00C94D96"/>
    <w:rsid w:val="00CA28CD"/>
    <w:rsid w:val="00CA43A6"/>
    <w:rsid w:val="00CA78CE"/>
    <w:rsid w:val="00CB14EA"/>
    <w:rsid w:val="00CB304A"/>
    <w:rsid w:val="00CB66CD"/>
    <w:rsid w:val="00CC1045"/>
    <w:rsid w:val="00CC4C8A"/>
    <w:rsid w:val="00CE4B28"/>
    <w:rsid w:val="00CF530E"/>
    <w:rsid w:val="00D02A83"/>
    <w:rsid w:val="00D11A0D"/>
    <w:rsid w:val="00D16675"/>
    <w:rsid w:val="00D336D2"/>
    <w:rsid w:val="00D361B2"/>
    <w:rsid w:val="00D36CD3"/>
    <w:rsid w:val="00D40A9A"/>
    <w:rsid w:val="00D579C4"/>
    <w:rsid w:val="00D6340D"/>
    <w:rsid w:val="00D727E1"/>
    <w:rsid w:val="00D87447"/>
    <w:rsid w:val="00D9677B"/>
    <w:rsid w:val="00D97E8D"/>
    <w:rsid w:val="00DC04BC"/>
    <w:rsid w:val="00DD16AD"/>
    <w:rsid w:val="00DD27A8"/>
    <w:rsid w:val="00DD31A7"/>
    <w:rsid w:val="00DD57C2"/>
    <w:rsid w:val="00DD77CA"/>
    <w:rsid w:val="00DE0885"/>
    <w:rsid w:val="00DE1CF1"/>
    <w:rsid w:val="00DE6DE4"/>
    <w:rsid w:val="00DE7041"/>
    <w:rsid w:val="00DF25D1"/>
    <w:rsid w:val="00DF303F"/>
    <w:rsid w:val="00DF74CE"/>
    <w:rsid w:val="00E07F43"/>
    <w:rsid w:val="00E132EE"/>
    <w:rsid w:val="00E14189"/>
    <w:rsid w:val="00E20366"/>
    <w:rsid w:val="00E253AF"/>
    <w:rsid w:val="00E3509B"/>
    <w:rsid w:val="00E36F51"/>
    <w:rsid w:val="00E445F0"/>
    <w:rsid w:val="00E5371C"/>
    <w:rsid w:val="00E61F0E"/>
    <w:rsid w:val="00E77839"/>
    <w:rsid w:val="00E811B2"/>
    <w:rsid w:val="00EA05DE"/>
    <w:rsid w:val="00EA2928"/>
    <w:rsid w:val="00EB05FF"/>
    <w:rsid w:val="00EB315C"/>
    <w:rsid w:val="00EB5630"/>
    <w:rsid w:val="00EB6020"/>
    <w:rsid w:val="00EB7E3B"/>
    <w:rsid w:val="00EC6F1D"/>
    <w:rsid w:val="00ED680D"/>
    <w:rsid w:val="00ED7E7F"/>
    <w:rsid w:val="00EE086B"/>
    <w:rsid w:val="00EE23A0"/>
    <w:rsid w:val="00EE3603"/>
    <w:rsid w:val="00EF11D4"/>
    <w:rsid w:val="00EF37FF"/>
    <w:rsid w:val="00EF7125"/>
    <w:rsid w:val="00F0356B"/>
    <w:rsid w:val="00F044D2"/>
    <w:rsid w:val="00F1494C"/>
    <w:rsid w:val="00F241C9"/>
    <w:rsid w:val="00F51623"/>
    <w:rsid w:val="00F6051F"/>
    <w:rsid w:val="00F666C8"/>
    <w:rsid w:val="00F75C13"/>
    <w:rsid w:val="00F91D75"/>
    <w:rsid w:val="00F92F68"/>
    <w:rsid w:val="00F97CB4"/>
    <w:rsid w:val="00FA5C72"/>
    <w:rsid w:val="00FB0C03"/>
    <w:rsid w:val="00FB2043"/>
    <w:rsid w:val="00FB3C77"/>
    <w:rsid w:val="00FB4AE9"/>
    <w:rsid w:val="00FB5C29"/>
    <w:rsid w:val="00FC127C"/>
    <w:rsid w:val="00FC50BD"/>
    <w:rsid w:val="00FD4C56"/>
    <w:rsid w:val="00FE123C"/>
    <w:rsid w:val="00FF0597"/>
    <w:rsid w:val="00FF4D32"/>
    <w:rsid w:val="00FF71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868E8"/>
  <w15:chartTrackingRefBased/>
  <w15:docId w15:val="{A5FF6096-4163-604F-8853-3B80F965A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71E"/>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CA78C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071E"/>
    <w:pPr>
      <w:ind w:left="720"/>
      <w:contextualSpacing/>
    </w:pPr>
  </w:style>
  <w:style w:type="paragraph" w:styleId="BodyText">
    <w:name w:val="Body Text"/>
    <w:basedOn w:val="Normal"/>
    <w:link w:val="BodyTextChar"/>
    <w:semiHidden/>
    <w:unhideWhenUsed/>
    <w:rsid w:val="0025071E"/>
    <w:pPr>
      <w:spacing w:after="120"/>
    </w:pPr>
  </w:style>
  <w:style w:type="character" w:customStyle="1" w:styleId="BodyTextChar">
    <w:name w:val="Body Text Char"/>
    <w:basedOn w:val="DefaultParagraphFont"/>
    <w:link w:val="BodyText"/>
    <w:semiHidden/>
    <w:rsid w:val="0025071E"/>
    <w:rPr>
      <w:rFonts w:ascii="Times New Roman" w:eastAsia="Times New Roman" w:hAnsi="Times New Roman" w:cs="Times New Roman"/>
      <w:sz w:val="20"/>
      <w:szCs w:val="20"/>
      <w:lang w:eastAsia="en-GB"/>
    </w:rPr>
  </w:style>
  <w:style w:type="character" w:styleId="Strong">
    <w:name w:val="Strong"/>
    <w:basedOn w:val="DefaultParagraphFont"/>
    <w:qFormat/>
    <w:rsid w:val="0025071E"/>
    <w:rPr>
      <w:b/>
      <w:bCs/>
    </w:rPr>
  </w:style>
  <w:style w:type="character" w:customStyle="1" w:styleId="Heading1Char">
    <w:name w:val="Heading 1 Char"/>
    <w:basedOn w:val="DefaultParagraphFont"/>
    <w:link w:val="Heading1"/>
    <w:uiPriority w:val="9"/>
    <w:rsid w:val="00CA78C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A78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2804">
      <w:bodyDiv w:val="1"/>
      <w:marLeft w:val="0"/>
      <w:marRight w:val="0"/>
      <w:marTop w:val="0"/>
      <w:marBottom w:val="0"/>
      <w:divBdr>
        <w:top w:val="none" w:sz="0" w:space="0" w:color="auto"/>
        <w:left w:val="none" w:sz="0" w:space="0" w:color="auto"/>
        <w:bottom w:val="none" w:sz="0" w:space="0" w:color="auto"/>
        <w:right w:val="none" w:sz="0" w:space="0" w:color="auto"/>
      </w:divBdr>
    </w:div>
    <w:div w:id="35157910">
      <w:bodyDiv w:val="1"/>
      <w:marLeft w:val="0"/>
      <w:marRight w:val="0"/>
      <w:marTop w:val="0"/>
      <w:marBottom w:val="0"/>
      <w:divBdr>
        <w:top w:val="none" w:sz="0" w:space="0" w:color="auto"/>
        <w:left w:val="none" w:sz="0" w:space="0" w:color="auto"/>
        <w:bottom w:val="none" w:sz="0" w:space="0" w:color="auto"/>
        <w:right w:val="none" w:sz="0" w:space="0" w:color="auto"/>
      </w:divBdr>
    </w:div>
    <w:div w:id="46876783">
      <w:bodyDiv w:val="1"/>
      <w:marLeft w:val="0"/>
      <w:marRight w:val="0"/>
      <w:marTop w:val="0"/>
      <w:marBottom w:val="0"/>
      <w:divBdr>
        <w:top w:val="none" w:sz="0" w:space="0" w:color="auto"/>
        <w:left w:val="none" w:sz="0" w:space="0" w:color="auto"/>
        <w:bottom w:val="none" w:sz="0" w:space="0" w:color="auto"/>
        <w:right w:val="none" w:sz="0" w:space="0" w:color="auto"/>
      </w:divBdr>
    </w:div>
    <w:div w:id="70126293">
      <w:bodyDiv w:val="1"/>
      <w:marLeft w:val="0"/>
      <w:marRight w:val="0"/>
      <w:marTop w:val="0"/>
      <w:marBottom w:val="0"/>
      <w:divBdr>
        <w:top w:val="none" w:sz="0" w:space="0" w:color="auto"/>
        <w:left w:val="none" w:sz="0" w:space="0" w:color="auto"/>
        <w:bottom w:val="none" w:sz="0" w:space="0" w:color="auto"/>
        <w:right w:val="none" w:sz="0" w:space="0" w:color="auto"/>
      </w:divBdr>
    </w:div>
    <w:div w:id="93523543">
      <w:bodyDiv w:val="1"/>
      <w:marLeft w:val="0"/>
      <w:marRight w:val="0"/>
      <w:marTop w:val="0"/>
      <w:marBottom w:val="0"/>
      <w:divBdr>
        <w:top w:val="none" w:sz="0" w:space="0" w:color="auto"/>
        <w:left w:val="none" w:sz="0" w:space="0" w:color="auto"/>
        <w:bottom w:val="none" w:sz="0" w:space="0" w:color="auto"/>
        <w:right w:val="none" w:sz="0" w:space="0" w:color="auto"/>
      </w:divBdr>
    </w:div>
    <w:div w:id="112528813">
      <w:bodyDiv w:val="1"/>
      <w:marLeft w:val="0"/>
      <w:marRight w:val="0"/>
      <w:marTop w:val="0"/>
      <w:marBottom w:val="0"/>
      <w:divBdr>
        <w:top w:val="none" w:sz="0" w:space="0" w:color="auto"/>
        <w:left w:val="none" w:sz="0" w:space="0" w:color="auto"/>
        <w:bottom w:val="none" w:sz="0" w:space="0" w:color="auto"/>
        <w:right w:val="none" w:sz="0" w:space="0" w:color="auto"/>
      </w:divBdr>
    </w:div>
    <w:div w:id="120734611">
      <w:bodyDiv w:val="1"/>
      <w:marLeft w:val="0"/>
      <w:marRight w:val="0"/>
      <w:marTop w:val="0"/>
      <w:marBottom w:val="0"/>
      <w:divBdr>
        <w:top w:val="none" w:sz="0" w:space="0" w:color="auto"/>
        <w:left w:val="none" w:sz="0" w:space="0" w:color="auto"/>
        <w:bottom w:val="none" w:sz="0" w:space="0" w:color="auto"/>
        <w:right w:val="none" w:sz="0" w:space="0" w:color="auto"/>
      </w:divBdr>
    </w:div>
    <w:div w:id="134688022">
      <w:bodyDiv w:val="1"/>
      <w:marLeft w:val="0"/>
      <w:marRight w:val="0"/>
      <w:marTop w:val="0"/>
      <w:marBottom w:val="0"/>
      <w:divBdr>
        <w:top w:val="none" w:sz="0" w:space="0" w:color="auto"/>
        <w:left w:val="none" w:sz="0" w:space="0" w:color="auto"/>
        <w:bottom w:val="none" w:sz="0" w:space="0" w:color="auto"/>
        <w:right w:val="none" w:sz="0" w:space="0" w:color="auto"/>
      </w:divBdr>
    </w:div>
    <w:div w:id="203566840">
      <w:bodyDiv w:val="1"/>
      <w:marLeft w:val="0"/>
      <w:marRight w:val="0"/>
      <w:marTop w:val="0"/>
      <w:marBottom w:val="0"/>
      <w:divBdr>
        <w:top w:val="none" w:sz="0" w:space="0" w:color="auto"/>
        <w:left w:val="none" w:sz="0" w:space="0" w:color="auto"/>
        <w:bottom w:val="none" w:sz="0" w:space="0" w:color="auto"/>
        <w:right w:val="none" w:sz="0" w:space="0" w:color="auto"/>
      </w:divBdr>
    </w:div>
    <w:div w:id="226654045">
      <w:bodyDiv w:val="1"/>
      <w:marLeft w:val="0"/>
      <w:marRight w:val="0"/>
      <w:marTop w:val="0"/>
      <w:marBottom w:val="0"/>
      <w:divBdr>
        <w:top w:val="none" w:sz="0" w:space="0" w:color="auto"/>
        <w:left w:val="none" w:sz="0" w:space="0" w:color="auto"/>
        <w:bottom w:val="none" w:sz="0" w:space="0" w:color="auto"/>
        <w:right w:val="none" w:sz="0" w:space="0" w:color="auto"/>
      </w:divBdr>
    </w:div>
    <w:div w:id="228006076">
      <w:bodyDiv w:val="1"/>
      <w:marLeft w:val="0"/>
      <w:marRight w:val="0"/>
      <w:marTop w:val="0"/>
      <w:marBottom w:val="0"/>
      <w:divBdr>
        <w:top w:val="none" w:sz="0" w:space="0" w:color="auto"/>
        <w:left w:val="none" w:sz="0" w:space="0" w:color="auto"/>
        <w:bottom w:val="none" w:sz="0" w:space="0" w:color="auto"/>
        <w:right w:val="none" w:sz="0" w:space="0" w:color="auto"/>
      </w:divBdr>
    </w:div>
    <w:div w:id="229387727">
      <w:bodyDiv w:val="1"/>
      <w:marLeft w:val="0"/>
      <w:marRight w:val="0"/>
      <w:marTop w:val="0"/>
      <w:marBottom w:val="0"/>
      <w:divBdr>
        <w:top w:val="none" w:sz="0" w:space="0" w:color="auto"/>
        <w:left w:val="none" w:sz="0" w:space="0" w:color="auto"/>
        <w:bottom w:val="none" w:sz="0" w:space="0" w:color="auto"/>
        <w:right w:val="none" w:sz="0" w:space="0" w:color="auto"/>
      </w:divBdr>
    </w:div>
    <w:div w:id="238751729">
      <w:bodyDiv w:val="1"/>
      <w:marLeft w:val="0"/>
      <w:marRight w:val="0"/>
      <w:marTop w:val="0"/>
      <w:marBottom w:val="0"/>
      <w:divBdr>
        <w:top w:val="none" w:sz="0" w:space="0" w:color="auto"/>
        <w:left w:val="none" w:sz="0" w:space="0" w:color="auto"/>
        <w:bottom w:val="none" w:sz="0" w:space="0" w:color="auto"/>
        <w:right w:val="none" w:sz="0" w:space="0" w:color="auto"/>
      </w:divBdr>
    </w:div>
    <w:div w:id="244538093">
      <w:bodyDiv w:val="1"/>
      <w:marLeft w:val="0"/>
      <w:marRight w:val="0"/>
      <w:marTop w:val="0"/>
      <w:marBottom w:val="0"/>
      <w:divBdr>
        <w:top w:val="none" w:sz="0" w:space="0" w:color="auto"/>
        <w:left w:val="none" w:sz="0" w:space="0" w:color="auto"/>
        <w:bottom w:val="none" w:sz="0" w:space="0" w:color="auto"/>
        <w:right w:val="none" w:sz="0" w:space="0" w:color="auto"/>
      </w:divBdr>
    </w:div>
    <w:div w:id="253052839">
      <w:bodyDiv w:val="1"/>
      <w:marLeft w:val="0"/>
      <w:marRight w:val="0"/>
      <w:marTop w:val="0"/>
      <w:marBottom w:val="0"/>
      <w:divBdr>
        <w:top w:val="none" w:sz="0" w:space="0" w:color="auto"/>
        <w:left w:val="none" w:sz="0" w:space="0" w:color="auto"/>
        <w:bottom w:val="none" w:sz="0" w:space="0" w:color="auto"/>
        <w:right w:val="none" w:sz="0" w:space="0" w:color="auto"/>
      </w:divBdr>
    </w:div>
    <w:div w:id="258105108">
      <w:bodyDiv w:val="1"/>
      <w:marLeft w:val="0"/>
      <w:marRight w:val="0"/>
      <w:marTop w:val="0"/>
      <w:marBottom w:val="0"/>
      <w:divBdr>
        <w:top w:val="none" w:sz="0" w:space="0" w:color="auto"/>
        <w:left w:val="none" w:sz="0" w:space="0" w:color="auto"/>
        <w:bottom w:val="none" w:sz="0" w:space="0" w:color="auto"/>
        <w:right w:val="none" w:sz="0" w:space="0" w:color="auto"/>
      </w:divBdr>
    </w:div>
    <w:div w:id="263004602">
      <w:bodyDiv w:val="1"/>
      <w:marLeft w:val="0"/>
      <w:marRight w:val="0"/>
      <w:marTop w:val="0"/>
      <w:marBottom w:val="0"/>
      <w:divBdr>
        <w:top w:val="none" w:sz="0" w:space="0" w:color="auto"/>
        <w:left w:val="none" w:sz="0" w:space="0" w:color="auto"/>
        <w:bottom w:val="none" w:sz="0" w:space="0" w:color="auto"/>
        <w:right w:val="none" w:sz="0" w:space="0" w:color="auto"/>
      </w:divBdr>
    </w:div>
    <w:div w:id="292638788">
      <w:bodyDiv w:val="1"/>
      <w:marLeft w:val="0"/>
      <w:marRight w:val="0"/>
      <w:marTop w:val="0"/>
      <w:marBottom w:val="0"/>
      <w:divBdr>
        <w:top w:val="none" w:sz="0" w:space="0" w:color="auto"/>
        <w:left w:val="none" w:sz="0" w:space="0" w:color="auto"/>
        <w:bottom w:val="none" w:sz="0" w:space="0" w:color="auto"/>
        <w:right w:val="none" w:sz="0" w:space="0" w:color="auto"/>
      </w:divBdr>
    </w:div>
    <w:div w:id="324088215">
      <w:bodyDiv w:val="1"/>
      <w:marLeft w:val="0"/>
      <w:marRight w:val="0"/>
      <w:marTop w:val="0"/>
      <w:marBottom w:val="0"/>
      <w:divBdr>
        <w:top w:val="none" w:sz="0" w:space="0" w:color="auto"/>
        <w:left w:val="none" w:sz="0" w:space="0" w:color="auto"/>
        <w:bottom w:val="none" w:sz="0" w:space="0" w:color="auto"/>
        <w:right w:val="none" w:sz="0" w:space="0" w:color="auto"/>
      </w:divBdr>
    </w:div>
    <w:div w:id="351103887">
      <w:bodyDiv w:val="1"/>
      <w:marLeft w:val="0"/>
      <w:marRight w:val="0"/>
      <w:marTop w:val="0"/>
      <w:marBottom w:val="0"/>
      <w:divBdr>
        <w:top w:val="none" w:sz="0" w:space="0" w:color="auto"/>
        <w:left w:val="none" w:sz="0" w:space="0" w:color="auto"/>
        <w:bottom w:val="none" w:sz="0" w:space="0" w:color="auto"/>
        <w:right w:val="none" w:sz="0" w:space="0" w:color="auto"/>
      </w:divBdr>
    </w:div>
    <w:div w:id="373040429">
      <w:bodyDiv w:val="1"/>
      <w:marLeft w:val="0"/>
      <w:marRight w:val="0"/>
      <w:marTop w:val="0"/>
      <w:marBottom w:val="0"/>
      <w:divBdr>
        <w:top w:val="none" w:sz="0" w:space="0" w:color="auto"/>
        <w:left w:val="none" w:sz="0" w:space="0" w:color="auto"/>
        <w:bottom w:val="none" w:sz="0" w:space="0" w:color="auto"/>
        <w:right w:val="none" w:sz="0" w:space="0" w:color="auto"/>
      </w:divBdr>
    </w:div>
    <w:div w:id="380591049">
      <w:bodyDiv w:val="1"/>
      <w:marLeft w:val="0"/>
      <w:marRight w:val="0"/>
      <w:marTop w:val="0"/>
      <w:marBottom w:val="0"/>
      <w:divBdr>
        <w:top w:val="none" w:sz="0" w:space="0" w:color="auto"/>
        <w:left w:val="none" w:sz="0" w:space="0" w:color="auto"/>
        <w:bottom w:val="none" w:sz="0" w:space="0" w:color="auto"/>
        <w:right w:val="none" w:sz="0" w:space="0" w:color="auto"/>
      </w:divBdr>
    </w:div>
    <w:div w:id="381058078">
      <w:bodyDiv w:val="1"/>
      <w:marLeft w:val="0"/>
      <w:marRight w:val="0"/>
      <w:marTop w:val="0"/>
      <w:marBottom w:val="0"/>
      <w:divBdr>
        <w:top w:val="none" w:sz="0" w:space="0" w:color="auto"/>
        <w:left w:val="none" w:sz="0" w:space="0" w:color="auto"/>
        <w:bottom w:val="none" w:sz="0" w:space="0" w:color="auto"/>
        <w:right w:val="none" w:sz="0" w:space="0" w:color="auto"/>
      </w:divBdr>
    </w:div>
    <w:div w:id="392239439">
      <w:bodyDiv w:val="1"/>
      <w:marLeft w:val="0"/>
      <w:marRight w:val="0"/>
      <w:marTop w:val="0"/>
      <w:marBottom w:val="0"/>
      <w:divBdr>
        <w:top w:val="none" w:sz="0" w:space="0" w:color="auto"/>
        <w:left w:val="none" w:sz="0" w:space="0" w:color="auto"/>
        <w:bottom w:val="none" w:sz="0" w:space="0" w:color="auto"/>
        <w:right w:val="none" w:sz="0" w:space="0" w:color="auto"/>
      </w:divBdr>
    </w:div>
    <w:div w:id="436489100">
      <w:bodyDiv w:val="1"/>
      <w:marLeft w:val="0"/>
      <w:marRight w:val="0"/>
      <w:marTop w:val="0"/>
      <w:marBottom w:val="0"/>
      <w:divBdr>
        <w:top w:val="none" w:sz="0" w:space="0" w:color="auto"/>
        <w:left w:val="none" w:sz="0" w:space="0" w:color="auto"/>
        <w:bottom w:val="none" w:sz="0" w:space="0" w:color="auto"/>
        <w:right w:val="none" w:sz="0" w:space="0" w:color="auto"/>
      </w:divBdr>
    </w:div>
    <w:div w:id="438337391">
      <w:bodyDiv w:val="1"/>
      <w:marLeft w:val="0"/>
      <w:marRight w:val="0"/>
      <w:marTop w:val="0"/>
      <w:marBottom w:val="0"/>
      <w:divBdr>
        <w:top w:val="none" w:sz="0" w:space="0" w:color="auto"/>
        <w:left w:val="none" w:sz="0" w:space="0" w:color="auto"/>
        <w:bottom w:val="none" w:sz="0" w:space="0" w:color="auto"/>
        <w:right w:val="none" w:sz="0" w:space="0" w:color="auto"/>
      </w:divBdr>
    </w:div>
    <w:div w:id="450131607">
      <w:bodyDiv w:val="1"/>
      <w:marLeft w:val="0"/>
      <w:marRight w:val="0"/>
      <w:marTop w:val="0"/>
      <w:marBottom w:val="0"/>
      <w:divBdr>
        <w:top w:val="none" w:sz="0" w:space="0" w:color="auto"/>
        <w:left w:val="none" w:sz="0" w:space="0" w:color="auto"/>
        <w:bottom w:val="none" w:sz="0" w:space="0" w:color="auto"/>
        <w:right w:val="none" w:sz="0" w:space="0" w:color="auto"/>
      </w:divBdr>
    </w:div>
    <w:div w:id="456803724">
      <w:bodyDiv w:val="1"/>
      <w:marLeft w:val="0"/>
      <w:marRight w:val="0"/>
      <w:marTop w:val="0"/>
      <w:marBottom w:val="0"/>
      <w:divBdr>
        <w:top w:val="none" w:sz="0" w:space="0" w:color="auto"/>
        <w:left w:val="none" w:sz="0" w:space="0" w:color="auto"/>
        <w:bottom w:val="none" w:sz="0" w:space="0" w:color="auto"/>
        <w:right w:val="none" w:sz="0" w:space="0" w:color="auto"/>
      </w:divBdr>
    </w:div>
    <w:div w:id="457145758">
      <w:bodyDiv w:val="1"/>
      <w:marLeft w:val="0"/>
      <w:marRight w:val="0"/>
      <w:marTop w:val="0"/>
      <w:marBottom w:val="0"/>
      <w:divBdr>
        <w:top w:val="none" w:sz="0" w:space="0" w:color="auto"/>
        <w:left w:val="none" w:sz="0" w:space="0" w:color="auto"/>
        <w:bottom w:val="none" w:sz="0" w:space="0" w:color="auto"/>
        <w:right w:val="none" w:sz="0" w:space="0" w:color="auto"/>
      </w:divBdr>
    </w:div>
    <w:div w:id="458189050">
      <w:bodyDiv w:val="1"/>
      <w:marLeft w:val="0"/>
      <w:marRight w:val="0"/>
      <w:marTop w:val="0"/>
      <w:marBottom w:val="0"/>
      <w:divBdr>
        <w:top w:val="none" w:sz="0" w:space="0" w:color="auto"/>
        <w:left w:val="none" w:sz="0" w:space="0" w:color="auto"/>
        <w:bottom w:val="none" w:sz="0" w:space="0" w:color="auto"/>
        <w:right w:val="none" w:sz="0" w:space="0" w:color="auto"/>
      </w:divBdr>
    </w:div>
    <w:div w:id="459879627">
      <w:bodyDiv w:val="1"/>
      <w:marLeft w:val="0"/>
      <w:marRight w:val="0"/>
      <w:marTop w:val="0"/>
      <w:marBottom w:val="0"/>
      <w:divBdr>
        <w:top w:val="none" w:sz="0" w:space="0" w:color="auto"/>
        <w:left w:val="none" w:sz="0" w:space="0" w:color="auto"/>
        <w:bottom w:val="none" w:sz="0" w:space="0" w:color="auto"/>
        <w:right w:val="none" w:sz="0" w:space="0" w:color="auto"/>
      </w:divBdr>
    </w:div>
    <w:div w:id="468281241">
      <w:bodyDiv w:val="1"/>
      <w:marLeft w:val="0"/>
      <w:marRight w:val="0"/>
      <w:marTop w:val="0"/>
      <w:marBottom w:val="0"/>
      <w:divBdr>
        <w:top w:val="none" w:sz="0" w:space="0" w:color="auto"/>
        <w:left w:val="none" w:sz="0" w:space="0" w:color="auto"/>
        <w:bottom w:val="none" w:sz="0" w:space="0" w:color="auto"/>
        <w:right w:val="none" w:sz="0" w:space="0" w:color="auto"/>
      </w:divBdr>
    </w:div>
    <w:div w:id="482235218">
      <w:bodyDiv w:val="1"/>
      <w:marLeft w:val="0"/>
      <w:marRight w:val="0"/>
      <w:marTop w:val="0"/>
      <w:marBottom w:val="0"/>
      <w:divBdr>
        <w:top w:val="none" w:sz="0" w:space="0" w:color="auto"/>
        <w:left w:val="none" w:sz="0" w:space="0" w:color="auto"/>
        <w:bottom w:val="none" w:sz="0" w:space="0" w:color="auto"/>
        <w:right w:val="none" w:sz="0" w:space="0" w:color="auto"/>
      </w:divBdr>
    </w:div>
    <w:div w:id="513495230">
      <w:bodyDiv w:val="1"/>
      <w:marLeft w:val="0"/>
      <w:marRight w:val="0"/>
      <w:marTop w:val="0"/>
      <w:marBottom w:val="0"/>
      <w:divBdr>
        <w:top w:val="none" w:sz="0" w:space="0" w:color="auto"/>
        <w:left w:val="none" w:sz="0" w:space="0" w:color="auto"/>
        <w:bottom w:val="none" w:sz="0" w:space="0" w:color="auto"/>
        <w:right w:val="none" w:sz="0" w:space="0" w:color="auto"/>
      </w:divBdr>
    </w:div>
    <w:div w:id="527910832">
      <w:bodyDiv w:val="1"/>
      <w:marLeft w:val="0"/>
      <w:marRight w:val="0"/>
      <w:marTop w:val="0"/>
      <w:marBottom w:val="0"/>
      <w:divBdr>
        <w:top w:val="none" w:sz="0" w:space="0" w:color="auto"/>
        <w:left w:val="none" w:sz="0" w:space="0" w:color="auto"/>
        <w:bottom w:val="none" w:sz="0" w:space="0" w:color="auto"/>
        <w:right w:val="none" w:sz="0" w:space="0" w:color="auto"/>
      </w:divBdr>
    </w:div>
    <w:div w:id="537856637">
      <w:bodyDiv w:val="1"/>
      <w:marLeft w:val="0"/>
      <w:marRight w:val="0"/>
      <w:marTop w:val="0"/>
      <w:marBottom w:val="0"/>
      <w:divBdr>
        <w:top w:val="none" w:sz="0" w:space="0" w:color="auto"/>
        <w:left w:val="none" w:sz="0" w:space="0" w:color="auto"/>
        <w:bottom w:val="none" w:sz="0" w:space="0" w:color="auto"/>
        <w:right w:val="none" w:sz="0" w:space="0" w:color="auto"/>
      </w:divBdr>
    </w:div>
    <w:div w:id="548956057">
      <w:bodyDiv w:val="1"/>
      <w:marLeft w:val="0"/>
      <w:marRight w:val="0"/>
      <w:marTop w:val="0"/>
      <w:marBottom w:val="0"/>
      <w:divBdr>
        <w:top w:val="none" w:sz="0" w:space="0" w:color="auto"/>
        <w:left w:val="none" w:sz="0" w:space="0" w:color="auto"/>
        <w:bottom w:val="none" w:sz="0" w:space="0" w:color="auto"/>
        <w:right w:val="none" w:sz="0" w:space="0" w:color="auto"/>
      </w:divBdr>
    </w:div>
    <w:div w:id="569000640">
      <w:bodyDiv w:val="1"/>
      <w:marLeft w:val="0"/>
      <w:marRight w:val="0"/>
      <w:marTop w:val="0"/>
      <w:marBottom w:val="0"/>
      <w:divBdr>
        <w:top w:val="none" w:sz="0" w:space="0" w:color="auto"/>
        <w:left w:val="none" w:sz="0" w:space="0" w:color="auto"/>
        <w:bottom w:val="none" w:sz="0" w:space="0" w:color="auto"/>
        <w:right w:val="none" w:sz="0" w:space="0" w:color="auto"/>
      </w:divBdr>
    </w:div>
    <w:div w:id="596256446">
      <w:bodyDiv w:val="1"/>
      <w:marLeft w:val="0"/>
      <w:marRight w:val="0"/>
      <w:marTop w:val="0"/>
      <w:marBottom w:val="0"/>
      <w:divBdr>
        <w:top w:val="none" w:sz="0" w:space="0" w:color="auto"/>
        <w:left w:val="none" w:sz="0" w:space="0" w:color="auto"/>
        <w:bottom w:val="none" w:sz="0" w:space="0" w:color="auto"/>
        <w:right w:val="none" w:sz="0" w:space="0" w:color="auto"/>
      </w:divBdr>
    </w:div>
    <w:div w:id="602155572">
      <w:bodyDiv w:val="1"/>
      <w:marLeft w:val="0"/>
      <w:marRight w:val="0"/>
      <w:marTop w:val="0"/>
      <w:marBottom w:val="0"/>
      <w:divBdr>
        <w:top w:val="none" w:sz="0" w:space="0" w:color="auto"/>
        <w:left w:val="none" w:sz="0" w:space="0" w:color="auto"/>
        <w:bottom w:val="none" w:sz="0" w:space="0" w:color="auto"/>
        <w:right w:val="none" w:sz="0" w:space="0" w:color="auto"/>
      </w:divBdr>
    </w:div>
    <w:div w:id="620771340">
      <w:bodyDiv w:val="1"/>
      <w:marLeft w:val="0"/>
      <w:marRight w:val="0"/>
      <w:marTop w:val="0"/>
      <w:marBottom w:val="0"/>
      <w:divBdr>
        <w:top w:val="none" w:sz="0" w:space="0" w:color="auto"/>
        <w:left w:val="none" w:sz="0" w:space="0" w:color="auto"/>
        <w:bottom w:val="none" w:sz="0" w:space="0" w:color="auto"/>
        <w:right w:val="none" w:sz="0" w:space="0" w:color="auto"/>
      </w:divBdr>
    </w:div>
    <w:div w:id="621613322">
      <w:bodyDiv w:val="1"/>
      <w:marLeft w:val="0"/>
      <w:marRight w:val="0"/>
      <w:marTop w:val="0"/>
      <w:marBottom w:val="0"/>
      <w:divBdr>
        <w:top w:val="none" w:sz="0" w:space="0" w:color="auto"/>
        <w:left w:val="none" w:sz="0" w:space="0" w:color="auto"/>
        <w:bottom w:val="none" w:sz="0" w:space="0" w:color="auto"/>
        <w:right w:val="none" w:sz="0" w:space="0" w:color="auto"/>
      </w:divBdr>
    </w:div>
    <w:div w:id="624895543">
      <w:bodyDiv w:val="1"/>
      <w:marLeft w:val="0"/>
      <w:marRight w:val="0"/>
      <w:marTop w:val="0"/>
      <w:marBottom w:val="0"/>
      <w:divBdr>
        <w:top w:val="none" w:sz="0" w:space="0" w:color="auto"/>
        <w:left w:val="none" w:sz="0" w:space="0" w:color="auto"/>
        <w:bottom w:val="none" w:sz="0" w:space="0" w:color="auto"/>
        <w:right w:val="none" w:sz="0" w:space="0" w:color="auto"/>
      </w:divBdr>
    </w:div>
    <w:div w:id="753820019">
      <w:bodyDiv w:val="1"/>
      <w:marLeft w:val="0"/>
      <w:marRight w:val="0"/>
      <w:marTop w:val="0"/>
      <w:marBottom w:val="0"/>
      <w:divBdr>
        <w:top w:val="none" w:sz="0" w:space="0" w:color="auto"/>
        <w:left w:val="none" w:sz="0" w:space="0" w:color="auto"/>
        <w:bottom w:val="none" w:sz="0" w:space="0" w:color="auto"/>
        <w:right w:val="none" w:sz="0" w:space="0" w:color="auto"/>
      </w:divBdr>
    </w:div>
    <w:div w:id="771777169">
      <w:bodyDiv w:val="1"/>
      <w:marLeft w:val="0"/>
      <w:marRight w:val="0"/>
      <w:marTop w:val="0"/>
      <w:marBottom w:val="0"/>
      <w:divBdr>
        <w:top w:val="none" w:sz="0" w:space="0" w:color="auto"/>
        <w:left w:val="none" w:sz="0" w:space="0" w:color="auto"/>
        <w:bottom w:val="none" w:sz="0" w:space="0" w:color="auto"/>
        <w:right w:val="none" w:sz="0" w:space="0" w:color="auto"/>
      </w:divBdr>
    </w:div>
    <w:div w:id="789280147">
      <w:bodyDiv w:val="1"/>
      <w:marLeft w:val="0"/>
      <w:marRight w:val="0"/>
      <w:marTop w:val="0"/>
      <w:marBottom w:val="0"/>
      <w:divBdr>
        <w:top w:val="none" w:sz="0" w:space="0" w:color="auto"/>
        <w:left w:val="none" w:sz="0" w:space="0" w:color="auto"/>
        <w:bottom w:val="none" w:sz="0" w:space="0" w:color="auto"/>
        <w:right w:val="none" w:sz="0" w:space="0" w:color="auto"/>
      </w:divBdr>
    </w:div>
    <w:div w:id="799567686">
      <w:bodyDiv w:val="1"/>
      <w:marLeft w:val="0"/>
      <w:marRight w:val="0"/>
      <w:marTop w:val="0"/>
      <w:marBottom w:val="0"/>
      <w:divBdr>
        <w:top w:val="none" w:sz="0" w:space="0" w:color="auto"/>
        <w:left w:val="none" w:sz="0" w:space="0" w:color="auto"/>
        <w:bottom w:val="none" w:sz="0" w:space="0" w:color="auto"/>
        <w:right w:val="none" w:sz="0" w:space="0" w:color="auto"/>
      </w:divBdr>
    </w:div>
    <w:div w:id="805927051">
      <w:bodyDiv w:val="1"/>
      <w:marLeft w:val="0"/>
      <w:marRight w:val="0"/>
      <w:marTop w:val="0"/>
      <w:marBottom w:val="0"/>
      <w:divBdr>
        <w:top w:val="none" w:sz="0" w:space="0" w:color="auto"/>
        <w:left w:val="none" w:sz="0" w:space="0" w:color="auto"/>
        <w:bottom w:val="none" w:sz="0" w:space="0" w:color="auto"/>
        <w:right w:val="none" w:sz="0" w:space="0" w:color="auto"/>
      </w:divBdr>
    </w:div>
    <w:div w:id="871577599">
      <w:bodyDiv w:val="1"/>
      <w:marLeft w:val="0"/>
      <w:marRight w:val="0"/>
      <w:marTop w:val="0"/>
      <w:marBottom w:val="0"/>
      <w:divBdr>
        <w:top w:val="none" w:sz="0" w:space="0" w:color="auto"/>
        <w:left w:val="none" w:sz="0" w:space="0" w:color="auto"/>
        <w:bottom w:val="none" w:sz="0" w:space="0" w:color="auto"/>
        <w:right w:val="none" w:sz="0" w:space="0" w:color="auto"/>
      </w:divBdr>
    </w:div>
    <w:div w:id="906916437">
      <w:bodyDiv w:val="1"/>
      <w:marLeft w:val="0"/>
      <w:marRight w:val="0"/>
      <w:marTop w:val="0"/>
      <w:marBottom w:val="0"/>
      <w:divBdr>
        <w:top w:val="none" w:sz="0" w:space="0" w:color="auto"/>
        <w:left w:val="none" w:sz="0" w:space="0" w:color="auto"/>
        <w:bottom w:val="none" w:sz="0" w:space="0" w:color="auto"/>
        <w:right w:val="none" w:sz="0" w:space="0" w:color="auto"/>
      </w:divBdr>
    </w:div>
    <w:div w:id="908811680">
      <w:bodyDiv w:val="1"/>
      <w:marLeft w:val="0"/>
      <w:marRight w:val="0"/>
      <w:marTop w:val="0"/>
      <w:marBottom w:val="0"/>
      <w:divBdr>
        <w:top w:val="none" w:sz="0" w:space="0" w:color="auto"/>
        <w:left w:val="none" w:sz="0" w:space="0" w:color="auto"/>
        <w:bottom w:val="none" w:sz="0" w:space="0" w:color="auto"/>
        <w:right w:val="none" w:sz="0" w:space="0" w:color="auto"/>
      </w:divBdr>
    </w:div>
    <w:div w:id="917667592">
      <w:bodyDiv w:val="1"/>
      <w:marLeft w:val="0"/>
      <w:marRight w:val="0"/>
      <w:marTop w:val="0"/>
      <w:marBottom w:val="0"/>
      <w:divBdr>
        <w:top w:val="none" w:sz="0" w:space="0" w:color="auto"/>
        <w:left w:val="none" w:sz="0" w:space="0" w:color="auto"/>
        <w:bottom w:val="none" w:sz="0" w:space="0" w:color="auto"/>
        <w:right w:val="none" w:sz="0" w:space="0" w:color="auto"/>
      </w:divBdr>
    </w:div>
    <w:div w:id="934436743">
      <w:bodyDiv w:val="1"/>
      <w:marLeft w:val="0"/>
      <w:marRight w:val="0"/>
      <w:marTop w:val="0"/>
      <w:marBottom w:val="0"/>
      <w:divBdr>
        <w:top w:val="none" w:sz="0" w:space="0" w:color="auto"/>
        <w:left w:val="none" w:sz="0" w:space="0" w:color="auto"/>
        <w:bottom w:val="none" w:sz="0" w:space="0" w:color="auto"/>
        <w:right w:val="none" w:sz="0" w:space="0" w:color="auto"/>
      </w:divBdr>
    </w:div>
    <w:div w:id="941566440">
      <w:bodyDiv w:val="1"/>
      <w:marLeft w:val="0"/>
      <w:marRight w:val="0"/>
      <w:marTop w:val="0"/>
      <w:marBottom w:val="0"/>
      <w:divBdr>
        <w:top w:val="none" w:sz="0" w:space="0" w:color="auto"/>
        <w:left w:val="none" w:sz="0" w:space="0" w:color="auto"/>
        <w:bottom w:val="none" w:sz="0" w:space="0" w:color="auto"/>
        <w:right w:val="none" w:sz="0" w:space="0" w:color="auto"/>
      </w:divBdr>
    </w:div>
    <w:div w:id="944994120">
      <w:bodyDiv w:val="1"/>
      <w:marLeft w:val="0"/>
      <w:marRight w:val="0"/>
      <w:marTop w:val="0"/>
      <w:marBottom w:val="0"/>
      <w:divBdr>
        <w:top w:val="none" w:sz="0" w:space="0" w:color="auto"/>
        <w:left w:val="none" w:sz="0" w:space="0" w:color="auto"/>
        <w:bottom w:val="none" w:sz="0" w:space="0" w:color="auto"/>
        <w:right w:val="none" w:sz="0" w:space="0" w:color="auto"/>
      </w:divBdr>
    </w:div>
    <w:div w:id="945308783">
      <w:bodyDiv w:val="1"/>
      <w:marLeft w:val="0"/>
      <w:marRight w:val="0"/>
      <w:marTop w:val="0"/>
      <w:marBottom w:val="0"/>
      <w:divBdr>
        <w:top w:val="none" w:sz="0" w:space="0" w:color="auto"/>
        <w:left w:val="none" w:sz="0" w:space="0" w:color="auto"/>
        <w:bottom w:val="none" w:sz="0" w:space="0" w:color="auto"/>
        <w:right w:val="none" w:sz="0" w:space="0" w:color="auto"/>
      </w:divBdr>
    </w:div>
    <w:div w:id="964893306">
      <w:bodyDiv w:val="1"/>
      <w:marLeft w:val="0"/>
      <w:marRight w:val="0"/>
      <w:marTop w:val="0"/>
      <w:marBottom w:val="0"/>
      <w:divBdr>
        <w:top w:val="none" w:sz="0" w:space="0" w:color="auto"/>
        <w:left w:val="none" w:sz="0" w:space="0" w:color="auto"/>
        <w:bottom w:val="none" w:sz="0" w:space="0" w:color="auto"/>
        <w:right w:val="none" w:sz="0" w:space="0" w:color="auto"/>
      </w:divBdr>
    </w:div>
    <w:div w:id="1003630011">
      <w:bodyDiv w:val="1"/>
      <w:marLeft w:val="0"/>
      <w:marRight w:val="0"/>
      <w:marTop w:val="0"/>
      <w:marBottom w:val="0"/>
      <w:divBdr>
        <w:top w:val="none" w:sz="0" w:space="0" w:color="auto"/>
        <w:left w:val="none" w:sz="0" w:space="0" w:color="auto"/>
        <w:bottom w:val="none" w:sz="0" w:space="0" w:color="auto"/>
        <w:right w:val="none" w:sz="0" w:space="0" w:color="auto"/>
      </w:divBdr>
    </w:div>
    <w:div w:id="1010454237">
      <w:bodyDiv w:val="1"/>
      <w:marLeft w:val="0"/>
      <w:marRight w:val="0"/>
      <w:marTop w:val="0"/>
      <w:marBottom w:val="0"/>
      <w:divBdr>
        <w:top w:val="none" w:sz="0" w:space="0" w:color="auto"/>
        <w:left w:val="none" w:sz="0" w:space="0" w:color="auto"/>
        <w:bottom w:val="none" w:sz="0" w:space="0" w:color="auto"/>
        <w:right w:val="none" w:sz="0" w:space="0" w:color="auto"/>
      </w:divBdr>
    </w:div>
    <w:div w:id="1019741362">
      <w:bodyDiv w:val="1"/>
      <w:marLeft w:val="0"/>
      <w:marRight w:val="0"/>
      <w:marTop w:val="0"/>
      <w:marBottom w:val="0"/>
      <w:divBdr>
        <w:top w:val="none" w:sz="0" w:space="0" w:color="auto"/>
        <w:left w:val="none" w:sz="0" w:space="0" w:color="auto"/>
        <w:bottom w:val="none" w:sz="0" w:space="0" w:color="auto"/>
        <w:right w:val="none" w:sz="0" w:space="0" w:color="auto"/>
      </w:divBdr>
    </w:div>
    <w:div w:id="1030454790">
      <w:bodyDiv w:val="1"/>
      <w:marLeft w:val="0"/>
      <w:marRight w:val="0"/>
      <w:marTop w:val="0"/>
      <w:marBottom w:val="0"/>
      <w:divBdr>
        <w:top w:val="none" w:sz="0" w:space="0" w:color="auto"/>
        <w:left w:val="none" w:sz="0" w:space="0" w:color="auto"/>
        <w:bottom w:val="none" w:sz="0" w:space="0" w:color="auto"/>
        <w:right w:val="none" w:sz="0" w:space="0" w:color="auto"/>
      </w:divBdr>
    </w:div>
    <w:div w:id="1036736620">
      <w:bodyDiv w:val="1"/>
      <w:marLeft w:val="0"/>
      <w:marRight w:val="0"/>
      <w:marTop w:val="0"/>
      <w:marBottom w:val="0"/>
      <w:divBdr>
        <w:top w:val="none" w:sz="0" w:space="0" w:color="auto"/>
        <w:left w:val="none" w:sz="0" w:space="0" w:color="auto"/>
        <w:bottom w:val="none" w:sz="0" w:space="0" w:color="auto"/>
        <w:right w:val="none" w:sz="0" w:space="0" w:color="auto"/>
      </w:divBdr>
    </w:div>
    <w:div w:id="1040085795">
      <w:bodyDiv w:val="1"/>
      <w:marLeft w:val="0"/>
      <w:marRight w:val="0"/>
      <w:marTop w:val="0"/>
      <w:marBottom w:val="0"/>
      <w:divBdr>
        <w:top w:val="none" w:sz="0" w:space="0" w:color="auto"/>
        <w:left w:val="none" w:sz="0" w:space="0" w:color="auto"/>
        <w:bottom w:val="none" w:sz="0" w:space="0" w:color="auto"/>
        <w:right w:val="none" w:sz="0" w:space="0" w:color="auto"/>
      </w:divBdr>
    </w:div>
    <w:div w:id="1046182610">
      <w:bodyDiv w:val="1"/>
      <w:marLeft w:val="0"/>
      <w:marRight w:val="0"/>
      <w:marTop w:val="0"/>
      <w:marBottom w:val="0"/>
      <w:divBdr>
        <w:top w:val="none" w:sz="0" w:space="0" w:color="auto"/>
        <w:left w:val="none" w:sz="0" w:space="0" w:color="auto"/>
        <w:bottom w:val="none" w:sz="0" w:space="0" w:color="auto"/>
        <w:right w:val="none" w:sz="0" w:space="0" w:color="auto"/>
      </w:divBdr>
    </w:div>
    <w:div w:id="1047030949">
      <w:bodyDiv w:val="1"/>
      <w:marLeft w:val="0"/>
      <w:marRight w:val="0"/>
      <w:marTop w:val="0"/>
      <w:marBottom w:val="0"/>
      <w:divBdr>
        <w:top w:val="none" w:sz="0" w:space="0" w:color="auto"/>
        <w:left w:val="none" w:sz="0" w:space="0" w:color="auto"/>
        <w:bottom w:val="none" w:sz="0" w:space="0" w:color="auto"/>
        <w:right w:val="none" w:sz="0" w:space="0" w:color="auto"/>
      </w:divBdr>
    </w:div>
    <w:div w:id="1052001125">
      <w:bodyDiv w:val="1"/>
      <w:marLeft w:val="0"/>
      <w:marRight w:val="0"/>
      <w:marTop w:val="0"/>
      <w:marBottom w:val="0"/>
      <w:divBdr>
        <w:top w:val="none" w:sz="0" w:space="0" w:color="auto"/>
        <w:left w:val="none" w:sz="0" w:space="0" w:color="auto"/>
        <w:bottom w:val="none" w:sz="0" w:space="0" w:color="auto"/>
        <w:right w:val="none" w:sz="0" w:space="0" w:color="auto"/>
      </w:divBdr>
    </w:div>
    <w:div w:id="1076979115">
      <w:bodyDiv w:val="1"/>
      <w:marLeft w:val="0"/>
      <w:marRight w:val="0"/>
      <w:marTop w:val="0"/>
      <w:marBottom w:val="0"/>
      <w:divBdr>
        <w:top w:val="none" w:sz="0" w:space="0" w:color="auto"/>
        <w:left w:val="none" w:sz="0" w:space="0" w:color="auto"/>
        <w:bottom w:val="none" w:sz="0" w:space="0" w:color="auto"/>
        <w:right w:val="none" w:sz="0" w:space="0" w:color="auto"/>
      </w:divBdr>
    </w:div>
    <w:div w:id="1091465482">
      <w:bodyDiv w:val="1"/>
      <w:marLeft w:val="0"/>
      <w:marRight w:val="0"/>
      <w:marTop w:val="0"/>
      <w:marBottom w:val="0"/>
      <w:divBdr>
        <w:top w:val="none" w:sz="0" w:space="0" w:color="auto"/>
        <w:left w:val="none" w:sz="0" w:space="0" w:color="auto"/>
        <w:bottom w:val="none" w:sz="0" w:space="0" w:color="auto"/>
        <w:right w:val="none" w:sz="0" w:space="0" w:color="auto"/>
      </w:divBdr>
    </w:div>
    <w:div w:id="1091898569">
      <w:bodyDiv w:val="1"/>
      <w:marLeft w:val="0"/>
      <w:marRight w:val="0"/>
      <w:marTop w:val="0"/>
      <w:marBottom w:val="0"/>
      <w:divBdr>
        <w:top w:val="none" w:sz="0" w:space="0" w:color="auto"/>
        <w:left w:val="none" w:sz="0" w:space="0" w:color="auto"/>
        <w:bottom w:val="none" w:sz="0" w:space="0" w:color="auto"/>
        <w:right w:val="none" w:sz="0" w:space="0" w:color="auto"/>
      </w:divBdr>
    </w:div>
    <w:div w:id="1108352008">
      <w:bodyDiv w:val="1"/>
      <w:marLeft w:val="0"/>
      <w:marRight w:val="0"/>
      <w:marTop w:val="0"/>
      <w:marBottom w:val="0"/>
      <w:divBdr>
        <w:top w:val="none" w:sz="0" w:space="0" w:color="auto"/>
        <w:left w:val="none" w:sz="0" w:space="0" w:color="auto"/>
        <w:bottom w:val="none" w:sz="0" w:space="0" w:color="auto"/>
        <w:right w:val="none" w:sz="0" w:space="0" w:color="auto"/>
      </w:divBdr>
    </w:div>
    <w:div w:id="1108503563">
      <w:bodyDiv w:val="1"/>
      <w:marLeft w:val="0"/>
      <w:marRight w:val="0"/>
      <w:marTop w:val="0"/>
      <w:marBottom w:val="0"/>
      <w:divBdr>
        <w:top w:val="none" w:sz="0" w:space="0" w:color="auto"/>
        <w:left w:val="none" w:sz="0" w:space="0" w:color="auto"/>
        <w:bottom w:val="none" w:sz="0" w:space="0" w:color="auto"/>
        <w:right w:val="none" w:sz="0" w:space="0" w:color="auto"/>
      </w:divBdr>
    </w:div>
    <w:div w:id="1165583085">
      <w:bodyDiv w:val="1"/>
      <w:marLeft w:val="0"/>
      <w:marRight w:val="0"/>
      <w:marTop w:val="0"/>
      <w:marBottom w:val="0"/>
      <w:divBdr>
        <w:top w:val="none" w:sz="0" w:space="0" w:color="auto"/>
        <w:left w:val="none" w:sz="0" w:space="0" w:color="auto"/>
        <w:bottom w:val="none" w:sz="0" w:space="0" w:color="auto"/>
        <w:right w:val="none" w:sz="0" w:space="0" w:color="auto"/>
      </w:divBdr>
    </w:div>
    <w:div w:id="1173296567">
      <w:bodyDiv w:val="1"/>
      <w:marLeft w:val="0"/>
      <w:marRight w:val="0"/>
      <w:marTop w:val="0"/>
      <w:marBottom w:val="0"/>
      <w:divBdr>
        <w:top w:val="none" w:sz="0" w:space="0" w:color="auto"/>
        <w:left w:val="none" w:sz="0" w:space="0" w:color="auto"/>
        <w:bottom w:val="none" w:sz="0" w:space="0" w:color="auto"/>
        <w:right w:val="none" w:sz="0" w:space="0" w:color="auto"/>
      </w:divBdr>
    </w:div>
    <w:div w:id="1176773539">
      <w:bodyDiv w:val="1"/>
      <w:marLeft w:val="0"/>
      <w:marRight w:val="0"/>
      <w:marTop w:val="0"/>
      <w:marBottom w:val="0"/>
      <w:divBdr>
        <w:top w:val="none" w:sz="0" w:space="0" w:color="auto"/>
        <w:left w:val="none" w:sz="0" w:space="0" w:color="auto"/>
        <w:bottom w:val="none" w:sz="0" w:space="0" w:color="auto"/>
        <w:right w:val="none" w:sz="0" w:space="0" w:color="auto"/>
      </w:divBdr>
    </w:div>
    <w:div w:id="1184128718">
      <w:bodyDiv w:val="1"/>
      <w:marLeft w:val="0"/>
      <w:marRight w:val="0"/>
      <w:marTop w:val="0"/>
      <w:marBottom w:val="0"/>
      <w:divBdr>
        <w:top w:val="none" w:sz="0" w:space="0" w:color="auto"/>
        <w:left w:val="none" w:sz="0" w:space="0" w:color="auto"/>
        <w:bottom w:val="none" w:sz="0" w:space="0" w:color="auto"/>
        <w:right w:val="none" w:sz="0" w:space="0" w:color="auto"/>
      </w:divBdr>
    </w:div>
    <w:div w:id="1194228041">
      <w:bodyDiv w:val="1"/>
      <w:marLeft w:val="0"/>
      <w:marRight w:val="0"/>
      <w:marTop w:val="0"/>
      <w:marBottom w:val="0"/>
      <w:divBdr>
        <w:top w:val="none" w:sz="0" w:space="0" w:color="auto"/>
        <w:left w:val="none" w:sz="0" w:space="0" w:color="auto"/>
        <w:bottom w:val="none" w:sz="0" w:space="0" w:color="auto"/>
        <w:right w:val="none" w:sz="0" w:space="0" w:color="auto"/>
      </w:divBdr>
    </w:div>
    <w:div w:id="1197041802">
      <w:bodyDiv w:val="1"/>
      <w:marLeft w:val="0"/>
      <w:marRight w:val="0"/>
      <w:marTop w:val="0"/>
      <w:marBottom w:val="0"/>
      <w:divBdr>
        <w:top w:val="none" w:sz="0" w:space="0" w:color="auto"/>
        <w:left w:val="none" w:sz="0" w:space="0" w:color="auto"/>
        <w:bottom w:val="none" w:sz="0" w:space="0" w:color="auto"/>
        <w:right w:val="none" w:sz="0" w:space="0" w:color="auto"/>
      </w:divBdr>
    </w:div>
    <w:div w:id="1210536439">
      <w:bodyDiv w:val="1"/>
      <w:marLeft w:val="0"/>
      <w:marRight w:val="0"/>
      <w:marTop w:val="0"/>
      <w:marBottom w:val="0"/>
      <w:divBdr>
        <w:top w:val="none" w:sz="0" w:space="0" w:color="auto"/>
        <w:left w:val="none" w:sz="0" w:space="0" w:color="auto"/>
        <w:bottom w:val="none" w:sz="0" w:space="0" w:color="auto"/>
        <w:right w:val="none" w:sz="0" w:space="0" w:color="auto"/>
      </w:divBdr>
    </w:div>
    <w:div w:id="1237207154">
      <w:bodyDiv w:val="1"/>
      <w:marLeft w:val="0"/>
      <w:marRight w:val="0"/>
      <w:marTop w:val="0"/>
      <w:marBottom w:val="0"/>
      <w:divBdr>
        <w:top w:val="none" w:sz="0" w:space="0" w:color="auto"/>
        <w:left w:val="none" w:sz="0" w:space="0" w:color="auto"/>
        <w:bottom w:val="none" w:sz="0" w:space="0" w:color="auto"/>
        <w:right w:val="none" w:sz="0" w:space="0" w:color="auto"/>
      </w:divBdr>
    </w:div>
    <w:div w:id="1255939566">
      <w:bodyDiv w:val="1"/>
      <w:marLeft w:val="0"/>
      <w:marRight w:val="0"/>
      <w:marTop w:val="0"/>
      <w:marBottom w:val="0"/>
      <w:divBdr>
        <w:top w:val="none" w:sz="0" w:space="0" w:color="auto"/>
        <w:left w:val="none" w:sz="0" w:space="0" w:color="auto"/>
        <w:bottom w:val="none" w:sz="0" w:space="0" w:color="auto"/>
        <w:right w:val="none" w:sz="0" w:space="0" w:color="auto"/>
      </w:divBdr>
    </w:div>
    <w:div w:id="1263339854">
      <w:bodyDiv w:val="1"/>
      <w:marLeft w:val="0"/>
      <w:marRight w:val="0"/>
      <w:marTop w:val="0"/>
      <w:marBottom w:val="0"/>
      <w:divBdr>
        <w:top w:val="none" w:sz="0" w:space="0" w:color="auto"/>
        <w:left w:val="none" w:sz="0" w:space="0" w:color="auto"/>
        <w:bottom w:val="none" w:sz="0" w:space="0" w:color="auto"/>
        <w:right w:val="none" w:sz="0" w:space="0" w:color="auto"/>
      </w:divBdr>
    </w:div>
    <w:div w:id="1294142755">
      <w:bodyDiv w:val="1"/>
      <w:marLeft w:val="0"/>
      <w:marRight w:val="0"/>
      <w:marTop w:val="0"/>
      <w:marBottom w:val="0"/>
      <w:divBdr>
        <w:top w:val="none" w:sz="0" w:space="0" w:color="auto"/>
        <w:left w:val="none" w:sz="0" w:space="0" w:color="auto"/>
        <w:bottom w:val="none" w:sz="0" w:space="0" w:color="auto"/>
        <w:right w:val="none" w:sz="0" w:space="0" w:color="auto"/>
      </w:divBdr>
    </w:div>
    <w:div w:id="1305742860">
      <w:bodyDiv w:val="1"/>
      <w:marLeft w:val="0"/>
      <w:marRight w:val="0"/>
      <w:marTop w:val="0"/>
      <w:marBottom w:val="0"/>
      <w:divBdr>
        <w:top w:val="none" w:sz="0" w:space="0" w:color="auto"/>
        <w:left w:val="none" w:sz="0" w:space="0" w:color="auto"/>
        <w:bottom w:val="none" w:sz="0" w:space="0" w:color="auto"/>
        <w:right w:val="none" w:sz="0" w:space="0" w:color="auto"/>
      </w:divBdr>
    </w:div>
    <w:div w:id="1328242075">
      <w:bodyDiv w:val="1"/>
      <w:marLeft w:val="0"/>
      <w:marRight w:val="0"/>
      <w:marTop w:val="0"/>
      <w:marBottom w:val="0"/>
      <w:divBdr>
        <w:top w:val="none" w:sz="0" w:space="0" w:color="auto"/>
        <w:left w:val="none" w:sz="0" w:space="0" w:color="auto"/>
        <w:bottom w:val="none" w:sz="0" w:space="0" w:color="auto"/>
        <w:right w:val="none" w:sz="0" w:space="0" w:color="auto"/>
      </w:divBdr>
    </w:div>
    <w:div w:id="1346053586">
      <w:bodyDiv w:val="1"/>
      <w:marLeft w:val="0"/>
      <w:marRight w:val="0"/>
      <w:marTop w:val="0"/>
      <w:marBottom w:val="0"/>
      <w:divBdr>
        <w:top w:val="none" w:sz="0" w:space="0" w:color="auto"/>
        <w:left w:val="none" w:sz="0" w:space="0" w:color="auto"/>
        <w:bottom w:val="none" w:sz="0" w:space="0" w:color="auto"/>
        <w:right w:val="none" w:sz="0" w:space="0" w:color="auto"/>
      </w:divBdr>
    </w:div>
    <w:div w:id="1392537014">
      <w:bodyDiv w:val="1"/>
      <w:marLeft w:val="0"/>
      <w:marRight w:val="0"/>
      <w:marTop w:val="0"/>
      <w:marBottom w:val="0"/>
      <w:divBdr>
        <w:top w:val="none" w:sz="0" w:space="0" w:color="auto"/>
        <w:left w:val="none" w:sz="0" w:space="0" w:color="auto"/>
        <w:bottom w:val="none" w:sz="0" w:space="0" w:color="auto"/>
        <w:right w:val="none" w:sz="0" w:space="0" w:color="auto"/>
      </w:divBdr>
    </w:div>
    <w:div w:id="1444766364">
      <w:bodyDiv w:val="1"/>
      <w:marLeft w:val="0"/>
      <w:marRight w:val="0"/>
      <w:marTop w:val="0"/>
      <w:marBottom w:val="0"/>
      <w:divBdr>
        <w:top w:val="none" w:sz="0" w:space="0" w:color="auto"/>
        <w:left w:val="none" w:sz="0" w:space="0" w:color="auto"/>
        <w:bottom w:val="none" w:sz="0" w:space="0" w:color="auto"/>
        <w:right w:val="none" w:sz="0" w:space="0" w:color="auto"/>
      </w:divBdr>
    </w:div>
    <w:div w:id="1484278469">
      <w:bodyDiv w:val="1"/>
      <w:marLeft w:val="0"/>
      <w:marRight w:val="0"/>
      <w:marTop w:val="0"/>
      <w:marBottom w:val="0"/>
      <w:divBdr>
        <w:top w:val="none" w:sz="0" w:space="0" w:color="auto"/>
        <w:left w:val="none" w:sz="0" w:space="0" w:color="auto"/>
        <w:bottom w:val="none" w:sz="0" w:space="0" w:color="auto"/>
        <w:right w:val="none" w:sz="0" w:space="0" w:color="auto"/>
      </w:divBdr>
    </w:div>
    <w:div w:id="1578124084">
      <w:bodyDiv w:val="1"/>
      <w:marLeft w:val="0"/>
      <w:marRight w:val="0"/>
      <w:marTop w:val="0"/>
      <w:marBottom w:val="0"/>
      <w:divBdr>
        <w:top w:val="none" w:sz="0" w:space="0" w:color="auto"/>
        <w:left w:val="none" w:sz="0" w:space="0" w:color="auto"/>
        <w:bottom w:val="none" w:sz="0" w:space="0" w:color="auto"/>
        <w:right w:val="none" w:sz="0" w:space="0" w:color="auto"/>
      </w:divBdr>
    </w:div>
    <w:div w:id="1593197426">
      <w:bodyDiv w:val="1"/>
      <w:marLeft w:val="0"/>
      <w:marRight w:val="0"/>
      <w:marTop w:val="0"/>
      <w:marBottom w:val="0"/>
      <w:divBdr>
        <w:top w:val="none" w:sz="0" w:space="0" w:color="auto"/>
        <w:left w:val="none" w:sz="0" w:space="0" w:color="auto"/>
        <w:bottom w:val="none" w:sz="0" w:space="0" w:color="auto"/>
        <w:right w:val="none" w:sz="0" w:space="0" w:color="auto"/>
      </w:divBdr>
    </w:div>
    <w:div w:id="1602495351">
      <w:bodyDiv w:val="1"/>
      <w:marLeft w:val="0"/>
      <w:marRight w:val="0"/>
      <w:marTop w:val="0"/>
      <w:marBottom w:val="0"/>
      <w:divBdr>
        <w:top w:val="none" w:sz="0" w:space="0" w:color="auto"/>
        <w:left w:val="none" w:sz="0" w:space="0" w:color="auto"/>
        <w:bottom w:val="none" w:sz="0" w:space="0" w:color="auto"/>
        <w:right w:val="none" w:sz="0" w:space="0" w:color="auto"/>
      </w:divBdr>
    </w:div>
    <w:div w:id="1627614568">
      <w:bodyDiv w:val="1"/>
      <w:marLeft w:val="0"/>
      <w:marRight w:val="0"/>
      <w:marTop w:val="0"/>
      <w:marBottom w:val="0"/>
      <w:divBdr>
        <w:top w:val="none" w:sz="0" w:space="0" w:color="auto"/>
        <w:left w:val="none" w:sz="0" w:space="0" w:color="auto"/>
        <w:bottom w:val="none" w:sz="0" w:space="0" w:color="auto"/>
        <w:right w:val="none" w:sz="0" w:space="0" w:color="auto"/>
      </w:divBdr>
    </w:div>
    <w:div w:id="1645043319">
      <w:bodyDiv w:val="1"/>
      <w:marLeft w:val="0"/>
      <w:marRight w:val="0"/>
      <w:marTop w:val="0"/>
      <w:marBottom w:val="0"/>
      <w:divBdr>
        <w:top w:val="none" w:sz="0" w:space="0" w:color="auto"/>
        <w:left w:val="none" w:sz="0" w:space="0" w:color="auto"/>
        <w:bottom w:val="none" w:sz="0" w:space="0" w:color="auto"/>
        <w:right w:val="none" w:sz="0" w:space="0" w:color="auto"/>
      </w:divBdr>
    </w:div>
    <w:div w:id="1652901551">
      <w:bodyDiv w:val="1"/>
      <w:marLeft w:val="0"/>
      <w:marRight w:val="0"/>
      <w:marTop w:val="0"/>
      <w:marBottom w:val="0"/>
      <w:divBdr>
        <w:top w:val="none" w:sz="0" w:space="0" w:color="auto"/>
        <w:left w:val="none" w:sz="0" w:space="0" w:color="auto"/>
        <w:bottom w:val="none" w:sz="0" w:space="0" w:color="auto"/>
        <w:right w:val="none" w:sz="0" w:space="0" w:color="auto"/>
      </w:divBdr>
    </w:div>
    <w:div w:id="1657882469">
      <w:bodyDiv w:val="1"/>
      <w:marLeft w:val="0"/>
      <w:marRight w:val="0"/>
      <w:marTop w:val="0"/>
      <w:marBottom w:val="0"/>
      <w:divBdr>
        <w:top w:val="none" w:sz="0" w:space="0" w:color="auto"/>
        <w:left w:val="none" w:sz="0" w:space="0" w:color="auto"/>
        <w:bottom w:val="none" w:sz="0" w:space="0" w:color="auto"/>
        <w:right w:val="none" w:sz="0" w:space="0" w:color="auto"/>
      </w:divBdr>
    </w:div>
    <w:div w:id="1669669829">
      <w:bodyDiv w:val="1"/>
      <w:marLeft w:val="0"/>
      <w:marRight w:val="0"/>
      <w:marTop w:val="0"/>
      <w:marBottom w:val="0"/>
      <w:divBdr>
        <w:top w:val="none" w:sz="0" w:space="0" w:color="auto"/>
        <w:left w:val="none" w:sz="0" w:space="0" w:color="auto"/>
        <w:bottom w:val="none" w:sz="0" w:space="0" w:color="auto"/>
        <w:right w:val="none" w:sz="0" w:space="0" w:color="auto"/>
      </w:divBdr>
    </w:div>
    <w:div w:id="1677656609">
      <w:bodyDiv w:val="1"/>
      <w:marLeft w:val="0"/>
      <w:marRight w:val="0"/>
      <w:marTop w:val="0"/>
      <w:marBottom w:val="0"/>
      <w:divBdr>
        <w:top w:val="none" w:sz="0" w:space="0" w:color="auto"/>
        <w:left w:val="none" w:sz="0" w:space="0" w:color="auto"/>
        <w:bottom w:val="none" w:sz="0" w:space="0" w:color="auto"/>
        <w:right w:val="none" w:sz="0" w:space="0" w:color="auto"/>
      </w:divBdr>
    </w:div>
    <w:div w:id="1694109760">
      <w:bodyDiv w:val="1"/>
      <w:marLeft w:val="0"/>
      <w:marRight w:val="0"/>
      <w:marTop w:val="0"/>
      <w:marBottom w:val="0"/>
      <w:divBdr>
        <w:top w:val="none" w:sz="0" w:space="0" w:color="auto"/>
        <w:left w:val="none" w:sz="0" w:space="0" w:color="auto"/>
        <w:bottom w:val="none" w:sz="0" w:space="0" w:color="auto"/>
        <w:right w:val="none" w:sz="0" w:space="0" w:color="auto"/>
      </w:divBdr>
    </w:div>
    <w:div w:id="1711756972">
      <w:bodyDiv w:val="1"/>
      <w:marLeft w:val="0"/>
      <w:marRight w:val="0"/>
      <w:marTop w:val="0"/>
      <w:marBottom w:val="0"/>
      <w:divBdr>
        <w:top w:val="none" w:sz="0" w:space="0" w:color="auto"/>
        <w:left w:val="none" w:sz="0" w:space="0" w:color="auto"/>
        <w:bottom w:val="none" w:sz="0" w:space="0" w:color="auto"/>
        <w:right w:val="none" w:sz="0" w:space="0" w:color="auto"/>
      </w:divBdr>
    </w:div>
    <w:div w:id="1717123759">
      <w:bodyDiv w:val="1"/>
      <w:marLeft w:val="0"/>
      <w:marRight w:val="0"/>
      <w:marTop w:val="0"/>
      <w:marBottom w:val="0"/>
      <w:divBdr>
        <w:top w:val="none" w:sz="0" w:space="0" w:color="auto"/>
        <w:left w:val="none" w:sz="0" w:space="0" w:color="auto"/>
        <w:bottom w:val="none" w:sz="0" w:space="0" w:color="auto"/>
        <w:right w:val="none" w:sz="0" w:space="0" w:color="auto"/>
      </w:divBdr>
    </w:div>
    <w:div w:id="1718700834">
      <w:bodyDiv w:val="1"/>
      <w:marLeft w:val="0"/>
      <w:marRight w:val="0"/>
      <w:marTop w:val="0"/>
      <w:marBottom w:val="0"/>
      <w:divBdr>
        <w:top w:val="none" w:sz="0" w:space="0" w:color="auto"/>
        <w:left w:val="none" w:sz="0" w:space="0" w:color="auto"/>
        <w:bottom w:val="none" w:sz="0" w:space="0" w:color="auto"/>
        <w:right w:val="none" w:sz="0" w:space="0" w:color="auto"/>
      </w:divBdr>
    </w:div>
    <w:div w:id="1722360315">
      <w:bodyDiv w:val="1"/>
      <w:marLeft w:val="0"/>
      <w:marRight w:val="0"/>
      <w:marTop w:val="0"/>
      <w:marBottom w:val="0"/>
      <w:divBdr>
        <w:top w:val="none" w:sz="0" w:space="0" w:color="auto"/>
        <w:left w:val="none" w:sz="0" w:space="0" w:color="auto"/>
        <w:bottom w:val="none" w:sz="0" w:space="0" w:color="auto"/>
        <w:right w:val="none" w:sz="0" w:space="0" w:color="auto"/>
      </w:divBdr>
    </w:div>
    <w:div w:id="1734229419">
      <w:bodyDiv w:val="1"/>
      <w:marLeft w:val="0"/>
      <w:marRight w:val="0"/>
      <w:marTop w:val="0"/>
      <w:marBottom w:val="0"/>
      <w:divBdr>
        <w:top w:val="none" w:sz="0" w:space="0" w:color="auto"/>
        <w:left w:val="none" w:sz="0" w:space="0" w:color="auto"/>
        <w:bottom w:val="none" w:sz="0" w:space="0" w:color="auto"/>
        <w:right w:val="none" w:sz="0" w:space="0" w:color="auto"/>
      </w:divBdr>
    </w:div>
    <w:div w:id="1751462500">
      <w:bodyDiv w:val="1"/>
      <w:marLeft w:val="0"/>
      <w:marRight w:val="0"/>
      <w:marTop w:val="0"/>
      <w:marBottom w:val="0"/>
      <w:divBdr>
        <w:top w:val="none" w:sz="0" w:space="0" w:color="auto"/>
        <w:left w:val="none" w:sz="0" w:space="0" w:color="auto"/>
        <w:bottom w:val="none" w:sz="0" w:space="0" w:color="auto"/>
        <w:right w:val="none" w:sz="0" w:space="0" w:color="auto"/>
      </w:divBdr>
    </w:div>
    <w:div w:id="1767799357">
      <w:bodyDiv w:val="1"/>
      <w:marLeft w:val="0"/>
      <w:marRight w:val="0"/>
      <w:marTop w:val="0"/>
      <w:marBottom w:val="0"/>
      <w:divBdr>
        <w:top w:val="none" w:sz="0" w:space="0" w:color="auto"/>
        <w:left w:val="none" w:sz="0" w:space="0" w:color="auto"/>
        <w:bottom w:val="none" w:sz="0" w:space="0" w:color="auto"/>
        <w:right w:val="none" w:sz="0" w:space="0" w:color="auto"/>
      </w:divBdr>
    </w:div>
    <w:div w:id="1772318963">
      <w:bodyDiv w:val="1"/>
      <w:marLeft w:val="0"/>
      <w:marRight w:val="0"/>
      <w:marTop w:val="0"/>
      <w:marBottom w:val="0"/>
      <w:divBdr>
        <w:top w:val="none" w:sz="0" w:space="0" w:color="auto"/>
        <w:left w:val="none" w:sz="0" w:space="0" w:color="auto"/>
        <w:bottom w:val="none" w:sz="0" w:space="0" w:color="auto"/>
        <w:right w:val="none" w:sz="0" w:space="0" w:color="auto"/>
      </w:divBdr>
    </w:div>
    <w:div w:id="1778987512">
      <w:bodyDiv w:val="1"/>
      <w:marLeft w:val="0"/>
      <w:marRight w:val="0"/>
      <w:marTop w:val="0"/>
      <w:marBottom w:val="0"/>
      <w:divBdr>
        <w:top w:val="none" w:sz="0" w:space="0" w:color="auto"/>
        <w:left w:val="none" w:sz="0" w:space="0" w:color="auto"/>
        <w:bottom w:val="none" w:sz="0" w:space="0" w:color="auto"/>
        <w:right w:val="none" w:sz="0" w:space="0" w:color="auto"/>
      </w:divBdr>
    </w:div>
    <w:div w:id="1780369411">
      <w:bodyDiv w:val="1"/>
      <w:marLeft w:val="0"/>
      <w:marRight w:val="0"/>
      <w:marTop w:val="0"/>
      <w:marBottom w:val="0"/>
      <w:divBdr>
        <w:top w:val="none" w:sz="0" w:space="0" w:color="auto"/>
        <w:left w:val="none" w:sz="0" w:space="0" w:color="auto"/>
        <w:bottom w:val="none" w:sz="0" w:space="0" w:color="auto"/>
        <w:right w:val="none" w:sz="0" w:space="0" w:color="auto"/>
      </w:divBdr>
    </w:div>
    <w:div w:id="1798331667">
      <w:bodyDiv w:val="1"/>
      <w:marLeft w:val="0"/>
      <w:marRight w:val="0"/>
      <w:marTop w:val="0"/>
      <w:marBottom w:val="0"/>
      <w:divBdr>
        <w:top w:val="none" w:sz="0" w:space="0" w:color="auto"/>
        <w:left w:val="none" w:sz="0" w:space="0" w:color="auto"/>
        <w:bottom w:val="none" w:sz="0" w:space="0" w:color="auto"/>
        <w:right w:val="none" w:sz="0" w:space="0" w:color="auto"/>
      </w:divBdr>
    </w:div>
    <w:div w:id="1805583446">
      <w:bodyDiv w:val="1"/>
      <w:marLeft w:val="0"/>
      <w:marRight w:val="0"/>
      <w:marTop w:val="0"/>
      <w:marBottom w:val="0"/>
      <w:divBdr>
        <w:top w:val="none" w:sz="0" w:space="0" w:color="auto"/>
        <w:left w:val="none" w:sz="0" w:space="0" w:color="auto"/>
        <w:bottom w:val="none" w:sz="0" w:space="0" w:color="auto"/>
        <w:right w:val="none" w:sz="0" w:space="0" w:color="auto"/>
      </w:divBdr>
    </w:div>
    <w:div w:id="1808039102">
      <w:bodyDiv w:val="1"/>
      <w:marLeft w:val="0"/>
      <w:marRight w:val="0"/>
      <w:marTop w:val="0"/>
      <w:marBottom w:val="0"/>
      <w:divBdr>
        <w:top w:val="none" w:sz="0" w:space="0" w:color="auto"/>
        <w:left w:val="none" w:sz="0" w:space="0" w:color="auto"/>
        <w:bottom w:val="none" w:sz="0" w:space="0" w:color="auto"/>
        <w:right w:val="none" w:sz="0" w:space="0" w:color="auto"/>
      </w:divBdr>
    </w:div>
    <w:div w:id="1830362116">
      <w:bodyDiv w:val="1"/>
      <w:marLeft w:val="0"/>
      <w:marRight w:val="0"/>
      <w:marTop w:val="0"/>
      <w:marBottom w:val="0"/>
      <w:divBdr>
        <w:top w:val="none" w:sz="0" w:space="0" w:color="auto"/>
        <w:left w:val="none" w:sz="0" w:space="0" w:color="auto"/>
        <w:bottom w:val="none" w:sz="0" w:space="0" w:color="auto"/>
        <w:right w:val="none" w:sz="0" w:space="0" w:color="auto"/>
      </w:divBdr>
    </w:div>
    <w:div w:id="1842042834">
      <w:bodyDiv w:val="1"/>
      <w:marLeft w:val="0"/>
      <w:marRight w:val="0"/>
      <w:marTop w:val="0"/>
      <w:marBottom w:val="0"/>
      <w:divBdr>
        <w:top w:val="none" w:sz="0" w:space="0" w:color="auto"/>
        <w:left w:val="none" w:sz="0" w:space="0" w:color="auto"/>
        <w:bottom w:val="none" w:sz="0" w:space="0" w:color="auto"/>
        <w:right w:val="none" w:sz="0" w:space="0" w:color="auto"/>
      </w:divBdr>
    </w:div>
    <w:div w:id="1848790693">
      <w:bodyDiv w:val="1"/>
      <w:marLeft w:val="0"/>
      <w:marRight w:val="0"/>
      <w:marTop w:val="0"/>
      <w:marBottom w:val="0"/>
      <w:divBdr>
        <w:top w:val="none" w:sz="0" w:space="0" w:color="auto"/>
        <w:left w:val="none" w:sz="0" w:space="0" w:color="auto"/>
        <w:bottom w:val="none" w:sz="0" w:space="0" w:color="auto"/>
        <w:right w:val="none" w:sz="0" w:space="0" w:color="auto"/>
      </w:divBdr>
    </w:div>
    <w:div w:id="1854689053">
      <w:bodyDiv w:val="1"/>
      <w:marLeft w:val="0"/>
      <w:marRight w:val="0"/>
      <w:marTop w:val="0"/>
      <w:marBottom w:val="0"/>
      <w:divBdr>
        <w:top w:val="none" w:sz="0" w:space="0" w:color="auto"/>
        <w:left w:val="none" w:sz="0" w:space="0" w:color="auto"/>
        <w:bottom w:val="none" w:sz="0" w:space="0" w:color="auto"/>
        <w:right w:val="none" w:sz="0" w:space="0" w:color="auto"/>
      </w:divBdr>
    </w:div>
    <w:div w:id="1871215255">
      <w:bodyDiv w:val="1"/>
      <w:marLeft w:val="0"/>
      <w:marRight w:val="0"/>
      <w:marTop w:val="0"/>
      <w:marBottom w:val="0"/>
      <w:divBdr>
        <w:top w:val="none" w:sz="0" w:space="0" w:color="auto"/>
        <w:left w:val="none" w:sz="0" w:space="0" w:color="auto"/>
        <w:bottom w:val="none" w:sz="0" w:space="0" w:color="auto"/>
        <w:right w:val="none" w:sz="0" w:space="0" w:color="auto"/>
      </w:divBdr>
    </w:div>
    <w:div w:id="1883982879">
      <w:bodyDiv w:val="1"/>
      <w:marLeft w:val="0"/>
      <w:marRight w:val="0"/>
      <w:marTop w:val="0"/>
      <w:marBottom w:val="0"/>
      <w:divBdr>
        <w:top w:val="none" w:sz="0" w:space="0" w:color="auto"/>
        <w:left w:val="none" w:sz="0" w:space="0" w:color="auto"/>
        <w:bottom w:val="none" w:sz="0" w:space="0" w:color="auto"/>
        <w:right w:val="none" w:sz="0" w:space="0" w:color="auto"/>
      </w:divBdr>
    </w:div>
    <w:div w:id="1900625992">
      <w:bodyDiv w:val="1"/>
      <w:marLeft w:val="0"/>
      <w:marRight w:val="0"/>
      <w:marTop w:val="0"/>
      <w:marBottom w:val="0"/>
      <w:divBdr>
        <w:top w:val="none" w:sz="0" w:space="0" w:color="auto"/>
        <w:left w:val="none" w:sz="0" w:space="0" w:color="auto"/>
        <w:bottom w:val="none" w:sz="0" w:space="0" w:color="auto"/>
        <w:right w:val="none" w:sz="0" w:space="0" w:color="auto"/>
      </w:divBdr>
    </w:div>
    <w:div w:id="1920409044">
      <w:bodyDiv w:val="1"/>
      <w:marLeft w:val="0"/>
      <w:marRight w:val="0"/>
      <w:marTop w:val="0"/>
      <w:marBottom w:val="0"/>
      <w:divBdr>
        <w:top w:val="none" w:sz="0" w:space="0" w:color="auto"/>
        <w:left w:val="none" w:sz="0" w:space="0" w:color="auto"/>
        <w:bottom w:val="none" w:sz="0" w:space="0" w:color="auto"/>
        <w:right w:val="none" w:sz="0" w:space="0" w:color="auto"/>
      </w:divBdr>
    </w:div>
    <w:div w:id="1991324298">
      <w:bodyDiv w:val="1"/>
      <w:marLeft w:val="0"/>
      <w:marRight w:val="0"/>
      <w:marTop w:val="0"/>
      <w:marBottom w:val="0"/>
      <w:divBdr>
        <w:top w:val="none" w:sz="0" w:space="0" w:color="auto"/>
        <w:left w:val="none" w:sz="0" w:space="0" w:color="auto"/>
        <w:bottom w:val="none" w:sz="0" w:space="0" w:color="auto"/>
        <w:right w:val="none" w:sz="0" w:space="0" w:color="auto"/>
      </w:divBdr>
    </w:div>
    <w:div w:id="2016229042">
      <w:bodyDiv w:val="1"/>
      <w:marLeft w:val="0"/>
      <w:marRight w:val="0"/>
      <w:marTop w:val="0"/>
      <w:marBottom w:val="0"/>
      <w:divBdr>
        <w:top w:val="none" w:sz="0" w:space="0" w:color="auto"/>
        <w:left w:val="none" w:sz="0" w:space="0" w:color="auto"/>
        <w:bottom w:val="none" w:sz="0" w:space="0" w:color="auto"/>
        <w:right w:val="none" w:sz="0" w:space="0" w:color="auto"/>
      </w:divBdr>
    </w:div>
    <w:div w:id="2026515001">
      <w:bodyDiv w:val="1"/>
      <w:marLeft w:val="0"/>
      <w:marRight w:val="0"/>
      <w:marTop w:val="0"/>
      <w:marBottom w:val="0"/>
      <w:divBdr>
        <w:top w:val="none" w:sz="0" w:space="0" w:color="auto"/>
        <w:left w:val="none" w:sz="0" w:space="0" w:color="auto"/>
        <w:bottom w:val="none" w:sz="0" w:space="0" w:color="auto"/>
        <w:right w:val="none" w:sz="0" w:space="0" w:color="auto"/>
      </w:divBdr>
    </w:div>
    <w:div w:id="2067946164">
      <w:bodyDiv w:val="1"/>
      <w:marLeft w:val="0"/>
      <w:marRight w:val="0"/>
      <w:marTop w:val="0"/>
      <w:marBottom w:val="0"/>
      <w:divBdr>
        <w:top w:val="none" w:sz="0" w:space="0" w:color="auto"/>
        <w:left w:val="none" w:sz="0" w:space="0" w:color="auto"/>
        <w:bottom w:val="none" w:sz="0" w:space="0" w:color="auto"/>
        <w:right w:val="none" w:sz="0" w:space="0" w:color="auto"/>
      </w:divBdr>
    </w:div>
    <w:div w:id="2078091508">
      <w:bodyDiv w:val="1"/>
      <w:marLeft w:val="0"/>
      <w:marRight w:val="0"/>
      <w:marTop w:val="0"/>
      <w:marBottom w:val="0"/>
      <w:divBdr>
        <w:top w:val="none" w:sz="0" w:space="0" w:color="auto"/>
        <w:left w:val="none" w:sz="0" w:space="0" w:color="auto"/>
        <w:bottom w:val="none" w:sz="0" w:space="0" w:color="auto"/>
        <w:right w:val="none" w:sz="0" w:space="0" w:color="auto"/>
      </w:divBdr>
    </w:div>
    <w:div w:id="2084335253">
      <w:bodyDiv w:val="1"/>
      <w:marLeft w:val="0"/>
      <w:marRight w:val="0"/>
      <w:marTop w:val="0"/>
      <w:marBottom w:val="0"/>
      <w:divBdr>
        <w:top w:val="none" w:sz="0" w:space="0" w:color="auto"/>
        <w:left w:val="none" w:sz="0" w:space="0" w:color="auto"/>
        <w:bottom w:val="none" w:sz="0" w:space="0" w:color="auto"/>
        <w:right w:val="none" w:sz="0" w:space="0" w:color="auto"/>
      </w:divBdr>
    </w:div>
    <w:div w:id="2116514851">
      <w:bodyDiv w:val="1"/>
      <w:marLeft w:val="0"/>
      <w:marRight w:val="0"/>
      <w:marTop w:val="0"/>
      <w:marBottom w:val="0"/>
      <w:divBdr>
        <w:top w:val="none" w:sz="0" w:space="0" w:color="auto"/>
        <w:left w:val="none" w:sz="0" w:space="0" w:color="auto"/>
        <w:bottom w:val="none" w:sz="0" w:space="0" w:color="auto"/>
        <w:right w:val="none" w:sz="0" w:space="0" w:color="auto"/>
      </w:divBdr>
    </w:div>
    <w:div w:id="2129468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MIN20</b:Tag>
    <b:SourceType>InternetSite</b:SourceType>
    <b:Guid>{D210C45E-FAD6-2240-887F-8B6888EDD197}</b:Guid>
    <b:Title>mind</b:Title>
    <b:Year>2020</b:Year>
    <b:Author>
      <b:Author>
        <b:NameList>
          <b:Person>
            <b:Last>MIND</b:Last>
          </b:Person>
        </b:NameList>
      </b:Author>
    </b:Author>
    <b:URL>https://www.mind.org.uk/information-support/types-of-mental-health-problems/trauma/about-trauma/</b:URL>
    <b:YearAccessed>2023</b:YearAccessed>
    <b:MonthAccessed>03</b:MonthAccessed>
    <b:DayAccessed>29</b:DayAccessed>
    <b:RefOrder>3</b:RefOrder>
  </b:Source>
  <b:Source>
    <b:Tag>NCT23</b:Tag>
    <b:SourceType>InternetSite</b:SourceType>
    <b:Guid>{778837A9-B0EA-3448-B130-5884E50F6D60}</b:Guid>
    <b:Author>
      <b:Author>
        <b:NameList>
          <b:Person>
            <b:Last>NCTSN</b:Last>
          </b:Person>
        </b:NameList>
      </b:Author>
    </b:Author>
    <b:Title>the national child traumatic stress network</b:Title>
    <b:URL>https://www.nctsn.org/what-is-child-trauma/trauma-types/complex-trauma/effects</b:URL>
    <b:Year>2023</b:Year>
    <b:YearAccessed>2023</b:YearAccessed>
    <b:MonthAccessed>03</b:MonthAccessed>
    <b:DayAccessed>29</b:DayAccessed>
    <b:RefOrder>4</b:RefOrder>
  </b:Source>
  <b:Source>
    <b:Tag>Lub</b:Tag>
    <b:SourceType>JournalArticle</b:SourceType>
    <b:Guid>{BBD5A3B0-B4F3-A04E-B226-CE2E7784BF29}</b:Guid>
    <b:Author>
      <b:Author>
        <b:NameList>
          <b:Person>
            <b:Last>Lubit</b:Last>
            <b:First>Roy</b:First>
          </b:Person>
          <b:Person>
            <b:Last>Eth</b:Last>
            <b:First>Spencer</b:First>
          </b:Person>
        </b:NameList>
      </b:Author>
    </b:Author>
    <b:Title>impact of trauma on children</b:Title>
    <b:JournalName>journal of psychiatric practice</b:JournalName>
    <b:Year>2003</b:Year>
    <b:Volume>9</b:Volume>
    <b:Issue>2</b:Issue>
    <b:Pages>128-128</b:Pages>
    <b:RefOrder>5</b:RefOrder>
  </b:Source>
  <b:Source>
    <b:Tag>MIN201</b:Tag>
    <b:SourceType>InternetSite</b:SourceType>
    <b:Guid>{117102F9-7E39-B54F-B135-CAF8083744C0}</b:Guid>
    <b:Title>mind</b:Title>
    <b:Year>2020</b:Year>
    <b:Author>
      <b:Author>
        <b:NameList>
          <b:Person>
            <b:Last>MIND</b:Last>
          </b:Person>
        </b:NameList>
      </b:Author>
    </b:Author>
    <b:URL>https://www.mind.org.uk/information-support/types-of-mental-health-problems/trauma/effects-of-trauma/</b:URL>
    <b:YearAccessed>2023</b:YearAccessed>
    <b:MonthAccessed>3</b:MonthAccessed>
    <b:DayAccessed>29</b:DayAccessed>
    <b:RefOrder>7</b:RefOrder>
  </b:Source>
  <b:Source>
    <b:Tag>Kur16</b:Tag>
    <b:SourceType>JournalArticle</b:SourceType>
    <b:Guid>{F0C32E43-C0A1-EB4A-A28B-1A29461AC033}</b:Guid>
    <b:Author>
      <b:Author>
        <b:NameList>
          <b:Person>
            <b:Last>Kuruna</b:Last>
            <b:First>Teagan</b:First>
          </b:Person>
        </b:NameList>
      </b:Author>
    </b:Author>
    <b:Title>understanding how trauna affects health and health care</b:Title>
    <b:Year>2016</b:Year>
    <b:JournalName>center for health care strategies</b:JournalName>
    <b:RefOrder>6</b:RefOrder>
  </b:Source>
  <b:Source>
    <b:Tag>NHS231</b:Tag>
    <b:SourceType>InternetSite</b:SourceType>
    <b:Guid>{9C2EDC8E-FA47-124A-A1FC-9640F1243F28}</b:Guid>
    <b:Title>NHS</b:Title>
    <b:Year>2023</b:Year>
    <b:Author>
      <b:Author>
        <b:NameList>
          <b:Person>
            <b:Last>NHS</b:Last>
          </b:Person>
        </b:NameList>
      </b:Author>
    </b:Author>
    <b:URL>https://www.nhs.uk/nhs-services/mental-health-services/mental-health-services-for-young-people/children-young-people-mental-health-services-cypmhs/</b:URL>
    <b:YearAccessed>2023</b:YearAccessed>
    <b:MonthAccessed>04</b:MonthAccessed>
    <b:DayAccessed>11</b:DayAccessed>
    <b:RefOrder>8</b:RefOrder>
  </b:Source>
  <b:Source>
    <b:Tag>Odo14</b:Tag>
    <b:SourceType>JournalArticle</b:SourceType>
    <b:Guid>{D069EC6E-7AB0-554A-83E5-EAE800619E54}</b:Guid>
    <b:Title>Minister admits to "dysfuctional" NHS care for child and adolescent mental health</b:Title>
    <b:Year>2014</b:Year>
    <b:Author>
      <b:Author>
        <b:NameList>
          <b:Person>
            <b:Last>O'down</b:Last>
            <b:First>Adrain</b:First>
          </b:Person>
        </b:NameList>
      </b:Author>
    </b:Author>
    <b:JournalName>british medical journal</b:JournalName>
    <b:Volume>349</b:Volume>
    <b:RefOrder>11</b:RefOrder>
  </b:Source>
  <b:Source>
    <b:Tag>NHS22</b:Tag>
    <b:SourceType>Report</b:SourceType>
    <b:Guid>{7266029E-6682-4846-A40A-FDB1A7FF06B8}</b:Guid>
    <b:Title>Child and Adolescent Mental Health Services Benchmarking Analysis for NHS Wales 2021/22</b:Title>
    <b:Year>2021/2022</b:Year>
    <b:Author>
      <b:Author>
        <b:NameList>
          <b:Person>
            <b:Last>network</b:Last>
            <b:First>NHS</b:First>
            <b:Middle>benchmarking</b:Middle>
          </b:Person>
        </b:NameList>
      </b:Author>
    </b:Author>
    <b:Publisher>NHS</b:Publisher>
    <b:City>wales</b:City>
    <b:RefOrder>12</b:RefOrder>
  </b:Source>
  <b:Source>
    <b:Tag>and18</b:Tag>
    <b:SourceType>InternetSite</b:SourceType>
    <b:Guid>{63625089-EDA1-514C-AD8B-55F9FD0D6E1E}</b:Guid>
    <b:Title>centre for mental health</b:Title>
    <b:Year>2018</b:Year>
    <b:Author>
      <b:Author>
        <b:NameList>
          <b:Person>
            <b:Last>bell</b:Last>
            <b:First>andy</b:First>
          </b:Person>
        </b:NameList>
      </b:Author>
    </b:Author>
    <b:URL>https://www.centreformentalhealth.org.uk/blogs/childrens-mental-health-services-data-behind-headlines</b:URL>
    <b:YearAccessed>2023</b:YearAccessed>
    <b:MonthAccessed>04</b:MonthAccessed>
    <b:DayAccessed>12</b:DayAccessed>
    <b:RefOrder>13</b:RefOrder>
  </b:Source>
  <b:Source>
    <b:Tag>min21</b:Tag>
    <b:SourceType>InternetSite</b:SourceType>
    <b:Guid>{1167E9A6-F711-C145-AA58-600F1888F26F}</b:Guid>
    <b:Author>
      <b:Author>
        <b:NameList>
          <b:Person>
            <b:Last>mind</b:Last>
          </b:Person>
        </b:NameList>
      </b:Author>
    </b:Author>
    <b:Title>mind</b:Title>
    <b:URL>https://www.mind.org.uk/information-support/drugs-and-treatments/talking-therapy-and-counselling/cognitive-behavioural-therapy-cbt/#:~:text=work%20for%20me%3F-,What%20is%20CBT%3F,affect%20your%20feelings%20and%20actions.</b:URL>
    <b:Year>2021</b:Year>
    <b:YearAccessed>2023</b:YearAccessed>
    <b:MonthAccessed>04</b:MonthAccessed>
    <b:DayAccessed>12</b:DayAccessed>
    <b:RefOrder>14</b:RefOrder>
  </b:Source>
  <b:Source>
    <b:Tag>NHS221</b:Tag>
    <b:SourceType>InternetSite</b:SourceType>
    <b:Guid>{35B8D035-B4ED-1C4C-8892-E4610680C6F3}</b:Guid>
    <b:Author>
      <b:Author>
        <b:NameList>
          <b:Person>
            <b:Last>NHS</b:Last>
          </b:Person>
        </b:NameList>
      </b:Author>
    </b:Author>
    <b:Title>NHS</b:Title>
    <b:URL>https://www.nhs.uk/mental-health/talking-therapies-medicine-treatments/talking-therapies-and-counselling/cognitive-behavioural-therapy-cbt/overview/</b:URL>
    <b:Year>2022</b:Year>
    <b:YearAccessed>2023</b:YearAccessed>
    <b:MonthAccessed>04</b:MonthAccessed>
    <b:DayAccessed>12</b:DayAccessed>
    <b:RefOrder>15</b:RefOrder>
  </b:Source>
  <b:Source>
    <b:Tag>roy10</b:Tag>
    <b:SourceType>JournalArticle</b:SourceType>
    <b:Guid>{F6651168-8616-994E-9FA7-20BB017B94E7}</b:Guid>
    <b:Title>The Effectiveness of CBT in 3–7 Year Old Anxious Children: Preliminary Data</b:Title>
    <b:Year>2010</b:Year>
    <b:Author>
      <b:Author>
        <b:NameList>
          <b:Person>
            <b:Last>roy</b:Last>
            <b:First>jason</b:First>
          </b:Person>
          <b:Person>
            <b:Last>bezonsky</b:Last>
            <b:First>rhona</b:First>
          </b:Person>
          <b:Person>
            <b:Last>hashemi</b:Last>
            <b:First>alireza</b:First>
          </b:Person>
        </b:NameList>
      </b:Author>
    </b:Author>
    <b:JournalName>j can acad adolesc psyciatry</b:JournalName>
    <b:Volume>19</b:Volume>
    <b:Issue>2</b:Issue>
    <b:Pages>109-115</b:Pages>
    <b:RefOrder>17</b:RefOrder>
  </b:Source>
  <b:Source>
    <b:Tag>pla20</b:Tag>
    <b:SourceType>InternetSite</b:SourceType>
    <b:Guid>{4D813571-0A6D-E74F-9C00-621B6B03F178}</b:Guid>
    <b:Title>play therapy</b:Title>
    <b:Year>2020</b:Year>
    <b:URL>https://playtherapy.org.uk/what-is-play-therapy/</b:URL>
    <b:YearAccessed>2023</b:YearAccessed>
    <b:MonthAccessed>04</b:MonthAccessed>
    <b:DayAccessed>12</b:DayAccessed>
    <b:RefOrder>31</b:RefOrder>
  </b:Source>
  <b:Source>
    <b:Tag>JPL23</b:Tag>
    <b:SourceType>InternetSite</b:SourceType>
    <b:Guid>{88407B4C-4995-3C44-9D0E-248E66C2C018}</b:Guid>
    <b:Author>
      <b:Author>
        <b:NameList>
          <b:Person>
            <b:Last>Lilly</b:Last>
            <b:First>JP</b:First>
          </b:Person>
        </b:NameList>
      </b:Author>
    </b:Author>
    <b:Title>a4pt</b:Title>
    <b:URL>https://www.a4pt.org/page/PTMakesADifference/Play-Therapy-Makes-a-Difference.htm</b:URL>
    <b:YearAccessed>2023</b:YearAccessed>
    <b:MonthAccessed>04</b:MonthAccessed>
    <b:DayAccessed>13</b:DayAccessed>
    <b:RefOrder>20</b:RefOrder>
  </b:Source>
  <b:Source>
    <b:Tag>Law08</b:Tag>
    <b:SourceType>JournalArticle</b:SourceType>
    <b:Guid>{2CC1B83E-B5DA-C846-96E5-767F049FEDE3}</b:Guid>
    <b:Author>
      <b:Author>
        <b:NameList>
          <b:Person>
            <b:Last>Lawver</b:Last>
            <b:First>Timothy</b:First>
          </b:Person>
          <b:Person>
            <b:Last>Blankenship</b:Last>
            <b:First>Kelly</b:First>
          </b:Person>
        </b:NameList>
      </b:Author>
    </b:Author>
    <b:Title>play therapy</b:Title>
    <b:Year>2008</b:Year>
    <b:JournalName>national libary of medicine</b:JournalName>
    <b:Volume>5</b:Volume>
    <b:Issue>10</b:Issue>
    <b:Pages>24-28</b:Pages>
    <b:RefOrder>22</b:RefOrder>
  </b:Source>
  <b:Source>
    <b:Tag>Coc11</b:Tag>
    <b:SourceType>JournalArticle</b:SourceType>
    <b:Guid>{FD3E2AB8-2730-F147-B804-A45757C89E0B}</b:Guid>
    <b:Title>limits and relationships in child-centered play therapy: two case studies</b:Title>
    <b:JournalName>Association for play therapy</b:JournalName>
    <b:Year>2011</b:Year>
    <b:Volume>20</b:Volume>
    <b:Issue>4</b:Issue>
    <b:Pages>236-251</b:Pages>
    <b:Author>
      <b:Author>
        <b:NameList>
          <b:Person>
            <b:Last>Cochran</b:Last>
            <b:First>Jeff</b:First>
          </b:Person>
          <b:Person>
            <b:Last>Cochran</b:Last>
            <b:First>Nancy</b:First>
          </b:Person>
          <b:Person>
            <b:Last>Cholette</b:Last>
            <b:First>Ashley</b:First>
          </b:Person>
          <b:Person>
            <b:Last>Nordling</b:Last>
            <b:First>Williams</b:First>
          </b:Person>
        </b:NameList>
      </b:Author>
    </b:Author>
    <b:RefOrder>23</b:RefOrder>
  </b:Source>
  <b:Source>
    <b:Tag>NCT231</b:Tag>
    <b:SourceType>InternetSite</b:SourceType>
    <b:Guid>{1AD52CAC-431A-0D44-8C0B-47A15ECDED03}</b:Guid>
    <b:Author>
      <b:Author>
        <b:NameList>
          <b:Person>
            <b:Last>NCTSN</b:Last>
          </b:Person>
        </b:NameList>
      </b:Author>
    </b:Author>
    <b:Title>NCTSN</b:Title>
    <b:URL>https://www.nctsn.org/trauma-informed-care/secondary-traumatic-stress</b:URL>
    <b:YearAccessed>2023</b:YearAccessed>
    <b:MonthAccessed>04</b:MonthAccessed>
    <b:DayAccessed>19</b:DayAccessed>
    <b:RefOrder>29</b:RefOrder>
  </b:Source>
  <b:Source>
    <b:Tag>PTS23</b:Tag>
    <b:SourceType>InternetSite</b:SourceType>
    <b:Guid>{0AE36746-549D-5C4D-B3E4-1D5FDFE8E6E5}</b:Guid>
    <b:Author>
      <b:Author>
        <b:NameList>
          <b:Person>
            <b:Last>PTSDUK</b:Last>
          </b:Person>
        </b:NameList>
      </b:Author>
    </b:Author>
    <b:Title>ptsduk</b:Title>
    <b:URL>https://www.ptsduk.org/secondary-trauma/</b:URL>
    <b:YearAccessed>2023</b:YearAccessed>
    <b:MonthAccessed>4</b:MonthAccessed>
    <b:DayAccessed>19</b:DayAccessed>
    <b:RefOrder>30</b:RefOrder>
  </b:Source>
  <b:Source>
    <b:Tag>Hou19</b:Tag>
    <b:SourceType>JournalArticle</b:SourceType>
    <b:Guid>{478AF25F-F0EB-E54C-A037-D5E8C6E9EFC9}</b:Guid>
    <b:Author>
      <b:Author>
        <b:NameList>
          <b:Person>
            <b:Last>Houston</b:Last>
            <b:First>Elaine</b:First>
          </b:Person>
        </b:NameList>
      </b:Author>
    </b:Author>
    <b:Title>CBT for children</b:Title>
    <b:Year>2019</b:Year>
    <b:JournalName>positive psychology</b:JournalName>
    <b:RefOrder>16</b:RefOrder>
  </b:Source>
  <b:Source>
    <b:Tag>eff17</b:Tag>
    <b:SourceType>InternetSite</b:SourceType>
    <b:Guid>{4E798AFA-D8BE-7B45-8314-CEFD9D45162A}</b:Guid>
    <b:Title>effective child therapy</b:Title>
    <b:Year>2017</b:Year>
    <b:Author>
      <b:Author>
        <b:NameList>
          <b:Person>
            <b:Last>effectivechildtherapy</b:Last>
          </b:Person>
        </b:NameList>
      </b:Author>
    </b:Author>
    <b:URL>https://effectivechildtherapy.org/therapies/cognitive-behavioral-therapy/</b:URL>
    <b:YearAccessed>2023</b:YearAccessed>
    <b:MonthAccessed>04</b:MonthAccessed>
    <b:DayAccessed>19</b:DayAccessed>
    <b:RefOrder>18</b:RefOrder>
  </b:Source>
  <b:Source>
    <b:Tag>Ann23</b:Tag>
    <b:SourceType>InternetSite</b:SourceType>
    <b:Guid>{99ED72C8-04A8-B940-A5B1-BAB3549B29FD}</b:Guid>
    <b:Author>
      <b:Author>
        <b:NameList>
          <b:Person>
            <b:Last>Freud</b:Last>
            <b:First>Anna</b:First>
          </b:Person>
        </b:NameList>
      </b:Author>
    </b:Author>
    <b:Title>national centre for children and families</b:Title>
    <b:URL>https://www.annafreud.org/research/collaborations-and-partnerships/uk-trauma-council/</b:URL>
    <b:YearAccessed>2023</b:YearAccessed>
    <b:MonthAccessed>04</b:MonthAccessed>
    <b:DayAccessed>19</b:DayAccessed>
    <b:RefOrder>1</b:RefOrder>
  </b:Source>
  <b:Source>
    <b:Tag>CCA23</b:Tag>
    <b:SourceType>InternetSite</b:SourceType>
    <b:Guid>{026CADC3-7156-D347-8A78-662933A8B5C5}</b:Guid>
    <b:Author>
      <b:Author>
        <b:NameList>
          <b:Person>
            <b:Last>CCATS</b:Last>
          </b:Person>
        </b:NameList>
      </b:Author>
    </b:Author>
    <b:Title>coastal child and adult therapeutic services</b:Title>
    <b:URL>https://ccats.org.uk/research/resources/adverse-childhood-experiences-and-complex-trauma-in-looked-after-children/</b:URL>
    <b:YearAccessed>2023</b:YearAccessed>
    <b:MonthAccessed>04</b:MonthAccessed>
    <b:DayAccessed>19</b:DayAccessed>
    <b:RefOrder>2</b:RefOrder>
  </b:Source>
  <b:Source>
    <b:Tag>pen23</b:Tag>
    <b:SourceType>InternetSite</b:SourceType>
    <b:Guid>{9E1FFD93-57ED-2449-8209-DEE7E20724AA}</b:Guid>
    <b:Author>
      <b:Author>
        <b:NameList>
          <b:Person>
            <b:Last>pentagonplay</b:Last>
          </b:Person>
        </b:NameList>
      </b:Author>
    </b:Author>
    <b:Title>pentagon play</b:Title>
    <b:URL>https://www.pentagonplay.co.uk/news-and-info/psychology-learning-through-play#:~:text=Piaget%20viewed%20play%20as%20integral,further%20cognitive%20and%20language%20development.</b:URL>
    <b:YearAccessed>2023</b:YearAccessed>
    <b:MonthAccessed>04</b:MonthAccessed>
    <b:DayAccessed>19</b:DayAccessed>
    <b:RefOrder>24</b:RefOrder>
  </b:Source>
  <b:Source>
    <b:Tag>Mcl23</b:Tag>
    <b:SourceType>JournalArticle</b:SourceType>
    <b:Guid>{1D263A13-3A2A-624E-BEAA-ED94D09346E1}</b:Guid>
    <b:Author>
      <b:Author>
        <b:NameList>
          <b:Person>
            <b:Last>Mcleod</b:Last>
            <b:First>Saul</b:First>
          </b:Person>
        </b:NameList>
      </b:Author>
    </b:Author>
    <b:Title>https://www.simplypsychology.org/Zone-of-Proximal-Development.html</b:Title>
    <b:Year>2023</b:Year>
    <b:JournalName>simply psychology</b:JournalName>
    <b:RefOrder>26</b:RefOrder>
  </b:Source>
  <b:Source>
    <b:Tag>tan22</b:Tag>
    <b:SourceType>JournalArticle</b:SourceType>
    <b:Guid>{4F9A10CA-D8A2-084F-A159-B2267B594CAA}</b:Guid>
    <b:Title>how can art therapy help with trauma</b:Title>
    <b:Year>2022</b:Year>
    <b:Author>
      <b:Author>
        <b:NameList>
          <b:Person>
            <b:Last>White</b:Last>
            <b:First>Taneasha</b:First>
          </b:Person>
        </b:NameList>
      </b:Author>
    </b:Author>
    <b:JournalName>psych central</b:JournalName>
    <b:RefOrder>9</b:RefOrder>
  </b:Source>
  <b:Source>
    <b:Tag>min22</b:Tag>
    <b:SourceType>InternetSite</b:SourceType>
    <b:Guid>{4C4761B5-9911-154A-BA63-B8C7ED3E22FC}</b:Guid>
    <b:Title>mind</b:Title>
    <b:Year>2022</b:Year>
    <b:Author>
      <b:Author>
        <b:NameList>
          <b:Person>
            <b:Last>MIND</b:Last>
          </b:Person>
        </b:NameList>
      </b:Author>
    </b:Author>
    <b:URL>https://www.mind.org.uk/for-young-people/camhs/understanding-camhs/</b:URL>
    <b:YearAccessed>2023</b:YearAccessed>
    <b:MonthAccessed>4</b:MonthAccessed>
    <b:DayAccessed>12</b:DayAccessed>
    <b:RefOrder>10</b:RefOrder>
  </b:Source>
  <b:Source>
    <b:Tag>Bra22</b:Tag>
    <b:SourceType>InternetSite</b:SourceType>
    <b:Guid>{368DFB09-B17D-2F44-89B7-C87878CB504F}</b:Guid>
    <b:Author>
      <b:Author>
        <b:NameList>
          <b:Person>
            <b:Last>Bradley</b:Last>
            <b:First>Susannah</b:First>
          </b:Person>
        </b:NameList>
      </b:Author>
    </b:Author>
    <b:Title>bacp</b:Title>
    <b:URL>https://www.bacp.co.uk/about-therapy/types-of-therapy/play-therapy/</b:URL>
    <b:YearAccessed>2022</b:YearAccessed>
    <b:MonthAccessed>04</b:MonthAccessed>
    <b:DayAccessed>15</b:DayAccessed>
    <b:RefOrder>19</b:RefOrder>
  </b:Source>
  <b:Source>
    <b:Tag>kar17</b:Tag>
    <b:SourceType>InternetSite</b:SourceType>
    <b:Guid>{F81638F3-9A8B-8D48-B67D-FC9ECF7981BF}</b:Guid>
    <b:Author>
      <b:Author>
        <b:NameList>
          <b:Person>
            <b:Last>Karjala</b:Last>
            <b:First>Teri</b:First>
          </b:Person>
        </b:NameList>
      </b:Author>
    </b:Author>
    <b:Title>creative councelling centre</b:Title>
    <b:URL>https://creativecounselingcenter.com/pros-cons-play-therapy/</b:URL>
    <b:Year>2017</b:Year>
    <b:YearAccessed>2023</b:YearAccessed>
    <b:MonthAccessed>04</b:MonthAccessed>
    <b:DayAccessed>13</b:DayAccessed>
    <b:RefOrder>21</b:RefOrder>
  </b:Source>
  <b:Source>
    <b:Tag>wel12</b:Tag>
    <b:SourceType>Report</b:SourceType>
    <b:Guid>{ED678792-3EA1-7C4E-AE05-1740C403A678}</b:Guid>
    <b:Title>together for mental health delivery plan 2019-2022</b:Title>
    <b:Year>2012</b:Year>
    <b:Author>
      <b:Author>
        <b:NameList>
          <b:Person>
            <b:Last>Government</b:Last>
            <b:First>Welsh</b:First>
          </b:Person>
        </b:NameList>
      </b:Author>
    </b:Author>
    <b:Publisher>welsh government</b:Publisher>
    <b:City>wales</b:City>
    <b:RefOrder>27</b:RefOrder>
  </b:Source>
  <b:Source>
    <b:Tag>edu23</b:Tag>
    <b:SourceType>InternetSite</b:SourceType>
    <b:Guid>{7DF1E7E7-20FD-FD43-B7EC-A655AA83B3E2}</b:Guid>
    <b:Author>
      <b:Author>
        <b:NameList>
          <b:Person>
            <b:Last>EducationSupport</b:Last>
          </b:Person>
        </b:NameList>
      </b:Author>
    </b:Author>
    <b:Title>education support</b:Title>
    <b:URL>https://www.educationsupport.org.uk/resources/for-individuals/videos/secondary-trauma/</b:URL>
    <b:YearAccessed>2023</b:YearAccessed>
    <b:MonthAccessed>04</b:MonthAccessed>
    <b:DayAccessed>19</b:DayAccessed>
    <b:RefOrder>28</b:RefOrder>
  </b:Source>
  <b:Source>
    <b:Tag>tra13</b:Tag>
    <b:SourceType>InternetSite</b:SourceType>
    <b:Guid>{F0D64F3A-B497-AA42-AD80-B550316EDEE0}</b:Guid>
    <b:Title>thaumainformedschools</b:Title>
    <b:Author>
      <b:Author>
        <b:NameList>
          <b:Person>
            <b:Last>TraumaInformedSchools</b:Last>
          </b:Person>
        </b:NameList>
      </b:Author>
    </b:Author>
    <b:URL>https://www.traumainformedschools.co.uk/diploma/diploma-in-trauma-and-mental-health</b:URL>
    <b:YearAccessed>2013</b:YearAccessed>
    <b:MonthAccessed>4</b:MonthAccessed>
    <b:DayAccessed>17</b:DayAccessed>
    <b:RefOrder>25</b:RefOrder>
  </b:Source>
</b:Sources>
</file>

<file path=customXml/itemProps1.xml><?xml version="1.0" encoding="utf-8"?>
<ds:datastoreItem xmlns:ds="http://schemas.openxmlformats.org/officeDocument/2006/customXml" ds:itemID="{925CC0EB-5783-F14C-97F5-A3A04ADE20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489</TotalTime>
  <Pages>8</Pages>
  <Words>4309</Words>
  <Characters>24562</Characters>
  <Application>Microsoft Office Word</Application>
  <DocSecurity>0</DocSecurity>
  <Lines>204</Lines>
  <Paragraphs>57</Paragraphs>
  <ScaleCrop>false</ScaleCrop>
  <Company/>
  <LinksUpToDate>false</LinksUpToDate>
  <CharactersWithSpaces>28814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Greenhill (2012008)</dc:creator>
  <cp:keywords/>
  <dc:description/>
  <cp:lastModifiedBy>Lauren Greenhill (2012008)</cp:lastModifiedBy>
  <cp:revision>368</cp:revision>
  <dcterms:created xsi:type="dcterms:W3CDTF">2023-03-27T17:42:00Z</dcterms:created>
  <dcterms:modified xsi:type="dcterms:W3CDTF">2023-04-24T19:48:00Z</dcterms:modified>
</cp:coreProperties>
</file>