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CA3BE" w14:textId="77777777" w:rsidR="003C30F5" w:rsidRDefault="003C30F5" w:rsidP="003C30F5">
      <w:pPr>
        <w:jc w:val="center"/>
        <w:rPr>
          <w:b/>
          <w:bCs/>
          <w:i/>
          <w:iCs/>
          <w:sz w:val="40"/>
          <w:szCs w:val="40"/>
        </w:rPr>
      </w:pPr>
    </w:p>
    <w:p w14:paraId="1FC4E995" w14:textId="2E2AC24C" w:rsidR="003C30F5" w:rsidRPr="003C30F5" w:rsidRDefault="003C30F5" w:rsidP="003C30F5">
      <w:pPr>
        <w:jc w:val="center"/>
        <w:rPr>
          <w:b/>
          <w:sz w:val="40"/>
          <w:szCs w:val="40"/>
        </w:rPr>
      </w:pPr>
      <w:r w:rsidRPr="003C30F5">
        <w:rPr>
          <w:b/>
          <w:bCs/>
          <w:i/>
          <w:iCs/>
          <w:sz w:val="40"/>
          <w:szCs w:val="40"/>
        </w:rPr>
        <w:t>A comparison of the marketing methods of two multinational hotel brands</w:t>
      </w:r>
      <w:r w:rsidRPr="003C30F5">
        <w:rPr>
          <w:b/>
          <w:sz w:val="40"/>
          <w:szCs w:val="40"/>
        </w:rPr>
        <w:t>.</w:t>
      </w:r>
    </w:p>
    <w:p w14:paraId="48194FCE" w14:textId="793C9A3D" w:rsidR="00981AC8" w:rsidRPr="00981AC8" w:rsidRDefault="003C30F5" w:rsidP="00981AC8">
      <w:pPr>
        <w:numPr>
          <w:ilvl w:val="0"/>
          <w:numId w:val="1"/>
        </w:numPr>
        <w:jc w:val="center"/>
        <w:rPr>
          <w:bCs/>
          <w:sz w:val="40"/>
          <w:szCs w:val="40"/>
        </w:rPr>
      </w:pPr>
      <w:r w:rsidRPr="003C30F5">
        <w:rPr>
          <w:bCs/>
          <w:sz w:val="40"/>
          <w:szCs w:val="40"/>
        </w:rPr>
        <w:t>Your name</w:t>
      </w:r>
      <w:r w:rsidR="0096557E">
        <w:rPr>
          <w:bCs/>
          <w:sz w:val="40"/>
          <w:szCs w:val="40"/>
        </w:rPr>
        <w:t xml:space="preserve"> </w:t>
      </w:r>
      <w:r w:rsidR="0096557E">
        <w:rPr>
          <w:b/>
          <w:sz w:val="40"/>
          <w:szCs w:val="40"/>
        </w:rPr>
        <w:t>Anamaria Daniela Ludusan</w:t>
      </w:r>
    </w:p>
    <w:p w14:paraId="0E178035" w14:textId="77777777" w:rsidR="00981AC8" w:rsidRDefault="00981AC8" w:rsidP="00981AC8">
      <w:pPr>
        <w:pStyle w:val="Listparagraf"/>
        <w:rPr>
          <w:bCs/>
          <w:sz w:val="40"/>
          <w:szCs w:val="40"/>
        </w:rPr>
      </w:pPr>
    </w:p>
    <w:p w14:paraId="555067E8" w14:textId="3D9995EC" w:rsidR="003C30F5" w:rsidRPr="00981AC8" w:rsidRDefault="003C30F5" w:rsidP="003C30F5">
      <w:pPr>
        <w:numPr>
          <w:ilvl w:val="0"/>
          <w:numId w:val="1"/>
        </w:numPr>
        <w:jc w:val="center"/>
        <w:rPr>
          <w:bCs/>
          <w:sz w:val="40"/>
          <w:szCs w:val="40"/>
        </w:rPr>
      </w:pPr>
      <w:r w:rsidRPr="003C30F5">
        <w:rPr>
          <w:bCs/>
          <w:sz w:val="40"/>
          <w:szCs w:val="40"/>
        </w:rPr>
        <w:t>Your student ID number</w:t>
      </w:r>
      <w:r w:rsidR="00443055">
        <w:rPr>
          <w:bCs/>
          <w:sz w:val="40"/>
          <w:szCs w:val="40"/>
        </w:rPr>
        <w:t xml:space="preserve"> </w:t>
      </w:r>
      <w:r w:rsidR="00443055">
        <w:rPr>
          <w:b/>
          <w:sz w:val="40"/>
          <w:szCs w:val="40"/>
        </w:rPr>
        <w:t>2242169</w:t>
      </w:r>
    </w:p>
    <w:p w14:paraId="10741792" w14:textId="77777777" w:rsidR="00981AC8" w:rsidRPr="003C30F5" w:rsidRDefault="00981AC8" w:rsidP="00981AC8">
      <w:pPr>
        <w:rPr>
          <w:bCs/>
          <w:sz w:val="40"/>
          <w:szCs w:val="40"/>
        </w:rPr>
      </w:pPr>
    </w:p>
    <w:p w14:paraId="08AF1676" w14:textId="21480EF5" w:rsidR="003C30F5" w:rsidRDefault="003C30F5" w:rsidP="003C30F5">
      <w:pPr>
        <w:numPr>
          <w:ilvl w:val="0"/>
          <w:numId w:val="1"/>
        </w:numPr>
        <w:jc w:val="center"/>
        <w:rPr>
          <w:bCs/>
          <w:sz w:val="40"/>
          <w:szCs w:val="40"/>
        </w:rPr>
      </w:pPr>
      <w:r w:rsidRPr="003C30F5">
        <w:rPr>
          <w:bCs/>
          <w:sz w:val="40"/>
          <w:szCs w:val="40"/>
        </w:rPr>
        <w:t>Module title: Marketing Essentials BMIH4005</w:t>
      </w:r>
    </w:p>
    <w:p w14:paraId="16AF4D23" w14:textId="77777777" w:rsidR="00981AC8" w:rsidRPr="003C30F5" w:rsidRDefault="00981AC8" w:rsidP="00981AC8">
      <w:pPr>
        <w:rPr>
          <w:bCs/>
          <w:sz w:val="40"/>
          <w:szCs w:val="40"/>
        </w:rPr>
      </w:pPr>
    </w:p>
    <w:p w14:paraId="3FFD64EA" w14:textId="72CE741D" w:rsidR="003C30F5" w:rsidRPr="003C30F5" w:rsidRDefault="003C30F5" w:rsidP="003C30F5">
      <w:pPr>
        <w:numPr>
          <w:ilvl w:val="0"/>
          <w:numId w:val="1"/>
        </w:numPr>
        <w:jc w:val="center"/>
        <w:rPr>
          <w:bCs/>
          <w:sz w:val="40"/>
          <w:szCs w:val="40"/>
        </w:rPr>
      </w:pPr>
      <w:r w:rsidRPr="003C30F5">
        <w:rPr>
          <w:bCs/>
          <w:sz w:val="40"/>
          <w:szCs w:val="40"/>
        </w:rPr>
        <w:t>Your lecturer’s name.</w:t>
      </w:r>
      <w:r w:rsidR="00443055">
        <w:rPr>
          <w:bCs/>
          <w:sz w:val="40"/>
          <w:szCs w:val="40"/>
        </w:rPr>
        <w:t xml:space="preserve"> </w:t>
      </w:r>
      <w:r w:rsidR="00443055">
        <w:rPr>
          <w:b/>
          <w:sz w:val="40"/>
          <w:szCs w:val="40"/>
        </w:rPr>
        <w:t xml:space="preserve">Scott James </w:t>
      </w:r>
    </w:p>
    <w:p w14:paraId="1086A487" w14:textId="77777777" w:rsidR="003C30F5" w:rsidRDefault="003C30F5"/>
    <w:p w14:paraId="11080447" w14:textId="77777777" w:rsidR="003C30F5" w:rsidRDefault="003C30F5"/>
    <w:p w14:paraId="310578DE" w14:textId="77777777" w:rsidR="003C30F5" w:rsidRDefault="003C30F5"/>
    <w:p w14:paraId="60210323" w14:textId="77777777" w:rsidR="003C30F5" w:rsidRDefault="003C30F5"/>
    <w:p w14:paraId="36392E54" w14:textId="77777777" w:rsidR="003C30F5" w:rsidRDefault="003C30F5"/>
    <w:p w14:paraId="5429D5DF" w14:textId="77777777" w:rsidR="003C30F5" w:rsidRDefault="003C30F5"/>
    <w:p w14:paraId="3A86B55E" w14:textId="77777777" w:rsidR="003C30F5" w:rsidRDefault="003C30F5"/>
    <w:p w14:paraId="671C9D18" w14:textId="77777777" w:rsidR="003C30F5" w:rsidRDefault="003C30F5"/>
    <w:p w14:paraId="1EE86F41" w14:textId="77777777" w:rsidR="003C30F5" w:rsidRDefault="003C30F5"/>
    <w:p w14:paraId="7874E0BF" w14:textId="77777777" w:rsidR="003C30F5" w:rsidRDefault="003C30F5"/>
    <w:p w14:paraId="22006CA0" w14:textId="77777777" w:rsidR="003C30F5" w:rsidRDefault="003C30F5"/>
    <w:p w14:paraId="00E1D75A" w14:textId="77777777" w:rsidR="003C30F5" w:rsidRDefault="003C30F5"/>
    <w:p w14:paraId="2CA9C9D3" w14:textId="77777777" w:rsidR="003C30F5" w:rsidRDefault="003C30F5"/>
    <w:p w14:paraId="7186CD96" w14:textId="77777777" w:rsidR="003C30F5" w:rsidRDefault="003C30F5"/>
    <w:p w14:paraId="553D1215" w14:textId="77777777" w:rsidR="003C30F5" w:rsidRDefault="003C30F5"/>
    <w:p w14:paraId="4507C419" w14:textId="77777777" w:rsidR="003C30F5" w:rsidRDefault="003C30F5"/>
    <w:p w14:paraId="0F808356" w14:textId="77777777" w:rsidR="003C30F5" w:rsidRDefault="003C30F5"/>
    <w:p w14:paraId="0889A6B4" w14:textId="77777777" w:rsidR="003C30F5" w:rsidRDefault="003C30F5"/>
    <w:p w14:paraId="078AA1CD" w14:textId="77777777" w:rsidR="003C30F5" w:rsidRDefault="003C30F5"/>
    <w:p w14:paraId="506BD9FE" w14:textId="77777777" w:rsidR="003C30F5" w:rsidRDefault="003C30F5"/>
    <w:p w14:paraId="34909FD5" w14:textId="77777777" w:rsidR="003C30F5" w:rsidRDefault="003C30F5"/>
    <w:p w14:paraId="486781F8" w14:textId="77777777" w:rsidR="003C30F5" w:rsidRDefault="003C30F5"/>
    <w:p w14:paraId="6A748C53" w14:textId="77777777" w:rsidR="003C30F5" w:rsidRDefault="003C30F5"/>
    <w:p w14:paraId="49F688DC" w14:textId="77777777" w:rsidR="003C30F5" w:rsidRDefault="003C30F5"/>
    <w:p w14:paraId="528ED960" w14:textId="77777777" w:rsidR="003C30F5" w:rsidRDefault="003C30F5"/>
    <w:p w14:paraId="310A0BDB" w14:textId="77777777" w:rsidR="003C30F5" w:rsidRDefault="003C30F5"/>
    <w:p w14:paraId="620B5D3E" w14:textId="77777777" w:rsidR="003C30F5" w:rsidRDefault="003C30F5"/>
    <w:p w14:paraId="7F79FEC7" w14:textId="77777777" w:rsidR="003C30F5" w:rsidRDefault="003C30F5"/>
    <w:p w14:paraId="7E2891E1" w14:textId="77777777" w:rsidR="003C30F5" w:rsidRDefault="003C30F5"/>
    <w:p w14:paraId="1B345820" w14:textId="77777777" w:rsidR="003C30F5" w:rsidRDefault="003C30F5"/>
    <w:p w14:paraId="3262719A" w14:textId="77777777" w:rsidR="003C30F5" w:rsidRDefault="003C30F5"/>
    <w:p w14:paraId="55941FEB" w14:textId="77777777" w:rsidR="003C30F5" w:rsidRDefault="003C30F5"/>
    <w:p w14:paraId="4CC75BB3" w14:textId="77777777" w:rsidR="003C30F5" w:rsidRDefault="003C30F5"/>
    <w:p w14:paraId="3A02AC3B" w14:textId="77777777" w:rsidR="003C30F5" w:rsidRDefault="003C30F5"/>
    <w:p w14:paraId="042E1E47" w14:textId="77777777" w:rsidR="003C30F5" w:rsidRDefault="003C30F5"/>
    <w:p w14:paraId="1ED49D61" w14:textId="77777777" w:rsidR="003C30F5" w:rsidRDefault="003C30F5"/>
    <w:p w14:paraId="529323B3" w14:textId="77777777" w:rsidR="003C30F5" w:rsidRDefault="003C30F5"/>
    <w:p w14:paraId="6EE1D44D" w14:textId="77777777" w:rsidR="003C30F5" w:rsidRDefault="003C30F5"/>
    <w:p w14:paraId="7AE1BDE2" w14:textId="25020EA2"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INTRODUCTION</w:t>
      </w:r>
    </w:p>
    <w:p w14:paraId="7DDB870A" w14:textId="77777777" w:rsidR="003C30F5" w:rsidRPr="003C30F5" w:rsidRDefault="003C30F5" w:rsidP="003C30F5">
      <w:pPr>
        <w:spacing w:line="360" w:lineRule="auto"/>
        <w:rPr>
          <w:rFonts w:ascii="Times New Roman" w:hAnsi="Times New Roman" w:cs="Times New Roman"/>
        </w:rPr>
      </w:pPr>
    </w:p>
    <w:p w14:paraId="0B16B411" w14:textId="5DA415B6"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This essay explores and compares the marketing methods of two multinational hotel brands, Crowne Plaza and Holiday Inn. Crowne Plaza, part of the InterContinental Hotels Group (IHG), caters to upscale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while Holiday Inn focuses on providing affordable accommodations for families and leisure </w:t>
      </w:r>
      <w:proofErr w:type="spellStart"/>
      <w:r w:rsidRPr="003C30F5">
        <w:rPr>
          <w:rFonts w:ascii="Times New Roman" w:hAnsi="Times New Roman" w:cs="Times New Roman"/>
        </w:rPr>
        <w:t>travelers</w:t>
      </w:r>
      <w:proofErr w:type="spellEnd"/>
      <w:r w:rsidRPr="003C30F5">
        <w:rPr>
          <w:rFonts w:ascii="Times New Roman" w:hAnsi="Times New Roman" w:cs="Times New Roman"/>
        </w:rPr>
        <w:t>. These brands were chosen for their distinct target markets and their prominence in the hospitality industry.</w:t>
      </w:r>
    </w:p>
    <w:p w14:paraId="344A3A5E" w14:textId="77777777" w:rsidR="003C30F5" w:rsidRPr="003C30F5" w:rsidRDefault="003C30F5" w:rsidP="003C30F5">
      <w:pPr>
        <w:spacing w:line="360" w:lineRule="auto"/>
        <w:rPr>
          <w:rFonts w:ascii="Times New Roman" w:hAnsi="Times New Roman" w:cs="Times New Roman"/>
        </w:rPr>
      </w:pPr>
    </w:p>
    <w:p w14:paraId="3E22D459"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Historical Background and Marketing Approach Changes:</w:t>
      </w:r>
    </w:p>
    <w:p w14:paraId="6DFF2FDC" w14:textId="77777777" w:rsidR="003C30F5" w:rsidRPr="003C30F5" w:rsidRDefault="003C30F5" w:rsidP="003C30F5">
      <w:pPr>
        <w:spacing w:line="360" w:lineRule="auto"/>
        <w:rPr>
          <w:rFonts w:ascii="Times New Roman" w:hAnsi="Times New Roman" w:cs="Times New Roman"/>
        </w:rPr>
      </w:pPr>
    </w:p>
    <w:p w14:paraId="59392CC0" w14:textId="5CA5F3DA"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 Crowne Plaza: Crowne Plaza was established in 1983 as a premium brand targeting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Over the years, it has evolved its marketing approach to focus on providing a luxurious and personalized experience. This shift included upgrading facilities, enhancing service quality, and implementing innovative marketing campaigns to position the brand as a leader in the upscale segment (</w:t>
      </w:r>
      <w:r>
        <w:rPr>
          <w:rFonts w:ascii="Times New Roman" w:hAnsi="Times New Roman" w:cs="Times New Roman"/>
        </w:rPr>
        <w:t>Hospitality ON, 2019</w:t>
      </w:r>
      <w:r w:rsidRPr="003C30F5">
        <w:rPr>
          <w:rFonts w:ascii="Times New Roman" w:hAnsi="Times New Roman" w:cs="Times New Roman"/>
        </w:rPr>
        <w:t>).</w:t>
      </w:r>
    </w:p>
    <w:p w14:paraId="0176BA77" w14:textId="683225CF"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Holiday Inn: Holiday Inn has a rich history dating back to 1952. Initially positioned as a roadside motel brand, it underwent a significant marketing transformation in the 1970s. The brand introduced a "Great Sign Changeover" campaign, revamping its properties and repositioning itself as a trusted and family-friendly hotel brand </w:t>
      </w:r>
      <w:r>
        <w:rPr>
          <w:rFonts w:ascii="Times New Roman" w:hAnsi="Times New Roman" w:cs="Times New Roman"/>
        </w:rPr>
        <w:t>.</w:t>
      </w:r>
      <w:r w:rsidRPr="003C30F5">
        <w:rPr>
          <w:rFonts w:ascii="Times New Roman" w:hAnsi="Times New Roman" w:cs="Times New Roman"/>
        </w:rPr>
        <w:t>This strategic shift aimed to capture the growing family and leisure travel market</w:t>
      </w:r>
      <w:r>
        <w:rPr>
          <w:rFonts w:ascii="Times New Roman" w:hAnsi="Times New Roman" w:cs="Times New Roman"/>
        </w:rPr>
        <w:t xml:space="preserve"> (Street, 2022)</w:t>
      </w:r>
      <w:r w:rsidRPr="003C30F5">
        <w:rPr>
          <w:rFonts w:ascii="Times New Roman" w:hAnsi="Times New Roman" w:cs="Times New Roman"/>
        </w:rPr>
        <w:t>.</w:t>
      </w:r>
    </w:p>
    <w:p w14:paraId="42DC0C3F" w14:textId="77777777" w:rsidR="003C30F5" w:rsidRPr="003C30F5" w:rsidRDefault="003C30F5" w:rsidP="003C30F5">
      <w:pPr>
        <w:spacing w:line="360" w:lineRule="auto"/>
        <w:rPr>
          <w:rFonts w:ascii="Times New Roman" w:hAnsi="Times New Roman" w:cs="Times New Roman"/>
        </w:rPr>
      </w:pPr>
    </w:p>
    <w:p w14:paraId="0ECE9C64"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Current Market Positions:</w:t>
      </w:r>
    </w:p>
    <w:p w14:paraId="7A0F0DEA" w14:textId="77777777" w:rsidR="003C30F5" w:rsidRPr="003C30F5" w:rsidRDefault="003C30F5" w:rsidP="003C30F5">
      <w:pPr>
        <w:spacing w:line="360" w:lineRule="auto"/>
        <w:rPr>
          <w:rFonts w:ascii="Times New Roman" w:hAnsi="Times New Roman" w:cs="Times New Roman"/>
        </w:rPr>
      </w:pPr>
    </w:p>
    <w:p w14:paraId="27525C8E" w14:textId="50DB5BFC"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 Crowne Plaza: Crowne Plaza is positioned as a premium hotel brand targeting upscale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It strives to provide a sophisticated and tailored experience through its upscale amenities, stylish accommodations, and personalized service. The brand emphasizes professionalism, productivity, and relaxation for discerning professionals seeking a premium stay (Hospitality ON, 2019).</w:t>
      </w:r>
    </w:p>
    <w:p w14:paraId="1DB57E38" w14:textId="2120B119"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 Holiday Inn: Holiday Inn has established itself as a trusted and affordable hotel brand catering to families and leisure </w:t>
      </w:r>
      <w:proofErr w:type="spellStart"/>
      <w:r w:rsidRPr="003C30F5">
        <w:rPr>
          <w:rFonts w:ascii="Times New Roman" w:hAnsi="Times New Roman" w:cs="Times New Roman"/>
        </w:rPr>
        <w:t>travelers</w:t>
      </w:r>
      <w:proofErr w:type="spellEnd"/>
      <w:r w:rsidRPr="003C30F5">
        <w:rPr>
          <w:rFonts w:ascii="Times New Roman" w:hAnsi="Times New Roman" w:cs="Times New Roman"/>
        </w:rPr>
        <w:t>. It offers comfortable accommodations, family-friendly amenities, and value for money. The brand focuses on creating a welcoming atmosphere where families can enjoy quality time together (Street, 2022).</w:t>
      </w:r>
    </w:p>
    <w:p w14:paraId="56B7DA86" w14:textId="77777777" w:rsidR="003C30F5" w:rsidRPr="003C30F5" w:rsidRDefault="003C30F5" w:rsidP="003C30F5">
      <w:pPr>
        <w:spacing w:line="360" w:lineRule="auto"/>
        <w:rPr>
          <w:rFonts w:ascii="Times New Roman" w:hAnsi="Times New Roman" w:cs="Times New Roman"/>
        </w:rPr>
      </w:pPr>
    </w:p>
    <w:p w14:paraId="664718A6"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Current Marketing Strategies:</w:t>
      </w:r>
    </w:p>
    <w:p w14:paraId="6F00C18F" w14:textId="77777777" w:rsidR="003C30F5" w:rsidRPr="003C30F5" w:rsidRDefault="003C30F5" w:rsidP="003C30F5">
      <w:pPr>
        <w:spacing w:line="360" w:lineRule="auto"/>
        <w:rPr>
          <w:rFonts w:ascii="Times New Roman" w:hAnsi="Times New Roman" w:cs="Times New Roman"/>
        </w:rPr>
      </w:pPr>
    </w:p>
    <w:p w14:paraId="50898D91" w14:textId="064F5D4F"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a. Crowne Plaza: Crowne Plaza utilizes a mix of marketing strategies to reach its target audience. This includes business-to-business marketing, partnerships with corporate travel agencies, and participation in industry events to attract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w:t>
      </w:r>
      <w:r>
        <w:rPr>
          <w:rFonts w:ascii="Times New Roman" w:hAnsi="Times New Roman" w:cs="Times New Roman"/>
        </w:rPr>
        <w:t>(Street, 2022)</w:t>
      </w:r>
      <w:r w:rsidRPr="003C30F5">
        <w:rPr>
          <w:rFonts w:ascii="Times New Roman" w:hAnsi="Times New Roman" w:cs="Times New Roman"/>
        </w:rPr>
        <w:t>.</w:t>
      </w:r>
      <w:r>
        <w:rPr>
          <w:rFonts w:ascii="Times New Roman" w:hAnsi="Times New Roman" w:cs="Times New Roman"/>
        </w:rPr>
        <w:t>.</w:t>
      </w:r>
      <w:r w:rsidRPr="003C30F5">
        <w:rPr>
          <w:rFonts w:ascii="Times New Roman" w:hAnsi="Times New Roman" w:cs="Times New Roman"/>
        </w:rPr>
        <w:t>The brand also employs digital marketing channels, including its website, social media platforms, and email campaigns, to engage potential guests and highlight its upscale offerings.</w:t>
      </w:r>
    </w:p>
    <w:p w14:paraId="142A7D1D" w14:textId="12BA2D99"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b. Holiday Inn: Holiday Inn employs a combination of traditional and digital marketing methods to connect with its target audience. The brand utilizes television advertisements, print media, and outdoor billboards to raise awareness and generate interest among families and leisure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w:t>
      </w:r>
      <w:r>
        <w:rPr>
          <w:rFonts w:ascii="Times New Roman" w:hAnsi="Times New Roman" w:cs="Times New Roman"/>
        </w:rPr>
        <w:t>(Street, 2022)</w:t>
      </w:r>
      <w:r w:rsidRPr="003C30F5">
        <w:rPr>
          <w:rFonts w:ascii="Times New Roman" w:hAnsi="Times New Roman" w:cs="Times New Roman"/>
        </w:rPr>
        <w:t>.</w:t>
      </w:r>
      <w:r>
        <w:rPr>
          <w:rFonts w:ascii="Times New Roman" w:hAnsi="Times New Roman" w:cs="Times New Roman"/>
        </w:rPr>
        <w:t>.</w:t>
      </w:r>
      <w:r w:rsidRPr="003C30F5">
        <w:rPr>
          <w:rFonts w:ascii="Times New Roman" w:hAnsi="Times New Roman" w:cs="Times New Roman"/>
        </w:rPr>
        <w:t>Additionally, Holiday Inn leverages digital platforms such as social media, search engine marketing, and online travel agencies to reach and engage with its target audience.</w:t>
      </w:r>
    </w:p>
    <w:p w14:paraId="571AFE6C" w14:textId="77777777" w:rsidR="003C30F5" w:rsidRPr="003C30F5" w:rsidRDefault="003C30F5" w:rsidP="003C30F5">
      <w:pPr>
        <w:spacing w:line="360" w:lineRule="auto"/>
        <w:rPr>
          <w:rFonts w:ascii="Times New Roman" w:hAnsi="Times New Roman" w:cs="Times New Roman"/>
        </w:rPr>
      </w:pPr>
    </w:p>
    <w:p w14:paraId="3931BF95"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Generational and Strategic Approaches to Marketing:</w:t>
      </w:r>
    </w:p>
    <w:p w14:paraId="56EABDBF" w14:textId="77777777" w:rsidR="003C30F5" w:rsidRPr="003C30F5" w:rsidRDefault="003C30F5" w:rsidP="003C30F5">
      <w:pPr>
        <w:spacing w:line="360" w:lineRule="auto"/>
        <w:rPr>
          <w:rFonts w:ascii="Times New Roman" w:hAnsi="Times New Roman" w:cs="Times New Roman"/>
        </w:rPr>
      </w:pPr>
    </w:p>
    <w:p w14:paraId="448F8474"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a. Social Media and Digital Marketing: Both Crowne Plaza and Holiday Inn have recognized the significance of social media and digital marketing in reaching and engaging with their target audiences. They leverage platforms such as Facebook, Instagram, and Twitter to connect with customers, showcase their offerings, and encourage direct bookings (Lamb et al., 2021). These approaches are particularly effective in reaching younger generations, such as Millennials and Gen Z, who are more digitally connected and responsive to online content.</w:t>
      </w:r>
    </w:p>
    <w:p w14:paraId="50D9415D"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b. Traditional Advertising and Marketing Techniques: While digital marketing plays a prominent role in their strategies, Crowne Plaza and Holiday Inn also utilize traditional advertising channels. This includes television commercials, print media, and outdoor billboards to increase brand visibility and capture the attention of a wider audience (Kotler et al., 2021). These techniques can still be effective in reaching older generations who may be less engaged with digital platforms.</w:t>
      </w:r>
    </w:p>
    <w:p w14:paraId="39AD63DA" w14:textId="77777777" w:rsidR="003C30F5" w:rsidRPr="003C30F5" w:rsidRDefault="003C30F5" w:rsidP="003C30F5">
      <w:pPr>
        <w:spacing w:line="360" w:lineRule="auto"/>
        <w:rPr>
          <w:rFonts w:ascii="Times New Roman" w:hAnsi="Times New Roman" w:cs="Times New Roman"/>
        </w:rPr>
      </w:pPr>
    </w:p>
    <w:p w14:paraId="4BDC7E95"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Brand Messages:</w:t>
      </w:r>
    </w:p>
    <w:p w14:paraId="290D7C87" w14:textId="77777777" w:rsidR="003C30F5" w:rsidRPr="003C30F5" w:rsidRDefault="003C30F5" w:rsidP="003C30F5">
      <w:pPr>
        <w:spacing w:line="360" w:lineRule="auto"/>
        <w:rPr>
          <w:rFonts w:ascii="Times New Roman" w:hAnsi="Times New Roman" w:cs="Times New Roman"/>
        </w:rPr>
      </w:pPr>
    </w:p>
    <w:p w14:paraId="64F0F28B" w14:textId="0309A84F"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a. Crowne Plaza: The brand message of Crowne Plaza revolves around providing a luxurious and personalized experience for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It emphasizes upscale amenities, exceptional service, and stylish accommodations to create a sophisticated and exclusive atmosphere </w:t>
      </w:r>
      <w:r w:rsidR="00AB0E77">
        <w:rPr>
          <w:rFonts w:ascii="Times New Roman" w:hAnsi="Times New Roman" w:cs="Times New Roman"/>
        </w:rPr>
        <w:t xml:space="preserve"> </w:t>
      </w:r>
      <w:r w:rsidR="00AB0E77" w:rsidRPr="00AB0E77">
        <w:rPr>
          <w:rFonts w:ascii="Times New Roman" w:hAnsi="Times New Roman" w:cs="Times New Roman"/>
        </w:rPr>
        <w:t>(Street, 2022).</w:t>
      </w:r>
      <w:r w:rsidRPr="003C30F5">
        <w:rPr>
          <w:rFonts w:ascii="Times New Roman" w:hAnsi="Times New Roman" w:cs="Times New Roman"/>
        </w:rPr>
        <w:t>The brand message reflects a commitment to cater to the needs and preferences of discerning professionals seeking premium accommodations and services.</w:t>
      </w:r>
    </w:p>
    <w:p w14:paraId="0A95A53A" w14:textId="4BBF56C5"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b. Holiday Inn: The brand message of Holiday Inn </w:t>
      </w:r>
      <w:proofErr w:type="spellStart"/>
      <w:r w:rsidRPr="003C30F5">
        <w:rPr>
          <w:rFonts w:ascii="Times New Roman" w:hAnsi="Times New Roman" w:cs="Times New Roman"/>
        </w:rPr>
        <w:t>centers</w:t>
      </w:r>
      <w:proofErr w:type="spellEnd"/>
      <w:r w:rsidRPr="003C30F5">
        <w:rPr>
          <w:rFonts w:ascii="Times New Roman" w:hAnsi="Times New Roman" w:cs="Times New Roman"/>
        </w:rPr>
        <w:t xml:space="preserve"> around offering comfortable, affordable, and family-friendly accommodations. It aims to create a warm and welcoming environment for families and leisure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highlighting amenities such as swimming pools, children's play areas, and spacious rooms suitable for family stays </w:t>
      </w:r>
      <w:r w:rsidR="00AB0E77" w:rsidRPr="00AB0E77">
        <w:rPr>
          <w:rFonts w:ascii="Times New Roman" w:hAnsi="Times New Roman" w:cs="Times New Roman"/>
        </w:rPr>
        <w:t>(Street, 2022).</w:t>
      </w:r>
      <w:r w:rsidRPr="003C30F5">
        <w:rPr>
          <w:rFonts w:ascii="Times New Roman" w:hAnsi="Times New Roman" w:cs="Times New Roman"/>
        </w:rPr>
        <w:t>The brand message emphasizes value for money and a focus on delivering enjoyable experiences for families.</w:t>
      </w:r>
    </w:p>
    <w:p w14:paraId="29F056AC" w14:textId="77777777" w:rsidR="003C30F5" w:rsidRPr="003C30F5" w:rsidRDefault="003C30F5" w:rsidP="003C30F5">
      <w:pPr>
        <w:spacing w:line="360" w:lineRule="auto"/>
        <w:rPr>
          <w:rFonts w:ascii="Times New Roman" w:hAnsi="Times New Roman" w:cs="Times New Roman"/>
        </w:rPr>
      </w:pPr>
    </w:p>
    <w:p w14:paraId="0439CB98"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Changes Due to the Pandemic and Industry Trends:</w:t>
      </w:r>
    </w:p>
    <w:p w14:paraId="7AEE4004" w14:textId="77777777" w:rsidR="003C30F5" w:rsidRPr="003C30F5" w:rsidRDefault="003C30F5" w:rsidP="003C30F5">
      <w:pPr>
        <w:spacing w:line="360" w:lineRule="auto"/>
        <w:rPr>
          <w:rFonts w:ascii="Times New Roman" w:hAnsi="Times New Roman" w:cs="Times New Roman"/>
        </w:rPr>
      </w:pPr>
    </w:p>
    <w:p w14:paraId="491606F6" w14:textId="1BCBA178"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Pandemic Response: The COVID-19 pandemic has necessitated significant changes in the marketing strategies of both Crowne Plaza and Holiday Inn. Health and safety protocols have been emphasized to assure guests of their well-being during their stay. Both brands have implemented enhanced cleaning procedures, contactless services, and flexible cancellation policies to adapt to the changing needs and concerns of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w:t>
      </w:r>
      <w:r w:rsidR="00AB0E77" w:rsidRPr="00AB0E77">
        <w:rPr>
          <w:rFonts w:ascii="Times New Roman" w:hAnsi="Times New Roman" w:cs="Times New Roman"/>
        </w:rPr>
        <w:t>(Street, 2022).</w:t>
      </w:r>
    </w:p>
    <w:p w14:paraId="7B4DD64E" w14:textId="77777777" w:rsidR="003C30F5" w:rsidRPr="003C30F5" w:rsidRDefault="003C30F5" w:rsidP="003C30F5">
      <w:pPr>
        <w:spacing w:line="360" w:lineRule="auto"/>
        <w:rPr>
          <w:rFonts w:ascii="Times New Roman" w:hAnsi="Times New Roman" w:cs="Times New Roman"/>
        </w:rPr>
      </w:pPr>
    </w:p>
    <w:p w14:paraId="53C32885" w14:textId="3C9355C2"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Similarities in Marketing Strategies:</w:t>
      </w:r>
    </w:p>
    <w:p w14:paraId="78D1C3CE" w14:textId="77777777" w:rsidR="003C30F5" w:rsidRPr="003C30F5" w:rsidRDefault="003C30F5" w:rsidP="003C30F5">
      <w:pPr>
        <w:spacing w:line="360" w:lineRule="auto"/>
        <w:rPr>
          <w:rFonts w:ascii="Times New Roman" w:hAnsi="Times New Roman" w:cs="Times New Roman"/>
        </w:rPr>
      </w:pPr>
    </w:p>
    <w:p w14:paraId="00F64DFD" w14:textId="4C7D14DB"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a. Branding: Both Crowne Plaza and Holiday Inn focus on establishing and maintaining a strong brand identity. They employ branding techniques to create a distinctive image and communicate their value propositions to their target markets</w:t>
      </w:r>
      <w:r w:rsidR="00AB0E77">
        <w:rPr>
          <w:rFonts w:ascii="Times New Roman" w:hAnsi="Times New Roman" w:cs="Times New Roman"/>
        </w:rPr>
        <w:t xml:space="preserve"> (</w:t>
      </w:r>
      <w:r w:rsidR="00AB0E77" w:rsidRPr="00AB0E77">
        <w:rPr>
          <w:rFonts w:ascii="Times New Roman" w:hAnsi="Times New Roman" w:cs="Times New Roman"/>
        </w:rPr>
        <w:t xml:space="preserve">Keller, K. </w:t>
      </w:r>
      <w:r w:rsidR="00AB0E77">
        <w:rPr>
          <w:rFonts w:ascii="Times New Roman" w:hAnsi="Times New Roman" w:cs="Times New Roman"/>
        </w:rPr>
        <w:t xml:space="preserve"> ,</w:t>
      </w:r>
      <w:r w:rsidR="00AB0E77" w:rsidRPr="00AB0E77">
        <w:rPr>
          <w:rFonts w:ascii="Times New Roman" w:hAnsi="Times New Roman" w:cs="Times New Roman"/>
        </w:rPr>
        <w:t>2016)</w:t>
      </w:r>
      <w:r w:rsidRPr="003C30F5">
        <w:rPr>
          <w:rFonts w:ascii="Times New Roman" w:hAnsi="Times New Roman" w:cs="Times New Roman"/>
        </w:rPr>
        <w:t>.</w:t>
      </w:r>
    </w:p>
    <w:p w14:paraId="7FCDDE5E" w14:textId="77777777" w:rsidR="003C30F5" w:rsidRPr="003C30F5" w:rsidRDefault="003C30F5" w:rsidP="003C30F5">
      <w:pPr>
        <w:spacing w:line="360" w:lineRule="auto"/>
        <w:rPr>
          <w:rFonts w:ascii="Times New Roman" w:hAnsi="Times New Roman" w:cs="Times New Roman"/>
        </w:rPr>
      </w:pPr>
    </w:p>
    <w:p w14:paraId="041A83F5" w14:textId="54BAF1B6"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b. Digital Marketing: Both brands utilize digital marketing channels, including websites, social media platforms, and email campaigns, to engage with their target audiences and promote their offerings effectively. This allows them to reach a broader customer base and stay connected with guests throughout their journey</w:t>
      </w:r>
      <w:r w:rsidR="00AB0E77">
        <w:rPr>
          <w:rFonts w:ascii="Times New Roman" w:hAnsi="Times New Roman" w:cs="Times New Roman"/>
        </w:rPr>
        <w:t xml:space="preserve"> (</w:t>
      </w:r>
      <w:proofErr w:type="spellStart"/>
      <w:r w:rsidR="00AB0E77" w:rsidRPr="00AB0E77">
        <w:rPr>
          <w:rFonts w:ascii="Times New Roman" w:hAnsi="Times New Roman" w:cs="Times New Roman"/>
        </w:rPr>
        <w:t>Duman</w:t>
      </w:r>
      <w:proofErr w:type="spellEnd"/>
      <w:r w:rsidR="00AB0E77" w:rsidRPr="00AB0E77">
        <w:rPr>
          <w:rFonts w:ascii="Times New Roman" w:hAnsi="Times New Roman" w:cs="Times New Roman"/>
        </w:rPr>
        <w:t xml:space="preserve">, B. </w:t>
      </w:r>
      <w:r w:rsidR="00AB0E77">
        <w:rPr>
          <w:rFonts w:ascii="Times New Roman" w:hAnsi="Times New Roman" w:cs="Times New Roman"/>
        </w:rPr>
        <w:t>,</w:t>
      </w:r>
      <w:r w:rsidR="00AB0E77" w:rsidRPr="00AB0E77">
        <w:rPr>
          <w:rFonts w:ascii="Times New Roman" w:hAnsi="Times New Roman" w:cs="Times New Roman"/>
        </w:rPr>
        <w:t>2017).</w:t>
      </w:r>
    </w:p>
    <w:p w14:paraId="08450575" w14:textId="77777777" w:rsidR="003C30F5" w:rsidRPr="003C30F5" w:rsidRDefault="003C30F5" w:rsidP="003C30F5">
      <w:pPr>
        <w:spacing w:line="360" w:lineRule="auto"/>
        <w:rPr>
          <w:rFonts w:ascii="Times New Roman" w:hAnsi="Times New Roman" w:cs="Times New Roman"/>
        </w:rPr>
      </w:pPr>
    </w:p>
    <w:p w14:paraId="5AEF01FF"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c. Loyalty Programs: Crowne Plaza and Holiday Inn recognize the importance of customer loyalty and implement loyalty programs to incentivize repeat business and enhance guest retention. These programs offer exclusive benefits, rewards, and personalized experiences, fostering long-term relationships with their customers.</w:t>
      </w:r>
    </w:p>
    <w:p w14:paraId="1E2C7FD1" w14:textId="77777777" w:rsidR="003C30F5" w:rsidRPr="003C30F5" w:rsidRDefault="003C30F5" w:rsidP="003C30F5">
      <w:pPr>
        <w:spacing w:line="360" w:lineRule="auto"/>
        <w:rPr>
          <w:rFonts w:ascii="Times New Roman" w:hAnsi="Times New Roman" w:cs="Times New Roman"/>
        </w:rPr>
      </w:pPr>
    </w:p>
    <w:p w14:paraId="2C303B5C"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Differences in Marketing Strategies:</w:t>
      </w:r>
    </w:p>
    <w:p w14:paraId="67C02136" w14:textId="77777777" w:rsidR="003C30F5" w:rsidRPr="003C30F5" w:rsidRDefault="003C30F5" w:rsidP="003C30F5">
      <w:pPr>
        <w:spacing w:line="360" w:lineRule="auto"/>
        <w:rPr>
          <w:rFonts w:ascii="Times New Roman" w:hAnsi="Times New Roman" w:cs="Times New Roman"/>
        </w:rPr>
      </w:pPr>
    </w:p>
    <w:p w14:paraId="5162085F" w14:textId="77777777" w:rsid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a. Target Market: Crowne Plaza targets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seeking upscale amenities and personalized services, while Holiday Inn focuses on families and leisure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in need of affordable accommodations and family-friendly amenities. This difference in target markets leads to variations in their marketing approaches and messaging.</w:t>
      </w:r>
    </w:p>
    <w:p w14:paraId="45CB536B" w14:textId="77777777" w:rsidR="00AB0E77" w:rsidRPr="003C30F5" w:rsidRDefault="00AB0E77" w:rsidP="003C30F5">
      <w:pPr>
        <w:spacing w:line="360" w:lineRule="auto"/>
        <w:rPr>
          <w:rFonts w:ascii="Times New Roman" w:hAnsi="Times New Roman" w:cs="Times New Roman"/>
        </w:rPr>
      </w:pPr>
    </w:p>
    <w:p w14:paraId="38E7F715"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b. Advertising Channels: While both brands utilize a mix of traditional and digital advertising channels, Crowne Plaza places more emphasis on business-to-business marketing and collaborations with corporate travel agencies, whereas Holiday Inn focuses on mass media advertising and partnerships with travel agencies targeting families and leisure </w:t>
      </w:r>
      <w:proofErr w:type="spellStart"/>
      <w:r w:rsidRPr="003C30F5">
        <w:rPr>
          <w:rFonts w:ascii="Times New Roman" w:hAnsi="Times New Roman" w:cs="Times New Roman"/>
        </w:rPr>
        <w:t>travelers</w:t>
      </w:r>
      <w:proofErr w:type="spellEnd"/>
      <w:r w:rsidRPr="003C30F5">
        <w:rPr>
          <w:rFonts w:ascii="Times New Roman" w:hAnsi="Times New Roman" w:cs="Times New Roman"/>
        </w:rPr>
        <w:t>.</w:t>
      </w:r>
    </w:p>
    <w:p w14:paraId="35FEC0EA" w14:textId="77777777" w:rsidR="003C30F5" w:rsidRPr="003C30F5" w:rsidRDefault="003C30F5" w:rsidP="003C30F5">
      <w:pPr>
        <w:spacing w:line="360" w:lineRule="auto"/>
        <w:rPr>
          <w:rFonts w:ascii="Times New Roman" w:hAnsi="Times New Roman" w:cs="Times New Roman"/>
        </w:rPr>
      </w:pPr>
    </w:p>
    <w:p w14:paraId="093B9426"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c. Image and Brand Positioning: Crowne Plaza positions itself as a premium brand offering luxury and sophistication, targeting discerning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In contrast, Holiday Inn positions itself as a trusted and affordable family-friendly brand, emphasizing comfort and value for money.</w:t>
      </w:r>
    </w:p>
    <w:p w14:paraId="4DAF1FB0" w14:textId="77777777" w:rsidR="003C30F5" w:rsidRPr="003C30F5" w:rsidRDefault="003C30F5" w:rsidP="003C30F5">
      <w:pPr>
        <w:spacing w:line="360" w:lineRule="auto"/>
        <w:rPr>
          <w:rFonts w:ascii="Times New Roman" w:hAnsi="Times New Roman" w:cs="Times New Roman"/>
        </w:rPr>
      </w:pPr>
    </w:p>
    <w:p w14:paraId="525F9162" w14:textId="77777777"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Recommendations for Future Growth:</w:t>
      </w:r>
    </w:p>
    <w:p w14:paraId="434B6521" w14:textId="77777777" w:rsidR="003C30F5" w:rsidRPr="003C30F5" w:rsidRDefault="003C30F5" w:rsidP="003C30F5">
      <w:pPr>
        <w:spacing w:line="360" w:lineRule="auto"/>
        <w:rPr>
          <w:rFonts w:ascii="Times New Roman" w:hAnsi="Times New Roman" w:cs="Times New Roman"/>
        </w:rPr>
      </w:pPr>
    </w:p>
    <w:p w14:paraId="37592C67"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a. Personalized Marketing: Both brands can enhance their marketing activities by leveraging data analytics and personalization techniques to deliver targeted and customized experiences. This includes personalized offers, recommendations, and communications based on guest preferences and </w:t>
      </w:r>
      <w:proofErr w:type="spellStart"/>
      <w:r w:rsidRPr="003C30F5">
        <w:rPr>
          <w:rFonts w:ascii="Times New Roman" w:hAnsi="Times New Roman" w:cs="Times New Roman"/>
        </w:rPr>
        <w:t>behavior</w:t>
      </w:r>
      <w:proofErr w:type="spellEnd"/>
      <w:r w:rsidRPr="003C30F5">
        <w:rPr>
          <w:rFonts w:ascii="Times New Roman" w:hAnsi="Times New Roman" w:cs="Times New Roman"/>
        </w:rPr>
        <w:t>.</w:t>
      </w:r>
    </w:p>
    <w:p w14:paraId="7309300D"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b. Sustainable Practices: In response to contemporary concerns regarding sustainability, both brands can adopt eco-friendly practices and promote their environmental initiatives. This includes reducing energy consumption, implementing recycling programs, and offering sustainable amenities and services.</w:t>
      </w:r>
    </w:p>
    <w:p w14:paraId="42854B3F" w14:textId="77777777" w:rsidR="003C30F5" w:rsidRPr="003C30F5" w:rsidRDefault="003C30F5" w:rsidP="003C30F5">
      <w:pPr>
        <w:spacing w:line="360" w:lineRule="auto"/>
        <w:rPr>
          <w:rFonts w:ascii="Times New Roman" w:hAnsi="Times New Roman" w:cs="Times New Roman"/>
        </w:rPr>
      </w:pPr>
    </w:p>
    <w:p w14:paraId="0EA498B7"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c. Enhanced Online Presence: To stay competitive in the digital landscape, both Crowne Plaza and Holiday Inn should invest in enhancing their online presence. This involves optimizing their websites for mobile devices, utilizing search engine optimization (SEO) techniques, and engaging with customers through social media platforms to increase brand visibility and attract potential guests.</w:t>
      </w:r>
    </w:p>
    <w:p w14:paraId="5B835C60" w14:textId="77777777" w:rsidR="003C30F5" w:rsidRPr="003C30F5" w:rsidRDefault="003C30F5" w:rsidP="003C30F5">
      <w:pPr>
        <w:spacing w:line="360" w:lineRule="auto"/>
        <w:rPr>
          <w:rFonts w:ascii="Times New Roman" w:hAnsi="Times New Roman" w:cs="Times New Roman"/>
        </w:rPr>
      </w:pPr>
    </w:p>
    <w:p w14:paraId="4D3E8A3B" w14:textId="597BBC0B"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d. Influencer Marketing: Engaging with influencers in the travel and hospitality industry can be a valuable marketing strategy for both brands. Partnering with influencers who align with their target markets and values can help increase brand awareness and generate positive word-of-mouth recommendations.</w:t>
      </w:r>
    </w:p>
    <w:p w14:paraId="6793800F" w14:textId="77777777" w:rsidR="003C30F5" w:rsidRPr="003C30F5" w:rsidRDefault="003C30F5" w:rsidP="003C30F5">
      <w:pPr>
        <w:spacing w:line="360" w:lineRule="auto"/>
        <w:rPr>
          <w:rFonts w:ascii="Times New Roman" w:hAnsi="Times New Roman" w:cs="Times New Roman"/>
        </w:rPr>
      </w:pPr>
    </w:p>
    <w:p w14:paraId="68373F6B" w14:textId="77777777" w:rsidR="003C30F5" w:rsidRPr="003C30F5" w:rsidRDefault="003C30F5" w:rsidP="003C30F5">
      <w:pPr>
        <w:spacing w:line="360" w:lineRule="auto"/>
        <w:rPr>
          <w:rFonts w:ascii="Times New Roman" w:hAnsi="Times New Roman" w:cs="Times New Roman"/>
        </w:rPr>
      </w:pPr>
    </w:p>
    <w:p w14:paraId="6199094A" w14:textId="59123F6F" w:rsidR="003C30F5" w:rsidRPr="003C30F5" w:rsidRDefault="003C30F5" w:rsidP="003C30F5">
      <w:pPr>
        <w:pStyle w:val="Titlu2"/>
        <w:spacing w:line="360" w:lineRule="auto"/>
        <w:rPr>
          <w:rFonts w:ascii="Times New Roman" w:hAnsi="Times New Roman" w:cs="Times New Roman"/>
          <w:sz w:val="24"/>
          <w:szCs w:val="24"/>
        </w:rPr>
      </w:pPr>
      <w:r w:rsidRPr="003C30F5">
        <w:rPr>
          <w:rFonts w:ascii="Times New Roman" w:hAnsi="Times New Roman" w:cs="Times New Roman"/>
          <w:sz w:val="24"/>
          <w:szCs w:val="24"/>
        </w:rPr>
        <w:t>Conclusion</w:t>
      </w:r>
    </w:p>
    <w:p w14:paraId="3ED3B6BF" w14:textId="77777777" w:rsidR="003C30F5" w:rsidRPr="003C30F5" w:rsidRDefault="003C30F5" w:rsidP="003C30F5">
      <w:pPr>
        <w:spacing w:line="360" w:lineRule="auto"/>
        <w:rPr>
          <w:rFonts w:ascii="Times New Roman" w:hAnsi="Times New Roman" w:cs="Times New Roman"/>
        </w:rPr>
      </w:pPr>
    </w:p>
    <w:p w14:paraId="7DCBF50D"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In conclusion, the marketing methods of Crowne Plaza and Holiday Inn, two multinational hotel brands, have distinct approaches that cater to their respective target markets. Crowne Plaza focuses on providing a premium experience for upscale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xml:space="preserve">, </w:t>
      </w:r>
      <w:proofErr w:type="spellStart"/>
      <w:r w:rsidRPr="003C30F5">
        <w:rPr>
          <w:rFonts w:ascii="Times New Roman" w:hAnsi="Times New Roman" w:cs="Times New Roman"/>
        </w:rPr>
        <w:t>emphasizing</w:t>
      </w:r>
      <w:proofErr w:type="spellEnd"/>
      <w:r w:rsidRPr="003C30F5">
        <w:rPr>
          <w:rFonts w:ascii="Times New Roman" w:hAnsi="Times New Roman" w:cs="Times New Roman"/>
        </w:rPr>
        <w:t xml:space="preserve"> luxury amenities and personalized service. On the other hand, Holiday Inn positions itself as a trusted and affordable brand for families and leisure </w:t>
      </w:r>
      <w:proofErr w:type="spellStart"/>
      <w:r w:rsidRPr="003C30F5">
        <w:rPr>
          <w:rFonts w:ascii="Times New Roman" w:hAnsi="Times New Roman" w:cs="Times New Roman"/>
        </w:rPr>
        <w:t>travelers</w:t>
      </w:r>
      <w:proofErr w:type="spellEnd"/>
      <w:r w:rsidRPr="003C30F5">
        <w:rPr>
          <w:rFonts w:ascii="Times New Roman" w:hAnsi="Times New Roman" w:cs="Times New Roman"/>
        </w:rPr>
        <w:t>, offering comfortable accommodations and family-friendly amenities.</w:t>
      </w:r>
    </w:p>
    <w:p w14:paraId="1484F367" w14:textId="77777777" w:rsidR="003C30F5" w:rsidRPr="003C30F5" w:rsidRDefault="003C30F5" w:rsidP="003C30F5">
      <w:pPr>
        <w:spacing w:line="360" w:lineRule="auto"/>
        <w:rPr>
          <w:rFonts w:ascii="Times New Roman" w:hAnsi="Times New Roman" w:cs="Times New Roman"/>
        </w:rPr>
      </w:pPr>
    </w:p>
    <w:p w14:paraId="4B7A7DAD" w14:textId="77777777" w:rsidR="003C30F5" w:rsidRPr="003C30F5" w:rsidRDefault="003C30F5" w:rsidP="003C30F5">
      <w:pPr>
        <w:spacing w:line="360" w:lineRule="auto"/>
        <w:rPr>
          <w:rFonts w:ascii="Times New Roman" w:hAnsi="Times New Roman" w:cs="Times New Roman"/>
        </w:rPr>
      </w:pPr>
      <w:r w:rsidRPr="003C30F5">
        <w:rPr>
          <w:rFonts w:ascii="Times New Roman" w:hAnsi="Times New Roman" w:cs="Times New Roman"/>
        </w:rPr>
        <w:t xml:space="preserve">Over time, both brands have made strategic changes to their marketing approaches. Crowne Plaza has evolved to enhance its upscale image and attract discerning business </w:t>
      </w:r>
      <w:proofErr w:type="spellStart"/>
      <w:r w:rsidRPr="003C30F5">
        <w:rPr>
          <w:rFonts w:ascii="Times New Roman" w:hAnsi="Times New Roman" w:cs="Times New Roman"/>
        </w:rPr>
        <w:t>travelers</w:t>
      </w:r>
      <w:proofErr w:type="spellEnd"/>
      <w:r w:rsidRPr="003C30F5">
        <w:rPr>
          <w:rFonts w:ascii="Times New Roman" w:hAnsi="Times New Roman" w:cs="Times New Roman"/>
        </w:rPr>
        <w:t>, while Holiday Inn underwent a transformation to position itself as a family-friendly brand. These adjustments have allowed them to effectively capture their target markets and differentiate themselves in the competitive hospitality industry.</w:t>
      </w:r>
    </w:p>
    <w:p w14:paraId="353425B9" w14:textId="77777777" w:rsidR="003C30F5" w:rsidRPr="003C30F5" w:rsidRDefault="003C30F5" w:rsidP="003C30F5">
      <w:pPr>
        <w:spacing w:line="360" w:lineRule="auto"/>
        <w:rPr>
          <w:rFonts w:ascii="Times New Roman" w:hAnsi="Times New Roman" w:cs="Times New Roman"/>
        </w:rPr>
      </w:pPr>
    </w:p>
    <w:p w14:paraId="0EC825D2" w14:textId="2C97F5D0" w:rsidR="003C30F5" w:rsidRDefault="003C30F5" w:rsidP="003C30F5">
      <w:pPr>
        <w:spacing w:line="360" w:lineRule="auto"/>
        <w:rPr>
          <w:rFonts w:ascii="Times New Roman" w:hAnsi="Times New Roman" w:cs="Times New Roman"/>
        </w:rPr>
      </w:pPr>
      <w:r w:rsidRPr="003C30F5">
        <w:rPr>
          <w:rFonts w:ascii="Times New Roman" w:hAnsi="Times New Roman" w:cs="Times New Roman"/>
        </w:rPr>
        <w:t>In terms of marketing strategies, both Crowne Plaza and Holiday Inn leverage a mix of traditional and digital channels. They utilize television, print media, outdoor advertising, and digital platforms such as websites, social media, and email campaigns to engage with their target audiences. These strategies ensure broad reach and effective communication with their customers.</w:t>
      </w:r>
    </w:p>
    <w:p w14:paraId="050220BA" w14:textId="77777777" w:rsidR="00AB0E77" w:rsidRDefault="00AB0E77" w:rsidP="003C30F5">
      <w:pPr>
        <w:spacing w:line="360" w:lineRule="auto"/>
        <w:rPr>
          <w:rFonts w:ascii="Times New Roman" w:hAnsi="Times New Roman" w:cs="Times New Roman"/>
        </w:rPr>
      </w:pPr>
    </w:p>
    <w:p w14:paraId="64D3FB41" w14:textId="4C9CB8BA" w:rsidR="00AB0E77" w:rsidRDefault="00AB0E77" w:rsidP="00AB0E77">
      <w:pPr>
        <w:pStyle w:val="Titlu2"/>
      </w:pPr>
      <w:r>
        <w:t>REFERENCES</w:t>
      </w:r>
    </w:p>
    <w:p w14:paraId="26F1BE70" w14:textId="77777777" w:rsidR="00AB0E77" w:rsidRDefault="00AB0E77" w:rsidP="003C30F5">
      <w:pPr>
        <w:spacing w:line="360" w:lineRule="auto"/>
        <w:rPr>
          <w:rFonts w:ascii="Times New Roman" w:hAnsi="Times New Roman" w:cs="Times New Roman"/>
        </w:rPr>
      </w:pPr>
    </w:p>
    <w:p w14:paraId="475DAEE5" w14:textId="63900AE7" w:rsidR="00AB0E77" w:rsidRPr="00AB0E77" w:rsidRDefault="00C61B90" w:rsidP="00AB0E77">
      <w:pPr>
        <w:spacing w:line="360" w:lineRule="auto"/>
        <w:rPr>
          <w:rFonts w:ascii="Times New Roman" w:hAnsi="Times New Roman" w:cs="Times New Roman"/>
        </w:rPr>
      </w:pPr>
      <w:r>
        <w:rPr>
          <w:rFonts w:ascii="Times New Roman" w:hAnsi="Times New Roman" w:cs="Times New Roman"/>
          <w:noProof/>
        </w:rPr>
        <w:drawing>
          <wp:inline distT="0" distB="0" distL="0" distR="0" wp14:anchorId="27FF20A7" wp14:editId="05C51D37">
            <wp:extent cx="5731510" cy="3798570"/>
            <wp:effectExtent l="0" t="0" r="0" b="0"/>
            <wp:docPr id="1129115417"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15417" name="Picture 1" descr="A picture containing text, screenshot, font, docume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798570"/>
                    </a:xfrm>
                    <a:prstGeom prst="rect">
                      <a:avLst/>
                    </a:prstGeom>
                  </pic:spPr>
                </pic:pic>
              </a:graphicData>
            </a:graphic>
          </wp:inline>
        </w:drawing>
      </w:r>
    </w:p>
    <w:p w14:paraId="700B5BA2" w14:textId="77777777" w:rsidR="00AB0E77" w:rsidRDefault="00AB0E77" w:rsidP="00AB0E77">
      <w:pPr>
        <w:spacing w:line="360" w:lineRule="auto"/>
        <w:rPr>
          <w:rFonts w:ascii="Times New Roman" w:hAnsi="Times New Roman" w:cs="Times New Roman"/>
        </w:rPr>
      </w:pPr>
    </w:p>
    <w:p w14:paraId="200E0BA8" w14:textId="77777777" w:rsidR="00AB0E77" w:rsidRPr="00AB0E77" w:rsidRDefault="00AB0E77" w:rsidP="00AB0E77">
      <w:pPr>
        <w:spacing w:line="360" w:lineRule="auto"/>
        <w:rPr>
          <w:rFonts w:ascii="Times New Roman" w:hAnsi="Times New Roman" w:cs="Times New Roman"/>
        </w:rPr>
      </w:pPr>
    </w:p>
    <w:sectPr w:rsidR="00AB0E77" w:rsidRPr="00AB0E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AED77" w14:textId="77777777" w:rsidR="00B16D23" w:rsidRDefault="00B16D23" w:rsidP="003C30F5">
      <w:r>
        <w:separator/>
      </w:r>
    </w:p>
  </w:endnote>
  <w:endnote w:type="continuationSeparator" w:id="0">
    <w:p w14:paraId="2485F458" w14:textId="77777777" w:rsidR="00B16D23" w:rsidRDefault="00B16D23" w:rsidP="003C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4E6DC" w14:textId="77777777" w:rsidR="00B16D23" w:rsidRDefault="00B16D23" w:rsidP="003C30F5">
      <w:r>
        <w:separator/>
      </w:r>
    </w:p>
  </w:footnote>
  <w:footnote w:type="continuationSeparator" w:id="0">
    <w:p w14:paraId="4E4A397B" w14:textId="77777777" w:rsidR="00B16D23" w:rsidRDefault="00B16D23" w:rsidP="003C3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71958"/>
    <w:multiLevelType w:val="hybridMultilevel"/>
    <w:tmpl w:val="E562907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800533">
    <w:abstractNumId w:val="1"/>
  </w:num>
  <w:num w:numId="2" w16cid:durableId="1528519499">
    <w:abstractNumId w:val="2"/>
  </w:num>
  <w:num w:numId="3" w16cid:durableId="588006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F5"/>
    <w:rsid w:val="003C30F5"/>
    <w:rsid w:val="00443055"/>
    <w:rsid w:val="0054586F"/>
    <w:rsid w:val="0096557E"/>
    <w:rsid w:val="00981AC8"/>
    <w:rsid w:val="00AB0E77"/>
    <w:rsid w:val="00B16D23"/>
    <w:rsid w:val="00C61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4A4499"/>
  <w15:chartTrackingRefBased/>
  <w15:docId w15:val="{5C40D2E4-099D-9F43-A88A-DA39352C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unhideWhenUsed/>
    <w:qFormat/>
    <w:rsid w:val="003C30F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C30F5"/>
    <w:pPr>
      <w:tabs>
        <w:tab w:val="center" w:pos="4513"/>
        <w:tab w:val="right" w:pos="9026"/>
      </w:tabs>
    </w:pPr>
  </w:style>
  <w:style w:type="character" w:customStyle="1" w:styleId="AntetCaracter">
    <w:name w:val="Antet Caracter"/>
    <w:basedOn w:val="Fontdeparagrafimplicit"/>
    <w:link w:val="Antet"/>
    <w:uiPriority w:val="99"/>
    <w:rsid w:val="003C30F5"/>
  </w:style>
  <w:style w:type="paragraph" w:styleId="Subsol">
    <w:name w:val="footer"/>
    <w:basedOn w:val="Normal"/>
    <w:link w:val="SubsolCaracter"/>
    <w:uiPriority w:val="99"/>
    <w:unhideWhenUsed/>
    <w:rsid w:val="003C30F5"/>
    <w:pPr>
      <w:tabs>
        <w:tab w:val="center" w:pos="4513"/>
        <w:tab w:val="right" w:pos="9026"/>
      </w:tabs>
    </w:pPr>
  </w:style>
  <w:style w:type="character" w:customStyle="1" w:styleId="SubsolCaracter">
    <w:name w:val="Subsol Caracter"/>
    <w:basedOn w:val="Fontdeparagrafimplicit"/>
    <w:link w:val="Subsol"/>
    <w:uiPriority w:val="99"/>
    <w:rsid w:val="003C30F5"/>
  </w:style>
  <w:style w:type="character" w:customStyle="1" w:styleId="Titlu2Caracter">
    <w:name w:val="Titlu 2 Caracter"/>
    <w:basedOn w:val="Fontdeparagrafimplicit"/>
    <w:link w:val="Titlu2"/>
    <w:uiPriority w:val="9"/>
    <w:rsid w:val="003C30F5"/>
    <w:rPr>
      <w:rFonts w:asciiTheme="majorHAnsi" w:eastAsiaTheme="majorEastAsia" w:hAnsiTheme="majorHAnsi" w:cstheme="majorBidi"/>
      <w:color w:val="2F5496" w:themeColor="accent1" w:themeShade="BF"/>
      <w:sz w:val="26"/>
      <w:szCs w:val="26"/>
    </w:rPr>
  </w:style>
  <w:style w:type="paragraph" w:styleId="Listparagraf">
    <w:name w:val="List Paragraph"/>
    <w:basedOn w:val="Normal"/>
    <w:uiPriority w:val="34"/>
    <w:qFormat/>
    <w:rsid w:val="003C30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920497">
      <w:bodyDiv w:val="1"/>
      <w:marLeft w:val="0"/>
      <w:marRight w:val="0"/>
      <w:marTop w:val="0"/>
      <w:marBottom w:val="0"/>
      <w:divBdr>
        <w:top w:val="none" w:sz="0" w:space="0" w:color="auto"/>
        <w:left w:val="none" w:sz="0" w:space="0" w:color="auto"/>
        <w:bottom w:val="none" w:sz="0" w:space="0" w:color="auto"/>
        <w:right w:val="none" w:sz="0" w:space="0" w:color="auto"/>
      </w:divBdr>
    </w:div>
    <w:div w:id="1208369692">
      <w:bodyDiv w:val="1"/>
      <w:marLeft w:val="0"/>
      <w:marRight w:val="0"/>
      <w:marTop w:val="0"/>
      <w:marBottom w:val="0"/>
      <w:divBdr>
        <w:top w:val="none" w:sz="0" w:space="0" w:color="auto"/>
        <w:left w:val="none" w:sz="0" w:space="0" w:color="auto"/>
        <w:bottom w:val="none" w:sz="0" w:space="0" w:color="auto"/>
        <w:right w:val="none" w:sz="0" w:space="0" w:color="auto"/>
      </w:divBdr>
      <w:divsChild>
        <w:div w:id="1199201495">
          <w:marLeft w:val="0"/>
          <w:marRight w:val="0"/>
          <w:marTop w:val="0"/>
          <w:marBottom w:val="0"/>
          <w:divBdr>
            <w:top w:val="none" w:sz="0" w:space="0" w:color="auto"/>
            <w:left w:val="none" w:sz="0" w:space="0" w:color="auto"/>
            <w:bottom w:val="none" w:sz="0" w:space="0" w:color="auto"/>
            <w:right w:val="none" w:sz="0" w:space="0" w:color="auto"/>
          </w:divBdr>
          <w:divsChild>
            <w:div w:id="218174584">
              <w:marLeft w:val="0"/>
              <w:marRight w:val="0"/>
              <w:marTop w:val="0"/>
              <w:marBottom w:val="0"/>
              <w:divBdr>
                <w:top w:val="none" w:sz="0" w:space="0" w:color="auto"/>
                <w:left w:val="none" w:sz="0" w:space="0" w:color="auto"/>
                <w:bottom w:val="none" w:sz="0" w:space="0" w:color="auto"/>
                <w:right w:val="none" w:sz="0" w:space="0" w:color="auto"/>
              </w:divBdr>
              <w:divsChild>
                <w:div w:id="2069181023">
                  <w:marLeft w:val="0"/>
                  <w:marRight w:val="0"/>
                  <w:marTop w:val="0"/>
                  <w:marBottom w:val="0"/>
                  <w:divBdr>
                    <w:top w:val="none" w:sz="0" w:space="0" w:color="auto"/>
                    <w:left w:val="none" w:sz="0" w:space="0" w:color="auto"/>
                    <w:bottom w:val="none" w:sz="0" w:space="0" w:color="auto"/>
                    <w:right w:val="none" w:sz="0" w:space="0" w:color="auto"/>
                  </w:divBdr>
                  <w:divsChild>
                    <w:div w:id="771972853">
                      <w:marLeft w:val="0"/>
                      <w:marRight w:val="0"/>
                      <w:marTop w:val="0"/>
                      <w:marBottom w:val="0"/>
                      <w:divBdr>
                        <w:top w:val="none" w:sz="0" w:space="0" w:color="auto"/>
                        <w:left w:val="none" w:sz="0" w:space="0" w:color="auto"/>
                        <w:bottom w:val="none" w:sz="0" w:space="0" w:color="auto"/>
                        <w:right w:val="none" w:sz="0" w:space="0" w:color="auto"/>
                      </w:divBdr>
                      <w:divsChild>
                        <w:div w:id="2146045474">
                          <w:marLeft w:val="0"/>
                          <w:marRight w:val="0"/>
                          <w:marTop w:val="0"/>
                          <w:marBottom w:val="0"/>
                          <w:divBdr>
                            <w:top w:val="none" w:sz="0" w:space="0" w:color="auto"/>
                            <w:left w:val="none" w:sz="0" w:space="0" w:color="auto"/>
                            <w:bottom w:val="none" w:sz="0" w:space="0" w:color="auto"/>
                            <w:right w:val="none" w:sz="0" w:space="0" w:color="auto"/>
                          </w:divBdr>
                          <w:divsChild>
                            <w:div w:id="59140897">
                              <w:marLeft w:val="0"/>
                              <w:marRight w:val="0"/>
                              <w:marTop w:val="0"/>
                              <w:marBottom w:val="0"/>
                              <w:divBdr>
                                <w:top w:val="none" w:sz="0" w:space="0" w:color="auto"/>
                                <w:left w:val="none" w:sz="0" w:space="0" w:color="auto"/>
                                <w:bottom w:val="none" w:sz="0" w:space="0" w:color="auto"/>
                                <w:right w:val="none" w:sz="0" w:space="0" w:color="auto"/>
                              </w:divBdr>
                              <w:divsChild>
                                <w:div w:id="110368449">
                                  <w:marLeft w:val="0"/>
                                  <w:marRight w:val="0"/>
                                  <w:marTop w:val="0"/>
                                  <w:marBottom w:val="0"/>
                                  <w:divBdr>
                                    <w:top w:val="none" w:sz="0" w:space="0" w:color="auto"/>
                                    <w:left w:val="none" w:sz="0" w:space="0" w:color="auto"/>
                                    <w:bottom w:val="none" w:sz="0" w:space="0" w:color="auto"/>
                                    <w:right w:val="none" w:sz="0" w:space="0" w:color="auto"/>
                                  </w:divBdr>
                                  <w:divsChild>
                                    <w:div w:id="235630099">
                                      <w:marLeft w:val="0"/>
                                      <w:marRight w:val="0"/>
                                      <w:marTop w:val="0"/>
                                      <w:marBottom w:val="0"/>
                                      <w:divBdr>
                                        <w:top w:val="none" w:sz="0" w:space="0" w:color="auto"/>
                                        <w:left w:val="none" w:sz="0" w:space="0" w:color="auto"/>
                                        <w:bottom w:val="none" w:sz="0" w:space="0" w:color="auto"/>
                                        <w:right w:val="none" w:sz="0" w:space="0" w:color="auto"/>
                                      </w:divBdr>
                                      <w:divsChild>
                                        <w:div w:id="294720153">
                                          <w:marLeft w:val="0"/>
                                          <w:marRight w:val="0"/>
                                          <w:marTop w:val="0"/>
                                          <w:marBottom w:val="0"/>
                                          <w:divBdr>
                                            <w:top w:val="none" w:sz="0" w:space="0" w:color="auto"/>
                                            <w:left w:val="none" w:sz="0" w:space="0" w:color="auto"/>
                                            <w:bottom w:val="none" w:sz="0" w:space="0" w:color="auto"/>
                                            <w:right w:val="none" w:sz="0" w:space="0" w:color="auto"/>
                                          </w:divBdr>
                                          <w:divsChild>
                                            <w:div w:id="1144616505">
                                              <w:marLeft w:val="0"/>
                                              <w:marRight w:val="0"/>
                                              <w:marTop w:val="0"/>
                                              <w:marBottom w:val="0"/>
                                              <w:divBdr>
                                                <w:top w:val="none" w:sz="0" w:space="0" w:color="auto"/>
                                                <w:left w:val="none" w:sz="0" w:space="0" w:color="auto"/>
                                                <w:bottom w:val="none" w:sz="0" w:space="0" w:color="auto"/>
                                                <w:right w:val="none" w:sz="0" w:space="0" w:color="auto"/>
                                              </w:divBdr>
                                              <w:divsChild>
                                                <w:div w:id="748045095">
                                                  <w:marLeft w:val="0"/>
                                                  <w:marRight w:val="0"/>
                                                  <w:marTop w:val="0"/>
                                                  <w:marBottom w:val="0"/>
                                                  <w:divBdr>
                                                    <w:top w:val="none" w:sz="0" w:space="0" w:color="auto"/>
                                                    <w:left w:val="none" w:sz="0" w:space="0" w:color="auto"/>
                                                    <w:bottom w:val="none" w:sz="0" w:space="0" w:color="auto"/>
                                                    <w:right w:val="none" w:sz="0" w:space="0" w:color="auto"/>
                                                  </w:divBdr>
                                                  <w:divsChild>
                                                    <w:div w:id="229197780">
                                                      <w:marLeft w:val="0"/>
                                                      <w:marRight w:val="0"/>
                                                      <w:marTop w:val="0"/>
                                                      <w:marBottom w:val="0"/>
                                                      <w:divBdr>
                                                        <w:top w:val="none" w:sz="0" w:space="0" w:color="auto"/>
                                                        <w:left w:val="none" w:sz="0" w:space="0" w:color="auto"/>
                                                        <w:bottom w:val="none" w:sz="0" w:space="0" w:color="auto"/>
                                                        <w:right w:val="none" w:sz="0" w:space="0" w:color="auto"/>
                                                      </w:divBdr>
                                                      <w:divsChild>
                                                        <w:div w:id="1085423075">
                                                          <w:marLeft w:val="0"/>
                                                          <w:marRight w:val="0"/>
                                                          <w:marTop w:val="0"/>
                                                          <w:marBottom w:val="0"/>
                                                          <w:divBdr>
                                                            <w:top w:val="none" w:sz="0" w:space="0" w:color="auto"/>
                                                            <w:left w:val="none" w:sz="0" w:space="0" w:color="auto"/>
                                                            <w:bottom w:val="none" w:sz="0" w:space="0" w:color="auto"/>
                                                            <w:right w:val="none" w:sz="0" w:space="0" w:color="auto"/>
                                                          </w:divBdr>
                                                          <w:divsChild>
                                                            <w:div w:id="2017337912">
                                                              <w:marLeft w:val="0"/>
                                                              <w:marRight w:val="0"/>
                                                              <w:marTop w:val="0"/>
                                                              <w:marBottom w:val="0"/>
                                                              <w:divBdr>
                                                                <w:top w:val="none" w:sz="0" w:space="0" w:color="auto"/>
                                                                <w:left w:val="none" w:sz="0" w:space="0" w:color="auto"/>
                                                                <w:bottom w:val="none" w:sz="0" w:space="0" w:color="auto"/>
                                                                <w:right w:val="none" w:sz="0" w:space="0" w:color="auto"/>
                                                              </w:divBdr>
                                                              <w:divsChild>
                                                                <w:div w:id="1643920575">
                                                                  <w:marLeft w:val="0"/>
                                                                  <w:marRight w:val="0"/>
                                                                  <w:marTop w:val="0"/>
                                                                  <w:marBottom w:val="0"/>
                                                                  <w:divBdr>
                                                                    <w:top w:val="none" w:sz="0" w:space="0" w:color="auto"/>
                                                                    <w:left w:val="none" w:sz="0" w:space="0" w:color="auto"/>
                                                                    <w:bottom w:val="none" w:sz="0" w:space="0" w:color="auto"/>
                                                                    <w:right w:val="none" w:sz="0" w:space="0" w:color="auto"/>
                                                                  </w:divBdr>
                                                                  <w:divsChild>
                                                                    <w:div w:id="1558080749">
                                                                      <w:marLeft w:val="0"/>
                                                                      <w:marRight w:val="0"/>
                                                                      <w:marTop w:val="0"/>
                                                                      <w:marBottom w:val="0"/>
                                                                      <w:divBdr>
                                                                        <w:top w:val="none" w:sz="0" w:space="0" w:color="auto"/>
                                                                        <w:left w:val="none" w:sz="0" w:space="0" w:color="auto"/>
                                                                        <w:bottom w:val="none" w:sz="0" w:space="0" w:color="auto"/>
                                                                        <w:right w:val="none" w:sz="0" w:space="0" w:color="auto"/>
                                                                      </w:divBdr>
                                                                      <w:divsChild>
                                                                        <w:div w:id="1060440384">
                                                                          <w:marLeft w:val="0"/>
                                                                          <w:marRight w:val="0"/>
                                                                          <w:marTop w:val="0"/>
                                                                          <w:marBottom w:val="0"/>
                                                                          <w:divBdr>
                                                                            <w:top w:val="none" w:sz="0" w:space="0" w:color="auto"/>
                                                                            <w:left w:val="none" w:sz="0" w:space="0" w:color="auto"/>
                                                                            <w:bottom w:val="none" w:sz="0" w:space="0" w:color="auto"/>
                                                                            <w:right w:val="none" w:sz="0" w:space="0" w:color="auto"/>
                                                                          </w:divBdr>
                                                                          <w:divsChild>
                                                                            <w:div w:id="40877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614173">
                                                          <w:marLeft w:val="0"/>
                                                          <w:marRight w:val="0"/>
                                                          <w:marTop w:val="0"/>
                                                          <w:marBottom w:val="0"/>
                                                          <w:divBdr>
                                                            <w:top w:val="none" w:sz="0" w:space="0" w:color="auto"/>
                                                            <w:left w:val="none" w:sz="0" w:space="0" w:color="auto"/>
                                                            <w:bottom w:val="none" w:sz="0" w:space="0" w:color="auto"/>
                                                            <w:right w:val="none" w:sz="0" w:space="0" w:color="auto"/>
                                                          </w:divBdr>
                                                          <w:divsChild>
                                                            <w:div w:id="1136290818">
                                                              <w:marLeft w:val="0"/>
                                                              <w:marRight w:val="0"/>
                                                              <w:marTop w:val="0"/>
                                                              <w:marBottom w:val="0"/>
                                                              <w:divBdr>
                                                                <w:top w:val="none" w:sz="0" w:space="0" w:color="auto"/>
                                                                <w:left w:val="none" w:sz="0" w:space="0" w:color="auto"/>
                                                                <w:bottom w:val="none" w:sz="0" w:space="0" w:color="auto"/>
                                                                <w:right w:val="none" w:sz="0" w:space="0" w:color="auto"/>
                                                              </w:divBdr>
                                                              <w:divsChild>
                                                                <w:div w:id="1735350613">
                                                                  <w:marLeft w:val="0"/>
                                                                  <w:marRight w:val="0"/>
                                                                  <w:marTop w:val="0"/>
                                                                  <w:marBottom w:val="0"/>
                                                                  <w:divBdr>
                                                                    <w:top w:val="none" w:sz="0" w:space="0" w:color="auto"/>
                                                                    <w:left w:val="none" w:sz="0" w:space="0" w:color="auto"/>
                                                                    <w:bottom w:val="none" w:sz="0" w:space="0" w:color="auto"/>
                                                                    <w:right w:val="none" w:sz="0" w:space="0" w:color="auto"/>
                                                                  </w:divBdr>
                                                                  <w:divsChild>
                                                                    <w:div w:id="1981378844">
                                                                      <w:marLeft w:val="0"/>
                                                                      <w:marRight w:val="0"/>
                                                                      <w:marTop w:val="0"/>
                                                                      <w:marBottom w:val="0"/>
                                                                      <w:divBdr>
                                                                        <w:top w:val="none" w:sz="0" w:space="0" w:color="auto"/>
                                                                        <w:left w:val="none" w:sz="0" w:space="0" w:color="auto"/>
                                                                        <w:bottom w:val="none" w:sz="0" w:space="0" w:color="auto"/>
                                                                        <w:right w:val="none" w:sz="0" w:space="0" w:color="auto"/>
                                                                      </w:divBdr>
                                                                      <w:divsChild>
                                                                        <w:div w:id="94518266">
                                                                          <w:marLeft w:val="0"/>
                                                                          <w:marRight w:val="0"/>
                                                                          <w:marTop w:val="0"/>
                                                                          <w:marBottom w:val="0"/>
                                                                          <w:divBdr>
                                                                            <w:top w:val="none" w:sz="0" w:space="0" w:color="auto"/>
                                                                            <w:left w:val="none" w:sz="0" w:space="0" w:color="auto"/>
                                                                            <w:bottom w:val="none" w:sz="0" w:space="0" w:color="auto"/>
                                                                            <w:right w:val="none" w:sz="0" w:space="0" w:color="auto"/>
                                                                          </w:divBdr>
                                                                          <w:divsChild>
                                                                            <w:div w:id="147012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4154919">
      <w:bodyDiv w:val="1"/>
      <w:marLeft w:val="0"/>
      <w:marRight w:val="0"/>
      <w:marTop w:val="0"/>
      <w:marBottom w:val="0"/>
      <w:divBdr>
        <w:top w:val="none" w:sz="0" w:space="0" w:color="auto"/>
        <w:left w:val="none" w:sz="0" w:space="0" w:color="auto"/>
        <w:bottom w:val="none" w:sz="0" w:space="0" w:color="auto"/>
        <w:right w:val="none" w:sz="0" w:space="0" w:color="auto"/>
      </w:divBdr>
    </w:div>
    <w:div w:id="1402023187">
      <w:bodyDiv w:val="1"/>
      <w:marLeft w:val="0"/>
      <w:marRight w:val="0"/>
      <w:marTop w:val="0"/>
      <w:marBottom w:val="0"/>
      <w:divBdr>
        <w:top w:val="none" w:sz="0" w:space="0" w:color="auto"/>
        <w:left w:val="none" w:sz="0" w:space="0" w:color="auto"/>
        <w:bottom w:val="none" w:sz="0" w:space="0" w:color="auto"/>
        <w:right w:val="none" w:sz="0" w:space="0" w:color="auto"/>
      </w:divBdr>
    </w:div>
    <w:div w:id="1756508955">
      <w:bodyDiv w:val="1"/>
      <w:marLeft w:val="0"/>
      <w:marRight w:val="0"/>
      <w:marTop w:val="0"/>
      <w:marBottom w:val="0"/>
      <w:divBdr>
        <w:top w:val="none" w:sz="0" w:space="0" w:color="auto"/>
        <w:left w:val="none" w:sz="0" w:space="0" w:color="auto"/>
        <w:bottom w:val="none" w:sz="0" w:space="0" w:color="auto"/>
        <w:right w:val="none" w:sz="0" w:space="0" w:color="auto"/>
      </w:divBdr>
    </w:div>
    <w:div w:id="209323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1541</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daniela ludusan</cp:lastModifiedBy>
  <cp:revision>5</cp:revision>
  <dcterms:created xsi:type="dcterms:W3CDTF">2023-05-19T20:13:00Z</dcterms:created>
  <dcterms:modified xsi:type="dcterms:W3CDTF">2023-05-19T20:34:00Z</dcterms:modified>
</cp:coreProperties>
</file>