
<file path=[Content_Types].xml><?xml version="1.0" encoding="utf-8"?>
<Types xmlns="http://schemas.openxmlformats.org/package/2006/content-types">
  <Default Extension="xml" ContentType="application/xml"/>
  <Default Extension="png" ContentType="image/png"/>
  <Default Extension="jpeg" ContentType="image/jpe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footer1.xml" ContentType="application/vnd.openxmlformats-officedocument.wordprocessingml.footer+xml"/>
  <Override PartName="/customXml/itemProps1.xml" ContentType="application/vnd.openxmlformats-officedocument.customXmlProperties+xml"/>
  <Override PartName="/word/numbering.xml" ContentType="application/vnd.openxmlformats-officedocument.wordprocessingml.numbering+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259"/>
        <w:jc w:val="center"/>
        <w:rPr/>
      </w:pPr>
      <w:r>
        <w:rPr>
          <w:noProof/>
        </w:rPr>
        <w:drawing>
          <wp:inline distL="0" distT="0" distB="0" distR="0">
            <wp:extent cx="1004570" cy="1021080"/>
            <wp:effectExtent l="0" t="0" r="5080" b="7620"/>
            <wp:docPr id="1026" name="Picture 1" descr="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1"/>
                    <pic:cNvPicPr/>
                  </pic:nvPicPr>
                  <pic:blipFill>
                    <a:blip r:embed="rId2" cstate="print"/>
                    <a:srcRect l="0" t="0" r="0" b="0"/>
                    <a:stretch/>
                  </pic:blipFill>
                  <pic:spPr>
                    <a:xfrm rot="0">
                      <a:off x="0" y="0"/>
                      <a:ext cx="1004570" cy="1021080"/>
                    </a:xfrm>
                    <a:prstGeom prst="rect"/>
                    <a:ln>
                      <a:noFill/>
                    </a:ln>
                  </pic:spPr>
                </pic:pic>
              </a:graphicData>
            </a:graphic>
          </wp:inline>
        </w:drawing>
      </w:r>
    </w:p>
    <w:p>
      <w:pPr>
        <w:pStyle w:val="style0"/>
        <w:spacing w:lineRule="auto" w:line="259"/>
        <w:jc w:val="center"/>
        <w:rPr/>
      </w:pPr>
    </w:p>
    <w:p>
      <w:pPr>
        <w:pStyle w:val="style0"/>
        <w:spacing w:lineRule="auto" w:line="259"/>
        <w:jc w:val="center"/>
        <w:rPr>
          <w:b/>
          <w:bCs/>
          <w:sz w:val="28"/>
          <w:szCs w:val="26"/>
        </w:rPr>
      </w:pPr>
      <w:r>
        <w:rPr>
          <w:b/>
          <w:bCs/>
          <w:sz w:val="28"/>
          <w:szCs w:val="26"/>
        </w:rPr>
        <w:t xml:space="preserve">Student Name: </w:t>
      </w:r>
      <w:r>
        <w:rPr>
          <w:b/>
          <w:bCs/>
          <w:sz w:val="28"/>
          <w:szCs w:val="26"/>
          <w:lang w:val="en-US"/>
        </w:rPr>
        <w:t>Sohel Rana</w:t>
      </w:r>
    </w:p>
    <w:p>
      <w:pPr>
        <w:pStyle w:val="style0"/>
        <w:spacing w:lineRule="auto" w:line="259"/>
        <w:jc w:val="center"/>
        <w:rPr>
          <w:b/>
          <w:bCs/>
          <w:sz w:val="28"/>
          <w:szCs w:val="26"/>
        </w:rPr>
      </w:pPr>
      <w:r>
        <w:rPr>
          <w:b/>
          <w:bCs/>
          <w:sz w:val="28"/>
          <w:szCs w:val="26"/>
        </w:rPr>
        <w:t>Student ID:</w:t>
      </w:r>
      <w:r>
        <w:rPr>
          <w:b/>
          <w:bCs/>
          <w:sz w:val="28"/>
          <w:szCs w:val="26"/>
          <w:lang w:val="en-US"/>
        </w:rPr>
        <w:t>2427128</w:t>
      </w:r>
    </w:p>
    <w:p>
      <w:pPr>
        <w:pStyle w:val="style0"/>
        <w:spacing w:lineRule="auto" w:line="259"/>
        <w:rPr>
          <w:b/>
          <w:bCs/>
          <w:sz w:val="28"/>
          <w:szCs w:val="26"/>
        </w:rPr>
      </w:pPr>
    </w:p>
    <w:p>
      <w:pPr>
        <w:pStyle w:val="style0"/>
        <w:spacing w:lineRule="auto" w:line="259"/>
        <w:rPr>
          <w:b/>
          <w:bCs/>
          <w:sz w:val="28"/>
          <w:szCs w:val="26"/>
        </w:rPr>
      </w:pPr>
    </w:p>
    <w:p>
      <w:pPr>
        <w:pStyle w:val="style0"/>
        <w:spacing w:lineRule="auto" w:line="259"/>
        <w:jc w:val="center"/>
        <w:rPr>
          <w:b/>
          <w:bCs/>
          <w:sz w:val="28"/>
          <w:szCs w:val="26"/>
        </w:rPr>
      </w:pPr>
      <w:r>
        <w:rPr>
          <w:b/>
          <w:bCs/>
          <w:sz w:val="28"/>
          <w:szCs w:val="26"/>
        </w:rPr>
        <w:t>Module Name: Marketing Management</w:t>
      </w:r>
    </w:p>
    <w:p>
      <w:pPr>
        <w:pStyle w:val="style0"/>
        <w:spacing w:lineRule="auto" w:line="259"/>
        <w:jc w:val="center"/>
        <w:rPr>
          <w:b/>
          <w:bCs/>
          <w:sz w:val="28"/>
          <w:szCs w:val="26"/>
        </w:rPr>
      </w:pPr>
      <w:r>
        <w:rPr>
          <w:b/>
          <w:bCs/>
          <w:sz w:val="28"/>
          <w:szCs w:val="26"/>
        </w:rPr>
        <w:t>Module Code: LCMB7024</w:t>
      </w:r>
    </w:p>
    <w:p>
      <w:pPr>
        <w:pStyle w:val="style0"/>
        <w:spacing w:lineRule="auto" w:line="259"/>
        <w:jc w:val="center"/>
        <w:rPr>
          <w:b/>
          <w:bCs/>
          <w:sz w:val="28"/>
          <w:szCs w:val="26"/>
        </w:rPr>
      </w:pPr>
    </w:p>
    <w:p>
      <w:pPr>
        <w:pStyle w:val="style0"/>
        <w:spacing w:lineRule="auto" w:line="259"/>
        <w:jc w:val="left"/>
        <w:rPr>
          <w:b/>
          <w:bCs/>
          <w:sz w:val="28"/>
          <w:szCs w:val="26"/>
        </w:rPr>
      </w:pPr>
      <w:r>
        <w:rPr>
          <w:b/>
          <w:bCs/>
          <w:sz w:val="28"/>
          <w:szCs w:val="26"/>
          <w:lang w:val="en-US"/>
        </w:rPr>
        <w:t xml:space="preserve">                            </w:t>
      </w:r>
      <w:r>
        <w:rPr>
          <w:b/>
          <w:bCs/>
          <w:sz w:val="28"/>
          <w:szCs w:val="26"/>
        </w:rPr>
        <w:t>Lecturer’s Name:</w:t>
      </w:r>
      <w:r>
        <w:rPr>
          <w:b/>
          <w:bCs/>
          <w:sz w:val="28"/>
          <w:szCs w:val="26"/>
          <w:lang w:val="en-US"/>
        </w:rPr>
        <w:t xml:space="preserve"> Dr Laila Maazouz</w:t>
      </w:r>
    </w:p>
    <w:p>
      <w:pPr>
        <w:pStyle w:val="style0"/>
        <w:spacing w:lineRule="auto" w:line="259"/>
        <w:jc w:val="center"/>
        <w:rPr>
          <w:b/>
          <w:bCs/>
          <w:sz w:val="28"/>
          <w:szCs w:val="26"/>
        </w:rPr>
      </w:pPr>
      <w:r>
        <w:rPr>
          <w:b/>
          <w:bCs/>
          <w:sz w:val="28"/>
          <w:szCs w:val="26"/>
          <w:lang w:val="en-US"/>
        </w:rPr>
        <w:t xml:space="preserve">Assignment Title: Portfolio: Brand Extension </w:t>
      </w:r>
    </w:p>
    <w:p>
      <w:pPr>
        <w:pStyle w:val="style0"/>
        <w:spacing w:lineRule="auto" w:line="259"/>
        <w:jc w:val="center"/>
        <w:rPr>
          <w:b/>
          <w:bCs/>
          <w:sz w:val="28"/>
          <w:szCs w:val="26"/>
        </w:rPr>
      </w:pPr>
    </w:p>
    <w:p>
      <w:pPr>
        <w:pStyle w:val="style0"/>
        <w:spacing w:lineRule="auto" w:line="259"/>
        <w:jc w:val="center"/>
        <w:rPr>
          <w:b/>
          <w:bCs/>
          <w:sz w:val="28"/>
          <w:szCs w:val="26"/>
        </w:rPr>
      </w:pPr>
      <w:r>
        <w:rPr>
          <w:b/>
          <w:bCs/>
          <w:sz w:val="28"/>
          <w:szCs w:val="26"/>
        </w:rPr>
        <w:t>Wor</w:t>
      </w:r>
      <w:r>
        <w:rPr>
          <w:b/>
          <w:bCs/>
          <w:sz w:val="28"/>
          <w:szCs w:val="26"/>
        </w:rPr>
        <w:t>d</w:t>
      </w:r>
      <w:r>
        <w:rPr>
          <w:b/>
          <w:bCs/>
          <w:sz w:val="28"/>
          <w:szCs w:val="26"/>
        </w:rPr>
        <w:t xml:space="preserve"> Count:</w:t>
      </w:r>
      <w:r>
        <w:rPr>
          <w:b/>
          <w:bCs/>
          <w:sz w:val="28"/>
          <w:szCs w:val="26"/>
        </w:rPr>
        <w:t xml:space="preserve"> 2559</w:t>
      </w:r>
    </w:p>
    <w:p>
      <w:pPr>
        <w:pStyle w:val="style0"/>
        <w:spacing w:lineRule="auto" w:line="259"/>
        <w:jc w:val="center"/>
        <w:rPr>
          <w:b/>
          <w:bCs/>
          <w:sz w:val="28"/>
          <w:szCs w:val="26"/>
        </w:rPr>
      </w:pPr>
      <w:r>
        <w:rPr>
          <w:b/>
          <w:bCs/>
          <w:sz w:val="28"/>
          <w:szCs w:val="26"/>
          <w:lang w:val="en-US"/>
        </w:rPr>
        <w:t>Submission Deadline : 28th April 2025</w:t>
      </w:r>
    </w:p>
    <w:p>
      <w:pPr>
        <w:pStyle w:val="style0"/>
        <w:spacing w:lineRule="auto" w:line="259"/>
        <w:jc w:val="left"/>
        <w:rPr>
          <w:b/>
          <w:bCs/>
          <w:sz w:val="28"/>
          <w:szCs w:val="26"/>
        </w:rPr>
      </w:pPr>
      <w:r>
        <w:rPr>
          <w:b/>
          <w:bCs/>
          <w:sz w:val="28"/>
          <w:szCs w:val="26"/>
        </w:rPr>
        <w:br w:type="page"/>
      </w:r>
    </w:p>
    <w:p>
      <w:pPr>
        <w:pStyle w:val="style266"/>
        <w:rPr>
          <w:rFonts w:ascii="Times New Roman" w:cs="Times New Roman" w:hAnsi="Times New Roman"/>
          <w:b/>
          <w:bCs/>
        </w:rPr>
      </w:pPr>
      <w:r>
        <w:rPr>
          <w:rFonts w:ascii="Times New Roman" w:cs="Times New Roman" w:hAnsi="Times New Roman"/>
          <w:b/>
          <w:bCs/>
        </w:rPr>
        <w:t>Table of Contents</w:t>
      </w:r>
    </w:p>
    <w:p>
      <w:pPr>
        <w:pStyle w:val="style19"/>
        <w:tabs>
          <w:tab w:val="right" w:leader="dot" w:pos="9350"/>
        </w:tabs>
        <w:rPr>
          <w:rFonts w:ascii="Calibri" w:eastAsia="宋体" w:hAnsi="Calibri"/>
          <w:noProof/>
          <w:sz w:val="22"/>
          <w:lang w:eastAsia="en-GB"/>
        </w:rPr>
      </w:pPr>
      <w:r>
        <w:rPr/>
        <w:fldChar w:fldCharType="begin"/>
      </w:r>
      <w:r>
        <w:instrText xml:space="preserve"> TOC \o "1-3" \h \z \u </w:instrText>
      </w:r>
      <w:r>
        <w:rPr/>
        <w:fldChar w:fldCharType="separate"/>
      </w:r>
      <w:r>
        <w:rPr/>
        <w:fldChar w:fldCharType="begin"/>
      </w:r>
      <w:r>
        <w:instrText xml:space="preserve"> HYPERLINK \l "_Toc195646998" </w:instrText>
      </w:r>
      <w:r>
        <w:rPr/>
        <w:fldChar w:fldCharType="separate"/>
      </w:r>
      <w:r>
        <w:rPr>
          <w:rStyle w:val="style85"/>
          <w:noProof/>
        </w:rPr>
        <w:t>Introduction</w:t>
      </w:r>
      <w:r>
        <w:rPr>
          <w:noProof/>
          <w:webHidden/>
        </w:rPr>
        <w:tab/>
      </w:r>
      <w:r>
        <w:rPr>
          <w:noProof/>
          <w:webHidden/>
        </w:rPr>
        <w:fldChar w:fldCharType="begin"/>
      </w:r>
      <w:r>
        <w:rPr>
          <w:noProof/>
          <w:webHidden/>
        </w:rPr>
        <w:instrText xml:space="preserve"> PAGEREF _Toc195646998 \h </w:instrText>
      </w:r>
      <w:r>
        <w:rPr>
          <w:noProof/>
          <w:webHidden/>
        </w:rPr>
        <w:fldChar w:fldCharType="separate"/>
      </w:r>
      <w:r>
        <w:rPr>
          <w:noProof/>
          <w:webHidden/>
        </w:rPr>
        <w:t>3</w:t>
      </w:r>
      <w:r>
        <w:rPr>
          <w:noProof/>
          <w:webHidden/>
        </w:rPr>
        <w:fldChar w:fldCharType="end"/>
      </w:r>
      <w:r>
        <w:rPr/>
        <w:fldChar w:fldCharType="end"/>
      </w:r>
    </w:p>
    <w:p>
      <w:pPr>
        <w:pStyle w:val="style19"/>
        <w:tabs>
          <w:tab w:val="right" w:leader="dot" w:pos="9350"/>
        </w:tabs>
        <w:rPr>
          <w:rFonts w:ascii="Calibri" w:eastAsia="宋体" w:hAnsi="Calibri"/>
          <w:noProof/>
          <w:sz w:val="22"/>
          <w:lang w:eastAsia="en-GB"/>
        </w:rPr>
      </w:pPr>
      <w:r>
        <w:rPr/>
        <w:fldChar w:fldCharType="begin"/>
      </w:r>
      <w:r>
        <w:instrText xml:space="preserve"> HYPERLINK \l "_Toc195646999" </w:instrText>
      </w:r>
      <w:r>
        <w:rPr/>
        <w:fldChar w:fldCharType="separate"/>
      </w:r>
      <w:r>
        <w:rPr>
          <w:rStyle w:val="style85"/>
          <w:noProof/>
        </w:rPr>
        <w:t>Brand Extension</w:t>
      </w:r>
      <w:r>
        <w:rPr>
          <w:noProof/>
          <w:webHidden/>
        </w:rPr>
        <w:tab/>
      </w:r>
      <w:r>
        <w:rPr>
          <w:noProof/>
          <w:webHidden/>
        </w:rPr>
        <w:fldChar w:fldCharType="begin"/>
      </w:r>
      <w:r>
        <w:rPr>
          <w:noProof/>
          <w:webHidden/>
        </w:rPr>
        <w:instrText xml:space="preserve"> PAGEREF _Toc195646999 \h </w:instrText>
      </w:r>
      <w:r>
        <w:rPr>
          <w:noProof/>
          <w:webHidden/>
        </w:rPr>
        <w:fldChar w:fldCharType="separate"/>
      </w:r>
      <w:r>
        <w:rPr>
          <w:noProof/>
          <w:webHidden/>
        </w:rPr>
        <w:t>4</w:t>
      </w:r>
      <w:r>
        <w:rPr>
          <w:noProof/>
          <w:webHidden/>
        </w:rPr>
        <w:fldChar w:fldCharType="end"/>
      </w:r>
      <w:r>
        <w:rPr/>
        <w:fldChar w:fldCharType="end"/>
      </w:r>
    </w:p>
    <w:p>
      <w:pPr>
        <w:pStyle w:val="style19"/>
        <w:tabs>
          <w:tab w:val="right" w:leader="dot" w:pos="9350"/>
        </w:tabs>
        <w:rPr>
          <w:rFonts w:ascii="Calibri" w:eastAsia="宋体" w:hAnsi="Calibri"/>
          <w:noProof/>
          <w:sz w:val="22"/>
          <w:lang w:eastAsia="en-GB"/>
        </w:rPr>
      </w:pPr>
      <w:r>
        <w:rPr/>
        <w:fldChar w:fldCharType="begin"/>
      </w:r>
      <w:r>
        <w:instrText xml:space="preserve"> HYPERLINK \l "_Toc195647000" </w:instrText>
      </w:r>
      <w:r>
        <w:rPr/>
        <w:fldChar w:fldCharType="separate"/>
      </w:r>
      <w:r>
        <w:rPr>
          <w:rStyle w:val="style85"/>
          <w:noProof/>
        </w:rPr>
        <w:t>STP for the New Brand Extension</w:t>
      </w:r>
      <w:r>
        <w:rPr>
          <w:noProof/>
          <w:webHidden/>
        </w:rPr>
        <w:tab/>
      </w:r>
      <w:r>
        <w:rPr>
          <w:noProof/>
          <w:webHidden/>
        </w:rPr>
        <w:fldChar w:fldCharType="begin"/>
      </w:r>
      <w:r>
        <w:rPr>
          <w:noProof/>
          <w:webHidden/>
        </w:rPr>
        <w:instrText xml:space="preserve"> PAGEREF _Toc195647000 \h </w:instrText>
      </w:r>
      <w:r>
        <w:rPr>
          <w:noProof/>
          <w:webHidden/>
        </w:rPr>
        <w:fldChar w:fldCharType="separate"/>
      </w:r>
      <w:r>
        <w:rPr>
          <w:noProof/>
          <w:webHidden/>
        </w:rPr>
        <w:t>5</w:t>
      </w:r>
      <w:r>
        <w:rPr>
          <w:noProof/>
          <w:webHidden/>
        </w:rPr>
        <w:fldChar w:fldCharType="end"/>
      </w:r>
      <w:r>
        <w:rPr/>
        <w:fldChar w:fldCharType="end"/>
      </w:r>
    </w:p>
    <w:p>
      <w:pPr>
        <w:pStyle w:val="style19"/>
        <w:tabs>
          <w:tab w:val="right" w:leader="dot" w:pos="9350"/>
        </w:tabs>
        <w:rPr>
          <w:rFonts w:ascii="Calibri" w:eastAsia="宋体" w:hAnsi="Calibri"/>
          <w:noProof/>
          <w:sz w:val="22"/>
          <w:lang w:eastAsia="en-GB"/>
        </w:rPr>
      </w:pPr>
      <w:r>
        <w:rPr/>
        <w:fldChar w:fldCharType="begin"/>
      </w:r>
      <w:r>
        <w:instrText xml:space="preserve"> HYPERLINK \l "_Toc195647001" </w:instrText>
      </w:r>
      <w:r>
        <w:rPr/>
        <w:fldChar w:fldCharType="separate"/>
      </w:r>
      <w:r>
        <w:rPr>
          <w:rStyle w:val="style85"/>
          <w:noProof/>
        </w:rPr>
        <w:t>Customer profile for MKS Smart Home Solutions</w:t>
      </w:r>
      <w:r>
        <w:rPr>
          <w:noProof/>
          <w:webHidden/>
        </w:rPr>
        <w:tab/>
      </w:r>
      <w:r>
        <w:rPr>
          <w:noProof/>
          <w:webHidden/>
        </w:rPr>
        <w:fldChar w:fldCharType="begin"/>
      </w:r>
      <w:r>
        <w:rPr>
          <w:noProof/>
          <w:webHidden/>
        </w:rPr>
        <w:instrText xml:space="preserve"> PAGEREF _Toc195647001 \h </w:instrText>
      </w:r>
      <w:r>
        <w:rPr>
          <w:noProof/>
          <w:webHidden/>
        </w:rPr>
        <w:fldChar w:fldCharType="separate"/>
      </w:r>
      <w:r>
        <w:rPr>
          <w:noProof/>
          <w:webHidden/>
        </w:rPr>
        <w:t>8</w:t>
      </w:r>
      <w:r>
        <w:rPr>
          <w:noProof/>
          <w:webHidden/>
        </w:rPr>
        <w:fldChar w:fldCharType="end"/>
      </w:r>
      <w:r>
        <w:rPr/>
        <w:fldChar w:fldCharType="end"/>
      </w:r>
    </w:p>
    <w:p>
      <w:pPr>
        <w:pStyle w:val="style19"/>
        <w:tabs>
          <w:tab w:val="right" w:leader="dot" w:pos="9350"/>
        </w:tabs>
        <w:rPr>
          <w:rFonts w:ascii="Calibri" w:eastAsia="宋体" w:hAnsi="Calibri"/>
          <w:noProof/>
          <w:sz w:val="22"/>
          <w:lang w:eastAsia="en-GB"/>
        </w:rPr>
      </w:pPr>
      <w:r>
        <w:rPr/>
        <w:fldChar w:fldCharType="begin"/>
      </w:r>
      <w:r>
        <w:instrText xml:space="preserve"> HYPERLINK \l "_Toc195647002" </w:instrText>
      </w:r>
      <w:r>
        <w:rPr/>
        <w:fldChar w:fldCharType="separate"/>
      </w:r>
      <w:r>
        <w:rPr>
          <w:rStyle w:val="style85"/>
          <w:noProof/>
        </w:rPr>
        <w:t>MKS Smart Home Solutions: Marketing Mix Strategy (7Ps)</w:t>
      </w:r>
      <w:r>
        <w:rPr>
          <w:noProof/>
          <w:webHidden/>
        </w:rPr>
        <w:tab/>
      </w:r>
      <w:r>
        <w:rPr>
          <w:noProof/>
          <w:webHidden/>
        </w:rPr>
        <w:fldChar w:fldCharType="begin"/>
      </w:r>
      <w:r>
        <w:rPr>
          <w:noProof/>
          <w:webHidden/>
        </w:rPr>
        <w:instrText xml:space="preserve"> PAGEREF _Toc195647002 \h </w:instrText>
      </w:r>
      <w:r>
        <w:rPr>
          <w:noProof/>
          <w:webHidden/>
        </w:rPr>
        <w:fldChar w:fldCharType="separate"/>
      </w:r>
      <w:r>
        <w:rPr>
          <w:noProof/>
          <w:webHidden/>
        </w:rPr>
        <w:t>9</w:t>
      </w:r>
      <w:r>
        <w:rPr>
          <w:noProof/>
          <w:webHidden/>
        </w:rPr>
        <w:fldChar w:fldCharType="end"/>
      </w:r>
      <w:r>
        <w:rPr/>
        <w:fldChar w:fldCharType="end"/>
      </w:r>
    </w:p>
    <w:p>
      <w:pPr>
        <w:pStyle w:val="style19"/>
        <w:tabs>
          <w:tab w:val="right" w:leader="dot" w:pos="9350"/>
        </w:tabs>
        <w:rPr>
          <w:rFonts w:ascii="Calibri" w:eastAsia="宋体" w:hAnsi="Calibri"/>
          <w:noProof/>
          <w:sz w:val="22"/>
          <w:lang w:eastAsia="en-GB"/>
        </w:rPr>
      </w:pPr>
      <w:r>
        <w:rPr/>
        <w:fldChar w:fldCharType="begin"/>
      </w:r>
      <w:r>
        <w:instrText xml:space="preserve"> HYPERLINK \l "_Toc195647003" </w:instrText>
      </w:r>
      <w:r>
        <w:rPr/>
        <w:fldChar w:fldCharType="separate"/>
      </w:r>
      <w:r>
        <w:rPr>
          <w:rStyle w:val="style85"/>
          <w:noProof/>
        </w:rPr>
        <w:t>Conclusion</w:t>
      </w:r>
      <w:r>
        <w:rPr>
          <w:noProof/>
          <w:webHidden/>
        </w:rPr>
        <w:tab/>
      </w:r>
      <w:r>
        <w:rPr>
          <w:noProof/>
          <w:webHidden/>
        </w:rPr>
        <w:fldChar w:fldCharType="begin"/>
      </w:r>
      <w:r>
        <w:rPr>
          <w:noProof/>
          <w:webHidden/>
        </w:rPr>
        <w:instrText xml:space="preserve"> PAGEREF _Toc195647003 \h </w:instrText>
      </w:r>
      <w:r>
        <w:rPr>
          <w:noProof/>
          <w:webHidden/>
        </w:rPr>
        <w:fldChar w:fldCharType="separate"/>
      </w:r>
      <w:r>
        <w:rPr>
          <w:noProof/>
          <w:webHidden/>
        </w:rPr>
        <w:t>13</w:t>
      </w:r>
      <w:r>
        <w:rPr>
          <w:noProof/>
          <w:webHidden/>
        </w:rPr>
        <w:fldChar w:fldCharType="end"/>
      </w:r>
      <w:r>
        <w:rPr/>
        <w:fldChar w:fldCharType="end"/>
      </w:r>
    </w:p>
    <w:p>
      <w:pPr>
        <w:pStyle w:val="style19"/>
        <w:tabs>
          <w:tab w:val="right" w:leader="dot" w:pos="9350"/>
        </w:tabs>
        <w:rPr>
          <w:rFonts w:ascii="Calibri" w:eastAsia="宋体" w:hAnsi="Calibri"/>
          <w:noProof/>
          <w:sz w:val="22"/>
          <w:lang w:eastAsia="en-GB"/>
        </w:rPr>
      </w:pPr>
      <w:r>
        <w:rPr/>
        <w:fldChar w:fldCharType="begin"/>
      </w:r>
      <w:r>
        <w:instrText xml:space="preserve"> HYPERLINK \l "_Toc195647004" </w:instrText>
      </w:r>
      <w:r>
        <w:rPr/>
        <w:fldChar w:fldCharType="separate"/>
      </w:r>
      <w:r>
        <w:rPr>
          <w:rStyle w:val="style85"/>
          <w:noProof/>
        </w:rPr>
        <w:t>References</w:t>
      </w:r>
      <w:r>
        <w:rPr>
          <w:noProof/>
          <w:webHidden/>
        </w:rPr>
        <w:tab/>
      </w:r>
      <w:r>
        <w:rPr>
          <w:noProof/>
          <w:webHidden/>
        </w:rPr>
        <w:fldChar w:fldCharType="begin"/>
      </w:r>
      <w:r>
        <w:rPr>
          <w:noProof/>
          <w:webHidden/>
        </w:rPr>
        <w:instrText xml:space="preserve"> PAGEREF _Toc195647004 \h </w:instrText>
      </w:r>
      <w:r>
        <w:rPr>
          <w:noProof/>
          <w:webHidden/>
        </w:rPr>
        <w:fldChar w:fldCharType="separate"/>
      </w:r>
      <w:r>
        <w:rPr>
          <w:noProof/>
          <w:webHidden/>
        </w:rPr>
        <w:t>14</w:t>
      </w:r>
      <w:r>
        <w:rPr>
          <w:noProof/>
          <w:webHidden/>
        </w:rPr>
        <w:fldChar w:fldCharType="end"/>
      </w:r>
      <w:r>
        <w:rPr/>
        <w:fldChar w:fldCharType="end"/>
      </w:r>
    </w:p>
    <w:p>
      <w:pPr>
        <w:pStyle w:val="style0"/>
        <w:rPr/>
      </w:pPr>
      <w:r>
        <w:rPr>
          <w:b/>
          <w:bCs/>
          <w:noProof/>
        </w:rPr>
        <w:fldChar w:fldCharType="end"/>
      </w:r>
    </w:p>
    <w:p>
      <w:pPr>
        <w:pStyle w:val="style0"/>
        <w:spacing w:lineRule="auto" w:line="259"/>
        <w:rPr>
          <w:b/>
          <w:bCs/>
          <w:sz w:val="32"/>
          <w:szCs w:val="30"/>
        </w:rPr>
      </w:pPr>
      <w:r>
        <w:rPr>
          <w:b/>
          <w:bCs/>
          <w:sz w:val="32"/>
          <w:szCs w:val="30"/>
        </w:rPr>
        <w:t>Table of Figures</w:t>
      </w:r>
    </w:p>
    <w:p>
      <w:pPr>
        <w:pStyle w:val="style35"/>
        <w:tabs>
          <w:tab w:val="right" w:leader="dot" w:pos="9350"/>
        </w:tabs>
        <w:rPr>
          <w:noProof/>
        </w:rPr>
      </w:pPr>
      <w:r>
        <w:rPr/>
        <w:fldChar w:fldCharType="begin"/>
      </w:r>
      <w:r>
        <w:instrText xml:space="preserve"> TOC \h \z \c "Figure" </w:instrText>
      </w:r>
      <w:r>
        <w:rPr/>
        <w:fldChar w:fldCharType="separate"/>
      </w:r>
      <w:r>
        <w:rPr/>
        <w:fldChar w:fldCharType="begin"/>
      </w:r>
      <w:r>
        <w:instrText xml:space="preserve"> HYPERLINK \l "_Toc195651588" </w:instrText>
      </w:r>
      <w:r>
        <w:rPr/>
        <w:fldChar w:fldCharType="separate"/>
      </w:r>
      <w:r>
        <w:rPr>
          <w:rStyle w:val="style85"/>
          <w:noProof/>
        </w:rPr>
        <w:t>Figure 1: MKS Smart Home Solutions</w:t>
      </w:r>
      <w:r>
        <w:rPr>
          <w:noProof/>
          <w:webHidden/>
        </w:rPr>
        <w:tab/>
      </w:r>
      <w:r>
        <w:rPr>
          <w:noProof/>
          <w:webHidden/>
        </w:rPr>
        <w:fldChar w:fldCharType="begin"/>
      </w:r>
      <w:r>
        <w:rPr>
          <w:noProof/>
          <w:webHidden/>
        </w:rPr>
        <w:instrText xml:space="preserve"> PAGEREF _Toc195651588 \h </w:instrText>
      </w:r>
      <w:r>
        <w:rPr>
          <w:noProof/>
          <w:webHidden/>
        </w:rPr>
        <w:fldChar w:fldCharType="separate"/>
      </w:r>
      <w:r>
        <w:rPr>
          <w:noProof/>
          <w:webHidden/>
        </w:rPr>
        <w:t>4</w:t>
      </w:r>
      <w:r>
        <w:rPr>
          <w:noProof/>
          <w:webHidden/>
        </w:rPr>
        <w:fldChar w:fldCharType="end"/>
      </w:r>
      <w:r>
        <w:rPr/>
        <w:fldChar w:fldCharType="end"/>
      </w:r>
    </w:p>
    <w:p>
      <w:pPr>
        <w:pStyle w:val="style35"/>
        <w:tabs>
          <w:tab w:val="right" w:leader="dot" w:pos="9350"/>
        </w:tabs>
        <w:rPr>
          <w:noProof/>
        </w:rPr>
      </w:pPr>
      <w:r>
        <w:rPr/>
        <w:fldChar w:fldCharType="begin"/>
      </w:r>
      <w:r>
        <w:instrText xml:space="preserve"> HYPERLINK \l "_Toc195651589" </w:instrText>
      </w:r>
      <w:r>
        <w:rPr/>
        <w:fldChar w:fldCharType="separate"/>
      </w:r>
      <w:r>
        <w:rPr>
          <w:rStyle w:val="style85"/>
          <w:noProof/>
        </w:rPr>
        <w:t>Figure 2: Customer Segmentation for MKS Smart Home Solutions</w:t>
      </w:r>
      <w:r>
        <w:rPr>
          <w:noProof/>
          <w:webHidden/>
        </w:rPr>
        <w:tab/>
      </w:r>
      <w:r>
        <w:rPr>
          <w:noProof/>
          <w:webHidden/>
        </w:rPr>
        <w:fldChar w:fldCharType="begin"/>
      </w:r>
      <w:r>
        <w:rPr>
          <w:noProof/>
          <w:webHidden/>
        </w:rPr>
        <w:instrText xml:space="preserve"> PAGEREF _Toc195651589 \h </w:instrText>
      </w:r>
      <w:r>
        <w:rPr>
          <w:noProof/>
          <w:webHidden/>
        </w:rPr>
        <w:fldChar w:fldCharType="separate"/>
      </w:r>
      <w:r>
        <w:rPr>
          <w:noProof/>
          <w:webHidden/>
        </w:rPr>
        <w:t>6</w:t>
      </w:r>
      <w:r>
        <w:rPr>
          <w:noProof/>
          <w:webHidden/>
        </w:rPr>
        <w:fldChar w:fldCharType="end"/>
      </w:r>
      <w:r>
        <w:rPr/>
        <w:fldChar w:fldCharType="end"/>
      </w:r>
    </w:p>
    <w:p>
      <w:pPr>
        <w:pStyle w:val="style35"/>
        <w:tabs>
          <w:tab w:val="right" w:leader="dot" w:pos="9350"/>
        </w:tabs>
        <w:rPr>
          <w:noProof/>
        </w:rPr>
      </w:pPr>
      <w:r>
        <w:rPr/>
        <w:fldChar w:fldCharType="begin"/>
      </w:r>
      <w:r>
        <w:instrText xml:space="preserve"> HYPERLINK \l "_Toc195651590" </w:instrText>
      </w:r>
      <w:r>
        <w:rPr/>
        <w:fldChar w:fldCharType="separate"/>
      </w:r>
      <w:r>
        <w:rPr>
          <w:rStyle w:val="style85"/>
          <w:noProof/>
        </w:rPr>
        <w:t>Figure 3: Marketing Mix 7Ps</w:t>
      </w:r>
      <w:r>
        <w:rPr>
          <w:noProof/>
          <w:webHidden/>
        </w:rPr>
        <w:tab/>
      </w:r>
      <w:r>
        <w:rPr>
          <w:noProof/>
          <w:webHidden/>
        </w:rPr>
        <w:fldChar w:fldCharType="begin"/>
      </w:r>
      <w:r>
        <w:rPr>
          <w:noProof/>
          <w:webHidden/>
        </w:rPr>
        <w:instrText xml:space="preserve"> PAGEREF _Toc195651590 \h </w:instrText>
      </w:r>
      <w:r>
        <w:rPr>
          <w:noProof/>
          <w:webHidden/>
        </w:rPr>
        <w:fldChar w:fldCharType="separate"/>
      </w:r>
      <w:r>
        <w:rPr>
          <w:noProof/>
          <w:webHidden/>
        </w:rPr>
        <w:t>10</w:t>
      </w:r>
      <w:r>
        <w:rPr>
          <w:noProof/>
          <w:webHidden/>
        </w:rPr>
        <w:fldChar w:fldCharType="end"/>
      </w:r>
      <w:r>
        <w:rPr/>
        <w:fldChar w:fldCharType="end"/>
      </w:r>
    </w:p>
    <w:p>
      <w:pPr>
        <w:pStyle w:val="style0"/>
        <w:rPr/>
      </w:pPr>
      <w:r>
        <w:rPr/>
        <w:fldChar w:fldCharType="end"/>
      </w:r>
      <w:r>
        <w:br w:type="page"/>
      </w:r>
    </w:p>
    <w:bookmarkStart w:id="0" w:name="_Toc195646998"/>
    <w:p>
      <w:pPr>
        <w:pStyle w:val="style1"/>
        <w:rPr/>
      </w:pPr>
      <w:r>
        <w:t>Introduction</w:t>
      </w:r>
      <w:bookmarkEnd w:id="0"/>
    </w:p>
    <w:p>
      <w:pPr>
        <w:pStyle w:val="style0"/>
        <w:rPr/>
      </w:pPr>
      <w:r>
        <w:t>Due to its innovative business practices, the consumer electronics sector recogni</w:t>
      </w:r>
      <w:r>
        <w:t>s</w:t>
      </w:r>
      <w:r>
        <w:t>es MKS as a reliable company. MKS speciali</w:t>
      </w:r>
      <w:r>
        <w:t>s</w:t>
      </w:r>
      <w:r>
        <w:t>es in high-quality home appliances and innovative technology and maintains strong product quality standards to meet modern consumer requirements. The smart home technology industry receives services from the company through its product portfolio, which consists of smart thermostats and security systems combined with automated lighting solutions and voice-controlled home assistants. The company creates products that improve user convenience and security while raising energy efficiency so users can enjoy an integrated connected system for daily simplification. The market trusts the company because its brand identity centres on principles of innovation combined with reliable products and client-focused solutions.</w:t>
      </w:r>
    </w:p>
    <w:p>
      <w:pPr>
        <w:pStyle w:val="style0"/>
        <w:rPr/>
      </w:pPr>
      <w:r>
        <w:t xml:space="preserve">This </w:t>
      </w:r>
      <w:r>
        <w:t>assessment</w:t>
      </w:r>
      <w:r>
        <w:t xml:space="preserve"> investigates and provides an extensive review of MKS Smart Home Solutions as a new brand expansion for the company. The extension establishes a complete solution range dedicated to increasing consumer requirements for home automation and security systems with energy-saving capabilities. The research evaluates this new product range's market prospects and determines target customer groups before establishing a 7Ps framework-based marketing approach to launch the brand expansion successfully. The objective focuses on analysing whether the new product matches MKS's current brand identity and whether it satisfies untreated smart home needs within consumer markets.</w:t>
      </w:r>
      <w:r>
        <w:br w:type="page"/>
      </w:r>
    </w:p>
    <w:bookmarkStart w:id="1" w:name="_Toc195646999"/>
    <w:p>
      <w:pPr>
        <w:pStyle w:val="style1"/>
        <w:rPr/>
      </w:pPr>
      <w:r>
        <w:t>Brand Extension</w:t>
      </w:r>
      <w:bookmarkEnd w:id="1"/>
    </w:p>
    <w:p>
      <w:pPr>
        <w:pStyle w:val="style0"/>
        <w:rPr/>
      </w:pPr>
      <w:r>
        <w:t>MKS Smart Home Solutions will offer their market customers a selection of smart devices, including intelligent thermostats, security cameras, innovative lighting products, automation systems, and voice-operated assistants. A central hub provides connectivity for these products, thus enabling users to control their homes via apps and voice commands</w:t>
      </w:r>
      <w:r>
        <w:t xml:space="preserve"> </w:t>
      </w:r>
      <w:r>
        <w:rPr/>
        <w:fldChar w:fldCharType="begin"/>
      </w:r>
      <w:r>
        <w:rPr>
          <w:lang w:val="en-US"/>
        </w:rPr>
        <w:instrText xml:space="preserve"> CITATION Ver19 \l 1033 </w:instrText>
      </w:r>
      <w:r>
        <w:rPr/>
        <w:fldChar w:fldCharType="separate"/>
      </w:r>
      <w:r>
        <w:rPr>
          <w:noProof/>
          <w:lang w:val="en-US"/>
        </w:rPr>
        <w:t>(Verhoef, et al., 2019)</w:t>
      </w:r>
      <w:r>
        <w:rPr/>
        <w:fldChar w:fldCharType="end"/>
      </w:r>
      <w:r>
        <w:t>. The brand will launch top-quality user-</w:t>
      </w:r>
      <w:r>
        <w:t>cantered</w:t>
      </w:r>
      <w:r>
        <w:t xml:space="preserve"> products that install seamlessly while integrating effortlessly into daily life through its innovative capabilities.</w:t>
      </w:r>
    </w:p>
    <w:p>
      <w:pPr>
        <w:pStyle w:val="style0"/>
        <w:jc w:val="center"/>
        <w:rPr/>
      </w:pPr>
      <w:r>
        <w:rPr>
          <w:noProof/>
        </w:rPr>
        <w:drawing>
          <wp:inline distL="0" distT="0" distB="0" distR="0">
            <wp:extent cx="3736805" cy="3320057"/>
            <wp:effectExtent l="0" t="0" r="0" b="13970"/>
            <wp:docPr id="1027" name="Picture 2"/>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Picture 2"/>
                    <pic:cNvPicPr/>
                  </pic:nvPicPr>
                  <pic:blipFill>
                    <a:blip r:embed="rId3" cstate="print"/>
                    <a:srcRect l="0" t="0" r="0" b="0"/>
                    <a:stretch/>
                  </pic:blipFill>
                  <pic:spPr>
                    <a:xfrm rot="0">
                      <a:off x="0" y="0"/>
                      <a:ext cx="3736805" cy="3320057"/>
                    </a:xfrm>
                    <a:prstGeom prst="roundRect"/>
                  </pic:spPr>
                </pic:pic>
              </a:graphicData>
            </a:graphic>
          </wp:inline>
        </w:drawing>
      </w:r>
    </w:p>
    <w:bookmarkStart w:id="2" w:name="_Toc195651588"/>
    <w:p>
      <w:pPr>
        <w:pStyle w:val="style34"/>
        <w:jc w:val="center"/>
        <w:rPr>
          <w:b/>
          <w:bCs/>
          <w:sz w:val="24"/>
          <w:szCs w:val="24"/>
        </w:rPr>
      </w:pPr>
      <w:r>
        <w:rPr>
          <w:b/>
          <w:bCs/>
          <w:sz w:val="24"/>
          <w:szCs w:val="24"/>
        </w:rPr>
        <w:t xml:space="preserve">Figure </w:t>
      </w:r>
      <w:r>
        <w:rPr>
          <w:b/>
          <w:bCs/>
          <w:sz w:val="24"/>
          <w:szCs w:val="24"/>
        </w:rPr>
        <w:fldChar w:fldCharType="begin"/>
      </w:r>
      <w:r>
        <w:rPr>
          <w:b/>
          <w:bCs/>
          <w:sz w:val="24"/>
          <w:szCs w:val="24"/>
        </w:rPr>
        <w:instrText xml:space="preserve"> SEQ Figure \* ARABIC </w:instrText>
      </w:r>
      <w:r>
        <w:rPr>
          <w:b/>
          <w:bCs/>
          <w:sz w:val="24"/>
          <w:szCs w:val="24"/>
        </w:rPr>
        <w:fldChar w:fldCharType="separate"/>
      </w:r>
      <w:r>
        <w:rPr>
          <w:b/>
          <w:bCs/>
          <w:noProof/>
          <w:sz w:val="24"/>
          <w:szCs w:val="24"/>
        </w:rPr>
        <w:t>1</w:t>
      </w:r>
      <w:r>
        <w:rPr>
          <w:b/>
          <w:bCs/>
          <w:sz w:val="24"/>
          <w:szCs w:val="24"/>
        </w:rPr>
        <w:fldChar w:fldCharType="end"/>
      </w:r>
      <w:r>
        <w:rPr>
          <w:b/>
          <w:bCs/>
          <w:sz w:val="24"/>
          <w:szCs w:val="24"/>
        </w:rPr>
        <w:t>: MKS Smart Home Solutions</w:t>
      </w:r>
      <w:bookmarkEnd w:id="2"/>
    </w:p>
    <w:p>
      <w:pPr>
        <w:pStyle w:val="style0"/>
        <w:rPr>
          <w:b/>
          <w:bCs/>
          <w:sz w:val="26"/>
          <w:szCs w:val="24"/>
        </w:rPr>
      </w:pPr>
      <w:r>
        <w:rPr>
          <w:b/>
          <w:bCs/>
          <w:sz w:val="26"/>
          <w:szCs w:val="24"/>
        </w:rPr>
        <w:t>Alignment with Existing Brand Values and Market Position</w:t>
      </w:r>
    </w:p>
    <w:p>
      <w:pPr>
        <w:pStyle w:val="style0"/>
        <w:rPr/>
      </w:pPr>
      <w:r>
        <w:t>The company demonstrates its dedication to superior quality and innovative solutions while providing personali</w:t>
      </w:r>
      <w:r>
        <w:t>s</w:t>
      </w:r>
      <w:r>
        <w:t>ed experiences for its customers. The company successfully established itself as a trustworthy product manufacturer of dependable high-performance solutions. MKS Smart Home Solutions embraces these company values through its implementation of modern technology and its range of dependable, interface-friendly devices. The extension enables MKS to establish itself as an innovative technology-focused company delivering refined, easy-to-use solutions that respect its core values of trust combined with excellence</w:t>
      </w:r>
      <w:r>
        <w:t xml:space="preserve"> </w:t>
      </w:r>
      <w:r>
        <w:rPr/>
        <w:fldChar w:fldCharType="begin"/>
      </w:r>
      <w:r>
        <w:rPr>
          <w:lang w:val="en-US"/>
        </w:rPr>
        <w:instrText xml:space="preserve"> CITATION Pra20 \l 1033 </w:instrText>
      </w:r>
      <w:r>
        <w:rPr/>
        <w:fldChar w:fldCharType="separate"/>
      </w:r>
      <w:r>
        <w:rPr>
          <w:noProof/>
          <w:lang w:val="en-US"/>
        </w:rPr>
        <w:t>(Pranjal &amp; Sarkar, 2020)</w:t>
      </w:r>
      <w:r>
        <w:rPr/>
        <w:fldChar w:fldCharType="end"/>
      </w:r>
      <w:r>
        <w:t>.</w:t>
      </w:r>
    </w:p>
    <w:p>
      <w:pPr>
        <w:pStyle w:val="style0"/>
        <w:rPr>
          <w:b/>
          <w:bCs/>
          <w:sz w:val="26"/>
          <w:szCs w:val="24"/>
        </w:rPr>
      </w:pPr>
      <w:r>
        <w:rPr>
          <w:b/>
          <w:bCs/>
          <w:sz w:val="26"/>
          <w:szCs w:val="24"/>
        </w:rPr>
        <w:t>Value Addition, Market Gap, and Emerging Need</w:t>
      </w:r>
    </w:p>
    <w:p>
      <w:pPr>
        <w:pStyle w:val="style0"/>
        <w:rPr/>
      </w:pPr>
      <w:r>
        <w:t>The introduction of MKS Smart Home Solutions targets an essential market void because emerging economies show rising demand for budget-friendly smart home automation products. The modern smart home sector posts significant growth because users actively pursue enhanced energy efficiency with improved security needs and convenience features. The extension addresses current market requirements through combined advanced hardware, which enables end-users to manage their household functions easily</w:t>
      </w:r>
      <w:r>
        <w:t xml:space="preserve"> </w:t>
      </w:r>
      <w:r>
        <w:rPr/>
        <w:fldChar w:fldCharType="begin"/>
      </w:r>
      <w:r>
        <w:rPr>
          <w:lang w:val="en-US"/>
        </w:rPr>
        <w:instrText xml:space="preserve"> CITATION Geo21 \l 1033 </w:instrText>
      </w:r>
      <w:r>
        <w:rPr/>
        <w:fldChar w:fldCharType="separate"/>
      </w:r>
      <w:r>
        <w:rPr>
          <w:noProof/>
          <w:lang w:val="en-US"/>
        </w:rPr>
        <w:t>(Georgia, et al., 2021)</w:t>
      </w:r>
      <w:r>
        <w:rPr/>
        <w:fldChar w:fldCharType="end"/>
      </w:r>
      <w:r>
        <w:t>. MKS can use this initiative to expand its product offerings into the expanding Internet of Things industry along with its existing business prospects. The new product range from MKS will enhance its business standing and help address contemporary customer requirements for innovative household solutions that combine connectivity.</w:t>
      </w:r>
    </w:p>
    <w:p>
      <w:pPr>
        <w:pStyle w:val="style0"/>
        <w:rPr/>
      </w:pPr>
      <w:r>
        <w:t xml:space="preserve">MKS Smart Home Solutions plans to enhance its market presence through innovative product offerings that mirror brand reputation and </w:t>
      </w:r>
      <w:r>
        <w:t>fulfil</w:t>
      </w:r>
      <w:r>
        <w:t xml:space="preserve"> increasing customer needs in the innovative technology sector.</w:t>
      </w:r>
    </w:p>
    <w:bookmarkStart w:id="3" w:name="_Toc195647000"/>
    <w:p>
      <w:pPr>
        <w:pStyle w:val="style1"/>
        <w:rPr/>
      </w:pPr>
      <w:r>
        <w:t>STP for the New Brand Extension</w:t>
      </w:r>
      <w:bookmarkEnd w:id="3"/>
    </w:p>
    <w:p>
      <w:pPr>
        <w:pStyle w:val="style0"/>
        <w:rPr>
          <w:b/>
          <w:bCs/>
          <w:sz w:val="26"/>
          <w:szCs w:val="24"/>
        </w:rPr>
      </w:pPr>
      <w:r>
        <w:rPr>
          <w:b/>
          <w:bCs/>
          <w:sz w:val="26"/>
          <w:szCs w:val="24"/>
        </w:rPr>
        <w:t>Segmentation</w:t>
      </w:r>
    </w:p>
    <w:p>
      <w:pPr>
        <w:pStyle w:val="style0"/>
        <w:rPr/>
      </w:pPr>
      <w:r>
        <w:t>The segmentation approach for MKS Smart Home Solutions includes four fundamental areas: demographic, geographic, psychographic and behavio</w:t>
      </w:r>
      <w:r>
        <w:t>u</w:t>
      </w:r>
      <w:r>
        <w:t>ral aspects.</w:t>
      </w:r>
    </w:p>
    <w:p>
      <w:pPr>
        <w:pStyle w:val="style0"/>
        <w:rPr>
          <w:b/>
          <w:bCs/>
        </w:rPr>
      </w:pPr>
      <w:r>
        <w:rPr>
          <w:b/>
          <w:bCs/>
        </w:rPr>
        <w:t>Demographic Segmentation:</w:t>
      </w:r>
    </w:p>
    <w:p>
      <w:pPr>
        <w:pStyle w:val="style0"/>
        <w:rPr/>
      </w:pPr>
      <w:r>
        <w:t>The age profile, household income, and family makeup serve as essential characteristics for determining the target audience for MKS Smart Home Solutions. The intended customer base consists of individuals who fit the profile of middle to upper-class age group 25-55 with homeownership or renting preference and smart home technology investment interest. Young families with elderly members will serve as a top priority segment since smart home benefits of enhanced safety security and user convenience attract them specifically</w:t>
      </w:r>
      <w:r>
        <w:t xml:space="preserve"> </w:t>
      </w:r>
      <w:r>
        <w:rPr/>
        <w:fldChar w:fldCharType="begin"/>
      </w:r>
      <w:r>
        <w:rPr>
          <w:lang w:val="en-US"/>
        </w:rPr>
        <w:instrText xml:space="preserve"> CITATION San18 \l 1033 </w:instrText>
      </w:r>
      <w:r>
        <w:rPr/>
        <w:fldChar w:fldCharType="separate"/>
      </w:r>
      <w:r>
        <w:rPr>
          <w:noProof/>
          <w:lang w:val="en-US"/>
        </w:rPr>
        <w:t>(Sanguinetti, et al., 2018)</w:t>
      </w:r>
      <w:r>
        <w:rPr/>
        <w:fldChar w:fldCharType="end"/>
      </w:r>
      <w:r>
        <w:t>.</w:t>
      </w:r>
    </w:p>
    <w:p>
      <w:pPr>
        <w:pStyle w:val="style0"/>
        <w:rPr>
          <w:b/>
          <w:bCs/>
        </w:rPr>
      </w:pPr>
      <w:r>
        <w:rPr>
          <w:b/>
          <w:bCs/>
        </w:rPr>
        <w:t>Geographic Segmentation:</w:t>
      </w:r>
    </w:p>
    <w:p>
      <w:pPr>
        <w:pStyle w:val="style0"/>
        <w:rPr/>
      </w:pPr>
      <w:r>
        <w:t>The customer demographic will emphasi</w:t>
      </w:r>
      <w:r>
        <w:t>s</w:t>
      </w:r>
      <w:r>
        <w:t>e urban and suburban areas since the adoption of smart home technology reaches higher levels due to better internet service connectivity and strong technological infrastructure</w:t>
      </w:r>
      <w:r>
        <w:t xml:space="preserve"> </w:t>
      </w:r>
      <w:r>
        <w:rPr/>
        <w:fldChar w:fldCharType="begin"/>
      </w:r>
      <w:r>
        <w:rPr>
          <w:lang w:val="en-US"/>
        </w:rPr>
        <w:instrText xml:space="preserve"> CITATION Wan212 \l 1033 </w:instrText>
      </w:r>
      <w:r>
        <w:rPr/>
        <w:fldChar w:fldCharType="separate"/>
      </w:r>
      <w:r>
        <w:rPr>
          <w:noProof/>
          <w:lang w:val="en-US"/>
        </w:rPr>
        <w:t>(Wang, 2021)</w:t>
      </w:r>
      <w:r>
        <w:rPr/>
        <w:fldChar w:fldCharType="end"/>
      </w:r>
      <w:r>
        <w:t>. The first phase of MKS Smart Home Solutions will use developed markets because they demonstrate a high adoption of smart home products. The company plans to examine emerging markets in Southeast Asia and Latin America because their middle-class consumers, with improving financial capacity, make the products accessible and desirable.</w:t>
      </w:r>
    </w:p>
    <w:p>
      <w:pPr>
        <w:pStyle w:val="style0"/>
        <w:jc w:val="center"/>
        <w:rPr/>
      </w:pPr>
      <w:r>
        <w:rPr>
          <w:noProof/>
        </w:rPr>
        <w:drawing>
          <wp:inline distL="0" distT="0" distB="0" distR="0">
            <wp:extent cx="5127625" cy="3402832"/>
            <wp:effectExtent l="0" t="0" r="0" b="7620"/>
            <wp:docPr id="1028" name="Picture 3"/>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Picture 3"/>
                    <pic:cNvPicPr/>
                  </pic:nvPicPr>
                  <pic:blipFill>
                    <a:blip r:embed="rId4" cstate="print"/>
                    <a:srcRect l="0" t="6477" r="0" b="0"/>
                    <a:stretch/>
                  </pic:blipFill>
                  <pic:spPr>
                    <a:xfrm rot="0">
                      <a:off x="0" y="0"/>
                      <a:ext cx="5127625" cy="3402832"/>
                    </a:xfrm>
                    <a:prstGeom prst="rect"/>
                    <a:ln>
                      <a:noFill/>
                    </a:ln>
                  </pic:spPr>
                </pic:pic>
              </a:graphicData>
            </a:graphic>
          </wp:inline>
        </w:drawing>
      </w:r>
    </w:p>
    <w:bookmarkStart w:id="4" w:name="_Toc195651589"/>
    <w:p>
      <w:pPr>
        <w:pStyle w:val="style34"/>
        <w:jc w:val="center"/>
        <w:rPr>
          <w:b/>
          <w:bCs/>
          <w:sz w:val="24"/>
          <w:szCs w:val="24"/>
        </w:rPr>
      </w:pPr>
      <w:r>
        <w:rPr>
          <w:b/>
          <w:bCs/>
          <w:sz w:val="24"/>
          <w:szCs w:val="24"/>
        </w:rPr>
        <w:t xml:space="preserve">Figure </w:t>
      </w:r>
      <w:r>
        <w:rPr>
          <w:b/>
          <w:bCs/>
          <w:sz w:val="24"/>
          <w:szCs w:val="24"/>
        </w:rPr>
        <w:fldChar w:fldCharType="begin"/>
      </w:r>
      <w:r>
        <w:rPr>
          <w:b/>
          <w:bCs/>
          <w:sz w:val="24"/>
          <w:szCs w:val="24"/>
        </w:rPr>
        <w:instrText xml:space="preserve"> SEQ Figure \* ARABIC </w:instrText>
      </w:r>
      <w:r>
        <w:rPr>
          <w:b/>
          <w:bCs/>
          <w:sz w:val="24"/>
          <w:szCs w:val="24"/>
        </w:rPr>
        <w:fldChar w:fldCharType="separate"/>
      </w:r>
      <w:r>
        <w:rPr>
          <w:b/>
          <w:bCs/>
          <w:noProof/>
          <w:sz w:val="24"/>
          <w:szCs w:val="24"/>
        </w:rPr>
        <w:t>2</w:t>
      </w:r>
      <w:r>
        <w:rPr>
          <w:b/>
          <w:bCs/>
          <w:sz w:val="24"/>
          <w:szCs w:val="24"/>
        </w:rPr>
        <w:fldChar w:fldCharType="end"/>
      </w:r>
      <w:r>
        <w:rPr>
          <w:b/>
          <w:bCs/>
          <w:sz w:val="24"/>
          <w:szCs w:val="24"/>
        </w:rPr>
        <w:t>: Customer Segmentation for MKS Smart Home Solutions</w:t>
      </w:r>
      <w:bookmarkEnd w:id="4"/>
    </w:p>
    <w:p>
      <w:pPr>
        <w:pStyle w:val="style0"/>
        <w:jc w:val="center"/>
        <w:rPr>
          <w:b/>
          <w:bCs/>
        </w:rPr>
      </w:pPr>
      <w:r>
        <w:rPr>
          <w:b/>
          <w:bCs/>
        </w:rPr>
        <w:t xml:space="preserve">Source: </w:t>
      </w:r>
      <w:r>
        <w:rPr>
          <w:b/>
          <w:bCs/>
        </w:rPr>
        <w:fldChar w:fldCharType="begin"/>
      </w:r>
      <w:r>
        <w:rPr>
          <w:b/>
          <w:bCs/>
          <w:lang w:val="en-US"/>
        </w:rPr>
        <w:instrText xml:space="preserve"> CITATION San18 \l 1033 </w:instrText>
      </w:r>
      <w:r>
        <w:rPr>
          <w:b/>
          <w:bCs/>
        </w:rPr>
        <w:fldChar w:fldCharType="separate"/>
      </w:r>
      <w:r>
        <w:rPr>
          <w:noProof/>
          <w:lang w:val="en-US"/>
        </w:rPr>
        <w:t>(Sanguinetti, et al., 2018)</w:t>
      </w:r>
      <w:r>
        <w:rPr>
          <w:b/>
          <w:bCs/>
        </w:rPr>
        <w:fldChar w:fldCharType="end"/>
      </w:r>
    </w:p>
    <w:p>
      <w:pPr>
        <w:pStyle w:val="style0"/>
        <w:rPr>
          <w:b/>
          <w:bCs/>
        </w:rPr>
      </w:pPr>
      <w:r>
        <w:rPr>
          <w:b/>
          <w:bCs/>
        </w:rPr>
        <w:t>Psychographic Segmentation:</w:t>
      </w:r>
    </w:p>
    <w:p>
      <w:pPr>
        <w:pStyle w:val="style0"/>
        <w:rPr/>
      </w:pPr>
      <w:r>
        <w:t>The target customer psychographic sections consist of the following:</w:t>
      </w:r>
    </w:p>
    <w:p>
      <w:pPr>
        <w:pStyle w:val="style179"/>
        <w:numPr>
          <w:ilvl w:val="0"/>
          <w:numId w:val="1"/>
        </w:numPr>
        <w:rPr/>
      </w:pPr>
      <w:r>
        <w:rPr>
          <w:b/>
          <w:bCs/>
        </w:rPr>
        <w:t xml:space="preserve">Teen enthusiasts: </w:t>
      </w:r>
      <w:r>
        <w:t>Tech enthusiasts are those who adopt emerging technologies because they value automated convenience and environmental control more than anything else.</w:t>
      </w:r>
    </w:p>
    <w:p>
      <w:pPr>
        <w:pStyle w:val="style179"/>
        <w:numPr>
          <w:ilvl w:val="0"/>
          <w:numId w:val="1"/>
        </w:numPr>
        <w:rPr/>
      </w:pPr>
      <w:r>
        <w:rPr>
          <w:b/>
          <w:bCs/>
        </w:rPr>
        <w:t xml:space="preserve">Security-conscious individuals: </w:t>
      </w:r>
      <w:r>
        <w:t>Home monitoring technology seekers with strong security concerns need devices that foster remote surveillance and home protection features</w:t>
      </w:r>
      <w:r>
        <w:t xml:space="preserve"> </w:t>
      </w:r>
      <w:r>
        <w:rPr/>
        <w:fldChar w:fldCharType="begin"/>
      </w:r>
      <w:r>
        <w:rPr>
          <w:lang w:val="en-US"/>
        </w:rPr>
        <w:instrText xml:space="preserve"> CITATION San18 \l 1033 </w:instrText>
      </w:r>
      <w:r>
        <w:rPr/>
        <w:fldChar w:fldCharType="separate"/>
      </w:r>
      <w:r>
        <w:rPr>
          <w:noProof/>
          <w:lang w:val="en-US"/>
        </w:rPr>
        <w:t>(Sanguinetti, et al., 2018)</w:t>
      </w:r>
      <w:r>
        <w:rPr/>
        <w:fldChar w:fldCharType="end"/>
      </w:r>
      <w:r>
        <w:t>.</w:t>
      </w:r>
    </w:p>
    <w:p>
      <w:pPr>
        <w:pStyle w:val="style179"/>
        <w:numPr>
          <w:ilvl w:val="0"/>
          <w:numId w:val="1"/>
        </w:numPr>
        <w:rPr/>
      </w:pPr>
      <w:r>
        <w:rPr>
          <w:b/>
          <w:bCs/>
        </w:rPr>
        <w:t xml:space="preserve">Eco-conscious buyers: </w:t>
      </w:r>
      <w:r>
        <w:t>People who value sustainability alongside energy efficiency actively purchase smart home equipment to reduce their power usage and improve environmental protection.</w:t>
      </w:r>
    </w:p>
    <w:p>
      <w:pPr>
        <w:pStyle w:val="style0"/>
        <w:rPr>
          <w:b/>
          <w:bCs/>
        </w:rPr>
      </w:pPr>
      <w:r>
        <w:rPr>
          <w:b/>
          <w:bCs/>
        </w:rPr>
        <w:t>Behavio</w:t>
      </w:r>
      <w:r>
        <w:rPr>
          <w:b/>
          <w:bCs/>
        </w:rPr>
        <w:t>u</w:t>
      </w:r>
      <w:r>
        <w:rPr>
          <w:b/>
          <w:bCs/>
        </w:rPr>
        <w:t>ral Segmentation:</w:t>
      </w:r>
    </w:p>
    <w:p>
      <w:pPr>
        <w:pStyle w:val="style179"/>
        <w:numPr>
          <w:ilvl w:val="0"/>
          <w:numId w:val="2"/>
        </w:numPr>
        <w:rPr/>
      </w:pPr>
      <w:r>
        <w:rPr>
          <w:b/>
          <w:bCs/>
        </w:rPr>
        <w:t xml:space="preserve">Early adopters: </w:t>
      </w:r>
      <w:r>
        <w:t>The behavio</w:t>
      </w:r>
      <w:r>
        <w:t>u</w:t>
      </w:r>
      <w:r>
        <w:t>ral segment comprises people with varying product use levels who show different degrees of brand preference while seeking diverse advantages.</w:t>
      </w:r>
    </w:p>
    <w:p>
      <w:pPr>
        <w:pStyle w:val="style179"/>
        <w:numPr>
          <w:ilvl w:val="0"/>
          <w:numId w:val="2"/>
        </w:numPr>
        <w:rPr/>
      </w:pPr>
      <w:r>
        <w:rPr>
          <w:b/>
          <w:bCs/>
        </w:rPr>
        <w:t xml:space="preserve">Price-sensitive buyers: </w:t>
      </w:r>
      <w:r>
        <w:t>The market includes enthusiastic technology enthusiasts who adopt smart home solutions before others during the early stages of product availability</w:t>
      </w:r>
      <w:r>
        <w:t xml:space="preserve"> </w:t>
      </w:r>
      <w:r>
        <w:rPr/>
        <w:fldChar w:fldCharType="begin"/>
      </w:r>
      <w:r>
        <w:rPr>
          <w:lang w:val="en-US"/>
        </w:rPr>
        <w:instrText xml:space="preserve"> CITATION Wan212 \l 1033 </w:instrText>
      </w:r>
      <w:r>
        <w:rPr/>
        <w:fldChar w:fldCharType="separate"/>
      </w:r>
      <w:r>
        <w:rPr>
          <w:noProof/>
          <w:lang w:val="en-US"/>
        </w:rPr>
        <w:t>(Wang, 2021)</w:t>
      </w:r>
      <w:r>
        <w:rPr/>
        <w:fldChar w:fldCharType="end"/>
      </w:r>
      <w:r>
        <w:t>.</w:t>
      </w:r>
    </w:p>
    <w:p>
      <w:pPr>
        <w:pStyle w:val="style179"/>
        <w:numPr>
          <w:ilvl w:val="0"/>
          <w:numId w:val="2"/>
        </w:numPr>
        <w:rPr/>
      </w:pPr>
      <w:r>
        <w:rPr>
          <w:b/>
          <w:bCs/>
        </w:rPr>
        <w:t xml:space="preserve">Value-seeking consumers: </w:t>
      </w:r>
      <w:r>
        <w:t>People who value affordability in their smart home investments yet prioriti</w:t>
      </w:r>
      <w:r>
        <w:t>s</w:t>
      </w:r>
      <w:r>
        <w:t>e top-quality products make up price-sensitive buyers.</w:t>
      </w:r>
    </w:p>
    <w:p>
      <w:pPr>
        <w:pStyle w:val="style0"/>
        <w:rPr>
          <w:b/>
          <w:bCs/>
          <w:sz w:val="26"/>
          <w:szCs w:val="24"/>
        </w:rPr>
      </w:pPr>
      <w:r>
        <w:rPr>
          <w:b/>
          <w:bCs/>
          <w:sz w:val="26"/>
          <w:szCs w:val="24"/>
        </w:rPr>
        <w:t>Targeting</w:t>
      </w:r>
    </w:p>
    <w:p>
      <w:pPr>
        <w:pStyle w:val="style0"/>
        <w:rPr/>
      </w:pPr>
      <w:r>
        <w:t xml:space="preserve">MKS Smart Home </w:t>
      </w:r>
      <w:r>
        <w:t>Solutions’</w:t>
      </w:r>
      <w:r>
        <w:t xml:space="preserve"> targeting approach includes three market segments that will receive distinct attention.</w:t>
      </w:r>
    </w:p>
    <w:p>
      <w:pPr>
        <w:pStyle w:val="style179"/>
        <w:numPr>
          <w:ilvl w:val="0"/>
          <w:numId w:val="3"/>
        </w:numPr>
        <w:rPr/>
      </w:pPr>
      <w:r>
        <w:rPr>
          <w:b/>
          <w:bCs/>
        </w:rPr>
        <w:t xml:space="preserve">Affluent, Tech-Savvy Consumers: </w:t>
      </w:r>
      <w:r>
        <w:t>The affluent technology-oriented professionals within the 25-45 age range specifically pursue convenient high-tech systems and independent dwelling control. These customers appreciate premium features and invest money into acquiring high-quality smart home solutions with advanced features. The brand requires this segment to establish its premium market position.</w:t>
      </w:r>
    </w:p>
    <w:p>
      <w:pPr>
        <w:pStyle w:val="style179"/>
        <w:numPr>
          <w:ilvl w:val="0"/>
          <w:numId w:val="3"/>
        </w:numPr>
        <w:rPr/>
      </w:pPr>
      <w:r>
        <w:rPr>
          <w:b/>
          <w:bCs/>
        </w:rPr>
        <w:t xml:space="preserve">Security-Conscious Families: </w:t>
      </w:r>
      <w:r>
        <w:t>The product company MKS will direct its marketing toward households with aged members and children who focus on safety, security, and monitoring initiatives</w:t>
      </w:r>
      <w:r>
        <w:t xml:space="preserve"> </w:t>
      </w:r>
      <w:r>
        <w:rPr/>
        <w:fldChar w:fldCharType="begin"/>
      </w:r>
      <w:r>
        <w:rPr>
          <w:lang w:val="en-US"/>
        </w:rPr>
        <w:instrText xml:space="preserve"> CITATION Kex20 \l 1033 </w:instrText>
      </w:r>
      <w:r>
        <w:rPr/>
        <w:fldChar w:fldCharType="separate"/>
      </w:r>
      <w:r>
        <w:rPr>
          <w:noProof/>
          <w:lang w:val="en-US"/>
        </w:rPr>
        <w:t>(Kexel, et al., 2020)</w:t>
      </w:r>
      <w:r>
        <w:rPr/>
        <w:fldChar w:fldCharType="end"/>
      </w:r>
      <w:r>
        <w:t>. The provided products address the home monitoring needs of consumers who want security cameras for self-surveillance, alarms, and innovative doorbell functions for family protection. Presenting products that highlight safety features and peace-of-mind assurance finds particular market demand.</w:t>
      </w:r>
    </w:p>
    <w:p>
      <w:pPr>
        <w:pStyle w:val="style179"/>
        <w:numPr>
          <w:ilvl w:val="0"/>
          <w:numId w:val="3"/>
        </w:numPr>
        <w:rPr/>
      </w:pPr>
      <w:r>
        <w:rPr>
          <w:b/>
          <w:bCs/>
        </w:rPr>
        <w:t xml:space="preserve">Eco-Conscious Homeowners: </w:t>
      </w:r>
      <w:r>
        <w:t>MKS targets homeowners focused on environmental responsibility and emission reduction who seek sustainable smart home solutions</w:t>
      </w:r>
      <w:r>
        <w:t xml:space="preserve"> </w:t>
      </w:r>
      <w:r>
        <w:rPr/>
        <w:fldChar w:fldCharType="begin"/>
      </w:r>
      <w:r>
        <w:rPr>
          <w:lang w:val="en-US"/>
        </w:rPr>
        <w:instrText xml:space="preserve"> CITATION Wil18 \l 1033 </w:instrText>
      </w:r>
      <w:r>
        <w:rPr/>
        <w:fldChar w:fldCharType="separate"/>
      </w:r>
      <w:r>
        <w:rPr>
          <w:noProof/>
          <w:lang w:val="en-US"/>
        </w:rPr>
        <w:t>(Wilson, et al., 2018)</w:t>
      </w:r>
      <w:r>
        <w:rPr/>
        <w:fldChar w:fldCharType="end"/>
      </w:r>
      <w:r>
        <w:t>. This customer segment shows interest in energy-saving devices, such as smart thermostats and lighting control systems that minimi</w:t>
      </w:r>
      <w:r>
        <w:t>s</w:t>
      </w:r>
      <w:r>
        <w:t>e power consumption.</w:t>
      </w:r>
    </w:p>
    <w:p>
      <w:pPr>
        <w:pStyle w:val="style0"/>
        <w:rPr>
          <w:b/>
          <w:bCs/>
          <w:sz w:val="26"/>
          <w:szCs w:val="24"/>
        </w:rPr>
      </w:pPr>
      <w:r>
        <w:rPr>
          <w:b/>
          <w:bCs/>
          <w:sz w:val="26"/>
          <w:szCs w:val="24"/>
        </w:rPr>
        <w:t>Positioning</w:t>
      </w:r>
    </w:p>
    <w:p>
      <w:pPr>
        <w:pStyle w:val="style179"/>
        <w:numPr>
          <w:ilvl w:val="0"/>
          <w:numId w:val="15"/>
        </w:numPr>
        <w:rPr/>
      </w:pPr>
      <w:r>
        <w:rPr>
          <w:b/>
          <w:bCs/>
        </w:rPr>
        <w:t xml:space="preserve">Innovative Features: </w:t>
      </w:r>
      <w:r>
        <w:t>MKS offers cutting-edge automation technology that seamlessly integrates with home systems, providing advanced functionalities like smart security and energy-saving solutions.</w:t>
      </w:r>
    </w:p>
    <w:p>
      <w:pPr>
        <w:pStyle w:val="style179"/>
        <w:numPr>
          <w:ilvl w:val="0"/>
          <w:numId w:val="15"/>
        </w:numPr>
        <w:rPr/>
      </w:pPr>
      <w:r>
        <w:rPr>
          <w:b/>
          <w:bCs/>
        </w:rPr>
        <w:t xml:space="preserve">High Quality: </w:t>
      </w:r>
      <w:r>
        <w:t>The brand ensures top-notch product quality, combining durability and high performance in every product</w:t>
      </w:r>
      <w:r>
        <w:t xml:space="preserve"> </w:t>
      </w:r>
      <w:r>
        <w:rPr/>
        <w:fldChar w:fldCharType="begin"/>
      </w:r>
      <w:r>
        <w:rPr>
          <w:lang w:val="en-US"/>
        </w:rPr>
        <w:instrText xml:space="preserve"> CITATION HeX18 \l 1033 </w:instrText>
      </w:r>
      <w:r>
        <w:rPr/>
        <w:fldChar w:fldCharType="separate"/>
      </w:r>
      <w:r>
        <w:rPr>
          <w:noProof/>
          <w:lang w:val="en-US"/>
        </w:rPr>
        <w:t>(He, 2018)</w:t>
      </w:r>
      <w:r>
        <w:rPr/>
        <w:fldChar w:fldCharType="end"/>
      </w:r>
      <w:r>
        <w:t>.</w:t>
      </w:r>
    </w:p>
    <w:p>
      <w:pPr>
        <w:pStyle w:val="style179"/>
        <w:numPr>
          <w:ilvl w:val="0"/>
          <w:numId w:val="15"/>
        </w:numPr>
        <w:rPr/>
      </w:pPr>
      <w:r>
        <w:rPr>
          <w:b/>
          <w:bCs/>
        </w:rPr>
        <w:t xml:space="preserve">Affordable Pricing: </w:t>
      </w:r>
      <w:r>
        <w:t>MKS maintains competitive pricing, making smart home technology accessible without compromising on features or quality.</w:t>
      </w:r>
    </w:p>
    <w:p>
      <w:pPr>
        <w:pStyle w:val="style179"/>
        <w:numPr>
          <w:ilvl w:val="0"/>
          <w:numId w:val="15"/>
        </w:numPr>
        <w:rPr/>
      </w:pPr>
      <w:r>
        <w:rPr>
          <w:b/>
          <w:bCs/>
        </w:rPr>
        <w:t xml:space="preserve">User-Friendliness: </w:t>
      </w:r>
      <w:r>
        <w:t>The system is designed for ease of use, with intuitive interfaces and personalised services that enhance the overall user experience.</w:t>
      </w:r>
    </w:p>
    <w:p>
      <w:pPr>
        <w:pStyle w:val="style179"/>
        <w:numPr>
          <w:ilvl w:val="0"/>
          <w:numId w:val="15"/>
        </w:numPr>
        <w:rPr/>
      </w:pPr>
      <w:r>
        <w:rPr>
          <w:b/>
          <w:bCs/>
        </w:rPr>
        <w:t>Security Features:</w:t>
      </w:r>
      <w:r>
        <w:t xml:space="preserve"> MKS prioritises safety with advanced security measures, ensuring peace of mind for homeowners.</w:t>
      </w:r>
    </w:p>
    <w:p>
      <w:pPr>
        <w:pStyle w:val="style179"/>
        <w:numPr>
          <w:ilvl w:val="0"/>
          <w:numId w:val="15"/>
        </w:numPr>
        <w:rPr/>
      </w:pPr>
      <w:r>
        <w:rPr>
          <w:b/>
          <w:bCs/>
        </w:rPr>
        <w:t xml:space="preserve">Sustainability: </w:t>
      </w:r>
      <w:r>
        <w:t>MKS incorporates energy-efficient solutions, promoting eco-friendly living while reducing environmental impact.</w:t>
      </w:r>
    </w:p>
    <w:p>
      <w:pPr>
        <w:pStyle w:val="style0"/>
        <w:rPr/>
      </w:pPr>
      <w:r>
        <w:t xml:space="preserve">MKS Smart Home Solutions stands apart from competitors like Amazon’s Alexa, Google’s Nest and Apple’s </w:t>
      </w:r>
      <w:r>
        <w:t>Homekit</w:t>
      </w:r>
      <w:r>
        <w:t xml:space="preserve"> by offering balanced blend of luxury and affordability while emphasising innovation and sustainability</w:t>
      </w:r>
      <w:r>
        <w:rPr/>
        <w:fldChar w:fldCharType="begin"/>
      </w:r>
      <w:r>
        <w:rPr>
          <w:lang w:val="en-US"/>
        </w:rPr>
        <w:instrText xml:space="preserve"> CITATION Mah21 \l 1033 </w:instrText>
      </w:r>
      <w:r>
        <w:rPr/>
        <w:fldChar w:fldCharType="separate"/>
      </w:r>
      <w:r>
        <w:rPr>
          <w:noProof/>
          <w:lang w:val="en-US"/>
        </w:rPr>
        <w:t xml:space="preserve"> </w:t>
      </w:r>
      <w:r>
        <w:rPr>
          <w:noProof/>
          <w:lang w:val="en-US"/>
        </w:rPr>
        <w:t>(Mahboobi Renani, et al., 2021)</w:t>
      </w:r>
      <w:r>
        <w:rPr/>
        <w:fldChar w:fldCharType="end"/>
      </w:r>
      <w:r>
        <w:t>.</w:t>
      </w:r>
    </w:p>
    <w:bookmarkStart w:id="5" w:name="_Toc195647001"/>
    <w:p>
      <w:pPr>
        <w:pStyle w:val="style1"/>
        <w:rPr/>
      </w:pPr>
      <w:r>
        <w:t xml:space="preserve">Customer profile </w:t>
      </w:r>
      <w:r>
        <w:t>for MKS Smart Home Solutions</w:t>
      </w:r>
      <w:bookmarkEnd w:id="5"/>
    </w:p>
    <w:p>
      <w:pPr>
        <w:pStyle w:val="style0"/>
        <w:rPr>
          <w:b/>
          <w:bCs/>
        </w:rPr>
      </w:pPr>
      <w:r>
        <w:rPr>
          <w:b/>
          <w:bCs/>
        </w:rPr>
        <w:t>Demographic:</w:t>
      </w:r>
    </w:p>
    <w:p>
      <w:pPr>
        <w:pStyle w:val="style179"/>
        <w:numPr>
          <w:ilvl w:val="0"/>
          <w:numId w:val="4"/>
        </w:numPr>
        <w:rPr/>
      </w:pPr>
      <w:r>
        <w:rPr>
          <w:b/>
          <w:bCs/>
        </w:rPr>
        <w:t>Age:</w:t>
      </w:r>
      <w:r>
        <w:t xml:space="preserve"> 35 years old</w:t>
      </w:r>
    </w:p>
    <w:p>
      <w:pPr>
        <w:pStyle w:val="style179"/>
        <w:numPr>
          <w:ilvl w:val="0"/>
          <w:numId w:val="4"/>
        </w:numPr>
        <w:rPr/>
      </w:pPr>
      <w:r>
        <w:rPr>
          <w:b/>
          <w:bCs/>
        </w:rPr>
        <w:t>Gender:</w:t>
      </w:r>
      <w:r>
        <w:t xml:space="preserve"> Male</w:t>
      </w:r>
    </w:p>
    <w:p>
      <w:pPr>
        <w:pStyle w:val="style179"/>
        <w:numPr>
          <w:ilvl w:val="0"/>
          <w:numId w:val="4"/>
        </w:numPr>
        <w:rPr/>
      </w:pPr>
      <w:r>
        <w:rPr>
          <w:b/>
          <w:bCs/>
        </w:rPr>
        <w:t>Income:</w:t>
      </w:r>
      <w:r>
        <w:t xml:space="preserve"> $80,000 - $100,000 annually</w:t>
      </w:r>
    </w:p>
    <w:p>
      <w:pPr>
        <w:pStyle w:val="style179"/>
        <w:numPr>
          <w:ilvl w:val="0"/>
          <w:numId w:val="4"/>
        </w:numPr>
        <w:rPr/>
      </w:pPr>
      <w:r>
        <w:rPr>
          <w:b/>
          <w:bCs/>
        </w:rPr>
        <w:t>Occupation:</w:t>
      </w:r>
      <w:r>
        <w:t xml:space="preserve"> Mid-level manager at a tech company</w:t>
      </w:r>
    </w:p>
    <w:p>
      <w:pPr>
        <w:pStyle w:val="style179"/>
        <w:numPr>
          <w:ilvl w:val="0"/>
          <w:numId w:val="4"/>
        </w:numPr>
        <w:rPr/>
      </w:pPr>
      <w:r>
        <w:rPr>
          <w:b/>
          <w:bCs/>
        </w:rPr>
        <w:t>Education:</w:t>
      </w:r>
      <w:r>
        <w:t xml:space="preserve"> Bachelor's degree in Engineering, with a Master's degree in Business Administration</w:t>
      </w:r>
    </w:p>
    <w:p>
      <w:pPr>
        <w:pStyle w:val="style179"/>
        <w:numPr>
          <w:ilvl w:val="0"/>
          <w:numId w:val="4"/>
        </w:numPr>
        <w:rPr/>
      </w:pPr>
      <w:r>
        <w:rPr>
          <w:b/>
          <w:bCs/>
        </w:rPr>
        <w:t xml:space="preserve">Family Status: </w:t>
      </w:r>
      <w:r>
        <w:t>The customer is a married man with two children whose children are four and seven.</w:t>
      </w:r>
    </w:p>
    <w:p>
      <w:pPr>
        <w:pStyle w:val="style179"/>
        <w:numPr>
          <w:ilvl w:val="0"/>
          <w:numId w:val="4"/>
        </w:numPr>
        <w:rPr/>
      </w:pPr>
      <w:r>
        <w:rPr>
          <w:b/>
          <w:bCs/>
        </w:rPr>
        <w:t xml:space="preserve">Location: </w:t>
      </w:r>
      <w:r>
        <w:t>Suburban area in a metropolitan city (</w:t>
      </w:r>
      <w:r>
        <w:t>Greater London Area, UK</w:t>
      </w:r>
      <w:r>
        <w:t>)</w:t>
      </w:r>
    </w:p>
    <w:p>
      <w:pPr>
        <w:pStyle w:val="style179"/>
        <w:numPr>
          <w:ilvl w:val="0"/>
          <w:numId w:val="4"/>
        </w:numPr>
        <w:rPr/>
      </w:pPr>
      <w:r>
        <w:rPr>
          <w:b/>
          <w:bCs/>
        </w:rPr>
        <w:t>Homeownership:</w:t>
      </w:r>
      <w:r>
        <w:t xml:space="preserve"> Owns a single-family home</w:t>
      </w:r>
    </w:p>
    <w:p>
      <w:pPr>
        <w:pStyle w:val="style0"/>
        <w:rPr>
          <w:b/>
          <w:bCs/>
        </w:rPr>
      </w:pPr>
    </w:p>
    <w:p>
      <w:pPr>
        <w:pStyle w:val="style0"/>
        <w:rPr>
          <w:b/>
          <w:bCs/>
        </w:rPr>
      </w:pPr>
    </w:p>
    <w:p>
      <w:pPr>
        <w:pStyle w:val="style0"/>
        <w:rPr>
          <w:b/>
          <w:bCs/>
        </w:rPr>
      </w:pPr>
      <w:r>
        <w:rPr>
          <w:b/>
          <w:bCs/>
        </w:rPr>
        <w:t>Psychographic:</w:t>
      </w:r>
    </w:p>
    <w:p>
      <w:pPr>
        <w:pStyle w:val="style179"/>
        <w:numPr>
          <w:ilvl w:val="0"/>
          <w:numId w:val="5"/>
        </w:numPr>
        <w:rPr/>
      </w:pPr>
      <w:r>
        <w:rPr>
          <w:b/>
          <w:bCs/>
        </w:rPr>
        <w:t xml:space="preserve">Values: </w:t>
      </w:r>
      <w:r>
        <w:t>Security, together with sustainability, convenience, and quality, represent his core values. He maintains a preference for efficiency through his dedication to utilising modern technology in all aspects of his life. Sustainability holds great importance to him, and he selects options that help decrease his environmental impact.</w:t>
      </w:r>
    </w:p>
    <w:p>
      <w:pPr>
        <w:pStyle w:val="style179"/>
        <w:numPr>
          <w:ilvl w:val="0"/>
          <w:numId w:val="5"/>
        </w:numPr>
        <w:rPr/>
      </w:pPr>
      <w:r>
        <w:rPr>
          <w:b/>
          <w:bCs/>
        </w:rPr>
        <w:t xml:space="preserve">Attitudes: </w:t>
      </w:r>
      <w:r>
        <w:t>The owner of this household embraces technology as a leader and perceives that technology delivers improvements to all life spaces, including occupational activities</w:t>
      </w:r>
      <w:r>
        <w:t>, per</w:t>
      </w:r>
      <w:r>
        <w:t>sonal life activities, and recreational activities. Home improvement for him means an ongoing search for innovative methods to develop his environment across security systems and automation and energy control systems.</w:t>
      </w:r>
    </w:p>
    <w:p>
      <w:pPr>
        <w:pStyle w:val="style179"/>
        <w:numPr>
          <w:ilvl w:val="0"/>
          <w:numId w:val="5"/>
        </w:numPr>
        <w:rPr/>
      </w:pPr>
      <w:r>
        <w:rPr>
          <w:b/>
          <w:bCs/>
        </w:rPr>
        <w:t xml:space="preserve">Lifestyle: </w:t>
      </w:r>
      <w:r>
        <w:t>Regarding his lifestyle, this person works as a busy professional who maintains a balance between his active work demands and household responsibilities. He devotes his free time to family bonding activities with his wife and children and keeping up-to-date on emerging technological developments. The weekends of this person involve outdoor adventures and family gatherings as he leads an active lifestyle.</w:t>
      </w:r>
    </w:p>
    <w:p>
      <w:pPr>
        <w:pStyle w:val="style179"/>
        <w:numPr>
          <w:ilvl w:val="0"/>
          <w:numId w:val="5"/>
        </w:numPr>
        <w:rPr/>
      </w:pPr>
      <w:r>
        <w:rPr>
          <w:b/>
          <w:bCs/>
        </w:rPr>
        <w:t xml:space="preserve">Buying Behaviour: </w:t>
      </w:r>
      <w:r>
        <w:t>He selects premium products over others because these items deliver reliability and concrete advantages. He performs extensive research before buying items and reviews other customer evaluations to confirm that the devices combine with his connected home system.</w:t>
      </w:r>
    </w:p>
    <w:p>
      <w:pPr>
        <w:pStyle w:val="style179"/>
        <w:numPr>
          <w:ilvl w:val="0"/>
          <w:numId w:val="5"/>
        </w:numPr>
        <w:rPr/>
      </w:pPr>
      <w:r>
        <w:rPr>
          <w:b/>
          <w:bCs/>
        </w:rPr>
        <w:t xml:space="preserve">Aspirations: </w:t>
      </w:r>
      <w:r>
        <w:t>His aspirational plan includes obtaining professional success and family happiness in his life of wellness. His goal is to build a smart and effective house that uses green technology to provide his family with security and comfort.</w:t>
      </w:r>
    </w:p>
    <w:bookmarkStart w:id="6" w:name="_Toc195647002"/>
    <w:p>
      <w:pPr>
        <w:pStyle w:val="style0"/>
        <w:spacing w:lineRule="auto" w:line="259"/>
        <w:jc w:val="left"/>
        <w:rPr>
          <w:rFonts w:cs="Times New Roman" w:eastAsia="宋体"/>
          <w:b/>
          <w:color w:val="2f5496"/>
          <w:sz w:val="32"/>
          <w:szCs w:val="32"/>
        </w:rPr>
      </w:pPr>
      <w:r>
        <w:br w:type="page"/>
      </w:r>
    </w:p>
    <w:p>
      <w:pPr>
        <w:pStyle w:val="style1"/>
        <w:tabs>
          <w:tab w:val="left" w:leader="none" w:pos="7721"/>
        </w:tabs>
        <w:rPr/>
      </w:pPr>
      <w:r>
        <w:t>MKS Smart Home Solutions: Marketing Mix Strategy (7Ps)</w:t>
      </w:r>
      <w:bookmarkEnd w:id="6"/>
    </w:p>
    <w:p>
      <w:pPr>
        <w:pStyle w:val="style0"/>
        <w:rPr/>
      </w:pPr>
      <w:r>
        <w:t>MKS Smart Home Solutions will apply the 7Ps marketing mix framework, which incorporates Product, Price, Promotion, Place, Process, People and Physical Evidence. As an organi</w:t>
      </w:r>
      <w:r>
        <w:t>s</w:t>
      </w:r>
      <w:r>
        <w:t>ation that mainly sells products, MKS requires a tailored marketing mix model that emphasi</w:t>
      </w:r>
      <w:r>
        <w:t>s</w:t>
      </w:r>
      <w:r>
        <w:t>es smart home devices while delivering simplified processes to customers.</w:t>
      </w:r>
    </w:p>
    <w:p>
      <w:pPr>
        <w:pStyle w:val="style0"/>
        <w:jc w:val="center"/>
        <w:rPr/>
      </w:pPr>
      <w:r>
        <w:rPr>
          <w:noProof/>
        </w:rPr>
        <w:drawing>
          <wp:inline distL="0" distT="0" distB="0" distR="0">
            <wp:extent cx="5943600" cy="3343275"/>
            <wp:effectExtent l="0" t="0" r="0" b="9525"/>
            <wp:docPr id="1029" name="Picture 5"/>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Picture 5"/>
                    <pic:cNvPicPr/>
                  </pic:nvPicPr>
                  <pic:blipFill>
                    <a:blip r:embed="rId5" cstate="print"/>
                    <a:srcRect l="0" t="0" r="0" b="0"/>
                    <a:stretch/>
                  </pic:blipFill>
                  <pic:spPr>
                    <a:xfrm rot="0">
                      <a:off x="0" y="0"/>
                      <a:ext cx="5943600" cy="3343275"/>
                    </a:xfrm>
                    <a:prstGeom prst="rect"/>
                  </pic:spPr>
                </pic:pic>
              </a:graphicData>
            </a:graphic>
          </wp:inline>
        </w:drawing>
      </w:r>
    </w:p>
    <w:bookmarkStart w:id="7" w:name="_Toc195651590"/>
    <w:p>
      <w:pPr>
        <w:pStyle w:val="style34"/>
        <w:jc w:val="center"/>
        <w:rPr>
          <w:b/>
          <w:bCs/>
          <w:sz w:val="24"/>
          <w:szCs w:val="24"/>
        </w:rPr>
      </w:pPr>
      <w:r>
        <w:rPr>
          <w:b/>
          <w:bCs/>
          <w:sz w:val="24"/>
          <w:szCs w:val="24"/>
        </w:rPr>
        <w:t xml:space="preserve">Figure </w:t>
      </w:r>
      <w:r>
        <w:rPr>
          <w:b/>
          <w:bCs/>
          <w:sz w:val="24"/>
          <w:szCs w:val="24"/>
        </w:rPr>
        <w:fldChar w:fldCharType="begin"/>
      </w:r>
      <w:r>
        <w:rPr>
          <w:b/>
          <w:bCs/>
          <w:sz w:val="24"/>
          <w:szCs w:val="24"/>
        </w:rPr>
        <w:instrText xml:space="preserve"> SEQ Figure \* ARABIC </w:instrText>
      </w:r>
      <w:r>
        <w:rPr>
          <w:b/>
          <w:bCs/>
          <w:sz w:val="24"/>
          <w:szCs w:val="24"/>
        </w:rPr>
        <w:fldChar w:fldCharType="separate"/>
      </w:r>
      <w:r>
        <w:rPr>
          <w:b/>
          <w:bCs/>
          <w:noProof/>
          <w:sz w:val="24"/>
          <w:szCs w:val="24"/>
        </w:rPr>
        <w:t>3</w:t>
      </w:r>
      <w:r>
        <w:rPr>
          <w:b/>
          <w:bCs/>
          <w:sz w:val="24"/>
          <w:szCs w:val="24"/>
        </w:rPr>
        <w:fldChar w:fldCharType="end"/>
      </w:r>
      <w:r>
        <w:rPr>
          <w:b/>
          <w:bCs/>
          <w:sz w:val="24"/>
          <w:szCs w:val="24"/>
        </w:rPr>
        <w:t>: Marketing Mix 7Ps</w:t>
      </w:r>
      <w:bookmarkEnd w:id="7"/>
    </w:p>
    <w:p>
      <w:pPr>
        <w:pStyle w:val="style0"/>
        <w:jc w:val="center"/>
        <w:rPr>
          <w:b/>
          <w:bCs/>
        </w:rPr>
      </w:pPr>
      <w:r>
        <w:rPr>
          <w:b/>
          <w:bCs/>
        </w:rPr>
        <w:t xml:space="preserve">Source: </w:t>
      </w:r>
      <w:r>
        <w:rPr>
          <w:b/>
          <w:bCs/>
        </w:rPr>
        <w:fldChar w:fldCharType="begin"/>
      </w:r>
      <w:r>
        <w:rPr>
          <w:b/>
          <w:bCs/>
          <w:lang w:val="en-US"/>
        </w:rPr>
        <w:instrText xml:space="preserve"> CITATION LiY19 \l 1033 </w:instrText>
      </w:r>
      <w:r>
        <w:rPr>
          <w:b/>
          <w:bCs/>
        </w:rPr>
        <w:fldChar w:fldCharType="separate"/>
      </w:r>
      <w:r>
        <w:rPr>
          <w:noProof/>
          <w:lang w:val="en-US"/>
        </w:rPr>
        <w:t>(Li, et al., 2019)</w:t>
      </w:r>
      <w:r>
        <w:rPr>
          <w:b/>
          <w:bCs/>
        </w:rPr>
        <w:fldChar w:fldCharType="end"/>
      </w:r>
    </w:p>
    <w:p>
      <w:pPr>
        <w:pStyle w:val="style179"/>
        <w:numPr>
          <w:ilvl w:val="0"/>
          <w:numId w:val="6"/>
        </w:numPr>
        <w:rPr>
          <w:b/>
          <w:bCs/>
        </w:rPr>
      </w:pPr>
      <w:r>
        <w:rPr>
          <w:b/>
          <w:bCs/>
        </w:rPr>
        <w:t>Product</w:t>
      </w:r>
    </w:p>
    <w:p>
      <w:pPr>
        <w:pStyle w:val="style0"/>
        <w:rPr/>
      </w:pPr>
      <w:r>
        <w:t>The MKS Smart Home Solutions portfolio consists of premium interconnected devices for contemporary residents who wish to combine comfort with secure operations and energy-saving capabilities. The product range will include:</w:t>
      </w:r>
    </w:p>
    <w:p>
      <w:pPr>
        <w:pStyle w:val="style179"/>
        <w:numPr>
          <w:ilvl w:val="0"/>
          <w:numId w:val="7"/>
        </w:numPr>
        <w:rPr/>
      </w:pPr>
      <w:r>
        <w:rPr>
          <w:b/>
          <w:bCs/>
        </w:rPr>
        <w:t xml:space="preserve">Smart thermostats: </w:t>
      </w:r>
      <w:r>
        <w:t>Smart thermostats function through learning the household temperature preferences to establish optimal energy usage patterns</w:t>
      </w:r>
      <w:r>
        <w:t xml:space="preserve"> </w:t>
      </w:r>
      <w:r>
        <w:rPr/>
        <w:fldChar w:fldCharType="begin"/>
      </w:r>
      <w:r>
        <w:rPr>
          <w:lang w:val="en-US"/>
        </w:rPr>
        <w:instrText xml:space="preserve"> CITATION LiY19 \l 1033 </w:instrText>
      </w:r>
      <w:r>
        <w:rPr/>
        <w:fldChar w:fldCharType="separate"/>
      </w:r>
      <w:r>
        <w:rPr>
          <w:noProof/>
          <w:lang w:val="en-US"/>
        </w:rPr>
        <w:t>(Li, et al., 2019)</w:t>
      </w:r>
      <w:r>
        <w:rPr/>
        <w:fldChar w:fldCharType="end"/>
      </w:r>
      <w:r>
        <w:t>.</w:t>
      </w:r>
    </w:p>
    <w:p>
      <w:pPr>
        <w:pStyle w:val="style179"/>
        <w:numPr>
          <w:ilvl w:val="0"/>
          <w:numId w:val="7"/>
        </w:numPr>
        <w:rPr/>
      </w:pPr>
      <w:r>
        <w:rPr>
          <w:b/>
          <w:bCs/>
        </w:rPr>
        <w:t xml:space="preserve">Security cameras and smart doorbells: </w:t>
      </w:r>
      <w:r>
        <w:t>Security cameras and smart doorbell devices enable homeowners to monitor their property remotely through live alerts, ensuring enhanced home security.</w:t>
      </w:r>
    </w:p>
    <w:p>
      <w:pPr>
        <w:pStyle w:val="style179"/>
        <w:numPr>
          <w:ilvl w:val="0"/>
          <w:numId w:val="7"/>
        </w:numPr>
        <w:rPr/>
      </w:pPr>
      <w:r>
        <w:rPr>
          <w:b/>
          <w:bCs/>
        </w:rPr>
        <w:t xml:space="preserve">Smart lighting systems: </w:t>
      </w:r>
      <w:r>
        <w:t>Intelligent lighting systems feature energy-efficient bulbs that users can control using mobile applications and voice commands.</w:t>
      </w:r>
    </w:p>
    <w:p>
      <w:pPr>
        <w:pStyle w:val="style179"/>
        <w:numPr>
          <w:ilvl w:val="0"/>
          <w:numId w:val="7"/>
        </w:numPr>
        <w:rPr/>
      </w:pPr>
      <w:r>
        <w:rPr>
          <w:b/>
          <w:bCs/>
        </w:rPr>
        <w:t xml:space="preserve">Voice assistants and hubs: </w:t>
      </w:r>
      <w:r>
        <w:t>The voice assistants/hubs serve as hub applications, enabling users to manage their smart devices in totality throughout the house.</w:t>
      </w:r>
    </w:p>
    <w:p>
      <w:pPr>
        <w:pStyle w:val="style179"/>
        <w:numPr>
          <w:ilvl w:val="0"/>
          <w:numId w:val="6"/>
        </w:numPr>
        <w:rPr>
          <w:b/>
          <w:bCs/>
        </w:rPr>
      </w:pPr>
      <w:r>
        <w:rPr>
          <w:b/>
          <w:bCs/>
        </w:rPr>
        <w:t>Price</w:t>
      </w:r>
    </w:p>
    <w:p>
      <w:pPr>
        <w:pStyle w:val="style0"/>
        <w:rPr/>
      </w:pPr>
      <w:r>
        <w:t>The pricing system includes the following terms:</w:t>
      </w:r>
    </w:p>
    <w:p>
      <w:pPr>
        <w:pStyle w:val="style179"/>
        <w:numPr>
          <w:ilvl w:val="0"/>
          <w:numId w:val="8"/>
        </w:numPr>
        <w:rPr/>
      </w:pPr>
      <w:r>
        <w:rPr>
          <w:b/>
          <w:bCs/>
        </w:rPr>
        <w:t xml:space="preserve">Premium products: </w:t>
      </w:r>
      <w:r>
        <w:t>The prices for security cameras and home hubs involving high-end smart devices will be slightly elevated because of their superior performance capabilities and reliability attributes</w:t>
      </w:r>
      <w:r>
        <w:t xml:space="preserve"> </w:t>
      </w:r>
      <w:r>
        <w:rPr/>
        <w:fldChar w:fldCharType="begin"/>
      </w:r>
      <w:r>
        <w:rPr>
          <w:lang w:val="en-US"/>
        </w:rPr>
        <w:instrText xml:space="preserve"> CITATION Nad25 \l 1033 </w:instrText>
      </w:r>
      <w:r>
        <w:rPr/>
        <w:fldChar w:fldCharType="separate"/>
      </w:r>
      <w:r>
        <w:rPr>
          <w:noProof/>
          <w:lang w:val="en-US"/>
        </w:rPr>
        <w:t>(Nadipalli, 2025)</w:t>
      </w:r>
      <w:r>
        <w:rPr/>
        <w:fldChar w:fldCharType="end"/>
      </w:r>
      <w:r>
        <w:t>.</w:t>
      </w:r>
    </w:p>
    <w:p>
      <w:pPr>
        <w:pStyle w:val="style179"/>
        <w:numPr>
          <w:ilvl w:val="0"/>
          <w:numId w:val="8"/>
        </w:numPr>
        <w:rPr/>
      </w:pPr>
      <w:r>
        <w:rPr>
          <w:b/>
          <w:bCs/>
        </w:rPr>
        <w:t xml:space="preserve">Mid-range products: </w:t>
      </w:r>
      <w:r>
        <w:t>Smart thermostats, lighting, and doorbell products will maintain cost-effective price levels to appeal to all consumers who want useful devices without extravagant features.</w:t>
      </w:r>
    </w:p>
    <w:p>
      <w:pPr>
        <w:pStyle w:val="style179"/>
        <w:numPr>
          <w:ilvl w:val="0"/>
          <w:numId w:val="6"/>
        </w:numPr>
        <w:rPr>
          <w:b/>
          <w:bCs/>
        </w:rPr>
      </w:pPr>
      <w:r>
        <w:rPr>
          <w:b/>
          <w:bCs/>
        </w:rPr>
        <w:t>Promotion</w:t>
      </w:r>
    </w:p>
    <w:p>
      <w:pPr>
        <w:pStyle w:val="style0"/>
        <w:rPr/>
      </w:pPr>
      <w:r>
        <w:t>The promotional plan aims to raise brand visibility and train consumers about smart homes before generating excitement regarding MKS's product series. The promotion mix will include:</w:t>
      </w:r>
    </w:p>
    <w:p>
      <w:pPr>
        <w:pStyle w:val="style0"/>
        <w:rPr>
          <w:b/>
          <w:bCs/>
        </w:rPr>
      </w:pPr>
      <w:r>
        <w:rPr>
          <w:b/>
          <w:bCs/>
        </w:rPr>
        <w:t>Digital marketing:</w:t>
      </w:r>
    </w:p>
    <w:p>
      <w:pPr>
        <w:pStyle w:val="style179"/>
        <w:numPr>
          <w:ilvl w:val="0"/>
          <w:numId w:val="9"/>
        </w:numPr>
        <w:rPr/>
      </w:pPr>
      <w:r>
        <w:t>MKS launches marketing efforts through Facebook, Instagram, and Twitter platforms, focusing specifically on technology enthusiasts, safety-focused households, and sustainability-minded consumers.</w:t>
      </w:r>
    </w:p>
    <w:p>
      <w:pPr>
        <w:pStyle w:val="style179"/>
        <w:numPr>
          <w:ilvl w:val="0"/>
          <w:numId w:val="9"/>
        </w:numPr>
        <w:rPr/>
      </w:pPr>
      <w:r>
        <w:t>MKS should partner with technology influencers and home renovation bloggers to perplex reviews and product demonstrations about their products.</w:t>
      </w:r>
    </w:p>
    <w:p>
      <w:pPr>
        <w:pStyle w:val="style179"/>
        <w:numPr>
          <w:ilvl w:val="0"/>
          <w:numId w:val="9"/>
        </w:numPr>
        <w:rPr/>
      </w:pPr>
      <w:r>
        <w:t>MKSA utili</w:t>
      </w:r>
      <w:r>
        <w:t>s</w:t>
      </w:r>
      <w:r>
        <w:t>es content marketing by producing educational blogs, videos, and tutorials demonstrating how its products improve home lifestyle quality.</w:t>
      </w:r>
    </w:p>
    <w:p>
      <w:pPr>
        <w:pStyle w:val="style0"/>
        <w:rPr/>
      </w:pPr>
      <w:r>
        <w:rPr>
          <w:b/>
          <w:bCs/>
        </w:rPr>
        <w:t xml:space="preserve">In-store promotions: </w:t>
      </w:r>
      <w:r>
        <w:t>The Best Buy and Home Depot stores display promotional products which let customers operate the devices physically</w:t>
      </w:r>
      <w:r>
        <w:t xml:space="preserve"> </w:t>
      </w:r>
      <w:r>
        <w:rPr/>
        <w:fldChar w:fldCharType="begin"/>
      </w:r>
      <w:r>
        <w:rPr>
          <w:lang w:val="en-US"/>
        </w:rPr>
        <w:instrText xml:space="preserve"> CITATION Bur22 \l 1033 </w:instrText>
      </w:r>
      <w:r>
        <w:rPr/>
        <w:fldChar w:fldCharType="separate"/>
      </w:r>
      <w:r>
        <w:rPr>
          <w:noProof/>
          <w:lang w:val="en-US"/>
        </w:rPr>
        <w:t>(Burke, 2022)</w:t>
      </w:r>
      <w:r>
        <w:rPr/>
        <w:fldChar w:fldCharType="end"/>
      </w:r>
      <w:r>
        <w:t>.</w:t>
      </w:r>
    </w:p>
    <w:p>
      <w:pPr>
        <w:pStyle w:val="style0"/>
        <w:rPr/>
      </w:pPr>
      <w:r>
        <w:rPr>
          <w:b/>
          <w:bCs/>
        </w:rPr>
        <w:t xml:space="preserve">Referral programs: </w:t>
      </w:r>
      <w:r>
        <w:t>The program gives current buyers incentives to recommend MKS to new customers through discounts that apply to their following transactions.</w:t>
      </w:r>
    </w:p>
    <w:p>
      <w:pPr>
        <w:pStyle w:val="style0"/>
        <w:rPr/>
      </w:pPr>
      <w:r>
        <w:rPr>
          <w:b/>
          <w:bCs/>
        </w:rPr>
        <w:t xml:space="preserve">Partnerships: </w:t>
      </w:r>
      <w:r>
        <w:t>The company develops alliances with builders and real estate brokers along with designers to construct MKS technology integration into residential projects.</w:t>
      </w:r>
    </w:p>
    <w:p>
      <w:pPr>
        <w:pStyle w:val="style179"/>
        <w:numPr>
          <w:ilvl w:val="0"/>
          <w:numId w:val="6"/>
        </w:numPr>
        <w:rPr>
          <w:b/>
          <w:bCs/>
        </w:rPr>
      </w:pPr>
      <w:r>
        <w:rPr>
          <w:b/>
          <w:bCs/>
        </w:rPr>
        <w:t>Place</w:t>
      </w:r>
    </w:p>
    <w:p>
      <w:pPr>
        <w:pStyle w:val="style0"/>
        <w:rPr/>
      </w:pPr>
      <w:r>
        <w:t>The distribution strategy of MKS Smart Home Solutions will feature a dual-channel strategy to enable target customers to access offline and online retail venues. These channels include:</w:t>
      </w:r>
    </w:p>
    <w:p>
      <w:pPr>
        <w:pStyle w:val="style179"/>
        <w:numPr>
          <w:ilvl w:val="0"/>
          <w:numId w:val="11"/>
        </w:numPr>
        <w:rPr/>
      </w:pPr>
      <w:r>
        <w:rPr>
          <w:b/>
          <w:bCs/>
        </w:rPr>
        <w:t xml:space="preserve">E-commerce platforms: </w:t>
      </w:r>
      <w:r>
        <w:t>The company will distribute products through its official website, coupled with Amazon and eBay, among other major e-commerce platforms.</w:t>
      </w:r>
    </w:p>
    <w:p>
      <w:pPr>
        <w:pStyle w:val="style179"/>
        <w:numPr>
          <w:ilvl w:val="0"/>
          <w:numId w:val="11"/>
        </w:numPr>
        <w:rPr/>
      </w:pPr>
      <w:r>
        <w:rPr>
          <w:b/>
          <w:bCs/>
        </w:rPr>
        <w:t xml:space="preserve">Retail Partners: </w:t>
      </w:r>
      <w:r>
        <w:t>The retail partnership initiative will enable MKS to demonstrate its smart home products in the brick-and-mortar locations of electronics stores, including Best Buy, Home Depot and Lowe’s</w:t>
      </w:r>
      <w:r>
        <w:t xml:space="preserve"> </w:t>
      </w:r>
      <w:r>
        <w:rPr/>
        <w:fldChar w:fldCharType="begin"/>
      </w:r>
      <w:r>
        <w:rPr>
          <w:lang w:val="en-US"/>
        </w:rPr>
        <w:instrText xml:space="preserve"> CITATION Jam21 \l 1033 </w:instrText>
      </w:r>
      <w:r>
        <w:rPr/>
        <w:fldChar w:fldCharType="separate"/>
      </w:r>
      <w:r>
        <w:rPr>
          <w:noProof/>
          <w:lang w:val="en-US"/>
        </w:rPr>
        <w:t>(James, 2021)</w:t>
      </w:r>
      <w:r>
        <w:rPr/>
        <w:fldChar w:fldCharType="end"/>
      </w:r>
      <w:r>
        <w:t>.</w:t>
      </w:r>
    </w:p>
    <w:p>
      <w:pPr>
        <w:pStyle w:val="style179"/>
        <w:numPr>
          <w:ilvl w:val="0"/>
          <w:numId w:val="11"/>
        </w:numPr>
        <w:rPr/>
      </w:pPr>
      <w:r>
        <w:rPr>
          <w:b/>
          <w:bCs/>
        </w:rPr>
        <w:t xml:space="preserve">Global reach: </w:t>
      </w:r>
      <w:r>
        <w:t>MKS's expansion target is the international market because it seeks to distribute its smart home technology to territories like Europe, Asia, and Latin America, with increasing adoption of this technology.</w:t>
      </w:r>
    </w:p>
    <w:p>
      <w:pPr>
        <w:pStyle w:val="style179"/>
        <w:numPr>
          <w:ilvl w:val="0"/>
          <w:numId w:val="6"/>
        </w:numPr>
        <w:rPr>
          <w:b/>
          <w:bCs/>
        </w:rPr>
      </w:pPr>
      <w:r>
        <w:rPr>
          <w:b/>
          <w:bCs/>
        </w:rPr>
        <w:t>Process</w:t>
      </w:r>
    </w:p>
    <w:p>
      <w:pPr>
        <w:pStyle w:val="style179"/>
        <w:numPr>
          <w:ilvl w:val="0"/>
          <w:numId w:val="12"/>
        </w:numPr>
        <w:rPr/>
      </w:pPr>
      <w:r>
        <w:rPr>
          <w:b/>
          <w:bCs/>
        </w:rPr>
        <w:t xml:space="preserve">Easy installation: </w:t>
      </w:r>
      <w:r>
        <w:t>MK Smart Homes will develop a continuous process to guide customers through interaction from product interest to long-term assistance. Key processes include:</w:t>
      </w:r>
    </w:p>
    <w:p>
      <w:pPr>
        <w:pStyle w:val="style179"/>
        <w:numPr>
          <w:ilvl w:val="0"/>
          <w:numId w:val="12"/>
        </w:numPr>
        <w:rPr/>
      </w:pPr>
      <w:r>
        <w:rPr>
          <w:b/>
          <w:bCs/>
        </w:rPr>
        <w:t xml:space="preserve">Customer Support: </w:t>
      </w:r>
      <w:r>
        <w:t>Each product will offer straightforward installation directions for easy consumer use alongside paid professional installation as an extra service</w:t>
      </w:r>
      <w:r>
        <w:t xml:space="preserve"> </w:t>
      </w:r>
      <w:r>
        <w:rPr/>
        <w:fldChar w:fldCharType="begin"/>
      </w:r>
      <w:r>
        <w:rPr>
          <w:lang w:val="en-US"/>
        </w:rPr>
        <w:instrText xml:space="preserve"> CITATION Wir19 \l 1033 </w:instrText>
      </w:r>
      <w:r>
        <w:rPr/>
        <w:fldChar w:fldCharType="separate"/>
      </w:r>
      <w:r>
        <w:rPr>
          <w:noProof/>
          <w:lang w:val="en-US"/>
        </w:rPr>
        <w:t>(Wirtz, 2019)</w:t>
      </w:r>
      <w:r>
        <w:rPr/>
        <w:fldChar w:fldCharType="end"/>
      </w:r>
      <w:r>
        <w:t>.</w:t>
      </w:r>
    </w:p>
    <w:p>
      <w:pPr>
        <w:pStyle w:val="style179"/>
        <w:numPr>
          <w:ilvl w:val="0"/>
          <w:numId w:val="12"/>
        </w:numPr>
        <w:rPr/>
      </w:pPr>
      <w:r>
        <w:rPr>
          <w:b/>
          <w:bCs/>
        </w:rPr>
        <w:t xml:space="preserve">Order fulfilment: </w:t>
      </w:r>
      <w:r>
        <w:t>MKS will provide 24-hour customer support through phone calls, chat sessions, emails, and online guidance tools containing video tutorials.</w:t>
      </w:r>
    </w:p>
    <w:p>
      <w:pPr>
        <w:pStyle w:val="style179"/>
        <w:numPr>
          <w:ilvl w:val="0"/>
          <w:numId w:val="12"/>
        </w:numPr>
        <w:rPr/>
      </w:pPr>
      <w:r>
        <w:rPr>
          <w:b/>
          <w:bCs/>
        </w:rPr>
        <w:t xml:space="preserve">Warranty and returns: </w:t>
      </w:r>
      <w:r>
        <w:t>MKS will use trustworthy logistics providers for rapid product delivery while providing customers with tracking capabilities for orders.</w:t>
      </w:r>
    </w:p>
    <w:p>
      <w:pPr>
        <w:pStyle w:val="style179"/>
        <w:numPr>
          <w:ilvl w:val="0"/>
          <w:numId w:val="6"/>
        </w:numPr>
        <w:rPr>
          <w:b/>
          <w:bCs/>
        </w:rPr>
      </w:pPr>
      <w:r>
        <w:rPr>
          <w:b/>
          <w:bCs/>
        </w:rPr>
        <w:t>People</w:t>
      </w:r>
    </w:p>
    <w:p>
      <w:pPr>
        <w:pStyle w:val="style0"/>
        <w:rPr/>
      </w:pPr>
      <w:r>
        <w:t>Build a workforce oriented towards customer satisfaction and support under the people element of service design. This includes:</w:t>
      </w:r>
    </w:p>
    <w:p>
      <w:pPr>
        <w:pStyle w:val="style179"/>
        <w:numPr>
          <w:ilvl w:val="0"/>
          <w:numId w:val="13"/>
        </w:numPr>
        <w:rPr/>
      </w:pPr>
      <w:r>
        <w:rPr>
          <w:b/>
          <w:bCs/>
        </w:rPr>
        <w:t xml:space="preserve">Sales representatives: </w:t>
      </w:r>
      <w:r>
        <w:t>Sales representatives at both stores and online channels demonstrate product knowledge to provide beneficial explanations that relate to customers' needs</w:t>
      </w:r>
      <w:r>
        <w:t xml:space="preserve"> </w:t>
      </w:r>
      <w:r>
        <w:rPr/>
        <w:fldChar w:fldCharType="begin"/>
      </w:r>
      <w:r>
        <w:rPr>
          <w:lang w:val="en-US"/>
        </w:rPr>
        <w:instrText xml:space="preserve"> CITATION Sha20 \l 1033 </w:instrText>
      </w:r>
      <w:r>
        <w:rPr/>
        <w:fldChar w:fldCharType="separate"/>
      </w:r>
      <w:r>
        <w:rPr>
          <w:noProof/>
          <w:lang w:val="en-US"/>
        </w:rPr>
        <w:t>(Sharma, et al., 2020)</w:t>
      </w:r>
      <w:r>
        <w:rPr/>
        <w:fldChar w:fldCharType="end"/>
      </w:r>
      <w:r>
        <w:t>.</w:t>
      </w:r>
    </w:p>
    <w:p>
      <w:pPr>
        <w:pStyle w:val="style179"/>
        <w:numPr>
          <w:ilvl w:val="0"/>
          <w:numId w:val="13"/>
        </w:numPr>
        <w:rPr/>
      </w:pPr>
      <w:r>
        <w:rPr>
          <w:b/>
          <w:bCs/>
        </w:rPr>
        <w:t xml:space="preserve">Customer service team: </w:t>
      </w:r>
      <w:r>
        <w:t>A knowledgeable team stands ready to provide support through multiple contact methods, including telephone, email, and live chat, from which customers can obtain assistance with device problem set-up processes and troubleshooting help.</w:t>
      </w:r>
    </w:p>
    <w:p>
      <w:pPr>
        <w:pStyle w:val="style179"/>
        <w:numPr>
          <w:ilvl w:val="0"/>
          <w:numId w:val="13"/>
        </w:numPr>
        <w:rPr/>
      </w:pPr>
      <w:r>
        <w:rPr>
          <w:b/>
          <w:bCs/>
        </w:rPr>
        <w:t xml:space="preserve">Brand ambassadors: </w:t>
      </w:r>
      <w:r>
        <w:t>MKS will use brand ambassadors who represent influencers and technology enthusiasts to promote the company through their trustworthy testimonials about MKS products.</w:t>
      </w:r>
    </w:p>
    <w:p>
      <w:pPr>
        <w:pStyle w:val="style179"/>
        <w:numPr>
          <w:ilvl w:val="0"/>
          <w:numId w:val="6"/>
        </w:numPr>
        <w:rPr>
          <w:b/>
          <w:bCs/>
        </w:rPr>
      </w:pPr>
      <w:r>
        <w:rPr>
          <w:b/>
          <w:bCs/>
        </w:rPr>
        <w:t>Physical Evidence</w:t>
      </w:r>
    </w:p>
    <w:p>
      <w:pPr>
        <w:pStyle w:val="style0"/>
        <w:rPr/>
      </w:pPr>
      <w:r>
        <w:t>The brand’s reputation for quality and innovation will be strengthened through physical evidence. This includes:</w:t>
      </w:r>
    </w:p>
    <w:p>
      <w:pPr>
        <w:pStyle w:val="style179"/>
        <w:numPr>
          <w:ilvl w:val="0"/>
          <w:numId w:val="14"/>
        </w:numPr>
        <w:rPr/>
      </w:pPr>
      <w:r>
        <w:rPr>
          <w:b/>
          <w:bCs/>
        </w:rPr>
        <w:t xml:space="preserve">Packaging: </w:t>
      </w:r>
      <w:r>
        <w:t>The packaging includes premium eco-friendly materials that showcase both sustainability initiatives and installation and integration features of MKS products.</w:t>
      </w:r>
    </w:p>
    <w:p>
      <w:pPr>
        <w:pStyle w:val="style179"/>
        <w:numPr>
          <w:ilvl w:val="0"/>
          <w:numId w:val="14"/>
        </w:numPr>
        <w:rPr/>
      </w:pPr>
      <w:r>
        <w:rPr>
          <w:b/>
          <w:bCs/>
        </w:rPr>
        <w:t xml:space="preserve">Retail experience: </w:t>
      </w:r>
      <w:r>
        <w:t>Physical displays at retail stores enable customers to handle MKS devices first-hand through product exhibition setups.</w:t>
      </w:r>
    </w:p>
    <w:p>
      <w:pPr>
        <w:pStyle w:val="style179"/>
        <w:numPr>
          <w:ilvl w:val="0"/>
          <w:numId w:val="14"/>
        </w:numPr>
        <w:rPr/>
      </w:pPr>
      <w:r>
        <w:rPr>
          <w:b/>
          <w:bCs/>
        </w:rPr>
        <w:t>Online presence:</w:t>
      </w:r>
      <w:r>
        <w:t xml:space="preserve"> A well-designed, user-friendly website with detailed product information, customer reviews, and instructional content</w:t>
      </w:r>
      <w:r>
        <w:t xml:space="preserve"> </w:t>
      </w:r>
      <w:r>
        <w:rPr/>
        <w:fldChar w:fldCharType="begin"/>
      </w:r>
      <w:r>
        <w:rPr>
          <w:lang w:val="en-US"/>
        </w:rPr>
        <w:instrText xml:space="preserve"> CITATION Hom21 \l 1033 </w:instrText>
      </w:r>
      <w:r>
        <w:rPr/>
        <w:fldChar w:fldCharType="separate"/>
      </w:r>
      <w:r>
        <w:rPr>
          <w:noProof/>
          <w:lang w:val="en-US"/>
        </w:rPr>
        <w:t>(Hombali, 2021)</w:t>
      </w:r>
      <w:r>
        <w:rPr/>
        <w:fldChar w:fldCharType="end"/>
      </w:r>
      <w:r>
        <w:t>. The website has same-time virtual demonstrations which show the product features in real life.</w:t>
      </w:r>
    </w:p>
    <w:p>
      <w:pPr>
        <w:pStyle w:val="style179"/>
        <w:numPr>
          <w:ilvl w:val="0"/>
          <w:numId w:val="14"/>
        </w:numPr>
        <w:rPr/>
      </w:pPr>
      <w:r>
        <w:rPr>
          <w:b/>
          <w:bCs/>
        </w:rPr>
        <w:t xml:space="preserve">Customer testimonials: </w:t>
      </w:r>
      <w:r>
        <w:t>User feedback appears through testimonials, stories, and endorsements from initial users, which are presented on social media platforms and website pages to gain consumer trust.</w:t>
      </w:r>
      <w:r>
        <w:br w:type="page"/>
      </w:r>
    </w:p>
    <w:bookmarkStart w:id="8" w:name="_Toc195647003"/>
    <w:p>
      <w:pPr>
        <w:pStyle w:val="style1"/>
        <w:rPr/>
      </w:pPr>
      <w:r>
        <w:t>Conclusion</w:t>
      </w:r>
      <w:bookmarkEnd w:id="8"/>
    </w:p>
    <w:p>
      <w:pPr>
        <w:pStyle w:val="style0"/>
        <w:rPr/>
      </w:pPr>
      <w:r>
        <w:t>MKS Smart Home Solutions is a brand extension that responds to market needs for linked energy-efficient, secure residential technologies. MKS will reach an upcoming market segment of security and technology-conscious consumers by launching easy-to-use, environmentally friendly smart devices, including smart thermostats, security cameras, lighting systems, and voice control platforms. The business strategies developed in this report use segmentation and targeting methods that correspond to MKS's fundamental principles of developing reliable, innovative customer solutions.</w:t>
      </w:r>
    </w:p>
    <w:p>
      <w:pPr>
        <w:pStyle w:val="style0"/>
        <w:rPr/>
      </w:pPr>
      <w:r>
        <w:t>MKS will use strategic marketing practices built from the 7Ps mix to penetrate developed and emerging markets with competitive prices and strong promotional campaigns through strategic distribution channels, thus meeting the rising demand for smart home automation solutions.</w:t>
      </w:r>
      <w:r>
        <w:t xml:space="preserve"> The segmentation approach targets specific customer segments, including tech-professional wealthier groups and families who value security or environmentally minded homeowners who effectively reach various consumer needs</w:t>
      </w:r>
      <w:r>
        <w:t>.</w:t>
      </w:r>
    </w:p>
    <w:p>
      <w:pPr>
        <w:pStyle w:val="style0"/>
        <w:rPr/>
      </w:pPr>
      <w:r>
        <w:t>The competitive market benefits from MKS's ability to deliver affordable premium technology through its price strategies. UDA should extend their product innovation efforts and build highly responsive customer service since this will strengthen consumer loyalty.</w:t>
      </w:r>
    </w:p>
    <w:p>
      <w:pPr>
        <w:pStyle w:val="style0"/>
        <w:rPr/>
      </w:pPr>
      <w:r>
        <w:t>As a future strategy, MKS should build its brand reach by forming business alliances with real estate developers and home builders, which will quicken the market adoption rate. The growing smart home market gives MKS an unambiguous chance to establish leadership through innovative solutions for houses of the modern age while keeping its dedication to top-notch performance.</w:t>
      </w:r>
    </w:p>
    <w:p>
      <w:pPr>
        <w:pStyle w:val="style0"/>
        <w:spacing w:lineRule="auto" w:line="259"/>
        <w:jc w:val="left"/>
        <w:rPr/>
      </w:pPr>
      <w:r>
        <w:br w:type="page"/>
      </w:r>
    </w:p>
    <w:bookmarkStart w:id="9" w:name="_Toc195647004"/>
    <w:p>
      <w:pPr>
        <w:pStyle w:val="style1"/>
        <w:rPr/>
      </w:pPr>
      <w:r>
        <w:t>References</w:t>
      </w:r>
      <w:bookmarkEnd w:id="9"/>
    </w:p>
    <w:p>
      <w:pPr>
        <w:pStyle w:val="style265"/>
        <w:rPr>
          <w:noProof/>
          <w:szCs w:val="24"/>
        </w:rPr>
      </w:pPr>
      <w:r>
        <w:rPr/>
        <w:fldChar w:fldCharType="begin"/>
      </w:r>
      <w:r>
        <w:instrText xml:space="preserve"> BIBLIOGRAPHY </w:instrText>
      </w:r>
      <w:r>
        <w:rPr/>
        <w:fldChar w:fldCharType="separate"/>
      </w:r>
      <w:r>
        <w:rPr>
          <w:noProof/>
        </w:rPr>
        <w:t xml:space="preserve">Burke, R. R., 2022. Technology and the customer interface: what consumers want in the physical and virtual store. </w:t>
      </w:r>
      <w:r>
        <w:rPr>
          <w:i/>
          <w:iCs/>
          <w:noProof/>
        </w:rPr>
        <w:t xml:space="preserve">Journal of the academy of Marketing Science, </w:t>
      </w:r>
      <w:r>
        <w:rPr>
          <w:noProof/>
        </w:rPr>
        <w:t>Volume 30(4), pp. 411-432.</w:t>
      </w:r>
    </w:p>
    <w:p>
      <w:pPr>
        <w:pStyle w:val="style265"/>
        <w:rPr>
          <w:noProof/>
        </w:rPr>
      </w:pPr>
      <w:r>
        <w:rPr>
          <w:noProof/>
        </w:rPr>
        <w:t xml:space="preserve">Georgia, D. et al., 2021. Evaluation of end user requirements for smart home applications and services based on a decision support system. </w:t>
      </w:r>
      <w:r>
        <w:rPr>
          <w:i/>
          <w:iCs/>
          <w:noProof/>
        </w:rPr>
        <w:t xml:space="preserve">Internet of Things, </w:t>
      </w:r>
      <w:r>
        <w:rPr>
          <w:noProof/>
        </w:rPr>
        <w:t>Volume 16, p. 100431.</w:t>
      </w:r>
    </w:p>
    <w:p>
      <w:pPr>
        <w:pStyle w:val="style265"/>
        <w:rPr>
          <w:noProof/>
        </w:rPr>
      </w:pPr>
      <w:r>
        <w:rPr>
          <w:noProof/>
        </w:rPr>
        <w:t xml:space="preserve">He, X., 2018. </w:t>
      </w:r>
      <w:r>
        <w:rPr>
          <w:i/>
          <w:iCs/>
          <w:noProof/>
        </w:rPr>
        <w:t xml:space="preserve">SMART HOME"-FROM A CONCEPT TO A LIVING PRODUCT, </w:t>
      </w:r>
      <w:r>
        <w:rPr>
          <w:noProof/>
        </w:rPr>
        <w:t>s.l.: s.n.</w:t>
      </w:r>
    </w:p>
    <w:p>
      <w:pPr>
        <w:pStyle w:val="style265"/>
        <w:rPr>
          <w:noProof/>
        </w:rPr>
      </w:pPr>
      <w:r>
        <w:rPr>
          <w:noProof/>
        </w:rPr>
        <w:t xml:space="preserve">Hombali, P., 2021. Designing User-Friendly Library Websites: Best Practices. </w:t>
      </w:r>
      <w:r>
        <w:rPr>
          <w:i/>
          <w:iCs/>
          <w:noProof/>
        </w:rPr>
        <w:t xml:space="preserve">International Journal of Research and Analytical Reviews (IJRAR), </w:t>
      </w:r>
      <w:r>
        <w:rPr>
          <w:noProof/>
        </w:rPr>
        <w:t>Volume 8(2), pp. 299-303.</w:t>
      </w:r>
    </w:p>
    <w:p>
      <w:pPr>
        <w:pStyle w:val="style265"/>
        <w:rPr>
          <w:noProof/>
        </w:rPr>
      </w:pPr>
      <w:r>
        <w:rPr>
          <w:noProof/>
        </w:rPr>
        <w:t xml:space="preserve">James, R. M., 2021. </w:t>
      </w:r>
      <w:r>
        <w:rPr>
          <w:i/>
          <w:iCs/>
          <w:noProof/>
        </w:rPr>
        <w:t xml:space="preserve">StreetSmart: Reinventing Retail Through Smarter Small Business, </w:t>
      </w:r>
      <w:r>
        <w:rPr>
          <w:noProof/>
        </w:rPr>
        <w:t>s.l.: (Doctoral dissertation, Massachusetts Institute of Technology).</w:t>
      </w:r>
    </w:p>
    <w:p>
      <w:pPr>
        <w:pStyle w:val="style265"/>
        <w:rPr>
          <w:noProof/>
        </w:rPr>
      </w:pPr>
      <w:r>
        <w:rPr>
          <w:noProof/>
        </w:rPr>
        <w:t>Kexel, C. A., Osterloh, J. &amp; Hanel, C., 2020. Smart home–A new marketing era. Facetten der Digitalisierung: Chancen und Herausforderungen für Mensch und Management. pp. 31-53.</w:t>
      </w:r>
    </w:p>
    <w:p>
      <w:pPr>
        <w:pStyle w:val="style265"/>
        <w:rPr>
          <w:noProof/>
        </w:rPr>
      </w:pPr>
      <w:r>
        <w:rPr>
          <w:noProof/>
        </w:rPr>
        <w:t xml:space="preserve">Li, Y. et al., 2019. Operation strategy of smart thermostats that self-learn user preferences. </w:t>
      </w:r>
      <w:r>
        <w:rPr>
          <w:i/>
          <w:iCs/>
          <w:noProof/>
        </w:rPr>
        <w:t xml:space="preserve">IEEE Transactions on Smart Grid, </w:t>
      </w:r>
      <w:r>
        <w:rPr>
          <w:noProof/>
        </w:rPr>
        <w:t>Volume 10(5), pp. 5770-5780.</w:t>
      </w:r>
    </w:p>
    <w:p>
      <w:pPr>
        <w:pStyle w:val="style265"/>
        <w:rPr>
          <w:noProof/>
        </w:rPr>
      </w:pPr>
      <w:r>
        <w:rPr>
          <w:noProof/>
        </w:rPr>
        <w:t xml:space="preserve">Mahboobi Renani, E. S., Amiri Aghdaie, S. F., Mohammad Shafiee, M. &amp; and Ansari, A., 2021. Developing a scale for brand competitive positioning: a study in the home appliance industry. </w:t>
      </w:r>
      <w:r>
        <w:rPr>
          <w:i/>
          <w:iCs/>
          <w:noProof/>
        </w:rPr>
        <w:t xml:space="preserve">Journal of Modelling in Management, </w:t>
      </w:r>
      <w:r>
        <w:rPr>
          <w:noProof/>
        </w:rPr>
        <w:t>Volume 16(2), pp. 558-578.</w:t>
      </w:r>
    </w:p>
    <w:p>
      <w:pPr>
        <w:pStyle w:val="style265"/>
        <w:rPr>
          <w:noProof/>
        </w:rPr>
      </w:pPr>
      <w:r>
        <w:rPr>
          <w:noProof/>
        </w:rPr>
        <w:t xml:space="preserve">Nadipalli, L., 2025. </w:t>
      </w:r>
      <w:r>
        <w:rPr>
          <w:i/>
          <w:iCs/>
          <w:noProof/>
        </w:rPr>
        <w:t xml:space="preserve">Improving Home Security Through User Centered Device Positioning, </w:t>
      </w:r>
      <w:r>
        <w:rPr>
          <w:noProof/>
        </w:rPr>
        <w:t>s.l.: s.n.</w:t>
      </w:r>
    </w:p>
    <w:p>
      <w:pPr>
        <w:pStyle w:val="style265"/>
        <w:rPr>
          <w:noProof/>
        </w:rPr>
      </w:pPr>
      <w:r>
        <w:rPr>
          <w:noProof/>
        </w:rPr>
        <w:t xml:space="preserve">Pranjal, P. &amp; Sarkar, S., 2020. Corporate brand alignment in business markets: a practice perspective. </w:t>
      </w:r>
      <w:r>
        <w:rPr>
          <w:i/>
          <w:iCs/>
          <w:noProof/>
        </w:rPr>
        <w:t xml:space="preserve">Marketing Intelligence &amp; Planning, </w:t>
      </w:r>
      <w:r>
        <w:rPr>
          <w:noProof/>
        </w:rPr>
        <w:t>Volume 38(7), pp. 907-920.</w:t>
      </w:r>
    </w:p>
    <w:p>
      <w:pPr>
        <w:pStyle w:val="style265"/>
        <w:rPr>
          <w:noProof/>
        </w:rPr>
      </w:pPr>
      <w:r>
        <w:rPr>
          <w:noProof/>
        </w:rPr>
        <w:t xml:space="preserve">Sanguinetti, A., Karlin, B. &amp; and Ford, R., 2018. Understanding the path to smart home adoption: Segmenting and describing consumers across the innovation-decision process. </w:t>
      </w:r>
      <w:r>
        <w:rPr>
          <w:i/>
          <w:iCs/>
          <w:noProof/>
        </w:rPr>
        <w:t xml:space="preserve">Energy research &amp; social science, </w:t>
      </w:r>
      <w:r>
        <w:rPr>
          <w:noProof/>
        </w:rPr>
        <w:t>Volume 46, pp. 274-283.</w:t>
      </w:r>
    </w:p>
    <w:p>
      <w:pPr>
        <w:pStyle w:val="style265"/>
        <w:rPr>
          <w:noProof/>
        </w:rPr>
      </w:pPr>
      <w:r>
        <w:rPr>
          <w:noProof/>
        </w:rPr>
        <w:t xml:space="preserve">Sharma, A., Levy, M. &amp; Kumar, A., 2020. Knowledge structures and retail sales performance: an empirical examination. </w:t>
      </w:r>
      <w:r>
        <w:rPr>
          <w:i/>
          <w:iCs/>
          <w:noProof/>
        </w:rPr>
        <w:t xml:space="preserve">Journal of Retailing, </w:t>
      </w:r>
      <w:r>
        <w:rPr>
          <w:noProof/>
        </w:rPr>
        <w:t>Volume 76(1), pp. 53-69.</w:t>
      </w:r>
    </w:p>
    <w:p>
      <w:pPr>
        <w:pStyle w:val="style265"/>
        <w:rPr>
          <w:noProof/>
        </w:rPr>
      </w:pPr>
      <w:r>
        <w:rPr>
          <w:noProof/>
        </w:rPr>
        <w:t xml:space="preserve">Verhoef, P. C. et al., 2019. Consumer connectivity in a complex, technology-enabled, and mobile-oriented world with smart products. </w:t>
      </w:r>
      <w:r>
        <w:rPr>
          <w:i/>
          <w:iCs/>
          <w:noProof/>
        </w:rPr>
        <w:t xml:space="preserve">Journal of Interactive Marketing, </w:t>
      </w:r>
      <w:r>
        <w:rPr>
          <w:noProof/>
        </w:rPr>
        <w:t>Volume 40(1), pp. 1-8.</w:t>
      </w:r>
    </w:p>
    <w:p>
      <w:pPr>
        <w:pStyle w:val="style265"/>
        <w:rPr>
          <w:noProof/>
        </w:rPr>
      </w:pPr>
      <w:r>
        <w:rPr>
          <w:noProof/>
        </w:rPr>
        <w:t xml:space="preserve">Wang, H., 2021. </w:t>
      </w:r>
      <w:r>
        <w:rPr>
          <w:i/>
          <w:iCs/>
          <w:noProof/>
        </w:rPr>
        <w:t xml:space="preserve">Brand extension in different price segments and intention to switch parent brand. </w:t>
      </w:r>
      <w:r>
        <w:rPr>
          <w:noProof/>
        </w:rPr>
        <w:t>s.l.:(Doctoral dissertation, Vilniaus universitetas.).</w:t>
      </w:r>
    </w:p>
    <w:p>
      <w:pPr>
        <w:pStyle w:val="style265"/>
        <w:rPr>
          <w:noProof/>
        </w:rPr>
      </w:pPr>
      <w:r>
        <w:rPr>
          <w:noProof/>
        </w:rPr>
        <w:t xml:space="preserve">Wilson, C., Hargreaves, T. &amp; Hauxwell-Baldwin, R., 2018. Benefits and risks of smart home technologies. </w:t>
      </w:r>
      <w:r>
        <w:rPr>
          <w:i/>
          <w:iCs/>
          <w:noProof/>
        </w:rPr>
        <w:t xml:space="preserve">Energy policy, </w:t>
      </w:r>
      <w:r>
        <w:rPr>
          <w:noProof/>
        </w:rPr>
        <w:t>Volume 103, pp. 72-83.</w:t>
      </w:r>
    </w:p>
    <w:p>
      <w:pPr>
        <w:pStyle w:val="style265"/>
        <w:rPr>
          <w:noProof/>
        </w:rPr>
      </w:pPr>
      <w:r>
        <w:rPr>
          <w:noProof/>
        </w:rPr>
        <w:t xml:space="preserve">Wirtz, J., 2019. </w:t>
      </w:r>
      <w:r>
        <w:rPr>
          <w:i/>
          <w:iCs/>
          <w:noProof/>
        </w:rPr>
        <w:t xml:space="preserve">Essentials of services marketing. </w:t>
      </w:r>
      <w:r>
        <w:rPr>
          <w:noProof/>
        </w:rPr>
        <w:t>s.l.:FT press.</w:t>
      </w:r>
    </w:p>
    <w:p>
      <w:pPr>
        <w:pStyle w:val="style0"/>
        <w:rPr/>
      </w:pPr>
      <w:r>
        <w:rPr>
          <w:b/>
          <w:bCs/>
          <w:noProof/>
        </w:rPr>
        <w:fldChar w:fldCharType="end"/>
      </w:r>
    </w:p>
    <w:p>
      <w:pPr>
        <w:pStyle w:val="style0"/>
        <w:rPr/>
      </w:pPr>
    </w:p>
    <w:sectPr>
      <w:footerReference w:type="default" r:id="rId6"/>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roman"/>
    <w:pitch w:val="variable"/>
    <w:sig w:usb0="00000000" w:usb1="10000000" w:usb2="00000000" w:usb3="00000000" w:csb0="80000000"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02"/>
    <w:family w:val="auto"/>
    <w:pitch w:val="variable"/>
    <w:sig w:usb0="00000000" w:usb1="10000000" w:usb2="00000000" w:usb3="00000000" w:csb0="80000000" w:csb1="00000000"/>
  </w:font>
  <w:font w:name="Calibri">
    <w:altName w:val="Calibri"/>
    <w:panose1 w:val="020f0502020002030204"/>
    <w:charset w:val="00"/>
    <w:family w:val="swiss"/>
    <w:pitch w:val="variable"/>
    <w:sig w:usb0="E4002EFF" w:usb1="C200247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Calibri Light">
    <w:altName w:val="Calibri Light"/>
    <w:panose1 w:val="020f0302020002030204"/>
    <w:charset w:val="00"/>
    <w:family w:val="swiss"/>
    <w:pitch w:val="variable"/>
    <w:sig w:usb0="E4002EFF" w:usb1="C200247B" w:usb2="00000009" w:usb3="00000000" w:csb0="000001FF" w:csb1="00000000"/>
  </w:font>
</w:fonts>
</file>

<file path=word/footer1.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pBdr>
        <w:top w:val="single" w:sz="4" w:space="1" w:color="d9d9d9"/>
      </w:pBdr>
      <w:rPr>
        <w:b/>
        <w:bCs/>
      </w:rPr>
    </w:pPr>
    <w:r>
      <w:rPr/>
      <w:fldChar w:fldCharType="begin"/>
    </w:r>
    <w:r>
      <w:instrText xml:space="preserve"> PAGE   \* MERGEFORMAT </w:instrText>
    </w:r>
    <w:r>
      <w:rPr/>
      <w:fldChar w:fldCharType="separate"/>
    </w:r>
    <w:r>
      <w:rPr>
        <w:b/>
        <w:bCs/>
        <w:noProof/>
      </w:rPr>
      <w:t>2</w:t>
    </w:r>
    <w:r>
      <w:rPr>
        <w:b/>
        <w:bCs/>
        <w:noProof/>
      </w:rPr>
      <w:fldChar w:fldCharType="end"/>
    </w:r>
    <w:r>
      <w:rPr>
        <w:b/>
        <w:bCs/>
      </w:rPr>
      <w:t xml:space="preserve"> | </w:t>
    </w:r>
    <w:r>
      <w:rPr>
        <w:color w:val="7f7f7f"/>
        <w:spacing w:val="60"/>
      </w:rPr>
      <w:t>Page</w:t>
    </w:r>
  </w:p>
  <w:p>
    <w:pPr>
      <w:pStyle w:val="style32"/>
      <w:rPr/>
    </w:pPr>
  </w:p>
</w:ft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35B253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035C29B6"/>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cs="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cs="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cs="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nsid w:val="00000002"/>
    <w:multiLevelType w:val="hybridMultilevel"/>
    <w:tmpl w:val="775EED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00000003"/>
    <w:multiLevelType w:val="hybridMultilevel"/>
    <w:tmpl w:val="C8A4F5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EF2AB0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00000005"/>
    <w:multiLevelType w:val="hybridMultilevel"/>
    <w:tmpl w:val="155E1E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00000006"/>
    <w:multiLevelType w:val="hybridMultilevel"/>
    <w:tmpl w:val="9694304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cs="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cs="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cs="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nsid w:val="00000007"/>
    <w:multiLevelType w:val="hybridMultilevel"/>
    <w:tmpl w:val="717ADE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00000008"/>
    <w:multiLevelType w:val="hybridMultilevel"/>
    <w:tmpl w:val="D8608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00000009"/>
    <w:multiLevelType w:val="hybridMultilevel"/>
    <w:tmpl w:val="8FAEB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cs="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cs="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cs="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nsid w:val="0000000A"/>
    <w:multiLevelType w:val="hybridMultilevel"/>
    <w:tmpl w:val="E2767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CA5EEF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0000000C"/>
    <w:multiLevelType w:val="hybridMultilevel"/>
    <w:tmpl w:val="6A966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C6D0C31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cs="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cs="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cs="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4">
    <w:nsid w:val="0000000E"/>
    <w:multiLevelType w:val="hybridMultilevel"/>
    <w:tmpl w:val="223A8E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5"/>
  </w:num>
  <w:num w:numId="4">
    <w:abstractNumId w:val="3"/>
  </w:num>
  <w:num w:numId="5">
    <w:abstractNumId w:val="10"/>
  </w:num>
  <w:num w:numId="6">
    <w:abstractNumId w:val="2"/>
  </w:num>
  <w:num w:numId="7">
    <w:abstractNumId w:val="9"/>
  </w:num>
  <w:num w:numId="8">
    <w:abstractNumId w:val="1"/>
  </w:num>
  <w:num w:numId="9">
    <w:abstractNumId w:val="6"/>
  </w:num>
  <w:num w:numId="10">
    <w:abstractNumId w:val="8"/>
  </w:num>
  <w:num w:numId="11">
    <w:abstractNumId w:val="11"/>
  </w:num>
  <w:num w:numId="12">
    <w:abstractNumId w:val="13"/>
  </w:num>
  <w:num w:numId="13">
    <w:abstractNumId w:val="12"/>
  </w:num>
  <w:num w:numId="14">
    <w:abstractNumId w:val="14"/>
  </w:num>
  <w:num w:numId="15">
    <w:abstractNumId w:val="0"/>
  </w:num>
</w:numbering>
</file>

<file path=word/settings.xml><?xml version="1.0" encoding="utf-8"?>
<w:settings xmlns:w="http://schemas.openxmlformats.org/wordprocessingml/2006/main" xmlns:r="http://schemas.openxmlformats.org/officeDocument/2006/relationships" xmlns:m="http://schemas.openxmlformats.org/officeDocument/2006/math">
  <w:zoom w:percent="5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Calibri" w:cs="Arial" w:eastAsia="Calibri" w:hAnsi="Calibri"/>
        <w:sz w:val="22"/>
        <w:szCs w:val="22"/>
        <w:lang w:val="en-GB" w:bidi="ar-SA" w:eastAsia="en-US"/>
      </w:rPr>
    </w:rPrDefault>
    <w:pPrDefault>
      <w:pPr>
        <w:spacing w:after="160" w:lineRule="auto" w:line="259"/>
      </w:pPr>
    </w:pPrDefault>
  </w:docDefaults>
  <w:style w:type="paragraph" w:default="1" w:styleId="style0">
    <w:name w:val="Normal"/>
    <w:next w:val="style0"/>
    <w:qFormat/>
    <w:pPr>
      <w:spacing w:lineRule="auto" w:line="360"/>
      <w:jc w:val="both"/>
    </w:pPr>
    <w:rPr>
      <w:rFonts w:ascii="Times New Roman" w:hAnsi="Times New Roman"/>
      <w:sz w:val="24"/>
    </w:rPr>
  </w:style>
  <w:style w:type="paragraph" w:styleId="style1">
    <w:name w:val="heading 1"/>
    <w:basedOn w:val="style0"/>
    <w:next w:val="style0"/>
    <w:link w:val="style4097"/>
    <w:qFormat/>
    <w:uiPriority w:val="9"/>
    <w:pPr>
      <w:keepNext/>
      <w:keepLines/>
      <w:spacing w:before="240" w:after="0"/>
      <w:outlineLvl w:val="0"/>
    </w:pPr>
    <w:rPr>
      <w:rFonts w:cs="Times New Roman" w:eastAsia="宋体"/>
      <w:b/>
      <w:color w:val="2f5496"/>
      <w:sz w:val="32"/>
      <w:szCs w:val="32"/>
    </w:rPr>
  </w:style>
  <w:style w:type="paragraph" w:styleId="style2">
    <w:name w:val="heading 2"/>
    <w:basedOn w:val="style0"/>
    <w:next w:val="style0"/>
    <w:link w:val="style4098"/>
    <w:qFormat/>
    <w:uiPriority w:val="9"/>
    <w:pPr>
      <w:keepNext/>
      <w:keepLines/>
      <w:spacing w:before="40" w:after="0"/>
      <w:outlineLvl w:val="1"/>
    </w:pPr>
    <w:rPr>
      <w:rFonts w:cs="Times New Roman" w:eastAsia="宋体"/>
      <w:b/>
      <w:color w:val="2f5496"/>
      <w:sz w:val="26"/>
      <w:szCs w:val="26"/>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7c547223-1c18-4925-9096-5a01de6a50cd"/>
    <w:basedOn w:val="style65"/>
    <w:next w:val="style4097"/>
    <w:link w:val="style1"/>
    <w:uiPriority w:val="9"/>
    <w:rPr>
      <w:rFonts w:ascii="Times New Roman" w:cs="Times New Roman" w:eastAsia="宋体" w:hAnsi="Times New Roman"/>
      <w:b/>
      <w:color w:val="2f5496"/>
      <w:sz w:val="32"/>
      <w:szCs w:val="32"/>
    </w:rPr>
  </w:style>
  <w:style w:type="character" w:customStyle="1" w:styleId="style4098">
    <w:name w:val="Heading 2 Char_52a7f914-8911-43a5-975a-58ff19b7ab7c"/>
    <w:basedOn w:val="style65"/>
    <w:next w:val="style4098"/>
    <w:link w:val="style2"/>
    <w:uiPriority w:val="9"/>
    <w:rPr>
      <w:rFonts w:ascii="Times New Roman" w:cs="Times New Roman" w:eastAsia="宋体" w:hAnsi="Times New Roman"/>
      <w:b/>
      <w:color w:val="2f5496"/>
      <w:sz w:val="26"/>
      <w:szCs w:val="26"/>
    </w:rPr>
  </w:style>
  <w:style w:type="paragraph" w:styleId="style31">
    <w:name w:val="header"/>
    <w:basedOn w:val="style0"/>
    <w:next w:val="style31"/>
    <w:link w:val="style4099"/>
    <w:uiPriority w:val="99"/>
    <w:pPr>
      <w:tabs>
        <w:tab w:val="center" w:leader="none" w:pos="4513"/>
        <w:tab w:val="right" w:leader="none" w:pos="9026"/>
      </w:tabs>
      <w:spacing w:after="0" w:lineRule="auto" w:line="240"/>
    </w:pPr>
    <w:rPr/>
  </w:style>
  <w:style w:type="character" w:customStyle="1" w:styleId="style4099">
    <w:name w:val="Header Char_f4475a2a-6917-4070-b5fc-ae7340c4ed6c"/>
    <w:basedOn w:val="style65"/>
    <w:next w:val="style4099"/>
    <w:link w:val="style31"/>
    <w:uiPriority w:val="99"/>
    <w:rPr>
      <w:rFonts w:ascii="Times New Roman" w:hAnsi="Times New Roman"/>
      <w:sz w:val="24"/>
    </w:rPr>
  </w:style>
  <w:style w:type="paragraph" w:styleId="style32">
    <w:name w:val="footer"/>
    <w:basedOn w:val="style0"/>
    <w:next w:val="style32"/>
    <w:link w:val="style4100"/>
    <w:uiPriority w:val="99"/>
    <w:pPr>
      <w:tabs>
        <w:tab w:val="center" w:leader="none" w:pos="4513"/>
        <w:tab w:val="right" w:leader="none" w:pos="9026"/>
      </w:tabs>
      <w:spacing w:after="0" w:lineRule="auto" w:line="240"/>
    </w:pPr>
    <w:rPr/>
  </w:style>
  <w:style w:type="character" w:customStyle="1" w:styleId="style4100">
    <w:name w:val="Footer Char_e5344fa3-b63c-4a34-8ff8-1ab0f9b38338"/>
    <w:basedOn w:val="style65"/>
    <w:next w:val="style4100"/>
    <w:link w:val="style32"/>
    <w:uiPriority w:val="99"/>
    <w:rPr>
      <w:rFonts w:ascii="Times New Roman" w:hAnsi="Times New Roman"/>
      <w:sz w:val="24"/>
    </w:rPr>
  </w:style>
  <w:style w:type="paragraph" w:styleId="style179">
    <w:name w:val="List Paragraph"/>
    <w:basedOn w:val="style0"/>
    <w:next w:val="style179"/>
    <w:qFormat/>
    <w:uiPriority w:val="34"/>
    <w:pPr>
      <w:ind w:left="720"/>
      <w:contextualSpacing/>
    </w:pPr>
    <w:rPr/>
  </w:style>
  <w:style w:type="paragraph" w:styleId="style265">
    <w:name w:val="Bibliography"/>
    <w:basedOn w:val="style0"/>
    <w:next w:val="style0"/>
    <w:uiPriority w:val="37"/>
    <w:pPr/>
  </w:style>
  <w:style w:type="paragraph" w:styleId="style266">
    <w:name w:val="TOC Heading"/>
    <w:basedOn w:val="style1"/>
    <w:next w:val="style0"/>
    <w:qFormat/>
    <w:uiPriority w:val="39"/>
    <w:pPr>
      <w:spacing w:lineRule="auto" w:line="259"/>
      <w:jc w:val="left"/>
      <w:outlineLvl w:val="9"/>
    </w:pPr>
    <w:rPr>
      <w:rFonts w:ascii="Calibri Light" w:hAnsi="Calibri Light"/>
      <w:b w:val="false"/>
      <w:lang w:val="en-US"/>
    </w:rPr>
  </w:style>
  <w:style w:type="paragraph" w:styleId="style19">
    <w:name w:val="toc 1"/>
    <w:basedOn w:val="style0"/>
    <w:next w:val="style0"/>
    <w:uiPriority w:val="39"/>
    <w:pPr>
      <w:spacing w:after="100"/>
    </w:pPr>
    <w:rPr/>
  </w:style>
  <w:style w:type="character" w:styleId="style85">
    <w:name w:val="Hyperlink"/>
    <w:basedOn w:val="style65"/>
    <w:next w:val="style85"/>
    <w:uiPriority w:val="99"/>
    <w:rPr>
      <w:color w:val="0563c1"/>
      <w:u w:val="single"/>
    </w:rPr>
  </w:style>
  <w:style w:type="paragraph" w:styleId="style34">
    <w:name w:val="caption"/>
    <w:basedOn w:val="style0"/>
    <w:next w:val="style0"/>
    <w:qFormat/>
    <w:uiPriority w:val="35"/>
    <w:pPr>
      <w:spacing w:after="200" w:lineRule="auto" w:line="240"/>
    </w:pPr>
    <w:rPr>
      <w:i/>
      <w:iCs/>
      <w:color w:val="44546a"/>
      <w:sz w:val="18"/>
      <w:szCs w:val="18"/>
    </w:rPr>
  </w:style>
  <w:style w:type="paragraph" w:styleId="style35">
    <w:name w:val="table of figures"/>
    <w:basedOn w:val="style0"/>
    <w:next w:val="style0"/>
    <w:uiPriority w:val="99"/>
    <w:pPr>
      <w:spacing w:after="0"/>
    </w:pPr>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jpeg"/><Relationship Id="rId4" Type="http://schemas.openxmlformats.org/officeDocument/2006/relationships/image" Target="media/image2.png"/><Relationship Id="rId11" Type="http://schemas.openxmlformats.org/officeDocument/2006/relationships/customXml" Target="../customXml/item1.xml"/><Relationship Id="rId10" Type="http://schemas.openxmlformats.org/officeDocument/2006/relationships/theme" Target="theme/theme1.xml"/><Relationship Id="rId9" Type="http://schemas.openxmlformats.org/officeDocument/2006/relationships/settings" Target="settings.xml"/><Relationship Id="rId5" Type="http://schemas.openxmlformats.org/officeDocument/2006/relationships/image" Target="media/image3.png"/><Relationship Id="rId6" Type="http://schemas.openxmlformats.org/officeDocument/2006/relationships/footer" Target="footer1.xml"/><Relationship Id="rId7" Type="http://schemas.openxmlformats.org/officeDocument/2006/relationships/styles" Target="styles.xml"/><Relationship Id="rId8"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Ver19</b:Tag>
    <b:SourceType>JournalArticle</b:SourceType>
    <b:Guid>{709FB094-792C-4E6E-AAF5-A3A5CEC49771}</b:Guid>
    <b:Author>
      <b:Author>
        <b:NameList>
          <b:Person>
            <b:Last>Verhoef</b:Last>
            <b:First>P</b:First>
            <b:Middle>C</b:Middle>
          </b:Person>
          <b:Person>
            <b:Last>Stephen</b:Last>
            <b:First>A</b:First>
            <b:Middle>T</b:Middle>
          </b:Person>
          <b:Person>
            <b:Last>Kannan</b:Last>
            <b:First>P</b:First>
            <b:Middle>K</b:Middle>
          </b:Person>
          <b:Person>
            <b:Last>Luo</b:Last>
            <b:First>X</b:First>
          </b:Person>
          <b:Person>
            <b:Last>Abhishek</b:Last>
            <b:First>V</b:First>
          </b:Person>
          <b:Person>
            <b:Last>Andrews</b:Last>
            <b:First>M</b:First>
          </b:Person>
          <b:Person>
            <b:Last>Bart</b:Last>
            <b:First>Y</b:First>
          </b:Person>
          <b:Person>
            <b:Last>Datta</b:Last>
            <b:First>H</b:First>
          </b:Person>
          <b:Person>
            <b:Last>Fong</b:Last>
            <b:First>N</b:First>
          </b:Person>
          <b:Person>
            <b:Last>Hoffman</b:Last>
            <b:First>D</b:First>
            <b:Middle>L</b:Middle>
          </b:Person>
          <b:Person>
            <b:Last>Hu</b:Last>
            <b:First>M</b:First>
            <b:Middle>M</b:Middle>
          </b:Person>
        </b:NameList>
      </b:Author>
    </b:Author>
    <b:Title>Consumer connectivity in a complex, technology-enabled, and mobile-oriented world with smart products</b:Title>
    <b:JournalName>Journal of Interactive Marketing</b:JournalName>
    <b:Year>2019</b:Year>
    <b:Pages>1-8</b:Pages>
    <b:Volume>40(1)</b:Volume>
    <b:RefOrder>1</b:RefOrder>
  </b:Source>
  <b:Source>
    <b:Tag>Pra20</b:Tag>
    <b:SourceType>JournalArticle</b:SourceType>
    <b:Guid>{B14ADFC3-5C0F-4797-B7C8-0F61F41A993B}</b:Guid>
    <b:Author>
      <b:Author>
        <b:NameList>
          <b:Person>
            <b:Last>Pranjal</b:Last>
            <b:First>P</b:First>
          </b:Person>
          <b:Person>
            <b:Last>Sarkar</b:Last>
            <b:First>S</b:First>
          </b:Person>
        </b:NameList>
      </b:Author>
    </b:Author>
    <b:Title>Corporate brand alignment in business markets: a practice perspective</b:Title>
    <b:JournalName>Marketing Intelligence &amp; Planning</b:JournalName>
    <b:Year>2020</b:Year>
    <b:Pages>907-920</b:Pages>
    <b:Volume>38(7)</b:Volume>
    <b:RefOrder>2</b:RefOrder>
  </b:Source>
  <b:Source>
    <b:Tag>Geo21</b:Tag>
    <b:SourceType>JournalArticle</b:SourceType>
    <b:Guid>{5CCDC823-17F9-4367-90B2-A3B7EEE436CE}</b:Guid>
    <b:Author>
      <b:Author>
        <b:NameList>
          <b:Person>
            <b:Last>Georgia</b:Last>
            <b:First>D</b:First>
          </b:Person>
          <b:Person>
            <b:Last>Evangelia</b:Last>
            <b:First>F</b:First>
          </b:Person>
          <b:Person>
            <b:Last>Georgios</b:Last>
            <b:First>C</b:First>
          </b:Person>
          <b:Person>
            <b:Last>Christos</b:Last>
            <b:First>M</b:First>
          </b:Person>
          <b:Person>
            <b:Last>Thomas</b:Last>
            <b:First>K</b:First>
          </b:Person>
        </b:NameList>
      </b:Author>
    </b:Author>
    <b:Title>Evaluation of end user requirements for smart home applications and services based on a decision support system</b:Title>
    <b:JournalName>Internet of Things</b:JournalName>
    <b:Year>2021</b:Year>
    <b:Pages>100431</b:Pages>
    <b:Volume>16</b:Volume>
    <b:RefOrder>3</b:RefOrder>
  </b:Source>
  <b:Source>
    <b:Tag>San18</b:Tag>
    <b:SourceType>JournalArticle</b:SourceType>
    <b:Guid>{893D87AE-CA99-46C5-8FCC-C0878DBE376C}</b:Guid>
    <b:Author>
      <b:Author>
        <b:NameList>
          <b:Person>
            <b:Last>Sanguinetti</b:Last>
            <b:First>A</b:First>
          </b:Person>
          <b:Person>
            <b:Last>Karlin</b:Last>
            <b:First>B</b:First>
          </b:Person>
          <b:Person>
            <b:Last>and Ford</b:Last>
            <b:First>R</b:First>
          </b:Person>
        </b:NameList>
      </b:Author>
    </b:Author>
    <b:Title>Understanding the path to smart home adoption: Segmenting and describing consumers across the innovation-decision process</b:Title>
    <b:JournalName>Energy research &amp; social science</b:JournalName>
    <b:Year>2018</b:Year>
    <b:Pages>274-283</b:Pages>
    <b:Volume>46</b:Volume>
    <b:RefOrder>4</b:RefOrder>
  </b:Source>
  <b:Source>
    <b:Tag>Kex20</b:Tag>
    <b:SourceType>JournalArticle</b:SourceType>
    <b:Guid>{CAC05ABB-27A5-4079-8ECF-14991CDC1E6F}</b:Guid>
    <b:Author>
      <b:Author>
        <b:NameList>
          <b:Person>
            <b:Last>Kexel</b:Last>
            <b:First>C</b:First>
            <b:Middle>A</b:Middle>
          </b:Person>
          <b:Person>
            <b:Last>Osterloh</b:Last>
            <b:First>J</b:First>
          </b:Person>
          <b:Person>
            <b:Last>Hanel</b:Last>
            <b:First>C</b:First>
          </b:Person>
        </b:NameList>
      </b:Author>
    </b:Author>
    <b:Title>Smart home–A new marketing era. Facetten der Digitalisierung: Chancen und Herausforderungen für Mensch und Management</b:Title>
    <b:Year>2020</b:Year>
    <b:Pages>31-53</b:Pages>
    <b:RefOrder>6</b:RefOrder>
  </b:Source>
  <b:Source>
    <b:Tag>Mah21</b:Tag>
    <b:SourceType>JournalArticle</b:SourceType>
    <b:Guid>{0F9C15B9-6B4D-47B2-90CA-D8AEC6C84C15}</b:Guid>
    <b:Author>
      <b:Author>
        <b:NameList>
          <b:Person>
            <b:Last>Mahboobi Renani</b:Last>
            <b:First>E</b:First>
            <b:Middle>S</b:Middle>
          </b:Person>
          <b:Person>
            <b:Last>Amiri Aghdaie</b:Last>
            <b:First>S</b:First>
            <b:Middle>F</b:Middle>
          </b:Person>
          <b:Person>
            <b:Last>Mohammad Shafiee</b:Last>
            <b:First>M</b:First>
          </b:Person>
          <b:Person>
            <b:Last>and Ansari</b:Last>
            <b:First>A</b:First>
          </b:Person>
        </b:NameList>
      </b:Author>
    </b:Author>
    <b:Title>Developing a scale for brand competitive positioning: a study in the home appliance industry</b:Title>
    <b:JournalName>Journal of Modelling in Management</b:JournalName>
    <b:Year>2021</b:Year>
    <b:Pages>558-578</b:Pages>
    <b:Volume>16(2)</b:Volume>
    <b:RefOrder>9</b:RefOrder>
  </b:Source>
  <b:Source>
    <b:Tag>Wan212</b:Tag>
    <b:SourceType>Book</b:SourceType>
    <b:Guid>{ADD1E3F5-CA06-4DCA-8E07-CF8FCAEFAD78}</b:Guid>
    <b:Title>Brand extension in different price segments and intention to switch parent brand </b:Title>
    <b:Year>2021</b:Year>
    <b:Author>
      <b:Author>
        <b:NameList>
          <b:Person>
            <b:Last>Wang</b:Last>
            <b:First>H</b:First>
          </b:Person>
        </b:NameList>
      </b:Author>
    </b:Author>
    <b:Publisher>(Doctoral dissertation, Vilniaus universitetas.)</b:Publisher>
    <b:RefOrder>5</b:RefOrder>
  </b:Source>
  <b:Source>
    <b:Tag>Wil18</b:Tag>
    <b:SourceType>JournalArticle</b:SourceType>
    <b:Guid>{A416B8E6-90C3-41AA-936A-D4AB97B97848}</b:Guid>
    <b:Title>Benefits and risks of smart home technologies</b:Title>
    <b:Year>2018</b:Year>
    <b:Author>
      <b:Author>
        <b:NameList>
          <b:Person>
            <b:Last>Wilson</b:Last>
            <b:First>C</b:First>
          </b:Person>
          <b:Person>
            <b:Last>Hargreaves</b:Last>
            <b:First>T</b:First>
          </b:Person>
          <b:Person>
            <b:Last>Hauxwell-Baldwin</b:Last>
            <b:First>R</b:First>
          </b:Person>
        </b:NameList>
      </b:Author>
    </b:Author>
    <b:JournalName>Energy policy</b:JournalName>
    <b:Pages>72-83</b:Pages>
    <b:Volume>103</b:Volume>
    <b:RefOrder>7</b:RefOrder>
  </b:Source>
  <b:Source>
    <b:Tag>HeX18</b:Tag>
    <b:SourceType>Report</b:SourceType>
    <b:Guid>{A0459B45-65B0-4477-91D1-EFDA1DA3344E}</b:Guid>
    <b:Title>SMART HOME"-FROM A CONCEPT TO A LIVING PRODUCT</b:Title>
    <b:Year>2018</b:Year>
    <b:Author>
      <b:Author>
        <b:NameList>
          <b:Person>
            <b:Last>He</b:Last>
            <b:First>X</b:First>
          </b:Person>
        </b:NameList>
      </b:Author>
    </b:Author>
    <b:RefOrder>8</b:RefOrder>
  </b:Source>
  <b:Source>
    <b:Tag>LiY19</b:Tag>
    <b:SourceType>JournalArticle</b:SourceType>
    <b:Guid>{C379AA25-36C0-44F3-9BB6-5EF1F47DC1A6}</b:Guid>
    <b:Title>Operation strategy of smart thermostats that self-learn user preferences</b:Title>
    <b:Year>2019</b:Year>
    <b:Author>
      <b:Author>
        <b:NameList>
          <b:Person>
            <b:Last>Li</b:Last>
            <b:First>Y</b:First>
          </b:Person>
          <b:Person>
            <b:Last>Yan</b:Last>
            <b:First>Z</b:First>
          </b:Person>
          <b:Person>
            <b:Last>Chen</b:Last>
            <b:First>S</b:First>
          </b:Person>
          <b:Person>
            <b:Last>Xu</b:Last>
            <b:First>X</b:First>
          </b:Person>
          <b:Person>
            <b:Last>Kang</b:Last>
            <b:First>C</b:First>
          </b:Person>
        </b:NameList>
      </b:Author>
    </b:Author>
    <b:JournalName>IEEE Transactions on Smart Grid</b:JournalName>
    <b:Pages>5770-5780</b:Pages>
    <b:Volume>10(5)</b:Volume>
    <b:RefOrder>10</b:RefOrder>
  </b:Source>
  <b:Source>
    <b:Tag>Nad25</b:Tag>
    <b:SourceType>Report</b:SourceType>
    <b:Guid>{1A1E33A3-83B6-4946-BBAD-788B3AD0CEE7}</b:Guid>
    <b:Title>Improving Home Security Through User Centered Device Positioning</b:Title>
    <b:Year>2025</b:Year>
    <b:Author>
      <b:Author>
        <b:NameList>
          <b:Person>
            <b:Last>Nadipalli</b:Last>
            <b:First>L</b:First>
          </b:Person>
        </b:NameList>
      </b:Author>
    </b:Author>
    <b:RefOrder>11</b:RefOrder>
  </b:Source>
  <b:Source>
    <b:Tag>Bur22</b:Tag>
    <b:SourceType>JournalArticle</b:SourceType>
    <b:Guid>{37142759-2C12-47D4-B63C-07B9162410B7}</b:Guid>
    <b:Title>Technology and the customer interface: what consumers want in the physical and virtual store</b:Title>
    <b:Year>2022</b:Year>
    <b:Author>
      <b:Author>
        <b:NameList>
          <b:Person>
            <b:Last>Burke</b:Last>
            <b:First>R</b:First>
            <b:Middle>R</b:Middle>
          </b:Person>
        </b:NameList>
      </b:Author>
    </b:Author>
    <b:JournalName>Journal of the academy of Marketing Science</b:JournalName>
    <b:Pages>411-432</b:Pages>
    <b:Volume>30(4)</b:Volume>
    <b:RefOrder>12</b:RefOrder>
  </b:Source>
  <b:Source>
    <b:Tag>Jam21</b:Tag>
    <b:SourceType>Report</b:SourceType>
    <b:Guid>{3BB143C9-5A98-4D06-A666-E0756D49873E}</b:Guid>
    <b:Title>StreetSmart: Reinventing Retail Through Smarter Small Business</b:Title>
    <b:Year>2021</b:Year>
    <b:Author>
      <b:Author>
        <b:NameList>
          <b:Person>
            <b:Last>James</b:Last>
            <b:First>R</b:First>
            <b:Middle>M</b:Middle>
          </b:Person>
        </b:NameList>
      </b:Author>
    </b:Author>
    <b:Publisher>(Doctoral dissertation, Massachusetts Institute of Technology)</b:Publisher>
    <b:RefOrder>13</b:RefOrder>
  </b:Source>
  <b:Source>
    <b:Tag>Wir19</b:Tag>
    <b:SourceType>Book</b:SourceType>
    <b:Guid>{903EA1EE-0FC9-48B3-B569-02226FE04E8B}</b:Guid>
    <b:Title>Essentials of services marketing</b:Title>
    <b:Year>2019</b:Year>
    <b:Publisher>FT press</b:Publisher>
    <b:Author>
      <b:Author>
        <b:NameList>
          <b:Person>
            <b:Last>Wirtz</b:Last>
            <b:First>J</b:First>
          </b:Person>
        </b:NameList>
      </b:Author>
    </b:Author>
    <b:RefOrder>14</b:RefOrder>
  </b:Source>
  <b:Source>
    <b:Tag>Sha20</b:Tag>
    <b:SourceType>JournalArticle</b:SourceType>
    <b:Guid>{76EF1AEA-5A47-4B96-8EA2-2B3EDF8BC55F}</b:Guid>
    <b:Title>Knowledge structures and retail sales performance: an empirical examination</b:Title>
    <b:Year>2020</b:Year>
    <b:Author>
      <b:Author>
        <b:NameList>
          <b:Person>
            <b:Last>Sharma</b:Last>
            <b:First>A</b:First>
          </b:Person>
          <b:Person>
            <b:Last>Levy</b:Last>
            <b:First>M</b:First>
          </b:Person>
          <b:Person>
            <b:Last>Kumar</b:Last>
            <b:First>A</b:First>
          </b:Person>
        </b:NameList>
      </b:Author>
    </b:Author>
    <b:JournalName>Journal of Retailing</b:JournalName>
    <b:Pages>53-69</b:Pages>
    <b:Volume>76(1)</b:Volume>
    <b:RefOrder>15</b:RefOrder>
  </b:Source>
  <b:Source>
    <b:Tag>Hom21</b:Tag>
    <b:SourceType>JournalArticle</b:SourceType>
    <b:Guid>{C06DC9BA-0FF1-4D31-B0F0-90C5C809BB94}</b:Guid>
    <b:Author>
      <b:Author>
        <b:NameList>
          <b:Person>
            <b:Last>Hombali</b:Last>
            <b:First>P</b:First>
          </b:Person>
        </b:NameList>
      </b:Author>
    </b:Author>
    <b:Title>Designing User-Friendly Library Websites: Best Practices</b:Title>
    <b:JournalName>International Journal of Research and Analytical Reviews (IJRAR)</b:JournalName>
    <b:Year>2021</b:Year>
    <b:Pages>299-303</b:Pages>
    <b:Volume>8(2)</b:Volume>
    <b:RefOrder>16</b:RefOrder>
  </b:Source>
</b:Sources>
</file>

<file path=customXml/itemProps1.xml><?xml version="1.0" encoding="utf-8"?>
<ds:datastoreItem xmlns:ds="http://schemas.openxmlformats.org/officeDocument/2006/customXml" ds:itemID="{F827653B-CBF7-450B-B0E7-1884594C33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Words>3017</Words>
  <Pages>16</Pages>
  <Characters>19272</Characters>
  <Application>WPS Office</Application>
  <DocSecurity>0</DocSecurity>
  <Paragraphs>165</Paragraphs>
  <ScaleCrop>false</ScaleCrop>
  <LinksUpToDate>false</LinksUpToDate>
  <CharactersWithSpaces>22172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2025-04-26T08:06:00Z</dcterms:created>
  <dc:creator>User</dc:creator>
  <lastModifiedBy>22101316G</lastModifiedBy>
  <dcterms:modified xsi:type="dcterms:W3CDTF">2025-04-27T11:10:02Z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be4d4761467043b0a2a84613d9ed2285</vt:lpwstr>
  </property>
</Properties>
</file>