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080A4" w14:textId="43DA8089" w:rsidR="00C96DFC" w:rsidRPr="006B5162" w:rsidRDefault="00C96DFC" w:rsidP="006B5162">
      <w:pPr>
        <w:jc w:val="center"/>
        <w:rPr>
          <w:rFonts w:ascii="Arial" w:hAnsi="Arial" w:cs="Arial"/>
          <w:b/>
          <w:bCs/>
          <w:sz w:val="44"/>
          <w:szCs w:val="44"/>
        </w:rPr>
      </w:pPr>
      <w:r w:rsidRPr="006B5162">
        <w:rPr>
          <w:rFonts w:ascii="Arial" w:hAnsi="Arial" w:cs="Arial"/>
          <w:b/>
          <w:bCs/>
          <w:sz w:val="44"/>
          <w:szCs w:val="44"/>
        </w:rPr>
        <w:t>Assessment</w:t>
      </w:r>
    </w:p>
    <w:p w14:paraId="3081EF3F" w14:textId="03C417CF" w:rsidR="006B5162" w:rsidRPr="006B5162" w:rsidRDefault="006B5162" w:rsidP="006B5162">
      <w:pPr>
        <w:jc w:val="center"/>
        <w:rPr>
          <w:rFonts w:ascii="Arial" w:hAnsi="Arial" w:cs="Arial"/>
          <w:b/>
          <w:bCs/>
          <w:sz w:val="44"/>
          <w:szCs w:val="44"/>
        </w:rPr>
      </w:pPr>
    </w:p>
    <w:p w14:paraId="14D22476" w14:textId="5CCD888D" w:rsidR="006B5162" w:rsidRPr="006B5162" w:rsidRDefault="006B5162" w:rsidP="006B5162">
      <w:pPr>
        <w:jc w:val="center"/>
        <w:rPr>
          <w:rFonts w:ascii="Arial" w:hAnsi="Arial" w:cs="Arial"/>
          <w:b/>
          <w:bCs/>
          <w:sz w:val="44"/>
          <w:szCs w:val="44"/>
        </w:rPr>
      </w:pPr>
    </w:p>
    <w:p w14:paraId="53FC6037" w14:textId="77777777" w:rsidR="006B5162" w:rsidRPr="006B5162" w:rsidRDefault="006B5162" w:rsidP="006B5162">
      <w:pPr>
        <w:jc w:val="center"/>
        <w:rPr>
          <w:rFonts w:ascii="Arial" w:hAnsi="Arial" w:cs="Arial"/>
          <w:b/>
          <w:bCs/>
          <w:sz w:val="44"/>
          <w:szCs w:val="44"/>
        </w:rPr>
      </w:pPr>
    </w:p>
    <w:p w14:paraId="57043E32" w14:textId="1403F367" w:rsidR="00C96DFC" w:rsidRPr="006B5162" w:rsidRDefault="00C96DFC" w:rsidP="006B5162">
      <w:pPr>
        <w:jc w:val="center"/>
        <w:rPr>
          <w:rFonts w:ascii="Arial" w:hAnsi="Arial" w:cs="Arial"/>
          <w:b/>
          <w:bCs/>
          <w:sz w:val="44"/>
          <w:szCs w:val="44"/>
        </w:rPr>
      </w:pPr>
      <w:r w:rsidRPr="006B5162">
        <w:rPr>
          <w:rFonts w:ascii="Arial" w:hAnsi="Arial" w:cs="Arial"/>
          <w:b/>
          <w:bCs/>
          <w:sz w:val="44"/>
          <w:szCs w:val="44"/>
        </w:rPr>
        <w:t>On</w:t>
      </w:r>
    </w:p>
    <w:p w14:paraId="769D6C97" w14:textId="105BC336" w:rsidR="006B5162" w:rsidRPr="006B5162" w:rsidRDefault="006B5162" w:rsidP="006B5162">
      <w:pPr>
        <w:jc w:val="center"/>
        <w:rPr>
          <w:rFonts w:ascii="Arial" w:hAnsi="Arial" w:cs="Arial"/>
          <w:b/>
          <w:bCs/>
          <w:sz w:val="44"/>
          <w:szCs w:val="44"/>
        </w:rPr>
      </w:pPr>
    </w:p>
    <w:p w14:paraId="2B5CA6E4" w14:textId="1C7B3C1E" w:rsidR="006B5162" w:rsidRPr="006B5162" w:rsidRDefault="006B5162" w:rsidP="006B5162">
      <w:pPr>
        <w:jc w:val="center"/>
        <w:rPr>
          <w:rFonts w:ascii="Arial" w:hAnsi="Arial" w:cs="Arial"/>
          <w:b/>
          <w:bCs/>
          <w:sz w:val="44"/>
          <w:szCs w:val="44"/>
        </w:rPr>
      </w:pPr>
    </w:p>
    <w:p w14:paraId="3EBE02B8" w14:textId="77777777" w:rsidR="006B5162" w:rsidRPr="006B5162" w:rsidRDefault="006B5162" w:rsidP="006B5162">
      <w:pPr>
        <w:jc w:val="center"/>
        <w:rPr>
          <w:rFonts w:ascii="Arial" w:hAnsi="Arial" w:cs="Arial"/>
          <w:b/>
          <w:bCs/>
          <w:sz w:val="44"/>
          <w:szCs w:val="44"/>
        </w:rPr>
      </w:pPr>
    </w:p>
    <w:p w14:paraId="72071264" w14:textId="6E059176" w:rsidR="00C96DFC" w:rsidRPr="006B5162" w:rsidRDefault="00C96DFC" w:rsidP="006B5162">
      <w:pPr>
        <w:jc w:val="center"/>
        <w:rPr>
          <w:rFonts w:ascii="Arial" w:hAnsi="Arial" w:cs="Arial"/>
          <w:b/>
          <w:bCs/>
          <w:sz w:val="44"/>
          <w:szCs w:val="44"/>
        </w:rPr>
      </w:pPr>
    </w:p>
    <w:p w14:paraId="66AA3ED8" w14:textId="1A7B330C" w:rsidR="00C96DFC" w:rsidRPr="006B5162" w:rsidRDefault="00C96DFC" w:rsidP="006B5162">
      <w:pPr>
        <w:jc w:val="center"/>
        <w:rPr>
          <w:rFonts w:ascii="Arial" w:hAnsi="Arial" w:cs="Arial"/>
          <w:b/>
          <w:bCs/>
          <w:sz w:val="44"/>
          <w:szCs w:val="44"/>
        </w:rPr>
      </w:pPr>
      <w:r w:rsidRPr="006B5162">
        <w:rPr>
          <w:rFonts w:ascii="Arial" w:hAnsi="Arial" w:cs="Arial"/>
          <w:b/>
          <w:bCs/>
          <w:sz w:val="44"/>
          <w:szCs w:val="44"/>
        </w:rPr>
        <w:t>Models of Communication and Skills of Communication</w:t>
      </w:r>
    </w:p>
    <w:p w14:paraId="036223E9" w14:textId="34BD54E2" w:rsidR="006B5162" w:rsidRDefault="006B5162" w:rsidP="006B5162">
      <w:pPr>
        <w:jc w:val="center"/>
        <w:rPr>
          <w:rFonts w:ascii="Arial" w:hAnsi="Arial" w:cs="Arial"/>
          <w:b/>
          <w:bCs/>
          <w:sz w:val="44"/>
          <w:szCs w:val="44"/>
        </w:rPr>
      </w:pPr>
    </w:p>
    <w:p w14:paraId="5E6E4169" w14:textId="46D034C8" w:rsidR="006B5162" w:rsidRDefault="006B5162" w:rsidP="006B5162">
      <w:pPr>
        <w:jc w:val="center"/>
        <w:rPr>
          <w:rFonts w:ascii="Arial" w:hAnsi="Arial" w:cs="Arial"/>
          <w:b/>
          <w:bCs/>
          <w:sz w:val="44"/>
          <w:szCs w:val="44"/>
        </w:rPr>
      </w:pPr>
    </w:p>
    <w:p w14:paraId="3C85BC1E" w14:textId="718E8E1B" w:rsidR="006B5162" w:rsidRDefault="006B5162" w:rsidP="006B5162">
      <w:pPr>
        <w:jc w:val="center"/>
        <w:rPr>
          <w:rFonts w:ascii="Arial" w:hAnsi="Arial" w:cs="Arial"/>
          <w:b/>
          <w:bCs/>
          <w:sz w:val="44"/>
          <w:szCs w:val="44"/>
        </w:rPr>
      </w:pPr>
    </w:p>
    <w:p w14:paraId="04EE9F64" w14:textId="77777777" w:rsidR="006B5162" w:rsidRPr="006B5162" w:rsidRDefault="006B5162" w:rsidP="006B5162">
      <w:pPr>
        <w:jc w:val="center"/>
        <w:rPr>
          <w:rFonts w:ascii="Arial" w:hAnsi="Arial" w:cs="Arial"/>
          <w:b/>
          <w:bCs/>
          <w:sz w:val="44"/>
          <w:szCs w:val="44"/>
        </w:rPr>
      </w:pPr>
    </w:p>
    <w:p w14:paraId="259A8A6E" w14:textId="3CBD6CA9" w:rsidR="006B5162" w:rsidRPr="006B5162" w:rsidRDefault="006B5162" w:rsidP="006B5162">
      <w:pPr>
        <w:jc w:val="center"/>
        <w:rPr>
          <w:rFonts w:ascii="Arial" w:hAnsi="Arial" w:cs="Arial"/>
          <w:b/>
          <w:bCs/>
          <w:sz w:val="40"/>
          <w:szCs w:val="40"/>
        </w:rPr>
      </w:pPr>
      <w:r w:rsidRPr="006B5162">
        <w:rPr>
          <w:rFonts w:ascii="Arial" w:hAnsi="Arial" w:cs="Arial"/>
          <w:b/>
          <w:bCs/>
          <w:sz w:val="40"/>
          <w:szCs w:val="40"/>
        </w:rPr>
        <w:t>Module:</w:t>
      </w:r>
      <w:r w:rsidR="0073471A">
        <w:rPr>
          <w:rFonts w:ascii="Arial" w:hAnsi="Arial" w:cs="Arial"/>
          <w:b/>
          <w:bCs/>
          <w:sz w:val="40"/>
          <w:szCs w:val="40"/>
        </w:rPr>
        <w:t xml:space="preserve"> Effective Team Working and Communication </w:t>
      </w:r>
      <w:proofErr w:type="gramStart"/>
      <w:r w:rsidR="0073471A">
        <w:rPr>
          <w:rFonts w:ascii="Arial" w:hAnsi="Arial" w:cs="Arial"/>
          <w:b/>
          <w:bCs/>
          <w:sz w:val="40"/>
          <w:szCs w:val="40"/>
        </w:rPr>
        <w:t>(</w:t>
      </w:r>
      <w:r w:rsidRPr="006B5162">
        <w:rPr>
          <w:rFonts w:ascii="Arial" w:hAnsi="Arial" w:cs="Arial"/>
          <w:b/>
          <w:bCs/>
          <w:sz w:val="40"/>
          <w:szCs w:val="40"/>
        </w:rPr>
        <w:t xml:space="preserve"> BMSW</w:t>
      </w:r>
      <w:proofErr w:type="gramEnd"/>
      <w:r w:rsidRPr="006B5162">
        <w:rPr>
          <w:rFonts w:ascii="Arial" w:hAnsi="Arial" w:cs="Arial"/>
          <w:b/>
          <w:bCs/>
          <w:sz w:val="40"/>
          <w:szCs w:val="40"/>
        </w:rPr>
        <w:t>4002_LON</w:t>
      </w:r>
      <w:r w:rsidR="0073471A">
        <w:rPr>
          <w:rFonts w:ascii="Arial" w:hAnsi="Arial" w:cs="Arial"/>
          <w:b/>
          <w:bCs/>
          <w:sz w:val="40"/>
          <w:szCs w:val="40"/>
        </w:rPr>
        <w:t>)</w:t>
      </w:r>
    </w:p>
    <w:p w14:paraId="473A6679" w14:textId="267A1C75" w:rsidR="006B5162" w:rsidRPr="006B5162" w:rsidRDefault="006B5162" w:rsidP="006B5162">
      <w:pPr>
        <w:jc w:val="center"/>
        <w:rPr>
          <w:rFonts w:ascii="Arial" w:hAnsi="Arial" w:cs="Arial"/>
          <w:b/>
          <w:bCs/>
          <w:sz w:val="44"/>
          <w:szCs w:val="44"/>
        </w:rPr>
      </w:pPr>
    </w:p>
    <w:p w14:paraId="35A26894" w14:textId="3292D8D2" w:rsidR="006B5162" w:rsidRPr="006B5162" w:rsidRDefault="006B5162" w:rsidP="006B5162">
      <w:pPr>
        <w:jc w:val="center"/>
        <w:rPr>
          <w:rFonts w:ascii="Arial" w:hAnsi="Arial" w:cs="Arial"/>
          <w:b/>
          <w:bCs/>
          <w:sz w:val="44"/>
          <w:szCs w:val="44"/>
        </w:rPr>
      </w:pPr>
    </w:p>
    <w:p w14:paraId="4694CF13" w14:textId="55D8DD20" w:rsidR="006B5162" w:rsidRDefault="006B5162" w:rsidP="006B5162">
      <w:pPr>
        <w:jc w:val="center"/>
        <w:rPr>
          <w:rFonts w:ascii="Arial" w:hAnsi="Arial" w:cs="Arial"/>
          <w:b/>
          <w:bCs/>
          <w:sz w:val="22"/>
          <w:szCs w:val="22"/>
        </w:rPr>
      </w:pPr>
    </w:p>
    <w:p w14:paraId="73E97ED2" w14:textId="5FB32CCF" w:rsidR="006B5162" w:rsidRDefault="006B5162" w:rsidP="006B5162">
      <w:pPr>
        <w:jc w:val="center"/>
        <w:rPr>
          <w:rFonts w:ascii="Arial" w:hAnsi="Arial" w:cs="Arial"/>
          <w:b/>
          <w:bCs/>
          <w:sz w:val="22"/>
          <w:szCs w:val="22"/>
        </w:rPr>
      </w:pPr>
    </w:p>
    <w:p w14:paraId="77CAD80A" w14:textId="77777777" w:rsidR="006B5162" w:rsidRDefault="006B5162" w:rsidP="006B5162">
      <w:pPr>
        <w:jc w:val="center"/>
        <w:rPr>
          <w:rFonts w:ascii="Arial" w:hAnsi="Arial" w:cs="Arial"/>
          <w:b/>
          <w:bCs/>
          <w:sz w:val="22"/>
          <w:szCs w:val="22"/>
        </w:rPr>
      </w:pPr>
    </w:p>
    <w:p w14:paraId="1BCFA7ED" w14:textId="0869EF51" w:rsidR="00C96DFC" w:rsidRDefault="00C96DFC" w:rsidP="006B5162">
      <w:pPr>
        <w:jc w:val="center"/>
        <w:rPr>
          <w:rFonts w:ascii="Arial" w:hAnsi="Arial" w:cs="Arial"/>
          <w:b/>
          <w:bCs/>
          <w:sz w:val="22"/>
          <w:szCs w:val="22"/>
        </w:rPr>
      </w:pPr>
    </w:p>
    <w:p w14:paraId="630E9D16" w14:textId="42AD4AB4" w:rsidR="00C96DFC" w:rsidRDefault="00C96DFC" w:rsidP="006B5162">
      <w:pPr>
        <w:jc w:val="center"/>
        <w:rPr>
          <w:rFonts w:ascii="Arial" w:hAnsi="Arial" w:cs="Arial"/>
          <w:b/>
          <w:bCs/>
          <w:sz w:val="22"/>
          <w:szCs w:val="22"/>
        </w:rPr>
      </w:pPr>
    </w:p>
    <w:p w14:paraId="458E3A7A" w14:textId="7C662A7D" w:rsidR="00C96DFC" w:rsidRDefault="00C96DFC" w:rsidP="006B5162">
      <w:pPr>
        <w:rPr>
          <w:rFonts w:ascii="Arial" w:hAnsi="Arial" w:cs="Arial"/>
          <w:b/>
          <w:bCs/>
          <w:sz w:val="22"/>
          <w:szCs w:val="22"/>
        </w:rPr>
      </w:pPr>
    </w:p>
    <w:p w14:paraId="76790B3F" w14:textId="1CB16A3F" w:rsidR="00C96DFC" w:rsidRDefault="00C96DFC" w:rsidP="006B5162">
      <w:pPr>
        <w:rPr>
          <w:rFonts w:ascii="Arial" w:hAnsi="Arial" w:cs="Arial"/>
          <w:b/>
          <w:bCs/>
          <w:sz w:val="22"/>
          <w:szCs w:val="22"/>
        </w:rPr>
      </w:pPr>
    </w:p>
    <w:p w14:paraId="5D45BE30" w14:textId="45E1AFE5" w:rsidR="00C96DFC" w:rsidRDefault="00C96DFC" w:rsidP="006B5162">
      <w:pPr>
        <w:rPr>
          <w:rFonts w:ascii="Arial" w:hAnsi="Arial" w:cs="Arial"/>
          <w:b/>
          <w:bCs/>
          <w:sz w:val="22"/>
          <w:szCs w:val="22"/>
        </w:rPr>
      </w:pPr>
      <w:r>
        <w:rPr>
          <w:rFonts w:ascii="Arial" w:hAnsi="Arial" w:cs="Arial"/>
          <w:b/>
          <w:bCs/>
          <w:sz w:val="22"/>
          <w:szCs w:val="22"/>
        </w:rPr>
        <w:t xml:space="preserve">Student: </w:t>
      </w:r>
      <w:proofErr w:type="spellStart"/>
      <w:r>
        <w:rPr>
          <w:rFonts w:ascii="Arial" w:hAnsi="Arial" w:cs="Arial"/>
          <w:b/>
          <w:bCs/>
          <w:sz w:val="22"/>
          <w:szCs w:val="22"/>
        </w:rPr>
        <w:t>Sajeda</w:t>
      </w:r>
      <w:proofErr w:type="spellEnd"/>
      <w:r>
        <w:rPr>
          <w:rFonts w:ascii="Arial" w:hAnsi="Arial" w:cs="Arial"/>
          <w:b/>
          <w:bCs/>
          <w:sz w:val="22"/>
          <w:szCs w:val="22"/>
        </w:rPr>
        <w:t xml:space="preserve"> </w:t>
      </w:r>
      <w:proofErr w:type="spellStart"/>
      <w:r>
        <w:rPr>
          <w:rFonts w:ascii="Arial" w:hAnsi="Arial" w:cs="Arial"/>
          <w:b/>
          <w:bCs/>
          <w:sz w:val="22"/>
          <w:szCs w:val="22"/>
        </w:rPr>
        <w:t>Akter</w:t>
      </w:r>
      <w:proofErr w:type="spellEnd"/>
      <w:r>
        <w:rPr>
          <w:rFonts w:ascii="Arial" w:hAnsi="Arial" w:cs="Arial"/>
          <w:b/>
          <w:bCs/>
          <w:sz w:val="22"/>
          <w:szCs w:val="22"/>
        </w:rPr>
        <w:t xml:space="preserve"> </w:t>
      </w:r>
      <w:proofErr w:type="gramStart"/>
      <w:r>
        <w:rPr>
          <w:rFonts w:ascii="Arial" w:hAnsi="Arial" w:cs="Arial"/>
          <w:b/>
          <w:bCs/>
          <w:sz w:val="22"/>
          <w:szCs w:val="22"/>
        </w:rPr>
        <w:t>( 2018704</w:t>
      </w:r>
      <w:proofErr w:type="gramEnd"/>
      <w:r>
        <w:rPr>
          <w:rFonts w:ascii="Arial" w:hAnsi="Arial" w:cs="Arial"/>
          <w:b/>
          <w:bCs/>
          <w:sz w:val="22"/>
          <w:szCs w:val="22"/>
        </w:rPr>
        <w:t>)</w:t>
      </w:r>
    </w:p>
    <w:p w14:paraId="7E25B76F" w14:textId="07FB15F6" w:rsidR="00C96DFC" w:rsidRDefault="00C96DFC" w:rsidP="006B5162">
      <w:pPr>
        <w:rPr>
          <w:rFonts w:ascii="Arial" w:hAnsi="Arial" w:cs="Arial"/>
          <w:b/>
          <w:bCs/>
          <w:sz w:val="22"/>
          <w:szCs w:val="22"/>
        </w:rPr>
      </w:pPr>
    </w:p>
    <w:p w14:paraId="468642ED" w14:textId="1F56BC8A" w:rsidR="00C96DFC" w:rsidRDefault="00C96DFC" w:rsidP="006B5162">
      <w:pPr>
        <w:rPr>
          <w:rFonts w:ascii="Arial" w:hAnsi="Arial" w:cs="Arial"/>
          <w:b/>
          <w:bCs/>
          <w:sz w:val="22"/>
          <w:szCs w:val="22"/>
        </w:rPr>
      </w:pPr>
      <w:proofErr w:type="gramStart"/>
      <w:r>
        <w:rPr>
          <w:rFonts w:ascii="Arial" w:hAnsi="Arial" w:cs="Arial"/>
          <w:b/>
          <w:bCs/>
          <w:sz w:val="22"/>
          <w:szCs w:val="22"/>
        </w:rPr>
        <w:t>Lecturer :</w:t>
      </w:r>
      <w:proofErr w:type="gramEnd"/>
      <w:r>
        <w:rPr>
          <w:rFonts w:ascii="Arial" w:hAnsi="Arial" w:cs="Arial"/>
          <w:b/>
          <w:bCs/>
          <w:sz w:val="22"/>
          <w:szCs w:val="22"/>
        </w:rPr>
        <w:t xml:space="preserve"> </w:t>
      </w:r>
      <w:r w:rsidR="006B5162">
        <w:rPr>
          <w:rFonts w:ascii="Arial" w:hAnsi="Arial" w:cs="Arial"/>
          <w:b/>
          <w:bCs/>
          <w:sz w:val="22"/>
          <w:szCs w:val="22"/>
        </w:rPr>
        <w:t>Saqib Shamim</w:t>
      </w:r>
    </w:p>
    <w:p w14:paraId="2BF3F601" w14:textId="49315A28" w:rsidR="00C96DFC" w:rsidRDefault="00C96DFC" w:rsidP="006B5162">
      <w:pPr>
        <w:rPr>
          <w:rFonts w:ascii="Arial" w:hAnsi="Arial" w:cs="Arial"/>
          <w:b/>
          <w:bCs/>
          <w:sz w:val="22"/>
          <w:szCs w:val="22"/>
        </w:rPr>
      </w:pPr>
    </w:p>
    <w:p w14:paraId="055C898D" w14:textId="6361B69A" w:rsidR="006B5162" w:rsidRDefault="006B5162">
      <w:pPr>
        <w:rPr>
          <w:rFonts w:ascii="Arial" w:hAnsi="Arial" w:cs="Arial"/>
          <w:b/>
          <w:bCs/>
          <w:sz w:val="22"/>
          <w:szCs w:val="22"/>
        </w:rPr>
      </w:pPr>
      <w:r>
        <w:rPr>
          <w:rFonts w:ascii="Arial" w:hAnsi="Arial" w:cs="Arial"/>
          <w:b/>
          <w:bCs/>
          <w:sz w:val="22"/>
          <w:szCs w:val="22"/>
        </w:rPr>
        <w:br/>
      </w:r>
    </w:p>
    <w:p w14:paraId="686A3ECE" w14:textId="25EDD7D5" w:rsidR="00797C67" w:rsidRDefault="006B5162">
      <w:pPr>
        <w:rPr>
          <w:rFonts w:ascii="Arial" w:hAnsi="Arial" w:cs="Arial"/>
          <w:b/>
          <w:bCs/>
          <w:sz w:val="22"/>
          <w:szCs w:val="22"/>
        </w:rPr>
      </w:pPr>
      <w:r>
        <w:rPr>
          <w:rFonts w:ascii="Arial" w:hAnsi="Arial" w:cs="Arial"/>
          <w:b/>
          <w:bCs/>
          <w:sz w:val="22"/>
          <w:szCs w:val="22"/>
        </w:rPr>
        <w:br w:type="page"/>
      </w:r>
    </w:p>
    <w:p w14:paraId="10CD5C3F" w14:textId="61524349" w:rsidR="00E17757" w:rsidRPr="00841E62" w:rsidRDefault="0029520B" w:rsidP="00C0781F">
      <w:pPr>
        <w:spacing w:line="360" w:lineRule="auto"/>
        <w:rPr>
          <w:rFonts w:ascii="Arial" w:hAnsi="Arial" w:cs="Arial"/>
          <w:b/>
          <w:bCs/>
          <w:sz w:val="22"/>
          <w:szCs w:val="22"/>
        </w:rPr>
      </w:pPr>
      <w:r>
        <w:rPr>
          <w:rFonts w:ascii="Arial" w:hAnsi="Arial" w:cs="Arial"/>
          <w:b/>
          <w:bCs/>
          <w:sz w:val="22"/>
          <w:szCs w:val="22"/>
        </w:rPr>
        <w:lastRenderedPageBreak/>
        <w:t>Introduction</w:t>
      </w:r>
    </w:p>
    <w:p w14:paraId="1995E506" w14:textId="6F6C0254" w:rsidR="006E270A" w:rsidRPr="006E270A" w:rsidRDefault="00C0781F" w:rsidP="006E270A">
      <w:pPr>
        <w:spacing w:line="360" w:lineRule="auto"/>
        <w:jc w:val="both"/>
        <w:rPr>
          <w:rFonts w:ascii="Arial" w:eastAsiaTheme="minorHAnsi" w:hAnsi="Arial" w:cs="Arial"/>
          <w:sz w:val="22"/>
          <w:szCs w:val="22"/>
          <w:lang w:eastAsia="en-US"/>
        </w:rPr>
      </w:pPr>
      <w:r w:rsidRPr="00C0781F">
        <w:rPr>
          <w:rFonts w:ascii="Arial" w:eastAsiaTheme="minorHAnsi" w:hAnsi="Arial" w:cs="Arial"/>
          <w:sz w:val="22"/>
          <w:szCs w:val="22"/>
          <w:lang w:eastAsia="en-US"/>
        </w:rPr>
        <w:t>Communication is the act of giving, getting, and sharing data -- in other words, talking or</w:t>
      </w:r>
      <w:r w:rsidR="006E270A">
        <w:rPr>
          <w:rFonts w:ascii="Arial" w:eastAsiaTheme="minorHAnsi" w:hAnsi="Arial" w:cs="Arial"/>
          <w:sz w:val="22"/>
          <w:szCs w:val="22"/>
          <w:lang w:eastAsia="en-US"/>
        </w:rPr>
        <w:t xml:space="preserve"> </w:t>
      </w:r>
      <w:r w:rsidRPr="00C0781F">
        <w:rPr>
          <w:rFonts w:ascii="Arial" w:eastAsiaTheme="minorHAnsi" w:hAnsi="Arial" w:cs="Arial"/>
          <w:sz w:val="22"/>
          <w:szCs w:val="22"/>
          <w:lang w:eastAsia="en-US"/>
        </w:rPr>
        <w:t>composing, and tuning in or perusing. Great communicators tune in carefully, talk or type in</w:t>
      </w:r>
      <w:r w:rsidR="006E270A">
        <w:rPr>
          <w:rFonts w:ascii="Arial" w:eastAsiaTheme="minorHAnsi" w:hAnsi="Arial" w:cs="Arial"/>
          <w:sz w:val="22"/>
          <w:szCs w:val="22"/>
          <w:lang w:eastAsia="en-US"/>
        </w:rPr>
        <w:t xml:space="preserve"> </w:t>
      </w:r>
      <w:r w:rsidRPr="00C0781F">
        <w:rPr>
          <w:rFonts w:ascii="Arial" w:eastAsiaTheme="minorHAnsi" w:hAnsi="Arial" w:cs="Arial"/>
          <w:sz w:val="22"/>
          <w:szCs w:val="22"/>
          <w:lang w:eastAsia="en-US"/>
        </w:rPr>
        <w:t>clearly,</w:t>
      </w:r>
      <w:r w:rsidR="006E270A">
        <w:rPr>
          <w:rFonts w:ascii="Arial" w:eastAsiaTheme="minorHAnsi" w:hAnsi="Arial" w:cs="Arial"/>
          <w:sz w:val="22"/>
          <w:szCs w:val="22"/>
          <w:lang w:eastAsia="en-US"/>
        </w:rPr>
        <w:t xml:space="preserve"> </w:t>
      </w:r>
      <w:r w:rsidRPr="00C0781F">
        <w:rPr>
          <w:rFonts w:ascii="Arial" w:eastAsiaTheme="minorHAnsi" w:hAnsi="Arial" w:cs="Arial"/>
          <w:sz w:val="22"/>
          <w:szCs w:val="22"/>
          <w:lang w:eastAsia="en-US"/>
        </w:rPr>
        <w:t>and regard distinctive conclusions.</w:t>
      </w:r>
      <w:r w:rsidR="003A6845" w:rsidRPr="006E270A">
        <w:rPr>
          <w:rFonts w:ascii="Arial" w:eastAsiaTheme="minorHAnsi" w:hAnsi="Arial" w:cs="Arial"/>
          <w:sz w:val="22"/>
          <w:szCs w:val="22"/>
          <w:lang w:eastAsia="en-US"/>
        </w:rPr>
        <w:t xml:space="preserve"> </w:t>
      </w:r>
      <w:r w:rsidR="003A6845" w:rsidRPr="006E270A">
        <w:rPr>
          <w:rFonts w:ascii="Arial" w:eastAsiaTheme="minorHAnsi" w:hAnsi="Arial" w:cs="Arial"/>
          <w:sz w:val="22"/>
          <w:szCs w:val="22"/>
          <w:lang w:eastAsia="en-US"/>
        </w:rPr>
        <w:t>“Communication is the imparting or interchange of thoughts, opinions, or information by speech, writing, or signs”-American College Dictionary</w:t>
      </w:r>
      <w:r w:rsidR="003A6845" w:rsidRPr="006E270A">
        <w:rPr>
          <w:rFonts w:ascii="Arial" w:eastAsiaTheme="minorHAnsi" w:hAnsi="Arial" w:cs="Arial"/>
          <w:sz w:val="22"/>
          <w:szCs w:val="22"/>
          <w:lang w:eastAsia="en-US"/>
        </w:rPr>
        <w:t xml:space="preserve">. </w:t>
      </w:r>
      <w:r w:rsidR="003A6845" w:rsidRPr="003A6845">
        <w:rPr>
          <w:rFonts w:ascii="Arial" w:eastAsiaTheme="minorHAnsi" w:hAnsi="Arial" w:cs="Arial"/>
          <w:sz w:val="22"/>
          <w:szCs w:val="22"/>
          <w:lang w:eastAsia="en-US"/>
        </w:rPr>
        <w:t>The word communication has numerous repercussions. It</w:t>
      </w:r>
      <w:r w:rsidR="003A6845" w:rsidRPr="006E270A">
        <w:rPr>
          <w:rFonts w:ascii="Arial" w:eastAsiaTheme="minorHAnsi" w:hAnsi="Arial" w:cs="Arial"/>
          <w:sz w:val="22"/>
          <w:szCs w:val="22"/>
          <w:lang w:eastAsia="en-US"/>
        </w:rPr>
        <w:t xml:space="preserve"> </w:t>
      </w:r>
      <w:r w:rsidR="003A6845" w:rsidRPr="003A6845">
        <w:rPr>
          <w:rFonts w:ascii="Arial" w:eastAsiaTheme="minorHAnsi" w:hAnsi="Arial" w:cs="Arial"/>
          <w:sz w:val="22"/>
          <w:szCs w:val="22"/>
          <w:lang w:eastAsia="en-US"/>
        </w:rPr>
        <w:t>is</w:t>
      </w:r>
      <w:r w:rsidR="003A6845" w:rsidRPr="006E270A">
        <w:rPr>
          <w:rFonts w:ascii="Arial" w:eastAsiaTheme="minorHAnsi" w:hAnsi="Arial" w:cs="Arial"/>
          <w:sz w:val="22"/>
          <w:szCs w:val="22"/>
          <w:lang w:eastAsia="en-US"/>
        </w:rPr>
        <w:t xml:space="preserve"> </w:t>
      </w:r>
      <w:r w:rsidR="003A6845" w:rsidRPr="003A6845">
        <w:rPr>
          <w:rFonts w:ascii="Arial" w:eastAsiaTheme="minorHAnsi" w:hAnsi="Arial" w:cs="Arial"/>
          <w:sz w:val="22"/>
          <w:szCs w:val="22"/>
          <w:lang w:eastAsia="en-US"/>
        </w:rPr>
        <w:t>essentially</w:t>
      </w:r>
      <w:r w:rsidR="003A6845" w:rsidRPr="006E270A">
        <w:rPr>
          <w:rFonts w:ascii="Arial" w:eastAsiaTheme="minorHAnsi" w:hAnsi="Arial" w:cs="Arial"/>
          <w:sz w:val="22"/>
          <w:szCs w:val="22"/>
          <w:lang w:eastAsia="en-US"/>
        </w:rPr>
        <w:t xml:space="preserve"> </w:t>
      </w:r>
      <w:r w:rsidR="003A6845" w:rsidRPr="003A6845">
        <w:rPr>
          <w:rFonts w:ascii="Arial" w:eastAsiaTheme="minorHAnsi" w:hAnsi="Arial" w:cs="Arial"/>
          <w:sz w:val="22"/>
          <w:szCs w:val="22"/>
          <w:lang w:eastAsia="en-US"/>
        </w:rPr>
        <w:t>a handle of interaction with the individuals and their environment.</w:t>
      </w:r>
      <w:r w:rsidR="006E270A">
        <w:rPr>
          <w:rFonts w:ascii="Arial" w:eastAsiaTheme="minorHAnsi" w:hAnsi="Arial" w:cs="Arial"/>
          <w:sz w:val="22"/>
          <w:szCs w:val="22"/>
          <w:lang w:eastAsia="en-US"/>
        </w:rPr>
        <w:t xml:space="preserve"> </w:t>
      </w:r>
      <w:r w:rsidR="006E270A" w:rsidRPr="006E270A">
        <w:rPr>
          <w:rFonts w:ascii="Arial" w:eastAsiaTheme="minorHAnsi" w:hAnsi="Arial" w:cs="Arial"/>
          <w:sz w:val="22"/>
          <w:szCs w:val="22"/>
          <w:lang w:eastAsia="en-US"/>
        </w:rPr>
        <w:t>Communication is one of the basic social</w:t>
      </w:r>
      <w:r w:rsidR="006E270A">
        <w:rPr>
          <w:rFonts w:ascii="Arial" w:eastAsiaTheme="minorHAnsi" w:hAnsi="Arial" w:cs="Arial"/>
          <w:sz w:val="22"/>
          <w:szCs w:val="22"/>
          <w:lang w:eastAsia="en-US"/>
        </w:rPr>
        <w:t xml:space="preserve"> </w:t>
      </w:r>
      <w:r w:rsidR="006E270A" w:rsidRPr="006E270A">
        <w:rPr>
          <w:rFonts w:ascii="Arial" w:eastAsiaTheme="minorHAnsi" w:hAnsi="Arial" w:cs="Arial"/>
          <w:sz w:val="22"/>
          <w:szCs w:val="22"/>
          <w:lang w:eastAsia="en-US"/>
        </w:rPr>
        <w:t>abilities</w:t>
      </w:r>
      <w:r w:rsidR="006E270A">
        <w:rPr>
          <w:rFonts w:ascii="Arial" w:eastAsiaTheme="minorHAnsi" w:hAnsi="Arial" w:cs="Arial"/>
          <w:sz w:val="22"/>
          <w:szCs w:val="22"/>
          <w:lang w:eastAsia="en-US"/>
        </w:rPr>
        <w:t xml:space="preserve"> </w:t>
      </w:r>
      <w:r w:rsidR="006E270A" w:rsidRPr="006E270A">
        <w:rPr>
          <w:rFonts w:ascii="Arial" w:eastAsiaTheme="minorHAnsi" w:hAnsi="Arial" w:cs="Arial"/>
          <w:sz w:val="22"/>
          <w:szCs w:val="22"/>
          <w:lang w:eastAsia="en-US"/>
        </w:rPr>
        <w:t>required for any person to outlive within the world. Viably communicating guarantees that you simply not as it were pass on your message to somebody but moreover let them know almost</w:t>
      </w:r>
      <w:r w:rsidR="006E270A">
        <w:rPr>
          <w:rFonts w:ascii="Arial" w:eastAsiaTheme="minorHAnsi" w:hAnsi="Arial" w:cs="Arial"/>
          <w:sz w:val="22"/>
          <w:szCs w:val="22"/>
          <w:lang w:eastAsia="en-US"/>
        </w:rPr>
        <w:t xml:space="preserve"> </w:t>
      </w:r>
      <w:r w:rsidR="006E270A" w:rsidRPr="006E270A">
        <w:rPr>
          <w:rFonts w:ascii="Arial" w:eastAsiaTheme="minorHAnsi" w:hAnsi="Arial" w:cs="Arial"/>
          <w:sz w:val="22"/>
          <w:szCs w:val="22"/>
          <w:lang w:eastAsia="en-US"/>
        </w:rPr>
        <w:t>your sentiments and feelings.</w:t>
      </w:r>
      <w:r w:rsidR="00A72380">
        <w:rPr>
          <w:rFonts w:ascii="Arial" w:eastAsiaTheme="minorHAnsi" w:hAnsi="Arial" w:cs="Arial"/>
          <w:sz w:val="22"/>
          <w:szCs w:val="22"/>
          <w:lang w:eastAsia="en-US"/>
        </w:rPr>
        <w:t xml:space="preserve"> There are some barriers that can affect the communication process such as, physical barriers, perceptual barriers, emotional barriers, cultural barriers etc. Because of barriers or lack of communication several things that can happen such as, Misunderstandings, </w:t>
      </w:r>
      <w:r w:rsidR="000D49C2">
        <w:rPr>
          <w:rFonts w:ascii="Arial" w:eastAsiaTheme="minorHAnsi" w:hAnsi="Arial" w:cs="Arial"/>
          <w:sz w:val="22"/>
          <w:szCs w:val="22"/>
          <w:lang w:eastAsia="en-US"/>
        </w:rPr>
        <w:t>missed</w:t>
      </w:r>
      <w:r w:rsidR="00A72380">
        <w:rPr>
          <w:rFonts w:ascii="Arial" w:eastAsiaTheme="minorHAnsi" w:hAnsi="Arial" w:cs="Arial"/>
          <w:sz w:val="22"/>
          <w:szCs w:val="22"/>
          <w:lang w:eastAsia="en-US"/>
        </w:rPr>
        <w:t xml:space="preserve"> opportunities, unnecessary conflict, </w:t>
      </w:r>
      <w:r w:rsidR="009F3EAB">
        <w:rPr>
          <w:rFonts w:ascii="Arial" w:eastAsiaTheme="minorHAnsi" w:hAnsi="Arial" w:cs="Arial"/>
          <w:sz w:val="22"/>
          <w:szCs w:val="22"/>
          <w:lang w:eastAsia="en-US"/>
        </w:rPr>
        <w:t>spreading misleading information, mistrust, low morale and can be a broken company culture in a work place.</w:t>
      </w:r>
    </w:p>
    <w:p w14:paraId="372F8460" w14:textId="267FCF61" w:rsidR="003A6845" w:rsidRPr="006E270A" w:rsidRDefault="003A6845" w:rsidP="006E270A">
      <w:pPr>
        <w:spacing w:line="360" w:lineRule="auto"/>
        <w:jc w:val="both"/>
        <w:rPr>
          <w:rFonts w:ascii="Arial" w:eastAsiaTheme="minorHAnsi" w:hAnsi="Arial" w:cs="Arial"/>
          <w:sz w:val="22"/>
          <w:szCs w:val="22"/>
          <w:lang w:eastAsia="en-US"/>
        </w:rPr>
      </w:pPr>
    </w:p>
    <w:p w14:paraId="270DC1B9" w14:textId="07C7D228" w:rsidR="003A6845" w:rsidRDefault="003A6845" w:rsidP="003A6845">
      <w:pPr>
        <w:spacing w:line="360" w:lineRule="auto"/>
        <w:jc w:val="both"/>
        <w:rPr>
          <w:rFonts w:ascii="Arial" w:hAnsi="Arial" w:cs="Arial"/>
          <w:sz w:val="22"/>
          <w:szCs w:val="22"/>
        </w:rPr>
      </w:pPr>
    </w:p>
    <w:p w14:paraId="09CF1E9E" w14:textId="3E6C0B36" w:rsidR="003A6845" w:rsidRPr="003A6845" w:rsidRDefault="003A6845" w:rsidP="003A6845"/>
    <w:p w14:paraId="623328AD" w14:textId="325E9E0D" w:rsidR="003A6845" w:rsidRPr="004772DE" w:rsidRDefault="002102EB" w:rsidP="003A6845">
      <w:pPr>
        <w:spacing w:line="360" w:lineRule="auto"/>
        <w:jc w:val="both"/>
        <w:rPr>
          <w:rFonts w:ascii="Arial" w:hAnsi="Arial" w:cs="Arial"/>
          <w:b/>
          <w:bCs/>
          <w:sz w:val="22"/>
          <w:szCs w:val="22"/>
        </w:rPr>
      </w:pPr>
      <w:r w:rsidRPr="004772DE">
        <w:rPr>
          <w:rFonts w:ascii="Arial" w:hAnsi="Arial" w:cs="Arial"/>
          <w:b/>
          <w:bCs/>
          <w:sz w:val="22"/>
          <w:szCs w:val="22"/>
        </w:rPr>
        <w:t>Models of communication:</w:t>
      </w:r>
    </w:p>
    <w:p w14:paraId="33167FC5" w14:textId="107EFD31" w:rsidR="002102EB" w:rsidRDefault="002102EB" w:rsidP="00510FEA">
      <w:pPr>
        <w:spacing w:line="360" w:lineRule="auto"/>
        <w:jc w:val="both"/>
        <w:rPr>
          <w:rFonts w:ascii="Arial" w:hAnsi="Arial" w:cs="Arial"/>
          <w:sz w:val="22"/>
          <w:szCs w:val="22"/>
        </w:rPr>
      </w:pPr>
      <w:r w:rsidRPr="002102EB">
        <w:rPr>
          <w:rFonts w:ascii="Arial" w:eastAsiaTheme="minorHAnsi" w:hAnsi="Arial" w:cs="Arial"/>
          <w:sz w:val="22"/>
          <w:szCs w:val="22"/>
          <w:lang w:eastAsia="en-US"/>
        </w:rPr>
        <w:t>The reason of a “model” is to offer a visual representation of a concept with</w:t>
      </w:r>
      <w:r>
        <w:rPr>
          <w:rFonts w:ascii="Arial" w:hAnsi="Arial" w:cs="Arial"/>
          <w:sz w:val="22"/>
          <w:szCs w:val="22"/>
        </w:rPr>
        <w:t xml:space="preserve"> </w:t>
      </w:r>
      <w:r w:rsidRPr="002102EB">
        <w:rPr>
          <w:rFonts w:ascii="Arial" w:eastAsiaTheme="minorHAnsi" w:hAnsi="Arial" w:cs="Arial"/>
          <w:sz w:val="22"/>
          <w:szCs w:val="22"/>
          <w:lang w:eastAsia="en-US"/>
        </w:rPr>
        <w:t>the aim</w:t>
      </w:r>
      <w:r w:rsidR="00510FEA">
        <w:rPr>
          <w:rFonts w:ascii="Arial" w:hAnsi="Arial" w:cs="Arial"/>
          <w:sz w:val="22"/>
          <w:szCs w:val="22"/>
        </w:rPr>
        <w:t xml:space="preserve"> </w:t>
      </w:r>
      <w:r w:rsidRPr="002102EB">
        <w:rPr>
          <w:rFonts w:ascii="Arial" w:eastAsiaTheme="minorHAnsi" w:hAnsi="Arial" w:cs="Arial"/>
          <w:sz w:val="22"/>
          <w:szCs w:val="22"/>
          <w:lang w:eastAsia="en-US"/>
        </w:rPr>
        <w:t>of</w:t>
      </w:r>
      <w:r w:rsidR="00510FEA">
        <w:rPr>
          <w:rFonts w:ascii="Arial" w:hAnsi="Arial" w:cs="Arial"/>
          <w:sz w:val="22"/>
          <w:szCs w:val="22"/>
        </w:rPr>
        <w:t xml:space="preserve"> </w:t>
      </w:r>
      <w:r w:rsidRPr="002102EB">
        <w:rPr>
          <w:rFonts w:ascii="Arial" w:eastAsiaTheme="minorHAnsi" w:hAnsi="Arial" w:cs="Arial"/>
          <w:sz w:val="22"/>
          <w:szCs w:val="22"/>
          <w:lang w:eastAsia="en-US"/>
        </w:rPr>
        <w:t>encouraging</w:t>
      </w:r>
      <w:r w:rsidR="00510FEA">
        <w:rPr>
          <w:rFonts w:ascii="Arial" w:hAnsi="Arial" w:cs="Arial"/>
          <w:sz w:val="22"/>
          <w:szCs w:val="22"/>
        </w:rPr>
        <w:t xml:space="preserve"> </w:t>
      </w:r>
      <w:r w:rsidRPr="002102EB">
        <w:rPr>
          <w:rFonts w:ascii="Arial" w:eastAsiaTheme="minorHAnsi" w:hAnsi="Arial" w:cs="Arial"/>
          <w:sz w:val="22"/>
          <w:szCs w:val="22"/>
          <w:lang w:eastAsia="en-US"/>
        </w:rPr>
        <w:t>the understanding of it. Customarily talking, there are three standard models of the communication prepare: </w:t>
      </w:r>
      <w:r w:rsidR="00C414A7">
        <w:rPr>
          <w:rFonts w:ascii="Arial" w:hAnsi="Arial" w:cs="Arial"/>
          <w:sz w:val="22"/>
          <w:szCs w:val="22"/>
        </w:rPr>
        <w:t>Linear</w:t>
      </w:r>
      <w:r w:rsidRPr="002102EB">
        <w:rPr>
          <w:rFonts w:ascii="Arial" w:eastAsiaTheme="minorHAnsi" w:hAnsi="Arial" w:cs="Arial"/>
          <w:sz w:val="22"/>
          <w:szCs w:val="22"/>
          <w:lang w:eastAsia="en-US"/>
        </w:rPr>
        <w:t>, Intuitively, and Value-based, and each offers a</w:t>
      </w:r>
      <w:r w:rsidR="00510FEA">
        <w:rPr>
          <w:rFonts w:ascii="Arial" w:hAnsi="Arial" w:cs="Arial"/>
          <w:sz w:val="22"/>
          <w:szCs w:val="22"/>
        </w:rPr>
        <w:t xml:space="preserve"> </w:t>
      </w:r>
      <w:r w:rsidRPr="002102EB">
        <w:rPr>
          <w:rFonts w:ascii="Arial" w:eastAsiaTheme="minorHAnsi" w:hAnsi="Arial" w:cs="Arial"/>
          <w:sz w:val="22"/>
          <w:szCs w:val="22"/>
          <w:lang w:eastAsia="en-US"/>
        </w:rPr>
        <w:t>marginally</w:t>
      </w:r>
      <w:r w:rsidR="00510FEA">
        <w:rPr>
          <w:rFonts w:ascii="Arial" w:hAnsi="Arial" w:cs="Arial"/>
          <w:sz w:val="22"/>
          <w:szCs w:val="22"/>
        </w:rPr>
        <w:t xml:space="preserve"> </w:t>
      </w:r>
      <w:r w:rsidRPr="002102EB">
        <w:rPr>
          <w:rFonts w:ascii="Arial" w:eastAsiaTheme="minorHAnsi" w:hAnsi="Arial" w:cs="Arial"/>
          <w:sz w:val="22"/>
          <w:szCs w:val="22"/>
          <w:lang w:eastAsia="en-US"/>
        </w:rPr>
        <w:t>diverse viewpoint on the communication </w:t>
      </w:r>
      <w:r w:rsidR="00510FEA">
        <w:rPr>
          <w:rFonts w:ascii="Arial" w:hAnsi="Arial" w:cs="Arial"/>
          <w:sz w:val="22"/>
          <w:szCs w:val="22"/>
        </w:rPr>
        <w:t>process</w:t>
      </w:r>
      <w:r w:rsidRPr="002102EB">
        <w:rPr>
          <w:rFonts w:ascii="Arial" w:eastAsiaTheme="minorHAnsi" w:hAnsi="Arial" w:cs="Arial"/>
          <w:sz w:val="22"/>
          <w:szCs w:val="22"/>
          <w:lang w:eastAsia="en-US"/>
        </w:rPr>
        <w:t>.</w:t>
      </w:r>
    </w:p>
    <w:p w14:paraId="72C3F180" w14:textId="6214BE40" w:rsidR="001B3EC3" w:rsidRDefault="001B3EC3" w:rsidP="00510FEA">
      <w:pPr>
        <w:spacing w:line="360" w:lineRule="auto"/>
        <w:jc w:val="both"/>
        <w:rPr>
          <w:rFonts w:ascii="Arial" w:hAnsi="Arial" w:cs="Arial"/>
          <w:sz w:val="22"/>
          <w:szCs w:val="22"/>
        </w:rPr>
      </w:pPr>
    </w:p>
    <w:p w14:paraId="50D375BD" w14:textId="4FBE1702" w:rsidR="001B3EC3" w:rsidRDefault="003C4DA9" w:rsidP="00510FEA">
      <w:pPr>
        <w:spacing w:line="360" w:lineRule="auto"/>
        <w:jc w:val="both"/>
        <w:rPr>
          <w:rFonts w:ascii="Arial" w:hAnsi="Arial" w:cs="Arial"/>
          <w:sz w:val="22"/>
          <w:szCs w:val="22"/>
        </w:rPr>
      </w:pPr>
      <w:r w:rsidRPr="003C4DA9">
        <w:rPr>
          <w:rFonts w:ascii="Arial" w:eastAsiaTheme="minorHAnsi" w:hAnsi="Arial" w:cs="Arial"/>
          <w:sz w:val="22"/>
          <w:szCs w:val="22"/>
          <w:lang w:eastAsia="en-US"/>
        </w:rPr>
        <w:t xml:space="preserve">communication models clarify the components of the communication prepare, </w:t>
      </w:r>
      <w:r>
        <w:rPr>
          <w:rFonts w:ascii="Arial" w:hAnsi="Arial" w:cs="Arial"/>
          <w:sz w:val="22"/>
          <w:szCs w:val="22"/>
        </w:rPr>
        <w:t>process</w:t>
      </w:r>
      <w:r w:rsidRPr="003C4DA9">
        <w:rPr>
          <w:rFonts w:ascii="Arial" w:eastAsiaTheme="minorHAnsi" w:hAnsi="Arial" w:cs="Arial"/>
          <w:sz w:val="22"/>
          <w:szCs w:val="22"/>
          <w:lang w:eastAsia="en-US"/>
        </w:rPr>
        <w:t>, </w:t>
      </w:r>
      <w:r>
        <w:rPr>
          <w:rFonts w:ascii="Arial" w:hAnsi="Arial" w:cs="Arial"/>
          <w:sz w:val="22"/>
          <w:szCs w:val="22"/>
        </w:rPr>
        <w:t xml:space="preserve">for example, </w:t>
      </w:r>
      <w:r w:rsidRPr="003C4DA9">
        <w:rPr>
          <w:rFonts w:ascii="Arial" w:eastAsiaTheme="minorHAnsi" w:hAnsi="Arial" w:cs="Arial"/>
          <w:sz w:val="22"/>
          <w:szCs w:val="22"/>
          <w:lang w:eastAsia="en-US"/>
        </w:rPr>
        <w:t>setting, sender, recipient, encoding, translating, channel, message, </w:t>
      </w:r>
      <w:r>
        <w:rPr>
          <w:rFonts w:ascii="Arial" w:hAnsi="Arial" w:cs="Arial"/>
          <w:sz w:val="22"/>
          <w:szCs w:val="22"/>
        </w:rPr>
        <w:t>feedback</w:t>
      </w:r>
      <w:r w:rsidRPr="003C4DA9">
        <w:rPr>
          <w:rFonts w:ascii="Arial" w:eastAsiaTheme="minorHAnsi" w:hAnsi="Arial" w:cs="Arial"/>
          <w:sz w:val="22"/>
          <w:szCs w:val="22"/>
          <w:lang w:eastAsia="en-US"/>
        </w:rPr>
        <w:t xml:space="preserve"> and</w:t>
      </w:r>
      <w:r w:rsidR="00392113">
        <w:rPr>
          <w:rFonts w:ascii="Arial" w:eastAsiaTheme="minorHAnsi" w:hAnsi="Arial" w:cs="Arial"/>
          <w:sz w:val="22"/>
          <w:szCs w:val="22"/>
          <w:lang w:eastAsia="en-US"/>
        </w:rPr>
        <w:t xml:space="preserve"> </w:t>
      </w:r>
      <w:r>
        <w:rPr>
          <w:rFonts w:ascii="Arial" w:hAnsi="Arial" w:cs="Arial"/>
          <w:sz w:val="22"/>
          <w:szCs w:val="22"/>
        </w:rPr>
        <w:t>noise</w:t>
      </w:r>
      <w:r w:rsidRPr="003C4DA9">
        <w:rPr>
          <w:rFonts w:ascii="Arial" w:eastAsiaTheme="minorHAnsi" w:hAnsi="Arial" w:cs="Arial"/>
          <w:sz w:val="22"/>
          <w:szCs w:val="22"/>
          <w:lang w:eastAsia="en-US"/>
        </w:rPr>
        <w:t>. These are the nine components of communication that portray the whole </w:t>
      </w:r>
      <w:r>
        <w:rPr>
          <w:rFonts w:ascii="Arial" w:hAnsi="Arial" w:cs="Arial"/>
          <w:sz w:val="22"/>
          <w:szCs w:val="22"/>
        </w:rPr>
        <w:t>process</w:t>
      </w:r>
      <w:r w:rsidRPr="003C4DA9">
        <w:rPr>
          <w:rFonts w:ascii="Arial" w:eastAsiaTheme="minorHAnsi" w:hAnsi="Arial" w:cs="Arial"/>
          <w:sz w:val="22"/>
          <w:szCs w:val="22"/>
          <w:lang w:eastAsia="en-US"/>
        </w:rPr>
        <w:t> of communication.</w:t>
      </w:r>
      <w:r w:rsidR="00392113">
        <w:rPr>
          <w:rFonts w:ascii="Arial" w:eastAsiaTheme="minorHAnsi" w:hAnsi="Arial" w:cs="Arial"/>
          <w:sz w:val="22"/>
          <w:szCs w:val="22"/>
          <w:lang w:eastAsia="en-US"/>
        </w:rPr>
        <w:t xml:space="preserve"> </w:t>
      </w:r>
      <w:r w:rsidRPr="003C4DA9">
        <w:rPr>
          <w:rFonts w:ascii="Arial" w:eastAsiaTheme="minorHAnsi" w:hAnsi="Arial" w:cs="Arial"/>
          <w:sz w:val="22"/>
          <w:szCs w:val="22"/>
          <w:lang w:eastAsia="en-US"/>
        </w:rPr>
        <w:t>However, a few communication models don't have all these components</w:t>
      </w:r>
      <w:r>
        <w:rPr>
          <w:rFonts w:ascii="Arial" w:hAnsi="Arial" w:cs="Arial"/>
          <w:sz w:val="22"/>
          <w:szCs w:val="22"/>
        </w:rPr>
        <w:t xml:space="preserve">. </w:t>
      </w:r>
      <w:r w:rsidRPr="003C4DA9">
        <w:rPr>
          <w:rFonts w:ascii="Arial" w:eastAsiaTheme="minorHAnsi" w:hAnsi="Arial" w:cs="Arial"/>
          <w:sz w:val="22"/>
          <w:szCs w:val="22"/>
          <w:lang w:eastAsia="en-US"/>
        </w:rPr>
        <w:t>For illustration,</w:t>
      </w:r>
      <w:r w:rsidR="00C14A73">
        <w:rPr>
          <w:rFonts w:ascii="Arial" w:hAnsi="Arial" w:cs="Arial"/>
          <w:sz w:val="22"/>
          <w:szCs w:val="22"/>
        </w:rPr>
        <w:t xml:space="preserve"> </w:t>
      </w:r>
      <w:r w:rsidRPr="003C4DA9">
        <w:rPr>
          <w:rFonts w:ascii="Arial" w:eastAsiaTheme="minorHAnsi" w:hAnsi="Arial" w:cs="Arial"/>
          <w:sz w:val="22"/>
          <w:szCs w:val="22"/>
          <w:lang w:eastAsia="en-US"/>
        </w:rPr>
        <w:t>the direct demonstrate of communication does not have criticism.</w:t>
      </w:r>
      <w:r w:rsidR="00C14A73">
        <w:rPr>
          <w:rFonts w:ascii="Arial" w:hAnsi="Arial" w:cs="Arial"/>
          <w:sz w:val="22"/>
          <w:szCs w:val="22"/>
        </w:rPr>
        <w:t xml:space="preserve"> </w:t>
      </w:r>
      <w:r w:rsidRPr="003C4DA9">
        <w:rPr>
          <w:rFonts w:ascii="Arial" w:eastAsiaTheme="minorHAnsi" w:hAnsi="Arial" w:cs="Arial"/>
          <w:sz w:val="22"/>
          <w:szCs w:val="22"/>
          <w:lang w:eastAsia="en-US"/>
        </w:rPr>
        <w:t>The communication show moreover clarifies the variables that</w:t>
      </w:r>
      <w:r w:rsidR="00C14A73">
        <w:rPr>
          <w:rFonts w:ascii="Arial" w:hAnsi="Arial" w:cs="Arial"/>
          <w:sz w:val="22"/>
          <w:szCs w:val="22"/>
        </w:rPr>
        <w:t xml:space="preserve"> </w:t>
      </w:r>
      <w:r w:rsidRPr="003C4DA9">
        <w:rPr>
          <w:rFonts w:ascii="Arial" w:eastAsiaTheme="minorHAnsi" w:hAnsi="Arial" w:cs="Arial"/>
          <w:sz w:val="22"/>
          <w:szCs w:val="22"/>
          <w:lang w:eastAsia="en-US"/>
        </w:rPr>
        <w:t>anticipate</w:t>
      </w:r>
      <w:r w:rsidR="00C14A73">
        <w:rPr>
          <w:rFonts w:ascii="Arial" w:hAnsi="Arial" w:cs="Arial"/>
          <w:sz w:val="22"/>
          <w:szCs w:val="22"/>
        </w:rPr>
        <w:t xml:space="preserve"> </w:t>
      </w:r>
      <w:r w:rsidRPr="003C4DA9">
        <w:rPr>
          <w:rFonts w:ascii="Arial" w:eastAsiaTheme="minorHAnsi" w:hAnsi="Arial" w:cs="Arial"/>
          <w:sz w:val="22"/>
          <w:szCs w:val="22"/>
          <w:lang w:eastAsia="en-US"/>
        </w:rPr>
        <w:t>successful</w:t>
      </w:r>
      <w:r w:rsidR="00C14A73">
        <w:rPr>
          <w:rFonts w:ascii="Arial" w:hAnsi="Arial" w:cs="Arial"/>
          <w:sz w:val="22"/>
          <w:szCs w:val="22"/>
        </w:rPr>
        <w:t xml:space="preserve"> </w:t>
      </w:r>
      <w:r w:rsidRPr="003C4DA9">
        <w:rPr>
          <w:rFonts w:ascii="Arial" w:eastAsiaTheme="minorHAnsi" w:hAnsi="Arial" w:cs="Arial"/>
          <w:sz w:val="22"/>
          <w:szCs w:val="22"/>
          <w:lang w:eastAsia="en-US"/>
        </w:rPr>
        <w:t>communication,</w:t>
      </w:r>
      <w:r w:rsidR="00392113">
        <w:rPr>
          <w:rFonts w:ascii="Arial" w:eastAsiaTheme="minorHAnsi" w:hAnsi="Arial" w:cs="Arial"/>
          <w:sz w:val="22"/>
          <w:szCs w:val="22"/>
          <w:lang w:eastAsia="en-US"/>
        </w:rPr>
        <w:t xml:space="preserve"> </w:t>
      </w:r>
      <w:r w:rsidRPr="003C4DA9">
        <w:rPr>
          <w:rFonts w:ascii="Arial" w:eastAsiaTheme="minorHAnsi" w:hAnsi="Arial" w:cs="Arial"/>
          <w:sz w:val="22"/>
          <w:szCs w:val="22"/>
          <w:lang w:eastAsia="en-US"/>
        </w:rPr>
        <w:t>known as boundaries or commotion in communication. Communication</w:t>
      </w:r>
      <w:r w:rsidR="00C14A73">
        <w:rPr>
          <w:rFonts w:ascii="Arial" w:hAnsi="Arial" w:cs="Arial"/>
          <w:sz w:val="22"/>
          <w:szCs w:val="22"/>
        </w:rPr>
        <w:t xml:space="preserve"> </w:t>
      </w:r>
      <w:r w:rsidRPr="003C4DA9">
        <w:rPr>
          <w:rFonts w:ascii="Arial" w:eastAsiaTheme="minorHAnsi" w:hAnsi="Arial" w:cs="Arial"/>
          <w:sz w:val="22"/>
          <w:szCs w:val="22"/>
          <w:lang w:eastAsia="en-US"/>
        </w:rPr>
        <w:t>boundaries</w:t>
      </w:r>
      <w:r w:rsidR="00392113">
        <w:rPr>
          <w:rFonts w:ascii="Arial" w:eastAsiaTheme="minorHAnsi" w:hAnsi="Arial" w:cs="Arial"/>
          <w:sz w:val="22"/>
          <w:szCs w:val="22"/>
          <w:lang w:eastAsia="en-US"/>
        </w:rPr>
        <w:t xml:space="preserve"> </w:t>
      </w:r>
      <w:r w:rsidRPr="003C4DA9">
        <w:rPr>
          <w:rFonts w:ascii="Arial" w:eastAsiaTheme="minorHAnsi" w:hAnsi="Arial" w:cs="Arial"/>
          <w:sz w:val="22"/>
          <w:szCs w:val="22"/>
          <w:lang w:eastAsia="en-US"/>
        </w:rPr>
        <w:t>or communication commotions bar compelling communication</w:t>
      </w:r>
      <w:r w:rsidR="00C14A73">
        <w:rPr>
          <w:rFonts w:ascii="Arial" w:hAnsi="Arial" w:cs="Arial"/>
          <w:sz w:val="22"/>
          <w:szCs w:val="22"/>
        </w:rPr>
        <w:t xml:space="preserve"> </w:t>
      </w:r>
      <w:r w:rsidRPr="003C4DA9">
        <w:rPr>
          <w:rFonts w:ascii="Arial" w:eastAsiaTheme="minorHAnsi" w:hAnsi="Arial" w:cs="Arial"/>
          <w:sz w:val="22"/>
          <w:szCs w:val="22"/>
          <w:lang w:eastAsia="en-US"/>
        </w:rPr>
        <w:t>forms.</w:t>
      </w:r>
    </w:p>
    <w:p w14:paraId="2C9B9B48" w14:textId="77777777" w:rsidR="00C14A73" w:rsidRDefault="00C14A73" w:rsidP="00510FEA">
      <w:pPr>
        <w:spacing w:line="360" w:lineRule="auto"/>
        <w:jc w:val="both"/>
        <w:rPr>
          <w:rFonts w:ascii="Arial" w:hAnsi="Arial" w:cs="Arial"/>
          <w:sz w:val="22"/>
          <w:szCs w:val="22"/>
        </w:rPr>
      </w:pPr>
    </w:p>
    <w:p w14:paraId="095ED192" w14:textId="63617392" w:rsidR="00C14A73" w:rsidRDefault="00C14A73" w:rsidP="00510FEA">
      <w:pPr>
        <w:spacing w:line="360" w:lineRule="auto"/>
        <w:jc w:val="both"/>
        <w:rPr>
          <w:rFonts w:ascii="Arial" w:hAnsi="Arial" w:cs="Arial"/>
          <w:sz w:val="22"/>
          <w:szCs w:val="22"/>
        </w:rPr>
      </w:pPr>
      <w:r>
        <w:rPr>
          <w:rFonts w:ascii="Arial" w:hAnsi="Arial" w:cs="Arial"/>
          <w:sz w:val="22"/>
          <w:szCs w:val="22"/>
        </w:rPr>
        <w:t>In broad communication models are mainly in three types:</w:t>
      </w:r>
    </w:p>
    <w:p w14:paraId="671AC793" w14:textId="77777777" w:rsidR="00C14A73" w:rsidRPr="00C14A73" w:rsidRDefault="00C14A73" w:rsidP="00C14A73">
      <w:pPr>
        <w:numPr>
          <w:ilvl w:val="0"/>
          <w:numId w:val="2"/>
        </w:numPr>
        <w:shd w:val="clear" w:color="auto" w:fill="FFFFFF"/>
        <w:spacing w:before="100" w:beforeAutospacing="1" w:after="100" w:afterAutospacing="1" w:line="360" w:lineRule="auto"/>
        <w:rPr>
          <w:rFonts w:ascii="Arial" w:hAnsi="Arial" w:cs="Arial"/>
          <w:color w:val="1A1A1A"/>
          <w:sz w:val="22"/>
          <w:szCs w:val="22"/>
        </w:rPr>
      </w:pPr>
      <w:r w:rsidRPr="00C14A73">
        <w:rPr>
          <w:rFonts w:ascii="Arial" w:hAnsi="Arial" w:cs="Arial"/>
          <w:color w:val="1A1A1A"/>
          <w:sz w:val="22"/>
          <w:szCs w:val="22"/>
        </w:rPr>
        <w:t>Linear Models of Communication</w:t>
      </w:r>
    </w:p>
    <w:p w14:paraId="09672EF1" w14:textId="77777777" w:rsidR="00C14A73" w:rsidRPr="00C14A73" w:rsidRDefault="00C14A73" w:rsidP="00C14A73">
      <w:pPr>
        <w:numPr>
          <w:ilvl w:val="0"/>
          <w:numId w:val="2"/>
        </w:numPr>
        <w:shd w:val="clear" w:color="auto" w:fill="FFFFFF"/>
        <w:spacing w:before="100" w:beforeAutospacing="1" w:after="100" w:afterAutospacing="1" w:line="360" w:lineRule="auto"/>
        <w:rPr>
          <w:rFonts w:ascii="Arial" w:hAnsi="Arial" w:cs="Arial"/>
          <w:color w:val="1A1A1A"/>
          <w:sz w:val="22"/>
          <w:szCs w:val="22"/>
        </w:rPr>
      </w:pPr>
      <w:r w:rsidRPr="00C14A73">
        <w:rPr>
          <w:rFonts w:ascii="Arial" w:hAnsi="Arial" w:cs="Arial"/>
          <w:color w:val="1A1A1A"/>
          <w:sz w:val="22"/>
          <w:szCs w:val="22"/>
        </w:rPr>
        <w:t>Interactive Models of Communication</w:t>
      </w:r>
    </w:p>
    <w:p w14:paraId="096E312E" w14:textId="6623B47F" w:rsidR="00C14A73" w:rsidRPr="009F3EAB" w:rsidRDefault="00C14A73" w:rsidP="009F3EAB">
      <w:pPr>
        <w:numPr>
          <w:ilvl w:val="0"/>
          <w:numId w:val="2"/>
        </w:numPr>
        <w:shd w:val="clear" w:color="auto" w:fill="FFFFFF"/>
        <w:spacing w:before="100" w:beforeAutospacing="1" w:after="100" w:afterAutospacing="1" w:line="360" w:lineRule="auto"/>
        <w:rPr>
          <w:rFonts w:ascii="Arial" w:hAnsi="Arial" w:cs="Arial"/>
          <w:color w:val="1A1A1A"/>
          <w:sz w:val="22"/>
          <w:szCs w:val="22"/>
        </w:rPr>
      </w:pPr>
      <w:r w:rsidRPr="00C14A73">
        <w:rPr>
          <w:rFonts w:ascii="Arial" w:hAnsi="Arial" w:cs="Arial"/>
          <w:color w:val="1A1A1A"/>
          <w:sz w:val="22"/>
          <w:szCs w:val="22"/>
        </w:rPr>
        <w:t>Transactional Models of Communication</w:t>
      </w:r>
    </w:p>
    <w:p w14:paraId="7F88AB9C" w14:textId="4A6153A1" w:rsidR="00BA54E2" w:rsidRPr="00BA54E2" w:rsidRDefault="00BA54E2" w:rsidP="00BA54E2">
      <w:pPr>
        <w:pStyle w:val="ListParagraph"/>
        <w:numPr>
          <w:ilvl w:val="0"/>
          <w:numId w:val="3"/>
        </w:numPr>
        <w:spacing w:line="360" w:lineRule="auto"/>
        <w:jc w:val="both"/>
        <w:rPr>
          <w:rFonts w:ascii="Arial" w:hAnsi="Arial" w:cs="Arial"/>
          <w:b/>
          <w:bCs/>
          <w:sz w:val="22"/>
          <w:szCs w:val="22"/>
        </w:rPr>
      </w:pPr>
      <w:r w:rsidRPr="00BA54E2">
        <w:rPr>
          <w:rFonts w:ascii="Arial" w:hAnsi="Arial" w:cs="Arial"/>
          <w:b/>
          <w:bCs/>
          <w:sz w:val="22"/>
          <w:szCs w:val="22"/>
        </w:rPr>
        <w:lastRenderedPageBreak/>
        <w:t>Linear models of communication:</w:t>
      </w:r>
    </w:p>
    <w:p w14:paraId="6A42DEB3" w14:textId="5BB4E86B" w:rsidR="00C414A7" w:rsidRDefault="00C414A7" w:rsidP="00C414A7">
      <w:pPr>
        <w:spacing w:line="360" w:lineRule="auto"/>
        <w:jc w:val="both"/>
        <w:rPr>
          <w:rFonts w:ascii="Arial" w:hAnsi="Arial" w:cs="Arial"/>
          <w:sz w:val="22"/>
          <w:szCs w:val="22"/>
        </w:rPr>
      </w:pPr>
      <w:r w:rsidRPr="00C414A7">
        <w:rPr>
          <w:rFonts w:ascii="Arial" w:eastAsiaTheme="minorHAnsi" w:hAnsi="Arial" w:cs="Arial"/>
          <w:sz w:val="22"/>
          <w:szCs w:val="22"/>
          <w:lang w:eastAsia="en-US"/>
        </w:rPr>
        <w:t xml:space="preserve">There’s a bit of a talk about almost the Linear Communication model and how it recognizes (or doesn’t recognize) the concept of feedback. The linear model’s </w:t>
      </w:r>
      <w:r w:rsidRPr="00C414A7">
        <w:rPr>
          <w:rFonts w:ascii="Arial" w:hAnsi="Arial" w:cs="Arial"/>
          <w:sz w:val="22"/>
          <w:szCs w:val="22"/>
        </w:rPr>
        <w:t>behaviour</w:t>
      </w:r>
      <w:r w:rsidRPr="00C414A7">
        <w:rPr>
          <w:rFonts w:ascii="Arial" w:eastAsiaTheme="minorHAnsi" w:hAnsi="Arial" w:cs="Arial"/>
          <w:sz w:val="22"/>
          <w:szCs w:val="22"/>
          <w:lang w:eastAsia="en-US"/>
        </w:rPr>
        <w:t xml:space="preserve"> is</w:t>
      </w:r>
      <w:r>
        <w:rPr>
          <w:rFonts w:ascii="Arial" w:hAnsi="Arial" w:cs="Arial"/>
          <w:sz w:val="22"/>
          <w:szCs w:val="22"/>
        </w:rPr>
        <w:t xml:space="preserve"> belied</w:t>
      </w:r>
      <w:r w:rsidRPr="00C414A7">
        <w:rPr>
          <w:rFonts w:ascii="Arial" w:eastAsiaTheme="minorHAnsi" w:hAnsi="Arial" w:cs="Arial"/>
          <w:sz w:val="22"/>
          <w:szCs w:val="22"/>
          <w:lang w:eastAsia="en-US"/>
        </w:rPr>
        <w:t xml:space="preserve"> a false representation of by its title, where a sender encodes a message through a channel and the message is decoded by the receiver. It is straight-line communication found ordinarily in mass communication; think tv, radio, daily papers, etc. Agreeing to this show,</w:t>
      </w:r>
      <w:r>
        <w:rPr>
          <w:rFonts w:ascii="Arial" w:hAnsi="Arial" w:cs="Arial"/>
          <w:sz w:val="22"/>
          <w:szCs w:val="22"/>
        </w:rPr>
        <w:t xml:space="preserve"> </w:t>
      </w:r>
      <w:r w:rsidRPr="00C414A7">
        <w:rPr>
          <w:rFonts w:ascii="Arial" w:eastAsiaTheme="minorHAnsi" w:hAnsi="Arial" w:cs="Arial"/>
          <w:sz w:val="22"/>
          <w:szCs w:val="22"/>
          <w:lang w:eastAsia="en-US"/>
        </w:rPr>
        <w:t>there's no</w:t>
      </w:r>
      <w:r>
        <w:rPr>
          <w:rFonts w:ascii="Arial" w:hAnsi="Arial" w:cs="Arial"/>
          <w:sz w:val="22"/>
          <w:szCs w:val="22"/>
        </w:rPr>
        <w:t xml:space="preserve"> </w:t>
      </w:r>
      <w:r w:rsidRPr="00C414A7">
        <w:rPr>
          <w:rFonts w:ascii="Arial" w:eastAsiaTheme="minorHAnsi" w:hAnsi="Arial" w:cs="Arial"/>
          <w:sz w:val="22"/>
          <w:szCs w:val="22"/>
          <w:lang w:eastAsia="en-US"/>
        </w:rPr>
        <w:t>implies</w:t>
      </w:r>
      <w:r>
        <w:rPr>
          <w:rFonts w:ascii="Arial" w:hAnsi="Arial" w:cs="Arial"/>
          <w:sz w:val="22"/>
          <w:szCs w:val="22"/>
        </w:rPr>
        <w:t xml:space="preserve"> </w:t>
      </w:r>
      <w:r w:rsidRPr="00C414A7">
        <w:rPr>
          <w:rFonts w:ascii="Arial" w:eastAsiaTheme="minorHAnsi" w:hAnsi="Arial" w:cs="Arial"/>
          <w:sz w:val="22"/>
          <w:szCs w:val="22"/>
          <w:lang w:eastAsia="en-US"/>
        </w:rPr>
        <w:t>for prompt </w:t>
      </w:r>
      <w:r>
        <w:rPr>
          <w:rFonts w:ascii="Arial" w:hAnsi="Arial" w:cs="Arial"/>
          <w:sz w:val="22"/>
          <w:szCs w:val="22"/>
        </w:rPr>
        <w:t>feedback</w:t>
      </w:r>
      <w:r w:rsidRPr="00C414A7">
        <w:rPr>
          <w:rFonts w:ascii="Arial" w:eastAsiaTheme="minorHAnsi" w:hAnsi="Arial" w:cs="Arial"/>
          <w:sz w:val="22"/>
          <w:szCs w:val="22"/>
          <w:lang w:eastAsia="en-US"/>
        </w:rPr>
        <w:t>.</w:t>
      </w:r>
    </w:p>
    <w:p w14:paraId="7C22442A" w14:textId="3C0F803F" w:rsidR="00BA54E2" w:rsidRPr="00BA54E2" w:rsidRDefault="00BA54E2" w:rsidP="00BA54E2">
      <w:r w:rsidRPr="00BA54E2">
        <w:fldChar w:fldCharType="begin"/>
      </w:r>
      <w:r w:rsidRPr="00BA54E2">
        <w:instrText xml:space="preserve"> INCLUDEPICTURE "https://businesstopia.b-cdn.net/wp-content/uploads/2018/01/linear.png" \* MERGEFORMATINET </w:instrText>
      </w:r>
      <w:r w:rsidRPr="00BA54E2">
        <w:fldChar w:fldCharType="separate"/>
      </w:r>
      <w:r w:rsidRPr="00BA54E2">
        <w:rPr>
          <w:noProof/>
        </w:rPr>
        <w:drawing>
          <wp:inline distT="0" distB="0" distL="0" distR="0" wp14:anchorId="1D2A5597" wp14:editId="5B4A8C8C">
            <wp:extent cx="4429909" cy="1465118"/>
            <wp:effectExtent l="0" t="0" r="2540" b="0"/>
            <wp:docPr id="3" name="Picture 3" descr="Linear Model of Communication - Businesst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near Model of Communication - Businesstop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9568" cy="1471620"/>
                    </a:xfrm>
                    <a:prstGeom prst="rect">
                      <a:avLst/>
                    </a:prstGeom>
                    <a:noFill/>
                    <a:ln>
                      <a:noFill/>
                    </a:ln>
                  </pic:spPr>
                </pic:pic>
              </a:graphicData>
            </a:graphic>
          </wp:inline>
        </w:drawing>
      </w:r>
      <w:r w:rsidRPr="00BA54E2">
        <w:fldChar w:fldCharType="end"/>
      </w:r>
    </w:p>
    <w:p w14:paraId="58058077" w14:textId="35BB6C71" w:rsidR="00BA54E2" w:rsidRPr="00BA54E2" w:rsidRDefault="00BA54E2" w:rsidP="00BA54E2"/>
    <w:p w14:paraId="67183C35" w14:textId="325C3438" w:rsidR="00C414A7" w:rsidRPr="004772DE" w:rsidRDefault="006622AD" w:rsidP="00C414A7">
      <w:pPr>
        <w:spacing w:line="360" w:lineRule="auto"/>
        <w:jc w:val="both"/>
        <w:rPr>
          <w:rFonts w:ascii="Arial" w:hAnsi="Arial" w:cs="Arial"/>
          <w:b/>
          <w:bCs/>
          <w:sz w:val="22"/>
          <w:szCs w:val="22"/>
        </w:rPr>
      </w:pPr>
      <w:r w:rsidRPr="004772DE">
        <w:rPr>
          <w:rFonts w:ascii="Arial" w:hAnsi="Arial" w:cs="Arial"/>
          <w:b/>
          <w:bCs/>
          <w:sz w:val="22"/>
          <w:szCs w:val="22"/>
        </w:rPr>
        <w:t>Shannon and Weaver model of communication:</w:t>
      </w:r>
    </w:p>
    <w:p w14:paraId="55F57DB7" w14:textId="2F26B6EE" w:rsidR="006622AD" w:rsidRPr="006622AD" w:rsidRDefault="006622AD" w:rsidP="004772DE">
      <w:pPr>
        <w:spacing w:line="360" w:lineRule="auto"/>
        <w:jc w:val="both"/>
        <w:rPr>
          <w:rFonts w:ascii="Arial" w:eastAsiaTheme="minorHAnsi" w:hAnsi="Arial" w:cs="Arial"/>
          <w:sz w:val="22"/>
          <w:szCs w:val="22"/>
          <w:lang w:eastAsia="en-US"/>
        </w:rPr>
      </w:pPr>
      <w:r w:rsidRPr="006622AD">
        <w:rPr>
          <w:rFonts w:ascii="Arial" w:eastAsiaTheme="minorHAnsi" w:hAnsi="Arial" w:cs="Arial"/>
          <w:sz w:val="22"/>
          <w:szCs w:val="22"/>
          <w:lang w:eastAsia="en-US"/>
        </w:rPr>
        <w:t>Shannon and Weaver were the primary to show the linear model of Communication in 1949′s The Scientific Theory of Communication. Suffice to say that</w:t>
      </w:r>
      <w:r w:rsidR="004772DE">
        <w:rPr>
          <w:rFonts w:ascii="Arial" w:hAnsi="Arial" w:cs="Arial"/>
          <w:sz w:val="22"/>
          <w:szCs w:val="22"/>
        </w:rPr>
        <w:t xml:space="preserve"> </w:t>
      </w:r>
      <w:r w:rsidRPr="006622AD">
        <w:rPr>
          <w:rFonts w:ascii="Arial" w:eastAsiaTheme="minorHAnsi" w:hAnsi="Arial" w:cs="Arial"/>
          <w:sz w:val="22"/>
          <w:szCs w:val="22"/>
          <w:lang w:eastAsia="en-US"/>
        </w:rPr>
        <w:t>this hypothesis has</w:t>
      </w:r>
      <w:r w:rsidR="004772DE">
        <w:rPr>
          <w:rFonts w:ascii="Arial" w:hAnsi="Arial" w:cs="Arial"/>
          <w:sz w:val="22"/>
          <w:szCs w:val="22"/>
        </w:rPr>
        <w:t xml:space="preserve"> </w:t>
      </w:r>
      <w:r w:rsidRPr="006622AD">
        <w:rPr>
          <w:rFonts w:ascii="Arial" w:eastAsiaTheme="minorHAnsi" w:hAnsi="Arial" w:cs="Arial"/>
          <w:sz w:val="22"/>
          <w:szCs w:val="22"/>
          <w:lang w:eastAsia="en-US"/>
        </w:rPr>
        <w:t>gotten</w:t>
      </w:r>
      <w:r w:rsidR="004772DE">
        <w:rPr>
          <w:rFonts w:ascii="Arial" w:hAnsi="Arial" w:cs="Arial"/>
          <w:sz w:val="22"/>
          <w:szCs w:val="22"/>
        </w:rPr>
        <w:t xml:space="preserve"> </w:t>
      </w:r>
      <w:r w:rsidRPr="006622AD">
        <w:rPr>
          <w:rFonts w:ascii="Arial" w:eastAsiaTheme="minorHAnsi" w:hAnsi="Arial" w:cs="Arial"/>
          <w:sz w:val="22"/>
          <w:szCs w:val="22"/>
          <w:lang w:eastAsia="en-US"/>
        </w:rPr>
        <w:t>to be less significant in reverse extent to the propels of communication innovation,</w:t>
      </w:r>
      <w:r w:rsidR="004772DE">
        <w:rPr>
          <w:rFonts w:ascii="Arial" w:hAnsi="Arial" w:cs="Arial"/>
          <w:sz w:val="22"/>
          <w:szCs w:val="22"/>
        </w:rPr>
        <w:t xml:space="preserve"> </w:t>
      </w:r>
      <w:r w:rsidRPr="006622AD">
        <w:rPr>
          <w:rFonts w:ascii="Arial" w:eastAsiaTheme="minorHAnsi" w:hAnsi="Arial" w:cs="Arial"/>
          <w:sz w:val="22"/>
          <w:szCs w:val="22"/>
          <w:lang w:eastAsia="en-US"/>
        </w:rPr>
        <w:t>particularly</w:t>
      </w:r>
      <w:r w:rsidR="004772DE">
        <w:rPr>
          <w:rFonts w:ascii="Arial" w:hAnsi="Arial" w:cs="Arial"/>
          <w:sz w:val="22"/>
          <w:szCs w:val="22"/>
        </w:rPr>
        <w:t xml:space="preserve"> </w:t>
      </w:r>
      <w:r w:rsidRPr="006622AD">
        <w:rPr>
          <w:rFonts w:ascii="Arial" w:eastAsiaTheme="minorHAnsi" w:hAnsi="Arial" w:cs="Arial"/>
          <w:sz w:val="22"/>
          <w:szCs w:val="22"/>
          <w:lang w:eastAsia="en-US"/>
        </w:rPr>
        <w:t>non-linear shapes of electronic communication where it’s not continuously clear who is the sender and who is the receiver.</w:t>
      </w:r>
    </w:p>
    <w:p w14:paraId="61316D08" w14:textId="305F3901" w:rsidR="00D369B7" w:rsidRPr="009F3EAB" w:rsidRDefault="004772DE" w:rsidP="00C414A7">
      <w:pPr>
        <w:spacing w:line="360" w:lineRule="auto"/>
        <w:jc w:val="both"/>
        <w:rPr>
          <w:rFonts w:ascii="Arial" w:eastAsiaTheme="minorHAnsi" w:hAnsi="Arial" w:cs="Arial"/>
          <w:sz w:val="22"/>
          <w:szCs w:val="22"/>
          <w:lang w:eastAsia="en-US"/>
        </w:rPr>
      </w:pPr>
      <w:r>
        <w:rPr>
          <w:noProof/>
        </w:rPr>
        <w:drawing>
          <wp:inline distT="0" distB="0" distL="0" distR="0" wp14:anchorId="494C5A9C" wp14:editId="545E17A5">
            <wp:extent cx="5731510" cy="4011930"/>
            <wp:effectExtent l="0" t="0" r="0" b="1270"/>
            <wp:docPr id="6146" name="Picture 3" descr="C:\Documents and Settings\Andrew.ANDREWS-WORK-DE\My Documents\Handouts\Communication\Communication Models_files\Shannon-Weaver%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3" descr="C:\Documents and Settings\Andrew.ANDREWS-WORK-DE\My Documents\Handouts\Communication\Communication Models_files\Shannon-Weaver%20Model.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011930"/>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14:paraId="7F2FA082" w14:textId="046992CD" w:rsidR="00C414A7" w:rsidRPr="00151774" w:rsidRDefault="004772DE" w:rsidP="00C414A7">
      <w:pPr>
        <w:spacing w:line="360" w:lineRule="auto"/>
        <w:jc w:val="both"/>
        <w:rPr>
          <w:rFonts w:ascii="Arial" w:hAnsi="Arial" w:cs="Arial"/>
          <w:b/>
          <w:bCs/>
          <w:sz w:val="22"/>
          <w:szCs w:val="22"/>
        </w:rPr>
      </w:pPr>
      <w:r w:rsidRPr="00151774">
        <w:rPr>
          <w:rFonts w:ascii="Arial" w:hAnsi="Arial" w:cs="Arial"/>
          <w:b/>
          <w:bCs/>
          <w:sz w:val="22"/>
          <w:szCs w:val="22"/>
        </w:rPr>
        <w:lastRenderedPageBreak/>
        <w:t>Concepts in Shannon Weaver model:</w:t>
      </w:r>
    </w:p>
    <w:p w14:paraId="134E944E" w14:textId="77777777" w:rsidR="004772DE" w:rsidRDefault="004772DE" w:rsidP="009F3EAB">
      <w:pPr>
        <w:spacing w:line="360" w:lineRule="auto"/>
        <w:jc w:val="both"/>
        <w:rPr>
          <w:rFonts w:ascii="Arial" w:hAnsi="Arial" w:cs="Arial"/>
          <w:sz w:val="22"/>
          <w:szCs w:val="22"/>
        </w:rPr>
      </w:pPr>
      <w:r w:rsidRPr="004772DE">
        <w:rPr>
          <w:rFonts w:ascii="Arial" w:eastAsiaTheme="minorHAnsi" w:hAnsi="Arial" w:cs="Arial"/>
          <w:sz w:val="22"/>
          <w:szCs w:val="22"/>
          <w:lang w:eastAsia="en-US"/>
        </w:rPr>
        <w:t xml:space="preserve">Sender (Data source) – Sender is the individual who makes the message, chooses the channel and sends the message. </w:t>
      </w:r>
    </w:p>
    <w:p w14:paraId="1EFBECDA" w14:textId="05B82158" w:rsidR="00B66602" w:rsidRDefault="004772DE" w:rsidP="009F3EAB">
      <w:pPr>
        <w:spacing w:line="360" w:lineRule="auto"/>
        <w:jc w:val="both"/>
        <w:rPr>
          <w:rFonts w:ascii="Arial" w:hAnsi="Arial" w:cs="Arial"/>
          <w:sz w:val="22"/>
          <w:szCs w:val="22"/>
        </w:rPr>
      </w:pPr>
      <w:r w:rsidRPr="004772DE">
        <w:rPr>
          <w:rFonts w:ascii="Arial" w:eastAsiaTheme="minorHAnsi" w:hAnsi="Arial" w:cs="Arial"/>
          <w:sz w:val="22"/>
          <w:szCs w:val="22"/>
          <w:lang w:eastAsia="en-US"/>
        </w:rPr>
        <w:t>Encoder (Transmitter) –Encoder is the sender who uses machine, which changes</w:t>
      </w:r>
      <w:r w:rsidR="009F3EAB">
        <w:rPr>
          <w:rFonts w:ascii="Arial" w:eastAsiaTheme="minorHAnsi" w:hAnsi="Arial" w:cs="Arial"/>
          <w:sz w:val="22"/>
          <w:szCs w:val="22"/>
          <w:lang w:eastAsia="en-US"/>
        </w:rPr>
        <w:t xml:space="preserve"> </w:t>
      </w:r>
      <w:r w:rsidRPr="004772DE">
        <w:rPr>
          <w:rFonts w:ascii="Arial" w:eastAsiaTheme="minorHAnsi" w:hAnsi="Arial" w:cs="Arial"/>
          <w:sz w:val="22"/>
          <w:szCs w:val="22"/>
          <w:lang w:eastAsia="en-US"/>
        </w:rPr>
        <w:t>over</w:t>
      </w:r>
      <w:r w:rsidR="009F3EAB">
        <w:rPr>
          <w:rFonts w:ascii="Arial" w:eastAsiaTheme="minorHAnsi" w:hAnsi="Arial" w:cs="Arial"/>
          <w:sz w:val="22"/>
          <w:szCs w:val="22"/>
          <w:lang w:eastAsia="en-US"/>
        </w:rPr>
        <w:t xml:space="preserve"> </w:t>
      </w:r>
      <w:r w:rsidRPr="004772DE">
        <w:rPr>
          <w:rFonts w:ascii="Arial" w:eastAsiaTheme="minorHAnsi" w:hAnsi="Arial" w:cs="Arial"/>
          <w:sz w:val="22"/>
          <w:szCs w:val="22"/>
          <w:lang w:eastAsia="en-US"/>
        </w:rPr>
        <w:t>message</w:t>
      </w:r>
      <w:r w:rsidR="009F3EAB">
        <w:rPr>
          <w:rFonts w:ascii="Arial" w:eastAsiaTheme="minorHAnsi" w:hAnsi="Arial" w:cs="Arial"/>
          <w:sz w:val="22"/>
          <w:szCs w:val="22"/>
          <w:lang w:eastAsia="en-US"/>
        </w:rPr>
        <w:t xml:space="preserve"> </w:t>
      </w:r>
      <w:r w:rsidRPr="004772DE">
        <w:rPr>
          <w:rFonts w:ascii="Arial" w:eastAsiaTheme="minorHAnsi" w:hAnsi="Arial" w:cs="Arial"/>
          <w:sz w:val="22"/>
          <w:szCs w:val="22"/>
          <w:lang w:eastAsia="en-US"/>
        </w:rPr>
        <w:t>into signals or </w:t>
      </w:r>
      <w:r>
        <w:rPr>
          <w:rFonts w:ascii="Arial" w:hAnsi="Arial" w:cs="Arial"/>
          <w:sz w:val="22"/>
          <w:szCs w:val="22"/>
        </w:rPr>
        <w:t>b</w:t>
      </w:r>
      <w:r w:rsidR="00B66602">
        <w:rPr>
          <w:rFonts w:ascii="Arial" w:hAnsi="Arial" w:cs="Arial"/>
          <w:sz w:val="22"/>
          <w:szCs w:val="22"/>
        </w:rPr>
        <w:t>inary data</w:t>
      </w:r>
      <w:r w:rsidRPr="004772DE">
        <w:rPr>
          <w:rFonts w:ascii="Arial" w:eastAsiaTheme="minorHAnsi" w:hAnsi="Arial" w:cs="Arial"/>
          <w:sz w:val="22"/>
          <w:szCs w:val="22"/>
          <w:lang w:eastAsia="en-US"/>
        </w:rPr>
        <w:t xml:space="preserve">. It might too straightforwardly allude to the machine. </w:t>
      </w:r>
    </w:p>
    <w:p w14:paraId="1B590D43" w14:textId="3E4B2D09" w:rsidR="00B66602" w:rsidRDefault="004772DE" w:rsidP="009F3EAB">
      <w:pPr>
        <w:spacing w:line="360" w:lineRule="auto"/>
        <w:jc w:val="both"/>
        <w:rPr>
          <w:rFonts w:ascii="Arial" w:hAnsi="Arial" w:cs="Arial"/>
          <w:sz w:val="22"/>
          <w:szCs w:val="22"/>
        </w:rPr>
      </w:pPr>
      <w:r w:rsidRPr="004772DE">
        <w:rPr>
          <w:rFonts w:ascii="Arial" w:eastAsiaTheme="minorHAnsi" w:hAnsi="Arial" w:cs="Arial"/>
          <w:sz w:val="22"/>
          <w:szCs w:val="22"/>
          <w:lang w:eastAsia="en-US"/>
        </w:rPr>
        <w:t>Channel –Channel is the medium utilized to send message. Decoder (Recipient) – Decoder is the machine utilized to change over signals or parallel information into message or the</w:t>
      </w:r>
      <w:r w:rsidR="009F3EAB">
        <w:rPr>
          <w:rFonts w:ascii="Arial" w:eastAsiaTheme="minorHAnsi" w:hAnsi="Arial" w:cs="Arial"/>
          <w:sz w:val="22"/>
          <w:szCs w:val="22"/>
          <w:lang w:eastAsia="en-US"/>
        </w:rPr>
        <w:t xml:space="preserve"> </w:t>
      </w:r>
      <w:r w:rsidRPr="004772DE">
        <w:rPr>
          <w:rFonts w:ascii="Arial" w:eastAsiaTheme="minorHAnsi" w:hAnsi="Arial" w:cs="Arial"/>
          <w:sz w:val="22"/>
          <w:szCs w:val="22"/>
          <w:lang w:eastAsia="en-US"/>
        </w:rPr>
        <w:t>collector</w:t>
      </w:r>
      <w:r w:rsidR="009F3EAB">
        <w:rPr>
          <w:rFonts w:ascii="Arial" w:eastAsiaTheme="minorHAnsi" w:hAnsi="Arial" w:cs="Arial"/>
          <w:sz w:val="22"/>
          <w:szCs w:val="22"/>
          <w:lang w:eastAsia="en-US"/>
        </w:rPr>
        <w:t xml:space="preserve"> </w:t>
      </w:r>
      <w:r w:rsidRPr="004772DE">
        <w:rPr>
          <w:rFonts w:ascii="Arial" w:eastAsiaTheme="minorHAnsi" w:hAnsi="Arial" w:cs="Arial"/>
          <w:sz w:val="22"/>
          <w:szCs w:val="22"/>
          <w:lang w:eastAsia="en-US"/>
        </w:rPr>
        <w:t xml:space="preserve">who interprets the message from signals. </w:t>
      </w:r>
    </w:p>
    <w:p w14:paraId="7F0C3C5D" w14:textId="77777777" w:rsidR="00B66602" w:rsidRDefault="004772DE" w:rsidP="009F3EAB">
      <w:pPr>
        <w:spacing w:line="360" w:lineRule="auto"/>
        <w:jc w:val="both"/>
        <w:rPr>
          <w:rFonts w:ascii="Arial" w:hAnsi="Arial" w:cs="Arial"/>
          <w:sz w:val="22"/>
          <w:szCs w:val="22"/>
        </w:rPr>
      </w:pPr>
      <w:r w:rsidRPr="004772DE">
        <w:rPr>
          <w:rFonts w:ascii="Arial" w:eastAsiaTheme="minorHAnsi" w:hAnsi="Arial" w:cs="Arial"/>
          <w:sz w:val="22"/>
          <w:szCs w:val="22"/>
          <w:lang w:eastAsia="en-US"/>
        </w:rPr>
        <w:t>Receiver (</w:t>
      </w:r>
      <w:r w:rsidR="00B66602">
        <w:rPr>
          <w:rFonts w:ascii="Arial" w:hAnsi="Arial" w:cs="Arial"/>
          <w:sz w:val="22"/>
          <w:szCs w:val="22"/>
        </w:rPr>
        <w:t>Destination</w:t>
      </w:r>
      <w:r w:rsidRPr="004772DE">
        <w:rPr>
          <w:rFonts w:ascii="Arial" w:eastAsiaTheme="minorHAnsi" w:hAnsi="Arial" w:cs="Arial"/>
          <w:sz w:val="22"/>
          <w:szCs w:val="22"/>
          <w:lang w:eastAsia="en-US"/>
        </w:rPr>
        <w:t xml:space="preserve">) –Receiver is the individual who gets the message or the put where the message must reach. The recipient gives input agreeing to the message. </w:t>
      </w:r>
    </w:p>
    <w:p w14:paraId="5805A3E9" w14:textId="4A8595CC" w:rsidR="004772DE" w:rsidRPr="00392113" w:rsidRDefault="004772DE" w:rsidP="009F3EAB">
      <w:pPr>
        <w:spacing w:line="360" w:lineRule="auto"/>
        <w:jc w:val="both"/>
        <w:rPr>
          <w:rFonts w:ascii="Arial" w:eastAsiaTheme="minorHAnsi" w:hAnsi="Arial" w:cs="Arial"/>
          <w:sz w:val="22"/>
          <w:szCs w:val="22"/>
          <w:lang w:eastAsia="en-US"/>
        </w:rPr>
      </w:pPr>
      <w:r w:rsidRPr="004772DE">
        <w:rPr>
          <w:rFonts w:ascii="Arial" w:eastAsiaTheme="minorHAnsi" w:hAnsi="Arial" w:cs="Arial"/>
          <w:sz w:val="22"/>
          <w:szCs w:val="22"/>
          <w:lang w:eastAsia="en-US"/>
        </w:rPr>
        <w:t>Noise –Noise is the physical unsettling influences like environment, individuals, etc. which does not let the message get to the recipient as what is sent.</w:t>
      </w:r>
      <w:r w:rsidR="00992E7D">
        <w:rPr>
          <w:rFonts w:ascii="Arial" w:eastAsiaTheme="minorHAnsi" w:hAnsi="Arial" w:cs="Arial"/>
          <w:sz w:val="22"/>
          <w:szCs w:val="22"/>
          <w:lang w:eastAsia="en-US"/>
        </w:rPr>
        <w:t xml:space="preserve"> Noise is the same as the barrier of the communication.</w:t>
      </w:r>
    </w:p>
    <w:p w14:paraId="5A72A7A5" w14:textId="77777777" w:rsidR="00D56976" w:rsidRPr="00F66182" w:rsidRDefault="00D56976" w:rsidP="00D56976">
      <w:pPr>
        <w:shd w:val="clear" w:color="auto" w:fill="FFFFFF"/>
        <w:spacing w:before="100" w:beforeAutospacing="1" w:after="180"/>
        <w:outlineLvl w:val="0"/>
        <w:rPr>
          <w:rFonts w:ascii="Arial" w:hAnsi="Arial" w:cs="Arial"/>
          <w:b/>
          <w:bCs/>
          <w:color w:val="333333"/>
          <w:kern w:val="36"/>
          <w:sz w:val="22"/>
          <w:szCs w:val="22"/>
          <w:lang w:val="en-US"/>
        </w:rPr>
      </w:pPr>
      <w:proofErr w:type="spellStart"/>
      <w:r w:rsidRPr="00F66182">
        <w:rPr>
          <w:rFonts w:ascii="Arial" w:hAnsi="Arial" w:cs="Arial"/>
          <w:b/>
          <w:bCs/>
          <w:color w:val="333333"/>
          <w:kern w:val="36"/>
          <w:sz w:val="22"/>
          <w:szCs w:val="22"/>
          <w:lang w:val="en-US"/>
        </w:rPr>
        <w:t>Berlo’s</w:t>
      </w:r>
      <w:proofErr w:type="spellEnd"/>
      <w:r w:rsidRPr="00F66182">
        <w:rPr>
          <w:rFonts w:ascii="Arial" w:hAnsi="Arial" w:cs="Arial"/>
          <w:b/>
          <w:bCs/>
          <w:color w:val="333333"/>
          <w:kern w:val="36"/>
          <w:sz w:val="22"/>
          <w:szCs w:val="22"/>
          <w:lang w:val="en-US"/>
        </w:rPr>
        <w:t xml:space="preserve"> SMCR Model of Communication</w:t>
      </w:r>
    </w:p>
    <w:p w14:paraId="331A89F1" w14:textId="7E6AEF3C" w:rsidR="00D56976" w:rsidRPr="00D56976" w:rsidRDefault="00D56976" w:rsidP="00D56976">
      <w:pPr>
        <w:spacing w:line="360" w:lineRule="auto"/>
        <w:jc w:val="both"/>
        <w:rPr>
          <w:rFonts w:ascii="Arial" w:eastAsiaTheme="minorHAnsi" w:hAnsi="Arial" w:cs="Arial"/>
          <w:sz w:val="22"/>
          <w:szCs w:val="22"/>
          <w:lang w:eastAsia="en-US"/>
        </w:rPr>
      </w:pPr>
      <w:r w:rsidRPr="00D56976">
        <w:rPr>
          <w:rFonts w:ascii="Arial" w:hAnsi="Arial" w:cs="Arial"/>
          <w:color w:val="333333"/>
          <w:sz w:val="22"/>
          <w:szCs w:val="22"/>
          <w:lang w:val="en-US"/>
        </w:rPr>
        <w:t xml:space="preserve">In 1960, David </w:t>
      </w:r>
      <w:proofErr w:type="spellStart"/>
      <w:r w:rsidRPr="00D56976">
        <w:rPr>
          <w:rFonts w:ascii="Arial" w:hAnsi="Arial" w:cs="Arial"/>
          <w:color w:val="333333"/>
          <w:sz w:val="22"/>
          <w:szCs w:val="22"/>
          <w:lang w:val="en-US"/>
        </w:rPr>
        <w:t>Berlo</w:t>
      </w:r>
      <w:proofErr w:type="spellEnd"/>
      <w:r w:rsidRPr="00D56976">
        <w:rPr>
          <w:rFonts w:ascii="Arial" w:hAnsi="Arial" w:cs="Arial"/>
          <w:color w:val="333333"/>
          <w:sz w:val="22"/>
          <w:szCs w:val="22"/>
          <w:lang w:val="en-US"/>
        </w:rPr>
        <w:t xml:space="preserve"> developed </w:t>
      </w:r>
      <w:proofErr w:type="spellStart"/>
      <w:r w:rsidRPr="00D56976">
        <w:rPr>
          <w:rFonts w:ascii="Arial" w:hAnsi="Arial" w:cs="Arial"/>
          <w:color w:val="333333"/>
          <w:sz w:val="22"/>
          <w:szCs w:val="22"/>
          <w:lang w:val="en-US"/>
        </w:rPr>
        <w:t>Berlo’s</w:t>
      </w:r>
      <w:proofErr w:type="spellEnd"/>
      <w:r w:rsidRPr="00D56976">
        <w:rPr>
          <w:rFonts w:ascii="Arial" w:hAnsi="Arial" w:cs="Arial"/>
          <w:color w:val="333333"/>
          <w:sz w:val="22"/>
          <w:szCs w:val="22"/>
          <w:lang w:val="en-US"/>
        </w:rPr>
        <w:t xml:space="preserve"> </w:t>
      </w:r>
      <w:r w:rsidRPr="00D56976">
        <w:rPr>
          <w:rFonts w:ascii="Arial" w:hAnsi="Arial" w:cs="Arial"/>
          <w:color w:val="333333"/>
          <w:sz w:val="22"/>
          <w:szCs w:val="22"/>
          <w:u w:val="single"/>
          <w:lang w:val="en-US"/>
        </w:rPr>
        <w:t>Sender-Message-Channel-Receiver (SMCR)</w:t>
      </w:r>
      <w:r w:rsidRPr="00D56976">
        <w:rPr>
          <w:rFonts w:ascii="Arial" w:hAnsi="Arial" w:cs="Arial"/>
          <w:color w:val="333333"/>
          <w:sz w:val="22"/>
          <w:szCs w:val="22"/>
          <w:lang w:val="en-US"/>
        </w:rPr>
        <w:t xml:space="preserve"> model of communication from </w:t>
      </w:r>
      <w:hyperlink r:id="rId10" w:history="1">
        <w:r w:rsidRPr="00D56976">
          <w:rPr>
            <w:rFonts w:ascii="Arial" w:hAnsi="Arial" w:cs="Arial"/>
            <w:color w:val="000000"/>
            <w:sz w:val="22"/>
            <w:szCs w:val="22"/>
            <w:lang w:val="en-US"/>
          </w:rPr>
          <w:t xml:space="preserve">Shannon Weaver’s Model of Communication </w:t>
        </w:r>
      </w:hyperlink>
      <w:r w:rsidRPr="00D56976">
        <w:rPr>
          <w:rFonts w:ascii="Arial" w:hAnsi="Arial" w:cs="Arial"/>
          <w:color w:val="333333"/>
          <w:sz w:val="22"/>
          <w:szCs w:val="22"/>
          <w:lang w:val="en-US"/>
        </w:rPr>
        <w:t xml:space="preserve">(1949). He described factors affecting the individual components in the communication making </w:t>
      </w:r>
      <w:r w:rsidRPr="00D56976">
        <w:rPr>
          <w:rFonts w:ascii="Arial" w:eastAsiaTheme="minorHAnsi" w:hAnsi="Arial" w:cs="Arial"/>
          <w:sz w:val="22"/>
          <w:szCs w:val="22"/>
          <w:lang w:eastAsia="en-US"/>
        </w:rPr>
        <w:t>the communication more efficient.</w:t>
      </w:r>
      <w:r>
        <w:rPr>
          <w:rFonts w:ascii="Arial" w:eastAsiaTheme="minorHAnsi" w:hAnsi="Arial" w:cs="Arial"/>
          <w:sz w:val="22"/>
          <w:szCs w:val="22"/>
          <w:lang w:eastAsia="en-US"/>
        </w:rPr>
        <w:t xml:space="preserve"> </w:t>
      </w:r>
      <w:r w:rsidRPr="00D56976">
        <w:rPr>
          <w:rFonts w:ascii="Arial" w:eastAsiaTheme="minorHAnsi" w:hAnsi="Arial" w:cs="Arial"/>
          <w:sz w:val="22"/>
          <w:szCs w:val="22"/>
          <w:lang w:eastAsia="en-US"/>
        </w:rPr>
        <w:t>The model moreover </w:t>
      </w:r>
      <w:proofErr w:type="gramStart"/>
      <w:r w:rsidR="00F66182" w:rsidRPr="00D56976">
        <w:rPr>
          <w:rFonts w:ascii="Arial" w:eastAsiaTheme="minorHAnsi" w:hAnsi="Arial" w:cs="Arial"/>
          <w:sz w:val="22"/>
          <w:szCs w:val="22"/>
          <w:lang w:eastAsia="en-US"/>
        </w:rPr>
        <w:t>centre’s</w:t>
      </w:r>
      <w:proofErr w:type="gramEnd"/>
      <w:r w:rsidRPr="00D56976">
        <w:rPr>
          <w:rFonts w:ascii="Arial" w:eastAsiaTheme="minorHAnsi" w:hAnsi="Arial" w:cs="Arial"/>
          <w:sz w:val="22"/>
          <w:szCs w:val="22"/>
          <w:lang w:eastAsia="en-US"/>
        </w:rPr>
        <w:t> on encoding and decoding which happens</w:t>
      </w:r>
      <w:r>
        <w:rPr>
          <w:rFonts w:ascii="Arial" w:eastAsiaTheme="minorHAnsi" w:hAnsi="Arial" w:cs="Arial"/>
          <w:sz w:val="22"/>
          <w:szCs w:val="22"/>
          <w:lang w:eastAsia="en-US"/>
        </w:rPr>
        <w:t xml:space="preserve"> </w:t>
      </w:r>
      <w:r w:rsidRPr="00D56976">
        <w:rPr>
          <w:rFonts w:ascii="Arial" w:eastAsiaTheme="minorHAnsi" w:hAnsi="Arial" w:cs="Arial"/>
          <w:sz w:val="22"/>
          <w:szCs w:val="22"/>
          <w:lang w:eastAsia="en-US"/>
        </w:rPr>
        <w:t>before</w:t>
      </w:r>
      <w:r>
        <w:rPr>
          <w:rFonts w:ascii="Arial" w:eastAsiaTheme="minorHAnsi" w:hAnsi="Arial" w:cs="Arial"/>
          <w:sz w:val="22"/>
          <w:szCs w:val="22"/>
          <w:lang w:eastAsia="en-US"/>
        </w:rPr>
        <w:t xml:space="preserve"> </w:t>
      </w:r>
      <w:r w:rsidRPr="00D56976">
        <w:rPr>
          <w:rFonts w:ascii="Arial" w:eastAsiaTheme="minorHAnsi" w:hAnsi="Arial" w:cs="Arial"/>
          <w:sz w:val="22"/>
          <w:szCs w:val="22"/>
          <w:lang w:eastAsia="en-US"/>
        </w:rPr>
        <w:t>sender sends the message and before recipient gets the message respectively. </w:t>
      </w:r>
    </w:p>
    <w:p w14:paraId="1C2AC456" w14:textId="04F1AAC9" w:rsidR="00D56976" w:rsidRDefault="00D56976" w:rsidP="00D56976">
      <w:pPr>
        <w:spacing w:line="360" w:lineRule="auto"/>
        <w:jc w:val="both"/>
        <w:rPr>
          <w:rFonts w:ascii="Arial" w:eastAsiaTheme="minorHAnsi" w:hAnsi="Arial" w:cs="Arial"/>
          <w:sz w:val="22"/>
          <w:szCs w:val="22"/>
          <w:lang w:eastAsia="en-US"/>
        </w:rPr>
      </w:pPr>
      <w:proofErr w:type="spellStart"/>
      <w:r w:rsidRPr="00D56976">
        <w:rPr>
          <w:rFonts w:ascii="Arial" w:eastAsiaTheme="minorHAnsi" w:hAnsi="Arial" w:cs="Arial"/>
          <w:sz w:val="22"/>
          <w:szCs w:val="22"/>
          <w:lang w:eastAsia="en-US"/>
        </w:rPr>
        <w:t>Berlo’s</w:t>
      </w:r>
      <w:proofErr w:type="spellEnd"/>
      <w:r w:rsidRPr="00D56976">
        <w:rPr>
          <w:rFonts w:ascii="Arial" w:eastAsiaTheme="minorHAnsi" w:hAnsi="Arial" w:cs="Arial"/>
          <w:sz w:val="22"/>
          <w:szCs w:val="22"/>
          <w:lang w:eastAsia="en-US"/>
        </w:rPr>
        <w:t> Show has basically, four components to depict the communication process. They are sender, message, channel and collector. Each of the component is influenced by numerous</w:t>
      </w:r>
      <w:r w:rsidR="00F66182">
        <w:rPr>
          <w:rFonts w:ascii="Arial" w:eastAsiaTheme="minorHAnsi" w:hAnsi="Arial" w:cs="Arial"/>
          <w:sz w:val="22"/>
          <w:szCs w:val="22"/>
          <w:lang w:eastAsia="en-US"/>
        </w:rPr>
        <w:t xml:space="preserve"> </w:t>
      </w:r>
      <w:r w:rsidRPr="00D56976">
        <w:rPr>
          <w:rFonts w:ascii="Arial" w:eastAsiaTheme="minorHAnsi" w:hAnsi="Arial" w:cs="Arial"/>
          <w:sz w:val="22"/>
          <w:szCs w:val="22"/>
          <w:lang w:eastAsia="en-US"/>
        </w:rPr>
        <w:t>factors.</w:t>
      </w:r>
      <w:r w:rsidR="00F66182">
        <w:rPr>
          <w:rFonts w:ascii="Arial" w:eastAsiaTheme="minorHAnsi" w:hAnsi="Arial" w:cs="Arial"/>
          <w:sz w:val="22"/>
          <w:szCs w:val="22"/>
          <w:lang w:eastAsia="en-US"/>
        </w:rPr>
        <w:t xml:space="preserve"> </w:t>
      </w:r>
      <w:proofErr w:type="spellStart"/>
      <w:r w:rsidR="00F66182">
        <w:rPr>
          <w:rFonts w:ascii="Arial" w:eastAsiaTheme="minorHAnsi" w:hAnsi="Arial" w:cs="Arial"/>
          <w:sz w:val="22"/>
          <w:szCs w:val="22"/>
          <w:lang w:eastAsia="en-US"/>
        </w:rPr>
        <w:t>Berlo</w:t>
      </w:r>
      <w:proofErr w:type="spellEnd"/>
      <w:r w:rsidR="00F66182">
        <w:rPr>
          <w:rFonts w:ascii="Arial" w:eastAsiaTheme="minorHAnsi" w:hAnsi="Arial" w:cs="Arial"/>
          <w:sz w:val="22"/>
          <w:szCs w:val="22"/>
          <w:lang w:eastAsia="en-US"/>
        </w:rPr>
        <w:t xml:space="preserve"> focuses on both verbal and </w:t>
      </w:r>
      <w:r w:rsidR="00E30117">
        <w:rPr>
          <w:rFonts w:ascii="Arial" w:eastAsiaTheme="minorHAnsi" w:hAnsi="Arial" w:cs="Arial"/>
          <w:sz w:val="22"/>
          <w:szCs w:val="22"/>
          <w:lang w:eastAsia="en-US"/>
        </w:rPr>
        <w:t>non-verbal</w:t>
      </w:r>
      <w:r w:rsidR="00F66182">
        <w:rPr>
          <w:rFonts w:ascii="Arial" w:eastAsiaTheme="minorHAnsi" w:hAnsi="Arial" w:cs="Arial"/>
          <w:sz w:val="22"/>
          <w:szCs w:val="22"/>
          <w:lang w:eastAsia="en-US"/>
        </w:rPr>
        <w:t xml:space="preserve"> communication components to communicate information. </w:t>
      </w:r>
    </w:p>
    <w:p w14:paraId="71D865FB" w14:textId="15CD41A7" w:rsidR="00E30117" w:rsidRDefault="00E30117" w:rsidP="00D56976">
      <w:pPr>
        <w:spacing w:line="360" w:lineRule="auto"/>
        <w:jc w:val="both"/>
        <w:rPr>
          <w:rFonts w:ascii="Arial" w:eastAsiaTheme="minorHAnsi" w:hAnsi="Arial" w:cs="Arial"/>
          <w:sz w:val="22"/>
          <w:szCs w:val="22"/>
          <w:lang w:eastAsia="en-US"/>
        </w:rPr>
      </w:pPr>
    </w:p>
    <w:p w14:paraId="4092CA96" w14:textId="7D92F95E" w:rsidR="00D56976" w:rsidRPr="009F3EAB" w:rsidRDefault="00E30117" w:rsidP="009F3EAB">
      <w:r>
        <w:fldChar w:fldCharType="begin"/>
      </w:r>
      <w:r>
        <w:instrText xml:space="preserve"> INCLUDEPICTURE "https://newsmoor.com/wp-content/uploads/2021/02/Berlo-SMCR-model-of-communication-768x412.jpg?ezimgfmt=rs:600x322/rscb9/ng:webp/ngcb9" \* MERGEFORMATINET </w:instrText>
      </w:r>
      <w:r>
        <w:fldChar w:fldCharType="separate"/>
      </w:r>
      <w:r>
        <w:rPr>
          <w:noProof/>
        </w:rPr>
        <w:drawing>
          <wp:inline distT="0" distB="0" distL="0" distR="0" wp14:anchorId="3916ABFB" wp14:editId="5C6A8591">
            <wp:extent cx="5730410" cy="2826327"/>
            <wp:effectExtent l="0" t="0" r="0" b="6350"/>
            <wp:docPr id="4" name="Picture 4" descr="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rlo’s SMCR Model of Communic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8886" cy="2845304"/>
                    </a:xfrm>
                    <a:prstGeom prst="rect">
                      <a:avLst/>
                    </a:prstGeom>
                    <a:noFill/>
                    <a:ln>
                      <a:noFill/>
                    </a:ln>
                  </pic:spPr>
                </pic:pic>
              </a:graphicData>
            </a:graphic>
          </wp:inline>
        </w:drawing>
      </w:r>
      <w:r>
        <w:fldChar w:fldCharType="end"/>
      </w:r>
    </w:p>
    <w:p w14:paraId="57A52D90" w14:textId="2B0C16F7" w:rsidR="00B92C1F" w:rsidRPr="00A82D40" w:rsidRDefault="00B92C1F" w:rsidP="00B92C1F">
      <w:pPr>
        <w:pStyle w:val="ListParagraph"/>
        <w:numPr>
          <w:ilvl w:val="0"/>
          <w:numId w:val="3"/>
        </w:numPr>
        <w:shd w:val="clear" w:color="auto" w:fill="FFFFFF"/>
        <w:spacing w:before="100" w:beforeAutospacing="1" w:after="100" w:afterAutospacing="1" w:line="360" w:lineRule="auto"/>
        <w:rPr>
          <w:rFonts w:ascii="Arial" w:eastAsia="Times New Roman" w:hAnsi="Arial" w:cs="Arial"/>
          <w:b/>
          <w:bCs/>
          <w:color w:val="1A1A1A"/>
          <w:sz w:val="22"/>
          <w:szCs w:val="22"/>
          <w:lang w:eastAsia="en-GB"/>
        </w:rPr>
      </w:pPr>
      <w:r w:rsidRPr="00A82D40">
        <w:rPr>
          <w:rFonts w:ascii="Arial" w:eastAsia="Times New Roman" w:hAnsi="Arial" w:cs="Arial"/>
          <w:b/>
          <w:bCs/>
          <w:color w:val="1A1A1A"/>
          <w:sz w:val="22"/>
          <w:szCs w:val="22"/>
          <w:lang w:eastAsia="en-GB"/>
        </w:rPr>
        <w:lastRenderedPageBreak/>
        <w:t>Interactive Models of Communication</w:t>
      </w:r>
    </w:p>
    <w:p w14:paraId="2E3DCFF3" w14:textId="19A0796E" w:rsidR="00B92C1F" w:rsidRPr="00B92C1F" w:rsidRDefault="00B92C1F" w:rsidP="00B92C1F">
      <w:pPr>
        <w:spacing w:line="360" w:lineRule="auto"/>
        <w:jc w:val="both"/>
        <w:rPr>
          <w:rFonts w:ascii="Arial" w:eastAsiaTheme="minorHAnsi" w:hAnsi="Arial" w:cs="Arial"/>
          <w:sz w:val="22"/>
          <w:szCs w:val="22"/>
          <w:lang w:eastAsia="en-US"/>
        </w:rPr>
      </w:pPr>
      <w:r w:rsidRPr="00B92C1F">
        <w:rPr>
          <w:rFonts w:ascii="Arial" w:eastAsiaTheme="minorHAnsi" w:hAnsi="Arial" w:cs="Arial"/>
          <w:sz w:val="22"/>
          <w:szCs w:val="22"/>
          <w:lang w:eastAsia="en-US"/>
        </w:rPr>
        <w:t>The interactive model of communication refers to the two-way method of communication with feedback. However, feedback is not simultaneous, so it provides slow and indirect feedback. Sometimes, the communication can be linear if receivers do not reply to senders. The interactive model of communication indicates mediated and internet-based communication.</w:t>
      </w:r>
      <w:r>
        <w:rPr>
          <w:rFonts w:ascii="Arial" w:eastAsiaTheme="minorHAnsi" w:hAnsi="Arial" w:cs="Arial"/>
          <w:sz w:val="22"/>
          <w:szCs w:val="22"/>
          <w:lang w:eastAsia="en-US"/>
        </w:rPr>
        <w:t xml:space="preserve"> As an example, Schramm’s model of communication is an example of interactive models of communication. </w:t>
      </w:r>
    </w:p>
    <w:p w14:paraId="17328330" w14:textId="01D0866F" w:rsidR="00BA54E2" w:rsidRDefault="00BA54E2" w:rsidP="00C414A7">
      <w:pPr>
        <w:spacing w:line="360" w:lineRule="auto"/>
        <w:jc w:val="both"/>
        <w:rPr>
          <w:rFonts w:ascii="Arial" w:hAnsi="Arial" w:cs="Arial"/>
          <w:sz w:val="22"/>
          <w:szCs w:val="22"/>
        </w:rPr>
      </w:pPr>
    </w:p>
    <w:p w14:paraId="37C20334" w14:textId="77777777" w:rsidR="00392113" w:rsidRDefault="00392113" w:rsidP="00C414A7">
      <w:pPr>
        <w:spacing w:line="360" w:lineRule="auto"/>
        <w:jc w:val="both"/>
        <w:rPr>
          <w:rFonts w:ascii="Arial" w:hAnsi="Arial" w:cs="Arial"/>
          <w:sz w:val="22"/>
          <w:szCs w:val="22"/>
        </w:rPr>
      </w:pPr>
    </w:p>
    <w:p w14:paraId="1968CC7D" w14:textId="45F4F80F" w:rsidR="00D369B7" w:rsidRPr="00D369B7" w:rsidRDefault="00D369B7" w:rsidP="00C414A7">
      <w:pPr>
        <w:spacing w:line="360" w:lineRule="auto"/>
        <w:jc w:val="both"/>
        <w:rPr>
          <w:rFonts w:ascii="Arial" w:eastAsiaTheme="minorHAnsi" w:hAnsi="Arial" w:cs="Arial"/>
          <w:b/>
          <w:bCs/>
          <w:sz w:val="22"/>
          <w:szCs w:val="22"/>
          <w:lang w:eastAsia="en-US"/>
        </w:rPr>
      </w:pPr>
      <w:r w:rsidRPr="00D369B7">
        <w:rPr>
          <w:rFonts w:ascii="Arial" w:hAnsi="Arial" w:cs="Arial"/>
          <w:b/>
          <w:bCs/>
          <w:sz w:val="22"/>
          <w:szCs w:val="22"/>
        </w:rPr>
        <w:t>Schramm’s model of communication</w:t>
      </w:r>
    </w:p>
    <w:p w14:paraId="45A28FBE" w14:textId="34F61AC3" w:rsidR="00C0781F" w:rsidRPr="00C0781F" w:rsidRDefault="00C0781F" w:rsidP="003A6845">
      <w:pPr>
        <w:rPr>
          <w:rFonts w:ascii="Arial" w:eastAsiaTheme="minorHAnsi" w:hAnsi="Arial" w:cs="Arial"/>
          <w:sz w:val="22"/>
          <w:szCs w:val="22"/>
          <w:lang w:eastAsia="en-US"/>
        </w:rPr>
      </w:pPr>
    </w:p>
    <w:p w14:paraId="640A7498" w14:textId="0027D15A" w:rsidR="00A82D40" w:rsidRPr="00A82D40" w:rsidRDefault="00D369B7" w:rsidP="00A82D40">
      <w:pPr>
        <w:spacing w:line="360" w:lineRule="auto"/>
        <w:jc w:val="both"/>
        <w:rPr>
          <w:rFonts w:ascii="Arial" w:eastAsiaTheme="minorHAnsi" w:hAnsi="Arial" w:cs="Arial"/>
          <w:sz w:val="22"/>
          <w:szCs w:val="22"/>
          <w:lang w:eastAsia="en-US"/>
        </w:rPr>
      </w:pPr>
      <w:r w:rsidRPr="00530B21">
        <w:rPr>
          <w:rFonts w:ascii="Arial" w:hAnsi="Arial" w:cs="Arial"/>
          <w:color w:val="000000"/>
          <w:sz w:val="22"/>
          <w:szCs w:val="22"/>
        </w:rPr>
        <w:t>Wilber Schramm proposed the model of communication in 1954.</w:t>
      </w:r>
      <w:r w:rsidR="00EC2925" w:rsidRPr="00530B21">
        <w:rPr>
          <w:rFonts w:ascii="Arial" w:hAnsi="Arial" w:cs="Arial"/>
          <w:color w:val="000000"/>
          <w:sz w:val="22"/>
          <w:szCs w:val="22"/>
        </w:rPr>
        <w:t xml:space="preserve"> </w:t>
      </w:r>
      <w:r w:rsidR="00EC2925" w:rsidRPr="00530B21">
        <w:rPr>
          <w:rFonts w:ascii="Arial" w:eastAsiaTheme="minorHAnsi" w:hAnsi="Arial" w:cs="Arial"/>
          <w:sz w:val="22"/>
          <w:szCs w:val="22"/>
          <w:lang w:eastAsia="en-US"/>
        </w:rPr>
        <w:t>Information is of no</w:t>
      </w:r>
      <w:r w:rsidR="00A82D40">
        <w:rPr>
          <w:rFonts w:ascii="Arial" w:eastAsiaTheme="minorHAnsi" w:hAnsi="Arial" w:cs="Arial"/>
          <w:sz w:val="22"/>
          <w:szCs w:val="22"/>
          <w:lang w:eastAsia="en-US"/>
        </w:rPr>
        <w:t xml:space="preserve"> </w:t>
      </w:r>
      <w:r w:rsidR="00EC2925" w:rsidRPr="00530B21">
        <w:rPr>
          <w:rFonts w:ascii="Arial" w:eastAsiaTheme="minorHAnsi" w:hAnsi="Arial" w:cs="Arial"/>
          <w:sz w:val="22"/>
          <w:szCs w:val="22"/>
          <w:lang w:eastAsia="en-US"/>
        </w:rPr>
        <w:t>utilize</w:t>
      </w:r>
      <w:r w:rsidR="00A82D40">
        <w:rPr>
          <w:rFonts w:ascii="Arial" w:eastAsiaTheme="minorHAnsi" w:hAnsi="Arial" w:cs="Arial"/>
          <w:sz w:val="22"/>
          <w:szCs w:val="22"/>
          <w:lang w:eastAsia="en-US"/>
        </w:rPr>
        <w:t xml:space="preserve"> </w:t>
      </w:r>
      <w:r w:rsidR="00EC2925" w:rsidRPr="00530B21">
        <w:rPr>
          <w:rFonts w:ascii="Arial" w:eastAsiaTheme="minorHAnsi" w:hAnsi="Arial" w:cs="Arial"/>
          <w:sz w:val="22"/>
          <w:szCs w:val="22"/>
          <w:lang w:eastAsia="en-US"/>
        </w:rPr>
        <w:t>unless and until it is carefully put into words and passed on to others. Encoding plays an awfully important role since it starts the method of communication by changing over the thought into substance. When the data comes to the beneficiary his prime responsibility is to get it what the speaker intends to communicate. Unless and until the moment party is able to get it or interpret the data what the sender needs to communicate, the message is really of no use. In this way encoding and translating are two most critical variables of a successful</w:t>
      </w:r>
      <w:r w:rsidR="00EC2925" w:rsidRPr="00530B21">
        <w:rPr>
          <w:rFonts w:ascii="Arial" w:eastAsiaTheme="minorHAnsi" w:hAnsi="Arial" w:cs="Arial"/>
          <w:sz w:val="22"/>
          <w:szCs w:val="22"/>
          <w:lang w:eastAsia="en-US"/>
        </w:rPr>
        <w:t xml:space="preserve"> </w:t>
      </w:r>
      <w:r w:rsidR="00EC2925" w:rsidRPr="00530B21">
        <w:rPr>
          <w:rFonts w:ascii="Arial" w:eastAsiaTheme="minorHAnsi" w:hAnsi="Arial" w:cs="Arial"/>
          <w:sz w:val="22"/>
          <w:szCs w:val="22"/>
          <w:lang w:eastAsia="en-US"/>
        </w:rPr>
        <w:t>communication</w:t>
      </w:r>
      <w:r w:rsidR="00EC2925" w:rsidRPr="00530B21">
        <w:rPr>
          <w:rFonts w:ascii="Arial" w:eastAsiaTheme="minorHAnsi" w:hAnsi="Arial" w:cs="Arial"/>
          <w:sz w:val="22"/>
          <w:szCs w:val="22"/>
          <w:lang w:eastAsia="en-US"/>
        </w:rPr>
        <w:t xml:space="preserve"> </w:t>
      </w:r>
      <w:r w:rsidR="00EC2925" w:rsidRPr="00530B21">
        <w:rPr>
          <w:rFonts w:ascii="Arial" w:eastAsiaTheme="minorHAnsi" w:hAnsi="Arial" w:cs="Arial"/>
          <w:sz w:val="22"/>
          <w:szCs w:val="22"/>
          <w:lang w:eastAsia="en-US"/>
        </w:rPr>
        <w:t>without which information can never stream between two people. Schramm’s</w:t>
      </w:r>
      <w:r w:rsidR="00EC2925" w:rsidRPr="00530B21">
        <w:rPr>
          <w:rFonts w:ascii="Arial" w:eastAsiaTheme="minorHAnsi" w:hAnsi="Arial" w:cs="Arial"/>
          <w:sz w:val="22"/>
          <w:szCs w:val="22"/>
          <w:lang w:eastAsia="en-US"/>
        </w:rPr>
        <w:t xml:space="preserve"> </w:t>
      </w:r>
      <w:r w:rsidR="00EC2925" w:rsidRPr="00530B21">
        <w:rPr>
          <w:rFonts w:ascii="Arial" w:eastAsiaTheme="minorHAnsi" w:hAnsi="Arial" w:cs="Arial"/>
          <w:sz w:val="22"/>
          <w:szCs w:val="22"/>
          <w:lang w:eastAsia="en-US"/>
        </w:rPr>
        <w:t>model</w:t>
      </w:r>
      <w:r w:rsidR="00EC2925" w:rsidRPr="00530B21">
        <w:rPr>
          <w:rFonts w:ascii="Arial" w:eastAsiaTheme="minorHAnsi" w:hAnsi="Arial" w:cs="Arial"/>
          <w:sz w:val="22"/>
          <w:szCs w:val="22"/>
          <w:lang w:eastAsia="en-US"/>
        </w:rPr>
        <w:t xml:space="preserve"> </w:t>
      </w:r>
      <w:r w:rsidR="00EC2925" w:rsidRPr="00530B21">
        <w:rPr>
          <w:rFonts w:ascii="Arial" w:eastAsiaTheme="minorHAnsi" w:hAnsi="Arial" w:cs="Arial"/>
          <w:sz w:val="22"/>
          <w:szCs w:val="22"/>
          <w:lang w:eastAsia="en-US"/>
        </w:rPr>
        <w:t>too rotates around the over guideline.</w:t>
      </w:r>
      <w:r w:rsidR="00530B21">
        <w:rPr>
          <w:rFonts w:ascii="Arial" w:eastAsiaTheme="minorHAnsi" w:hAnsi="Arial" w:cs="Arial"/>
          <w:sz w:val="22"/>
          <w:szCs w:val="22"/>
          <w:lang w:eastAsia="en-US"/>
        </w:rPr>
        <w:t xml:space="preserve"> </w:t>
      </w:r>
      <w:r w:rsidR="00EC2925" w:rsidRPr="00530B21">
        <w:rPr>
          <w:rFonts w:ascii="Arial" w:eastAsiaTheme="minorHAnsi" w:hAnsi="Arial" w:cs="Arial"/>
          <w:sz w:val="22"/>
          <w:szCs w:val="22"/>
          <w:lang w:eastAsia="en-US"/>
        </w:rPr>
        <w:t>According to the Schramm’s model, coding and</w:t>
      </w:r>
      <w:r w:rsidR="00EC2925" w:rsidRPr="00530B21">
        <w:rPr>
          <w:rFonts w:ascii="Arial" w:eastAsiaTheme="minorHAnsi" w:hAnsi="Arial" w:cs="Arial"/>
          <w:sz w:val="22"/>
          <w:szCs w:val="22"/>
          <w:lang w:eastAsia="en-US"/>
        </w:rPr>
        <w:t xml:space="preserve"> </w:t>
      </w:r>
      <w:r w:rsidR="00EC2925" w:rsidRPr="00530B21">
        <w:rPr>
          <w:rFonts w:ascii="Arial" w:eastAsiaTheme="minorHAnsi" w:hAnsi="Arial" w:cs="Arial"/>
          <w:sz w:val="22"/>
          <w:szCs w:val="22"/>
          <w:lang w:eastAsia="en-US"/>
        </w:rPr>
        <w:t>translating are the two basic forms of a</w:t>
      </w:r>
      <w:r w:rsidR="00530B21" w:rsidRPr="00530B21">
        <w:rPr>
          <w:rFonts w:ascii="Arial" w:eastAsiaTheme="minorHAnsi" w:hAnsi="Arial" w:cs="Arial"/>
          <w:sz w:val="22"/>
          <w:szCs w:val="22"/>
          <w:lang w:eastAsia="en-US"/>
        </w:rPr>
        <w:t>n effective</w:t>
      </w:r>
      <w:r w:rsidR="00EC2925" w:rsidRPr="00530B21">
        <w:rPr>
          <w:rFonts w:ascii="Arial" w:eastAsiaTheme="minorHAnsi" w:hAnsi="Arial" w:cs="Arial"/>
          <w:sz w:val="22"/>
          <w:szCs w:val="22"/>
          <w:lang w:eastAsia="en-US"/>
        </w:rPr>
        <w:t> communication.</w:t>
      </w:r>
    </w:p>
    <w:p w14:paraId="2EAF71D9" w14:textId="0A75885B" w:rsidR="00C0781F" w:rsidRDefault="00A82D40" w:rsidP="00C0781F">
      <w:pPr>
        <w:spacing w:line="360" w:lineRule="auto"/>
        <w:jc w:val="both"/>
        <w:rPr>
          <w:rFonts w:ascii="Arial" w:hAnsi="Arial" w:cs="Arial"/>
          <w:sz w:val="22"/>
          <w:szCs w:val="22"/>
        </w:rPr>
      </w:pPr>
      <w:r>
        <w:rPr>
          <w:noProof/>
        </w:rPr>
        <w:drawing>
          <wp:inline distT="0" distB="0" distL="0" distR="0" wp14:anchorId="59CFFBFF" wp14:editId="5DD56C4D">
            <wp:extent cx="5730875" cy="2959331"/>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6241" cy="2977593"/>
                    </a:xfrm>
                    <a:prstGeom prst="rect">
                      <a:avLst/>
                    </a:prstGeom>
                    <a:noFill/>
                    <a:ln>
                      <a:noFill/>
                    </a:ln>
                  </pic:spPr>
                </pic:pic>
              </a:graphicData>
            </a:graphic>
          </wp:inline>
        </w:drawing>
      </w:r>
    </w:p>
    <w:p w14:paraId="59FCD29D" w14:textId="5328BCC8" w:rsidR="009F3EAB" w:rsidRDefault="009F3EAB" w:rsidP="00C0781F">
      <w:pPr>
        <w:spacing w:line="360" w:lineRule="auto"/>
        <w:jc w:val="both"/>
        <w:rPr>
          <w:rFonts w:ascii="Arial" w:hAnsi="Arial" w:cs="Arial"/>
          <w:sz w:val="22"/>
          <w:szCs w:val="22"/>
        </w:rPr>
      </w:pPr>
    </w:p>
    <w:p w14:paraId="5CDF2623" w14:textId="77777777" w:rsidR="009F3EAB" w:rsidRDefault="009F3EAB" w:rsidP="00C0781F">
      <w:pPr>
        <w:spacing w:line="360" w:lineRule="auto"/>
        <w:jc w:val="both"/>
        <w:rPr>
          <w:rFonts w:ascii="Arial" w:hAnsi="Arial" w:cs="Arial"/>
          <w:sz w:val="22"/>
          <w:szCs w:val="22"/>
        </w:rPr>
      </w:pPr>
    </w:p>
    <w:p w14:paraId="50AFC53E" w14:textId="42F00331" w:rsidR="00A82D40" w:rsidRDefault="00A82D40" w:rsidP="00A82D40">
      <w:pPr>
        <w:pStyle w:val="ListParagraph"/>
        <w:numPr>
          <w:ilvl w:val="0"/>
          <w:numId w:val="3"/>
        </w:numPr>
        <w:shd w:val="clear" w:color="auto" w:fill="FFFFFF"/>
        <w:spacing w:before="100" w:beforeAutospacing="1" w:after="100" w:afterAutospacing="1" w:line="360" w:lineRule="auto"/>
        <w:rPr>
          <w:rFonts w:ascii="Arial" w:eastAsia="Times New Roman" w:hAnsi="Arial" w:cs="Arial"/>
          <w:b/>
          <w:bCs/>
          <w:color w:val="1A1A1A"/>
          <w:sz w:val="22"/>
          <w:szCs w:val="22"/>
          <w:lang w:eastAsia="en-GB"/>
        </w:rPr>
      </w:pPr>
      <w:r w:rsidRPr="00A82D40">
        <w:rPr>
          <w:rFonts w:ascii="Arial" w:eastAsia="Times New Roman" w:hAnsi="Arial" w:cs="Arial"/>
          <w:b/>
          <w:bCs/>
          <w:color w:val="1A1A1A"/>
          <w:sz w:val="22"/>
          <w:szCs w:val="22"/>
          <w:lang w:eastAsia="en-GB"/>
        </w:rPr>
        <w:lastRenderedPageBreak/>
        <w:t>Transactional Models of Communication</w:t>
      </w:r>
    </w:p>
    <w:p w14:paraId="329A91D1" w14:textId="77EB7714" w:rsidR="008040D4" w:rsidRDefault="008040D4" w:rsidP="008040D4">
      <w:pPr>
        <w:spacing w:line="360" w:lineRule="auto"/>
        <w:jc w:val="both"/>
        <w:rPr>
          <w:rFonts w:ascii="Arial" w:eastAsiaTheme="minorHAnsi" w:hAnsi="Arial" w:cs="Arial"/>
          <w:sz w:val="22"/>
          <w:szCs w:val="22"/>
          <w:lang w:eastAsia="en-US"/>
        </w:rPr>
      </w:pPr>
      <w:r w:rsidRPr="008040D4">
        <w:rPr>
          <w:rFonts w:ascii="Arial" w:eastAsiaTheme="minorHAnsi" w:hAnsi="Arial" w:cs="Arial"/>
          <w:sz w:val="22"/>
          <w:szCs w:val="22"/>
          <w:lang w:eastAsia="en-US"/>
        </w:rPr>
        <w:t>The transitional </w:t>
      </w:r>
      <w:r w:rsidRPr="008040D4">
        <w:rPr>
          <w:rFonts w:ascii="Arial" w:eastAsiaTheme="minorHAnsi" w:hAnsi="Arial" w:cs="Arial"/>
          <w:sz w:val="22"/>
          <w:szCs w:val="22"/>
          <w:lang w:eastAsia="en-US"/>
        </w:rPr>
        <w:t>model</w:t>
      </w:r>
      <w:r w:rsidRPr="008040D4">
        <w:rPr>
          <w:rFonts w:ascii="Arial" w:eastAsiaTheme="minorHAnsi" w:hAnsi="Arial" w:cs="Arial"/>
          <w:sz w:val="22"/>
          <w:szCs w:val="22"/>
          <w:lang w:eastAsia="en-US"/>
        </w:rPr>
        <w:t> of communication </w:t>
      </w:r>
      <w:r w:rsidRPr="008040D4">
        <w:rPr>
          <w:rFonts w:ascii="Arial" w:eastAsiaTheme="minorHAnsi" w:hAnsi="Arial" w:cs="Arial"/>
          <w:sz w:val="22"/>
          <w:szCs w:val="22"/>
          <w:lang w:eastAsia="en-US"/>
        </w:rPr>
        <w:t>appears</w:t>
      </w:r>
      <w:r w:rsidRPr="008040D4">
        <w:rPr>
          <w:rFonts w:ascii="Arial" w:eastAsiaTheme="minorHAnsi" w:hAnsi="Arial" w:cs="Arial"/>
          <w:sz w:val="22"/>
          <w:szCs w:val="22"/>
          <w:lang w:eastAsia="en-US"/>
        </w:rPr>
        <w:t> like a two-way </w:t>
      </w:r>
      <w:r w:rsidRPr="008040D4">
        <w:rPr>
          <w:rFonts w:ascii="Arial" w:eastAsiaTheme="minorHAnsi" w:hAnsi="Arial" w:cs="Arial"/>
          <w:sz w:val="22"/>
          <w:szCs w:val="22"/>
          <w:lang w:eastAsia="en-US"/>
        </w:rPr>
        <w:t>process</w:t>
      </w:r>
      <w:r w:rsidRPr="008040D4">
        <w:rPr>
          <w:rFonts w:ascii="Arial" w:eastAsiaTheme="minorHAnsi" w:hAnsi="Arial" w:cs="Arial"/>
          <w:sz w:val="22"/>
          <w:szCs w:val="22"/>
          <w:lang w:eastAsia="en-US"/>
        </w:rPr>
        <w:t> of communication with </w:t>
      </w:r>
      <w:r w:rsidRPr="008040D4">
        <w:rPr>
          <w:rFonts w:ascii="Arial" w:eastAsiaTheme="minorHAnsi" w:hAnsi="Arial" w:cs="Arial"/>
          <w:sz w:val="22"/>
          <w:szCs w:val="22"/>
          <w:lang w:eastAsia="en-US"/>
        </w:rPr>
        <w:t>quick</w:t>
      </w:r>
      <w:r w:rsidRPr="008040D4">
        <w:rPr>
          <w:rFonts w:ascii="Arial" w:eastAsiaTheme="minorHAnsi" w:hAnsi="Arial" w:cs="Arial"/>
          <w:sz w:val="22"/>
          <w:szCs w:val="22"/>
          <w:lang w:eastAsia="en-US"/>
        </w:rPr>
        <w:t> </w:t>
      </w:r>
      <w:r w:rsidRPr="008040D4">
        <w:rPr>
          <w:rFonts w:ascii="Arial" w:eastAsiaTheme="minorHAnsi" w:hAnsi="Arial" w:cs="Arial"/>
          <w:sz w:val="22"/>
          <w:szCs w:val="22"/>
          <w:lang w:eastAsia="en-US"/>
        </w:rPr>
        <w:t>criticism</w:t>
      </w:r>
      <w:r w:rsidRPr="008040D4">
        <w:rPr>
          <w:rFonts w:ascii="Arial" w:eastAsiaTheme="minorHAnsi" w:hAnsi="Arial" w:cs="Arial"/>
          <w:sz w:val="22"/>
          <w:szCs w:val="22"/>
          <w:lang w:eastAsia="en-US"/>
        </w:rPr>
        <w:t>. </w:t>
      </w:r>
      <w:r w:rsidRPr="008040D4">
        <w:rPr>
          <w:rFonts w:ascii="Arial" w:eastAsiaTheme="minorHAnsi" w:hAnsi="Arial" w:cs="Arial"/>
          <w:sz w:val="22"/>
          <w:szCs w:val="22"/>
          <w:lang w:eastAsia="en-US"/>
        </w:rPr>
        <w:t>Concurrent</w:t>
      </w:r>
      <w:r w:rsidRPr="008040D4">
        <w:rPr>
          <w:rFonts w:ascii="Arial" w:eastAsiaTheme="minorHAnsi" w:hAnsi="Arial" w:cs="Arial"/>
          <w:sz w:val="22"/>
          <w:szCs w:val="22"/>
          <w:lang w:eastAsia="en-US"/>
        </w:rPr>
        <w:t> </w:t>
      </w:r>
      <w:r w:rsidRPr="008040D4">
        <w:rPr>
          <w:rFonts w:ascii="Arial" w:eastAsiaTheme="minorHAnsi" w:hAnsi="Arial" w:cs="Arial"/>
          <w:sz w:val="22"/>
          <w:szCs w:val="22"/>
          <w:lang w:eastAsia="en-US"/>
        </w:rPr>
        <w:t>feedback</w:t>
      </w:r>
      <w:r w:rsidRPr="008040D4">
        <w:rPr>
          <w:rFonts w:ascii="Arial" w:eastAsiaTheme="minorHAnsi" w:hAnsi="Arial" w:cs="Arial"/>
          <w:sz w:val="22"/>
          <w:szCs w:val="22"/>
          <w:lang w:eastAsia="en-US"/>
        </w:rPr>
        <w:t> is the </w:t>
      </w:r>
      <w:r w:rsidRPr="008040D4">
        <w:rPr>
          <w:rFonts w:ascii="Arial" w:eastAsiaTheme="minorHAnsi" w:hAnsi="Arial" w:cs="Arial"/>
          <w:sz w:val="22"/>
          <w:szCs w:val="22"/>
          <w:lang w:eastAsia="en-US"/>
        </w:rPr>
        <w:t>basic</w:t>
      </w:r>
      <w:r w:rsidRPr="008040D4">
        <w:rPr>
          <w:rFonts w:ascii="Arial" w:eastAsiaTheme="minorHAnsi" w:hAnsi="Arial" w:cs="Arial"/>
          <w:sz w:val="22"/>
          <w:szCs w:val="22"/>
          <w:lang w:eastAsia="en-US"/>
        </w:rPr>
        <w:t> component of the transitional models of communication. So, the communication </w:t>
      </w:r>
      <w:r w:rsidRPr="008040D4">
        <w:rPr>
          <w:rFonts w:ascii="Arial" w:eastAsiaTheme="minorHAnsi" w:hAnsi="Arial" w:cs="Arial"/>
          <w:sz w:val="22"/>
          <w:szCs w:val="22"/>
          <w:lang w:eastAsia="en-US"/>
        </w:rPr>
        <w:t>process</w:t>
      </w:r>
      <w:r w:rsidRPr="008040D4">
        <w:rPr>
          <w:rFonts w:ascii="Arial" w:eastAsiaTheme="minorHAnsi" w:hAnsi="Arial" w:cs="Arial"/>
          <w:sz w:val="22"/>
          <w:szCs w:val="22"/>
          <w:lang w:eastAsia="en-US"/>
        </w:rPr>
        <w:t> will not </w:t>
      </w:r>
      <w:r w:rsidR="00392113" w:rsidRPr="008040D4">
        <w:rPr>
          <w:rFonts w:ascii="Arial" w:eastAsiaTheme="minorHAnsi" w:hAnsi="Arial" w:cs="Arial"/>
          <w:sz w:val="22"/>
          <w:szCs w:val="22"/>
          <w:lang w:eastAsia="en-US"/>
        </w:rPr>
        <w:t>get</w:t>
      </w:r>
      <w:r w:rsidRPr="008040D4">
        <w:rPr>
          <w:rFonts w:ascii="Arial" w:eastAsiaTheme="minorHAnsi" w:hAnsi="Arial" w:cs="Arial"/>
          <w:sz w:val="22"/>
          <w:szCs w:val="22"/>
          <w:lang w:eastAsia="en-US"/>
        </w:rPr>
        <w:t xml:space="preserve"> to be</w:t>
      </w:r>
      <w:r w:rsidRPr="008040D4">
        <w:rPr>
          <w:rFonts w:ascii="Arial" w:eastAsiaTheme="minorHAnsi" w:hAnsi="Arial" w:cs="Arial"/>
          <w:sz w:val="22"/>
          <w:szCs w:val="22"/>
          <w:lang w:eastAsia="en-US"/>
        </w:rPr>
        <w:t> </w:t>
      </w:r>
      <w:r w:rsidRPr="008040D4">
        <w:rPr>
          <w:rFonts w:ascii="Arial" w:eastAsiaTheme="minorHAnsi" w:hAnsi="Arial" w:cs="Arial"/>
          <w:sz w:val="22"/>
          <w:szCs w:val="22"/>
          <w:lang w:eastAsia="en-US"/>
        </w:rPr>
        <w:t>value-based</w:t>
      </w:r>
      <w:r w:rsidRPr="008040D4">
        <w:rPr>
          <w:rFonts w:ascii="Arial" w:eastAsiaTheme="minorHAnsi" w:hAnsi="Arial" w:cs="Arial"/>
          <w:sz w:val="22"/>
          <w:szCs w:val="22"/>
          <w:lang w:eastAsia="en-US"/>
        </w:rPr>
        <w:t> </w:t>
      </w:r>
      <w:r w:rsidRPr="008040D4">
        <w:rPr>
          <w:rFonts w:ascii="Arial" w:eastAsiaTheme="minorHAnsi" w:hAnsi="Arial" w:cs="Arial"/>
          <w:sz w:val="22"/>
          <w:szCs w:val="22"/>
          <w:lang w:eastAsia="en-US"/>
        </w:rPr>
        <w:t>in case</w:t>
      </w:r>
      <w:r w:rsidR="00E0776C">
        <w:rPr>
          <w:rFonts w:ascii="Arial" w:eastAsiaTheme="minorHAnsi" w:hAnsi="Arial" w:cs="Arial"/>
          <w:sz w:val="22"/>
          <w:szCs w:val="22"/>
          <w:lang w:eastAsia="en-US"/>
        </w:rPr>
        <w:t xml:space="preserve"> </w:t>
      </w:r>
      <w:r w:rsidRPr="008040D4">
        <w:rPr>
          <w:rFonts w:ascii="Arial" w:eastAsiaTheme="minorHAnsi" w:hAnsi="Arial" w:cs="Arial"/>
          <w:sz w:val="22"/>
          <w:szCs w:val="22"/>
          <w:lang w:eastAsia="en-US"/>
        </w:rPr>
        <w:t>there's</w:t>
      </w:r>
      <w:r w:rsidR="00E0776C">
        <w:rPr>
          <w:rFonts w:ascii="Arial" w:eastAsiaTheme="minorHAnsi" w:hAnsi="Arial" w:cs="Arial"/>
          <w:sz w:val="22"/>
          <w:szCs w:val="22"/>
          <w:lang w:eastAsia="en-US"/>
        </w:rPr>
        <w:t xml:space="preserve"> </w:t>
      </w:r>
      <w:r w:rsidRPr="008040D4">
        <w:rPr>
          <w:rFonts w:ascii="Arial" w:eastAsiaTheme="minorHAnsi" w:hAnsi="Arial" w:cs="Arial"/>
          <w:sz w:val="22"/>
          <w:szCs w:val="22"/>
          <w:lang w:eastAsia="en-US"/>
        </w:rPr>
        <w:t>no </w:t>
      </w:r>
      <w:r w:rsidRPr="008040D4">
        <w:rPr>
          <w:rFonts w:ascii="Arial" w:eastAsiaTheme="minorHAnsi" w:hAnsi="Arial" w:cs="Arial"/>
          <w:sz w:val="22"/>
          <w:szCs w:val="22"/>
          <w:lang w:eastAsia="en-US"/>
        </w:rPr>
        <w:t>feedback</w:t>
      </w:r>
      <w:r w:rsidRPr="008040D4">
        <w:rPr>
          <w:rFonts w:ascii="Arial" w:eastAsiaTheme="minorHAnsi" w:hAnsi="Arial" w:cs="Arial"/>
          <w:sz w:val="22"/>
          <w:szCs w:val="22"/>
          <w:lang w:eastAsia="en-US"/>
        </w:rPr>
        <w:t>. The </w:t>
      </w:r>
      <w:r w:rsidRPr="008040D4">
        <w:rPr>
          <w:rFonts w:ascii="Arial" w:eastAsiaTheme="minorHAnsi" w:hAnsi="Arial" w:cs="Arial"/>
          <w:sz w:val="22"/>
          <w:szCs w:val="22"/>
          <w:lang w:eastAsia="en-US"/>
        </w:rPr>
        <w:t>feedback</w:t>
      </w:r>
      <w:r w:rsidRPr="008040D4">
        <w:rPr>
          <w:rFonts w:ascii="Arial" w:eastAsiaTheme="minorHAnsi" w:hAnsi="Arial" w:cs="Arial"/>
          <w:sz w:val="22"/>
          <w:szCs w:val="22"/>
          <w:lang w:eastAsia="en-US"/>
        </w:rPr>
        <w:t> is </w:t>
      </w:r>
      <w:r w:rsidRPr="008040D4">
        <w:rPr>
          <w:rFonts w:ascii="Arial" w:eastAsiaTheme="minorHAnsi" w:hAnsi="Arial" w:cs="Arial"/>
          <w:sz w:val="22"/>
          <w:szCs w:val="22"/>
          <w:lang w:eastAsia="en-US"/>
        </w:rPr>
        <w:t>coordinate</w:t>
      </w:r>
      <w:r w:rsidRPr="008040D4">
        <w:rPr>
          <w:rFonts w:ascii="Arial" w:eastAsiaTheme="minorHAnsi" w:hAnsi="Arial" w:cs="Arial"/>
          <w:sz w:val="22"/>
          <w:szCs w:val="22"/>
          <w:lang w:eastAsia="en-US"/>
        </w:rPr>
        <w:t> and </w:t>
      </w:r>
      <w:r w:rsidRPr="008040D4">
        <w:rPr>
          <w:rFonts w:ascii="Arial" w:eastAsiaTheme="minorHAnsi" w:hAnsi="Arial" w:cs="Arial"/>
          <w:sz w:val="22"/>
          <w:szCs w:val="22"/>
          <w:lang w:eastAsia="en-US"/>
        </w:rPr>
        <w:t>exceptionally</w:t>
      </w:r>
      <w:r w:rsidRPr="008040D4">
        <w:rPr>
          <w:rFonts w:ascii="Arial" w:eastAsiaTheme="minorHAnsi" w:hAnsi="Arial" w:cs="Arial"/>
          <w:sz w:val="22"/>
          <w:szCs w:val="22"/>
          <w:lang w:eastAsia="en-US"/>
        </w:rPr>
        <w:t> </w:t>
      </w:r>
      <w:r w:rsidRPr="008040D4">
        <w:rPr>
          <w:rFonts w:ascii="Arial" w:eastAsiaTheme="minorHAnsi" w:hAnsi="Arial" w:cs="Arial"/>
          <w:sz w:val="22"/>
          <w:szCs w:val="22"/>
          <w:lang w:eastAsia="en-US"/>
        </w:rPr>
        <w:t>quick</w:t>
      </w:r>
      <w:r w:rsidRPr="008040D4">
        <w:rPr>
          <w:rFonts w:ascii="Arial" w:eastAsiaTheme="minorHAnsi" w:hAnsi="Arial" w:cs="Arial"/>
          <w:sz w:val="22"/>
          <w:szCs w:val="22"/>
          <w:lang w:eastAsia="en-US"/>
        </w:rPr>
        <w:t>. The receiver is compelled</w:t>
      </w:r>
      <w:r w:rsidR="00E0776C">
        <w:rPr>
          <w:rFonts w:ascii="Arial" w:eastAsiaTheme="minorHAnsi" w:hAnsi="Arial" w:cs="Arial"/>
          <w:sz w:val="22"/>
          <w:szCs w:val="22"/>
          <w:lang w:eastAsia="en-US"/>
        </w:rPr>
        <w:t xml:space="preserve"> </w:t>
      </w:r>
      <w:r w:rsidRPr="008040D4">
        <w:rPr>
          <w:rFonts w:ascii="Arial" w:eastAsiaTheme="minorHAnsi" w:hAnsi="Arial" w:cs="Arial"/>
          <w:sz w:val="22"/>
          <w:szCs w:val="22"/>
          <w:lang w:eastAsia="en-US"/>
        </w:rPr>
        <w:t>to provide</w:t>
      </w:r>
      <w:r w:rsidRPr="008040D4">
        <w:rPr>
          <w:rFonts w:ascii="Arial" w:eastAsiaTheme="minorHAnsi" w:hAnsi="Arial" w:cs="Arial"/>
          <w:sz w:val="22"/>
          <w:szCs w:val="22"/>
          <w:lang w:eastAsia="en-US"/>
        </w:rPr>
        <w:t> </w:t>
      </w:r>
      <w:r w:rsidRPr="008040D4">
        <w:rPr>
          <w:rFonts w:ascii="Arial" w:eastAsiaTheme="minorHAnsi" w:hAnsi="Arial" w:cs="Arial"/>
          <w:sz w:val="22"/>
          <w:szCs w:val="22"/>
          <w:lang w:eastAsia="en-US"/>
        </w:rPr>
        <w:t>instant</w:t>
      </w:r>
      <w:r w:rsidRPr="008040D4">
        <w:rPr>
          <w:rFonts w:ascii="Arial" w:eastAsiaTheme="minorHAnsi" w:hAnsi="Arial" w:cs="Arial"/>
          <w:sz w:val="22"/>
          <w:szCs w:val="22"/>
          <w:lang w:eastAsia="en-US"/>
        </w:rPr>
        <w:t> </w:t>
      </w:r>
      <w:r w:rsidRPr="008040D4">
        <w:rPr>
          <w:rFonts w:ascii="Arial" w:eastAsiaTheme="minorHAnsi" w:hAnsi="Arial" w:cs="Arial"/>
          <w:sz w:val="22"/>
          <w:szCs w:val="22"/>
          <w:lang w:eastAsia="en-US"/>
        </w:rPr>
        <w:t>feedback</w:t>
      </w:r>
      <w:r w:rsidRPr="008040D4">
        <w:rPr>
          <w:rFonts w:ascii="Arial" w:eastAsiaTheme="minorHAnsi" w:hAnsi="Arial" w:cs="Arial"/>
          <w:sz w:val="22"/>
          <w:szCs w:val="22"/>
          <w:lang w:eastAsia="en-US"/>
        </w:rPr>
        <w:t>. The major </w:t>
      </w:r>
      <w:r w:rsidRPr="008040D4">
        <w:rPr>
          <w:rFonts w:ascii="Arial" w:eastAsiaTheme="minorHAnsi" w:hAnsi="Arial" w:cs="Arial"/>
          <w:sz w:val="22"/>
          <w:szCs w:val="22"/>
          <w:lang w:eastAsia="en-US"/>
        </w:rPr>
        <w:t>distinction</w:t>
      </w:r>
      <w:r w:rsidRPr="008040D4">
        <w:rPr>
          <w:rFonts w:ascii="Arial" w:eastAsiaTheme="minorHAnsi" w:hAnsi="Arial" w:cs="Arial"/>
          <w:sz w:val="22"/>
          <w:szCs w:val="22"/>
          <w:lang w:eastAsia="en-US"/>
        </w:rPr>
        <w:t> between the </w:t>
      </w:r>
      <w:r w:rsidRPr="008040D4">
        <w:rPr>
          <w:rFonts w:ascii="Arial" w:eastAsiaTheme="minorHAnsi" w:hAnsi="Arial" w:cs="Arial"/>
          <w:sz w:val="22"/>
          <w:szCs w:val="22"/>
          <w:lang w:eastAsia="en-US"/>
        </w:rPr>
        <w:t>interactive</w:t>
      </w:r>
      <w:r w:rsidRPr="008040D4">
        <w:rPr>
          <w:rFonts w:ascii="Arial" w:eastAsiaTheme="minorHAnsi" w:hAnsi="Arial" w:cs="Arial"/>
          <w:sz w:val="22"/>
          <w:szCs w:val="22"/>
          <w:lang w:eastAsia="en-US"/>
        </w:rPr>
        <w:t> and</w:t>
      </w:r>
      <w:r w:rsidR="00E0776C">
        <w:rPr>
          <w:rFonts w:ascii="Arial" w:eastAsiaTheme="minorHAnsi" w:hAnsi="Arial" w:cs="Arial"/>
          <w:sz w:val="22"/>
          <w:szCs w:val="22"/>
          <w:lang w:eastAsia="en-US"/>
        </w:rPr>
        <w:t xml:space="preserve"> </w:t>
      </w:r>
      <w:r w:rsidRPr="008040D4">
        <w:rPr>
          <w:rFonts w:ascii="Arial" w:eastAsiaTheme="minorHAnsi" w:hAnsi="Arial" w:cs="Arial"/>
          <w:sz w:val="22"/>
          <w:szCs w:val="22"/>
          <w:lang w:eastAsia="en-US"/>
        </w:rPr>
        <w:t>transactional</w:t>
      </w:r>
      <w:r w:rsidR="00392113">
        <w:rPr>
          <w:rFonts w:ascii="Arial" w:eastAsiaTheme="minorHAnsi" w:hAnsi="Arial" w:cs="Arial"/>
          <w:sz w:val="22"/>
          <w:szCs w:val="22"/>
          <w:lang w:eastAsia="en-US"/>
        </w:rPr>
        <w:t xml:space="preserve"> </w:t>
      </w:r>
      <w:r w:rsidRPr="008040D4">
        <w:rPr>
          <w:rFonts w:ascii="Arial" w:eastAsiaTheme="minorHAnsi" w:hAnsi="Arial" w:cs="Arial"/>
          <w:sz w:val="22"/>
          <w:szCs w:val="22"/>
          <w:lang w:eastAsia="en-US"/>
        </w:rPr>
        <w:t>models is </w:t>
      </w:r>
      <w:r w:rsidRPr="008040D4">
        <w:rPr>
          <w:rFonts w:ascii="Arial" w:eastAsiaTheme="minorHAnsi" w:hAnsi="Arial" w:cs="Arial"/>
          <w:sz w:val="22"/>
          <w:szCs w:val="22"/>
          <w:lang w:eastAsia="en-US"/>
        </w:rPr>
        <w:t>circuitous</w:t>
      </w:r>
      <w:r w:rsidRPr="008040D4">
        <w:rPr>
          <w:rFonts w:ascii="Arial" w:eastAsiaTheme="minorHAnsi" w:hAnsi="Arial" w:cs="Arial"/>
          <w:sz w:val="22"/>
          <w:szCs w:val="22"/>
          <w:lang w:eastAsia="en-US"/>
        </w:rPr>
        <w:t> and </w:t>
      </w:r>
      <w:r w:rsidRPr="008040D4">
        <w:rPr>
          <w:rFonts w:ascii="Arial" w:eastAsiaTheme="minorHAnsi" w:hAnsi="Arial" w:cs="Arial"/>
          <w:sz w:val="22"/>
          <w:szCs w:val="22"/>
          <w:lang w:eastAsia="en-US"/>
        </w:rPr>
        <w:t>direct</w:t>
      </w:r>
      <w:r w:rsidRPr="008040D4">
        <w:rPr>
          <w:rFonts w:ascii="Arial" w:eastAsiaTheme="minorHAnsi" w:hAnsi="Arial" w:cs="Arial"/>
          <w:sz w:val="22"/>
          <w:szCs w:val="22"/>
          <w:lang w:eastAsia="en-US"/>
        </w:rPr>
        <w:t> feedback.</w:t>
      </w:r>
    </w:p>
    <w:p w14:paraId="1F44202C" w14:textId="77777777" w:rsidR="000D49C2" w:rsidRDefault="000D49C2" w:rsidP="008040D4">
      <w:pPr>
        <w:spacing w:line="360" w:lineRule="auto"/>
        <w:jc w:val="both"/>
        <w:rPr>
          <w:rFonts w:ascii="Arial" w:eastAsiaTheme="minorHAnsi" w:hAnsi="Arial" w:cs="Arial"/>
          <w:sz w:val="22"/>
          <w:szCs w:val="22"/>
          <w:lang w:eastAsia="en-US"/>
        </w:rPr>
      </w:pPr>
    </w:p>
    <w:p w14:paraId="237277B9" w14:textId="7967C0A1" w:rsidR="00E0776C" w:rsidRDefault="00E0776C" w:rsidP="008040D4">
      <w:pPr>
        <w:spacing w:line="360" w:lineRule="auto"/>
        <w:jc w:val="both"/>
        <w:rPr>
          <w:rFonts w:ascii="Arial" w:eastAsiaTheme="minorHAnsi" w:hAnsi="Arial" w:cs="Arial"/>
          <w:sz w:val="22"/>
          <w:szCs w:val="22"/>
          <w:lang w:eastAsia="en-US"/>
        </w:rPr>
      </w:pPr>
    </w:p>
    <w:p w14:paraId="3CF4958D" w14:textId="69D938B6" w:rsidR="00E0776C" w:rsidRDefault="00E0776C" w:rsidP="00E0776C">
      <w:r>
        <w:fldChar w:fldCharType="begin"/>
      </w:r>
      <w:r>
        <w:instrText xml:space="preserve"> INCLUDEPICTURE "https://www.researchgate.net/profile/Sabine-Payr/publication/286842243/figure/fig1/AS:614137377869827@1523433169486/The-transactional-model-of-communication-after-NCA.png" \* MERGEFORMATINET </w:instrText>
      </w:r>
      <w:r>
        <w:fldChar w:fldCharType="separate"/>
      </w:r>
      <w:r>
        <w:rPr>
          <w:noProof/>
        </w:rPr>
        <w:drawing>
          <wp:inline distT="0" distB="0" distL="0" distR="0" wp14:anchorId="4E520E1F" wp14:editId="4A7BDD57">
            <wp:extent cx="5730722" cy="2867890"/>
            <wp:effectExtent l="0" t="0" r="0" b="2540"/>
            <wp:docPr id="5" name="Picture 5" descr="The transactional model of communication (after NCA)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transactional model of communication (after NCA)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80037" cy="2892569"/>
                    </a:xfrm>
                    <a:prstGeom prst="rect">
                      <a:avLst/>
                    </a:prstGeom>
                    <a:noFill/>
                    <a:ln>
                      <a:noFill/>
                    </a:ln>
                  </pic:spPr>
                </pic:pic>
              </a:graphicData>
            </a:graphic>
          </wp:inline>
        </w:drawing>
      </w:r>
      <w:r>
        <w:fldChar w:fldCharType="end"/>
      </w:r>
    </w:p>
    <w:p w14:paraId="1C55EB2F" w14:textId="0CE74087" w:rsidR="00E0776C" w:rsidRDefault="00E0776C" w:rsidP="008040D4">
      <w:pPr>
        <w:spacing w:line="360" w:lineRule="auto"/>
        <w:jc w:val="both"/>
        <w:rPr>
          <w:rFonts w:ascii="Arial" w:eastAsiaTheme="minorHAnsi" w:hAnsi="Arial" w:cs="Arial"/>
          <w:sz w:val="22"/>
          <w:szCs w:val="22"/>
          <w:lang w:eastAsia="en-US"/>
        </w:rPr>
      </w:pPr>
    </w:p>
    <w:p w14:paraId="1EA3406E" w14:textId="77777777" w:rsidR="000D49C2" w:rsidRPr="008040D4" w:rsidRDefault="000D49C2" w:rsidP="008040D4">
      <w:pPr>
        <w:spacing w:line="360" w:lineRule="auto"/>
        <w:jc w:val="both"/>
        <w:rPr>
          <w:rFonts w:ascii="Arial" w:eastAsiaTheme="minorHAnsi" w:hAnsi="Arial" w:cs="Arial"/>
          <w:sz w:val="22"/>
          <w:szCs w:val="22"/>
          <w:lang w:eastAsia="en-US"/>
        </w:rPr>
      </w:pPr>
    </w:p>
    <w:p w14:paraId="3AA21AEB" w14:textId="5B6533E0" w:rsidR="00E0776C" w:rsidRDefault="00E0776C" w:rsidP="00B4187B">
      <w:pPr>
        <w:spacing w:line="360" w:lineRule="auto"/>
        <w:jc w:val="both"/>
        <w:rPr>
          <w:rFonts w:ascii="Arial" w:eastAsiaTheme="minorHAnsi" w:hAnsi="Arial" w:cs="Arial"/>
          <w:sz w:val="22"/>
          <w:szCs w:val="22"/>
          <w:lang w:eastAsia="en-US"/>
        </w:rPr>
      </w:pPr>
      <w:r w:rsidRPr="00E0776C">
        <w:rPr>
          <w:rFonts w:ascii="Arial" w:eastAsiaTheme="minorHAnsi" w:hAnsi="Arial" w:cs="Arial"/>
          <w:sz w:val="22"/>
          <w:szCs w:val="22"/>
          <w:lang w:eastAsia="en-US"/>
        </w:rPr>
        <w:t>Communication models are basic instruments to get it the communication processes. Communication models display detailed data with respect to the communication process as well as outline the stream of information. Hence, they have a colossal positive affect on the research by presenting numerous conceptual systems of communication forms. Also, the</w:t>
      </w:r>
      <w:r w:rsidR="0035151F">
        <w:rPr>
          <w:rFonts w:ascii="Arial" w:eastAsiaTheme="minorHAnsi" w:hAnsi="Arial" w:cs="Arial"/>
          <w:sz w:val="22"/>
          <w:szCs w:val="22"/>
          <w:lang w:eastAsia="en-US"/>
        </w:rPr>
        <w:t xml:space="preserve"> </w:t>
      </w:r>
      <w:r w:rsidRPr="00E0776C">
        <w:rPr>
          <w:rFonts w:ascii="Arial" w:eastAsiaTheme="minorHAnsi" w:hAnsi="Arial" w:cs="Arial"/>
          <w:sz w:val="22"/>
          <w:szCs w:val="22"/>
          <w:lang w:eastAsia="en-US"/>
        </w:rPr>
        <w:t>demonstrate presents the components of the communication handle. Besides, the show</w:t>
      </w:r>
      <w:r>
        <w:rPr>
          <w:rFonts w:ascii="Arial" w:eastAsiaTheme="minorHAnsi" w:hAnsi="Arial" w:cs="Arial"/>
          <w:sz w:val="22"/>
          <w:szCs w:val="22"/>
          <w:lang w:eastAsia="en-US"/>
        </w:rPr>
        <w:t xml:space="preserve"> </w:t>
      </w:r>
      <w:r w:rsidRPr="00E0776C">
        <w:rPr>
          <w:rFonts w:ascii="Arial" w:eastAsiaTheme="minorHAnsi" w:hAnsi="Arial" w:cs="Arial"/>
          <w:sz w:val="22"/>
          <w:szCs w:val="22"/>
          <w:lang w:eastAsia="en-US"/>
        </w:rPr>
        <w:t>of communication</w:t>
      </w:r>
      <w:r w:rsidR="0035151F">
        <w:rPr>
          <w:rFonts w:ascii="Arial" w:eastAsiaTheme="minorHAnsi" w:hAnsi="Arial" w:cs="Arial"/>
          <w:sz w:val="22"/>
          <w:szCs w:val="22"/>
          <w:lang w:eastAsia="en-US"/>
        </w:rPr>
        <w:t xml:space="preserve"> </w:t>
      </w:r>
      <w:r w:rsidRPr="00E0776C">
        <w:rPr>
          <w:rFonts w:ascii="Arial" w:eastAsiaTheme="minorHAnsi" w:hAnsi="Arial" w:cs="Arial"/>
          <w:sz w:val="22"/>
          <w:szCs w:val="22"/>
          <w:lang w:eastAsia="en-US"/>
        </w:rPr>
        <w:t>gives tips about how communicators can communicate viably. They speak to the barrier or commotion that deterrent the method of communication. They too clarify the complexities of the communication system. At last, the show proposes to bring change within the</w:t>
      </w:r>
      <w:r w:rsidR="0035151F">
        <w:rPr>
          <w:rFonts w:ascii="Arial" w:eastAsiaTheme="minorHAnsi" w:hAnsi="Arial" w:cs="Arial"/>
          <w:sz w:val="22"/>
          <w:szCs w:val="22"/>
          <w:lang w:eastAsia="en-US"/>
        </w:rPr>
        <w:t xml:space="preserve"> </w:t>
      </w:r>
      <w:r w:rsidRPr="00E0776C">
        <w:rPr>
          <w:rFonts w:ascii="Arial" w:eastAsiaTheme="minorHAnsi" w:hAnsi="Arial" w:cs="Arial"/>
          <w:sz w:val="22"/>
          <w:szCs w:val="22"/>
          <w:lang w:eastAsia="en-US"/>
        </w:rPr>
        <w:t>communication handle to maintain a strategic distance from conflict.</w:t>
      </w:r>
    </w:p>
    <w:p w14:paraId="5483F0F0" w14:textId="1392ECA9" w:rsidR="00982F56" w:rsidRDefault="00982F56" w:rsidP="00B4187B">
      <w:pPr>
        <w:spacing w:line="360" w:lineRule="auto"/>
        <w:jc w:val="both"/>
        <w:rPr>
          <w:rFonts w:ascii="Arial" w:eastAsiaTheme="minorHAnsi" w:hAnsi="Arial" w:cs="Arial"/>
          <w:sz w:val="22"/>
          <w:szCs w:val="22"/>
          <w:lang w:eastAsia="en-US"/>
        </w:rPr>
      </w:pPr>
    </w:p>
    <w:p w14:paraId="068DDD79" w14:textId="0B7628C7" w:rsidR="000D49C2" w:rsidRDefault="000D49C2" w:rsidP="00B4187B">
      <w:pPr>
        <w:spacing w:line="360" w:lineRule="auto"/>
        <w:jc w:val="both"/>
        <w:rPr>
          <w:rFonts w:ascii="Arial" w:eastAsiaTheme="minorHAnsi" w:hAnsi="Arial" w:cs="Arial"/>
          <w:sz w:val="22"/>
          <w:szCs w:val="22"/>
          <w:lang w:eastAsia="en-US"/>
        </w:rPr>
      </w:pPr>
    </w:p>
    <w:p w14:paraId="4F070826" w14:textId="5BD079F0" w:rsidR="000D49C2" w:rsidRDefault="000D49C2" w:rsidP="00B4187B">
      <w:pPr>
        <w:spacing w:line="360" w:lineRule="auto"/>
        <w:jc w:val="both"/>
        <w:rPr>
          <w:rFonts w:ascii="Arial" w:eastAsiaTheme="minorHAnsi" w:hAnsi="Arial" w:cs="Arial"/>
          <w:sz w:val="22"/>
          <w:szCs w:val="22"/>
          <w:lang w:eastAsia="en-US"/>
        </w:rPr>
      </w:pPr>
    </w:p>
    <w:p w14:paraId="67E2C7BF" w14:textId="77777777" w:rsidR="000D49C2" w:rsidRDefault="000D49C2" w:rsidP="00B4187B">
      <w:pPr>
        <w:spacing w:line="360" w:lineRule="auto"/>
        <w:jc w:val="both"/>
        <w:rPr>
          <w:rFonts w:ascii="Arial" w:eastAsiaTheme="minorHAnsi" w:hAnsi="Arial" w:cs="Arial"/>
          <w:sz w:val="22"/>
          <w:szCs w:val="22"/>
          <w:lang w:eastAsia="en-US"/>
        </w:rPr>
      </w:pPr>
    </w:p>
    <w:p w14:paraId="685F56A5" w14:textId="0215E93F" w:rsidR="00C62656" w:rsidRDefault="00982F56" w:rsidP="00855EAC">
      <w:pPr>
        <w:spacing w:line="360" w:lineRule="auto"/>
        <w:jc w:val="both"/>
        <w:rPr>
          <w:rFonts w:ascii="Arial" w:eastAsiaTheme="minorHAnsi" w:hAnsi="Arial" w:cs="Arial"/>
          <w:b/>
          <w:bCs/>
          <w:sz w:val="22"/>
          <w:szCs w:val="22"/>
          <w:lang w:eastAsia="en-US"/>
        </w:rPr>
      </w:pPr>
      <w:r w:rsidRPr="00982F56">
        <w:rPr>
          <w:rFonts w:ascii="Arial" w:eastAsiaTheme="minorHAnsi" w:hAnsi="Arial" w:cs="Arial"/>
          <w:b/>
          <w:bCs/>
          <w:sz w:val="22"/>
          <w:szCs w:val="22"/>
          <w:lang w:eastAsia="en-US"/>
        </w:rPr>
        <w:lastRenderedPageBreak/>
        <w:t xml:space="preserve">Communication Barrier: </w:t>
      </w:r>
    </w:p>
    <w:p w14:paraId="1DA1B6DC" w14:textId="77777777" w:rsidR="000D49C2" w:rsidRDefault="000D49C2" w:rsidP="00855EAC">
      <w:pPr>
        <w:spacing w:line="360" w:lineRule="auto"/>
        <w:jc w:val="both"/>
        <w:rPr>
          <w:rFonts w:ascii="Arial" w:eastAsiaTheme="minorHAnsi" w:hAnsi="Arial" w:cs="Arial"/>
          <w:b/>
          <w:bCs/>
          <w:sz w:val="22"/>
          <w:szCs w:val="22"/>
          <w:lang w:eastAsia="en-US"/>
        </w:rPr>
      </w:pPr>
    </w:p>
    <w:p w14:paraId="42237463" w14:textId="5FF0C667" w:rsidR="00855EAC" w:rsidRDefault="00855EAC" w:rsidP="00855EAC">
      <w:pPr>
        <w:spacing w:line="360" w:lineRule="auto"/>
        <w:jc w:val="both"/>
        <w:rPr>
          <w:rFonts w:ascii="Arial" w:eastAsiaTheme="minorHAnsi" w:hAnsi="Arial" w:cs="Arial"/>
          <w:sz w:val="22"/>
          <w:szCs w:val="22"/>
          <w:lang w:eastAsia="en-US"/>
        </w:rPr>
      </w:pPr>
      <w:r w:rsidRPr="00855EAC">
        <w:rPr>
          <w:rFonts w:ascii="Arial" w:eastAsiaTheme="minorHAnsi" w:hAnsi="Arial" w:cs="Arial"/>
          <w:sz w:val="22"/>
          <w:szCs w:val="22"/>
          <w:lang w:eastAsia="en-US"/>
        </w:rPr>
        <w:t>Noise is one of the foremost common barriers in communication. It is any tireless or random</w:t>
      </w:r>
      <w:r w:rsidR="00C62656">
        <w:rPr>
          <w:rFonts w:ascii="Arial" w:eastAsiaTheme="minorHAnsi" w:hAnsi="Arial" w:cs="Arial"/>
          <w:sz w:val="22"/>
          <w:szCs w:val="22"/>
          <w:lang w:eastAsia="en-US"/>
        </w:rPr>
        <w:t xml:space="preserve"> </w:t>
      </w:r>
      <w:r w:rsidRPr="00855EAC">
        <w:rPr>
          <w:rFonts w:ascii="Arial" w:eastAsiaTheme="minorHAnsi" w:hAnsi="Arial" w:cs="Arial"/>
          <w:sz w:val="22"/>
          <w:szCs w:val="22"/>
          <w:lang w:eastAsia="en-US"/>
        </w:rPr>
        <w:t>unsettling influence which diminishes, obscures or confounds the clarity of a message. Physical</w:t>
      </w:r>
      <w:r w:rsidR="00C62656">
        <w:rPr>
          <w:rFonts w:ascii="Arial" w:eastAsiaTheme="minorHAnsi" w:hAnsi="Arial" w:cs="Arial"/>
          <w:sz w:val="22"/>
          <w:szCs w:val="22"/>
          <w:lang w:eastAsia="en-US"/>
        </w:rPr>
        <w:t xml:space="preserve"> </w:t>
      </w:r>
      <w:r w:rsidRPr="00855EAC">
        <w:rPr>
          <w:rFonts w:ascii="Arial" w:eastAsiaTheme="minorHAnsi" w:hAnsi="Arial" w:cs="Arial"/>
          <w:sz w:val="22"/>
          <w:szCs w:val="22"/>
          <w:lang w:eastAsia="en-US"/>
        </w:rPr>
        <w:t>boundaries are closely related to noise as they can deter the communication transmission</w:t>
      </w:r>
      <w:r w:rsidR="00C62656">
        <w:rPr>
          <w:rFonts w:ascii="Arial" w:eastAsiaTheme="minorHAnsi" w:hAnsi="Arial" w:cs="Arial"/>
          <w:sz w:val="22"/>
          <w:szCs w:val="22"/>
          <w:lang w:eastAsia="en-US"/>
        </w:rPr>
        <w:t xml:space="preserve"> </w:t>
      </w:r>
      <w:r w:rsidRPr="00855EAC">
        <w:rPr>
          <w:rFonts w:ascii="Arial" w:eastAsiaTheme="minorHAnsi" w:hAnsi="Arial" w:cs="Arial"/>
          <w:sz w:val="22"/>
          <w:szCs w:val="22"/>
          <w:lang w:eastAsia="en-US"/>
        </w:rPr>
        <w:t>process.</w:t>
      </w:r>
      <w:r w:rsidR="008D601A">
        <w:rPr>
          <w:rFonts w:ascii="Arial" w:eastAsiaTheme="minorHAnsi" w:hAnsi="Arial" w:cs="Arial"/>
          <w:sz w:val="22"/>
          <w:szCs w:val="22"/>
          <w:lang w:eastAsia="en-US"/>
        </w:rPr>
        <w:t xml:space="preserve"> </w:t>
      </w:r>
      <w:r w:rsidR="008D601A" w:rsidRPr="008D601A">
        <w:rPr>
          <w:rFonts w:ascii="Arial" w:eastAsiaTheme="minorHAnsi" w:hAnsi="Arial" w:cs="Arial"/>
          <w:sz w:val="22"/>
          <w:szCs w:val="22"/>
          <w:lang w:eastAsia="en-US"/>
        </w:rPr>
        <w:t>Communication barriers include poor listening skills; insufficient sharing of information; differences in interpretation and perception; and nonverbal cues being ignored or missed.</w:t>
      </w:r>
    </w:p>
    <w:p w14:paraId="32F83BE7" w14:textId="77777777" w:rsidR="000D49C2" w:rsidRDefault="000D49C2" w:rsidP="00855EAC">
      <w:pPr>
        <w:spacing w:line="360" w:lineRule="auto"/>
        <w:jc w:val="both"/>
        <w:rPr>
          <w:rFonts w:ascii="Arial" w:eastAsiaTheme="minorHAnsi" w:hAnsi="Arial" w:cs="Arial"/>
          <w:sz w:val="22"/>
          <w:szCs w:val="22"/>
          <w:lang w:eastAsia="en-US"/>
        </w:rPr>
      </w:pPr>
    </w:p>
    <w:p w14:paraId="08AAE9C0" w14:textId="6A525A31" w:rsidR="00AF4648" w:rsidRDefault="00AF4648" w:rsidP="00AF4648">
      <w:r>
        <w:fldChar w:fldCharType="begin"/>
      </w:r>
      <w:r>
        <w:instrText xml:space="preserve"> INCLUDEPICTURE "https://newsmoor.com/wp-content/uploads/2019/11/Communication-Noise-5-types-of-noise-in-communication.jpg?ezimgfmt=rs:600x464/rscb9/ng:webp/ngcb9" \* MERGEFORMATINET </w:instrText>
      </w:r>
      <w:r>
        <w:fldChar w:fldCharType="separate"/>
      </w:r>
      <w:r>
        <w:rPr>
          <w:noProof/>
        </w:rPr>
        <w:drawing>
          <wp:inline distT="0" distB="0" distL="0" distR="0" wp14:anchorId="7598F98F" wp14:editId="7A24A171">
            <wp:extent cx="5731510" cy="4433570"/>
            <wp:effectExtent l="0" t="0" r="0" b="0"/>
            <wp:docPr id="7" name="Picture 7" descr="&quot;&lt;yoast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quot;&lt;yoastmar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433570"/>
                    </a:xfrm>
                    <a:prstGeom prst="rect">
                      <a:avLst/>
                    </a:prstGeom>
                    <a:noFill/>
                    <a:ln>
                      <a:noFill/>
                    </a:ln>
                  </pic:spPr>
                </pic:pic>
              </a:graphicData>
            </a:graphic>
          </wp:inline>
        </w:drawing>
      </w:r>
      <w:r>
        <w:fldChar w:fldCharType="end"/>
      </w:r>
    </w:p>
    <w:p w14:paraId="32DE7159" w14:textId="77777777" w:rsidR="00AF4648" w:rsidRDefault="00AF4648" w:rsidP="00855EAC">
      <w:pPr>
        <w:spacing w:line="360" w:lineRule="auto"/>
        <w:jc w:val="both"/>
        <w:rPr>
          <w:rFonts w:ascii="Arial" w:eastAsiaTheme="minorHAnsi" w:hAnsi="Arial" w:cs="Arial"/>
          <w:sz w:val="22"/>
          <w:szCs w:val="22"/>
          <w:lang w:eastAsia="en-US"/>
        </w:rPr>
      </w:pPr>
    </w:p>
    <w:p w14:paraId="155996EC" w14:textId="0C65D80B" w:rsidR="00D15240" w:rsidRPr="00AF4648" w:rsidRDefault="00D15240" w:rsidP="00855EAC">
      <w:pPr>
        <w:spacing w:line="360" w:lineRule="auto"/>
        <w:jc w:val="both"/>
        <w:rPr>
          <w:rFonts w:ascii="Arial" w:eastAsiaTheme="minorHAnsi" w:hAnsi="Arial" w:cs="Arial"/>
          <w:sz w:val="22"/>
          <w:szCs w:val="22"/>
          <w:lang w:eastAsia="en-US"/>
        </w:rPr>
      </w:pPr>
      <w:r w:rsidRPr="00D15240">
        <w:rPr>
          <w:rFonts w:ascii="Arial" w:eastAsiaTheme="minorHAnsi" w:hAnsi="Arial" w:cs="Arial"/>
          <w:b/>
          <w:bCs/>
          <w:sz w:val="22"/>
          <w:szCs w:val="22"/>
          <w:lang w:eastAsia="en-US"/>
        </w:rPr>
        <w:t xml:space="preserve">Example of a noise in communication: </w:t>
      </w:r>
      <w:r w:rsidRPr="00AF4648">
        <w:rPr>
          <w:rFonts w:ascii="Arial" w:eastAsiaTheme="minorHAnsi" w:hAnsi="Arial" w:cs="Arial"/>
          <w:sz w:val="22"/>
          <w:szCs w:val="22"/>
          <w:lang w:eastAsia="en-US"/>
        </w:rPr>
        <w:t xml:space="preserve">One day I was very sick </w:t>
      </w:r>
      <w:r w:rsidR="00E84F60" w:rsidRPr="00AF4648">
        <w:rPr>
          <w:rFonts w:ascii="Arial" w:eastAsiaTheme="minorHAnsi" w:hAnsi="Arial" w:cs="Arial"/>
          <w:sz w:val="22"/>
          <w:szCs w:val="22"/>
          <w:lang w:eastAsia="en-US"/>
        </w:rPr>
        <w:t xml:space="preserve">as I had a very bad headache </w:t>
      </w:r>
      <w:r w:rsidRPr="00AF4648">
        <w:rPr>
          <w:rFonts w:ascii="Arial" w:eastAsiaTheme="minorHAnsi" w:hAnsi="Arial" w:cs="Arial"/>
          <w:sz w:val="22"/>
          <w:szCs w:val="22"/>
          <w:lang w:eastAsia="en-US"/>
        </w:rPr>
        <w:t xml:space="preserve">and </w:t>
      </w:r>
      <w:r w:rsidR="00E84F60" w:rsidRPr="00AF4648">
        <w:rPr>
          <w:rFonts w:ascii="Arial" w:eastAsiaTheme="minorHAnsi" w:hAnsi="Arial" w:cs="Arial"/>
          <w:sz w:val="22"/>
          <w:szCs w:val="22"/>
          <w:lang w:eastAsia="en-US"/>
        </w:rPr>
        <w:t xml:space="preserve">was taking rest at home. My medicine was finished so I called my husband’s mobile phone to bring some medicine. Our only son was watching his favourite tv series with high volume. Therefore, I was not sure whether my husband clearly understand what medicine he </w:t>
      </w:r>
      <w:r w:rsidR="00AF4648" w:rsidRPr="00AF4648">
        <w:rPr>
          <w:rFonts w:ascii="Arial" w:eastAsiaTheme="minorHAnsi" w:hAnsi="Arial" w:cs="Arial"/>
          <w:sz w:val="22"/>
          <w:szCs w:val="22"/>
          <w:lang w:eastAsia="en-US"/>
        </w:rPr>
        <w:t>needs</w:t>
      </w:r>
      <w:r w:rsidR="00E84F60" w:rsidRPr="00AF4648">
        <w:rPr>
          <w:rFonts w:ascii="Arial" w:eastAsiaTheme="minorHAnsi" w:hAnsi="Arial" w:cs="Arial"/>
          <w:sz w:val="22"/>
          <w:szCs w:val="22"/>
          <w:lang w:eastAsia="en-US"/>
        </w:rPr>
        <w:t xml:space="preserve"> to buy</w:t>
      </w:r>
      <w:r w:rsidR="00AF4648" w:rsidRPr="00AF4648">
        <w:rPr>
          <w:rFonts w:ascii="Arial" w:eastAsiaTheme="minorHAnsi" w:hAnsi="Arial" w:cs="Arial"/>
          <w:sz w:val="22"/>
          <w:szCs w:val="22"/>
          <w:lang w:eastAsia="en-US"/>
        </w:rPr>
        <w:t xml:space="preserve"> or not. so, I needed to tell him again to make sure he got my message perfectly. In this situation of mine</w:t>
      </w:r>
      <w:r w:rsidR="00BB79EF">
        <w:rPr>
          <w:rFonts w:ascii="Arial" w:eastAsiaTheme="minorHAnsi" w:hAnsi="Arial" w:cs="Arial"/>
          <w:sz w:val="22"/>
          <w:szCs w:val="22"/>
          <w:lang w:eastAsia="en-US"/>
        </w:rPr>
        <w:t>,</w:t>
      </w:r>
      <w:r w:rsidR="00AF4648" w:rsidRPr="00AF4648">
        <w:rPr>
          <w:rFonts w:ascii="Arial" w:eastAsiaTheme="minorHAnsi" w:hAnsi="Arial" w:cs="Arial"/>
          <w:sz w:val="22"/>
          <w:szCs w:val="22"/>
          <w:lang w:eastAsia="en-US"/>
        </w:rPr>
        <w:t xml:space="preserve"> TV sound is a kind of physical noise and my headache is an example of physiological noise.  </w:t>
      </w:r>
      <w:r w:rsidR="00E84F60" w:rsidRPr="00AF4648">
        <w:rPr>
          <w:rFonts w:ascii="Arial" w:eastAsiaTheme="minorHAnsi" w:hAnsi="Arial" w:cs="Arial"/>
          <w:sz w:val="22"/>
          <w:szCs w:val="22"/>
          <w:lang w:eastAsia="en-US"/>
        </w:rPr>
        <w:t xml:space="preserve"> </w:t>
      </w:r>
    </w:p>
    <w:p w14:paraId="3E2695BF" w14:textId="77777777" w:rsidR="00AF4648" w:rsidRDefault="00B4187B" w:rsidP="00AF4648">
      <w:pPr>
        <w:shd w:val="clear" w:color="auto" w:fill="FFFFFF"/>
        <w:spacing w:before="100" w:beforeAutospacing="1" w:after="100" w:afterAutospacing="1" w:line="360" w:lineRule="auto"/>
        <w:rPr>
          <w:rFonts w:ascii="Arial" w:eastAsiaTheme="minorHAnsi" w:hAnsi="Arial" w:cs="Arial"/>
          <w:b/>
          <w:bCs/>
          <w:sz w:val="22"/>
          <w:szCs w:val="22"/>
          <w:lang w:eastAsia="en-US"/>
        </w:rPr>
      </w:pPr>
      <w:r w:rsidRPr="00E034BE">
        <w:rPr>
          <w:rFonts w:ascii="Arial" w:eastAsiaTheme="minorHAnsi" w:hAnsi="Arial" w:cs="Arial"/>
          <w:b/>
          <w:bCs/>
          <w:sz w:val="22"/>
          <w:szCs w:val="22"/>
          <w:lang w:eastAsia="en-US"/>
        </w:rPr>
        <w:lastRenderedPageBreak/>
        <w:t>Communication Skills:</w:t>
      </w:r>
    </w:p>
    <w:p w14:paraId="11DE006F" w14:textId="257DF9F3" w:rsidR="00C62656" w:rsidRPr="00AF4648" w:rsidRDefault="00C62656" w:rsidP="00AF4648">
      <w:pPr>
        <w:shd w:val="clear" w:color="auto" w:fill="FFFFFF"/>
        <w:spacing w:before="100" w:beforeAutospacing="1" w:after="100" w:afterAutospacing="1" w:line="360" w:lineRule="auto"/>
        <w:rPr>
          <w:rFonts w:ascii="Arial" w:eastAsiaTheme="minorHAnsi" w:hAnsi="Arial" w:cs="Arial"/>
          <w:b/>
          <w:bCs/>
          <w:sz w:val="22"/>
          <w:szCs w:val="22"/>
          <w:lang w:eastAsia="en-US"/>
        </w:rPr>
      </w:pPr>
      <w:r>
        <w:rPr>
          <w:rFonts w:ascii="Arial" w:hAnsi="Arial" w:cs="Arial"/>
          <w:sz w:val="22"/>
          <w:szCs w:val="22"/>
        </w:rPr>
        <w:t>People communicate with each other in a number of ways that depend upon the message and its context in which it is being sent. Choice of communication channel and your style of communicating also affects communication</w:t>
      </w:r>
      <w:r w:rsidR="000D67C5">
        <w:rPr>
          <w:rFonts w:ascii="Arial" w:hAnsi="Arial" w:cs="Arial"/>
          <w:sz w:val="22"/>
          <w:szCs w:val="22"/>
        </w:rPr>
        <w:t xml:space="preserve"> (Rutherford &amp; Andrea J, 2007)</w:t>
      </w:r>
      <w:r>
        <w:rPr>
          <w:rFonts w:ascii="Arial" w:hAnsi="Arial" w:cs="Arial"/>
          <w:sz w:val="22"/>
          <w:szCs w:val="22"/>
        </w:rPr>
        <w:t>. There are 5 main types of communication:</w:t>
      </w:r>
    </w:p>
    <w:p w14:paraId="0CC35667" w14:textId="77777777" w:rsidR="00C62656" w:rsidRDefault="00C62656" w:rsidP="00C62656">
      <w:pPr>
        <w:pStyle w:val="ListParagraph"/>
        <w:numPr>
          <w:ilvl w:val="0"/>
          <w:numId w:val="1"/>
        </w:numPr>
        <w:spacing w:line="360" w:lineRule="auto"/>
        <w:jc w:val="both"/>
        <w:rPr>
          <w:rFonts w:ascii="Arial" w:hAnsi="Arial" w:cs="Arial"/>
          <w:sz w:val="22"/>
          <w:szCs w:val="22"/>
        </w:rPr>
      </w:pPr>
      <w:r>
        <w:rPr>
          <w:rFonts w:ascii="Arial" w:hAnsi="Arial" w:cs="Arial"/>
          <w:sz w:val="22"/>
          <w:szCs w:val="22"/>
        </w:rPr>
        <w:t>Verbal communication</w:t>
      </w:r>
    </w:p>
    <w:p w14:paraId="3CD66A1C" w14:textId="77777777" w:rsidR="00C62656" w:rsidRDefault="00C62656" w:rsidP="00C62656">
      <w:pPr>
        <w:pStyle w:val="ListParagraph"/>
        <w:numPr>
          <w:ilvl w:val="0"/>
          <w:numId w:val="1"/>
        </w:numPr>
        <w:spacing w:line="360" w:lineRule="auto"/>
        <w:jc w:val="both"/>
        <w:rPr>
          <w:rFonts w:ascii="Arial" w:hAnsi="Arial" w:cs="Arial"/>
          <w:sz w:val="22"/>
          <w:szCs w:val="22"/>
        </w:rPr>
      </w:pPr>
      <w:r>
        <w:rPr>
          <w:rFonts w:ascii="Arial" w:hAnsi="Arial" w:cs="Arial"/>
          <w:sz w:val="22"/>
          <w:szCs w:val="22"/>
        </w:rPr>
        <w:t>Non-verbal communication</w:t>
      </w:r>
    </w:p>
    <w:p w14:paraId="08B192F6" w14:textId="77777777" w:rsidR="00C62656" w:rsidRDefault="00C62656" w:rsidP="00C62656">
      <w:pPr>
        <w:pStyle w:val="ListParagraph"/>
        <w:numPr>
          <w:ilvl w:val="0"/>
          <w:numId w:val="1"/>
        </w:numPr>
        <w:spacing w:line="360" w:lineRule="auto"/>
        <w:jc w:val="both"/>
        <w:rPr>
          <w:rFonts w:ascii="Arial" w:hAnsi="Arial" w:cs="Arial"/>
          <w:sz w:val="22"/>
          <w:szCs w:val="22"/>
        </w:rPr>
      </w:pPr>
      <w:r>
        <w:rPr>
          <w:rFonts w:ascii="Arial" w:hAnsi="Arial" w:cs="Arial"/>
          <w:sz w:val="22"/>
          <w:szCs w:val="22"/>
        </w:rPr>
        <w:t>Written communications</w:t>
      </w:r>
    </w:p>
    <w:p w14:paraId="1F5F923A" w14:textId="77777777" w:rsidR="00C62656" w:rsidRDefault="00C62656" w:rsidP="00C62656">
      <w:pPr>
        <w:pStyle w:val="ListParagraph"/>
        <w:numPr>
          <w:ilvl w:val="0"/>
          <w:numId w:val="1"/>
        </w:numPr>
        <w:spacing w:line="360" w:lineRule="auto"/>
        <w:jc w:val="both"/>
        <w:rPr>
          <w:rFonts w:ascii="Arial" w:hAnsi="Arial" w:cs="Arial"/>
          <w:sz w:val="22"/>
          <w:szCs w:val="22"/>
        </w:rPr>
      </w:pPr>
      <w:r>
        <w:rPr>
          <w:rFonts w:ascii="Arial" w:hAnsi="Arial" w:cs="Arial"/>
          <w:sz w:val="22"/>
          <w:szCs w:val="22"/>
        </w:rPr>
        <w:t>Formal &amp; informal communication</w:t>
      </w:r>
    </w:p>
    <w:p w14:paraId="42BD070B" w14:textId="4B8A6C64" w:rsidR="00C62656" w:rsidRPr="00AF4648" w:rsidRDefault="00C62656" w:rsidP="00C62656">
      <w:pPr>
        <w:pStyle w:val="ListParagraph"/>
        <w:numPr>
          <w:ilvl w:val="0"/>
          <w:numId w:val="1"/>
        </w:numPr>
        <w:spacing w:line="360" w:lineRule="auto"/>
        <w:jc w:val="both"/>
        <w:rPr>
          <w:rFonts w:ascii="Arial" w:hAnsi="Arial" w:cs="Arial"/>
          <w:sz w:val="22"/>
          <w:szCs w:val="22"/>
        </w:rPr>
      </w:pPr>
      <w:r>
        <w:rPr>
          <w:rFonts w:ascii="Arial" w:hAnsi="Arial" w:cs="Arial"/>
          <w:sz w:val="22"/>
          <w:szCs w:val="22"/>
        </w:rPr>
        <w:t>Visual communication</w:t>
      </w:r>
    </w:p>
    <w:p w14:paraId="149D82F7" w14:textId="31DE5594" w:rsidR="009E1F24" w:rsidRDefault="002E2C0A" w:rsidP="00C62656">
      <w:pPr>
        <w:shd w:val="clear" w:color="auto" w:fill="FFFFFF"/>
        <w:spacing w:before="100" w:beforeAutospacing="1" w:after="100" w:afterAutospacing="1" w:line="360" w:lineRule="auto"/>
        <w:rPr>
          <w:rFonts w:ascii="Arial" w:eastAsiaTheme="minorHAnsi" w:hAnsi="Arial" w:cs="Arial"/>
          <w:sz w:val="22"/>
          <w:szCs w:val="22"/>
          <w:lang w:eastAsia="en-US"/>
        </w:rPr>
      </w:pPr>
      <w:r w:rsidRPr="00E034BE">
        <w:rPr>
          <w:rFonts w:ascii="Arial" w:eastAsiaTheme="minorHAnsi" w:hAnsi="Arial" w:cs="Arial"/>
          <w:b/>
          <w:bCs/>
          <w:sz w:val="22"/>
          <w:szCs w:val="22"/>
          <w:lang w:eastAsia="en-US"/>
        </w:rPr>
        <w:t>Verbal communication:</w:t>
      </w:r>
      <w:r>
        <w:rPr>
          <w:rFonts w:ascii="Arial" w:eastAsiaTheme="minorHAnsi" w:hAnsi="Arial" w:cs="Arial"/>
          <w:sz w:val="22"/>
          <w:szCs w:val="22"/>
          <w:lang w:eastAsia="en-US"/>
        </w:rPr>
        <w:t xml:space="preserve"> </w:t>
      </w:r>
      <w:r w:rsidR="00CF1B29">
        <w:rPr>
          <w:rFonts w:ascii="Arial" w:eastAsiaTheme="minorHAnsi" w:hAnsi="Arial" w:cs="Arial"/>
          <w:sz w:val="22"/>
          <w:szCs w:val="22"/>
          <w:lang w:eastAsia="en-US"/>
        </w:rPr>
        <w:t>Verbal communication is the thing we say.</w:t>
      </w:r>
      <w:r w:rsidR="0061359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When individuals</w:t>
      </w:r>
      <w:r w:rsidR="0061359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consider</w:t>
      </w:r>
      <w:r w:rsidR="00E034B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the word</w:t>
      </w:r>
      <w:r w:rsidR="0061359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communication, they regularly think almost the act of talking. We depend on verbal communication</w:t>
      </w:r>
      <w:r w:rsidR="00E034B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to trade messages with one another and create</w:t>
      </w:r>
      <w:r w:rsidR="00982F56">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as</w:t>
      </w:r>
      <w:r w:rsidR="00982F56">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people.</w:t>
      </w:r>
      <w:r w:rsidR="00982F56">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The term verbal communication frequently brings out the</w:t>
      </w:r>
      <w:r w:rsidR="00E034B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thought</w:t>
      </w:r>
      <w:r w:rsidR="00E034B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of</w:t>
      </w:r>
      <w:r w:rsidR="00E034B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talked</w:t>
      </w:r>
      <w:r w:rsidR="00E034B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communication, but composed</w:t>
      </w:r>
      <w:r w:rsidR="00E034B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communication</w:t>
      </w:r>
      <w:r w:rsidR="00E034B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is additionally portion of verbal communication.</w:t>
      </w:r>
      <w:r w:rsidR="00982F56">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Reading</w:t>
      </w:r>
      <w:r w:rsidR="00E034BE">
        <w:rPr>
          <w:rFonts w:ascii="Arial" w:eastAsiaTheme="minorHAnsi" w:hAnsi="Arial" w:cs="Arial"/>
          <w:sz w:val="22"/>
          <w:szCs w:val="22"/>
          <w:lang w:eastAsia="en-US"/>
        </w:rPr>
        <w:t xml:space="preserve"> a</w:t>
      </w:r>
      <w:r w:rsidR="0061359E" w:rsidRPr="0061359E">
        <w:rPr>
          <w:rFonts w:ascii="Arial" w:eastAsiaTheme="minorHAnsi" w:hAnsi="Arial" w:cs="Arial"/>
          <w:sz w:val="22"/>
          <w:szCs w:val="22"/>
          <w:lang w:eastAsia="en-US"/>
        </w:rPr>
        <w:t xml:space="preserve"> book</w:t>
      </w:r>
      <w:r w:rsidR="00E034BE">
        <w:rPr>
          <w:rFonts w:ascii="Arial" w:eastAsiaTheme="minorHAnsi" w:hAnsi="Arial" w:cs="Arial"/>
          <w:sz w:val="22"/>
          <w:szCs w:val="22"/>
          <w:lang w:eastAsia="en-US"/>
        </w:rPr>
        <w:t xml:space="preserve"> is nothing but </w:t>
      </w:r>
      <w:r w:rsidR="0061359E" w:rsidRPr="0061359E">
        <w:rPr>
          <w:rFonts w:ascii="Arial" w:eastAsiaTheme="minorHAnsi" w:hAnsi="Arial" w:cs="Arial"/>
          <w:sz w:val="22"/>
          <w:szCs w:val="22"/>
          <w:lang w:eastAsia="en-US"/>
        </w:rPr>
        <w:t>interpreting the authors’ composed verbal communication in </w:t>
      </w:r>
      <w:r w:rsidR="00E034BE">
        <w:rPr>
          <w:rFonts w:ascii="Arial" w:eastAsiaTheme="minorHAnsi" w:hAnsi="Arial" w:cs="Arial"/>
          <w:sz w:val="22"/>
          <w:szCs w:val="22"/>
          <w:lang w:eastAsia="en-US"/>
        </w:rPr>
        <w:t xml:space="preserve">order to learn more about communication. Verbal communication can be both written and spoken. </w:t>
      </w:r>
      <w:r w:rsidR="009E1F24">
        <w:rPr>
          <w:rFonts w:ascii="Arial" w:eastAsiaTheme="minorHAnsi" w:hAnsi="Arial" w:cs="Arial"/>
          <w:sz w:val="22"/>
          <w:szCs w:val="22"/>
          <w:lang w:eastAsia="en-US"/>
        </w:rPr>
        <w:t>Verbal communication can be oral or written</w:t>
      </w:r>
    </w:p>
    <w:p w14:paraId="55382150" w14:textId="3985DAF8" w:rsidR="009E1F24" w:rsidRDefault="009E1F24" w:rsidP="001A62AA">
      <w:pPr>
        <w:spacing w:line="360" w:lineRule="auto"/>
        <w:jc w:val="both"/>
        <w:rPr>
          <w:rFonts w:ascii="Arial" w:eastAsiaTheme="minorHAnsi" w:hAnsi="Arial" w:cs="Arial"/>
          <w:sz w:val="22"/>
          <w:szCs w:val="22"/>
          <w:lang w:eastAsia="en-US"/>
        </w:rPr>
      </w:pPr>
      <w:r w:rsidRPr="001A62AA">
        <w:rPr>
          <w:rFonts w:ascii="Arial" w:eastAsiaTheme="minorHAnsi" w:hAnsi="Arial" w:cs="Arial"/>
          <w:b/>
          <w:bCs/>
          <w:sz w:val="22"/>
          <w:szCs w:val="22"/>
          <w:lang w:eastAsia="en-US"/>
        </w:rPr>
        <w:t>No-verbal communication:</w:t>
      </w:r>
      <w:r>
        <w:rPr>
          <w:rFonts w:ascii="Arial" w:eastAsiaTheme="minorHAnsi" w:hAnsi="Arial" w:cs="Arial"/>
          <w:sz w:val="22"/>
          <w:szCs w:val="22"/>
          <w:lang w:eastAsia="en-US"/>
        </w:rPr>
        <w:t xml:space="preserve"> </w:t>
      </w:r>
      <w:r w:rsidRPr="009E1F24">
        <w:rPr>
          <w:rFonts w:ascii="Arial" w:eastAsiaTheme="minorHAnsi" w:hAnsi="Arial" w:cs="Arial"/>
          <w:sz w:val="22"/>
          <w:szCs w:val="22"/>
          <w:lang w:eastAsia="en-US"/>
        </w:rPr>
        <w:t>Non-Verbal Communication is the method of passing on meaning without the utilize of words either composed or talked. In other words, any communication made</w:t>
      </w:r>
      <w:r>
        <w:rPr>
          <w:rFonts w:ascii="Arial" w:eastAsiaTheme="minorHAnsi" w:hAnsi="Arial" w:cs="Arial"/>
          <w:sz w:val="22"/>
          <w:szCs w:val="22"/>
          <w:lang w:eastAsia="en-US"/>
        </w:rPr>
        <w:t xml:space="preserve"> </w:t>
      </w:r>
      <w:r w:rsidRPr="009E1F24">
        <w:rPr>
          <w:rFonts w:ascii="Arial" w:eastAsiaTheme="minorHAnsi" w:hAnsi="Arial" w:cs="Arial"/>
          <w:sz w:val="22"/>
          <w:szCs w:val="22"/>
          <w:lang w:eastAsia="en-US"/>
        </w:rPr>
        <w:t>between two or more people through the utilize of facial expressions, hand</w:t>
      </w:r>
      <w:r w:rsidR="001A62AA">
        <w:rPr>
          <w:rFonts w:ascii="Arial" w:eastAsiaTheme="minorHAnsi" w:hAnsi="Arial" w:cs="Arial"/>
          <w:sz w:val="22"/>
          <w:szCs w:val="22"/>
          <w:lang w:eastAsia="en-US"/>
        </w:rPr>
        <w:t xml:space="preserve"> </w:t>
      </w:r>
      <w:r w:rsidRPr="009E1F24">
        <w:rPr>
          <w:rFonts w:ascii="Arial" w:eastAsiaTheme="minorHAnsi" w:hAnsi="Arial" w:cs="Arial"/>
          <w:sz w:val="22"/>
          <w:szCs w:val="22"/>
          <w:lang w:eastAsia="en-US"/>
        </w:rPr>
        <w:t>developments, body </w:t>
      </w:r>
      <w:r w:rsidR="001A62AA">
        <w:rPr>
          <w:rFonts w:ascii="Arial" w:eastAsiaTheme="minorHAnsi" w:hAnsi="Arial" w:cs="Arial"/>
          <w:sz w:val="22"/>
          <w:szCs w:val="22"/>
          <w:lang w:eastAsia="en-US"/>
        </w:rPr>
        <w:t>language</w:t>
      </w:r>
      <w:r w:rsidRPr="009E1F24">
        <w:rPr>
          <w:rFonts w:ascii="Arial" w:eastAsiaTheme="minorHAnsi" w:hAnsi="Arial" w:cs="Arial"/>
          <w:sz w:val="22"/>
          <w:szCs w:val="22"/>
          <w:lang w:eastAsia="en-US"/>
        </w:rPr>
        <w:t>, </w:t>
      </w:r>
      <w:r w:rsidR="001A62AA">
        <w:rPr>
          <w:rFonts w:ascii="Arial" w:eastAsiaTheme="minorHAnsi" w:hAnsi="Arial" w:cs="Arial"/>
          <w:sz w:val="22"/>
          <w:szCs w:val="22"/>
          <w:lang w:eastAsia="en-US"/>
        </w:rPr>
        <w:t xml:space="preserve">gesture, facial expressions, posture, tone, signals and signs and pitch of voice. </w:t>
      </w:r>
    </w:p>
    <w:p w14:paraId="5F2E2B84" w14:textId="77777777" w:rsidR="00C62656" w:rsidRDefault="00C62656" w:rsidP="001A62AA">
      <w:pPr>
        <w:spacing w:line="360" w:lineRule="auto"/>
        <w:jc w:val="both"/>
        <w:rPr>
          <w:rFonts w:ascii="Arial" w:eastAsiaTheme="minorHAnsi" w:hAnsi="Arial" w:cs="Arial"/>
          <w:sz w:val="22"/>
          <w:szCs w:val="22"/>
          <w:lang w:eastAsia="en-US"/>
        </w:rPr>
      </w:pPr>
    </w:p>
    <w:p w14:paraId="701176EB" w14:textId="2BEC4194" w:rsidR="001A62AA" w:rsidRDefault="001A62AA" w:rsidP="001A62AA">
      <w:pPr>
        <w:spacing w:line="360" w:lineRule="auto"/>
        <w:jc w:val="both"/>
        <w:rPr>
          <w:rFonts w:ascii="Arial" w:eastAsiaTheme="minorHAnsi" w:hAnsi="Arial" w:cs="Arial"/>
          <w:b/>
          <w:bCs/>
          <w:sz w:val="22"/>
          <w:szCs w:val="22"/>
          <w:lang w:eastAsia="en-US"/>
        </w:rPr>
      </w:pPr>
      <w:r w:rsidRPr="001A62AA">
        <w:rPr>
          <w:rFonts w:ascii="Arial" w:eastAsiaTheme="minorHAnsi" w:hAnsi="Arial" w:cs="Arial"/>
          <w:b/>
          <w:bCs/>
          <w:sz w:val="22"/>
          <w:szCs w:val="22"/>
          <w:lang w:eastAsia="en-US"/>
        </w:rPr>
        <w:t>Listening:</w:t>
      </w:r>
      <w:r>
        <w:rPr>
          <w:rFonts w:ascii="Arial" w:eastAsiaTheme="minorHAnsi" w:hAnsi="Arial" w:cs="Arial"/>
          <w:b/>
          <w:bCs/>
          <w:sz w:val="22"/>
          <w:szCs w:val="22"/>
          <w:lang w:eastAsia="en-US"/>
        </w:rPr>
        <w:t xml:space="preserve"> </w:t>
      </w:r>
      <w:r>
        <w:rPr>
          <w:rFonts w:ascii="Arial" w:eastAsiaTheme="minorHAnsi" w:hAnsi="Arial" w:cs="Arial"/>
          <w:sz w:val="22"/>
          <w:szCs w:val="22"/>
          <w:lang w:eastAsia="en-US"/>
        </w:rPr>
        <w:t xml:space="preserve">Listening is another kind of communication skill. </w:t>
      </w:r>
      <w:r w:rsidR="00162CB8">
        <w:rPr>
          <w:rFonts w:ascii="Arial" w:eastAsiaTheme="minorHAnsi" w:hAnsi="Arial" w:cs="Arial"/>
          <w:sz w:val="22"/>
          <w:szCs w:val="22"/>
          <w:lang w:eastAsia="en-US"/>
        </w:rPr>
        <w:t>The average person can remember nearly 50% of what they hear (Crockett,2011). Listening</w:t>
      </w:r>
      <w:r>
        <w:rPr>
          <w:rFonts w:ascii="Arial" w:eastAsiaTheme="minorHAnsi" w:hAnsi="Arial" w:cs="Arial"/>
          <w:sz w:val="22"/>
          <w:szCs w:val="22"/>
          <w:lang w:eastAsia="en-US"/>
        </w:rPr>
        <w:t xml:space="preserve"> can be Active listening or Empathetic listening. </w:t>
      </w:r>
      <w:r w:rsidR="00BC6F57">
        <w:rPr>
          <w:rFonts w:ascii="Arial" w:eastAsiaTheme="minorHAnsi" w:hAnsi="Arial" w:cs="Arial"/>
          <w:sz w:val="22"/>
          <w:szCs w:val="22"/>
          <w:lang w:eastAsia="en-US"/>
        </w:rPr>
        <w:t xml:space="preserve">Active listening is paying attention and not doing other things like looking at the phone, filing the nails with an assumption that the other person is going to say or complete their sentences. On the other </w:t>
      </w:r>
      <w:r w:rsidR="00162CB8">
        <w:rPr>
          <w:rFonts w:ascii="Arial" w:eastAsiaTheme="minorHAnsi" w:hAnsi="Arial" w:cs="Arial"/>
          <w:sz w:val="22"/>
          <w:szCs w:val="22"/>
          <w:lang w:eastAsia="en-US"/>
        </w:rPr>
        <w:t>hand,</w:t>
      </w:r>
      <w:r w:rsidR="00BC6F57">
        <w:rPr>
          <w:rFonts w:ascii="Arial" w:eastAsiaTheme="minorHAnsi" w:hAnsi="Arial" w:cs="Arial"/>
          <w:sz w:val="22"/>
          <w:szCs w:val="22"/>
          <w:lang w:eastAsia="en-US"/>
        </w:rPr>
        <w:t xml:space="preserve"> Empathetic listening is listening and trying to feel the </w:t>
      </w:r>
      <w:r w:rsidR="00162CB8">
        <w:rPr>
          <w:rFonts w:ascii="Arial" w:eastAsiaTheme="minorHAnsi" w:hAnsi="Arial" w:cs="Arial"/>
          <w:sz w:val="22"/>
          <w:szCs w:val="22"/>
          <w:lang w:eastAsia="en-US"/>
        </w:rPr>
        <w:t>speaker’s</w:t>
      </w:r>
      <w:r w:rsidR="00BC6F57">
        <w:rPr>
          <w:rFonts w:ascii="Arial" w:eastAsiaTheme="minorHAnsi" w:hAnsi="Arial" w:cs="Arial"/>
          <w:sz w:val="22"/>
          <w:szCs w:val="22"/>
          <w:lang w:eastAsia="en-US"/>
        </w:rPr>
        <w:t xml:space="preserve"> emotion. </w:t>
      </w:r>
      <w:r w:rsidRPr="001A62AA">
        <w:rPr>
          <w:rFonts w:ascii="Arial" w:eastAsiaTheme="minorHAnsi" w:hAnsi="Arial" w:cs="Arial"/>
          <w:b/>
          <w:bCs/>
          <w:sz w:val="22"/>
          <w:szCs w:val="22"/>
          <w:lang w:eastAsia="en-US"/>
        </w:rPr>
        <w:t xml:space="preserve"> </w:t>
      </w:r>
    </w:p>
    <w:p w14:paraId="219CA07C" w14:textId="10C58719" w:rsidR="0029520B" w:rsidRDefault="0029520B" w:rsidP="001A62AA">
      <w:pPr>
        <w:spacing w:line="360" w:lineRule="auto"/>
        <w:jc w:val="both"/>
        <w:rPr>
          <w:rFonts w:ascii="Arial" w:eastAsiaTheme="minorHAnsi" w:hAnsi="Arial" w:cs="Arial"/>
          <w:b/>
          <w:bCs/>
          <w:sz w:val="22"/>
          <w:szCs w:val="22"/>
          <w:lang w:eastAsia="en-US"/>
        </w:rPr>
      </w:pPr>
    </w:p>
    <w:p w14:paraId="54CF4EEA" w14:textId="77777777" w:rsidR="000D49C2" w:rsidRDefault="000D49C2" w:rsidP="0029520B">
      <w:pPr>
        <w:spacing w:line="360" w:lineRule="auto"/>
        <w:jc w:val="both"/>
        <w:rPr>
          <w:rFonts w:ascii="Arial" w:hAnsi="Arial" w:cs="Arial"/>
          <w:b/>
          <w:bCs/>
          <w:sz w:val="22"/>
          <w:szCs w:val="22"/>
        </w:rPr>
      </w:pPr>
    </w:p>
    <w:p w14:paraId="51F6E85D" w14:textId="781EE8A1" w:rsidR="0029520B" w:rsidRPr="00841E62" w:rsidRDefault="0029520B" w:rsidP="0029520B">
      <w:pPr>
        <w:spacing w:line="360" w:lineRule="auto"/>
        <w:jc w:val="both"/>
        <w:rPr>
          <w:rFonts w:ascii="Arial" w:hAnsi="Arial" w:cs="Arial"/>
          <w:b/>
          <w:bCs/>
          <w:sz w:val="22"/>
          <w:szCs w:val="22"/>
        </w:rPr>
      </w:pPr>
      <w:r w:rsidRPr="00841E62">
        <w:rPr>
          <w:rFonts w:ascii="Arial" w:hAnsi="Arial" w:cs="Arial"/>
          <w:b/>
          <w:bCs/>
          <w:sz w:val="22"/>
          <w:szCs w:val="22"/>
        </w:rPr>
        <w:t>Types of communication:</w:t>
      </w:r>
    </w:p>
    <w:p w14:paraId="7404C920" w14:textId="6B83F275" w:rsidR="009E1F24" w:rsidRDefault="0029520B" w:rsidP="0029520B">
      <w:pPr>
        <w:spacing w:line="360" w:lineRule="auto"/>
        <w:jc w:val="both"/>
        <w:rPr>
          <w:rFonts w:ascii="Arial" w:eastAsiaTheme="minorHAnsi" w:hAnsi="Arial" w:cs="Arial"/>
          <w:sz w:val="22"/>
          <w:szCs w:val="22"/>
          <w:lang w:eastAsia="en-US"/>
        </w:rPr>
      </w:pPr>
      <w:r w:rsidRPr="003A6845">
        <w:lastRenderedPageBreak/>
        <w:fldChar w:fldCharType="begin"/>
      </w:r>
      <w:r w:rsidRPr="003A6845">
        <w:instrText xml:space="preserve"> INCLUDEPICTURE "https://lisbdnet.com/wp-content/uploads/2021/10/Types-of-communication.png" \* MERGEFORMATINET </w:instrText>
      </w:r>
      <w:r w:rsidRPr="003A6845">
        <w:fldChar w:fldCharType="separate"/>
      </w:r>
      <w:r w:rsidRPr="003A6845">
        <w:rPr>
          <w:noProof/>
        </w:rPr>
        <w:drawing>
          <wp:inline distT="0" distB="0" distL="0" distR="0" wp14:anchorId="3FF96D29" wp14:editId="1F38BB1B">
            <wp:extent cx="5731301" cy="4125191"/>
            <wp:effectExtent l="0" t="0" r="0" b="2540"/>
            <wp:docPr id="1" name="Picture 1" descr="What is the concept of communication? How to communicate with others? -  Lisbdnet.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concept of communication? How to communicate with others? -  Lisbdnet.co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6867" cy="4150790"/>
                    </a:xfrm>
                    <a:prstGeom prst="rect">
                      <a:avLst/>
                    </a:prstGeom>
                    <a:noFill/>
                    <a:ln>
                      <a:noFill/>
                    </a:ln>
                  </pic:spPr>
                </pic:pic>
              </a:graphicData>
            </a:graphic>
          </wp:inline>
        </w:drawing>
      </w:r>
      <w:r w:rsidRPr="003A6845">
        <w:fldChar w:fldCharType="end"/>
      </w:r>
    </w:p>
    <w:p w14:paraId="4C19B911" w14:textId="72AB1345" w:rsidR="009E1F24" w:rsidRDefault="009E1F24" w:rsidP="009E1F24"/>
    <w:p w14:paraId="2B428E52" w14:textId="7292E78B" w:rsidR="009E1F24" w:rsidRDefault="009E1F24" w:rsidP="0061359E">
      <w:pPr>
        <w:spacing w:line="360" w:lineRule="auto"/>
        <w:jc w:val="both"/>
        <w:rPr>
          <w:rFonts w:ascii="Arial" w:eastAsiaTheme="minorHAnsi" w:hAnsi="Arial" w:cs="Arial"/>
          <w:sz w:val="22"/>
          <w:szCs w:val="22"/>
          <w:lang w:eastAsia="en-US"/>
        </w:rPr>
      </w:pPr>
    </w:p>
    <w:p w14:paraId="6B037ADA" w14:textId="6D52134B" w:rsidR="00B17F67" w:rsidRDefault="000D49C2" w:rsidP="00B17F67">
      <w:pPr>
        <w:spacing w:line="360" w:lineRule="auto"/>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Poor communication has very </w:t>
      </w:r>
      <w:r w:rsidR="00B17F67">
        <w:rPr>
          <w:rFonts w:ascii="Arial" w:eastAsiaTheme="minorHAnsi" w:hAnsi="Arial" w:cs="Arial"/>
          <w:sz w:val="22"/>
          <w:szCs w:val="22"/>
          <w:lang w:eastAsia="en-US"/>
        </w:rPr>
        <w:t>severe</w:t>
      </w:r>
      <w:r>
        <w:rPr>
          <w:rFonts w:ascii="Arial" w:eastAsiaTheme="minorHAnsi" w:hAnsi="Arial" w:cs="Arial"/>
          <w:sz w:val="22"/>
          <w:szCs w:val="22"/>
          <w:lang w:eastAsia="en-US"/>
        </w:rPr>
        <w:t xml:space="preserve"> affect on </w:t>
      </w:r>
      <w:r w:rsidR="00B17F67">
        <w:rPr>
          <w:rFonts w:ascii="Arial" w:eastAsiaTheme="minorHAnsi" w:hAnsi="Arial" w:cs="Arial"/>
          <w:sz w:val="22"/>
          <w:szCs w:val="22"/>
          <w:lang w:eastAsia="en-US"/>
        </w:rPr>
        <w:t>our daily life specially at workplace</w:t>
      </w:r>
      <w:r w:rsidR="000D67C5">
        <w:rPr>
          <w:rFonts w:ascii="Arial" w:eastAsiaTheme="minorHAnsi" w:hAnsi="Arial" w:cs="Arial"/>
          <w:sz w:val="22"/>
          <w:szCs w:val="22"/>
          <w:lang w:eastAsia="en-US"/>
        </w:rPr>
        <w:t xml:space="preserve"> (Raman. 2011)</w:t>
      </w:r>
      <w:r w:rsidR="00B17F67">
        <w:rPr>
          <w:rFonts w:ascii="Arial" w:eastAsiaTheme="minorHAnsi" w:hAnsi="Arial" w:cs="Arial"/>
          <w:sz w:val="22"/>
          <w:szCs w:val="22"/>
          <w:lang w:eastAsia="en-US"/>
        </w:rPr>
        <w:t xml:space="preserve">. Due to poor </w:t>
      </w:r>
      <w:r w:rsidR="00B17F67">
        <w:rPr>
          <w:rFonts w:ascii="Arial" w:eastAsiaTheme="minorHAnsi" w:hAnsi="Arial" w:cs="Arial"/>
          <w:sz w:val="22"/>
          <w:szCs w:val="22"/>
          <w:lang w:eastAsia="en-US"/>
        </w:rPr>
        <w:t>communication several things that can happen such as, Misunderstandings, missed opportunities, unnecessary conflict, spreading misleading information, mistrust, low morale and can be a broken company culture in a work place.</w:t>
      </w:r>
      <w:r w:rsidR="00B17F67">
        <w:rPr>
          <w:rFonts w:ascii="Arial" w:eastAsiaTheme="minorHAnsi" w:hAnsi="Arial" w:cs="Arial"/>
          <w:sz w:val="22"/>
          <w:szCs w:val="22"/>
          <w:lang w:eastAsia="en-US"/>
        </w:rPr>
        <w:t xml:space="preserve"> </w:t>
      </w:r>
    </w:p>
    <w:p w14:paraId="0940047B" w14:textId="77777777" w:rsidR="00000123" w:rsidRDefault="00000123" w:rsidP="00B17F67">
      <w:pPr>
        <w:spacing w:line="360" w:lineRule="auto"/>
        <w:jc w:val="both"/>
        <w:rPr>
          <w:rFonts w:ascii="Arial" w:eastAsiaTheme="minorHAnsi" w:hAnsi="Arial" w:cs="Arial"/>
          <w:b/>
          <w:bCs/>
          <w:sz w:val="22"/>
          <w:szCs w:val="22"/>
          <w:lang w:eastAsia="en-US"/>
        </w:rPr>
      </w:pPr>
    </w:p>
    <w:p w14:paraId="5ADF9056" w14:textId="47EDCF8C" w:rsidR="00B17F67" w:rsidRPr="00000123" w:rsidRDefault="00B17F67" w:rsidP="00B17F67">
      <w:pPr>
        <w:spacing w:line="360" w:lineRule="auto"/>
        <w:jc w:val="both"/>
        <w:rPr>
          <w:rFonts w:ascii="Arial" w:eastAsiaTheme="minorHAnsi" w:hAnsi="Arial" w:cs="Arial"/>
          <w:sz w:val="22"/>
          <w:szCs w:val="22"/>
          <w:lang w:eastAsia="en-US"/>
        </w:rPr>
      </w:pPr>
      <w:r w:rsidRPr="00B17F67">
        <w:rPr>
          <w:rFonts w:ascii="Arial" w:eastAsiaTheme="minorHAnsi" w:hAnsi="Arial" w:cs="Arial"/>
          <w:b/>
          <w:bCs/>
          <w:sz w:val="22"/>
          <w:szCs w:val="22"/>
          <w:lang w:eastAsia="en-US"/>
        </w:rPr>
        <w:t xml:space="preserve">Example of a poor communication at work place: </w:t>
      </w:r>
      <w:r w:rsidRPr="00000123">
        <w:rPr>
          <w:rFonts w:ascii="Arial" w:eastAsiaTheme="minorHAnsi" w:hAnsi="Arial" w:cs="Arial"/>
          <w:sz w:val="22"/>
          <w:szCs w:val="22"/>
          <w:lang w:eastAsia="en-US"/>
        </w:rPr>
        <w:t xml:space="preserve">I work in a primary school as a teaching assistant. English is not my first language so there is some </w:t>
      </w:r>
      <w:r w:rsidR="0061457C" w:rsidRPr="00000123">
        <w:rPr>
          <w:rFonts w:ascii="Arial" w:eastAsiaTheme="minorHAnsi" w:hAnsi="Arial" w:cs="Arial"/>
          <w:sz w:val="22"/>
          <w:szCs w:val="22"/>
          <w:lang w:eastAsia="en-US"/>
        </w:rPr>
        <w:t xml:space="preserve">communication </w:t>
      </w:r>
      <w:r w:rsidRPr="00000123">
        <w:rPr>
          <w:rFonts w:ascii="Arial" w:eastAsiaTheme="minorHAnsi" w:hAnsi="Arial" w:cs="Arial"/>
          <w:sz w:val="22"/>
          <w:szCs w:val="22"/>
          <w:lang w:eastAsia="en-US"/>
        </w:rPr>
        <w:t>gap</w:t>
      </w:r>
      <w:r w:rsidR="0061457C" w:rsidRPr="00000123">
        <w:rPr>
          <w:rFonts w:ascii="Arial" w:eastAsiaTheme="minorHAnsi" w:hAnsi="Arial" w:cs="Arial"/>
          <w:sz w:val="22"/>
          <w:szCs w:val="22"/>
          <w:lang w:eastAsia="en-US"/>
        </w:rPr>
        <w:t xml:space="preserve">. I have few other colleagues who are also came from different </w:t>
      </w:r>
      <w:r w:rsidR="00000123" w:rsidRPr="00000123">
        <w:rPr>
          <w:rFonts w:ascii="Arial" w:eastAsiaTheme="minorHAnsi" w:hAnsi="Arial" w:cs="Arial"/>
          <w:sz w:val="22"/>
          <w:szCs w:val="22"/>
          <w:lang w:eastAsia="en-US"/>
        </w:rPr>
        <w:t>non-English-speaking</w:t>
      </w:r>
      <w:r w:rsidR="0061457C" w:rsidRPr="00000123">
        <w:rPr>
          <w:rFonts w:ascii="Arial" w:eastAsiaTheme="minorHAnsi" w:hAnsi="Arial" w:cs="Arial"/>
          <w:sz w:val="22"/>
          <w:szCs w:val="22"/>
          <w:lang w:eastAsia="en-US"/>
        </w:rPr>
        <w:t xml:space="preserve"> countries. One day our head teacher called for a meeting of all staff and quickly gave some instruction about the day’s task. She is from Wales</w:t>
      </w:r>
      <w:r w:rsidR="009E24B3" w:rsidRPr="00000123">
        <w:rPr>
          <w:rFonts w:ascii="Arial" w:eastAsiaTheme="minorHAnsi" w:hAnsi="Arial" w:cs="Arial"/>
          <w:sz w:val="22"/>
          <w:szCs w:val="22"/>
          <w:lang w:eastAsia="en-US"/>
        </w:rPr>
        <w:t xml:space="preserve"> and speaks very fast. On that day she was in a </w:t>
      </w:r>
      <w:proofErr w:type="spellStart"/>
      <w:r w:rsidR="009E24B3" w:rsidRPr="00000123">
        <w:rPr>
          <w:rFonts w:ascii="Arial" w:eastAsiaTheme="minorHAnsi" w:hAnsi="Arial" w:cs="Arial"/>
          <w:sz w:val="22"/>
          <w:szCs w:val="22"/>
          <w:lang w:eastAsia="en-US"/>
        </w:rPr>
        <w:t>hurrey</w:t>
      </w:r>
      <w:proofErr w:type="spellEnd"/>
      <w:r w:rsidR="009E24B3" w:rsidRPr="00000123">
        <w:rPr>
          <w:rFonts w:ascii="Arial" w:eastAsiaTheme="minorHAnsi" w:hAnsi="Arial" w:cs="Arial"/>
          <w:sz w:val="22"/>
          <w:szCs w:val="22"/>
          <w:lang w:eastAsia="en-US"/>
        </w:rPr>
        <w:t xml:space="preserve"> so, she passed the message and leaves the room. We didn’t get the time to ask her more question to clarify her instruction. I was not the</w:t>
      </w:r>
      <w:r w:rsidR="00000123">
        <w:rPr>
          <w:rFonts w:ascii="Arial" w:eastAsiaTheme="minorHAnsi" w:hAnsi="Arial" w:cs="Arial"/>
          <w:sz w:val="22"/>
          <w:szCs w:val="22"/>
          <w:lang w:eastAsia="en-US"/>
        </w:rPr>
        <w:t xml:space="preserve"> </w:t>
      </w:r>
      <w:r w:rsidR="009E24B3" w:rsidRPr="00000123">
        <w:rPr>
          <w:rFonts w:ascii="Arial" w:eastAsiaTheme="minorHAnsi" w:hAnsi="Arial" w:cs="Arial"/>
          <w:sz w:val="22"/>
          <w:szCs w:val="22"/>
          <w:lang w:eastAsia="en-US"/>
        </w:rPr>
        <w:t xml:space="preserve">only person on that situation, few of my </w:t>
      </w:r>
      <w:r w:rsidR="00000123" w:rsidRPr="00000123">
        <w:rPr>
          <w:rFonts w:ascii="Arial" w:eastAsiaTheme="minorHAnsi" w:hAnsi="Arial" w:cs="Arial"/>
          <w:sz w:val="22"/>
          <w:szCs w:val="22"/>
          <w:lang w:eastAsia="en-US"/>
        </w:rPr>
        <w:t>colleagues</w:t>
      </w:r>
      <w:r w:rsidR="009E24B3" w:rsidRPr="00000123">
        <w:rPr>
          <w:rFonts w:ascii="Arial" w:eastAsiaTheme="minorHAnsi" w:hAnsi="Arial" w:cs="Arial"/>
          <w:sz w:val="22"/>
          <w:szCs w:val="22"/>
          <w:lang w:eastAsia="en-US"/>
        </w:rPr>
        <w:t xml:space="preserve"> were as well. So, we discussed with some other </w:t>
      </w:r>
      <w:r w:rsidR="00000123" w:rsidRPr="00000123">
        <w:rPr>
          <w:rFonts w:ascii="Arial" w:eastAsiaTheme="minorHAnsi" w:hAnsi="Arial" w:cs="Arial"/>
          <w:sz w:val="22"/>
          <w:szCs w:val="22"/>
          <w:lang w:eastAsia="en-US"/>
        </w:rPr>
        <w:t>teachers</w:t>
      </w:r>
      <w:r w:rsidR="009E24B3" w:rsidRPr="00000123">
        <w:rPr>
          <w:rFonts w:ascii="Arial" w:eastAsiaTheme="minorHAnsi" w:hAnsi="Arial" w:cs="Arial"/>
          <w:sz w:val="22"/>
          <w:szCs w:val="22"/>
          <w:lang w:eastAsia="en-US"/>
        </w:rPr>
        <w:t xml:space="preserve"> to understand her message properly. This confusion could have been avoided if my head teacher spent some more time and take </w:t>
      </w:r>
      <w:r w:rsidR="00000123" w:rsidRPr="00000123">
        <w:rPr>
          <w:rFonts w:ascii="Arial" w:eastAsiaTheme="minorHAnsi" w:hAnsi="Arial" w:cs="Arial"/>
          <w:sz w:val="22"/>
          <w:szCs w:val="22"/>
          <w:lang w:eastAsia="en-US"/>
        </w:rPr>
        <w:t>our</w:t>
      </w:r>
      <w:r w:rsidR="009E24B3" w:rsidRPr="00000123">
        <w:rPr>
          <w:rFonts w:ascii="Arial" w:eastAsiaTheme="minorHAnsi" w:hAnsi="Arial" w:cs="Arial"/>
          <w:sz w:val="22"/>
          <w:szCs w:val="22"/>
          <w:lang w:eastAsia="en-US"/>
        </w:rPr>
        <w:t xml:space="preserve"> feedback</w:t>
      </w:r>
      <w:r w:rsidR="00000123" w:rsidRPr="00000123">
        <w:rPr>
          <w:rFonts w:ascii="Arial" w:eastAsiaTheme="minorHAnsi" w:hAnsi="Arial" w:cs="Arial"/>
          <w:sz w:val="22"/>
          <w:szCs w:val="22"/>
          <w:lang w:eastAsia="en-US"/>
        </w:rPr>
        <w:t xml:space="preserve"> to make sure she conveyed her message properly. </w:t>
      </w:r>
    </w:p>
    <w:p w14:paraId="08C9AC4C" w14:textId="7F8CFC45" w:rsidR="000D49C2" w:rsidRPr="0061359E" w:rsidRDefault="000D49C2" w:rsidP="0061359E">
      <w:pPr>
        <w:spacing w:line="360" w:lineRule="auto"/>
        <w:jc w:val="both"/>
        <w:rPr>
          <w:rFonts w:ascii="Arial" w:eastAsiaTheme="minorHAnsi" w:hAnsi="Arial" w:cs="Arial"/>
          <w:sz w:val="22"/>
          <w:szCs w:val="22"/>
          <w:lang w:eastAsia="en-US"/>
        </w:rPr>
      </w:pPr>
    </w:p>
    <w:p w14:paraId="6843C678" w14:textId="2C801EA2" w:rsidR="002E2C0A" w:rsidRPr="0061359E" w:rsidRDefault="002E2C0A" w:rsidP="0061359E">
      <w:pPr>
        <w:rPr>
          <w:rFonts w:ascii="Arial" w:eastAsiaTheme="minorHAnsi" w:hAnsi="Arial" w:cs="Arial"/>
          <w:sz w:val="22"/>
          <w:szCs w:val="22"/>
          <w:lang w:eastAsia="en-US"/>
        </w:rPr>
      </w:pPr>
    </w:p>
    <w:p w14:paraId="104925A2" w14:textId="2587054B" w:rsidR="00EE4EBF" w:rsidRDefault="00000123" w:rsidP="00EE4EBF">
      <w:pPr>
        <w:shd w:val="clear" w:color="auto" w:fill="FFFFFF"/>
        <w:spacing w:before="100" w:beforeAutospacing="1" w:after="100" w:afterAutospacing="1" w:line="360" w:lineRule="auto"/>
        <w:rPr>
          <w:rFonts w:ascii="Arial" w:hAnsi="Arial" w:cs="Arial"/>
          <w:b/>
          <w:bCs/>
          <w:color w:val="1A1A1A"/>
          <w:sz w:val="22"/>
          <w:szCs w:val="22"/>
        </w:rPr>
      </w:pPr>
      <w:r>
        <w:rPr>
          <w:rFonts w:ascii="Arial" w:hAnsi="Arial" w:cs="Arial"/>
          <w:b/>
          <w:bCs/>
          <w:color w:val="1A1A1A"/>
          <w:sz w:val="22"/>
          <w:szCs w:val="22"/>
        </w:rPr>
        <w:lastRenderedPageBreak/>
        <w:t xml:space="preserve">Conclusion: </w:t>
      </w:r>
    </w:p>
    <w:p w14:paraId="3AB9497E" w14:textId="68E38D6C" w:rsidR="00000123" w:rsidRPr="006E270A" w:rsidRDefault="00000123" w:rsidP="00000123">
      <w:pPr>
        <w:spacing w:line="360" w:lineRule="auto"/>
        <w:jc w:val="both"/>
        <w:rPr>
          <w:rFonts w:ascii="Arial" w:eastAsiaTheme="minorHAnsi" w:hAnsi="Arial" w:cs="Arial"/>
          <w:sz w:val="22"/>
          <w:szCs w:val="22"/>
          <w:lang w:eastAsia="en-US"/>
        </w:rPr>
      </w:pPr>
      <w:r w:rsidRPr="006E270A">
        <w:rPr>
          <w:rFonts w:ascii="Arial" w:eastAsiaTheme="minorHAnsi" w:hAnsi="Arial" w:cs="Arial"/>
          <w:sz w:val="22"/>
          <w:szCs w:val="22"/>
          <w:lang w:eastAsia="en-US"/>
        </w:rPr>
        <w:t>Communication is one of the basic social</w:t>
      </w:r>
      <w:r>
        <w:rPr>
          <w:rFonts w:ascii="Arial" w:eastAsiaTheme="minorHAnsi" w:hAnsi="Arial" w:cs="Arial"/>
          <w:sz w:val="22"/>
          <w:szCs w:val="22"/>
          <w:lang w:eastAsia="en-US"/>
        </w:rPr>
        <w:t xml:space="preserve"> </w:t>
      </w:r>
      <w:r w:rsidRPr="006E270A">
        <w:rPr>
          <w:rFonts w:ascii="Arial" w:eastAsiaTheme="minorHAnsi" w:hAnsi="Arial" w:cs="Arial"/>
          <w:sz w:val="22"/>
          <w:szCs w:val="22"/>
          <w:lang w:eastAsia="en-US"/>
        </w:rPr>
        <w:t>abilities</w:t>
      </w:r>
      <w:r>
        <w:rPr>
          <w:rFonts w:ascii="Arial" w:eastAsiaTheme="minorHAnsi" w:hAnsi="Arial" w:cs="Arial"/>
          <w:sz w:val="22"/>
          <w:szCs w:val="22"/>
          <w:lang w:eastAsia="en-US"/>
        </w:rPr>
        <w:t xml:space="preserve"> </w:t>
      </w:r>
      <w:r w:rsidRPr="006E270A">
        <w:rPr>
          <w:rFonts w:ascii="Arial" w:eastAsiaTheme="minorHAnsi" w:hAnsi="Arial" w:cs="Arial"/>
          <w:sz w:val="22"/>
          <w:szCs w:val="22"/>
          <w:lang w:eastAsia="en-US"/>
        </w:rPr>
        <w:t>required for any person to outlive within the world. Viably communicating guarantees that you simply not as it were pass on your message</w:t>
      </w:r>
      <w:r>
        <w:rPr>
          <w:rFonts w:ascii="Arial" w:eastAsiaTheme="minorHAnsi" w:hAnsi="Arial" w:cs="Arial"/>
          <w:sz w:val="22"/>
          <w:szCs w:val="22"/>
          <w:lang w:eastAsia="en-US"/>
        </w:rPr>
        <w:t xml:space="preserve"> </w:t>
      </w:r>
      <w:r w:rsidRPr="006E270A">
        <w:rPr>
          <w:rFonts w:ascii="Arial" w:eastAsiaTheme="minorHAnsi" w:hAnsi="Arial" w:cs="Arial"/>
          <w:sz w:val="22"/>
          <w:szCs w:val="22"/>
          <w:lang w:eastAsia="en-US"/>
        </w:rPr>
        <w:t>to somebody but moreover let them know almost</w:t>
      </w:r>
      <w:r>
        <w:rPr>
          <w:rFonts w:ascii="Arial" w:eastAsiaTheme="minorHAnsi" w:hAnsi="Arial" w:cs="Arial"/>
          <w:sz w:val="22"/>
          <w:szCs w:val="22"/>
          <w:lang w:eastAsia="en-US"/>
        </w:rPr>
        <w:t xml:space="preserve"> </w:t>
      </w:r>
      <w:r w:rsidRPr="006E270A">
        <w:rPr>
          <w:rFonts w:ascii="Arial" w:eastAsiaTheme="minorHAnsi" w:hAnsi="Arial" w:cs="Arial"/>
          <w:sz w:val="22"/>
          <w:szCs w:val="22"/>
          <w:lang w:eastAsia="en-US"/>
        </w:rPr>
        <w:t>your sentiments and feelings.</w:t>
      </w:r>
      <w:r>
        <w:rPr>
          <w:rFonts w:ascii="Arial" w:eastAsiaTheme="minorHAnsi" w:hAnsi="Arial" w:cs="Arial"/>
          <w:sz w:val="22"/>
          <w:szCs w:val="22"/>
          <w:lang w:eastAsia="en-US"/>
        </w:rPr>
        <w:t xml:space="preserve"> </w:t>
      </w:r>
      <w:r w:rsidR="00400D24">
        <w:rPr>
          <w:rFonts w:ascii="Arial" w:eastAsiaTheme="minorHAnsi" w:hAnsi="Arial" w:cs="Arial"/>
          <w:sz w:val="22"/>
          <w:szCs w:val="22"/>
          <w:lang w:eastAsia="en-US"/>
        </w:rPr>
        <w:t xml:space="preserve">The important communication models are </w:t>
      </w:r>
      <w:r w:rsidR="00400D24" w:rsidRPr="00400D24">
        <w:rPr>
          <w:rFonts w:ascii="Arial" w:hAnsi="Arial" w:cs="Arial"/>
          <w:sz w:val="22"/>
          <w:szCs w:val="22"/>
        </w:rPr>
        <w:t>Shannon Weaver model</w:t>
      </w:r>
      <w:r w:rsidR="00400D24" w:rsidRPr="00400D24">
        <w:rPr>
          <w:rFonts w:ascii="Arial" w:hAnsi="Arial" w:cs="Arial"/>
          <w:sz w:val="22"/>
          <w:szCs w:val="22"/>
        </w:rPr>
        <w:t xml:space="preserve"> (1948), </w:t>
      </w:r>
      <w:proofErr w:type="spellStart"/>
      <w:r w:rsidR="00400D24" w:rsidRPr="00400D24">
        <w:rPr>
          <w:rFonts w:ascii="Arial" w:hAnsi="Arial" w:cs="Arial"/>
          <w:sz w:val="22"/>
          <w:szCs w:val="22"/>
        </w:rPr>
        <w:t>Berlo’s</w:t>
      </w:r>
      <w:proofErr w:type="spellEnd"/>
      <w:r w:rsidR="00400D24" w:rsidRPr="00400D24">
        <w:rPr>
          <w:rFonts w:ascii="Arial" w:hAnsi="Arial" w:cs="Arial"/>
          <w:sz w:val="22"/>
          <w:szCs w:val="22"/>
        </w:rPr>
        <w:t xml:space="preserve"> SMCR model of communication (1969) and Schramm’s communication model (1954</w:t>
      </w:r>
      <w:proofErr w:type="gramStart"/>
      <w:r w:rsidR="00400D24" w:rsidRPr="00400D24">
        <w:rPr>
          <w:rFonts w:ascii="Arial" w:hAnsi="Arial" w:cs="Arial"/>
          <w:sz w:val="22"/>
          <w:szCs w:val="22"/>
        </w:rPr>
        <w:t xml:space="preserve">) </w:t>
      </w:r>
      <w:r w:rsidR="00400D24">
        <w:rPr>
          <w:rFonts w:ascii="Arial" w:eastAsiaTheme="minorHAnsi" w:hAnsi="Arial" w:cs="Arial"/>
          <w:sz w:val="22"/>
          <w:szCs w:val="22"/>
          <w:lang w:eastAsia="en-US"/>
        </w:rPr>
        <w:t>,</w:t>
      </w:r>
      <w:proofErr w:type="gramEnd"/>
      <w:r w:rsidR="00400D24">
        <w:rPr>
          <w:rFonts w:ascii="Arial" w:eastAsiaTheme="minorHAnsi" w:hAnsi="Arial" w:cs="Arial"/>
          <w:sz w:val="22"/>
          <w:szCs w:val="22"/>
          <w:lang w:eastAsia="en-US"/>
        </w:rPr>
        <w:t xml:space="preserve"> </w:t>
      </w:r>
      <w:r>
        <w:rPr>
          <w:rFonts w:ascii="Arial" w:eastAsiaTheme="minorHAnsi" w:hAnsi="Arial" w:cs="Arial"/>
          <w:sz w:val="22"/>
          <w:szCs w:val="22"/>
          <w:lang w:eastAsia="en-US"/>
        </w:rPr>
        <w:t>There</w:t>
      </w:r>
      <w:r>
        <w:rPr>
          <w:rFonts w:ascii="Arial" w:eastAsiaTheme="minorHAnsi" w:hAnsi="Arial" w:cs="Arial"/>
          <w:sz w:val="22"/>
          <w:szCs w:val="22"/>
          <w:lang w:eastAsia="en-US"/>
        </w:rPr>
        <w:t xml:space="preserve"> </w:t>
      </w:r>
      <w:r>
        <w:rPr>
          <w:rFonts w:ascii="Arial" w:eastAsiaTheme="minorHAnsi" w:hAnsi="Arial" w:cs="Arial"/>
          <w:sz w:val="22"/>
          <w:szCs w:val="22"/>
          <w:lang w:eastAsia="en-US"/>
        </w:rPr>
        <w:t>are some barriers that can affect the communication process such as, physical barriers, perceptual barriers, emotional barriers, cultural barriers etc. Because of barriers or lack of communication several things that can happen such as, Misunderstandings, missed opportunities, unnecessary conflict, spreading misleading information, mistrust, low morale and can be a broken company culture in a work place.</w:t>
      </w:r>
    </w:p>
    <w:p w14:paraId="47E2C4B8" w14:textId="61A1A2B4" w:rsidR="00000123" w:rsidRDefault="00000123" w:rsidP="00EE4EBF">
      <w:pPr>
        <w:shd w:val="clear" w:color="auto" w:fill="FFFFFF"/>
        <w:spacing w:before="100" w:beforeAutospacing="1" w:after="100" w:afterAutospacing="1" w:line="360" w:lineRule="auto"/>
        <w:rPr>
          <w:rFonts w:ascii="Arial" w:hAnsi="Arial" w:cs="Arial"/>
          <w:b/>
          <w:bCs/>
          <w:color w:val="1A1A1A"/>
          <w:sz w:val="22"/>
          <w:szCs w:val="22"/>
        </w:rPr>
      </w:pPr>
    </w:p>
    <w:p w14:paraId="10EBC7C2" w14:textId="7375721A" w:rsidR="00A84D34" w:rsidRDefault="00A84D34">
      <w:pPr>
        <w:rPr>
          <w:rFonts w:ascii="Arial" w:hAnsi="Arial" w:cs="Arial"/>
          <w:b/>
          <w:bCs/>
          <w:color w:val="1A1A1A"/>
          <w:sz w:val="22"/>
          <w:szCs w:val="22"/>
        </w:rPr>
      </w:pPr>
      <w:r>
        <w:rPr>
          <w:rFonts w:ascii="Arial" w:hAnsi="Arial" w:cs="Arial"/>
          <w:b/>
          <w:bCs/>
          <w:color w:val="1A1A1A"/>
          <w:sz w:val="22"/>
          <w:szCs w:val="22"/>
        </w:rPr>
        <w:br w:type="page"/>
      </w:r>
    </w:p>
    <w:p w14:paraId="7BA750B1" w14:textId="63485765" w:rsidR="00000123" w:rsidRDefault="00A84D34" w:rsidP="00EE4EBF">
      <w:pPr>
        <w:shd w:val="clear" w:color="auto" w:fill="FFFFFF"/>
        <w:spacing w:before="100" w:beforeAutospacing="1" w:after="100" w:afterAutospacing="1" w:line="360" w:lineRule="auto"/>
        <w:rPr>
          <w:rFonts w:ascii="Arial" w:hAnsi="Arial" w:cs="Arial"/>
          <w:b/>
          <w:bCs/>
          <w:color w:val="1A1A1A"/>
          <w:sz w:val="22"/>
          <w:szCs w:val="22"/>
        </w:rPr>
      </w:pPr>
      <w:r w:rsidRPr="00A84D34">
        <w:rPr>
          <w:rFonts w:ascii="Arial" w:hAnsi="Arial" w:cs="Arial"/>
          <w:b/>
          <w:bCs/>
          <w:color w:val="1A1A1A"/>
          <w:sz w:val="22"/>
          <w:szCs w:val="22"/>
        </w:rPr>
        <w:lastRenderedPageBreak/>
        <w:t>Reference:</w:t>
      </w:r>
    </w:p>
    <w:p w14:paraId="5F7BC5BB" w14:textId="00BB202F" w:rsidR="00400D24" w:rsidRPr="00A84D34" w:rsidRDefault="00400D24" w:rsidP="00A84D34">
      <w:pPr>
        <w:jc w:val="both"/>
        <w:rPr>
          <w:rFonts w:ascii="Arial" w:hAnsi="Arial" w:cs="Arial"/>
          <w:sz w:val="22"/>
          <w:szCs w:val="22"/>
        </w:rPr>
      </w:pPr>
      <w:r w:rsidRPr="00A84D34">
        <w:rPr>
          <w:rFonts w:ascii="Arial" w:hAnsi="Arial" w:cs="Arial"/>
          <w:sz w:val="22"/>
          <w:szCs w:val="22"/>
        </w:rPr>
        <w:t>Raman, Meenakshi &amp; Sangeeta Sharma. Technical Communication: Principles and Practice. Second Edition. New Delhi: Oxford University Press, 2011.</w:t>
      </w:r>
    </w:p>
    <w:p w14:paraId="25CE48F9" w14:textId="75D23E23" w:rsidR="000D67C5" w:rsidRPr="00A84D34" w:rsidRDefault="000D67C5" w:rsidP="00A84D34">
      <w:pPr>
        <w:jc w:val="both"/>
        <w:rPr>
          <w:rFonts w:ascii="Arial" w:hAnsi="Arial" w:cs="Arial"/>
          <w:sz w:val="22"/>
          <w:szCs w:val="22"/>
        </w:rPr>
      </w:pPr>
    </w:p>
    <w:p w14:paraId="19D03091" w14:textId="77777777" w:rsidR="000D67C5" w:rsidRPr="00A84D34" w:rsidRDefault="000D67C5" w:rsidP="00A84D34">
      <w:pPr>
        <w:jc w:val="both"/>
        <w:rPr>
          <w:rFonts w:ascii="Arial" w:hAnsi="Arial" w:cs="Arial"/>
          <w:sz w:val="22"/>
          <w:szCs w:val="22"/>
        </w:rPr>
      </w:pPr>
      <w:r w:rsidRPr="00A84D34">
        <w:rPr>
          <w:rFonts w:ascii="Arial" w:hAnsi="Arial" w:cs="Arial"/>
          <w:sz w:val="22"/>
          <w:szCs w:val="22"/>
        </w:rPr>
        <w:t xml:space="preserve">Rutherford, Andrea J. Basic Communication Skills for Technology: Second Edition. Delhi: Pearson Education, 2007. </w:t>
      </w:r>
    </w:p>
    <w:p w14:paraId="1DA6CD93" w14:textId="77777777" w:rsidR="000D67C5" w:rsidRPr="00A84D34" w:rsidRDefault="000D67C5" w:rsidP="00A84D34">
      <w:pPr>
        <w:jc w:val="both"/>
        <w:rPr>
          <w:rFonts w:ascii="Arial" w:hAnsi="Arial" w:cs="Arial"/>
          <w:sz w:val="22"/>
          <w:szCs w:val="22"/>
        </w:rPr>
      </w:pPr>
    </w:p>
    <w:p w14:paraId="37E02922" w14:textId="13151FF2" w:rsidR="00EE4EBF" w:rsidRPr="00A84D34" w:rsidRDefault="00EE4EBF" w:rsidP="00A84D34">
      <w:pPr>
        <w:jc w:val="both"/>
        <w:rPr>
          <w:rFonts w:ascii="Arial" w:hAnsi="Arial" w:cs="Arial"/>
          <w:color w:val="1A1A1A"/>
          <w:sz w:val="22"/>
          <w:szCs w:val="22"/>
          <w:shd w:val="clear" w:color="auto" w:fill="FFFFFF"/>
        </w:rPr>
      </w:pPr>
      <w:proofErr w:type="spellStart"/>
      <w:r w:rsidRPr="00A84D34">
        <w:rPr>
          <w:rFonts w:ascii="Arial" w:hAnsi="Arial" w:cs="Arial"/>
          <w:color w:val="1A1A1A"/>
          <w:sz w:val="22"/>
          <w:szCs w:val="22"/>
          <w:shd w:val="clear" w:color="auto" w:fill="FFFFFF"/>
        </w:rPr>
        <w:t>Kobiruzzaman</w:t>
      </w:r>
      <w:proofErr w:type="spellEnd"/>
      <w:r w:rsidRPr="00A84D34">
        <w:rPr>
          <w:rFonts w:ascii="Arial" w:hAnsi="Arial" w:cs="Arial"/>
          <w:color w:val="1A1A1A"/>
          <w:sz w:val="22"/>
          <w:szCs w:val="22"/>
          <w:shd w:val="clear" w:color="auto" w:fill="FFFFFF"/>
        </w:rPr>
        <w:t>, M. M. (2021). </w:t>
      </w:r>
      <w:r w:rsidRPr="00A84D34">
        <w:rPr>
          <w:rFonts w:ascii="Arial" w:hAnsi="Arial" w:cs="Arial"/>
          <w:i/>
          <w:iCs/>
          <w:color w:val="1A1A1A"/>
          <w:sz w:val="22"/>
          <w:szCs w:val="22"/>
          <w:shd w:val="clear" w:color="auto" w:fill="FFFFFF"/>
        </w:rPr>
        <w:t>Models of Communication, 3 Types of Communication Models Linear, Interactive &amp; Transactional</w:t>
      </w:r>
      <w:r w:rsidRPr="00A84D34">
        <w:rPr>
          <w:rFonts w:ascii="Arial" w:hAnsi="Arial" w:cs="Arial"/>
          <w:color w:val="1A1A1A"/>
          <w:sz w:val="22"/>
          <w:szCs w:val="22"/>
          <w:shd w:val="clear" w:color="auto" w:fill="FFFFFF"/>
        </w:rPr>
        <w:t xml:space="preserve">. </w:t>
      </w:r>
    </w:p>
    <w:p w14:paraId="2C772FE7" w14:textId="77777777" w:rsidR="00A84D34" w:rsidRPr="00A84D34" w:rsidRDefault="00A84D34" w:rsidP="00A84D34">
      <w:pPr>
        <w:jc w:val="both"/>
        <w:rPr>
          <w:rFonts w:ascii="Arial" w:hAnsi="Arial" w:cs="Arial"/>
          <w:color w:val="1A1A1A"/>
          <w:sz w:val="22"/>
          <w:szCs w:val="22"/>
          <w:shd w:val="clear" w:color="auto" w:fill="FFFFFF"/>
        </w:rPr>
      </w:pPr>
    </w:p>
    <w:p w14:paraId="608B65C1" w14:textId="45C529C4" w:rsidR="00EE4EBF" w:rsidRPr="00A84D34" w:rsidRDefault="00EE4EBF" w:rsidP="00A84D34">
      <w:pPr>
        <w:jc w:val="both"/>
        <w:rPr>
          <w:rFonts w:ascii="Arial" w:hAnsi="Arial" w:cs="Arial"/>
          <w:sz w:val="22"/>
          <w:szCs w:val="22"/>
        </w:rPr>
      </w:pPr>
      <w:proofErr w:type="spellStart"/>
      <w:r w:rsidRPr="00A84D34">
        <w:rPr>
          <w:rFonts w:ascii="Arial" w:hAnsi="Arial" w:cs="Arial"/>
          <w:color w:val="1A1A1A"/>
          <w:sz w:val="22"/>
          <w:szCs w:val="22"/>
          <w:shd w:val="clear" w:color="auto" w:fill="FFFFFF"/>
        </w:rPr>
        <w:t>Newsmoor</w:t>
      </w:r>
      <w:proofErr w:type="spellEnd"/>
      <w:r w:rsidRPr="00A84D34">
        <w:rPr>
          <w:rFonts w:ascii="Arial" w:hAnsi="Arial" w:cs="Arial"/>
          <w:color w:val="1A1A1A"/>
          <w:sz w:val="22"/>
          <w:szCs w:val="22"/>
          <w:shd w:val="clear" w:color="auto" w:fill="FFFFFF"/>
        </w:rPr>
        <w:t xml:space="preserve">- Educational Website </w:t>
      </w:r>
      <w:proofErr w:type="gramStart"/>
      <w:r w:rsidRPr="00A84D34">
        <w:rPr>
          <w:rFonts w:ascii="Arial" w:hAnsi="Arial" w:cs="Arial"/>
          <w:color w:val="1A1A1A"/>
          <w:sz w:val="22"/>
          <w:szCs w:val="22"/>
          <w:shd w:val="clear" w:color="auto" w:fill="FFFFFF"/>
        </w:rPr>
        <w:t>For</w:t>
      </w:r>
      <w:proofErr w:type="gramEnd"/>
      <w:r w:rsidRPr="00A84D34">
        <w:rPr>
          <w:rFonts w:ascii="Arial" w:hAnsi="Arial" w:cs="Arial"/>
          <w:color w:val="1A1A1A"/>
          <w:sz w:val="22"/>
          <w:szCs w:val="22"/>
          <w:shd w:val="clear" w:color="auto" w:fill="FFFFFF"/>
        </w:rPr>
        <w:t xml:space="preserve"> Online Learning. https://newsmoor.com/3-types-of-communication-models-linear-interactive-transactional/</w:t>
      </w:r>
    </w:p>
    <w:p w14:paraId="47D72EB9" w14:textId="694DA444" w:rsidR="00A82D40" w:rsidRDefault="00A82D40" w:rsidP="00A84D34">
      <w:pPr>
        <w:spacing w:line="360" w:lineRule="auto"/>
        <w:jc w:val="both"/>
        <w:rPr>
          <w:rFonts w:ascii="Arial" w:hAnsi="Arial" w:cs="Arial"/>
          <w:sz w:val="22"/>
          <w:szCs w:val="22"/>
        </w:rPr>
      </w:pPr>
    </w:p>
    <w:p w14:paraId="6FD18C14" w14:textId="3128E13A" w:rsidR="00A84D34" w:rsidRPr="0073471A" w:rsidRDefault="0073471A" w:rsidP="0073471A">
      <w:pPr>
        <w:rPr>
          <w:rFonts w:ascii="Arial" w:hAnsi="Arial" w:cs="Arial"/>
          <w:sz w:val="22"/>
          <w:szCs w:val="22"/>
        </w:rPr>
      </w:pPr>
      <w:r w:rsidRPr="0073471A">
        <w:rPr>
          <w:rFonts w:ascii="Arial" w:hAnsi="Arial" w:cs="Arial"/>
          <w:color w:val="222222"/>
          <w:sz w:val="22"/>
          <w:szCs w:val="22"/>
          <w:shd w:val="clear" w:color="auto" w:fill="FFFFFF"/>
        </w:rPr>
        <w:t>7 problems good communicators are able to avoid</w:t>
      </w:r>
      <w:r>
        <w:rPr>
          <w:rFonts w:ascii="Arial" w:hAnsi="Arial" w:cs="Arial"/>
          <w:color w:val="222222"/>
          <w:sz w:val="22"/>
          <w:szCs w:val="22"/>
          <w:shd w:val="clear" w:color="auto" w:fill="FFFFFF"/>
        </w:rPr>
        <w:t>:</w:t>
      </w:r>
      <w:r w:rsidR="00A84D34" w:rsidRPr="0073471A">
        <w:rPr>
          <w:rFonts w:ascii="Arial" w:hAnsi="Arial" w:cs="Arial"/>
          <w:color w:val="222222"/>
          <w:sz w:val="22"/>
          <w:szCs w:val="22"/>
          <w:shd w:val="clear" w:color="auto" w:fill="FFFFFF"/>
        </w:rPr>
        <w:t xml:space="preserve"> </w:t>
      </w:r>
    </w:p>
    <w:p w14:paraId="08F0B336" w14:textId="77777777" w:rsidR="0073471A" w:rsidRPr="0073471A" w:rsidRDefault="0073471A" w:rsidP="0073471A">
      <w:pPr>
        <w:rPr>
          <w:rFonts w:ascii="Arial" w:hAnsi="Arial" w:cs="Arial"/>
          <w:sz w:val="22"/>
          <w:szCs w:val="22"/>
        </w:rPr>
      </w:pPr>
      <w:hyperlink r:id="rId16" w:history="1">
        <w:r w:rsidRPr="0073471A">
          <w:rPr>
            <w:rStyle w:val="Hyperlink"/>
            <w:rFonts w:ascii="Arial" w:hAnsi="Arial" w:cs="Arial"/>
            <w:sz w:val="22"/>
            <w:szCs w:val="22"/>
          </w:rPr>
          <w:t>https://fairygodboss.com/career-topics/lack-of-communication</w:t>
        </w:r>
      </w:hyperlink>
      <w:r w:rsidRPr="0073471A">
        <w:rPr>
          <w:rFonts w:ascii="Arial" w:hAnsi="Arial" w:cs="Arial"/>
          <w:sz w:val="22"/>
          <w:szCs w:val="22"/>
        </w:rPr>
        <w:t xml:space="preserve"> </w:t>
      </w:r>
      <w:r w:rsidRPr="0073471A">
        <w:rPr>
          <w:rFonts w:ascii="Arial" w:hAnsi="Arial" w:cs="Arial"/>
          <w:color w:val="222222"/>
          <w:sz w:val="22"/>
          <w:szCs w:val="22"/>
          <w:shd w:val="clear" w:color="auto" w:fill="FFFFFF"/>
        </w:rPr>
        <w:t>(Accessed: 23 October 2017).</w:t>
      </w:r>
    </w:p>
    <w:p w14:paraId="62A3B817" w14:textId="1517E2E1" w:rsidR="00A84D34" w:rsidRPr="00A84D34" w:rsidRDefault="00A84D34" w:rsidP="00A84D34">
      <w:pPr>
        <w:spacing w:line="360" w:lineRule="auto"/>
        <w:jc w:val="both"/>
        <w:rPr>
          <w:rFonts w:ascii="Arial" w:hAnsi="Arial" w:cs="Arial"/>
          <w:sz w:val="22"/>
          <w:szCs w:val="22"/>
        </w:rPr>
      </w:pPr>
    </w:p>
    <w:sectPr w:rsidR="00A84D34" w:rsidRPr="00A84D34" w:rsidSect="0029520B">
      <w:footerReference w:type="even"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FDC72" w14:textId="77777777" w:rsidR="00F47BA7" w:rsidRDefault="00F47BA7" w:rsidP="0029520B">
      <w:r>
        <w:separator/>
      </w:r>
    </w:p>
  </w:endnote>
  <w:endnote w:type="continuationSeparator" w:id="0">
    <w:p w14:paraId="2700C006" w14:textId="77777777" w:rsidR="00F47BA7" w:rsidRDefault="00F47BA7" w:rsidP="00295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6469285"/>
      <w:docPartObj>
        <w:docPartGallery w:val="Page Numbers (Bottom of Page)"/>
        <w:docPartUnique/>
      </w:docPartObj>
    </w:sdtPr>
    <w:sdtContent>
      <w:p w14:paraId="1488A9D5" w14:textId="34C35BEA" w:rsidR="0029520B" w:rsidRDefault="0029520B" w:rsidP="000708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22CFBF" w14:textId="77777777" w:rsidR="0029520B" w:rsidRDefault="0029520B" w:rsidP="002952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9587200"/>
      <w:docPartObj>
        <w:docPartGallery w:val="Page Numbers (Bottom of Page)"/>
        <w:docPartUnique/>
      </w:docPartObj>
    </w:sdtPr>
    <w:sdtContent>
      <w:p w14:paraId="16E49541" w14:textId="0DE85ABE" w:rsidR="0029520B" w:rsidRDefault="0029520B" w:rsidP="000708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D642B79" w14:textId="77777777" w:rsidR="0029520B" w:rsidRDefault="0029520B" w:rsidP="002952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0C781" w14:textId="77777777" w:rsidR="00F47BA7" w:rsidRDefault="00F47BA7" w:rsidP="0029520B">
      <w:r>
        <w:separator/>
      </w:r>
    </w:p>
  </w:footnote>
  <w:footnote w:type="continuationSeparator" w:id="0">
    <w:p w14:paraId="308D28AC" w14:textId="77777777" w:rsidR="00F47BA7" w:rsidRDefault="00F47BA7" w:rsidP="002952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12138"/>
    <w:multiLevelType w:val="hybridMultilevel"/>
    <w:tmpl w:val="5B2C2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2F2827"/>
    <w:multiLevelType w:val="multilevel"/>
    <w:tmpl w:val="481E2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BF85857"/>
    <w:multiLevelType w:val="hybridMultilevel"/>
    <w:tmpl w:val="73026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D06861"/>
    <w:multiLevelType w:val="multilevel"/>
    <w:tmpl w:val="481E2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81F"/>
    <w:rsid w:val="00000123"/>
    <w:rsid w:val="000D49C2"/>
    <w:rsid w:val="000D67C5"/>
    <w:rsid w:val="00151774"/>
    <w:rsid w:val="00162CB8"/>
    <w:rsid w:val="001A62AA"/>
    <w:rsid w:val="001B3EC3"/>
    <w:rsid w:val="002102EB"/>
    <w:rsid w:val="0029520B"/>
    <w:rsid w:val="002E2C0A"/>
    <w:rsid w:val="0035151F"/>
    <w:rsid w:val="00392113"/>
    <w:rsid w:val="003A6845"/>
    <w:rsid w:val="003C4DA9"/>
    <w:rsid w:val="00400D24"/>
    <w:rsid w:val="004772DE"/>
    <w:rsid w:val="00510FEA"/>
    <w:rsid w:val="00530B21"/>
    <w:rsid w:val="0061359E"/>
    <w:rsid w:val="0061457C"/>
    <w:rsid w:val="006622AD"/>
    <w:rsid w:val="006B5162"/>
    <w:rsid w:val="006E270A"/>
    <w:rsid w:val="0073471A"/>
    <w:rsid w:val="00797C67"/>
    <w:rsid w:val="008040D4"/>
    <w:rsid w:val="00822553"/>
    <w:rsid w:val="00841E62"/>
    <w:rsid w:val="00855EAC"/>
    <w:rsid w:val="008B6488"/>
    <w:rsid w:val="008D601A"/>
    <w:rsid w:val="00982F56"/>
    <w:rsid w:val="00992E7D"/>
    <w:rsid w:val="009E1F24"/>
    <w:rsid w:val="009E24B3"/>
    <w:rsid w:val="009F3EAB"/>
    <w:rsid w:val="00A72380"/>
    <w:rsid w:val="00A82D40"/>
    <w:rsid w:val="00A84D34"/>
    <w:rsid w:val="00AF4648"/>
    <w:rsid w:val="00B17F67"/>
    <w:rsid w:val="00B4187B"/>
    <w:rsid w:val="00B66602"/>
    <w:rsid w:val="00B92C1F"/>
    <w:rsid w:val="00BA54E2"/>
    <w:rsid w:val="00BB79EF"/>
    <w:rsid w:val="00BC6F57"/>
    <w:rsid w:val="00C0781F"/>
    <w:rsid w:val="00C14A73"/>
    <w:rsid w:val="00C414A7"/>
    <w:rsid w:val="00C62656"/>
    <w:rsid w:val="00C738DE"/>
    <w:rsid w:val="00C96DFC"/>
    <w:rsid w:val="00CF1B29"/>
    <w:rsid w:val="00D15240"/>
    <w:rsid w:val="00D369B7"/>
    <w:rsid w:val="00D56976"/>
    <w:rsid w:val="00E034BE"/>
    <w:rsid w:val="00E0776C"/>
    <w:rsid w:val="00E17757"/>
    <w:rsid w:val="00E30117"/>
    <w:rsid w:val="00E84F60"/>
    <w:rsid w:val="00EC2925"/>
    <w:rsid w:val="00EE4EBF"/>
    <w:rsid w:val="00F47BA7"/>
    <w:rsid w:val="00F66182"/>
    <w:rsid w:val="00FF2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BB756"/>
  <w15:chartTrackingRefBased/>
  <w15:docId w15:val="{4FD35FDC-B321-0B45-9A66-0CC51C833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D34"/>
    <w:rPr>
      <w:rFonts w:ascii="Times New Roman" w:eastAsia="Times New Roman" w:hAnsi="Times New Roman" w:cs="Times New Roman"/>
      <w:lang w:eastAsia="en-GB"/>
    </w:rPr>
  </w:style>
  <w:style w:type="paragraph" w:styleId="Heading3">
    <w:name w:val="heading 3"/>
    <w:basedOn w:val="Normal"/>
    <w:link w:val="Heading3Char"/>
    <w:uiPriority w:val="9"/>
    <w:qFormat/>
    <w:rsid w:val="00A82D40"/>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s">
    <w:name w:val="words"/>
    <w:basedOn w:val="DefaultParagraphFont"/>
    <w:rsid w:val="00C0781F"/>
  </w:style>
  <w:style w:type="paragraph" w:styleId="ListParagraph">
    <w:name w:val="List Paragraph"/>
    <w:basedOn w:val="Normal"/>
    <w:uiPriority w:val="34"/>
    <w:qFormat/>
    <w:rsid w:val="00C738DE"/>
    <w:pPr>
      <w:ind w:left="720"/>
      <w:contextualSpacing/>
    </w:pPr>
    <w:rPr>
      <w:rFonts w:asciiTheme="minorHAnsi" w:eastAsiaTheme="minorHAnsi" w:hAnsiTheme="minorHAnsi" w:cstheme="minorBidi"/>
      <w:lang w:eastAsia="en-US"/>
    </w:rPr>
  </w:style>
  <w:style w:type="character" w:customStyle="1" w:styleId="Heading3Char">
    <w:name w:val="Heading 3 Char"/>
    <w:basedOn w:val="DefaultParagraphFont"/>
    <w:link w:val="Heading3"/>
    <w:uiPriority w:val="9"/>
    <w:rsid w:val="00A82D40"/>
    <w:rPr>
      <w:rFonts w:ascii="Times New Roman" w:eastAsia="Times New Roman" w:hAnsi="Times New Roman" w:cs="Times New Roman"/>
      <w:b/>
      <w:bCs/>
      <w:sz w:val="27"/>
      <w:szCs w:val="27"/>
      <w:lang w:eastAsia="en-GB"/>
    </w:rPr>
  </w:style>
  <w:style w:type="paragraph" w:styleId="Footer">
    <w:name w:val="footer"/>
    <w:basedOn w:val="Normal"/>
    <w:link w:val="FooterChar"/>
    <w:uiPriority w:val="99"/>
    <w:unhideWhenUsed/>
    <w:rsid w:val="0029520B"/>
    <w:pPr>
      <w:tabs>
        <w:tab w:val="center" w:pos="4513"/>
        <w:tab w:val="right" w:pos="9026"/>
      </w:tabs>
    </w:pPr>
  </w:style>
  <w:style w:type="character" w:customStyle="1" w:styleId="FooterChar">
    <w:name w:val="Footer Char"/>
    <w:basedOn w:val="DefaultParagraphFont"/>
    <w:link w:val="Footer"/>
    <w:uiPriority w:val="99"/>
    <w:rsid w:val="0029520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9520B"/>
  </w:style>
  <w:style w:type="character" w:styleId="Hyperlink">
    <w:name w:val="Hyperlink"/>
    <w:basedOn w:val="DefaultParagraphFont"/>
    <w:uiPriority w:val="99"/>
    <w:unhideWhenUsed/>
    <w:rsid w:val="0073471A"/>
    <w:rPr>
      <w:color w:val="0563C1" w:themeColor="hyperlink"/>
      <w:u w:val="single"/>
    </w:rPr>
  </w:style>
  <w:style w:type="character" w:styleId="UnresolvedMention">
    <w:name w:val="Unresolved Mention"/>
    <w:basedOn w:val="DefaultParagraphFont"/>
    <w:uiPriority w:val="99"/>
    <w:semiHidden/>
    <w:unhideWhenUsed/>
    <w:rsid w:val="007347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61983">
      <w:bodyDiv w:val="1"/>
      <w:marLeft w:val="0"/>
      <w:marRight w:val="0"/>
      <w:marTop w:val="0"/>
      <w:marBottom w:val="0"/>
      <w:divBdr>
        <w:top w:val="none" w:sz="0" w:space="0" w:color="auto"/>
        <w:left w:val="none" w:sz="0" w:space="0" w:color="auto"/>
        <w:bottom w:val="none" w:sz="0" w:space="0" w:color="auto"/>
        <w:right w:val="none" w:sz="0" w:space="0" w:color="auto"/>
      </w:divBdr>
    </w:div>
    <w:div w:id="152650213">
      <w:bodyDiv w:val="1"/>
      <w:marLeft w:val="0"/>
      <w:marRight w:val="0"/>
      <w:marTop w:val="0"/>
      <w:marBottom w:val="0"/>
      <w:divBdr>
        <w:top w:val="none" w:sz="0" w:space="0" w:color="auto"/>
        <w:left w:val="none" w:sz="0" w:space="0" w:color="auto"/>
        <w:bottom w:val="none" w:sz="0" w:space="0" w:color="auto"/>
        <w:right w:val="none" w:sz="0" w:space="0" w:color="auto"/>
      </w:divBdr>
    </w:div>
    <w:div w:id="154034507">
      <w:bodyDiv w:val="1"/>
      <w:marLeft w:val="0"/>
      <w:marRight w:val="0"/>
      <w:marTop w:val="0"/>
      <w:marBottom w:val="0"/>
      <w:divBdr>
        <w:top w:val="none" w:sz="0" w:space="0" w:color="auto"/>
        <w:left w:val="none" w:sz="0" w:space="0" w:color="auto"/>
        <w:bottom w:val="none" w:sz="0" w:space="0" w:color="auto"/>
        <w:right w:val="none" w:sz="0" w:space="0" w:color="auto"/>
      </w:divBdr>
    </w:div>
    <w:div w:id="230048389">
      <w:bodyDiv w:val="1"/>
      <w:marLeft w:val="0"/>
      <w:marRight w:val="0"/>
      <w:marTop w:val="0"/>
      <w:marBottom w:val="0"/>
      <w:divBdr>
        <w:top w:val="none" w:sz="0" w:space="0" w:color="auto"/>
        <w:left w:val="none" w:sz="0" w:space="0" w:color="auto"/>
        <w:bottom w:val="none" w:sz="0" w:space="0" w:color="auto"/>
        <w:right w:val="none" w:sz="0" w:space="0" w:color="auto"/>
      </w:divBdr>
    </w:div>
    <w:div w:id="412898592">
      <w:bodyDiv w:val="1"/>
      <w:marLeft w:val="0"/>
      <w:marRight w:val="0"/>
      <w:marTop w:val="0"/>
      <w:marBottom w:val="0"/>
      <w:divBdr>
        <w:top w:val="none" w:sz="0" w:space="0" w:color="auto"/>
        <w:left w:val="none" w:sz="0" w:space="0" w:color="auto"/>
        <w:bottom w:val="none" w:sz="0" w:space="0" w:color="auto"/>
        <w:right w:val="none" w:sz="0" w:space="0" w:color="auto"/>
      </w:divBdr>
    </w:div>
    <w:div w:id="418720693">
      <w:bodyDiv w:val="1"/>
      <w:marLeft w:val="0"/>
      <w:marRight w:val="0"/>
      <w:marTop w:val="0"/>
      <w:marBottom w:val="0"/>
      <w:divBdr>
        <w:top w:val="none" w:sz="0" w:space="0" w:color="auto"/>
        <w:left w:val="none" w:sz="0" w:space="0" w:color="auto"/>
        <w:bottom w:val="none" w:sz="0" w:space="0" w:color="auto"/>
        <w:right w:val="none" w:sz="0" w:space="0" w:color="auto"/>
      </w:divBdr>
    </w:div>
    <w:div w:id="519899901">
      <w:bodyDiv w:val="1"/>
      <w:marLeft w:val="0"/>
      <w:marRight w:val="0"/>
      <w:marTop w:val="0"/>
      <w:marBottom w:val="0"/>
      <w:divBdr>
        <w:top w:val="none" w:sz="0" w:space="0" w:color="auto"/>
        <w:left w:val="none" w:sz="0" w:space="0" w:color="auto"/>
        <w:bottom w:val="none" w:sz="0" w:space="0" w:color="auto"/>
        <w:right w:val="none" w:sz="0" w:space="0" w:color="auto"/>
      </w:divBdr>
    </w:div>
    <w:div w:id="663817515">
      <w:bodyDiv w:val="1"/>
      <w:marLeft w:val="0"/>
      <w:marRight w:val="0"/>
      <w:marTop w:val="0"/>
      <w:marBottom w:val="0"/>
      <w:divBdr>
        <w:top w:val="none" w:sz="0" w:space="0" w:color="auto"/>
        <w:left w:val="none" w:sz="0" w:space="0" w:color="auto"/>
        <w:bottom w:val="none" w:sz="0" w:space="0" w:color="auto"/>
        <w:right w:val="none" w:sz="0" w:space="0" w:color="auto"/>
      </w:divBdr>
    </w:div>
    <w:div w:id="746001271">
      <w:bodyDiv w:val="1"/>
      <w:marLeft w:val="0"/>
      <w:marRight w:val="0"/>
      <w:marTop w:val="0"/>
      <w:marBottom w:val="0"/>
      <w:divBdr>
        <w:top w:val="none" w:sz="0" w:space="0" w:color="auto"/>
        <w:left w:val="none" w:sz="0" w:space="0" w:color="auto"/>
        <w:bottom w:val="none" w:sz="0" w:space="0" w:color="auto"/>
        <w:right w:val="none" w:sz="0" w:space="0" w:color="auto"/>
      </w:divBdr>
    </w:div>
    <w:div w:id="772557127">
      <w:bodyDiv w:val="1"/>
      <w:marLeft w:val="0"/>
      <w:marRight w:val="0"/>
      <w:marTop w:val="0"/>
      <w:marBottom w:val="0"/>
      <w:divBdr>
        <w:top w:val="none" w:sz="0" w:space="0" w:color="auto"/>
        <w:left w:val="none" w:sz="0" w:space="0" w:color="auto"/>
        <w:bottom w:val="none" w:sz="0" w:space="0" w:color="auto"/>
        <w:right w:val="none" w:sz="0" w:space="0" w:color="auto"/>
      </w:divBdr>
    </w:div>
    <w:div w:id="894007738">
      <w:bodyDiv w:val="1"/>
      <w:marLeft w:val="0"/>
      <w:marRight w:val="0"/>
      <w:marTop w:val="0"/>
      <w:marBottom w:val="0"/>
      <w:divBdr>
        <w:top w:val="none" w:sz="0" w:space="0" w:color="auto"/>
        <w:left w:val="none" w:sz="0" w:space="0" w:color="auto"/>
        <w:bottom w:val="none" w:sz="0" w:space="0" w:color="auto"/>
        <w:right w:val="none" w:sz="0" w:space="0" w:color="auto"/>
      </w:divBdr>
    </w:div>
    <w:div w:id="1036200604">
      <w:bodyDiv w:val="1"/>
      <w:marLeft w:val="0"/>
      <w:marRight w:val="0"/>
      <w:marTop w:val="0"/>
      <w:marBottom w:val="0"/>
      <w:divBdr>
        <w:top w:val="none" w:sz="0" w:space="0" w:color="auto"/>
        <w:left w:val="none" w:sz="0" w:space="0" w:color="auto"/>
        <w:bottom w:val="none" w:sz="0" w:space="0" w:color="auto"/>
        <w:right w:val="none" w:sz="0" w:space="0" w:color="auto"/>
      </w:divBdr>
    </w:div>
    <w:div w:id="1060520093">
      <w:bodyDiv w:val="1"/>
      <w:marLeft w:val="0"/>
      <w:marRight w:val="0"/>
      <w:marTop w:val="0"/>
      <w:marBottom w:val="0"/>
      <w:divBdr>
        <w:top w:val="none" w:sz="0" w:space="0" w:color="auto"/>
        <w:left w:val="none" w:sz="0" w:space="0" w:color="auto"/>
        <w:bottom w:val="none" w:sz="0" w:space="0" w:color="auto"/>
        <w:right w:val="none" w:sz="0" w:space="0" w:color="auto"/>
      </w:divBdr>
    </w:div>
    <w:div w:id="1136683558">
      <w:bodyDiv w:val="1"/>
      <w:marLeft w:val="0"/>
      <w:marRight w:val="0"/>
      <w:marTop w:val="0"/>
      <w:marBottom w:val="0"/>
      <w:divBdr>
        <w:top w:val="none" w:sz="0" w:space="0" w:color="auto"/>
        <w:left w:val="none" w:sz="0" w:space="0" w:color="auto"/>
        <w:bottom w:val="none" w:sz="0" w:space="0" w:color="auto"/>
        <w:right w:val="none" w:sz="0" w:space="0" w:color="auto"/>
      </w:divBdr>
    </w:div>
    <w:div w:id="1137377396">
      <w:bodyDiv w:val="1"/>
      <w:marLeft w:val="0"/>
      <w:marRight w:val="0"/>
      <w:marTop w:val="0"/>
      <w:marBottom w:val="0"/>
      <w:divBdr>
        <w:top w:val="none" w:sz="0" w:space="0" w:color="auto"/>
        <w:left w:val="none" w:sz="0" w:space="0" w:color="auto"/>
        <w:bottom w:val="none" w:sz="0" w:space="0" w:color="auto"/>
        <w:right w:val="none" w:sz="0" w:space="0" w:color="auto"/>
      </w:divBdr>
    </w:div>
    <w:div w:id="1170438736">
      <w:bodyDiv w:val="1"/>
      <w:marLeft w:val="0"/>
      <w:marRight w:val="0"/>
      <w:marTop w:val="0"/>
      <w:marBottom w:val="0"/>
      <w:divBdr>
        <w:top w:val="none" w:sz="0" w:space="0" w:color="auto"/>
        <w:left w:val="none" w:sz="0" w:space="0" w:color="auto"/>
        <w:bottom w:val="none" w:sz="0" w:space="0" w:color="auto"/>
        <w:right w:val="none" w:sz="0" w:space="0" w:color="auto"/>
      </w:divBdr>
    </w:div>
    <w:div w:id="1419599766">
      <w:bodyDiv w:val="1"/>
      <w:marLeft w:val="0"/>
      <w:marRight w:val="0"/>
      <w:marTop w:val="0"/>
      <w:marBottom w:val="0"/>
      <w:divBdr>
        <w:top w:val="none" w:sz="0" w:space="0" w:color="auto"/>
        <w:left w:val="none" w:sz="0" w:space="0" w:color="auto"/>
        <w:bottom w:val="none" w:sz="0" w:space="0" w:color="auto"/>
        <w:right w:val="none" w:sz="0" w:space="0" w:color="auto"/>
      </w:divBdr>
    </w:div>
    <w:div w:id="1502895673">
      <w:bodyDiv w:val="1"/>
      <w:marLeft w:val="0"/>
      <w:marRight w:val="0"/>
      <w:marTop w:val="0"/>
      <w:marBottom w:val="0"/>
      <w:divBdr>
        <w:top w:val="none" w:sz="0" w:space="0" w:color="auto"/>
        <w:left w:val="none" w:sz="0" w:space="0" w:color="auto"/>
        <w:bottom w:val="none" w:sz="0" w:space="0" w:color="auto"/>
        <w:right w:val="none" w:sz="0" w:space="0" w:color="auto"/>
      </w:divBdr>
    </w:div>
    <w:div w:id="1573153135">
      <w:bodyDiv w:val="1"/>
      <w:marLeft w:val="0"/>
      <w:marRight w:val="0"/>
      <w:marTop w:val="0"/>
      <w:marBottom w:val="0"/>
      <w:divBdr>
        <w:top w:val="none" w:sz="0" w:space="0" w:color="auto"/>
        <w:left w:val="none" w:sz="0" w:space="0" w:color="auto"/>
        <w:bottom w:val="none" w:sz="0" w:space="0" w:color="auto"/>
        <w:right w:val="none" w:sz="0" w:space="0" w:color="auto"/>
      </w:divBdr>
    </w:div>
    <w:div w:id="1649631563">
      <w:bodyDiv w:val="1"/>
      <w:marLeft w:val="0"/>
      <w:marRight w:val="0"/>
      <w:marTop w:val="0"/>
      <w:marBottom w:val="0"/>
      <w:divBdr>
        <w:top w:val="none" w:sz="0" w:space="0" w:color="auto"/>
        <w:left w:val="none" w:sz="0" w:space="0" w:color="auto"/>
        <w:bottom w:val="none" w:sz="0" w:space="0" w:color="auto"/>
        <w:right w:val="none" w:sz="0" w:space="0" w:color="auto"/>
      </w:divBdr>
    </w:div>
    <w:div w:id="1671564710">
      <w:bodyDiv w:val="1"/>
      <w:marLeft w:val="0"/>
      <w:marRight w:val="0"/>
      <w:marTop w:val="0"/>
      <w:marBottom w:val="0"/>
      <w:divBdr>
        <w:top w:val="none" w:sz="0" w:space="0" w:color="auto"/>
        <w:left w:val="none" w:sz="0" w:space="0" w:color="auto"/>
        <w:bottom w:val="none" w:sz="0" w:space="0" w:color="auto"/>
        <w:right w:val="none" w:sz="0" w:space="0" w:color="auto"/>
      </w:divBdr>
      <w:divsChild>
        <w:div w:id="1605578021">
          <w:marLeft w:val="0"/>
          <w:marRight w:val="0"/>
          <w:marTop w:val="0"/>
          <w:marBottom w:val="0"/>
          <w:divBdr>
            <w:top w:val="none" w:sz="0" w:space="0" w:color="auto"/>
            <w:left w:val="none" w:sz="0" w:space="0" w:color="auto"/>
            <w:bottom w:val="none" w:sz="0" w:space="0" w:color="auto"/>
            <w:right w:val="none" w:sz="0" w:space="0" w:color="auto"/>
          </w:divBdr>
        </w:div>
        <w:div w:id="2142334593">
          <w:marLeft w:val="0"/>
          <w:marRight w:val="0"/>
          <w:marTop w:val="0"/>
          <w:marBottom w:val="0"/>
          <w:divBdr>
            <w:top w:val="none" w:sz="0" w:space="0" w:color="auto"/>
            <w:left w:val="none" w:sz="0" w:space="0" w:color="auto"/>
            <w:bottom w:val="none" w:sz="0" w:space="0" w:color="auto"/>
            <w:right w:val="none" w:sz="0" w:space="0" w:color="auto"/>
          </w:divBdr>
        </w:div>
      </w:divsChild>
    </w:div>
    <w:div w:id="1679579591">
      <w:bodyDiv w:val="1"/>
      <w:marLeft w:val="0"/>
      <w:marRight w:val="0"/>
      <w:marTop w:val="0"/>
      <w:marBottom w:val="0"/>
      <w:divBdr>
        <w:top w:val="none" w:sz="0" w:space="0" w:color="auto"/>
        <w:left w:val="none" w:sz="0" w:space="0" w:color="auto"/>
        <w:bottom w:val="none" w:sz="0" w:space="0" w:color="auto"/>
        <w:right w:val="none" w:sz="0" w:space="0" w:color="auto"/>
      </w:divBdr>
    </w:div>
    <w:div w:id="1695959783">
      <w:bodyDiv w:val="1"/>
      <w:marLeft w:val="0"/>
      <w:marRight w:val="0"/>
      <w:marTop w:val="0"/>
      <w:marBottom w:val="0"/>
      <w:divBdr>
        <w:top w:val="none" w:sz="0" w:space="0" w:color="auto"/>
        <w:left w:val="none" w:sz="0" w:space="0" w:color="auto"/>
        <w:bottom w:val="none" w:sz="0" w:space="0" w:color="auto"/>
        <w:right w:val="none" w:sz="0" w:space="0" w:color="auto"/>
      </w:divBdr>
    </w:div>
    <w:div w:id="1749961753">
      <w:bodyDiv w:val="1"/>
      <w:marLeft w:val="0"/>
      <w:marRight w:val="0"/>
      <w:marTop w:val="0"/>
      <w:marBottom w:val="0"/>
      <w:divBdr>
        <w:top w:val="none" w:sz="0" w:space="0" w:color="auto"/>
        <w:left w:val="none" w:sz="0" w:space="0" w:color="auto"/>
        <w:bottom w:val="none" w:sz="0" w:space="0" w:color="auto"/>
        <w:right w:val="none" w:sz="0" w:space="0" w:color="auto"/>
      </w:divBdr>
    </w:div>
    <w:div w:id="1765149212">
      <w:bodyDiv w:val="1"/>
      <w:marLeft w:val="0"/>
      <w:marRight w:val="0"/>
      <w:marTop w:val="0"/>
      <w:marBottom w:val="0"/>
      <w:divBdr>
        <w:top w:val="none" w:sz="0" w:space="0" w:color="auto"/>
        <w:left w:val="none" w:sz="0" w:space="0" w:color="auto"/>
        <w:bottom w:val="none" w:sz="0" w:space="0" w:color="auto"/>
        <w:right w:val="none" w:sz="0" w:space="0" w:color="auto"/>
      </w:divBdr>
    </w:div>
    <w:div w:id="1768040764">
      <w:bodyDiv w:val="1"/>
      <w:marLeft w:val="0"/>
      <w:marRight w:val="0"/>
      <w:marTop w:val="0"/>
      <w:marBottom w:val="0"/>
      <w:divBdr>
        <w:top w:val="none" w:sz="0" w:space="0" w:color="auto"/>
        <w:left w:val="none" w:sz="0" w:space="0" w:color="auto"/>
        <w:bottom w:val="none" w:sz="0" w:space="0" w:color="auto"/>
        <w:right w:val="none" w:sz="0" w:space="0" w:color="auto"/>
      </w:divBdr>
    </w:div>
    <w:div w:id="1775709953">
      <w:bodyDiv w:val="1"/>
      <w:marLeft w:val="0"/>
      <w:marRight w:val="0"/>
      <w:marTop w:val="0"/>
      <w:marBottom w:val="0"/>
      <w:divBdr>
        <w:top w:val="none" w:sz="0" w:space="0" w:color="auto"/>
        <w:left w:val="none" w:sz="0" w:space="0" w:color="auto"/>
        <w:bottom w:val="none" w:sz="0" w:space="0" w:color="auto"/>
        <w:right w:val="none" w:sz="0" w:space="0" w:color="auto"/>
      </w:divBdr>
    </w:div>
    <w:div w:id="1893081570">
      <w:bodyDiv w:val="1"/>
      <w:marLeft w:val="0"/>
      <w:marRight w:val="0"/>
      <w:marTop w:val="0"/>
      <w:marBottom w:val="0"/>
      <w:divBdr>
        <w:top w:val="none" w:sz="0" w:space="0" w:color="auto"/>
        <w:left w:val="none" w:sz="0" w:space="0" w:color="auto"/>
        <w:bottom w:val="none" w:sz="0" w:space="0" w:color="auto"/>
        <w:right w:val="none" w:sz="0" w:space="0" w:color="auto"/>
      </w:divBdr>
    </w:div>
    <w:div w:id="1995797096">
      <w:bodyDiv w:val="1"/>
      <w:marLeft w:val="0"/>
      <w:marRight w:val="0"/>
      <w:marTop w:val="0"/>
      <w:marBottom w:val="0"/>
      <w:divBdr>
        <w:top w:val="none" w:sz="0" w:space="0" w:color="auto"/>
        <w:left w:val="none" w:sz="0" w:space="0" w:color="auto"/>
        <w:bottom w:val="none" w:sz="0" w:space="0" w:color="auto"/>
        <w:right w:val="none" w:sz="0" w:space="0" w:color="auto"/>
      </w:divBdr>
    </w:div>
    <w:div w:id="200416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fairygodboss.com/career-topics/lack-of-communic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www.businesstopia.net/communication/shannon-and-weaver-model-communica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96897-587C-F843-981F-3B029EEF2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11</Pages>
  <Words>2198</Words>
  <Characters>12535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2022-01-10T23:39:00Z</dcterms:created>
  <dcterms:modified xsi:type="dcterms:W3CDTF">2022-01-12T23:09:00Z</dcterms:modified>
</cp:coreProperties>
</file>