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7D545B" w14:textId="77777777" w:rsidR="007F4AEC" w:rsidRPr="003C269E" w:rsidRDefault="007F4AEC" w:rsidP="003C269E">
      <w:pPr>
        <w:spacing w:line="360" w:lineRule="auto"/>
        <w:jc w:val="center"/>
        <w:rPr>
          <w:rFonts w:ascii="Arial" w:hAnsi="Arial" w:cs="Arial"/>
          <w:b/>
          <w:bCs/>
          <w:lang w:val="en-US"/>
        </w:rPr>
      </w:pPr>
      <w:r w:rsidRPr="003C269E">
        <w:rPr>
          <w:rFonts w:ascii="Arial" w:hAnsi="Arial" w:cs="Arial"/>
          <w:noProof/>
          <w:lang w:val="en-US"/>
        </w:rPr>
        <w:drawing>
          <wp:anchor distT="0" distB="0" distL="114300" distR="114300" simplePos="0" relativeHeight="251659264" behindDoc="0" locked="0" layoutInCell="1" allowOverlap="1" wp14:anchorId="49073AC8" wp14:editId="3566E9BE">
            <wp:simplePos x="0" y="0"/>
            <wp:positionH relativeFrom="column">
              <wp:posOffset>721360</wp:posOffset>
            </wp:positionH>
            <wp:positionV relativeFrom="paragraph">
              <wp:posOffset>0</wp:posOffset>
            </wp:positionV>
            <wp:extent cx="4000500" cy="1485900"/>
            <wp:effectExtent l="0" t="0" r="0" b="0"/>
            <wp:wrapSquare wrapText="bothSides"/>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00500" cy="1485900"/>
                    </a:xfrm>
                    <a:prstGeom prst="rect">
                      <a:avLst/>
                    </a:prstGeom>
                    <a:noFill/>
                    <a:ln>
                      <a:noFill/>
                    </a:ln>
                  </pic:spPr>
                </pic:pic>
              </a:graphicData>
            </a:graphic>
          </wp:anchor>
        </w:drawing>
      </w:r>
      <w:r w:rsidRPr="003C269E">
        <w:rPr>
          <w:rFonts w:ascii="Arial" w:hAnsi="Arial" w:cs="Arial"/>
          <w:b/>
          <w:bCs/>
          <w:lang w:val="en-US"/>
        </w:rPr>
        <w:br w:type="textWrapping" w:clear="all"/>
        <w:t xml:space="preserve">                 </w:t>
      </w:r>
      <w:r w:rsidRPr="003C269E">
        <w:rPr>
          <w:rFonts w:ascii="Arial" w:hAnsi="Arial" w:cs="Arial"/>
          <w:b/>
        </w:rPr>
        <w:t>Developing Relationships and Workplace Achievements</w:t>
      </w:r>
    </w:p>
    <w:p w14:paraId="0D1A015A" w14:textId="77777777" w:rsidR="007F4AEC" w:rsidRPr="003C269E" w:rsidRDefault="007F4AEC" w:rsidP="003C269E">
      <w:pPr>
        <w:tabs>
          <w:tab w:val="center" w:pos="4513"/>
          <w:tab w:val="right" w:pos="9026"/>
        </w:tabs>
        <w:spacing w:line="360" w:lineRule="auto"/>
        <w:jc w:val="center"/>
        <w:rPr>
          <w:rFonts w:ascii="Arial" w:hAnsi="Arial" w:cs="Arial"/>
          <w:b/>
        </w:rPr>
      </w:pPr>
      <w:r w:rsidRPr="003C269E">
        <w:rPr>
          <w:rFonts w:ascii="Arial" w:hAnsi="Arial" w:cs="Arial"/>
          <w:b/>
        </w:rPr>
        <w:t>BMS5102</w:t>
      </w:r>
    </w:p>
    <w:p w14:paraId="39B28874" w14:textId="77777777" w:rsidR="007F4AEC" w:rsidRPr="003C269E" w:rsidRDefault="007F4AEC" w:rsidP="003C269E">
      <w:pPr>
        <w:spacing w:line="360" w:lineRule="auto"/>
        <w:jc w:val="center"/>
        <w:rPr>
          <w:rFonts w:ascii="Arial" w:hAnsi="Arial" w:cs="Arial"/>
          <w:b/>
        </w:rPr>
      </w:pPr>
      <w:r w:rsidRPr="003C269E">
        <w:rPr>
          <w:rFonts w:ascii="Arial" w:hAnsi="Arial" w:cs="Arial"/>
          <w:b/>
          <w:bCs/>
        </w:rPr>
        <w:t xml:space="preserve">Submitted by:  </w:t>
      </w:r>
      <w:r w:rsidRPr="003C269E">
        <w:rPr>
          <w:rFonts w:ascii="Arial" w:hAnsi="Arial" w:cs="Arial"/>
          <w:b/>
        </w:rPr>
        <w:t>Dapaah Kwame Williams</w:t>
      </w:r>
    </w:p>
    <w:p w14:paraId="11298ACF" w14:textId="77777777" w:rsidR="007F4AEC" w:rsidRPr="003C269E" w:rsidRDefault="007F4AEC" w:rsidP="003C269E">
      <w:pPr>
        <w:spacing w:line="360" w:lineRule="auto"/>
        <w:jc w:val="center"/>
        <w:rPr>
          <w:rFonts w:ascii="Arial" w:hAnsi="Arial" w:cs="Arial"/>
        </w:rPr>
      </w:pPr>
      <w:r w:rsidRPr="003C269E">
        <w:rPr>
          <w:rFonts w:ascii="Arial" w:hAnsi="Arial" w:cs="Arial"/>
          <w:b/>
          <w:bCs/>
        </w:rPr>
        <w:t xml:space="preserve">Student No: </w:t>
      </w:r>
      <w:r w:rsidRPr="003C269E">
        <w:rPr>
          <w:rFonts w:ascii="Arial" w:hAnsi="Arial" w:cs="Arial"/>
        </w:rPr>
        <w:t>1916221</w:t>
      </w:r>
    </w:p>
    <w:p w14:paraId="01BED150" w14:textId="77777777" w:rsidR="007F4AEC" w:rsidRPr="003C269E" w:rsidRDefault="007F4AEC" w:rsidP="003C269E">
      <w:pPr>
        <w:spacing w:line="360" w:lineRule="auto"/>
        <w:jc w:val="center"/>
        <w:rPr>
          <w:rFonts w:ascii="Arial" w:hAnsi="Arial" w:cs="Arial"/>
          <w:b/>
          <w:bCs/>
        </w:rPr>
      </w:pPr>
      <w:r w:rsidRPr="003C269E">
        <w:rPr>
          <w:rFonts w:ascii="Arial" w:hAnsi="Arial" w:cs="Arial"/>
          <w:b/>
          <w:bCs/>
        </w:rPr>
        <w:t>Submitted to: Molly Jack</w:t>
      </w:r>
    </w:p>
    <w:p w14:paraId="1070A0B0" w14:textId="77777777" w:rsidR="007F4AEC" w:rsidRPr="003C269E" w:rsidRDefault="007F4AEC" w:rsidP="003C269E">
      <w:pPr>
        <w:spacing w:line="360" w:lineRule="auto"/>
        <w:jc w:val="center"/>
        <w:rPr>
          <w:rFonts w:ascii="Arial" w:hAnsi="Arial" w:cs="Arial"/>
          <w:b/>
          <w:bCs/>
        </w:rPr>
      </w:pPr>
      <w:r w:rsidRPr="003C269E">
        <w:rPr>
          <w:rFonts w:ascii="Arial" w:hAnsi="Arial" w:cs="Arial"/>
          <w:b/>
          <w:bCs/>
        </w:rPr>
        <w:t>Assignment Title: Development of a plan by meeting the identified personal needs and expectations of individual employees in a chosen organization</w:t>
      </w:r>
    </w:p>
    <w:p w14:paraId="4BD14360" w14:textId="657693DE" w:rsidR="007F4AEC" w:rsidRDefault="007F4AEC" w:rsidP="003C269E">
      <w:pPr>
        <w:spacing w:line="360" w:lineRule="auto"/>
        <w:jc w:val="both"/>
        <w:rPr>
          <w:rFonts w:ascii="Arial" w:hAnsi="Arial" w:cs="Arial"/>
          <w:b/>
          <w:bCs/>
        </w:rPr>
      </w:pPr>
    </w:p>
    <w:p w14:paraId="111393F4" w14:textId="371FA51F" w:rsidR="003C269E" w:rsidRDefault="003C269E" w:rsidP="003C269E">
      <w:pPr>
        <w:spacing w:line="360" w:lineRule="auto"/>
        <w:jc w:val="both"/>
        <w:rPr>
          <w:rFonts w:ascii="Arial" w:hAnsi="Arial" w:cs="Arial"/>
          <w:b/>
          <w:bCs/>
        </w:rPr>
      </w:pPr>
    </w:p>
    <w:p w14:paraId="540E79EA" w14:textId="4A67F62D" w:rsidR="003C269E" w:rsidRDefault="003C269E" w:rsidP="003C269E">
      <w:pPr>
        <w:spacing w:line="360" w:lineRule="auto"/>
        <w:jc w:val="both"/>
        <w:rPr>
          <w:rFonts w:ascii="Arial" w:hAnsi="Arial" w:cs="Arial"/>
          <w:b/>
          <w:bCs/>
        </w:rPr>
      </w:pPr>
    </w:p>
    <w:p w14:paraId="115BF2F8" w14:textId="0F84C6AC" w:rsidR="003C269E" w:rsidRDefault="003C269E" w:rsidP="003C269E">
      <w:pPr>
        <w:spacing w:line="360" w:lineRule="auto"/>
        <w:jc w:val="both"/>
        <w:rPr>
          <w:rFonts w:ascii="Arial" w:hAnsi="Arial" w:cs="Arial"/>
          <w:b/>
          <w:bCs/>
        </w:rPr>
      </w:pPr>
    </w:p>
    <w:p w14:paraId="73C67F43" w14:textId="210D11D2" w:rsidR="003C269E" w:rsidRDefault="003C269E" w:rsidP="003C269E">
      <w:pPr>
        <w:spacing w:line="360" w:lineRule="auto"/>
        <w:jc w:val="both"/>
        <w:rPr>
          <w:rFonts w:ascii="Arial" w:hAnsi="Arial" w:cs="Arial"/>
          <w:b/>
          <w:bCs/>
        </w:rPr>
      </w:pPr>
    </w:p>
    <w:p w14:paraId="0D716F19" w14:textId="53BFC256" w:rsidR="003C269E" w:rsidRDefault="003C269E" w:rsidP="003C269E">
      <w:pPr>
        <w:spacing w:line="360" w:lineRule="auto"/>
        <w:jc w:val="both"/>
        <w:rPr>
          <w:rFonts w:ascii="Arial" w:hAnsi="Arial" w:cs="Arial"/>
          <w:b/>
          <w:bCs/>
        </w:rPr>
      </w:pPr>
    </w:p>
    <w:p w14:paraId="7E8F362E" w14:textId="571E73DA" w:rsidR="003C269E" w:rsidRDefault="003C269E" w:rsidP="003C269E">
      <w:pPr>
        <w:spacing w:line="360" w:lineRule="auto"/>
        <w:jc w:val="both"/>
        <w:rPr>
          <w:rFonts w:ascii="Arial" w:hAnsi="Arial" w:cs="Arial"/>
          <w:b/>
          <w:bCs/>
        </w:rPr>
      </w:pPr>
    </w:p>
    <w:p w14:paraId="464F56D3" w14:textId="6CC2B451" w:rsidR="003C269E" w:rsidRDefault="003C269E" w:rsidP="003C269E">
      <w:pPr>
        <w:spacing w:line="360" w:lineRule="auto"/>
        <w:jc w:val="both"/>
        <w:rPr>
          <w:rFonts w:ascii="Arial" w:hAnsi="Arial" w:cs="Arial"/>
          <w:b/>
          <w:bCs/>
        </w:rPr>
      </w:pPr>
    </w:p>
    <w:p w14:paraId="048C7533" w14:textId="1B78DD0D" w:rsidR="003C269E" w:rsidRDefault="003C269E" w:rsidP="003C269E">
      <w:pPr>
        <w:spacing w:line="360" w:lineRule="auto"/>
        <w:jc w:val="both"/>
        <w:rPr>
          <w:rFonts w:ascii="Arial" w:hAnsi="Arial" w:cs="Arial"/>
          <w:b/>
          <w:bCs/>
        </w:rPr>
      </w:pPr>
    </w:p>
    <w:p w14:paraId="06C5060E" w14:textId="44B4DE31" w:rsidR="003C269E" w:rsidRDefault="003C269E" w:rsidP="003C269E">
      <w:pPr>
        <w:spacing w:line="360" w:lineRule="auto"/>
        <w:jc w:val="both"/>
        <w:rPr>
          <w:rFonts w:ascii="Arial" w:hAnsi="Arial" w:cs="Arial"/>
          <w:b/>
          <w:bCs/>
        </w:rPr>
      </w:pPr>
    </w:p>
    <w:p w14:paraId="69BCCA86" w14:textId="0AB276E3" w:rsidR="003C269E" w:rsidRDefault="003C269E" w:rsidP="003C269E">
      <w:pPr>
        <w:spacing w:line="360" w:lineRule="auto"/>
        <w:jc w:val="both"/>
        <w:rPr>
          <w:rFonts w:ascii="Arial" w:hAnsi="Arial" w:cs="Arial"/>
          <w:b/>
          <w:bCs/>
        </w:rPr>
      </w:pPr>
    </w:p>
    <w:p w14:paraId="7B878DC5" w14:textId="1A56BE52" w:rsidR="003C269E" w:rsidRDefault="003C269E" w:rsidP="003C269E">
      <w:pPr>
        <w:spacing w:line="360" w:lineRule="auto"/>
        <w:jc w:val="both"/>
        <w:rPr>
          <w:rFonts w:ascii="Arial" w:hAnsi="Arial" w:cs="Arial"/>
          <w:b/>
          <w:bCs/>
        </w:rPr>
      </w:pPr>
    </w:p>
    <w:p w14:paraId="0CD01E18" w14:textId="271F2B14" w:rsidR="003C269E" w:rsidRDefault="003C269E" w:rsidP="003C269E">
      <w:pPr>
        <w:spacing w:line="360" w:lineRule="auto"/>
        <w:jc w:val="both"/>
        <w:rPr>
          <w:rFonts w:ascii="Arial" w:hAnsi="Arial" w:cs="Arial"/>
          <w:b/>
          <w:bCs/>
        </w:rPr>
      </w:pPr>
    </w:p>
    <w:p w14:paraId="71C4661F" w14:textId="168E9486" w:rsidR="003C269E" w:rsidRDefault="003C269E" w:rsidP="003C269E">
      <w:pPr>
        <w:spacing w:line="360" w:lineRule="auto"/>
        <w:jc w:val="both"/>
        <w:rPr>
          <w:rFonts w:ascii="Arial" w:hAnsi="Arial" w:cs="Arial"/>
          <w:b/>
          <w:bCs/>
        </w:rPr>
      </w:pPr>
    </w:p>
    <w:p w14:paraId="76E48376" w14:textId="77777777" w:rsidR="003C269E" w:rsidRPr="003C269E" w:rsidRDefault="003C269E" w:rsidP="003C269E">
      <w:pPr>
        <w:spacing w:line="360" w:lineRule="auto"/>
        <w:jc w:val="both"/>
        <w:rPr>
          <w:rFonts w:ascii="Arial" w:hAnsi="Arial" w:cs="Arial"/>
          <w:b/>
          <w:bCs/>
        </w:rPr>
      </w:pPr>
    </w:p>
    <w:p w14:paraId="361296A3" w14:textId="77777777" w:rsidR="007F4AEC" w:rsidRPr="003C269E" w:rsidRDefault="007F4AEC" w:rsidP="003C269E">
      <w:pPr>
        <w:spacing w:line="360" w:lineRule="auto"/>
        <w:jc w:val="both"/>
        <w:rPr>
          <w:rFonts w:ascii="Arial" w:hAnsi="Arial" w:cs="Arial"/>
          <w:b/>
          <w:bCs/>
          <w:lang w:val="en-US"/>
        </w:rPr>
      </w:pPr>
      <w:r w:rsidRPr="003C269E">
        <w:rPr>
          <w:rFonts w:ascii="Arial" w:hAnsi="Arial" w:cs="Arial"/>
          <w:b/>
          <w:bCs/>
        </w:rPr>
        <w:lastRenderedPageBreak/>
        <w:t>Table of Content</w:t>
      </w:r>
      <w:r w:rsidRPr="003C269E">
        <w:rPr>
          <w:rFonts w:ascii="Arial" w:hAnsi="Arial" w:cs="Arial"/>
          <w:b/>
          <w:bCs/>
        </w:rPr>
        <w:tab/>
      </w:r>
      <w:r w:rsidRPr="003C269E">
        <w:rPr>
          <w:rFonts w:ascii="Arial" w:hAnsi="Arial" w:cs="Arial"/>
          <w:b/>
          <w:bCs/>
        </w:rPr>
        <w:tab/>
      </w:r>
      <w:r w:rsidRPr="003C269E">
        <w:rPr>
          <w:rFonts w:ascii="Arial" w:hAnsi="Arial" w:cs="Arial"/>
          <w:b/>
          <w:bCs/>
        </w:rPr>
        <w:tab/>
      </w:r>
      <w:r w:rsidRPr="003C269E">
        <w:rPr>
          <w:rFonts w:ascii="Arial" w:hAnsi="Arial" w:cs="Arial"/>
          <w:b/>
          <w:bCs/>
        </w:rPr>
        <w:tab/>
      </w:r>
      <w:r w:rsidRPr="003C269E">
        <w:rPr>
          <w:rFonts w:ascii="Arial" w:hAnsi="Arial" w:cs="Arial"/>
          <w:b/>
          <w:bCs/>
        </w:rPr>
        <w:tab/>
      </w:r>
      <w:r w:rsidRPr="003C269E">
        <w:rPr>
          <w:rFonts w:ascii="Arial" w:hAnsi="Arial" w:cs="Arial"/>
          <w:b/>
          <w:bCs/>
        </w:rPr>
        <w:tab/>
        <w:t xml:space="preserve"> Page</w:t>
      </w:r>
    </w:p>
    <w:p w14:paraId="0229C01D" w14:textId="77777777" w:rsidR="007F4AEC" w:rsidRPr="003C269E" w:rsidRDefault="007F4AEC" w:rsidP="003C269E">
      <w:pPr>
        <w:spacing w:line="360" w:lineRule="auto"/>
        <w:jc w:val="both"/>
        <w:rPr>
          <w:rFonts w:ascii="Arial" w:hAnsi="Arial" w:cs="Arial"/>
        </w:rPr>
      </w:pPr>
      <w:r w:rsidRPr="003C269E">
        <w:rPr>
          <w:rFonts w:ascii="Arial" w:hAnsi="Arial" w:cs="Arial"/>
        </w:rPr>
        <w:t xml:space="preserve">Introduction </w:t>
      </w:r>
      <w:r w:rsidRPr="003C269E">
        <w:rPr>
          <w:rFonts w:ascii="Arial" w:hAnsi="Arial" w:cs="Arial"/>
        </w:rPr>
        <w:tab/>
      </w:r>
      <w:r w:rsidRPr="003C269E">
        <w:rPr>
          <w:rFonts w:ascii="Arial" w:hAnsi="Arial" w:cs="Arial"/>
        </w:rPr>
        <w:tab/>
      </w:r>
      <w:r w:rsidRPr="003C269E">
        <w:rPr>
          <w:rFonts w:ascii="Arial" w:hAnsi="Arial" w:cs="Arial"/>
        </w:rPr>
        <w:tab/>
      </w:r>
      <w:r w:rsidRPr="003C269E">
        <w:rPr>
          <w:rFonts w:ascii="Arial" w:hAnsi="Arial" w:cs="Arial"/>
        </w:rPr>
        <w:tab/>
      </w:r>
      <w:r w:rsidRPr="003C269E">
        <w:rPr>
          <w:rFonts w:ascii="Arial" w:hAnsi="Arial" w:cs="Arial"/>
        </w:rPr>
        <w:tab/>
      </w:r>
      <w:r w:rsidRPr="003C269E">
        <w:rPr>
          <w:rFonts w:ascii="Arial" w:hAnsi="Arial" w:cs="Arial"/>
        </w:rPr>
        <w:tab/>
      </w:r>
      <w:r w:rsidRPr="003C269E">
        <w:rPr>
          <w:rFonts w:ascii="Arial" w:hAnsi="Arial" w:cs="Arial"/>
        </w:rPr>
        <w:tab/>
        <w:t xml:space="preserve">     3</w:t>
      </w:r>
    </w:p>
    <w:p w14:paraId="16BBC44C" w14:textId="77777777" w:rsidR="007F4AEC" w:rsidRPr="003C269E" w:rsidRDefault="007F4AEC" w:rsidP="003C269E">
      <w:pPr>
        <w:spacing w:line="360" w:lineRule="auto"/>
        <w:jc w:val="both"/>
        <w:rPr>
          <w:rFonts w:ascii="Arial" w:hAnsi="Arial" w:cs="Arial"/>
        </w:rPr>
      </w:pPr>
      <w:r w:rsidRPr="003C269E">
        <w:rPr>
          <w:rFonts w:ascii="Arial" w:hAnsi="Arial" w:cs="Arial"/>
        </w:rPr>
        <w:t xml:space="preserve">Development Vehicle </w:t>
      </w:r>
      <w:r w:rsidRPr="003C269E">
        <w:rPr>
          <w:rFonts w:ascii="Arial" w:hAnsi="Arial" w:cs="Arial"/>
        </w:rPr>
        <w:tab/>
      </w:r>
      <w:r w:rsidRPr="003C269E">
        <w:rPr>
          <w:rFonts w:ascii="Arial" w:hAnsi="Arial" w:cs="Arial"/>
        </w:rPr>
        <w:tab/>
      </w:r>
      <w:r w:rsidRPr="003C269E">
        <w:rPr>
          <w:rFonts w:ascii="Arial" w:hAnsi="Arial" w:cs="Arial"/>
        </w:rPr>
        <w:tab/>
      </w:r>
      <w:r w:rsidRPr="003C269E">
        <w:rPr>
          <w:rFonts w:ascii="Arial" w:hAnsi="Arial" w:cs="Arial"/>
        </w:rPr>
        <w:tab/>
      </w:r>
      <w:r w:rsidRPr="003C269E">
        <w:rPr>
          <w:rFonts w:ascii="Arial" w:hAnsi="Arial" w:cs="Arial"/>
        </w:rPr>
        <w:tab/>
      </w:r>
      <w:proofErr w:type="gramStart"/>
      <w:r w:rsidRPr="003C269E">
        <w:rPr>
          <w:rFonts w:ascii="Arial" w:hAnsi="Arial" w:cs="Arial"/>
        </w:rPr>
        <w:tab/>
        <w:t xml:space="preserve">  3</w:t>
      </w:r>
      <w:proofErr w:type="gramEnd"/>
      <w:r w:rsidRPr="003C269E">
        <w:rPr>
          <w:rFonts w:ascii="Arial" w:hAnsi="Arial" w:cs="Arial"/>
        </w:rPr>
        <w:t>-5</w:t>
      </w:r>
    </w:p>
    <w:p w14:paraId="3C664E16" w14:textId="77777777" w:rsidR="007F4AEC" w:rsidRPr="003C269E" w:rsidRDefault="007F4AEC" w:rsidP="003C269E">
      <w:pPr>
        <w:spacing w:line="360" w:lineRule="auto"/>
        <w:jc w:val="both"/>
        <w:rPr>
          <w:rFonts w:ascii="Arial" w:hAnsi="Arial" w:cs="Arial"/>
        </w:rPr>
      </w:pPr>
      <w:r w:rsidRPr="003C269E">
        <w:rPr>
          <w:rFonts w:ascii="Arial" w:hAnsi="Arial" w:cs="Arial"/>
        </w:rPr>
        <w:t xml:space="preserve">Reason for Training </w:t>
      </w:r>
      <w:r w:rsidRPr="003C269E">
        <w:rPr>
          <w:rFonts w:ascii="Arial" w:hAnsi="Arial" w:cs="Arial"/>
        </w:rPr>
        <w:tab/>
      </w:r>
      <w:r w:rsidRPr="003C269E">
        <w:rPr>
          <w:rFonts w:ascii="Arial" w:hAnsi="Arial" w:cs="Arial"/>
        </w:rPr>
        <w:tab/>
      </w:r>
      <w:r w:rsidRPr="003C269E">
        <w:rPr>
          <w:rFonts w:ascii="Arial" w:hAnsi="Arial" w:cs="Arial"/>
        </w:rPr>
        <w:tab/>
      </w:r>
      <w:r w:rsidRPr="003C269E">
        <w:rPr>
          <w:rFonts w:ascii="Arial" w:hAnsi="Arial" w:cs="Arial"/>
        </w:rPr>
        <w:tab/>
      </w:r>
      <w:r w:rsidRPr="003C269E">
        <w:rPr>
          <w:rFonts w:ascii="Arial" w:hAnsi="Arial" w:cs="Arial"/>
        </w:rPr>
        <w:tab/>
      </w:r>
      <w:proofErr w:type="gramStart"/>
      <w:r w:rsidRPr="003C269E">
        <w:rPr>
          <w:rFonts w:ascii="Arial" w:hAnsi="Arial" w:cs="Arial"/>
        </w:rPr>
        <w:tab/>
        <w:t xml:space="preserve">  5</w:t>
      </w:r>
      <w:proofErr w:type="gramEnd"/>
      <w:r w:rsidRPr="003C269E">
        <w:rPr>
          <w:rFonts w:ascii="Arial" w:hAnsi="Arial" w:cs="Arial"/>
        </w:rPr>
        <w:t>-6</w:t>
      </w:r>
    </w:p>
    <w:p w14:paraId="3BCE6E7F" w14:textId="37B158D6" w:rsidR="007F4AEC" w:rsidRPr="003C269E" w:rsidRDefault="007F4AEC" w:rsidP="003C269E">
      <w:pPr>
        <w:spacing w:line="360" w:lineRule="auto"/>
        <w:jc w:val="both"/>
        <w:rPr>
          <w:rFonts w:ascii="Arial" w:hAnsi="Arial" w:cs="Arial"/>
        </w:rPr>
      </w:pPr>
      <w:r w:rsidRPr="003C269E">
        <w:rPr>
          <w:rFonts w:ascii="Arial" w:hAnsi="Arial" w:cs="Arial"/>
        </w:rPr>
        <w:t>Development Needs and Expectation</w:t>
      </w:r>
      <w:r w:rsidRPr="003C269E">
        <w:rPr>
          <w:rFonts w:ascii="Arial" w:hAnsi="Arial" w:cs="Arial"/>
        </w:rPr>
        <w:tab/>
      </w:r>
      <w:r w:rsidRPr="003C269E">
        <w:rPr>
          <w:rFonts w:ascii="Arial" w:hAnsi="Arial" w:cs="Arial"/>
        </w:rPr>
        <w:tab/>
      </w:r>
      <w:r w:rsidRPr="003C269E">
        <w:rPr>
          <w:rFonts w:ascii="Arial" w:hAnsi="Arial" w:cs="Arial"/>
        </w:rPr>
        <w:tab/>
        <w:t xml:space="preserve">  </w:t>
      </w:r>
      <w:r w:rsidR="007106EA">
        <w:rPr>
          <w:rFonts w:ascii="Arial" w:hAnsi="Arial" w:cs="Arial"/>
        </w:rPr>
        <w:t xml:space="preserve">  </w:t>
      </w:r>
      <w:r w:rsidRPr="003C269E">
        <w:rPr>
          <w:rFonts w:ascii="Arial" w:hAnsi="Arial" w:cs="Arial"/>
        </w:rPr>
        <w:t>6</w:t>
      </w:r>
    </w:p>
    <w:p w14:paraId="7971C311" w14:textId="77777777" w:rsidR="007F4AEC" w:rsidRPr="003C269E" w:rsidRDefault="007F4AEC" w:rsidP="003C269E">
      <w:pPr>
        <w:spacing w:line="360" w:lineRule="auto"/>
        <w:jc w:val="both"/>
        <w:rPr>
          <w:rFonts w:ascii="Arial" w:hAnsi="Arial" w:cs="Arial"/>
        </w:rPr>
      </w:pPr>
      <w:r w:rsidRPr="003C269E">
        <w:rPr>
          <w:rFonts w:ascii="Arial" w:hAnsi="Arial" w:cs="Arial"/>
        </w:rPr>
        <w:t xml:space="preserve">Evaluation of Employee Development Needs </w:t>
      </w:r>
      <w:r w:rsidRPr="003C269E">
        <w:rPr>
          <w:rFonts w:ascii="Arial" w:hAnsi="Arial" w:cs="Arial"/>
        </w:rPr>
        <w:tab/>
      </w:r>
      <w:proofErr w:type="gramStart"/>
      <w:r w:rsidRPr="003C269E">
        <w:rPr>
          <w:rFonts w:ascii="Arial" w:hAnsi="Arial" w:cs="Arial"/>
        </w:rPr>
        <w:tab/>
        <w:t xml:space="preserve">  7</w:t>
      </w:r>
      <w:proofErr w:type="gramEnd"/>
      <w:r w:rsidRPr="003C269E">
        <w:rPr>
          <w:rFonts w:ascii="Arial" w:hAnsi="Arial" w:cs="Arial"/>
        </w:rPr>
        <w:t>-8</w:t>
      </w:r>
    </w:p>
    <w:p w14:paraId="1C556794" w14:textId="66AEC54E" w:rsidR="007F4AEC" w:rsidRPr="003C269E" w:rsidRDefault="007F4AEC" w:rsidP="003C269E">
      <w:pPr>
        <w:spacing w:line="360" w:lineRule="auto"/>
        <w:jc w:val="both"/>
        <w:rPr>
          <w:rFonts w:ascii="Arial" w:hAnsi="Arial" w:cs="Arial"/>
        </w:rPr>
      </w:pPr>
      <w:r w:rsidRPr="003C269E">
        <w:rPr>
          <w:rFonts w:ascii="Arial" w:hAnsi="Arial" w:cs="Arial"/>
        </w:rPr>
        <w:t xml:space="preserve">Conclusion </w:t>
      </w:r>
      <w:r w:rsidRPr="003C269E">
        <w:rPr>
          <w:rFonts w:ascii="Arial" w:hAnsi="Arial" w:cs="Arial"/>
        </w:rPr>
        <w:tab/>
      </w:r>
      <w:r w:rsidRPr="003C269E">
        <w:rPr>
          <w:rFonts w:ascii="Arial" w:hAnsi="Arial" w:cs="Arial"/>
        </w:rPr>
        <w:tab/>
      </w:r>
      <w:r w:rsidRPr="003C269E">
        <w:rPr>
          <w:rFonts w:ascii="Arial" w:hAnsi="Arial" w:cs="Arial"/>
        </w:rPr>
        <w:tab/>
      </w:r>
      <w:r w:rsidRPr="003C269E">
        <w:rPr>
          <w:rFonts w:ascii="Arial" w:hAnsi="Arial" w:cs="Arial"/>
        </w:rPr>
        <w:tab/>
      </w:r>
      <w:r w:rsidRPr="003C269E">
        <w:rPr>
          <w:rFonts w:ascii="Arial" w:hAnsi="Arial" w:cs="Arial"/>
        </w:rPr>
        <w:tab/>
      </w:r>
      <w:r w:rsidRPr="003C269E">
        <w:rPr>
          <w:rFonts w:ascii="Arial" w:hAnsi="Arial" w:cs="Arial"/>
        </w:rPr>
        <w:tab/>
      </w:r>
      <w:r w:rsidRPr="003C269E">
        <w:rPr>
          <w:rFonts w:ascii="Arial" w:hAnsi="Arial" w:cs="Arial"/>
        </w:rPr>
        <w:tab/>
        <w:t xml:space="preserve">  </w:t>
      </w:r>
      <w:r w:rsidR="007106EA">
        <w:rPr>
          <w:rFonts w:ascii="Arial" w:hAnsi="Arial" w:cs="Arial"/>
        </w:rPr>
        <w:t xml:space="preserve">   </w:t>
      </w:r>
      <w:r w:rsidRPr="003C269E">
        <w:rPr>
          <w:rFonts w:ascii="Arial" w:hAnsi="Arial" w:cs="Arial"/>
        </w:rPr>
        <w:t>8</w:t>
      </w:r>
      <w:r w:rsidRPr="003C269E">
        <w:rPr>
          <w:rFonts w:ascii="Arial" w:hAnsi="Arial" w:cs="Arial"/>
        </w:rPr>
        <w:tab/>
      </w:r>
      <w:r w:rsidRPr="003C269E">
        <w:rPr>
          <w:rFonts w:ascii="Arial" w:hAnsi="Arial" w:cs="Arial"/>
        </w:rPr>
        <w:tab/>
      </w:r>
      <w:r w:rsidRPr="003C269E">
        <w:rPr>
          <w:rFonts w:ascii="Arial" w:hAnsi="Arial" w:cs="Arial"/>
        </w:rPr>
        <w:tab/>
      </w:r>
      <w:r w:rsidRPr="003C269E">
        <w:rPr>
          <w:rFonts w:ascii="Arial" w:hAnsi="Arial" w:cs="Arial"/>
        </w:rPr>
        <w:tab/>
        <w:t xml:space="preserve">    </w:t>
      </w:r>
    </w:p>
    <w:p w14:paraId="13734ABF" w14:textId="726C8971" w:rsidR="007F4AEC" w:rsidRPr="003C269E" w:rsidRDefault="007F4AEC" w:rsidP="003C269E">
      <w:pPr>
        <w:spacing w:line="360" w:lineRule="auto"/>
        <w:jc w:val="both"/>
        <w:rPr>
          <w:rFonts w:ascii="Arial" w:hAnsi="Arial" w:cs="Arial"/>
        </w:rPr>
      </w:pPr>
      <w:r w:rsidRPr="003C269E">
        <w:rPr>
          <w:rFonts w:ascii="Arial" w:hAnsi="Arial" w:cs="Arial"/>
        </w:rPr>
        <w:t xml:space="preserve">Reference </w:t>
      </w:r>
      <w:r w:rsidRPr="003C269E">
        <w:rPr>
          <w:rFonts w:ascii="Arial" w:hAnsi="Arial" w:cs="Arial"/>
        </w:rPr>
        <w:tab/>
      </w:r>
      <w:r w:rsidRPr="003C269E">
        <w:rPr>
          <w:rFonts w:ascii="Arial" w:hAnsi="Arial" w:cs="Arial"/>
        </w:rPr>
        <w:tab/>
      </w:r>
      <w:r w:rsidRPr="003C269E">
        <w:rPr>
          <w:rFonts w:ascii="Arial" w:hAnsi="Arial" w:cs="Arial"/>
        </w:rPr>
        <w:tab/>
      </w:r>
      <w:r w:rsidRPr="003C269E">
        <w:rPr>
          <w:rFonts w:ascii="Arial" w:hAnsi="Arial" w:cs="Arial"/>
        </w:rPr>
        <w:tab/>
      </w:r>
      <w:r w:rsidRPr="003C269E">
        <w:rPr>
          <w:rFonts w:ascii="Arial" w:hAnsi="Arial" w:cs="Arial"/>
        </w:rPr>
        <w:tab/>
      </w:r>
      <w:r w:rsidRPr="003C269E">
        <w:rPr>
          <w:rFonts w:ascii="Arial" w:hAnsi="Arial" w:cs="Arial"/>
        </w:rPr>
        <w:tab/>
      </w:r>
      <w:r w:rsidRPr="003C269E">
        <w:rPr>
          <w:rFonts w:ascii="Arial" w:hAnsi="Arial" w:cs="Arial"/>
        </w:rPr>
        <w:tab/>
      </w:r>
      <w:r w:rsidR="007106EA">
        <w:rPr>
          <w:rFonts w:ascii="Arial" w:hAnsi="Arial" w:cs="Arial"/>
        </w:rPr>
        <w:t>9-10</w:t>
      </w:r>
      <w:r w:rsidRPr="003C269E">
        <w:rPr>
          <w:rFonts w:ascii="Arial" w:hAnsi="Arial" w:cs="Arial"/>
        </w:rPr>
        <w:tab/>
      </w:r>
      <w:r w:rsidRPr="003C269E">
        <w:rPr>
          <w:rFonts w:ascii="Arial" w:hAnsi="Arial" w:cs="Arial"/>
        </w:rPr>
        <w:tab/>
      </w:r>
      <w:r w:rsidRPr="003C269E">
        <w:rPr>
          <w:rFonts w:ascii="Arial" w:hAnsi="Arial" w:cs="Arial"/>
        </w:rPr>
        <w:tab/>
      </w:r>
      <w:r w:rsidRPr="003C269E">
        <w:rPr>
          <w:rFonts w:ascii="Arial" w:hAnsi="Arial" w:cs="Arial"/>
        </w:rPr>
        <w:tab/>
      </w:r>
      <w:r w:rsidRPr="003C269E">
        <w:rPr>
          <w:rFonts w:ascii="Arial" w:hAnsi="Arial" w:cs="Arial"/>
        </w:rPr>
        <w:tab/>
      </w:r>
      <w:r w:rsidRPr="003C269E">
        <w:rPr>
          <w:rFonts w:ascii="Arial" w:hAnsi="Arial" w:cs="Arial"/>
        </w:rPr>
        <w:tab/>
      </w:r>
      <w:r w:rsidRPr="003C269E">
        <w:rPr>
          <w:rFonts w:ascii="Arial" w:hAnsi="Arial" w:cs="Arial"/>
        </w:rPr>
        <w:tab/>
        <w:t xml:space="preserve">    </w:t>
      </w:r>
    </w:p>
    <w:p w14:paraId="528D821E" w14:textId="19C5A480" w:rsidR="007F4AEC" w:rsidRPr="003C269E" w:rsidRDefault="007F4AEC" w:rsidP="003C269E">
      <w:pPr>
        <w:pStyle w:val="NormalWeb"/>
        <w:spacing w:before="0" w:beforeAutospacing="0" w:after="0" w:afterAutospacing="0" w:line="360" w:lineRule="auto"/>
        <w:jc w:val="both"/>
        <w:rPr>
          <w:rFonts w:ascii="Arial" w:hAnsi="Arial" w:cs="Arial"/>
          <w:sz w:val="22"/>
          <w:szCs w:val="22"/>
        </w:rPr>
      </w:pPr>
    </w:p>
    <w:p w14:paraId="4E446FAE" w14:textId="1C8CA09B" w:rsidR="007F4AEC" w:rsidRDefault="007F4AEC" w:rsidP="003C269E">
      <w:pPr>
        <w:pStyle w:val="NormalWeb"/>
        <w:spacing w:before="0" w:beforeAutospacing="0" w:after="0" w:afterAutospacing="0" w:line="360" w:lineRule="auto"/>
        <w:jc w:val="both"/>
        <w:rPr>
          <w:rFonts w:ascii="Arial" w:hAnsi="Arial" w:cs="Arial"/>
          <w:sz w:val="22"/>
          <w:szCs w:val="22"/>
        </w:rPr>
      </w:pPr>
    </w:p>
    <w:p w14:paraId="59FA1055" w14:textId="6951654B" w:rsidR="003C269E" w:rsidRDefault="003C269E" w:rsidP="003C269E">
      <w:pPr>
        <w:pStyle w:val="NormalWeb"/>
        <w:spacing w:before="0" w:beforeAutospacing="0" w:after="0" w:afterAutospacing="0" w:line="360" w:lineRule="auto"/>
        <w:jc w:val="both"/>
        <w:rPr>
          <w:rFonts w:ascii="Arial" w:hAnsi="Arial" w:cs="Arial"/>
          <w:sz w:val="22"/>
          <w:szCs w:val="22"/>
        </w:rPr>
      </w:pPr>
    </w:p>
    <w:p w14:paraId="72A7D4F8" w14:textId="2BA22F6C" w:rsidR="003C269E" w:rsidRDefault="003C269E" w:rsidP="003C269E">
      <w:pPr>
        <w:pStyle w:val="NormalWeb"/>
        <w:spacing w:before="0" w:beforeAutospacing="0" w:after="0" w:afterAutospacing="0" w:line="360" w:lineRule="auto"/>
        <w:jc w:val="both"/>
        <w:rPr>
          <w:rFonts w:ascii="Arial" w:hAnsi="Arial" w:cs="Arial"/>
          <w:sz w:val="22"/>
          <w:szCs w:val="22"/>
        </w:rPr>
      </w:pPr>
    </w:p>
    <w:p w14:paraId="0802097F" w14:textId="5132F6A5" w:rsidR="003C269E" w:rsidRDefault="003C269E" w:rsidP="003C269E">
      <w:pPr>
        <w:pStyle w:val="NormalWeb"/>
        <w:spacing w:before="0" w:beforeAutospacing="0" w:after="0" w:afterAutospacing="0" w:line="360" w:lineRule="auto"/>
        <w:jc w:val="both"/>
        <w:rPr>
          <w:rFonts w:ascii="Arial" w:hAnsi="Arial" w:cs="Arial"/>
          <w:sz w:val="22"/>
          <w:szCs w:val="22"/>
        </w:rPr>
      </w:pPr>
    </w:p>
    <w:p w14:paraId="2B2D09E9" w14:textId="79E1EDAF" w:rsidR="003C269E" w:rsidRDefault="003C269E" w:rsidP="003C269E">
      <w:pPr>
        <w:pStyle w:val="NormalWeb"/>
        <w:spacing w:before="0" w:beforeAutospacing="0" w:after="0" w:afterAutospacing="0" w:line="360" w:lineRule="auto"/>
        <w:jc w:val="both"/>
        <w:rPr>
          <w:rFonts w:ascii="Arial" w:hAnsi="Arial" w:cs="Arial"/>
          <w:sz w:val="22"/>
          <w:szCs w:val="22"/>
        </w:rPr>
      </w:pPr>
    </w:p>
    <w:p w14:paraId="6B683BB2" w14:textId="18C715E0" w:rsidR="003C269E" w:rsidRDefault="003C269E" w:rsidP="003C269E">
      <w:pPr>
        <w:pStyle w:val="NormalWeb"/>
        <w:spacing w:before="0" w:beforeAutospacing="0" w:after="0" w:afterAutospacing="0" w:line="360" w:lineRule="auto"/>
        <w:jc w:val="both"/>
        <w:rPr>
          <w:rFonts w:ascii="Arial" w:hAnsi="Arial" w:cs="Arial"/>
          <w:sz w:val="22"/>
          <w:szCs w:val="22"/>
        </w:rPr>
      </w:pPr>
    </w:p>
    <w:p w14:paraId="289EEFBE" w14:textId="74601CCB" w:rsidR="003C269E" w:rsidRDefault="003C269E" w:rsidP="003C269E">
      <w:pPr>
        <w:pStyle w:val="NormalWeb"/>
        <w:spacing w:before="0" w:beforeAutospacing="0" w:after="0" w:afterAutospacing="0" w:line="360" w:lineRule="auto"/>
        <w:jc w:val="both"/>
        <w:rPr>
          <w:rFonts w:ascii="Arial" w:hAnsi="Arial" w:cs="Arial"/>
          <w:sz w:val="22"/>
          <w:szCs w:val="22"/>
        </w:rPr>
      </w:pPr>
    </w:p>
    <w:p w14:paraId="263D909B" w14:textId="22E163B3" w:rsidR="003C269E" w:rsidRDefault="003C269E" w:rsidP="003C269E">
      <w:pPr>
        <w:pStyle w:val="NormalWeb"/>
        <w:spacing w:before="0" w:beforeAutospacing="0" w:after="0" w:afterAutospacing="0" w:line="360" w:lineRule="auto"/>
        <w:jc w:val="both"/>
        <w:rPr>
          <w:rFonts w:ascii="Arial" w:hAnsi="Arial" w:cs="Arial"/>
          <w:sz w:val="22"/>
          <w:szCs w:val="22"/>
        </w:rPr>
      </w:pPr>
    </w:p>
    <w:p w14:paraId="3BBA9841" w14:textId="006FC15F" w:rsidR="003C269E" w:rsidRDefault="003C269E" w:rsidP="003C269E">
      <w:pPr>
        <w:pStyle w:val="NormalWeb"/>
        <w:spacing w:before="0" w:beforeAutospacing="0" w:after="0" w:afterAutospacing="0" w:line="360" w:lineRule="auto"/>
        <w:jc w:val="both"/>
        <w:rPr>
          <w:rFonts w:ascii="Arial" w:hAnsi="Arial" w:cs="Arial"/>
          <w:sz w:val="22"/>
          <w:szCs w:val="22"/>
        </w:rPr>
      </w:pPr>
    </w:p>
    <w:p w14:paraId="5A59FF20" w14:textId="499D4F82" w:rsidR="003C269E" w:rsidRDefault="003C269E" w:rsidP="003C269E">
      <w:pPr>
        <w:pStyle w:val="NormalWeb"/>
        <w:spacing w:before="0" w:beforeAutospacing="0" w:after="0" w:afterAutospacing="0" w:line="360" w:lineRule="auto"/>
        <w:jc w:val="both"/>
        <w:rPr>
          <w:rFonts w:ascii="Arial" w:hAnsi="Arial" w:cs="Arial"/>
          <w:sz w:val="22"/>
          <w:szCs w:val="22"/>
        </w:rPr>
      </w:pPr>
    </w:p>
    <w:p w14:paraId="33000E36" w14:textId="242DFB3F" w:rsidR="003C269E" w:rsidRDefault="003C269E" w:rsidP="003C269E">
      <w:pPr>
        <w:pStyle w:val="NormalWeb"/>
        <w:spacing w:before="0" w:beforeAutospacing="0" w:after="0" w:afterAutospacing="0" w:line="360" w:lineRule="auto"/>
        <w:jc w:val="both"/>
        <w:rPr>
          <w:rFonts w:ascii="Arial" w:hAnsi="Arial" w:cs="Arial"/>
          <w:sz w:val="22"/>
          <w:szCs w:val="22"/>
        </w:rPr>
      </w:pPr>
    </w:p>
    <w:p w14:paraId="130C5A42" w14:textId="5BEF5C8F" w:rsidR="003C269E" w:rsidRDefault="003C269E" w:rsidP="003C269E">
      <w:pPr>
        <w:pStyle w:val="NormalWeb"/>
        <w:spacing w:before="0" w:beforeAutospacing="0" w:after="0" w:afterAutospacing="0" w:line="360" w:lineRule="auto"/>
        <w:jc w:val="both"/>
        <w:rPr>
          <w:rFonts w:ascii="Arial" w:hAnsi="Arial" w:cs="Arial"/>
          <w:sz w:val="22"/>
          <w:szCs w:val="22"/>
        </w:rPr>
      </w:pPr>
    </w:p>
    <w:p w14:paraId="08BEB7D7" w14:textId="179F5713" w:rsidR="003C269E" w:rsidRDefault="003C269E" w:rsidP="003C269E">
      <w:pPr>
        <w:pStyle w:val="NormalWeb"/>
        <w:spacing w:before="0" w:beforeAutospacing="0" w:after="0" w:afterAutospacing="0" w:line="360" w:lineRule="auto"/>
        <w:jc w:val="both"/>
        <w:rPr>
          <w:rFonts w:ascii="Arial" w:hAnsi="Arial" w:cs="Arial"/>
          <w:sz w:val="22"/>
          <w:szCs w:val="22"/>
        </w:rPr>
      </w:pPr>
    </w:p>
    <w:p w14:paraId="56DC2E92" w14:textId="57F3797E" w:rsidR="003C269E" w:rsidRDefault="003C269E" w:rsidP="003C269E">
      <w:pPr>
        <w:pStyle w:val="NormalWeb"/>
        <w:spacing w:before="0" w:beforeAutospacing="0" w:after="0" w:afterAutospacing="0" w:line="360" w:lineRule="auto"/>
        <w:jc w:val="both"/>
        <w:rPr>
          <w:rFonts w:ascii="Arial" w:hAnsi="Arial" w:cs="Arial"/>
          <w:sz w:val="22"/>
          <w:szCs w:val="22"/>
        </w:rPr>
      </w:pPr>
    </w:p>
    <w:p w14:paraId="3288CA8A" w14:textId="44CEDBF6" w:rsidR="003C269E" w:rsidRDefault="003C269E" w:rsidP="003C269E">
      <w:pPr>
        <w:pStyle w:val="NormalWeb"/>
        <w:spacing w:before="0" w:beforeAutospacing="0" w:after="0" w:afterAutospacing="0" w:line="360" w:lineRule="auto"/>
        <w:jc w:val="both"/>
        <w:rPr>
          <w:rFonts w:ascii="Arial" w:hAnsi="Arial" w:cs="Arial"/>
          <w:sz w:val="22"/>
          <w:szCs w:val="22"/>
        </w:rPr>
      </w:pPr>
    </w:p>
    <w:p w14:paraId="4ED93F50" w14:textId="7F5EBCD2" w:rsidR="003C269E" w:rsidRDefault="003C269E" w:rsidP="003C269E">
      <w:pPr>
        <w:pStyle w:val="NormalWeb"/>
        <w:spacing w:before="0" w:beforeAutospacing="0" w:after="0" w:afterAutospacing="0" w:line="360" w:lineRule="auto"/>
        <w:jc w:val="both"/>
        <w:rPr>
          <w:rFonts w:ascii="Arial" w:hAnsi="Arial" w:cs="Arial"/>
          <w:sz w:val="22"/>
          <w:szCs w:val="22"/>
        </w:rPr>
      </w:pPr>
    </w:p>
    <w:p w14:paraId="707EBF8B" w14:textId="4987300E" w:rsidR="003C269E" w:rsidRDefault="003C269E" w:rsidP="003C269E">
      <w:pPr>
        <w:pStyle w:val="NormalWeb"/>
        <w:spacing w:before="0" w:beforeAutospacing="0" w:after="0" w:afterAutospacing="0" w:line="360" w:lineRule="auto"/>
        <w:jc w:val="both"/>
        <w:rPr>
          <w:rFonts w:ascii="Arial" w:hAnsi="Arial" w:cs="Arial"/>
          <w:sz w:val="22"/>
          <w:szCs w:val="22"/>
        </w:rPr>
      </w:pPr>
    </w:p>
    <w:p w14:paraId="624B6CF7" w14:textId="02A01E72" w:rsidR="003C269E" w:rsidRDefault="003C269E" w:rsidP="003C269E">
      <w:pPr>
        <w:pStyle w:val="NormalWeb"/>
        <w:spacing w:before="0" w:beforeAutospacing="0" w:after="0" w:afterAutospacing="0" w:line="360" w:lineRule="auto"/>
        <w:jc w:val="both"/>
        <w:rPr>
          <w:rFonts w:ascii="Arial" w:hAnsi="Arial" w:cs="Arial"/>
          <w:sz w:val="22"/>
          <w:szCs w:val="22"/>
        </w:rPr>
      </w:pPr>
    </w:p>
    <w:p w14:paraId="53BC9F4E" w14:textId="06384D68" w:rsidR="003C269E" w:rsidRDefault="003C269E" w:rsidP="003C269E">
      <w:pPr>
        <w:pStyle w:val="NormalWeb"/>
        <w:spacing w:before="0" w:beforeAutospacing="0" w:after="0" w:afterAutospacing="0" w:line="360" w:lineRule="auto"/>
        <w:jc w:val="both"/>
        <w:rPr>
          <w:rFonts w:ascii="Arial" w:hAnsi="Arial" w:cs="Arial"/>
          <w:sz w:val="22"/>
          <w:szCs w:val="22"/>
        </w:rPr>
      </w:pPr>
    </w:p>
    <w:p w14:paraId="38FE3FA3" w14:textId="0CDC142E" w:rsidR="003C269E" w:rsidRDefault="003C269E" w:rsidP="003C269E">
      <w:pPr>
        <w:pStyle w:val="NormalWeb"/>
        <w:spacing w:before="0" w:beforeAutospacing="0" w:after="0" w:afterAutospacing="0" w:line="360" w:lineRule="auto"/>
        <w:jc w:val="both"/>
        <w:rPr>
          <w:rFonts w:ascii="Arial" w:hAnsi="Arial" w:cs="Arial"/>
          <w:sz w:val="22"/>
          <w:szCs w:val="22"/>
        </w:rPr>
      </w:pPr>
    </w:p>
    <w:p w14:paraId="71FED285" w14:textId="57DF1FCB" w:rsidR="003C269E" w:rsidRDefault="003C269E" w:rsidP="003C269E">
      <w:pPr>
        <w:pStyle w:val="NormalWeb"/>
        <w:spacing w:before="0" w:beforeAutospacing="0" w:after="0" w:afterAutospacing="0" w:line="360" w:lineRule="auto"/>
        <w:jc w:val="both"/>
        <w:rPr>
          <w:rFonts w:ascii="Arial" w:hAnsi="Arial" w:cs="Arial"/>
          <w:sz w:val="22"/>
          <w:szCs w:val="22"/>
        </w:rPr>
      </w:pPr>
    </w:p>
    <w:p w14:paraId="25D382BE" w14:textId="3E4B7E40" w:rsidR="003C269E" w:rsidRDefault="003C269E" w:rsidP="003C269E">
      <w:pPr>
        <w:pStyle w:val="NormalWeb"/>
        <w:spacing w:before="0" w:beforeAutospacing="0" w:after="0" w:afterAutospacing="0" w:line="360" w:lineRule="auto"/>
        <w:jc w:val="both"/>
        <w:rPr>
          <w:rFonts w:ascii="Arial" w:hAnsi="Arial" w:cs="Arial"/>
          <w:sz w:val="22"/>
          <w:szCs w:val="22"/>
        </w:rPr>
      </w:pPr>
    </w:p>
    <w:p w14:paraId="06B98C88" w14:textId="77777777" w:rsidR="003C269E" w:rsidRPr="003C269E" w:rsidRDefault="003C269E" w:rsidP="003C269E">
      <w:pPr>
        <w:pStyle w:val="NormalWeb"/>
        <w:spacing w:before="0" w:beforeAutospacing="0" w:after="0" w:afterAutospacing="0" w:line="360" w:lineRule="auto"/>
        <w:jc w:val="both"/>
        <w:rPr>
          <w:rFonts w:ascii="Arial" w:hAnsi="Arial" w:cs="Arial"/>
          <w:sz w:val="22"/>
          <w:szCs w:val="22"/>
        </w:rPr>
      </w:pPr>
    </w:p>
    <w:p w14:paraId="16A06680" w14:textId="17217C8B" w:rsidR="003C269E" w:rsidRPr="003C269E" w:rsidRDefault="003C269E" w:rsidP="003C269E">
      <w:pPr>
        <w:pStyle w:val="NormalWeb"/>
        <w:spacing w:before="0" w:beforeAutospacing="0" w:after="0" w:afterAutospacing="0" w:line="360" w:lineRule="auto"/>
        <w:jc w:val="both"/>
        <w:rPr>
          <w:rFonts w:ascii="Arial" w:hAnsi="Arial" w:cs="Arial"/>
          <w:b/>
          <w:bCs/>
          <w:sz w:val="22"/>
          <w:szCs w:val="22"/>
        </w:rPr>
      </w:pPr>
      <w:r w:rsidRPr="003C269E">
        <w:rPr>
          <w:rFonts w:ascii="Arial" w:hAnsi="Arial" w:cs="Arial"/>
          <w:b/>
          <w:bCs/>
          <w:sz w:val="22"/>
          <w:szCs w:val="22"/>
        </w:rPr>
        <w:lastRenderedPageBreak/>
        <w:t>Introduction</w:t>
      </w:r>
    </w:p>
    <w:p w14:paraId="05F00302" w14:textId="1750ECFD" w:rsidR="00F14453" w:rsidRPr="003C269E" w:rsidRDefault="00F14453" w:rsidP="003C269E">
      <w:pPr>
        <w:pStyle w:val="NormalWeb"/>
        <w:spacing w:before="0" w:beforeAutospacing="0" w:after="0" w:afterAutospacing="0" w:line="360" w:lineRule="auto"/>
        <w:jc w:val="both"/>
        <w:rPr>
          <w:rFonts w:ascii="Arial" w:hAnsi="Arial" w:cs="Arial"/>
          <w:sz w:val="22"/>
          <w:szCs w:val="22"/>
        </w:rPr>
      </w:pPr>
      <w:r w:rsidRPr="003C269E">
        <w:rPr>
          <w:rFonts w:ascii="Arial" w:hAnsi="Arial" w:cs="Arial"/>
          <w:sz w:val="22"/>
          <w:szCs w:val="22"/>
        </w:rPr>
        <w:t>Human Resource Management (HRM) is an organisation that recruits, manages, and provides direction for employees in the organisation. It is a managerial career that handles matters connected to people like a reward, employment, presentations, organisational growth, safety, benefits, motivating workers, communication, and training (Bennett, 1997). Employers expect their employees to be independent thinkers accountable for making good decisions based on limited information. This requires training and development to attain the expected skills in the workplace. For the benefit of both the workforce and the entire organisation, training and development in Human Resource officers should be considered a priority. Furthermore, as required, the report will identify the personal development needs of different employees and their expectations. The report would come out with the difference between the training and development. </w:t>
      </w:r>
    </w:p>
    <w:p w14:paraId="42ED95D7" w14:textId="1D9B48B9" w:rsidR="00AA6B13" w:rsidRDefault="00F14453" w:rsidP="003C269E">
      <w:pPr>
        <w:pStyle w:val="NormalWeb"/>
        <w:spacing w:before="0" w:beforeAutospacing="0" w:after="0" w:afterAutospacing="0" w:line="360" w:lineRule="auto"/>
        <w:jc w:val="both"/>
        <w:rPr>
          <w:rFonts w:ascii="Arial" w:hAnsi="Arial" w:cs="Arial"/>
          <w:sz w:val="22"/>
          <w:szCs w:val="22"/>
        </w:rPr>
      </w:pPr>
      <w:r w:rsidRPr="003C269E">
        <w:rPr>
          <w:rFonts w:ascii="Arial" w:hAnsi="Arial" w:cs="Arial"/>
          <w:sz w:val="22"/>
          <w:szCs w:val="22"/>
        </w:rPr>
        <w:t xml:space="preserve">All that is reported here are based on the information from </w:t>
      </w:r>
      <w:proofErr w:type="spellStart"/>
      <w:r w:rsidRPr="003C269E">
        <w:rPr>
          <w:rFonts w:ascii="Arial" w:hAnsi="Arial" w:cs="Arial"/>
          <w:sz w:val="22"/>
          <w:szCs w:val="22"/>
        </w:rPr>
        <w:t>Sleepeezee</w:t>
      </w:r>
      <w:proofErr w:type="spellEnd"/>
      <w:r w:rsidRPr="003C269E">
        <w:rPr>
          <w:rFonts w:ascii="Arial" w:hAnsi="Arial" w:cs="Arial"/>
          <w:sz w:val="22"/>
          <w:szCs w:val="22"/>
        </w:rPr>
        <w:t xml:space="preserve">, an organisation at Rochester in Medway. </w:t>
      </w:r>
      <w:proofErr w:type="spellStart"/>
      <w:r w:rsidRPr="003C269E">
        <w:rPr>
          <w:rFonts w:ascii="Arial" w:hAnsi="Arial" w:cs="Arial"/>
          <w:sz w:val="22"/>
          <w:szCs w:val="22"/>
        </w:rPr>
        <w:t>Sleepeezee</w:t>
      </w:r>
      <w:proofErr w:type="spellEnd"/>
      <w:r w:rsidRPr="003C269E">
        <w:rPr>
          <w:rFonts w:ascii="Arial" w:hAnsi="Arial" w:cs="Arial"/>
          <w:sz w:val="22"/>
          <w:szCs w:val="22"/>
        </w:rPr>
        <w:t xml:space="preserve"> was established in 1924 at Croydon, part of London in the United Kingdom, by the Prince family (sleepeezee,1924). Luxury materials, pioneering strategies and traditional techniques are the formats of their mattress production. </w:t>
      </w:r>
      <w:proofErr w:type="spellStart"/>
      <w:r w:rsidRPr="003C269E">
        <w:rPr>
          <w:rFonts w:ascii="Arial" w:hAnsi="Arial" w:cs="Arial"/>
          <w:sz w:val="22"/>
          <w:szCs w:val="22"/>
        </w:rPr>
        <w:t>Sleepeezee</w:t>
      </w:r>
      <w:proofErr w:type="spellEnd"/>
      <w:r w:rsidRPr="003C269E">
        <w:rPr>
          <w:rFonts w:ascii="Arial" w:hAnsi="Arial" w:cs="Arial"/>
          <w:sz w:val="22"/>
          <w:szCs w:val="22"/>
        </w:rPr>
        <w:t xml:space="preserve"> became one of the prime producers to produce traditionally abridged interior spring mattresses. Over the years, </w:t>
      </w:r>
      <w:proofErr w:type="spellStart"/>
      <w:r w:rsidRPr="003C269E">
        <w:rPr>
          <w:rFonts w:ascii="Arial" w:hAnsi="Arial" w:cs="Arial"/>
          <w:sz w:val="22"/>
          <w:szCs w:val="22"/>
        </w:rPr>
        <w:t>Sleepeezee</w:t>
      </w:r>
      <w:proofErr w:type="spellEnd"/>
      <w:r w:rsidRPr="003C269E">
        <w:rPr>
          <w:rFonts w:ascii="Arial" w:hAnsi="Arial" w:cs="Arial"/>
          <w:sz w:val="22"/>
          <w:szCs w:val="22"/>
        </w:rPr>
        <w:t xml:space="preserve"> has received awards such as Royal warrant from both the Queen and HRH (</w:t>
      </w:r>
      <w:proofErr w:type="spellStart"/>
      <w:r w:rsidRPr="003C269E">
        <w:rPr>
          <w:rFonts w:ascii="Arial" w:hAnsi="Arial" w:cs="Arial"/>
          <w:sz w:val="22"/>
          <w:szCs w:val="22"/>
        </w:rPr>
        <w:t>Sleepeezee</w:t>
      </w:r>
      <w:proofErr w:type="spellEnd"/>
      <w:r w:rsidRPr="003C269E">
        <w:rPr>
          <w:rFonts w:ascii="Arial" w:hAnsi="Arial" w:cs="Arial"/>
          <w:sz w:val="22"/>
          <w:szCs w:val="22"/>
        </w:rPr>
        <w:t xml:space="preserve">, 1985). This award made the organisation one of the famous mattresses' producers in the global market. The first giant bed in the history of humankind was manufactured by </w:t>
      </w:r>
      <w:proofErr w:type="spellStart"/>
      <w:r w:rsidRPr="003C269E">
        <w:rPr>
          <w:rFonts w:ascii="Arial" w:hAnsi="Arial" w:cs="Arial"/>
          <w:sz w:val="22"/>
          <w:szCs w:val="22"/>
        </w:rPr>
        <w:t>Sleepeezee</w:t>
      </w:r>
      <w:proofErr w:type="spellEnd"/>
      <w:r w:rsidRPr="003C269E">
        <w:rPr>
          <w:rFonts w:ascii="Arial" w:hAnsi="Arial" w:cs="Arial"/>
          <w:sz w:val="22"/>
          <w:szCs w:val="22"/>
        </w:rPr>
        <w:t>, which made its' name appear in the Guinness Book of Records. It has a good relationship with QEST (Queen Elizabeth Scholarship Trust)). In line with the above to maintain quality improvement, provide information for new employees and maintain qualified products and services the company decided to train and develop the employees lever of work.</w:t>
      </w:r>
    </w:p>
    <w:p w14:paraId="69419BF3" w14:textId="77777777" w:rsidR="00081A89" w:rsidRPr="00AA6B13" w:rsidRDefault="00081A89" w:rsidP="003C269E">
      <w:pPr>
        <w:pStyle w:val="NormalWeb"/>
        <w:spacing w:before="0" w:beforeAutospacing="0" w:after="0" w:afterAutospacing="0" w:line="360" w:lineRule="auto"/>
        <w:jc w:val="both"/>
        <w:rPr>
          <w:rStyle w:val="Strong"/>
          <w:rFonts w:ascii="Arial" w:hAnsi="Arial" w:cs="Arial"/>
          <w:b w:val="0"/>
          <w:bCs w:val="0"/>
          <w:sz w:val="22"/>
          <w:szCs w:val="22"/>
        </w:rPr>
      </w:pPr>
    </w:p>
    <w:p w14:paraId="76C7486E" w14:textId="1508A2B4" w:rsidR="00F14453" w:rsidRDefault="00F14453" w:rsidP="003C269E">
      <w:pPr>
        <w:pStyle w:val="NormalWeb"/>
        <w:spacing w:before="0" w:beforeAutospacing="0" w:after="0" w:afterAutospacing="0" w:line="360" w:lineRule="auto"/>
        <w:jc w:val="both"/>
        <w:rPr>
          <w:rStyle w:val="Strong"/>
          <w:rFonts w:ascii="Arial" w:hAnsi="Arial" w:cs="Arial"/>
          <w:sz w:val="22"/>
          <w:szCs w:val="22"/>
        </w:rPr>
      </w:pPr>
      <w:r w:rsidRPr="003C269E">
        <w:rPr>
          <w:rStyle w:val="Strong"/>
          <w:rFonts w:ascii="Arial" w:hAnsi="Arial" w:cs="Arial"/>
          <w:sz w:val="22"/>
          <w:szCs w:val="22"/>
        </w:rPr>
        <w:t>Development Vehicles</w:t>
      </w:r>
    </w:p>
    <w:p w14:paraId="56328DE9" w14:textId="22E50FFA" w:rsidR="00F14453" w:rsidRPr="003C269E" w:rsidRDefault="00F14453" w:rsidP="003C269E">
      <w:pPr>
        <w:pStyle w:val="NormalWeb"/>
        <w:spacing w:before="0" w:beforeAutospacing="0" w:after="0" w:afterAutospacing="0" w:line="360" w:lineRule="auto"/>
        <w:jc w:val="both"/>
        <w:rPr>
          <w:rFonts w:ascii="Arial" w:hAnsi="Arial" w:cs="Arial"/>
          <w:sz w:val="22"/>
          <w:szCs w:val="22"/>
        </w:rPr>
      </w:pPr>
      <w:r w:rsidRPr="003C269E">
        <w:rPr>
          <w:rFonts w:ascii="Arial" w:hAnsi="Arial" w:cs="Arial"/>
          <w:sz w:val="22"/>
          <w:szCs w:val="22"/>
        </w:rPr>
        <w:t xml:space="preserve">Best practices in the training and development of employees consist of developing and implementing a </w:t>
      </w:r>
      <w:r w:rsidR="00715C34" w:rsidRPr="003C269E">
        <w:rPr>
          <w:rFonts w:ascii="Arial" w:hAnsi="Arial" w:cs="Arial"/>
          <w:sz w:val="22"/>
          <w:szCs w:val="22"/>
        </w:rPr>
        <w:t>comprehensive</w:t>
      </w:r>
      <w:r w:rsidRPr="003C269E">
        <w:rPr>
          <w:rFonts w:ascii="Arial" w:hAnsi="Arial" w:cs="Arial"/>
          <w:sz w:val="22"/>
          <w:szCs w:val="22"/>
        </w:rPr>
        <w:t xml:space="preserve"> learning device, </w:t>
      </w:r>
      <w:r w:rsidR="00715C34" w:rsidRPr="003C269E">
        <w:rPr>
          <w:rFonts w:ascii="Arial" w:hAnsi="Arial" w:cs="Arial"/>
          <w:sz w:val="22"/>
          <w:szCs w:val="22"/>
        </w:rPr>
        <w:t>as well as</w:t>
      </w:r>
      <w:r w:rsidRPr="003C269E">
        <w:rPr>
          <w:rFonts w:ascii="Arial" w:hAnsi="Arial" w:cs="Arial"/>
          <w:sz w:val="22"/>
          <w:szCs w:val="22"/>
        </w:rPr>
        <w:t xml:space="preserve"> formal education and action learning events that offer the </w:t>
      </w:r>
      <w:r w:rsidR="00715C34" w:rsidRPr="003C269E">
        <w:rPr>
          <w:rFonts w:ascii="Arial" w:hAnsi="Arial" w:cs="Arial"/>
          <w:sz w:val="22"/>
          <w:szCs w:val="22"/>
        </w:rPr>
        <w:t>opportunity</w:t>
      </w:r>
      <w:r w:rsidRPr="003C269E">
        <w:rPr>
          <w:rFonts w:ascii="Arial" w:hAnsi="Arial" w:cs="Arial"/>
          <w:sz w:val="22"/>
          <w:szCs w:val="22"/>
        </w:rPr>
        <w:t xml:space="preserve"> to employ and advance novel learning</w:t>
      </w:r>
      <w:r w:rsidR="009F481C">
        <w:rPr>
          <w:rFonts w:ascii="Arial" w:hAnsi="Arial" w:cs="Arial"/>
          <w:sz w:val="22"/>
          <w:szCs w:val="22"/>
        </w:rPr>
        <w:t>.</w:t>
      </w:r>
      <w:r w:rsidRPr="003C269E">
        <w:rPr>
          <w:rFonts w:ascii="Arial" w:hAnsi="Arial" w:cs="Arial"/>
          <w:sz w:val="22"/>
          <w:szCs w:val="22"/>
        </w:rPr>
        <w:t xml:space="preserve"> Another feasible way to ensure successful training and development of employees is that organisations should employ multi-skilled leaders or develop multi-skilled leaders using both horizontal and vertical job rotation that </w:t>
      </w:r>
      <w:r w:rsidR="009F481C">
        <w:rPr>
          <w:rFonts w:ascii="Arial" w:hAnsi="Arial" w:cs="Arial"/>
          <w:sz w:val="22"/>
          <w:szCs w:val="22"/>
        </w:rPr>
        <w:t>allow</w:t>
      </w:r>
      <w:r w:rsidRPr="003C269E">
        <w:rPr>
          <w:rFonts w:ascii="Arial" w:hAnsi="Arial" w:cs="Arial"/>
          <w:sz w:val="22"/>
          <w:szCs w:val="22"/>
        </w:rPr>
        <w:t xml:space="preserve"> employees to fill </w:t>
      </w:r>
      <w:r w:rsidR="009F481C" w:rsidRPr="003C269E">
        <w:rPr>
          <w:rFonts w:ascii="Arial" w:hAnsi="Arial" w:cs="Arial"/>
          <w:sz w:val="22"/>
          <w:szCs w:val="22"/>
        </w:rPr>
        <w:t>definite</w:t>
      </w:r>
      <w:r w:rsidRPr="003C269E">
        <w:rPr>
          <w:rFonts w:ascii="Arial" w:hAnsi="Arial" w:cs="Arial"/>
          <w:sz w:val="22"/>
          <w:szCs w:val="22"/>
        </w:rPr>
        <w:t xml:space="preserve"> </w:t>
      </w:r>
      <w:r w:rsidR="009F481C" w:rsidRPr="003C269E">
        <w:rPr>
          <w:rFonts w:ascii="Arial" w:hAnsi="Arial" w:cs="Arial"/>
          <w:sz w:val="22"/>
          <w:szCs w:val="22"/>
        </w:rPr>
        <w:t>places</w:t>
      </w:r>
      <w:r w:rsidRPr="003C269E">
        <w:rPr>
          <w:rFonts w:ascii="Arial" w:hAnsi="Arial" w:cs="Arial"/>
          <w:sz w:val="22"/>
          <w:szCs w:val="22"/>
        </w:rPr>
        <w:t xml:space="preserve">. </w:t>
      </w:r>
      <w:r w:rsidR="009F481C" w:rsidRPr="003C269E">
        <w:rPr>
          <w:rFonts w:ascii="Arial" w:hAnsi="Arial" w:cs="Arial"/>
          <w:sz w:val="22"/>
          <w:szCs w:val="22"/>
        </w:rPr>
        <w:t>Additional</w:t>
      </w:r>
      <w:r w:rsidRPr="003C269E">
        <w:rPr>
          <w:rFonts w:ascii="Arial" w:hAnsi="Arial" w:cs="Arial"/>
          <w:sz w:val="22"/>
          <w:szCs w:val="22"/>
        </w:rPr>
        <w:t xml:space="preserve">, </w:t>
      </w:r>
      <w:r w:rsidR="009F481C" w:rsidRPr="003C269E">
        <w:rPr>
          <w:rFonts w:ascii="Arial" w:hAnsi="Arial" w:cs="Arial"/>
          <w:sz w:val="22"/>
          <w:szCs w:val="22"/>
        </w:rPr>
        <w:t>regular</w:t>
      </w:r>
      <w:r w:rsidRPr="003C269E">
        <w:rPr>
          <w:rFonts w:ascii="Arial" w:hAnsi="Arial" w:cs="Arial"/>
          <w:sz w:val="22"/>
          <w:szCs w:val="22"/>
        </w:rPr>
        <w:t xml:space="preserve"> training, </w:t>
      </w:r>
      <w:r w:rsidR="009F481C">
        <w:rPr>
          <w:rFonts w:ascii="Arial" w:hAnsi="Arial" w:cs="Arial"/>
          <w:sz w:val="22"/>
          <w:szCs w:val="22"/>
        </w:rPr>
        <w:t>prize given</w:t>
      </w:r>
      <w:r w:rsidRPr="003C269E">
        <w:rPr>
          <w:rFonts w:ascii="Arial" w:hAnsi="Arial" w:cs="Arial"/>
          <w:sz w:val="22"/>
          <w:szCs w:val="22"/>
        </w:rPr>
        <w:t xml:space="preserve">, and improving deficiencies, networking, </w:t>
      </w:r>
      <w:r w:rsidR="009F481C" w:rsidRPr="003C269E">
        <w:rPr>
          <w:rFonts w:ascii="Arial" w:hAnsi="Arial" w:cs="Arial"/>
          <w:sz w:val="22"/>
          <w:szCs w:val="22"/>
        </w:rPr>
        <w:t>supervisory</w:t>
      </w:r>
      <w:r w:rsidRPr="003C269E">
        <w:rPr>
          <w:rFonts w:ascii="Arial" w:hAnsi="Arial" w:cs="Arial"/>
          <w:sz w:val="22"/>
          <w:szCs w:val="22"/>
        </w:rPr>
        <w:t xml:space="preserve"> coaching, and leadership succession planning are some of the best </w:t>
      </w:r>
      <w:r w:rsidR="009F481C" w:rsidRPr="003C269E">
        <w:rPr>
          <w:rFonts w:ascii="Arial" w:hAnsi="Arial" w:cs="Arial"/>
          <w:sz w:val="22"/>
          <w:szCs w:val="22"/>
        </w:rPr>
        <w:t>practices’</w:t>
      </w:r>
      <w:r w:rsidRPr="003C269E">
        <w:rPr>
          <w:rFonts w:ascii="Arial" w:hAnsi="Arial" w:cs="Arial"/>
          <w:sz w:val="22"/>
          <w:szCs w:val="22"/>
        </w:rPr>
        <w:t xml:space="preserve"> organisations can take to aid them in </w:t>
      </w:r>
      <w:r w:rsidRPr="003C269E">
        <w:rPr>
          <w:rFonts w:ascii="Arial" w:hAnsi="Arial" w:cs="Arial"/>
          <w:sz w:val="22"/>
          <w:szCs w:val="22"/>
        </w:rPr>
        <w:lastRenderedPageBreak/>
        <w:t>training and developing their employees. In most cases, individual and team performance remains the focus of training and development programmes. </w:t>
      </w:r>
    </w:p>
    <w:p w14:paraId="26C3D009" w14:textId="77777777" w:rsidR="00F14453" w:rsidRPr="003C269E" w:rsidRDefault="00F14453" w:rsidP="003C269E">
      <w:pPr>
        <w:pStyle w:val="NormalWeb"/>
        <w:spacing w:before="0" w:beforeAutospacing="0" w:after="0" w:afterAutospacing="0" w:line="360" w:lineRule="auto"/>
        <w:jc w:val="both"/>
        <w:rPr>
          <w:rFonts w:ascii="Arial" w:hAnsi="Arial" w:cs="Arial"/>
          <w:sz w:val="22"/>
          <w:szCs w:val="22"/>
        </w:rPr>
      </w:pPr>
      <w:r w:rsidRPr="003C269E">
        <w:rPr>
          <w:rFonts w:ascii="Arial" w:hAnsi="Arial" w:cs="Arial"/>
          <w:sz w:val="22"/>
          <w:szCs w:val="22"/>
        </w:rPr>
        <w:t xml:space="preserve">At </w:t>
      </w:r>
      <w:proofErr w:type="spellStart"/>
      <w:r w:rsidRPr="003C269E">
        <w:rPr>
          <w:rFonts w:ascii="Arial" w:hAnsi="Arial" w:cs="Arial"/>
          <w:sz w:val="22"/>
          <w:szCs w:val="22"/>
        </w:rPr>
        <w:t>Sleepeezee</w:t>
      </w:r>
      <w:proofErr w:type="spellEnd"/>
      <w:r w:rsidRPr="003C269E">
        <w:rPr>
          <w:rFonts w:ascii="Arial" w:hAnsi="Arial" w:cs="Arial"/>
          <w:sz w:val="22"/>
          <w:szCs w:val="22"/>
        </w:rPr>
        <w:t xml:space="preserve">, employees' development needs are our core mandate. We take delight in doing so to aid them to fit in every aspect of the organisation when the need arises. There are many development vehicles that </w:t>
      </w:r>
      <w:proofErr w:type="spellStart"/>
      <w:r w:rsidRPr="003C269E">
        <w:rPr>
          <w:rFonts w:ascii="Arial" w:hAnsi="Arial" w:cs="Arial"/>
          <w:sz w:val="22"/>
          <w:szCs w:val="22"/>
        </w:rPr>
        <w:t>Sleepeezee</w:t>
      </w:r>
      <w:proofErr w:type="spellEnd"/>
      <w:r w:rsidRPr="003C269E">
        <w:rPr>
          <w:rFonts w:ascii="Arial" w:hAnsi="Arial" w:cs="Arial"/>
          <w:sz w:val="22"/>
          <w:szCs w:val="22"/>
        </w:rPr>
        <w:t xml:space="preserve"> adopts to help in the development needs of the employees. Coaching on a one-on-one basis is the standard development vehicle at </w:t>
      </w:r>
      <w:proofErr w:type="spellStart"/>
      <w:r w:rsidRPr="003C269E">
        <w:rPr>
          <w:rFonts w:ascii="Arial" w:hAnsi="Arial" w:cs="Arial"/>
          <w:sz w:val="22"/>
          <w:szCs w:val="22"/>
        </w:rPr>
        <w:t>Sleepeezee</w:t>
      </w:r>
      <w:proofErr w:type="spellEnd"/>
      <w:r w:rsidRPr="003C269E">
        <w:rPr>
          <w:rFonts w:ascii="Arial" w:hAnsi="Arial" w:cs="Arial"/>
          <w:sz w:val="22"/>
          <w:szCs w:val="22"/>
        </w:rPr>
        <w:t xml:space="preserve">. This is because we believe that every employee has an equal chance of performing better in different tasks. According to Dolot (2017), coaching is essentially a discussion or discourse between a mentor and members - in a gainful and results-situated setting. Through coaching, employees benefit from a behavioural change, and they are aided to understand how their intellectual and emotional responses may interfere with their task performance, personal wellbeing, and effectiveness. At </w:t>
      </w:r>
      <w:proofErr w:type="spellStart"/>
      <w:r w:rsidRPr="003C269E">
        <w:rPr>
          <w:rFonts w:ascii="Arial" w:hAnsi="Arial" w:cs="Arial"/>
          <w:sz w:val="22"/>
          <w:szCs w:val="22"/>
        </w:rPr>
        <w:t>Sleepeezee</w:t>
      </w:r>
      <w:proofErr w:type="spellEnd"/>
      <w:r w:rsidRPr="003C269E">
        <w:rPr>
          <w:rFonts w:ascii="Arial" w:hAnsi="Arial" w:cs="Arial"/>
          <w:sz w:val="22"/>
          <w:szCs w:val="22"/>
        </w:rPr>
        <w:t xml:space="preserve">, developing competencies have significantly helped through one-on-one coaching to aid effective team management, career planning, correspondence with a different representative, interpersonal relationship, competency development and cooperation Dolot (2017). Further, </w:t>
      </w:r>
      <w:proofErr w:type="spellStart"/>
      <w:r w:rsidRPr="003C269E">
        <w:rPr>
          <w:rFonts w:ascii="Arial" w:hAnsi="Arial" w:cs="Arial"/>
          <w:sz w:val="22"/>
          <w:szCs w:val="22"/>
        </w:rPr>
        <w:t>Sleepeezee</w:t>
      </w:r>
      <w:proofErr w:type="spellEnd"/>
      <w:r w:rsidRPr="003C269E">
        <w:rPr>
          <w:rFonts w:ascii="Arial" w:hAnsi="Arial" w:cs="Arial"/>
          <w:sz w:val="22"/>
          <w:szCs w:val="22"/>
        </w:rPr>
        <w:t xml:space="preserve"> also practices delegation, which is to help in broadening the knowledge and widen the skills of employees. Delegation does not only enable employees to complete tasks. However, it empowers them by offering them considerable autonomy. Delegation is a vital tool for advancing team, individual and organisational performance, and effectiveness. Studies suggest that organisations that emphasise delegation accomplish a higher overall growth rate than an organisation that does not (</w:t>
      </w:r>
      <w:proofErr w:type="spellStart"/>
      <w:r w:rsidRPr="003C269E">
        <w:rPr>
          <w:rFonts w:ascii="Arial" w:hAnsi="Arial" w:cs="Arial"/>
          <w:sz w:val="22"/>
          <w:szCs w:val="22"/>
        </w:rPr>
        <w:t>Ree</w:t>
      </w:r>
      <w:proofErr w:type="spellEnd"/>
      <w:r w:rsidRPr="003C269E">
        <w:rPr>
          <w:rFonts w:ascii="Arial" w:hAnsi="Arial" w:cs="Arial"/>
          <w:sz w:val="22"/>
          <w:szCs w:val="22"/>
        </w:rPr>
        <w:t xml:space="preserve">, Johannessen &amp; Wiig, 2019). Over the years, </w:t>
      </w:r>
      <w:proofErr w:type="spellStart"/>
      <w:r w:rsidRPr="003C269E">
        <w:rPr>
          <w:rFonts w:ascii="Arial" w:hAnsi="Arial" w:cs="Arial"/>
          <w:sz w:val="22"/>
          <w:szCs w:val="22"/>
        </w:rPr>
        <w:t>Sleepeezee</w:t>
      </w:r>
      <w:proofErr w:type="spellEnd"/>
      <w:r w:rsidRPr="003C269E">
        <w:rPr>
          <w:rFonts w:ascii="Arial" w:hAnsi="Arial" w:cs="Arial"/>
          <w:sz w:val="22"/>
          <w:szCs w:val="22"/>
        </w:rPr>
        <w:t xml:space="preserve"> has witnessed improved competence, transfer of knowledge, engagement creation among all their employees due to delegation. Also, employees' commitment has been maximised and increased productivity among all individuals. Also, </w:t>
      </w:r>
      <w:proofErr w:type="spellStart"/>
      <w:r w:rsidRPr="003C269E">
        <w:rPr>
          <w:rFonts w:ascii="Arial" w:hAnsi="Arial" w:cs="Arial"/>
          <w:sz w:val="22"/>
          <w:szCs w:val="22"/>
        </w:rPr>
        <w:t>Sleepeezee</w:t>
      </w:r>
      <w:proofErr w:type="spellEnd"/>
      <w:r w:rsidRPr="003C269E">
        <w:rPr>
          <w:rFonts w:ascii="Arial" w:hAnsi="Arial" w:cs="Arial"/>
          <w:sz w:val="22"/>
          <w:szCs w:val="22"/>
        </w:rPr>
        <w:t xml:space="preserve"> practices temporary transfers and job swaps to aid members to gain knowledge across their wide-ranging activities. Their transfers are internal; however, employees are often transferred to other branches to improve their competencies. Further, employees typically have the chance of visiting different areas of the organisation, which is scheduled through job rotation. This mostly happens between the functional areas such as the finance and accounting units, sales, and production units, HRM department and the secretariat. Through this practice of </w:t>
      </w:r>
      <w:proofErr w:type="spellStart"/>
      <w:r w:rsidRPr="003C269E">
        <w:rPr>
          <w:rFonts w:ascii="Arial" w:hAnsi="Arial" w:cs="Arial"/>
          <w:sz w:val="22"/>
          <w:szCs w:val="22"/>
        </w:rPr>
        <w:t>Sleepeezee</w:t>
      </w:r>
      <w:proofErr w:type="spellEnd"/>
      <w:r w:rsidRPr="003C269E">
        <w:rPr>
          <w:rFonts w:ascii="Arial" w:hAnsi="Arial" w:cs="Arial"/>
          <w:sz w:val="22"/>
          <w:szCs w:val="22"/>
        </w:rPr>
        <w:t xml:space="preserve">, employees' performance has increased, and commitment towards their work has improved significantly. Networking is one of the tools that </w:t>
      </w:r>
      <w:proofErr w:type="spellStart"/>
      <w:r w:rsidRPr="003C269E">
        <w:rPr>
          <w:rFonts w:ascii="Arial" w:hAnsi="Arial" w:cs="Arial"/>
          <w:sz w:val="22"/>
          <w:szCs w:val="22"/>
        </w:rPr>
        <w:t>Sleepeezee</w:t>
      </w:r>
      <w:proofErr w:type="spellEnd"/>
      <w:r w:rsidRPr="003C269E">
        <w:rPr>
          <w:rFonts w:ascii="Arial" w:hAnsi="Arial" w:cs="Arial"/>
          <w:sz w:val="22"/>
          <w:szCs w:val="22"/>
        </w:rPr>
        <w:t xml:space="preserve"> utilises to help develop and improve the skills of the employees. This platform offers employees the chance to receive beneficial ideas that help them stay on top of the industry and keep in touch with current trends in the organisation. 360-degree feedback is also available at </w:t>
      </w:r>
      <w:proofErr w:type="spellStart"/>
      <w:r w:rsidRPr="003C269E">
        <w:rPr>
          <w:rFonts w:ascii="Arial" w:hAnsi="Arial" w:cs="Arial"/>
          <w:sz w:val="22"/>
          <w:szCs w:val="22"/>
        </w:rPr>
        <w:t>Sleepeezee</w:t>
      </w:r>
      <w:proofErr w:type="spellEnd"/>
      <w:r w:rsidRPr="003C269E">
        <w:rPr>
          <w:rFonts w:ascii="Arial" w:hAnsi="Arial" w:cs="Arial"/>
          <w:sz w:val="22"/>
          <w:szCs w:val="22"/>
        </w:rPr>
        <w:t xml:space="preserve"> to be They were utilised by employees. Employees could assess their superiors, colleagues, customers and </w:t>
      </w:r>
      <w:r w:rsidRPr="003C269E">
        <w:rPr>
          <w:rFonts w:ascii="Arial" w:hAnsi="Arial" w:cs="Arial"/>
          <w:sz w:val="22"/>
          <w:szCs w:val="22"/>
        </w:rPr>
        <w:lastRenderedPageBreak/>
        <w:t>how such behaviour has impacted their performance or competencies (</w:t>
      </w:r>
      <w:proofErr w:type="spellStart"/>
      <w:r w:rsidRPr="003C269E">
        <w:rPr>
          <w:rFonts w:ascii="Arial" w:hAnsi="Arial" w:cs="Arial"/>
          <w:sz w:val="22"/>
          <w:szCs w:val="22"/>
        </w:rPr>
        <w:t>Kanaslan</w:t>
      </w:r>
      <w:proofErr w:type="spellEnd"/>
      <w:r w:rsidRPr="003C269E">
        <w:rPr>
          <w:rFonts w:ascii="Arial" w:hAnsi="Arial" w:cs="Arial"/>
          <w:sz w:val="22"/>
          <w:szCs w:val="22"/>
        </w:rPr>
        <w:t xml:space="preserve"> &amp; </w:t>
      </w:r>
      <w:proofErr w:type="spellStart"/>
      <w:r w:rsidRPr="003C269E">
        <w:rPr>
          <w:rFonts w:ascii="Arial" w:hAnsi="Arial" w:cs="Arial"/>
          <w:sz w:val="22"/>
          <w:szCs w:val="22"/>
        </w:rPr>
        <w:t>Iyem</w:t>
      </w:r>
      <w:proofErr w:type="spellEnd"/>
      <w:r w:rsidRPr="003C269E">
        <w:rPr>
          <w:rFonts w:ascii="Arial" w:hAnsi="Arial" w:cs="Arial"/>
          <w:sz w:val="22"/>
          <w:szCs w:val="22"/>
        </w:rPr>
        <w:t>, 2016). Through 360-degree feedback, employees' weaknesses are ascertained, and hence, development programs are scheduled to aid them.</w:t>
      </w:r>
      <w:r w:rsidRPr="003C269E">
        <w:rPr>
          <w:rStyle w:val="Strong"/>
          <w:rFonts w:ascii="Arial" w:hAnsi="Arial" w:cs="Arial"/>
          <w:sz w:val="22"/>
          <w:szCs w:val="22"/>
        </w:rPr>
        <w:t> </w:t>
      </w:r>
    </w:p>
    <w:p w14:paraId="4A02B55C" w14:textId="77777777" w:rsidR="00081A89" w:rsidRDefault="00081A89" w:rsidP="003C269E">
      <w:pPr>
        <w:pStyle w:val="NormalWeb"/>
        <w:spacing w:before="0" w:beforeAutospacing="0" w:after="0" w:afterAutospacing="0" w:line="360" w:lineRule="auto"/>
        <w:jc w:val="both"/>
        <w:rPr>
          <w:rStyle w:val="Strong"/>
          <w:rFonts w:ascii="Arial" w:hAnsi="Arial" w:cs="Arial"/>
          <w:sz w:val="22"/>
          <w:szCs w:val="22"/>
        </w:rPr>
      </w:pPr>
    </w:p>
    <w:p w14:paraId="4110B133" w14:textId="20C53EB0" w:rsidR="00F14453" w:rsidRPr="003C269E" w:rsidRDefault="00F14453" w:rsidP="003C269E">
      <w:pPr>
        <w:pStyle w:val="NormalWeb"/>
        <w:spacing w:before="0" w:beforeAutospacing="0" w:after="0" w:afterAutospacing="0" w:line="360" w:lineRule="auto"/>
        <w:jc w:val="both"/>
        <w:rPr>
          <w:rFonts w:ascii="Arial" w:hAnsi="Arial" w:cs="Arial"/>
          <w:sz w:val="22"/>
          <w:szCs w:val="22"/>
        </w:rPr>
      </w:pPr>
      <w:r w:rsidRPr="003C269E">
        <w:rPr>
          <w:rStyle w:val="Strong"/>
          <w:rFonts w:ascii="Arial" w:hAnsi="Arial" w:cs="Arial"/>
          <w:sz w:val="22"/>
          <w:szCs w:val="22"/>
        </w:rPr>
        <w:t>Reasons for Training and Development Programmes</w:t>
      </w:r>
    </w:p>
    <w:p w14:paraId="386AD9C1" w14:textId="01570310" w:rsidR="00F14453" w:rsidRPr="003C269E" w:rsidRDefault="00F14453" w:rsidP="003C269E">
      <w:pPr>
        <w:pStyle w:val="NormalWeb"/>
        <w:spacing w:before="0" w:beforeAutospacing="0" w:after="0" w:afterAutospacing="0" w:line="360" w:lineRule="auto"/>
        <w:jc w:val="both"/>
        <w:rPr>
          <w:rFonts w:ascii="Arial" w:hAnsi="Arial" w:cs="Arial"/>
          <w:sz w:val="22"/>
          <w:szCs w:val="22"/>
        </w:rPr>
      </w:pPr>
      <w:r w:rsidRPr="003C269E">
        <w:rPr>
          <w:rFonts w:ascii="Arial" w:hAnsi="Arial" w:cs="Arial"/>
          <w:sz w:val="22"/>
          <w:szCs w:val="22"/>
        </w:rPr>
        <w:t xml:space="preserve">The reason for training and development programmes is to enhance employee skills, capabilities and talents, and organisational capabilities and performance. The productivity of employees results from an organisation's investment in improving the skills, capabilities, and knowledge of its staff. From strategic human resource management (SHRM), enormous organisation training and teamwork are vital in sustaining competitive advantage. Consistent with the theory of </w:t>
      </w:r>
      <w:proofErr w:type="spellStart"/>
      <w:r w:rsidRPr="003C269E">
        <w:rPr>
          <w:rFonts w:ascii="Arial" w:hAnsi="Arial" w:cs="Arial"/>
          <w:sz w:val="22"/>
          <w:szCs w:val="22"/>
        </w:rPr>
        <w:t>Birdi</w:t>
      </w:r>
      <w:proofErr w:type="spellEnd"/>
      <w:r w:rsidRPr="003C269E">
        <w:rPr>
          <w:rFonts w:ascii="Arial" w:hAnsi="Arial" w:cs="Arial"/>
          <w:sz w:val="22"/>
          <w:szCs w:val="22"/>
        </w:rPr>
        <w:t xml:space="preserve"> et al. (2008) discovered performance advantages from empowerment and massive training. The </w:t>
      </w:r>
      <w:r w:rsidR="000A62C7">
        <w:rPr>
          <w:rFonts w:ascii="Arial" w:hAnsi="Arial" w:cs="Arial"/>
          <w:sz w:val="22"/>
          <w:szCs w:val="22"/>
        </w:rPr>
        <w:t>point</w:t>
      </w:r>
      <w:r w:rsidRPr="003C269E">
        <w:rPr>
          <w:rFonts w:ascii="Arial" w:hAnsi="Arial" w:cs="Arial"/>
          <w:sz w:val="22"/>
          <w:szCs w:val="22"/>
        </w:rPr>
        <w:t xml:space="preserve"> is that by </w:t>
      </w:r>
      <w:r w:rsidR="000A62C7">
        <w:rPr>
          <w:rFonts w:ascii="Arial" w:hAnsi="Arial" w:cs="Arial"/>
          <w:sz w:val="22"/>
          <w:szCs w:val="22"/>
        </w:rPr>
        <w:t>improving</w:t>
      </w:r>
      <w:r w:rsidRPr="003C269E">
        <w:rPr>
          <w:rFonts w:ascii="Arial" w:hAnsi="Arial" w:cs="Arial"/>
          <w:sz w:val="22"/>
          <w:szCs w:val="22"/>
        </w:rPr>
        <w:t xml:space="preserve"> staffs' knowledge and skills, they ascend into a </w:t>
      </w:r>
      <w:r w:rsidR="000A62C7" w:rsidRPr="003C269E">
        <w:rPr>
          <w:rFonts w:ascii="Arial" w:hAnsi="Arial" w:cs="Arial"/>
          <w:sz w:val="22"/>
          <w:szCs w:val="22"/>
        </w:rPr>
        <w:t>healthier</w:t>
      </w:r>
      <w:r w:rsidRPr="003C269E">
        <w:rPr>
          <w:rFonts w:ascii="Arial" w:hAnsi="Arial" w:cs="Arial"/>
          <w:sz w:val="22"/>
          <w:szCs w:val="22"/>
        </w:rPr>
        <w:t xml:space="preserve"> place of producing high-quality services and products within the utmost cost-effective manner. They can also ad</w:t>
      </w:r>
      <w:r w:rsidR="000A62C7">
        <w:rPr>
          <w:rFonts w:ascii="Arial" w:hAnsi="Arial" w:cs="Arial"/>
          <w:sz w:val="22"/>
          <w:szCs w:val="22"/>
        </w:rPr>
        <w:t>mit</w:t>
      </w:r>
      <w:r w:rsidRPr="003C269E">
        <w:rPr>
          <w:rFonts w:ascii="Arial" w:hAnsi="Arial" w:cs="Arial"/>
          <w:sz w:val="22"/>
          <w:szCs w:val="22"/>
        </w:rPr>
        <w:t xml:space="preserve"> to changes and </w:t>
      </w:r>
      <w:r w:rsidR="000A62C7">
        <w:rPr>
          <w:rFonts w:ascii="Arial" w:hAnsi="Arial" w:cs="Arial"/>
          <w:sz w:val="22"/>
          <w:szCs w:val="22"/>
        </w:rPr>
        <w:t>give support</w:t>
      </w:r>
      <w:r w:rsidRPr="003C269E">
        <w:rPr>
          <w:rFonts w:ascii="Arial" w:hAnsi="Arial" w:cs="Arial"/>
          <w:sz w:val="22"/>
          <w:szCs w:val="22"/>
        </w:rPr>
        <w:t xml:space="preserve"> to an organisation's competitiveness through product or service </w:t>
      </w:r>
      <w:r w:rsidR="000A62C7" w:rsidRPr="003C269E">
        <w:rPr>
          <w:rFonts w:ascii="Arial" w:hAnsi="Arial" w:cs="Arial"/>
          <w:sz w:val="22"/>
          <w:szCs w:val="22"/>
        </w:rPr>
        <w:t>invention</w:t>
      </w:r>
      <w:r w:rsidRPr="003C269E">
        <w:rPr>
          <w:rFonts w:ascii="Arial" w:hAnsi="Arial" w:cs="Arial"/>
          <w:sz w:val="22"/>
          <w:szCs w:val="22"/>
        </w:rPr>
        <w:t>.</w:t>
      </w:r>
    </w:p>
    <w:p w14:paraId="76308DFD" w14:textId="12BC14D3" w:rsidR="00F14453" w:rsidRPr="003C269E" w:rsidRDefault="00F14453" w:rsidP="003C269E">
      <w:pPr>
        <w:pStyle w:val="NormalWeb"/>
        <w:spacing w:before="0" w:beforeAutospacing="0" w:after="0" w:afterAutospacing="0" w:line="360" w:lineRule="auto"/>
        <w:jc w:val="both"/>
        <w:rPr>
          <w:rFonts w:ascii="Arial" w:hAnsi="Arial" w:cs="Arial"/>
          <w:sz w:val="22"/>
          <w:szCs w:val="22"/>
        </w:rPr>
      </w:pPr>
      <w:r w:rsidRPr="003C269E">
        <w:rPr>
          <w:rFonts w:ascii="Arial" w:hAnsi="Arial" w:cs="Arial"/>
          <w:sz w:val="22"/>
          <w:szCs w:val="22"/>
        </w:rPr>
        <w:t xml:space="preserve">According to Rodriguez and Walters (2017), employee training and development aid employees to achieve various goals, for example, a sense of security; competencies necessary to perform a specific task, improving morale, and employee engagement because such training and development happen at the various levels of the organisation. From the perspective of </w:t>
      </w:r>
      <w:proofErr w:type="spellStart"/>
      <w:r w:rsidRPr="003C269E">
        <w:rPr>
          <w:rFonts w:ascii="Arial" w:hAnsi="Arial" w:cs="Arial"/>
          <w:sz w:val="22"/>
          <w:szCs w:val="22"/>
        </w:rPr>
        <w:t>Elnaga</w:t>
      </w:r>
      <w:proofErr w:type="spellEnd"/>
      <w:r w:rsidRPr="003C269E">
        <w:rPr>
          <w:rFonts w:ascii="Arial" w:hAnsi="Arial" w:cs="Arial"/>
          <w:sz w:val="22"/>
          <w:szCs w:val="22"/>
        </w:rPr>
        <w:t xml:space="preserve"> and Imran (2013), training and development help employees to decrease their uneasiness or disappointment experienced at the workplace. This is true because when employee performance is below expectation, that person may not feel inspired to continue to perform the task. To some extent, employees who cannot execute their task to the prevailing standards may choose to leave the organisation since they believe they are not beneficial and get disappointed with their work. Therefore, training and developing employee serves as the tool that does not just improve the capabilities needed to </w:t>
      </w:r>
      <w:r w:rsidR="005C7E6E" w:rsidRPr="003C269E">
        <w:rPr>
          <w:rFonts w:ascii="Arial" w:hAnsi="Arial" w:cs="Arial"/>
          <w:sz w:val="22"/>
          <w:szCs w:val="22"/>
        </w:rPr>
        <w:t>accomplish</w:t>
      </w:r>
      <w:r w:rsidRPr="003C269E">
        <w:rPr>
          <w:rFonts w:ascii="Arial" w:hAnsi="Arial" w:cs="Arial"/>
          <w:sz w:val="22"/>
          <w:szCs w:val="22"/>
        </w:rPr>
        <w:t xml:space="preserve"> a </w:t>
      </w:r>
      <w:r w:rsidR="005C7E6E" w:rsidRPr="003C269E">
        <w:rPr>
          <w:rFonts w:ascii="Arial" w:hAnsi="Arial" w:cs="Arial"/>
          <w:sz w:val="22"/>
          <w:szCs w:val="22"/>
        </w:rPr>
        <w:t>job</w:t>
      </w:r>
      <w:r w:rsidRPr="003C269E">
        <w:rPr>
          <w:rFonts w:ascii="Arial" w:hAnsi="Arial" w:cs="Arial"/>
          <w:sz w:val="22"/>
          <w:szCs w:val="22"/>
        </w:rPr>
        <w:t xml:space="preserve">. However, it likewise offers a way to help individuals find fulfilment in the results of their performance. Nevertheless, there are many potential benefits that an organisation enjoys because of developing employees. </w:t>
      </w:r>
      <w:proofErr w:type="spellStart"/>
      <w:r w:rsidRPr="003C269E">
        <w:rPr>
          <w:rFonts w:ascii="Arial" w:hAnsi="Arial" w:cs="Arial"/>
          <w:sz w:val="22"/>
          <w:szCs w:val="22"/>
        </w:rPr>
        <w:t>Jehanzeb</w:t>
      </w:r>
      <w:proofErr w:type="spellEnd"/>
      <w:r w:rsidRPr="003C269E">
        <w:rPr>
          <w:rFonts w:ascii="Arial" w:hAnsi="Arial" w:cs="Arial"/>
          <w:sz w:val="22"/>
          <w:szCs w:val="22"/>
        </w:rPr>
        <w:t xml:space="preserve"> and Bashir (2013)</w:t>
      </w:r>
      <w:r w:rsidR="005C7E6E">
        <w:rPr>
          <w:rFonts w:ascii="Arial" w:hAnsi="Arial" w:cs="Arial"/>
          <w:sz w:val="22"/>
          <w:szCs w:val="22"/>
        </w:rPr>
        <w:t xml:space="preserve"> claim that</w:t>
      </w:r>
      <w:r w:rsidRPr="003C269E">
        <w:rPr>
          <w:rFonts w:ascii="Arial" w:hAnsi="Arial" w:cs="Arial"/>
          <w:sz w:val="22"/>
          <w:szCs w:val="22"/>
        </w:rPr>
        <w:t>, training</w:t>
      </w:r>
      <w:r w:rsidR="005C7E6E">
        <w:rPr>
          <w:rFonts w:ascii="Arial" w:hAnsi="Arial" w:cs="Arial"/>
          <w:sz w:val="22"/>
          <w:szCs w:val="22"/>
        </w:rPr>
        <w:t>,</w:t>
      </w:r>
      <w:r w:rsidRPr="003C269E">
        <w:rPr>
          <w:rFonts w:ascii="Arial" w:hAnsi="Arial" w:cs="Arial"/>
          <w:sz w:val="22"/>
          <w:szCs w:val="22"/>
        </w:rPr>
        <w:t xml:space="preserve"> and development </w:t>
      </w:r>
      <w:r w:rsidR="005C7E6E" w:rsidRPr="003C269E">
        <w:rPr>
          <w:rFonts w:ascii="Arial" w:hAnsi="Arial" w:cs="Arial"/>
          <w:sz w:val="22"/>
          <w:szCs w:val="22"/>
        </w:rPr>
        <w:t>support</w:t>
      </w:r>
      <w:r w:rsidRPr="003C269E">
        <w:rPr>
          <w:rFonts w:ascii="Arial" w:hAnsi="Arial" w:cs="Arial"/>
          <w:sz w:val="22"/>
          <w:szCs w:val="22"/>
        </w:rPr>
        <w:t xml:space="preserve"> organisations in staying competitive. In the case of </w:t>
      </w:r>
      <w:proofErr w:type="spellStart"/>
      <w:r w:rsidRPr="003C269E">
        <w:rPr>
          <w:rFonts w:ascii="Arial" w:hAnsi="Arial" w:cs="Arial"/>
          <w:sz w:val="22"/>
          <w:szCs w:val="22"/>
        </w:rPr>
        <w:t>Sleepeezee</w:t>
      </w:r>
      <w:proofErr w:type="spellEnd"/>
      <w:r w:rsidRPr="003C269E">
        <w:rPr>
          <w:rFonts w:ascii="Arial" w:hAnsi="Arial" w:cs="Arial"/>
          <w:sz w:val="22"/>
          <w:szCs w:val="22"/>
        </w:rPr>
        <w:t xml:space="preserve"> over the years, the organisation has grown to become well known worldwide. This assertion is supported by a study conducted by the Association for Talent Development which found a positive association between financing </w:t>
      </w:r>
      <w:r w:rsidR="005C7E6E">
        <w:rPr>
          <w:rFonts w:ascii="Arial" w:hAnsi="Arial" w:cs="Arial"/>
          <w:sz w:val="22"/>
          <w:szCs w:val="22"/>
        </w:rPr>
        <w:t>workers</w:t>
      </w:r>
      <w:r w:rsidRPr="003C269E">
        <w:rPr>
          <w:rFonts w:ascii="Arial" w:hAnsi="Arial" w:cs="Arial"/>
          <w:sz w:val="22"/>
          <w:szCs w:val="22"/>
        </w:rPr>
        <w:t xml:space="preserve"> training and development and higher profit in the stock market. Further, organisations reap a 218 per cent increase in sales return per employee and 24 per cent growth in gross profit anytime they invest in training and developing employees (</w:t>
      </w:r>
      <w:proofErr w:type="spellStart"/>
      <w:r w:rsidRPr="003C269E">
        <w:rPr>
          <w:rFonts w:ascii="Arial" w:hAnsi="Arial" w:cs="Arial"/>
          <w:sz w:val="22"/>
          <w:szCs w:val="22"/>
        </w:rPr>
        <w:t>Jehanzeb</w:t>
      </w:r>
      <w:proofErr w:type="spellEnd"/>
      <w:r w:rsidRPr="003C269E">
        <w:rPr>
          <w:rFonts w:ascii="Arial" w:hAnsi="Arial" w:cs="Arial"/>
          <w:sz w:val="22"/>
          <w:szCs w:val="22"/>
        </w:rPr>
        <w:t xml:space="preserve"> &amp; Bashir, 2013). Indeed, this assertion is true concerning </w:t>
      </w:r>
      <w:proofErr w:type="spellStart"/>
      <w:r w:rsidRPr="003C269E">
        <w:rPr>
          <w:rFonts w:ascii="Arial" w:hAnsi="Arial" w:cs="Arial"/>
          <w:sz w:val="22"/>
          <w:szCs w:val="22"/>
        </w:rPr>
        <w:t>Sleepeezee</w:t>
      </w:r>
      <w:proofErr w:type="spellEnd"/>
      <w:r w:rsidRPr="003C269E">
        <w:rPr>
          <w:rFonts w:ascii="Arial" w:hAnsi="Arial" w:cs="Arial"/>
          <w:sz w:val="22"/>
          <w:szCs w:val="22"/>
        </w:rPr>
        <w:t xml:space="preserve"> </w:t>
      </w:r>
      <w:r w:rsidRPr="003C269E">
        <w:rPr>
          <w:rFonts w:ascii="Arial" w:hAnsi="Arial" w:cs="Arial"/>
          <w:sz w:val="22"/>
          <w:szCs w:val="22"/>
        </w:rPr>
        <w:lastRenderedPageBreak/>
        <w:t xml:space="preserve">Limited. In 2018, the organisation made revenue of €27.2m while obtaining €32.6m in the year 2019. The organisation had an overall growth of 20 per cent with a consistent increase in the selling price of their products. According to </w:t>
      </w:r>
      <w:proofErr w:type="spellStart"/>
      <w:r w:rsidRPr="003C269E">
        <w:rPr>
          <w:rFonts w:ascii="Arial" w:hAnsi="Arial" w:cs="Arial"/>
          <w:sz w:val="22"/>
          <w:szCs w:val="22"/>
        </w:rPr>
        <w:t>Sleepeezee</w:t>
      </w:r>
      <w:proofErr w:type="spellEnd"/>
      <w:r w:rsidRPr="003C269E">
        <w:rPr>
          <w:rFonts w:ascii="Arial" w:hAnsi="Arial" w:cs="Arial"/>
          <w:sz w:val="22"/>
          <w:szCs w:val="22"/>
        </w:rPr>
        <w:t xml:space="preserve"> (2019) the organisation reaps 28 per cent in sales growth in the year 2019 compared to the year 2018. Also, through the training and development of employees, an organisation can maintain their talent. This aids the organisations to set themselves apart from other organisations, enhancing their appearance as the </w:t>
      </w:r>
      <w:r w:rsidR="005C7E6E" w:rsidRPr="003C269E">
        <w:rPr>
          <w:rFonts w:ascii="Arial" w:hAnsi="Arial" w:cs="Arial"/>
          <w:sz w:val="22"/>
          <w:szCs w:val="22"/>
        </w:rPr>
        <w:t>greatest</w:t>
      </w:r>
      <w:r w:rsidRPr="003C269E">
        <w:rPr>
          <w:rFonts w:ascii="Arial" w:hAnsi="Arial" w:cs="Arial"/>
          <w:sz w:val="22"/>
          <w:szCs w:val="22"/>
        </w:rPr>
        <w:t xml:space="preserve"> organisation in the </w:t>
      </w:r>
      <w:r w:rsidR="005C7E6E" w:rsidRPr="003C269E">
        <w:rPr>
          <w:rFonts w:ascii="Arial" w:hAnsi="Arial" w:cs="Arial"/>
          <w:sz w:val="22"/>
          <w:szCs w:val="22"/>
        </w:rPr>
        <w:t>occupation</w:t>
      </w:r>
      <w:r w:rsidRPr="003C269E">
        <w:rPr>
          <w:rFonts w:ascii="Arial" w:hAnsi="Arial" w:cs="Arial"/>
          <w:sz w:val="22"/>
          <w:szCs w:val="22"/>
        </w:rPr>
        <w:t xml:space="preserve"> market and aggregate their </w:t>
      </w:r>
      <w:r w:rsidR="00D0006E" w:rsidRPr="003C269E">
        <w:rPr>
          <w:rFonts w:ascii="Arial" w:hAnsi="Arial" w:cs="Arial"/>
          <w:sz w:val="22"/>
          <w:szCs w:val="22"/>
        </w:rPr>
        <w:t>general</w:t>
      </w:r>
      <w:r w:rsidRPr="003C269E">
        <w:rPr>
          <w:rFonts w:ascii="Arial" w:hAnsi="Arial" w:cs="Arial"/>
          <w:sz w:val="22"/>
          <w:szCs w:val="22"/>
        </w:rPr>
        <w:t xml:space="preserve"> organisational efficiency and effectiveness (Rodriguez &amp; Walters, 2017). This is so because employees stay committed and loyal to organisations that help in their training and development. Moreover, </w:t>
      </w:r>
      <w:proofErr w:type="spellStart"/>
      <w:r w:rsidRPr="003C269E">
        <w:rPr>
          <w:rFonts w:ascii="Arial" w:hAnsi="Arial" w:cs="Arial"/>
          <w:sz w:val="22"/>
          <w:szCs w:val="22"/>
        </w:rPr>
        <w:t>Jehanzeb</w:t>
      </w:r>
      <w:proofErr w:type="spellEnd"/>
      <w:r w:rsidRPr="003C269E">
        <w:rPr>
          <w:rFonts w:ascii="Arial" w:hAnsi="Arial" w:cs="Arial"/>
          <w:sz w:val="22"/>
          <w:szCs w:val="22"/>
        </w:rPr>
        <w:t xml:space="preserve"> and Bashir (2013) suggest that while employees become satisfied with their position and more productive, their organisations become more successful. Further, on a general note, organisations that proactively train and develop their employees benefit from receiving </w:t>
      </w:r>
      <w:r w:rsidR="00D0006E" w:rsidRPr="003C269E">
        <w:rPr>
          <w:rFonts w:ascii="Arial" w:hAnsi="Arial" w:cs="Arial"/>
          <w:sz w:val="22"/>
          <w:szCs w:val="22"/>
        </w:rPr>
        <w:t>encouraging</w:t>
      </w:r>
      <w:r w:rsidRPr="003C269E">
        <w:rPr>
          <w:rFonts w:ascii="Arial" w:hAnsi="Arial" w:cs="Arial"/>
          <w:sz w:val="22"/>
          <w:szCs w:val="22"/>
        </w:rPr>
        <w:t xml:space="preserve"> </w:t>
      </w:r>
      <w:r w:rsidR="00D0006E">
        <w:rPr>
          <w:rFonts w:ascii="Arial" w:hAnsi="Arial" w:cs="Arial"/>
          <w:sz w:val="22"/>
          <w:szCs w:val="22"/>
        </w:rPr>
        <w:t>outcome of</w:t>
      </w:r>
      <w:r w:rsidRPr="003C269E">
        <w:rPr>
          <w:rFonts w:ascii="Arial" w:hAnsi="Arial" w:cs="Arial"/>
          <w:sz w:val="22"/>
          <w:szCs w:val="22"/>
        </w:rPr>
        <w:t xml:space="preserve"> the employees that go through the process (</w:t>
      </w:r>
      <w:proofErr w:type="spellStart"/>
      <w:r w:rsidRPr="003C269E">
        <w:rPr>
          <w:rFonts w:ascii="Arial" w:hAnsi="Arial" w:cs="Arial"/>
          <w:sz w:val="22"/>
          <w:szCs w:val="22"/>
        </w:rPr>
        <w:t>Jehanzeb</w:t>
      </w:r>
      <w:proofErr w:type="spellEnd"/>
      <w:r w:rsidRPr="003C269E">
        <w:rPr>
          <w:rFonts w:ascii="Arial" w:hAnsi="Arial" w:cs="Arial"/>
          <w:sz w:val="22"/>
          <w:szCs w:val="22"/>
        </w:rPr>
        <w:t xml:space="preserve"> &amp; Bashir, 2013).</w:t>
      </w:r>
    </w:p>
    <w:p w14:paraId="12C700E0" w14:textId="77777777" w:rsidR="00081A89" w:rsidRDefault="00081A89" w:rsidP="003C269E">
      <w:pPr>
        <w:pStyle w:val="NormalWeb"/>
        <w:spacing w:before="0" w:beforeAutospacing="0" w:after="0" w:afterAutospacing="0" w:line="360" w:lineRule="auto"/>
        <w:jc w:val="both"/>
        <w:rPr>
          <w:rStyle w:val="Strong"/>
          <w:rFonts w:ascii="Arial" w:hAnsi="Arial" w:cs="Arial"/>
          <w:sz w:val="22"/>
          <w:szCs w:val="22"/>
        </w:rPr>
      </w:pPr>
    </w:p>
    <w:p w14:paraId="3FC40AB0" w14:textId="08A3E64E" w:rsidR="00F14453" w:rsidRPr="003C269E" w:rsidRDefault="00F14453" w:rsidP="003C269E">
      <w:pPr>
        <w:pStyle w:val="NormalWeb"/>
        <w:spacing w:before="0" w:beforeAutospacing="0" w:after="0" w:afterAutospacing="0" w:line="360" w:lineRule="auto"/>
        <w:jc w:val="both"/>
        <w:rPr>
          <w:rFonts w:ascii="Arial" w:hAnsi="Arial" w:cs="Arial"/>
          <w:sz w:val="22"/>
          <w:szCs w:val="22"/>
        </w:rPr>
      </w:pPr>
      <w:r w:rsidRPr="003C269E">
        <w:rPr>
          <w:rStyle w:val="Strong"/>
          <w:rFonts w:ascii="Arial" w:hAnsi="Arial" w:cs="Arial"/>
          <w:sz w:val="22"/>
          <w:szCs w:val="22"/>
        </w:rPr>
        <w:t>Development Needs and Expectation</w:t>
      </w:r>
    </w:p>
    <w:p w14:paraId="230DB99C" w14:textId="10458BA0" w:rsidR="007F4AEC" w:rsidRPr="003C269E" w:rsidRDefault="00F14453" w:rsidP="003C269E">
      <w:pPr>
        <w:pStyle w:val="NormalWeb"/>
        <w:spacing w:before="0" w:beforeAutospacing="0" w:after="0" w:afterAutospacing="0" w:line="360" w:lineRule="auto"/>
        <w:jc w:val="both"/>
        <w:rPr>
          <w:rFonts w:ascii="Arial" w:hAnsi="Arial" w:cs="Arial"/>
          <w:sz w:val="22"/>
          <w:szCs w:val="22"/>
        </w:rPr>
      </w:pPr>
      <w:r w:rsidRPr="003C269E">
        <w:rPr>
          <w:rFonts w:ascii="Arial" w:hAnsi="Arial" w:cs="Arial"/>
          <w:sz w:val="22"/>
          <w:szCs w:val="22"/>
        </w:rPr>
        <w:t xml:space="preserve">According to </w:t>
      </w:r>
      <w:proofErr w:type="spellStart"/>
      <w:r w:rsidRPr="003C269E">
        <w:rPr>
          <w:rFonts w:ascii="Arial" w:hAnsi="Arial" w:cs="Arial"/>
          <w:sz w:val="22"/>
          <w:szCs w:val="22"/>
        </w:rPr>
        <w:t>Mwema</w:t>
      </w:r>
      <w:proofErr w:type="spellEnd"/>
      <w:r w:rsidRPr="003C269E">
        <w:rPr>
          <w:rFonts w:ascii="Arial" w:hAnsi="Arial" w:cs="Arial"/>
          <w:sz w:val="22"/>
          <w:szCs w:val="22"/>
        </w:rPr>
        <w:t xml:space="preserve"> and </w:t>
      </w:r>
      <w:proofErr w:type="spellStart"/>
      <w:r w:rsidRPr="003C269E">
        <w:rPr>
          <w:rFonts w:ascii="Arial" w:hAnsi="Arial" w:cs="Arial"/>
          <w:sz w:val="22"/>
          <w:szCs w:val="22"/>
        </w:rPr>
        <w:t>Gachunga</w:t>
      </w:r>
      <w:proofErr w:type="spellEnd"/>
      <w:r w:rsidRPr="003C269E">
        <w:rPr>
          <w:rFonts w:ascii="Arial" w:hAnsi="Arial" w:cs="Arial"/>
          <w:sz w:val="22"/>
          <w:szCs w:val="22"/>
        </w:rPr>
        <w:t xml:space="preserve"> (2014), the achievements and issues that organisations face are contingent on the act of their employees. Hence, employers must perceive the significance of training and development among employees' performance and assessment. Knowledge, upgraded capacities, and skills are fundamental for the organisations' competitive advantage in the current worldwide market. Employees' development can be voluntary or involuntary. Employees' involvement in the development program is dictated by organisational prescription, or employees join the development programs interest. Also, such development programs can be formal or informal, </w:t>
      </w:r>
      <w:proofErr w:type="gramStart"/>
      <w:r w:rsidRPr="003C269E">
        <w:rPr>
          <w:rFonts w:ascii="Arial" w:hAnsi="Arial" w:cs="Arial"/>
          <w:sz w:val="22"/>
          <w:szCs w:val="22"/>
        </w:rPr>
        <w:t>current</w:t>
      </w:r>
      <w:proofErr w:type="gramEnd"/>
      <w:r w:rsidRPr="003C269E">
        <w:rPr>
          <w:rFonts w:ascii="Arial" w:hAnsi="Arial" w:cs="Arial"/>
          <w:sz w:val="22"/>
          <w:szCs w:val="22"/>
        </w:rPr>
        <w:t xml:space="preserve"> or future-oriented, and introspective or interactive. Employees are developed to meet their professional needs and that of their organisations too. It is also prudent for an organisation to identify their employees' development needs and expectations to aid them in building their confidence, capabilities, knowledge, skills, and performance. To </w:t>
      </w:r>
      <w:proofErr w:type="spellStart"/>
      <w:r w:rsidRPr="003C269E">
        <w:rPr>
          <w:rFonts w:ascii="Arial" w:hAnsi="Arial" w:cs="Arial"/>
          <w:sz w:val="22"/>
          <w:szCs w:val="22"/>
        </w:rPr>
        <w:t>Sleepeezee</w:t>
      </w:r>
      <w:proofErr w:type="spellEnd"/>
      <w:r w:rsidRPr="003C269E">
        <w:rPr>
          <w:rFonts w:ascii="Arial" w:hAnsi="Arial" w:cs="Arial"/>
          <w:sz w:val="22"/>
          <w:szCs w:val="22"/>
        </w:rPr>
        <w:t xml:space="preserve">, delivering the best quality and affordable mattress is not their only focus but also the development of their employees. Bearing this in mind, </w:t>
      </w:r>
      <w:proofErr w:type="spellStart"/>
      <w:r w:rsidRPr="003C269E">
        <w:rPr>
          <w:rFonts w:ascii="Arial" w:hAnsi="Arial" w:cs="Arial"/>
          <w:sz w:val="22"/>
          <w:szCs w:val="22"/>
        </w:rPr>
        <w:t>Sleepeezee</w:t>
      </w:r>
      <w:proofErr w:type="spellEnd"/>
      <w:r w:rsidRPr="003C269E">
        <w:rPr>
          <w:rFonts w:ascii="Arial" w:hAnsi="Arial" w:cs="Arial"/>
          <w:sz w:val="22"/>
          <w:szCs w:val="22"/>
        </w:rPr>
        <w:t xml:space="preserve"> Limited has taken upon itself to identify some development needs and expectation of its employees. Among the development needs and expectations of the employees identified by </w:t>
      </w:r>
      <w:proofErr w:type="spellStart"/>
      <w:r w:rsidRPr="003C269E">
        <w:rPr>
          <w:rFonts w:ascii="Arial" w:hAnsi="Arial" w:cs="Arial"/>
          <w:sz w:val="22"/>
          <w:szCs w:val="22"/>
        </w:rPr>
        <w:t>Sleepeezee</w:t>
      </w:r>
      <w:proofErr w:type="spellEnd"/>
      <w:r w:rsidRPr="003C269E">
        <w:rPr>
          <w:rFonts w:ascii="Arial" w:hAnsi="Arial" w:cs="Arial"/>
          <w:sz w:val="22"/>
          <w:szCs w:val="22"/>
        </w:rPr>
        <w:t xml:space="preserve"> through careful analysis and consultation include leadership, communication, customer service, ethics, human relations, safety, employee relation and labour relations, computer skills, and quality initiatives. These development needs and expectations are primarily delivered by </w:t>
      </w:r>
      <w:proofErr w:type="spellStart"/>
      <w:r w:rsidRPr="003C269E">
        <w:rPr>
          <w:rFonts w:ascii="Arial" w:hAnsi="Arial" w:cs="Arial"/>
          <w:sz w:val="22"/>
          <w:szCs w:val="22"/>
        </w:rPr>
        <w:t>sleepeezee</w:t>
      </w:r>
      <w:proofErr w:type="spellEnd"/>
      <w:r w:rsidRPr="003C269E">
        <w:rPr>
          <w:rFonts w:ascii="Arial" w:hAnsi="Arial" w:cs="Arial"/>
          <w:sz w:val="22"/>
          <w:szCs w:val="22"/>
        </w:rPr>
        <w:t xml:space="preserve"> through </w:t>
      </w:r>
      <w:r w:rsidR="00D0006E" w:rsidRPr="003C269E">
        <w:rPr>
          <w:rFonts w:ascii="Arial" w:hAnsi="Arial" w:cs="Arial"/>
          <w:sz w:val="22"/>
          <w:szCs w:val="22"/>
        </w:rPr>
        <w:t>speeches</w:t>
      </w:r>
      <w:r w:rsidRPr="003C269E">
        <w:rPr>
          <w:rFonts w:ascii="Arial" w:hAnsi="Arial" w:cs="Arial"/>
          <w:sz w:val="22"/>
          <w:szCs w:val="22"/>
        </w:rPr>
        <w:t xml:space="preserve">, role-playing and simulation, </w:t>
      </w:r>
      <w:r w:rsidR="00D0006E">
        <w:rPr>
          <w:rFonts w:ascii="Arial" w:hAnsi="Arial" w:cs="Arial"/>
          <w:sz w:val="22"/>
          <w:szCs w:val="22"/>
        </w:rPr>
        <w:t>film</w:t>
      </w:r>
      <w:r w:rsidR="007F4AEC" w:rsidRPr="003C269E">
        <w:rPr>
          <w:rFonts w:ascii="Arial" w:hAnsi="Arial" w:cs="Arial"/>
          <w:sz w:val="22"/>
          <w:szCs w:val="22"/>
        </w:rPr>
        <w:t xml:space="preserve">. </w:t>
      </w:r>
      <w:r w:rsidR="00D0006E" w:rsidRPr="003C269E">
        <w:rPr>
          <w:rFonts w:ascii="Arial" w:hAnsi="Arial" w:cs="Arial"/>
          <w:sz w:val="22"/>
          <w:szCs w:val="22"/>
        </w:rPr>
        <w:lastRenderedPageBreak/>
        <w:t>procedures</w:t>
      </w:r>
      <w:r w:rsidR="007F4AEC" w:rsidRPr="003C269E">
        <w:rPr>
          <w:rFonts w:ascii="Arial" w:hAnsi="Arial" w:cs="Arial"/>
          <w:sz w:val="22"/>
          <w:szCs w:val="22"/>
        </w:rPr>
        <w:t xml:space="preserve">, job rotation, </w:t>
      </w:r>
      <w:r w:rsidR="00D0006E" w:rsidRPr="003C269E">
        <w:rPr>
          <w:rFonts w:ascii="Arial" w:hAnsi="Arial" w:cs="Arial"/>
          <w:sz w:val="22"/>
          <w:szCs w:val="22"/>
        </w:rPr>
        <w:t>traineeship</w:t>
      </w:r>
      <w:r w:rsidR="007F4AEC" w:rsidRPr="003C269E">
        <w:rPr>
          <w:rFonts w:ascii="Arial" w:hAnsi="Arial" w:cs="Arial"/>
          <w:sz w:val="22"/>
          <w:szCs w:val="22"/>
        </w:rPr>
        <w:t>, programmed learning, computer-aided instruction, and interactive video.</w:t>
      </w:r>
    </w:p>
    <w:p w14:paraId="60966A0A" w14:textId="77777777" w:rsidR="007F4AEC" w:rsidRPr="003C269E" w:rsidRDefault="007F4AEC" w:rsidP="003C269E">
      <w:pPr>
        <w:pStyle w:val="NormalWeb"/>
        <w:spacing w:before="0" w:beforeAutospacing="0" w:after="0" w:afterAutospacing="0" w:line="360" w:lineRule="auto"/>
        <w:jc w:val="both"/>
        <w:rPr>
          <w:rFonts w:ascii="Arial" w:hAnsi="Arial" w:cs="Arial"/>
          <w:sz w:val="22"/>
          <w:szCs w:val="22"/>
        </w:rPr>
      </w:pPr>
    </w:p>
    <w:p w14:paraId="14C55773" w14:textId="77777777" w:rsidR="00AA6B13" w:rsidRDefault="00AA6B13" w:rsidP="003C269E">
      <w:pPr>
        <w:pStyle w:val="NormalWeb"/>
        <w:spacing w:before="0" w:beforeAutospacing="0" w:after="0" w:afterAutospacing="0" w:line="360" w:lineRule="auto"/>
        <w:jc w:val="both"/>
        <w:rPr>
          <w:rStyle w:val="Strong"/>
          <w:rFonts w:ascii="Arial" w:hAnsi="Arial" w:cs="Arial"/>
          <w:sz w:val="22"/>
          <w:szCs w:val="22"/>
        </w:rPr>
      </w:pPr>
    </w:p>
    <w:p w14:paraId="51B0795C" w14:textId="77777777" w:rsidR="00AA6B13" w:rsidRDefault="00AA6B13" w:rsidP="003C269E">
      <w:pPr>
        <w:pStyle w:val="NormalWeb"/>
        <w:spacing w:before="0" w:beforeAutospacing="0" w:after="0" w:afterAutospacing="0" w:line="360" w:lineRule="auto"/>
        <w:jc w:val="both"/>
        <w:rPr>
          <w:rStyle w:val="Strong"/>
          <w:rFonts w:ascii="Arial" w:hAnsi="Arial" w:cs="Arial"/>
          <w:sz w:val="22"/>
          <w:szCs w:val="22"/>
        </w:rPr>
      </w:pPr>
    </w:p>
    <w:p w14:paraId="056EEFB5" w14:textId="71B8981D" w:rsidR="007F4AEC" w:rsidRPr="003C269E" w:rsidRDefault="007F4AEC" w:rsidP="003C269E">
      <w:pPr>
        <w:pStyle w:val="NormalWeb"/>
        <w:spacing w:before="0" w:beforeAutospacing="0" w:after="0" w:afterAutospacing="0" w:line="360" w:lineRule="auto"/>
        <w:jc w:val="both"/>
        <w:rPr>
          <w:rFonts w:ascii="Arial" w:hAnsi="Arial" w:cs="Arial"/>
          <w:sz w:val="22"/>
          <w:szCs w:val="22"/>
        </w:rPr>
      </w:pPr>
      <w:r w:rsidRPr="003C269E">
        <w:rPr>
          <w:rStyle w:val="Strong"/>
          <w:rFonts w:ascii="Arial" w:hAnsi="Arial" w:cs="Arial"/>
          <w:sz w:val="22"/>
          <w:szCs w:val="22"/>
        </w:rPr>
        <w:t>Evaluation of Employees Development Needs</w:t>
      </w:r>
    </w:p>
    <w:p w14:paraId="0BEE9FB7" w14:textId="29F3266C" w:rsidR="007F4AEC" w:rsidRPr="003C269E" w:rsidRDefault="007F4AEC" w:rsidP="003C269E">
      <w:pPr>
        <w:pStyle w:val="NormalWeb"/>
        <w:spacing w:before="0" w:beforeAutospacing="0" w:after="0" w:afterAutospacing="0" w:line="360" w:lineRule="auto"/>
        <w:jc w:val="both"/>
        <w:rPr>
          <w:rFonts w:ascii="Arial" w:hAnsi="Arial" w:cs="Arial"/>
          <w:sz w:val="22"/>
          <w:szCs w:val="22"/>
        </w:rPr>
      </w:pPr>
      <w:r w:rsidRPr="003C269E">
        <w:rPr>
          <w:rFonts w:ascii="Arial" w:hAnsi="Arial" w:cs="Arial"/>
          <w:sz w:val="22"/>
          <w:szCs w:val="22"/>
        </w:rPr>
        <w:t xml:space="preserve">As stated above, </w:t>
      </w:r>
      <w:proofErr w:type="spellStart"/>
      <w:r w:rsidRPr="003C269E">
        <w:rPr>
          <w:rFonts w:ascii="Arial" w:hAnsi="Arial" w:cs="Arial"/>
          <w:sz w:val="22"/>
          <w:szCs w:val="22"/>
        </w:rPr>
        <w:t>Sleepeezee</w:t>
      </w:r>
      <w:proofErr w:type="spellEnd"/>
      <w:r w:rsidRPr="003C269E">
        <w:rPr>
          <w:rFonts w:ascii="Arial" w:hAnsi="Arial" w:cs="Arial"/>
          <w:sz w:val="22"/>
          <w:szCs w:val="22"/>
        </w:rPr>
        <w:t xml:space="preserve"> identified the following as the development needs and expectation of its employees, leadership skill, communication skills, customer service, safety, employee relation and labour relations, computer skills and quality initiatives. Hence, for the employees to execute their duties effectively and efficiently, the following arrangements are put in place to develop them fully. Extensively expressed, leadership is a social interaction that includes </w:t>
      </w:r>
      <w:r w:rsidR="00D0006E" w:rsidRPr="003C269E">
        <w:rPr>
          <w:rFonts w:ascii="Arial" w:hAnsi="Arial" w:cs="Arial"/>
          <w:sz w:val="22"/>
          <w:szCs w:val="22"/>
        </w:rPr>
        <w:t>persuading</w:t>
      </w:r>
      <w:r w:rsidRPr="003C269E">
        <w:rPr>
          <w:rFonts w:ascii="Arial" w:hAnsi="Arial" w:cs="Arial"/>
          <w:sz w:val="22"/>
          <w:szCs w:val="22"/>
        </w:rPr>
        <w:t xml:space="preserve"> others. The orderly </w:t>
      </w:r>
      <w:r w:rsidR="00D0006E">
        <w:rPr>
          <w:rFonts w:ascii="Arial" w:hAnsi="Arial" w:cs="Arial"/>
          <w:sz w:val="22"/>
          <w:szCs w:val="22"/>
        </w:rPr>
        <w:t>training</w:t>
      </w:r>
      <w:r w:rsidRPr="003C269E">
        <w:rPr>
          <w:rFonts w:ascii="Arial" w:hAnsi="Arial" w:cs="Arial"/>
          <w:sz w:val="22"/>
          <w:szCs w:val="22"/>
        </w:rPr>
        <w:t xml:space="preserve"> of good leaders is essential because it is tied to long-term organisational success. Leadership skills training programmes are helping employees in developing their leadership skills and abilities as they are needed to form a team where a leader is mandatory to lead and direct others. Therefore, at </w:t>
      </w:r>
      <w:proofErr w:type="spellStart"/>
      <w:r w:rsidRPr="003C269E">
        <w:rPr>
          <w:rFonts w:ascii="Arial" w:hAnsi="Arial" w:cs="Arial"/>
          <w:sz w:val="22"/>
          <w:szCs w:val="22"/>
        </w:rPr>
        <w:t>Sleepeezee</w:t>
      </w:r>
      <w:proofErr w:type="spellEnd"/>
      <w:r w:rsidRPr="003C269E">
        <w:rPr>
          <w:rFonts w:ascii="Arial" w:hAnsi="Arial" w:cs="Arial"/>
          <w:sz w:val="22"/>
          <w:szCs w:val="22"/>
        </w:rPr>
        <w:t xml:space="preserve">, leadership development is not undertaking haphazardly. It is our priority. </w:t>
      </w:r>
      <w:proofErr w:type="spellStart"/>
      <w:r w:rsidRPr="003C269E">
        <w:rPr>
          <w:rFonts w:ascii="Arial" w:hAnsi="Arial" w:cs="Arial"/>
          <w:sz w:val="22"/>
          <w:szCs w:val="22"/>
        </w:rPr>
        <w:t>Sleepeezee</w:t>
      </w:r>
      <w:proofErr w:type="spellEnd"/>
      <w:r w:rsidRPr="003C269E">
        <w:rPr>
          <w:rFonts w:ascii="Arial" w:hAnsi="Arial" w:cs="Arial"/>
          <w:sz w:val="22"/>
          <w:szCs w:val="22"/>
        </w:rPr>
        <w:t xml:space="preserve"> utilising tools and techniques such as coaching, mentoring, leader-to-leader development, and group-based leadership </w:t>
      </w:r>
      <w:r w:rsidR="009330A5">
        <w:rPr>
          <w:rFonts w:ascii="Arial" w:hAnsi="Arial" w:cs="Arial"/>
          <w:sz w:val="22"/>
          <w:szCs w:val="22"/>
        </w:rPr>
        <w:t>training</w:t>
      </w:r>
      <w:r w:rsidRPr="003C269E">
        <w:rPr>
          <w:rFonts w:ascii="Arial" w:hAnsi="Arial" w:cs="Arial"/>
          <w:sz w:val="22"/>
          <w:szCs w:val="22"/>
        </w:rPr>
        <w:t xml:space="preserve"> in developing leadership skills of its employees have been a tremendous success. Communication skills are another development need that was identified. Good communication skills are fundamental as they aid employees in communicating in an appropriate manner (both written and verbal) among themselves and their customers. It is vital to develop and maintain relationships in the working environment. The organization realised that lack of effective communication is one of the most inhibiting force to organisational effectiveness. So, at </w:t>
      </w:r>
      <w:proofErr w:type="spellStart"/>
      <w:r w:rsidRPr="003C269E">
        <w:rPr>
          <w:rFonts w:ascii="Arial" w:hAnsi="Arial" w:cs="Arial"/>
          <w:sz w:val="22"/>
          <w:szCs w:val="22"/>
        </w:rPr>
        <w:t>Sleepeezee</w:t>
      </w:r>
      <w:proofErr w:type="spellEnd"/>
      <w:r w:rsidRPr="003C269E">
        <w:rPr>
          <w:rFonts w:ascii="Arial" w:hAnsi="Arial" w:cs="Arial"/>
          <w:sz w:val="22"/>
          <w:szCs w:val="22"/>
        </w:rPr>
        <w:t xml:space="preserve">, employees are taught to communicate promptly, be direct in their communication and follow through with their communication. They are taught to be clear, concise, concrete, correct, coherent, courteous, and complete. According to </w:t>
      </w:r>
      <w:proofErr w:type="spellStart"/>
      <w:r w:rsidRPr="003C269E">
        <w:rPr>
          <w:rFonts w:ascii="Arial" w:hAnsi="Arial" w:cs="Arial"/>
          <w:sz w:val="22"/>
          <w:szCs w:val="22"/>
        </w:rPr>
        <w:t>Chebat</w:t>
      </w:r>
      <w:proofErr w:type="spellEnd"/>
      <w:r w:rsidRPr="003C269E">
        <w:rPr>
          <w:rFonts w:ascii="Arial" w:hAnsi="Arial" w:cs="Arial"/>
          <w:sz w:val="22"/>
          <w:szCs w:val="22"/>
        </w:rPr>
        <w:t xml:space="preserve">, </w:t>
      </w:r>
      <w:proofErr w:type="spellStart"/>
      <w:r w:rsidRPr="003C269E">
        <w:rPr>
          <w:rFonts w:ascii="Arial" w:hAnsi="Arial" w:cs="Arial"/>
          <w:sz w:val="22"/>
          <w:szCs w:val="22"/>
        </w:rPr>
        <w:t>Babin</w:t>
      </w:r>
      <w:proofErr w:type="spellEnd"/>
      <w:r w:rsidRPr="003C269E">
        <w:rPr>
          <w:rFonts w:ascii="Arial" w:hAnsi="Arial" w:cs="Arial"/>
          <w:sz w:val="22"/>
          <w:szCs w:val="22"/>
        </w:rPr>
        <w:t xml:space="preserve"> and </w:t>
      </w:r>
      <w:proofErr w:type="spellStart"/>
      <w:r w:rsidRPr="003C269E">
        <w:rPr>
          <w:rFonts w:ascii="Arial" w:hAnsi="Arial" w:cs="Arial"/>
          <w:sz w:val="22"/>
          <w:szCs w:val="22"/>
        </w:rPr>
        <w:t>Kollias</w:t>
      </w:r>
      <w:proofErr w:type="spellEnd"/>
      <w:r w:rsidRPr="003C269E">
        <w:rPr>
          <w:rFonts w:ascii="Arial" w:hAnsi="Arial" w:cs="Arial"/>
          <w:sz w:val="22"/>
          <w:szCs w:val="22"/>
        </w:rPr>
        <w:t xml:space="preserve"> (2000), organisations regularly depend on the ability of employees to appropriately deliver goods and services to a customer in an efficient manner. Employees' attitudes and actions substantially influence customers' perceptions of the product and service because the delivery ensues through the interaction between employees and customers. Hence, at </w:t>
      </w:r>
      <w:proofErr w:type="spellStart"/>
      <w:r w:rsidRPr="003C269E">
        <w:rPr>
          <w:rFonts w:ascii="Arial" w:hAnsi="Arial" w:cs="Arial"/>
          <w:sz w:val="22"/>
          <w:szCs w:val="22"/>
        </w:rPr>
        <w:t>Sleepeezee</w:t>
      </w:r>
      <w:proofErr w:type="spellEnd"/>
      <w:r w:rsidRPr="003C269E">
        <w:rPr>
          <w:rFonts w:ascii="Arial" w:hAnsi="Arial" w:cs="Arial"/>
          <w:sz w:val="22"/>
          <w:szCs w:val="22"/>
        </w:rPr>
        <w:t xml:space="preserve">, we are trying every possible means to effectively manage our employees to help ensure that their attitudes and actions are conducive to delivering high-quality product and services. Providing the necessary skills and ethics to ensure employees demonstrate professionalism and deliver a fast and reliable product and service experience to customers is the focus of </w:t>
      </w:r>
      <w:proofErr w:type="spellStart"/>
      <w:r w:rsidRPr="003C269E">
        <w:rPr>
          <w:rFonts w:ascii="Arial" w:hAnsi="Arial" w:cs="Arial"/>
          <w:sz w:val="22"/>
          <w:szCs w:val="22"/>
        </w:rPr>
        <w:t>Sleepeezee</w:t>
      </w:r>
      <w:proofErr w:type="spellEnd"/>
      <w:r w:rsidRPr="003C269E">
        <w:rPr>
          <w:rFonts w:ascii="Arial" w:hAnsi="Arial" w:cs="Arial"/>
          <w:sz w:val="22"/>
          <w:szCs w:val="22"/>
        </w:rPr>
        <w:t xml:space="preserve">. Time management skills, the ability to use positive words, creativity and resourcefulness, a methodical approach, and the ability to read </w:t>
      </w:r>
      <w:r w:rsidRPr="003C269E">
        <w:rPr>
          <w:rFonts w:ascii="Arial" w:hAnsi="Arial" w:cs="Arial"/>
          <w:sz w:val="22"/>
          <w:szCs w:val="22"/>
        </w:rPr>
        <w:lastRenderedPageBreak/>
        <w:t xml:space="preserve">customers are some customer service skills that </w:t>
      </w:r>
      <w:proofErr w:type="spellStart"/>
      <w:r w:rsidRPr="003C269E">
        <w:rPr>
          <w:rFonts w:ascii="Arial" w:hAnsi="Arial" w:cs="Arial"/>
          <w:sz w:val="22"/>
          <w:szCs w:val="22"/>
        </w:rPr>
        <w:t>Sleepeezee</w:t>
      </w:r>
      <w:proofErr w:type="spellEnd"/>
      <w:r w:rsidRPr="003C269E">
        <w:rPr>
          <w:rFonts w:ascii="Arial" w:hAnsi="Arial" w:cs="Arial"/>
          <w:sz w:val="22"/>
          <w:szCs w:val="22"/>
        </w:rPr>
        <w:t xml:space="preserve"> aids their employees to develop. Also, goal-oriented focus, persuasion skills, writing skills, problem-solving skills, emotional intelligence, patience, attentiveness, acting skills and product knowledge are included. Employee relations, along with labour relations, are significant in every organisation. Stressors such as employees quickly misunderstand each other, and conflicts arise daily in the workplace. According to Ansah, R. H. </w:t>
      </w:r>
      <w:r w:rsidRPr="003C269E">
        <w:rPr>
          <w:rStyle w:val="Emphasis"/>
          <w:rFonts w:ascii="Arial" w:eastAsiaTheme="majorEastAsia" w:hAnsi="Arial" w:cs="Arial"/>
          <w:sz w:val="22"/>
          <w:szCs w:val="22"/>
        </w:rPr>
        <w:t>et al</w:t>
      </w:r>
      <w:r w:rsidRPr="003C269E">
        <w:rPr>
          <w:rFonts w:ascii="Arial" w:hAnsi="Arial" w:cs="Arial"/>
          <w:sz w:val="22"/>
          <w:szCs w:val="22"/>
        </w:rPr>
        <w:t>. (2018) a good employee and labour relations will decrease work conflicts, encourage employee morale, and improve overall organisational productivity.</w:t>
      </w:r>
    </w:p>
    <w:p w14:paraId="5C71E25B" w14:textId="0EE6BA62" w:rsidR="007F4AEC" w:rsidRPr="003C269E" w:rsidRDefault="007F4AEC" w:rsidP="003C269E">
      <w:pPr>
        <w:pStyle w:val="NormalWeb"/>
        <w:spacing w:before="0" w:beforeAutospacing="0" w:after="0" w:afterAutospacing="0" w:line="360" w:lineRule="auto"/>
        <w:jc w:val="both"/>
        <w:rPr>
          <w:rFonts w:ascii="Arial" w:hAnsi="Arial" w:cs="Arial"/>
          <w:sz w:val="22"/>
          <w:szCs w:val="22"/>
        </w:rPr>
      </w:pPr>
      <w:r w:rsidRPr="003C269E">
        <w:rPr>
          <w:rFonts w:ascii="Arial" w:hAnsi="Arial" w:cs="Arial"/>
          <w:sz w:val="22"/>
          <w:szCs w:val="22"/>
        </w:rPr>
        <w:t xml:space="preserve">Further, </w:t>
      </w:r>
      <w:proofErr w:type="spellStart"/>
      <w:r w:rsidRPr="003C269E">
        <w:rPr>
          <w:rFonts w:ascii="Arial" w:hAnsi="Arial" w:cs="Arial"/>
          <w:sz w:val="22"/>
          <w:szCs w:val="22"/>
        </w:rPr>
        <w:t>Elnaga</w:t>
      </w:r>
      <w:proofErr w:type="spellEnd"/>
      <w:r w:rsidRPr="003C269E">
        <w:rPr>
          <w:rFonts w:ascii="Arial" w:hAnsi="Arial" w:cs="Arial"/>
          <w:sz w:val="22"/>
          <w:szCs w:val="22"/>
        </w:rPr>
        <w:t xml:space="preserve">, A. and Imran, A. (2013) indicate that employee and labour relations management is vital to every organisation's accomplishment and failure. Therefore, </w:t>
      </w:r>
      <w:proofErr w:type="spellStart"/>
      <w:r w:rsidRPr="003C269E">
        <w:rPr>
          <w:rFonts w:ascii="Arial" w:hAnsi="Arial" w:cs="Arial"/>
          <w:sz w:val="22"/>
          <w:szCs w:val="22"/>
        </w:rPr>
        <w:t>Sleepeezee</w:t>
      </w:r>
      <w:proofErr w:type="spellEnd"/>
      <w:r w:rsidRPr="003C269E">
        <w:rPr>
          <w:rFonts w:ascii="Arial" w:hAnsi="Arial" w:cs="Arial"/>
          <w:sz w:val="22"/>
          <w:szCs w:val="22"/>
        </w:rPr>
        <w:t xml:space="preserve"> is committed to the management of such relationships. At </w:t>
      </w:r>
      <w:proofErr w:type="spellStart"/>
      <w:r w:rsidRPr="003C269E">
        <w:rPr>
          <w:rFonts w:ascii="Arial" w:hAnsi="Arial" w:cs="Arial"/>
          <w:sz w:val="22"/>
          <w:szCs w:val="22"/>
        </w:rPr>
        <w:t>Sleepeezee</w:t>
      </w:r>
      <w:proofErr w:type="spellEnd"/>
      <w:r w:rsidRPr="003C269E">
        <w:rPr>
          <w:rFonts w:ascii="Arial" w:hAnsi="Arial" w:cs="Arial"/>
          <w:sz w:val="22"/>
          <w:szCs w:val="22"/>
        </w:rPr>
        <w:t xml:space="preserve">, we promote a healthy work-life balance because employees support at the workplace cultivate a noble sense of allegiance and employee engagement. These benefits are not limited to health benefits that support family wellness, flexible work schedules, and paid time off. </w:t>
      </w:r>
      <w:proofErr w:type="spellStart"/>
      <w:r w:rsidRPr="003C269E">
        <w:rPr>
          <w:rFonts w:ascii="Arial" w:hAnsi="Arial" w:cs="Arial"/>
          <w:sz w:val="22"/>
          <w:szCs w:val="22"/>
        </w:rPr>
        <w:t>Sleepeezee</w:t>
      </w:r>
      <w:proofErr w:type="spellEnd"/>
      <w:r w:rsidRPr="003C269E">
        <w:rPr>
          <w:rFonts w:ascii="Arial" w:hAnsi="Arial" w:cs="Arial"/>
          <w:sz w:val="22"/>
          <w:szCs w:val="22"/>
        </w:rPr>
        <w:t xml:space="preserve"> also promotes an open dialogue between employees and superiors, offers career development programs, </w:t>
      </w:r>
      <w:proofErr w:type="gramStart"/>
      <w:r w:rsidRPr="003C269E">
        <w:rPr>
          <w:rFonts w:ascii="Arial" w:hAnsi="Arial" w:cs="Arial"/>
          <w:sz w:val="22"/>
          <w:szCs w:val="22"/>
        </w:rPr>
        <w:t>inspires</w:t>
      </w:r>
      <w:proofErr w:type="gramEnd"/>
      <w:r w:rsidRPr="003C269E">
        <w:rPr>
          <w:rFonts w:ascii="Arial" w:hAnsi="Arial" w:cs="Arial"/>
          <w:sz w:val="22"/>
          <w:szCs w:val="22"/>
        </w:rPr>
        <w:t xml:space="preserve"> and rewards our employees, and increases the ratio of positive verse negative feedback. Computer skills are inevitable in this technological world. According to McNamara (2008), computer skills make the conduction of administrative tasks simple and easy. Therefore, it is appropriate that employees abreast themselves with such skills. </w:t>
      </w:r>
      <w:proofErr w:type="spellStart"/>
      <w:r w:rsidRPr="003C269E">
        <w:rPr>
          <w:rFonts w:ascii="Arial" w:hAnsi="Arial" w:cs="Arial"/>
          <w:sz w:val="22"/>
          <w:szCs w:val="22"/>
        </w:rPr>
        <w:t>Sleepeezee</w:t>
      </w:r>
      <w:proofErr w:type="spellEnd"/>
      <w:r w:rsidRPr="003C269E">
        <w:rPr>
          <w:rFonts w:ascii="Arial" w:hAnsi="Arial" w:cs="Arial"/>
          <w:sz w:val="22"/>
          <w:szCs w:val="22"/>
        </w:rPr>
        <w:t xml:space="preserve"> ensures that their employees are endowed with operating systems, office suites,</w:t>
      </w:r>
      <w:r w:rsidR="005A5C3A">
        <w:rPr>
          <w:rFonts w:ascii="Arial" w:hAnsi="Arial" w:cs="Arial"/>
          <w:sz w:val="22"/>
          <w:szCs w:val="22"/>
        </w:rPr>
        <w:t xml:space="preserve"> </w:t>
      </w:r>
      <w:r w:rsidRPr="003C269E">
        <w:rPr>
          <w:rFonts w:ascii="Arial" w:hAnsi="Arial" w:cs="Arial"/>
          <w:sz w:val="22"/>
          <w:szCs w:val="22"/>
        </w:rPr>
        <w:t>software</w:t>
      </w:r>
      <w:r w:rsidR="005A5C3A">
        <w:rPr>
          <w:rFonts w:ascii="Arial" w:hAnsi="Arial" w:cs="Arial"/>
          <w:sz w:val="22"/>
          <w:szCs w:val="22"/>
        </w:rPr>
        <w:t xml:space="preserve"> for presentation</w:t>
      </w:r>
      <w:r w:rsidRPr="003C269E">
        <w:rPr>
          <w:rFonts w:ascii="Arial" w:hAnsi="Arial" w:cs="Arial"/>
          <w:sz w:val="22"/>
          <w:szCs w:val="22"/>
        </w:rPr>
        <w:t xml:space="preserve">, </w:t>
      </w:r>
      <w:r w:rsidR="005A5C3A" w:rsidRPr="003C269E">
        <w:rPr>
          <w:rFonts w:ascii="Arial" w:hAnsi="Arial" w:cs="Arial"/>
          <w:sz w:val="22"/>
          <w:szCs w:val="22"/>
        </w:rPr>
        <w:t>worksheets</w:t>
      </w:r>
      <w:r w:rsidRPr="003C269E">
        <w:rPr>
          <w:rFonts w:ascii="Arial" w:hAnsi="Arial" w:cs="Arial"/>
          <w:sz w:val="22"/>
          <w:szCs w:val="22"/>
        </w:rPr>
        <w:t xml:space="preserve">, communication and </w:t>
      </w:r>
      <w:r w:rsidR="005A5C3A">
        <w:rPr>
          <w:rFonts w:ascii="Arial" w:hAnsi="Arial" w:cs="Arial"/>
          <w:sz w:val="22"/>
          <w:szCs w:val="22"/>
        </w:rPr>
        <w:t xml:space="preserve">tools for </w:t>
      </w:r>
      <w:r w:rsidR="005A5C3A" w:rsidRPr="003C269E">
        <w:rPr>
          <w:rFonts w:ascii="Arial" w:hAnsi="Arial" w:cs="Arial"/>
          <w:sz w:val="22"/>
          <w:szCs w:val="22"/>
        </w:rPr>
        <w:t>teamwork</w:t>
      </w:r>
      <w:r w:rsidRPr="003C269E">
        <w:rPr>
          <w:rFonts w:ascii="Arial" w:hAnsi="Arial" w:cs="Arial"/>
          <w:sz w:val="22"/>
          <w:szCs w:val="22"/>
        </w:rPr>
        <w:t xml:space="preserve"> and accounting software.</w:t>
      </w:r>
    </w:p>
    <w:p w14:paraId="511065CF" w14:textId="77777777" w:rsidR="007F4AEC" w:rsidRPr="003C269E" w:rsidRDefault="007F4AEC" w:rsidP="003C269E">
      <w:pPr>
        <w:pStyle w:val="NormalWeb"/>
        <w:spacing w:before="0" w:beforeAutospacing="0" w:after="0" w:afterAutospacing="0" w:line="360" w:lineRule="auto"/>
        <w:jc w:val="both"/>
        <w:rPr>
          <w:rFonts w:ascii="Arial" w:hAnsi="Arial" w:cs="Arial"/>
          <w:sz w:val="22"/>
          <w:szCs w:val="22"/>
        </w:rPr>
      </w:pPr>
    </w:p>
    <w:p w14:paraId="7D1E8F10" w14:textId="77777777" w:rsidR="007F4AEC" w:rsidRPr="003C269E" w:rsidRDefault="007F4AEC" w:rsidP="003C269E">
      <w:pPr>
        <w:pStyle w:val="NormalWeb"/>
        <w:spacing w:before="0" w:beforeAutospacing="0" w:after="0" w:afterAutospacing="0" w:line="360" w:lineRule="auto"/>
        <w:jc w:val="both"/>
        <w:rPr>
          <w:rFonts w:ascii="Arial" w:hAnsi="Arial" w:cs="Arial"/>
          <w:sz w:val="22"/>
          <w:szCs w:val="22"/>
        </w:rPr>
      </w:pPr>
      <w:r w:rsidRPr="003C269E">
        <w:rPr>
          <w:rStyle w:val="Strong"/>
          <w:rFonts w:ascii="Arial" w:hAnsi="Arial" w:cs="Arial"/>
          <w:sz w:val="22"/>
          <w:szCs w:val="22"/>
        </w:rPr>
        <w:t>Conclusion</w:t>
      </w:r>
    </w:p>
    <w:p w14:paraId="1D200FD2" w14:textId="5E330621" w:rsidR="00AA6B13" w:rsidRPr="00081A89" w:rsidRDefault="007F4AEC" w:rsidP="00081A89">
      <w:pPr>
        <w:pStyle w:val="NormalWeb"/>
        <w:spacing w:before="0" w:beforeAutospacing="0" w:after="0" w:afterAutospacing="0" w:line="360" w:lineRule="auto"/>
        <w:jc w:val="both"/>
        <w:rPr>
          <w:rFonts w:ascii="Arial" w:hAnsi="Arial" w:cs="Arial"/>
          <w:sz w:val="22"/>
          <w:szCs w:val="22"/>
        </w:rPr>
      </w:pPr>
      <w:r w:rsidRPr="003C269E">
        <w:rPr>
          <w:rFonts w:ascii="Arial" w:hAnsi="Arial" w:cs="Arial"/>
          <w:sz w:val="22"/>
          <w:szCs w:val="22"/>
        </w:rPr>
        <w:t>One of the most important resources of every organization is its' employees, as they assume the responsibility of improving client fulfilment and the quality of products and services. Without legitimate development prospects, they</w:t>
      </w:r>
      <w:r w:rsidR="009330A5">
        <w:rPr>
          <w:rFonts w:ascii="Arial" w:hAnsi="Arial" w:cs="Arial"/>
          <w:sz w:val="22"/>
          <w:szCs w:val="22"/>
        </w:rPr>
        <w:t xml:space="preserve"> </w:t>
      </w:r>
      <w:r w:rsidRPr="003C269E">
        <w:rPr>
          <w:rFonts w:ascii="Arial" w:hAnsi="Arial" w:cs="Arial"/>
          <w:sz w:val="22"/>
          <w:szCs w:val="22"/>
        </w:rPr>
        <w:t xml:space="preserve">have </w:t>
      </w:r>
      <w:r w:rsidR="009330A5">
        <w:rPr>
          <w:rFonts w:ascii="Arial" w:hAnsi="Arial" w:cs="Arial"/>
          <w:sz w:val="22"/>
          <w:szCs w:val="22"/>
        </w:rPr>
        <w:t>no</w:t>
      </w:r>
      <w:r w:rsidRPr="003C269E">
        <w:rPr>
          <w:rFonts w:ascii="Arial" w:hAnsi="Arial" w:cs="Arial"/>
          <w:sz w:val="22"/>
          <w:szCs w:val="22"/>
        </w:rPr>
        <w:t xml:space="preserve"> option of accomplishing their assignments at their maximum capacity. </w:t>
      </w:r>
      <w:proofErr w:type="spellStart"/>
      <w:r w:rsidRPr="003C269E">
        <w:rPr>
          <w:rFonts w:ascii="Arial" w:hAnsi="Arial" w:cs="Arial"/>
          <w:sz w:val="22"/>
          <w:szCs w:val="22"/>
        </w:rPr>
        <w:t>Elnaga</w:t>
      </w:r>
      <w:proofErr w:type="spellEnd"/>
      <w:r w:rsidRPr="003C269E">
        <w:rPr>
          <w:rFonts w:ascii="Arial" w:hAnsi="Arial" w:cs="Arial"/>
          <w:sz w:val="22"/>
          <w:szCs w:val="22"/>
        </w:rPr>
        <w:t xml:space="preserve"> and Imran (2013) indicate that employees who are entirely competent to </w:t>
      </w:r>
      <w:r w:rsidR="005A5C3A" w:rsidRPr="003C269E">
        <w:rPr>
          <w:rFonts w:ascii="Arial" w:hAnsi="Arial" w:cs="Arial"/>
          <w:sz w:val="22"/>
          <w:szCs w:val="22"/>
        </w:rPr>
        <w:t>execute</w:t>
      </w:r>
      <w:r w:rsidRPr="003C269E">
        <w:rPr>
          <w:rFonts w:ascii="Arial" w:hAnsi="Arial" w:cs="Arial"/>
          <w:sz w:val="22"/>
          <w:szCs w:val="22"/>
        </w:rPr>
        <w:t xml:space="preserve"> their job-related duties will, in general, keep their jobs longer because of higher work fulfilment. Development is a crucial device utilized to expand the performance of employees and likewise helping them become more productive, effective, innovative, and satisfied in the work environment. Recognizing the right learning prospects for workers </w:t>
      </w:r>
      <w:r w:rsidR="005A5C3A">
        <w:rPr>
          <w:rFonts w:ascii="Arial" w:hAnsi="Arial" w:cs="Arial"/>
          <w:sz w:val="22"/>
          <w:szCs w:val="22"/>
        </w:rPr>
        <w:t>shall</w:t>
      </w:r>
      <w:r w:rsidRPr="003C269E">
        <w:rPr>
          <w:rFonts w:ascii="Arial" w:hAnsi="Arial" w:cs="Arial"/>
          <w:sz w:val="22"/>
          <w:szCs w:val="22"/>
        </w:rPr>
        <w:t xml:space="preserve"> </w:t>
      </w:r>
      <w:r w:rsidR="005A5C3A">
        <w:rPr>
          <w:rFonts w:ascii="Arial" w:hAnsi="Arial" w:cs="Arial"/>
          <w:sz w:val="22"/>
          <w:szCs w:val="22"/>
        </w:rPr>
        <w:t>help</w:t>
      </w:r>
      <w:r w:rsidRPr="003C269E">
        <w:rPr>
          <w:rFonts w:ascii="Arial" w:hAnsi="Arial" w:cs="Arial"/>
          <w:sz w:val="22"/>
          <w:szCs w:val="22"/>
        </w:rPr>
        <w:t xml:space="preserve"> the </w:t>
      </w:r>
      <w:r w:rsidR="005A5C3A">
        <w:rPr>
          <w:rFonts w:ascii="Arial" w:hAnsi="Arial" w:cs="Arial"/>
          <w:sz w:val="22"/>
          <w:szCs w:val="22"/>
        </w:rPr>
        <w:t>company</w:t>
      </w:r>
      <w:r w:rsidRPr="003C269E">
        <w:rPr>
          <w:rFonts w:ascii="Arial" w:hAnsi="Arial" w:cs="Arial"/>
          <w:sz w:val="22"/>
          <w:szCs w:val="22"/>
        </w:rPr>
        <w:t xml:space="preserve"> in accomplishing its competitive advantage in the current t </w:t>
      </w:r>
      <w:r w:rsidR="005A5C3A">
        <w:rPr>
          <w:rFonts w:ascii="Arial" w:hAnsi="Arial" w:cs="Arial"/>
          <w:sz w:val="22"/>
          <w:szCs w:val="22"/>
        </w:rPr>
        <w:t xml:space="preserve">world </w:t>
      </w:r>
      <w:r w:rsidRPr="003C269E">
        <w:rPr>
          <w:rFonts w:ascii="Arial" w:hAnsi="Arial" w:cs="Arial"/>
          <w:sz w:val="22"/>
          <w:szCs w:val="22"/>
        </w:rPr>
        <w:t xml:space="preserve">market. To capitalize on development effectiveness, an organization should continually survey their employees' present improvement needs and identify their development needs for their future positions. Organizations must perceive that various employees will have various requirements </w:t>
      </w:r>
      <w:r w:rsidRPr="003C269E">
        <w:rPr>
          <w:rFonts w:ascii="Arial" w:hAnsi="Arial" w:cs="Arial"/>
          <w:sz w:val="22"/>
          <w:szCs w:val="22"/>
        </w:rPr>
        <w:lastRenderedPageBreak/>
        <w:t>and that these necessities will change over a while as these employees proceed in their career.</w:t>
      </w:r>
    </w:p>
    <w:p w14:paraId="43A97836" w14:textId="7FB6A68B" w:rsidR="007F4AEC" w:rsidRPr="003C269E" w:rsidRDefault="007F4AEC" w:rsidP="007F4AEC">
      <w:pPr>
        <w:pStyle w:val="Heading1"/>
        <w:spacing w:line="360" w:lineRule="auto"/>
        <w:jc w:val="both"/>
        <w:rPr>
          <w:rFonts w:ascii="Arial" w:hAnsi="Arial" w:cs="Arial"/>
          <w:b/>
          <w:bCs/>
          <w:color w:val="auto"/>
          <w:sz w:val="22"/>
          <w:szCs w:val="22"/>
        </w:rPr>
      </w:pPr>
      <w:r w:rsidRPr="003C269E">
        <w:rPr>
          <w:rFonts w:ascii="Arial" w:hAnsi="Arial" w:cs="Arial"/>
          <w:b/>
          <w:bCs/>
          <w:color w:val="auto"/>
          <w:sz w:val="22"/>
          <w:szCs w:val="22"/>
        </w:rPr>
        <w:t xml:space="preserve">Reference </w:t>
      </w:r>
    </w:p>
    <w:p w14:paraId="5775973E" w14:textId="77777777" w:rsidR="007F4AEC" w:rsidRPr="003C269E" w:rsidRDefault="007F4AEC" w:rsidP="007F4AEC">
      <w:pPr>
        <w:autoSpaceDE w:val="0"/>
        <w:autoSpaceDN w:val="0"/>
        <w:adjustRightInd w:val="0"/>
        <w:spacing w:after="0" w:line="360" w:lineRule="auto"/>
        <w:jc w:val="both"/>
        <w:rPr>
          <w:rFonts w:ascii="Arial" w:hAnsi="Arial" w:cs="Arial"/>
          <w:b/>
          <w:bCs/>
        </w:rPr>
      </w:pPr>
    </w:p>
    <w:p w14:paraId="55380761" w14:textId="77777777" w:rsidR="007F4AEC" w:rsidRPr="003C269E" w:rsidRDefault="007F4AEC" w:rsidP="007F4AEC">
      <w:pPr>
        <w:spacing w:line="360" w:lineRule="auto"/>
        <w:jc w:val="both"/>
        <w:rPr>
          <w:rFonts w:ascii="Arial" w:hAnsi="Arial" w:cs="Arial"/>
          <w:shd w:val="clear" w:color="auto" w:fill="FFFFFF"/>
        </w:rPr>
      </w:pPr>
      <w:r w:rsidRPr="003C269E">
        <w:rPr>
          <w:rFonts w:ascii="Arial" w:hAnsi="Arial" w:cs="Arial"/>
          <w:shd w:val="clear" w:color="auto" w:fill="FFFFFF"/>
        </w:rPr>
        <w:t xml:space="preserve">Ansah, R.H. et al. (2018). </w:t>
      </w:r>
      <w:r w:rsidRPr="003C269E">
        <w:rPr>
          <w:rFonts w:ascii="Arial" w:hAnsi="Arial" w:cs="Arial"/>
          <w:i/>
          <w:iCs/>
          <w:shd w:val="clear" w:color="auto" w:fill="FFFFFF"/>
        </w:rPr>
        <w:t>Importance of employer-employee relationship towards the growth of a business</w:t>
      </w:r>
      <w:r w:rsidRPr="003C269E">
        <w:rPr>
          <w:rFonts w:ascii="Arial" w:hAnsi="Arial" w:cs="Arial"/>
          <w:shd w:val="clear" w:color="auto" w:fill="FFFFFF"/>
        </w:rPr>
        <w:t>. </w:t>
      </w:r>
      <w:proofErr w:type="spellStart"/>
      <w:r w:rsidRPr="003C269E">
        <w:rPr>
          <w:rFonts w:ascii="Arial" w:hAnsi="Arial" w:cs="Arial"/>
          <w:shd w:val="clear" w:color="auto" w:fill="FFFFFF"/>
        </w:rPr>
        <w:t>Calitatea</w:t>
      </w:r>
      <w:proofErr w:type="spellEnd"/>
      <w:r w:rsidRPr="003C269E">
        <w:rPr>
          <w:rFonts w:ascii="Arial" w:hAnsi="Arial" w:cs="Arial"/>
          <w:shd w:val="clear" w:color="auto" w:fill="FFFFFF"/>
        </w:rPr>
        <w:t>, </w:t>
      </w:r>
      <w:r w:rsidRPr="003C269E">
        <w:rPr>
          <w:rFonts w:ascii="Arial" w:hAnsi="Arial" w:cs="Arial"/>
          <w:i/>
          <w:iCs/>
          <w:shd w:val="clear" w:color="auto" w:fill="FFFFFF"/>
        </w:rPr>
        <w:t>19</w:t>
      </w:r>
      <w:r w:rsidRPr="003C269E">
        <w:rPr>
          <w:rFonts w:ascii="Arial" w:hAnsi="Arial" w:cs="Arial"/>
          <w:shd w:val="clear" w:color="auto" w:fill="FFFFFF"/>
        </w:rPr>
        <w:t>(166), pp.42-49.</w:t>
      </w:r>
    </w:p>
    <w:p w14:paraId="617FF69E" w14:textId="77777777" w:rsidR="007F4AEC" w:rsidRPr="003C269E" w:rsidRDefault="007F4AEC" w:rsidP="007F4AEC">
      <w:pPr>
        <w:spacing w:line="360" w:lineRule="auto"/>
        <w:jc w:val="both"/>
        <w:rPr>
          <w:rFonts w:ascii="Arial" w:hAnsi="Arial" w:cs="Arial"/>
          <w:shd w:val="clear" w:color="auto" w:fill="FFFFFF"/>
        </w:rPr>
      </w:pPr>
      <w:r w:rsidRPr="003C269E">
        <w:rPr>
          <w:rFonts w:ascii="Arial" w:hAnsi="Arial" w:cs="Arial"/>
          <w:shd w:val="clear" w:color="auto" w:fill="FFFFFF"/>
        </w:rPr>
        <w:t>Bennett, Roger (1997). </w:t>
      </w:r>
      <w:r w:rsidRPr="003C269E">
        <w:rPr>
          <w:rFonts w:ascii="Arial" w:hAnsi="Arial" w:cs="Arial"/>
          <w:i/>
          <w:iCs/>
          <w:shd w:val="clear" w:color="auto" w:fill="FFFFFF"/>
        </w:rPr>
        <w:t>Organisational Behaviour</w:t>
      </w:r>
      <w:r w:rsidRPr="003C269E">
        <w:rPr>
          <w:rFonts w:ascii="Arial" w:hAnsi="Arial" w:cs="Arial"/>
          <w:shd w:val="clear" w:color="auto" w:fill="FFFFFF"/>
        </w:rPr>
        <w:t>. United Kingdom: Financial Times Pitman.</w:t>
      </w:r>
    </w:p>
    <w:p w14:paraId="0524F833" w14:textId="77777777" w:rsidR="007F4AEC" w:rsidRPr="003C269E" w:rsidRDefault="007F4AEC" w:rsidP="007F4AEC">
      <w:pPr>
        <w:spacing w:line="360" w:lineRule="auto"/>
        <w:jc w:val="both"/>
        <w:rPr>
          <w:rFonts w:ascii="Arial" w:hAnsi="Arial" w:cs="Arial"/>
          <w:shd w:val="clear" w:color="auto" w:fill="FFFFFF"/>
        </w:rPr>
      </w:pPr>
      <w:proofErr w:type="spellStart"/>
      <w:r w:rsidRPr="003C269E">
        <w:rPr>
          <w:rFonts w:ascii="Arial" w:hAnsi="Arial" w:cs="Arial"/>
          <w:shd w:val="clear" w:color="auto" w:fill="FFFFFF"/>
        </w:rPr>
        <w:t>Birdi</w:t>
      </w:r>
      <w:proofErr w:type="spellEnd"/>
      <w:r w:rsidRPr="003C269E">
        <w:rPr>
          <w:rFonts w:ascii="Arial" w:hAnsi="Arial" w:cs="Arial"/>
          <w:shd w:val="clear" w:color="auto" w:fill="FFFFFF"/>
        </w:rPr>
        <w:t xml:space="preserve">, K.C. </w:t>
      </w:r>
      <w:r w:rsidRPr="003C269E">
        <w:rPr>
          <w:rFonts w:ascii="Arial" w:hAnsi="Arial" w:cs="Arial"/>
          <w:i/>
          <w:iCs/>
          <w:shd w:val="clear" w:color="auto" w:fill="FFFFFF"/>
        </w:rPr>
        <w:t>et al.</w:t>
      </w:r>
      <w:r w:rsidRPr="003C269E">
        <w:rPr>
          <w:rFonts w:ascii="Arial" w:hAnsi="Arial" w:cs="Arial"/>
          <w:shd w:val="clear" w:color="auto" w:fill="FFFFFF"/>
        </w:rPr>
        <w:t xml:space="preserve"> (2008). The impact of human resource and operational management practices on company productivity: A longitudinal study. </w:t>
      </w:r>
      <w:r w:rsidRPr="003C269E">
        <w:rPr>
          <w:rFonts w:ascii="Arial" w:hAnsi="Arial" w:cs="Arial"/>
          <w:i/>
          <w:iCs/>
          <w:shd w:val="clear" w:color="auto" w:fill="FFFFFF"/>
        </w:rPr>
        <w:t>Personnel psychology</w:t>
      </w:r>
      <w:r w:rsidRPr="003C269E">
        <w:rPr>
          <w:rFonts w:ascii="Arial" w:hAnsi="Arial" w:cs="Arial"/>
          <w:shd w:val="clear" w:color="auto" w:fill="FFFFFF"/>
        </w:rPr>
        <w:t>, </w:t>
      </w:r>
    </w:p>
    <w:p w14:paraId="7652661C" w14:textId="77777777" w:rsidR="007F4AEC" w:rsidRPr="003C269E" w:rsidRDefault="007F4AEC" w:rsidP="007F4AEC">
      <w:pPr>
        <w:spacing w:line="360" w:lineRule="auto"/>
        <w:jc w:val="both"/>
        <w:rPr>
          <w:rFonts w:ascii="Arial" w:hAnsi="Arial" w:cs="Arial"/>
          <w:shd w:val="clear" w:color="auto" w:fill="FFFFFF"/>
        </w:rPr>
      </w:pPr>
      <w:proofErr w:type="spellStart"/>
      <w:r w:rsidRPr="003C269E">
        <w:rPr>
          <w:rFonts w:ascii="Arial" w:hAnsi="Arial" w:cs="Arial"/>
          <w:shd w:val="clear" w:color="auto" w:fill="FFFFFF"/>
        </w:rPr>
        <w:t>Burawat</w:t>
      </w:r>
      <w:proofErr w:type="spellEnd"/>
      <w:r w:rsidRPr="003C269E">
        <w:rPr>
          <w:rFonts w:ascii="Arial" w:hAnsi="Arial" w:cs="Arial"/>
          <w:shd w:val="clear" w:color="auto" w:fill="FFFFFF"/>
        </w:rPr>
        <w:t>, P. (2015). The relationships among perceived employer branding, employee engagement and employee expectation in service industry. </w:t>
      </w:r>
      <w:r w:rsidRPr="003C269E">
        <w:rPr>
          <w:rFonts w:ascii="Arial" w:hAnsi="Arial" w:cs="Arial"/>
          <w:i/>
          <w:iCs/>
          <w:shd w:val="clear" w:color="auto" w:fill="FFFFFF"/>
        </w:rPr>
        <w:t>International Business Management</w:t>
      </w:r>
      <w:r w:rsidRPr="003C269E">
        <w:rPr>
          <w:rFonts w:ascii="Arial" w:hAnsi="Arial" w:cs="Arial"/>
          <w:shd w:val="clear" w:color="auto" w:fill="FFFFFF"/>
        </w:rPr>
        <w:t>, </w:t>
      </w:r>
      <w:r w:rsidRPr="003C269E">
        <w:rPr>
          <w:rFonts w:ascii="Arial" w:hAnsi="Arial" w:cs="Arial"/>
          <w:i/>
          <w:iCs/>
          <w:shd w:val="clear" w:color="auto" w:fill="FFFFFF"/>
        </w:rPr>
        <w:t>9</w:t>
      </w:r>
      <w:r w:rsidRPr="003C269E">
        <w:rPr>
          <w:rFonts w:ascii="Arial" w:hAnsi="Arial" w:cs="Arial"/>
          <w:shd w:val="clear" w:color="auto" w:fill="FFFFFF"/>
        </w:rPr>
        <w:t>(4), pp.554-559.</w:t>
      </w:r>
    </w:p>
    <w:p w14:paraId="5224391B" w14:textId="77777777" w:rsidR="007F4AEC" w:rsidRPr="003C269E" w:rsidRDefault="007F4AEC" w:rsidP="007F4AEC">
      <w:pPr>
        <w:spacing w:line="360" w:lineRule="auto"/>
        <w:jc w:val="both"/>
        <w:rPr>
          <w:rFonts w:ascii="Arial" w:hAnsi="Arial" w:cs="Arial"/>
        </w:rPr>
      </w:pPr>
      <w:proofErr w:type="spellStart"/>
      <w:r w:rsidRPr="003C269E">
        <w:rPr>
          <w:rFonts w:ascii="Arial" w:hAnsi="Arial" w:cs="Arial"/>
        </w:rPr>
        <w:t>Chebat</w:t>
      </w:r>
      <w:proofErr w:type="spellEnd"/>
      <w:r w:rsidRPr="003C269E">
        <w:rPr>
          <w:rFonts w:ascii="Arial" w:hAnsi="Arial" w:cs="Arial"/>
        </w:rPr>
        <w:t xml:space="preserve">, J. C., </w:t>
      </w:r>
      <w:proofErr w:type="spellStart"/>
      <w:r w:rsidRPr="003C269E">
        <w:rPr>
          <w:rFonts w:ascii="Arial" w:hAnsi="Arial" w:cs="Arial"/>
        </w:rPr>
        <w:t>Babin</w:t>
      </w:r>
      <w:proofErr w:type="spellEnd"/>
      <w:r w:rsidRPr="003C269E">
        <w:rPr>
          <w:rFonts w:ascii="Arial" w:hAnsi="Arial" w:cs="Arial"/>
        </w:rPr>
        <w:t xml:space="preserve">, B., &amp; </w:t>
      </w:r>
      <w:proofErr w:type="spellStart"/>
      <w:r w:rsidRPr="003C269E">
        <w:rPr>
          <w:rFonts w:ascii="Arial" w:hAnsi="Arial" w:cs="Arial"/>
        </w:rPr>
        <w:t>Kollias</w:t>
      </w:r>
      <w:proofErr w:type="spellEnd"/>
      <w:r w:rsidRPr="003C269E">
        <w:rPr>
          <w:rFonts w:ascii="Arial" w:hAnsi="Arial" w:cs="Arial"/>
        </w:rPr>
        <w:t xml:space="preserve">, P. (2000). What makes contact employees perform? Reactions to employee perceptions of managerial practices. </w:t>
      </w:r>
      <w:r w:rsidRPr="003C269E">
        <w:rPr>
          <w:rFonts w:ascii="Arial" w:hAnsi="Arial" w:cs="Arial"/>
          <w:i/>
          <w:iCs/>
        </w:rPr>
        <w:t>International Journal of Bank Marketing</w:t>
      </w:r>
      <w:r w:rsidRPr="003C269E">
        <w:rPr>
          <w:rFonts w:ascii="Arial" w:hAnsi="Arial" w:cs="Arial"/>
        </w:rPr>
        <w:t xml:space="preserve">, </w:t>
      </w:r>
      <w:r w:rsidRPr="003C269E">
        <w:rPr>
          <w:rFonts w:ascii="Arial" w:hAnsi="Arial" w:cs="Arial"/>
          <w:i/>
          <w:iCs/>
        </w:rPr>
        <w:t>20</w:t>
      </w:r>
      <w:r w:rsidRPr="003C269E">
        <w:rPr>
          <w:rFonts w:ascii="Arial" w:hAnsi="Arial" w:cs="Arial"/>
        </w:rPr>
        <w:t>(7), 325-332.</w:t>
      </w:r>
    </w:p>
    <w:p w14:paraId="52AFA13E" w14:textId="77777777" w:rsidR="007F4AEC" w:rsidRPr="003C269E" w:rsidRDefault="007F4AEC" w:rsidP="007F4AEC">
      <w:pPr>
        <w:spacing w:line="360" w:lineRule="auto"/>
        <w:jc w:val="both"/>
        <w:rPr>
          <w:rFonts w:ascii="Arial" w:hAnsi="Arial" w:cs="Arial"/>
          <w:shd w:val="clear" w:color="auto" w:fill="FFFFFF"/>
        </w:rPr>
      </w:pPr>
      <w:r w:rsidRPr="003C269E">
        <w:rPr>
          <w:rFonts w:ascii="Arial" w:hAnsi="Arial" w:cs="Arial"/>
          <w:shd w:val="clear" w:color="auto" w:fill="FFFFFF"/>
        </w:rPr>
        <w:t>Dolot, A. (2017). Coaching Process And its Influence on Employees' Competencies in the Hospitality Sector–Case Study. </w:t>
      </w:r>
      <w:r w:rsidRPr="003C269E">
        <w:rPr>
          <w:rFonts w:ascii="Arial" w:hAnsi="Arial" w:cs="Arial"/>
          <w:i/>
          <w:iCs/>
          <w:shd w:val="clear" w:color="auto" w:fill="FFFFFF"/>
        </w:rPr>
        <w:t>International Journal of Contemporary Management</w:t>
      </w:r>
      <w:r w:rsidRPr="003C269E">
        <w:rPr>
          <w:rFonts w:ascii="Arial" w:hAnsi="Arial" w:cs="Arial"/>
          <w:shd w:val="clear" w:color="auto" w:fill="FFFFFF"/>
        </w:rPr>
        <w:t>, </w:t>
      </w:r>
      <w:r w:rsidRPr="003C269E">
        <w:rPr>
          <w:rFonts w:ascii="Arial" w:hAnsi="Arial" w:cs="Arial"/>
          <w:i/>
          <w:iCs/>
          <w:shd w:val="clear" w:color="auto" w:fill="FFFFFF"/>
        </w:rPr>
        <w:t>16</w:t>
      </w:r>
      <w:r w:rsidRPr="003C269E">
        <w:rPr>
          <w:rFonts w:ascii="Arial" w:hAnsi="Arial" w:cs="Arial"/>
          <w:shd w:val="clear" w:color="auto" w:fill="FFFFFF"/>
        </w:rPr>
        <w:t>(2), pp.75-98.</w:t>
      </w:r>
    </w:p>
    <w:p w14:paraId="36C99899" w14:textId="77777777" w:rsidR="007F4AEC" w:rsidRPr="003C269E" w:rsidRDefault="007F4AEC" w:rsidP="007F4AEC">
      <w:pPr>
        <w:spacing w:line="360" w:lineRule="auto"/>
        <w:jc w:val="both"/>
        <w:rPr>
          <w:rFonts w:ascii="Arial" w:hAnsi="Arial" w:cs="Arial"/>
          <w:shd w:val="clear" w:color="auto" w:fill="FFFFFF"/>
        </w:rPr>
      </w:pPr>
      <w:bookmarkStart w:id="0" w:name="_Hlk71192816"/>
      <w:proofErr w:type="spellStart"/>
      <w:r w:rsidRPr="003C269E">
        <w:rPr>
          <w:rFonts w:ascii="Arial" w:hAnsi="Arial" w:cs="Arial"/>
          <w:shd w:val="clear" w:color="auto" w:fill="FFFFFF"/>
        </w:rPr>
        <w:t>Elnaga</w:t>
      </w:r>
      <w:proofErr w:type="spellEnd"/>
      <w:r w:rsidRPr="003C269E">
        <w:rPr>
          <w:rFonts w:ascii="Arial" w:hAnsi="Arial" w:cs="Arial"/>
          <w:shd w:val="clear" w:color="auto" w:fill="FFFFFF"/>
        </w:rPr>
        <w:t xml:space="preserve">, A. and Imran, A. (2013). </w:t>
      </w:r>
      <w:bookmarkEnd w:id="0"/>
      <w:r w:rsidRPr="003C269E">
        <w:rPr>
          <w:rFonts w:ascii="Arial" w:hAnsi="Arial" w:cs="Arial"/>
          <w:shd w:val="clear" w:color="auto" w:fill="FFFFFF"/>
        </w:rPr>
        <w:t>The effect of training on employee performance. </w:t>
      </w:r>
      <w:r w:rsidRPr="003C269E">
        <w:rPr>
          <w:rFonts w:ascii="Arial" w:hAnsi="Arial" w:cs="Arial"/>
          <w:i/>
          <w:iCs/>
          <w:shd w:val="clear" w:color="auto" w:fill="FFFFFF"/>
        </w:rPr>
        <w:t>European journal of Business and Management</w:t>
      </w:r>
      <w:r w:rsidRPr="003C269E">
        <w:rPr>
          <w:rFonts w:ascii="Arial" w:hAnsi="Arial" w:cs="Arial"/>
          <w:shd w:val="clear" w:color="auto" w:fill="FFFFFF"/>
        </w:rPr>
        <w:t>, </w:t>
      </w:r>
      <w:r w:rsidRPr="003C269E">
        <w:rPr>
          <w:rFonts w:ascii="Arial" w:hAnsi="Arial" w:cs="Arial"/>
          <w:i/>
          <w:iCs/>
          <w:shd w:val="clear" w:color="auto" w:fill="FFFFFF"/>
        </w:rPr>
        <w:t>5</w:t>
      </w:r>
      <w:r w:rsidRPr="003C269E">
        <w:rPr>
          <w:rFonts w:ascii="Arial" w:hAnsi="Arial" w:cs="Arial"/>
          <w:shd w:val="clear" w:color="auto" w:fill="FFFFFF"/>
        </w:rPr>
        <w:t>(4), pp.137-147.</w:t>
      </w:r>
    </w:p>
    <w:p w14:paraId="6EEFED96" w14:textId="77777777" w:rsidR="007F4AEC" w:rsidRPr="003C269E" w:rsidRDefault="007F4AEC" w:rsidP="007F4AEC">
      <w:pPr>
        <w:spacing w:line="360" w:lineRule="auto"/>
        <w:jc w:val="both"/>
        <w:rPr>
          <w:rFonts w:ascii="Arial" w:hAnsi="Arial" w:cs="Arial"/>
          <w:shd w:val="clear" w:color="auto" w:fill="FFFFFF"/>
        </w:rPr>
      </w:pPr>
      <w:proofErr w:type="spellStart"/>
      <w:r w:rsidRPr="003C269E">
        <w:rPr>
          <w:rFonts w:ascii="Arial" w:hAnsi="Arial" w:cs="Arial"/>
          <w:shd w:val="clear" w:color="auto" w:fill="FFFFFF"/>
        </w:rPr>
        <w:t>Jehanzeb</w:t>
      </w:r>
      <w:proofErr w:type="spellEnd"/>
      <w:r w:rsidRPr="003C269E">
        <w:rPr>
          <w:rFonts w:ascii="Arial" w:hAnsi="Arial" w:cs="Arial"/>
          <w:shd w:val="clear" w:color="auto" w:fill="FFFFFF"/>
        </w:rPr>
        <w:t>, K. and Bashir, N.A. (2013). Training and development program and its benefits to employee and organisation: A conceptual study. </w:t>
      </w:r>
      <w:r w:rsidRPr="003C269E">
        <w:rPr>
          <w:rFonts w:ascii="Arial" w:hAnsi="Arial" w:cs="Arial"/>
          <w:i/>
          <w:iCs/>
          <w:shd w:val="clear" w:color="auto" w:fill="FFFFFF"/>
        </w:rPr>
        <w:t>European Journal of business and management</w:t>
      </w:r>
      <w:r w:rsidRPr="003C269E">
        <w:rPr>
          <w:rFonts w:ascii="Arial" w:hAnsi="Arial" w:cs="Arial"/>
          <w:shd w:val="clear" w:color="auto" w:fill="FFFFFF"/>
        </w:rPr>
        <w:t>, </w:t>
      </w:r>
      <w:r w:rsidRPr="003C269E">
        <w:rPr>
          <w:rFonts w:ascii="Arial" w:hAnsi="Arial" w:cs="Arial"/>
          <w:i/>
          <w:iCs/>
          <w:shd w:val="clear" w:color="auto" w:fill="FFFFFF"/>
        </w:rPr>
        <w:t>5</w:t>
      </w:r>
      <w:r w:rsidRPr="003C269E">
        <w:rPr>
          <w:rFonts w:ascii="Arial" w:hAnsi="Arial" w:cs="Arial"/>
          <w:shd w:val="clear" w:color="auto" w:fill="FFFFFF"/>
        </w:rPr>
        <w:t>(2).</w:t>
      </w:r>
    </w:p>
    <w:p w14:paraId="057A82B1" w14:textId="77777777" w:rsidR="007F4AEC" w:rsidRPr="003C269E" w:rsidRDefault="007F4AEC" w:rsidP="007F4AEC">
      <w:pPr>
        <w:spacing w:line="360" w:lineRule="auto"/>
        <w:jc w:val="both"/>
        <w:rPr>
          <w:rFonts w:ascii="Arial" w:hAnsi="Arial" w:cs="Arial"/>
          <w:shd w:val="clear" w:color="auto" w:fill="FFFFFF"/>
        </w:rPr>
      </w:pPr>
      <w:proofErr w:type="spellStart"/>
      <w:r w:rsidRPr="003C269E">
        <w:rPr>
          <w:rFonts w:ascii="Arial" w:hAnsi="Arial" w:cs="Arial"/>
          <w:shd w:val="clear" w:color="auto" w:fill="FFFFFF"/>
        </w:rPr>
        <w:t>Kanaslan</w:t>
      </w:r>
      <w:proofErr w:type="spellEnd"/>
      <w:r w:rsidRPr="003C269E">
        <w:rPr>
          <w:rFonts w:ascii="Arial" w:hAnsi="Arial" w:cs="Arial"/>
          <w:shd w:val="clear" w:color="auto" w:fill="FFFFFF"/>
        </w:rPr>
        <w:t xml:space="preserve">, E.K. and </w:t>
      </w:r>
      <w:proofErr w:type="spellStart"/>
      <w:r w:rsidRPr="003C269E">
        <w:rPr>
          <w:rFonts w:ascii="Arial" w:hAnsi="Arial" w:cs="Arial"/>
          <w:shd w:val="clear" w:color="auto" w:fill="FFFFFF"/>
        </w:rPr>
        <w:t>Iyem</w:t>
      </w:r>
      <w:proofErr w:type="spellEnd"/>
      <w:r w:rsidRPr="003C269E">
        <w:rPr>
          <w:rFonts w:ascii="Arial" w:hAnsi="Arial" w:cs="Arial"/>
          <w:shd w:val="clear" w:color="auto" w:fill="FFFFFF"/>
        </w:rPr>
        <w:t>, C. (2016). Is 360-degree feedback appraisal an effective way of performance evaluation. </w:t>
      </w:r>
      <w:r w:rsidRPr="003C269E">
        <w:rPr>
          <w:rFonts w:ascii="Arial" w:hAnsi="Arial" w:cs="Arial"/>
          <w:i/>
          <w:iCs/>
          <w:shd w:val="clear" w:color="auto" w:fill="FFFFFF"/>
        </w:rPr>
        <w:t>International Journal of Academic Research in Business and Social Sciences</w:t>
      </w:r>
      <w:r w:rsidRPr="003C269E">
        <w:rPr>
          <w:rFonts w:ascii="Arial" w:hAnsi="Arial" w:cs="Arial"/>
          <w:shd w:val="clear" w:color="auto" w:fill="FFFFFF"/>
        </w:rPr>
        <w:t>, </w:t>
      </w:r>
      <w:r w:rsidRPr="003C269E">
        <w:rPr>
          <w:rFonts w:ascii="Arial" w:hAnsi="Arial" w:cs="Arial"/>
          <w:i/>
          <w:iCs/>
          <w:shd w:val="clear" w:color="auto" w:fill="FFFFFF"/>
        </w:rPr>
        <w:t>6</w:t>
      </w:r>
      <w:r w:rsidRPr="003C269E">
        <w:rPr>
          <w:rFonts w:ascii="Arial" w:hAnsi="Arial" w:cs="Arial"/>
          <w:shd w:val="clear" w:color="auto" w:fill="FFFFFF"/>
        </w:rPr>
        <w:t>(5), pp.172-182.</w:t>
      </w:r>
    </w:p>
    <w:p w14:paraId="47F462B1" w14:textId="77777777" w:rsidR="007F4AEC" w:rsidRPr="003C269E" w:rsidRDefault="007F4AEC" w:rsidP="007F4AEC">
      <w:pPr>
        <w:spacing w:line="360" w:lineRule="auto"/>
        <w:jc w:val="both"/>
        <w:rPr>
          <w:rFonts w:ascii="Arial" w:hAnsi="Arial" w:cs="Arial"/>
          <w:shd w:val="clear" w:color="auto" w:fill="FFFFFF"/>
        </w:rPr>
      </w:pPr>
      <w:r w:rsidRPr="003C269E">
        <w:rPr>
          <w:rFonts w:ascii="Arial" w:hAnsi="Arial" w:cs="Arial"/>
          <w:shd w:val="clear" w:color="auto" w:fill="FFFFFF"/>
        </w:rPr>
        <w:t>McNamara, C. (2008). Employee training and development: Reasons and benefits. </w:t>
      </w:r>
      <w:r w:rsidRPr="003C269E">
        <w:rPr>
          <w:rFonts w:ascii="Arial" w:hAnsi="Arial" w:cs="Arial"/>
          <w:i/>
          <w:iCs/>
          <w:shd w:val="clear" w:color="auto" w:fill="FFFFFF"/>
        </w:rPr>
        <w:t>New York: Authenticity Consulting, LLC</w:t>
      </w:r>
      <w:r w:rsidRPr="003C269E">
        <w:rPr>
          <w:rFonts w:ascii="Arial" w:hAnsi="Arial" w:cs="Arial"/>
          <w:shd w:val="clear" w:color="auto" w:fill="FFFFFF"/>
        </w:rPr>
        <w:t>.</w:t>
      </w:r>
    </w:p>
    <w:p w14:paraId="057B0874" w14:textId="77777777" w:rsidR="007F4AEC" w:rsidRPr="003C269E" w:rsidRDefault="007F4AEC" w:rsidP="007F4AEC">
      <w:pPr>
        <w:spacing w:line="360" w:lineRule="auto"/>
        <w:jc w:val="both"/>
        <w:rPr>
          <w:rFonts w:ascii="Arial" w:hAnsi="Arial" w:cs="Arial"/>
          <w:shd w:val="clear" w:color="auto" w:fill="FFFFFF"/>
        </w:rPr>
      </w:pPr>
      <w:proofErr w:type="spellStart"/>
      <w:r w:rsidRPr="003C269E">
        <w:rPr>
          <w:rFonts w:ascii="Arial" w:hAnsi="Arial" w:cs="Arial"/>
          <w:shd w:val="clear" w:color="auto" w:fill="FFFFFF"/>
        </w:rPr>
        <w:t>Mwema</w:t>
      </w:r>
      <w:proofErr w:type="spellEnd"/>
      <w:r w:rsidRPr="003C269E">
        <w:rPr>
          <w:rFonts w:ascii="Arial" w:hAnsi="Arial" w:cs="Arial"/>
          <w:shd w:val="clear" w:color="auto" w:fill="FFFFFF"/>
        </w:rPr>
        <w:t xml:space="preserve">, N.W. and </w:t>
      </w:r>
      <w:proofErr w:type="spellStart"/>
      <w:r w:rsidRPr="003C269E">
        <w:rPr>
          <w:rFonts w:ascii="Arial" w:hAnsi="Arial" w:cs="Arial"/>
          <w:shd w:val="clear" w:color="auto" w:fill="FFFFFF"/>
        </w:rPr>
        <w:t>Gachunga</w:t>
      </w:r>
      <w:proofErr w:type="spellEnd"/>
      <w:r w:rsidRPr="003C269E">
        <w:rPr>
          <w:rFonts w:ascii="Arial" w:hAnsi="Arial" w:cs="Arial"/>
          <w:shd w:val="clear" w:color="auto" w:fill="FFFFFF"/>
        </w:rPr>
        <w:t>, H.G., (2014). The influence of performance appraisal on employee productivity in organisations: A case study of selected WHO offices in East Africa. </w:t>
      </w:r>
      <w:r w:rsidRPr="003C269E">
        <w:rPr>
          <w:rFonts w:ascii="Arial" w:hAnsi="Arial" w:cs="Arial"/>
          <w:i/>
          <w:iCs/>
          <w:shd w:val="clear" w:color="auto" w:fill="FFFFFF"/>
        </w:rPr>
        <w:t>International Journal of Social Sciences and Entrepreneurship</w:t>
      </w:r>
      <w:r w:rsidRPr="003C269E">
        <w:rPr>
          <w:rFonts w:ascii="Arial" w:hAnsi="Arial" w:cs="Arial"/>
          <w:shd w:val="clear" w:color="auto" w:fill="FFFFFF"/>
        </w:rPr>
        <w:t>, </w:t>
      </w:r>
      <w:r w:rsidRPr="003C269E">
        <w:rPr>
          <w:rFonts w:ascii="Arial" w:hAnsi="Arial" w:cs="Arial"/>
          <w:i/>
          <w:iCs/>
          <w:shd w:val="clear" w:color="auto" w:fill="FFFFFF"/>
        </w:rPr>
        <w:t>1</w:t>
      </w:r>
      <w:r w:rsidRPr="003C269E">
        <w:rPr>
          <w:rFonts w:ascii="Arial" w:hAnsi="Arial" w:cs="Arial"/>
          <w:shd w:val="clear" w:color="auto" w:fill="FFFFFF"/>
        </w:rPr>
        <w:t>(11), pp.324-337.</w:t>
      </w:r>
    </w:p>
    <w:p w14:paraId="5C00100C" w14:textId="77777777" w:rsidR="007F4AEC" w:rsidRPr="003C269E" w:rsidRDefault="007F4AEC" w:rsidP="007F4AEC">
      <w:pPr>
        <w:spacing w:line="360" w:lineRule="auto"/>
        <w:jc w:val="both"/>
        <w:rPr>
          <w:rFonts w:ascii="Arial" w:hAnsi="Arial" w:cs="Arial"/>
          <w:shd w:val="clear" w:color="auto" w:fill="FFFFFF"/>
        </w:rPr>
      </w:pPr>
      <w:proofErr w:type="spellStart"/>
      <w:r w:rsidRPr="003C269E">
        <w:rPr>
          <w:rFonts w:ascii="Arial" w:hAnsi="Arial" w:cs="Arial"/>
          <w:shd w:val="clear" w:color="auto" w:fill="FFFFFF"/>
        </w:rPr>
        <w:lastRenderedPageBreak/>
        <w:t>Ree</w:t>
      </w:r>
      <w:proofErr w:type="spellEnd"/>
      <w:r w:rsidRPr="003C269E">
        <w:rPr>
          <w:rFonts w:ascii="Arial" w:hAnsi="Arial" w:cs="Arial"/>
          <w:shd w:val="clear" w:color="auto" w:fill="FFFFFF"/>
        </w:rPr>
        <w:t>, E., Johannessen, T. and Wiig, S. (2019). How do contextual factors influence quality and safety work in the Norwegian home care and nursing home settings? A qualitative study about managers' experiences. </w:t>
      </w:r>
      <w:r w:rsidRPr="003C269E">
        <w:rPr>
          <w:rFonts w:ascii="Arial" w:hAnsi="Arial" w:cs="Arial"/>
          <w:i/>
          <w:iCs/>
          <w:shd w:val="clear" w:color="auto" w:fill="FFFFFF"/>
        </w:rPr>
        <w:t>BMJ open</w:t>
      </w:r>
      <w:r w:rsidRPr="003C269E">
        <w:rPr>
          <w:rFonts w:ascii="Arial" w:hAnsi="Arial" w:cs="Arial"/>
          <w:shd w:val="clear" w:color="auto" w:fill="FFFFFF"/>
        </w:rPr>
        <w:t>, </w:t>
      </w:r>
      <w:r w:rsidRPr="003C269E">
        <w:rPr>
          <w:rFonts w:ascii="Arial" w:hAnsi="Arial" w:cs="Arial"/>
          <w:i/>
          <w:iCs/>
          <w:shd w:val="clear" w:color="auto" w:fill="FFFFFF"/>
        </w:rPr>
        <w:t>9</w:t>
      </w:r>
      <w:r w:rsidRPr="003C269E">
        <w:rPr>
          <w:rFonts w:ascii="Arial" w:hAnsi="Arial" w:cs="Arial"/>
          <w:shd w:val="clear" w:color="auto" w:fill="FFFFFF"/>
        </w:rPr>
        <w:t>(7), p.e025197.</w:t>
      </w:r>
    </w:p>
    <w:p w14:paraId="09748843" w14:textId="77777777" w:rsidR="007F4AEC" w:rsidRPr="003C269E" w:rsidRDefault="007F4AEC" w:rsidP="007F4AEC">
      <w:pPr>
        <w:spacing w:line="360" w:lineRule="auto"/>
        <w:jc w:val="both"/>
        <w:rPr>
          <w:rFonts w:ascii="Arial" w:hAnsi="Arial" w:cs="Arial"/>
          <w:shd w:val="clear" w:color="auto" w:fill="FFFFFF"/>
        </w:rPr>
      </w:pPr>
      <w:r w:rsidRPr="003C269E">
        <w:rPr>
          <w:rFonts w:ascii="Arial" w:hAnsi="Arial" w:cs="Arial"/>
          <w:shd w:val="clear" w:color="auto" w:fill="FFFFFF"/>
        </w:rPr>
        <w:t>Rodriguez, J. and Walters, K. (2017). The importance of training and development in employee performance and evaluation. </w:t>
      </w:r>
      <w:r w:rsidRPr="003C269E">
        <w:rPr>
          <w:rFonts w:ascii="Arial" w:hAnsi="Arial" w:cs="Arial"/>
          <w:i/>
          <w:iCs/>
          <w:shd w:val="clear" w:color="auto" w:fill="FFFFFF"/>
        </w:rPr>
        <w:t>Worldwide Journal of Multidisciplinary Research and Development</w:t>
      </w:r>
      <w:r w:rsidRPr="003C269E">
        <w:rPr>
          <w:rFonts w:ascii="Arial" w:hAnsi="Arial" w:cs="Arial"/>
          <w:shd w:val="clear" w:color="auto" w:fill="FFFFFF"/>
        </w:rPr>
        <w:t>, </w:t>
      </w:r>
      <w:r w:rsidRPr="003C269E">
        <w:rPr>
          <w:rFonts w:ascii="Arial" w:hAnsi="Arial" w:cs="Arial"/>
          <w:i/>
          <w:iCs/>
          <w:shd w:val="clear" w:color="auto" w:fill="FFFFFF"/>
        </w:rPr>
        <w:t>3</w:t>
      </w:r>
      <w:r w:rsidRPr="003C269E">
        <w:rPr>
          <w:rFonts w:ascii="Arial" w:hAnsi="Arial" w:cs="Arial"/>
          <w:shd w:val="clear" w:color="auto" w:fill="FFFFFF"/>
        </w:rPr>
        <w:t>(10), pp.206-212.</w:t>
      </w:r>
    </w:p>
    <w:p w14:paraId="569C1508" w14:textId="77777777" w:rsidR="007F4AEC" w:rsidRPr="003C269E" w:rsidRDefault="007F4AEC" w:rsidP="007F4AEC">
      <w:pPr>
        <w:spacing w:line="360" w:lineRule="auto"/>
        <w:jc w:val="both"/>
        <w:rPr>
          <w:rFonts w:ascii="Arial" w:hAnsi="Arial" w:cs="Arial"/>
          <w:i/>
          <w:iCs/>
          <w:shd w:val="clear" w:color="auto" w:fill="FFFFFF"/>
        </w:rPr>
      </w:pPr>
      <w:bookmarkStart w:id="1" w:name="_Hlk71155363"/>
      <w:proofErr w:type="spellStart"/>
      <w:r w:rsidRPr="003C269E">
        <w:rPr>
          <w:rFonts w:ascii="Arial" w:hAnsi="Arial" w:cs="Arial"/>
        </w:rPr>
        <w:t>Sleepeezee</w:t>
      </w:r>
      <w:proofErr w:type="spellEnd"/>
      <w:r w:rsidRPr="003C269E">
        <w:rPr>
          <w:rFonts w:ascii="Arial" w:hAnsi="Arial" w:cs="Arial"/>
        </w:rPr>
        <w:t xml:space="preserve"> (2019) </w:t>
      </w:r>
      <w:bookmarkEnd w:id="1"/>
      <w:proofErr w:type="spellStart"/>
      <w:r w:rsidRPr="003C269E">
        <w:rPr>
          <w:rFonts w:ascii="Arial" w:hAnsi="Arial" w:cs="Arial"/>
          <w:shd w:val="clear" w:color="auto" w:fill="FFFFFF"/>
        </w:rPr>
        <w:t>Sleepeezee</w:t>
      </w:r>
      <w:proofErr w:type="spellEnd"/>
      <w:r w:rsidRPr="003C269E">
        <w:rPr>
          <w:rFonts w:ascii="Arial" w:hAnsi="Arial" w:cs="Arial"/>
          <w:shd w:val="clear" w:color="auto" w:fill="FFFFFF"/>
        </w:rPr>
        <w:t xml:space="preserve"> Holdings LTD - </w:t>
      </w:r>
      <w:r w:rsidRPr="003C269E">
        <w:rPr>
          <w:rFonts w:ascii="Arial" w:hAnsi="Arial" w:cs="Arial"/>
          <w:i/>
          <w:iCs/>
          <w:shd w:val="clear" w:color="auto" w:fill="FFFFFF"/>
        </w:rPr>
        <w:t>Filing history</w:t>
      </w:r>
    </w:p>
    <w:p w14:paraId="3CDFB191" w14:textId="77777777" w:rsidR="007F4AEC" w:rsidRPr="003C269E" w:rsidRDefault="007F4AEC" w:rsidP="007F4AEC">
      <w:pPr>
        <w:spacing w:line="360" w:lineRule="auto"/>
        <w:jc w:val="both"/>
        <w:rPr>
          <w:rFonts w:ascii="Arial" w:hAnsi="Arial" w:cs="Arial"/>
        </w:rPr>
      </w:pPr>
      <w:r w:rsidRPr="003C269E">
        <w:rPr>
          <w:rFonts w:ascii="Arial" w:hAnsi="Arial" w:cs="Arial"/>
        </w:rPr>
        <w:t>https://www.sleepeezee.co.uk.revenue.2019</w:t>
      </w:r>
    </w:p>
    <w:p w14:paraId="6CABE376" w14:textId="77777777" w:rsidR="007F4AEC" w:rsidRPr="003C269E" w:rsidRDefault="007F4AEC" w:rsidP="007F4AEC">
      <w:pPr>
        <w:spacing w:line="360" w:lineRule="auto"/>
        <w:jc w:val="both"/>
        <w:rPr>
          <w:rFonts w:ascii="Arial" w:hAnsi="Arial" w:cs="Arial"/>
        </w:rPr>
      </w:pPr>
      <w:r w:rsidRPr="003C269E">
        <w:rPr>
          <w:rFonts w:ascii="Arial" w:hAnsi="Arial" w:cs="Arial"/>
        </w:rPr>
        <w:t>(Accessed: 6</w:t>
      </w:r>
      <w:r w:rsidRPr="003C269E">
        <w:rPr>
          <w:rFonts w:ascii="Arial" w:hAnsi="Arial" w:cs="Arial"/>
          <w:vertAlign w:val="superscript"/>
        </w:rPr>
        <w:t>th</w:t>
      </w:r>
      <w:r w:rsidRPr="003C269E">
        <w:rPr>
          <w:rFonts w:ascii="Arial" w:hAnsi="Arial" w:cs="Arial"/>
        </w:rPr>
        <w:t xml:space="preserve"> May 2021</w:t>
      </w:r>
    </w:p>
    <w:p w14:paraId="19421344" w14:textId="77777777" w:rsidR="007F4AEC" w:rsidRPr="003C269E" w:rsidRDefault="007F4AEC" w:rsidP="007F4AEC">
      <w:pPr>
        <w:spacing w:line="360" w:lineRule="auto"/>
        <w:rPr>
          <w:rStyle w:val="Hyperlink"/>
          <w:rFonts w:ascii="Arial" w:hAnsi="Arial" w:cs="Arial"/>
          <w:color w:val="auto"/>
        </w:rPr>
      </w:pPr>
      <w:r w:rsidRPr="003C269E">
        <w:rPr>
          <w:rFonts w:ascii="Arial" w:hAnsi="Arial" w:cs="Arial"/>
        </w:rPr>
        <w:t xml:space="preserve">Sleepeezee.com (1985) </w:t>
      </w:r>
      <w:r w:rsidRPr="003C269E">
        <w:rPr>
          <w:rFonts w:ascii="Arial" w:hAnsi="Arial" w:cs="Arial"/>
          <w:i/>
          <w:iCs/>
        </w:rPr>
        <w:t>Royal Warrant from HRH The Prince of Wales</w:t>
      </w:r>
      <w:r w:rsidRPr="003C269E">
        <w:rPr>
          <w:rFonts w:ascii="Arial" w:hAnsi="Arial" w:cs="Arial"/>
        </w:rPr>
        <w:t xml:space="preserve"> https://sleepeezee.com/about-us/history</w:t>
      </w:r>
    </w:p>
    <w:p w14:paraId="16E9D2AD" w14:textId="77777777" w:rsidR="007F4AEC" w:rsidRPr="003C269E" w:rsidRDefault="007F4AEC" w:rsidP="007F4AEC">
      <w:pPr>
        <w:spacing w:line="360" w:lineRule="auto"/>
        <w:rPr>
          <w:rFonts w:ascii="Arial" w:hAnsi="Arial" w:cs="Arial"/>
        </w:rPr>
      </w:pPr>
      <w:r w:rsidRPr="003C269E">
        <w:rPr>
          <w:rFonts w:ascii="Arial" w:hAnsi="Arial" w:cs="Arial"/>
        </w:rPr>
        <w:t xml:space="preserve"> (Accessed:25th March 2021)</w:t>
      </w:r>
    </w:p>
    <w:p w14:paraId="2343E874" w14:textId="77777777" w:rsidR="007F4AEC" w:rsidRPr="003C269E" w:rsidRDefault="007F4AEC" w:rsidP="007F4AEC">
      <w:pPr>
        <w:autoSpaceDE w:val="0"/>
        <w:autoSpaceDN w:val="0"/>
        <w:adjustRightInd w:val="0"/>
        <w:spacing w:after="0" w:line="360" w:lineRule="auto"/>
        <w:jc w:val="both"/>
        <w:rPr>
          <w:rFonts w:ascii="Arial" w:hAnsi="Arial" w:cs="Arial"/>
          <w:b/>
          <w:bCs/>
        </w:rPr>
      </w:pPr>
    </w:p>
    <w:p w14:paraId="7F39670E" w14:textId="77777777" w:rsidR="007F4AEC" w:rsidRPr="003C269E" w:rsidRDefault="007F4AEC" w:rsidP="007F4AEC">
      <w:pPr>
        <w:rPr>
          <w:rFonts w:ascii="Arial" w:hAnsi="Arial" w:cs="Arial"/>
        </w:rPr>
      </w:pPr>
    </w:p>
    <w:p w14:paraId="583377C6" w14:textId="77777777" w:rsidR="007F4AEC" w:rsidRPr="003C269E" w:rsidRDefault="007F4AEC" w:rsidP="007F4AEC">
      <w:pPr>
        <w:spacing w:line="360" w:lineRule="auto"/>
        <w:jc w:val="both"/>
        <w:rPr>
          <w:rFonts w:ascii="Arial" w:hAnsi="Arial" w:cs="Arial"/>
        </w:rPr>
      </w:pPr>
    </w:p>
    <w:p w14:paraId="501B5570" w14:textId="77777777" w:rsidR="007F4AEC" w:rsidRPr="003C269E" w:rsidRDefault="007F4AEC" w:rsidP="007F4AEC">
      <w:pPr>
        <w:pStyle w:val="NormalWeb"/>
        <w:spacing w:before="0" w:beforeAutospacing="0" w:after="0" w:afterAutospacing="0"/>
        <w:rPr>
          <w:rFonts w:ascii="Arial" w:hAnsi="Arial" w:cs="Arial"/>
        </w:rPr>
      </w:pPr>
    </w:p>
    <w:p w14:paraId="5EDACB71" w14:textId="1805A3B7" w:rsidR="00F14453" w:rsidRPr="003C269E" w:rsidRDefault="00F14453" w:rsidP="00F14453">
      <w:pPr>
        <w:pStyle w:val="NormalWeb"/>
        <w:spacing w:before="0" w:beforeAutospacing="0" w:after="0" w:afterAutospacing="0"/>
        <w:rPr>
          <w:rFonts w:ascii="Arial" w:hAnsi="Arial" w:cs="Arial"/>
        </w:rPr>
      </w:pPr>
      <w:r w:rsidRPr="003C269E">
        <w:rPr>
          <w:rFonts w:ascii="Arial" w:hAnsi="Arial" w:cs="Arial"/>
        </w:rPr>
        <w:t> </w:t>
      </w:r>
    </w:p>
    <w:p w14:paraId="6C7AF77D" w14:textId="0ABB8F29" w:rsidR="00F14453" w:rsidRPr="003C269E" w:rsidRDefault="00F14453" w:rsidP="00F14453">
      <w:pPr>
        <w:pStyle w:val="NormalWeb"/>
        <w:spacing w:before="0" w:beforeAutospacing="0" w:after="0" w:afterAutospacing="0"/>
        <w:rPr>
          <w:rFonts w:ascii="Arial" w:hAnsi="Arial" w:cs="Arial"/>
        </w:rPr>
      </w:pPr>
    </w:p>
    <w:p w14:paraId="1242AB58" w14:textId="77777777" w:rsidR="00B37091" w:rsidRPr="003C269E" w:rsidRDefault="00B37091">
      <w:pPr>
        <w:rPr>
          <w:rFonts w:ascii="Arial" w:hAnsi="Arial" w:cs="Arial"/>
        </w:rPr>
      </w:pPr>
    </w:p>
    <w:sectPr w:rsidR="00B37091" w:rsidRPr="003C269E">
      <w:footerReference w:type="default" r:id="rId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8233CF" w14:textId="77777777" w:rsidR="00F07732" w:rsidRDefault="00F07732" w:rsidP="003C269E">
      <w:pPr>
        <w:spacing w:after="0" w:line="240" w:lineRule="auto"/>
      </w:pPr>
      <w:r>
        <w:separator/>
      </w:r>
    </w:p>
  </w:endnote>
  <w:endnote w:type="continuationSeparator" w:id="0">
    <w:p w14:paraId="18E97C2A" w14:textId="77777777" w:rsidR="00F07732" w:rsidRDefault="00F07732" w:rsidP="003C26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85208277"/>
      <w:docPartObj>
        <w:docPartGallery w:val="Page Numbers (Bottom of Page)"/>
        <w:docPartUnique/>
      </w:docPartObj>
    </w:sdtPr>
    <w:sdtEndPr>
      <w:rPr>
        <w:noProof/>
      </w:rPr>
    </w:sdtEndPr>
    <w:sdtContent>
      <w:p w14:paraId="58D3B06B" w14:textId="77777777" w:rsidR="003C269E" w:rsidRDefault="003C269E">
        <w:pPr>
          <w:pStyle w:val="Footer"/>
          <w:jc w:val="center"/>
          <w:rPr>
            <w:noProof/>
          </w:rPr>
        </w:pPr>
        <w:r>
          <w:fldChar w:fldCharType="begin"/>
        </w:r>
        <w:r>
          <w:instrText xml:space="preserve"> PAGE   \* MERGEFORMAT </w:instrText>
        </w:r>
        <w:r>
          <w:fldChar w:fldCharType="separate"/>
        </w:r>
        <w:r>
          <w:rPr>
            <w:noProof/>
          </w:rPr>
          <w:t>2</w:t>
        </w:r>
        <w:r>
          <w:rPr>
            <w:noProof/>
          </w:rPr>
          <w:fldChar w:fldCharType="end"/>
        </w:r>
      </w:p>
      <w:p w14:paraId="65587D5F" w14:textId="54E016B2" w:rsidR="003C269E" w:rsidRDefault="003C269E">
        <w:pPr>
          <w:pStyle w:val="Footer"/>
          <w:jc w:val="center"/>
        </w:pPr>
        <w:r>
          <w:rPr>
            <w:noProof/>
          </w:rPr>
          <w:t>Dapaah Kwame Williams (1916221)</w:t>
        </w:r>
      </w:p>
    </w:sdtContent>
  </w:sdt>
  <w:p w14:paraId="28D6366C" w14:textId="77777777" w:rsidR="003C269E" w:rsidRDefault="003C26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0CC257" w14:textId="77777777" w:rsidR="00F07732" w:rsidRDefault="00F07732" w:rsidP="003C269E">
      <w:pPr>
        <w:spacing w:after="0" w:line="240" w:lineRule="auto"/>
      </w:pPr>
      <w:r>
        <w:separator/>
      </w:r>
    </w:p>
  </w:footnote>
  <w:footnote w:type="continuationSeparator" w:id="0">
    <w:p w14:paraId="1D4E1FF0" w14:textId="77777777" w:rsidR="00F07732" w:rsidRDefault="00F07732" w:rsidP="003C269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7091"/>
    <w:rsid w:val="00081A89"/>
    <w:rsid w:val="000A62C7"/>
    <w:rsid w:val="0035075D"/>
    <w:rsid w:val="003C269E"/>
    <w:rsid w:val="005A5C3A"/>
    <w:rsid w:val="005C7E6E"/>
    <w:rsid w:val="007106EA"/>
    <w:rsid w:val="00715C34"/>
    <w:rsid w:val="007F4AEC"/>
    <w:rsid w:val="009330A5"/>
    <w:rsid w:val="009F481C"/>
    <w:rsid w:val="00AA6B13"/>
    <w:rsid w:val="00B37091"/>
    <w:rsid w:val="00D0006E"/>
    <w:rsid w:val="00EE5D42"/>
    <w:rsid w:val="00F07732"/>
    <w:rsid w:val="00F144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6FDAF4"/>
  <w15:chartTrackingRefBased/>
  <w15:docId w15:val="{990266AB-3F91-4302-BA6A-D0AF6D9F6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4AE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1445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14453"/>
    <w:rPr>
      <w:b/>
      <w:bCs/>
    </w:rPr>
  </w:style>
  <w:style w:type="character" w:styleId="Emphasis">
    <w:name w:val="Emphasis"/>
    <w:basedOn w:val="DefaultParagraphFont"/>
    <w:uiPriority w:val="20"/>
    <w:qFormat/>
    <w:rsid w:val="007F4AEC"/>
    <w:rPr>
      <w:i/>
      <w:iCs/>
    </w:rPr>
  </w:style>
  <w:style w:type="character" w:customStyle="1" w:styleId="Heading1Char">
    <w:name w:val="Heading 1 Char"/>
    <w:basedOn w:val="DefaultParagraphFont"/>
    <w:link w:val="Heading1"/>
    <w:uiPriority w:val="9"/>
    <w:rsid w:val="007F4AEC"/>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7F4AEC"/>
    <w:rPr>
      <w:color w:val="0563C1" w:themeColor="hyperlink"/>
      <w:u w:val="single"/>
    </w:rPr>
  </w:style>
  <w:style w:type="paragraph" w:styleId="Header">
    <w:name w:val="header"/>
    <w:basedOn w:val="Normal"/>
    <w:link w:val="HeaderChar"/>
    <w:uiPriority w:val="99"/>
    <w:unhideWhenUsed/>
    <w:rsid w:val="003C26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269E"/>
  </w:style>
  <w:style w:type="paragraph" w:styleId="Footer">
    <w:name w:val="footer"/>
    <w:basedOn w:val="Normal"/>
    <w:link w:val="FooterChar"/>
    <w:uiPriority w:val="99"/>
    <w:unhideWhenUsed/>
    <w:rsid w:val="003C26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26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01819436">
      <w:bodyDiv w:val="1"/>
      <w:marLeft w:val="0"/>
      <w:marRight w:val="0"/>
      <w:marTop w:val="0"/>
      <w:marBottom w:val="0"/>
      <w:divBdr>
        <w:top w:val="none" w:sz="0" w:space="0" w:color="auto"/>
        <w:left w:val="none" w:sz="0" w:space="0" w:color="auto"/>
        <w:bottom w:val="none" w:sz="0" w:space="0" w:color="auto"/>
        <w:right w:val="none" w:sz="0" w:space="0" w:color="auto"/>
      </w:divBdr>
    </w:div>
    <w:div w:id="1259216636">
      <w:bodyDiv w:val="1"/>
      <w:marLeft w:val="0"/>
      <w:marRight w:val="0"/>
      <w:marTop w:val="0"/>
      <w:marBottom w:val="0"/>
      <w:divBdr>
        <w:top w:val="none" w:sz="0" w:space="0" w:color="auto"/>
        <w:left w:val="none" w:sz="0" w:space="0" w:color="auto"/>
        <w:bottom w:val="none" w:sz="0" w:space="0" w:color="auto"/>
        <w:right w:val="none" w:sz="0" w:space="0" w:color="auto"/>
      </w:divBdr>
    </w:div>
    <w:div w:id="1559779546">
      <w:bodyDiv w:val="1"/>
      <w:marLeft w:val="0"/>
      <w:marRight w:val="0"/>
      <w:marTop w:val="0"/>
      <w:marBottom w:val="0"/>
      <w:divBdr>
        <w:top w:val="none" w:sz="0" w:space="0" w:color="auto"/>
        <w:left w:val="none" w:sz="0" w:space="0" w:color="auto"/>
        <w:bottom w:val="none" w:sz="0" w:space="0" w:color="auto"/>
        <w:right w:val="none" w:sz="0" w:space="0" w:color="auto"/>
      </w:divBdr>
    </w:div>
    <w:div w:id="1688675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10</Pages>
  <Words>3140</Words>
  <Characters>17902</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Kwame Dapaah (1916221)</dc:creator>
  <cp:keywords/>
  <dc:description/>
  <cp:lastModifiedBy>Williams Kwame Dapaah (1916221)</cp:lastModifiedBy>
  <cp:revision>7</cp:revision>
  <dcterms:created xsi:type="dcterms:W3CDTF">2021-05-06T17:36:00Z</dcterms:created>
  <dcterms:modified xsi:type="dcterms:W3CDTF">2021-05-06T21:15:00Z</dcterms:modified>
</cp:coreProperties>
</file>