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4472C4" w:themeColor="accent1"/>
        </w:rPr>
        <w:id w:val="-842939563"/>
        <w:docPartObj>
          <w:docPartGallery w:val="Cover Pages"/>
          <w:docPartUnique/>
        </w:docPartObj>
      </w:sdtPr>
      <w:sdtEndPr>
        <w:rPr>
          <w:rFonts w:cstheme="minorHAnsi"/>
          <w:color w:val="44546A" w:themeColor="text2"/>
          <w:sz w:val="28"/>
          <w:szCs w:val="28"/>
          <w:u w:val="single"/>
        </w:rPr>
      </w:sdtEndPr>
      <w:sdtContent>
        <w:p w14:paraId="472BCF71" w14:textId="2D851E1D" w:rsidR="00811156" w:rsidRDefault="0081115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3707A352" wp14:editId="052F2A3D">
                <wp:extent cx="3958590" cy="4241346"/>
                <wp:effectExtent l="0" t="0" r="3810" b="6985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" name="Picture 144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837473B0-CC2E-450A-ABE3-18F120FF3D39}">
                              <a1611:picAttrSrcUrl xmlns:a1611="http://schemas.microsoft.com/office/drawing/2016/11/main" r:id="rId6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61135" cy="42440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Calibri" w:eastAsia="Calibri" w:hAnsi="Calibri" w:cs="Calibri"/>
              <w:color w:val="000000" w:themeColor="text1"/>
              <w:sz w:val="40"/>
              <w:szCs w:val="40"/>
              <w:u w:val="single"/>
            </w:rPr>
            <w:alias w:val="Title"/>
            <w:tag w:val=""/>
            <w:id w:val="1735040861"/>
            <w:placeholder>
              <w:docPart w:val="6412AFCE852341118C6A0BC7D329CAD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76C1F00D" w14:textId="6953E460" w:rsidR="00811156" w:rsidRPr="009B6E02" w:rsidRDefault="00811156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000000" w:themeColor="text1"/>
                  <w:sz w:val="40"/>
                  <w:szCs w:val="40"/>
                </w:rPr>
              </w:pP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Describe and </w:t>
              </w:r>
              <w:r w:rsidR="0084075F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D</w:t>
              </w: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iscuss the </w:t>
              </w:r>
              <w:r w:rsidR="0084075F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C</w:t>
              </w: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ounselling </w:t>
              </w:r>
              <w:r w:rsidR="0084075F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S</w:t>
              </w: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kills </w:t>
              </w:r>
              <w:r w:rsidR="0065350B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A</w:t>
              </w: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reas of </w:t>
              </w:r>
              <w:r w:rsidR="0065350B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C</w:t>
              </w: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ompetence that will be </w:t>
              </w:r>
              <w:r w:rsidR="005F7BCB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r</w:t>
              </w: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equired for the </w:t>
              </w:r>
              <w:r w:rsidR="0065350B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R</w:t>
              </w: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ole </w:t>
              </w:r>
              <w:r w:rsid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of </w:t>
              </w:r>
              <w:r w:rsidR="0065350B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S</w:t>
              </w:r>
              <w:r w:rsid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ocial </w:t>
              </w:r>
              <w:r w:rsidR="00025020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P</w:t>
              </w:r>
              <w:r w:rsid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rescriber </w:t>
              </w:r>
              <w:r w:rsidR="0065350B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B</w:t>
              </w: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ased on the Counselling Skills </w:t>
              </w:r>
              <w:r w:rsidR="0065350B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A</w:t>
              </w: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reas of </w:t>
              </w:r>
              <w:r w:rsidR="00845F69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C</w:t>
              </w:r>
              <w:r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ompetence </w:t>
              </w:r>
              <w:r w:rsidR="00845F69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D</w:t>
              </w:r>
              <w:r w:rsidR="00217E2E"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 xml:space="preserve">ocument. Module: </w:t>
              </w:r>
              <w:r w:rsidR="000B1367" w:rsidRPr="009B6E02">
                <w:rPr>
                  <w:rFonts w:ascii="Calibri" w:eastAsia="Calibri" w:hAnsi="Calibri" w:cs="Calibri"/>
                  <w:color w:val="000000" w:themeColor="text1"/>
                  <w:sz w:val="40"/>
                  <w:szCs w:val="40"/>
                  <w:u w:val="single"/>
                </w:rPr>
                <w:t>ECPS4015</w:t>
              </w:r>
            </w:p>
          </w:sdtContent>
        </w:sdt>
        <w:p w14:paraId="092316F1" w14:textId="3CF857E8" w:rsidR="00811156" w:rsidRDefault="00811156" w:rsidP="000B1367">
          <w:pPr>
            <w:pStyle w:val="NoSpacing"/>
            <w:rPr>
              <w:color w:val="4472C4" w:themeColor="accent1"/>
              <w:sz w:val="28"/>
              <w:szCs w:val="28"/>
            </w:rPr>
          </w:pPr>
        </w:p>
        <w:p w14:paraId="16E5D978" w14:textId="77777777" w:rsidR="00AD2A8F" w:rsidRPr="00AD2A8F" w:rsidRDefault="00AD2A8F" w:rsidP="00AD2A8F">
          <w:pPr>
            <w:spacing w:after="100" w:afterAutospacing="1" w:line="240" w:lineRule="auto"/>
            <w:outlineLvl w:val="0"/>
            <w:rPr>
              <w:rFonts w:ascii="Segoe UI" w:eastAsia="Times New Roman" w:hAnsi="Segoe UI" w:cs="Segoe UI"/>
              <w:b/>
              <w:bCs/>
              <w:color w:val="FFFFFF"/>
              <w:kern w:val="36"/>
              <w:sz w:val="48"/>
              <w:szCs w:val="48"/>
              <w:lang w:eastAsia="en-GB"/>
              <w14:ligatures w14:val="none"/>
            </w:rPr>
          </w:pPr>
          <w:r w:rsidRPr="00AD2A8F">
            <w:rPr>
              <w:rFonts w:ascii="Segoe UI" w:eastAsia="Times New Roman" w:hAnsi="Segoe UI" w:cs="Segoe UI"/>
              <w:b/>
              <w:bCs/>
              <w:color w:val="FFFFFF"/>
              <w:kern w:val="36"/>
              <w:sz w:val="48"/>
              <w:szCs w:val="48"/>
              <w:lang w:eastAsia="en-GB"/>
              <w14:ligatures w14:val="none"/>
            </w:rPr>
            <w:t>(ECPS4015)</w:t>
          </w:r>
        </w:p>
        <w:p w14:paraId="50C36F26" w14:textId="28938B9D" w:rsidR="00811156" w:rsidRDefault="00811156" w:rsidP="000B1367">
          <w:pPr>
            <w:pStyle w:val="NoSpacing"/>
            <w:spacing w:before="480"/>
            <w:jc w:val="center"/>
            <w:rPr>
              <w:rFonts w:cstheme="minorHAnsi"/>
              <w:sz w:val="28"/>
              <w:szCs w:val="28"/>
              <w:u w:val="single"/>
            </w:rPr>
          </w:pPr>
          <w:r>
            <w:rPr>
              <w:rFonts w:cstheme="minorHAnsi"/>
              <w:sz w:val="28"/>
              <w:szCs w:val="28"/>
              <w:u w:val="single"/>
            </w:rPr>
            <w:br w:type="page"/>
          </w:r>
        </w:p>
      </w:sdtContent>
    </w:sdt>
    <w:p w14:paraId="213203AC" w14:textId="5A1AB884" w:rsidR="00F1536E" w:rsidRDefault="00CD5CF0" w:rsidP="000E312F">
      <w:pPr>
        <w:tabs>
          <w:tab w:val="left" w:pos="7797"/>
        </w:tabs>
        <w:spacing w:line="480" w:lineRule="auto"/>
        <w:rPr>
          <w:rFonts w:cstheme="minorHAnsi"/>
          <w:sz w:val="28"/>
          <w:szCs w:val="28"/>
        </w:rPr>
      </w:pPr>
      <w:r w:rsidRPr="00F1536E">
        <w:rPr>
          <w:rFonts w:cstheme="minorHAnsi"/>
          <w:sz w:val="28"/>
          <w:szCs w:val="28"/>
          <w:u w:val="single"/>
        </w:rPr>
        <w:lastRenderedPageBreak/>
        <w:t xml:space="preserve">  </w:t>
      </w:r>
      <w:r w:rsidR="00F1536E" w:rsidRPr="00F1536E">
        <w:rPr>
          <w:rFonts w:cstheme="minorHAnsi"/>
          <w:sz w:val="28"/>
          <w:szCs w:val="28"/>
          <w:u w:val="single"/>
        </w:rPr>
        <w:t>AI Acknowledgement</w:t>
      </w:r>
      <w:r>
        <w:rPr>
          <w:rFonts w:cstheme="minorHAnsi"/>
          <w:sz w:val="28"/>
          <w:szCs w:val="28"/>
        </w:rPr>
        <w:t xml:space="preserve"> </w:t>
      </w:r>
    </w:p>
    <w:p w14:paraId="4A596EFE" w14:textId="77777777" w:rsidR="00FF1063" w:rsidRPr="00CB4FB7" w:rsidRDefault="0068776D" w:rsidP="00CB4FB7">
      <w:pPr>
        <w:tabs>
          <w:tab w:val="left" w:pos="7797"/>
        </w:tabs>
        <w:spacing w:line="480" w:lineRule="auto"/>
        <w:rPr>
          <w:sz w:val="28"/>
          <w:szCs w:val="28"/>
        </w:rPr>
      </w:pPr>
      <w:r w:rsidRPr="00CB4FB7">
        <w:rPr>
          <w:sz w:val="28"/>
          <w:szCs w:val="28"/>
        </w:rPr>
        <w:t xml:space="preserve">I acknowledge </w:t>
      </w:r>
      <w:r w:rsidR="008743AB" w:rsidRPr="00CB4FB7">
        <w:rPr>
          <w:sz w:val="28"/>
          <w:szCs w:val="28"/>
        </w:rPr>
        <w:t>using</w:t>
      </w:r>
      <w:r w:rsidRPr="00CB4FB7">
        <w:rPr>
          <w:sz w:val="28"/>
          <w:szCs w:val="28"/>
        </w:rPr>
        <w:t xml:space="preserve"> Grammarly (https://www.grammarly.com/) on </w:t>
      </w:r>
      <w:r w:rsidR="008743AB" w:rsidRPr="00CB4FB7">
        <w:rPr>
          <w:sz w:val="28"/>
          <w:szCs w:val="28"/>
        </w:rPr>
        <w:t>28</w:t>
      </w:r>
      <w:r w:rsidR="008743AB" w:rsidRPr="00CB4FB7">
        <w:rPr>
          <w:sz w:val="28"/>
          <w:szCs w:val="28"/>
          <w:vertAlign w:val="superscript"/>
        </w:rPr>
        <w:t>th</w:t>
      </w:r>
      <w:r w:rsidR="008743AB" w:rsidRPr="00CB4FB7">
        <w:rPr>
          <w:sz w:val="28"/>
          <w:szCs w:val="28"/>
        </w:rPr>
        <w:t xml:space="preserve"> </w:t>
      </w:r>
      <w:r w:rsidRPr="00CB4FB7">
        <w:rPr>
          <w:sz w:val="28"/>
          <w:szCs w:val="28"/>
        </w:rPr>
        <w:t>February 202</w:t>
      </w:r>
      <w:r w:rsidR="008743AB" w:rsidRPr="00CB4FB7">
        <w:rPr>
          <w:sz w:val="28"/>
          <w:szCs w:val="28"/>
        </w:rPr>
        <w:t>5</w:t>
      </w:r>
      <w:r w:rsidRPr="00CB4FB7">
        <w:rPr>
          <w:sz w:val="28"/>
          <w:szCs w:val="28"/>
        </w:rPr>
        <w:t xml:space="preserve"> to check my work using the prompt</w:t>
      </w:r>
      <w:r w:rsidR="00FF1063" w:rsidRPr="00CB4FB7">
        <w:rPr>
          <w:sz w:val="28"/>
          <w:szCs w:val="28"/>
        </w:rPr>
        <w:t>:</w:t>
      </w:r>
    </w:p>
    <w:p w14:paraId="576CE036" w14:textId="12CB3102" w:rsidR="007C2F42" w:rsidRPr="000E312F" w:rsidRDefault="00CB4FB7" w:rsidP="00CB4FB7">
      <w:pPr>
        <w:tabs>
          <w:tab w:val="left" w:pos="7797"/>
        </w:tabs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61002">
        <w:rPr>
          <w:sz w:val="28"/>
          <w:szCs w:val="28"/>
        </w:rPr>
        <w:t xml:space="preserve"> </w:t>
      </w:r>
      <w:r w:rsidR="0068776D" w:rsidRPr="000E312F">
        <w:rPr>
          <w:sz w:val="28"/>
          <w:szCs w:val="28"/>
        </w:rPr>
        <w:t xml:space="preserve">Please check the following </w:t>
      </w:r>
      <w:r w:rsidR="00CA76BE" w:rsidRPr="000E312F">
        <w:rPr>
          <w:sz w:val="28"/>
          <w:szCs w:val="28"/>
        </w:rPr>
        <w:t>work</w:t>
      </w:r>
      <w:r w:rsidR="0068776D" w:rsidRPr="000E312F">
        <w:rPr>
          <w:sz w:val="28"/>
          <w:szCs w:val="28"/>
        </w:rPr>
        <w:t xml:space="preserve"> for readability, grammar</w:t>
      </w:r>
      <w:r w:rsidR="00FF1063" w:rsidRPr="000E312F">
        <w:rPr>
          <w:sz w:val="28"/>
          <w:szCs w:val="28"/>
        </w:rPr>
        <w:t>, spellings, paragraph formation</w:t>
      </w:r>
      <w:r w:rsidR="00CA76BE" w:rsidRPr="000E312F">
        <w:rPr>
          <w:sz w:val="28"/>
          <w:szCs w:val="28"/>
        </w:rPr>
        <w:t>,</w:t>
      </w:r>
      <w:r w:rsidR="0068776D" w:rsidRPr="000E312F">
        <w:rPr>
          <w:sz w:val="28"/>
          <w:szCs w:val="28"/>
        </w:rPr>
        <w:t xml:space="preserve"> syntax</w:t>
      </w:r>
      <w:r w:rsidR="00CA76BE" w:rsidRPr="000E312F">
        <w:rPr>
          <w:sz w:val="28"/>
          <w:szCs w:val="28"/>
        </w:rPr>
        <w:t xml:space="preserve"> and</w:t>
      </w:r>
      <w:r w:rsidR="004F4E4C" w:rsidRPr="000E312F">
        <w:rPr>
          <w:sz w:val="28"/>
          <w:szCs w:val="28"/>
        </w:rPr>
        <w:t xml:space="preserve"> </w:t>
      </w:r>
      <w:r w:rsidR="00F37D25" w:rsidRPr="000E312F">
        <w:rPr>
          <w:sz w:val="28"/>
          <w:szCs w:val="28"/>
        </w:rPr>
        <w:t>check my APA</w:t>
      </w:r>
      <w:r w:rsidR="00CA76BE" w:rsidRPr="000E312F">
        <w:rPr>
          <w:sz w:val="28"/>
          <w:szCs w:val="28"/>
        </w:rPr>
        <w:t xml:space="preserve"> </w:t>
      </w:r>
      <w:r w:rsidR="004F4E4C" w:rsidRPr="000E312F">
        <w:rPr>
          <w:sz w:val="28"/>
          <w:szCs w:val="28"/>
        </w:rPr>
        <w:t xml:space="preserve">citation </w:t>
      </w:r>
      <w:r w:rsidR="00CA76BE" w:rsidRPr="000E312F">
        <w:rPr>
          <w:sz w:val="28"/>
          <w:szCs w:val="28"/>
        </w:rPr>
        <w:t>referenc</w:t>
      </w:r>
      <w:r w:rsidR="00F37D25" w:rsidRPr="000E312F">
        <w:rPr>
          <w:sz w:val="28"/>
          <w:szCs w:val="28"/>
        </w:rPr>
        <w:t xml:space="preserve">es are </w:t>
      </w:r>
      <w:r w:rsidR="007C2F42" w:rsidRPr="000E312F">
        <w:rPr>
          <w:sz w:val="28"/>
          <w:szCs w:val="28"/>
        </w:rPr>
        <w:t>correct.</w:t>
      </w:r>
      <w:r w:rsidR="007C2F42">
        <w:t xml:space="preserve"> </w:t>
      </w:r>
    </w:p>
    <w:p w14:paraId="018C3E81" w14:textId="77777777" w:rsidR="00D869BA" w:rsidRPr="000E312F" w:rsidRDefault="007C2F42" w:rsidP="000E312F">
      <w:pPr>
        <w:tabs>
          <w:tab w:val="left" w:pos="7797"/>
        </w:tabs>
        <w:spacing w:line="480" w:lineRule="auto"/>
        <w:rPr>
          <w:sz w:val="28"/>
          <w:szCs w:val="28"/>
        </w:rPr>
      </w:pPr>
      <w:r w:rsidRPr="000E312F">
        <w:rPr>
          <w:sz w:val="28"/>
          <w:szCs w:val="28"/>
        </w:rPr>
        <w:t>I</w:t>
      </w:r>
      <w:r w:rsidRPr="000E312F">
        <w:rPr>
          <w:sz w:val="28"/>
          <w:szCs w:val="28"/>
        </w:rPr>
        <w:t xml:space="preserve"> acknowledge the use of ChatGPT (https://chatgpt.com/) on </w:t>
      </w:r>
      <w:r w:rsidRPr="000E312F">
        <w:rPr>
          <w:sz w:val="28"/>
          <w:szCs w:val="28"/>
        </w:rPr>
        <w:t>10</w:t>
      </w:r>
      <w:r w:rsidRPr="000E312F">
        <w:rPr>
          <w:sz w:val="28"/>
          <w:szCs w:val="28"/>
          <w:vertAlign w:val="superscript"/>
        </w:rPr>
        <w:t>th</w:t>
      </w:r>
      <w:r w:rsidRPr="000E312F">
        <w:rPr>
          <w:sz w:val="28"/>
          <w:szCs w:val="28"/>
        </w:rPr>
        <w:t xml:space="preserve"> February </w:t>
      </w:r>
      <w:r w:rsidRPr="000E312F">
        <w:rPr>
          <w:sz w:val="28"/>
          <w:szCs w:val="28"/>
        </w:rPr>
        <w:t xml:space="preserve"> 202</w:t>
      </w:r>
      <w:r w:rsidRPr="000E312F">
        <w:rPr>
          <w:sz w:val="28"/>
          <w:szCs w:val="28"/>
        </w:rPr>
        <w:t>5</w:t>
      </w:r>
      <w:r w:rsidRPr="000E312F">
        <w:rPr>
          <w:sz w:val="28"/>
          <w:szCs w:val="28"/>
        </w:rPr>
        <w:t xml:space="preserve"> to </w:t>
      </w:r>
      <w:r w:rsidRPr="000E312F">
        <w:rPr>
          <w:sz w:val="28"/>
          <w:szCs w:val="28"/>
        </w:rPr>
        <w:t xml:space="preserve">look for </w:t>
      </w:r>
      <w:r w:rsidR="00D869BA" w:rsidRPr="000E312F">
        <w:rPr>
          <w:sz w:val="28"/>
          <w:szCs w:val="28"/>
        </w:rPr>
        <w:t xml:space="preserve">articles </w:t>
      </w:r>
      <w:r w:rsidRPr="000E312F">
        <w:rPr>
          <w:sz w:val="28"/>
          <w:szCs w:val="28"/>
        </w:rPr>
        <w:t>using the prompt(s):</w:t>
      </w:r>
    </w:p>
    <w:p w14:paraId="000A9B3A" w14:textId="43621228" w:rsidR="00B00A98" w:rsidRPr="00661002" w:rsidRDefault="00661002" w:rsidP="00661002">
      <w:pPr>
        <w:tabs>
          <w:tab w:val="left" w:pos="7797"/>
        </w:tabs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C2F42" w:rsidRPr="00661002">
        <w:rPr>
          <w:sz w:val="28"/>
          <w:szCs w:val="28"/>
        </w:rPr>
        <w:t xml:space="preserve">Please </w:t>
      </w:r>
      <w:r w:rsidR="00C81E37" w:rsidRPr="00661002">
        <w:rPr>
          <w:sz w:val="28"/>
          <w:szCs w:val="28"/>
        </w:rPr>
        <w:t xml:space="preserve">find me relevant </w:t>
      </w:r>
      <w:r w:rsidR="007A6AB4" w:rsidRPr="00661002">
        <w:rPr>
          <w:sz w:val="28"/>
          <w:szCs w:val="28"/>
        </w:rPr>
        <w:t>peer-reviewed</w:t>
      </w:r>
      <w:r w:rsidR="00C81E37" w:rsidRPr="00661002">
        <w:rPr>
          <w:sz w:val="28"/>
          <w:szCs w:val="28"/>
        </w:rPr>
        <w:t xml:space="preserve"> articles</w:t>
      </w:r>
      <w:r w:rsidR="007A6AB4" w:rsidRPr="00661002">
        <w:rPr>
          <w:sz w:val="28"/>
          <w:szCs w:val="28"/>
        </w:rPr>
        <w:t xml:space="preserve"> about</w:t>
      </w:r>
      <w:r w:rsidR="00C81E37" w:rsidRPr="00661002">
        <w:rPr>
          <w:sz w:val="28"/>
          <w:szCs w:val="28"/>
        </w:rPr>
        <w:t xml:space="preserve"> </w:t>
      </w:r>
      <w:r w:rsidR="007A6AB4" w:rsidRPr="006610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the counselling skills areas of competence </w:t>
      </w:r>
      <w:r w:rsidR="007A6AB4" w:rsidRPr="006610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needed </w:t>
      </w:r>
      <w:r w:rsidR="004F5971" w:rsidRPr="00661002">
        <w:rPr>
          <w:rFonts w:ascii="Calibri" w:eastAsia="Calibri" w:hAnsi="Calibri" w:cs="Calibri"/>
          <w:color w:val="000000" w:themeColor="text1"/>
          <w:sz w:val="28"/>
          <w:szCs w:val="28"/>
        </w:rPr>
        <w:t>for</w:t>
      </w:r>
      <w:r w:rsidR="007A6AB4" w:rsidRPr="006610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a social prescriber</w:t>
      </w:r>
      <w:r w:rsidR="004F5971" w:rsidRPr="006610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using embedded counselling skills</w:t>
      </w:r>
      <w:r w:rsidR="00AD2909" w:rsidRPr="00661002">
        <w:rPr>
          <w:rFonts w:ascii="Calibri" w:eastAsia="Calibri" w:hAnsi="Calibri" w:cs="Calibri"/>
          <w:color w:val="000000" w:themeColor="text1"/>
          <w:sz w:val="28"/>
          <w:szCs w:val="28"/>
        </w:rPr>
        <w:t>,</w:t>
      </w:r>
      <w:r w:rsidR="007A6AB4" w:rsidRPr="006610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00B00A98" w:rsidRPr="00661002">
        <w:rPr>
          <w:rFonts w:ascii="Calibri" w:eastAsia="Calibri" w:hAnsi="Calibri" w:cs="Calibri"/>
          <w:color w:val="000000" w:themeColor="text1"/>
          <w:sz w:val="28"/>
          <w:szCs w:val="28"/>
        </w:rPr>
        <w:t>refer</w:t>
      </w:r>
      <w:r w:rsidR="00AD2909" w:rsidRPr="006610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to the BACP guidelines</w:t>
      </w:r>
    </w:p>
    <w:p w14:paraId="49115359" w14:textId="3F859008" w:rsidR="00B00A98" w:rsidRDefault="00661002" w:rsidP="00CB4FB7">
      <w:pPr>
        <w:tabs>
          <w:tab w:val="left" w:pos="7797"/>
        </w:tabs>
        <w:spacing w:line="48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2. </w:t>
      </w:r>
      <w:r w:rsidR="00B00A98" w:rsidRPr="00CB4FB7">
        <w:rPr>
          <w:sz w:val="28"/>
          <w:szCs w:val="28"/>
        </w:rPr>
        <w:t xml:space="preserve">Please find me relevant peer-reviewed articles about </w:t>
      </w:r>
      <w:r w:rsidR="00B00A98" w:rsidRPr="00CB4FB7">
        <w:rPr>
          <w:rFonts w:ascii="Calibri" w:eastAsia="Calibri" w:hAnsi="Calibri" w:cs="Calibri"/>
          <w:color w:val="000000" w:themeColor="text1"/>
          <w:sz w:val="28"/>
          <w:szCs w:val="28"/>
        </w:rPr>
        <w:t>social prescribers working in</w:t>
      </w:r>
      <w:r w:rsidR="007A6AB4" w:rsidRPr="00CB4FB7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 w:rsidR="00B00A98" w:rsidRPr="00CB4FB7">
        <w:rPr>
          <w:rFonts w:ascii="Calibri" w:eastAsia="Calibri" w:hAnsi="Calibri" w:cs="Calibri"/>
          <w:color w:val="000000" w:themeColor="text1"/>
          <w:sz w:val="28"/>
          <w:szCs w:val="28"/>
        </w:rPr>
        <w:t>Wales.</w:t>
      </w:r>
    </w:p>
    <w:p w14:paraId="24E43560" w14:textId="339BA32F" w:rsidR="00661002" w:rsidRDefault="00661002" w:rsidP="00CB4FB7">
      <w:pPr>
        <w:tabs>
          <w:tab w:val="left" w:pos="7797"/>
        </w:tabs>
        <w:spacing w:line="48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>
        <w:rPr>
          <w:rFonts w:ascii="Calibri" w:eastAsia="Calibri" w:hAnsi="Calibri" w:cs="Calibri"/>
          <w:color w:val="000000" w:themeColor="text1"/>
          <w:sz w:val="28"/>
          <w:szCs w:val="28"/>
        </w:rPr>
        <w:t>3.</w:t>
      </w:r>
      <w:r w:rsidR="009B6E02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What do social prescribers do?</w:t>
      </w:r>
    </w:p>
    <w:p w14:paraId="3DB9A78F" w14:textId="0A815EAE" w:rsidR="005F7BCB" w:rsidRPr="00CB4FB7" w:rsidRDefault="005F7BCB" w:rsidP="00CB4FB7">
      <w:pPr>
        <w:tabs>
          <w:tab w:val="left" w:pos="7797"/>
        </w:tabs>
        <w:spacing w:line="480" w:lineRule="auto"/>
        <w:rPr>
          <w:sz w:val="28"/>
          <w:szCs w:val="28"/>
        </w:rPr>
      </w:pPr>
      <w:r>
        <w:rPr>
          <w:rFonts w:ascii="Calibri" w:eastAsia="Calibri" w:hAnsi="Calibri" w:cs="Calibri"/>
          <w:color w:val="000000" w:themeColor="text1"/>
          <w:sz w:val="28"/>
          <w:szCs w:val="28"/>
        </w:rPr>
        <w:t>4.</w:t>
      </w:r>
      <w:r w:rsidR="00B4629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</w:t>
      </w:r>
      <w:r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What are the most important counselling skills areas of competence </w:t>
      </w:r>
      <w:r w:rsidR="00B46296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in the BACP framework guidelines? </w:t>
      </w:r>
    </w:p>
    <w:p w14:paraId="4A13CADE" w14:textId="38B75693" w:rsidR="00112A8D" w:rsidRPr="00CB4FB7" w:rsidRDefault="00B00A98" w:rsidP="00CB4FB7">
      <w:pPr>
        <w:tabs>
          <w:tab w:val="left" w:pos="7797"/>
        </w:tabs>
        <w:spacing w:line="480" w:lineRule="auto"/>
        <w:rPr>
          <w:sz w:val="28"/>
          <w:szCs w:val="28"/>
        </w:rPr>
      </w:pPr>
      <w:r w:rsidRPr="00CB4FB7">
        <w:rPr>
          <w:rFonts w:ascii="Calibri" w:eastAsia="Calibri" w:hAnsi="Calibri" w:cs="Calibri"/>
          <w:color w:val="000000" w:themeColor="text1"/>
          <w:sz w:val="28"/>
          <w:szCs w:val="28"/>
        </w:rPr>
        <w:t>I</w:t>
      </w:r>
      <w:r w:rsidR="0068776D" w:rsidRPr="00CB4FB7">
        <w:rPr>
          <w:sz w:val="28"/>
          <w:szCs w:val="28"/>
        </w:rPr>
        <w:t xml:space="preserve"> confirm that I have not presented any AI generated text as my work. I confirm I have copies of my drafts, notes, and other resources I used before, and after the use of AI tools</w:t>
      </w:r>
      <w:r w:rsidR="008743AB" w:rsidRPr="00CB4FB7">
        <w:rPr>
          <w:sz w:val="28"/>
          <w:szCs w:val="28"/>
        </w:rPr>
        <w:t>,</w:t>
      </w:r>
      <w:r w:rsidR="0068776D" w:rsidRPr="00CB4FB7">
        <w:rPr>
          <w:sz w:val="28"/>
          <w:szCs w:val="28"/>
        </w:rPr>
        <w:t xml:space="preserve"> which I may be asked to provide in evidence.</w:t>
      </w:r>
    </w:p>
    <w:p w14:paraId="40D793C9" w14:textId="38B43AE1" w:rsidR="009952B3" w:rsidRPr="0074771C" w:rsidRDefault="003F41B8" w:rsidP="00744F62">
      <w:pPr>
        <w:tabs>
          <w:tab w:val="left" w:pos="7797"/>
        </w:tabs>
        <w:spacing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       </w:t>
      </w:r>
      <w:r w:rsidR="00694C15" w:rsidRPr="005C4512">
        <w:rPr>
          <w:rFonts w:cstheme="minorHAnsi"/>
          <w:sz w:val="28"/>
          <w:szCs w:val="28"/>
        </w:rPr>
        <w:t>Counselling skills</w:t>
      </w:r>
      <w:r w:rsidR="008C29E7">
        <w:rPr>
          <w:rFonts w:cstheme="minorHAnsi"/>
          <w:sz w:val="28"/>
          <w:szCs w:val="28"/>
        </w:rPr>
        <w:t xml:space="preserve"> encompass</w:t>
      </w:r>
      <w:r w:rsidR="00694C15" w:rsidRPr="005C4512">
        <w:rPr>
          <w:rFonts w:cstheme="minorHAnsi"/>
          <w:sz w:val="28"/>
          <w:szCs w:val="28"/>
        </w:rPr>
        <w:t xml:space="preserve"> </w:t>
      </w:r>
      <w:r w:rsidR="00602BFA">
        <w:rPr>
          <w:rFonts w:cstheme="minorHAnsi"/>
          <w:sz w:val="28"/>
          <w:szCs w:val="28"/>
        </w:rPr>
        <w:t xml:space="preserve">the </w:t>
      </w:r>
      <w:r w:rsidR="00694C15" w:rsidRPr="005C4512">
        <w:rPr>
          <w:rFonts w:cstheme="minorHAnsi"/>
          <w:sz w:val="28"/>
          <w:szCs w:val="28"/>
        </w:rPr>
        <w:t xml:space="preserve">values, ethics, knowledge and communication </w:t>
      </w:r>
      <w:r w:rsidR="00200569">
        <w:rPr>
          <w:rFonts w:cstheme="minorHAnsi"/>
          <w:sz w:val="28"/>
          <w:szCs w:val="28"/>
        </w:rPr>
        <w:t xml:space="preserve">abilities </w:t>
      </w:r>
      <w:r w:rsidR="00602BFA">
        <w:rPr>
          <w:rFonts w:cstheme="minorHAnsi"/>
          <w:sz w:val="28"/>
          <w:szCs w:val="28"/>
        </w:rPr>
        <w:t>needed to</w:t>
      </w:r>
      <w:r w:rsidR="00200569">
        <w:rPr>
          <w:rFonts w:cstheme="minorHAnsi"/>
          <w:sz w:val="28"/>
          <w:szCs w:val="28"/>
        </w:rPr>
        <w:t xml:space="preserve"> </w:t>
      </w:r>
      <w:r w:rsidR="00602BFA">
        <w:rPr>
          <w:rFonts w:cstheme="minorHAnsi"/>
          <w:sz w:val="28"/>
          <w:szCs w:val="28"/>
        </w:rPr>
        <w:t>support</w:t>
      </w:r>
      <w:r w:rsidR="00200569">
        <w:rPr>
          <w:rFonts w:cstheme="minorHAnsi"/>
          <w:sz w:val="28"/>
          <w:szCs w:val="28"/>
        </w:rPr>
        <w:t xml:space="preserve"> </w:t>
      </w:r>
      <w:r w:rsidR="00805035">
        <w:rPr>
          <w:rFonts w:cstheme="minorHAnsi"/>
          <w:sz w:val="28"/>
          <w:szCs w:val="28"/>
        </w:rPr>
        <w:t xml:space="preserve">a </w:t>
      </w:r>
      <w:r w:rsidR="009F7631">
        <w:rPr>
          <w:rFonts w:cstheme="minorHAnsi"/>
          <w:sz w:val="28"/>
          <w:szCs w:val="28"/>
        </w:rPr>
        <w:t xml:space="preserve">client's </w:t>
      </w:r>
      <w:r w:rsidR="00694C15" w:rsidRPr="005C4512">
        <w:rPr>
          <w:rFonts w:cstheme="minorHAnsi"/>
          <w:sz w:val="28"/>
          <w:szCs w:val="28"/>
        </w:rPr>
        <w:t>emotional health and wellbeing. The</w:t>
      </w:r>
      <w:r w:rsidR="00912D47">
        <w:rPr>
          <w:rFonts w:cstheme="minorHAnsi"/>
          <w:sz w:val="28"/>
          <w:szCs w:val="28"/>
        </w:rPr>
        <w:t>se</w:t>
      </w:r>
      <w:r w:rsidR="00694C15" w:rsidRPr="005C4512">
        <w:rPr>
          <w:rFonts w:cstheme="minorHAnsi"/>
          <w:sz w:val="28"/>
          <w:szCs w:val="28"/>
        </w:rPr>
        <w:t xml:space="preserve"> are not exclusive to </w:t>
      </w:r>
      <w:r w:rsidR="00912D47">
        <w:rPr>
          <w:rFonts w:cstheme="minorHAnsi"/>
          <w:sz w:val="28"/>
          <w:szCs w:val="28"/>
        </w:rPr>
        <w:t xml:space="preserve">professional </w:t>
      </w:r>
      <w:r w:rsidR="00694C15" w:rsidRPr="005C4512">
        <w:rPr>
          <w:rFonts w:cstheme="minorHAnsi"/>
          <w:sz w:val="28"/>
          <w:szCs w:val="28"/>
        </w:rPr>
        <w:t>counsellors</w:t>
      </w:r>
      <w:r w:rsidR="00912D47">
        <w:rPr>
          <w:rFonts w:cstheme="minorHAnsi"/>
          <w:sz w:val="28"/>
          <w:szCs w:val="28"/>
        </w:rPr>
        <w:t xml:space="preserve">; </w:t>
      </w:r>
      <w:r w:rsidR="006326BD">
        <w:rPr>
          <w:rFonts w:cstheme="minorHAnsi"/>
          <w:sz w:val="28"/>
          <w:szCs w:val="28"/>
        </w:rPr>
        <w:t>many individuals use them to enhance their primary roles</w:t>
      </w:r>
      <w:r w:rsidR="00694C15" w:rsidRPr="005C4512">
        <w:rPr>
          <w:rFonts w:cstheme="minorHAnsi"/>
          <w:sz w:val="28"/>
          <w:szCs w:val="28"/>
        </w:rPr>
        <w:t>. The</w:t>
      </w:r>
      <w:r w:rsidR="00B972E5">
        <w:rPr>
          <w:rFonts w:cstheme="minorHAnsi"/>
          <w:sz w:val="28"/>
          <w:szCs w:val="28"/>
        </w:rPr>
        <w:t xml:space="preserve"> </w:t>
      </w:r>
      <w:r w:rsidR="007B1EAD">
        <w:rPr>
          <w:rFonts w:cstheme="minorHAnsi"/>
          <w:sz w:val="28"/>
          <w:szCs w:val="28"/>
        </w:rPr>
        <w:t>application of these skills</w:t>
      </w:r>
      <w:r w:rsidR="0051529D">
        <w:rPr>
          <w:rFonts w:cstheme="minorHAnsi"/>
          <w:sz w:val="28"/>
          <w:szCs w:val="28"/>
        </w:rPr>
        <w:t xml:space="preserve"> varies </w:t>
      </w:r>
      <w:r w:rsidR="00BD3AF0">
        <w:rPr>
          <w:rFonts w:cstheme="minorHAnsi"/>
          <w:sz w:val="28"/>
          <w:szCs w:val="28"/>
        </w:rPr>
        <w:t>depending</w:t>
      </w:r>
      <w:r w:rsidR="00694C15" w:rsidRPr="005C4512">
        <w:rPr>
          <w:rFonts w:cstheme="minorHAnsi"/>
          <w:sz w:val="28"/>
          <w:szCs w:val="28"/>
        </w:rPr>
        <w:t xml:space="preserve"> on </w:t>
      </w:r>
      <w:r w:rsidR="0051529D">
        <w:rPr>
          <w:rFonts w:cstheme="minorHAnsi"/>
          <w:sz w:val="28"/>
          <w:szCs w:val="28"/>
        </w:rPr>
        <w:t xml:space="preserve">the user </w:t>
      </w:r>
      <w:r w:rsidR="00694C15" w:rsidRPr="005C4512">
        <w:rPr>
          <w:rFonts w:cstheme="minorHAnsi"/>
          <w:sz w:val="28"/>
          <w:szCs w:val="28"/>
        </w:rPr>
        <w:t xml:space="preserve">and the </w:t>
      </w:r>
      <w:r w:rsidR="0051529D">
        <w:rPr>
          <w:rFonts w:cstheme="minorHAnsi"/>
          <w:sz w:val="28"/>
          <w:szCs w:val="28"/>
        </w:rPr>
        <w:t>context</w:t>
      </w:r>
      <w:r w:rsidR="00694C15" w:rsidRPr="005C4512">
        <w:rPr>
          <w:rFonts w:cstheme="minorHAnsi"/>
          <w:sz w:val="28"/>
          <w:szCs w:val="28"/>
        </w:rPr>
        <w:t xml:space="preserve"> in which </w:t>
      </w:r>
      <w:r w:rsidR="00BD3AF0">
        <w:rPr>
          <w:rFonts w:cstheme="minorHAnsi"/>
          <w:sz w:val="28"/>
          <w:szCs w:val="28"/>
        </w:rPr>
        <w:t xml:space="preserve">they are employed </w:t>
      </w:r>
      <w:r w:rsidR="00447E6F" w:rsidRPr="00DD3594">
        <w:rPr>
          <w:rFonts w:cstheme="minorHAnsi"/>
          <w:sz w:val="28"/>
          <w:szCs w:val="28"/>
        </w:rPr>
        <w:t>(</w:t>
      </w:r>
      <w:r w:rsidR="005C4512" w:rsidRPr="00DD3594">
        <w:rPr>
          <w:rFonts w:cstheme="minorHAnsi"/>
          <w:sz w:val="28"/>
          <w:szCs w:val="28"/>
        </w:rPr>
        <w:t>BACP,</w:t>
      </w:r>
      <w:r w:rsidR="009952B3" w:rsidRPr="00DD3594">
        <w:rPr>
          <w:rFonts w:cstheme="minorHAnsi"/>
          <w:sz w:val="28"/>
          <w:szCs w:val="28"/>
        </w:rPr>
        <w:t xml:space="preserve"> 2020</w:t>
      </w:r>
      <w:r w:rsidR="005C4512" w:rsidRPr="00DD3594">
        <w:rPr>
          <w:rFonts w:cstheme="minorHAnsi"/>
          <w:sz w:val="28"/>
          <w:szCs w:val="28"/>
        </w:rPr>
        <w:t xml:space="preserve">a </w:t>
      </w:r>
      <w:r w:rsidR="00447E6F" w:rsidRPr="00DD3594">
        <w:rPr>
          <w:rFonts w:cstheme="minorHAnsi"/>
          <w:sz w:val="28"/>
          <w:szCs w:val="28"/>
        </w:rPr>
        <w:t>)</w:t>
      </w:r>
      <w:r w:rsidR="00CD5CF0">
        <w:rPr>
          <w:rFonts w:cstheme="minorHAnsi"/>
          <w:sz w:val="28"/>
          <w:szCs w:val="28"/>
        </w:rPr>
        <w:t>.</w:t>
      </w:r>
    </w:p>
    <w:p w14:paraId="23F07F0F" w14:textId="09C40781" w:rsidR="00447E6F" w:rsidRPr="0074771C" w:rsidRDefault="00D07DA6" w:rsidP="00D07DA6">
      <w:pPr>
        <w:spacing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</w:t>
      </w:r>
      <w:r w:rsidR="00447E6F" w:rsidRPr="0074771C">
        <w:rPr>
          <w:rFonts w:cstheme="minorHAnsi"/>
          <w:sz w:val="28"/>
          <w:szCs w:val="28"/>
        </w:rPr>
        <w:t>The c</w:t>
      </w:r>
      <w:r w:rsidR="009952B3" w:rsidRPr="0074771C">
        <w:rPr>
          <w:rFonts w:cstheme="minorHAnsi"/>
          <w:sz w:val="28"/>
          <w:szCs w:val="28"/>
        </w:rPr>
        <w:t xml:space="preserve">hosen </w:t>
      </w:r>
      <w:r w:rsidR="005939FE" w:rsidRPr="0074771C">
        <w:rPr>
          <w:rFonts w:cstheme="minorHAnsi"/>
          <w:sz w:val="28"/>
          <w:szCs w:val="28"/>
        </w:rPr>
        <w:t>vignette</w:t>
      </w:r>
      <w:r w:rsidR="009952B3" w:rsidRPr="0074771C">
        <w:rPr>
          <w:rFonts w:cstheme="minorHAnsi"/>
          <w:sz w:val="28"/>
          <w:szCs w:val="28"/>
        </w:rPr>
        <w:t xml:space="preserve"> </w:t>
      </w:r>
      <w:r w:rsidR="003B75C7">
        <w:rPr>
          <w:rFonts w:cstheme="minorHAnsi"/>
          <w:sz w:val="28"/>
          <w:szCs w:val="28"/>
        </w:rPr>
        <w:t xml:space="preserve">to be discussed </w:t>
      </w:r>
      <w:r w:rsidR="00B972E5">
        <w:rPr>
          <w:rFonts w:cstheme="minorHAnsi"/>
          <w:sz w:val="28"/>
          <w:szCs w:val="28"/>
        </w:rPr>
        <w:t>for</w:t>
      </w:r>
      <w:r w:rsidR="0051529D">
        <w:rPr>
          <w:rFonts w:cstheme="minorHAnsi"/>
          <w:sz w:val="28"/>
          <w:szCs w:val="28"/>
        </w:rPr>
        <w:t xml:space="preserve"> this essay</w:t>
      </w:r>
      <w:r w:rsidR="00B972E5">
        <w:rPr>
          <w:rFonts w:cstheme="minorHAnsi"/>
          <w:sz w:val="28"/>
          <w:szCs w:val="28"/>
        </w:rPr>
        <w:t xml:space="preserve"> </w:t>
      </w:r>
      <w:r w:rsidR="00447E6F" w:rsidRPr="0074771C">
        <w:rPr>
          <w:rFonts w:cstheme="minorHAnsi"/>
          <w:sz w:val="28"/>
          <w:szCs w:val="28"/>
        </w:rPr>
        <w:t>is P</w:t>
      </w:r>
      <w:r w:rsidR="005C7626">
        <w:rPr>
          <w:rFonts w:cstheme="minorHAnsi"/>
          <w:sz w:val="28"/>
          <w:szCs w:val="28"/>
        </w:rPr>
        <w:t xml:space="preserve">, </w:t>
      </w:r>
      <w:r w:rsidR="005939FE" w:rsidRPr="0074771C">
        <w:rPr>
          <w:rFonts w:cstheme="minorHAnsi"/>
          <w:sz w:val="28"/>
          <w:szCs w:val="28"/>
        </w:rPr>
        <w:t>who</w:t>
      </w:r>
      <w:r w:rsidR="00447E6F" w:rsidRPr="0074771C">
        <w:rPr>
          <w:rFonts w:cstheme="minorHAnsi"/>
          <w:sz w:val="28"/>
          <w:szCs w:val="28"/>
        </w:rPr>
        <w:t xml:space="preserve"> has been working as a </w:t>
      </w:r>
      <w:r w:rsidR="00447E6F" w:rsidRPr="003A6CE6">
        <w:rPr>
          <w:rFonts w:cstheme="minorHAnsi"/>
          <w:color w:val="000000" w:themeColor="text1"/>
          <w:sz w:val="28"/>
          <w:szCs w:val="28"/>
        </w:rPr>
        <w:t xml:space="preserve">social prescriber in a </w:t>
      </w:r>
      <w:r w:rsidR="00447E6F" w:rsidRPr="005F1C4C">
        <w:rPr>
          <w:rFonts w:cstheme="minorHAnsi"/>
          <w:color w:val="000000" w:themeColor="text1"/>
          <w:sz w:val="28"/>
          <w:szCs w:val="28"/>
        </w:rPr>
        <w:t>local mental health charity in Wales</w:t>
      </w:r>
      <w:r w:rsidR="006E0C71">
        <w:rPr>
          <w:rFonts w:cstheme="minorHAnsi"/>
          <w:sz w:val="28"/>
          <w:szCs w:val="28"/>
        </w:rPr>
        <w:t xml:space="preserve"> </w:t>
      </w:r>
      <w:r w:rsidR="00447E6F" w:rsidRPr="005F1C4C">
        <w:rPr>
          <w:rFonts w:cstheme="minorHAnsi"/>
          <w:sz w:val="28"/>
          <w:szCs w:val="28"/>
        </w:rPr>
        <w:t>for</w:t>
      </w:r>
      <w:r w:rsidR="00447E6F" w:rsidRPr="0074771C">
        <w:rPr>
          <w:rFonts w:cstheme="minorHAnsi"/>
          <w:sz w:val="28"/>
          <w:szCs w:val="28"/>
        </w:rPr>
        <w:t xml:space="preserve"> several years, where social prescribing is being offered to some of its clients. </w:t>
      </w:r>
      <w:r w:rsidR="00447E6F" w:rsidRPr="003A6CE6">
        <w:rPr>
          <w:rFonts w:cstheme="minorHAnsi"/>
          <w:sz w:val="28"/>
          <w:szCs w:val="28"/>
        </w:rPr>
        <w:t>One</w:t>
      </w:r>
      <w:r w:rsidR="00447E6F" w:rsidRPr="0074771C">
        <w:rPr>
          <w:rFonts w:cstheme="minorHAnsi"/>
          <w:sz w:val="28"/>
          <w:szCs w:val="28"/>
        </w:rPr>
        <w:t xml:space="preserve"> of </w:t>
      </w:r>
      <w:r w:rsidR="00884300">
        <w:rPr>
          <w:rFonts w:cstheme="minorHAnsi"/>
          <w:sz w:val="28"/>
          <w:szCs w:val="28"/>
        </w:rPr>
        <w:t>P's many skill sets</w:t>
      </w:r>
      <w:r w:rsidR="00447E6F" w:rsidRPr="0074771C">
        <w:rPr>
          <w:rFonts w:cstheme="minorHAnsi"/>
          <w:sz w:val="28"/>
          <w:szCs w:val="28"/>
        </w:rPr>
        <w:t xml:space="preserve"> is </w:t>
      </w:r>
      <w:r w:rsidR="00447E6F" w:rsidRPr="003A6CE6">
        <w:rPr>
          <w:rFonts w:cstheme="minorHAnsi"/>
          <w:sz w:val="28"/>
          <w:szCs w:val="28"/>
        </w:rPr>
        <w:t>embedded counselling skills</w:t>
      </w:r>
      <w:r w:rsidR="00447E6F" w:rsidRPr="0074771C">
        <w:rPr>
          <w:rFonts w:cstheme="minorHAnsi"/>
          <w:sz w:val="28"/>
          <w:szCs w:val="28"/>
        </w:rPr>
        <w:t xml:space="preserve"> within the role. </w:t>
      </w:r>
    </w:p>
    <w:p w14:paraId="2B54F37D" w14:textId="616DB390" w:rsidR="00A7252D" w:rsidRDefault="00F20D27" w:rsidP="00A7252D">
      <w:pPr>
        <w:spacing w:line="480" w:lineRule="auto"/>
        <w:rPr>
          <w:rFonts w:ascii="Calibri" w:hAnsi="Calibri" w:cs="Calibri"/>
          <w:sz w:val="28"/>
          <w:szCs w:val="28"/>
          <w:lang w:eastAsia="en-GB"/>
        </w:rPr>
      </w:pPr>
      <w:r w:rsidRPr="00F20D27">
        <w:rPr>
          <w:rFonts w:ascii="Calibri" w:hAnsi="Calibri" w:cs="Calibri"/>
          <w:sz w:val="28"/>
          <w:szCs w:val="28"/>
          <w:lang w:eastAsia="en-GB"/>
        </w:rPr>
        <w:t>The role of a social prescriber involves connecting individuals with community services and support to improve their health and well-being</w:t>
      </w:r>
      <w:r w:rsidR="00340107">
        <w:rPr>
          <w:rFonts w:ascii="Calibri" w:hAnsi="Calibri" w:cs="Calibri"/>
          <w:sz w:val="28"/>
          <w:szCs w:val="28"/>
          <w:lang w:eastAsia="en-GB"/>
        </w:rPr>
        <w:t xml:space="preserve"> using embedded counselling skills</w:t>
      </w:r>
      <w:r w:rsidR="00D31932">
        <w:rPr>
          <w:rFonts w:ascii="Calibri" w:hAnsi="Calibri" w:cs="Calibri"/>
          <w:sz w:val="28"/>
          <w:szCs w:val="28"/>
          <w:lang w:eastAsia="en-GB"/>
        </w:rPr>
        <w:t xml:space="preserve">. </w:t>
      </w:r>
      <w:r w:rsidR="00173A86">
        <w:rPr>
          <w:rFonts w:ascii="Calibri" w:hAnsi="Calibri" w:cs="Calibri"/>
          <w:sz w:val="28"/>
          <w:szCs w:val="28"/>
          <w:lang w:eastAsia="en-GB"/>
        </w:rPr>
        <w:t>(NHS, 2023).</w:t>
      </w:r>
    </w:p>
    <w:p w14:paraId="41EF9336" w14:textId="62E02608" w:rsidR="0089570A" w:rsidRDefault="00A7252D" w:rsidP="009A2EA2">
      <w:pPr>
        <w:spacing w:line="480" w:lineRule="auto"/>
        <w:rPr>
          <w:rFonts w:ascii="Calibri" w:hAnsi="Calibri" w:cs="Calibri"/>
          <w:color w:val="000000" w:themeColor="text1"/>
          <w:sz w:val="28"/>
          <w:szCs w:val="28"/>
        </w:rPr>
      </w:pPr>
      <w:r>
        <w:rPr>
          <w:rFonts w:ascii="Calibri" w:hAnsi="Calibri" w:cs="Calibri"/>
          <w:sz w:val="28"/>
          <w:szCs w:val="28"/>
          <w:lang w:eastAsia="en-GB"/>
        </w:rPr>
        <w:t xml:space="preserve">          </w:t>
      </w:r>
      <w:r w:rsidR="00F20D27" w:rsidRPr="00F20D27">
        <w:rPr>
          <w:rFonts w:ascii="Calibri" w:hAnsi="Calibri" w:cs="Calibri"/>
          <w:sz w:val="28"/>
          <w:szCs w:val="28"/>
          <w:lang w:eastAsia="en-GB"/>
        </w:rPr>
        <w:t>Based on the British Association for Counselling and Psychotherapy (BACP) Counselling Skills Competence Framework, sev</w:t>
      </w:r>
      <w:r w:rsidR="005614B2">
        <w:rPr>
          <w:rFonts w:ascii="Calibri" w:hAnsi="Calibri" w:cs="Calibri"/>
          <w:sz w:val="28"/>
          <w:szCs w:val="28"/>
          <w:lang w:eastAsia="en-GB"/>
        </w:rPr>
        <w:t xml:space="preserve">eral </w:t>
      </w:r>
      <w:r w:rsidR="00F20D27" w:rsidRPr="00F20D27">
        <w:rPr>
          <w:rFonts w:ascii="Calibri" w:hAnsi="Calibri" w:cs="Calibri"/>
          <w:sz w:val="28"/>
          <w:szCs w:val="28"/>
          <w:lang w:eastAsia="en-GB"/>
        </w:rPr>
        <w:t>key areas of competence are essential for this role</w:t>
      </w:r>
      <w:r w:rsidR="00F83B36">
        <w:rPr>
          <w:rFonts w:ascii="Calibri" w:hAnsi="Calibri" w:cs="Calibri"/>
          <w:sz w:val="28"/>
          <w:szCs w:val="28"/>
          <w:lang w:eastAsia="en-GB"/>
        </w:rPr>
        <w:t xml:space="preserve">. </w:t>
      </w:r>
      <w:r w:rsidR="007E11EC" w:rsidRPr="00190C84">
        <w:rPr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="00190C84" w:rsidRPr="00190C84">
        <w:rPr>
          <w:rFonts w:ascii="Calibri" w:hAnsi="Calibri" w:cs="Calibri"/>
          <w:color w:val="000000" w:themeColor="text1"/>
          <w:sz w:val="28"/>
          <w:szCs w:val="28"/>
        </w:rPr>
        <w:t>Social prescribers must comply with</w:t>
      </w:r>
    </w:p>
    <w:p w14:paraId="417388C5" w14:textId="4F42DAFC" w:rsidR="00F20D27" w:rsidRPr="005614B2" w:rsidRDefault="00190C84" w:rsidP="009A2EA2">
      <w:pPr>
        <w:spacing w:line="480" w:lineRule="auto"/>
        <w:rPr>
          <w:rFonts w:ascii="Calibri" w:hAnsi="Calibri" w:cs="Calibri"/>
          <w:sz w:val="28"/>
          <w:szCs w:val="28"/>
          <w:lang w:eastAsia="en-GB"/>
        </w:rPr>
      </w:pPr>
      <w:r w:rsidRPr="00190C84">
        <w:rPr>
          <w:rFonts w:ascii="Calibri" w:hAnsi="Calibri" w:cs="Calibri"/>
          <w:color w:val="000000" w:themeColor="text1"/>
          <w:sz w:val="28"/>
          <w:szCs w:val="28"/>
        </w:rPr>
        <w:t xml:space="preserve"> the legal, professional, and ethical standards of the framework, ensuring client confidentiality and the maintenance of professional boundaries. </w:t>
      </w:r>
      <w:r w:rsidR="000C7B11">
        <w:rPr>
          <w:rFonts w:ascii="Calibri" w:hAnsi="Calibri" w:cs="Calibri"/>
          <w:color w:val="000000" w:themeColor="text1"/>
          <w:sz w:val="28"/>
          <w:szCs w:val="28"/>
        </w:rPr>
        <w:t>Ethical standards</w:t>
      </w:r>
      <w:r w:rsidR="002C4D45">
        <w:rPr>
          <w:rFonts w:ascii="Calibri" w:hAnsi="Calibri" w:cs="Calibri"/>
          <w:color w:val="000000" w:themeColor="text1"/>
          <w:sz w:val="28"/>
          <w:szCs w:val="28"/>
        </w:rPr>
        <w:t xml:space="preserve"> are ther</w:t>
      </w:r>
      <w:r w:rsidR="001C7955">
        <w:rPr>
          <w:rFonts w:ascii="Calibri" w:hAnsi="Calibri" w:cs="Calibri"/>
          <w:color w:val="000000" w:themeColor="text1"/>
          <w:sz w:val="28"/>
          <w:szCs w:val="28"/>
        </w:rPr>
        <w:t xml:space="preserve">e to </w:t>
      </w:r>
      <w:r w:rsidR="000C7B11">
        <w:rPr>
          <w:rFonts w:ascii="Calibri" w:hAnsi="Calibri" w:cs="Calibri"/>
          <w:color w:val="000000" w:themeColor="text1"/>
          <w:sz w:val="28"/>
          <w:szCs w:val="28"/>
        </w:rPr>
        <w:t>help professional</w:t>
      </w:r>
      <w:r w:rsidR="00E338AC">
        <w:rPr>
          <w:rFonts w:ascii="Calibri" w:hAnsi="Calibri" w:cs="Calibri"/>
          <w:color w:val="000000" w:themeColor="text1"/>
          <w:sz w:val="28"/>
          <w:szCs w:val="28"/>
        </w:rPr>
        <w:t xml:space="preserve">s conduct themselves sincerely </w:t>
      </w:r>
      <w:r w:rsidR="00B1324D">
        <w:rPr>
          <w:rFonts w:ascii="Calibri" w:hAnsi="Calibri" w:cs="Calibri"/>
          <w:color w:val="000000" w:themeColor="text1"/>
          <w:sz w:val="28"/>
          <w:szCs w:val="28"/>
        </w:rPr>
        <w:t xml:space="preserve">with </w:t>
      </w:r>
      <w:r w:rsidR="00B1324D">
        <w:rPr>
          <w:rFonts w:ascii="Calibri" w:hAnsi="Calibri" w:cs="Calibri"/>
          <w:color w:val="000000" w:themeColor="text1"/>
          <w:sz w:val="28"/>
          <w:szCs w:val="28"/>
        </w:rPr>
        <w:lastRenderedPageBreak/>
        <w:t>transparency</w:t>
      </w:r>
      <w:r w:rsidR="002C4D45">
        <w:rPr>
          <w:rFonts w:ascii="Calibri" w:hAnsi="Calibri" w:cs="Calibri"/>
          <w:color w:val="000000" w:themeColor="text1"/>
          <w:sz w:val="28"/>
          <w:szCs w:val="28"/>
        </w:rPr>
        <w:t>.</w:t>
      </w:r>
      <w:r w:rsidR="002B7831">
        <w:rPr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="00B5328A">
        <w:rPr>
          <w:rFonts w:ascii="Calibri" w:hAnsi="Calibri" w:cs="Calibri"/>
          <w:color w:val="000000" w:themeColor="text1"/>
          <w:sz w:val="28"/>
          <w:szCs w:val="28"/>
        </w:rPr>
        <w:t xml:space="preserve">Confidentiality </w:t>
      </w:r>
      <w:r w:rsidR="002B7831">
        <w:rPr>
          <w:rFonts w:ascii="Calibri" w:hAnsi="Calibri" w:cs="Calibri"/>
          <w:color w:val="000000" w:themeColor="text1"/>
          <w:sz w:val="28"/>
          <w:szCs w:val="28"/>
        </w:rPr>
        <w:t xml:space="preserve">is </w:t>
      </w:r>
      <w:r w:rsidR="00F83B36">
        <w:rPr>
          <w:rFonts w:ascii="Calibri" w:hAnsi="Calibri" w:cs="Calibri"/>
          <w:color w:val="000000" w:themeColor="text1"/>
          <w:sz w:val="28"/>
          <w:szCs w:val="28"/>
        </w:rPr>
        <w:t>important</w:t>
      </w:r>
      <w:r w:rsidR="007263FD">
        <w:rPr>
          <w:rFonts w:ascii="Calibri" w:hAnsi="Calibri" w:cs="Calibri"/>
          <w:color w:val="000000" w:themeColor="text1"/>
          <w:sz w:val="28"/>
          <w:szCs w:val="28"/>
        </w:rPr>
        <w:t xml:space="preserve">, </w:t>
      </w:r>
      <w:r w:rsidR="002B7831">
        <w:rPr>
          <w:rFonts w:ascii="Calibri" w:hAnsi="Calibri" w:cs="Calibri"/>
          <w:color w:val="000000" w:themeColor="text1"/>
          <w:sz w:val="28"/>
          <w:szCs w:val="28"/>
        </w:rPr>
        <w:t>to keep the client's personal information protected</w:t>
      </w:r>
      <w:r w:rsidR="004A1863">
        <w:rPr>
          <w:rFonts w:ascii="Calibri" w:hAnsi="Calibri" w:cs="Calibri"/>
          <w:color w:val="000000" w:themeColor="text1"/>
          <w:sz w:val="28"/>
          <w:szCs w:val="28"/>
        </w:rPr>
        <w:t xml:space="preserve"> unless there is </w:t>
      </w:r>
      <w:r w:rsidR="00364A2E">
        <w:rPr>
          <w:rFonts w:ascii="Calibri" w:hAnsi="Calibri" w:cs="Calibri"/>
          <w:color w:val="000000" w:themeColor="text1"/>
          <w:sz w:val="28"/>
          <w:szCs w:val="28"/>
        </w:rPr>
        <w:t xml:space="preserve">a </w:t>
      </w:r>
      <w:r w:rsidR="004A1863">
        <w:rPr>
          <w:rFonts w:ascii="Calibri" w:hAnsi="Calibri" w:cs="Calibri"/>
          <w:color w:val="000000" w:themeColor="text1"/>
          <w:sz w:val="28"/>
          <w:szCs w:val="28"/>
        </w:rPr>
        <w:t>risk of harm</w:t>
      </w:r>
      <w:r w:rsidR="00FD2FF3">
        <w:rPr>
          <w:rFonts w:ascii="Calibri" w:hAnsi="Calibri" w:cs="Calibri"/>
          <w:color w:val="000000" w:themeColor="text1"/>
          <w:sz w:val="28"/>
          <w:szCs w:val="28"/>
        </w:rPr>
        <w:t xml:space="preserve"> to </w:t>
      </w:r>
      <w:r w:rsidR="00364A2E">
        <w:rPr>
          <w:rFonts w:ascii="Calibri" w:hAnsi="Calibri" w:cs="Calibri"/>
          <w:color w:val="000000" w:themeColor="text1"/>
          <w:sz w:val="28"/>
          <w:szCs w:val="28"/>
        </w:rPr>
        <w:t xml:space="preserve">the client or </w:t>
      </w:r>
      <w:r w:rsidR="00237BD0">
        <w:rPr>
          <w:rFonts w:ascii="Calibri" w:hAnsi="Calibri" w:cs="Calibri"/>
          <w:color w:val="000000" w:themeColor="text1"/>
          <w:sz w:val="28"/>
          <w:szCs w:val="28"/>
        </w:rPr>
        <w:t xml:space="preserve">others. Boundaries </w:t>
      </w:r>
      <w:r w:rsidR="009E51E7">
        <w:rPr>
          <w:rFonts w:ascii="Calibri" w:hAnsi="Calibri" w:cs="Calibri"/>
          <w:color w:val="000000" w:themeColor="text1"/>
          <w:sz w:val="28"/>
          <w:szCs w:val="28"/>
        </w:rPr>
        <w:t xml:space="preserve">ensure </w:t>
      </w:r>
      <w:r w:rsidR="00AB0F98">
        <w:rPr>
          <w:rFonts w:ascii="Calibri" w:hAnsi="Calibri" w:cs="Calibri"/>
          <w:color w:val="000000" w:themeColor="text1"/>
          <w:sz w:val="28"/>
          <w:szCs w:val="28"/>
        </w:rPr>
        <w:t xml:space="preserve">the relationship between the professional and client </w:t>
      </w:r>
      <w:r w:rsidR="005614B2">
        <w:rPr>
          <w:rFonts w:ascii="Calibri" w:hAnsi="Calibri" w:cs="Calibri"/>
          <w:color w:val="000000" w:themeColor="text1"/>
          <w:sz w:val="28"/>
          <w:szCs w:val="28"/>
        </w:rPr>
        <w:t>remains</w:t>
      </w:r>
      <w:r w:rsidR="00AB0F98">
        <w:rPr>
          <w:rFonts w:ascii="Calibri" w:hAnsi="Calibri" w:cs="Calibri"/>
          <w:color w:val="000000" w:themeColor="text1"/>
          <w:sz w:val="28"/>
          <w:szCs w:val="28"/>
        </w:rPr>
        <w:t xml:space="preserve"> appropriate</w:t>
      </w:r>
      <w:r w:rsidR="00F318B0">
        <w:rPr>
          <w:rFonts w:ascii="Calibri" w:hAnsi="Calibri" w:cs="Calibri"/>
          <w:color w:val="000000" w:themeColor="text1"/>
          <w:sz w:val="28"/>
          <w:szCs w:val="28"/>
        </w:rPr>
        <w:t xml:space="preserve"> </w:t>
      </w:r>
      <w:r w:rsidRPr="00190C84">
        <w:rPr>
          <w:rFonts w:ascii="Calibri" w:hAnsi="Calibri" w:cs="Calibri"/>
          <w:color w:val="000000" w:themeColor="text1"/>
          <w:sz w:val="28"/>
          <w:szCs w:val="28"/>
        </w:rPr>
        <w:t>(BACP, 2020a)</w:t>
      </w:r>
      <w:r w:rsidR="00F318B0">
        <w:rPr>
          <w:rFonts w:ascii="Calibri" w:hAnsi="Calibri" w:cs="Calibri"/>
          <w:color w:val="000000" w:themeColor="text1"/>
          <w:sz w:val="28"/>
          <w:szCs w:val="28"/>
        </w:rPr>
        <w:t>.</w:t>
      </w:r>
    </w:p>
    <w:p w14:paraId="450D5672" w14:textId="6B5B3707" w:rsidR="00F20D27" w:rsidRPr="00F20D27" w:rsidRDefault="00FB2A64" w:rsidP="007E11EC">
      <w:pPr>
        <w:spacing w:line="480" w:lineRule="auto"/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 xml:space="preserve">              </w:t>
      </w:r>
      <w:r w:rsidR="00F20D27" w:rsidRPr="00F20D27">
        <w:rPr>
          <w:rFonts w:ascii="Calibri" w:hAnsi="Calibri" w:cs="Calibri"/>
          <w:sz w:val="28"/>
          <w:szCs w:val="28"/>
          <w:lang w:eastAsia="en-GB"/>
        </w:rPr>
        <w:t>The ability to communicate empathically</w:t>
      </w:r>
      <w:r w:rsidR="00C93159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89570A">
        <w:rPr>
          <w:rFonts w:ascii="Calibri" w:hAnsi="Calibri" w:cs="Calibri"/>
          <w:sz w:val="28"/>
          <w:szCs w:val="28"/>
          <w:lang w:eastAsia="en-GB"/>
        </w:rPr>
        <w:t xml:space="preserve">and </w:t>
      </w:r>
      <w:r w:rsidR="00C93159">
        <w:rPr>
          <w:rFonts w:ascii="Calibri" w:hAnsi="Calibri" w:cs="Calibri"/>
          <w:sz w:val="28"/>
          <w:szCs w:val="28"/>
          <w:lang w:eastAsia="en-GB"/>
        </w:rPr>
        <w:t xml:space="preserve">without </w:t>
      </w:r>
      <w:r w:rsidR="005C12A3">
        <w:rPr>
          <w:rFonts w:ascii="Calibri" w:hAnsi="Calibri" w:cs="Calibri"/>
          <w:sz w:val="28"/>
          <w:szCs w:val="28"/>
          <w:lang w:eastAsia="en-GB"/>
        </w:rPr>
        <w:t>judgment</w:t>
      </w:r>
      <w:r w:rsidR="00C93159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F20D27" w:rsidRPr="00F20D27">
        <w:rPr>
          <w:rFonts w:ascii="Calibri" w:hAnsi="Calibri" w:cs="Calibri"/>
          <w:sz w:val="28"/>
          <w:szCs w:val="28"/>
          <w:lang w:eastAsia="en-GB"/>
        </w:rPr>
        <w:t>is vital.</w:t>
      </w:r>
    </w:p>
    <w:p w14:paraId="6003B978" w14:textId="0AD16D0F" w:rsidR="00F20D27" w:rsidRPr="00B5418C" w:rsidRDefault="00253AFF" w:rsidP="007E11EC">
      <w:pPr>
        <w:spacing w:line="480" w:lineRule="auto"/>
        <w:rPr>
          <w:rFonts w:ascii="Calibri" w:hAnsi="Calibri" w:cs="Calibri"/>
          <w:sz w:val="28"/>
          <w:szCs w:val="28"/>
          <w:lang w:eastAsia="en-GB"/>
        </w:rPr>
      </w:pPr>
      <w:hyperlink r:id="rId7" w:tgtFrame="_blank" w:history="1">
        <w:r>
          <w:rPr>
            <w:rStyle w:val="Hyperlink"/>
            <w:rFonts w:ascii="Calibri" w:hAnsi="Calibri" w:cs="Calibri"/>
            <w:color w:val="000000" w:themeColor="text1"/>
            <w:sz w:val="28"/>
            <w:szCs w:val="28"/>
            <w:u w:val="none"/>
            <w:lang w:eastAsia="en-GB"/>
          </w:rPr>
          <w:t>Effective use of listening and responding skills is essential to understanding</w:t>
        </w:r>
        <w:r w:rsidR="00B5418C">
          <w:rPr>
            <w:rStyle w:val="Hyperlink"/>
            <w:rFonts w:ascii="Calibri" w:hAnsi="Calibri" w:cs="Calibri"/>
            <w:color w:val="000000" w:themeColor="text1"/>
            <w:sz w:val="28"/>
            <w:szCs w:val="28"/>
            <w:u w:val="none"/>
            <w:lang w:eastAsia="en-GB"/>
          </w:rPr>
          <w:t xml:space="preserve"> the</w:t>
        </w:r>
        <w:r>
          <w:rPr>
            <w:rStyle w:val="Hyperlink"/>
            <w:rFonts w:ascii="Calibri" w:hAnsi="Calibri" w:cs="Calibri"/>
            <w:color w:val="000000" w:themeColor="text1"/>
            <w:sz w:val="28"/>
            <w:szCs w:val="28"/>
            <w:u w:val="none"/>
            <w:lang w:eastAsia="en-GB"/>
          </w:rPr>
          <w:t xml:space="preserve"> clients' needs and providing appropriate support</w:t>
        </w:r>
      </w:hyperlink>
      <w:r w:rsidR="00CA2092">
        <w:rPr>
          <w:rFonts w:ascii="Calibri" w:hAnsi="Calibri" w:cs="Calibri"/>
          <w:sz w:val="28"/>
          <w:szCs w:val="28"/>
          <w:lang w:eastAsia="en-GB"/>
        </w:rPr>
        <w:t>.</w:t>
      </w:r>
      <w:hyperlink r:id="rId8" w:tgtFrame="_blank" w:history="1">
        <w:r w:rsidR="00D01EB0">
          <w:rPr>
            <w:rFonts w:ascii="Calibri" w:hAnsi="Calibri" w:cs="Calibri"/>
            <w:color w:val="000000" w:themeColor="text1"/>
            <w:sz w:val="28"/>
            <w:szCs w:val="28"/>
            <w:lang w:eastAsia="en-GB"/>
          </w:rPr>
          <w:t xml:space="preserve"> Being able to identify and respond to risks and emergencies quickly and effectively is also a crucial competency (BACP, 2020a).       </w:t>
        </w:r>
      </w:hyperlink>
    </w:p>
    <w:p w14:paraId="65F927D0" w14:textId="5A99AFA2" w:rsidR="007A6D7C" w:rsidRDefault="008A5C54" w:rsidP="0060261C">
      <w:pPr>
        <w:spacing w:line="480" w:lineRule="auto"/>
        <w:rPr>
          <w:rFonts w:ascii="Calibri" w:hAnsi="Calibri" w:cs="Calibri"/>
          <w:sz w:val="28"/>
          <w:szCs w:val="28"/>
          <w:lang w:eastAsia="en-GB"/>
        </w:rPr>
      </w:pPr>
      <w:r>
        <w:rPr>
          <w:rFonts w:ascii="Calibri" w:hAnsi="Calibri" w:cs="Calibri"/>
          <w:sz w:val="28"/>
          <w:szCs w:val="28"/>
          <w:lang w:eastAsia="en-GB"/>
        </w:rPr>
        <w:t xml:space="preserve">              </w:t>
      </w:r>
      <w:r w:rsidR="00F20D27" w:rsidRPr="00F20D27">
        <w:rPr>
          <w:rFonts w:ascii="Calibri" w:hAnsi="Calibri" w:cs="Calibri"/>
          <w:sz w:val="28"/>
          <w:szCs w:val="28"/>
          <w:lang w:eastAsia="en-GB"/>
        </w:rPr>
        <w:t xml:space="preserve">Establishing and Maintaining </w:t>
      </w:r>
      <w:r w:rsidR="00DD640C">
        <w:rPr>
          <w:rFonts w:ascii="Calibri" w:hAnsi="Calibri" w:cs="Calibri"/>
          <w:sz w:val="28"/>
          <w:szCs w:val="28"/>
          <w:lang w:eastAsia="en-GB"/>
        </w:rPr>
        <w:t>good Relationships with clients, establishing trust</w:t>
      </w:r>
      <w:r w:rsidR="00361724">
        <w:rPr>
          <w:rFonts w:ascii="Calibri" w:hAnsi="Calibri" w:cs="Calibri"/>
          <w:sz w:val="28"/>
          <w:szCs w:val="28"/>
          <w:lang w:eastAsia="en-GB"/>
        </w:rPr>
        <w:t>, and providing a safe space to open up</w:t>
      </w:r>
      <w:r w:rsidR="00BE0224">
        <w:rPr>
          <w:rFonts w:ascii="Calibri" w:hAnsi="Calibri" w:cs="Calibri"/>
          <w:sz w:val="28"/>
          <w:szCs w:val="28"/>
          <w:lang w:eastAsia="en-GB"/>
        </w:rPr>
        <w:t xml:space="preserve"> are </w:t>
      </w:r>
      <w:r w:rsidR="00D01EB0">
        <w:rPr>
          <w:rFonts w:ascii="Calibri" w:hAnsi="Calibri" w:cs="Calibri"/>
          <w:sz w:val="28"/>
          <w:szCs w:val="28"/>
          <w:lang w:eastAsia="en-GB"/>
        </w:rPr>
        <w:t>important skills</w:t>
      </w:r>
      <w:r w:rsidR="006B21B3">
        <w:rPr>
          <w:rFonts w:ascii="Calibri" w:hAnsi="Calibri" w:cs="Calibri"/>
          <w:sz w:val="28"/>
          <w:szCs w:val="28"/>
          <w:lang w:eastAsia="en-GB"/>
        </w:rPr>
        <w:t xml:space="preserve">. </w:t>
      </w:r>
      <w:r w:rsidR="00361724">
        <w:rPr>
          <w:rFonts w:ascii="Calibri" w:hAnsi="Calibri" w:cs="Calibri"/>
          <w:sz w:val="28"/>
          <w:szCs w:val="28"/>
          <w:lang w:eastAsia="en-GB"/>
        </w:rPr>
        <w:t xml:space="preserve">Good communication </w:t>
      </w:r>
      <w:r w:rsidR="006B21B3">
        <w:rPr>
          <w:rFonts w:ascii="Calibri" w:hAnsi="Calibri" w:cs="Calibri"/>
          <w:sz w:val="28"/>
          <w:szCs w:val="28"/>
          <w:lang w:eastAsia="en-GB"/>
        </w:rPr>
        <w:t xml:space="preserve">both </w:t>
      </w:r>
      <w:r w:rsidR="00361724">
        <w:rPr>
          <w:rFonts w:ascii="Calibri" w:hAnsi="Calibri" w:cs="Calibri"/>
          <w:sz w:val="28"/>
          <w:szCs w:val="28"/>
          <w:lang w:eastAsia="en-GB"/>
        </w:rPr>
        <w:t>verbally and nonverbally, using active listening skills alongside interpersonal skills with the client, other professionals,</w:t>
      </w:r>
      <w:r w:rsidR="000605AB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5C12A3">
        <w:rPr>
          <w:rFonts w:ascii="Calibri" w:hAnsi="Calibri" w:cs="Calibri"/>
          <w:sz w:val="28"/>
          <w:szCs w:val="28"/>
          <w:lang w:eastAsia="en-GB"/>
        </w:rPr>
        <w:t>and family members where necessary</w:t>
      </w:r>
      <w:r w:rsidR="00295F45">
        <w:rPr>
          <w:rFonts w:ascii="Calibri" w:hAnsi="Calibri" w:cs="Calibri"/>
          <w:sz w:val="28"/>
          <w:szCs w:val="28"/>
          <w:lang w:eastAsia="en-GB"/>
        </w:rPr>
        <w:t>,</w:t>
      </w:r>
      <w:r w:rsidR="00D82876">
        <w:rPr>
          <w:rFonts w:ascii="Calibri" w:hAnsi="Calibri" w:cs="Calibri"/>
          <w:sz w:val="28"/>
          <w:szCs w:val="28"/>
          <w:lang w:eastAsia="en-GB"/>
        </w:rPr>
        <w:t xml:space="preserve"> is essential.</w:t>
      </w:r>
      <w:r w:rsidR="005C12A3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0A22D1">
        <w:rPr>
          <w:rFonts w:ascii="Calibri" w:hAnsi="Calibri" w:cs="Calibri"/>
          <w:sz w:val="28"/>
          <w:szCs w:val="28"/>
          <w:lang w:eastAsia="en-GB"/>
        </w:rPr>
        <w:t>Likewise, s</w:t>
      </w:r>
      <w:r w:rsidR="003900A2">
        <w:rPr>
          <w:rFonts w:ascii="Calibri" w:hAnsi="Calibri" w:cs="Calibri"/>
          <w:sz w:val="28"/>
          <w:szCs w:val="28"/>
          <w:lang w:eastAsia="en-GB"/>
        </w:rPr>
        <w:t>elf-aware</w:t>
      </w:r>
      <w:r w:rsidR="00C55D5B">
        <w:rPr>
          <w:rFonts w:ascii="Calibri" w:hAnsi="Calibri" w:cs="Calibri"/>
          <w:sz w:val="28"/>
          <w:szCs w:val="28"/>
          <w:lang w:eastAsia="en-GB"/>
        </w:rPr>
        <w:t>ness</w:t>
      </w:r>
      <w:r w:rsidR="005C12A3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3900A2">
        <w:rPr>
          <w:rFonts w:ascii="Calibri" w:hAnsi="Calibri" w:cs="Calibri"/>
          <w:sz w:val="28"/>
          <w:szCs w:val="28"/>
          <w:lang w:eastAsia="en-GB"/>
        </w:rPr>
        <w:t xml:space="preserve">and </w:t>
      </w:r>
      <w:r w:rsidR="00C55D5B">
        <w:rPr>
          <w:rFonts w:ascii="Calibri" w:hAnsi="Calibri" w:cs="Calibri"/>
          <w:sz w:val="28"/>
          <w:szCs w:val="28"/>
          <w:lang w:eastAsia="en-GB"/>
        </w:rPr>
        <w:t>reflection</w:t>
      </w:r>
      <w:r w:rsidR="00EC0A26">
        <w:rPr>
          <w:rFonts w:ascii="Calibri" w:hAnsi="Calibri" w:cs="Calibri"/>
          <w:sz w:val="28"/>
          <w:szCs w:val="28"/>
          <w:lang w:eastAsia="en-GB"/>
        </w:rPr>
        <w:t xml:space="preserve"> are essential attributes </w:t>
      </w:r>
      <w:r w:rsidR="000A22D1">
        <w:rPr>
          <w:rFonts w:ascii="Calibri" w:hAnsi="Calibri" w:cs="Calibri"/>
          <w:sz w:val="28"/>
          <w:szCs w:val="28"/>
          <w:lang w:eastAsia="en-GB"/>
        </w:rPr>
        <w:t xml:space="preserve">to master for </w:t>
      </w:r>
      <w:r w:rsidR="00EC0A26">
        <w:rPr>
          <w:rFonts w:ascii="Calibri" w:hAnsi="Calibri" w:cs="Calibri"/>
          <w:sz w:val="28"/>
          <w:szCs w:val="28"/>
          <w:lang w:eastAsia="en-GB"/>
        </w:rPr>
        <w:t xml:space="preserve">this helping </w:t>
      </w:r>
      <w:r w:rsidR="00F35C27">
        <w:rPr>
          <w:rFonts w:ascii="Calibri" w:hAnsi="Calibri" w:cs="Calibri"/>
          <w:sz w:val="28"/>
          <w:szCs w:val="28"/>
          <w:lang w:eastAsia="en-GB"/>
        </w:rPr>
        <w:t>profession, as</w:t>
      </w:r>
      <w:r w:rsidR="004A55A7">
        <w:rPr>
          <w:rFonts w:ascii="Calibri" w:hAnsi="Calibri" w:cs="Calibri"/>
          <w:sz w:val="28"/>
          <w:szCs w:val="28"/>
          <w:lang w:eastAsia="en-GB"/>
        </w:rPr>
        <w:t xml:space="preserve"> they </w:t>
      </w:r>
      <w:r w:rsidR="0089570A">
        <w:rPr>
          <w:rFonts w:ascii="Calibri" w:hAnsi="Calibri" w:cs="Calibri"/>
          <w:sz w:val="28"/>
          <w:szCs w:val="28"/>
          <w:lang w:eastAsia="en-GB"/>
        </w:rPr>
        <w:t>promote person</w:t>
      </w:r>
      <w:r w:rsidR="008149FB">
        <w:rPr>
          <w:rFonts w:ascii="Calibri" w:hAnsi="Calibri" w:cs="Calibri"/>
          <w:sz w:val="28"/>
          <w:szCs w:val="28"/>
          <w:lang w:eastAsia="en-GB"/>
        </w:rPr>
        <w:t>al growth</w:t>
      </w:r>
      <w:r w:rsidR="004A55A7">
        <w:rPr>
          <w:rFonts w:ascii="Calibri" w:hAnsi="Calibri" w:cs="Calibri"/>
          <w:sz w:val="28"/>
          <w:szCs w:val="28"/>
          <w:lang w:eastAsia="en-GB"/>
        </w:rPr>
        <w:t xml:space="preserve"> for the </w:t>
      </w:r>
      <w:r w:rsidR="002A608E">
        <w:rPr>
          <w:rFonts w:ascii="Calibri" w:hAnsi="Calibri" w:cs="Calibri"/>
          <w:sz w:val="28"/>
          <w:szCs w:val="28"/>
          <w:lang w:eastAsia="en-GB"/>
        </w:rPr>
        <w:t>professional and can be taught to the client</w:t>
      </w:r>
      <w:r w:rsidR="00BE3DAA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2C3720">
        <w:rPr>
          <w:rFonts w:ascii="Calibri" w:hAnsi="Calibri" w:cs="Calibri"/>
          <w:sz w:val="28"/>
          <w:szCs w:val="28"/>
          <w:lang w:eastAsia="en-GB"/>
        </w:rPr>
        <w:t>(BACP, 2020a).</w:t>
      </w:r>
    </w:p>
    <w:p w14:paraId="207BA553" w14:textId="3F6C35E9" w:rsidR="00694C15" w:rsidRPr="00210B2D" w:rsidRDefault="00F20D27" w:rsidP="00210B2D">
      <w:pPr>
        <w:spacing w:line="480" w:lineRule="auto"/>
        <w:ind w:firstLine="720"/>
        <w:rPr>
          <w:rFonts w:ascii="Calibri" w:hAnsi="Calibri" w:cs="Calibri"/>
          <w:sz w:val="28"/>
          <w:szCs w:val="28"/>
          <w:lang w:eastAsia="en-GB"/>
        </w:rPr>
      </w:pPr>
      <w:r w:rsidRPr="00F20D27">
        <w:rPr>
          <w:rFonts w:ascii="Calibri" w:hAnsi="Calibri" w:cs="Calibri"/>
          <w:sz w:val="28"/>
          <w:szCs w:val="28"/>
          <w:lang w:eastAsia="en-GB"/>
        </w:rPr>
        <w:t xml:space="preserve">These competencies ensure that social </w:t>
      </w:r>
      <w:r w:rsidR="00EC0A26">
        <w:rPr>
          <w:rFonts w:ascii="Calibri" w:hAnsi="Calibri" w:cs="Calibri"/>
          <w:sz w:val="28"/>
          <w:szCs w:val="28"/>
          <w:lang w:eastAsia="en-GB"/>
        </w:rPr>
        <w:t>prescribers</w:t>
      </w:r>
      <w:r w:rsidRPr="00F20D27">
        <w:rPr>
          <w:rFonts w:ascii="Calibri" w:hAnsi="Calibri" w:cs="Calibri"/>
          <w:sz w:val="28"/>
          <w:szCs w:val="28"/>
          <w:lang w:eastAsia="en-GB"/>
        </w:rPr>
        <w:t xml:space="preserve"> can provide safe, ethical, and effective support to their clients, helping them navigate community </w:t>
      </w:r>
      <w:r w:rsidRPr="00F20D27">
        <w:rPr>
          <w:rFonts w:ascii="Calibri" w:hAnsi="Calibri" w:cs="Calibri"/>
          <w:sz w:val="28"/>
          <w:szCs w:val="28"/>
          <w:lang w:eastAsia="en-GB"/>
        </w:rPr>
        <w:lastRenderedPageBreak/>
        <w:t xml:space="preserve">resources and improve their </w:t>
      </w:r>
      <w:r w:rsidR="0080378B">
        <w:rPr>
          <w:rFonts w:ascii="Calibri" w:hAnsi="Calibri" w:cs="Calibri"/>
          <w:sz w:val="28"/>
          <w:szCs w:val="28"/>
          <w:lang w:eastAsia="en-GB"/>
        </w:rPr>
        <w:t xml:space="preserve">overall </w:t>
      </w:r>
      <w:r w:rsidRPr="00F20D27">
        <w:rPr>
          <w:rFonts w:ascii="Calibri" w:hAnsi="Calibri" w:cs="Calibri"/>
          <w:sz w:val="28"/>
          <w:szCs w:val="28"/>
          <w:lang w:eastAsia="en-GB"/>
        </w:rPr>
        <w:t>well-being</w:t>
      </w:r>
      <w:r w:rsidR="0018374F">
        <w:rPr>
          <w:rFonts w:ascii="Calibri" w:hAnsi="Calibri" w:cs="Calibri"/>
          <w:sz w:val="28"/>
          <w:szCs w:val="28"/>
          <w:lang w:eastAsia="en-GB"/>
        </w:rPr>
        <w:t xml:space="preserve"> </w:t>
      </w:r>
      <w:r w:rsidR="0080378B" w:rsidRPr="00DD3594">
        <w:rPr>
          <w:rFonts w:ascii="Calibri" w:hAnsi="Calibri" w:cs="Calibri"/>
          <w:sz w:val="28"/>
          <w:szCs w:val="28"/>
          <w:lang w:eastAsia="en-GB"/>
        </w:rPr>
        <w:t>(BACP, 2020b</w:t>
      </w:r>
      <w:r w:rsidR="002E718C" w:rsidRPr="00DD3594">
        <w:rPr>
          <w:rFonts w:ascii="Calibri" w:hAnsi="Calibri" w:cs="Calibri"/>
          <w:sz w:val="28"/>
          <w:szCs w:val="28"/>
          <w:lang w:eastAsia="en-GB"/>
        </w:rPr>
        <w:t>)</w:t>
      </w:r>
      <w:r w:rsidR="0018374F">
        <w:rPr>
          <w:rFonts w:ascii="Calibri" w:hAnsi="Calibri" w:cs="Calibri"/>
          <w:sz w:val="28"/>
          <w:szCs w:val="28"/>
          <w:lang w:eastAsia="en-GB"/>
        </w:rPr>
        <w:t>.</w:t>
      </w:r>
      <w:r w:rsidR="00074064">
        <w:t xml:space="preserve"> </w:t>
      </w:r>
      <w:r w:rsidR="005939FE" w:rsidRPr="0074771C">
        <w:rPr>
          <w:rFonts w:cstheme="minorHAnsi"/>
          <w:sz w:val="28"/>
          <w:szCs w:val="28"/>
        </w:rPr>
        <w:t xml:space="preserve">Social prescribing skills </w:t>
      </w:r>
      <w:r w:rsidR="005939FE" w:rsidRPr="00FC44E7">
        <w:rPr>
          <w:rFonts w:cstheme="minorHAnsi"/>
          <w:sz w:val="28"/>
          <w:szCs w:val="28"/>
        </w:rPr>
        <w:t xml:space="preserve">include </w:t>
      </w:r>
      <w:r w:rsidR="00092FDD" w:rsidRPr="00FC44E7">
        <w:rPr>
          <w:rFonts w:cstheme="minorHAnsi"/>
          <w:sz w:val="28"/>
          <w:szCs w:val="28"/>
        </w:rPr>
        <w:t>identifying</w:t>
      </w:r>
      <w:r w:rsidR="00694C15" w:rsidRPr="00FC44E7">
        <w:rPr>
          <w:rFonts w:cstheme="minorHAnsi"/>
          <w:sz w:val="28"/>
          <w:szCs w:val="28"/>
        </w:rPr>
        <w:t xml:space="preserve"> when </w:t>
      </w:r>
      <w:r w:rsidR="003374A8" w:rsidRPr="00FC44E7">
        <w:rPr>
          <w:rFonts w:cstheme="minorHAnsi"/>
          <w:sz w:val="28"/>
          <w:szCs w:val="28"/>
        </w:rPr>
        <w:t xml:space="preserve">the client </w:t>
      </w:r>
      <w:r w:rsidR="00694C15" w:rsidRPr="00FC44E7">
        <w:rPr>
          <w:rFonts w:cstheme="minorHAnsi"/>
          <w:sz w:val="28"/>
          <w:szCs w:val="28"/>
        </w:rPr>
        <w:t>needs to talk</w:t>
      </w:r>
      <w:r w:rsidR="003A66E8" w:rsidRPr="00FC44E7">
        <w:rPr>
          <w:rFonts w:cstheme="minorHAnsi"/>
          <w:sz w:val="28"/>
          <w:szCs w:val="28"/>
        </w:rPr>
        <w:t xml:space="preserve"> and </w:t>
      </w:r>
      <w:r w:rsidR="00EC3068" w:rsidRPr="00FC44E7">
        <w:rPr>
          <w:rFonts w:cstheme="minorHAnsi"/>
          <w:sz w:val="28"/>
          <w:szCs w:val="28"/>
        </w:rPr>
        <w:t>attending</w:t>
      </w:r>
      <w:r w:rsidR="00694C15" w:rsidRPr="00FC44E7">
        <w:rPr>
          <w:rFonts w:cstheme="minorHAnsi"/>
          <w:sz w:val="28"/>
          <w:szCs w:val="28"/>
        </w:rPr>
        <w:t xml:space="preserve"> using </w:t>
      </w:r>
      <w:r w:rsidR="00FC44E7" w:rsidRPr="00FC44E7">
        <w:rPr>
          <w:rFonts w:cstheme="minorHAnsi"/>
          <w:sz w:val="28"/>
          <w:szCs w:val="28"/>
        </w:rPr>
        <w:t xml:space="preserve">the </w:t>
      </w:r>
      <w:r w:rsidR="00694C15" w:rsidRPr="00FC44E7">
        <w:rPr>
          <w:rFonts w:cstheme="minorHAnsi"/>
          <w:sz w:val="28"/>
          <w:szCs w:val="28"/>
        </w:rPr>
        <w:t>appropriate skills</w:t>
      </w:r>
      <w:r w:rsidR="005939FE" w:rsidRPr="00FC44E7">
        <w:rPr>
          <w:rFonts w:cstheme="minorHAnsi"/>
          <w:sz w:val="28"/>
          <w:szCs w:val="28"/>
        </w:rPr>
        <w:t>,</w:t>
      </w:r>
      <w:r w:rsidR="005939FE" w:rsidRPr="0074771C">
        <w:rPr>
          <w:rFonts w:cstheme="minorHAnsi"/>
          <w:sz w:val="28"/>
          <w:szCs w:val="28"/>
        </w:rPr>
        <w:t xml:space="preserve"> providing </w:t>
      </w:r>
      <w:r w:rsidR="00694C15" w:rsidRPr="0074771C">
        <w:rPr>
          <w:rFonts w:cstheme="minorHAnsi"/>
          <w:sz w:val="28"/>
          <w:szCs w:val="28"/>
        </w:rPr>
        <w:t xml:space="preserve">a safe listening space </w:t>
      </w:r>
      <w:r w:rsidR="005939FE" w:rsidRPr="0074771C">
        <w:rPr>
          <w:rFonts w:cstheme="minorHAnsi"/>
          <w:sz w:val="28"/>
          <w:szCs w:val="28"/>
        </w:rPr>
        <w:t xml:space="preserve">and </w:t>
      </w:r>
      <w:r w:rsidR="00694C15" w:rsidRPr="002F09ED">
        <w:rPr>
          <w:rFonts w:cstheme="minorHAnsi"/>
          <w:sz w:val="28"/>
          <w:szCs w:val="28"/>
        </w:rPr>
        <w:t xml:space="preserve">referring </w:t>
      </w:r>
      <w:r w:rsidR="00F83199" w:rsidRPr="002F09ED">
        <w:rPr>
          <w:rFonts w:cstheme="minorHAnsi"/>
          <w:sz w:val="28"/>
          <w:szCs w:val="28"/>
        </w:rPr>
        <w:t xml:space="preserve">them for </w:t>
      </w:r>
      <w:r w:rsidR="00631694" w:rsidRPr="002F09ED">
        <w:rPr>
          <w:rFonts w:cstheme="minorHAnsi"/>
          <w:sz w:val="28"/>
          <w:szCs w:val="28"/>
        </w:rPr>
        <w:t xml:space="preserve">additional </w:t>
      </w:r>
      <w:r w:rsidR="00694C15" w:rsidRPr="002F09ED">
        <w:rPr>
          <w:rFonts w:cstheme="minorHAnsi"/>
          <w:sz w:val="28"/>
          <w:szCs w:val="28"/>
        </w:rPr>
        <w:t xml:space="preserve">help </w:t>
      </w:r>
      <w:r w:rsidR="00631694" w:rsidRPr="002F09ED">
        <w:rPr>
          <w:rFonts w:cstheme="minorHAnsi"/>
          <w:sz w:val="28"/>
          <w:szCs w:val="28"/>
        </w:rPr>
        <w:t>and supp</w:t>
      </w:r>
      <w:r w:rsidR="00F83199" w:rsidRPr="002F09ED">
        <w:rPr>
          <w:rFonts w:cstheme="minorHAnsi"/>
          <w:sz w:val="28"/>
          <w:szCs w:val="28"/>
        </w:rPr>
        <w:t>ort</w:t>
      </w:r>
      <w:r w:rsidR="002F09ED" w:rsidRPr="002F09ED">
        <w:rPr>
          <w:rFonts w:cstheme="minorHAnsi"/>
          <w:sz w:val="28"/>
          <w:szCs w:val="28"/>
        </w:rPr>
        <w:t xml:space="preserve"> when</w:t>
      </w:r>
      <w:r w:rsidR="002F09ED">
        <w:rPr>
          <w:rFonts w:cstheme="minorHAnsi"/>
          <w:sz w:val="28"/>
          <w:szCs w:val="28"/>
        </w:rPr>
        <w:t xml:space="preserve"> necessary</w:t>
      </w:r>
      <w:r w:rsidR="005939FE" w:rsidRPr="00DD3594">
        <w:rPr>
          <w:rFonts w:cstheme="minorHAnsi"/>
          <w:sz w:val="28"/>
          <w:szCs w:val="28"/>
        </w:rPr>
        <w:t xml:space="preserve"> (BACP</w:t>
      </w:r>
      <w:r w:rsidR="00D51691" w:rsidRPr="00DD3594">
        <w:rPr>
          <w:rFonts w:cstheme="minorHAnsi"/>
          <w:sz w:val="28"/>
          <w:szCs w:val="28"/>
        </w:rPr>
        <w:t>,</w:t>
      </w:r>
      <w:r w:rsidR="005939FE" w:rsidRPr="00DD3594">
        <w:rPr>
          <w:rFonts w:cstheme="minorHAnsi"/>
          <w:sz w:val="28"/>
          <w:szCs w:val="28"/>
        </w:rPr>
        <w:t xml:space="preserve"> </w:t>
      </w:r>
      <w:r w:rsidR="00D51691" w:rsidRPr="00DD3594">
        <w:rPr>
          <w:rFonts w:cstheme="minorHAnsi"/>
          <w:sz w:val="28"/>
          <w:szCs w:val="28"/>
        </w:rPr>
        <w:t>2020a)</w:t>
      </w:r>
      <w:r w:rsidR="00F318B0">
        <w:rPr>
          <w:rFonts w:cstheme="minorHAnsi"/>
          <w:sz w:val="28"/>
          <w:szCs w:val="28"/>
        </w:rPr>
        <w:t>.</w:t>
      </w:r>
    </w:p>
    <w:p w14:paraId="1634AD93" w14:textId="2A11DD27" w:rsidR="003A6CE6" w:rsidRPr="0074771C" w:rsidRDefault="00694C15" w:rsidP="00EB3259">
      <w:pPr>
        <w:spacing w:line="480" w:lineRule="auto"/>
        <w:rPr>
          <w:rFonts w:cstheme="minorHAnsi"/>
          <w:sz w:val="28"/>
          <w:szCs w:val="28"/>
        </w:rPr>
      </w:pPr>
      <w:r w:rsidRPr="00C74B98">
        <w:rPr>
          <w:rFonts w:cstheme="minorHAnsi"/>
          <w:sz w:val="28"/>
          <w:szCs w:val="28"/>
        </w:rPr>
        <w:t xml:space="preserve">The </w:t>
      </w:r>
      <w:r w:rsidR="00385CD6" w:rsidRPr="00C74B98">
        <w:rPr>
          <w:rFonts w:cstheme="minorHAnsi"/>
          <w:sz w:val="28"/>
          <w:szCs w:val="28"/>
        </w:rPr>
        <w:t>BACP</w:t>
      </w:r>
      <w:r w:rsidRPr="00C74B98">
        <w:rPr>
          <w:rFonts w:cstheme="minorHAnsi"/>
          <w:sz w:val="28"/>
          <w:szCs w:val="28"/>
        </w:rPr>
        <w:t xml:space="preserve"> framework</w:t>
      </w:r>
      <w:r w:rsidR="00F114D9" w:rsidRPr="00C74B98">
        <w:rPr>
          <w:rFonts w:cstheme="minorHAnsi"/>
          <w:sz w:val="28"/>
          <w:szCs w:val="28"/>
        </w:rPr>
        <w:t xml:space="preserve"> outlines </w:t>
      </w:r>
      <w:r w:rsidRPr="00C74B98">
        <w:rPr>
          <w:rFonts w:cstheme="minorHAnsi"/>
          <w:sz w:val="28"/>
          <w:szCs w:val="28"/>
        </w:rPr>
        <w:t xml:space="preserve">five </w:t>
      </w:r>
      <w:r w:rsidR="00FA1208" w:rsidRPr="00C74B98">
        <w:rPr>
          <w:rFonts w:cstheme="minorHAnsi"/>
          <w:sz w:val="28"/>
          <w:szCs w:val="28"/>
        </w:rPr>
        <w:t xml:space="preserve">essential </w:t>
      </w:r>
      <w:r w:rsidRPr="00C74B98">
        <w:rPr>
          <w:rFonts w:cstheme="minorHAnsi"/>
          <w:sz w:val="28"/>
          <w:szCs w:val="28"/>
        </w:rPr>
        <w:t>areas of competence</w:t>
      </w:r>
      <w:r w:rsidR="00FA1208" w:rsidRPr="00C74B98">
        <w:rPr>
          <w:rFonts w:cstheme="minorHAnsi"/>
          <w:sz w:val="28"/>
          <w:szCs w:val="28"/>
        </w:rPr>
        <w:t xml:space="preserve"> </w:t>
      </w:r>
      <w:r w:rsidR="00056183" w:rsidRPr="00C74B98">
        <w:rPr>
          <w:rFonts w:cstheme="minorHAnsi"/>
          <w:sz w:val="28"/>
          <w:szCs w:val="28"/>
        </w:rPr>
        <w:t xml:space="preserve">for safe and effective use of </w:t>
      </w:r>
      <w:r w:rsidR="005939FE" w:rsidRPr="00C74B98">
        <w:rPr>
          <w:rFonts w:cstheme="minorHAnsi"/>
          <w:sz w:val="28"/>
          <w:szCs w:val="28"/>
        </w:rPr>
        <w:t xml:space="preserve">embedded </w:t>
      </w:r>
      <w:r w:rsidRPr="00C74B98">
        <w:rPr>
          <w:rFonts w:cstheme="minorHAnsi"/>
          <w:sz w:val="28"/>
          <w:szCs w:val="28"/>
        </w:rPr>
        <w:t xml:space="preserve">counselling skills in a primary professional role:  </w:t>
      </w:r>
      <w:r w:rsidR="0059770A">
        <w:rPr>
          <w:rFonts w:cstheme="minorHAnsi"/>
          <w:sz w:val="28"/>
          <w:szCs w:val="28"/>
        </w:rPr>
        <w:t>A</w:t>
      </w:r>
      <w:r w:rsidR="00677535" w:rsidRPr="00174648">
        <w:rPr>
          <w:rFonts w:cstheme="minorHAnsi"/>
          <w:sz w:val="28"/>
          <w:szCs w:val="28"/>
        </w:rPr>
        <w:t xml:space="preserve">ctive </w:t>
      </w:r>
      <w:r w:rsidR="003D4E0B" w:rsidRPr="00174648">
        <w:rPr>
          <w:rFonts w:cstheme="minorHAnsi"/>
          <w:sz w:val="28"/>
          <w:szCs w:val="28"/>
        </w:rPr>
        <w:t>l</w:t>
      </w:r>
      <w:r w:rsidRPr="00174648">
        <w:rPr>
          <w:rFonts w:cstheme="minorHAnsi"/>
          <w:sz w:val="28"/>
          <w:szCs w:val="28"/>
        </w:rPr>
        <w:t>istening and respon</w:t>
      </w:r>
      <w:r w:rsidR="00174648" w:rsidRPr="00174648">
        <w:rPr>
          <w:rFonts w:cstheme="minorHAnsi"/>
          <w:sz w:val="28"/>
          <w:szCs w:val="28"/>
        </w:rPr>
        <w:t>se</w:t>
      </w:r>
      <w:r w:rsidRPr="00174648">
        <w:rPr>
          <w:rFonts w:cstheme="minorHAnsi"/>
          <w:sz w:val="28"/>
          <w:szCs w:val="28"/>
        </w:rPr>
        <w:t xml:space="preserve"> skills</w:t>
      </w:r>
      <w:r w:rsidR="003D4E0B" w:rsidRPr="00174648">
        <w:rPr>
          <w:rFonts w:cstheme="minorHAnsi"/>
          <w:sz w:val="28"/>
          <w:szCs w:val="28"/>
        </w:rPr>
        <w:t xml:space="preserve">, </w:t>
      </w:r>
      <w:r w:rsidR="006257E1">
        <w:rPr>
          <w:rFonts w:cstheme="minorHAnsi"/>
          <w:sz w:val="28"/>
          <w:szCs w:val="28"/>
        </w:rPr>
        <w:t xml:space="preserve">use of </w:t>
      </w:r>
      <w:r w:rsidR="003D4E0B" w:rsidRPr="00174648">
        <w:rPr>
          <w:rFonts w:cstheme="minorHAnsi"/>
          <w:sz w:val="28"/>
          <w:szCs w:val="28"/>
        </w:rPr>
        <w:t>e</w:t>
      </w:r>
      <w:r w:rsidRPr="00174648">
        <w:rPr>
          <w:rFonts w:cstheme="minorHAnsi"/>
          <w:sz w:val="28"/>
          <w:szCs w:val="28"/>
        </w:rPr>
        <w:t>mpathy</w:t>
      </w:r>
      <w:r w:rsidR="003D4E0B" w:rsidRPr="00174648">
        <w:rPr>
          <w:rFonts w:cstheme="minorHAnsi"/>
          <w:sz w:val="28"/>
          <w:szCs w:val="28"/>
        </w:rPr>
        <w:t xml:space="preserve">, </w:t>
      </w:r>
      <w:r w:rsidR="00174648" w:rsidRPr="00174648">
        <w:rPr>
          <w:rFonts w:cstheme="minorHAnsi"/>
          <w:sz w:val="28"/>
          <w:szCs w:val="28"/>
        </w:rPr>
        <w:t xml:space="preserve">professional </w:t>
      </w:r>
      <w:r w:rsidR="003D4E0B" w:rsidRPr="00174648">
        <w:rPr>
          <w:rFonts w:cstheme="minorHAnsi"/>
          <w:sz w:val="28"/>
          <w:szCs w:val="28"/>
        </w:rPr>
        <w:t>w</w:t>
      </w:r>
      <w:r w:rsidRPr="00174648">
        <w:rPr>
          <w:rFonts w:cstheme="minorHAnsi"/>
          <w:sz w:val="28"/>
          <w:szCs w:val="28"/>
        </w:rPr>
        <w:t xml:space="preserve">orking </w:t>
      </w:r>
      <w:r w:rsidR="00174648" w:rsidRPr="00174648">
        <w:rPr>
          <w:rFonts w:cstheme="minorHAnsi"/>
          <w:sz w:val="28"/>
          <w:szCs w:val="28"/>
        </w:rPr>
        <w:t xml:space="preserve">relationship </w:t>
      </w:r>
      <w:r w:rsidR="00533B31" w:rsidRPr="00174648">
        <w:rPr>
          <w:rFonts w:cstheme="minorHAnsi"/>
          <w:sz w:val="28"/>
          <w:szCs w:val="28"/>
        </w:rPr>
        <w:t xml:space="preserve">and </w:t>
      </w:r>
      <w:r w:rsidR="00EF7C01">
        <w:rPr>
          <w:rFonts w:cstheme="minorHAnsi"/>
          <w:sz w:val="28"/>
          <w:szCs w:val="28"/>
        </w:rPr>
        <w:t xml:space="preserve">positive </w:t>
      </w:r>
      <w:r w:rsidR="00533B31" w:rsidRPr="00174648">
        <w:rPr>
          <w:rFonts w:cstheme="minorHAnsi"/>
          <w:sz w:val="28"/>
          <w:szCs w:val="28"/>
        </w:rPr>
        <w:t>p</w:t>
      </w:r>
      <w:r w:rsidRPr="00174648">
        <w:rPr>
          <w:rFonts w:cstheme="minorHAnsi"/>
          <w:sz w:val="28"/>
          <w:szCs w:val="28"/>
        </w:rPr>
        <w:t xml:space="preserve">ersonal </w:t>
      </w:r>
      <w:r w:rsidR="00174648" w:rsidRPr="00174648">
        <w:rPr>
          <w:rFonts w:cstheme="minorHAnsi"/>
          <w:sz w:val="28"/>
          <w:szCs w:val="28"/>
        </w:rPr>
        <w:t>attributes</w:t>
      </w:r>
      <w:r w:rsidR="00174648">
        <w:rPr>
          <w:rFonts w:cstheme="minorHAnsi"/>
          <w:sz w:val="28"/>
          <w:szCs w:val="28"/>
        </w:rPr>
        <w:t xml:space="preserve"> </w:t>
      </w:r>
      <w:r w:rsidR="003A6CE6" w:rsidRPr="00DD3594">
        <w:rPr>
          <w:rFonts w:cstheme="minorHAnsi"/>
          <w:sz w:val="28"/>
          <w:szCs w:val="28"/>
        </w:rPr>
        <w:t xml:space="preserve"> (BACP, 2020a)</w:t>
      </w:r>
      <w:r w:rsidR="00F318B0">
        <w:rPr>
          <w:rFonts w:cstheme="minorHAnsi"/>
          <w:sz w:val="28"/>
          <w:szCs w:val="28"/>
        </w:rPr>
        <w:t>.</w:t>
      </w:r>
    </w:p>
    <w:p w14:paraId="41CB04FE" w14:textId="7DF39E97" w:rsidR="00694C15" w:rsidRPr="0074771C" w:rsidRDefault="00694C15" w:rsidP="0021791B">
      <w:pPr>
        <w:spacing w:line="480" w:lineRule="auto"/>
        <w:ind w:firstLine="720"/>
        <w:rPr>
          <w:rFonts w:cstheme="minorHAnsi"/>
          <w:sz w:val="28"/>
          <w:szCs w:val="28"/>
        </w:rPr>
      </w:pPr>
    </w:p>
    <w:p w14:paraId="0053C8C0" w14:textId="3653AA64" w:rsidR="00EF11E7" w:rsidRPr="0074771C" w:rsidRDefault="00694C15" w:rsidP="008A5A7F">
      <w:pPr>
        <w:spacing w:line="480" w:lineRule="auto"/>
        <w:ind w:firstLine="720"/>
        <w:rPr>
          <w:rFonts w:cstheme="minorHAnsi"/>
          <w:sz w:val="28"/>
          <w:szCs w:val="28"/>
        </w:rPr>
      </w:pPr>
      <w:r w:rsidRPr="00543EAC">
        <w:rPr>
          <w:rFonts w:cstheme="minorHAnsi"/>
          <w:sz w:val="28"/>
          <w:szCs w:val="28"/>
        </w:rPr>
        <w:t xml:space="preserve">Most professionals will already </w:t>
      </w:r>
      <w:r w:rsidR="00715017" w:rsidRPr="00543EAC">
        <w:rPr>
          <w:rFonts w:cstheme="minorHAnsi"/>
          <w:sz w:val="28"/>
          <w:szCs w:val="28"/>
        </w:rPr>
        <w:t xml:space="preserve">have </w:t>
      </w:r>
      <w:r w:rsidRPr="00543EAC">
        <w:rPr>
          <w:rFonts w:cstheme="minorHAnsi"/>
          <w:sz w:val="28"/>
          <w:szCs w:val="28"/>
        </w:rPr>
        <w:t xml:space="preserve">the skills, </w:t>
      </w:r>
      <w:r w:rsidR="00CC4199" w:rsidRPr="00543EAC">
        <w:rPr>
          <w:rFonts w:cstheme="minorHAnsi"/>
          <w:sz w:val="28"/>
          <w:szCs w:val="28"/>
        </w:rPr>
        <w:t>abilities</w:t>
      </w:r>
      <w:r w:rsidR="00731824">
        <w:rPr>
          <w:rFonts w:cstheme="minorHAnsi"/>
          <w:sz w:val="28"/>
          <w:szCs w:val="28"/>
        </w:rPr>
        <w:t xml:space="preserve"> and </w:t>
      </w:r>
      <w:r w:rsidR="00CC4199" w:rsidRPr="00543EAC">
        <w:rPr>
          <w:rFonts w:cstheme="minorHAnsi"/>
          <w:sz w:val="28"/>
          <w:szCs w:val="28"/>
        </w:rPr>
        <w:t>competencies relevant</w:t>
      </w:r>
      <w:r w:rsidRPr="00543EAC">
        <w:rPr>
          <w:rFonts w:cstheme="minorHAnsi"/>
          <w:sz w:val="28"/>
          <w:szCs w:val="28"/>
        </w:rPr>
        <w:t xml:space="preserve"> to their role</w:t>
      </w:r>
      <w:r w:rsidR="0087351D" w:rsidRPr="00543EAC">
        <w:rPr>
          <w:rFonts w:cstheme="minorHAnsi"/>
          <w:sz w:val="28"/>
          <w:szCs w:val="28"/>
        </w:rPr>
        <w:t>s</w:t>
      </w:r>
      <w:r w:rsidRPr="00543EAC">
        <w:rPr>
          <w:rFonts w:cstheme="minorHAnsi"/>
          <w:sz w:val="28"/>
          <w:szCs w:val="28"/>
        </w:rPr>
        <w:t xml:space="preserve">; the </w:t>
      </w:r>
      <w:r w:rsidR="00CC4199" w:rsidRPr="00543EAC">
        <w:rPr>
          <w:rFonts w:cstheme="minorHAnsi"/>
          <w:sz w:val="28"/>
          <w:szCs w:val="28"/>
        </w:rPr>
        <w:t xml:space="preserve">BACP </w:t>
      </w:r>
      <w:r w:rsidRPr="00543EAC">
        <w:rPr>
          <w:rFonts w:cstheme="minorHAnsi"/>
          <w:sz w:val="28"/>
          <w:szCs w:val="28"/>
        </w:rPr>
        <w:t xml:space="preserve">framework offers counselling skills and values </w:t>
      </w:r>
      <w:r w:rsidRPr="00B27C9C">
        <w:rPr>
          <w:rFonts w:cstheme="minorHAnsi"/>
          <w:sz w:val="28"/>
          <w:szCs w:val="28"/>
        </w:rPr>
        <w:t>to enhance the</w:t>
      </w:r>
      <w:r w:rsidR="008A5A7F">
        <w:rPr>
          <w:rFonts w:cstheme="minorHAnsi"/>
          <w:sz w:val="28"/>
          <w:szCs w:val="28"/>
        </w:rPr>
        <w:t>se</w:t>
      </w:r>
      <w:r w:rsidRPr="00B27C9C">
        <w:rPr>
          <w:rFonts w:cstheme="minorHAnsi"/>
          <w:sz w:val="28"/>
          <w:szCs w:val="28"/>
        </w:rPr>
        <w:t xml:space="preserve"> </w:t>
      </w:r>
      <w:r w:rsidR="00543EAC" w:rsidRPr="00B27C9C">
        <w:rPr>
          <w:rFonts w:cstheme="minorHAnsi"/>
          <w:sz w:val="28"/>
          <w:szCs w:val="28"/>
        </w:rPr>
        <w:t>interpersonal relationships</w:t>
      </w:r>
      <w:r w:rsidRPr="00B27C9C">
        <w:rPr>
          <w:rFonts w:cstheme="minorHAnsi"/>
          <w:sz w:val="28"/>
          <w:szCs w:val="28"/>
        </w:rPr>
        <w:t>. The competence framework define</w:t>
      </w:r>
      <w:r w:rsidR="005939FE" w:rsidRPr="00B27C9C">
        <w:rPr>
          <w:rFonts w:cstheme="minorHAnsi"/>
          <w:sz w:val="28"/>
          <w:szCs w:val="28"/>
        </w:rPr>
        <w:t>s</w:t>
      </w:r>
      <w:r w:rsidRPr="00B27C9C">
        <w:rPr>
          <w:rFonts w:cstheme="minorHAnsi"/>
          <w:sz w:val="28"/>
          <w:szCs w:val="28"/>
        </w:rPr>
        <w:t xml:space="preserve"> the </w:t>
      </w:r>
      <w:r w:rsidR="00B5019B" w:rsidRPr="00B27C9C">
        <w:rPr>
          <w:rFonts w:cstheme="minorHAnsi"/>
          <w:sz w:val="28"/>
          <w:szCs w:val="28"/>
        </w:rPr>
        <w:t>expertise</w:t>
      </w:r>
      <w:r w:rsidRPr="00B27C9C">
        <w:rPr>
          <w:rFonts w:cstheme="minorHAnsi"/>
          <w:sz w:val="28"/>
          <w:szCs w:val="28"/>
        </w:rPr>
        <w:t xml:space="preserve">, </w:t>
      </w:r>
      <w:r w:rsidR="00B5019B" w:rsidRPr="00B27C9C">
        <w:rPr>
          <w:rFonts w:cstheme="minorHAnsi"/>
          <w:sz w:val="28"/>
          <w:szCs w:val="28"/>
        </w:rPr>
        <w:t>capabilities</w:t>
      </w:r>
      <w:r w:rsidRPr="00B27C9C">
        <w:rPr>
          <w:rFonts w:cstheme="minorHAnsi"/>
          <w:sz w:val="28"/>
          <w:szCs w:val="28"/>
        </w:rPr>
        <w:t xml:space="preserve">, behaviours and attitudes needed to use counselling skills safely and </w:t>
      </w:r>
      <w:r w:rsidR="00B27C9C" w:rsidRPr="00B27C9C">
        <w:rPr>
          <w:rFonts w:cstheme="minorHAnsi"/>
          <w:sz w:val="28"/>
          <w:szCs w:val="28"/>
        </w:rPr>
        <w:t>successfully</w:t>
      </w:r>
      <w:r w:rsidRPr="00B27C9C">
        <w:rPr>
          <w:rFonts w:cstheme="minorHAnsi"/>
          <w:sz w:val="28"/>
          <w:szCs w:val="28"/>
        </w:rPr>
        <w:t xml:space="preserve"> within relevant professional roles and settings.</w:t>
      </w:r>
      <w:r w:rsidR="008A5A7F">
        <w:rPr>
          <w:rFonts w:cstheme="minorHAnsi"/>
          <w:sz w:val="28"/>
          <w:szCs w:val="28"/>
        </w:rPr>
        <w:t xml:space="preserve"> </w:t>
      </w:r>
      <w:r w:rsidR="00385CD6" w:rsidRPr="0074771C">
        <w:rPr>
          <w:rFonts w:cstheme="minorHAnsi"/>
          <w:sz w:val="28"/>
          <w:szCs w:val="28"/>
        </w:rPr>
        <w:t>It enable</w:t>
      </w:r>
      <w:r w:rsidR="00CD1EB1">
        <w:rPr>
          <w:rFonts w:cstheme="minorHAnsi"/>
          <w:sz w:val="28"/>
          <w:szCs w:val="28"/>
        </w:rPr>
        <w:t>s</w:t>
      </w:r>
      <w:r w:rsidR="00385CD6" w:rsidRPr="0074771C">
        <w:rPr>
          <w:rFonts w:cstheme="minorHAnsi"/>
          <w:sz w:val="28"/>
          <w:szCs w:val="28"/>
        </w:rPr>
        <w:t xml:space="preserve"> the </w:t>
      </w:r>
      <w:r w:rsidR="00845BC5">
        <w:rPr>
          <w:rFonts w:cstheme="minorHAnsi"/>
          <w:sz w:val="28"/>
          <w:szCs w:val="28"/>
        </w:rPr>
        <w:t xml:space="preserve">social </w:t>
      </w:r>
      <w:r w:rsidR="00845BC5" w:rsidRPr="00845BC5">
        <w:rPr>
          <w:rFonts w:cstheme="minorHAnsi"/>
          <w:sz w:val="28"/>
          <w:szCs w:val="28"/>
        </w:rPr>
        <w:t xml:space="preserve">prescriber </w:t>
      </w:r>
      <w:r w:rsidR="00385CD6" w:rsidRPr="00845BC5">
        <w:rPr>
          <w:rFonts w:cstheme="minorHAnsi"/>
          <w:sz w:val="28"/>
          <w:szCs w:val="28"/>
        </w:rPr>
        <w:t>to recognise the</w:t>
      </w:r>
      <w:r w:rsidR="00845BC5" w:rsidRPr="00845BC5">
        <w:rPr>
          <w:rFonts w:cstheme="minorHAnsi"/>
          <w:sz w:val="28"/>
          <w:szCs w:val="28"/>
        </w:rPr>
        <w:t xml:space="preserve"> clients'</w:t>
      </w:r>
      <w:r w:rsidR="00385CD6" w:rsidRPr="00845BC5">
        <w:rPr>
          <w:rFonts w:cstheme="minorHAnsi"/>
          <w:sz w:val="28"/>
          <w:szCs w:val="28"/>
        </w:rPr>
        <w:t xml:space="preserve"> needs and </w:t>
      </w:r>
      <w:r w:rsidR="005939FE" w:rsidRPr="00845BC5">
        <w:rPr>
          <w:rFonts w:cstheme="minorHAnsi"/>
          <w:sz w:val="28"/>
          <w:szCs w:val="28"/>
        </w:rPr>
        <w:t>the</w:t>
      </w:r>
      <w:r w:rsidR="005939FE" w:rsidRPr="0074771C">
        <w:rPr>
          <w:rFonts w:cstheme="minorHAnsi"/>
          <w:sz w:val="28"/>
          <w:szCs w:val="28"/>
        </w:rPr>
        <w:t xml:space="preserve"> </w:t>
      </w:r>
      <w:r w:rsidR="00385CD6" w:rsidRPr="0074771C">
        <w:rPr>
          <w:rFonts w:cstheme="minorHAnsi"/>
          <w:sz w:val="28"/>
          <w:szCs w:val="28"/>
        </w:rPr>
        <w:t xml:space="preserve">limits of </w:t>
      </w:r>
      <w:r w:rsidR="005939FE" w:rsidRPr="0074771C">
        <w:rPr>
          <w:rFonts w:cstheme="minorHAnsi"/>
          <w:sz w:val="28"/>
          <w:szCs w:val="28"/>
        </w:rPr>
        <w:t xml:space="preserve">their </w:t>
      </w:r>
      <w:r w:rsidR="00385CD6" w:rsidRPr="0074771C">
        <w:rPr>
          <w:rFonts w:cstheme="minorHAnsi"/>
          <w:sz w:val="28"/>
          <w:szCs w:val="28"/>
        </w:rPr>
        <w:t>ability. This ensure</w:t>
      </w:r>
      <w:r w:rsidR="00CD1EB1">
        <w:rPr>
          <w:rFonts w:cstheme="minorHAnsi"/>
          <w:sz w:val="28"/>
          <w:szCs w:val="28"/>
        </w:rPr>
        <w:t>s</w:t>
      </w:r>
      <w:r w:rsidR="00385CD6" w:rsidRPr="0074771C">
        <w:rPr>
          <w:rFonts w:cstheme="minorHAnsi"/>
          <w:sz w:val="28"/>
          <w:szCs w:val="28"/>
        </w:rPr>
        <w:t xml:space="preserve"> </w:t>
      </w:r>
      <w:r w:rsidR="00385CD6" w:rsidRPr="00A13B44">
        <w:rPr>
          <w:rFonts w:cstheme="minorHAnsi"/>
          <w:sz w:val="28"/>
          <w:szCs w:val="28"/>
        </w:rPr>
        <w:t xml:space="preserve">they work </w:t>
      </w:r>
      <w:r w:rsidR="003A4191" w:rsidRPr="00A13B44">
        <w:rPr>
          <w:rFonts w:cstheme="minorHAnsi"/>
          <w:sz w:val="28"/>
          <w:szCs w:val="28"/>
        </w:rPr>
        <w:t>co</w:t>
      </w:r>
      <w:r w:rsidR="00A13B44" w:rsidRPr="00A13B44">
        <w:rPr>
          <w:rFonts w:cstheme="minorHAnsi"/>
          <w:sz w:val="28"/>
          <w:szCs w:val="28"/>
        </w:rPr>
        <w:t xml:space="preserve">mpetently </w:t>
      </w:r>
      <w:r w:rsidR="00845BC5" w:rsidRPr="00A13B44">
        <w:rPr>
          <w:rFonts w:cstheme="minorHAnsi"/>
          <w:sz w:val="28"/>
          <w:szCs w:val="28"/>
        </w:rPr>
        <w:t>and</w:t>
      </w:r>
      <w:r w:rsidR="00385CD6" w:rsidRPr="00A13B44">
        <w:rPr>
          <w:rFonts w:cstheme="minorHAnsi"/>
          <w:sz w:val="28"/>
          <w:szCs w:val="28"/>
        </w:rPr>
        <w:t xml:space="preserve"> refer to </w:t>
      </w:r>
      <w:r w:rsidR="00A13B44" w:rsidRPr="00A13B44">
        <w:rPr>
          <w:rFonts w:cstheme="minorHAnsi"/>
          <w:sz w:val="28"/>
          <w:szCs w:val="28"/>
        </w:rPr>
        <w:t xml:space="preserve">other service providers as </w:t>
      </w:r>
      <w:r w:rsidR="00C30BC3" w:rsidRPr="00A13B44">
        <w:rPr>
          <w:rFonts w:cstheme="minorHAnsi"/>
          <w:sz w:val="28"/>
          <w:szCs w:val="28"/>
        </w:rPr>
        <w:t>necessary</w:t>
      </w:r>
      <w:r w:rsidR="00C30BC3">
        <w:rPr>
          <w:rFonts w:cstheme="minorHAnsi"/>
          <w:sz w:val="28"/>
          <w:szCs w:val="28"/>
        </w:rPr>
        <w:t>. The</w:t>
      </w:r>
      <w:r w:rsidR="00DF6E6B">
        <w:rPr>
          <w:rFonts w:cstheme="minorHAnsi"/>
          <w:sz w:val="28"/>
          <w:szCs w:val="28"/>
        </w:rPr>
        <w:t xml:space="preserve"> </w:t>
      </w:r>
      <w:r w:rsidR="00C30BC3">
        <w:rPr>
          <w:rFonts w:cstheme="minorHAnsi"/>
          <w:sz w:val="28"/>
          <w:szCs w:val="28"/>
        </w:rPr>
        <w:t>helping professional</w:t>
      </w:r>
      <w:r w:rsidR="00DF6E6B">
        <w:rPr>
          <w:rFonts w:cstheme="minorHAnsi"/>
          <w:sz w:val="28"/>
          <w:szCs w:val="28"/>
        </w:rPr>
        <w:t xml:space="preserve"> must </w:t>
      </w:r>
      <w:r w:rsidR="003A0A35">
        <w:rPr>
          <w:rFonts w:cstheme="minorHAnsi"/>
          <w:sz w:val="28"/>
          <w:szCs w:val="28"/>
        </w:rPr>
        <w:t xml:space="preserve">possess </w:t>
      </w:r>
      <w:r w:rsidR="0064690A">
        <w:rPr>
          <w:rFonts w:cstheme="minorHAnsi"/>
          <w:sz w:val="28"/>
          <w:szCs w:val="28"/>
        </w:rPr>
        <w:t>the following value</w:t>
      </w:r>
      <w:r w:rsidR="00286CD7">
        <w:rPr>
          <w:rFonts w:cstheme="minorHAnsi"/>
          <w:sz w:val="28"/>
          <w:szCs w:val="28"/>
        </w:rPr>
        <w:t>s</w:t>
      </w:r>
      <w:r w:rsidR="003A0A35">
        <w:rPr>
          <w:rFonts w:cstheme="minorHAnsi"/>
          <w:sz w:val="28"/>
          <w:szCs w:val="28"/>
        </w:rPr>
        <w:t xml:space="preserve">: </w:t>
      </w:r>
      <w:r w:rsidR="0064690A">
        <w:rPr>
          <w:rFonts w:cstheme="minorHAnsi"/>
          <w:sz w:val="28"/>
          <w:szCs w:val="28"/>
        </w:rPr>
        <w:t xml:space="preserve">respect for the </w:t>
      </w:r>
      <w:r w:rsidR="00883AA4">
        <w:rPr>
          <w:rFonts w:cstheme="minorHAnsi"/>
          <w:sz w:val="28"/>
          <w:szCs w:val="28"/>
        </w:rPr>
        <w:t>client's</w:t>
      </w:r>
      <w:r w:rsidR="0064690A">
        <w:rPr>
          <w:rFonts w:cstheme="minorHAnsi"/>
          <w:sz w:val="28"/>
          <w:szCs w:val="28"/>
        </w:rPr>
        <w:t xml:space="preserve"> rights, commitment to alleviating </w:t>
      </w:r>
      <w:r w:rsidR="00070449">
        <w:rPr>
          <w:rFonts w:cstheme="minorHAnsi"/>
          <w:sz w:val="28"/>
          <w:szCs w:val="28"/>
        </w:rPr>
        <w:t xml:space="preserve">their stress and </w:t>
      </w:r>
      <w:r w:rsidR="003A0A35">
        <w:rPr>
          <w:rFonts w:cstheme="minorHAnsi"/>
          <w:sz w:val="28"/>
          <w:szCs w:val="28"/>
        </w:rPr>
        <w:t xml:space="preserve">commitment to </w:t>
      </w:r>
      <w:r w:rsidR="00883AA4">
        <w:rPr>
          <w:rFonts w:cstheme="minorHAnsi"/>
          <w:sz w:val="28"/>
          <w:szCs w:val="28"/>
        </w:rPr>
        <w:t>enhancing their</w:t>
      </w:r>
      <w:r w:rsidR="00070449">
        <w:rPr>
          <w:rFonts w:cstheme="minorHAnsi"/>
          <w:sz w:val="28"/>
          <w:szCs w:val="28"/>
        </w:rPr>
        <w:t xml:space="preserve"> wellbeing</w:t>
      </w:r>
      <w:r w:rsidR="00F318B0">
        <w:rPr>
          <w:rFonts w:cstheme="minorHAnsi"/>
          <w:sz w:val="28"/>
          <w:szCs w:val="28"/>
        </w:rPr>
        <w:t xml:space="preserve"> </w:t>
      </w:r>
      <w:r w:rsidR="005939FE" w:rsidRPr="00DD3594">
        <w:rPr>
          <w:rFonts w:cstheme="minorHAnsi"/>
          <w:sz w:val="28"/>
          <w:szCs w:val="28"/>
        </w:rPr>
        <w:t>(BACP</w:t>
      </w:r>
      <w:r w:rsidR="00D51691" w:rsidRPr="00DD3594">
        <w:rPr>
          <w:rFonts w:cstheme="minorHAnsi"/>
          <w:sz w:val="28"/>
          <w:szCs w:val="28"/>
        </w:rPr>
        <w:t>, 2020a)</w:t>
      </w:r>
      <w:r w:rsidR="00F318B0">
        <w:rPr>
          <w:rFonts w:cstheme="minorHAnsi"/>
          <w:sz w:val="28"/>
          <w:szCs w:val="28"/>
        </w:rPr>
        <w:t>.</w:t>
      </w:r>
      <w:r w:rsidR="005939FE" w:rsidRPr="00DD3594">
        <w:rPr>
          <w:rFonts w:cstheme="minorHAnsi"/>
          <w:sz w:val="28"/>
          <w:szCs w:val="28"/>
        </w:rPr>
        <w:t xml:space="preserve"> </w:t>
      </w:r>
    </w:p>
    <w:p w14:paraId="7A47FFA2" w14:textId="650DB785" w:rsidR="00632A1B" w:rsidRPr="0074771C" w:rsidRDefault="00385CD6" w:rsidP="00465AC2">
      <w:pPr>
        <w:spacing w:line="480" w:lineRule="auto"/>
        <w:ind w:firstLine="720"/>
        <w:rPr>
          <w:rFonts w:cstheme="minorHAnsi"/>
          <w:sz w:val="28"/>
          <w:szCs w:val="28"/>
        </w:rPr>
      </w:pPr>
      <w:r w:rsidRPr="0074771C">
        <w:rPr>
          <w:rFonts w:cstheme="minorHAnsi"/>
          <w:sz w:val="28"/>
          <w:szCs w:val="28"/>
        </w:rPr>
        <w:lastRenderedPageBreak/>
        <w:t>Professional conduct</w:t>
      </w:r>
      <w:r w:rsidR="00C30BC3">
        <w:rPr>
          <w:rFonts w:cstheme="minorHAnsi"/>
          <w:sz w:val="28"/>
          <w:szCs w:val="28"/>
        </w:rPr>
        <w:t xml:space="preserve"> </w:t>
      </w:r>
      <w:r w:rsidR="00295F45">
        <w:rPr>
          <w:rFonts w:cstheme="minorHAnsi"/>
          <w:sz w:val="28"/>
          <w:szCs w:val="28"/>
        </w:rPr>
        <w:t xml:space="preserve">is </w:t>
      </w:r>
      <w:r w:rsidR="00FE2156">
        <w:rPr>
          <w:rFonts w:cstheme="minorHAnsi"/>
          <w:sz w:val="28"/>
          <w:szCs w:val="28"/>
        </w:rPr>
        <w:t xml:space="preserve">an important aspect </w:t>
      </w:r>
      <w:r w:rsidR="00ED0156">
        <w:rPr>
          <w:rFonts w:cstheme="minorHAnsi"/>
          <w:sz w:val="28"/>
          <w:szCs w:val="28"/>
        </w:rPr>
        <w:t xml:space="preserve">embedded </w:t>
      </w:r>
      <w:r w:rsidR="00295F45">
        <w:rPr>
          <w:rFonts w:cstheme="minorHAnsi"/>
          <w:sz w:val="28"/>
          <w:szCs w:val="28"/>
        </w:rPr>
        <w:t>with</w:t>
      </w:r>
      <w:r w:rsidR="00C30BC3">
        <w:rPr>
          <w:rFonts w:cstheme="minorHAnsi"/>
          <w:sz w:val="28"/>
          <w:szCs w:val="28"/>
        </w:rPr>
        <w:t>in</w:t>
      </w:r>
      <w:r w:rsidR="006D7833">
        <w:rPr>
          <w:rFonts w:cstheme="minorHAnsi"/>
          <w:sz w:val="28"/>
          <w:szCs w:val="28"/>
        </w:rPr>
        <w:t xml:space="preserve"> the </w:t>
      </w:r>
      <w:r w:rsidRPr="0074771C">
        <w:rPr>
          <w:rFonts w:cstheme="minorHAnsi"/>
          <w:sz w:val="28"/>
          <w:szCs w:val="28"/>
        </w:rPr>
        <w:t>counselling skills</w:t>
      </w:r>
      <w:r w:rsidR="006D7833">
        <w:rPr>
          <w:rFonts w:cstheme="minorHAnsi"/>
          <w:sz w:val="28"/>
          <w:szCs w:val="28"/>
        </w:rPr>
        <w:t xml:space="preserve"> framework</w:t>
      </w:r>
      <w:r w:rsidR="00C30BC3">
        <w:rPr>
          <w:rFonts w:cstheme="minorHAnsi"/>
          <w:sz w:val="28"/>
          <w:szCs w:val="28"/>
        </w:rPr>
        <w:t>,</w:t>
      </w:r>
      <w:r w:rsidR="00A66C20">
        <w:rPr>
          <w:rFonts w:cstheme="minorHAnsi"/>
          <w:sz w:val="28"/>
          <w:szCs w:val="28"/>
        </w:rPr>
        <w:t xml:space="preserve"> </w:t>
      </w:r>
      <w:r w:rsidR="00A1154D">
        <w:rPr>
          <w:rFonts w:cstheme="minorHAnsi"/>
          <w:sz w:val="28"/>
          <w:szCs w:val="28"/>
        </w:rPr>
        <w:t>adhering to l</w:t>
      </w:r>
      <w:r w:rsidRPr="0074771C">
        <w:rPr>
          <w:rFonts w:cstheme="minorHAnsi"/>
          <w:sz w:val="28"/>
          <w:szCs w:val="28"/>
        </w:rPr>
        <w:t>egal requirements</w:t>
      </w:r>
      <w:r w:rsidR="00A1154D">
        <w:rPr>
          <w:rFonts w:cstheme="minorHAnsi"/>
          <w:sz w:val="28"/>
          <w:szCs w:val="28"/>
        </w:rPr>
        <w:t xml:space="preserve"> such as </w:t>
      </w:r>
      <w:r w:rsidR="009F168B" w:rsidRPr="00ED0156">
        <w:rPr>
          <w:rFonts w:cstheme="minorHAnsi"/>
          <w:sz w:val="28"/>
          <w:szCs w:val="28"/>
        </w:rPr>
        <w:t xml:space="preserve">the </w:t>
      </w:r>
      <w:r w:rsidRPr="00ED0156">
        <w:rPr>
          <w:rFonts w:cstheme="minorHAnsi"/>
          <w:sz w:val="28"/>
          <w:szCs w:val="28"/>
        </w:rPr>
        <w:t>equality and discrimination</w:t>
      </w:r>
      <w:r w:rsidR="009F168B" w:rsidRPr="00ED0156">
        <w:rPr>
          <w:rFonts w:cstheme="minorHAnsi"/>
          <w:sz w:val="28"/>
          <w:szCs w:val="28"/>
        </w:rPr>
        <w:t xml:space="preserve"> acts</w:t>
      </w:r>
      <w:r w:rsidRPr="00ED0156">
        <w:rPr>
          <w:rFonts w:cstheme="minorHAnsi"/>
          <w:sz w:val="28"/>
          <w:szCs w:val="28"/>
        </w:rPr>
        <w:t xml:space="preserve">, </w:t>
      </w:r>
      <w:r w:rsidR="00D11CA3">
        <w:rPr>
          <w:rFonts w:cstheme="minorHAnsi"/>
          <w:sz w:val="28"/>
          <w:szCs w:val="28"/>
        </w:rPr>
        <w:t xml:space="preserve">client </w:t>
      </w:r>
      <w:r w:rsidRPr="00ED0156">
        <w:rPr>
          <w:rFonts w:cstheme="minorHAnsi"/>
          <w:sz w:val="28"/>
          <w:szCs w:val="28"/>
        </w:rPr>
        <w:t>consent</w:t>
      </w:r>
      <w:r w:rsidR="00ED0156" w:rsidRPr="00ED0156">
        <w:rPr>
          <w:rFonts w:cstheme="minorHAnsi"/>
          <w:sz w:val="28"/>
          <w:szCs w:val="28"/>
        </w:rPr>
        <w:t xml:space="preserve"> and </w:t>
      </w:r>
      <w:r w:rsidR="00ED0156">
        <w:rPr>
          <w:rFonts w:cstheme="minorHAnsi"/>
          <w:sz w:val="28"/>
          <w:szCs w:val="28"/>
        </w:rPr>
        <w:t xml:space="preserve">the </w:t>
      </w:r>
      <w:r w:rsidRPr="00ED0156">
        <w:rPr>
          <w:rFonts w:cstheme="minorHAnsi"/>
          <w:sz w:val="28"/>
          <w:szCs w:val="28"/>
        </w:rPr>
        <w:t xml:space="preserve">data </w:t>
      </w:r>
      <w:r w:rsidR="00ED0156" w:rsidRPr="00ED0156">
        <w:rPr>
          <w:rFonts w:cstheme="minorHAnsi"/>
          <w:sz w:val="28"/>
          <w:szCs w:val="28"/>
        </w:rPr>
        <w:t>protection laws</w:t>
      </w:r>
      <w:r w:rsidR="0050376D">
        <w:rPr>
          <w:rFonts w:cstheme="minorHAnsi"/>
          <w:sz w:val="28"/>
          <w:szCs w:val="28"/>
        </w:rPr>
        <w:t>,</w:t>
      </w:r>
      <w:r w:rsidR="00ED0156" w:rsidRPr="00ED0156">
        <w:rPr>
          <w:rFonts w:cstheme="minorHAnsi"/>
          <w:sz w:val="28"/>
          <w:szCs w:val="28"/>
        </w:rPr>
        <w:t xml:space="preserve"> </w:t>
      </w:r>
      <w:r w:rsidR="00BE0DF8">
        <w:rPr>
          <w:rFonts w:cstheme="minorHAnsi"/>
          <w:sz w:val="28"/>
          <w:szCs w:val="28"/>
        </w:rPr>
        <w:t xml:space="preserve">client </w:t>
      </w:r>
      <w:r w:rsidRPr="00ED0156">
        <w:rPr>
          <w:rFonts w:cstheme="minorHAnsi"/>
          <w:sz w:val="28"/>
          <w:szCs w:val="28"/>
        </w:rPr>
        <w:t>confidentiality</w:t>
      </w:r>
      <w:r w:rsidR="00BE0DF8">
        <w:rPr>
          <w:rFonts w:cstheme="minorHAnsi"/>
          <w:sz w:val="28"/>
          <w:szCs w:val="28"/>
        </w:rPr>
        <w:t xml:space="preserve"> </w:t>
      </w:r>
      <w:r w:rsidR="00D11CA3">
        <w:rPr>
          <w:rFonts w:cstheme="minorHAnsi"/>
          <w:sz w:val="28"/>
          <w:szCs w:val="28"/>
        </w:rPr>
        <w:t>is</w:t>
      </w:r>
      <w:r w:rsidR="00BE0DF8">
        <w:rPr>
          <w:rFonts w:cstheme="minorHAnsi"/>
          <w:sz w:val="28"/>
          <w:szCs w:val="28"/>
        </w:rPr>
        <w:t xml:space="preserve"> essential.</w:t>
      </w:r>
      <w:r w:rsidR="00465AC2">
        <w:rPr>
          <w:rFonts w:cstheme="minorHAnsi"/>
          <w:sz w:val="28"/>
          <w:szCs w:val="28"/>
        </w:rPr>
        <w:t xml:space="preserve"> </w:t>
      </w:r>
      <w:r w:rsidR="005B4B94">
        <w:rPr>
          <w:rFonts w:cstheme="minorHAnsi"/>
          <w:sz w:val="28"/>
          <w:szCs w:val="28"/>
        </w:rPr>
        <w:t>W</w:t>
      </w:r>
      <w:r w:rsidR="00DB2EFB">
        <w:rPr>
          <w:rFonts w:cstheme="minorHAnsi"/>
          <w:sz w:val="28"/>
          <w:szCs w:val="28"/>
        </w:rPr>
        <w:t xml:space="preserve">orking </w:t>
      </w:r>
      <w:r w:rsidR="004F25CB" w:rsidRPr="00DB2EFB">
        <w:rPr>
          <w:rFonts w:cstheme="minorHAnsi"/>
          <w:sz w:val="28"/>
          <w:szCs w:val="28"/>
        </w:rPr>
        <w:t>sensitively</w:t>
      </w:r>
      <w:r w:rsidR="005B4B94">
        <w:rPr>
          <w:rFonts w:cstheme="minorHAnsi"/>
          <w:sz w:val="28"/>
          <w:szCs w:val="28"/>
        </w:rPr>
        <w:t xml:space="preserve"> and empathically, </w:t>
      </w:r>
      <w:r w:rsidR="005939FE" w:rsidRPr="00DB2EFB">
        <w:rPr>
          <w:rFonts w:cstheme="minorHAnsi"/>
          <w:sz w:val="28"/>
          <w:szCs w:val="28"/>
        </w:rPr>
        <w:t>u</w:t>
      </w:r>
      <w:r w:rsidR="00DB2EFB" w:rsidRPr="00DB2EFB">
        <w:rPr>
          <w:rFonts w:cstheme="minorHAnsi"/>
          <w:sz w:val="28"/>
          <w:szCs w:val="28"/>
        </w:rPr>
        <w:t>tilising</w:t>
      </w:r>
      <w:r w:rsidR="005939FE" w:rsidRPr="00DB2EFB">
        <w:rPr>
          <w:rFonts w:cstheme="minorHAnsi"/>
          <w:sz w:val="28"/>
          <w:szCs w:val="28"/>
        </w:rPr>
        <w:t xml:space="preserve"> </w:t>
      </w:r>
      <w:r w:rsidR="004719A1" w:rsidRPr="00DB2EFB">
        <w:rPr>
          <w:rFonts w:cstheme="minorHAnsi"/>
          <w:sz w:val="28"/>
          <w:szCs w:val="28"/>
        </w:rPr>
        <w:t>emotional</w:t>
      </w:r>
      <w:r w:rsidR="005939FE" w:rsidRPr="00DB2EFB">
        <w:rPr>
          <w:rFonts w:cstheme="minorHAnsi"/>
          <w:sz w:val="28"/>
          <w:szCs w:val="28"/>
        </w:rPr>
        <w:t xml:space="preserve"> </w:t>
      </w:r>
      <w:r w:rsidR="00A80C97">
        <w:rPr>
          <w:rFonts w:cstheme="minorHAnsi"/>
          <w:sz w:val="28"/>
          <w:szCs w:val="28"/>
        </w:rPr>
        <w:t xml:space="preserve">intelligence </w:t>
      </w:r>
      <w:r w:rsidR="005939FE" w:rsidRPr="00DB2EFB">
        <w:rPr>
          <w:rFonts w:cstheme="minorHAnsi"/>
          <w:sz w:val="28"/>
          <w:szCs w:val="28"/>
        </w:rPr>
        <w:t>skills</w:t>
      </w:r>
      <w:r w:rsidR="004F25CB" w:rsidRPr="00DB2EFB">
        <w:rPr>
          <w:rFonts w:cstheme="minorHAnsi"/>
          <w:sz w:val="28"/>
          <w:szCs w:val="28"/>
        </w:rPr>
        <w:t xml:space="preserve">, within the limits of personal and professional </w:t>
      </w:r>
      <w:r w:rsidR="004F25CB" w:rsidRPr="0050376D">
        <w:rPr>
          <w:rFonts w:cstheme="minorHAnsi"/>
          <w:sz w:val="28"/>
          <w:szCs w:val="28"/>
        </w:rPr>
        <w:t>ability</w:t>
      </w:r>
      <w:r w:rsidR="00DB2EFB" w:rsidRPr="0050376D">
        <w:rPr>
          <w:rFonts w:cstheme="minorHAnsi"/>
          <w:sz w:val="28"/>
          <w:szCs w:val="28"/>
        </w:rPr>
        <w:t xml:space="preserve"> and </w:t>
      </w:r>
      <w:r w:rsidR="004F25CB" w:rsidRPr="0050376D">
        <w:rPr>
          <w:rFonts w:cstheme="minorHAnsi"/>
          <w:sz w:val="28"/>
          <w:szCs w:val="28"/>
        </w:rPr>
        <w:t xml:space="preserve">counselling </w:t>
      </w:r>
      <w:r w:rsidR="0050376D" w:rsidRPr="0050376D">
        <w:rPr>
          <w:rFonts w:cstheme="minorHAnsi"/>
          <w:sz w:val="28"/>
          <w:szCs w:val="28"/>
        </w:rPr>
        <w:t xml:space="preserve">in </w:t>
      </w:r>
      <w:r w:rsidR="004F25CB" w:rsidRPr="0050376D">
        <w:rPr>
          <w:rFonts w:cstheme="minorHAnsi"/>
          <w:sz w:val="28"/>
          <w:szCs w:val="28"/>
        </w:rPr>
        <w:t>diver</w:t>
      </w:r>
      <w:r w:rsidR="0050376D" w:rsidRPr="0050376D">
        <w:rPr>
          <w:rFonts w:cstheme="minorHAnsi"/>
          <w:sz w:val="28"/>
          <w:szCs w:val="28"/>
        </w:rPr>
        <w:t xml:space="preserve">se </w:t>
      </w:r>
      <w:r w:rsidR="004F25CB" w:rsidRPr="0050376D">
        <w:rPr>
          <w:rFonts w:cstheme="minorHAnsi"/>
          <w:sz w:val="28"/>
          <w:szCs w:val="28"/>
        </w:rPr>
        <w:t>settings and situations requires understanding</w:t>
      </w:r>
      <w:r w:rsidR="00240042" w:rsidRPr="0050376D">
        <w:rPr>
          <w:rFonts w:cstheme="minorHAnsi"/>
          <w:sz w:val="28"/>
          <w:szCs w:val="28"/>
        </w:rPr>
        <w:t xml:space="preserve"> </w:t>
      </w:r>
      <w:r w:rsidR="004F25CB" w:rsidRPr="0050376D">
        <w:rPr>
          <w:rFonts w:cstheme="minorHAnsi"/>
          <w:sz w:val="28"/>
          <w:szCs w:val="28"/>
        </w:rPr>
        <w:t xml:space="preserve">both of </w:t>
      </w:r>
      <w:r w:rsidR="00A80C97">
        <w:rPr>
          <w:rFonts w:cstheme="minorHAnsi"/>
          <w:sz w:val="28"/>
          <w:szCs w:val="28"/>
        </w:rPr>
        <w:t>oneself</w:t>
      </w:r>
      <w:r w:rsidR="004F25CB" w:rsidRPr="0050376D">
        <w:rPr>
          <w:rFonts w:cstheme="minorHAnsi"/>
          <w:sz w:val="28"/>
          <w:szCs w:val="28"/>
        </w:rPr>
        <w:t xml:space="preserve"> and others. </w:t>
      </w:r>
      <w:r w:rsidR="00240042" w:rsidRPr="0050376D">
        <w:rPr>
          <w:rFonts w:cstheme="minorHAnsi"/>
          <w:sz w:val="28"/>
          <w:szCs w:val="28"/>
        </w:rPr>
        <w:t>W</w:t>
      </w:r>
      <w:r w:rsidR="0050376D" w:rsidRPr="0050376D">
        <w:rPr>
          <w:rFonts w:cstheme="minorHAnsi"/>
          <w:sz w:val="28"/>
          <w:szCs w:val="28"/>
        </w:rPr>
        <w:t>hen w</w:t>
      </w:r>
      <w:r w:rsidR="00240042" w:rsidRPr="0050376D">
        <w:rPr>
          <w:rFonts w:cstheme="minorHAnsi"/>
          <w:sz w:val="28"/>
          <w:szCs w:val="28"/>
        </w:rPr>
        <w:t>orking</w:t>
      </w:r>
      <w:r w:rsidR="004F25CB" w:rsidRPr="0050376D">
        <w:rPr>
          <w:rFonts w:cstheme="minorHAnsi"/>
          <w:sz w:val="28"/>
          <w:szCs w:val="28"/>
        </w:rPr>
        <w:t xml:space="preserve"> with </w:t>
      </w:r>
      <w:r w:rsidR="0050376D" w:rsidRPr="0050376D">
        <w:rPr>
          <w:rFonts w:cstheme="minorHAnsi"/>
          <w:sz w:val="28"/>
          <w:szCs w:val="28"/>
        </w:rPr>
        <w:t>clients</w:t>
      </w:r>
      <w:r w:rsidR="0050376D">
        <w:rPr>
          <w:rFonts w:cstheme="minorHAnsi"/>
          <w:sz w:val="28"/>
          <w:szCs w:val="28"/>
        </w:rPr>
        <w:t>,</w:t>
      </w:r>
      <w:r w:rsidR="0050376D" w:rsidRPr="0050376D">
        <w:rPr>
          <w:rFonts w:cstheme="minorHAnsi"/>
          <w:sz w:val="28"/>
          <w:szCs w:val="28"/>
        </w:rPr>
        <w:t xml:space="preserve"> it is important to be able to recognise</w:t>
      </w:r>
      <w:r w:rsidR="004F25CB" w:rsidRPr="0050376D">
        <w:rPr>
          <w:rFonts w:cstheme="minorHAnsi"/>
          <w:sz w:val="28"/>
          <w:szCs w:val="28"/>
        </w:rPr>
        <w:t xml:space="preserve"> that other people’s values, beliefs and principles</w:t>
      </w:r>
      <w:r w:rsidR="0050376D">
        <w:rPr>
          <w:rFonts w:cstheme="minorHAnsi"/>
          <w:sz w:val="28"/>
          <w:szCs w:val="28"/>
        </w:rPr>
        <w:t xml:space="preserve"> often</w:t>
      </w:r>
      <w:r w:rsidR="004F25CB" w:rsidRPr="0050376D">
        <w:rPr>
          <w:rFonts w:cstheme="minorHAnsi"/>
          <w:sz w:val="28"/>
          <w:szCs w:val="28"/>
        </w:rPr>
        <w:t xml:space="preserve"> differ from </w:t>
      </w:r>
      <w:r w:rsidR="0050376D">
        <w:rPr>
          <w:rFonts w:cstheme="minorHAnsi"/>
          <w:sz w:val="28"/>
          <w:szCs w:val="28"/>
        </w:rPr>
        <w:t>one's</w:t>
      </w:r>
      <w:r w:rsidR="004F25CB" w:rsidRPr="0050376D">
        <w:rPr>
          <w:rFonts w:cstheme="minorHAnsi"/>
          <w:sz w:val="28"/>
          <w:szCs w:val="28"/>
        </w:rPr>
        <w:t xml:space="preserve"> own</w:t>
      </w:r>
      <w:r w:rsidR="00666113">
        <w:rPr>
          <w:rFonts w:cstheme="minorHAnsi"/>
          <w:sz w:val="28"/>
          <w:szCs w:val="28"/>
        </w:rPr>
        <w:t>.</w:t>
      </w:r>
      <w:r w:rsidR="00465AC2">
        <w:rPr>
          <w:rFonts w:cstheme="minorHAnsi"/>
          <w:sz w:val="28"/>
          <w:szCs w:val="28"/>
        </w:rPr>
        <w:t xml:space="preserve"> </w:t>
      </w:r>
      <w:r w:rsidR="00666113" w:rsidRPr="00CB2769">
        <w:rPr>
          <w:rFonts w:cstheme="minorHAnsi"/>
          <w:sz w:val="28"/>
          <w:szCs w:val="28"/>
        </w:rPr>
        <w:t xml:space="preserve">Helping professions using embedded counselling, require </w:t>
      </w:r>
      <w:r w:rsidR="00F318B0">
        <w:rPr>
          <w:rFonts w:cstheme="minorHAnsi"/>
          <w:sz w:val="28"/>
          <w:szCs w:val="28"/>
        </w:rPr>
        <w:t>excellent</w:t>
      </w:r>
      <w:r w:rsidR="00666113" w:rsidRPr="00CB2769">
        <w:rPr>
          <w:rFonts w:cstheme="minorHAnsi"/>
          <w:sz w:val="28"/>
          <w:szCs w:val="28"/>
        </w:rPr>
        <w:t xml:space="preserve"> communication skills</w:t>
      </w:r>
      <w:r w:rsidR="00465AC2">
        <w:rPr>
          <w:rFonts w:cstheme="minorHAnsi"/>
          <w:sz w:val="28"/>
          <w:szCs w:val="28"/>
        </w:rPr>
        <w:t xml:space="preserve"> </w:t>
      </w:r>
      <w:r w:rsidR="00632A1B" w:rsidRPr="0050376D">
        <w:rPr>
          <w:rFonts w:cstheme="minorHAnsi"/>
          <w:sz w:val="28"/>
          <w:szCs w:val="28"/>
        </w:rPr>
        <w:t>(BACP, 2020a)</w:t>
      </w:r>
      <w:r w:rsidR="00155E6A">
        <w:rPr>
          <w:rFonts w:cstheme="minorHAnsi"/>
          <w:sz w:val="28"/>
          <w:szCs w:val="28"/>
        </w:rPr>
        <w:t>.</w:t>
      </w:r>
    </w:p>
    <w:p w14:paraId="26BDCD88" w14:textId="0E73C6D5" w:rsidR="0060405C" w:rsidRPr="00227D72" w:rsidRDefault="002E73AA" w:rsidP="00155E6A">
      <w:pPr>
        <w:spacing w:line="48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</w:t>
      </w:r>
      <w:r w:rsidR="00DC562A">
        <w:rPr>
          <w:rFonts w:cstheme="minorHAnsi"/>
          <w:sz w:val="28"/>
          <w:szCs w:val="28"/>
        </w:rPr>
        <w:t xml:space="preserve">Carl </w:t>
      </w:r>
      <w:r w:rsidR="00C3438D">
        <w:rPr>
          <w:rFonts w:cstheme="minorHAnsi"/>
          <w:sz w:val="28"/>
          <w:szCs w:val="28"/>
        </w:rPr>
        <w:t>Rogers'</w:t>
      </w:r>
      <w:r w:rsidR="00DC562A">
        <w:rPr>
          <w:rFonts w:cstheme="minorHAnsi"/>
          <w:sz w:val="28"/>
          <w:szCs w:val="28"/>
        </w:rPr>
        <w:t xml:space="preserve"> </w:t>
      </w:r>
      <w:r w:rsidR="00DC562A" w:rsidRPr="00F84AE9">
        <w:rPr>
          <w:rFonts w:cstheme="minorHAnsi"/>
          <w:sz w:val="28"/>
          <w:szCs w:val="28"/>
        </w:rPr>
        <w:t>p</w:t>
      </w:r>
      <w:r w:rsidR="00F90A3A" w:rsidRPr="00F84AE9">
        <w:rPr>
          <w:rFonts w:cstheme="minorHAnsi"/>
          <w:sz w:val="28"/>
          <w:szCs w:val="28"/>
        </w:rPr>
        <w:t>erson-centred theory</w:t>
      </w:r>
      <w:r w:rsidR="00C3438D" w:rsidRPr="00F84AE9">
        <w:rPr>
          <w:rFonts w:cstheme="minorHAnsi"/>
          <w:sz w:val="28"/>
          <w:szCs w:val="28"/>
        </w:rPr>
        <w:t xml:space="preserve"> and </w:t>
      </w:r>
      <w:r w:rsidR="009F43C5" w:rsidRPr="00F84AE9">
        <w:rPr>
          <w:rFonts w:cstheme="minorHAnsi"/>
          <w:sz w:val="28"/>
          <w:szCs w:val="28"/>
        </w:rPr>
        <w:t>humanistic</w:t>
      </w:r>
      <w:r w:rsidR="008B7D81" w:rsidRPr="00F84AE9">
        <w:rPr>
          <w:rFonts w:cstheme="minorHAnsi"/>
          <w:sz w:val="28"/>
          <w:szCs w:val="28"/>
        </w:rPr>
        <w:t xml:space="preserve"> client-centred</w:t>
      </w:r>
      <w:r w:rsidR="009F43C5" w:rsidRPr="00F84AE9">
        <w:rPr>
          <w:rFonts w:cstheme="minorHAnsi"/>
          <w:sz w:val="28"/>
          <w:szCs w:val="28"/>
        </w:rPr>
        <w:t xml:space="preserve"> approach to counselling</w:t>
      </w:r>
      <w:r w:rsidR="00C3438D" w:rsidRPr="00F84AE9">
        <w:rPr>
          <w:rFonts w:cstheme="minorHAnsi"/>
          <w:sz w:val="28"/>
          <w:szCs w:val="28"/>
        </w:rPr>
        <w:t xml:space="preserve"> is </w:t>
      </w:r>
      <w:r w:rsidR="00F84AE9" w:rsidRPr="00F84AE9">
        <w:rPr>
          <w:rFonts w:cstheme="minorHAnsi"/>
          <w:sz w:val="28"/>
          <w:szCs w:val="28"/>
        </w:rPr>
        <w:t>popular amongst counselling professions</w:t>
      </w:r>
      <w:r w:rsidR="00F90A3A" w:rsidRPr="00F84AE9">
        <w:rPr>
          <w:rFonts w:cstheme="minorHAnsi"/>
          <w:sz w:val="28"/>
          <w:szCs w:val="28"/>
        </w:rPr>
        <w:t>. Carl Rogers identified the core conditions as</w:t>
      </w:r>
      <w:r w:rsidR="00EB46B9">
        <w:rPr>
          <w:rFonts w:cstheme="minorHAnsi"/>
          <w:sz w:val="28"/>
          <w:szCs w:val="28"/>
        </w:rPr>
        <w:t xml:space="preserve"> </w:t>
      </w:r>
      <w:r w:rsidR="00F90A3A" w:rsidRPr="00F84AE9">
        <w:rPr>
          <w:rFonts w:cstheme="minorHAnsi"/>
          <w:sz w:val="28"/>
          <w:szCs w:val="28"/>
        </w:rPr>
        <w:t xml:space="preserve">unconditional positive </w:t>
      </w:r>
      <w:r w:rsidR="001E1DD3" w:rsidRPr="00F84AE9">
        <w:rPr>
          <w:rFonts w:cstheme="minorHAnsi"/>
          <w:sz w:val="28"/>
          <w:szCs w:val="28"/>
        </w:rPr>
        <w:t>regard</w:t>
      </w:r>
      <w:r w:rsidR="00D42FEA" w:rsidRPr="00F84AE9">
        <w:rPr>
          <w:rFonts w:cstheme="minorHAnsi"/>
          <w:sz w:val="28"/>
          <w:szCs w:val="28"/>
        </w:rPr>
        <w:t xml:space="preserve"> for others</w:t>
      </w:r>
      <w:r w:rsidR="001E1DD3" w:rsidRPr="00F84AE9">
        <w:rPr>
          <w:rFonts w:cstheme="minorHAnsi"/>
          <w:sz w:val="28"/>
          <w:szCs w:val="28"/>
        </w:rPr>
        <w:t>,</w:t>
      </w:r>
      <w:r w:rsidR="00295F45" w:rsidRPr="00F84AE9">
        <w:rPr>
          <w:rFonts w:cstheme="minorHAnsi"/>
          <w:sz w:val="28"/>
          <w:szCs w:val="28"/>
        </w:rPr>
        <w:t xml:space="preserve"> </w:t>
      </w:r>
      <w:r w:rsidR="001E1DD3" w:rsidRPr="00F84AE9">
        <w:rPr>
          <w:rFonts w:cstheme="minorHAnsi"/>
          <w:sz w:val="28"/>
          <w:szCs w:val="28"/>
        </w:rPr>
        <w:t xml:space="preserve">working with </w:t>
      </w:r>
      <w:r w:rsidR="009F08D3" w:rsidRPr="00F84AE9">
        <w:rPr>
          <w:rFonts w:cstheme="minorHAnsi"/>
          <w:sz w:val="28"/>
          <w:szCs w:val="28"/>
        </w:rPr>
        <w:t xml:space="preserve">empathy </w:t>
      </w:r>
      <w:r w:rsidR="00F90A3A" w:rsidRPr="00F84AE9">
        <w:rPr>
          <w:rFonts w:cstheme="minorHAnsi"/>
          <w:sz w:val="28"/>
          <w:szCs w:val="28"/>
        </w:rPr>
        <w:t>and congruence</w:t>
      </w:r>
      <w:r w:rsidR="006644E1" w:rsidRPr="00F84AE9">
        <w:rPr>
          <w:rFonts w:cstheme="minorHAnsi"/>
          <w:sz w:val="28"/>
          <w:szCs w:val="28"/>
        </w:rPr>
        <w:t xml:space="preserve">. </w:t>
      </w:r>
      <w:r w:rsidR="00F90A3A" w:rsidRPr="00F84AE9">
        <w:rPr>
          <w:rFonts w:cstheme="minorHAnsi"/>
          <w:sz w:val="28"/>
          <w:szCs w:val="28"/>
        </w:rPr>
        <w:t xml:space="preserve"> The conditions</w:t>
      </w:r>
      <w:r w:rsidR="00F90A3A" w:rsidRPr="0074771C">
        <w:rPr>
          <w:rFonts w:cstheme="minorHAnsi"/>
          <w:sz w:val="28"/>
          <w:szCs w:val="28"/>
        </w:rPr>
        <w:t xml:space="preserve"> of un</w:t>
      </w:r>
      <w:r w:rsidR="0067075A">
        <w:rPr>
          <w:rFonts w:cstheme="minorHAnsi"/>
          <w:sz w:val="28"/>
          <w:szCs w:val="28"/>
        </w:rPr>
        <w:t xml:space="preserve">conditional positive </w:t>
      </w:r>
      <w:r w:rsidR="0067075A" w:rsidRPr="00056B29">
        <w:rPr>
          <w:rFonts w:cstheme="minorHAnsi"/>
          <w:sz w:val="28"/>
          <w:szCs w:val="28"/>
        </w:rPr>
        <w:t>regard</w:t>
      </w:r>
      <w:r w:rsidR="00F90A3A" w:rsidRPr="00056B29">
        <w:rPr>
          <w:rFonts w:cstheme="minorHAnsi"/>
          <w:sz w:val="28"/>
          <w:szCs w:val="28"/>
        </w:rPr>
        <w:t xml:space="preserve">, acceptance and </w:t>
      </w:r>
      <w:r w:rsidR="00F81F43" w:rsidRPr="00056B29">
        <w:rPr>
          <w:rFonts w:cstheme="minorHAnsi"/>
          <w:sz w:val="28"/>
          <w:szCs w:val="28"/>
        </w:rPr>
        <w:t xml:space="preserve">authenticity </w:t>
      </w:r>
      <w:r w:rsidR="00F90A3A" w:rsidRPr="00056B29">
        <w:rPr>
          <w:rFonts w:cstheme="minorHAnsi"/>
          <w:sz w:val="28"/>
          <w:szCs w:val="28"/>
        </w:rPr>
        <w:t xml:space="preserve">are </w:t>
      </w:r>
      <w:r w:rsidR="00D570E3">
        <w:rPr>
          <w:rFonts w:cstheme="minorHAnsi"/>
          <w:sz w:val="28"/>
          <w:szCs w:val="28"/>
        </w:rPr>
        <w:t>useful</w:t>
      </w:r>
      <w:r w:rsidR="00F81F43" w:rsidRPr="00056B29">
        <w:rPr>
          <w:rFonts w:cstheme="minorHAnsi"/>
          <w:sz w:val="28"/>
          <w:szCs w:val="28"/>
        </w:rPr>
        <w:t xml:space="preserve"> </w:t>
      </w:r>
      <w:r w:rsidR="00F90A3A" w:rsidRPr="00056B29">
        <w:rPr>
          <w:rFonts w:cstheme="minorHAnsi"/>
          <w:sz w:val="28"/>
          <w:szCs w:val="28"/>
        </w:rPr>
        <w:t>in all human interactions</w:t>
      </w:r>
      <w:r w:rsidR="0060405C" w:rsidRPr="00056B29">
        <w:rPr>
          <w:rFonts w:cstheme="minorHAnsi"/>
          <w:sz w:val="28"/>
          <w:szCs w:val="28"/>
        </w:rPr>
        <w:t>,</w:t>
      </w:r>
      <w:r w:rsidR="00056B29">
        <w:rPr>
          <w:rFonts w:cstheme="minorHAnsi"/>
          <w:sz w:val="28"/>
          <w:szCs w:val="28"/>
        </w:rPr>
        <w:t xml:space="preserve"> especially in counselling</w:t>
      </w:r>
      <w:r w:rsidR="005B62FC">
        <w:rPr>
          <w:rFonts w:cstheme="minorHAnsi"/>
          <w:sz w:val="28"/>
          <w:szCs w:val="28"/>
        </w:rPr>
        <w:t xml:space="preserve"> and are </w:t>
      </w:r>
      <w:r w:rsidR="00F4164E">
        <w:rPr>
          <w:rFonts w:cstheme="minorHAnsi"/>
          <w:sz w:val="28"/>
          <w:szCs w:val="28"/>
        </w:rPr>
        <w:t>essential</w:t>
      </w:r>
      <w:r w:rsidR="005B62FC">
        <w:rPr>
          <w:rFonts w:cstheme="minorHAnsi"/>
          <w:sz w:val="28"/>
          <w:szCs w:val="28"/>
        </w:rPr>
        <w:t xml:space="preserve"> skills to have,</w:t>
      </w:r>
      <w:r w:rsidR="000A6BB4" w:rsidRPr="00056B29">
        <w:rPr>
          <w:rFonts w:cstheme="minorHAnsi"/>
          <w:sz w:val="28"/>
          <w:szCs w:val="28"/>
        </w:rPr>
        <w:t xml:space="preserve"> </w:t>
      </w:r>
      <w:r w:rsidR="00D570E3">
        <w:rPr>
          <w:rFonts w:cstheme="minorHAnsi"/>
          <w:sz w:val="28"/>
          <w:szCs w:val="28"/>
        </w:rPr>
        <w:t>helping facilitate</w:t>
      </w:r>
      <w:r w:rsidR="000A6BB4" w:rsidRPr="00056B29">
        <w:rPr>
          <w:rFonts w:cstheme="minorHAnsi"/>
          <w:sz w:val="28"/>
          <w:szCs w:val="28"/>
        </w:rPr>
        <w:t xml:space="preserve"> </w:t>
      </w:r>
      <w:r w:rsidR="00503C38" w:rsidRPr="00056B29">
        <w:rPr>
          <w:rFonts w:cstheme="minorHAnsi"/>
          <w:sz w:val="28"/>
          <w:szCs w:val="28"/>
        </w:rPr>
        <w:t>self-discovery and growth of the client</w:t>
      </w:r>
      <w:r w:rsidR="00EB46B9">
        <w:rPr>
          <w:rFonts w:cstheme="minorHAnsi"/>
          <w:sz w:val="28"/>
          <w:szCs w:val="28"/>
        </w:rPr>
        <w:t xml:space="preserve">  </w:t>
      </w:r>
      <w:r w:rsidR="002E406A" w:rsidRPr="00DD3594">
        <w:rPr>
          <w:rFonts w:cstheme="minorHAnsi"/>
          <w:sz w:val="28"/>
          <w:szCs w:val="28"/>
        </w:rPr>
        <w:t xml:space="preserve">(Rogers, </w:t>
      </w:r>
      <w:r w:rsidR="002E406A" w:rsidRPr="00227D72">
        <w:rPr>
          <w:rFonts w:cstheme="minorHAnsi"/>
          <w:sz w:val="28"/>
          <w:szCs w:val="28"/>
        </w:rPr>
        <w:t>1957</w:t>
      </w:r>
      <w:r w:rsidR="000A6BB4" w:rsidRPr="00227D72">
        <w:rPr>
          <w:rFonts w:cstheme="minorHAnsi"/>
          <w:sz w:val="28"/>
          <w:szCs w:val="28"/>
        </w:rPr>
        <w:t>)</w:t>
      </w:r>
      <w:r w:rsidR="00F90A3A" w:rsidRPr="00227D72">
        <w:rPr>
          <w:rFonts w:cstheme="minorHAnsi"/>
          <w:sz w:val="28"/>
          <w:szCs w:val="28"/>
        </w:rPr>
        <w:t>.</w:t>
      </w:r>
      <w:r w:rsidR="0060405C" w:rsidRPr="00227D72">
        <w:rPr>
          <w:rFonts w:cstheme="minorHAnsi"/>
          <w:sz w:val="28"/>
          <w:szCs w:val="28"/>
        </w:rPr>
        <w:t xml:space="preserve"> </w:t>
      </w:r>
    </w:p>
    <w:p w14:paraId="72CAE6AD" w14:textId="1F900478" w:rsidR="00F90A3A" w:rsidRPr="00B84D81" w:rsidRDefault="007B46A2" w:rsidP="0021791B">
      <w:pPr>
        <w:spacing w:line="480" w:lineRule="auto"/>
        <w:ind w:firstLine="720"/>
        <w:rPr>
          <w:rFonts w:cstheme="minorHAnsi"/>
          <w:sz w:val="28"/>
          <w:szCs w:val="28"/>
          <w:highlight w:val="green"/>
        </w:rPr>
      </w:pPr>
      <w:r w:rsidRPr="00151696">
        <w:rPr>
          <w:rFonts w:cstheme="minorHAnsi"/>
          <w:sz w:val="28"/>
          <w:szCs w:val="28"/>
        </w:rPr>
        <w:t xml:space="preserve">Egan (1998) states </w:t>
      </w:r>
      <w:r w:rsidR="003A29A9" w:rsidRPr="00151696">
        <w:rPr>
          <w:rFonts w:cstheme="minorHAnsi"/>
          <w:sz w:val="28"/>
          <w:szCs w:val="28"/>
        </w:rPr>
        <w:t xml:space="preserve">that </w:t>
      </w:r>
      <w:r w:rsidR="009A65CD" w:rsidRPr="00151696">
        <w:rPr>
          <w:rFonts w:cstheme="minorHAnsi"/>
          <w:sz w:val="28"/>
          <w:szCs w:val="28"/>
        </w:rPr>
        <w:t>it</w:t>
      </w:r>
      <w:r w:rsidR="00F90A3A" w:rsidRPr="00151696">
        <w:rPr>
          <w:rFonts w:cstheme="minorHAnsi"/>
          <w:sz w:val="28"/>
          <w:szCs w:val="28"/>
        </w:rPr>
        <w:t xml:space="preserve"> is important to </w:t>
      </w:r>
      <w:r w:rsidR="00151696">
        <w:rPr>
          <w:rFonts w:cstheme="minorHAnsi"/>
          <w:sz w:val="28"/>
          <w:szCs w:val="28"/>
        </w:rPr>
        <w:t>recognise</w:t>
      </w:r>
      <w:r w:rsidR="00F90A3A" w:rsidRPr="00151696">
        <w:rPr>
          <w:rFonts w:cstheme="minorHAnsi"/>
          <w:sz w:val="28"/>
          <w:szCs w:val="28"/>
        </w:rPr>
        <w:t xml:space="preserve"> that many roles benefit from understanding and </w:t>
      </w:r>
      <w:r w:rsidR="003A29A9" w:rsidRPr="00151696">
        <w:rPr>
          <w:rFonts w:cstheme="minorHAnsi"/>
          <w:sz w:val="28"/>
          <w:szCs w:val="28"/>
        </w:rPr>
        <w:t>working</w:t>
      </w:r>
      <w:r w:rsidRPr="00151696">
        <w:rPr>
          <w:rFonts w:cstheme="minorHAnsi"/>
          <w:sz w:val="28"/>
          <w:szCs w:val="28"/>
        </w:rPr>
        <w:t xml:space="preserve"> </w:t>
      </w:r>
      <w:r w:rsidR="00F90A3A" w:rsidRPr="00151696">
        <w:rPr>
          <w:rFonts w:cstheme="minorHAnsi"/>
          <w:sz w:val="28"/>
          <w:szCs w:val="28"/>
        </w:rPr>
        <w:t>with</w:t>
      </w:r>
      <w:r w:rsidR="009D1FB0">
        <w:rPr>
          <w:rFonts w:cstheme="minorHAnsi"/>
          <w:sz w:val="28"/>
          <w:szCs w:val="28"/>
        </w:rPr>
        <w:t xml:space="preserve"> a </w:t>
      </w:r>
      <w:r w:rsidR="00F90A3A" w:rsidRPr="00151696">
        <w:rPr>
          <w:rFonts w:cstheme="minorHAnsi"/>
          <w:sz w:val="28"/>
          <w:szCs w:val="28"/>
        </w:rPr>
        <w:t>counselling</w:t>
      </w:r>
      <w:r w:rsidR="00702904">
        <w:rPr>
          <w:rFonts w:cstheme="minorHAnsi"/>
          <w:sz w:val="28"/>
          <w:szCs w:val="28"/>
        </w:rPr>
        <w:t xml:space="preserve"> </w:t>
      </w:r>
      <w:r w:rsidR="00671A62">
        <w:rPr>
          <w:rFonts w:cstheme="minorHAnsi"/>
          <w:sz w:val="28"/>
          <w:szCs w:val="28"/>
        </w:rPr>
        <w:t>model</w:t>
      </w:r>
      <w:r w:rsidR="00702904">
        <w:rPr>
          <w:rFonts w:cstheme="minorHAnsi"/>
          <w:sz w:val="28"/>
          <w:szCs w:val="28"/>
        </w:rPr>
        <w:t xml:space="preserve"> and a </w:t>
      </w:r>
      <w:r w:rsidR="00F90A3A" w:rsidRPr="00151696">
        <w:rPr>
          <w:rFonts w:cstheme="minorHAnsi"/>
          <w:sz w:val="28"/>
          <w:szCs w:val="28"/>
        </w:rPr>
        <w:t xml:space="preserve">helping </w:t>
      </w:r>
      <w:r w:rsidR="002D7787" w:rsidRPr="00151696">
        <w:rPr>
          <w:rFonts w:cstheme="minorHAnsi"/>
          <w:sz w:val="28"/>
          <w:szCs w:val="28"/>
        </w:rPr>
        <w:t>skills</w:t>
      </w:r>
      <w:r w:rsidR="00F90A3A" w:rsidRPr="00151696">
        <w:rPr>
          <w:rFonts w:cstheme="minorHAnsi"/>
          <w:sz w:val="28"/>
          <w:szCs w:val="28"/>
        </w:rPr>
        <w:t xml:space="preserve"> approach.</w:t>
      </w:r>
      <w:r w:rsidR="00721A99">
        <w:rPr>
          <w:rFonts w:cstheme="minorHAnsi"/>
          <w:sz w:val="28"/>
          <w:szCs w:val="28"/>
        </w:rPr>
        <w:t xml:space="preserve"> </w:t>
      </w:r>
      <w:r w:rsidR="00F90A3A" w:rsidRPr="00151696">
        <w:rPr>
          <w:rFonts w:cstheme="minorHAnsi"/>
          <w:sz w:val="28"/>
          <w:szCs w:val="28"/>
        </w:rPr>
        <w:t>Egan’s Skilled Helper Model</w:t>
      </w:r>
      <w:r w:rsidR="00721A99">
        <w:rPr>
          <w:rFonts w:cstheme="minorHAnsi"/>
          <w:sz w:val="28"/>
          <w:szCs w:val="28"/>
        </w:rPr>
        <w:t>, for example</w:t>
      </w:r>
      <w:r w:rsidR="001D276F">
        <w:rPr>
          <w:rFonts w:cstheme="minorHAnsi"/>
          <w:sz w:val="28"/>
          <w:szCs w:val="28"/>
        </w:rPr>
        <w:t>,</w:t>
      </w:r>
      <w:r w:rsidR="00721A99">
        <w:rPr>
          <w:rFonts w:cstheme="minorHAnsi"/>
          <w:sz w:val="28"/>
          <w:szCs w:val="28"/>
        </w:rPr>
        <w:t xml:space="preserve"> is a </w:t>
      </w:r>
      <w:r w:rsidR="00FA573D" w:rsidRPr="00151696">
        <w:rPr>
          <w:rFonts w:cstheme="minorHAnsi"/>
          <w:sz w:val="28"/>
          <w:szCs w:val="28"/>
        </w:rPr>
        <w:t>basic</w:t>
      </w:r>
      <w:r w:rsidR="00FA573D">
        <w:rPr>
          <w:rFonts w:cstheme="minorHAnsi"/>
          <w:sz w:val="28"/>
          <w:szCs w:val="28"/>
        </w:rPr>
        <w:t xml:space="preserve"> </w:t>
      </w:r>
      <w:r w:rsidR="003C2297">
        <w:rPr>
          <w:rFonts w:cstheme="minorHAnsi"/>
          <w:sz w:val="28"/>
          <w:szCs w:val="28"/>
        </w:rPr>
        <w:lastRenderedPageBreak/>
        <w:t>three-stage</w:t>
      </w:r>
      <w:r w:rsidR="00FA573D">
        <w:rPr>
          <w:rFonts w:cstheme="minorHAnsi"/>
          <w:sz w:val="28"/>
          <w:szCs w:val="28"/>
        </w:rPr>
        <w:t xml:space="preserve"> model </w:t>
      </w:r>
      <w:r w:rsidR="00721A99">
        <w:rPr>
          <w:rFonts w:cstheme="minorHAnsi"/>
          <w:sz w:val="28"/>
          <w:szCs w:val="28"/>
        </w:rPr>
        <w:t xml:space="preserve">that </w:t>
      </w:r>
      <w:r w:rsidR="00BC1FCE">
        <w:rPr>
          <w:rFonts w:cstheme="minorHAnsi"/>
          <w:sz w:val="28"/>
          <w:szCs w:val="28"/>
        </w:rPr>
        <w:t xml:space="preserve">is </w:t>
      </w:r>
      <w:r w:rsidR="00FA573D">
        <w:rPr>
          <w:rFonts w:cstheme="minorHAnsi"/>
          <w:sz w:val="28"/>
          <w:szCs w:val="28"/>
        </w:rPr>
        <w:t xml:space="preserve">useful in helping a client </w:t>
      </w:r>
      <w:r w:rsidR="00721A99">
        <w:rPr>
          <w:rFonts w:cstheme="minorHAnsi"/>
          <w:sz w:val="28"/>
          <w:szCs w:val="28"/>
        </w:rPr>
        <w:t xml:space="preserve">to </w:t>
      </w:r>
      <w:r w:rsidR="00C41473">
        <w:rPr>
          <w:rFonts w:cstheme="minorHAnsi"/>
          <w:sz w:val="28"/>
          <w:szCs w:val="28"/>
        </w:rPr>
        <w:t xml:space="preserve">actively </w:t>
      </w:r>
      <w:r w:rsidR="00FA573D">
        <w:rPr>
          <w:rFonts w:cstheme="minorHAnsi"/>
          <w:sz w:val="28"/>
          <w:szCs w:val="28"/>
        </w:rPr>
        <w:t>tell their story and understand their situation</w:t>
      </w:r>
      <w:r w:rsidR="006F4A78">
        <w:rPr>
          <w:rFonts w:cstheme="minorHAnsi"/>
          <w:sz w:val="28"/>
          <w:szCs w:val="28"/>
        </w:rPr>
        <w:t xml:space="preserve"> </w:t>
      </w:r>
      <w:r w:rsidR="00BC1FCE">
        <w:rPr>
          <w:rFonts w:cstheme="minorHAnsi"/>
          <w:sz w:val="28"/>
          <w:szCs w:val="28"/>
        </w:rPr>
        <w:t xml:space="preserve">through </w:t>
      </w:r>
      <w:r w:rsidR="006F4A78">
        <w:rPr>
          <w:rFonts w:cstheme="minorHAnsi"/>
          <w:sz w:val="28"/>
          <w:szCs w:val="28"/>
        </w:rPr>
        <w:t xml:space="preserve">the stages of identifying </w:t>
      </w:r>
      <w:r w:rsidR="000A23FE">
        <w:rPr>
          <w:rFonts w:cstheme="minorHAnsi"/>
          <w:sz w:val="28"/>
          <w:szCs w:val="28"/>
        </w:rPr>
        <w:t>the issues, envisioning desired goals</w:t>
      </w:r>
      <w:r w:rsidR="00740C77">
        <w:rPr>
          <w:rFonts w:cstheme="minorHAnsi"/>
          <w:sz w:val="28"/>
          <w:szCs w:val="28"/>
        </w:rPr>
        <w:t>,</w:t>
      </w:r>
      <w:r w:rsidR="000A23FE">
        <w:rPr>
          <w:rFonts w:cstheme="minorHAnsi"/>
          <w:sz w:val="28"/>
          <w:szCs w:val="28"/>
        </w:rPr>
        <w:t xml:space="preserve"> </w:t>
      </w:r>
      <w:r w:rsidR="0095574B">
        <w:rPr>
          <w:rFonts w:cstheme="minorHAnsi"/>
          <w:sz w:val="28"/>
          <w:szCs w:val="28"/>
        </w:rPr>
        <w:t xml:space="preserve">and developing a plan to </w:t>
      </w:r>
      <w:r w:rsidR="003C2297">
        <w:rPr>
          <w:rFonts w:cstheme="minorHAnsi"/>
          <w:sz w:val="28"/>
          <w:szCs w:val="28"/>
        </w:rPr>
        <w:t>achieve</w:t>
      </w:r>
      <w:r w:rsidR="0095574B">
        <w:rPr>
          <w:rFonts w:cstheme="minorHAnsi"/>
          <w:sz w:val="28"/>
          <w:szCs w:val="28"/>
        </w:rPr>
        <w:t xml:space="preserve"> </w:t>
      </w:r>
      <w:r w:rsidR="003C2297">
        <w:rPr>
          <w:rFonts w:cstheme="minorHAnsi"/>
          <w:sz w:val="28"/>
          <w:szCs w:val="28"/>
        </w:rPr>
        <w:t>them</w:t>
      </w:r>
      <w:r w:rsidR="0042487B">
        <w:rPr>
          <w:rFonts w:cstheme="minorHAnsi"/>
          <w:sz w:val="28"/>
          <w:szCs w:val="28"/>
        </w:rPr>
        <w:t xml:space="preserve"> by building on their </w:t>
      </w:r>
      <w:r w:rsidR="003E5A7D">
        <w:rPr>
          <w:rFonts w:cstheme="minorHAnsi"/>
          <w:sz w:val="28"/>
          <w:szCs w:val="28"/>
        </w:rPr>
        <w:t xml:space="preserve">personal </w:t>
      </w:r>
      <w:r w:rsidR="0042487B">
        <w:rPr>
          <w:rFonts w:cstheme="minorHAnsi"/>
          <w:sz w:val="28"/>
          <w:szCs w:val="28"/>
        </w:rPr>
        <w:t xml:space="preserve">strengths, abilities and </w:t>
      </w:r>
      <w:r w:rsidR="0042487B" w:rsidRPr="00DD3594">
        <w:rPr>
          <w:rFonts w:cstheme="minorHAnsi"/>
          <w:sz w:val="28"/>
          <w:szCs w:val="28"/>
        </w:rPr>
        <w:t>resources.</w:t>
      </w:r>
      <w:r w:rsidR="003C2297" w:rsidRPr="00DD3594">
        <w:rPr>
          <w:rFonts w:cstheme="minorHAnsi"/>
          <w:sz w:val="28"/>
          <w:szCs w:val="28"/>
        </w:rPr>
        <w:t xml:space="preserve"> </w:t>
      </w:r>
      <w:r w:rsidR="000A61B4">
        <w:rPr>
          <w:rFonts w:cstheme="minorHAnsi"/>
          <w:sz w:val="28"/>
          <w:szCs w:val="28"/>
        </w:rPr>
        <w:t>Knowledge of counselling models</w:t>
      </w:r>
      <w:r w:rsidR="00AB68A0">
        <w:rPr>
          <w:rFonts w:cstheme="minorHAnsi"/>
          <w:sz w:val="28"/>
          <w:szCs w:val="28"/>
        </w:rPr>
        <w:t xml:space="preserve"> is a helpful skill to learn.</w:t>
      </w:r>
    </w:p>
    <w:p w14:paraId="629F6653" w14:textId="25EE69CB" w:rsidR="00AF6720" w:rsidRPr="0074771C" w:rsidRDefault="00740C77" w:rsidP="00227D72">
      <w:pPr>
        <w:spacing w:line="480" w:lineRule="auto"/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Egan (1998) states </w:t>
      </w:r>
      <w:r w:rsidR="00F437D7">
        <w:rPr>
          <w:rFonts w:cstheme="minorHAnsi"/>
          <w:sz w:val="28"/>
          <w:szCs w:val="28"/>
        </w:rPr>
        <w:t xml:space="preserve">that to effectively implement this model, it is crucial </w:t>
      </w:r>
      <w:r w:rsidR="00F437D7" w:rsidRPr="001D276F">
        <w:rPr>
          <w:rFonts w:cstheme="minorHAnsi"/>
          <w:sz w:val="28"/>
          <w:szCs w:val="28"/>
        </w:rPr>
        <w:t>to identify</w:t>
      </w:r>
      <w:r w:rsidR="00F90A3A" w:rsidRPr="001D276F">
        <w:rPr>
          <w:rFonts w:cstheme="minorHAnsi"/>
          <w:sz w:val="28"/>
          <w:szCs w:val="28"/>
        </w:rPr>
        <w:t xml:space="preserve"> and use listening and responding skills,</w:t>
      </w:r>
      <w:r w:rsidR="007D4D5E" w:rsidRPr="001D276F">
        <w:rPr>
          <w:rFonts w:cstheme="minorHAnsi"/>
          <w:sz w:val="28"/>
          <w:szCs w:val="28"/>
        </w:rPr>
        <w:t xml:space="preserve"> maintain</w:t>
      </w:r>
      <w:r w:rsidR="00F90A3A" w:rsidRPr="0074771C">
        <w:rPr>
          <w:rFonts w:cstheme="minorHAnsi"/>
          <w:sz w:val="28"/>
          <w:szCs w:val="28"/>
        </w:rPr>
        <w:t xml:space="preserve"> a good communication style</w:t>
      </w:r>
      <w:r w:rsidR="007D4D5E">
        <w:rPr>
          <w:rFonts w:cstheme="minorHAnsi"/>
          <w:sz w:val="28"/>
          <w:szCs w:val="28"/>
        </w:rPr>
        <w:t>,</w:t>
      </w:r>
      <w:r w:rsidR="00F90A3A" w:rsidRPr="0074771C">
        <w:rPr>
          <w:rFonts w:cstheme="minorHAnsi"/>
          <w:sz w:val="28"/>
          <w:szCs w:val="28"/>
        </w:rPr>
        <w:t xml:space="preserve"> and</w:t>
      </w:r>
      <w:r w:rsidR="007D4D5E">
        <w:rPr>
          <w:rFonts w:cstheme="minorHAnsi"/>
          <w:sz w:val="28"/>
          <w:szCs w:val="28"/>
        </w:rPr>
        <w:t xml:space="preserve"> practice</w:t>
      </w:r>
      <w:r w:rsidR="00BA2E04" w:rsidRPr="0074771C">
        <w:rPr>
          <w:rFonts w:cstheme="minorHAnsi"/>
          <w:sz w:val="28"/>
          <w:szCs w:val="28"/>
        </w:rPr>
        <w:t xml:space="preserve"> </w:t>
      </w:r>
      <w:r w:rsidR="00F90A3A" w:rsidRPr="0074771C">
        <w:rPr>
          <w:rFonts w:cstheme="minorHAnsi"/>
          <w:sz w:val="28"/>
          <w:szCs w:val="28"/>
        </w:rPr>
        <w:t>self-awareness</w:t>
      </w:r>
      <w:r w:rsidR="000778F1" w:rsidRPr="0074771C">
        <w:rPr>
          <w:rFonts w:cstheme="minorHAnsi"/>
          <w:sz w:val="28"/>
          <w:szCs w:val="28"/>
        </w:rPr>
        <w:t>.</w:t>
      </w:r>
      <w:r w:rsidR="00F90A3A" w:rsidRPr="0074771C">
        <w:rPr>
          <w:rFonts w:cstheme="minorHAnsi"/>
          <w:sz w:val="28"/>
          <w:szCs w:val="28"/>
        </w:rPr>
        <w:t xml:space="preserve"> </w:t>
      </w:r>
      <w:r w:rsidR="00BA2E04" w:rsidRPr="0074771C">
        <w:rPr>
          <w:rFonts w:cstheme="minorHAnsi"/>
          <w:sz w:val="28"/>
          <w:szCs w:val="28"/>
        </w:rPr>
        <w:t>Provid</w:t>
      </w:r>
      <w:r w:rsidR="009C73F4">
        <w:rPr>
          <w:rFonts w:cstheme="minorHAnsi"/>
          <w:sz w:val="28"/>
          <w:szCs w:val="28"/>
        </w:rPr>
        <w:t>ing</w:t>
      </w:r>
      <w:r w:rsidR="00BA2E04" w:rsidRPr="0074771C">
        <w:rPr>
          <w:rFonts w:cstheme="minorHAnsi"/>
          <w:sz w:val="28"/>
          <w:szCs w:val="28"/>
        </w:rPr>
        <w:t xml:space="preserve"> </w:t>
      </w:r>
      <w:r w:rsidR="00F90A3A" w:rsidRPr="0074771C">
        <w:rPr>
          <w:rFonts w:cstheme="minorHAnsi"/>
          <w:sz w:val="28"/>
          <w:szCs w:val="28"/>
        </w:rPr>
        <w:t>personal and professional support</w:t>
      </w:r>
      <w:r w:rsidR="009C73F4">
        <w:rPr>
          <w:rFonts w:cstheme="minorHAnsi"/>
          <w:sz w:val="28"/>
          <w:szCs w:val="28"/>
        </w:rPr>
        <w:t xml:space="preserve">, as well as </w:t>
      </w:r>
      <w:r w:rsidR="00F90A3A" w:rsidRPr="0074771C">
        <w:rPr>
          <w:rFonts w:cstheme="minorHAnsi"/>
          <w:sz w:val="28"/>
          <w:szCs w:val="28"/>
        </w:rPr>
        <w:t xml:space="preserve">a safe and accepting listening space. </w:t>
      </w:r>
      <w:r w:rsidR="00227D72">
        <w:rPr>
          <w:rFonts w:cstheme="minorHAnsi"/>
          <w:sz w:val="28"/>
          <w:szCs w:val="28"/>
        </w:rPr>
        <w:t>This enables</w:t>
      </w:r>
      <w:r w:rsidR="00D13A0B" w:rsidRPr="0074771C">
        <w:rPr>
          <w:rFonts w:cstheme="minorHAnsi"/>
          <w:sz w:val="28"/>
          <w:szCs w:val="28"/>
        </w:rPr>
        <w:t xml:space="preserve"> </w:t>
      </w:r>
      <w:r w:rsidR="00BF74E5" w:rsidRPr="001D276F">
        <w:rPr>
          <w:rFonts w:cstheme="minorHAnsi"/>
          <w:sz w:val="28"/>
          <w:szCs w:val="28"/>
        </w:rPr>
        <w:t xml:space="preserve">the </w:t>
      </w:r>
      <w:r w:rsidR="00A03986" w:rsidRPr="001D276F">
        <w:rPr>
          <w:rFonts w:cstheme="minorHAnsi"/>
          <w:sz w:val="28"/>
          <w:szCs w:val="28"/>
        </w:rPr>
        <w:t>development</w:t>
      </w:r>
      <w:r w:rsidR="00BF74E5" w:rsidRPr="001D276F">
        <w:rPr>
          <w:rFonts w:cstheme="minorHAnsi"/>
          <w:sz w:val="28"/>
          <w:szCs w:val="28"/>
        </w:rPr>
        <w:t xml:space="preserve"> of a </w:t>
      </w:r>
      <w:r w:rsidR="002648EB">
        <w:rPr>
          <w:rFonts w:cstheme="minorHAnsi"/>
          <w:sz w:val="28"/>
          <w:szCs w:val="28"/>
        </w:rPr>
        <w:t xml:space="preserve">nurturing </w:t>
      </w:r>
      <w:r w:rsidR="00D13A0B" w:rsidRPr="001D276F">
        <w:rPr>
          <w:rFonts w:cstheme="minorHAnsi"/>
          <w:sz w:val="28"/>
          <w:szCs w:val="28"/>
        </w:rPr>
        <w:t>t</w:t>
      </w:r>
      <w:r w:rsidR="000778F1" w:rsidRPr="001D276F">
        <w:rPr>
          <w:rFonts w:cstheme="minorHAnsi"/>
          <w:sz w:val="28"/>
          <w:szCs w:val="28"/>
        </w:rPr>
        <w:t>herapeutic relationshi</w:t>
      </w:r>
      <w:r w:rsidR="00D443D4" w:rsidRPr="001D276F">
        <w:rPr>
          <w:rFonts w:cstheme="minorHAnsi"/>
          <w:sz w:val="28"/>
          <w:szCs w:val="28"/>
        </w:rPr>
        <w:t>p that</w:t>
      </w:r>
      <w:r w:rsidR="00D443D4">
        <w:rPr>
          <w:rFonts w:cstheme="minorHAnsi"/>
          <w:sz w:val="28"/>
          <w:szCs w:val="28"/>
        </w:rPr>
        <w:t xml:space="preserve"> focuses</w:t>
      </w:r>
      <w:r w:rsidR="00D13A0B" w:rsidRPr="0074771C">
        <w:rPr>
          <w:rFonts w:cstheme="minorHAnsi"/>
          <w:sz w:val="28"/>
          <w:szCs w:val="28"/>
        </w:rPr>
        <w:t xml:space="preserve"> </w:t>
      </w:r>
      <w:r w:rsidR="000778F1" w:rsidRPr="00DF4E2B">
        <w:rPr>
          <w:rFonts w:cstheme="minorHAnsi"/>
          <w:sz w:val="28"/>
          <w:szCs w:val="28"/>
        </w:rPr>
        <w:t xml:space="preserve">on the </w:t>
      </w:r>
      <w:r w:rsidR="00A457F5" w:rsidRPr="00DF4E2B">
        <w:rPr>
          <w:rFonts w:cstheme="minorHAnsi"/>
          <w:sz w:val="28"/>
          <w:szCs w:val="28"/>
        </w:rPr>
        <w:t xml:space="preserve">client, their </w:t>
      </w:r>
      <w:r w:rsidR="00DF4E2B" w:rsidRPr="00DF4E2B">
        <w:rPr>
          <w:rFonts w:cstheme="minorHAnsi"/>
          <w:sz w:val="28"/>
          <w:szCs w:val="28"/>
        </w:rPr>
        <w:t xml:space="preserve">desires, requirements </w:t>
      </w:r>
      <w:r w:rsidR="000778F1" w:rsidRPr="00DF4E2B">
        <w:rPr>
          <w:rFonts w:cstheme="minorHAnsi"/>
          <w:sz w:val="28"/>
          <w:szCs w:val="28"/>
        </w:rPr>
        <w:t xml:space="preserve">and </w:t>
      </w:r>
      <w:r w:rsidR="00DF4E2B" w:rsidRPr="00DF4E2B">
        <w:rPr>
          <w:rFonts w:cstheme="minorHAnsi"/>
          <w:sz w:val="28"/>
          <w:szCs w:val="28"/>
        </w:rPr>
        <w:t>c</w:t>
      </w:r>
      <w:r w:rsidR="000778F1" w:rsidRPr="00DF4E2B">
        <w:rPr>
          <w:rFonts w:cstheme="minorHAnsi"/>
          <w:sz w:val="28"/>
          <w:szCs w:val="28"/>
        </w:rPr>
        <w:t>a</w:t>
      </w:r>
      <w:r w:rsidR="00DF4E2B" w:rsidRPr="00DF4E2B">
        <w:rPr>
          <w:rFonts w:cstheme="minorHAnsi"/>
          <w:sz w:val="28"/>
          <w:szCs w:val="28"/>
        </w:rPr>
        <w:t>pa</w:t>
      </w:r>
      <w:r w:rsidR="000778F1" w:rsidRPr="00DF4E2B">
        <w:rPr>
          <w:rFonts w:cstheme="minorHAnsi"/>
          <w:sz w:val="28"/>
          <w:szCs w:val="28"/>
        </w:rPr>
        <w:t xml:space="preserve">bilities, </w:t>
      </w:r>
      <w:r w:rsidR="00D443D4" w:rsidRPr="00DF4E2B">
        <w:rPr>
          <w:rFonts w:cstheme="minorHAnsi"/>
          <w:sz w:val="28"/>
          <w:szCs w:val="28"/>
        </w:rPr>
        <w:t>while</w:t>
      </w:r>
      <w:r w:rsidR="00A03986" w:rsidRPr="00DF4E2B">
        <w:rPr>
          <w:rFonts w:cstheme="minorHAnsi"/>
          <w:sz w:val="28"/>
          <w:szCs w:val="28"/>
        </w:rPr>
        <w:t xml:space="preserve"> being respectful</w:t>
      </w:r>
      <w:r w:rsidR="003E5A7D" w:rsidRPr="00DF4E2B">
        <w:rPr>
          <w:rFonts w:cstheme="minorHAnsi"/>
          <w:sz w:val="28"/>
          <w:szCs w:val="28"/>
        </w:rPr>
        <w:t xml:space="preserve"> </w:t>
      </w:r>
      <w:r w:rsidR="000778F1" w:rsidRPr="00DF4E2B">
        <w:rPr>
          <w:rFonts w:cstheme="minorHAnsi"/>
          <w:sz w:val="28"/>
          <w:szCs w:val="28"/>
        </w:rPr>
        <w:t>and ethical</w:t>
      </w:r>
      <w:r w:rsidR="00A03986" w:rsidRPr="00DF4E2B">
        <w:rPr>
          <w:rFonts w:cstheme="minorHAnsi"/>
          <w:sz w:val="28"/>
          <w:szCs w:val="28"/>
        </w:rPr>
        <w:t>.</w:t>
      </w:r>
    </w:p>
    <w:p w14:paraId="5598E5CC" w14:textId="30E230AD" w:rsidR="000E671B" w:rsidRDefault="000778F1" w:rsidP="0021791B">
      <w:pPr>
        <w:spacing w:line="480" w:lineRule="auto"/>
        <w:ind w:firstLine="720"/>
        <w:rPr>
          <w:rFonts w:cstheme="minorHAnsi"/>
          <w:sz w:val="28"/>
          <w:szCs w:val="28"/>
        </w:rPr>
      </w:pPr>
      <w:r w:rsidRPr="0074771C">
        <w:rPr>
          <w:rFonts w:cstheme="minorHAnsi"/>
          <w:sz w:val="28"/>
          <w:szCs w:val="28"/>
        </w:rPr>
        <w:t xml:space="preserve"> </w:t>
      </w:r>
      <w:r w:rsidR="00DE6B70" w:rsidRPr="0074771C">
        <w:rPr>
          <w:rFonts w:cstheme="minorHAnsi"/>
          <w:sz w:val="28"/>
          <w:szCs w:val="28"/>
        </w:rPr>
        <w:t xml:space="preserve">Ongoing </w:t>
      </w:r>
      <w:r w:rsidRPr="0074771C">
        <w:rPr>
          <w:rFonts w:cstheme="minorHAnsi"/>
          <w:sz w:val="28"/>
          <w:szCs w:val="28"/>
        </w:rPr>
        <w:t>Self-care is integral to th</w:t>
      </w:r>
      <w:r w:rsidR="003630AB" w:rsidRPr="0074771C">
        <w:rPr>
          <w:rFonts w:cstheme="minorHAnsi"/>
          <w:sz w:val="28"/>
          <w:szCs w:val="28"/>
        </w:rPr>
        <w:t>e</w:t>
      </w:r>
      <w:r w:rsidRPr="0074771C">
        <w:rPr>
          <w:rFonts w:cstheme="minorHAnsi"/>
          <w:sz w:val="28"/>
          <w:szCs w:val="28"/>
        </w:rPr>
        <w:t xml:space="preserve"> competence </w:t>
      </w:r>
      <w:r w:rsidR="00A218D0" w:rsidRPr="0074771C">
        <w:rPr>
          <w:rFonts w:cstheme="minorHAnsi"/>
          <w:sz w:val="28"/>
          <w:szCs w:val="28"/>
        </w:rPr>
        <w:t>framework</w:t>
      </w:r>
      <w:r w:rsidR="00A03986">
        <w:rPr>
          <w:rFonts w:cstheme="minorHAnsi"/>
          <w:sz w:val="28"/>
          <w:szCs w:val="28"/>
        </w:rPr>
        <w:t>, as it allows professionals</w:t>
      </w:r>
      <w:r w:rsidR="002C122A">
        <w:rPr>
          <w:rFonts w:cstheme="minorHAnsi"/>
          <w:sz w:val="28"/>
          <w:szCs w:val="28"/>
        </w:rPr>
        <w:t xml:space="preserve"> </w:t>
      </w:r>
      <w:r w:rsidR="002E707D" w:rsidRPr="0074771C">
        <w:rPr>
          <w:rFonts w:cstheme="minorHAnsi"/>
          <w:sz w:val="28"/>
          <w:szCs w:val="28"/>
        </w:rPr>
        <w:t>to</w:t>
      </w:r>
      <w:r w:rsidR="008C0013" w:rsidRPr="0074771C">
        <w:rPr>
          <w:rFonts w:cstheme="minorHAnsi"/>
          <w:sz w:val="28"/>
          <w:szCs w:val="28"/>
        </w:rPr>
        <w:t xml:space="preserve"> offer care and esteem to </w:t>
      </w:r>
      <w:r w:rsidR="002E707D" w:rsidRPr="0074771C">
        <w:rPr>
          <w:rFonts w:cstheme="minorHAnsi"/>
          <w:sz w:val="28"/>
          <w:szCs w:val="28"/>
        </w:rPr>
        <w:t>others. Personal</w:t>
      </w:r>
      <w:r w:rsidR="008C0013" w:rsidRPr="0074771C">
        <w:rPr>
          <w:rFonts w:cstheme="minorHAnsi"/>
          <w:sz w:val="28"/>
          <w:szCs w:val="28"/>
        </w:rPr>
        <w:t xml:space="preserve"> development enhances self-awareness</w:t>
      </w:r>
      <w:r w:rsidR="002C122A">
        <w:rPr>
          <w:rFonts w:cstheme="minorHAnsi"/>
          <w:sz w:val="28"/>
          <w:szCs w:val="28"/>
        </w:rPr>
        <w:t xml:space="preserve">, which is </w:t>
      </w:r>
      <w:r w:rsidR="00007584">
        <w:rPr>
          <w:rFonts w:cstheme="minorHAnsi"/>
          <w:sz w:val="28"/>
          <w:szCs w:val="28"/>
        </w:rPr>
        <w:t>a</w:t>
      </w:r>
      <w:r w:rsidR="002C122A">
        <w:rPr>
          <w:rFonts w:cstheme="minorHAnsi"/>
          <w:sz w:val="28"/>
          <w:szCs w:val="28"/>
        </w:rPr>
        <w:t xml:space="preserve"> </w:t>
      </w:r>
      <w:r w:rsidR="00BB54FA">
        <w:rPr>
          <w:rFonts w:cstheme="minorHAnsi"/>
          <w:sz w:val="28"/>
          <w:szCs w:val="28"/>
        </w:rPr>
        <w:t xml:space="preserve">key </w:t>
      </w:r>
      <w:r w:rsidR="005656BC">
        <w:rPr>
          <w:rFonts w:cstheme="minorHAnsi"/>
          <w:sz w:val="28"/>
          <w:szCs w:val="28"/>
        </w:rPr>
        <w:t xml:space="preserve">feature </w:t>
      </w:r>
      <w:r w:rsidR="007E2C82">
        <w:rPr>
          <w:rFonts w:cstheme="minorHAnsi"/>
          <w:sz w:val="28"/>
          <w:szCs w:val="28"/>
        </w:rPr>
        <w:t>of this</w:t>
      </w:r>
      <w:r w:rsidR="008C0013" w:rsidRPr="0074771C">
        <w:rPr>
          <w:rFonts w:cstheme="minorHAnsi"/>
          <w:sz w:val="28"/>
          <w:szCs w:val="28"/>
        </w:rPr>
        <w:t xml:space="preserve"> framework</w:t>
      </w:r>
      <w:r w:rsidR="007E2C82">
        <w:rPr>
          <w:rFonts w:cstheme="minorHAnsi"/>
          <w:sz w:val="28"/>
          <w:szCs w:val="28"/>
        </w:rPr>
        <w:t xml:space="preserve">. </w:t>
      </w:r>
      <w:r w:rsidR="002B297C">
        <w:rPr>
          <w:rFonts w:cstheme="minorHAnsi"/>
          <w:sz w:val="28"/>
          <w:szCs w:val="28"/>
        </w:rPr>
        <w:t>T</w:t>
      </w:r>
      <w:r w:rsidR="007E2C82">
        <w:rPr>
          <w:rFonts w:cstheme="minorHAnsi"/>
          <w:sz w:val="28"/>
          <w:szCs w:val="28"/>
        </w:rPr>
        <w:t>h</w:t>
      </w:r>
      <w:r w:rsidR="00216524">
        <w:rPr>
          <w:rFonts w:cstheme="minorHAnsi"/>
          <w:sz w:val="28"/>
          <w:szCs w:val="28"/>
        </w:rPr>
        <w:t xml:space="preserve">e BACP </w:t>
      </w:r>
      <w:r w:rsidR="002B297C">
        <w:rPr>
          <w:rFonts w:cstheme="minorHAnsi"/>
          <w:sz w:val="28"/>
          <w:szCs w:val="28"/>
        </w:rPr>
        <w:t>competence framework ensures that professionals have the knowledge</w:t>
      </w:r>
      <w:r w:rsidR="006D4D2F">
        <w:rPr>
          <w:rFonts w:cstheme="minorHAnsi"/>
          <w:sz w:val="28"/>
          <w:szCs w:val="28"/>
        </w:rPr>
        <w:t xml:space="preserve">, skills, and understanding to recognise and </w:t>
      </w:r>
      <w:r w:rsidR="00C655F2">
        <w:rPr>
          <w:rFonts w:cstheme="minorHAnsi"/>
          <w:sz w:val="28"/>
          <w:szCs w:val="28"/>
        </w:rPr>
        <w:t xml:space="preserve">effectively </w:t>
      </w:r>
      <w:r w:rsidR="00351587">
        <w:rPr>
          <w:rFonts w:cstheme="minorHAnsi"/>
          <w:sz w:val="28"/>
          <w:szCs w:val="28"/>
        </w:rPr>
        <w:t>meet</w:t>
      </w:r>
      <w:r w:rsidR="00C655F2">
        <w:rPr>
          <w:rFonts w:cstheme="minorHAnsi"/>
          <w:sz w:val="28"/>
          <w:szCs w:val="28"/>
        </w:rPr>
        <w:t xml:space="preserve"> clients’ needs</w:t>
      </w:r>
      <w:r w:rsidR="004463BC">
        <w:rPr>
          <w:rFonts w:cstheme="minorHAnsi"/>
          <w:sz w:val="28"/>
          <w:szCs w:val="28"/>
        </w:rPr>
        <w:t xml:space="preserve"> </w:t>
      </w:r>
      <w:r w:rsidR="00E22B98" w:rsidRPr="0074771C">
        <w:rPr>
          <w:rFonts w:cstheme="minorHAnsi"/>
          <w:sz w:val="28"/>
          <w:szCs w:val="28"/>
        </w:rPr>
        <w:t xml:space="preserve">and refer </w:t>
      </w:r>
      <w:r w:rsidR="004463BC">
        <w:rPr>
          <w:rFonts w:cstheme="minorHAnsi"/>
          <w:sz w:val="28"/>
          <w:szCs w:val="28"/>
        </w:rPr>
        <w:t xml:space="preserve">them </w:t>
      </w:r>
      <w:r w:rsidR="00E22B98" w:rsidRPr="0074771C">
        <w:rPr>
          <w:rFonts w:cstheme="minorHAnsi"/>
          <w:sz w:val="28"/>
          <w:szCs w:val="28"/>
        </w:rPr>
        <w:t xml:space="preserve">to the </w:t>
      </w:r>
      <w:r w:rsidR="00351587">
        <w:rPr>
          <w:rFonts w:cstheme="minorHAnsi"/>
          <w:sz w:val="28"/>
          <w:szCs w:val="28"/>
        </w:rPr>
        <w:t>appropriate</w:t>
      </w:r>
      <w:r w:rsidR="00E22B98" w:rsidRPr="0074771C">
        <w:rPr>
          <w:rFonts w:cstheme="minorHAnsi"/>
          <w:sz w:val="28"/>
          <w:szCs w:val="28"/>
        </w:rPr>
        <w:t xml:space="preserve"> </w:t>
      </w:r>
      <w:r w:rsidR="000541C2" w:rsidRPr="0074771C">
        <w:rPr>
          <w:rFonts w:cstheme="minorHAnsi"/>
          <w:sz w:val="28"/>
          <w:szCs w:val="28"/>
        </w:rPr>
        <w:t>people</w:t>
      </w:r>
      <w:r w:rsidR="003F3968" w:rsidRPr="0074771C">
        <w:rPr>
          <w:rFonts w:cstheme="minorHAnsi"/>
          <w:sz w:val="28"/>
          <w:szCs w:val="28"/>
        </w:rPr>
        <w:t xml:space="preserve">, authorities and </w:t>
      </w:r>
      <w:r w:rsidR="000541C2" w:rsidRPr="0074771C">
        <w:rPr>
          <w:rFonts w:cstheme="minorHAnsi"/>
          <w:sz w:val="28"/>
          <w:szCs w:val="28"/>
        </w:rPr>
        <w:t xml:space="preserve">establishments </w:t>
      </w:r>
      <w:r w:rsidR="00E22B98" w:rsidRPr="0074771C">
        <w:rPr>
          <w:rFonts w:cstheme="minorHAnsi"/>
          <w:sz w:val="28"/>
          <w:szCs w:val="28"/>
        </w:rPr>
        <w:t>whe</w:t>
      </w:r>
      <w:r w:rsidR="00351587">
        <w:rPr>
          <w:rFonts w:cstheme="minorHAnsi"/>
          <w:sz w:val="28"/>
          <w:szCs w:val="28"/>
        </w:rPr>
        <w:t>n</w:t>
      </w:r>
      <w:r w:rsidR="00E22B98" w:rsidRPr="0074771C">
        <w:rPr>
          <w:rFonts w:cstheme="minorHAnsi"/>
          <w:sz w:val="28"/>
          <w:szCs w:val="28"/>
        </w:rPr>
        <w:t xml:space="preserve"> </w:t>
      </w:r>
      <w:r w:rsidR="00E22B98" w:rsidRPr="00DD3594">
        <w:rPr>
          <w:rFonts w:cstheme="minorHAnsi"/>
          <w:sz w:val="28"/>
          <w:szCs w:val="28"/>
        </w:rPr>
        <w:t xml:space="preserve">necessary </w:t>
      </w:r>
      <w:r w:rsidR="002F0008" w:rsidRPr="00DD3594">
        <w:rPr>
          <w:rFonts w:cstheme="minorHAnsi"/>
          <w:sz w:val="28"/>
          <w:szCs w:val="28"/>
        </w:rPr>
        <w:t>(BACP</w:t>
      </w:r>
      <w:r w:rsidR="00D51691" w:rsidRPr="00DD3594">
        <w:rPr>
          <w:rFonts w:cstheme="minorHAnsi"/>
          <w:sz w:val="28"/>
          <w:szCs w:val="28"/>
        </w:rPr>
        <w:t>, 2020a)</w:t>
      </w:r>
      <w:r w:rsidR="00216524">
        <w:rPr>
          <w:rFonts w:cstheme="minorHAnsi"/>
          <w:sz w:val="28"/>
          <w:szCs w:val="28"/>
        </w:rPr>
        <w:t>.</w:t>
      </w:r>
    </w:p>
    <w:p w14:paraId="011FAF21" w14:textId="77777777" w:rsidR="002E73AA" w:rsidRPr="0074771C" w:rsidRDefault="002E73AA" w:rsidP="0021791B">
      <w:pPr>
        <w:spacing w:line="480" w:lineRule="auto"/>
        <w:ind w:firstLine="720"/>
        <w:rPr>
          <w:rFonts w:cstheme="minorHAnsi"/>
          <w:sz w:val="28"/>
          <w:szCs w:val="28"/>
        </w:rPr>
      </w:pPr>
    </w:p>
    <w:p w14:paraId="0E42D143" w14:textId="70C87425" w:rsidR="00905CA3" w:rsidRPr="0074771C" w:rsidRDefault="000E671B" w:rsidP="0021791B">
      <w:pPr>
        <w:spacing w:line="480" w:lineRule="auto"/>
        <w:ind w:firstLine="720"/>
        <w:rPr>
          <w:rFonts w:cstheme="minorHAnsi"/>
          <w:sz w:val="28"/>
          <w:szCs w:val="28"/>
        </w:rPr>
      </w:pPr>
      <w:r w:rsidRPr="0074771C">
        <w:rPr>
          <w:rFonts w:cstheme="minorHAnsi"/>
          <w:sz w:val="28"/>
          <w:szCs w:val="28"/>
        </w:rPr>
        <w:lastRenderedPageBreak/>
        <w:t xml:space="preserve"> </w:t>
      </w:r>
      <w:r w:rsidR="00687A4E" w:rsidRPr="00212B77">
        <w:rPr>
          <w:rFonts w:cstheme="minorHAnsi"/>
          <w:sz w:val="28"/>
          <w:szCs w:val="28"/>
        </w:rPr>
        <w:t>The a</w:t>
      </w:r>
      <w:r w:rsidRPr="00212B77">
        <w:rPr>
          <w:rFonts w:cstheme="minorHAnsi"/>
          <w:sz w:val="28"/>
          <w:szCs w:val="28"/>
        </w:rPr>
        <w:t xml:space="preserve">bility to use counselling skills </w:t>
      </w:r>
      <w:r w:rsidR="00D508B3" w:rsidRPr="00212B77">
        <w:rPr>
          <w:rFonts w:cstheme="minorHAnsi"/>
          <w:sz w:val="28"/>
          <w:szCs w:val="28"/>
        </w:rPr>
        <w:t>safely</w:t>
      </w:r>
      <w:r w:rsidR="00212B77" w:rsidRPr="00212B77">
        <w:rPr>
          <w:rFonts w:cstheme="minorHAnsi"/>
          <w:sz w:val="28"/>
          <w:szCs w:val="28"/>
        </w:rPr>
        <w:t xml:space="preserve">, lawfully and </w:t>
      </w:r>
      <w:r w:rsidRPr="00212B77">
        <w:rPr>
          <w:rFonts w:cstheme="minorHAnsi"/>
          <w:sz w:val="28"/>
          <w:szCs w:val="28"/>
        </w:rPr>
        <w:t>ethical</w:t>
      </w:r>
      <w:r w:rsidR="00212B77" w:rsidRPr="00212B77">
        <w:rPr>
          <w:rFonts w:cstheme="minorHAnsi"/>
          <w:sz w:val="28"/>
          <w:szCs w:val="28"/>
        </w:rPr>
        <w:t xml:space="preserve">ly within a </w:t>
      </w:r>
      <w:r w:rsidRPr="00212B77">
        <w:rPr>
          <w:rFonts w:cstheme="minorHAnsi"/>
          <w:sz w:val="28"/>
          <w:szCs w:val="28"/>
        </w:rPr>
        <w:t>professional</w:t>
      </w:r>
      <w:r w:rsidR="00C56E8C" w:rsidRPr="00212B77">
        <w:rPr>
          <w:rFonts w:cstheme="minorHAnsi"/>
          <w:sz w:val="28"/>
          <w:szCs w:val="28"/>
        </w:rPr>
        <w:t xml:space="preserve"> framework</w:t>
      </w:r>
      <w:r w:rsidR="00BF4EBE">
        <w:rPr>
          <w:rFonts w:cstheme="minorHAnsi"/>
          <w:sz w:val="28"/>
          <w:szCs w:val="28"/>
        </w:rPr>
        <w:t xml:space="preserve"> is crucial.</w:t>
      </w:r>
      <w:r w:rsidR="000A0746">
        <w:rPr>
          <w:rFonts w:cstheme="minorHAnsi"/>
          <w:sz w:val="28"/>
          <w:szCs w:val="28"/>
        </w:rPr>
        <w:t xml:space="preserve"> </w:t>
      </w:r>
      <w:r w:rsidR="00BF4EBE">
        <w:rPr>
          <w:rFonts w:cstheme="minorHAnsi"/>
          <w:sz w:val="28"/>
          <w:szCs w:val="28"/>
        </w:rPr>
        <w:t>This i</w:t>
      </w:r>
      <w:r w:rsidR="000A0746">
        <w:rPr>
          <w:rFonts w:cstheme="minorHAnsi"/>
          <w:sz w:val="28"/>
          <w:szCs w:val="28"/>
        </w:rPr>
        <w:t>nclud</w:t>
      </w:r>
      <w:r w:rsidR="00BF4EBE">
        <w:rPr>
          <w:rFonts w:cstheme="minorHAnsi"/>
          <w:sz w:val="28"/>
          <w:szCs w:val="28"/>
        </w:rPr>
        <w:t xml:space="preserve">es </w:t>
      </w:r>
      <w:r w:rsidR="000A0746">
        <w:rPr>
          <w:rFonts w:cstheme="minorHAnsi"/>
          <w:sz w:val="28"/>
          <w:szCs w:val="28"/>
        </w:rPr>
        <w:t>the correct u</w:t>
      </w:r>
      <w:r w:rsidR="00C56E8C" w:rsidRPr="0074771C">
        <w:rPr>
          <w:rFonts w:cstheme="minorHAnsi"/>
          <w:sz w:val="28"/>
          <w:szCs w:val="28"/>
        </w:rPr>
        <w:t xml:space="preserve">se of </w:t>
      </w:r>
      <w:r w:rsidR="00D508B3" w:rsidRPr="0074771C">
        <w:rPr>
          <w:rFonts w:cstheme="minorHAnsi"/>
          <w:sz w:val="28"/>
          <w:szCs w:val="28"/>
        </w:rPr>
        <w:t>boundaries</w:t>
      </w:r>
      <w:r w:rsidR="00255018">
        <w:rPr>
          <w:rFonts w:cstheme="minorHAnsi"/>
          <w:sz w:val="28"/>
          <w:szCs w:val="28"/>
        </w:rPr>
        <w:t xml:space="preserve">, </w:t>
      </w:r>
      <w:r w:rsidR="00A1078B">
        <w:rPr>
          <w:rFonts w:cstheme="minorHAnsi"/>
          <w:sz w:val="28"/>
          <w:szCs w:val="28"/>
        </w:rPr>
        <w:t>confidentiality and data protection</w:t>
      </w:r>
      <w:r w:rsidR="00255018">
        <w:rPr>
          <w:rFonts w:cstheme="minorHAnsi"/>
          <w:sz w:val="28"/>
          <w:szCs w:val="28"/>
        </w:rPr>
        <w:t xml:space="preserve"> requirements</w:t>
      </w:r>
      <w:r w:rsidR="00093B02" w:rsidRPr="0074771C">
        <w:rPr>
          <w:rFonts w:cstheme="minorHAnsi"/>
          <w:sz w:val="28"/>
          <w:szCs w:val="28"/>
        </w:rPr>
        <w:t>.</w:t>
      </w:r>
      <w:r w:rsidR="00D508B3" w:rsidRPr="0074771C">
        <w:rPr>
          <w:rFonts w:cstheme="minorHAnsi"/>
          <w:sz w:val="28"/>
          <w:szCs w:val="28"/>
        </w:rPr>
        <w:t xml:space="preserve"> </w:t>
      </w:r>
      <w:r w:rsidR="006D6DA9">
        <w:rPr>
          <w:rFonts w:cstheme="minorHAnsi"/>
          <w:sz w:val="28"/>
          <w:szCs w:val="28"/>
        </w:rPr>
        <w:t xml:space="preserve">It is important to </w:t>
      </w:r>
      <w:r w:rsidR="006D6DA9" w:rsidRPr="00DF4E2B">
        <w:rPr>
          <w:rFonts w:cstheme="minorHAnsi"/>
          <w:sz w:val="28"/>
          <w:szCs w:val="28"/>
        </w:rPr>
        <w:t>communicate</w:t>
      </w:r>
      <w:r w:rsidRPr="00DF4E2B">
        <w:rPr>
          <w:rFonts w:cstheme="minorHAnsi"/>
          <w:sz w:val="28"/>
          <w:szCs w:val="28"/>
        </w:rPr>
        <w:t xml:space="preserve"> and work </w:t>
      </w:r>
      <w:r w:rsidR="006D6DA9">
        <w:rPr>
          <w:rFonts w:cstheme="minorHAnsi"/>
          <w:sz w:val="28"/>
          <w:szCs w:val="28"/>
        </w:rPr>
        <w:t>while maintaining</w:t>
      </w:r>
      <w:r w:rsidR="00350C6B" w:rsidRPr="0074771C">
        <w:rPr>
          <w:rFonts w:cstheme="minorHAnsi"/>
          <w:sz w:val="28"/>
          <w:szCs w:val="28"/>
        </w:rPr>
        <w:t xml:space="preserve"> </w:t>
      </w:r>
      <w:r w:rsidRPr="00DF4E2B">
        <w:rPr>
          <w:rFonts w:cstheme="minorHAnsi"/>
          <w:sz w:val="28"/>
          <w:szCs w:val="28"/>
        </w:rPr>
        <w:t xml:space="preserve">personal awareness of </w:t>
      </w:r>
      <w:r w:rsidR="00350C6B" w:rsidRPr="00DF4E2B">
        <w:rPr>
          <w:rFonts w:cstheme="minorHAnsi"/>
          <w:sz w:val="28"/>
          <w:szCs w:val="28"/>
        </w:rPr>
        <w:t xml:space="preserve">one’s </w:t>
      </w:r>
      <w:r w:rsidRPr="00DF4E2B">
        <w:rPr>
          <w:rFonts w:cstheme="minorHAnsi"/>
          <w:sz w:val="28"/>
          <w:szCs w:val="28"/>
        </w:rPr>
        <w:t xml:space="preserve">limitations. </w:t>
      </w:r>
      <w:r w:rsidR="00ED4756" w:rsidRPr="00DF4E2B">
        <w:rPr>
          <w:rFonts w:cstheme="minorHAnsi"/>
          <w:sz w:val="28"/>
          <w:szCs w:val="28"/>
        </w:rPr>
        <w:t>Professionals</w:t>
      </w:r>
      <w:r w:rsidR="00ED4756">
        <w:rPr>
          <w:rFonts w:cstheme="minorHAnsi"/>
          <w:sz w:val="28"/>
          <w:szCs w:val="28"/>
        </w:rPr>
        <w:t xml:space="preserve"> must be able</w:t>
      </w:r>
      <w:r w:rsidRPr="0074771C">
        <w:rPr>
          <w:rFonts w:cstheme="minorHAnsi"/>
          <w:sz w:val="28"/>
          <w:szCs w:val="28"/>
        </w:rPr>
        <w:t xml:space="preserve"> to establish </w:t>
      </w:r>
      <w:r w:rsidR="00350C6B" w:rsidRPr="0074771C">
        <w:rPr>
          <w:rFonts w:cstheme="minorHAnsi"/>
          <w:sz w:val="28"/>
          <w:szCs w:val="28"/>
        </w:rPr>
        <w:t xml:space="preserve">and </w:t>
      </w:r>
      <w:r w:rsidRPr="0074771C">
        <w:rPr>
          <w:rFonts w:cstheme="minorHAnsi"/>
          <w:sz w:val="28"/>
          <w:szCs w:val="28"/>
        </w:rPr>
        <w:t xml:space="preserve">explain </w:t>
      </w:r>
      <w:r w:rsidR="009A7216">
        <w:rPr>
          <w:rFonts w:cstheme="minorHAnsi"/>
          <w:sz w:val="28"/>
          <w:szCs w:val="28"/>
        </w:rPr>
        <w:t xml:space="preserve">the importance of </w:t>
      </w:r>
      <w:r w:rsidRPr="0074771C">
        <w:rPr>
          <w:rFonts w:cstheme="minorHAnsi"/>
          <w:sz w:val="28"/>
          <w:szCs w:val="28"/>
        </w:rPr>
        <w:t>boundaries</w:t>
      </w:r>
      <w:r w:rsidR="00134F71">
        <w:rPr>
          <w:rFonts w:cstheme="minorHAnsi"/>
          <w:sz w:val="28"/>
          <w:szCs w:val="28"/>
        </w:rPr>
        <w:t xml:space="preserve">, </w:t>
      </w:r>
      <w:r w:rsidR="00220D9F" w:rsidRPr="0074771C">
        <w:rPr>
          <w:rFonts w:cstheme="minorHAnsi"/>
          <w:sz w:val="28"/>
          <w:szCs w:val="28"/>
        </w:rPr>
        <w:t xml:space="preserve">understand, </w:t>
      </w:r>
      <w:r w:rsidRPr="0074771C">
        <w:rPr>
          <w:rFonts w:cstheme="minorHAnsi"/>
          <w:sz w:val="28"/>
          <w:szCs w:val="28"/>
        </w:rPr>
        <w:t xml:space="preserve">explain and maintain </w:t>
      </w:r>
      <w:r w:rsidR="00587C3A" w:rsidRPr="0074771C">
        <w:rPr>
          <w:rFonts w:cstheme="minorHAnsi"/>
          <w:sz w:val="28"/>
          <w:szCs w:val="28"/>
        </w:rPr>
        <w:t>confidentiality</w:t>
      </w:r>
      <w:r w:rsidR="00134F71">
        <w:rPr>
          <w:rFonts w:cstheme="minorHAnsi"/>
          <w:sz w:val="28"/>
          <w:szCs w:val="28"/>
        </w:rPr>
        <w:t>,</w:t>
      </w:r>
      <w:r w:rsidR="00704043">
        <w:rPr>
          <w:rFonts w:cstheme="minorHAnsi"/>
          <w:sz w:val="28"/>
          <w:szCs w:val="28"/>
        </w:rPr>
        <w:t xml:space="preserve"> and ensure</w:t>
      </w:r>
      <w:r w:rsidR="00587C3A" w:rsidRPr="0074771C">
        <w:rPr>
          <w:rFonts w:cstheme="minorHAnsi"/>
          <w:sz w:val="28"/>
          <w:szCs w:val="28"/>
        </w:rPr>
        <w:t xml:space="preserve"> safeguarding </w:t>
      </w:r>
      <w:r w:rsidR="00220D9F" w:rsidRPr="0074771C">
        <w:rPr>
          <w:rFonts w:cstheme="minorHAnsi"/>
          <w:sz w:val="28"/>
          <w:szCs w:val="28"/>
        </w:rPr>
        <w:t>as</w:t>
      </w:r>
      <w:r w:rsidRPr="0074771C">
        <w:rPr>
          <w:rFonts w:cstheme="minorHAnsi"/>
          <w:sz w:val="28"/>
          <w:szCs w:val="28"/>
        </w:rPr>
        <w:t xml:space="preserve"> necessary</w:t>
      </w:r>
      <w:r w:rsidR="00220D9F" w:rsidRPr="0074771C">
        <w:rPr>
          <w:rFonts w:cstheme="minorHAnsi"/>
          <w:sz w:val="28"/>
          <w:szCs w:val="28"/>
        </w:rPr>
        <w:t xml:space="preserve">. </w:t>
      </w:r>
      <w:r w:rsidR="00C068D5">
        <w:rPr>
          <w:rFonts w:cstheme="minorHAnsi"/>
          <w:sz w:val="28"/>
          <w:szCs w:val="28"/>
        </w:rPr>
        <w:t>Working</w:t>
      </w:r>
      <w:r w:rsidRPr="0074771C">
        <w:rPr>
          <w:rFonts w:cstheme="minorHAnsi"/>
          <w:sz w:val="28"/>
          <w:szCs w:val="28"/>
        </w:rPr>
        <w:t xml:space="preserve"> together to access appropriate services</w:t>
      </w:r>
      <w:r w:rsidR="00C068D5">
        <w:rPr>
          <w:rFonts w:cstheme="minorHAnsi"/>
          <w:sz w:val="28"/>
          <w:szCs w:val="28"/>
        </w:rPr>
        <w:t xml:space="preserve"> is essential</w:t>
      </w:r>
      <w:r w:rsidR="003F0008" w:rsidRPr="00DD3594">
        <w:rPr>
          <w:rFonts w:cstheme="minorHAnsi"/>
          <w:sz w:val="28"/>
          <w:szCs w:val="28"/>
        </w:rPr>
        <w:t xml:space="preserve"> (BACP, 2020b)</w:t>
      </w:r>
      <w:r w:rsidR="0090688B">
        <w:rPr>
          <w:rFonts w:cstheme="minorHAnsi"/>
          <w:sz w:val="28"/>
          <w:szCs w:val="28"/>
        </w:rPr>
        <w:t>.</w:t>
      </w:r>
    </w:p>
    <w:p w14:paraId="35267829" w14:textId="21D67592" w:rsidR="00207742" w:rsidRDefault="007444A1" w:rsidP="00E75520">
      <w:pPr>
        <w:spacing w:line="480" w:lineRule="auto"/>
        <w:ind w:firstLine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</w:t>
      </w:r>
      <w:r w:rsidR="002D6CB5" w:rsidRPr="0074771C">
        <w:rPr>
          <w:rFonts w:cstheme="minorHAnsi"/>
          <w:sz w:val="28"/>
          <w:szCs w:val="28"/>
        </w:rPr>
        <w:t>c</w:t>
      </w:r>
      <w:r w:rsidR="000E671B" w:rsidRPr="0074771C">
        <w:rPr>
          <w:rFonts w:cstheme="minorHAnsi"/>
          <w:sz w:val="28"/>
          <w:szCs w:val="28"/>
        </w:rPr>
        <w:t>ounselling skills competence framework</w:t>
      </w:r>
      <w:r w:rsidR="00450DA7">
        <w:rPr>
          <w:rFonts w:cstheme="minorHAnsi"/>
          <w:sz w:val="28"/>
          <w:szCs w:val="28"/>
        </w:rPr>
        <w:t xml:space="preserve"> can be used</w:t>
      </w:r>
      <w:r w:rsidR="000E671B" w:rsidRPr="0074771C">
        <w:rPr>
          <w:rFonts w:cstheme="minorHAnsi"/>
          <w:sz w:val="28"/>
          <w:szCs w:val="28"/>
        </w:rPr>
        <w:t xml:space="preserve"> </w:t>
      </w:r>
      <w:r w:rsidR="00213AA6" w:rsidRPr="0074771C">
        <w:rPr>
          <w:rFonts w:cstheme="minorHAnsi"/>
          <w:sz w:val="28"/>
          <w:szCs w:val="28"/>
        </w:rPr>
        <w:t xml:space="preserve">when </w:t>
      </w:r>
      <w:r w:rsidR="00866BD9">
        <w:rPr>
          <w:rFonts w:cstheme="minorHAnsi"/>
          <w:sz w:val="28"/>
          <w:szCs w:val="28"/>
        </w:rPr>
        <w:t xml:space="preserve">providing </w:t>
      </w:r>
      <w:r w:rsidR="000E671B" w:rsidRPr="0074771C">
        <w:rPr>
          <w:rFonts w:cstheme="minorHAnsi"/>
          <w:sz w:val="28"/>
          <w:szCs w:val="28"/>
        </w:rPr>
        <w:t>counselling</w:t>
      </w:r>
      <w:r w:rsidR="00213AA6" w:rsidRPr="0074771C">
        <w:rPr>
          <w:rFonts w:cstheme="minorHAnsi"/>
          <w:sz w:val="28"/>
          <w:szCs w:val="28"/>
        </w:rPr>
        <w:t xml:space="preserve"> </w:t>
      </w:r>
      <w:r w:rsidR="00F3606D" w:rsidRPr="0074771C">
        <w:rPr>
          <w:rFonts w:cstheme="minorHAnsi"/>
          <w:sz w:val="28"/>
          <w:szCs w:val="28"/>
        </w:rPr>
        <w:t>support</w:t>
      </w:r>
      <w:r w:rsidR="000E671B" w:rsidRPr="0074771C">
        <w:rPr>
          <w:rFonts w:cstheme="minorHAnsi"/>
          <w:sz w:val="28"/>
          <w:szCs w:val="28"/>
        </w:rPr>
        <w:t xml:space="preserve"> </w:t>
      </w:r>
      <w:r w:rsidR="00F3606D" w:rsidRPr="0074771C">
        <w:rPr>
          <w:rFonts w:cstheme="minorHAnsi"/>
          <w:sz w:val="28"/>
          <w:szCs w:val="28"/>
        </w:rPr>
        <w:t xml:space="preserve">and advice </w:t>
      </w:r>
      <w:r w:rsidR="00695252">
        <w:rPr>
          <w:rFonts w:cstheme="minorHAnsi"/>
          <w:sz w:val="28"/>
          <w:szCs w:val="28"/>
        </w:rPr>
        <w:t>to clients</w:t>
      </w:r>
      <w:r w:rsidR="00450DA7">
        <w:rPr>
          <w:rFonts w:cstheme="minorHAnsi"/>
          <w:sz w:val="28"/>
          <w:szCs w:val="28"/>
        </w:rPr>
        <w:t>, to help</w:t>
      </w:r>
      <w:r w:rsidR="00F3606D" w:rsidRPr="0074771C">
        <w:rPr>
          <w:rFonts w:cstheme="minorHAnsi"/>
          <w:sz w:val="28"/>
          <w:szCs w:val="28"/>
        </w:rPr>
        <w:t xml:space="preserve"> </w:t>
      </w:r>
      <w:r w:rsidR="000E671B" w:rsidRPr="0074771C">
        <w:rPr>
          <w:rFonts w:cstheme="minorHAnsi"/>
          <w:sz w:val="28"/>
          <w:szCs w:val="28"/>
        </w:rPr>
        <w:t>identify what they need and want</w:t>
      </w:r>
      <w:r w:rsidR="00181DE7">
        <w:rPr>
          <w:rFonts w:cstheme="minorHAnsi"/>
          <w:sz w:val="28"/>
          <w:szCs w:val="28"/>
        </w:rPr>
        <w:t>,</w:t>
      </w:r>
      <w:r w:rsidR="00CF5F7C" w:rsidRPr="0074771C">
        <w:rPr>
          <w:rFonts w:cstheme="minorHAnsi"/>
          <w:sz w:val="28"/>
          <w:szCs w:val="28"/>
        </w:rPr>
        <w:t xml:space="preserve"> </w:t>
      </w:r>
      <w:r w:rsidR="00181DE7">
        <w:rPr>
          <w:rFonts w:cstheme="minorHAnsi"/>
          <w:sz w:val="28"/>
          <w:szCs w:val="28"/>
        </w:rPr>
        <w:t xml:space="preserve">and </w:t>
      </w:r>
      <w:r w:rsidR="00C26434" w:rsidRPr="0074771C">
        <w:rPr>
          <w:rFonts w:cstheme="minorHAnsi"/>
          <w:sz w:val="28"/>
          <w:szCs w:val="28"/>
        </w:rPr>
        <w:t>to ensure</w:t>
      </w:r>
      <w:r w:rsidR="00CF5F7C" w:rsidRPr="0074771C">
        <w:rPr>
          <w:rFonts w:cstheme="minorHAnsi"/>
          <w:sz w:val="28"/>
          <w:szCs w:val="28"/>
        </w:rPr>
        <w:t xml:space="preserve"> </w:t>
      </w:r>
      <w:r w:rsidR="000E671B" w:rsidRPr="0074771C">
        <w:rPr>
          <w:rFonts w:cstheme="minorHAnsi"/>
          <w:sz w:val="28"/>
          <w:szCs w:val="28"/>
        </w:rPr>
        <w:t xml:space="preserve">appropriate </w:t>
      </w:r>
      <w:r w:rsidR="00450DA7">
        <w:rPr>
          <w:rFonts w:cstheme="minorHAnsi"/>
          <w:sz w:val="28"/>
          <w:szCs w:val="28"/>
        </w:rPr>
        <w:t>c</w:t>
      </w:r>
      <w:r w:rsidR="00181DE7">
        <w:rPr>
          <w:rFonts w:cstheme="minorHAnsi"/>
          <w:sz w:val="28"/>
          <w:szCs w:val="28"/>
        </w:rPr>
        <w:t>are while</w:t>
      </w:r>
      <w:r w:rsidR="000E671B" w:rsidRPr="0074771C">
        <w:rPr>
          <w:rFonts w:cstheme="minorHAnsi"/>
          <w:sz w:val="28"/>
          <w:szCs w:val="28"/>
        </w:rPr>
        <w:t xml:space="preserve"> signposting</w:t>
      </w:r>
      <w:r w:rsidR="009D7739">
        <w:rPr>
          <w:rFonts w:cstheme="minorHAnsi"/>
          <w:sz w:val="28"/>
          <w:szCs w:val="28"/>
        </w:rPr>
        <w:t xml:space="preserve"> clients to appropriate </w:t>
      </w:r>
      <w:r w:rsidR="000E671B" w:rsidRPr="0074771C">
        <w:rPr>
          <w:rFonts w:cstheme="minorHAnsi"/>
          <w:sz w:val="28"/>
          <w:szCs w:val="28"/>
        </w:rPr>
        <w:t xml:space="preserve">agencies and </w:t>
      </w:r>
      <w:r w:rsidR="00DF5220" w:rsidRPr="0074771C">
        <w:rPr>
          <w:rFonts w:cstheme="minorHAnsi"/>
          <w:sz w:val="28"/>
          <w:szCs w:val="28"/>
        </w:rPr>
        <w:t>organisations to make</w:t>
      </w:r>
      <w:r w:rsidR="000E671B" w:rsidRPr="0074771C">
        <w:rPr>
          <w:rFonts w:cstheme="minorHAnsi"/>
          <w:sz w:val="28"/>
          <w:szCs w:val="28"/>
        </w:rPr>
        <w:t xml:space="preserve"> the best use of these </w:t>
      </w:r>
      <w:r w:rsidR="00AB696A" w:rsidRPr="0074771C">
        <w:rPr>
          <w:rFonts w:cstheme="minorHAnsi"/>
          <w:sz w:val="28"/>
          <w:szCs w:val="28"/>
        </w:rPr>
        <w:t>resources</w:t>
      </w:r>
      <w:r w:rsidR="00C64B82" w:rsidRPr="0074771C">
        <w:rPr>
          <w:rFonts w:cstheme="minorHAnsi"/>
          <w:sz w:val="28"/>
          <w:szCs w:val="28"/>
        </w:rPr>
        <w:t>.</w:t>
      </w:r>
      <w:r w:rsidR="00D6129E" w:rsidRPr="0074771C">
        <w:rPr>
          <w:rFonts w:cstheme="minorHAnsi"/>
          <w:sz w:val="28"/>
          <w:szCs w:val="28"/>
        </w:rPr>
        <w:t xml:space="preserve"> </w:t>
      </w:r>
      <w:r w:rsidR="001A4F0D">
        <w:rPr>
          <w:rFonts w:cstheme="minorHAnsi"/>
          <w:sz w:val="28"/>
          <w:szCs w:val="28"/>
        </w:rPr>
        <w:t>Social prescribers need to u</w:t>
      </w:r>
      <w:r w:rsidR="000E671B" w:rsidRPr="0074771C">
        <w:rPr>
          <w:rFonts w:cstheme="minorHAnsi"/>
          <w:sz w:val="28"/>
          <w:szCs w:val="28"/>
        </w:rPr>
        <w:t>nderstand and work within the  Equality Act 2010, by</w:t>
      </w:r>
      <w:r w:rsidR="00F85849" w:rsidRPr="0074771C">
        <w:rPr>
          <w:rFonts w:cstheme="minorHAnsi"/>
          <w:sz w:val="28"/>
          <w:szCs w:val="28"/>
        </w:rPr>
        <w:t xml:space="preserve"> r</w:t>
      </w:r>
      <w:r w:rsidR="000E671B" w:rsidRPr="0074771C">
        <w:rPr>
          <w:rFonts w:cstheme="minorHAnsi"/>
          <w:sz w:val="28"/>
          <w:szCs w:val="28"/>
        </w:rPr>
        <w:t xml:space="preserve">ecognising and addressing </w:t>
      </w:r>
      <w:r w:rsidR="00F85849" w:rsidRPr="0074771C">
        <w:rPr>
          <w:rFonts w:cstheme="minorHAnsi"/>
          <w:sz w:val="28"/>
          <w:szCs w:val="28"/>
        </w:rPr>
        <w:t xml:space="preserve">any </w:t>
      </w:r>
      <w:r w:rsidR="000E671B" w:rsidRPr="0074771C">
        <w:rPr>
          <w:rFonts w:cstheme="minorHAnsi"/>
          <w:sz w:val="28"/>
          <w:szCs w:val="28"/>
        </w:rPr>
        <w:t>prejudice</w:t>
      </w:r>
      <w:r w:rsidR="00F85849" w:rsidRPr="0074771C">
        <w:rPr>
          <w:rFonts w:cstheme="minorHAnsi"/>
          <w:sz w:val="28"/>
          <w:szCs w:val="28"/>
        </w:rPr>
        <w:t xml:space="preserve"> or </w:t>
      </w:r>
      <w:r w:rsidR="002231DC" w:rsidRPr="0074771C">
        <w:rPr>
          <w:rFonts w:cstheme="minorHAnsi"/>
          <w:sz w:val="28"/>
          <w:szCs w:val="28"/>
        </w:rPr>
        <w:t>biased</w:t>
      </w:r>
      <w:r w:rsidR="00F85849" w:rsidRPr="0074771C">
        <w:rPr>
          <w:rFonts w:cstheme="minorHAnsi"/>
          <w:sz w:val="28"/>
          <w:szCs w:val="28"/>
        </w:rPr>
        <w:t xml:space="preserve"> beliefs</w:t>
      </w:r>
      <w:r w:rsidR="009B5A13" w:rsidRPr="0074771C">
        <w:rPr>
          <w:rFonts w:cstheme="minorHAnsi"/>
          <w:sz w:val="28"/>
          <w:szCs w:val="28"/>
        </w:rPr>
        <w:t xml:space="preserve">, helping with </w:t>
      </w:r>
      <w:r w:rsidR="000E671B" w:rsidRPr="0074771C">
        <w:rPr>
          <w:rFonts w:cstheme="minorHAnsi"/>
          <w:sz w:val="28"/>
          <w:szCs w:val="28"/>
        </w:rPr>
        <w:t>an open mind</w:t>
      </w:r>
      <w:r w:rsidR="00E75520">
        <w:rPr>
          <w:rFonts w:cstheme="minorHAnsi"/>
          <w:sz w:val="28"/>
          <w:szCs w:val="28"/>
        </w:rPr>
        <w:t>,</w:t>
      </w:r>
      <w:r w:rsidR="000E671B" w:rsidRPr="0074771C">
        <w:rPr>
          <w:rFonts w:cstheme="minorHAnsi"/>
          <w:sz w:val="28"/>
          <w:szCs w:val="28"/>
        </w:rPr>
        <w:t xml:space="preserve"> without judgment</w:t>
      </w:r>
      <w:r w:rsidR="00295F45">
        <w:rPr>
          <w:rFonts w:cstheme="minorHAnsi"/>
          <w:sz w:val="28"/>
          <w:szCs w:val="28"/>
        </w:rPr>
        <w:t>,</w:t>
      </w:r>
      <w:r w:rsidR="002231DC" w:rsidRPr="0074771C">
        <w:rPr>
          <w:rFonts w:cstheme="minorHAnsi"/>
          <w:sz w:val="28"/>
          <w:szCs w:val="28"/>
        </w:rPr>
        <w:t xml:space="preserve"> </w:t>
      </w:r>
      <w:r w:rsidR="00E75520">
        <w:rPr>
          <w:rFonts w:cstheme="minorHAnsi"/>
          <w:sz w:val="28"/>
          <w:szCs w:val="28"/>
        </w:rPr>
        <w:t xml:space="preserve">and within </w:t>
      </w:r>
      <w:r w:rsidR="000E671B" w:rsidRPr="0074771C">
        <w:rPr>
          <w:rFonts w:cstheme="minorHAnsi"/>
          <w:sz w:val="28"/>
          <w:szCs w:val="28"/>
        </w:rPr>
        <w:t>the boundaries of confidentiality</w:t>
      </w:r>
      <w:r w:rsidR="002231DC" w:rsidRPr="0074771C">
        <w:rPr>
          <w:rFonts w:cstheme="minorHAnsi"/>
          <w:sz w:val="28"/>
          <w:szCs w:val="28"/>
        </w:rPr>
        <w:t xml:space="preserve"> and</w:t>
      </w:r>
      <w:r w:rsidR="000E671B" w:rsidRPr="0074771C">
        <w:rPr>
          <w:rFonts w:cstheme="minorHAnsi"/>
          <w:sz w:val="28"/>
          <w:szCs w:val="28"/>
        </w:rPr>
        <w:t xml:space="preserve"> consent</w:t>
      </w:r>
      <w:r w:rsidR="00181DE7">
        <w:rPr>
          <w:rFonts w:cstheme="minorHAnsi"/>
          <w:sz w:val="28"/>
          <w:szCs w:val="28"/>
        </w:rPr>
        <w:t xml:space="preserve"> </w:t>
      </w:r>
      <w:r w:rsidR="008B239D" w:rsidRPr="0074771C">
        <w:rPr>
          <w:rFonts w:cstheme="minorHAnsi"/>
          <w:sz w:val="28"/>
          <w:szCs w:val="28"/>
        </w:rPr>
        <w:t xml:space="preserve"> </w:t>
      </w:r>
      <w:r w:rsidR="00A029D2" w:rsidRPr="00DD3594">
        <w:rPr>
          <w:rFonts w:cstheme="minorHAnsi"/>
          <w:sz w:val="28"/>
          <w:szCs w:val="28"/>
        </w:rPr>
        <w:t>(BACP</w:t>
      </w:r>
      <w:r w:rsidR="00D51691" w:rsidRPr="00DD3594">
        <w:rPr>
          <w:rFonts w:cstheme="minorHAnsi"/>
          <w:sz w:val="28"/>
          <w:szCs w:val="28"/>
        </w:rPr>
        <w:t>, 2020b)</w:t>
      </w:r>
      <w:r w:rsidR="00181DE7">
        <w:rPr>
          <w:rFonts w:cstheme="minorHAnsi"/>
          <w:sz w:val="28"/>
          <w:szCs w:val="28"/>
        </w:rPr>
        <w:t>.</w:t>
      </w:r>
      <w:r w:rsidR="00A029D2" w:rsidRPr="00DD3594">
        <w:rPr>
          <w:rFonts w:cstheme="minorHAnsi"/>
          <w:sz w:val="28"/>
          <w:szCs w:val="28"/>
        </w:rPr>
        <w:t xml:space="preserve"> </w:t>
      </w:r>
    </w:p>
    <w:p w14:paraId="7CF0A127" w14:textId="537F310E" w:rsidR="00D951C9" w:rsidRPr="00DD3594" w:rsidRDefault="0091384D" w:rsidP="00E75520">
      <w:pPr>
        <w:spacing w:line="480" w:lineRule="auto"/>
        <w:ind w:firstLine="720"/>
        <w:rPr>
          <w:rFonts w:cstheme="minorHAnsi"/>
          <w:sz w:val="28"/>
          <w:szCs w:val="28"/>
        </w:rPr>
      </w:pP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Social prescribers </w:t>
      </w:r>
      <w:r w:rsidR="00A965F7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help with </w:t>
      </w: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mental health needs</w:t>
      </w:r>
      <w:r w:rsidR="00DE1300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,</w:t>
      </w: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 isolat</w:t>
      </w:r>
      <w:r w:rsidR="003D64AC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ion</w:t>
      </w:r>
      <w:r w:rsidR="00E92A0B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, </w:t>
      </w: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health </w:t>
      </w:r>
      <w:r w:rsidR="00DE1300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issues</w:t>
      </w:r>
      <w:r w:rsidR="000C7040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,</w:t>
      </w:r>
      <w:r w:rsidR="00DE1300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 </w:t>
      </w:r>
      <w:r w:rsidR="003D64AC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and </w:t>
      </w: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complex social needs</w:t>
      </w:r>
      <w:r w:rsidR="00295F45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,</w:t>
      </w:r>
      <w:r w:rsidR="00E92A0B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 providing </w:t>
      </w: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link</w:t>
      </w:r>
      <w:r w:rsidR="00E92A0B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s</w:t>
      </w: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 to </w:t>
      </w:r>
      <w:r w:rsidR="00A965F7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well-being</w:t>
      </w: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 activities, community</w:t>
      </w:r>
      <w:r w:rsidR="00E92A0B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, </w:t>
      </w: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personal </w:t>
      </w:r>
      <w:r w:rsidRPr="00212B77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care</w:t>
      </w:r>
      <w:r w:rsidR="00E92A0B" w:rsidRPr="00212B77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,</w:t>
      </w:r>
      <w:r w:rsidRPr="00212B77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 </w:t>
      </w:r>
      <w:r w:rsidR="00267FE5" w:rsidRPr="00212B77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and </w:t>
      </w:r>
      <w:r w:rsidRPr="00212B77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health and wellbeing </w:t>
      </w:r>
      <w:r w:rsidR="00DB72BE" w:rsidRPr="00212B77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services</w:t>
      </w:r>
      <w:r w:rsidR="00DB72BE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. They work </w:t>
      </w: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as part of a</w:t>
      </w:r>
      <w:r w:rsidR="00262763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 </w:t>
      </w:r>
      <w:r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multidisciplinary team</w:t>
      </w:r>
      <w:r w:rsidR="00A318CA" w:rsidRPr="00212B77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. </w:t>
      </w:r>
      <w:r w:rsidR="00D951C9" w:rsidRPr="00212B77">
        <w:rPr>
          <w:rFonts w:cstheme="minorHAnsi"/>
          <w:color w:val="202A30"/>
          <w:sz w:val="28"/>
          <w:szCs w:val="28"/>
          <w:shd w:val="clear" w:color="auto" w:fill="FFFFFF"/>
        </w:rPr>
        <w:t xml:space="preserve">Social </w:t>
      </w:r>
      <w:r w:rsidR="00A318CA" w:rsidRPr="00212B77">
        <w:rPr>
          <w:rFonts w:cstheme="minorHAnsi"/>
          <w:color w:val="202A30"/>
          <w:sz w:val="28"/>
          <w:szCs w:val="28"/>
          <w:shd w:val="clear" w:color="auto" w:fill="FFFFFF"/>
        </w:rPr>
        <w:t>prescribing</w:t>
      </w:r>
      <w:r w:rsidR="00D951C9" w:rsidRPr="00212B77">
        <w:rPr>
          <w:rFonts w:cstheme="minorHAnsi"/>
          <w:color w:val="202A30"/>
          <w:sz w:val="28"/>
          <w:szCs w:val="28"/>
          <w:shd w:val="clear" w:color="auto" w:fill="FFFFFF"/>
        </w:rPr>
        <w:t xml:space="preserve"> is a way to connect </w:t>
      </w:r>
      <w:r w:rsidR="00F66355" w:rsidRPr="00212B77">
        <w:rPr>
          <w:rFonts w:cstheme="minorHAnsi"/>
          <w:color w:val="202A30"/>
          <w:sz w:val="28"/>
          <w:szCs w:val="28"/>
          <w:shd w:val="clear" w:color="auto" w:fill="FFFFFF"/>
        </w:rPr>
        <w:t>the client</w:t>
      </w:r>
      <w:r w:rsidR="00D951C9" w:rsidRPr="00212B77">
        <w:rPr>
          <w:rFonts w:cstheme="minorHAnsi"/>
          <w:color w:val="202A30"/>
          <w:sz w:val="28"/>
          <w:szCs w:val="28"/>
          <w:shd w:val="clear" w:color="auto" w:fill="FFFFFF"/>
        </w:rPr>
        <w:t xml:space="preserve"> with </w:t>
      </w:r>
      <w:r w:rsidR="00D951C9" w:rsidRPr="00212B77">
        <w:rPr>
          <w:rFonts w:cstheme="minorHAnsi"/>
          <w:color w:val="202A30"/>
          <w:sz w:val="28"/>
          <w:szCs w:val="28"/>
          <w:shd w:val="clear" w:color="auto" w:fill="FFFFFF"/>
        </w:rPr>
        <w:lastRenderedPageBreak/>
        <w:t xml:space="preserve">community-based services, groups and activities that meet </w:t>
      </w:r>
      <w:r w:rsidR="00212B77" w:rsidRPr="00212B77">
        <w:rPr>
          <w:rFonts w:cstheme="minorHAnsi"/>
          <w:color w:val="202A30"/>
          <w:sz w:val="28"/>
          <w:szCs w:val="28"/>
          <w:shd w:val="clear" w:color="auto" w:fill="FFFFFF"/>
        </w:rPr>
        <w:t xml:space="preserve">their </w:t>
      </w:r>
      <w:r w:rsidR="00D951C9" w:rsidRPr="00212B77">
        <w:rPr>
          <w:rFonts w:cstheme="minorHAnsi"/>
          <w:color w:val="202A30"/>
          <w:sz w:val="28"/>
          <w:szCs w:val="28"/>
          <w:shd w:val="clear" w:color="auto" w:fill="FFFFFF"/>
        </w:rPr>
        <w:t>social, and emotional needs</w:t>
      </w:r>
      <w:r w:rsidR="00854A32" w:rsidRPr="00212B77">
        <w:rPr>
          <w:rFonts w:cstheme="minorHAnsi"/>
          <w:color w:val="202A30"/>
          <w:sz w:val="28"/>
          <w:szCs w:val="28"/>
          <w:shd w:val="clear" w:color="auto" w:fill="FFFFFF"/>
        </w:rPr>
        <w:t xml:space="preserve">, thereby </w:t>
      </w:r>
      <w:r w:rsidR="00DF4F56" w:rsidRPr="00212B77">
        <w:rPr>
          <w:rFonts w:cstheme="minorHAnsi"/>
          <w:color w:val="202A30"/>
          <w:sz w:val="28"/>
          <w:szCs w:val="28"/>
          <w:shd w:val="clear" w:color="auto" w:fill="FFFFFF"/>
        </w:rPr>
        <w:t>improving</w:t>
      </w:r>
      <w:r w:rsidR="00D951C9" w:rsidRPr="0074771C">
        <w:rPr>
          <w:rFonts w:cstheme="minorHAnsi"/>
          <w:color w:val="202A30"/>
          <w:sz w:val="28"/>
          <w:szCs w:val="28"/>
          <w:shd w:val="clear" w:color="auto" w:fill="FFFFFF"/>
        </w:rPr>
        <w:t xml:space="preserve"> their health and </w:t>
      </w:r>
      <w:r w:rsidR="00A318CA" w:rsidRPr="0074771C">
        <w:rPr>
          <w:rFonts w:cstheme="minorHAnsi"/>
          <w:color w:val="202A30"/>
          <w:sz w:val="28"/>
          <w:szCs w:val="28"/>
          <w:shd w:val="clear" w:color="auto" w:fill="FFFFFF"/>
        </w:rPr>
        <w:t>well-being</w:t>
      </w:r>
      <w:r w:rsidR="00F66355" w:rsidRPr="0074771C">
        <w:rPr>
          <w:rFonts w:cstheme="minorHAnsi"/>
          <w:color w:val="202A30"/>
          <w:sz w:val="28"/>
          <w:szCs w:val="28"/>
          <w:shd w:val="clear" w:color="auto" w:fill="FFFFFF"/>
        </w:rPr>
        <w:t>, and</w:t>
      </w:r>
      <w:r w:rsidR="00DF4F56">
        <w:rPr>
          <w:rFonts w:cstheme="minorHAnsi"/>
          <w:color w:val="202A30"/>
          <w:sz w:val="28"/>
          <w:szCs w:val="28"/>
          <w:shd w:val="clear" w:color="auto" w:fill="FFFFFF"/>
        </w:rPr>
        <w:t xml:space="preserve"> reducing </w:t>
      </w:r>
      <w:r w:rsidR="00235E22">
        <w:rPr>
          <w:rFonts w:cstheme="minorHAnsi"/>
          <w:color w:val="202A30"/>
          <w:sz w:val="28"/>
          <w:szCs w:val="28"/>
          <w:shd w:val="clear" w:color="auto" w:fill="FFFFFF"/>
        </w:rPr>
        <w:t xml:space="preserve">isolation. This promotes an </w:t>
      </w:r>
      <w:r w:rsidR="00DF4F56">
        <w:rPr>
          <w:rFonts w:cstheme="minorHAnsi"/>
          <w:color w:val="202A30"/>
          <w:sz w:val="28"/>
          <w:szCs w:val="28"/>
          <w:shd w:val="clear" w:color="auto" w:fill="FFFFFF"/>
        </w:rPr>
        <w:t>increas</w:t>
      </w:r>
      <w:r w:rsidR="00235E22">
        <w:rPr>
          <w:rFonts w:cstheme="minorHAnsi"/>
          <w:color w:val="202A30"/>
          <w:sz w:val="28"/>
          <w:szCs w:val="28"/>
          <w:shd w:val="clear" w:color="auto" w:fill="FFFFFF"/>
        </w:rPr>
        <w:t>ed</w:t>
      </w:r>
      <w:r w:rsidR="007C47F3">
        <w:rPr>
          <w:rFonts w:cstheme="minorHAnsi"/>
          <w:color w:val="202A30"/>
          <w:sz w:val="28"/>
          <w:szCs w:val="28"/>
          <w:shd w:val="clear" w:color="auto" w:fill="FFFFFF"/>
        </w:rPr>
        <w:t>,</w:t>
      </w:r>
      <w:r w:rsidR="00F66355" w:rsidRPr="0074771C">
        <w:rPr>
          <w:rFonts w:cstheme="minorHAnsi"/>
          <w:color w:val="202A30"/>
          <w:sz w:val="28"/>
          <w:szCs w:val="28"/>
          <w:shd w:val="clear" w:color="auto" w:fill="FFFFFF"/>
        </w:rPr>
        <w:t xml:space="preserve"> </w:t>
      </w:r>
      <w:r w:rsidR="00D951C9" w:rsidRPr="0074771C">
        <w:rPr>
          <w:rFonts w:cstheme="minorHAnsi"/>
          <w:color w:val="202A30"/>
          <w:sz w:val="28"/>
          <w:szCs w:val="28"/>
          <w:shd w:val="clear" w:color="auto" w:fill="FFFFFF"/>
        </w:rPr>
        <w:t>active involvement with</w:t>
      </w:r>
      <w:r w:rsidR="00332B82">
        <w:rPr>
          <w:rFonts w:cstheme="minorHAnsi"/>
          <w:color w:val="202A30"/>
          <w:sz w:val="28"/>
          <w:szCs w:val="28"/>
          <w:shd w:val="clear" w:color="auto" w:fill="FFFFFF"/>
        </w:rPr>
        <w:t xml:space="preserve"> one's </w:t>
      </w:r>
      <w:r w:rsidR="00F66355" w:rsidRPr="0074771C">
        <w:rPr>
          <w:rFonts w:cstheme="minorHAnsi"/>
          <w:color w:val="202A30"/>
          <w:sz w:val="28"/>
          <w:szCs w:val="28"/>
          <w:shd w:val="clear" w:color="auto" w:fill="FFFFFF"/>
        </w:rPr>
        <w:t xml:space="preserve">physical and mental </w:t>
      </w:r>
      <w:r w:rsidR="00390E8E">
        <w:rPr>
          <w:rFonts w:cstheme="minorHAnsi"/>
          <w:color w:val="202A30"/>
          <w:sz w:val="28"/>
          <w:szCs w:val="28"/>
          <w:shd w:val="clear" w:color="auto" w:fill="FFFFFF"/>
        </w:rPr>
        <w:t xml:space="preserve">wellbeing </w:t>
      </w:r>
      <w:r w:rsidR="00F66355" w:rsidRPr="0074771C">
        <w:rPr>
          <w:rFonts w:cstheme="minorHAnsi"/>
          <w:color w:val="202A30"/>
          <w:sz w:val="28"/>
          <w:szCs w:val="28"/>
          <w:shd w:val="clear" w:color="auto" w:fill="FFFFFF"/>
        </w:rPr>
        <w:t xml:space="preserve">and </w:t>
      </w:r>
      <w:r w:rsidR="00390E8E">
        <w:rPr>
          <w:rFonts w:cstheme="minorHAnsi"/>
          <w:color w:val="202A30"/>
          <w:sz w:val="28"/>
          <w:szCs w:val="28"/>
          <w:shd w:val="clear" w:color="auto" w:fill="FFFFFF"/>
        </w:rPr>
        <w:t xml:space="preserve">links to </w:t>
      </w:r>
      <w:r w:rsidR="00D951C9" w:rsidRPr="0074771C">
        <w:rPr>
          <w:rFonts w:cstheme="minorHAnsi"/>
          <w:color w:val="202A30"/>
          <w:sz w:val="28"/>
          <w:szCs w:val="28"/>
          <w:shd w:val="clear" w:color="auto" w:fill="FFFFFF"/>
        </w:rPr>
        <w:t>their community</w:t>
      </w:r>
      <w:r w:rsidR="000732B2" w:rsidRPr="0074771C">
        <w:rPr>
          <w:rFonts w:cstheme="minorHAnsi"/>
          <w:color w:val="202A30"/>
          <w:sz w:val="28"/>
          <w:szCs w:val="28"/>
          <w:shd w:val="clear" w:color="auto" w:fill="FFFFFF"/>
        </w:rPr>
        <w:t>.</w:t>
      </w:r>
      <w:r w:rsidR="000732B2" w:rsidRPr="0074771C">
        <w:rPr>
          <w:rFonts w:cstheme="minorHAnsi"/>
          <w:sz w:val="28"/>
          <w:szCs w:val="28"/>
        </w:rPr>
        <w:t xml:space="preserve"> Social prescribing is a means for healthcare professionals to </w:t>
      </w:r>
      <w:r w:rsidR="000732B2" w:rsidRPr="003A6CE6">
        <w:rPr>
          <w:rFonts w:cstheme="minorHAnsi"/>
          <w:sz w:val="28"/>
          <w:szCs w:val="28"/>
        </w:rPr>
        <w:t>refer patients via a link worker to non-clinical services</w:t>
      </w:r>
      <w:r w:rsidR="000732B2" w:rsidRPr="00D73C1A">
        <w:rPr>
          <w:rFonts w:cstheme="minorHAnsi"/>
          <w:sz w:val="28"/>
          <w:szCs w:val="28"/>
        </w:rPr>
        <w:t xml:space="preserve">. Social prescribing </w:t>
      </w:r>
      <w:r w:rsidR="004721F6" w:rsidRPr="00D73C1A">
        <w:rPr>
          <w:rFonts w:cstheme="minorHAnsi"/>
          <w:sz w:val="28"/>
          <w:szCs w:val="28"/>
        </w:rPr>
        <w:t xml:space="preserve">is </w:t>
      </w:r>
      <w:r w:rsidR="00144CD5" w:rsidRPr="00D73C1A">
        <w:rPr>
          <w:rFonts w:cstheme="minorHAnsi"/>
          <w:sz w:val="28"/>
          <w:szCs w:val="28"/>
        </w:rPr>
        <w:t xml:space="preserve">an </w:t>
      </w:r>
      <w:r w:rsidR="00B56037" w:rsidRPr="00D73C1A">
        <w:rPr>
          <w:rFonts w:cstheme="minorHAnsi"/>
          <w:color w:val="202A30"/>
          <w:sz w:val="28"/>
          <w:szCs w:val="28"/>
          <w:shd w:val="clear" w:color="auto" w:fill="FFFFFF"/>
        </w:rPr>
        <w:t>important</w:t>
      </w:r>
      <w:r w:rsidR="00CC3831" w:rsidRPr="00D73C1A">
        <w:rPr>
          <w:rFonts w:cstheme="minorHAnsi"/>
          <w:color w:val="202A30"/>
          <w:sz w:val="28"/>
          <w:szCs w:val="28"/>
          <w:shd w:val="clear" w:color="auto" w:fill="FFFFFF"/>
        </w:rPr>
        <w:t xml:space="preserve"> </w:t>
      </w:r>
      <w:r w:rsidR="00753452" w:rsidRPr="00D73C1A">
        <w:rPr>
          <w:rFonts w:cstheme="minorHAnsi"/>
          <w:color w:val="202A30"/>
          <w:sz w:val="28"/>
          <w:szCs w:val="28"/>
          <w:shd w:val="clear" w:color="auto" w:fill="FFFFFF"/>
        </w:rPr>
        <w:t>role</w:t>
      </w:r>
      <w:r w:rsidR="00144CD5" w:rsidRPr="00D73C1A">
        <w:rPr>
          <w:rFonts w:cstheme="minorHAnsi"/>
          <w:color w:val="202A30"/>
          <w:sz w:val="28"/>
          <w:szCs w:val="28"/>
          <w:shd w:val="clear" w:color="auto" w:fill="FFFFFF"/>
        </w:rPr>
        <w:t>,</w:t>
      </w:r>
      <w:r w:rsidR="00753452" w:rsidRPr="00D73C1A">
        <w:rPr>
          <w:rFonts w:cstheme="minorHAnsi"/>
          <w:color w:val="202A30"/>
          <w:sz w:val="28"/>
          <w:szCs w:val="28"/>
          <w:shd w:val="clear" w:color="auto" w:fill="FFFFFF"/>
        </w:rPr>
        <w:t xml:space="preserve"> </w:t>
      </w:r>
      <w:r w:rsidR="00CC3831" w:rsidRPr="00D73C1A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h</w:t>
      </w:r>
      <w:r w:rsidR="00D951C9" w:rsidRPr="00D73C1A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elp</w:t>
      </w:r>
      <w:r w:rsidR="00B56037" w:rsidRPr="00D73C1A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ing </w:t>
      </w:r>
      <w:r w:rsidR="00D951C9" w:rsidRPr="00D73C1A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people</w:t>
      </w:r>
      <w:r w:rsidR="00095950" w:rsidRPr="00D73C1A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 </w:t>
      </w:r>
      <w:r w:rsidR="00D951C9" w:rsidRPr="00D73C1A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identify issues </w:t>
      </w:r>
      <w:r w:rsidR="00144CD5" w:rsidRPr="00D73C1A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affecting </w:t>
      </w:r>
      <w:r w:rsidR="00D951C9" w:rsidRPr="00D73C1A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their health and </w:t>
      </w:r>
      <w:r w:rsidR="00753452" w:rsidRPr="00D73C1A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well-being</w:t>
      </w:r>
      <w:r w:rsidR="00D951C9" w:rsidRPr="00D73C1A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, and</w:t>
      </w:r>
      <w:r w:rsidR="00D951C9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 co-produce a </w:t>
      </w:r>
      <w:r w:rsidR="00753452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personalised care plan</w:t>
      </w:r>
      <w:r w:rsidR="00EB23E4" w:rsidRPr="0074771C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. </w:t>
      </w:r>
      <w:r w:rsidR="00F22675" w:rsidRPr="00866F58">
        <w:rPr>
          <w:rFonts w:cstheme="minorHAnsi"/>
          <w:sz w:val="28"/>
          <w:szCs w:val="28"/>
        </w:rPr>
        <w:t>In Wales, social prescrib</w:t>
      </w:r>
      <w:r w:rsidR="000037FB" w:rsidRPr="00866F58">
        <w:rPr>
          <w:rFonts w:cstheme="minorHAnsi"/>
          <w:sz w:val="28"/>
          <w:szCs w:val="28"/>
        </w:rPr>
        <w:t>ers facilitate a connection between</w:t>
      </w:r>
      <w:r w:rsidR="00D73C1A" w:rsidRPr="00866F58">
        <w:rPr>
          <w:rFonts w:cstheme="minorHAnsi"/>
          <w:sz w:val="28"/>
          <w:szCs w:val="28"/>
        </w:rPr>
        <w:t xml:space="preserve"> the public</w:t>
      </w:r>
      <w:r w:rsidR="00F22675" w:rsidRPr="00866F58">
        <w:rPr>
          <w:rFonts w:cstheme="minorHAnsi"/>
          <w:sz w:val="28"/>
          <w:szCs w:val="28"/>
        </w:rPr>
        <w:t xml:space="preserve"> </w:t>
      </w:r>
      <w:r w:rsidR="000037FB" w:rsidRPr="00866F58">
        <w:rPr>
          <w:rFonts w:cstheme="minorHAnsi"/>
          <w:sz w:val="28"/>
          <w:szCs w:val="28"/>
        </w:rPr>
        <w:t>and</w:t>
      </w:r>
      <w:r w:rsidR="00F22675" w:rsidRPr="00866F58">
        <w:rPr>
          <w:rFonts w:cstheme="minorHAnsi"/>
          <w:sz w:val="28"/>
          <w:szCs w:val="28"/>
        </w:rPr>
        <w:t xml:space="preserve"> community support to better manage their health and </w:t>
      </w:r>
      <w:r w:rsidR="00966503" w:rsidRPr="00866F58">
        <w:rPr>
          <w:rFonts w:cstheme="minorHAnsi"/>
          <w:sz w:val="28"/>
          <w:szCs w:val="28"/>
        </w:rPr>
        <w:t>well-being</w:t>
      </w:r>
      <w:r w:rsidR="000037FB" w:rsidRPr="00866F58">
        <w:rPr>
          <w:rFonts w:cstheme="minorHAnsi"/>
          <w:sz w:val="28"/>
          <w:szCs w:val="28"/>
        </w:rPr>
        <w:t xml:space="preserve"> with an emphasis on a holistic approach</w:t>
      </w:r>
      <w:r w:rsidR="00F22675" w:rsidRPr="00866F58">
        <w:rPr>
          <w:rFonts w:cstheme="minorHAnsi"/>
          <w:sz w:val="28"/>
          <w:szCs w:val="28"/>
        </w:rPr>
        <w:t>, not just treating the condition or disease.</w:t>
      </w:r>
      <w:r w:rsidR="0073513B" w:rsidRPr="00866F58">
        <w:rPr>
          <w:rFonts w:cstheme="minorHAnsi"/>
          <w:sz w:val="28"/>
          <w:szCs w:val="28"/>
        </w:rPr>
        <w:t xml:space="preserve"> </w:t>
      </w:r>
      <w:r w:rsidR="00D834CD" w:rsidRPr="00866F58"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>(Senedd Cymru, 2021)</w:t>
      </w:r>
    </w:p>
    <w:p w14:paraId="3DFD1468" w14:textId="77777777" w:rsidR="00262763" w:rsidRPr="0074771C" w:rsidRDefault="00262763" w:rsidP="0021791B">
      <w:pPr>
        <w:shd w:val="clear" w:color="auto" w:fill="FFFFFF"/>
        <w:spacing w:after="0" w:line="480" w:lineRule="auto"/>
        <w:ind w:firstLine="720"/>
        <w:textAlignment w:val="baseline"/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</w:pPr>
    </w:p>
    <w:p w14:paraId="1F08A6DB" w14:textId="1AD2E20F" w:rsidR="00D92D0E" w:rsidRPr="0074771C" w:rsidRDefault="00BB683E" w:rsidP="00D92D0E">
      <w:pPr>
        <w:spacing w:after="0" w:line="48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theme="minorHAnsi"/>
          <w:color w:val="202A30"/>
          <w:kern w:val="0"/>
          <w:sz w:val="28"/>
          <w:szCs w:val="28"/>
          <w:lang w:eastAsia="en-GB"/>
          <w14:ligatures w14:val="none"/>
        </w:rPr>
        <w:t xml:space="preserve">         </w:t>
      </w:r>
      <w:r w:rsidR="00CC10E6" w:rsidRPr="0074771C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CC10E6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The </w:t>
      </w:r>
      <w:r w:rsidR="00212B77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Welsh </w:t>
      </w:r>
      <w:r w:rsidR="00CC10E6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social prescribing model </w:t>
      </w:r>
      <w:r w:rsidR="00D913F8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has</w:t>
      </w:r>
      <w:r w:rsidR="00CC10E6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 </w:t>
      </w:r>
      <w:r w:rsidR="00467E3C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a </w:t>
      </w:r>
      <w:r w:rsidR="00CC10E6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person-centred</w:t>
      </w:r>
      <w:r w:rsidR="00467E3C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approach</w:t>
      </w:r>
      <w:r w:rsidR="00CC10E6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, and integrates with </w:t>
      </w:r>
      <w:r w:rsidR="00CB5DD7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multi-disciplinary</w:t>
      </w:r>
      <w:r w:rsidR="00CC10E6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services to provide a </w:t>
      </w:r>
      <w:r w:rsid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forward-thinking</w:t>
      </w:r>
      <w:r w:rsidR="00FC0572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CC10E6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approach</w:t>
      </w:r>
      <w:r w:rsidR="00CB5DD7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.</w:t>
      </w:r>
      <w:r w:rsidR="00CC10E6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The Welsh Government</w:t>
      </w:r>
      <w:r w:rsidR="00CC10E6" w:rsidRPr="0074771C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is </w:t>
      </w:r>
      <w:r w:rsidR="00CE752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currently </w:t>
      </w:r>
      <w:r w:rsidR="00CC10E6" w:rsidRPr="0074771C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committing to the rollout of social prescribing across Wales. </w:t>
      </w:r>
      <w:r w:rsidR="00CE752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The Welsh social prescribing model </w:t>
      </w:r>
      <w:r w:rsidR="00BD49BF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establishes</w:t>
      </w:r>
      <w:r w:rsidR="00CC10E6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standards and guidance on how socially prescribed activities should be delivered across Wales</w:t>
      </w:r>
      <w:r w:rsid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.</w:t>
      </w:r>
      <w:r w:rsidR="00CC10E6" w:rsidRPr="00FC057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The model</w:t>
      </w:r>
      <w:r w:rsidR="00BD49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is </w:t>
      </w:r>
      <w:r w:rsidR="001167F4" w:rsidRPr="0074771C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currently </w:t>
      </w:r>
      <w:r w:rsidR="00705208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being</w:t>
      </w:r>
      <w:r w:rsidR="00FC0572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705208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developed</w:t>
      </w:r>
      <w:r w:rsidR="00FC0572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4326BF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with an emphasis on </w:t>
      </w:r>
      <w:r w:rsidR="00A22A90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alleviating </w:t>
      </w:r>
      <w:r w:rsidR="00CC10E6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pressures on the NHS</w:t>
      </w:r>
      <w:r w:rsidR="00E31E16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4326BF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whil</w:t>
      </w:r>
      <w:r w:rsidR="00A22A90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e</w:t>
      </w:r>
      <w:r w:rsidR="004326BF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improving</w:t>
      </w:r>
      <w:r w:rsidR="00E31E16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A22A90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the </w:t>
      </w:r>
      <w:r w:rsidR="00E31E16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mental </w:t>
      </w:r>
      <w:r w:rsidR="00E31E16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lastRenderedPageBreak/>
        <w:t xml:space="preserve">health and wellbeing </w:t>
      </w:r>
      <w:r w:rsid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of the general population </w:t>
      </w:r>
      <w:r w:rsidR="00E31E16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in Wales</w:t>
      </w:r>
      <w:r w:rsidR="00CC10E6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 </w:t>
      </w:r>
      <w:r w:rsidR="00D92D0E" w:rsidRPr="00DD3594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(Welsh Government, 2024)</w:t>
      </w:r>
      <w:r w:rsidR="00D92D0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.</w:t>
      </w:r>
    </w:p>
    <w:p w14:paraId="676DA147" w14:textId="77777777" w:rsidR="001F402C" w:rsidRDefault="001F402C" w:rsidP="00BB683E">
      <w:pPr>
        <w:spacing w:after="0" w:line="480" w:lineRule="auto"/>
        <w:rPr>
          <w:rFonts w:cstheme="minorHAnsi"/>
          <w:sz w:val="28"/>
          <w:szCs w:val="28"/>
          <w:u w:val="single"/>
        </w:rPr>
      </w:pPr>
    </w:p>
    <w:p w14:paraId="77B004E2" w14:textId="6E083EE2" w:rsidR="00B078C7" w:rsidRDefault="001F402C" w:rsidP="00B078C7">
      <w:pPr>
        <w:spacing w:after="0" w:line="480" w:lineRule="auto"/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              T</w:t>
      </w:r>
      <w:r w:rsidR="009805F7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he </w:t>
      </w:r>
      <w:r w:rsidR="00CA23EC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Welsh social </w:t>
      </w:r>
      <w:r w:rsidR="00B95DA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prescribing</w:t>
      </w:r>
      <w:r w:rsidR="00CA23EC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9805F7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model contains useful information </w:t>
      </w:r>
      <w:r w:rsidR="000858AB" w:rsidRPr="004326B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on how to connect</w:t>
      </w:r>
      <w:r w:rsidR="000858AB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FF74F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individuals and </w:t>
      </w:r>
      <w:r w:rsidR="00B95DA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how to </w:t>
      </w:r>
      <w:r w:rsidR="00AD580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empower</w:t>
      </w:r>
      <w:r w:rsidR="00FF74F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AD580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them to re</w:t>
      </w:r>
      <w:r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cognise</w:t>
      </w:r>
      <w:r w:rsidR="00AD580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and utili</w:t>
      </w:r>
      <w:r w:rsidR="00CE74B0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s</w:t>
      </w:r>
      <w:r w:rsidR="00AD580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e their own needs</w:t>
      </w:r>
      <w:r w:rsidR="00755548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. The framework provides clarity</w:t>
      </w:r>
      <w:r w:rsidR="00295F45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,</w:t>
      </w:r>
      <w:r w:rsidR="00755548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5F12F1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guidance</w:t>
      </w:r>
      <w:r w:rsidR="00295F45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,</w:t>
      </w:r>
      <w:r w:rsidR="005F12F1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B421F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support, skills</w:t>
      </w:r>
      <w:r w:rsidR="005F12F1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8E6D8A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and legal requirements for social prescribing with an emphasis on the importance of </w:t>
      </w:r>
      <w:r w:rsidR="00B421F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how to integrate</w:t>
      </w:r>
      <w:r w:rsidR="000241D3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community care and </w:t>
      </w:r>
      <w:r w:rsidR="00B421F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client </w:t>
      </w:r>
      <w:r w:rsidR="000241D3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empowerment supported by the social prescriber. </w:t>
      </w:r>
      <w:r w:rsidR="00B078C7" w:rsidRPr="00DD3594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(Welsh Government, 2024)</w:t>
      </w:r>
      <w:r w:rsidR="00B078C7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.</w:t>
      </w:r>
    </w:p>
    <w:p w14:paraId="6B1E953E" w14:textId="77777777" w:rsidR="00B078C7" w:rsidRPr="0074771C" w:rsidRDefault="00B078C7" w:rsidP="00B078C7">
      <w:pPr>
        <w:spacing w:after="0" w:line="48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</w:p>
    <w:p w14:paraId="6E93B392" w14:textId="77777777" w:rsidR="00041CEF" w:rsidRDefault="00B078C7" w:rsidP="00041CEF">
      <w:pPr>
        <w:spacing w:after="0" w:line="48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                </w:t>
      </w:r>
      <w:r w:rsidR="00F1127D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There</w:t>
      </w:r>
      <w:r w:rsidR="00B421F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are some </w:t>
      </w:r>
      <w:r w:rsidR="005F6B2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key </w:t>
      </w:r>
      <w:r w:rsidR="00B0164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Leg</w:t>
      </w:r>
      <w:r w:rsidR="005F6B2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is</w:t>
      </w:r>
      <w:r w:rsidR="00B0164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l</w:t>
      </w:r>
      <w:r w:rsidR="005F6B2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ation</w:t>
      </w:r>
      <w:r w:rsidR="00B421F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s</w:t>
      </w:r>
      <w:r w:rsidR="00090DF1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to be aware of</w:t>
      </w:r>
      <w:r w:rsidR="00202117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,</w:t>
      </w:r>
      <w:r w:rsidR="00090DF1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5F6B2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such as the </w:t>
      </w:r>
      <w:r w:rsidR="00263C23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Well-being of Future Generations</w:t>
      </w:r>
      <w:r w:rsidR="00202117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263C23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(Wales) Act 2015</w:t>
      </w:r>
      <w:r w:rsidR="00202117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. This act</w:t>
      </w:r>
      <w:r w:rsidR="00EF6B80" w:rsidRPr="00212B77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places a duty on </w:t>
      </w:r>
      <w:r w:rsidR="00B421F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the </w:t>
      </w:r>
      <w:r w:rsidR="000D1DAD" w:rsidRPr="00212B77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working</w:t>
      </w:r>
      <w:r w:rsidR="000D1DAD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standards </w:t>
      </w:r>
      <w:r w:rsidR="00E56F79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and approach</w:t>
      </w:r>
      <w:r w:rsidR="00B421F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needed </w:t>
      </w:r>
      <w:r w:rsidR="00E56F79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to </w:t>
      </w:r>
      <w:r w:rsidR="00B421F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improve</w:t>
      </w:r>
      <w:r w:rsidR="002035E5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the social</w:t>
      </w:r>
      <w:r w:rsidR="00295F45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,</w:t>
      </w:r>
      <w:r w:rsidR="002035E5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economic and cultural </w:t>
      </w:r>
      <w:r w:rsidR="00372FB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well-being</w:t>
      </w:r>
      <w:r w:rsidR="002035E5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of individuals</w:t>
      </w:r>
      <w:r w:rsidR="00372FB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in </w:t>
      </w:r>
      <w:r w:rsidR="00F4765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Wales. The</w:t>
      </w:r>
      <w:r w:rsidR="009C4008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Social Services and Well-being (</w:t>
      </w:r>
      <w:r w:rsidR="00F4765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Wales</w:t>
      </w:r>
      <w:r w:rsidR="009C4008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) Act 2014</w:t>
      </w:r>
      <w:r w:rsidR="005267E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, </w:t>
      </w:r>
      <w:r w:rsidR="00077CC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972E71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provides</w:t>
      </w:r>
      <w:r w:rsidR="00EE048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an</w:t>
      </w:r>
      <w:r w:rsidR="0040571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emphasis on early interventions</w:t>
      </w:r>
      <w:r w:rsidR="00295F45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,</w:t>
      </w:r>
      <w:r w:rsidR="0040571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077CC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improving </w:t>
      </w:r>
      <w:r w:rsidR="0040571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the </w:t>
      </w:r>
      <w:r w:rsidR="003739F7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support </w:t>
      </w:r>
      <w:r w:rsidR="0040571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available </w:t>
      </w:r>
      <w:r w:rsidR="005267E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and </w:t>
      </w:r>
      <w:r w:rsidR="00EE048F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the </w:t>
      </w:r>
      <w:r w:rsidR="0040571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early usage of community-based</w:t>
      </w:r>
      <w:r w:rsidR="005267E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service</w:t>
      </w:r>
      <w:r w:rsidR="0040571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s</w:t>
      </w:r>
      <w:r w:rsidR="005267E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. </w:t>
      </w:r>
      <w:r w:rsidR="0040571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The Public Health (Wales) Act 2017 </w:t>
      </w:r>
      <w:r w:rsidR="00E932F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and </w:t>
      </w:r>
      <w:r w:rsidR="00E66E4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T</w:t>
      </w:r>
      <w:r w:rsidR="00E932F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he </w:t>
      </w:r>
      <w:r w:rsidR="008903C8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Healthier Wales Plan for Health and Social Care </w:t>
      </w:r>
      <w:r w:rsidR="00202117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Act </w:t>
      </w:r>
      <w:r w:rsidR="008903C8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(2018) </w:t>
      </w:r>
      <w:r w:rsidR="00E66E4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also provide frameworks for </w:t>
      </w:r>
      <w:r w:rsidR="00904743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improving the </w:t>
      </w:r>
      <w:r w:rsidR="00E66E4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health and well-</w:t>
      </w:r>
      <w:r w:rsidR="00904743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being of individuals </w:t>
      </w:r>
      <w:r w:rsidR="00506D5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and </w:t>
      </w:r>
      <w:r w:rsidR="00991A71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the </w:t>
      </w:r>
      <w:r w:rsidR="00506D5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quality </w:t>
      </w:r>
      <w:r w:rsidR="00112C8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of the skill set and </w:t>
      </w:r>
      <w:r w:rsidR="00506D52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support </w:t>
      </w:r>
      <w:r w:rsidR="00112C86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needed</w:t>
      </w:r>
      <w:r w:rsidR="00904743" w:rsidRPr="00DD3594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 xml:space="preserve"> </w:t>
      </w:r>
      <w:r w:rsidR="001167F4" w:rsidRPr="00DD3594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(</w:t>
      </w:r>
      <w:r w:rsidR="00D834CD" w:rsidRPr="00DD3594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Welsh Government, 2024)</w:t>
      </w:r>
      <w:r w:rsidR="00D92D0E">
        <w:rPr>
          <w:rFonts w:eastAsia="Times New Roman" w:cstheme="minorHAnsi"/>
          <w:color w:val="444444"/>
          <w:kern w:val="0"/>
          <w:sz w:val="28"/>
          <w:szCs w:val="28"/>
          <w:lang w:eastAsia="en-GB"/>
          <w14:ligatures w14:val="none"/>
        </w:rPr>
        <w:t>.</w:t>
      </w:r>
    </w:p>
    <w:p w14:paraId="49802761" w14:textId="298BADB5" w:rsidR="000E671B" w:rsidRPr="00041CEF" w:rsidRDefault="008C0013" w:rsidP="00041CEF">
      <w:pPr>
        <w:spacing w:after="0" w:line="480" w:lineRule="auto"/>
        <w:rPr>
          <w:rFonts w:eastAsia="Times New Roman" w:cstheme="minorHAnsi"/>
          <w:kern w:val="0"/>
          <w:sz w:val="28"/>
          <w:szCs w:val="28"/>
          <w:lang w:eastAsia="en-GB"/>
          <w14:ligatures w14:val="none"/>
        </w:rPr>
      </w:pPr>
      <w:r w:rsidRPr="0074771C">
        <w:rPr>
          <w:rFonts w:cstheme="minorHAnsi"/>
          <w:sz w:val="28"/>
          <w:szCs w:val="28"/>
          <w:u w:val="single"/>
        </w:rPr>
        <w:lastRenderedPageBreak/>
        <w:t xml:space="preserve">References </w:t>
      </w:r>
    </w:p>
    <w:p w14:paraId="276EA483" w14:textId="12513EA6" w:rsidR="00EF57F7" w:rsidRPr="0074771C" w:rsidRDefault="00EF57F7" w:rsidP="00B75BD6">
      <w:pPr>
        <w:spacing w:line="480" w:lineRule="auto"/>
        <w:ind w:left="720" w:hanging="720"/>
        <w:rPr>
          <w:rFonts w:cstheme="minorHAnsi"/>
          <w:sz w:val="28"/>
          <w:szCs w:val="28"/>
        </w:rPr>
      </w:pPr>
      <w:r w:rsidRPr="000A1EEA">
        <w:rPr>
          <w:rFonts w:cstheme="minorHAnsi"/>
          <w:sz w:val="28"/>
          <w:szCs w:val="28"/>
        </w:rPr>
        <w:t>British Association for Counselling and Psychotherapy</w:t>
      </w:r>
      <w:r w:rsidRPr="0074771C">
        <w:rPr>
          <w:rFonts w:cstheme="minorHAnsi"/>
          <w:sz w:val="28"/>
          <w:szCs w:val="28"/>
        </w:rPr>
        <w:t>. (2020a</w:t>
      </w:r>
      <w:r w:rsidRPr="00CB1B26">
        <w:rPr>
          <w:rFonts w:cstheme="minorHAnsi"/>
          <w:i/>
          <w:iCs/>
          <w:sz w:val="28"/>
          <w:szCs w:val="28"/>
        </w:rPr>
        <w:t xml:space="preserve">). A counselling skills competence framework. </w:t>
      </w:r>
      <w:r w:rsidR="00EB23E4" w:rsidRPr="00CB1B26">
        <w:rPr>
          <w:rFonts w:cstheme="minorHAnsi"/>
          <w:i/>
          <w:iCs/>
          <w:sz w:val="28"/>
          <w:szCs w:val="28"/>
        </w:rPr>
        <w:t>BACP.</w:t>
      </w:r>
      <w:r w:rsidR="00EB23E4" w:rsidRPr="0074771C">
        <w:rPr>
          <w:rFonts w:cstheme="minorHAnsi"/>
          <w:sz w:val="28"/>
          <w:szCs w:val="28"/>
        </w:rPr>
        <w:t xml:space="preserve"> Retrieved</w:t>
      </w:r>
      <w:r w:rsidRPr="0074771C">
        <w:rPr>
          <w:rFonts w:cstheme="minorHAnsi"/>
          <w:sz w:val="28"/>
          <w:szCs w:val="28"/>
        </w:rPr>
        <w:t xml:space="preserve"> from https://www.bacp.co.uk/media/2041/bacp-counselling-skills-competence-framework-oct20.pdf</w:t>
      </w:r>
    </w:p>
    <w:p w14:paraId="3627EFAD" w14:textId="77777777" w:rsidR="0074771C" w:rsidRPr="0074771C" w:rsidRDefault="00EF57F7" w:rsidP="00B75BD6">
      <w:pPr>
        <w:spacing w:line="480" w:lineRule="auto"/>
        <w:ind w:left="720" w:hanging="720"/>
        <w:rPr>
          <w:rFonts w:cstheme="minorHAnsi"/>
          <w:sz w:val="28"/>
          <w:szCs w:val="28"/>
        </w:rPr>
      </w:pPr>
      <w:r w:rsidRPr="000A1EEA">
        <w:rPr>
          <w:rFonts w:cstheme="minorHAnsi"/>
          <w:sz w:val="28"/>
          <w:szCs w:val="28"/>
        </w:rPr>
        <w:t>British Association for Counselling and Psychotherapy</w:t>
      </w:r>
      <w:r w:rsidRPr="0074771C">
        <w:rPr>
          <w:rFonts w:cstheme="minorHAnsi"/>
          <w:sz w:val="28"/>
          <w:szCs w:val="28"/>
        </w:rPr>
        <w:t>. (2020b). </w:t>
      </w:r>
      <w:r w:rsidRPr="000A1EEA">
        <w:rPr>
          <w:rFonts w:cstheme="minorHAnsi"/>
          <w:i/>
          <w:iCs/>
          <w:sz w:val="28"/>
          <w:szCs w:val="28"/>
        </w:rPr>
        <w:t xml:space="preserve">A guide to the counselling skills competency framework. </w:t>
      </w:r>
      <w:r w:rsidR="00EB23E4" w:rsidRPr="000A1EEA">
        <w:rPr>
          <w:rFonts w:cstheme="minorHAnsi"/>
          <w:i/>
          <w:iCs/>
          <w:sz w:val="28"/>
          <w:szCs w:val="28"/>
        </w:rPr>
        <w:t>BACP</w:t>
      </w:r>
      <w:r w:rsidR="00EB23E4" w:rsidRPr="0074771C">
        <w:rPr>
          <w:rFonts w:cstheme="minorHAnsi"/>
          <w:sz w:val="28"/>
          <w:szCs w:val="28"/>
        </w:rPr>
        <w:t>. Retrieved</w:t>
      </w:r>
      <w:r w:rsidRPr="0074771C">
        <w:rPr>
          <w:rFonts w:cstheme="minorHAnsi"/>
          <w:sz w:val="28"/>
          <w:szCs w:val="28"/>
        </w:rPr>
        <w:t xml:space="preserve"> from </w:t>
      </w:r>
      <w:hyperlink r:id="rId9" w:history="1">
        <w:r w:rsidRPr="0074771C">
          <w:rPr>
            <w:rStyle w:val="Hyperlink"/>
            <w:rFonts w:cstheme="minorHAnsi"/>
            <w:sz w:val="28"/>
            <w:szCs w:val="28"/>
          </w:rPr>
          <w:t>https://www.bacp.co.uk/media/2042/bacp-guide-to-counselling-skills-competency-framework-oct20.pdf</w:t>
        </w:r>
      </w:hyperlink>
    </w:p>
    <w:p w14:paraId="381CFC82" w14:textId="1D990911" w:rsidR="004B302D" w:rsidRDefault="00387D55" w:rsidP="00B75BD6">
      <w:pPr>
        <w:spacing w:line="480" w:lineRule="auto"/>
        <w:ind w:left="720" w:hanging="720"/>
        <w:rPr>
          <w:rFonts w:cstheme="minorHAnsi"/>
          <w:sz w:val="28"/>
          <w:szCs w:val="28"/>
        </w:rPr>
      </w:pPr>
      <w:r w:rsidRPr="00CE0F19">
        <w:rPr>
          <w:rFonts w:cstheme="minorHAnsi"/>
          <w:sz w:val="28"/>
          <w:szCs w:val="28"/>
        </w:rPr>
        <w:t>Ega</w:t>
      </w:r>
      <w:r>
        <w:rPr>
          <w:rFonts w:cstheme="minorHAnsi"/>
          <w:sz w:val="28"/>
          <w:szCs w:val="28"/>
        </w:rPr>
        <w:t>n, G.</w:t>
      </w:r>
      <w:r w:rsidR="0074771C" w:rsidRPr="00CE0F19">
        <w:rPr>
          <w:rFonts w:cstheme="minorHAnsi"/>
          <w:sz w:val="28"/>
          <w:szCs w:val="28"/>
        </w:rPr>
        <w:t xml:space="preserve"> (1998). </w:t>
      </w:r>
      <w:r w:rsidR="0074771C" w:rsidRPr="00CE0F19">
        <w:rPr>
          <w:rFonts w:cstheme="minorHAnsi"/>
          <w:i/>
          <w:iCs/>
          <w:sz w:val="28"/>
          <w:szCs w:val="28"/>
        </w:rPr>
        <w:t>The Skilled Helper – a problem management approach to helping</w:t>
      </w:r>
      <w:r w:rsidR="00120058">
        <w:rPr>
          <w:rFonts w:cstheme="minorHAnsi"/>
          <w:i/>
          <w:iCs/>
          <w:sz w:val="28"/>
          <w:szCs w:val="28"/>
        </w:rPr>
        <w:t>(</w:t>
      </w:r>
      <w:r w:rsidR="0074771C" w:rsidRPr="00CE0F19">
        <w:rPr>
          <w:rFonts w:cstheme="minorHAnsi"/>
          <w:i/>
          <w:iCs/>
          <w:sz w:val="28"/>
          <w:szCs w:val="28"/>
        </w:rPr>
        <w:t xml:space="preserve"> </w:t>
      </w:r>
      <w:r w:rsidR="0074771C" w:rsidRPr="00CE0F19">
        <w:rPr>
          <w:rFonts w:cstheme="minorHAnsi"/>
          <w:sz w:val="28"/>
          <w:szCs w:val="28"/>
        </w:rPr>
        <w:t>6</w:t>
      </w:r>
      <w:r w:rsidR="00120058" w:rsidRPr="00120058">
        <w:rPr>
          <w:rFonts w:cstheme="minorHAnsi"/>
          <w:sz w:val="28"/>
          <w:szCs w:val="28"/>
          <w:vertAlign w:val="superscript"/>
        </w:rPr>
        <w:t>th</w:t>
      </w:r>
      <w:r w:rsidR="00120058">
        <w:rPr>
          <w:rFonts w:cstheme="minorHAnsi"/>
          <w:sz w:val="28"/>
          <w:szCs w:val="28"/>
        </w:rPr>
        <w:t xml:space="preserve"> </w:t>
      </w:r>
      <w:r w:rsidR="0074771C" w:rsidRPr="00CE0F19">
        <w:rPr>
          <w:rFonts w:cstheme="minorHAnsi"/>
          <w:sz w:val="28"/>
          <w:szCs w:val="28"/>
        </w:rPr>
        <w:t>ed</w:t>
      </w:r>
      <w:r w:rsidR="00120058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  <w:r w:rsidR="0074771C" w:rsidRPr="00CE0F19">
        <w:rPr>
          <w:rFonts w:cstheme="minorHAnsi"/>
          <w:sz w:val="28"/>
          <w:szCs w:val="28"/>
        </w:rPr>
        <w:t xml:space="preserve"> California: Brooks Cole, </w:t>
      </w:r>
    </w:p>
    <w:p w14:paraId="47CAD85D" w14:textId="7ABCCD4D" w:rsidR="0074771C" w:rsidRDefault="0074771C" w:rsidP="00B75BD6">
      <w:pPr>
        <w:spacing w:line="480" w:lineRule="auto"/>
        <w:ind w:left="720" w:hanging="720"/>
        <w:rPr>
          <w:rFonts w:cstheme="minorHAnsi"/>
          <w:sz w:val="28"/>
          <w:szCs w:val="28"/>
        </w:rPr>
      </w:pPr>
      <w:r w:rsidRPr="00CE0F19">
        <w:rPr>
          <w:rFonts w:cstheme="minorHAnsi"/>
          <w:sz w:val="28"/>
          <w:szCs w:val="28"/>
        </w:rPr>
        <w:t xml:space="preserve"> Rogers, C. (1957</w:t>
      </w:r>
      <w:r w:rsidRPr="00CE0F19">
        <w:rPr>
          <w:rFonts w:cstheme="minorHAnsi"/>
          <w:i/>
          <w:iCs/>
          <w:sz w:val="28"/>
          <w:szCs w:val="28"/>
        </w:rPr>
        <w:t xml:space="preserve">) The necessary and sufficient conditions of therapeutic personality change. </w:t>
      </w:r>
      <w:r w:rsidRPr="00CE0F19">
        <w:rPr>
          <w:rFonts w:cstheme="minorHAnsi"/>
          <w:sz w:val="28"/>
          <w:szCs w:val="28"/>
        </w:rPr>
        <w:t>Journal of Consulting Psychology, Vol. 21(2), pp.95-103</w:t>
      </w:r>
    </w:p>
    <w:p w14:paraId="1C260FB4" w14:textId="6C24B50C" w:rsidR="008E79FF" w:rsidRPr="004B302D" w:rsidRDefault="008E79FF" w:rsidP="00B75BD6">
      <w:pPr>
        <w:spacing w:line="480" w:lineRule="auto"/>
        <w:ind w:left="720" w:hanging="72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NHS</w:t>
      </w:r>
      <w:r w:rsidR="00364A71">
        <w:rPr>
          <w:rFonts w:cstheme="minorHAnsi"/>
          <w:sz w:val="28"/>
          <w:szCs w:val="28"/>
        </w:rPr>
        <w:t xml:space="preserve">. (2023). </w:t>
      </w:r>
      <w:r w:rsidR="00364A71" w:rsidRPr="00E62AB1">
        <w:rPr>
          <w:rFonts w:cstheme="minorHAnsi"/>
          <w:i/>
          <w:iCs/>
          <w:sz w:val="28"/>
          <w:szCs w:val="28"/>
        </w:rPr>
        <w:t xml:space="preserve">Social </w:t>
      </w:r>
      <w:r w:rsidR="00E62AB1" w:rsidRPr="00E62AB1">
        <w:rPr>
          <w:rFonts w:cstheme="minorHAnsi"/>
          <w:i/>
          <w:iCs/>
          <w:sz w:val="28"/>
          <w:szCs w:val="28"/>
        </w:rPr>
        <w:t>prescribing</w:t>
      </w:r>
      <w:r w:rsidR="00E62AB1">
        <w:rPr>
          <w:rFonts w:cstheme="minorHAnsi"/>
          <w:sz w:val="28"/>
          <w:szCs w:val="28"/>
        </w:rPr>
        <w:t>. Retrieved fro</w:t>
      </w:r>
      <w:r w:rsidR="004803A4">
        <w:rPr>
          <w:rFonts w:cstheme="minorHAnsi"/>
          <w:sz w:val="28"/>
          <w:szCs w:val="28"/>
        </w:rPr>
        <w:t>m</w:t>
      </w:r>
      <w:r w:rsidR="008F33CC">
        <w:rPr>
          <w:rFonts w:cstheme="minorHAnsi"/>
          <w:sz w:val="28"/>
          <w:szCs w:val="28"/>
        </w:rPr>
        <w:t xml:space="preserve">: </w:t>
      </w:r>
      <w:hyperlink r:id="rId10" w:history="1">
        <w:r w:rsidR="00324185" w:rsidRPr="007701CA">
          <w:rPr>
            <w:rStyle w:val="Hyperlink"/>
            <w:rFonts w:cstheme="minorHAnsi"/>
            <w:sz w:val="28"/>
            <w:szCs w:val="28"/>
          </w:rPr>
          <w:t>https://www.wngland.nhs.uk/personalisedcare/social-prescribing/</w:t>
        </w:r>
      </w:hyperlink>
      <w:r w:rsidR="00324185">
        <w:rPr>
          <w:rFonts w:cstheme="minorHAnsi"/>
          <w:sz w:val="28"/>
          <w:szCs w:val="28"/>
        </w:rPr>
        <w:t xml:space="preserve"> </w:t>
      </w:r>
    </w:p>
    <w:p w14:paraId="1BF639D8" w14:textId="77777777" w:rsidR="0074771C" w:rsidRDefault="0074771C" w:rsidP="00B75BD6">
      <w:pPr>
        <w:spacing w:line="480" w:lineRule="auto"/>
        <w:ind w:left="720" w:hanging="720"/>
        <w:rPr>
          <w:rFonts w:cstheme="minorHAnsi"/>
          <w:sz w:val="28"/>
          <w:szCs w:val="28"/>
        </w:rPr>
      </w:pPr>
      <w:r w:rsidRPr="0074771C">
        <w:rPr>
          <w:rFonts w:cstheme="minorHAnsi"/>
          <w:sz w:val="28"/>
          <w:szCs w:val="28"/>
        </w:rPr>
        <w:t>Senedd Cymru. (2021). </w:t>
      </w:r>
      <w:r w:rsidRPr="003A6CE6">
        <w:rPr>
          <w:rFonts w:cstheme="minorHAnsi"/>
          <w:i/>
          <w:iCs/>
          <w:sz w:val="28"/>
          <w:szCs w:val="28"/>
        </w:rPr>
        <w:t>Social prescribing research briefing</w:t>
      </w:r>
      <w:r w:rsidRPr="0074771C">
        <w:rPr>
          <w:rFonts w:cstheme="minorHAnsi"/>
          <w:sz w:val="28"/>
          <w:szCs w:val="28"/>
        </w:rPr>
        <w:t>. Retrieved from </w:t>
      </w:r>
      <w:hyperlink r:id="rId11" w:tgtFrame="_blank" w:history="1">
        <w:r w:rsidRPr="0074771C">
          <w:rPr>
            <w:rStyle w:val="Hyperlink"/>
            <w:rFonts w:cstheme="minorHAnsi"/>
            <w:sz w:val="28"/>
            <w:szCs w:val="28"/>
          </w:rPr>
          <w:t>https://senedd.wales/committees/health-and-social-care-committee/social-prescribing/</w:t>
        </w:r>
      </w:hyperlink>
    </w:p>
    <w:p w14:paraId="26AA4257" w14:textId="6B35B681" w:rsidR="00EF57F7" w:rsidRPr="0074771C" w:rsidRDefault="00447E6F" w:rsidP="00B75BD6">
      <w:pPr>
        <w:spacing w:line="480" w:lineRule="auto"/>
        <w:ind w:left="720" w:hanging="720"/>
        <w:rPr>
          <w:rFonts w:cstheme="minorHAnsi"/>
          <w:sz w:val="28"/>
          <w:szCs w:val="28"/>
        </w:rPr>
      </w:pPr>
      <w:r w:rsidRPr="0074771C">
        <w:rPr>
          <w:rFonts w:cstheme="minorHAnsi"/>
          <w:sz w:val="28"/>
          <w:szCs w:val="28"/>
        </w:rPr>
        <w:lastRenderedPageBreak/>
        <w:t>Welsh Government. (2024). </w:t>
      </w:r>
      <w:r w:rsidRPr="003A6CE6">
        <w:rPr>
          <w:rFonts w:cstheme="minorHAnsi"/>
          <w:i/>
          <w:iCs/>
          <w:sz w:val="28"/>
          <w:szCs w:val="28"/>
        </w:rPr>
        <w:t xml:space="preserve">National framework for social prescribing. </w:t>
      </w:r>
      <w:r w:rsidRPr="0074771C">
        <w:rPr>
          <w:rFonts w:cstheme="minorHAnsi"/>
          <w:sz w:val="28"/>
          <w:szCs w:val="28"/>
        </w:rPr>
        <w:t>Retrieved from </w:t>
      </w:r>
      <w:hyperlink r:id="rId12" w:tgtFrame="_blank" w:history="1">
        <w:r w:rsidRPr="0074771C">
          <w:rPr>
            <w:rStyle w:val="Hyperlink"/>
            <w:rFonts w:cstheme="minorHAnsi"/>
            <w:sz w:val="28"/>
            <w:szCs w:val="28"/>
          </w:rPr>
          <w:t>https://www.gov.wales/national-framework-social-prescribing-html</w:t>
        </w:r>
      </w:hyperlink>
    </w:p>
    <w:p w14:paraId="79B138C9" w14:textId="6CBFBEDF" w:rsidR="00EF57F7" w:rsidRPr="0074771C" w:rsidRDefault="00EF57F7" w:rsidP="00B75BD6">
      <w:pPr>
        <w:spacing w:line="480" w:lineRule="auto"/>
        <w:ind w:left="720" w:hanging="720"/>
        <w:rPr>
          <w:rFonts w:cstheme="minorHAnsi"/>
          <w:sz w:val="28"/>
          <w:szCs w:val="28"/>
          <w:highlight w:val="magenta"/>
        </w:rPr>
      </w:pPr>
    </w:p>
    <w:sectPr w:rsidR="00EF57F7" w:rsidRPr="0074771C" w:rsidSect="00930EA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67348"/>
    <w:multiLevelType w:val="multilevel"/>
    <w:tmpl w:val="E488E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8A10F5"/>
    <w:multiLevelType w:val="multilevel"/>
    <w:tmpl w:val="61FA1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C87B9D"/>
    <w:multiLevelType w:val="hybridMultilevel"/>
    <w:tmpl w:val="C13223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81207"/>
    <w:multiLevelType w:val="multilevel"/>
    <w:tmpl w:val="8A2E7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B0632D"/>
    <w:multiLevelType w:val="multilevel"/>
    <w:tmpl w:val="16D4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60E744E"/>
    <w:multiLevelType w:val="multilevel"/>
    <w:tmpl w:val="3508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3D677E"/>
    <w:multiLevelType w:val="multilevel"/>
    <w:tmpl w:val="1AB4D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EE5DD1"/>
    <w:multiLevelType w:val="hybridMultilevel"/>
    <w:tmpl w:val="A6FA7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3A43F0"/>
    <w:multiLevelType w:val="multilevel"/>
    <w:tmpl w:val="12F6B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61F1D0A"/>
    <w:multiLevelType w:val="hybridMultilevel"/>
    <w:tmpl w:val="EBD27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65EAA"/>
    <w:multiLevelType w:val="multilevel"/>
    <w:tmpl w:val="B4769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091943"/>
    <w:multiLevelType w:val="multilevel"/>
    <w:tmpl w:val="96A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CC508FA"/>
    <w:multiLevelType w:val="multilevel"/>
    <w:tmpl w:val="3DFC4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DB1A0B"/>
    <w:multiLevelType w:val="hybridMultilevel"/>
    <w:tmpl w:val="7CB003F6"/>
    <w:lvl w:ilvl="0" w:tplc="1BD8AF3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71C864D3"/>
    <w:multiLevelType w:val="hybridMultilevel"/>
    <w:tmpl w:val="5A3C0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BD5FD3"/>
    <w:multiLevelType w:val="multilevel"/>
    <w:tmpl w:val="E1DC3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C6295F"/>
    <w:multiLevelType w:val="multilevel"/>
    <w:tmpl w:val="B7280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7531822">
    <w:abstractNumId w:val="0"/>
  </w:num>
  <w:num w:numId="2" w16cid:durableId="1501387287">
    <w:abstractNumId w:val="12"/>
  </w:num>
  <w:num w:numId="3" w16cid:durableId="1486705748">
    <w:abstractNumId w:val="6"/>
  </w:num>
  <w:num w:numId="4" w16cid:durableId="756055880">
    <w:abstractNumId w:val="15"/>
  </w:num>
  <w:num w:numId="5" w16cid:durableId="1169784202">
    <w:abstractNumId w:val="5"/>
  </w:num>
  <w:num w:numId="6" w16cid:durableId="329672882">
    <w:abstractNumId w:val="11"/>
  </w:num>
  <w:num w:numId="7" w16cid:durableId="1663898683">
    <w:abstractNumId w:val="4"/>
  </w:num>
  <w:num w:numId="8" w16cid:durableId="1399354537">
    <w:abstractNumId w:val="8"/>
  </w:num>
  <w:num w:numId="9" w16cid:durableId="324012879">
    <w:abstractNumId w:val="1"/>
  </w:num>
  <w:num w:numId="10" w16cid:durableId="1645891294">
    <w:abstractNumId w:val="3"/>
  </w:num>
  <w:num w:numId="11" w16cid:durableId="1070037531">
    <w:abstractNumId w:val="16"/>
  </w:num>
  <w:num w:numId="12" w16cid:durableId="2056855809">
    <w:abstractNumId w:val="10"/>
  </w:num>
  <w:num w:numId="13" w16cid:durableId="558171690">
    <w:abstractNumId w:val="14"/>
  </w:num>
  <w:num w:numId="14" w16cid:durableId="478887880">
    <w:abstractNumId w:val="13"/>
  </w:num>
  <w:num w:numId="15" w16cid:durableId="845242348">
    <w:abstractNumId w:val="7"/>
  </w:num>
  <w:num w:numId="16" w16cid:durableId="828986466">
    <w:abstractNumId w:val="9"/>
  </w:num>
  <w:num w:numId="17" w16cid:durableId="13670238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15"/>
    <w:rsid w:val="000037FB"/>
    <w:rsid w:val="00004F7A"/>
    <w:rsid w:val="00007584"/>
    <w:rsid w:val="00022DCC"/>
    <w:rsid w:val="000241D3"/>
    <w:rsid w:val="00025020"/>
    <w:rsid w:val="00032E94"/>
    <w:rsid w:val="00041CEF"/>
    <w:rsid w:val="00043A7B"/>
    <w:rsid w:val="000541C2"/>
    <w:rsid w:val="00054749"/>
    <w:rsid w:val="00054A1E"/>
    <w:rsid w:val="00056183"/>
    <w:rsid w:val="00056B29"/>
    <w:rsid w:val="000605AB"/>
    <w:rsid w:val="00070449"/>
    <w:rsid w:val="000732B2"/>
    <w:rsid w:val="00074064"/>
    <w:rsid w:val="000778F1"/>
    <w:rsid w:val="00077CCF"/>
    <w:rsid w:val="000858AB"/>
    <w:rsid w:val="00090DF1"/>
    <w:rsid w:val="00092FDD"/>
    <w:rsid w:val="00093B02"/>
    <w:rsid w:val="00095950"/>
    <w:rsid w:val="00095ED9"/>
    <w:rsid w:val="000A0746"/>
    <w:rsid w:val="000A1EEA"/>
    <w:rsid w:val="000A22D1"/>
    <w:rsid w:val="000A23FE"/>
    <w:rsid w:val="000A36FB"/>
    <w:rsid w:val="000A61B4"/>
    <w:rsid w:val="000A6BB4"/>
    <w:rsid w:val="000B1367"/>
    <w:rsid w:val="000B1790"/>
    <w:rsid w:val="000C7040"/>
    <w:rsid w:val="000C7B11"/>
    <w:rsid w:val="000D1DAD"/>
    <w:rsid w:val="000D617A"/>
    <w:rsid w:val="000E312F"/>
    <w:rsid w:val="000E671B"/>
    <w:rsid w:val="000F125C"/>
    <w:rsid w:val="00112A8D"/>
    <w:rsid w:val="00112C86"/>
    <w:rsid w:val="001167F4"/>
    <w:rsid w:val="00120058"/>
    <w:rsid w:val="001267B3"/>
    <w:rsid w:val="00131818"/>
    <w:rsid w:val="0013321A"/>
    <w:rsid w:val="00134F71"/>
    <w:rsid w:val="00144CD5"/>
    <w:rsid w:val="00151696"/>
    <w:rsid w:val="001535B1"/>
    <w:rsid w:val="00155E6A"/>
    <w:rsid w:val="0017063E"/>
    <w:rsid w:val="00173A86"/>
    <w:rsid w:val="00174648"/>
    <w:rsid w:val="00181DE7"/>
    <w:rsid w:val="0018374F"/>
    <w:rsid w:val="00190C84"/>
    <w:rsid w:val="001955FA"/>
    <w:rsid w:val="001A4F0D"/>
    <w:rsid w:val="001C7955"/>
    <w:rsid w:val="001D276F"/>
    <w:rsid w:val="001D4C9D"/>
    <w:rsid w:val="001E1DD3"/>
    <w:rsid w:val="001F402C"/>
    <w:rsid w:val="001F433B"/>
    <w:rsid w:val="001F4FE2"/>
    <w:rsid w:val="00200569"/>
    <w:rsid w:val="00202117"/>
    <w:rsid w:val="002035E5"/>
    <w:rsid w:val="00207742"/>
    <w:rsid w:val="0020774B"/>
    <w:rsid w:val="00210B2D"/>
    <w:rsid w:val="00212B77"/>
    <w:rsid w:val="00213AA6"/>
    <w:rsid w:val="00216524"/>
    <w:rsid w:val="0021791B"/>
    <w:rsid w:val="00217E2E"/>
    <w:rsid w:val="00217F49"/>
    <w:rsid w:val="00220D9F"/>
    <w:rsid w:val="002231DC"/>
    <w:rsid w:val="00227D72"/>
    <w:rsid w:val="002347AB"/>
    <w:rsid w:val="00235E22"/>
    <w:rsid w:val="00237BD0"/>
    <w:rsid w:val="00240042"/>
    <w:rsid w:val="00245637"/>
    <w:rsid w:val="00253AFF"/>
    <w:rsid w:val="00255018"/>
    <w:rsid w:val="00262763"/>
    <w:rsid w:val="00263C23"/>
    <w:rsid w:val="0026469A"/>
    <w:rsid w:val="002648EB"/>
    <w:rsid w:val="00267FE5"/>
    <w:rsid w:val="0027102F"/>
    <w:rsid w:val="00286CD7"/>
    <w:rsid w:val="00295F45"/>
    <w:rsid w:val="002A57B1"/>
    <w:rsid w:val="002A608E"/>
    <w:rsid w:val="002B297C"/>
    <w:rsid w:val="002B7831"/>
    <w:rsid w:val="002C122A"/>
    <w:rsid w:val="002C3720"/>
    <w:rsid w:val="002C4D45"/>
    <w:rsid w:val="002D26E2"/>
    <w:rsid w:val="002D6CB5"/>
    <w:rsid w:val="002D7787"/>
    <w:rsid w:val="002E406A"/>
    <w:rsid w:val="002E4C0D"/>
    <w:rsid w:val="002E707D"/>
    <w:rsid w:val="002E718C"/>
    <w:rsid w:val="002E73AA"/>
    <w:rsid w:val="002F0008"/>
    <w:rsid w:val="002F09ED"/>
    <w:rsid w:val="0030563F"/>
    <w:rsid w:val="00307EF1"/>
    <w:rsid w:val="00324185"/>
    <w:rsid w:val="00332B82"/>
    <w:rsid w:val="003374A8"/>
    <w:rsid w:val="00340107"/>
    <w:rsid w:val="00350C6B"/>
    <w:rsid w:val="00351431"/>
    <w:rsid w:val="00351587"/>
    <w:rsid w:val="003520F3"/>
    <w:rsid w:val="00355A0D"/>
    <w:rsid w:val="00361724"/>
    <w:rsid w:val="003630AB"/>
    <w:rsid w:val="00363647"/>
    <w:rsid w:val="00364A2E"/>
    <w:rsid w:val="00364A71"/>
    <w:rsid w:val="00372FB2"/>
    <w:rsid w:val="003739F7"/>
    <w:rsid w:val="00385CD6"/>
    <w:rsid w:val="00387D55"/>
    <w:rsid w:val="003900A2"/>
    <w:rsid w:val="00390E8E"/>
    <w:rsid w:val="003A0A35"/>
    <w:rsid w:val="003A29A9"/>
    <w:rsid w:val="003A4191"/>
    <w:rsid w:val="003A66E8"/>
    <w:rsid w:val="003A6CE6"/>
    <w:rsid w:val="003B75C7"/>
    <w:rsid w:val="003C2297"/>
    <w:rsid w:val="003C7CF9"/>
    <w:rsid w:val="003D0C9A"/>
    <w:rsid w:val="003D4E0B"/>
    <w:rsid w:val="003D64AC"/>
    <w:rsid w:val="003E3FFF"/>
    <w:rsid w:val="003E5A7D"/>
    <w:rsid w:val="003F0008"/>
    <w:rsid w:val="003F3968"/>
    <w:rsid w:val="003F41B8"/>
    <w:rsid w:val="003F4904"/>
    <w:rsid w:val="00405716"/>
    <w:rsid w:val="0040594E"/>
    <w:rsid w:val="004117D0"/>
    <w:rsid w:val="0042487B"/>
    <w:rsid w:val="004326BF"/>
    <w:rsid w:val="004463BC"/>
    <w:rsid w:val="00447E6F"/>
    <w:rsid w:val="00450DA7"/>
    <w:rsid w:val="00453227"/>
    <w:rsid w:val="00465AC2"/>
    <w:rsid w:val="00467E3C"/>
    <w:rsid w:val="004719A1"/>
    <w:rsid w:val="004721F6"/>
    <w:rsid w:val="00475BB2"/>
    <w:rsid w:val="004803A4"/>
    <w:rsid w:val="004A1863"/>
    <w:rsid w:val="004A55A7"/>
    <w:rsid w:val="004A5BB3"/>
    <w:rsid w:val="004B302D"/>
    <w:rsid w:val="004C7507"/>
    <w:rsid w:val="004F25CB"/>
    <w:rsid w:val="004F4E4C"/>
    <w:rsid w:val="004F5971"/>
    <w:rsid w:val="005026FC"/>
    <w:rsid w:val="0050376D"/>
    <w:rsid w:val="00503C38"/>
    <w:rsid w:val="00506D52"/>
    <w:rsid w:val="0051529D"/>
    <w:rsid w:val="00520288"/>
    <w:rsid w:val="005267E6"/>
    <w:rsid w:val="00533B31"/>
    <w:rsid w:val="00543EAC"/>
    <w:rsid w:val="00543EFC"/>
    <w:rsid w:val="00544599"/>
    <w:rsid w:val="0055079F"/>
    <w:rsid w:val="00550BEE"/>
    <w:rsid w:val="00557D72"/>
    <w:rsid w:val="005614B2"/>
    <w:rsid w:val="005656BC"/>
    <w:rsid w:val="00576F2E"/>
    <w:rsid w:val="00587C3A"/>
    <w:rsid w:val="00591B0D"/>
    <w:rsid w:val="00592D95"/>
    <w:rsid w:val="005939FE"/>
    <w:rsid w:val="0059770A"/>
    <w:rsid w:val="005A3D6F"/>
    <w:rsid w:val="005A5DFE"/>
    <w:rsid w:val="005B4B94"/>
    <w:rsid w:val="005B62FC"/>
    <w:rsid w:val="005C12A3"/>
    <w:rsid w:val="005C4512"/>
    <w:rsid w:val="005C7315"/>
    <w:rsid w:val="005C7626"/>
    <w:rsid w:val="005E019B"/>
    <w:rsid w:val="005E0761"/>
    <w:rsid w:val="005F12F1"/>
    <w:rsid w:val="005F1C4C"/>
    <w:rsid w:val="005F6B2E"/>
    <w:rsid w:val="005F7BCB"/>
    <w:rsid w:val="0060261C"/>
    <w:rsid w:val="00602BFA"/>
    <w:rsid w:val="0060405C"/>
    <w:rsid w:val="006108A4"/>
    <w:rsid w:val="00612283"/>
    <w:rsid w:val="00621686"/>
    <w:rsid w:val="006257E1"/>
    <w:rsid w:val="00627BFE"/>
    <w:rsid w:val="00631694"/>
    <w:rsid w:val="006326BD"/>
    <w:rsid w:val="00632A1B"/>
    <w:rsid w:val="00641A9E"/>
    <w:rsid w:val="00642A4F"/>
    <w:rsid w:val="00643784"/>
    <w:rsid w:val="0064690A"/>
    <w:rsid w:val="00651EEA"/>
    <w:rsid w:val="0065350B"/>
    <w:rsid w:val="00661002"/>
    <w:rsid w:val="006644E1"/>
    <w:rsid w:val="00666113"/>
    <w:rsid w:val="006676C4"/>
    <w:rsid w:val="0067075A"/>
    <w:rsid w:val="00671A62"/>
    <w:rsid w:val="00677535"/>
    <w:rsid w:val="00682C09"/>
    <w:rsid w:val="0068776D"/>
    <w:rsid w:val="00687A4E"/>
    <w:rsid w:val="00694C15"/>
    <w:rsid w:val="00695252"/>
    <w:rsid w:val="00697E8E"/>
    <w:rsid w:val="006A42C5"/>
    <w:rsid w:val="006B21B3"/>
    <w:rsid w:val="006B7AC0"/>
    <w:rsid w:val="006D0FD5"/>
    <w:rsid w:val="006D4D2F"/>
    <w:rsid w:val="006D6DA9"/>
    <w:rsid w:val="006D7833"/>
    <w:rsid w:val="006E0C71"/>
    <w:rsid w:val="006F10EB"/>
    <w:rsid w:val="006F124F"/>
    <w:rsid w:val="006F4A78"/>
    <w:rsid w:val="006F649A"/>
    <w:rsid w:val="00702904"/>
    <w:rsid w:val="00704043"/>
    <w:rsid w:val="00705208"/>
    <w:rsid w:val="00705A8F"/>
    <w:rsid w:val="00715017"/>
    <w:rsid w:val="00721A99"/>
    <w:rsid w:val="00721EDC"/>
    <w:rsid w:val="007258B5"/>
    <w:rsid w:val="007263FD"/>
    <w:rsid w:val="00731824"/>
    <w:rsid w:val="0073513B"/>
    <w:rsid w:val="00736B1B"/>
    <w:rsid w:val="00740C77"/>
    <w:rsid w:val="007444A1"/>
    <w:rsid w:val="00744F62"/>
    <w:rsid w:val="0074771C"/>
    <w:rsid w:val="00753452"/>
    <w:rsid w:val="00755548"/>
    <w:rsid w:val="007637F0"/>
    <w:rsid w:val="007711F3"/>
    <w:rsid w:val="007731F3"/>
    <w:rsid w:val="007A0828"/>
    <w:rsid w:val="007A4BC1"/>
    <w:rsid w:val="007A6AB4"/>
    <w:rsid w:val="007A6D7C"/>
    <w:rsid w:val="007B1EAD"/>
    <w:rsid w:val="007B46A2"/>
    <w:rsid w:val="007C2F42"/>
    <w:rsid w:val="007C47F3"/>
    <w:rsid w:val="007D2DE3"/>
    <w:rsid w:val="007D4D5E"/>
    <w:rsid w:val="007E11EC"/>
    <w:rsid w:val="007E2C82"/>
    <w:rsid w:val="007F24AB"/>
    <w:rsid w:val="007F6626"/>
    <w:rsid w:val="0080378B"/>
    <w:rsid w:val="00805035"/>
    <w:rsid w:val="00811156"/>
    <w:rsid w:val="008149FB"/>
    <w:rsid w:val="00831F49"/>
    <w:rsid w:val="008349F4"/>
    <w:rsid w:val="0084075F"/>
    <w:rsid w:val="00844D52"/>
    <w:rsid w:val="00845BC5"/>
    <w:rsid w:val="00845F69"/>
    <w:rsid w:val="00854A32"/>
    <w:rsid w:val="00866BD9"/>
    <w:rsid w:val="00866F58"/>
    <w:rsid w:val="0087351D"/>
    <w:rsid w:val="008743AB"/>
    <w:rsid w:val="00877703"/>
    <w:rsid w:val="00883AA4"/>
    <w:rsid w:val="00884300"/>
    <w:rsid w:val="008903C8"/>
    <w:rsid w:val="0089570A"/>
    <w:rsid w:val="008A5A7F"/>
    <w:rsid w:val="008A5C54"/>
    <w:rsid w:val="008B239D"/>
    <w:rsid w:val="008B7D81"/>
    <w:rsid w:val="008C0013"/>
    <w:rsid w:val="008C29E7"/>
    <w:rsid w:val="008E6D8A"/>
    <w:rsid w:val="008E79FF"/>
    <w:rsid w:val="008F33CC"/>
    <w:rsid w:val="00901843"/>
    <w:rsid w:val="00904743"/>
    <w:rsid w:val="00905CA3"/>
    <w:rsid w:val="00905F21"/>
    <w:rsid w:val="0090688B"/>
    <w:rsid w:val="00910C36"/>
    <w:rsid w:val="00911819"/>
    <w:rsid w:val="00912D47"/>
    <w:rsid w:val="0091384D"/>
    <w:rsid w:val="00930EAE"/>
    <w:rsid w:val="00946646"/>
    <w:rsid w:val="0095574B"/>
    <w:rsid w:val="00966503"/>
    <w:rsid w:val="00972E71"/>
    <w:rsid w:val="009805F7"/>
    <w:rsid w:val="00991A71"/>
    <w:rsid w:val="009952B3"/>
    <w:rsid w:val="009A2EA2"/>
    <w:rsid w:val="009A65CD"/>
    <w:rsid w:val="009A7216"/>
    <w:rsid w:val="009B5A13"/>
    <w:rsid w:val="009B6E02"/>
    <w:rsid w:val="009C4008"/>
    <w:rsid w:val="009C430A"/>
    <w:rsid w:val="009C73F4"/>
    <w:rsid w:val="009D1FB0"/>
    <w:rsid w:val="009D7739"/>
    <w:rsid w:val="009E51E7"/>
    <w:rsid w:val="009E7957"/>
    <w:rsid w:val="009F08D3"/>
    <w:rsid w:val="009F168B"/>
    <w:rsid w:val="009F3AAC"/>
    <w:rsid w:val="009F43C5"/>
    <w:rsid w:val="009F7631"/>
    <w:rsid w:val="00A029D2"/>
    <w:rsid w:val="00A03986"/>
    <w:rsid w:val="00A1078B"/>
    <w:rsid w:val="00A1154D"/>
    <w:rsid w:val="00A128D3"/>
    <w:rsid w:val="00A13B44"/>
    <w:rsid w:val="00A218D0"/>
    <w:rsid w:val="00A22A90"/>
    <w:rsid w:val="00A22AF3"/>
    <w:rsid w:val="00A318CA"/>
    <w:rsid w:val="00A457F5"/>
    <w:rsid w:val="00A47F1A"/>
    <w:rsid w:val="00A66BAF"/>
    <w:rsid w:val="00A66C20"/>
    <w:rsid w:val="00A7252D"/>
    <w:rsid w:val="00A7578B"/>
    <w:rsid w:val="00A80C97"/>
    <w:rsid w:val="00A84ABA"/>
    <w:rsid w:val="00A9054F"/>
    <w:rsid w:val="00A965F7"/>
    <w:rsid w:val="00A97423"/>
    <w:rsid w:val="00AB0F98"/>
    <w:rsid w:val="00AB68A0"/>
    <w:rsid w:val="00AB696A"/>
    <w:rsid w:val="00AC37F8"/>
    <w:rsid w:val="00AC5A52"/>
    <w:rsid w:val="00AD2909"/>
    <w:rsid w:val="00AD2A8F"/>
    <w:rsid w:val="00AD4219"/>
    <w:rsid w:val="00AD580F"/>
    <w:rsid w:val="00AD7380"/>
    <w:rsid w:val="00AE1137"/>
    <w:rsid w:val="00AE2B97"/>
    <w:rsid w:val="00AE345E"/>
    <w:rsid w:val="00AF26A2"/>
    <w:rsid w:val="00AF6720"/>
    <w:rsid w:val="00B00A98"/>
    <w:rsid w:val="00B01646"/>
    <w:rsid w:val="00B02DE2"/>
    <w:rsid w:val="00B078C7"/>
    <w:rsid w:val="00B1324D"/>
    <w:rsid w:val="00B27C9C"/>
    <w:rsid w:val="00B344D8"/>
    <w:rsid w:val="00B37D5F"/>
    <w:rsid w:val="00B421F2"/>
    <w:rsid w:val="00B46296"/>
    <w:rsid w:val="00B5019B"/>
    <w:rsid w:val="00B5328A"/>
    <w:rsid w:val="00B5418C"/>
    <w:rsid w:val="00B56037"/>
    <w:rsid w:val="00B60323"/>
    <w:rsid w:val="00B61F43"/>
    <w:rsid w:val="00B66653"/>
    <w:rsid w:val="00B75BD6"/>
    <w:rsid w:val="00B84D81"/>
    <w:rsid w:val="00B95DA6"/>
    <w:rsid w:val="00B972E5"/>
    <w:rsid w:val="00BA2E04"/>
    <w:rsid w:val="00BB20EE"/>
    <w:rsid w:val="00BB45B2"/>
    <w:rsid w:val="00BB54FA"/>
    <w:rsid w:val="00BB683E"/>
    <w:rsid w:val="00BC1FCE"/>
    <w:rsid w:val="00BC4941"/>
    <w:rsid w:val="00BD3AF0"/>
    <w:rsid w:val="00BD49BF"/>
    <w:rsid w:val="00BE0224"/>
    <w:rsid w:val="00BE0DF8"/>
    <w:rsid w:val="00BE0FE0"/>
    <w:rsid w:val="00BE1DA1"/>
    <w:rsid w:val="00BE3DAA"/>
    <w:rsid w:val="00BF3155"/>
    <w:rsid w:val="00BF4EBE"/>
    <w:rsid w:val="00BF74E5"/>
    <w:rsid w:val="00C068D5"/>
    <w:rsid w:val="00C077E6"/>
    <w:rsid w:val="00C16D0E"/>
    <w:rsid w:val="00C26434"/>
    <w:rsid w:val="00C30BC3"/>
    <w:rsid w:val="00C3438D"/>
    <w:rsid w:val="00C41473"/>
    <w:rsid w:val="00C47946"/>
    <w:rsid w:val="00C55D5B"/>
    <w:rsid w:val="00C56E8C"/>
    <w:rsid w:val="00C607FD"/>
    <w:rsid w:val="00C64B82"/>
    <w:rsid w:val="00C655F2"/>
    <w:rsid w:val="00C6789B"/>
    <w:rsid w:val="00C729A2"/>
    <w:rsid w:val="00C72F9D"/>
    <w:rsid w:val="00C73EF3"/>
    <w:rsid w:val="00C74B98"/>
    <w:rsid w:val="00C81E37"/>
    <w:rsid w:val="00C8668C"/>
    <w:rsid w:val="00C93159"/>
    <w:rsid w:val="00CA2092"/>
    <w:rsid w:val="00CA23EC"/>
    <w:rsid w:val="00CA76BE"/>
    <w:rsid w:val="00CB1B26"/>
    <w:rsid w:val="00CB2769"/>
    <w:rsid w:val="00CB4FB7"/>
    <w:rsid w:val="00CB5DD7"/>
    <w:rsid w:val="00CB6D1C"/>
    <w:rsid w:val="00CC10E6"/>
    <w:rsid w:val="00CC3831"/>
    <w:rsid w:val="00CC4199"/>
    <w:rsid w:val="00CD1EB1"/>
    <w:rsid w:val="00CD5CF0"/>
    <w:rsid w:val="00CE0F19"/>
    <w:rsid w:val="00CE74B0"/>
    <w:rsid w:val="00CE7526"/>
    <w:rsid w:val="00CF5F7C"/>
    <w:rsid w:val="00D01EB0"/>
    <w:rsid w:val="00D07DA6"/>
    <w:rsid w:val="00D11CA3"/>
    <w:rsid w:val="00D13A0B"/>
    <w:rsid w:val="00D15548"/>
    <w:rsid w:val="00D25320"/>
    <w:rsid w:val="00D31932"/>
    <w:rsid w:val="00D35F01"/>
    <w:rsid w:val="00D37761"/>
    <w:rsid w:val="00D42FEA"/>
    <w:rsid w:val="00D443D4"/>
    <w:rsid w:val="00D508B3"/>
    <w:rsid w:val="00D51691"/>
    <w:rsid w:val="00D54CEF"/>
    <w:rsid w:val="00D570E3"/>
    <w:rsid w:val="00D6129E"/>
    <w:rsid w:val="00D672EE"/>
    <w:rsid w:val="00D72277"/>
    <w:rsid w:val="00D73C1A"/>
    <w:rsid w:val="00D82876"/>
    <w:rsid w:val="00D834CD"/>
    <w:rsid w:val="00D85F54"/>
    <w:rsid w:val="00D869BA"/>
    <w:rsid w:val="00D913F8"/>
    <w:rsid w:val="00D92D0E"/>
    <w:rsid w:val="00D938D0"/>
    <w:rsid w:val="00D951C9"/>
    <w:rsid w:val="00DB2EFB"/>
    <w:rsid w:val="00DB72BE"/>
    <w:rsid w:val="00DC562A"/>
    <w:rsid w:val="00DD1E20"/>
    <w:rsid w:val="00DD3594"/>
    <w:rsid w:val="00DD640C"/>
    <w:rsid w:val="00DD7438"/>
    <w:rsid w:val="00DE1300"/>
    <w:rsid w:val="00DE6B70"/>
    <w:rsid w:val="00DF3F3F"/>
    <w:rsid w:val="00DF4E2B"/>
    <w:rsid w:val="00DF4F56"/>
    <w:rsid w:val="00DF5220"/>
    <w:rsid w:val="00DF6E6B"/>
    <w:rsid w:val="00E21A04"/>
    <w:rsid w:val="00E22B98"/>
    <w:rsid w:val="00E23CA5"/>
    <w:rsid w:val="00E27C0F"/>
    <w:rsid w:val="00E31E16"/>
    <w:rsid w:val="00E338AC"/>
    <w:rsid w:val="00E44CDF"/>
    <w:rsid w:val="00E5167D"/>
    <w:rsid w:val="00E54E9A"/>
    <w:rsid w:val="00E56F79"/>
    <w:rsid w:val="00E62AB1"/>
    <w:rsid w:val="00E66E4E"/>
    <w:rsid w:val="00E75520"/>
    <w:rsid w:val="00E85791"/>
    <w:rsid w:val="00E92A0B"/>
    <w:rsid w:val="00E932F6"/>
    <w:rsid w:val="00EB057F"/>
    <w:rsid w:val="00EB23E4"/>
    <w:rsid w:val="00EB3259"/>
    <w:rsid w:val="00EB46B9"/>
    <w:rsid w:val="00EC0A26"/>
    <w:rsid w:val="00EC3068"/>
    <w:rsid w:val="00EC7D8B"/>
    <w:rsid w:val="00ED0156"/>
    <w:rsid w:val="00ED4756"/>
    <w:rsid w:val="00EE048F"/>
    <w:rsid w:val="00EF11E7"/>
    <w:rsid w:val="00EF57F7"/>
    <w:rsid w:val="00EF5C48"/>
    <w:rsid w:val="00EF6B80"/>
    <w:rsid w:val="00EF7C01"/>
    <w:rsid w:val="00F03B85"/>
    <w:rsid w:val="00F1127D"/>
    <w:rsid w:val="00F114D9"/>
    <w:rsid w:val="00F14814"/>
    <w:rsid w:val="00F1536E"/>
    <w:rsid w:val="00F20D27"/>
    <w:rsid w:val="00F22675"/>
    <w:rsid w:val="00F24A64"/>
    <w:rsid w:val="00F318B0"/>
    <w:rsid w:val="00F35C27"/>
    <w:rsid w:val="00F3606D"/>
    <w:rsid w:val="00F37D25"/>
    <w:rsid w:val="00F4164E"/>
    <w:rsid w:val="00F437D7"/>
    <w:rsid w:val="00F47656"/>
    <w:rsid w:val="00F60D9F"/>
    <w:rsid w:val="00F66355"/>
    <w:rsid w:val="00F66644"/>
    <w:rsid w:val="00F70A74"/>
    <w:rsid w:val="00F747FE"/>
    <w:rsid w:val="00F81F43"/>
    <w:rsid w:val="00F83199"/>
    <w:rsid w:val="00F83B36"/>
    <w:rsid w:val="00F84AE9"/>
    <w:rsid w:val="00F85849"/>
    <w:rsid w:val="00F90A3A"/>
    <w:rsid w:val="00FA1208"/>
    <w:rsid w:val="00FA573D"/>
    <w:rsid w:val="00FB2A64"/>
    <w:rsid w:val="00FC0046"/>
    <w:rsid w:val="00FC0572"/>
    <w:rsid w:val="00FC44E7"/>
    <w:rsid w:val="00FD2FF3"/>
    <w:rsid w:val="00FD63C3"/>
    <w:rsid w:val="00FE2156"/>
    <w:rsid w:val="00FF1063"/>
    <w:rsid w:val="00FF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B7D1CF"/>
  <w15:chartTrackingRefBased/>
  <w15:docId w15:val="{648A8F97-AB0D-4F29-B227-28D8E1DA2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C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C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C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C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C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C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C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C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C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C1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C1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C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C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C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C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C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C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C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C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C1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C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C1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C1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F57F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57F7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EF57F7"/>
    <w:rPr>
      <w:i/>
      <w:iCs/>
    </w:rPr>
  </w:style>
  <w:style w:type="character" w:styleId="Strong">
    <w:name w:val="Strong"/>
    <w:basedOn w:val="DefaultParagraphFont"/>
    <w:uiPriority w:val="22"/>
    <w:qFormat/>
    <w:rsid w:val="00CC10E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32E94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930EAE"/>
    <w:pPr>
      <w:spacing w:after="0" w:line="240" w:lineRule="auto"/>
    </w:pPr>
    <w:rPr>
      <w:color w:val="44546A" w:themeColor="text2"/>
      <w:kern w:val="0"/>
      <w:sz w:val="20"/>
      <w:szCs w:val="2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11156"/>
    <w:rPr>
      <w:color w:val="44546A" w:themeColor="text2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7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78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2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0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5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cp.co.uk/media/8889/bacp-counselling-skills-framework-user-guide-may20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acp.co.uk/media/8889/bacp-counselling-skills-framework-user-guide-may20.pdf" TargetMode="External"/><Relationship Id="rId12" Type="http://schemas.openxmlformats.org/officeDocument/2006/relationships/hyperlink" Target="https://www.gov.wales/national-framework-social-prescribing-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ixabay.com/en/transformation-emoji-mystery-spirit-857734/" TargetMode="External"/><Relationship Id="rId11" Type="http://schemas.openxmlformats.org/officeDocument/2006/relationships/hyperlink" Target="https://senedd.wales/committees/health-and-social-care-committee/social-prescribing/" TargetMode="External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hyperlink" Target="https://www.wngland.nhs.uk/personalisedcare/social-prescrib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acp.co.uk/media/2042/bacp-guide-to-counselling-skills-competency-framework-oct20.pdf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12AFCE852341118C6A0BC7D329C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AEEE9-CC1B-4ACB-9D19-066288660B6C}"/>
      </w:docPartPr>
      <w:docPartBody>
        <w:p w:rsidR="00000000" w:rsidRDefault="007D3A1B" w:rsidP="007D3A1B">
          <w:pPr>
            <w:pStyle w:val="6412AFCE852341118C6A0BC7D329CAD1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A1B"/>
    <w:rsid w:val="007D3A1B"/>
    <w:rsid w:val="0099342C"/>
    <w:rsid w:val="00FD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412AFCE852341118C6A0BC7D329CAD1">
    <w:name w:val="6412AFCE852341118C6A0BC7D329CAD1"/>
    <w:rsid w:val="007D3A1B"/>
  </w:style>
  <w:style w:type="paragraph" w:customStyle="1" w:styleId="74F349B423154A6FAE362E3202E79B8F">
    <w:name w:val="74F349B423154A6FAE362E3202E79B8F"/>
    <w:rsid w:val="007D3A1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1911</Words>
  <Characters>11911</Characters>
  <Application>Microsoft Office Word</Application>
  <DocSecurity>0</DocSecurity>
  <Lines>224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Describe and Discuss the Counselling Skills Areas of Competence that will be required for the Role of Social Prescriber Based on the Counselling Skills Areas of Competence Document. Module: ECPS4015</dc:title>
  <dc:subject/>
  <dc:creator>rebecca rebecca</dc:creator>
  <cp:keywords/>
  <dc:description/>
  <cp:lastModifiedBy>rebecca rebecca</cp:lastModifiedBy>
  <cp:revision>357</cp:revision>
  <cp:lastPrinted>2025-02-27T17:21:00Z</cp:lastPrinted>
  <dcterms:created xsi:type="dcterms:W3CDTF">2025-02-24T12:37:00Z</dcterms:created>
  <dcterms:modified xsi:type="dcterms:W3CDTF">2025-02-28T20:08:00Z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4a27602c-f801-4751-82a9-8df558a7167c</vt:lpwstr>
  </property>
</Properties>
</file>