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9F7932" w14:textId="58DFED3A" w:rsidR="00A05B8C" w:rsidRDefault="00A05B8C" w:rsidP="0055614F">
      <w:pPr>
        <w:pBdr>
          <w:bar w:val="single" w:sz="4" w:color="auto"/>
        </w:pBdr>
        <w:jc w:val="center"/>
        <w:rPr>
          <w:b/>
          <w:bCs/>
          <w:color w:val="215E99" w:themeColor="text2" w:themeTint="BF"/>
          <w:sz w:val="40"/>
          <w:szCs w:val="40"/>
        </w:rPr>
      </w:pPr>
      <w:r w:rsidRPr="00A05B8C">
        <w:rPr>
          <w:b/>
          <w:bCs/>
          <w:color w:val="215E99" w:themeColor="text2" w:themeTint="BF"/>
          <w:sz w:val="40"/>
          <w:szCs w:val="40"/>
        </w:rPr>
        <w:t>DEVELOPING INNOVATION AND CREATIVITY FOR BUSINESS ADVANTAGE</w:t>
      </w:r>
    </w:p>
    <w:p w14:paraId="6D5FFAE9" w14:textId="2805E7EF" w:rsidR="00EB2B0E" w:rsidRPr="00A67D23" w:rsidRDefault="002048B4" w:rsidP="0055614F">
      <w:pPr>
        <w:pBdr>
          <w:bar w:val="single" w:sz="4" w:color="auto"/>
        </w:pBdr>
        <w:jc w:val="center"/>
        <w:rPr>
          <w:b/>
          <w:bCs/>
          <w:color w:val="215E99" w:themeColor="text2" w:themeTint="BF"/>
          <w:sz w:val="40"/>
          <w:szCs w:val="40"/>
        </w:rPr>
      </w:pPr>
      <w:r w:rsidRPr="00A67D23">
        <w:rPr>
          <w:b/>
          <w:bCs/>
          <w:color w:val="215E99" w:themeColor="text2" w:themeTint="BF"/>
          <w:sz w:val="40"/>
          <w:szCs w:val="40"/>
        </w:rPr>
        <w:t>TASK1-INDIVIDUAL PROJECT PLAN</w:t>
      </w:r>
    </w:p>
    <w:p w14:paraId="1F82F876" w14:textId="77777777" w:rsidR="00A43775" w:rsidRPr="00A67D23" w:rsidRDefault="00A43775" w:rsidP="0055614F">
      <w:pPr>
        <w:pBdr>
          <w:bar w:val="single" w:sz="4" w:color="auto"/>
        </w:pBdr>
        <w:jc w:val="center"/>
        <w:rPr>
          <w:color w:val="215E99" w:themeColor="text2" w:themeTint="BF"/>
        </w:rPr>
      </w:pPr>
    </w:p>
    <w:p w14:paraId="23EC95EC" w14:textId="1132774D" w:rsidR="002C5193" w:rsidRPr="00A67D23" w:rsidRDefault="00A67D23" w:rsidP="0055614F">
      <w:pPr>
        <w:jc w:val="center"/>
        <w:rPr>
          <w:b/>
          <w:bCs/>
          <w:color w:val="215E99" w:themeColor="text2" w:themeTint="BF"/>
          <w:sz w:val="40"/>
          <w:szCs w:val="40"/>
        </w:rPr>
      </w:pPr>
      <w:r w:rsidRPr="00A67D23">
        <w:rPr>
          <w:b/>
          <w:bCs/>
          <w:color w:val="215E99" w:themeColor="text2" w:themeTint="BF"/>
          <w:sz w:val="40"/>
          <w:szCs w:val="40"/>
        </w:rPr>
        <w:t>SYM TODAY APP</w:t>
      </w:r>
    </w:p>
    <w:p w14:paraId="2ADB305F" w14:textId="77777777" w:rsidR="002C5193" w:rsidRPr="00A67D23" w:rsidRDefault="002C5193">
      <w:pPr>
        <w:rPr>
          <w:color w:val="215E99" w:themeColor="text2" w:themeTint="BF"/>
        </w:rPr>
      </w:pPr>
    </w:p>
    <w:p w14:paraId="41A6FD67" w14:textId="77777777" w:rsidR="002C5193" w:rsidRPr="00A67D23" w:rsidRDefault="002C5193">
      <w:pPr>
        <w:rPr>
          <w:color w:val="215E99" w:themeColor="text2" w:themeTint="BF"/>
        </w:rPr>
      </w:pPr>
    </w:p>
    <w:p w14:paraId="3E38A9BC" w14:textId="77777777" w:rsidR="002C5193" w:rsidRDefault="002C5193"/>
    <w:p w14:paraId="583B5713" w14:textId="77777777" w:rsidR="002C5193" w:rsidRDefault="002C5193"/>
    <w:p w14:paraId="41EA9167" w14:textId="77777777" w:rsidR="002C5193" w:rsidRDefault="002C5193"/>
    <w:p w14:paraId="726B052C" w14:textId="77777777" w:rsidR="002C5193" w:rsidRDefault="002C5193"/>
    <w:p w14:paraId="6B3E21D8" w14:textId="77777777" w:rsidR="002C5193" w:rsidRDefault="002C5193"/>
    <w:tbl>
      <w:tblPr>
        <w:tblStyle w:val="TableGrid"/>
        <w:tblpPr w:leftFromText="141" w:rightFromText="141" w:vertAnchor="text" w:horzAnchor="margin" w:tblpY="33"/>
        <w:tblW w:w="0" w:type="auto"/>
        <w:tblLook w:val="04A0" w:firstRow="1" w:lastRow="0" w:firstColumn="1" w:lastColumn="0" w:noHBand="0" w:noVBand="1"/>
      </w:tblPr>
      <w:tblGrid>
        <w:gridCol w:w="4508"/>
        <w:gridCol w:w="4508"/>
      </w:tblGrid>
      <w:tr w:rsidR="00A43775" w14:paraId="4AEB08DB" w14:textId="77777777" w:rsidTr="00A43775">
        <w:tc>
          <w:tcPr>
            <w:tcW w:w="4508" w:type="dxa"/>
            <w:shd w:val="clear" w:color="auto" w:fill="A5C9EB" w:themeFill="text2" w:themeFillTint="40"/>
          </w:tcPr>
          <w:p w14:paraId="41062BBE" w14:textId="77777777" w:rsidR="00A43775" w:rsidRPr="00A31F7E" w:rsidRDefault="00A43775" w:rsidP="00A43775">
            <w:pPr>
              <w:rPr>
                <w:b/>
                <w:bCs/>
              </w:rPr>
            </w:pPr>
            <w:r w:rsidRPr="00A31F7E">
              <w:rPr>
                <w:b/>
                <w:bCs/>
              </w:rPr>
              <w:t>STUDENT NAME</w:t>
            </w:r>
          </w:p>
        </w:tc>
        <w:tc>
          <w:tcPr>
            <w:tcW w:w="4508" w:type="dxa"/>
            <w:shd w:val="clear" w:color="auto" w:fill="A5C9EB" w:themeFill="text2" w:themeFillTint="40"/>
          </w:tcPr>
          <w:p w14:paraId="24C8EAF9" w14:textId="77777777" w:rsidR="00A43775" w:rsidRPr="00A31F7E" w:rsidRDefault="00A43775" w:rsidP="00A43775">
            <w:pPr>
              <w:rPr>
                <w:b/>
                <w:bCs/>
              </w:rPr>
            </w:pPr>
            <w:r w:rsidRPr="00A31F7E">
              <w:rPr>
                <w:b/>
                <w:bCs/>
              </w:rPr>
              <w:t>ATTILA KELEMEN</w:t>
            </w:r>
          </w:p>
        </w:tc>
      </w:tr>
      <w:tr w:rsidR="00A43775" w14:paraId="0204492E" w14:textId="77777777" w:rsidTr="00A43775">
        <w:tc>
          <w:tcPr>
            <w:tcW w:w="4508" w:type="dxa"/>
            <w:shd w:val="clear" w:color="auto" w:fill="A5C9EB" w:themeFill="text2" w:themeFillTint="40"/>
          </w:tcPr>
          <w:p w14:paraId="35BF8E74" w14:textId="77777777" w:rsidR="00A43775" w:rsidRPr="00A31F7E" w:rsidRDefault="00A43775" w:rsidP="00A43775">
            <w:pPr>
              <w:rPr>
                <w:b/>
                <w:bCs/>
              </w:rPr>
            </w:pPr>
            <w:r w:rsidRPr="00A31F7E">
              <w:rPr>
                <w:b/>
                <w:bCs/>
              </w:rPr>
              <w:t>STUDENT ID</w:t>
            </w:r>
          </w:p>
        </w:tc>
        <w:tc>
          <w:tcPr>
            <w:tcW w:w="4508" w:type="dxa"/>
            <w:shd w:val="clear" w:color="auto" w:fill="A5C9EB" w:themeFill="text2" w:themeFillTint="40"/>
          </w:tcPr>
          <w:p w14:paraId="10C8CA44" w14:textId="77777777" w:rsidR="00A43775" w:rsidRPr="00A31F7E" w:rsidRDefault="00A43775" w:rsidP="00A43775">
            <w:pPr>
              <w:rPr>
                <w:b/>
                <w:bCs/>
              </w:rPr>
            </w:pPr>
            <w:r w:rsidRPr="00A31F7E">
              <w:rPr>
                <w:b/>
                <w:bCs/>
              </w:rPr>
              <w:t>2123680</w:t>
            </w:r>
          </w:p>
        </w:tc>
      </w:tr>
      <w:tr w:rsidR="00A43775" w14:paraId="3AED299D" w14:textId="77777777" w:rsidTr="00A43775">
        <w:tc>
          <w:tcPr>
            <w:tcW w:w="4508" w:type="dxa"/>
            <w:shd w:val="clear" w:color="auto" w:fill="A5C9EB" w:themeFill="text2" w:themeFillTint="40"/>
          </w:tcPr>
          <w:p w14:paraId="79781F35" w14:textId="77777777" w:rsidR="00A43775" w:rsidRPr="00A31F7E" w:rsidRDefault="00A43775" w:rsidP="00A43775">
            <w:pPr>
              <w:rPr>
                <w:b/>
                <w:bCs/>
              </w:rPr>
            </w:pPr>
            <w:r w:rsidRPr="00A31F7E">
              <w:rPr>
                <w:b/>
                <w:bCs/>
              </w:rPr>
              <w:t>LECTURER NAME</w:t>
            </w:r>
          </w:p>
        </w:tc>
        <w:tc>
          <w:tcPr>
            <w:tcW w:w="4508" w:type="dxa"/>
            <w:shd w:val="clear" w:color="auto" w:fill="A5C9EB" w:themeFill="text2" w:themeFillTint="40"/>
          </w:tcPr>
          <w:p w14:paraId="105228A0" w14:textId="77777777" w:rsidR="00A43775" w:rsidRPr="00A31F7E" w:rsidRDefault="00A43775" w:rsidP="00A43775">
            <w:pPr>
              <w:rPr>
                <w:b/>
                <w:bCs/>
              </w:rPr>
            </w:pPr>
            <w:r w:rsidRPr="00A31F7E">
              <w:rPr>
                <w:b/>
                <w:bCs/>
              </w:rPr>
              <w:t>PIYUMIKA KITHULGODA GAMAGE</w:t>
            </w:r>
          </w:p>
        </w:tc>
      </w:tr>
      <w:tr w:rsidR="00A43775" w14:paraId="24EB772B" w14:textId="77777777" w:rsidTr="00A43775">
        <w:tc>
          <w:tcPr>
            <w:tcW w:w="4508" w:type="dxa"/>
            <w:shd w:val="clear" w:color="auto" w:fill="A5C9EB" w:themeFill="text2" w:themeFillTint="40"/>
          </w:tcPr>
          <w:p w14:paraId="37623B4F" w14:textId="77777777" w:rsidR="00A43775" w:rsidRPr="00A31F7E" w:rsidRDefault="00A43775" w:rsidP="00A43775">
            <w:pPr>
              <w:rPr>
                <w:b/>
                <w:bCs/>
              </w:rPr>
            </w:pPr>
            <w:r w:rsidRPr="00A31F7E">
              <w:rPr>
                <w:b/>
                <w:bCs/>
              </w:rPr>
              <w:t>MODULE NAME</w:t>
            </w:r>
          </w:p>
        </w:tc>
        <w:tc>
          <w:tcPr>
            <w:tcW w:w="4508" w:type="dxa"/>
            <w:shd w:val="clear" w:color="auto" w:fill="A5C9EB" w:themeFill="text2" w:themeFillTint="40"/>
          </w:tcPr>
          <w:p w14:paraId="4E8A2648" w14:textId="77777777" w:rsidR="00A43775" w:rsidRPr="00A31F7E" w:rsidRDefault="00A43775" w:rsidP="00A43775">
            <w:pPr>
              <w:rPr>
                <w:b/>
                <w:bCs/>
              </w:rPr>
            </w:pPr>
            <w:r w:rsidRPr="00A31F7E">
              <w:rPr>
                <w:b/>
                <w:bCs/>
              </w:rPr>
              <w:t>DEVELOPING INNOVATION AND CREATIVITY FOR BUSINESS ADVANTAGE</w:t>
            </w:r>
          </w:p>
        </w:tc>
      </w:tr>
      <w:tr w:rsidR="00A43775" w14:paraId="4C944B92" w14:textId="77777777" w:rsidTr="00A43775">
        <w:tc>
          <w:tcPr>
            <w:tcW w:w="4508" w:type="dxa"/>
            <w:shd w:val="clear" w:color="auto" w:fill="A5C9EB" w:themeFill="text2" w:themeFillTint="40"/>
          </w:tcPr>
          <w:p w14:paraId="78476C62" w14:textId="77777777" w:rsidR="00A43775" w:rsidRPr="00A31F7E" w:rsidRDefault="00A43775" w:rsidP="00A43775">
            <w:pPr>
              <w:rPr>
                <w:b/>
                <w:bCs/>
              </w:rPr>
            </w:pPr>
            <w:r w:rsidRPr="00A31F7E">
              <w:rPr>
                <w:b/>
                <w:bCs/>
              </w:rPr>
              <w:t>MODULE CODE</w:t>
            </w:r>
          </w:p>
        </w:tc>
        <w:tc>
          <w:tcPr>
            <w:tcW w:w="4508" w:type="dxa"/>
            <w:shd w:val="clear" w:color="auto" w:fill="A5C9EB" w:themeFill="text2" w:themeFillTint="40"/>
          </w:tcPr>
          <w:p w14:paraId="6715DB8B" w14:textId="77777777" w:rsidR="00A43775" w:rsidRPr="00A31F7E" w:rsidRDefault="00A43775" w:rsidP="00A43775">
            <w:pPr>
              <w:rPr>
                <w:b/>
                <w:bCs/>
              </w:rPr>
            </w:pPr>
            <w:r w:rsidRPr="00A31F7E">
              <w:rPr>
                <w:b/>
                <w:bCs/>
              </w:rPr>
              <w:t>BMSW6102</w:t>
            </w:r>
          </w:p>
        </w:tc>
      </w:tr>
    </w:tbl>
    <w:p w14:paraId="6414712F" w14:textId="77777777" w:rsidR="002C5193" w:rsidRDefault="002C5193"/>
    <w:p w14:paraId="64E8940F" w14:textId="77777777" w:rsidR="002C5193" w:rsidRDefault="002C5193"/>
    <w:p w14:paraId="0BDC1285" w14:textId="77777777" w:rsidR="002C5193" w:rsidRDefault="002C5193"/>
    <w:p w14:paraId="06308EB7" w14:textId="77777777" w:rsidR="002C5193" w:rsidRDefault="002C5193"/>
    <w:p w14:paraId="1209E410" w14:textId="77777777" w:rsidR="002C5193" w:rsidRDefault="002C5193"/>
    <w:p w14:paraId="3FD24805" w14:textId="77777777" w:rsidR="002C5193" w:rsidRDefault="002C5193"/>
    <w:p w14:paraId="092003E9" w14:textId="77777777" w:rsidR="002C5193" w:rsidRDefault="002C5193"/>
    <w:p w14:paraId="1772F4B2" w14:textId="77777777" w:rsidR="002C5193" w:rsidRDefault="002C5193"/>
    <w:p w14:paraId="24BC328A" w14:textId="77777777" w:rsidR="002C5193" w:rsidRDefault="002C5193"/>
    <w:p w14:paraId="052D552F" w14:textId="77777777" w:rsidR="002C5193" w:rsidRDefault="002C5193"/>
    <w:p w14:paraId="51BB42D4" w14:textId="77777777" w:rsidR="002C5193" w:rsidRDefault="002C5193"/>
    <w:p w14:paraId="420B2D14" w14:textId="77777777" w:rsidR="002C5193" w:rsidRDefault="002C5193"/>
    <w:p w14:paraId="76F413E5" w14:textId="77777777" w:rsidR="002C5193" w:rsidRDefault="002C5193"/>
    <w:p w14:paraId="41F73ABD" w14:textId="77777777" w:rsidR="002C5193" w:rsidRDefault="002C5193"/>
    <w:p w14:paraId="2A667EE0" w14:textId="77777777" w:rsidR="002C5193" w:rsidRDefault="002C5193"/>
    <w:p w14:paraId="537B9D5F" w14:textId="77777777" w:rsidR="002C5193" w:rsidRDefault="002C5193"/>
    <w:p w14:paraId="6C20E65F" w14:textId="77777777" w:rsidR="002C5193" w:rsidRDefault="002C5193"/>
    <w:p w14:paraId="47C5C998" w14:textId="77777777" w:rsidR="002C5193" w:rsidRDefault="002C5193"/>
    <w:p w14:paraId="169C4A60" w14:textId="77777777" w:rsidR="002C5193" w:rsidRDefault="002C5193"/>
    <w:p w14:paraId="5478F040" w14:textId="77777777" w:rsidR="002C5193" w:rsidRDefault="002C5193"/>
    <w:p w14:paraId="76B0F807" w14:textId="77777777" w:rsidR="002C5193" w:rsidRDefault="002C5193"/>
    <w:p w14:paraId="64B7A953" w14:textId="77777777" w:rsidR="002C5193" w:rsidRDefault="002C5193"/>
    <w:p w14:paraId="7A44B482" w14:textId="77777777" w:rsidR="002C5193" w:rsidRDefault="002C5193"/>
    <w:p w14:paraId="4A71EE32" w14:textId="77777777" w:rsidR="002C5193" w:rsidRDefault="002C5193"/>
    <w:p w14:paraId="16B98469" w14:textId="77777777" w:rsidR="002C5193" w:rsidRDefault="002C5193"/>
    <w:p w14:paraId="41353C58" w14:textId="77777777" w:rsidR="002C5193" w:rsidRDefault="002C5193"/>
    <w:p w14:paraId="699A748D" w14:textId="77777777" w:rsidR="00A67D23" w:rsidRDefault="00A67D23"/>
    <w:sdt>
      <w:sdtPr>
        <w:rPr>
          <w:rFonts w:ascii="Times New Roman" w:eastAsia="Times New Roman" w:hAnsi="Times New Roman" w:cs="Times New Roman"/>
          <w:b w:val="0"/>
          <w:bCs w:val="0"/>
          <w:color w:val="auto"/>
          <w:sz w:val="24"/>
          <w:szCs w:val="24"/>
          <w:lang w:val="en-GB" w:eastAsia="hu-HU"/>
        </w:rPr>
        <w:id w:val="-1961094905"/>
        <w:docPartObj>
          <w:docPartGallery w:val="Table of Contents"/>
          <w:docPartUnique/>
        </w:docPartObj>
      </w:sdtPr>
      <w:sdtEndPr>
        <w:rPr>
          <w:noProof/>
        </w:rPr>
      </w:sdtEndPr>
      <w:sdtContent>
        <w:p w14:paraId="1893EA98" w14:textId="477DF0E0" w:rsidR="00900D27" w:rsidRDefault="00900D27">
          <w:pPr>
            <w:pStyle w:val="TOCHeading"/>
          </w:pPr>
          <w:r>
            <w:t>Table of Contents</w:t>
          </w:r>
        </w:p>
        <w:p w14:paraId="38AA489A" w14:textId="3571A6EC" w:rsidR="00900D27" w:rsidRDefault="00900D27">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164590449" w:history="1">
            <w:r w:rsidRPr="00C04C14">
              <w:rPr>
                <w:rStyle w:val="Hyperlink"/>
                <w:noProof/>
              </w:rPr>
              <w:t>INTRODUCTION</w:t>
            </w:r>
            <w:r>
              <w:rPr>
                <w:noProof/>
                <w:webHidden/>
              </w:rPr>
              <w:tab/>
            </w:r>
            <w:r>
              <w:rPr>
                <w:noProof/>
                <w:webHidden/>
              </w:rPr>
              <w:fldChar w:fldCharType="begin"/>
            </w:r>
            <w:r>
              <w:rPr>
                <w:noProof/>
                <w:webHidden/>
              </w:rPr>
              <w:instrText xml:space="preserve"> PAGEREF _Toc164590449 \h </w:instrText>
            </w:r>
            <w:r>
              <w:rPr>
                <w:noProof/>
                <w:webHidden/>
              </w:rPr>
            </w:r>
            <w:r>
              <w:rPr>
                <w:noProof/>
                <w:webHidden/>
              </w:rPr>
              <w:fldChar w:fldCharType="separate"/>
            </w:r>
            <w:r>
              <w:rPr>
                <w:noProof/>
                <w:webHidden/>
              </w:rPr>
              <w:t>2</w:t>
            </w:r>
            <w:r>
              <w:rPr>
                <w:noProof/>
                <w:webHidden/>
              </w:rPr>
              <w:fldChar w:fldCharType="end"/>
            </w:r>
          </w:hyperlink>
        </w:p>
        <w:p w14:paraId="77B0164E" w14:textId="65BA1F56" w:rsidR="00900D27" w:rsidRDefault="00000000">
          <w:pPr>
            <w:pStyle w:val="TOC1"/>
            <w:tabs>
              <w:tab w:val="right" w:leader="dot" w:pos="9016"/>
            </w:tabs>
            <w:rPr>
              <w:noProof/>
            </w:rPr>
          </w:pPr>
          <w:hyperlink w:anchor="_Toc164590450" w:history="1">
            <w:r w:rsidR="00900D27" w:rsidRPr="00C04C14">
              <w:rPr>
                <w:rStyle w:val="Hyperlink"/>
                <w:noProof/>
              </w:rPr>
              <w:t>WHAT IS PESTLE ANALYSIS?</w:t>
            </w:r>
            <w:r w:rsidR="00900D27">
              <w:rPr>
                <w:noProof/>
                <w:webHidden/>
              </w:rPr>
              <w:tab/>
            </w:r>
            <w:r w:rsidR="00900D27">
              <w:rPr>
                <w:noProof/>
                <w:webHidden/>
              </w:rPr>
              <w:fldChar w:fldCharType="begin"/>
            </w:r>
            <w:r w:rsidR="00900D27">
              <w:rPr>
                <w:noProof/>
                <w:webHidden/>
              </w:rPr>
              <w:instrText xml:space="preserve"> PAGEREF _Toc164590450 \h </w:instrText>
            </w:r>
            <w:r w:rsidR="00900D27">
              <w:rPr>
                <w:noProof/>
                <w:webHidden/>
              </w:rPr>
            </w:r>
            <w:r w:rsidR="00900D27">
              <w:rPr>
                <w:noProof/>
                <w:webHidden/>
              </w:rPr>
              <w:fldChar w:fldCharType="separate"/>
            </w:r>
            <w:r w:rsidR="00900D27">
              <w:rPr>
                <w:noProof/>
                <w:webHidden/>
              </w:rPr>
              <w:t>3</w:t>
            </w:r>
            <w:r w:rsidR="00900D27">
              <w:rPr>
                <w:noProof/>
                <w:webHidden/>
              </w:rPr>
              <w:fldChar w:fldCharType="end"/>
            </w:r>
          </w:hyperlink>
        </w:p>
        <w:p w14:paraId="3954B0C9" w14:textId="7A7BA091" w:rsidR="00900D27" w:rsidRDefault="00000000">
          <w:pPr>
            <w:pStyle w:val="TOC1"/>
            <w:tabs>
              <w:tab w:val="right" w:leader="dot" w:pos="9016"/>
            </w:tabs>
            <w:rPr>
              <w:noProof/>
            </w:rPr>
          </w:pPr>
          <w:hyperlink w:anchor="_Toc164590451" w:history="1">
            <w:r w:rsidR="00900D27" w:rsidRPr="00C04C14">
              <w:rPr>
                <w:rStyle w:val="Hyperlink"/>
                <w:noProof/>
              </w:rPr>
              <w:t>PESTLE ANALYSIS</w:t>
            </w:r>
            <w:r w:rsidR="00900D27">
              <w:rPr>
                <w:noProof/>
                <w:webHidden/>
              </w:rPr>
              <w:tab/>
            </w:r>
            <w:r w:rsidR="00900D27">
              <w:rPr>
                <w:noProof/>
                <w:webHidden/>
              </w:rPr>
              <w:fldChar w:fldCharType="begin"/>
            </w:r>
            <w:r w:rsidR="00900D27">
              <w:rPr>
                <w:noProof/>
                <w:webHidden/>
              </w:rPr>
              <w:instrText xml:space="preserve"> PAGEREF _Toc164590451 \h </w:instrText>
            </w:r>
            <w:r w:rsidR="00900D27">
              <w:rPr>
                <w:noProof/>
                <w:webHidden/>
              </w:rPr>
            </w:r>
            <w:r w:rsidR="00900D27">
              <w:rPr>
                <w:noProof/>
                <w:webHidden/>
              </w:rPr>
              <w:fldChar w:fldCharType="separate"/>
            </w:r>
            <w:r w:rsidR="00900D27">
              <w:rPr>
                <w:noProof/>
                <w:webHidden/>
              </w:rPr>
              <w:t>3</w:t>
            </w:r>
            <w:r w:rsidR="00900D27">
              <w:rPr>
                <w:noProof/>
                <w:webHidden/>
              </w:rPr>
              <w:fldChar w:fldCharType="end"/>
            </w:r>
          </w:hyperlink>
        </w:p>
        <w:p w14:paraId="010EF201" w14:textId="1C370A7E" w:rsidR="00900D27" w:rsidRDefault="00000000">
          <w:pPr>
            <w:pStyle w:val="TOC1"/>
            <w:tabs>
              <w:tab w:val="right" w:leader="dot" w:pos="9016"/>
            </w:tabs>
            <w:rPr>
              <w:noProof/>
            </w:rPr>
          </w:pPr>
          <w:hyperlink w:anchor="_Toc164590452" w:history="1">
            <w:r w:rsidR="00900D27" w:rsidRPr="00C04C14">
              <w:rPr>
                <w:rStyle w:val="Hyperlink"/>
                <w:noProof/>
              </w:rPr>
              <w:t>BUSINESS PROPOSITION</w:t>
            </w:r>
            <w:r w:rsidR="00900D27">
              <w:rPr>
                <w:noProof/>
                <w:webHidden/>
              </w:rPr>
              <w:tab/>
            </w:r>
            <w:r w:rsidR="00900D27">
              <w:rPr>
                <w:noProof/>
                <w:webHidden/>
              </w:rPr>
              <w:fldChar w:fldCharType="begin"/>
            </w:r>
            <w:r w:rsidR="00900D27">
              <w:rPr>
                <w:noProof/>
                <w:webHidden/>
              </w:rPr>
              <w:instrText xml:space="preserve"> PAGEREF _Toc164590452 \h </w:instrText>
            </w:r>
            <w:r w:rsidR="00900D27">
              <w:rPr>
                <w:noProof/>
                <w:webHidden/>
              </w:rPr>
            </w:r>
            <w:r w:rsidR="00900D27">
              <w:rPr>
                <w:noProof/>
                <w:webHidden/>
              </w:rPr>
              <w:fldChar w:fldCharType="separate"/>
            </w:r>
            <w:r w:rsidR="00900D27">
              <w:rPr>
                <w:noProof/>
                <w:webHidden/>
              </w:rPr>
              <w:t>4</w:t>
            </w:r>
            <w:r w:rsidR="00900D27">
              <w:rPr>
                <w:noProof/>
                <w:webHidden/>
              </w:rPr>
              <w:fldChar w:fldCharType="end"/>
            </w:r>
          </w:hyperlink>
        </w:p>
        <w:p w14:paraId="3566C1D1" w14:textId="7F76E841" w:rsidR="00900D27" w:rsidRDefault="00000000">
          <w:pPr>
            <w:pStyle w:val="TOC1"/>
            <w:tabs>
              <w:tab w:val="right" w:leader="dot" w:pos="9016"/>
            </w:tabs>
            <w:rPr>
              <w:noProof/>
            </w:rPr>
          </w:pPr>
          <w:hyperlink w:anchor="_Toc164590453" w:history="1">
            <w:r w:rsidR="00900D27" w:rsidRPr="00C04C14">
              <w:rPr>
                <w:rStyle w:val="Hyperlink"/>
                <w:noProof/>
              </w:rPr>
              <w:t>4 PS OF MARKETING</w:t>
            </w:r>
            <w:r w:rsidR="00900D27">
              <w:rPr>
                <w:noProof/>
                <w:webHidden/>
              </w:rPr>
              <w:tab/>
            </w:r>
            <w:r w:rsidR="00900D27">
              <w:rPr>
                <w:noProof/>
                <w:webHidden/>
              </w:rPr>
              <w:fldChar w:fldCharType="begin"/>
            </w:r>
            <w:r w:rsidR="00900D27">
              <w:rPr>
                <w:noProof/>
                <w:webHidden/>
              </w:rPr>
              <w:instrText xml:space="preserve"> PAGEREF _Toc164590453 \h </w:instrText>
            </w:r>
            <w:r w:rsidR="00900D27">
              <w:rPr>
                <w:noProof/>
                <w:webHidden/>
              </w:rPr>
            </w:r>
            <w:r w:rsidR="00900D27">
              <w:rPr>
                <w:noProof/>
                <w:webHidden/>
              </w:rPr>
              <w:fldChar w:fldCharType="separate"/>
            </w:r>
            <w:r w:rsidR="00900D27">
              <w:rPr>
                <w:noProof/>
                <w:webHidden/>
              </w:rPr>
              <w:t>5</w:t>
            </w:r>
            <w:r w:rsidR="00900D27">
              <w:rPr>
                <w:noProof/>
                <w:webHidden/>
              </w:rPr>
              <w:fldChar w:fldCharType="end"/>
            </w:r>
          </w:hyperlink>
        </w:p>
        <w:p w14:paraId="42264445" w14:textId="1818608C" w:rsidR="00900D27" w:rsidRDefault="00000000">
          <w:pPr>
            <w:pStyle w:val="TOC1"/>
            <w:tabs>
              <w:tab w:val="right" w:leader="dot" w:pos="9016"/>
            </w:tabs>
            <w:rPr>
              <w:noProof/>
            </w:rPr>
          </w:pPr>
          <w:hyperlink w:anchor="_Toc164590454" w:history="1">
            <w:r w:rsidR="00900D27" w:rsidRPr="00C04C14">
              <w:rPr>
                <w:rStyle w:val="Hyperlink"/>
                <w:noProof/>
              </w:rPr>
              <w:t>E-COMMERCE WEBSITE</w:t>
            </w:r>
            <w:r w:rsidR="00900D27">
              <w:rPr>
                <w:noProof/>
                <w:webHidden/>
              </w:rPr>
              <w:tab/>
            </w:r>
            <w:r w:rsidR="00900D27">
              <w:rPr>
                <w:noProof/>
                <w:webHidden/>
              </w:rPr>
              <w:fldChar w:fldCharType="begin"/>
            </w:r>
            <w:r w:rsidR="00900D27">
              <w:rPr>
                <w:noProof/>
                <w:webHidden/>
              </w:rPr>
              <w:instrText xml:space="preserve"> PAGEREF _Toc164590454 \h </w:instrText>
            </w:r>
            <w:r w:rsidR="00900D27">
              <w:rPr>
                <w:noProof/>
                <w:webHidden/>
              </w:rPr>
            </w:r>
            <w:r w:rsidR="00900D27">
              <w:rPr>
                <w:noProof/>
                <w:webHidden/>
              </w:rPr>
              <w:fldChar w:fldCharType="separate"/>
            </w:r>
            <w:r w:rsidR="00900D27">
              <w:rPr>
                <w:noProof/>
                <w:webHidden/>
              </w:rPr>
              <w:t>7</w:t>
            </w:r>
            <w:r w:rsidR="00900D27">
              <w:rPr>
                <w:noProof/>
                <w:webHidden/>
              </w:rPr>
              <w:fldChar w:fldCharType="end"/>
            </w:r>
          </w:hyperlink>
        </w:p>
        <w:p w14:paraId="5115EC19" w14:textId="31790B3E" w:rsidR="00900D27" w:rsidRDefault="00000000">
          <w:pPr>
            <w:pStyle w:val="TOC1"/>
            <w:tabs>
              <w:tab w:val="right" w:leader="dot" w:pos="9016"/>
            </w:tabs>
            <w:rPr>
              <w:noProof/>
            </w:rPr>
          </w:pPr>
          <w:hyperlink w:anchor="_Toc164590455" w:history="1">
            <w:r w:rsidR="00900D27" w:rsidRPr="00C04C14">
              <w:rPr>
                <w:rStyle w:val="Hyperlink"/>
                <w:noProof/>
              </w:rPr>
              <w:t>DIGITAL MARKETING</w:t>
            </w:r>
            <w:r w:rsidR="00900D27">
              <w:rPr>
                <w:noProof/>
                <w:webHidden/>
              </w:rPr>
              <w:tab/>
            </w:r>
            <w:r w:rsidR="00900D27">
              <w:rPr>
                <w:noProof/>
                <w:webHidden/>
              </w:rPr>
              <w:fldChar w:fldCharType="begin"/>
            </w:r>
            <w:r w:rsidR="00900D27">
              <w:rPr>
                <w:noProof/>
                <w:webHidden/>
              </w:rPr>
              <w:instrText xml:space="preserve"> PAGEREF _Toc164590455 \h </w:instrText>
            </w:r>
            <w:r w:rsidR="00900D27">
              <w:rPr>
                <w:noProof/>
                <w:webHidden/>
              </w:rPr>
            </w:r>
            <w:r w:rsidR="00900D27">
              <w:rPr>
                <w:noProof/>
                <w:webHidden/>
              </w:rPr>
              <w:fldChar w:fldCharType="separate"/>
            </w:r>
            <w:r w:rsidR="00900D27">
              <w:rPr>
                <w:noProof/>
                <w:webHidden/>
              </w:rPr>
              <w:t>7</w:t>
            </w:r>
            <w:r w:rsidR="00900D27">
              <w:rPr>
                <w:noProof/>
                <w:webHidden/>
              </w:rPr>
              <w:fldChar w:fldCharType="end"/>
            </w:r>
          </w:hyperlink>
        </w:p>
        <w:p w14:paraId="510F5D89" w14:textId="284A80F2" w:rsidR="00900D27" w:rsidRDefault="00000000">
          <w:pPr>
            <w:pStyle w:val="TOC1"/>
            <w:tabs>
              <w:tab w:val="right" w:leader="dot" w:pos="9016"/>
            </w:tabs>
            <w:rPr>
              <w:noProof/>
            </w:rPr>
          </w:pPr>
          <w:hyperlink w:anchor="_Toc164590456" w:history="1">
            <w:r w:rsidR="00900D27" w:rsidRPr="00C04C14">
              <w:rPr>
                <w:rStyle w:val="Hyperlink"/>
                <w:noProof/>
              </w:rPr>
              <w:t>CONCLUSION</w:t>
            </w:r>
            <w:r w:rsidR="00900D27">
              <w:rPr>
                <w:noProof/>
                <w:webHidden/>
              </w:rPr>
              <w:tab/>
            </w:r>
            <w:r w:rsidR="00900D27">
              <w:rPr>
                <w:noProof/>
                <w:webHidden/>
              </w:rPr>
              <w:fldChar w:fldCharType="begin"/>
            </w:r>
            <w:r w:rsidR="00900D27">
              <w:rPr>
                <w:noProof/>
                <w:webHidden/>
              </w:rPr>
              <w:instrText xml:space="preserve"> PAGEREF _Toc164590456 \h </w:instrText>
            </w:r>
            <w:r w:rsidR="00900D27">
              <w:rPr>
                <w:noProof/>
                <w:webHidden/>
              </w:rPr>
            </w:r>
            <w:r w:rsidR="00900D27">
              <w:rPr>
                <w:noProof/>
                <w:webHidden/>
              </w:rPr>
              <w:fldChar w:fldCharType="separate"/>
            </w:r>
            <w:r w:rsidR="00900D27">
              <w:rPr>
                <w:noProof/>
                <w:webHidden/>
              </w:rPr>
              <w:t>8</w:t>
            </w:r>
            <w:r w:rsidR="00900D27">
              <w:rPr>
                <w:noProof/>
                <w:webHidden/>
              </w:rPr>
              <w:fldChar w:fldCharType="end"/>
            </w:r>
          </w:hyperlink>
        </w:p>
        <w:p w14:paraId="55844488" w14:textId="1B15C4AD" w:rsidR="00900D27" w:rsidRDefault="00000000">
          <w:pPr>
            <w:pStyle w:val="TOC1"/>
            <w:tabs>
              <w:tab w:val="right" w:leader="dot" w:pos="9016"/>
            </w:tabs>
            <w:rPr>
              <w:noProof/>
            </w:rPr>
          </w:pPr>
          <w:hyperlink w:anchor="_Toc164590457" w:history="1">
            <w:r w:rsidR="00900D27" w:rsidRPr="00C04C14">
              <w:rPr>
                <w:rStyle w:val="Hyperlink"/>
                <w:noProof/>
              </w:rPr>
              <w:t>References</w:t>
            </w:r>
            <w:r w:rsidR="00900D27">
              <w:rPr>
                <w:noProof/>
                <w:webHidden/>
              </w:rPr>
              <w:tab/>
            </w:r>
            <w:r w:rsidR="00900D27">
              <w:rPr>
                <w:noProof/>
                <w:webHidden/>
              </w:rPr>
              <w:fldChar w:fldCharType="begin"/>
            </w:r>
            <w:r w:rsidR="00900D27">
              <w:rPr>
                <w:noProof/>
                <w:webHidden/>
              </w:rPr>
              <w:instrText xml:space="preserve"> PAGEREF _Toc164590457 \h </w:instrText>
            </w:r>
            <w:r w:rsidR="00900D27">
              <w:rPr>
                <w:noProof/>
                <w:webHidden/>
              </w:rPr>
            </w:r>
            <w:r w:rsidR="00900D27">
              <w:rPr>
                <w:noProof/>
                <w:webHidden/>
              </w:rPr>
              <w:fldChar w:fldCharType="separate"/>
            </w:r>
            <w:r w:rsidR="00900D27">
              <w:rPr>
                <w:noProof/>
                <w:webHidden/>
              </w:rPr>
              <w:t>9</w:t>
            </w:r>
            <w:r w:rsidR="00900D27">
              <w:rPr>
                <w:noProof/>
                <w:webHidden/>
              </w:rPr>
              <w:fldChar w:fldCharType="end"/>
            </w:r>
          </w:hyperlink>
        </w:p>
        <w:p w14:paraId="7D9B7FC3" w14:textId="2D26E077" w:rsidR="00900D27" w:rsidRDefault="00900D27">
          <w:r>
            <w:rPr>
              <w:b/>
              <w:bCs/>
              <w:noProof/>
            </w:rPr>
            <w:fldChar w:fldCharType="end"/>
          </w:r>
        </w:p>
      </w:sdtContent>
    </w:sdt>
    <w:p w14:paraId="0BDA7D94" w14:textId="77777777" w:rsidR="0021489D" w:rsidRPr="0021489D" w:rsidRDefault="0021489D" w:rsidP="0021489D">
      <w:pPr>
        <w:rPr>
          <w:sz w:val="40"/>
          <w:szCs w:val="40"/>
        </w:rPr>
      </w:pPr>
    </w:p>
    <w:p w14:paraId="05CEECD9" w14:textId="77777777" w:rsidR="004E30D6" w:rsidRDefault="004E30D6"/>
    <w:p w14:paraId="182D6A4A" w14:textId="77777777" w:rsidR="00454C0C" w:rsidRDefault="00454C0C"/>
    <w:p w14:paraId="14770DA8" w14:textId="77777777" w:rsidR="00454C0C" w:rsidRDefault="00454C0C"/>
    <w:p w14:paraId="410C7833" w14:textId="77777777" w:rsidR="00454C0C" w:rsidRDefault="00454C0C"/>
    <w:p w14:paraId="4B3E4A59" w14:textId="77777777" w:rsidR="00454C0C" w:rsidRDefault="00454C0C"/>
    <w:p w14:paraId="1BCE2457" w14:textId="77777777" w:rsidR="00454C0C" w:rsidRDefault="00454C0C"/>
    <w:p w14:paraId="49F3E1C5" w14:textId="77777777" w:rsidR="00A0613D" w:rsidRDefault="00A0613D"/>
    <w:p w14:paraId="40A3AE69" w14:textId="77777777" w:rsidR="00A0613D" w:rsidRDefault="00A0613D"/>
    <w:p w14:paraId="1B84418B" w14:textId="77777777" w:rsidR="00A0613D" w:rsidRDefault="00A0613D"/>
    <w:p w14:paraId="2E8BD2A3" w14:textId="77777777" w:rsidR="00A0613D" w:rsidRDefault="00A0613D"/>
    <w:p w14:paraId="7476F1EF" w14:textId="77777777" w:rsidR="00A0613D" w:rsidRDefault="00A0613D"/>
    <w:p w14:paraId="4C0319FF" w14:textId="77777777" w:rsidR="00A0613D" w:rsidRDefault="00A0613D"/>
    <w:p w14:paraId="32D249C2" w14:textId="77777777" w:rsidR="00A0613D" w:rsidRDefault="00A0613D"/>
    <w:p w14:paraId="4CCCCB18" w14:textId="77777777" w:rsidR="00A0613D" w:rsidRDefault="00A0613D"/>
    <w:p w14:paraId="54EE69E7" w14:textId="77777777" w:rsidR="00A0613D" w:rsidRDefault="00A0613D"/>
    <w:p w14:paraId="14FD7FA7" w14:textId="77777777" w:rsidR="00A0613D" w:rsidRDefault="00A0613D"/>
    <w:p w14:paraId="783C576C" w14:textId="77777777" w:rsidR="00A0613D" w:rsidRDefault="00A0613D"/>
    <w:p w14:paraId="27808E86" w14:textId="77777777" w:rsidR="00A0613D" w:rsidRDefault="00A0613D"/>
    <w:p w14:paraId="3548357C" w14:textId="77777777" w:rsidR="00A0613D" w:rsidRDefault="00A0613D"/>
    <w:p w14:paraId="4EA995AE" w14:textId="77777777" w:rsidR="00A0613D" w:rsidRDefault="00A0613D"/>
    <w:p w14:paraId="62E09F5D" w14:textId="77777777" w:rsidR="00A0613D" w:rsidRDefault="00A0613D"/>
    <w:p w14:paraId="098C243C" w14:textId="77777777" w:rsidR="00A0613D" w:rsidRDefault="00A0613D"/>
    <w:p w14:paraId="7E6D227B" w14:textId="77777777" w:rsidR="00A0613D" w:rsidRDefault="00A0613D"/>
    <w:p w14:paraId="55F38466" w14:textId="77777777" w:rsidR="00A0613D" w:rsidRDefault="00A0613D"/>
    <w:p w14:paraId="659DD862" w14:textId="77777777" w:rsidR="00A0613D" w:rsidRDefault="00A0613D"/>
    <w:p w14:paraId="05F7856A" w14:textId="77777777" w:rsidR="00A0613D" w:rsidRDefault="00A0613D"/>
    <w:p w14:paraId="590A70ED" w14:textId="77777777" w:rsidR="00A0613D" w:rsidRDefault="00A0613D"/>
    <w:p w14:paraId="599A6907" w14:textId="77777777" w:rsidR="00A0613D" w:rsidRDefault="00A0613D"/>
    <w:p w14:paraId="322433AF" w14:textId="77777777" w:rsidR="00A0613D" w:rsidRDefault="00A0613D"/>
    <w:p w14:paraId="690B937F" w14:textId="77777777" w:rsidR="00A0613D" w:rsidRDefault="00A0613D"/>
    <w:p w14:paraId="6085F871" w14:textId="77777777" w:rsidR="00AC6AC0" w:rsidRDefault="00AC6AC0"/>
    <w:p w14:paraId="650217AD" w14:textId="5541A613" w:rsidR="002C5193" w:rsidRPr="00A67D23" w:rsidRDefault="00A67D23" w:rsidP="00900D27">
      <w:pPr>
        <w:pStyle w:val="Heading1"/>
      </w:pPr>
      <w:bookmarkStart w:id="0" w:name="_Toc164590449"/>
      <w:r w:rsidRPr="00A67D23">
        <w:lastRenderedPageBreak/>
        <w:t>INTRODUCTION</w:t>
      </w:r>
      <w:bookmarkEnd w:id="0"/>
    </w:p>
    <w:p w14:paraId="042465DA" w14:textId="77777777" w:rsidR="00A67D23" w:rsidRPr="00CC7B70" w:rsidRDefault="00A67D23" w:rsidP="001E2599">
      <w:pPr>
        <w:jc w:val="both"/>
        <w:rPr>
          <w:b/>
          <w:bCs/>
          <w:sz w:val="40"/>
          <w:szCs w:val="40"/>
        </w:rPr>
      </w:pPr>
    </w:p>
    <w:p w14:paraId="62A75EF5" w14:textId="77777777" w:rsidR="005B0AD9" w:rsidRPr="005B0AD9" w:rsidRDefault="005B0AD9" w:rsidP="005B0AD9">
      <w:pPr>
        <w:jc w:val="both"/>
      </w:pPr>
      <w:r w:rsidRPr="005B0AD9">
        <w:t>Sustainability is one of the most important factors in the life of a business, which cannot be realized in the long term without innovation and creativity.</w:t>
      </w:r>
    </w:p>
    <w:p w14:paraId="215CEBFD" w14:textId="5F58489E" w:rsidR="002C5193" w:rsidRDefault="005B0AD9" w:rsidP="005B0AD9">
      <w:pPr>
        <w:jc w:val="both"/>
      </w:pPr>
      <w:r w:rsidRPr="005B0AD9">
        <w:t>Long-term sustainability can only be achieved if we know who our target customers are, offer quality products and services at lower prices than our competitors, listen to our customers' voices and problems, and help them. In addition to all this, we must constantly encourage our employees to be creative and reward persistent work. We must invest in our business, in the research and development sector, and we return part of our income to the local community to help people know about our business, as this is an essential part of development and innovation.</w:t>
      </w:r>
      <w:sdt>
        <w:sdtPr>
          <w:id w:val="2112853323"/>
          <w:citation/>
        </w:sdtPr>
        <w:sdtContent>
          <w:r w:rsidR="00562A41">
            <w:fldChar w:fldCharType="begin"/>
          </w:r>
          <w:r w:rsidR="00562A41">
            <w:instrText xml:space="preserve"> CITATION Tro16 \l 2057 </w:instrText>
          </w:r>
          <w:r w:rsidR="00562A41">
            <w:fldChar w:fldCharType="separate"/>
          </w:r>
          <w:r w:rsidR="00C979AA">
            <w:rPr>
              <w:noProof/>
            </w:rPr>
            <w:t xml:space="preserve"> (Trott, 2016)</w:t>
          </w:r>
          <w:r w:rsidR="00562A41">
            <w:fldChar w:fldCharType="end"/>
          </w:r>
        </w:sdtContent>
      </w:sdt>
    </w:p>
    <w:p w14:paraId="70E841AC" w14:textId="77777777" w:rsidR="00F823DC" w:rsidRDefault="00F823DC" w:rsidP="005B0AD9">
      <w:pPr>
        <w:jc w:val="both"/>
      </w:pPr>
    </w:p>
    <w:p w14:paraId="12251C50" w14:textId="43178C3B" w:rsidR="009D65FF" w:rsidRPr="009D65FF" w:rsidRDefault="009D65FF" w:rsidP="009D65FF">
      <w:pPr>
        <w:jc w:val="both"/>
      </w:pPr>
      <w:r w:rsidRPr="009D65FF">
        <w:t>The name of the SYM Today app comes from Shared Your Music Today.</w:t>
      </w:r>
    </w:p>
    <w:p w14:paraId="06707032" w14:textId="2D6093AD" w:rsidR="009D65FF" w:rsidRPr="009D65FF" w:rsidRDefault="009D65FF" w:rsidP="009D65FF">
      <w:pPr>
        <w:jc w:val="both"/>
      </w:pPr>
      <w:r w:rsidRPr="009D65FF">
        <w:t>The goal of the project is to help amateur musicians, to offer high-quality music services to everyone.</w:t>
      </w:r>
      <w:r w:rsidR="000C1ACF">
        <w:t xml:space="preserve"> </w:t>
      </w:r>
      <w:r w:rsidRPr="009D65FF">
        <w:t>It's an online community app that has all the useful information aspiring musicians need.</w:t>
      </w:r>
      <w:r w:rsidR="000C1ACF">
        <w:t xml:space="preserve"> </w:t>
      </w:r>
      <w:r w:rsidRPr="009D65FF">
        <w:t>This includes special chat rooms, software and hardware related information.</w:t>
      </w:r>
    </w:p>
    <w:p w14:paraId="717AB819" w14:textId="32C3A19C" w:rsidR="001E2599" w:rsidRDefault="009D65FF" w:rsidP="009D65FF">
      <w:pPr>
        <w:jc w:val="both"/>
      </w:pPr>
      <w:r w:rsidRPr="009D65FF">
        <w:t>You can set it in any language.</w:t>
      </w:r>
      <w:r w:rsidR="000C1ACF">
        <w:t xml:space="preserve"> T</w:t>
      </w:r>
      <w:r w:rsidRPr="009D65FF">
        <w:t xml:space="preserve">he SYM Today, is committed to managing talent and music careers through offers that pay for talented musicians, services and SYM </w:t>
      </w:r>
      <w:r w:rsidR="00B67B26">
        <w:t xml:space="preserve">Today </w:t>
      </w:r>
      <w:r w:rsidRPr="009D65FF">
        <w:t>at the same time.</w:t>
      </w:r>
      <w:r w:rsidR="00462A90">
        <w:t xml:space="preserve"> </w:t>
      </w:r>
      <w:r w:rsidRPr="009D65FF">
        <w:t>The talent program is based on customized contracts that offer long-term benefits to all parties.</w:t>
      </w:r>
      <w:r w:rsidR="00462A90">
        <w:t xml:space="preserve"> </w:t>
      </w:r>
      <w:r w:rsidRPr="009D65FF">
        <w:t>Unfortunately, social networking sites have now made it possible for everyone to publish low-quality, sometimes morally or ethically bad content, such as TIKTOK.</w:t>
      </w:r>
      <w:r w:rsidR="000C1ACF">
        <w:t xml:space="preserve"> </w:t>
      </w:r>
      <w:r w:rsidRPr="009D65FF">
        <w:t>Because of this, the music industry is in transition.</w:t>
      </w:r>
      <w:r w:rsidR="000C1ACF">
        <w:t xml:space="preserve"> </w:t>
      </w:r>
      <w:r w:rsidRPr="009D65FF">
        <w:t>Another problem is Apple's strategy of making it difficult for users to access free or affordable content.</w:t>
      </w:r>
      <w:r w:rsidR="000C1ACF">
        <w:t xml:space="preserve"> </w:t>
      </w:r>
      <w:r w:rsidRPr="009D65FF">
        <w:t>The application can also solve the biggest problem today, which is the promotion of the music publication.</w:t>
      </w:r>
    </w:p>
    <w:p w14:paraId="15017E50" w14:textId="77777777" w:rsidR="009D65FF" w:rsidRDefault="009D65FF" w:rsidP="009D65FF">
      <w:pPr>
        <w:jc w:val="both"/>
      </w:pPr>
    </w:p>
    <w:p w14:paraId="38B02F31" w14:textId="77777777" w:rsidR="009D65FF" w:rsidRDefault="009D65FF" w:rsidP="009D65FF">
      <w:pPr>
        <w:jc w:val="both"/>
      </w:pPr>
    </w:p>
    <w:p w14:paraId="410313F2" w14:textId="77777777" w:rsidR="009D65FF" w:rsidRDefault="009D65FF" w:rsidP="009D65FF"/>
    <w:p w14:paraId="033CFA81" w14:textId="4466C85E" w:rsidR="00AB61D9" w:rsidRDefault="00AB61D9" w:rsidP="00900D27">
      <w:pPr>
        <w:pStyle w:val="Heading1"/>
      </w:pPr>
      <w:bookmarkStart w:id="1" w:name="_Toc164590450"/>
      <w:r>
        <w:t>WHAT IS PESTLE ANALYSIS?</w:t>
      </w:r>
      <w:bookmarkEnd w:id="1"/>
    </w:p>
    <w:p w14:paraId="4C8FEB15" w14:textId="77777777" w:rsidR="00AB61D9" w:rsidRDefault="00AB61D9" w:rsidP="00E2183A">
      <w:pPr>
        <w:jc w:val="both"/>
        <w:rPr>
          <w:b/>
          <w:bCs/>
          <w:color w:val="215E99" w:themeColor="text2" w:themeTint="BF"/>
          <w:sz w:val="40"/>
          <w:szCs w:val="40"/>
        </w:rPr>
      </w:pPr>
    </w:p>
    <w:p w14:paraId="5080EDAD" w14:textId="7E2CA0C5" w:rsidR="00AB61D9" w:rsidRPr="00AB61D9" w:rsidRDefault="00AB61D9" w:rsidP="00AB61D9">
      <w:pPr>
        <w:jc w:val="both"/>
        <w:rPr>
          <w:color w:val="000000" w:themeColor="text1"/>
        </w:rPr>
      </w:pPr>
      <w:r w:rsidRPr="00AB61D9">
        <w:rPr>
          <w:color w:val="000000" w:themeColor="text1"/>
        </w:rPr>
        <w:t>PESTLE analysis is a strategic framework used to assess and analyse external factors that may affect an organization or a specific project.</w:t>
      </w:r>
    </w:p>
    <w:p w14:paraId="7D2AE4A1" w14:textId="77777777" w:rsidR="00AB61D9" w:rsidRPr="00AB61D9" w:rsidRDefault="00AB61D9" w:rsidP="00AB61D9">
      <w:pPr>
        <w:jc w:val="both"/>
        <w:rPr>
          <w:color w:val="000000" w:themeColor="text1"/>
        </w:rPr>
      </w:pPr>
      <w:r w:rsidRPr="00AB61D9">
        <w:rPr>
          <w:color w:val="000000" w:themeColor="text1"/>
        </w:rPr>
        <w:t>It means:</w:t>
      </w:r>
    </w:p>
    <w:p w14:paraId="7191EC12" w14:textId="77777777" w:rsidR="00AB61D9" w:rsidRPr="00AB61D9" w:rsidRDefault="00AB61D9" w:rsidP="00AB61D9">
      <w:pPr>
        <w:jc w:val="both"/>
        <w:rPr>
          <w:color w:val="000000" w:themeColor="text1"/>
        </w:rPr>
      </w:pPr>
      <w:r w:rsidRPr="00AB61D9">
        <w:rPr>
          <w:color w:val="000000" w:themeColor="text1"/>
        </w:rPr>
        <w:t>Political: Examines the impact of government policies, regulations and political stability on the business environment.</w:t>
      </w:r>
    </w:p>
    <w:p w14:paraId="061A6AD9" w14:textId="77777777" w:rsidR="00AB61D9" w:rsidRPr="00AB61D9" w:rsidRDefault="00AB61D9" w:rsidP="00AB61D9">
      <w:pPr>
        <w:jc w:val="both"/>
        <w:rPr>
          <w:color w:val="000000" w:themeColor="text1"/>
        </w:rPr>
      </w:pPr>
      <w:r w:rsidRPr="00AB61D9">
        <w:rPr>
          <w:color w:val="000000" w:themeColor="text1"/>
        </w:rPr>
        <w:t>Economic: Considers economic conditions, growth rates, inflation, exchange rates and other financial factors.</w:t>
      </w:r>
    </w:p>
    <w:p w14:paraId="3E81C77F" w14:textId="4257D6DC" w:rsidR="00AB61D9" w:rsidRPr="00AB61D9" w:rsidRDefault="00AB61D9" w:rsidP="00AB61D9">
      <w:pPr>
        <w:jc w:val="both"/>
        <w:rPr>
          <w:color w:val="000000" w:themeColor="text1"/>
        </w:rPr>
      </w:pPr>
      <w:r w:rsidRPr="00AB61D9">
        <w:rPr>
          <w:color w:val="000000" w:themeColor="text1"/>
        </w:rPr>
        <w:t>Social: focuses on social trends, demographics, cultural changes and consumer behaviour.</w:t>
      </w:r>
    </w:p>
    <w:p w14:paraId="13CF239D" w14:textId="77777777" w:rsidR="00AB61D9" w:rsidRPr="00AB61D9" w:rsidRDefault="00AB61D9" w:rsidP="00AB61D9">
      <w:pPr>
        <w:jc w:val="both"/>
        <w:rPr>
          <w:color w:val="000000" w:themeColor="text1"/>
        </w:rPr>
      </w:pPr>
      <w:r w:rsidRPr="00AB61D9">
        <w:rPr>
          <w:color w:val="000000" w:themeColor="text1"/>
        </w:rPr>
        <w:t>Technological: Evaluates technological development, innovation and their impact on the industry.</w:t>
      </w:r>
    </w:p>
    <w:p w14:paraId="0C95F4A9" w14:textId="77777777" w:rsidR="00AB61D9" w:rsidRPr="00AB61D9" w:rsidRDefault="00AB61D9" w:rsidP="00AB61D9">
      <w:pPr>
        <w:jc w:val="both"/>
        <w:rPr>
          <w:color w:val="000000" w:themeColor="text1"/>
        </w:rPr>
      </w:pPr>
      <w:r w:rsidRPr="00AB61D9">
        <w:rPr>
          <w:color w:val="000000" w:themeColor="text1"/>
        </w:rPr>
        <w:t>Legal: Addresses legal and regulatory aspects, including compliance requirements.</w:t>
      </w:r>
    </w:p>
    <w:p w14:paraId="6FD7BAD4" w14:textId="77777777" w:rsidR="00AB61D9" w:rsidRPr="00AB61D9" w:rsidRDefault="00AB61D9" w:rsidP="00AB61D9">
      <w:pPr>
        <w:jc w:val="both"/>
        <w:rPr>
          <w:color w:val="000000" w:themeColor="text1"/>
        </w:rPr>
      </w:pPr>
      <w:r w:rsidRPr="00AB61D9">
        <w:rPr>
          <w:color w:val="000000" w:themeColor="text1"/>
        </w:rPr>
        <w:t>Environment: examines environmental factors such as sustainability, climate change and natural resources.</w:t>
      </w:r>
    </w:p>
    <w:p w14:paraId="4B868755" w14:textId="512D47FA" w:rsidR="00900D27" w:rsidRPr="00C979AA" w:rsidRDefault="00AB61D9" w:rsidP="00E2183A">
      <w:pPr>
        <w:jc w:val="both"/>
        <w:rPr>
          <w:color w:val="000000" w:themeColor="text1"/>
        </w:rPr>
      </w:pPr>
      <w:r w:rsidRPr="00AB61D9">
        <w:rPr>
          <w:color w:val="000000" w:themeColor="text1"/>
        </w:rPr>
        <w:t>By analysing these factors, organizations can make informed decisions, identify opportunities and mitigate risks. A valuable tool for strategic planning and understanding the external landscape.</w:t>
      </w:r>
      <w:sdt>
        <w:sdtPr>
          <w:rPr>
            <w:color w:val="000000" w:themeColor="text1"/>
          </w:rPr>
          <w:id w:val="-1056699772"/>
          <w:citation/>
        </w:sdtPr>
        <w:sdtContent>
          <w:r w:rsidR="003D073F">
            <w:rPr>
              <w:color w:val="000000" w:themeColor="text1"/>
            </w:rPr>
            <w:fldChar w:fldCharType="begin"/>
          </w:r>
          <w:r w:rsidR="003D073F">
            <w:rPr>
              <w:color w:val="000000" w:themeColor="text1"/>
            </w:rPr>
            <w:instrText xml:space="preserve"> CITATION Ron21 \l 2057 </w:instrText>
          </w:r>
          <w:r w:rsidR="003D073F">
            <w:rPr>
              <w:color w:val="000000" w:themeColor="text1"/>
            </w:rPr>
            <w:fldChar w:fldCharType="separate"/>
          </w:r>
          <w:r w:rsidR="00C979AA">
            <w:rPr>
              <w:noProof/>
              <w:color w:val="000000" w:themeColor="text1"/>
            </w:rPr>
            <w:t xml:space="preserve"> </w:t>
          </w:r>
          <w:r w:rsidR="00C979AA" w:rsidRPr="00C979AA">
            <w:rPr>
              <w:noProof/>
              <w:color w:val="000000" w:themeColor="text1"/>
            </w:rPr>
            <w:t>(Buye, 2021)</w:t>
          </w:r>
          <w:r w:rsidR="003D073F">
            <w:rPr>
              <w:color w:val="000000" w:themeColor="text1"/>
            </w:rPr>
            <w:fldChar w:fldCharType="end"/>
          </w:r>
        </w:sdtContent>
      </w:sdt>
    </w:p>
    <w:p w14:paraId="56D8BE3B" w14:textId="498235FD" w:rsidR="00CC7B70" w:rsidRPr="00A67D23" w:rsidRDefault="00A67D23" w:rsidP="00900D27">
      <w:pPr>
        <w:pStyle w:val="Heading1"/>
      </w:pPr>
      <w:bookmarkStart w:id="2" w:name="_Toc164590451"/>
      <w:r w:rsidRPr="00A67D23">
        <w:lastRenderedPageBreak/>
        <w:t>PESTLE ANALYSIS</w:t>
      </w:r>
      <w:bookmarkEnd w:id="2"/>
    </w:p>
    <w:p w14:paraId="2EF8211C" w14:textId="77777777" w:rsidR="00A67D23" w:rsidRDefault="00A67D23" w:rsidP="00E2183A">
      <w:pPr>
        <w:jc w:val="both"/>
      </w:pPr>
    </w:p>
    <w:p w14:paraId="098A065C" w14:textId="77777777" w:rsidR="00A67D23" w:rsidRDefault="00A67D23" w:rsidP="00E2183A">
      <w:pPr>
        <w:jc w:val="both"/>
      </w:pPr>
    </w:p>
    <w:p w14:paraId="26B482E2" w14:textId="00383B08" w:rsidR="00236F27" w:rsidRPr="00236F27" w:rsidRDefault="00236F27" w:rsidP="00E2183A">
      <w:pPr>
        <w:jc w:val="both"/>
        <w:rPr>
          <w:b/>
          <w:bCs/>
          <w:sz w:val="36"/>
          <w:szCs w:val="36"/>
        </w:rPr>
      </w:pPr>
      <w:r w:rsidRPr="00236F27">
        <w:rPr>
          <w:b/>
          <w:bCs/>
          <w:sz w:val="36"/>
          <w:szCs w:val="36"/>
        </w:rPr>
        <w:t>Political factors:</w:t>
      </w:r>
    </w:p>
    <w:p w14:paraId="41E1936E" w14:textId="4665E52E" w:rsidR="009B2981" w:rsidRPr="00236F27" w:rsidRDefault="00236F27" w:rsidP="00E2183A">
      <w:pPr>
        <w:jc w:val="both"/>
      </w:pPr>
      <w:r w:rsidRPr="00236F27">
        <w:rPr>
          <w:b/>
          <w:bCs/>
        </w:rPr>
        <w:t>Government regulations:</w:t>
      </w:r>
      <w:r w:rsidRPr="00236F27">
        <w:t xml:space="preserve"> The UK has a well-established music industry and regulation of music licences, copyrights and royalties is crucial.</w:t>
      </w:r>
      <w:r w:rsidR="00A957F6">
        <w:t xml:space="preserve"> </w:t>
      </w:r>
      <w:r w:rsidRPr="00236F27">
        <w:t>The application must comply with these legal requirements.</w:t>
      </w:r>
    </w:p>
    <w:p w14:paraId="3C5E82AC" w14:textId="77777777" w:rsidR="00236F27" w:rsidRPr="00236F27" w:rsidRDefault="00236F27" w:rsidP="00E2183A">
      <w:pPr>
        <w:jc w:val="both"/>
      </w:pPr>
      <w:r w:rsidRPr="00236F27">
        <w:rPr>
          <w:b/>
          <w:bCs/>
        </w:rPr>
        <w:t>Impact of Brexit:</w:t>
      </w:r>
      <w:r w:rsidRPr="00236F27">
        <w:t xml:space="preserve"> Post-Brexit changes may affect cross-border music distribution and licensing agreements, which the legal team is responsible for maintaining.</w:t>
      </w:r>
    </w:p>
    <w:p w14:paraId="424B1CAB" w14:textId="77777777" w:rsidR="009B2981" w:rsidRPr="00236F27" w:rsidRDefault="009B2981" w:rsidP="00E2183A">
      <w:pPr>
        <w:jc w:val="both"/>
      </w:pPr>
    </w:p>
    <w:p w14:paraId="5F31C6C3" w14:textId="77777777" w:rsidR="00236F27" w:rsidRPr="00236F27" w:rsidRDefault="00236F27" w:rsidP="00E2183A">
      <w:pPr>
        <w:jc w:val="both"/>
      </w:pPr>
    </w:p>
    <w:p w14:paraId="11C6CB8D" w14:textId="0596F28E" w:rsidR="009B2981" w:rsidRPr="00236F27" w:rsidRDefault="00236F27" w:rsidP="00E2183A">
      <w:pPr>
        <w:jc w:val="both"/>
        <w:rPr>
          <w:b/>
          <w:bCs/>
          <w:sz w:val="36"/>
          <w:szCs w:val="36"/>
        </w:rPr>
      </w:pPr>
      <w:r w:rsidRPr="00236F27">
        <w:rPr>
          <w:b/>
          <w:bCs/>
          <w:sz w:val="36"/>
          <w:szCs w:val="36"/>
        </w:rPr>
        <w:t>Economic factors:</w:t>
      </w:r>
    </w:p>
    <w:p w14:paraId="2D05C75C" w14:textId="75594435" w:rsidR="009B2981" w:rsidRPr="00236F27" w:rsidRDefault="00236F27" w:rsidP="00E2183A">
      <w:pPr>
        <w:jc w:val="both"/>
      </w:pPr>
      <w:r w:rsidRPr="009B2981">
        <w:rPr>
          <w:b/>
          <w:bCs/>
        </w:rPr>
        <w:t>Market size and growth:</w:t>
      </w:r>
      <w:r w:rsidRPr="00236F27">
        <w:t xml:space="preserve"> The UK music market has a significant and growing digital streaming segment.</w:t>
      </w:r>
      <w:r w:rsidR="00B044B9">
        <w:t xml:space="preserve"> </w:t>
      </w:r>
      <w:r w:rsidRPr="00236F27">
        <w:t>The app can penetrate this market.</w:t>
      </w:r>
    </w:p>
    <w:p w14:paraId="32786D65" w14:textId="02A9BBE2" w:rsidR="00236F27" w:rsidRDefault="00236F27" w:rsidP="00E2183A">
      <w:pPr>
        <w:jc w:val="both"/>
      </w:pPr>
      <w:r w:rsidRPr="009B2981">
        <w:rPr>
          <w:b/>
          <w:bCs/>
        </w:rPr>
        <w:t>Monetization strategies:</w:t>
      </w:r>
      <w:r w:rsidRPr="00236F27">
        <w:t xml:space="preserve"> To monetize, subscription models should be used, which suit all users and profit in general, advertising revenues or partnerships with artists should also be used.</w:t>
      </w:r>
    </w:p>
    <w:p w14:paraId="7D47FF12" w14:textId="77777777" w:rsidR="009B2981" w:rsidRPr="00236F27" w:rsidRDefault="009B2981" w:rsidP="00E2183A">
      <w:pPr>
        <w:jc w:val="both"/>
      </w:pPr>
    </w:p>
    <w:p w14:paraId="510999F3" w14:textId="77777777" w:rsidR="00236F27" w:rsidRPr="00236F27" w:rsidRDefault="00236F27" w:rsidP="00E2183A">
      <w:pPr>
        <w:jc w:val="both"/>
      </w:pPr>
    </w:p>
    <w:p w14:paraId="0924966F" w14:textId="22C3C313" w:rsidR="009B2981" w:rsidRPr="00236F27" w:rsidRDefault="00236F27" w:rsidP="00E2183A">
      <w:pPr>
        <w:jc w:val="both"/>
        <w:rPr>
          <w:b/>
          <w:bCs/>
          <w:sz w:val="36"/>
          <w:szCs w:val="36"/>
        </w:rPr>
      </w:pPr>
      <w:r w:rsidRPr="00236F27">
        <w:rPr>
          <w:b/>
          <w:bCs/>
          <w:sz w:val="36"/>
          <w:szCs w:val="36"/>
        </w:rPr>
        <w:t>Social factors:</w:t>
      </w:r>
    </w:p>
    <w:p w14:paraId="695C577B" w14:textId="7F52E055" w:rsidR="009B2981" w:rsidRPr="00236F27" w:rsidRDefault="00236F27" w:rsidP="00E2183A">
      <w:pPr>
        <w:jc w:val="both"/>
      </w:pPr>
      <w:r w:rsidRPr="009B2981">
        <w:rPr>
          <w:b/>
          <w:bCs/>
        </w:rPr>
        <w:t>Music Trends:</w:t>
      </w:r>
      <w:r w:rsidRPr="00236F27">
        <w:t xml:space="preserve"> Understanding popular genres, artist preferences and emerging trends is essential.</w:t>
      </w:r>
      <w:r w:rsidR="00B044B9">
        <w:t xml:space="preserve"> </w:t>
      </w:r>
      <w:r w:rsidRPr="00236F27">
        <w:t>The application customizes its offering for each musical style accordingly.</w:t>
      </w:r>
    </w:p>
    <w:p w14:paraId="6062BD80" w14:textId="77777777" w:rsidR="00236F27" w:rsidRPr="00236F27" w:rsidRDefault="00236F27" w:rsidP="00E2183A">
      <w:pPr>
        <w:jc w:val="both"/>
      </w:pPr>
      <w:r w:rsidRPr="00BC1239">
        <w:rPr>
          <w:b/>
          <w:bCs/>
        </w:rPr>
        <w:t>Community Building:</w:t>
      </w:r>
      <w:r w:rsidRPr="00236F27">
        <w:t xml:space="preserve"> Creating a community that supports musicians can foster collaboration and networking.</w:t>
      </w:r>
    </w:p>
    <w:p w14:paraId="470CAF64" w14:textId="77777777" w:rsidR="00236F27" w:rsidRDefault="00236F27" w:rsidP="00E2183A">
      <w:pPr>
        <w:jc w:val="both"/>
      </w:pPr>
    </w:p>
    <w:p w14:paraId="1AB7AF1C" w14:textId="77777777" w:rsidR="00BC1239" w:rsidRPr="00236F27" w:rsidRDefault="00BC1239" w:rsidP="00E2183A">
      <w:pPr>
        <w:jc w:val="both"/>
      </w:pPr>
    </w:p>
    <w:p w14:paraId="49935E26" w14:textId="306BC34A" w:rsidR="00BC1239" w:rsidRPr="00236F27" w:rsidRDefault="00236F27" w:rsidP="00E2183A">
      <w:pPr>
        <w:jc w:val="both"/>
        <w:rPr>
          <w:b/>
          <w:bCs/>
          <w:sz w:val="36"/>
          <w:szCs w:val="36"/>
        </w:rPr>
      </w:pPr>
      <w:r w:rsidRPr="00236F27">
        <w:rPr>
          <w:b/>
          <w:bCs/>
          <w:sz w:val="36"/>
          <w:szCs w:val="36"/>
        </w:rPr>
        <w:t>Technological factors:</w:t>
      </w:r>
    </w:p>
    <w:p w14:paraId="62AD8EFC" w14:textId="2828A566" w:rsidR="00BC1239" w:rsidRPr="00236F27" w:rsidRDefault="00236F27" w:rsidP="00E2183A">
      <w:pPr>
        <w:jc w:val="both"/>
      </w:pPr>
      <w:r w:rsidRPr="00BC1239">
        <w:rPr>
          <w:b/>
          <w:bCs/>
        </w:rPr>
        <w:t xml:space="preserve">Platform compatibility: </w:t>
      </w:r>
      <w:r w:rsidRPr="00236F27">
        <w:t>The application works smoothly on all devices (web, iOS, Android).</w:t>
      </w:r>
    </w:p>
    <w:p w14:paraId="0CED8508" w14:textId="77777777" w:rsidR="00236F27" w:rsidRPr="00236F27" w:rsidRDefault="00236F27" w:rsidP="00E2183A">
      <w:pPr>
        <w:jc w:val="both"/>
      </w:pPr>
      <w:r w:rsidRPr="00BC1239">
        <w:rPr>
          <w:b/>
          <w:bCs/>
        </w:rPr>
        <w:t>Music discovery algorithms:</w:t>
      </w:r>
      <w:r w:rsidRPr="00236F27">
        <w:t xml:space="preserve"> Uses intelligent algorithms to recommend new music to users and promote lesser-known artists.</w:t>
      </w:r>
    </w:p>
    <w:p w14:paraId="1C73CF3F" w14:textId="77777777" w:rsidR="00BC1239" w:rsidRDefault="00BC1239" w:rsidP="00E2183A">
      <w:pPr>
        <w:jc w:val="both"/>
      </w:pPr>
    </w:p>
    <w:p w14:paraId="6D533B4F" w14:textId="7062E032" w:rsidR="00BC1239" w:rsidRPr="00236F27" w:rsidRDefault="00236F27" w:rsidP="00E2183A">
      <w:pPr>
        <w:jc w:val="both"/>
        <w:rPr>
          <w:b/>
          <w:bCs/>
          <w:sz w:val="36"/>
          <w:szCs w:val="36"/>
        </w:rPr>
      </w:pPr>
      <w:r w:rsidRPr="00236F27">
        <w:rPr>
          <w:b/>
          <w:bCs/>
          <w:sz w:val="36"/>
          <w:szCs w:val="36"/>
        </w:rPr>
        <w:t>Legal factors:</w:t>
      </w:r>
    </w:p>
    <w:p w14:paraId="6E88BB9E" w14:textId="616FB777" w:rsidR="00BC1239" w:rsidRPr="00236F27" w:rsidRDefault="00236F27" w:rsidP="00E2183A">
      <w:pPr>
        <w:jc w:val="both"/>
      </w:pPr>
      <w:r w:rsidRPr="00BC1239">
        <w:rPr>
          <w:b/>
          <w:bCs/>
        </w:rPr>
        <w:t>Licensing Agreements:</w:t>
      </w:r>
      <w:r w:rsidRPr="00236F27">
        <w:t xml:space="preserve"> Secure licenses from record labels, publishers and collective rights management organizations.</w:t>
      </w:r>
      <w:r w:rsidR="0023122D">
        <w:t xml:space="preserve"> </w:t>
      </w:r>
      <w:r w:rsidRPr="00236F27">
        <w:t>Management of possible legal disputes.</w:t>
      </w:r>
    </w:p>
    <w:p w14:paraId="265596BC" w14:textId="510DBE0F" w:rsidR="00BC1239" w:rsidRPr="00236F27" w:rsidRDefault="00236F27" w:rsidP="00E2183A">
      <w:pPr>
        <w:jc w:val="both"/>
      </w:pPr>
      <w:r w:rsidRPr="00BC1239">
        <w:rPr>
          <w:b/>
          <w:bCs/>
        </w:rPr>
        <w:t xml:space="preserve">Protection of intellectual property: </w:t>
      </w:r>
      <w:r w:rsidRPr="00236F27">
        <w:t>Protecting original content and preventing unauthorized distribution.</w:t>
      </w:r>
    </w:p>
    <w:p w14:paraId="4346CFCC" w14:textId="77777777" w:rsidR="00236F27" w:rsidRPr="00236F27" w:rsidRDefault="00236F27" w:rsidP="00E2183A">
      <w:pPr>
        <w:jc w:val="both"/>
      </w:pPr>
    </w:p>
    <w:p w14:paraId="41C2B06A" w14:textId="52D8E269" w:rsidR="00BC1239" w:rsidRPr="00236F27" w:rsidRDefault="00236F27" w:rsidP="00E2183A">
      <w:pPr>
        <w:jc w:val="both"/>
        <w:rPr>
          <w:b/>
          <w:bCs/>
          <w:sz w:val="36"/>
          <w:szCs w:val="36"/>
        </w:rPr>
      </w:pPr>
      <w:r w:rsidRPr="00236F27">
        <w:rPr>
          <w:b/>
          <w:bCs/>
          <w:sz w:val="36"/>
          <w:szCs w:val="36"/>
        </w:rPr>
        <w:t>Environmental factors:</w:t>
      </w:r>
    </w:p>
    <w:p w14:paraId="3EE0B84A" w14:textId="69D7E3BB" w:rsidR="00A67D23" w:rsidRDefault="00236F27" w:rsidP="00E2183A">
      <w:pPr>
        <w:jc w:val="both"/>
      </w:pPr>
      <w:r w:rsidRPr="00BC1239">
        <w:rPr>
          <w:b/>
          <w:bCs/>
        </w:rPr>
        <w:t>Sustainability:</w:t>
      </w:r>
      <w:r w:rsidRPr="00236F27">
        <w:t xml:space="preserve"> The environmental impact of streaming services (data centres, energy consumption) must be considered. </w:t>
      </w:r>
      <w:r w:rsidR="00A957F6">
        <w:t xml:space="preserve"> </w:t>
      </w:r>
      <w:r w:rsidRPr="00236F27">
        <w:t>The application can use environmentally friendly practices based on renewable energy sources and paper neutrality.</w:t>
      </w:r>
      <w:r w:rsidR="00A957F6">
        <w:t xml:space="preserve"> </w:t>
      </w:r>
      <w:r w:rsidRPr="00236F27">
        <w:t>The purpose of the app is to benefit aspiring musicians, it should meet user needs, improve music discovery, and provide a pleasant experience for all users.</w:t>
      </w:r>
      <w:sdt>
        <w:sdtPr>
          <w:id w:val="-560707250"/>
          <w:citation/>
        </w:sdtPr>
        <w:sdtContent>
          <w:r w:rsidR="00AB61D9">
            <w:fldChar w:fldCharType="begin"/>
          </w:r>
          <w:r w:rsidR="00AB61D9">
            <w:instrText xml:space="preserve"> CITATION Jam23 \l 2057 </w:instrText>
          </w:r>
          <w:r w:rsidR="00AB61D9">
            <w:fldChar w:fldCharType="separate"/>
          </w:r>
          <w:r w:rsidR="00C979AA">
            <w:rPr>
              <w:noProof/>
            </w:rPr>
            <w:t xml:space="preserve"> (Coker, 2023)</w:t>
          </w:r>
          <w:r w:rsidR="00AB61D9">
            <w:fldChar w:fldCharType="end"/>
          </w:r>
        </w:sdtContent>
      </w:sdt>
    </w:p>
    <w:p w14:paraId="68594D33" w14:textId="4288D084" w:rsidR="00A67D23" w:rsidRDefault="00000000" w:rsidP="00452FCB">
      <w:sdt>
        <w:sdtPr>
          <w:id w:val="-387343088"/>
          <w:citation/>
        </w:sdtPr>
        <w:sdtContent>
          <w:r w:rsidR="00AB61D9">
            <w:fldChar w:fldCharType="begin"/>
          </w:r>
          <w:r w:rsidR="00AB61D9">
            <w:instrText xml:space="preserve"> CITATION Dmi22 \l 2057 </w:instrText>
          </w:r>
          <w:r w:rsidR="00AB61D9">
            <w:fldChar w:fldCharType="separate"/>
          </w:r>
          <w:r w:rsidR="00C979AA">
            <w:rPr>
              <w:noProof/>
            </w:rPr>
            <w:t>(Pastukhov, 2022)</w:t>
          </w:r>
          <w:r w:rsidR="00AB61D9">
            <w:fldChar w:fldCharType="end"/>
          </w:r>
        </w:sdtContent>
      </w:sdt>
    </w:p>
    <w:p w14:paraId="3C720174" w14:textId="77777777" w:rsidR="00452FCB" w:rsidRDefault="00452FCB" w:rsidP="00452FCB"/>
    <w:p w14:paraId="74C1F91F" w14:textId="77777777" w:rsidR="00AB6758" w:rsidRDefault="00AB6758" w:rsidP="002C5193">
      <w:pPr>
        <w:jc w:val="center"/>
      </w:pPr>
    </w:p>
    <w:p w14:paraId="4477F5F9" w14:textId="77777777" w:rsidR="00AC6AC0" w:rsidRDefault="00AC6AC0" w:rsidP="001357FB">
      <w:pPr>
        <w:jc w:val="both"/>
      </w:pPr>
    </w:p>
    <w:p w14:paraId="746B138E" w14:textId="100254B2" w:rsidR="00A67D23" w:rsidRPr="0081774D" w:rsidRDefault="0081774D" w:rsidP="00900D27">
      <w:pPr>
        <w:pStyle w:val="Heading1"/>
      </w:pPr>
      <w:bookmarkStart w:id="3" w:name="_Toc164590452"/>
      <w:r w:rsidRPr="0081774D">
        <w:lastRenderedPageBreak/>
        <w:t>BUSINESS PROPOSITION</w:t>
      </w:r>
      <w:bookmarkEnd w:id="3"/>
    </w:p>
    <w:p w14:paraId="071A8D7C" w14:textId="77777777" w:rsidR="0081774D" w:rsidRDefault="0081774D" w:rsidP="00A957F6">
      <w:pPr>
        <w:jc w:val="both"/>
      </w:pPr>
    </w:p>
    <w:p w14:paraId="39C0CCC6" w14:textId="77777777" w:rsidR="003D5516" w:rsidRDefault="00126748" w:rsidP="00A957F6">
      <w:pPr>
        <w:jc w:val="both"/>
      </w:pPr>
      <w:r>
        <w:t xml:space="preserve">SYM Today </w:t>
      </w:r>
      <w:r w:rsidRPr="00126748">
        <w:t>application offers members several opportunities to expand their knowledge and search for music publications.</w:t>
      </w:r>
      <w:r w:rsidR="00A957F6">
        <w:t xml:space="preserve"> </w:t>
      </w:r>
      <w:r w:rsidRPr="00126748">
        <w:t>A dedicated language translator overcomes language barriers in chat rooms.</w:t>
      </w:r>
      <w:r w:rsidR="00A957F6">
        <w:t xml:space="preserve"> </w:t>
      </w:r>
      <w:r w:rsidRPr="00126748">
        <w:t>Users receive constantly updated, personalized offers from various software and hardware manufacturers.</w:t>
      </w:r>
      <w:r w:rsidR="00A957F6">
        <w:t xml:space="preserve"> </w:t>
      </w:r>
      <w:r w:rsidRPr="00126748">
        <w:t>Individual discount products can also be purchased by paying the monthly fee.</w:t>
      </w:r>
      <w:r w:rsidR="00A957F6">
        <w:t xml:space="preserve"> </w:t>
      </w:r>
      <w:r w:rsidRPr="00126748">
        <w:t>The application is basically free and available to anyone.</w:t>
      </w:r>
      <w:r w:rsidR="00A957F6">
        <w:t xml:space="preserve"> </w:t>
      </w:r>
      <w:r w:rsidRPr="00126748">
        <w:t>However, users who upload a potentially consumable musical composition will receive an offer from the publisher, which upload will incur a monthly subscription fee.</w:t>
      </w:r>
      <w:r w:rsidR="00A957F6">
        <w:t xml:space="preserve"> </w:t>
      </w:r>
      <w:r w:rsidR="003D5516" w:rsidRPr="003D5516">
        <w:t>The system offers personalized offers to users who do not pay a monthly fee, such as headphones and a Bluetooth audio player.</w:t>
      </w:r>
    </w:p>
    <w:p w14:paraId="2C05233C" w14:textId="45962793" w:rsidR="00A8756C" w:rsidRDefault="00D01383" w:rsidP="00A957F6">
      <w:pPr>
        <w:jc w:val="both"/>
      </w:pPr>
      <w:r w:rsidRPr="00D01383">
        <w:t>Many talented musicians cannot develop because they have no financial background. The talent program offers a solution to this situation, which supports 3 outstanding talents per month, for the necessary time.</w:t>
      </w:r>
      <w:r w:rsidR="00A957F6">
        <w:t xml:space="preserve"> </w:t>
      </w:r>
      <w:r w:rsidR="00B65A4F" w:rsidRPr="00B65A4F">
        <w:t xml:space="preserve">SYM </w:t>
      </w:r>
      <w:r w:rsidR="001F29A1">
        <w:t>T</w:t>
      </w:r>
      <w:r w:rsidR="00B65A4F" w:rsidRPr="00B65A4F">
        <w:t>oday, unites talents, looks for potential opportunities for music industry companies, provides quality music to the world, and finally, generates huge income after shares and views.</w:t>
      </w:r>
      <w:r w:rsidR="00A957F6">
        <w:t xml:space="preserve"> </w:t>
      </w:r>
      <w:r w:rsidR="00160932" w:rsidRPr="00160932">
        <w:t>SYM Today also has a free music player that can play content uploaded by other SYM Today users and content on your own device at the same time.</w:t>
      </w:r>
      <w:r w:rsidR="00A957F6">
        <w:t xml:space="preserve"> </w:t>
      </w:r>
      <w:r w:rsidR="00A8756C" w:rsidRPr="00A8756C">
        <w:t>Currently, promotion is the most expensive, yet indispensable part of promoting music.</w:t>
      </w:r>
      <w:r w:rsidR="00A957F6">
        <w:t xml:space="preserve"> </w:t>
      </w:r>
      <w:sdt>
        <w:sdtPr>
          <w:id w:val="-1644888332"/>
          <w:citation/>
        </w:sdtPr>
        <w:sdtContent>
          <w:r w:rsidR="003D073F">
            <w:fldChar w:fldCharType="begin"/>
          </w:r>
          <w:r w:rsidR="003D073F">
            <w:instrText xml:space="preserve"> CITATION adm21 \l 2057 </w:instrText>
          </w:r>
          <w:r w:rsidR="003D073F">
            <w:fldChar w:fldCharType="separate"/>
          </w:r>
          <w:r w:rsidR="00C979AA">
            <w:rPr>
              <w:noProof/>
            </w:rPr>
            <w:t>(admin, 2021)</w:t>
          </w:r>
          <w:r w:rsidR="003D073F">
            <w:fldChar w:fldCharType="end"/>
          </w:r>
        </w:sdtContent>
      </w:sdt>
      <w:r w:rsidR="00A8756C" w:rsidRPr="00A8756C">
        <w:t>After all, how can you get to know a new musician if you can't promote the composition to the public...</w:t>
      </w:r>
      <w:r w:rsidR="00A957F6">
        <w:t xml:space="preserve"> </w:t>
      </w:r>
      <w:r w:rsidR="00A8756C" w:rsidRPr="00A8756C">
        <w:t xml:space="preserve">Because SYM today has its own platform, it doesn't charge £150 </w:t>
      </w:r>
      <w:r w:rsidR="005A5F2C">
        <w:t>two</w:t>
      </w:r>
      <w:r w:rsidR="00A8756C" w:rsidRPr="00A8756C">
        <w:t xml:space="preserve"> </w:t>
      </w:r>
      <w:r w:rsidR="005A5F2C" w:rsidRPr="00A8756C">
        <w:t>weeks</w:t>
      </w:r>
      <w:r w:rsidR="00A8756C" w:rsidRPr="00A8756C">
        <w:t xml:space="preserve"> for promotion like YOUTUBE.</w:t>
      </w:r>
      <w:r w:rsidR="00A957F6">
        <w:t xml:space="preserve"> </w:t>
      </w:r>
      <w:r w:rsidR="00A8756C" w:rsidRPr="00A8756C">
        <w:t>This provides active subscribers with a free additional service.</w:t>
      </w:r>
      <w:r w:rsidR="00A957F6">
        <w:t xml:space="preserve"> </w:t>
      </w:r>
      <w:r w:rsidR="00A8756C" w:rsidRPr="00A8756C">
        <w:t>With this layer, can guarantee that only strictly controlled content is shared, can potentially find new uses and represent a long-term sustainable strategy.</w:t>
      </w:r>
      <w:r w:rsidR="000C5B7C">
        <w:t xml:space="preserve"> </w:t>
      </w:r>
      <w:r w:rsidR="002B26CE" w:rsidRPr="002B26CE">
        <w:t>Furthermore, paper neutrality and the use of solar energy contribute to the minimization of the carbon footprint.</w:t>
      </w:r>
    </w:p>
    <w:p w14:paraId="785CCB75" w14:textId="6CFF4884" w:rsidR="006418E6" w:rsidRPr="00A160F8" w:rsidRDefault="006418E6" w:rsidP="00A160F8">
      <w:pPr>
        <w:pStyle w:val="Heading1"/>
      </w:pPr>
      <w:bookmarkStart w:id="4" w:name="_Toc164590453"/>
      <w:r w:rsidRPr="006418E6">
        <w:t>4 PS OF MARKETING</w:t>
      </w:r>
      <w:bookmarkEnd w:id="4"/>
    </w:p>
    <w:p w14:paraId="3078AFD0" w14:textId="65CA54BC" w:rsidR="00A67E2D" w:rsidRDefault="00475A86" w:rsidP="00A67E2D">
      <w:pPr>
        <w:jc w:val="both"/>
        <w:rPr>
          <w:color w:val="000000" w:themeColor="text1"/>
        </w:rPr>
      </w:pPr>
      <w:r w:rsidRPr="00475A86">
        <w:rPr>
          <w:color w:val="000000" w:themeColor="text1"/>
        </w:rPr>
        <w:t>With the help of the 4P Matrix, we can get a clear picture of the marketing strategy, and it helps companies to reach their customers as efficiently as possible. Basically, there are four key aspects: product, place, price and promotion.</w:t>
      </w:r>
      <w:r w:rsidR="001C6C50">
        <w:rPr>
          <w:color w:val="000000" w:themeColor="text1"/>
        </w:rPr>
        <w:t xml:space="preserve"> </w:t>
      </w:r>
      <w:r w:rsidRPr="00475A86">
        <w:rPr>
          <w:color w:val="000000" w:themeColor="text1"/>
        </w:rPr>
        <w:t>The 4P Matrix is the most frequently used marketing tool, which has been used for more than 60 years, because it is incredibly simple and works very well.</w:t>
      </w:r>
      <w:r w:rsidR="001C6C50">
        <w:rPr>
          <w:color w:val="000000" w:themeColor="text1"/>
        </w:rPr>
        <w:t xml:space="preserve"> </w:t>
      </w:r>
      <w:r w:rsidR="00A2697D">
        <w:rPr>
          <w:color w:val="000000" w:themeColor="text1"/>
        </w:rPr>
        <w:t>“</w:t>
      </w:r>
      <w:r w:rsidR="00A67E2D" w:rsidRPr="00A67E2D">
        <w:rPr>
          <w:color w:val="000000" w:themeColor="text1"/>
        </w:rPr>
        <w:t>As a small business owner, learning to use the 4Ps successfully gives you an advantage over the competition—and that’s good for your bottom line.</w:t>
      </w:r>
      <w:r w:rsidR="00A2697D">
        <w:rPr>
          <w:color w:val="000000" w:themeColor="text1"/>
        </w:rPr>
        <w:t>”</w:t>
      </w:r>
      <w:sdt>
        <w:sdtPr>
          <w:rPr>
            <w:color w:val="000000" w:themeColor="text1"/>
          </w:rPr>
          <w:id w:val="147564654"/>
          <w:citation/>
        </w:sdtPr>
        <w:sdtContent>
          <w:r w:rsidR="00A2697D">
            <w:rPr>
              <w:color w:val="000000" w:themeColor="text1"/>
            </w:rPr>
            <w:fldChar w:fldCharType="begin"/>
          </w:r>
          <w:r w:rsidR="00A2697D">
            <w:rPr>
              <w:color w:val="000000" w:themeColor="text1"/>
            </w:rPr>
            <w:instrText xml:space="preserve"> CITATION Mic22 \l 2057 </w:instrText>
          </w:r>
          <w:r w:rsidR="00A2697D">
            <w:rPr>
              <w:color w:val="000000" w:themeColor="text1"/>
            </w:rPr>
            <w:fldChar w:fldCharType="separate"/>
          </w:r>
          <w:r w:rsidR="00C979AA">
            <w:rPr>
              <w:noProof/>
              <w:color w:val="000000" w:themeColor="text1"/>
            </w:rPr>
            <w:t xml:space="preserve"> </w:t>
          </w:r>
          <w:r w:rsidR="00C979AA" w:rsidRPr="00C979AA">
            <w:rPr>
              <w:noProof/>
              <w:color w:val="000000" w:themeColor="text1"/>
            </w:rPr>
            <w:t>(Pratt, 2022)</w:t>
          </w:r>
          <w:r w:rsidR="00A2697D">
            <w:rPr>
              <w:color w:val="000000" w:themeColor="text1"/>
            </w:rPr>
            <w:fldChar w:fldCharType="end"/>
          </w:r>
        </w:sdtContent>
      </w:sdt>
    </w:p>
    <w:p w14:paraId="4F936F7E" w14:textId="77777777" w:rsidR="00A2697D" w:rsidRDefault="00A2697D" w:rsidP="00A67E2D">
      <w:pPr>
        <w:jc w:val="both"/>
        <w:rPr>
          <w:color w:val="000000" w:themeColor="text1"/>
        </w:rPr>
      </w:pPr>
    </w:p>
    <w:p w14:paraId="519AFDC4" w14:textId="53351DBD" w:rsidR="00A2697D" w:rsidRPr="00AF0FD8" w:rsidRDefault="00BD0BDF" w:rsidP="00A67E2D">
      <w:pPr>
        <w:jc w:val="both"/>
        <w:rPr>
          <w:b/>
          <w:bCs/>
          <w:color w:val="000000" w:themeColor="text1"/>
          <w:sz w:val="40"/>
          <w:szCs w:val="40"/>
        </w:rPr>
      </w:pPr>
      <w:r w:rsidRPr="00066F02">
        <w:rPr>
          <w:b/>
          <w:bCs/>
          <w:color w:val="000000" w:themeColor="text1"/>
          <w:sz w:val="40"/>
          <w:szCs w:val="40"/>
        </w:rPr>
        <w:t>Product</w:t>
      </w:r>
    </w:p>
    <w:p w14:paraId="6908ADE9" w14:textId="77777777" w:rsidR="00077B75" w:rsidRPr="00077B75" w:rsidRDefault="00854B23" w:rsidP="00077B75">
      <w:pPr>
        <w:jc w:val="both"/>
        <w:rPr>
          <w:color w:val="000000" w:themeColor="text1"/>
        </w:rPr>
      </w:pPr>
      <w:r w:rsidRPr="00854B23">
        <w:rPr>
          <w:color w:val="000000" w:themeColor="text1"/>
        </w:rPr>
        <w:t>The SYM Today application supports budding talented musicians at an affordable price and provides consumers with quality-controlled music content.</w:t>
      </w:r>
      <w:r w:rsidR="00090379">
        <w:rPr>
          <w:color w:val="000000" w:themeColor="text1"/>
        </w:rPr>
        <w:t xml:space="preserve"> </w:t>
      </w:r>
      <w:r w:rsidR="008E222A" w:rsidRPr="008E222A">
        <w:rPr>
          <w:color w:val="000000" w:themeColor="text1"/>
        </w:rPr>
        <w:t>With his help, beginning musicians can overcome the biggest obstacle, and that is promotion, they don't have to pay a lot of money for promotion. It also helps beginning musicians find the right hardware, software, and support groups.</w:t>
      </w:r>
      <w:r w:rsidR="00077B75">
        <w:rPr>
          <w:color w:val="000000" w:themeColor="text1"/>
        </w:rPr>
        <w:t xml:space="preserve"> </w:t>
      </w:r>
      <w:r w:rsidR="00077B75" w:rsidRPr="00077B75">
        <w:rPr>
          <w:color w:val="000000" w:themeColor="text1"/>
        </w:rPr>
        <w:t>An app available in all languages that overcomes language barriers even in chat rooms.</w:t>
      </w:r>
    </w:p>
    <w:p w14:paraId="64A2A149" w14:textId="5C1A0359" w:rsidR="00066F02" w:rsidRDefault="00077B75" w:rsidP="00077B75">
      <w:pPr>
        <w:jc w:val="both"/>
        <w:rPr>
          <w:color w:val="000000" w:themeColor="text1"/>
        </w:rPr>
      </w:pPr>
      <w:r w:rsidRPr="00077B75">
        <w:rPr>
          <w:color w:val="000000" w:themeColor="text1"/>
        </w:rPr>
        <w:t>In this way, we overcome not only language barriers, but also borders between countries, everyone can share their experiences with a particular product or service, improve their skills and find friends with the same interests.</w:t>
      </w:r>
      <w:r w:rsidR="00C87C65">
        <w:rPr>
          <w:color w:val="000000" w:themeColor="text1"/>
        </w:rPr>
        <w:t xml:space="preserve"> </w:t>
      </w:r>
      <w:r w:rsidR="00C87C65" w:rsidRPr="00C87C65">
        <w:rPr>
          <w:color w:val="000000" w:themeColor="text1"/>
        </w:rPr>
        <w:t>Its competitive advantage over other music applications is that you can find everything in one place, which is important for beginning</w:t>
      </w:r>
      <w:r w:rsidR="00A160F8">
        <w:rPr>
          <w:color w:val="000000" w:themeColor="text1"/>
        </w:rPr>
        <w:t xml:space="preserve"> </w:t>
      </w:r>
      <w:r w:rsidR="00C87C65" w:rsidRPr="00C87C65">
        <w:rPr>
          <w:color w:val="000000" w:themeColor="text1"/>
        </w:rPr>
        <w:t>musicians and everyday music listeners. At the same time, it creates a social network and connections.</w:t>
      </w:r>
    </w:p>
    <w:p w14:paraId="04468DDC" w14:textId="77777777" w:rsidR="00214880" w:rsidRDefault="00214880" w:rsidP="00077B75">
      <w:pPr>
        <w:jc w:val="both"/>
        <w:rPr>
          <w:color w:val="000000" w:themeColor="text1"/>
        </w:rPr>
      </w:pPr>
    </w:p>
    <w:p w14:paraId="18965C75" w14:textId="77777777" w:rsidR="00A160F8" w:rsidRDefault="00A160F8" w:rsidP="00077B75">
      <w:pPr>
        <w:jc w:val="both"/>
        <w:rPr>
          <w:color w:val="000000" w:themeColor="text1"/>
        </w:rPr>
      </w:pPr>
    </w:p>
    <w:p w14:paraId="639930FF" w14:textId="372B522F" w:rsidR="00214880" w:rsidRDefault="00AF0FD8" w:rsidP="00077B75">
      <w:pPr>
        <w:jc w:val="both"/>
        <w:rPr>
          <w:b/>
          <w:bCs/>
          <w:color w:val="000000" w:themeColor="text1"/>
          <w:sz w:val="40"/>
          <w:szCs w:val="40"/>
        </w:rPr>
      </w:pPr>
      <w:r w:rsidRPr="00AF0FD8">
        <w:rPr>
          <w:b/>
          <w:bCs/>
          <w:color w:val="000000" w:themeColor="text1"/>
          <w:sz w:val="40"/>
          <w:szCs w:val="40"/>
        </w:rPr>
        <w:lastRenderedPageBreak/>
        <w:t>Place</w:t>
      </w:r>
    </w:p>
    <w:p w14:paraId="4EDAC14B" w14:textId="0302985B" w:rsidR="002B6B86" w:rsidRPr="00900D27" w:rsidRDefault="0000674F" w:rsidP="0000674F">
      <w:pPr>
        <w:rPr>
          <w:color w:val="000000" w:themeColor="text1"/>
        </w:rPr>
      </w:pPr>
      <w:r w:rsidRPr="0000674F">
        <w:rPr>
          <w:color w:val="000000" w:themeColor="text1"/>
        </w:rPr>
        <w:t>The SYM Today application is not location-bound, if you comply with the terms of use and have a stable internet connection, you can take advantage of all its advantages. The service is available in all app stores for all available operating systems. Software development, finding investors, preparing a legal team, establishing a company and online advertising are all</w:t>
      </w:r>
      <w:r>
        <w:rPr>
          <w:color w:val="000000" w:themeColor="text1"/>
        </w:rPr>
        <w:t xml:space="preserve"> </w:t>
      </w:r>
      <w:r w:rsidRPr="0000674F">
        <w:rPr>
          <w:color w:val="000000" w:themeColor="text1"/>
        </w:rPr>
        <w:t>essential steps in launching an app. Online advertising plans include Google ADS, Facebook, TV and Radio. Since the app is also available in app stores, an external team takes care of the sale.</w:t>
      </w:r>
      <w:r w:rsidR="00A05AB2">
        <w:rPr>
          <w:color w:val="000000" w:themeColor="text1"/>
        </w:rPr>
        <w:t xml:space="preserve"> </w:t>
      </w:r>
      <w:r w:rsidR="006C5145" w:rsidRPr="006C5145">
        <w:rPr>
          <w:color w:val="000000" w:themeColor="text1"/>
        </w:rPr>
        <w:t>Since the inventory cannot be stored, in the case of an online application, there is no need for large warehouses, only servers and employees of the software development team. The servers can be rented, it is not necessary to buy them, so you can save space, time and money.</w:t>
      </w:r>
    </w:p>
    <w:p w14:paraId="051AACF7" w14:textId="77777777" w:rsidR="00AC6AC0" w:rsidRDefault="00AC6AC0" w:rsidP="0000674F">
      <w:pPr>
        <w:rPr>
          <w:b/>
          <w:bCs/>
          <w:color w:val="000000" w:themeColor="text1"/>
          <w:sz w:val="40"/>
          <w:szCs w:val="40"/>
        </w:rPr>
      </w:pPr>
    </w:p>
    <w:p w14:paraId="7F1076BD" w14:textId="2152EB54" w:rsidR="008C704F" w:rsidRDefault="008C704F" w:rsidP="0000674F">
      <w:pPr>
        <w:rPr>
          <w:b/>
          <w:bCs/>
          <w:color w:val="000000" w:themeColor="text1"/>
          <w:sz w:val="40"/>
          <w:szCs w:val="40"/>
        </w:rPr>
      </w:pPr>
      <w:r w:rsidRPr="008C704F">
        <w:rPr>
          <w:b/>
          <w:bCs/>
          <w:color w:val="000000" w:themeColor="text1"/>
          <w:sz w:val="40"/>
          <w:szCs w:val="40"/>
        </w:rPr>
        <w:t>Price</w:t>
      </w:r>
    </w:p>
    <w:p w14:paraId="1A8AA94C" w14:textId="77777777" w:rsidR="00090611" w:rsidRDefault="00090611" w:rsidP="00090611">
      <w:pPr>
        <w:rPr>
          <w:color w:val="000000" w:themeColor="text1"/>
        </w:rPr>
      </w:pPr>
      <w:r w:rsidRPr="00090611">
        <w:rPr>
          <w:color w:val="000000" w:themeColor="text1"/>
        </w:rPr>
        <w:t>The monthly fee is very favourable for beginning musicians, a minimum one-year contract is required, the monthly fee of which is £20.</w:t>
      </w:r>
      <w:r>
        <w:rPr>
          <w:color w:val="000000" w:themeColor="text1"/>
        </w:rPr>
        <w:t xml:space="preserve"> </w:t>
      </w:r>
      <w:r w:rsidRPr="00090611">
        <w:rPr>
          <w:color w:val="000000" w:themeColor="text1"/>
        </w:rPr>
        <w:t>This is an opportunity for them to show their talent. If you have a beginner's knowledge of music and are registered as a partner of SYM Today, you can get a unique contract that also generates income. Users who only subscribe to listen to music can use the app for free, so they can listen to music recorded on their own devices and compositions of SYM Today songs for free. These users receive constantly updated, personalized offers for music devices. If they want to listen to music without ads, they must pay £1 a month. They have the option to comment on their favourite musicians' work and send them several donations, half of which go to the musicians and the other half to SYM Today. Because they can communicate with their favourite publishers in the form of a live chat, for example when presenting a new song online. it also makes them feel important and I am happy to support their favourite.</w:t>
      </w:r>
    </w:p>
    <w:p w14:paraId="5F55E8AD" w14:textId="4837AA3C" w:rsidR="008C704F" w:rsidRPr="008C704F" w:rsidRDefault="00090611" w:rsidP="00090611">
      <w:pPr>
        <w:rPr>
          <w:color w:val="000000" w:themeColor="text1"/>
        </w:rPr>
      </w:pPr>
      <w:r w:rsidRPr="00090611">
        <w:rPr>
          <w:color w:val="000000" w:themeColor="text1"/>
        </w:rPr>
        <w:t>You can earn extra income from the studios, which is provided by some partners of SYM Today, the prices of which change from time to time, since the prices differ from country to country. The other source of revenue comes from advertisements and viewership, which SYM Today's partners must pay SYM Today after advertising. The latest entries, although following previous concerts, are on a similar level. On such occasions, it is possible to earn significant income even after the advertisements appearing at the concert.</w:t>
      </w:r>
    </w:p>
    <w:p w14:paraId="7EEB576F" w14:textId="77777777" w:rsidR="00AF0FD8" w:rsidRDefault="00AF0FD8" w:rsidP="00077B75">
      <w:pPr>
        <w:jc w:val="both"/>
        <w:rPr>
          <w:b/>
          <w:bCs/>
          <w:color w:val="000000" w:themeColor="text1"/>
          <w:sz w:val="40"/>
          <w:szCs w:val="40"/>
        </w:rPr>
      </w:pPr>
    </w:p>
    <w:p w14:paraId="00ACFEC6" w14:textId="31DED3EC" w:rsidR="00BC649C" w:rsidRDefault="005954B6" w:rsidP="00077B75">
      <w:pPr>
        <w:jc w:val="both"/>
        <w:rPr>
          <w:b/>
          <w:bCs/>
          <w:color w:val="000000" w:themeColor="text1"/>
          <w:sz w:val="40"/>
          <w:szCs w:val="40"/>
        </w:rPr>
      </w:pPr>
      <w:r>
        <w:rPr>
          <w:b/>
          <w:bCs/>
          <w:color w:val="000000" w:themeColor="text1"/>
          <w:sz w:val="40"/>
          <w:szCs w:val="40"/>
        </w:rPr>
        <w:t>Promotion</w:t>
      </w:r>
    </w:p>
    <w:p w14:paraId="28A5C4CB" w14:textId="0F29B97A" w:rsidR="00AF0FD8" w:rsidRPr="0052390A" w:rsidRDefault="0052390A" w:rsidP="00077B75">
      <w:pPr>
        <w:jc w:val="both"/>
        <w:rPr>
          <w:color w:val="000000" w:themeColor="text1"/>
        </w:rPr>
      </w:pPr>
      <w:r w:rsidRPr="0052390A">
        <w:rPr>
          <w:color w:val="000000" w:themeColor="text1"/>
        </w:rPr>
        <w:t>The promotion is not exclusively electronic. On online platforms, special advertising platforms, Google ADS, Facebook, but also in music schools. The most important advertisement is sharing the app with the help of existing users, which anyone can download from the app stores. Advertisements must also be placed on TV and radio channels.</w:t>
      </w:r>
      <w:r w:rsidR="0005515F" w:rsidRPr="0005515F">
        <w:t xml:space="preserve"> </w:t>
      </w:r>
      <w:r w:rsidR="0005515F" w:rsidRPr="0005515F">
        <w:rPr>
          <w:color w:val="000000" w:themeColor="text1"/>
        </w:rPr>
        <w:t>We choose these platforms because we can reach many people through them.</w:t>
      </w:r>
      <w:r w:rsidRPr="0052390A">
        <w:rPr>
          <w:color w:val="000000" w:themeColor="text1"/>
        </w:rPr>
        <w:t xml:space="preserve"> Over time, we can minimize the initial high advertising costs on our own website, but first, there is a need for users.</w:t>
      </w:r>
      <w:r w:rsidR="0005515F">
        <w:rPr>
          <w:color w:val="000000" w:themeColor="text1"/>
        </w:rPr>
        <w:t xml:space="preserve"> </w:t>
      </w:r>
      <w:r w:rsidR="0005515F" w:rsidRPr="0005515F">
        <w:rPr>
          <w:color w:val="000000" w:themeColor="text1"/>
        </w:rPr>
        <w:t xml:space="preserve">The advertisement on our website does not come with additional costs, since this task is included in the working hours of our </w:t>
      </w:r>
      <w:r w:rsidR="003A023E" w:rsidRPr="0005515F">
        <w:rPr>
          <w:color w:val="000000" w:themeColor="text1"/>
        </w:rPr>
        <w:t>employees and</w:t>
      </w:r>
      <w:r w:rsidR="0005515F" w:rsidRPr="0005515F">
        <w:rPr>
          <w:color w:val="000000" w:themeColor="text1"/>
        </w:rPr>
        <w:t xml:space="preserve"> must be completed without additional costs.</w:t>
      </w:r>
    </w:p>
    <w:p w14:paraId="326E4E4A" w14:textId="3256522D" w:rsidR="002B6B86" w:rsidRPr="002B6B86" w:rsidRDefault="00215CD8" w:rsidP="002B6B86">
      <w:pPr>
        <w:jc w:val="both"/>
        <w:rPr>
          <w:color w:val="000000" w:themeColor="text1"/>
        </w:rPr>
      </w:pPr>
      <w:r w:rsidRPr="00215CD8">
        <w:rPr>
          <w:color w:val="000000" w:themeColor="text1"/>
        </w:rPr>
        <w:t xml:space="preserve">A project of this level needs a well-known celebrity to promote the app. The best way to do this is to announce a talent search competition, which we will do on our own website. It will be like Britain's Got Talent. </w:t>
      </w:r>
      <w:r w:rsidR="003A023E">
        <w:rPr>
          <w:color w:val="000000" w:themeColor="text1"/>
        </w:rPr>
        <w:t>“</w:t>
      </w:r>
      <w:r w:rsidRPr="00215CD8">
        <w:rPr>
          <w:color w:val="000000" w:themeColor="text1"/>
        </w:rPr>
        <w:t>It will be called Shared Your Music and will only be able to compete with their own music.</w:t>
      </w:r>
      <w:r w:rsidR="003A023E">
        <w:rPr>
          <w:color w:val="000000" w:themeColor="text1"/>
        </w:rPr>
        <w:t xml:space="preserve"> </w:t>
      </w:r>
      <w:r w:rsidR="003A023E" w:rsidRPr="003A023E">
        <w:rPr>
          <w:color w:val="000000" w:themeColor="text1"/>
        </w:rPr>
        <w:t>Wharton experts settle those questions in a new study that finds that celebrities positively influence consumer choices.</w:t>
      </w:r>
      <w:r w:rsidR="003A023E">
        <w:rPr>
          <w:color w:val="000000" w:themeColor="text1"/>
        </w:rPr>
        <w:t>”</w:t>
      </w:r>
      <w:r w:rsidRPr="00215CD8">
        <w:rPr>
          <w:color w:val="000000" w:themeColor="text1"/>
        </w:rPr>
        <w:t xml:space="preserve"> </w:t>
      </w:r>
      <w:sdt>
        <w:sdtPr>
          <w:rPr>
            <w:color w:val="000000" w:themeColor="text1"/>
          </w:rPr>
          <w:id w:val="-407002503"/>
          <w:citation/>
        </w:sdtPr>
        <w:sdtContent>
          <w:r w:rsidR="003A023E">
            <w:rPr>
              <w:color w:val="000000" w:themeColor="text1"/>
            </w:rPr>
            <w:fldChar w:fldCharType="begin"/>
          </w:r>
          <w:r w:rsidR="003A023E">
            <w:rPr>
              <w:color w:val="000000" w:themeColor="text1"/>
            </w:rPr>
            <w:instrText xml:space="preserve"> CITATION Ang23 \l 2057 </w:instrText>
          </w:r>
          <w:r w:rsidR="003A023E">
            <w:rPr>
              <w:color w:val="000000" w:themeColor="text1"/>
            </w:rPr>
            <w:fldChar w:fldCharType="separate"/>
          </w:r>
          <w:r w:rsidR="00C979AA" w:rsidRPr="00C979AA">
            <w:rPr>
              <w:noProof/>
              <w:color w:val="000000" w:themeColor="text1"/>
            </w:rPr>
            <w:t>(Basiouny, 2023)</w:t>
          </w:r>
          <w:r w:rsidR="003A023E">
            <w:rPr>
              <w:color w:val="000000" w:themeColor="text1"/>
            </w:rPr>
            <w:fldChar w:fldCharType="end"/>
          </w:r>
        </w:sdtContent>
      </w:sdt>
      <w:r w:rsidR="003A023E">
        <w:rPr>
          <w:color w:val="000000" w:themeColor="text1"/>
        </w:rPr>
        <w:t xml:space="preserve"> </w:t>
      </w:r>
      <w:r w:rsidRPr="00215CD8">
        <w:rPr>
          <w:color w:val="000000" w:themeColor="text1"/>
        </w:rPr>
        <w:t xml:space="preserve">Registration is free and international. The performances are recorded in studios provided by our partners </w:t>
      </w:r>
      <w:r w:rsidRPr="00215CD8">
        <w:rPr>
          <w:color w:val="000000" w:themeColor="text1"/>
        </w:rPr>
        <w:lastRenderedPageBreak/>
        <w:t xml:space="preserve">worldwide. Wembley Arena takes care of the final performance, which anyone can follow live via our website. </w:t>
      </w:r>
      <w:r w:rsidR="003A023E">
        <w:rPr>
          <w:color w:val="000000" w:themeColor="text1"/>
        </w:rPr>
        <w:t>“</w:t>
      </w:r>
      <w:r w:rsidR="003A023E" w:rsidRPr="003A023E">
        <w:rPr>
          <w:color w:val="000000" w:themeColor="text1"/>
        </w:rPr>
        <w:t>OVO Arena Wembley is the second largest arena in London and is known best for being a live entertainment venue. It is London's best-connected arena, with travel links like no other venue in the south of England, bringing us within easy reach for up to 16.5 million customers each year.</w:t>
      </w:r>
      <w:r w:rsidR="003A023E">
        <w:rPr>
          <w:color w:val="000000" w:themeColor="text1"/>
        </w:rPr>
        <w:t>”</w:t>
      </w:r>
      <w:sdt>
        <w:sdtPr>
          <w:rPr>
            <w:color w:val="000000" w:themeColor="text1"/>
          </w:rPr>
          <w:id w:val="-1058556444"/>
          <w:citation/>
        </w:sdtPr>
        <w:sdtContent>
          <w:r w:rsidR="003A023E">
            <w:rPr>
              <w:color w:val="000000" w:themeColor="text1"/>
            </w:rPr>
            <w:fldChar w:fldCharType="begin"/>
          </w:r>
          <w:r w:rsidR="003A023E">
            <w:rPr>
              <w:color w:val="000000" w:themeColor="text1"/>
            </w:rPr>
            <w:instrText xml:space="preserve"> CITATION OVO24 \l 2057 </w:instrText>
          </w:r>
          <w:r w:rsidR="003A023E">
            <w:rPr>
              <w:color w:val="000000" w:themeColor="text1"/>
            </w:rPr>
            <w:fldChar w:fldCharType="separate"/>
          </w:r>
          <w:r w:rsidR="00C979AA">
            <w:rPr>
              <w:noProof/>
              <w:color w:val="000000" w:themeColor="text1"/>
            </w:rPr>
            <w:t xml:space="preserve"> </w:t>
          </w:r>
          <w:r w:rsidR="00C979AA" w:rsidRPr="00C979AA">
            <w:rPr>
              <w:noProof/>
              <w:color w:val="000000" w:themeColor="text1"/>
            </w:rPr>
            <w:t>(Wembley, 2024)</w:t>
          </w:r>
          <w:r w:rsidR="003A023E">
            <w:rPr>
              <w:color w:val="000000" w:themeColor="text1"/>
            </w:rPr>
            <w:fldChar w:fldCharType="end"/>
          </w:r>
        </w:sdtContent>
      </w:sdt>
      <w:r w:rsidR="003A023E" w:rsidRPr="003A023E">
        <w:rPr>
          <w:color w:val="000000" w:themeColor="text1"/>
        </w:rPr>
        <w:t xml:space="preserve">  </w:t>
      </w:r>
      <w:r w:rsidRPr="00215CD8">
        <w:rPr>
          <w:color w:val="000000" w:themeColor="text1"/>
        </w:rPr>
        <w:t xml:space="preserve">The winner of the competition will be the face of SYM Today, whom younger generations also desire. </w:t>
      </w:r>
      <w:r w:rsidR="002B6B86" w:rsidRPr="002B6B86">
        <w:rPr>
          <w:color w:val="000000" w:themeColor="text1"/>
        </w:rPr>
        <w:t>He will receive a prize worth 100,000 pounds, a record contract and a performance in front of an international audience at one of the largest music festivals in Central Europe, the SZIGET festival in Budapest, and world-class appeals every month of the year.</w:t>
      </w:r>
    </w:p>
    <w:p w14:paraId="1488AFB6" w14:textId="4CBE3CC2" w:rsidR="00077B75" w:rsidRPr="00A67E2D" w:rsidRDefault="002B6B86" w:rsidP="002B6B86">
      <w:pPr>
        <w:jc w:val="both"/>
        <w:rPr>
          <w:color w:val="000000" w:themeColor="text1"/>
        </w:rPr>
      </w:pPr>
      <w:r w:rsidRPr="002B6B86">
        <w:rPr>
          <w:color w:val="000000" w:themeColor="text1"/>
        </w:rPr>
        <w:t>The runner-up will receive £20,000 and a record deal, and the third will receive £10,000 and a record deal. To help reduce the high cost, online fans can vote for £1, while larger fans will have to pay the price of tickets at Wembley Arena. If the promotion is successful, this event can be repeated with increasing popularity.</w:t>
      </w:r>
    </w:p>
    <w:p w14:paraId="53230E9F" w14:textId="77777777" w:rsidR="00AC6AC0" w:rsidRDefault="00AC6AC0" w:rsidP="004E6380">
      <w:pPr>
        <w:jc w:val="both"/>
        <w:rPr>
          <w:b/>
          <w:bCs/>
          <w:color w:val="215E99" w:themeColor="text2" w:themeTint="BF"/>
          <w:sz w:val="40"/>
          <w:szCs w:val="40"/>
        </w:rPr>
      </w:pPr>
    </w:p>
    <w:p w14:paraId="13A7C003" w14:textId="23DF934F" w:rsidR="006418E6" w:rsidRDefault="00B81E35" w:rsidP="00900D27">
      <w:pPr>
        <w:pStyle w:val="Heading1"/>
      </w:pPr>
      <w:bookmarkStart w:id="5" w:name="_Toc164590454"/>
      <w:r>
        <w:t>E-COMMERCE WEBSITE</w:t>
      </w:r>
      <w:bookmarkEnd w:id="5"/>
    </w:p>
    <w:p w14:paraId="7F9990CB" w14:textId="77777777" w:rsidR="00841142" w:rsidRDefault="00841142" w:rsidP="004E6380">
      <w:pPr>
        <w:jc w:val="both"/>
        <w:rPr>
          <w:b/>
          <w:bCs/>
          <w:color w:val="215E99" w:themeColor="text2" w:themeTint="BF"/>
          <w:sz w:val="40"/>
          <w:szCs w:val="40"/>
        </w:rPr>
      </w:pPr>
    </w:p>
    <w:p w14:paraId="016ACCC1" w14:textId="44B2E963" w:rsidR="006E40F5" w:rsidRPr="006E40F5" w:rsidRDefault="006E40F5" w:rsidP="006E40F5">
      <w:pPr>
        <w:jc w:val="both"/>
        <w:rPr>
          <w:color w:val="000000" w:themeColor="text1"/>
        </w:rPr>
      </w:pPr>
      <w:r w:rsidRPr="006E40F5">
        <w:rPr>
          <w:color w:val="000000" w:themeColor="text1"/>
        </w:rPr>
        <w:t xml:space="preserve">E-commerce, like the name, is done electronically. </w:t>
      </w:r>
      <w:r w:rsidR="003A023E" w:rsidRPr="003A023E">
        <w:rPr>
          <w:color w:val="000000" w:themeColor="text1"/>
        </w:rPr>
        <w:t xml:space="preserve">Highlights include mobile shopping, click-and-collect models, cross-border shipping, and a preference for product reviews, free returns, and sustainable deliveries. The website must guarantee these services. </w:t>
      </w:r>
      <w:sdt>
        <w:sdtPr>
          <w:rPr>
            <w:color w:val="000000" w:themeColor="text1"/>
          </w:rPr>
          <w:id w:val="203454723"/>
          <w:citation/>
        </w:sdtPr>
        <w:sdtContent>
          <w:r w:rsidR="00DC6626">
            <w:rPr>
              <w:color w:val="000000" w:themeColor="text1"/>
            </w:rPr>
            <w:fldChar w:fldCharType="begin"/>
          </w:r>
          <w:r w:rsidR="00DC6626">
            <w:rPr>
              <w:color w:val="000000" w:themeColor="text1"/>
            </w:rPr>
            <w:instrText xml:space="preserve"> CITATION Ros24 \l 2057 </w:instrText>
          </w:r>
          <w:r w:rsidR="00DC6626">
            <w:rPr>
              <w:color w:val="000000" w:themeColor="text1"/>
            </w:rPr>
            <w:fldChar w:fldCharType="separate"/>
          </w:r>
          <w:r w:rsidR="00C979AA" w:rsidRPr="00C979AA">
            <w:rPr>
              <w:noProof/>
              <w:color w:val="000000" w:themeColor="text1"/>
            </w:rPr>
            <w:t>(Darragh, 2024)</w:t>
          </w:r>
          <w:r w:rsidR="00DC6626">
            <w:rPr>
              <w:color w:val="000000" w:themeColor="text1"/>
            </w:rPr>
            <w:fldChar w:fldCharType="end"/>
          </w:r>
        </w:sdtContent>
      </w:sdt>
      <w:r w:rsidRPr="006E40F5">
        <w:rPr>
          <w:color w:val="000000" w:themeColor="text1"/>
        </w:rPr>
        <w:t>Customers can select the product or services they want to buy on the online interfaces and buy them online, using a bank card or PayPal.</w:t>
      </w:r>
    </w:p>
    <w:p w14:paraId="31D91835" w14:textId="70A1FE3B" w:rsidR="00B81E35" w:rsidRPr="00900D27" w:rsidRDefault="006E40F5" w:rsidP="00900D27">
      <w:pPr>
        <w:jc w:val="both"/>
        <w:rPr>
          <w:color w:val="000000" w:themeColor="text1"/>
        </w:rPr>
      </w:pPr>
      <w:r w:rsidRPr="006E40F5">
        <w:rPr>
          <w:color w:val="000000" w:themeColor="text1"/>
        </w:rPr>
        <w:t>Therefore, the security of a reliable website, online marketplace and the safe storage of customer data are very important. SYM Today, the legal and software development team is working closely on this task. They make every effort to comply with current regional online shopping and data protection regulations. These tasks require full-time responsibility, and we can also use special expertise.</w:t>
      </w:r>
      <w:r>
        <w:rPr>
          <w:color w:val="000000" w:themeColor="text1"/>
        </w:rPr>
        <w:t xml:space="preserve"> </w:t>
      </w:r>
      <w:r w:rsidR="00D511C3" w:rsidRPr="00D511C3">
        <w:rPr>
          <w:color w:val="000000" w:themeColor="text1"/>
        </w:rPr>
        <w:t xml:space="preserve">The selling is carried out by foreign companies based on their own rules, and they collect some of the commissions. The app captures, stores and uses all information </w:t>
      </w:r>
      <w:r w:rsidR="00841142" w:rsidRPr="00D511C3">
        <w:rPr>
          <w:color w:val="000000" w:themeColor="text1"/>
        </w:rPr>
        <w:t>to</w:t>
      </w:r>
      <w:r w:rsidR="00D511C3" w:rsidRPr="00D511C3">
        <w:rPr>
          <w:color w:val="000000" w:themeColor="text1"/>
        </w:rPr>
        <w:t xml:space="preserve"> achieve the highest profit and to provide the highest quality and safety to its customers.</w:t>
      </w:r>
      <w:r w:rsidR="00185C12">
        <w:rPr>
          <w:color w:val="000000" w:themeColor="text1"/>
        </w:rPr>
        <w:t xml:space="preserve"> </w:t>
      </w:r>
      <w:r w:rsidR="00185C12" w:rsidRPr="00185C12">
        <w:rPr>
          <w:color w:val="000000" w:themeColor="text1"/>
        </w:rPr>
        <w:t>Hundreds of servers ensure the availability of online data at every moment around the world.</w:t>
      </w:r>
      <w:r w:rsidR="00DC6626">
        <w:rPr>
          <w:color w:val="000000" w:themeColor="text1"/>
        </w:rPr>
        <w:t xml:space="preserve"> </w:t>
      </w:r>
      <w:r w:rsidR="00DC6626" w:rsidRPr="00DC6626">
        <w:rPr>
          <w:color w:val="000000" w:themeColor="text1"/>
        </w:rPr>
        <w:t>There are many possibilities for accepting online payers, which the expert advisory board provides to the company.</w:t>
      </w:r>
      <w:sdt>
        <w:sdtPr>
          <w:rPr>
            <w:color w:val="000000" w:themeColor="text1"/>
          </w:rPr>
          <w:id w:val="449526447"/>
          <w:citation/>
        </w:sdtPr>
        <w:sdtContent>
          <w:r w:rsidR="00083DAC">
            <w:rPr>
              <w:color w:val="000000" w:themeColor="text1"/>
            </w:rPr>
            <w:fldChar w:fldCharType="begin"/>
          </w:r>
          <w:r w:rsidR="00083DAC">
            <w:rPr>
              <w:color w:val="000000" w:themeColor="text1"/>
            </w:rPr>
            <w:instrText xml:space="preserve"> CITATION Por18 \l 2057 </w:instrText>
          </w:r>
          <w:r w:rsidR="00083DAC">
            <w:rPr>
              <w:color w:val="000000" w:themeColor="text1"/>
            </w:rPr>
            <w:fldChar w:fldCharType="separate"/>
          </w:r>
          <w:r w:rsidR="00C979AA">
            <w:rPr>
              <w:noProof/>
              <w:color w:val="000000" w:themeColor="text1"/>
            </w:rPr>
            <w:t xml:space="preserve"> </w:t>
          </w:r>
          <w:r w:rsidR="00C979AA" w:rsidRPr="00C979AA">
            <w:rPr>
              <w:noProof/>
              <w:color w:val="000000" w:themeColor="text1"/>
            </w:rPr>
            <w:t>(Portillo Pizana, Jesus Enrique, 2018)</w:t>
          </w:r>
          <w:r w:rsidR="00083DAC">
            <w:rPr>
              <w:color w:val="000000" w:themeColor="text1"/>
            </w:rPr>
            <w:fldChar w:fldCharType="end"/>
          </w:r>
        </w:sdtContent>
      </w:sdt>
    </w:p>
    <w:p w14:paraId="2FEF0673" w14:textId="77777777" w:rsidR="00AC6AC0" w:rsidRDefault="00AC6AC0" w:rsidP="002B1362">
      <w:pPr>
        <w:jc w:val="both"/>
        <w:rPr>
          <w:b/>
          <w:bCs/>
          <w:color w:val="215E99" w:themeColor="text2" w:themeTint="BF"/>
          <w:sz w:val="40"/>
          <w:szCs w:val="40"/>
        </w:rPr>
      </w:pPr>
    </w:p>
    <w:p w14:paraId="23EAFE42" w14:textId="3685392B" w:rsidR="003D0376" w:rsidRDefault="003D0376" w:rsidP="00900D27">
      <w:pPr>
        <w:pStyle w:val="Heading1"/>
      </w:pPr>
      <w:bookmarkStart w:id="6" w:name="_Toc164590455"/>
      <w:r>
        <w:t>DIGITAL MARKETING</w:t>
      </w:r>
      <w:bookmarkEnd w:id="6"/>
    </w:p>
    <w:p w14:paraId="7CC00FF8" w14:textId="49BEBC1D" w:rsidR="002B1362" w:rsidRPr="002B1362" w:rsidRDefault="002B1362" w:rsidP="002B1362">
      <w:pPr>
        <w:jc w:val="both"/>
        <w:rPr>
          <w:sz w:val="40"/>
          <w:szCs w:val="40"/>
        </w:rPr>
      </w:pPr>
    </w:p>
    <w:p w14:paraId="6F318DC9" w14:textId="3132A7A9" w:rsidR="002B1362" w:rsidRPr="002B1362" w:rsidRDefault="002B1362" w:rsidP="002B1362">
      <w:pPr>
        <w:jc w:val="both"/>
        <w:rPr>
          <w:b/>
          <w:bCs/>
          <w:sz w:val="40"/>
          <w:szCs w:val="40"/>
        </w:rPr>
      </w:pPr>
      <w:r w:rsidRPr="002B1362">
        <w:rPr>
          <w:b/>
          <w:bCs/>
          <w:sz w:val="40"/>
          <w:szCs w:val="40"/>
        </w:rPr>
        <w:t>UK DPDI Act and GDPR Alignment:</w:t>
      </w:r>
    </w:p>
    <w:p w14:paraId="5B19390D" w14:textId="2157F9E9" w:rsidR="002B1362" w:rsidRDefault="002B1362" w:rsidP="002B1362">
      <w:pPr>
        <w:jc w:val="both"/>
      </w:pPr>
      <w:r>
        <w:t>-The UK government intends to create its own version of the GDPR through the Data Protection and Digital Information (DPDI) Bill.</w:t>
      </w:r>
    </w:p>
    <w:p w14:paraId="71AE8A40" w14:textId="7E446808" w:rsidR="002B1362" w:rsidRDefault="002B1362" w:rsidP="002B1362">
      <w:pPr>
        <w:jc w:val="both"/>
      </w:pPr>
      <w:r w:rsidRPr="002B1362">
        <w:rPr>
          <w:b/>
          <w:bCs/>
        </w:rPr>
        <w:t>-Purpose:</w:t>
      </w:r>
      <w:r>
        <w:t xml:space="preserve"> Unleash innovation, reduce costs and simplify compliance while preserving data protection.</w:t>
      </w:r>
    </w:p>
    <w:p w14:paraId="4FFAB3FB" w14:textId="601AC6AB" w:rsidR="002B1362" w:rsidRDefault="002B1362" w:rsidP="002B1362">
      <w:pPr>
        <w:jc w:val="both"/>
      </w:pPr>
      <w:r w:rsidRPr="002B1362">
        <w:rPr>
          <w:b/>
          <w:bCs/>
        </w:rPr>
        <w:t>-Estimated savings:</w:t>
      </w:r>
      <w:r>
        <w:t xml:space="preserve"> The changes are predicted to save the UK economy £4.7 billion over the next decade.</w:t>
      </w:r>
    </w:p>
    <w:p w14:paraId="5FD79240" w14:textId="1A203194" w:rsidR="002B1362" w:rsidRDefault="002B1362" w:rsidP="002B1362">
      <w:pPr>
        <w:jc w:val="both"/>
      </w:pPr>
      <w:r w:rsidRPr="002B1362">
        <w:rPr>
          <w:b/>
          <w:bCs/>
        </w:rPr>
        <w:lastRenderedPageBreak/>
        <w:t>-Customization:</w:t>
      </w:r>
      <w:r>
        <w:t xml:space="preserve"> The UK system is tailored to its own needs, deviating from the EU GDPR framework.</w:t>
      </w:r>
    </w:p>
    <w:p w14:paraId="02E42384" w14:textId="77777777" w:rsidR="00900D27" w:rsidRDefault="002B1362" w:rsidP="002B1362">
      <w:pPr>
        <w:jc w:val="both"/>
      </w:pPr>
      <w:r w:rsidRPr="002B1362">
        <w:rPr>
          <w:b/>
          <w:bCs/>
        </w:rPr>
        <w:t>-Business impact</w:t>
      </w:r>
      <w:r>
        <w:t>: UK companies can avoid unnecessary red tape and seize post-Brexit opportunities.</w:t>
      </w:r>
    </w:p>
    <w:p w14:paraId="6323D01F" w14:textId="7963C0B0" w:rsidR="00EB3411" w:rsidRPr="00900D27" w:rsidRDefault="002B1362" w:rsidP="002B1362">
      <w:pPr>
        <w:jc w:val="both"/>
      </w:pPr>
      <w:r w:rsidRPr="002B1362">
        <w:rPr>
          <w:b/>
          <w:bCs/>
        </w:rPr>
        <w:t xml:space="preserve"> </w:t>
      </w:r>
      <w:r w:rsidRPr="002B1362">
        <w:rPr>
          <w:b/>
          <w:bCs/>
          <w:sz w:val="40"/>
          <w:szCs w:val="40"/>
        </w:rPr>
        <w:t>Risk-based compliance model:</w:t>
      </w:r>
    </w:p>
    <w:p w14:paraId="645CA118" w14:textId="13EC1665" w:rsidR="002B1362" w:rsidRPr="00EB3411" w:rsidRDefault="002B1362" w:rsidP="002B1362">
      <w:pPr>
        <w:jc w:val="both"/>
        <w:rPr>
          <w:b/>
          <w:bCs/>
          <w:sz w:val="40"/>
          <w:szCs w:val="40"/>
        </w:rPr>
      </w:pPr>
      <w:r w:rsidRPr="002B1362">
        <w:t>-The proposed law</w:t>
      </w:r>
      <w:r w:rsidRPr="002B1362">
        <w:rPr>
          <w:b/>
          <w:bCs/>
        </w:rPr>
        <w:t xml:space="preserve"> </w:t>
      </w:r>
      <w:r>
        <w:t>introduces a risk-based compliance approach.</w:t>
      </w:r>
    </w:p>
    <w:p w14:paraId="509D0330" w14:textId="1FE6F49F" w:rsidR="002B1362" w:rsidRDefault="002B1362" w:rsidP="002B1362">
      <w:pPr>
        <w:jc w:val="both"/>
      </w:pPr>
      <w:r w:rsidRPr="002B1362">
        <w:rPr>
          <w:b/>
          <w:bCs/>
        </w:rPr>
        <w:t>-Flexibility:</w:t>
      </w:r>
      <w:r>
        <w:t xml:space="preserve"> Enterprises can modify their data processing situation based on risk levels.</w:t>
      </w:r>
    </w:p>
    <w:p w14:paraId="329030BD" w14:textId="7A43295C" w:rsidR="002B1362" w:rsidRDefault="002B1362" w:rsidP="002B1362">
      <w:pPr>
        <w:jc w:val="both"/>
      </w:pPr>
      <w:r w:rsidRPr="002B1362">
        <w:rPr>
          <w:b/>
          <w:bCs/>
        </w:rPr>
        <w:t>-Clarity:</w:t>
      </w:r>
      <w:r>
        <w:t xml:space="preserve"> Organizations receive guidance on processing personal data without express consent, thereby reducing paperwork.</w:t>
      </w:r>
    </w:p>
    <w:p w14:paraId="60AA9681" w14:textId="77777777" w:rsidR="002B1362" w:rsidRDefault="002B1362" w:rsidP="002B1362">
      <w:pPr>
        <w:jc w:val="both"/>
      </w:pPr>
    </w:p>
    <w:p w14:paraId="0B5CB685" w14:textId="77777777" w:rsidR="002B1362" w:rsidRPr="002B1362" w:rsidRDefault="002B1362" w:rsidP="002B1362">
      <w:pPr>
        <w:jc w:val="both"/>
        <w:rPr>
          <w:b/>
          <w:bCs/>
          <w:sz w:val="40"/>
          <w:szCs w:val="40"/>
        </w:rPr>
      </w:pPr>
      <w:r w:rsidRPr="002B1362">
        <w:rPr>
          <w:b/>
          <w:bCs/>
          <w:sz w:val="40"/>
          <w:szCs w:val="40"/>
        </w:rPr>
        <w:t>Data protection for musicians:</w:t>
      </w:r>
    </w:p>
    <w:p w14:paraId="7ED2D61E" w14:textId="77777777" w:rsidR="002B1362" w:rsidRDefault="002B1362" w:rsidP="002B1362">
      <w:pPr>
        <w:jc w:val="both"/>
      </w:pPr>
      <w:r>
        <w:t>-Musicians must be aware of data protection regulations when storing and using personal data.</w:t>
      </w:r>
    </w:p>
    <w:p w14:paraId="796D39E0" w14:textId="77777777" w:rsidR="002B1362" w:rsidRDefault="002B1362" w:rsidP="002B1362">
      <w:pPr>
        <w:jc w:val="both"/>
      </w:pPr>
      <w:r w:rsidRPr="002B1362">
        <w:rPr>
          <w:b/>
          <w:bCs/>
        </w:rPr>
        <w:t xml:space="preserve">-Compliance: </w:t>
      </w:r>
      <w:r>
        <w:t>Ensure compliance with UKGDPR rules when handling performer data, including health records.</w:t>
      </w:r>
    </w:p>
    <w:p w14:paraId="6E5245AD" w14:textId="77777777" w:rsidR="002B1362" w:rsidRDefault="002B1362" w:rsidP="002B1362">
      <w:pPr>
        <w:jc w:val="both"/>
      </w:pPr>
    </w:p>
    <w:p w14:paraId="6547EF10" w14:textId="423FF462" w:rsidR="002B1362" w:rsidRPr="002B1362" w:rsidRDefault="002B1362" w:rsidP="002B1362">
      <w:pPr>
        <w:jc w:val="both"/>
        <w:rPr>
          <w:b/>
          <w:bCs/>
          <w:sz w:val="40"/>
          <w:szCs w:val="40"/>
        </w:rPr>
      </w:pPr>
      <w:r w:rsidRPr="002B1362">
        <w:rPr>
          <w:b/>
          <w:bCs/>
          <w:sz w:val="40"/>
          <w:szCs w:val="40"/>
        </w:rPr>
        <w:t>Artist data and GDPR:</w:t>
      </w:r>
    </w:p>
    <w:p w14:paraId="13AB2456" w14:textId="77777777" w:rsidR="002B1362" w:rsidRDefault="002B1362" w:rsidP="002B1362">
      <w:pPr>
        <w:jc w:val="both"/>
      </w:pPr>
      <w:r>
        <w:t>-GDPR treats presenters' data as personal data, unless they are processed due to special exceptions (e.g. for archiving or statistical purposes).</w:t>
      </w:r>
    </w:p>
    <w:p w14:paraId="279DC3D2" w14:textId="77777777" w:rsidR="002B1362" w:rsidRDefault="002B1362" w:rsidP="002B1362">
      <w:pPr>
        <w:jc w:val="both"/>
      </w:pPr>
      <w:r w:rsidRPr="002B1362">
        <w:rPr>
          <w:b/>
          <w:bCs/>
        </w:rPr>
        <w:t>-Grey Area:</w:t>
      </w:r>
      <w:r>
        <w:t xml:space="preserve"> Companies that process performer data for profit face compliance challenges3.</w:t>
      </w:r>
    </w:p>
    <w:p w14:paraId="7E0A8819" w14:textId="6A6E1B30" w:rsidR="00F732E6" w:rsidRDefault="002B1362" w:rsidP="002B1362">
      <w:pPr>
        <w:jc w:val="both"/>
      </w:pPr>
      <w:r>
        <w:t>In summary, the new music app should prioritize privacy, simplify compliance, and empower aspiring musicians while navigating the changing landscape of privacy laws.</w:t>
      </w:r>
    </w:p>
    <w:p w14:paraId="42230B6D" w14:textId="77777777" w:rsidR="002B1362" w:rsidRDefault="002B1362" w:rsidP="002B1362">
      <w:pPr>
        <w:jc w:val="both"/>
      </w:pPr>
    </w:p>
    <w:p w14:paraId="490CCA9D" w14:textId="77777777" w:rsidR="002B1362" w:rsidRDefault="002B1362" w:rsidP="002B1362">
      <w:pPr>
        <w:jc w:val="both"/>
      </w:pPr>
    </w:p>
    <w:p w14:paraId="4743E291" w14:textId="77777777" w:rsidR="00900D27" w:rsidRDefault="00900D27" w:rsidP="002B1362"/>
    <w:p w14:paraId="6EA0F9ED" w14:textId="77777777" w:rsidR="00AC6AC0" w:rsidRDefault="00AC6AC0" w:rsidP="00AC6AC0">
      <w:pPr>
        <w:jc w:val="both"/>
      </w:pPr>
    </w:p>
    <w:p w14:paraId="45801D0B" w14:textId="726D8555" w:rsidR="003D0376" w:rsidRDefault="0047725E" w:rsidP="00900D27">
      <w:pPr>
        <w:pStyle w:val="Heading1"/>
      </w:pPr>
      <w:bookmarkStart w:id="7" w:name="_Toc164590456"/>
      <w:r>
        <w:t>CONCLUSION</w:t>
      </w:r>
      <w:bookmarkEnd w:id="7"/>
    </w:p>
    <w:p w14:paraId="103D3869" w14:textId="77777777" w:rsidR="00EE044F" w:rsidRDefault="00EE044F" w:rsidP="003D0376">
      <w:pPr>
        <w:jc w:val="center"/>
        <w:rPr>
          <w:b/>
          <w:bCs/>
          <w:color w:val="215E99" w:themeColor="text2" w:themeTint="BF"/>
          <w:sz w:val="40"/>
          <w:szCs w:val="40"/>
        </w:rPr>
      </w:pPr>
    </w:p>
    <w:p w14:paraId="786E55F1" w14:textId="7F50A688" w:rsidR="0047725E" w:rsidRDefault="00EE044F" w:rsidP="00EE044F">
      <w:pPr>
        <w:jc w:val="both"/>
        <w:rPr>
          <w:color w:val="000000" w:themeColor="text1"/>
        </w:rPr>
      </w:pPr>
      <w:r w:rsidRPr="00EE044F">
        <w:rPr>
          <w:color w:val="000000" w:themeColor="text1"/>
        </w:rPr>
        <w:t xml:space="preserve">Based on the report, it can be concluded that innovations can be realized with creative thinking. However, for these, a properly developed business plan and an all-encompassing marketing plan that guarantees sustainable, safe operation, quality services and the value of the products in the long term are essential. We must never forget about research and development, as these are the key words to the essence of creativity and gaining loyal customers. Every business has milestones and obstacles. Every team is only as strong as its weakest member, and it is extremely important that you attend training sessions and </w:t>
      </w:r>
      <w:r w:rsidR="005E39E6">
        <w:rPr>
          <w:color w:val="000000" w:themeColor="text1"/>
        </w:rPr>
        <w:t>monitoring</w:t>
      </w:r>
      <w:r w:rsidRPr="00EE044F">
        <w:rPr>
          <w:color w:val="000000" w:themeColor="text1"/>
        </w:rPr>
        <w:t>.</w:t>
      </w:r>
    </w:p>
    <w:p w14:paraId="083F26A9" w14:textId="77777777" w:rsidR="00EE044F" w:rsidRPr="00EE044F" w:rsidRDefault="00EE044F" w:rsidP="00EE044F">
      <w:pPr>
        <w:jc w:val="both"/>
        <w:rPr>
          <w:color w:val="000000" w:themeColor="text1"/>
        </w:rPr>
      </w:pPr>
    </w:p>
    <w:p w14:paraId="31BFE5BF" w14:textId="77777777" w:rsidR="0047725E" w:rsidRDefault="0047725E" w:rsidP="003D0376">
      <w:pPr>
        <w:jc w:val="center"/>
        <w:rPr>
          <w:b/>
          <w:bCs/>
          <w:color w:val="215E99" w:themeColor="text2" w:themeTint="BF"/>
          <w:sz w:val="40"/>
          <w:szCs w:val="40"/>
        </w:rPr>
      </w:pPr>
    </w:p>
    <w:p w14:paraId="33E75223" w14:textId="77777777" w:rsidR="0047725E" w:rsidRDefault="0047725E" w:rsidP="003D0376">
      <w:pPr>
        <w:jc w:val="center"/>
        <w:rPr>
          <w:b/>
          <w:bCs/>
          <w:color w:val="215E99" w:themeColor="text2" w:themeTint="BF"/>
          <w:sz w:val="40"/>
          <w:szCs w:val="40"/>
        </w:rPr>
      </w:pPr>
    </w:p>
    <w:p w14:paraId="54AAE790" w14:textId="77777777" w:rsidR="0047725E" w:rsidRDefault="0047725E" w:rsidP="003D0376">
      <w:pPr>
        <w:jc w:val="center"/>
        <w:rPr>
          <w:b/>
          <w:bCs/>
          <w:color w:val="215E99" w:themeColor="text2" w:themeTint="BF"/>
          <w:sz w:val="40"/>
          <w:szCs w:val="40"/>
        </w:rPr>
      </w:pPr>
    </w:p>
    <w:p w14:paraId="135CF7D7" w14:textId="77777777" w:rsidR="00E678F2" w:rsidRDefault="00E678F2" w:rsidP="008A6C49">
      <w:pPr>
        <w:rPr>
          <w:b/>
          <w:bCs/>
          <w:color w:val="215E99" w:themeColor="text2" w:themeTint="BF"/>
          <w:sz w:val="40"/>
          <w:szCs w:val="40"/>
        </w:rPr>
      </w:pPr>
    </w:p>
    <w:bookmarkStart w:id="8" w:name="_Toc164590457" w:displacedByCustomXml="next"/>
    <w:sdt>
      <w:sdtPr>
        <w:rPr>
          <w:rFonts w:ascii="Times New Roman" w:eastAsia="Times New Roman" w:hAnsi="Times New Roman" w:cs="Times New Roman"/>
          <w:color w:val="auto"/>
          <w:sz w:val="24"/>
          <w:szCs w:val="24"/>
        </w:rPr>
        <w:id w:val="425087446"/>
        <w:docPartObj>
          <w:docPartGallery w:val="Bibliographies"/>
          <w:docPartUnique/>
        </w:docPartObj>
      </w:sdtPr>
      <w:sdtContent>
        <w:p w14:paraId="3E438B08" w14:textId="24633315" w:rsidR="00E0007F" w:rsidRDefault="00E0007F">
          <w:pPr>
            <w:pStyle w:val="Heading1"/>
          </w:pPr>
          <w:r>
            <w:t>References</w:t>
          </w:r>
          <w:bookmarkEnd w:id="8"/>
        </w:p>
        <w:sdt>
          <w:sdtPr>
            <w:id w:val="111145805"/>
            <w:bibliography/>
          </w:sdtPr>
          <w:sdtContent>
            <w:p w14:paraId="14CBC571" w14:textId="77777777" w:rsidR="00C979AA" w:rsidRDefault="00F86921" w:rsidP="00C979AA">
              <w:pPr>
                <w:pStyle w:val="Bibliography"/>
                <w:rPr>
                  <w:noProof/>
                </w:rPr>
              </w:pPr>
              <w:r>
                <w:fldChar w:fldCharType="begin"/>
              </w:r>
              <w:r>
                <w:instrText xml:space="preserve"> BIBLIOGRAPHY </w:instrText>
              </w:r>
              <w:r>
                <w:fldChar w:fldCharType="separate"/>
              </w:r>
              <w:r w:rsidR="00C979AA">
                <w:rPr>
                  <w:noProof/>
                </w:rPr>
                <w:t xml:space="preserve">admin, 2021. </w:t>
              </w:r>
              <w:r w:rsidR="00C979AA">
                <w:rPr>
                  <w:i/>
                  <w:iCs/>
                  <w:noProof/>
                </w:rPr>
                <w:t xml:space="preserve">HOW MUCH SHOULD I SPEND TO PROMOTE A SINGLE?. </w:t>
              </w:r>
              <w:r w:rsidR="00C979AA">
                <w:rPr>
                  <w:noProof/>
                </w:rPr>
                <w:t xml:space="preserve">[Online] </w:t>
              </w:r>
              <w:r w:rsidR="00C979AA">
                <w:rPr>
                  <w:noProof/>
                </w:rPr>
                <w:br/>
                <w:t xml:space="preserve">Available at: </w:t>
              </w:r>
              <w:r w:rsidR="00C979AA">
                <w:rPr>
                  <w:noProof/>
                  <w:u w:val="single"/>
                </w:rPr>
                <w:t>https://bandbuilderacademy.com/how-much-spend-promote-single/</w:t>
              </w:r>
              <w:r w:rsidR="00C979AA">
                <w:rPr>
                  <w:noProof/>
                </w:rPr>
                <w:br/>
                <w:t>[Accessed 21 04 2024].</w:t>
              </w:r>
            </w:p>
            <w:p w14:paraId="68623D6A" w14:textId="77777777" w:rsidR="00C979AA" w:rsidRDefault="00C979AA" w:rsidP="00C979AA">
              <w:pPr>
                <w:pStyle w:val="Bibliography"/>
                <w:rPr>
                  <w:noProof/>
                </w:rPr>
              </w:pPr>
              <w:r>
                <w:rPr>
                  <w:noProof/>
                </w:rPr>
                <w:t>Anon., n.d. [Online].</w:t>
              </w:r>
            </w:p>
            <w:p w14:paraId="1BDB02A5" w14:textId="77777777" w:rsidR="00C979AA" w:rsidRDefault="00C979AA" w:rsidP="00C979AA">
              <w:pPr>
                <w:pStyle w:val="Bibliography"/>
                <w:rPr>
                  <w:noProof/>
                </w:rPr>
              </w:pPr>
              <w:r>
                <w:rPr>
                  <w:noProof/>
                </w:rPr>
                <w:t xml:space="preserve">Basiouny, A., 2023. </w:t>
              </w:r>
              <w:r>
                <w:rPr>
                  <w:i/>
                  <w:iCs/>
                  <w:noProof/>
                </w:rPr>
                <w:t xml:space="preserve">The Marketing Psychology Behind Celebrity Endorsements. </w:t>
              </w:r>
              <w:r>
                <w:rPr>
                  <w:noProof/>
                </w:rPr>
                <w:t xml:space="preserve">[Online] </w:t>
              </w:r>
              <w:r>
                <w:rPr>
                  <w:noProof/>
                </w:rPr>
                <w:br/>
                <w:t xml:space="preserve">Available at: </w:t>
              </w:r>
              <w:r>
                <w:rPr>
                  <w:noProof/>
                  <w:u w:val="single"/>
                </w:rPr>
                <w:t>https://knowledge.wharton.upenn.edu/article/the-marketing-psychology-behind-celebrity-endorsements/</w:t>
              </w:r>
              <w:r>
                <w:rPr>
                  <w:noProof/>
                </w:rPr>
                <w:br/>
                <w:t>[Accessed 21 o4 2024].</w:t>
              </w:r>
            </w:p>
            <w:p w14:paraId="3C014670" w14:textId="77777777" w:rsidR="00C979AA" w:rsidRDefault="00C979AA" w:rsidP="00C979AA">
              <w:pPr>
                <w:pStyle w:val="Bibliography"/>
                <w:rPr>
                  <w:noProof/>
                </w:rPr>
              </w:pPr>
              <w:r>
                <w:rPr>
                  <w:noProof/>
                </w:rPr>
                <w:t xml:space="preserve">Bellucco, A., 2024. </w:t>
              </w:r>
              <w:r>
                <w:rPr>
                  <w:i/>
                  <w:iCs/>
                  <w:noProof/>
                </w:rPr>
                <w:t xml:space="preserve">What is eCommerce? Definition, types and examples. </w:t>
              </w:r>
              <w:r>
                <w:rPr>
                  <w:noProof/>
                </w:rPr>
                <w:t xml:space="preserve">[Online] </w:t>
              </w:r>
              <w:r>
                <w:rPr>
                  <w:noProof/>
                </w:rPr>
                <w:br/>
                <w:t xml:space="preserve">Available at: </w:t>
              </w:r>
              <w:r>
                <w:rPr>
                  <w:noProof/>
                  <w:u w:val="single"/>
                </w:rPr>
                <w:t>https://www.wix.com/blog/what-is-ecommerce?utm_source=google&amp;gclid=CjwKCAjwoPOwBhAeEiwAJuXRh922qKp01PkMTXAj832-4YjLe3__4pk7yJC4_EcUNqMI0deKFnYy9xoCeckQAvD_BwE&amp;utm_campaign=19545770295^146731691402^search%20-%20dsa&amp;experiment_id=^^644575206154^&amp;gad_source=</w:t>
              </w:r>
              <w:r>
                <w:rPr>
                  <w:noProof/>
                </w:rPr>
                <w:br/>
                <w:t>[Accessed 15 04 2024].</w:t>
              </w:r>
            </w:p>
            <w:p w14:paraId="17F81001" w14:textId="77777777" w:rsidR="00C979AA" w:rsidRDefault="00C979AA" w:rsidP="00C979AA">
              <w:pPr>
                <w:pStyle w:val="Bibliography"/>
                <w:rPr>
                  <w:noProof/>
                </w:rPr>
              </w:pPr>
              <w:r>
                <w:rPr>
                  <w:noProof/>
                </w:rPr>
                <w:t xml:space="preserve">Buye, R., 2021. </w:t>
              </w:r>
              <w:r>
                <w:rPr>
                  <w:i/>
                  <w:iCs/>
                  <w:noProof/>
                </w:rPr>
                <w:t xml:space="preserve">Critical examination of the PESTEL Analysis Model. </w:t>
              </w:r>
              <w:r>
                <w:rPr>
                  <w:noProof/>
                </w:rPr>
                <w:t xml:space="preserve">[Online] </w:t>
              </w:r>
              <w:r>
                <w:rPr>
                  <w:noProof/>
                </w:rPr>
                <w:br/>
                <w:t xml:space="preserve">Available at: </w:t>
              </w:r>
              <w:r>
                <w:rPr>
                  <w:noProof/>
                  <w:u w:val="single"/>
                </w:rPr>
                <w:t>https://www.researchgate.net/publication/349506325_Critical_examination_of_the_PESTEL_Analysis_Model</w:t>
              </w:r>
              <w:r>
                <w:rPr>
                  <w:noProof/>
                </w:rPr>
                <w:br/>
                <w:t>[Accessed 21 04 2024].</w:t>
              </w:r>
            </w:p>
            <w:p w14:paraId="228ABD9F" w14:textId="77777777" w:rsidR="00C979AA" w:rsidRDefault="00C979AA" w:rsidP="00C979AA">
              <w:pPr>
                <w:pStyle w:val="Bibliography"/>
                <w:rPr>
                  <w:noProof/>
                </w:rPr>
              </w:pPr>
              <w:r>
                <w:rPr>
                  <w:noProof/>
                </w:rPr>
                <w:t xml:space="preserve">Chladek, N., 2019. </w:t>
              </w:r>
              <w:r>
                <w:rPr>
                  <w:i/>
                  <w:iCs/>
                  <w:noProof/>
                </w:rPr>
                <w:t xml:space="preserve">WHY YOU NEED SUSTAINABILITY IN YOUR BUSINESS STRATEGY. </w:t>
              </w:r>
              <w:r>
                <w:rPr>
                  <w:noProof/>
                </w:rPr>
                <w:t xml:space="preserve">[Online] </w:t>
              </w:r>
              <w:r>
                <w:rPr>
                  <w:noProof/>
                </w:rPr>
                <w:br/>
                <w:t xml:space="preserve">Available at: </w:t>
              </w:r>
              <w:r>
                <w:rPr>
                  <w:noProof/>
                  <w:u w:val="single"/>
                </w:rPr>
                <w:t>https://online.hbs.edu/blog/post/business-sustainability-strategies</w:t>
              </w:r>
              <w:r>
                <w:rPr>
                  <w:noProof/>
                </w:rPr>
                <w:br/>
                <w:t>[Accessed 11 04 2024].</w:t>
              </w:r>
            </w:p>
            <w:p w14:paraId="3F994CA3" w14:textId="77777777" w:rsidR="00C979AA" w:rsidRDefault="00C979AA" w:rsidP="00C979AA">
              <w:pPr>
                <w:pStyle w:val="Bibliography"/>
                <w:rPr>
                  <w:noProof/>
                </w:rPr>
              </w:pPr>
              <w:r>
                <w:rPr>
                  <w:noProof/>
                </w:rPr>
                <w:t xml:space="preserve">Coker, J., 2023. </w:t>
              </w:r>
              <w:r>
                <w:rPr>
                  <w:i/>
                  <w:iCs/>
                  <w:noProof/>
                </w:rPr>
                <w:t xml:space="preserve">Replacing GDPR in the UK: A Cost-Benefit Analysis. </w:t>
              </w:r>
              <w:r>
                <w:rPr>
                  <w:noProof/>
                </w:rPr>
                <w:t xml:space="preserve">[Online] </w:t>
              </w:r>
              <w:r>
                <w:rPr>
                  <w:noProof/>
                </w:rPr>
                <w:br/>
                <w:t xml:space="preserve">Available at: </w:t>
              </w:r>
              <w:r>
                <w:rPr>
                  <w:noProof/>
                  <w:u w:val="single"/>
                </w:rPr>
                <w:t>https://www.infosecurity-magazine.com/news-features/gdpr-uk-cost-benefit-analysis/</w:t>
              </w:r>
              <w:r>
                <w:rPr>
                  <w:noProof/>
                </w:rPr>
                <w:br/>
                <w:t>[Accessed 21 04 2024].</w:t>
              </w:r>
            </w:p>
            <w:p w14:paraId="771DD4D1" w14:textId="77777777" w:rsidR="00C979AA" w:rsidRDefault="00C979AA" w:rsidP="00C979AA">
              <w:pPr>
                <w:pStyle w:val="Bibliography"/>
                <w:rPr>
                  <w:noProof/>
                </w:rPr>
              </w:pPr>
              <w:r>
                <w:rPr>
                  <w:noProof/>
                </w:rPr>
                <w:t xml:space="preserve">CuratorSpace, 2024. </w:t>
              </w:r>
              <w:r>
                <w:rPr>
                  <w:i/>
                  <w:iCs/>
                  <w:noProof/>
                </w:rPr>
                <w:t xml:space="preserve">GDPR for artists and arts organisations. </w:t>
              </w:r>
              <w:r>
                <w:rPr>
                  <w:noProof/>
                </w:rPr>
                <w:t xml:space="preserve">[Online] </w:t>
              </w:r>
              <w:r>
                <w:rPr>
                  <w:noProof/>
                </w:rPr>
                <w:br/>
                <w:t xml:space="preserve">Available at: </w:t>
              </w:r>
              <w:r>
                <w:rPr>
                  <w:noProof/>
                  <w:u w:val="single"/>
                </w:rPr>
                <w:t>https://www.curatorspace.com/about/news/gdpr-for-artists-and-arts-organisations/25</w:t>
              </w:r>
              <w:r>
                <w:rPr>
                  <w:noProof/>
                </w:rPr>
                <w:br/>
                <w:t>[Accessed 15 04 2024].</w:t>
              </w:r>
            </w:p>
            <w:p w14:paraId="4E7A3A54" w14:textId="77777777" w:rsidR="00C979AA" w:rsidRDefault="00C979AA" w:rsidP="00C979AA">
              <w:pPr>
                <w:pStyle w:val="Bibliography"/>
                <w:rPr>
                  <w:noProof/>
                </w:rPr>
              </w:pPr>
              <w:r>
                <w:rPr>
                  <w:noProof/>
                </w:rPr>
                <w:t xml:space="preserve">Darragh, R., 2024. </w:t>
              </w:r>
              <w:r>
                <w:rPr>
                  <w:i/>
                  <w:iCs/>
                  <w:noProof/>
                </w:rPr>
                <w:t xml:space="preserve">The 6 best ecommerce platforms for small businesses in 2024. </w:t>
              </w:r>
              <w:r>
                <w:rPr>
                  <w:noProof/>
                </w:rPr>
                <w:t xml:space="preserve">[Online] </w:t>
              </w:r>
              <w:r>
                <w:rPr>
                  <w:noProof/>
                </w:rPr>
                <w:br/>
                <w:t xml:space="preserve">Available at: </w:t>
              </w:r>
              <w:r>
                <w:rPr>
                  <w:noProof/>
                  <w:u w:val="single"/>
                </w:rPr>
                <w:t>https://startups.co.uk/websites/ecommerce/best-ecommerce-platforms-uk/</w:t>
              </w:r>
              <w:r>
                <w:rPr>
                  <w:noProof/>
                </w:rPr>
                <w:br/>
                <w:t>[Accessed 21 24 2024].</w:t>
              </w:r>
            </w:p>
            <w:p w14:paraId="421C91A4" w14:textId="77777777" w:rsidR="00C979AA" w:rsidRDefault="00C979AA" w:rsidP="00C979AA">
              <w:pPr>
                <w:pStyle w:val="Bibliography"/>
                <w:rPr>
                  <w:noProof/>
                </w:rPr>
              </w:pPr>
              <w:r>
                <w:rPr>
                  <w:noProof/>
                </w:rPr>
                <w:t xml:space="preserve">Group, P. A., n.d. </w:t>
              </w:r>
              <w:r>
                <w:rPr>
                  <w:i/>
                  <w:iCs/>
                  <w:noProof/>
                </w:rPr>
                <w:t xml:space="preserve">About us. </w:t>
              </w:r>
              <w:r>
                <w:rPr>
                  <w:noProof/>
                </w:rPr>
                <w:t xml:space="preserve">[Online] </w:t>
              </w:r>
              <w:r>
                <w:rPr>
                  <w:noProof/>
                </w:rPr>
                <w:br/>
                <w:t xml:space="preserve">Available at: </w:t>
              </w:r>
              <w:r>
                <w:rPr>
                  <w:noProof/>
                  <w:u w:val="single"/>
                </w:rPr>
                <w:t>https://paymentsadvisorygroup.com/about-us/</w:t>
              </w:r>
              <w:r>
                <w:rPr>
                  <w:noProof/>
                </w:rPr>
                <w:br/>
                <w:t>[Accessed 21 04 2024].</w:t>
              </w:r>
            </w:p>
            <w:p w14:paraId="5D0C1459" w14:textId="77777777" w:rsidR="00C979AA" w:rsidRDefault="00C979AA" w:rsidP="00C979AA">
              <w:pPr>
                <w:pStyle w:val="Bibliography"/>
                <w:rPr>
                  <w:noProof/>
                </w:rPr>
              </w:pPr>
              <w:r>
                <w:rPr>
                  <w:noProof/>
                </w:rPr>
                <w:t xml:space="preserve">Laura Howard, Christiana Jolaoso, Kelly Main, 2023. </w:t>
              </w:r>
              <w:r>
                <w:rPr>
                  <w:i/>
                  <w:iCs/>
                  <w:noProof/>
                </w:rPr>
                <w:t xml:space="preserve">What Is E-Commerce? Definition, Types &amp; Getting Started. </w:t>
              </w:r>
              <w:r>
                <w:rPr>
                  <w:noProof/>
                </w:rPr>
                <w:t xml:space="preserve">[Online] </w:t>
              </w:r>
              <w:r>
                <w:rPr>
                  <w:noProof/>
                </w:rPr>
                <w:br/>
                <w:t xml:space="preserve">Available at: </w:t>
              </w:r>
              <w:r>
                <w:rPr>
                  <w:noProof/>
                  <w:u w:val="single"/>
                </w:rPr>
                <w:t>https://www.forbes.com/uk/advisor/business/what-is-ecommerce/</w:t>
              </w:r>
              <w:r>
                <w:rPr>
                  <w:noProof/>
                </w:rPr>
                <w:br/>
                <w:t>[Accessed 15 04 2024].</w:t>
              </w:r>
            </w:p>
            <w:p w14:paraId="33757705" w14:textId="77777777" w:rsidR="00C979AA" w:rsidRDefault="00C979AA" w:rsidP="00C979AA">
              <w:pPr>
                <w:pStyle w:val="Bibliography"/>
                <w:rPr>
                  <w:noProof/>
                </w:rPr>
              </w:pPr>
              <w:r>
                <w:rPr>
                  <w:noProof/>
                </w:rPr>
                <w:t xml:space="preserve">Makos, J., 2024. </w:t>
              </w:r>
              <w:r>
                <w:rPr>
                  <w:i/>
                  <w:iCs/>
                  <w:noProof/>
                </w:rPr>
                <w:t xml:space="preserve">Advantages of PESTLE Analysis in Business Strategic Planning. </w:t>
              </w:r>
              <w:r>
                <w:rPr>
                  <w:noProof/>
                </w:rPr>
                <w:t xml:space="preserve">[Online] </w:t>
              </w:r>
              <w:r>
                <w:rPr>
                  <w:noProof/>
                </w:rPr>
                <w:br/>
                <w:t xml:space="preserve">Available at: </w:t>
              </w:r>
              <w:r>
                <w:rPr>
                  <w:noProof/>
                  <w:u w:val="single"/>
                </w:rPr>
                <w:t>https://pestleanalysis.com/advantages-of-pestle-analysis/</w:t>
              </w:r>
              <w:r>
                <w:rPr>
                  <w:noProof/>
                </w:rPr>
                <w:br/>
                <w:t>[Accessed 11 04 2024].</w:t>
              </w:r>
            </w:p>
            <w:p w14:paraId="3C63C8BE" w14:textId="77777777" w:rsidR="00C979AA" w:rsidRDefault="00C979AA" w:rsidP="00C979AA">
              <w:pPr>
                <w:pStyle w:val="Bibliography"/>
                <w:rPr>
                  <w:noProof/>
                </w:rPr>
              </w:pPr>
              <w:r>
                <w:rPr>
                  <w:noProof/>
                </w:rPr>
                <w:t xml:space="preserve">Miguel Gallardo Guerra Bello, Gallardo, Bonequi y García, 2021. </w:t>
              </w:r>
              <w:r>
                <w:rPr>
                  <w:i/>
                  <w:iCs/>
                  <w:noProof/>
                </w:rPr>
                <w:t xml:space="preserve">What is a risk-based approach?. </w:t>
              </w:r>
              <w:r>
                <w:rPr>
                  <w:noProof/>
                </w:rPr>
                <w:t xml:space="preserve">[Online] </w:t>
              </w:r>
              <w:r>
                <w:rPr>
                  <w:noProof/>
                </w:rPr>
                <w:br/>
              </w:r>
              <w:r>
                <w:rPr>
                  <w:noProof/>
                </w:rPr>
                <w:lastRenderedPageBreak/>
                <w:t xml:space="preserve">Available at: </w:t>
              </w:r>
              <w:r>
                <w:rPr>
                  <w:noProof/>
                  <w:u w:val="single"/>
                </w:rPr>
                <w:t>https://www.ibanet.org/Oct-21-risk-based-approach</w:t>
              </w:r>
              <w:r>
                <w:rPr>
                  <w:noProof/>
                </w:rPr>
                <w:br/>
                <w:t>[Accessed 15 04 2024].</w:t>
              </w:r>
            </w:p>
            <w:p w14:paraId="5B18F744" w14:textId="77777777" w:rsidR="00C979AA" w:rsidRDefault="00C979AA" w:rsidP="00C979AA">
              <w:pPr>
                <w:pStyle w:val="Bibliography"/>
                <w:rPr>
                  <w:noProof/>
                </w:rPr>
              </w:pPr>
              <w:r>
                <w:rPr>
                  <w:noProof/>
                </w:rPr>
                <w:t xml:space="preserve">Pastukhov, D., 2022. </w:t>
              </w:r>
              <w:r>
                <w:rPr>
                  <w:i/>
                  <w:iCs/>
                  <w:noProof/>
                </w:rPr>
                <w:t xml:space="preserve">GDPR &amp; Music Data Ownership: Should We Treat Artist Data as Personal Data?. </w:t>
              </w:r>
              <w:r>
                <w:rPr>
                  <w:noProof/>
                </w:rPr>
                <w:t xml:space="preserve">[Online] </w:t>
              </w:r>
              <w:r>
                <w:rPr>
                  <w:noProof/>
                </w:rPr>
                <w:br/>
                <w:t xml:space="preserve">Available at: </w:t>
              </w:r>
              <w:r>
                <w:rPr>
                  <w:noProof/>
                  <w:u w:val="single"/>
                </w:rPr>
                <w:t>https://www.music-tomorrow.com/blog/gdpr-music-data-ownership-should-we-treat-artist-data-as-personal-data</w:t>
              </w:r>
              <w:r>
                <w:rPr>
                  <w:noProof/>
                </w:rPr>
                <w:br/>
                <w:t>[Accessed 21 04 2024].</w:t>
              </w:r>
            </w:p>
            <w:p w14:paraId="67D2C82A" w14:textId="77777777" w:rsidR="00C979AA" w:rsidRDefault="00C979AA" w:rsidP="00C979AA">
              <w:pPr>
                <w:pStyle w:val="Bibliography"/>
                <w:rPr>
                  <w:noProof/>
                </w:rPr>
              </w:pPr>
              <w:r>
                <w:rPr>
                  <w:noProof/>
                </w:rPr>
                <w:t xml:space="preserve">Portillo Pizana, Jesus Enrique, 2018. </w:t>
              </w:r>
              <w:r>
                <w:rPr>
                  <w:i/>
                  <w:iCs/>
                  <w:noProof/>
                </w:rPr>
                <w:t xml:space="preserve">Applications of conscious innovation in organizations. </w:t>
              </w:r>
              <w:r>
                <w:rPr>
                  <w:noProof/>
                </w:rPr>
                <w:t>Hershey(Pennsylvania): Business Science Reference.</w:t>
              </w:r>
            </w:p>
            <w:p w14:paraId="1C55D2A5" w14:textId="77777777" w:rsidR="00C979AA" w:rsidRDefault="00C979AA" w:rsidP="00C979AA">
              <w:pPr>
                <w:pStyle w:val="Bibliography"/>
                <w:rPr>
                  <w:noProof/>
                </w:rPr>
              </w:pPr>
              <w:r>
                <w:rPr>
                  <w:noProof/>
                </w:rPr>
                <w:t xml:space="preserve">Pratt, M., 2022. </w:t>
              </w:r>
              <w:r>
                <w:rPr>
                  <w:i/>
                  <w:iCs/>
                  <w:noProof/>
                </w:rPr>
                <w:t xml:space="preserve">What is the 4P Marketing Matrix?. </w:t>
              </w:r>
              <w:r>
                <w:rPr>
                  <w:noProof/>
                </w:rPr>
                <w:t xml:space="preserve">[Online] </w:t>
              </w:r>
              <w:r>
                <w:rPr>
                  <w:noProof/>
                </w:rPr>
                <w:br/>
                <w:t xml:space="preserve">Available at: </w:t>
              </w:r>
              <w:r>
                <w:rPr>
                  <w:noProof/>
                  <w:u w:val="single"/>
                </w:rPr>
                <w:t>https://www.business.org/marketing/sales/marketing-101-4p-matrix/</w:t>
              </w:r>
              <w:r>
                <w:rPr>
                  <w:noProof/>
                </w:rPr>
                <w:br/>
                <w:t>[Accessed 12 04. 2024].</w:t>
              </w:r>
            </w:p>
            <w:p w14:paraId="237EC030" w14:textId="77777777" w:rsidR="00C979AA" w:rsidRDefault="00C979AA" w:rsidP="00C979AA">
              <w:pPr>
                <w:pStyle w:val="Bibliography"/>
                <w:rPr>
                  <w:noProof/>
                </w:rPr>
              </w:pPr>
              <w:r>
                <w:rPr>
                  <w:noProof/>
                </w:rPr>
                <w:t xml:space="preserve">Reding, M., 2023. </w:t>
              </w:r>
              <w:r>
                <w:rPr>
                  <w:i/>
                  <w:iCs/>
                  <w:noProof/>
                </w:rPr>
                <w:t xml:space="preserve">What is a PESTLE Analysis?. </w:t>
              </w:r>
              <w:r>
                <w:rPr>
                  <w:noProof/>
                </w:rPr>
                <w:t xml:space="preserve">[Online] </w:t>
              </w:r>
              <w:r>
                <w:rPr>
                  <w:noProof/>
                </w:rPr>
                <w:br/>
                <w:t xml:space="preserve">Available at: </w:t>
              </w:r>
              <w:r>
                <w:rPr>
                  <w:noProof/>
                  <w:u w:val="single"/>
                </w:rPr>
                <w:t>https://cpdonline.co.uk/knowledge-base/business/pestle-analysis/</w:t>
              </w:r>
              <w:r>
                <w:rPr>
                  <w:noProof/>
                </w:rPr>
                <w:br/>
                <w:t>[Accessed 11 04 2024].</w:t>
              </w:r>
            </w:p>
            <w:p w14:paraId="509FA669" w14:textId="77777777" w:rsidR="00C979AA" w:rsidRDefault="00C979AA" w:rsidP="00C979AA">
              <w:pPr>
                <w:pStyle w:val="Bibliography"/>
                <w:rPr>
                  <w:noProof/>
                </w:rPr>
              </w:pPr>
              <w:r>
                <w:rPr>
                  <w:noProof/>
                </w:rPr>
                <w:t xml:space="preserve">Spiliakos, A., 2018. </w:t>
              </w:r>
              <w:r>
                <w:rPr>
                  <w:i/>
                  <w:iCs/>
                  <w:noProof/>
                </w:rPr>
                <w:t xml:space="preserve">WHAT DOES "SUSTAINABILITY" MEAN IN BUSINESS?. </w:t>
              </w:r>
              <w:r>
                <w:rPr>
                  <w:noProof/>
                </w:rPr>
                <w:t xml:space="preserve">[Online] </w:t>
              </w:r>
              <w:r>
                <w:rPr>
                  <w:noProof/>
                </w:rPr>
                <w:br/>
                <w:t xml:space="preserve">Available at: </w:t>
              </w:r>
              <w:r>
                <w:rPr>
                  <w:noProof/>
                  <w:u w:val="single"/>
                </w:rPr>
                <w:t>https://online.hbs.edu/blog/post/what-is-sustainability-in-business</w:t>
              </w:r>
              <w:r>
                <w:rPr>
                  <w:noProof/>
                </w:rPr>
                <w:br/>
                <w:t>[Accessed 11 04 2024].</w:t>
              </w:r>
            </w:p>
            <w:p w14:paraId="17BFF419" w14:textId="77777777" w:rsidR="00C979AA" w:rsidRDefault="00C979AA" w:rsidP="00C979AA">
              <w:pPr>
                <w:pStyle w:val="Bibliography"/>
                <w:rPr>
                  <w:noProof/>
                </w:rPr>
              </w:pPr>
              <w:r>
                <w:rPr>
                  <w:noProof/>
                </w:rPr>
                <w:t xml:space="preserve">Team, S., 2023. </w:t>
              </w:r>
              <w:r>
                <w:rPr>
                  <w:i/>
                  <w:iCs/>
                  <w:noProof/>
                </w:rPr>
                <w:t xml:space="preserve">How to Achieve Global Data Privacy Compliance in 2023. </w:t>
              </w:r>
              <w:r>
                <w:rPr>
                  <w:noProof/>
                </w:rPr>
                <w:t xml:space="preserve">[Online] </w:t>
              </w:r>
              <w:r>
                <w:rPr>
                  <w:noProof/>
                </w:rPr>
                <w:br/>
                <w:t xml:space="preserve">Available at: </w:t>
              </w:r>
              <w:r>
                <w:rPr>
                  <w:noProof/>
                  <w:u w:val="single"/>
                </w:rPr>
                <w:t>https://www.skyflow.com/post/how-to-achieve-global-data-privacy-compliance?kw=global%20gdpr&amp;cpn=20711258792&amp;kw=global%20gdpr&amp;cpn=20711258792&amp;utm_agid=154934355783&amp;creative=683448023492&amp;extension_id=&amp;device=c&amp;placement=&amp;utm_term=global%20gdpr&amp;utm_campaign=</w:t>
              </w:r>
              <w:r>
                <w:rPr>
                  <w:noProof/>
                </w:rPr>
                <w:br/>
                <w:t>[Accessed 15 04 2024].</w:t>
              </w:r>
            </w:p>
            <w:p w14:paraId="3A04106A" w14:textId="77777777" w:rsidR="00C979AA" w:rsidRDefault="00C979AA" w:rsidP="00C979AA">
              <w:pPr>
                <w:pStyle w:val="Bibliography"/>
                <w:rPr>
                  <w:noProof/>
                </w:rPr>
              </w:pPr>
              <w:r>
                <w:rPr>
                  <w:noProof/>
                </w:rPr>
                <w:t xml:space="preserve">Trott, P., 2016. </w:t>
              </w:r>
              <w:r>
                <w:rPr>
                  <w:i/>
                  <w:iCs/>
                  <w:noProof/>
                </w:rPr>
                <w:t xml:space="preserve">Innovation management and new product development. </w:t>
              </w:r>
              <w:r>
                <w:rPr>
                  <w:noProof/>
                </w:rPr>
                <w:t>Harlow: Pearson Education Limited.</w:t>
              </w:r>
            </w:p>
            <w:p w14:paraId="48F6883A" w14:textId="77777777" w:rsidR="00C979AA" w:rsidRDefault="00C979AA" w:rsidP="00C979AA">
              <w:pPr>
                <w:pStyle w:val="Bibliography"/>
                <w:rPr>
                  <w:noProof/>
                </w:rPr>
              </w:pPr>
              <w:r>
                <w:rPr>
                  <w:noProof/>
                </w:rPr>
                <w:t xml:space="preserve">Union, M., 2024. </w:t>
              </w:r>
              <w:r>
                <w:rPr>
                  <w:i/>
                  <w:iCs/>
                  <w:noProof/>
                </w:rPr>
                <w:t xml:space="preserve">About the MU. </w:t>
              </w:r>
              <w:r>
                <w:rPr>
                  <w:noProof/>
                </w:rPr>
                <w:t xml:space="preserve">[Online] </w:t>
              </w:r>
              <w:r>
                <w:rPr>
                  <w:noProof/>
                </w:rPr>
                <w:br/>
                <w:t xml:space="preserve">Available at: </w:t>
              </w:r>
              <w:r>
                <w:rPr>
                  <w:noProof/>
                  <w:u w:val="single"/>
                </w:rPr>
                <w:t>https://musiciansunion.org.uk/about-the-mu#our-mission</w:t>
              </w:r>
              <w:r>
                <w:rPr>
                  <w:noProof/>
                </w:rPr>
                <w:br/>
                <w:t>[Accessed 15 04 2024].</w:t>
              </w:r>
            </w:p>
            <w:p w14:paraId="34D4EB1E" w14:textId="77777777" w:rsidR="00C979AA" w:rsidRDefault="00C979AA" w:rsidP="00C979AA">
              <w:pPr>
                <w:pStyle w:val="Bibliography"/>
                <w:rPr>
                  <w:noProof/>
                </w:rPr>
              </w:pPr>
              <w:r>
                <w:rPr>
                  <w:noProof/>
                </w:rPr>
                <w:t xml:space="preserve">Vivian, 2020. </w:t>
              </w:r>
              <w:r>
                <w:rPr>
                  <w:i/>
                  <w:iCs/>
                  <w:noProof/>
                </w:rPr>
                <w:t xml:space="preserve">4 Ps In Business: Understanding The Marketing Mix And Is It Still Relevant In 2020?. </w:t>
              </w:r>
              <w:r>
                <w:rPr>
                  <w:noProof/>
                </w:rPr>
                <w:t xml:space="preserve">[Online] </w:t>
              </w:r>
              <w:r>
                <w:rPr>
                  <w:noProof/>
                </w:rPr>
                <w:br/>
                <w:t xml:space="preserve">Available at: </w:t>
              </w:r>
              <w:r>
                <w:rPr>
                  <w:noProof/>
                  <w:u w:val="single"/>
                </w:rPr>
                <w:t>https://biq.cloud/blog/4-ps-in-business-understanding-the-marketing-mix-and-is-it-still-relevant-in-2020/</w:t>
              </w:r>
              <w:r>
                <w:rPr>
                  <w:noProof/>
                </w:rPr>
                <w:br/>
                <w:t>[Accessed 12 04 2024].</w:t>
              </w:r>
            </w:p>
            <w:p w14:paraId="674CB3C4" w14:textId="77777777" w:rsidR="00C979AA" w:rsidRDefault="00C979AA" w:rsidP="00C979AA">
              <w:pPr>
                <w:pStyle w:val="Bibliography"/>
                <w:rPr>
                  <w:noProof/>
                </w:rPr>
              </w:pPr>
              <w:r>
                <w:rPr>
                  <w:noProof/>
                </w:rPr>
                <w:t xml:space="preserve">Wellington, E., 2022. </w:t>
              </w:r>
              <w:r>
                <w:rPr>
                  <w:i/>
                  <w:iCs/>
                  <w:noProof/>
                </w:rPr>
                <w:t xml:space="preserve">How to Write a Value Proposition (+ 6 Modern Examples). </w:t>
              </w:r>
              <w:r>
                <w:rPr>
                  <w:noProof/>
                </w:rPr>
                <w:t xml:space="preserve">[Online] </w:t>
              </w:r>
              <w:r>
                <w:rPr>
                  <w:noProof/>
                </w:rPr>
                <w:br/>
                <w:t xml:space="preserve">Available at: </w:t>
              </w:r>
              <w:r>
                <w:rPr>
                  <w:noProof/>
                  <w:u w:val="single"/>
                </w:rPr>
                <w:t>https://www.helpscout.com/blog/value-proposition-examples/</w:t>
              </w:r>
              <w:r>
                <w:rPr>
                  <w:noProof/>
                </w:rPr>
                <w:br/>
                <w:t>[Accessed 12 04 2024].</w:t>
              </w:r>
            </w:p>
            <w:p w14:paraId="04994631" w14:textId="77777777" w:rsidR="00C979AA" w:rsidRDefault="00C979AA" w:rsidP="00C979AA">
              <w:pPr>
                <w:pStyle w:val="Bibliography"/>
                <w:rPr>
                  <w:noProof/>
                </w:rPr>
              </w:pPr>
              <w:r>
                <w:rPr>
                  <w:noProof/>
                </w:rPr>
                <w:t xml:space="preserve">Wembley, O. A., 2024. </w:t>
              </w:r>
              <w:r>
                <w:rPr>
                  <w:i/>
                  <w:iCs/>
                  <w:noProof/>
                </w:rPr>
                <w:t xml:space="preserve">Corporate hire. </w:t>
              </w:r>
              <w:r>
                <w:rPr>
                  <w:noProof/>
                </w:rPr>
                <w:t xml:space="preserve">[Online] </w:t>
              </w:r>
              <w:r>
                <w:rPr>
                  <w:noProof/>
                </w:rPr>
                <w:br/>
                <w:t xml:space="preserve">Available at: </w:t>
              </w:r>
              <w:r>
                <w:rPr>
                  <w:noProof/>
                  <w:u w:val="single"/>
                </w:rPr>
                <w:t>https://www.ovoarena.co.uk/your-visit/corporate-hire</w:t>
              </w:r>
              <w:r>
                <w:rPr>
                  <w:noProof/>
                </w:rPr>
                <w:br/>
                <w:t>[Accessed 21 04 2024].</w:t>
              </w:r>
            </w:p>
            <w:p w14:paraId="07266D11" w14:textId="77777777" w:rsidR="00C979AA" w:rsidRDefault="00C979AA" w:rsidP="00C979AA">
              <w:pPr>
                <w:pStyle w:val="Bibliography"/>
                <w:rPr>
                  <w:noProof/>
                </w:rPr>
              </w:pPr>
              <w:r>
                <w:rPr>
                  <w:noProof/>
                </w:rPr>
                <w:t xml:space="preserve">Wolford, B., 2024. </w:t>
              </w:r>
              <w:r>
                <w:rPr>
                  <w:i/>
                  <w:iCs/>
                  <w:noProof/>
                </w:rPr>
                <w:t xml:space="preserve">What is GDPR, the EU’s new data protection law?. </w:t>
              </w:r>
              <w:r>
                <w:rPr>
                  <w:noProof/>
                </w:rPr>
                <w:t xml:space="preserve">[Online] </w:t>
              </w:r>
              <w:r>
                <w:rPr>
                  <w:noProof/>
                </w:rPr>
                <w:br/>
                <w:t xml:space="preserve">Available at: </w:t>
              </w:r>
              <w:r>
                <w:rPr>
                  <w:noProof/>
                  <w:u w:val="single"/>
                </w:rPr>
                <w:t>https://gdpr.eu/what-is-gdpr/</w:t>
              </w:r>
              <w:r>
                <w:rPr>
                  <w:noProof/>
                </w:rPr>
                <w:br/>
                <w:t>[Accessed 15 04 2024].</w:t>
              </w:r>
            </w:p>
            <w:p w14:paraId="6832DF8B" w14:textId="77777777" w:rsidR="00C979AA" w:rsidRDefault="00C979AA" w:rsidP="00C979AA">
              <w:pPr>
                <w:pStyle w:val="Bibliography"/>
                <w:rPr>
                  <w:noProof/>
                </w:rPr>
              </w:pPr>
              <w:r>
                <w:rPr>
                  <w:noProof/>
                </w:rPr>
                <w:t xml:space="preserve">Woodhouse, J., 2023. </w:t>
              </w:r>
              <w:r>
                <w:rPr>
                  <w:i/>
                  <w:iCs/>
                  <w:noProof/>
                </w:rPr>
                <w:t xml:space="preserve">The Data Protection and Digital Information Bill: progress of the Bill. </w:t>
              </w:r>
              <w:r>
                <w:rPr>
                  <w:noProof/>
                </w:rPr>
                <w:t xml:space="preserve">[Online] </w:t>
              </w:r>
              <w:r>
                <w:rPr>
                  <w:noProof/>
                </w:rPr>
                <w:br/>
                <w:t xml:space="preserve">Available at: </w:t>
              </w:r>
              <w:r>
                <w:rPr>
                  <w:noProof/>
                  <w:u w:val="single"/>
                </w:rPr>
                <w:t>https://commonslibrary.parliament.uk/research-briefings/cbp-9803/</w:t>
              </w:r>
              <w:r>
                <w:rPr>
                  <w:noProof/>
                </w:rPr>
                <w:br/>
                <w:t>[Accessed 15 04 2024].</w:t>
              </w:r>
            </w:p>
            <w:p w14:paraId="40398214" w14:textId="17F81C52" w:rsidR="00E0007F" w:rsidRDefault="00F86921" w:rsidP="00C979AA">
              <w:r>
                <w:rPr>
                  <w:b/>
                  <w:bCs/>
                  <w:noProof/>
                </w:rPr>
                <w:fldChar w:fldCharType="end"/>
              </w:r>
            </w:p>
          </w:sdtContent>
        </w:sdt>
      </w:sdtContent>
    </w:sdt>
    <w:p w14:paraId="1E7C92D1" w14:textId="4D647127" w:rsidR="00F86921" w:rsidRDefault="00F86921" w:rsidP="00E0007F">
      <w:pPr>
        <w:pStyle w:val="Heading1"/>
      </w:pPr>
    </w:p>
    <w:p w14:paraId="5418E57D" w14:textId="254C976F" w:rsidR="00010661" w:rsidRPr="00010661" w:rsidRDefault="00010661" w:rsidP="00010661">
      <w:pPr>
        <w:jc w:val="both"/>
        <w:rPr>
          <w:b/>
          <w:bCs/>
          <w:color w:val="215E99" w:themeColor="text2" w:themeTint="BF"/>
          <w:sz w:val="40"/>
          <w:szCs w:val="40"/>
        </w:rPr>
      </w:pPr>
    </w:p>
    <w:sectPr w:rsidR="00010661" w:rsidRPr="000106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EE"/>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80FC0"/>
    <w:multiLevelType w:val="multilevel"/>
    <w:tmpl w:val="D5747E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090369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193"/>
    <w:rsid w:val="00006314"/>
    <w:rsid w:val="0000674F"/>
    <w:rsid w:val="00010661"/>
    <w:rsid w:val="000264E4"/>
    <w:rsid w:val="0005515F"/>
    <w:rsid w:val="00066F02"/>
    <w:rsid w:val="00077B75"/>
    <w:rsid w:val="00083DAC"/>
    <w:rsid w:val="00090379"/>
    <w:rsid w:val="00090611"/>
    <w:rsid w:val="000C1ACF"/>
    <w:rsid w:val="000C5B7C"/>
    <w:rsid w:val="000F5F40"/>
    <w:rsid w:val="00124A4B"/>
    <w:rsid w:val="00126748"/>
    <w:rsid w:val="001357FB"/>
    <w:rsid w:val="0015059E"/>
    <w:rsid w:val="00160932"/>
    <w:rsid w:val="00185C12"/>
    <w:rsid w:val="001C6C50"/>
    <w:rsid w:val="001E2599"/>
    <w:rsid w:val="001F29A1"/>
    <w:rsid w:val="002048B4"/>
    <w:rsid w:val="00214880"/>
    <w:rsid w:val="0021489D"/>
    <w:rsid w:val="00215CD8"/>
    <w:rsid w:val="0023122D"/>
    <w:rsid w:val="00236F27"/>
    <w:rsid w:val="00251CC4"/>
    <w:rsid w:val="002779F2"/>
    <w:rsid w:val="00286174"/>
    <w:rsid w:val="00291C6C"/>
    <w:rsid w:val="002A5043"/>
    <w:rsid w:val="002B1362"/>
    <w:rsid w:val="002B26CE"/>
    <w:rsid w:val="002B6B86"/>
    <w:rsid w:val="002C5193"/>
    <w:rsid w:val="002E348A"/>
    <w:rsid w:val="002E488C"/>
    <w:rsid w:val="00304995"/>
    <w:rsid w:val="003367D7"/>
    <w:rsid w:val="003814DB"/>
    <w:rsid w:val="003A023E"/>
    <w:rsid w:val="003D0376"/>
    <w:rsid w:val="003D073F"/>
    <w:rsid w:val="003D5516"/>
    <w:rsid w:val="003E0299"/>
    <w:rsid w:val="00404745"/>
    <w:rsid w:val="00407396"/>
    <w:rsid w:val="00416055"/>
    <w:rsid w:val="00436796"/>
    <w:rsid w:val="00452FCB"/>
    <w:rsid w:val="00454C0C"/>
    <w:rsid w:val="00462A90"/>
    <w:rsid w:val="00475A86"/>
    <w:rsid w:val="0047725E"/>
    <w:rsid w:val="004842C3"/>
    <w:rsid w:val="004E30D6"/>
    <w:rsid w:val="004E6380"/>
    <w:rsid w:val="0052390A"/>
    <w:rsid w:val="0055614F"/>
    <w:rsid w:val="00556A19"/>
    <w:rsid w:val="00562A41"/>
    <w:rsid w:val="005954B6"/>
    <w:rsid w:val="005A5F2C"/>
    <w:rsid w:val="005B0AD9"/>
    <w:rsid w:val="005E39E6"/>
    <w:rsid w:val="00600C95"/>
    <w:rsid w:val="00622AE2"/>
    <w:rsid w:val="006418E6"/>
    <w:rsid w:val="00680087"/>
    <w:rsid w:val="006A0DA4"/>
    <w:rsid w:val="006C48AE"/>
    <w:rsid w:val="006C5145"/>
    <w:rsid w:val="006E40F5"/>
    <w:rsid w:val="007D00F2"/>
    <w:rsid w:val="0081774D"/>
    <w:rsid w:val="008337B4"/>
    <w:rsid w:val="00841142"/>
    <w:rsid w:val="00854B23"/>
    <w:rsid w:val="00875CF1"/>
    <w:rsid w:val="00887D1E"/>
    <w:rsid w:val="008A6C49"/>
    <w:rsid w:val="008C704F"/>
    <w:rsid w:val="008C796D"/>
    <w:rsid w:val="008E222A"/>
    <w:rsid w:val="00900D27"/>
    <w:rsid w:val="009B2981"/>
    <w:rsid w:val="009D01F7"/>
    <w:rsid w:val="009D65FF"/>
    <w:rsid w:val="009E2EE3"/>
    <w:rsid w:val="00A00ECB"/>
    <w:rsid w:val="00A02F48"/>
    <w:rsid w:val="00A05AB2"/>
    <w:rsid w:val="00A05B8C"/>
    <w:rsid w:val="00A0613D"/>
    <w:rsid w:val="00A160F8"/>
    <w:rsid w:val="00A2697D"/>
    <w:rsid w:val="00A31F7E"/>
    <w:rsid w:val="00A43775"/>
    <w:rsid w:val="00A554B3"/>
    <w:rsid w:val="00A67D23"/>
    <w:rsid w:val="00A67E2D"/>
    <w:rsid w:val="00A8756C"/>
    <w:rsid w:val="00A957F6"/>
    <w:rsid w:val="00AA0F43"/>
    <w:rsid w:val="00AB61D9"/>
    <w:rsid w:val="00AB6758"/>
    <w:rsid w:val="00AC5766"/>
    <w:rsid w:val="00AC6AC0"/>
    <w:rsid w:val="00AF0FD8"/>
    <w:rsid w:val="00B044B9"/>
    <w:rsid w:val="00B115D9"/>
    <w:rsid w:val="00B30A87"/>
    <w:rsid w:val="00B40B9A"/>
    <w:rsid w:val="00B65A4F"/>
    <w:rsid w:val="00B67B26"/>
    <w:rsid w:val="00B81E35"/>
    <w:rsid w:val="00BC1239"/>
    <w:rsid w:val="00BC649C"/>
    <w:rsid w:val="00BD0BDF"/>
    <w:rsid w:val="00BF5CD8"/>
    <w:rsid w:val="00C0190F"/>
    <w:rsid w:val="00C440EE"/>
    <w:rsid w:val="00C7749D"/>
    <w:rsid w:val="00C87C65"/>
    <w:rsid w:val="00C979AA"/>
    <w:rsid w:val="00CC7B70"/>
    <w:rsid w:val="00CF3527"/>
    <w:rsid w:val="00D01383"/>
    <w:rsid w:val="00D42E37"/>
    <w:rsid w:val="00D46EE4"/>
    <w:rsid w:val="00D511C3"/>
    <w:rsid w:val="00DC6626"/>
    <w:rsid w:val="00E0007F"/>
    <w:rsid w:val="00E2183A"/>
    <w:rsid w:val="00E22493"/>
    <w:rsid w:val="00E25168"/>
    <w:rsid w:val="00E310A3"/>
    <w:rsid w:val="00E329D5"/>
    <w:rsid w:val="00E678F2"/>
    <w:rsid w:val="00E85282"/>
    <w:rsid w:val="00EB2B0E"/>
    <w:rsid w:val="00EB32B3"/>
    <w:rsid w:val="00EB3411"/>
    <w:rsid w:val="00EE044F"/>
    <w:rsid w:val="00F513C4"/>
    <w:rsid w:val="00F732E6"/>
    <w:rsid w:val="00F823DC"/>
    <w:rsid w:val="00F86921"/>
    <w:rsid w:val="00FD5D64"/>
    <w:rsid w:val="00FE04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62108BE"/>
  <w15:chartTrackingRefBased/>
  <w15:docId w15:val="{DE381979-21B6-D944-823D-039F857C6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0B9A"/>
    <w:rPr>
      <w:rFonts w:ascii="Times New Roman" w:eastAsia="Times New Roman" w:hAnsi="Times New Roman" w:cs="Times New Roman"/>
      <w:kern w:val="0"/>
      <w:lang w:eastAsia="hu-HU"/>
      <w14:ligatures w14:val="none"/>
    </w:rPr>
  </w:style>
  <w:style w:type="paragraph" w:styleId="Heading1">
    <w:name w:val="heading 1"/>
    <w:basedOn w:val="Normal"/>
    <w:next w:val="Normal"/>
    <w:link w:val="Heading1Char"/>
    <w:uiPriority w:val="9"/>
    <w:qFormat/>
    <w:rsid w:val="002C51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51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519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519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519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2C519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519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519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519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519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519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519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519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519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2C51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51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51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5193"/>
    <w:rPr>
      <w:rFonts w:eastAsiaTheme="majorEastAsia" w:cstheme="majorBidi"/>
      <w:color w:val="272727" w:themeColor="text1" w:themeTint="D8"/>
    </w:rPr>
  </w:style>
  <w:style w:type="paragraph" w:styleId="Title">
    <w:name w:val="Title"/>
    <w:basedOn w:val="Normal"/>
    <w:next w:val="Normal"/>
    <w:link w:val="TitleChar"/>
    <w:uiPriority w:val="10"/>
    <w:qFormat/>
    <w:rsid w:val="002C519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51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5193"/>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51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519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C5193"/>
    <w:rPr>
      <w:i/>
      <w:iCs/>
      <w:color w:val="404040" w:themeColor="text1" w:themeTint="BF"/>
    </w:rPr>
  </w:style>
  <w:style w:type="paragraph" w:styleId="ListParagraph">
    <w:name w:val="List Paragraph"/>
    <w:basedOn w:val="Normal"/>
    <w:uiPriority w:val="34"/>
    <w:qFormat/>
    <w:rsid w:val="002C5193"/>
    <w:pPr>
      <w:ind w:left="720"/>
      <w:contextualSpacing/>
    </w:pPr>
  </w:style>
  <w:style w:type="character" w:styleId="IntenseEmphasis">
    <w:name w:val="Intense Emphasis"/>
    <w:basedOn w:val="DefaultParagraphFont"/>
    <w:uiPriority w:val="21"/>
    <w:qFormat/>
    <w:rsid w:val="002C5193"/>
    <w:rPr>
      <w:i/>
      <w:iCs/>
      <w:color w:val="0F4761" w:themeColor="accent1" w:themeShade="BF"/>
    </w:rPr>
  </w:style>
  <w:style w:type="paragraph" w:styleId="IntenseQuote">
    <w:name w:val="Intense Quote"/>
    <w:basedOn w:val="Normal"/>
    <w:next w:val="Normal"/>
    <w:link w:val="IntenseQuoteChar"/>
    <w:uiPriority w:val="30"/>
    <w:qFormat/>
    <w:rsid w:val="002C51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5193"/>
    <w:rPr>
      <w:i/>
      <w:iCs/>
      <w:color w:val="0F4761" w:themeColor="accent1" w:themeShade="BF"/>
    </w:rPr>
  </w:style>
  <w:style w:type="character" w:styleId="IntenseReference">
    <w:name w:val="Intense Reference"/>
    <w:basedOn w:val="DefaultParagraphFont"/>
    <w:uiPriority w:val="32"/>
    <w:qFormat/>
    <w:rsid w:val="002C5193"/>
    <w:rPr>
      <w:b/>
      <w:bCs/>
      <w:smallCaps/>
      <w:color w:val="0F4761" w:themeColor="accent1" w:themeShade="BF"/>
      <w:spacing w:val="5"/>
    </w:rPr>
  </w:style>
  <w:style w:type="table" w:styleId="TableGrid">
    <w:name w:val="Table Grid"/>
    <w:basedOn w:val="TableNormal"/>
    <w:uiPriority w:val="39"/>
    <w:rsid w:val="00FE04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40B9A"/>
    <w:pPr>
      <w:spacing w:before="100" w:beforeAutospacing="1" w:after="100" w:afterAutospacing="1"/>
    </w:pPr>
  </w:style>
  <w:style w:type="character" w:customStyle="1" w:styleId="apple-converted-space">
    <w:name w:val="apple-converted-space"/>
    <w:basedOn w:val="DefaultParagraphFont"/>
    <w:rsid w:val="00B40B9A"/>
  </w:style>
  <w:style w:type="character" w:styleId="Strong">
    <w:name w:val="Strong"/>
    <w:basedOn w:val="DefaultParagraphFont"/>
    <w:uiPriority w:val="22"/>
    <w:qFormat/>
    <w:rsid w:val="00B40B9A"/>
    <w:rPr>
      <w:b/>
      <w:bCs/>
    </w:rPr>
  </w:style>
  <w:style w:type="character" w:styleId="Hyperlink">
    <w:name w:val="Hyperlink"/>
    <w:basedOn w:val="DefaultParagraphFont"/>
    <w:uiPriority w:val="99"/>
    <w:unhideWhenUsed/>
    <w:rsid w:val="00B40B9A"/>
    <w:rPr>
      <w:color w:val="0000FF"/>
      <w:u w:val="single"/>
    </w:rPr>
  </w:style>
  <w:style w:type="character" w:customStyle="1" w:styleId="badge">
    <w:name w:val="badge"/>
    <w:basedOn w:val="DefaultParagraphFont"/>
    <w:rsid w:val="00B40B9A"/>
  </w:style>
  <w:style w:type="character" w:customStyle="1" w:styleId="text-container">
    <w:name w:val="text-container"/>
    <w:basedOn w:val="DefaultParagraphFont"/>
    <w:rsid w:val="00B40B9A"/>
  </w:style>
  <w:style w:type="paragraph" w:styleId="Bibliography">
    <w:name w:val="Bibliography"/>
    <w:basedOn w:val="Normal"/>
    <w:next w:val="Normal"/>
    <w:uiPriority w:val="37"/>
    <w:unhideWhenUsed/>
    <w:rsid w:val="00416055"/>
  </w:style>
  <w:style w:type="paragraph" w:styleId="TOCHeading">
    <w:name w:val="TOC Heading"/>
    <w:basedOn w:val="Heading1"/>
    <w:next w:val="Normal"/>
    <w:uiPriority w:val="39"/>
    <w:unhideWhenUsed/>
    <w:qFormat/>
    <w:rsid w:val="00900D27"/>
    <w:pPr>
      <w:spacing w:before="480" w:after="0" w:line="276" w:lineRule="auto"/>
      <w:outlineLvl w:val="9"/>
    </w:pPr>
    <w:rPr>
      <w:b/>
      <w:bCs/>
      <w:sz w:val="28"/>
      <w:szCs w:val="28"/>
      <w:lang w:val="en-US" w:eastAsia="en-US"/>
    </w:rPr>
  </w:style>
  <w:style w:type="paragraph" w:styleId="TOC1">
    <w:name w:val="toc 1"/>
    <w:basedOn w:val="Normal"/>
    <w:next w:val="Normal"/>
    <w:autoRedefine/>
    <w:uiPriority w:val="39"/>
    <w:unhideWhenUsed/>
    <w:rsid w:val="00900D27"/>
    <w:pPr>
      <w:spacing w:before="120"/>
    </w:pPr>
    <w:rPr>
      <w:rFonts w:asciiTheme="minorHAnsi" w:hAnsiTheme="minorHAnsi"/>
      <w:b/>
      <w:bCs/>
      <w:i/>
      <w:iCs/>
    </w:rPr>
  </w:style>
  <w:style w:type="paragraph" w:styleId="TOC2">
    <w:name w:val="toc 2"/>
    <w:basedOn w:val="Normal"/>
    <w:next w:val="Normal"/>
    <w:autoRedefine/>
    <w:uiPriority w:val="39"/>
    <w:semiHidden/>
    <w:unhideWhenUsed/>
    <w:rsid w:val="00900D27"/>
    <w:pPr>
      <w:spacing w:before="120"/>
      <w:ind w:left="240"/>
    </w:pPr>
    <w:rPr>
      <w:rFonts w:asciiTheme="minorHAnsi" w:hAnsiTheme="minorHAnsi"/>
      <w:b/>
      <w:bCs/>
      <w:sz w:val="22"/>
      <w:szCs w:val="22"/>
    </w:rPr>
  </w:style>
  <w:style w:type="paragraph" w:styleId="TOC3">
    <w:name w:val="toc 3"/>
    <w:basedOn w:val="Normal"/>
    <w:next w:val="Normal"/>
    <w:autoRedefine/>
    <w:uiPriority w:val="39"/>
    <w:semiHidden/>
    <w:unhideWhenUsed/>
    <w:rsid w:val="00900D27"/>
    <w:pPr>
      <w:ind w:left="480"/>
    </w:pPr>
    <w:rPr>
      <w:rFonts w:asciiTheme="minorHAnsi" w:hAnsiTheme="minorHAnsi"/>
      <w:sz w:val="20"/>
      <w:szCs w:val="20"/>
    </w:rPr>
  </w:style>
  <w:style w:type="paragraph" w:styleId="TOC4">
    <w:name w:val="toc 4"/>
    <w:basedOn w:val="Normal"/>
    <w:next w:val="Normal"/>
    <w:autoRedefine/>
    <w:uiPriority w:val="39"/>
    <w:semiHidden/>
    <w:unhideWhenUsed/>
    <w:rsid w:val="00900D27"/>
    <w:pPr>
      <w:ind w:left="720"/>
    </w:pPr>
    <w:rPr>
      <w:rFonts w:asciiTheme="minorHAnsi" w:hAnsiTheme="minorHAnsi"/>
      <w:sz w:val="20"/>
      <w:szCs w:val="20"/>
    </w:rPr>
  </w:style>
  <w:style w:type="paragraph" w:styleId="TOC5">
    <w:name w:val="toc 5"/>
    <w:basedOn w:val="Normal"/>
    <w:next w:val="Normal"/>
    <w:autoRedefine/>
    <w:uiPriority w:val="39"/>
    <w:semiHidden/>
    <w:unhideWhenUsed/>
    <w:rsid w:val="00900D27"/>
    <w:pPr>
      <w:ind w:left="960"/>
    </w:pPr>
    <w:rPr>
      <w:rFonts w:asciiTheme="minorHAnsi" w:hAnsiTheme="minorHAnsi"/>
      <w:sz w:val="20"/>
      <w:szCs w:val="20"/>
    </w:rPr>
  </w:style>
  <w:style w:type="paragraph" w:styleId="TOC6">
    <w:name w:val="toc 6"/>
    <w:basedOn w:val="Normal"/>
    <w:next w:val="Normal"/>
    <w:autoRedefine/>
    <w:uiPriority w:val="39"/>
    <w:semiHidden/>
    <w:unhideWhenUsed/>
    <w:rsid w:val="00900D27"/>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900D27"/>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900D27"/>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900D27"/>
    <w:pPr>
      <w:ind w:left="192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64404">
      <w:bodyDiv w:val="1"/>
      <w:marLeft w:val="0"/>
      <w:marRight w:val="0"/>
      <w:marTop w:val="0"/>
      <w:marBottom w:val="0"/>
      <w:divBdr>
        <w:top w:val="none" w:sz="0" w:space="0" w:color="auto"/>
        <w:left w:val="none" w:sz="0" w:space="0" w:color="auto"/>
        <w:bottom w:val="none" w:sz="0" w:space="0" w:color="auto"/>
        <w:right w:val="none" w:sz="0" w:space="0" w:color="auto"/>
      </w:divBdr>
    </w:div>
    <w:div w:id="87234537">
      <w:bodyDiv w:val="1"/>
      <w:marLeft w:val="0"/>
      <w:marRight w:val="0"/>
      <w:marTop w:val="0"/>
      <w:marBottom w:val="0"/>
      <w:divBdr>
        <w:top w:val="none" w:sz="0" w:space="0" w:color="auto"/>
        <w:left w:val="none" w:sz="0" w:space="0" w:color="auto"/>
        <w:bottom w:val="none" w:sz="0" w:space="0" w:color="auto"/>
        <w:right w:val="none" w:sz="0" w:space="0" w:color="auto"/>
      </w:divBdr>
    </w:div>
    <w:div w:id="91365085">
      <w:bodyDiv w:val="1"/>
      <w:marLeft w:val="0"/>
      <w:marRight w:val="0"/>
      <w:marTop w:val="0"/>
      <w:marBottom w:val="0"/>
      <w:divBdr>
        <w:top w:val="none" w:sz="0" w:space="0" w:color="auto"/>
        <w:left w:val="none" w:sz="0" w:space="0" w:color="auto"/>
        <w:bottom w:val="none" w:sz="0" w:space="0" w:color="auto"/>
        <w:right w:val="none" w:sz="0" w:space="0" w:color="auto"/>
      </w:divBdr>
    </w:div>
    <w:div w:id="168717116">
      <w:bodyDiv w:val="1"/>
      <w:marLeft w:val="0"/>
      <w:marRight w:val="0"/>
      <w:marTop w:val="0"/>
      <w:marBottom w:val="0"/>
      <w:divBdr>
        <w:top w:val="none" w:sz="0" w:space="0" w:color="auto"/>
        <w:left w:val="none" w:sz="0" w:space="0" w:color="auto"/>
        <w:bottom w:val="none" w:sz="0" w:space="0" w:color="auto"/>
        <w:right w:val="none" w:sz="0" w:space="0" w:color="auto"/>
      </w:divBdr>
    </w:div>
    <w:div w:id="190072819">
      <w:bodyDiv w:val="1"/>
      <w:marLeft w:val="0"/>
      <w:marRight w:val="0"/>
      <w:marTop w:val="0"/>
      <w:marBottom w:val="0"/>
      <w:divBdr>
        <w:top w:val="none" w:sz="0" w:space="0" w:color="auto"/>
        <w:left w:val="none" w:sz="0" w:space="0" w:color="auto"/>
        <w:bottom w:val="none" w:sz="0" w:space="0" w:color="auto"/>
        <w:right w:val="none" w:sz="0" w:space="0" w:color="auto"/>
      </w:divBdr>
      <w:divsChild>
        <w:div w:id="1755348941">
          <w:marLeft w:val="0"/>
          <w:marRight w:val="0"/>
          <w:marTop w:val="0"/>
          <w:marBottom w:val="0"/>
          <w:divBdr>
            <w:top w:val="none" w:sz="0" w:space="0" w:color="auto"/>
            <w:left w:val="none" w:sz="0" w:space="0" w:color="auto"/>
            <w:bottom w:val="none" w:sz="0" w:space="0" w:color="auto"/>
            <w:right w:val="none" w:sz="0" w:space="0" w:color="auto"/>
          </w:divBdr>
        </w:div>
        <w:div w:id="159391319">
          <w:marLeft w:val="0"/>
          <w:marRight w:val="0"/>
          <w:marTop w:val="0"/>
          <w:marBottom w:val="0"/>
          <w:divBdr>
            <w:top w:val="none" w:sz="0" w:space="0" w:color="auto"/>
            <w:left w:val="none" w:sz="0" w:space="0" w:color="auto"/>
            <w:bottom w:val="none" w:sz="0" w:space="0" w:color="auto"/>
            <w:right w:val="none" w:sz="0" w:space="0" w:color="auto"/>
          </w:divBdr>
        </w:div>
      </w:divsChild>
    </w:div>
    <w:div w:id="190462042">
      <w:bodyDiv w:val="1"/>
      <w:marLeft w:val="0"/>
      <w:marRight w:val="0"/>
      <w:marTop w:val="0"/>
      <w:marBottom w:val="0"/>
      <w:divBdr>
        <w:top w:val="none" w:sz="0" w:space="0" w:color="auto"/>
        <w:left w:val="none" w:sz="0" w:space="0" w:color="auto"/>
        <w:bottom w:val="none" w:sz="0" w:space="0" w:color="auto"/>
        <w:right w:val="none" w:sz="0" w:space="0" w:color="auto"/>
      </w:divBdr>
    </w:div>
    <w:div w:id="192574161">
      <w:bodyDiv w:val="1"/>
      <w:marLeft w:val="0"/>
      <w:marRight w:val="0"/>
      <w:marTop w:val="0"/>
      <w:marBottom w:val="0"/>
      <w:divBdr>
        <w:top w:val="none" w:sz="0" w:space="0" w:color="auto"/>
        <w:left w:val="none" w:sz="0" w:space="0" w:color="auto"/>
        <w:bottom w:val="none" w:sz="0" w:space="0" w:color="auto"/>
        <w:right w:val="none" w:sz="0" w:space="0" w:color="auto"/>
      </w:divBdr>
    </w:div>
    <w:div w:id="196701479">
      <w:bodyDiv w:val="1"/>
      <w:marLeft w:val="0"/>
      <w:marRight w:val="0"/>
      <w:marTop w:val="0"/>
      <w:marBottom w:val="0"/>
      <w:divBdr>
        <w:top w:val="none" w:sz="0" w:space="0" w:color="auto"/>
        <w:left w:val="none" w:sz="0" w:space="0" w:color="auto"/>
        <w:bottom w:val="none" w:sz="0" w:space="0" w:color="auto"/>
        <w:right w:val="none" w:sz="0" w:space="0" w:color="auto"/>
      </w:divBdr>
    </w:div>
    <w:div w:id="295844073">
      <w:bodyDiv w:val="1"/>
      <w:marLeft w:val="0"/>
      <w:marRight w:val="0"/>
      <w:marTop w:val="0"/>
      <w:marBottom w:val="0"/>
      <w:divBdr>
        <w:top w:val="none" w:sz="0" w:space="0" w:color="auto"/>
        <w:left w:val="none" w:sz="0" w:space="0" w:color="auto"/>
        <w:bottom w:val="none" w:sz="0" w:space="0" w:color="auto"/>
        <w:right w:val="none" w:sz="0" w:space="0" w:color="auto"/>
      </w:divBdr>
    </w:div>
    <w:div w:id="304315371">
      <w:bodyDiv w:val="1"/>
      <w:marLeft w:val="0"/>
      <w:marRight w:val="0"/>
      <w:marTop w:val="0"/>
      <w:marBottom w:val="0"/>
      <w:divBdr>
        <w:top w:val="none" w:sz="0" w:space="0" w:color="auto"/>
        <w:left w:val="none" w:sz="0" w:space="0" w:color="auto"/>
        <w:bottom w:val="none" w:sz="0" w:space="0" w:color="auto"/>
        <w:right w:val="none" w:sz="0" w:space="0" w:color="auto"/>
      </w:divBdr>
    </w:div>
    <w:div w:id="312759082">
      <w:bodyDiv w:val="1"/>
      <w:marLeft w:val="0"/>
      <w:marRight w:val="0"/>
      <w:marTop w:val="0"/>
      <w:marBottom w:val="0"/>
      <w:divBdr>
        <w:top w:val="none" w:sz="0" w:space="0" w:color="auto"/>
        <w:left w:val="none" w:sz="0" w:space="0" w:color="auto"/>
        <w:bottom w:val="none" w:sz="0" w:space="0" w:color="auto"/>
        <w:right w:val="none" w:sz="0" w:space="0" w:color="auto"/>
      </w:divBdr>
    </w:div>
    <w:div w:id="407727266">
      <w:bodyDiv w:val="1"/>
      <w:marLeft w:val="0"/>
      <w:marRight w:val="0"/>
      <w:marTop w:val="0"/>
      <w:marBottom w:val="0"/>
      <w:divBdr>
        <w:top w:val="none" w:sz="0" w:space="0" w:color="auto"/>
        <w:left w:val="none" w:sz="0" w:space="0" w:color="auto"/>
        <w:bottom w:val="none" w:sz="0" w:space="0" w:color="auto"/>
        <w:right w:val="none" w:sz="0" w:space="0" w:color="auto"/>
      </w:divBdr>
    </w:div>
    <w:div w:id="416708837">
      <w:bodyDiv w:val="1"/>
      <w:marLeft w:val="0"/>
      <w:marRight w:val="0"/>
      <w:marTop w:val="0"/>
      <w:marBottom w:val="0"/>
      <w:divBdr>
        <w:top w:val="none" w:sz="0" w:space="0" w:color="auto"/>
        <w:left w:val="none" w:sz="0" w:space="0" w:color="auto"/>
        <w:bottom w:val="none" w:sz="0" w:space="0" w:color="auto"/>
        <w:right w:val="none" w:sz="0" w:space="0" w:color="auto"/>
      </w:divBdr>
    </w:div>
    <w:div w:id="486213535">
      <w:bodyDiv w:val="1"/>
      <w:marLeft w:val="0"/>
      <w:marRight w:val="0"/>
      <w:marTop w:val="0"/>
      <w:marBottom w:val="0"/>
      <w:divBdr>
        <w:top w:val="none" w:sz="0" w:space="0" w:color="auto"/>
        <w:left w:val="none" w:sz="0" w:space="0" w:color="auto"/>
        <w:bottom w:val="none" w:sz="0" w:space="0" w:color="auto"/>
        <w:right w:val="none" w:sz="0" w:space="0" w:color="auto"/>
      </w:divBdr>
    </w:div>
    <w:div w:id="505482075">
      <w:bodyDiv w:val="1"/>
      <w:marLeft w:val="0"/>
      <w:marRight w:val="0"/>
      <w:marTop w:val="0"/>
      <w:marBottom w:val="0"/>
      <w:divBdr>
        <w:top w:val="none" w:sz="0" w:space="0" w:color="auto"/>
        <w:left w:val="none" w:sz="0" w:space="0" w:color="auto"/>
        <w:bottom w:val="none" w:sz="0" w:space="0" w:color="auto"/>
        <w:right w:val="none" w:sz="0" w:space="0" w:color="auto"/>
      </w:divBdr>
    </w:div>
    <w:div w:id="520096308">
      <w:bodyDiv w:val="1"/>
      <w:marLeft w:val="0"/>
      <w:marRight w:val="0"/>
      <w:marTop w:val="0"/>
      <w:marBottom w:val="0"/>
      <w:divBdr>
        <w:top w:val="none" w:sz="0" w:space="0" w:color="auto"/>
        <w:left w:val="none" w:sz="0" w:space="0" w:color="auto"/>
        <w:bottom w:val="none" w:sz="0" w:space="0" w:color="auto"/>
        <w:right w:val="none" w:sz="0" w:space="0" w:color="auto"/>
      </w:divBdr>
    </w:div>
    <w:div w:id="534269009">
      <w:bodyDiv w:val="1"/>
      <w:marLeft w:val="0"/>
      <w:marRight w:val="0"/>
      <w:marTop w:val="0"/>
      <w:marBottom w:val="0"/>
      <w:divBdr>
        <w:top w:val="none" w:sz="0" w:space="0" w:color="auto"/>
        <w:left w:val="none" w:sz="0" w:space="0" w:color="auto"/>
        <w:bottom w:val="none" w:sz="0" w:space="0" w:color="auto"/>
        <w:right w:val="none" w:sz="0" w:space="0" w:color="auto"/>
      </w:divBdr>
    </w:div>
    <w:div w:id="574898943">
      <w:bodyDiv w:val="1"/>
      <w:marLeft w:val="0"/>
      <w:marRight w:val="0"/>
      <w:marTop w:val="0"/>
      <w:marBottom w:val="0"/>
      <w:divBdr>
        <w:top w:val="none" w:sz="0" w:space="0" w:color="auto"/>
        <w:left w:val="none" w:sz="0" w:space="0" w:color="auto"/>
        <w:bottom w:val="none" w:sz="0" w:space="0" w:color="auto"/>
        <w:right w:val="none" w:sz="0" w:space="0" w:color="auto"/>
      </w:divBdr>
    </w:div>
    <w:div w:id="579364557">
      <w:bodyDiv w:val="1"/>
      <w:marLeft w:val="0"/>
      <w:marRight w:val="0"/>
      <w:marTop w:val="0"/>
      <w:marBottom w:val="0"/>
      <w:divBdr>
        <w:top w:val="none" w:sz="0" w:space="0" w:color="auto"/>
        <w:left w:val="none" w:sz="0" w:space="0" w:color="auto"/>
        <w:bottom w:val="none" w:sz="0" w:space="0" w:color="auto"/>
        <w:right w:val="none" w:sz="0" w:space="0" w:color="auto"/>
      </w:divBdr>
    </w:div>
    <w:div w:id="643001636">
      <w:bodyDiv w:val="1"/>
      <w:marLeft w:val="0"/>
      <w:marRight w:val="0"/>
      <w:marTop w:val="0"/>
      <w:marBottom w:val="0"/>
      <w:divBdr>
        <w:top w:val="none" w:sz="0" w:space="0" w:color="auto"/>
        <w:left w:val="none" w:sz="0" w:space="0" w:color="auto"/>
        <w:bottom w:val="none" w:sz="0" w:space="0" w:color="auto"/>
        <w:right w:val="none" w:sz="0" w:space="0" w:color="auto"/>
      </w:divBdr>
    </w:div>
    <w:div w:id="654916559">
      <w:bodyDiv w:val="1"/>
      <w:marLeft w:val="0"/>
      <w:marRight w:val="0"/>
      <w:marTop w:val="0"/>
      <w:marBottom w:val="0"/>
      <w:divBdr>
        <w:top w:val="none" w:sz="0" w:space="0" w:color="auto"/>
        <w:left w:val="none" w:sz="0" w:space="0" w:color="auto"/>
        <w:bottom w:val="none" w:sz="0" w:space="0" w:color="auto"/>
        <w:right w:val="none" w:sz="0" w:space="0" w:color="auto"/>
      </w:divBdr>
    </w:div>
    <w:div w:id="668143934">
      <w:bodyDiv w:val="1"/>
      <w:marLeft w:val="0"/>
      <w:marRight w:val="0"/>
      <w:marTop w:val="0"/>
      <w:marBottom w:val="0"/>
      <w:divBdr>
        <w:top w:val="none" w:sz="0" w:space="0" w:color="auto"/>
        <w:left w:val="none" w:sz="0" w:space="0" w:color="auto"/>
        <w:bottom w:val="none" w:sz="0" w:space="0" w:color="auto"/>
        <w:right w:val="none" w:sz="0" w:space="0" w:color="auto"/>
      </w:divBdr>
    </w:div>
    <w:div w:id="720716239">
      <w:bodyDiv w:val="1"/>
      <w:marLeft w:val="0"/>
      <w:marRight w:val="0"/>
      <w:marTop w:val="0"/>
      <w:marBottom w:val="0"/>
      <w:divBdr>
        <w:top w:val="none" w:sz="0" w:space="0" w:color="auto"/>
        <w:left w:val="none" w:sz="0" w:space="0" w:color="auto"/>
        <w:bottom w:val="none" w:sz="0" w:space="0" w:color="auto"/>
        <w:right w:val="none" w:sz="0" w:space="0" w:color="auto"/>
      </w:divBdr>
    </w:div>
    <w:div w:id="739793882">
      <w:bodyDiv w:val="1"/>
      <w:marLeft w:val="0"/>
      <w:marRight w:val="0"/>
      <w:marTop w:val="0"/>
      <w:marBottom w:val="0"/>
      <w:divBdr>
        <w:top w:val="none" w:sz="0" w:space="0" w:color="auto"/>
        <w:left w:val="none" w:sz="0" w:space="0" w:color="auto"/>
        <w:bottom w:val="none" w:sz="0" w:space="0" w:color="auto"/>
        <w:right w:val="none" w:sz="0" w:space="0" w:color="auto"/>
      </w:divBdr>
    </w:div>
    <w:div w:id="746076997">
      <w:bodyDiv w:val="1"/>
      <w:marLeft w:val="0"/>
      <w:marRight w:val="0"/>
      <w:marTop w:val="0"/>
      <w:marBottom w:val="0"/>
      <w:divBdr>
        <w:top w:val="none" w:sz="0" w:space="0" w:color="auto"/>
        <w:left w:val="none" w:sz="0" w:space="0" w:color="auto"/>
        <w:bottom w:val="none" w:sz="0" w:space="0" w:color="auto"/>
        <w:right w:val="none" w:sz="0" w:space="0" w:color="auto"/>
      </w:divBdr>
    </w:div>
    <w:div w:id="798493462">
      <w:bodyDiv w:val="1"/>
      <w:marLeft w:val="0"/>
      <w:marRight w:val="0"/>
      <w:marTop w:val="0"/>
      <w:marBottom w:val="0"/>
      <w:divBdr>
        <w:top w:val="none" w:sz="0" w:space="0" w:color="auto"/>
        <w:left w:val="none" w:sz="0" w:space="0" w:color="auto"/>
        <w:bottom w:val="none" w:sz="0" w:space="0" w:color="auto"/>
        <w:right w:val="none" w:sz="0" w:space="0" w:color="auto"/>
      </w:divBdr>
    </w:div>
    <w:div w:id="877620420">
      <w:bodyDiv w:val="1"/>
      <w:marLeft w:val="0"/>
      <w:marRight w:val="0"/>
      <w:marTop w:val="0"/>
      <w:marBottom w:val="0"/>
      <w:divBdr>
        <w:top w:val="none" w:sz="0" w:space="0" w:color="auto"/>
        <w:left w:val="none" w:sz="0" w:space="0" w:color="auto"/>
        <w:bottom w:val="none" w:sz="0" w:space="0" w:color="auto"/>
        <w:right w:val="none" w:sz="0" w:space="0" w:color="auto"/>
      </w:divBdr>
    </w:div>
    <w:div w:id="908614453">
      <w:bodyDiv w:val="1"/>
      <w:marLeft w:val="0"/>
      <w:marRight w:val="0"/>
      <w:marTop w:val="0"/>
      <w:marBottom w:val="0"/>
      <w:divBdr>
        <w:top w:val="none" w:sz="0" w:space="0" w:color="auto"/>
        <w:left w:val="none" w:sz="0" w:space="0" w:color="auto"/>
        <w:bottom w:val="none" w:sz="0" w:space="0" w:color="auto"/>
        <w:right w:val="none" w:sz="0" w:space="0" w:color="auto"/>
      </w:divBdr>
    </w:div>
    <w:div w:id="1035691746">
      <w:bodyDiv w:val="1"/>
      <w:marLeft w:val="0"/>
      <w:marRight w:val="0"/>
      <w:marTop w:val="0"/>
      <w:marBottom w:val="0"/>
      <w:divBdr>
        <w:top w:val="none" w:sz="0" w:space="0" w:color="auto"/>
        <w:left w:val="none" w:sz="0" w:space="0" w:color="auto"/>
        <w:bottom w:val="none" w:sz="0" w:space="0" w:color="auto"/>
        <w:right w:val="none" w:sz="0" w:space="0" w:color="auto"/>
      </w:divBdr>
    </w:div>
    <w:div w:id="1143228637">
      <w:bodyDiv w:val="1"/>
      <w:marLeft w:val="0"/>
      <w:marRight w:val="0"/>
      <w:marTop w:val="0"/>
      <w:marBottom w:val="0"/>
      <w:divBdr>
        <w:top w:val="none" w:sz="0" w:space="0" w:color="auto"/>
        <w:left w:val="none" w:sz="0" w:space="0" w:color="auto"/>
        <w:bottom w:val="none" w:sz="0" w:space="0" w:color="auto"/>
        <w:right w:val="none" w:sz="0" w:space="0" w:color="auto"/>
      </w:divBdr>
    </w:div>
    <w:div w:id="1145973025">
      <w:bodyDiv w:val="1"/>
      <w:marLeft w:val="0"/>
      <w:marRight w:val="0"/>
      <w:marTop w:val="0"/>
      <w:marBottom w:val="0"/>
      <w:divBdr>
        <w:top w:val="none" w:sz="0" w:space="0" w:color="auto"/>
        <w:left w:val="none" w:sz="0" w:space="0" w:color="auto"/>
        <w:bottom w:val="none" w:sz="0" w:space="0" w:color="auto"/>
        <w:right w:val="none" w:sz="0" w:space="0" w:color="auto"/>
      </w:divBdr>
      <w:divsChild>
        <w:div w:id="124584682">
          <w:marLeft w:val="0"/>
          <w:marRight w:val="0"/>
          <w:marTop w:val="0"/>
          <w:marBottom w:val="0"/>
          <w:divBdr>
            <w:top w:val="none" w:sz="0" w:space="0" w:color="auto"/>
            <w:left w:val="none" w:sz="0" w:space="0" w:color="auto"/>
            <w:bottom w:val="none" w:sz="0" w:space="0" w:color="auto"/>
            <w:right w:val="none" w:sz="0" w:space="0" w:color="auto"/>
          </w:divBdr>
        </w:div>
        <w:div w:id="1377656947">
          <w:marLeft w:val="0"/>
          <w:marRight w:val="0"/>
          <w:marTop w:val="0"/>
          <w:marBottom w:val="0"/>
          <w:divBdr>
            <w:top w:val="none" w:sz="0" w:space="0" w:color="auto"/>
            <w:left w:val="none" w:sz="0" w:space="0" w:color="auto"/>
            <w:bottom w:val="none" w:sz="0" w:space="0" w:color="auto"/>
            <w:right w:val="none" w:sz="0" w:space="0" w:color="auto"/>
          </w:divBdr>
        </w:div>
      </w:divsChild>
    </w:div>
    <w:div w:id="1165629342">
      <w:bodyDiv w:val="1"/>
      <w:marLeft w:val="0"/>
      <w:marRight w:val="0"/>
      <w:marTop w:val="0"/>
      <w:marBottom w:val="0"/>
      <w:divBdr>
        <w:top w:val="none" w:sz="0" w:space="0" w:color="auto"/>
        <w:left w:val="none" w:sz="0" w:space="0" w:color="auto"/>
        <w:bottom w:val="none" w:sz="0" w:space="0" w:color="auto"/>
        <w:right w:val="none" w:sz="0" w:space="0" w:color="auto"/>
      </w:divBdr>
    </w:div>
    <w:div w:id="1198392529">
      <w:bodyDiv w:val="1"/>
      <w:marLeft w:val="0"/>
      <w:marRight w:val="0"/>
      <w:marTop w:val="0"/>
      <w:marBottom w:val="0"/>
      <w:divBdr>
        <w:top w:val="none" w:sz="0" w:space="0" w:color="auto"/>
        <w:left w:val="none" w:sz="0" w:space="0" w:color="auto"/>
        <w:bottom w:val="none" w:sz="0" w:space="0" w:color="auto"/>
        <w:right w:val="none" w:sz="0" w:space="0" w:color="auto"/>
      </w:divBdr>
    </w:div>
    <w:div w:id="1235428338">
      <w:bodyDiv w:val="1"/>
      <w:marLeft w:val="0"/>
      <w:marRight w:val="0"/>
      <w:marTop w:val="0"/>
      <w:marBottom w:val="0"/>
      <w:divBdr>
        <w:top w:val="none" w:sz="0" w:space="0" w:color="auto"/>
        <w:left w:val="none" w:sz="0" w:space="0" w:color="auto"/>
        <w:bottom w:val="none" w:sz="0" w:space="0" w:color="auto"/>
        <w:right w:val="none" w:sz="0" w:space="0" w:color="auto"/>
      </w:divBdr>
    </w:div>
    <w:div w:id="1237089240">
      <w:bodyDiv w:val="1"/>
      <w:marLeft w:val="0"/>
      <w:marRight w:val="0"/>
      <w:marTop w:val="0"/>
      <w:marBottom w:val="0"/>
      <w:divBdr>
        <w:top w:val="none" w:sz="0" w:space="0" w:color="auto"/>
        <w:left w:val="none" w:sz="0" w:space="0" w:color="auto"/>
        <w:bottom w:val="none" w:sz="0" w:space="0" w:color="auto"/>
        <w:right w:val="none" w:sz="0" w:space="0" w:color="auto"/>
      </w:divBdr>
    </w:div>
    <w:div w:id="1247299312">
      <w:bodyDiv w:val="1"/>
      <w:marLeft w:val="0"/>
      <w:marRight w:val="0"/>
      <w:marTop w:val="0"/>
      <w:marBottom w:val="0"/>
      <w:divBdr>
        <w:top w:val="none" w:sz="0" w:space="0" w:color="auto"/>
        <w:left w:val="none" w:sz="0" w:space="0" w:color="auto"/>
        <w:bottom w:val="none" w:sz="0" w:space="0" w:color="auto"/>
        <w:right w:val="none" w:sz="0" w:space="0" w:color="auto"/>
      </w:divBdr>
    </w:div>
    <w:div w:id="1295872601">
      <w:bodyDiv w:val="1"/>
      <w:marLeft w:val="0"/>
      <w:marRight w:val="0"/>
      <w:marTop w:val="0"/>
      <w:marBottom w:val="0"/>
      <w:divBdr>
        <w:top w:val="none" w:sz="0" w:space="0" w:color="auto"/>
        <w:left w:val="none" w:sz="0" w:space="0" w:color="auto"/>
        <w:bottom w:val="none" w:sz="0" w:space="0" w:color="auto"/>
        <w:right w:val="none" w:sz="0" w:space="0" w:color="auto"/>
      </w:divBdr>
    </w:div>
    <w:div w:id="1455102140">
      <w:bodyDiv w:val="1"/>
      <w:marLeft w:val="0"/>
      <w:marRight w:val="0"/>
      <w:marTop w:val="0"/>
      <w:marBottom w:val="0"/>
      <w:divBdr>
        <w:top w:val="none" w:sz="0" w:space="0" w:color="auto"/>
        <w:left w:val="none" w:sz="0" w:space="0" w:color="auto"/>
        <w:bottom w:val="none" w:sz="0" w:space="0" w:color="auto"/>
        <w:right w:val="none" w:sz="0" w:space="0" w:color="auto"/>
      </w:divBdr>
    </w:div>
    <w:div w:id="1459641675">
      <w:bodyDiv w:val="1"/>
      <w:marLeft w:val="0"/>
      <w:marRight w:val="0"/>
      <w:marTop w:val="0"/>
      <w:marBottom w:val="0"/>
      <w:divBdr>
        <w:top w:val="none" w:sz="0" w:space="0" w:color="auto"/>
        <w:left w:val="none" w:sz="0" w:space="0" w:color="auto"/>
        <w:bottom w:val="none" w:sz="0" w:space="0" w:color="auto"/>
        <w:right w:val="none" w:sz="0" w:space="0" w:color="auto"/>
      </w:divBdr>
    </w:div>
    <w:div w:id="1510636974">
      <w:bodyDiv w:val="1"/>
      <w:marLeft w:val="0"/>
      <w:marRight w:val="0"/>
      <w:marTop w:val="0"/>
      <w:marBottom w:val="0"/>
      <w:divBdr>
        <w:top w:val="none" w:sz="0" w:space="0" w:color="auto"/>
        <w:left w:val="none" w:sz="0" w:space="0" w:color="auto"/>
        <w:bottom w:val="none" w:sz="0" w:space="0" w:color="auto"/>
        <w:right w:val="none" w:sz="0" w:space="0" w:color="auto"/>
      </w:divBdr>
    </w:div>
    <w:div w:id="1511872905">
      <w:bodyDiv w:val="1"/>
      <w:marLeft w:val="0"/>
      <w:marRight w:val="0"/>
      <w:marTop w:val="0"/>
      <w:marBottom w:val="0"/>
      <w:divBdr>
        <w:top w:val="none" w:sz="0" w:space="0" w:color="auto"/>
        <w:left w:val="none" w:sz="0" w:space="0" w:color="auto"/>
        <w:bottom w:val="none" w:sz="0" w:space="0" w:color="auto"/>
        <w:right w:val="none" w:sz="0" w:space="0" w:color="auto"/>
      </w:divBdr>
    </w:div>
    <w:div w:id="1549299915">
      <w:bodyDiv w:val="1"/>
      <w:marLeft w:val="0"/>
      <w:marRight w:val="0"/>
      <w:marTop w:val="0"/>
      <w:marBottom w:val="0"/>
      <w:divBdr>
        <w:top w:val="none" w:sz="0" w:space="0" w:color="auto"/>
        <w:left w:val="none" w:sz="0" w:space="0" w:color="auto"/>
        <w:bottom w:val="none" w:sz="0" w:space="0" w:color="auto"/>
        <w:right w:val="none" w:sz="0" w:space="0" w:color="auto"/>
      </w:divBdr>
    </w:div>
    <w:div w:id="1616793569">
      <w:bodyDiv w:val="1"/>
      <w:marLeft w:val="0"/>
      <w:marRight w:val="0"/>
      <w:marTop w:val="0"/>
      <w:marBottom w:val="0"/>
      <w:divBdr>
        <w:top w:val="none" w:sz="0" w:space="0" w:color="auto"/>
        <w:left w:val="none" w:sz="0" w:space="0" w:color="auto"/>
        <w:bottom w:val="none" w:sz="0" w:space="0" w:color="auto"/>
        <w:right w:val="none" w:sz="0" w:space="0" w:color="auto"/>
      </w:divBdr>
    </w:div>
    <w:div w:id="1623267626">
      <w:bodyDiv w:val="1"/>
      <w:marLeft w:val="0"/>
      <w:marRight w:val="0"/>
      <w:marTop w:val="0"/>
      <w:marBottom w:val="0"/>
      <w:divBdr>
        <w:top w:val="none" w:sz="0" w:space="0" w:color="auto"/>
        <w:left w:val="none" w:sz="0" w:space="0" w:color="auto"/>
        <w:bottom w:val="none" w:sz="0" w:space="0" w:color="auto"/>
        <w:right w:val="none" w:sz="0" w:space="0" w:color="auto"/>
      </w:divBdr>
    </w:div>
    <w:div w:id="1651133905">
      <w:bodyDiv w:val="1"/>
      <w:marLeft w:val="0"/>
      <w:marRight w:val="0"/>
      <w:marTop w:val="0"/>
      <w:marBottom w:val="0"/>
      <w:divBdr>
        <w:top w:val="none" w:sz="0" w:space="0" w:color="auto"/>
        <w:left w:val="none" w:sz="0" w:space="0" w:color="auto"/>
        <w:bottom w:val="none" w:sz="0" w:space="0" w:color="auto"/>
        <w:right w:val="none" w:sz="0" w:space="0" w:color="auto"/>
      </w:divBdr>
    </w:div>
    <w:div w:id="1767266334">
      <w:bodyDiv w:val="1"/>
      <w:marLeft w:val="0"/>
      <w:marRight w:val="0"/>
      <w:marTop w:val="0"/>
      <w:marBottom w:val="0"/>
      <w:divBdr>
        <w:top w:val="none" w:sz="0" w:space="0" w:color="auto"/>
        <w:left w:val="none" w:sz="0" w:space="0" w:color="auto"/>
        <w:bottom w:val="none" w:sz="0" w:space="0" w:color="auto"/>
        <w:right w:val="none" w:sz="0" w:space="0" w:color="auto"/>
      </w:divBdr>
    </w:div>
    <w:div w:id="1768966693">
      <w:bodyDiv w:val="1"/>
      <w:marLeft w:val="0"/>
      <w:marRight w:val="0"/>
      <w:marTop w:val="0"/>
      <w:marBottom w:val="0"/>
      <w:divBdr>
        <w:top w:val="none" w:sz="0" w:space="0" w:color="auto"/>
        <w:left w:val="none" w:sz="0" w:space="0" w:color="auto"/>
        <w:bottom w:val="none" w:sz="0" w:space="0" w:color="auto"/>
        <w:right w:val="none" w:sz="0" w:space="0" w:color="auto"/>
      </w:divBdr>
    </w:div>
    <w:div w:id="1777939317">
      <w:bodyDiv w:val="1"/>
      <w:marLeft w:val="0"/>
      <w:marRight w:val="0"/>
      <w:marTop w:val="0"/>
      <w:marBottom w:val="0"/>
      <w:divBdr>
        <w:top w:val="none" w:sz="0" w:space="0" w:color="auto"/>
        <w:left w:val="none" w:sz="0" w:space="0" w:color="auto"/>
        <w:bottom w:val="none" w:sz="0" w:space="0" w:color="auto"/>
        <w:right w:val="none" w:sz="0" w:space="0" w:color="auto"/>
      </w:divBdr>
    </w:div>
    <w:div w:id="1854804931">
      <w:bodyDiv w:val="1"/>
      <w:marLeft w:val="0"/>
      <w:marRight w:val="0"/>
      <w:marTop w:val="0"/>
      <w:marBottom w:val="0"/>
      <w:divBdr>
        <w:top w:val="none" w:sz="0" w:space="0" w:color="auto"/>
        <w:left w:val="none" w:sz="0" w:space="0" w:color="auto"/>
        <w:bottom w:val="none" w:sz="0" w:space="0" w:color="auto"/>
        <w:right w:val="none" w:sz="0" w:space="0" w:color="auto"/>
      </w:divBdr>
    </w:div>
    <w:div w:id="2016181902">
      <w:bodyDiv w:val="1"/>
      <w:marLeft w:val="0"/>
      <w:marRight w:val="0"/>
      <w:marTop w:val="0"/>
      <w:marBottom w:val="0"/>
      <w:divBdr>
        <w:top w:val="none" w:sz="0" w:space="0" w:color="auto"/>
        <w:left w:val="none" w:sz="0" w:space="0" w:color="auto"/>
        <w:bottom w:val="none" w:sz="0" w:space="0" w:color="auto"/>
        <w:right w:val="none" w:sz="0" w:space="0" w:color="auto"/>
      </w:divBdr>
    </w:div>
    <w:div w:id="2038459376">
      <w:bodyDiv w:val="1"/>
      <w:marLeft w:val="0"/>
      <w:marRight w:val="0"/>
      <w:marTop w:val="0"/>
      <w:marBottom w:val="0"/>
      <w:divBdr>
        <w:top w:val="none" w:sz="0" w:space="0" w:color="auto"/>
        <w:left w:val="none" w:sz="0" w:space="0" w:color="auto"/>
        <w:bottom w:val="none" w:sz="0" w:space="0" w:color="auto"/>
        <w:right w:val="none" w:sz="0" w:space="0" w:color="auto"/>
      </w:divBdr>
    </w:div>
    <w:div w:id="2047101297">
      <w:bodyDiv w:val="1"/>
      <w:marLeft w:val="0"/>
      <w:marRight w:val="0"/>
      <w:marTop w:val="0"/>
      <w:marBottom w:val="0"/>
      <w:divBdr>
        <w:top w:val="none" w:sz="0" w:space="0" w:color="auto"/>
        <w:left w:val="none" w:sz="0" w:space="0" w:color="auto"/>
        <w:bottom w:val="none" w:sz="0" w:space="0" w:color="auto"/>
        <w:right w:val="none" w:sz="0" w:space="0" w:color="auto"/>
      </w:divBdr>
    </w:div>
    <w:div w:id="2058427355">
      <w:bodyDiv w:val="1"/>
      <w:marLeft w:val="0"/>
      <w:marRight w:val="0"/>
      <w:marTop w:val="0"/>
      <w:marBottom w:val="0"/>
      <w:divBdr>
        <w:top w:val="none" w:sz="0" w:space="0" w:color="auto"/>
        <w:left w:val="none" w:sz="0" w:space="0" w:color="auto"/>
        <w:bottom w:val="none" w:sz="0" w:space="0" w:color="auto"/>
        <w:right w:val="none" w:sz="0" w:space="0" w:color="auto"/>
      </w:divBdr>
    </w:div>
    <w:div w:id="2073657079">
      <w:bodyDiv w:val="1"/>
      <w:marLeft w:val="0"/>
      <w:marRight w:val="0"/>
      <w:marTop w:val="0"/>
      <w:marBottom w:val="0"/>
      <w:divBdr>
        <w:top w:val="none" w:sz="0" w:space="0" w:color="auto"/>
        <w:left w:val="none" w:sz="0" w:space="0" w:color="auto"/>
        <w:bottom w:val="none" w:sz="0" w:space="0" w:color="auto"/>
        <w:right w:val="none" w:sz="0" w:space="0" w:color="auto"/>
      </w:divBdr>
      <w:divsChild>
        <w:div w:id="293679004">
          <w:marLeft w:val="0"/>
          <w:marRight w:val="0"/>
          <w:marTop w:val="180"/>
          <w:marBottom w:val="0"/>
          <w:divBdr>
            <w:top w:val="none" w:sz="0" w:space="0" w:color="auto"/>
            <w:left w:val="none" w:sz="0" w:space="0" w:color="auto"/>
            <w:bottom w:val="none" w:sz="0" w:space="0" w:color="auto"/>
            <w:right w:val="none" w:sz="0" w:space="0" w:color="auto"/>
          </w:divBdr>
          <w:divsChild>
            <w:div w:id="1787002719">
              <w:marLeft w:val="0"/>
              <w:marRight w:val="0"/>
              <w:marTop w:val="0"/>
              <w:marBottom w:val="0"/>
              <w:divBdr>
                <w:top w:val="none" w:sz="0" w:space="0" w:color="auto"/>
                <w:left w:val="none" w:sz="0" w:space="0" w:color="auto"/>
                <w:bottom w:val="none" w:sz="0" w:space="0" w:color="auto"/>
                <w:right w:val="none" w:sz="0" w:space="0" w:color="auto"/>
              </w:divBdr>
              <w:divsChild>
                <w:div w:id="2032950311">
                  <w:marLeft w:val="0"/>
                  <w:marRight w:val="0"/>
                  <w:marTop w:val="0"/>
                  <w:marBottom w:val="0"/>
                  <w:divBdr>
                    <w:top w:val="none" w:sz="0" w:space="0" w:color="auto"/>
                    <w:left w:val="none" w:sz="0" w:space="0" w:color="auto"/>
                    <w:bottom w:val="none" w:sz="0" w:space="0" w:color="auto"/>
                    <w:right w:val="none" w:sz="0" w:space="0" w:color="auto"/>
                  </w:divBdr>
                  <w:divsChild>
                    <w:div w:id="127213066">
                      <w:marLeft w:val="0"/>
                      <w:marRight w:val="0"/>
                      <w:marTop w:val="0"/>
                      <w:marBottom w:val="0"/>
                      <w:divBdr>
                        <w:top w:val="none" w:sz="0" w:space="0" w:color="auto"/>
                        <w:left w:val="none" w:sz="0" w:space="0" w:color="auto"/>
                        <w:bottom w:val="none" w:sz="0" w:space="0" w:color="auto"/>
                        <w:right w:val="none" w:sz="0" w:space="0" w:color="auto"/>
                      </w:divBdr>
                      <w:divsChild>
                        <w:div w:id="668025501">
                          <w:marLeft w:val="0"/>
                          <w:marRight w:val="0"/>
                          <w:marTop w:val="0"/>
                          <w:marBottom w:val="0"/>
                          <w:divBdr>
                            <w:top w:val="none" w:sz="0" w:space="0" w:color="auto"/>
                            <w:left w:val="none" w:sz="0" w:space="0" w:color="auto"/>
                            <w:bottom w:val="none" w:sz="0" w:space="0" w:color="auto"/>
                            <w:right w:val="none" w:sz="0" w:space="0" w:color="auto"/>
                          </w:divBdr>
                          <w:divsChild>
                            <w:div w:id="174030701">
                              <w:marLeft w:val="0"/>
                              <w:marRight w:val="0"/>
                              <w:marTop w:val="0"/>
                              <w:marBottom w:val="0"/>
                              <w:divBdr>
                                <w:top w:val="none" w:sz="0" w:space="0" w:color="auto"/>
                                <w:left w:val="none" w:sz="0" w:space="0" w:color="auto"/>
                                <w:bottom w:val="none" w:sz="0" w:space="0" w:color="auto"/>
                                <w:right w:val="none" w:sz="0" w:space="0" w:color="auto"/>
                              </w:divBdr>
                              <w:divsChild>
                                <w:div w:id="1675104968">
                                  <w:marLeft w:val="0"/>
                                  <w:marRight w:val="0"/>
                                  <w:marTop w:val="0"/>
                                  <w:marBottom w:val="0"/>
                                  <w:divBdr>
                                    <w:top w:val="none" w:sz="0" w:space="0" w:color="auto"/>
                                    <w:left w:val="none" w:sz="0" w:space="0" w:color="auto"/>
                                    <w:bottom w:val="none" w:sz="0" w:space="0" w:color="auto"/>
                                    <w:right w:val="none" w:sz="0" w:space="0" w:color="auto"/>
                                  </w:divBdr>
                                  <w:divsChild>
                                    <w:div w:id="191262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4661061">
                          <w:marLeft w:val="0"/>
                          <w:marRight w:val="0"/>
                          <w:marTop w:val="0"/>
                          <w:marBottom w:val="0"/>
                          <w:divBdr>
                            <w:top w:val="none" w:sz="0" w:space="0" w:color="auto"/>
                            <w:left w:val="none" w:sz="0" w:space="0" w:color="auto"/>
                            <w:bottom w:val="none" w:sz="0" w:space="0" w:color="auto"/>
                            <w:right w:val="none" w:sz="0" w:space="0" w:color="auto"/>
                          </w:divBdr>
                          <w:divsChild>
                            <w:div w:id="233783822">
                              <w:marLeft w:val="0"/>
                              <w:marRight w:val="0"/>
                              <w:marTop w:val="0"/>
                              <w:marBottom w:val="0"/>
                              <w:divBdr>
                                <w:top w:val="none" w:sz="0" w:space="0" w:color="auto"/>
                                <w:left w:val="none" w:sz="0" w:space="0" w:color="auto"/>
                                <w:bottom w:val="none" w:sz="0" w:space="0" w:color="auto"/>
                                <w:right w:val="none" w:sz="0" w:space="0" w:color="auto"/>
                              </w:divBdr>
                            </w:div>
                            <w:div w:id="1056053501">
                              <w:marLeft w:val="0"/>
                              <w:marRight w:val="0"/>
                              <w:marTop w:val="0"/>
                              <w:marBottom w:val="0"/>
                              <w:divBdr>
                                <w:top w:val="none" w:sz="0" w:space="0" w:color="auto"/>
                                <w:left w:val="none" w:sz="0" w:space="0" w:color="auto"/>
                                <w:bottom w:val="none" w:sz="0" w:space="0" w:color="auto"/>
                                <w:right w:val="none" w:sz="0" w:space="0" w:color="auto"/>
                              </w:divBdr>
                              <w:divsChild>
                                <w:div w:id="745765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525421">
                          <w:marLeft w:val="0"/>
                          <w:marRight w:val="0"/>
                          <w:marTop w:val="180"/>
                          <w:marBottom w:val="0"/>
                          <w:divBdr>
                            <w:top w:val="none" w:sz="0" w:space="0" w:color="auto"/>
                            <w:left w:val="none" w:sz="0" w:space="0" w:color="auto"/>
                            <w:bottom w:val="none" w:sz="0" w:space="0" w:color="auto"/>
                            <w:right w:val="none" w:sz="0" w:space="0" w:color="auto"/>
                          </w:divBdr>
                          <w:divsChild>
                            <w:div w:id="222722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9135827">
      <w:bodyDiv w:val="1"/>
      <w:marLeft w:val="0"/>
      <w:marRight w:val="0"/>
      <w:marTop w:val="0"/>
      <w:marBottom w:val="0"/>
      <w:divBdr>
        <w:top w:val="none" w:sz="0" w:space="0" w:color="auto"/>
        <w:left w:val="none" w:sz="0" w:space="0" w:color="auto"/>
        <w:bottom w:val="none" w:sz="0" w:space="0" w:color="auto"/>
        <w:right w:val="none" w:sz="0" w:space="0" w:color="auto"/>
      </w:divBdr>
    </w:div>
    <w:div w:id="2108042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Mic22</b:Tag>
    <b:SourceType>InternetSite</b:SourceType>
    <b:Guid>{F1D94673-2DEC-E048-AB95-1DE09D3FD63D}</b:Guid>
    <b:LCID>en-GB</b:LCID>
    <b:Author>
      <b:Author>
        <b:NameList>
          <b:Person>
            <b:Last>Pratt</b:Last>
            <b:First>Micah</b:First>
          </b:Person>
        </b:NameList>
      </b:Author>
    </b:Author>
    <b:Title>What is the 4P Marketing Matrix?</b:Title>
    <b:URL>https://www.business.org/marketing/sales/marketing-101-4p-matrix/</b:URL>
    <b:Year>2022</b:Year>
    <b:YearAccessed>2024</b:YearAccessed>
    <b:MonthAccessed>04.</b:MonthAccessed>
    <b:DayAccessed>12</b:DayAccessed>
    <b:RefOrder>6</b:RefOrder>
  </b:Source>
  <b:Source>
    <b:Tag>Ale18</b:Tag>
    <b:SourceType>InternetSite</b:SourceType>
    <b:Guid>{AEB7B1AB-7DFC-4B4E-BF92-A257F68D5695}</b:Guid>
    <b:LCID>en-GB</b:LCID>
    <b:Author>
      <b:Author>
        <b:NameList>
          <b:Person>
            <b:Last>Spiliakos</b:Last>
            <b:First>Alexandra</b:First>
          </b:Person>
        </b:NameList>
      </b:Author>
    </b:Author>
    <b:Title>WHAT DOES "SUSTAINABILITY" MEAN IN BUSINESS?</b:Title>
    <b:URL>https://online.hbs.edu/blog/post/what-is-sustainability-in-business</b:URL>
    <b:Year>2018</b:Year>
    <b:YearAccessed>2024</b:YearAccessed>
    <b:MonthAccessed>04</b:MonthAccessed>
    <b:DayAccessed>11</b:DayAccessed>
    <b:RefOrder>11</b:RefOrder>
  </b:Source>
  <b:Source>
    <b:Tag>Nat19</b:Tag>
    <b:SourceType>InternetSite</b:SourceType>
    <b:Guid>{0C022A7A-4820-CF4B-8F5A-CD43BCCF61B3}</b:Guid>
    <b:LCID>en-GB</b:LCID>
    <b:Author>
      <b:Author>
        <b:NameList>
          <b:Person>
            <b:Last>Chladek</b:Last>
            <b:First>Natalie</b:First>
          </b:Person>
        </b:NameList>
      </b:Author>
    </b:Author>
    <b:Title>WHY YOU NEED SUSTAINABILITY IN YOUR BUSINESS STRATEGY</b:Title>
    <b:URL>https://online.hbs.edu/blog/post/business-sustainability-strategies</b:URL>
    <b:Year>2019</b:Year>
    <b:YearAccessed>2024</b:YearAccessed>
    <b:MonthAccessed>04</b:MonthAccessed>
    <b:DayAccessed>11</b:DayAccessed>
    <b:RefOrder>12</b:RefOrder>
  </b:Source>
  <b:Source>
    <b:Tag>Mar23</b:Tag>
    <b:SourceType>InternetSite</b:SourceType>
    <b:Guid>{C8FBAD0E-F077-CA4D-B93D-27F5A6C3EBD8}</b:Guid>
    <b:LCID>en-GB</b:LCID>
    <b:Author>
      <b:Author>
        <b:NameList>
          <b:Person>
            <b:Last>Reding</b:Last>
            <b:First>Maria</b:First>
          </b:Person>
        </b:NameList>
      </b:Author>
    </b:Author>
    <b:Title>What is a PESTLE Analysis?</b:Title>
    <b:URL>https://cpdonline.co.uk/knowledge-base/business/pestle-analysis/</b:URL>
    <b:Year>2023</b:Year>
    <b:YearAccessed>2024</b:YearAccessed>
    <b:MonthAccessed>04</b:MonthAccessed>
    <b:DayAccessed>11</b:DayAccessed>
    <b:RefOrder>13</b:RefOrder>
  </b:Source>
  <b:Source>
    <b:Tag>Jim241</b:Tag>
    <b:SourceType>InternetSite</b:SourceType>
    <b:Guid>{BA67BB58-E632-DE4C-A428-C0E0A70A373F}</b:Guid>
    <b:LCID>en-GB</b:LCID>
    <b:Author>
      <b:Author>
        <b:NameList>
          <b:Person>
            <b:Last>Makos</b:Last>
            <b:First>Jim</b:First>
          </b:Person>
        </b:NameList>
      </b:Author>
    </b:Author>
    <b:Title>Advantages of PESTLE Analysis in Business Strategic Planning</b:Title>
    <b:URL>https://pestleanalysis.com/advantages-of-pestle-analysis/</b:URL>
    <b:Year>2024</b:Year>
    <b:YearAccessed>2024</b:YearAccessed>
    <b:MonthAccessed>04</b:MonthAccessed>
    <b:DayAccessed>11</b:DayAccessed>
    <b:RefOrder>14</b:RefOrder>
  </b:Source>
  <b:Source>
    <b:Tag>Eli22</b:Tag>
    <b:SourceType>InternetSite</b:SourceType>
    <b:Guid>{D345B9B0-E8FA-B04A-B651-107546D0614F}</b:Guid>
    <b:LCID>en-GB</b:LCID>
    <b:Author>
      <b:Author>
        <b:NameList>
          <b:Person>
            <b:Last>Wellington</b:Last>
            <b:First>Elizabeth</b:First>
          </b:Person>
        </b:NameList>
      </b:Author>
    </b:Author>
    <b:Title>How to Write a Value Proposition (+ 6 Modern Examples)</b:Title>
    <b:URL>https://www.helpscout.com/blog/value-proposition-examples/</b:URL>
    <b:Year>2022</b:Year>
    <b:YearAccessed>2024</b:YearAccessed>
    <b:MonthAccessed>04</b:MonthAccessed>
    <b:DayAccessed>12</b:DayAccessed>
    <b:RefOrder>15</b:RefOrder>
  </b:Source>
  <b:Source>
    <b:Tag>Viv20</b:Tag>
    <b:SourceType>InternetSite</b:SourceType>
    <b:Guid>{ED7F0B08-7739-1440-A191-A66A621D8209}</b:Guid>
    <b:LCID>en-GB</b:LCID>
    <b:Author>
      <b:Author>
        <b:NameList>
          <b:Person>
            <b:Last>Vivian</b:Last>
          </b:Person>
        </b:NameList>
      </b:Author>
    </b:Author>
    <b:Title>4 Ps In Business: Understanding The Marketing Mix And Is It Still Relevant In 2020?</b:Title>
    <b:URL>https://biq.cloud/blog/4-ps-in-business-understanding-the-marketing-mix-and-is-it-still-relevant-in-2020/</b:URL>
    <b:Year>2020</b:Year>
    <b:YearAccessed>2024</b:YearAccessed>
    <b:MonthAccessed>04</b:MonthAccessed>
    <b:DayAccessed>12</b:DayAccessed>
    <b:RefOrder>16</b:RefOrder>
  </b:Source>
  <b:Source>
    <b:Tag>Ama24</b:Tag>
    <b:SourceType>InternetSite</b:SourceType>
    <b:Guid>{30D2FF82-A28D-8F44-B305-A4FB6E94C611}</b:Guid>
    <b:LCID>en-GB</b:LCID>
    <b:Author>
      <b:Author>
        <b:NameList>
          <b:Person>
            <b:Last>Bellucco</b:Last>
            <b:First>Amanda</b:First>
          </b:Person>
        </b:NameList>
      </b:Author>
    </b:Author>
    <b:Title>What is eCommerce? Definition, types and examples</b:Title>
    <b:URL>https://www.wix.com/blog/what-is-ecommerce?utm_source=google&amp;gclid=CjwKCAjwoPOwBhAeEiwAJuXRh922qKp01PkMTXAj832-4YjLe3__4pk7yJC4_EcUNqMI0deKFnYy9xoCeckQAvD_BwE&amp;utm_campaign=19545770295^146731691402^search%20-%20dsa&amp;experiment_id=^^644575206154^&amp;gad_source=</b:URL>
    <b:Year>2024</b:Year>
    <b:YearAccessed>2024</b:YearAccessed>
    <b:MonthAccessed>04</b:MonthAccessed>
    <b:DayAccessed>15</b:DayAccessed>
    <b:RefOrder>17</b:RefOrder>
  </b:Source>
  <b:Source>
    <b:Tag>Lau23</b:Tag>
    <b:SourceType>InternetSite</b:SourceType>
    <b:Guid>{B7381803-4347-1641-B7CB-A2C6BEA0FA20}</b:Guid>
    <b:Author>
      <b:Author>
        <b:Corporate>Laura Howard, Christiana Jolaoso,  Kelly Main</b:Corporate>
      </b:Author>
    </b:Author>
    <b:Title>What Is E-Commerce? Definition, Types &amp; Getting Started</b:Title>
    <b:URL>https://www.forbes.com/uk/advisor/business/what-is-ecommerce/</b:URL>
    <b:Year>2023</b:Year>
    <b:YearAccessed>2024</b:YearAccessed>
    <b:MonthAccessed>04</b:MonthAccessed>
    <b:DayAccessed>15</b:DayAccessed>
    <b:RefOrder>18</b:RefOrder>
  </b:Source>
  <b:Source>
    <b:Tag>Ben24</b:Tag>
    <b:SourceType>InternetSite</b:SourceType>
    <b:Guid>{657080EE-CC94-3E4A-9169-E601AF562739}</b:Guid>
    <b:LCID>en-GB</b:LCID>
    <b:Author>
      <b:Author>
        <b:NameList>
          <b:Person>
            <b:Last>Wolford</b:Last>
            <b:First>Ben</b:First>
          </b:Person>
        </b:NameList>
      </b:Author>
    </b:Author>
    <b:Title>What is GDPR, the EU’s new data protection law?</b:Title>
    <b:URL>https://gdpr.eu/what-is-gdpr/</b:URL>
    <b:Year>2024</b:Year>
    <b:YearAccessed>2024</b:YearAccessed>
    <b:MonthAccessed>04</b:MonthAccessed>
    <b:DayAccessed>15</b:DayAccessed>
    <b:RefOrder>19</b:RefOrder>
  </b:Source>
  <b:Source>
    <b:Tag>Sky23</b:Tag>
    <b:SourceType>InternetSite</b:SourceType>
    <b:Guid>{3F2267D9-B731-8B42-B2B0-58EFE154710E}</b:Guid>
    <b:LCID>en-GB</b:LCID>
    <b:Author>
      <b:Author>
        <b:NameList>
          <b:Person>
            <b:Last>Team</b:Last>
            <b:First>Skyflow</b:First>
          </b:Person>
        </b:NameList>
      </b:Author>
    </b:Author>
    <b:Title>How to Achieve Global Data Privacy Compliance in 2023 </b:Title>
    <b:URL>https://www.skyflow.com/post/how-to-achieve-global-data-privacy-compliance?kw=global%20gdpr&amp;cpn=20711258792&amp;kw=global%20gdpr&amp;cpn=20711258792&amp;utm_agid=154934355783&amp;creative=683448023492&amp;extension_id=&amp;device=c&amp;placement=&amp;utm_term=global%20gdpr&amp;utm_campaign=</b:URL>
    <b:Year>2023</b:Year>
    <b:YearAccessed>2024</b:YearAccessed>
    <b:MonthAccessed>04</b:MonthAccessed>
    <b:DayAccessed>15</b:DayAccessed>
    <b:RefOrder>20</b:RefOrder>
  </b:Source>
  <b:Source>
    <b:Tag>Joh23</b:Tag>
    <b:SourceType>InternetSite</b:SourceType>
    <b:Guid>{9F62F5EC-5533-2C42-AB49-2023B3660ABB}</b:Guid>
    <b:LCID>en-GB</b:LCID>
    <b:Author>
      <b:Author>
        <b:NameList>
          <b:Person>
            <b:Last>Woodhouse</b:Last>
            <b:First>John</b:First>
          </b:Person>
        </b:NameList>
      </b:Author>
    </b:Author>
    <b:Title>The Data Protection and Digital Information Bill: progress of the Bill</b:Title>
    <b:URL>https://commonslibrary.parliament.uk/research-briefings/cbp-9803/</b:URL>
    <b:Year>2023</b:Year>
    <b:YearAccessed>2024</b:YearAccessed>
    <b:MonthAccessed>04</b:MonthAccessed>
    <b:DayAccessed>15</b:DayAccessed>
    <b:RefOrder>21</b:RefOrder>
  </b:Source>
  <b:Source>
    <b:Tag>Mig21</b:Tag>
    <b:SourceType>InternetSite</b:SourceType>
    <b:Guid>{39E0B49C-9C0C-654D-88CB-D67B579C4464}</b:Guid>
    <b:Author>
      <b:Author>
        <b:Corporate>Miguel Gallardo Guerra  Bello, Gallardo, Bonequi y García</b:Corporate>
      </b:Author>
    </b:Author>
    <b:Title>What is a risk-based approach?</b:Title>
    <b:URL>https://www.ibanet.org/Oct-21-risk-based-approach</b:URL>
    <b:Year>2021</b:Year>
    <b:YearAccessed>2024</b:YearAccessed>
    <b:MonthAccessed>04</b:MonthAccessed>
    <b:DayAccessed>15</b:DayAccessed>
    <b:RefOrder>22</b:RefOrder>
  </b:Source>
  <b:Source>
    <b:Tag>Mus24</b:Tag>
    <b:SourceType>InternetSite</b:SourceType>
    <b:Guid>{485CFAFE-D860-1C45-AED1-CF4757A41231}</b:Guid>
    <b:Author>
      <b:Author>
        <b:NameList>
          <b:Person>
            <b:Last>Union</b:Last>
            <b:First>Musicians</b:First>
          </b:Person>
        </b:NameList>
      </b:Author>
    </b:Author>
    <b:Title>About the MU</b:Title>
    <b:URL>https://musiciansunion.org.uk/about-the-mu#our-mission</b:URL>
    <b:Year>2024</b:Year>
    <b:YearAccessed>2024</b:YearAccessed>
    <b:MonthAccessed>04</b:MonthAccessed>
    <b:DayAccessed>15</b:DayAccessed>
    <b:RefOrder>23</b:RefOrder>
  </b:Source>
  <b:Source>
    <b:Tag>Cur24</b:Tag>
    <b:SourceType>InternetSite</b:SourceType>
    <b:Guid>{F4391520-DF61-0245-AFF7-8586441F8F8E}</b:Guid>
    <b:Author>
      <b:Author>
        <b:NameList>
          <b:Person>
            <b:Last>CuratorSpace</b:Last>
          </b:Person>
        </b:NameList>
      </b:Author>
    </b:Author>
    <b:Title>GDPR for artists and arts organisations</b:Title>
    <b:URL>https://www.curatorspace.com/about/news/gdpr-for-artists-and-arts-organisations/25</b:URL>
    <b:Year>2024</b:Year>
    <b:YearAccessed>2024</b:YearAccessed>
    <b:MonthAccessed>04</b:MonthAccessed>
    <b:DayAccessed>15</b:DayAccessed>
    <b:RefOrder>24</b:RefOrder>
  </b:Source>
  <b:Source>
    <b:Tag>Placeholder1</b:Tag>
    <b:SourceType>InternetSite</b:SourceType>
    <b:Guid>{2DDB15C9-CDC0-CC41-8429-2AB4F639311C}</b:Guid>
    <b:RefOrder>25</b:RefOrder>
  </b:Source>
  <b:Source>
    <b:Tag>Jam23</b:Tag>
    <b:SourceType>InternetSite</b:SourceType>
    <b:Guid>{38FE4015-E16A-6A41-9A55-80AFBD2E8ACC}</b:Guid>
    <b:LCID>en-GB</b:LCID>
    <b:Author>
      <b:Author>
        <b:NameList>
          <b:Person>
            <b:Last>Coker</b:Last>
            <b:First>James</b:First>
          </b:Person>
        </b:NameList>
      </b:Author>
    </b:Author>
    <b:Title>Replacing GDPR in the UK: A Cost-Benefit Analysis</b:Title>
    <b:URL>https://www.infosecurity-magazine.com/news-features/gdpr-uk-cost-benefit-analysis/</b:URL>
    <b:Year>2023</b:Year>
    <b:YearAccessed>2024</b:YearAccessed>
    <b:MonthAccessed>04</b:MonthAccessed>
    <b:DayAccessed>21</b:DayAccessed>
    <b:RefOrder>3</b:RefOrder>
  </b:Source>
  <b:Source>
    <b:Tag>Dmi22</b:Tag>
    <b:SourceType>InternetSite</b:SourceType>
    <b:Guid>{27B5DA79-8A97-AA4A-90F0-439B84D641EB}</b:Guid>
    <b:LCID>en-GB</b:LCID>
    <b:Author>
      <b:Author>
        <b:NameList>
          <b:Person>
            <b:Last>Pastukhov</b:Last>
            <b:First>Dmitry</b:First>
          </b:Person>
        </b:NameList>
      </b:Author>
    </b:Author>
    <b:Title>GDPR &amp; Music Data Ownership: Should We Treat Artist Data as Personal Data?</b:Title>
    <b:URL>https://www.music-tomorrow.com/blog/gdpr-music-data-ownership-should-we-treat-artist-data-as-personal-data</b:URL>
    <b:Year>2022</b:Year>
    <b:YearAccessed>2024</b:YearAccessed>
    <b:MonthAccessed>04</b:MonthAccessed>
    <b:DayAccessed>21</b:DayAccessed>
    <b:RefOrder>4</b:RefOrder>
  </b:Source>
  <b:Source>
    <b:Tag>Ron21</b:Tag>
    <b:SourceType>InternetSite</b:SourceType>
    <b:Guid>{B8335FE4-5605-C649-84F2-71F0B6908275}</b:Guid>
    <b:LCID>en-GB</b:LCID>
    <b:Author>
      <b:Author>
        <b:NameList>
          <b:Person>
            <b:Last>Buye</b:Last>
            <b:First>Ronald</b:First>
          </b:Person>
        </b:NameList>
      </b:Author>
    </b:Author>
    <b:Title>Critical examination of the PESTEL Analysis Model</b:Title>
    <b:URL>https://www.researchgate.net/publication/349506325_Critical_examination_of_the_PESTEL_Analysis_Model</b:URL>
    <b:Year>2021</b:Year>
    <b:YearAccessed>2024</b:YearAccessed>
    <b:MonthAccessed>04</b:MonthAccessed>
    <b:DayAccessed>21</b:DayAccessed>
    <b:RefOrder>2</b:RefOrder>
  </b:Source>
  <b:Source>
    <b:Tag>adm21</b:Tag>
    <b:SourceType>InternetSite</b:SourceType>
    <b:Guid>{13839CFA-85B1-1542-B599-C9843056B953}</b:Guid>
    <b:LCID>en-GB</b:LCID>
    <b:Author>
      <b:Author>
        <b:NameList>
          <b:Person>
            <b:Last>admin</b:Last>
          </b:Person>
        </b:NameList>
      </b:Author>
    </b:Author>
    <b:Title>HOW MUCH SHOULD I SPEND TO PROMOTE A SINGLE?</b:Title>
    <b:URL>https://bandbuilderacademy.com/how-much-spend-promote-single/</b:URL>
    <b:Year>2021</b:Year>
    <b:YearAccessed>2024</b:YearAccessed>
    <b:MonthAccessed>04</b:MonthAccessed>
    <b:DayAccessed>21</b:DayAccessed>
    <b:RefOrder>5</b:RefOrder>
  </b:Source>
  <b:Source>
    <b:Tag>Ang23</b:Tag>
    <b:SourceType>InternetSite</b:SourceType>
    <b:Guid>{82FBF510-A32D-0646-B6E2-A8EF0B8D61A9}</b:Guid>
    <b:LCID>en-GB</b:LCID>
    <b:Author>
      <b:Author>
        <b:NameList>
          <b:Person>
            <b:Last>Basiouny</b:Last>
            <b:First>Angie</b:First>
          </b:Person>
        </b:NameList>
      </b:Author>
    </b:Author>
    <b:Title>The Marketing Psychology Behind Celebrity Endorsements</b:Title>
    <b:URL>https://knowledge.wharton.upenn.edu/article/the-marketing-psychology-behind-celebrity-endorsements/</b:URL>
    <b:Year>2023</b:Year>
    <b:YearAccessed>2024</b:YearAccessed>
    <b:MonthAccessed>o4</b:MonthAccessed>
    <b:DayAccessed>21</b:DayAccessed>
    <b:RefOrder>7</b:RefOrder>
  </b:Source>
  <b:Source>
    <b:Tag>OVO24</b:Tag>
    <b:SourceType>InternetSite</b:SourceType>
    <b:Guid>{25C4EB08-45A9-4A42-8175-CAB08129EF9A}</b:Guid>
    <b:LCID>en-GB</b:LCID>
    <b:Author>
      <b:Author>
        <b:NameList>
          <b:Person>
            <b:Last>Wembley</b:Last>
            <b:First>OVO</b:First>
            <b:Middle>Arena</b:Middle>
          </b:Person>
        </b:NameList>
      </b:Author>
    </b:Author>
    <b:Title>Corporate hire</b:Title>
    <b:URL>https://www.ovoarena.co.uk/your-visit/corporate-hire</b:URL>
    <b:Year>2024</b:Year>
    <b:YearAccessed>2024</b:YearAccessed>
    <b:MonthAccessed>04</b:MonthAccessed>
    <b:DayAccessed>21</b:DayAccessed>
    <b:RefOrder>8</b:RefOrder>
  </b:Source>
  <b:Source>
    <b:Tag>Ros24</b:Tag>
    <b:SourceType>InternetSite</b:SourceType>
    <b:Guid>{7BE5D324-DA38-7B46-839D-6239F6416B63}</b:Guid>
    <b:LCID>en-GB</b:LCID>
    <b:Author>
      <b:Author>
        <b:NameList>
          <b:Person>
            <b:Last>Darragh</b:Last>
            <b:First>Ross</b:First>
          </b:Person>
        </b:NameList>
      </b:Author>
    </b:Author>
    <b:Title>The 6 best ecommerce platforms for small businesses in 2024</b:Title>
    <b:URL>https://startups.co.uk/websites/ecommerce/best-ecommerce-platforms-uk/</b:URL>
    <b:Year>2024</b:Year>
    <b:YearAccessed>2024</b:YearAccessed>
    <b:MonthAccessed>24</b:MonthAccessed>
    <b:DayAccessed>21</b:DayAccessed>
    <b:RefOrder>9</b:RefOrder>
  </b:Source>
  <b:Source>
    <b:Tag>Pay24</b:Tag>
    <b:SourceType>InternetSite</b:SourceType>
    <b:Guid>{1918D336-7577-1A4F-8A2F-695CCF0384C2}</b:Guid>
    <b:LCID>en-GB</b:LCID>
    <b:Author>
      <b:Author>
        <b:NameList>
          <b:Person>
            <b:Last>Group</b:Last>
            <b:First>Payments</b:First>
            <b:Middle>Advisory</b:Middle>
          </b:Person>
        </b:NameList>
      </b:Author>
    </b:Author>
    <b:Title>About us</b:Title>
    <b:URL>https://paymentsadvisorygroup.com/about-us/</b:URL>
    <b:YearAccessed>2024</b:YearAccessed>
    <b:MonthAccessed>04</b:MonthAccessed>
    <b:DayAccessed>21</b:DayAccessed>
    <b:RefOrder>26</b:RefOrder>
  </b:Source>
  <b:Source>
    <b:Tag>Tro16</b:Tag>
    <b:SourceType>Book</b:SourceType>
    <b:Guid>{ED636EA4-6755-614E-A40A-D702659DDF0E}</b:Guid>
    <b:LCID>en-GB</b:LCID>
    <b:Title>Innovation management and new product development</b:Title>
    <b:Year>2016</b:Year>
    <b:Author>
      <b:Author>
        <b:NameList>
          <b:Person>
            <b:Last>Trott</b:Last>
            <b:First>Paul</b:First>
          </b:Person>
        </b:NameList>
      </b:Author>
    </b:Author>
    <b:City>Harlow</b:City>
    <b:Publisher>Pearson Education Limited</b:Publisher>
    <b:CountryRegion>United Kingdom</b:CountryRegion>
    <b:Pages>225</b:Pages>
    <b:RefOrder>1</b:RefOrder>
  </b:Source>
  <b:Source>
    <b:Tag>Por18</b:Tag>
    <b:SourceType>Book</b:SourceType>
    <b:Guid>{B8050C3C-4814-0A4D-8DE2-48AFBA731E93}</b:Guid>
    <b:Author>
      <b:Author>
        <b:Corporate>Portillo Pizana, Jesus Enrique</b:Corporate>
      </b:Author>
    </b:Author>
    <b:Title>Applications of conscious innovation in organizations</b:Title>
    <b:City>Hershey</b:City>
    <b:Publisher>Business Science Reference</b:Publisher>
    <b:Year>2018</b:Year>
    <b:StateProvince>Pennsylvania</b:StateProvince>
    <b:Pages>96-132</b:Pages>
    <b:RefOrder>10</b:RefOrder>
  </b:Source>
</b:Sources>
</file>

<file path=customXml/itemProps1.xml><?xml version="1.0" encoding="utf-8"?>
<ds:datastoreItem xmlns:ds="http://schemas.openxmlformats.org/officeDocument/2006/customXml" ds:itemID="{56942E43-47C0-7C4E-B26C-3562920875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3426</Words>
  <Characters>19529</Characters>
  <Application>Microsoft Office Word</Application>
  <DocSecurity>0</DocSecurity>
  <Lines>162</Lines>
  <Paragraphs>45</Paragraphs>
  <ScaleCrop>false</ScaleCrop>
  <HeadingPairs>
    <vt:vector size="4" baseType="variant">
      <vt:variant>
        <vt:lpstr>Title</vt:lpstr>
      </vt:variant>
      <vt:variant>
        <vt:i4>1</vt:i4>
      </vt:variant>
      <vt:variant>
        <vt:lpstr>Cím</vt:lpstr>
      </vt:variant>
      <vt:variant>
        <vt:i4>1</vt:i4>
      </vt:variant>
    </vt:vector>
  </HeadingPairs>
  <TitlesOfParts>
    <vt:vector size="2" baseType="lpstr">
      <vt:lpstr/>
      <vt:lpstr/>
    </vt:vector>
  </TitlesOfParts>
  <Company/>
  <LinksUpToDate>false</LinksUpToDate>
  <CharactersWithSpaces>22910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Attila Kelemen</dc:creator>
  <cp:keywords/>
  <dc:description/>
  <cp:lastModifiedBy>Attila Kelemen</cp:lastModifiedBy>
  <cp:revision>3</cp:revision>
  <dcterms:created xsi:type="dcterms:W3CDTF">2024-04-24T12:28:00Z</dcterms:created>
  <dcterms:modified xsi:type="dcterms:W3CDTF">2024-04-25T21:59:00Z</dcterms:modified>
</cp:coreProperties>
</file>