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59"/>
        <w:tblW w:w="0" w:type="auto"/>
        <w:tblLook w:val="04A0" w:firstRow="1" w:lastRow="0" w:firstColumn="1" w:lastColumn="0" w:noHBand="0" w:noVBand="1"/>
      </w:tblPr>
      <w:tblGrid>
        <w:gridCol w:w="1767"/>
        <w:gridCol w:w="1776"/>
        <w:gridCol w:w="1768"/>
        <w:gridCol w:w="1992"/>
        <w:gridCol w:w="1713"/>
      </w:tblGrid>
      <w:tr w:rsidR="007551E7" w14:paraId="64E6EA1A" w14:textId="77777777" w:rsidTr="000E184C">
        <w:tc>
          <w:tcPr>
            <w:tcW w:w="1803" w:type="dxa"/>
          </w:tcPr>
          <w:p w14:paraId="1E2F63F0" w14:textId="77777777" w:rsidR="000E184C" w:rsidRDefault="000E184C" w:rsidP="000E184C">
            <w:r>
              <w:t>What is my Goal?</w:t>
            </w:r>
          </w:p>
          <w:p w14:paraId="1B19B2E6" w14:textId="77777777" w:rsidR="000E184C" w:rsidRDefault="000E184C" w:rsidP="000E184C">
            <w:r>
              <w:t>(Specific)</w:t>
            </w:r>
          </w:p>
        </w:tc>
        <w:tc>
          <w:tcPr>
            <w:tcW w:w="1803" w:type="dxa"/>
          </w:tcPr>
          <w:p w14:paraId="43F0EAAF" w14:textId="77777777" w:rsidR="000E184C" w:rsidRDefault="000E184C" w:rsidP="000E184C">
            <w:r>
              <w:t xml:space="preserve">How will I know when it is accomplished? </w:t>
            </w:r>
          </w:p>
          <w:p w14:paraId="0C682035" w14:textId="77777777" w:rsidR="000E184C" w:rsidRDefault="000E184C" w:rsidP="000E184C">
            <w:r>
              <w:t>(Measurable)</w:t>
            </w:r>
          </w:p>
        </w:tc>
        <w:tc>
          <w:tcPr>
            <w:tcW w:w="1803" w:type="dxa"/>
          </w:tcPr>
          <w:p w14:paraId="11A8428F" w14:textId="77777777" w:rsidR="000E184C" w:rsidRDefault="000E184C" w:rsidP="000E184C">
            <w:r>
              <w:t>How can I accomplish this goal?</w:t>
            </w:r>
          </w:p>
          <w:p w14:paraId="7F0E2F5A" w14:textId="77777777" w:rsidR="000E184C" w:rsidRDefault="000E184C" w:rsidP="000E184C">
            <w:r>
              <w:t>(Achievable)</w:t>
            </w:r>
          </w:p>
        </w:tc>
        <w:tc>
          <w:tcPr>
            <w:tcW w:w="1803" w:type="dxa"/>
          </w:tcPr>
          <w:p w14:paraId="5E3B93DE" w14:textId="77777777" w:rsidR="000E184C" w:rsidRDefault="000E184C" w:rsidP="000E184C">
            <w:r>
              <w:t>Is this goal relevant to my degree?</w:t>
            </w:r>
          </w:p>
          <w:p w14:paraId="2EA49560" w14:textId="77777777" w:rsidR="000E184C" w:rsidRDefault="000E184C" w:rsidP="000E184C">
            <w:r>
              <w:t>(Relevant)</w:t>
            </w:r>
          </w:p>
        </w:tc>
        <w:tc>
          <w:tcPr>
            <w:tcW w:w="1804" w:type="dxa"/>
          </w:tcPr>
          <w:p w14:paraId="7B0342A9" w14:textId="77777777" w:rsidR="000E184C" w:rsidRDefault="000E184C" w:rsidP="000E184C">
            <w:r>
              <w:t>When do I want to achieve this by?</w:t>
            </w:r>
          </w:p>
          <w:p w14:paraId="472155D7" w14:textId="77777777" w:rsidR="000E184C" w:rsidRDefault="000E184C" w:rsidP="000E184C">
            <w:r>
              <w:t>(Time-bound)</w:t>
            </w:r>
          </w:p>
        </w:tc>
      </w:tr>
      <w:tr w:rsidR="007551E7" w14:paraId="7FEECFA6" w14:textId="77777777" w:rsidTr="000E184C">
        <w:tc>
          <w:tcPr>
            <w:tcW w:w="1803" w:type="dxa"/>
          </w:tcPr>
          <w:p w14:paraId="09AFCEDA" w14:textId="012CBF51" w:rsidR="000E184C" w:rsidRDefault="000E184C" w:rsidP="000E184C">
            <w:r>
              <w:t xml:space="preserve">I would like to learn how to use my voice healthily and effectively, using good breath work and techniques, and look after it properly. </w:t>
            </w:r>
          </w:p>
        </w:tc>
        <w:tc>
          <w:tcPr>
            <w:tcW w:w="1803" w:type="dxa"/>
          </w:tcPr>
          <w:p w14:paraId="389F27C9" w14:textId="77777777" w:rsidR="000E184C" w:rsidRDefault="000E184C" w:rsidP="000E184C">
            <w:r>
              <w:t xml:space="preserve">I will consider my goal complete when I can confidently sing a song with accompaniment to a quality that makes me a good candidate for a job. As someone training in acting not musical theatre, I would like to be considered for acting roles with small singing parts. </w:t>
            </w:r>
          </w:p>
        </w:tc>
        <w:tc>
          <w:tcPr>
            <w:tcW w:w="1803" w:type="dxa"/>
          </w:tcPr>
          <w:p w14:paraId="4CC61266" w14:textId="078107BE" w:rsidR="000E184C" w:rsidRDefault="000E184C" w:rsidP="000E184C">
            <w:r>
              <w:t xml:space="preserve">In my first year, I am required to attend the ‘Musical Performance’ module. It is through this intensive module that I will gain professional experience and help with my vocal dynamics and control, making my voice stronger for my career path. </w:t>
            </w:r>
          </w:p>
        </w:tc>
        <w:tc>
          <w:tcPr>
            <w:tcW w:w="1803" w:type="dxa"/>
          </w:tcPr>
          <w:p w14:paraId="65BCBEBA" w14:textId="1E3ED2A8" w:rsidR="000E184C" w:rsidRDefault="000E184C" w:rsidP="000E184C">
            <w:r>
              <w:t xml:space="preserve">An actor’s voice is one of our most important tools, it is vital that we learn how to use it properly and take care of it often, thus making this goal relevant to my degree. </w:t>
            </w:r>
          </w:p>
        </w:tc>
        <w:tc>
          <w:tcPr>
            <w:tcW w:w="1804" w:type="dxa"/>
          </w:tcPr>
          <w:p w14:paraId="14EDC016" w14:textId="3EA31DD6" w:rsidR="000E184C" w:rsidRDefault="000E184C" w:rsidP="000E184C">
            <w:r>
              <w:t xml:space="preserve">As this module takes place during my first year, I believe this goal is achievable in the 4 weeks I study for, however, I would like to continue working on my vocal </w:t>
            </w:r>
            <w:r w:rsidR="008F26F9">
              <w:t>strength</w:t>
            </w:r>
            <w:r>
              <w:t xml:space="preserve"> and abilities beyond this subject. </w:t>
            </w:r>
          </w:p>
        </w:tc>
      </w:tr>
      <w:tr w:rsidR="00D07223" w14:paraId="4805E6D1" w14:textId="77777777" w:rsidTr="000E184C">
        <w:tc>
          <w:tcPr>
            <w:tcW w:w="1803" w:type="dxa"/>
          </w:tcPr>
          <w:p w14:paraId="0B6BB6D2" w14:textId="0B9A2F8D" w:rsidR="00D07223" w:rsidRDefault="005F66E4" w:rsidP="000E184C">
            <w:r>
              <w:t xml:space="preserve">I am aiming to improve my reading, writing, and conversational speaking levels of Welsh. </w:t>
            </w:r>
          </w:p>
        </w:tc>
        <w:tc>
          <w:tcPr>
            <w:tcW w:w="1803" w:type="dxa"/>
          </w:tcPr>
          <w:p w14:paraId="3E515E4C" w14:textId="5D51C3A8" w:rsidR="00D07223" w:rsidRDefault="005F66E4" w:rsidP="000E184C">
            <w:r>
              <w:t xml:space="preserve">I </w:t>
            </w:r>
            <w:r w:rsidR="00C21256">
              <w:t xml:space="preserve">will consider this goal achieved when I am able to read and understand Welsh and host simple conversations. As a Welsh-born aspiring actor, I am passionate about my background and would like to be considered for Welsh-speaking roles/Welsh plays. </w:t>
            </w:r>
          </w:p>
        </w:tc>
        <w:tc>
          <w:tcPr>
            <w:tcW w:w="1803" w:type="dxa"/>
          </w:tcPr>
          <w:p w14:paraId="529B5270" w14:textId="2F777443" w:rsidR="00D07223" w:rsidRDefault="00C21256" w:rsidP="000E184C">
            <w:r>
              <w:t xml:space="preserve">I can attend Welsh lessons online and on campus which are provided by the university. I also have brief knowledge of Welsh and can use what I already know to expand my learning further. I have friends who speak Welsh and can help encourage and direct any challenges I have whilst on my learning journey. </w:t>
            </w:r>
          </w:p>
        </w:tc>
        <w:tc>
          <w:tcPr>
            <w:tcW w:w="1803" w:type="dxa"/>
          </w:tcPr>
          <w:p w14:paraId="2BB681CF" w14:textId="6FA6F679" w:rsidR="00D07223" w:rsidRDefault="00C21256" w:rsidP="000E184C">
            <w:r>
              <w:t xml:space="preserve">I believe that Welsh-born actors should be encouraged to learn basic Welsh as it opens up a pool of opportunities for future roles/plays/projects that include Welsh-speaking or Welsh-based actors. </w:t>
            </w:r>
          </w:p>
        </w:tc>
        <w:tc>
          <w:tcPr>
            <w:tcW w:w="1804" w:type="dxa"/>
          </w:tcPr>
          <w:p w14:paraId="139EA3FD" w14:textId="4133DC58" w:rsidR="00D07223" w:rsidRDefault="00C21256" w:rsidP="000E184C">
            <w:r>
              <w:t xml:space="preserve">Becoming fluent in Welsh in 3 </w:t>
            </w:r>
            <w:r w:rsidR="00085BC1">
              <w:t>years’ time</w:t>
            </w:r>
            <w:r>
              <w:t xml:space="preserve"> seems </w:t>
            </w:r>
            <w:r w:rsidR="00085BC1">
              <w:t>manageable</w:t>
            </w:r>
            <w:r>
              <w:t xml:space="preserve"> now, but I am aware that the business of life could get in the way and my education will </w:t>
            </w:r>
            <w:r w:rsidR="00E17CD8">
              <w:t>naturally</w:t>
            </w:r>
            <w:r>
              <w:t xml:space="preserve"> become a priority over my extra-curricular Welsh lessons. That being said, I will try my best to maintain my learning of Welsh over the next 3 years. </w:t>
            </w:r>
          </w:p>
        </w:tc>
      </w:tr>
      <w:tr w:rsidR="00C21256" w14:paraId="6DFD0F93" w14:textId="77777777" w:rsidTr="000E184C">
        <w:tc>
          <w:tcPr>
            <w:tcW w:w="1803" w:type="dxa"/>
          </w:tcPr>
          <w:p w14:paraId="0EF2B5B7" w14:textId="275CD355" w:rsidR="00C21256" w:rsidRDefault="00C21256" w:rsidP="000E184C">
            <w:r>
              <w:t xml:space="preserve">I would like to </w:t>
            </w:r>
            <w:r w:rsidR="007551E7">
              <w:t xml:space="preserve">increase my </w:t>
            </w:r>
            <w:r w:rsidR="00E17CD8">
              <w:t>networking</w:t>
            </w:r>
            <w:r w:rsidR="007551E7">
              <w:t xml:space="preserve"> and communication skills. I am looking to be able to meet anyone in the </w:t>
            </w:r>
            <w:r w:rsidR="007551E7">
              <w:lastRenderedPageBreak/>
              <w:t xml:space="preserve">industry and have valuable and interesting </w:t>
            </w:r>
            <w:r w:rsidR="00E17CD8">
              <w:t>conversations</w:t>
            </w:r>
            <w:r w:rsidR="007551E7">
              <w:t xml:space="preserve"> with them about our work, my </w:t>
            </w:r>
            <w:r w:rsidR="00105F1A">
              <w:t>abilities,</w:t>
            </w:r>
            <w:r w:rsidR="007551E7">
              <w:t xml:space="preserve"> and the industry itself. </w:t>
            </w:r>
          </w:p>
        </w:tc>
        <w:tc>
          <w:tcPr>
            <w:tcW w:w="1803" w:type="dxa"/>
          </w:tcPr>
          <w:p w14:paraId="1031DC77" w14:textId="557F8C00" w:rsidR="00C21256" w:rsidRDefault="007551E7" w:rsidP="000E184C">
            <w:r>
              <w:lastRenderedPageBreak/>
              <w:t xml:space="preserve">I will deem this as a completed goal when I feel more confident meeting people in the industry and </w:t>
            </w:r>
            <w:r w:rsidR="00E17CD8">
              <w:t>attending</w:t>
            </w:r>
            <w:r>
              <w:t xml:space="preserve"> open </w:t>
            </w:r>
            <w:r w:rsidR="00E17CD8">
              <w:t>auditions</w:t>
            </w:r>
            <w:r>
              <w:t xml:space="preserve"> </w:t>
            </w:r>
            <w:r>
              <w:lastRenderedPageBreak/>
              <w:t xml:space="preserve">and panels. I will be able to have intellectual conversations about my skills and my contribution to the industry in a professional manner. </w:t>
            </w:r>
          </w:p>
        </w:tc>
        <w:tc>
          <w:tcPr>
            <w:tcW w:w="1803" w:type="dxa"/>
          </w:tcPr>
          <w:p w14:paraId="63E3706F" w14:textId="2C9DFA00" w:rsidR="00C21256" w:rsidRDefault="007551E7" w:rsidP="000E184C">
            <w:r>
              <w:lastRenderedPageBreak/>
              <w:t xml:space="preserve">I will be attending lectures and workshops that are hosted by a number of </w:t>
            </w:r>
            <w:r w:rsidR="00E17CD8">
              <w:t>lecturers</w:t>
            </w:r>
            <w:r>
              <w:t xml:space="preserve"> and </w:t>
            </w:r>
            <w:r w:rsidR="00E17CD8">
              <w:t>visitors</w:t>
            </w:r>
            <w:r>
              <w:t xml:space="preserve"> brought </w:t>
            </w:r>
            <w:r>
              <w:lastRenderedPageBreak/>
              <w:t xml:space="preserve">from outside of the university. I will show my attention to learning and professionalism by making a lasting first impression, knowing that every </w:t>
            </w:r>
            <w:r w:rsidR="00E17CD8">
              <w:t>interaction</w:t>
            </w:r>
            <w:r>
              <w:t xml:space="preserve"> counts future </w:t>
            </w:r>
            <w:r w:rsidR="00E17CD8">
              <w:t>opportunities</w:t>
            </w:r>
            <w:r>
              <w:t xml:space="preserve">. </w:t>
            </w:r>
          </w:p>
        </w:tc>
        <w:tc>
          <w:tcPr>
            <w:tcW w:w="1803" w:type="dxa"/>
          </w:tcPr>
          <w:p w14:paraId="275D3CCD" w14:textId="6381A5B6" w:rsidR="00C21256" w:rsidRDefault="007551E7" w:rsidP="000E184C">
            <w:r>
              <w:lastRenderedPageBreak/>
              <w:t xml:space="preserve">This is an important skill to </w:t>
            </w:r>
            <w:r w:rsidR="00E17CD8">
              <w:t>acquire</w:t>
            </w:r>
            <w:r>
              <w:t xml:space="preserve"> during the study towards my degree as it means I am able to secure jobs after I graduate. </w:t>
            </w:r>
          </w:p>
        </w:tc>
        <w:tc>
          <w:tcPr>
            <w:tcW w:w="1804" w:type="dxa"/>
          </w:tcPr>
          <w:p w14:paraId="3EF23C38" w14:textId="507E818A" w:rsidR="00C21256" w:rsidRDefault="007551E7" w:rsidP="000E184C">
            <w:r>
              <w:t xml:space="preserve">I aim to have increased my networking skills within the next 3-5 years so that when I graduate, I am able to talk to </w:t>
            </w:r>
            <w:r>
              <w:lastRenderedPageBreak/>
              <w:t xml:space="preserve">employers and colleagues. </w:t>
            </w:r>
          </w:p>
        </w:tc>
      </w:tr>
    </w:tbl>
    <w:p w14:paraId="025D5519" w14:textId="77777777" w:rsidR="00135E67" w:rsidRDefault="00135E67"/>
    <w:p w14:paraId="544FB1D9" w14:textId="77777777" w:rsidR="00135E67" w:rsidRDefault="00135E67"/>
    <w:p w14:paraId="4DFFD537" w14:textId="77777777" w:rsidR="00135E67" w:rsidRPr="00135E67" w:rsidRDefault="00135E67">
      <w:pPr>
        <w:rPr>
          <w:sz w:val="24"/>
          <w:szCs w:val="24"/>
          <w:u w:val="single"/>
        </w:rPr>
      </w:pPr>
    </w:p>
    <w:p w14:paraId="571F86B4" w14:textId="3E4CB1A0" w:rsidR="009A48F5" w:rsidRPr="00F82C0F" w:rsidRDefault="009A48F5">
      <w:pPr>
        <w:rPr>
          <w:sz w:val="24"/>
          <w:szCs w:val="24"/>
          <w:u w:val="single"/>
        </w:rPr>
      </w:pPr>
      <w:r w:rsidRPr="00F82C0F">
        <w:rPr>
          <w:sz w:val="24"/>
          <w:szCs w:val="24"/>
          <w:u w:val="single"/>
        </w:rPr>
        <w:t>Link to MS Stream Video</w:t>
      </w:r>
      <w:r w:rsidR="00C07583" w:rsidRPr="00F82C0F">
        <w:rPr>
          <w:sz w:val="24"/>
          <w:szCs w:val="24"/>
          <w:u w:val="single"/>
        </w:rPr>
        <w:t xml:space="preserve">: </w:t>
      </w:r>
      <w:hyperlink r:id="rId4" w:history="1">
        <w:r w:rsidR="0081697E" w:rsidRPr="00F82C0F">
          <w:rPr>
            <w:rStyle w:val="Hyperlink"/>
            <w:sz w:val="24"/>
            <w:szCs w:val="24"/>
          </w:rPr>
          <w:t>Learning in the Digital Era.mov</w:t>
        </w:r>
      </w:hyperlink>
      <w:r w:rsidR="0081697E" w:rsidRPr="00F82C0F">
        <w:rPr>
          <w:sz w:val="24"/>
          <w:szCs w:val="24"/>
        </w:rPr>
        <w:t xml:space="preserve"> </w:t>
      </w:r>
    </w:p>
    <w:p w14:paraId="0D9E174B" w14:textId="77777777" w:rsidR="009A48F5" w:rsidRDefault="009A48F5">
      <w:pPr>
        <w:rPr>
          <w:sz w:val="24"/>
          <w:szCs w:val="24"/>
          <w:u w:val="single"/>
        </w:rPr>
      </w:pPr>
    </w:p>
    <w:p w14:paraId="122B4328" w14:textId="77777777" w:rsidR="009A48F5" w:rsidRDefault="009A48F5">
      <w:pPr>
        <w:rPr>
          <w:sz w:val="24"/>
          <w:szCs w:val="24"/>
          <w:u w:val="single"/>
        </w:rPr>
      </w:pPr>
    </w:p>
    <w:p w14:paraId="6B0288C1" w14:textId="77777777" w:rsidR="009A48F5" w:rsidRDefault="009A48F5">
      <w:pPr>
        <w:rPr>
          <w:sz w:val="24"/>
          <w:szCs w:val="24"/>
          <w:u w:val="single"/>
        </w:rPr>
      </w:pPr>
    </w:p>
    <w:p w14:paraId="0CF1827D" w14:textId="77777777" w:rsidR="009A48F5" w:rsidRDefault="009A48F5">
      <w:pPr>
        <w:rPr>
          <w:sz w:val="24"/>
          <w:szCs w:val="24"/>
          <w:u w:val="single"/>
        </w:rPr>
      </w:pPr>
    </w:p>
    <w:p w14:paraId="13FA047A" w14:textId="77777777" w:rsidR="009A48F5" w:rsidRDefault="009A48F5">
      <w:pPr>
        <w:rPr>
          <w:sz w:val="24"/>
          <w:szCs w:val="24"/>
          <w:u w:val="single"/>
        </w:rPr>
      </w:pPr>
    </w:p>
    <w:p w14:paraId="50628619" w14:textId="77777777" w:rsidR="009A48F5" w:rsidRDefault="009A48F5">
      <w:pPr>
        <w:rPr>
          <w:sz w:val="24"/>
          <w:szCs w:val="24"/>
          <w:u w:val="single"/>
        </w:rPr>
      </w:pPr>
    </w:p>
    <w:p w14:paraId="3BD4149D" w14:textId="77777777" w:rsidR="009A48F5" w:rsidRDefault="009A48F5">
      <w:pPr>
        <w:rPr>
          <w:sz w:val="24"/>
          <w:szCs w:val="24"/>
          <w:u w:val="single"/>
        </w:rPr>
      </w:pPr>
    </w:p>
    <w:p w14:paraId="54210BBD" w14:textId="77777777" w:rsidR="009A48F5" w:rsidRDefault="009A48F5">
      <w:pPr>
        <w:rPr>
          <w:sz w:val="24"/>
          <w:szCs w:val="24"/>
          <w:u w:val="single"/>
        </w:rPr>
      </w:pPr>
    </w:p>
    <w:p w14:paraId="3EB05388" w14:textId="77777777" w:rsidR="009A48F5" w:rsidRDefault="009A48F5">
      <w:pPr>
        <w:rPr>
          <w:sz w:val="24"/>
          <w:szCs w:val="24"/>
          <w:u w:val="single"/>
        </w:rPr>
      </w:pPr>
    </w:p>
    <w:p w14:paraId="397A475A" w14:textId="77777777" w:rsidR="009A48F5" w:rsidRDefault="009A48F5">
      <w:pPr>
        <w:rPr>
          <w:sz w:val="24"/>
          <w:szCs w:val="24"/>
          <w:u w:val="single"/>
        </w:rPr>
      </w:pPr>
    </w:p>
    <w:p w14:paraId="3945C016" w14:textId="77777777" w:rsidR="009A48F5" w:rsidRDefault="009A48F5">
      <w:pPr>
        <w:rPr>
          <w:sz w:val="24"/>
          <w:szCs w:val="24"/>
          <w:u w:val="single"/>
        </w:rPr>
      </w:pPr>
    </w:p>
    <w:p w14:paraId="099F09FD" w14:textId="77777777" w:rsidR="009A48F5" w:rsidRDefault="009A48F5">
      <w:pPr>
        <w:rPr>
          <w:sz w:val="24"/>
          <w:szCs w:val="24"/>
          <w:u w:val="single"/>
        </w:rPr>
      </w:pPr>
    </w:p>
    <w:p w14:paraId="2F6974F7" w14:textId="77777777" w:rsidR="009A48F5" w:rsidRDefault="009A48F5">
      <w:pPr>
        <w:rPr>
          <w:sz w:val="24"/>
          <w:szCs w:val="24"/>
          <w:u w:val="single"/>
        </w:rPr>
      </w:pPr>
    </w:p>
    <w:p w14:paraId="0064B369" w14:textId="77777777" w:rsidR="009A48F5" w:rsidRDefault="009A48F5">
      <w:pPr>
        <w:rPr>
          <w:sz w:val="24"/>
          <w:szCs w:val="24"/>
          <w:u w:val="single"/>
        </w:rPr>
      </w:pPr>
    </w:p>
    <w:p w14:paraId="5F199B3B" w14:textId="77777777" w:rsidR="009A48F5" w:rsidRDefault="009A48F5">
      <w:pPr>
        <w:rPr>
          <w:sz w:val="24"/>
          <w:szCs w:val="24"/>
          <w:u w:val="single"/>
        </w:rPr>
      </w:pPr>
    </w:p>
    <w:p w14:paraId="62860690" w14:textId="77777777" w:rsidR="009A48F5" w:rsidRDefault="009A48F5">
      <w:pPr>
        <w:rPr>
          <w:sz w:val="24"/>
          <w:szCs w:val="24"/>
          <w:u w:val="single"/>
        </w:rPr>
      </w:pPr>
    </w:p>
    <w:p w14:paraId="5FBB9A59" w14:textId="77777777" w:rsidR="009A48F5" w:rsidRDefault="009A48F5">
      <w:pPr>
        <w:rPr>
          <w:sz w:val="24"/>
          <w:szCs w:val="24"/>
          <w:u w:val="single"/>
        </w:rPr>
      </w:pPr>
    </w:p>
    <w:p w14:paraId="6B8110C8" w14:textId="77777777" w:rsidR="009A48F5" w:rsidRDefault="009A48F5">
      <w:pPr>
        <w:rPr>
          <w:sz w:val="24"/>
          <w:szCs w:val="24"/>
          <w:u w:val="single"/>
        </w:rPr>
      </w:pPr>
    </w:p>
    <w:p w14:paraId="29CCE9D4" w14:textId="512DF79D" w:rsidR="00135E67" w:rsidRDefault="00135E67">
      <w:pPr>
        <w:rPr>
          <w:sz w:val="24"/>
          <w:szCs w:val="24"/>
          <w:u w:val="single"/>
        </w:rPr>
      </w:pPr>
      <w:r w:rsidRPr="00135E67">
        <w:rPr>
          <w:sz w:val="24"/>
          <w:szCs w:val="24"/>
          <w:u w:val="single"/>
        </w:rPr>
        <w:lastRenderedPageBreak/>
        <w:t>Reference List/Bibliography</w:t>
      </w:r>
    </w:p>
    <w:p w14:paraId="6A54F664" w14:textId="448E8C50" w:rsidR="00996939" w:rsidRDefault="00AC493B" w:rsidP="00996939">
      <w:pPr>
        <w:rPr>
          <w:rFonts w:cstheme="minorHAnsi"/>
          <w:color w:val="000000"/>
          <w:shd w:val="clear" w:color="auto" w:fill="FFFFFF"/>
        </w:rPr>
      </w:pPr>
      <w:r w:rsidRPr="00AC493B">
        <w:rPr>
          <w:rFonts w:cstheme="minorHAnsi"/>
          <w:color w:val="000000"/>
          <w:shd w:val="clear" w:color="auto" w:fill="FFFFFF"/>
        </w:rPr>
        <w:t xml:space="preserve">Ogunbiyi, A </w:t>
      </w:r>
      <w:r w:rsidR="00DB7C13">
        <w:rPr>
          <w:rFonts w:cstheme="minorHAnsi"/>
          <w:color w:val="000000"/>
          <w:shd w:val="clear" w:color="auto" w:fill="FFFFFF"/>
        </w:rPr>
        <w:t xml:space="preserve">(n.d) </w:t>
      </w:r>
      <w:r w:rsidR="00803153" w:rsidRPr="00691922">
        <w:rPr>
          <w:rFonts w:cstheme="minorHAnsi"/>
          <w:i/>
          <w:iCs/>
          <w:color w:val="000000"/>
          <w:shd w:val="clear" w:color="auto" w:fill="FFFFFF"/>
        </w:rPr>
        <w:t>How to Fight the Fear of Networking</w:t>
      </w:r>
      <w:r w:rsidR="00691922">
        <w:rPr>
          <w:rFonts w:cstheme="minorHAnsi"/>
          <w:color w:val="000000"/>
          <w:shd w:val="clear" w:color="auto" w:fill="FFFFFF"/>
        </w:rPr>
        <w:t>.</w:t>
      </w:r>
      <w:r w:rsidR="00803153">
        <w:rPr>
          <w:rFonts w:cstheme="minorHAnsi"/>
          <w:color w:val="000000"/>
          <w:shd w:val="clear" w:color="auto" w:fill="FFFFFF"/>
        </w:rPr>
        <w:t xml:space="preserve"> Available at: </w:t>
      </w:r>
      <w:hyperlink r:id="rId5" w:history="1">
        <w:r w:rsidR="00803153" w:rsidRPr="00213709">
          <w:rPr>
            <w:rStyle w:val="Hyperlink"/>
            <w:rFonts w:cstheme="minorHAnsi"/>
            <w:shd w:val="clear" w:color="auto" w:fill="FFFFFF"/>
          </w:rPr>
          <w:t>https://www.spotlight.com/news-and-advice/how-to-fight-the-fear-of-networking/</w:t>
        </w:r>
      </w:hyperlink>
      <w:r w:rsidR="00803153">
        <w:rPr>
          <w:rFonts w:cstheme="minorHAnsi"/>
          <w:color w:val="000000"/>
          <w:shd w:val="clear" w:color="auto" w:fill="FFFFFF"/>
        </w:rPr>
        <w:t xml:space="preserve"> </w:t>
      </w:r>
      <w:r w:rsidR="00D60855">
        <w:rPr>
          <w:rFonts w:cstheme="minorHAnsi"/>
          <w:color w:val="000000"/>
          <w:shd w:val="clear" w:color="auto" w:fill="FFFFFF"/>
        </w:rPr>
        <w:t>(Accessed: 12</w:t>
      </w:r>
      <w:r w:rsidR="00D60855" w:rsidRPr="00D60855">
        <w:rPr>
          <w:rFonts w:cstheme="minorHAnsi"/>
          <w:color w:val="000000"/>
          <w:shd w:val="clear" w:color="auto" w:fill="FFFFFF"/>
          <w:vertAlign w:val="superscript"/>
        </w:rPr>
        <w:t>th</w:t>
      </w:r>
      <w:r w:rsidR="00D60855">
        <w:rPr>
          <w:rFonts w:cstheme="minorHAnsi"/>
          <w:color w:val="000000"/>
          <w:shd w:val="clear" w:color="auto" w:fill="FFFFFF"/>
        </w:rPr>
        <w:t xml:space="preserve"> January 2024). </w:t>
      </w:r>
    </w:p>
    <w:p w14:paraId="07BA7A06" w14:textId="28A106CC" w:rsidR="00996939" w:rsidRPr="00996939" w:rsidRDefault="00604AF1" w:rsidP="00996939">
      <w:pPr>
        <w:rPr>
          <w:rFonts w:cstheme="minorHAnsi"/>
          <w:color w:val="000000"/>
          <w:shd w:val="clear" w:color="auto" w:fill="FFFFFF"/>
        </w:rPr>
      </w:pPr>
      <w:r w:rsidRPr="00996939">
        <w:rPr>
          <w:rFonts w:cstheme="minorHAnsi"/>
          <w:shd w:val="clear" w:color="auto" w:fill="FFFFFF"/>
        </w:rPr>
        <w:t>Westbrook, M (</w:t>
      </w:r>
      <w:r w:rsidR="00F024C3" w:rsidRPr="00996939">
        <w:rPr>
          <w:rFonts w:cstheme="minorHAnsi"/>
          <w:shd w:val="clear" w:color="auto" w:fill="FFFFFF"/>
        </w:rPr>
        <w:t xml:space="preserve">n.d) </w:t>
      </w:r>
      <w:r w:rsidR="00996939" w:rsidRPr="00691922">
        <w:rPr>
          <w:rFonts w:cstheme="minorHAnsi"/>
          <w:i/>
          <w:iCs/>
        </w:rPr>
        <w:t>Acting through Song: Help for Acting Singers or Singing Actor</w:t>
      </w:r>
      <w:r w:rsidR="00691922">
        <w:rPr>
          <w:rFonts w:cstheme="minorHAnsi"/>
          <w:i/>
          <w:iCs/>
        </w:rPr>
        <w:t>s.</w:t>
      </w:r>
      <w:r w:rsidR="00996939">
        <w:rPr>
          <w:rFonts w:cstheme="minorHAnsi"/>
        </w:rPr>
        <w:t xml:space="preserve"> Available at: </w:t>
      </w:r>
      <w:hyperlink r:id="rId6" w:anchor=":~:text=The%20voice%20of%20the%20performer,truthfully%20and%20with%20full%20emotion" w:history="1">
        <w:r w:rsidR="00691922" w:rsidRPr="00213709">
          <w:rPr>
            <w:rStyle w:val="Hyperlink"/>
            <w:rFonts w:cstheme="minorHAnsi"/>
          </w:rPr>
          <w:t>https://actingcoachscotland.co.uk/blog/acting-through-song-help-acting-singers-or-singing-actors/#:~:text=The%20voice%20of%20the%20performer,truthfully%20and%20with%20full%20emotion</w:t>
        </w:r>
      </w:hyperlink>
      <w:r w:rsidR="00691922" w:rsidRPr="00691922">
        <w:rPr>
          <w:rFonts w:cstheme="minorHAnsi"/>
        </w:rPr>
        <w:t>.</w:t>
      </w:r>
      <w:r w:rsidR="00691922">
        <w:rPr>
          <w:rFonts w:cstheme="minorHAnsi"/>
        </w:rPr>
        <w:t xml:space="preserve"> (Accessed 12</w:t>
      </w:r>
      <w:r w:rsidR="00691922" w:rsidRPr="00691922">
        <w:rPr>
          <w:rFonts w:cstheme="minorHAnsi"/>
          <w:vertAlign w:val="superscript"/>
        </w:rPr>
        <w:t>th</w:t>
      </w:r>
      <w:r w:rsidR="00691922">
        <w:rPr>
          <w:rFonts w:cstheme="minorHAnsi"/>
        </w:rPr>
        <w:t xml:space="preserve"> January 2024) </w:t>
      </w:r>
    </w:p>
    <w:p w14:paraId="1AB160EB" w14:textId="17E7F493" w:rsidR="00105F1A" w:rsidRDefault="00105F1A">
      <w:pPr>
        <w:rPr>
          <w:rFonts w:cstheme="minorHAnsi"/>
          <w:color w:val="000000"/>
          <w:shd w:val="clear" w:color="auto" w:fill="FFFFFF"/>
        </w:rPr>
      </w:pPr>
    </w:p>
    <w:p w14:paraId="04BFBBF4" w14:textId="77777777" w:rsidR="00D60855" w:rsidRPr="00AC493B" w:rsidRDefault="00D60855">
      <w:pPr>
        <w:rPr>
          <w:rFonts w:cstheme="minorHAnsi"/>
          <w:sz w:val="24"/>
          <w:szCs w:val="24"/>
          <w:u w:val="single"/>
        </w:rPr>
      </w:pPr>
    </w:p>
    <w:sectPr w:rsidR="00D60855" w:rsidRPr="00AC4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1C2"/>
    <w:rsid w:val="00070B07"/>
    <w:rsid w:val="00085BC1"/>
    <w:rsid w:val="000E184C"/>
    <w:rsid w:val="00105F1A"/>
    <w:rsid w:val="00135E67"/>
    <w:rsid w:val="00281077"/>
    <w:rsid w:val="005F66E4"/>
    <w:rsid w:val="00604AF1"/>
    <w:rsid w:val="00691922"/>
    <w:rsid w:val="007551E7"/>
    <w:rsid w:val="00803153"/>
    <w:rsid w:val="0081697E"/>
    <w:rsid w:val="008E752B"/>
    <w:rsid w:val="008F26F9"/>
    <w:rsid w:val="00996939"/>
    <w:rsid w:val="009A48F5"/>
    <w:rsid w:val="00AC493B"/>
    <w:rsid w:val="00B13AE9"/>
    <w:rsid w:val="00C07583"/>
    <w:rsid w:val="00C21256"/>
    <w:rsid w:val="00D07223"/>
    <w:rsid w:val="00D60855"/>
    <w:rsid w:val="00DB7C13"/>
    <w:rsid w:val="00DD723E"/>
    <w:rsid w:val="00E17CD8"/>
    <w:rsid w:val="00F024C3"/>
    <w:rsid w:val="00F701C2"/>
    <w:rsid w:val="00F8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B4A8"/>
  <w15:chartTrackingRefBased/>
  <w15:docId w15:val="{8176F6EC-E020-4B2E-9485-239B10AF0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69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0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3153"/>
    <w:rPr>
      <w:color w:val="0563C1" w:themeColor="hyperlink"/>
      <w:u w:val="single"/>
    </w:rPr>
  </w:style>
  <w:style w:type="character" w:styleId="UnresolvedMention">
    <w:name w:val="Unresolved Mention"/>
    <w:basedOn w:val="DefaultParagraphFont"/>
    <w:uiPriority w:val="99"/>
    <w:semiHidden/>
    <w:unhideWhenUsed/>
    <w:rsid w:val="00803153"/>
    <w:rPr>
      <w:color w:val="605E5C"/>
      <w:shd w:val="clear" w:color="auto" w:fill="E1DFDD"/>
    </w:rPr>
  </w:style>
  <w:style w:type="character" w:customStyle="1" w:styleId="Heading1Char">
    <w:name w:val="Heading 1 Char"/>
    <w:basedOn w:val="DefaultParagraphFont"/>
    <w:link w:val="Heading1"/>
    <w:uiPriority w:val="9"/>
    <w:rsid w:val="00996939"/>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26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ctingcoachscotland.co.uk/blog/acting-through-song-help-acting-singers-or-singing-actors/" TargetMode="External"/><Relationship Id="rId5" Type="http://schemas.openxmlformats.org/officeDocument/2006/relationships/hyperlink" Target="https://www.spotlight.com/news-and-advice/how-to-fight-the-fear-of-networking/" TargetMode="External"/><Relationship Id="rId4" Type="http://schemas.openxmlformats.org/officeDocument/2006/relationships/hyperlink" Target="https://uowtsd-my.sharepoint.com/:v:/g/personal/2303744_student_uwtsd_ac_uk/Ea9A_3Q6chREgU9AqI8N0EUBQN95W6xDX5KtazEaZdP13Q?e=lOnOG8&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3</Pages>
  <Words>791</Words>
  <Characters>3910</Characters>
  <Application>Microsoft Office Word</Application>
  <DocSecurity>0</DocSecurity>
  <Lines>52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Evans (2303744)</dc:creator>
  <cp:keywords/>
  <dc:description/>
  <cp:lastModifiedBy>Nicole Evans (2303744)</cp:lastModifiedBy>
  <cp:revision>34</cp:revision>
  <dcterms:created xsi:type="dcterms:W3CDTF">2024-01-11T11:46:00Z</dcterms:created>
  <dcterms:modified xsi:type="dcterms:W3CDTF">2024-01-12T15:52:00Z</dcterms:modified>
</cp:coreProperties>
</file>