
<file path=[Content_Types].xml><?xml version="1.0" encoding="utf-8"?>
<Types xmlns="http://schemas.openxmlformats.org/package/2006/content-types">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1.2.0 -->
  <w:body>
    <w:p w:rsidR="008E58BE" w:rsidRPr="002B7031" w:rsidP="00262A40" w14:paraId="1F2792A2" w14:textId="01BBE4C0">
      <w:pPr>
        <w:jc w:val="center"/>
        <w:rPr>
          <w:rFonts w:cstheme="minorHAnsi"/>
        </w:rPr>
      </w:pPr>
      <w:r w:rsidRPr="002B7031">
        <w:rPr>
          <w:rFonts w:cstheme="minorHAnsi"/>
        </w:rPr>
        <w:t>UNIVERSITY OF WALES TRINITY SAINT DAVID</w:t>
      </w:r>
    </w:p>
    <w:p w:rsidR="008E58BE" w:rsidRPr="002B7031" w:rsidP="00262A40" w14:paraId="4C310BAB" w14:textId="77777777">
      <w:pPr>
        <w:jc w:val="center"/>
        <w:rPr>
          <w:rFonts w:cstheme="minorHAnsi"/>
        </w:rPr>
      </w:pPr>
    </w:p>
    <w:p w:rsidR="008E58BE" w:rsidRPr="002B7031" w:rsidP="00262A40" w14:paraId="10998F84" w14:textId="77777777">
      <w:pPr>
        <w:jc w:val="center"/>
        <w:rPr>
          <w:rFonts w:cstheme="minorHAnsi"/>
        </w:rPr>
      </w:pPr>
      <w:r w:rsidRPr="002B7031">
        <w:rPr>
          <w:rFonts w:cstheme="minorHAnsi"/>
        </w:rPr>
        <w:t>SCHOOL OF ENGINEERING</w:t>
      </w:r>
    </w:p>
    <w:p w:rsidR="008E58BE" w:rsidRPr="002B7031" w:rsidP="00262A40" w14:paraId="6E23801C" w14:textId="77777777">
      <w:pPr>
        <w:jc w:val="center"/>
        <w:rPr>
          <w:rFonts w:cstheme="minorHAnsi"/>
        </w:rPr>
      </w:pPr>
    </w:p>
    <w:p w:rsidR="008E58BE" w:rsidRPr="002B7031" w:rsidP="00262A40" w14:paraId="62F6A51C" w14:textId="77777777">
      <w:pPr>
        <w:jc w:val="center"/>
        <w:rPr>
          <w:rFonts w:cstheme="minorHAnsi"/>
        </w:rPr>
      </w:pPr>
      <w:r w:rsidRPr="002B7031">
        <w:rPr>
          <w:rFonts w:cstheme="minorHAnsi"/>
        </w:rPr>
        <w:t>RESEARCH PROPOSAL</w:t>
      </w:r>
    </w:p>
    <w:p w:rsidR="008E58BE" w:rsidRPr="002B7031" w:rsidP="00262A40" w14:paraId="2B291597" w14:textId="77777777">
      <w:pPr>
        <w:jc w:val="center"/>
        <w:rPr>
          <w:rFonts w:cstheme="minorHAnsi"/>
        </w:rPr>
      </w:pPr>
    </w:p>
    <w:p w:rsidR="008E58BE" w:rsidRPr="002B7031" w:rsidP="00262A40" w14:paraId="622E0357" w14:textId="77777777">
      <w:pPr>
        <w:ind w:left="2160"/>
        <w:jc w:val="center"/>
        <w:rPr>
          <w:rFonts w:cstheme="minorHAnsi"/>
        </w:rPr>
      </w:pPr>
      <w:r w:rsidRPr="002B7031">
        <w:rPr>
          <w:rFonts w:cstheme="minorHAnsi"/>
        </w:rPr>
        <w:t>SENENGE TERFA – TARHEMBAH</w:t>
      </w:r>
    </w:p>
    <w:p w:rsidR="008E58BE" w:rsidRPr="002B7031" w:rsidP="00262A40" w14:paraId="1A43175F" w14:textId="77777777">
      <w:pPr>
        <w:jc w:val="center"/>
        <w:rPr>
          <w:rFonts w:cstheme="minorHAnsi"/>
        </w:rPr>
      </w:pPr>
    </w:p>
    <w:p w:rsidR="008E58BE" w:rsidRPr="002B7031" w:rsidP="00262A40" w14:paraId="1AE4472B" w14:textId="77777777">
      <w:pPr>
        <w:jc w:val="center"/>
        <w:rPr>
          <w:rFonts w:cstheme="minorHAnsi"/>
        </w:rPr>
      </w:pPr>
      <w:r w:rsidRPr="002B7031">
        <w:rPr>
          <w:rFonts w:cstheme="minorHAnsi"/>
        </w:rPr>
        <w:t>1802856</w:t>
      </w:r>
    </w:p>
    <w:p w:rsidR="008E58BE" w:rsidRPr="002B7031" w:rsidP="00262A40" w14:paraId="428B042E" w14:textId="77777777">
      <w:pPr>
        <w:jc w:val="center"/>
        <w:rPr>
          <w:rFonts w:cstheme="minorHAnsi"/>
        </w:rPr>
      </w:pPr>
    </w:p>
    <w:p w:rsidR="008E58BE" w:rsidRPr="002B7031" w:rsidP="00262A40" w14:paraId="6A2C1E18" w14:textId="77777777">
      <w:pPr>
        <w:jc w:val="center"/>
        <w:rPr>
          <w:rFonts w:cstheme="minorHAnsi"/>
        </w:rPr>
      </w:pPr>
      <w:r w:rsidRPr="002B7031">
        <w:rPr>
          <w:rFonts w:cstheme="minorHAnsi"/>
        </w:rPr>
        <w:t>LOGISTIC AND SUPPLY CHAIN MANAGEMENT</w:t>
      </w:r>
    </w:p>
    <w:p w:rsidR="008E58BE" w:rsidRPr="002B7031" w:rsidP="00262A40" w14:paraId="325DD900" w14:textId="77777777">
      <w:pPr>
        <w:jc w:val="center"/>
        <w:rPr>
          <w:rFonts w:cstheme="minorHAnsi"/>
        </w:rPr>
      </w:pPr>
    </w:p>
    <w:p w:rsidR="008E58BE" w:rsidRPr="002B7031" w:rsidP="00262A40" w14:paraId="555AA313" w14:textId="77777777">
      <w:pPr>
        <w:jc w:val="center"/>
        <w:rPr>
          <w:rFonts w:cstheme="minorHAnsi"/>
        </w:rPr>
      </w:pPr>
      <w:r w:rsidRPr="002B7031">
        <w:rPr>
          <w:rFonts w:cstheme="minorHAnsi"/>
        </w:rPr>
        <w:t>RESEARCH METHODS</w:t>
      </w:r>
    </w:p>
    <w:p w:rsidR="008E58BE" w:rsidRPr="002B7031" w:rsidP="00262A40" w14:paraId="112EF416" w14:textId="77777777">
      <w:pPr>
        <w:jc w:val="center"/>
        <w:rPr>
          <w:rFonts w:cstheme="minorHAnsi"/>
        </w:rPr>
      </w:pPr>
    </w:p>
    <w:p w:rsidR="008E58BE" w:rsidRPr="002B7031" w:rsidP="00262A40" w14:paraId="51569DD9" w14:textId="77777777">
      <w:pPr>
        <w:jc w:val="center"/>
        <w:rPr>
          <w:rFonts w:cstheme="minorHAnsi"/>
        </w:rPr>
      </w:pPr>
      <w:r w:rsidRPr="002B7031">
        <w:rPr>
          <w:rFonts w:cstheme="minorHAnsi"/>
        </w:rPr>
        <w:t>M5X01282</w:t>
      </w:r>
    </w:p>
    <w:p w:rsidR="008E58BE" w:rsidRPr="002B7031" w:rsidP="00A15223" w14:paraId="02F26DF8" w14:textId="77777777">
      <w:pPr>
        <w:spacing w:line="360" w:lineRule="auto"/>
        <w:rPr>
          <w:rFonts w:cstheme="minorHAnsi"/>
          <w:sz w:val="32"/>
          <w:szCs w:val="32"/>
        </w:rPr>
      </w:pPr>
    </w:p>
    <w:p w:rsidR="008E58BE" w:rsidRPr="002B7031" w:rsidP="00A15223" w14:paraId="2971784B" w14:textId="77777777">
      <w:pPr>
        <w:spacing w:line="360" w:lineRule="auto"/>
        <w:rPr>
          <w:rFonts w:cstheme="minorHAnsi"/>
          <w:sz w:val="32"/>
          <w:szCs w:val="32"/>
        </w:rPr>
      </w:pPr>
    </w:p>
    <w:p w:rsidR="008E58BE" w:rsidRPr="002B7031" w:rsidP="00DD1833" w14:paraId="0120ADBE" w14:textId="6276C6F7">
      <w:pPr>
        <w:spacing w:line="360" w:lineRule="auto"/>
        <w:jc w:val="both"/>
        <w:rPr>
          <w:rFonts w:cstheme="minorHAnsi"/>
        </w:rPr>
      </w:pPr>
      <w:r w:rsidRPr="002B7031">
        <w:rPr>
          <w:rFonts w:cstheme="minorHAnsi"/>
        </w:rPr>
        <w:t>Appl</w:t>
      </w:r>
      <w:r w:rsidRPr="002B7031" w:rsidR="008F1ACF">
        <w:rPr>
          <w:rFonts w:cstheme="minorHAnsi"/>
        </w:rPr>
        <w:t xml:space="preserve">ying </w:t>
      </w:r>
      <w:r w:rsidRPr="002B7031">
        <w:rPr>
          <w:rFonts w:cstheme="minorHAnsi"/>
        </w:rPr>
        <w:t xml:space="preserve">research methods and statistical techniques to solving problems within </w:t>
      </w:r>
      <w:r w:rsidRPr="002B7031" w:rsidR="008F1ACF">
        <w:rPr>
          <w:rFonts w:cstheme="minorHAnsi"/>
        </w:rPr>
        <w:t>logistics management</w:t>
      </w:r>
      <w:r w:rsidRPr="002B7031">
        <w:rPr>
          <w:rFonts w:cstheme="minorHAnsi"/>
        </w:rPr>
        <w:t xml:space="preserve"> demonstrating an ability to use statistical and forecasting techniques and methods.</w:t>
      </w:r>
    </w:p>
    <w:p w:rsidR="008E58BE" w:rsidRPr="002B7031" w:rsidP="00DD1833" w14:paraId="5DB609FE" w14:textId="77777777">
      <w:pPr>
        <w:spacing w:line="360" w:lineRule="auto"/>
        <w:jc w:val="both"/>
        <w:rPr>
          <w:rFonts w:cstheme="minorHAnsi"/>
          <w:sz w:val="32"/>
          <w:szCs w:val="32"/>
        </w:rPr>
      </w:pPr>
    </w:p>
    <w:p w:rsidR="008E58BE" w:rsidRPr="002B7031" w:rsidP="00DD1833" w14:paraId="2BAA496A" w14:textId="77777777">
      <w:pPr>
        <w:spacing w:line="360" w:lineRule="auto"/>
        <w:jc w:val="both"/>
        <w:rPr>
          <w:rFonts w:cstheme="minorHAnsi"/>
          <w:b/>
          <w:bCs/>
        </w:rPr>
      </w:pPr>
      <w:r w:rsidRPr="002B7031">
        <w:rPr>
          <w:rFonts w:cstheme="minorHAnsi"/>
          <w:b/>
          <w:bCs/>
        </w:rPr>
        <w:t>INTRODUCTION</w:t>
      </w:r>
    </w:p>
    <w:p w:rsidR="00A15223" w:rsidRPr="002B7031" w:rsidP="00DD1833" w14:paraId="3ECF3B47" w14:textId="77777777">
      <w:pPr>
        <w:spacing w:line="360" w:lineRule="auto"/>
        <w:jc w:val="both"/>
        <w:rPr>
          <w:rFonts w:cstheme="minorHAnsi"/>
        </w:rPr>
      </w:pPr>
      <w:r w:rsidRPr="002B7031">
        <w:rPr>
          <w:rFonts w:cstheme="minorHAnsi"/>
        </w:rPr>
        <w:t>Definition:</w:t>
      </w:r>
    </w:p>
    <w:p w:rsidR="00DD1833" w:rsidRPr="002B7031" w:rsidP="00DD1833" w14:paraId="2F21EF7B" w14:textId="77777777">
      <w:pPr>
        <w:spacing w:line="360" w:lineRule="auto"/>
        <w:jc w:val="both"/>
        <w:rPr>
          <w:rFonts w:cstheme="minorHAnsi"/>
        </w:rPr>
      </w:pPr>
      <w:r w:rsidRPr="002B7031">
        <w:rPr>
          <w:rFonts w:cstheme="minorHAnsi"/>
        </w:rPr>
        <w:t xml:space="preserve">Logistics management: Logistics management is </w:t>
      </w:r>
      <w:r w:rsidRPr="002B7031">
        <w:rPr>
          <w:rFonts w:cstheme="minorHAnsi"/>
        </w:rPr>
        <w:t>a</w:t>
      </w:r>
      <w:r w:rsidRPr="002B7031">
        <w:rPr>
          <w:rFonts w:cstheme="minorHAnsi"/>
        </w:rPr>
        <w:t xml:space="preserve">n aspect of supply chain management that is used to achieve customer satisfaction by organising, monitoring and enforcing the efficient transport and storing of relevant material, products and services from origin to destination. Managing transportation lets businesses reduce expenses and boost customer satisfaction. </w:t>
      </w:r>
    </w:p>
    <w:p w:rsidR="00DD1833" w:rsidRPr="002B7031" w:rsidP="00DD1833" w14:paraId="43ED0F9C" w14:textId="77777777">
      <w:pPr>
        <w:spacing w:line="360" w:lineRule="auto"/>
        <w:jc w:val="both"/>
        <w:rPr>
          <w:rFonts w:cstheme="minorHAnsi"/>
        </w:rPr>
      </w:pPr>
      <w:r w:rsidRPr="002B7031">
        <w:rPr>
          <w:rFonts w:cstheme="minorHAnsi"/>
        </w:rPr>
        <w:t xml:space="preserve">The logistics management cycle starts from a collection of raw materials to the final stage of distribution of products to the destination. </w:t>
      </w:r>
    </w:p>
    <w:p w:rsidR="00DD1833" w:rsidRPr="002B7031" w:rsidP="00DD1833" w14:paraId="787CA9E9" w14:textId="77777777">
      <w:pPr>
        <w:spacing w:line="360" w:lineRule="auto"/>
        <w:jc w:val="both"/>
        <w:rPr>
          <w:rFonts w:cstheme="minorHAnsi"/>
        </w:rPr>
      </w:pPr>
      <w:r w:rsidRPr="002B7031">
        <w:rPr>
          <w:rFonts w:cstheme="minorHAnsi"/>
        </w:rPr>
        <w:t>The facilities administration promotes project design, preparation and execution while adhering to consumer requirements and market expectations.</w:t>
      </w:r>
    </w:p>
    <w:p w:rsidR="00DD1833" w:rsidRPr="002B7031" w:rsidP="00DD1833" w14:paraId="618F5278" w14:textId="77777777">
      <w:pPr>
        <w:spacing w:line="360" w:lineRule="auto"/>
        <w:jc w:val="both"/>
        <w:rPr>
          <w:rFonts w:cstheme="minorHAnsi"/>
        </w:rPr>
      </w:pPr>
    </w:p>
    <w:p w:rsidR="00DD1833" w:rsidRPr="002B7031" w:rsidP="00DD1833" w14:paraId="525BA520" w14:textId="7BA56ECE">
      <w:pPr>
        <w:spacing w:line="360" w:lineRule="auto"/>
        <w:jc w:val="both"/>
        <w:rPr>
          <w:rFonts w:cstheme="minorHAnsi"/>
        </w:rPr>
      </w:pPr>
      <w:r w:rsidRPr="002B7031">
        <w:rPr>
          <w:rFonts w:cstheme="minorHAnsi"/>
        </w:rPr>
        <w:t xml:space="preserve">In other words, </w:t>
      </w:r>
      <w:r w:rsidRPr="002B7031" w:rsidR="002B7031">
        <w:rPr>
          <w:rFonts w:cstheme="minorHAnsi"/>
        </w:rPr>
        <w:t>the</w:t>
      </w:r>
      <w:r w:rsidRPr="002B7031">
        <w:rPr>
          <w:rFonts w:cstheme="minorHAnsi"/>
        </w:rPr>
        <w:t xml:space="preserve"> control of distribution is a component of supply chain operations. This is done for effective preparation, monitoring and implementation of the flow of products to meet consumer demands. Goods may be shipped through rail, boat, or road freight, and also via pipelines.</w:t>
      </w:r>
    </w:p>
    <w:p w:rsidR="00DD1833" w:rsidRPr="002B7031" w:rsidP="00DD1833" w14:paraId="20DAAD2B" w14:textId="77777777">
      <w:pPr>
        <w:spacing w:line="360" w:lineRule="auto"/>
        <w:jc w:val="both"/>
        <w:rPr>
          <w:rFonts w:cstheme="minorHAnsi"/>
        </w:rPr>
      </w:pPr>
    </w:p>
    <w:p w:rsidR="00A15223" w:rsidRPr="002B7031" w:rsidP="00DD1833" w14:paraId="00321DB9" w14:textId="77777777">
      <w:pPr>
        <w:spacing w:line="360" w:lineRule="auto"/>
        <w:jc w:val="both"/>
        <w:rPr>
          <w:rFonts w:cstheme="minorHAnsi"/>
        </w:rPr>
      </w:pPr>
      <w:r w:rsidRPr="002B7031">
        <w:rPr>
          <w:rFonts w:cstheme="minorHAnsi"/>
        </w:rPr>
        <w:t>Statistical techniques: "Statistical methods are mathematical formulas, models, and techniques that are used in the statistical analysis of raw research data. The application of statistical methods extracts information from research data and provides different ways to assess the robustness of research outputs" ("Statistical Methods - Latest Research and News | Nature")</w:t>
      </w:r>
    </w:p>
    <w:p w:rsidR="00A15223" w:rsidRPr="002B7031" w:rsidP="00DD1833" w14:paraId="1DAAE02E" w14:textId="77777777">
      <w:pPr>
        <w:spacing w:line="360" w:lineRule="auto"/>
        <w:jc w:val="both"/>
        <w:rPr>
          <w:rFonts w:cstheme="minorHAnsi"/>
        </w:rPr>
      </w:pPr>
      <w:r w:rsidRPr="002B7031">
        <w:rPr>
          <w:rFonts w:cstheme="minorHAnsi"/>
        </w:rPr>
        <w:t>In other words, Statistical approaches are empirical principles, models, and techniques which are used in raw test data statistical analysis. The use of statistical analysis derives knowledge from evidence from study and offers different means of determining the reliability of research output.</w:t>
      </w:r>
    </w:p>
    <w:p w:rsidR="00A15223" w:rsidRPr="002B7031" w:rsidP="00DD1833" w14:paraId="3F67115D" w14:textId="77777777">
      <w:pPr>
        <w:spacing w:line="360" w:lineRule="auto"/>
        <w:jc w:val="both"/>
        <w:rPr>
          <w:rFonts w:cstheme="minorHAnsi"/>
        </w:rPr>
      </w:pPr>
      <w:r w:rsidRPr="002B7031">
        <w:rPr>
          <w:rFonts w:cstheme="minorHAnsi"/>
        </w:rPr>
        <w:t>Mathematical principles, formulae, equations, methods used in the random mathematical data processing. Also, probabilistic approaches are used where the data is easily reproducible or its action is completely defined by its early stages and sources.</w:t>
      </w:r>
    </w:p>
    <w:p w:rsidR="00A15223" w:rsidRPr="002B7031" w:rsidP="00DD1833" w14:paraId="7011FE0A" w14:textId="77777777">
      <w:pPr>
        <w:spacing w:line="360" w:lineRule="auto"/>
        <w:jc w:val="both"/>
        <w:rPr>
          <w:rFonts w:cstheme="minorHAnsi"/>
        </w:rPr>
      </w:pPr>
    </w:p>
    <w:p w:rsidR="00A15223" w:rsidRPr="002B7031" w:rsidP="00DD1833" w14:paraId="7D4BBCFD" w14:textId="77777777">
      <w:pPr>
        <w:spacing w:line="360" w:lineRule="auto"/>
        <w:jc w:val="both"/>
        <w:rPr>
          <w:rFonts w:cstheme="minorHAnsi"/>
        </w:rPr>
      </w:pPr>
    </w:p>
    <w:p w:rsidR="00A15223" w:rsidRPr="002B7031" w:rsidP="00DD1833" w14:paraId="5D9E43BF" w14:textId="77777777">
      <w:pPr>
        <w:spacing w:line="360" w:lineRule="auto"/>
        <w:jc w:val="both"/>
        <w:rPr>
          <w:rFonts w:cstheme="minorHAnsi"/>
        </w:rPr>
      </w:pPr>
      <w:r w:rsidRPr="002B7031">
        <w:rPr>
          <w:rFonts w:cstheme="minorHAnsi"/>
        </w:rPr>
        <w:t>Forecasting techniques: A forecasting method that allows the management to deal with the uncertainties of the future, focusing mainly on past and current evidence and pattern analysis.</w:t>
      </w:r>
    </w:p>
    <w:p w:rsidR="00A15223" w:rsidRPr="002B7031" w:rsidP="00DD1833" w14:paraId="1B99F0BF" w14:textId="77777777">
      <w:pPr>
        <w:spacing w:line="360" w:lineRule="auto"/>
        <w:jc w:val="both"/>
        <w:rPr>
          <w:rFonts w:cstheme="minorHAnsi"/>
        </w:rPr>
      </w:pPr>
      <w:r w:rsidRPr="002B7031">
        <w:rPr>
          <w:rFonts w:cstheme="minorHAnsi"/>
        </w:rPr>
        <w:t>Predictions begin with certain conclusions based on the expertise, understanding, and judgement of the management. Using one or more techniques such as exponential smoothing, moving averages, regression analysis and trend projection, these estimates are projected into the coming months or years.</w:t>
      </w:r>
    </w:p>
    <w:p w:rsidR="00A74B26" w:rsidRPr="002B7031" w:rsidP="00DD1833" w14:paraId="7BB59A9D" w14:textId="77777777">
      <w:pPr>
        <w:spacing w:line="360" w:lineRule="auto"/>
        <w:jc w:val="both"/>
        <w:rPr>
          <w:rFonts w:cstheme="minorHAnsi"/>
        </w:rPr>
      </w:pPr>
    </w:p>
    <w:p w:rsidR="00A15223" w:rsidRPr="002B7031" w:rsidP="00DD1833" w14:paraId="00F960F7" w14:textId="77777777">
      <w:pPr>
        <w:spacing w:line="360" w:lineRule="auto"/>
        <w:jc w:val="both"/>
        <w:rPr>
          <w:rFonts w:cstheme="minorHAnsi"/>
        </w:rPr>
      </w:pPr>
      <w:r w:rsidRPr="002B7031">
        <w:rPr>
          <w:rFonts w:cstheme="minorHAnsi"/>
        </w:rPr>
        <w:t>Operational Research: The term refers to a methodology in which the corporate and social activities producing goods and services are understood as a system which produces results when inputs are given, the system of those basic activities is constructed as a mathematical model, and problems with the system's operational methods are analysed using mathematical tools that conform to the terms.</w:t>
      </w:r>
    </w:p>
    <w:p w:rsidR="00DD1833" w:rsidRPr="002B7031" w:rsidP="00DD1833" w14:paraId="7A0994CE" w14:textId="77777777">
      <w:pPr>
        <w:spacing w:line="360" w:lineRule="auto"/>
        <w:jc w:val="both"/>
        <w:rPr>
          <w:rFonts w:cstheme="minorHAnsi"/>
        </w:rPr>
      </w:pPr>
    </w:p>
    <w:p w:rsidR="00DD1833" w:rsidRPr="002B7031" w:rsidP="00DD1833" w14:paraId="5C9EA210" w14:textId="77777777">
      <w:pPr>
        <w:spacing w:line="360" w:lineRule="auto"/>
        <w:jc w:val="both"/>
        <w:rPr>
          <w:rFonts w:cstheme="minorHAnsi"/>
          <w:b/>
          <w:bCs/>
        </w:rPr>
      </w:pPr>
      <w:r w:rsidRPr="002B7031">
        <w:rPr>
          <w:rFonts w:cstheme="minorHAnsi"/>
          <w:b/>
          <w:bCs/>
        </w:rPr>
        <w:t>Forecasting methods:</w:t>
      </w:r>
    </w:p>
    <w:p w:rsidR="00DD1833" w:rsidRPr="002B7031" w:rsidP="00DD1833" w14:paraId="4CBC3586" w14:textId="77777777">
      <w:pPr>
        <w:spacing w:line="360" w:lineRule="auto"/>
        <w:jc w:val="both"/>
        <w:rPr>
          <w:rFonts w:cstheme="minorHAnsi"/>
        </w:rPr>
      </w:pPr>
      <w:r w:rsidRPr="002B7031">
        <w:rPr>
          <w:rFonts w:cstheme="minorHAnsi"/>
        </w:rPr>
        <w:t>Qualitative forecasting techniques:</w:t>
      </w:r>
    </w:p>
    <w:p w:rsidR="00DD1833" w:rsidRPr="002B7031" w:rsidP="00DD1833" w14:paraId="6B5E3D3A" w14:textId="072AEBA7">
      <w:pPr>
        <w:spacing w:line="360" w:lineRule="auto"/>
        <w:jc w:val="both"/>
        <w:rPr>
          <w:rFonts w:cstheme="minorHAnsi"/>
        </w:rPr>
      </w:pPr>
      <w:r w:rsidRPr="002B7031">
        <w:rPr>
          <w:rFonts w:cstheme="minorHAnsi"/>
        </w:rPr>
        <w:t xml:space="preserve">A forecasting approach that is based on intuitive or judgmental assessment. </w:t>
      </w:r>
      <w:r w:rsidRPr="002B7031" w:rsidR="008F1ACF">
        <w:rPr>
          <w:rFonts w:cstheme="minorHAnsi"/>
        </w:rPr>
        <w:t>Generally,</w:t>
      </w:r>
      <w:r w:rsidRPr="002B7031">
        <w:rPr>
          <w:rFonts w:cstheme="minorHAnsi"/>
        </w:rPr>
        <w:t xml:space="preserve"> it is used when data becomes insufficient, inaccessible or no longer important. Popular qualitative strategies include personal experience, assessments of the selling team, majority forum, consumer analysis, innovative forecasts, and the Delphi process. Examples include the creation of </w:t>
      </w:r>
      <w:r w:rsidRPr="002B7031" w:rsidR="008F1ACF">
        <w:rPr>
          <w:rFonts w:cstheme="minorHAnsi"/>
        </w:rPr>
        <w:t>long-range</w:t>
      </w:r>
      <w:r w:rsidRPr="002B7031">
        <w:rPr>
          <w:rFonts w:cstheme="minorHAnsi"/>
        </w:rPr>
        <w:t xml:space="preserve"> forecasts and the launch of new goods.</w:t>
      </w:r>
    </w:p>
    <w:p w:rsidR="00DD1833" w:rsidRPr="002B7031" w:rsidP="00DD1833" w14:paraId="195FDB53" w14:textId="77777777">
      <w:pPr>
        <w:spacing w:line="360" w:lineRule="auto"/>
        <w:jc w:val="both"/>
        <w:rPr>
          <w:rFonts w:cstheme="minorHAnsi"/>
        </w:rPr>
      </w:pPr>
    </w:p>
    <w:p w:rsidR="00DD1833" w:rsidRPr="002B7031" w:rsidP="00DD1833" w14:paraId="0D6DBF5F" w14:textId="77777777">
      <w:pPr>
        <w:spacing w:line="360" w:lineRule="auto"/>
        <w:jc w:val="both"/>
        <w:rPr>
          <w:rFonts w:cstheme="minorHAnsi"/>
          <w:b/>
          <w:bCs/>
        </w:rPr>
      </w:pPr>
      <w:r w:rsidRPr="002B7031">
        <w:rPr>
          <w:rFonts w:cstheme="minorHAnsi"/>
          <w:b/>
          <w:bCs/>
        </w:rPr>
        <w:t>Quantitative forecasting technique:</w:t>
      </w:r>
    </w:p>
    <w:p w:rsidR="00DD1833" w:rsidRPr="002B7031" w:rsidP="00DD1833" w14:paraId="4653462D" w14:textId="77777777">
      <w:pPr>
        <w:spacing w:line="360" w:lineRule="auto"/>
        <w:jc w:val="both"/>
        <w:rPr>
          <w:rFonts w:cstheme="minorHAnsi"/>
        </w:rPr>
      </w:pPr>
      <w:r w:rsidRPr="002B7031">
        <w:rPr>
          <w:rFonts w:cstheme="minorHAnsi"/>
        </w:rPr>
        <w:t>A modelling strategy where historical data on demand is used to predict the potential output. Typically, extra- and intrinsic techniques are used.</w:t>
      </w:r>
    </w:p>
    <w:p w:rsidR="00DD1833" w:rsidRPr="002B7031" w:rsidP="00DD1833" w14:paraId="03B7FBB3" w14:textId="77777777">
      <w:pPr>
        <w:spacing w:line="360" w:lineRule="auto"/>
        <w:jc w:val="both"/>
        <w:rPr>
          <w:rFonts w:cstheme="minorHAnsi"/>
        </w:rPr>
      </w:pPr>
    </w:p>
    <w:p w:rsidR="00DD1833" w:rsidRPr="002B7031" w:rsidP="00DD1833" w14:paraId="443FC337" w14:textId="77777777">
      <w:pPr>
        <w:spacing w:line="360" w:lineRule="auto"/>
        <w:jc w:val="both"/>
        <w:rPr>
          <w:rFonts w:cstheme="minorHAnsi"/>
          <w:b/>
          <w:bCs/>
        </w:rPr>
      </w:pPr>
      <w:r w:rsidRPr="002B7031">
        <w:rPr>
          <w:rFonts w:cstheme="minorHAnsi"/>
          <w:b/>
          <w:bCs/>
        </w:rPr>
        <w:t>Graphical forecasting methods</w:t>
      </w:r>
    </w:p>
    <w:p w:rsidR="00DD1833" w:rsidRPr="002B7031" w:rsidP="00DD1833" w14:paraId="5D30EFDE" w14:textId="77777777">
      <w:pPr>
        <w:spacing w:line="360" w:lineRule="auto"/>
        <w:jc w:val="both"/>
        <w:rPr>
          <w:rFonts w:cstheme="minorHAnsi"/>
        </w:rPr>
      </w:pPr>
      <w:r w:rsidRPr="002B7031">
        <w:rPr>
          <w:rFonts w:cstheme="minorHAnsi"/>
        </w:rPr>
        <w:t>Use visual information to forecast market trends usually requires a graphical method of plotting data. Conversion of a spreadsheet into a graph that visually conveys the details is relatively simple. Software variations and anomalies are harder to detect, and past market extrapolation may be used to forecast potential demands.</w:t>
      </w:r>
    </w:p>
    <w:p w:rsidR="00A15223" w:rsidRPr="002B7031" w:rsidP="00DD1833" w14:paraId="396EFE27" w14:textId="77777777">
      <w:pPr>
        <w:spacing w:line="360" w:lineRule="auto"/>
        <w:jc w:val="both"/>
        <w:rPr>
          <w:rFonts w:cstheme="minorHAnsi"/>
        </w:rPr>
      </w:pPr>
    </w:p>
    <w:p w:rsidR="008E58BE" w:rsidRPr="002B7031" w:rsidP="00DD1833" w14:paraId="7218E439" w14:textId="77777777">
      <w:pPr>
        <w:spacing w:line="360" w:lineRule="auto"/>
        <w:jc w:val="both"/>
        <w:rPr>
          <w:rFonts w:cstheme="minorHAnsi"/>
          <w:b/>
          <w:bCs/>
        </w:rPr>
      </w:pPr>
      <w:r w:rsidRPr="002B7031">
        <w:rPr>
          <w:rFonts w:cstheme="minorHAnsi"/>
          <w:b/>
          <w:bCs/>
        </w:rPr>
        <w:t>BACKGROUND:</w:t>
      </w:r>
    </w:p>
    <w:p w:rsidR="003E496C" w:rsidRPr="002B7031" w:rsidP="00DD1833" w14:paraId="3FF8588A" w14:textId="77777777">
      <w:pPr>
        <w:spacing w:line="360" w:lineRule="auto"/>
        <w:jc w:val="both"/>
        <w:rPr>
          <w:rFonts w:cstheme="minorHAnsi"/>
        </w:rPr>
      </w:pPr>
      <w:r w:rsidRPr="002B7031">
        <w:rPr>
          <w:rFonts w:cstheme="minorHAnsi"/>
        </w:rPr>
        <w:t>In this report, we will look at the different ways in which logistics and supply chain business can solve problems. The article discusses the specifics of how decisions are taken and what forms of analysis are used to draw a consensus about the next steps to take in the logistics industry. They will look at the analysis and technological approaches to address logistics industry challenges and also illustrate skills that are used for planning and forecasting.</w:t>
      </w:r>
    </w:p>
    <w:p w:rsidR="00A15223" w:rsidRPr="002B7031" w:rsidP="00DD1833" w14:paraId="35698D76" w14:textId="77777777">
      <w:pPr>
        <w:spacing w:line="360" w:lineRule="auto"/>
        <w:jc w:val="both"/>
        <w:rPr>
          <w:rFonts w:cstheme="minorHAnsi"/>
        </w:rPr>
      </w:pPr>
    </w:p>
    <w:p w:rsidR="00A15223" w:rsidRPr="002B7031" w:rsidP="00DD1833" w14:paraId="2D64ADDA" w14:textId="77777777">
      <w:pPr>
        <w:spacing w:line="360" w:lineRule="auto"/>
        <w:jc w:val="both"/>
        <w:rPr>
          <w:rFonts w:cstheme="minorHAnsi"/>
        </w:rPr>
      </w:pPr>
      <w:r w:rsidRPr="002B7031">
        <w:rPr>
          <w:rFonts w:cstheme="minorHAnsi"/>
        </w:rPr>
        <w:t>Operational research is to study and analyse operations and processes underway or designed in a particular organisational unit (enterprise, factory, workshop).</w:t>
      </w:r>
    </w:p>
    <w:p w:rsidR="00A15223" w:rsidRPr="002B7031" w:rsidP="00DD1833" w14:paraId="0A6E50B3" w14:textId="77777777">
      <w:pPr>
        <w:spacing w:line="360" w:lineRule="auto"/>
        <w:jc w:val="both"/>
        <w:rPr>
          <w:rFonts w:cstheme="minorHAnsi"/>
        </w:rPr>
      </w:pPr>
      <w:r w:rsidRPr="002B7031">
        <w:rPr>
          <w:rFonts w:cstheme="minorHAnsi"/>
        </w:rPr>
        <w:t>In the case of logistics management, Problems are found and solved using a range of methods, such as quantitative and computational analyses, machine simulations, optimisation algorithms.</w:t>
      </w:r>
    </w:p>
    <w:p w:rsidR="00A74B26" w:rsidRPr="002B7031" w:rsidP="00DD1833" w14:paraId="451AA7F6" w14:textId="77777777">
      <w:pPr>
        <w:spacing w:line="360" w:lineRule="auto"/>
        <w:jc w:val="both"/>
        <w:rPr>
          <w:rFonts w:cstheme="minorHAnsi"/>
        </w:rPr>
      </w:pPr>
    </w:p>
    <w:p w:rsidR="00A74B26" w:rsidRPr="002B7031" w:rsidP="00DD1833" w14:paraId="2AAA6667" w14:textId="393AD398">
      <w:pPr>
        <w:spacing w:line="360" w:lineRule="auto"/>
        <w:jc w:val="both"/>
        <w:rPr>
          <w:rFonts w:cstheme="minorHAnsi"/>
        </w:rPr>
      </w:pPr>
      <w:r w:rsidRPr="002B7031">
        <w:rPr>
          <w:rFonts w:cstheme="minorHAnsi"/>
        </w:rPr>
        <w:t xml:space="preserve">Problem-solving is also a systematic approach to problem-solving that can lead to the right solution to a problem. If handled right, it will make someone feel a better sense of control and predictability about </w:t>
      </w:r>
      <w:r w:rsidRPr="002B7031" w:rsidR="008F1ACF">
        <w:rPr>
          <w:rFonts w:cstheme="minorHAnsi"/>
        </w:rPr>
        <w:t>a</w:t>
      </w:r>
      <w:r w:rsidRPr="002B7031">
        <w:rPr>
          <w:rFonts w:cstheme="minorHAnsi"/>
        </w:rPr>
        <w:t xml:space="preserve"> problem. This can help in reducing stress and anxiety.</w:t>
      </w:r>
    </w:p>
    <w:p w:rsidR="00A74B26" w:rsidRPr="002B7031" w:rsidP="00DD1833" w14:paraId="662755AE" w14:textId="77777777">
      <w:pPr>
        <w:spacing w:line="360" w:lineRule="auto"/>
        <w:jc w:val="both"/>
        <w:rPr>
          <w:rFonts w:cstheme="minorHAnsi"/>
        </w:rPr>
      </w:pPr>
    </w:p>
    <w:p w:rsidR="00DD1833" w:rsidRPr="002B7031" w:rsidP="00DD1833" w14:paraId="0E0EF35E" w14:textId="77777777">
      <w:pPr>
        <w:spacing w:line="360" w:lineRule="auto"/>
        <w:jc w:val="both"/>
        <w:rPr>
          <w:rFonts w:cstheme="minorHAnsi"/>
        </w:rPr>
      </w:pPr>
      <w:r w:rsidRPr="002B7031">
        <w:rPr>
          <w:rFonts w:cstheme="minorHAnsi"/>
        </w:rPr>
        <w:t>Logistics issues are often problem-structured, even messy, real-world issues. Modern logistics are based on holistic, systemic thinking and applications.</w:t>
      </w:r>
    </w:p>
    <w:p w:rsidR="00A74B26" w:rsidRPr="002B7031" w:rsidP="00DD1833" w14:paraId="6E9B19FD" w14:textId="55B3124B">
      <w:pPr>
        <w:spacing w:line="360" w:lineRule="auto"/>
        <w:jc w:val="both"/>
        <w:rPr>
          <w:rFonts w:cstheme="minorHAnsi"/>
        </w:rPr>
      </w:pPr>
      <w:r w:rsidRPr="002B7031">
        <w:rPr>
          <w:rFonts w:cstheme="minorHAnsi"/>
        </w:rPr>
        <w:t xml:space="preserve"> Multidisciplinary and transversal approaches. This will </w:t>
      </w:r>
      <w:r w:rsidRPr="002B7031" w:rsidR="008F1ACF">
        <w:rPr>
          <w:rFonts w:cstheme="minorHAnsi"/>
        </w:rPr>
        <w:t>be This</w:t>
      </w:r>
      <w:r w:rsidRPr="002B7031">
        <w:rPr>
          <w:rFonts w:cstheme="minorHAnsi"/>
        </w:rPr>
        <w:t xml:space="preserve"> was mirrored in the work written. We have first to alter this condition, </w:t>
      </w:r>
      <w:r w:rsidRPr="002B7031" w:rsidR="008F1ACF">
        <w:rPr>
          <w:rFonts w:cstheme="minorHAnsi"/>
        </w:rPr>
        <w:t>to</w:t>
      </w:r>
      <w:r w:rsidRPr="002B7031">
        <w:rPr>
          <w:rFonts w:cstheme="minorHAnsi"/>
        </w:rPr>
        <w:t xml:space="preserve"> grasp the paradigms and their effect on how work is conducted and assessed.</w:t>
      </w:r>
    </w:p>
    <w:p w:rsidR="00DD1833" w:rsidRPr="002B7031" w:rsidP="00DD1833" w14:paraId="4F40EBA1" w14:textId="77777777">
      <w:pPr>
        <w:spacing w:line="360" w:lineRule="auto"/>
        <w:jc w:val="both"/>
        <w:rPr>
          <w:rFonts w:cstheme="minorHAnsi"/>
        </w:rPr>
      </w:pPr>
    </w:p>
    <w:p w:rsidR="00DD1833" w:rsidRPr="002B7031" w:rsidP="00DD1833" w14:paraId="089C6EE9" w14:textId="77777777">
      <w:pPr>
        <w:spacing w:line="360" w:lineRule="auto"/>
        <w:jc w:val="both"/>
        <w:rPr>
          <w:rFonts w:cstheme="minorHAnsi"/>
          <w:b/>
          <w:bCs/>
        </w:rPr>
      </w:pPr>
      <w:r w:rsidRPr="002B7031">
        <w:rPr>
          <w:rFonts w:cstheme="minorHAnsi"/>
          <w:b/>
          <w:bCs/>
        </w:rPr>
        <w:t>Lack of Effective Coordination</w:t>
      </w:r>
    </w:p>
    <w:p w:rsidR="00DD1833" w:rsidRPr="002B7031" w:rsidP="00DD1833" w14:paraId="745797F0" w14:textId="77777777">
      <w:pPr>
        <w:spacing w:line="360" w:lineRule="auto"/>
        <w:jc w:val="both"/>
        <w:rPr>
          <w:rFonts w:cstheme="minorHAnsi"/>
        </w:rPr>
      </w:pPr>
      <w:r w:rsidRPr="002B7031">
        <w:rPr>
          <w:rFonts w:cstheme="minorHAnsi"/>
        </w:rPr>
        <w:t>The shipping industry's main challenges are due to the complexity and heterogeneity. Since there are many stakeholders involved (manufacturers, storekeepers, drivers, managers, and end-users), centralised control over every step of the way is impossible. Fragmentation often leads to inefficiency in general.</w:t>
      </w:r>
    </w:p>
    <w:p w:rsidR="00DD1833" w:rsidRPr="002B7031" w:rsidP="00DD1833" w14:paraId="5F6CD456" w14:textId="77777777">
      <w:pPr>
        <w:spacing w:line="360" w:lineRule="auto"/>
        <w:jc w:val="both"/>
        <w:rPr>
          <w:rFonts w:cstheme="minorHAnsi"/>
        </w:rPr>
      </w:pPr>
    </w:p>
    <w:p w:rsidR="00DD1833" w:rsidRPr="002B7031" w:rsidP="00DD1833" w14:paraId="6D1AD4B6" w14:textId="7898711A">
      <w:pPr>
        <w:spacing w:line="360" w:lineRule="auto"/>
        <w:jc w:val="both"/>
        <w:rPr>
          <w:rFonts w:cstheme="minorHAnsi"/>
          <w:b/>
          <w:bCs/>
        </w:rPr>
      </w:pPr>
      <w:r w:rsidRPr="002B7031">
        <w:rPr>
          <w:rFonts w:cstheme="minorHAnsi"/>
          <w:b/>
          <w:bCs/>
        </w:rPr>
        <w:t>CHALLENGES IN THE LOGISTICS MANAGEMENT AND SUPPLY CHAIN BUSINESS.</w:t>
      </w:r>
    </w:p>
    <w:p w:rsidR="00DD1833" w:rsidRPr="002B7031" w:rsidP="00DD1833" w14:paraId="395F326B" w14:textId="77777777">
      <w:pPr>
        <w:spacing w:line="360" w:lineRule="auto"/>
        <w:jc w:val="both"/>
        <w:rPr>
          <w:rFonts w:cstheme="minorHAnsi"/>
          <w:b/>
          <w:bCs/>
        </w:rPr>
      </w:pPr>
      <w:r w:rsidRPr="002B7031">
        <w:rPr>
          <w:rFonts w:cstheme="minorHAnsi"/>
          <w:b/>
          <w:bCs/>
        </w:rPr>
        <w:t xml:space="preserve">Lack of employment and commitment: </w:t>
      </w:r>
    </w:p>
    <w:p w:rsidR="00DD1833" w:rsidRPr="002B7031" w:rsidP="00DD1833" w14:paraId="141E06B8" w14:textId="77777777">
      <w:pPr>
        <w:spacing w:line="360" w:lineRule="auto"/>
        <w:jc w:val="both"/>
        <w:rPr>
          <w:rFonts w:cstheme="minorHAnsi"/>
        </w:rPr>
      </w:pPr>
      <w:r w:rsidRPr="002B7031">
        <w:rPr>
          <w:rFonts w:cstheme="minorHAnsi"/>
        </w:rPr>
        <w:t>Not only the IT sector is influenced by the shortage of labour, with the advent of new technology. For freight forwarding firms, hiring a large number of skilled and qualified staff is a major obstacle, which, according to recent reports, is often 40 per cent fluctuated annually. Strong fluctuation can be due to poor employee morale, which can also adversely impact our earnings. A dedicated workforce will improve our market productivity by about 22 per cent and reduce losses arising from errors and degradation of efficiency by 41 per cent.</w:t>
      </w:r>
    </w:p>
    <w:p w:rsidR="00DD1833" w:rsidRPr="002B7031" w:rsidP="00DD1833" w14:paraId="5EF47E22" w14:textId="77777777">
      <w:pPr>
        <w:spacing w:line="360" w:lineRule="auto"/>
        <w:jc w:val="both"/>
        <w:rPr>
          <w:rFonts w:cstheme="minorHAnsi"/>
        </w:rPr>
      </w:pPr>
    </w:p>
    <w:p w:rsidR="00DD1833" w:rsidRPr="002B7031" w:rsidP="00DD1833" w14:paraId="6497CE84" w14:textId="72B313F0">
      <w:pPr>
        <w:spacing w:line="360" w:lineRule="auto"/>
        <w:jc w:val="both"/>
        <w:rPr>
          <w:rFonts w:cstheme="minorHAnsi"/>
          <w:b/>
          <w:bCs/>
        </w:rPr>
      </w:pPr>
      <w:r w:rsidRPr="002B7031">
        <w:rPr>
          <w:rFonts w:cstheme="minorHAnsi"/>
          <w:b/>
          <w:bCs/>
        </w:rPr>
        <w:t>Challenges o</w:t>
      </w:r>
      <w:r w:rsidRPr="002B7031" w:rsidR="008F1ACF">
        <w:rPr>
          <w:rFonts w:cstheme="minorHAnsi"/>
          <w:b/>
          <w:bCs/>
        </w:rPr>
        <w:t>n</w:t>
      </w:r>
      <w:r w:rsidRPr="002B7031">
        <w:rPr>
          <w:rFonts w:cstheme="minorHAnsi"/>
          <w:b/>
          <w:bCs/>
        </w:rPr>
        <w:t xml:space="preserve"> warehousing</w:t>
      </w:r>
    </w:p>
    <w:p w:rsidR="00DD1833" w:rsidRPr="002B7031" w:rsidP="00DD1833" w14:paraId="2EDA9AEF" w14:textId="77777777">
      <w:pPr>
        <w:spacing w:line="360" w:lineRule="auto"/>
        <w:jc w:val="both"/>
        <w:rPr>
          <w:rFonts w:cstheme="minorHAnsi"/>
        </w:rPr>
      </w:pPr>
      <w:r w:rsidRPr="002B7031">
        <w:rPr>
          <w:rFonts w:cstheme="minorHAnsi"/>
        </w:rPr>
        <w:t>A warehouse's cost would be no less because we can only hold as much as half of it as a result of insufficient positioning of merchandise. In the case of freight, we cannot afford the same cost for a semi-charged truck or a maximum loaded car. Costs can be high if we do not make optimal use of the space, so it can be a simple cost-cutting and revenue-generating tool in itself if we strive for maximum utilisation.</w:t>
      </w:r>
    </w:p>
    <w:p w:rsidR="00DD1833" w:rsidRPr="002B7031" w:rsidP="00DD1833" w14:paraId="13769BC4" w14:textId="77777777">
      <w:pPr>
        <w:spacing w:line="360" w:lineRule="auto"/>
        <w:jc w:val="both"/>
        <w:rPr>
          <w:rFonts w:cstheme="minorHAnsi"/>
        </w:rPr>
      </w:pPr>
    </w:p>
    <w:p w:rsidR="00DD1833" w:rsidRPr="002B7031" w:rsidP="00DD1833" w14:paraId="484278FB" w14:textId="77777777">
      <w:pPr>
        <w:spacing w:line="360" w:lineRule="auto"/>
        <w:jc w:val="both"/>
        <w:rPr>
          <w:rFonts w:cstheme="minorHAnsi"/>
        </w:rPr>
      </w:pPr>
      <w:r w:rsidRPr="002B7031">
        <w:rPr>
          <w:rFonts w:cstheme="minorHAnsi"/>
          <w:b/>
          <w:bCs/>
        </w:rPr>
        <w:t>Goods packing and moving goods</w:t>
      </w:r>
      <w:r w:rsidRPr="002B7031">
        <w:rPr>
          <w:rFonts w:cstheme="minorHAnsi"/>
        </w:rPr>
        <w:t>:</w:t>
      </w:r>
    </w:p>
    <w:p w:rsidR="00DD1833" w:rsidRPr="002B7031" w:rsidP="00DD1833" w14:paraId="392819AA" w14:textId="77777777">
      <w:pPr>
        <w:spacing w:line="360" w:lineRule="auto"/>
        <w:jc w:val="both"/>
        <w:rPr>
          <w:rFonts w:cstheme="minorHAnsi"/>
        </w:rPr>
      </w:pPr>
      <w:r w:rsidRPr="002B7031">
        <w:rPr>
          <w:rFonts w:cstheme="minorHAnsi"/>
        </w:rPr>
        <w:t xml:space="preserve">The most effective approach is not to place fast-moving products in the back of a warehouse. We will also make a lot of errors when loading up and transporting products, which can </w:t>
      </w:r>
      <w:r w:rsidRPr="002B7031">
        <w:rPr>
          <w:rFonts w:cstheme="minorHAnsi"/>
        </w:rPr>
        <w:t>greatly decrease the productivity of the enterprise and result in needless overhead costs. Work reveals that 5-7 per cent of the company's net profits are paid for transportation expenses, including the expense of excessive movements of merchandise. Another big problem is the poor management of processing time.</w:t>
      </w:r>
    </w:p>
    <w:p w:rsidR="00DD1833" w:rsidRPr="002B7031" w:rsidP="00DD1833" w14:paraId="526D587D" w14:textId="77777777">
      <w:pPr>
        <w:spacing w:line="360" w:lineRule="auto"/>
        <w:jc w:val="both"/>
        <w:rPr>
          <w:rFonts w:cstheme="minorHAnsi"/>
        </w:rPr>
      </w:pPr>
    </w:p>
    <w:p w:rsidR="00DD1833" w:rsidRPr="002B7031" w:rsidP="00DD1833" w14:paraId="47E8830F" w14:textId="0389951C">
      <w:pPr>
        <w:spacing w:line="360" w:lineRule="auto"/>
        <w:jc w:val="both"/>
        <w:rPr>
          <w:rFonts w:cstheme="minorHAnsi"/>
          <w:b/>
          <w:bCs/>
        </w:rPr>
      </w:pPr>
      <w:r w:rsidRPr="002B7031">
        <w:rPr>
          <w:rFonts w:cstheme="minorHAnsi"/>
          <w:b/>
          <w:bCs/>
        </w:rPr>
        <w:t>SOLUTIONS AND POSSIBLE STRATEGIES</w:t>
      </w:r>
    </w:p>
    <w:p w:rsidR="00DD1833" w:rsidRPr="002B7031" w:rsidP="00DD1833" w14:paraId="3DF8B383" w14:textId="77777777">
      <w:pPr>
        <w:spacing w:line="360" w:lineRule="auto"/>
        <w:jc w:val="both"/>
        <w:rPr>
          <w:rFonts w:cstheme="minorHAnsi"/>
          <w:b/>
          <w:bCs/>
        </w:rPr>
      </w:pPr>
      <w:r w:rsidRPr="002B7031">
        <w:rPr>
          <w:rFonts w:cstheme="minorHAnsi"/>
          <w:b/>
          <w:bCs/>
        </w:rPr>
        <w:t>Inventory management automation:</w:t>
      </w:r>
    </w:p>
    <w:p w:rsidR="00DD1833" w:rsidRPr="002B7031" w:rsidP="00DD1833" w14:paraId="090B72FF" w14:textId="77777777">
      <w:pPr>
        <w:spacing w:line="360" w:lineRule="auto"/>
        <w:jc w:val="both"/>
        <w:rPr>
          <w:rFonts w:cstheme="minorHAnsi"/>
        </w:rPr>
      </w:pPr>
      <w:r w:rsidRPr="002B7031">
        <w:rPr>
          <w:rFonts w:cstheme="minorHAnsi"/>
        </w:rPr>
        <w:t>By having an automatic inventory control, it's virtually impossible to handle a business with a massive inventory-even if the product is unclear, the process cannot be efficiently carried out. You will surely not determine what sort of product is accessible in a large, packed warehouse by just looking at them. the potential to create innovative cost-cutting methods by addressing the automated stockpiling, product reduction and management of the usable stock portfolio. For example, if a warehouse is defective a system may notify you and use automatic task assignment to take care of the purchase, thus avoiding failure of customer service.</w:t>
      </w:r>
    </w:p>
    <w:p w:rsidR="00DD1833" w:rsidRPr="002B7031" w:rsidP="00DD1833" w14:paraId="17476247" w14:textId="77777777">
      <w:pPr>
        <w:spacing w:line="360" w:lineRule="auto"/>
        <w:jc w:val="both"/>
        <w:rPr>
          <w:rFonts w:cstheme="minorHAnsi"/>
        </w:rPr>
      </w:pPr>
    </w:p>
    <w:p w:rsidR="00DD1833" w:rsidRPr="002B7031" w:rsidP="00DD1833" w14:paraId="2891F5C4" w14:textId="77777777">
      <w:pPr>
        <w:spacing w:line="360" w:lineRule="auto"/>
        <w:jc w:val="both"/>
        <w:rPr>
          <w:rFonts w:cstheme="minorHAnsi"/>
        </w:rPr>
      </w:pPr>
      <w:r w:rsidRPr="002B7031">
        <w:rPr>
          <w:rFonts w:cstheme="minorHAnsi"/>
          <w:b/>
          <w:bCs/>
        </w:rPr>
        <w:t>Automation in logistics processes</w:t>
      </w:r>
      <w:r w:rsidRPr="002B7031">
        <w:rPr>
          <w:rFonts w:cstheme="minorHAnsi"/>
        </w:rPr>
        <w:t>:</w:t>
      </w:r>
    </w:p>
    <w:p w:rsidR="00DD1833" w:rsidRPr="002B7031" w:rsidP="00DD1833" w14:paraId="028E2DFC" w14:textId="77777777">
      <w:pPr>
        <w:spacing w:line="360" w:lineRule="auto"/>
        <w:jc w:val="both"/>
        <w:rPr>
          <w:rFonts w:cstheme="minorHAnsi"/>
        </w:rPr>
      </w:pPr>
      <w:r w:rsidRPr="002B7031">
        <w:rPr>
          <w:rFonts w:cstheme="minorHAnsi"/>
        </w:rPr>
        <w:t>Digitisation innovation can be implemented well in logistics: one of these flagships is automation, which will greatly improve process performance-certain tasks can be carried out with fewer interference and simple job traceability.</w:t>
      </w:r>
    </w:p>
    <w:p w:rsidR="00DD1833" w:rsidRPr="002B7031" w:rsidP="00DD1833" w14:paraId="2386BE7E" w14:textId="77777777">
      <w:pPr>
        <w:spacing w:line="360" w:lineRule="auto"/>
        <w:jc w:val="both"/>
        <w:rPr>
          <w:rFonts w:cstheme="minorHAnsi"/>
        </w:rPr>
      </w:pPr>
    </w:p>
    <w:p w:rsidR="00DD1833" w:rsidRPr="002B7031" w:rsidP="00DD1833" w14:paraId="0346A61F" w14:textId="77777777">
      <w:pPr>
        <w:spacing w:line="360" w:lineRule="auto"/>
        <w:jc w:val="both"/>
        <w:rPr>
          <w:rFonts w:cstheme="minorHAnsi"/>
          <w:b/>
          <w:bCs/>
        </w:rPr>
      </w:pPr>
      <w:r w:rsidRPr="002B7031">
        <w:rPr>
          <w:rFonts w:cstheme="minorHAnsi"/>
          <w:b/>
          <w:bCs/>
        </w:rPr>
        <w:t>CHALLENGES IN LOGISTICS MANAGEMENT</w:t>
      </w:r>
    </w:p>
    <w:p w:rsidR="00DD1833" w:rsidRPr="002B7031" w:rsidP="00DD1833" w14:paraId="16F72492" w14:textId="77777777">
      <w:pPr>
        <w:spacing w:line="360" w:lineRule="auto"/>
        <w:jc w:val="both"/>
        <w:rPr>
          <w:rFonts w:cstheme="minorHAnsi"/>
        </w:rPr>
      </w:pPr>
      <w:r w:rsidRPr="002B7031">
        <w:rPr>
          <w:rFonts w:cstheme="minorHAnsi"/>
        </w:rPr>
        <w:t>Cutting Transportation Costs:</w:t>
      </w:r>
    </w:p>
    <w:p w:rsidR="00DD1833" w:rsidRPr="002B7031" w:rsidP="00DD1833" w14:paraId="2242C4B1" w14:textId="77777777">
      <w:pPr>
        <w:spacing w:line="360" w:lineRule="auto"/>
        <w:jc w:val="both"/>
        <w:rPr>
          <w:rFonts w:cstheme="minorHAnsi"/>
        </w:rPr>
      </w:pPr>
      <w:r w:rsidRPr="002B7031">
        <w:rPr>
          <w:rFonts w:cstheme="minorHAnsi"/>
        </w:rPr>
        <w:t>Rising petrol prices decreased wages, and high inflation indices both operate in unison to raise everyday travel costs. Cutting a few corners here and there will not necessarily assist in achieving transport's cost-cutting goals. A strategic approach to eliminating or reducing bottlenecks can prove to be pivotal in revamping network designs and thus reducing transport costs. Logistics managers need to have reliable information about current and future orders. The use of visibility software can help to simplify these problems. For a small business, relying on a cost-effective third-party transport agency that supplies air, ocean, rail and road transport is sometimes the best bet for cost-effectively accessing quality services.</w:t>
      </w:r>
    </w:p>
    <w:p w:rsidR="00DD1833" w:rsidRPr="002B7031" w:rsidP="00DD1833" w14:paraId="768070FF" w14:textId="77777777">
      <w:pPr>
        <w:spacing w:line="360" w:lineRule="auto"/>
        <w:jc w:val="both"/>
        <w:rPr>
          <w:rFonts w:cstheme="minorHAnsi"/>
        </w:rPr>
      </w:pPr>
    </w:p>
    <w:p w:rsidR="00DD1833" w:rsidRPr="002B7031" w:rsidP="00DD1833" w14:paraId="387BD768" w14:textId="77777777">
      <w:pPr>
        <w:spacing w:line="360" w:lineRule="auto"/>
        <w:jc w:val="both"/>
        <w:rPr>
          <w:rFonts w:cstheme="minorHAnsi"/>
        </w:rPr>
      </w:pPr>
      <w:r w:rsidRPr="002B7031">
        <w:rPr>
          <w:rFonts w:cstheme="minorHAnsi"/>
        </w:rPr>
        <w:t>Processing Enormous Amounts of Information:</w:t>
      </w:r>
    </w:p>
    <w:p w:rsidR="00DD1833" w:rsidRPr="002B7031" w:rsidP="00DD1833" w14:paraId="0203727F" w14:textId="77777777">
      <w:pPr>
        <w:spacing w:line="360" w:lineRule="auto"/>
        <w:jc w:val="both"/>
        <w:rPr>
          <w:rFonts w:cstheme="minorHAnsi"/>
        </w:rPr>
      </w:pPr>
      <w:r w:rsidRPr="002B7031">
        <w:rPr>
          <w:rFonts w:cstheme="minorHAnsi"/>
        </w:rPr>
        <w:t>Logistics managers have to handle a lot of data and figures daily, in addition to coordinating smooth discharge of operations. Their work includes ensuring fleet and staff safety, loading fleets, cross-checking route maps, sanctioning fuel bills etc. It can be a time-consuming and boring job when performed manually and will draw the concentration away from attention to detail. By giving logistics management the freedom of time to look at the finer points of procedures, engaging in an integrated system or programme for data entry, fuel bills, loading and unloading ledgers can go a long way toward streamlining operations.</w:t>
      </w:r>
    </w:p>
    <w:p w:rsidR="00DD1833" w:rsidRPr="002B7031" w:rsidP="00DD1833" w14:paraId="594C3113" w14:textId="77777777">
      <w:pPr>
        <w:spacing w:line="360" w:lineRule="auto"/>
        <w:jc w:val="both"/>
        <w:rPr>
          <w:rFonts w:cstheme="minorHAnsi"/>
        </w:rPr>
      </w:pPr>
    </w:p>
    <w:p w:rsidR="00DD1833" w:rsidRPr="002B7031" w:rsidP="00DD1833" w14:paraId="5B0395EC" w14:textId="77777777">
      <w:pPr>
        <w:spacing w:line="360" w:lineRule="auto"/>
        <w:jc w:val="both"/>
        <w:rPr>
          <w:rFonts w:cstheme="minorHAnsi"/>
        </w:rPr>
      </w:pPr>
    </w:p>
    <w:p w:rsidR="00DD1833" w:rsidRPr="002B7031" w:rsidP="00DD1833" w14:paraId="339B5E6B" w14:textId="77777777">
      <w:pPr>
        <w:spacing w:line="360" w:lineRule="auto"/>
        <w:jc w:val="both"/>
        <w:rPr>
          <w:rFonts w:cstheme="minorHAnsi"/>
        </w:rPr>
      </w:pPr>
    </w:p>
    <w:p w:rsidR="002B7031" w:rsidRPr="002B7031" w:rsidP="00DD1833" w14:paraId="3A49537B" w14:textId="77777777">
      <w:pPr>
        <w:spacing w:line="360" w:lineRule="auto"/>
        <w:jc w:val="both"/>
        <w:rPr>
          <w:rFonts w:cstheme="minorHAnsi"/>
        </w:rPr>
      </w:pPr>
    </w:p>
    <w:p w:rsidR="00DD1833" w:rsidRPr="002B7031" w:rsidP="00DD1833" w14:paraId="6A8206FC" w14:textId="5AC7B3CB">
      <w:pPr>
        <w:spacing w:line="360" w:lineRule="auto"/>
        <w:jc w:val="both"/>
        <w:rPr>
          <w:rFonts w:cstheme="minorHAnsi"/>
        </w:rPr>
      </w:pPr>
      <w:r w:rsidRPr="002B7031">
        <w:rPr>
          <w:rFonts w:cstheme="minorHAnsi"/>
        </w:rPr>
        <w:t>Compliance with Regulations:</w:t>
      </w:r>
    </w:p>
    <w:p w:rsidR="00DD1833" w:rsidRPr="002B7031" w:rsidP="00DD1833" w14:paraId="1952E2C4" w14:textId="77777777">
      <w:pPr>
        <w:spacing w:line="360" w:lineRule="auto"/>
        <w:jc w:val="both"/>
        <w:rPr>
          <w:rFonts w:cstheme="minorHAnsi"/>
        </w:rPr>
      </w:pPr>
      <w:r w:rsidRPr="002B7031">
        <w:rPr>
          <w:rFonts w:cstheme="minorHAnsi"/>
        </w:rPr>
        <w:t>Transportation rules, laws and safety standards can vary from city to city, from state to state, and from country to country, very clearly. Keeping up with these changing laws and regulations and familiarising your employees with them will pose a serious challenge because you are a company catering to a multinational clientele. Operating with an effective audit service will help eradicate these problems and improve your performance, audit reports and perform reliable audits, thereby protecting you from the hassle of being on the wrong side of the law.</w:t>
      </w:r>
    </w:p>
    <w:p w:rsidR="00DD1833" w:rsidRPr="002B7031" w:rsidP="00DD1833" w14:paraId="1BD23E4A" w14:textId="77777777">
      <w:pPr>
        <w:spacing w:line="360" w:lineRule="auto"/>
        <w:jc w:val="both"/>
        <w:rPr>
          <w:rFonts w:cstheme="minorHAnsi"/>
        </w:rPr>
      </w:pPr>
    </w:p>
    <w:p w:rsidR="00DD1833" w:rsidRPr="002B7031" w:rsidP="00DD1833" w14:paraId="6BAC627D" w14:textId="77777777">
      <w:pPr>
        <w:spacing w:line="360" w:lineRule="auto"/>
        <w:jc w:val="both"/>
        <w:rPr>
          <w:rFonts w:cstheme="minorHAnsi"/>
        </w:rPr>
      </w:pPr>
    </w:p>
    <w:p w:rsidR="008E58BE" w:rsidRPr="002B7031" w:rsidP="00DD1833" w14:paraId="4F4B4BCC" w14:textId="77777777">
      <w:pPr>
        <w:spacing w:line="360" w:lineRule="auto"/>
        <w:jc w:val="both"/>
        <w:rPr>
          <w:rFonts w:cstheme="minorHAnsi"/>
        </w:rPr>
      </w:pPr>
      <w:r w:rsidRPr="002B7031">
        <w:rPr>
          <w:rFonts w:cstheme="minorHAnsi"/>
        </w:rPr>
        <w:t>CONCLUSION</w:t>
      </w:r>
    </w:p>
    <w:p w:rsidR="00A15223" w:rsidRPr="002B7031" w:rsidP="00DD1833" w14:paraId="16A7AAA7" w14:textId="77777777">
      <w:pPr>
        <w:spacing w:line="360" w:lineRule="auto"/>
        <w:jc w:val="both"/>
        <w:rPr>
          <w:rFonts w:cstheme="minorHAnsi"/>
        </w:rPr>
      </w:pPr>
      <w:r w:rsidRPr="002B7031">
        <w:rPr>
          <w:rFonts w:cstheme="minorHAnsi"/>
        </w:rPr>
        <w:t>Logistics is at the core of any company, whether it be manufacturers or logistics, big or small, public or private, global or small enterprises. It is therefore important that all managers understand the basic principles of organisational analysis (management) and logistics and can pick and apply the right methods for the situation throughout their career.</w:t>
      </w:r>
    </w:p>
    <w:p w:rsidR="00DD1833" w:rsidRPr="002B7031" w:rsidP="00DD1833" w14:paraId="394A7E78" w14:textId="77777777">
      <w:pPr>
        <w:spacing w:line="360" w:lineRule="auto"/>
        <w:jc w:val="both"/>
        <w:rPr>
          <w:rFonts w:cstheme="minorHAnsi"/>
        </w:rPr>
      </w:pPr>
      <w:r w:rsidRPr="002B7031">
        <w:rPr>
          <w:rFonts w:cstheme="minorHAnsi"/>
        </w:rPr>
        <w:t>Logistics management would need to incorporate a few of the strategies mentioned above to be able to succeed.</w:t>
      </w:r>
    </w:p>
    <w:p w:rsidR="00DD1833" w:rsidRPr="002B7031" w:rsidP="00DD1833" w14:paraId="79E2851A" w14:textId="77777777">
      <w:pPr>
        <w:spacing w:line="360" w:lineRule="auto"/>
        <w:jc w:val="both"/>
        <w:rPr>
          <w:rFonts w:cstheme="minorHAnsi"/>
        </w:rPr>
      </w:pPr>
      <w:r w:rsidRPr="002B7031">
        <w:rPr>
          <w:rFonts w:cstheme="minorHAnsi"/>
        </w:rPr>
        <w:t>The growth of the economy and technologies will bring about a new path in logistics and supply chain management. A common example is the information infrastructure that contributes to e-business analysis and the associated option of delivery channels. A popular use of cloud technology and big data will now be relevant research directions for future studies.</w:t>
      </w:r>
    </w:p>
    <w:p w:rsidR="00DD1833" w:rsidRPr="002B7031" w:rsidP="00DD1833" w14:paraId="0219298A" w14:textId="77777777">
      <w:pPr>
        <w:spacing w:line="360" w:lineRule="auto"/>
        <w:jc w:val="both"/>
        <w:rPr>
          <w:rFonts w:cstheme="minorHAnsi"/>
        </w:rPr>
      </w:pPr>
      <w:r w:rsidRPr="002B7031">
        <w:rPr>
          <w:rFonts w:cstheme="minorHAnsi"/>
        </w:rPr>
        <w:t>In conclusion, Universal concern has been drawn with a steady increase in global population and economic scale, resource crisis, ecological damage, pollution from the environment and other issues. It was the international community's consensus to attain sustainable socio-economic development through a greener economic pattern and lifestyle. Many countries create a new outlook in the industrial and technical competition by increasing investment in the field of green logistics and supply chain, formulating and implementing various bills, plans and strategies, and strengthening Green Economic Development Strategy implementation.</w:t>
      </w:r>
    </w:p>
    <w:p w:rsidR="00DD1833" w:rsidRPr="002B7031" w:rsidP="00DD1833" w14:paraId="1A5B469C" w14:textId="77777777">
      <w:pPr>
        <w:spacing w:line="360" w:lineRule="auto"/>
        <w:jc w:val="both"/>
        <w:rPr>
          <w:rFonts w:cstheme="minorHAnsi"/>
        </w:rPr>
      </w:pPr>
    </w:p>
    <w:p w:rsidR="003E496C" w:rsidRPr="002B7031" w:rsidP="00A15223" w14:paraId="3AB0A059" w14:textId="77777777">
      <w:pPr>
        <w:spacing w:line="360" w:lineRule="auto"/>
        <w:rPr>
          <w:rFonts w:cstheme="minorHAnsi"/>
        </w:rPr>
      </w:pPr>
    </w:p>
    <w:p w:rsidR="008E58BE" w:rsidRPr="002B7031" w:rsidP="00A15223" w14:paraId="2504405D" w14:textId="77777777">
      <w:pPr>
        <w:spacing w:line="360" w:lineRule="auto"/>
        <w:rPr>
          <w:rFonts w:cstheme="minorHAnsi"/>
        </w:rPr>
      </w:pPr>
      <w:r w:rsidRPr="002B7031">
        <w:rPr>
          <w:rFonts w:cstheme="minorHAnsi"/>
        </w:rPr>
        <w:t>REFERENCES</w:t>
      </w:r>
    </w:p>
    <w:p w:rsidR="00DD1833" w:rsidRPr="002B7031" w:rsidP="00DD1833" w14:paraId="2F25F4F2" w14:textId="77777777">
      <w:pPr>
        <w:pStyle w:val="NormalWeb"/>
        <w:spacing w:before="0" w:beforeAutospacing="0" w:after="0" w:afterAutospacing="0" w:line="480" w:lineRule="auto"/>
        <w:jc w:val="center"/>
        <w:rPr>
          <w:rFonts w:asciiTheme="minorHAnsi" w:hAnsiTheme="minorHAnsi" w:cstheme="minorHAnsi"/>
          <w:color w:val="000000"/>
        </w:rPr>
      </w:pPr>
      <w:r w:rsidRPr="002B7031">
        <w:rPr>
          <w:rFonts w:asciiTheme="minorHAnsi" w:hAnsiTheme="minorHAnsi" w:cstheme="minorHAnsi"/>
          <w:color w:val="000000"/>
        </w:rPr>
        <w:t>Works Cited</w:t>
      </w:r>
    </w:p>
    <w:p w:rsidR="00DD1833" w:rsidRPr="002B7031" w:rsidP="00DD1833" w14:paraId="5E32B47D" w14:textId="7D4E76D3">
      <w:pPr>
        <w:pStyle w:val="NormalWeb"/>
        <w:spacing w:before="0" w:beforeAutospacing="0" w:after="0" w:afterAutospacing="0" w:line="480" w:lineRule="auto"/>
        <w:ind w:left="720" w:hanging="720"/>
        <w:rPr>
          <w:rFonts w:asciiTheme="minorHAnsi" w:hAnsiTheme="minorHAnsi" w:cstheme="minorHAnsi"/>
          <w:color w:val="000000"/>
        </w:rPr>
      </w:pPr>
      <w:r w:rsidRPr="002B7031">
        <w:rPr>
          <w:rFonts w:asciiTheme="minorHAnsi" w:hAnsiTheme="minorHAnsi" w:cstheme="minorHAnsi"/>
          <w:color w:val="000000"/>
        </w:rPr>
        <w:t>Aguezzoul</w:t>
      </w:r>
      <w:r w:rsidRPr="002B7031">
        <w:rPr>
          <w:rFonts w:asciiTheme="minorHAnsi" w:hAnsiTheme="minorHAnsi" w:cstheme="minorHAnsi"/>
          <w:color w:val="000000"/>
        </w:rPr>
        <w:t xml:space="preserve">, </w:t>
      </w:r>
      <w:r w:rsidRPr="002B7031">
        <w:rPr>
          <w:rFonts w:asciiTheme="minorHAnsi" w:hAnsiTheme="minorHAnsi" w:cstheme="minorHAnsi"/>
          <w:color w:val="000000"/>
        </w:rPr>
        <w:t>Aicha</w:t>
      </w:r>
      <w:r w:rsidRPr="002B7031">
        <w:rPr>
          <w:rFonts w:asciiTheme="minorHAnsi" w:hAnsiTheme="minorHAnsi" w:cstheme="minorHAnsi"/>
          <w:color w:val="000000"/>
        </w:rPr>
        <w:t>. “Third-Party Logistics Selection Problem: A Literature Review on Criteria and Methods.” </w:t>
      </w:r>
      <w:r w:rsidRPr="002B7031">
        <w:rPr>
          <w:rFonts w:asciiTheme="minorHAnsi" w:hAnsiTheme="minorHAnsi" w:cstheme="minorHAnsi"/>
          <w:i/>
          <w:iCs/>
          <w:color w:val="000000"/>
        </w:rPr>
        <w:t>Omega</w:t>
      </w:r>
      <w:r w:rsidRPr="002B7031">
        <w:rPr>
          <w:rFonts w:asciiTheme="minorHAnsi" w:hAnsiTheme="minorHAnsi" w:cstheme="minorHAnsi"/>
          <w:color w:val="000000"/>
        </w:rPr>
        <w:t xml:space="preserve">, vol. 49, Dec. 2014, pp. 69–78, 10.1016/j.omega.2014.05.009. Accessed 13 </w:t>
      </w:r>
      <w:r w:rsidRPr="002B7031" w:rsidR="008F1ACF">
        <w:rPr>
          <w:rFonts w:asciiTheme="minorHAnsi" w:hAnsiTheme="minorHAnsi" w:cstheme="minorHAnsi"/>
          <w:color w:val="000000"/>
        </w:rPr>
        <w:t>Feb</w:t>
      </w:r>
      <w:r w:rsidRPr="002B7031">
        <w:rPr>
          <w:rFonts w:asciiTheme="minorHAnsi" w:hAnsiTheme="minorHAnsi" w:cstheme="minorHAnsi"/>
          <w:color w:val="000000"/>
        </w:rPr>
        <w:t xml:space="preserve"> </w:t>
      </w:r>
      <w:r w:rsidRPr="002B7031" w:rsidR="008F1ACF">
        <w:rPr>
          <w:rFonts w:asciiTheme="minorHAnsi" w:hAnsiTheme="minorHAnsi" w:cstheme="minorHAnsi"/>
          <w:color w:val="000000"/>
        </w:rPr>
        <w:t>2021</w:t>
      </w:r>
      <w:r w:rsidRPr="002B7031">
        <w:rPr>
          <w:rFonts w:asciiTheme="minorHAnsi" w:hAnsiTheme="minorHAnsi" w:cstheme="minorHAnsi"/>
          <w:color w:val="000000"/>
        </w:rPr>
        <w:t>.</w:t>
      </w:r>
    </w:p>
    <w:p w:rsidR="00DD1833" w:rsidRPr="002B7031" w:rsidP="00DD1833" w14:paraId="5A4311AD" w14:textId="1443BFCC">
      <w:pPr>
        <w:pStyle w:val="NormalWeb"/>
        <w:spacing w:before="0" w:beforeAutospacing="0" w:after="0" w:afterAutospacing="0" w:line="480" w:lineRule="auto"/>
        <w:ind w:left="720" w:hanging="720"/>
        <w:rPr>
          <w:rFonts w:asciiTheme="minorHAnsi" w:hAnsiTheme="minorHAnsi" w:cstheme="minorHAnsi"/>
          <w:color w:val="000000"/>
        </w:rPr>
      </w:pPr>
      <w:r w:rsidRPr="002B7031">
        <w:rPr>
          <w:rFonts w:asciiTheme="minorHAnsi" w:hAnsiTheme="minorHAnsi" w:cstheme="minorHAnsi"/>
          <w:color w:val="000000"/>
        </w:rPr>
        <w:t>Cerasis_IT</w:t>
      </w:r>
      <w:r w:rsidRPr="002B7031">
        <w:rPr>
          <w:rFonts w:asciiTheme="minorHAnsi" w:hAnsiTheme="minorHAnsi" w:cstheme="minorHAnsi"/>
          <w:color w:val="000000"/>
        </w:rPr>
        <w:t>. “Problem Solving Steps for Sustainable Solutions in Business.” </w:t>
      </w:r>
      <w:r w:rsidRPr="002B7031">
        <w:rPr>
          <w:rFonts w:asciiTheme="minorHAnsi" w:hAnsiTheme="minorHAnsi" w:cstheme="minorHAnsi"/>
          <w:i/>
          <w:iCs/>
          <w:color w:val="000000"/>
        </w:rPr>
        <w:t xml:space="preserve">Transportation Management Company | </w:t>
      </w:r>
      <w:r w:rsidRPr="002B7031">
        <w:rPr>
          <w:rFonts w:asciiTheme="minorHAnsi" w:hAnsiTheme="minorHAnsi" w:cstheme="minorHAnsi"/>
          <w:i/>
          <w:iCs/>
          <w:color w:val="000000"/>
        </w:rPr>
        <w:t>Cerasis</w:t>
      </w:r>
      <w:r w:rsidRPr="002B7031">
        <w:rPr>
          <w:rFonts w:asciiTheme="minorHAnsi" w:hAnsiTheme="minorHAnsi" w:cstheme="minorHAnsi"/>
          <w:color w:val="000000"/>
        </w:rPr>
        <w:t xml:space="preserve">, 3 Sept. 2013, cerasis.com/problem-solving-steps/. Accessed 6 </w:t>
      </w:r>
      <w:r w:rsidRPr="002B7031" w:rsidR="008F1ACF">
        <w:rPr>
          <w:rFonts w:asciiTheme="minorHAnsi" w:hAnsiTheme="minorHAnsi" w:cstheme="minorHAnsi"/>
          <w:color w:val="000000"/>
        </w:rPr>
        <w:t>Feb</w:t>
      </w:r>
      <w:r w:rsidRPr="002B7031">
        <w:rPr>
          <w:rFonts w:asciiTheme="minorHAnsi" w:hAnsiTheme="minorHAnsi" w:cstheme="minorHAnsi"/>
          <w:color w:val="000000"/>
        </w:rPr>
        <w:t xml:space="preserve">. </w:t>
      </w:r>
      <w:r w:rsidRPr="002B7031" w:rsidR="008F1ACF">
        <w:rPr>
          <w:rFonts w:asciiTheme="minorHAnsi" w:hAnsiTheme="minorHAnsi" w:cstheme="minorHAnsi"/>
          <w:color w:val="000000"/>
        </w:rPr>
        <w:t>2021</w:t>
      </w:r>
      <w:r w:rsidRPr="002B7031">
        <w:rPr>
          <w:rFonts w:asciiTheme="minorHAnsi" w:hAnsiTheme="minorHAnsi" w:cstheme="minorHAnsi"/>
          <w:color w:val="000000"/>
        </w:rPr>
        <w:t>.</w:t>
      </w:r>
    </w:p>
    <w:p w:rsidR="00DD1833" w:rsidRPr="002B7031" w:rsidP="00DD1833" w14:paraId="5A09F3C3" w14:textId="2FA604E0">
      <w:pPr>
        <w:pStyle w:val="NormalWeb"/>
        <w:spacing w:before="0" w:beforeAutospacing="0" w:after="0" w:afterAutospacing="0" w:line="480" w:lineRule="auto"/>
        <w:ind w:left="720" w:hanging="720"/>
        <w:rPr>
          <w:rFonts w:asciiTheme="minorHAnsi" w:hAnsiTheme="minorHAnsi" w:cstheme="minorHAnsi"/>
          <w:color w:val="000000"/>
        </w:rPr>
      </w:pPr>
      <w:r w:rsidRPr="002B7031">
        <w:rPr>
          <w:rFonts w:asciiTheme="minorHAnsi" w:hAnsiTheme="minorHAnsi" w:cstheme="minorHAnsi"/>
          <w:color w:val="000000"/>
        </w:rPr>
        <w:t>Cuthbertson, R. W., et al. “The Logic of Logistics: Theory, Algorithms and Applications for Logistics Management.” </w:t>
      </w:r>
      <w:r w:rsidRPr="002B7031">
        <w:rPr>
          <w:rFonts w:asciiTheme="minorHAnsi" w:hAnsiTheme="minorHAnsi" w:cstheme="minorHAnsi"/>
          <w:i/>
          <w:iCs/>
          <w:color w:val="000000"/>
        </w:rPr>
        <w:t>The Journal of the Operational Research Society</w:t>
      </w:r>
      <w:r w:rsidRPr="002B7031">
        <w:rPr>
          <w:rFonts w:asciiTheme="minorHAnsi" w:hAnsiTheme="minorHAnsi" w:cstheme="minorHAnsi"/>
          <w:color w:val="000000"/>
        </w:rPr>
        <w:t xml:space="preserve">, vol. 49, no. 9, Sept. 1998, p. 1016, 10.2307/3010181. Accessed 11 </w:t>
      </w:r>
      <w:r w:rsidRPr="002B7031" w:rsidR="008F1ACF">
        <w:rPr>
          <w:rFonts w:asciiTheme="minorHAnsi" w:hAnsiTheme="minorHAnsi" w:cstheme="minorHAnsi"/>
          <w:color w:val="000000"/>
        </w:rPr>
        <w:t>Feb</w:t>
      </w:r>
      <w:r w:rsidRPr="002B7031">
        <w:rPr>
          <w:rFonts w:asciiTheme="minorHAnsi" w:hAnsiTheme="minorHAnsi" w:cstheme="minorHAnsi"/>
          <w:color w:val="000000"/>
        </w:rPr>
        <w:t xml:space="preserve">. </w:t>
      </w:r>
      <w:r w:rsidRPr="002B7031" w:rsidR="008F1ACF">
        <w:rPr>
          <w:rFonts w:asciiTheme="minorHAnsi" w:hAnsiTheme="minorHAnsi" w:cstheme="minorHAnsi"/>
          <w:color w:val="000000"/>
        </w:rPr>
        <w:t>2021</w:t>
      </w:r>
      <w:r w:rsidRPr="002B7031">
        <w:rPr>
          <w:rFonts w:asciiTheme="minorHAnsi" w:hAnsiTheme="minorHAnsi" w:cstheme="minorHAnsi"/>
          <w:color w:val="000000"/>
        </w:rPr>
        <w:t>.</w:t>
      </w:r>
    </w:p>
    <w:p w:rsidR="00DD1833" w:rsidRPr="002B7031" w:rsidP="00DD1833" w14:paraId="4AD9587B" w14:textId="77777777">
      <w:pPr>
        <w:pStyle w:val="NormalWeb"/>
        <w:spacing w:before="0" w:beforeAutospacing="0" w:after="0" w:afterAutospacing="0" w:line="480" w:lineRule="auto"/>
        <w:ind w:left="720" w:hanging="720"/>
        <w:rPr>
          <w:rFonts w:asciiTheme="minorHAnsi" w:hAnsiTheme="minorHAnsi" w:cstheme="minorHAnsi"/>
          <w:color w:val="000000"/>
        </w:rPr>
      </w:pPr>
      <w:r w:rsidRPr="002B7031">
        <w:rPr>
          <w:rFonts w:asciiTheme="minorHAnsi" w:hAnsiTheme="minorHAnsi" w:cstheme="minorHAnsi"/>
          <w:color w:val="000000"/>
        </w:rPr>
        <w:t xml:space="preserve">Harvey, </w:t>
      </w:r>
      <w:r w:rsidRPr="002B7031">
        <w:rPr>
          <w:rFonts w:asciiTheme="minorHAnsi" w:hAnsiTheme="minorHAnsi" w:cstheme="minorHAnsi"/>
          <w:color w:val="000000"/>
        </w:rPr>
        <w:t>Merryl</w:t>
      </w:r>
      <w:r w:rsidRPr="002B7031">
        <w:rPr>
          <w:rFonts w:asciiTheme="minorHAnsi" w:hAnsiTheme="minorHAnsi" w:cstheme="minorHAnsi"/>
          <w:color w:val="000000"/>
        </w:rPr>
        <w:t>, and Lucy Land. </w:t>
      </w:r>
      <w:r w:rsidRPr="002B7031">
        <w:rPr>
          <w:rFonts w:asciiTheme="minorHAnsi" w:hAnsiTheme="minorHAnsi" w:cstheme="minorHAnsi"/>
          <w:i/>
          <w:iCs/>
          <w:color w:val="000000"/>
        </w:rPr>
        <w:t xml:space="preserve">Research Methods for Nurses and </w:t>
      </w:r>
      <w:r w:rsidRPr="002B7031">
        <w:rPr>
          <w:rFonts w:asciiTheme="minorHAnsi" w:hAnsiTheme="minorHAnsi" w:cstheme="minorHAnsi"/>
          <w:i/>
          <w:iCs/>
          <w:color w:val="000000"/>
        </w:rPr>
        <w:t>Midwives :</w:t>
      </w:r>
      <w:r w:rsidRPr="002B7031">
        <w:rPr>
          <w:rFonts w:asciiTheme="minorHAnsi" w:hAnsiTheme="minorHAnsi" w:cstheme="minorHAnsi"/>
          <w:i/>
          <w:iCs/>
          <w:color w:val="000000"/>
        </w:rPr>
        <w:t xml:space="preserve"> Theory and Practice</w:t>
      </w:r>
      <w:r w:rsidRPr="002B7031">
        <w:rPr>
          <w:rFonts w:asciiTheme="minorHAnsi" w:hAnsiTheme="minorHAnsi" w:cstheme="minorHAnsi"/>
          <w:color w:val="000000"/>
        </w:rPr>
        <w:t>. Los Angeles, Sage Publications, 2017.</w:t>
      </w:r>
    </w:p>
    <w:p w:rsidR="00DD1833" w:rsidRPr="002B7031" w:rsidP="00DD1833" w14:paraId="0F243BF5" w14:textId="0835F242">
      <w:pPr>
        <w:pStyle w:val="NormalWeb"/>
        <w:spacing w:before="0" w:beforeAutospacing="0" w:after="0" w:afterAutospacing="0" w:line="480" w:lineRule="auto"/>
        <w:ind w:left="720" w:hanging="720"/>
        <w:rPr>
          <w:rFonts w:asciiTheme="minorHAnsi" w:hAnsiTheme="minorHAnsi" w:cstheme="minorHAnsi"/>
          <w:color w:val="000000"/>
        </w:rPr>
      </w:pPr>
      <w:r w:rsidRPr="002B7031">
        <w:rPr>
          <w:rFonts w:asciiTheme="minorHAnsi" w:hAnsiTheme="minorHAnsi" w:cstheme="minorHAnsi"/>
          <w:color w:val="000000"/>
        </w:rPr>
        <w:t>HITT, MICHAEL A. “RELEVANCE OF STRATEGIC MANAGEMENT THEORY AND RESEARCH FOR SUPPLY CHAIN MANAGEMENT.” </w:t>
      </w:r>
      <w:r w:rsidRPr="002B7031">
        <w:rPr>
          <w:rFonts w:asciiTheme="minorHAnsi" w:hAnsiTheme="minorHAnsi" w:cstheme="minorHAnsi"/>
          <w:i/>
          <w:iCs/>
          <w:color w:val="000000"/>
        </w:rPr>
        <w:t>Journal of Supply Chain Management</w:t>
      </w:r>
      <w:r w:rsidRPr="002B7031">
        <w:rPr>
          <w:rFonts w:asciiTheme="minorHAnsi" w:hAnsiTheme="minorHAnsi" w:cstheme="minorHAnsi"/>
          <w:color w:val="000000"/>
        </w:rPr>
        <w:t>, vol. 47, no. 1, Jan. 2011, pp. 9–13, 10.1111/j.1745-493x.2010.</w:t>
      </w:r>
      <w:r w:rsidRPr="002B7031">
        <w:rPr>
          <w:rFonts w:asciiTheme="minorHAnsi" w:hAnsiTheme="minorHAnsi" w:cstheme="minorHAnsi"/>
          <w:color w:val="000000"/>
        </w:rPr>
        <w:t>03210.x.</w:t>
      </w:r>
      <w:r w:rsidRPr="002B7031">
        <w:rPr>
          <w:rFonts w:asciiTheme="minorHAnsi" w:hAnsiTheme="minorHAnsi" w:cstheme="minorHAnsi"/>
          <w:color w:val="000000"/>
        </w:rPr>
        <w:t xml:space="preserve"> Accessed </w:t>
      </w:r>
      <w:r w:rsidRPr="002B7031" w:rsidR="008F1ACF">
        <w:rPr>
          <w:rFonts w:asciiTheme="minorHAnsi" w:hAnsiTheme="minorHAnsi" w:cstheme="minorHAnsi"/>
          <w:color w:val="000000"/>
        </w:rPr>
        <w:t>15</w:t>
      </w:r>
      <w:r w:rsidRPr="002B7031">
        <w:rPr>
          <w:rFonts w:asciiTheme="minorHAnsi" w:hAnsiTheme="minorHAnsi" w:cstheme="minorHAnsi"/>
          <w:color w:val="000000"/>
        </w:rPr>
        <w:t xml:space="preserve"> Feb. </w:t>
      </w:r>
      <w:r w:rsidRPr="002B7031" w:rsidR="008F1ACF">
        <w:rPr>
          <w:rFonts w:asciiTheme="minorHAnsi" w:hAnsiTheme="minorHAnsi" w:cstheme="minorHAnsi"/>
          <w:color w:val="000000"/>
        </w:rPr>
        <w:t>2021</w:t>
      </w:r>
      <w:r w:rsidRPr="002B7031">
        <w:rPr>
          <w:rFonts w:asciiTheme="minorHAnsi" w:hAnsiTheme="minorHAnsi" w:cstheme="minorHAnsi"/>
          <w:color w:val="000000"/>
        </w:rPr>
        <w:t>.</w:t>
      </w:r>
    </w:p>
    <w:p w:rsidR="00DD1833" w:rsidRPr="002B7031" w:rsidP="00DD1833" w14:paraId="7C1CCE3D" w14:textId="77777777">
      <w:pPr>
        <w:pStyle w:val="NormalWeb"/>
        <w:spacing w:before="0" w:beforeAutospacing="0" w:after="0" w:afterAutospacing="0" w:line="480" w:lineRule="auto"/>
        <w:ind w:left="720" w:hanging="720"/>
        <w:rPr>
          <w:rFonts w:asciiTheme="minorHAnsi" w:hAnsiTheme="minorHAnsi" w:cstheme="minorHAnsi"/>
          <w:color w:val="000000"/>
        </w:rPr>
      </w:pPr>
      <w:r w:rsidRPr="002B7031">
        <w:rPr>
          <w:rFonts w:asciiTheme="minorHAnsi" w:hAnsiTheme="minorHAnsi" w:cstheme="minorHAnsi"/>
          <w:color w:val="000000"/>
        </w:rPr>
        <w:t>“Major Logistics Problems and Solutions: How to Handle Industry Challenges with Mobile Applications.” </w:t>
      </w:r>
      <w:r w:rsidRPr="002B7031">
        <w:rPr>
          <w:rFonts w:asciiTheme="minorHAnsi" w:hAnsiTheme="minorHAnsi" w:cstheme="minorHAnsi"/>
          <w:i/>
          <w:iCs/>
          <w:color w:val="000000"/>
        </w:rPr>
        <w:t>MadAppGang</w:t>
      </w:r>
      <w:r w:rsidRPr="002B7031">
        <w:rPr>
          <w:rFonts w:asciiTheme="minorHAnsi" w:hAnsiTheme="minorHAnsi" w:cstheme="minorHAnsi"/>
          <w:color w:val="000000"/>
        </w:rPr>
        <w:t>, madappgang.com/blog/logistics-problems-and-solutions-how-mobile-apps-serve-the-transportation-industry.</w:t>
      </w:r>
    </w:p>
    <w:p w:rsidR="00DD1833" w:rsidRPr="002B7031" w:rsidP="00DD1833" w14:paraId="7820E8C0" w14:textId="77777777">
      <w:pPr>
        <w:pStyle w:val="NormalWeb"/>
        <w:spacing w:before="0" w:beforeAutospacing="0" w:after="0" w:afterAutospacing="0" w:line="480" w:lineRule="auto"/>
        <w:ind w:left="720" w:hanging="720"/>
        <w:rPr>
          <w:rFonts w:asciiTheme="minorHAnsi" w:hAnsiTheme="minorHAnsi" w:cstheme="minorHAnsi"/>
          <w:color w:val="000000"/>
        </w:rPr>
      </w:pPr>
      <w:r w:rsidRPr="002B7031">
        <w:rPr>
          <w:rFonts w:asciiTheme="minorHAnsi" w:hAnsiTheme="minorHAnsi" w:cstheme="minorHAnsi"/>
          <w:color w:val="000000"/>
        </w:rPr>
        <w:t>Näslund</w:t>
      </w:r>
      <w:r w:rsidRPr="002B7031">
        <w:rPr>
          <w:rFonts w:asciiTheme="minorHAnsi" w:hAnsiTheme="minorHAnsi" w:cstheme="minorHAnsi"/>
          <w:color w:val="000000"/>
        </w:rPr>
        <w:t>, Dag. “Logistics Needs Qualitative Research – Especially Action Research.” </w:t>
      </w:r>
      <w:r w:rsidRPr="002B7031">
        <w:rPr>
          <w:rFonts w:asciiTheme="minorHAnsi" w:hAnsiTheme="minorHAnsi" w:cstheme="minorHAnsi"/>
          <w:i/>
          <w:iCs/>
          <w:color w:val="000000"/>
        </w:rPr>
        <w:t>International Journal of Physical Distribution &amp; Logistics Management</w:t>
      </w:r>
      <w:r w:rsidRPr="002B7031">
        <w:rPr>
          <w:rFonts w:asciiTheme="minorHAnsi" w:hAnsiTheme="minorHAnsi" w:cstheme="minorHAnsi"/>
          <w:color w:val="000000"/>
        </w:rPr>
        <w:t>, vol. 32, no. 5, June 2002, pp. 321–338, 10.1108/09600030210434143.</w:t>
      </w:r>
    </w:p>
    <w:p w:rsidR="00DD1833" w:rsidRPr="002B7031" w:rsidP="00DD1833" w14:paraId="218E11DA" w14:textId="77777777">
      <w:pPr>
        <w:pStyle w:val="NormalWeb"/>
        <w:spacing w:before="0" w:beforeAutospacing="0" w:after="0" w:afterAutospacing="0" w:line="480" w:lineRule="auto"/>
        <w:ind w:left="720" w:hanging="720"/>
        <w:rPr>
          <w:rFonts w:asciiTheme="minorHAnsi" w:hAnsiTheme="minorHAnsi" w:cstheme="minorHAnsi"/>
          <w:color w:val="000000"/>
        </w:rPr>
      </w:pPr>
      <w:r w:rsidRPr="002B7031">
        <w:rPr>
          <w:rFonts w:asciiTheme="minorHAnsi" w:hAnsiTheme="minorHAnsi" w:cstheme="minorHAnsi"/>
          <w:color w:val="000000"/>
        </w:rPr>
        <w:t>SCRC SME. “Forecasting Methods | Supply Chain Resource Cooperative | NC State University.” </w:t>
      </w:r>
      <w:r w:rsidRPr="002B7031">
        <w:rPr>
          <w:rFonts w:asciiTheme="minorHAnsi" w:hAnsiTheme="minorHAnsi" w:cstheme="minorHAnsi"/>
          <w:i/>
          <w:iCs/>
          <w:color w:val="000000"/>
        </w:rPr>
        <w:t>@SupplyChainNCSU</w:t>
      </w:r>
      <w:r w:rsidRPr="002B7031">
        <w:rPr>
          <w:rFonts w:asciiTheme="minorHAnsi" w:hAnsiTheme="minorHAnsi" w:cstheme="minorHAnsi"/>
          <w:color w:val="000000"/>
        </w:rPr>
        <w:t>, 19 Jan. 2011, scm.ncsu.edu/</w:t>
      </w:r>
      <w:r w:rsidRPr="002B7031">
        <w:rPr>
          <w:rFonts w:asciiTheme="minorHAnsi" w:hAnsiTheme="minorHAnsi" w:cstheme="minorHAnsi"/>
          <w:color w:val="000000"/>
        </w:rPr>
        <w:t>scm</w:t>
      </w:r>
      <w:r w:rsidRPr="002B7031">
        <w:rPr>
          <w:rFonts w:asciiTheme="minorHAnsi" w:hAnsiTheme="minorHAnsi" w:cstheme="minorHAnsi"/>
          <w:color w:val="000000"/>
        </w:rPr>
        <w:t>-articles/article/forecasting-methods.</w:t>
      </w:r>
    </w:p>
    <w:p w:rsidR="00DD1833" w:rsidRPr="002B7031" w:rsidP="00DD1833" w14:paraId="624F94A9" w14:textId="44EF9711">
      <w:pPr>
        <w:pStyle w:val="NormalWeb"/>
        <w:spacing w:before="0" w:beforeAutospacing="0" w:after="0" w:afterAutospacing="0" w:line="480" w:lineRule="auto"/>
        <w:ind w:left="720" w:hanging="720"/>
        <w:rPr>
          <w:rFonts w:asciiTheme="minorHAnsi" w:hAnsiTheme="minorHAnsi" w:cstheme="minorHAnsi"/>
          <w:color w:val="000000"/>
        </w:rPr>
      </w:pPr>
      <w:r w:rsidRPr="002B7031">
        <w:rPr>
          <w:rFonts w:asciiTheme="minorHAnsi" w:hAnsiTheme="minorHAnsi" w:cstheme="minorHAnsi"/>
          <w:color w:val="000000"/>
        </w:rPr>
        <w:t>“Statistical Methods - Latest Research and News | Nature.” </w:t>
      </w:r>
      <w:r w:rsidRPr="002B7031">
        <w:rPr>
          <w:rFonts w:asciiTheme="minorHAnsi" w:hAnsiTheme="minorHAnsi" w:cstheme="minorHAnsi"/>
          <w:i/>
          <w:iCs/>
          <w:color w:val="000000"/>
        </w:rPr>
        <w:t>Www.Nature.Com</w:t>
      </w:r>
      <w:r w:rsidRPr="002B7031">
        <w:rPr>
          <w:rFonts w:asciiTheme="minorHAnsi" w:hAnsiTheme="minorHAnsi" w:cstheme="minorHAnsi"/>
          <w:color w:val="000000"/>
        </w:rPr>
        <w:t xml:space="preserve">, www.nature.com/subjects/statistical-methods. Accessed </w:t>
      </w:r>
      <w:r w:rsidRPr="002B7031" w:rsidR="008F1ACF">
        <w:rPr>
          <w:rFonts w:asciiTheme="minorHAnsi" w:hAnsiTheme="minorHAnsi" w:cstheme="minorHAnsi"/>
          <w:color w:val="000000"/>
        </w:rPr>
        <w:t>12</w:t>
      </w:r>
      <w:r w:rsidRPr="002B7031">
        <w:rPr>
          <w:rFonts w:asciiTheme="minorHAnsi" w:hAnsiTheme="minorHAnsi" w:cstheme="minorHAnsi"/>
          <w:color w:val="000000"/>
        </w:rPr>
        <w:t xml:space="preserve"> </w:t>
      </w:r>
      <w:r w:rsidRPr="002B7031" w:rsidR="008F1ACF">
        <w:rPr>
          <w:rFonts w:asciiTheme="minorHAnsi" w:hAnsiTheme="minorHAnsi" w:cstheme="minorHAnsi"/>
          <w:color w:val="000000"/>
        </w:rPr>
        <w:t>April</w:t>
      </w:r>
      <w:r w:rsidRPr="002B7031">
        <w:rPr>
          <w:rFonts w:asciiTheme="minorHAnsi" w:hAnsiTheme="minorHAnsi" w:cstheme="minorHAnsi"/>
          <w:color w:val="000000"/>
        </w:rPr>
        <w:t xml:space="preserve"> </w:t>
      </w:r>
      <w:r w:rsidRPr="002B7031" w:rsidR="008F1ACF">
        <w:rPr>
          <w:rFonts w:asciiTheme="minorHAnsi" w:hAnsiTheme="minorHAnsi" w:cstheme="minorHAnsi"/>
          <w:color w:val="000000"/>
        </w:rPr>
        <w:t>2021</w:t>
      </w:r>
      <w:r w:rsidRPr="002B7031">
        <w:rPr>
          <w:rFonts w:asciiTheme="minorHAnsi" w:hAnsiTheme="minorHAnsi" w:cstheme="minorHAnsi"/>
          <w:color w:val="000000"/>
        </w:rPr>
        <w:t>.</w:t>
      </w:r>
    </w:p>
    <w:p w:rsidR="00DD1833" w:rsidRPr="002B7031" w:rsidP="00DD1833" w14:paraId="220707A4" w14:textId="5F0316BE">
      <w:pPr>
        <w:pStyle w:val="NormalWeb"/>
        <w:spacing w:before="0" w:beforeAutospacing="0" w:after="0" w:afterAutospacing="0" w:line="480" w:lineRule="auto"/>
        <w:ind w:left="720" w:hanging="720"/>
        <w:rPr>
          <w:rFonts w:asciiTheme="minorHAnsi" w:hAnsiTheme="minorHAnsi" w:cstheme="minorHAnsi"/>
          <w:color w:val="000000"/>
        </w:rPr>
      </w:pPr>
      <w:r w:rsidRPr="002B7031">
        <w:rPr>
          <w:rFonts w:asciiTheme="minorHAnsi" w:hAnsiTheme="minorHAnsi" w:cstheme="minorHAnsi"/>
          <w:color w:val="000000"/>
        </w:rPr>
        <w:t>Sunol, Hector. “5 Common Logistics Technology Issues &amp; Their Real Causes.” </w:t>
      </w:r>
      <w:r w:rsidRPr="002B7031">
        <w:rPr>
          <w:rFonts w:asciiTheme="minorHAnsi" w:hAnsiTheme="minorHAnsi" w:cstheme="minorHAnsi"/>
          <w:i/>
          <w:iCs/>
          <w:color w:val="000000"/>
        </w:rPr>
        <w:t>Articles.Cyzerg.Com</w:t>
      </w:r>
      <w:r w:rsidRPr="002B7031">
        <w:rPr>
          <w:rFonts w:asciiTheme="minorHAnsi" w:hAnsiTheme="minorHAnsi" w:cstheme="minorHAnsi"/>
          <w:color w:val="000000"/>
        </w:rPr>
        <w:t xml:space="preserve">, articles.cyzerg.com/logistics-technology-5-common-issues-real-causes/. Accessed </w:t>
      </w:r>
      <w:r w:rsidRPr="002B7031" w:rsidR="008F1ACF">
        <w:rPr>
          <w:rFonts w:asciiTheme="minorHAnsi" w:hAnsiTheme="minorHAnsi" w:cstheme="minorHAnsi"/>
          <w:color w:val="000000"/>
        </w:rPr>
        <w:t>15</w:t>
      </w:r>
      <w:r w:rsidRPr="002B7031">
        <w:rPr>
          <w:rFonts w:asciiTheme="minorHAnsi" w:hAnsiTheme="minorHAnsi" w:cstheme="minorHAnsi"/>
          <w:color w:val="000000"/>
        </w:rPr>
        <w:t xml:space="preserve"> </w:t>
      </w:r>
      <w:r w:rsidRPr="002B7031" w:rsidR="008F1ACF">
        <w:rPr>
          <w:rFonts w:asciiTheme="minorHAnsi" w:hAnsiTheme="minorHAnsi" w:cstheme="minorHAnsi"/>
          <w:color w:val="000000"/>
        </w:rPr>
        <w:t>Feb</w:t>
      </w:r>
      <w:r w:rsidRPr="002B7031">
        <w:rPr>
          <w:rFonts w:asciiTheme="minorHAnsi" w:hAnsiTheme="minorHAnsi" w:cstheme="minorHAnsi"/>
          <w:color w:val="000000"/>
        </w:rPr>
        <w:t xml:space="preserve"> </w:t>
      </w:r>
      <w:r w:rsidRPr="002B7031" w:rsidR="008F1ACF">
        <w:rPr>
          <w:rFonts w:asciiTheme="minorHAnsi" w:hAnsiTheme="minorHAnsi" w:cstheme="minorHAnsi"/>
          <w:color w:val="000000"/>
        </w:rPr>
        <w:t>2021</w:t>
      </w:r>
      <w:r w:rsidRPr="002B7031">
        <w:rPr>
          <w:rFonts w:asciiTheme="minorHAnsi" w:hAnsiTheme="minorHAnsi" w:cstheme="minorHAnsi"/>
          <w:color w:val="000000"/>
        </w:rPr>
        <w:t>.</w:t>
      </w:r>
    </w:p>
    <w:p w:rsidR="00DD1833" w:rsidRPr="002B7031" w:rsidP="00DD1833" w14:paraId="02BCD5CE" w14:textId="77777777">
      <w:pPr>
        <w:pStyle w:val="NormalWeb"/>
        <w:spacing w:before="0" w:beforeAutospacing="0" w:after="0" w:afterAutospacing="0" w:line="480" w:lineRule="auto"/>
        <w:ind w:left="720" w:hanging="720"/>
        <w:rPr>
          <w:rFonts w:asciiTheme="minorHAnsi" w:hAnsiTheme="minorHAnsi" w:cstheme="minorHAnsi"/>
          <w:color w:val="000000"/>
        </w:rPr>
      </w:pPr>
      <w:r w:rsidRPr="002B7031">
        <w:rPr>
          <w:rFonts w:asciiTheme="minorHAnsi" w:hAnsiTheme="minorHAnsi" w:cstheme="minorHAnsi"/>
          <w:color w:val="000000"/>
        </w:rPr>
        <w:t>“What Are Statistical Methods? Definition and Meaning.” </w:t>
      </w:r>
      <w:r w:rsidRPr="002B7031">
        <w:rPr>
          <w:rFonts w:asciiTheme="minorHAnsi" w:hAnsiTheme="minorHAnsi" w:cstheme="minorHAnsi"/>
          <w:i/>
          <w:iCs/>
          <w:color w:val="000000"/>
        </w:rPr>
        <w:t>BusinessDictionary.Com</w:t>
      </w:r>
      <w:r w:rsidRPr="002B7031">
        <w:rPr>
          <w:rFonts w:asciiTheme="minorHAnsi" w:hAnsiTheme="minorHAnsi" w:cstheme="minorHAnsi"/>
          <w:color w:val="000000"/>
        </w:rPr>
        <w:t>, www.businessdictionary.com/definition/statistical-methods.html.</w:t>
      </w:r>
    </w:p>
    <w:p w:rsidR="00DD1833" w:rsidRPr="002B7031" w:rsidP="00DD1833" w14:paraId="2162EE4B" w14:textId="77777777">
      <w:pPr>
        <w:pStyle w:val="NormalWeb"/>
        <w:spacing w:before="0" w:beforeAutospacing="0" w:after="0" w:afterAutospacing="0" w:line="480" w:lineRule="auto"/>
        <w:ind w:left="720" w:hanging="720"/>
        <w:rPr>
          <w:rFonts w:asciiTheme="minorHAnsi" w:hAnsiTheme="minorHAnsi" w:cstheme="minorHAnsi"/>
          <w:color w:val="000000"/>
        </w:rPr>
      </w:pPr>
      <w:r w:rsidRPr="002B7031">
        <w:rPr>
          <w:rFonts w:asciiTheme="minorHAnsi" w:hAnsiTheme="minorHAnsi" w:cstheme="minorHAnsi"/>
          <w:color w:val="000000"/>
        </w:rPr>
        <w:t>“What Is Logistics Management? - Definition from Techopedia.” </w:t>
      </w:r>
      <w:r w:rsidRPr="002B7031">
        <w:rPr>
          <w:rFonts w:asciiTheme="minorHAnsi" w:hAnsiTheme="minorHAnsi" w:cstheme="minorHAnsi"/>
          <w:i/>
          <w:iCs/>
          <w:color w:val="000000"/>
        </w:rPr>
        <w:t>Techopedia.Com</w:t>
      </w:r>
      <w:r w:rsidRPr="002B7031">
        <w:rPr>
          <w:rFonts w:asciiTheme="minorHAnsi" w:hAnsiTheme="minorHAnsi" w:cstheme="minorHAnsi"/>
          <w:color w:val="000000"/>
        </w:rPr>
        <w:t xml:space="preserve">, 2019, </w:t>
      </w:r>
      <w:hyperlink r:id="rId5" w:history="1">
        <w:r w:rsidRPr="002B7031">
          <w:rPr>
            <w:rStyle w:val="Hyperlink"/>
            <w:rFonts w:asciiTheme="minorHAnsi" w:hAnsiTheme="minorHAnsi" w:cstheme="minorHAnsi"/>
          </w:rPr>
          <w:t>www.techopedia.com/definition/13984/logistics-management</w:t>
        </w:r>
      </w:hyperlink>
      <w:r w:rsidRPr="002B7031">
        <w:rPr>
          <w:rFonts w:asciiTheme="minorHAnsi" w:hAnsiTheme="minorHAnsi" w:cstheme="minorHAnsi"/>
          <w:color w:val="000000"/>
        </w:rPr>
        <w:t>.</w:t>
      </w:r>
    </w:p>
    <w:p w:rsidR="00DD1833" w:rsidRPr="002B7031" w:rsidP="00DD1833" w14:paraId="6B5C7E66" w14:textId="42DA10AE">
      <w:pPr>
        <w:pStyle w:val="NormalWeb"/>
        <w:spacing w:before="0" w:beforeAutospacing="0" w:after="0" w:afterAutospacing="0" w:line="480" w:lineRule="auto"/>
        <w:ind w:left="720" w:hanging="720"/>
        <w:rPr>
          <w:rFonts w:asciiTheme="minorHAnsi" w:hAnsiTheme="minorHAnsi" w:cstheme="minorHAnsi"/>
          <w:color w:val="000000"/>
        </w:rPr>
      </w:pPr>
      <w:r w:rsidRPr="002B7031">
        <w:rPr>
          <w:rFonts w:asciiTheme="minorHAnsi" w:hAnsiTheme="minorHAnsi" w:cstheme="minorHAnsi"/>
          <w:color w:val="000000"/>
        </w:rPr>
        <w:t>“</w:t>
      </w:r>
      <w:r w:rsidRPr="002B7031">
        <w:rPr>
          <w:rFonts w:asciiTheme="minorHAnsi" w:hAnsiTheme="minorHAnsi" w:cstheme="minorHAnsi"/>
          <w:color w:val="000000"/>
        </w:rPr>
        <w:t>StackPath</w:t>
      </w:r>
      <w:r w:rsidRPr="002B7031">
        <w:rPr>
          <w:rFonts w:asciiTheme="minorHAnsi" w:hAnsiTheme="minorHAnsi" w:cstheme="minorHAnsi"/>
          <w:color w:val="000000"/>
        </w:rPr>
        <w:t>.” </w:t>
      </w:r>
      <w:r w:rsidRPr="002B7031">
        <w:rPr>
          <w:rFonts w:asciiTheme="minorHAnsi" w:hAnsiTheme="minorHAnsi" w:cstheme="minorHAnsi"/>
          <w:i/>
          <w:iCs/>
          <w:color w:val="000000"/>
        </w:rPr>
        <w:t>Www.Mhlnews.Com</w:t>
      </w:r>
      <w:r w:rsidRPr="002B7031">
        <w:rPr>
          <w:rFonts w:asciiTheme="minorHAnsi" w:hAnsiTheme="minorHAnsi" w:cstheme="minorHAnsi"/>
          <w:color w:val="000000"/>
        </w:rPr>
        <w:t xml:space="preserve">, www.mhlnews.com/global-supply-chain/article/22040405/seven-steps-to-successful-problem-solving. Accessed </w:t>
      </w:r>
      <w:r w:rsidRPr="002B7031" w:rsidR="008F1ACF">
        <w:rPr>
          <w:rFonts w:asciiTheme="minorHAnsi" w:hAnsiTheme="minorHAnsi" w:cstheme="minorHAnsi"/>
          <w:color w:val="000000"/>
        </w:rPr>
        <w:t xml:space="preserve">10 </w:t>
      </w:r>
      <w:r w:rsidRPr="002B7031" w:rsidR="008F1ACF">
        <w:rPr>
          <w:rFonts w:asciiTheme="minorHAnsi" w:hAnsiTheme="minorHAnsi" w:cstheme="minorHAnsi"/>
          <w:color w:val="000000"/>
        </w:rPr>
        <w:t>Feb</w:t>
      </w:r>
      <w:r w:rsidRPr="002B7031" w:rsidR="008F1ACF">
        <w:rPr>
          <w:rFonts w:asciiTheme="minorHAnsi" w:hAnsiTheme="minorHAnsi" w:cstheme="minorHAnsi"/>
          <w:color w:val="000000"/>
        </w:rPr>
        <w:t xml:space="preserve"> 2021</w:t>
      </w:r>
    </w:p>
    <w:p w:rsidR="00DD1833" w:rsidRPr="002B7031" w:rsidP="00DD1833" w14:paraId="566A0704" w14:textId="77777777">
      <w:pPr>
        <w:pStyle w:val="NormalWeb"/>
        <w:rPr>
          <w:rFonts w:asciiTheme="minorHAnsi" w:hAnsiTheme="minorHAnsi" w:cstheme="minorHAnsi"/>
          <w:color w:val="000000"/>
        </w:rPr>
      </w:pPr>
      <w:r w:rsidRPr="002B7031">
        <w:rPr>
          <w:rFonts w:asciiTheme="minorHAnsi" w:hAnsiTheme="minorHAnsi" w:cstheme="minorHAnsi"/>
          <w:color w:val="000000"/>
        </w:rPr>
        <w:t>‌</w:t>
      </w:r>
    </w:p>
    <w:p w:rsidR="00DD1833" w:rsidRPr="002B7031" w:rsidP="00DD1833" w14:paraId="3C9BF6F3" w14:textId="77777777">
      <w:pPr>
        <w:pStyle w:val="NormalWeb"/>
        <w:spacing w:before="0" w:beforeAutospacing="0" w:after="0" w:afterAutospacing="0" w:line="480" w:lineRule="auto"/>
        <w:ind w:left="720" w:hanging="720"/>
        <w:rPr>
          <w:rFonts w:asciiTheme="minorHAnsi" w:hAnsiTheme="minorHAnsi" w:cstheme="minorHAnsi"/>
          <w:color w:val="000000"/>
        </w:rPr>
      </w:pPr>
    </w:p>
    <w:p w:rsidR="00DD1833" w:rsidRPr="002B7031" w:rsidP="00DD1833" w14:paraId="465DA198" w14:textId="77777777">
      <w:pPr>
        <w:pStyle w:val="NormalWeb"/>
        <w:rPr>
          <w:rFonts w:asciiTheme="minorHAnsi" w:hAnsiTheme="minorHAnsi" w:cstheme="minorHAnsi"/>
          <w:color w:val="000000"/>
        </w:rPr>
      </w:pPr>
      <w:r w:rsidRPr="002B7031">
        <w:rPr>
          <w:rFonts w:asciiTheme="minorHAnsi" w:hAnsiTheme="minorHAnsi" w:cstheme="minorHAnsi"/>
          <w:color w:val="000000"/>
        </w:rPr>
        <w:t>‌</w:t>
      </w:r>
    </w:p>
    <w:p w:rsidR="00DD1833" w:rsidRPr="002B7031" w:rsidP="00A15223" w14:paraId="110D0B7B" w14:textId="77777777">
      <w:pPr>
        <w:spacing w:line="360" w:lineRule="auto"/>
        <w:rPr>
          <w:rFonts w:cstheme="minorHAnsi"/>
        </w:rPr>
      </w:pPr>
    </w:p>
    <w:p w:rsidR="008E58BE" w:rsidRPr="002B7031" w:rsidP="00A15223" w14:paraId="3C7E1732" w14:textId="77777777">
      <w:pPr>
        <w:spacing w:line="360" w:lineRule="auto"/>
        <w:rPr>
          <w:rFonts w:cstheme="minorHAnsi"/>
        </w:rPr>
      </w:pPr>
    </w:p>
    <w:p w:rsidR="008E58BE" w:rsidRPr="002B7031" w:rsidP="008E58BE" w14:paraId="4C4CA4C4" w14:textId="77777777">
      <w:pPr>
        <w:jc w:val="center"/>
        <w:rPr>
          <w:rFonts w:cstheme="minorHAnsi"/>
          <w:sz w:val="32"/>
          <w:szCs w:val="32"/>
        </w:rPr>
      </w:pPr>
    </w:p>
    <w:p w:rsidR="008E58BE" w:rsidRPr="002B7031" w14:paraId="3359D79C" w14:textId="77777777">
      <w:pPr>
        <w:rPr>
          <w:rFonts w:cstheme="minorHAnsi"/>
        </w:rPr>
      </w:pPr>
    </w:p>
    <w:sectPr w:rsidSect="00FB365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79296F49"/>
    <w:multiLevelType w:val="multilevel"/>
    <w:tmpl w:val="B404870C"/>
    <w:lvl w:ilvl="0">
      <w:start w:val="1"/>
      <w:numFmt w:val="decimal"/>
      <w:lvlText w:val="%1."/>
      <w:lvlJc w:val="left"/>
      <w:pPr>
        <w:ind w:left="1069" w:hanging="360"/>
      </w:pPr>
    </w:lvl>
    <w:lvl w:ilvl="1">
      <w:start w:val="1"/>
      <w:numFmt w:val="decimal"/>
      <w:lvlText w:val="%2."/>
      <w:lvlJc w:val="left"/>
      <w:pPr>
        <w:ind w:left="36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58BE"/>
    <w:rsid w:val="00262A40"/>
    <w:rsid w:val="002B7031"/>
    <w:rsid w:val="003E496C"/>
    <w:rsid w:val="00583404"/>
    <w:rsid w:val="0087558C"/>
    <w:rsid w:val="008E58BE"/>
    <w:rsid w:val="008F1ACF"/>
    <w:rsid w:val="00A15223"/>
    <w:rsid w:val="00A74B26"/>
    <w:rsid w:val="00DD1833"/>
    <w:rsid w:val="00FB3657"/>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4:docId w14:val="62B4FC18"/>
  <w15:chartTrackingRefBased/>
  <w15:docId w15:val="{710FC217-561E-0C4F-8333-5E0A7F9509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E58B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D1833"/>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DD1833"/>
    <w:rPr>
      <w:color w:val="0563C1" w:themeColor="hyperlink"/>
      <w:u w:val="single"/>
    </w:rPr>
  </w:style>
  <w:style w:type="character" w:customStyle="1" w:styleId="UnresolvedMention">
    <w:name w:val="Unresolved Mention"/>
    <w:basedOn w:val="DefaultParagraphFont"/>
    <w:uiPriority w:val="99"/>
    <w:semiHidden/>
    <w:unhideWhenUsed/>
    <w:rsid w:val="00DD18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hyperlink" Target="http://www.techopedia.com/definition/13984/logistics-management" TargetMode="External" /><Relationship Id="rId6" Type="http://schemas.openxmlformats.org/officeDocument/2006/relationships/theme" Target="theme/theme1.xml" /><Relationship Id="rId7" Type="http://schemas.openxmlformats.org/officeDocument/2006/relationships/numbering" Target="numbering.xml" /><Relationship Id="rId8"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F062E5-5432-4665-9757-CB111D95C2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641</TotalTime>
  <Pages>9</Pages>
  <Words>2183</Words>
  <Characters>12448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Terfa</cp:lastModifiedBy>
  <cp:revision>7</cp:revision>
  <dcterms:created xsi:type="dcterms:W3CDTF">2020-05-12T12:43:00Z</dcterms:created>
  <dcterms:modified xsi:type="dcterms:W3CDTF">2021-02-17T11:43:00Z</dcterms:modified>
</cp:coreProperties>
</file>