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82586101"/>
        <w:docPartObj>
          <w:docPartGallery w:val="Cover Pages"/>
          <w:docPartUnique/>
        </w:docPartObj>
      </w:sdtPr>
      <w:sdtEndPr>
        <w:rPr>
          <w:b/>
          <w:bCs/>
          <w:sz w:val="28"/>
          <w:szCs w:val="28"/>
        </w:rPr>
      </w:sdtEndPr>
      <w:sdtContent>
        <w:p w14:paraId="7DDA7A8C" w14:textId="0BA69619" w:rsidR="00947E6B" w:rsidRDefault="00947E6B">
          <w:r>
            <w:rPr>
              <w:noProof/>
            </w:rPr>
            <mc:AlternateContent>
              <mc:Choice Requires="wpg">
                <w:drawing>
                  <wp:anchor distT="0" distB="0" distL="114300" distR="114300" simplePos="0" relativeHeight="251659776" behindDoc="0" locked="0" layoutInCell="1" allowOverlap="1" wp14:anchorId="419C535B" wp14:editId="2536A5B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AE5C68F" id="Group 149" o:spid="_x0000_s1026" style="position:absolute;margin-left:0;margin-top:0;width:8in;height:95.7pt;z-index:2516597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6704" behindDoc="0" locked="0" layoutInCell="1" allowOverlap="1" wp14:anchorId="3C7F7D20" wp14:editId="01EFF7D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5C65743" w14:textId="07B39FA6" w:rsidR="00947E6B" w:rsidRDefault="00947E6B">
                                    <w:pPr>
                                      <w:pStyle w:val="NoSpacing"/>
                                      <w:jc w:val="right"/>
                                      <w:rPr>
                                        <w:color w:val="595959" w:themeColor="text1" w:themeTint="A6"/>
                                        <w:sz w:val="28"/>
                                        <w:szCs w:val="28"/>
                                      </w:rPr>
                                    </w:pPr>
                                    <w:r>
                                      <w:rPr>
                                        <w:color w:val="595959" w:themeColor="text1" w:themeTint="A6"/>
                                        <w:sz w:val="28"/>
                                        <w:szCs w:val="28"/>
                                      </w:rPr>
                                      <w:t>Tom Sinclair (2104559)</w:t>
                                    </w:r>
                                  </w:p>
                                </w:sdtContent>
                              </w:sdt>
                              <w:p w14:paraId="550EA35E" w14:textId="6DAF8E8A" w:rsidR="00947E6B" w:rsidRDefault="00C46FC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47E6B">
                                      <w:rPr>
                                        <w:color w:val="595959" w:themeColor="text1" w:themeTint="A6"/>
                                        <w:sz w:val="18"/>
                                        <w:szCs w:val="18"/>
                                      </w:rPr>
                                      <w:t>2104559@student.uwtsd.ac.uk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C7F7D20" id="_x0000_t202" coordsize="21600,21600" o:spt="202" path="m,l,21600r21600,l21600,xe">
                    <v:stroke joinstyle="miter"/>
                    <v:path gradientshapeok="t" o:connecttype="rect"/>
                  </v:shapetype>
                  <v:shape id="Text Box 152" o:spid="_x0000_s1026" type="#_x0000_t202" style="position:absolute;margin-left:0;margin-top:0;width:8in;height:1in;z-index:2516567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5C65743" w14:textId="07B39FA6" w:rsidR="00947E6B" w:rsidRDefault="00947E6B">
                              <w:pPr>
                                <w:pStyle w:val="NoSpacing"/>
                                <w:jc w:val="right"/>
                                <w:rPr>
                                  <w:color w:val="595959" w:themeColor="text1" w:themeTint="A6"/>
                                  <w:sz w:val="28"/>
                                  <w:szCs w:val="28"/>
                                </w:rPr>
                              </w:pPr>
                              <w:r>
                                <w:rPr>
                                  <w:color w:val="595959" w:themeColor="text1" w:themeTint="A6"/>
                                  <w:sz w:val="28"/>
                                  <w:szCs w:val="28"/>
                                </w:rPr>
                                <w:t>Tom Sinclair (2104559)</w:t>
                              </w:r>
                            </w:p>
                          </w:sdtContent>
                        </w:sdt>
                        <w:p w14:paraId="550EA35E" w14:textId="6DAF8E8A" w:rsidR="00947E6B" w:rsidRDefault="00C46FC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47E6B">
                                <w:rPr>
                                  <w:color w:val="595959" w:themeColor="text1" w:themeTint="A6"/>
                                  <w:sz w:val="18"/>
                                  <w:szCs w:val="18"/>
                                </w:rPr>
                                <w:t>2104559@student.uwtsd.ac.uk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5680" behindDoc="0" locked="0" layoutInCell="1" allowOverlap="1" wp14:anchorId="0738F5B2" wp14:editId="10D9025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A36525" w14:textId="0A77A82B" w:rsidR="00947E6B" w:rsidRDefault="00C46FC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47E6B">
                                      <w:rPr>
                                        <w:caps/>
                                        <w:color w:val="4472C4" w:themeColor="accent1"/>
                                        <w:sz w:val="64"/>
                                        <w:szCs w:val="64"/>
                                      </w:rPr>
                                      <w:t>Definitions of terrorism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56BE427" w14:textId="545B63C4" w:rsidR="00947E6B" w:rsidRDefault="00947E6B">
                                    <w:pPr>
                                      <w:jc w:val="right"/>
                                      <w:rPr>
                                        <w:smallCaps/>
                                        <w:color w:val="404040" w:themeColor="text1" w:themeTint="BF"/>
                                        <w:sz w:val="36"/>
                                        <w:szCs w:val="36"/>
                                      </w:rPr>
                                    </w:pPr>
                                    <w:r>
                                      <w:rPr>
                                        <w:color w:val="404040" w:themeColor="text1" w:themeTint="BF"/>
                                        <w:sz w:val="36"/>
                                        <w:szCs w:val="36"/>
                                      </w:rPr>
                                      <w:t>By Tom Sinclair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738F5B2" id="Text Box 154" o:spid="_x0000_s1027" type="#_x0000_t202" style="position:absolute;margin-left:0;margin-top:0;width:8in;height:286.5pt;z-index:2516556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6A36525" w14:textId="0A77A82B" w:rsidR="00947E6B" w:rsidRDefault="00C46FC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47E6B">
                                <w:rPr>
                                  <w:caps/>
                                  <w:color w:val="4472C4" w:themeColor="accent1"/>
                                  <w:sz w:val="64"/>
                                  <w:szCs w:val="64"/>
                                </w:rPr>
                                <w:t>Definitions of terrorism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56BE427" w14:textId="545B63C4" w:rsidR="00947E6B" w:rsidRDefault="00947E6B">
                              <w:pPr>
                                <w:jc w:val="right"/>
                                <w:rPr>
                                  <w:smallCaps/>
                                  <w:color w:val="404040" w:themeColor="text1" w:themeTint="BF"/>
                                  <w:sz w:val="36"/>
                                  <w:szCs w:val="36"/>
                                </w:rPr>
                              </w:pPr>
                              <w:r>
                                <w:rPr>
                                  <w:color w:val="404040" w:themeColor="text1" w:themeTint="BF"/>
                                  <w:sz w:val="36"/>
                                  <w:szCs w:val="36"/>
                                </w:rPr>
                                <w:t>By Tom Sinclair</w:t>
                              </w:r>
                            </w:p>
                          </w:sdtContent>
                        </w:sdt>
                      </w:txbxContent>
                    </v:textbox>
                    <w10:wrap type="square" anchorx="page" anchory="page"/>
                  </v:shape>
                </w:pict>
              </mc:Fallback>
            </mc:AlternateContent>
          </w:r>
        </w:p>
        <w:p w14:paraId="3B56A9C1" w14:textId="67E847E1" w:rsidR="00947E6B" w:rsidRDefault="00C46FC3" w:rsidP="00947E6B">
          <w:pPr>
            <w:rPr>
              <w:b/>
              <w:bCs/>
              <w:sz w:val="28"/>
              <w:szCs w:val="28"/>
            </w:rPr>
          </w:pPr>
        </w:p>
      </w:sdtContent>
    </w:sdt>
    <w:p w14:paraId="551A7C6C" w14:textId="77777777" w:rsidR="00947E6B" w:rsidRDefault="00947E6B">
      <w:pPr>
        <w:rPr>
          <w:b/>
          <w:bCs/>
          <w:sz w:val="28"/>
          <w:szCs w:val="28"/>
        </w:rPr>
      </w:pPr>
      <w:r>
        <w:rPr>
          <w:b/>
          <w:bCs/>
          <w:sz w:val="28"/>
          <w:szCs w:val="28"/>
        </w:rPr>
        <w:br w:type="page"/>
      </w:r>
    </w:p>
    <w:p w14:paraId="6B5386A8" w14:textId="24BFB8E2" w:rsidR="00297205" w:rsidRDefault="0015086A" w:rsidP="00297205">
      <w:pPr>
        <w:jc w:val="both"/>
        <w:rPr>
          <w:rFonts w:cs="Arial"/>
          <w:szCs w:val="24"/>
        </w:rPr>
      </w:pPr>
      <w:r>
        <w:rPr>
          <w:rFonts w:cs="Arial"/>
          <w:szCs w:val="24"/>
        </w:rPr>
        <w:lastRenderedPageBreak/>
        <w:t xml:space="preserve">Over recent years, the term ‘terrorism’ has been </w:t>
      </w:r>
      <w:r w:rsidR="003C5C1C">
        <w:rPr>
          <w:rFonts w:cs="Arial"/>
          <w:szCs w:val="24"/>
        </w:rPr>
        <w:t xml:space="preserve">applied to various cases </w:t>
      </w:r>
      <w:r w:rsidR="00F54652">
        <w:rPr>
          <w:rFonts w:cs="Arial"/>
          <w:szCs w:val="24"/>
        </w:rPr>
        <w:t xml:space="preserve">each </w:t>
      </w:r>
      <w:r w:rsidR="003C5C1C">
        <w:rPr>
          <w:rFonts w:cs="Arial"/>
          <w:szCs w:val="24"/>
        </w:rPr>
        <w:t xml:space="preserve">which have a </w:t>
      </w:r>
      <w:r w:rsidR="00F54652">
        <w:rPr>
          <w:rFonts w:cs="Arial"/>
          <w:szCs w:val="24"/>
        </w:rPr>
        <w:t>large number</w:t>
      </w:r>
      <w:r w:rsidR="003C5C1C">
        <w:rPr>
          <w:rFonts w:cs="Arial"/>
          <w:szCs w:val="24"/>
        </w:rPr>
        <w:t xml:space="preserve"> of differences. For example,</w:t>
      </w:r>
      <w:r w:rsidR="00EC74F0">
        <w:rPr>
          <w:rFonts w:cs="Arial"/>
          <w:szCs w:val="24"/>
        </w:rPr>
        <w:t xml:space="preserve"> The MI5 (</w:t>
      </w:r>
      <w:r w:rsidR="00C10B8B">
        <w:rPr>
          <w:rFonts w:cs="Arial"/>
          <w:szCs w:val="24"/>
        </w:rPr>
        <w:t>2022</w:t>
      </w:r>
      <w:r w:rsidR="00EC74F0">
        <w:rPr>
          <w:rFonts w:cs="Arial"/>
          <w:szCs w:val="24"/>
        </w:rPr>
        <w:t xml:space="preserve">) states that terrorist groups </w:t>
      </w:r>
      <w:r w:rsidR="00BD3109">
        <w:rPr>
          <w:rFonts w:cs="Arial"/>
          <w:szCs w:val="24"/>
        </w:rPr>
        <w:t xml:space="preserve">use violence and threats of violence in order to achieve their goals. It also states that the main reason they do this is to </w:t>
      </w:r>
      <w:r w:rsidR="000E7F35">
        <w:rPr>
          <w:rFonts w:cs="Arial"/>
          <w:szCs w:val="24"/>
        </w:rPr>
        <w:t xml:space="preserve">influence and put pressure on government organisations and </w:t>
      </w:r>
      <w:r w:rsidR="000B0519">
        <w:rPr>
          <w:rFonts w:cs="Arial"/>
          <w:szCs w:val="24"/>
        </w:rPr>
        <w:t>government policies</w:t>
      </w:r>
      <w:r w:rsidR="001948D4">
        <w:rPr>
          <w:rFonts w:cs="Arial"/>
          <w:szCs w:val="24"/>
        </w:rPr>
        <w:t>.</w:t>
      </w:r>
      <w:r w:rsidR="00F85348">
        <w:rPr>
          <w:rFonts w:cs="Arial"/>
          <w:szCs w:val="24"/>
        </w:rPr>
        <w:t xml:space="preserve"> This essay </w:t>
      </w:r>
      <w:r w:rsidR="006328D6">
        <w:rPr>
          <w:rFonts w:cs="Arial"/>
          <w:szCs w:val="24"/>
        </w:rPr>
        <w:t xml:space="preserve">will be comparing and discussing the differences between the </w:t>
      </w:r>
      <w:r w:rsidR="00CF44CD">
        <w:rPr>
          <w:rFonts w:cs="Arial"/>
          <w:szCs w:val="24"/>
        </w:rPr>
        <w:t>Al-Qaeda and the Irish Republican Army (IRA).</w:t>
      </w:r>
      <w:r w:rsidR="00A828B1">
        <w:rPr>
          <w:rFonts w:cs="Arial"/>
          <w:szCs w:val="24"/>
        </w:rPr>
        <w:t xml:space="preserve"> </w:t>
      </w:r>
      <w:r w:rsidR="00297205">
        <w:rPr>
          <w:rFonts w:cs="Arial"/>
          <w:szCs w:val="24"/>
        </w:rPr>
        <w:t>The meaning of the term terrorism can vary from case to case, however Cooper (2001) states that “Terrorism is the intentional generation of massive fear by human beings for the purpose of securing or maintaining control over other human beings”</w:t>
      </w:r>
      <w:r w:rsidR="00055839">
        <w:rPr>
          <w:rFonts w:cs="Arial"/>
          <w:szCs w:val="24"/>
        </w:rPr>
        <w:t xml:space="preserve">. This means that Cooper (2001) believes that the main intention of terrorism is not necessarily to cause harm and hurt to people, but in fact to create fear for a large </w:t>
      </w:r>
      <w:r w:rsidR="00B10B6D">
        <w:rPr>
          <w:rFonts w:cs="Arial"/>
          <w:szCs w:val="24"/>
        </w:rPr>
        <w:t>number</w:t>
      </w:r>
      <w:r w:rsidR="00055839">
        <w:rPr>
          <w:rFonts w:cs="Arial"/>
          <w:szCs w:val="24"/>
        </w:rPr>
        <w:t xml:space="preserve"> of individuals believing that </w:t>
      </w:r>
      <w:r w:rsidR="005D7D5D">
        <w:rPr>
          <w:rFonts w:cs="Arial"/>
          <w:szCs w:val="24"/>
        </w:rPr>
        <w:t>they are in potential danger if they do not comply with the groups desired needs.</w:t>
      </w:r>
    </w:p>
    <w:p w14:paraId="1EF9957B" w14:textId="7E61C49A" w:rsidR="00C844E7" w:rsidRDefault="00C844E7" w:rsidP="00947E6B">
      <w:pPr>
        <w:rPr>
          <w:rFonts w:cs="Arial"/>
          <w:szCs w:val="24"/>
        </w:rPr>
      </w:pPr>
    </w:p>
    <w:p w14:paraId="163D2990" w14:textId="2E2EF26A" w:rsidR="008F24DE" w:rsidRDefault="00044FB7">
      <w:pPr>
        <w:rPr>
          <w:rFonts w:cs="Arial"/>
          <w:szCs w:val="24"/>
        </w:rPr>
      </w:pPr>
      <w:r>
        <w:rPr>
          <w:rFonts w:cs="Arial"/>
          <w:szCs w:val="24"/>
        </w:rPr>
        <w:t xml:space="preserve">Al Qaeda is one of the </w:t>
      </w:r>
      <w:r w:rsidR="00024636">
        <w:rPr>
          <w:rFonts w:cs="Arial"/>
          <w:szCs w:val="24"/>
        </w:rPr>
        <w:t xml:space="preserve">more well-known terrorist groups in recent history. </w:t>
      </w:r>
      <w:r w:rsidR="00655B4F">
        <w:rPr>
          <w:rFonts w:cs="Arial"/>
          <w:szCs w:val="24"/>
        </w:rPr>
        <w:t>They are a</w:t>
      </w:r>
      <w:r w:rsidR="00024636">
        <w:rPr>
          <w:rFonts w:cs="Arial"/>
          <w:szCs w:val="24"/>
        </w:rPr>
        <w:t xml:space="preserve"> complex international terrorist </w:t>
      </w:r>
      <w:r w:rsidR="00AD6E81">
        <w:rPr>
          <w:rFonts w:cs="Arial"/>
          <w:szCs w:val="24"/>
        </w:rPr>
        <w:t>network made of various groups and sub-groups al</w:t>
      </w:r>
      <w:r w:rsidR="001B7BF7">
        <w:rPr>
          <w:rFonts w:cs="Arial"/>
          <w:szCs w:val="24"/>
        </w:rPr>
        <w:t xml:space="preserve">so known as cells which </w:t>
      </w:r>
      <w:r w:rsidR="00AE36B1">
        <w:rPr>
          <w:rFonts w:cs="Arial"/>
          <w:szCs w:val="24"/>
        </w:rPr>
        <w:t xml:space="preserve">can be found all over the world. The </w:t>
      </w:r>
      <w:r w:rsidR="00107940">
        <w:rPr>
          <w:rFonts w:cs="Arial"/>
          <w:szCs w:val="24"/>
        </w:rPr>
        <w:t xml:space="preserve">Anti-Defamation </w:t>
      </w:r>
      <w:r w:rsidR="00AE36B1">
        <w:rPr>
          <w:rFonts w:cs="Arial"/>
          <w:szCs w:val="24"/>
        </w:rPr>
        <w:t>L</w:t>
      </w:r>
      <w:r w:rsidR="00107940">
        <w:rPr>
          <w:rFonts w:cs="Arial"/>
          <w:szCs w:val="24"/>
        </w:rPr>
        <w:t>eague</w:t>
      </w:r>
      <w:r w:rsidR="00485E01">
        <w:rPr>
          <w:rFonts w:cs="Arial"/>
          <w:szCs w:val="24"/>
        </w:rPr>
        <w:t xml:space="preserve"> (2022) </w:t>
      </w:r>
      <w:r w:rsidR="00107940">
        <w:rPr>
          <w:rFonts w:cs="Arial"/>
          <w:szCs w:val="24"/>
        </w:rPr>
        <w:t xml:space="preserve">also known as the ADL </w:t>
      </w:r>
      <w:r w:rsidR="008A6082">
        <w:rPr>
          <w:rFonts w:cs="Arial"/>
          <w:szCs w:val="24"/>
        </w:rPr>
        <w:t xml:space="preserve">states that </w:t>
      </w:r>
      <w:r w:rsidR="001A5BB6">
        <w:rPr>
          <w:rFonts w:cs="Arial"/>
          <w:szCs w:val="24"/>
        </w:rPr>
        <w:t xml:space="preserve">Al Qaeda’s ultimate goal is to establish their own version of Islamic rule </w:t>
      </w:r>
      <w:r w:rsidR="00E22313">
        <w:rPr>
          <w:rFonts w:cs="Arial"/>
          <w:szCs w:val="24"/>
        </w:rPr>
        <w:t xml:space="preserve">over all </w:t>
      </w:r>
      <w:r w:rsidR="001A5BB6">
        <w:rPr>
          <w:rFonts w:cs="Arial"/>
          <w:szCs w:val="24"/>
        </w:rPr>
        <w:t>Muslim territory</w:t>
      </w:r>
      <w:r w:rsidR="00E22313">
        <w:rPr>
          <w:rFonts w:cs="Arial"/>
          <w:szCs w:val="24"/>
        </w:rPr>
        <w:t>.</w:t>
      </w:r>
      <w:r w:rsidR="00B85103">
        <w:rPr>
          <w:rFonts w:cs="Arial"/>
          <w:szCs w:val="24"/>
        </w:rPr>
        <w:t xml:space="preserve"> Al Qaeda pushes the use of social propaganda during their attacks as it increases the potential of recruitment, dominance and fear. </w:t>
      </w:r>
      <w:r w:rsidR="0093769F">
        <w:rPr>
          <w:rFonts w:cs="Arial"/>
          <w:szCs w:val="24"/>
        </w:rPr>
        <w:t xml:space="preserve">This has proven to be a key part of Al Qaeda’s evolution as they not only can inspire people to join them, but they can inspire people from all over the world to join them. For example, some terrorists are known as ‘homegrown terrorists’ which </w:t>
      </w:r>
      <w:r w:rsidR="00375FC8">
        <w:rPr>
          <w:rFonts w:cs="Arial"/>
          <w:szCs w:val="24"/>
        </w:rPr>
        <w:t xml:space="preserve">is used when an individual from a country such as America </w:t>
      </w:r>
      <w:r w:rsidR="00397157">
        <w:rPr>
          <w:rFonts w:cs="Arial"/>
          <w:szCs w:val="24"/>
        </w:rPr>
        <w:t>is involved</w:t>
      </w:r>
      <w:r w:rsidR="00375FC8">
        <w:rPr>
          <w:rFonts w:cs="Arial"/>
          <w:szCs w:val="24"/>
        </w:rPr>
        <w:t xml:space="preserve"> with Al Qaeda in order to commit violent acts or </w:t>
      </w:r>
      <w:r w:rsidR="00325F20">
        <w:rPr>
          <w:rFonts w:cs="Arial"/>
          <w:szCs w:val="24"/>
        </w:rPr>
        <w:t>severe damage against other members of their country (</w:t>
      </w:r>
      <w:r w:rsidR="00966135">
        <w:rPr>
          <w:rFonts w:cs="Arial"/>
          <w:szCs w:val="24"/>
        </w:rPr>
        <w:t>Klausen J, 2016)</w:t>
      </w:r>
      <w:r w:rsidR="005E2110">
        <w:rPr>
          <w:rFonts w:cs="Arial"/>
          <w:szCs w:val="24"/>
        </w:rPr>
        <w:t>.</w:t>
      </w:r>
      <w:r w:rsidR="003970E5">
        <w:rPr>
          <w:rFonts w:cs="Arial"/>
          <w:szCs w:val="24"/>
        </w:rPr>
        <w:t xml:space="preserve"> One of the main ways Al Qaeda uses social propaganda is by using the videos which have been captured alongside different effects to make them look like heroes rather than the villains.</w:t>
      </w:r>
      <w:r w:rsidR="009127BE">
        <w:rPr>
          <w:rFonts w:cs="Arial"/>
          <w:szCs w:val="24"/>
        </w:rPr>
        <w:t xml:space="preserve"> Throughout all of this, they more particularly target young adults with this propaganda as sometimes they will look to Al Qaeda as </w:t>
      </w:r>
      <w:r w:rsidR="007335D8">
        <w:rPr>
          <w:rFonts w:cs="Arial"/>
          <w:szCs w:val="24"/>
        </w:rPr>
        <w:t xml:space="preserve">a way out or a different lifestyle </w:t>
      </w:r>
      <w:r w:rsidR="008D5C66">
        <w:rPr>
          <w:rFonts w:cs="Arial"/>
          <w:szCs w:val="24"/>
        </w:rPr>
        <w:t xml:space="preserve">which is why they will always try and make life in ISIS territory look glamourous and </w:t>
      </w:r>
      <w:r w:rsidR="000E5946">
        <w:rPr>
          <w:rFonts w:cs="Arial"/>
          <w:szCs w:val="24"/>
        </w:rPr>
        <w:t xml:space="preserve">simple </w:t>
      </w:r>
      <w:r w:rsidR="008D5C66">
        <w:rPr>
          <w:rFonts w:cs="Arial"/>
          <w:szCs w:val="24"/>
        </w:rPr>
        <w:t>so it entices more individuals to open up about joining their campaigns</w:t>
      </w:r>
      <w:r w:rsidR="00652E57">
        <w:rPr>
          <w:rFonts w:cs="Arial"/>
          <w:szCs w:val="24"/>
        </w:rPr>
        <w:t xml:space="preserve"> (</w:t>
      </w:r>
      <w:r w:rsidR="00EB629E">
        <w:rPr>
          <w:rFonts w:cs="Arial"/>
          <w:szCs w:val="24"/>
        </w:rPr>
        <w:t>Lieberman A V, 2016)</w:t>
      </w:r>
      <w:r w:rsidR="008D5C66">
        <w:rPr>
          <w:rFonts w:cs="Arial"/>
          <w:szCs w:val="24"/>
        </w:rPr>
        <w:t>.</w:t>
      </w:r>
      <w:r w:rsidR="00FE3121">
        <w:rPr>
          <w:rFonts w:cs="Arial"/>
          <w:szCs w:val="24"/>
        </w:rPr>
        <w:t xml:space="preserve"> Although there have been numerous attacks formed by Al Qaeda, one of the </w:t>
      </w:r>
      <w:r w:rsidR="00543C48">
        <w:rPr>
          <w:rFonts w:cs="Arial"/>
          <w:szCs w:val="24"/>
        </w:rPr>
        <w:t>worst and most known about attack was on September 11</w:t>
      </w:r>
      <w:r w:rsidR="00543C48" w:rsidRPr="00543C48">
        <w:rPr>
          <w:rFonts w:cs="Arial"/>
          <w:szCs w:val="24"/>
          <w:vertAlign w:val="superscript"/>
        </w:rPr>
        <w:t>th</w:t>
      </w:r>
      <w:r w:rsidR="000E5946">
        <w:rPr>
          <w:rFonts w:cs="Arial"/>
          <w:szCs w:val="24"/>
        </w:rPr>
        <w:t>, 2001,</w:t>
      </w:r>
      <w:r w:rsidR="00543C48">
        <w:rPr>
          <w:rFonts w:cs="Arial"/>
          <w:szCs w:val="24"/>
        </w:rPr>
        <w:t xml:space="preserve"> where </w:t>
      </w:r>
      <w:r w:rsidR="00130DA0">
        <w:rPr>
          <w:rFonts w:cs="Arial"/>
          <w:szCs w:val="24"/>
        </w:rPr>
        <w:t xml:space="preserve">19 terrorists associated with Al Qaeda were tasked </w:t>
      </w:r>
      <w:r w:rsidR="00E566A7">
        <w:rPr>
          <w:rFonts w:cs="Arial"/>
          <w:szCs w:val="24"/>
        </w:rPr>
        <w:t xml:space="preserve">to hijack four commercial planes </w:t>
      </w:r>
      <w:r w:rsidR="004C3DFD">
        <w:rPr>
          <w:rFonts w:cs="Arial"/>
          <w:szCs w:val="24"/>
        </w:rPr>
        <w:t>in an attempt to turn planes into weapons and fly them into buildings. Two of the four planes</w:t>
      </w:r>
      <w:r w:rsidR="00853E8E">
        <w:rPr>
          <w:rFonts w:cs="Arial"/>
          <w:szCs w:val="24"/>
        </w:rPr>
        <w:t xml:space="preserve"> intentionally flew into the Twin Towers of the World Trade Centre</w:t>
      </w:r>
      <w:r w:rsidR="00093902">
        <w:rPr>
          <w:rFonts w:cs="Arial"/>
          <w:szCs w:val="24"/>
        </w:rPr>
        <w:t xml:space="preserve">. The third plane then proceeded to fly into </w:t>
      </w:r>
      <w:r w:rsidR="00124BDE">
        <w:rPr>
          <w:rFonts w:cs="Arial"/>
          <w:szCs w:val="24"/>
        </w:rPr>
        <w:t>the Pentagon, the headquarters of the US defence</w:t>
      </w:r>
      <w:r w:rsidR="00D474D9">
        <w:rPr>
          <w:rFonts w:cs="Arial"/>
          <w:szCs w:val="24"/>
        </w:rPr>
        <w:t xml:space="preserve"> whilst the fourth plane was </w:t>
      </w:r>
      <w:r w:rsidR="0086637C">
        <w:rPr>
          <w:rFonts w:cs="Arial"/>
          <w:szCs w:val="24"/>
        </w:rPr>
        <w:t>taken back over by the passengers who then proceeded to crash the plane into an open space rather than the destined target of the terrorists</w:t>
      </w:r>
      <w:r w:rsidR="00267172">
        <w:rPr>
          <w:rFonts w:cs="Arial"/>
          <w:szCs w:val="24"/>
        </w:rPr>
        <w:t xml:space="preserve"> (</w:t>
      </w:r>
      <w:r w:rsidR="005F07CB">
        <w:rPr>
          <w:rFonts w:cs="Arial"/>
          <w:szCs w:val="24"/>
        </w:rPr>
        <w:t>911 Memorial and Museum, 2022)</w:t>
      </w:r>
      <w:r w:rsidR="00BC46FB">
        <w:rPr>
          <w:rFonts w:cs="Arial"/>
          <w:szCs w:val="24"/>
        </w:rPr>
        <w:t>. T</w:t>
      </w:r>
      <w:r w:rsidR="00F23D17">
        <w:rPr>
          <w:rFonts w:cs="Arial"/>
          <w:szCs w:val="24"/>
        </w:rPr>
        <w:t>he September 11</w:t>
      </w:r>
      <w:r w:rsidR="00F23D17" w:rsidRPr="00F23D17">
        <w:rPr>
          <w:rFonts w:cs="Arial"/>
          <w:szCs w:val="24"/>
          <w:vertAlign w:val="superscript"/>
        </w:rPr>
        <w:t>th</w:t>
      </w:r>
      <w:r w:rsidR="00F23D17">
        <w:rPr>
          <w:rFonts w:cs="Arial"/>
          <w:szCs w:val="24"/>
        </w:rPr>
        <w:t xml:space="preserve"> attacks have gone down as one of the worst attacks in history</w:t>
      </w:r>
      <w:r w:rsidR="00A96FAC">
        <w:rPr>
          <w:rFonts w:cs="Arial"/>
          <w:szCs w:val="24"/>
        </w:rPr>
        <w:t xml:space="preserve"> as almost 3,000 people were killed during these attacks. Following th</w:t>
      </w:r>
      <w:r w:rsidR="009B2CAB">
        <w:rPr>
          <w:rFonts w:cs="Arial"/>
          <w:szCs w:val="24"/>
        </w:rPr>
        <w:t xml:space="preserve">ese attacks a wide range of countries have made severe efforts to enhance their counter terrorism </w:t>
      </w:r>
      <w:r w:rsidR="001516CD">
        <w:rPr>
          <w:rFonts w:cs="Arial"/>
          <w:szCs w:val="24"/>
        </w:rPr>
        <w:t>divisions to prevent incidents like these. The Unite</w:t>
      </w:r>
      <w:r w:rsidR="00112189">
        <w:rPr>
          <w:rFonts w:cs="Arial"/>
          <w:szCs w:val="24"/>
        </w:rPr>
        <w:t xml:space="preserve">d States Government made drastic changes to their counter terrorism divisions </w:t>
      </w:r>
      <w:r w:rsidR="00112189">
        <w:rPr>
          <w:rFonts w:cs="Arial"/>
          <w:szCs w:val="24"/>
        </w:rPr>
        <w:lastRenderedPageBreak/>
        <w:t>and policies over the following years. For example,</w:t>
      </w:r>
      <w:r w:rsidR="008B4D97">
        <w:rPr>
          <w:rFonts w:cs="Arial"/>
          <w:szCs w:val="24"/>
        </w:rPr>
        <w:t xml:space="preserve"> in 2006 the US Government</w:t>
      </w:r>
      <w:r w:rsidR="00337109">
        <w:rPr>
          <w:rFonts w:cs="Arial"/>
          <w:szCs w:val="24"/>
        </w:rPr>
        <w:t xml:space="preserve">’s Justice Department created </w:t>
      </w:r>
      <w:r w:rsidR="00A51DF9">
        <w:rPr>
          <w:rFonts w:cs="Arial"/>
          <w:szCs w:val="24"/>
        </w:rPr>
        <w:t>the National Security Division otherwise known as the NSD.</w:t>
      </w:r>
      <w:r w:rsidR="004F1988">
        <w:rPr>
          <w:rFonts w:cs="Arial"/>
          <w:szCs w:val="24"/>
        </w:rPr>
        <w:t xml:space="preserve"> </w:t>
      </w:r>
      <w:r w:rsidR="00C67050">
        <w:rPr>
          <w:rFonts w:cs="Arial"/>
          <w:szCs w:val="24"/>
        </w:rPr>
        <w:t xml:space="preserve">Since the NSD’s inception, they have had a vast </w:t>
      </w:r>
      <w:r w:rsidR="00273048">
        <w:rPr>
          <w:rFonts w:cs="Arial"/>
          <w:szCs w:val="24"/>
        </w:rPr>
        <w:t>number</w:t>
      </w:r>
      <w:r w:rsidR="00C67050">
        <w:rPr>
          <w:rFonts w:cs="Arial"/>
          <w:szCs w:val="24"/>
        </w:rPr>
        <w:t xml:space="preserve"> of </w:t>
      </w:r>
      <w:r w:rsidR="007F3826">
        <w:rPr>
          <w:rFonts w:cs="Arial"/>
          <w:szCs w:val="24"/>
        </w:rPr>
        <w:t xml:space="preserve">accomplishments such as developed and promoted a </w:t>
      </w:r>
      <w:r w:rsidR="00273048">
        <w:rPr>
          <w:rFonts w:cs="Arial"/>
          <w:szCs w:val="24"/>
        </w:rPr>
        <w:t>national counter-terrorism enforcement programme and also improved the coordination between prosecutors and law enforcement agencies (Justice.Gov,</w:t>
      </w:r>
      <w:r w:rsidR="00571542">
        <w:rPr>
          <w:rFonts w:cs="Arial"/>
          <w:szCs w:val="24"/>
        </w:rPr>
        <w:t xml:space="preserve"> 2011)</w:t>
      </w:r>
      <w:r w:rsidR="00B375BC">
        <w:rPr>
          <w:rFonts w:cs="Arial"/>
          <w:szCs w:val="24"/>
        </w:rPr>
        <w:t xml:space="preserve">. </w:t>
      </w:r>
      <w:r w:rsidR="006E23B7">
        <w:rPr>
          <w:rFonts w:cs="Arial"/>
          <w:szCs w:val="24"/>
        </w:rPr>
        <w:t xml:space="preserve">In relation to </w:t>
      </w:r>
      <w:r w:rsidR="00CC05BF">
        <w:rPr>
          <w:rFonts w:cs="Arial"/>
          <w:szCs w:val="24"/>
        </w:rPr>
        <w:t xml:space="preserve">Al Qaeda, there are also other </w:t>
      </w:r>
      <w:r w:rsidR="009B401E">
        <w:rPr>
          <w:rFonts w:cs="Arial"/>
          <w:szCs w:val="24"/>
        </w:rPr>
        <w:t xml:space="preserve">potential </w:t>
      </w:r>
      <w:r w:rsidR="00CC05BF">
        <w:rPr>
          <w:rFonts w:cs="Arial"/>
          <w:szCs w:val="24"/>
        </w:rPr>
        <w:t xml:space="preserve">terrorist groups who </w:t>
      </w:r>
      <w:r w:rsidR="008B79A5">
        <w:rPr>
          <w:rFonts w:cs="Arial"/>
          <w:szCs w:val="24"/>
        </w:rPr>
        <w:t xml:space="preserve">have launched attacks </w:t>
      </w:r>
      <w:r w:rsidR="00022577">
        <w:rPr>
          <w:rFonts w:cs="Arial"/>
          <w:szCs w:val="24"/>
        </w:rPr>
        <w:t>using</w:t>
      </w:r>
      <w:r w:rsidR="002125AC">
        <w:rPr>
          <w:rFonts w:cs="Arial"/>
          <w:szCs w:val="24"/>
        </w:rPr>
        <w:t xml:space="preserve"> </w:t>
      </w:r>
      <w:r w:rsidR="00402CEA">
        <w:rPr>
          <w:rFonts w:cs="Arial"/>
          <w:szCs w:val="24"/>
        </w:rPr>
        <w:t xml:space="preserve">a </w:t>
      </w:r>
      <w:r w:rsidR="002125AC">
        <w:rPr>
          <w:rFonts w:cs="Arial"/>
          <w:szCs w:val="24"/>
        </w:rPr>
        <w:t>vari</w:t>
      </w:r>
      <w:r w:rsidR="00402CEA">
        <w:rPr>
          <w:rFonts w:cs="Arial"/>
          <w:szCs w:val="24"/>
        </w:rPr>
        <w:t>ety of</w:t>
      </w:r>
      <w:r w:rsidR="002125AC">
        <w:rPr>
          <w:rFonts w:cs="Arial"/>
          <w:szCs w:val="24"/>
        </w:rPr>
        <w:t xml:space="preserve"> different methods, one of them being the Irish Republican Army.</w:t>
      </w:r>
    </w:p>
    <w:p w14:paraId="6D0870CD" w14:textId="77777777" w:rsidR="002125AC" w:rsidRDefault="002125AC">
      <w:pPr>
        <w:rPr>
          <w:rFonts w:cs="Arial"/>
          <w:szCs w:val="24"/>
        </w:rPr>
      </w:pPr>
    </w:p>
    <w:p w14:paraId="5A2A8EBD" w14:textId="2A9CB0BF" w:rsidR="002125AC" w:rsidRDefault="002125AC">
      <w:pPr>
        <w:rPr>
          <w:rFonts w:cs="Arial"/>
          <w:szCs w:val="24"/>
        </w:rPr>
      </w:pPr>
      <w:r>
        <w:rPr>
          <w:rFonts w:cs="Arial"/>
          <w:szCs w:val="24"/>
        </w:rPr>
        <w:t>The Irish Republican Army is known as the IRA</w:t>
      </w:r>
      <w:r w:rsidR="009F0351">
        <w:rPr>
          <w:rFonts w:cs="Arial"/>
          <w:szCs w:val="24"/>
        </w:rPr>
        <w:t xml:space="preserve"> and has been around for many years. They were originally formed in 19</w:t>
      </w:r>
      <w:r w:rsidR="002F216F">
        <w:rPr>
          <w:rFonts w:cs="Arial"/>
          <w:szCs w:val="24"/>
        </w:rPr>
        <w:t>19 and ended in 1922</w:t>
      </w:r>
      <w:r w:rsidR="00FE5FCB">
        <w:rPr>
          <w:rFonts w:cs="Arial"/>
          <w:szCs w:val="24"/>
        </w:rPr>
        <w:t xml:space="preserve"> leaving them currently known as the ‘Old IRA’.</w:t>
      </w:r>
      <w:r w:rsidR="002F216F">
        <w:rPr>
          <w:rFonts w:cs="Arial"/>
          <w:szCs w:val="24"/>
        </w:rPr>
        <w:t xml:space="preserve"> </w:t>
      </w:r>
      <w:r w:rsidR="00FE5FCB">
        <w:rPr>
          <w:rFonts w:cs="Arial"/>
          <w:szCs w:val="24"/>
        </w:rPr>
        <w:t>H</w:t>
      </w:r>
      <w:r w:rsidR="002F216F">
        <w:rPr>
          <w:rFonts w:cs="Arial"/>
          <w:szCs w:val="24"/>
        </w:rPr>
        <w:t xml:space="preserve">owever numerous splinter groups continued </w:t>
      </w:r>
      <w:r w:rsidR="00FE5FCB">
        <w:rPr>
          <w:rFonts w:cs="Arial"/>
          <w:szCs w:val="24"/>
        </w:rPr>
        <w:t>the IRA under different names</w:t>
      </w:r>
      <w:r w:rsidR="00280B5C">
        <w:rPr>
          <w:rFonts w:cs="Arial"/>
          <w:szCs w:val="24"/>
        </w:rPr>
        <w:t xml:space="preserve">. For example, there are currently </w:t>
      </w:r>
      <w:r w:rsidR="00C7113B">
        <w:rPr>
          <w:rFonts w:cs="Arial"/>
          <w:szCs w:val="24"/>
        </w:rPr>
        <w:t>two</w:t>
      </w:r>
      <w:r w:rsidR="00280B5C">
        <w:rPr>
          <w:rFonts w:cs="Arial"/>
          <w:szCs w:val="24"/>
        </w:rPr>
        <w:t xml:space="preserve"> main groups which continue the IRA which are known as the </w:t>
      </w:r>
      <w:r w:rsidR="00C31073">
        <w:rPr>
          <w:rFonts w:cs="Arial"/>
          <w:szCs w:val="24"/>
        </w:rPr>
        <w:t>‘</w:t>
      </w:r>
      <w:r w:rsidR="00C7113B">
        <w:rPr>
          <w:rFonts w:cs="Arial"/>
          <w:szCs w:val="24"/>
        </w:rPr>
        <w:t>Real</w:t>
      </w:r>
      <w:r w:rsidR="00C31073">
        <w:rPr>
          <w:rFonts w:cs="Arial"/>
          <w:szCs w:val="24"/>
        </w:rPr>
        <w:t xml:space="preserve"> IRA’ and the ‘Provisional IRA’</w:t>
      </w:r>
      <w:r w:rsidR="0065365D">
        <w:rPr>
          <w:rFonts w:cs="Arial"/>
          <w:szCs w:val="24"/>
        </w:rPr>
        <w:t xml:space="preserve"> however throughout recent years the </w:t>
      </w:r>
      <w:r w:rsidR="00C7113B">
        <w:rPr>
          <w:rFonts w:cs="Arial"/>
          <w:szCs w:val="24"/>
        </w:rPr>
        <w:t>Rea</w:t>
      </w:r>
      <w:r w:rsidR="0065365D">
        <w:rPr>
          <w:rFonts w:cs="Arial"/>
          <w:szCs w:val="24"/>
        </w:rPr>
        <w:t>l IRA, have proven to be more active than any other IRA group in the region</w:t>
      </w:r>
      <w:r w:rsidR="005D4CF7">
        <w:rPr>
          <w:rFonts w:cs="Arial"/>
          <w:szCs w:val="24"/>
        </w:rPr>
        <w:t xml:space="preserve"> (Arthur P, Cowell Myers K, 2008)</w:t>
      </w:r>
      <w:r w:rsidR="0065365D">
        <w:rPr>
          <w:rFonts w:cs="Arial"/>
          <w:szCs w:val="24"/>
        </w:rPr>
        <w:t>.</w:t>
      </w:r>
      <w:r w:rsidR="00963549">
        <w:rPr>
          <w:rFonts w:cs="Arial"/>
          <w:szCs w:val="24"/>
        </w:rPr>
        <w:t xml:space="preserve"> In the past few decades, the Real IRA have been responsible for numerous attacks</w:t>
      </w:r>
      <w:r w:rsidR="009A4355">
        <w:rPr>
          <w:rFonts w:cs="Arial"/>
          <w:szCs w:val="24"/>
        </w:rPr>
        <w:t xml:space="preserve"> such as the Omagh Bombing </w:t>
      </w:r>
      <w:r w:rsidR="00A80255">
        <w:rPr>
          <w:rFonts w:cs="Arial"/>
          <w:szCs w:val="24"/>
        </w:rPr>
        <w:t>and the Banbridge Bombing.</w:t>
      </w:r>
      <w:r w:rsidR="000016C3">
        <w:rPr>
          <w:rFonts w:cs="Arial"/>
          <w:szCs w:val="24"/>
        </w:rPr>
        <w:t xml:space="preserve"> </w:t>
      </w:r>
      <w:r w:rsidR="008332DB">
        <w:rPr>
          <w:rFonts w:cs="Arial"/>
          <w:szCs w:val="24"/>
        </w:rPr>
        <w:t>The Omagh Bombing is one of the largest single losses of life in Northern Ireland being that 21 people were directly killed by the bomb whilst the other 8 being injured people who then died either on their way to or inside a hospital.</w:t>
      </w:r>
      <w:r w:rsidR="00774505">
        <w:rPr>
          <w:rFonts w:cs="Arial"/>
          <w:szCs w:val="24"/>
        </w:rPr>
        <w:t xml:space="preserve"> T</w:t>
      </w:r>
      <w:r w:rsidR="00F67999">
        <w:rPr>
          <w:rFonts w:cs="Arial"/>
          <w:szCs w:val="24"/>
        </w:rPr>
        <w:t>here were a further 220 people injured by the bomb which detonated on</w:t>
      </w:r>
      <w:r w:rsidR="00BB000B">
        <w:rPr>
          <w:rFonts w:cs="Arial"/>
          <w:szCs w:val="24"/>
        </w:rPr>
        <w:t xml:space="preserve"> Saturday 15</w:t>
      </w:r>
      <w:r w:rsidR="00BB000B" w:rsidRPr="00BB000B">
        <w:rPr>
          <w:rFonts w:cs="Arial"/>
          <w:szCs w:val="24"/>
          <w:vertAlign w:val="superscript"/>
        </w:rPr>
        <w:t>th</w:t>
      </w:r>
      <w:r w:rsidR="00BB000B">
        <w:rPr>
          <w:rFonts w:cs="Arial"/>
          <w:szCs w:val="24"/>
        </w:rPr>
        <w:t xml:space="preserve"> August 1998 at 15:10</w:t>
      </w:r>
      <w:r w:rsidR="000E13C9">
        <w:rPr>
          <w:rFonts w:cs="Arial"/>
          <w:szCs w:val="24"/>
        </w:rPr>
        <w:t xml:space="preserve"> (Melaugh M, 2022)</w:t>
      </w:r>
      <w:r w:rsidR="00BB000B">
        <w:rPr>
          <w:rFonts w:cs="Arial"/>
          <w:szCs w:val="24"/>
        </w:rPr>
        <w:t xml:space="preserve">. </w:t>
      </w:r>
      <w:r w:rsidR="00D8363E">
        <w:rPr>
          <w:rFonts w:cs="Arial"/>
          <w:szCs w:val="24"/>
        </w:rPr>
        <w:t xml:space="preserve">Before the bomb went off, the Real IRA </w:t>
      </w:r>
      <w:r w:rsidR="00A63F36">
        <w:rPr>
          <w:rFonts w:cs="Arial"/>
          <w:szCs w:val="24"/>
        </w:rPr>
        <w:t>had given warning</w:t>
      </w:r>
      <w:r w:rsidR="00D5696D">
        <w:rPr>
          <w:rFonts w:cs="Arial"/>
          <w:szCs w:val="24"/>
        </w:rPr>
        <w:t>s to news agencies in Belfast at around 14:30 giving them time to evacuate several people from the</w:t>
      </w:r>
      <w:r w:rsidR="008D0FF7">
        <w:rPr>
          <w:rFonts w:cs="Arial"/>
          <w:szCs w:val="24"/>
        </w:rPr>
        <w:t xml:space="preserve"> area. </w:t>
      </w:r>
      <w:r w:rsidR="00BB000B">
        <w:rPr>
          <w:rFonts w:cs="Arial"/>
          <w:szCs w:val="24"/>
        </w:rPr>
        <w:t xml:space="preserve">Although </w:t>
      </w:r>
      <w:r w:rsidR="002A4432">
        <w:rPr>
          <w:rFonts w:cs="Arial"/>
          <w:szCs w:val="24"/>
        </w:rPr>
        <w:t xml:space="preserve">the direct reason has not been discovered, the Real IRA issued a statement </w:t>
      </w:r>
      <w:r w:rsidR="00D8363E">
        <w:rPr>
          <w:rFonts w:cs="Arial"/>
          <w:szCs w:val="24"/>
        </w:rPr>
        <w:t>several days later apologising for the loss of civilian life as it was not their intention</w:t>
      </w:r>
      <w:r w:rsidR="00FA1F5A">
        <w:rPr>
          <w:rFonts w:cs="Arial"/>
          <w:szCs w:val="24"/>
        </w:rPr>
        <w:t xml:space="preserve">. </w:t>
      </w:r>
      <w:r w:rsidR="000E38D5">
        <w:rPr>
          <w:rFonts w:cs="Arial"/>
          <w:szCs w:val="24"/>
        </w:rPr>
        <w:t>T</w:t>
      </w:r>
      <w:r w:rsidR="00FA1F5A">
        <w:rPr>
          <w:rFonts w:cs="Arial"/>
          <w:szCs w:val="24"/>
        </w:rPr>
        <w:t xml:space="preserve">he warning </w:t>
      </w:r>
      <w:r w:rsidR="002F3218">
        <w:rPr>
          <w:rFonts w:cs="Arial"/>
          <w:szCs w:val="24"/>
        </w:rPr>
        <w:t xml:space="preserve">given </w:t>
      </w:r>
      <w:r w:rsidR="00FA1F5A">
        <w:rPr>
          <w:rFonts w:cs="Arial"/>
          <w:szCs w:val="24"/>
        </w:rPr>
        <w:t>to news agencies</w:t>
      </w:r>
      <w:r w:rsidR="000E38D5">
        <w:rPr>
          <w:rFonts w:cs="Arial"/>
          <w:szCs w:val="24"/>
        </w:rPr>
        <w:t xml:space="preserve"> meant that </w:t>
      </w:r>
      <w:r w:rsidR="00FA1F5A">
        <w:rPr>
          <w:rFonts w:cs="Arial"/>
          <w:szCs w:val="24"/>
        </w:rPr>
        <w:t xml:space="preserve">it could be understood that the bombing was not intended to kill </w:t>
      </w:r>
      <w:r w:rsidR="009676D4">
        <w:rPr>
          <w:rFonts w:cs="Arial"/>
          <w:szCs w:val="24"/>
        </w:rPr>
        <w:t>people but</w:t>
      </w:r>
      <w:r w:rsidR="00FA1F5A">
        <w:rPr>
          <w:rFonts w:cs="Arial"/>
          <w:szCs w:val="24"/>
        </w:rPr>
        <w:t xml:space="preserve"> could have happened in order to strike fear into the civilians of Northern Ireland and to also give fear and pressure to the</w:t>
      </w:r>
      <w:r w:rsidR="007264EA">
        <w:rPr>
          <w:rFonts w:cs="Arial"/>
          <w:szCs w:val="24"/>
        </w:rPr>
        <w:t xml:space="preserve"> Northern Irish government (</w:t>
      </w:r>
      <w:r w:rsidR="0052136C">
        <w:rPr>
          <w:rFonts w:cs="Arial"/>
          <w:szCs w:val="24"/>
        </w:rPr>
        <w:t>Sullivan C, 2016).</w:t>
      </w:r>
      <w:r w:rsidR="00C27CEA">
        <w:rPr>
          <w:rFonts w:cs="Arial"/>
          <w:szCs w:val="24"/>
        </w:rPr>
        <w:t xml:space="preserve"> </w:t>
      </w:r>
      <w:r w:rsidR="003D7D2A">
        <w:rPr>
          <w:rFonts w:cs="Arial"/>
          <w:szCs w:val="24"/>
        </w:rPr>
        <w:t xml:space="preserve">The IRA believes that Ireland and Northern Ireland should both be </w:t>
      </w:r>
      <w:r w:rsidR="00915501">
        <w:rPr>
          <w:rFonts w:cs="Arial"/>
          <w:szCs w:val="24"/>
        </w:rPr>
        <w:t>under Irish rule rather than the British, which is why the IRA had connections and close links to the political party ‘Sinn F</w:t>
      </w:r>
      <w:r w:rsidR="002F14A3">
        <w:rPr>
          <w:rFonts w:cs="Arial"/>
          <w:szCs w:val="24"/>
        </w:rPr>
        <w:t>éin’ which in Irish Gaelic stands for ‘</w:t>
      </w:r>
      <w:r w:rsidR="00D2276B">
        <w:rPr>
          <w:rFonts w:cs="Arial"/>
          <w:szCs w:val="24"/>
        </w:rPr>
        <w:t xml:space="preserve">Ourselves Alone’. The Sinn Féin political party heavily believed that Ireland and Northern Island should both stand alone against the British instead of having a divide against </w:t>
      </w:r>
      <w:r w:rsidR="00150A84">
        <w:rPr>
          <w:rFonts w:cs="Arial"/>
          <w:szCs w:val="24"/>
        </w:rPr>
        <w:t>each other</w:t>
      </w:r>
      <w:r w:rsidR="00D2276B">
        <w:rPr>
          <w:rFonts w:cs="Arial"/>
          <w:szCs w:val="24"/>
        </w:rPr>
        <w:t xml:space="preserve"> as Ireland was separate and Northern Ireland was </w:t>
      </w:r>
      <w:r w:rsidR="00730CC5">
        <w:rPr>
          <w:rFonts w:cs="Arial"/>
          <w:szCs w:val="24"/>
        </w:rPr>
        <w:t>in the United Kingdom</w:t>
      </w:r>
      <w:r w:rsidR="00150A84">
        <w:rPr>
          <w:rFonts w:cs="Arial"/>
          <w:szCs w:val="24"/>
        </w:rPr>
        <w:t xml:space="preserve">. Due to both the IRA and Sinn Féin having similar beliefs, it is understood that the IRA would stand by Sinn Féin as they </w:t>
      </w:r>
      <w:r w:rsidR="007E4704">
        <w:rPr>
          <w:rFonts w:cs="Arial"/>
          <w:szCs w:val="24"/>
        </w:rPr>
        <w:t>push to take over Ireland and Northern Ireland.</w:t>
      </w:r>
      <w:r w:rsidR="00E32F0D">
        <w:rPr>
          <w:rFonts w:cs="Arial"/>
          <w:szCs w:val="24"/>
        </w:rPr>
        <w:t xml:space="preserve"> The IRA </w:t>
      </w:r>
      <w:r w:rsidR="005C07CC">
        <w:rPr>
          <w:rFonts w:cs="Arial"/>
          <w:szCs w:val="24"/>
        </w:rPr>
        <w:t xml:space="preserve">not only had numerous members in different </w:t>
      </w:r>
      <w:proofErr w:type="gramStart"/>
      <w:r w:rsidR="005C07CC">
        <w:rPr>
          <w:rFonts w:cs="Arial"/>
          <w:szCs w:val="24"/>
        </w:rPr>
        <w:t>areas</w:t>
      </w:r>
      <w:proofErr w:type="gramEnd"/>
      <w:r w:rsidR="005C07CC">
        <w:rPr>
          <w:rFonts w:cs="Arial"/>
          <w:szCs w:val="24"/>
        </w:rPr>
        <w:t xml:space="preserve"> but they also had members inside of the </w:t>
      </w:r>
      <w:r w:rsidR="008C206F">
        <w:rPr>
          <w:rFonts w:cs="Arial"/>
          <w:szCs w:val="24"/>
        </w:rPr>
        <w:t>Irish politics</w:t>
      </w:r>
      <w:r w:rsidR="005C07CC">
        <w:rPr>
          <w:rFonts w:cs="Arial"/>
          <w:szCs w:val="24"/>
        </w:rPr>
        <w:t xml:space="preserve">, </w:t>
      </w:r>
      <w:r w:rsidR="008C206F">
        <w:rPr>
          <w:rFonts w:cs="Arial"/>
          <w:szCs w:val="24"/>
        </w:rPr>
        <w:t>inside Sinn Féin</w:t>
      </w:r>
      <w:r w:rsidR="00544071">
        <w:rPr>
          <w:rFonts w:cs="Arial"/>
          <w:szCs w:val="24"/>
        </w:rPr>
        <w:t xml:space="preserve"> (</w:t>
      </w:r>
      <w:r w:rsidR="001A6BBC">
        <w:rPr>
          <w:rFonts w:cs="Arial"/>
          <w:szCs w:val="24"/>
        </w:rPr>
        <w:t>PBS, 2006)</w:t>
      </w:r>
      <w:r w:rsidR="008C206F">
        <w:rPr>
          <w:rFonts w:cs="Arial"/>
          <w:szCs w:val="24"/>
        </w:rPr>
        <w:t xml:space="preserve">. </w:t>
      </w:r>
      <w:r w:rsidR="00265127">
        <w:rPr>
          <w:rFonts w:cs="Arial"/>
          <w:szCs w:val="24"/>
        </w:rPr>
        <w:t xml:space="preserve">The leader of Sinn Féin during this time was a man named Gerry Adams. Gerry Adams was always a strong believer that Ireland </w:t>
      </w:r>
      <w:r w:rsidR="00A43AF1">
        <w:rPr>
          <w:rFonts w:cs="Arial"/>
          <w:szCs w:val="24"/>
        </w:rPr>
        <w:t xml:space="preserve">and Northern Ireland </w:t>
      </w:r>
      <w:r w:rsidR="00265127">
        <w:rPr>
          <w:rFonts w:cs="Arial"/>
          <w:szCs w:val="24"/>
        </w:rPr>
        <w:t xml:space="preserve">would be better </w:t>
      </w:r>
      <w:r w:rsidR="00A43AF1">
        <w:rPr>
          <w:rFonts w:cs="Arial"/>
          <w:szCs w:val="24"/>
        </w:rPr>
        <w:t xml:space="preserve">as an independent country rather than being under British rule. He </w:t>
      </w:r>
      <w:r w:rsidR="00E379AA">
        <w:rPr>
          <w:rFonts w:cs="Arial"/>
          <w:szCs w:val="24"/>
        </w:rPr>
        <w:t>served</w:t>
      </w:r>
      <w:r w:rsidR="00A43AF1">
        <w:rPr>
          <w:rFonts w:cs="Arial"/>
          <w:szCs w:val="24"/>
        </w:rPr>
        <w:t xml:space="preserve"> as the </w:t>
      </w:r>
      <w:r w:rsidR="00E379AA">
        <w:rPr>
          <w:rFonts w:cs="Arial"/>
          <w:szCs w:val="24"/>
        </w:rPr>
        <w:t xml:space="preserve">President </w:t>
      </w:r>
      <w:r w:rsidR="00A43AF1">
        <w:rPr>
          <w:rFonts w:cs="Arial"/>
          <w:szCs w:val="24"/>
        </w:rPr>
        <w:t xml:space="preserve">of Sinn Féin from </w:t>
      </w:r>
      <w:r w:rsidR="00C30472">
        <w:rPr>
          <w:rFonts w:cs="Arial"/>
          <w:szCs w:val="24"/>
        </w:rPr>
        <w:t>1</w:t>
      </w:r>
      <w:r w:rsidR="00C30472" w:rsidRPr="00C30472">
        <w:rPr>
          <w:rFonts w:cs="Arial"/>
          <w:szCs w:val="24"/>
          <w:vertAlign w:val="superscript"/>
        </w:rPr>
        <w:t>st</w:t>
      </w:r>
      <w:r w:rsidR="00C30472">
        <w:rPr>
          <w:rFonts w:cs="Arial"/>
          <w:szCs w:val="24"/>
        </w:rPr>
        <w:t xml:space="preserve"> of July 1983 to the 6</w:t>
      </w:r>
      <w:r w:rsidR="00C30472" w:rsidRPr="00C30472">
        <w:rPr>
          <w:rFonts w:cs="Arial"/>
          <w:szCs w:val="24"/>
          <w:vertAlign w:val="superscript"/>
        </w:rPr>
        <w:t>th</w:t>
      </w:r>
      <w:r w:rsidR="00C30472">
        <w:rPr>
          <w:rFonts w:cs="Arial"/>
          <w:szCs w:val="24"/>
        </w:rPr>
        <w:t xml:space="preserve"> of May 201</w:t>
      </w:r>
      <w:r w:rsidR="00E379AA">
        <w:rPr>
          <w:rFonts w:cs="Arial"/>
          <w:szCs w:val="24"/>
        </w:rPr>
        <w:t xml:space="preserve">0 and was still an active member </w:t>
      </w:r>
      <w:r w:rsidR="00FC5E70">
        <w:rPr>
          <w:rFonts w:cs="Arial"/>
          <w:szCs w:val="24"/>
        </w:rPr>
        <w:t>until the 26</w:t>
      </w:r>
      <w:r w:rsidR="00FC5E70" w:rsidRPr="00FC5E70">
        <w:rPr>
          <w:rFonts w:cs="Arial"/>
          <w:szCs w:val="24"/>
          <w:vertAlign w:val="superscript"/>
        </w:rPr>
        <w:t>th</w:t>
      </w:r>
      <w:r w:rsidR="00FC5E70">
        <w:rPr>
          <w:rFonts w:cs="Arial"/>
          <w:szCs w:val="24"/>
        </w:rPr>
        <w:t xml:space="preserve"> of January 2011 </w:t>
      </w:r>
      <w:r w:rsidR="005919FA">
        <w:rPr>
          <w:rFonts w:cs="Arial"/>
          <w:szCs w:val="24"/>
        </w:rPr>
        <w:t xml:space="preserve">where he stopped representing Sinn Féin in parliament and also left the House of Commons </w:t>
      </w:r>
      <w:r w:rsidR="00FC5E70">
        <w:rPr>
          <w:rFonts w:cs="Arial"/>
          <w:szCs w:val="24"/>
        </w:rPr>
        <w:t>(</w:t>
      </w:r>
      <w:r w:rsidR="005919FA">
        <w:rPr>
          <w:rFonts w:cs="Arial"/>
          <w:szCs w:val="24"/>
        </w:rPr>
        <w:t>UK Parliament, 2022).</w:t>
      </w:r>
      <w:r w:rsidR="0011087D">
        <w:rPr>
          <w:rFonts w:cs="Arial"/>
          <w:szCs w:val="24"/>
        </w:rPr>
        <w:t xml:space="preserve"> </w:t>
      </w:r>
      <w:r w:rsidR="0011087D">
        <w:rPr>
          <w:rFonts w:cs="Arial"/>
          <w:szCs w:val="24"/>
        </w:rPr>
        <w:lastRenderedPageBreak/>
        <w:t xml:space="preserve">During the time in which Gerry Adams was active, </w:t>
      </w:r>
      <w:r w:rsidR="00642837">
        <w:rPr>
          <w:rFonts w:cs="Arial"/>
          <w:szCs w:val="24"/>
        </w:rPr>
        <w:t>there have been numerous connections between him and the IRA</w:t>
      </w:r>
      <w:r w:rsidR="00323E84">
        <w:rPr>
          <w:rFonts w:cs="Arial"/>
          <w:szCs w:val="24"/>
        </w:rPr>
        <w:t xml:space="preserve"> however the most notable one was a speech which he gave directly to the IRA themselves. In this speech, </w:t>
      </w:r>
      <w:r w:rsidR="0083411C">
        <w:rPr>
          <w:rFonts w:cs="Arial"/>
          <w:szCs w:val="24"/>
        </w:rPr>
        <w:t>it is heard that Gerry Adams is stating that</w:t>
      </w:r>
      <w:r w:rsidR="008B71DE">
        <w:rPr>
          <w:rFonts w:cs="Arial"/>
          <w:szCs w:val="24"/>
        </w:rPr>
        <w:t xml:space="preserve"> as of the time of the speech, he believes that it is the best time for both Sinn Féin and the IRA to work together and move forward in order to try and gain independence for both Ireland and Northern Ireland</w:t>
      </w:r>
      <w:r w:rsidR="00484B98">
        <w:rPr>
          <w:rFonts w:cs="Arial"/>
          <w:szCs w:val="24"/>
        </w:rPr>
        <w:t xml:space="preserve"> as Sinn Féin feels that there has been a massive freedom struggle and </w:t>
      </w:r>
      <w:r w:rsidR="007B44EF">
        <w:rPr>
          <w:rFonts w:cs="Arial"/>
          <w:szCs w:val="24"/>
        </w:rPr>
        <w:t xml:space="preserve">that it can be pushed forward if </w:t>
      </w:r>
      <w:r w:rsidR="00F7357D">
        <w:rPr>
          <w:rFonts w:cs="Arial"/>
          <w:szCs w:val="24"/>
        </w:rPr>
        <w:t>they both work together</w:t>
      </w:r>
      <w:r w:rsidR="00C80DE3">
        <w:rPr>
          <w:rFonts w:cs="Arial"/>
          <w:szCs w:val="24"/>
        </w:rPr>
        <w:t xml:space="preserve"> directly</w:t>
      </w:r>
      <w:r w:rsidR="00F7357D">
        <w:rPr>
          <w:rFonts w:cs="Arial"/>
          <w:szCs w:val="24"/>
        </w:rPr>
        <w:t xml:space="preserve"> through politics</w:t>
      </w:r>
      <w:r w:rsidR="00C80DE3">
        <w:rPr>
          <w:rFonts w:cs="Arial"/>
          <w:szCs w:val="24"/>
        </w:rPr>
        <w:t xml:space="preserve"> (</w:t>
      </w:r>
      <w:r w:rsidR="00DB117D">
        <w:rPr>
          <w:rFonts w:cs="Arial"/>
          <w:szCs w:val="24"/>
        </w:rPr>
        <w:t>Sinn Féin, 2022)</w:t>
      </w:r>
      <w:r w:rsidR="00C80DE3">
        <w:rPr>
          <w:rFonts w:cs="Arial"/>
          <w:szCs w:val="24"/>
        </w:rPr>
        <w:t>.</w:t>
      </w:r>
      <w:r w:rsidR="006F7DE9">
        <w:rPr>
          <w:rFonts w:cs="Arial"/>
          <w:szCs w:val="24"/>
        </w:rPr>
        <w:t xml:space="preserve"> </w:t>
      </w:r>
      <w:r w:rsidR="00E00122">
        <w:rPr>
          <w:rFonts w:cs="Arial"/>
          <w:szCs w:val="24"/>
        </w:rPr>
        <w:t>Even though it is stated that they are working together directly through politics, evidence shows that the IRA and Sinn Féin have had a large influence over the Irish community.</w:t>
      </w:r>
    </w:p>
    <w:p w14:paraId="310EF341" w14:textId="77777777" w:rsidR="008B1183" w:rsidRDefault="008B1183">
      <w:pPr>
        <w:rPr>
          <w:rFonts w:cs="Arial"/>
          <w:szCs w:val="24"/>
        </w:rPr>
      </w:pPr>
    </w:p>
    <w:p w14:paraId="08305FA1" w14:textId="73CB734E" w:rsidR="00C844E7" w:rsidRDefault="008B1183">
      <w:pPr>
        <w:rPr>
          <w:rFonts w:cs="Arial"/>
          <w:szCs w:val="24"/>
        </w:rPr>
      </w:pPr>
      <w:r>
        <w:rPr>
          <w:rFonts w:cs="Arial"/>
          <w:szCs w:val="24"/>
        </w:rPr>
        <w:t xml:space="preserve">After comparing both groups it is clear that both of these organisations can be considered as terrorist groups. This is clear because both groups </w:t>
      </w:r>
      <w:r w:rsidR="00616E17">
        <w:rPr>
          <w:rFonts w:cs="Arial"/>
          <w:szCs w:val="24"/>
        </w:rPr>
        <w:t xml:space="preserve">have purposefully </w:t>
      </w:r>
      <w:r w:rsidR="00DC345B">
        <w:rPr>
          <w:rFonts w:cs="Arial"/>
          <w:szCs w:val="24"/>
        </w:rPr>
        <w:t xml:space="preserve">caused attacks which have had a severe amount of people killed and also both of the organisations </w:t>
      </w:r>
      <w:r w:rsidR="00D95191">
        <w:rPr>
          <w:rFonts w:cs="Arial"/>
          <w:szCs w:val="24"/>
        </w:rPr>
        <w:t xml:space="preserve">led their attacks purely to push for their ultimate goal. For example, Al Qaeda’s main motive for the attacks was to </w:t>
      </w:r>
      <w:r w:rsidR="007D6E9F">
        <w:rPr>
          <w:rFonts w:cs="Arial"/>
          <w:szCs w:val="24"/>
        </w:rPr>
        <w:t xml:space="preserve">continue jihad, or the holy war, in order to spread </w:t>
      </w:r>
      <w:r w:rsidR="006801BA">
        <w:rPr>
          <w:rFonts w:cs="Arial"/>
          <w:szCs w:val="24"/>
        </w:rPr>
        <w:t xml:space="preserve">what they believe in all around the world, and the attacks such as 9/11 were used to not only send a message </w:t>
      </w:r>
      <w:r w:rsidR="00344362">
        <w:rPr>
          <w:rFonts w:cs="Arial"/>
          <w:szCs w:val="24"/>
        </w:rPr>
        <w:t>by killing innocent people</w:t>
      </w:r>
      <w:r w:rsidR="006801BA">
        <w:rPr>
          <w:rFonts w:cs="Arial"/>
          <w:szCs w:val="24"/>
        </w:rPr>
        <w:t>, but to let t</w:t>
      </w:r>
      <w:r w:rsidR="00344362">
        <w:rPr>
          <w:rFonts w:cs="Arial"/>
          <w:szCs w:val="24"/>
        </w:rPr>
        <w:t>he United States Government</w:t>
      </w:r>
      <w:r w:rsidR="006801BA">
        <w:rPr>
          <w:rFonts w:cs="Arial"/>
          <w:szCs w:val="24"/>
        </w:rPr>
        <w:t xml:space="preserve"> know </w:t>
      </w:r>
      <w:r w:rsidR="00344362">
        <w:rPr>
          <w:rFonts w:cs="Arial"/>
          <w:szCs w:val="24"/>
        </w:rPr>
        <w:t>t</w:t>
      </w:r>
      <w:r w:rsidR="008D27DD">
        <w:rPr>
          <w:rFonts w:cs="Arial"/>
          <w:szCs w:val="24"/>
        </w:rPr>
        <w:t>hat Al Qaeda is</w:t>
      </w:r>
      <w:r w:rsidR="00344362">
        <w:rPr>
          <w:rFonts w:cs="Arial"/>
          <w:szCs w:val="24"/>
        </w:rPr>
        <w:t xml:space="preserve"> a force that should not be </w:t>
      </w:r>
      <w:r w:rsidR="0027362F">
        <w:rPr>
          <w:rFonts w:cs="Arial"/>
          <w:szCs w:val="24"/>
        </w:rPr>
        <w:t>at war</w:t>
      </w:r>
      <w:r w:rsidR="00344362">
        <w:rPr>
          <w:rFonts w:cs="Arial"/>
          <w:szCs w:val="24"/>
        </w:rPr>
        <w:t xml:space="preserve"> with</w:t>
      </w:r>
      <w:r w:rsidR="008D27DD">
        <w:rPr>
          <w:rFonts w:cs="Arial"/>
          <w:szCs w:val="24"/>
        </w:rPr>
        <w:t xml:space="preserve"> (</w:t>
      </w:r>
      <w:r w:rsidR="00C41E5A">
        <w:rPr>
          <w:rFonts w:cs="Arial"/>
          <w:szCs w:val="24"/>
        </w:rPr>
        <w:t>FBI, 2022)</w:t>
      </w:r>
      <w:r w:rsidR="00344362">
        <w:rPr>
          <w:rFonts w:cs="Arial"/>
          <w:szCs w:val="24"/>
        </w:rPr>
        <w:t>.</w:t>
      </w:r>
      <w:r w:rsidR="00C41E5A">
        <w:rPr>
          <w:rFonts w:cs="Arial"/>
          <w:szCs w:val="24"/>
        </w:rPr>
        <w:t xml:space="preserve"> Although the IRA’s attacks were not as lethal as Al Qaeda’s, they were also trying to send a similar message in the sense that they did not agree with the government so the bombings which were created were purposefully trying to get the governments attention. Such as </w:t>
      </w:r>
      <w:r w:rsidR="002345D7">
        <w:rPr>
          <w:rFonts w:cs="Arial"/>
          <w:szCs w:val="24"/>
        </w:rPr>
        <w:t>the main reason for the IRA’s attacks were because they wanted complete independence for Ireland and Northern Ireland</w:t>
      </w:r>
      <w:r w:rsidR="00BE6B0B">
        <w:rPr>
          <w:rFonts w:cs="Arial"/>
          <w:szCs w:val="24"/>
        </w:rPr>
        <w:t xml:space="preserve"> </w:t>
      </w:r>
      <w:r w:rsidR="007F3D1C">
        <w:rPr>
          <w:rFonts w:cs="Arial"/>
          <w:szCs w:val="24"/>
        </w:rPr>
        <w:t xml:space="preserve">and didn’t believe that Northern Ireland should be involved in the United Kingdom, leading to these attacks to put pressure on the Northern Irish government forcing the withdrawal of United Kingdom forces. Throughout the essay, we are shown that </w:t>
      </w:r>
      <w:r w:rsidR="00F71CAB">
        <w:rPr>
          <w:rFonts w:cs="Arial"/>
          <w:szCs w:val="24"/>
        </w:rPr>
        <w:t>both terrorist organisation groups are very similar but also very dif</w:t>
      </w:r>
      <w:r w:rsidR="003F65B9">
        <w:rPr>
          <w:rFonts w:cs="Arial"/>
          <w:szCs w:val="24"/>
        </w:rPr>
        <w:t xml:space="preserve">ferent as Al Qaeda’s attacks were mostly intended to send a message so loss of life was not prohibited at all, however the IRA’s bombings such as the Omagh Bombing they </w:t>
      </w:r>
      <w:r w:rsidR="00541890">
        <w:rPr>
          <w:rFonts w:cs="Arial"/>
          <w:szCs w:val="24"/>
        </w:rPr>
        <w:t>rang a local news department forty minutes before the bombs went off in order to allow innocent civilians to leave the area, and after some of the civilians were injured they released a public statement apologising for the loss of life as it was not there intention at all.</w:t>
      </w:r>
      <w:r w:rsidR="0089670B">
        <w:rPr>
          <w:rFonts w:cs="Arial"/>
          <w:szCs w:val="24"/>
        </w:rPr>
        <w:t xml:space="preserve"> </w:t>
      </w:r>
      <w:r w:rsidR="000C0B4B">
        <w:rPr>
          <w:rFonts w:cs="Arial"/>
          <w:szCs w:val="24"/>
        </w:rPr>
        <w:t>Since all of the different acts of terrorism, the United Kingdom and other organisations across the world have worked hard in order to develop methods which can be used to protect places from terrorism. For example the United Kingdom now has a threat level feature which is available on numerous websites and online. This will tell the user how likely and what chance there is of being a terrorist attack</w:t>
      </w:r>
      <w:r w:rsidR="00BC0559">
        <w:rPr>
          <w:rFonts w:cs="Arial"/>
          <w:szCs w:val="24"/>
        </w:rPr>
        <w:t>. The levels vary from Low, Moderate, Substantial, Severe and Critical.</w:t>
      </w:r>
      <w:r w:rsidR="00CE73E0">
        <w:rPr>
          <w:rFonts w:cs="Arial"/>
          <w:szCs w:val="24"/>
        </w:rPr>
        <w:t xml:space="preserve"> As of November 2022, the threat level in the United Kingdom is Substantial and in Ireland and Northern Ireland it is also Substantial.</w:t>
      </w:r>
      <w:r w:rsidR="00B1038B">
        <w:rPr>
          <w:rFonts w:cs="Arial"/>
          <w:szCs w:val="24"/>
        </w:rPr>
        <w:t xml:space="preserve"> Most technology will offer an option to get alerts if your current location’s threat level is changed or if anything more severe happens then you will instantly receive a notification stating which areas are currently at risk and what needs to be done if you are currently in one of the high </w:t>
      </w:r>
      <w:r w:rsidR="00D5651F">
        <w:rPr>
          <w:rFonts w:cs="Arial"/>
          <w:szCs w:val="24"/>
        </w:rPr>
        <w:t>threat level areas</w:t>
      </w:r>
      <w:r w:rsidR="00872F10">
        <w:rPr>
          <w:rFonts w:cs="Arial"/>
          <w:szCs w:val="24"/>
        </w:rPr>
        <w:t xml:space="preserve"> (MI5, 2022).</w:t>
      </w:r>
      <w:r w:rsidR="0056454A">
        <w:rPr>
          <w:rFonts w:cs="Arial"/>
          <w:szCs w:val="24"/>
        </w:rPr>
        <w:t xml:space="preserve"> Using Cooper</w:t>
      </w:r>
      <w:r w:rsidR="00F677B0">
        <w:rPr>
          <w:rFonts w:cs="Arial"/>
          <w:szCs w:val="24"/>
        </w:rPr>
        <w:t>’s</w:t>
      </w:r>
      <w:r w:rsidR="0056454A">
        <w:rPr>
          <w:rFonts w:cs="Arial"/>
          <w:szCs w:val="24"/>
        </w:rPr>
        <w:t xml:space="preserve"> (2001)</w:t>
      </w:r>
      <w:r w:rsidR="00F677B0">
        <w:rPr>
          <w:rFonts w:cs="Arial"/>
          <w:szCs w:val="24"/>
        </w:rPr>
        <w:t xml:space="preserve"> definition of terrorism, it can be </w:t>
      </w:r>
      <w:r w:rsidR="00F677B0">
        <w:rPr>
          <w:rFonts w:cs="Arial"/>
          <w:szCs w:val="24"/>
        </w:rPr>
        <w:lastRenderedPageBreak/>
        <w:t>confirmed that Al Qaeda and The Irish Republican Army are both considered terrorist groups and organisations.</w:t>
      </w:r>
    </w:p>
    <w:p w14:paraId="328C19F3" w14:textId="02652464" w:rsidR="00394DCE" w:rsidRPr="00394DCE" w:rsidRDefault="00C844E7" w:rsidP="00394DCE">
      <w:pPr>
        <w:jc w:val="center"/>
        <w:rPr>
          <w:rFonts w:cs="Arial"/>
          <w:b/>
          <w:bCs/>
          <w:sz w:val="28"/>
          <w:szCs w:val="28"/>
        </w:rPr>
      </w:pPr>
      <w:r>
        <w:rPr>
          <w:rFonts w:cs="Arial"/>
          <w:b/>
          <w:bCs/>
          <w:sz w:val="28"/>
          <w:szCs w:val="28"/>
        </w:rPr>
        <w:t>Reference list</w:t>
      </w:r>
    </w:p>
    <w:p w14:paraId="43CC4B7B" w14:textId="77777777" w:rsidR="00394DCE" w:rsidRDefault="00394DCE" w:rsidP="00C41E5A">
      <w:pPr>
        <w:rPr>
          <w:shd w:val="clear" w:color="auto" w:fill="FFFFFF"/>
        </w:rPr>
      </w:pPr>
    </w:p>
    <w:p w14:paraId="0F787D1C" w14:textId="352AD521" w:rsidR="00394DCE" w:rsidRDefault="00394DCE" w:rsidP="00571542">
      <w:pPr>
        <w:rPr>
          <w:shd w:val="clear" w:color="auto" w:fill="FFFFFF"/>
        </w:rPr>
      </w:pPr>
      <w:r>
        <w:rPr>
          <w:shd w:val="clear" w:color="auto" w:fill="FFFFFF"/>
        </w:rPr>
        <w:t>911 Memorial and Museum. (2022). </w:t>
      </w:r>
      <w:r>
        <w:rPr>
          <w:i/>
          <w:iCs/>
        </w:rPr>
        <w:t>Events of the Day</w:t>
      </w:r>
      <w:r>
        <w:rPr>
          <w:shd w:val="clear" w:color="auto" w:fill="FFFFFF"/>
        </w:rPr>
        <w:t xml:space="preserve">. [Online]. 911 Memorial and Museum. Last Updated: 1 September 2022. Available at: </w:t>
      </w:r>
      <w:hyperlink r:id="rId8" w:history="1">
        <w:r w:rsidRPr="00394DCE">
          <w:rPr>
            <w:rStyle w:val="Hyperlink"/>
            <w:shd w:val="clear" w:color="auto" w:fill="FFFFFF"/>
          </w:rPr>
          <w:t>https://www.911memorial.org/learn/resources/911-p</w:t>
        </w:r>
        <w:r w:rsidRPr="00394DCE">
          <w:rPr>
            <w:rStyle w:val="Hyperlink"/>
            <w:shd w:val="clear" w:color="auto" w:fill="FFFFFF"/>
          </w:rPr>
          <w:t>r</w:t>
        </w:r>
        <w:r w:rsidRPr="00394DCE">
          <w:rPr>
            <w:rStyle w:val="Hyperlink"/>
            <w:shd w:val="clear" w:color="auto" w:fill="FFFFFF"/>
          </w:rPr>
          <w:t>imer/module-1-events-day</w:t>
        </w:r>
      </w:hyperlink>
      <w:r>
        <w:rPr>
          <w:shd w:val="clear" w:color="auto" w:fill="FFFFFF"/>
        </w:rPr>
        <w:t xml:space="preserve"> [Accessed 3 November 2022].</w:t>
      </w:r>
    </w:p>
    <w:p w14:paraId="78798FC9" w14:textId="77777777" w:rsidR="00394DCE" w:rsidRDefault="00394DCE" w:rsidP="00571542">
      <w:pPr>
        <w:rPr>
          <w:shd w:val="clear" w:color="auto" w:fill="FFFFFF"/>
        </w:rPr>
      </w:pPr>
    </w:p>
    <w:p w14:paraId="1C646355" w14:textId="17B0ECD1" w:rsidR="00394DCE" w:rsidRDefault="00394DCE" w:rsidP="00571542">
      <w:pPr>
        <w:rPr>
          <w:shd w:val="clear" w:color="auto" w:fill="FFFFFF"/>
        </w:rPr>
      </w:pPr>
      <w:r>
        <w:rPr>
          <w:shd w:val="clear" w:color="auto" w:fill="FFFFFF"/>
        </w:rPr>
        <w:t>Anti-Defamation League. (2022). </w:t>
      </w:r>
      <w:r>
        <w:rPr>
          <w:i/>
          <w:iCs/>
        </w:rPr>
        <w:t>Al-Qaeda Terrorist Profiles</w:t>
      </w:r>
      <w:r>
        <w:rPr>
          <w:shd w:val="clear" w:color="auto" w:fill="FFFFFF"/>
        </w:rPr>
        <w:t xml:space="preserve">. [Online]. ADL. Last Updated: 2022. Available at: </w:t>
      </w:r>
      <w:hyperlink r:id="rId9" w:history="1">
        <w:r w:rsidRPr="00872F10">
          <w:rPr>
            <w:rStyle w:val="Hyperlink"/>
            <w:shd w:val="clear" w:color="auto" w:fill="FFFFFF"/>
          </w:rPr>
          <w:t>https://www.adl.org/resources/profiles/al-qaeda</w:t>
        </w:r>
      </w:hyperlink>
      <w:r>
        <w:rPr>
          <w:shd w:val="clear" w:color="auto" w:fill="FFFFFF"/>
        </w:rPr>
        <w:t xml:space="preserve"> [Accessed 1 November 2022].</w:t>
      </w:r>
    </w:p>
    <w:p w14:paraId="644A49E3" w14:textId="77777777" w:rsidR="00394DCE" w:rsidRDefault="00394DCE" w:rsidP="00571542">
      <w:pPr>
        <w:rPr>
          <w:shd w:val="clear" w:color="auto" w:fill="FFFFFF"/>
        </w:rPr>
      </w:pPr>
    </w:p>
    <w:p w14:paraId="52436448" w14:textId="3E23EFFE" w:rsidR="00394DCE" w:rsidRDefault="00394DCE" w:rsidP="005B3BFA">
      <w:pPr>
        <w:rPr>
          <w:shd w:val="clear" w:color="auto" w:fill="FFFFFF"/>
        </w:rPr>
      </w:pPr>
      <w:r>
        <w:rPr>
          <w:shd w:val="clear" w:color="auto" w:fill="FFFFFF"/>
        </w:rPr>
        <w:t>Arthur P, Cowell-Myers K. (2008). </w:t>
      </w:r>
      <w:r>
        <w:rPr>
          <w:i/>
          <w:iCs/>
        </w:rPr>
        <w:t>Irish Republican Army</w:t>
      </w:r>
      <w:r>
        <w:rPr>
          <w:shd w:val="clear" w:color="auto" w:fill="FFFFFF"/>
        </w:rPr>
        <w:t>. [Online]. Britannica. Last Updated: August 22</w:t>
      </w:r>
      <w:proofErr w:type="gramStart"/>
      <w:r>
        <w:rPr>
          <w:shd w:val="clear" w:color="auto" w:fill="FFFFFF"/>
        </w:rPr>
        <w:t xml:space="preserve"> 2022</w:t>
      </w:r>
      <w:proofErr w:type="gramEnd"/>
      <w:r>
        <w:rPr>
          <w:shd w:val="clear" w:color="auto" w:fill="FFFFFF"/>
        </w:rPr>
        <w:t xml:space="preserve">. Available at: </w:t>
      </w:r>
      <w:hyperlink r:id="rId10" w:history="1">
        <w:r w:rsidRPr="00872F10">
          <w:rPr>
            <w:rStyle w:val="Hyperlink"/>
            <w:shd w:val="clear" w:color="auto" w:fill="FFFFFF"/>
          </w:rPr>
          <w:t>https://www.britannica.com/topic/Irish-Republican-Army</w:t>
        </w:r>
      </w:hyperlink>
      <w:r>
        <w:rPr>
          <w:shd w:val="clear" w:color="auto" w:fill="FFFFFF"/>
        </w:rPr>
        <w:t xml:space="preserve"> [Accessed 3 November 2022].</w:t>
      </w:r>
    </w:p>
    <w:p w14:paraId="00C3B10D" w14:textId="77777777" w:rsidR="00394DCE" w:rsidRDefault="00394DCE" w:rsidP="005B3BFA">
      <w:pPr>
        <w:rPr>
          <w:shd w:val="clear" w:color="auto" w:fill="FFFFFF"/>
        </w:rPr>
      </w:pPr>
    </w:p>
    <w:p w14:paraId="7E6B0508" w14:textId="1EF8BF3F" w:rsidR="00394DCE" w:rsidRDefault="00394DCE" w:rsidP="00571542">
      <w:pPr>
        <w:rPr>
          <w:shd w:val="clear" w:color="auto" w:fill="FFFFFF"/>
        </w:rPr>
      </w:pPr>
      <w:r>
        <w:rPr>
          <w:shd w:val="clear" w:color="auto" w:fill="FFFFFF"/>
        </w:rPr>
        <w:t>Cooper, A. (2001). </w:t>
      </w:r>
      <w:r>
        <w:rPr>
          <w:i/>
          <w:iCs/>
        </w:rPr>
        <w:t>Terrorism: The Problem of Definition Revisited</w:t>
      </w:r>
      <w:r>
        <w:rPr>
          <w:shd w:val="clear" w:color="auto" w:fill="FFFFFF"/>
        </w:rPr>
        <w:t xml:space="preserve">. [Online]. US Department of Justice. Last Updated: February 2001. Available at: </w:t>
      </w:r>
      <w:hyperlink r:id="rId11" w:history="1">
        <w:r w:rsidRPr="00872F10">
          <w:rPr>
            <w:rStyle w:val="Hyperlink"/>
            <w:shd w:val="clear" w:color="auto" w:fill="FFFFFF"/>
          </w:rPr>
          <w:t>https://www.ojp.gov/ncjrs/virtual-library/abstracts/terrorism-problem-definition-revisited</w:t>
        </w:r>
      </w:hyperlink>
      <w:r>
        <w:rPr>
          <w:shd w:val="clear" w:color="auto" w:fill="FFFFFF"/>
        </w:rPr>
        <w:t xml:space="preserve"> [Accessed 1 November 2022].</w:t>
      </w:r>
    </w:p>
    <w:p w14:paraId="3D2FEAC8" w14:textId="77777777" w:rsidR="00394DCE" w:rsidRDefault="00394DCE" w:rsidP="00571542">
      <w:pPr>
        <w:rPr>
          <w:shd w:val="clear" w:color="auto" w:fill="FFFFFF"/>
        </w:rPr>
      </w:pPr>
    </w:p>
    <w:p w14:paraId="6AACECCE" w14:textId="79370445" w:rsidR="00394DCE" w:rsidRDefault="00394DCE" w:rsidP="00C41E5A">
      <w:pPr>
        <w:rPr>
          <w:shd w:val="clear" w:color="auto" w:fill="FFFFFF"/>
        </w:rPr>
      </w:pPr>
      <w:r>
        <w:rPr>
          <w:shd w:val="clear" w:color="auto" w:fill="FFFFFF"/>
        </w:rPr>
        <w:t>FBI. (2022). </w:t>
      </w:r>
      <w:r>
        <w:rPr>
          <w:i/>
          <w:iCs/>
        </w:rPr>
        <w:t>Osama Bin Laden</w:t>
      </w:r>
      <w:r>
        <w:rPr>
          <w:shd w:val="clear" w:color="auto" w:fill="FFFFFF"/>
        </w:rPr>
        <w:t xml:space="preserve">. [Online]. FBI. Last Updated: 2022. Available at: </w:t>
      </w:r>
      <w:hyperlink r:id="rId12" w:history="1">
        <w:r w:rsidRPr="00872F10">
          <w:rPr>
            <w:rStyle w:val="Hyperlink"/>
            <w:shd w:val="clear" w:color="auto" w:fill="FFFFFF"/>
          </w:rPr>
          <w:t>https://www.fbi.gov/history/famous-cases/osama-bin-laden</w:t>
        </w:r>
      </w:hyperlink>
      <w:r>
        <w:rPr>
          <w:shd w:val="clear" w:color="auto" w:fill="FFFFFF"/>
        </w:rPr>
        <w:t xml:space="preserve"> [Accessed 4 November 2022].</w:t>
      </w:r>
    </w:p>
    <w:p w14:paraId="52C27A42" w14:textId="77777777" w:rsidR="00394DCE" w:rsidRDefault="00394DCE" w:rsidP="00C41E5A">
      <w:pPr>
        <w:rPr>
          <w:shd w:val="clear" w:color="auto" w:fill="FFFFFF"/>
        </w:rPr>
      </w:pPr>
    </w:p>
    <w:p w14:paraId="07058011" w14:textId="4DA9DB0E" w:rsidR="00394DCE" w:rsidRDefault="00394DCE" w:rsidP="00571542">
      <w:pPr>
        <w:rPr>
          <w:shd w:val="clear" w:color="auto" w:fill="FFFFFF"/>
        </w:rPr>
      </w:pPr>
      <w:r>
        <w:rPr>
          <w:shd w:val="clear" w:color="auto" w:fill="FFFFFF"/>
        </w:rPr>
        <w:t>Justice.Org. (2011). </w:t>
      </w:r>
      <w:r>
        <w:rPr>
          <w:i/>
          <w:iCs/>
        </w:rPr>
        <w:t>Ten Years Later: The Justice Department after 9/11</w:t>
      </w:r>
      <w:r>
        <w:rPr>
          <w:shd w:val="clear" w:color="auto" w:fill="FFFFFF"/>
        </w:rPr>
        <w:t xml:space="preserve">. [Online]. United States Department of Justice. Last Updated: 2011. Available at: </w:t>
      </w:r>
      <w:hyperlink r:id="rId13" w:history="1">
        <w:r w:rsidRPr="00872F10">
          <w:rPr>
            <w:rStyle w:val="Hyperlink"/>
            <w:shd w:val="clear" w:color="auto" w:fill="FFFFFF"/>
          </w:rPr>
          <w:t>https://www.justice.gov/archive/911/counterterrorism.html</w:t>
        </w:r>
      </w:hyperlink>
      <w:r>
        <w:rPr>
          <w:shd w:val="clear" w:color="auto" w:fill="FFFFFF"/>
        </w:rPr>
        <w:t xml:space="preserve"> [Accessed 3 November 2022].</w:t>
      </w:r>
    </w:p>
    <w:p w14:paraId="1FB0E549" w14:textId="77777777" w:rsidR="00394DCE" w:rsidRDefault="00394DCE" w:rsidP="00571542">
      <w:pPr>
        <w:rPr>
          <w:shd w:val="clear" w:color="auto" w:fill="FFFFFF"/>
        </w:rPr>
      </w:pPr>
    </w:p>
    <w:p w14:paraId="790ECEDC" w14:textId="60902215" w:rsidR="00394DCE" w:rsidRDefault="00394DCE" w:rsidP="00571542">
      <w:pPr>
        <w:rPr>
          <w:shd w:val="clear" w:color="auto" w:fill="FFFFFF"/>
        </w:rPr>
      </w:pPr>
      <w:r>
        <w:rPr>
          <w:shd w:val="clear" w:color="auto" w:fill="FFFFFF"/>
        </w:rPr>
        <w:t>Klausen, J. (2016). </w:t>
      </w:r>
      <w:r>
        <w:rPr>
          <w:i/>
          <w:iCs/>
        </w:rPr>
        <w:t>The Role of Social Networks in the Evolution of Al Qaeda-Inspired Violent Extremism in the United States, 1990-2015</w:t>
      </w:r>
      <w:r>
        <w:rPr>
          <w:shd w:val="clear" w:color="auto" w:fill="FFFFFF"/>
        </w:rPr>
        <w:t xml:space="preserve">. [Online]. National Criminal Justice Reference Service. Last Updated: November 2016. Available at: </w:t>
      </w:r>
      <w:hyperlink r:id="rId14" w:history="1">
        <w:r w:rsidRPr="00872F10">
          <w:rPr>
            <w:rStyle w:val="Hyperlink"/>
            <w:shd w:val="clear" w:color="auto" w:fill="FFFFFF"/>
          </w:rPr>
          <w:t>https://www.ojp.gov/pdffiles1/nij/grants/250416.pdf</w:t>
        </w:r>
      </w:hyperlink>
      <w:r>
        <w:rPr>
          <w:shd w:val="clear" w:color="auto" w:fill="FFFFFF"/>
        </w:rPr>
        <w:t xml:space="preserve"> [Accessed 1 November 2022].</w:t>
      </w:r>
    </w:p>
    <w:p w14:paraId="50149114" w14:textId="77777777" w:rsidR="00394DCE" w:rsidRDefault="00394DCE" w:rsidP="00571542">
      <w:pPr>
        <w:rPr>
          <w:shd w:val="clear" w:color="auto" w:fill="FFFFFF"/>
        </w:rPr>
      </w:pPr>
    </w:p>
    <w:p w14:paraId="07051974" w14:textId="77777777" w:rsidR="00394DCE" w:rsidRDefault="00394DCE" w:rsidP="00571542">
      <w:pPr>
        <w:rPr>
          <w:shd w:val="clear" w:color="auto" w:fill="FFFFFF"/>
        </w:rPr>
      </w:pPr>
    </w:p>
    <w:p w14:paraId="574A1C3A" w14:textId="77777777" w:rsidR="00394DCE" w:rsidRDefault="00394DCE" w:rsidP="00571542">
      <w:pPr>
        <w:rPr>
          <w:shd w:val="clear" w:color="auto" w:fill="FFFFFF"/>
        </w:rPr>
      </w:pPr>
    </w:p>
    <w:p w14:paraId="4822C116" w14:textId="3896045A" w:rsidR="00394DCE" w:rsidRDefault="00394DCE" w:rsidP="00571542">
      <w:pPr>
        <w:rPr>
          <w:shd w:val="clear" w:color="auto" w:fill="FFFFFF"/>
        </w:rPr>
      </w:pPr>
      <w:r>
        <w:rPr>
          <w:shd w:val="clear" w:color="auto" w:fill="FFFFFF"/>
        </w:rPr>
        <w:t>Lieberman, A V. (2016). </w:t>
      </w:r>
      <w:r>
        <w:rPr>
          <w:i/>
          <w:iCs/>
        </w:rPr>
        <w:t>Terrorism, the Internet, and Propaganda: A Deadly Combination</w:t>
      </w:r>
      <w:r>
        <w:rPr>
          <w:shd w:val="clear" w:color="auto" w:fill="FFFFFF"/>
        </w:rPr>
        <w:t xml:space="preserve">. [Online]. JNSLP. Last Updated: 2016. Available at: </w:t>
      </w:r>
      <w:hyperlink r:id="rId15" w:history="1">
        <w:r w:rsidRPr="00872F10">
          <w:rPr>
            <w:rStyle w:val="Hyperlink"/>
            <w:shd w:val="clear" w:color="auto" w:fill="FFFFFF"/>
          </w:rPr>
          <w:t>https://jnslp.com/wp-content/uploads/2017/04/Terrorism_the_Internet_and_Propaganda_FINAL.pdf</w:t>
        </w:r>
      </w:hyperlink>
      <w:r>
        <w:rPr>
          <w:shd w:val="clear" w:color="auto" w:fill="FFFFFF"/>
        </w:rPr>
        <w:t xml:space="preserve"> [Accessed 1 November 2022].</w:t>
      </w:r>
    </w:p>
    <w:p w14:paraId="4B7FB61B" w14:textId="77777777" w:rsidR="00394DCE" w:rsidRDefault="00394DCE" w:rsidP="00571542">
      <w:pPr>
        <w:rPr>
          <w:shd w:val="clear" w:color="auto" w:fill="FFFFFF"/>
        </w:rPr>
      </w:pPr>
    </w:p>
    <w:p w14:paraId="785649DF" w14:textId="6C2FDA21" w:rsidR="00394DCE" w:rsidRDefault="00394DCE" w:rsidP="003C06E1">
      <w:pPr>
        <w:rPr>
          <w:shd w:val="clear" w:color="auto" w:fill="FFFFFF"/>
        </w:rPr>
      </w:pPr>
      <w:r>
        <w:rPr>
          <w:shd w:val="clear" w:color="auto" w:fill="FFFFFF"/>
        </w:rPr>
        <w:t>Melaugh, M. (2022). </w:t>
      </w:r>
      <w:r>
        <w:rPr>
          <w:i/>
          <w:iCs/>
        </w:rPr>
        <w:t>The Omagh Bomb - Main Events</w:t>
      </w:r>
      <w:r>
        <w:rPr>
          <w:shd w:val="clear" w:color="auto" w:fill="FFFFFF"/>
        </w:rPr>
        <w:t xml:space="preserve">. [Online]. CAIN Web Service. Last Updated: 01/17/2022. Available at: </w:t>
      </w:r>
      <w:hyperlink r:id="rId16" w:history="1">
        <w:r w:rsidRPr="00872F10">
          <w:rPr>
            <w:rStyle w:val="Hyperlink"/>
            <w:shd w:val="clear" w:color="auto" w:fill="FFFFFF"/>
          </w:rPr>
          <w:t>https://cain.ulster.ac.uk/events/omagh/events.htm</w:t>
        </w:r>
      </w:hyperlink>
      <w:r>
        <w:rPr>
          <w:shd w:val="clear" w:color="auto" w:fill="FFFFFF"/>
        </w:rPr>
        <w:t xml:space="preserve"> [Accessed 3 November 2022].</w:t>
      </w:r>
    </w:p>
    <w:p w14:paraId="4C668EED" w14:textId="77777777" w:rsidR="00394DCE" w:rsidRDefault="00394DCE" w:rsidP="003C06E1">
      <w:pPr>
        <w:rPr>
          <w:shd w:val="clear" w:color="auto" w:fill="FFFFFF"/>
        </w:rPr>
      </w:pPr>
    </w:p>
    <w:p w14:paraId="215CEAE5" w14:textId="23AD3449" w:rsidR="00394DCE" w:rsidRDefault="00394DCE" w:rsidP="00571542">
      <w:pPr>
        <w:rPr>
          <w:shd w:val="clear" w:color="auto" w:fill="FFFFFF"/>
        </w:rPr>
      </w:pPr>
      <w:r w:rsidRPr="00DA59AE">
        <w:rPr>
          <w:shd w:val="clear" w:color="auto" w:fill="FFFFFF"/>
        </w:rPr>
        <w:t>MI5. (2022). </w:t>
      </w:r>
      <w:r w:rsidRPr="00DA59AE">
        <w:rPr>
          <w:i/>
          <w:iCs/>
        </w:rPr>
        <w:t>Counter Terrorism</w:t>
      </w:r>
      <w:r w:rsidRPr="00DA59AE">
        <w:rPr>
          <w:shd w:val="clear" w:color="auto" w:fill="FFFFFF"/>
        </w:rPr>
        <w:t xml:space="preserve">. [Online]. Security Service MI5. Available at: </w:t>
      </w:r>
      <w:hyperlink r:id="rId17" w:history="1">
        <w:r w:rsidRPr="00872F10">
          <w:rPr>
            <w:rStyle w:val="Hyperlink"/>
            <w:shd w:val="clear" w:color="auto" w:fill="FFFFFF"/>
          </w:rPr>
          <w:t>https://www.mi5.gov.uk/counter-terrorism</w:t>
        </w:r>
      </w:hyperlink>
      <w:r w:rsidRPr="00DA59AE">
        <w:rPr>
          <w:shd w:val="clear" w:color="auto" w:fill="FFFFFF"/>
        </w:rPr>
        <w:t xml:space="preserve"> [Accessed 25 October 2022].</w:t>
      </w:r>
    </w:p>
    <w:p w14:paraId="4E849484" w14:textId="77777777" w:rsidR="00394DCE" w:rsidRPr="00DA59AE" w:rsidRDefault="00394DCE" w:rsidP="00571542">
      <w:pPr>
        <w:rPr>
          <w:b/>
          <w:bCs/>
        </w:rPr>
      </w:pPr>
    </w:p>
    <w:p w14:paraId="04AC28D7" w14:textId="0D86A5C1" w:rsidR="00394DCE" w:rsidRDefault="00394DCE" w:rsidP="00EA51F9">
      <w:pPr>
        <w:rPr>
          <w:shd w:val="clear" w:color="auto" w:fill="FFFFFF"/>
        </w:rPr>
      </w:pPr>
      <w:r>
        <w:rPr>
          <w:shd w:val="clear" w:color="auto" w:fill="FFFFFF"/>
        </w:rPr>
        <w:t>MI5. (2022). </w:t>
      </w:r>
      <w:r>
        <w:rPr>
          <w:i/>
          <w:iCs/>
        </w:rPr>
        <w:t>Threat Levels</w:t>
      </w:r>
      <w:r>
        <w:rPr>
          <w:shd w:val="clear" w:color="auto" w:fill="FFFFFF"/>
        </w:rPr>
        <w:t xml:space="preserve">. [Online]. MI5 Security Service. Last Updated: 2022. Available at: </w:t>
      </w:r>
      <w:hyperlink r:id="rId18" w:history="1">
        <w:r w:rsidRPr="00872F10">
          <w:rPr>
            <w:rStyle w:val="Hyperlink"/>
            <w:shd w:val="clear" w:color="auto" w:fill="FFFFFF"/>
          </w:rPr>
          <w:t>https://www.mi5.gov.uk/threat-levels</w:t>
        </w:r>
      </w:hyperlink>
      <w:r>
        <w:rPr>
          <w:shd w:val="clear" w:color="auto" w:fill="FFFFFF"/>
        </w:rPr>
        <w:t xml:space="preserve"> [Accessed 4 November 2022].</w:t>
      </w:r>
    </w:p>
    <w:p w14:paraId="407337FD" w14:textId="77777777" w:rsidR="00394DCE" w:rsidRPr="00C844E7" w:rsidRDefault="00394DCE" w:rsidP="00EA51F9"/>
    <w:p w14:paraId="5BA764D2" w14:textId="1D297C9E" w:rsidR="00394DCE" w:rsidRDefault="00394DCE" w:rsidP="001A6BBC">
      <w:pPr>
        <w:rPr>
          <w:shd w:val="clear" w:color="auto" w:fill="FFFFFF"/>
        </w:rPr>
      </w:pPr>
      <w:r>
        <w:rPr>
          <w:shd w:val="clear" w:color="auto" w:fill="FFFFFF"/>
        </w:rPr>
        <w:t>PBS. (2006). </w:t>
      </w:r>
      <w:r>
        <w:rPr>
          <w:i/>
          <w:iCs/>
        </w:rPr>
        <w:t>Inside The IRA</w:t>
      </w:r>
      <w:r>
        <w:rPr>
          <w:shd w:val="clear" w:color="auto" w:fill="FFFFFF"/>
        </w:rPr>
        <w:t xml:space="preserve">. [Online]. PBS. Last Updated: 2006. Available at: </w:t>
      </w:r>
      <w:hyperlink r:id="rId19" w:history="1">
        <w:r w:rsidRPr="00872F10">
          <w:rPr>
            <w:rStyle w:val="Hyperlink"/>
            <w:shd w:val="clear" w:color="auto" w:fill="FFFFFF"/>
          </w:rPr>
          <w:t>https://www.pbs.org/wgbh/pages/frontline/shows/ira/inside/org.html</w:t>
        </w:r>
      </w:hyperlink>
      <w:r>
        <w:rPr>
          <w:shd w:val="clear" w:color="auto" w:fill="FFFFFF"/>
        </w:rPr>
        <w:t xml:space="preserve"> [Accessed 3 November 2022].</w:t>
      </w:r>
    </w:p>
    <w:p w14:paraId="3841A190" w14:textId="77777777" w:rsidR="00394DCE" w:rsidRDefault="00394DCE" w:rsidP="001A6BBC">
      <w:pPr>
        <w:rPr>
          <w:shd w:val="clear" w:color="auto" w:fill="FFFFFF"/>
        </w:rPr>
      </w:pPr>
    </w:p>
    <w:p w14:paraId="3FD3A647" w14:textId="3DB27405" w:rsidR="00394DCE" w:rsidRDefault="00394DCE" w:rsidP="00166A98">
      <w:pPr>
        <w:rPr>
          <w:shd w:val="clear" w:color="auto" w:fill="FFFFFF"/>
        </w:rPr>
      </w:pPr>
      <w:r>
        <w:rPr>
          <w:shd w:val="clear" w:color="auto" w:fill="FFFFFF"/>
        </w:rPr>
        <w:t>Pike, J. (2004). </w:t>
      </w:r>
      <w:r>
        <w:rPr>
          <w:i/>
          <w:iCs/>
        </w:rPr>
        <w:t>Real Irish Republican Army</w:t>
      </w:r>
      <w:r>
        <w:rPr>
          <w:shd w:val="clear" w:color="auto" w:fill="FFFFFF"/>
        </w:rPr>
        <w:t>. [Online]. FAS Intelligence Resource Program. Last Updated: May 21</w:t>
      </w:r>
      <w:proofErr w:type="gramStart"/>
      <w:r>
        <w:rPr>
          <w:shd w:val="clear" w:color="auto" w:fill="FFFFFF"/>
        </w:rPr>
        <w:t xml:space="preserve"> 2004</w:t>
      </w:r>
      <w:proofErr w:type="gramEnd"/>
      <w:r>
        <w:rPr>
          <w:shd w:val="clear" w:color="auto" w:fill="FFFFFF"/>
        </w:rPr>
        <w:t xml:space="preserve">. Available at: </w:t>
      </w:r>
      <w:hyperlink r:id="rId20" w:history="1">
        <w:r w:rsidRPr="00872F10">
          <w:rPr>
            <w:rStyle w:val="Hyperlink"/>
            <w:shd w:val="clear" w:color="auto" w:fill="FFFFFF"/>
          </w:rPr>
          <w:t>https://irp.fas.org/world/para/nira.htm</w:t>
        </w:r>
      </w:hyperlink>
      <w:r>
        <w:rPr>
          <w:shd w:val="clear" w:color="auto" w:fill="FFFFFF"/>
        </w:rPr>
        <w:t xml:space="preserve"> [Accessed 3 November 2022].</w:t>
      </w:r>
    </w:p>
    <w:p w14:paraId="4DFFEEDC" w14:textId="77777777" w:rsidR="00394DCE" w:rsidRDefault="00394DCE" w:rsidP="00166A98">
      <w:pPr>
        <w:rPr>
          <w:shd w:val="clear" w:color="auto" w:fill="FFFFFF"/>
        </w:rPr>
      </w:pPr>
    </w:p>
    <w:p w14:paraId="359ED167" w14:textId="28DE313D" w:rsidR="00394DCE" w:rsidRDefault="00394DCE" w:rsidP="004C29E0">
      <w:pPr>
        <w:rPr>
          <w:shd w:val="clear" w:color="auto" w:fill="FFFFFF"/>
        </w:rPr>
      </w:pPr>
      <w:r>
        <w:rPr>
          <w:shd w:val="clear" w:color="auto" w:fill="FFFFFF"/>
        </w:rPr>
        <w:t>Sinn Féin. (2022). </w:t>
      </w:r>
      <w:r>
        <w:rPr>
          <w:i/>
          <w:iCs/>
        </w:rPr>
        <w:t>An Address to the IRA</w:t>
      </w:r>
      <w:r>
        <w:rPr>
          <w:shd w:val="clear" w:color="auto" w:fill="FFFFFF"/>
        </w:rPr>
        <w:t xml:space="preserve">. [Online]. Sinn Féin. Last Updated: 2022. Available at: </w:t>
      </w:r>
      <w:hyperlink r:id="rId21" w:history="1">
        <w:r w:rsidRPr="00872F10">
          <w:rPr>
            <w:rStyle w:val="Hyperlink"/>
            <w:shd w:val="clear" w:color="auto" w:fill="FFFFFF"/>
          </w:rPr>
          <w:t>https://www.sinnfein.ie/contents/15207</w:t>
        </w:r>
      </w:hyperlink>
      <w:r>
        <w:rPr>
          <w:shd w:val="clear" w:color="auto" w:fill="FFFFFF"/>
        </w:rPr>
        <w:t xml:space="preserve"> [Accessed 3 November 2022].</w:t>
      </w:r>
    </w:p>
    <w:p w14:paraId="0DC42FC0" w14:textId="77777777" w:rsidR="00394DCE" w:rsidRDefault="00394DCE" w:rsidP="004C29E0">
      <w:pPr>
        <w:rPr>
          <w:shd w:val="clear" w:color="auto" w:fill="FFFFFF"/>
        </w:rPr>
      </w:pPr>
    </w:p>
    <w:p w14:paraId="28D42D91" w14:textId="1AE91F2E" w:rsidR="00394DCE" w:rsidRDefault="00394DCE" w:rsidP="0052136C">
      <w:pPr>
        <w:rPr>
          <w:shd w:val="clear" w:color="auto" w:fill="FFFFFF"/>
        </w:rPr>
      </w:pPr>
      <w:r>
        <w:rPr>
          <w:shd w:val="clear" w:color="auto" w:fill="FFFFFF"/>
        </w:rPr>
        <w:t>Sullivan, C. (2016). </w:t>
      </w:r>
      <w:r>
        <w:rPr>
          <w:i/>
          <w:iCs/>
        </w:rPr>
        <w:t>Real Irish Republican Army</w:t>
      </w:r>
      <w:r>
        <w:rPr>
          <w:shd w:val="clear" w:color="auto" w:fill="FFFFFF"/>
        </w:rPr>
        <w:t>. [Online]. Britannica. Last Updated: June 21</w:t>
      </w:r>
      <w:proofErr w:type="gramStart"/>
      <w:r>
        <w:rPr>
          <w:shd w:val="clear" w:color="auto" w:fill="FFFFFF"/>
        </w:rPr>
        <w:t xml:space="preserve"> 2016</w:t>
      </w:r>
      <w:proofErr w:type="gramEnd"/>
      <w:r>
        <w:rPr>
          <w:shd w:val="clear" w:color="auto" w:fill="FFFFFF"/>
        </w:rPr>
        <w:t xml:space="preserve">. Available at: </w:t>
      </w:r>
      <w:hyperlink r:id="rId22" w:history="1">
        <w:r w:rsidRPr="00872F10">
          <w:rPr>
            <w:rStyle w:val="Hyperlink"/>
            <w:shd w:val="clear" w:color="auto" w:fill="FFFFFF"/>
          </w:rPr>
          <w:t>https://www.britannica.com/topic/Real-Irish-Republican-Army</w:t>
        </w:r>
      </w:hyperlink>
      <w:r>
        <w:rPr>
          <w:shd w:val="clear" w:color="auto" w:fill="FFFFFF"/>
        </w:rPr>
        <w:t xml:space="preserve"> [Accessed 3 November 2022].</w:t>
      </w:r>
    </w:p>
    <w:p w14:paraId="5B70355B" w14:textId="77777777" w:rsidR="00394DCE" w:rsidRDefault="00394DCE" w:rsidP="0052136C">
      <w:pPr>
        <w:rPr>
          <w:shd w:val="clear" w:color="auto" w:fill="FFFFFF"/>
        </w:rPr>
      </w:pPr>
    </w:p>
    <w:p w14:paraId="6EE4E2A6" w14:textId="7A6F3841" w:rsidR="00394DCE" w:rsidRDefault="00394DCE" w:rsidP="005919FA">
      <w:pPr>
        <w:rPr>
          <w:shd w:val="clear" w:color="auto" w:fill="FFFFFF"/>
        </w:rPr>
      </w:pPr>
      <w:r>
        <w:rPr>
          <w:shd w:val="clear" w:color="auto" w:fill="FFFFFF"/>
        </w:rPr>
        <w:t>UK Parliament. (2022). </w:t>
      </w:r>
      <w:r>
        <w:rPr>
          <w:i/>
          <w:iCs/>
        </w:rPr>
        <w:t>Mr Gerry Adams Parliamentary Career</w:t>
      </w:r>
      <w:r>
        <w:rPr>
          <w:shd w:val="clear" w:color="auto" w:fill="FFFFFF"/>
        </w:rPr>
        <w:t xml:space="preserve">. [Online]. UK Parliament. Last Updated: 2022. Available at: </w:t>
      </w:r>
      <w:hyperlink r:id="rId23" w:history="1">
        <w:r w:rsidRPr="00872F10">
          <w:rPr>
            <w:rStyle w:val="Hyperlink"/>
            <w:shd w:val="clear" w:color="auto" w:fill="FFFFFF"/>
          </w:rPr>
          <w:t>https://members.parliament.uk/member/645/career</w:t>
        </w:r>
      </w:hyperlink>
      <w:r>
        <w:rPr>
          <w:shd w:val="clear" w:color="auto" w:fill="FFFFFF"/>
        </w:rPr>
        <w:t xml:space="preserve"> [Accessed 3 November 2022].</w:t>
      </w:r>
    </w:p>
    <w:sectPr w:rsidR="00394DCE" w:rsidSect="00947E6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E6B"/>
    <w:rsid w:val="000016C3"/>
    <w:rsid w:val="00022577"/>
    <w:rsid w:val="00024636"/>
    <w:rsid w:val="00040104"/>
    <w:rsid w:val="0004085E"/>
    <w:rsid w:val="00041685"/>
    <w:rsid w:val="00043F51"/>
    <w:rsid w:val="00044FB7"/>
    <w:rsid w:val="00055839"/>
    <w:rsid w:val="00093902"/>
    <w:rsid w:val="000B0519"/>
    <w:rsid w:val="000C0B4B"/>
    <w:rsid w:val="000C5AFD"/>
    <w:rsid w:val="000D6E05"/>
    <w:rsid w:val="000E13C9"/>
    <w:rsid w:val="000E38D5"/>
    <w:rsid w:val="000E586F"/>
    <w:rsid w:val="000E5946"/>
    <w:rsid w:val="000E7F35"/>
    <w:rsid w:val="001005DF"/>
    <w:rsid w:val="00100FA9"/>
    <w:rsid w:val="00107940"/>
    <w:rsid w:val="0011087D"/>
    <w:rsid w:val="00112189"/>
    <w:rsid w:val="00124BDE"/>
    <w:rsid w:val="00130DA0"/>
    <w:rsid w:val="0015086A"/>
    <w:rsid w:val="00150A84"/>
    <w:rsid w:val="001516CD"/>
    <w:rsid w:val="00166A98"/>
    <w:rsid w:val="00193C71"/>
    <w:rsid w:val="001948D4"/>
    <w:rsid w:val="001A5BB6"/>
    <w:rsid w:val="001A6BBC"/>
    <w:rsid w:val="001B7BF7"/>
    <w:rsid w:val="001D0FC3"/>
    <w:rsid w:val="001E1324"/>
    <w:rsid w:val="00203AE4"/>
    <w:rsid w:val="002125AC"/>
    <w:rsid w:val="0021481D"/>
    <w:rsid w:val="002345D7"/>
    <w:rsid w:val="00265127"/>
    <w:rsid w:val="00267172"/>
    <w:rsid w:val="00273048"/>
    <w:rsid w:val="0027362F"/>
    <w:rsid w:val="0028010D"/>
    <w:rsid w:val="00280B5C"/>
    <w:rsid w:val="0028411C"/>
    <w:rsid w:val="0028486C"/>
    <w:rsid w:val="00297205"/>
    <w:rsid w:val="002A4432"/>
    <w:rsid w:val="002F14A3"/>
    <w:rsid w:val="002F216F"/>
    <w:rsid w:val="002F3218"/>
    <w:rsid w:val="00306C89"/>
    <w:rsid w:val="00323E84"/>
    <w:rsid w:val="00325F20"/>
    <w:rsid w:val="00337109"/>
    <w:rsid w:val="00344362"/>
    <w:rsid w:val="00357441"/>
    <w:rsid w:val="00357DFF"/>
    <w:rsid w:val="00375FC8"/>
    <w:rsid w:val="00394DCE"/>
    <w:rsid w:val="003970E5"/>
    <w:rsid w:val="00397157"/>
    <w:rsid w:val="003C06E1"/>
    <w:rsid w:val="003C5C1C"/>
    <w:rsid w:val="003D7D2A"/>
    <w:rsid w:val="003E3F2F"/>
    <w:rsid w:val="003F65B9"/>
    <w:rsid w:val="00402CEA"/>
    <w:rsid w:val="00403579"/>
    <w:rsid w:val="0041414D"/>
    <w:rsid w:val="00417009"/>
    <w:rsid w:val="00425696"/>
    <w:rsid w:val="004802C5"/>
    <w:rsid w:val="00484B98"/>
    <w:rsid w:val="00485E01"/>
    <w:rsid w:val="004B3299"/>
    <w:rsid w:val="004B6007"/>
    <w:rsid w:val="004C29E0"/>
    <w:rsid w:val="004C3DFD"/>
    <w:rsid w:val="004F1988"/>
    <w:rsid w:val="00507EF2"/>
    <w:rsid w:val="0052136C"/>
    <w:rsid w:val="0053585F"/>
    <w:rsid w:val="00541890"/>
    <w:rsid w:val="00543C48"/>
    <w:rsid w:val="00544071"/>
    <w:rsid w:val="00561A66"/>
    <w:rsid w:val="0056454A"/>
    <w:rsid w:val="0056567A"/>
    <w:rsid w:val="00571542"/>
    <w:rsid w:val="005919FA"/>
    <w:rsid w:val="005B3BFA"/>
    <w:rsid w:val="005B433B"/>
    <w:rsid w:val="005C07CC"/>
    <w:rsid w:val="005D4CF7"/>
    <w:rsid w:val="005D7480"/>
    <w:rsid w:val="005D7D5D"/>
    <w:rsid w:val="005E2110"/>
    <w:rsid w:val="005F07CB"/>
    <w:rsid w:val="0061634B"/>
    <w:rsid w:val="00616E17"/>
    <w:rsid w:val="00620666"/>
    <w:rsid w:val="006328D6"/>
    <w:rsid w:val="00642837"/>
    <w:rsid w:val="00651F04"/>
    <w:rsid w:val="00652083"/>
    <w:rsid w:val="00652E57"/>
    <w:rsid w:val="00652E92"/>
    <w:rsid w:val="0065365D"/>
    <w:rsid w:val="00655B4F"/>
    <w:rsid w:val="006801BA"/>
    <w:rsid w:val="00683B60"/>
    <w:rsid w:val="006A1416"/>
    <w:rsid w:val="006E23B7"/>
    <w:rsid w:val="006F1045"/>
    <w:rsid w:val="006F2266"/>
    <w:rsid w:val="006F7DE9"/>
    <w:rsid w:val="00714F7D"/>
    <w:rsid w:val="007264EA"/>
    <w:rsid w:val="00730CC5"/>
    <w:rsid w:val="007335D8"/>
    <w:rsid w:val="0076563C"/>
    <w:rsid w:val="00774505"/>
    <w:rsid w:val="007B33F4"/>
    <w:rsid w:val="007B44EF"/>
    <w:rsid w:val="007B62B7"/>
    <w:rsid w:val="007D6E9F"/>
    <w:rsid w:val="007E4704"/>
    <w:rsid w:val="007F3826"/>
    <w:rsid w:val="007F3D1C"/>
    <w:rsid w:val="00802095"/>
    <w:rsid w:val="008332DB"/>
    <w:rsid w:val="0083411C"/>
    <w:rsid w:val="00853E8E"/>
    <w:rsid w:val="0086637C"/>
    <w:rsid w:val="00872F10"/>
    <w:rsid w:val="00874260"/>
    <w:rsid w:val="0089670B"/>
    <w:rsid w:val="008A6082"/>
    <w:rsid w:val="008B1183"/>
    <w:rsid w:val="008B4D97"/>
    <w:rsid w:val="008B71DE"/>
    <w:rsid w:val="008B79A5"/>
    <w:rsid w:val="008C206F"/>
    <w:rsid w:val="008D0FF7"/>
    <w:rsid w:val="008D27DD"/>
    <w:rsid w:val="008D5B2D"/>
    <w:rsid w:val="008D5C66"/>
    <w:rsid w:val="008F24DE"/>
    <w:rsid w:val="009127BE"/>
    <w:rsid w:val="00915501"/>
    <w:rsid w:val="0093769F"/>
    <w:rsid w:val="00947E6B"/>
    <w:rsid w:val="00963549"/>
    <w:rsid w:val="00966135"/>
    <w:rsid w:val="009676D4"/>
    <w:rsid w:val="009A4355"/>
    <w:rsid w:val="009B2CAB"/>
    <w:rsid w:val="009B401E"/>
    <w:rsid w:val="009C2264"/>
    <w:rsid w:val="009E44FD"/>
    <w:rsid w:val="009F0351"/>
    <w:rsid w:val="009F7646"/>
    <w:rsid w:val="00A1465A"/>
    <w:rsid w:val="00A252E1"/>
    <w:rsid w:val="00A43AF1"/>
    <w:rsid w:val="00A51DF9"/>
    <w:rsid w:val="00A63F36"/>
    <w:rsid w:val="00A80255"/>
    <w:rsid w:val="00A828B1"/>
    <w:rsid w:val="00A87EA3"/>
    <w:rsid w:val="00A96FAC"/>
    <w:rsid w:val="00AC5298"/>
    <w:rsid w:val="00AD1672"/>
    <w:rsid w:val="00AD6E81"/>
    <w:rsid w:val="00AE36B1"/>
    <w:rsid w:val="00B1038B"/>
    <w:rsid w:val="00B10B6D"/>
    <w:rsid w:val="00B375BC"/>
    <w:rsid w:val="00B801F4"/>
    <w:rsid w:val="00B85103"/>
    <w:rsid w:val="00BA0EDD"/>
    <w:rsid w:val="00BB000B"/>
    <w:rsid w:val="00BC0559"/>
    <w:rsid w:val="00BC46FB"/>
    <w:rsid w:val="00BD09D5"/>
    <w:rsid w:val="00BD3109"/>
    <w:rsid w:val="00BE6B0B"/>
    <w:rsid w:val="00C10B8B"/>
    <w:rsid w:val="00C15C8E"/>
    <w:rsid w:val="00C27CEA"/>
    <w:rsid w:val="00C30472"/>
    <w:rsid w:val="00C31073"/>
    <w:rsid w:val="00C41E5A"/>
    <w:rsid w:val="00C46FC3"/>
    <w:rsid w:val="00C64950"/>
    <w:rsid w:val="00C66394"/>
    <w:rsid w:val="00C67050"/>
    <w:rsid w:val="00C7113B"/>
    <w:rsid w:val="00C80DE3"/>
    <w:rsid w:val="00C844E7"/>
    <w:rsid w:val="00C97BDB"/>
    <w:rsid w:val="00CC05BF"/>
    <w:rsid w:val="00CE26E1"/>
    <w:rsid w:val="00CE73E0"/>
    <w:rsid w:val="00CF44CD"/>
    <w:rsid w:val="00D02E81"/>
    <w:rsid w:val="00D167E3"/>
    <w:rsid w:val="00D2276B"/>
    <w:rsid w:val="00D46B9B"/>
    <w:rsid w:val="00D474D9"/>
    <w:rsid w:val="00D5651F"/>
    <w:rsid w:val="00D5696D"/>
    <w:rsid w:val="00D8363E"/>
    <w:rsid w:val="00D94AF1"/>
    <w:rsid w:val="00D95191"/>
    <w:rsid w:val="00DA59AE"/>
    <w:rsid w:val="00DB117D"/>
    <w:rsid w:val="00DC345B"/>
    <w:rsid w:val="00DD6A57"/>
    <w:rsid w:val="00E00122"/>
    <w:rsid w:val="00E156B4"/>
    <w:rsid w:val="00E22313"/>
    <w:rsid w:val="00E26FC0"/>
    <w:rsid w:val="00E32F0D"/>
    <w:rsid w:val="00E379AA"/>
    <w:rsid w:val="00E566A7"/>
    <w:rsid w:val="00EA51F9"/>
    <w:rsid w:val="00EB629E"/>
    <w:rsid w:val="00EC74F0"/>
    <w:rsid w:val="00F13C4E"/>
    <w:rsid w:val="00F23D17"/>
    <w:rsid w:val="00F45B41"/>
    <w:rsid w:val="00F51977"/>
    <w:rsid w:val="00F54652"/>
    <w:rsid w:val="00F677B0"/>
    <w:rsid w:val="00F67999"/>
    <w:rsid w:val="00F71CAB"/>
    <w:rsid w:val="00F7357D"/>
    <w:rsid w:val="00F85348"/>
    <w:rsid w:val="00FA1F5A"/>
    <w:rsid w:val="00FB15B7"/>
    <w:rsid w:val="00FB2858"/>
    <w:rsid w:val="00FC5E70"/>
    <w:rsid w:val="00FE3121"/>
    <w:rsid w:val="00FE5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728A1"/>
  <w15:chartTrackingRefBased/>
  <w15:docId w15:val="{0200BC11-0BB1-4C33-8D07-281F604CE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9AE"/>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47E6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7E6B"/>
    <w:rPr>
      <w:rFonts w:eastAsiaTheme="minorEastAsia"/>
      <w:lang w:val="en-US"/>
    </w:rPr>
  </w:style>
  <w:style w:type="character" w:styleId="Hyperlink">
    <w:name w:val="Hyperlink"/>
    <w:basedOn w:val="DefaultParagraphFont"/>
    <w:uiPriority w:val="99"/>
    <w:unhideWhenUsed/>
    <w:rsid w:val="00394DCE"/>
    <w:rPr>
      <w:color w:val="0563C1" w:themeColor="hyperlink"/>
      <w:u w:val="single"/>
    </w:rPr>
  </w:style>
  <w:style w:type="character" w:styleId="UnresolvedMention">
    <w:name w:val="Unresolved Mention"/>
    <w:basedOn w:val="DefaultParagraphFont"/>
    <w:uiPriority w:val="99"/>
    <w:semiHidden/>
    <w:unhideWhenUsed/>
    <w:rsid w:val="00394DCE"/>
    <w:rPr>
      <w:color w:val="605E5C"/>
      <w:shd w:val="clear" w:color="auto" w:fill="E1DFDD"/>
    </w:rPr>
  </w:style>
  <w:style w:type="character" w:styleId="FollowedHyperlink">
    <w:name w:val="FollowedHyperlink"/>
    <w:basedOn w:val="DefaultParagraphFont"/>
    <w:uiPriority w:val="99"/>
    <w:semiHidden/>
    <w:unhideWhenUsed/>
    <w:rsid w:val="00394D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11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911memorial.org/learn/resources/911-primer/module-1-events-day%20" TargetMode="External"/><Relationship Id="rId13" Type="http://schemas.openxmlformats.org/officeDocument/2006/relationships/hyperlink" Target="https://www.justice.gov/archive/911/counterterrorism.html" TargetMode="External"/><Relationship Id="rId18" Type="http://schemas.openxmlformats.org/officeDocument/2006/relationships/hyperlink" Target="https://www.mi5.gov.uk/threat-levels%20" TargetMode="External"/><Relationship Id="rId3" Type="http://schemas.openxmlformats.org/officeDocument/2006/relationships/styles" Target="styles.xml"/><Relationship Id="rId21" Type="http://schemas.openxmlformats.org/officeDocument/2006/relationships/hyperlink" Target="https://www.sinnfein.ie/contents/15207" TargetMode="External"/><Relationship Id="rId7" Type="http://schemas.openxmlformats.org/officeDocument/2006/relationships/image" Target="media/image2.png"/><Relationship Id="rId12" Type="http://schemas.openxmlformats.org/officeDocument/2006/relationships/hyperlink" Target="https://www.fbi.gov/history/famous-cases/osama-bin-laden" TargetMode="External"/><Relationship Id="rId17" Type="http://schemas.openxmlformats.org/officeDocument/2006/relationships/hyperlink" Target="https://www.mi5.gov.uk/counter-terroris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ain.ulster.ac.uk/events/omagh/events.htm" TargetMode="External"/><Relationship Id="rId20" Type="http://schemas.openxmlformats.org/officeDocument/2006/relationships/hyperlink" Target="https://irp.fas.org/world/para/nira.ht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ojp.gov/ncjrs/virtual-library/abstracts/terrorism-problem-definition-revisited"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jnslp.com/wp-content/uploads/2017/04/Terrorism_the_Internet_and_Propaganda_FINAL.pdf" TargetMode="External"/><Relationship Id="rId23" Type="http://schemas.openxmlformats.org/officeDocument/2006/relationships/hyperlink" Target="https://members.parliament.uk/member/645/career" TargetMode="External"/><Relationship Id="rId10" Type="http://schemas.openxmlformats.org/officeDocument/2006/relationships/hyperlink" Target="https://www.britannica.com/topic/Irish-Republican-Army" TargetMode="External"/><Relationship Id="rId19" Type="http://schemas.openxmlformats.org/officeDocument/2006/relationships/hyperlink" Target="https://www.pbs.org/wgbh/pages/frontline/shows/ira/inside/org.html" TargetMode="External"/><Relationship Id="rId4" Type="http://schemas.openxmlformats.org/officeDocument/2006/relationships/settings" Target="settings.xml"/><Relationship Id="rId9" Type="http://schemas.openxmlformats.org/officeDocument/2006/relationships/hyperlink" Target="https://www.adl.org/resources/profiles/al-qaeda%20" TargetMode="External"/><Relationship Id="rId14" Type="http://schemas.openxmlformats.org/officeDocument/2006/relationships/hyperlink" Target="https://www.ojp.gov/pdffiles1/nij/grants/250416.pdf" TargetMode="External"/><Relationship Id="rId22" Type="http://schemas.openxmlformats.org/officeDocument/2006/relationships/hyperlink" Target="https://www.britannica.com/topic/Real-Irish-Republican-Ar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2104559@student.uwtsd.ac.uk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545ECC-1384-45F0-9AFE-D41A1249B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2303</Words>
  <Characters>13133</Characters>
  <Application>Microsoft Office Word</Application>
  <DocSecurity>0</DocSecurity>
  <Lines>109</Lines>
  <Paragraphs>30</Paragraphs>
  <ScaleCrop>false</ScaleCrop>
  <Company/>
  <LinksUpToDate>false</LinksUpToDate>
  <CharactersWithSpaces>15406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Definitions of terrorism</dc:title>
  <dc:subject>By Tom Sinclair</dc:subject>
  <dc:creator>Tom Sinclair (2104559)</dc:creator>
  <cp:keywords/>
  <dc:description/>
  <cp:lastModifiedBy>Tom Sinclair (2104559)</cp:lastModifiedBy>
  <cp:revision>2</cp:revision>
  <dcterms:created xsi:type="dcterms:W3CDTF">2022-11-04T12:44:00Z</dcterms:created>
  <dcterms:modified xsi:type="dcterms:W3CDTF">2022-11-04T12:44:00Z</dcterms:modified>
</cp:coreProperties>
</file>