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A0FDBC" w14:textId="55AC6F98" w:rsidR="00000000" w:rsidRPr="001D038A" w:rsidRDefault="00050EDE" w:rsidP="001D038A">
      <w:pPr>
        <w:jc w:val="center"/>
        <w:rPr>
          <w:sz w:val="24"/>
          <w:szCs w:val="24"/>
        </w:rPr>
      </w:pPr>
      <w:r w:rsidRPr="001D038A">
        <w:rPr>
          <w:sz w:val="24"/>
          <w:szCs w:val="24"/>
        </w:rPr>
        <w:t>Combat agate found in the Griffin warrior grave</w:t>
      </w:r>
      <w:r w:rsidR="001D038A">
        <w:rPr>
          <w:sz w:val="24"/>
          <w:szCs w:val="24"/>
        </w:rPr>
        <w:t xml:space="preserve"> at Pylos</w:t>
      </w:r>
      <w:r w:rsidRPr="001D038A">
        <w:rPr>
          <w:sz w:val="24"/>
          <w:szCs w:val="24"/>
        </w:rPr>
        <w:t>.</w:t>
      </w:r>
    </w:p>
    <w:p w14:paraId="7ECEF0BD" w14:textId="52D11A70" w:rsidR="001A3EBC" w:rsidRDefault="001A3EBC" w:rsidP="00721FBF">
      <w:pPr>
        <w:jc w:val="both"/>
      </w:pPr>
    </w:p>
    <w:p w14:paraId="1168FCFE" w14:textId="230B54EB" w:rsidR="00DF44B1" w:rsidRDefault="00447F7B" w:rsidP="00721FBF">
      <w:pPr>
        <w:jc w:val="both"/>
      </w:pPr>
      <w:r>
        <w:t>The combat agate</w:t>
      </w:r>
      <w:r w:rsidR="00E71AF7">
        <w:t xml:space="preserve">, made in 1450 BC, </w:t>
      </w:r>
      <w:r>
        <w:t>was</w:t>
      </w:r>
      <w:r w:rsidR="00721FBF">
        <w:t xml:space="preserve"> originally f</w:t>
      </w:r>
      <w:r>
        <w:t>ound in</w:t>
      </w:r>
      <w:r w:rsidR="00721FBF">
        <w:t xml:space="preserve"> the 1870’s by Schliemann, but it was found </w:t>
      </w:r>
      <w:r w:rsidR="00076CE1">
        <w:t xml:space="preserve">again </w:t>
      </w:r>
      <w:r w:rsidR="00721FBF">
        <w:t>in</w:t>
      </w:r>
      <w:r>
        <w:t xml:space="preserve"> 2015 in Pylos amongst several other artefacts in a Griffin warrior grave</w:t>
      </w:r>
      <w:r w:rsidR="00076CE1">
        <w:t xml:space="preserve"> by Sharon Stocker and Jack Davis</w:t>
      </w:r>
      <w:r>
        <w:t xml:space="preserve">. </w:t>
      </w:r>
      <w:r w:rsidR="00171D35">
        <w:t xml:space="preserve">They found over 2000 objects in the Griffin Warrior grave, however a few of those objects may have been broken and counted twice, among the 2000 artefacts found 50 of them were sealstones. </w:t>
      </w:r>
      <w:r w:rsidR="00171D35" w:rsidRPr="00171D35">
        <w:t>(Stocker and Davis 201</w:t>
      </w:r>
      <w:r w:rsidR="00531D8A">
        <w:t>6</w:t>
      </w:r>
      <w:r w:rsidR="00171D35" w:rsidRPr="00171D35">
        <w:t xml:space="preserve"> page 6</w:t>
      </w:r>
      <w:r w:rsidR="000B1DEE">
        <w:t>32</w:t>
      </w:r>
      <w:r w:rsidR="00171D35" w:rsidRPr="00171D35">
        <w:t xml:space="preserve">) </w:t>
      </w:r>
      <w:r w:rsidR="00963A7F">
        <w:t xml:space="preserve">When this site was originally excavated </w:t>
      </w:r>
      <w:r w:rsidR="00076CE1">
        <w:t xml:space="preserve">by </w:t>
      </w:r>
      <w:r w:rsidR="00963A7F">
        <w:t>Schliemann</w:t>
      </w:r>
      <w:r w:rsidR="00076CE1">
        <w:t xml:space="preserve">, he </w:t>
      </w:r>
      <w:r w:rsidR="00963A7F">
        <w:t>thought that it was the grave of one of the warriors of Troy. Before th</w:t>
      </w:r>
      <w:r w:rsidR="00171D35">
        <w:t xml:space="preserve">e </w:t>
      </w:r>
      <w:r w:rsidR="00963A7F">
        <w:t xml:space="preserve">discovery </w:t>
      </w:r>
      <w:r w:rsidR="00171D35">
        <w:t xml:space="preserve">of this combat agate </w:t>
      </w:r>
      <w:r w:rsidR="00963A7F">
        <w:t xml:space="preserve">very few “scenes of combat in Aegean art from the Early Mycenaean Greek mainland have been found since Schliemann’s discovery of Grave circle A”. </w:t>
      </w:r>
      <w:r w:rsidR="00963A7F" w:rsidRPr="00963A7F">
        <w:t xml:space="preserve">(Stocker and Davis 2017 page </w:t>
      </w:r>
      <w:r w:rsidR="003300FB">
        <w:t>583</w:t>
      </w:r>
      <w:r w:rsidR="00963A7F" w:rsidRPr="00963A7F">
        <w:t xml:space="preserve">) </w:t>
      </w:r>
      <w:r>
        <w:t>It has been considered one of the finest examples of Aegean glyptic art that has been discovered</w:t>
      </w:r>
      <w:r w:rsidR="00963A7F">
        <w:t xml:space="preserve"> and has “the most exquisite rendering of combat ever bought to light in the Minoan-Mycenaean world.” </w:t>
      </w:r>
      <w:r w:rsidR="00963A7F" w:rsidRPr="00963A7F">
        <w:t xml:space="preserve">(Stocker and Davis 2017 page </w:t>
      </w:r>
      <w:r w:rsidR="003300FB">
        <w:t>584</w:t>
      </w:r>
      <w:r w:rsidR="00963A7F" w:rsidRPr="00963A7F">
        <w:t xml:space="preserve">) </w:t>
      </w:r>
      <w:r w:rsidR="00DF44B1">
        <w:t xml:space="preserve">It represents battle scenes form the Shaft-Grave period in the mainland and Neopalatial Crete. </w:t>
      </w:r>
    </w:p>
    <w:p w14:paraId="1288A7BF" w14:textId="33D870B7" w:rsidR="00FB3509" w:rsidRDefault="00447F7B" w:rsidP="00721FBF">
      <w:pPr>
        <w:jc w:val="both"/>
      </w:pPr>
      <w:r>
        <w:t>Measuring at 3.6cm the detail included in this piece of art is</w:t>
      </w:r>
      <w:r w:rsidR="00076CE1">
        <w:t xml:space="preserve"> very</w:t>
      </w:r>
      <w:r>
        <w:t xml:space="preserve"> impressiv</w:t>
      </w:r>
      <w:r w:rsidR="00C22989">
        <w:t>e</w:t>
      </w:r>
      <w:r>
        <w:t xml:space="preserve">. </w:t>
      </w:r>
      <w:r w:rsidR="00721FBF">
        <w:t xml:space="preserve">The length of the victors head measures at 0.29cm and the height of the figure of eight shield is 1.33cm. </w:t>
      </w:r>
      <w:r w:rsidR="00076CE1">
        <w:t>T</w:t>
      </w:r>
      <w:r w:rsidR="00721FBF">
        <w:t xml:space="preserve">he length of the scabbard lying next to the fallen warrior measures at 1.01cm, but the most impressive details are smaller yet. The diameter of the seal stone of the victors wrist measures at 0.045cm, less than a millimetre long. </w:t>
      </w:r>
      <w:r w:rsidR="003300FB">
        <w:t xml:space="preserve">There has been the “occasional discovery of seals in the vicinity of the wrist in burials” </w:t>
      </w:r>
      <w:bookmarkStart w:id="0" w:name="_Hlk150643816"/>
      <w:r w:rsidR="003300FB">
        <w:t>(</w:t>
      </w:r>
      <w:r w:rsidR="0026709E">
        <w:t xml:space="preserve">Verduci and Davis 2015 </w:t>
      </w:r>
      <w:r w:rsidR="003300FB">
        <w:t xml:space="preserve">page 59) </w:t>
      </w:r>
      <w:bookmarkEnd w:id="0"/>
      <w:r w:rsidR="003300FB">
        <w:t>this particular fashion was popular in the Aegean Bronze age. They could have been worn around the ankles</w:t>
      </w:r>
      <w:r w:rsidR="00076CE1">
        <w:t>,</w:t>
      </w:r>
      <w:r w:rsidR="003300FB">
        <w:t xml:space="preserve"> however this was “a fashion evidently borrowed from Egypt”</w:t>
      </w:r>
      <w:r w:rsidR="003300FB" w:rsidRPr="003300FB">
        <w:t xml:space="preserve"> </w:t>
      </w:r>
      <w:r w:rsidR="003300FB" w:rsidRPr="003300FB">
        <w:t>(</w:t>
      </w:r>
      <w:r w:rsidR="0026709E">
        <w:t>Verduci and Davis 2015</w:t>
      </w:r>
      <w:r w:rsidR="003300FB" w:rsidRPr="003300FB">
        <w:t xml:space="preserve"> page 59) </w:t>
      </w:r>
      <w:r w:rsidR="003300FB">
        <w:t xml:space="preserve"> </w:t>
      </w:r>
      <w:r w:rsidR="00721FBF">
        <w:t xml:space="preserve">The </w:t>
      </w:r>
      <w:r w:rsidR="00076CE1">
        <w:t xml:space="preserve">victors </w:t>
      </w:r>
      <w:r w:rsidR="00721FBF">
        <w:t xml:space="preserve">hair that flows behind </w:t>
      </w:r>
      <w:r w:rsidR="00076CE1">
        <w:t xml:space="preserve">him </w:t>
      </w:r>
      <w:r w:rsidR="00721FBF">
        <w:t xml:space="preserve">along with his beaded necklace </w:t>
      </w:r>
      <w:r w:rsidR="00076CE1">
        <w:t xml:space="preserve">which </w:t>
      </w:r>
      <w:r w:rsidR="00721FBF">
        <w:t xml:space="preserve">“contributes to the sense of movement” </w:t>
      </w:r>
      <w:bookmarkStart w:id="1" w:name="_Hlk150530610"/>
      <w:r w:rsidR="00721FBF">
        <w:t>(Stocker a</w:t>
      </w:r>
      <w:r w:rsidR="007E6F91">
        <w:t>n</w:t>
      </w:r>
      <w:r w:rsidR="00721FBF">
        <w:t xml:space="preserve">d Davis 2017 page </w:t>
      </w:r>
      <w:r w:rsidR="003300FB">
        <w:t>592</w:t>
      </w:r>
      <w:r w:rsidR="00721FBF">
        <w:t>)</w:t>
      </w:r>
      <w:r w:rsidR="00C22989">
        <w:t xml:space="preserve"> </w:t>
      </w:r>
      <w:bookmarkEnd w:id="1"/>
      <w:r w:rsidR="00C22989">
        <w:t xml:space="preserve">and a “sense of violent motion” </w:t>
      </w:r>
      <w:r w:rsidR="00C22989" w:rsidRPr="00C22989">
        <w:t xml:space="preserve">(Stocker and Davis 2017 page </w:t>
      </w:r>
      <w:r w:rsidR="003300FB">
        <w:t>591</w:t>
      </w:r>
      <w:r w:rsidR="00C22989" w:rsidRPr="00C22989">
        <w:t>)</w:t>
      </w:r>
      <w:r w:rsidR="003E7DDB">
        <w:t xml:space="preserve"> The necklace is shown to have “small spherical, conical and flattened-spherical beads” (Stocker and Davis 2017 page </w:t>
      </w:r>
      <w:r w:rsidR="003300FB">
        <w:t>592)</w:t>
      </w:r>
      <w:r w:rsidR="003E7DDB">
        <w:t xml:space="preserve">. The victor also has one bracelet on his right wrist and three on his left wrist including the sealstone depicted. The composition of the </w:t>
      </w:r>
      <w:r w:rsidR="00655FC7">
        <w:t xml:space="preserve">combat agate is similar to that of a gold cushion seal from the Shaft Grave III at Mycenae. In both art pieces the victor has hair flowing behind him and his sword in his opponents throat. Both opponents wear a crested helmet as well, however “the rendering of this combat scene is cartoonish in comparison with the combat agate.” (Stocker and Davis 2017 page </w:t>
      </w:r>
      <w:r w:rsidR="003300FB">
        <w:t>598</w:t>
      </w:r>
      <w:r w:rsidR="00655FC7">
        <w:t>) On the combat agate there is a triangular composition</w:t>
      </w:r>
      <w:r w:rsidR="00C22989">
        <w:t>, the victor had his opponents helmet in his left hand while his right hand drives his sword into the opponents neck. We get a frontal view of the victors torso, but his face is turned to our right. The opponent faces right also with his helmet covering the hair, he wears a carr</w:t>
      </w:r>
      <w:r w:rsidR="00C22989">
        <w:rPr>
          <w:rFonts w:cstheme="minorHAnsi"/>
        </w:rPr>
        <w:t>é</w:t>
      </w:r>
      <w:r w:rsidR="00C22989">
        <w:t xml:space="preserve"> patterned tasselled kilt (the same as the fallen warrior). </w:t>
      </w:r>
      <w:r w:rsidR="002F4085">
        <w:t xml:space="preserve">Apart from how he is being killed the most striking part of the opponent’s appearance is his helmet as it is “particularly decorated”. </w:t>
      </w:r>
      <w:bookmarkStart w:id="2" w:name="_Hlk150643527"/>
      <w:r w:rsidR="002F4085" w:rsidRPr="002F4085">
        <w:t xml:space="preserve">(Stocker and Davis 2017 page </w:t>
      </w:r>
      <w:r w:rsidR="003300FB">
        <w:t>597</w:t>
      </w:r>
      <w:r w:rsidR="002F4085" w:rsidRPr="002F4085">
        <w:t xml:space="preserve">) </w:t>
      </w:r>
      <w:bookmarkEnd w:id="2"/>
      <w:r w:rsidR="002F4085">
        <w:t xml:space="preserve">The engraver made sure to </w:t>
      </w:r>
      <w:r w:rsidR="00963A7F">
        <w:t>decorate</w:t>
      </w:r>
      <w:r w:rsidR="002F4085">
        <w:t xml:space="preserve"> the cap with three “linked, filled circles” </w:t>
      </w:r>
      <w:bookmarkStart w:id="3" w:name="_Hlk150679779"/>
      <w:r w:rsidR="003300FB" w:rsidRPr="003300FB">
        <w:t xml:space="preserve">(Stocker and Davis 2017 page </w:t>
      </w:r>
      <w:r w:rsidR="003300FB">
        <w:t>593</w:t>
      </w:r>
      <w:r w:rsidR="003300FB" w:rsidRPr="003300FB">
        <w:t xml:space="preserve">) </w:t>
      </w:r>
      <w:bookmarkEnd w:id="3"/>
      <w:r w:rsidR="002F4085">
        <w:t xml:space="preserve">to add to the intricate decorations on the combat agate. </w:t>
      </w:r>
    </w:p>
    <w:p w14:paraId="2B6ECE1C" w14:textId="5493A9A0" w:rsidR="003300FB" w:rsidRDefault="003300FB" w:rsidP="00721FBF">
      <w:pPr>
        <w:jc w:val="both"/>
      </w:pPr>
      <w:r>
        <w:t>Th</w:t>
      </w:r>
      <w:r w:rsidR="00FB3509">
        <w:t>e</w:t>
      </w:r>
      <w:r>
        <w:t xml:space="preserve"> origins of the stone ‘Agate’ comes </w:t>
      </w:r>
      <w:r w:rsidR="0026709E">
        <w:t>from</w:t>
      </w:r>
      <w:r>
        <w:t xml:space="preserve"> </w:t>
      </w:r>
      <w:r w:rsidR="00076CE1">
        <w:t>the</w:t>
      </w:r>
      <w:r>
        <w:t xml:space="preserve"> Arabic word ‘aqiq’ meaning river. The “stones are white or milky stones with grey and white veins in them” </w:t>
      </w:r>
      <w:r w:rsidR="0026709E" w:rsidRPr="0026709E">
        <w:t xml:space="preserve">(Akhtar 2008 page </w:t>
      </w:r>
      <w:r w:rsidR="0026709E">
        <w:t>282</w:t>
      </w:r>
      <w:r w:rsidR="0026709E" w:rsidRPr="0026709E">
        <w:t>)</w:t>
      </w:r>
      <w:r w:rsidR="0026709E">
        <w:t xml:space="preserve"> and is very hard to engrave</w:t>
      </w:r>
      <w:r w:rsidR="00EC4A9F">
        <w:t xml:space="preserve"> on them as the stone is very hard</w:t>
      </w:r>
      <w:r w:rsidR="0026709E">
        <w:t xml:space="preserve">. </w:t>
      </w:r>
      <w:r w:rsidR="00FB1514">
        <w:t xml:space="preserve">“The minute scale of the engraving is unparalleled and all the more extraordinary given the hardness of the agate.” </w:t>
      </w:r>
      <w:r w:rsidR="00FB1514" w:rsidRPr="00FB1514">
        <w:t xml:space="preserve">(Stocker and Davis 2017 page </w:t>
      </w:r>
      <w:r w:rsidR="00FB1514">
        <w:t>591</w:t>
      </w:r>
      <w:r w:rsidR="00FB1514" w:rsidRPr="00FB1514">
        <w:t xml:space="preserve">) </w:t>
      </w:r>
      <w:r w:rsidR="00FB1514">
        <w:t xml:space="preserve">Agate </w:t>
      </w:r>
      <w:r w:rsidR="0026709E">
        <w:t>had always been a popular material in Greece to make jewellery and other artefacts</w:t>
      </w:r>
      <w:r w:rsidR="00FB1514">
        <w:t xml:space="preserve"> with</w:t>
      </w:r>
      <w:r w:rsidR="0026709E">
        <w:t>, it is formed within volcanic and metamorphic rocks and is a variety of chalcedony. “Agates is used for ornamental and decorative purposes”</w:t>
      </w:r>
      <w:r w:rsidR="0026709E" w:rsidRPr="0026709E">
        <w:t xml:space="preserve">(Akhtar 2008 page </w:t>
      </w:r>
      <w:r w:rsidR="0026709E">
        <w:t>282</w:t>
      </w:r>
      <w:r w:rsidR="0026709E" w:rsidRPr="0026709E">
        <w:t>)</w:t>
      </w:r>
      <w:r w:rsidR="00EC4A9F">
        <w:t xml:space="preserve"> which we can see through the predomina</w:t>
      </w:r>
      <w:r w:rsidR="00FB1514">
        <w:t>nt</w:t>
      </w:r>
      <w:r w:rsidR="00EC4A9F">
        <w:t xml:space="preserve"> use of it in jewellery such as beaded necklaces and bracelets as well as sealstones. </w:t>
      </w:r>
      <w:r w:rsidR="00593595">
        <w:t xml:space="preserve">Agate is found all over Greece </w:t>
      </w:r>
      <w:r w:rsidR="00593595">
        <w:lastRenderedPageBreak/>
        <w:t xml:space="preserve">and “predominates in mainland contexts, it was also commonly used for the production of sealstones in the Cretan New Palace Period.” </w:t>
      </w:r>
      <w:r w:rsidR="007E6F91" w:rsidRPr="007E6F91">
        <w:t xml:space="preserve">(Stocker and Davis 2017 page </w:t>
      </w:r>
      <w:r w:rsidR="007E6F91">
        <w:t>600</w:t>
      </w:r>
      <w:r w:rsidR="007E6F91" w:rsidRPr="007E6F91">
        <w:t>)</w:t>
      </w:r>
      <w:r w:rsidR="007E6F91">
        <w:t xml:space="preserve"> </w:t>
      </w:r>
    </w:p>
    <w:p w14:paraId="09F5C247" w14:textId="15D0128F" w:rsidR="003A429A" w:rsidRDefault="003A429A" w:rsidP="00721FBF">
      <w:pPr>
        <w:jc w:val="both"/>
      </w:pPr>
      <w:r>
        <w:t xml:space="preserve">The combat agate was found in a Griffin warrior grave in the city of Pylos. </w:t>
      </w:r>
      <w:r w:rsidR="007E6F91" w:rsidRPr="007E6F91">
        <w:t>We cannot presume that the origin of the material is conclusive to the origin of the artefact</w:t>
      </w:r>
      <w:r w:rsidR="00EC4A9F">
        <w:t>, a</w:t>
      </w:r>
      <w:r w:rsidR="007E6F91" w:rsidRPr="007E6F91">
        <w:t xml:space="preserve">s Stocker and Davis </w:t>
      </w:r>
      <w:r w:rsidR="00966A3D" w:rsidRPr="007E6F91">
        <w:t>said,</w:t>
      </w:r>
      <w:r w:rsidR="007E6F91" w:rsidRPr="007E6F91">
        <w:t xml:space="preserve"> “the material  of the stone is not conclusive as to origin</w:t>
      </w:r>
      <w:r w:rsidR="007E6F91">
        <w:t>.</w:t>
      </w:r>
      <w:r w:rsidR="007E6F91" w:rsidRPr="007E6F91">
        <w:t>” (Stocker and Davis 2017 page 600)</w:t>
      </w:r>
      <w:r w:rsidR="007E6F91">
        <w:t xml:space="preserve"> </w:t>
      </w:r>
      <w:r>
        <w:t xml:space="preserve">There is lots of evidence pointing to Crete as the </w:t>
      </w:r>
      <w:r w:rsidR="00FB3509">
        <w:t>birthplace</w:t>
      </w:r>
      <w:r>
        <w:t xml:space="preserve"> of this impressive artefact</w:t>
      </w:r>
      <w:r w:rsidR="001F0575">
        <w:t xml:space="preserve">. Trying to be more specific it is believed that Minoa could have produced the combat agate, even though Minoa is known for being very peaceful and against violence </w:t>
      </w:r>
      <w:r>
        <w:t>“the outdated stereotypes of Minoans as peaceful should not stand in the way of ascribing the place of production of our sealstone to Crete</w:t>
      </w:r>
      <w:r w:rsidR="00491EA4">
        <w:t xml:space="preserve">.” </w:t>
      </w:r>
      <w:bookmarkStart w:id="4" w:name="_Hlk150688733"/>
      <w:r w:rsidR="00491EA4" w:rsidRPr="00491EA4">
        <w:t xml:space="preserve">(Stocker and Davis 2017 page </w:t>
      </w:r>
      <w:r w:rsidR="00491EA4">
        <w:t>600</w:t>
      </w:r>
      <w:r w:rsidR="00491EA4" w:rsidRPr="00491EA4">
        <w:t>)</w:t>
      </w:r>
      <w:r w:rsidR="006506CC">
        <w:t xml:space="preserve"> </w:t>
      </w:r>
      <w:bookmarkEnd w:id="4"/>
      <w:r w:rsidR="00BB3A55">
        <w:t xml:space="preserve">The figures are “obviously stylized in accord with conventions of Minoan art, the engraver displayed an interest in, and appreciation for, bodily movement unparalleled in the Aegean Bronze Age.” </w:t>
      </w:r>
      <w:r w:rsidR="00BB3A55" w:rsidRPr="00BB3A55">
        <w:t xml:space="preserve">(Stocker and Davis 2017 page </w:t>
      </w:r>
      <w:r w:rsidR="00BB3A55">
        <w:t>594</w:t>
      </w:r>
      <w:r w:rsidR="00BB3A55" w:rsidRPr="00BB3A55">
        <w:t xml:space="preserve">) </w:t>
      </w:r>
      <w:r w:rsidR="006506CC">
        <w:t xml:space="preserve">There </w:t>
      </w:r>
      <w:r w:rsidR="00966A3D">
        <w:t xml:space="preserve">is nothing that excludes Cretan manufacture, a lot of the </w:t>
      </w:r>
      <w:r w:rsidR="00F309B0">
        <w:t xml:space="preserve">defensive weapons depicted on the combat agate appear on Crete. The figure of eight shield and the crested helmet both appear on Crete and mainland from the Middle Bronze Age to the Late Bronze Age. Stocker and Davis state that they “find it difficult to imagine that the Pylos Combat Agate was produced anywhere but in a Cretan palatial context.” </w:t>
      </w:r>
      <w:r w:rsidR="00F309B0" w:rsidRPr="00F309B0">
        <w:t xml:space="preserve">(Stocker and Davis 2017 page </w:t>
      </w:r>
      <w:r w:rsidR="00F309B0">
        <w:t>600</w:t>
      </w:r>
      <w:r w:rsidR="00F309B0" w:rsidRPr="00F309B0">
        <w:t>)</w:t>
      </w:r>
      <w:r w:rsidR="00F309B0">
        <w:t xml:space="preserve"> </w:t>
      </w:r>
      <w:r w:rsidR="00BB3A55">
        <w:t>While there is</w:t>
      </w:r>
      <w:r w:rsidR="00EC4A9F">
        <w:t xml:space="preserve"> not</w:t>
      </w:r>
      <w:r w:rsidR="00BB3A55">
        <w:t xml:space="preserve"> any evidence of any Early Mycenaean workshops on the Greek mainland, the combat agate does have both Minoan and Mycenaean context. </w:t>
      </w:r>
      <w:r w:rsidR="001F0575">
        <w:t>We know that it is most likely produced on Crete, however we can</w:t>
      </w:r>
      <w:r w:rsidR="00EC4A9F">
        <w:t xml:space="preserve">not </w:t>
      </w:r>
      <w:r w:rsidR="001F0575">
        <w:t xml:space="preserve">say for sure the specifics of where the combat agate would have been produced. With both Minoan and Mycenaean </w:t>
      </w:r>
      <w:r w:rsidR="00EC4A9F">
        <w:t>styles and context,</w:t>
      </w:r>
      <w:r w:rsidR="001F0575">
        <w:t xml:space="preserve"> </w:t>
      </w:r>
      <w:r w:rsidR="00076CE1">
        <w:t xml:space="preserve">it is hard to say where exactly it would have been produced, but Stocker and Davis said that it is a “Cretan work of Late Minoan”.  </w:t>
      </w:r>
      <w:r w:rsidR="00076CE1" w:rsidRPr="00076CE1">
        <w:t xml:space="preserve">(Stocker and Davis 2017 page </w:t>
      </w:r>
      <w:r w:rsidR="00076CE1">
        <w:t>583</w:t>
      </w:r>
      <w:r w:rsidR="00076CE1" w:rsidRPr="00076CE1">
        <w:t>)</w:t>
      </w:r>
    </w:p>
    <w:p w14:paraId="4DB65A61" w14:textId="43F38507" w:rsidR="00E71AF7" w:rsidRPr="00E71AF7" w:rsidRDefault="00E71AF7" w:rsidP="00721FBF">
      <w:pPr>
        <w:jc w:val="both"/>
      </w:pPr>
      <w:r>
        <w:t xml:space="preserve">In all of the sources I could find about this sealstone everyone praised the detail that had gone into this magnificent piece of art. </w:t>
      </w:r>
      <w:r w:rsidR="00DF44B1">
        <w:t xml:space="preserve">The engraver that worked on this combat agate made sure to add intricate detail to the warriors clothes, weapons, hair, human </w:t>
      </w:r>
      <w:r w:rsidR="003C2553">
        <w:t>face,</w:t>
      </w:r>
      <w:r w:rsidR="00DF44B1">
        <w:t xml:space="preserve"> and the muscles. It has been said that this is an unbelievable “naturalistic representation of human anatomy.” </w:t>
      </w:r>
      <w:r w:rsidR="00DF44B1" w:rsidRPr="00DF44B1">
        <w:t xml:space="preserve">(Stocker and Davis 2017 page </w:t>
      </w:r>
      <w:r w:rsidR="00DF44B1">
        <w:t>594</w:t>
      </w:r>
      <w:r w:rsidR="00DF44B1" w:rsidRPr="00DF44B1">
        <w:t>)</w:t>
      </w:r>
      <w:r w:rsidR="00DF44B1">
        <w:t xml:space="preserve"> Because of the veining in the agate stone </w:t>
      </w:r>
      <w:r w:rsidR="00FB1514">
        <w:t xml:space="preserve">some of </w:t>
      </w:r>
      <w:r w:rsidR="00DF44B1">
        <w:t xml:space="preserve">the details would have hardly been visible, which is why it is believed that the combat </w:t>
      </w:r>
      <w:r w:rsidR="00FB1514">
        <w:t>scene</w:t>
      </w:r>
      <w:r w:rsidR="00DF44B1">
        <w:t xml:space="preserve"> is meant to be viewed through an impression rather than the stone itself. Although</w:t>
      </w:r>
      <w:r w:rsidR="00EE4DCE">
        <w:t xml:space="preserve"> according to Stocker and Davi</w:t>
      </w:r>
      <w:r w:rsidR="00FB1514">
        <w:t>s</w:t>
      </w:r>
      <w:r w:rsidR="00EE4DCE">
        <w:t xml:space="preserve"> it was “nearly impossible to make an impression that adequately represented the engraved scene.” </w:t>
      </w:r>
      <w:r w:rsidR="00EE4DCE" w:rsidRPr="00EE4DCE">
        <w:t xml:space="preserve">(Stocker and Davis 2017 page </w:t>
      </w:r>
      <w:r w:rsidR="00EE4DCE">
        <w:t>584</w:t>
      </w:r>
      <w:r w:rsidR="00EE4DCE" w:rsidRPr="00EE4DCE">
        <w:t>)</w:t>
      </w:r>
      <w:r w:rsidR="00EE4DCE">
        <w:t xml:space="preserve"> It appears that some of the details were made</w:t>
      </w:r>
      <w:r w:rsidR="0033489F">
        <w:t xml:space="preserve"> as if they were only meant to be seen in the impression at the risk of losing some of the detail that can be seen directly from the stone. </w:t>
      </w:r>
      <w:r w:rsidR="0033489F" w:rsidRPr="0033489F">
        <w:t xml:space="preserve">(Stocker and Davis 2017 page </w:t>
      </w:r>
      <w:r w:rsidR="0033489F">
        <w:t>597-598</w:t>
      </w:r>
      <w:r w:rsidR="0033489F" w:rsidRPr="0033489F">
        <w:t>)</w:t>
      </w:r>
      <w:r w:rsidR="0033489F">
        <w:t xml:space="preserve"> The amount of detailing on this piece is</w:t>
      </w:r>
      <w:r w:rsidR="00FB1514">
        <w:t xml:space="preserve"> “arguably the finest work of Aegean glyptic ever discovered.” </w:t>
      </w:r>
      <w:r w:rsidR="00FB1514" w:rsidRPr="00FB1514">
        <w:t xml:space="preserve">(Stocker and Davis 2017 page </w:t>
      </w:r>
      <w:r w:rsidR="00FB1514">
        <w:t>584</w:t>
      </w:r>
      <w:r w:rsidR="00FB1514" w:rsidRPr="00FB1514">
        <w:t>)</w:t>
      </w:r>
      <w:r w:rsidR="00FB1514">
        <w:t xml:space="preserve"> This is a common comment made about the combat agate and in some papers is stated repeatedly. </w:t>
      </w:r>
      <w:r>
        <w:t xml:space="preserve">The details involved in the combat agate clarify the “elements of dress, weaponry and ornamentation that are unclear in other battle scenes.” </w:t>
      </w:r>
      <w:r w:rsidRPr="00E71AF7">
        <w:t xml:space="preserve">(Stocker and Davis 2017 page </w:t>
      </w:r>
      <w:r>
        <w:t>584)</w:t>
      </w:r>
      <w:r w:rsidR="00FB1514">
        <w:t xml:space="preserve"> There are very few scene of Aegean art that show this level of detail toward a battle scene from that period. </w:t>
      </w:r>
    </w:p>
    <w:p w14:paraId="22639B59" w14:textId="515C0CE9" w:rsidR="0026709E" w:rsidRPr="00CB3FD8" w:rsidRDefault="006E63F8" w:rsidP="00721FBF">
      <w:pPr>
        <w:jc w:val="both"/>
      </w:pPr>
      <w:r>
        <w:t xml:space="preserve">This sealstone shows us details of military imagery from the Aegean Bronze Age, the intricacies shown are new to art like this. Suddenly we are able to see details on the crested helmet and the figure of eight shield. In the engraving the helmet is shown to be decorated with three “linked, filled circles” </w:t>
      </w:r>
      <w:bookmarkStart w:id="5" w:name="_Hlk150711451"/>
      <w:r w:rsidRPr="006E63F8">
        <w:t xml:space="preserve">(Stocker and Davis 2017 page </w:t>
      </w:r>
      <w:r>
        <w:t>593</w:t>
      </w:r>
      <w:r w:rsidRPr="006E63F8">
        <w:t>)</w:t>
      </w:r>
      <w:r>
        <w:t xml:space="preserve"> </w:t>
      </w:r>
      <w:bookmarkEnd w:id="5"/>
      <w:r>
        <w:t xml:space="preserve">and the figure of eight shield had </w:t>
      </w:r>
      <w:r>
        <w:t>rows of dashed lines</w:t>
      </w:r>
      <w:r>
        <w:t xml:space="preserve"> on both the top and bottom lobes. </w:t>
      </w:r>
      <w:r w:rsidRPr="006E63F8">
        <w:t>(Stocker and Davis 2017 page 593)</w:t>
      </w:r>
      <w:r w:rsidR="00B47F62">
        <w:t xml:space="preserve"> These two defensive weapons are both used by the opponent who wears a carr</w:t>
      </w:r>
      <w:r w:rsidR="00B47F62">
        <w:rPr>
          <w:rFonts w:cstheme="minorHAnsi"/>
        </w:rPr>
        <w:t>é</w:t>
      </w:r>
      <w:r w:rsidR="00B47F62">
        <w:t xml:space="preserve"> patterned tasselled kilt the same as the fallen warrior. The fact that both the opponent and the fallen warrior are wearing the same thing tells us that the victor has defeated two warriors alone which is a testament to his skill and aggression. The composition of how </w:t>
      </w:r>
      <w:r w:rsidR="00B47F62">
        <w:lastRenderedPageBreak/>
        <w:t xml:space="preserve">the engraver presented the victorious warrior can show us that he could be deemed more important. With how the victor is shown as the tallest and has the widest stance, not only does his victory over the other two warriors give him a great statues but the composition and the way he is carved shows us too. Compared to the fallen warrior and his opponent the victor has a considerably significant lack of armour and is bordering on naked. Often people see this as a sign of heroism and regard him as some what of a hero. Often in Greek myths the hero is lacking in armour or clothes similar to the victor presented in this combat agate. </w:t>
      </w:r>
      <w:r w:rsidR="00CB3FD8">
        <w:t>This</w:t>
      </w:r>
      <w:r w:rsidR="00145C03">
        <w:t xml:space="preserve"> sealstone</w:t>
      </w:r>
      <w:r w:rsidR="00CB3FD8">
        <w:t xml:space="preserve"> has been seen as a new combat scene drawn from an Aegean myth</w:t>
      </w:r>
      <w:r w:rsidR="00145C03">
        <w:t xml:space="preserve"> and has “the potential to shed light on myths and legends in the initial stages of the Late Bronze Age Aegean” </w:t>
      </w:r>
      <w:r w:rsidR="00CB3FD8" w:rsidRPr="00CB3FD8">
        <w:t xml:space="preserve">(Stocker and Davis 2017 page </w:t>
      </w:r>
      <w:r w:rsidR="00145C03">
        <w:t>587</w:t>
      </w:r>
      <w:r w:rsidR="00CB3FD8" w:rsidRPr="00CB3FD8">
        <w:t>)</w:t>
      </w:r>
      <w:r w:rsidR="00CB3FD8">
        <w:t xml:space="preserve"> As we can see there are two types of warrior present in this scene, two are wearing carr</w:t>
      </w:r>
      <w:r w:rsidR="00CB3FD8">
        <w:rPr>
          <w:rFonts w:cstheme="minorHAnsi"/>
        </w:rPr>
        <w:t>é</w:t>
      </w:r>
      <w:r w:rsidR="00CB3FD8">
        <w:t xml:space="preserve"> patterned tasselled kilts and the other one is wearing a codpiece and a back flap. This is the first time that a warrior wearing a codpiece and a back flap fights against a warrior wearing a kilt. While it could be assumed that it is depicting a Minoan defeating two Mycenaeans there is not any evidence of that fact. In contrast to both Minoans and Mycenaeans it seemed improbable</w:t>
      </w:r>
      <w:r w:rsidR="00EB2814">
        <w:t xml:space="preserve">. </w:t>
      </w:r>
    </w:p>
    <w:p w14:paraId="6B7B41F4" w14:textId="4B79E7FD" w:rsidR="009A480A" w:rsidRDefault="009A480A" w:rsidP="00721FBF">
      <w:pPr>
        <w:jc w:val="both"/>
        <w:rPr>
          <w:b/>
          <w:bCs/>
        </w:rPr>
      </w:pPr>
      <w:r w:rsidRPr="003A429A">
        <w:rPr>
          <w:b/>
          <w:bCs/>
        </w:rPr>
        <w:t xml:space="preserve">Evaluation? </w:t>
      </w:r>
      <w:r w:rsidR="0026709E" w:rsidRPr="003A429A">
        <w:rPr>
          <w:b/>
          <w:bCs/>
        </w:rPr>
        <w:t xml:space="preserve">Implications. What does it tell us? How is it received? Opinions </w:t>
      </w:r>
      <w:r w:rsidR="0033489F">
        <w:rPr>
          <w:b/>
          <w:bCs/>
        </w:rPr>
        <w:t xml:space="preserve">my opinions other peoples. </w:t>
      </w:r>
      <w:r w:rsidR="00145C03">
        <w:rPr>
          <w:b/>
          <w:bCs/>
        </w:rPr>
        <w:t>How is it received?</w:t>
      </w:r>
    </w:p>
    <w:p w14:paraId="2312FB55" w14:textId="475D25AA" w:rsidR="0033489F" w:rsidRPr="0033489F" w:rsidRDefault="00145C03" w:rsidP="00721FBF">
      <w:pPr>
        <w:jc w:val="both"/>
      </w:pPr>
      <w:r>
        <w:t>The combat agate has constantly been referred to as an extraordinary artefact and one “the most exquisite rendering of combat ever bought to light in the Minoan-Mycenaean world.”</w:t>
      </w:r>
      <w:r w:rsidRPr="00145C03">
        <w:t xml:space="preserve"> </w:t>
      </w:r>
      <w:r w:rsidRPr="00145C03">
        <w:t>(Stocker and Davis 2017 page 58</w:t>
      </w:r>
      <w:r>
        <w:t>3</w:t>
      </w:r>
      <w:r w:rsidRPr="00145C03">
        <w:t>)</w:t>
      </w:r>
      <w:r>
        <w:t xml:space="preserve"> This piece of artwork tells us so much about the Bronze Age in the Aegean. We have more detail on military imagery from that time and it </w:t>
      </w:r>
      <w:proofErr w:type="gramStart"/>
      <w:r>
        <w:t>is a reflection of</w:t>
      </w:r>
      <w:proofErr w:type="gramEnd"/>
      <w:r>
        <w:t xml:space="preserve"> contemporary tales and legends. </w:t>
      </w:r>
      <w:r w:rsidR="007E3587">
        <w:t xml:space="preserve">As </w:t>
      </w:r>
      <w:r>
        <w:t>there are not many sources on this specific artefact at the moment, as it is a new find, there are not many varying opinions on the effect it has. Although with more time and more people analysing the contents of the Griffin Warrior graves</w:t>
      </w:r>
      <w:r w:rsidR="007E3587">
        <w:t>,</w:t>
      </w:r>
      <w:r>
        <w:t xml:space="preserve"> and in turn the combat agate</w:t>
      </w:r>
      <w:r w:rsidR="007E3587">
        <w:t xml:space="preserve">, we may come across others that find a different meaning in the engraving. </w:t>
      </w:r>
      <w:r w:rsidR="0033489F">
        <w:t xml:space="preserve">“Different audiences may have found different meanings in its scene, although we do believe that all viewers of the combat agate would have recognised familiar heroic elements in the composition – and in other similar combat scenes from the early phases of the Late Bronze Age” </w:t>
      </w:r>
      <w:bookmarkStart w:id="6" w:name="_Hlk150719586"/>
      <w:r w:rsidR="0033489F" w:rsidRPr="0033489F">
        <w:t xml:space="preserve">(Stocker and Davis 2017 page </w:t>
      </w:r>
      <w:r w:rsidR="0033489F">
        <w:t>588</w:t>
      </w:r>
      <w:r w:rsidR="0033489F" w:rsidRPr="0033489F">
        <w:t>)</w:t>
      </w:r>
      <w:bookmarkEnd w:id="6"/>
    </w:p>
    <w:p w14:paraId="3295ABD5" w14:textId="77777777" w:rsidR="00EC4A9F" w:rsidRDefault="00EC4A9F" w:rsidP="00721FBF">
      <w:pPr>
        <w:jc w:val="both"/>
        <w:rPr>
          <w:b/>
          <w:bCs/>
        </w:rPr>
      </w:pPr>
    </w:p>
    <w:p w14:paraId="69174402" w14:textId="5067F771" w:rsidR="00EC4A9F" w:rsidRDefault="00EC4A9F" w:rsidP="00721FBF">
      <w:pPr>
        <w:jc w:val="both"/>
        <w:rPr>
          <w:b/>
          <w:bCs/>
          <w:sz w:val="24"/>
          <w:szCs w:val="24"/>
        </w:rPr>
      </w:pPr>
      <w:r w:rsidRPr="00EC4A9F">
        <w:rPr>
          <w:b/>
          <w:bCs/>
          <w:sz w:val="24"/>
          <w:szCs w:val="24"/>
        </w:rPr>
        <w:t>Bibliography</w:t>
      </w:r>
    </w:p>
    <w:p w14:paraId="0ECEBAEE" w14:textId="3883D4A3" w:rsidR="00EC4A9F" w:rsidRDefault="00020A9C" w:rsidP="00721FBF">
      <w:pPr>
        <w:jc w:val="both"/>
        <w:rPr>
          <w:i/>
          <w:iCs/>
        </w:rPr>
      </w:pPr>
      <w:r>
        <w:t xml:space="preserve">E.J.F (1998) ‘Minoan and Geometric Sealstones’ </w:t>
      </w:r>
      <w:r>
        <w:rPr>
          <w:i/>
          <w:iCs/>
        </w:rPr>
        <w:t xml:space="preserve">The British Museum </w:t>
      </w:r>
    </w:p>
    <w:p w14:paraId="5E40543B" w14:textId="16C199AD" w:rsidR="00020A9C" w:rsidRDefault="00020A9C" w:rsidP="00721FBF">
      <w:pPr>
        <w:jc w:val="both"/>
        <w:rPr>
          <w:i/>
          <w:iCs/>
        </w:rPr>
      </w:pPr>
      <w:r>
        <w:t xml:space="preserve">E.J.F (1998) ‘Minoan and Mycenaean Gems’ </w:t>
      </w:r>
      <w:r>
        <w:rPr>
          <w:i/>
          <w:iCs/>
        </w:rPr>
        <w:t xml:space="preserve">The British Museum </w:t>
      </w:r>
    </w:p>
    <w:p w14:paraId="283BF2CA" w14:textId="63A3BD73" w:rsidR="00020A9C" w:rsidRDefault="00020A9C" w:rsidP="00721FBF">
      <w:pPr>
        <w:jc w:val="both"/>
        <w:rPr>
          <w:i/>
          <w:iCs/>
        </w:rPr>
      </w:pPr>
      <w:r>
        <w:t xml:space="preserve">Verduci, J and Davis, B (2015) ‘Adornment, ritual and identity: inscribed Minoan Jewellery’ </w:t>
      </w:r>
      <w:r>
        <w:rPr>
          <w:i/>
          <w:iCs/>
        </w:rPr>
        <w:t>British School at Athens</w:t>
      </w:r>
    </w:p>
    <w:p w14:paraId="0F005149" w14:textId="150BF01F" w:rsidR="00020A9C" w:rsidRDefault="00020A9C" w:rsidP="00721FBF">
      <w:pPr>
        <w:jc w:val="both"/>
        <w:rPr>
          <w:i/>
          <w:iCs/>
        </w:rPr>
      </w:pPr>
      <w:r>
        <w:t xml:space="preserve">Akhtar, J (2008) ‘The Agate and Cornelian industry of southern Gujarat’ </w:t>
      </w:r>
      <w:r>
        <w:rPr>
          <w:i/>
          <w:iCs/>
        </w:rPr>
        <w:t>Indian History Congress</w:t>
      </w:r>
    </w:p>
    <w:p w14:paraId="6DAA8313" w14:textId="3E458E84" w:rsidR="00020A9C" w:rsidRDefault="000B1FA3" w:rsidP="00721FBF">
      <w:pPr>
        <w:jc w:val="both"/>
        <w:rPr>
          <w:i/>
          <w:iCs/>
        </w:rPr>
      </w:pPr>
      <w:bookmarkStart w:id="7" w:name="_Hlk150715906"/>
      <w:r>
        <w:t xml:space="preserve">Stocker, S.R and Davis, J.L (2017) </w:t>
      </w:r>
      <w:bookmarkEnd w:id="7"/>
      <w:r>
        <w:t>‘The Combat Agate from the Grave of the Griffin Warrior at Pylos</w:t>
      </w:r>
      <w:bookmarkStart w:id="8" w:name="_Hlk150715952"/>
      <w:r>
        <w:t xml:space="preserve"> </w:t>
      </w:r>
      <w:r>
        <w:rPr>
          <w:i/>
          <w:iCs/>
        </w:rPr>
        <w:t>The American School of Classical Studies at Athens</w:t>
      </w:r>
      <w:bookmarkEnd w:id="8"/>
    </w:p>
    <w:p w14:paraId="7CF128D7" w14:textId="78A90D72" w:rsidR="000B1FA3" w:rsidRDefault="000B1FA3" w:rsidP="00721FBF">
      <w:pPr>
        <w:jc w:val="both"/>
        <w:rPr>
          <w:i/>
          <w:iCs/>
        </w:rPr>
      </w:pPr>
      <w:bookmarkStart w:id="9" w:name="_Hlk150715986"/>
      <w:r w:rsidRPr="000B1FA3">
        <w:t>Stocker, S.R and Davis, J.L (201</w:t>
      </w:r>
      <w:r>
        <w:t>8</w:t>
      </w:r>
      <w:r w:rsidRPr="000B1FA3">
        <w:t>)</w:t>
      </w:r>
      <w:r>
        <w:t xml:space="preserve"> </w:t>
      </w:r>
      <w:bookmarkEnd w:id="9"/>
      <w:r>
        <w:t xml:space="preserve">‘The Gold necklace from the Grave of the Griffin Warrior at Pylos </w:t>
      </w:r>
      <w:r w:rsidRPr="000B1FA3">
        <w:rPr>
          <w:i/>
          <w:iCs/>
        </w:rPr>
        <w:t>The American School of Classical Studies at Athens</w:t>
      </w:r>
    </w:p>
    <w:p w14:paraId="27905716" w14:textId="2EA70DA6" w:rsidR="000B1FA3" w:rsidRDefault="000B1FA3" w:rsidP="00721FBF">
      <w:pPr>
        <w:jc w:val="both"/>
        <w:rPr>
          <w:i/>
          <w:iCs/>
        </w:rPr>
      </w:pPr>
      <w:r w:rsidRPr="000B1FA3">
        <w:t>Stocker, S.R and Davis, J.L (201</w:t>
      </w:r>
      <w:r>
        <w:t>6</w:t>
      </w:r>
      <w:r w:rsidRPr="000B1FA3">
        <w:t>)</w:t>
      </w:r>
      <w:r>
        <w:t xml:space="preserve"> ‘The Lord of the Gold Rings: The Griffin Warrior of Pylos </w:t>
      </w:r>
      <w:r w:rsidRPr="000B1FA3">
        <w:rPr>
          <w:i/>
          <w:iCs/>
        </w:rPr>
        <w:t>The American School of Classical Studies at Athens</w:t>
      </w:r>
    </w:p>
    <w:p w14:paraId="36D80A23" w14:textId="27773582" w:rsidR="000B1FA3" w:rsidRPr="000B1FA3" w:rsidRDefault="000B1FA3" w:rsidP="00721FBF">
      <w:pPr>
        <w:jc w:val="both"/>
        <w:rPr>
          <w:i/>
          <w:iCs/>
        </w:rPr>
      </w:pPr>
      <w:r w:rsidRPr="000B1FA3">
        <w:lastRenderedPageBreak/>
        <w:t>Stocker, S.R and Davis, J.L (20</w:t>
      </w:r>
      <w:r>
        <w:t>22</w:t>
      </w:r>
      <w:r w:rsidRPr="000B1FA3">
        <w:t>)</w:t>
      </w:r>
      <w:r>
        <w:t xml:space="preserve"> ‘Minoan Missionaries in Pylos, A Greek State in Formation </w:t>
      </w:r>
      <w:r>
        <w:rPr>
          <w:i/>
          <w:iCs/>
        </w:rPr>
        <w:t>University of California Press</w:t>
      </w:r>
    </w:p>
    <w:sectPr w:rsidR="000B1FA3" w:rsidRPr="000B1F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EDE"/>
    <w:rsid w:val="00020A9C"/>
    <w:rsid w:val="00050EDE"/>
    <w:rsid w:val="00076CE1"/>
    <w:rsid w:val="000B1DEE"/>
    <w:rsid w:val="000B1FA3"/>
    <w:rsid w:val="00145C03"/>
    <w:rsid w:val="00171D35"/>
    <w:rsid w:val="001A3EBC"/>
    <w:rsid w:val="001D038A"/>
    <w:rsid w:val="001F0575"/>
    <w:rsid w:val="0026709E"/>
    <w:rsid w:val="002B01EE"/>
    <w:rsid w:val="002F4085"/>
    <w:rsid w:val="003300FB"/>
    <w:rsid w:val="0033489F"/>
    <w:rsid w:val="003A429A"/>
    <w:rsid w:val="003C2553"/>
    <w:rsid w:val="003E7DDB"/>
    <w:rsid w:val="00447F7B"/>
    <w:rsid w:val="00491EA4"/>
    <w:rsid w:val="00531D8A"/>
    <w:rsid w:val="00546874"/>
    <w:rsid w:val="00593595"/>
    <w:rsid w:val="006506CC"/>
    <w:rsid w:val="00655FC7"/>
    <w:rsid w:val="006E63F8"/>
    <w:rsid w:val="00721FBF"/>
    <w:rsid w:val="007E3587"/>
    <w:rsid w:val="007E6F91"/>
    <w:rsid w:val="00963A7F"/>
    <w:rsid w:val="00966A3D"/>
    <w:rsid w:val="009A480A"/>
    <w:rsid w:val="00B222CF"/>
    <w:rsid w:val="00B47F62"/>
    <w:rsid w:val="00BB3A55"/>
    <w:rsid w:val="00C22989"/>
    <w:rsid w:val="00C63FFC"/>
    <w:rsid w:val="00CB3FD8"/>
    <w:rsid w:val="00DB1425"/>
    <w:rsid w:val="00DF44B1"/>
    <w:rsid w:val="00E06257"/>
    <w:rsid w:val="00E71AF7"/>
    <w:rsid w:val="00EB2814"/>
    <w:rsid w:val="00EC4A9F"/>
    <w:rsid w:val="00EE4DCE"/>
    <w:rsid w:val="00F309B0"/>
    <w:rsid w:val="00F8305C"/>
    <w:rsid w:val="00F92685"/>
    <w:rsid w:val="00FB1514"/>
    <w:rsid w:val="00FB3509"/>
    <w:rsid w:val="00FC28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8AF7C"/>
  <w15:chartTrackingRefBased/>
  <w15:docId w15:val="{90D391EB-8A6E-43DF-82C1-17D0B7BE9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9023</TotalTime>
  <Pages>4</Pages>
  <Words>1815</Words>
  <Characters>10347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pheonix chandler</dc:creator>
  <cp:keywords/>
  <dc:description/>
  <cp:lastModifiedBy>pheonix chandler</cp:lastModifiedBy>
  <cp:revision>5</cp:revision>
  <dcterms:created xsi:type="dcterms:W3CDTF">2023-11-06T15:58:00Z</dcterms:created>
  <dcterms:modified xsi:type="dcterms:W3CDTF">2023-11-12T22:21:00Z</dcterms:modified>
</cp:coreProperties>
</file>