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52637E" w14:textId="77777777" w:rsidR="00217DFF" w:rsidRDefault="00C75A16" w:rsidP="00992A7E">
      <w:pPr>
        <w:pStyle w:val="Title"/>
      </w:pPr>
      <w:r>
        <w:t xml:space="preserve">Lab report </w:t>
      </w:r>
      <w:proofErr w:type="gramStart"/>
      <w:r>
        <w:t>4</w:t>
      </w:r>
      <w:proofErr w:type="gramEnd"/>
    </w:p>
    <w:p w14:paraId="1B3B057F" w14:textId="6E6429DB" w:rsidR="00C75A16" w:rsidRDefault="00217DFF" w:rsidP="00992A7E">
      <w:pPr>
        <w:pStyle w:val="Title"/>
      </w:pPr>
      <w:r>
        <w:t>R</w:t>
      </w:r>
      <w:r w:rsidR="00C75A16">
        <w:t xml:space="preserve">ates of reaction investigation. </w:t>
      </w:r>
    </w:p>
    <w:p w14:paraId="232144F8" w14:textId="4C4E986E" w:rsidR="00C65B2B" w:rsidRDefault="00C65B2B" w:rsidP="00C65B2B">
      <w:pPr>
        <w:pStyle w:val="Heading1"/>
        <w:shd w:val="clear" w:color="auto" w:fill="FFFFFF"/>
        <w:spacing w:before="0"/>
        <w:rPr>
          <w:rFonts w:ascii="Segoe UI" w:hAnsi="Segoe UI" w:cs="Segoe UI"/>
          <w:color w:val="1D2125"/>
        </w:rPr>
      </w:pPr>
      <w:r>
        <w:t xml:space="preserve">Chemistry </w:t>
      </w:r>
      <w:r>
        <w:rPr>
          <w:rFonts w:ascii="Segoe UI" w:hAnsi="Segoe UI" w:cs="Segoe UI"/>
          <w:color w:val="1D2125"/>
        </w:rPr>
        <w:t>ACDB4011</w:t>
      </w:r>
      <w:r>
        <w:rPr>
          <w:rFonts w:ascii="Segoe UI" w:hAnsi="Segoe UI" w:cs="Segoe UI"/>
          <w:color w:val="1D2125"/>
        </w:rPr>
        <w:t xml:space="preserve"> Year 1 </w:t>
      </w:r>
    </w:p>
    <w:p w14:paraId="271F85FE" w14:textId="77777777" w:rsidR="00C65B2B" w:rsidRDefault="00C65B2B" w:rsidP="00C65B2B"/>
    <w:p w14:paraId="3F824425" w14:textId="56012DF3" w:rsidR="00C65B2B" w:rsidRPr="00C65B2B" w:rsidRDefault="00C65B2B" w:rsidP="00C65B2B">
      <w:r>
        <w:t>Caspar T-S</w:t>
      </w:r>
    </w:p>
    <w:p w14:paraId="24E8B27F" w14:textId="77777777" w:rsidR="007C4A45" w:rsidRDefault="007C4A45" w:rsidP="007C4A45"/>
    <w:p w14:paraId="418AB2B0" w14:textId="77777777" w:rsidR="007C4A45" w:rsidRDefault="007C4A45" w:rsidP="007C4A45"/>
    <w:p w14:paraId="736CA3C2" w14:textId="77777777" w:rsidR="007C4A45" w:rsidRDefault="007C4A45" w:rsidP="007C4A45"/>
    <w:p w14:paraId="25ADE451" w14:textId="77777777" w:rsidR="007C4A45" w:rsidRDefault="007C4A45" w:rsidP="007C4A45"/>
    <w:p w14:paraId="36004FA7" w14:textId="77777777" w:rsidR="007C4A45" w:rsidRDefault="007C4A45" w:rsidP="007C4A45"/>
    <w:p w14:paraId="251EBD28" w14:textId="77777777" w:rsidR="007C4A45" w:rsidRDefault="007C4A45" w:rsidP="007C4A45"/>
    <w:p w14:paraId="1267BC76" w14:textId="77777777" w:rsidR="007C4A45" w:rsidRDefault="007C4A45" w:rsidP="007C4A45"/>
    <w:p w14:paraId="44729D34" w14:textId="77777777" w:rsidR="007C4A45" w:rsidRDefault="007C4A45" w:rsidP="007C4A45"/>
    <w:p w14:paraId="7EA4EA99" w14:textId="77777777" w:rsidR="007C4A45" w:rsidRDefault="007C4A45" w:rsidP="007C4A45"/>
    <w:p w14:paraId="103C9F72" w14:textId="77777777" w:rsidR="007C4A45" w:rsidRDefault="007C4A45" w:rsidP="007C4A45"/>
    <w:p w14:paraId="03955107" w14:textId="77777777" w:rsidR="007C4A45" w:rsidRDefault="007C4A45" w:rsidP="007C4A45"/>
    <w:p w14:paraId="773C82F9" w14:textId="77777777" w:rsidR="007C4A45" w:rsidRDefault="007C4A45" w:rsidP="007C4A45"/>
    <w:p w14:paraId="39395830" w14:textId="77777777" w:rsidR="007C4A45" w:rsidRDefault="007C4A45" w:rsidP="007C4A45"/>
    <w:p w14:paraId="58B198EF" w14:textId="77777777" w:rsidR="007C4A45" w:rsidRDefault="007C4A45" w:rsidP="007C4A45"/>
    <w:p w14:paraId="6222129A" w14:textId="77777777" w:rsidR="007C4A45" w:rsidRDefault="007C4A45" w:rsidP="007C4A45"/>
    <w:p w14:paraId="72DF989B" w14:textId="77777777" w:rsidR="007C4A45" w:rsidRDefault="007C4A45" w:rsidP="007C4A45"/>
    <w:p w14:paraId="021F5A9F" w14:textId="77777777" w:rsidR="007C4A45" w:rsidRDefault="007C4A45" w:rsidP="007C4A45"/>
    <w:p w14:paraId="5B99B222" w14:textId="77777777" w:rsidR="007C4A45" w:rsidRDefault="007C4A45" w:rsidP="007C4A45"/>
    <w:p w14:paraId="4D02F4CE" w14:textId="77777777" w:rsidR="007C4A45" w:rsidRDefault="007C4A45" w:rsidP="007C4A45"/>
    <w:p w14:paraId="292FE620" w14:textId="77777777" w:rsidR="007C4A45" w:rsidRDefault="007C4A45" w:rsidP="007C4A45"/>
    <w:p w14:paraId="589DD9DF" w14:textId="77777777" w:rsidR="007C4A45" w:rsidRDefault="007C4A45" w:rsidP="007C4A45"/>
    <w:p w14:paraId="6029AFFB" w14:textId="77777777" w:rsidR="007C4A45" w:rsidRDefault="007C4A45" w:rsidP="007C4A45"/>
    <w:p w14:paraId="56D421FB" w14:textId="77777777" w:rsidR="007C4A45" w:rsidRDefault="007C4A45" w:rsidP="007C4A45"/>
    <w:p w14:paraId="46A9DD3F" w14:textId="77777777" w:rsidR="00C65B2B" w:rsidRDefault="00C65B2B" w:rsidP="007C4A45"/>
    <w:p w14:paraId="0A6E5998" w14:textId="77777777" w:rsidR="00C65B2B" w:rsidRDefault="00C65B2B" w:rsidP="007C4A45"/>
    <w:p w14:paraId="4D8D8E29" w14:textId="77777777" w:rsidR="00C65B2B" w:rsidRDefault="00C65B2B" w:rsidP="007C4A45"/>
    <w:p w14:paraId="196A913B" w14:textId="77777777" w:rsidR="00C65B2B" w:rsidRDefault="00C65B2B" w:rsidP="007C4A45"/>
    <w:p w14:paraId="79090B58" w14:textId="77777777" w:rsidR="00C65B2B" w:rsidRDefault="00C65B2B" w:rsidP="007C4A45"/>
    <w:p w14:paraId="3DDBE02B" w14:textId="77777777" w:rsidR="00C65B2B" w:rsidRDefault="00C65B2B" w:rsidP="007C4A45"/>
    <w:p w14:paraId="5200F9A9" w14:textId="77777777" w:rsidR="00C65B2B" w:rsidRDefault="00C65B2B" w:rsidP="007C4A45"/>
    <w:p w14:paraId="082E7BF3" w14:textId="77777777" w:rsidR="00C65B2B" w:rsidRDefault="00C65B2B" w:rsidP="007C4A45"/>
    <w:p w14:paraId="499F8E25" w14:textId="77777777" w:rsidR="00C65B2B" w:rsidRDefault="00C65B2B" w:rsidP="007C4A45"/>
    <w:p w14:paraId="39B8359F" w14:textId="77777777" w:rsidR="00C65B2B" w:rsidRDefault="00C65B2B" w:rsidP="007C4A45"/>
    <w:p w14:paraId="4149C543" w14:textId="77777777" w:rsidR="00C65B2B" w:rsidRDefault="00C65B2B" w:rsidP="007C4A45"/>
    <w:p w14:paraId="0A2C5352" w14:textId="77777777" w:rsidR="00C65B2B" w:rsidRDefault="00C65B2B" w:rsidP="007C4A45"/>
    <w:p w14:paraId="4CE6C9B3" w14:textId="77777777" w:rsidR="00C65B2B" w:rsidRDefault="00C65B2B" w:rsidP="007C4A45"/>
    <w:p w14:paraId="195EC4CD" w14:textId="77777777" w:rsidR="00C65B2B" w:rsidRDefault="00C65B2B" w:rsidP="007C4A45"/>
    <w:p w14:paraId="0D9E14CB" w14:textId="77777777" w:rsidR="00C65B2B" w:rsidRDefault="00C65B2B" w:rsidP="007C4A45"/>
    <w:p w14:paraId="320D5573" w14:textId="77777777" w:rsidR="00C65B2B" w:rsidRDefault="00C65B2B" w:rsidP="007C4A45"/>
    <w:p w14:paraId="79B9B077" w14:textId="77777777" w:rsidR="00C65B2B" w:rsidRDefault="00C65B2B" w:rsidP="007C4A45"/>
    <w:p w14:paraId="033F7E5A" w14:textId="77777777" w:rsidR="00C65B2B" w:rsidRDefault="00C65B2B" w:rsidP="007C4A45"/>
    <w:p w14:paraId="43328335" w14:textId="77777777" w:rsidR="00C65B2B" w:rsidRDefault="00C65B2B" w:rsidP="007C4A45"/>
    <w:p w14:paraId="4F122791" w14:textId="77777777" w:rsidR="00C65B2B" w:rsidRDefault="00C65B2B" w:rsidP="007C4A45"/>
    <w:p w14:paraId="2EE4AEEB" w14:textId="77777777" w:rsidR="00C65B2B" w:rsidRDefault="00C65B2B" w:rsidP="007C4A45"/>
    <w:p w14:paraId="13C94EAD" w14:textId="77777777" w:rsidR="00C65B2B" w:rsidRDefault="00C65B2B" w:rsidP="007C4A45"/>
    <w:p w14:paraId="0CF5E64B" w14:textId="546B3915" w:rsidR="00C65B2B" w:rsidRDefault="00C65B2B" w:rsidP="007C4A45"/>
    <w:p w14:paraId="346F390F" w14:textId="77777777" w:rsidR="00C65B2B" w:rsidRDefault="00C65B2B" w:rsidP="007C4A45"/>
    <w:p w14:paraId="114ED6FC" w14:textId="77777777" w:rsidR="007C4A45" w:rsidRPr="007C4A45" w:rsidRDefault="007C4A45" w:rsidP="007C4A45"/>
    <w:p w14:paraId="3EDE1CDE" w14:textId="77777777" w:rsidR="00C75A16" w:rsidRDefault="00C75A16"/>
    <w:sdt>
      <w:sdtPr>
        <w:rPr>
          <w:rFonts w:asciiTheme="minorHAnsi" w:eastAsiaTheme="minorHAnsi" w:hAnsiTheme="minorHAnsi" w:cstheme="minorBidi"/>
          <w:color w:val="auto"/>
          <w:kern w:val="2"/>
          <w:sz w:val="24"/>
          <w:szCs w:val="24"/>
          <w:lang w:val="en-GB"/>
        </w:rPr>
        <w:id w:val="-922034837"/>
        <w:docPartObj>
          <w:docPartGallery w:val="Table of Contents"/>
          <w:docPartUnique/>
        </w:docPartObj>
      </w:sdtPr>
      <w:sdtEndPr>
        <w:rPr>
          <w:b/>
          <w:bCs/>
          <w:noProof/>
        </w:rPr>
      </w:sdtEndPr>
      <w:sdtContent>
        <w:p w14:paraId="3B9BE07A" w14:textId="0C2E3A76" w:rsidR="00F7122B" w:rsidRDefault="00F7122B">
          <w:pPr>
            <w:pStyle w:val="TOCHeading"/>
          </w:pPr>
          <w:r>
            <w:t>Contents</w:t>
          </w:r>
        </w:p>
        <w:p w14:paraId="74BEABBC" w14:textId="25D25123" w:rsidR="00F7122B" w:rsidRDefault="00F7122B">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167105737" w:history="1">
            <w:r w:rsidRPr="009C5746">
              <w:rPr>
                <w:rStyle w:val="Hyperlink"/>
                <w:noProof/>
              </w:rPr>
              <w:t>Aim</w:t>
            </w:r>
            <w:r>
              <w:rPr>
                <w:noProof/>
                <w:webHidden/>
              </w:rPr>
              <w:tab/>
            </w:r>
            <w:r>
              <w:rPr>
                <w:noProof/>
                <w:webHidden/>
              </w:rPr>
              <w:fldChar w:fldCharType="begin"/>
            </w:r>
            <w:r>
              <w:rPr>
                <w:noProof/>
                <w:webHidden/>
              </w:rPr>
              <w:instrText xml:space="preserve"> PAGEREF _Toc167105737 \h </w:instrText>
            </w:r>
            <w:r>
              <w:rPr>
                <w:noProof/>
                <w:webHidden/>
              </w:rPr>
            </w:r>
            <w:r>
              <w:rPr>
                <w:noProof/>
                <w:webHidden/>
              </w:rPr>
              <w:fldChar w:fldCharType="separate"/>
            </w:r>
            <w:r>
              <w:rPr>
                <w:noProof/>
                <w:webHidden/>
              </w:rPr>
              <w:t>3</w:t>
            </w:r>
            <w:r>
              <w:rPr>
                <w:noProof/>
                <w:webHidden/>
              </w:rPr>
              <w:fldChar w:fldCharType="end"/>
            </w:r>
          </w:hyperlink>
        </w:p>
        <w:p w14:paraId="51CF425B" w14:textId="5D40EF2D" w:rsidR="00F7122B" w:rsidRDefault="00000000">
          <w:pPr>
            <w:pStyle w:val="TOC1"/>
            <w:tabs>
              <w:tab w:val="right" w:leader="dot" w:pos="9016"/>
            </w:tabs>
            <w:rPr>
              <w:rFonts w:eastAsiaTheme="minorEastAsia"/>
              <w:noProof/>
              <w:sz w:val="22"/>
              <w:szCs w:val="22"/>
              <w:lang w:eastAsia="en-GB"/>
            </w:rPr>
          </w:pPr>
          <w:hyperlink w:anchor="_Toc167105738" w:history="1">
            <w:r w:rsidR="00F7122B" w:rsidRPr="009C5746">
              <w:rPr>
                <w:rStyle w:val="Hyperlink"/>
                <w:noProof/>
              </w:rPr>
              <w:t>Hypotheses:</w:t>
            </w:r>
            <w:r w:rsidR="00F7122B">
              <w:rPr>
                <w:noProof/>
                <w:webHidden/>
              </w:rPr>
              <w:tab/>
            </w:r>
            <w:r w:rsidR="00F7122B">
              <w:rPr>
                <w:noProof/>
                <w:webHidden/>
              </w:rPr>
              <w:fldChar w:fldCharType="begin"/>
            </w:r>
            <w:r w:rsidR="00F7122B">
              <w:rPr>
                <w:noProof/>
                <w:webHidden/>
              </w:rPr>
              <w:instrText xml:space="preserve"> PAGEREF _Toc167105738 \h </w:instrText>
            </w:r>
            <w:r w:rsidR="00F7122B">
              <w:rPr>
                <w:noProof/>
                <w:webHidden/>
              </w:rPr>
            </w:r>
            <w:r w:rsidR="00F7122B">
              <w:rPr>
                <w:noProof/>
                <w:webHidden/>
              </w:rPr>
              <w:fldChar w:fldCharType="separate"/>
            </w:r>
            <w:r w:rsidR="00F7122B">
              <w:rPr>
                <w:noProof/>
                <w:webHidden/>
              </w:rPr>
              <w:t>3</w:t>
            </w:r>
            <w:r w:rsidR="00F7122B">
              <w:rPr>
                <w:noProof/>
                <w:webHidden/>
              </w:rPr>
              <w:fldChar w:fldCharType="end"/>
            </w:r>
          </w:hyperlink>
        </w:p>
        <w:p w14:paraId="17318F07" w14:textId="2215D7F7" w:rsidR="00F7122B" w:rsidRDefault="00000000">
          <w:pPr>
            <w:pStyle w:val="TOC1"/>
            <w:tabs>
              <w:tab w:val="right" w:leader="dot" w:pos="9016"/>
            </w:tabs>
            <w:rPr>
              <w:rFonts w:eastAsiaTheme="minorEastAsia"/>
              <w:noProof/>
              <w:sz w:val="22"/>
              <w:szCs w:val="22"/>
              <w:lang w:eastAsia="en-GB"/>
            </w:rPr>
          </w:pPr>
          <w:hyperlink w:anchor="_Toc167105739" w:history="1">
            <w:r w:rsidR="00F7122B" w:rsidRPr="009C5746">
              <w:rPr>
                <w:rStyle w:val="Hyperlink"/>
                <w:noProof/>
              </w:rPr>
              <w:t>Variables</w:t>
            </w:r>
            <w:r w:rsidR="00F7122B">
              <w:rPr>
                <w:noProof/>
                <w:webHidden/>
              </w:rPr>
              <w:tab/>
            </w:r>
            <w:r w:rsidR="00F7122B">
              <w:rPr>
                <w:noProof/>
                <w:webHidden/>
              </w:rPr>
              <w:fldChar w:fldCharType="begin"/>
            </w:r>
            <w:r w:rsidR="00F7122B">
              <w:rPr>
                <w:noProof/>
                <w:webHidden/>
              </w:rPr>
              <w:instrText xml:space="preserve"> PAGEREF _Toc167105739 \h </w:instrText>
            </w:r>
            <w:r w:rsidR="00F7122B">
              <w:rPr>
                <w:noProof/>
                <w:webHidden/>
              </w:rPr>
            </w:r>
            <w:r w:rsidR="00F7122B">
              <w:rPr>
                <w:noProof/>
                <w:webHidden/>
              </w:rPr>
              <w:fldChar w:fldCharType="separate"/>
            </w:r>
            <w:r w:rsidR="00F7122B">
              <w:rPr>
                <w:noProof/>
                <w:webHidden/>
              </w:rPr>
              <w:t>3</w:t>
            </w:r>
            <w:r w:rsidR="00F7122B">
              <w:rPr>
                <w:noProof/>
                <w:webHidden/>
              </w:rPr>
              <w:fldChar w:fldCharType="end"/>
            </w:r>
          </w:hyperlink>
        </w:p>
        <w:p w14:paraId="6348BD95" w14:textId="1A21BBB9" w:rsidR="00F7122B" w:rsidRDefault="00000000">
          <w:pPr>
            <w:pStyle w:val="TOC1"/>
            <w:tabs>
              <w:tab w:val="right" w:leader="dot" w:pos="9016"/>
            </w:tabs>
            <w:rPr>
              <w:rFonts w:eastAsiaTheme="minorEastAsia"/>
              <w:noProof/>
              <w:sz w:val="22"/>
              <w:szCs w:val="22"/>
              <w:lang w:eastAsia="en-GB"/>
            </w:rPr>
          </w:pPr>
          <w:hyperlink w:anchor="_Toc167105740" w:history="1">
            <w:r w:rsidR="00F7122B" w:rsidRPr="009C5746">
              <w:rPr>
                <w:rStyle w:val="Hyperlink"/>
                <w:noProof/>
              </w:rPr>
              <w:t>Theory</w:t>
            </w:r>
            <w:r w:rsidR="00F7122B">
              <w:rPr>
                <w:noProof/>
                <w:webHidden/>
              </w:rPr>
              <w:tab/>
            </w:r>
            <w:r w:rsidR="00F7122B">
              <w:rPr>
                <w:noProof/>
                <w:webHidden/>
              </w:rPr>
              <w:fldChar w:fldCharType="begin"/>
            </w:r>
            <w:r w:rsidR="00F7122B">
              <w:rPr>
                <w:noProof/>
                <w:webHidden/>
              </w:rPr>
              <w:instrText xml:space="preserve"> PAGEREF _Toc167105740 \h </w:instrText>
            </w:r>
            <w:r w:rsidR="00F7122B">
              <w:rPr>
                <w:noProof/>
                <w:webHidden/>
              </w:rPr>
            </w:r>
            <w:r w:rsidR="00F7122B">
              <w:rPr>
                <w:noProof/>
                <w:webHidden/>
              </w:rPr>
              <w:fldChar w:fldCharType="separate"/>
            </w:r>
            <w:r w:rsidR="00F7122B">
              <w:rPr>
                <w:noProof/>
                <w:webHidden/>
              </w:rPr>
              <w:t>4</w:t>
            </w:r>
            <w:r w:rsidR="00F7122B">
              <w:rPr>
                <w:noProof/>
                <w:webHidden/>
              </w:rPr>
              <w:fldChar w:fldCharType="end"/>
            </w:r>
          </w:hyperlink>
        </w:p>
        <w:p w14:paraId="789DE640" w14:textId="565D5255" w:rsidR="00F7122B" w:rsidRDefault="00000000">
          <w:pPr>
            <w:pStyle w:val="TOC1"/>
            <w:tabs>
              <w:tab w:val="right" w:leader="dot" w:pos="9016"/>
            </w:tabs>
            <w:rPr>
              <w:rFonts w:eastAsiaTheme="minorEastAsia"/>
              <w:noProof/>
              <w:sz w:val="22"/>
              <w:szCs w:val="22"/>
              <w:lang w:eastAsia="en-GB"/>
            </w:rPr>
          </w:pPr>
          <w:hyperlink w:anchor="_Toc167105741" w:history="1">
            <w:r w:rsidR="00F7122B" w:rsidRPr="009C5746">
              <w:rPr>
                <w:rStyle w:val="Hyperlink"/>
                <w:noProof/>
              </w:rPr>
              <w:t>Results and calculations</w:t>
            </w:r>
            <w:r w:rsidR="00F7122B">
              <w:rPr>
                <w:noProof/>
                <w:webHidden/>
              </w:rPr>
              <w:tab/>
            </w:r>
            <w:r w:rsidR="00F7122B">
              <w:rPr>
                <w:noProof/>
                <w:webHidden/>
              </w:rPr>
              <w:fldChar w:fldCharType="begin"/>
            </w:r>
            <w:r w:rsidR="00F7122B">
              <w:rPr>
                <w:noProof/>
                <w:webHidden/>
              </w:rPr>
              <w:instrText xml:space="preserve"> PAGEREF _Toc167105741 \h </w:instrText>
            </w:r>
            <w:r w:rsidR="00F7122B">
              <w:rPr>
                <w:noProof/>
                <w:webHidden/>
              </w:rPr>
            </w:r>
            <w:r w:rsidR="00F7122B">
              <w:rPr>
                <w:noProof/>
                <w:webHidden/>
              </w:rPr>
              <w:fldChar w:fldCharType="separate"/>
            </w:r>
            <w:r w:rsidR="00F7122B">
              <w:rPr>
                <w:noProof/>
                <w:webHidden/>
              </w:rPr>
              <w:t>5</w:t>
            </w:r>
            <w:r w:rsidR="00F7122B">
              <w:rPr>
                <w:noProof/>
                <w:webHidden/>
              </w:rPr>
              <w:fldChar w:fldCharType="end"/>
            </w:r>
          </w:hyperlink>
        </w:p>
        <w:p w14:paraId="5C971F62" w14:textId="0B419688" w:rsidR="00F7122B" w:rsidRDefault="00000000">
          <w:pPr>
            <w:pStyle w:val="TOC1"/>
            <w:tabs>
              <w:tab w:val="right" w:leader="dot" w:pos="9016"/>
            </w:tabs>
            <w:rPr>
              <w:rFonts w:eastAsiaTheme="minorEastAsia"/>
              <w:noProof/>
              <w:sz w:val="22"/>
              <w:szCs w:val="22"/>
              <w:lang w:eastAsia="en-GB"/>
            </w:rPr>
          </w:pPr>
          <w:hyperlink w:anchor="_Toc167105742" w:history="1">
            <w:r w:rsidR="00F7122B" w:rsidRPr="009C5746">
              <w:rPr>
                <w:rStyle w:val="Hyperlink"/>
                <w:noProof/>
              </w:rPr>
              <w:t>Issues with the experiment</w:t>
            </w:r>
            <w:r w:rsidR="00F7122B">
              <w:rPr>
                <w:noProof/>
                <w:webHidden/>
              </w:rPr>
              <w:tab/>
            </w:r>
            <w:r w:rsidR="00F7122B">
              <w:rPr>
                <w:noProof/>
                <w:webHidden/>
              </w:rPr>
              <w:fldChar w:fldCharType="begin"/>
            </w:r>
            <w:r w:rsidR="00F7122B">
              <w:rPr>
                <w:noProof/>
                <w:webHidden/>
              </w:rPr>
              <w:instrText xml:space="preserve"> PAGEREF _Toc167105742 \h </w:instrText>
            </w:r>
            <w:r w:rsidR="00F7122B">
              <w:rPr>
                <w:noProof/>
                <w:webHidden/>
              </w:rPr>
            </w:r>
            <w:r w:rsidR="00F7122B">
              <w:rPr>
                <w:noProof/>
                <w:webHidden/>
              </w:rPr>
              <w:fldChar w:fldCharType="separate"/>
            </w:r>
            <w:r w:rsidR="00F7122B">
              <w:rPr>
                <w:noProof/>
                <w:webHidden/>
              </w:rPr>
              <w:t>11</w:t>
            </w:r>
            <w:r w:rsidR="00F7122B">
              <w:rPr>
                <w:noProof/>
                <w:webHidden/>
              </w:rPr>
              <w:fldChar w:fldCharType="end"/>
            </w:r>
          </w:hyperlink>
        </w:p>
        <w:p w14:paraId="2C9BCF70" w14:textId="01FAAB49" w:rsidR="00F7122B" w:rsidRDefault="00000000">
          <w:pPr>
            <w:pStyle w:val="TOC1"/>
            <w:tabs>
              <w:tab w:val="right" w:leader="dot" w:pos="9016"/>
            </w:tabs>
            <w:rPr>
              <w:rFonts w:eastAsiaTheme="minorEastAsia"/>
              <w:noProof/>
              <w:sz w:val="22"/>
              <w:szCs w:val="22"/>
              <w:lang w:eastAsia="en-GB"/>
            </w:rPr>
          </w:pPr>
          <w:hyperlink w:anchor="_Toc167105743" w:history="1">
            <w:r w:rsidR="00F7122B" w:rsidRPr="009C5746">
              <w:rPr>
                <w:rStyle w:val="Hyperlink"/>
                <w:noProof/>
              </w:rPr>
              <w:t>Conclusion</w:t>
            </w:r>
            <w:r w:rsidR="00F7122B">
              <w:rPr>
                <w:noProof/>
                <w:webHidden/>
              </w:rPr>
              <w:tab/>
            </w:r>
            <w:r w:rsidR="00F7122B">
              <w:rPr>
                <w:noProof/>
                <w:webHidden/>
              </w:rPr>
              <w:fldChar w:fldCharType="begin"/>
            </w:r>
            <w:r w:rsidR="00F7122B">
              <w:rPr>
                <w:noProof/>
                <w:webHidden/>
              </w:rPr>
              <w:instrText xml:space="preserve"> PAGEREF _Toc167105743 \h </w:instrText>
            </w:r>
            <w:r w:rsidR="00F7122B">
              <w:rPr>
                <w:noProof/>
                <w:webHidden/>
              </w:rPr>
            </w:r>
            <w:r w:rsidR="00F7122B">
              <w:rPr>
                <w:noProof/>
                <w:webHidden/>
              </w:rPr>
              <w:fldChar w:fldCharType="separate"/>
            </w:r>
            <w:r w:rsidR="00F7122B">
              <w:rPr>
                <w:noProof/>
                <w:webHidden/>
              </w:rPr>
              <w:t>11</w:t>
            </w:r>
            <w:r w:rsidR="00F7122B">
              <w:rPr>
                <w:noProof/>
                <w:webHidden/>
              </w:rPr>
              <w:fldChar w:fldCharType="end"/>
            </w:r>
          </w:hyperlink>
        </w:p>
        <w:p w14:paraId="7071D78C" w14:textId="5D57D852" w:rsidR="00F7122B" w:rsidRDefault="00000000">
          <w:pPr>
            <w:pStyle w:val="TOC1"/>
            <w:tabs>
              <w:tab w:val="right" w:leader="dot" w:pos="9016"/>
            </w:tabs>
            <w:rPr>
              <w:rFonts w:eastAsiaTheme="minorEastAsia"/>
              <w:noProof/>
              <w:sz w:val="22"/>
              <w:szCs w:val="22"/>
              <w:lang w:eastAsia="en-GB"/>
            </w:rPr>
          </w:pPr>
          <w:hyperlink w:anchor="_Toc167105744" w:history="1">
            <w:r w:rsidR="00F7122B" w:rsidRPr="009C5746">
              <w:rPr>
                <w:rStyle w:val="Hyperlink"/>
                <w:noProof/>
              </w:rPr>
              <w:t>References</w:t>
            </w:r>
            <w:r w:rsidR="00F7122B">
              <w:rPr>
                <w:noProof/>
                <w:webHidden/>
              </w:rPr>
              <w:tab/>
            </w:r>
            <w:r w:rsidR="00F7122B">
              <w:rPr>
                <w:noProof/>
                <w:webHidden/>
              </w:rPr>
              <w:fldChar w:fldCharType="begin"/>
            </w:r>
            <w:r w:rsidR="00F7122B">
              <w:rPr>
                <w:noProof/>
                <w:webHidden/>
              </w:rPr>
              <w:instrText xml:space="preserve"> PAGEREF _Toc167105744 \h </w:instrText>
            </w:r>
            <w:r w:rsidR="00F7122B">
              <w:rPr>
                <w:noProof/>
                <w:webHidden/>
              </w:rPr>
            </w:r>
            <w:r w:rsidR="00F7122B">
              <w:rPr>
                <w:noProof/>
                <w:webHidden/>
              </w:rPr>
              <w:fldChar w:fldCharType="separate"/>
            </w:r>
            <w:r w:rsidR="00F7122B">
              <w:rPr>
                <w:noProof/>
                <w:webHidden/>
              </w:rPr>
              <w:t>12</w:t>
            </w:r>
            <w:r w:rsidR="00F7122B">
              <w:rPr>
                <w:noProof/>
                <w:webHidden/>
              </w:rPr>
              <w:fldChar w:fldCharType="end"/>
            </w:r>
          </w:hyperlink>
        </w:p>
        <w:p w14:paraId="5A670A39" w14:textId="183CE8D9" w:rsidR="00F7122B" w:rsidRDefault="00000000">
          <w:pPr>
            <w:pStyle w:val="TOC1"/>
            <w:tabs>
              <w:tab w:val="right" w:leader="dot" w:pos="9016"/>
            </w:tabs>
            <w:rPr>
              <w:rFonts w:eastAsiaTheme="minorEastAsia"/>
              <w:noProof/>
              <w:sz w:val="22"/>
              <w:szCs w:val="22"/>
              <w:lang w:eastAsia="en-GB"/>
            </w:rPr>
          </w:pPr>
          <w:hyperlink w:anchor="_Toc167105745" w:history="1">
            <w:r w:rsidR="00F7122B" w:rsidRPr="009C5746">
              <w:rPr>
                <w:rStyle w:val="Hyperlink"/>
                <w:noProof/>
              </w:rPr>
              <w:t>Chemicals and equipment</w:t>
            </w:r>
            <w:r w:rsidR="00F7122B">
              <w:rPr>
                <w:noProof/>
                <w:webHidden/>
              </w:rPr>
              <w:tab/>
            </w:r>
            <w:r w:rsidR="00F7122B">
              <w:rPr>
                <w:noProof/>
                <w:webHidden/>
              </w:rPr>
              <w:fldChar w:fldCharType="begin"/>
            </w:r>
            <w:r w:rsidR="00F7122B">
              <w:rPr>
                <w:noProof/>
                <w:webHidden/>
              </w:rPr>
              <w:instrText xml:space="preserve"> PAGEREF _Toc167105745 \h </w:instrText>
            </w:r>
            <w:r w:rsidR="00F7122B">
              <w:rPr>
                <w:noProof/>
                <w:webHidden/>
              </w:rPr>
            </w:r>
            <w:r w:rsidR="00F7122B">
              <w:rPr>
                <w:noProof/>
                <w:webHidden/>
              </w:rPr>
              <w:fldChar w:fldCharType="separate"/>
            </w:r>
            <w:r w:rsidR="00F7122B">
              <w:rPr>
                <w:noProof/>
                <w:webHidden/>
              </w:rPr>
              <w:t>13</w:t>
            </w:r>
            <w:r w:rsidR="00F7122B">
              <w:rPr>
                <w:noProof/>
                <w:webHidden/>
              </w:rPr>
              <w:fldChar w:fldCharType="end"/>
            </w:r>
          </w:hyperlink>
        </w:p>
        <w:p w14:paraId="3E0009FE" w14:textId="72FD32FD" w:rsidR="00F7122B" w:rsidRDefault="00000000">
          <w:pPr>
            <w:pStyle w:val="TOC1"/>
            <w:tabs>
              <w:tab w:val="right" w:leader="dot" w:pos="9016"/>
            </w:tabs>
            <w:rPr>
              <w:rFonts w:eastAsiaTheme="minorEastAsia"/>
              <w:noProof/>
              <w:sz w:val="22"/>
              <w:szCs w:val="22"/>
              <w:lang w:eastAsia="en-GB"/>
            </w:rPr>
          </w:pPr>
          <w:hyperlink w:anchor="_Toc167105746" w:history="1">
            <w:r w:rsidR="00F7122B" w:rsidRPr="009C5746">
              <w:rPr>
                <w:rStyle w:val="Hyperlink"/>
                <w:noProof/>
              </w:rPr>
              <w:t>Procedure</w:t>
            </w:r>
            <w:r w:rsidR="00F7122B">
              <w:rPr>
                <w:noProof/>
                <w:webHidden/>
              </w:rPr>
              <w:tab/>
            </w:r>
            <w:r w:rsidR="00F7122B">
              <w:rPr>
                <w:noProof/>
                <w:webHidden/>
              </w:rPr>
              <w:fldChar w:fldCharType="begin"/>
            </w:r>
            <w:r w:rsidR="00F7122B">
              <w:rPr>
                <w:noProof/>
                <w:webHidden/>
              </w:rPr>
              <w:instrText xml:space="preserve"> PAGEREF _Toc167105746 \h </w:instrText>
            </w:r>
            <w:r w:rsidR="00F7122B">
              <w:rPr>
                <w:noProof/>
                <w:webHidden/>
              </w:rPr>
            </w:r>
            <w:r w:rsidR="00F7122B">
              <w:rPr>
                <w:noProof/>
                <w:webHidden/>
              </w:rPr>
              <w:fldChar w:fldCharType="separate"/>
            </w:r>
            <w:r w:rsidR="00F7122B">
              <w:rPr>
                <w:noProof/>
                <w:webHidden/>
              </w:rPr>
              <w:t>14</w:t>
            </w:r>
            <w:r w:rsidR="00F7122B">
              <w:rPr>
                <w:noProof/>
                <w:webHidden/>
              </w:rPr>
              <w:fldChar w:fldCharType="end"/>
            </w:r>
          </w:hyperlink>
        </w:p>
        <w:p w14:paraId="65FF7A37" w14:textId="7699FA8F" w:rsidR="00F7122B" w:rsidRDefault="00F7122B">
          <w:r>
            <w:rPr>
              <w:b/>
              <w:bCs/>
              <w:noProof/>
            </w:rPr>
            <w:fldChar w:fldCharType="end"/>
          </w:r>
        </w:p>
      </w:sdtContent>
    </w:sdt>
    <w:p w14:paraId="7D5060DB" w14:textId="77777777" w:rsidR="007C4A45" w:rsidRDefault="007C4A45" w:rsidP="00992A7E">
      <w:pPr>
        <w:pStyle w:val="Heading1"/>
      </w:pPr>
    </w:p>
    <w:p w14:paraId="1FD699EF" w14:textId="77777777" w:rsidR="007C4A45" w:rsidRDefault="007C4A45" w:rsidP="00992A7E">
      <w:pPr>
        <w:pStyle w:val="Heading1"/>
      </w:pPr>
    </w:p>
    <w:p w14:paraId="4977DA75" w14:textId="77777777" w:rsidR="007C4A45" w:rsidRDefault="007C4A45" w:rsidP="00992A7E">
      <w:pPr>
        <w:pStyle w:val="Heading1"/>
      </w:pPr>
    </w:p>
    <w:p w14:paraId="489C2710" w14:textId="77777777" w:rsidR="007C4A45" w:rsidRDefault="007C4A45" w:rsidP="00992A7E">
      <w:pPr>
        <w:pStyle w:val="Heading1"/>
      </w:pPr>
    </w:p>
    <w:p w14:paraId="18696F17" w14:textId="77777777" w:rsidR="007C4A45" w:rsidRDefault="007C4A45" w:rsidP="00992A7E">
      <w:pPr>
        <w:pStyle w:val="Heading1"/>
      </w:pPr>
    </w:p>
    <w:p w14:paraId="2BF50A81" w14:textId="77777777" w:rsidR="007C4A45" w:rsidRDefault="007C4A45" w:rsidP="00992A7E">
      <w:pPr>
        <w:pStyle w:val="Heading1"/>
      </w:pPr>
    </w:p>
    <w:p w14:paraId="1C6B1279" w14:textId="77777777" w:rsidR="007C4A45" w:rsidRDefault="007C4A45" w:rsidP="00992A7E">
      <w:pPr>
        <w:pStyle w:val="Heading1"/>
      </w:pPr>
    </w:p>
    <w:p w14:paraId="2A8A60DF" w14:textId="77777777" w:rsidR="007C4A45" w:rsidRDefault="007C4A45" w:rsidP="00992A7E">
      <w:pPr>
        <w:pStyle w:val="Heading1"/>
      </w:pPr>
    </w:p>
    <w:p w14:paraId="55E674F7" w14:textId="77777777" w:rsidR="00217DFF" w:rsidRDefault="00217DFF">
      <w:pPr>
        <w:rPr>
          <w:rFonts w:asciiTheme="majorHAnsi" w:eastAsiaTheme="majorEastAsia" w:hAnsiTheme="majorHAnsi" w:cstheme="majorBidi"/>
          <w:color w:val="0F4761" w:themeColor="accent1" w:themeShade="BF"/>
          <w:sz w:val="40"/>
          <w:szCs w:val="40"/>
        </w:rPr>
      </w:pPr>
      <w:bookmarkStart w:id="0" w:name="_Toc167093191"/>
      <w:r>
        <w:br w:type="page"/>
      </w:r>
    </w:p>
    <w:p w14:paraId="0D397C89" w14:textId="0885A2F8" w:rsidR="00C75A16" w:rsidRDefault="00C75A16" w:rsidP="00992A7E">
      <w:pPr>
        <w:pStyle w:val="Heading1"/>
      </w:pPr>
      <w:bookmarkStart w:id="1" w:name="_Toc167105737"/>
      <w:r>
        <w:lastRenderedPageBreak/>
        <w:t>Aim</w:t>
      </w:r>
      <w:bookmarkEnd w:id="0"/>
      <w:bookmarkEnd w:id="1"/>
    </w:p>
    <w:p w14:paraId="1B1ED32F" w14:textId="33EF30AA" w:rsidR="00C75A16" w:rsidRDefault="00C75A16">
      <w:r>
        <w:t xml:space="preserve">The goal of this experiment is to determine the effect of temperature, </w:t>
      </w:r>
      <w:proofErr w:type="gramStart"/>
      <w:r>
        <w:t>concentration</w:t>
      </w:r>
      <w:proofErr w:type="gramEnd"/>
      <w:r>
        <w:t xml:space="preserve"> and surface area on the rate of reaction. </w:t>
      </w:r>
    </w:p>
    <w:p w14:paraId="530F33BD" w14:textId="198BB99D" w:rsidR="00C75A16" w:rsidRDefault="00C75A16" w:rsidP="00992A7E">
      <w:pPr>
        <w:pStyle w:val="Heading1"/>
      </w:pPr>
      <w:bookmarkStart w:id="2" w:name="_Toc167093192"/>
      <w:bookmarkStart w:id="3" w:name="_Toc167105738"/>
      <w:r>
        <w:t>Hypothes</w:t>
      </w:r>
      <w:r w:rsidR="00217DFF">
        <w:t>e</w:t>
      </w:r>
      <w:r>
        <w:t>s:</w:t>
      </w:r>
      <w:bookmarkEnd w:id="2"/>
      <w:bookmarkEnd w:id="3"/>
      <w:r>
        <w:t xml:space="preserve"> </w:t>
      </w:r>
    </w:p>
    <w:p w14:paraId="50189741" w14:textId="69C89121" w:rsidR="00810DD5" w:rsidRPr="00810DD5" w:rsidRDefault="00810DD5" w:rsidP="00810DD5">
      <w:r>
        <w:t xml:space="preserve">Hypothesis </w:t>
      </w:r>
      <w:proofErr w:type="gramStart"/>
      <w:r>
        <w:t>1</w:t>
      </w:r>
      <w:proofErr w:type="gramEnd"/>
      <w:r>
        <w:t xml:space="preserve"> </w:t>
      </w:r>
    </w:p>
    <w:p w14:paraId="51B51901" w14:textId="32DC63C8" w:rsidR="00C75A16" w:rsidRDefault="00C75A16">
      <w:r>
        <w:t xml:space="preserve">If the temperature </w:t>
      </w:r>
      <w:proofErr w:type="gramStart"/>
      <w:r>
        <w:t>increases</w:t>
      </w:r>
      <w:proofErr w:type="gramEnd"/>
      <w:r>
        <w:t xml:space="preserve"> then the rate of the reaction will increase. </w:t>
      </w:r>
      <w:r w:rsidR="00F625BD">
        <w:t xml:space="preserve">This is because there will be more energy because of higher </w:t>
      </w:r>
      <w:proofErr w:type="gramStart"/>
      <w:r w:rsidR="00F625BD">
        <w:t>temperature</w:t>
      </w:r>
      <w:proofErr w:type="gramEnd"/>
      <w:r w:rsidR="00F625BD">
        <w:t xml:space="preserve"> </w:t>
      </w:r>
    </w:p>
    <w:p w14:paraId="6900C402" w14:textId="13763E4B" w:rsidR="00810DD5" w:rsidRDefault="00810DD5">
      <w:r>
        <w:t xml:space="preserve">Hypothesis </w:t>
      </w:r>
      <w:proofErr w:type="gramStart"/>
      <w:r>
        <w:t>2</w:t>
      </w:r>
      <w:proofErr w:type="gramEnd"/>
      <w:r>
        <w:t xml:space="preserve"> </w:t>
      </w:r>
    </w:p>
    <w:p w14:paraId="02ACBD9C" w14:textId="249A47A4" w:rsidR="00C75A16" w:rsidRDefault="00C75A16">
      <w:r>
        <w:t>If the concentration of the acid increases the rate of the reaction will increase</w:t>
      </w:r>
      <w:r w:rsidR="00F625BD">
        <w:t xml:space="preserve">, this is because the acid has a higher concentration of molecules that can displace Magnesium ions and so the reaction rate is faster. </w:t>
      </w:r>
    </w:p>
    <w:p w14:paraId="567084DE" w14:textId="193E0655" w:rsidR="00810DD5" w:rsidRDefault="00810DD5">
      <w:r>
        <w:t xml:space="preserve">Hypothesis </w:t>
      </w:r>
      <w:proofErr w:type="gramStart"/>
      <w:r>
        <w:t>3</w:t>
      </w:r>
      <w:proofErr w:type="gramEnd"/>
      <w:r>
        <w:t xml:space="preserve"> </w:t>
      </w:r>
    </w:p>
    <w:p w14:paraId="06C8AB8A" w14:textId="205C6A91" w:rsidR="00C75A16" w:rsidRDefault="00C75A16">
      <w:r>
        <w:t>If the surface area of the metal increases the rate of the reaction will increase</w:t>
      </w:r>
      <w:r w:rsidR="00F625BD">
        <w:t>. This is because the more surface area exposed to the HCl solution</w:t>
      </w:r>
      <w:r w:rsidR="00217DFF">
        <w:t>,</w:t>
      </w:r>
      <w:r w:rsidR="00F625BD">
        <w:t xml:space="preserve"> there is a larger area of Magnesium to be reacted with in a shorter </w:t>
      </w:r>
      <w:proofErr w:type="gramStart"/>
      <w:r w:rsidR="00F625BD">
        <w:t>time period</w:t>
      </w:r>
      <w:proofErr w:type="gramEnd"/>
      <w:r w:rsidR="00F625BD">
        <w:t xml:space="preserve">. </w:t>
      </w:r>
    </w:p>
    <w:p w14:paraId="6E6BBD42" w14:textId="14710ECD" w:rsidR="00F625BD" w:rsidRDefault="00F625BD" w:rsidP="00992A7E">
      <w:pPr>
        <w:pStyle w:val="Heading1"/>
      </w:pPr>
      <w:bookmarkStart w:id="4" w:name="_Toc167093193"/>
      <w:bookmarkStart w:id="5" w:name="_Toc167105739"/>
      <w:r>
        <w:t>Variables</w:t>
      </w:r>
      <w:bookmarkEnd w:id="4"/>
      <w:bookmarkEnd w:id="5"/>
      <w:r>
        <w:t xml:space="preserve"> </w:t>
      </w:r>
    </w:p>
    <w:p w14:paraId="5EEF23D9" w14:textId="717B5642" w:rsidR="00F625BD" w:rsidRDefault="00F625BD">
      <w:r>
        <w:t xml:space="preserve">Independent </w:t>
      </w:r>
    </w:p>
    <w:p w14:paraId="036F460A" w14:textId="26BB7B8E" w:rsidR="00CB385C" w:rsidRDefault="00CB385C" w:rsidP="00217DFF">
      <w:pPr>
        <w:pStyle w:val="ListParagraph"/>
        <w:numPr>
          <w:ilvl w:val="0"/>
          <w:numId w:val="6"/>
        </w:numPr>
      </w:pPr>
      <w:r>
        <w:t xml:space="preserve">Temperature of reaction </w:t>
      </w:r>
    </w:p>
    <w:p w14:paraId="115ACD7B" w14:textId="4BA692D0" w:rsidR="00CB385C" w:rsidRDefault="00CB385C" w:rsidP="00217DFF">
      <w:pPr>
        <w:pStyle w:val="ListParagraph"/>
        <w:numPr>
          <w:ilvl w:val="0"/>
          <w:numId w:val="6"/>
        </w:numPr>
      </w:pPr>
      <w:r>
        <w:t xml:space="preserve">Concentration of acid, </w:t>
      </w:r>
    </w:p>
    <w:p w14:paraId="4FCF7B13" w14:textId="45BE0E7F" w:rsidR="00CB385C" w:rsidRDefault="00CB385C" w:rsidP="00217DFF">
      <w:pPr>
        <w:pStyle w:val="ListParagraph"/>
        <w:numPr>
          <w:ilvl w:val="0"/>
          <w:numId w:val="6"/>
        </w:numPr>
      </w:pPr>
      <w:r>
        <w:t xml:space="preserve">Size of Mg strip </w:t>
      </w:r>
    </w:p>
    <w:p w14:paraId="36CD1735" w14:textId="4B68CBB2" w:rsidR="00CB385C" w:rsidRDefault="00CB385C" w:rsidP="00217DFF">
      <w:pPr>
        <w:pStyle w:val="ListParagraph"/>
        <w:numPr>
          <w:ilvl w:val="0"/>
          <w:numId w:val="6"/>
        </w:numPr>
      </w:pPr>
      <w:r>
        <w:t xml:space="preserve">Surface area of magnesium strip. </w:t>
      </w:r>
    </w:p>
    <w:p w14:paraId="2999DB95" w14:textId="01EAC372" w:rsidR="00F625BD" w:rsidRDefault="00F625BD">
      <w:r>
        <w:t xml:space="preserve">Dependant </w:t>
      </w:r>
    </w:p>
    <w:p w14:paraId="408F114E" w14:textId="7B7D8DF2" w:rsidR="00CB385C" w:rsidRDefault="00217DFF" w:rsidP="00217DFF">
      <w:pPr>
        <w:pStyle w:val="ListParagraph"/>
        <w:numPr>
          <w:ilvl w:val="0"/>
          <w:numId w:val="7"/>
        </w:numPr>
        <w:tabs>
          <w:tab w:val="left" w:pos="2400"/>
        </w:tabs>
      </w:pPr>
      <w:r>
        <w:t>The a</w:t>
      </w:r>
      <w:r w:rsidR="00CB385C">
        <w:t xml:space="preserve">mount of hydrogen gas produced (rate of reaction) </w:t>
      </w:r>
    </w:p>
    <w:p w14:paraId="43983B3C" w14:textId="77777777" w:rsidR="00217DFF" w:rsidRDefault="00217DFF">
      <w:pPr>
        <w:rPr>
          <w:rFonts w:asciiTheme="majorHAnsi" w:eastAsiaTheme="majorEastAsia" w:hAnsiTheme="majorHAnsi" w:cstheme="majorBidi"/>
          <w:color w:val="0F4761" w:themeColor="accent1" w:themeShade="BF"/>
          <w:sz w:val="40"/>
          <w:szCs w:val="40"/>
        </w:rPr>
      </w:pPr>
      <w:bookmarkStart w:id="6" w:name="_Toc167093194"/>
      <w:r>
        <w:br w:type="page"/>
      </w:r>
    </w:p>
    <w:p w14:paraId="39968A1E" w14:textId="26130AF6" w:rsidR="00F625BD" w:rsidRDefault="00CB385C" w:rsidP="00992A7E">
      <w:pPr>
        <w:pStyle w:val="Heading1"/>
      </w:pPr>
      <w:bookmarkStart w:id="7" w:name="_Toc167105740"/>
      <w:r>
        <w:lastRenderedPageBreak/>
        <w:t>Theory</w:t>
      </w:r>
      <w:bookmarkEnd w:id="6"/>
      <w:bookmarkEnd w:id="7"/>
    </w:p>
    <w:p w14:paraId="601444A6" w14:textId="67604082" w:rsidR="00CB385C" w:rsidRDefault="00CB385C" w:rsidP="005A1D86">
      <w:pPr>
        <w:tabs>
          <w:tab w:val="left" w:pos="3820"/>
        </w:tabs>
      </w:pPr>
      <w:r>
        <w:t xml:space="preserve">Rate = </w:t>
      </w:r>
      <w:r>
        <w:rPr>
          <w:rFonts w:ascii="Calibri" w:hAnsi="Calibri" w:cs="Calibri"/>
        </w:rPr>
        <w:t>Δ</w:t>
      </w:r>
      <w:r>
        <w:t>V H/</w:t>
      </w:r>
      <w:r>
        <w:rPr>
          <w:rFonts w:ascii="Calibri" w:hAnsi="Calibri" w:cs="Calibri"/>
        </w:rPr>
        <w:t>Δ</w:t>
      </w:r>
      <w:r>
        <w:t>T (cm3/s)</w:t>
      </w:r>
      <w:r w:rsidR="005A1D86">
        <w:tab/>
      </w:r>
    </w:p>
    <w:p w14:paraId="407D0DF6" w14:textId="3FA7BF00" w:rsidR="005A1D86" w:rsidRDefault="005A1D86" w:rsidP="005A1D86">
      <w:pPr>
        <w:tabs>
          <w:tab w:val="left" w:pos="3820"/>
        </w:tabs>
        <w:rPr>
          <w:sz w:val="22"/>
          <w:szCs w:val="22"/>
          <w:vertAlign w:val="superscript"/>
        </w:rPr>
      </w:pPr>
      <w:r>
        <w:t xml:space="preserve">Rate = K </w:t>
      </w:r>
      <w:r>
        <w:rPr>
          <w:sz w:val="22"/>
          <w:szCs w:val="22"/>
        </w:rPr>
        <w:t>[A]</w:t>
      </w:r>
      <w:r>
        <w:rPr>
          <w:sz w:val="22"/>
          <w:szCs w:val="22"/>
          <w:vertAlign w:val="superscript"/>
        </w:rPr>
        <w:t xml:space="preserve">m </w:t>
      </w:r>
      <w:r>
        <w:rPr>
          <w:sz w:val="22"/>
          <w:szCs w:val="22"/>
        </w:rPr>
        <w:t>[B]</w:t>
      </w:r>
      <w:r>
        <w:rPr>
          <w:sz w:val="22"/>
          <w:szCs w:val="22"/>
          <w:vertAlign w:val="superscript"/>
        </w:rPr>
        <w:t>n</w:t>
      </w:r>
      <w:r>
        <w:rPr>
          <w:sz w:val="22"/>
          <w:szCs w:val="22"/>
        </w:rPr>
        <w:t>[C]</w:t>
      </w:r>
      <w:r>
        <w:rPr>
          <w:sz w:val="22"/>
          <w:szCs w:val="22"/>
          <w:vertAlign w:val="superscript"/>
        </w:rPr>
        <w:t xml:space="preserve">o </w:t>
      </w:r>
    </w:p>
    <w:p w14:paraId="2A361C3F" w14:textId="5955D10A" w:rsidR="005A1D86" w:rsidRDefault="005A1D86" w:rsidP="005A1D86">
      <w:pPr>
        <w:tabs>
          <w:tab w:val="left" w:pos="3820"/>
        </w:tabs>
        <w:rPr>
          <w:sz w:val="22"/>
          <w:szCs w:val="22"/>
        </w:rPr>
      </w:pPr>
      <w:proofErr w:type="gramStart"/>
      <w:r>
        <w:rPr>
          <w:sz w:val="22"/>
          <w:szCs w:val="22"/>
        </w:rPr>
        <w:t>A,B</w:t>
      </w:r>
      <w:proofErr w:type="gramEnd"/>
      <w:r>
        <w:rPr>
          <w:sz w:val="22"/>
          <w:szCs w:val="22"/>
        </w:rPr>
        <w:t xml:space="preserve">,C represent </w:t>
      </w:r>
      <w:r w:rsidR="00E12029">
        <w:rPr>
          <w:sz w:val="22"/>
          <w:szCs w:val="22"/>
        </w:rPr>
        <w:t xml:space="preserve">molar concentration of reactants, K is the rate constant </w:t>
      </w:r>
    </w:p>
    <w:p w14:paraId="004D5538" w14:textId="100A26DD" w:rsidR="00E12029" w:rsidRDefault="00E12029" w:rsidP="005A1D86">
      <w:pPr>
        <w:tabs>
          <w:tab w:val="left" w:pos="3820"/>
        </w:tabs>
        <w:rPr>
          <w:sz w:val="22"/>
          <w:szCs w:val="22"/>
        </w:rPr>
      </w:pPr>
      <w:proofErr w:type="gramStart"/>
      <w:r>
        <w:rPr>
          <w:sz w:val="22"/>
          <w:szCs w:val="22"/>
        </w:rPr>
        <w:t>M,N</w:t>
      </w:r>
      <w:proofErr w:type="gramEnd"/>
      <w:r>
        <w:rPr>
          <w:sz w:val="22"/>
          <w:szCs w:val="22"/>
        </w:rPr>
        <w:t xml:space="preserve">,O are representative of the orders (0,1,2) which should be calculated from data or a graph. </w:t>
      </w:r>
    </w:p>
    <w:p w14:paraId="2E62837D" w14:textId="2EFA97C7" w:rsidR="00E12029" w:rsidRDefault="00E12029" w:rsidP="005A1D86">
      <w:pPr>
        <w:tabs>
          <w:tab w:val="left" w:pos="3820"/>
        </w:tabs>
        <w:rPr>
          <w:sz w:val="22"/>
          <w:szCs w:val="22"/>
        </w:rPr>
      </w:pPr>
      <w:r>
        <w:rPr>
          <w:sz w:val="22"/>
          <w:szCs w:val="22"/>
        </w:rPr>
        <w:t xml:space="preserve">Orders, </w:t>
      </w:r>
    </w:p>
    <w:p w14:paraId="5D026D43" w14:textId="2BD44439" w:rsidR="00E12029" w:rsidRDefault="00E12029" w:rsidP="005A1D86">
      <w:pPr>
        <w:tabs>
          <w:tab w:val="left" w:pos="3820"/>
        </w:tabs>
        <w:rPr>
          <w:sz w:val="22"/>
          <w:szCs w:val="22"/>
        </w:rPr>
      </w:pPr>
      <w:r>
        <w:rPr>
          <w:sz w:val="22"/>
          <w:szCs w:val="22"/>
        </w:rPr>
        <w:t xml:space="preserve">0 = concentration of reactant does not </w:t>
      </w:r>
      <w:r w:rsidR="00217DFF">
        <w:rPr>
          <w:sz w:val="22"/>
          <w:szCs w:val="22"/>
        </w:rPr>
        <w:t>a</w:t>
      </w:r>
      <w:r>
        <w:rPr>
          <w:sz w:val="22"/>
          <w:szCs w:val="22"/>
        </w:rPr>
        <w:t>ffect rate of reaction</w:t>
      </w:r>
      <w:proofErr w:type="gramStart"/>
      <w:r>
        <w:rPr>
          <w:sz w:val="22"/>
          <w:szCs w:val="22"/>
        </w:rPr>
        <w:t xml:space="preserve">.  </w:t>
      </w:r>
      <w:proofErr w:type="gramEnd"/>
    </w:p>
    <w:p w14:paraId="178D8C8C" w14:textId="174F9157" w:rsidR="00E12029" w:rsidRDefault="00E12029" w:rsidP="005A1D86">
      <w:pPr>
        <w:tabs>
          <w:tab w:val="left" w:pos="3820"/>
        </w:tabs>
        <w:rPr>
          <w:sz w:val="22"/>
          <w:szCs w:val="22"/>
        </w:rPr>
      </w:pPr>
      <w:r>
        <w:rPr>
          <w:sz w:val="22"/>
          <w:szCs w:val="22"/>
        </w:rPr>
        <w:t>1 = rate is directly proportional to concentration of a reactant</w:t>
      </w:r>
    </w:p>
    <w:p w14:paraId="7EDE063B" w14:textId="4250A7FE" w:rsidR="00E12029" w:rsidRPr="005A1D86" w:rsidRDefault="00E12029" w:rsidP="005A1D86">
      <w:pPr>
        <w:tabs>
          <w:tab w:val="left" w:pos="3820"/>
        </w:tabs>
        <w:rPr>
          <w:sz w:val="22"/>
          <w:szCs w:val="22"/>
        </w:rPr>
      </w:pPr>
      <w:r>
        <w:rPr>
          <w:sz w:val="22"/>
          <w:szCs w:val="22"/>
        </w:rPr>
        <w:t xml:space="preserve">2 = concentration of one reactant is square the rate. </w:t>
      </w:r>
    </w:p>
    <w:p w14:paraId="5C1D6672" w14:textId="5928F5E5" w:rsidR="00217DFF" w:rsidRDefault="00F76A27">
      <w:r>
        <w:t xml:space="preserve">There are </w:t>
      </w:r>
      <w:proofErr w:type="gramStart"/>
      <w:r>
        <w:t>several</w:t>
      </w:r>
      <w:proofErr w:type="gramEnd"/>
      <w:r>
        <w:t xml:space="preserve"> key things that </w:t>
      </w:r>
      <w:r w:rsidR="00217DFF">
        <w:t>affect</w:t>
      </w:r>
      <w:r>
        <w:t xml:space="preserve"> the rate of a reaction</w:t>
      </w:r>
      <w:r w:rsidR="00217DFF">
        <w:t>:</w:t>
      </w:r>
    </w:p>
    <w:p w14:paraId="62C86E62" w14:textId="5ABABDB2" w:rsidR="00217DFF" w:rsidRDefault="00F76A27" w:rsidP="00217DFF">
      <w:pPr>
        <w:pStyle w:val="ListParagraph"/>
        <w:numPr>
          <w:ilvl w:val="0"/>
          <w:numId w:val="8"/>
        </w:numPr>
      </w:pPr>
      <w:r>
        <w:t>the temperature</w:t>
      </w:r>
      <w:r w:rsidR="00217DFF">
        <w:t>,</w:t>
      </w:r>
    </w:p>
    <w:p w14:paraId="292AB422" w14:textId="0C69C509" w:rsidR="00217DFF" w:rsidRDefault="00F76A27" w:rsidP="00217DFF">
      <w:pPr>
        <w:pStyle w:val="ListParagraph"/>
        <w:numPr>
          <w:ilvl w:val="0"/>
          <w:numId w:val="8"/>
        </w:numPr>
      </w:pPr>
      <w:r>
        <w:t>the pressure,</w:t>
      </w:r>
    </w:p>
    <w:p w14:paraId="444768BE" w14:textId="13B65CF7" w:rsidR="00217DFF" w:rsidRDefault="00F76A27" w:rsidP="00217DFF">
      <w:pPr>
        <w:pStyle w:val="ListParagraph"/>
        <w:numPr>
          <w:ilvl w:val="0"/>
          <w:numId w:val="8"/>
        </w:numPr>
      </w:pPr>
      <w:r>
        <w:t>the state and surface area of reactants</w:t>
      </w:r>
    </w:p>
    <w:p w14:paraId="7A5EF8B0" w14:textId="4D961652" w:rsidR="00217DFF" w:rsidRDefault="00F76A27" w:rsidP="00217DFF">
      <w:pPr>
        <w:pStyle w:val="ListParagraph"/>
        <w:numPr>
          <w:ilvl w:val="0"/>
          <w:numId w:val="8"/>
        </w:numPr>
      </w:pPr>
      <w:r>
        <w:t>the concentration of each reactant</w:t>
      </w:r>
      <w:r w:rsidR="00217DFF">
        <w:t xml:space="preserve"> </w:t>
      </w:r>
    </w:p>
    <w:p w14:paraId="4E47418E" w14:textId="77777777" w:rsidR="00217DFF" w:rsidRDefault="00217DFF" w:rsidP="00217DFF">
      <w:pPr>
        <w:pStyle w:val="ListParagraph"/>
        <w:numPr>
          <w:ilvl w:val="0"/>
          <w:numId w:val="8"/>
        </w:numPr>
      </w:pPr>
      <w:r>
        <w:t xml:space="preserve">if </w:t>
      </w:r>
      <w:r w:rsidR="00F76A27">
        <w:t>a catalyst is present.</w:t>
      </w:r>
    </w:p>
    <w:p w14:paraId="345EE1B2" w14:textId="7A920142" w:rsidR="00F76A27" w:rsidRDefault="00F76A27">
      <w:r>
        <w:t xml:space="preserve"> </w:t>
      </w:r>
      <w:r w:rsidR="00F573E8">
        <w:t xml:space="preserve">The rate of a reaction depends on the number of successful collisions between particles. A successful collision is when two particles collide and have enough energy to react together. </w:t>
      </w:r>
    </w:p>
    <w:p w14:paraId="4E219E8F" w14:textId="14D72349" w:rsidR="00F573E8" w:rsidRDefault="00F573E8">
      <w:r>
        <w:t xml:space="preserve">An increase in temperature causes the particles to have more energy which causes the particles to move faster which increases the frequency of collisions and means a faster rate of reaction. Increased pressure causes more collisions per second as there is less space for the particles to move in. When there is more surface area the </w:t>
      </w:r>
      <w:r w:rsidR="00217DFF">
        <w:t>number</w:t>
      </w:r>
      <w:r>
        <w:t xml:space="preserve"> of collisions increase as there are more particles which </w:t>
      </w:r>
      <w:proofErr w:type="gramStart"/>
      <w:r>
        <w:t>are able to</w:t>
      </w:r>
      <w:proofErr w:type="gramEnd"/>
      <w:r>
        <w:t xml:space="preserve"> come into contact with each other. This is the same reason an increase in concentration increases the rate, more particles so more collisions. </w:t>
      </w:r>
      <w:proofErr w:type="gramStart"/>
      <w:r>
        <w:t>Finally</w:t>
      </w:r>
      <w:proofErr w:type="gramEnd"/>
      <w:r>
        <w:t xml:space="preserve"> a cat</w:t>
      </w:r>
      <w:r w:rsidR="00217DFF">
        <w:t>a</w:t>
      </w:r>
      <w:r>
        <w:t>l</w:t>
      </w:r>
      <w:r w:rsidR="00217DFF">
        <w:t>y</w:t>
      </w:r>
      <w:r>
        <w:t xml:space="preserve">st lowers the activation energy of a reaction increasing the number of successful collisions, leading to a faster reaction that requires less energy. </w:t>
      </w:r>
    </w:p>
    <w:p w14:paraId="72C5643F" w14:textId="5FA4BBE6" w:rsidR="00104C28" w:rsidRDefault="00104C28">
      <w:r>
        <w:t xml:space="preserve">OME has </w:t>
      </w:r>
      <w:proofErr w:type="gramStart"/>
      <w:r>
        <w:t>particular relevance</w:t>
      </w:r>
      <w:proofErr w:type="gramEnd"/>
      <w:r>
        <w:t xml:space="preserve"> to rates of reaction. Explosives </w:t>
      </w:r>
      <w:proofErr w:type="gramStart"/>
      <w:r>
        <w:t>are classified</w:t>
      </w:r>
      <w:proofErr w:type="gramEnd"/>
      <w:r>
        <w:t xml:space="preserve"> into low explosive and high explosive </w:t>
      </w:r>
      <w:r w:rsidR="00C10A29">
        <w:t xml:space="preserve">depending on the rate of reaction. Low explosives deflagrate (burn rapidly) while high explosives detonate. When trying to find a more powerful high explosive, the rate of the reaction is </w:t>
      </w:r>
      <w:proofErr w:type="gramStart"/>
      <w:r w:rsidR="00C10A29">
        <w:t>very important</w:t>
      </w:r>
      <w:proofErr w:type="gramEnd"/>
      <w:r w:rsidR="00217DFF">
        <w:t>, a</w:t>
      </w:r>
      <w:r w:rsidR="00CE31AA">
        <w:t>s a faster rate of reaction means more powerful explosive.</w:t>
      </w:r>
    </w:p>
    <w:p w14:paraId="141D0473" w14:textId="1EC17E90" w:rsidR="00C10A29" w:rsidRDefault="00C10A29">
      <w:r>
        <w:t xml:space="preserve">The explosive chain is based </w:t>
      </w:r>
      <w:r w:rsidR="00217DFF">
        <w:t>on</w:t>
      </w:r>
      <w:r>
        <w:t xml:space="preserve"> the rate of a reaction. </w:t>
      </w:r>
    </w:p>
    <w:p w14:paraId="53F3B273" w14:textId="4BA74797" w:rsidR="00C10A29" w:rsidRDefault="00C10A29">
      <w:r>
        <w:t xml:space="preserve">Think hand grenades, fuses. </w:t>
      </w:r>
    </w:p>
    <w:p w14:paraId="1AB4A628" w14:textId="733C5209" w:rsidR="004A6DDF" w:rsidRDefault="004A6DDF">
      <w:r>
        <w:lastRenderedPageBreak/>
        <w:t xml:space="preserve">The rate of reaction can </w:t>
      </w:r>
      <w:proofErr w:type="gramStart"/>
      <w:r>
        <w:t>be used</w:t>
      </w:r>
      <w:proofErr w:type="gramEnd"/>
      <w:r>
        <w:t xml:space="preserve"> to significant effect in OME</w:t>
      </w:r>
      <w:r w:rsidR="00217DFF">
        <w:t xml:space="preserve">; </w:t>
      </w:r>
      <w:r>
        <w:t>hand grenades use a timed chemical fuse to ignite the main charge of the explosive</w:t>
      </w:r>
      <w:r w:rsidR="00217DFF">
        <w:t>.</w:t>
      </w:r>
      <w:r>
        <w:t xml:space="preserve"> Titanium, manganese dioxide and polytetrafluoroethylene (PTFE) is a common chemical mix. It </w:t>
      </w:r>
      <w:proofErr w:type="gramStart"/>
      <w:r>
        <w:t>is not classified</w:t>
      </w:r>
      <w:proofErr w:type="gramEnd"/>
      <w:r>
        <w:t xml:space="preserve"> as a low explosive but is instead a combustible powder that has a known burn time, due to the known rate of reaction. This known rate of reaction allows it to </w:t>
      </w:r>
      <w:proofErr w:type="gramStart"/>
      <w:r>
        <w:t>be used</w:t>
      </w:r>
      <w:proofErr w:type="gramEnd"/>
      <w:r>
        <w:t xml:space="preserve"> as a fu</w:t>
      </w:r>
      <w:r w:rsidR="00217DFF">
        <w:t>s</w:t>
      </w:r>
      <w:r>
        <w:t xml:space="preserve">e. </w:t>
      </w:r>
    </w:p>
    <w:p w14:paraId="5A2A7261" w14:textId="2BC84020" w:rsidR="004A6DDF" w:rsidRDefault="004A6DDF">
      <w:r>
        <w:t xml:space="preserve">Kinetics is the rate of change in a reaction. </w:t>
      </w:r>
    </w:p>
    <w:p w14:paraId="1EC8630A" w14:textId="537EC11A" w:rsidR="002F24C5" w:rsidRDefault="005B11AC" w:rsidP="00992A7E">
      <w:pPr>
        <w:pStyle w:val="Heading1"/>
      </w:pPr>
      <w:bookmarkStart w:id="8" w:name="_Toc167093195"/>
      <w:bookmarkStart w:id="9" w:name="_Toc167105741"/>
      <w:r>
        <w:t>Results</w:t>
      </w:r>
      <w:r w:rsidR="002F24C5">
        <w:t xml:space="preserve"> </w:t>
      </w:r>
      <w:r w:rsidR="00B11925">
        <w:t>and calculations</w:t>
      </w:r>
      <w:bookmarkEnd w:id="8"/>
      <w:bookmarkEnd w:id="9"/>
      <w:r w:rsidR="00B11925">
        <w:t xml:space="preserve"> </w:t>
      </w:r>
    </w:p>
    <w:p w14:paraId="0844FE45" w14:textId="77777777" w:rsidR="00DE3B98" w:rsidRDefault="005B11AC">
      <w:r w:rsidRPr="005B11AC">
        <w:rPr>
          <w:noProof/>
        </w:rPr>
        <w:drawing>
          <wp:inline distT="0" distB="0" distL="0" distR="0" wp14:anchorId="5E6C5ED8" wp14:editId="7E7F7D8D">
            <wp:extent cx="5731510" cy="3263900"/>
            <wp:effectExtent l="0" t="0" r="2540" b="0"/>
            <wp:docPr id="1651418613"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18613" name="Picture 1" descr="A table with numbers and symbols&#10;&#10;Description automatically generated"/>
                    <pic:cNvPicPr/>
                  </pic:nvPicPr>
                  <pic:blipFill>
                    <a:blip r:embed="rId6"/>
                    <a:stretch>
                      <a:fillRect/>
                    </a:stretch>
                  </pic:blipFill>
                  <pic:spPr>
                    <a:xfrm>
                      <a:off x="0" y="0"/>
                      <a:ext cx="5731510" cy="3263900"/>
                    </a:xfrm>
                    <a:prstGeom prst="rect">
                      <a:avLst/>
                    </a:prstGeom>
                  </pic:spPr>
                </pic:pic>
              </a:graphicData>
            </a:graphic>
          </wp:inline>
        </w:drawing>
      </w:r>
      <w:r w:rsidRPr="005B11AC">
        <w:t xml:space="preserve"> </w:t>
      </w:r>
    </w:p>
    <w:p w14:paraId="56DF35CE" w14:textId="77777777" w:rsidR="00DE3B98" w:rsidRDefault="00DE3B98">
      <w:r>
        <w:t xml:space="preserve">Average rate = </w:t>
      </w:r>
      <w:r>
        <w:rPr>
          <w:rFonts w:ascii="Calibri" w:hAnsi="Calibri" w:cs="Calibri"/>
        </w:rPr>
        <w:t>Δ</w:t>
      </w:r>
      <w:r>
        <w:t>V H/</w:t>
      </w:r>
      <w:r>
        <w:rPr>
          <w:rFonts w:ascii="Calibri" w:hAnsi="Calibri" w:cs="Calibri"/>
        </w:rPr>
        <w:t>Δ</w:t>
      </w:r>
      <w:r>
        <w:t>T (Equation 1)</w:t>
      </w:r>
    </w:p>
    <w:p w14:paraId="6EA35D17" w14:textId="146A77B9" w:rsidR="00DE3B98" w:rsidRDefault="00DE3B98">
      <w:r>
        <w:t xml:space="preserve">For 1 mole concentration of acid = </w:t>
      </w:r>
    </w:p>
    <w:p w14:paraId="649E273E" w14:textId="61E566D5" w:rsidR="00DE3B98" w:rsidRPr="00CC266C" w:rsidRDefault="00DE3B98">
      <w:r>
        <w:t>(</w:t>
      </w:r>
      <w:r w:rsidR="00553B09">
        <w:t>55</w:t>
      </w:r>
      <w:r>
        <w:t>-</w:t>
      </w:r>
      <w:r w:rsidR="00A163EE">
        <w:t>0</w:t>
      </w:r>
      <w:r>
        <w:t>/</w:t>
      </w:r>
      <w:r w:rsidR="00553B09">
        <w:t>70</w:t>
      </w:r>
      <w:r w:rsidR="00A163EE">
        <w:t>-</w:t>
      </w:r>
      <w:proofErr w:type="gramStart"/>
      <w:r w:rsidR="00A163EE">
        <w:t>0</w:t>
      </w:r>
      <w:r>
        <w:t>)=</w:t>
      </w:r>
      <w:proofErr w:type="gramEnd"/>
      <w:r w:rsidR="00CC266C">
        <w:t xml:space="preserve"> </w:t>
      </w:r>
      <w:r w:rsidR="00A163EE">
        <w:t>0.79</w:t>
      </w:r>
      <w:r w:rsidR="00CC266C">
        <w:t xml:space="preserve"> cm</w:t>
      </w:r>
      <w:r w:rsidR="00CC266C">
        <w:rPr>
          <w:vertAlign w:val="superscript"/>
        </w:rPr>
        <w:t>3</w:t>
      </w:r>
      <w:r w:rsidR="00CC266C">
        <w:t>/s</w:t>
      </w:r>
    </w:p>
    <w:p w14:paraId="0DF803E6" w14:textId="52CA2F1F" w:rsidR="00DE3B98" w:rsidRDefault="00DE3B98">
      <w:r>
        <w:t xml:space="preserve">1.5 mole concentration of acid </w:t>
      </w:r>
    </w:p>
    <w:p w14:paraId="631EB9EE" w14:textId="110E8BA9" w:rsidR="00DE3B98" w:rsidRDefault="00DE3B98">
      <w:r>
        <w:t>(</w:t>
      </w:r>
      <w:r w:rsidR="007B3BC4">
        <w:t>84-0</w:t>
      </w:r>
      <w:r>
        <w:t>)</w:t>
      </w:r>
      <w:proofErr w:type="gramStart"/>
      <w:r>
        <w:t>/(</w:t>
      </w:r>
      <w:proofErr w:type="gramEnd"/>
      <w:r w:rsidR="007B3BC4">
        <w:t>70-</w:t>
      </w:r>
      <w:r>
        <w:t>0)</w:t>
      </w:r>
      <w:r w:rsidR="00A163EE">
        <w:t>= 1.2</w:t>
      </w:r>
      <w:r w:rsidR="00CC266C">
        <w:t xml:space="preserve"> cm</w:t>
      </w:r>
      <w:r w:rsidR="00CC266C">
        <w:rPr>
          <w:vertAlign w:val="superscript"/>
        </w:rPr>
        <w:t>3</w:t>
      </w:r>
      <w:r w:rsidR="00CC266C">
        <w:t>/s</w:t>
      </w:r>
    </w:p>
    <w:p w14:paraId="34596333" w14:textId="695571B4" w:rsidR="00DE3B98" w:rsidRDefault="00DE3B98">
      <w:proofErr w:type="gramStart"/>
      <w:r>
        <w:t>2</w:t>
      </w:r>
      <w:proofErr w:type="gramEnd"/>
      <w:r>
        <w:t xml:space="preserve"> mole concentration of acid </w:t>
      </w:r>
    </w:p>
    <w:p w14:paraId="4671E69B" w14:textId="76A402E0" w:rsidR="00DE3B98" w:rsidRDefault="00DE3B98">
      <w:r>
        <w:t>(</w:t>
      </w:r>
      <w:r w:rsidR="007B3BC4">
        <w:t>78-0</w:t>
      </w:r>
      <w:r>
        <w:t>)</w:t>
      </w:r>
      <w:proofErr w:type="gramStart"/>
      <w:r>
        <w:t>/(</w:t>
      </w:r>
      <w:proofErr w:type="gramEnd"/>
      <w:r w:rsidR="007B3BC4">
        <w:t>70</w:t>
      </w:r>
      <w:r>
        <w:t xml:space="preserve">-0) = </w:t>
      </w:r>
      <w:r w:rsidR="00A163EE">
        <w:t>1.11</w:t>
      </w:r>
      <w:r w:rsidR="00CC266C">
        <w:t xml:space="preserve"> cm</w:t>
      </w:r>
      <w:r w:rsidR="00CC266C">
        <w:rPr>
          <w:vertAlign w:val="superscript"/>
        </w:rPr>
        <w:t>3</w:t>
      </w:r>
      <w:r w:rsidR="00CC266C">
        <w:t>/s</w:t>
      </w:r>
    </w:p>
    <w:p w14:paraId="1512FEE9" w14:textId="68074ADC" w:rsidR="008C0BF3" w:rsidRDefault="008C0BF3">
      <w:r>
        <w:t>Instantaneous rate at t (20s)</w:t>
      </w:r>
    </w:p>
    <w:p w14:paraId="7AE45758" w14:textId="77777777" w:rsidR="008C0BF3" w:rsidRDefault="008C0BF3" w:rsidP="008C0BF3">
      <w:r>
        <w:t xml:space="preserve">For 1 mole concentration of acid = </w:t>
      </w:r>
    </w:p>
    <w:p w14:paraId="7D6E0733" w14:textId="0ED1E5B9" w:rsidR="008C0BF3" w:rsidRDefault="00CC266C" w:rsidP="008C0BF3">
      <w:r>
        <w:t>(</w:t>
      </w:r>
      <w:r w:rsidR="008C0BF3">
        <w:t>30-0</w:t>
      </w:r>
      <w:r>
        <w:t>)</w:t>
      </w:r>
      <w:proofErr w:type="gramStart"/>
      <w:r w:rsidR="008C0BF3">
        <w:t>/</w:t>
      </w:r>
      <w:r>
        <w:t>(</w:t>
      </w:r>
      <w:proofErr w:type="gramEnd"/>
      <w:r w:rsidR="008C0BF3">
        <w:t>20-0</w:t>
      </w:r>
      <w:r>
        <w:t>) = 1.5 cm</w:t>
      </w:r>
      <w:r>
        <w:rPr>
          <w:vertAlign w:val="superscript"/>
        </w:rPr>
        <w:t>3</w:t>
      </w:r>
      <w:r>
        <w:t>/s</w:t>
      </w:r>
    </w:p>
    <w:p w14:paraId="48B5D001" w14:textId="77777777" w:rsidR="008C0BF3" w:rsidRDefault="008C0BF3" w:rsidP="008C0BF3">
      <w:r>
        <w:t xml:space="preserve">1.5 mole concentration of acid </w:t>
      </w:r>
    </w:p>
    <w:p w14:paraId="0539E0FA" w14:textId="234D8EE3" w:rsidR="008C0BF3" w:rsidRDefault="00CC266C" w:rsidP="008C0BF3">
      <w:r>
        <w:lastRenderedPageBreak/>
        <w:t>(</w:t>
      </w:r>
      <w:r w:rsidR="008C0BF3">
        <w:t>57-0</w:t>
      </w:r>
      <w:r>
        <w:t>)</w:t>
      </w:r>
      <w:proofErr w:type="gramStart"/>
      <w:r w:rsidR="008C0BF3">
        <w:t>/</w:t>
      </w:r>
      <w:r>
        <w:t>(</w:t>
      </w:r>
      <w:proofErr w:type="gramEnd"/>
      <w:r w:rsidR="008C0BF3">
        <w:t>20-0</w:t>
      </w:r>
      <w:r>
        <w:t>) = 2.85 cm</w:t>
      </w:r>
      <w:r>
        <w:rPr>
          <w:vertAlign w:val="superscript"/>
        </w:rPr>
        <w:t>3</w:t>
      </w:r>
      <w:r>
        <w:t>/s</w:t>
      </w:r>
    </w:p>
    <w:p w14:paraId="70AD6818" w14:textId="77777777" w:rsidR="008C0BF3" w:rsidRDefault="008C0BF3" w:rsidP="008C0BF3">
      <w:proofErr w:type="gramStart"/>
      <w:r>
        <w:t>2</w:t>
      </w:r>
      <w:proofErr w:type="gramEnd"/>
      <w:r>
        <w:t xml:space="preserve"> mole concentration of acid </w:t>
      </w:r>
    </w:p>
    <w:p w14:paraId="1A5624D2" w14:textId="651F207C" w:rsidR="008C0BF3" w:rsidRDefault="00CC266C" w:rsidP="008C0BF3">
      <w:r>
        <w:t>(</w:t>
      </w:r>
      <w:r w:rsidR="008C0BF3">
        <w:t>53-0</w:t>
      </w:r>
      <w:r>
        <w:t>)</w:t>
      </w:r>
      <w:proofErr w:type="gramStart"/>
      <w:r w:rsidR="008C0BF3">
        <w:t>/</w:t>
      </w:r>
      <w:r>
        <w:t>(</w:t>
      </w:r>
      <w:proofErr w:type="gramEnd"/>
      <w:r w:rsidR="008C0BF3">
        <w:t>20-0</w:t>
      </w:r>
      <w:r>
        <w:t>)</w:t>
      </w:r>
      <w:r w:rsidR="008C0BF3">
        <w:t xml:space="preserve"> </w:t>
      </w:r>
      <w:r>
        <w:t>= 2.65 cm</w:t>
      </w:r>
      <w:r>
        <w:rPr>
          <w:vertAlign w:val="superscript"/>
        </w:rPr>
        <w:t>3</w:t>
      </w:r>
      <w:r>
        <w:t>/s</w:t>
      </w:r>
    </w:p>
    <w:p w14:paraId="4BEAE155" w14:textId="77777777" w:rsidR="008C0BF3" w:rsidRDefault="008C0BF3" w:rsidP="008C0BF3"/>
    <w:p w14:paraId="3ED0F0A9" w14:textId="77777777" w:rsidR="008C0BF3" w:rsidRDefault="008C0BF3" w:rsidP="008C0BF3"/>
    <w:p w14:paraId="60877C3B" w14:textId="77777777" w:rsidR="008C0BF3" w:rsidRDefault="008C0BF3" w:rsidP="008C0BF3"/>
    <w:p w14:paraId="0F4C7934" w14:textId="77777777" w:rsidR="008C0BF3" w:rsidRDefault="008C0BF3"/>
    <w:p w14:paraId="0F06B72D" w14:textId="11A7B19C" w:rsidR="00DE3B98" w:rsidRDefault="00DE3B98"/>
    <w:p w14:paraId="4E5A2E68" w14:textId="3F0D59C8" w:rsidR="00DE3B98" w:rsidRDefault="00DE3B98">
      <w:r>
        <w:t xml:space="preserve"> </w:t>
      </w:r>
    </w:p>
    <w:p w14:paraId="250306F4" w14:textId="59DB5509" w:rsidR="00992A7E" w:rsidRDefault="00992A7E">
      <w:r>
        <w:t xml:space="preserve">Table 1 </w:t>
      </w:r>
    </w:p>
    <w:p w14:paraId="11D54B40" w14:textId="7FCD6C2D" w:rsidR="002F24C5" w:rsidRDefault="002F24C5">
      <w:r>
        <w:rPr>
          <w:noProof/>
        </w:rPr>
        <w:drawing>
          <wp:inline distT="0" distB="0" distL="0" distR="0" wp14:anchorId="06BBF2B0" wp14:editId="486D6C98">
            <wp:extent cx="4572000" cy="2743200"/>
            <wp:effectExtent l="0" t="0" r="0" b="0"/>
            <wp:docPr id="843272671" name="Chart 1">
              <a:extLst xmlns:a="http://schemas.openxmlformats.org/drawingml/2006/main">
                <a:ext uri="{FF2B5EF4-FFF2-40B4-BE49-F238E27FC236}">
                  <a16:creationId xmlns:a16="http://schemas.microsoft.com/office/drawing/2014/main" id="{ADE22B02-8394-9973-FFCB-39FD415944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311E404" w14:textId="00C7D876" w:rsidR="00992A7E" w:rsidRDefault="00992A7E">
      <w:r>
        <w:t xml:space="preserve">Figure 1 </w:t>
      </w:r>
    </w:p>
    <w:p w14:paraId="08D5BE41" w14:textId="5CEFDCCF" w:rsidR="002F24C5" w:rsidRDefault="005B11AC">
      <w:r w:rsidRPr="005B11AC">
        <w:rPr>
          <w:noProof/>
        </w:rPr>
        <w:lastRenderedPageBreak/>
        <w:drawing>
          <wp:inline distT="0" distB="0" distL="0" distR="0" wp14:anchorId="78F6DFF1" wp14:editId="2B5239B4">
            <wp:extent cx="5731510" cy="3281680"/>
            <wp:effectExtent l="0" t="0" r="2540" b="0"/>
            <wp:docPr id="1457809930" name="Picture 1" descr="A table with numbers and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809930" name="Picture 1" descr="A table with numbers and a number of objects&#10;&#10;Description automatically generated with medium confidence"/>
                    <pic:cNvPicPr/>
                  </pic:nvPicPr>
                  <pic:blipFill>
                    <a:blip r:embed="rId8"/>
                    <a:stretch>
                      <a:fillRect/>
                    </a:stretch>
                  </pic:blipFill>
                  <pic:spPr>
                    <a:xfrm>
                      <a:off x="0" y="0"/>
                      <a:ext cx="5731510" cy="3281680"/>
                    </a:xfrm>
                    <a:prstGeom prst="rect">
                      <a:avLst/>
                    </a:prstGeom>
                  </pic:spPr>
                </pic:pic>
              </a:graphicData>
            </a:graphic>
          </wp:inline>
        </w:drawing>
      </w:r>
    </w:p>
    <w:p w14:paraId="4566C6C8" w14:textId="49965773" w:rsidR="00992A7E" w:rsidRDefault="00992A7E">
      <w:r>
        <w:t xml:space="preserve">Table 2 </w:t>
      </w:r>
    </w:p>
    <w:p w14:paraId="2B01F3DD" w14:textId="793DF907" w:rsidR="00DE3B98" w:rsidRDefault="00DE3B98">
      <w:r>
        <w:t>Average rate at 23</w:t>
      </w:r>
      <w:r>
        <w:rPr>
          <w:vertAlign w:val="superscript"/>
        </w:rPr>
        <w:t>o</w:t>
      </w:r>
      <w:r>
        <w:t>C</w:t>
      </w:r>
    </w:p>
    <w:p w14:paraId="13402FAB" w14:textId="6683A02D" w:rsidR="007B3BC4" w:rsidRDefault="007B3BC4">
      <w:r>
        <w:t>(55-0)</w:t>
      </w:r>
      <w:proofErr w:type="gramStart"/>
      <w:r>
        <w:t>/(</w:t>
      </w:r>
      <w:proofErr w:type="gramEnd"/>
      <w:r>
        <w:t>70-0)</w:t>
      </w:r>
      <w:r w:rsidR="00A163EE">
        <w:t>= 0.79</w:t>
      </w:r>
      <w:r w:rsidR="00DB5FF7">
        <w:t xml:space="preserve"> cm</w:t>
      </w:r>
      <w:r w:rsidR="00DB5FF7">
        <w:rPr>
          <w:vertAlign w:val="superscript"/>
        </w:rPr>
        <w:t>3</w:t>
      </w:r>
      <w:r w:rsidR="00DB5FF7">
        <w:t>/s</w:t>
      </w:r>
    </w:p>
    <w:p w14:paraId="3BA96F3E" w14:textId="41571D94" w:rsidR="00DE3B98" w:rsidRDefault="00DE3B98">
      <w:r>
        <w:t>Average rate at 41</w:t>
      </w:r>
      <w:r>
        <w:rPr>
          <w:vertAlign w:val="superscript"/>
        </w:rPr>
        <w:t>O</w:t>
      </w:r>
      <w:r>
        <w:t xml:space="preserve">C </w:t>
      </w:r>
    </w:p>
    <w:p w14:paraId="6B713392" w14:textId="6787F516" w:rsidR="00DE3B98" w:rsidRDefault="00B7187B">
      <w:r>
        <w:t>(</w:t>
      </w:r>
      <w:r w:rsidR="007B3BC4">
        <w:t>60-</w:t>
      </w:r>
      <w:r>
        <w:t>0)</w:t>
      </w:r>
      <w:proofErr w:type="gramStart"/>
      <w:r>
        <w:t>/(</w:t>
      </w:r>
      <w:proofErr w:type="gramEnd"/>
      <w:r w:rsidR="007B3BC4">
        <w:t>70</w:t>
      </w:r>
      <w:r>
        <w:t xml:space="preserve">-0)= </w:t>
      </w:r>
      <w:r w:rsidR="00A163EE">
        <w:t>0.86</w:t>
      </w:r>
      <w:r w:rsidR="00DB5FF7">
        <w:t xml:space="preserve"> cm</w:t>
      </w:r>
      <w:r w:rsidR="00DB5FF7">
        <w:rPr>
          <w:vertAlign w:val="superscript"/>
        </w:rPr>
        <w:t>3</w:t>
      </w:r>
      <w:r w:rsidR="00DB5FF7">
        <w:t>/s</w:t>
      </w:r>
    </w:p>
    <w:p w14:paraId="244328FB" w14:textId="203A0BD4" w:rsidR="00B7187B" w:rsidRDefault="00B7187B">
      <w:r>
        <w:t>Average rate at 60</w:t>
      </w:r>
      <w:r>
        <w:rPr>
          <w:vertAlign w:val="superscript"/>
        </w:rPr>
        <w:t>O</w:t>
      </w:r>
      <w:r>
        <w:t xml:space="preserve">C </w:t>
      </w:r>
    </w:p>
    <w:p w14:paraId="72E27642" w14:textId="65D2366A" w:rsidR="00B7187B" w:rsidRDefault="00B7187B">
      <w:r>
        <w:t>(</w:t>
      </w:r>
      <w:r w:rsidR="007B3BC4">
        <w:t>70</w:t>
      </w:r>
      <w:r>
        <w:t>-0)</w:t>
      </w:r>
      <w:proofErr w:type="gramStart"/>
      <w:r>
        <w:t>/(</w:t>
      </w:r>
      <w:proofErr w:type="gramEnd"/>
      <w:r w:rsidR="007B3BC4">
        <w:t>70</w:t>
      </w:r>
      <w:r>
        <w:t xml:space="preserve">-0)  </w:t>
      </w:r>
      <w:r w:rsidR="00A163EE">
        <w:t xml:space="preserve">= 1 </w:t>
      </w:r>
      <w:r w:rsidR="00DB5FF7">
        <w:t>cm</w:t>
      </w:r>
      <w:r w:rsidR="00DB5FF7">
        <w:rPr>
          <w:vertAlign w:val="superscript"/>
        </w:rPr>
        <w:t>3</w:t>
      </w:r>
      <w:r w:rsidR="00DB5FF7">
        <w:t>/s</w:t>
      </w:r>
    </w:p>
    <w:p w14:paraId="22ACC69A" w14:textId="3C74A23D" w:rsidR="008C0BF3" w:rsidRDefault="008C0BF3">
      <w:r>
        <w:t xml:space="preserve">Instantaneous rate at t(20s) </w:t>
      </w:r>
    </w:p>
    <w:p w14:paraId="6747DC1A" w14:textId="37A6C4FF" w:rsidR="00CC266C" w:rsidRDefault="00CC266C">
      <w:r>
        <w:t>At a temperature of 23</w:t>
      </w:r>
      <w:r w:rsidRPr="00CC266C">
        <w:rPr>
          <w:vertAlign w:val="superscript"/>
        </w:rPr>
        <w:t xml:space="preserve"> </w:t>
      </w:r>
      <w:r>
        <w:rPr>
          <w:vertAlign w:val="superscript"/>
        </w:rPr>
        <w:t>O</w:t>
      </w:r>
      <w:r>
        <w:t>C</w:t>
      </w:r>
    </w:p>
    <w:p w14:paraId="28F67223" w14:textId="30DE7DBD" w:rsidR="008C0BF3" w:rsidRDefault="00CC266C">
      <w:r>
        <w:t>(</w:t>
      </w:r>
      <w:r w:rsidR="00A949ED">
        <w:t>30</w:t>
      </w:r>
      <w:r w:rsidR="008C0BF3">
        <w:t>-0)</w:t>
      </w:r>
      <w:proofErr w:type="gramStart"/>
      <w:r w:rsidR="008C0BF3">
        <w:t>/</w:t>
      </w:r>
      <w:r>
        <w:t>(</w:t>
      </w:r>
      <w:proofErr w:type="gramEnd"/>
      <w:r w:rsidR="008C0BF3">
        <w:t>20-0</w:t>
      </w:r>
      <w:r>
        <w:t>)  = 1</w:t>
      </w:r>
      <w:r w:rsidR="00A949ED">
        <w:t>.5</w:t>
      </w:r>
      <w:r>
        <w:t xml:space="preserve"> </w:t>
      </w:r>
      <w:r w:rsidR="00DB5FF7">
        <w:t>cm</w:t>
      </w:r>
      <w:r w:rsidR="00DB5FF7">
        <w:rPr>
          <w:vertAlign w:val="superscript"/>
        </w:rPr>
        <w:t>3</w:t>
      </w:r>
      <w:r w:rsidR="00DB5FF7">
        <w:t>/s</w:t>
      </w:r>
    </w:p>
    <w:p w14:paraId="1C905AED" w14:textId="79DB5B1E" w:rsidR="00CC266C" w:rsidRDefault="00CC266C">
      <w:r>
        <w:t>At a temperature of 41</w:t>
      </w:r>
      <w:r w:rsidRPr="00CC266C">
        <w:rPr>
          <w:vertAlign w:val="superscript"/>
        </w:rPr>
        <w:t xml:space="preserve"> </w:t>
      </w:r>
      <w:r>
        <w:rPr>
          <w:vertAlign w:val="superscript"/>
        </w:rPr>
        <w:t>O</w:t>
      </w:r>
      <w:r>
        <w:t>C</w:t>
      </w:r>
    </w:p>
    <w:p w14:paraId="43BDD577" w14:textId="2D2E8FF0" w:rsidR="008C0BF3" w:rsidRDefault="00CC266C">
      <w:r>
        <w:t>(</w:t>
      </w:r>
      <w:r w:rsidR="008C0BF3">
        <w:t>30-0</w:t>
      </w:r>
      <w:r>
        <w:t>)</w:t>
      </w:r>
      <w:proofErr w:type="gramStart"/>
      <w:r w:rsidR="008C0BF3">
        <w:t>/</w:t>
      </w:r>
      <w:r>
        <w:t>(</w:t>
      </w:r>
      <w:proofErr w:type="gramEnd"/>
      <w:r w:rsidR="008C0BF3">
        <w:t>20-0</w:t>
      </w:r>
      <w:r>
        <w:t>) = 1.5</w:t>
      </w:r>
      <w:r w:rsidR="00DB5FF7">
        <w:t xml:space="preserve"> cm</w:t>
      </w:r>
      <w:r w:rsidR="00DB5FF7">
        <w:rPr>
          <w:vertAlign w:val="superscript"/>
        </w:rPr>
        <w:t>3</w:t>
      </w:r>
      <w:r w:rsidR="00DB5FF7">
        <w:t>/s</w:t>
      </w:r>
    </w:p>
    <w:p w14:paraId="0AD52E0B" w14:textId="0CC35811" w:rsidR="00CC266C" w:rsidRDefault="00CC266C">
      <w:r>
        <w:t>At a temperature of 60</w:t>
      </w:r>
      <w:r w:rsidRPr="00CC266C">
        <w:rPr>
          <w:vertAlign w:val="superscript"/>
        </w:rPr>
        <w:t xml:space="preserve"> </w:t>
      </w:r>
      <w:r>
        <w:rPr>
          <w:vertAlign w:val="superscript"/>
        </w:rPr>
        <w:t>O</w:t>
      </w:r>
      <w:r>
        <w:t>C</w:t>
      </w:r>
    </w:p>
    <w:p w14:paraId="73D0194F" w14:textId="6C4C7F0F" w:rsidR="008C0BF3" w:rsidRDefault="00CC266C">
      <w:r>
        <w:t>(</w:t>
      </w:r>
      <w:r w:rsidR="00A949ED">
        <w:t>40</w:t>
      </w:r>
      <w:r w:rsidR="008C0BF3">
        <w:t>-0</w:t>
      </w:r>
      <w:r>
        <w:t>)</w:t>
      </w:r>
      <w:proofErr w:type="gramStart"/>
      <w:r w:rsidR="008C0BF3">
        <w:t>/</w:t>
      </w:r>
      <w:r>
        <w:t>(</w:t>
      </w:r>
      <w:proofErr w:type="gramEnd"/>
      <w:r w:rsidR="008C0BF3">
        <w:t>20-0</w:t>
      </w:r>
      <w:r>
        <w:t xml:space="preserve">) = </w:t>
      </w:r>
      <w:r w:rsidR="00A949ED">
        <w:t>2</w:t>
      </w:r>
      <w:r w:rsidR="00DB5FF7">
        <w:t xml:space="preserve"> cm</w:t>
      </w:r>
      <w:r w:rsidR="00DB5FF7">
        <w:rPr>
          <w:vertAlign w:val="superscript"/>
        </w:rPr>
        <w:t>3</w:t>
      </w:r>
      <w:r w:rsidR="00DB5FF7">
        <w:t>/s</w:t>
      </w:r>
    </w:p>
    <w:p w14:paraId="12A390E6" w14:textId="77777777" w:rsidR="00B7187B" w:rsidRPr="00B7187B" w:rsidRDefault="00B7187B"/>
    <w:p w14:paraId="2E55BFE7" w14:textId="55E61CF9" w:rsidR="00C35497" w:rsidRDefault="0000677B">
      <w:r>
        <w:rPr>
          <w:noProof/>
        </w:rPr>
        <w:lastRenderedPageBreak/>
        <w:drawing>
          <wp:inline distT="0" distB="0" distL="0" distR="0" wp14:anchorId="5F2DB56E" wp14:editId="77963751">
            <wp:extent cx="4572000" cy="2743200"/>
            <wp:effectExtent l="0" t="0" r="0" b="0"/>
            <wp:docPr id="465797528" name="Chart 1">
              <a:extLst xmlns:a="http://schemas.openxmlformats.org/drawingml/2006/main">
                <a:ext uri="{FF2B5EF4-FFF2-40B4-BE49-F238E27FC236}">
                  <a16:creationId xmlns:a16="http://schemas.microsoft.com/office/drawing/2014/main" id="{11C99AB3-B7F2-4C35-7222-B81A0C0867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C8744D" w14:textId="75C55B9C" w:rsidR="00992A7E" w:rsidRDefault="00992A7E">
      <w:r>
        <w:t xml:space="preserve">Figure 2 </w:t>
      </w:r>
    </w:p>
    <w:p w14:paraId="1F581E8F" w14:textId="7E2B23D3" w:rsidR="005B11AC" w:rsidRDefault="005B11AC">
      <w:r w:rsidRPr="005B11AC">
        <w:rPr>
          <w:noProof/>
        </w:rPr>
        <w:drawing>
          <wp:inline distT="0" distB="0" distL="0" distR="0" wp14:anchorId="580A5986" wp14:editId="20195DE5">
            <wp:extent cx="5210902" cy="4286848"/>
            <wp:effectExtent l="0" t="0" r="8890" b="0"/>
            <wp:docPr id="127016498"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16498" name="Picture 1" descr="A table with numbers and symbols&#10;&#10;Description automatically generated"/>
                    <pic:cNvPicPr/>
                  </pic:nvPicPr>
                  <pic:blipFill>
                    <a:blip r:embed="rId10"/>
                    <a:stretch>
                      <a:fillRect/>
                    </a:stretch>
                  </pic:blipFill>
                  <pic:spPr>
                    <a:xfrm>
                      <a:off x="0" y="0"/>
                      <a:ext cx="5210902" cy="4286848"/>
                    </a:xfrm>
                    <a:prstGeom prst="rect">
                      <a:avLst/>
                    </a:prstGeom>
                  </pic:spPr>
                </pic:pic>
              </a:graphicData>
            </a:graphic>
          </wp:inline>
        </w:drawing>
      </w:r>
    </w:p>
    <w:p w14:paraId="381D2E00" w14:textId="1A32E645" w:rsidR="00C35497" w:rsidRDefault="00992A7E">
      <w:r>
        <w:t xml:space="preserve">Table 3 </w:t>
      </w:r>
    </w:p>
    <w:p w14:paraId="4431CE2A" w14:textId="0A6B239A" w:rsidR="00C35497" w:rsidRDefault="00B7187B">
      <w:r>
        <w:t xml:space="preserve">Average rate when </w:t>
      </w:r>
      <w:proofErr w:type="gramStart"/>
      <w:r>
        <w:t>4</w:t>
      </w:r>
      <w:proofErr w:type="gramEnd"/>
      <w:r>
        <w:t xml:space="preserve"> small pieces are added, </w:t>
      </w:r>
    </w:p>
    <w:p w14:paraId="2CE62C86" w14:textId="126B57A1" w:rsidR="00B7187B" w:rsidRDefault="00B7187B">
      <w:r>
        <w:t>(</w:t>
      </w:r>
      <w:r w:rsidR="007B3BC4">
        <w:t>44-0</w:t>
      </w:r>
      <w:r>
        <w:t>)</w:t>
      </w:r>
      <w:proofErr w:type="gramStart"/>
      <w:r>
        <w:t>/(</w:t>
      </w:r>
      <w:proofErr w:type="gramEnd"/>
      <w:r w:rsidR="007B3BC4">
        <w:t>70</w:t>
      </w:r>
      <w:r>
        <w:t>-0) =</w:t>
      </w:r>
      <w:r w:rsidR="00A163EE">
        <w:t xml:space="preserve"> 0.62</w:t>
      </w:r>
      <w:r w:rsidR="00DB5FF7">
        <w:t xml:space="preserve"> cm</w:t>
      </w:r>
      <w:r w:rsidR="00DB5FF7">
        <w:rPr>
          <w:vertAlign w:val="superscript"/>
        </w:rPr>
        <w:t>3</w:t>
      </w:r>
      <w:r w:rsidR="00DB5FF7">
        <w:t>/s</w:t>
      </w:r>
    </w:p>
    <w:p w14:paraId="6E4B612B" w14:textId="2DF231B3" w:rsidR="00B7187B" w:rsidRDefault="00B7187B">
      <w:r>
        <w:t xml:space="preserve">Average rate when 1 piece is dropped </w:t>
      </w:r>
      <w:proofErr w:type="gramStart"/>
      <w:r>
        <w:t>in</w:t>
      </w:r>
      <w:proofErr w:type="gramEnd"/>
      <w:r>
        <w:t xml:space="preserve"> </w:t>
      </w:r>
    </w:p>
    <w:p w14:paraId="355A555E" w14:textId="53236737" w:rsidR="00B7187B" w:rsidRDefault="00B7187B" w:rsidP="00B7187B">
      <w:r>
        <w:lastRenderedPageBreak/>
        <w:t>(</w:t>
      </w:r>
      <w:r w:rsidR="007B3BC4">
        <w:t>55</w:t>
      </w:r>
      <w:r>
        <w:t>-</w:t>
      </w:r>
      <w:r w:rsidR="007B3BC4">
        <w:t>0</w:t>
      </w:r>
      <w:r>
        <w:t>/</w:t>
      </w:r>
      <w:r w:rsidR="007B3BC4">
        <w:t>70</w:t>
      </w:r>
      <w:r>
        <w:t>-</w:t>
      </w:r>
      <w:proofErr w:type="gramStart"/>
      <w:r>
        <w:t>0)=</w:t>
      </w:r>
      <w:proofErr w:type="gramEnd"/>
      <w:r w:rsidR="00DB5FF7">
        <w:t xml:space="preserve"> </w:t>
      </w:r>
      <w:r>
        <w:t>0.</w:t>
      </w:r>
      <w:r w:rsidR="00A163EE">
        <w:t>78</w:t>
      </w:r>
      <w:r w:rsidR="00DB5FF7">
        <w:t xml:space="preserve"> cm</w:t>
      </w:r>
      <w:r w:rsidR="00DB5FF7">
        <w:rPr>
          <w:vertAlign w:val="superscript"/>
        </w:rPr>
        <w:t>3</w:t>
      </w:r>
      <w:r w:rsidR="00DB5FF7">
        <w:t>/s</w:t>
      </w:r>
    </w:p>
    <w:p w14:paraId="4EEE35E5" w14:textId="77777777" w:rsidR="008C0BF3" w:rsidRDefault="008C0BF3" w:rsidP="008C0BF3">
      <w:r>
        <w:t xml:space="preserve">Instantaneous rate at t(20s) </w:t>
      </w:r>
    </w:p>
    <w:p w14:paraId="4CF385A1" w14:textId="595C8773" w:rsidR="00B7187B" w:rsidRDefault="00CC266C">
      <w:proofErr w:type="gramStart"/>
      <w:r>
        <w:t>4</w:t>
      </w:r>
      <w:proofErr w:type="gramEnd"/>
      <w:r>
        <w:t xml:space="preserve"> small pieces:</w:t>
      </w:r>
    </w:p>
    <w:p w14:paraId="17C3BA75" w14:textId="10AA9A87" w:rsidR="00CC266C" w:rsidRDefault="00DB5FF7">
      <w:r>
        <w:t>(</w:t>
      </w:r>
      <w:r w:rsidR="00CC266C">
        <w:t>19-0</w:t>
      </w:r>
      <w:r>
        <w:t>)</w:t>
      </w:r>
      <w:proofErr w:type="gramStart"/>
      <w:r w:rsidR="00CC266C">
        <w:t>/</w:t>
      </w:r>
      <w:r>
        <w:t>(</w:t>
      </w:r>
      <w:proofErr w:type="gramEnd"/>
      <w:r w:rsidR="00CC266C">
        <w:t>20-0</w:t>
      </w:r>
      <w:r>
        <w:t>)</w:t>
      </w:r>
      <w:r w:rsidR="00CC266C">
        <w:t xml:space="preserve"> = 0.95</w:t>
      </w:r>
      <w:r>
        <w:t xml:space="preserve"> cm</w:t>
      </w:r>
      <w:r>
        <w:rPr>
          <w:vertAlign w:val="superscript"/>
        </w:rPr>
        <w:t>3</w:t>
      </w:r>
      <w:r>
        <w:t>/s</w:t>
      </w:r>
    </w:p>
    <w:p w14:paraId="21C2B991" w14:textId="2DB30418" w:rsidR="00CC266C" w:rsidRDefault="00CC266C">
      <w:proofErr w:type="gramStart"/>
      <w:r>
        <w:t>1</w:t>
      </w:r>
      <w:proofErr w:type="gramEnd"/>
      <w:r>
        <w:t xml:space="preserve"> large piece: </w:t>
      </w:r>
    </w:p>
    <w:p w14:paraId="01838F7E" w14:textId="7ED0995F" w:rsidR="00CC266C" w:rsidRDefault="00DB5FF7">
      <w:r>
        <w:t>(</w:t>
      </w:r>
      <w:r w:rsidR="00CC266C">
        <w:t>30-0</w:t>
      </w:r>
      <w:r>
        <w:t>)</w:t>
      </w:r>
      <w:proofErr w:type="gramStart"/>
      <w:r w:rsidR="00CC266C">
        <w:t>/</w:t>
      </w:r>
      <w:r>
        <w:t>(</w:t>
      </w:r>
      <w:proofErr w:type="gramEnd"/>
      <w:r w:rsidR="00CC266C">
        <w:t>20-0</w:t>
      </w:r>
      <w:r>
        <w:t>)</w:t>
      </w:r>
      <w:r w:rsidR="00CC266C">
        <w:t xml:space="preserve"> = 1.5 </w:t>
      </w:r>
      <w:r>
        <w:t>cm</w:t>
      </w:r>
      <w:r>
        <w:rPr>
          <w:vertAlign w:val="superscript"/>
        </w:rPr>
        <w:t>3</w:t>
      </w:r>
      <w:r>
        <w:t>/s</w:t>
      </w:r>
    </w:p>
    <w:p w14:paraId="49D669B6" w14:textId="77777777" w:rsidR="00C35497" w:rsidRDefault="00C35497"/>
    <w:p w14:paraId="0ABA8B7B" w14:textId="14405DC5" w:rsidR="00C35497" w:rsidRDefault="005B11AC">
      <w:r>
        <w:rPr>
          <w:noProof/>
        </w:rPr>
        <w:drawing>
          <wp:inline distT="0" distB="0" distL="0" distR="0" wp14:anchorId="045A0FC2" wp14:editId="4AE13FAF">
            <wp:extent cx="4572000" cy="2736850"/>
            <wp:effectExtent l="0" t="0" r="0" b="6350"/>
            <wp:docPr id="1372752914" name="Chart 1">
              <a:extLst xmlns:a="http://schemas.openxmlformats.org/drawingml/2006/main">
                <a:ext uri="{FF2B5EF4-FFF2-40B4-BE49-F238E27FC236}">
                  <a16:creationId xmlns:a16="http://schemas.microsoft.com/office/drawing/2014/main" id="{475C5532-1604-12BF-BFF0-148806E172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CCCA75A" w14:textId="3EE636AB" w:rsidR="00C35497" w:rsidRDefault="00992A7E">
      <w:r>
        <w:t xml:space="preserve">Figure 3 </w:t>
      </w:r>
    </w:p>
    <w:tbl>
      <w:tblPr>
        <w:tblStyle w:val="TableGrid"/>
        <w:tblW w:w="0" w:type="auto"/>
        <w:tblLook w:val="04A0" w:firstRow="1" w:lastRow="0" w:firstColumn="1" w:lastColumn="0" w:noHBand="0" w:noVBand="1"/>
      </w:tblPr>
      <w:tblGrid>
        <w:gridCol w:w="1556"/>
        <w:gridCol w:w="2063"/>
        <w:gridCol w:w="1464"/>
        <w:gridCol w:w="1745"/>
        <w:gridCol w:w="2188"/>
      </w:tblGrid>
      <w:tr w:rsidR="00BE139E" w14:paraId="5D765A25" w14:textId="77777777" w:rsidTr="00BE139E">
        <w:tc>
          <w:tcPr>
            <w:tcW w:w="1606" w:type="dxa"/>
          </w:tcPr>
          <w:p w14:paraId="765024B0" w14:textId="58E5407B" w:rsidR="00BE139E" w:rsidRDefault="00BE139E" w:rsidP="00D23A75">
            <w:r>
              <w:t xml:space="preserve">Result group (Rg) </w:t>
            </w:r>
          </w:p>
        </w:tc>
        <w:tc>
          <w:tcPr>
            <w:tcW w:w="2103" w:type="dxa"/>
          </w:tcPr>
          <w:p w14:paraId="78F3133E" w14:textId="40D63F88" w:rsidR="00BE139E" w:rsidRDefault="00BE139E" w:rsidP="00D23A75">
            <w:r>
              <w:t xml:space="preserve">Conditions of experiment </w:t>
            </w:r>
          </w:p>
        </w:tc>
        <w:tc>
          <w:tcPr>
            <w:tcW w:w="1513" w:type="dxa"/>
          </w:tcPr>
          <w:p w14:paraId="3C1378E0" w14:textId="67EE664B" w:rsidR="00BE139E" w:rsidRDefault="00BE139E" w:rsidP="00D23A75">
            <w:r>
              <w:t xml:space="preserve">Mass of Mg strip (g) </w:t>
            </w:r>
          </w:p>
        </w:tc>
        <w:tc>
          <w:tcPr>
            <w:tcW w:w="1797" w:type="dxa"/>
          </w:tcPr>
          <w:p w14:paraId="20361B8D" w14:textId="66FABC37" w:rsidR="00BE139E" w:rsidRDefault="00BE139E" w:rsidP="00D23A75">
            <w:r>
              <w:t>Average rate cm</w:t>
            </w:r>
            <w:r>
              <w:rPr>
                <w:vertAlign w:val="superscript"/>
              </w:rPr>
              <w:t>3</w:t>
            </w:r>
            <w:r>
              <w:t>/s</w:t>
            </w:r>
          </w:p>
        </w:tc>
        <w:tc>
          <w:tcPr>
            <w:tcW w:w="2223" w:type="dxa"/>
          </w:tcPr>
          <w:p w14:paraId="56CBA499" w14:textId="77777777" w:rsidR="00BE139E" w:rsidRDefault="00BE139E" w:rsidP="00D23A75">
            <w:r>
              <w:t xml:space="preserve">Instantaneous rate at 20s </w:t>
            </w:r>
          </w:p>
        </w:tc>
      </w:tr>
      <w:tr w:rsidR="00BE139E" w14:paraId="5F8F1898" w14:textId="77777777" w:rsidTr="00BE139E">
        <w:tc>
          <w:tcPr>
            <w:tcW w:w="1606" w:type="dxa"/>
          </w:tcPr>
          <w:p w14:paraId="38B961F0" w14:textId="61ABDE1F" w:rsidR="00BE139E" w:rsidRDefault="00BE139E" w:rsidP="00D23A75">
            <w:r>
              <w:t xml:space="preserve">Rg 1 </w:t>
            </w:r>
          </w:p>
        </w:tc>
        <w:tc>
          <w:tcPr>
            <w:tcW w:w="2103" w:type="dxa"/>
          </w:tcPr>
          <w:p w14:paraId="206D321B" w14:textId="7B9C5D6F" w:rsidR="00BE139E" w:rsidRDefault="00BE139E" w:rsidP="00D23A75">
            <w:proofErr w:type="gramStart"/>
            <w:r>
              <w:t>1</w:t>
            </w:r>
            <w:proofErr w:type="gramEnd"/>
            <w:r>
              <w:t xml:space="preserve"> mole of HCl, 1 piece of Mg</w:t>
            </w:r>
          </w:p>
        </w:tc>
        <w:tc>
          <w:tcPr>
            <w:tcW w:w="1513" w:type="dxa"/>
          </w:tcPr>
          <w:p w14:paraId="70B83208" w14:textId="5E31E325" w:rsidR="00BE139E" w:rsidRDefault="00BE139E" w:rsidP="00D23A75">
            <w:r>
              <w:t>0.079</w:t>
            </w:r>
          </w:p>
        </w:tc>
        <w:tc>
          <w:tcPr>
            <w:tcW w:w="1797" w:type="dxa"/>
          </w:tcPr>
          <w:p w14:paraId="18280888" w14:textId="75950FFA" w:rsidR="00BE139E" w:rsidRDefault="00BE139E" w:rsidP="00D23A75">
            <w:r>
              <w:t>0.79 cm</w:t>
            </w:r>
            <w:r>
              <w:rPr>
                <w:vertAlign w:val="superscript"/>
              </w:rPr>
              <w:t>3</w:t>
            </w:r>
            <w:r>
              <w:t>/s</w:t>
            </w:r>
          </w:p>
        </w:tc>
        <w:tc>
          <w:tcPr>
            <w:tcW w:w="2223" w:type="dxa"/>
          </w:tcPr>
          <w:p w14:paraId="52DC1143" w14:textId="2BBF40DD" w:rsidR="00BE139E" w:rsidRDefault="00BE139E" w:rsidP="00D23A75">
            <w:r>
              <w:t>1.5 cm</w:t>
            </w:r>
            <w:r>
              <w:rPr>
                <w:vertAlign w:val="superscript"/>
              </w:rPr>
              <w:t>3</w:t>
            </w:r>
            <w:r>
              <w:t>/s</w:t>
            </w:r>
          </w:p>
        </w:tc>
      </w:tr>
      <w:tr w:rsidR="00BE139E" w14:paraId="50FE20C8" w14:textId="77777777" w:rsidTr="00BE139E">
        <w:tc>
          <w:tcPr>
            <w:tcW w:w="1606" w:type="dxa"/>
          </w:tcPr>
          <w:p w14:paraId="7D5392BB" w14:textId="3E413D1C" w:rsidR="00BE139E" w:rsidRDefault="00BE139E" w:rsidP="00D23A75">
            <w:r>
              <w:t>Rg 2</w:t>
            </w:r>
          </w:p>
        </w:tc>
        <w:tc>
          <w:tcPr>
            <w:tcW w:w="2103" w:type="dxa"/>
          </w:tcPr>
          <w:p w14:paraId="0FAF7695" w14:textId="3AEEFC58" w:rsidR="00BE139E" w:rsidRDefault="00BE139E" w:rsidP="00D23A75">
            <w:r>
              <w:t xml:space="preserve">1.5 mole of HCl, </w:t>
            </w:r>
            <w:proofErr w:type="gramStart"/>
            <w:r>
              <w:t>1</w:t>
            </w:r>
            <w:proofErr w:type="gramEnd"/>
            <w:r>
              <w:t xml:space="preserve"> piece of Mg</w:t>
            </w:r>
          </w:p>
        </w:tc>
        <w:tc>
          <w:tcPr>
            <w:tcW w:w="1513" w:type="dxa"/>
          </w:tcPr>
          <w:p w14:paraId="531EB1E8" w14:textId="28FA3EE0" w:rsidR="00BE139E" w:rsidRDefault="00BE139E" w:rsidP="00D23A75">
            <w:r>
              <w:t>0.096</w:t>
            </w:r>
          </w:p>
        </w:tc>
        <w:tc>
          <w:tcPr>
            <w:tcW w:w="1797" w:type="dxa"/>
          </w:tcPr>
          <w:p w14:paraId="5964F32A" w14:textId="074B8F66" w:rsidR="00BE139E" w:rsidRDefault="00BE139E" w:rsidP="00D23A75">
            <w:r>
              <w:t>`1.2 cm</w:t>
            </w:r>
            <w:r>
              <w:rPr>
                <w:vertAlign w:val="superscript"/>
              </w:rPr>
              <w:t>3</w:t>
            </w:r>
            <w:r>
              <w:t>/s</w:t>
            </w:r>
          </w:p>
        </w:tc>
        <w:tc>
          <w:tcPr>
            <w:tcW w:w="2223" w:type="dxa"/>
          </w:tcPr>
          <w:p w14:paraId="10D18593" w14:textId="40A5DC04" w:rsidR="00BE139E" w:rsidRDefault="00BE139E" w:rsidP="00D23A75">
            <w:r>
              <w:t>2.85 cm</w:t>
            </w:r>
            <w:r>
              <w:rPr>
                <w:vertAlign w:val="superscript"/>
              </w:rPr>
              <w:t>3</w:t>
            </w:r>
            <w:r>
              <w:t>/s</w:t>
            </w:r>
          </w:p>
        </w:tc>
      </w:tr>
      <w:tr w:rsidR="00BE139E" w14:paraId="346E406A" w14:textId="77777777" w:rsidTr="00BE139E">
        <w:tc>
          <w:tcPr>
            <w:tcW w:w="1606" w:type="dxa"/>
          </w:tcPr>
          <w:p w14:paraId="193909F6" w14:textId="4B943C88" w:rsidR="00BE139E" w:rsidRDefault="00BE139E" w:rsidP="00D23A75">
            <w:r>
              <w:t>Rg 3</w:t>
            </w:r>
          </w:p>
        </w:tc>
        <w:tc>
          <w:tcPr>
            <w:tcW w:w="2103" w:type="dxa"/>
          </w:tcPr>
          <w:p w14:paraId="403C8454" w14:textId="0A311D2D" w:rsidR="00BE139E" w:rsidRDefault="00BE139E" w:rsidP="00D23A75">
            <w:r>
              <w:t xml:space="preserve">2 </w:t>
            </w:r>
            <w:proofErr w:type="gramStart"/>
            <w:r>
              <w:t>mole</w:t>
            </w:r>
            <w:proofErr w:type="gramEnd"/>
            <w:r>
              <w:t xml:space="preserve"> of HCl, 1 piece of Mg</w:t>
            </w:r>
          </w:p>
        </w:tc>
        <w:tc>
          <w:tcPr>
            <w:tcW w:w="1513" w:type="dxa"/>
          </w:tcPr>
          <w:p w14:paraId="06F9BD0D" w14:textId="71EF3559" w:rsidR="00BE139E" w:rsidRDefault="00BE139E" w:rsidP="00D23A75">
            <w:r>
              <w:t>0.074</w:t>
            </w:r>
          </w:p>
        </w:tc>
        <w:tc>
          <w:tcPr>
            <w:tcW w:w="1797" w:type="dxa"/>
          </w:tcPr>
          <w:p w14:paraId="6CAD6507" w14:textId="4F9FC5D2" w:rsidR="00BE139E" w:rsidRDefault="00BE139E" w:rsidP="00D23A75">
            <w:r>
              <w:t>1.11 cm</w:t>
            </w:r>
            <w:r>
              <w:rPr>
                <w:vertAlign w:val="superscript"/>
              </w:rPr>
              <w:t>3</w:t>
            </w:r>
            <w:r>
              <w:t>/s</w:t>
            </w:r>
          </w:p>
        </w:tc>
        <w:tc>
          <w:tcPr>
            <w:tcW w:w="2223" w:type="dxa"/>
          </w:tcPr>
          <w:p w14:paraId="5309A791" w14:textId="48760920" w:rsidR="00BE139E" w:rsidRDefault="00BE139E" w:rsidP="00D23A75">
            <w:r>
              <w:t>2.65 cm</w:t>
            </w:r>
            <w:r>
              <w:rPr>
                <w:vertAlign w:val="superscript"/>
              </w:rPr>
              <w:t>3</w:t>
            </w:r>
            <w:r>
              <w:t>/s</w:t>
            </w:r>
          </w:p>
        </w:tc>
      </w:tr>
      <w:tr w:rsidR="00BE139E" w14:paraId="2BEE5DE5" w14:textId="77777777" w:rsidTr="00BE139E">
        <w:tc>
          <w:tcPr>
            <w:tcW w:w="1606" w:type="dxa"/>
          </w:tcPr>
          <w:p w14:paraId="7ABBD174" w14:textId="5AFB4EF2" w:rsidR="00BE139E" w:rsidRDefault="00BE139E" w:rsidP="00D23A75">
            <w:r>
              <w:t>Rg 4</w:t>
            </w:r>
          </w:p>
        </w:tc>
        <w:tc>
          <w:tcPr>
            <w:tcW w:w="2103" w:type="dxa"/>
          </w:tcPr>
          <w:p w14:paraId="04A9FB14" w14:textId="3C3FE833" w:rsidR="00BE139E" w:rsidRDefault="00BE139E" w:rsidP="00D23A75">
            <w:r>
              <w:t>Temperature at 23</w:t>
            </w:r>
            <w:r>
              <w:rPr>
                <w:vertAlign w:val="superscript"/>
              </w:rPr>
              <w:t xml:space="preserve"> O</w:t>
            </w:r>
            <w:r>
              <w:t xml:space="preserve">C 1 mole of acid </w:t>
            </w:r>
          </w:p>
        </w:tc>
        <w:tc>
          <w:tcPr>
            <w:tcW w:w="1513" w:type="dxa"/>
          </w:tcPr>
          <w:p w14:paraId="7910D00D" w14:textId="0047E634" w:rsidR="00BE139E" w:rsidRDefault="00BE139E" w:rsidP="00D23A75">
            <w:r>
              <w:t>0.079</w:t>
            </w:r>
          </w:p>
        </w:tc>
        <w:tc>
          <w:tcPr>
            <w:tcW w:w="1797" w:type="dxa"/>
          </w:tcPr>
          <w:p w14:paraId="0811D635" w14:textId="00ECC9AB" w:rsidR="00BE139E" w:rsidRDefault="00BE139E" w:rsidP="00D23A75">
            <w:r>
              <w:t>0.79 cm</w:t>
            </w:r>
            <w:r>
              <w:rPr>
                <w:vertAlign w:val="superscript"/>
              </w:rPr>
              <w:t>3</w:t>
            </w:r>
            <w:r>
              <w:t>/s</w:t>
            </w:r>
          </w:p>
        </w:tc>
        <w:tc>
          <w:tcPr>
            <w:tcW w:w="2223" w:type="dxa"/>
          </w:tcPr>
          <w:p w14:paraId="2F535B9D" w14:textId="433BBF63" w:rsidR="00BE139E" w:rsidRDefault="00BE139E" w:rsidP="00D23A75">
            <w:r>
              <w:t>1.5 cm</w:t>
            </w:r>
            <w:r>
              <w:rPr>
                <w:vertAlign w:val="superscript"/>
              </w:rPr>
              <w:t>3</w:t>
            </w:r>
            <w:r>
              <w:t>/s</w:t>
            </w:r>
          </w:p>
        </w:tc>
      </w:tr>
      <w:tr w:rsidR="00BE139E" w14:paraId="2239BBE3" w14:textId="77777777" w:rsidTr="00BE139E">
        <w:tc>
          <w:tcPr>
            <w:tcW w:w="1606" w:type="dxa"/>
          </w:tcPr>
          <w:p w14:paraId="6B8DEAA5" w14:textId="4E917B6C" w:rsidR="00BE139E" w:rsidRDefault="00BE139E" w:rsidP="00D23A75">
            <w:r>
              <w:t>Rg 5</w:t>
            </w:r>
          </w:p>
        </w:tc>
        <w:tc>
          <w:tcPr>
            <w:tcW w:w="2103" w:type="dxa"/>
          </w:tcPr>
          <w:p w14:paraId="7294D515" w14:textId="125F42AF" w:rsidR="00BE139E" w:rsidRDefault="00BE139E" w:rsidP="00D23A75">
            <w:r>
              <w:t>Temperature at 41</w:t>
            </w:r>
            <w:r>
              <w:rPr>
                <w:vertAlign w:val="superscript"/>
              </w:rPr>
              <w:t xml:space="preserve"> O</w:t>
            </w:r>
            <w:r>
              <w:t>C 1 mole of acid</w:t>
            </w:r>
          </w:p>
        </w:tc>
        <w:tc>
          <w:tcPr>
            <w:tcW w:w="1513" w:type="dxa"/>
          </w:tcPr>
          <w:p w14:paraId="4D7904D9" w14:textId="23E64AB7" w:rsidR="00BE139E" w:rsidRDefault="00BE139E" w:rsidP="00D23A75">
            <w:r>
              <w:t>0.084</w:t>
            </w:r>
          </w:p>
        </w:tc>
        <w:tc>
          <w:tcPr>
            <w:tcW w:w="1797" w:type="dxa"/>
          </w:tcPr>
          <w:p w14:paraId="52BF7DFD" w14:textId="26861BBA" w:rsidR="00BE139E" w:rsidRDefault="00BE139E" w:rsidP="00D23A75">
            <w:r>
              <w:t>0.86 cm</w:t>
            </w:r>
            <w:r>
              <w:rPr>
                <w:vertAlign w:val="superscript"/>
              </w:rPr>
              <w:t>3</w:t>
            </w:r>
            <w:r>
              <w:t>/s</w:t>
            </w:r>
          </w:p>
        </w:tc>
        <w:tc>
          <w:tcPr>
            <w:tcW w:w="2223" w:type="dxa"/>
          </w:tcPr>
          <w:p w14:paraId="17513A64" w14:textId="4B910713" w:rsidR="00BE139E" w:rsidRDefault="00BE139E" w:rsidP="00D23A75">
            <w:r>
              <w:t>1.5 cm</w:t>
            </w:r>
            <w:r>
              <w:rPr>
                <w:vertAlign w:val="superscript"/>
              </w:rPr>
              <w:t>3</w:t>
            </w:r>
            <w:r>
              <w:t>/s</w:t>
            </w:r>
          </w:p>
        </w:tc>
      </w:tr>
      <w:tr w:rsidR="00BE139E" w14:paraId="3392F3CE" w14:textId="77777777" w:rsidTr="00BE139E">
        <w:tc>
          <w:tcPr>
            <w:tcW w:w="1606" w:type="dxa"/>
          </w:tcPr>
          <w:p w14:paraId="5CBA69FB" w14:textId="443009FE" w:rsidR="00BE139E" w:rsidRDefault="00BE139E" w:rsidP="00D23A75">
            <w:r>
              <w:t>Rg 6</w:t>
            </w:r>
          </w:p>
        </w:tc>
        <w:tc>
          <w:tcPr>
            <w:tcW w:w="2103" w:type="dxa"/>
          </w:tcPr>
          <w:p w14:paraId="1BE9B7BA" w14:textId="3E6FA930" w:rsidR="00BE139E" w:rsidRDefault="00BE139E" w:rsidP="00D23A75">
            <w:r>
              <w:t>Temperature at 60</w:t>
            </w:r>
            <w:r>
              <w:rPr>
                <w:vertAlign w:val="superscript"/>
              </w:rPr>
              <w:t xml:space="preserve"> O</w:t>
            </w:r>
            <w:r>
              <w:t>C  1 mole of acid</w:t>
            </w:r>
          </w:p>
        </w:tc>
        <w:tc>
          <w:tcPr>
            <w:tcW w:w="1513" w:type="dxa"/>
          </w:tcPr>
          <w:p w14:paraId="616AE12D" w14:textId="616C2EEC" w:rsidR="00BE139E" w:rsidRDefault="00BE139E" w:rsidP="00D23A75">
            <w:r>
              <w:t>0.085</w:t>
            </w:r>
          </w:p>
        </w:tc>
        <w:tc>
          <w:tcPr>
            <w:tcW w:w="1797" w:type="dxa"/>
          </w:tcPr>
          <w:p w14:paraId="703A2040" w14:textId="682F618E" w:rsidR="00BE139E" w:rsidRDefault="00BE139E" w:rsidP="00D23A75">
            <w:r>
              <w:t>1 cm</w:t>
            </w:r>
            <w:r>
              <w:rPr>
                <w:vertAlign w:val="superscript"/>
              </w:rPr>
              <w:t>3</w:t>
            </w:r>
            <w:r>
              <w:t>/s</w:t>
            </w:r>
          </w:p>
        </w:tc>
        <w:tc>
          <w:tcPr>
            <w:tcW w:w="2223" w:type="dxa"/>
          </w:tcPr>
          <w:p w14:paraId="00F4349C" w14:textId="4EA5A3EB" w:rsidR="00BE139E" w:rsidRDefault="00BE139E" w:rsidP="00D23A75">
            <w:r>
              <w:t>2 cm</w:t>
            </w:r>
            <w:r>
              <w:rPr>
                <w:vertAlign w:val="superscript"/>
              </w:rPr>
              <w:t>3</w:t>
            </w:r>
            <w:r>
              <w:t>/s</w:t>
            </w:r>
          </w:p>
        </w:tc>
      </w:tr>
      <w:tr w:rsidR="00BE139E" w14:paraId="23AFE280" w14:textId="77777777" w:rsidTr="00BE139E">
        <w:tc>
          <w:tcPr>
            <w:tcW w:w="1606" w:type="dxa"/>
          </w:tcPr>
          <w:p w14:paraId="41F960CE" w14:textId="59D20A9C" w:rsidR="00BE139E" w:rsidRDefault="00BE139E" w:rsidP="00D23A75">
            <w:r>
              <w:lastRenderedPageBreak/>
              <w:t>Rg 7</w:t>
            </w:r>
          </w:p>
        </w:tc>
        <w:tc>
          <w:tcPr>
            <w:tcW w:w="2103" w:type="dxa"/>
          </w:tcPr>
          <w:p w14:paraId="279FE2FB" w14:textId="7680B053" w:rsidR="00BE139E" w:rsidRDefault="00BE139E" w:rsidP="00D23A75">
            <w:proofErr w:type="gramStart"/>
            <w:r>
              <w:t>1</w:t>
            </w:r>
            <w:proofErr w:type="gramEnd"/>
            <w:r>
              <w:t xml:space="preserve"> mole of acid, 4 pieces of Mg </w:t>
            </w:r>
          </w:p>
        </w:tc>
        <w:tc>
          <w:tcPr>
            <w:tcW w:w="1513" w:type="dxa"/>
          </w:tcPr>
          <w:p w14:paraId="21369CAB" w14:textId="7A9C18ED" w:rsidR="00BE139E" w:rsidRDefault="00BE139E" w:rsidP="00D23A75">
            <w:r>
              <w:t>0.076</w:t>
            </w:r>
          </w:p>
        </w:tc>
        <w:tc>
          <w:tcPr>
            <w:tcW w:w="1797" w:type="dxa"/>
          </w:tcPr>
          <w:p w14:paraId="3BD37E8E" w14:textId="3145D120" w:rsidR="00BE139E" w:rsidRDefault="00BE139E" w:rsidP="00D23A75">
            <w:r>
              <w:t>0.62 cm</w:t>
            </w:r>
            <w:r>
              <w:rPr>
                <w:vertAlign w:val="superscript"/>
              </w:rPr>
              <w:t>3</w:t>
            </w:r>
            <w:r>
              <w:t>/s</w:t>
            </w:r>
          </w:p>
        </w:tc>
        <w:tc>
          <w:tcPr>
            <w:tcW w:w="2223" w:type="dxa"/>
          </w:tcPr>
          <w:p w14:paraId="3BAAD4BB" w14:textId="19DAB4A1" w:rsidR="00BE139E" w:rsidRDefault="00BE139E" w:rsidP="00D23A75">
            <w:r>
              <w:t>0.95 cm</w:t>
            </w:r>
            <w:r>
              <w:rPr>
                <w:vertAlign w:val="superscript"/>
              </w:rPr>
              <w:t>3</w:t>
            </w:r>
            <w:r>
              <w:t>/s</w:t>
            </w:r>
          </w:p>
        </w:tc>
      </w:tr>
    </w:tbl>
    <w:p w14:paraId="7BE07A60" w14:textId="76472806" w:rsidR="00C35497" w:rsidRDefault="00A949ED">
      <w:r>
        <w:t xml:space="preserve">Table 4. </w:t>
      </w:r>
    </w:p>
    <w:p w14:paraId="1BF64840" w14:textId="77777777" w:rsidR="00242A76" w:rsidRDefault="00B11925">
      <w:r>
        <w:t xml:space="preserve">Discussion </w:t>
      </w:r>
    </w:p>
    <w:p w14:paraId="586764C5" w14:textId="77777777" w:rsidR="00217DFF" w:rsidRDefault="00242A76">
      <w:r>
        <w:t xml:space="preserve">The above graphs and tables detail all the data that was collected however, table 4 offers the best comparison across all the experiments that were </w:t>
      </w:r>
      <w:proofErr w:type="gramStart"/>
      <w:r>
        <w:t>carried out</w:t>
      </w:r>
      <w:proofErr w:type="gramEnd"/>
      <w:r>
        <w:t xml:space="preserve">. </w:t>
      </w:r>
    </w:p>
    <w:p w14:paraId="08D3257B" w14:textId="1EF55EF0" w:rsidR="00BE139E" w:rsidRDefault="00242A76">
      <w:r>
        <w:t>Firstly</w:t>
      </w:r>
      <w:r w:rsidR="00217DFF">
        <w:t>,</w:t>
      </w:r>
      <w:r>
        <w:t xml:space="preserve"> looking at the effects of concentration on rate of reaction</w:t>
      </w:r>
      <w:r w:rsidR="00217DFF">
        <w:t>,</w:t>
      </w:r>
      <w:r>
        <w:t xml:space="preserve"> </w:t>
      </w:r>
      <w:proofErr w:type="gramStart"/>
      <w:r>
        <w:t>it is clear that the</w:t>
      </w:r>
      <w:proofErr w:type="gramEnd"/>
      <w:r>
        <w:t xml:space="preserve"> results of the experiment do not match the theory stated at the beginning of this report. A solution of </w:t>
      </w:r>
      <w:proofErr w:type="gramStart"/>
      <w:r>
        <w:t>2</w:t>
      </w:r>
      <w:proofErr w:type="gramEnd"/>
      <w:r>
        <w:t xml:space="preserve"> mol acid produced a lower average rate and instantaneous rate than the solution of 1.5mol acid. This is not what </w:t>
      </w:r>
      <w:proofErr w:type="gramStart"/>
      <w:r>
        <w:t>was predicted</w:t>
      </w:r>
      <w:proofErr w:type="gramEnd"/>
      <w:r>
        <w:t xml:space="preserve"> in the hypothesis or in the theory. This result can </w:t>
      </w:r>
      <w:proofErr w:type="gramStart"/>
      <w:r>
        <w:t>be explained</w:t>
      </w:r>
      <w:proofErr w:type="gramEnd"/>
      <w:r>
        <w:t xml:space="preserve"> when looking at the mass of Mg added to each experiment. Although the mass of each Mg Strip was supposed to be the same when weighing each strip we found significant variation between each strip. </w:t>
      </w:r>
      <w:r w:rsidR="00BE139E">
        <w:t xml:space="preserve">When comparing the mass of mg in result group 2 and result group 3 we can see that the mass of mg in result group 2 was 0.022g greater. A larger mass of Mg added means there is more mg to react and more surface area to react with, this not only leads to more material to react with in the same volume but a greater surface area to react on, this explains the anomalous result for concentration V rate. </w:t>
      </w:r>
    </w:p>
    <w:p w14:paraId="22D66C6B" w14:textId="0B941FF1" w:rsidR="00833946" w:rsidRDefault="00BE139E">
      <w:r>
        <w:t xml:space="preserve">The results for change in temperature and the </w:t>
      </w:r>
      <w:r w:rsidR="00217DFF">
        <w:t>e</w:t>
      </w:r>
      <w:r>
        <w:t>ffect on rate follow the expected results. As the temperature increases so does the average rate of reaction</w:t>
      </w:r>
      <w:proofErr w:type="gramStart"/>
      <w:r>
        <w:t xml:space="preserve">.  </w:t>
      </w:r>
      <w:proofErr w:type="gramEnd"/>
      <w:r>
        <w:t>From table 4 we can see that the average rate of reaction follows the expected results</w:t>
      </w:r>
      <w:r w:rsidR="00217DFF">
        <w:t>,</w:t>
      </w:r>
      <w:r>
        <w:t xml:space="preserve"> but instantaneous rate of reaction does not. The instantaneous rate does not change when the temperature increases by 18</w:t>
      </w:r>
      <w:r>
        <w:rPr>
          <w:vertAlign w:val="superscript"/>
        </w:rPr>
        <w:t>O</w:t>
      </w:r>
      <w:r>
        <w:t xml:space="preserve">C. When looking at figure 2 it </w:t>
      </w:r>
      <w:proofErr w:type="gramStart"/>
      <w:r>
        <w:t>is seen</w:t>
      </w:r>
      <w:proofErr w:type="gramEnd"/>
      <w:r>
        <w:t xml:space="preserve"> that the initial rate 0-20s does not show the expected results and suggests that the reaction that occurred at 23</w:t>
      </w:r>
      <w:r w:rsidRPr="00BE139E">
        <w:rPr>
          <w:vertAlign w:val="superscript"/>
        </w:rPr>
        <w:t xml:space="preserve"> </w:t>
      </w:r>
      <w:r>
        <w:rPr>
          <w:vertAlign w:val="superscript"/>
        </w:rPr>
        <w:t>O</w:t>
      </w:r>
      <w:r>
        <w:t xml:space="preserve">C had a much higher initial rate than the </w:t>
      </w:r>
      <w:r w:rsidR="00833946">
        <w:t>reaction that occurred at 41</w:t>
      </w:r>
      <w:r w:rsidR="00833946" w:rsidRPr="00833946">
        <w:rPr>
          <w:vertAlign w:val="superscript"/>
        </w:rPr>
        <w:t xml:space="preserve"> </w:t>
      </w:r>
      <w:r w:rsidR="00833946">
        <w:rPr>
          <w:vertAlign w:val="superscript"/>
        </w:rPr>
        <w:t>O</w:t>
      </w:r>
      <w:r w:rsidR="00833946">
        <w:t xml:space="preserve">C. This unexpected set of results could </w:t>
      </w:r>
      <w:proofErr w:type="gramStart"/>
      <w:r w:rsidR="00833946">
        <w:t>be explained</w:t>
      </w:r>
      <w:proofErr w:type="gramEnd"/>
      <w:r w:rsidR="00833946">
        <w:t xml:space="preserve"> by issues within the experiment both human error and in the design of the experiment. The mass of Mg added is </w:t>
      </w:r>
      <w:proofErr w:type="gramStart"/>
      <w:r w:rsidR="00833946">
        <w:t>very similar</w:t>
      </w:r>
      <w:proofErr w:type="gramEnd"/>
      <w:r w:rsidR="00833946">
        <w:t xml:space="preserve"> in all three experiments carried out around the effect of temperature and so suggests that there was human error. </w:t>
      </w:r>
    </w:p>
    <w:p w14:paraId="25C86985" w14:textId="6D9468D2" w:rsidR="00404093" w:rsidRDefault="00833946">
      <w:r>
        <w:t xml:space="preserve">When comparing results group 7 to result group 1 the variable is the surface area of mg exposed to the same concentration of acid. Figure 3 demonstrates the </w:t>
      </w:r>
      <w:r w:rsidR="00404093">
        <w:t xml:space="preserve">issues with these results very well. </w:t>
      </w:r>
      <w:proofErr w:type="gramStart"/>
      <w:r w:rsidR="00404093">
        <w:t>1</w:t>
      </w:r>
      <w:proofErr w:type="gramEnd"/>
      <w:r w:rsidR="00404093">
        <w:t xml:space="preserve"> piece of Mg with a very similar mass to another piece of mg split into 4 pieces has a faster average rate and a faster instantaneous rate. According to theory referenced and stated above this is wrong. It is likely that these results occurred from human error during the experiments. </w:t>
      </w:r>
    </w:p>
    <w:p w14:paraId="4CC01092" w14:textId="77777777" w:rsidR="00217DFF" w:rsidRDefault="00217DFF">
      <w:pPr>
        <w:rPr>
          <w:rFonts w:asciiTheme="majorHAnsi" w:eastAsiaTheme="majorEastAsia" w:hAnsiTheme="majorHAnsi" w:cstheme="majorBidi"/>
          <w:color w:val="0F4761" w:themeColor="accent1" w:themeShade="BF"/>
          <w:sz w:val="40"/>
          <w:szCs w:val="40"/>
        </w:rPr>
      </w:pPr>
      <w:bookmarkStart w:id="10" w:name="_Toc167093196"/>
      <w:r>
        <w:br w:type="page"/>
      </w:r>
    </w:p>
    <w:p w14:paraId="421804FA" w14:textId="4C9A0BB6" w:rsidR="00404093" w:rsidRDefault="00404093" w:rsidP="00404093">
      <w:pPr>
        <w:pStyle w:val="Heading1"/>
      </w:pPr>
      <w:bookmarkStart w:id="11" w:name="_Toc167105742"/>
      <w:r>
        <w:lastRenderedPageBreak/>
        <w:t>Issues with the experiment</w:t>
      </w:r>
      <w:bookmarkEnd w:id="10"/>
      <w:bookmarkEnd w:id="11"/>
    </w:p>
    <w:p w14:paraId="2C9288F3" w14:textId="77777777" w:rsidR="0011039B" w:rsidRDefault="00404093">
      <w:r>
        <w:t xml:space="preserve">Through the discussion human error has </w:t>
      </w:r>
      <w:proofErr w:type="gramStart"/>
      <w:r>
        <w:t>been mentioned</w:t>
      </w:r>
      <w:proofErr w:type="gramEnd"/>
      <w:r>
        <w:t xml:space="preserve"> several times</w:t>
      </w:r>
      <w:r w:rsidR="00217DFF">
        <w:t>. W</w:t>
      </w:r>
      <w:r>
        <w:t>hile this is not the only issue with the experiment</w:t>
      </w:r>
      <w:r w:rsidR="00217DFF">
        <w:t>,</w:t>
      </w:r>
      <w:r>
        <w:t xml:space="preserve"> it is likely that human error had the greatest effect on results. </w:t>
      </w:r>
    </w:p>
    <w:p w14:paraId="6B4B6E71" w14:textId="7B846AAF" w:rsidR="007C4A45" w:rsidRDefault="00404093">
      <w:r>
        <w:t xml:space="preserve">First point of human error is putting the bung on top of the test tube, </w:t>
      </w:r>
      <w:r w:rsidR="0011039B">
        <w:t>which</w:t>
      </w:r>
      <w:r>
        <w:t xml:space="preserve"> needs to be done as quickly as possible </w:t>
      </w:r>
      <w:proofErr w:type="gramStart"/>
      <w:r>
        <w:t>and also</w:t>
      </w:r>
      <w:proofErr w:type="gramEnd"/>
      <w:r>
        <w:t xml:space="preserve"> be securely in place so no gas can escape. If there is a delay in the bung being put on or it is not secure </w:t>
      </w:r>
      <w:r w:rsidR="0011039B">
        <w:t>enough,</w:t>
      </w:r>
      <w:r>
        <w:t xml:space="preserve"> then the initial rate of the reaction will not be measured </w:t>
      </w:r>
      <w:proofErr w:type="gramStart"/>
      <w:r>
        <w:t>correctly</w:t>
      </w:r>
      <w:proofErr w:type="gramEnd"/>
      <w:r>
        <w:t xml:space="preserve"> and the entire data set will be wrong. The other common point of human error in this reaction is reading the results from the gas syringe. As the gas </w:t>
      </w:r>
      <w:proofErr w:type="gramStart"/>
      <w:r>
        <w:t>is collected</w:t>
      </w:r>
      <w:proofErr w:type="gramEnd"/>
      <w:r>
        <w:t xml:space="preserve"> in the gas syringe it moves along the tube with </w:t>
      </w:r>
      <w:r w:rsidR="007C4A45">
        <w:t xml:space="preserve">the markings of what volume is currently in the syringe. During the initial parts of the reaction the syringe moves very quickly so it can be difficult to accurately read the gas syringe this leads to incorrect data and an inaccurate data set. </w:t>
      </w:r>
    </w:p>
    <w:p w14:paraId="1F52E4DF" w14:textId="77777777" w:rsidR="0011039B" w:rsidRDefault="007C4A45">
      <w:r>
        <w:t xml:space="preserve">In terms of issues with the experiment itself, the constants should have been: </w:t>
      </w:r>
    </w:p>
    <w:p w14:paraId="4DE36062" w14:textId="77777777" w:rsidR="0011039B" w:rsidRDefault="007C4A45" w:rsidP="0011039B">
      <w:pPr>
        <w:pStyle w:val="ListParagraph"/>
        <w:numPr>
          <w:ilvl w:val="0"/>
          <w:numId w:val="7"/>
        </w:numPr>
      </w:pPr>
      <w:r>
        <w:t xml:space="preserve">the mass of mg </w:t>
      </w:r>
      <w:proofErr w:type="gramStart"/>
      <w:r>
        <w:t>added</w:t>
      </w:r>
      <w:proofErr w:type="gramEnd"/>
    </w:p>
    <w:p w14:paraId="3064DF84" w14:textId="05BA8987" w:rsidR="0011039B" w:rsidRDefault="007C4A45" w:rsidP="0011039B">
      <w:pPr>
        <w:pStyle w:val="ListParagraph"/>
        <w:numPr>
          <w:ilvl w:val="0"/>
          <w:numId w:val="7"/>
        </w:numPr>
      </w:pPr>
      <w:r>
        <w:t xml:space="preserve">the volume of HCl </w:t>
      </w:r>
      <w:proofErr w:type="gramStart"/>
      <w:r>
        <w:t>added</w:t>
      </w:r>
      <w:proofErr w:type="gramEnd"/>
      <w:r>
        <w:t xml:space="preserve"> </w:t>
      </w:r>
    </w:p>
    <w:p w14:paraId="25CA9C8B" w14:textId="77777777" w:rsidR="0011039B" w:rsidRDefault="007C4A45" w:rsidP="0011039B">
      <w:pPr>
        <w:pStyle w:val="ListParagraph"/>
        <w:numPr>
          <w:ilvl w:val="0"/>
          <w:numId w:val="7"/>
        </w:numPr>
      </w:pPr>
      <w:r>
        <w:t xml:space="preserve">and depending on which experiment, temperature and concentration of the acid. </w:t>
      </w:r>
    </w:p>
    <w:p w14:paraId="448832E4" w14:textId="28DF9E5A" w:rsidR="007C4A45" w:rsidRDefault="007C4A45">
      <w:r>
        <w:t xml:space="preserve"> As can be clearly seen in my results some of the masses of Mg were </w:t>
      </w:r>
      <w:proofErr w:type="gramStart"/>
      <w:r>
        <w:t>very different</w:t>
      </w:r>
      <w:proofErr w:type="gramEnd"/>
      <w:r>
        <w:t xml:space="preserve"> and this definitely had an effect on the results in this report. </w:t>
      </w:r>
    </w:p>
    <w:p w14:paraId="14CB6E0B" w14:textId="3D7F7EC1" w:rsidR="007C4A45" w:rsidRDefault="007C4A45">
      <w:r>
        <w:t xml:space="preserve">The biggest issues within this experiment were through human error and could be avoided or minimised with practice and training however due to the nature of </w:t>
      </w:r>
      <w:r w:rsidR="00F7122B">
        <w:t xml:space="preserve">the </w:t>
      </w:r>
      <w:r>
        <w:t xml:space="preserve">lab session and the speed in which the experiments needed to be conducted it caused inaccuracies across </w:t>
      </w:r>
      <w:proofErr w:type="gramStart"/>
      <w:r>
        <w:t>different parts</w:t>
      </w:r>
      <w:proofErr w:type="gramEnd"/>
      <w:r>
        <w:t xml:space="preserve"> of the experiment. </w:t>
      </w:r>
    </w:p>
    <w:p w14:paraId="7CF9E3FE" w14:textId="5005A2A2" w:rsidR="00B11925" w:rsidRDefault="00B11925" w:rsidP="00404093">
      <w:pPr>
        <w:pStyle w:val="Heading1"/>
      </w:pPr>
      <w:bookmarkStart w:id="12" w:name="_Toc167093197"/>
      <w:bookmarkStart w:id="13" w:name="_Toc167105743"/>
      <w:r>
        <w:t>Conclusion</w:t>
      </w:r>
      <w:bookmarkEnd w:id="12"/>
      <w:bookmarkEnd w:id="13"/>
      <w:r>
        <w:t xml:space="preserve"> </w:t>
      </w:r>
    </w:p>
    <w:p w14:paraId="051C8810" w14:textId="39F3B8CB" w:rsidR="00810DD5" w:rsidRPr="007C4A45" w:rsidRDefault="00810DD5" w:rsidP="007C4A45">
      <w:r>
        <w:t>This conclusion will vary depending on what I draw my conclusion from</w:t>
      </w:r>
      <w:r w:rsidR="00F7122B">
        <w:t>. W</w:t>
      </w:r>
      <w:r>
        <w:t xml:space="preserve">hen taking my conclusion from the theory and what I expect would have happened if human error </w:t>
      </w:r>
      <w:proofErr w:type="gramStart"/>
      <w:r>
        <w:t>was</w:t>
      </w:r>
      <w:proofErr w:type="gramEnd"/>
      <w:r>
        <w:t xml:space="preserve"> </w:t>
      </w:r>
      <w:r w:rsidR="00C65B2B">
        <w:t>omitted, all</w:t>
      </w:r>
      <w:r>
        <w:t xml:space="preserve"> three of my hypotheses would be correct. However, if I take the conclusions from my found results then only hypothesis </w:t>
      </w:r>
      <w:proofErr w:type="gramStart"/>
      <w:r>
        <w:t>1</w:t>
      </w:r>
      <w:proofErr w:type="gramEnd"/>
      <w:r>
        <w:t xml:space="preserve"> is correct. One of the most obvious conclusions to </w:t>
      </w:r>
      <w:proofErr w:type="gramStart"/>
      <w:r>
        <w:t>be drawn</w:t>
      </w:r>
      <w:proofErr w:type="gramEnd"/>
      <w:r>
        <w:t xml:space="preserve"> from this experiment is that human error can have a significant impact on the results of an experiment and being able to explain the results that are obtained is equally as important as being able to obtain the results. </w:t>
      </w:r>
    </w:p>
    <w:p w14:paraId="54815472" w14:textId="77777777" w:rsidR="00B11925" w:rsidRDefault="00B11925"/>
    <w:p w14:paraId="7A40768F" w14:textId="68E79C7E" w:rsidR="00992A7E" w:rsidRDefault="00992A7E" w:rsidP="00992A7E">
      <w:pPr>
        <w:pStyle w:val="Heading1"/>
      </w:pPr>
      <w:bookmarkStart w:id="14" w:name="_Toc167093198"/>
      <w:bookmarkStart w:id="15" w:name="_Toc167105744"/>
      <w:r>
        <w:lastRenderedPageBreak/>
        <w:t>References</w:t>
      </w:r>
      <w:bookmarkEnd w:id="14"/>
      <w:bookmarkEnd w:id="15"/>
    </w:p>
    <w:p w14:paraId="2321F817" w14:textId="27657F2B" w:rsidR="00B11925" w:rsidRDefault="00B11925">
      <w:r>
        <w:t>2019/9/7, Order of reaction</w:t>
      </w:r>
    </w:p>
    <w:p w14:paraId="0003B5F7" w14:textId="77777777" w:rsidR="00B11925" w:rsidRDefault="00000000" w:rsidP="00B11925">
      <w:hyperlink r:id="rId12" w:history="1">
        <w:r w:rsidR="00B11925">
          <w:rPr>
            <w:rStyle w:val="Hyperlink"/>
          </w:rPr>
          <w:t>Order Of Reaction | Definition, Methods &amp; Determination (chemdictionary.org)</w:t>
        </w:r>
      </w:hyperlink>
    </w:p>
    <w:p w14:paraId="6BA20B3D" w14:textId="5F66C6AA" w:rsidR="00C87100" w:rsidRDefault="00B11925">
      <w:r>
        <w:t>J A Akhavan The chemistry of explosives, Royal society of chemistry 2022</w:t>
      </w:r>
    </w:p>
    <w:p w14:paraId="683A5471" w14:textId="3BB3FDE3" w:rsidR="00B11925" w:rsidRDefault="00B11925">
      <w:r>
        <w:t xml:space="preserve">A C S, J S P, L J D, J T K, J S D, Shaw, Poret, Groven, Koenig, Brusnahan, 2019/11/2, Titanium based igniter system for Hand-Grenade Fuzes </w:t>
      </w:r>
    </w:p>
    <w:p w14:paraId="5F691D24" w14:textId="3DFB834A" w:rsidR="00C87100" w:rsidRDefault="00000000">
      <w:hyperlink r:id="rId13" w:anchor=":~:text=Conventional%20pyrotechnics%20requires%20a%20nearly-gasless%20input%20charge%20%28A-1A%29,as%20a%20gas%20generator%2C%20lubricant%2C%20and%20dry%20binder." w:history="1">
        <w:r w:rsidR="00C87100">
          <w:rPr>
            <w:rStyle w:val="Hyperlink"/>
          </w:rPr>
          <w:t>A Titanium-Based Igniter System for Hand-Grenade Fuzes – DSIAC</w:t>
        </w:r>
      </w:hyperlink>
    </w:p>
    <w:p w14:paraId="53539B28" w14:textId="03CDE8B5" w:rsidR="00B11925" w:rsidRDefault="00B502E7">
      <w:r>
        <w:t xml:space="preserve">BFH, LS, Henson, Smilowitz, Chemical Kinetics and the decomposition of secondary </w:t>
      </w:r>
      <w:proofErr w:type="gramStart"/>
      <w:r>
        <w:t>explosives ,</w:t>
      </w:r>
      <w:proofErr w:type="gramEnd"/>
      <w:r>
        <w:t xml:space="preserve"> theoretical and computational chemistry, Volume 22, pg 369 -402</w:t>
      </w:r>
    </w:p>
    <w:p w14:paraId="5E833272" w14:textId="2BA0C314" w:rsidR="00BD439D" w:rsidRDefault="00BD439D">
      <w:r>
        <w:t xml:space="preserve">KJL, Laidler, Reaction of rate, Britannica </w:t>
      </w:r>
    </w:p>
    <w:p w14:paraId="16987403" w14:textId="746EAF23" w:rsidR="00BD439D" w:rsidRDefault="00BD439D" w:rsidP="00BD439D">
      <w:r>
        <w:t xml:space="preserve">KJL, Laidler, Chemical </w:t>
      </w:r>
      <w:proofErr w:type="gramStart"/>
      <w:r>
        <w:t>Kinetics,  Britannica</w:t>
      </w:r>
      <w:proofErr w:type="gramEnd"/>
      <w:r>
        <w:t xml:space="preserve"> </w:t>
      </w:r>
    </w:p>
    <w:p w14:paraId="6371C1CD" w14:textId="77777777" w:rsidR="00BD439D" w:rsidRDefault="00000000" w:rsidP="00BD439D">
      <w:hyperlink r:id="rId14" w:anchor=":~:text=Rate%20laws%20or%20rate%20equations%20are,and%20the%20concentration%20of%20its%20reactants.&amp;text=Rate%20laws%20or%20rate,concentration%20of%20its%20reactants.&amp;text=or%20rate%20equations%20are,and%20the%20concentration%20of" w:history="1">
        <w:r w:rsidR="00BD439D">
          <w:rPr>
            <w:rStyle w:val="Hyperlink"/>
          </w:rPr>
          <w:t>12.3: Rate Laws - Chemistry LibreTexts</w:t>
        </w:r>
      </w:hyperlink>
    </w:p>
    <w:p w14:paraId="54ABF20D" w14:textId="77777777" w:rsidR="00BD439D" w:rsidRDefault="00BD439D" w:rsidP="00BD439D"/>
    <w:p w14:paraId="2B84896A" w14:textId="77777777" w:rsidR="00BD439D" w:rsidRDefault="00BD439D"/>
    <w:p w14:paraId="7F41BA4B" w14:textId="77777777" w:rsidR="00F7122B" w:rsidRDefault="00F7122B">
      <w:pPr>
        <w:rPr>
          <w:rFonts w:asciiTheme="majorHAnsi" w:eastAsiaTheme="majorEastAsia" w:hAnsiTheme="majorHAnsi" w:cstheme="majorBidi"/>
          <w:color w:val="0F4761" w:themeColor="accent1" w:themeShade="BF"/>
          <w:sz w:val="40"/>
          <w:szCs w:val="40"/>
        </w:rPr>
      </w:pPr>
      <w:bookmarkStart w:id="16" w:name="_Toc167093199"/>
      <w:r>
        <w:br w:type="page"/>
      </w:r>
    </w:p>
    <w:p w14:paraId="17FA3643" w14:textId="6F21D052" w:rsidR="0078668A" w:rsidRPr="00F7122B" w:rsidRDefault="0078668A" w:rsidP="00F7122B">
      <w:pPr>
        <w:pStyle w:val="Heading1"/>
      </w:pPr>
      <w:bookmarkStart w:id="17" w:name="_Toc167105745"/>
      <w:r w:rsidRPr="00F7122B">
        <w:lastRenderedPageBreak/>
        <w:t>Chemicals and equipment</w:t>
      </w:r>
      <w:bookmarkEnd w:id="16"/>
      <w:bookmarkEnd w:id="17"/>
      <w:r w:rsidRPr="00F7122B">
        <w:t xml:space="preserve"> </w:t>
      </w:r>
    </w:p>
    <w:p w14:paraId="4DB1DFBF" w14:textId="5FFF6586" w:rsidR="00B11925" w:rsidRPr="00B11925" w:rsidRDefault="00F7122B" w:rsidP="00B11925">
      <w:r>
        <w:t>Equipment</w:t>
      </w:r>
    </w:p>
    <w:p w14:paraId="0B258745" w14:textId="318ABC0B" w:rsidR="0078668A" w:rsidRDefault="0078668A" w:rsidP="0078668A">
      <w:pPr>
        <w:pStyle w:val="ListParagraph"/>
        <w:numPr>
          <w:ilvl w:val="0"/>
          <w:numId w:val="1"/>
        </w:numPr>
      </w:pPr>
      <w:r>
        <w:t xml:space="preserve">long test tube with arm </w:t>
      </w:r>
    </w:p>
    <w:p w14:paraId="2E0476E8" w14:textId="431023F4" w:rsidR="0078668A" w:rsidRDefault="0078668A" w:rsidP="0078668A">
      <w:pPr>
        <w:pStyle w:val="ListParagraph"/>
        <w:numPr>
          <w:ilvl w:val="0"/>
          <w:numId w:val="1"/>
        </w:numPr>
      </w:pPr>
      <w:r>
        <w:t xml:space="preserve">gas syringe </w:t>
      </w:r>
    </w:p>
    <w:p w14:paraId="7E4EB480" w14:textId="36747AD9" w:rsidR="0078668A" w:rsidRDefault="0078668A" w:rsidP="0078668A">
      <w:pPr>
        <w:pStyle w:val="ListParagraph"/>
        <w:numPr>
          <w:ilvl w:val="0"/>
          <w:numId w:val="1"/>
        </w:numPr>
      </w:pPr>
      <w:r>
        <w:t xml:space="preserve">rubber bung and delivery tube to fit the test </w:t>
      </w:r>
      <w:proofErr w:type="gramStart"/>
      <w:r>
        <w:t>tube</w:t>
      </w:r>
      <w:proofErr w:type="gramEnd"/>
      <w:r>
        <w:t xml:space="preserve"> </w:t>
      </w:r>
    </w:p>
    <w:p w14:paraId="7A020056" w14:textId="5E5DBC5E" w:rsidR="0078668A" w:rsidRDefault="00DE4D80" w:rsidP="0078668A">
      <w:pPr>
        <w:pStyle w:val="ListParagraph"/>
        <w:numPr>
          <w:ilvl w:val="0"/>
          <w:numId w:val="1"/>
        </w:numPr>
      </w:pPr>
      <w:r>
        <w:t xml:space="preserve">two large beakers for the water bath and a reaction mixture </w:t>
      </w:r>
    </w:p>
    <w:p w14:paraId="02D46AD8" w14:textId="3AD94CC5" w:rsidR="00DE4D80" w:rsidRDefault="00DE4D80" w:rsidP="0078668A">
      <w:pPr>
        <w:pStyle w:val="ListParagraph"/>
        <w:numPr>
          <w:ilvl w:val="0"/>
          <w:numId w:val="1"/>
        </w:numPr>
      </w:pPr>
      <w:r>
        <w:t xml:space="preserve">pipette and pipette </w:t>
      </w:r>
      <w:proofErr w:type="gramStart"/>
      <w:r>
        <w:t>filler</w:t>
      </w:r>
      <w:proofErr w:type="gramEnd"/>
    </w:p>
    <w:p w14:paraId="15B3203A" w14:textId="0D391DFC" w:rsidR="00DE4D80" w:rsidRDefault="00DE4D80" w:rsidP="0078668A">
      <w:pPr>
        <w:pStyle w:val="ListParagraph"/>
        <w:numPr>
          <w:ilvl w:val="0"/>
          <w:numId w:val="1"/>
        </w:numPr>
      </w:pPr>
      <w:r>
        <w:t xml:space="preserve">two clamp stands </w:t>
      </w:r>
    </w:p>
    <w:p w14:paraId="2BB1FC4F" w14:textId="283497A8" w:rsidR="00DE4D80" w:rsidRDefault="00DE4D80" w:rsidP="0078668A">
      <w:pPr>
        <w:pStyle w:val="ListParagraph"/>
        <w:numPr>
          <w:ilvl w:val="0"/>
          <w:numId w:val="1"/>
        </w:numPr>
      </w:pPr>
      <w:r>
        <w:t xml:space="preserve">test tube </w:t>
      </w:r>
      <w:proofErr w:type="gramStart"/>
      <w:r>
        <w:t>holder</w:t>
      </w:r>
      <w:proofErr w:type="gramEnd"/>
      <w:r>
        <w:t xml:space="preserve"> </w:t>
      </w:r>
    </w:p>
    <w:p w14:paraId="28FE8CD3" w14:textId="39E2B150" w:rsidR="00DE4D80" w:rsidRDefault="00DE4D80" w:rsidP="0078668A">
      <w:pPr>
        <w:pStyle w:val="ListParagraph"/>
        <w:numPr>
          <w:ilvl w:val="0"/>
          <w:numId w:val="1"/>
        </w:numPr>
      </w:pPr>
      <w:r>
        <w:t xml:space="preserve">thermometer </w:t>
      </w:r>
    </w:p>
    <w:p w14:paraId="7ECEC72D" w14:textId="7E6C4753" w:rsidR="00DE4D80" w:rsidRDefault="00DE4D80" w:rsidP="0078668A">
      <w:pPr>
        <w:pStyle w:val="ListParagraph"/>
        <w:numPr>
          <w:ilvl w:val="0"/>
          <w:numId w:val="1"/>
        </w:numPr>
      </w:pPr>
      <w:r>
        <w:t xml:space="preserve">ring </w:t>
      </w:r>
      <w:proofErr w:type="gramStart"/>
      <w:r>
        <w:t>stand</w:t>
      </w:r>
      <w:proofErr w:type="gramEnd"/>
      <w:r>
        <w:t xml:space="preserve"> </w:t>
      </w:r>
    </w:p>
    <w:p w14:paraId="66896240" w14:textId="29351DC0" w:rsidR="00DE4D80" w:rsidRDefault="00DE4D80" w:rsidP="0078668A">
      <w:pPr>
        <w:pStyle w:val="ListParagraph"/>
        <w:numPr>
          <w:ilvl w:val="0"/>
          <w:numId w:val="1"/>
        </w:numPr>
      </w:pPr>
      <w:r>
        <w:t xml:space="preserve">Bunsen burner </w:t>
      </w:r>
    </w:p>
    <w:p w14:paraId="5B26F875" w14:textId="5C074410" w:rsidR="00DE4D80" w:rsidRDefault="00DE4D80" w:rsidP="0078668A">
      <w:pPr>
        <w:pStyle w:val="ListParagraph"/>
        <w:numPr>
          <w:ilvl w:val="0"/>
          <w:numId w:val="1"/>
        </w:numPr>
      </w:pPr>
      <w:r>
        <w:t xml:space="preserve">Clay triangle </w:t>
      </w:r>
    </w:p>
    <w:p w14:paraId="114D98AD" w14:textId="68D6E39D" w:rsidR="00DE4D80" w:rsidRDefault="00DE4D80" w:rsidP="0078668A">
      <w:pPr>
        <w:pStyle w:val="ListParagraph"/>
        <w:numPr>
          <w:ilvl w:val="0"/>
          <w:numId w:val="1"/>
        </w:numPr>
      </w:pPr>
      <w:r>
        <w:t xml:space="preserve">Heat proof </w:t>
      </w:r>
      <w:proofErr w:type="gramStart"/>
      <w:r>
        <w:t>mat</w:t>
      </w:r>
      <w:proofErr w:type="gramEnd"/>
      <w:r>
        <w:t xml:space="preserve"> </w:t>
      </w:r>
    </w:p>
    <w:p w14:paraId="350ACEF9" w14:textId="5C8E7877" w:rsidR="00DE4D80" w:rsidRDefault="00DE4D80" w:rsidP="0078668A">
      <w:pPr>
        <w:pStyle w:val="ListParagraph"/>
        <w:numPr>
          <w:ilvl w:val="0"/>
          <w:numId w:val="1"/>
        </w:numPr>
      </w:pPr>
      <w:proofErr w:type="gramStart"/>
      <w:r>
        <w:t>Stop watch</w:t>
      </w:r>
      <w:proofErr w:type="gramEnd"/>
      <w:r>
        <w:t xml:space="preserve"> </w:t>
      </w:r>
    </w:p>
    <w:p w14:paraId="69CADF5C" w14:textId="0A2CD9B1" w:rsidR="00DE4D80" w:rsidRDefault="00DE4D80" w:rsidP="0078668A">
      <w:pPr>
        <w:pStyle w:val="ListParagraph"/>
        <w:numPr>
          <w:ilvl w:val="0"/>
          <w:numId w:val="1"/>
        </w:numPr>
      </w:pPr>
      <w:r>
        <w:t xml:space="preserve">Graph </w:t>
      </w:r>
      <w:proofErr w:type="gramStart"/>
      <w:r>
        <w:t>paper</w:t>
      </w:r>
      <w:proofErr w:type="gramEnd"/>
      <w:r>
        <w:t xml:space="preserve"> </w:t>
      </w:r>
    </w:p>
    <w:p w14:paraId="3FC1CFD0" w14:textId="607B6623" w:rsidR="00DE4D80" w:rsidRDefault="00DE4D80" w:rsidP="0078668A">
      <w:pPr>
        <w:pStyle w:val="ListParagraph"/>
        <w:numPr>
          <w:ilvl w:val="0"/>
          <w:numId w:val="1"/>
        </w:numPr>
      </w:pPr>
      <w:r>
        <w:t xml:space="preserve">Mass balance </w:t>
      </w:r>
    </w:p>
    <w:p w14:paraId="4A9F41B9" w14:textId="010FD19B" w:rsidR="00DE4D80" w:rsidRDefault="00DE4D80" w:rsidP="00DE4D80">
      <w:r>
        <w:t xml:space="preserve">Chemicals </w:t>
      </w:r>
    </w:p>
    <w:p w14:paraId="17E88B11" w14:textId="316FE6FE" w:rsidR="00DE4D80" w:rsidRDefault="00DE4D80" w:rsidP="00DE4D80">
      <w:pPr>
        <w:pStyle w:val="ListParagraph"/>
        <w:numPr>
          <w:ilvl w:val="0"/>
          <w:numId w:val="2"/>
        </w:numPr>
      </w:pPr>
      <w:r>
        <w:t xml:space="preserve">Magnesium ribbon cut into 4cm length and </w:t>
      </w:r>
      <w:proofErr w:type="gramStart"/>
      <w:r>
        <w:t>weighted</w:t>
      </w:r>
      <w:proofErr w:type="gramEnd"/>
      <w:r>
        <w:t xml:space="preserve"> </w:t>
      </w:r>
    </w:p>
    <w:p w14:paraId="10A2BCFB" w14:textId="24D8AB0D" w:rsidR="00DE4D80" w:rsidRDefault="00DE4D80" w:rsidP="00DE4D80">
      <w:pPr>
        <w:pStyle w:val="ListParagraph"/>
        <w:numPr>
          <w:ilvl w:val="0"/>
          <w:numId w:val="2"/>
        </w:numPr>
      </w:pPr>
      <w:r>
        <w:t xml:space="preserve">Magnesium turnings </w:t>
      </w:r>
    </w:p>
    <w:p w14:paraId="171453EF" w14:textId="02D5C091" w:rsidR="00DE4D80" w:rsidRDefault="00DE4D80" w:rsidP="00DE4D80">
      <w:pPr>
        <w:pStyle w:val="ListParagraph"/>
        <w:numPr>
          <w:ilvl w:val="0"/>
          <w:numId w:val="2"/>
        </w:numPr>
      </w:pPr>
      <w:r>
        <w:t xml:space="preserve">Hydrochloric acid (2.0m and 1.0 moles) </w:t>
      </w:r>
    </w:p>
    <w:p w14:paraId="5C7F1434" w14:textId="51548DC2" w:rsidR="00DE4D80" w:rsidRDefault="00DE4D80" w:rsidP="00DE4D80">
      <w:pPr>
        <w:pStyle w:val="ListParagraph"/>
        <w:numPr>
          <w:ilvl w:val="0"/>
          <w:numId w:val="2"/>
        </w:numPr>
      </w:pPr>
      <w:r>
        <w:t>Deionised water</w:t>
      </w:r>
    </w:p>
    <w:p w14:paraId="55AE38B2" w14:textId="77777777" w:rsidR="00F7122B" w:rsidRDefault="00F7122B">
      <w:pPr>
        <w:rPr>
          <w:rFonts w:asciiTheme="majorHAnsi" w:eastAsiaTheme="majorEastAsia" w:hAnsiTheme="majorHAnsi" w:cstheme="majorBidi"/>
          <w:color w:val="0F4761" w:themeColor="accent1" w:themeShade="BF"/>
          <w:sz w:val="40"/>
          <w:szCs w:val="40"/>
        </w:rPr>
      </w:pPr>
      <w:r>
        <w:br w:type="page"/>
      </w:r>
    </w:p>
    <w:p w14:paraId="16D71369" w14:textId="7EB08A15" w:rsidR="008B079C" w:rsidRPr="00F7122B" w:rsidRDefault="008B079C" w:rsidP="00F7122B">
      <w:pPr>
        <w:pStyle w:val="Heading1"/>
      </w:pPr>
      <w:bookmarkStart w:id="18" w:name="_Toc167105746"/>
      <w:r w:rsidRPr="00F7122B">
        <w:lastRenderedPageBreak/>
        <w:t>Procedure</w:t>
      </w:r>
      <w:bookmarkEnd w:id="18"/>
    </w:p>
    <w:p w14:paraId="0339E0A8" w14:textId="561CDB9B" w:rsidR="008B079C" w:rsidRDefault="008B079C" w:rsidP="008B079C">
      <w:r>
        <w:t xml:space="preserve">Effect of HCl concentration on the speed of H2 gas evolution </w:t>
      </w:r>
    </w:p>
    <w:p w14:paraId="22AA486B" w14:textId="12CF787A" w:rsidR="008B079C" w:rsidRDefault="008B079C" w:rsidP="008B079C">
      <w:pPr>
        <w:pStyle w:val="ListParagraph"/>
        <w:numPr>
          <w:ilvl w:val="0"/>
          <w:numId w:val="3"/>
        </w:numPr>
      </w:pPr>
      <w:r>
        <w:t xml:space="preserve">Prepare 3 20ml solutions of HCl with the follow concentrations, 2.0 moles, 1.5 moles and 1.0 moles. </w:t>
      </w:r>
    </w:p>
    <w:p w14:paraId="0DC0C863" w14:textId="77043094" w:rsidR="008B079C" w:rsidRDefault="008B079C" w:rsidP="008B079C">
      <w:pPr>
        <w:pStyle w:val="ListParagraph"/>
        <w:numPr>
          <w:ilvl w:val="0"/>
          <w:numId w:val="3"/>
        </w:numPr>
      </w:pPr>
      <w:r>
        <w:t xml:space="preserve">To make the 1.5 and 1.0 moles solutions, measure appropriate volumes of 2.0moles HCl solution and DI water. </w:t>
      </w:r>
    </w:p>
    <w:p w14:paraId="1657C740" w14:textId="046C7C5E" w:rsidR="008B079C" w:rsidRDefault="008B079C" w:rsidP="008B079C">
      <w:pPr>
        <w:pStyle w:val="ListParagraph"/>
        <w:numPr>
          <w:ilvl w:val="0"/>
          <w:numId w:val="3"/>
        </w:numPr>
      </w:pPr>
      <w:r>
        <w:t xml:space="preserve">Pour the HCl solution with the lowest concentration into the test tube with </w:t>
      </w:r>
      <w:proofErr w:type="gramStart"/>
      <w:r>
        <w:t>arm</w:t>
      </w:r>
      <w:proofErr w:type="gramEnd"/>
      <w:r>
        <w:t xml:space="preserve"> </w:t>
      </w:r>
    </w:p>
    <w:p w14:paraId="04019AB2" w14:textId="148AE2BD" w:rsidR="008B079C" w:rsidRDefault="008B079C" w:rsidP="008B079C">
      <w:pPr>
        <w:pStyle w:val="ListParagraph"/>
        <w:numPr>
          <w:ilvl w:val="0"/>
          <w:numId w:val="3"/>
        </w:numPr>
      </w:pPr>
      <w:r>
        <w:t xml:space="preserve">Weight strip of magnesium, and record it, </w:t>
      </w:r>
    </w:p>
    <w:p w14:paraId="5A6ED19B" w14:textId="1F3AB2C2" w:rsidR="008B079C" w:rsidRDefault="008B079C" w:rsidP="008B079C">
      <w:pPr>
        <w:pStyle w:val="ListParagraph"/>
        <w:numPr>
          <w:ilvl w:val="0"/>
          <w:numId w:val="3"/>
        </w:numPr>
      </w:pPr>
      <w:r>
        <w:t xml:space="preserve">Add strip of magnesium </w:t>
      </w:r>
      <w:r w:rsidR="00C65B2B">
        <w:t>ribbon</w:t>
      </w:r>
      <w:r>
        <w:t xml:space="preserve"> to </w:t>
      </w:r>
      <w:proofErr w:type="gramStart"/>
      <w:r>
        <w:t>test</w:t>
      </w:r>
      <w:proofErr w:type="gramEnd"/>
      <w:r>
        <w:t xml:space="preserve"> tube and put bung </w:t>
      </w:r>
      <w:r w:rsidR="00C65B2B">
        <w:t>on top</w:t>
      </w:r>
      <w:r>
        <w:t xml:space="preserve">. Then start the </w:t>
      </w:r>
      <w:proofErr w:type="gramStart"/>
      <w:r>
        <w:t>stop watch</w:t>
      </w:r>
      <w:proofErr w:type="gramEnd"/>
      <w:r>
        <w:t xml:space="preserve">. </w:t>
      </w:r>
    </w:p>
    <w:p w14:paraId="407B1E6A" w14:textId="4D708510" w:rsidR="008B079C" w:rsidRDefault="008B079C" w:rsidP="008B079C">
      <w:pPr>
        <w:pStyle w:val="ListParagraph"/>
        <w:numPr>
          <w:ilvl w:val="0"/>
          <w:numId w:val="3"/>
        </w:numPr>
      </w:pPr>
      <w:r>
        <w:t>Record the volume of hydrogen gas given off every 10seconds</w:t>
      </w:r>
      <w:r w:rsidR="00C01E2C">
        <w:t xml:space="preserve">, continue timing until no more gas </w:t>
      </w:r>
      <w:proofErr w:type="gramStart"/>
      <w:r w:rsidR="00C01E2C">
        <w:t>is emitted</w:t>
      </w:r>
      <w:proofErr w:type="gramEnd"/>
      <w:r w:rsidR="00C01E2C">
        <w:t xml:space="preserve">. </w:t>
      </w:r>
    </w:p>
    <w:p w14:paraId="4FA9D049" w14:textId="41E931EE" w:rsidR="00C01E2C" w:rsidRDefault="00C01E2C" w:rsidP="008B079C">
      <w:pPr>
        <w:pStyle w:val="ListParagraph"/>
        <w:numPr>
          <w:ilvl w:val="0"/>
          <w:numId w:val="3"/>
        </w:numPr>
      </w:pPr>
      <w:r>
        <w:t xml:space="preserve">Once the reaction </w:t>
      </w:r>
      <w:proofErr w:type="gramStart"/>
      <w:r>
        <w:t>is finished</w:t>
      </w:r>
      <w:proofErr w:type="gramEnd"/>
      <w:r>
        <w:t xml:space="preserve"> empty the waste solution into the waste beaker. </w:t>
      </w:r>
    </w:p>
    <w:p w14:paraId="24FFA664" w14:textId="3FA6D411" w:rsidR="00C01E2C" w:rsidRDefault="00C01E2C" w:rsidP="008B079C">
      <w:pPr>
        <w:pStyle w:val="ListParagraph"/>
        <w:numPr>
          <w:ilvl w:val="0"/>
          <w:numId w:val="3"/>
        </w:numPr>
      </w:pPr>
      <w:r>
        <w:t xml:space="preserve">Measure the temperature of the </w:t>
      </w:r>
      <w:proofErr w:type="gramStart"/>
      <w:r>
        <w:t>solution</w:t>
      </w:r>
      <w:proofErr w:type="gramEnd"/>
      <w:r>
        <w:t xml:space="preserve"> </w:t>
      </w:r>
    </w:p>
    <w:p w14:paraId="0B2437CA" w14:textId="0DE5080A" w:rsidR="00C01E2C" w:rsidRDefault="00C01E2C" w:rsidP="008B079C">
      <w:pPr>
        <w:pStyle w:val="ListParagraph"/>
        <w:numPr>
          <w:ilvl w:val="0"/>
          <w:numId w:val="3"/>
        </w:numPr>
      </w:pPr>
      <w:r>
        <w:t xml:space="preserve">Repeat this with the other </w:t>
      </w:r>
      <w:proofErr w:type="gramStart"/>
      <w:r>
        <w:t>2</w:t>
      </w:r>
      <w:proofErr w:type="gramEnd"/>
      <w:r>
        <w:t xml:space="preserve"> solutions. </w:t>
      </w:r>
    </w:p>
    <w:p w14:paraId="0438DF52" w14:textId="76490BC9" w:rsidR="00C01E2C" w:rsidRDefault="00C01E2C" w:rsidP="00C01E2C">
      <w:r>
        <w:t>Effect of temperature on the speed of H2 gas evolution</w:t>
      </w:r>
    </w:p>
    <w:p w14:paraId="6233FE0E" w14:textId="2D48A223" w:rsidR="00C01E2C" w:rsidRDefault="00C01E2C" w:rsidP="00C01E2C">
      <w:pPr>
        <w:pStyle w:val="ListParagraph"/>
        <w:numPr>
          <w:ilvl w:val="0"/>
          <w:numId w:val="4"/>
        </w:numPr>
      </w:pPr>
      <w:r>
        <w:t>Set up a water bath</w:t>
      </w:r>
      <w:r w:rsidR="00747D6C">
        <w:t xml:space="preserve">, pour water in and heat using Bunsen burner till temperature has increased to desired temperature. </w:t>
      </w:r>
    </w:p>
    <w:p w14:paraId="2BC384D0" w14:textId="69BE9C12" w:rsidR="00747D6C" w:rsidRDefault="00747D6C" w:rsidP="00C01E2C">
      <w:pPr>
        <w:pStyle w:val="ListParagraph"/>
        <w:numPr>
          <w:ilvl w:val="0"/>
          <w:numId w:val="4"/>
        </w:numPr>
      </w:pPr>
      <w:r>
        <w:t xml:space="preserve">Pipette 20ml of </w:t>
      </w:r>
      <w:r w:rsidR="005038EF">
        <w:t>2.0</w:t>
      </w:r>
      <w:r>
        <w:t xml:space="preserve">m stock solution into three test tubes. </w:t>
      </w:r>
    </w:p>
    <w:p w14:paraId="2632CBA1" w14:textId="42C62698" w:rsidR="00747D6C" w:rsidRDefault="00747D6C" w:rsidP="00C01E2C">
      <w:pPr>
        <w:pStyle w:val="ListParagraph"/>
        <w:numPr>
          <w:ilvl w:val="0"/>
          <w:numId w:val="4"/>
        </w:numPr>
      </w:pPr>
      <w:r>
        <w:t xml:space="preserve">Place the first test tube with </w:t>
      </w:r>
      <w:r w:rsidR="005038EF">
        <w:t>2.0</w:t>
      </w:r>
      <w:r>
        <w:t xml:space="preserve">m HCl in the water bath and wait until the temperature of the acid reaches the </w:t>
      </w:r>
      <w:r w:rsidR="00C65B2B">
        <w:t>temperature</w:t>
      </w:r>
      <w:r>
        <w:t xml:space="preserve"> of the water in the </w:t>
      </w:r>
      <w:r w:rsidR="00C65B2B">
        <w:t>water bath</w:t>
      </w:r>
      <w:r>
        <w:t xml:space="preserve">. </w:t>
      </w:r>
    </w:p>
    <w:p w14:paraId="1E0A1A14" w14:textId="539C5C9E" w:rsidR="00747D6C" w:rsidRDefault="00747D6C" w:rsidP="00C01E2C">
      <w:pPr>
        <w:pStyle w:val="ListParagraph"/>
        <w:numPr>
          <w:ilvl w:val="0"/>
          <w:numId w:val="4"/>
        </w:numPr>
      </w:pPr>
      <w:r>
        <w:t xml:space="preserve">Quickly transfer thew arm HCl into the tube with the arm. </w:t>
      </w:r>
    </w:p>
    <w:p w14:paraId="211A4E89" w14:textId="39D1DF28" w:rsidR="00747D6C" w:rsidRDefault="00747D6C" w:rsidP="00C01E2C">
      <w:pPr>
        <w:pStyle w:val="ListParagraph"/>
        <w:numPr>
          <w:ilvl w:val="0"/>
          <w:numId w:val="4"/>
        </w:numPr>
      </w:pPr>
      <w:r>
        <w:t xml:space="preserve">Weight and record a magnesium strip. </w:t>
      </w:r>
    </w:p>
    <w:p w14:paraId="7565FD92" w14:textId="6CDAA474" w:rsidR="00747D6C" w:rsidRDefault="00747D6C" w:rsidP="00C01E2C">
      <w:pPr>
        <w:pStyle w:val="ListParagraph"/>
        <w:numPr>
          <w:ilvl w:val="0"/>
          <w:numId w:val="4"/>
        </w:numPr>
      </w:pPr>
      <w:r>
        <w:t xml:space="preserve">Place the known piece of Mg into the test tube add the bung and start the </w:t>
      </w:r>
      <w:proofErr w:type="gramStart"/>
      <w:r>
        <w:t>stop watch</w:t>
      </w:r>
      <w:proofErr w:type="gramEnd"/>
      <w:r>
        <w:t xml:space="preserve">. </w:t>
      </w:r>
    </w:p>
    <w:p w14:paraId="35B38833" w14:textId="624528CF" w:rsidR="00747D6C" w:rsidRDefault="00747D6C" w:rsidP="00C01E2C">
      <w:pPr>
        <w:pStyle w:val="ListParagraph"/>
        <w:numPr>
          <w:ilvl w:val="0"/>
          <w:numId w:val="4"/>
        </w:numPr>
      </w:pPr>
      <w:r>
        <w:t xml:space="preserve">Record every 10 seconds and continue until no more gas </w:t>
      </w:r>
      <w:proofErr w:type="gramStart"/>
      <w:r>
        <w:t>is given</w:t>
      </w:r>
      <w:proofErr w:type="gramEnd"/>
      <w:r>
        <w:t xml:space="preserve"> off. </w:t>
      </w:r>
    </w:p>
    <w:p w14:paraId="0D56EC03" w14:textId="0D3F3833" w:rsidR="00747D6C" w:rsidRDefault="00747D6C" w:rsidP="00C01E2C">
      <w:pPr>
        <w:pStyle w:val="ListParagraph"/>
        <w:numPr>
          <w:ilvl w:val="0"/>
          <w:numId w:val="4"/>
        </w:numPr>
      </w:pPr>
      <w:r>
        <w:t>Discard waste into waste bea</w:t>
      </w:r>
      <w:r w:rsidR="005038EF">
        <w:t xml:space="preserve">ker. </w:t>
      </w:r>
    </w:p>
    <w:p w14:paraId="54AF232D" w14:textId="57805533" w:rsidR="005038EF" w:rsidRDefault="005038EF" w:rsidP="00C01E2C">
      <w:pPr>
        <w:pStyle w:val="ListParagraph"/>
        <w:numPr>
          <w:ilvl w:val="0"/>
          <w:numId w:val="4"/>
        </w:numPr>
      </w:pPr>
      <w:r>
        <w:t xml:space="preserve">Repeat the experiment at a second higher temperature. </w:t>
      </w:r>
    </w:p>
    <w:p w14:paraId="6415816B" w14:textId="052E3D64" w:rsidR="005038EF" w:rsidRDefault="005038EF" w:rsidP="005038EF">
      <w:r>
        <w:t xml:space="preserve">Effect of the surface area of mg on speed of H2 gas evolution. </w:t>
      </w:r>
    </w:p>
    <w:p w14:paraId="0BBBCAD8" w14:textId="1C6C0005" w:rsidR="005038EF" w:rsidRDefault="005038EF" w:rsidP="005038EF">
      <w:pPr>
        <w:pStyle w:val="ListParagraph"/>
        <w:numPr>
          <w:ilvl w:val="0"/>
          <w:numId w:val="5"/>
        </w:numPr>
      </w:pPr>
      <w:r>
        <w:t xml:space="preserve">Use the pipette to transfer 20ml of 1m HCl at room temperature into the test tube with </w:t>
      </w:r>
      <w:proofErr w:type="gramStart"/>
      <w:r>
        <w:t>arm</w:t>
      </w:r>
      <w:proofErr w:type="gramEnd"/>
      <w:r>
        <w:t xml:space="preserve"> </w:t>
      </w:r>
    </w:p>
    <w:p w14:paraId="7C5164F9" w14:textId="0F12808C" w:rsidR="005038EF" w:rsidRDefault="005038EF" w:rsidP="005038EF">
      <w:pPr>
        <w:pStyle w:val="ListParagraph"/>
        <w:numPr>
          <w:ilvl w:val="0"/>
          <w:numId w:val="5"/>
        </w:numPr>
      </w:pPr>
      <w:r>
        <w:t xml:space="preserve">Quickly add the mg turnings into the test tube put the bung back and start the </w:t>
      </w:r>
      <w:proofErr w:type="gramStart"/>
      <w:r>
        <w:t>stop watch</w:t>
      </w:r>
      <w:proofErr w:type="gramEnd"/>
      <w:r>
        <w:t xml:space="preserve">. </w:t>
      </w:r>
    </w:p>
    <w:p w14:paraId="722DE210" w14:textId="504E85B5" w:rsidR="005038EF" w:rsidRDefault="005038EF" w:rsidP="005038EF">
      <w:pPr>
        <w:pStyle w:val="ListParagraph"/>
        <w:numPr>
          <w:ilvl w:val="0"/>
          <w:numId w:val="5"/>
        </w:numPr>
      </w:pPr>
      <w:r>
        <w:t xml:space="preserve">Continue timing until no more gas is given </w:t>
      </w:r>
      <w:proofErr w:type="gramStart"/>
      <w:r>
        <w:t>off</w:t>
      </w:r>
      <w:proofErr w:type="gramEnd"/>
      <w:r>
        <w:t xml:space="preserve"> </w:t>
      </w:r>
    </w:p>
    <w:p w14:paraId="69F8F379" w14:textId="551A9E2F" w:rsidR="005038EF" w:rsidRDefault="005038EF" w:rsidP="005038EF">
      <w:pPr>
        <w:pStyle w:val="ListParagraph"/>
        <w:numPr>
          <w:ilvl w:val="0"/>
          <w:numId w:val="5"/>
        </w:numPr>
      </w:pPr>
      <w:r>
        <w:t xml:space="preserve">After the reaction is complete discard the reaction mixture in the waste beaker. </w:t>
      </w:r>
    </w:p>
    <w:sectPr w:rsidR="005038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65B3C"/>
    <w:multiLevelType w:val="hybridMultilevel"/>
    <w:tmpl w:val="B47EF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07CD3"/>
    <w:multiLevelType w:val="hybridMultilevel"/>
    <w:tmpl w:val="E05CC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2515A0"/>
    <w:multiLevelType w:val="hybridMultilevel"/>
    <w:tmpl w:val="D81415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C955A03"/>
    <w:multiLevelType w:val="hybridMultilevel"/>
    <w:tmpl w:val="ECDA1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705529"/>
    <w:multiLevelType w:val="hybridMultilevel"/>
    <w:tmpl w:val="9E861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C97031"/>
    <w:multiLevelType w:val="hybridMultilevel"/>
    <w:tmpl w:val="4E4E7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8753BC"/>
    <w:multiLevelType w:val="hybridMultilevel"/>
    <w:tmpl w:val="2C80B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193DE0"/>
    <w:multiLevelType w:val="hybridMultilevel"/>
    <w:tmpl w:val="F4ECAA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79523624">
    <w:abstractNumId w:val="0"/>
  </w:num>
  <w:num w:numId="2" w16cid:durableId="349718954">
    <w:abstractNumId w:val="3"/>
  </w:num>
  <w:num w:numId="3" w16cid:durableId="374045450">
    <w:abstractNumId w:val="1"/>
  </w:num>
  <w:num w:numId="4" w16cid:durableId="1619725958">
    <w:abstractNumId w:val="5"/>
  </w:num>
  <w:num w:numId="5" w16cid:durableId="706875511">
    <w:abstractNumId w:val="6"/>
  </w:num>
  <w:num w:numId="6" w16cid:durableId="1420758942">
    <w:abstractNumId w:val="7"/>
  </w:num>
  <w:num w:numId="7" w16cid:durableId="716005974">
    <w:abstractNumId w:val="2"/>
  </w:num>
  <w:num w:numId="8" w16cid:durableId="8605101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A16"/>
    <w:rsid w:val="0000677B"/>
    <w:rsid w:val="00035716"/>
    <w:rsid w:val="00104C28"/>
    <w:rsid w:val="0011039B"/>
    <w:rsid w:val="00217DFF"/>
    <w:rsid w:val="00242A76"/>
    <w:rsid w:val="002549D9"/>
    <w:rsid w:val="002F24C5"/>
    <w:rsid w:val="0030556A"/>
    <w:rsid w:val="00404093"/>
    <w:rsid w:val="004A6DDF"/>
    <w:rsid w:val="005038EF"/>
    <w:rsid w:val="00553B09"/>
    <w:rsid w:val="005A1D86"/>
    <w:rsid w:val="005B11AC"/>
    <w:rsid w:val="00747D6C"/>
    <w:rsid w:val="00762B30"/>
    <w:rsid w:val="0078668A"/>
    <w:rsid w:val="007B3BC4"/>
    <w:rsid w:val="007C4A45"/>
    <w:rsid w:val="00810DD5"/>
    <w:rsid w:val="00833946"/>
    <w:rsid w:val="008B079C"/>
    <w:rsid w:val="008C0BF3"/>
    <w:rsid w:val="00992A7E"/>
    <w:rsid w:val="00A163EE"/>
    <w:rsid w:val="00A77B7F"/>
    <w:rsid w:val="00A949ED"/>
    <w:rsid w:val="00B11925"/>
    <w:rsid w:val="00B502E7"/>
    <w:rsid w:val="00B7187B"/>
    <w:rsid w:val="00BD439D"/>
    <w:rsid w:val="00BE139E"/>
    <w:rsid w:val="00C01E2C"/>
    <w:rsid w:val="00C10A29"/>
    <w:rsid w:val="00C35497"/>
    <w:rsid w:val="00C4720E"/>
    <w:rsid w:val="00C65B2B"/>
    <w:rsid w:val="00C75A16"/>
    <w:rsid w:val="00C87100"/>
    <w:rsid w:val="00CB385C"/>
    <w:rsid w:val="00CC266C"/>
    <w:rsid w:val="00CE31AA"/>
    <w:rsid w:val="00DB5FF7"/>
    <w:rsid w:val="00DE3B98"/>
    <w:rsid w:val="00DE4D80"/>
    <w:rsid w:val="00E12029"/>
    <w:rsid w:val="00E5066A"/>
    <w:rsid w:val="00F573E8"/>
    <w:rsid w:val="00F625BD"/>
    <w:rsid w:val="00F7122B"/>
    <w:rsid w:val="00F76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9EFC5"/>
  <w15:docId w15:val="{EFF9B1E5-3DFB-450F-8255-BA4177E20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A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5A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5A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5A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5A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5A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5A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5A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5A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A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5A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5A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5A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5A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5A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5A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5A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5A16"/>
    <w:rPr>
      <w:rFonts w:eastAsiaTheme="majorEastAsia" w:cstheme="majorBidi"/>
      <w:color w:val="272727" w:themeColor="text1" w:themeTint="D8"/>
    </w:rPr>
  </w:style>
  <w:style w:type="paragraph" w:styleId="Title">
    <w:name w:val="Title"/>
    <w:basedOn w:val="Normal"/>
    <w:next w:val="Normal"/>
    <w:link w:val="TitleChar"/>
    <w:uiPriority w:val="10"/>
    <w:qFormat/>
    <w:rsid w:val="00C75A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5A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5A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5A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5A16"/>
    <w:pPr>
      <w:spacing w:before="160"/>
      <w:jc w:val="center"/>
    </w:pPr>
    <w:rPr>
      <w:i/>
      <w:iCs/>
      <w:color w:val="404040" w:themeColor="text1" w:themeTint="BF"/>
    </w:rPr>
  </w:style>
  <w:style w:type="character" w:customStyle="1" w:styleId="QuoteChar">
    <w:name w:val="Quote Char"/>
    <w:basedOn w:val="DefaultParagraphFont"/>
    <w:link w:val="Quote"/>
    <w:uiPriority w:val="29"/>
    <w:rsid w:val="00C75A16"/>
    <w:rPr>
      <w:i/>
      <w:iCs/>
      <w:color w:val="404040" w:themeColor="text1" w:themeTint="BF"/>
    </w:rPr>
  </w:style>
  <w:style w:type="paragraph" w:styleId="ListParagraph">
    <w:name w:val="List Paragraph"/>
    <w:basedOn w:val="Normal"/>
    <w:uiPriority w:val="34"/>
    <w:qFormat/>
    <w:rsid w:val="00C75A16"/>
    <w:pPr>
      <w:ind w:left="720"/>
      <w:contextualSpacing/>
    </w:pPr>
  </w:style>
  <w:style w:type="character" w:styleId="IntenseEmphasis">
    <w:name w:val="Intense Emphasis"/>
    <w:basedOn w:val="DefaultParagraphFont"/>
    <w:uiPriority w:val="21"/>
    <w:qFormat/>
    <w:rsid w:val="00C75A16"/>
    <w:rPr>
      <w:i/>
      <w:iCs/>
      <w:color w:val="0F4761" w:themeColor="accent1" w:themeShade="BF"/>
    </w:rPr>
  </w:style>
  <w:style w:type="paragraph" w:styleId="IntenseQuote">
    <w:name w:val="Intense Quote"/>
    <w:basedOn w:val="Normal"/>
    <w:next w:val="Normal"/>
    <w:link w:val="IntenseQuoteChar"/>
    <w:uiPriority w:val="30"/>
    <w:qFormat/>
    <w:rsid w:val="00C75A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5A16"/>
    <w:rPr>
      <w:i/>
      <w:iCs/>
      <w:color w:val="0F4761" w:themeColor="accent1" w:themeShade="BF"/>
    </w:rPr>
  </w:style>
  <w:style w:type="character" w:styleId="IntenseReference">
    <w:name w:val="Intense Reference"/>
    <w:basedOn w:val="DefaultParagraphFont"/>
    <w:uiPriority w:val="32"/>
    <w:qFormat/>
    <w:rsid w:val="00C75A16"/>
    <w:rPr>
      <w:b/>
      <w:bCs/>
      <w:smallCaps/>
      <w:color w:val="0F4761" w:themeColor="accent1" w:themeShade="BF"/>
      <w:spacing w:val="5"/>
    </w:rPr>
  </w:style>
  <w:style w:type="character" w:styleId="Hyperlink">
    <w:name w:val="Hyperlink"/>
    <w:basedOn w:val="DefaultParagraphFont"/>
    <w:uiPriority w:val="99"/>
    <w:unhideWhenUsed/>
    <w:rsid w:val="00E12029"/>
    <w:rPr>
      <w:color w:val="0000FF"/>
      <w:u w:val="single"/>
    </w:rPr>
  </w:style>
  <w:style w:type="table" w:styleId="TableGrid">
    <w:name w:val="Table Grid"/>
    <w:basedOn w:val="TableNormal"/>
    <w:uiPriority w:val="39"/>
    <w:rsid w:val="00C354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11925"/>
    <w:rPr>
      <w:color w:val="96607D" w:themeColor="followedHyperlink"/>
      <w:u w:val="single"/>
    </w:rPr>
  </w:style>
  <w:style w:type="character" w:customStyle="1" w:styleId="fl-heading-text">
    <w:name w:val="fl-heading-text"/>
    <w:basedOn w:val="DefaultParagraphFont"/>
    <w:rsid w:val="00B11925"/>
  </w:style>
  <w:style w:type="paragraph" w:styleId="TOCHeading">
    <w:name w:val="TOC Heading"/>
    <w:basedOn w:val="Heading1"/>
    <w:next w:val="Normal"/>
    <w:uiPriority w:val="39"/>
    <w:unhideWhenUsed/>
    <w:qFormat/>
    <w:rsid w:val="007C4A45"/>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7C4A4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493956">
      <w:bodyDiv w:val="1"/>
      <w:marLeft w:val="0"/>
      <w:marRight w:val="0"/>
      <w:marTop w:val="0"/>
      <w:marBottom w:val="0"/>
      <w:divBdr>
        <w:top w:val="none" w:sz="0" w:space="0" w:color="auto"/>
        <w:left w:val="none" w:sz="0" w:space="0" w:color="auto"/>
        <w:bottom w:val="none" w:sz="0" w:space="0" w:color="auto"/>
        <w:right w:val="none" w:sz="0" w:space="0" w:color="auto"/>
      </w:divBdr>
    </w:div>
    <w:div w:id="412244033">
      <w:bodyDiv w:val="1"/>
      <w:marLeft w:val="0"/>
      <w:marRight w:val="0"/>
      <w:marTop w:val="0"/>
      <w:marBottom w:val="0"/>
      <w:divBdr>
        <w:top w:val="none" w:sz="0" w:space="0" w:color="auto"/>
        <w:left w:val="none" w:sz="0" w:space="0" w:color="auto"/>
        <w:bottom w:val="none" w:sz="0" w:space="0" w:color="auto"/>
        <w:right w:val="none" w:sz="0" w:space="0" w:color="auto"/>
      </w:divBdr>
    </w:div>
    <w:div w:id="6083933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siac.org/articles/a-titanium-based-igniter-system-for-hand-grenade-fuzes/" TargetMode="Externa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hyperlink" Target="https://chemdictionary.org/order-of-reac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chem.libretexts.org/Bookshelves/General_Chemistry/Chemistry_1e_(OpenSTAX)/12%3A_Kinetics/12.3%3A_Rate_Law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581421be05040d41/Chemsitry%20lab%20report%204%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581421be05040d41/Chemsitry%20lab%20report%204%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581421be05040d41/Chemsitry%20lab%20report%204%20.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graph showing the effect of concentration on rate of reaction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Sheet1!$C$2:$C$3</c:f>
              <c:strCache>
                <c:ptCount val="2"/>
                <c:pt idx="0">
                  <c:v>1.0 mol </c:v>
                </c:pt>
                <c:pt idx="1">
                  <c:v>Volume(ml)</c:v>
                </c:pt>
              </c:strCache>
            </c:strRef>
          </c:tx>
          <c:spPr>
            <a:ln w="28575" cap="rnd">
              <a:solidFill>
                <a:schemeClr val="accent1"/>
              </a:solidFill>
              <a:round/>
            </a:ln>
            <a:effectLst/>
          </c:spPr>
          <c:marker>
            <c:symbol val="none"/>
          </c:marker>
          <c:cat>
            <c:numRef>
              <c:f>Sheet1!$B$4:$B$17</c:f>
              <c:numCache>
                <c:formatCode>General</c:formatCode>
                <c:ptCount val="14"/>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numCache>
            </c:numRef>
          </c:cat>
          <c:val>
            <c:numRef>
              <c:f>Sheet1!$C$4:$C$17</c:f>
              <c:numCache>
                <c:formatCode>General</c:formatCode>
                <c:ptCount val="14"/>
                <c:pt idx="0">
                  <c:v>25</c:v>
                </c:pt>
                <c:pt idx="1">
                  <c:v>30</c:v>
                </c:pt>
                <c:pt idx="2">
                  <c:v>35</c:v>
                </c:pt>
                <c:pt idx="3">
                  <c:v>39</c:v>
                </c:pt>
                <c:pt idx="4">
                  <c:v>45</c:v>
                </c:pt>
                <c:pt idx="5">
                  <c:v>50</c:v>
                </c:pt>
                <c:pt idx="6">
                  <c:v>55</c:v>
                </c:pt>
                <c:pt idx="7">
                  <c:v>59</c:v>
                </c:pt>
                <c:pt idx="8">
                  <c:v>62</c:v>
                </c:pt>
                <c:pt idx="9">
                  <c:v>65</c:v>
                </c:pt>
                <c:pt idx="10">
                  <c:v>72</c:v>
                </c:pt>
                <c:pt idx="11">
                  <c:v>77</c:v>
                </c:pt>
                <c:pt idx="12">
                  <c:v>81</c:v>
                </c:pt>
                <c:pt idx="13">
                  <c:v>85</c:v>
                </c:pt>
              </c:numCache>
            </c:numRef>
          </c:val>
          <c:smooth val="0"/>
          <c:extLst>
            <c:ext xmlns:c16="http://schemas.microsoft.com/office/drawing/2014/chart" uri="{C3380CC4-5D6E-409C-BE32-E72D297353CC}">
              <c16:uniqueId val="{00000000-4694-4802-B2B8-53ECBEC39BCE}"/>
            </c:ext>
          </c:extLst>
        </c:ser>
        <c:ser>
          <c:idx val="1"/>
          <c:order val="1"/>
          <c:tx>
            <c:strRef>
              <c:f>Sheet1!$D$2:$D$3</c:f>
              <c:strCache>
                <c:ptCount val="2"/>
                <c:pt idx="0">
                  <c:v>1.5 mol </c:v>
                </c:pt>
                <c:pt idx="1">
                  <c:v>Volume(ml)</c:v>
                </c:pt>
              </c:strCache>
            </c:strRef>
          </c:tx>
          <c:spPr>
            <a:ln w="28575" cap="rnd">
              <a:solidFill>
                <a:schemeClr val="accent2"/>
              </a:solidFill>
              <a:round/>
            </a:ln>
            <a:effectLst/>
          </c:spPr>
          <c:marker>
            <c:symbol val="none"/>
          </c:marker>
          <c:cat>
            <c:numRef>
              <c:f>Sheet1!$B$4:$B$17</c:f>
              <c:numCache>
                <c:formatCode>General</c:formatCode>
                <c:ptCount val="14"/>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numCache>
            </c:numRef>
          </c:cat>
          <c:val>
            <c:numRef>
              <c:f>Sheet1!$D$4:$D$17</c:f>
              <c:numCache>
                <c:formatCode>General</c:formatCode>
                <c:ptCount val="14"/>
                <c:pt idx="0">
                  <c:v>37</c:v>
                </c:pt>
                <c:pt idx="1">
                  <c:v>57</c:v>
                </c:pt>
                <c:pt idx="2">
                  <c:v>66</c:v>
                </c:pt>
                <c:pt idx="3">
                  <c:v>72</c:v>
                </c:pt>
                <c:pt idx="4">
                  <c:v>76</c:v>
                </c:pt>
                <c:pt idx="5">
                  <c:v>81</c:v>
                </c:pt>
                <c:pt idx="6">
                  <c:v>84</c:v>
                </c:pt>
                <c:pt idx="7">
                  <c:v>86</c:v>
                </c:pt>
                <c:pt idx="8">
                  <c:v>89</c:v>
                </c:pt>
                <c:pt idx="9">
                  <c:v>91</c:v>
                </c:pt>
                <c:pt idx="10">
                  <c:v>93</c:v>
                </c:pt>
                <c:pt idx="11">
                  <c:v>94</c:v>
                </c:pt>
                <c:pt idx="12">
                  <c:v>95</c:v>
                </c:pt>
              </c:numCache>
            </c:numRef>
          </c:val>
          <c:smooth val="0"/>
          <c:extLst>
            <c:ext xmlns:c16="http://schemas.microsoft.com/office/drawing/2014/chart" uri="{C3380CC4-5D6E-409C-BE32-E72D297353CC}">
              <c16:uniqueId val="{00000001-4694-4802-B2B8-53ECBEC39BCE}"/>
            </c:ext>
          </c:extLst>
        </c:ser>
        <c:ser>
          <c:idx val="2"/>
          <c:order val="2"/>
          <c:tx>
            <c:strRef>
              <c:f>Sheet1!$E$2:$E$3</c:f>
              <c:strCache>
                <c:ptCount val="2"/>
                <c:pt idx="0">
                  <c:v>2.0 mol </c:v>
                </c:pt>
                <c:pt idx="1">
                  <c:v>Volume(ml)</c:v>
                </c:pt>
              </c:strCache>
            </c:strRef>
          </c:tx>
          <c:spPr>
            <a:ln w="28575" cap="rnd">
              <a:solidFill>
                <a:schemeClr val="accent3"/>
              </a:solidFill>
              <a:round/>
            </a:ln>
            <a:effectLst/>
          </c:spPr>
          <c:marker>
            <c:symbol val="none"/>
          </c:marker>
          <c:cat>
            <c:numRef>
              <c:f>Sheet1!$B$4:$B$17</c:f>
              <c:numCache>
                <c:formatCode>General</c:formatCode>
                <c:ptCount val="14"/>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numCache>
            </c:numRef>
          </c:cat>
          <c:val>
            <c:numRef>
              <c:f>Sheet1!$E$4:$E$17</c:f>
              <c:numCache>
                <c:formatCode>General</c:formatCode>
                <c:ptCount val="14"/>
                <c:pt idx="0">
                  <c:v>34</c:v>
                </c:pt>
                <c:pt idx="1">
                  <c:v>53</c:v>
                </c:pt>
                <c:pt idx="2">
                  <c:v>60</c:v>
                </c:pt>
                <c:pt idx="3">
                  <c:v>66</c:v>
                </c:pt>
                <c:pt idx="4">
                  <c:v>71</c:v>
                </c:pt>
                <c:pt idx="5">
                  <c:v>75</c:v>
                </c:pt>
                <c:pt idx="6">
                  <c:v>78</c:v>
                </c:pt>
                <c:pt idx="7">
                  <c:v>80</c:v>
                </c:pt>
                <c:pt idx="8">
                  <c:v>82</c:v>
                </c:pt>
              </c:numCache>
            </c:numRef>
          </c:val>
          <c:smooth val="0"/>
          <c:extLst>
            <c:ext xmlns:c16="http://schemas.microsoft.com/office/drawing/2014/chart" uri="{C3380CC4-5D6E-409C-BE32-E72D297353CC}">
              <c16:uniqueId val="{00000002-4694-4802-B2B8-53ECBEC39BCE}"/>
            </c:ext>
          </c:extLst>
        </c:ser>
        <c:dLbls>
          <c:showLegendKey val="0"/>
          <c:showVal val="0"/>
          <c:showCatName val="0"/>
          <c:showSerName val="0"/>
          <c:showPercent val="0"/>
          <c:showBubbleSize val="0"/>
        </c:dLbls>
        <c:smooth val="0"/>
        <c:axId val="365503903"/>
        <c:axId val="365511103"/>
      </c:lineChart>
      <c:catAx>
        <c:axId val="3655039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511103"/>
        <c:crosses val="autoZero"/>
        <c:auto val="1"/>
        <c:lblAlgn val="ctr"/>
        <c:lblOffset val="100"/>
        <c:noMultiLvlLbl val="0"/>
      </c:catAx>
      <c:valAx>
        <c:axId val="3655111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of  H2 gas produced (ml)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503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A Graph to show the effect of Tempreature on rate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lineChart>
        <c:grouping val="standard"/>
        <c:varyColors val="0"/>
        <c:ser>
          <c:idx val="0"/>
          <c:order val="0"/>
          <c:tx>
            <c:strRef>
              <c:f>Sheet1!$C$21</c:f>
              <c:strCache>
                <c:ptCount val="1"/>
                <c:pt idx="0">
                  <c:v>Volume(ml) at 23C </c:v>
                </c:pt>
              </c:strCache>
            </c:strRef>
          </c:tx>
          <c:spPr>
            <a:ln w="28575" cap="rnd">
              <a:solidFill>
                <a:schemeClr val="accent1"/>
              </a:solidFill>
              <a:round/>
            </a:ln>
            <a:effectLst/>
          </c:spPr>
          <c:marker>
            <c:symbol val="none"/>
          </c:marker>
          <c:cat>
            <c:numRef>
              <c:f>Sheet1!$B$22:$B$35</c:f>
              <c:numCache>
                <c:formatCode>General</c:formatCode>
                <c:ptCount val="14"/>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numCache>
            </c:numRef>
          </c:cat>
          <c:val>
            <c:numRef>
              <c:f>Sheet1!$C$22:$C$35</c:f>
              <c:numCache>
                <c:formatCode>General</c:formatCode>
                <c:ptCount val="14"/>
                <c:pt idx="0">
                  <c:v>25</c:v>
                </c:pt>
                <c:pt idx="1">
                  <c:v>30</c:v>
                </c:pt>
                <c:pt idx="2">
                  <c:v>35</c:v>
                </c:pt>
                <c:pt idx="3">
                  <c:v>39</c:v>
                </c:pt>
                <c:pt idx="4">
                  <c:v>45</c:v>
                </c:pt>
                <c:pt idx="5">
                  <c:v>50</c:v>
                </c:pt>
                <c:pt idx="6">
                  <c:v>55</c:v>
                </c:pt>
                <c:pt idx="7">
                  <c:v>59</c:v>
                </c:pt>
                <c:pt idx="8">
                  <c:v>62</c:v>
                </c:pt>
                <c:pt idx="9">
                  <c:v>65</c:v>
                </c:pt>
                <c:pt idx="10">
                  <c:v>72</c:v>
                </c:pt>
                <c:pt idx="11">
                  <c:v>77</c:v>
                </c:pt>
                <c:pt idx="12">
                  <c:v>81</c:v>
                </c:pt>
                <c:pt idx="13">
                  <c:v>85</c:v>
                </c:pt>
              </c:numCache>
            </c:numRef>
          </c:val>
          <c:smooth val="0"/>
          <c:extLst>
            <c:ext xmlns:c16="http://schemas.microsoft.com/office/drawing/2014/chart" uri="{C3380CC4-5D6E-409C-BE32-E72D297353CC}">
              <c16:uniqueId val="{00000000-9DB0-4187-829B-513C6B89AC8C}"/>
            </c:ext>
          </c:extLst>
        </c:ser>
        <c:ser>
          <c:idx val="1"/>
          <c:order val="1"/>
          <c:tx>
            <c:strRef>
              <c:f>Sheet1!$D$21</c:f>
              <c:strCache>
                <c:ptCount val="1"/>
                <c:pt idx="0">
                  <c:v> Volume(ml) at 41C</c:v>
                </c:pt>
              </c:strCache>
            </c:strRef>
          </c:tx>
          <c:spPr>
            <a:ln w="28575" cap="rnd">
              <a:solidFill>
                <a:schemeClr val="accent2"/>
              </a:solidFill>
              <a:round/>
            </a:ln>
            <a:effectLst/>
          </c:spPr>
          <c:marker>
            <c:symbol val="none"/>
          </c:marker>
          <c:cat>
            <c:numRef>
              <c:f>Sheet1!$B$22:$B$35</c:f>
              <c:numCache>
                <c:formatCode>General</c:formatCode>
                <c:ptCount val="14"/>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numCache>
            </c:numRef>
          </c:cat>
          <c:val>
            <c:numRef>
              <c:f>Sheet1!$D$22:$D$35</c:f>
              <c:numCache>
                <c:formatCode>General</c:formatCode>
                <c:ptCount val="14"/>
                <c:pt idx="0">
                  <c:v>20</c:v>
                </c:pt>
                <c:pt idx="1">
                  <c:v>30</c:v>
                </c:pt>
                <c:pt idx="2">
                  <c:v>37</c:v>
                </c:pt>
                <c:pt idx="3">
                  <c:v>48</c:v>
                </c:pt>
                <c:pt idx="4">
                  <c:v>51</c:v>
                </c:pt>
                <c:pt idx="5">
                  <c:v>56</c:v>
                </c:pt>
                <c:pt idx="6">
                  <c:v>60</c:v>
                </c:pt>
                <c:pt idx="7">
                  <c:v>63</c:v>
                </c:pt>
                <c:pt idx="8">
                  <c:v>65</c:v>
                </c:pt>
                <c:pt idx="9">
                  <c:v>67</c:v>
                </c:pt>
                <c:pt idx="10">
                  <c:v>69</c:v>
                </c:pt>
                <c:pt idx="11">
                  <c:v>70</c:v>
                </c:pt>
                <c:pt idx="12">
                  <c:v>71</c:v>
                </c:pt>
                <c:pt idx="13">
                  <c:v>72</c:v>
                </c:pt>
              </c:numCache>
            </c:numRef>
          </c:val>
          <c:smooth val="0"/>
          <c:extLst>
            <c:ext xmlns:c16="http://schemas.microsoft.com/office/drawing/2014/chart" uri="{C3380CC4-5D6E-409C-BE32-E72D297353CC}">
              <c16:uniqueId val="{00000001-9DB0-4187-829B-513C6B89AC8C}"/>
            </c:ext>
          </c:extLst>
        </c:ser>
        <c:ser>
          <c:idx val="2"/>
          <c:order val="2"/>
          <c:tx>
            <c:strRef>
              <c:f>Sheet1!$E$21</c:f>
              <c:strCache>
                <c:ptCount val="1"/>
                <c:pt idx="0">
                  <c:v>Volume(ml)at 60C </c:v>
                </c:pt>
              </c:strCache>
            </c:strRef>
          </c:tx>
          <c:spPr>
            <a:ln w="28575" cap="rnd">
              <a:solidFill>
                <a:schemeClr val="accent3"/>
              </a:solidFill>
              <a:round/>
            </a:ln>
            <a:effectLst/>
          </c:spPr>
          <c:marker>
            <c:symbol val="none"/>
          </c:marker>
          <c:cat>
            <c:numRef>
              <c:f>Sheet1!$B$22:$B$35</c:f>
              <c:numCache>
                <c:formatCode>General</c:formatCode>
                <c:ptCount val="14"/>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numCache>
            </c:numRef>
          </c:cat>
          <c:val>
            <c:numRef>
              <c:f>Sheet1!$E$22:$E$35</c:f>
              <c:numCache>
                <c:formatCode>General</c:formatCode>
                <c:ptCount val="14"/>
                <c:pt idx="0">
                  <c:v>27</c:v>
                </c:pt>
                <c:pt idx="1">
                  <c:v>40</c:v>
                </c:pt>
                <c:pt idx="2">
                  <c:v>50</c:v>
                </c:pt>
                <c:pt idx="3">
                  <c:v>62</c:v>
                </c:pt>
                <c:pt idx="4">
                  <c:v>65</c:v>
                </c:pt>
                <c:pt idx="5">
                  <c:v>68</c:v>
                </c:pt>
                <c:pt idx="6">
                  <c:v>70</c:v>
                </c:pt>
                <c:pt idx="7">
                  <c:v>72</c:v>
                </c:pt>
                <c:pt idx="8">
                  <c:v>74</c:v>
                </c:pt>
                <c:pt idx="9">
                  <c:v>75</c:v>
                </c:pt>
                <c:pt idx="10">
                  <c:v>76</c:v>
                </c:pt>
                <c:pt idx="11">
                  <c:v>77</c:v>
                </c:pt>
                <c:pt idx="12">
                  <c:v>78</c:v>
                </c:pt>
                <c:pt idx="13">
                  <c:v>79</c:v>
                </c:pt>
              </c:numCache>
            </c:numRef>
          </c:val>
          <c:smooth val="0"/>
          <c:extLst>
            <c:ext xmlns:c16="http://schemas.microsoft.com/office/drawing/2014/chart" uri="{C3380CC4-5D6E-409C-BE32-E72D297353CC}">
              <c16:uniqueId val="{00000002-9DB0-4187-829B-513C6B89AC8C}"/>
            </c:ext>
          </c:extLst>
        </c:ser>
        <c:dLbls>
          <c:showLegendKey val="0"/>
          <c:showVal val="0"/>
          <c:showCatName val="0"/>
          <c:showSerName val="0"/>
          <c:showPercent val="0"/>
          <c:showBubbleSize val="0"/>
        </c:dLbls>
        <c:smooth val="0"/>
        <c:axId val="270356463"/>
        <c:axId val="270346383"/>
      </c:lineChart>
      <c:catAx>
        <c:axId val="270356463"/>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Time (s)</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346383"/>
        <c:crosses val="autoZero"/>
        <c:auto val="1"/>
        <c:lblAlgn val="ctr"/>
        <c:lblOffset val="100"/>
        <c:noMultiLvlLbl val="0"/>
      </c:catAx>
      <c:valAx>
        <c:axId val="2703463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Volume of  H2 gas produced (ml)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3564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 to show the effect of</a:t>
            </a:r>
            <a:r>
              <a:rPr lang="en-GB" baseline="0"/>
              <a:t> surface area on 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Sheet1!$C$38:$C$39</c:f>
              <c:strCache>
                <c:ptCount val="2"/>
                <c:pt idx="0">
                  <c:v>4 pieces </c:v>
                </c:pt>
                <c:pt idx="1">
                  <c:v>Volume (ml)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Sheet1!$B$40:$B$55</c:f>
              <c:numCache>
                <c:formatCode>General</c:formatCode>
                <c:ptCount val="16"/>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pt idx="15">
                  <c:v>160</c:v>
                </c:pt>
              </c:numCache>
            </c:numRef>
          </c:xVal>
          <c:yVal>
            <c:numRef>
              <c:f>Sheet1!$C$40:$C$55</c:f>
              <c:numCache>
                <c:formatCode>General</c:formatCode>
                <c:ptCount val="16"/>
                <c:pt idx="0">
                  <c:v>11</c:v>
                </c:pt>
                <c:pt idx="1">
                  <c:v>19</c:v>
                </c:pt>
                <c:pt idx="2">
                  <c:v>25</c:v>
                </c:pt>
                <c:pt idx="3">
                  <c:v>31</c:v>
                </c:pt>
                <c:pt idx="4">
                  <c:v>36</c:v>
                </c:pt>
                <c:pt idx="5">
                  <c:v>40</c:v>
                </c:pt>
                <c:pt idx="6">
                  <c:v>44</c:v>
                </c:pt>
                <c:pt idx="7">
                  <c:v>47</c:v>
                </c:pt>
                <c:pt idx="8">
                  <c:v>51</c:v>
                </c:pt>
                <c:pt idx="9">
                  <c:v>55</c:v>
                </c:pt>
                <c:pt idx="10">
                  <c:v>57</c:v>
                </c:pt>
                <c:pt idx="11">
                  <c:v>60</c:v>
                </c:pt>
                <c:pt idx="12">
                  <c:v>62</c:v>
                </c:pt>
                <c:pt idx="13">
                  <c:v>64</c:v>
                </c:pt>
                <c:pt idx="14">
                  <c:v>66</c:v>
                </c:pt>
                <c:pt idx="15">
                  <c:v>67</c:v>
                </c:pt>
              </c:numCache>
            </c:numRef>
          </c:yVal>
          <c:smooth val="0"/>
          <c:extLst>
            <c:ext xmlns:c16="http://schemas.microsoft.com/office/drawing/2014/chart" uri="{C3380CC4-5D6E-409C-BE32-E72D297353CC}">
              <c16:uniqueId val="{00000000-08B5-42EC-AC75-D05626F350FE}"/>
            </c:ext>
          </c:extLst>
        </c:ser>
        <c:ser>
          <c:idx val="1"/>
          <c:order val="1"/>
          <c:tx>
            <c:strRef>
              <c:f>Sheet1!$D$38:$D$39</c:f>
              <c:strCache>
                <c:ptCount val="2"/>
                <c:pt idx="0">
                  <c:v>1 Piece </c:v>
                </c:pt>
                <c:pt idx="1">
                  <c:v>Volume (ml)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Sheet1!$B$40:$B$55</c:f>
              <c:numCache>
                <c:formatCode>General</c:formatCode>
                <c:ptCount val="16"/>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pt idx="15">
                  <c:v>160</c:v>
                </c:pt>
              </c:numCache>
            </c:numRef>
          </c:xVal>
          <c:yVal>
            <c:numRef>
              <c:f>Sheet1!$D$40:$D$55</c:f>
              <c:numCache>
                <c:formatCode>General</c:formatCode>
                <c:ptCount val="16"/>
                <c:pt idx="0">
                  <c:v>25</c:v>
                </c:pt>
                <c:pt idx="1">
                  <c:v>30</c:v>
                </c:pt>
                <c:pt idx="2">
                  <c:v>35</c:v>
                </c:pt>
                <c:pt idx="3">
                  <c:v>39</c:v>
                </c:pt>
                <c:pt idx="4">
                  <c:v>45</c:v>
                </c:pt>
                <c:pt idx="5">
                  <c:v>50</c:v>
                </c:pt>
                <c:pt idx="6">
                  <c:v>55</c:v>
                </c:pt>
                <c:pt idx="7">
                  <c:v>59</c:v>
                </c:pt>
                <c:pt idx="8">
                  <c:v>62</c:v>
                </c:pt>
                <c:pt idx="9">
                  <c:v>65</c:v>
                </c:pt>
                <c:pt idx="10">
                  <c:v>72</c:v>
                </c:pt>
                <c:pt idx="11">
                  <c:v>77</c:v>
                </c:pt>
                <c:pt idx="12">
                  <c:v>81</c:v>
                </c:pt>
                <c:pt idx="13">
                  <c:v>85</c:v>
                </c:pt>
              </c:numCache>
            </c:numRef>
          </c:yVal>
          <c:smooth val="0"/>
          <c:extLst>
            <c:ext xmlns:c16="http://schemas.microsoft.com/office/drawing/2014/chart" uri="{C3380CC4-5D6E-409C-BE32-E72D297353CC}">
              <c16:uniqueId val="{00000001-08B5-42EC-AC75-D05626F350FE}"/>
            </c:ext>
          </c:extLst>
        </c:ser>
        <c:dLbls>
          <c:showLegendKey val="0"/>
          <c:showVal val="0"/>
          <c:showCatName val="0"/>
          <c:showSerName val="0"/>
          <c:showPercent val="0"/>
          <c:showBubbleSize val="0"/>
        </c:dLbls>
        <c:axId val="465889679"/>
        <c:axId val="465879119"/>
      </c:scatterChart>
      <c:valAx>
        <c:axId val="4658896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879119"/>
        <c:crosses val="autoZero"/>
        <c:crossBetween val="midCat"/>
      </c:valAx>
      <c:valAx>
        <c:axId val="4658791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Volume of  H2 gas produced (ml)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88967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D0173-8269-40A5-A490-81CD264D13AC}">
  <ds:schemaRefs>
    <ds:schemaRef ds:uri="http://schemas.openxmlformats.org/officeDocument/2006/bibliography"/>
  </ds:schemaRefs>
</ds:datastoreItem>
</file>

<file path=docMetadata/LabelInfo.xml><?xml version="1.0" encoding="utf-8"?>
<clbl:labelList xmlns:clbl="http://schemas.microsoft.com/office/2020/mipLabelMetadata">
  <clbl:label id="{5fae8262-b78e-4366-8929-a5d6aac95320}" enabled="1" method="Standard" siteId="{cf36141c-ddd7-45a7-b073-111f66d0b30c}" contentBits="0" removed="0"/>
</clbl:labelList>
</file>

<file path=docProps/app.xml><?xml version="1.0" encoding="utf-8"?>
<Properties xmlns="http://schemas.openxmlformats.org/officeDocument/2006/extended-properties" xmlns:vt="http://schemas.openxmlformats.org/officeDocument/2006/docPropsVTypes">
  <Template>Normal</Template>
  <TotalTime>16</TotalTime>
  <Pages>15</Pages>
  <Words>2183</Words>
  <Characters>12446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Caspar Thurston-Smith</dc:creator>
  <cp:keywords/>
  <dc:description/>
  <cp:lastModifiedBy>Caspar Thurston-Smith</cp:lastModifiedBy>
  <cp:revision>3</cp:revision>
  <dcterms:created xsi:type="dcterms:W3CDTF">2024-05-23T07:30:00Z</dcterms:created>
  <dcterms:modified xsi:type="dcterms:W3CDTF">2024-05-23T07:34:00Z</dcterms:modified>
</cp:coreProperties>
</file>