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AA133" w14:textId="77777777" w:rsidR="00060291" w:rsidRDefault="00060291">
      <w:pPr>
        <w:rPr>
          <w:lang w:val="en-GB"/>
        </w:rPr>
      </w:pPr>
    </w:p>
    <w:p w14:paraId="3BA225AF" w14:textId="47C61904" w:rsidR="00060291" w:rsidRDefault="00060291">
      <w:pPr>
        <w:rPr>
          <w:lang w:val="en-GB"/>
        </w:rPr>
      </w:pPr>
      <w:r>
        <w:rPr>
          <w:noProof/>
          <w:lang w:val="en-GB"/>
        </w:rPr>
        <w:drawing>
          <wp:inline distT="0" distB="0" distL="0" distR="0" wp14:anchorId="2981634E" wp14:editId="482C8B39">
            <wp:extent cx="2486210" cy="1038225"/>
            <wp:effectExtent l="0" t="0" r="9525" b="0"/>
            <wp:docPr id="885574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91055" cy="1040248"/>
                    </a:xfrm>
                    <a:prstGeom prst="rect">
                      <a:avLst/>
                    </a:prstGeom>
                    <a:noFill/>
                  </pic:spPr>
                </pic:pic>
              </a:graphicData>
            </a:graphic>
          </wp:inline>
        </w:drawing>
      </w:r>
      <w:r>
        <w:rPr>
          <w:lang w:val="en-GB"/>
        </w:rPr>
        <w:t xml:space="preserve"> </w:t>
      </w:r>
      <w:r w:rsidRPr="001B700A">
        <w:rPr>
          <w:rFonts w:ascii="Arial" w:hAnsi="Arial" w:cs="Arial"/>
          <w:sz w:val="20"/>
          <w:szCs w:val="20"/>
          <w:lang w:val="en-GB"/>
        </w:rPr>
        <w:t xml:space="preserve">Source:  </w:t>
      </w:r>
      <w:hyperlink r:id="rId6" w:history="1">
        <w:r w:rsidRPr="001B700A">
          <w:rPr>
            <w:rFonts w:ascii="Arial" w:eastAsia="Calibri" w:hAnsi="Arial" w:cs="Arial"/>
            <w:color w:val="0563C1"/>
            <w:kern w:val="0"/>
            <w:sz w:val="20"/>
            <w:szCs w:val="20"/>
            <w:u w:val="single"/>
            <w:lang w:val="en-GB"/>
            <w14:ligatures w14:val="none"/>
          </w:rPr>
          <w:t>UWTSD</w:t>
        </w:r>
      </w:hyperlink>
    </w:p>
    <w:p w14:paraId="6C78F9CA" w14:textId="77777777"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Name: Ahmed Khaled Shaban Abdelgawwad Atalla</w:t>
      </w:r>
    </w:p>
    <w:p w14:paraId="7813B616" w14:textId="77777777"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Student Number: 2022999</w:t>
      </w:r>
    </w:p>
    <w:p w14:paraId="273D6600" w14:textId="77777777"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Lecturer: Piyumika K. Gamage</w:t>
      </w:r>
    </w:p>
    <w:p w14:paraId="797ED926" w14:textId="77777777"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 xml:space="preserve">Module: Developing Innovation and Creativity for Business Advantage </w:t>
      </w:r>
    </w:p>
    <w:p w14:paraId="0D0335D6" w14:textId="49E4E1B9"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Module Code: BMSW6102</w:t>
      </w:r>
    </w:p>
    <w:p w14:paraId="2E118DAE" w14:textId="125D8E21" w:rsidR="007268EB" w:rsidRPr="001B700A" w:rsidRDefault="007268EB" w:rsidP="000F2C47">
      <w:pPr>
        <w:spacing w:line="480" w:lineRule="auto"/>
        <w:jc w:val="both"/>
        <w:rPr>
          <w:rFonts w:ascii="Arial" w:hAnsi="Arial" w:cs="Arial"/>
          <w:b/>
          <w:bCs/>
          <w:lang w:val="en-GB"/>
        </w:rPr>
      </w:pPr>
      <w:r w:rsidRPr="001B700A">
        <w:rPr>
          <w:rFonts w:ascii="Arial" w:hAnsi="Arial" w:cs="Arial"/>
          <w:b/>
          <w:bCs/>
          <w:lang w:val="en-GB"/>
        </w:rPr>
        <w:t>Course: (BA) Leadership and Management</w:t>
      </w:r>
    </w:p>
    <w:p w14:paraId="1230F159" w14:textId="77777777" w:rsidR="007268EB" w:rsidRPr="007268EB" w:rsidRDefault="007268EB" w:rsidP="007268EB">
      <w:pPr>
        <w:rPr>
          <w:rFonts w:ascii="Arial" w:hAnsi="Arial" w:cs="Arial"/>
          <w:b/>
          <w:bCs/>
          <w:sz w:val="28"/>
          <w:szCs w:val="28"/>
          <w:lang w:val="en-GB"/>
        </w:rPr>
      </w:pPr>
    </w:p>
    <w:p w14:paraId="69A0B294" w14:textId="73F85BAD"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TABLE OF CONTENT</w:t>
      </w:r>
    </w:p>
    <w:p w14:paraId="07A0CB53" w14:textId="7937A485"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Introduction …………………………………………………………………</w:t>
      </w:r>
      <w:r w:rsidR="006B7A69" w:rsidRPr="001B700A">
        <w:rPr>
          <w:rFonts w:ascii="Arial" w:hAnsi="Arial" w:cs="Arial"/>
          <w:b/>
          <w:bCs/>
          <w:lang w:val="en-GB"/>
        </w:rPr>
        <w:t>…</w:t>
      </w:r>
      <w:r w:rsidR="001B700A">
        <w:rPr>
          <w:rFonts w:ascii="Arial" w:hAnsi="Arial" w:cs="Arial"/>
          <w:b/>
          <w:bCs/>
          <w:lang w:val="en-GB"/>
        </w:rPr>
        <w:t>…</w:t>
      </w:r>
      <w:r w:rsidR="000F2C47">
        <w:rPr>
          <w:rFonts w:ascii="Arial" w:hAnsi="Arial" w:cs="Arial"/>
          <w:b/>
          <w:bCs/>
          <w:lang w:val="en-GB"/>
        </w:rPr>
        <w:t>……</w:t>
      </w:r>
      <w:r w:rsidR="003E6417">
        <w:rPr>
          <w:rFonts w:ascii="Arial" w:hAnsi="Arial" w:cs="Arial"/>
          <w:b/>
          <w:bCs/>
          <w:lang w:val="en-GB"/>
        </w:rPr>
        <w:t>…...2</w:t>
      </w:r>
    </w:p>
    <w:p w14:paraId="0AC95057" w14:textId="31B2E1E1"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TalkEase Overview …………………………………………………</w:t>
      </w:r>
      <w:r w:rsidR="00C75FCA" w:rsidRPr="001B700A">
        <w:rPr>
          <w:rFonts w:ascii="Arial" w:hAnsi="Arial" w:cs="Arial"/>
          <w:b/>
          <w:bCs/>
          <w:lang w:val="en-GB"/>
        </w:rPr>
        <w:t>...</w:t>
      </w:r>
      <w:r w:rsidRPr="001B700A">
        <w:rPr>
          <w:rFonts w:ascii="Arial" w:hAnsi="Arial" w:cs="Arial"/>
          <w:b/>
          <w:bCs/>
          <w:lang w:val="en-GB"/>
        </w:rPr>
        <w:t>…………</w:t>
      </w:r>
      <w:r w:rsidR="000F2C47">
        <w:rPr>
          <w:rFonts w:ascii="Arial" w:hAnsi="Arial" w:cs="Arial"/>
          <w:b/>
          <w:bCs/>
          <w:lang w:val="en-GB"/>
        </w:rPr>
        <w:t>……….</w:t>
      </w:r>
      <w:r w:rsidR="003E6417">
        <w:rPr>
          <w:rFonts w:ascii="Arial" w:hAnsi="Arial" w:cs="Arial"/>
          <w:b/>
          <w:bCs/>
          <w:lang w:val="en-GB"/>
        </w:rPr>
        <w:t>..</w:t>
      </w:r>
      <w:r w:rsidR="004826E9" w:rsidRPr="001B700A">
        <w:rPr>
          <w:rFonts w:ascii="Arial" w:hAnsi="Arial" w:cs="Arial"/>
          <w:b/>
          <w:bCs/>
          <w:lang w:val="en-GB"/>
        </w:rPr>
        <w:t>2</w:t>
      </w:r>
    </w:p>
    <w:p w14:paraId="094102F1" w14:textId="6C4C0340"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TalkEase Features …………………………………………………………</w:t>
      </w:r>
      <w:r w:rsidR="006B7A69" w:rsidRPr="001B700A">
        <w:rPr>
          <w:rFonts w:ascii="Arial" w:hAnsi="Arial" w:cs="Arial"/>
          <w:b/>
          <w:bCs/>
          <w:lang w:val="en-GB"/>
        </w:rPr>
        <w:t>…</w:t>
      </w:r>
      <w:r w:rsidR="000F2C47">
        <w:rPr>
          <w:rFonts w:ascii="Arial" w:hAnsi="Arial" w:cs="Arial"/>
          <w:b/>
          <w:bCs/>
          <w:lang w:val="en-GB"/>
        </w:rPr>
        <w:t>……</w:t>
      </w:r>
      <w:r w:rsidR="003E6417">
        <w:rPr>
          <w:rFonts w:ascii="Arial" w:hAnsi="Arial" w:cs="Arial"/>
          <w:b/>
          <w:bCs/>
          <w:lang w:val="en-GB"/>
        </w:rPr>
        <w:t>…....</w:t>
      </w:r>
      <w:r w:rsidR="00936EC2" w:rsidRPr="001B700A">
        <w:rPr>
          <w:rFonts w:ascii="Arial" w:hAnsi="Arial" w:cs="Arial"/>
          <w:b/>
          <w:bCs/>
          <w:lang w:val="en-GB"/>
        </w:rPr>
        <w:t>3</w:t>
      </w:r>
      <w:r w:rsidR="003E6417">
        <w:rPr>
          <w:rFonts w:ascii="Arial" w:hAnsi="Arial" w:cs="Arial"/>
          <w:b/>
          <w:bCs/>
          <w:lang w:val="en-GB"/>
        </w:rPr>
        <w:t>-4</w:t>
      </w:r>
    </w:p>
    <w:p w14:paraId="048EE123" w14:textId="2D1A6801"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Market Gap ………………………………………………………………………</w:t>
      </w:r>
      <w:r w:rsidR="000F2C47">
        <w:rPr>
          <w:rFonts w:ascii="Arial" w:hAnsi="Arial" w:cs="Arial"/>
          <w:b/>
          <w:bCs/>
          <w:lang w:val="en-GB"/>
        </w:rPr>
        <w:t>………</w:t>
      </w:r>
      <w:r w:rsidR="003E6417">
        <w:rPr>
          <w:rFonts w:ascii="Arial" w:hAnsi="Arial" w:cs="Arial"/>
          <w:b/>
          <w:bCs/>
          <w:lang w:val="en-GB"/>
        </w:rPr>
        <w:t>….4</w:t>
      </w:r>
    </w:p>
    <w:p w14:paraId="293BC9B6" w14:textId="42FEEB36"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TalkEase eCommerce ……………………………………………………</w:t>
      </w:r>
      <w:r w:rsidR="00EC0CB4" w:rsidRPr="001B700A">
        <w:rPr>
          <w:rFonts w:ascii="Arial" w:hAnsi="Arial" w:cs="Arial"/>
          <w:b/>
          <w:bCs/>
          <w:lang w:val="en-GB"/>
        </w:rPr>
        <w:t>…</w:t>
      </w:r>
      <w:r w:rsidR="000F2C47">
        <w:rPr>
          <w:rFonts w:ascii="Arial" w:hAnsi="Arial" w:cs="Arial"/>
          <w:b/>
          <w:bCs/>
          <w:lang w:val="en-GB"/>
        </w:rPr>
        <w:t>………</w:t>
      </w:r>
      <w:r w:rsidR="003E6417">
        <w:rPr>
          <w:rFonts w:ascii="Arial" w:hAnsi="Arial" w:cs="Arial"/>
          <w:b/>
          <w:bCs/>
          <w:lang w:val="en-GB"/>
        </w:rPr>
        <w:t>…..4-7</w:t>
      </w:r>
    </w:p>
    <w:p w14:paraId="01F266DE" w14:textId="61614D8C"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Marketing Strategies &amp; Promotions ………………………………………</w:t>
      </w:r>
      <w:r w:rsidR="00E16C6B" w:rsidRPr="001B700A">
        <w:rPr>
          <w:rFonts w:ascii="Arial" w:hAnsi="Arial" w:cs="Arial"/>
          <w:b/>
          <w:bCs/>
          <w:lang w:val="en-GB"/>
        </w:rPr>
        <w:t>…</w:t>
      </w:r>
      <w:r w:rsidR="000F2C47">
        <w:rPr>
          <w:rFonts w:ascii="Arial" w:hAnsi="Arial" w:cs="Arial"/>
          <w:b/>
          <w:bCs/>
          <w:lang w:val="en-GB"/>
        </w:rPr>
        <w:t>………</w:t>
      </w:r>
      <w:r w:rsidR="003E6417">
        <w:rPr>
          <w:rFonts w:ascii="Arial" w:hAnsi="Arial" w:cs="Arial"/>
          <w:b/>
          <w:bCs/>
          <w:lang w:val="en-GB"/>
        </w:rPr>
        <w:t>7-8</w:t>
      </w:r>
    </w:p>
    <w:p w14:paraId="2599845A" w14:textId="67A99E43"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Privacy and Data Protection ………………………………………………</w:t>
      </w:r>
      <w:r w:rsidR="0094610C">
        <w:rPr>
          <w:rFonts w:ascii="Arial" w:hAnsi="Arial" w:cs="Arial"/>
          <w:b/>
          <w:bCs/>
          <w:lang w:val="en-GB"/>
        </w:rPr>
        <w:t>…</w:t>
      </w:r>
      <w:r w:rsidR="003E6417">
        <w:rPr>
          <w:rFonts w:ascii="Arial" w:hAnsi="Arial" w:cs="Arial"/>
          <w:b/>
          <w:bCs/>
          <w:lang w:val="en-GB"/>
        </w:rPr>
        <w:t>……….8-9</w:t>
      </w:r>
    </w:p>
    <w:p w14:paraId="5EC6A831" w14:textId="7C054F8E"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Reflection ………………………………………………………………………</w:t>
      </w:r>
      <w:r w:rsidR="003E6417">
        <w:rPr>
          <w:rFonts w:ascii="Arial" w:hAnsi="Arial" w:cs="Arial"/>
          <w:b/>
          <w:bCs/>
          <w:lang w:val="en-GB"/>
        </w:rPr>
        <w:t>……….9-10</w:t>
      </w:r>
    </w:p>
    <w:p w14:paraId="155FA78A" w14:textId="226AF893"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Conclusion ……………………………………………………………………</w:t>
      </w:r>
      <w:r w:rsidR="0094610C">
        <w:rPr>
          <w:rFonts w:ascii="Arial" w:hAnsi="Arial" w:cs="Arial"/>
          <w:b/>
          <w:bCs/>
          <w:lang w:val="en-GB"/>
        </w:rPr>
        <w:t>.</w:t>
      </w:r>
      <w:r w:rsidR="00F30942" w:rsidRPr="001B700A">
        <w:rPr>
          <w:rFonts w:ascii="Arial" w:hAnsi="Arial" w:cs="Arial"/>
          <w:b/>
          <w:bCs/>
          <w:lang w:val="en-GB"/>
        </w:rPr>
        <w:t>…</w:t>
      </w:r>
      <w:r w:rsidR="003E6417">
        <w:rPr>
          <w:rFonts w:ascii="Arial" w:hAnsi="Arial" w:cs="Arial"/>
          <w:b/>
          <w:bCs/>
          <w:lang w:val="en-GB"/>
        </w:rPr>
        <w:t>……10-11</w:t>
      </w:r>
    </w:p>
    <w:p w14:paraId="7901A11E" w14:textId="4ED9C3CC" w:rsidR="00060291" w:rsidRPr="001B700A" w:rsidRDefault="00060291" w:rsidP="003E6417">
      <w:pPr>
        <w:spacing w:line="360" w:lineRule="auto"/>
        <w:jc w:val="both"/>
        <w:rPr>
          <w:rFonts w:ascii="Arial" w:hAnsi="Arial" w:cs="Arial"/>
          <w:b/>
          <w:bCs/>
          <w:lang w:val="en-GB"/>
        </w:rPr>
      </w:pPr>
      <w:r w:rsidRPr="001B700A">
        <w:rPr>
          <w:rFonts w:ascii="Arial" w:hAnsi="Arial" w:cs="Arial"/>
          <w:b/>
          <w:bCs/>
          <w:lang w:val="en-GB"/>
        </w:rPr>
        <w:t>Reference List ………………………………………………………………</w:t>
      </w:r>
      <w:r w:rsidR="0094610C">
        <w:rPr>
          <w:rFonts w:ascii="Arial" w:hAnsi="Arial" w:cs="Arial"/>
          <w:b/>
          <w:bCs/>
          <w:lang w:val="en-GB"/>
        </w:rPr>
        <w:t>…</w:t>
      </w:r>
      <w:r w:rsidR="003E6417">
        <w:rPr>
          <w:rFonts w:ascii="Arial" w:hAnsi="Arial" w:cs="Arial"/>
          <w:b/>
          <w:bCs/>
          <w:lang w:val="en-GB"/>
        </w:rPr>
        <w:t>……...11-12</w:t>
      </w:r>
    </w:p>
    <w:p w14:paraId="50567CB6" w14:textId="3DC62227" w:rsidR="00060291" w:rsidRPr="003E6417" w:rsidRDefault="00060291" w:rsidP="003E6417">
      <w:pPr>
        <w:spacing w:line="360" w:lineRule="auto"/>
        <w:jc w:val="both"/>
        <w:rPr>
          <w:rFonts w:ascii="Arial" w:hAnsi="Arial" w:cs="Arial"/>
          <w:b/>
          <w:bCs/>
          <w:lang w:val="en-GB"/>
        </w:rPr>
      </w:pPr>
      <w:r w:rsidRPr="001B700A">
        <w:rPr>
          <w:rFonts w:ascii="Arial" w:hAnsi="Arial" w:cs="Arial"/>
          <w:b/>
          <w:bCs/>
          <w:lang w:val="en-GB"/>
        </w:rPr>
        <w:t>Appendix of Presentation ………………………………………………</w:t>
      </w:r>
      <w:r w:rsidR="0094610C">
        <w:rPr>
          <w:rFonts w:ascii="Arial" w:hAnsi="Arial" w:cs="Arial"/>
          <w:b/>
          <w:bCs/>
          <w:lang w:val="en-GB"/>
        </w:rPr>
        <w:t>…</w:t>
      </w:r>
      <w:r w:rsidR="003E6417">
        <w:rPr>
          <w:rFonts w:ascii="Arial" w:hAnsi="Arial" w:cs="Arial"/>
          <w:b/>
          <w:bCs/>
          <w:lang w:val="en-GB"/>
        </w:rPr>
        <w:t>……</w:t>
      </w:r>
      <w:proofErr w:type="gramStart"/>
      <w:r w:rsidR="003E6417">
        <w:rPr>
          <w:rFonts w:ascii="Arial" w:hAnsi="Arial" w:cs="Arial"/>
          <w:b/>
          <w:bCs/>
          <w:lang w:val="en-GB"/>
        </w:rPr>
        <w:t>…..</w:t>
      </w:r>
      <w:proofErr w:type="gramEnd"/>
      <w:r w:rsidR="003E6417">
        <w:rPr>
          <w:rFonts w:ascii="Arial" w:hAnsi="Arial" w:cs="Arial"/>
          <w:b/>
          <w:bCs/>
          <w:lang w:val="en-GB"/>
        </w:rPr>
        <w:t>12-16</w:t>
      </w:r>
    </w:p>
    <w:p w14:paraId="7F719894" w14:textId="70562233" w:rsidR="00060291" w:rsidRPr="001B700A" w:rsidRDefault="00060291" w:rsidP="000F2C47">
      <w:pPr>
        <w:spacing w:line="480" w:lineRule="auto"/>
        <w:jc w:val="both"/>
        <w:rPr>
          <w:rFonts w:ascii="Arial" w:hAnsi="Arial" w:cs="Arial"/>
          <w:b/>
          <w:bCs/>
          <w:lang w:val="en-GB"/>
        </w:rPr>
      </w:pPr>
      <w:r w:rsidRPr="001B700A">
        <w:rPr>
          <w:rFonts w:ascii="Arial" w:hAnsi="Arial" w:cs="Arial"/>
          <w:b/>
          <w:bCs/>
          <w:lang w:val="en-GB"/>
        </w:rPr>
        <w:lastRenderedPageBreak/>
        <w:t>INTRODUCTION</w:t>
      </w:r>
    </w:p>
    <w:p w14:paraId="71E6A61B" w14:textId="4820B2E9" w:rsidR="00F30942" w:rsidRDefault="004826E9" w:rsidP="000F2C47">
      <w:pPr>
        <w:spacing w:line="480" w:lineRule="auto"/>
        <w:jc w:val="both"/>
        <w:rPr>
          <w:rFonts w:ascii="Arial" w:hAnsi="Arial" w:cs="Arial"/>
          <w:sz w:val="22"/>
          <w:szCs w:val="22"/>
          <w:lang w:val="en-GB"/>
        </w:rPr>
      </w:pPr>
      <w:r w:rsidRPr="001B700A">
        <w:rPr>
          <w:rFonts w:ascii="Arial" w:hAnsi="Arial" w:cs="Arial"/>
          <w:sz w:val="22"/>
          <w:szCs w:val="22"/>
          <w:lang w:val="en-GB"/>
        </w:rPr>
        <w:t>During the academic term of February 2024, we had to study and learn about two modules, one of them being: Developing Innovation and Creativity for Business Advantage. This report aims to provide an in-depth and comprehensive way for what I have done in my PowerPoint Presentation during the term. This report will explore more about the company I have created, the features of the device, the Market Gap, the e-commerce part, Strategies and Promotions; Privacy and Data; Reflection; Conclusion; Reference List; and Appendix of my presentation.</w:t>
      </w:r>
    </w:p>
    <w:p w14:paraId="66B705B0" w14:textId="77777777" w:rsidR="003E6417" w:rsidRPr="003E6417" w:rsidRDefault="003E6417" w:rsidP="000F2C47">
      <w:pPr>
        <w:spacing w:line="480" w:lineRule="auto"/>
        <w:jc w:val="both"/>
        <w:rPr>
          <w:rFonts w:ascii="Arial" w:hAnsi="Arial" w:cs="Arial"/>
          <w:sz w:val="6"/>
          <w:szCs w:val="6"/>
          <w:lang w:val="en-GB"/>
        </w:rPr>
      </w:pPr>
    </w:p>
    <w:p w14:paraId="2896164F" w14:textId="765D3C7E" w:rsidR="00060291" w:rsidRPr="001B700A" w:rsidRDefault="004826E9" w:rsidP="000F2C47">
      <w:pPr>
        <w:spacing w:line="480" w:lineRule="auto"/>
        <w:jc w:val="both"/>
        <w:rPr>
          <w:rFonts w:ascii="Arial" w:hAnsi="Arial" w:cs="Arial"/>
          <w:sz w:val="22"/>
          <w:szCs w:val="22"/>
          <w:lang w:val="en-GB"/>
        </w:rPr>
      </w:pPr>
      <w:r w:rsidRPr="001B700A">
        <w:rPr>
          <w:rFonts w:ascii="Arial" w:hAnsi="Arial" w:cs="Arial"/>
          <w:b/>
          <w:bCs/>
          <w:lang w:val="en-GB"/>
        </w:rPr>
        <w:t>TalkEase Overview</w:t>
      </w:r>
    </w:p>
    <w:p w14:paraId="6C072387" w14:textId="14849DEA" w:rsidR="000E0AFB" w:rsidRPr="001B700A" w:rsidRDefault="004826E9"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TalkEase is a company that I have created for my </w:t>
      </w:r>
      <w:r w:rsidR="00152E33" w:rsidRPr="001B700A">
        <w:rPr>
          <w:rFonts w:ascii="Arial" w:hAnsi="Arial" w:cs="Arial"/>
          <w:sz w:val="22"/>
          <w:szCs w:val="22"/>
          <w:lang w:val="en-GB"/>
        </w:rPr>
        <w:t>Assignment. This is a company that produces electronic devices to help people communicate more properly, and efficiently, and to help them with the language barrier</w:t>
      </w:r>
      <w:r w:rsidR="00CB1BAF" w:rsidRPr="001B700A">
        <w:rPr>
          <w:rFonts w:ascii="Arial" w:hAnsi="Arial" w:cs="Arial"/>
          <w:sz w:val="22"/>
          <w:szCs w:val="22"/>
          <w:lang w:val="en-GB"/>
        </w:rPr>
        <w:t xml:space="preserve"> they may have when they travel to a new country that speaks a language that they may not know</w:t>
      </w:r>
      <w:r w:rsidR="00152E33" w:rsidRPr="001B700A">
        <w:rPr>
          <w:rFonts w:ascii="Arial" w:hAnsi="Arial" w:cs="Arial"/>
          <w:sz w:val="22"/>
          <w:szCs w:val="22"/>
          <w:lang w:val="en-GB"/>
        </w:rPr>
        <w:t>.</w:t>
      </w:r>
      <w:r w:rsidR="000F2C47">
        <w:rPr>
          <w:rFonts w:ascii="Arial" w:hAnsi="Arial" w:cs="Arial"/>
          <w:sz w:val="22"/>
          <w:szCs w:val="22"/>
          <w:lang w:val="en-GB"/>
        </w:rPr>
        <w:t xml:space="preserve"> </w:t>
      </w:r>
      <w:r w:rsidR="000E0AFB" w:rsidRPr="001B700A">
        <w:rPr>
          <w:rFonts w:ascii="Arial" w:hAnsi="Arial" w:cs="Arial"/>
          <w:sz w:val="22"/>
          <w:szCs w:val="22"/>
          <w:lang w:val="en-GB"/>
        </w:rPr>
        <w:t xml:space="preserve">The device is created for all kinds of people, people who have a language barrier; people who are deaf; people who are blind; and people who are mute. It will have </w:t>
      </w:r>
      <w:r w:rsidR="006B7A69" w:rsidRPr="001B700A">
        <w:rPr>
          <w:rFonts w:ascii="Arial" w:hAnsi="Arial" w:cs="Arial"/>
          <w:sz w:val="22"/>
          <w:szCs w:val="22"/>
          <w:lang w:val="en-GB"/>
        </w:rPr>
        <w:t>distinctive features</w:t>
      </w:r>
      <w:r w:rsidR="000E0AFB" w:rsidRPr="001B700A">
        <w:rPr>
          <w:rFonts w:ascii="Arial" w:hAnsi="Arial" w:cs="Arial"/>
          <w:sz w:val="22"/>
          <w:szCs w:val="22"/>
          <w:lang w:val="en-GB"/>
        </w:rPr>
        <w:t xml:space="preserve"> to help each type of person with the problems they have.</w:t>
      </w:r>
      <w:r w:rsidR="000F2C47">
        <w:rPr>
          <w:rFonts w:ascii="Arial" w:hAnsi="Arial" w:cs="Arial"/>
          <w:sz w:val="22"/>
          <w:szCs w:val="22"/>
          <w:lang w:val="en-GB"/>
        </w:rPr>
        <w:t xml:space="preserve"> </w:t>
      </w:r>
      <w:r w:rsidR="000E0AFB" w:rsidRPr="001B700A">
        <w:rPr>
          <w:rFonts w:ascii="Arial" w:hAnsi="Arial" w:cs="Arial"/>
          <w:sz w:val="22"/>
          <w:szCs w:val="22"/>
          <w:lang w:val="en-GB"/>
        </w:rPr>
        <w:t>Our device will be sold in the three major Online shops that exist in the world: Amazon; eBay; and Shopify. We chose these three stores because they are the stores that most people choose to buy their products from.</w:t>
      </w:r>
    </w:p>
    <w:p w14:paraId="0390FF90" w14:textId="2D791406" w:rsidR="00100A67" w:rsidRDefault="00100A67" w:rsidP="000F2C47">
      <w:pPr>
        <w:jc w:val="both"/>
        <w:rPr>
          <w:rFonts w:ascii="Arial" w:hAnsi="Arial" w:cs="Arial"/>
          <w:sz w:val="22"/>
          <w:szCs w:val="22"/>
          <w:lang w:val="en-GB"/>
        </w:rPr>
      </w:pPr>
      <w:r>
        <w:rPr>
          <w:rFonts w:ascii="Arial" w:hAnsi="Arial" w:cs="Arial"/>
          <w:noProof/>
          <w:lang w:val="en-GB"/>
        </w:rPr>
        <w:drawing>
          <wp:inline distT="0" distB="0" distL="0" distR="0" wp14:anchorId="7CC642EE" wp14:editId="441393DC">
            <wp:extent cx="1615560" cy="1836420"/>
            <wp:effectExtent l="0" t="0" r="3810" b="0"/>
            <wp:docPr id="1868502977" name="Picture 13"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02977" name="Picture 13" descr="A green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4739" cy="1858221"/>
                    </a:xfrm>
                    <a:prstGeom prst="rect">
                      <a:avLst/>
                    </a:prstGeom>
                  </pic:spPr>
                </pic:pic>
              </a:graphicData>
            </a:graphic>
          </wp:inline>
        </w:drawing>
      </w:r>
      <w:r>
        <w:rPr>
          <w:rFonts w:ascii="Arial" w:hAnsi="Arial" w:cs="Arial"/>
          <w:lang w:val="en-GB"/>
        </w:rPr>
        <w:t xml:space="preserve"> </w:t>
      </w:r>
      <w:r w:rsidRPr="00100A67">
        <w:rPr>
          <w:rFonts w:ascii="Arial" w:hAnsi="Arial" w:cs="Arial"/>
          <w:sz w:val="22"/>
          <w:szCs w:val="22"/>
          <w:lang w:val="en-GB"/>
        </w:rPr>
        <w:t>(Logo created by me)</w:t>
      </w:r>
    </w:p>
    <w:p w14:paraId="4F602B1F" w14:textId="77777777" w:rsidR="003E6417" w:rsidRDefault="003E6417" w:rsidP="000F2C47">
      <w:pPr>
        <w:jc w:val="both"/>
        <w:rPr>
          <w:rFonts w:ascii="Arial" w:hAnsi="Arial" w:cs="Arial"/>
          <w:sz w:val="22"/>
          <w:szCs w:val="22"/>
          <w:lang w:val="en-GB"/>
        </w:rPr>
      </w:pPr>
    </w:p>
    <w:p w14:paraId="712A75BE" w14:textId="77777777" w:rsidR="003E6417" w:rsidRDefault="003E6417" w:rsidP="000F2C47">
      <w:pPr>
        <w:jc w:val="both"/>
        <w:rPr>
          <w:rFonts w:ascii="Arial" w:hAnsi="Arial" w:cs="Arial"/>
          <w:sz w:val="22"/>
          <w:szCs w:val="22"/>
          <w:lang w:val="en-GB"/>
        </w:rPr>
      </w:pPr>
    </w:p>
    <w:p w14:paraId="1E0CFDD1" w14:textId="77777777" w:rsidR="003E6417" w:rsidRPr="00100A67" w:rsidRDefault="003E6417" w:rsidP="000F2C47">
      <w:pPr>
        <w:jc w:val="both"/>
        <w:rPr>
          <w:rFonts w:ascii="Arial" w:hAnsi="Arial" w:cs="Arial"/>
          <w:sz w:val="22"/>
          <w:szCs w:val="22"/>
          <w:lang w:val="en-GB"/>
        </w:rPr>
      </w:pPr>
    </w:p>
    <w:p w14:paraId="301A4877" w14:textId="77777777" w:rsidR="007648FB" w:rsidRDefault="007648FB">
      <w:pPr>
        <w:rPr>
          <w:rFonts w:ascii="Arial" w:hAnsi="Arial" w:cs="Arial"/>
          <w:lang w:val="en-GB"/>
        </w:rPr>
      </w:pPr>
    </w:p>
    <w:p w14:paraId="70FF386B" w14:textId="52303966" w:rsidR="00152E33" w:rsidRPr="001B700A" w:rsidRDefault="00152E33" w:rsidP="000F2C47">
      <w:pPr>
        <w:spacing w:line="480" w:lineRule="auto"/>
        <w:jc w:val="both"/>
        <w:rPr>
          <w:rFonts w:ascii="Arial" w:hAnsi="Arial" w:cs="Arial"/>
          <w:b/>
          <w:bCs/>
          <w:lang w:val="en-GB"/>
        </w:rPr>
      </w:pPr>
      <w:r w:rsidRPr="001B700A">
        <w:rPr>
          <w:rFonts w:ascii="Arial" w:hAnsi="Arial" w:cs="Arial"/>
          <w:b/>
          <w:bCs/>
          <w:lang w:val="en-GB"/>
        </w:rPr>
        <w:lastRenderedPageBreak/>
        <w:t>TalkEase Features</w:t>
      </w:r>
    </w:p>
    <w:p w14:paraId="111A681F" w14:textId="6049B542" w:rsidR="007648FB" w:rsidRPr="001B700A" w:rsidRDefault="003209DE" w:rsidP="000F2C47">
      <w:pPr>
        <w:spacing w:line="480" w:lineRule="auto"/>
        <w:jc w:val="both"/>
        <w:rPr>
          <w:rFonts w:ascii="Arial" w:hAnsi="Arial" w:cs="Arial"/>
          <w:sz w:val="22"/>
          <w:szCs w:val="22"/>
          <w:lang w:val="en-GB"/>
        </w:rPr>
      </w:pPr>
      <w:r w:rsidRPr="001B700A">
        <w:rPr>
          <w:rFonts w:ascii="Arial" w:hAnsi="Arial" w:cs="Arial"/>
          <w:sz w:val="22"/>
          <w:szCs w:val="22"/>
          <w:lang w:val="en-GB"/>
        </w:rPr>
        <w:t>TalkEase products will have many features to help us differentiate ourselves from the competitors.</w:t>
      </w:r>
    </w:p>
    <w:p w14:paraId="6607BB0A" w14:textId="17385929"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Connect it with all your devices</w:t>
      </w:r>
      <w:r w:rsidR="004607F5" w:rsidRPr="001B700A">
        <w:rPr>
          <w:rFonts w:ascii="Arial" w:hAnsi="Arial" w:cs="Arial"/>
          <w:b/>
          <w:bCs/>
          <w:sz w:val="22"/>
          <w:szCs w:val="22"/>
          <w:lang w:val="en-GB"/>
        </w:rPr>
        <w:t>:</w:t>
      </w:r>
      <w:r w:rsidR="00100A67" w:rsidRPr="001B700A">
        <w:rPr>
          <w:rFonts w:ascii="Arial" w:hAnsi="Arial" w:cs="Arial"/>
          <w:b/>
          <w:bCs/>
          <w:sz w:val="22"/>
          <w:szCs w:val="22"/>
          <w:lang w:val="en-GB"/>
        </w:rPr>
        <w:t xml:space="preserve"> </w:t>
      </w:r>
      <w:r w:rsidR="00100A67" w:rsidRPr="001B700A">
        <w:rPr>
          <w:rFonts w:ascii="Arial" w:hAnsi="Arial" w:cs="Arial"/>
          <w:sz w:val="22"/>
          <w:szCs w:val="22"/>
          <w:lang w:val="en-GB"/>
        </w:rPr>
        <w:t>You can connect this device with all your electronic devices, such as your smartphone, your computer, and your tablet.</w:t>
      </w:r>
    </w:p>
    <w:p w14:paraId="48360321" w14:textId="62D3387E"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Privacy and Security</w:t>
      </w:r>
      <w:r w:rsidR="004607F5" w:rsidRPr="001B700A">
        <w:rPr>
          <w:rFonts w:ascii="Arial" w:hAnsi="Arial" w:cs="Arial"/>
          <w:b/>
          <w:bCs/>
          <w:sz w:val="22"/>
          <w:szCs w:val="22"/>
          <w:lang w:val="en-GB"/>
        </w:rPr>
        <w:t>:</w:t>
      </w:r>
      <w:r w:rsidR="00100A67" w:rsidRPr="001B700A">
        <w:rPr>
          <w:rFonts w:ascii="Arial" w:hAnsi="Arial" w:cs="Arial"/>
          <w:b/>
          <w:bCs/>
          <w:sz w:val="22"/>
          <w:szCs w:val="22"/>
          <w:lang w:val="en-GB"/>
        </w:rPr>
        <w:t xml:space="preserve"> </w:t>
      </w:r>
      <w:r w:rsidR="00100A67" w:rsidRPr="001B700A">
        <w:rPr>
          <w:rFonts w:ascii="Arial" w:hAnsi="Arial" w:cs="Arial"/>
          <w:sz w:val="22"/>
          <w:szCs w:val="22"/>
          <w:lang w:val="en-GB"/>
        </w:rPr>
        <w:t xml:space="preserve">We want to ensure that every customer will have privacy and security because it is one of the most important aspects for the customers, and </w:t>
      </w:r>
      <w:proofErr w:type="gramStart"/>
      <w:r w:rsidR="00100A67" w:rsidRPr="001B700A">
        <w:rPr>
          <w:rFonts w:ascii="Arial" w:hAnsi="Arial" w:cs="Arial"/>
          <w:sz w:val="22"/>
          <w:szCs w:val="22"/>
          <w:lang w:val="en-GB"/>
        </w:rPr>
        <w:t>It</w:t>
      </w:r>
      <w:proofErr w:type="gramEnd"/>
      <w:r w:rsidR="00100A67" w:rsidRPr="001B700A">
        <w:rPr>
          <w:rFonts w:ascii="Arial" w:hAnsi="Arial" w:cs="Arial"/>
          <w:sz w:val="22"/>
          <w:szCs w:val="22"/>
          <w:lang w:val="en-GB"/>
        </w:rPr>
        <w:t xml:space="preserve"> will also build more trust between us and our customers. </w:t>
      </w:r>
    </w:p>
    <w:p w14:paraId="702884FD" w14:textId="250352DE"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Real-Time Translation</w:t>
      </w:r>
      <w:r w:rsidR="004607F5" w:rsidRPr="001B700A">
        <w:rPr>
          <w:rFonts w:ascii="Arial" w:hAnsi="Arial" w:cs="Arial"/>
          <w:b/>
          <w:bCs/>
          <w:sz w:val="22"/>
          <w:szCs w:val="22"/>
          <w:lang w:val="en-GB"/>
        </w:rPr>
        <w:t>:</w:t>
      </w:r>
      <w:r w:rsidR="00100A67" w:rsidRPr="001B700A">
        <w:rPr>
          <w:rFonts w:ascii="Arial" w:hAnsi="Arial" w:cs="Arial"/>
          <w:b/>
          <w:bCs/>
          <w:sz w:val="22"/>
          <w:szCs w:val="22"/>
          <w:lang w:val="en-GB"/>
        </w:rPr>
        <w:t xml:space="preserve"> </w:t>
      </w:r>
      <w:r w:rsidR="00100A67" w:rsidRPr="001B700A">
        <w:rPr>
          <w:rFonts w:ascii="Arial" w:hAnsi="Arial" w:cs="Arial"/>
          <w:sz w:val="22"/>
          <w:szCs w:val="22"/>
          <w:lang w:val="en-GB"/>
        </w:rPr>
        <w:t>Our device will have the feature to translate in real time what you are saying to a person in another language and vice versa. For example, if you speak in English with someone who does not speak and speaks to you in another language like French, Arabic, Hindi, or any other language, it will automatically translate what you are saying in English into his/her language, and what he/her is saying in their language into English (or any other language you use).</w:t>
      </w:r>
    </w:p>
    <w:p w14:paraId="4EC528FD" w14:textId="11FDE55A"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Offline Mode</w:t>
      </w:r>
      <w:r w:rsidR="004607F5" w:rsidRPr="001B700A">
        <w:rPr>
          <w:rFonts w:ascii="Arial" w:hAnsi="Arial" w:cs="Arial"/>
          <w:b/>
          <w:bCs/>
          <w:sz w:val="22"/>
          <w:szCs w:val="22"/>
          <w:lang w:val="en-GB"/>
        </w:rPr>
        <w:t>:</w:t>
      </w:r>
      <w:r w:rsidR="008F1E5B" w:rsidRPr="001B700A">
        <w:rPr>
          <w:rFonts w:ascii="Arial" w:hAnsi="Arial" w:cs="Arial"/>
          <w:b/>
          <w:bCs/>
          <w:sz w:val="22"/>
          <w:szCs w:val="22"/>
          <w:lang w:val="en-GB"/>
        </w:rPr>
        <w:t xml:space="preserve"> </w:t>
      </w:r>
      <w:r w:rsidR="008F1E5B" w:rsidRPr="001B700A">
        <w:rPr>
          <w:rFonts w:ascii="Arial" w:hAnsi="Arial" w:cs="Arial"/>
          <w:sz w:val="22"/>
          <w:szCs w:val="22"/>
          <w:lang w:val="en-GB"/>
        </w:rPr>
        <w:t xml:space="preserve">By using an SD card with high memory, you can download multiple languages without having to use the internet. For </w:t>
      </w:r>
      <w:r w:rsidR="00100A67" w:rsidRPr="001B700A">
        <w:rPr>
          <w:rFonts w:ascii="Arial" w:hAnsi="Arial" w:cs="Arial"/>
          <w:sz w:val="22"/>
          <w:szCs w:val="22"/>
          <w:lang w:val="en-GB"/>
        </w:rPr>
        <w:t>example,</w:t>
      </w:r>
      <w:r w:rsidR="008F1E5B" w:rsidRPr="001B700A">
        <w:rPr>
          <w:rFonts w:ascii="Arial" w:hAnsi="Arial" w:cs="Arial"/>
          <w:sz w:val="22"/>
          <w:szCs w:val="22"/>
          <w:lang w:val="en-GB"/>
        </w:rPr>
        <w:t xml:space="preserve"> when you are travelling to a </w:t>
      </w:r>
      <w:r w:rsidR="00100A67" w:rsidRPr="001B700A">
        <w:rPr>
          <w:rFonts w:ascii="Arial" w:hAnsi="Arial" w:cs="Arial"/>
          <w:sz w:val="22"/>
          <w:szCs w:val="22"/>
          <w:lang w:val="en-GB"/>
        </w:rPr>
        <w:t>country,</w:t>
      </w:r>
      <w:r w:rsidR="008F1E5B" w:rsidRPr="001B700A">
        <w:rPr>
          <w:rFonts w:ascii="Arial" w:hAnsi="Arial" w:cs="Arial"/>
          <w:sz w:val="22"/>
          <w:szCs w:val="22"/>
          <w:lang w:val="en-GB"/>
        </w:rPr>
        <w:t xml:space="preserve"> and you do not have data on your smartphone</w:t>
      </w:r>
      <w:r w:rsidR="00100A67" w:rsidRPr="001B700A">
        <w:rPr>
          <w:rFonts w:ascii="Arial" w:hAnsi="Arial" w:cs="Arial"/>
          <w:sz w:val="22"/>
          <w:szCs w:val="22"/>
          <w:lang w:val="en-GB"/>
        </w:rPr>
        <w:t>.</w:t>
      </w:r>
    </w:p>
    <w:p w14:paraId="6C2B7422" w14:textId="52DA49D5"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Feedback Mechanism</w:t>
      </w:r>
      <w:r w:rsidR="004607F5" w:rsidRPr="001B700A">
        <w:rPr>
          <w:rFonts w:ascii="Arial" w:hAnsi="Arial" w:cs="Arial"/>
          <w:b/>
          <w:bCs/>
          <w:sz w:val="22"/>
          <w:szCs w:val="22"/>
          <w:lang w:val="en-GB"/>
        </w:rPr>
        <w:t>:</w:t>
      </w:r>
      <w:r w:rsidR="008F1E5B" w:rsidRPr="001B700A">
        <w:rPr>
          <w:rFonts w:ascii="Arial" w:hAnsi="Arial" w:cs="Arial"/>
          <w:b/>
          <w:bCs/>
          <w:sz w:val="22"/>
          <w:szCs w:val="22"/>
          <w:lang w:val="en-GB"/>
        </w:rPr>
        <w:t xml:space="preserve"> </w:t>
      </w:r>
      <w:r w:rsidR="008F1E5B" w:rsidRPr="001B700A">
        <w:rPr>
          <w:rFonts w:ascii="Arial" w:hAnsi="Arial" w:cs="Arial"/>
          <w:sz w:val="22"/>
          <w:szCs w:val="22"/>
          <w:lang w:val="en-GB"/>
        </w:rPr>
        <w:t>We want our customers to give us feedback and tell us what they like, and what we can improve according to their experience with the product.</w:t>
      </w:r>
    </w:p>
    <w:p w14:paraId="20996F98" w14:textId="566C8822"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t>Regular Updates</w:t>
      </w:r>
      <w:r w:rsidR="004607F5" w:rsidRPr="001B700A">
        <w:rPr>
          <w:rFonts w:ascii="Arial" w:hAnsi="Arial" w:cs="Arial"/>
          <w:b/>
          <w:bCs/>
          <w:sz w:val="22"/>
          <w:szCs w:val="22"/>
          <w:lang w:val="en-GB"/>
        </w:rPr>
        <w:t>:</w:t>
      </w:r>
      <w:r w:rsidR="008F1E5B" w:rsidRPr="001B700A">
        <w:rPr>
          <w:rFonts w:ascii="Arial" w:hAnsi="Arial" w:cs="Arial"/>
          <w:b/>
          <w:bCs/>
          <w:sz w:val="22"/>
          <w:szCs w:val="22"/>
          <w:lang w:val="en-GB"/>
        </w:rPr>
        <w:t xml:space="preserve"> </w:t>
      </w:r>
      <w:r w:rsidR="008F1E5B" w:rsidRPr="001B700A">
        <w:rPr>
          <w:rFonts w:ascii="Arial" w:hAnsi="Arial" w:cs="Arial"/>
          <w:sz w:val="22"/>
          <w:szCs w:val="22"/>
          <w:lang w:val="en-GB"/>
        </w:rPr>
        <w:t>By giving us feedback and telling us what we can improve and fix, we can give regular updates for our devices fixing all the bugs and problems it has, in the software or in the device itself.</w:t>
      </w:r>
    </w:p>
    <w:p w14:paraId="43D7611E" w14:textId="3C94E883" w:rsidR="003209DE" w:rsidRPr="001B700A" w:rsidRDefault="003209DE" w:rsidP="000F2C47">
      <w:pPr>
        <w:pStyle w:val="ListParagraph"/>
        <w:numPr>
          <w:ilvl w:val="0"/>
          <w:numId w:val="3"/>
        </w:numPr>
        <w:spacing w:line="480" w:lineRule="auto"/>
        <w:jc w:val="both"/>
        <w:rPr>
          <w:rFonts w:ascii="Arial" w:hAnsi="Arial" w:cs="Arial"/>
          <w:sz w:val="22"/>
          <w:szCs w:val="22"/>
          <w:lang w:val="en-GB"/>
        </w:rPr>
      </w:pPr>
      <w:r w:rsidRPr="001B700A">
        <w:rPr>
          <w:rFonts w:ascii="Arial" w:hAnsi="Arial" w:cs="Arial"/>
          <w:b/>
          <w:bCs/>
          <w:sz w:val="22"/>
          <w:szCs w:val="22"/>
          <w:lang w:val="en-GB"/>
        </w:rPr>
        <w:t>Versatile Device</w:t>
      </w:r>
      <w:r w:rsidR="004607F5" w:rsidRPr="001B700A">
        <w:rPr>
          <w:rFonts w:ascii="Arial" w:hAnsi="Arial" w:cs="Arial"/>
          <w:b/>
          <w:bCs/>
          <w:sz w:val="22"/>
          <w:szCs w:val="22"/>
          <w:lang w:val="en-GB"/>
        </w:rPr>
        <w:t xml:space="preserve">: </w:t>
      </w:r>
      <w:r w:rsidR="004607F5" w:rsidRPr="001B700A">
        <w:rPr>
          <w:rFonts w:ascii="Arial" w:hAnsi="Arial" w:cs="Arial"/>
          <w:sz w:val="22"/>
          <w:szCs w:val="22"/>
          <w:lang w:val="en-GB"/>
        </w:rPr>
        <w:t>Our device will have AI features which will help you more with communication</w:t>
      </w:r>
      <w:r w:rsidR="008F1E5B" w:rsidRPr="001B700A">
        <w:rPr>
          <w:rFonts w:ascii="Arial" w:hAnsi="Arial" w:cs="Arial"/>
          <w:sz w:val="22"/>
          <w:szCs w:val="22"/>
          <w:lang w:val="en-GB"/>
        </w:rPr>
        <w:t>. It will understand how you communicate, and how you behave, and by understanding that, it will translate what you are saying in your language into another language according to your behaviour and communication style. So, it will feel more natural and less robotic or fake.</w:t>
      </w:r>
    </w:p>
    <w:p w14:paraId="000526BC" w14:textId="21559BF0" w:rsidR="003209DE" w:rsidRPr="001B700A" w:rsidRDefault="003209DE" w:rsidP="000F2C47">
      <w:pPr>
        <w:pStyle w:val="ListParagraph"/>
        <w:numPr>
          <w:ilvl w:val="0"/>
          <w:numId w:val="3"/>
        </w:numPr>
        <w:spacing w:line="480" w:lineRule="auto"/>
        <w:jc w:val="both"/>
        <w:rPr>
          <w:rFonts w:ascii="Arial" w:hAnsi="Arial" w:cs="Arial"/>
          <w:b/>
          <w:bCs/>
          <w:sz w:val="22"/>
          <w:szCs w:val="22"/>
          <w:lang w:val="en-GB"/>
        </w:rPr>
      </w:pPr>
      <w:r w:rsidRPr="001B700A">
        <w:rPr>
          <w:rFonts w:ascii="Arial" w:hAnsi="Arial" w:cs="Arial"/>
          <w:b/>
          <w:bCs/>
          <w:sz w:val="22"/>
          <w:szCs w:val="22"/>
          <w:lang w:val="en-GB"/>
        </w:rPr>
        <w:lastRenderedPageBreak/>
        <w:t>Conversion Text-Speec</w:t>
      </w:r>
      <w:r w:rsidR="004607F5" w:rsidRPr="001B700A">
        <w:rPr>
          <w:rFonts w:ascii="Arial" w:hAnsi="Arial" w:cs="Arial"/>
          <w:b/>
          <w:bCs/>
          <w:sz w:val="22"/>
          <w:szCs w:val="22"/>
          <w:lang w:val="en-GB"/>
        </w:rPr>
        <w:t>h and vice versa:</w:t>
      </w:r>
      <w:r w:rsidR="00936EC2" w:rsidRPr="001B700A">
        <w:rPr>
          <w:rFonts w:ascii="Arial" w:hAnsi="Arial" w:cs="Arial"/>
          <w:b/>
          <w:bCs/>
          <w:sz w:val="22"/>
          <w:szCs w:val="22"/>
          <w:lang w:val="en-GB"/>
        </w:rPr>
        <w:t xml:space="preserve"> </w:t>
      </w:r>
      <w:r w:rsidR="00936EC2" w:rsidRPr="001B700A">
        <w:rPr>
          <w:rFonts w:ascii="Arial" w:hAnsi="Arial" w:cs="Arial"/>
          <w:sz w:val="22"/>
          <w:szCs w:val="22"/>
          <w:lang w:val="en-GB"/>
        </w:rPr>
        <w:t xml:space="preserve">If you speak with someone and he/she for any reason does not speak (for shyness or because they are mute), they can answer your questions with a </w:t>
      </w:r>
      <w:r w:rsidR="003E6417" w:rsidRPr="001B700A">
        <w:rPr>
          <w:rFonts w:ascii="Arial" w:hAnsi="Arial" w:cs="Arial"/>
          <w:sz w:val="22"/>
          <w:szCs w:val="22"/>
          <w:lang w:val="en-GB"/>
        </w:rPr>
        <w:t>text,</w:t>
      </w:r>
      <w:r w:rsidR="00936EC2" w:rsidRPr="001B700A">
        <w:rPr>
          <w:rFonts w:ascii="Arial" w:hAnsi="Arial" w:cs="Arial"/>
          <w:sz w:val="22"/>
          <w:szCs w:val="22"/>
          <w:lang w:val="en-GB"/>
        </w:rPr>
        <w:t xml:space="preserve"> and you will receive the text and the audio of what they wrote in the text. Same thing if you wrote a text, they could answer with an audio or a text.</w:t>
      </w:r>
      <w:r w:rsidR="006B7A69" w:rsidRPr="001B700A">
        <w:rPr>
          <w:rFonts w:ascii="Arial" w:hAnsi="Arial" w:cs="Arial"/>
          <w:sz w:val="22"/>
          <w:szCs w:val="22"/>
          <w:lang w:val="en-GB"/>
        </w:rPr>
        <w:t xml:space="preserve"> This feature will also help people who are blind, deaf, and mute.</w:t>
      </w:r>
    </w:p>
    <w:p w14:paraId="1216820E" w14:textId="5481D258" w:rsidR="00023CAD" w:rsidRPr="001B700A" w:rsidRDefault="00023CAD" w:rsidP="000F2C47">
      <w:pPr>
        <w:spacing w:line="480" w:lineRule="auto"/>
        <w:jc w:val="both"/>
        <w:rPr>
          <w:rFonts w:ascii="Arial" w:hAnsi="Arial" w:cs="Arial"/>
          <w:sz w:val="22"/>
          <w:szCs w:val="22"/>
          <w:lang w:val="en-GB"/>
        </w:rPr>
      </w:pPr>
      <w:r w:rsidRPr="001B700A">
        <w:rPr>
          <w:rFonts w:ascii="Arial" w:hAnsi="Arial" w:cs="Arial"/>
          <w:sz w:val="22"/>
          <w:szCs w:val="22"/>
          <w:lang w:val="en-GB"/>
        </w:rPr>
        <w:t>Each of these features contributes to making TalkEase a versatile, user-friendly, and inclusive communication device that addresses a wide range of user needs and preferences. By prioritizing privacy, security, and user feedback, TalkEase aims to provide a seamless and empowering communication experience for individuals around the world.</w:t>
      </w:r>
    </w:p>
    <w:p w14:paraId="6CB8A482" w14:textId="56FC6DF9" w:rsidR="006B7A69" w:rsidRPr="001B700A" w:rsidRDefault="004607F5" w:rsidP="000F2C47">
      <w:pPr>
        <w:spacing w:line="480" w:lineRule="auto"/>
        <w:jc w:val="both"/>
        <w:rPr>
          <w:rFonts w:ascii="Arial" w:hAnsi="Arial" w:cs="Arial"/>
          <w:sz w:val="22"/>
          <w:szCs w:val="22"/>
          <w:lang w:val="en-GB"/>
        </w:rPr>
      </w:pPr>
      <w:r w:rsidRPr="001B700A">
        <w:rPr>
          <w:rFonts w:ascii="Arial" w:hAnsi="Arial" w:cs="Arial"/>
          <w:sz w:val="22"/>
          <w:szCs w:val="22"/>
          <w:lang w:val="en-GB"/>
        </w:rPr>
        <w:t>With those features, we differentiate ourselves from the competition. (Sharma, 2023)</w:t>
      </w:r>
    </w:p>
    <w:p w14:paraId="49FEB51E" w14:textId="77777777" w:rsidR="00E16C6B" w:rsidRDefault="00E16C6B" w:rsidP="000F2C47">
      <w:pPr>
        <w:spacing w:line="480" w:lineRule="auto"/>
        <w:jc w:val="both"/>
        <w:rPr>
          <w:rFonts w:ascii="Arial" w:hAnsi="Arial" w:cs="Arial"/>
          <w:b/>
          <w:bCs/>
          <w:sz w:val="28"/>
          <w:szCs w:val="28"/>
          <w:lang w:val="en-GB"/>
        </w:rPr>
      </w:pPr>
    </w:p>
    <w:p w14:paraId="5A10E4F7" w14:textId="06CB8D77" w:rsidR="00C86517"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Market Gap</w:t>
      </w:r>
    </w:p>
    <w:p w14:paraId="2E8B20E0" w14:textId="5CB5B7FF" w:rsidR="00C86517" w:rsidRPr="001B700A" w:rsidRDefault="00C86517"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TalkEase is a groundbreaking communication device that </w:t>
      </w:r>
      <w:r w:rsidR="001B700A" w:rsidRPr="001B700A">
        <w:rPr>
          <w:rFonts w:ascii="Arial" w:hAnsi="Arial" w:cs="Arial"/>
          <w:sz w:val="22"/>
          <w:szCs w:val="22"/>
          <w:lang w:val="en-GB"/>
        </w:rPr>
        <w:t>distinguishes itself</w:t>
      </w:r>
      <w:r w:rsidRPr="001B700A">
        <w:rPr>
          <w:rFonts w:ascii="Arial" w:hAnsi="Arial" w:cs="Arial"/>
          <w:sz w:val="22"/>
          <w:szCs w:val="22"/>
          <w:lang w:val="en-GB"/>
        </w:rPr>
        <w:t xml:space="preserve"> from competitors through its unique features, affordability, and global availability. With innovative functionalities such as real-time translation, offline mode, and AI capabilities, TalkEase offers unparalleled value to users worldwide. Its affordability ensures accessibility to a wide range of individuals, while strategic partnerships and inclusive marketing efforts ensure global availability. Designed for universal accessibility, TalkEase empowers users of all backgrounds and abilities to communicate effectively and confidently, making it a versatile solution for overcoming communication barriers and fostering inclusivity on a global scale. (The University of Bath, 2021)</w:t>
      </w:r>
    </w:p>
    <w:p w14:paraId="6C7CB228" w14:textId="77777777" w:rsidR="00E16C6B" w:rsidRPr="001B700A" w:rsidRDefault="00E16C6B">
      <w:pPr>
        <w:rPr>
          <w:rFonts w:ascii="Arial" w:hAnsi="Arial" w:cs="Arial"/>
          <w:b/>
          <w:bCs/>
          <w:lang w:val="en-GB"/>
        </w:rPr>
      </w:pPr>
    </w:p>
    <w:p w14:paraId="0FBDF12D" w14:textId="2D13D26F" w:rsidR="00152E33"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TalkEase eCommerce</w:t>
      </w:r>
      <w:r w:rsidR="00DB7AFB" w:rsidRPr="001B700A">
        <w:rPr>
          <w:rFonts w:ascii="Arial" w:hAnsi="Arial" w:cs="Arial"/>
          <w:b/>
          <w:bCs/>
          <w:lang w:val="en-GB"/>
        </w:rPr>
        <w:t xml:space="preserve"> </w:t>
      </w:r>
    </w:p>
    <w:p w14:paraId="379A7FD4" w14:textId="77777777" w:rsidR="00A61130" w:rsidRPr="001B700A" w:rsidRDefault="00BA713E" w:rsidP="000F2C47">
      <w:pPr>
        <w:spacing w:line="480" w:lineRule="auto"/>
        <w:jc w:val="both"/>
        <w:rPr>
          <w:rFonts w:ascii="Arial" w:hAnsi="Arial" w:cs="Arial"/>
          <w:sz w:val="22"/>
          <w:szCs w:val="22"/>
          <w:lang w:val="en-GB"/>
        </w:rPr>
      </w:pPr>
      <w:bookmarkStart w:id="0" w:name="_Hlk164790853"/>
      <w:r w:rsidRPr="001B700A">
        <w:rPr>
          <w:rFonts w:ascii="Arial" w:hAnsi="Arial" w:cs="Arial"/>
          <w:sz w:val="22"/>
          <w:szCs w:val="22"/>
          <w:lang w:val="en-GB"/>
        </w:rPr>
        <w:t xml:space="preserve">For </w:t>
      </w:r>
      <w:r w:rsidR="00A61130" w:rsidRPr="001B700A">
        <w:rPr>
          <w:rFonts w:ascii="Arial" w:hAnsi="Arial" w:cs="Arial"/>
          <w:sz w:val="22"/>
          <w:szCs w:val="22"/>
          <w:lang w:val="en-GB"/>
        </w:rPr>
        <w:t>this</w:t>
      </w:r>
      <w:r w:rsidRPr="001B700A">
        <w:rPr>
          <w:rFonts w:ascii="Arial" w:hAnsi="Arial" w:cs="Arial"/>
          <w:sz w:val="22"/>
          <w:szCs w:val="22"/>
          <w:lang w:val="en-GB"/>
        </w:rPr>
        <w:t xml:space="preserve"> project, </w:t>
      </w:r>
      <w:r w:rsidR="00A61130" w:rsidRPr="001B700A">
        <w:rPr>
          <w:rFonts w:ascii="Arial" w:hAnsi="Arial" w:cs="Arial"/>
          <w:sz w:val="22"/>
          <w:szCs w:val="22"/>
          <w:lang w:val="en-GB"/>
        </w:rPr>
        <w:t>we created a website with some features:</w:t>
      </w:r>
    </w:p>
    <w:p w14:paraId="29AD1146" w14:textId="2651DF13"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Showcasing Features and Specifications</w:t>
      </w:r>
      <w:r w:rsidRPr="001B700A">
        <w:rPr>
          <w:rFonts w:ascii="Arial" w:hAnsi="Arial" w:cs="Arial"/>
          <w:sz w:val="22"/>
          <w:szCs w:val="22"/>
          <w:lang w:val="en-GB"/>
        </w:rPr>
        <w:t xml:space="preserve">: The website serves as a comprehensive platform where potential customers can explore detailed information about TalkEase, </w:t>
      </w:r>
      <w:r w:rsidRPr="001B700A">
        <w:rPr>
          <w:rFonts w:ascii="Arial" w:hAnsi="Arial" w:cs="Arial"/>
          <w:sz w:val="22"/>
          <w:szCs w:val="22"/>
          <w:lang w:val="en-GB"/>
        </w:rPr>
        <w:lastRenderedPageBreak/>
        <w:t>including its key features, specifications, and functionalities. Through engaging visuals, informative descriptions, and interactive elements, visitors can gain a comprehensive understanding of what the product offers.</w:t>
      </w:r>
    </w:p>
    <w:p w14:paraId="0D5B3856" w14:textId="2104496E"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Providing a User-Friendly Interface</w:t>
      </w:r>
      <w:r w:rsidRPr="001B700A">
        <w:rPr>
          <w:rFonts w:ascii="Arial" w:hAnsi="Arial" w:cs="Arial"/>
          <w:sz w:val="22"/>
          <w:szCs w:val="22"/>
          <w:lang w:val="en-GB"/>
        </w:rPr>
        <w:t>: The website is designed with user experience in mind, featuring an intuitive interface that makes it easy for visitors to navigate, find relevant information, and explore different aspects of the product. Clear navigation menus, well-organized content sections, and prominent calls-to-action guide visitors through their journey on the website.</w:t>
      </w:r>
    </w:p>
    <w:p w14:paraId="3E3D32C5" w14:textId="3F3E0151"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Encouraging Engagement and Interest</w:t>
      </w:r>
      <w:r w:rsidRPr="001B700A">
        <w:rPr>
          <w:rFonts w:ascii="Arial" w:hAnsi="Arial" w:cs="Arial"/>
          <w:sz w:val="22"/>
          <w:szCs w:val="22"/>
          <w:lang w:val="en-GB"/>
        </w:rPr>
        <w:t>: Through compelling storytelling, testimonials, and multimedia content, the website aims to captivate visitors and generate interest in TalkEase. Interactive elements such as videos, demos, and interactive tours allow visitors to experience the product firsthand, fostering engagement and building excitement around its capabilities.</w:t>
      </w:r>
    </w:p>
    <w:p w14:paraId="22FFE999" w14:textId="1C342C97"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Facilitating Purchase Decisions</w:t>
      </w:r>
      <w:r w:rsidRPr="001B700A">
        <w:rPr>
          <w:rFonts w:ascii="Arial" w:hAnsi="Arial" w:cs="Arial"/>
          <w:sz w:val="22"/>
          <w:szCs w:val="22"/>
          <w:lang w:val="en-GB"/>
        </w:rPr>
        <w:t xml:space="preserve">: </w:t>
      </w:r>
      <w:r w:rsidR="00B8171A" w:rsidRPr="00B8171A">
        <w:rPr>
          <w:rFonts w:ascii="Arial" w:hAnsi="Arial" w:cs="Arial"/>
          <w:sz w:val="22"/>
          <w:szCs w:val="22"/>
          <w:lang w:val="en-GB"/>
        </w:rPr>
        <w:t>The website acts as a primary destination for visitors to discover TalkEase and make well-informed buying choices. It features clear and prominent prompts prompting visitors to proceed, whether it involves delving deeper into product details, reaching out to customer support, or completing a purchase.</w:t>
      </w:r>
    </w:p>
    <w:p w14:paraId="427FD619" w14:textId="6C6347AA"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Seamless Integration with E-Commerce Platforms</w:t>
      </w:r>
      <w:r w:rsidRPr="001B700A">
        <w:rPr>
          <w:rFonts w:ascii="Arial" w:hAnsi="Arial" w:cs="Arial"/>
          <w:sz w:val="22"/>
          <w:szCs w:val="22"/>
          <w:lang w:val="en-GB"/>
        </w:rPr>
        <w:t>: Integration with major e-commerce platforms such as Amazon, eBay, and Shopify allow visitors to conveniently purchase TalkEase directly from the website. Seamless links and integration enable a smooth transition from browsing product information to completing the purchase process on their preferred platform.</w:t>
      </w:r>
    </w:p>
    <w:p w14:paraId="7D0C982A" w14:textId="2AE64829" w:rsidR="00DB7A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Building Trust and Credibility</w:t>
      </w:r>
      <w:r w:rsidRPr="001B700A">
        <w:rPr>
          <w:rFonts w:ascii="Arial" w:hAnsi="Arial" w:cs="Arial"/>
          <w:sz w:val="22"/>
          <w:szCs w:val="22"/>
          <w:lang w:val="en-GB"/>
        </w:rPr>
        <w:t>: The website plays a crucial role in building trust and credibility with potential customers. Through professional design, transparent information, customer testimonials, and secure payment options, the website instils confidence in visitors and assures them of the quality and reliability of TalkEase.</w:t>
      </w:r>
    </w:p>
    <w:p w14:paraId="772CDE8C" w14:textId="71304D1A" w:rsidR="007648FB" w:rsidRPr="001B700A" w:rsidRDefault="00DB7AFB" w:rsidP="000F2C47">
      <w:pPr>
        <w:pStyle w:val="ListParagraph"/>
        <w:numPr>
          <w:ilvl w:val="0"/>
          <w:numId w:val="7"/>
        </w:numPr>
        <w:spacing w:line="480" w:lineRule="auto"/>
        <w:jc w:val="both"/>
        <w:rPr>
          <w:rFonts w:ascii="Arial" w:hAnsi="Arial" w:cs="Arial"/>
          <w:sz w:val="22"/>
          <w:szCs w:val="22"/>
          <w:lang w:val="en-GB"/>
        </w:rPr>
      </w:pPr>
      <w:r w:rsidRPr="001B700A">
        <w:rPr>
          <w:rFonts w:ascii="Arial" w:hAnsi="Arial" w:cs="Arial"/>
          <w:b/>
          <w:bCs/>
          <w:sz w:val="22"/>
          <w:szCs w:val="22"/>
          <w:lang w:val="en-GB"/>
        </w:rPr>
        <w:t>Supporting Customer Service and Support</w:t>
      </w:r>
      <w:r w:rsidRPr="001B700A">
        <w:rPr>
          <w:rFonts w:ascii="Arial" w:hAnsi="Arial" w:cs="Arial"/>
          <w:sz w:val="22"/>
          <w:szCs w:val="22"/>
          <w:lang w:val="en-GB"/>
        </w:rPr>
        <w:t>:</w:t>
      </w:r>
      <w:r w:rsidR="00BA713E" w:rsidRPr="001B700A">
        <w:rPr>
          <w:rFonts w:ascii="Arial" w:hAnsi="Arial" w:cs="Arial"/>
          <w:sz w:val="22"/>
          <w:szCs w:val="22"/>
          <w:lang w:val="en-GB"/>
        </w:rPr>
        <w:t xml:space="preserve"> </w:t>
      </w:r>
      <w:bookmarkEnd w:id="0"/>
      <w:r w:rsidRPr="001B700A">
        <w:rPr>
          <w:rFonts w:ascii="Arial" w:hAnsi="Arial" w:cs="Arial"/>
          <w:sz w:val="22"/>
          <w:szCs w:val="22"/>
          <w:lang w:val="en-GB"/>
        </w:rPr>
        <w:t xml:space="preserve">The website serves as a hub for customer service and support, providing resources such as FAQs, troubleshooting guides, and contact information to assist customers with any questions or concerns they may have. Responsive </w:t>
      </w:r>
      <w:r w:rsidRPr="001B700A">
        <w:rPr>
          <w:rFonts w:ascii="Arial" w:hAnsi="Arial" w:cs="Arial"/>
          <w:sz w:val="22"/>
          <w:szCs w:val="22"/>
          <w:lang w:val="en-GB"/>
        </w:rPr>
        <w:lastRenderedPageBreak/>
        <w:t>customer support channels ensure that customers receive timely assistance and support throughout their journey.</w:t>
      </w:r>
    </w:p>
    <w:p w14:paraId="1CF03EFC" w14:textId="0763B736" w:rsidR="00AF7C02" w:rsidRPr="001B700A" w:rsidRDefault="00AF7C02" w:rsidP="000F2C47">
      <w:pPr>
        <w:spacing w:line="480" w:lineRule="auto"/>
        <w:jc w:val="both"/>
        <w:rPr>
          <w:rFonts w:ascii="Arial" w:hAnsi="Arial" w:cs="Arial"/>
          <w:sz w:val="22"/>
          <w:szCs w:val="22"/>
          <w:lang w:val="en-GB"/>
        </w:rPr>
      </w:pPr>
      <w:r w:rsidRPr="001B700A">
        <w:rPr>
          <w:rFonts w:ascii="Arial" w:hAnsi="Arial" w:cs="Arial"/>
          <w:sz w:val="22"/>
          <w:szCs w:val="22"/>
          <w:lang w:val="en-GB"/>
        </w:rPr>
        <w:t>Overall, the website serves as a powerful tool for showcasing TalkEase, engaging potential customers, facilitating purchase decisions, and providing ongoing support, ultimately driving sales</w:t>
      </w:r>
      <w:r w:rsidR="00C75FCA" w:rsidRPr="001B700A">
        <w:rPr>
          <w:rFonts w:ascii="Arial" w:hAnsi="Arial" w:cs="Arial"/>
          <w:sz w:val="22"/>
          <w:szCs w:val="22"/>
          <w:lang w:val="en-GB"/>
        </w:rPr>
        <w:t>,</w:t>
      </w:r>
      <w:r w:rsidRPr="001B700A">
        <w:rPr>
          <w:rFonts w:ascii="Arial" w:hAnsi="Arial" w:cs="Arial"/>
          <w:sz w:val="22"/>
          <w:szCs w:val="22"/>
          <w:lang w:val="en-GB"/>
        </w:rPr>
        <w:t xml:space="preserve"> and fostering a positive customer experience. (Rittenberg, 2024)</w:t>
      </w:r>
    </w:p>
    <w:p w14:paraId="011329BE" w14:textId="3C2B59AB" w:rsidR="00A61130" w:rsidRPr="001B700A" w:rsidRDefault="00A61130"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Implementing the Payment Card Industry Data Security Standard (PCI DSS) is a crucial step in ensuring the privacy and security of customer payment information. Here's how it works in conjunction with the accepted payment methods: </w:t>
      </w:r>
    </w:p>
    <w:p w14:paraId="02F350B5" w14:textId="023F26EF" w:rsidR="00F30942" w:rsidRPr="000F2C47" w:rsidRDefault="00A61130" w:rsidP="000F2C47">
      <w:pPr>
        <w:pStyle w:val="ListParagraph"/>
        <w:numPr>
          <w:ilvl w:val="0"/>
          <w:numId w:val="5"/>
        </w:numPr>
        <w:spacing w:line="480" w:lineRule="auto"/>
        <w:jc w:val="both"/>
        <w:rPr>
          <w:rFonts w:ascii="Arial" w:hAnsi="Arial" w:cs="Arial"/>
          <w:sz w:val="22"/>
          <w:szCs w:val="22"/>
          <w:lang w:val="en-GB"/>
        </w:rPr>
      </w:pPr>
      <w:r w:rsidRPr="001B700A">
        <w:rPr>
          <w:rFonts w:ascii="Arial" w:hAnsi="Arial" w:cs="Arial"/>
          <w:b/>
          <w:bCs/>
          <w:sz w:val="22"/>
          <w:szCs w:val="22"/>
          <w:lang w:val="en-GB"/>
        </w:rPr>
        <w:t>PCI DSS Compliance</w:t>
      </w:r>
      <w:r w:rsidRPr="001B700A">
        <w:rPr>
          <w:rFonts w:ascii="Arial" w:hAnsi="Arial" w:cs="Arial"/>
          <w:sz w:val="22"/>
          <w:szCs w:val="22"/>
          <w:lang w:val="en-GB"/>
        </w:rPr>
        <w:t>: PCI DSS is a set of security standards designed to protect cardholder data during payment card transactions. By adhering to PCI DSS requirements, your website ensures that sensitive payment information is encrypted, securely stored, and protected from unauthorized access or breaches.</w:t>
      </w:r>
    </w:p>
    <w:p w14:paraId="40F0D595" w14:textId="412EFA6B" w:rsidR="00A61130" w:rsidRPr="001B700A" w:rsidRDefault="00A61130" w:rsidP="000F2C47">
      <w:pPr>
        <w:pStyle w:val="ListParagraph"/>
        <w:numPr>
          <w:ilvl w:val="0"/>
          <w:numId w:val="5"/>
        </w:numPr>
        <w:spacing w:line="480" w:lineRule="auto"/>
        <w:jc w:val="both"/>
        <w:rPr>
          <w:rFonts w:ascii="Arial" w:hAnsi="Arial" w:cs="Arial"/>
          <w:sz w:val="22"/>
          <w:szCs w:val="22"/>
          <w:lang w:val="en-GB"/>
        </w:rPr>
      </w:pPr>
      <w:r w:rsidRPr="001B700A">
        <w:rPr>
          <w:rFonts w:ascii="Arial" w:hAnsi="Arial" w:cs="Arial"/>
          <w:b/>
          <w:bCs/>
          <w:sz w:val="22"/>
          <w:szCs w:val="22"/>
          <w:lang w:val="en-GB"/>
        </w:rPr>
        <w:t>Accepted Payment Methods</w:t>
      </w:r>
    </w:p>
    <w:p w14:paraId="086E664D" w14:textId="23827E8E" w:rsidR="00A61130" w:rsidRPr="00B8171A" w:rsidRDefault="00A61130" w:rsidP="000F2C47">
      <w:pPr>
        <w:pStyle w:val="ListParagraph"/>
        <w:numPr>
          <w:ilvl w:val="0"/>
          <w:numId w:val="6"/>
        </w:numPr>
        <w:spacing w:line="480" w:lineRule="auto"/>
        <w:jc w:val="both"/>
        <w:rPr>
          <w:rFonts w:ascii="Arial" w:hAnsi="Arial" w:cs="Arial"/>
          <w:sz w:val="22"/>
          <w:szCs w:val="22"/>
          <w:lang w:val="en-GB"/>
        </w:rPr>
      </w:pPr>
      <w:r w:rsidRPr="001B700A">
        <w:rPr>
          <w:rFonts w:ascii="Arial" w:hAnsi="Arial" w:cs="Arial"/>
          <w:b/>
          <w:bCs/>
          <w:sz w:val="22"/>
          <w:szCs w:val="22"/>
          <w:lang w:val="en-GB"/>
        </w:rPr>
        <w:t>Credit Cards and Debit Cards</w:t>
      </w:r>
      <w:r w:rsidRPr="001B700A">
        <w:rPr>
          <w:rFonts w:ascii="Arial" w:hAnsi="Arial" w:cs="Arial"/>
          <w:sz w:val="22"/>
          <w:szCs w:val="22"/>
          <w:lang w:val="en-GB"/>
        </w:rPr>
        <w:t xml:space="preserve">: </w:t>
      </w:r>
      <w:r w:rsidR="00B8171A" w:rsidRPr="00B8171A">
        <w:rPr>
          <w:rFonts w:ascii="Arial" w:hAnsi="Arial" w:cs="Arial"/>
          <w:sz w:val="22"/>
          <w:szCs w:val="22"/>
          <w:lang w:val="en-GB"/>
        </w:rPr>
        <w:t>Clients can confidently conduct transactions using popular credit and debit cards like Visa, Mastercard, American Express, and Discover. Compliance with PCI DSS standards guarantees that sensitive cardholder information is encrypted and securely transmitted online during payment processing, thus mitigating risks of possible security breaches or threats.</w:t>
      </w:r>
    </w:p>
    <w:p w14:paraId="46CB02E1" w14:textId="5A9625E3" w:rsidR="00A61130" w:rsidRPr="001B700A" w:rsidRDefault="00A61130" w:rsidP="000F2C47">
      <w:pPr>
        <w:pStyle w:val="ListParagraph"/>
        <w:numPr>
          <w:ilvl w:val="0"/>
          <w:numId w:val="6"/>
        </w:numPr>
        <w:spacing w:line="480" w:lineRule="auto"/>
        <w:jc w:val="both"/>
        <w:rPr>
          <w:rFonts w:ascii="Arial" w:hAnsi="Arial" w:cs="Arial"/>
          <w:sz w:val="22"/>
          <w:szCs w:val="22"/>
          <w:lang w:val="en-GB"/>
        </w:rPr>
      </w:pPr>
      <w:r w:rsidRPr="001B700A">
        <w:rPr>
          <w:rFonts w:ascii="Arial" w:hAnsi="Arial" w:cs="Arial"/>
          <w:b/>
          <w:bCs/>
          <w:sz w:val="22"/>
          <w:szCs w:val="22"/>
          <w:lang w:val="en-GB"/>
        </w:rPr>
        <w:t>PayPal</w:t>
      </w:r>
      <w:r w:rsidRPr="001B700A">
        <w:rPr>
          <w:rFonts w:ascii="Arial" w:hAnsi="Arial" w:cs="Arial"/>
          <w:sz w:val="22"/>
          <w:szCs w:val="22"/>
          <w:lang w:val="en-GB"/>
        </w:rPr>
        <w:t>: PayPal is a trusted online payment platform that enables customers to securely pay for purchases using their PayPal account. By integrating PayPal as a payment option, customers can enjoy the convenience and security of making payments without sharing their financial information directly with the merchant.</w:t>
      </w:r>
    </w:p>
    <w:p w14:paraId="58ABBBDA" w14:textId="4D384D48" w:rsidR="00A61130" w:rsidRPr="001B700A" w:rsidRDefault="00A61130" w:rsidP="000F2C47">
      <w:pPr>
        <w:pStyle w:val="ListParagraph"/>
        <w:numPr>
          <w:ilvl w:val="0"/>
          <w:numId w:val="6"/>
        </w:numPr>
        <w:spacing w:line="480" w:lineRule="auto"/>
        <w:jc w:val="both"/>
        <w:rPr>
          <w:rFonts w:ascii="Arial" w:hAnsi="Arial" w:cs="Arial"/>
          <w:sz w:val="22"/>
          <w:szCs w:val="22"/>
          <w:lang w:val="en-GB"/>
        </w:rPr>
      </w:pPr>
      <w:r w:rsidRPr="001B700A">
        <w:rPr>
          <w:rFonts w:ascii="Arial" w:hAnsi="Arial" w:cs="Arial"/>
          <w:b/>
          <w:bCs/>
          <w:sz w:val="22"/>
          <w:szCs w:val="22"/>
          <w:lang w:val="en-GB"/>
        </w:rPr>
        <w:t>Apple Pay</w:t>
      </w:r>
      <w:r w:rsidRPr="001B700A">
        <w:rPr>
          <w:rFonts w:ascii="Arial" w:hAnsi="Arial" w:cs="Arial"/>
          <w:sz w:val="22"/>
          <w:szCs w:val="22"/>
          <w:lang w:val="en-GB"/>
        </w:rPr>
        <w:t>: Apple Pay allows customers to make secure payments using their Apple devices, such as iPhone, iPad, or Apple Watch. With Apple Pay integration, customers can securely authorize transactions using biometric authentication (such as Touch ID or Face ID) or a secure PIN, ensuring the privacy and security of their payment information.</w:t>
      </w:r>
    </w:p>
    <w:p w14:paraId="2854594A" w14:textId="190F9695" w:rsidR="00A61130" w:rsidRPr="001B700A" w:rsidRDefault="00A61130" w:rsidP="000F2C47">
      <w:pPr>
        <w:pStyle w:val="ListParagraph"/>
        <w:numPr>
          <w:ilvl w:val="0"/>
          <w:numId w:val="6"/>
        </w:numPr>
        <w:spacing w:line="480" w:lineRule="auto"/>
        <w:jc w:val="both"/>
        <w:rPr>
          <w:rFonts w:ascii="Arial" w:hAnsi="Arial" w:cs="Arial"/>
          <w:sz w:val="22"/>
          <w:szCs w:val="22"/>
          <w:lang w:val="en-GB"/>
        </w:rPr>
      </w:pPr>
      <w:r w:rsidRPr="001B700A">
        <w:rPr>
          <w:rFonts w:ascii="Arial" w:hAnsi="Arial" w:cs="Arial"/>
          <w:b/>
          <w:bCs/>
          <w:sz w:val="22"/>
          <w:szCs w:val="22"/>
          <w:lang w:val="en-GB"/>
        </w:rPr>
        <w:lastRenderedPageBreak/>
        <w:t>Google Pay</w:t>
      </w:r>
      <w:r w:rsidRPr="001B700A">
        <w:rPr>
          <w:rFonts w:ascii="Arial" w:hAnsi="Arial" w:cs="Arial"/>
          <w:sz w:val="22"/>
          <w:szCs w:val="22"/>
          <w:lang w:val="en-GB"/>
        </w:rPr>
        <w:t>: Google Pay offers customers a convenient and secure way to make payments using their Android devices or web browsers. By integrating Google Pay as a payment option, customers can securely store their payment credentials and use them to make purchases with ease, while PCI DSS compliance ensures the security of their transaction data.</w:t>
      </w:r>
    </w:p>
    <w:p w14:paraId="5502778E" w14:textId="061090FF" w:rsidR="00A61130" w:rsidRPr="001B700A" w:rsidRDefault="00A61130"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3. </w:t>
      </w:r>
      <w:r w:rsidRPr="001B700A">
        <w:rPr>
          <w:rFonts w:ascii="Arial" w:hAnsi="Arial" w:cs="Arial"/>
          <w:b/>
          <w:bCs/>
          <w:sz w:val="22"/>
          <w:szCs w:val="22"/>
          <w:lang w:val="en-GB"/>
        </w:rPr>
        <w:t>Enhanced Security Measures</w:t>
      </w:r>
      <w:r w:rsidRPr="001B700A">
        <w:rPr>
          <w:rFonts w:ascii="Arial" w:hAnsi="Arial" w:cs="Arial"/>
          <w:sz w:val="22"/>
          <w:szCs w:val="22"/>
          <w:lang w:val="en-GB"/>
        </w:rPr>
        <w:t>:</w:t>
      </w:r>
    </w:p>
    <w:p w14:paraId="51B4BE00" w14:textId="40276D40" w:rsidR="00A61130" w:rsidRPr="001B700A" w:rsidRDefault="003C3BCF" w:rsidP="000F2C47">
      <w:pPr>
        <w:spacing w:line="480" w:lineRule="auto"/>
        <w:jc w:val="both"/>
        <w:rPr>
          <w:rFonts w:ascii="Arial" w:hAnsi="Arial" w:cs="Arial"/>
          <w:sz w:val="22"/>
          <w:szCs w:val="22"/>
          <w:lang w:val="en-GB"/>
        </w:rPr>
      </w:pPr>
      <w:r w:rsidRPr="003C3BCF">
        <w:rPr>
          <w:rFonts w:ascii="Arial" w:hAnsi="Arial" w:cs="Arial"/>
          <w:sz w:val="22"/>
          <w:szCs w:val="22"/>
          <w:lang w:val="en-GB"/>
        </w:rPr>
        <w:t>In addition to complying with PCI DSS standards, extra security measures like tokenization and two-factor authentication can be implemented to further strengthen the protection of customer payment data. Tokenization replaces sensitive card information with unique tokens, lowering the risk of data theft during a security breach. Meanwhile, two-factor authentication requires customers to verify their identity using a secondary method, adding another layer of security. By adhering to PCI DSS guidelines and providing various trusted payment options, your website ensures the privacy, security, and reliability of the payment process, ultimately improving the overall customer experience and minimizing the likelihood of fraudulent activity or data breaches.</w:t>
      </w:r>
      <w:r>
        <w:rPr>
          <w:rFonts w:ascii="Arial" w:hAnsi="Arial" w:cs="Arial"/>
          <w:sz w:val="22"/>
          <w:szCs w:val="22"/>
          <w:lang w:val="en-GB"/>
        </w:rPr>
        <w:t xml:space="preserve">  </w:t>
      </w:r>
      <w:r w:rsidR="00A61130" w:rsidRPr="001B700A">
        <w:rPr>
          <w:rFonts w:ascii="Arial" w:hAnsi="Arial" w:cs="Arial"/>
          <w:sz w:val="22"/>
          <w:szCs w:val="22"/>
          <w:lang w:val="en-GB"/>
        </w:rPr>
        <w:t>(itgovernance.co.uk, 2018)</w:t>
      </w:r>
    </w:p>
    <w:p w14:paraId="7C81E8F8" w14:textId="77777777" w:rsidR="00E16C6B" w:rsidRPr="000F2C47" w:rsidRDefault="00E16C6B">
      <w:pPr>
        <w:rPr>
          <w:rFonts w:ascii="Arial" w:hAnsi="Arial" w:cs="Arial"/>
          <w:b/>
          <w:bCs/>
          <w:sz w:val="12"/>
          <w:szCs w:val="12"/>
          <w:lang w:val="en-GB"/>
        </w:rPr>
      </w:pPr>
    </w:p>
    <w:p w14:paraId="6B41D935" w14:textId="0F604D4B" w:rsidR="00152E33"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Marketing Strategies &amp; Promotions</w:t>
      </w:r>
    </w:p>
    <w:p w14:paraId="2DC8451C" w14:textId="5A4B5594" w:rsidR="00EC0CB4" w:rsidRPr="001B700A" w:rsidRDefault="00EC0CB4" w:rsidP="000F2C47">
      <w:pPr>
        <w:spacing w:line="480" w:lineRule="auto"/>
        <w:jc w:val="both"/>
        <w:rPr>
          <w:rFonts w:ascii="Arial" w:hAnsi="Arial" w:cs="Arial"/>
          <w:sz w:val="22"/>
          <w:szCs w:val="22"/>
          <w:lang w:val="en-GB"/>
        </w:rPr>
      </w:pPr>
      <w:r w:rsidRPr="001B700A">
        <w:rPr>
          <w:rFonts w:ascii="Arial" w:hAnsi="Arial" w:cs="Arial"/>
          <w:sz w:val="22"/>
          <w:szCs w:val="22"/>
          <w:lang w:val="en-GB"/>
        </w:rPr>
        <w:t>By using these five strategies, we will promote our product:</w:t>
      </w:r>
    </w:p>
    <w:p w14:paraId="5158EABC" w14:textId="1A2B97B7" w:rsidR="00EC0CB4" w:rsidRPr="001B700A" w:rsidRDefault="00EC0CB4" w:rsidP="000F2C47">
      <w:pPr>
        <w:pStyle w:val="ListParagraph"/>
        <w:numPr>
          <w:ilvl w:val="0"/>
          <w:numId w:val="8"/>
        </w:numPr>
        <w:spacing w:line="480" w:lineRule="auto"/>
        <w:jc w:val="both"/>
        <w:rPr>
          <w:rFonts w:ascii="Arial" w:hAnsi="Arial" w:cs="Arial"/>
          <w:sz w:val="22"/>
          <w:szCs w:val="22"/>
          <w:lang w:val="en-GB"/>
        </w:rPr>
      </w:pPr>
      <w:r w:rsidRPr="001B700A">
        <w:rPr>
          <w:rFonts w:ascii="Arial" w:hAnsi="Arial" w:cs="Arial"/>
          <w:b/>
          <w:bCs/>
          <w:sz w:val="22"/>
          <w:szCs w:val="22"/>
          <w:lang w:val="en-GB"/>
        </w:rPr>
        <w:t>Dedicated Website</w:t>
      </w:r>
      <w:r w:rsidRPr="001B700A">
        <w:rPr>
          <w:rFonts w:ascii="Arial" w:hAnsi="Arial" w:cs="Arial"/>
          <w:sz w:val="22"/>
          <w:szCs w:val="22"/>
          <w:lang w:val="en-GB"/>
        </w:rPr>
        <w:t xml:space="preserve">: A dedicated website provides a </w:t>
      </w:r>
      <w:r w:rsidR="001B700A">
        <w:rPr>
          <w:rFonts w:ascii="Arial" w:hAnsi="Arial" w:cs="Arial"/>
          <w:sz w:val="22"/>
          <w:szCs w:val="22"/>
          <w:lang w:val="en-GB"/>
        </w:rPr>
        <w:t>centralised</w:t>
      </w:r>
      <w:r w:rsidRPr="001B700A">
        <w:rPr>
          <w:rFonts w:ascii="Arial" w:hAnsi="Arial" w:cs="Arial"/>
          <w:sz w:val="22"/>
          <w:szCs w:val="22"/>
          <w:lang w:val="en-GB"/>
        </w:rPr>
        <w:t xml:space="preserve"> platform for customers to explore TalkEase's features and specifications in detail. High-quality visuals, informative descriptions, and user-friendly design enhance the browsing experience and encourage potential customers to learn more about the product.</w:t>
      </w:r>
    </w:p>
    <w:p w14:paraId="6F58CC54" w14:textId="119500B7" w:rsidR="00EC0CB4" w:rsidRPr="001B700A" w:rsidRDefault="00EC0CB4" w:rsidP="000F2C47">
      <w:pPr>
        <w:pStyle w:val="ListParagraph"/>
        <w:numPr>
          <w:ilvl w:val="0"/>
          <w:numId w:val="8"/>
        </w:numPr>
        <w:spacing w:line="480" w:lineRule="auto"/>
        <w:jc w:val="both"/>
        <w:rPr>
          <w:rFonts w:ascii="Arial" w:hAnsi="Arial" w:cs="Arial"/>
          <w:sz w:val="22"/>
          <w:szCs w:val="22"/>
          <w:lang w:val="en-GB"/>
        </w:rPr>
      </w:pPr>
      <w:r w:rsidRPr="001B700A">
        <w:rPr>
          <w:rFonts w:ascii="Arial" w:hAnsi="Arial" w:cs="Arial"/>
          <w:b/>
          <w:bCs/>
          <w:sz w:val="22"/>
          <w:szCs w:val="22"/>
          <w:lang w:val="en-GB"/>
        </w:rPr>
        <w:t>Social Media Promotion</w:t>
      </w:r>
      <w:r w:rsidRPr="001B700A">
        <w:rPr>
          <w:rFonts w:ascii="Arial" w:hAnsi="Arial" w:cs="Arial"/>
          <w:sz w:val="22"/>
          <w:szCs w:val="22"/>
          <w:lang w:val="en-GB"/>
        </w:rPr>
        <w:t xml:space="preserve">: </w:t>
      </w:r>
      <w:r w:rsidR="003C3BCF" w:rsidRPr="003C3BCF">
        <w:rPr>
          <w:rFonts w:ascii="Arial" w:hAnsi="Arial" w:cs="Arial"/>
          <w:sz w:val="22"/>
          <w:szCs w:val="22"/>
          <w:lang w:val="en-GB"/>
        </w:rPr>
        <w:t>By actively participating on social media platforms such as Facebook, Instagram, and TikTok, we establish connections with a wide range of people and present TalkEase using captivating content. Consistent posts featuring demonstrations, endorsements, and informative material contribute to increasing visibility and sparking curiosity about the product.</w:t>
      </w:r>
    </w:p>
    <w:p w14:paraId="64545B77" w14:textId="7D517257" w:rsidR="00EC0CB4" w:rsidRPr="001B700A" w:rsidRDefault="00EC0CB4" w:rsidP="000F2C47">
      <w:pPr>
        <w:pStyle w:val="ListParagraph"/>
        <w:numPr>
          <w:ilvl w:val="0"/>
          <w:numId w:val="8"/>
        </w:numPr>
        <w:spacing w:line="480" w:lineRule="auto"/>
        <w:jc w:val="both"/>
        <w:rPr>
          <w:rFonts w:ascii="Arial" w:hAnsi="Arial" w:cs="Arial"/>
          <w:sz w:val="22"/>
          <w:szCs w:val="22"/>
          <w:lang w:val="en-GB"/>
        </w:rPr>
      </w:pPr>
      <w:r w:rsidRPr="001B700A">
        <w:rPr>
          <w:rFonts w:ascii="Arial" w:hAnsi="Arial" w:cs="Arial"/>
          <w:b/>
          <w:bCs/>
          <w:sz w:val="22"/>
          <w:szCs w:val="22"/>
          <w:lang w:val="en-GB"/>
        </w:rPr>
        <w:t>Influencers Collaboration</w:t>
      </w:r>
      <w:r w:rsidRPr="001B700A">
        <w:rPr>
          <w:rFonts w:ascii="Arial" w:hAnsi="Arial" w:cs="Arial"/>
          <w:sz w:val="22"/>
          <w:szCs w:val="22"/>
          <w:lang w:val="en-GB"/>
        </w:rPr>
        <w:t>:</w:t>
      </w:r>
      <w:r w:rsidR="00E16C6B" w:rsidRPr="001B700A">
        <w:rPr>
          <w:rFonts w:ascii="Arial" w:hAnsi="Arial" w:cs="Arial"/>
          <w:sz w:val="22"/>
          <w:szCs w:val="22"/>
          <w:lang w:val="en-GB"/>
        </w:rPr>
        <w:t xml:space="preserve"> </w:t>
      </w:r>
      <w:r w:rsidR="003C3BCF" w:rsidRPr="003C3BCF">
        <w:rPr>
          <w:rFonts w:ascii="Arial" w:hAnsi="Arial" w:cs="Arial"/>
          <w:sz w:val="22"/>
          <w:szCs w:val="22"/>
          <w:lang w:val="en-GB"/>
        </w:rPr>
        <w:t xml:space="preserve">Partnering with influencers who align with our target demographic allows us to utilize their trustworthiness and audience reach to endorse </w:t>
      </w:r>
      <w:r w:rsidR="003C3BCF" w:rsidRPr="003C3BCF">
        <w:rPr>
          <w:rFonts w:ascii="Arial" w:hAnsi="Arial" w:cs="Arial"/>
          <w:sz w:val="22"/>
          <w:szCs w:val="22"/>
          <w:lang w:val="en-GB"/>
        </w:rPr>
        <w:lastRenderedPageBreak/>
        <w:t xml:space="preserve">TalkEase genuinely. These influencers </w:t>
      </w:r>
      <w:r w:rsidR="003C3BCF">
        <w:rPr>
          <w:rFonts w:ascii="Arial" w:hAnsi="Arial" w:cs="Arial"/>
          <w:sz w:val="22"/>
          <w:szCs w:val="22"/>
          <w:lang w:val="en-GB"/>
        </w:rPr>
        <w:t>can</w:t>
      </w:r>
      <w:r w:rsidR="003C3BCF" w:rsidRPr="003C3BCF">
        <w:rPr>
          <w:rFonts w:ascii="Arial" w:hAnsi="Arial" w:cs="Arial"/>
          <w:sz w:val="22"/>
          <w:szCs w:val="22"/>
          <w:lang w:val="en-GB"/>
        </w:rPr>
        <w:t xml:space="preserve"> produce sponsored content, reviews, or tutorials that highlight the advantages and functionalities of the product, persuading their followers to explore TalkEase as a viable option for their needs.</w:t>
      </w:r>
    </w:p>
    <w:p w14:paraId="11876CEA" w14:textId="19D31114" w:rsidR="00EC0CB4" w:rsidRPr="001B700A" w:rsidRDefault="00E16C6B" w:rsidP="000F2C47">
      <w:pPr>
        <w:pStyle w:val="ListParagraph"/>
        <w:numPr>
          <w:ilvl w:val="0"/>
          <w:numId w:val="8"/>
        </w:numPr>
        <w:spacing w:line="480" w:lineRule="auto"/>
        <w:jc w:val="both"/>
        <w:rPr>
          <w:rFonts w:ascii="Arial" w:hAnsi="Arial" w:cs="Arial"/>
          <w:sz w:val="22"/>
          <w:szCs w:val="22"/>
          <w:lang w:val="en-GB"/>
        </w:rPr>
      </w:pPr>
      <w:r w:rsidRPr="001B700A">
        <w:rPr>
          <w:rFonts w:ascii="Arial" w:hAnsi="Arial" w:cs="Arial"/>
          <w:b/>
          <w:bCs/>
          <w:sz w:val="22"/>
          <w:szCs w:val="22"/>
          <w:lang w:val="en-GB"/>
        </w:rPr>
        <w:t>Customer</w:t>
      </w:r>
      <w:r w:rsidR="00EC0CB4" w:rsidRPr="001B700A">
        <w:rPr>
          <w:rFonts w:ascii="Arial" w:hAnsi="Arial" w:cs="Arial"/>
          <w:b/>
          <w:bCs/>
          <w:sz w:val="22"/>
          <w:szCs w:val="22"/>
          <w:lang w:val="en-GB"/>
        </w:rPr>
        <w:t xml:space="preserve"> Review</w:t>
      </w:r>
      <w:r w:rsidR="00EC0CB4" w:rsidRPr="001B700A">
        <w:rPr>
          <w:rFonts w:ascii="Arial" w:hAnsi="Arial" w:cs="Arial"/>
          <w:sz w:val="22"/>
          <w:szCs w:val="22"/>
          <w:lang w:val="en-GB"/>
        </w:rPr>
        <w:t>:</w:t>
      </w:r>
      <w:r w:rsidRPr="001B700A">
        <w:rPr>
          <w:rFonts w:ascii="Arial" w:hAnsi="Arial" w:cs="Arial"/>
          <w:sz w:val="22"/>
          <w:szCs w:val="22"/>
          <w:lang w:val="en-GB"/>
        </w:rPr>
        <w:t xml:space="preserve"> Encouraging satisfied customers to share their experiences and testimonials adds authenticity and credibility to our brand. Positive reviews and testimonials serve as social proof, reassuring potential customers about the quality and effectiveness of TalkEase and influencing their purchasing decisions.</w:t>
      </w:r>
    </w:p>
    <w:p w14:paraId="378E7052" w14:textId="710B0A4F" w:rsidR="003C3BCF" w:rsidRDefault="00EC0CB4" w:rsidP="000F2C47">
      <w:pPr>
        <w:pStyle w:val="ListParagraph"/>
        <w:numPr>
          <w:ilvl w:val="0"/>
          <w:numId w:val="8"/>
        </w:numPr>
        <w:spacing w:line="480" w:lineRule="auto"/>
        <w:jc w:val="both"/>
        <w:rPr>
          <w:rFonts w:ascii="Arial" w:hAnsi="Arial" w:cs="Arial"/>
          <w:sz w:val="22"/>
          <w:szCs w:val="22"/>
          <w:lang w:val="en-GB"/>
        </w:rPr>
      </w:pPr>
      <w:r w:rsidRPr="003C3BCF">
        <w:rPr>
          <w:rFonts w:ascii="Arial" w:hAnsi="Arial" w:cs="Arial"/>
          <w:b/>
          <w:bCs/>
          <w:sz w:val="22"/>
          <w:szCs w:val="22"/>
          <w:lang w:val="en-GB"/>
        </w:rPr>
        <w:t>Engaging with the Audience</w:t>
      </w:r>
      <w:r w:rsidRPr="003C3BCF">
        <w:rPr>
          <w:rFonts w:ascii="Arial" w:hAnsi="Arial" w:cs="Arial"/>
          <w:sz w:val="22"/>
          <w:szCs w:val="22"/>
          <w:lang w:val="en-GB"/>
        </w:rPr>
        <w:t>:</w:t>
      </w:r>
      <w:r w:rsidR="00E16C6B" w:rsidRPr="003C3BCF">
        <w:rPr>
          <w:rFonts w:ascii="Arial" w:hAnsi="Arial" w:cs="Arial"/>
          <w:sz w:val="22"/>
          <w:szCs w:val="22"/>
          <w:lang w:val="en-GB"/>
        </w:rPr>
        <w:t xml:space="preserve"> </w:t>
      </w:r>
      <w:r w:rsidR="003C3BCF" w:rsidRPr="003C3BCF">
        <w:rPr>
          <w:rFonts w:ascii="Arial" w:hAnsi="Arial" w:cs="Arial"/>
          <w:sz w:val="22"/>
          <w:szCs w:val="22"/>
          <w:lang w:val="en-GB"/>
        </w:rPr>
        <w:t>By actively interacting with our audience on social media, including responding to comments, messages, and inquiries, we foster a sense of community and establish trust. By addressing customer inquiries and concerns promptly and demonstrating our dedication to customer satisfaction, we nurture brand loyalty and encourage our followers to become advocates for our brand.</w:t>
      </w:r>
    </w:p>
    <w:p w14:paraId="04EEA2EF" w14:textId="280A8B4A" w:rsidR="00E16C6B" w:rsidRPr="003C3BCF" w:rsidRDefault="00E16C6B" w:rsidP="000F2C47">
      <w:pPr>
        <w:spacing w:line="480" w:lineRule="auto"/>
        <w:ind w:left="360"/>
        <w:jc w:val="both"/>
        <w:rPr>
          <w:rFonts w:ascii="Arial" w:hAnsi="Arial" w:cs="Arial"/>
          <w:sz w:val="22"/>
          <w:szCs w:val="22"/>
          <w:lang w:val="en-GB"/>
        </w:rPr>
      </w:pPr>
      <w:r w:rsidRPr="003C3BCF">
        <w:rPr>
          <w:rFonts w:ascii="Arial" w:hAnsi="Arial" w:cs="Arial"/>
          <w:sz w:val="22"/>
          <w:szCs w:val="22"/>
          <w:lang w:val="en-GB"/>
        </w:rPr>
        <w:t>By implementing these strategies effectively, we will be able to increase the visibility of our brand and product. By doing that, we will be able to enter successfully in the market. (Shopify, 2023)</w:t>
      </w:r>
    </w:p>
    <w:p w14:paraId="0826B15A" w14:textId="77777777" w:rsidR="0094610C" w:rsidRPr="000F2C47" w:rsidRDefault="0094610C">
      <w:pPr>
        <w:rPr>
          <w:rFonts w:ascii="Arial" w:hAnsi="Arial" w:cs="Arial"/>
          <w:b/>
          <w:bCs/>
          <w:sz w:val="12"/>
          <w:szCs w:val="12"/>
          <w:lang w:val="en-GB"/>
        </w:rPr>
      </w:pPr>
    </w:p>
    <w:p w14:paraId="2A81F603" w14:textId="77941CED" w:rsidR="00152E33"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Privacy and Data Protection</w:t>
      </w:r>
    </w:p>
    <w:p w14:paraId="73425E7E" w14:textId="526F0A93" w:rsidR="00EC0CB4" w:rsidRPr="001B700A" w:rsidRDefault="00297C90" w:rsidP="000F2C47">
      <w:pPr>
        <w:spacing w:line="480" w:lineRule="auto"/>
        <w:jc w:val="both"/>
        <w:rPr>
          <w:rFonts w:ascii="Arial" w:hAnsi="Arial" w:cs="Arial"/>
          <w:sz w:val="22"/>
          <w:szCs w:val="22"/>
          <w:lang w:val="en-GB"/>
        </w:rPr>
      </w:pPr>
      <w:r w:rsidRPr="001B700A">
        <w:rPr>
          <w:rFonts w:ascii="Arial" w:hAnsi="Arial" w:cs="Arial"/>
          <w:sz w:val="22"/>
          <w:szCs w:val="22"/>
          <w:lang w:val="en-GB"/>
        </w:rPr>
        <w:t>By following the official UK Government Rules, we will ensure these 3 things:</w:t>
      </w:r>
    </w:p>
    <w:p w14:paraId="4D0C3AF4" w14:textId="7899D583" w:rsidR="00297C90" w:rsidRPr="001B700A" w:rsidRDefault="00297C90" w:rsidP="000F2C47">
      <w:pPr>
        <w:spacing w:line="480" w:lineRule="auto"/>
        <w:jc w:val="both"/>
        <w:rPr>
          <w:rFonts w:ascii="Arial" w:hAnsi="Arial" w:cs="Arial"/>
          <w:b/>
          <w:bCs/>
          <w:sz w:val="22"/>
          <w:szCs w:val="22"/>
          <w:lang w:val="en-GB"/>
        </w:rPr>
      </w:pPr>
      <w:bookmarkStart w:id="1" w:name="_Hlk164795498"/>
      <w:r w:rsidRPr="001B700A">
        <w:rPr>
          <w:rFonts w:ascii="Arial" w:hAnsi="Arial" w:cs="Arial"/>
          <w:b/>
          <w:bCs/>
          <w:sz w:val="22"/>
          <w:szCs w:val="22"/>
          <w:lang w:val="en-GB"/>
        </w:rPr>
        <w:t>Data Handling:</w:t>
      </w:r>
    </w:p>
    <w:p w14:paraId="781DE3B8" w14:textId="3AAE860E" w:rsidR="00297C90" w:rsidRPr="001B700A" w:rsidRDefault="00297C90" w:rsidP="000F2C47">
      <w:pPr>
        <w:pStyle w:val="ListParagraph"/>
        <w:numPr>
          <w:ilvl w:val="0"/>
          <w:numId w:val="9"/>
        </w:numPr>
        <w:spacing w:line="480" w:lineRule="auto"/>
        <w:jc w:val="both"/>
        <w:rPr>
          <w:rFonts w:ascii="Arial" w:hAnsi="Arial" w:cs="Arial"/>
          <w:b/>
          <w:bCs/>
          <w:sz w:val="22"/>
          <w:szCs w:val="22"/>
          <w:lang w:val="en-GB"/>
        </w:rPr>
      </w:pPr>
      <w:r w:rsidRPr="001B700A">
        <w:rPr>
          <w:rFonts w:ascii="Arial" w:hAnsi="Arial" w:cs="Arial"/>
          <w:b/>
          <w:bCs/>
          <w:sz w:val="22"/>
          <w:szCs w:val="22"/>
          <w:lang w:val="en-GB"/>
        </w:rPr>
        <w:t xml:space="preserve">Consent: </w:t>
      </w:r>
      <w:r w:rsidRPr="001B700A">
        <w:rPr>
          <w:rFonts w:ascii="Arial" w:hAnsi="Arial" w:cs="Arial"/>
          <w:sz w:val="22"/>
          <w:szCs w:val="22"/>
          <w:lang w:val="en-GB"/>
        </w:rPr>
        <w:t>Obtain explicit consent from individuals before collecting, processing, or storing their personal data. Use clear and transparent methods to ensure consent is freely given, specific, informed, and unambiguous.</w:t>
      </w:r>
      <w:r w:rsidRPr="001B700A">
        <w:rPr>
          <w:rFonts w:ascii="Arial" w:hAnsi="Arial" w:cs="Arial"/>
          <w:b/>
          <w:bCs/>
          <w:sz w:val="22"/>
          <w:szCs w:val="22"/>
          <w:lang w:val="en-GB"/>
        </w:rPr>
        <w:t xml:space="preserve">  </w:t>
      </w:r>
    </w:p>
    <w:p w14:paraId="00AEA620" w14:textId="4BB37E15" w:rsidR="00297C90" w:rsidRPr="001B700A" w:rsidRDefault="00297C90" w:rsidP="000F2C47">
      <w:pPr>
        <w:pStyle w:val="ListParagraph"/>
        <w:numPr>
          <w:ilvl w:val="0"/>
          <w:numId w:val="9"/>
        </w:numPr>
        <w:spacing w:line="480" w:lineRule="auto"/>
        <w:jc w:val="both"/>
        <w:rPr>
          <w:rFonts w:ascii="Arial" w:hAnsi="Arial" w:cs="Arial"/>
          <w:sz w:val="22"/>
          <w:szCs w:val="22"/>
          <w:lang w:val="en-GB"/>
        </w:rPr>
      </w:pPr>
      <w:r w:rsidRPr="001B700A">
        <w:rPr>
          <w:rFonts w:ascii="Arial" w:hAnsi="Arial" w:cs="Arial"/>
          <w:b/>
          <w:bCs/>
          <w:sz w:val="22"/>
          <w:szCs w:val="22"/>
          <w:lang w:val="en-GB"/>
        </w:rPr>
        <w:t xml:space="preserve">Right to erasure: </w:t>
      </w:r>
      <w:r w:rsidRPr="001B700A">
        <w:rPr>
          <w:rFonts w:ascii="Arial" w:hAnsi="Arial" w:cs="Arial"/>
          <w:sz w:val="22"/>
          <w:szCs w:val="22"/>
          <w:lang w:val="en-GB"/>
        </w:rPr>
        <w:t>Honor individuals’ requests to delete or remove their data promptly and securely, under UK GPDR/Data Protection Act 2018 regulations.</w:t>
      </w:r>
    </w:p>
    <w:p w14:paraId="7134ADFB" w14:textId="513417DA" w:rsidR="00297C90" w:rsidRPr="001B700A" w:rsidRDefault="00297C90" w:rsidP="000F2C47">
      <w:pPr>
        <w:spacing w:line="480" w:lineRule="auto"/>
        <w:jc w:val="both"/>
        <w:rPr>
          <w:rFonts w:ascii="Arial" w:hAnsi="Arial" w:cs="Arial"/>
          <w:b/>
          <w:bCs/>
          <w:sz w:val="22"/>
          <w:szCs w:val="22"/>
          <w:lang w:val="en-GB"/>
        </w:rPr>
      </w:pPr>
      <w:r w:rsidRPr="001B700A">
        <w:rPr>
          <w:rFonts w:ascii="Arial" w:hAnsi="Arial" w:cs="Arial"/>
          <w:b/>
          <w:bCs/>
          <w:sz w:val="22"/>
          <w:szCs w:val="22"/>
          <w:lang w:val="en-GB"/>
        </w:rPr>
        <w:t xml:space="preserve">Legal Compliances: </w:t>
      </w:r>
    </w:p>
    <w:p w14:paraId="03D09F80" w14:textId="6AB699DD" w:rsidR="00297C90" w:rsidRPr="001B700A" w:rsidRDefault="00297C90" w:rsidP="000F2C47">
      <w:pPr>
        <w:pStyle w:val="ListParagraph"/>
        <w:numPr>
          <w:ilvl w:val="0"/>
          <w:numId w:val="10"/>
        </w:numPr>
        <w:spacing w:line="480" w:lineRule="auto"/>
        <w:jc w:val="both"/>
        <w:rPr>
          <w:rFonts w:ascii="Arial" w:hAnsi="Arial" w:cs="Arial"/>
          <w:sz w:val="22"/>
          <w:szCs w:val="22"/>
          <w:lang w:val="en-GB"/>
        </w:rPr>
      </w:pPr>
      <w:r w:rsidRPr="001B700A">
        <w:rPr>
          <w:rFonts w:ascii="Arial" w:hAnsi="Arial" w:cs="Arial"/>
          <w:b/>
          <w:bCs/>
          <w:sz w:val="22"/>
          <w:szCs w:val="22"/>
          <w:lang w:val="en-GB"/>
        </w:rPr>
        <w:t xml:space="preserve">GDPR/Data Protection Act 2018: </w:t>
      </w:r>
      <w:r w:rsidR="00A710BD" w:rsidRPr="001B700A">
        <w:rPr>
          <w:rFonts w:ascii="Arial" w:hAnsi="Arial" w:cs="Arial"/>
          <w:sz w:val="22"/>
          <w:szCs w:val="22"/>
          <w:lang w:val="en-GB"/>
        </w:rPr>
        <w:t>Adhere to regulations governing the lawful processing of personal data, ensuring transparency, security, and individuals’ rights to privacy.</w:t>
      </w:r>
    </w:p>
    <w:p w14:paraId="1D16C0DB" w14:textId="3DFDD94D" w:rsidR="00297C90" w:rsidRPr="001B700A" w:rsidRDefault="00297C90" w:rsidP="000F2C47">
      <w:pPr>
        <w:pStyle w:val="ListParagraph"/>
        <w:numPr>
          <w:ilvl w:val="0"/>
          <w:numId w:val="10"/>
        </w:numPr>
        <w:spacing w:line="480" w:lineRule="auto"/>
        <w:jc w:val="both"/>
        <w:rPr>
          <w:rFonts w:ascii="Arial" w:hAnsi="Arial" w:cs="Arial"/>
          <w:sz w:val="22"/>
          <w:szCs w:val="22"/>
          <w:lang w:val="en-GB"/>
        </w:rPr>
      </w:pPr>
      <w:r w:rsidRPr="001B700A">
        <w:rPr>
          <w:rFonts w:ascii="Arial" w:hAnsi="Arial" w:cs="Arial"/>
          <w:b/>
          <w:bCs/>
          <w:sz w:val="22"/>
          <w:szCs w:val="22"/>
          <w:lang w:val="en-GB"/>
        </w:rPr>
        <w:lastRenderedPageBreak/>
        <w:t>Privacy and Electronic Communication Regulations (PECR):</w:t>
      </w:r>
      <w:r w:rsidR="00A710BD" w:rsidRPr="001B700A">
        <w:rPr>
          <w:rFonts w:ascii="Arial" w:hAnsi="Arial" w:cs="Arial"/>
          <w:b/>
          <w:bCs/>
          <w:sz w:val="22"/>
          <w:szCs w:val="22"/>
          <w:lang w:val="en-GB"/>
        </w:rPr>
        <w:t xml:space="preserve"> </w:t>
      </w:r>
      <w:r w:rsidR="00A710BD" w:rsidRPr="001B700A">
        <w:rPr>
          <w:rFonts w:ascii="Arial" w:hAnsi="Arial" w:cs="Arial"/>
          <w:sz w:val="22"/>
          <w:szCs w:val="22"/>
          <w:lang w:val="en-GB"/>
        </w:rPr>
        <w:t>Comply with regulations governing electronic communications, including marketing practices, by obtaining consent and providing opt-out mechanisms for marketing communications.</w:t>
      </w:r>
    </w:p>
    <w:p w14:paraId="0A403DBB" w14:textId="4379B84F" w:rsidR="00297C90" w:rsidRPr="001B700A" w:rsidRDefault="00297C90" w:rsidP="000F2C47">
      <w:pPr>
        <w:spacing w:line="480" w:lineRule="auto"/>
        <w:jc w:val="both"/>
        <w:rPr>
          <w:rFonts w:ascii="Arial" w:hAnsi="Arial" w:cs="Arial"/>
          <w:b/>
          <w:bCs/>
          <w:sz w:val="22"/>
          <w:szCs w:val="22"/>
          <w:lang w:val="en-GB"/>
        </w:rPr>
      </w:pPr>
      <w:r w:rsidRPr="001B700A">
        <w:rPr>
          <w:rFonts w:ascii="Arial" w:hAnsi="Arial" w:cs="Arial"/>
          <w:b/>
          <w:bCs/>
          <w:sz w:val="22"/>
          <w:szCs w:val="22"/>
          <w:lang w:val="en-GB"/>
        </w:rPr>
        <w:t xml:space="preserve">Security Measures: </w:t>
      </w:r>
    </w:p>
    <w:p w14:paraId="0A7E9842" w14:textId="0E1A1923" w:rsidR="00297C90" w:rsidRPr="00697993" w:rsidRDefault="00297C90" w:rsidP="000F2C47">
      <w:pPr>
        <w:pStyle w:val="ListParagraph"/>
        <w:numPr>
          <w:ilvl w:val="0"/>
          <w:numId w:val="11"/>
        </w:numPr>
        <w:spacing w:line="480" w:lineRule="auto"/>
        <w:jc w:val="both"/>
        <w:rPr>
          <w:rFonts w:ascii="Arial" w:hAnsi="Arial" w:cs="Arial"/>
          <w:sz w:val="22"/>
          <w:szCs w:val="22"/>
          <w:lang w:val="en-GB"/>
        </w:rPr>
      </w:pPr>
      <w:r w:rsidRPr="001B700A">
        <w:rPr>
          <w:rFonts w:ascii="Arial" w:hAnsi="Arial" w:cs="Arial"/>
          <w:b/>
          <w:bCs/>
          <w:sz w:val="22"/>
          <w:szCs w:val="22"/>
          <w:lang w:val="en-GB"/>
        </w:rPr>
        <w:t>Secure Cloud Provider:</w:t>
      </w:r>
      <w:r w:rsidR="00A710BD" w:rsidRPr="001B700A">
        <w:rPr>
          <w:rFonts w:ascii="Arial" w:hAnsi="Arial" w:cs="Arial"/>
          <w:b/>
          <w:bCs/>
          <w:sz w:val="22"/>
          <w:szCs w:val="22"/>
          <w:lang w:val="en-GB"/>
        </w:rPr>
        <w:t xml:space="preserve"> </w:t>
      </w:r>
      <w:r w:rsidR="00697993" w:rsidRPr="00697993">
        <w:rPr>
          <w:rFonts w:ascii="Arial" w:hAnsi="Arial" w:cs="Arial"/>
          <w:sz w:val="22"/>
          <w:szCs w:val="22"/>
          <w:lang w:val="en-GB"/>
        </w:rPr>
        <w:t>Selecting a trustworthy cloud provider involves opting for a service that meets industry benchmarks and certifications, providing strong security measures, encryption for data protection, and conducting frequent security evaluations.</w:t>
      </w:r>
    </w:p>
    <w:p w14:paraId="35A3E495" w14:textId="78BD502A" w:rsidR="00297C90" w:rsidRPr="00B8171A" w:rsidRDefault="00297C90" w:rsidP="000F2C47">
      <w:pPr>
        <w:pStyle w:val="ListParagraph"/>
        <w:numPr>
          <w:ilvl w:val="0"/>
          <w:numId w:val="11"/>
        </w:numPr>
        <w:spacing w:line="480" w:lineRule="auto"/>
        <w:jc w:val="both"/>
        <w:rPr>
          <w:rFonts w:ascii="Arial" w:hAnsi="Arial" w:cs="Arial"/>
          <w:b/>
          <w:bCs/>
          <w:sz w:val="22"/>
          <w:szCs w:val="22"/>
          <w:lang w:val="en-GB"/>
        </w:rPr>
      </w:pPr>
      <w:r w:rsidRPr="001B700A">
        <w:rPr>
          <w:rFonts w:ascii="Arial" w:hAnsi="Arial" w:cs="Arial"/>
          <w:b/>
          <w:bCs/>
          <w:sz w:val="22"/>
          <w:szCs w:val="22"/>
          <w:lang w:val="en-GB"/>
        </w:rPr>
        <w:t>Access Control:</w:t>
      </w:r>
      <w:r w:rsidR="00A710BD" w:rsidRPr="001B700A">
        <w:rPr>
          <w:rFonts w:ascii="Arial" w:hAnsi="Arial" w:cs="Arial"/>
          <w:b/>
          <w:bCs/>
          <w:sz w:val="22"/>
          <w:szCs w:val="22"/>
          <w:lang w:val="en-GB"/>
        </w:rPr>
        <w:t xml:space="preserve"> </w:t>
      </w:r>
      <w:r w:rsidR="00B8171A" w:rsidRPr="00B8171A">
        <w:rPr>
          <w:rFonts w:ascii="Arial" w:hAnsi="Arial" w:cs="Arial"/>
          <w:sz w:val="22"/>
          <w:szCs w:val="22"/>
          <w:lang w:val="en-GB"/>
        </w:rPr>
        <w:t>Utilize rigorous methods for verifying and granting access to sensitive information, employing authentication procedures and access controls based on user roles to deter unauthorized entry and safeguard valuable data.</w:t>
      </w:r>
    </w:p>
    <w:p w14:paraId="53DFC6F7" w14:textId="0B96489B" w:rsidR="00697993" w:rsidRPr="00697993" w:rsidRDefault="00297C90" w:rsidP="000F2C47">
      <w:pPr>
        <w:pStyle w:val="ListParagraph"/>
        <w:numPr>
          <w:ilvl w:val="0"/>
          <w:numId w:val="11"/>
        </w:numPr>
        <w:spacing w:line="480" w:lineRule="auto"/>
        <w:jc w:val="both"/>
        <w:rPr>
          <w:rFonts w:ascii="Arial" w:hAnsi="Arial" w:cs="Arial"/>
          <w:sz w:val="22"/>
          <w:szCs w:val="22"/>
          <w:lang w:val="en-GB"/>
        </w:rPr>
      </w:pPr>
      <w:r w:rsidRPr="00697993">
        <w:rPr>
          <w:rFonts w:ascii="Arial" w:hAnsi="Arial" w:cs="Arial"/>
          <w:b/>
          <w:bCs/>
          <w:sz w:val="22"/>
          <w:szCs w:val="22"/>
          <w:lang w:val="en-GB"/>
        </w:rPr>
        <w:t>Encryption:</w:t>
      </w:r>
      <w:r w:rsidR="00A710BD" w:rsidRPr="00697993">
        <w:rPr>
          <w:rFonts w:ascii="Arial" w:hAnsi="Arial" w:cs="Arial"/>
          <w:b/>
          <w:bCs/>
          <w:sz w:val="22"/>
          <w:szCs w:val="22"/>
          <w:lang w:val="en-GB"/>
        </w:rPr>
        <w:t xml:space="preserve"> </w:t>
      </w:r>
      <w:bookmarkEnd w:id="1"/>
      <w:r w:rsidR="00697993" w:rsidRPr="00697993">
        <w:rPr>
          <w:rFonts w:ascii="Arial" w:hAnsi="Arial" w:cs="Arial"/>
          <w:sz w:val="22"/>
          <w:szCs w:val="22"/>
          <w:lang w:val="en-GB"/>
        </w:rPr>
        <w:t xml:space="preserve">Secure data both </w:t>
      </w:r>
      <w:proofErr w:type="gramStart"/>
      <w:r w:rsidR="00697993" w:rsidRPr="00697993">
        <w:rPr>
          <w:rFonts w:ascii="Arial" w:hAnsi="Arial" w:cs="Arial"/>
          <w:sz w:val="22"/>
          <w:szCs w:val="22"/>
          <w:lang w:val="en-GB"/>
        </w:rPr>
        <w:t>while</w:t>
      </w:r>
      <w:proofErr w:type="gramEnd"/>
      <w:r w:rsidR="00697993" w:rsidRPr="00697993">
        <w:rPr>
          <w:rFonts w:ascii="Arial" w:hAnsi="Arial" w:cs="Arial"/>
          <w:sz w:val="22"/>
          <w:szCs w:val="22"/>
          <w:lang w:val="en-GB"/>
        </w:rPr>
        <w:t xml:space="preserve"> being transferred and when stored by employing encryption, robust encryption algorithms, and effective key management strategies to shield sensitive information from unauthorized access or interception.</w:t>
      </w:r>
    </w:p>
    <w:p w14:paraId="2166A7A9" w14:textId="7906CF5F" w:rsidR="00297C90" w:rsidRPr="00697993" w:rsidRDefault="003C3BCF" w:rsidP="000F2C47">
      <w:pPr>
        <w:spacing w:line="480" w:lineRule="auto"/>
        <w:ind w:left="360"/>
        <w:jc w:val="both"/>
        <w:rPr>
          <w:rFonts w:ascii="Arial" w:hAnsi="Arial" w:cs="Arial"/>
          <w:sz w:val="22"/>
          <w:szCs w:val="22"/>
          <w:lang w:val="en-GB"/>
        </w:rPr>
      </w:pPr>
      <w:r w:rsidRPr="003C3BCF">
        <w:rPr>
          <w:rFonts w:ascii="Arial" w:hAnsi="Arial" w:cs="Arial"/>
          <w:sz w:val="22"/>
          <w:szCs w:val="22"/>
          <w:lang w:val="en-GB"/>
        </w:rPr>
        <w:t>Adhering to these guidelines guarantees that we comply with UK Government regulations, protect individuals' privacy rights, and bolster the security and integrity of how we handle data.</w:t>
      </w:r>
      <w:r w:rsidR="00A710BD" w:rsidRPr="00697993">
        <w:rPr>
          <w:rFonts w:ascii="Arial" w:hAnsi="Arial" w:cs="Arial"/>
          <w:sz w:val="22"/>
          <w:szCs w:val="22"/>
          <w:lang w:val="en-GB"/>
        </w:rPr>
        <w:t xml:space="preserve"> (Official UK Government Website, 2024)</w:t>
      </w:r>
    </w:p>
    <w:p w14:paraId="6F2D6221" w14:textId="77777777" w:rsidR="007648FB" w:rsidRPr="00772A8F" w:rsidRDefault="007648FB">
      <w:pPr>
        <w:rPr>
          <w:rFonts w:ascii="Arial" w:hAnsi="Arial" w:cs="Arial"/>
          <w:lang w:val="en-GB"/>
        </w:rPr>
      </w:pPr>
    </w:p>
    <w:p w14:paraId="18D22989" w14:textId="2EA5A946" w:rsidR="00152E33"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Reflection</w:t>
      </w:r>
    </w:p>
    <w:p w14:paraId="2D656BA7" w14:textId="27E65478" w:rsidR="007648FB" w:rsidRPr="001B700A" w:rsidRDefault="007648FB" w:rsidP="000F2C47">
      <w:pPr>
        <w:spacing w:line="480" w:lineRule="auto"/>
        <w:jc w:val="both"/>
        <w:rPr>
          <w:rFonts w:ascii="Arial" w:hAnsi="Arial" w:cs="Arial"/>
          <w:sz w:val="22"/>
          <w:szCs w:val="22"/>
          <w:lang w:val="en-GB"/>
        </w:rPr>
      </w:pPr>
      <w:r w:rsidRPr="001B700A">
        <w:rPr>
          <w:rFonts w:ascii="Arial" w:hAnsi="Arial" w:cs="Arial"/>
          <w:sz w:val="22"/>
          <w:szCs w:val="22"/>
          <w:lang w:val="en-GB"/>
        </w:rPr>
        <w:t>In this module, I have learned about the difference between Innovation and Creation</w:t>
      </w:r>
      <w:r w:rsidR="00CB1BAF" w:rsidRPr="001B700A">
        <w:rPr>
          <w:rFonts w:ascii="Arial" w:hAnsi="Arial" w:cs="Arial"/>
          <w:sz w:val="22"/>
          <w:szCs w:val="22"/>
          <w:lang w:val="en-GB"/>
        </w:rPr>
        <w:t xml:space="preserve"> of a product or service. </w:t>
      </w:r>
      <w:r w:rsidR="007647FA" w:rsidRPr="001B700A">
        <w:rPr>
          <w:rFonts w:ascii="Arial" w:hAnsi="Arial" w:cs="Arial"/>
          <w:sz w:val="22"/>
          <w:szCs w:val="22"/>
          <w:lang w:val="en-GB"/>
        </w:rPr>
        <w:t>Creation is about the act of bringing something entirely new into existence, while innovation is about improving or transforming existing ideas or creations to create value or solve problems in new ways.</w:t>
      </w:r>
      <w:r w:rsidR="007647FA" w:rsidRPr="001B700A">
        <w:rPr>
          <w:sz w:val="22"/>
          <w:szCs w:val="22"/>
          <w:lang w:val="en-GB"/>
        </w:rPr>
        <w:t xml:space="preserve"> </w:t>
      </w:r>
      <w:r w:rsidR="007647FA" w:rsidRPr="001B700A">
        <w:rPr>
          <w:rFonts w:ascii="Arial" w:hAnsi="Arial" w:cs="Arial"/>
          <w:sz w:val="22"/>
          <w:szCs w:val="22"/>
          <w:lang w:val="en-GB"/>
        </w:rPr>
        <w:t>(</w:t>
      </w:r>
      <w:proofErr w:type="spellStart"/>
      <w:r w:rsidR="007647FA" w:rsidRPr="001B700A">
        <w:rPr>
          <w:rFonts w:ascii="Arial" w:hAnsi="Arial" w:cs="Arial"/>
          <w:sz w:val="22"/>
          <w:szCs w:val="22"/>
          <w:lang w:val="en-GB"/>
        </w:rPr>
        <w:t>Castellote</w:t>
      </w:r>
      <w:proofErr w:type="spellEnd"/>
      <w:r w:rsidR="007647FA" w:rsidRPr="001B700A">
        <w:rPr>
          <w:rFonts w:ascii="Arial" w:hAnsi="Arial" w:cs="Arial"/>
          <w:sz w:val="22"/>
          <w:szCs w:val="22"/>
          <w:lang w:val="en-GB"/>
        </w:rPr>
        <w:t>, 2017)</w:t>
      </w:r>
    </w:p>
    <w:p w14:paraId="13FBD24F" w14:textId="5B72779E" w:rsidR="007647FA" w:rsidRPr="001B700A" w:rsidRDefault="007647FA" w:rsidP="000F2C47">
      <w:pPr>
        <w:spacing w:line="480" w:lineRule="auto"/>
        <w:jc w:val="both"/>
        <w:rPr>
          <w:rFonts w:ascii="Arial" w:hAnsi="Arial" w:cs="Arial"/>
          <w:sz w:val="22"/>
          <w:szCs w:val="22"/>
          <w:lang w:val="en-GB"/>
        </w:rPr>
      </w:pPr>
      <w:r w:rsidRPr="001B700A">
        <w:rPr>
          <w:rFonts w:ascii="Arial" w:hAnsi="Arial" w:cs="Arial"/>
          <w:sz w:val="22"/>
          <w:szCs w:val="22"/>
          <w:lang w:val="en-GB"/>
        </w:rPr>
        <w:t>The skills I have learned during the creation of my business plan are:</w:t>
      </w:r>
    </w:p>
    <w:p w14:paraId="7DABF279" w14:textId="14AB2530" w:rsidR="007647FA" w:rsidRPr="001B700A" w:rsidRDefault="007647FA" w:rsidP="000F2C47">
      <w:pPr>
        <w:pStyle w:val="ListParagraph"/>
        <w:numPr>
          <w:ilvl w:val="0"/>
          <w:numId w:val="2"/>
        </w:numPr>
        <w:spacing w:line="480" w:lineRule="auto"/>
        <w:jc w:val="both"/>
        <w:rPr>
          <w:rFonts w:ascii="Arial" w:hAnsi="Arial" w:cs="Arial"/>
          <w:sz w:val="22"/>
          <w:szCs w:val="22"/>
          <w:lang w:val="en-GB"/>
        </w:rPr>
      </w:pPr>
      <w:r w:rsidRPr="001B700A">
        <w:rPr>
          <w:rFonts w:ascii="Arial" w:hAnsi="Arial" w:cs="Arial"/>
          <w:b/>
          <w:bCs/>
          <w:sz w:val="22"/>
          <w:szCs w:val="22"/>
          <w:lang w:val="en-GB"/>
        </w:rPr>
        <w:t>Project Management</w:t>
      </w:r>
      <w:r w:rsidRPr="001B700A">
        <w:rPr>
          <w:rFonts w:ascii="Arial" w:hAnsi="Arial" w:cs="Arial"/>
          <w:sz w:val="22"/>
          <w:szCs w:val="22"/>
          <w:lang w:val="en-GB"/>
        </w:rPr>
        <w:t>:</w:t>
      </w:r>
      <w:r w:rsidR="00527800" w:rsidRPr="001B700A">
        <w:rPr>
          <w:rFonts w:ascii="Arial" w:hAnsi="Arial" w:cs="Arial"/>
          <w:sz w:val="22"/>
          <w:szCs w:val="22"/>
          <w:lang w:val="en-GB"/>
        </w:rPr>
        <w:t xml:space="preserve"> This skill is crucial for orchestrating the entire process of creating a business plan, from conception to execution. You've demonstrated proficiency in organising tasks, setting timelines, and coordinating resources to develop your plan effectively.</w:t>
      </w:r>
    </w:p>
    <w:p w14:paraId="648FE791" w14:textId="092E6760" w:rsidR="007647FA" w:rsidRPr="001B700A" w:rsidRDefault="007647FA" w:rsidP="000F2C47">
      <w:pPr>
        <w:pStyle w:val="ListParagraph"/>
        <w:numPr>
          <w:ilvl w:val="0"/>
          <w:numId w:val="2"/>
        </w:numPr>
        <w:spacing w:line="480" w:lineRule="auto"/>
        <w:jc w:val="both"/>
        <w:rPr>
          <w:rFonts w:ascii="Arial" w:hAnsi="Arial" w:cs="Arial"/>
          <w:sz w:val="22"/>
          <w:szCs w:val="22"/>
          <w:lang w:val="en-GB"/>
        </w:rPr>
      </w:pPr>
      <w:r w:rsidRPr="001B700A">
        <w:rPr>
          <w:rFonts w:ascii="Arial" w:hAnsi="Arial" w:cs="Arial"/>
          <w:b/>
          <w:bCs/>
          <w:sz w:val="22"/>
          <w:szCs w:val="22"/>
          <w:lang w:val="en-GB"/>
        </w:rPr>
        <w:lastRenderedPageBreak/>
        <w:t>Creativity</w:t>
      </w:r>
      <w:r w:rsidR="00CE606D" w:rsidRPr="001B700A">
        <w:rPr>
          <w:rFonts w:ascii="Arial" w:hAnsi="Arial" w:cs="Arial"/>
          <w:sz w:val="22"/>
          <w:szCs w:val="22"/>
          <w:lang w:val="en-GB"/>
        </w:rPr>
        <w:t xml:space="preserve">: </w:t>
      </w:r>
      <w:r w:rsidR="00527800" w:rsidRPr="001B700A">
        <w:rPr>
          <w:rFonts w:ascii="Arial" w:hAnsi="Arial" w:cs="Arial"/>
          <w:sz w:val="22"/>
          <w:szCs w:val="22"/>
          <w:lang w:val="en-GB"/>
        </w:rPr>
        <w:t>Creativity plays a pivotal role in differentiating the product from existing solutions in the market. By incorporating unique features typically found in more expensive products, I have demonstrated my ability to innovate and add value to my offering.</w:t>
      </w:r>
    </w:p>
    <w:p w14:paraId="10F483F7" w14:textId="6C693BB0" w:rsidR="007647FA" w:rsidRPr="001B700A" w:rsidRDefault="007647FA" w:rsidP="000F2C47">
      <w:pPr>
        <w:pStyle w:val="ListParagraph"/>
        <w:numPr>
          <w:ilvl w:val="0"/>
          <w:numId w:val="2"/>
        </w:numPr>
        <w:spacing w:line="480" w:lineRule="auto"/>
        <w:jc w:val="both"/>
        <w:rPr>
          <w:rFonts w:ascii="Arial" w:hAnsi="Arial" w:cs="Arial"/>
          <w:sz w:val="22"/>
          <w:szCs w:val="22"/>
          <w:lang w:val="en-GB"/>
        </w:rPr>
      </w:pPr>
      <w:r w:rsidRPr="001B700A">
        <w:rPr>
          <w:rFonts w:ascii="Arial" w:hAnsi="Arial" w:cs="Arial"/>
          <w:b/>
          <w:bCs/>
          <w:sz w:val="22"/>
          <w:szCs w:val="22"/>
          <w:lang w:val="en-GB"/>
        </w:rPr>
        <w:t>Problem Solving</w:t>
      </w:r>
      <w:r w:rsidR="00CE606D" w:rsidRPr="001B700A">
        <w:rPr>
          <w:rFonts w:ascii="Arial" w:hAnsi="Arial" w:cs="Arial"/>
          <w:sz w:val="22"/>
          <w:szCs w:val="22"/>
          <w:lang w:val="en-GB"/>
        </w:rPr>
        <w:t>:</w:t>
      </w:r>
      <w:r w:rsidR="00527800" w:rsidRPr="001B700A">
        <w:rPr>
          <w:rFonts w:ascii="Arial" w:hAnsi="Arial" w:cs="Arial"/>
          <w:sz w:val="22"/>
          <w:szCs w:val="22"/>
          <w:lang w:val="en-GB"/>
        </w:rPr>
        <w:t xml:space="preserve"> The product addresses a fundamental problem many individuals face: communication barriers. By employing problem-solving skills, I have identified this challenge and devised a solution that can significantly improve the lives of the target audience. </w:t>
      </w:r>
    </w:p>
    <w:p w14:paraId="1984C97B" w14:textId="1B181ED6" w:rsidR="00C75FCA" w:rsidRPr="001B700A" w:rsidRDefault="00C75FCA" w:rsidP="000F2C47">
      <w:pPr>
        <w:spacing w:line="480" w:lineRule="auto"/>
        <w:jc w:val="both"/>
        <w:rPr>
          <w:rFonts w:ascii="Arial" w:hAnsi="Arial" w:cs="Arial"/>
          <w:sz w:val="22"/>
          <w:szCs w:val="22"/>
          <w:lang w:val="en-GB"/>
        </w:rPr>
      </w:pPr>
      <w:r w:rsidRPr="001B700A">
        <w:rPr>
          <w:rFonts w:ascii="Arial" w:hAnsi="Arial" w:cs="Arial"/>
          <w:sz w:val="22"/>
          <w:szCs w:val="22"/>
          <w:lang w:val="en-GB"/>
        </w:rPr>
        <w:t>Those are the major skills that I have gained and improved during the creation of this report and the presentation of it. (Miranda, 2022)</w:t>
      </w:r>
    </w:p>
    <w:p w14:paraId="5AEC9A23" w14:textId="37AF5BE9" w:rsidR="007647FA" w:rsidRPr="001B700A" w:rsidRDefault="00284EC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The challenges I faced creating my product </w:t>
      </w:r>
      <w:r w:rsidR="003209DE" w:rsidRPr="001B700A">
        <w:rPr>
          <w:rFonts w:ascii="Arial" w:hAnsi="Arial" w:cs="Arial"/>
          <w:sz w:val="22"/>
          <w:szCs w:val="22"/>
          <w:lang w:val="en-GB"/>
        </w:rPr>
        <w:t>were</w:t>
      </w:r>
      <w:r w:rsidR="00527800" w:rsidRPr="001B700A">
        <w:rPr>
          <w:rFonts w:ascii="Arial" w:hAnsi="Arial" w:cs="Arial"/>
          <w:sz w:val="22"/>
          <w:szCs w:val="22"/>
          <w:lang w:val="en-GB"/>
        </w:rPr>
        <w:t>:</w:t>
      </w:r>
    </w:p>
    <w:p w14:paraId="255B1A23" w14:textId="5936FF9A" w:rsidR="00527800" w:rsidRPr="001B700A" w:rsidRDefault="00527800" w:rsidP="000F2C47">
      <w:pPr>
        <w:pStyle w:val="ListParagraph"/>
        <w:numPr>
          <w:ilvl w:val="0"/>
          <w:numId w:val="4"/>
        </w:numPr>
        <w:spacing w:line="480" w:lineRule="auto"/>
        <w:jc w:val="both"/>
        <w:rPr>
          <w:rFonts w:ascii="Arial" w:hAnsi="Arial" w:cs="Arial"/>
          <w:sz w:val="22"/>
          <w:szCs w:val="22"/>
          <w:lang w:val="en-GB"/>
        </w:rPr>
      </w:pPr>
      <w:r w:rsidRPr="001B700A">
        <w:rPr>
          <w:rFonts w:ascii="Arial" w:hAnsi="Arial" w:cs="Arial"/>
          <w:b/>
          <w:bCs/>
          <w:sz w:val="22"/>
          <w:szCs w:val="22"/>
          <w:lang w:val="en-GB"/>
        </w:rPr>
        <w:t xml:space="preserve">Differentiation: </w:t>
      </w:r>
      <w:r w:rsidRPr="001B700A">
        <w:rPr>
          <w:rFonts w:ascii="Arial" w:hAnsi="Arial" w:cs="Arial"/>
          <w:sz w:val="22"/>
          <w:szCs w:val="22"/>
          <w:lang w:val="en-GB"/>
        </w:rPr>
        <w:t>One challenge I faced was creating a product that stands out from competitors. This likely required thorough market research to identify gaps or unmet needs in existing solutions and then devising innovative features to address those gaps effectively.</w:t>
      </w:r>
    </w:p>
    <w:p w14:paraId="4A75863D" w14:textId="793987D7" w:rsidR="00527800" w:rsidRPr="001B700A" w:rsidRDefault="00527800" w:rsidP="000F2C47">
      <w:pPr>
        <w:pStyle w:val="ListParagraph"/>
        <w:numPr>
          <w:ilvl w:val="0"/>
          <w:numId w:val="4"/>
        </w:numPr>
        <w:spacing w:line="480" w:lineRule="auto"/>
        <w:jc w:val="both"/>
        <w:rPr>
          <w:rFonts w:ascii="Arial" w:hAnsi="Arial" w:cs="Arial"/>
          <w:sz w:val="22"/>
          <w:szCs w:val="22"/>
          <w:lang w:val="en-GB"/>
        </w:rPr>
      </w:pPr>
      <w:r w:rsidRPr="001B700A">
        <w:rPr>
          <w:rFonts w:ascii="Arial" w:hAnsi="Arial" w:cs="Arial"/>
          <w:b/>
          <w:bCs/>
          <w:sz w:val="22"/>
          <w:szCs w:val="22"/>
          <w:lang w:val="en-GB"/>
        </w:rPr>
        <w:t xml:space="preserve">Dependability: </w:t>
      </w:r>
      <w:r w:rsidRPr="001B700A">
        <w:rPr>
          <w:rFonts w:ascii="Arial" w:hAnsi="Arial" w:cs="Arial"/>
          <w:sz w:val="22"/>
          <w:szCs w:val="22"/>
          <w:lang w:val="en-GB"/>
        </w:rPr>
        <w:t xml:space="preserve">Ensuring the reliability and quality of </w:t>
      </w:r>
      <w:r w:rsidR="00023CAD" w:rsidRPr="001B700A">
        <w:rPr>
          <w:rFonts w:ascii="Arial" w:hAnsi="Arial" w:cs="Arial"/>
          <w:sz w:val="22"/>
          <w:szCs w:val="22"/>
          <w:lang w:val="en-GB"/>
        </w:rPr>
        <w:t>my</w:t>
      </w:r>
      <w:r w:rsidRPr="001B700A">
        <w:rPr>
          <w:rFonts w:ascii="Arial" w:hAnsi="Arial" w:cs="Arial"/>
          <w:sz w:val="22"/>
          <w:szCs w:val="22"/>
          <w:lang w:val="en-GB"/>
        </w:rPr>
        <w:t xml:space="preserve"> product is essential for gaining trust and credibility among consumers. Overcoming this challenge may have involved rigorous testing and refinement processes to ensure that TalkEase meets or exceeds user expectations.</w:t>
      </w:r>
    </w:p>
    <w:p w14:paraId="4B7E2EE4" w14:textId="0DDDDCF5" w:rsidR="00527800" w:rsidRPr="001B700A" w:rsidRDefault="00527800" w:rsidP="000F2C47">
      <w:pPr>
        <w:pStyle w:val="ListParagraph"/>
        <w:numPr>
          <w:ilvl w:val="0"/>
          <w:numId w:val="4"/>
        </w:numPr>
        <w:spacing w:line="480" w:lineRule="auto"/>
        <w:jc w:val="both"/>
        <w:rPr>
          <w:rFonts w:ascii="Arial" w:hAnsi="Arial" w:cs="Arial"/>
          <w:sz w:val="22"/>
          <w:szCs w:val="22"/>
          <w:lang w:val="en-GB"/>
        </w:rPr>
      </w:pPr>
      <w:r w:rsidRPr="001B700A">
        <w:rPr>
          <w:rFonts w:ascii="Arial" w:hAnsi="Arial" w:cs="Arial"/>
          <w:b/>
          <w:bCs/>
          <w:sz w:val="22"/>
          <w:szCs w:val="22"/>
          <w:lang w:val="en-GB"/>
        </w:rPr>
        <w:t xml:space="preserve">Accessibility: </w:t>
      </w:r>
      <w:r w:rsidRPr="001B700A">
        <w:rPr>
          <w:rFonts w:ascii="Arial" w:hAnsi="Arial" w:cs="Arial"/>
          <w:sz w:val="22"/>
          <w:szCs w:val="22"/>
          <w:lang w:val="en-GB"/>
        </w:rPr>
        <w:t xml:space="preserve">Making </w:t>
      </w:r>
      <w:r w:rsidR="00023CAD" w:rsidRPr="001B700A">
        <w:rPr>
          <w:rFonts w:ascii="Arial" w:hAnsi="Arial" w:cs="Arial"/>
          <w:sz w:val="22"/>
          <w:szCs w:val="22"/>
          <w:lang w:val="en-GB"/>
        </w:rPr>
        <w:t>my</w:t>
      </w:r>
      <w:r w:rsidRPr="001B700A">
        <w:rPr>
          <w:rFonts w:ascii="Arial" w:hAnsi="Arial" w:cs="Arial"/>
          <w:sz w:val="22"/>
          <w:szCs w:val="22"/>
          <w:lang w:val="en-GB"/>
        </w:rPr>
        <w:t xml:space="preserve"> product readily available to consumers everywhere can be challenging, especially considering distribution channels and market reach. Leveraging online platforms like Amazon, eBay, and Shopify can help expand </w:t>
      </w:r>
      <w:r w:rsidR="00023CAD" w:rsidRPr="001B700A">
        <w:rPr>
          <w:rFonts w:ascii="Arial" w:hAnsi="Arial" w:cs="Arial"/>
          <w:sz w:val="22"/>
          <w:szCs w:val="22"/>
          <w:lang w:val="en-GB"/>
        </w:rPr>
        <w:t>the</w:t>
      </w:r>
      <w:r w:rsidRPr="001B700A">
        <w:rPr>
          <w:rFonts w:ascii="Arial" w:hAnsi="Arial" w:cs="Arial"/>
          <w:sz w:val="22"/>
          <w:szCs w:val="22"/>
          <w:lang w:val="en-GB"/>
        </w:rPr>
        <w:t xml:space="preserve"> product's accessibility to a global audience.</w:t>
      </w:r>
      <w:r w:rsidR="00023CAD" w:rsidRPr="001B700A">
        <w:rPr>
          <w:rFonts w:ascii="Arial" w:hAnsi="Arial" w:cs="Arial"/>
          <w:sz w:val="22"/>
          <w:szCs w:val="22"/>
          <w:lang w:val="en-GB"/>
        </w:rPr>
        <w:t xml:space="preserve"> </w:t>
      </w:r>
    </w:p>
    <w:p w14:paraId="1CA28822" w14:textId="77777777" w:rsidR="00772A8F" w:rsidRPr="007648FB" w:rsidRDefault="00772A8F">
      <w:pPr>
        <w:rPr>
          <w:rFonts w:ascii="Arial" w:hAnsi="Arial" w:cs="Arial"/>
          <w:lang w:val="en-GB"/>
        </w:rPr>
      </w:pPr>
    </w:p>
    <w:p w14:paraId="0BB804EB" w14:textId="6DF29023" w:rsidR="00772A8F"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Conclusion</w:t>
      </w:r>
    </w:p>
    <w:p w14:paraId="18373F5B" w14:textId="2FF61058" w:rsidR="001B700A" w:rsidRPr="001B700A" w:rsidRDefault="001B700A"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The journey of developing TalkEase, a revolutionary communication device, epitomizes the fusion of innovation and creativity in addressing real-world challenges. Designed to empower individuals facing communication barriers, TalkEase boasts distinctive features like real-time translation, offline </w:t>
      </w:r>
      <w:r w:rsidRPr="001B700A">
        <w:rPr>
          <w:rFonts w:ascii="Arial" w:hAnsi="Arial" w:cs="Arial"/>
          <w:sz w:val="22"/>
          <w:szCs w:val="22"/>
          <w:lang w:val="en-GB"/>
        </w:rPr>
        <w:lastRenderedPageBreak/>
        <w:t>mode, and AI capabilities, setting itself apart from competitors and offering unparalleled value worldwide.</w:t>
      </w:r>
    </w:p>
    <w:p w14:paraId="2D9BA8F0" w14:textId="4F5CA36B" w:rsidR="001B700A" w:rsidRPr="001B700A" w:rsidRDefault="001B700A" w:rsidP="000F2C47">
      <w:pPr>
        <w:spacing w:line="480" w:lineRule="auto"/>
        <w:jc w:val="both"/>
        <w:rPr>
          <w:rFonts w:ascii="Arial" w:hAnsi="Arial" w:cs="Arial"/>
          <w:sz w:val="22"/>
          <w:szCs w:val="22"/>
          <w:lang w:val="en-GB"/>
        </w:rPr>
      </w:pPr>
      <w:r w:rsidRPr="001B700A">
        <w:rPr>
          <w:rFonts w:ascii="Arial" w:hAnsi="Arial" w:cs="Arial"/>
          <w:sz w:val="22"/>
          <w:szCs w:val="22"/>
          <w:lang w:val="en-GB"/>
        </w:rPr>
        <w:t>A comprehensive e-commerce strategy, complemented by strategic marketing efforts and adherence to privacy regulations, ensures TalkEase's accessibility and trustworthiness. Through a dedicated website, social media promotion, influencer collaborations, and customer engagement, TalkEase aims to raise awareness, build trust, and drive sales globally.</w:t>
      </w:r>
    </w:p>
    <w:p w14:paraId="4C1D3E14" w14:textId="65D59FB4" w:rsidR="001B700A" w:rsidRPr="001B700A" w:rsidRDefault="001B700A" w:rsidP="000F2C47">
      <w:pPr>
        <w:spacing w:line="480" w:lineRule="auto"/>
        <w:jc w:val="both"/>
        <w:rPr>
          <w:rFonts w:ascii="Arial" w:hAnsi="Arial" w:cs="Arial"/>
          <w:sz w:val="22"/>
          <w:szCs w:val="22"/>
          <w:lang w:val="en-GB"/>
        </w:rPr>
      </w:pPr>
      <w:r w:rsidRPr="001B700A">
        <w:rPr>
          <w:rFonts w:ascii="Arial" w:hAnsi="Arial" w:cs="Arial"/>
          <w:sz w:val="22"/>
          <w:szCs w:val="22"/>
          <w:lang w:val="en-GB"/>
        </w:rPr>
        <w:t>The development of TalkEase has honed valuable skills in project management, creativity, and problem-solving, overcoming challenges to deliver a product that exceeds user expectations. As we reflect on this journey, we are proud of our accomplishments and excited about TalkEase's potential to break down communication barriers and foster inclusivity worldwide.</w:t>
      </w:r>
    </w:p>
    <w:p w14:paraId="7D26A65B" w14:textId="604A0FCF" w:rsidR="001B700A" w:rsidRPr="001B700A" w:rsidRDefault="001B700A" w:rsidP="000F2C47">
      <w:pPr>
        <w:spacing w:line="480" w:lineRule="auto"/>
        <w:jc w:val="both"/>
        <w:rPr>
          <w:rFonts w:ascii="Arial" w:hAnsi="Arial" w:cs="Arial"/>
          <w:sz w:val="22"/>
          <w:szCs w:val="22"/>
          <w:lang w:val="en-GB"/>
        </w:rPr>
      </w:pPr>
      <w:r w:rsidRPr="001B700A">
        <w:rPr>
          <w:rFonts w:ascii="Arial" w:hAnsi="Arial" w:cs="Arial"/>
          <w:sz w:val="22"/>
          <w:szCs w:val="22"/>
          <w:lang w:val="en-GB"/>
        </w:rPr>
        <w:t>In conclusion, TalkEase embodies the transformative power of technology, showcasing the impact of innovation and creativity in addressing global challenges and improving lives across the globe.</w:t>
      </w:r>
      <w:r w:rsidR="00E36FB2">
        <w:rPr>
          <w:rFonts w:ascii="Arial" w:hAnsi="Arial" w:cs="Arial"/>
          <w:sz w:val="22"/>
          <w:szCs w:val="22"/>
          <w:lang w:val="en-GB"/>
        </w:rPr>
        <w:t xml:space="preserve"> </w:t>
      </w:r>
      <w:r w:rsidR="00E36FB2" w:rsidRPr="00E36FB2">
        <w:rPr>
          <w:rFonts w:ascii="Arial" w:hAnsi="Arial" w:cs="Arial"/>
          <w:sz w:val="22"/>
          <w:szCs w:val="22"/>
          <w:lang w:val="en-GB"/>
        </w:rPr>
        <w:t>(Indeed Career Guide, 2023)</w:t>
      </w:r>
    </w:p>
    <w:p w14:paraId="6B040460" w14:textId="77777777" w:rsidR="00F30942" w:rsidRDefault="00F30942">
      <w:pPr>
        <w:rPr>
          <w:rFonts w:ascii="Arial" w:hAnsi="Arial" w:cs="Arial"/>
          <w:b/>
          <w:bCs/>
          <w:sz w:val="28"/>
          <w:szCs w:val="28"/>
          <w:lang w:val="en-GB"/>
        </w:rPr>
      </w:pPr>
    </w:p>
    <w:p w14:paraId="25370863" w14:textId="47D5AABE" w:rsidR="00F01C42" w:rsidRPr="001B700A" w:rsidRDefault="00152E33" w:rsidP="000F2C47">
      <w:pPr>
        <w:spacing w:line="480" w:lineRule="auto"/>
        <w:jc w:val="both"/>
        <w:rPr>
          <w:rFonts w:ascii="Arial" w:hAnsi="Arial" w:cs="Arial"/>
          <w:b/>
          <w:bCs/>
          <w:lang w:val="en-GB"/>
        </w:rPr>
      </w:pPr>
      <w:r w:rsidRPr="001B700A">
        <w:rPr>
          <w:rFonts w:ascii="Arial" w:hAnsi="Arial" w:cs="Arial"/>
          <w:b/>
          <w:bCs/>
          <w:lang w:val="en-GB"/>
        </w:rPr>
        <w:t>Reference List</w:t>
      </w:r>
    </w:p>
    <w:p w14:paraId="2A82801A" w14:textId="62D0FD3F" w:rsidR="00CB1BAF" w:rsidRPr="001B700A" w:rsidRDefault="00CB1BAF" w:rsidP="000F2C47">
      <w:pPr>
        <w:spacing w:line="480" w:lineRule="auto"/>
        <w:jc w:val="both"/>
        <w:rPr>
          <w:rFonts w:ascii="Arial" w:hAnsi="Arial" w:cs="Arial"/>
          <w:sz w:val="22"/>
          <w:szCs w:val="22"/>
          <w:lang w:val="en-GB"/>
        </w:rPr>
      </w:pPr>
      <w:proofErr w:type="spellStart"/>
      <w:r w:rsidRPr="001B700A">
        <w:rPr>
          <w:rFonts w:ascii="Arial" w:hAnsi="Arial" w:cs="Arial"/>
          <w:sz w:val="22"/>
          <w:szCs w:val="22"/>
          <w:lang w:val="en-GB"/>
        </w:rPr>
        <w:t>Castellote</w:t>
      </w:r>
      <w:proofErr w:type="spellEnd"/>
      <w:r w:rsidRPr="001B700A">
        <w:rPr>
          <w:rFonts w:ascii="Arial" w:hAnsi="Arial" w:cs="Arial"/>
          <w:sz w:val="22"/>
          <w:szCs w:val="22"/>
          <w:lang w:val="en-GB"/>
        </w:rPr>
        <w:t xml:space="preserve">, J. (2017). Innovation, Invention, and Creativity: definition, difference, and examples. [online] </w:t>
      </w:r>
      <w:proofErr w:type="spellStart"/>
      <w:r w:rsidRPr="001B700A">
        <w:rPr>
          <w:rFonts w:ascii="Arial" w:hAnsi="Arial" w:cs="Arial"/>
          <w:sz w:val="22"/>
          <w:szCs w:val="22"/>
          <w:lang w:val="en-GB"/>
        </w:rPr>
        <w:t>Innoway</w:t>
      </w:r>
      <w:proofErr w:type="spellEnd"/>
      <w:r w:rsidRPr="001B700A">
        <w:rPr>
          <w:rFonts w:ascii="Arial" w:hAnsi="Arial" w:cs="Arial"/>
          <w:sz w:val="22"/>
          <w:szCs w:val="22"/>
          <w:lang w:val="en-GB"/>
        </w:rPr>
        <w:t xml:space="preserve">. Available at: </w:t>
      </w:r>
      <w:hyperlink r:id="rId8" w:anchor=":~:text=Innovation%20is%20the%20process%20of,and%20imaginative%20ideas%20into%20reality" w:history="1">
        <w:r w:rsidRPr="001B700A">
          <w:rPr>
            <w:rStyle w:val="Hyperlink"/>
            <w:rFonts w:ascii="Arial" w:hAnsi="Arial" w:cs="Arial"/>
            <w:sz w:val="22"/>
            <w:szCs w:val="22"/>
            <w:lang w:val="en-GB"/>
          </w:rPr>
          <w:t>https://innoway.me/innovation-definition/#:~:text=Innovation%20is%20the%20process%20of,and%20imaginative%20ideas%20into%20reality</w:t>
        </w:r>
      </w:hyperlink>
      <w:r w:rsidRPr="001B700A">
        <w:rPr>
          <w:rFonts w:ascii="Arial" w:hAnsi="Arial" w:cs="Arial"/>
          <w:sz w:val="22"/>
          <w:szCs w:val="22"/>
          <w:lang w:val="en-GB"/>
        </w:rPr>
        <w:t>.  (Accessed 15/04/2024)</w:t>
      </w:r>
    </w:p>
    <w:p w14:paraId="1F573833" w14:textId="3654D93C" w:rsidR="00F01C42"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Government Digital Service (2024). Data protection. [online] GOV.UK. Available at: </w:t>
      </w:r>
      <w:hyperlink r:id="rId9" w:history="1">
        <w:r w:rsidRPr="001B700A">
          <w:rPr>
            <w:rStyle w:val="Hyperlink"/>
            <w:rFonts w:ascii="Arial" w:hAnsi="Arial" w:cs="Arial"/>
            <w:sz w:val="22"/>
            <w:szCs w:val="22"/>
            <w:lang w:val="en-GB"/>
          </w:rPr>
          <w:t>https://www.gov.uk/data-protection</w:t>
        </w:r>
      </w:hyperlink>
      <w:r w:rsidRPr="001B700A">
        <w:rPr>
          <w:rFonts w:ascii="Arial" w:hAnsi="Arial" w:cs="Arial"/>
          <w:sz w:val="22"/>
          <w:szCs w:val="22"/>
          <w:lang w:val="en-GB"/>
        </w:rPr>
        <w:t xml:space="preserve"> (Access Date 01/04/2024)</w:t>
      </w:r>
    </w:p>
    <w:p w14:paraId="31A03527" w14:textId="245A9167" w:rsidR="0016375C" w:rsidRPr="001B700A" w:rsidRDefault="0016375C" w:rsidP="000F2C47">
      <w:pPr>
        <w:spacing w:line="480" w:lineRule="auto"/>
        <w:jc w:val="both"/>
        <w:rPr>
          <w:rFonts w:ascii="Arial" w:hAnsi="Arial" w:cs="Arial"/>
          <w:sz w:val="22"/>
          <w:szCs w:val="22"/>
          <w:lang w:val="en-GB"/>
        </w:rPr>
      </w:pPr>
      <w:proofErr w:type="gramStart"/>
      <w:r w:rsidRPr="0016375C">
        <w:rPr>
          <w:rFonts w:ascii="Arial" w:hAnsi="Arial" w:cs="Arial"/>
          <w:sz w:val="22"/>
          <w:szCs w:val="22"/>
          <w:lang w:val="en-GB"/>
        </w:rPr>
        <w:t>Indeed</w:t>
      </w:r>
      <w:proofErr w:type="gramEnd"/>
      <w:r w:rsidRPr="0016375C">
        <w:rPr>
          <w:rFonts w:ascii="Arial" w:hAnsi="Arial" w:cs="Arial"/>
          <w:sz w:val="22"/>
          <w:szCs w:val="22"/>
          <w:lang w:val="en-GB"/>
        </w:rPr>
        <w:t xml:space="preserve"> Career Guide. (2023). How to Write a Conclusion (Including Tips and Examples). [online] Available at: </w:t>
      </w:r>
      <w:hyperlink r:id="rId10" w:history="1">
        <w:r w:rsidRPr="00145DC7">
          <w:rPr>
            <w:rStyle w:val="Hyperlink"/>
            <w:rFonts w:ascii="Arial" w:hAnsi="Arial" w:cs="Arial"/>
            <w:sz w:val="22"/>
            <w:szCs w:val="22"/>
            <w:lang w:val="en-GB"/>
          </w:rPr>
          <w:t>https://uk.indeed.com/career-advice/career-development/how-to-write-a-conclusion</w:t>
        </w:r>
      </w:hyperlink>
      <w:proofErr w:type="gramStart"/>
      <w:r>
        <w:rPr>
          <w:rFonts w:ascii="Arial" w:hAnsi="Arial" w:cs="Arial"/>
          <w:sz w:val="22"/>
          <w:szCs w:val="22"/>
          <w:lang w:val="en-GB"/>
        </w:rPr>
        <w:t xml:space="preserve"> </w:t>
      </w:r>
      <w:r w:rsidRPr="0016375C">
        <w:rPr>
          <w:rFonts w:ascii="Arial" w:hAnsi="Arial" w:cs="Arial"/>
          <w:sz w:val="22"/>
          <w:szCs w:val="22"/>
          <w:lang w:val="en-GB"/>
        </w:rPr>
        <w:t xml:space="preserve">  (</w:t>
      </w:r>
      <w:proofErr w:type="gramEnd"/>
      <w:r w:rsidRPr="0016375C">
        <w:rPr>
          <w:rFonts w:ascii="Arial" w:hAnsi="Arial" w:cs="Arial"/>
          <w:sz w:val="22"/>
          <w:szCs w:val="22"/>
          <w:lang w:val="en-GB"/>
        </w:rPr>
        <w:t xml:space="preserve">Access Date: </w:t>
      </w:r>
      <w:r>
        <w:rPr>
          <w:rFonts w:ascii="Arial" w:hAnsi="Arial" w:cs="Arial"/>
          <w:sz w:val="22"/>
          <w:szCs w:val="22"/>
          <w:lang w:val="en-GB"/>
        </w:rPr>
        <w:t>16</w:t>
      </w:r>
      <w:r w:rsidRPr="0016375C">
        <w:rPr>
          <w:rFonts w:ascii="Arial" w:hAnsi="Arial" w:cs="Arial"/>
          <w:sz w:val="22"/>
          <w:szCs w:val="22"/>
          <w:lang w:val="en-GB"/>
        </w:rPr>
        <w:t>/04/2024)</w:t>
      </w:r>
    </w:p>
    <w:p w14:paraId="7013CD5F" w14:textId="1B15C901" w:rsidR="00F01C42" w:rsidRPr="001B700A"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Itgovernance.co.uk. (2018). PCI DSS | What It Is and How to Comply | IT Governance UK. [online] Available at: </w:t>
      </w:r>
      <w:hyperlink r:id="rId11" w:history="1">
        <w:r w:rsidRPr="001B700A">
          <w:rPr>
            <w:rStyle w:val="Hyperlink"/>
            <w:rFonts w:ascii="Arial" w:hAnsi="Arial" w:cs="Arial"/>
            <w:sz w:val="22"/>
            <w:szCs w:val="22"/>
            <w:lang w:val="en-GB"/>
          </w:rPr>
          <w:t>https://www.itgovernance.co.uk/pci_dss</w:t>
        </w:r>
      </w:hyperlink>
      <w:r w:rsidRPr="001B700A">
        <w:rPr>
          <w:rFonts w:ascii="Arial" w:hAnsi="Arial" w:cs="Arial"/>
          <w:sz w:val="22"/>
          <w:szCs w:val="22"/>
          <w:lang w:val="en-GB"/>
        </w:rPr>
        <w:t xml:space="preserve"> (Access Date 01/04/2024)</w:t>
      </w:r>
    </w:p>
    <w:p w14:paraId="50054756" w14:textId="059557E9" w:rsidR="00C75FCA" w:rsidRPr="001B700A" w:rsidRDefault="00C75FCA" w:rsidP="000F2C47">
      <w:pPr>
        <w:spacing w:line="480" w:lineRule="auto"/>
        <w:jc w:val="both"/>
        <w:rPr>
          <w:rFonts w:ascii="Arial" w:hAnsi="Arial" w:cs="Arial"/>
          <w:sz w:val="22"/>
          <w:szCs w:val="22"/>
          <w:lang w:val="en-GB"/>
        </w:rPr>
      </w:pPr>
      <w:r w:rsidRPr="001B700A">
        <w:rPr>
          <w:rFonts w:ascii="Arial" w:hAnsi="Arial" w:cs="Arial"/>
          <w:sz w:val="22"/>
          <w:szCs w:val="22"/>
          <w:lang w:val="en-GB"/>
        </w:rPr>
        <w:lastRenderedPageBreak/>
        <w:t xml:space="preserve">Miranda, D. (2022). 10 Essential Project Management Skills. Forbes. [online] 17 Nov. Available at: </w:t>
      </w:r>
      <w:hyperlink r:id="rId12" w:history="1">
        <w:r w:rsidRPr="001B700A">
          <w:rPr>
            <w:rStyle w:val="Hyperlink"/>
            <w:rFonts w:ascii="Arial" w:hAnsi="Arial" w:cs="Arial"/>
            <w:sz w:val="22"/>
            <w:szCs w:val="22"/>
            <w:lang w:val="en-GB"/>
          </w:rPr>
          <w:t>https://www.forbes.com/advisor/business/project-management-skills/</w:t>
        </w:r>
      </w:hyperlink>
      <w:r w:rsidRPr="001B700A">
        <w:rPr>
          <w:rFonts w:ascii="Arial" w:hAnsi="Arial" w:cs="Arial"/>
          <w:sz w:val="22"/>
          <w:szCs w:val="22"/>
          <w:lang w:val="en-GB"/>
        </w:rPr>
        <w:t xml:space="preserve">  [Access Date: 23/04/2024)</w:t>
      </w:r>
    </w:p>
    <w:p w14:paraId="42BAB557" w14:textId="7714C278" w:rsidR="00F01C42" w:rsidRPr="001B700A"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Rittenberg, J. (2024). How To Sell Products Online – Forbes Advisor. [online] www.forbes.com. Available at: </w:t>
      </w:r>
      <w:hyperlink r:id="rId13" w:history="1">
        <w:r w:rsidRPr="001B700A">
          <w:rPr>
            <w:rStyle w:val="Hyperlink"/>
            <w:rFonts w:ascii="Arial" w:hAnsi="Arial" w:cs="Arial"/>
            <w:sz w:val="22"/>
            <w:szCs w:val="22"/>
            <w:lang w:val="en-GB"/>
          </w:rPr>
          <w:t>https://www.forbes.com/advisor/business/how-to-sell-products-online</w:t>
        </w:r>
      </w:hyperlink>
      <w:r w:rsidRPr="001B700A">
        <w:rPr>
          <w:rFonts w:ascii="Arial" w:hAnsi="Arial" w:cs="Arial"/>
          <w:sz w:val="22"/>
          <w:szCs w:val="22"/>
          <w:lang w:val="en-GB"/>
        </w:rPr>
        <w:t xml:space="preserve"> (Access Date: 27/03/2024)</w:t>
      </w:r>
    </w:p>
    <w:p w14:paraId="0FCB9FF4" w14:textId="27A40B4B" w:rsidR="00F01C42" w:rsidRPr="001B700A"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Sharma, A. (2023). AI Powered Translation: The Future of Multilingual Communication. [online] Available at: </w:t>
      </w:r>
      <w:hyperlink r:id="rId14" w:history="1">
        <w:r w:rsidRPr="001B700A">
          <w:rPr>
            <w:rStyle w:val="Hyperlink"/>
            <w:rFonts w:ascii="Arial" w:hAnsi="Arial" w:cs="Arial"/>
            <w:sz w:val="22"/>
            <w:szCs w:val="22"/>
            <w:lang w:val="en-GB"/>
          </w:rPr>
          <w:t>https://www.datatobiz.com/blog/ai-powered-translation/</w:t>
        </w:r>
      </w:hyperlink>
      <w:r w:rsidRPr="001B700A">
        <w:rPr>
          <w:rFonts w:ascii="Arial" w:hAnsi="Arial" w:cs="Arial"/>
          <w:sz w:val="22"/>
          <w:szCs w:val="22"/>
          <w:lang w:val="en-GB"/>
        </w:rPr>
        <w:t>. (Access Date 25/03/2024)</w:t>
      </w:r>
    </w:p>
    <w:p w14:paraId="11C402D9" w14:textId="0DD38F75" w:rsidR="00F01C42" w:rsidRPr="001B700A"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Shopify (2023). 15 Ways </w:t>
      </w:r>
      <w:proofErr w:type="gramStart"/>
      <w:r w:rsidRPr="001B700A">
        <w:rPr>
          <w:rFonts w:ascii="Arial" w:hAnsi="Arial" w:cs="Arial"/>
          <w:sz w:val="22"/>
          <w:szCs w:val="22"/>
          <w:lang w:val="en-GB"/>
        </w:rPr>
        <w:t>To</w:t>
      </w:r>
      <w:proofErr w:type="gramEnd"/>
      <w:r w:rsidRPr="001B700A">
        <w:rPr>
          <w:rFonts w:ascii="Arial" w:hAnsi="Arial" w:cs="Arial"/>
          <w:sz w:val="22"/>
          <w:szCs w:val="22"/>
          <w:lang w:val="en-GB"/>
        </w:rPr>
        <w:t xml:space="preserve"> Market Your Business on Social Media (2023) - Shopify UK. [online] Shopify. Available at: </w:t>
      </w:r>
      <w:hyperlink r:id="rId15" w:history="1">
        <w:r w:rsidRPr="001B700A">
          <w:rPr>
            <w:rStyle w:val="Hyperlink"/>
            <w:rFonts w:ascii="Arial" w:hAnsi="Arial" w:cs="Arial"/>
            <w:sz w:val="22"/>
            <w:szCs w:val="22"/>
            <w:lang w:val="en-GB"/>
          </w:rPr>
          <w:t>https://www.shopify.com/uk/blog/69319365-20-highly-effective-ways-to-promote-a-product</w:t>
        </w:r>
      </w:hyperlink>
      <w:r w:rsidRPr="001B700A">
        <w:rPr>
          <w:rFonts w:ascii="Arial" w:hAnsi="Arial" w:cs="Arial"/>
          <w:sz w:val="22"/>
          <w:szCs w:val="22"/>
          <w:lang w:val="en-GB"/>
        </w:rPr>
        <w:t xml:space="preserve"> (Access Date: 10/04/2024)</w:t>
      </w:r>
    </w:p>
    <w:p w14:paraId="54EE5E8A" w14:textId="11660FCF" w:rsidR="00F01C42" w:rsidRPr="001B700A" w:rsidRDefault="00F01C42" w:rsidP="000F2C47">
      <w:pPr>
        <w:spacing w:line="480" w:lineRule="auto"/>
        <w:jc w:val="both"/>
        <w:rPr>
          <w:rFonts w:ascii="Arial" w:hAnsi="Arial" w:cs="Arial"/>
          <w:sz w:val="22"/>
          <w:szCs w:val="22"/>
          <w:lang w:val="en-GB"/>
        </w:rPr>
      </w:pPr>
      <w:r w:rsidRPr="001B700A">
        <w:rPr>
          <w:rFonts w:ascii="Arial" w:hAnsi="Arial" w:cs="Arial"/>
          <w:sz w:val="22"/>
          <w:szCs w:val="22"/>
          <w:lang w:val="en-GB"/>
        </w:rPr>
        <w:t xml:space="preserve">The University of Bath. (2021). Entrepreneurial business strategy: how do you spot a gap in the market? [online] Available at: </w:t>
      </w:r>
      <w:hyperlink r:id="rId16" w:anchor=":~:text=A% 20gap%20in%20the%20market %20is %20a%20 group%2 0of%20customers,latent%20needs%20in%20some%20way" w:history="1">
        <w:r w:rsidRPr="001B700A">
          <w:rPr>
            <w:rStyle w:val="Hyperlink"/>
            <w:rFonts w:ascii="Arial" w:hAnsi="Arial" w:cs="Arial"/>
            <w:sz w:val="22"/>
            <w:szCs w:val="22"/>
            <w:lang w:val="en-GB"/>
          </w:rPr>
          <w:t>https://online.bath.ac.uk/articles/how-do-you-spot-a-gap-in-the market#:~:text=A% 20gap%20in%20the%20market %20is %20a%20 group%2 0of%20customers,latent%20needs%20in%20some%20way</w:t>
        </w:r>
      </w:hyperlink>
      <w:r w:rsidRPr="001B700A">
        <w:rPr>
          <w:rFonts w:ascii="Arial" w:hAnsi="Arial" w:cs="Arial"/>
          <w:sz w:val="22"/>
          <w:szCs w:val="22"/>
          <w:lang w:val="en-GB"/>
        </w:rPr>
        <w:t>. (Access Date: 08/04/2024)</w:t>
      </w:r>
    </w:p>
    <w:p w14:paraId="146B9059" w14:textId="77777777" w:rsidR="00F01C42" w:rsidRDefault="00F01C42">
      <w:pPr>
        <w:rPr>
          <w:rFonts w:ascii="Arial" w:hAnsi="Arial" w:cs="Arial"/>
          <w:b/>
          <w:bCs/>
          <w:lang w:val="en-GB"/>
        </w:rPr>
      </w:pPr>
    </w:p>
    <w:p w14:paraId="6258DEAC" w14:textId="77777777" w:rsidR="007648FB" w:rsidRDefault="007648FB">
      <w:pPr>
        <w:rPr>
          <w:rFonts w:ascii="Arial" w:hAnsi="Arial" w:cs="Arial"/>
          <w:b/>
          <w:bCs/>
          <w:lang w:val="en-GB"/>
        </w:rPr>
      </w:pPr>
    </w:p>
    <w:p w14:paraId="2CACCBE0" w14:textId="77777777" w:rsidR="007648FB" w:rsidRDefault="007648FB" w:rsidP="000F2C47">
      <w:pPr>
        <w:rPr>
          <w:rFonts w:ascii="Arial" w:hAnsi="Arial" w:cs="Arial"/>
          <w:b/>
          <w:bCs/>
          <w:lang w:val="en-GB"/>
        </w:rPr>
      </w:pPr>
    </w:p>
    <w:p w14:paraId="44C76A48" w14:textId="1E632A15" w:rsidR="00152E33" w:rsidRPr="00F01C42" w:rsidRDefault="00152E33" w:rsidP="000F2C47">
      <w:pPr>
        <w:rPr>
          <w:rFonts w:ascii="Arial" w:hAnsi="Arial" w:cs="Arial"/>
          <w:b/>
          <w:bCs/>
          <w:lang w:val="en-GB"/>
        </w:rPr>
      </w:pPr>
      <w:r w:rsidRPr="00F01C42">
        <w:rPr>
          <w:rFonts w:ascii="Arial" w:hAnsi="Arial" w:cs="Arial"/>
          <w:b/>
          <w:bCs/>
          <w:lang w:val="en-GB"/>
        </w:rPr>
        <w:t>Appendix of Presentation</w:t>
      </w:r>
      <w:r w:rsidR="00F30942">
        <w:rPr>
          <w:rFonts w:ascii="Arial" w:hAnsi="Arial" w:cs="Arial"/>
          <w:noProof/>
          <w:lang w:val="en-GB"/>
        </w:rPr>
        <w:drawing>
          <wp:inline distT="0" distB="0" distL="0" distR="0" wp14:anchorId="33B38EBD" wp14:editId="67766528">
            <wp:extent cx="4327342" cy="2407920"/>
            <wp:effectExtent l="0" t="0" r="0" b="0"/>
            <wp:docPr id="196852394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23944" name="Picture 2" descr="A close-up of a sig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7342" cy="2407920"/>
                    </a:xfrm>
                    <a:prstGeom prst="rect">
                      <a:avLst/>
                    </a:prstGeom>
                  </pic:spPr>
                </pic:pic>
              </a:graphicData>
            </a:graphic>
          </wp:inline>
        </w:drawing>
      </w:r>
      <w:r w:rsidR="00F30942">
        <w:rPr>
          <w:rFonts w:ascii="Arial" w:hAnsi="Arial" w:cs="Arial"/>
          <w:noProof/>
          <w:lang w:val="en-GB"/>
        </w:rPr>
        <w:lastRenderedPageBreak/>
        <w:drawing>
          <wp:inline distT="0" distB="0" distL="0" distR="0" wp14:anchorId="26E72E67" wp14:editId="0DEBDE84">
            <wp:extent cx="4312115" cy="2423160"/>
            <wp:effectExtent l="0" t="0" r="0" b="0"/>
            <wp:docPr id="141935603"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35603" name="Picture 3" descr="A screenshot of a pho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3847" cy="2429753"/>
                    </a:xfrm>
                    <a:prstGeom prst="rect">
                      <a:avLst/>
                    </a:prstGeom>
                  </pic:spPr>
                </pic:pic>
              </a:graphicData>
            </a:graphic>
          </wp:inline>
        </w:drawing>
      </w:r>
      <w:r w:rsidR="001B700A">
        <w:rPr>
          <w:rFonts w:ascii="Arial" w:hAnsi="Arial" w:cs="Arial"/>
          <w:noProof/>
          <w:lang w:val="en-GB"/>
        </w:rPr>
        <w:drawing>
          <wp:inline distT="0" distB="0" distL="0" distR="0" wp14:anchorId="5D521ED9" wp14:editId="32766604">
            <wp:extent cx="4320540" cy="2420722"/>
            <wp:effectExtent l="0" t="0" r="3810" b="0"/>
            <wp:docPr id="514852287"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52287" name="Picture 5" descr="A screenshot of a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33605" cy="2428042"/>
                    </a:xfrm>
                    <a:prstGeom prst="rect">
                      <a:avLst/>
                    </a:prstGeom>
                  </pic:spPr>
                </pic:pic>
              </a:graphicData>
            </a:graphic>
          </wp:inline>
        </w:drawing>
      </w:r>
      <w:r w:rsidR="00F30942">
        <w:rPr>
          <w:rFonts w:ascii="Arial" w:hAnsi="Arial" w:cs="Arial"/>
          <w:noProof/>
          <w:lang w:val="en-GB"/>
        </w:rPr>
        <w:drawing>
          <wp:inline distT="0" distB="0" distL="0" distR="0" wp14:anchorId="6B0142A6" wp14:editId="2A66CFDE">
            <wp:extent cx="4311650" cy="2424687"/>
            <wp:effectExtent l="0" t="0" r="0" b="0"/>
            <wp:docPr id="1471285872"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85872" name="Picture 4" descr="A screenshot of a pho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38074" cy="2439547"/>
                    </a:xfrm>
                    <a:prstGeom prst="rect">
                      <a:avLst/>
                    </a:prstGeom>
                  </pic:spPr>
                </pic:pic>
              </a:graphicData>
            </a:graphic>
          </wp:inline>
        </w:drawing>
      </w:r>
    </w:p>
    <w:p w14:paraId="60484753" w14:textId="1B0B3D74" w:rsidR="00F01C42" w:rsidRPr="004826E9" w:rsidRDefault="00F01C42">
      <w:pPr>
        <w:rPr>
          <w:rFonts w:ascii="Arial" w:hAnsi="Arial" w:cs="Arial"/>
          <w:lang w:val="en-GB"/>
        </w:rPr>
      </w:pPr>
      <w:r>
        <w:rPr>
          <w:rFonts w:ascii="Arial" w:hAnsi="Arial" w:cs="Arial"/>
          <w:noProof/>
          <w:lang w:val="en-GB"/>
        </w:rPr>
        <w:lastRenderedPageBreak/>
        <w:drawing>
          <wp:inline distT="0" distB="0" distL="0" distR="0" wp14:anchorId="761C603F" wp14:editId="39A13939">
            <wp:extent cx="4330407" cy="2446020"/>
            <wp:effectExtent l="0" t="0" r="0" b="0"/>
            <wp:docPr id="618275979" name="Picture 6" descr="A close-up of a green and white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75979" name="Picture 6" descr="A close-up of a green and white car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39879" cy="2451370"/>
                    </a:xfrm>
                    <a:prstGeom prst="rect">
                      <a:avLst/>
                    </a:prstGeom>
                  </pic:spPr>
                </pic:pic>
              </a:graphicData>
            </a:graphic>
          </wp:inline>
        </w:drawing>
      </w:r>
      <w:r>
        <w:rPr>
          <w:rFonts w:ascii="Arial" w:hAnsi="Arial" w:cs="Arial"/>
          <w:noProof/>
          <w:lang w:val="en-GB"/>
        </w:rPr>
        <w:drawing>
          <wp:inline distT="0" distB="0" distL="0" distR="0" wp14:anchorId="3685D011" wp14:editId="274399F7">
            <wp:extent cx="4346377" cy="2446020"/>
            <wp:effectExtent l="0" t="0" r="0" b="0"/>
            <wp:docPr id="1611755706" name="Picture 7" descr="A close-up of a green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55706" name="Picture 7" descr="A close-up of a green and white websit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84717" cy="2467597"/>
                    </a:xfrm>
                    <a:prstGeom prst="rect">
                      <a:avLst/>
                    </a:prstGeom>
                  </pic:spPr>
                </pic:pic>
              </a:graphicData>
            </a:graphic>
          </wp:inline>
        </w:drawing>
      </w:r>
      <w:r>
        <w:rPr>
          <w:rFonts w:ascii="Arial" w:hAnsi="Arial" w:cs="Arial"/>
          <w:noProof/>
          <w:lang w:val="en-GB"/>
        </w:rPr>
        <w:drawing>
          <wp:inline distT="0" distB="0" distL="0" distR="0" wp14:anchorId="19AF2EAC" wp14:editId="5C120045">
            <wp:extent cx="4371362" cy="2446020"/>
            <wp:effectExtent l="0" t="0" r="0" b="0"/>
            <wp:docPr id="1557716620" name="Picture 8"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16620" name="Picture 8" descr="A close-up of a car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00840" cy="2462515"/>
                    </a:xfrm>
                    <a:prstGeom prst="rect">
                      <a:avLst/>
                    </a:prstGeom>
                  </pic:spPr>
                </pic:pic>
              </a:graphicData>
            </a:graphic>
          </wp:inline>
        </w:drawing>
      </w:r>
      <w:r>
        <w:rPr>
          <w:rFonts w:ascii="Arial" w:hAnsi="Arial" w:cs="Arial"/>
          <w:noProof/>
          <w:lang w:val="en-GB"/>
        </w:rPr>
        <w:lastRenderedPageBreak/>
        <w:drawing>
          <wp:inline distT="0" distB="0" distL="0" distR="0" wp14:anchorId="015E8D92" wp14:editId="12E99D48">
            <wp:extent cx="4361654" cy="2446020"/>
            <wp:effectExtent l="0" t="0" r="1270" b="0"/>
            <wp:docPr id="11567972" name="Picture 9" descr="A screenshot of a green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972" name="Picture 9" descr="A screenshot of a green and white websit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1989" cy="2463032"/>
                    </a:xfrm>
                    <a:prstGeom prst="rect">
                      <a:avLst/>
                    </a:prstGeom>
                  </pic:spPr>
                </pic:pic>
              </a:graphicData>
            </a:graphic>
          </wp:inline>
        </w:drawing>
      </w:r>
      <w:r w:rsidR="001B700A">
        <w:rPr>
          <w:rFonts w:ascii="Arial" w:hAnsi="Arial" w:cs="Arial"/>
          <w:noProof/>
          <w:lang w:val="en-GB"/>
        </w:rPr>
        <w:drawing>
          <wp:inline distT="0" distB="0" distL="0" distR="0" wp14:anchorId="19415446" wp14:editId="498F20C9">
            <wp:extent cx="4377313" cy="2468880"/>
            <wp:effectExtent l="0" t="0" r="4445" b="7620"/>
            <wp:docPr id="998454094" name="Picture 10"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54094" name="Picture 10" descr="A close-up of a business car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86225" cy="2473906"/>
                    </a:xfrm>
                    <a:prstGeom prst="rect">
                      <a:avLst/>
                    </a:prstGeom>
                  </pic:spPr>
                </pic:pic>
              </a:graphicData>
            </a:graphic>
          </wp:inline>
        </w:drawing>
      </w:r>
      <w:r w:rsidR="001B700A">
        <w:rPr>
          <w:rFonts w:ascii="Arial" w:hAnsi="Arial" w:cs="Arial"/>
          <w:noProof/>
          <w:lang w:val="en-GB"/>
        </w:rPr>
        <w:lastRenderedPageBreak/>
        <w:drawing>
          <wp:inline distT="0" distB="0" distL="0" distR="0" wp14:anchorId="1A3D4D04" wp14:editId="5E24EC6E">
            <wp:extent cx="4373880" cy="2466491"/>
            <wp:effectExtent l="0" t="0" r="7620" b="0"/>
            <wp:docPr id="1694873185" name="Picture 1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873185" name="Picture 11" descr="A close-up of a logo&#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87621" cy="2474239"/>
                    </a:xfrm>
                    <a:prstGeom prst="rect">
                      <a:avLst/>
                    </a:prstGeom>
                  </pic:spPr>
                </pic:pic>
              </a:graphicData>
            </a:graphic>
          </wp:inline>
        </w:drawing>
      </w:r>
      <w:r>
        <w:rPr>
          <w:rFonts w:ascii="Arial" w:hAnsi="Arial" w:cs="Arial"/>
          <w:noProof/>
          <w:lang w:val="en-GB"/>
        </w:rPr>
        <w:drawing>
          <wp:inline distT="0" distB="0" distL="0" distR="0" wp14:anchorId="25F2B412" wp14:editId="75191419">
            <wp:extent cx="4396740" cy="2489874"/>
            <wp:effectExtent l="0" t="0" r="3810" b="5715"/>
            <wp:docPr id="145877311" name="Picture 12"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77311" name="Picture 12" descr="A close-up of a lis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15880" cy="2500713"/>
                    </a:xfrm>
                    <a:prstGeom prst="rect">
                      <a:avLst/>
                    </a:prstGeom>
                  </pic:spPr>
                </pic:pic>
              </a:graphicData>
            </a:graphic>
          </wp:inline>
        </w:drawing>
      </w:r>
    </w:p>
    <w:sectPr w:rsidR="00F01C42" w:rsidRPr="004826E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D25"/>
    <w:multiLevelType w:val="hybridMultilevel"/>
    <w:tmpl w:val="962EEE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894DE1"/>
    <w:multiLevelType w:val="hybridMultilevel"/>
    <w:tmpl w:val="2A64C6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DA114C"/>
    <w:multiLevelType w:val="hybridMultilevel"/>
    <w:tmpl w:val="F29268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2C3EAA"/>
    <w:multiLevelType w:val="hybridMultilevel"/>
    <w:tmpl w:val="7DB4CE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C5631D"/>
    <w:multiLevelType w:val="hybridMultilevel"/>
    <w:tmpl w:val="4CACF0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85A00F1"/>
    <w:multiLevelType w:val="hybridMultilevel"/>
    <w:tmpl w:val="9F6EDD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C571654"/>
    <w:multiLevelType w:val="hybridMultilevel"/>
    <w:tmpl w:val="80EC55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E202368"/>
    <w:multiLevelType w:val="hybridMultilevel"/>
    <w:tmpl w:val="F4CE04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87C11D9"/>
    <w:multiLevelType w:val="hybridMultilevel"/>
    <w:tmpl w:val="DF488E0E"/>
    <w:lvl w:ilvl="0" w:tplc="12021BF8">
      <w:start w:val="1"/>
      <w:numFmt w:val="bullet"/>
      <w:lvlText w:val="•"/>
      <w:lvlJc w:val="left"/>
      <w:pPr>
        <w:tabs>
          <w:tab w:val="num" w:pos="720"/>
        </w:tabs>
        <w:ind w:left="720" w:hanging="360"/>
      </w:pPr>
      <w:rPr>
        <w:rFonts w:ascii="Arial" w:hAnsi="Arial" w:hint="default"/>
      </w:rPr>
    </w:lvl>
    <w:lvl w:ilvl="1" w:tplc="67BE3F7A" w:tentative="1">
      <w:start w:val="1"/>
      <w:numFmt w:val="bullet"/>
      <w:lvlText w:val="•"/>
      <w:lvlJc w:val="left"/>
      <w:pPr>
        <w:tabs>
          <w:tab w:val="num" w:pos="1440"/>
        </w:tabs>
        <w:ind w:left="1440" w:hanging="360"/>
      </w:pPr>
      <w:rPr>
        <w:rFonts w:ascii="Arial" w:hAnsi="Arial" w:hint="default"/>
      </w:rPr>
    </w:lvl>
    <w:lvl w:ilvl="2" w:tplc="7604FD68" w:tentative="1">
      <w:start w:val="1"/>
      <w:numFmt w:val="bullet"/>
      <w:lvlText w:val="•"/>
      <w:lvlJc w:val="left"/>
      <w:pPr>
        <w:tabs>
          <w:tab w:val="num" w:pos="2160"/>
        </w:tabs>
        <w:ind w:left="2160" w:hanging="360"/>
      </w:pPr>
      <w:rPr>
        <w:rFonts w:ascii="Arial" w:hAnsi="Arial" w:hint="default"/>
      </w:rPr>
    </w:lvl>
    <w:lvl w:ilvl="3" w:tplc="08B8FA1C" w:tentative="1">
      <w:start w:val="1"/>
      <w:numFmt w:val="bullet"/>
      <w:lvlText w:val="•"/>
      <w:lvlJc w:val="left"/>
      <w:pPr>
        <w:tabs>
          <w:tab w:val="num" w:pos="2880"/>
        </w:tabs>
        <w:ind w:left="2880" w:hanging="360"/>
      </w:pPr>
      <w:rPr>
        <w:rFonts w:ascii="Arial" w:hAnsi="Arial" w:hint="default"/>
      </w:rPr>
    </w:lvl>
    <w:lvl w:ilvl="4" w:tplc="8BB401B8" w:tentative="1">
      <w:start w:val="1"/>
      <w:numFmt w:val="bullet"/>
      <w:lvlText w:val="•"/>
      <w:lvlJc w:val="left"/>
      <w:pPr>
        <w:tabs>
          <w:tab w:val="num" w:pos="3600"/>
        </w:tabs>
        <w:ind w:left="3600" w:hanging="360"/>
      </w:pPr>
      <w:rPr>
        <w:rFonts w:ascii="Arial" w:hAnsi="Arial" w:hint="default"/>
      </w:rPr>
    </w:lvl>
    <w:lvl w:ilvl="5" w:tplc="51661ABE" w:tentative="1">
      <w:start w:val="1"/>
      <w:numFmt w:val="bullet"/>
      <w:lvlText w:val="•"/>
      <w:lvlJc w:val="left"/>
      <w:pPr>
        <w:tabs>
          <w:tab w:val="num" w:pos="4320"/>
        </w:tabs>
        <w:ind w:left="4320" w:hanging="360"/>
      </w:pPr>
      <w:rPr>
        <w:rFonts w:ascii="Arial" w:hAnsi="Arial" w:hint="default"/>
      </w:rPr>
    </w:lvl>
    <w:lvl w:ilvl="6" w:tplc="30C44DDC" w:tentative="1">
      <w:start w:val="1"/>
      <w:numFmt w:val="bullet"/>
      <w:lvlText w:val="•"/>
      <w:lvlJc w:val="left"/>
      <w:pPr>
        <w:tabs>
          <w:tab w:val="num" w:pos="5040"/>
        </w:tabs>
        <w:ind w:left="5040" w:hanging="360"/>
      </w:pPr>
      <w:rPr>
        <w:rFonts w:ascii="Arial" w:hAnsi="Arial" w:hint="default"/>
      </w:rPr>
    </w:lvl>
    <w:lvl w:ilvl="7" w:tplc="850A3FA6" w:tentative="1">
      <w:start w:val="1"/>
      <w:numFmt w:val="bullet"/>
      <w:lvlText w:val="•"/>
      <w:lvlJc w:val="left"/>
      <w:pPr>
        <w:tabs>
          <w:tab w:val="num" w:pos="5760"/>
        </w:tabs>
        <w:ind w:left="5760" w:hanging="360"/>
      </w:pPr>
      <w:rPr>
        <w:rFonts w:ascii="Arial" w:hAnsi="Arial" w:hint="default"/>
      </w:rPr>
    </w:lvl>
    <w:lvl w:ilvl="8" w:tplc="2AB0F9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6B0681"/>
    <w:multiLevelType w:val="hybridMultilevel"/>
    <w:tmpl w:val="50C2B4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322972"/>
    <w:multiLevelType w:val="hybridMultilevel"/>
    <w:tmpl w:val="782EED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41874939">
    <w:abstractNumId w:val="8"/>
  </w:num>
  <w:num w:numId="2" w16cid:durableId="1636060351">
    <w:abstractNumId w:val="3"/>
  </w:num>
  <w:num w:numId="3" w16cid:durableId="1174806879">
    <w:abstractNumId w:val="0"/>
  </w:num>
  <w:num w:numId="4" w16cid:durableId="2086098764">
    <w:abstractNumId w:val="7"/>
  </w:num>
  <w:num w:numId="5" w16cid:durableId="925574960">
    <w:abstractNumId w:val="1"/>
  </w:num>
  <w:num w:numId="6" w16cid:durableId="891694661">
    <w:abstractNumId w:val="5"/>
  </w:num>
  <w:num w:numId="7" w16cid:durableId="1865707530">
    <w:abstractNumId w:val="2"/>
  </w:num>
  <w:num w:numId="8" w16cid:durableId="1292593709">
    <w:abstractNumId w:val="4"/>
  </w:num>
  <w:num w:numId="9" w16cid:durableId="1222250972">
    <w:abstractNumId w:val="9"/>
  </w:num>
  <w:num w:numId="10" w16cid:durableId="712268094">
    <w:abstractNumId w:val="10"/>
  </w:num>
  <w:num w:numId="11" w16cid:durableId="102573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351"/>
    <w:rsid w:val="00023CAD"/>
    <w:rsid w:val="00060291"/>
    <w:rsid w:val="000E0AFB"/>
    <w:rsid w:val="000F2C47"/>
    <w:rsid w:val="00100A67"/>
    <w:rsid w:val="00152E33"/>
    <w:rsid w:val="0016375C"/>
    <w:rsid w:val="001B700A"/>
    <w:rsid w:val="00260351"/>
    <w:rsid w:val="00284EC2"/>
    <w:rsid w:val="00297C90"/>
    <w:rsid w:val="003209DE"/>
    <w:rsid w:val="003C3BCF"/>
    <w:rsid w:val="003E6417"/>
    <w:rsid w:val="004607F5"/>
    <w:rsid w:val="004826E9"/>
    <w:rsid w:val="00527800"/>
    <w:rsid w:val="005F19EC"/>
    <w:rsid w:val="00697993"/>
    <w:rsid w:val="006B7A69"/>
    <w:rsid w:val="007268EB"/>
    <w:rsid w:val="00754DB5"/>
    <w:rsid w:val="007647FA"/>
    <w:rsid w:val="007648FB"/>
    <w:rsid w:val="00772A8F"/>
    <w:rsid w:val="007C7343"/>
    <w:rsid w:val="008F1E5B"/>
    <w:rsid w:val="00923BE2"/>
    <w:rsid w:val="00936EC2"/>
    <w:rsid w:val="0094610C"/>
    <w:rsid w:val="00A61130"/>
    <w:rsid w:val="00A710BD"/>
    <w:rsid w:val="00AF7C02"/>
    <w:rsid w:val="00B40164"/>
    <w:rsid w:val="00B8171A"/>
    <w:rsid w:val="00BA713E"/>
    <w:rsid w:val="00C75FCA"/>
    <w:rsid w:val="00C86517"/>
    <w:rsid w:val="00CB1BAF"/>
    <w:rsid w:val="00CE606D"/>
    <w:rsid w:val="00DB7AFB"/>
    <w:rsid w:val="00E16C6B"/>
    <w:rsid w:val="00E36FB2"/>
    <w:rsid w:val="00EC0CB4"/>
    <w:rsid w:val="00F01C42"/>
    <w:rsid w:val="00F30942"/>
    <w:rsid w:val="00FA186F"/>
    <w:rsid w:val="00FA21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7E3E"/>
  <w15:chartTrackingRefBased/>
  <w15:docId w15:val="{1207A201-EB05-4DAB-9929-EF39BFC8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3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3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3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3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351"/>
    <w:rPr>
      <w:rFonts w:eastAsiaTheme="majorEastAsia" w:cstheme="majorBidi"/>
      <w:color w:val="272727" w:themeColor="text1" w:themeTint="D8"/>
    </w:rPr>
  </w:style>
  <w:style w:type="paragraph" w:styleId="Title">
    <w:name w:val="Title"/>
    <w:basedOn w:val="Normal"/>
    <w:next w:val="Normal"/>
    <w:link w:val="TitleChar"/>
    <w:uiPriority w:val="10"/>
    <w:qFormat/>
    <w:rsid w:val="00260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3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351"/>
    <w:pPr>
      <w:spacing w:before="160"/>
      <w:jc w:val="center"/>
    </w:pPr>
    <w:rPr>
      <w:i/>
      <w:iCs/>
      <w:color w:val="404040" w:themeColor="text1" w:themeTint="BF"/>
    </w:rPr>
  </w:style>
  <w:style w:type="character" w:customStyle="1" w:styleId="QuoteChar">
    <w:name w:val="Quote Char"/>
    <w:basedOn w:val="DefaultParagraphFont"/>
    <w:link w:val="Quote"/>
    <w:uiPriority w:val="29"/>
    <w:rsid w:val="00260351"/>
    <w:rPr>
      <w:i/>
      <w:iCs/>
      <w:color w:val="404040" w:themeColor="text1" w:themeTint="BF"/>
    </w:rPr>
  </w:style>
  <w:style w:type="paragraph" w:styleId="ListParagraph">
    <w:name w:val="List Paragraph"/>
    <w:basedOn w:val="Normal"/>
    <w:uiPriority w:val="34"/>
    <w:qFormat/>
    <w:rsid w:val="00260351"/>
    <w:pPr>
      <w:ind w:left="720"/>
      <w:contextualSpacing/>
    </w:pPr>
  </w:style>
  <w:style w:type="character" w:styleId="IntenseEmphasis">
    <w:name w:val="Intense Emphasis"/>
    <w:basedOn w:val="DefaultParagraphFont"/>
    <w:uiPriority w:val="21"/>
    <w:qFormat/>
    <w:rsid w:val="00260351"/>
    <w:rPr>
      <w:i/>
      <w:iCs/>
      <w:color w:val="0F4761" w:themeColor="accent1" w:themeShade="BF"/>
    </w:rPr>
  </w:style>
  <w:style w:type="paragraph" w:styleId="IntenseQuote">
    <w:name w:val="Intense Quote"/>
    <w:basedOn w:val="Normal"/>
    <w:next w:val="Normal"/>
    <w:link w:val="IntenseQuoteChar"/>
    <w:uiPriority w:val="30"/>
    <w:qFormat/>
    <w:rsid w:val="00260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351"/>
    <w:rPr>
      <w:i/>
      <w:iCs/>
      <w:color w:val="0F4761" w:themeColor="accent1" w:themeShade="BF"/>
    </w:rPr>
  </w:style>
  <w:style w:type="character" w:styleId="IntenseReference">
    <w:name w:val="Intense Reference"/>
    <w:basedOn w:val="DefaultParagraphFont"/>
    <w:uiPriority w:val="32"/>
    <w:qFormat/>
    <w:rsid w:val="00260351"/>
    <w:rPr>
      <w:b/>
      <w:bCs/>
      <w:smallCaps/>
      <w:color w:val="0F4761" w:themeColor="accent1" w:themeShade="BF"/>
      <w:spacing w:val="5"/>
    </w:rPr>
  </w:style>
  <w:style w:type="character" w:styleId="Hyperlink">
    <w:name w:val="Hyperlink"/>
    <w:basedOn w:val="DefaultParagraphFont"/>
    <w:uiPriority w:val="99"/>
    <w:unhideWhenUsed/>
    <w:rsid w:val="00F01C42"/>
    <w:rPr>
      <w:color w:val="467886" w:themeColor="hyperlink"/>
      <w:u w:val="single"/>
    </w:rPr>
  </w:style>
  <w:style w:type="character" w:styleId="UnresolvedMention">
    <w:name w:val="Unresolved Mention"/>
    <w:basedOn w:val="DefaultParagraphFont"/>
    <w:uiPriority w:val="99"/>
    <w:semiHidden/>
    <w:unhideWhenUsed/>
    <w:rsid w:val="00F01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967438">
      <w:bodyDiv w:val="1"/>
      <w:marLeft w:val="0"/>
      <w:marRight w:val="0"/>
      <w:marTop w:val="0"/>
      <w:marBottom w:val="0"/>
      <w:divBdr>
        <w:top w:val="none" w:sz="0" w:space="0" w:color="auto"/>
        <w:left w:val="none" w:sz="0" w:space="0" w:color="auto"/>
        <w:bottom w:val="none" w:sz="0" w:space="0" w:color="auto"/>
        <w:right w:val="none" w:sz="0" w:space="0" w:color="auto"/>
      </w:divBdr>
      <w:divsChild>
        <w:div w:id="771978499">
          <w:marLeft w:val="360"/>
          <w:marRight w:val="0"/>
          <w:marTop w:val="200"/>
          <w:marBottom w:val="0"/>
          <w:divBdr>
            <w:top w:val="none" w:sz="0" w:space="0" w:color="auto"/>
            <w:left w:val="none" w:sz="0" w:space="0" w:color="auto"/>
            <w:bottom w:val="none" w:sz="0" w:space="0" w:color="auto"/>
            <w:right w:val="none" w:sz="0" w:space="0" w:color="auto"/>
          </w:divBdr>
        </w:div>
        <w:div w:id="1116144478">
          <w:marLeft w:val="360"/>
          <w:marRight w:val="0"/>
          <w:marTop w:val="200"/>
          <w:marBottom w:val="0"/>
          <w:divBdr>
            <w:top w:val="none" w:sz="0" w:space="0" w:color="auto"/>
            <w:left w:val="none" w:sz="0" w:space="0" w:color="auto"/>
            <w:bottom w:val="none" w:sz="0" w:space="0" w:color="auto"/>
            <w:right w:val="none" w:sz="0" w:space="0" w:color="auto"/>
          </w:divBdr>
        </w:div>
        <w:div w:id="1857500455">
          <w:marLeft w:val="360"/>
          <w:marRight w:val="0"/>
          <w:marTop w:val="200"/>
          <w:marBottom w:val="0"/>
          <w:divBdr>
            <w:top w:val="none" w:sz="0" w:space="0" w:color="auto"/>
            <w:left w:val="none" w:sz="0" w:space="0" w:color="auto"/>
            <w:bottom w:val="none" w:sz="0" w:space="0" w:color="auto"/>
            <w:right w:val="none" w:sz="0" w:space="0" w:color="auto"/>
          </w:divBdr>
        </w:div>
        <w:div w:id="1779719927">
          <w:marLeft w:val="360"/>
          <w:marRight w:val="0"/>
          <w:marTop w:val="200"/>
          <w:marBottom w:val="0"/>
          <w:divBdr>
            <w:top w:val="none" w:sz="0" w:space="0" w:color="auto"/>
            <w:left w:val="none" w:sz="0" w:space="0" w:color="auto"/>
            <w:bottom w:val="none" w:sz="0" w:space="0" w:color="auto"/>
            <w:right w:val="none" w:sz="0" w:space="0" w:color="auto"/>
          </w:divBdr>
        </w:div>
        <w:div w:id="1143155973">
          <w:marLeft w:val="360"/>
          <w:marRight w:val="0"/>
          <w:marTop w:val="200"/>
          <w:marBottom w:val="0"/>
          <w:divBdr>
            <w:top w:val="none" w:sz="0" w:space="0" w:color="auto"/>
            <w:left w:val="none" w:sz="0" w:space="0" w:color="auto"/>
            <w:bottom w:val="none" w:sz="0" w:space="0" w:color="auto"/>
            <w:right w:val="none" w:sz="0" w:space="0" w:color="auto"/>
          </w:divBdr>
        </w:div>
        <w:div w:id="17549375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noway.me/innovation-definition/" TargetMode="External"/><Relationship Id="rId13" Type="http://schemas.openxmlformats.org/officeDocument/2006/relationships/hyperlink" Target="https://www.forbes.com/advisor/business/how-to-sell-products-online"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www.forbes.com/advisor/business/project-management-skills/"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online.bath.ac.uk/articles/how-do-you-spot-a-gap-in-the%20market"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ogle.com/url?sa=i&amp;url=https%3A%2F%2Fwww.uwtsdlondon.ac.uk%2F&amp;psig=AOvVaw0iqMXiewU4ufdQ_O7LPsw1&amp;ust=1703361659305000&amp;source=images&amp;cd=vfe&amp;opi=89978449&amp;ved=0CAUQjB1qFwoTCKDp0enqo4MDFQAAAAAdAAAAABAD" TargetMode="External"/><Relationship Id="rId11" Type="http://schemas.openxmlformats.org/officeDocument/2006/relationships/hyperlink" Target="https://www.itgovernance.co.uk/pci_dss" TargetMode="External"/><Relationship Id="rId24" Type="http://schemas.openxmlformats.org/officeDocument/2006/relationships/image" Target="media/image10.png"/><Relationship Id="rId5" Type="http://schemas.openxmlformats.org/officeDocument/2006/relationships/image" Target="media/image1.png"/><Relationship Id="rId15" Type="http://schemas.openxmlformats.org/officeDocument/2006/relationships/hyperlink" Target="https://www.shopify.com/uk/blog/69319365-20-highly-effective-ways-to-promote-a-product"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uk.indeed.com/career-advice/career-development/how-to-write-a-conclusion"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hyperlink" Target="https://www.datatobiz.com/blog/ai-powered-translation/" TargetMode="External"/><Relationship Id="rId22" Type="http://schemas.openxmlformats.org/officeDocument/2006/relationships/image" Target="media/image8.png"/><Relationship Id="rId2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2863</Words>
  <Characters>18145</Characters>
  <Application>Microsoft Office Word</Application>
  <DocSecurity>0</DocSecurity>
  <Lines>307</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Khaled Shaban Abdelgawwa Atalla (2022999)</dc:creator>
  <cp:keywords/>
  <dc:description/>
  <cp:lastModifiedBy>Ahmed Khaled Shaban Abdelgawwa Atalla (2022999)</cp:lastModifiedBy>
  <cp:revision>2</cp:revision>
  <dcterms:created xsi:type="dcterms:W3CDTF">2024-04-28T18:45:00Z</dcterms:created>
  <dcterms:modified xsi:type="dcterms:W3CDTF">2024-04-28T18:45:00Z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5678e0a8c6cd929ba15b2a35fd4106c5fcfb9139aa498e14fb556d5310add3e6</vt:lpwstr>
  </property>
</Properties>
</file>