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3305" w:rsidRDefault="00283305" w:rsidP="00375DC3">
      <w:pPr>
        <w:jc w:val="center"/>
        <w:rPr>
          <w:rFonts w:eastAsiaTheme="majorEastAsia" w:cstheme="majorBidi"/>
          <w:b/>
          <w:sz w:val="48"/>
          <w:szCs w:val="48"/>
        </w:rPr>
      </w:pPr>
      <w:r>
        <w:rPr>
          <w:rFonts w:cs="Times New Roman"/>
          <w:b/>
          <w:noProof/>
          <w:sz w:val="32"/>
          <w:szCs w:val="32"/>
          <w:lang w:eastAsia="en-GB"/>
        </w:rPr>
        <w:drawing>
          <wp:anchor distT="0" distB="0" distL="114300" distR="114300" simplePos="0" relativeHeight="251659264" behindDoc="0" locked="0" layoutInCell="1" allowOverlap="1" wp14:anchorId="60BCB8B3" wp14:editId="4306A828">
            <wp:simplePos x="0" y="0"/>
            <wp:positionH relativeFrom="column">
              <wp:posOffset>-285750</wp:posOffset>
            </wp:positionH>
            <wp:positionV relativeFrom="paragraph">
              <wp:posOffset>-485775</wp:posOffset>
            </wp:positionV>
            <wp:extent cx="2790825" cy="710565"/>
            <wp:effectExtent l="0" t="0" r="0" b="0"/>
            <wp:wrapTopAndBottom/>
            <wp:docPr id="4" name="Picture 4" descr="Image result for university west trinity saint david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west trinity saint david lond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90825" cy="7105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305" w:rsidRDefault="00283305" w:rsidP="00375DC3">
      <w:pPr>
        <w:jc w:val="center"/>
        <w:rPr>
          <w:rFonts w:eastAsiaTheme="majorEastAsia" w:cstheme="majorBidi"/>
          <w:b/>
          <w:sz w:val="48"/>
          <w:szCs w:val="48"/>
        </w:rPr>
      </w:pPr>
    </w:p>
    <w:p w:rsidR="00375DC3" w:rsidRDefault="00375DC3" w:rsidP="00375DC3">
      <w:pPr>
        <w:jc w:val="center"/>
        <w:rPr>
          <w:rFonts w:eastAsiaTheme="majorEastAsia" w:cstheme="majorBidi"/>
          <w:szCs w:val="24"/>
        </w:rPr>
      </w:pPr>
    </w:p>
    <w:p w:rsidR="00375DC3" w:rsidRDefault="00375DC3" w:rsidP="00375DC3">
      <w:pPr>
        <w:jc w:val="center"/>
        <w:rPr>
          <w:rFonts w:eastAsiaTheme="majorEastAsia" w:cstheme="majorBidi"/>
          <w:szCs w:val="24"/>
        </w:rPr>
      </w:pPr>
    </w:p>
    <w:p w:rsidR="00375DC3" w:rsidRDefault="007C04C8" w:rsidP="00375DC3">
      <w:pPr>
        <w:jc w:val="center"/>
        <w:rPr>
          <w:rFonts w:eastAsiaTheme="majorEastAsia" w:cstheme="majorBidi"/>
          <w:szCs w:val="24"/>
        </w:rPr>
      </w:pPr>
      <w:r>
        <w:rPr>
          <w:noProof/>
          <w:color w:val="0000FF"/>
          <w:sz w:val="27"/>
          <w:szCs w:val="27"/>
          <w:lang w:eastAsia="en-GB"/>
        </w:rPr>
        <w:drawing>
          <wp:anchor distT="0" distB="0" distL="114300" distR="114300" simplePos="0" relativeHeight="251661312" behindDoc="0" locked="0" layoutInCell="1" allowOverlap="1" wp14:anchorId="7350BC65" wp14:editId="7B586ED1">
            <wp:simplePos x="0" y="0"/>
            <wp:positionH relativeFrom="column">
              <wp:posOffset>0</wp:posOffset>
            </wp:positionH>
            <wp:positionV relativeFrom="paragraph">
              <wp:posOffset>-3810</wp:posOffset>
            </wp:positionV>
            <wp:extent cx="5733415" cy="2980690"/>
            <wp:effectExtent l="19050" t="0" r="635" b="829310"/>
            <wp:wrapThrough wrapText="bothSides">
              <wp:wrapPolygon edited="0">
                <wp:start x="502" y="0"/>
                <wp:lineTo x="-72" y="552"/>
                <wp:lineTo x="-72" y="27610"/>
                <wp:lineTo x="21602" y="27610"/>
                <wp:lineTo x="21602" y="1380"/>
                <wp:lineTo x="21459" y="828"/>
                <wp:lineTo x="21028" y="0"/>
                <wp:lineTo x="502" y="0"/>
              </wp:wrapPolygon>
            </wp:wrapThrough>
            <wp:docPr id="5" name="Picture 5" descr="Image result for LIDL">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IDL">
                      <a:hlinkClick r:id="rId8" tgtFrame="&quot;_blank&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3415" cy="29806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375DC3" w:rsidRDefault="00375DC3" w:rsidP="00375DC3">
      <w:pPr>
        <w:jc w:val="center"/>
        <w:rPr>
          <w:rFonts w:eastAsiaTheme="majorEastAsia" w:cstheme="majorBidi"/>
          <w:szCs w:val="24"/>
        </w:rPr>
      </w:pPr>
    </w:p>
    <w:p w:rsidR="007C04C8" w:rsidRPr="009869BF" w:rsidRDefault="007C04C8" w:rsidP="00C12060">
      <w:pPr>
        <w:spacing w:line="240" w:lineRule="auto"/>
        <w:jc w:val="center"/>
        <w:rPr>
          <w:rFonts w:asciiTheme="minorHAnsi" w:hAnsiTheme="minorHAnsi"/>
          <w:b/>
          <w:sz w:val="32"/>
          <w:szCs w:val="32"/>
        </w:rPr>
      </w:pPr>
      <w:r w:rsidRPr="009869BF">
        <w:rPr>
          <w:rFonts w:asciiTheme="minorHAnsi" w:hAnsiTheme="minorHAnsi"/>
          <w:b/>
          <w:sz w:val="32"/>
          <w:szCs w:val="32"/>
        </w:rPr>
        <w:t xml:space="preserve">STUDENT  NAME :  </w:t>
      </w:r>
      <w:r>
        <w:rPr>
          <w:rFonts w:asciiTheme="minorHAnsi" w:hAnsiTheme="minorHAnsi"/>
          <w:b/>
          <w:sz w:val="32"/>
          <w:szCs w:val="32"/>
        </w:rPr>
        <w:t>MIRCEA</w:t>
      </w:r>
      <w:r w:rsidRPr="009869BF">
        <w:rPr>
          <w:rFonts w:asciiTheme="minorHAnsi" w:hAnsiTheme="minorHAnsi"/>
          <w:b/>
          <w:sz w:val="32"/>
          <w:szCs w:val="32"/>
        </w:rPr>
        <w:t xml:space="preserve"> PROCA</w:t>
      </w:r>
    </w:p>
    <w:p w:rsidR="007C04C8" w:rsidRPr="009869BF" w:rsidRDefault="007C04C8" w:rsidP="00C12060">
      <w:pPr>
        <w:spacing w:line="240" w:lineRule="auto"/>
        <w:jc w:val="center"/>
        <w:rPr>
          <w:rFonts w:asciiTheme="minorHAnsi" w:hAnsiTheme="minorHAnsi"/>
          <w:b/>
          <w:sz w:val="32"/>
          <w:szCs w:val="32"/>
        </w:rPr>
      </w:pPr>
      <w:r>
        <w:rPr>
          <w:rFonts w:asciiTheme="minorHAnsi" w:hAnsiTheme="minorHAnsi"/>
          <w:b/>
          <w:sz w:val="32"/>
          <w:szCs w:val="32"/>
        </w:rPr>
        <w:t>STUDENT NUMBER: 1811226</w:t>
      </w:r>
    </w:p>
    <w:p w:rsidR="007C04C8" w:rsidRPr="009869BF" w:rsidRDefault="007C04C8" w:rsidP="00C12060">
      <w:pPr>
        <w:spacing w:line="240" w:lineRule="auto"/>
        <w:jc w:val="center"/>
        <w:rPr>
          <w:rFonts w:asciiTheme="minorHAnsi" w:hAnsiTheme="minorHAnsi"/>
          <w:b/>
          <w:sz w:val="32"/>
          <w:szCs w:val="32"/>
        </w:rPr>
      </w:pPr>
      <w:r>
        <w:rPr>
          <w:rFonts w:asciiTheme="minorHAnsi" w:hAnsiTheme="minorHAnsi"/>
          <w:b/>
          <w:sz w:val="32"/>
          <w:szCs w:val="32"/>
        </w:rPr>
        <w:t>LECTURER NAME: DR. GULNAR ALI</w:t>
      </w:r>
    </w:p>
    <w:p w:rsidR="007C04C8" w:rsidRPr="009869BF" w:rsidRDefault="007C04C8" w:rsidP="00C12060">
      <w:pPr>
        <w:spacing w:line="240" w:lineRule="auto"/>
        <w:jc w:val="center"/>
        <w:rPr>
          <w:rFonts w:asciiTheme="minorHAnsi" w:hAnsiTheme="minorHAnsi" w:cs="Times New Roman"/>
          <w:b/>
          <w:sz w:val="32"/>
          <w:szCs w:val="32"/>
        </w:rPr>
      </w:pPr>
      <w:r w:rsidRPr="009869BF">
        <w:rPr>
          <w:rFonts w:asciiTheme="minorHAnsi" w:hAnsiTheme="minorHAnsi"/>
          <w:b/>
          <w:sz w:val="32"/>
          <w:szCs w:val="32"/>
        </w:rPr>
        <w:t xml:space="preserve">MODULE TITLE: </w:t>
      </w:r>
      <w:r w:rsidRPr="009869BF">
        <w:rPr>
          <w:rFonts w:asciiTheme="minorHAnsi" w:eastAsia="Adobe Heiti Std R" w:hAnsiTheme="minorHAnsi" w:cs="Times New Roman"/>
          <w:b/>
          <w:sz w:val="32"/>
          <w:szCs w:val="32"/>
        </w:rPr>
        <w:t>PROJECT MANAGEMENT</w:t>
      </w:r>
    </w:p>
    <w:p w:rsidR="007C04C8" w:rsidRPr="009869BF" w:rsidRDefault="007C04C8" w:rsidP="00C12060">
      <w:pPr>
        <w:spacing w:line="240" w:lineRule="auto"/>
        <w:jc w:val="center"/>
        <w:rPr>
          <w:rFonts w:asciiTheme="minorHAnsi" w:hAnsiTheme="minorHAnsi"/>
          <w:b/>
          <w:sz w:val="32"/>
          <w:szCs w:val="32"/>
        </w:rPr>
      </w:pPr>
      <w:r w:rsidRPr="009869BF">
        <w:rPr>
          <w:rFonts w:asciiTheme="minorHAnsi" w:hAnsiTheme="minorHAnsi"/>
          <w:b/>
          <w:sz w:val="32"/>
          <w:szCs w:val="32"/>
        </w:rPr>
        <w:t>MODULE CODE: LCBB5005</w:t>
      </w:r>
    </w:p>
    <w:p w:rsidR="00375DC3" w:rsidRDefault="00A232ED" w:rsidP="00375DC3">
      <w:pPr>
        <w:jc w:val="center"/>
        <w:rPr>
          <w:rFonts w:eastAsiaTheme="majorEastAsia" w:cstheme="majorBidi"/>
          <w:b/>
          <w:szCs w:val="32"/>
        </w:rPr>
      </w:pPr>
      <w:r w:rsidRPr="00375DC3">
        <w:rPr>
          <w:szCs w:val="24"/>
        </w:rPr>
        <w:br w:type="page"/>
      </w:r>
    </w:p>
    <w:sdt>
      <w:sdtPr>
        <w:rPr>
          <w:rFonts w:ascii="Times New Roman" w:eastAsiaTheme="minorHAnsi" w:hAnsi="Times New Roman" w:cstheme="minorBidi"/>
          <w:b w:val="0"/>
          <w:bCs w:val="0"/>
          <w:color w:val="auto"/>
          <w:sz w:val="24"/>
          <w:szCs w:val="22"/>
          <w:lang w:val="en-GB"/>
        </w:rPr>
        <w:id w:val="25183772"/>
        <w:docPartObj>
          <w:docPartGallery w:val="Table of Contents"/>
          <w:docPartUnique/>
        </w:docPartObj>
      </w:sdtPr>
      <w:sdtEndPr/>
      <w:sdtContent>
        <w:p w:rsidR="00173CA0" w:rsidRPr="005822DA" w:rsidRDefault="00A232ED" w:rsidP="007A57FC">
          <w:pPr>
            <w:pStyle w:val="TOCHeading"/>
            <w:rPr>
              <w:sz w:val="32"/>
              <w:szCs w:val="32"/>
            </w:rPr>
          </w:pPr>
          <w:r w:rsidRPr="005822DA">
            <w:rPr>
              <w:sz w:val="32"/>
              <w:szCs w:val="32"/>
            </w:rPr>
            <w:t>Table of Contents</w:t>
          </w:r>
        </w:p>
        <w:p w:rsidR="00173CA0" w:rsidRDefault="00A232ED">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38735674" w:history="1">
            <w:r w:rsidRPr="005D7849">
              <w:rPr>
                <w:rStyle w:val="Hyperlink"/>
                <w:noProof/>
              </w:rPr>
              <w:t>Introduction</w:t>
            </w:r>
            <w:r>
              <w:rPr>
                <w:noProof/>
                <w:webHidden/>
              </w:rPr>
              <w:tab/>
            </w:r>
            <w:r>
              <w:rPr>
                <w:noProof/>
                <w:webHidden/>
              </w:rPr>
              <w:fldChar w:fldCharType="begin"/>
            </w:r>
            <w:r>
              <w:rPr>
                <w:noProof/>
                <w:webHidden/>
              </w:rPr>
              <w:instrText xml:space="preserve"> PAGEREF _Toc38735674 \h </w:instrText>
            </w:r>
            <w:r>
              <w:rPr>
                <w:noProof/>
                <w:webHidden/>
              </w:rPr>
            </w:r>
            <w:r>
              <w:rPr>
                <w:noProof/>
                <w:webHidden/>
              </w:rPr>
              <w:fldChar w:fldCharType="separate"/>
            </w:r>
            <w:r>
              <w:rPr>
                <w:noProof/>
                <w:webHidden/>
              </w:rPr>
              <w:t>3</w:t>
            </w:r>
            <w:r>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75" w:history="1">
            <w:r w:rsidR="00A232ED" w:rsidRPr="005D7849">
              <w:rPr>
                <w:rStyle w:val="Hyperlink"/>
                <w:noProof/>
              </w:rPr>
              <w:t>1. Evaluation of project execution and control management in accordance with PRINCE 2 Approach</w:t>
            </w:r>
            <w:r w:rsidR="00A232ED">
              <w:rPr>
                <w:noProof/>
                <w:webHidden/>
              </w:rPr>
              <w:tab/>
            </w:r>
            <w:r w:rsidR="00A232ED">
              <w:rPr>
                <w:noProof/>
                <w:webHidden/>
              </w:rPr>
              <w:fldChar w:fldCharType="begin"/>
            </w:r>
            <w:r w:rsidR="00A232ED">
              <w:rPr>
                <w:noProof/>
                <w:webHidden/>
              </w:rPr>
              <w:instrText xml:space="preserve"> PAGEREF _Toc38735675 \h </w:instrText>
            </w:r>
            <w:r w:rsidR="00A232ED">
              <w:rPr>
                <w:noProof/>
                <w:webHidden/>
              </w:rPr>
            </w:r>
            <w:r w:rsidR="00A232ED">
              <w:rPr>
                <w:noProof/>
                <w:webHidden/>
              </w:rPr>
              <w:fldChar w:fldCharType="separate"/>
            </w:r>
            <w:r w:rsidR="00A232ED">
              <w:rPr>
                <w:noProof/>
                <w:webHidden/>
              </w:rPr>
              <w:t>3</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76" w:history="1">
            <w:r w:rsidR="00A232ED" w:rsidRPr="005D7849">
              <w:rPr>
                <w:rStyle w:val="Hyperlink"/>
                <w:noProof/>
              </w:rPr>
              <w:t>1.1 Starting the project</w:t>
            </w:r>
            <w:r w:rsidR="00A232ED">
              <w:rPr>
                <w:noProof/>
                <w:webHidden/>
              </w:rPr>
              <w:tab/>
            </w:r>
            <w:r w:rsidR="00A232ED">
              <w:rPr>
                <w:noProof/>
                <w:webHidden/>
              </w:rPr>
              <w:fldChar w:fldCharType="begin"/>
            </w:r>
            <w:r w:rsidR="00A232ED">
              <w:rPr>
                <w:noProof/>
                <w:webHidden/>
              </w:rPr>
              <w:instrText xml:space="preserve"> PAGEREF _Toc38735676 \h </w:instrText>
            </w:r>
            <w:r w:rsidR="00A232ED">
              <w:rPr>
                <w:noProof/>
                <w:webHidden/>
              </w:rPr>
            </w:r>
            <w:r w:rsidR="00A232ED">
              <w:rPr>
                <w:noProof/>
                <w:webHidden/>
              </w:rPr>
              <w:fldChar w:fldCharType="separate"/>
            </w:r>
            <w:r w:rsidR="00A232ED">
              <w:rPr>
                <w:noProof/>
                <w:webHidden/>
              </w:rPr>
              <w:t>4</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77" w:history="1">
            <w:r w:rsidR="00A232ED" w:rsidRPr="005D7849">
              <w:rPr>
                <w:rStyle w:val="Hyperlink"/>
                <w:noProof/>
              </w:rPr>
              <w:t>1.2 Initiation of the project</w:t>
            </w:r>
            <w:r w:rsidR="00A232ED">
              <w:rPr>
                <w:noProof/>
                <w:webHidden/>
              </w:rPr>
              <w:tab/>
            </w:r>
            <w:r w:rsidR="00A232ED">
              <w:rPr>
                <w:noProof/>
                <w:webHidden/>
              </w:rPr>
              <w:fldChar w:fldCharType="begin"/>
            </w:r>
            <w:r w:rsidR="00A232ED">
              <w:rPr>
                <w:noProof/>
                <w:webHidden/>
              </w:rPr>
              <w:instrText xml:space="preserve"> PAGEREF _Toc38735677 \h </w:instrText>
            </w:r>
            <w:r w:rsidR="00A232ED">
              <w:rPr>
                <w:noProof/>
                <w:webHidden/>
              </w:rPr>
            </w:r>
            <w:r w:rsidR="00A232ED">
              <w:rPr>
                <w:noProof/>
                <w:webHidden/>
              </w:rPr>
              <w:fldChar w:fldCharType="separate"/>
            </w:r>
            <w:r w:rsidR="00A232ED">
              <w:rPr>
                <w:noProof/>
                <w:webHidden/>
              </w:rPr>
              <w:t>4</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78" w:history="1">
            <w:r w:rsidR="00A232ED" w:rsidRPr="005D7849">
              <w:rPr>
                <w:rStyle w:val="Hyperlink"/>
                <w:noProof/>
              </w:rPr>
              <w:t>1.3 Direction of the project</w:t>
            </w:r>
            <w:r w:rsidR="00A232ED">
              <w:rPr>
                <w:noProof/>
                <w:webHidden/>
              </w:rPr>
              <w:tab/>
            </w:r>
            <w:r w:rsidR="00A232ED">
              <w:rPr>
                <w:noProof/>
                <w:webHidden/>
              </w:rPr>
              <w:fldChar w:fldCharType="begin"/>
            </w:r>
            <w:r w:rsidR="00A232ED">
              <w:rPr>
                <w:noProof/>
                <w:webHidden/>
              </w:rPr>
              <w:instrText xml:space="preserve"> PAGEREF _Toc38735678 \h </w:instrText>
            </w:r>
            <w:r w:rsidR="00A232ED">
              <w:rPr>
                <w:noProof/>
                <w:webHidden/>
              </w:rPr>
            </w:r>
            <w:r w:rsidR="00A232ED">
              <w:rPr>
                <w:noProof/>
                <w:webHidden/>
              </w:rPr>
              <w:fldChar w:fldCharType="separate"/>
            </w:r>
            <w:r w:rsidR="00A232ED">
              <w:rPr>
                <w:noProof/>
                <w:webHidden/>
              </w:rPr>
              <w:t>5</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79" w:history="1">
            <w:r w:rsidR="00A232ED" w:rsidRPr="005D7849">
              <w:rPr>
                <w:rStyle w:val="Hyperlink"/>
                <w:noProof/>
              </w:rPr>
              <w:t>1.4 Control of stages</w:t>
            </w:r>
            <w:r w:rsidR="00A232ED">
              <w:rPr>
                <w:noProof/>
                <w:webHidden/>
              </w:rPr>
              <w:tab/>
            </w:r>
            <w:r w:rsidR="00A232ED">
              <w:rPr>
                <w:noProof/>
                <w:webHidden/>
              </w:rPr>
              <w:fldChar w:fldCharType="begin"/>
            </w:r>
            <w:r w:rsidR="00A232ED">
              <w:rPr>
                <w:noProof/>
                <w:webHidden/>
              </w:rPr>
              <w:instrText xml:space="preserve"> PAGEREF _Toc38735679 \h </w:instrText>
            </w:r>
            <w:r w:rsidR="00A232ED">
              <w:rPr>
                <w:noProof/>
                <w:webHidden/>
              </w:rPr>
            </w:r>
            <w:r w:rsidR="00A232ED">
              <w:rPr>
                <w:noProof/>
                <w:webHidden/>
              </w:rPr>
              <w:fldChar w:fldCharType="separate"/>
            </w:r>
            <w:r w:rsidR="00A232ED">
              <w:rPr>
                <w:noProof/>
                <w:webHidden/>
              </w:rPr>
              <w:t>5</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80" w:history="1">
            <w:r w:rsidR="00A232ED" w:rsidRPr="005D7849">
              <w:rPr>
                <w:rStyle w:val="Hyperlink"/>
                <w:noProof/>
              </w:rPr>
              <w:t>1.5 Delivery management</w:t>
            </w:r>
            <w:r w:rsidR="00A232ED">
              <w:rPr>
                <w:noProof/>
                <w:webHidden/>
              </w:rPr>
              <w:tab/>
            </w:r>
            <w:r w:rsidR="00A232ED">
              <w:rPr>
                <w:noProof/>
                <w:webHidden/>
              </w:rPr>
              <w:fldChar w:fldCharType="begin"/>
            </w:r>
            <w:r w:rsidR="00A232ED">
              <w:rPr>
                <w:noProof/>
                <w:webHidden/>
              </w:rPr>
              <w:instrText xml:space="preserve"> PAGEREF _Toc38735680 \h </w:instrText>
            </w:r>
            <w:r w:rsidR="00A232ED">
              <w:rPr>
                <w:noProof/>
                <w:webHidden/>
              </w:rPr>
            </w:r>
            <w:r w:rsidR="00A232ED">
              <w:rPr>
                <w:noProof/>
                <w:webHidden/>
              </w:rPr>
              <w:fldChar w:fldCharType="separate"/>
            </w:r>
            <w:r w:rsidR="00A232ED">
              <w:rPr>
                <w:noProof/>
                <w:webHidden/>
              </w:rPr>
              <w:t>6</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81" w:history="1">
            <w:r w:rsidR="00A232ED" w:rsidRPr="005D7849">
              <w:rPr>
                <w:rStyle w:val="Hyperlink"/>
                <w:noProof/>
              </w:rPr>
              <w:t>1.6 Managing boundaries of the stages</w:t>
            </w:r>
            <w:r w:rsidR="00A232ED">
              <w:rPr>
                <w:noProof/>
                <w:webHidden/>
              </w:rPr>
              <w:tab/>
            </w:r>
            <w:r w:rsidR="00A232ED">
              <w:rPr>
                <w:noProof/>
                <w:webHidden/>
              </w:rPr>
              <w:fldChar w:fldCharType="begin"/>
            </w:r>
            <w:r w:rsidR="00A232ED">
              <w:rPr>
                <w:noProof/>
                <w:webHidden/>
              </w:rPr>
              <w:instrText xml:space="preserve"> PAGEREF _Toc38735681 \h </w:instrText>
            </w:r>
            <w:r w:rsidR="00A232ED">
              <w:rPr>
                <w:noProof/>
                <w:webHidden/>
              </w:rPr>
            </w:r>
            <w:r w:rsidR="00A232ED">
              <w:rPr>
                <w:noProof/>
                <w:webHidden/>
              </w:rPr>
              <w:fldChar w:fldCharType="separate"/>
            </w:r>
            <w:r w:rsidR="00A232ED">
              <w:rPr>
                <w:noProof/>
                <w:webHidden/>
              </w:rPr>
              <w:t>6</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82" w:history="1">
            <w:r w:rsidR="00A232ED" w:rsidRPr="005D7849">
              <w:rPr>
                <w:rStyle w:val="Hyperlink"/>
                <w:noProof/>
              </w:rPr>
              <w:t>1.7 Closure of the project</w:t>
            </w:r>
            <w:r w:rsidR="00A232ED">
              <w:rPr>
                <w:noProof/>
                <w:webHidden/>
              </w:rPr>
              <w:tab/>
            </w:r>
            <w:r w:rsidR="00A232ED">
              <w:rPr>
                <w:noProof/>
                <w:webHidden/>
              </w:rPr>
              <w:fldChar w:fldCharType="begin"/>
            </w:r>
            <w:r w:rsidR="00A232ED">
              <w:rPr>
                <w:noProof/>
                <w:webHidden/>
              </w:rPr>
              <w:instrText xml:space="preserve"> PAGEREF _Toc38735682 \h </w:instrText>
            </w:r>
            <w:r w:rsidR="00A232ED">
              <w:rPr>
                <w:noProof/>
                <w:webHidden/>
              </w:rPr>
            </w:r>
            <w:r w:rsidR="00A232ED">
              <w:rPr>
                <w:noProof/>
                <w:webHidden/>
              </w:rPr>
              <w:fldChar w:fldCharType="separate"/>
            </w:r>
            <w:r w:rsidR="00A232ED">
              <w:rPr>
                <w:noProof/>
                <w:webHidden/>
              </w:rPr>
              <w:t>6</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83" w:history="1">
            <w:r w:rsidR="00A232ED" w:rsidRPr="005D7849">
              <w:rPr>
                <w:rStyle w:val="Hyperlink"/>
                <w:noProof/>
              </w:rPr>
              <w:t>2. End of Project Reporting</w:t>
            </w:r>
            <w:r w:rsidR="00A232ED">
              <w:rPr>
                <w:noProof/>
                <w:webHidden/>
              </w:rPr>
              <w:tab/>
            </w:r>
            <w:r w:rsidR="00A232ED">
              <w:rPr>
                <w:noProof/>
                <w:webHidden/>
              </w:rPr>
              <w:fldChar w:fldCharType="begin"/>
            </w:r>
            <w:r w:rsidR="00A232ED">
              <w:rPr>
                <w:noProof/>
                <w:webHidden/>
              </w:rPr>
              <w:instrText xml:space="preserve"> PAGEREF _Toc38735683 \h </w:instrText>
            </w:r>
            <w:r w:rsidR="00A232ED">
              <w:rPr>
                <w:noProof/>
                <w:webHidden/>
              </w:rPr>
            </w:r>
            <w:r w:rsidR="00A232ED">
              <w:rPr>
                <w:noProof/>
                <w:webHidden/>
              </w:rPr>
              <w:fldChar w:fldCharType="separate"/>
            </w:r>
            <w:r w:rsidR="00A232ED">
              <w:rPr>
                <w:noProof/>
                <w:webHidden/>
              </w:rPr>
              <w:t>7</w:t>
            </w:r>
            <w:r w:rsidR="00A232ED">
              <w:rPr>
                <w:noProof/>
                <w:webHidden/>
              </w:rPr>
              <w:fldChar w:fldCharType="end"/>
            </w:r>
          </w:hyperlink>
        </w:p>
        <w:p w:rsidR="00173CA0" w:rsidRDefault="00084DEF">
          <w:pPr>
            <w:pStyle w:val="TOC2"/>
            <w:tabs>
              <w:tab w:val="right" w:leader="dot" w:pos="9350"/>
            </w:tabs>
            <w:rPr>
              <w:rFonts w:asciiTheme="minorHAnsi" w:eastAsiaTheme="minorEastAsia" w:hAnsiTheme="minorHAnsi"/>
              <w:noProof/>
              <w:sz w:val="22"/>
              <w:lang w:val="en-IN" w:eastAsia="en-IN"/>
            </w:rPr>
          </w:pPr>
          <w:hyperlink w:anchor="_Toc38735684" w:history="1">
            <w:r w:rsidR="00A232ED" w:rsidRPr="005D7849">
              <w:rPr>
                <w:rStyle w:val="Hyperlink"/>
                <w:noProof/>
              </w:rPr>
              <w:t>2.1 Objectives of the project and assessment of their completion</w:t>
            </w:r>
            <w:r w:rsidR="00A232ED">
              <w:rPr>
                <w:noProof/>
                <w:webHidden/>
              </w:rPr>
              <w:tab/>
            </w:r>
            <w:r w:rsidR="00A232ED">
              <w:rPr>
                <w:noProof/>
                <w:webHidden/>
              </w:rPr>
              <w:fldChar w:fldCharType="begin"/>
            </w:r>
            <w:r w:rsidR="00A232ED">
              <w:rPr>
                <w:noProof/>
                <w:webHidden/>
              </w:rPr>
              <w:instrText xml:space="preserve"> PAGEREF _Toc38735684 \h </w:instrText>
            </w:r>
            <w:r w:rsidR="00A232ED">
              <w:rPr>
                <w:noProof/>
                <w:webHidden/>
              </w:rPr>
            </w:r>
            <w:r w:rsidR="00A232ED">
              <w:rPr>
                <w:noProof/>
                <w:webHidden/>
              </w:rPr>
              <w:fldChar w:fldCharType="separate"/>
            </w:r>
            <w:r w:rsidR="00A232ED">
              <w:rPr>
                <w:noProof/>
                <w:webHidden/>
              </w:rPr>
              <w:t>7</w:t>
            </w:r>
            <w:r w:rsidR="00A232ED">
              <w:rPr>
                <w:noProof/>
                <w:webHidden/>
              </w:rPr>
              <w:fldChar w:fldCharType="end"/>
            </w:r>
          </w:hyperlink>
        </w:p>
        <w:p w:rsidR="00173CA0" w:rsidRDefault="00084DEF">
          <w:pPr>
            <w:pStyle w:val="TOC2"/>
            <w:tabs>
              <w:tab w:val="right" w:leader="dot" w:pos="9350"/>
            </w:tabs>
            <w:rPr>
              <w:rFonts w:asciiTheme="minorHAnsi" w:eastAsiaTheme="minorEastAsia" w:hAnsiTheme="minorHAnsi"/>
              <w:noProof/>
              <w:sz w:val="22"/>
              <w:lang w:val="en-IN" w:eastAsia="en-IN"/>
            </w:rPr>
          </w:pPr>
          <w:hyperlink w:anchor="_Toc38735685" w:history="1">
            <w:r w:rsidR="00A232ED" w:rsidRPr="005D7849">
              <w:rPr>
                <w:rStyle w:val="Hyperlink"/>
                <w:noProof/>
              </w:rPr>
              <w:t>2.2 Evaluation of benefits gained from the project</w:t>
            </w:r>
            <w:r w:rsidR="00A232ED">
              <w:rPr>
                <w:noProof/>
                <w:webHidden/>
              </w:rPr>
              <w:tab/>
            </w:r>
            <w:r w:rsidR="00A232ED">
              <w:rPr>
                <w:noProof/>
                <w:webHidden/>
              </w:rPr>
              <w:fldChar w:fldCharType="begin"/>
            </w:r>
            <w:r w:rsidR="00A232ED">
              <w:rPr>
                <w:noProof/>
                <w:webHidden/>
              </w:rPr>
              <w:instrText xml:space="preserve"> PAGEREF _Toc38735685 \h </w:instrText>
            </w:r>
            <w:r w:rsidR="00A232ED">
              <w:rPr>
                <w:noProof/>
                <w:webHidden/>
              </w:rPr>
            </w:r>
            <w:r w:rsidR="00A232ED">
              <w:rPr>
                <w:noProof/>
                <w:webHidden/>
              </w:rPr>
              <w:fldChar w:fldCharType="separate"/>
            </w:r>
            <w:r w:rsidR="00A232ED">
              <w:rPr>
                <w:noProof/>
                <w:webHidden/>
              </w:rPr>
              <w:t>7</w:t>
            </w:r>
            <w:r w:rsidR="00A232ED">
              <w:rPr>
                <w:noProof/>
                <w:webHidden/>
              </w:rPr>
              <w:fldChar w:fldCharType="end"/>
            </w:r>
          </w:hyperlink>
        </w:p>
        <w:p w:rsidR="00173CA0" w:rsidRDefault="00084DEF">
          <w:pPr>
            <w:pStyle w:val="TOC2"/>
            <w:tabs>
              <w:tab w:val="right" w:leader="dot" w:pos="9350"/>
            </w:tabs>
            <w:rPr>
              <w:rFonts w:asciiTheme="minorHAnsi" w:eastAsiaTheme="minorEastAsia" w:hAnsiTheme="minorHAnsi"/>
              <w:noProof/>
              <w:sz w:val="22"/>
              <w:lang w:val="en-IN" w:eastAsia="en-IN"/>
            </w:rPr>
          </w:pPr>
          <w:hyperlink w:anchor="_Toc38735686" w:history="1">
            <w:r w:rsidR="00A232ED" w:rsidRPr="005D7849">
              <w:rPr>
                <w:rStyle w:val="Hyperlink"/>
                <w:noProof/>
              </w:rPr>
              <w:t>2.3 Examination of project scope</w:t>
            </w:r>
            <w:r w:rsidR="00A232ED">
              <w:rPr>
                <w:noProof/>
                <w:webHidden/>
              </w:rPr>
              <w:tab/>
            </w:r>
            <w:r w:rsidR="00A232ED">
              <w:rPr>
                <w:noProof/>
                <w:webHidden/>
              </w:rPr>
              <w:fldChar w:fldCharType="begin"/>
            </w:r>
            <w:r w:rsidR="00A232ED">
              <w:rPr>
                <w:noProof/>
                <w:webHidden/>
              </w:rPr>
              <w:instrText xml:space="preserve"> PAGEREF _Toc38735686 \h </w:instrText>
            </w:r>
            <w:r w:rsidR="00A232ED">
              <w:rPr>
                <w:noProof/>
                <w:webHidden/>
              </w:rPr>
            </w:r>
            <w:r w:rsidR="00A232ED">
              <w:rPr>
                <w:noProof/>
                <w:webHidden/>
              </w:rPr>
              <w:fldChar w:fldCharType="separate"/>
            </w:r>
            <w:r w:rsidR="00A232ED">
              <w:rPr>
                <w:noProof/>
                <w:webHidden/>
              </w:rPr>
              <w:t>8</w:t>
            </w:r>
            <w:r w:rsidR="00A232ED">
              <w:rPr>
                <w:noProof/>
                <w:webHidden/>
              </w:rPr>
              <w:fldChar w:fldCharType="end"/>
            </w:r>
          </w:hyperlink>
        </w:p>
        <w:p w:rsidR="00173CA0" w:rsidRDefault="00084DEF">
          <w:pPr>
            <w:pStyle w:val="TOC2"/>
            <w:tabs>
              <w:tab w:val="right" w:leader="dot" w:pos="9350"/>
            </w:tabs>
            <w:rPr>
              <w:rFonts w:asciiTheme="minorHAnsi" w:eastAsiaTheme="minorEastAsia" w:hAnsiTheme="minorHAnsi"/>
              <w:noProof/>
              <w:sz w:val="22"/>
              <w:lang w:val="en-IN" w:eastAsia="en-IN"/>
            </w:rPr>
          </w:pPr>
          <w:hyperlink w:anchor="_Toc38735687" w:history="1">
            <w:r w:rsidR="00A232ED" w:rsidRPr="005D7849">
              <w:rPr>
                <w:rStyle w:val="Hyperlink"/>
                <w:noProof/>
              </w:rPr>
              <w:t>2.4 Explanation of occurred changes and their impact</w:t>
            </w:r>
            <w:r w:rsidR="00A232ED">
              <w:rPr>
                <w:noProof/>
                <w:webHidden/>
              </w:rPr>
              <w:tab/>
            </w:r>
            <w:r w:rsidR="00A232ED">
              <w:rPr>
                <w:noProof/>
                <w:webHidden/>
              </w:rPr>
              <w:fldChar w:fldCharType="begin"/>
            </w:r>
            <w:r w:rsidR="00A232ED">
              <w:rPr>
                <w:noProof/>
                <w:webHidden/>
              </w:rPr>
              <w:instrText xml:space="preserve"> PAGEREF _Toc38735687 \h </w:instrText>
            </w:r>
            <w:r w:rsidR="00A232ED">
              <w:rPr>
                <w:noProof/>
                <w:webHidden/>
              </w:rPr>
            </w:r>
            <w:r w:rsidR="00A232ED">
              <w:rPr>
                <w:noProof/>
                <w:webHidden/>
              </w:rPr>
              <w:fldChar w:fldCharType="separate"/>
            </w:r>
            <w:r w:rsidR="00A232ED">
              <w:rPr>
                <w:noProof/>
                <w:webHidden/>
              </w:rPr>
              <w:t>9</w:t>
            </w:r>
            <w:r w:rsidR="00A232ED">
              <w:rPr>
                <w:noProof/>
                <w:webHidden/>
              </w:rPr>
              <w:fldChar w:fldCharType="end"/>
            </w:r>
          </w:hyperlink>
        </w:p>
        <w:p w:rsidR="00173CA0" w:rsidRDefault="00084DEF">
          <w:pPr>
            <w:pStyle w:val="TOC2"/>
            <w:tabs>
              <w:tab w:val="right" w:leader="dot" w:pos="9350"/>
            </w:tabs>
            <w:rPr>
              <w:rFonts w:asciiTheme="minorHAnsi" w:eastAsiaTheme="minorEastAsia" w:hAnsiTheme="minorHAnsi"/>
              <w:noProof/>
              <w:sz w:val="22"/>
              <w:lang w:val="en-IN" w:eastAsia="en-IN"/>
            </w:rPr>
          </w:pPr>
          <w:hyperlink w:anchor="_Toc38735688" w:history="1">
            <w:r w:rsidR="00A232ED" w:rsidRPr="005D7849">
              <w:rPr>
                <w:rStyle w:val="Hyperlink"/>
                <w:noProof/>
              </w:rPr>
              <w:t>2.5 Summarisation of learnings, areas of improvement and recommendations</w:t>
            </w:r>
            <w:r w:rsidR="00A232ED">
              <w:rPr>
                <w:noProof/>
                <w:webHidden/>
              </w:rPr>
              <w:tab/>
            </w:r>
            <w:r w:rsidR="00A232ED">
              <w:rPr>
                <w:noProof/>
                <w:webHidden/>
              </w:rPr>
              <w:fldChar w:fldCharType="begin"/>
            </w:r>
            <w:r w:rsidR="00A232ED">
              <w:rPr>
                <w:noProof/>
                <w:webHidden/>
              </w:rPr>
              <w:instrText xml:space="preserve"> PAGEREF _Toc38735688 \h </w:instrText>
            </w:r>
            <w:r w:rsidR="00A232ED">
              <w:rPr>
                <w:noProof/>
                <w:webHidden/>
              </w:rPr>
            </w:r>
            <w:r w:rsidR="00A232ED">
              <w:rPr>
                <w:noProof/>
                <w:webHidden/>
              </w:rPr>
              <w:fldChar w:fldCharType="separate"/>
            </w:r>
            <w:r w:rsidR="00A232ED">
              <w:rPr>
                <w:noProof/>
                <w:webHidden/>
              </w:rPr>
              <w:t>9</w:t>
            </w:r>
            <w:r w:rsidR="00A232ED">
              <w:rPr>
                <w:noProof/>
                <w:webHidden/>
              </w:rPr>
              <w:fldChar w:fldCharType="end"/>
            </w:r>
          </w:hyperlink>
        </w:p>
        <w:p w:rsidR="00173CA0" w:rsidRDefault="00084DEF">
          <w:pPr>
            <w:pStyle w:val="TOC2"/>
            <w:tabs>
              <w:tab w:val="right" w:leader="dot" w:pos="9350"/>
            </w:tabs>
            <w:rPr>
              <w:rFonts w:asciiTheme="minorHAnsi" w:eastAsiaTheme="minorEastAsia" w:hAnsiTheme="minorHAnsi"/>
              <w:noProof/>
              <w:sz w:val="22"/>
              <w:lang w:val="en-IN" w:eastAsia="en-IN"/>
            </w:rPr>
          </w:pPr>
          <w:hyperlink w:anchor="_Toc38735689" w:history="1">
            <w:r w:rsidR="00A232ED" w:rsidRPr="005D7849">
              <w:rPr>
                <w:rStyle w:val="Hyperlink"/>
                <w:noProof/>
              </w:rPr>
              <w:t>2.6 Critical examination of risks identified</w:t>
            </w:r>
            <w:r w:rsidR="00A232ED">
              <w:rPr>
                <w:noProof/>
                <w:webHidden/>
              </w:rPr>
              <w:tab/>
            </w:r>
            <w:r w:rsidR="00A232ED">
              <w:rPr>
                <w:noProof/>
                <w:webHidden/>
              </w:rPr>
              <w:fldChar w:fldCharType="begin"/>
            </w:r>
            <w:r w:rsidR="00A232ED">
              <w:rPr>
                <w:noProof/>
                <w:webHidden/>
              </w:rPr>
              <w:instrText xml:space="preserve"> PAGEREF _Toc38735689 \h </w:instrText>
            </w:r>
            <w:r w:rsidR="00A232ED">
              <w:rPr>
                <w:noProof/>
                <w:webHidden/>
              </w:rPr>
            </w:r>
            <w:r w:rsidR="00A232ED">
              <w:rPr>
                <w:noProof/>
                <w:webHidden/>
              </w:rPr>
              <w:fldChar w:fldCharType="separate"/>
            </w:r>
            <w:r w:rsidR="00A232ED">
              <w:rPr>
                <w:noProof/>
                <w:webHidden/>
              </w:rPr>
              <w:t>9</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90" w:history="1">
            <w:r w:rsidR="00A232ED" w:rsidRPr="005D7849">
              <w:rPr>
                <w:rStyle w:val="Hyperlink"/>
                <w:noProof/>
              </w:rPr>
              <w:t>Conclusion</w:t>
            </w:r>
            <w:r w:rsidR="00A232ED">
              <w:rPr>
                <w:noProof/>
                <w:webHidden/>
              </w:rPr>
              <w:tab/>
            </w:r>
            <w:r w:rsidR="00A232ED">
              <w:rPr>
                <w:noProof/>
                <w:webHidden/>
              </w:rPr>
              <w:fldChar w:fldCharType="begin"/>
            </w:r>
            <w:r w:rsidR="00A232ED">
              <w:rPr>
                <w:noProof/>
                <w:webHidden/>
              </w:rPr>
              <w:instrText xml:space="preserve"> PAGEREF _Toc38735690 \h </w:instrText>
            </w:r>
            <w:r w:rsidR="00A232ED">
              <w:rPr>
                <w:noProof/>
                <w:webHidden/>
              </w:rPr>
            </w:r>
            <w:r w:rsidR="00A232ED">
              <w:rPr>
                <w:noProof/>
                <w:webHidden/>
              </w:rPr>
              <w:fldChar w:fldCharType="separate"/>
            </w:r>
            <w:r w:rsidR="00A232ED">
              <w:rPr>
                <w:noProof/>
                <w:webHidden/>
              </w:rPr>
              <w:t>10</w:t>
            </w:r>
            <w:r w:rsidR="00A232ED">
              <w:rPr>
                <w:noProof/>
                <w:webHidden/>
              </w:rPr>
              <w:fldChar w:fldCharType="end"/>
            </w:r>
          </w:hyperlink>
        </w:p>
        <w:p w:rsidR="00173CA0" w:rsidRDefault="00084DEF">
          <w:pPr>
            <w:pStyle w:val="TOC1"/>
            <w:tabs>
              <w:tab w:val="right" w:leader="dot" w:pos="9350"/>
            </w:tabs>
            <w:rPr>
              <w:rFonts w:asciiTheme="minorHAnsi" w:eastAsiaTheme="minorEastAsia" w:hAnsiTheme="minorHAnsi"/>
              <w:noProof/>
              <w:sz w:val="22"/>
              <w:lang w:val="en-IN" w:eastAsia="en-IN"/>
            </w:rPr>
          </w:pPr>
          <w:hyperlink w:anchor="_Toc38735691" w:history="1">
            <w:r w:rsidR="00A232ED" w:rsidRPr="005D7849">
              <w:rPr>
                <w:rStyle w:val="Hyperlink"/>
                <w:noProof/>
                <w:shd w:val="clear" w:color="auto" w:fill="FFFFFF"/>
              </w:rPr>
              <w:t>References</w:t>
            </w:r>
            <w:r w:rsidR="00A232ED">
              <w:rPr>
                <w:noProof/>
                <w:webHidden/>
              </w:rPr>
              <w:tab/>
            </w:r>
            <w:r w:rsidR="00A232ED">
              <w:rPr>
                <w:noProof/>
                <w:webHidden/>
              </w:rPr>
              <w:fldChar w:fldCharType="begin"/>
            </w:r>
            <w:r w:rsidR="00A232ED">
              <w:rPr>
                <w:noProof/>
                <w:webHidden/>
              </w:rPr>
              <w:instrText xml:space="preserve"> PAGEREF _Toc38735691 \h </w:instrText>
            </w:r>
            <w:r w:rsidR="00A232ED">
              <w:rPr>
                <w:noProof/>
                <w:webHidden/>
              </w:rPr>
            </w:r>
            <w:r w:rsidR="00A232ED">
              <w:rPr>
                <w:noProof/>
                <w:webHidden/>
              </w:rPr>
              <w:fldChar w:fldCharType="separate"/>
            </w:r>
            <w:r w:rsidR="00A232ED">
              <w:rPr>
                <w:noProof/>
                <w:webHidden/>
              </w:rPr>
              <w:t>11</w:t>
            </w:r>
            <w:r w:rsidR="00A232ED">
              <w:rPr>
                <w:noProof/>
                <w:webHidden/>
              </w:rPr>
              <w:fldChar w:fldCharType="end"/>
            </w:r>
          </w:hyperlink>
        </w:p>
        <w:p w:rsidR="00173CA0" w:rsidRDefault="00A232ED" w:rsidP="00173CA0">
          <w:pPr>
            <w:jc w:val="center"/>
          </w:pPr>
          <w:r>
            <w:fldChar w:fldCharType="end"/>
          </w:r>
        </w:p>
      </w:sdtContent>
    </w:sdt>
    <w:p w:rsidR="00375DC3" w:rsidRDefault="00A232ED">
      <w:pPr>
        <w:rPr>
          <w:rFonts w:eastAsiaTheme="majorEastAsia" w:cstheme="majorBidi"/>
          <w:b/>
          <w:szCs w:val="32"/>
        </w:rPr>
      </w:pPr>
      <w:r>
        <w:br w:type="page"/>
      </w:r>
    </w:p>
    <w:p w:rsidR="00C66883" w:rsidRPr="007A57FC" w:rsidRDefault="007A57FC" w:rsidP="007A57FC">
      <w:pPr>
        <w:pStyle w:val="Heading1"/>
      </w:pPr>
      <w:bookmarkStart w:id="0" w:name="_Toc38735674"/>
      <w:r>
        <w:lastRenderedPageBreak/>
        <w:t xml:space="preserve">             </w:t>
      </w:r>
      <w:r w:rsidRPr="007A57FC">
        <w:t>INTRODUCTION</w:t>
      </w:r>
      <w:bookmarkStart w:id="1" w:name="_GoBack"/>
      <w:bookmarkEnd w:id="0"/>
      <w:bookmarkEnd w:id="1"/>
    </w:p>
    <w:p w:rsidR="00C66883" w:rsidRDefault="00A232ED" w:rsidP="008D33D3">
      <w:pPr>
        <w:spacing w:line="360" w:lineRule="auto"/>
        <w:rPr>
          <w:rFonts w:eastAsia="Times New Roman" w:cs="Times New Roman"/>
          <w:szCs w:val="24"/>
        </w:rPr>
      </w:pPr>
      <w:r w:rsidRPr="006B403F">
        <w:t>Competition and changing demands of the consumers are gradually changing in this competitive market. Therefore, to accomplish the unconditional circumstances, the organisation needs to enhance its marketing approaches through various incorporative and innovative strategies, for enhancing the business growth</w:t>
      </w:r>
      <w:r w:rsidR="007A57FC">
        <w:t xml:space="preserve"> </w:t>
      </w:r>
      <w:r>
        <w:rPr>
          <w:shd w:val="clear" w:color="auto" w:fill="FFFFFF"/>
        </w:rPr>
        <w:t>(Shaikh,Karjaluoto and Häkkinen, 2018)</w:t>
      </w:r>
      <w:r w:rsidRPr="006B403F">
        <w:t xml:space="preserve">. And for enhancing the organisational development, there is a need for several changes, for organisational modification through executing some effective project. In the above study, it has been seen that the company lacks inadequate with proper strategies related to online sales. Therefore a well-propagated project management plan is needed for the </w:t>
      </w:r>
      <w:r w:rsidR="007A57FC">
        <w:t>Lidl</w:t>
      </w:r>
      <w:r w:rsidRPr="006B403F">
        <w:t xml:space="preserve">-online sales. In this report, the methodology of PRINCE 2 approaches has been illustrated for determining and providing proper project management plan for </w:t>
      </w:r>
      <w:r w:rsidR="007A57FC">
        <w:t xml:space="preserve">Lidl </w:t>
      </w:r>
      <w:r>
        <w:t>(</w:t>
      </w:r>
      <w:r w:rsidRPr="00D44956">
        <w:t>Docherty</w:t>
      </w:r>
      <w:r>
        <w:t xml:space="preserve"> and </w:t>
      </w:r>
      <w:r w:rsidRPr="00D44956">
        <w:t>McColl</w:t>
      </w:r>
      <w:r>
        <w:t>, 2018)</w:t>
      </w:r>
      <w:r w:rsidRPr="006B403F">
        <w:t xml:space="preserve">. </w:t>
      </w:r>
      <w:r w:rsidRPr="006B403F">
        <w:rPr>
          <w:rFonts w:eastAsia="Times New Roman" w:cs="Times New Roman"/>
          <w:szCs w:val="24"/>
          <w:highlight w:val="white"/>
        </w:rPr>
        <w:t xml:space="preserve">Quality control management is an essential part and plays a very significant role in managing project development for any business. Therefore, the approaches of PRINCE 2 methodologies is very important and useful for analysing project </w:t>
      </w:r>
      <w:r w:rsidR="007A57FC" w:rsidRPr="006B403F">
        <w:rPr>
          <w:rFonts w:eastAsia="Times New Roman" w:cs="Times New Roman"/>
          <w:szCs w:val="24"/>
          <w:highlight w:val="white"/>
        </w:rPr>
        <w:t>management.</w:t>
      </w:r>
      <w:r w:rsidR="007A57FC" w:rsidRPr="006B403F">
        <w:rPr>
          <w:rFonts w:eastAsia="Times New Roman" w:cs="Times New Roman"/>
          <w:szCs w:val="24"/>
        </w:rPr>
        <w:t xml:space="preserve"> Followed</w:t>
      </w:r>
      <w:r w:rsidRPr="006B403F">
        <w:rPr>
          <w:rFonts w:eastAsia="Times New Roman" w:cs="Times New Roman"/>
          <w:szCs w:val="24"/>
        </w:rPr>
        <w:t xml:space="preserve"> by a GANTT chart can also help the business to initiate the project and has also been illustrated in the latter part of the study.</w:t>
      </w:r>
    </w:p>
    <w:p w:rsidR="008D33D3" w:rsidRPr="00C70A10" w:rsidRDefault="008D33D3" w:rsidP="008D33D3">
      <w:pPr>
        <w:spacing w:line="360" w:lineRule="auto"/>
      </w:pPr>
    </w:p>
    <w:p w:rsidR="00C66883" w:rsidRDefault="00A232ED" w:rsidP="007A57FC">
      <w:pPr>
        <w:pStyle w:val="Heading1"/>
      </w:pPr>
      <w:bookmarkStart w:id="2" w:name="_Toc38735675"/>
      <w:r>
        <w:lastRenderedPageBreak/>
        <w:t xml:space="preserve">1. </w:t>
      </w:r>
      <w:r w:rsidRPr="00912CED">
        <w:t>Evaluation of project execution and control management in accordance with PRINCE 2 Approach</w:t>
      </w:r>
      <w:bookmarkEnd w:id="2"/>
    </w:p>
    <w:p w:rsidR="00C66883" w:rsidRDefault="00A232ED" w:rsidP="00C66883">
      <w:pPr>
        <w:jc w:val="center"/>
      </w:pPr>
      <w:r>
        <w:rPr>
          <w:noProof/>
          <w:lang w:eastAsia="en-GB"/>
        </w:rPr>
        <w:drawing>
          <wp:inline distT="0" distB="0" distL="0" distR="0">
            <wp:extent cx="4759325" cy="2831465"/>
            <wp:effectExtent l="57150" t="38100" r="41275" b="26035"/>
            <wp:docPr id="1" name="Picture 1" descr="Figure-13-1-500x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422900" name="Picture 1" descr="Figure-13-1-500x395"/>
                    <pic:cNvPicPr>
                      <a:picLocks noChangeAspect="1" noChangeArrowheads="1"/>
                    </pic:cNvPicPr>
                  </pic:nvPicPr>
                  <pic:blipFill>
                    <a:blip r:embed="rId10"/>
                    <a:stretch>
                      <a:fillRect/>
                    </a:stretch>
                  </pic:blipFill>
                  <pic:spPr bwMode="auto">
                    <a:xfrm>
                      <a:off x="0" y="0"/>
                      <a:ext cx="4759325" cy="2831465"/>
                    </a:xfrm>
                    <a:prstGeom prst="rect">
                      <a:avLst/>
                    </a:prstGeom>
                    <a:noFill/>
                    <a:ln w="28575">
                      <a:solidFill>
                        <a:srgbClr val="000000"/>
                      </a:solidFill>
                      <a:miter lim="800000"/>
                      <a:headEnd/>
                      <a:tailEnd/>
                    </a:ln>
                    <a:effectLst/>
                  </pic:spPr>
                </pic:pic>
              </a:graphicData>
            </a:graphic>
          </wp:inline>
        </w:drawing>
      </w:r>
    </w:p>
    <w:p w:rsidR="00C66883" w:rsidRPr="003970BF" w:rsidRDefault="00A232ED" w:rsidP="00C66883">
      <w:pPr>
        <w:jc w:val="center"/>
        <w:rPr>
          <w:b/>
        </w:rPr>
      </w:pPr>
      <w:r w:rsidRPr="003970BF">
        <w:rPr>
          <w:b/>
        </w:rPr>
        <w:t xml:space="preserve">Figure: PRINCE2 Approach for </w:t>
      </w:r>
      <w:r w:rsidR="00503DDC">
        <w:rPr>
          <w:b/>
        </w:rPr>
        <w:t>Lidl</w:t>
      </w:r>
    </w:p>
    <w:p w:rsidR="00C66883" w:rsidRPr="003970BF" w:rsidRDefault="00A232ED" w:rsidP="00C66883">
      <w:pPr>
        <w:jc w:val="center"/>
      </w:pPr>
      <w:r w:rsidRPr="003970BF">
        <w:t>(Source: Hinde, 2018)</w:t>
      </w:r>
    </w:p>
    <w:p w:rsidR="00C66883" w:rsidRDefault="00A232ED" w:rsidP="007A57FC">
      <w:pPr>
        <w:pStyle w:val="Heading1"/>
      </w:pPr>
      <w:bookmarkStart w:id="3" w:name="_Toc38735676"/>
      <w:r>
        <w:t xml:space="preserve">1.1 </w:t>
      </w:r>
      <w:r w:rsidRPr="00046D16">
        <w:t>Starting the project</w:t>
      </w:r>
      <w:bookmarkEnd w:id="3"/>
    </w:p>
    <w:p w:rsidR="00C66883" w:rsidRDefault="00A232ED" w:rsidP="00C66883">
      <w:pPr>
        <w:spacing w:line="360" w:lineRule="auto"/>
      </w:pPr>
      <w:r>
        <w:t xml:space="preserve">This is considered as the first step for initiating or starting any project, and here the project is for </w:t>
      </w:r>
      <w:r w:rsidR="008D33D3">
        <w:t>Lidl</w:t>
      </w:r>
      <w:r w:rsidRPr="001E1667">
        <w:t>, regarding its project execution and control management of its online sales.</w:t>
      </w:r>
      <w:r>
        <w:t xml:space="preserve"> Once, the initiating is done and confirmed, the initiative of the project regarding online sales must be approved by the management. This process contains a project illustration, where the project managing team requires to provide all the necessary details for bringing up the project. Also, these steps include a detailed strategic plan and inviting stages for the project for the concept of online sales of </w:t>
      </w:r>
      <w:r w:rsidR="008D33D3">
        <w:t>Lidl</w:t>
      </w:r>
      <w:r>
        <w:t xml:space="preserve">.  </w:t>
      </w:r>
    </w:p>
    <w:p w:rsidR="00C66883" w:rsidRPr="001E1667" w:rsidRDefault="00A232ED" w:rsidP="00C66883">
      <w:pPr>
        <w:spacing w:line="360" w:lineRule="auto"/>
      </w:pPr>
      <w:r>
        <w:t>The project regarding the online sales management and improvement of it through the control management also includes various activities such as documentation of the sales project concept, database of the past history and the objectives for the improvement of the organisation.</w:t>
      </w:r>
    </w:p>
    <w:p w:rsidR="00C66883" w:rsidRDefault="00A232ED" w:rsidP="007A57FC">
      <w:pPr>
        <w:pStyle w:val="Heading1"/>
      </w:pPr>
      <w:bookmarkStart w:id="4" w:name="_Toc38735677"/>
      <w:r>
        <w:lastRenderedPageBreak/>
        <w:t xml:space="preserve">1.2 </w:t>
      </w:r>
      <w:r w:rsidRPr="00046D16">
        <w:t>Initiation of the project</w:t>
      </w:r>
      <w:bookmarkEnd w:id="4"/>
    </w:p>
    <w:p w:rsidR="00C66883" w:rsidRDefault="00A232ED" w:rsidP="00C66883">
      <w:pPr>
        <w:spacing w:line="360" w:lineRule="auto"/>
      </w:pPr>
      <w:r>
        <w:t xml:space="preserve">This is the second step for processing the project, and this includes various questions that need to propagate for doing the project. The questions about the aims of the projects, reasons behind initiating the project, the risk factors, objectives and benefits of the projects. Also, the management team needs to process the documentation with the answers related to the various questions, which may conclude the project scopes and benefits for the organisation. This step also used for monitoring the progress of the project. This also includes several other activities that can confirm the various risks associated with the project and various other prospective such as, </w:t>
      </w:r>
      <w:r w:rsidRPr="009C4CB6">
        <w:t>initiation documentation, project plan and control.</w:t>
      </w:r>
    </w:p>
    <w:p w:rsidR="00C66883" w:rsidRPr="00397250" w:rsidRDefault="00A232ED" w:rsidP="00C66883">
      <w:pPr>
        <w:spacing w:line="360" w:lineRule="auto"/>
      </w:pPr>
      <w:r>
        <w:t xml:space="preserve">Through this process, the company </w:t>
      </w:r>
      <w:r w:rsidR="008D33D3">
        <w:t>Lidl</w:t>
      </w:r>
      <w:r>
        <w:t xml:space="preserve"> needs to construct a team for managing the process, that team needs to file proper propagandas related to initiating the project for enhancing the online sales of the company(</w:t>
      </w:r>
      <w:r w:rsidRPr="00D44956">
        <w:t>Hughes</w:t>
      </w:r>
      <w:r>
        <w:t xml:space="preserve">, </w:t>
      </w:r>
      <w:r w:rsidRPr="00D44956">
        <w:t>Dwivedi</w:t>
      </w:r>
      <w:r>
        <w:t xml:space="preserve"> and </w:t>
      </w:r>
      <w:r w:rsidRPr="00D44956">
        <w:t>Rana</w:t>
      </w:r>
      <w:r>
        <w:t>, 2017). Also, they need to approve the answers of several questions, such as how can be the project help in enhancing the sales of the company’s product, is there any risk with this project or what are the outcomes, can be gathered through this process. Also, the project management and control teams need to amend the strategy for enhancing their sales services, that includes a proper project plan and control measures.</w:t>
      </w:r>
    </w:p>
    <w:p w:rsidR="00C66883" w:rsidRDefault="00A232ED" w:rsidP="007A57FC">
      <w:pPr>
        <w:pStyle w:val="Heading1"/>
      </w:pPr>
      <w:bookmarkStart w:id="5" w:name="_Toc38735678"/>
      <w:r>
        <w:t xml:space="preserve">1.3 </w:t>
      </w:r>
      <w:r w:rsidRPr="00046D16">
        <w:t>Direction of the project</w:t>
      </w:r>
      <w:bookmarkEnd w:id="5"/>
    </w:p>
    <w:p w:rsidR="00C66883" w:rsidRDefault="00A232ED" w:rsidP="00C66883">
      <w:pPr>
        <w:spacing w:line="360" w:lineRule="auto"/>
      </w:pPr>
      <w:r>
        <w:t>This third step of the process helps in establishing the accountability of the project through various decision makings. This project also demonstrates the various stages of the project and delivering period of the management plan. This part can be generated and monitored by making a GANNT chart.</w:t>
      </w:r>
    </w:p>
    <w:tbl>
      <w:tblPr>
        <w:tblStyle w:val="TableGrid"/>
        <w:tblW w:w="10126" w:type="dxa"/>
        <w:tblLook w:val="04A0" w:firstRow="1" w:lastRow="0" w:firstColumn="1" w:lastColumn="0" w:noHBand="0" w:noVBand="1"/>
      </w:tblPr>
      <w:tblGrid>
        <w:gridCol w:w="1876"/>
        <w:gridCol w:w="673"/>
        <w:gridCol w:w="21"/>
        <w:gridCol w:w="634"/>
        <w:gridCol w:w="772"/>
        <w:gridCol w:w="639"/>
        <w:gridCol w:w="714"/>
        <w:gridCol w:w="728"/>
        <w:gridCol w:w="538"/>
        <w:gridCol w:w="676"/>
        <w:gridCol w:w="6"/>
        <w:gridCol w:w="787"/>
        <w:gridCol w:w="614"/>
        <w:gridCol w:w="705"/>
        <w:gridCol w:w="737"/>
        <w:gridCol w:w="6"/>
      </w:tblGrid>
      <w:tr w:rsidR="000865A8" w:rsidTr="00D22020">
        <w:trPr>
          <w:trHeight w:val="440"/>
        </w:trPr>
        <w:tc>
          <w:tcPr>
            <w:tcW w:w="1877" w:type="dxa"/>
            <w:vMerge w:val="restart"/>
          </w:tcPr>
          <w:p w:rsidR="00C66883" w:rsidRDefault="00A232ED" w:rsidP="00D22020">
            <w:r>
              <w:t>Objectives</w:t>
            </w:r>
          </w:p>
        </w:tc>
        <w:tc>
          <w:tcPr>
            <w:tcW w:w="2100" w:type="dxa"/>
            <w:gridSpan w:val="4"/>
          </w:tcPr>
          <w:p w:rsidR="00C66883" w:rsidRDefault="00A232ED" w:rsidP="00D22020">
            <w:r>
              <w:t>Qtr. 1</w:t>
            </w:r>
          </w:p>
        </w:tc>
        <w:tc>
          <w:tcPr>
            <w:tcW w:w="2081" w:type="dxa"/>
            <w:gridSpan w:val="3"/>
          </w:tcPr>
          <w:p w:rsidR="00C66883" w:rsidRDefault="00A232ED" w:rsidP="00D22020">
            <w:pPr>
              <w:jc w:val="center"/>
            </w:pPr>
            <w:r>
              <w:t>Qtr. 2</w:t>
            </w:r>
          </w:p>
        </w:tc>
        <w:tc>
          <w:tcPr>
            <w:tcW w:w="2007" w:type="dxa"/>
            <w:gridSpan w:val="4"/>
          </w:tcPr>
          <w:p w:rsidR="00C66883" w:rsidRDefault="00A232ED" w:rsidP="00D22020">
            <w:pPr>
              <w:jc w:val="center"/>
            </w:pPr>
            <w:r>
              <w:t>Qtr. 3</w:t>
            </w:r>
          </w:p>
        </w:tc>
        <w:tc>
          <w:tcPr>
            <w:tcW w:w="2061" w:type="dxa"/>
            <w:gridSpan w:val="4"/>
          </w:tcPr>
          <w:p w:rsidR="00C66883" w:rsidRDefault="00A232ED" w:rsidP="00D22020">
            <w:pPr>
              <w:jc w:val="center"/>
            </w:pPr>
            <w:r>
              <w:t>Qtr. 4</w:t>
            </w:r>
          </w:p>
        </w:tc>
      </w:tr>
      <w:tr w:rsidR="000865A8" w:rsidTr="00D22020">
        <w:trPr>
          <w:gridAfter w:val="1"/>
          <w:wAfter w:w="6" w:type="dxa"/>
          <w:trHeight w:val="404"/>
        </w:trPr>
        <w:tc>
          <w:tcPr>
            <w:tcW w:w="1877" w:type="dxa"/>
            <w:vMerge/>
          </w:tcPr>
          <w:p w:rsidR="00C66883" w:rsidRDefault="00C66883" w:rsidP="00D22020"/>
        </w:tc>
        <w:tc>
          <w:tcPr>
            <w:tcW w:w="694" w:type="dxa"/>
            <w:gridSpan w:val="2"/>
          </w:tcPr>
          <w:p w:rsidR="00C66883" w:rsidRDefault="00A232ED" w:rsidP="00D22020">
            <w:r>
              <w:t xml:space="preserve">Jan </w:t>
            </w:r>
          </w:p>
        </w:tc>
        <w:tc>
          <w:tcPr>
            <w:tcW w:w="634" w:type="dxa"/>
          </w:tcPr>
          <w:p w:rsidR="00C66883" w:rsidRDefault="00A232ED" w:rsidP="00D22020">
            <w:r>
              <w:t>Feb</w:t>
            </w:r>
          </w:p>
        </w:tc>
        <w:tc>
          <w:tcPr>
            <w:tcW w:w="772" w:type="dxa"/>
          </w:tcPr>
          <w:p w:rsidR="00C66883" w:rsidRDefault="00A232ED" w:rsidP="00D22020">
            <w:r>
              <w:t>Mar</w:t>
            </w:r>
          </w:p>
        </w:tc>
        <w:tc>
          <w:tcPr>
            <w:tcW w:w="639" w:type="dxa"/>
          </w:tcPr>
          <w:p w:rsidR="00C66883" w:rsidRDefault="00A232ED" w:rsidP="00D22020">
            <w:r>
              <w:t>Apr</w:t>
            </w:r>
          </w:p>
        </w:tc>
        <w:tc>
          <w:tcPr>
            <w:tcW w:w="714" w:type="dxa"/>
          </w:tcPr>
          <w:p w:rsidR="00C66883" w:rsidRDefault="00A232ED" w:rsidP="00D22020">
            <w:r>
              <w:t>May</w:t>
            </w:r>
          </w:p>
        </w:tc>
        <w:tc>
          <w:tcPr>
            <w:tcW w:w="728" w:type="dxa"/>
          </w:tcPr>
          <w:p w:rsidR="00C66883" w:rsidRDefault="00A232ED" w:rsidP="00D22020">
            <w:r>
              <w:t>Jun</w:t>
            </w:r>
          </w:p>
        </w:tc>
        <w:tc>
          <w:tcPr>
            <w:tcW w:w="538" w:type="dxa"/>
          </w:tcPr>
          <w:p w:rsidR="00C66883" w:rsidRDefault="00A232ED" w:rsidP="00D22020">
            <w:r>
              <w:t>Jul</w:t>
            </w:r>
          </w:p>
        </w:tc>
        <w:tc>
          <w:tcPr>
            <w:tcW w:w="682" w:type="dxa"/>
            <w:gridSpan w:val="2"/>
          </w:tcPr>
          <w:p w:rsidR="00C66883" w:rsidRDefault="00A232ED" w:rsidP="00D22020">
            <w:r>
              <w:t>Aug</w:t>
            </w:r>
          </w:p>
        </w:tc>
        <w:tc>
          <w:tcPr>
            <w:tcW w:w="787" w:type="dxa"/>
          </w:tcPr>
          <w:p w:rsidR="00C66883" w:rsidRDefault="00A232ED" w:rsidP="00D22020">
            <w:r>
              <w:t>Sep</w:t>
            </w:r>
          </w:p>
        </w:tc>
        <w:tc>
          <w:tcPr>
            <w:tcW w:w="614" w:type="dxa"/>
          </w:tcPr>
          <w:p w:rsidR="00C66883" w:rsidRDefault="00A232ED" w:rsidP="00D22020">
            <w:r>
              <w:t>Oct</w:t>
            </w:r>
          </w:p>
        </w:tc>
        <w:tc>
          <w:tcPr>
            <w:tcW w:w="704" w:type="dxa"/>
          </w:tcPr>
          <w:p w:rsidR="00C66883" w:rsidRDefault="00A232ED" w:rsidP="00D22020">
            <w:r>
              <w:t>Nov</w:t>
            </w:r>
          </w:p>
        </w:tc>
        <w:tc>
          <w:tcPr>
            <w:tcW w:w="737" w:type="dxa"/>
          </w:tcPr>
          <w:p w:rsidR="00C66883" w:rsidRDefault="00A232ED" w:rsidP="00D22020">
            <w:r>
              <w:t>Dec</w:t>
            </w:r>
          </w:p>
        </w:tc>
      </w:tr>
      <w:tr w:rsidR="000865A8" w:rsidTr="00D22020">
        <w:trPr>
          <w:trHeight w:val="1149"/>
        </w:trPr>
        <w:tc>
          <w:tcPr>
            <w:tcW w:w="1877" w:type="dxa"/>
          </w:tcPr>
          <w:p w:rsidR="00C66883" w:rsidRDefault="00A232ED" w:rsidP="00D22020">
            <w:r>
              <w:t>Initiating</w:t>
            </w:r>
          </w:p>
        </w:tc>
        <w:tc>
          <w:tcPr>
            <w:tcW w:w="673" w:type="dxa"/>
            <w:shd w:val="clear" w:color="auto" w:fill="4472C4" w:themeFill="accent1"/>
          </w:tcPr>
          <w:p w:rsidR="00C66883" w:rsidRDefault="00C66883" w:rsidP="00D22020"/>
        </w:tc>
        <w:tc>
          <w:tcPr>
            <w:tcW w:w="655" w:type="dxa"/>
            <w:gridSpan w:val="2"/>
          </w:tcPr>
          <w:p w:rsidR="00C66883" w:rsidRDefault="00C66883" w:rsidP="00D22020"/>
        </w:tc>
        <w:tc>
          <w:tcPr>
            <w:tcW w:w="772" w:type="dxa"/>
          </w:tcPr>
          <w:p w:rsidR="00C66883" w:rsidRDefault="00C66883" w:rsidP="00D22020"/>
        </w:tc>
        <w:tc>
          <w:tcPr>
            <w:tcW w:w="639" w:type="dxa"/>
          </w:tcPr>
          <w:p w:rsidR="00C66883" w:rsidRDefault="00C66883" w:rsidP="00D22020"/>
        </w:tc>
        <w:tc>
          <w:tcPr>
            <w:tcW w:w="714" w:type="dxa"/>
          </w:tcPr>
          <w:p w:rsidR="00C66883" w:rsidRDefault="00C66883" w:rsidP="00D22020"/>
        </w:tc>
        <w:tc>
          <w:tcPr>
            <w:tcW w:w="728" w:type="dxa"/>
          </w:tcPr>
          <w:p w:rsidR="00C66883" w:rsidRDefault="00C66883" w:rsidP="00D22020"/>
        </w:tc>
        <w:tc>
          <w:tcPr>
            <w:tcW w:w="538" w:type="dxa"/>
          </w:tcPr>
          <w:p w:rsidR="00C66883" w:rsidRDefault="00C66883" w:rsidP="00D22020"/>
        </w:tc>
        <w:tc>
          <w:tcPr>
            <w:tcW w:w="676" w:type="dxa"/>
          </w:tcPr>
          <w:p w:rsidR="00C66883" w:rsidRDefault="00C66883" w:rsidP="00D22020"/>
        </w:tc>
        <w:tc>
          <w:tcPr>
            <w:tcW w:w="793" w:type="dxa"/>
            <w:gridSpan w:val="2"/>
          </w:tcPr>
          <w:p w:rsidR="00C66883" w:rsidRDefault="00C66883" w:rsidP="00D22020"/>
        </w:tc>
        <w:tc>
          <w:tcPr>
            <w:tcW w:w="614" w:type="dxa"/>
          </w:tcPr>
          <w:p w:rsidR="00C66883" w:rsidRDefault="00C66883" w:rsidP="00D22020"/>
        </w:tc>
        <w:tc>
          <w:tcPr>
            <w:tcW w:w="704" w:type="dxa"/>
          </w:tcPr>
          <w:p w:rsidR="00C66883" w:rsidRDefault="00C66883" w:rsidP="00D22020"/>
        </w:tc>
        <w:tc>
          <w:tcPr>
            <w:tcW w:w="743" w:type="dxa"/>
            <w:gridSpan w:val="2"/>
          </w:tcPr>
          <w:p w:rsidR="00C66883" w:rsidRDefault="00C66883" w:rsidP="00D22020"/>
        </w:tc>
      </w:tr>
      <w:tr w:rsidR="000865A8" w:rsidTr="00D22020">
        <w:trPr>
          <w:trHeight w:val="1149"/>
        </w:trPr>
        <w:tc>
          <w:tcPr>
            <w:tcW w:w="1877" w:type="dxa"/>
          </w:tcPr>
          <w:p w:rsidR="00C66883" w:rsidRDefault="00A232ED" w:rsidP="00D22020">
            <w:r>
              <w:lastRenderedPageBreak/>
              <w:t>Planning</w:t>
            </w:r>
          </w:p>
        </w:tc>
        <w:tc>
          <w:tcPr>
            <w:tcW w:w="673" w:type="dxa"/>
          </w:tcPr>
          <w:p w:rsidR="00C66883" w:rsidRDefault="00C66883" w:rsidP="00D22020"/>
        </w:tc>
        <w:tc>
          <w:tcPr>
            <w:tcW w:w="655" w:type="dxa"/>
            <w:gridSpan w:val="2"/>
            <w:shd w:val="clear" w:color="auto" w:fill="FF0000"/>
          </w:tcPr>
          <w:p w:rsidR="00C66883" w:rsidRDefault="00C66883" w:rsidP="00D22020"/>
        </w:tc>
        <w:tc>
          <w:tcPr>
            <w:tcW w:w="772" w:type="dxa"/>
            <w:shd w:val="clear" w:color="auto" w:fill="FF0000"/>
          </w:tcPr>
          <w:p w:rsidR="00C66883" w:rsidRDefault="00C66883" w:rsidP="00D22020"/>
        </w:tc>
        <w:tc>
          <w:tcPr>
            <w:tcW w:w="639" w:type="dxa"/>
          </w:tcPr>
          <w:p w:rsidR="00C66883" w:rsidRDefault="00C66883" w:rsidP="00D22020"/>
        </w:tc>
        <w:tc>
          <w:tcPr>
            <w:tcW w:w="714" w:type="dxa"/>
          </w:tcPr>
          <w:p w:rsidR="00C66883" w:rsidRDefault="00C66883" w:rsidP="00D22020"/>
        </w:tc>
        <w:tc>
          <w:tcPr>
            <w:tcW w:w="728" w:type="dxa"/>
          </w:tcPr>
          <w:p w:rsidR="00C66883" w:rsidRDefault="00C66883" w:rsidP="00D22020"/>
        </w:tc>
        <w:tc>
          <w:tcPr>
            <w:tcW w:w="538" w:type="dxa"/>
          </w:tcPr>
          <w:p w:rsidR="00C66883" w:rsidRDefault="00C66883" w:rsidP="00D22020"/>
        </w:tc>
        <w:tc>
          <w:tcPr>
            <w:tcW w:w="676" w:type="dxa"/>
          </w:tcPr>
          <w:p w:rsidR="00C66883" w:rsidRDefault="00C66883" w:rsidP="00D22020"/>
        </w:tc>
        <w:tc>
          <w:tcPr>
            <w:tcW w:w="793" w:type="dxa"/>
            <w:gridSpan w:val="2"/>
          </w:tcPr>
          <w:p w:rsidR="00C66883" w:rsidRDefault="00C66883" w:rsidP="00D22020"/>
        </w:tc>
        <w:tc>
          <w:tcPr>
            <w:tcW w:w="614" w:type="dxa"/>
          </w:tcPr>
          <w:p w:rsidR="00C66883" w:rsidRDefault="00C66883" w:rsidP="00D22020"/>
        </w:tc>
        <w:tc>
          <w:tcPr>
            <w:tcW w:w="704" w:type="dxa"/>
          </w:tcPr>
          <w:p w:rsidR="00C66883" w:rsidRDefault="00C66883" w:rsidP="00D22020"/>
        </w:tc>
        <w:tc>
          <w:tcPr>
            <w:tcW w:w="743" w:type="dxa"/>
            <w:gridSpan w:val="2"/>
          </w:tcPr>
          <w:p w:rsidR="00C66883" w:rsidRDefault="00C66883" w:rsidP="00D22020"/>
        </w:tc>
      </w:tr>
      <w:tr w:rsidR="000865A8" w:rsidTr="00D22020">
        <w:trPr>
          <w:trHeight w:val="1115"/>
        </w:trPr>
        <w:tc>
          <w:tcPr>
            <w:tcW w:w="1877" w:type="dxa"/>
          </w:tcPr>
          <w:p w:rsidR="00C66883" w:rsidRDefault="00A232ED" w:rsidP="00D22020">
            <w:r>
              <w:t>Executing</w:t>
            </w:r>
          </w:p>
        </w:tc>
        <w:tc>
          <w:tcPr>
            <w:tcW w:w="673" w:type="dxa"/>
          </w:tcPr>
          <w:p w:rsidR="00C66883" w:rsidRDefault="00C66883" w:rsidP="00D22020"/>
        </w:tc>
        <w:tc>
          <w:tcPr>
            <w:tcW w:w="655" w:type="dxa"/>
            <w:gridSpan w:val="2"/>
          </w:tcPr>
          <w:p w:rsidR="00C66883" w:rsidRDefault="00C66883" w:rsidP="00D22020"/>
        </w:tc>
        <w:tc>
          <w:tcPr>
            <w:tcW w:w="772" w:type="dxa"/>
          </w:tcPr>
          <w:p w:rsidR="00C66883" w:rsidRDefault="00C66883" w:rsidP="00D22020"/>
        </w:tc>
        <w:tc>
          <w:tcPr>
            <w:tcW w:w="639" w:type="dxa"/>
            <w:shd w:val="clear" w:color="auto" w:fill="7B7B7B" w:themeFill="accent3" w:themeFillShade="BF"/>
          </w:tcPr>
          <w:p w:rsidR="00C66883" w:rsidRDefault="00C66883" w:rsidP="00D22020"/>
        </w:tc>
        <w:tc>
          <w:tcPr>
            <w:tcW w:w="714" w:type="dxa"/>
            <w:shd w:val="clear" w:color="auto" w:fill="7B7B7B" w:themeFill="accent3" w:themeFillShade="BF"/>
          </w:tcPr>
          <w:p w:rsidR="00C66883" w:rsidRDefault="00C66883" w:rsidP="00D22020"/>
        </w:tc>
        <w:tc>
          <w:tcPr>
            <w:tcW w:w="728" w:type="dxa"/>
            <w:shd w:val="clear" w:color="auto" w:fill="7B7B7B" w:themeFill="accent3" w:themeFillShade="BF"/>
          </w:tcPr>
          <w:p w:rsidR="00C66883" w:rsidRDefault="00C66883" w:rsidP="00D22020"/>
        </w:tc>
        <w:tc>
          <w:tcPr>
            <w:tcW w:w="538" w:type="dxa"/>
          </w:tcPr>
          <w:p w:rsidR="00C66883" w:rsidRDefault="00C66883" w:rsidP="00D22020"/>
        </w:tc>
        <w:tc>
          <w:tcPr>
            <w:tcW w:w="676" w:type="dxa"/>
          </w:tcPr>
          <w:p w:rsidR="00C66883" w:rsidRDefault="00C66883" w:rsidP="00D22020"/>
        </w:tc>
        <w:tc>
          <w:tcPr>
            <w:tcW w:w="793" w:type="dxa"/>
            <w:gridSpan w:val="2"/>
          </w:tcPr>
          <w:p w:rsidR="00C66883" w:rsidRDefault="00C66883" w:rsidP="00D22020"/>
        </w:tc>
        <w:tc>
          <w:tcPr>
            <w:tcW w:w="614" w:type="dxa"/>
          </w:tcPr>
          <w:p w:rsidR="00C66883" w:rsidRDefault="00C66883" w:rsidP="00D22020"/>
        </w:tc>
        <w:tc>
          <w:tcPr>
            <w:tcW w:w="704" w:type="dxa"/>
          </w:tcPr>
          <w:p w:rsidR="00C66883" w:rsidRDefault="00C66883" w:rsidP="00D22020"/>
        </w:tc>
        <w:tc>
          <w:tcPr>
            <w:tcW w:w="743" w:type="dxa"/>
            <w:gridSpan w:val="2"/>
          </w:tcPr>
          <w:p w:rsidR="00C66883" w:rsidRDefault="00C66883" w:rsidP="00D22020"/>
        </w:tc>
      </w:tr>
      <w:tr w:rsidR="000865A8" w:rsidTr="00D22020">
        <w:trPr>
          <w:trHeight w:val="1149"/>
        </w:trPr>
        <w:tc>
          <w:tcPr>
            <w:tcW w:w="1877" w:type="dxa"/>
          </w:tcPr>
          <w:p w:rsidR="00C66883" w:rsidRDefault="00A232ED" w:rsidP="00D22020">
            <w:r>
              <w:t>Monitoring and control</w:t>
            </w:r>
          </w:p>
        </w:tc>
        <w:tc>
          <w:tcPr>
            <w:tcW w:w="673" w:type="dxa"/>
          </w:tcPr>
          <w:p w:rsidR="00C66883" w:rsidRDefault="00C66883" w:rsidP="00D22020"/>
        </w:tc>
        <w:tc>
          <w:tcPr>
            <w:tcW w:w="655" w:type="dxa"/>
            <w:gridSpan w:val="2"/>
          </w:tcPr>
          <w:p w:rsidR="00C66883" w:rsidRDefault="00C66883" w:rsidP="00D22020"/>
        </w:tc>
        <w:tc>
          <w:tcPr>
            <w:tcW w:w="772" w:type="dxa"/>
          </w:tcPr>
          <w:p w:rsidR="00C66883" w:rsidRDefault="00C66883" w:rsidP="00D22020"/>
        </w:tc>
        <w:tc>
          <w:tcPr>
            <w:tcW w:w="639" w:type="dxa"/>
          </w:tcPr>
          <w:p w:rsidR="00C66883" w:rsidRDefault="00C66883" w:rsidP="00D22020"/>
        </w:tc>
        <w:tc>
          <w:tcPr>
            <w:tcW w:w="714" w:type="dxa"/>
          </w:tcPr>
          <w:p w:rsidR="00C66883" w:rsidRDefault="00C66883" w:rsidP="00D22020"/>
        </w:tc>
        <w:tc>
          <w:tcPr>
            <w:tcW w:w="728" w:type="dxa"/>
            <w:shd w:val="clear" w:color="auto" w:fill="385623" w:themeFill="accent6" w:themeFillShade="80"/>
          </w:tcPr>
          <w:p w:rsidR="00C66883" w:rsidRDefault="00C66883" w:rsidP="00D22020"/>
        </w:tc>
        <w:tc>
          <w:tcPr>
            <w:tcW w:w="538" w:type="dxa"/>
            <w:shd w:val="clear" w:color="auto" w:fill="385623" w:themeFill="accent6" w:themeFillShade="80"/>
          </w:tcPr>
          <w:p w:rsidR="00C66883" w:rsidRDefault="00C66883" w:rsidP="00D22020"/>
        </w:tc>
        <w:tc>
          <w:tcPr>
            <w:tcW w:w="676" w:type="dxa"/>
            <w:shd w:val="clear" w:color="auto" w:fill="385623" w:themeFill="accent6" w:themeFillShade="80"/>
          </w:tcPr>
          <w:p w:rsidR="00C66883" w:rsidRDefault="00C66883" w:rsidP="00D22020"/>
        </w:tc>
        <w:tc>
          <w:tcPr>
            <w:tcW w:w="793" w:type="dxa"/>
            <w:gridSpan w:val="2"/>
            <w:shd w:val="clear" w:color="auto" w:fill="385623" w:themeFill="accent6" w:themeFillShade="80"/>
          </w:tcPr>
          <w:p w:rsidR="00C66883" w:rsidRDefault="00C66883" w:rsidP="00D22020"/>
        </w:tc>
        <w:tc>
          <w:tcPr>
            <w:tcW w:w="614" w:type="dxa"/>
          </w:tcPr>
          <w:p w:rsidR="00C66883" w:rsidRDefault="00C66883" w:rsidP="00D22020"/>
        </w:tc>
        <w:tc>
          <w:tcPr>
            <w:tcW w:w="704" w:type="dxa"/>
          </w:tcPr>
          <w:p w:rsidR="00C66883" w:rsidRDefault="00C66883" w:rsidP="00D22020"/>
        </w:tc>
        <w:tc>
          <w:tcPr>
            <w:tcW w:w="743" w:type="dxa"/>
            <w:gridSpan w:val="2"/>
          </w:tcPr>
          <w:p w:rsidR="00C66883" w:rsidRDefault="00C66883" w:rsidP="00D22020"/>
        </w:tc>
      </w:tr>
      <w:tr w:rsidR="000865A8" w:rsidTr="00D22020">
        <w:trPr>
          <w:trHeight w:val="1149"/>
        </w:trPr>
        <w:tc>
          <w:tcPr>
            <w:tcW w:w="1877" w:type="dxa"/>
          </w:tcPr>
          <w:p w:rsidR="00C66883" w:rsidRDefault="00A232ED" w:rsidP="00D22020">
            <w:r>
              <w:t>closers</w:t>
            </w:r>
          </w:p>
        </w:tc>
        <w:tc>
          <w:tcPr>
            <w:tcW w:w="673" w:type="dxa"/>
          </w:tcPr>
          <w:p w:rsidR="00C66883" w:rsidRDefault="00C66883" w:rsidP="00D22020"/>
        </w:tc>
        <w:tc>
          <w:tcPr>
            <w:tcW w:w="655" w:type="dxa"/>
            <w:gridSpan w:val="2"/>
          </w:tcPr>
          <w:p w:rsidR="00C66883" w:rsidRDefault="00C66883" w:rsidP="00D22020"/>
        </w:tc>
        <w:tc>
          <w:tcPr>
            <w:tcW w:w="772" w:type="dxa"/>
          </w:tcPr>
          <w:p w:rsidR="00C66883" w:rsidRDefault="00C66883" w:rsidP="00D22020"/>
        </w:tc>
        <w:tc>
          <w:tcPr>
            <w:tcW w:w="639" w:type="dxa"/>
          </w:tcPr>
          <w:p w:rsidR="00C66883" w:rsidRDefault="00C66883" w:rsidP="00D22020"/>
        </w:tc>
        <w:tc>
          <w:tcPr>
            <w:tcW w:w="714" w:type="dxa"/>
          </w:tcPr>
          <w:p w:rsidR="00C66883" w:rsidRDefault="00C66883" w:rsidP="00D22020"/>
        </w:tc>
        <w:tc>
          <w:tcPr>
            <w:tcW w:w="728" w:type="dxa"/>
          </w:tcPr>
          <w:p w:rsidR="00C66883" w:rsidRDefault="00C66883" w:rsidP="00D22020"/>
        </w:tc>
        <w:tc>
          <w:tcPr>
            <w:tcW w:w="538" w:type="dxa"/>
          </w:tcPr>
          <w:p w:rsidR="00C66883" w:rsidRDefault="00C66883" w:rsidP="00D22020"/>
        </w:tc>
        <w:tc>
          <w:tcPr>
            <w:tcW w:w="676" w:type="dxa"/>
          </w:tcPr>
          <w:p w:rsidR="00C66883" w:rsidRDefault="00C66883" w:rsidP="00D22020"/>
        </w:tc>
        <w:tc>
          <w:tcPr>
            <w:tcW w:w="793" w:type="dxa"/>
            <w:gridSpan w:val="2"/>
          </w:tcPr>
          <w:p w:rsidR="00C66883" w:rsidRDefault="00C66883" w:rsidP="00D22020"/>
        </w:tc>
        <w:tc>
          <w:tcPr>
            <w:tcW w:w="614" w:type="dxa"/>
            <w:shd w:val="clear" w:color="auto" w:fill="FFFF00"/>
          </w:tcPr>
          <w:p w:rsidR="00C66883" w:rsidRDefault="00C66883" w:rsidP="00D22020"/>
        </w:tc>
        <w:tc>
          <w:tcPr>
            <w:tcW w:w="705" w:type="dxa"/>
          </w:tcPr>
          <w:p w:rsidR="00C66883" w:rsidRDefault="00C66883" w:rsidP="00D22020"/>
        </w:tc>
        <w:tc>
          <w:tcPr>
            <w:tcW w:w="742" w:type="dxa"/>
            <w:gridSpan w:val="2"/>
          </w:tcPr>
          <w:p w:rsidR="00C66883" w:rsidRDefault="00C66883" w:rsidP="00D22020"/>
        </w:tc>
      </w:tr>
    </w:tbl>
    <w:p w:rsidR="00C66883" w:rsidRDefault="00A232ED" w:rsidP="00C66883">
      <w:pPr>
        <w:jc w:val="center"/>
        <w:rPr>
          <w:b/>
        </w:rPr>
      </w:pPr>
      <w:r w:rsidRPr="00043E0A">
        <w:rPr>
          <w:b/>
        </w:rPr>
        <w:t xml:space="preserve">Figure: Gantt chart for the direction of the project handling for improving sales of </w:t>
      </w:r>
      <w:r w:rsidR="00DC7982">
        <w:rPr>
          <w:b/>
        </w:rPr>
        <w:t>LiDl</w:t>
      </w:r>
    </w:p>
    <w:p w:rsidR="00C66883" w:rsidRPr="003F7B36" w:rsidRDefault="00A232ED" w:rsidP="00C66883">
      <w:pPr>
        <w:spacing w:line="360" w:lineRule="auto"/>
        <w:jc w:val="center"/>
      </w:pPr>
      <w:r w:rsidRPr="003F7B36">
        <w:t>(Source: Coppola, D'Ambrogio and Gianni, 2016)</w:t>
      </w:r>
    </w:p>
    <w:p w:rsidR="00C66883" w:rsidRPr="000956BA" w:rsidRDefault="00A232ED" w:rsidP="00C66883">
      <w:pPr>
        <w:spacing w:line="360" w:lineRule="auto"/>
      </w:pPr>
      <w:r>
        <w:t xml:space="preserve">Though the above-provided details in the Gantt chart, the company </w:t>
      </w:r>
      <w:r w:rsidR="008D33D3">
        <w:t>Lidl</w:t>
      </w:r>
      <w:r>
        <w:t>, and its project members can make adequate decision for their project and propagate corrective stages to roll out the project.</w:t>
      </w:r>
    </w:p>
    <w:p w:rsidR="00C66883" w:rsidRDefault="00A232ED" w:rsidP="007A57FC">
      <w:pPr>
        <w:pStyle w:val="Heading1"/>
      </w:pPr>
      <w:bookmarkStart w:id="6" w:name="_Toc38735679"/>
      <w:r>
        <w:t xml:space="preserve">1.4 </w:t>
      </w:r>
      <w:r w:rsidRPr="00046D16">
        <w:t>Control of stages</w:t>
      </w:r>
      <w:bookmarkEnd w:id="6"/>
    </w:p>
    <w:p w:rsidR="00C66883" w:rsidRPr="002260ED" w:rsidRDefault="00A232ED" w:rsidP="00C66883">
      <w:pPr>
        <w:spacing w:line="360" w:lineRule="auto"/>
      </w:pPr>
      <w:r>
        <w:t xml:space="preserve">In the fourth stage of the project, the project managers of sales team </w:t>
      </w:r>
      <w:r w:rsidR="008D33D3">
        <w:t>Lidl</w:t>
      </w:r>
      <w:r>
        <w:t xml:space="preserve">, are required to monitor and assign the various task that is required to accomplish the objectives of the project. Also, the project managers need to make reports on the project improvements, signs of progress and issue. The company </w:t>
      </w:r>
      <w:r w:rsidR="008D33D3">
        <w:t>Lidl</w:t>
      </w:r>
      <w:r>
        <w:t xml:space="preserve"> also needs to provide some activities in the process, which concludes various work packages to the management</w:t>
      </w:r>
      <w:r w:rsidR="008D33D3">
        <w:t xml:space="preserve"> </w:t>
      </w:r>
      <w:r>
        <w:t>(</w:t>
      </w:r>
      <w:r w:rsidRPr="00D44956">
        <w:t>Shaw</w:t>
      </w:r>
      <w:r>
        <w:t>,</w:t>
      </w:r>
      <w:r w:rsidRPr="00D44956">
        <w:t>Hughes</w:t>
      </w:r>
      <w:r>
        <w:t xml:space="preserve"> and </w:t>
      </w:r>
      <w:r w:rsidRPr="00D44956">
        <w:t>Greenhalgh</w:t>
      </w:r>
      <w:r>
        <w:t>, 2019). On behalf of which, the workers can initiate the progress of the project plan regarding the online sales and also can compare the status and progresses of the implementation of the quality management for enhancement of the online sales.</w:t>
      </w:r>
    </w:p>
    <w:p w:rsidR="00C66883" w:rsidRDefault="00A232ED" w:rsidP="007A57FC">
      <w:pPr>
        <w:pStyle w:val="Heading1"/>
      </w:pPr>
      <w:bookmarkStart w:id="7" w:name="_Toc38735680"/>
      <w:r>
        <w:lastRenderedPageBreak/>
        <w:t xml:space="preserve">1.5 </w:t>
      </w:r>
      <w:r w:rsidRPr="00046D16">
        <w:t>Delivery management</w:t>
      </w:r>
      <w:bookmarkEnd w:id="7"/>
    </w:p>
    <w:p w:rsidR="00C66883" w:rsidRDefault="00A232ED" w:rsidP="00C66883">
      <w:pPr>
        <w:spacing w:line="360" w:lineRule="auto"/>
      </w:pPr>
      <w:r>
        <w:t xml:space="preserve">This is the fifth stage of the </w:t>
      </w:r>
      <w:r w:rsidRPr="00912CED">
        <w:t xml:space="preserve">execution and control management </w:t>
      </w:r>
      <w:r>
        <w:t>project, which manages the process and manages the delivery of the outcomes of the project. This process also allows controlling the tasks of the members initiating the project and the managers.</w:t>
      </w:r>
    </w:p>
    <w:p w:rsidR="00C66883" w:rsidRPr="00046D16" w:rsidRDefault="00A232ED" w:rsidP="00C66883">
      <w:pPr>
        <w:spacing w:line="360" w:lineRule="auto"/>
      </w:pPr>
      <w:r>
        <w:t xml:space="preserve">This step is very important for the company </w:t>
      </w:r>
      <w:r w:rsidR="008D33D3">
        <w:t>Lidl</w:t>
      </w:r>
      <w:r>
        <w:t>, as, in this process, the delivery of the outcomes or the results of the project that has been initiated for the improvement of the sales and online sales can be observed. This process also enables some distinguished tasks between the employees and the managers of the organisation, which results in the betterment of the outcomes of the concerned initiative.</w:t>
      </w:r>
    </w:p>
    <w:p w:rsidR="00C66883" w:rsidRDefault="00A232ED" w:rsidP="007A57FC">
      <w:pPr>
        <w:pStyle w:val="Heading1"/>
      </w:pPr>
      <w:bookmarkStart w:id="8" w:name="_Toc38735681"/>
      <w:r>
        <w:t xml:space="preserve">1.6 </w:t>
      </w:r>
      <w:r w:rsidRPr="00046D16">
        <w:t>Managing boundaries of the stages</w:t>
      </w:r>
      <w:bookmarkEnd w:id="8"/>
    </w:p>
    <w:p w:rsidR="00C66883" w:rsidRDefault="00A232ED" w:rsidP="00C66883">
      <w:pPr>
        <w:spacing w:line="360" w:lineRule="auto"/>
      </w:pPr>
      <w:r>
        <w:t xml:space="preserve">This step can be differentiated into two different segments, firstly, for the project managers. In this, the project managers of </w:t>
      </w:r>
      <w:r w:rsidR="008D33D3">
        <w:t>Lidl</w:t>
      </w:r>
      <w:r>
        <w:t xml:space="preserve"> needs to supply the required information related to the project board and also to overview the performance of the project's outcome. Also, the project manager’s needs to update its business case and project plan and are required to conduct a new plan for the later stage of the project.</w:t>
      </w:r>
    </w:p>
    <w:p w:rsidR="00C66883" w:rsidRPr="00046D16" w:rsidRDefault="00A232ED" w:rsidP="00C66883">
      <w:pPr>
        <w:spacing w:line="360" w:lineRule="auto"/>
      </w:pPr>
      <w:r>
        <w:t xml:space="preserve">Secondly, the process also includes the mangers of the project to report their information to the other perspective members that can help the company to scrutinise the projects and its outcomes and improvements in the company's sales. Also, the process includes the broader features of the improvement in the project and also helps in updating the plan for further development of </w:t>
      </w:r>
      <w:r w:rsidR="008D33D3">
        <w:t>Lidl’s</w:t>
      </w:r>
      <w:r>
        <w:t xml:space="preserve"> online sales</w:t>
      </w:r>
      <w:r w:rsidR="008D33D3">
        <w:t xml:space="preserve"> </w:t>
      </w:r>
      <w:r>
        <w:t>(</w:t>
      </w:r>
      <w:r w:rsidRPr="00D44956">
        <w:t>Naik</w:t>
      </w:r>
      <w:r>
        <w:t xml:space="preserve"> and </w:t>
      </w:r>
      <w:r w:rsidRPr="00D44956">
        <w:t>Jenkins</w:t>
      </w:r>
      <w:r>
        <w:t>, 2019). This process also consists of planning for further improvements regarding the quality management of the company and its online sales.</w:t>
      </w:r>
    </w:p>
    <w:p w:rsidR="00C66883" w:rsidRDefault="00A232ED" w:rsidP="007A57FC">
      <w:pPr>
        <w:pStyle w:val="Heading1"/>
      </w:pPr>
      <w:bookmarkStart w:id="9" w:name="_Toc38735682"/>
      <w:r>
        <w:t xml:space="preserve">1.7 </w:t>
      </w:r>
      <w:r w:rsidRPr="00046D16">
        <w:t>Closure of the project</w:t>
      </w:r>
      <w:bookmarkEnd w:id="9"/>
    </w:p>
    <w:p w:rsidR="00C66883" w:rsidRDefault="00A232ED" w:rsidP="008D33D3">
      <w:pPr>
        <w:spacing w:line="360" w:lineRule="auto"/>
      </w:pPr>
      <w:r>
        <w:t xml:space="preserve">This is the final process, through which the outcomes of the project plan and the initiatives taken for the improvement of the online sales of the </w:t>
      </w:r>
      <w:r w:rsidR="00DC7982">
        <w:t>LiDl</w:t>
      </w:r>
      <w:r>
        <w:t>, can be observed. Through which, the managers of the company can observe the goals for the quality management for the improvement of sales and also can determine the outcomes by the deadline of the project</w:t>
      </w:r>
      <w:r w:rsidR="008D33D3">
        <w:t xml:space="preserve"> </w:t>
      </w:r>
      <w:r>
        <w:t>(</w:t>
      </w:r>
      <w:r w:rsidRPr="00D44956">
        <w:t>Hughes</w:t>
      </w:r>
      <w:r>
        <w:t xml:space="preserve">, </w:t>
      </w:r>
      <w:r w:rsidRPr="00D44956">
        <w:t>Dwivedi</w:t>
      </w:r>
      <w:r>
        <w:t xml:space="preserve"> and </w:t>
      </w:r>
      <w:r w:rsidRPr="00D44956">
        <w:t>Rana</w:t>
      </w:r>
      <w:r>
        <w:t xml:space="preserve">, 2017). This process can be accomplished through two factors that concludes the </w:t>
      </w:r>
      <w:r>
        <w:lastRenderedPageBreak/>
        <w:t>premature closure and planned closure, but as the project planned in a progressive way, there is no need for premature closure of the project. Depending on the outcome of the improvement of the sales of the company, this project can initiate in planned closure. Finally, the quality management project for the enhancement of online sales services can be handed to the manager.</w:t>
      </w:r>
    </w:p>
    <w:p w:rsidR="003D1404" w:rsidRPr="00807495" w:rsidRDefault="008D33D3" w:rsidP="007A57FC">
      <w:pPr>
        <w:pStyle w:val="Heading1"/>
      </w:pPr>
      <w:bookmarkStart w:id="10" w:name="_Toc38735683"/>
      <w:r>
        <w:t xml:space="preserve">      </w:t>
      </w:r>
      <w:r w:rsidR="00A232ED" w:rsidRPr="00807495">
        <w:t xml:space="preserve">2. </w:t>
      </w:r>
      <w:r w:rsidR="00E15087" w:rsidRPr="00807495">
        <w:t>End of Project Reporting</w:t>
      </w:r>
      <w:bookmarkEnd w:id="10"/>
      <w:r w:rsidR="00A26F66" w:rsidRPr="00807495">
        <w:t xml:space="preserve"> </w:t>
      </w:r>
    </w:p>
    <w:p w:rsidR="00E15087" w:rsidRDefault="00A232ED" w:rsidP="008D33D3">
      <w:pPr>
        <w:pStyle w:val="Heading2"/>
      </w:pPr>
      <w:bookmarkStart w:id="11" w:name="_Toc38735684"/>
      <w:r w:rsidRPr="008D33D3">
        <w:t>2.1 Objectives of the project and assessment of their completion</w:t>
      </w:r>
      <w:bookmarkEnd w:id="11"/>
      <w:r w:rsidR="00A26F66" w:rsidRPr="008D33D3">
        <w:t xml:space="preserve"> </w:t>
      </w:r>
    </w:p>
    <w:p w:rsidR="008D33D3" w:rsidRPr="008D33D3" w:rsidRDefault="008D33D3" w:rsidP="008D33D3">
      <w:pPr>
        <w:pStyle w:val="Heading2"/>
      </w:pPr>
    </w:p>
    <w:p w:rsidR="007312C8" w:rsidRPr="00F56FEA" w:rsidRDefault="00A232ED" w:rsidP="00C66883">
      <w:pPr>
        <w:spacing w:line="360" w:lineRule="auto"/>
        <w:rPr>
          <w:rFonts w:cs="Times New Roman"/>
          <w:szCs w:val="24"/>
          <w:shd w:val="clear" w:color="auto" w:fill="FFFFFF"/>
        </w:rPr>
      </w:pPr>
      <w:r>
        <w:t>The requirements of the PRINCE 2 approaches</w:t>
      </w:r>
      <w:r w:rsidR="00746BEB">
        <w:t xml:space="preserve"> help the company to boost up its business </w:t>
      </w:r>
      <w:r w:rsidR="00611795">
        <w:t>in the online marketing system</w:t>
      </w:r>
      <w:r w:rsidR="00B65BED">
        <w:t xml:space="preserve"> in the course of the project management</w:t>
      </w:r>
      <w:r w:rsidR="00611795">
        <w:t xml:space="preserve">. </w:t>
      </w:r>
      <w:r w:rsidR="00FE36F3">
        <w:t xml:space="preserve">The </w:t>
      </w:r>
      <w:r w:rsidR="00C47027">
        <w:t xml:space="preserve">main </w:t>
      </w:r>
      <w:r w:rsidR="00FE36F3">
        <w:t xml:space="preserve">purpose of the project is to </w:t>
      </w:r>
      <w:r w:rsidR="003343E1">
        <w:t xml:space="preserve">require the approaches of the PRINCE 2 methodology in project management. </w:t>
      </w:r>
      <w:r w:rsidR="007C473D">
        <w:t xml:space="preserve">The requisite of these approaches </w:t>
      </w:r>
      <w:r w:rsidR="002163FC">
        <w:t xml:space="preserve">helps to know the organisation about is essentials </w:t>
      </w:r>
      <w:r w:rsidR="009248FD">
        <w:t>requirements,</w:t>
      </w:r>
      <w:r w:rsidR="002163FC">
        <w:t xml:space="preserve"> scopes, proper work allocating methods</w:t>
      </w:r>
      <w:r w:rsidR="00215519">
        <w:t xml:space="preserve"> and responsibilities</w:t>
      </w:r>
      <w:r w:rsidR="009248FD">
        <w:t xml:space="preserve">. It helps to figure out the proper financial structure of the </w:t>
      </w:r>
      <w:r w:rsidR="008D33D3">
        <w:t>Lidl</w:t>
      </w:r>
      <w:r w:rsidR="009248FD">
        <w:t xml:space="preserve"> </w:t>
      </w:r>
      <w:r w:rsidR="00F56FEA">
        <w:t>organisation</w:t>
      </w:r>
      <w:r w:rsidR="00F56FEA">
        <w:rPr>
          <w:rFonts w:cs="Times New Roman"/>
          <w:szCs w:val="24"/>
          <w:shd w:val="clear" w:color="auto" w:fill="FFFFFF"/>
        </w:rPr>
        <w:t xml:space="preserve"> (</w:t>
      </w:r>
      <w:r w:rsidR="00F56FEA" w:rsidRPr="00093284">
        <w:rPr>
          <w:rFonts w:cs="Times New Roman"/>
          <w:szCs w:val="24"/>
          <w:shd w:val="clear" w:color="auto" w:fill="FFFFFF"/>
        </w:rPr>
        <w:t>Joslin, 2019</w:t>
      </w:r>
      <w:r w:rsidR="00F56FEA">
        <w:rPr>
          <w:rFonts w:cs="Times New Roman"/>
          <w:szCs w:val="24"/>
          <w:shd w:val="clear" w:color="auto" w:fill="FFFFFF"/>
        </w:rPr>
        <w:t>)</w:t>
      </w:r>
      <w:r w:rsidR="009248FD">
        <w:t>.</w:t>
      </w:r>
      <w:r w:rsidR="009E1D06">
        <w:t xml:space="preserve"> This is also </w:t>
      </w:r>
      <w:r w:rsidR="00C104B5">
        <w:t>trying</w:t>
      </w:r>
      <w:r w:rsidR="009E1D06">
        <w:t xml:space="preserve"> to rectify the risk management factors in different factors.</w:t>
      </w:r>
      <w:r w:rsidR="00C104B5">
        <w:t xml:space="preserve"> </w:t>
      </w:r>
      <w:r w:rsidR="00AC66D2">
        <w:t>The project also required the methods of PRINCE 2 in the project management pr</w:t>
      </w:r>
      <w:r w:rsidR="00686EC4">
        <w:t xml:space="preserve">ocess of the </w:t>
      </w:r>
      <w:r w:rsidR="008D33D3">
        <w:t>Lidl</w:t>
      </w:r>
      <w:r w:rsidR="00DC7982">
        <w:t xml:space="preserve"> </w:t>
      </w:r>
      <w:r w:rsidR="00686EC4">
        <w:t>organisation.</w:t>
      </w:r>
      <w:r w:rsidR="004D14C0">
        <w:t xml:space="preserve"> The method of the PRINCE 2 approach in the project management procedure has required several opportunities for the organisation</w:t>
      </w:r>
      <w:r w:rsidR="001D4617">
        <w:t xml:space="preserve">. It is a fruitful factor what they have required their project management of the organisation. </w:t>
      </w:r>
      <w:r w:rsidR="00FC21DB">
        <w:t>It has a great impact on the service quality of the organisation. In the internal and the external factors, the organisation has fixed a proper moral and vision to their online business prosecution.</w:t>
      </w:r>
    </w:p>
    <w:p w:rsidR="00912CED" w:rsidRDefault="00A232ED" w:rsidP="008D33D3">
      <w:pPr>
        <w:pStyle w:val="Heading2"/>
      </w:pPr>
      <w:bookmarkStart w:id="12" w:name="_Toc38735685"/>
      <w:r w:rsidRPr="00145DEC">
        <w:t>2.2 Evaluation of benefits gained from the project</w:t>
      </w:r>
      <w:bookmarkEnd w:id="12"/>
      <w:r w:rsidR="00A26F66">
        <w:t xml:space="preserve"> </w:t>
      </w:r>
    </w:p>
    <w:p w:rsidR="008D33D3" w:rsidRPr="00145DEC" w:rsidRDefault="008D33D3" w:rsidP="008D33D3">
      <w:pPr>
        <w:pStyle w:val="Heading2"/>
      </w:pPr>
    </w:p>
    <w:p w:rsidR="000620ED" w:rsidRPr="00F56FEA" w:rsidRDefault="00A232ED" w:rsidP="00F56FEA">
      <w:pPr>
        <w:spacing w:line="360" w:lineRule="auto"/>
        <w:rPr>
          <w:rFonts w:cs="Times New Roman"/>
          <w:szCs w:val="24"/>
          <w:shd w:val="clear" w:color="auto" w:fill="FFFFFF"/>
        </w:rPr>
      </w:pPr>
      <w:r w:rsidRPr="00145DEC">
        <w:t>In project management operation with the approaches of the PRINCE 2 has given different payback.</w:t>
      </w:r>
      <w:r w:rsidR="00A13D13">
        <w:t xml:space="preserve"> This approach has given a proper work schedule for the organisation. The whole project management work of the organisation is allocated to the individual employees according to their designation</w:t>
      </w:r>
      <w:r w:rsidR="00C219A3">
        <w:t xml:space="preserve">. A proper work schedule works as the most important factor under the project management </w:t>
      </w:r>
      <w:r w:rsidR="003707EB">
        <w:t xml:space="preserve">of the </w:t>
      </w:r>
      <w:r w:rsidR="00F56FEA">
        <w:t>organisation</w:t>
      </w:r>
      <w:r w:rsidR="00F56FEA">
        <w:rPr>
          <w:rFonts w:cs="Times New Roman"/>
          <w:szCs w:val="24"/>
          <w:shd w:val="clear" w:color="auto" w:fill="FFFFFF"/>
        </w:rPr>
        <w:t xml:space="preserve"> (</w:t>
      </w:r>
      <w:r w:rsidR="00F56FEA" w:rsidRPr="00093284">
        <w:rPr>
          <w:rFonts w:cs="Times New Roman"/>
          <w:szCs w:val="24"/>
          <w:shd w:val="clear" w:color="auto" w:fill="FFFFFF"/>
        </w:rPr>
        <w:t>de Rezende</w:t>
      </w:r>
      <w:r w:rsidR="00F56FEA">
        <w:rPr>
          <w:rFonts w:cs="Times New Roman"/>
          <w:szCs w:val="24"/>
          <w:shd w:val="clear" w:color="auto" w:fill="FFFFFF"/>
        </w:rPr>
        <w:t xml:space="preserve"> </w:t>
      </w:r>
      <w:r w:rsidR="00F56FEA" w:rsidRPr="00093284">
        <w:rPr>
          <w:rFonts w:cs="Times New Roman"/>
          <w:szCs w:val="24"/>
          <w:shd w:val="clear" w:color="auto" w:fill="FFFFFF"/>
        </w:rPr>
        <w:t>and Blackwell, 2019</w:t>
      </w:r>
      <w:r w:rsidR="00F56FEA">
        <w:rPr>
          <w:rFonts w:cs="Times New Roman"/>
          <w:szCs w:val="24"/>
          <w:shd w:val="clear" w:color="auto" w:fill="FFFFFF"/>
        </w:rPr>
        <w:t>)</w:t>
      </w:r>
      <w:r w:rsidR="003707EB">
        <w:t xml:space="preserve">. It has given out the various scopes to the inner and the outer factors. The important variable of the scopes gives better benefits for the organisation to its several aspects. </w:t>
      </w:r>
      <w:r w:rsidR="00EF19BF">
        <w:t>The organisation has helped the requirement of the multitude planning, software and project management tools which helps it</w:t>
      </w:r>
      <w:r w:rsidR="00FA23D0">
        <w:t xml:space="preserve"> </w:t>
      </w:r>
      <w:r w:rsidR="00FA23D0">
        <w:lastRenderedPageBreak/>
        <w:t xml:space="preserve">access its performance better. The organisation has also helped with its financial factors. The company has structured cost programs in an ideal way. The project management tools have also helped to rectify the risk factors.  </w:t>
      </w:r>
    </w:p>
    <w:p w:rsidR="007312C8" w:rsidRPr="00CC59EC" w:rsidRDefault="00A232ED" w:rsidP="00F56FEA">
      <w:pPr>
        <w:spacing w:line="360" w:lineRule="auto"/>
      </w:pPr>
      <w:r>
        <w:t>It</w:t>
      </w:r>
      <w:r w:rsidR="00FA23D0">
        <w:t xml:space="preserve"> has helped the company to portrait a risk management chart, and it is easy to identify the risk related to the different issues and its level.</w:t>
      </w:r>
      <w:r w:rsidR="0000202E">
        <w:t xml:space="preserve"> </w:t>
      </w:r>
      <w:r w:rsidR="009E19E0">
        <w:t xml:space="preserve">It has also built a perfect quality strategy. </w:t>
      </w:r>
      <w:r w:rsidR="0000202E">
        <w:t>These are the ramifications which have gained through a perfect project management pr</w:t>
      </w:r>
      <w:r w:rsidR="009E19E0">
        <w:t>ocess with its effective tools. These are the most expected results if proper project management is required in the online business platform.</w:t>
      </w:r>
    </w:p>
    <w:p w:rsidR="00912CED" w:rsidRDefault="00A232ED" w:rsidP="008D33D3">
      <w:pPr>
        <w:pStyle w:val="Heading2"/>
      </w:pPr>
      <w:bookmarkStart w:id="13" w:name="_Toc38735686"/>
      <w:r w:rsidRPr="008D33D3">
        <w:t>2.3 Examination of project scope</w:t>
      </w:r>
      <w:bookmarkEnd w:id="13"/>
      <w:r w:rsidR="00A26F66" w:rsidRPr="008D33D3">
        <w:t xml:space="preserve"> </w:t>
      </w:r>
    </w:p>
    <w:p w:rsidR="008D33D3" w:rsidRPr="008D33D3" w:rsidRDefault="008D33D3" w:rsidP="008D33D3">
      <w:pPr>
        <w:pStyle w:val="Heading2"/>
      </w:pPr>
    </w:p>
    <w:p w:rsidR="006E6503" w:rsidRDefault="00A232ED" w:rsidP="006E6503">
      <w:pPr>
        <w:spacing w:line="360" w:lineRule="auto"/>
        <w:rPr>
          <w:rFonts w:cs="Times New Roman"/>
          <w:szCs w:val="24"/>
          <w:shd w:val="clear" w:color="auto" w:fill="FFFFFF"/>
        </w:rPr>
      </w:pPr>
      <w:r w:rsidRPr="00F56FEA">
        <w:t>In this project executed the project management procedure with the collaborat</w:t>
      </w:r>
      <w:r w:rsidR="00403154" w:rsidRPr="00F56FEA">
        <w:t>ion of the PRINCE 2 approaches.</w:t>
      </w:r>
      <w:r w:rsidR="00B72D18" w:rsidRPr="00F56FEA">
        <w:t xml:space="preserve"> </w:t>
      </w:r>
      <w:r w:rsidR="00F63A10" w:rsidRPr="00F56FEA">
        <w:t xml:space="preserve">The approaches of PRINCE 2 has referred to a project management software named Pro-manager, which boost up the whole online performance of the company at a sublime level. </w:t>
      </w:r>
      <w:r w:rsidR="00DC7268" w:rsidRPr="00F56FEA">
        <w:t xml:space="preserve">At the beginning of the project, it has reflected that project management software is required for developing the </w:t>
      </w:r>
      <w:r w:rsidR="008D33D3">
        <w:t>Lidl</w:t>
      </w:r>
      <w:r w:rsidR="00DC7268" w:rsidRPr="00F56FEA">
        <w:t xml:space="preserve"> online sales.</w:t>
      </w:r>
      <w:r w:rsidR="00524608" w:rsidRPr="00F56FEA">
        <w:t xml:space="preserve"> </w:t>
      </w:r>
      <w:r w:rsidR="00233F2C" w:rsidRPr="00F56FEA">
        <w:t xml:space="preserve">A project management schedule is allocated to execute its work </w:t>
      </w:r>
      <w:r w:rsidR="00F56FEA" w:rsidRPr="00F56FEA">
        <w:t>schedule</w:t>
      </w:r>
      <w:r w:rsidR="00F56FEA" w:rsidRPr="00F56FEA">
        <w:rPr>
          <w:rFonts w:cs="Times New Roman"/>
          <w:szCs w:val="24"/>
          <w:shd w:val="clear" w:color="auto" w:fill="FFFFFF"/>
        </w:rPr>
        <w:t xml:space="preserve"> (Lin and Huang, 2020)</w:t>
      </w:r>
      <w:r w:rsidR="00233F2C" w:rsidRPr="00F56FEA">
        <w:t xml:space="preserve">. Then find out the several variables of scopes and based on it has helped to promote various project management </w:t>
      </w:r>
      <w:r w:rsidR="00146D65" w:rsidRPr="00F56FEA">
        <w:t>requirements</w:t>
      </w:r>
      <w:r w:rsidR="00233F2C" w:rsidRPr="00F56FEA">
        <w:t xml:space="preserve"> like web-designing software and internet tools.</w:t>
      </w:r>
      <w:r w:rsidR="00146D65" w:rsidRPr="00F56FEA">
        <w:t xml:space="preserve"> </w:t>
      </w:r>
      <w:r w:rsidR="00873EFC" w:rsidRPr="00F56FEA">
        <w:t xml:space="preserve">In a project management scopes, there are basic </w:t>
      </w:r>
      <w:r w:rsidR="008D33D3" w:rsidRPr="00F56FEA">
        <w:t>five</w:t>
      </w:r>
      <w:r w:rsidR="00873EFC" w:rsidRPr="00F56FEA">
        <w:t xml:space="preserve"> stages must be conducted. In </w:t>
      </w:r>
      <w:r w:rsidR="007E6414" w:rsidRPr="00F56FEA">
        <w:t xml:space="preserve">that case, this project </w:t>
      </w:r>
      <w:r w:rsidR="00873EFC" w:rsidRPr="00F56FEA">
        <w:t>has also executed to the whole management program.</w:t>
      </w:r>
    </w:p>
    <w:p w:rsidR="00C0262D" w:rsidRPr="006E6503" w:rsidRDefault="00A232ED" w:rsidP="006E6503">
      <w:pPr>
        <w:spacing w:line="360" w:lineRule="auto"/>
        <w:rPr>
          <w:rFonts w:cs="Times New Roman"/>
          <w:szCs w:val="24"/>
          <w:shd w:val="clear" w:color="auto" w:fill="FFFFFF"/>
        </w:rPr>
      </w:pPr>
      <w:r w:rsidRPr="006E6503">
        <w:t xml:space="preserve">The project is performed well in the initiation stage about the requirements and software specifications. In the project planning the project is also design and allocates the program. In the part of the project execution, designing, coding, testing and final execution are applied. Execute the fixing and debugging process in the monitoring and controlling stages, and in the last, it has been executed the final report of the program and closed.  The </w:t>
      </w:r>
      <w:r w:rsidR="00FF5301" w:rsidRPr="006E6503">
        <w:t>requirements of the online project management software have reflected and maintain</w:t>
      </w:r>
      <w:r w:rsidRPr="006E6503">
        <w:t xml:space="preserve"> a pure scope </w:t>
      </w:r>
      <w:r w:rsidR="00F221A8" w:rsidRPr="006E6503">
        <w:t>f</w:t>
      </w:r>
      <w:r w:rsidR="00043DEC" w:rsidRPr="006E6503">
        <w:t>or the project program of the organisation.</w:t>
      </w:r>
    </w:p>
    <w:p w:rsidR="00912CED" w:rsidRDefault="00A232ED" w:rsidP="008D33D3">
      <w:pPr>
        <w:pStyle w:val="Heading2"/>
      </w:pPr>
      <w:bookmarkStart w:id="14" w:name="_Toc38735687"/>
      <w:r w:rsidRPr="00CC59EC">
        <w:lastRenderedPageBreak/>
        <w:t>2.4 Explanation of occurred changes and their impact</w:t>
      </w:r>
      <w:bookmarkEnd w:id="14"/>
      <w:r w:rsidR="00A26F66">
        <w:t xml:space="preserve"> </w:t>
      </w:r>
    </w:p>
    <w:p w:rsidR="008D33D3" w:rsidRDefault="008D33D3" w:rsidP="008D33D3">
      <w:pPr>
        <w:pStyle w:val="Heading2"/>
      </w:pPr>
    </w:p>
    <w:p w:rsidR="008D33D3" w:rsidRPr="008D33D3" w:rsidRDefault="00A232ED" w:rsidP="00367D6B">
      <w:pPr>
        <w:spacing w:line="360" w:lineRule="auto"/>
      </w:pPr>
      <w:r w:rsidRPr="00367D6B">
        <w:t xml:space="preserve">Several changes happen in the online organisational services while executing the proper management </w:t>
      </w:r>
      <w:r w:rsidR="00E35DEC" w:rsidRPr="00367D6B">
        <w:t>project.</w:t>
      </w:r>
      <w:r w:rsidR="00B254F0" w:rsidRPr="00367D6B">
        <w:t xml:space="preserve"> </w:t>
      </w:r>
      <w:r w:rsidR="00B73D30" w:rsidRPr="00367D6B">
        <w:t xml:space="preserve">The approaches of PRINCE 2 in the project management software has occurred changes several matters in the project management. </w:t>
      </w:r>
      <w:r w:rsidR="00660B94" w:rsidRPr="00367D6B">
        <w:t xml:space="preserve">In has parts the whole stages, which helps to run the project in a swift way. The several variables of the approaches have a great ramification in the service of the LEDL </w:t>
      </w:r>
      <w:r w:rsidR="00367D6B" w:rsidRPr="00367D6B">
        <w:t>organisation</w:t>
      </w:r>
      <w:r w:rsidR="00367D6B" w:rsidRPr="00367D6B">
        <w:rPr>
          <w:rFonts w:cs="Times New Roman"/>
          <w:szCs w:val="24"/>
          <w:shd w:val="clear" w:color="auto" w:fill="FFFFFF"/>
        </w:rPr>
        <w:t xml:space="preserve"> (Said </w:t>
      </w:r>
      <w:r w:rsidR="00367D6B" w:rsidRPr="00367D6B">
        <w:rPr>
          <w:rFonts w:cs="Times New Roman"/>
          <w:i/>
          <w:szCs w:val="24"/>
          <w:shd w:val="clear" w:color="auto" w:fill="FFFFFF"/>
        </w:rPr>
        <w:t>et al.,</w:t>
      </w:r>
      <w:r w:rsidR="00367D6B" w:rsidRPr="00367D6B">
        <w:rPr>
          <w:rFonts w:cs="Times New Roman"/>
          <w:szCs w:val="24"/>
          <w:shd w:val="clear" w:color="auto" w:fill="FFFFFF"/>
        </w:rPr>
        <w:t xml:space="preserve"> 2020)</w:t>
      </w:r>
      <w:r w:rsidR="00660B94" w:rsidRPr="00367D6B">
        <w:t xml:space="preserve">. In the project management required project manager, evaluation head and several developing tools that help organisational services better than previous. </w:t>
      </w:r>
      <w:r w:rsidR="00855B84" w:rsidRPr="00367D6B">
        <w:t xml:space="preserve">After the requirements, </w:t>
      </w:r>
      <w:r w:rsidR="00286172" w:rsidRPr="00367D6B">
        <w:t>the online services maintain their quality and planning about the customer. There are a lot of changes in the communication management also like stakeholder updates, conduct board meetings etc.</w:t>
      </w:r>
    </w:p>
    <w:p w:rsidR="005549FC" w:rsidRDefault="00A232ED" w:rsidP="008D33D3">
      <w:pPr>
        <w:pStyle w:val="Heading2"/>
      </w:pPr>
      <w:bookmarkStart w:id="15" w:name="_Toc38735688"/>
      <w:r w:rsidRPr="00CC59EC">
        <w:t xml:space="preserve">2.5 Summarisation of </w:t>
      </w:r>
      <w:r w:rsidR="00C413CE" w:rsidRPr="00CC59EC">
        <w:t>l</w:t>
      </w:r>
      <w:r w:rsidR="00C413CE">
        <w:t>earnings</w:t>
      </w:r>
      <w:r w:rsidRPr="00CC59EC">
        <w:t xml:space="preserve">, areas of </w:t>
      </w:r>
      <w:r w:rsidRPr="00CD0DDD">
        <w:t>improvement</w:t>
      </w:r>
      <w:r w:rsidRPr="00CC59EC">
        <w:t xml:space="preserve"> and recommendations</w:t>
      </w:r>
      <w:bookmarkEnd w:id="15"/>
      <w:r w:rsidR="002E498A">
        <w:t xml:space="preserve"> </w:t>
      </w:r>
    </w:p>
    <w:p w:rsidR="008D33D3" w:rsidRDefault="008D33D3" w:rsidP="008D33D3">
      <w:pPr>
        <w:pStyle w:val="Heading2"/>
      </w:pPr>
    </w:p>
    <w:p w:rsidR="00552898" w:rsidRPr="00367D6B" w:rsidRDefault="00A232ED" w:rsidP="00367D6B">
      <w:pPr>
        <w:spacing w:line="360" w:lineRule="auto"/>
        <w:rPr>
          <w:rFonts w:cs="Times New Roman"/>
          <w:szCs w:val="24"/>
          <w:shd w:val="clear" w:color="auto" w:fill="FFFFFF"/>
        </w:rPr>
      </w:pPr>
      <w:r w:rsidRPr="00367D6B">
        <w:t>A whole</w:t>
      </w:r>
      <w:r w:rsidR="00761218" w:rsidRPr="00367D6B">
        <w:t xml:space="preserve"> project management system helps to learn the several factors promoting the business with the requirement </w:t>
      </w:r>
      <w:r w:rsidR="00D43FD4" w:rsidRPr="00367D6B">
        <w:t xml:space="preserve">of project software. Project management helps to build a proper work schedule which helps to allocate the work absolutely. </w:t>
      </w:r>
      <w:r w:rsidR="00835EF1" w:rsidRPr="00367D6B">
        <w:t>It helps to construct a proper time table and the financial budget of the organisation. It helps out to identify the proper requirement</w:t>
      </w:r>
      <w:r w:rsidR="00F74EE7" w:rsidRPr="00367D6B">
        <w:t xml:space="preserve">. It helps to handle the risk factors during the work session of the management.  It helps to learn good quality management and communication </w:t>
      </w:r>
      <w:r w:rsidR="00367D6B" w:rsidRPr="00367D6B">
        <w:t>management</w:t>
      </w:r>
      <w:r w:rsidR="00367D6B" w:rsidRPr="00367D6B">
        <w:rPr>
          <w:rFonts w:cs="Times New Roman"/>
          <w:szCs w:val="24"/>
          <w:shd w:val="clear" w:color="auto" w:fill="FFFFFF"/>
        </w:rPr>
        <w:t xml:space="preserve"> (Kerzner, 2017)</w:t>
      </w:r>
      <w:r w:rsidR="00F74EE7" w:rsidRPr="00367D6B">
        <w:t>.</w:t>
      </w:r>
      <w:r w:rsidRPr="00367D6B">
        <w:t xml:space="preserve"> This project helps to understand how to build a quality service to the customers with some proper requirements.</w:t>
      </w:r>
      <w:r w:rsidR="004F1D83" w:rsidRPr="00367D6B">
        <w:t xml:space="preserve"> </w:t>
      </w:r>
      <w:r w:rsidR="008E2C96" w:rsidRPr="00367D6B">
        <w:t xml:space="preserve">However, the organisation has to put the daily status update system in the project management rather than the weekly update. The daily status updates help </w:t>
      </w:r>
      <w:r w:rsidRPr="00367D6B">
        <w:t>to understand</w:t>
      </w:r>
      <w:r w:rsidR="008E2C96" w:rsidRPr="00367D6B">
        <w:t xml:space="preserve"> the daily online service to the customers.</w:t>
      </w:r>
    </w:p>
    <w:p w:rsidR="00912CED" w:rsidRDefault="00A232ED" w:rsidP="008D33D3">
      <w:pPr>
        <w:pStyle w:val="Heading2"/>
      </w:pPr>
      <w:bookmarkStart w:id="16" w:name="_Toc38735689"/>
      <w:r w:rsidRPr="00457F1B">
        <w:t>2.6 Critical examination of risks identified</w:t>
      </w:r>
      <w:bookmarkEnd w:id="16"/>
      <w:r w:rsidR="002E498A" w:rsidRPr="00457F1B">
        <w:t xml:space="preserve"> </w:t>
      </w:r>
    </w:p>
    <w:p w:rsidR="008D33D3" w:rsidRDefault="008D33D3" w:rsidP="008D33D3">
      <w:pPr>
        <w:pStyle w:val="Heading2"/>
      </w:pPr>
    </w:p>
    <w:p w:rsidR="00457F1B" w:rsidRDefault="00A232ED" w:rsidP="00FD4783">
      <w:pPr>
        <w:spacing w:line="360" w:lineRule="auto"/>
      </w:pPr>
      <w:r>
        <w:t xml:space="preserve">In the above there are various risks that are identified based on their respective disciplines, which includes risk for feasibility, this is basically for the project owners, and it heads, this risk impacts in a high amount and severity ratio is moderate. It also includes the risk for the company's resources, this risk basically affects the project managers and provides them with a high impact, but it has low severity </w:t>
      </w:r>
      <w:r w:rsidR="00434A26">
        <w:t>ratio</w:t>
      </w:r>
      <w:r w:rsidR="00434A26">
        <w:rPr>
          <w:rFonts w:cs="Times New Roman"/>
          <w:szCs w:val="24"/>
          <w:shd w:val="clear" w:color="auto" w:fill="FFFFFF"/>
        </w:rPr>
        <w:t xml:space="preserve"> (</w:t>
      </w:r>
      <w:r w:rsidR="00434A26" w:rsidRPr="00093284">
        <w:rPr>
          <w:rFonts w:cs="Times New Roman"/>
          <w:szCs w:val="24"/>
          <w:shd w:val="clear" w:color="auto" w:fill="FFFFFF"/>
        </w:rPr>
        <w:t>Fleming</w:t>
      </w:r>
      <w:r w:rsidR="00434A26">
        <w:rPr>
          <w:rFonts w:cs="Times New Roman"/>
          <w:szCs w:val="24"/>
          <w:shd w:val="clear" w:color="auto" w:fill="FFFFFF"/>
        </w:rPr>
        <w:t xml:space="preserve"> </w:t>
      </w:r>
      <w:r w:rsidR="00434A26" w:rsidRPr="00093284">
        <w:rPr>
          <w:rFonts w:cs="Times New Roman"/>
          <w:szCs w:val="24"/>
          <w:shd w:val="clear" w:color="auto" w:fill="FFFFFF"/>
        </w:rPr>
        <w:t>and Koppelman, 2016</w:t>
      </w:r>
      <w:r w:rsidR="00434A26">
        <w:rPr>
          <w:rFonts w:cs="Times New Roman"/>
          <w:szCs w:val="24"/>
          <w:shd w:val="clear" w:color="auto" w:fill="FFFFFF"/>
        </w:rPr>
        <w:t>)</w:t>
      </w:r>
      <w:r>
        <w:t xml:space="preserve">. Also, the risk that affects the </w:t>
      </w:r>
      <w:r>
        <w:lastRenderedPageBreak/>
        <w:t>project managers and team leaders is the risk related to the time-bound, this risk moderately impacting them but has low severity ratio. There are some other risks, such as the faulty technological risk and the risk related to scheduling, this risk impacts the heads and the project managers but has a moderate impact on the project and also has low severity ratio.</w:t>
      </w:r>
    </w:p>
    <w:p w:rsidR="00C413CE" w:rsidRDefault="008D33D3" w:rsidP="007A57FC">
      <w:pPr>
        <w:pStyle w:val="Heading1"/>
      </w:pPr>
      <w:bookmarkStart w:id="17" w:name="_Toc38735690"/>
      <w:r>
        <w:t xml:space="preserve">      </w:t>
      </w:r>
      <w:r w:rsidR="00A232ED">
        <w:t>Conclusion</w:t>
      </w:r>
      <w:bookmarkEnd w:id="17"/>
      <w:r w:rsidR="00A232ED">
        <w:t xml:space="preserve"> </w:t>
      </w:r>
    </w:p>
    <w:p w:rsidR="00AD166C" w:rsidRPr="00AD166C" w:rsidRDefault="00A232ED" w:rsidP="00434A26">
      <w:pPr>
        <w:spacing w:line="360" w:lineRule="auto"/>
      </w:pPr>
      <w:r>
        <w:t>In the globally competitive world for running a business in the competitive market in a proper way, a proper project management strategy has to require. In this report executed a project</w:t>
      </w:r>
      <w:r w:rsidR="00807495">
        <w:t xml:space="preserve"> the approaches of the PRINCE 2 methods, which has few steps. In every stage, there are several management strategies which help the project management process of an organisation.</w:t>
      </w:r>
      <w:r w:rsidR="005D3122">
        <w:t xml:space="preserve"> The whole project management is swiftly going with the approaches. It evaluates how a project is executing and managed in a proper path with the collaboration of PRINCE 2 </w:t>
      </w:r>
      <w:r w:rsidR="003F7A8F">
        <w:t xml:space="preserve">approaches. </w:t>
      </w:r>
      <w:r w:rsidR="009E11B5">
        <w:t>There are several risk factors of the project management system, which sometimes creates big issues in an organi</w:t>
      </w:r>
      <w:r w:rsidR="008D33D3">
        <w:t>sation. In this report, the Lidl</w:t>
      </w:r>
      <w:r w:rsidR="009E11B5">
        <w:t xml:space="preserve"> Company demonstrate their project management through a project software management with the collaboration of the PRINCE 2 approaches. It has both positive and risks in the managing way of the organisation.</w:t>
      </w:r>
    </w:p>
    <w:p w:rsidR="00F56FEA" w:rsidRDefault="00F56FEA" w:rsidP="00434A26">
      <w:pPr>
        <w:spacing w:line="360" w:lineRule="auto"/>
      </w:pPr>
    </w:p>
    <w:p w:rsidR="00F56FEA" w:rsidRDefault="00F56FEA" w:rsidP="00434A26">
      <w:pPr>
        <w:spacing w:line="360" w:lineRule="auto"/>
      </w:pPr>
    </w:p>
    <w:p w:rsidR="00F56FEA" w:rsidRDefault="00F56FEA" w:rsidP="00434A26">
      <w:pPr>
        <w:spacing w:line="360" w:lineRule="auto"/>
      </w:pPr>
    </w:p>
    <w:p w:rsidR="00F56FEA" w:rsidRDefault="00F56FEA" w:rsidP="00434A26">
      <w:pPr>
        <w:spacing w:line="360" w:lineRule="auto"/>
      </w:pPr>
    </w:p>
    <w:p w:rsidR="00DC7982" w:rsidRDefault="00DC7982" w:rsidP="008D33D3">
      <w:pPr>
        <w:pStyle w:val="Heading2"/>
      </w:pPr>
    </w:p>
    <w:p w:rsidR="00DC7982" w:rsidRDefault="00DC7982" w:rsidP="008D33D3">
      <w:pPr>
        <w:pStyle w:val="Heading2"/>
      </w:pPr>
    </w:p>
    <w:p w:rsidR="00DC7982" w:rsidRDefault="00DC7982" w:rsidP="008D33D3">
      <w:pPr>
        <w:pStyle w:val="Heading2"/>
      </w:pPr>
    </w:p>
    <w:p w:rsidR="00DC7982" w:rsidRDefault="00DC7982" w:rsidP="007A57FC">
      <w:pPr>
        <w:pStyle w:val="Heading1"/>
      </w:pPr>
    </w:p>
    <w:p w:rsidR="00DC7982" w:rsidRDefault="00DC7982" w:rsidP="00DC7982">
      <w:pPr>
        <w:spacing w:line="360" w:lineRule="auto"/>
        <w:rPr>
          <w:shd w:val="clear" w:color="auto" w:fill="FFFFFF"/>
        </w:rPr>
      </w:pPr>
    </w:p>
    <w:p w:rsidR="00DC7982" w:rsidRDefault="00DC7982" w:rsidP="00DC7982">
      <w:pPr>
        <w:spacing w:line="360" w:lineRule="auto"/>
        <w:rPr>
          <w:shd w:val="clear" w:color="auto" w:fill="FFFFFF"/>
        </w:rPr>
      </w:pPr>
    </w:p>
    <w:p w:rsidR="00DC7982" w:rsidRDefault="00DC7982" w:rsidP="00DC7982">
      <w:pPr>
        <w:spacing w:line="360" w:lineRule="auto"/>
        <w:rPr>
          <w:shd w:val="clear" w:color="auto" w:fill="FFFFFF"/>
        </w:rPr>
      </w:pPr>
    </w:p>
    <w:p w:rsidR="00DC7982" w:rsidRDefault="008D33D3" w:rsidP="007A57FC">
      <w:pPr>
        <w:pStyle w:val="Heading1"/>
        <w:rPr>
          <w:shd w:val="clear" w:color="auto" w:fill="FFFFFF"/>
        </w:rPr>
      </w:pPr>
      <w:bookmarkStart w:id="18" w:name="_Toc38735691"/>
      <w:r>
        <w:rPr>
          <w:shd w:val="clear" w:color="auto" w:fill="FFFFFF"/>
        </w:rPr>
        <w:lastRenderedPageBreak/>
        <w:t xml:space="preserve">  </w:t>
      </w:r>
      <w:r w:rsidR="00A232ED">
        <w:rPr>
          <w:shd w:val="clear" w:color="auto" w:fill="FFFFFF"/>
        </w:rPr>
        <w:t>References</w:t>
      </w:r>
      <w:bookmarkEnd w:id="18"/>
      <w:r w:rsidR="00A232ED">
        <w:rPr>
          <w:shd w:val="clear" w:color="auto" w:fill="FFFFFF"/>
        </w:rPr>
        <w:t xml:space="preserve"> </w:t>
      </w:r>
    </w:p>
    <w:p w:rsidR="00DC7982" w:rsidRPr="00DC7982" w:rsidRDefault="00A232ED" w:rsidP="00D026E4">
      <w:pPr>
        <w:spacing w:line="360" w:lineRule="auto"/>
      </w:pPr>
      <w:r w:rsidRPr="00DC7982">
        <w:t>Coppola, D., D'Ambrogio, A. and Gianni, D., 2016. Bringing Model-based Systems Engineering Capabilities to Project Management: an Application to PRINCE2. In </w:t>
      </w:r>
      <w:r w:rsidRPr="00DC7982">
        <w:rPr>
          <w:i/>
          <w:iCs/>
        </w:rPr>
        <w:t>CIISE</w:t>
      </w:r>
      <w:r w:rsidRPr="00DC7982">
        <w:t> (pp. 6-15).</w:t>
      </w:r>
    </w:p>
    <w:p w:rsidR="00DC7982" w:rsidRPr="00DC7982" w:rsidRDefault="00A232ED" w:rsidP="00D026E4">
      <w:pPr>
        <w:spacing w:line="360" w:lineRule="auto"/>
        <w:rPr>
          <w:shd w:val="clear" w:color="auto" w:fill="FFFFFF"/>
        </w:rPr>
      </w:pPr>
      <w:r w:rsidRPr="00DC7982">
        <w:rPr>
          <w:shd w:val="clear" w:color="auto" w:fill="FFFFFF"/>
        </w:rPr>
        <w:t>de Rezende, L.B. and Blackwell, P., 2019. PROJECT MANAGEMENT COMPETENCY FRAMEWORK. </w:t>
      </w:r>
      <w:r w:rsidRPr="00DC7982">
        <w:rPr>
          <w:i/>
          <w:iCs/>
          <w:shd w:val="clear" w:color="auto" w:fill="FFFFFF"/>
        </w:rPr>
        <w:t>Iberoamerican Journal of Project Management</w:t>
      </w:r>
      <w:r w:rsidRPr="00DC7982">
        <w:rPr>
          <w:shd w:val="clear" w:color="auto" w:fill="FFFFFF"/>
        </w:rPr>
        <w:t>, </w:t>
      </w:r>
      <w:r w:rsidRPr="00DC7982">
        <w:rPr>
          <w:i/>
          <w:iCs/>
          <w:shd w:val="clear" w:color="auto" w:fill="FFFFFF"/>
        </w:rPr>
        <w:t>10</w:t>
      </w:r>
      <w:r w:rsidRPr="00DC7982">
        <w:rPr>
          <w:shd w:val="clear" w:color="auto" w:fill="FFFFFF"/>
        </w:rPr>
        <w:t>(1), pp.34-59.</w:t>
      </w:r>
    </w:p>
    <w:p w:rsidR="00DC7982" w:rsidRPr="00DC7982" w:rsidRDefault="00A232ED" w:rsidP="00D026E4">
      <w:pPr>
        <w:spacing w:line="360" w:lineRule="auto"/>
      </w:pPr>
      <w:r w:rsidRPr="00DC7982">
        <w:t>Docherty, J. and McColl, J., 2018. Lidl UUK country of origin and the UUKgrocery market.</w:t>
      </w:r>
    </w:p>
    <w:p w:rsidR="00DC7982" w:rsidRPr="00DC7982" w:rsidRDefault="00A232ED" w:rsidP="00D026E4">
      <w:pPr>
        <w:spacing w:line="360" w:lineRule="auto"/>
        <w:rPr>
          <w:shd w:val="clear" w:color="auto" w:fill="FFFFFF"/>
        </w:rPr>
      </w:pPr>
      <w:r w:rsidRPr="00DC7982">
        <w:rPr>
          <w:shd w:val="clear" w:color="auto" w:fill="FFFFFF"/>
        </w:rPr>
        <w:t>Fleming, Q.W. and Koppelman, J.M., 2016, December. Earned value project management. Project Management Institute.</w:t>
      </w:r>
    </w:p>
    <w:p w:rsidR="00DC7982" w:rsidRPr="00DC7982" w:rsidRDefault="00A232ED" w:rsidP="00D026E4">
      <w:pPr>
        <w:spacing w:line="360" w:lineRule="auto"/>
        <w:rPr>
          <w:shd w:val="clear" w:color="auto" w:fill="FFFFFF"/>
        </w:rPr>
      </w:pPr>
      <w:r w:rsidRPr="00DC7982">
        <w:rPr>
          <w:shd w:val="clear" w:color="auto" w:fill="FFFFFF"/>
        </w:rPr>
        <w:t>Hinde, D., 2018. </w:t>
      </w:r>
      <w:r w:rsidRPr="00DC7982">
        <w:rPr>
          <w:i/>
          <w:iCs/>
          <w:shd w:val="clear" w:color="auto" w:fill="FFFFFF"/>
        </w:rPr>
        <w:t>PRINCE2 Study Guide: 2017 Update</w:t>
      </w:r>
      <w:r w:rsidRPr="00DC7982">
        <w:rPr>
          <w:shd w:val="clear" w:color="auto" w:fill="FFFFFF"/>
        </w:rPr>
        <w:t>. John Wiley &amp; Sons.</w:t>
      </w:r>
    </w:p>
    <w:p w:rsidR="00DC7982" w:rsidRPr="00DC7982" w:rsidRDefault="00A232ED" w:rsidP="00D026E4">
      <w:pPr>
        <w:spacing w:line="360" w:lineRule="auto"/>
      </w:pPr>
      <w:r w:rsidRPr="00DC7982">
        <w:t xml:space="preserve">Hughes, D.L., Dwivedi, YYKand Rana, N.P., 2017. Mapping IISfailure factors on PRINCE2® stages: An application of interpretive ranking process (IRP). </w:t>
      </w:r>
      <w:r w:rsidRPr="00DC7982">
        <w:rPr>
          <w:i/>
          <w:iCs/>
        </w:rPr>
        <w:t>Production Planning &amp; Control</w:t>
      </w:r>
      <w:r w:rsidRPr="00DC7982">
        <w:t>, </w:t>
      </w:r>
      <w:r w:rsidRPr="00DC7982">
        <w:rPr>
          <w:i/>
          <w:iCs/>
        </w:rPr>
        <w:t>28</w:t>
      </w:r>
      <w:r w:rsidRPr="00DC7982">
        <w:t>(9), pp.776-790.</w:t>
      </w:r>
    </w:p>
    <w:p w:rsidR="00DC7982" w:rsidRPr="00DC7982" w:rsidRDefault="00A232ED" w:rsidP="00D026E4">
      <w:pPr>
        <w:spacing w:line="360" w:lineRule="auto"/>
        <w:rPr>
          <w:shd w:val="clear" w:color="auto" w:fill="FFFFFF"/>
        </w:rPr>
      </w:pPr>
      <w:r w:rsidRPr="00DC7982">
        <w:rPr>
          <w:shd w:val="clear" w:color="auto" w:fill="FFFFFF"/>
        </w:rPr>
        <w:t>Joslin, R., 2019. Project Management Methodologies, Project Success, Project Governance, Contingency Theory, Agency Theory, and Stewardship Theory. In </w:t>
      </w:r>
      <w:r w:rsidRPr="00DC7982">
        <w:rPr>
          <w:i/>
          <w:iCs/>
          <w:shd w:val="clear" w:color="auto" w:fill="FFFFFF"/>
        </w:rPr>
        <w:t>Project Management Methodologies, Governance and Success</w:t>
      </w:r>
      <w:r w:rsidRPr="00DC7982">
        <w:rPr>
          <w:shd w:val="clear" w:color="auto" w:fill="FFFFFF"/>
        </w:rPr>
        <w:t> (pp. 17-30). Auerbach Publications.</w:t>
      </w:r>
    </w:p>
    <w:p w:rsidR="00DC7982" w:rsidRPr="00DC7982" w:rsidRDefault="00A232ED" w:rsidP="00D026E4">
      <w:pPr>
        <w:spacing w:line="360" w:lineRule="auto"/>
      </w:pPr>
      <w:r w:rsidRPr="00DC7982">
        <w:rPr>
          <w:shd w:val="clear" w:color="auto" w:fill="FFFFFF"/>
        </w:rPr>
        <w:t>Kerzner, H., 2017. Project management: a systems approach to planning, scheduling, and controlling. John Wiley &amp; Sons.</w:t>
      </w:r>
    </w:p>
    <w:p w:rsidR="00DC7982" w:rsidRPr="00DC7982" w:rsidRDefault="00A232ED" w:rsidP="00D026E4">
      <w:pPr>
        <w:spacing w:line="360" w:lineRule="auto"/>
        <w:rPr>
          <w:shd w:val="clear" w:color="auto" w:fill="FFFFFF"/>
        </w:rPr>
      </w:pPr>
      <w:r w:rsidRPr="00DC7982">
        <w:rPr>
          <w:shd w:val="clear" w:color="auto" w:fill="FFFFFF"/>
        </w:rPr>
        <w:t>Lin, S. and Huang, D., 2020. Project Risk Management. In </w:t>
      </w:r>
      <w:r w:rsidRPr="00DC7982">
        <w:rPr>
          <w:i/>
          <w:iCs/>
          <w:shd w:val="clear" w:color="auto" w:fill="FFFFFF"/>
        </w:rPr>
        <w:t>Project Management Under Internet Era</w:t>
      </w:r>
      <w:r w:rsidRPr="00DC7982">
        <w:rPr>
          <w:shd w:val="clear" w:color="auto" w:fill="FFFFFF"/>
        </w:rPr>
        <w:t> (pp. 209-246). Springer, Singapore.</w:t>
      </w:r>
    </w:p>
    <w:p w:rsidR="00DC7982" w:rsidRPr="00DC7982" w:rsidRDefault="00A232ED" w:rsidP="00D026E4">
      <w:pPr>
        <w:spacing w:line="360" w:lineRule="auto"/>
      </w:pPr>
      <w:r w:rsidRPr="00DC7982">
        <w:t>Naik, N. and Jenkins, P., 2019, October. A Web Based Method for Managing PRINCE2® Projects Using Trello®. In </w:t>
      </w:r>
      <w:r w:rsidRPr="00DC7982">
        <w:rPr>
          <w:i/>
          <w:iCs/>
        </w:rPr>
        <w:t>2019 International Symposium on Systems Engineering (ISSE)</w:t>
      </w:r>
      <w:r w:rsidRPr="00DC7982">
        <w:t> (pp. 1-3). IEEE.</w:t>
      </w:r>
    </w:p>
    <w:p w:rsidR="00DC7982" w:rsidRPr="00DC7982" w:rsidRDefault="00A232ED" w:rsidP="00D026E4">
      <w:pPr>
        <w:spacing w:line="360" w:lineRule="auto"/>
        <w:rPr>
          <w:shd w:val="clear" w:color="auto" w:fill="FFFFFF"/>
        </w:rPr>
      </w:pPr>
      <w:r w:rsidRPr="00DC7982">
        <w:rPr>
          <w:shd w:val="clear" w:color="auto" w:fill="FFFFFF"/>
        </w:rPr>
        <w:t>Said, A., Prabowo, H., Hamsal, M. and Simatupang, B., 2020, March. Interpersonal Skills in Project Management. In Understanding Digital Industry: Proceedings of the Conference on Managing Digital Industry, Technology and Entrepreneurship (CoMDITE 2019), July 10-11, 2019, Bandung, Indonesia (p. 210). Routledge.</w:t>
      </w:r>
    </w:p>
    <w:p w:rsidR="00DC7982" w:rsidRPr="00DC7982" w:rsidRDefault="00A232ED" w:rsidP="00D026E4">
      <w:pPr>
        <w:spacing w:line="360" w:lineRule="auto"/>
        <w:rPr>
          <w:shd w:val="clear" w:color="auto" w:fill="FFFFFF"/>
        </w:rPr>
      </w:pPr>
      <w:r w:rsidRPr="00DC7982">
        <w:rPr>
          <w:shd w:val="clear" w:color="auto" w:fill="FFFFFF"/>
        </w:rPr>
        <w:lastRenderedPageBreak/>
        <w:t>Shaikh, A.A., Karjaluoto, H. and Häkkinen, J., 2018. Understanding moderating effects in increasing share-of-wallet and word-of-mouth: A case study of Lidl grocery retailer. </w:t>
      </w:r>
      <w:r w:rsidRPr="00DC7982">
        <w:rPr>
          <w:i/>
          <w:iCs/>
          <w:shd w:val="clear" w:color="auto" w:fill="FFFFFF"/>
        </w:rPr>
        <w:t>Journal of Retailing and Consumer Services</w:t>
      </w:r>
      <w:r w:rsidRPr="00DC7982">
        <w:rPr>
          <w:shd w:val="clear" w:color="auto" w:fill="FFFFFF"/>
        </w:rPr>
        <w:t>, </w:t>
      </w:r>
      <w:r w:rsidRPr="00DC7982">
        <w:rPr>
          <w:i/>
          <w:iCs/>
          <w:shd w:val="clear" w:color="auto" w:fill="FFFFFF"/>
        </w:rPr>
        <w:t>44</w:t>
      </w:r>
      <w:r w:rsidRPr="00DC7982">
        <w:rPr>
          <w:shd w:val="clear" w:color="auto" w:fill="FFFFFF"/>
        </w:rPr>
        <w:t>, pp.45-53.</w:t>
      </w:r>
    </w:p>
    <w:p w:rsidR="00DC7982" w:rsidRPr="00DC7982" w:rsidRDefault="00A232ED" w:rsidP="00D026E4">
      <w:pPr>
        <w:spacing w:line="360" w:lineRule="auto"/>
      </w:pPr>
      <w:r w:rsidRPr="00DC7982">
        <w:t>Shaw, S., Hughes, G. and Greenhalgh, T., 2019. Standardisation and Its Consequences in Health Care: A Case Study of PRINCE2 Project Management Training. In </w:t>
      </w:r>
      <w:r w:rsidRPr="00DC7982">
        <w:rPr>
          <w:i/>
          <w:iCs/>
        </w:rPr>
        <w:t>The Projectification of the Public Sector</w:t>
      </w:r>
      <w:r w:rsidRPr="00DC7982">
        <w:t> (pp. 229-249). Routledge.</w:t>
      </w:r>
      <w:r w:rsidR="00375DC3">
        <w:t xml:space="preserve"> </w:t>
      </w:r>
    </w:p>
    <w:p w:rsidR="00DC7982" w:rsidRPr="00F56FEA" w:rsidRDefault="00DC7982" w:rsidP="00DC7982">
      <w:pPr>
        <w:spacing w:line="360" w:lineRule="auto"/>
      </w:pPr>
    </w:p>
    <w:p w:rsidR="00912CED" w:rsidRPr="00912CED" w:rsidRDefault="00912CED" w:rsidP="007A57FC">
      <w:pPr>
        <w:pStyle w:val="Heading1"/>
      </w:pPr>
    </w:p>
    <w:sectPr w:rsidR="00912CED" w:rsidRPr="00912CED" w:rsidSect="0058387F">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DEF" w:rsidRDefault="00084DEF">
      <w:pPr>
        <w:spacing w:after="0" w:line="240" w:lineRule="auto"/>
      </w:pPr>
      <w:r>
        <w:separator/>
      </w:r>
    </w:p>
  </w:endnote>
  <w:endnote w:type="continuationSeparator" w:id="0">
    <w:p w:rsidR="00084DEF" w:rsidRDefault="00084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dobe Heiti Std R">
    <w:panose1 w:val="00000000000000000000"/>
    <w:charset w:val="80"/>
    <w:family w:val="swiss"/>
    <w:notTrueType/>
    <w:pitch w:val="variable"/>
    <w:sig w:usb0="00000207" w:usb1="0A0F1810" w:usb2="00000016" w:usb3="00000000" w:csb0="00060007"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DEF" w:rsidRDefault="00084DEF">
      <w:pPr>
        <w:spacing w:after="0" w:line="240" w:lineRule="auto"/>
      </w:pPr>
      <w:r>
        <w:separator/>
      </w:r>
    </w:p>
  </w:footnote>
  <w:footnote w:type="continuationSeparator" w:id="0">
    <w:p w:rsidR="00084DEF" w:rsidRDefault="00084D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15087"/>
    <w:rsid w:val="0000202E"/>
    <w:rsid w:val="00024FEE"/>
    <w:rsid w:val="00043DEC"/>
    <w:rsid w:val="00043E0A"/>
    <w:rsid w:val="00046D16"/>
    <w:rsid w:val="000620ED"/>
    <w:rsid w:val="00075D2C"/>
    <w:rsid w:val="00084DEF"/>
    <w:rsid w:val="000865A8"/>
    <w:rsid w:val="00093284"/>
    <w:rsid w:val="00094AFC"/>
    <w:rsid w:val="000956BA"/>
    <w:rsid w:val="000B0D40"/>
    <w:rsid w:val="000F4DEE"/>
    <w:rsid w:val="000F6096"/>
    <w:rsid w:val="00103B4E"/>
    <w:rsid w:val="00145DEC"/>
    <w:rsid w:val="00146D65"/>
    <w:rsid w:val="00150EA5"/>
    <w:rsid w:val="00173CA0"/>
    <w:rsid w:val="00185712"/>
    <w:rsid w:val="001A23E1"/>
    <w:rsid w:val="001C71A7"/>
    <w:rsid w:val="001D4617"/>
    <w:rsid w:val="001D6397"/>
    <w:rsid w:val="001E1667"/>
    <w:rsid w:val="001F626C"/>
    <w:rsid w:val="00215519"/>
    <w:rsid w:val="002163FC"/>
    <w:rsid w:val="002260ED"/>
    <w:rsid w:val="00233F2C"/>
    <w:rsid w:val="00283305"/>
    <w:rsid w:val="00286172"/>
    <w:rsid w:val="00286FAD"/>
    <w:rsid w:val="002D5088"/>
    <w:rsid w:val="002E498A"/>
    <w:rsid w:val="00302B94"/>
    <w:rsid w:val="0030354B"/>
    <w:rsid w:val="003343E1"/>
    <w:rsid w:val="00340AA9"/>
    <w:rsid w:val="003542DB"/>
    <w:rsid w:val="00367D6B"/>
    <w:rsid w:val="003707EB"/>
    <w:rsid w:val="00375DC3"/>
    <w:rsid w:val="003970BF"/>
    <w:rsid w:val="00397250"/>
    <w:rsid w:val="003A7098"/>
    <w:rsid w:val="003B3072"/>
    <w:rsid w:val="003B6665"/>
    <w:rsid w:val="003D1404"/>
    <w:rsid w:val="003D2D13"/>
    <w:rsid w:val="003F199A"/>
    <w:rsid w:val="003F4351"/>
    <w:rsid w:val="003F7A8F"/>
    <w:rsid w:val="003F7B36"/>
    <w:rsid w:val="00401D2B"/>
    <w:rsid w:val="00403154"/>
    <w:rsid w:val="00404FC7"/>
    <w:rsid w:val="004054E7"/>
    <w:rsid w:val="004165FD"/>
    <w:rsid w:val="00434A26"/>
    <w:rsid w:val="00457F1B"/>
    <w:rsid w:val="00482950"/>
    <w:rsid w:val="00494CD5"/>
    <w:rsid w:val="004C53A2"/>
    <w:rsid w:val="004D11A8"/>
    <w:rsid w:val="004D14C0"/>
    <w:rsid w:val="004F1D83"/>
    <w:rsid w:val="00503DDC"/>
    <w:rsid w:val="00524608"/>
    <w:rsid w:val="0053794E"/>
    <w:rsid w:val="00545A13"/>
    <w:rsid w:val="00552898"/>
    <w:rsid w:val="005549FC"/>
    <w:rsid w:val="005568A4"/>
    <w:rsid w:val="005822DA"/>
    <w:rsid w:val="0058387F"/>
    <w:rsid w:val="005A7F77"/>
    <w:rsid w:val="005D3122"/>
    <w:rsid w:val="005D7849"/>
    <w:rsid w:val="005F2C96"/>
    <w:rsid w:val="00601650"/>
    <w:rsid w:val="00611795"/>
    <w:rsid w:val="0064658F"/>
    <w:rsid w:val="00660B94"/>
    <w:rsid w:val="00686EC4"/>
    <w:rsid w:val="006959E6"/>
    <w:rsid w:val="006B403F"/>
    <w:rsid w:val="006C4D65"/>
    <w:rsid w:val="006D18F6"/>
    <w:rsid w:val="006E6503"/>
    <w:rsid w:val="007312C8"/>
    <w:rsid w:val="00737DBB"/>
    <w:rsid w:val="00746BEB"/>
    <w:rsid w:val="007515E4"/>
    <w:rsid w:val="00761218"/>
    <w:rsid w:val="007A04B0"/>
    <w:rsid w:val="007A57FC"/>
    <w:rsid w:val="007C04C8"/>
    <w:rsid w:val="007C473D"/>
    <w:rsid w:val="007D74B1"/>
    <w:rsid w:val="007E6414"/>
    <w:rsid w:val="00804366"/>
    <w:rsid w:val="00807495"/>
    <w:rsid w:val="00830886"/>
    <w:rsid w:val="00835EF1"/>
    <w:rsid w:val="00855B84"/>
    <w:rsid w:val="00873EFC"/>
    <w:rsid w:val="00886C5A"/>
    <w:rsid w:val="008D33D3"/>
    <w:rsid w:val="008E0F54"/>
    <w:rsid w:val="008E0F75"/>
    <w:rsid w:val="008E2C96"/>
    <w:rsid w:val="00912CED"/>
    <w:rsid w:val="009248FD"/>
    <w:rsid w:val="009259F7"/>
    <w:rsid w:val="00934F94"/>
    <w:rsid w:val="009358B8"/>
    <w:rsid w:val="00995B4E"/>
    <w:rsid w:val="009C4CB6"/>
    <w:rsid w:val="009D29A3"/>
    <w:rsid w:val="009E11B5"/>
    <w:rsid w:val="009E19E0"/>
    <w:rsid w:val="009E1D06"/>
    <w:rsid w:val="009E5267"/>
    <w:rsid w:val="00A137C7"/>
    <w:rsid w:val="00A13D13"/>
    <w:rsid w:val="00A16DF6"/>
    <w:rsid w:val="00A232ED"/>
    <w:rsid w:val="00A26F66"/>
    <w:rsid w:val="00A47977"/>
    <w:rsid w:val="00A61F4F"/>
    <w:rsid w:val="00A7340E"/>
    <w:rsid w:val="00A772DB"/>
    <w:rsid w:val="00A82904"/>
    <w:rsid w:val="00A9006F"/>
    <w:rsid w:val="00AC66D2"/>
    <w:rsid w:val="00AD166C"/>
    <w:rsid w:val="00AD5943"/>
    <w:rsid w:val="00AF693D"/>
    <w:rsid w:val="00B02051"/>
    <w:rsid w:val="00B07C50"/>
    <w:rsid w:val="00B254F0"/>
    <w:rsid w:val="00B65BED"/>
    <w:rsid w:val="00B72D18"/>
    <w:rsid w:val="00B73D30"/>
    <w:rsid w:val="00BB2ACE"/>
    <w:rsid w:val="00C0262D"/>
    <w:rsid w:val="00C104B5"/>
    <w:rsid w:val="00C12060"/>
    <w:rsid w:val="00C178B2"/>
    <w:rsid w:val="00C219A3"/>
    <w:rsid w:val="00C40863"/>
    <w:rsid w:val="00C413CE"/>
    <w:rsid w:val="00C47027"/>
    <w:rsid w:val="00C5229A"/>
    <w:rsid w:val="00C56A16"/>
    <w:rsid w:val="00C66883"/>
    <w:rsid w:val="00C70A10"/>
    <w:rsid w:val="00C8066E"/>
    <w:rsid w:val="00CC59EC"/>
    <w:rsid w:val="00CD0DDD"/>
    <w:rsid w:val="00D026E4"/>
    <w:rsid w:val="00D22020"/>
    <w:rsid w:val="00D43FD4"/>
    <w:rsid w:val="00D44956"/>
    <w:rsid w:val="00D502F4"/>
    <w:rsid w:val="00D51126"/>
    <w:rsid w:val="00D86B48"/>
    <w:rsid w:val="00DC7268"/>
    <w:rsid w:val="00DC7982"/>
    <w:rsid w:val="00DF092F"/>
    <w:rsid w:val="00E13EB9"/>
    <w:rsid w:val="00E15087"/>
    <w:rsid w:val="00E35DEC"/>
    <w:rsid w:val="00E528AD"/>
    <w:rsid w:val="00E73FED"/>
    <w:rsid w:val="00EB628A"/>
    <w:rsid w:val="00EF19BF"/>
    <w:rsid w:val="00F15FEF"/>
    <w:rsid w:val="00F221A8"/>
    <w:rsid w:val="00F34830"/>
    <w:rsid w:val="00F43521"/>
    <w:rsid w:val="00F56FEA"/>
    <w:rsid w:val="00F63A10"/>
    <w:rsid w:val="00F71BEF"/>
    <w:rsid w:val="00F74EE7"/>
    <w:rsid w:val="00FA1EEE"/>
    <w:rsid w:val="00FA23D0"/>
    <w:rsid w:val="00FC21DB"/>
    <w:rsid w:val="00FD4783"/>
    <w:rsid w:val="00FE36F3"/>
    <w:rsid w:val="00FE42A6"/>
    <w:rsid w:val="00FE78E6"/>
    <w:rsid w:val="00FF5301"/>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85CFD-799A-4D5A-9F15-63558421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5DEC"/>
    <w:rPr>
      <w:rFonts w:ascii="Times New Roman" w:hAnsi="Times New Roman"/>
      <w:sz w:val="24"/>
    </w:rPr>
  </w:style>
  <w:style w:type="paragraph" w:styleId="Heading1">
    <w:name w:val="heading 1"/>
    <w:basedOn w:val="Normal"/>
    <w:link w:val="Heading1Char"/>
    <w:autoRedefine/>
    <w:uiPriority w:val="9"/>
    <w:qFormat/>
    <w:rsid w:val="007A57FC"/>
    <w:pPr>
      <w:keepNext/>
      <w:keepLines/>
      <w:spacing w:before="240" w:after="0" w:line="360" w:lineRule="auto"/>
      <w:jc w:val="both"/>
      <w:outlineLvl w:val="0"/>
    </w:pPr>
    <w:rPr>
      <w:rFonts w:ascii="Adobe Heiti Std R" w:eastAsia="Adobe Heiti Std R" w:hAnsi="Adobe Heiti Std R" w:cstheme="majorBidi"/>
      <w:b/>
      <w:sz w:val="28"/>
      <w:szCs w:val="28"/>
    </w:rPr>
  </w:style>
  <w:style w:type="paragraph" w:styleId="Heading2">
    <w:name w:val="heading 2"/>
    <w:basedOn w:val="Normal"/>
    <w:link w:val="Heading2Char"/>
    <w:autoRedefine/>
    <w:uiPriority w:val="9"/>
    <w:unhideWhenUsed/>
    <w:qFormat/>
    <w:rsid w:val="008D33D3"/>
    <w:pPr>
      <w:keepNext/>
      <w:keepLines/>
      <w:spacing w:before="40" w:after="0" w:line="360" w:lineRule="auto"/>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7FC"/>
    <w:rPr>
      <w:rFonts w:ascii="Adobe Heiti Std R" w:eastAsia="Adobe Heiti Std R" w:hAnsi="Adobe Heiti Std R" w:cstheme="majorBidi"/>
      <w:b/>
      <w:sz w:val="28"/>
      <w:szCs w:val="28"/>
    </w:rPr>
  </w:style>
  <w:style w:type="character" w:customStyle="1" w:styleId="Heading2Char">
    <w:name w:val="Heading 2 Char"/>
    <w:basedOn w:val="DefaultParagraphFont"/>
    <w:link w:val="Heading2"/>
    <w:uiPriority w:val="9"/>
    <w:rsid w:val="008D33D3"/>
    <w:rPr>
      <w:rFonts w:ascii="Times New Roman" w:eastAsiaTheme="majorEastAsia" w:hAnsi="Times New Roman" w:cstheme="majorBidi"/>
      <w:b/>
      <w:i/>
      <w:sz w:val="24"/>
      <w:szCs w:val="26"/>
    </w:rPr>
  </w:style>
  <w:style w:type="paragraph" w:styleId="Header">
    <w:name w:val="header"/>
    <w:basedOn w:val="Normal"/>
    <w:link w:val="HeaderChar"/>
    <w:uiPriority w:val="99"/>
    <w:unhideWhenUsed/>
    <w:rsid w:val="00554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49FC"/>
    <w:rPr>
      <w:rFonts w:ascii="Times New Roman" w:hAnsi="Times New Roman"/>
      <w:sz w:val="24"/>
    </w:rPr>
  </w:style>
  <w:style w:type="paragraph" w:styleId="Footer">
    <w:name w:val="footer"/>
    <w:basedOn w:val="Normal"/>
    <w:link w:val="FooterChar"/>
    <w:uiPriority w:val="99"/>
    <w:unhideWhenUsed/>
    <w:rsid w:val="00554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49FC"/>
    <w:rPr>
      <w:rFonts w:ascii="Times New Roman" w:hAnsi="Times New Roman"/>
      <w:sz w:val="24"/>
    </w:rPr>
  </w:style>
  <w:style w:type="table" w:styleId="TableGrid">
    <w:name w:val="Table Grid"/>
    <w:basedOn w:val="TableNormal"/>
    <w:uiPriority w:val="39"/>
    <w:rsid w:val="00C66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66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883"/>
    <w:rPr>
      <w:rFonts w:ascii="Tahoma" w:hAnsi="Tahoma" w:cs="Tahoma"/>
      <w:sz w:val="16"/>
      <w:szCs w:val="16"/>
    </w:rPr>
  </w:style>
  <w:style w:type="paragraph" w:styleId="TOCHeading">
    <w:name w:val="TOC Heading"/>
    <w:basedOn w:val="Heading1"/>
    <w:next w:val="Normal"/>
    <w:uiPriority w:val="39"/>
    <w:unhideWhenUsed/>
    <w:qFormat/>
    <w:rsid w:val="00173CA0"/>
    <w:pPr>
      <w:spacing w:before="480" w:line="276" w:lineRule="auto"/>
      <w:jc w:val="left"/>
      <w:outlineLvl w:val="9"/>
    </w:pPr>
    <w:rPr>
      <w:rFonts w:asciiTheme="majorHAnsi" w:hAnsiTheme="majorHAnsi"/>
      <w:bCs/>
      <w:color w:val="2F5496" w:themeColor="accent1" w:themeShade="BF"/>
      <w:lang w:val="en-US"/>
    </w:rPr>
  </w:style>
  <w:style w:type="paragraph" w:styleId="TOC1">
    <w:name w:val="toc 1"/>
    <w:basedOn w:val="Normal"/>
    <w:next w:val="Normal"/>
    <w:autoRedefine/>
    <w:uiPriority w:val="39"/>
    <w:unhideWhenUsed/>
    <w:rsid w:val="00173CA0"/>
    <w:pPr>
      <w:spacing w:after="100"/>
    </w:pPr>
  </w:style>
  <w:style w:type="paragraph" w:styleId="TOC2">
    <w:name w:val="toc 2"/>
    <w:basedOn w:val="Normal"/>
    <w:next w:val="Normal"/>
    <w:autoRedefine/>
    <w:uiPriority w:val="39"/>
    <w:unhideWhenUsed/>
    <w:rsid w:val="00173CA0"/>
    <w:pPr>
      <w:spacing w:after="100"/>
      <w:ind w:left="240"/>
    </w:pPr>
  </w:style>
  <w:style w:type="character" w:styleId="Hyperlink">
    <w:name w:val="Hyperlink"/>
    <w:basedOn w:val="DefaultParagraphFont"/>
    <w:uiPriority w:val="99"/>
    <w:unhideWhenUsed/>
    <w:rsid w:val="00173C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ved=2ahUKEwjFq-qVzcHmAhUSkRQKHRvGBfAQjRx6BAgBEAQ&amp;url=https://www.supermarketnews.com/retail-financial/analysis-lidl-poised-disrupt-metro-new-york-grocery-market&amp;psig=AOvVaw1YE927fFeIMCu4IQ1IorsY&amp;ust=157684113806343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A8B8A-4679-4E43-BEEE-E4817B43E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2984</Words>
  <Characters>17014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blacklightv36@gmail.com</dc:creator>
  <cp:lastModifiedBy>Carmen</cp:lastModifiedBy>
  <cp:revision>30</cp:revision>
  <dcterms:created xsi:type="dcterms:W3CDTF">2020-04-25T14:05:00Z</dcterms:created>
  <dcterms:modified xsi:type="dcterms:W3CDTF">2020-05-11T16:43:00Z</dcterms:modified>
</cp:coreProperties>
</file>