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939BD" w14:textId="6A77D5A1" w:rsidR="00901243" w:rsidRPr="00901243" w:rsidRDefault="00901243" w:rsidP="00901243">
      <w:pPr>
        <w:rPr>
          <w:rFonts w:cstheme="minorHAnsi"/>
          <w:b/>
          <w:bCs/>
          <w:sz w:val="28"/>
          <w:szCs w:val="28"/>
          <w:lang w:val="cy-GB"/>
        </w:rPr>
      </w:pPr>
      <w:proofErr w:type="spellStart"/>
      <w:r w:rsidRPr="00901243">
        <w:rPr>
          <w:rFonts w:cstheme="minorHAnsi"/>
          <w:b/>
          <w:bCs/>
          <w:sz w:val="28"/>
          <w:szCs w:val="28"/>
          <w:lang w:val="cy-GB"/>
        </w:rPr>
        <w:t>Feature</w:t>
      </w:r>
      <w:proofErr w:type="spellEnd"/>
      <w:r w:rsidRPr="00901243">
        <w:rPr>
          <w:rFonts w:cstheme="minorHAnsi"/>
          <w:b/>
          <w:bCs/>
          <w:sz w:val="28"/>
          <w:szCs w:val="28"/>
          <w:lang w:val="cy-GB"/>
        </w:rPr>
        <w:t xml:space="preserve"> </w:t>
      </w:r>
      <w:proofErr w:type="spellStart"/>
      <w:r w:rsidRPr="00901243">
        <w:rPr>
          <w:rFonts w:cstheme="minorHAnsi"/>
          <w:b/>
          <w:bCs/>
          <w:sz w:val="28"/>
          <w:szCs w:val="28"/>
          <w:lang w:val="cy-GB"/>
        </w:rPr>
        <w:t>articles</w:t>
      </w:r>
      <w:proofErr w:type="spellEnd"/>
      <w:r>
        <w:rPr>
          <w:rFonts w:cstheme="minorHAnsi"/>
          <w:b/>
          <w:bCs/>
          <w:sz w:val="28"/>
          <w:szCs w:val="28"/>
          <w:lang w:val="cy-GB"/>
        </w:rPr>
        <w:t xml:space="preserve">:  </w:t>
      </w:r>
      <w:proofErr w:type="spellStart"/>
      <w:r>
        <w:rPr>
          <w:rFonts w:cstheme="minorHAnsi"/>
          <w:b/>
          <w:bCs/>
          <w:sz w:val="28"/>
          <w:szCs w:val="28"/>
          <w:lang w:val="cy-GB"/>
        </w:rPr>
        <w:t>Extract</w:t>
      </w:r>
      <w:proofErr w:type="spellEnd"/>
      <w:r>
        <w:rPr>
          <w:rFonts w:cstheme="minorHAnsi"/>
          <w:b/>
          <w:bCs/>
          <w:sz w:val="28"/>
          <w:szCs w:val="28"/>
          <w:lang w:val="cy-GB"/>
        </w:rPr>
        <w:t xml:space="preserve"> </w:t>
      </w:r>
      <w:proofErr w:type="spellStart"/>
      <w:r>
        <w:rPr>
          <w:rFonts w:cstheme="minorHAnsi"/>
          <w:b/>
          <w:bCs/>
          <w:sz w:val="28"/>
          <w:szCs w:val="28"/>
          <w:lang w:val="cy-GB"/>
        </w:rPr>
        <w:t>from</w:t>
      </w:r>
      <w:proofErr w:type="spellEnd"/>
      <w:r>
        <w:rPr>
          <w:rFonts w:cstheme="minorHAnsi"/>
          <w:b/>
          <w:bCs/>
          <w:sz w:val="28"/>
          <w:szCs w:val="28"/>
          <w:lang w:val="cy-GB"/>
        </w:rPr>
        <w:t xml:space="preserve"> </w:t>
      </w:r>
      <w:proofErr w:type="spellStart"/>
      <w:r>
        <w:rPr>
          <w:rFonts w:cstheme="minorHAnsi"/>
          <w:b/>
          <w:bCs/>
          <w:sz w:val="28"/>
          <w:szCs w:val="28"/>
          <w:lang w:val="cy-GB"/>
        </w:rPr>
        <w:t>presentation</w:t>
      </w:r>
      <w:proofErr w:type="spellEnd"/>
      <w:r>
        <w:rPr>
          <w:rFonts w:cstheme="minorHAnsi"/>
          <w:b/>
          <w:bCs/>
          <w:sz w:val="28"/>
          <w:szCs w:val="28"/>
          <w:lang w:val="cy-GB"/>
        </w:rPr>
        <w:t xml:space="preserve"> by Sarah Reynolds.</w:t>
      </w:r>
    </w:p>
    <w:p w14:paraId="0E529CE2" w14:textId="5F120C17" w:rsidR="000D21BB" w:rsidRPr="002830C4" w:rsidRDefault="000D21BB" w:rsidP="000D21BB">
      <w:pPr>
        <w:spacing w:after="0" w:line="240" w:lineRule="auto"/>
        <w:rPr>
          <w:rFonts w:eastAsia="Times New Roman" w:cstheme="minorHAnsi"/>
          <w:color w:val="000000"/>
          <w:sz w:val="28"/>
          <w:szCs w:val="28"/>
        </w:rPr>
      </w:pPr>
    </w:p>
    <w:p w14:paraId="0B82BF80" w14:textId="77777777" w:rsidR="00901243" w:rsidRDefault="00901243" w:rsidP="007532A3">
      <w:pPr>
        <w:rPr>
          <w:rFonts w:cstheme="minorHAnsi"/>
          <w:sz w:val="28"/>
          <w:szCs w:val="28"/>
        </w:rPr>
      </w:pPr>
    </w:p>
    <w:p w14:paraId="6297DE42" w14:textId="73DD4A92" w:rsidR="00420DF7" w:rsidRPr="00901243" w:rsidRDefault="00390A64" w:rsidP="007532A3">
      <w:pPr>
        <w:rPr>
          <w:rFonts w:cstheme="minorHAnsi"/>
          <w:b/>
          <w:bCs/>
          <w:sz w:val="28"/>
          <w:szCs w:val="28"/>
        </w:rPr>
      </w:pPr>
      <w:r w:rsidRPr="00901243">
        <w:rPr>
          <w:rFonts w:cstheme="minorHAnsi"/>
          <w:b/>
          <w:bCs/>
          <w:sz w:val="28"/>
          <w:szCs w:val="28"/>
        </w:rPr>
        <w:t xml:space="preserve">SLIDE </w:t>
      </w:r>
      <w:r w:rsidR="00901243" w:rsidRPr="00901243">
        <w:rPr>
          <w:rFonts w:cstheme="minorHAnsi"/>
          <w:b/>
          <w:bCs/>
          <w:sz w:val="28"/>
          <w:szCs w:val="28"/>
        </w:rPr>
        <w:t>1</w:t>
      </w:r>
    </w:p>
    <w:p w14:paraId="7CCF92C0" w14:textId="0257A276" w:rsidR="00901243" w:rsidRPr="002830C4" w:rsidRDefault="00901243" w:rsidP="007532A3">
      <w:pPr>
        <w:rPr>
          <w:rFonts w:cstheme="minorHAnsi"/>
          <w:sz w:val="28"/>
          <w:szCs w:val="28"/>
        </w:rPr>
      </w:pPr>
      <w:r>
        <w:rPr>
          <w:noProof/>
        </w:rPr>
        <w:drawing>
          <wp:inline distT="0" distB="0" distL="0" distR="0" wp14:anchorId="77003658" wp14:editId="63618F9A">
            <wp:extent cx="5731510" cy="3223895"/>
            <wp:effectExtent l="0" t="0" r="2540" b="0"/>
            <wp:docPr id="12935897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589792"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05D58BB7" w14:textId="77777777" w:rsidR="00C67C38" w:rsidRPr="00390A64" w:rsidRDefault="00C67C38" w:rsidP="00C67C38">
      <w:pPr>
        <w:pStyle w:val="p1"/>
        <w:rPr>
          <w:rStyle w:val="s1"/>
          <w:rFonts w:asciiTheme="minorHAnsi" w:hAnsiTheme="minorHAnsi" w:cstheme="minorHAnsi"/>
          <w:b/>
          <w:bCs/>
          <w:sz w:val="28"/>
          <w:szCs w:val="28"/>
        </w:rPr>
      </w:pPr>
    </w:p>
    <w:p w14:paraId="7D2F86F1" w14:textId="05BF2E3C" w:rsidR="00901243" w:rsidRPr="00390A64" w:rsidRDefault="00901243" w:rsidP="00C67C38">
      <w:pPr>
        <w:rPr>
          <w:rFonts w:cstheme="minorHAnsi"/>
          <w:b/>
          <w:bCs/>
          <w:sz w:val="28"/>
          <w:szCs w:val="28"/>
          <w:lang w:val="cy-GB"/>
        </w:rPr>
      </w:pPr>
    </w:p>
    <w:p w14:paraId="39F43AC6" w14:textId="0C8C97DA" w:rsidR="00B95626" w:rsidRPr="008C2FBB" w:rsidRDefault="00B95626" w:rsidP="00C67C38">
      <w:pPr>
        <w:rPr>
          <w:rFonts w:cstheme="minorHAnsi"/>
          <w:sz w:val="28"/>
          <w:szCs w:val="28"/>
          <w:lang w:val="cy-GB"/>
        </w:rPr>
      </w:pPr>
      <w:r>
        <w:rPr>
          <w:rFonts w:cstheme="minorHAnsi"/>
          <w:sz w:val="28"/>
          <w:szCs w:val="28"/>
          <w:lang w:val="cy-GB"/>
        </w:rPr>
        <w:t xml:space="preserve">First person </w:t>
      </w:r>
      <w:r w:rsidR="00BB797F">
        <w:rPr>
          <w:rFonts w:cstheme="minorHAnsi"/>
          <w:sz w:val="28"/>
          <w:szCs w:val="28"/>
          <w:lang w:val="cy-GB"/>
        </w:rPr>
        <w:t xml:space="preserve">- </w:t>
      </w:r>
    </w:p>
    <w:p w14:paraId="01039A8E" w14:textId="70B64586" w:rsidR="00C67C38" w:rsidRDefault="00C67C38" w:rsidP="00C67C38">
      <w:pPr>
        <w:pStyle w:val="p1"/>
        <w:rPr>
          <w:rStyle w:val="s1"/>
          <w:rFonts w:asciiTheme="minorHAnsi" w:hAnsiTheme="minorHAnsi" w:cstheme="minorHAnsi"/>
          <w:sz w:val="28"/>
          <w:szCs w:val="28"/>
        </w:rPr>
      </w:pPr>
      <w:r w:rsidRPr="002830C4">
        <w:rPr>
          <w:rStyle w:val="s1"/>
          <w:rFonts w:asciiTheme="minorHAnsi" w:hAnsiTheme="minorHAnsi" w:cstheme="minorHAnsi"/>
          <w:sz w:val="28"/>
          <w:szCs w:val="28"/>
        </w:rPr>
        <w:t xml:space="preserve">You are the reader's ears, eyes and nose. If, for example, you are interviewing a well-known politician, readers will want to know what his or her office is like. Is it grand, or surprisingly modest? How is it decorated? Are there any interesting personal possessions about? Is the person nervous or calm? How do they appear to threaten those who work for them? You cannot rely on a photograph in the paper doing these things for you. Instead, you </w:t>
      </w:r>
      <w:proofErr w:type="gramStart"/>
      <w:r w:rsidRPr="002830C4">
        <w:rPr>
          <w:rStyle w:val="s1"/>
          <w:rFonts w:asciiTheme="minorHAnsi" w:hAnsiTheme="minorHAnsi" w:cstheme="minorHAnsi"/>
          <w:sz w:val="28"/>
          <w:szCs w:val="28"/>
        </w:rPr>
        <w:t>have to</w:t>
      </w:r>
      <w:proofErr w:type="gramEnd"/>
      <w:r w:rsidRPr="002830C4">
        <w:rPr>
          <w:rStyle w:val="s1"/>
          <w:rFonts w:asciiTheme="minorHAnsi" w:hAnsiTheme="minorHAnsi" w:cstheme="minorHAnsi"/>
          <w:sz w:val="28"/>
          <w:szCs w:val="28"/>
        </w:rPr>
        <w:t xml:space="preserve"> paint a word picture, however brief. And your words can convey things that pictures cannot. </w:t>
      </w:r>
    </w:p>
    <w:p w14:paraId="1B96145A" w14:textId="77777777" w:rsidR="00B95626" w:rsidRPr="002830C4" w:rsidRDefault="00B95626" w:rsidP="00C67C38">
      <w:pPr>
        <w:pStyle w:val="p1"/>
        <w:rPr>
          <w:rFonts w:asciiTheme="minorHAnsi" w:hAnsiTheme="minorHAnsi" w:cstheme="minorHAnsi"/>
          <w:sz w:val="28"/>
          <w:szCs w:val="28"/>
        </w:rPr>
      </w:pPr>
    </w:p>
    <w:p w14:paraId="1CF9C863" w14:textId="5274626A" w:rsidR="00901243" w:rsidRPr="00901243" w:rsidRDefault="00C67C38" w:rsidP="00901243">
      <w:pPr>
        <w:pStyle w:val="p1"/>
        <w:rPr>
          <w:rStyle w:val="s1"/>
          <w:rFonts w:cstheme="minorHAnsi"/>
          <w:sz w:val="28"/>
          <w:szCs w:val="28"/>
          <w:lang w:val="cy-GB"/>
        </w:rPr>
      </w:pPr>
      <w:r w:rsidRPr="002830C4">
        <w:rPr>
          <w:rStyle w:val="s1"/>
          <w:rFonts w:asciiTheme="minorHAnsi" w:hAnsiTheme="minorHAnsi" w:cstheme="minorHAnsi"/>
          <w:sz w:val="28"/>
          <w:szCs w:val="28"/>
        </w:rPr>
        <w:t xml:space="preserve">As such, the language can be more in-depth and 'colourful', and rules about precision and concision can be loosened slightly. The use of description can bring the story of a feature alive, taking readers to where the journalist has been and evoking a strong sense of atmosphere. It can put flavour in the most </w:t>
      </w:r>
      <w:r w:rsidR="00901243">
        <w:rPr>
          <w:rStyle w:val="s1"/>
          <w:rFonts w:asciiTheme="minorHAnsi" w:hAnsiTheme="minorHAnsi" w:cstheme="minorHAnsi"/>
          <w:sz w:val="28"/>
          <w:szCs w:val="28"/>
        </w:rPr>
        <w:t>bl</w:t>
      </w:r>
      <w:r w:rsidRPr="002830C4">
        <w:rPr>
          <w:rStyle w:val="s1"/>
          <w:rFonts w:asciiTheme="minorHAnsi" w:hAnsiTheme="minorHAnsi" w:cstheme="minorHAnsi"/>
          <w:sz w:val="28"/>
          <w:szCs w:val="28"/>
        </w:rPr>
        <w:t>and a</w:t>
      </w:r>
      <w:proofErr w:type="spellStart"/>
      <w:r w:rsidRPr="002830C4">
        <w:rPr>
          <w:rStyle w:val="s1"/>
          <w:rFonts w:asciiTheme="minorHAnsi" w:hAnsiTheme="minorHAnsi" w:cstheme="minorHAnsi"/>
          <w:sz w:val="28"/>
          <w:szCs w:val="28"/>
        </w:rPr>
        <w:t>nd</w:t>
      </w:r>
      <w:proofErr w:type="spellEnd"/>
      <w:r w:rsidRPr="002830C4">
        <w:rPr>
          <w:rStyle w:val="s1"/>
          <w:rFonts w:asciiTheme="minorHAnsi" w:hAnsiTheme="minorHAnsi" w:cstheme="minorHAnsi"/>
          <w:sz w:val="28"/>
          <w:szCs w:val="28"/>
        </w:rPr>
        <w:t xml:space="preserve"> dry news story and make the difference between a report</w:t>
      </w:r>
      <w:r w:rsidR="00901243">
        <w:rPr>
          <w:rStyle w:val="s1"/>
          <w:rFonts w:asciiTheme="minorHAnsi" w:hAnsiTheme="minorHAnsi" w:cstheme="minorHAnsi"/>
          <w:sz w:val="28"/>
          <w:szCs w:val="28"/>
        </w:rPr>
        <w:t xml:space="preserve"> that satisfies and one that does not.</w:t>
      </w:r>
      <w:r w:rsidRPr="002830C4">
        <w:rPr>
          <w:rFonts w:cstheme="minorHAnsi"/>
          <w:sz w:val="28"/>
          <w:szCs w:val="28"/>
          <w:lang w:val="cy-GB"/>
        </w:rPr>
        <w:t xml:space="preserve"> </w:t>
      </w:r>
    </w:p>
    <w:p w14:paraId="6C4E814E" w14:textId="77777777" w:rsidR="00901243" w:rsidRDefault="00901243" w:rsidP="00C66C6A">
      <w:pPr>
        <w:pStyle w:val="li1"/>
        <w:rPr>
          <w:rStyle w:val="s1"/>
          <w:rFonts w:asciiTheme="minorHAnsi" w:eastAsia="Times New Roman" w:hAnsiTheme="minorHAnsi" w:cstheme="minorHAnsi"/>
          <w:b/>
          <w:bCs/>
          <w:sz w:val="28"/>
          <w:szCs w:val="28"/>
        </w:rPr>
      </w:pPr>
    </w:p>
    <w:p w14:paraId="3BEB9115" w14:textId="032DC640" w:rsidR="00144616" w:rsidRPr="00901243" w:rsidRDefault="000E5EB8" w:rsidP="00C66C6A">
      <w:pPr>
        <w:pStyle w:val="li1"/>
        <w:rPr>
          <w:rStyle w:val="s1"/>
          <w:rFonts w:asciiTheme="minorHAnsi" w:eastAsia="Times New Roman" w:hAnsiTheme="minorHAnsi" w:cstheme="minorHAnsi"/>
          <w:b/>
          <w:bCs/>
          <w:sz w:val="28"/>
          <w:szCs w:val="28"/>
        </w:rPr>
      </w:pPr>
      <w:r w:rsidRPr="000E5EB8">
        <w:rPr>
          <w:rStyle w:val="s1"/>
          <w:rFonts w:asciiTheme="minorHAnsi" w:eastAsia="Times New Roman" w:hAnsiTheme="minorHAnsi" w:cstheme="minorHAnsi"/>
          <w:b/>
          <w:bCs/>
          <w:sz w:val="28"/>
          <w:szCs w:val="28"/>
        </w:rPr>
        <w:t>SLIDE</w:t>
      </w:r>
      <w:r w:rsidR="00901243">
        <w:rPr>
          <w:rStyle w:val="s1"/>
          <w:rFonts w:asciiTheme="minorHAnsi" w:eastAsia="Times New Roman" w:hAnsiTheme="minorHAnsi" w:cstheme="minorHAnsi"/>
          <w:b/>
          <w:bCs/>
          <w:sz w:val="28"/>
          <w:szCs w:val="28"/>
        </w:rPr>
        <w:t xml:space="preserve"> 2</w:t>
      </w:r>
    </w:p>
    <w:p w14:paraId="01CB64E4" w14:textId="4D3392DC" w:rsidR="00570162" w:rsidRDefault="00901243" w:rsidP="00570162">
      <w:pPr>
        <w:shd w:val="clear" w:color="auto" w:fill="FFFFFF"/>
        <w:spacing w:after="0" w:line="240" w:lineRule="auto"/>
        <w:rPr>
          <w:rStyle w:val="s1"/>
          <w:rFonts w:asciiTheme="minorHAnsi" w:eastAsia="Times New Roman" w:hAnsiTheme="minorHAnsi" w:cstheme="minorHAnsi"/>
          <w:sz w:val="28"/>
          <w:szCs w:val="28"/>
        </w:rPr>
      </w:pPr>
      <w:r>
        <w:rPr>
          <w:noProof/>
        </w:rPr>
        <w:drawing>
          <wp:inline distT="0" distB="0" distL="0" distR="0" wp14:anchorId="4E95F277" wp14:editId="3E11AD0E">
            <wp:extent cx="5731510" cy="3223895"/>
            <wp:effectExtent l="0" t="0" r="2540" b="0"/>
            <wp:docPr id="7027964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796432"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B5A915F" w14:textId="77777777" w:rsidR="00901243" w:rsidRDefault="00901243" w:rsidP="00144616">
      <w:pPr>
        <w:pStyle w:val="p1"/>
        <w:rPr>
          <w:rStyle w:val="s1"/>
          <w:rFonts w:asciiTheme="minorHAnsi" w:hAnsiTheme="minorHAnsi" w:cstheme="minorHAnsi"/>
          <w:sz w:val="28"/>
          <w:szCs w:val="28"/>
        </w:rPr>
      </w:pPr>
    </w:p>
    <w:p w14:paraId="28F1129D" w14:textId="03750181" w:rsidR="00144616" w:rsidRDefault="00144616" w:rsidP="00144616">
      <w:pPr>
        <w:pStyle w:val="p1"/>
        <w:rPr>
          <w:rStyle w:val="s1"/>
          <w:rFonts w:asciiTheme="minorHAnsi" w:hAnsiTheme="minorHAnsi" w:cstheme="minorHAnsi"/>
          <w:sz w:val="28"/>
          <w:szCs w:val="28"/>
        </w:rPr>
      </w:pPr>
      <w:r w:rsidRPr="002830C4">
        <w:rPr>
          <w:rStyle w:val="s1"/>
          <w:rFonts w:asciiTheme="minorHAnsi" w:hAnsiTheme="minorHAnsi" w:cstheme="minorHAnsi"/>
          <w:sz w:val="28"/>
          <w:szCs w:val="28"/>
        </w:rPr>
        <w:t xml:space="preserve">Begin with a lead that hooks the reader </w:t>
      </w:r>
      <w:proofErr w:type="gramStart"/>
      <w:r w:rsidRPr="002830C4">
        <w:rPr>
          <w:rStyle w:val="s1"/>
          <w:rFonts w:asciiTheme="minorHAnsi" w:hAnsiTheme="minorHAnsi" w:cstheme="minorHAnsi"/>
          <w:sz w:val="28"/>
          <w:szCs w:val="28"/>
        </w:rPr>
        <w:t>in, and</w:t>
      </w:r>
      <w:proofErr w:type="gramEnd"/>
      <w:r w:rsidRPr="002830C4">
        <w:rPr>
          <w:rStyle w:val="s1"/>
          <w:rFonts w:asciiTheme="minorHAnsi" w:hAnsiTheme="minorHAnsi" w:cstheme="minorHAnsi"/>
          <w:sz w:val="28"/>
          <w:szCs w:val="28"/>
        </w:rPr>
        <w:t xml:space="preserve"> keeps them.</w:t>
      </w:r>
      <w:r w:rsidR="00901243">
        <w:rPr>
          <w:rFonts w:asciiTheme="minorHAnsi" w:hAnsiTheme="minorHAnsi" w:cstheme="minorHAnsi"/>
          <w:sz w:val="28"/>
          <w:szCs w:val="28"/>
        </w:rPr>
        <w:t xml:space="preserve"> </w:t>
      </w:r>
      <w:r w:rsidRPr="002830C4">
        <w:rPr>
          <w:rStyle w:val="s1"/>
          <w:rFonts w:asciiTheme="minorHAnsi" w:hAnsiTheme="minorHAnsi" w:cstheme="minorHAnsi"/>
          <w:sz w:val="28"/>
          <w:szCs w:val="28"/>
        </w:rPr>
        <w:t xml:space="preserve">Choose the right </w:t>
      </w:r>
      <w:proofErr w:type="gramStart"/>
      <w:r w:rsidRPr="002830C4">
        <w:rPr>
          <w:rStyle w:val="s1"/>
          <w:rFonts w:asciiTheme="minorHAnsi" w:hAnsiTheme="minorHAnsi" w:cstheme="minorHAnsi"/>
          <w:sz w:val="28"/>
          <w:szCs w:val="28"/>
        </w:rPr>
        <w:t>word</w:t>
      </w:r>
      <w:r w:rsidR="00901243">
        <w:rPr>
          <w:rStyle w:val="s1"/>
          <w:rFonts w:asciiTheme="minorHAnsi" w:hAnsiTheme="minorHAnsi" w:cstheme="minorHAnsi"/>
          <w:sz w:val="28"/>
          <w:szCs w:val="28"/>
        </w:rPr>
        <w:t>s</w:t>
      </w:r>
      <w:r w:rsidRPr="002830C4">
        <w:rPr>
          <w:rStyle w:val="s1"/>
          <w:rFonts w:asciiTheme="minorHAnsi" w:hAnsiTheme="minorHAnsi" w:cstheme="minorHAnsi"/>
          <w:sz w:val="28"/>
          <w:szCs w:val="28"/>
        </w:rPr>
        <w:t>, but</w:t>
      </w:r>
      <w:proofErr w:type="gramEnd"/>
      <w:r w:rsidRPr="002830C4">
        <w:rPr>
          <w:rStyle w:val="s1"/>
          <w:rFonts w:asciiTheme="minorHAnsi" w:hAnsiTheme="minorHAnsi" w:cstheme="minorHAnsi"/>
          <w:sz w:val="28"/>
          <w:szCs w:val="28"/>
        </w:rPr>
        <w:t xml:space="preserve"> remember that precision takes time</w:t>
      </w:r>
      <w:r w:rsidR="00901243">
        <w:rPr>
          <w:rFonts w:asciiTheme="minorHAnsi" w:hAnsiTheme="minorHAnsi" w:cstheme="minorHAnsi"/>
          <w:sz w:val="28"/>
          <w:szCs w:val="28"/>
        </w:rPr>
        <w:t xml:space="preserve"> </w:t>
      </w:r>
      <w:r w:rsidRPr="002830C4">
        <w:rPr>
          <w:rStyle w:val="s1"/>
          <w:rFonts w:asciiTheme="minorHAnsi" w:hAnsiTheme="minorHAnsi" w:cstheme="minorHAnsi"/>
          <w:sz w:val="28"/>
          <w:szCs w:val="28"/>
        </w:rPr>
        <w:t>and effort.</w:t>
      </w:r>
    </w:p>
    <w:p w14:paraId="0BCC24E9" w14:textId="77777777" w:rsidR="004925AE" w:rsidRPr="002830C4" w:rsidRDefault="004925AE" w:rsidP="00144616">
      <w:pPr>
        <w:pStyle w:val="p1"/>
        <w:rPr>
          <w:rFonts w:asciiTheme="minorHAnsi" w:hAnsiTheme="minorHAnsi" w:cstheme="minorHAnsi"/>
          <w:sz w:val="28"/>
          <w:szCs w:val="28"/>
        </w:rPr>
      </w:pPr>
    </w:p>
    <w:p w14:paraId="4363CDF4" w14:textId="77777777" w:rsidR="00144616" w:rsidRPr="002830C4" w:rsidRDefault="00144616" w:rsidP="004925AE">
      <w:pPr>
        <w:pStyle w:val="li1"/>
        <w:numPr>
          <w:ilvl w:val="0"/>
          <w:numId w:val="20"/>
        </w:numPr>
        <w:rPr>
          <w:rFonts w:asciiTheme="minorHAnsi" w:eastAsia="Times New Roman" w:hAnsiTheme="minorHAnsi" w:cstheme="minorHAnsi"/>
          <w:sz w:val="28"/>
          <w:szCs w:val="28"/>
        </w:rPr>
      </w:pPr>
      <w:r w:rsidRPr="002830C4">
        <w:rPr>
          <w:rStyle w:val="s1"/>
          <w:rFonts w:asciiTheme="minorHAnsi" w:eastAsia="Times New Roman" w:hAnsiTheme="minorHAnsi" w:cstheme="minorHAnsi"/>
          <w:sz w:val="28"/>
          <w:szCs w:val="28"/>
        </w:rPr>
        <w:t>﻿﻿Be simple and concise; simplicity is the key to all effective messages.</w:t>
      </w:r>
    </w:p>
    <w:p w14:paraId="66E0D6F7" w14:textId="77777777" w:rsidR="00144616" w:rsidRPr="002830C4" w:rsidRDefault="00144616" w:rsidP="004925AE">
      <w:pPr>
        <w:pStyle w:val="li1"/>
        <w:numPr>
          <w:ilvl w:val="0"/>
          <w:numId w:val="20"/>
        </w:numPr>
        <w:rPr>
          <w:rFonts w:asciiTheme="minorHAnsi" w:eastAsia="Times New Roman" w:hAnsiTheme="minorHAnsi" w:cstheme="minorHAnsi"/>
          <w:sz w:val="28"/>
          <w:szCs w:val="28"/>
        </w:rPr>
      </w:pPr>
      <w:r w:rsidRPr="002830C4">
        <w:rPr>
          <w:rStyle w:val="s1"/>
          <w:rFonts w:asciiTheme="minorHAnsi" w:eastAsia="Times New Roman" w:hAnsiTheme="minorHAnsi" w:cstheme="minorHAnsi"/>
          <w:sz w:val="28"/>
          <w:szCs w:val="28"/>
        </w:rPr>
        <w:t xml:space="preserve">﻿﻿Use the familiar word rather than the </w:t>
      </w:r>
      <w:proofErr w:type="gramStart"/>
      <w:r w:rsidRPr="002830C4">
        <w:rPr>
          <w:rStyle w:val="s1"/>
          <w:rFonts w:asciiTheme="minorHAnsi" w:eastAsia="Times New Roman" w:hAnsiTheme="minorHAnsi" w:cstheme="minorHAnsi"/>
          <w:sz w:val="28"/>
          <w:szCs w:val="28"/>
        </w:rPr>
        <w:t>unfamiliar, and</w:t>
      </w:r>
      <w:proofErr w:type="gramEnd"/>
      <w:r w:rsidRPr="002830C4">
        <w:rPr>
          <w:rStyle w:val="s1"/>
          <w:rFonts w:asciiTheme="minorHAnsi" w:eastAsia="Times New Roman" w:hAnsiTheme="minorHAnsi" w:cstheme="minorHAnsi"/>
          <w:sz w:val="28"/>
          <w:szCs w:val="28"/>
        </w:rPr>
        <w:t xml:space="preserve"> avoid jargon unless absolutely necessary.</w:t>
      </w:r>
    </w:p>
    <w:p w14:paraId="5AA3ACF4" w14:textId="77777777" w:rsidR="00144616" w:rsidRPr="002830C4" w:rsidRDefault="00144616" w:rsidP="004925AE">
      <w:pPr>
        <w:pStyle w:val="li1"/>
        <w:numPr>
          <w:ilvl w:val="0"/>
          <w:numId w:val="20"/>
        </w:numPr>
        <w:rPr>
          <w:rFonts w:asciiTheme="minorHAnsi" w:eastAsia="Times New Roman" w:hAnsiTheme="minorHAnsi" w:cstheme="minorHAnsi"/>
          <w:sz w:val="28"/>
          <w:szCs w:val="28"/>
        </w:rPr>
      </w:pPr>
      <w:r w:rsidRPr="002830C4">
        <w:rPr>
          <w:rStyle w:val="s1"/>
          <w:rFonts w:asciiTheme="minorHAnsi" w:eastAsia="Times New Roman" w:hAnsiTheme="minorHAnsi" w:cstheme="minorHAnsi"/>
          <w:sz w:val="28"/>
          <w:szCs w:val="28"/>
        </w:rPr>
        <w:t xml:space="preserve">﻿﻿Use the concrete rather than the </w:t>
      </w:r>
      <w:proofErr w:type="gramStart"/>
      <w:r w:rsidRPr="002830C4">
        <w:rPr>
          <w:rStyle w:val="s1"/>
          <w:rFonts w:asciiTheme="minorHAnsi" w:eastAsia="Times New Roman" w:hAnsiTheme="minorHAnsi" w:cstheme="minorHAnsi"/>
          <w:sz w:val="28"/>
          <w:szCs w:val="28"/>
        </w:rPr>
        <w:t>abstract, and</w:t>
      </w:r>
      <w:proofErr w:type="gramEnd"/>
      <w:r w:rsidRPr="002830C4">
        <w:rPr>
          <w:rStyle w:val="s1"/>
          <w:rFonts w:asciiTheme="minorHAnsi" w:eastAsia="Times New Roman" w:hAnsiTheme="minorHAnsi" w:cstheme="minorHAnsi"/>
          <w:sz w:val="28"/>
          <w:szCs w:val="28"/>
        </w:rPr>
        <w:t xml:space="preserve"> create involvement rather than theorizing. Be specific as well as general; give facts as well as figures.</w:t>
      </w:r>
    </w:p>
    <w:p w14:paraId="25E27324" w14:textId="3C5079FD" w:rsidR="00144616" w:rsidRPr="000F4994" w:rsidRDefault="00144616" w:rsidP="004925AE">
      <w:pPr>
        <w:pStyle w:val="li1"/>
        <w:numPr>
          <w:ilvl w:val="0"/>
          <w:numId w:val="20"/>
        </w:numPr>
        <w:rPr>
          <w:rFonts w:asciiTheme="minorHAnsi" w:eastAsia="Times New Roman" w:hAnsiTheme="minorHAnsi" w:cstheme="minorHAnsi"/>
          <w:sz w:val="28"/>
          <w:szCs w:val="28"/>
        </w:rPr>
      </w:pPr>
      <w:r w:rsidRPr="002830C4">
        <w:rPr>
          <w:rStyle w:val="s1"/>
          <w:rFonts w:asciiTheme="minorHAnsi" w:eastAsia="Times New Roman" w:hAnsiTheme="minorHAnsi" w:cstheme="minorHAnsi"/>
          <w:sz w:val="28"/>
          <w:szCs w:val="28"/>
        </w:rPr>
        <w:t xml:space="preserve">﻿﻿Avoid using clichés. They are lazy </w:t>
      </w:r>
      <w:proofErr w:type="gramStart"/>
      <w:r w:rsidRPr="002830C4">
        <w:rPr>
          <w:rStyle w:val="s1"/>
          <w:rFonts w:asciiTheme="minorHAnsi" w:eastAsia="Times New Roman" w:hAnsiTheme="minorHAnsi" w:cstheme="minorHAnsi"/>
          <w:sz w:val="28"/>
          <w:szCs w:val="28"/>
        </w:rPr>
        <w:t>journalism, and</w:t>
      </w:r>
      <w:proofErr w:type="gramEnd"/>
      <w:r w:rsidRPr="002830C4">
        <w:rPr>
          <w:rStyle w:val="s1"/>
          <w:rFonts w:asciiTheme="minorHAnsi" w:eastAsia="Times New Roman" w:hAnsiTheme="minorHAnsi" w:cstheme="minorHAnsi"/>
          <w:sz w:val="28"/>
          <w:szCs w:val="28"/>
        </w:rPr>
        <w:t xml:space="preserve"> usually consist of overworked metaphors.</w:t>
      </w:r>
    </w:p>
    <w:p w14:paraId="7B68047D" w14:textId="77777777" w:rsidR="00144616" w:rsidRPr="002830C4" w:rsidRDefault="00144616" w:rsidP="004925AE">
      <w:pPr>
        <w:pStyle w:val="li1"/>
        <w:numPr>
          <w:ilvl w:val="0"/>
          <w:numId w:val="20"/>
        </w:numPr>
        <w:rPr>
          <w:rFonts w:asciiTheme="minorHAnsi" w:eastAsia="Times New Roman" w:hAnsiTheme="minorHAnsi" w:cstheme="minorHAnsi"/>
          <w:sz w:val="28"/>
          <w:szCs w:val="28"/>
        </w:rPr>
      </w:pPr>
      <w:r w:rsidRPr="002830C4">
        <w:rPr>
          <w:rStyle w:val="s1"/>
          <w:rFonts w:asciiTheme="minorHAnsi" w:eastAsia="Times New Roman" w:hAnsiTheme="minorHAnsi" w:cstheme="minorHAnsi"/>
          <w:sz w:val="28"/>
          <w:szCs w:val="28"/>
        </w:rPr>
        <w:t>﻿﻿Write as you speak. Avoid pomposity, preachiness and ostentation.</w:t>
      </w:r>
    </w:p>
    <w:p w14:paraId="60813C80" w14:textId="77777777" w:rsidR="00144616" w:rsidRPr="002830C4" w:rsidRDefault="00144616" w:rsidP="004925AE">
      <w:pPr>
        <w:pStyle w:val="li1"/>
        <w:numPr>
          <w:ilvl w:val="0"/>
          <w:numId w:val="20"/>
        </w:numPr>
        <w:rPr>
          <w:rFonts w:asciiTheme="minorHAnsi" w:eastAsia="Times New Roman" w:hAnsiTheme="minorHAnsi" w:cstheme="minorHAnsi"/>
          <w:sz w:val="28"/>
          <w:szCs w:val="28"/>
        </w:rPr>
      </w:pPr>
      <w:r w:rsidRPr="002830C4">
        <w:rPr>
          <w:rStyle w:val="s1"/>
          <w:rFonts w:asciiTheme="minorHAnsi" w:eastAsia="Times New Roman" w:hAnsiTheme="minorHAnsi" w:cstheme="minorHAnsi"/>
          <w:sz w:val="28"/>
          <w:szCs w:val="28"/>
        </w:rPr>
        <w:t>﻿﻿Vary the pace and rhythm by writing sentences of varying lengths. This prevents monotony and reader boredom.</w:t>
      </w:r>
    </w:p>
    <w:p w14:paraId="58FAD589" w14:textId="77777777" w:rsidR="00144616" w:rsidRPr="002830C4" w:rsidRDefault="00144616" w:rsidP="004925AE">
      <w:pPr>
        <w:pStyle w:val="li1"/>
        <w:numPr>
          <w:ilvl w:val="0"/>
          <w:numId w:val="20"/>
        </w:numPr>
        <w:rPr>
          <w:rFonts w:asciiTheme="minorHAnsi" w:eastAsia="Times New Roman" w:hAnsiTheme="minorHAnsi" w:cstheme="minorHAnsi"/>
          <w:sz w:val="28"/>
          <w:szCs w:val="28"/>
        </w:rPr>
      </w:pPr>
      <w:r w:rsidRPr="002830C4">
        <w:rPr>
          <w:rStyle w:val="s1"/>
          <w:rFonts w:asciiTheme="minorHAnsi" w:eastAsia="Times New Roman" w:hAnsiTheme="minorHAnsi" w:cstheme="minorHAnsi"/>
          <w:sz w:val="28"/>
          <w:szCs w:val="28"/>
        </w:rPr>
        <w:t xml:space="preserve">﻿﻿Avoid unnecessary adjectives and adverbs; they are often the first to be blue pencilled out by </w:t>
      </w:r>
      <w:proofErr w:type="gramStart"/>
      <w:r w:rsidRPr="002830C4">
        <w:rPr>
          <w:rStyle w:val="s1"/>
          <w:rFonts w:asciiTheme="minorHAnsi" w:eastAsia="Times New Roman" w:hAnsiTheme="minorHAnsi" w:cstheme="minorHAnsi"/>
          <w:sz w:val="28"/>
          <w:szCs w:val="28"/>
        </w:rPr>
        <w:t>editors, and</w:t>
      </w:r>
      <w:proofErr w:type="gramEnd"/>
      <w:r w:rsidRPr="002830C4">
        <w:rPr>
          <w:rStyle w:val="s1"/>
          <w:rFonts w:asciiTheme="minorHAnsi" w:eastAsia="Times New Roman" w:hAnsiTheme="minorHAnsi" w:cstheme="minorHAnsi"/>
          <w:sz w:val="28"/>
          <w:szCs w:val="28"/>
        </w:rPr>
        <w:t xml:space="preserve"> are the mark of an amateur writer.</w:t>
      </w:r>
      <w:r w:rsidRPr="002830C4">
        <w:rPr>
          <w:rFonts w:asciiTheme="minorHAnsi" w:eastAsia="Times New Roman" w:hAnsiTheme="minorHAnsi" w:cstheme="minorHAnsi"/>
          <w:sz w:val="28"/>
          <w:szCs w:val="28"/>
        </w:rPr>
        <w:br/>
      </w:r>
      <w:r w:rsidRPr="002830C4">
        <w:rPr>
          <w:rStyle w:val="s1"/>
          <w:rFonts w:asciiTheme="minorHAnsi" w:eastAsia="Times New Roman" w:hAnsiTheme="minorHAnsi" w:cstheme="minorHAnsi"/>
          <w:sz w:val="28"/>
          <w:szCs w:val="28"/>
        </w:rPr>
        <w:t>Hennessy claims that 'simplicity, directness and the resulting clarity (of communication) will result from keeping to the same subject as far as possible. (Don't change the subject too often.) ... Putting the meaning where possible into active verbs rather than in passive ones or in abstract nouns ... and keeping subject and verb near each other'</w:t>
      </w:r>
    </w:p>
    <w:p w14:paraId="2FED219A" w14:textId="77777777" w:rsidR="00570162" w:rsidRDefault="00570162" w:rsidP="001D310C">
      <w:pPr>
        <w:pStyle w:val="p1"/>
        <w:rPr>
          <w:rStyle w:val="s1"/>
          <w:rFonts w:asciiTheme="minorHAnsi" w:hAnsiTheme="minorHAnsi" w:cstheme="minorHAnsi"/>
          <w:sz w:val="28"/>
          <w:szCs w:val="28"/>
        </w:rPr>
      </w:pPr>
    </w:p>
    <w:p w14:paraId="0BE1A087" w14:textId="29021C4A" w:rsidR="008C4112" w:rsidRDefault="008C4112" w:rsidP="001D310C">
      <w:pPr>
        <w:pStyle w:val="p1"/>
        <w:rPr>
          <w:rStyle w:val="s1"/>
          <w:rFonts w:asciiTheme="minorHAnsi" w:hAnsiTheme="minorHAnsi" w:cstheme="minorHAnsi"/>
          <w:b/>
          <w:bCs/>
          <w:sz w:val="28"/>
          <w:szCs w:val="28"/>
        </w:rPr>
      </w:pPr>
      <w:r w:rsidRPr="008C4112">
        <w:rPr>
          <w:rStyle w:val="s1"/>
          <w:rFonts w:asciiTheme="minorHAnsi" w:hAnsiTheme="minorHAnsi" w:cstheme="minorHAnsi"/>
          <w:b/>
          <w:bCs/>
          <w:sz w:val="28"/>
          <w:szCs w:val="28"/>
        </w:rPr>
        <w:t xml:space="preserve">SLIDE </w:t>
      </w:r>
      <w:r w:rsidR="00901243">
        <w:rPr>
          <w:rStyle w:val="s1"/>
          <w:rFonts w:asciiTheme="minorHAnsi" w:hAnsiTheme="minorHAnsi" w:cstheme="minorHAnsi"/>
          <w:b/>
          <w:bCs/>
          <w:sz w:val="28"/>
          <w:szCs w:val="28"/>
        </w:rPr>
        <w:t>3</w:t>
      </w:r>
    </w:p>
    <w:p w14:paraId="20C410F3" w14:textId="0A5F91F7" w:rsidR="00901243" w:rsidRPr="008C4112" w:rsidRDefault="00901243" w:rsidP="001D310C">
      <w:pPr>
        <w:pStyle w:val="p1"/>
        <w:rPr>
          <w:rStyle w:val="s1"/>
          <w:rFonts w:asciiTheme="minorHAnsi" w:hAnsiTheme="minorHAnsi" w:cstheme="minorHAnsi"/>
          <w:b/>
          <w:bCs/>
          <w:sz w:val="28"/>
          <w:szCs w:val="28"/>
        </w:rPr>
      </w:pPr>
      <w:r>
        <w:rPr>
          <w:noProof/>
        </w:rPr>
        <w:drawing>
          <wp:inline distT="0" distB="0" distL="0" distR="0" wp14:anchorId="0F6F5CA4" wp14:editId="2581084D">
            <wp:extent cx="5731510" cy="3223895"/>
            <wp:effectExtent l="0" t="0" r="2540" b="0"/>
            <wp:docPr id="10636180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61808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60EDB51B" w14:textId="77777777" w:rsidR="004925AE" w:rsidRDefault="004925AE" w:rsidP="001D310C">
      <w:pPr>
        <w:pStyle w:val="p1"/>
        <w:rPr>
          <w:rStyle w:val="s1"/>
          <w:rFonts w:asciiTheme="minorHAnsi" w:hAnsiTheme="minorHAnsi" w:cstheme="minorHAnsi"/>
          <w:sz w:val="28"/>
          <w:szCs w:val="28"/>
        </w:rPr>
      </w:pPr>
    </w:p>
    <w:p w14:paraId="2CDF982A" w14:textId="31B0A66F" w:rsidR="00216715" w:rsidRDefault="00144616" w:rsidP="001D310C">
      <w:pPr>
        <w:pStyle w:val="p1"/>
        <w:rPr>
          <w:rStyle w:val="s1"/>
          <w:rFonts w:asciiTheme="minorHAnsi" w:hAnsiTheme="minorHAnsi" w:cstheme="minorHAnsi"/>
          <w:sz w:val="28"/>
          <w:szCs w:val="28"/>
        </w:rPr>
      </w:pPr>
      <w:r w:rsidRPr="002830C4">
        <w:rPr>
          <w:rStyle w:val="s1"/>
          <w:rFonts w:asciiTheme="minorHAnsi" w:hAnsiTheme="minorHAnsi" w:cstheme="minorHAnsi"/>
          <w:sz w:val="28"/>
          <w:szCs w:val="28"/>
        </w:rPr>
        <w:t xml:space="preserve">By the time all the necessary background research for a feature article has been completed, there will be an overwhelming amount of information to work with. </w:t>
      </w:r>
    </w:p>
    <w:p w14:paraId="526A5799" w14:textId="77777777" w:rsidR="00216715" w:rsidRDefault="00216715" w:rsidP="001D310C">
      <w:pPr>
        <w:pStyle w:val="p1"/>
        <w:rPr>
          <w:rStyle w:val="s1"/>
          <w:rFonts w:asciiTheme="minorHAnsi" w:hAnsiTheme="minorHAnsi" w:cstheme="minorHAnsi"/>
          <w:sz w:val="28"/>
          <w:szCs w:val="28"/>
        </w:rPr>
      </w:pPr>
    </w:p>
    <w:p w14:paraId="7F6BD833" w14:textId="67521130" w:rsidR="00216715" w:rsidRDefault="00144616" w:rsidP="001D310C">
      <w:pPr>
        <w:pStyle w:val="p1"/>
        <w:rPr>
          <w:rStyle w:val="s1"/>
          <w:rFonts w:asciiTheme="minorHAnsi" w:hAnsiTheme="minorHAnsi" w:cstheme="minorHAnsi"/>
          <w:sz w:val="28"/>
          <w:szCs w:val="28"/>
        </w:rPr>
      </w:pPr>
      <w:r w:rsidRPr="002830C4">
        <w:rPr>
          <w:rStyle w:val="s1"/>
          <w:rFonts w:asciiTheme="minorHAnsi" w:hAnsiTheme="minorHAnsi" w:cstheme="minorHAnsi"/>
          <w:sz w:val="28"/>
          <w:szCs w:val="28"/>
        </w:rPr>
        <w:t>The next task is to then use this material</w:t>
      </w:r>
      <w:r w:rsidR="001D310C">
        <w:rPr>
          <w:rFonts w:asciiTheme="minorHAnsi" w:hAnsiTheme="minorHAnsi" w:cstheme="minorHAnsi"/>
          <w:sz w:val="28"/>
          <w:szCs w:val="28"/>
        </w:rPr>
        <w:t xml:space="preserve"> </w:t>
      </w:r>
      <w:r w:rsidRPr="002830C4">
        <w:rPr>
          <w:rStyle w:val="s1"/>
          <w:rFonts w:asciiTheme="minorHAnsi" w:hAnsiTheme="minorHAnsi" w:cstheme="minorHAnsi"/>
          <w:sz w:val="28"/>
          <w:szCs w:val="28"/>
        </w:rPr>
        <w:t xml:space="preserve">to plan the structure of the article. Structure is a 'blueprint' or a map that gives both writer and reader a direction to follow. </w:t>
      </w:r>
    </w:p>
    <w:p w14:paraId="65B90DEA" w14:textId="77777777" w:rsidR="00216715" w:rsidRDefault="00216715" w:rsidP="001D310C">
      <w:pPr>
        <w:pStyle w:val="p1"/>
        <w:rPr>
          <w:rStyle w:val="s1"/>
          <w:rFonts w:asciiTheme="minorHAnsi" w:hAnsiTheme="minorHAnsi" w:cstheme="minorHAnsi"/>
          <w:sz w:val="28"/>
          <w:szCs w:val="28"/>
        </w:rPr>
      </w:pPr>
    </w:p>
    <w:p w14:paraId="598B000D" w14:textId="7A9CF571" w:rsidR="00144616" w:rsidRDefault="00144616" w:rsidP="00144616">
      <w:pPr>
        <w:pStyle w:val="p1"/>
        <w:rPr>
          <w:rStyle w:val="s1"/>
          <w:rFonts w:asciiTheme="minorHAnsi" w:hAnsiTheme="minorHAnsi" w:cstheme="minorHAnsi"/>
          <w:sz w:val="28"/>
          <w:szCs w:val="28"/>
        </w:rPr>
      </w:pPr>
      <w:r w:rsidRPr="002830C4">
        <w:rPr>
          <w:rStyle w:val="s1"/>
          <w:rFonts w:asciiTheme="minorHAnsi" w:hAnsiTheme="minorHAnsi" w:cstheme="minorHAnsi"/>
          <w:sz w:val="28"/>
          <w:szCs w:val="28"/>
        </w:rPr>
        <w:t xml:space="preserve">In </w:t>
      </w:r>
      <w:proofErr w:type="gramStart"/>
      <w:r w:rsidRPr="002830C4">
        <w:rPr>
          <w:rStyle w:val="s1"/>
          <w:rFonts w:asciiTheme="minorHAnsi" w:hAnsiTheme="minorHAnsi" w:cstheme="minorHAnsi"/>
          <w:sz w:val="28"/>
          <w:szCs w:val="28"/>
        </w:rPr>
        <w:t>general</w:t>
      </w:r>
      <w:proofErr w:type="gramEnd"/>
      <w:r w:rsidRPr="002830C4">
        <w:rPr>
          <w:rStyle w:val="s1"/>
          <w:rFonts w:asciiTheme="minorHAnsi" w:hAnsiTheme="minorHAnsi" w:cstheme="minorHAnsi"/>
          <w:sz w:val="28"/>
          <w:szCs w:val="28"/>
        </w:rPr>
        <w:t xml:space="preserve"> a writer will need to develop between two and four main points or threads, depending on the length of the article. </w:t>
      </w:r>
      <w:r w:rsidR="004925AE">
        <w:rPr>
          <w:rStyle w:val="s1"/>
          <w:rFonts w:asciiTheme="minorHAnsi" w:hAnsiTheme="minorHAnsi" w:cstheme="minorHAnsi"/>
          <w:sz w:val="28"/>
          <w:szCs w:val="28"/>
        </w:rPr>
        <w:t xml:space="preserve">  </w:t>
      </w:r>
      <w:r w:rsidRPr="002830C4">
        <w:rPr>
          <w:rStyle w:val="s1"/>
          <w:rFonts w:asciiTheme="minorHAnsi" w:hAnsiTheme="minorHAnsi" w:cstheme="minorHAnsi"/>
          <w:sz w:val="28"/>
          <w:szCs w:val="28"/>
        </w:rPr>
        <w:t>However, if a writer does not know what his or her main points are, then neither will any potential editor. Some articles need little outlining, such as a how-to story; others, such as in-depth informative pieces, require serious thought and planning.</w:t>
      </w:r>
    </w:p>
    <w:p w14:paraId="761D0E16" w14:textId="77777777" w:rsidR="00216715" w:rsidRPr="002830C4" w:rsidRDefault="00216715" w:rsidP="00144616">
      <w:pPr>
        <w:pStyle w:val="p1"/>
        <w:rPr>
          <w:rFonts w:asciiTheme="minorHAnsi" w:hAnsiTheme="minorHAnsi" w:cstheme="minorHAnsi"/>
          <w:sz w:val="28"/>
          <w:szCs w:val="28"/>
        </w:rPr>
      </w:pPr>
    </w:p>
    <w:p w14:paraId="448DE7D6" w14:textId="5E791207"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t>The writer should begin the plan or outline of</w:t>
      </w:r>
      <w:r w:rsidR="004925AE">
        <w:rPr>
          <w:rStyle w:val="s1"/>
          <w:rFonts w:asciiTheme="minorHAnsi" w:hAnsiTheme="minorHAnsi" w:cstheme="minorHAnsi"/>
          <w:sz w:val="28"/>
          <w:szCs w:val="28"/>
        </w:rPr>
        <w:t xml:space="preserve"> the </w:t>
      </w:r>
      <w:r w:rsidRPr="002830C4">
        <w:rPr>
          <w:rStyle w:val="s1"/>
          <w:rFonts w:asciiTheme="minorHAnsi" w:hAnsiTheme="minorHAnsi" w:cstheme="minorHAnsi"/>
          <w:sz w:val="28"/>
          <w:szCs w:val="28"/>
        </w:rPr>
        <w:t>feature with the working title. This should be followed by the storyline (theme/idea) and lead (hook). From here, the writer will launch into his or her main points, supported by any back-up material. Finally, the outline should be finished with the story's ending. The article itself should begin with the most important point, and work downwards in logical relevant importance, with each point flowing naturally into the next.</w:t>
      </w:r>
    </w:p>
    <w:p w14:paraId="1303D2EA" w14:textId="77777777"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lastRenderedPageBreak/>
        <w:t>Longer features require more complicated outlines. These should include at least three main points, each followed by at least one subpoint which is substantiated by facts, figures, quotations, background information, interviews, etc. If the outline appears top heavy with main points or bottom heavy with too many supporting points, then the outline should be rethought.</w:t>
      </w:r>
    </w:p>
    <w:p w14:paraId="7996D623" w14:textId="77777777" w:rsidR="00216715" w:rsidRDefault="00216715" w:rsidP="00144616">
      <w:pPr>
        <w:pStyle w:val="p1"/>
        <w:rPr>
          <w:rStyle w:val="s1"/>
          <w:rFonts w:asciiTheme="minorHAnsi" w:hAnsiTheme="minorHAnsi" w:cstheme="minorHAnsi"/>
          <w:sz w:val="28"/>
          <w:szCs w:val="28"/>
        </w:rPr>
      </w:pPr>
    </w:p>
    <w:p w14:paraId="14BF0A24" w14:textId="53B24891"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t>A typical outline for a magazine feature, then, may look something like this:</w:t>
      </w:r>
    </w:p>
    <w:p w14:paraId="7FF4C437" w14:textId="77777777" w:rsidR="00144616" w:rsidRPr="002830C4" w:rsidRDefault="00144616" w:rsidP="004925AE">
      <w:pPr>
        <w:pStyle w:val="p1"/>
        <w:numPr>
          <w:ilvl w:val="0"/>
          <w:numId w:val="21"/>
        </w:numPr>
        <w:rPr>
          <w:rFonts w:asciiTheme="minorHAnsi" w:hAnsiTheme="minorHAnsi" w:cstheme="minorHAnsi"/>
          <w:sz w:val="28"/>
          <w:szCs w:val="28"/>
        </w:rPr>
      </w:pPr>
      <w:r w:rsidRPr="002830C4">
        <w:rPr>
          <w:rStyle w:val="s1"/>
          <w:rFonts w:asciiTheme="minorHAnsi" w:hAnsiTheme="minorHAnsi" w:cstheme="minorHAnsi"/>
          <w:sz w:val="28"/>
          <w:szCs w:val="28"/>
        </w:rPr>
        <w:t>Storyline (theme)</w:t>
      </w:r>
    </w:p>
    <w:p w14:paraId="6C187A93" w14:textId="77777777"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t>This is the 'big idea', the driving force of the article. It should allude to what the writer wants to say.</w:t>
      </w:r>
    </w:p>
    <w:p w14:paraId="02233857" w14:textId="77777777" w:rsidR="00144616" w:rsidRPr="002830C4" w:rsidRDefault="00144616" w:rsidP="004925AE">
      <w:pPr>
        <w:pStyle w:val="p1"/>
        <w:numPr>
          <w:ilvl w:val="0"/>
          <w:numId w:val="21"/>
        </w:numPr>
        <w:rPr>
          <w:rFonts w:asciiTheme="minorHAnsi" w:hAnsiTheme="minorHAnsi" w:cstheme="minorHAnsi"/>
          <w:sz w:val="28"/>
          <w:szCs w:val="28"/>
        </w:rPr>
      </w:pPr>
      <w:r w:rsidRPr="002830C4">
        <w:rPr>
          <w:rStyle w:val="s1"/>
          <w:rFonts w:asciiTheme="minorHAnsi" w:hAnsiTheme="minorHAnsi" w:cstheme="minorHAnsi"/>
          <w:sz w:val="28"/>
          <w:szCs w:val="28"/>
        </w:rPr>
        <w:t>Lead</w:t>
      </w:r>
    </w:p>
    <w:p w14:paraId="1C351A7B" w14:textId="77777777"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t xml:space="preserve">This is the opening </w:t>
      </w:r>
      <w:proofErr w:type="gramStart"/>
      <w:r w:rsidRPr="002830C4">
        <w:rPr>
          <w:rStyle w:val="s1"/>
          <w:rFonts w:asciiTheme="minorHAnsi" w:hAnsiTheme="minorHAnsi" w:cstheme="minorHAnsi"/>
          <w:sz w:val="28"/>
          <w:szCs w:val="28"/>
        </w:rPr>
        <w:t>paragraph, and</w:t>
      </w:r>
      <w:proofErr w:type="gramEnd"/>
      <w:r w:rsidRPr="002830C4">
        <w:rPr>
          <w:rStyle w:val="s1"/>
          <w:rFonts w:asciiTheme="minorHAnsi" w:hAnsiTheme="minorHAnsi" w:cstheme="minorHAnsi"/>
          <w:sz w:val="28"/>
          <w:szCs w:val="28"/>
        </w:rPr>
        <w:t xml:space="preserve"> should include the 'hook' to draw the reader in effectively.</w:t>
      </w:r>
    </w:p>
    <w:p w14:paraId="3C458EFE" w14:textId="77777777" w:rsidR="00144616" w:rsidRPr="002830C4" w:rsidRDefault="00144616" w:rsidP="004925AE">
      <w:pPr>
        <w:pStyle w:val="p1"/>
        <w:numPr>
          <w:ilvl w:val="0"/>
          <w:numId w:val="21"/>
        </w:numPr>
        <w:rPr>
          <w:rFonts w:asciiTheme="minorHAnsi" w:hAnsiTheme="minorHAnsi" w:cstheme="minorHAnsi"/>
          <w:sz w:val="28"/>
          <w:szCs w:val="28"/>
        </w:rPr>
      </w:pPr>
      <w:r w:rsidRPr="002830C4">
        <w:rPr>
          <w:rStyle w:val="s1"/>
          <w:rFonts w:asciiTheme="minorHAnsi" w:hAnsiTheme="minorHAnsi" w:cstheme="minorHAnsi"/>
          <w:sz w:val="28"/>
          <w:szCs w:val="28"/>
        </w:rPr>
        <w:t>Main point 1</w:t>
      </w:r>
    </w:p>
    <w:p w14:paraId="538B7A7E" w14:textId="77777777"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t>This is the most important subject of this article. It should explore what is involved, by whom, where and when, along with questions of how</w:t>
      </w:r>
    </w:p>
    <w:p w14:paraId="28E713E8" w14:textId="77777777"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t>and why.</w:t>
      </w:r>
    </w:p>
    <w:p w14:paraId="7088E4F5" w14:textId="77777777" w:rsidR="00144616" w:rsidRPr="002830C4" w:rsidRDefault="00144616" w:rsidP="004925AE">
      <w:pPr>
        <w:pStyle w:val="p1"/>
        <w:numPr>
          <w:ilvl w:val="0"/>
          <w:numId w:val="21"/>
        </w:numPr>
        <w:rPr>
          <w:rFonts w:asciiTheme="minorHAnsi" w:hAnsiTheme="minorHAnsi" w:cstheme="minorHAnsi"/>
          <w:sz w:val="28"/>
          <w:szCs w:val="28"/>
        </w:rPr>
      </w:pPr>
      <w:r w:rsidRPr="002830C4">
        <w:rPr>
          <w:rStyle w:val="s1"/>
          <w:rFonts w:asciiTheme="minorHAnsi" w:hAnsiTheme="minorHAnsi" w:cstheme="minorHAnsi"/>
          <w:sz w:val="28"/>
          <w:szCs w:val="28"/>
        </w:rPr>
        <w:t>Subpoint(S)</w:t>
      </w:r>
    </w:p>
    <w:p w14:paraId="4EC478B3" w14:textId="77777777"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t xml:space="preserve">Facts, figures, quotations, interviews, anecdotes and any other </w:t>
      </w:r>
      <w:proofErr w:type="spellStart"/>
      <w:r w:rsidRPr="002830C4">
        <w:rPr>
          <w:rStyle w:val="s1"/>
          <w:rFonts w:asciiTheme="minorHAnsi" w:hAnsiTheme="minorHAnsi" w:cstheme="minorHAnsi"/>
          <w:sz w:val="28"/>
          <w:szCs w:val="28"/>
        </w:rPr>
        <w:t>suppone</w:t>
      </w:r>
      <w:proofErr w:type="spellEnd"/>
      <w:r w:rsidRPr="002830C4">
        <w:rPr>
          <w:rStyle w:val="s1"/>
          <w:rFonts w:asciiTheme="minorHAnsi" w:hAnsiTheme="minorHAnsi" w:cstheme="minorHAnsi"/>
          <w:sz w:val="28"/>
          <w:szCs w:val="28"/>
        </w:rPr>
        <w:t xml:space="preserve">. </w:t>
      </w:r>
      <w:proofErr w:type="spellStart"/>
      <w:r w:rsidRPr="002830C4">
        <w:rPr>
          <w:rStyle w:val="s1"/>
          <w:rFonts w:asciiTheme="minorHAnsi" w:hAnsiTheme="minorHAnsi" w:cstheme="minorHAnsi"/>
          <w:sz w:val="28"/>
          <w:szCs w:val="28"/>
        </w:rPr>
        <w:t>ing</w:t>
      </w:r>
      <w:proofErr w:type="spellEnd"/>
      <w:r w:rsidRPr="002830C4">
        <w:rPr>
          <w:rStyle w:val="s1"/>
          <w:rFonts w:asciiTheme="minorHAnsi" w:hAnsiTheme="minorHAnsi" w:cstheme="minorHAnsi"/>
          <w:sz w:val="28"/>
          <w:szCs w:val="28"/>
        </w:rPr>
        <w:t xml:space="preserve"> evidence to back up the main point.</w:t>
      </w:r>
    </w:p>
    <w:p w14:paraId="625741DE" w14:textId="77777777" w:rsidR="00144616" w:rsidRPr="002830C4" w:rsidRDefault="00144616" w:rsidP="004925AE">
      <w:pPr>
        <w:pStyle w:val="p1"/>
        <w:numPr>
          <w:ilvl w:val="0"/>
          <w:numId w:val="21"/>
        </w:numPr>
        <w:rPr>
          <w:rFonts w:asciiTheme="minorHAnsi" w:hAnsiTheme="minorHAnsi" w:cstheme="minorHAnsi"/>
          <w:sz w:val="28"/>
          <w:szCs w:val="28"/>
        </w:rPr>
      </w:pPr>
      <w:r w:rsidRPr="002830C4">
        <w:rPr>
          <w:rStyle w:val="s1"/>
          <w:rFonts w:asciiTheme="minorHAnsi" w:hAnsiTheme="minorHAnsi" w:cstheme="minorHAnsi"/>
          <w:sz w:val="28"/>
          <w:szCs w:val="28"/>
        </w:rPr>
        <w:t>Main point 2</w:t>
      </w:r>
    </w:p>
    <w:p w14:paraId="4886CF7E" w14:textId="77777777"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t xml:space="preserve">This evolves from main point 1. It is of secondary </w:t>
      </w:r>
      <w:proofErr w:type="gramStart"/>
      <w:r w:rsidRPr="002830C4">
        <w:rPr>
          <w:rStyle w:val="s1"/>
          <w:rFonts w:asciiTheme="minorHAnsi" w:hAnsiTheme="minorHAnsi" w:cstheme="minorHAnsi"/>
          <w:sz w:val="28"/>
          <w:szCs w:val="28"/>
        </w:rPr>
        <w:t>importance, yet</w:t>
      </w:r>
      <w:proofErr w:type="gramEnd"/>
      <w:r w:rsidRPr="002830C4">
        <w:rPr>
          <w:rStyle w:val="s1"/>
          <w:rFonts w:asciiTheme="minorHAnsi" w:hAnsiTheme="minorHAnsi" w:cstheme="minorHAnsi"/>
          <w:sz w:val="28"/>
          <w:szCs w:val="28"/>
        </w:rPr>
        <w:t xml:space="preserve"> crucially develops the article's narrative. It may bring into question an ancillary topic or subject (person).</w:t>
      </w:r>
    </w:p>
    <w:p w14:paraId="76D2F98D" w14:textId="77777777" w:rsidR="00144616" w:rsidRPr="002830C4" w:rsidRDefault="00144616" w:rsidP="004925AE">
      <w:pPr>
        <w:pStyle w:val="p1"/>
        <w:numPr>
          <w:ilvl w:val="0"/>
          <w:numId w:val="21"/>
        </w:numPr>
        <w:rPr>
          <w:rFonts w:asciiTheme="minorHAnsi" w:hAnsiTheme="minorHAnsi" w:cstheme="minorHAnsi"/>
          <w:sz w:val="28"/>
          <w:szCs w:val="28"/>
        </w:rPr>
      </w:pPr>
      <w:r w:rsidRPr="002830C4">
        <w:rPr>
          <w:rStyle w:val="s1"/>
          <w:rFonts w:asciiTheme="minorHAnsi" w:hAnsiTheme="minorHAnsi" w:cstheme="minorHAnsi"/>
          <w:sz w:val="28"/>
          <w:szCs w:val="28"/>
        </w:rPr>
        <w:t>Subpoint(s)</w:t>
      </w:r>
    </w:p>
    <w:p w14:paraId="16BC7BD4" w14:textId="77777777"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t xml:space="preserve">Facts, figures, quotations, interviews, anecdotes and any other support. </w:t>
      </w:r>
      <w:proofErr w:type="spellStart"/>
      <w:r w:rsidRPr="002830C4">
        <w:rPr>
          <w:rStyle w:val="s1"/>
          <w:rFonts w:asciiTheme="minorHAnsi" w:hAnsiTheme="minorHAnsi" w:cstheme="minorHAnsi"/>
          <w:sz w:val="28"/>
          <w:szCs w:val="28"/>
        </w:rPr>
        <w:t>ing</w:t>
      </w:r>
      <w:proofErr w:type="spellEnd"/>
      <w:r w:rsidRPr="002830C4">
        <w:rPr>
          <w:rStyle w:val="s1"/>
          <w:rFonts w:asciiTheme="minorHAnsi" w:hAnsiTheme="minorHAnsi" w:cstheme="minorHAnsi"/>
          <w:sz w:val="28"/>
          <w:szCs w:val="28"/>
        </w:rPr>
        <w:t xml:space="preserve"> evidence to back up the main point.</w:t>
      </w:r>
    </w:p>
    <w:p w14:paraId="57E7332E" w14:textId="77777777" w:rsidR="00144616" w:rsidRPr="002830C4" w:rsidRDefault="00144616" w:rsidP="004925AE">
      <w:pPr>
        <w:pStyle w:val="p1"/>
        <w:numPr>
          <w:ilvl w:val="0"/>
          <w:numId w:val="21"/>
        </w:numPr>
        <w:rPr>
          <w:rFonts w:asciiTheme="minorHAnsi" w:hAnsiTheme="minorHAnsi" w:cstheme="minorHAnsi"/>
          <w:sz w:val="28"/>
          <w:szCs w:val="28"/>
        </w:rPr>
      </w:pPr>
      <w:r w:rsidRPr="002830C4">
        <w:rPr>
          <w:rStyle w:val="s1"/>
          <w:rFonts w:asciiTheme="minorHAnsi" w:hAnsiTheme="minorHAnsi" w:cstheme="minorHAnsi"/>
          <w:sz w:val="28"/>
          <w:szCs w:val="28"/>
        </w:rPr>
        <w:t>Main point 3</w:t>
      </w:r>
    </w:p>
    <w:p w14:paraId="5BA34A45" w14:textId="77777777"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t xml:space="preserve">This evolves from main point 2. It is of even less </w:t>
      </w:r>
      <w:proofErr w:type="gramStart"/>
      <w:r w:rsidRPr="002830C4">
        <w:rPr>
          <w:rStyle w:val="s1"/>
          <w:rFonts w:asciiTheme="minorHAnsi" w:hAnsiTheme="minorHAnsi" w:cstheme="minorHAnsi"/>
          <w:sz w:val="28"/>
          <w:szCs w:val="28"/>
        </w:rPr>
        <w:t>importance, yet</w:t>
      </w:r>
      <w:proofErr w:type="gramEnd"/>
      <w:r w:rsidRPr="002830C4">
        <w:rPr>
          <w:rStyle w:val="s1"/>
          <w:rFonts w:asciiTheme="minorHAnsi" w:hAnsiTheme="minorHAnsi" w:cstheme="minorHAnsi"/>
          <w:sz w:val="28"/>
          <w:szCs w:val="28"/>
        </w:rPr>
        <w:t xml:space="preserve"> develops the article's narrative in a further direction. It may bring into question yet another ancillary topic or subject (person).</w:t>
      </w:r>
    </w:p>
    <w:p w14:paraId="22651BC0" w14:textId="77777777" w:rsidR="00144616" w:rsidRPr="002830C4" w:rsidRDefault="00144616" w:rsidP="004925AE">
      <w:pPr>
        <w:pStyle w:val="p1"/>
        <w:numPr>
          <w:ilvl w:val="0"/>
          <w:numId w:val="21"/>
        </w:numPr>
        <w:rPr>
          <w:rFonts w:asciiTheme="minorHAnsi" w:hAnsiTheme="minorHAnsi" w:cstheme="minorHAnsi"/>
          <w:sz w:val="28"/>
          <w:szCs w:val="28"/>
        </w:rPr>
      </w:pPr>
      <w:r w:rsidRPr="002830C4">
        <w:rPr>
          <w:rStyle w:val="s1"/>
          <w:rFonts w:asciiTheme="minorHAnsi" w:hAnsiTheme="minorHAnsi" w:cstheme="minorHAnsi"/>
          <w:sz w:val="28"/>
          <w:szCs w:val="28"/>
        </w:rPr>
        <w:t>Subpoint(s)</w:t>
      </w:r>
    </w:p>
    <w:p w14:paraId="1BE650B2" w14:textId="77777777" w:rsidR="00144616" w:rsidRPr="002830C4" w:rsidRDefault="00144616" w:rsidP="00144616">
      <w:pPr>
        <w:pStyle w:val="p1"/>
        <w:rPr>
          <w:rFonts w:asciiTheme="minorHAnsi" w:hAnsiTheme="minorHAnsi" w:cstheme="minorHAnsi"/>
          <w:sz w:val="28"/>
          <w:szCs w:val="28"/>
        </w:rPr>
      </w:pPr>
      <w:r w:rsidRPr="002830C4">
        <w:rPr>
          <w:rStyle w:val="s1"/>
          <w:rFonts w:asciiTheme="minorHAnsi" w:hAnsiTheme="minorHAnsi" w:cstheme="minorHAnsi"/>
          <w:sz w:val="28"/>
          <w:szCs w:val="28"/>
        </w:rPr>
        <w:t>Facts, figures, quotations, interviews, anecdotes and any other supporting evidence to back up the main point.</w:t>
      </w:r>
    </w:p>
    <w:p w14:paraId="0BAFC298" w14:textId="77777777" w:rsidR="004925AE" w:rsidRDefault="004925AE" w:rsidP="00144616">
      <w:pPr>
        <w:pStyle w:val="p1"/>
        <w:rPr>
          <w:rStyle w:val="s1"/>
          <w:rFonts w:asciiTheme="minorHAnsi" w:hAnsiTheme="minorHAnsi" w:cstheme="minorHAnsi"/>
          <w:sz w:val="28"/>
          <w:szCs w:val="28"/>
        </w:rPr>
      </w:pPr>
    </w:p>
    <w:p w14:paraId="6DB27C20" w14:textId="358D602F" w:rsidR="00144616" w:rsidRDefault="00144616" w:rsidP="00144616">
      <w:pPr>
        <w:pStyle w:val="p1"/>
        <w:rPr>
          <w:rStyle w:val="s1"/>
          <w:rFonts w:asciiTheme="minorHAnsi" w:hAnsiTheme="minorHAnsi" w:cstheme="minorHAnsi"/>
          <w:sz w:val="28"/>
          <w:szCs w:val="28"/>
        </w:rPr>
      </w:pPr>
      <w:r w:rsidRPr="002830C4">
        <w:rPr>
          <w:rStyle w:val="s1"/>
          <w:rFonts w:asciiTheme="minorHAnsi" w:hAnsiTheme="minorHAnsi" w:cstheme="minorHAnsi"/>
          <w:sz w:val="28"/>
          <w:szCs w:val="28"/>
        </w:rPr>
        <w:t xml:space="preserve">The rules for the outline are not set in stone; they can be varied to avoid conformity and add vigour, but any deviation must still lead to an organized and flowing narrative. The article must sound as if it grew organically, not a cobbled together set of points, views </w:t>
      </w:r>
      <w:proofErr w:type="gramStart"/>
      <w:r w:rsidRPr="002830C4">
        <w:rPr>
          <w:rStyle w:val="s1"/>
          <w:rFonts w:asciiTheme="minorHAnsi" w:hAnsiTheme="minorHAnsi" w:cstheme="minorHAnsi"/>
          <w:sz w:val="28"/>
          <w:szCs w:val="28"/>
        </w:rPr>
        <w:t>Of</w:t>
      </w:r>
      <w:proofErr w:type="gramEnd"/>
      <w:r w:rsidRPr="002830C4">
        <w:rPr>
          <w:rStyle w:val="s1"/>
          <w:rFonts w:asciiTheme="minorHAnsi" w:hAnsiTheme="minorHAnsi" w:cstheme="minorHAnsi"/>
          <w:sz w:val="28"/>
          <w:szCs w:val="28"/>
        </w:rPr>
        <w:t xml:space="preserve"> instructions. each element stems from the element preceding'</w:t>
      </w:r>
    </w:p>
    <w:p w14:paraId="7B68C121" w14:textId="77777777" w:rsidR="00901243" w:rsidRDefault="008C4112" w:rsidP="00144616">
      <w:pPr>
        <w:pStyle w:val="p1"/>
        <w:rPr>
          <w:rStyle w:val="s1"/>
          <w:rFonts w:asciiTheme="minorHAnsi" w:hAnsiTheme="minorHAnsi" w:cstheme="minorHAnsi"/>
          <w:b/>
          <w:bCs/>
          <w:sz w:val="28"/>
          <w:szCs w:val="28"/>
        </w:rPr>
      </w:pPr>
      <w:r>
        <w:rPr>
          <w:rStyle w:val="s1"/>
          <w:rFonts w:asciiTheme="minorHAnsi" w:hAnsiTheme="minorHAnsi" w:cstheme="minorHAnsi"/>
          <w:b/>
          <w:bCs/>
          <w:sz w:val="28"/>
          <w:szCs w:val="28"/>
        </w:rPr>
        <w:lastRenderedPageBreak/>
        <w:t xml:space="preserve">SLIDE </w:t>
      </w:r>
      <w:r w:rsidR="00901243">
        <w:rPr>
          <w:rStyle w:val="s1"/>
          <w:rFonts w:asciiTheme="minorHAnsi" w:hAnsiTheme="minorHAnsi" w:cstheme="minorHAnsi"/>
          <w:b/>
          <w:bCs/>
          <w:sz w:val="28"/>
          <w:szCs w:val="28"/>
        </w:rPr>
        <w:t>4</w:t>
      </w:r>
    </w:p>
    <w:p w14:paraId="79185139" w14:textId="59C710E3" w:rsidR="008C4112" w:rsidRDefault="00901243" w:rsidP="00144616">
      <w:pPr>
        <w:pStyle w:val="p1"/>
        <w:rPr>
          <w:rStyle w:val="s1"/>
          <w:rFonts w:asciiTheme="minorHAnsi" w:hAnsiTheme="minorHAnsi" w:cstheme="minorHAnsi"/>
          <w:b/>
          <w:bCs/>
          <w:sz w:val="28"/>
          <w:szCs w:val="28"/>
        </w:rPr>
      </w:pPr>
      <w:r>
        <w:rPr>
          <w:noProof/>
        </w:rPr>
        <w:drawing>
          <wp:inline distT="0" distB="0" distL="0" distR="0" wp14:anchorId="44DFB8DE" wp14:editId="2E6C57FB">
            <wp:extent cx="5731510" cy="3223895"/>
            <wp:effectExtent l="0" t="0" r="2540" b="0"/>
            <wp:docPr id="10977224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72242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r w:rsidR="008C4112">
        <w:rPr>
          <w:rStyle w:val="s1"/>
          <w:rFonts w:asciiTheme="minorHAnsi" w:hAnsiTheme="minorHAnsi" w:cstheme="minorHAnsi"/>
          <w:b/>
          <w:bCs/>
          <w:sz w:val="28"/>
          <w:szCs w:val="28"/>
        </w:rPr>
        <w:t xml:space="preserve"> </w:t>
      </w:r>
    </w:p>
    <w:p w14:paraId="592C2D45" w14:textId="10A27538" w:rsidR="00A733F1" w:rsidRPr="00A733F1" w:rsidRDefault="00A733F1" w:rsidP="00144616">
      <w:pPr>
        <w:pStyle w:val="p1"/>
        <w:rPr>
          <w:rFonts w:asciiTheme="minorHAnsi" w:hAnsiTheme="minorHAnsi" w:cstheme="minorHAnsi"/>
          <w:b/>
          <w:bCs/>
          <w:sz w:val="28"/>
          <w:szCs w:val="28"/>
        </w:rPr>
      </w:pPr>
    </w:p>
    <w:p w14:paraId="7C49449D" w14:textId="77777777" w:rsidR="004925AE" w:rsidRDefault="004925AE" w:rsidP="004925AE">
      <w:pPr>
        <w:pStyle w:val="p1"/>
        <w:rPr>
          <w:rFonts w:asciiTheme="minorHAnsi" w:hAnsiTheme="minorHAnsi" w:cstheme="minorHAnsi"/>
          <w:sz w:val="28"/>
          <w:szCs w:val="28"/>
        </w:rPr>
      </w:pPr>
    </w:p>
    <w:p w14:paraId="23B58878" w14:textId="201C6487" w:rsidR="00A733F1" w:rsidRPr="004925AE" w:rsidRDefault="00A733F1" w:rsidP="004925AE">
      <w:pPr>
        <w:pStyle w:val="p1"/>
        <w:rPr>
          <w:rFonts w:asciiTheme="minorHAnsi" w:hAnsiTheme="minorHAnsi" w:cstheme="minorHAnsi"/>
          <w:sz w:val="28"/>
          <w:szCs w:val="28"/>
        </w:rPr>
      </w:pPr>
      <w:r w:rsidRPr="004925AE">
        <w:rPr>
          <w:rFonts w:asciiTheme="minorHAnsi" w:hAnsiTheme="minorHAnsi" w:cstheme="minorHAnsi"/>
          <w:sz w:val="28"/>
          <w:szCs w:val="28"/>
        </w:rPr>
        <w:t xml:space="preserve">The lead is designed to hook the reader </w:t>
      </w:r>
      <w:proofErr w:type="gramStart"/>
      <w:r w:rsidRPr="004925AE">
        <w:rPr>
          <w:rFonts w:asciiTheme="minorHAnsi" w:hAnsiTheme="minorHAnsi" w:cstheme="minorHAnsi"/>
          <w:sz w:val="28"/>
          <w:szCs w:val="28"/>
        </w:rPr>
        <w:t>in:</w:t>
      </w:r>
      <w:proofErr w:type="gramEnd"/>
      <w:r w:rsidRPr="004925AE">
        <w:rPr>
          <w:rFonts w:asciiTheme="minorHAnsi" w:hAnsiTheme="minorHAnsi" w:cstheme="minorHAnsi"/>
          <w:sz w:val="28"/>
          <w:szCs w:val="28"/>
        </w:rPr>
        <w:t xml:space="preserve"> to attract and to hold. The opening lines are the most important, a deciding factor as to whether the reader carries on reading or discards the article and moves onto something more interesting. The lead is a promise of what is to come, and you must not let the readers down by breaking that promise.</w:t>
      </w:r>
      <w:r w:rsidRPr="004925AE">
        <w:rPr>
          <w:rFonts w:asciiTheme="minorHAnsi" w:hAnsiTheme="minorHAnsi" w:cstheme="minorHAnsi"/>
          <w:b/>
          <w:bCs/>
          <w:sz w:val="28"/>
          <w:szCs w:val="28"/>
        </w:rPr>
        <w:t xml:space="preserve"> </w:t>
      </w:r>
      <w:r w:rsidRPr="004925AE">
        <w:rPr>
          <w:rFonts w:asciiTheme="minorHAnsi" w:hAnsiTheme="minorHAnsi" w:cstheme="minorHAnsi"/>
          <w:sz w:val="28"/>
          <w:szCs w:val="28"/>
        </w:rPr>
        <w:t xml:space="preserve">The lead of a feature article is like the 'trunk of a tree, [growing) out of the material and the storyline that root it. The rest of the story - branches, buds, leaves, fruit or flowers - flows from the lead' </w:t>
      </w:r>
    </w:p>
    <w:p w14:paraId="064137E4" w14:textId="5334B7B1" w:rsidR="00A733F1" w:rsidRPr="004925AE" w:rsidRDefault="00A733F1" w:rsidP="004925AE">
      <w:pPr>
        <w:pStyle w:val="p1"/>
        <w:ind w:left="780"/>
        <w:rPr>
          <w:rFonts w:asciiTheme="minorHAnsi" w:hAnsiTheme="minorHAnsi" w:cstheme="minorHAnsi"/>
          <w:sz w:val="28"/>
          <w:szCs w:val="28"/>
        </w:rPr>
      </w:pPr>
    </w:p>
    <w:p w14:paraId="09DF201F" w14:textId="43778F74" w:rsidR="00A733F1" w:rsidRPr="004925AE" w:rsidRDefault="00A733F1" w:rsidP="004925AE">
      <w:pPr>
        <w:pStyle w:val="p1"/>
        <w:rPr>
          <w:rFonts w:asciiTheme="minorHAnsi" w:hAnsiTheme="minorHAnsi" w:cstheme="minorHAnsi"/>
          <w:sz w:val="28"/>
          <w:szCs w:val="28"/>
        </w:rPr>
      </w:pPr>
      <w:r w:rsidRPr="004925AE">
        <w:rPr>
          <w:rFonts w:asciiTheme="minorHAnsi" w:hAnsiTheme="minorHAnsi" w:cstheme="minorHAnsi"/>
          <w:sz w:val="28"/>
          <w:szCs w:val="28"/>
        </w:rPr>
        <w:t>Common types of</w:t>
      </w:r>
      <w:r w:rsidR="00901243" w:rsidRPr="004925AE">
        <w:rPr>
          <w:rFonts w:asciiTheme="minorHAnsi" w:hAnsiTheme="minorHAnsi" w:cstheme="minorHAnsi"/>
          <w:sz w:val="28"/>
          <w:szCs w:val="28"/>
        </w:rPr>
        <w:t xml:space="preserve"> </w:t>
      </w:r>
      <w:r w:rsidRPr="004925AE">
        <w:rPr>
          <w:rFonts w:asciiTheme="minorHAnsi" w:hAnsiTheme="minorHAnsi" w:cstheme="minorHAnsi"/>
          <w:sz w:val="28"/>
          <w:szCs w:val="28"/>
        </w:rPr>
        <w:t>lead include:</w:t>
      </w:r>
    </w:p>
    <w:p w14:paraId="4FDFF7C3" w14:textId="4E14497B" w:rsidR="00A733F1" w:rsidRPr="004925AE" w:rsidRDefault="00A733F1" w:rsidP="004925AE">
      <w:pPr>
        <w:pStyle w:val="p1"/>
        <w:numPr>
          <w:ilvl w:val="0"/>
          <w:numId w:val="21"/>
        </w:numPr>
        <w:rPr>
          <w:rFonts w:asciiTheme="minorHAnsi" w:hAnsiTheme="minorHAnsi" w:cstheme="minorHAnsi"/>
          <w:sz w:val="28"/>
          <w:szCs w:val="28"/>
        </w:rPr>
      </w:pPr>
      <w:r w:rsidRPr="004925AE">
        <w:rPr>
          <w:rFonts w:asciiTheme="minorHAnsi" w:hAnsiTheme="minorHAnsi" w:cstheme="minorHAnsi"/>
          <w:sz w:val="28"/>
          <w:szCs w:val="28"/>
        </w:rPr>
        <w:t xml:space="preserve">Question and answer. This begins the article with a </w:t>
      </w:r>
      <w:proofErr w:type="gramStart"/>
      <w:r w:rsidRPr="004925AE">
        <w:rPr>
          <w:rFonts w:asciiTheme="minorHAnsi" w:hAnsiTheme="minorHAnsi" w:cstheme="minorHAnsi"/>
          <w:sz w:val="28"/>
          <w:szCs w:val="28"/>
        </w:rPr>
        <w:t>question, but</w:t>
      </w:r>
      <w:proofErr w:type="gramEnd"/>
      <w:r w:rsidRPr="004925AE">
        <w:rPr>
          <w:rFonts w:asciiTheme="minorHAnsi" w:hAnsiTheme="minorHAnsi" w:cstheme="minorHAnsi"/>
          <w:sz w:val="28"/>
          <w:szCs w:val="28"/>
        </w:rPr>
        <w:t xml:space="preserve"> must answer it either immediately afterwards or at some time in the body of the article. Question and answer leads should be short, snappy and strike at the heart of the reader's interest.</w:t>
      </w:r>
    </w:p>
    <w:p w14:paraId="13C201B1" w14:textId="54D85790" w:rsidR="00A733F1" w:rsidRPr="004925AE" w:rsidRDefault="00A733F1" w:rsidP="004925AE">
      <w:pPr>
        <w:pStyle w:val="p1"/>
        <w:numPr>
          <w:ilvl w:val="0"/>
          <w:numId w:val="21"/>
        </w:numPr>
        <w:rPr>
          <w:rFonts w:asciiTheme="minorHAnsi" w:hAnsiTheme="minorHAnsi" w:cstheme="minorHAnsi"/>
          <w:sz w:val="28"/>
          <w:szCs w:val="28"/>
        </w:rPr>
      </w:pPr>
      <w:r w:rsidRPr="004925AE">
        <w:rPr>
          <w:rFonts w:asciiTheme="minorHAnsi" w:hAnsiTheme="minorHAnsi" w:cstheme="minorHAnsi"/>
          <w:sz w:val="28"/>
          <w:szCs w:val="28"/>
        </w:rPr>
        <w:t>Case histories. These are specific stories that will add the human touch to the article and help to illustrate the main points. Any case histories chosen must be relevant to the main message of the</w:t>
      </w:r>
      <w:r w:rsidR="004925AE">
        <w:rPr>
          <w:rFonts w:asciiTheme="minorHAnsi" w:hAnsiTheme="minorHAnsi" w:cstheme="minorHAnsi"/>
          <w:sz w:val="28"/>
          <w:szCs w:val="28"/>
        </w:rPr>
        <w:t xml:space="preserve"> </w:t>
      </w:r>
      <w:r w:rsidRPr="004925AE">
        <w:rPr>
          <w:rFonts w:asciiTheme="minorHAnsi" w:hAnsiTheme="minorHAnsi" w:cstheme="minorHAnsi"/>
          <w:sz w:val="28"/>
          <w:szCs w:val="28"/>
        </w:rPr>
        <w:t>article.</w:t>
      </w:r>
    </w:p>
    <w:p w14:paraId="14C7ACA9" w14:textId="77777777" w:rsidR="00A733F1" w:rsidRPr="004925AE" w:rsidRDefault="00A733F1" w:rsidP="004925AE">
      <w:pPr>
        <w:pStyle w:val="p1"/>
        <w:numPr>
          <w:ilvl w:val="0"/>
          <w:numId w:val="21"/>
        </w:numPr>
        <w:rPr>
          <w:rFonts w:asciiTheme="minorHAnsi" w:hAnsiTheme="minorHAnsi" w:cstheme="minorHAnsi"/>
          <w:sz w:val="28"/>
          <w:szCs w:val="28"/>
        </w:rPr>
      </w:pPr>
      <w:r w:rsidRPr="004925AE">
        <w:rPr>
          <w:rFonts w:asciiTheme="minorHAnsi" w:hAnsiTheme="minorHAnsi" w:cstheme="minorHAnsi"/>
          <w:sz w:val="28"/>
          <w:szCs w:val="28"/>
        </w:rPr>
        <w:t>﻿Narrative description. This lead presents itself as a narrative or story, usually told in the third person.</w:t>
      </w:r>
    </w:p>
    <w:p w14:paraId="4B377C34" w14:textId="77777777" w:rsidR="00A733F1" w:rsidRPr="004925AE" w:rsidRDefault="00A733F1" w:rsidP="004925AE">
      <w:pPr>
        <w:pStyle w:val="p1"/>
        <w:numPr>
          <w:ilvl w:val="0"/>
          <w:numId w:val="21"/>
        </w:numPr>
        <w:rPr>
          <w:rFonts w:asciiTheme="minorHAnsi" w:hAnsiTheme="minorHAnsi" w:cstheme="minorHAnsi"/>
          <w:sz w:val="28"/>
          <w:szCs w:val="28"/>
        </w:rPr>
      </w:pPr>
      <w:r w:rsidRPr="004925AE">
        <w:rPr>
          <w:rFonts w:asciiTheme="minorHAnsi" w:hAnsiTheme="minorHAnsi" w:cstheme="minorHAnsi"/>
          <w:sz w:val="28"/>
          <w:szCs w:val="28"/>
        </w:rPr>
        <w:t>﻿﻿Narrative description in the first person. This is used for immediacy and draws the reader into the article.</w:t>
      </w:r>
    </w:p>
    <w:p w14:paraId="2AA4A232" w14:textId="77777777" w:rsidR="00A733F1" w:rsidRPr="004925AE" w:rsidRDefault="00A733F1" w:rsidP="004925AE">
      <w:pPr>
        <w:pStyle w:val="p1"/>
        <w:numPr>
          <w:ilvl w:val="0"/>
          <w:numId w:val="21"/>
        </w:numPr>
        <w:rPr>
          <w:rFonts w:asciiTheme="minorHAnsi" w:hAnsiTheme="minorHAnsi" w:cstheme="minorHAnsi"/>
          <w:sz w:val="28"/>
          <w:szCs w:val="28"/>
        </w:rPr>
      </w:pPr>
      <w:r w:rsidRPr="004925AE">
        <w:rPr>
          <w:rFonts w:asciiTheme="minorHAnsi" w:hAnsiTheme="minorHAnsi" w:cstheme="minorHAnsi"/>
          <w:sz w:val="28"/>
          <w:szCs w:val="28"/>
        </w:rPr>
        <w:t xml:space="preserve">﻿﻿Comparison and contrast. This type of lead is effective at hooking the reader. It can compare the way things used to be with the way things are </w:t>
      </w:r>
      <w:r w:rsidRPr="004925AE">
        <w:rPr>
          <w:rFonts w:asciiTheme="minorHAnsi" w:hAnsiTheme="minorHAnsi" w:cstheme="minorHAnsi"/>
          <w:sz w:val="28"/>
          <w:szCs w:val="28"/>
        </w:rPr>
        <w:lastRenderedPageBreak/>
        <w:t>now or the way we used to think with the way we think now. It can rely on binary oppositions, for example, good versus bad, beauty versus ugliness, health versus illness.</w:t>
      </w:r>
    </w:p>
    <w:p w14:paraId="08EF20B3" w14:textId="77777777" w:rsidR="00A733F1" w:rsidRPr="004925AE" w:rsidRDefault="00A733F1" w:rsidP="004925AE">
      <w:pPr>
        <w:pStyle w:val="p1"/>
        <w:numPr>
          <w:ilvl w:val="0"/>
          <w:numId w:val="21"/>
        </w:numPr>
        <w:rPr>
          <w:rFonts w:asciiTheme="minorHAnsi" w:hAnsiTheme="minorHAnsi" w:cstheme="minorHAnsi"/>
          <w:sz w:val="28"/>
          <w:szCs w:val="28"/>
        </w:rPr>
      </w:pPr>
      <w:r w:rsidRPr="004925AE">
        <w:rPr>
          <w:rFonts w:asciiTheme="minorHAnsi" w:hAnsiTheme="minorHAnsi" w:cstheme="minorHAnsi"/>
          <w:sz w:val="28"/>
          <w:szCs w:val="28"/>
        </w:rPr>
        <w:t>﻿﻿Historical comparison and contrast. This takes a notable moment, event or person from history and then contrasts it with the way things are now.</w:t>
      </w:r>
    </w:p>
    <w:p w14:paraId="58C61FE9" w14:textId="77777777" w:rsidR="00A733F1" w:rsidRPr="004925AE" w:rsidRDefault="00A733F1" w:rsidP="004925AE">
      <w:pPr>
        <w:pStyle w:val="p1"/>
        <w:numPr>
          <w:ilvl w:val="0"/>
          <w:numId w:val="21"/>
        </w:numPr>
        <w:rPr>
          <w:rFonts w:asciiTheme="minorHAnsi" w:hAnsiTheme="minorHAnsi" w:cstheme="minorHAnsi"/>
          <w:sz w:val="28"/>
          <w:szCs w:val="28"/>
        </w:rPr>
      </w:pPr>
      <w:r w:rsidRPr="004925AE">
        <w:rPr>
          <w:rFonts w:asciiTheme="minorHAnsi" w:hAnsiTheme="minorHAnsi" w:cstheme="minorHAnsi"/>
          <w:sz w:val="28"/>
          <w:szCs w:val="28"/>
        </w:rPr>
        <w:t>﻿﻿Literary reference. This begins with a literary quotation, idea, reference or fact to highlight the message of the feature article.</w:t>
      </w:r>
      <w:r w:rsidRPr="004925AE">
        <w:rPr>
          <w:rFonts w:asciiTheme="minorHAnsi" w:hAnsiTheme="minorHAnsi" w:cstheme="minorHAnsi"/>
          <w:b/>
          <w:bCs/>
          <w:sz w:val="28"/>
          <w:szCs w:val="28"/>
        </w:rPr>
        <w:br/>
      </w:r>
      <w:r w:rsidRPr="004925AE">
        <w:rPr>
          <w:rFonts w:asciiTheme="minorHAnsi" w:hAnsiTheme="minorHAnsi" w:cstheme="minorHAnsi"/>
          <w:sz w:val="28"/>
          <w:szCs w:val="28"/>
        </w:rPr>
        <w:t>Figure of speech or play-on-words. This begins with a pun or verbal 'joke'.</w:t>
      </w:r>
    </w:p>
    <w:p w14:paraId="5AB5FC7F" w14:textId="660B450A" w:rsidR="004925AE" w:rsidRPr="004925AE" w:rsidRDefault="00A733F1" w:rsidP="0041645C">
      <w:pPr>
        <w:pStyle w:val="p1"/>
        <w:numPr>
          <w:ilvl w:val="0"/>
          <w:numId w:val="21"/>
        </w:numPr>
        <w:rPr>
          <w:rFonts w:cstheme="minorHAnsi"/>
          <w:b/>
          <w:bCs/>
          <w:sz w:val="28"/>
          <w:szCs w:val="28"/>
        </w:rPr>
      </w:pPr>
      <w:r w:rsidRPr="004925AE">
        <w:rPr>
          <w:rFonts w:asciiTheme="minorHAnsi" w:hAnsiTheme="minorHAnsi" w:cstheme="minorHAnsi"/>
          <w:sz w:val="28"/>
          <w:szCs w:val="28"/>
        </w:rPr>
        <w:t>﻿﻿Prose poetry. This waxes purple in its allusion to something dear to the reader's heart. Borrowed from the novelist's craft, the prose-poetry lead is used to set the tone or mood of the article.</w:t>
      </w:r>
    </w:p>
    <w:p w14:paraId="44B03402" w14:textId="77777777" w:rsidR="004925AE" w:rsidRDefault="004925AE" w:rsidP="00F56ED2">
      <w:pPr>
        <w:pStyle w:val="p1"/>
        <w:rPr>
          <w:rFonts w:cstheme="minorHAnsi"/>
          <w:b/>
          <w:bCs/>
          <w:sz w:val="28"/>
          <w:szCs w:val="28"/>
        </w:rPr>
      </w:pPr>
    </w:p>
    <w:p w14:paraId="6ED8DBC3" w14:textId="6724E59A" w:rsidR="00901243" w:rsidRDefault="00F56ED2" w:rsidP="00F56ED2">
      <w:pPr>
        <w:pStyle w:val="p1"/>
        <w:rPr>
          <w:rFonts w:cstheme="minorHAnsi"/>
          <w:b/>
          <w:bCs/>
          <w:sz w:val="28"/>
          <w:szCs w:val="28"/>
        </w:rPr>
      </w:pPr>
      <w:r w:rsidRPr="00F56ED2">
        <w:rPr>
          <w:rFonts w:cstheme="minorHAnsi"/>
          <w:b/>
          <w:bCs/>
          <w:sz w:val="28"/>
          <w:szCs w:val="28"/>
        </w:rPr>
        <w:t xml:space="preserve">SLIDE </w:t>
      </w:r>
      <w:r w:rsidR="00901243">
        <w:rPr>
          <w:rFonts w:cstheme="minorHAnsi"/>
          <w:b/>
          <w:bCs/>
          <w:sz w:val="28"/>
          <w:szCs w:val="28"/>
        </w:rPr>
        <w:t>5</w:t>
      </w:r>
      <w:r w:rsidR="004925AE">
        <w:rPr>
          <w:rFonts w:cstheme="minorHAnsi"/>
          <w:b/>
          <w:bCs/>
          <w:sz w:val="28"/>
          <w:szCs w:val="28"/>
        </w:rPr>
        <w:t xml:space="preserve"> (The Lead continued)</w:t>
      </w:r>
    </w:p>
    <w:p w14:paraId="57C9599B" w14:textId="691E8671" w:rsidR="00F56ED2" w:rsidRPr="00F56ED2" w:rsidRDefault="00901243" w:rsidP="00F56ED2">
      <w:pPr>
        <w:pStyle w:val="p1"/>
        <w:rPr>
          <w:rFonts w:cstheme="minorHAnsi"/>
          <w:b/>
          <w:bCs/>
          <w:sz w:val="28"/>
          <w:szCs w:val="28"/>
        </w:rPr>
      </w:pPr>
      <w:r>
        <w:rPr>
          <w:noProof/>
        </w:rPr>
        <w:drawing>
          <wp:inline distT="0" distB="0" distL="0" distR="0" wp14:anchorId="53187ADC" wp14:editId="1DE97A0D">
            <wp:extent cx="5731510" cy="3223895"/>
            <wp:effectExtent l="0" t="0" r="2540" b="0"/>
            <wp:docPr id="17570993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9939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r w:rsidR="00F56ED2" w:rsidRPr="00F56ED2">
        <w:rPr>
          <w:rFonts w:cstheme="minorHAnsi"/>
          <w:b/>
          <w:bCs/>
          <w:sz w:val="28"/>
          <w:szCs w:val="28"/>
        </w:rPr>
        <w:t xml:space="preserve"> </w:t>
      </w:r>
    </w:p>
    <w:p w14:paraId="2AE09EC8" w14:textId="77777777" w:rsidR="00A733F1" w:rsidRPr="004925AE" w:rsidRDefault="00A733F1" w:rsidP="004925AE">
      <w:pPr>
        <w:pStyle w:val="p1"/>
        <w:numPr>
          <w:ilvl w:val="0"/>
          <w:numId w:val="22"/>
        </w:numPr>
        <w:rPr>
          <w:rFonts w:asciiTheme="minorHAnsi" w:hAnsiTheme="minorHAnsi" w:cstheme="minorHAnsi"/>
          <w:sz w:val="28"/>
          <w:szCs w:val="28"/>
        </w:rPr>
      </w:pPr>
      <w:r w:rsidRPr="00A733F1">
        <w:rPr>
          <w:rFonts w:ascii="Tahoma" w:hAnsi="Tahoma" w:cs="Tahoma"/>
          <w:sz w:val="28"/>
          <w:szCs w:val="28"/>
        </w:rPr>
        <w:t>﻿﻿</w:t>
      </w:r>
      <w:r w:rsidRPr="004925AE">
        <w:rPr>
          <w:rFonts w:asciiTheme="minorHAnsi" w:hAnsiTheme="minorHAnsi" w:cstheme="minorHAnsi"/>
          <w:sz w:val="28"/>
          <w:szCs w:val="28"/>
        </w:rPr>
        <w:t>Dialogue. This creates a situation or establishes character.</w:t>
      </w:r>
    </w:p>
    <w:p w14:paraId="06383248" w14:textId="77777777" w:rsidR="00A733F1" w:rsidRPr="004925AE" w:rsidRDefault="00A733F1" w:rsidP="004925AE">
      <w:pPr>
        <w:pStyle w:val="p1"/>
        <w:numPr>
          <w:ilvl w:val="0"/>
          <w:numId w:val="22"/>
        </w:numPr>
        <w:rPr>
          <w:rFonts w:asciiTheme="minorHAnsi" w:hAnsiTheme="minorHAnsi" w:cstheme="minorHAnsi"/>
          <w:sz w:val="28"/>
          <w:szCs w:val="28"/>
        </w:rPr>
      </w:pPr>
      <w:r w:rsidRPr="004925AE">
        <w:rPr>
          <w:rFonts w:asciiTheme="minorHAnsi" w:hAnsiTheme="minorHAnsi" w:cstheme="minorHAnsi"/>
          <w:sz w:val="28"/>
          <w:szCs w:val="28"/>
        </w:rPr>
        <w:t>﻿﻿Teaser. This is provocative and exciting. It engages the reader with tight wording and graphic images.</w:t>
      </w:r>
    </w:p>
    <w:p w14:paraId="34ED9C8B" w14:textId="77777777" w:rsidR="00A733F1" w:rsidRPr="004925AE" w:rsidRDefault="00A733F1" w:rsidP="004925AE">
      <w:pPr>
        <w:pStyle w:val="p1"/>
        <w:numPr>
          <w:ilvl w:val="0"/>
          <w:numId w:val="22"/>
        </w:numPr>
        <w:rPr>
          <w:rFonts w:asciiTheme="minorHAnsi" w:hAnsiTheme="minorHAnsi" w:cstheme="minorHAnsi"/>
          <w:sz w:val="28"/>
          <w:szCs w:val="28"/>
        </w:rPr>
      </w:pPr>
      <w:r w:rsidRPr="004925AE">
        <w:rPr>
          <w:rFonts w:asciiTheme="minorHAnsi" w:hAnsiTheme="minorHAnsi" w:cstheme="minorHAnsi"/>
          <w:sz w:val="28"/>
          <w:szCs w:val="28"/>
        </w:rPr>
        <w:t xml:space="preserve">﻿﻿Delayed. This withholds identification of the person, group, place or event that is central to the story. Identification is usually delayed for only a few </w:t>
      </w:r>
      <w:proofErr w:type="gramStart"/>
      <w:r w:rsidRPr="004925AE">
        <w:rPr>
          <w:rFonts w:asciiTheme="minorHAnsi" w:hAnsiTheme="minorHAnsi" w:cstheme="minorHAnsi"/>
          <w:sz w:val="28"/>
          <w:szCs w:val="28"/>
        </w:rPr>
        <w:t>paragraphs, but</w:t>
      </w:r>
      <w:proofErr w:type="gramEnd"/>
      <w:r w:rsidRPr="004925AE">
        <w:rPr>
          <w:rFonts w:asciiTheme="minorHAnsi" w:hAnsiTheme="minorHAnsi" w:cstheme="minorHAnsi"/>
          <w:sz w:val="28"/>
          <w:szCs w:val="28"/>
        </w:rPr>
        <w:t xml:space="preserve"> sometimes can be suspended until the end of the article.</w:t>
      </w:r>
    </w:p>
    <w:p w14:paraId="1A9B56AB" w14:textId="77777777" w:rsidR="00A733F1" w:rsidRPr="004925AE" w:rsidRDefault="00A733F1" w:rsidP="004925AE">
      <w:pPr>
        <w:pStyle w:val="p1"/>
        <w:numPr>
          <w:ilvl w:val="0"/>
          <w:numId w:val="22"/>
        </w:numPr>
        <w:rPr>
          <w:rFonts w:asciiTheme="minorHAnsi" w:hAnsiTheme="minorHAnsi" w:cstheme="minorHAnsi"/>
          <w:sz w:val="28"/>
          <w:szCs w:val="28"/>
        </w:rPr>
      </w:pPr>
      <w:r w:rsidRPr="004925AE">
        <w:rPr>
          <w:rFonts w:asciiTheme="minorHAnsi" w:hAnsiTheme="minorHAnsi" w:cstheme="minorHAnsi"/>
          <w:sz w:val="28"/>
          <w:szCs w:val="28"/>
        </w:rPr>
        <w:t xml:space="preserve">﻿﻿Descriptive. This is </w:t>
      </w:r>
      <w:proofErr w:type="gramStart"/>
      <w:r w:rsidRPr="004925AE">
        <w:rPr>
          <w:rFonts w:asciiTheme="minorHAnsi" w:hAnsiTheme="minorHAnsi" w:cstheme="minorHAnsi"/>
          <w:sz w:val="28"/>
          <w:szCs w:val="28"/>
        </w:rPr>
        <w:t>similar to</w:t>
      </w:r>
      <w:proofErr w:type="gramEnd"/>
      <w:r w:rsidRPr="004925AE">
        <w:rPr>
          <w:rFonts w:asciiTheme="minorHAnsi" w:hAnsiTheme="minorHAnsi" w:cstheme="minorHAnsi"/>
          <w:sz w:val="28"/>
          <w:szCs w:val="28"/>
        </w:rPr>
        <w:t xml:space="preserve"> the narrative lead in that it simply paints a picture of a person, place or event. The descriptive lead is sometimes </w:t>
      </w:r>
      <w:r w:rsidRPr="004925AE">
        <w:rPr>
          <w:rFonts w:asciiTheme="minorHAnsi" w:hAnsiTheme="minorHAnsi" w:cstheme="minorHAnsi"/>
          <w:sz w:val="28"/>
          <w:szCs w:val="28"/>
        </w:rPr>
        <w:lastRenderedPageBreak/>
        <w:t>called a situation lead if a scene is set or a particular atmosphere is created.</w:t>
      </w:r>
    </w:p>
    <w:p w14:paraId="54588D40" w14:textId="77777777" w:rsidR="00A733F1" w:rsidRPr="004925AE" w:rsidRDefault="00A733F1" w:rsidP="004925AE">
      <w:pPr>
        <w:pStyle w:val="p1"/>
        <w:numPr>
          <w:ilvl w:val="0"/>
          <w:numId w:val="22"/>
        </w:numPr>
        <w:rPr>
          <w:rFonts w:asciiTheme="minorHAnsi" w:hAnsiTheme="minorHAnsi" w:cstheme="minorHAnsi"/>
          <w:sz w:val="28"/>
          <w:szCs w:val="28"/>
        </w:rPr>
      </w:pPr>
      <w:r w:rsidRPr="004925AE">
        <w:rPr>
          <w:rFonts w:asciiTheme="minorHAnsi" w:hAnsiTheme="minorHAnsi" w:cstheme="minorHAnsi"/>
          <w:sz w:val="28"/>
          <w:szCs w:val="28"/>
        </w:rPr>
        <w:t>﻿﻿Direct address. This talks to the reader by addressing them as</w:t>
      </w:r>
      <w:r w:rsidRPr="004925AE">
        <w:rPr>
          <w:rFonts w:asciiTheme="minorHAnsi" w:hAnsiTheme="minorHAnsi" w:cstheme="minorHAnsi"/>
          <w:b/>
          <w:bCs/>
          <w:sz w:val="28"/>
          <w:szCs w:val="28"/>
        </w:rPr>
        <w:br/>
      </w:r>
      <w:r w:rsidRPr="004925AE">
        <w:rPr>
          <w:rFonts w:asciiTheme="minorHAnsi" w:hAnsiTheme="minorHAnsi" w:cstheme="minorHAnsi"/>
          <w:sz w:val="28"/>
          <w:szCs w:val="28"/>
        </w:rPr>
        <w:t xml:space="preserve">'you', designed to involve the reader in the story without </w:t>
      </w:r>
      <w:proofErr w:type="gramStart"/>
      <w:r w:rsidRPr="004925AE">
        <w:rPr>
          <w:rFonts w:asciiTheme="minorHAnsi" w:hAnsiTheme="minorHAnsi" w:cstheme="minorHAnsi"/>
          <w:sz w:val="28"/>
          <w:szCs w:val="28"/>
        </w:rPr>
        <w:t>actually introducing</w:t>
      </w:r>
      <w:proofErr w:type="gramEnd"/>
      <w:r w:rsidRPr="004925AE">
        <w:rPr>
          <w:rFonts w:asciiTheme="minorHAnsi" w:hAnsiTheme="minorHAnsi" w:cstheme="minorHAnsi"/>
          <w:sz w:val="28"/>
          <w:szCs w:val="28"/>
        </w:rPr>
        <w:t xml:space="preserve"> the writer.</w:t>
      </w:r>
    </w:p>
    <w:p w14:paraId="642FB3C1" w14:textId="77777777" w:rsidR="00A733F1" w:rsidRPr="004925AE" w:rsidRDefault="00A733F1" w:rsidP="004925AE">
      <w:pPr>
        <w:pStyle w:val="p1"/>
        <w:numPr>
          <w:ilvl w:val="0"/>
          <w:numId w:val="22"/>
        </w:numPr>
        <w:rPr>
          <w:rFonts w:asciiTheme="minorHAnsi" w:hAnsiTheme="minorHAnsi" w:cstheme="minorHAnsi"/>
          <w:sz w:val="28"/>
          <w:szCs w:val="28"/>
        </w:rPr>
      </w:pPr>
      <w:r w:rsidRPr="004925AE">
        <w:rPr>
          <w:rFonts w:asciiTheme="minorHAnsi" w:hAnsiTheme="minorHAnsi" w:cstheme="minorHAnsi"/>
          <w:sz w:val="28"/>
          <w:szCs w:val="28"/>
        </w:rPr>
        <w:t>﻿﻿Expression. This uses aphorisms, proverbs, mottoes or other traditionally well-known illustrations of basic truths to introduce the article.</w:t>
      </w:r>
    </w:p>
    <w:p w14:paraId="150FD559" w14:textId="77777777" w:rsidR="00A733F1" w:rsidRPr="004925AE" w:rsidRDefault="00A733F1" w:rsidP="004925AE">
      <w:pPr>
        <w:pStyle w:val="p1"/>
        <w:numPr>
          <w:ilvl w:val="0"/>
          <w:numId w:val="22"/>
        </w:numPr>
        <w:rPr>
          <w:rFonts w:asciiTheme="minorHAnsi" w:hAnsiTheme="minorHAnsi" w:cstheme="minorHAnsi"/>
          <w:sz w:val="28"/>
          <w:szCs w:val="28"/>
        </w:rPr>
      </w:pPr>
      <w:r w:rsidRPr="004925AE">
        <w:rPr>
          <w:rFonts w:asciiTheme="minorHAnsi" w:hAnsiTheme="minorHAnsi" w:cstheme="minorHAnsi"/>
          <w:sz w:val="28"/>
          <w:szCs w:val="28"/>
        </w:rPr>
        <w:t>﻿﻿Prediction. This predicts a situation or issue soon to arise based on forecasts from reputable sources.</w:t>
      </w:r>
    </w:p>
    <w:p w14:paraId="1B786FD5" w14:textId="77777777" w:rsidR="00A733F1" w:rsidRPr="004925AE" w:rsidRDefault="00A733F1" w:rsidP="004925AE">
      <w:pPr>
        <w:pStyle w:val="p1"/>
        <w:numPr>
          <w:ilvl w:val="0"/>
          <w:numId w:val="22"/>
        </w:numPr>
        <w:rPr>
          <w:rFonts w:asciiTheme="minorHAnsi" w:hAnsiTheme="minorHAnsi" w:cstheme="minorHAnsi"/>
          <w:sz w:val="28"/>
          <w:szCs w:val="28"/>
        </w:rPr>
      </w:pPr>
      <w:r w:rsidRPr="004925AE">
        <w:rPr>
          <w:rFonts w:asciiTheme="minorHAnsi" w:hAnsiTheme="minorHAnsi" w:cstheme="minorHAnsi"/>
          <w:sz w:val="28"/>
          <w:szCs w:val="28"/>
        </w:rPr>
        <w:t>﻿﻿Relationship. This describes cause and effect and how one event triggers another.</w:t>
      </w:r>
    </w:p>
    <w:p w14:paraId="7666F034" w14:textId="77777777" w:rsidR="00A733F1" w:rsidRPr="004925AE" w:rsidRDefault="00A733F1" w:rsidP="004925AE">
      <w:pPr>
        <w:pStyle w:val="p1"/>
        <w:numPr>
          <w:ilvl w:val="0"/>
          <w:numId w:val="22"/>
        </w:numPr>
        <w:rPr>
          <w:rFonts w:asciiTheme="minorHAnsi" w:hAnsiTheme="minorHAnsi" w:cstheme="minorHAnsi"/>
          <w:sz w:val="28"/>
          <w:szCs w:val="28"/>
        </w:rPr>
      </w:pPr>
      <w:r w:rsidRPr="004925AE">
        <w:rPr>
          <w:rFonts w:asciiTheme="minorHAnsi" w:hAnsiTheme="minorHAnsi" w:cstheme="minorHAnsi"/>
          <w:sz w:val="28"/>
          <w:szCs w:val="28"/>
        </w:rPr>
        <w:t>﻿﻿Surprise. This is also known as the punch lead and is intended to shock the reader. It should be used to lead the reader astray initially, but like any good lead, should tease, promise and deliver.</w:t>
      </w:r>
    </w:p>
    <w:p w14:paraId="6619F313" w14:textId="77777777" w:rsidR="00A733F1" w:rsidRPr="004925AE" w:rsidRDefault="00A733F1" w:rsidP="004925AE">
      <w:pPr>
        <w:pStyle w:val="p1"/>
        <w:numPr>
          <w:ilvl w:val="0"/>
          <w:numId w:val="22"/>
        </w:numPr>
        <w:rPr>
          <w:rFonts w:asciiTheme="minorHAnsi" w:hAnsiTheme="minorHAnsi" w:cstheme="minorHAnsi"/>
          <w:sz w:val="28"/>
          <w:szCs w:val="28"/>
        </w:rPr>
      </w:pPr>
      <w:r w:rsidRPr="004925AE">
        <w:rPr>
          <w:rFonts w:asciiTheme="minorHAnsi" w:hAnsiTheme="minorHAnsi" w:cstheme="minorHAnsi"/>
          <w:sz w:val="28"/>
          <w:szCs w:val="28"/>
        </w:rPr>
        <w:t>﻿﻿Summary. This sums up in a few sentences or a couple of paragraphs the essence of the feature article.</w:t>
      </w:r>
    </w:p>
    <w:p w14:paraId="71B6A6DA" w14:textId="77777777" w:rsidR="00144616" w:rsidRPr="004925AE" w:rsidRDefault="00144616" w:rsidP="004925AE">
      <w:pPr>
        <w:pStyle w:val="p1"/>
        <w:rPr>
          <w:rFonts w:asciiTheme="minorHAnsi" w:hAnsiTheme="minorHAnsi" w:cstheme="minorHAnsi"/>
          <w:sz w:val="28"/>
          <w:szCs w:val="28"/>
        </w:rPr>
      </w:pPr>
    </w:p>
    <w:p w14:paraId="7BBBB2D9" w14:textId="62CD5B67" w:rsidR="00B56E3B" w:rsidRDefault="00B56E3B" w:rsidP="00144616">
      <w:pPr>
        <w:pStyle w:val="p1"/>
        <w:rPr>
          <w:rStyle w:val="s1"/>
          <w:rFonts w:asciiTheme="minorHAnsi" w:hAnsiTheme="minorHAnsi" w:cstheme="minorHAnsi"/>
          <w:b/>
          <w:bCs/>
          <w:sz w:val="28"/>
          <w:szCs w:val="28"/>
        </w:rPr>
      </w:pPr>
      <w:r>
        <w:rPr>
          <w:rStyle w:val="s1"/>
          <w:rFonts w:asciiTheme="minorHAnsi" w:hAnsiTheme="minorHAnsi" w:cstheme="minorHAnsi"/>
          <w:b/>
          <w:bCs/>
          <w:sz w:val="28"/>
          <w:szCs w:val="28"/>
        </w:rPr>
        <w:t xml:space="preserve">SLIDE </w:t>
      </w:r>
      <w:r w:rsidR="004925AE">
        <w:rPr>
          <w:rStyle w:val="s1"/>
          <w:rFonts w:asciiTheme="minorHAnsi" w:hAnsiTheme="minorHAnsi" w:cstheme="minorHAnsi"/>
          <w:b/>
          <w:bCs/>
          <w:sz w:val="28"/>
          <w:szCs w:val="28"/>
        </w:rPr>
        <w:t>6</w:t>
      </w:r>
    </w:p>
    <w:p w14:paraId="40DB3197" w14:textId="4267C065" w:rsidR="00901243" w:rsidRDefault="00901243" w:rsidP="00144616">
      <w:pPr>
        <w:pStyle w:val="p1"/>
        <w:rPr>
          <w:rStyle w:val="s1"/>
          <w:rFonts w:asciiTheme="minorHAnsi" w:hAnsiTheme="minorHAnsi" w:cstheme="minorHAnsi"/>
          <w:b/>
          <w:bCs/>
          <w:sz w:val="28"/>
          <w:szCs w:val="28"/>
        </w:rPr>
      </w:pPr>
      <w:r>
        <w:rPr>
          <w:noProof/>
        </w:rPr>
        <w:drawing>
          <wp:inline distT="0" distB="0" distL="0" distR="0" wp14:anchorId="214CB604" wp14:editId="16AEE800">
            <wp:extent cx="5731510" cy="3223895"/>
            <wp:effectExtent l="0" t="0" r="2540" b="0"/>
            <wp:docPr id="19974034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40349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03612E9F" w14:textId="37671DBC" w:rsidR="00144616" w:rsidRPr="00E31F13" w:rsidRDefault="00144616" w:rsidP="00144616">
      <w:pPr>
        <w:pStyle w:val="p1"/>
        <w:rPr>
          <w:rFonts w:asciiTheme="minorHAnsi" w:hAnsiTheme="minorHAnsi" w:cstheme="minorHAnsi"/>
          <w:b/>
          <w:bCs/>
          <w:sz w:val="28"/>
          <w:szCs w:val="28"/>
        </w:rPr>
      </w:pPr>
    </w:p>
    <w:p w14:paraId="42462CD4" w14:textId="1553ABFD" w:rsidR="00144616" w:rsidRDefault="00144616" w:rsidP="00144616">
      <w:pPr>
        <w:pStyle w:val="p1"/>
        <w:rPr>
          <w:rStyle w:val="s1"/>
          <w:rFonts w:asciiTheme="minorHAnsi" w:hAnsiTheme="minorHAnsi" w:cstheme="minorHAnsi"/>
          <w:sz w:val="28"/>
          <w:szCs w:val="28"/>
        </w:rPr>
      </w:pPr>
      <w:r w:rsidRPr="002830C4">
        <w:rPr>
          <w:rStyle w:val="s1"/>
          <w:rFonts w:asciiTheme="minorHAnsi" w:hAnsiTheme="minorHAnsi" w:cstheme="minorHAnsi"/>
          <w:sz w:val="28"/>
          <w:szCs w:val="28"/>
        </w:rPr>
        <w:t xml:space="preserve">Unlike news stories which can just stop, feature articles usually have a definite ending. It is useful to consider the idea of a circular narrative, where the article can begin and end with the same idea or indeed the same question; what has moved on is the reader's understanding of the subject. As such, the ending can be just as important as the lead. As Hamilton tells us, </w:t>
      </w:r>
      <w:proofErr w:type="gramStart"/>
      <w:r w:rsidRPr="002830C4">
        <w:rPr>
          <w:rStyle w:val="s1"/>
          <w:rFonts w:asciiTheme="minorHAnsi" w:hAnsiTheme="minorHAnsi" w:cstheme="minorHAnsi"/>
          <w:sz w:val="28"/>
          <w:szCs w:val="28"/>
        </w:rPr>
        <w:t>'the</w:t>
      </w:r>
      <w:proofErr w:type="gramEnd"/>
      <w:r w:rsidRPr="002830C4">
        <w:rPr>
          <w:rStyle w:val="s1"/>
          <w:rFonts w:asciiTheme="minorHAnsi" w:hAnsiTheme="minorHAnsi" w:cstheme="minorHAnsi"/>
          <w:sz w:val="28"/>
          <w:szCs w:val="28"/>
        </w:rPr>
        <w:t xml:space="preserve"> ending serves a </w:t>
      </w:r>
      <w:r w:rsidRPr="002830C4">
        <w:rPr>
          <w:rStyle w:val="s1"/>
          <w:rFonts w:asciiTheme="minorHAnsi" w:hAnsiTheme="minorHAnsi" w:cstheme="minorHAnsi"/>
          <w:sz w:val="28"/>
          <w:szCs w:val="28"/>
        </w:rPr>
        <w:lastRenderedPageBreak/>
        <w:t>definite purpose. It closes the story loop, tying up all the loose ends and leaving the reader emotionally satisfied' (2005: 124).</w:t>
      </w:r>
    </w:p>
    <w:p w14:paraId="176F82A4" w14:textId="77777777" w:rsidR="004925AE" w:rsidRPr="002830C4" w:rsidRDefault="004925AE" w:rsidP="00144616">
      <w:pPr>
        <w:pStyle w:val="p1"/>
        <w:rPr>
          <w:rFonts w:asciiTheme="minorHAnsi" w:hAnsiTheme="minorHAnsi" w:cstheme="minorHAnsi"/>
          <w:sz w:val="28"/>
          <w:szCs w:val="28"/>
        </w:rPr>
      </w:pPr>
    </w:p>
    <w:p w14:paraId="19329B28" w14:textId="77777777" w:rsidR="00144616" w:rsidRDefault="00144616" w:rsidP="00144616">
      <w:pPr>
        <w:pStyle w:val="p1"/>
        <w:rPr>
          <w:rStyle w:val="s1"/>
          <w:rFonts w:asciiTheme="minorHAnsi" w:hAnsiTheme="minorHAnsi" w:cstheme="minorHAnsi"/>
          <w:sz w:val="28"/>
          <w:szCs w:val="28"/>
        </w:rPr>
      </w:pPr>
      <w:r w:rsidRPr="002830C4">
        <w:rPr>
          <w:rStyle w:val="s1"/>
          <w:rFonts w:asciiTheme="minorHAnsi" w:hAnsiTheme="minorHAnsi" w:cstheme="minorHAnsi"/>
          <w:sz w:val="28"/>
          <w:szCs w:val="28"/>
        </w:rPr>
        <w:t>When considering the practicalities of writing the ending, Bugeja (1998: 149) suggests a consideration of the following basic requirements:</w:t>
      </w:r>
    </w:p>
    <w:p w14:paraId="3A3FEA03" w14:textId="77777777" w:rsidR="004925AE" w:rsidRPr="002830C4" w:rsidRDefault="004925AE" w:rsidP="00144616">
      <w:pPr>
        <w:pStyle w:val="p1"/>
        <w:rPr>
          <w:rFonts w:asciiTheme="minorHAnsi" w:hAnsiTheme="minorHAnsi" w:cstheme="minorHAnsi"/>
          <w:sz w:val="28"/>
          <w:szCs w:val="28"/>
        </w:rPr>
      </w:pPr>
    </w:p>
    <w:p w14:paraId="23B01867" w14:textId="09A39C07" w:rsidR="00144616" w:rsidRDefault="00144616" w:rsidP="00144616">
      <w:pPr>
        <w:pStyle w:val="p1"/>
        <w:rPr>
          <w:rStyle w:val="s1"/>
          <w:rFonts w:asciiTheme="minorHAnsi" w:hAnsiTheme="minorHAnsi" w:cstheme="minorHAnsi"/>
          <w:sz w:val="28"/>
          <w:szCs w:val="28"/>
        </w:rPr>
      </w:pPr>
      <w:r w:rsidRPr="002830C4">
        <w:rPr>
          <w:rStyle w:val="s1"/>
          <w:rFonts w:asciiTheme="minorHAnsi" w:hAnsiTheme="minorHAnsi" w:cstheme="minorHAnsi"/>
          <w:sz w:val="28"/>
          <w:szCs w:val="28"/>
        </w:rPr>
        <w:t>• It echoes or answers the introduction, fulfilling the contract promised in the title of the work.</w:t>
      </w:r>
      <w:r w:rsidR="004925AE">
        <w:rPr>
          <w:rFonts w:asciiTheme="minorHAnsi" w:hAnsiTheme="minorHAnsi" w:cstheme="minorHAnsi"/>
          <w:sz w:val="28"/>
          <w:szCs w:val="28"/>
        </w:rPr>
        <w:t xml:space="preserve">  </w:t>
      </w:r>
      <w:r w:rsidRPr="002830C4">
        <w:rPr>
          <w:rStyle w:val="s1"/>
          <w:rFonts w:asciiTheme="minorHAnsi" w:hAnsiTheme="minorHAnsi" w:cstheme="minorHAnsi"/>
          <w:sz w:val="28"/>
          <w:szCs w:val="28"/>
        </w:rPr>
        <w:t>It has been prepared for, or foreshadowed, via preceding thematic</w:t>
      </w:r>
      <w:r w:rsidR="004925AE">
        <w:rPr>
          <w:rStyle w:val="s1"/>
          <w:rFonts w:asciiTheme="minorHAnsi" w:hAnsiTheme="minorHAnsi" w:cstheme="minorHAnsi"/>
          <w:sz w:val="28"/>
          <w:szCs w:val="28"/>
        </w:rPr>
        <w:t xml:space="preserve"> </w:t>
      </w:r>
      <w:r w:rsidRPr="002830C4">
        <w:rPr>
          <w:rStyle w:val="s1"/>
          <w:rFonts w:asciiTheme="minorHAnsi" w:hAnsiTheme="minorHAnsi" w:cstheme="minorHAnsi"/>
          <w:sz w:val="28"/>
          <w:szCs w:val="28"/>
        </w:rPr>
        <w:t>statements. It contains a final epiphany or peak experience for take-away</w:t>
      </w:r>
      <w:r w:rsidR="004925AE">
        <w:rPr>
          <w:rStyle w:val="s1"/>
          <w:rFonts w:asciiTheme="minorHAnsi" w:hAnsiTheme="minorHAnsi" w:cstheme="minorHAnsi"/>
          <w:sz w:val="28"/>
          <w:szCs w:val="28"/>
        </w:rPr>
        <w:t xml:space="preserve"> </w:t>
      </w:r>
      <w:r w:rsidRPr="002830C4">
        <w:rPr>
          <w:rStyle w:val="s1"/>
          <w:rFonts w:asciiTheme="minorHAnsi" w:hAnsiTheme="minorHAnsi" w:cstheme="minorHAnsi"/>
          <w:sz w:val="28"/>
          <w:szCs w:val="28"/>
        </w:rPr>
        <w:t>value.</w:t>
      </w:r>
    </w:p>
    <w:p w14:paraId="37E05C7E" w14:textId="77777777" w:rsidR="004925AE" w:rsidRPr="002830C4" w:rsidRDefault="004925AE" w:rsidP="00144616">
      <w:pPr>
        <w:pStyle w:val="p1"/>
        <w:rPr>
          <w:rFonts w:asciiTheme="minorHAnsi" w:hAnsiTheme="minorHAnsi" w:cstheme="minorHAnsi"/>
          <w:sz w:val="28"/>
          <w:szCs w:val="28"/>
        </w:rPr>
      </w:pPr>
    </w:p>
    <w:p w14:paraId="12AA5B21" w14:textId="4F56E82D" w:rsidR="00144616" w:rsidRDefault="00144616" w:rsidP="00144616">
      <w:pPr>
        <w:pStyle w:val="p1"/>
        <w:rPr>
          <w:rStyle w:val="s1"/>
          <w:rFonts w:asciiTheme="minorHAnsi" w:hAnsiTheme="minorHAnsi" w:cstheme="minorHAnsi"/>
          <w:sz w:val="28"/>
          <w:szCs w:val="28"/>
        </w:rPr>
      </w:pPr>
      <w:r w:rsidRPr="002830C4">
        <w:rPr>
          <w:rStyle w:val="s1"/>
          <w:rFonts w:asciiTheme="minorHAnsi" w:hAnsiTheme="minorHAnsi" w:cstheme="minorHAnsi"/>
          <w:sz w:val="28"/>
          <w:szCs w:val="28"/>
        </w:rPr>
        <w:t>• The epiphany is expressed in an open or a closed manner, depending on the piece.</w:t>
      </w:r>
      <w:r w:rsidR="004925AE">
        <w:rPr>
          <w:rFonts w:asciiTheme="minorHAnsi" w:hAnsiTheme="minorHAnsi" w:cstheme="minorHAnsi"/>
          <w:sz w:val="28"/>
          <w:szCs w:val="28"/>
        </w:rPr>
        <w:t xml:space="preserve"> </w:t>
      </w:r>
      <w:r w:rsidRPr="002830C4">
        <w:rPr>
          <w:rStyle w:val="s1"/>
          <w:rFonts w:asciiTheme="minorHAnsi" w:hAnsiTheme="minorHAnsi" w:cstheme="minorHAnsi"/>
          <w:sz w:val="28"/>
          <w:szCs w:val="28"/>
        </w:rPr>
        <w:t>The decision to use either an open or a closed ending is important as it will affect the overall feel of the article. Writers should consider an open ending if they want to leave their readers guessing or pondering on their truths; a closed ending, rather, resolves the topic or theme of the article. Writers should consider a closed ending if their aim is to satisfy their readers or entice them to think or act in a certain way.</w:t>
      </w:r>
    </w:p>
    <w:p w14:paraId="67E4507C" w14:textId="77777777" w:rsidR="004925AE" w:rsidRPr="002830C4" w:rsidRDefault="004925AE" w:rsidP="00144616">
      <w:pPr>
        <w:pStyle w:val="p1"/>
        <w:rPr>
          <w:rFonts w:asciiTheme="minorHAnsi" w:hAnsiTheme="minorHAnsi" w:cstheme="minorHAnsi"/>
          <w:sz w:val="28"/>
          <w:szCs w:val="28"/>
        </w:rPr>
      </w:pPr>
    </w:p>
    <w:p w14:paraId="323568E8" w14:textId="77777777" w:rsidR="00C23561" w:rsidRDefault="00144616" w:rsidP="00144616">
      <w:pPr>
        <w:pStyle w:val="p1"/>
        <w:rPr>
          <w:rStyle w:val="s1"/>
          <w:rFonts w:asciiTheme="minorHAnsi" w:hAnsiTheme="minorHAnsi" w:cstheme="minorHAnsi"/>
          <w:sz w:val="28"/>
          <w:szCs w:val="28"/>
        </w:rPr>
      </w:pPr>
      <w:r w:rsidRPr="002830C4">
        <w:rPr>
          <w:rStyle w:val="s1"/>
          <w:rFonts w:asciiTheme="minorHAnsi" w:hAnsiTheme="minorHAnsi" w:cstheme="minorHAnsi"/>
          <w:sz w:val="28"/>
          <w:szCs w:val="28"/>
        </w:rPr>
        <w:t xml:space="preserve">Endings should be carefully crafted and not just tacked on as a swift conclusion. They should be relatively short, with one or two paragraphs, and tightly written. As with leads, there are </w:t>
      </w:r>
      <w:proofErr w:type="gramStart"/>
      <w:r w:rsidRPr="002830C4">
        <w:rPr>
          <w:rStyle w:val="s1"/>
          <w:rFonts w:asciiTheme="minorHAnsi" w:hAnsiTheme="minorHAnsi" w:cstheme="minorHAnsi"/>
          <w:sz w:val="28"/>
          <w:szCs w:val="28"/>
        </w:rPr>
        <w:t>a number of</w:t>
      </w:r>
      <w:proofErr w:type="gramEnd"/>
      <w:r w:rsidRPr="002830C4">
        <w:rPr>
          <w:rStyle w:val="s1"/>
          <w:rFonts w:asciiTheme="minorHAnsi" w:hAnsiTheme="minorHAnsi" w:cstheme="minorHAnsi"/>
          <w:sz w:val="28"/>
          <w:szCs w:val="28"/>
        </w:rPr>
        <w:t xml:space="preserve"> endings to choose from, ranging from a single word to something more descriptive and evocative. </w:t>
      </w:r>
    </w:p>
    <w:p w14:paraId="6F04F007" w14:textId="77777777" w:rsidR="004925AE" w:rsidRDefault="004925AE" w:rsidP="00144616">
      <w:pPr>
        <w:pStyle w:val="p1"/>
        <w:rPr>
          <w:rStyle w:val="s1"/>
          <w:rFonts w:asciiTheme="minorHAnsi" w:hAnsiTheme="minorHAnsi" w:cstheme="minorHAnsi"/>
          <w:b/>
          <w:bCs/>
          <w:sz w:val="28"/>
          <w:szCs w:val="28"/>
        </w:rPr>
      </w:pPr>
    </w:p>
    <w:p w14:paraId="3BA0298D" w14:textId="2B793F98" w:rsidR="00901243" w:rsidRPr="00C23561" w:rsidRDefault="00C23561" w:rsidP="00144616">
      <w:pPr>
        <w:pStyle w:val="p1"/>
        <w:rPr>
          <w:rStyle w:val="s1"/>
          <w:rFonts w:asciiTheme="minorHAnsi" w:hAnsiTheme="minorHAnsi" w:cstheme="minorHAnsi"/>
          <w:b/>
          <w:bCs/>
          <w:sz w:val="28"/>
          <w:szCs w:val="28"/>
        </w:rPr>
      </w:pPr>
      <w:r w:rsidRPr="00C23561">
        <w:rPr>
          <w:rStyle w:val="s1"/>
          <w:rFonts w:asciiTheme="minorHAnsi" w:hAnsiTheme="minorHAnsi" w:cstheme="minorHAnsi"/>
          <w:b/>
          <w:bCs/>
          <w:sz w:val="28"/>
          <w:szCs w:val="28"/>
        </w:rPr>
        <w:t>SLIDE</w:t>
      </w:r>
      <w:r w:rsidR="004925AE">
        <w:rPr>
          <w:rStyle w:val="s1"/>
          <w:rFonts w:asciiTheme="minorHAnsi" w:hAnsiTheme="minorHAnsi" w:cstheme="minorHAnsi"/>
          <w:b/>
          <w:bCs/>
          <w:sz w:val="28"/>
          <w:szCs w:val="28"/>
        </w:rPr>
        <w:t xml:space="preserve"> 7</w:t>
      </w:r>
      <w:r w:rsidR="00901243">
        <w:rPr>
          <w:noProof/>
        </w:rPr>
        <w:drawing>
          <wp:inline distT="0" distB="0" distL="0" distR="0" wp14:anchorId="66F23499" wp14:editId="604E75C8">
            <wp:extent cx="5731510" cy="3223895"/>
            <wp:effectExtent l="0" t="0" r="2540" b="0"/>
            <wp:docPr id="19482227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2274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07523E60" w14:textId="77777777" w:rsidR="00C23561" w:rsidRDefault="00C23561" w:rsidP="00144616">
      <w:pPr>
        <w:pStyle w:val="p1"/>
        <w:rPr>
          <w:rStyle w:val="s1"/>
          <w:rFonts w:asciiTheme="minorHAnsi" w:hAnsiTheme="minorHAnsi" w:cstheme="minorHAnsi"/>
          <w:sz w:val="28"/>
          <w:szCs w:val="28"/>
        </w:rPr>
      </w:pPr>
    </w:p>
    <w:p w14:paraId="6479C26C" w14:textId="7AA9A77E" w:rsidR="00144616" w:rsidRPr="002830C4" w:rsidRDefault="00144616" w:rsidP="00C23561">
      <w:pPr>
        <w:pStyle w:val="p1"/>
        <w:rPr>
          <w:rFonts w:asciiTheme="minorHAnsi" w:hAnsiTheme="minorHAnsi" w:cstheme="minorHAnsi"/>
          <w:sz w:val="28"/>
          <w:szCs w:val="28"/>
        </w:rPr>
      </w:pPr>
      <w:r w:rsidRPr="002830C4">
        <w:rPr>
          <w:rStyle w:val="s1"/>
          <w:rFonts w:asciiTheme="minorHAnsi" w:hAnsiTheme="minorHAnsi" w:cstheme="minorHAnsi"/>
          <w:sz w:val="28"/>
          <w:szCs w:val="28"/>
        </w:rPr>
        <w:t>Other endings include the straight question, the rhetorical question, the onomatopoeic ending, the play-on-words, a summary quotation, the echo conclusion (echoing something written in the lead or body), the twist, the stand-alone quotation and the statement ending (the writer's final perspective on</w:t>
      </w:r>
      <w:r w:rsidR="00C23561">
        <w:rPr>
          <w:rFonts w:asciiTheme="minorHAnsi" w:hAnsiTheme="minorHAnsi" w:cstheme="minorHAnsi"/>
          <w:sz w:val="28"/>
          <w:szCs w:val="28"/>
        </w:rPr>
        <w:t xml:space="preserve"> </w:t>
      </w:r>
      <w:r w:rsidRPr="002830C4">
        <w:rPr>
          <w:rStyle w:val="s1"/>
          <w:rFonts w:asciiTheme="minorHAnsi" w:hAnsiTheme="minorHAnsi" w:cstheme="minorHAnsi"/>
          <w:sz w:val="28"/>
          <w:szCs w:val="28"/>
        </w:rPr>
        <w:t>the situation).</w:t>
      </w:r>
    </w:p>
    <w:p w14:paraId="2E249116" w14:textId="77777777" w:rsidR="00144616" w:rsidRPr="008F2D4E" w:rsidRDefault="00144616" w:rsidP="00144616">
      <w:pPr>
        <w:rPr>
          <w:rFonts w:cstheme="minorHAnsi"/>
          <w:b/>
          <w:bCs/>
          <w:sz w:val="28"/>
          <w:szCs w:val="28"/>
          <w:lang w:val="cy-GB"/>
        </w:rPr>
      </w:pPr>
    </w:p>
    <w:sectPr w:rsidR="00144616" w:rsidRPr="008F2D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D6CCCB" w14:textId="77777777" w:rsidR="0012661A" w:rsidRDefault="0012661A" w:rsidP="0007436F">
      <w:pPr>
        <w:spacing w:after="0" w:line="240" w:lineRule="auto"/>
      </w:pPr>
      <w:r>
        <w:separator/>
      </w:r>
    </w:p>
  </w:endnote>
  <w:endnote w:type="continuationSeparator" w:id="0">
    <w:p w14:paraId="3BEBC53A" w14:textId="77777777" w:rsidR="0012661A" w:rsidRDefault="0012661A" w:rsidP="000743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78585" w14:textId="77777777" w:rsidR="0012661A" w:rsidRDefault="0012661A" w:rsidP="0007436F">
      <w:pPr>
        <w:spacing w:after="0" w:line="240" w:lineRule="auto"/>
      </w:pPr>
      <w:r>
        <w:separator/>
      </w:r>
    </w:p>
  </w:footnote>
  <w:footnote w:type="continuationSeparator" w:id="0">
    <w:p w14:paraId="60BE9770" w14:textId="77777777" w:rsidR="0012661A" w:rsidRDefault="0012661A" w:rsidP="000743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22170"/>
    <w:multiLevelType w:val="hybridMultilevel"/>
    <w:tmpl w:val="D988E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B72BE"/>
    <w:multiLevelType w:val="hybridMultilevel"/>
    <w:tmpl w:val="552A886C"/>
    <w:lvl w:ilvl="0" w:tplc="24DC9600">
      <w:start w:val="1"/>
      <w:numFmt w:val="bullet"/>
      <w:lvlText w:val="o"/>
      <w:lvlJc w:val="left"/>
      <w:pPr>
        <w:tabs>
          <w:tab w:val="num" w:pos="720"/>
        </w:tabs>
        <w:ind w:left="720" w:hanging="360"/>
      </w:pPr>
      <w:rPr>
        <w:rFonts w:ascii="Courier New" w:hAnsi="Courier New" w:hint="default"/>
      </w:rPr>
    </w:lvl>
    <w:lvl w:ilvl="1" w:tplc="28F475E8" w:tentative="1">
      <w:start w:val="1"/>
      <w:numFmt w:val="bullet"/>
      <w:lvlText w:val="o"/>
      <w:lvlJc w:val="left"/>
      <w:pPr>
        <w:tabs>
          <w:tab w:val="num" w:pos="1440"/>
        </w:tabs>
        <w:ind w:left="1440" w:hanging="360"/>
      </w:pPr>
      <w:rPr>
        <w:rFonts w:ascii="Courier New" w:hAnsi="Courier New" w:hint="default"/>
      </w:rPr>
    </w:lvl>
    <w:lvl w:ilvl="2" w:tplc="C0065B2E" w:tentative="1">
      <w:start w:val="1"/>
      <w:numFmt w:val="bullet"/>
      <w:lvlText w:val="o"/>
      <w:lvlJc w:val="left"/>
      <w:pPr>
        <w:tabs>
          <w:tab w:val="num" w:pos="2160"/>
        </w:tabs>
        <w:ind w:left="2160" w:hanging="360"/>
      </w:pPr>
      <w:rPr>
        <w:rFonts w:ascii="Courier New" w:hAnsi="Courier New" w:hint="default"/>
      </w:rPr>
    </w:lvl>
    <w:lvl w:ilvl="3" w:tplc="664A8DA6" w:tentative="1">
      <w:start w:val="1"/>
      <w:numFmt w:val="bullet"/>
      <w:lvlText w:val="o"/>
      <w:lvlJc w:val="left"/>
      <w:pPr>
        <w:tabs>
          <w:tab w:val="num" w:pos="2880"/>
        </w:tabs>
        <w:ind w:left="2880" w:hanging="360"/>
      </w:pPr>
      <w:rPr>
        <w:rFonts w:ascii="Courier New" w:hAnsi="Courier New" w:hint="default"/>
      </w:rPr>
    </w:lvl>
    <w:lvl w:ilvl="4" w:tplc="95DA716A" w:tentative="1">
      <w:start w:val="1"/>
      <w:numFmt w:val="bullet"/>
      <w:lvlText w:val="o"/>
      <w:lvlJc w:val="left"/>
      <w:pPr>
        <w:tabs>
          <w:tab w:val="num" w:pos="3600"/>
        </w:tabs>
        <w:ind w:left="3600" w:hanging="360"/>
      </w:pPr>
      <w:rPr>
        <w:rFonts w:ascii="Courier New" w:hAnsi="Courier New" w:hint="default"/>
      </w:rPr>
    </w:lvl>
    <w:lvl w:ilvl="5" w:tplc="6D9802A6" w:tentative="1">
      <w:start w:val="1"/>
      <w:numFmt w:val="bullet"/>
      <w:lvlText w:val="o"/>
      <w:lvlJc w:val="left"/>
      <w:pPr>
        <w:tabs>
          <w:tab w:val="num" w:pos="4320"/>
        </w:tabs>
        <w:ind w:left="4320" w:hanging="360"/>
      </w:pPr>
      <w:rPr>
        <w:rFonts w:ascii="Courier New" w:hAnsi="Courier New" w:hint="default"/>
      </w:rPr>
    </w:lvl>
    <w:lvl w:ilvl="6" w:tplc="086A3674" w:tentative="1">
      <w:start w:val="1"/>
      <w:numFmt w:val="bullet"/>
      <w:lvlText w:val="o"/>
      <w:lvlJc w:val="left"/>
      <w:pPr>
        <w:tabs>
          <w:tab w:val="num" w:pos="5040"/>
        </w:tabs>
        <w:ind w:left="5040" w:hanging="360"/>
      </w:pPr>
      <w:rPr>
        <w:rFonts w:ascii="Courier New" w:hAnsi="Courier New" w:hint="default"/>
      </w:rPr>
    </w:lvl>
    <w:lvl w:ilvl="7" w:tplc="5254F3EA" w:tentative="1">
      <w:start w:val="1"/>
      <w:numFmt w:val="bullet"/>
      <w:lvlText w:val="o"/>
      <w:lvlJc w:val="left"/>
      <w:pPr>
        <w:tabs>
          <w:tab w:val="num" w:pos="5760"/>
        </w:tabs>
        <w:ind w:left="5760" w:hanging="360"/>
      </w:pPr>
      <w:rPr>
        <w:rFonts w:ascii="Courier New" w:hAnsi="Courier New" w:hint="default"/>
      </w:rPr>
    </w:lvl>
    <w:lvl w:ilvl="8" w:tplc="E016419E"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0DEA6CFD"/>
    <w:multiLevelType w:val="hybridMultilevel"/>
    <w:tmpl w:val="D264E8CE"/>
    <w:lvl w:ilvl="0" w:tplc="0BBEF86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CB7F5D"/>
    <w:multiLevelType w:val="hybridMultilevel"/>
    <w:tmpl w:val="DAE2B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2F2443"/>
    <w:multiLevelType w:val="hybridMultilevel"/>
    <w:tmpl w:val="56463032"/>
    <w:lvl w:ilvl="0" w:tplc="136206D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0F49F3"/>
    <w:multiLevelType w:val="multilevel"/>
    <w:tmpl w:val="8BA6D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98227F"/>
    <w:multiLevelType w:val="hybridMultilevel"/>
    <w:tmpl w:val="1264CD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D1D1DCA"/>
    <w:multiLevelType w:val="multilevel"/>
    <w:tmpl w:val="E59AE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3E1016"/>
    <w:multiLevelType w:val="multilevel"/>
    <w:tmpl w:val="A8C2C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985F29"/>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33EA4723"/>
    <w:multiLevelType w:val="multilevel"/>
    <w:tmpl w:val="8F400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604651"/>
    <w:multiLevelType w:val="hybridMultilevel"/>
    <w:tmpl w:val="D5B88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932F3C"/>
    <w:multiLevelType w:val="hybridMultilevel"/>
    <w:tmpl w:val="BB80A0A6"/>
    <w:lvl w:ilvl="0" w:tplc="8624B6C0">
      <w:start w:val="1"/>
      <w:numFmt w:val="bullet"/>
      <w:lvlText w:val="o"/>
      <w:lvlJc w:val="left"/>
      <w:pPr>
        <w:tabs>
          <w:tab w:val="num" w:pos="720"/>
        </w:tabs>
        <w:ind w:left="720" w:hanging="360"/>
      </w:pPr>
      <w:rPr>
        <w:rFonts w:ascii="Courier New" w:hAnsi="Courier New" w:hint="default"/>
      </w:rPr>
    </w:lvl>
    <w:lvl w:ilvl="1" w:tplc="714A8EA6" w:tentative="1">
      <w:start w:val="1"/>
      <w:numFmt w:val="bullet"/>
      <w:lvlText w:val="o"/>
      <w:lvlJc w:val="left"/>
      <w:pPr>
        <w:tabs>
          <w:tab w:val="num" w:pos="1440"/>
        </w:tabs>
        <w:ind w:left="1440" w:hanging="360"/>
      </w:pPr>
      <w:rPr>
        <w:rFonts w:ascii="Courier New" w:hAnsi="Courier New" w:hint="default"/>
      </w:rPr>
    </w:lvl>
    <w:lvl w:ilvl="2" w:tplc="1318C87C" w:tentative="1">
      <w:start w:val="1"/>
      <w:numFmt w:val="bullet"/>
      <w:lvlText w:val="o"/>
      <w:lvlJc w:val="left"/>
      <w:pPr>
        <w:tabs>
          <w:tab w:val="num" w:pos="2160"/>
        </w:tabs>
        <w:ind w:left="2160" w:hanging="360"/>
      </w:pPr>
      <w:rPr>
        <w:rFonts w:ascii="Courier New" w:hAnsi="Courier New" w:hint="default"/>
      </w:rPr>
    </w:lvl>
    <w:lvl w:ilvl="3" w:tplc="F65CEE00" w:tentative="1">
      <w:start w:val="1"/>
      <w:numFmt w:val="bullet"/>
      <w:lvlText w:val="o"/>
      <w:lvlJc w:val="left"/>
      <w:pPr>
        <w:tabs>
          <w:tab w:val="num" w:pos="2880"/>
        </w:tabs>
        <w:ind w:left="2880" w:hanging="360"/>
      </w:pPr>
      <w:rPr>
        <w:rFonts w:ascii="Courier New" w:hAnsi="Courier New" w:hint="default"/>
      </w:rPr>
    </w:lvl>
    <w:lvl w:ilvl="4" w:tplc="FA74D52A" w:tentative="1">
      <w:start w:val="1"/>
      <w:numFmt w:val="bullet"/>
      <w:lvlText w:val="o"/>
      <w:lvlJc w:val="left"/>
      <w:pPr>
        <w:tabs>
          <w:tab w:val="num" w:pos="3600"/>
        </w:tabs>
        <w:ind w:left="3600" w:hanging="360"/>
      </w:pPr>
      <w:rPr>
        <w:rFonts w:ascii="Courier New" w:hAnsi="Courier New" w:hint="default"/>
      </w:rPr>
    </w:lvl>
    <w:lvl w:ilvl="5" w:tplc="64D6D202" w:tentative="1">
      <w:start w:val="1"/>
      <w:numFmt w:val="bullet"/>
      <w:lvlText w:val="o"/>
      <w:lvlJc w:val="left"/>
      <w:pPr>
        <w:tabs>
          <w:tab w:val="num" w:pos="4320"/>
        </w:tabs>
        <w:ind w:left="4320" w:hanging="360"/>
      </w:pPr>
      <w:rPr>
        <w:rFonts w:ascii="Courier New" w:hAnsi="Courier New" w:hint="default"/>
      </w:rPr>
    </w:lvl>
    <w:lvl w:ilvl="6" w:tplc="1D1E6C80" w:tentative="1">
      <w:start w:val="1"/>
      <w:numFmt w:val="bullet"/>
      <w:lvlText w:val="o"/>
      <w:lvlJc w:val="left"/>
      <w:pPr>
        <w:tabs>
          <w:tab w:val="num" w:pos="5040"/>
        </w:tabs>
        <w:ind w:left="5040" w:hanging="360"/>
      </w:pPr>
      <w:rPr>
        <w:rFonts w:ascii="Courier New" w:hAnsi="Courier New" w:hint="default"/>
      </w:rPr>
    </w:lvl>
    <w:lvl w:ilvl="7" w:tplc="DB20E10E" w:tentative="1">
      <w:start w:val="1"/>
      <w:numFmt w:val="bullet"/>
      <w:lvlText w:val="o"/>
      <w:lvlJc w:val="left"/>
      <w:pPr>
        <w:tabs>
          <w:tab w:val="num" w:pos="5760"/>
        </w:tabs>
        <w:ind w:left="5760" w:hanging="360"/>
      </w:pPr>
      <w:rPr>
        <w:rFonts w:ascii="Courier New" w:hAnsi="Courier New" w:hint="default"/>
      </w:rPr>
    </w:lvl>
    <w:lvl w:ilvl="8" w:tplc="75A83ECE" w:tentative="1">
      <w:start w:val="1"/>
      <w:numFmt w:val="bullet"/>
      <w:lvlText w:val="o"/>
      <w:lvlJc w:val="left"/>
      <w:pPr>
        <w:tabs>
          <w:tab w:val="num" w:pos="6480"/>
        </w:tabs>
        <w:ind w:left="6480" w:hanging="360"/>
      </w:pPr>
      <w:rPr>
        <w:rFonts w:ascii="Courier New" w:hAnsi="Courier New" w:hint="default"/>
      </w:rPr>
    </w:lvl>
  </w:abstractNum>
  <w:abstractNum w:abstractNumId="13" w15:restartNumberingAfterBreak="0">
    <w:nsid w:val="42A27213"/>
    <w:multiLevelType w:val="hybridMultilevel"/>
    <w:tmpl w:val="114E5BBA"/>
    <w:lvl w:ilvl="0" w:tplc="5EC661E0">
      <w:start w:val="1"/>
      <w:numFmt w:val="bullet"/>
      <w:lvlText w:val="•"/>
      <w:lvlJc w:val="left"/>
      <w:pPr>
        <w:tabs>
          <w:tab w:val="num" w:pos="720"/>
        </w:tabs>
        <w:ind w:left="720" w:hanging="360"/>
      </w:pPr>
      <w:rPr>
        <w:rFonts w:ascii="Arial" w:hAnsi="Arial" w:hint="default"/>
      </w:rPr>
    </w:lvl>
    <w:lvl w:ilvl="1" w:tplc="2A08FD3A" w:tentative="1">
      <w:start w:val="1"/>
      <w:numFmt w:val="bullet"/>
      <w:lvlText w:val="•"/>
      <w:lvlJc w:val="left"/>
      <w:pPr>
        <w:tabs>
          <w:tab w:val="num" w:pos="1440"/>
        </w:tabs>
        <w:ind w:left="1440" w:hanging="360"/>
      </w:pPr>
      <w:rPr>
        <w:rFonts w:ascii="Arial" w:hAnsi="Arial" w:hint="default"/>
      </w:rPr>
    </w:lvl>
    <w:lvl w:ilvl="2" w:tplc="58A081DE" w:tentative="1">
      <w:start w:val="1"/>
      <w:numFmt w:val="bullet"/>
      <w:lvlText w:val="•"/>
      <w:lvlJc w:val="left"/>
      <w:pPr>
        <w:tabs>
          <w:tab w:val="num" w:pos="2160"/>
        </w:tabs>
        <w:ind w:left="2160" w:hanging="360"/>
      </w:pPr>
      <w:rPr>
        <w:rFonts w:ascii="Arial" w:hAnsi="Arial" w:hint="default"/>
      </w:rPr>
    </w:lvl>
    <w:lvl w:ilvl="3" w:tplc="A3849BB6" w:tentative="1">
      <w:start w:val="1"/>
      <w:numFmt w:val="bullet"/>
      <w:lvlText w:val="•"/>
      <w:lvlJc w:val="left"/>
      <w:pPr>
        <w:tabs>
          <w:tab w:val="num" w:pos="2880"/>
        </w:tabs>
        <w:ind w:left="2880" w:hanging="360"/>
      </w:pPr>
      <w:rPr>
        <w:rFonts w:ascii="Arial" w:hAnsi="Arial" w:hint="default"/>
      </w:rPr>
    </w:lvl>
    <w:lvl w:ilvl="4" w:tplc="02EA0386" w:tentative="1">
      <w:start w:val="1"/>
      <w:numFmt w:val="bullet"/>
      <w:lvlText w:val="•"/>
      <w:lvlJc w:val="left"/>
      <w:pPr>
        <w:tabs>
          <w:tab w:val="num" w:pos="3600"/>
        </w:tabs>
        <w:ind w:left="3600" w:hanging="360"/>
      </w:pPr>
      <w:rPr>
        <w:rFonts w:ascii="Arial" w:hAnsi="Arial" w:hint="default"/>
      </w:rPr>
    </w:lvl>
    <w:lvl w:ilvl="5" w:tplc="A024FE7C" w:tentative="1">
      <w:start w:val="1"/>
      <w:numFmt w:val="bullet"/>
      <w:lvlText w:val="•"/>
      <w:lvlJc w:val="left"/>
      <w:pPr>
        <w:tabs>
          <w:tab w:val="num" w:pos="4320"/>
        </w:tabs>
        <w:ind w:left="4320" w:hanging="360"/>
      </w:pPr>
      <w:rPr>
        <w:rFonts w:ascii="Arial" w:hAnsi="Arial" w:hint="default"/>
      </w:rPr>
    </w:lvl>
    <w:lvl w:ilvl="6" w:tplc="A0EAAC4A" w:tentative="1">
      <w:start w:val="1"/>
      <w:numFmt w:val="bullet"/>
      <w:lvlText w:val="•"/>
      <w:lvlJc w:val="left"/>
      <w:pPr>
        <w:tabs>
          <w:tab w:val="num" w:pos="5040"/>
        </w:tabs>
        <w:ind w:left="5040" w:hanging="360"/>
      </w:pPr>
      <w:rPr>
        <w:rFonts w:ascii="Arial" w:hAnsi="Arial" w:hint="default"/>
      </w:rPr>
    </w:lvl>
    <w:lvl w:ilvl="7" w:tplc="3F3431DA" w:tentative="1">
      <w:start w:val="1"/>
      <w:numFmt w:val="bullet"/>
      <w:lvlText w:val="•"/>
      <w:lvlJc w:val="left"/>
      <w:pPr>
        <w:tabs>
          <w:tab w:val="num" w:pos="5760"/>
        </w:tabs>
        <w:ind w:left="5760" w:hanging="360"/>
      </w:pPr>
      <w:rPr>
        <w:rFonts w:ascii="Arial" w:hAnsi="Arial" w:hint="default"/>
      </w:rPr>
    </w:lvl>
    <w:lvl w:ilvl="8" w:tplc="D2C0945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62A6F7F"/>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4D8067B5"/>
    <w:multiLevelType w:val="multilevel"/>
    <w:tmpl w:val="9E56D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0B311D"/>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5B9A6A2E"/>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5C543F5C"/>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65B10450"/>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7C8A0AA4"/>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7F9120A0"/>
    <w:multiLevelType w:val="hybridMultilevel"/>
    <w:tmpl w:val="88966E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82557933">
    <w:abstractNumId w:val="2"/>
  </w:num>
  <w:num w:numId="2" w16cid:durableId="1019969396">
    <w:abstractNumId w:val="10"/>
  </w:num>
  <w:num w:numId="3" w16cid:durableId="1182478039">
    <w:abstractNumId w:val="8"/>
  </w:num>
  <w:num w:numId="4" w16cid:durableId="256596595">
    <w:abstractNumId w:val="15"/>
  </w:num>
  <w:num w:numId="5" w16cid:durableId="725035541">
    <w:abstractNumId w:val="5"/>
  </w:num>
  <w:num w:numId="6" w16cid:durableId="1597666225">
    <w:abstractNumId w:val="9"/>
  </w:num>
  <w:num w:numId="7" w16cid:durableId="262419191">
    <w:abstractNumId w:val="19"/>
  </w:num>
  <w:num w:numId="8" w16cid:durableId="2039772528">
    <w:abstractNumId w:val="17"/>
  </w:num>
  <w:num w:numId="9" w16cid:durableId="573441518">
    <w:abstractNumId w:val="14"/>
  </w:num>
  <w:num w:numId="10" w16cid:durableId="825324287">
    <w:abstractNumId w:val="18"/>
  </w:num>
  <w:num w:numId="11" w16cid:durableId="1734162100">
    <w:abstractNumId w:val="16"/>
  </w:num>
  <w:num w:numId="12" w16cid:durableId="1146358076">
    <w:abstractNumId w:val="20"/>
  </w:num>
  <w:num w:numId="13" w16cid:durableId="2075853773">
    <w:abstractNumId w:val="4"/>
  </w:num>
  <w:num w:numId="14" w16cid:durableId="1623725453">
    <w:abstractNumId w:val="0"/>
  </w:num>
  <w:num w:numId="15" w16cid:durableId="2005670034">
    <w:abstractNumId w:val="7"/>
  </w:num>
  <w:num w:numId="16" w16cid:durableId="2101832434">
    <w:abstractNumId w:val="12"/>
  </w:num>
  <w:num w:numId="17" w16cid:durableId="1735741869">
    <w:abstractNumId w:val="13"/>
  </w:num>
  <w:num w:numId="18" w16cid:durableId="588731152">
    <w:abstractNumId w:val="1"/>
  </w:num>
  <w:num w:numId="19" w16cid:durableId="315768141">
    <w:abstractNumId w:val="21"/>
  </w:num>
  <w:num w:numId="20" w16cid:durableId="855078973">
    <w:abstractNumId w:val="6"/>
  </w:num>
  <w:num w:numId="21" w16cid:durableId="1477721550">
    <w:abstractNumId w:val="11"/>
  </w:num>
  <w:num w:numId="22" w16cid:durableId="15401679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6BE"/>
    <w:rsid w:val="00032F29"/>
    <w:rsid w:val="00036343"/>
    <w:rsid w:val="0005404C"/>
    <w:rsid w:val="0007436F"/>
    <w:rsid w:val="00081BF1"/>
    <w:rsid w:val="000C458C"/>
    <w:rsid w:val="000D21BB"/>
    <w:rsid w:val="000E5EB8"/>
    <w:rsid w:val="000F4994"/>
    <w:rsid w:val="00107473"/>
    <w:rsid w:val="0011052F"/>
    <w:rsid w:val="00117AA2"/>
    <w:rsid w:val="0012661A"/>
    <w:rsid w:val="00131EDD"/>
    <w:rsid w:val="00136AE4"/>
    <w:rsid w:val="0014348C"/>
    <w:rsid w:val="00144616"/>
    <w:rsid w:val="00153842"/>
    <w:rsid w:val="001B7AA2"/>
    <w:rsid w:val="001D310C"/>
    <w:rsid w:val="001E667E"/>
    <w:rsid w:val="00215EE7"/>
    <w:rsid w:val="00216715"/>
    <w:rsid w:val="00261EE6"/>
    <w:rsid w:val="00264620"/>
    <w:rsid w:val="002830C4"/>
    <w:rsid w:val="002839B8"/>
    <w:rsid w:val="0028400D"/>
    <w:rsid w:val="002905E8"/>
    <w:rsid w:val="002928C1"/>
    <w:rsid w:val="002A7912"/>
    <w:rsid w:val="002C2878"/>
    <w:rsid w:val="002D3EEB"/>
    <w:rsid w:val="002F64FA"/>
    <w:rsid w:val="00316D73"/>
    <w:rsid w:val="00322439"/>
    <w:rsid w:val="00323EDA"/>
    <w:rsid w:val="00324860"/>
    <w:rsid w:val="00324D39"/>
    <w:rsid w:val="00341767"/>
    <w:rsid w:val="003500D3"/>
    <w:rsid w:val="00354ED5"/>
    <w:rsid w:val="0036246D"/>
    <w:rsid w:val="00390A64"/>
    <w:rsid w:val="00394E06"/>
    <w:rsid w:val="003B5E53"/>
    <w:rsid w:val="003B6C48"/>
    <w:rsid w:val="003C390B"/>
    <w:rsid w:val="003D69C0"/>
    <w:rsid w:val="003E23D2"/>
    <w:rsid w:val="004209DB"/>
    <w:rsid w:val="00420DF7"/>
    <w:rsid w:val="004613FC"/>
    <w:rsid w:val="004925AE"/>
    <w:rsid w:val="004C3850"/>
    <w:rsid w:val="004F2538"/>
    <w:rsid w:val="004F3E89"/>
    <w:rsid w:val="00520884"/>
    <w:rsid w:val="005461D9"/>
    <w:rsid w:val="005624B8"/>
    <w:rsid w:val="00570162"/>
    <w:rsid w:val="005741A9"/>
    <w:rsid w:val="005A4874"/>
    <w:rsid w:val="005B5032"/>
    <w:rsid w:val="005E1D12"/>
    <w:rsid w:val="005E5611"/>
    <w:rsid w:val="00603AEF"/>
    <w:rsid w:val="0060440C"/>
    <w:rsid w:val="00652A88"/>
    <w:rsid w:val="00655E34"/>
    <w:rsid w:val="00674B22"/>
    <w:rsid w:val="00682006"/>
    <w:rsid w:val="006A0467"/>
    <w:rsid w:val="006A616D"/>
    <w:rsid w:val="006B2F27"/>
    <w:rsid w:val="006D421F"/>
    <w:rsid w:val="006E5240"/>
    <w:rsid w:val="006F54ED"/>
    <w:rsid w:val="007246C0"/>
    <w:rsid w:val="00744020"/>
    <w:rsid w:val="007476C1"/>
    <w:rsid w:val="007532A3"/>
    <w:rsid w:val="007559F6"/>
    <w:rsid w:val="007674CC"/>
    <w:rsid w:val="007A5DDB"/>
    <w:rsid w:val="007B637F"/>
    <w:rsid w:val="007C62B4"/>
    <w:rsid w:val="007E42DC"/>
    <w:rsid w:val="008236BE"/>
    <w:rsid w:val="00835F87"/>
    <w:rsid w:val="00853281"/>
    <w:rsid w:val="0086579B"/>
    <w:rsid w:val="008908AD"/>
    <w:rsid w:val="0089143A"/>
    <w:rsid w:val="008A2CF1"/>
    <w:rsid w:val="008A77E5"/>
    <w:rsid w:val="008B6683"/>
    <w:rsid w:val="008C2FBB"/>
    <w:rsid w:val="008C4112"/>
    <w:rsid w:val="008C4675"/>
    <w:rsid w:val="008D18C8"/>
    <w:rsid w:val="008F2D4E"/>
    <w:rsid w:val="00901243"/>
    <w:rsid w:val="00934BBC"/>
    <w:rsid w:val="00942C65"/>
    <w:rsid w:val="00951CE9"/>
    <w:rsid w:val="00964256"/>
    <w:rsid w:val="009738C5"/>
    <w:rsid w:val="009D50E3"/>
    <w:rsid w:val="009E40B9"/>
    <w:rsid w:val="009F5490"/>
    <w:rsid w:val="00A0492E"/>
    <w:rsid w:val="00A1229F"/>
    <w:rsid w:val="00A172AE"/>
    <w:rsid w:val="00A22E93"/>
    <w:rsid w:val="00A733F1"/>
    <w:rsid w:val="00A863C3"/>
    <w:rsid w:val="00A92CDD"/>
    <w:rsid w:val="00AA7C41"/>
    <w:rsid w:val="00AB2123"/>
    <w:rsid w:val="00AB2E2C"/>
    <w:rsid w:val="00AB6A48"/>
    <w:rsid w:val="00AE245A"/>
    <w:rsid w:val="00AF0477"/>
    <w:rsid w:val="00AF6CB9"/>
    <w:rsid w:val="00B31EA2"/>
    <w:rsid w:val="00B34544"/>
    <w:rsid w:val="00B36FF9"/>
    <w:rsid w:val="00B56E3B"/>
    <w:rsid w:val="00B6029A"/>
    <w:rsid w:val="00B60B15"/>
    <w:rsid w:val="00B60BD3"/>
    <w:rsid w:val="00B86FD2"/>
    <w:rsid w:val="00B95626"/>
    <w:rsid w:val="00BA069B"/>
    <w:rsid w:val="00BA6BA6"/>
    <w:rsid w:val="00BB5140"/>
    <w:rsid w:val="00BB797F"/>
    <w:rsid w:val="00BD3388"/>
    <w:rsid w:val="00BD39DC"/>
    <w:rsid w:val="00C11A4A"/>
    <w:rsid w:val="00C21075"/>
    <w:rsid w:val="00C23561"/>
    <w:rsid w:val="00C34447"/>
    <w:rsid w:val="00C460B1"/>
    <w:rsid w:val="00C53304"/>
    <w:rsid w:val="00C61B05"/>
    <w:rsid w:val="00C65BA8"/>
    <w:rsid w:val="00C66C6A"/>
    <w:rsid w:val="00C67C38"/>
    <w:rsid w:val="00C83B10"/>
    <w:rsid w:val="00CA3F7E"/>
    <w:rsid w:val="00CB68B4"/>
    <w:rsid w:val="00CD005C"/>
    <w:rsid w:val="00CD3AF9"/>
    <w:rsid w:val="00CE0AF7"/>
    <w:rsid w:val="00CF111D"/>
    <w:rsid w:val="00CF5C69"/>
    <w:rsid w:val="00D03245"/>
    <w:rsid w:val="00D548F6"/>
    <w:rsid w:val="00D6432A"/>
    <w:rsid w:val="00DA0FC6"/>
    <w:rsid w:val="00DD5CEC"/>
    <w:rsid w:val="00DE7E82"/>
    <w:rsid w:val="00DF7CCB"/>
    <w:rsid w:val="00E04A36"/>
    <w:rsid w:val="00E17B8F"/>
    <w:rsid w:val="00E31A70"/>
    <w:rsid w:val="00E31F13"/>
    <w:rsid w:val="00E532DD"/>
    <w:rsid w:val="00E82037"/>
    <w:rsid w:val="00E823D8"/>
    <w:rsid w:val="00ED27F9"/>
    <w:rsid w:val="00ED6973"/>
    <w:rsid w:val="00EE696B"/>
    <w:rsid w:val="00F56ED2"/>
    <w:rsid w:val="00FA2DC1"/>
    <w:rsid w:val="00FE7F43"/>
    <w:rsid w:val="00FF2B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B59792"/>
  <w15:chartTrackingRefBased/>
  <w15:docId w15:val="{60F4F544-AB01-499C-8F67-3054DB4E5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11A4A"/>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7B8F"/>
    <w:pPr>
      <w:ind w:left="720"/>
      <w:contextualSpacing/>
    </w:pPr>
  </w:style>
  <w:style w:type="character" w:styleId="Hyperlink">
    <w:name w:val="Hyperlink"/>
    <w:basedOn w:val="DefaultParagraphFont"/>
    <w:uiPriority w:val="99"/>
    <w:unhideWhenUsed/>
    <w:rsid w:val="0011052F"/>
    <w:rPr>
      <w:color w:val="0563C1" w:themeColor="hyperlink"/>
      <w:u w:val="single"/>
    </w:rPr>
  </w:style>
  <w:style w:type="character" w:styleId="UnresolvedMention">
    <w:name w:val="Unresolved Mention"/>
    <w:basedOn w:val="DefaultParagraphFont"/>
    <w:uiPriority w:val="99"/>
    <w:semiHidden/>
    <w:unhideWhenUsed/>
    <w:rsid w:val="0011052F"/>
    <w:rPr>
      <w:color w:val="605E5C"/>
      <w:shd w:val="clear" w:color="auto" w:fill="E1DFDD"/>
    </w:rPr>
  </w:style>
  <w:style w:type="character" w:customStyle="1" w:styleId="Heading3Char">
    <w:name w:val="Heading 3 Char"/>
    <w:basedOn w:val="DefaultParagraphFont"/>
    <w:link w:val="Heading3"/>
    <w:uiPriority w:val="9"/>
    <w:rsid w:val="00C11A4A"/>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C11A4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11A4A"/>
    <w:rPr>
      <w:b/>
      <w:bCs/>
    </w:rPr>
  </w:style>
  <w:style w:type="paragraph" w:styleId="Header">
    <w:name w:val="header"/>
    <w:basedOn w:val="Normal"/>
    <w:link w:val="HeaderChar"/>
    <w:uiPriority w:val="99"/>
    <w:unhideWhenUsed/>
    <w:rsid w:val="000743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36F"/>
  </w:style>
  <w:style w:type="paragraph" w:styleId="Footer">
    <w:name w:val="footer"/>
    <w:basedOn w:val="Normal"/>
    <w:link w:val="FooterChar"/>
    <w:uiPriority w:val="99"/>
    <w:unhideWhenUsed/>
    <w:rsid w:val="000743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36F"/>
  </w:style>
  <w:style w:type="paragraph" w:customStyle="1" w:styleId="p1">
    <w:name w:val="p1"/>
    <w:basedOn w:val="Normal"/>
    <w:rsid w:val="00144616"/>
    <w:pPr>
      <w:spacing w:after="0" w:line="240" w:lineRule="auto"/>
    </w:pPr>
    <w:rPr>
      <w:rFonts w:ascii="Helvetica" w:hAnsi="Helvetica" w:cs="Times New Roman"/>
      <w:sz w:val="18"/>
      <w:szCs w:val="18"/>
      <w:lang w:eastAsia="en-GB"/>
    </w:rPr>
  </w:style>
  <w:style w:type="character" w:customStyle="1" w:styleId="s1">
    <w:name w:val="s1"/>
    <w:basedOn w:val="DefaultParagraphFont"/>
    <w:rsid w:val="00144616"/>
    <w:rPr>
      <w:rFonts w:ascii="Helvetica" w:hAnsi="Helvetica" w:hint="default"/>
      <w:b w:val="0"/>
      <w:bCs w:val="0"/>
      <w:i w:val="0"/>
      <w:iCs w:val="0"/>
      <w:sz w:val="18"/>
      <w:szCs w:val="18"/>
    </w:rPr>
  </w:style>
  <w:style w:type="paragraph" w:customStyle="1" w:styleId="li1">
    <w:name w:val="li1"/>
    <w:basedOn w:val="Normal"/>
    <w:rsid w:val="00144616"/>
    <w:pPr>
      <w:spacing w:after="0" w:line="240" w:lineRule="auto"/>
    </w:pPr>
    <w:rPr>
      <w:rFonts w:ascii="Helvetica" w:hAnsi="Helvetica" w:cs="Times New Roman"/>
      <w:sz w:val="18"/>
      <w:szCs w:val="18"/>
      <w:lang w:eastAsia="en-GB"/>
    </w:rPr>
  </w:style>
  <w:style w:type="paragraph" w:customStyle="1" w:styleId="sc-gsteea">
    <w:name w:val="sc-gsteea"/>
    <w:basedOn w:val="Normal"/>
    <w:rsid w:val="004F3E8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86935">
      <w:bodyDiv w:val="1"/>
      <w:marLeft w:val="0"/>
      <w:marRight w:val="0"/>
      <w:marTop w:val="0"/>
      <w:marBottom w:val="0"/>
      <w:divBdr>
        <w:top w:val="none" w:sz="0" w:space="0" w:color="auto"/>
        <w:left w:val="none" w:sz="0" w:space="0" w:color="auto"/>
        <w:bottom w:val="none" w:sz="0" w:space="0" w:color="auto"/>
        <w:right w:val="none" w:sz="0" w:space="0" w:color="auto"/>
      </w:divBdr>
    </w:div>
    <w:div w:id="204030933">
      <w:bodyDiv w:val="1"/>
      <w:marLeft w:val="0"/>
      <w:marRight w:val="0"/>
      <w:marTop w:val="0"/>
      <w:marBottom w:val="0"/>
      <w:divBdr>
        <w:top w:val="none" w:sz="0" w:space="0" w:color="auto"/>
        <w:left w:val="none" w:sz="0" w:space="0" w:color="auto"/>
        <w:bottom w:val="none" w:sz="0" w:space="0" w:color="auto"/>
        <w:right w:val="none" w:sz="0" w:space="0" w:color="auto"/>
      </w:divBdr>
      <w:divsChild>
        <w:div w:id="82803637">
          <w:marLeft w:val="446"/>
          <w:marRight w:val="0"/>
          <w:marTop w:val="200"/>
          <w:marBottom w:val="0"/>
          <w:divBdr>
            <w:top w:val="none" w:sz="0" w:space="0" w:color="auto"/>
            <w:left w:val="none" w:sz="0" w:space="0" w:color="auto"/>
            <w:bottom w:val="none" w:sz="0" w:space="0" w:color="auto"/>
            <w:right w:val="none" w:sz="0" w:space="0" w:color="auto"/>
          </w:divBdr>
        </w:div>
        <w:div w:id="1196576720">
          <w:marLeft w:val="446"/>
          <w:marRight w:val="0"/>
          <w:marTop w:val="200"/>
          <w:marBottom w:val="0"/>
          <w:divBdr>
            <w:top w:val="none" w:sz="0" w:space="0" w:color="auto"/>
            <w:left w:val="none" w:sz="0" w:space="0" w:color="auto"/>
            <w:bottom w:val="none" w:sz="0" w:space="0" w:color="auto"/>
            <w:right w:val="none" w:sz="0" w:space="0" w:color="auto"/>
          </w:divBdr>
        </w:div>
        <w:div w:id="1531064176">
          <w:marLeft w:val="547"/>
          <w:marRight w:val="0"/>
          <w:marTop w:val="200"/>
          <w:marBottom w:val="0"/>
          <w:divBdr>
            <w:top w:val="none" w:sz="0" w:space="0" w:color="auto"/>
            <w:left w:val="none" w:sz="0" w:space="0" w:color="auto"/>
            <w:bottom w:val="none" w:sz="0" w:space="0" w:color="auto"/>
            <w:right w:val="none" w:sz="0" w:space="0" w:color="auto"/>
          </w:divBdr>
        </w:div>
        <w:div w:id="1195264740">
          <w:marLeft w:val="547"/>
          <w:marRight w:val="0"/>
          <w:marTop w:val="200"/>
          <w:marBottom w:val="0"/>
          <w:divBdr>
            <w:top w:val="none" w:sz="0" w:space="0" w:color="auto"/>
            <w:left w:val="none" w:sz="0" w:space="0" w:color="auto"/>
            <w:bottom w:val="none" w:sz="0" w:space="0" w:color="auto"/>
            <w:right w:val="none" w:sz="0" w:space="0" w:color="auto"/>
          </w:divBdr>
        </w:div>
        <w:div w:id="595986417">
          <w:marLeft w:val="547"/>
          <w:marRight w:val="0"/>
          <w:marTop w:val="200"/>
          <w:marBottom w:val="0"/>
          <w:divBdr>
            <w:top w:val="none" w:sz="0" w:space="0" w:color="auto"/>
            <w:left w:val="none" w:sz="0" w:space="0" w:color="auto"/>
            <w:bottom w:val="none" w:sz="0" w:space="0" w:color="auto"/>
            <w:right w:val="none" w:sz="0" w:space="0" w:color="auto"/>
          </w:divBdr>
        </w:div>
        <w:div w:id="1005863369">
          <w:marLeft w:val="547"/>
          <w:marRight w:val="0"/>
          <w:marTop w:val="200"/>
          <w:marBottom w:val="0"/>
          <w:divBdr>
            <w:top w:val="none" w:sz="0" w:space="0" w:color="auto"/>
            <w:left w:val="none" w:sz="0" w:space="0" w:color="auto"/>
            <w:bottom w:val="none" w:sz="0" w:space="0" w:color="auto"/>
            <w:right w:val="none" w:sz="0" w:space="0" w:color="auto"/>
          </w:divBdr>
        </w:div>
        <w:div w:id="354499840">
          <w:marLeft w:val="547"/>
          <w:marRight w:val="0"/>
          <w:marTop w:val="200"/>
          <w:marBottom w:val="0"/>
          <w:divBdr>
            <w:top w:val="none" w:sz="0" w:space="0" w:color="auto"/>
            <w:left w:val="none" w:sz="0" w:space="0" w:color="auto"/>
            <w:bottom w:val="none" w:sz="0" w:space="0" w:color="auto"/>
            <w:right w:val="none" w:sz="0" w:space="0" w:color="auto"/>
          </w:divBdr>
        </w:div>
        <w:div w:id="1580628266">
          <w:marLeft w:val="547"/>
          <w:marRight w:val="0"/>
          <w:marTop w:val="200"/>
          <w:marBottom w:val="0"/>
          <w:divBdr>
            <w:top w:val="none" w:sz="0" w:space="0" w:color="auto"/>
            <w:left w:val="none" w:sz="0" w:space="0" w:color="auto"/>
            <w:bottom w:val="none" w:sz="0" w:space="0" w:color="auto"/>
            <w:right w:val="none" w:sz="0" w:space="0" w:color="auto"/>
          </w:divBdr>
        </w:div>
        <w:div w:id="1016466963">
          <w:marLeft w:val="547"/>
          <w:marRight w:val="0"/>
          <w:marTop w:val="200"/>
          <w:marBottom w:val="0"/>
          <w:divBdr>
            <w:top w:val="none" w:sz="0" w:space="0" w:color="auto"/>
            <w:left w:val="none" w:sz="0" w:space="0" w:color="auto"/>
            <w:bottom w:val="none" w:sz="0" w:space="0" w:color="auto"/>
            <w:right w:val="none" w:sz="0" w:space="0" w:color="auto"/>
          </w:divBdr>
        </w:div>
        <w:div w:id="1390568202">
          <w:marLeft w:val="547"/>
          <w:marRight w:val="0"/>
          <w:marTop w:val="200"/>
          <w:marBottom w:val="0"/>
          <w:divBdr>
            <w:top w:val="none" w:sz="0" w:space="0" w:color="auto"/>
            <w:left w:val="none" w:sz="0" w:space="0" w:color="auto"/>
            <w:bottom w:val="none" w:sz="0" w:space="0" w:color="auto"/>
            <w:right w:val="none" w:sz="0" w:space="0" w:color="auto"/>
          </w:divBdr>
        </w:div>
        <w:div w:id="1631201980">
          <w:marLeft w:val="547"/>
          <w:marRight w:val="0"/>
          <w:marTop w:val="200"/>
          <w:marBottom w:val="0"/>
          <w:divBdr>
            <w:top w:val="none" w:sz="0" w:space="0" w:color="auto"/>
            <w:left w:val="none" w:sz="0" w:space="0" w:color="auto"/>
            <w:bottom w:val="none" w:sz="0" w:space="0" w:color="auto"/>
            <w:right w:val="none" w:sz="0" w:space="0" w:color="auto"/>
          </w:divBdr>
        </w:div>
        <w:div w:id="2094466850">
          <w:marLeft w:val="547"/>
          <w:marRight w:val="0"/>
          <w:marTop w:val="200"/>
          <w:marBottom w:val="0"/>
          <w:divBdr>
            <w:top w:val="none" w:sz="0" w:space="0" w:color="auto"/>
            <w:left w:val="none" w:sz="0" w:space="0" w:color="auto"/>
            <w:bottom w:val="none" w:sz="0" w:space="0" w:color="auto"/>
            <w:right w:val="none" w:sz="0" w:space="0" w:color="auto"/>
          </w:divBdr>
        </w:div>
        <w:div w:id="2118867682">
          <w:marLeft w:val="547"/>
          <w:marRight w:val="0"/>
          <w:marTop w:val="200"/>
          <w:marBottom w:val="0"/>
          <w:divBdr>
            <w:top w:val="none" w:sz="0" w:space="0" w:color="auto"/>
            <w:left w:val="none" w:sz="0" w:space="0" w:color="auto"/>
            <w:bottom w:val="none" w:sz="0" w:space="0" w:color="auto"/>
            <w:right w:val="none" w:sz="0" w:space="0" w:color="auto"/>
          </w:divBdr>
        </w:div>
        <w:div w:id="969749842">
          <w:marLeft w:val="547"/>
          <w:marRight w:val="0"/>
          <w:marTop w:val="200"/>
          <w:marBottom w:val="0"/>
          <w:divBdr>
            <w:top w:val="none" w:sz="0" w:space="0" w:color="auto"/>
            <w:left w:val="none" w:sz="0" w:space="0" w:color="auto"/>
            <w:bottom w:val="none" w:sz="0" w:space="0" w:color="auto"/>
            <w:right w:val="none" w:sz="0" w:space="0" w:color="auto"/>
          </w:divBdr>
        </w:div>
        <w:div w:id="1323193245">
          <w:marLeft w:val="547"/>
          <w:marRight w:val="0"/>
          <w:marTop w:val="200"/>
          <w:marBottom w:val="0"/>
          <w:divBdr>
            <w:top w:val="none" w:sz="0" w:space="0" w:color="auto"/>
            <w:left w:val="none" w:sz="0" w:space="0" w:color="auto"/>
            <w:bottom w:val="none" w:sz="0" w:space="0" w:color="auto"/>
            <w:right w:val="none" w:sz="0" w:space="0" w:color="auto"/>
          </w:divBdr>
        </w:div>
        <w:div w:id="2038265377">
          <w:marLeft w:val="547"/>
          <w:marRight w:val="0"/>
          <w:marTop w:val="200"/>
          <w:marBottom w:val="0"/>
          <w:divBdr>
            <w:top w:val="none" w:sz="0" w:space="0" w:color="auto"/>
            <w:left w:val="none" w:sz="0" w:space="0" w:color="auto"/>
            <w:bottom w:val="none" w:sz="0" w:space="0" w:color="auto"/>
            <w:right w:val="none" w:sz="0" w:space="0" w:color="auto"/>
          </w:divBdr>
        </w:div>
        <w:div w:id="1453816742">
          <w:marLeft w:val="547"/>
          <w:marRight w:val="0"/>
          <w:marTop w:val="200"/>
          <w:marBottom w:val="0"/>
          <w:divBdr>
            <w:top w:val="none" w:sz="0" w:space="0" w:color="auto"/>
            <w:left w:val="none" w:sz="0" w:space="0" w:color="auto"/>
            <w:bottom w:val="none" w:sz="0" w:space="0" w:color="auto"/>
            <w:right w:val="none" w:sz="0" w:space="0" w:color="auto"/>
          </w:divBdr>
        </w:div>
        <w:div w:id="1043363825">
          <w:marLeft w:val="547"/>
          <w:marRight w:val="0"/>
          <w:marTop w:val="200"/>
          <w:marBottom w:val="0"/>
          <w:divBdr>
            <w:top w:val="none" w:sz="0" w:space="0" w:color="auto"/>
            <w:left w:val="none" w:sz="0" w:space="0" w:color="auto"/>
            <w:bottom w:val="none" w:sz="0" w:space="0" w:color="auto"/>
            <w:right w:val="none" w:sz="0" w:space="0" w:color="auto"/>
          </w:divBdr>
        </w:div>
      </w:divsChild>
    </w:div>
    <w:div w:id="290138622">
      <w:bodyDiv w:val="1"/>
      <w:marLeft w:val="0"/>
      <w:marRight w:val="0"/>
      <w:marTop w:val="0"/>
      <w:marBottom w:val="0"/>
      <w:divBdr>
        <w:top w:val="none" w:sz="0" w:space="0" w:color="auto"/>
        <w:left w:val="none" w:sz="0" w:space="0" w:color="auto"/>
        <w:bottom w:val="none" w:sz="0" w:space="0" w:color="auto"/>
        <w:right w:val="none" w:sz="0" w:space="0" w:color="auto"/>
      </w:divBdr>
      <w:divsChild>
        <w:div w:id="939533161">
          <w:marLeft w:val="0"/>
          <w:marRight w:val="0"/>
          <w:marTop w:val="0"/>
          <w:marBottom w:val="0"/>
          <w:divBdr>
            <w:top w:val="none" w:sz="0" w:space="0" w:color="auto"/>
            <w:left w:val="none" w:sz="0" w:space="0" w:color="auto"/>
            <w:bottom w:val="none" w:sz="0" w:space="0" w:color="auto"/>
            <w:right w:val="none" w:sz="0" w:space="0" w:color="auto"/>
          </w:divBdr>
        </w:div>
      </w:divsChild>
    </w:div>
    <w:div w:id="348800202">
      <w:bodyDiv w:val="1"/>
      <w:marLeft w:val="0"/>
      <w:marRight w:val="0"/>
      <w:marTop w:val="0"/>
      <w:marBottom w:val="0"/>
      <w:divBdr>
        <w:top w:val="none" w:sz="0" w:space="0" w:color="auto"/>
        <w:left w:val="none" w:sz="0" w:space="0" w:color="auto"/>
        <w:bottom w:val="none" w:sz="0" w:space="0" w:color="auto"/>
        <w:right w:val="none" w:sz="0" w:space="0" w:color="auto"/>
      </w:divBdr>
      <w:divsChild>
        <w:div w:id="634485539">
          <w:marLeft w:val="0"/>
          <w:marRight w:val="0"/>
          <w:marTop w:val="0"/>
          <w:marBottom w:val="0"/>
          <w:divBdr>
            <w:top w:val="none" w:sz="0" w:space="0" w:color="auto"/>
            <w:left w:val="none" w:sz="0" w:space="0" w:color="auto"/>
            <w:bottom w:val="none" w:sz="0" w:space="0" w:color="auto"/>
            <w:right w:val="none" w:sz="0" w:space="0" w:color="auto"/>
          </w:divBdr>
        </w:div>
      </w:divsChild>
    </w:div>
    <w:div w:id="527379899">
      <w:bodyDiv w:val="1"/>
      <w:marLeft w:val="0"/>
      <w:marRight w:val="0"/>
      <w:marTop w:val="0"/>
      <w:marBottom w:val="0"/>
      <w:divBdr>
        <w:top w:val="none" w:sz="0" w:space="0" w:color="auto"/>
        <w:left w:val="none" w:sz="0" w:space="0" w:color="auto"/>
        <w:bottom w:val="none" w:sz="0" w:space="0" w:color="auto"/>
        <w:right w:val="none" w:sz="0" w:space="0" w:color="auto"/>
      </w:divBdr>
      <w:divsChild>
        <w:div w:id="1147237336">
          <w:marLeft w:val="0"/>
          <w:marRight w:val="0"/>
          <w:marTop w:val="0"/>
          <w:marBottom w:val="0"/>
          <w:divBdr>
            <w:top w:val="none" w:sz="0" w:space="0" w:color="auto"/>
            <w:left w:val="none" w:sz="0" w:space="0" w:color="auto"/>
            <w:bottom w:val="none" w:sz="0" w:space="0" w:color="auto"/>
            <w:right w:val="none" w:sz="0" w:space="0" w:color="auto"/>
          </w:divBdr>
        </w:div>
      </w:divsChild>
    </w:div>
    <w:div w:id="760445885">
      <w:bodyDiv w:val="1"/>
      <w:marLeft w:val="0"/>
      <w:marRight w:val="0"/>
      <w:marTop w:val="0"/>
      <w:marBottom w:val="0"/>
      <w:divBdr>
        <w:top w:val="none" w:sz="0" w:space="0" w:color="auto"/>
        <w:left w:val="none" w:sz="0" w:space="0" w:color="auto"/>
        <w:bottom w:val="none" w:sz="0" w:space="0" w:color="auto"/>
        <w:right w:val="none" w:sz="0" w:space="0" w:color="auto"/>
      </w:divBdr>
      <w:divsChild>
        <w:div w:id="144783561">
          <w:marLeft w:val="547"/>
          <w:marRight w:val="0"/>
          <w:marTop w:val="200"/>
          <w:marBottom w:val="0"/>
          <w:divBdr>
            <w:top w:val="none" w:sz="0" w:space="0" w:color="auto"/>
            <w:left w:val="none" w:sz="0" w:space="0" w:color="auto"/>
            <w:bottom w:val="none" w:sz="0" w:space="0" w:color="auto"/>
            <w:right w:val="none" w:sz="0" w:space="0" w:color="auto"/>
          </w:divBdr>
        </w:div>
        <w:div w:id="800463886">
          <w:marLeft w:val="547"/>
          <w:marRight w:val="0"/>
          <w:marTop w:val="200"/>
          <w:marBottom w:val="0"/>
          <w:divBdr>
            <w:top w:val="none" w:sz="0" w:space="0" w:color="auto"/>
            <w:left w:val="none" w:sz="0" w:space="0" w:color="auto"/>
            <w:bottom w:val="none" w:sz="0" w:space="0" w:color="auto"/>
            <w:right w:val="none" w:sz="0" w:space="0" w:color="auto"/>
          </w:divBdr>
        </w:div>
        <w:div w:id="1905413999">
          <w:marLeft w:val="547"/>
          <w:marRight w:val="0"/>
          <w:marTop w:val="200"/>
          <w:marBottom w:val="0"/>
          <w:divBdr>
            <w:top w:val="none" w:sz="0" w:space="0" w:color="auto"/>
            <w:left w:val="none" w:sz="0" w:space="0" w:color="auto"/>
            <w:bottom w:val="none" w:sz="0" w:space="0" w:color="auto"/>
            <w:right w:val="none" w:sz="0" w:space="0" w:color="auto"/>
          </w:divBdr>
        </w:div>
        <w:div w:id="745998551">
          <w:marLeft w:val="547"/>
          <w:marRight w:val="0"/>
          <w:marTop w:val="200"/>
          <w:marBottom w:val="0"/>
          <w:divBdr>
            <w:top w:val="none" w:sz="0" w:space="0" w:color="auto"/>
            <w:left w:val="none" w:sz="0" w:space="0" w:color="auto"/>
            <w:bottom w:val="none" w:sz="0" w:space="0" w:color="auto"/>
            <w:right w:val="none" w:sz="0" w:space="0" w:color="auto"/>
          </w:divBdr>
        </w:div>
        <w:div w:id="2105757442">
          <w:marLeft w:val="547"/>
          <w:marRight w:val="0"/>
          <w:marTop w:val="200"/>
          <w:marBottom w:val="0"/>
          <w:divBdr>
            <w:top w:val="none" w:sz="0" w:space="0" w:color="auto"/>
            <w:left w:val="none" w:sz="0" w:space="0" w:color="auto"/>
            <w:bottom w:val="none" w:sz="0" w:space="0" w:color="auto"/>
            <w:right w:val="none" w:sz="0" w:space="0" w:color="auto"/>
          </w:divBdr>
        </w:div>
      </w:divsChild>
    </w:div>
    <w:div w:id="773019557">
      <w:bodyDiv w:val="1"/>
      <w:marLeft w:val="0"/>
      <w:marRight w:val="0"/>
      <w:marTop w:val="0"/>
      <w:marBottom w:val="0"/>
      <w:divBdr>
        <w:top w:val="none" w:sz="0" w:space="0" w:color="auto"/>
        <w:left w:val="none" w:sz="0" w:space="0" w:color="auto"/>
        <w:bottom w:val="none" w:sz="0" w:space="0" w:color="auto"/>
        <w:right w:val="none" w:sz="0" w:space="0" w:color="auto"/>
      </w:divBdr>
      <w:divsChild>
        <w:div w:id="260646213">
          <w:marLeft w:val="0"/>
          <w:marRight w:val="0"/>
          <w:marTop w:val="15"/>
          <w:marBottom w:val="0"/>
          <w:divBdr>
            <w:top w:val="single" w:sz="48" w:space="0" w:color="auto"/>
            <w:left w:val="single" w:sz="48" w:space="0" w:color="auto"/>
            <w:bottom w:val="single" w:sz="48" w:space="0" w:color="auto"/>
            <w:right w:val="single" w:sz="48" w:space="0" w:color="auto"/>
          </w:divBdr>
          <w:divsChild>
            <w:div w:id="206205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514248">
      <w:bodyDiv w:val="1"/>
      <w:marLeft w:val="0"/>
      <w:marRight w:val="0"/>
      <w:marTop w:val="0"/>
      <w:marBottom w:val="0"/>
      <w:divBdr>
        <w:top w:val="none" w:sz="0" w:space="0" w:color="auto"/>
        <w:left w:val="none" w:sz="0" w:space="0" w:color="auto"/>
        <w:bottom w:val="none" w:sz="0" w:space="0" w:color="auto"/>
        <w:right w:val="none" w:sz="0" w:space="0" w:color="auto"/>
      </w:divBdr>
      <w:divsChild>
        <w:div w:id="1717580164">
          <w:marLeft w:val="0"/>
          <w:marRight w:val="0"/>
          <w:marTop w:val="0"/>
          <w:marBottom w:val="0"/>
          <w:divBdr>
            <w:top w:val="none" w:sz="0" w:space="0" w:color="auto"/>
            <w:left w:val="none" w:sz="0" w:space="0" w:color="auto"/>
            <w:bottom w:val="none" w:sz="0" w:space="0" w:color="auto"/>
            <w:right w:val="none" w:sz="0" w:space="0" w:color="auto"/>
          </w:divBdr>
        </w:div>
      </w:divsChild>
    </w:div>
    <w:div w:id="828638136">
      <w:bodyDiv w:val="1"/>
      <w:marLeft w:val="0"/>
      <w:marRight w:val="0"/>
      <w:marTop w:val="0"/>
      <w:marBottom w:val="0"/>
      <w:divBdr>
        <w:top w:val="none" w:sz="0" w:space="0" w:color="auto"/>
        <w:left w:val="none" w:sz="0" w:space="0" w:color="auto"/>
        <w:bottom w:val="none" w:sz="0" w:space="0" w:color="auto"/>
        <w:right w:val="none" w:sz="0" w:space="0" w:color="auto"/>
      </w:divBdr>
    </w:div>
    <w:div w:id="948657848">
      <w:bodyDiv w:val="1"/>
      <w:marLeft w:val="0"/>
      <w:marRight w:val="0"/>
      <w:marTop w:val="0"/>
      <w:marBottom w:val="0"/>
      <w:divBdr>
        <w:top w:val="none" w:sz="0" w:space="0" w:color="auto"/>
        <w:left w:val="none" w:sz="0" w:space="0" w:color="auto"/>
        <w:bottom w:val="none" w:sz="0" w:space="0" w:color="auto"/>
        <w:right w:val="none" w:sz="0" w:space="0" w:color="auto"/>
      </w:divBdr>
      <w:divsChild>
        <w:div w:id="400106237">
          <w:marLeft w:val="0"/>
          <w:marRight w:val="0"/>
          <w:marTop w:val="15"/>
          <w:marBottom w:val="0"/>
          <w:divBdr>
            <w:top w:val="single" w:sz="48" w:space="0" w:color="auto"/>
            <w:left w:val="single" w:sz="48" w:space="0" w:color="auto"/>
            <w:bottom w:val="single" w:sz="48" w:space="0" w:color="auto"/>
            <w:right w:val="single" w:sz="48" w:space="0" w:color="auto"/>
          </w:divBdr>
          <w:divsChild>
            <w:div w:id="35215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988927">
      <w:bodyDiv w:val="1"/>
      <w:marLeft w:val="0"/>
      <w:marRight w:val="0"/>
      <w:marTop w:val="0"/>
      <w:marBottom w:val="0"/>
      <w:divBdr>
        <w:top w:val="none" w:sz="0" w:space="0" w:color="auto"/>
        <w:left w:val="none" w:sz="0" w:space="0" w:color="auto"/>
        <w:bottom w:val="none" w:sz="0" w:space="0" w:color="auto"/>
        <w:right w:val="none" w:sz="0" w:space="0" w:color="auto"/>
      </w:divBdr>
      <w:divsChild>
        <w:div w:id="108821792">
          <w:marLeft w:val="0"/>
          <w:marRight w:val="0"/>
          <w:marTop w:val="0"/>
          <w:marBottom w:val="0"/>
          <w:divBdr>
            <w:top w:val="none" w:sz="0" w:space="0" w:color="auto"/>
            <w:left w:val="none" w:sz="0" w:space="0" w:color="auto"/>
            <w:bottom w:val="none" w:sz="0" w:space="0" w:color="auto"/>
            <w:right w:val="none" w:sz="0" w:space="0" w:color="auto"/>
          </w:divBdr>
        </w:div>
      </w:divsChild>
    </w:div>
    <w:div w:id="1565337188">
      <w:bodyDiv w:val="1"/>
      <w:marLeft w:val="0"/>
      <w:marRight w:val="0"/>
      <w:marTop w:val="0"/>
      <w:marBottom w:val="0"/>
      <w:divBdr>
        <w:top w:val="none" w:sz="0" w:space="0" w:color="auto"/>
        <w:left w:val="none" w:sz="0" w:space="0" w:color="auto"/>
        <w:bottom w:val="none" w:sz="0" w:space="0" w:color="auto"/>
        <w:right w:val="none" w:sz="0" w:space="0" w:color="auto"/>
      </w:divBdr>
      <w:divsChild>
        <w:div w:id="1058817420">
          <w:marLeft w:val="0"/>
          <w:marRight w:val="0"/>
          <w:marTop w:val="0"/>
          <w:marBottom w:val="0"/>
          <w:divBdr>
            <w:top w:val="none" w:sz="0" w:space="0" w:color="auto"/>
            <w:left w:val="none" w:sz="0" w:space="0" w:color="auto"/>
            <w:bottom w:val="none" w:sz="0" w:space="0" w:color="auto"/>
            <w:right w:val="none" w:sz="0" w:space="0" w:color="auto"/>
          </w:divBdr>
        </w:div>
      </w:divsChild>
    </w:div>
    <w:div w:id="1892500187">
      <w:bodyDiv w:val="1"/>
      <w:marLeft w:val="0"/>
      <w:marRight w:val="0"/>
      <w:marTop w:val="0"/>
      <w:marBottom w:val="0"/>
      <w:divBdr>
        <w:top w:val="none" w:sz="0" w:space="0" w:color="auto"/>
        <w:left w:val="none" w:sz="0" w:space="0" w:color="auto"/>
        <w:bottom w:val="none" w:sz="0" w:space="0" w:color="auto"/>
        <w:right w:val="none" w:sz="0" w:space="0" w:color="auto"/>
      </w:divBdr>
    </w:div>
    <w:div w:id="2011563461">
      <w:bodyDiv w:val="1"/>
      <w:marLeft w:val="0"/>
      <w:marRight w:val="0"/>
      <w:marTop w:val="0"/>
      <w:marBottom w:val="0"/>
      <w:divBdr>
        <w:top w:val="none" w:sz="0" w:space="0" w:color="auto"/>
        <w:left w:val="none" w:sz="0" w:space="0" w:color="auto"/>
        <w:bottom w:val="none" w:sz="0" w:space="0" w:color="auto"/>
        <w:right w:val="none" w:sz="0" w:space="0" w:color="auto"/>
      </w:divBdr>
      <w:divsChild>
        <w:div w:id="11900294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1663</Words>
  <Characters>9484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Reynolds</dc:creator>
  <cp:keywords/>
  <dc:description/>
  <cp:lastModifiedBy>Ann Bevan</cp:lastModifiedBy>
  <cp:revision>2</cp:revision>
  <dcterms:created xsi:type="dcterms:W3CDTF">2025-03-27T13:12:00Z</dcterms:created>
  <dcterms:modified xsi:type="dcterms:W3CDTF">2025-03-27T13:12:00Z</dcterms:modified>
</cp:coreProperties>
</file>