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083979" w14:textId="0BFA86C9" w:rsidR="005B088C" w:rsidRPr="00E734A0" w:rsidRDefault="00590F37">
      <w:pPr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E734A0">
        <w:rPr>
          <w:rFonts w:ascii="Arial" w:hAnsi="Arial" w:cs="Arial"/>
          <w:b/>
          <w:bCs/>
          <w:sz w:val="24"/>
          <w:szCs w:val="24"/>
          <w:u w:val="single"/>
        </w:rPr>
        <w:t>Gwers</w:t>
      </w:r>
      <w:proofErr w:type="spellEnd"/>
      <w:r w:rsidRPr="00E734A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E734A0">
        <w:rPr>
          <w:rFonts w:ascii="Arial" w:hAnsi="Arial" w:cs="Arial"/>
          <w:b/>
          <w:bCs/>
          <w:sz w:val="24"/>
          <w:szCs w:val="24"/>
          <w:u w:val="single"/>
        </w:rPr>
        <w:t>Datblygu</w:t>
      </w:r>
      <w:proofErr w:type="spellEnd"/>
      <w:r w:rsidRPr="00E734A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E734A0">
        <w:rPr>
          <w:rFonts w:ascii="Arial" w:hAnsi="Arial" w:cs="Arial"/>
          <w:b/>
          <w:bCs/>
          <w:sz w:val="24"/>
          <w:szCs w:val="24"/>
          <w:u w:val="single"/>
        </w:rPr>
        <w:t>Llythrennedd</w:t>
      </w:r>
      <w:proofErr w:type="spellEnd"/>
      <w:r w:rsidRPr="00E734A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E734A0">
        <w:rPr>
          <w:rFonts w:ascii="Arial" w:hAnsi="Arial" w:cs="Arial"/>
          <w:b/>
          <w:bCs/>
          <w:sz w:val="24"/>
          <w:szCs w:val="24"/>
          <w:u w:val="single"/>
        </w:rPr>
        <w:t>Disgyblion</w:t>
      </w:r>
      <w:proofErr w:type="spellEnd"/>
    </w:p>
    <w:p w14:paraId="3A078517" w14:textId="70C21412" w:rsidR="007C6771" w:rsidRPr="00E734A0" w:rsidRDefault="00E734A0" w:rsidP="007C677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trafodaf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mhrofiad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eleni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Cwblheais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blwyddyn</w:t>
      </w:r>
      <w:proofErr w:type="spellEnd"/>
      <w:r>
        <w:rPr>
          <w:rFonts w:ascii="Arial" w:hAnsi="Arial" w:cs="Arial"/>
          <w:sz w:val="24"/>
          <w:szCs w:val="24"/>
        </w:rPr>
        <w:t xml:space="preserve"> 4, a </w:t>
      </w:r>
      <w:proofErr w:type="spellStart"/>
      <w:r>
        <w:rPr>
          <w:rFonts w:ascii="Arial" w:hAnsi="Arial" w:cs="Arial"/>
          <w:sz w:val="24"/>
          <w:szCs w:val="24"/>
        </w:rPr>
        <w:t>thema’r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tymor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Amazon’,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canolbwyntio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benodol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Charles Darwin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. Gan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ymglymu’n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llwyr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am Darwin </w:t>
      </w:r>
      <w:proofErr w:type="spellStart"/>
      <w:r>
        <w:rPr>
          <w:rFonts w:ascii="Arial" w:hAnsi="Arial" w:cs="Arial"/>
          <w:sz w:val="24"/>
          <w:szCs w:val="24"/>
        </w:rPr>
        <w:t>a’i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hanes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cymerais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</w:t>
      </w:r>
      <w:proofErr w:type="spellEnd"/>
      <w:r>
        <w:rPr>
          <w:rFonts w:ascii="Arial" w:hAnsi="Arial" w:cs="Arial"/>
          <w:sz w:val="24"/>
          <w:szCs w:val="24"/>
        </w:rPr>
        <w:t xml:space="preserve"> Darwin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Ffocws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cywiro</w:t>
      </w:r>
      <w:proofErr w:type="spellEnd"/>
      <w:r>
        <w:rPr>
          <w:rFonts w:ascii="Arial" w:hAnsi="Arial" w:cs="Arial"/>
          <w:sz w:val="24"/>
          <w:szCs w:val="24"/>
        </w:rPr>
        <w:t xml:space="preserve"> darn </w:t>
      </w:r>
      <w:proofErr w:type="spellStart"/>
      <w:r>
        <w:rPr>
          <w:rFonts w:ascii="Arial" w:hAnsi="Arial" w:cs="Arial"/>
          <w:sz w:val="24"/>
          <w:szCs w:val="24"/>
        </w:rPr>
        <w:t>ysgrifenedig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ddanfon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Darwin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</w:t>
      </w:r>
      <w:proofErr w:type="spellEnd"/>
      <w:r>
        <w:rPr>
          <w:rFonts w:ascii="Arial" w:hAnsi="Arial" w:cs="Arial"/>
          <w:sz w:val="24"/>
          <w:szCs w:val="24"/>
        </w:rPr>
        <w:t xml:space="preserve"> Darwin o </w:t>
      </w:r>
      <w:proofErr w:type="spellStart"/>
      <w:r>
        <w:rPr>
          <w:rFonts w:ascii="Arial" w:hAnsi="Arial" w:cs="Arial"/>
          <w:sz w:val="24"/>
          <w:szCs w:val="24"/>
        </w:rPr>
        <w:t>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dwbl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ddilynol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cyflwyno</w:t>
      </w:r>
      <w:proofErr w:type="spellEnd"/>
      <w:r>
        <w:rPr>
          <w:rFonts w:ascii="Arial" w:hAnsi="Arial" w:cs="Arial"/>
          <w:sz w:val="24"/>
          <w:szCs w:val="24"/>
        </w:rPr>
        <w:t xml:space="preserve"> darn, </w:t>
      </w:r>
      <w:proofErr w:type="spellStart"/>
      <w:r>
        <w:rPr>
          <w:rFonts w:ascii="Arial" w:hAnsi="Arial" w:cs="Arial"/>
          <w:sz w:val="24"/>
          <w:szCs w:val="24"/>
        </w:rPr>
        <w:t>boed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boster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bamffled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Darwin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treiglad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trwynol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Darwin </w:t>
      </w:r>
      <w:proofErr w:type="spellStart"/>
      <w:r>
        <w:rPr>
          <w:rFonts w:ascii="Arial" w:hAnsi="Arial" w:cs="Arial"/>
          <w:sz w:val="24"/>
          <w:szCs w:val="24"/>
        </w:rPr>
        <w:t>danfon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ceisio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treiglad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trwynol</w:t>
      </w:r>
      <w:proofErr w:type="spellEnd"/>
      <w:r>
        <w:rPr>
          <w:rFonts w:ascii="Arial" w:hAnsi="Arial" w:cs="Arial"/>
          <w:sz w:val="24"/>
          <w:szCs w:val="24"/>
        </w:rPr>
        <w:t xml:space="preserve">, ac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gywiro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weld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mwynhau’r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yna’n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penderfynais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dwbl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drawsgwricwlaidd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gyfuno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thema’r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Donaldson </w:t>
      </w:r>
      <w:proofErr w:type="spellStart"/>
      <w:r>
        <w:rPr>
          <w:rFonts w:ascii="Arial" w:hAnsi="Arial" w:cs="Arial"/>
          <w:sz w:val="24"/>
          <w:szCs w:val="24"/>
        </w:rPr>
        <w:t>pwysigrwydd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adroddiad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>’ (2015). Noda Donaldson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mae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cymhwysedd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mewn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llythrennedd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gan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gynnwys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cymhwysedd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iaith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lafar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cystrawen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sillafu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hanfodol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draws y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bennaf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oherwydd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hanfodol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sydd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iaith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wrth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feddwl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mwyn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meistroli’r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sgiliau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sy’n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hanfodol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hytrach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na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drilio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ailadrodd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gyfnodau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hir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ystod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diwrnod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ysgol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yw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meithrin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dealltwriaeth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dda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o’u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cydrannau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hanfodol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gyda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chymorth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addysgu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sy’n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briodol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ddatblygiad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plant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phobl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ifanc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chynnig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cyd-destunau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cyfoethog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gellir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cryfhau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hymestyn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a’u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cymhwyso</w:t>
      </w:r>
      <w:proofErr w:type="spellEnd"/>
      <w:r>
        <w:rPr>
          <w:rFonts w:ascii="Arial" w:hAnsi="Arial" w:cs="Arial"/>
          <w:i/>
          <w:iCs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Atgyfnerthir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i/>
          <w:iCs/>
          <w:sz w:val="24"/>
          <w:szCs w:val="24"/>
        </w:rPr>
        <w:t>ae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llythrennedd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rhifedd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cael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cydnabod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sylfeini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hanfodol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addysg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ym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mhob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man’ </w:t>
      </w:r>
      <w:r>
        <w:rPr>
          <w:rFonts w:ascii="Arial" w:hAnsi="Arial" w:cs="Arial"/>
          <w:sz w:val="24"/>
          <w:szCs w:val="24"/>
        </w:rPr>
        <w:t>(2015, t.18).</w:t>
      </w:r>
    </w:p>
    <w:p w14:paraId="614267A7" w14:textId="5916EF43" w:rsidR="000105EF" w:rsidRPr="00E734A0" w:rsidRDefault="00E734A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dreulio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wythnos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sylweddolais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un o </w:t>
      </w:r>
      <w:proofErr w:type="spellStart"/>
      <w:r>
        <w:rPr>
          <w:rFonts w:ascii="Arial" w:hAnsi="Arial" w:cs="Arial"/>
          <w:sz w:val="24"/>
          <w:szCs w:val="24"/>
        </w:rPr>
        <w:t>wendidau’r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cyfan</w:t>
      </w:r>
      <w:proofErr w:type="spellEnd"/>
      <w:r>
        <w:rPr>
          <w:rFonts w:ascii="Arial" w:hAnsi="Arial" w:cs="Arial"/>
          <w:sz w:val="24"/>
          <w:szCs w:val="24"/>
        </w:rPr>
        <w:t xml:space="preserve"> o ran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Fframwaith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Cyfnod</w:t>
      </w:r>
      <w:proofErr w:type="spellEnd"/>
      <w:r>
        <w:rPr>
          <w:rFonts w:ascii="Arial" w:hAnsi="Arial" w:cs="Arial"/>
          <w:sz w:val="24"/>
          <w:szCs w:val="24"/>
        </w:rPr>
        <w:t xml:space="preserve"> Sylfaen o dan ‘</w:t>
      </w:r>
      <w:proofErr w:type="spellStart"/>
      <w:r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i/>
          <w:iCs/>
          <w:sz w:val="24"/>
          <w:szCs w:val="24"/>
        </w:rPr>
        <w:t>giliau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Iaith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Llythrennedd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Chyfathrebu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’ </w:t>
      </w: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sillafu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rhai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geiriau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mewn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modd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confensiynol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gan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gynnwys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geiriau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cytsain-llafariad-cytsain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llythrennau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dwbl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e.e.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rh, ff’ </w:t>
      </w:r>
      <w:proofErr w:type="spellStart"/>
      <w:r>
        <w:rPr>
          <w:rFonts w:ascii="Arial" w:hAnsi="Arial" w:cs="Arial"/>
          <w:sz w:val="24"/>
          <w:szCs w:val="24"/>
        </w:rPr>
        <w:t>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mlwyddyn</w:t>
      </w:r>
      <w:proofErr w:type="spellEnd"/>
      <w:r>
        <w:rPr>
          <w:rFonts w:ascii="Arial" w:hAnsi="Arial" w:cs="Arial"/>
          <w:sz w:val="24"/>
          <w:szCs w:val="24"/>
        </w:rPr>
        <w:t xml:space="preserve"> 1 (2015).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sylweddolais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camgymeriad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ddefnydd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farcio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“</w:t>
      </w:r>
      <w:proofErr w:type="spellStart"/>
      <w:r>
        <w:rPr>
          <w:rFonts w:ascii="Arial" w:hAnsi="Arial" w:cs="Arial"/>
          <w:sz w:val="24"/>
          <w:szCs w:val="24"/>
        </w:rPr>
        <w:t>gwacht</w:t>
      </w:r>
      <w:proofErr w:type="spellEnd"/>
      <w:r>
        <w:rPr>
          <w:rFonts w:ascii="Arial" w:hAnsi="Arial" w:cs="Arial"/>
          <w:sz w:val="24"/>
          <w:szCs w:val="24"/>
        </w:rPr>
        <w:t xml:space="preserve">”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“</w:t>
      </w:r>
      <w:proofErr w:type="spellStart"/>
      <w:r>
        <w:rPr>
          <w:rFonts w:ascii="Arial" w:hAnsi="Arial" w:cs="Arial"/>
          <w:sz w:val="24"/>
          <w:szCs w:val="24"/>
        </w:rPr>
        <w:t>gwallt</w:t>
      </w:r>
      <w:proofErr w:type="spellEnd"/>
      <w:r>
        <w:rPr>
          <w:rFonts w:ascii="Arial" w:hAnsi="Arial" w:cs="Arial"/>
          <w:sz w:val="24"/>
          <w:szCs w:val="24"/>
        </w:rPr>
        <w:t>, a “</w:t>
      </w:r>
      <w:proofErr w:type="spellStart"/>
      <w:r>
        <w:rPr>
          <w:rFonts w:ascii="Arial" w:hAnsi="Arial" w:cs="Arial"/>
          <w:sz w:val="24"/>
          <w:szCs w:val="24"/>
        </w:rPr>
        <w:t>gwyrf</w:t>
      </w:r>
      <w:proofErr w:type="spellEnd"/>
      <w:r>
        <w:rPr>
          <w:rFonts w:ascii="Arial" w:hAnsi="Arial" w:cs="Arial"/>
          <w:sz w:val="24"/>
          <w:szCs w:val="24"/>
        </w:rPr>
        <w:t xml:space="preserve">”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“</w:t>
      </w:r>
      <w:proofErr w:type="spellStart"/>
      <w:r>
        <w:rPr>
          <w:rFonts w:ascii="Arial" w:hAnsi="Arial" w:cs="Arial"/>
          <w:sz w:val="24"/>
          <w:szCs w:val="24"/>
        </w:rPr>
        <w:t>gwyrdd</w:t>
      </w:r>
      <w:proofErr w:type="spellEnd"/>
      <w:r>
        <w:rPr>
          <w:rFonts w:ascii="Arial" w:hAnsi="Arial" w:cs="Arial"/>
          <w:sz w:val="24"/>
          <w:szCs w:val="24"/>
        </w:rPr>
        <w:t xml:space="preserve">”. </w:t>
      </w:r>
      <w:proofErr w:type="spellStart"/>
      <w:r>
        <w:rPr>
          <w:rFonts w:ascii="Arial" w:hAnsi="Arial" w:cs="Arial"/>
          <w:sz w:val="24"/>
          <w:szCs w:val="24"/>
        </w:rPr>
        <w:t>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hynod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glir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farcio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tasgau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disgrifio’r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ansoddeiriau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C9650C4" w14:textId="07B50FCD" w:rsidR="00FC5A77" w:rsidRPr="00E734A0" w:rsidRDefault="00E734A0" w:rsidP="00BA1FF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canolbwyntio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maes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phrofiad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Ieithoedd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Llythrennedd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Chyfathrebu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’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Cymru, 2019).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cysylltu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datganiadau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Sy’n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Bwysig</w:t>
      </w:r>
      <w:proofErr w:type="spellEnd"/>
      <w:r>
        <w:rPr>
          <w:rFonts w:ascii="Arial" w:hAnsi="Arial" w:cs="Arial"/>
          <w:i/>
          <w:iCs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mae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dysgwyr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sy’n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siarad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ysgrifennu’n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effeithiol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barod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chwarae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rhan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lawn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mewn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bywyd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>’ a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mae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dysgwyr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sy’n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gwrando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darllen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effeithiol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barod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ddysgu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drwy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gydol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hoes’ </w:t>
      </w:r>
      <w:r>
        <w:rPr>
          <w:rFonts w:ascii="Arial" w:hAnsi="Arial" w:cs="Arial"/>
          <w:sz w:val="24"/>
          <w:szCs w:val="24"/>
        </w:rPr>
        <w:t xml:space="preserve">(2019, t.2).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cysylltu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chyfrifoldebau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trawsgwricwlaidd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dylid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ystyried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llafaredd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ysgrifennu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fel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adnoddau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ddefnyddir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gan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ddysgwyr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fynegi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hunain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sy’n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cynnwys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dangos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dealltwriaeth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amrywiaeth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gyd-destunau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sgiliau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’.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Donaldson (2015) </w:t>
      </w:r>
      <w:proofErr w:type="spellStart"/>
      <w:r>
        <w:rPr>
          <w:rFonts w:ascii="Arial" w:hAnsi="Arial" w:cs="Arial"/>
          <w:sz w:val="24"/>
          <w:szCs w:val="24"/>
        </w:rPr>
        <w:t>pwysigrwydd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cyfrifoldebau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trawsgwricwlaidd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rhaid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sicrhau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drwy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strwythur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fod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plant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phobl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ifanc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lastRenderedPageBreak/>
        <w:t>lefelau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cymhwysedd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uchel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agweddau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hynny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a’u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cael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cyfleoedd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aml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i’w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hymestyn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a’u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cymhwyso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draws y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>
        <w:rPr>
          <w:rFonts w:ascii="Arial" w:hAnsi="Arial" w:cs="Arial"/>
          <w:i/>
          <w:iCs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.</w:t>
      </w:r>
    </w:p>
    <w:p w14:paraId="59A4E7A1" w14:textId="048B252B" w:rsidR="00CD5A3C" w:rsidRPr="00E734A0" w:rsidRDefault="00E734A0" w:rsidP="00BA1FF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Cysylltir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glir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Drafft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Gymru</w:t>
      </w:r>
      <w:proofErr w:type="spellEnd"/>
      <w:r>
        <w:rPr>
          <w:rFonts w:ascii="Arial" w:hAnsi="Arial" w:cs="Arial"/>
          <w:sz w:val="24"/>
          <w:szCs w:val="24"/>
        </w:rPr>
        <w:t xml:space="preserve"> 2022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maes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ieithoedd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chyfathrebu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rhain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benodol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ddarllen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ysgrifennu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Enghreifftiau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deilliannau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cyflwyniad</w:t>
      </w:r>
      <w:proofErr w:type="spellEnd"/>
      <w:r>
        <w:rPr>
          <w:rFonts w:ascii="Arial" w:hAnsi="Arial" w:cs="Arial"/>
          <w:sz w:val="24"/>
          <w:szCs w:val="24"/>
        </w:rPr>
        <w:t xml:space="preserve"> ‘r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gallaf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egluro’n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syml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ble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pham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rwyf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wedi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gwneud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unrhyw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newidiadau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gywiriadau</w:t>
      </w:r>
      <w:proofErr w:type="spellEnd"/>
      <w:r>
        <w:rPr>
          <w:rFonts w:ascii="Arial" w:hAnsi="Arial" w:cs="Arial"/>
          <w:sz w:val="24"/>
          <w:szCs w:val="24"/>
        </w:rPr>
        <w:t>’; ‘</w:t>
      </w:r>
      <w:proofErr w:type="spellStart"/>
      <w:r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i/>
          <w:iCs/>
          <w:sz w:val="24"/>
          <w:szCs w:val="24"/>
        </w:rPr>
        <w:t>allaf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ddefnyddio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geirfa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weledol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a’r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rwy’n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wybod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synau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phatrymau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llythrennau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sillafu’r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rhan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fwyaf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eiriau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cyfarwydd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gywir</w:t>
      </w:r>
      <w:proofErr w:type="spellEnd"/>
      <w:r>
        <w:rPr>
          <w:rFonts w:ascii="Arial" w:hAnsi="Arial" w:cs="Arial"/>
          <w:sz w:val="24"/>
          <w:szCs w:val="24"/>
        </w:rPr>
        <w:t>’, a ‘</w:t>
      </w:r>
      <w:proofErr w:type="spellStart"/>
      <w:r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i/>
          <w:iCs/>
          <w:sz w:val="24"/>
          <w:szCs w:val="24"/>
        </w:rPr>
        <w:t>allaf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ddefnyddio’r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treigladau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mwyaf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cyffredin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bo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hynny’n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briodol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’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Cymru, 2019).</w:t>
      </w:r>
    </w:p>
    <w:p w14:paraId="37CE357A" w14:textId="1716EC58" w:rsidR="00BA1FF1" w:rsidRPr="00E734A0" w:rsidRDefault="00E734A0" w:rsidP="00BA1FF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nod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dwbl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darganfod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gwallau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canolbwyntio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flwyddyn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treigladau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sillafu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geiriau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thema’r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atalnodi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patrymau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brawddeg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“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gen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”.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ymuno’r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A8645B8" w14:textId="45107381" w:rsidR="00880C16" w:rsidRPr="00E734A0" w:rsidRDefault="00E734A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Dechreuodd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carped, a </w:t>
      </w:r>
      <w:proofErr w:type="spellStart"/>
      <w:r>
        <w:rPr>
          <w:rFonts w:ascii="Arial" w:hAnsi="Arial" w:cs="Arial"/>
          <w:sz w:val="24"/>
          <w:szCs w:val="24"/>
        </w:rPr>
        <w:t>chafodd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holi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dwbl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adolygu’r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fideo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chymerais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glir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lythyren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ddwbl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fwyafrif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holi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enghreifftiau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dwbl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enwi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dwbl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llwyddodd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hyd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phartner</w:t>
      </w:r>
      <w:proofErr w:type="spellEnd"/>
      <w:r>
        <w:rPr>
          <w:rFonts w:ascii="Arial" w:hAnsi="Arial" w:cs="Arial"/>
          <w:sz w:val="24"/>
          <w:szCs w:val="24"/>
        </w:rPr>
        <w:t xml:space="preserve">. Death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hyd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“</w:t>
      </w:r>
      <w:proofErr w:type="spellStart"/>
      <w:r>
        <w:rPr>
          <w:rFonts w:ascii="Arial" w:hAnsi="Arial" w:cs="Arial"/>
          <w:sz w:val="24"/>
          <w:szCs w:val="24"/>
        </w:rPr>
        <w:t>llaeth</w:t>
      </w:r>
      <w:proofErr w:type="spellEnd"/>
      <w:r>
        <w:rPr>
          <w:rFonts w:ascii="Arial" w:hAnsi="Arial" w:cs="Arial"/>
          <w:sz w:val="24"/>
          <w:szCs w:val="24"/>
        </w:rPr>
        <w:t>”, “</w:t>
      </w:r>
      <w:proofErr w:type="spellStart"/>
      <w:r>
        <w:rPr>
          <w:rFonts w:ascii="Arial" w:hAnsi="Arial" w:cs="Arial"/>
          <w:sz w:val="24"/>
          <w:szCs w:val="24"/>
        </w:rPr>
        <w:t>llyfr</w:t>
      </w:r>
      <w:proofErr w:type="spellEnd"/>
      <w:r>
        <w:rPr>
          <w:rFonts w:ascii="Arial" w:hAnsi="Arial" w:cs="Arial"/>
          <w:sz w:val="24"/>
          <w:szCs w:val="24"/>
        </w:rPr>
        <w:t>” a “</w:t>
      </w:r>
      <w:proofErr w:type="spellStart"/>
      <w:r>
        <w:rPr>
          <w:rFonts w:ascii="Arial" w:hAnsi="Arial" w:cs="Arial"/>
          <w:sz w:val="24"/>
          <w:szCs w:val="24"/>
        </w:rPr>
        <w:t>rhaw</w:t>
      </w:r>
      <w:proofErr w:type="spellEnd"/>
      <w:r>
        <w:rPr>
          <w:rFonts w:ascii="Arial" w:hAnsi="Arial" w:cs="Arial"/>
          <w:sz w:val="24"/>
          <w:szCs w:val="24"/>
        </w:rPr>
        <w:t xml:space="preserve">”.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cymerais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gair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llythyren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ddwbl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anghywir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gwyn</w:t>
      </w:r>
      <w:proofErr w:type="spellEnd"/>
      <w:r>
        <w:rPr>
          <w:rFonts w:ascii="Arial" w:hAnsi="Arial" w:cs="Arial"/>
          <w:sz w:val="24"/>
          <w:szCs w:val="24"/>
        </w:rPr>
        <w:t xml:space="preserve">, ac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gair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gwrando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hyd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camgymeriad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gair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camgymeriad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Sylweddolais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gyflwyniad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bod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dueddol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ddweud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wahân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dweud</w:t>
      </w:r>
      <w:proofErr w:type="spellEnd"/>
      <w:r>
        <w:rPr>
          <w:rFonts w:ascii="Arial" w:hAnsi="Arial" w:cs="Arial"/>
          <w:sz w:val="24"/>
          <w:szCs w:val="24"/>
        </w:rPr>
        <w:t xml:space="preserve"> “L a L”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“</w:t>
      </w:r>
      <w:proofErr w:type="spellStart"/>
      <w:r>
        <w:rPr>
          <w:rFonts w:ascii="Arial" w:hAnsi="Arial" w:cs="Arial"/>
          <w:sz w:val="24"/>
          <w:szCs w:val="24"/>
        </w:rPr>
        <w:t>ll</w:t>
      </w:r>
      <w:proofErr w:type="spellEnd"/>
      <w:r>
        <w:rPr>
          <w:rFonts w:ascii="Arial" w:hAnsi="Arial" w:cs="Arial"/>
          <w:sz w:val="24"/>
          <w:szCs w:val="24"/>
        </w:rPr>
        <w:t xml:space="preserve">”, neu “R a H”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“rh”.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hynganu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syth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Esboniais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ffocws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eistedd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carped, ac </w:t>
      </w:r>
      <w:proofErr w:type="spellStart"/>
      <w:r>
        <w:rPr>
          <w:rFonts w:ascii="Arial" w:hAnsi="Arial" w:cs="Arial"/>
          <w:sz w:val="24"/>
          <w:szCs w:val="24"/>
        </w:rPr>
        <w:t>esboniais</w:t>
      </w:r>
      <w:proofErr w:type="spellEnd"/>
      <w:r>
        <w:rPr>
          <w:rFonts w:ascii="Arial" w:hAnsi="Arial" w:cs="Arial"/>
          <w:sz w:val="24"/>
          <w:szCs w:val="24"/>
        </w:rPr>
        <w:t xml:space="preserve"> pa </w:t>
      </w:r>
      <w:proofErr w:type="spellStart"/>
      <w:r>
        <w:rPr>
          <w:rFonts w:ascii="Arial" w:hAnsi="Arial" w:cs="Arial"/>
          <w:sz w:val="24"/>
          <w:szCs w:val="24"/>
        </w:rPr>
        <w:t>grwpiau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ffocws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fyddai’n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dwy</w:t>
      </w:r>
      <w:proofErr w:type="spellEnd"/>
      <w:r>
        <w:rPr>
          <w:rFonts w:ascii="Arial" w:hAnsi="Arial" w:cs="Arial"/>
          <w:sz w:val="24"/>
          <w:szCs w:val="24"/>
        </w:rPr>
        <w:t xml:space="preserve"> her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llenwi’r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geiriau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phenderfynu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’ neu ‘y’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mynd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flaen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geiriau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thematig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atgyfnerthu’r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ystof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flwyddyn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ansawdd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9489878" w14:textId="74B35CEA" w:rsidR="009055AE" w:rsidRPr="00E734A0" w:rsidRDefault="00E734A0" w:rsidP="009055AE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ffocws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cyfan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uchaf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cwblhau’r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lwyddodd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darganfod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gwall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bynnag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gwaelod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coch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Cafodd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gwahaniaethu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dwywaith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grwpiau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uchaf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isaf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wallau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grwpiau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uchaf</w:t>
      </w:r>
      <w:proofErr w:type="spellEnd"/>
      <w:r>
        <w:rPr>
          <w:rFonts w:ascii="Arial" w:hAnsi="Arial" w:cs="Arial"/>
          <w:sz w:val="24"/>
          <w:szCs w:val="24"/>
        </w:rPr>
        <w:t xml:space="preserve">, ac un neu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wall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Llwyddodd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grwpiau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isaf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ddarganfod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chywiro’r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gwallau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atalnodi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eiriau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bynnag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diffyg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strwythur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gwallau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wallau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grwpiau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coch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byddaf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set o </w:t>
      </w:r>
      <w:proofErr w:type="spellStart"/>
      <w:r>
        <w:rPr>
          <w:rFonts w:ascii="Arial" w:hAnsi="Arial" w:cs="Arial"/>
          <w:sz w:val="24"/>
          <w:szCs w:val="24"/>
        </w:rPr>
        <w:t>frawddegau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paragraff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Byddaf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gwall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mhob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brawddeg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glir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ddechrau’r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Byddaf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set o </w:t>
      </w:r>
      <w:proofErr w:type="spellStart"/>
      <w:r>
        <w:rPr>
          <w:rFonts w:ascii="Arial" w:hAnsi="Arial" w:cs="Arial"/>
          <w:sz w:val="24"/>
          <w:szCs w:val="24"/>
        </w:rPr>
        <w:t>frawddegau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isaf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ychydig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coch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her o </w:t>
      </w:r>
      <w:proofErr w:type="spellStart"/>
      <w:r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Atgyfnerthir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Donaldson (2015, t.9)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cyfnod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1988,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profwyd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pwysau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mawr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wrth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lywodraethau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ymateb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bryderon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safonau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enwedig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mewn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llythrennedd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rhifedd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Mae’r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ddisgwylir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oddi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wrth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ysgolion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wedi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cynyddu’n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ddiddiwedd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iddi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fod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anodd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dod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hyd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dystiolaeth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ffyrdd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sicrhau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gwelliant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gwersi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pwysig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i’w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o’r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profiad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>’.</w:t>
      </w:r>
    </w:p>
    <w:p w14:paraId="5C0687A2" w14:textId="4C4138BE" w:rsidR="007C6771" w:rsidRPr="00E734A0" w:rsidRDefault="00E734A0" w:rsidP="009055A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sgiliau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llythrennedd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rhifedd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hollbwysig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mwyn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bobl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ifanc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allu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cyflawni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potensial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os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ydynt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fynd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i’r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sector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addysg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bellach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uwch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ymuno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â’r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farchnad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’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ddogfen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sz w:val="24"/>
          <w:szCs w:val="24"/>
        </w:rPr>
        <w:t>Fframwaith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Rhifedd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Cenedlaethol</w:t>
      </w:r>
      <w:proofErr w:type="spellEnd"/>
      <w:r>
        <w:rPr>
          <w:rFonts w:ascii="Arial" w:hAnsi="Arial" w:cs="Arial"/>
          <w:sz w:val="24"/>
          <w:szCs w:val="24"/>
        </w:rPr>
        <w:t xml:space="preserve">’ (2013). </w:t>
      </w:r>
      <w:proofErr w:type="spellStart"/>
      <w:r>
        <w:rPr>
          <w:rFonts w:ascii="Arial" w:hAnsi="Arial" w:cs="Arial"/>
          <w:sz w:val="24"/>
          <w:szCs w:val="24"/>
        </w:rPr>
        <w:t>Honna’r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ddogfen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Dengys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dilyniant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llinynnau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cynnydd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. Felly,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cyfeirio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ddogfennau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Cwricwlaidd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</w:t>
      </w:r>
    </w:p>
    <w:p w14:paraId="207CC032" w14:textId="77777777" w:rsidR="000105EF" w:rsidRPr="00E734A0" w:rsidRDefault="000105EF">
      <w:pPr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E734A0">
        <w:rPr>
          <w:rFonts w:ascii="Arial" w:hAnsi="Arial" w:cs="Arial"/>
          <w:sz w:val="24"/>
          <w:szCs w:val="24"/>
        </w:rPr>
        <w:br w:type="page"/>
      </w:r>
      <w:bookmarkStart w:id="1" w:name="cysill"/>
      <w:bookmarkEnd w:id="1"/>
    </w:p>
    <w:p w14:paraId="330FBEB0" w14:textId="77777777" w:rsidR="000105EF" w:rsidRPr="00E734A0" w:rsidRDefault="000105EF">
      <w:pPr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E734A0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Rhestr</w:t>
      </w:r>
      <w:proofErr w:type="spellEnd"/>
      <w:r w:rsidRPr="00E734A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E734A0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</w:p>
    <w:p w14:paraId="1FBDAF61" w14:textId="77777777" w:rsidR="004022AD" w:rsidRPr="00E734A0" w:rsidRDefault="004022AD" w:rsidP="004022AD">
      <w:pPr>
        <w:rPr>
          <w:rFonts w:ascii="Arial" w:hAnsi="Arial" w:cs="Arial"/>
          <w:sz w:val="24"/>
          <w:szCs w:val="24"/>
        </w:rPr>
      </w:pPr>
      <w:r w:rsidRPr="00E734A0">
        <w:rPr>
          <w:rFonts w:ascii="Arial" w:hAnsi="Arial" w:cs="Arial"/>
          <w:sz w:val="24"/>
          <w:szCs w:val="24"/>
        </w:rPr>
        <w:t>Donaldson, G. (2015) ‘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Dyfodol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Llwyddiannus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>’</w:t>
      </w:r>
      <w:r w:rsidRPr="00E734A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734A0">
        <w:rPr>
          <w:rFonts w:ascii="Arial" w:hAnsi="Arial" w:cs="Arial"/>
          <w:sz w:val="24"/>
          <w:szCs w:val="24"/>
        </w:rPr>
        <w:t>Llywodraeth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 Cymru: </w:t>
      </w:r>
      <w:proofErr w:type="spellStart"/>
      <w:r w:rsidRPr="00E734A0">
        <w:rPr>
          <w:rFonts w:ascii="Arial" w:hAnsi="Arial" w:cs="Arial"/>
          <w:sz w:val="24"/>
          <w:szCs w:val="24"/>
        </w:rPr>
        <w:t>Hawlfraint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734A0">
        <w:rPr>
          <w:rFonts w:ascii="Arial" w:hAnsi="Arial" w:cs="Arial"/>
          <w:sz w:val="24"/>
          <w:szCs w:val="24"/>
        </w:rPr>
        <w:t>Goron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. </w:t>
      </w:r>
    </w:p>
    <w:p w14:paraId="4948C160" w14:textId="16AC01B2" w:rsidR="004022AD" w:rsidRPr="00E734A0" w:rsidRDefault="004022AD">
      <w:pPr>
        <w:rPr>
          <w:rFonts w:ascii="Arial" w:hAnsi="Arial" w:cs="Arial"/>
          <w:sz w:val="24"/>
          <w:szCs w:val="24"/>
        </w:rPr>
      </w:pPr>
      <w:proofErr w:type="spellStart"/>
      <w:r w:rsidRPr="00E734A0">
        <w:rPr>
          <w:rFonts w:ascii="Arial" w:hAnsi="Arial" w:cs="Arial"/>
          <w:sz w:val="24"/>
          <w:szCs w:val="24"/>
        </w:rPr>
        <w:t>Llywodraeth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 Cymru (2013) ‘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Fframwaith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Llythrennedd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Rhifedd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Cenedlaethol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’. </w:t>
      </w:r>
      <w:proofErr w:type="spellStart"/>
      <w:r w:rsidRPr="00E734A0">
        <w:rPr>
          <w:rFonts w:ascii="Arial" w:hAnsi="Arial" w:cs="Arial"/>
          <w:sz w:val="24"/>
          <w:szCs w:val="24"/>
        </w:rPr>
        <w:t>Hawlfraint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734A0">
        <w:rPr>
          <w:rFonts w:ascii="Arial" w:hAnsi="Arial" w:cs="Arial"/>
          <w:sz w:val="24"/>
          <w:szCs w:val="24"/>
        </w:rPr>
        <w:t>Goron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734A0">
        <w:rPr>
          <w:rFonts w:ascii="Arial" w:hAnsi="Arial" w:cs="Arial"/>
          <w:sz w:val="24"/>
          <w:szCs w:val="24"/>
        </w:rPr>
        <w:t>Caerdydd</w:t>
      </w:r>
      <w:proofErr w:type="spellEnd"/>
      <w:r w:rsidRPr="00E734A0">
        <w:rPr>
          <w:rFonts w:ascii="Arial" w:hAnsi="Arial" w:cs="Arial"/>
          <w:sz w:val="24"/>
          <w:szCs w:val="24"/>
        </w:rPr>
        <w:t>.</w:t>
      </w:r>
    </w:p>
    <w:p w14:paraId="5A401FC2" w14:textId="37AB7F8B" w:rsidR="00B948B2" w:rsidRPr="00E734A0" w:rsidRDefault="000105EF">
      <w:pPr>
        <w:rPr>
          <w:rFonts w:ascii="Arial" w:hAnsi="Arial" w:cs="Arial"/>
          <w:sz w:val="24"/>
          <w:szCs w:val="24"/>
        </w:rPr>
      </w:pPr>
      <w:proofErr w:type="spellStart"/>
      <w:r w:rsidRPr="00E734A0">
        <w:rPr>
          <w:rFonts w:ascii="Arial" w:hAnsi="Arial" w:cs="Arial"/>
          <w:sz w:val="24"/>
          <w:szCs w:val="24"/>
        </w:rPr>
        <w:t>Llywodraeth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 Cymru (2015) </w:t>
      </w:r>
      <w:r w:rsidRPr="00E734A0"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Fframwaith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Cyfnod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Sylfaen’. </w:t>
      </w:r>
      <w:proofErr w:type="spellStart"/>
      <w:r w:rsidRPr="00E734A0">
        <w:rPr>
          <w:rFonts w:ascii="Arial" w:hAnsi="Arial" w:cs="Arial"/>
          <w:sz w:val="24"/>
          <w:szCs w:val="24"/>
        </w:rPr>
        <w:t>Hawlfraint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734A0">
        <w:rPr>
          <w:rFonts w:ascii="Arial" w:hAnsi="Arial" w:cs="Arial"/>
          <w:sz w:val="24"/>
          <w:szCs w:val="24"/>
        </w:rPr>
        <w:t>Goron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734A0">
        <w:rPr>
          <w:rFonts w:ascii="Arial" w:hAnsi="Arial" w:cs="Arial"/>
          <w:sz w:val="24"/>
          <w:szCs w:val="24"/>
        </w:rPr>
        <w:t>Caerdydd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 (t.26). </w:t>
      </w:r>
      <w:r w:rsidR="007E6805" w:rsidRPr="00E734A0">
        <w:rPr>
          <w:rFonts w:ascii="Arial" w:hAnsi="Arial" w:cs="Arial"/>
          <w:sz w:val="24"/>
          <w:szCs w:val="24"/>
        </w:rPr>
        <w:t xml:space="preserve"> </w:t>
      </w:r>
    </w:p>
    <w:p w14:paraId="1A855700" w14:textId="163DF9F7" w:rsidR="00885992" w:rsidRPr="00E734A0" w:rsidRDefault="00885992">
      <w:pPr>
        <w:rPr>
          <w:rFonts w:ascii="Arial" w:hAnsi="Arial" w:cs="Arial"/>
          <w:sz w:val="24"/>
          <w:szCs w:val="24"/>
        </w:rPr>
      </w:pPr>
      <w:proofErr w:type="spellStart"/>
      <w:r w:rsidRPr="00E734A0">
        <w:rPr>
          <w:rFonts w:ascii="Arial" w:hAnsi="Arial" w:cs="Arial"/>
          <w:sz w:val="24"/>
          <w:szCs w:val="24"/>
        </w:rPr>
        <w:t>Llywodraeth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 Cymru (2019) ‘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Statudol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Drafft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Maes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Phrofiad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Ieithoedd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Llythrennedd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E734A0">
        <w:rPr>
          <w:rFonts w:ascii="Arial" w:hAnsi="Arial" w:cs="Arial"/>
          <w:i/>
          <w:iCs/>
          <w:sz w:val="24"/>
          <w:szCs w:val="24"/>
        </w:rPr>
        <w:t>Chyfarthrebu</w:t>
      </w:r>
      <w:proofErr w:type="spellEnd"/>
      <w:r w:rsidRPr="00E734A0">
        <w:rPr>
          <w:rFonts w:ascii="Arial" w:hAnsi="Arial" w:cs="Arial"/>
          <w:i/>
          <w:iCs/>
          <w:sz w:val="24"/>
          <w:szCs w:val="24"/>
        </w:rPr>
        <w:t xml:space="preserve">’. </w:t>
      </w:r>
      <w:proofErr w:type="spellStart"/>
      <w:r w:rsidRPr="00E734A0">
        <w:rPr>
          <w:rFonts w:ascii="Arial" w:hAnsi="Arial" w:cs="Arial"/>
          <w:sz w:val="24"/>
          <w:szCs w:val="24"/>
        </w:rPr>
        <w:t>Hawlfraint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E734A0">
        <w:rPr>
          <w:rFonts w:ascii="Arial" w:hAnsi="Arial" w:cs="Arial"/>
          <w:sz w:val="24"/>
          <w:szCs w:val="24"/>
        </w:rPr>
        <w:t>Goron</w:t>
      </w:r>
      <w:proofErr w:type="spellEnd"/>
      <w:r w:rsidRPr="00E734A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734A0">
        <w:rPr>
          <w:rFonts w:ascii="Arial" w:hAnsi="Arial" w:cs="Arial"/>
          <w:sz w:val="24"/>
          <w:szCs w:val="24"/>
        </w:rPr>
        <w:t>Caerdydd</w:t>
      </w:r>
      <w:proofErr w:type="spellEnd"/>
      <w:r w:rsidRPr="00E734A0">
        <w:rPr>
          <w:rFonts w:ascii="Arial" w:hAnsi="Arial" w:cs="Arial"/>
          <w:sz w:val="24"/>
          <w:szCs w:val="24"/>
        </w:rPr>
        <w:t>.</w:t>
      </w:r>
    </w:p>
    <w:p w14:paraId="7CD37BEF" w14:textId="77777777" w:rsidR="007E6805" w:rsidRPr="00E734A0" w:rsidRDefault="007E6805">
      <w:pPr>
        <w:rPr>
          <w:rFonts w:ascii="Arial" w:hAnsi="Arial" w:cs="Arial"/>
          <w:sz w:val="24"/>
          <w:szCs w:val="24"/>
        </w:rPr>
      </w:pPr>
    </w:p>
    <w:sectPr w:rsidR="007E6805" w:rsidRPr="00E73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0F37"/>
    <w:rsid w:val="00000D90"/>
    <w:rsid w:val="000105EF"/>
    <w:rsid w:val="00182C25"/>
    <w:rsid w:val="001B7056"/>
    <w:rsid w:val="004022AD"/>
    <w:rsid w:val="00485A81"/>
    <w:rsid w:val="00523608"/>
    <w:rsid w:val="00590F37"/>
    <w:rsid w:val="005B088C"/>
    <w:rsid w:val="00695C22"/>
    <w:rsid w:val="006C3B9D"/>
    <w:rsid w:val="00750D07"/>
    <w:rsid w:val="00796E4E"/>
    <w:rsid w:val="007B0ADB"/>
    <w:rsid w:val="007C6771"/>
    <w:rsid w:val="007D355C"/>
    <w:rsid w:val="007E6805"/>
    <w:rsid w:val="00880C16"/>
    <w:rsid w:val="00885992"/>
    <w:rsid w:val="009055AE"/>
    <w:rsid w:val="00B948B2"/>
    <w:rsid w:val="00BA1FF1"/>
    <w:rsid w:val="00C460DF"/>
    <w:rsid w:val="00CD5A3C"/>
    <w:rsid w:val="00E734A0"/>
    <w:rsid w:val="00EC363D"/>
    <w:rsid w:val="00FC5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38CCC"/>
  <w15:chartTrackingRefBased/>
  <w15:docId w15:val="{96BE536E-264C-4F82-BD03-8B25C0654A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383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623</TotalTime>
  <Pages>4</Pages>
  <Words>1321</Words>
  <Characters>7530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gwenno tully</dc:creator>
  <cp:keywords/>
  <dc:description/>
  <cp:lastModifiedBy>gwenno tully</cp:lastModifiedBy>
  <cp:revision>10</cp:revision>
  <dcterms:created xsi:type="dcterms:W3CDTF">2020-03-20T18:02:00Z</dcterms:created>
  <dcterms:modified xsi:type="dcterms:W3CDTF">2020-04-24T17:42:00Z</dcterms:modified>
</cp:coreProperties>
</file>