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sz w:val="28"/>
          <w:szCs w:val="28"/>
        </w:rPr>
        <w:id w:val="-1283950710"/>
        <w:docPartObj>
          <w:docPartGallery w:val="Cover Pages"/>
          <w:docPartUnique/>
        </w:docPartObj>
      </w:sdtPr>
      <w:sdtEndPr/>
      <w:sdtContent>
        <w:p w:rsidR="00CC0604" w:rsidRPr="00EE40F2" w:rsidRDefault="00B012B7">
          <w:pPr>
            <w:rPr>
              <w:sz w:val="28"/>
              <w:szCs w:val="28"/>
            </w:rPr>
          </w:pPr>
          <w:r w:rsidRPr="00EE40F2">
            <w:rPr>
              <w:noProof/>
              <w:sz w:val="28"/>
              <w:szCs w:val="28"/>
            </w:rPr>
            <w:drawing>
              <wp:anchor distT="0" distB="0" distL="114300" distR="114300" simplePos="0" relativeHeight="251661312" behindDoc="1" locked="0" layoutInCell="1" allowOverlap="1">
                <wp:simplePos x="0" y="0"/>
                <wp:positionH relativeFrom="margin">
                  <wp:posOffset>323850</wp:posOffset>
                </wp:positionH>
                <wp:positionV relativeFrom="margin">
                  <wp:posOffset>-542925</wp:posOffset>
                </wp:positionV>
                <wp:extent cx="3324225" cy="1261745"/>
                <wp:effectExtent l="19050" t="0" r="28575" b="376555"/>
                <wp:wrapTight wrapText="bothSides">
                  <wp:wrapPolygon edited="0">
                    <wp:start x="124" y="0"/>
                    <wp:lineTo x="-124" y="326"/>
                    <wp:lineTo x="-124" y="27720"/>
                    <wp:lineTo x="21662" y="27720"/>
                    <wp:lineTo x="21662" y="5218"/>
                    <wp:lineTo x="21538" y="326"/>
                    <wp:lineTo x="21538" y="0"/>
                    <wp:lineTo x="124" y="0"/>
                  </wp:wrapPolygon>
                </wp:wrapTight>
                <wp:docPr id="450" name="Picture 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 name="descărcare.png"/>
                        <pic:cNvPicPr/>
                      </pic:nvPicPr>
                      <pic:blipFill>
                        <a:blip r:embed="rId8">
                          <a:extLst>
                            <a:ext uri="{28A0092B-C50C-407E-A947-70E740481C1C}">
                              <a14:useLocalDpi xmlns:a14="http://schemas.microsoft.com/office/drawing/2010/main" val="0"/>
                            </a:ext>
                          </a:extLst>
                        </a:blip>
                        <a:stretch>
                          <a:fillRect/>
                        </a:stretch>
                      </pic:blipFill>
                      <pic:spPr>
                        <a:xfrm>
                          <a:off x="0" y="0"/>
                          <a:ext cx="3324225" cy="126174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CC0604" w:rsidRPr="00EE40F2">
            <w:rPr>
              <w:noProof/>
              <w:sz w:val="28"/>
              <w:szCs w:val="28"/>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2000</wp14:pctPosHOffset>
                        </wp:positionH>
                      </mc:Choice>
                      <mc:Fallback>
                        <wp:positionH relativeFrom="page">
                          <wp:posOffset>154940</wp:posOffset>
                        </wp:positionH>
                      </mc:Fallback>
                    </mc:AlternateContent>
                    <mc:AlternateContent>
                      <mc:Choice Requires="wp14">
                        <wp:positionV relativeFrom="page">
                          <wp14:pctPosVOffset>2000</wp14:pctPosVOffset>
                        </wp:positionV>
                      </mc:Choice>
                      <mc:Fallback>
                        <wp:positionV relativeFrom="page">
                          <wp:posOffset>200660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gradFill flip="none" rotWithShape="1">
                              <a:gsLst>
                                <a:gs pos="0">
                                  <a:srgbClr val="92D050">
                                    <a:tint val="66000"/>
                                    <a:satMod val="160000"/>
                                  </a:srgbClr>
                                </a:gs>
                                <a:gs pos="50000">
                                  <a:srgbClr val="92D050">
                                    <a:tint val="44500"/>
                                    <a:satMod val="160000"/>
                                  </a:srgbClr>
                                </a:gs>
                                <a:gs pos="100000">
                                  <a:srgbClr val="92D050">
                                    <a:tint val="23500"/>
                                    <a:satMod val="160000"/>
                                  </a:srgbClr>
                                </a:gs>
                              </a:gsLst>
                              <a:lin ang="5400000" scaled="1"/>
                              <a:tileRect/>
                            </a:gradFill>
                            <a:ln>
                              <a:noFill/>
                            </a:ln>
                            <a:extLst/>
                          </wps:spPr>
                          <wps:txbx>
                            <w:txbxContent>
                              <w:sdt>
                                <w:sdtPr>
                                  <w:rPr>
                                    <w:rFonts w:hAnsi="Trebuchet MS"/>
                                    <w:b/>
                                    <w:bCs/>
                                    <w:color w:val="000000" w:themeColor="text1"/>
                                    <w:kern w:val="24"/>
                                    <w:sz w:val="88"/>
                                    <w:szCs w:val="88"/>
                                  </w:rPr>
                                  <w:alias w:val="Title"/>
                                  <w:id w:val="504480966"/>
                                  <w:dataBinding w:prefixMappings="xmlns:ns0='http://schemas.openxmlformats.org/package/2006/metadata/core-properties' xmlns:ns1='http://purl.org/dc/elements/1.1/'" w:xpath="/ns0:coreProperties[1]/ns1:title[1]" w:storeItemID="{6C3C8BC8-F283-45AE-878A-BAB7291924A1}"/>
                                  <w:text/>
                                </w:sdtPr>
                                <w:sdtEndPr/>
                                <w:sdtContent>
                                  <w:p w:rsidR="00CC0604" w:rsidRPr="00CC0604" w:rsidRDefault="00CC0604" w:rsidP="00CC0604">
                                    <w:pPr>
                                      <w:pStyle w:val="Title"/>
                                      <w:rPr>
                                        <w:caps/>
                                        <w:color w:val="000000" w:themeColor="text1"/>
                                        <w:sz w:val="80"/>
                                        <w:szCs w:val="80"/>
                                      </w:rPr>
                                    </w:pPr>
                                    <w:r w:rsidRPr="00CC0604">
                                      <w:rPr>
                                        <w:rFonts w:hAnsi="Trebuchet MS"/>
                                        <w:b/>
                                        <w:bCs/>
                                        <w:color w:val="000000" w:themeColor="text1"/>
                                        <w:kern w:val="24"/>
                                        <w:sz w:val="88"/>
                                        <w:szCs w:val="88"/>
                                      </w:rPr>
                                      <w:t xml:space="preserve">Introducing the Modern </w:t>
                                    </w:r>
                                    <w:proofErr w:type="gramStart"/>
                                    <w:r w:rsidRPr="00CC0604">
                                      <w:rPr>
                                        <w:rFonts w:hAnsi="Trebuchet MS"/>
                                        <w:b/>
                                        <w:bCs/>
                                        <w:color w:val="000000" w:themeColor="text1"/>
                                        <w:kern w:val="24"/>
                                        <w:sz w:val="88"/>
                                        <w:szCs w:val="88"/>
                                      </w:rPr>
                                      <w:t>Workplace  LCBB</w:t>
                                    </w:r>
                                    <w:proofErr w:type="gramEnd"/>
                                    <w:r w:rsidRPr="00CC0604">
                                      <w:rPr>
                                        <w:rFonts w:hAnsi="Trebuchet MS"/>
                                        <w:b/>
                                        <w:bCs/>
                                        <w:color w:val="000000" w:themeColor="text1"/>
                                        <w:kern w:val="24"/>
                                        <w:sz w:val="88"/>
                                        <w:szCs w:val="88"/>
                                      </w:rPr>
                                      <w:t>4003</w:t>
                                    </w:r>
                                  </w:p>
                                </w:sdtContent>
                              </w:sdt>
                              <w:p w:rsidR="00CC0604" w:rsidRDefault="00CC0604">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rsidR="00CC0604" w:rsidRDefault="00CC0604">
                                    <w:pPr>
                                      <w:spacing w:before="240"/>
                                      <w:ind w:left="1008"/>
                                      <w:jc w:val="right"/>
                                      <w:rPr>
                                        <w:color w:val="FFFFFF" w:themeColor="background1"/>
                                      </w:rPr>
                                    </w:pPr>
                                    <w:r>
                                      <w:rPr>
                                        <w:color w:val="FFFFFF" w:themeColor="background1"/>
                                        <w:sz w:val="21"/>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feHcQIAAGEFAAAOAAAAZHJzL2Uyb0RvYy54bWysVEtvEzEQviPxHyzf6T6ySciqmwq1KkIq&#10;UFEQZ8fr3bXw2sbjZFN+PWM7SVs4ABUXy/PwPL75POcX+1GRnXAgjW5ocZZTIjQ3rdR9Q798vn71&#10;mhLwTLdMGS0aei+AXqxfvjifbC1KMxjVCkcwiIZ6sg0dvLd1lgEfxMjgzFih0dgZNzKPouuz1rEJ&#10;o48qK/N8kU3GtdYZLgBQe5WMdB3jd53g/mPXgfBENRRr8/F08dyEM1ufs7p3zA6SH8pgz6hiZFJj&#10;0lOoK+YZ2Tr5W6hRcmfAdP6MmzEzXSe5iD1gN0X+Szd3A7Mi9oLggD3BBP8vLP+wu3VEtg2tlgUl&#10;mo04pE8IG9O9EqRYBIQmCzU63tlbF3oEe2P4N0BD9sQSBEAfspnemxbjsK03EZV958bwEvsl+wj+&#10;/Ql8sfeEo3I+W8zKAmfE0bZazGflMo4nY/XxuXXg3wozknBpqMMyY3i2uwEfymH10eUwi/ZaKkU6&#10;JZFaGglIiTP+q/RDhBYJG9/3gO/jCyDWILp5VIPrN5fKkR1D8qzKq3ye9F5qn5SLRZ4fOATMY9NJ&#10;XQT1sfhDlFhdD4+zzKNX0Pw5U1Whd2LrMzIVIdPfNlXO/j0VIn8CUUlNkD040SqlJcCZEkixIjXg&#10;pRKBYmli+PnilAIOSodTmzC1ZE0a5MhhwkeOJVL6/WaPfkG5Me09Ug/HG/mFKwkvg3E/KJnwezcU&#10;vm+ZQwKodxonXC6rWRkWQpRWRYW1Ijme2DZRqubL4Mg0x2gN5d4dhUufFsnWOtkPmC6xSZs3yPtO&#10;xv4eSjv8FvzHiQpp54RF8ViOXg+bcf0TAAD//wMAUEsDBBQABgAIAAAAIQAohcG23AAAAAYBAAAP&#10;AAAAZHJzL2Rvd25yZXYueG1sTI9BS8NAEIXvgv9hGcGb3RhqKWk2RYVKLyLWYK/b7JiEZmfj7rZZ&#10;/72jF708GN7jvW/KdbKDOKMPvSMFt7MMBFLjTE+tgvptc7MEEaImowdHqOALA6yry4tSF8ZN9Irn&#10;XWwFl1AotIIuxrGQMjQdWh1mbkRi78N5qyOfvpXG64nL7SDzLFtIq3vihU6P+Nhhc9ydrIL0/CDT&#10;fvJb/NzEcVs/5S/18V2p66t0vwIRMcW/MPzgMzpUzHRwJzJBDAr4kfir7C3n8wWIA4fu8iwHWZXy&#10;P371DQAA//8DAFBLAQItABQABgAIAAAAIQC2gziS/gAAAOEBAAATAAAAAAAAAAAAAAAAAAAAAABb&#10;Q29udGVudF9UeXBlc10ueG1sUEsBAi0AFAAGAAgAAAAhADj9If/WAAAAlAEAAAsAAAAAAAAAAAAA&#10;AAAALwEAAF9yZWxzLy5yZWxzUEsBAi0AFAAGAAgAAAAhAKKp94dxAgAAYQUAAA4AAAAAAAAAAAAA&#10;AAAALgIAAGRycy9lMm9Eb2MueG1sUEsBAi0AFAAGAAgAAAAhACiFwbbcAAAABgEAAA8AAAAAAAAA&#10;AAAAAAAAywQAAGRycy9kb3ducmV2LnhtbFBLBQYAAAAABAAEAPMAAADUBQAAAAA=&#10;" fillcolor="#bef397" stroked="f">
                    <v:fill color2="#eafae0" rotate="t" colors="0 #bef397;.5 #d5f6c0;1 #eafae0" focus="100%" type="gradient"/>
                    <v:path arrowok="t"/>
                    <v:textbox inset="21.6pt,1in,21.6pt">
                      <w:txbxContent>
                        <w:sdt>
                          <w:sdtPr>
                            <w:rPr>
                              <w:rFonts w:hAnsi="Trebuchet MS"/>
                              <w:b/>
                              <w:bCs/>
                              <w:color w:val="000000" w:themeColor="text1"/>
                              <w:kern w:val="24"/>
                              <w:sz w:val="88"/>
                              <w:szCs w:val="88"/>
                            </w:rPr>
                            <w:alias w:val="Title"/>
                            <w:id w:val="504480966"/>
                            <w:dataBinding w:prefixMappings="xmlns:ns0='http://schemas.openxmlformats.org/package/2006/metadata/core-properties' xmlns:ns1='http://purl.org/dc/elements/1.1/'" w:xpath="/ns0:coreProperties[1]/ns1:title[1]" w:storeItemID="{6C3C8BC8-F283-45AE-878A-BAB7291924A1}"/>
                            <w:text/>
                          </w:sdtPr>
                          <w:sdtEndPr/>
                          <w:sdtContent>
                            <w:p w:rsidR="00CC0604" w:rsidRPr="00CC0604" w:rsidRDefault="00CC0604" w:rsidP="00CC0604">
                              <w:pPr>
                                <w:pStyle w:val="Title"/>
                                <w:rPr>
                                  <w:caps/>
                                  <w:color w:val="000000" w:themeColor="text1"/>
                                  <w:sz w:val="80"/>
                                  <w:szCs w:val="80"/>
                                </w:rPr>
                              </w:pPr>
                              <w:r w:rsidRPr="00CC0604">
                                <w:rPr>
                                  <w:rFonts w:hAnsi="Trebuchet MS"/>
                                  <w:b/>
                                  <w:bCs/>
                                  <w:color w:val="000000" w:themeColor="text1"/>
                                  <w:kern w:val="24"/>
                                  <w:sz w:val="88"/>
                                  <w:szCs w:val="88"/>
                                </w:rPr>
                                <w:t xml:space="preserve">Introducing the Modern </w:t>
                              </w:r>
                              <w:proofErr w:type="gramStart"/>
                              <w:r w:rsidRPr="00CC0604">
                                <w:rPr>
                                  <w:rFonts w:hAnsi="Trebuchet MS"/>
                                  <w:b/>
                                  <w:bCs/>
                                  <w:color w:val="000000" w:themeColor="text1"/>
                                  <w:kern w:val="24"/>
                                  <w:sz w:val="88"/>
                                  <w:szCs w:val="88"/>
                                </w:rPr>
                                <w:t>Workplace  LCBB</w:t>
                              </w:r>
                              <w:proofErr w:type="gramEnd"/>
                              <w:r w:rsidRPr="00CC0604">
                                <w:rPr>
                                  <w:rFonts w:hAnsi="Trebuchet MS"/>
                                  <w:b/>
                                  <w:bCs/>
                                  <w:color w:val="000000" w:themeColor="text1"/>
                                  <w:kern w:val="24"/>
                                  <w:sz w:val="88"/>
                                  <w:szCs w:val="88"/>
                                </w:rPr>
                                <w:t>4003</w:t>
                              </w:r>
                            </w:p>
                          </w:sdtContent>
                        </w:sdt>
                        <w:p w:rsidR="00CC0604" w:rsidRDefault="00CC0604">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rsidR="00CC0604" w:rsidRDefault="00CC0604">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r w:rsidR="00CC0604" w:rsidRPr="00EE40F2">
            <w:rPr>
              <w:noProof/>
              <w:sz w:val="28"/>
              <w:szCs w:val="28"/>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73000</wp14:pctPosHOffset>
                        </wp:positionH>
                      </mc:Choice>
                      <mc:Fallback>
                        <wp:positionH relativeFrom="page">
                          <wp:posOffset>5673725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gradFill flip="none" rotWithShape="1">
                              <a:gsLst>
                                <a:gs pos="0">
                                  <a:schemeClr val="accent4">
                                    <a:lumMod val="60000"/>
                                    <a:lumOff val="40000"/>
                                    <a:tint val="66000"/>
                                    <a:satMod val="160000"/>
                                  </a:schemeClr>
                                </a:gs>
                                <a:gs pos="50000">
                                  <a:schemeClr val="accent4">
                                    <a:lumMod val="60000"/>
                                    <a:lumOff val="40000"/>
                                    <a:tint val="44500"/>
                                    <a:satMod val="160000"/>
                                  </a:schemeClr>
                                </a:gs>
                                <a:gs pos="100000">
                                  <a:schemeClr val="accent4">
                                    <a:lumMod val="60000"/>
                                    <a:lumOff val="40000"/>
                                    <a:tint val="23500"/>
                                    <a:satMod val="160000"/>
                                  </a:schemeClr>
                                </a:gs>
                              </a:gsLst>
                              <a:lin ang="54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hAnsiTheme="majorHAnsi" w:cstheme="minorBidi"/>
                                    <w:b/>
                                    <w:color w:val="000000" w:themeColor="text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CC0604" w:rsidRPr="007D1D86" w:rsidRDefault="00B012B7">
                                    <w:pPr>
                                      <w:pStyle w:val="Subtitle"/>
                                      <w:rPr>
                                        <w:rFonts w:asciiTheme="majorHAnsi" w:hAnsiTheme="majorHAnsi" w:cstheme="minorBidi"/>
                                        <w:b/>
                                        <w:color w:val="FFFFFF" w:themeColor="background1"/>
                                      </w:rPr>
                                    </w:pPr>
                                    <w:r w:rsidRPr="007D1D86">
                                      <w:rPr>
                                        <w:rFonts w:asciiTheme="majorHAnsi" w:hAnsiTheme="majorHAnsi" w:cstheme="minorBidi"/>
                                        <w:b/>
                                        <w:color w:val="000000" w:themeColor="text1"/>
                                      </w:rPr>
                                      <w:t>Assignment 2 – Individual Reflective Report</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VDZKQMAAM4HAAAOAAAAZHJzL2Uyb0RvYy54bWy0VVtP2zAUfp+0/2D5faTpWugiUlSBmCZ1&#10;gICJZ9dxGmuO7dnuhf36HR8n4TK2B8byYMXn5nP5/Pn4ZN8qshXOS6NLmh+MKBGam0rqdUm/3Z5/&#10;mFHiA9MVU0aLkt4LT0/m798d72whxqYxqhKOQBDti50taROCLbLM80a0zB8YKzQoa+NaFmDr1lnl&#10;2A6ityobj0aH2c64yjrDhfcgPUtKOsf4dS14uKxrLwJRJYXcAq4O11Vcs/kxK9aO2UbyLg32iixa&#10;JjUcOoQ6Y4GRjZO/hWold8abOhxw02amriUXWANUk4+eVXPTMCuwFmiOt0Ob/NuF5RfbK0dkVdLJ&#10;0ZgSzVoY0jW0jem1EiQKoUU76wuwvLFXLhbp7dLw7x4U2RNN3PjOZl+7NtpCiWSP/b4f+i32gXAQ&#10;5rPZaHYEY+Gg+3Q4nc5ynEjGit7dOh8+C9OS+FNSB5lhn9l26UNMgBW9Sdf+6lwqRWolAU0aMEeJ&#10;M+FOhga7CYemOXnwRw9PrIGGjlCMuBOnypEtA8QwzoUOE1SpTfvVVEl+OIIvYQfEgLAknjyIg9Sh&#10;s43GydazMITIhxhQwnAsFrT2jxObYtAoGazeLrnJBML/Q3J5TO6/tW788TXZQT/X/XSV1ASQXNIp&#10;zgag5jlTAuCep6qDVCLCPUEJiADhE7utdFy1iXBK2ihBwCeMI9rDvRLJ+lrUcI8A1eM/Iylhzzes&#10;EmmGabgp/DBeBIHSEDBGruH8IXYXILLjc5RiQVB7Zx9dBRLg4PyXOfXOgweebHQYnFupjXupMhV6&#10;5zrZ901KrYldCvvVHjkGLaNkZap74B24mUgN3vJzCRd8yXy4Yg4YGCYFr0q4hKVWZldS0/1R0hj3&#10;8yV5tAdiBC0lO2D0kvofG+aAANQXDTc8n42Bb+ANwN1kejSGjXuiWj1W6U17aoAEcgCN5fgbHYLq&#10;f2tn2jt4fhbxXFAxzeH0kvLg+s1pSG8NPGBcLBZoBsRvWVjqG8t7NooUdru/Y852PBeAIi9Mz/+s&#10;eEZ3yTbOSJvFJphaIoAfOtvNAB4NBFP3wMVX6fEerR6e4fkvAAAA//8DAFBLAwQUAAYACAAAACEA&#10;Gq21nt0AAAAGAQAADwAAAGRycy9kb3ducmV2LnhtbEyPQUvDQBCF74L/YRmhN7tpqkHTbEoppIgg&#10;1Sp43WSnSWh2NmS3afz3jl708mB4j/e+ydaT7cSIg28dKVjMIxBIlTMt1Qo+3ovbBxA+aDK6c4QK&#10;vtDDOr++ynRq3IXecDyEWnAJ+VQraELoUyl91aDVfu56JPaObrA68DnU0gz6wuW2k3EUJdLqlnih&#10;0T1uG6xOh7NVsHweP1+KY2GTp3JjX/d3u9Oy2Ck1u5k2KxABp/AXhh98RoecmUp3JuNFp4AfCb/K&#10;XvyYxCBKDt3HUQIyz+R//PwbAAD//wMAUEsBAi0AFAAGAAgAAAAhALaDOJL+AAAA4QEAABMAAAAA&#10;AAAAAAAAAAAAAAAAAFtDb250ZW50X1R5cGVzXS54bWxQSwECLQAUAAYACAAAACEAOP0h/9YAAACU&#10;AQAACwAAAAAAAAAAAAAAAAAvAQAAX3JlbHMvLnJlbHNQSwECLQAUAAYACAAAACEAq4FQ2SkDAADO&#10;BwAADgAAAAAAAAAAAAAAAAAuAgAAZHJzL2Uyb0RvYy54bWxQSwECLQAUAAYACAAAACEAGq21nt0A&#10;AAAGAQAADwAAAAAAAAAAAAAAAACDBQAAZHJzL2Rvd25yZXYueG1sUEsFBgAAAAAEAAQA8wAAAI0G&#10;AAAAAA==&#10;" fillcolor="#ffd966 [1943]" stroked="f" strokeweight="1pt">
                    <v:fill color2="#ffd966 [1943]" rotate="t" colors="0 #fff197;.5 #fff4bf;1 #fff9df" focus="100%" type="gradient"/>
                    <v:path arrowok="t"/>
                    <v:textbox inset="14.4pt,,14.4pt">
                      <w:txbxContent>
                        <w:sdt>
                          <w:sdtPr>
                            <w:rPr>
                              <w:rFonts w:asciiTheme="majorHAnsi" w:hAnsiTheme="majorHAnsi" w:cstheme="minorBidi"/>
                              <w:b/>
                              <w:color w:val="000000" w:themeColor="text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CC0604" w:rsidRPr="007D1D86" w:rsidRDefault="00B012B7">
                              <w:pPr>
                                <w:pStyle w:val="Subtitle"/>
                                <w:rPr>
                                  <w:rFonts w:asciiTheme="majorHAnsi" w:hAnsiTheme="majorHAnsi" w:cstheme="minorBidi"/>
                                  <w:b/>
                                  <w:color w:val="FFFFFF" w:themeColor="background1"/>
                                </w:rPr>
                              </w:pPr>
                              <w:r w:rsidRPr="007D1D86">
                                <w:rPr>
                                  <w:rFonts w:asciiTheme="majorHAnsi" w:hAnsiTheme="majorHAnsi" w:cstheme="minorBidi"/>
                                  <w:b/>
                                  <w:color w:val="000000" w:themeColor="text1"/>
                                </w:rPr>
                                <w:t>Assignment 2 – Individual Reflective Report</w:t>
                              </w:r>
                            </w:p>
                          </w:sdtContent>
                        </w:sdt>
                      </w:txbxContent>
                    </v:textbox>
                    <w10:wrap anchorx="page" anchory="page"/>
                  </v:rect>
                </w:pict>
              </mc:Fallback>
            </mc:AlternateContent>
          </w:r>
        </w:p>
        <w:p w:rsidR="00CC0604" w:rsidRPr="00EE40F2" w:rsidRDefault="00CC0604">
          <w:pPr>
            <w:rPr>
              <w:sz w:val="28"/>
              <w:szCs w:val="28"/>
            </w:rPr>
          </w:pPr>
        </w:p>
        <w:p w:rsidR="00485603" w:rsidRPr="00EE40F2" w:rsidRDefault="00CC0604" w:rsidP="00485603">
          <w:pPr>
            <w:rPr>
              <w:sz w:val="28"/>
              <w:szCs w:val="28"/>
            </w:rPr>
          </w:pPr>
          <w:r w:rsidRPr="00EE40F2">
            <w:rPr>
              <w:sz w:val="28"/>
              <w:szCs w:val="28"/>
            </w:rPr>
            <w:br w:type="page"/>
          </w:r>
          <w:r w:rsidR="00485603" w:rsidRPr="00EE40F2">
            <w:rPr>
              <w:b/>
              <w:sz w:val="28"/>
              <w:szCs w:val="28"/>
            </w:rPr>
            <w:lastRenderedPageBreak/>
            <w:t xml:space="preserve">Table of contents </w:t>
          </w:r>
        </w:p>
      </w:sdtContent>
    </w:sdt>
    <w:p w:rsidR="00485603" w:rsidRPr="00EE40F2" w:rsidRDefault="00485603" w:rsidP="00B00C42">
      <w:pPr>
        <w:pStyle w:val="ListParagraph"/>
        <w:numPr>
          <w:ilvl w:val="0"/>
          <w:numId w:val="2"/>
        </w:numPr>
        <w:spacing w:line="360" w:lineRule="auto"/>
        <w:rPr>
          <w:sz w:val="28"/>
          <w:szCs w:val="28"/>
        </w:rPr>
      </w:pPr>
      <w:r w:rsidRPr="00EE40F2">
        <w:rPr>
          <w:sz w:val="28"/>
          <w:szCs w:val="28"/>
        </w:rPr>
        <w:t>Background of Amazon and why Amazon has decided to move onto physical store?</w:t>
      </w:r>
      <w:r w:rsidR="00EE40F2" w:rsidRPr="00EE40F2">
        <w:rPr>
          <w:sz w:val="28"/>
          <w:szCs w:val="28"/>
        </w:rPr>
        <w:t xml:space="preserve"> (2)</w:t>
      </w:r>
    </w:p>
    <w:p w:rsidR="00B00C42" w:rsidRPr="00EE40F2" w:rsidRDefault="00B00C42" w:rsidP="00B00C42">
      <w:pPr>
        <w:pStyle w:val="ListParagraph"/>
        <w:numPr>
          <w:ilvl w:val="0"/>
          <w:numId w:val="2"/>
        </w:numPr>
        <w:spacing w:line="360" w:lineRule="auto"/>
        <w:rPr>
          <w:sz w:val="28"/>
          <w:szCs w:val="28"/>
        </w:rPr>
      </w:pPr>
      <w:proofErr w:type="spellStart"/>
      <w:r w:rsidRPr="00EE40F2">
        <w:rPr>
          <w:sz w:val="28"/>
          <w:szCs w:val="28"/>
        </w:rPr>
        <w:t>Analyse</w:t>
      </w:r>
      <w:proofErr w:type="spellEnd"/>
      <w:r w:rsidRPr="00EE40F2">
        <w:rPr>
          <w:sz w:val="28"/>
          <w:szCs w:val="28"/>
        </w:rPr>
        <w:t xml:space="preserve"> the differences between Amazon’s physical </w:t>
      </w:r>
      <w:proofErr w:type="spellStart"/>
      <w:r w:rsidRPr="00EE40F2">
        <w:rPr>
          <w:sz w:val="28"/>
          <w:szCs w:val="28"/>
        </w:rPr>
        <w:t>organisational</w:t>
      </w:r>
      <w:proofErr w:type="spellEnd"/>
      <w:r w:rsidRPr="00EE40F2">
        <w:rPr>
          <w:sz w:val="28"/>
          <w:szCs w:val="28"/>
        </w:rPr>
        <w:t xml:space="preserve"> structure &amp; performance, and online </w:t>
      </w:r>
      <w:proofErr w:type="spellStart"/>
      <w:r w:rsidRPr="00EE40F2">
        <w:rPr>
          <w:sz w:val="28"/>
          <w:szCs w:val="28"/>
        </w:rPr>
        <w:t>organisational</w:t>
      </w:r>
      <w:proofErr w:type="spellEnd"/>
      <w:r w:rsidRPr="00EE40F2">
        <w:rPr>
          <w:sz w:val="28"/>
          <w:szCs w:val="28"/>
        </w:rPr>
        <w:t xml:space="preserve"> structure and performance</w:t>
      </w:r>
      <w:r w:rsidR="00EE40F2" w:rsidRPr="00EE40F2">
        <w:rPr>
          <w:sz w:val="28"/>
          <w:szCs w:val="28"/>
        </w:rPr>
        <w:t xml:space="preserve"> (6)</w:t>
      </w:r>
    </w:p>
    <w:p w:rsidR="00B00C42" w:rsidRPr="00EE40F2" w:rsidRDefault="00B00C42" w:rsidP="00B00C42">
      <w:pPr>
        <w:pStyle w:val="ListParagraph"/>
        <w:numPr>
          <w:ilvl w:val="0"/>
          <w:numId w:val="2"/>
        </w:numPr>
        <w:spacing w:line="360" w:lineRule="auto"/>
        <w:rPr>
          <w:sz w:val="28"/>
          <w:szCs w:val="28"/>
        </w:rPr>
      </w:pPr>
      <w:r w:rsidRPr="00EE40F2">
        <w:rPr>
          <w:sz w:val="28"/>
          <w:szCs w:val="28"/>
        </w:rPr>
        <w:t>Evaluate how management team of Amazon at Bluewater Amazon store can influence and motivate non-management staff members to improve their overall performance</w:t>
      </w:r>
      <w:r w:rsidR="00EE40F2" w:rsidRPr="00EE40F2">
        <w:rPr>
          <w:sz w:val="28"/>
          <w:szCs w:val="28"/>
        </w:rPr>
        <w:t xml:space="preserve"> (10)</w:t>
      </w:r>
    </w:p>
    <w:p w:rsidR="00B00C42" w:rsidRPr="00EE40F2" w:rsidRDefault="00B00C42" w:rsidP="00B00C42">
      <w:pPr>
        <w:pStyle w:val="ListParagraph"/>
        <w:numPr>
          <w:ilvl w:val="0"/>
          <w:numId w:val="2"/>
        </w:numPr>
        <w:spacing w:line="360" w:lineRule="auto"/>
        <w:rPr>
          <w:sz w:val="28"/>
          <w:szCs w:val="28"/>
        </w:rPr>
      </w:pPr>
      <w:r w:rsidRPr="00EE40F2">
        <w:rPr>
          <w:sz w:val="28"/>
          <w:szCs w:val="28"/>
        </w:rPr>
        <w:t xml:space="preserve">An analysis of internal and external factors influencing individual and group </w:t>
      </w:r>
      <w:proofErr w:type="spellStart"/>
      <w:r w:rsidRPr="00EE40F2">
        <w:rPr>
          <w:sz w:val="28"/>
          <w:szCs w:val="28"/>
        </w:rPr>
        <w:t>behaviour</w:t>
      </w:r>
      <w:proofErr w:type="spellEnd"/>
      <w:r w:rsidRPr="00EE40F2">
        <w:rPr>
          <w:sz w:val="28"/>
          <w:szCs w:val="28"/>
        </w:rPr>
        <w:t xml:space="preserve"> and performance of the management team of Amazon at Bluewater Amazon store</w:t>
      </w:r>
      <w:r w:rsidR="00EE40F2" w:rsidRPr="00EE40F2">
        <w:rPr>
          <w:sz w:val="28"/>
          <w:szCs w:val="28"/>
        </w:rPr>
        <w:t xml:space="preserve"> (15)</w:t>
      </w:r>
    </w:p>
    <w:p w:rsidR="00B00C42" w:rsidRPr="00EE40F2" w:rsidRDefault="00B00C42" w:rsidP="00B00C42">
      <w:pPr>
        <w:pStyle w:val="ListParagraph"/>
        <w:numPr>
          <w:ilvl w:val="0"/>
          <w:numId w:val="2"/>
        </w:numPr>
        <w:spacing w:line="360" w:lineRule="auto"/>
        <w:rPr>
          <w:sz w:val="28"/>
          <w:szCs w:val="28"/>
        </w:rPr>
      </w:pPr>
      <w:r w:rsidRPr="00EE40F2">
        <w:rPr>
          <w:sz w:val="28"/>
          <w:szCs w:val="28"/>
        </w:rPr>
        <w:t>References</w:t>
      </w:r>
      <w:r w:rsidR="00EE40F2" w:rsidRPr="00EE40F2">
        <w:rPr>
          <w:sz w:val="28"/>
          <w:szCs w:val="28"/>
        </w:rPr>
        <w:t xml:space="preserve"> (19)</w:t>
      </w:r>
      <w:bookmarkStart w:id="0" w:name="_GoBack"/>
      <w:bookmarkEnd w:id="0"/>
    </w:p>
    <w:p w:rsidR="00485603" w:rsidRDefault="00485603">
      <w:pPr>
        <w:rPr>
          <w:b/>
          <w:sz w:val="32"/>
          <w:szCs w:val="32"/>
        </w:rPr>
      </w:pPr>
      <w:r>
        <w:rPr>
          <w:b/>
          <w:sz w:val="32"/>
          <w:szCs w:val="32"/>
        </w:rPr>
        <w:br w:type="page"/>
      </w:r>
    </w:p>
    <w:p w:rsidR="00CC1E7C" w:rsidRPr="00485603" w:rsidRDefault="00485603" w:rsidP="00485603">
      <w:pPr>
        <w:spacing w:line="360" w:lineRule="auto"/>
        <w:jc w:val="center"/>
        <w:rPr>
          <w:b/>
          <w:sz w:val="32"/>
          <w:szCs w:val="32"/>
        </w:rPr>
      </w:pPr>
      <w:r w:rsidRPr="00CC1E7C">
        <w:rPr>
          <w:b/>
          <w:sz w:val="32"/>
          <w:szCs w:val="32"/>
        </w:rPr>
        <w:lastRenderedPageBreak/>
        <w:t>Background of Amazon an</w:t>
      </w:r>
      <w:r w:rsidR="00CC1E7C" w:rsidRPr="00CC1E7C">
        <w:rPr>
          <w:b/>
          <w:sz w:val="32"/>
          <w:szCs w:val="32"/>
        </w:rPr>
        <w:t>d why Amazon has decided to move onto physical store?</w:t>
      </w:r>
    </w:p>
    <w:p w:rsidR="00B012B7" w:rsidRPr="007D1D86" w:rsidRDefault="00B012B7" w:rsidP="007D1D86">
      <w:pPr>
        <w:spacing w:line="360" w:lineRule="auto"/>
        <w:jc w:val="both"/>
        <w:rPr>
          <w:sz w:val="28"/>
          <w:szCs w:val="28"/>
          <w:lang w:val="en-GB"/>
        </w:rPr>
      </w:pPr>
      <w:r w:rsidRPr="007D1D86">
        <w:rPr>
          <w:sz w:val="28"/>
          <w:szCs w:val="28"/>
          <w:lang w:val="en-GB"/>
        </w:rPr>
        <w:t>The first stage of Gibbs’ reflective cycle describes what happened during the learning period</w:t>
      </w:r>
      <w:sdt>
        <w:sdtPr>
          <w:rPr>
            <w:sz w:val="28"/>
            <w:szCs w:val="28"/>
            <w:lang w:val="en-GB"/>
          </w:rPr>
          <w:id w:val="-1776945044"/>
          <w:citation/>
        </w:sdtPr>
        <w:sdtEndPr/>
        <w:sdtContent>
          <w:r w:rsidRPr="007D1D86">
            <w:rPr>
              <w:sz w:val="28"/>
              <w:szCs w:val="28"/>
              <w:lang w:val="en-GB"/>
            </w:rPr>
            <w:fldChar w:fldCharType="begin"/>
          </w:r>
          <w:r w:rsidRPr="007D1D86">
            <w:rPr>
              <w:sz w:val="28"/>
              <w:szCs w:val="28"/>
            </w:rPr>
            <w:instrText xml:space="preserve"> CITATION Gib881 \l 1033 </w:instrText>
          </w:r>
          <w:r w:rsidRPr="007D1D86">
            <w:rPr>
              <w:sz w:val="28"/>
              <w:szCs w:val="28"/>
              <w:lang w:val="en-GB"/>
            </w:rPr>
            <w:fldChar w:fldCharType="separate"/>
          </w:r>
          <w:r w:rsidRPr="007D1D86">
            <w:rPr>
              <w:noProof/>
              <w:sz w:val="28"/>
              <w:szCs w:val="28"/>
            </w:rPr>
            <w:t xml:space="preserve"> (Gibbs, 1988)</w:t>
          </w:r>
          <w:r w:rsidRPr="007D1D86">
            <w:rPr>
              <w:sz w:val="28"/>
              <w:szCs w:val="28"/>
              <w:lang w:val="en-GB"/>
            </w:rPr>
            <w:fldChar w:fldCharType="end"/>
          </w:r>
        </w:sdtContent>
      </w:sdt>
      <w:r w:rsidRPr="007D1D86">
        <w:rPr>
          <w:sz w:val="28"/>
          <w:szCs w:val="28"/>
          <w:lang w:val="en-GB"/>
        </w:rPr>
        <w:t>. As a student, I was admitted for the course of BA Business Management at the University of Wales. I preparing my reflective report for the learning course of Introducing the Modern Workplace. To complete my academic degree, I submitted coursework and presentation for the module. The group presentation was prepared based on the case of the Amazon physical shop. Amazon is boosting UK high street presence with the opening of the non-food physical shop</w:t>
      </w:r>
      <w:sdt>
        <w:sdtPr>
          <w:rPr>
            <w:sz w:val="28"/>
            <w:szCs w:val="28"/>
            <w:lang w:val="en-GB"/>
          </w:rPr>
          <w:id w:val="-287516949"/>
          <w:citation/>
        </w:sdtPr>
        <w:sdtEndPr/>
        <w:sdtContent>
          <w:r w:rsidRPr="007D1D86">
            <w:rPr>
              <w:sz w:val="28"/>
              <w:szCs w:val="28"/>
              <w:lang w:val="en-GB"/>
            </w:rPr>
            <w:fldChar w:fldCharType="begin"/>
          </w:r>
          <w:r w:rsidRPr="007D1D86">
            <w:rPr>
              <w:sz w:val="28"/>
              <w:szCs w:val="28"/>
            </w:rPr>
            <w:instrText xml:space="preserve"> CITATION Par212 \l 1033 </w:instrText>
          </w:r>
          <w:r w:rsidRPr="007D1D86">
            <w:rPr>
              <w:sz w:val="28"/>
              <w:szCs w:val="28"/>
              <w:lang w:val="en-GB"/>
            </w:rPr>
            <w:fldChar w:fldCharType="separate"/>
          </w:r>
          <w:r w:rsidRPr="007D1D86">
            <w:rPr>
              <w:noProof/>
              <w:sz w:val="28"/>
              <w:szCs w:val="28"/>
            </w:rPr>
            <w:t xml:space="preserve"> (Partridge, 2021)</w:t>
          </w:r>
          <w:r w:rsidRPr="007D1D86">
            <w:rPr>
              <w:sz w:val="28"/>
              <w:szCs w:val="28"/>
              <w:lang w:val="en-GB"/>
            </w:rPr>
            <w:fldChar w:fldCharType="end"/>
          </w:r>
        </w:sdtContent>
      </w:sdt>
      <w:r w:rsidRPr="007D1D86">
        <w:rPr>
          <w:sz w:val="28"/>
          <w:szCs w:val="28"/>
          <w:lang w:val="en-GB"/>
        </w:rPr>
        <w:t xml:space="preserve">. This topic covers different sections for different students. My topic was “Background of Amazon and why they decide to move onto physical store”. However, finally, the outcome shows brief research on Amazon by a group of students and it compared the overall operations and performance of Amazon’s physical and its online store.  </w:t>
      </w:r>
    </w:p>
    <w:p w:rsidR="00B012B7" w:rsidRPr="007D1D86" w:rsidRDefault="00B012B7" w:rsidP="007D1D86">
      <w:pPr>
        <w:spacing w:line="360" w:lineRule="auto"/>
        <w:jc w:val="both"/>
        <w:rPr>
          <w:sz w:val="28"/>
          <w:szCs w:val="28"/>
          <w:lang w:val="en-GB"/>
        </w:rPr>
      </w:pPr>
      <w:r w:rsidRPr="007D1D86">
        <w:rPr>
          <w:sz w:val="28"/>
          <w:szCs w:val="28"/>
          <w:lang w:val="en-GB"/>
        </w:rPr>
        <w:t>The second stage of the learning and development cycle is feelings. Gibb’s theory has stated a few specific questions that meet the satisfaction level of learners</w:t>
      </w:r>
      <w:sdt>
        <w:sdtPr>
          <w:rPr>
            <w:sz w:val="28"/>
            <w:szCs w:val="28"/>
            <w:lang w:val="en-GB"/>
          </w:rPr>
          <w:id w:val="-1151126839"/>
          <w:citation/>
        </w:sdtPr>
        <w:sdtEndPr/>
        <w:sdtContent>
          <w:r w:rsidRPr="007D1D86">
            <w:rPr>
              <w:sz w:val="28"/>
              <w:szCs w:val="28"/>
              <w:lang w:val="en-GB"/>
            </w:rPr>
            <w:fldChar w:fldCharType="begin"/>
          </w:r>
          <w:r w:rsidRPr="007D1D86">
            <w:rPr>
              <w:sz w:val="28"/>
              <w:szCs w:val="28"/>
            </w:rPr>
            <w:instrText xml:space="preserve"> CITATION Ste14 \l 1033 </w:instrText>
          </w:r>
          <w:r w:rsidRPr="007D1D86">
            <w:rPr>
              <w:sz w:val="28"/>
              <w:szCs w:val="28"/>
              <w:lang w:val="en-GB"/>
            </w:rPr>
            <w:fldChar w:fldCharType="separate"/>
          </w:r>
          <w:r w:rsidRPr="007D1D86">
            <w:rPr>
              <w:noProof/>
              <w:sz w:val="28"/>
              <w:szCs w:val="28"/>
            </w:rPr>
            <w:t xml:space="preserve"> (Sternberg &amp; Zhang, 2014)</w:t>
          </w:r>
          <w:r w:rsidRPr="007D1D86">
            <w:rPr>
              <w:sz w:val="28"/>
              <w:szCs w:val="28"/>
              <w:lang w:val="en-GB"/>
            </w:rPr>
            <w:fldChar w:fldCharType="end"/>
          </w:r>
        </w:sdtContent>
      </w:sdt>
      <w:r w:rsidRPr="007D1D86">
        <w:rPr>
          <w:sz w:val="28"/>
          <w:szCs w:val="28"/>
          <w:lang w:val="en-GB"/>
        </w:rPr>
        <w:t xml:space="preserve">. My feelings were good. I was excited to investigate a big organisation. At beginning of this learning process, I was a little bit nervous. After attending group discussions and taking supports from the teachers and fellows, my confidence was grown. I tried to make a good unity and an effective team. I tried to understand the feelings and opinions of other team members and therefore, we all makes better academic work. My fellows were very satisfied with the teamwork and organised team practices. Hence, some issues could arise </w:t>
      </w:r>
      <w:r w:rsidRPr="007D1D86">
        <w:rPr>
          <w:sz w:val="28"/>
          <w:szCs w:val="28"/>
          <w:lang w:val="en-GB"/>
        </w:rPr>
        <w:lastRenderedPageBreak/>
        <w:t xml:space="preserve">between the team members. But I strongly controlled these things, talked with all members and decide the best structure to present the PowerPoint work. </w:t>
      </w:r>
    </w:p>
    <w:p w:rsidR="00B012B7" w:rsidRPr="007D1D86" w:rsidRDefault="00B012B7" w:rsidP="007D1D86">
      <w:pPr>
        <w:spacing w:line="360" w:lineRule="auto"/>
        <w:jc w:val="both"/>
        <w:rPr>
          <w:sz w:val="28"/>
          <w:szCs w:val="28"/>
          <w:lang w:val="en-GB"/>
        </w:rPr>
      </w:pPr>
      <w:r w:rsidRPr="007D1D86">
        <w:rPr>
          <w:sz w:val="28"/>
          <w:szCs w:val="28"/>
          <w:lang w:val="en-GB"/>
        </w:rPr>
        <w:t>The third stage shows the evaluation of the learning process. That specifies what positive and what negative are the negative factors. To complete a mission, there always has some obstacles and limitations, but all of a sudden, strong dedication, efforts and practices reach the target and complete the mission</w:t>
      </w:r>
      <w:sdt>
        <w:sdtPr>
          <w:rPr>
            <w:sz w:val="28"/>
            <w:szCs w:val="28"/>
            <w:lang w:val="en-GB"/>
          </w:rPr>
          <w:id w:val="651406694"/>
          <w:citation/>
        </w:sdtPr>
        <w:sdtEndPr/>
        <w:sdtContent>
          <w:r w:rsidRPr="007D1D86">
            <w:rPr>
              <w:sz w:val="28"/>
              <w:szCs w:val="28"/>
              <w:lang w:val="en-GB"/>
            </w:rPr>
            <w:fldChar w:fldCharType="begin"/>
          </w:r>
          <w:r w:rsidRPr="007D1D86">
            <w:rPr>
              <w:sz w:val="28"/>
              <w:szCs w:val="28"/>
            </w:rPr>
            <w:instrText xml:space="preserve"> CITATION Dri14 \l 1033 </w:instrText>
          </w:r>
          <w:r w:rsidRPr="007D1D86">
            <w:rPr>
              <w:sz w:val="28"/>
              <w:szCs w:val="28"/>
              <w:lang w:val="en-GB"/>
            </w:rPr>
            <w:fldChar w:fldCharType="separate"/>
          </w:r>
          <w:r w:rsidRPr="007D1D86">
            <w:rPr>
              <w:noProof/>
              <w:sz w:val="28"/>
              <w:szCs w:val="28"/>
            </w:rPr>
            <w:t xml:space="preserve"> (Driscoll &amp; Barneveld, 2014)</w:t>
          </w:r>
          <w:r w:rsidRPr="007D1D86">
            <w:rPr>
              <w:sz w:val="28"/>
              <w:szCs w:val="28"/>
              <w:lang w:val="en-GB"/>
            </w:rPr>
            <w:fldChar w:fldCharType="end"/>
          </w:r>
        </w:sdtContent>
      </w:sdt>
      <w:r w:rsidRPr="007D1D86">
        <w:rPr>
          <w:sz w:val="28"/>
          <w:szCs w:val="28"/>
          <w:lang w:val="en-GB"/>
        </w:rPr>
        <w:t xml:space="preserve">. My graduation degree has been completed with a good result as well. I have some great experiences from the learning session. I meet with different people from a different </w:t>
      </w:r>
      <w:r w:rsidR="00CD7D0E" w:rsidRPr="007D1D86">
        <w:rPr>
          <w:sz w:val="28"/>
          <w:szCs w:val="28"/>
          <w:lang w:val="en-GB"/>
        </w:rPr>
        <w:t>culture</w:t>
      </w:r>
      <w:r w:rsidRPr="007D1D86">
        <w:rPr>
          <w:sz w:val="28"/>
          <w:szCs w:val="28"/>
          <w:lang w:val="en-GB"/>
        </w:rPr>
        <w:t xml:space="preserve">. Teachers are very supportive and helpful to understand the studies. However, working with different students are the key positive things to learn about different culture, languages, norms and values. Even that, my academic course and classes teach different models, academic theories, literature reviews, case studies and essential studies about business and management.  Hence, some difficulties or limitations during my learning session impacts badly. Different language </w:t>
      </w:r>
      <w:proofErr w:type="spellStart"/>
      <w:r w:rsidRPr="007D1D86">
        <w:rPr>
          <w:sz w:val="28"/>
          <w:szCs w:val="28"/>
          <w:lang w:val="en-GB"/>
        </w:rPr>
        <w:t>variers</w:t>
      </w:r>
      <w:proofErr w:type="spellEnd"/>
      <w:r w:rsidRPr="007D1D86">
        <w:rPr>
          <w:sz w:val="28"/>
          <w:szCs w:val="28"/>
          <w:lang w:val="en-GB"/>
        </w:rPr>
        <w:t xml:space="preserve"> were the key barriers to studying with people from different countries. Also, the COVID-19 pandemic is the key negative situation to continue the physical classes and learning sessions. That was impacting negative and the flow of study was hampered</w:t>
      </w:r>
      <w:sdt>
        <w:sdtPr>
          <w:rPr>
            <w:sz w:val="28"/>
            <w:szCs w:val="28"/>
            <w:lang w:val="en-GB"/>
          </w:rPr>
          <w:id w:val="-1428966914"/>
          <w:citation/>
        </w:sdtPr>
        <w:sdtEndPr/>
        <w:sdtContent>
          <w:r w:rsidRPr="007D1D86">
            <w:rPr>
              <w:sz w:val="28"/>
              <w:szCs w:val="28"/>
              <w:lang w:val="en-GB"/>
            </w:rPr>
            <w:fldChar w:fldCharType="begin"/>
          </w:r>
          <w:r w:rsidRPr="007D1D86">
            <w:rPr>
              <w:sz w:val="28"/>
              <w:szCs w:val="28"/>
            </w:rPr>
            <w:instrText xml:space="preserve"> CITATION Lie21 \l 1033 </w:instrText>
          </w:r>
          <w:r w:rsidRPr="007D1D86">
            <w:rPr>
              <w:sz w:val="28"/>
              <w:szCs w:val="28"/>
              <w:lang w:val="en-GB"/>
            </w:rPr>
            <w:fldChar w:fldCharType="separate"/>
          </w:r>
          <w:r w:rsidRPr="007D1D86">
            <w:rPr>
              <w:noProof/>
              <w:sz w:val="28"/>
              <w:szCs w:val="28"/>
            </w:rPr>
            <w:t xml:space="preserve"> (Liebowitz, 2021)</w:t>
          </w:r>
          <w:r w:rsidRPr="007D1D86">
            <w:rPr>
              <w:sz w:val="28"/>
              <w:szCs w:val="28"/>
              <w:lang w:val="en-GB"/>
            </w:rPr>
            <w:fldChar w:fldCharType="end"/>
          </w:r>
        </w:sdtContent>
      </w:sdt>
      <w:r w:rsidRPr="007D1D86">
        <w:rPr>
          <w:sz w:val="28"/>
          <w:szCs w:val="28"/>
          <w:lang w:val="en-GB"/>
        </w:rPr>
        <w:t xml:space="preserve">. </w:t>
      </w:r>
    </w:p>
    <w:p w:rsidR="00B012B7" w:rsidRPr="007D1D86" w:rsidRDefault="00B012B7" w:rsidP="007D1D86">
      <w:pPr>
        <w:spacing w:line="360" w:lineRule="auto"/>
        <w:jc w:val="both"/>
        <w:rPr>
          <w:sz w:val="28"/>
          <w:szCs w:val="28"/>
          <w:lang w:val="en-GB"/>
        </w:rPr>
      </w:pPr>
      <w:r w:rsidRPr="007D1D86">
        <w:rPr>
          <w:sz w:val="28"/>
          <w:szCs w:val="28"/>
          <w:lang w:val="en-GB"/>
        </w:rPr>
        <w:t xml:space="preserve">Analysis stage explaining what was the experience, the bad things, good things, overall outcome and efforts during the learning session. I participated in BA Business Management programs. This degree offers a variety of learning course that makes the students capable of the business professional sector. My future goals are to be business entrepreneurship and it’s better to focus on the digitalisation of business practices. So, as a business professional, I should learn </w:t>
      </w:r>
      <w:r w:rsidRPr="007D1D86">
        <w:rPr>
          <w:sz w:val="28"/>
          <w:szCs w:val="28"/>
          <w:lang w:val="en-GB"/>
        </w:rPr>
        <w:lastRenderedPageBreak/>
        <w:t>how to manage an organisation, people and sustain into the competitive market with competitive values. E-commerce is a large platform and is effective to reach more customers and being successful in the present marketplace</w:t>
      </w:r>
      <w:sdt>
        <w:sdtPr>
          <w:rPr>
            <w:sz w:val="28"/>
            <w:szCs w:val="28"/>
            <w:lang w:val="en-GB"/>
          </w:rPr>
          <w:id w:val="602543606"/>
          <w:citation/>
        </w:sdtPr>
        <w:sdtEndPr/>
        <w:sdtContent>
          <w:r w:rsidRPr="007D1D86">
            <w:rPr>
              <w:sz w:val="28"/>
              <w:szCs w:val="28"/>
              <w:lang w:val="en-GB"/>
            </w:rPr>
            <w:fldChar w:fldCharType="begin"/>
          </w:r>
          <w:r w:rsidRPr="007D1D86">
            <w:rPr>
              <w:sz w:val="28"/>
              <w:szCs w:val="28"/>
            </w:rPr>
            <w:instrText xml:space="preserve"> CITATION Par212 \l 1033 </w:instrText>
          </w:r>
          <w:r w:rsidRPr="007D1D86">
            <w:rPr>
              <w:sz w:val="28"/>
              <w:szCs w:val="28"/>
              <w:lang w:val="en-GB"/>
            </w:rPr>
            <w:fldChar w:fldCharType="separate"/>
          </w:r>
          <w:r w:rsidRPr="007D1D86">
            <w:rPr>
              <w:noProof/>
              <w:sz w:val="28"/>
              <w:szCs w:val="28"/>
            </w:rPr>
            <w:t xml:space="preserve"> (Partridge, 2021)</w:t>
          </w:r>
          <w:r w:rsidRPr="007D1D86">
            <w:rPr>
              <w:sz w:val="28"/>
              <w:szCs w:val="28"/>
              <w:lang w:val="en-GB"/>
            </w:rPr>
            <w:fldChar w:fldCharType="end"/>
          </w:r>
        </w:sdtContent>
      </w:sdt>
      <w:r w:rsidRPr="007D1D86">
        <w:rPr>
          <w:sz w:val="28"/>
          <w:szCs w:val="28"/>
          <w:lang w:val="en-GB"/>
        </w:rPr>
        <w:t xml:space="preserve">. So, researching Amazon’s online and offline business practice and performance supports me in gathering information about the market, learning different dimensions of business and strategies that large organisations take. I used MS Office tools to prepare my presentation and research paper. I believe, learning from the academic lesion, group work, self-learning, participating in different academic seminars and training programs would be suitable to improve personal and professional skills and knowledge. </w:t>
      </w:r>
    </w:p>
    <w:p w:rsidR="00B012B7" w:rsidRPr="007D1D86" w:rsidRDefault="00B012B7" w:rsidP="007D1D86">
      <w:pPr>
        <w:spacing w:line="360" w:lineRule="auto"/>
        <w:jc w:val="both"/>
        <w:rPr>
          <w:sz w:val="28"/>
          <w:szCs w:val="28"/>
          <w:lang w:val="en-GB"/>
        </w:rPr>
      </w:pPr>
      <w:r w:rsidRPr="007D1D86">
        <w:rPr>
          <w:sz w:val="28"/>
          <w:szCs w:val="28"/>
          <w:lang w:val="en-GB"/>
        </w:rPr>
        <w:t xml:space="preserve">The conclusion stage concludes the overall learning and experience of this course. I have successfully submitted my academic project and the teacher provides me with feedback to improve particular areas. According to the guidelines and instructions, I meet all requirements successfully. Moreover, I improved my academic research skills, using office tools and computer skills. My academic lesion supports me to develop business and management knowledge and a successful case study will execute me to understand the professional job in future. I am determined to improve my IT skills, leadership and management skills for the future needs of the professional sector. </w:t>
      </w:r>
    </w:p>
    <w:p w:rsidR="00B012B7" w:rsidRPr="007D1D86" w:rsidRDefault="00B012B7" w:rsidP="007D1D86">
      <w:pPr>
        <w:spacing w:line="360" w:lineRule="auto"/>
        <w:jc w:val="both"/>
        <w:rPr>
          <w:sz w:val="28"/>
          <w:szCs w:val="28"/>
          <w:lang w:val="en-GB"/>
        </w:rPr>
      </w:pPr>
      <w:r w:rsidRPr="007D1D86">
        <w:rPr>
          <w:sz w:val="28"/>
          <w:szCs w:val="28"/>
          <w:lang w:val="en-GB"/>
        </w:rPr>
        <w:t xml:space="preserve">Considering the conclusion, I assess my strengths and weaknesses or further improvement areas. Based on the overall learning session, now I determined what are my strengths and what should improve further. According to the self-assessment, I might design a personal and professional development plan. conducting a SWOT analysis and skill audit execute to find out the factors to be </w:t>
      </w:r>
      <w:r w:rsidRPr="007D1D86">
        <w:rPr>
          <w:sz w:val="28"/>
          <w:szCs w:val="28"/>
          <w:lang w:val="en-GB"/>
        </w:rPr>
        <w:lastRenderedPageBreak/>
        <w:t xml:space="preserve">improved. I have identified IT skills, leadership and management skills, decision-making skills, professional behaviour knowledge areas to be improved for the future purpose. Attending different training and development course or seminars will improve these areas. Before starting own venture, it could be better to earn experience from the professional workplace. </w:t>
      </w:r>
    </w:p>
    <w:p w:rsidR="00B012B7" w:rsidRPr="007D1D86" w:rsidRDefault="00B012B7" w:rsidP="007D1D86">
      <w:pPr>
        <w:spacing w:line="360" w:lineRule="auto"/>
        <w:jc w:val="both"/>
        <w:rPr>
          <w:sz w:val="28"/>
          <w:szCs w:val="28"/>
          <w:lang w:val="en-GB"/>
        </w:rPr>
      </w:pPr>
      <w:r w:rsidRPr="007D1D86">
        <w:rPr>
          <w:sz w:val="28"/>
          <w:szCs w:val="28"/>
          <w:lang w:val="en-GB"/>
        </w:rPr>
        <w:t xml:space="preserve">The overall personal statement report was prepared based on the academic learning process. I and my fellows were prepared a group presentation on Amazon’s physical and online stores and their operations. However, analysing the case of Amazon would be better and supportive for the students to understand the business and the dimension of the different marketplace. Online market and offline market are different but it’s required to have variation and innovation on the business structure. Amazon is successful in both marketplaces. So, that learning practices improve my academic knowledge, professional skills and experiences in related filed, which could be helpful to establish my future career in the business sector. </w:t>
      </w:r>
    </w:p>
    <w:p w:rsidR="00B012B7" w:rsidRPr="007D1D86" w:rsidRDefault="00B012B7" w:rsidP="007D1D86">
      <w:pPr>
        <w:spacing w:line="360" w:lineRule="auto"/>
        <w:jc w:val="both"/>
        <w:rPr>
          <w:sz w:val="28"/>
          <w:szCs w:val="28"/>
          <w:lang w:val="en-GB"/>
        </w:rPr>
      </w:pPr>
    </w:p>
    <w:p w:rsidR="001F3A11" w:rsidRPr="007D1D86" w:rsidRDefault="001F3A11" w:rsidP="007D1D86">
      <w:pPr>
        <w:spacing w:line="360" w:lineRule="auto"/>
        <w:jc w:val="both"/>
        <w:rPr>
          <w:sz w:val="28"/>
          <w:szCs w:val="28"/>
        </w:rPr>
      </w:pPr>
    </w:p>
    <w:p w:rsidR="007D1D86" w:rsidRPr="007D1D86" w:rsidRDefault="007D1D86" w:rsidP="007D1D86">
      <w:pPr>
        <w:spacing w:line="360" w:lineRule="auto"/>
        <w:jc w:val="both"/>
        <w:rPr>
          <w:sz w:val="28"/>
          <w:szCs w:val="28"/>
        </w:rPr>
      </w:pPr>
    </w:p>
    <w:p w:rsidR="007D1D86" w:rsidRPr="007D1D86" w:rsidRDefault="007D1D86" w:rsidP="007D1D86">
      <w:pPr>
        <w:spacing w:line="360" w:lineRule="auto"/>
        <w:jc w:val="both"/>
        <w:rPr>
          <w:sz w:val="28"/>
          <w:szCs w:val="28"/>
        </w:rPr>
      </w:pPr>
    </w:p>
    <w:p w:rsidR="007D1D86" w:rsidRPr="007D1D86" w:rsidRDefault="007D1D86" w:rsidP="007D1D86">
      <w:pPr>
        <w:spacing w:line="360" w:lineRule="auto"/>
        <w:jc w:val="both"/>
        <w:rPr>
          <w:sz w:val="28"/>
          <w:szCs w:val="28"/>
        </w:rPr>
      </w:pPr>
    </w:p>
    <w:p w:rsidR="007D1D86" w:rsidRPr="007D1D86" w:rsidRDefault="007D1D86" w:rsidP="007D1D86">
      <w:pPr>
        <w:spacing w:line="360" w:lineRule="auto"/>
        <w:jc w:val="both"/>
        <w:rPr>
          <w:sz w:val="28"/>
          <w:szCs w:val="28"/>
        </w:rPr>
      </w:pPr>
    </w:p>
    <w:p w:rsidR="007D1D86" w:rsidRPr="007D1D86" w:rsidRDefault="007D1D86" w:rsidP="007D1D86">
      <w:pPr>
        <w:spacing w:line="360" w:lineRule="auto"/>
        <w:jc w:val="both"/>
        <w:rPr>
          <w:sz w:val="28"/>
          <w:szCs w:val="28"/>
        </w:rPr>
      </w:pPr>
    </w:p>
    <w:p w:rsidR="007D1D86" w:rsidRPr="00CC1E7C" w:rsidRDefault="00CC1E7C" w:rsidP="00CC1E7C">
      <w:pPr>
        <w:spacing w:line="360" w:lineRule="auto"/>
        <w:jc w:val="center"/>
        <w:rPr>
          <w:b/>
          <w:sz w:val="32"/>
          <w:szCs w:val="32"/>
        </w:rPr>
      </w:pPr>
      <w:proofErr w:type="spellStart"/>
      <w:r w:rsidRPr="00CC1E7C">
        <w:rPr>
          <w:b/>
          <w:sz w:val="32"/>
          <w:szCs w:val="32"/>
        </w:rPr>
        <w:lastRenderedPageBreak/>
        <w:t>Analyse</w:t>
      </w:r>
      <w:proofErr w:type="spellEnd"/>
      <w:r w:rsidRPr="00CC1E7C">
        <w:rPr>
          <w:b/>
          <w:sz w:val="32"/>
          <w:szCs w:val="32"/>
        </w:rPr>
        <w:t xml:space="preserve"> the differences between Amazon’s physical </w:t>
      </w:r>
      <w:proofErr w:type="spellStart"/>
      <w:r w:rsidRPr="00CC1E7C">
        <w:rPr>
          <w:b/>
          <w:sz w:val="32"/>
          <w:szCs w:val="32"/>
        </w:rPr>
        <w:t>organisational</w:t>
      </w:r>
      <w:proofErr w:type="spellEnd"/>
      <w:r w:rsidRPr="00CC1E7C">
        <w:rPr>
          <w:b/>
          <w:sz w:val="32"/>
          <w:szCs w:val="32"/>
        </w:rPr>
        <w:t xml:space="preserve"> structure &amp; performance, and online </w:t>
      </w:r>
      <w:proofErr w:type="spellStart"/>
      <w:r w:rsidRPr="00CC1E7C">
        <w:rPr>
          <w:b/>
          <w:sz w:val="32"/>
          <w:szCs w:val="32"/>
        </w:rPr>
        <w:t>organisational</w:t>
      </w:r>
      <w:proofErr w:type="spellEnd"/>
      <w:r w:rsidRPr="00CC1E7C">
        <w:rPr>
          <w:b/>
          <w:sz w:val="32"/>
          <w:szCs w:val="32"/>
        </w:rPr>
        <w:t xml:space="preserve"> structure and performance</w:t>
      </w:r>
    </w:p>
    <w:p w:rsidR="007D1D86" w:rsidRPr="007D1D86" w:rsidRDefault="007D1D86" w:rsidP="007D1D86">
      <w:pPr>
        <w:spacing w:line="360" w:lineRule="auto"/>
        <w:jc w:val="both"/>
        <w:rPr>
          <w:sz w:val="28"/>
          <w:szCs w:val="28"/>
        </w:rPr>
      </w:pPr>
    </w:p>
    <w:p w:rsidR="007D1D86" w:rsidRPr="007D1D86" w:rsidRDefault="007D1D86" w:rsidP="007D1D86">
      <w:pPr>
        <w:spacing w:line="360" w:lineRule="auto"/>
        <w:jc w:val="both"/>
        <w:rPr>
          <w:rFonts w:eastAsia="Times New Roman" w:cs="Times New Roman"/>
          <w:sz w:val="28"/>
          <w:szCs w:val="28"/>
          <w:lang w:val="en-GB"/>
        </w:rPr>
      </w:pPr>
      <w:r w:rsidRPr="007D1D86">
        <w:rPr>
          <w:rFonts w:eastAsia="Times New Roman" w:cs="Times New Roman"/>
          <w:b/>
          <w:bCs/>
          <w:sz w:val="28"/>
          <w:szCs w:val="28"/>
          <w:lang w:val="en-GB"/>
        </w:rPr>
        <w:t>Description stage:</w:t>
      </w:r>
      <w:r w:rsidRPr="007D1D86">
        <w:rPr>
          <w:rFonts w:eastAsia="Times New Roman" w:cs="Times New Roman"/>
          <w:sz w:val="28"/>
          <w:szCs w:val="28"/>
          <w:lang w:val="en-GB"/>
        </w:rPr>
        <w:t xml:space="preserve"> Gibbs (1988), define six stages of the reflective learning model</w:t>
      </w:r>
      <w:r w:rsidRPr="007D1D86">
        <w:rPr>
          <w:rFonts w:eastAsia="Times New Roman" w:cs="Times New Roman"/>
          <w:sz w:val="28"/>
          <w:szCs w:val="28"/>
        </w:rPr>
        <w:fldChar w:fldCharType="begin"/>
      </w:r>
      <w:r w:rsidRPr="007D1D86">
        <w:rPr>
          <w:rFonts w:eastAsia="Times New Roman" w:cs="Times New Roman"/>
          <w:sz w:val="28"/>
          <w:szCs w:val="28"/>
        </w:rPr>
        <w:instrText xml:space="preserve"> CITATION Gib011 \l 1033 </w:instrText>
      </w:r>
      <w:r w:rsidRPr="007D1D86">
        <w:rPr>
          <w:rFonts w:eastAsia="Times New Roman" w:cs="Times New Roman"/>
          <w:sz w:val="28"/>
          <w:szCs w:val="28"/>
        </w:rPr>
        <w:fldChar w:fldCharType="separate"/>
      </w:r>
      <w:r w:rsidRPr="007D1D86">
        <w:rPr>
          <w:rFonts w:eastAsia="Times New Roman" w:cs="Times New Roman"/>
          <w:noProof/>
          <w:sz w:val="28"/>
          <w:szCs w:val="28"/>
        </w:rPr>
        <w:t xml:space="preserve"> (Gibbs, 2001)</w:t>
      </w:r>
      <w:r w:rsidRPr="007D1D86">
        <w:rPr>
          <w:rFonts w:eastAsia="Times New Roman" w:cs="Times New Roman"/>
          <w:sz w:val="28"/>
          <w:szCs w:val="28"/>
        </w:rPr>
        <w:fldChar w:fldCharType="end"/>
      </w:r>
      <w:r w:rsidRPr="007D1D86">
        <w:rPr>
          <w:rFonts w:eastAsia="Times New Roman" w:cs="Times New Roman"/>
          <w:sz w:val="28"/>
          <w:szCs w:val="28"/>
          <w:lang w:val="en-GB"/>
        </w:rPr>
        <w:t>. At its first stage, the learner should describe or define the learning or experience gained from the learning process</w:t>
      </w:r>
      <w:r w:rsidRPr="007D1D86">
        <w:rPr>
          <w:rFonts w:eastAsia="Times New Roman" w:cs="Times New Roman"/>
          <w:sz w:val="28"/>
          <w:szCs w:val="28"/>
        </w:rPr>
        <w:fldChar w:fldCharType="begin"/>
      </w:r>
      <w:r w:rsidRPr="007D1D86">
        <w:rPr>
          <w:rFonts w:eastAsia="Times New Roman" w:cs="Times New Roman"/>
          <w:sz w:val="28"/>
          <w:szCs w:val="28"/>
        </w:rPr>
        <w:instrText xml:space="preserve"> CITATION Gra17 \l 1033 </w:instrText>
      </w:r>
      <w:r w:rsidRPr="007D1D86">
        <w:rPr>
          <w:rFonts w:eastAsia="Times New Roman" w:cs="Times New Roman"/>
          <w:sz w:val="28"/>
          <w:szCs w:val="28"/>
        </w:rPr>
        <w:fldChar w:fldCharType="separate"/>
      </w:r>
      <w:r w:rsidRPr="007D1D86">
        <w:rPr>
          <w:rFonts w:eastAsia="Times New Roman" w:cs="Times New Roman"/>
          <w:noProof/>
          <w:sz w:val="28"/>
          <w:szCs w:val="28"/>
        </w:rPr>
        <w:t xml:space="preserve"> (Grant, et al., 2017)</w:t>
      </w:r>
      <w:r w:rsidRPr="007D1D86">
        <w:rPr>
          <w:rFonts w:eastAsia="Times New Roman" w:cs="Times New Roman"/>
          <w:sz w:val="28"/>
          <w:szCs w:val="28"/>
        </w:rPr>
        <w:fldChar w:fldCharType="end"/>
      </w:r>
      <w:r w:rsidRPr="007D1D86">
        <w:rPr>
          <w:rFonts w:eastAsia="Times New Roman" w:cs="Times New Roman"/>
          <w:sz w:val="28"/>
          <w:szCs w:val="28"/>
          <w:lang w:val="en-GB"/>
        </w:rPr>
        <w:t xml:space="preserve">. However, the description stage has several specific questions that define what happened, time of learning, experience, activities and outcomes. Hence, I am a student of BA Business Management degree and has undertaken the course Introducing the Modern Workplace. During that course time, I had to prepare assignments and presentations as a part of an academic project. The group presentation topic was “Amazon is boosting its UK high street presence with the opening of its first non-food physical shop offering its bestselling lines of books, electronics, toys, games and homeware”. However, my part of this group presentation was “Analyse the differences between Amazon’s physical organisational structure &amp; performance, and online organisational structure and performance”. In my part of the assignment/presentation, I tried to compare the performance of online stores and physical stores of Amazon. </w:t>
      </w:r>
    </w:p>
    <w:p w:rsidR="007D1D86" w:rsidRPr="007D1D86" w:rsidRDefault="007D1D86" w:rsidP="007D1D86">
      <w:pPr>
        <w:spacing w:line="360" w:lineRule="auto"/>
        <w:jc w:val="both"/>
        <w:rPr>
          <w:rFonts w:eastAsia="Times New Roman" w:cs="Times New Roman"/>
          <w:sz w:val="28"/>
          <w:szCs w:val="28"/>
          <w:lang w:val="en-GB"/>
        </w:rPr>
      </w:pPr>
      <w:r w:rsidRPr="007D1D86">
        <w:rPr>
          <w:rFonts w:eastAsia="Times New Roman" w:cs="Times New Roman"/>
          <w:b/>
          <w:bCs/>
          <w:sz w:val="28"/>
          <w:szCs w:val="28"/>
          <w:lang w:val="en-GB"/>
        </w:rPr>
        <w:t>Feelings:</w:t>
      </w:r>
      <w:r w:rsidRPr="007D1D86">
        <w:rPr>
          <w:rFonts w:eastAsia="Times New Roman" w:cs="Times New Roman"/>
          <w:sz w:val="28"/>
          <w:szCs w:val="28"/>
          <w:lang w:val="en-GB"/>
        </w:rPr>
        <w:t xml:space="preserve"> During my academic session, I was very excited and eagerly wants to learn and develop my academic skills and knowledge. The coursework like an academic paper, report writing and presentation improves academic skills and research skills. I strongly believe that my academic knowledge and qualification will lead me to the future career sector successfully. I was thinking that, if I can properly learn the </w:t>
      </w:r>
      <w:r w:rsidRPr="007D1D86">
        <w:rPr>
          <w:rFonts w:eastAsia="Times New Roman" w:cs="Times New Roman"/>
          <w:sz w:val="28"/>
          <w:szCs w:val="28"/>
          <w:lang w:val="en-GB"/>
        </w:rPr>
        <w:lastRenderedPageBreak/>
        <w:t xml:space="preserve">academic practice, research skills, communication skills and writing and presentation skills, it will be supported to build myself for the professional sector. My teammates and classmates all are very supportive. However, some conflicts had arisen between team members, but these were solved with the involvement of our professors. We assigned the teamwork task by following the Belbin Team roles theory. </w:t>
      </w:r>
    </w:p>
    <w:p w:rsidR="007D1D86" w:rsidRPr="007D1D86" w:rsidRDefault="007D1D86" w:rsidP="007D1D86">
      <w:pPr>
        <w:spacing w:line="360" w:lineRule="auto"/>
        <w:jc w:val="both"/>
        <w:rPr>
          <w:rFonts w:eastAsia="Times New Roman" w:cs="Times New Roman"/>
          <w:sz w:val="28"/>
          <w:szCs w:val="28"/>
          <w:lang w:val="en-GB"/>
        </w:rPr>
      </w:pPr>
      <w:r w:rsidRPr="007D1D86">
        <w:rPr>
          <w:rFonts w:eastAsia="Times New Roman" w:cs="Times New Roman"/>
          <w:b/>
          <w:bCs/>
          <w:sz w:val="28"/>
          <w:szCs w:val="28"/>
          <w:lang w:val="en-GB"/>
        </w:rPr>
        <w:t>Evaluation:</w:t>
      </w:r>
      <w:r w:rsidRPr="007D1D86">
        <w:rPr>
          <w:rFonts w:eastAsia="Times New Roman" w:cs="Times New Roman"/>
          <w:sz w:val="28"/>
          <w:szCs w:val="28"/>
          <w:lang w:val="en-GB"/>
        </w:rPr>
        <w:t xml:space="preserve"> in the evaluation stage, it could </w:t>
      </w:r>
      <w:r w:rsidR="00CD7D0E" w:rsidRPr="007D1D86">
        <w:rPr>
          <w:rFonts w:eastAsia="Times New Roman" w:cs="Times New Roman"/>
          <w:sz w:val="28"/>
          <w:szCs w:val="28"/>
          <w:lang w:val="en-GB"/>
        </w:rPr>
        <w:t>require</w:t>
      </w:r>
      <w:r w:rsidRPr="007D1D86">
        <w:rPr>
          <w:rFonts w:eastAsia="Times New Roman" w:cs="Times New Roman"/>
          <w:sz w:val="28"/>
          <w:szCs w:val="28"/>
          <w:lang w:val="en-GB"/>
        </w:rPr>
        <w:t xml:space="preserve"> to consider the positive and negative factors during my study session</w:t>
      </w:r>
      <w:r w:rsidRPr="007D1D86">
        <w:rPr>
          <w:rFonts w:eastAsia="Times New Roman" w:cs="Times New Roman"/>
          <w:sz w:val="28"/>
          <w:szCs w:val="28"/>
        </w:rPr>
        <w:fldChar w:fldCharType="begin"/>
      </w:r>
      <w:r w:rsidRPr="007D1D86">
        <w:rPr>
          <w:rFonts w:eastAsia="Times New Roman" w:cs="Times New Roman"/>
          <w:sz w:val="28"/>
          <w:szCs w:val="28"/>
        </w:rPr>
        <w:instrText xml:space="preserve"> CITATION Wil201 \l 1033 </w:instrText>
      </w:r>
      <w:r w:rsidRPr="007D1D86">
        <w:rPr>
          <w:rFonts w:eastAsia="Times New Roman" w:cs="Times New Roman"/>
          <w:sz w:val="28"/>
          <w:szCs w:val="28"/>
        </w:rPr>
        <w:fldChar w:fldCharType="separate"/>
      </w:r>
      <w:r w:rsidRPr="007D1D86">
        <w:rPr>
          <w:rFonts w:eastAsia="Times New Roman" w:cs="Times New Roman"/>
          <w:noProof/>
          <w:sz w:val="28"/>
          <w:szCs w:val="28"/>
        </w:rPr>
        <w:t xml:space="preserve"> (Williams, et al., 2020)</w:t>
      </w:r>
      <w:r w:rsidRPr="007D1D86">
        <w:rPr>
          <w:rFonts w:eastAsia="Times New Roman" w:cs="Times New Roman"/>
          <w:sz w:val="28"/>
          <w:szCs w:val="28"/>
        </w:rPr>
        <w:fldChar w:fldCharType="end"/>
      </w:r>
      <w:r w:rsidRPr="007D1D86">
        <w:rPr>
          <w:rFonts w:eastAsia="Times New Roman" w:cs="Times New Roman"/>
          <w:sz w:val="28"/>
          <w:szCs w:val="28"/>
          <w:lang w:val="en-GB"/>
        </w:rPr>
        <w:t xml:space="preserve">. When I studied the course, I got support from my family, my friends and my fellows. Also, teachers were very supportive to share knowledge and effective learning elements with us. During my study session, I have developed my communication skills, professional knowledge and my academic degree support me to be capable for the job market. Hence, during a study session, some incidents and negative things could happen generally. COVID-19 pandemic is a great threat for all sectors, especially the education sector almost stuck. I had to compromise many things during the lockdown. I felt the downwards of my learning curve, I lost my part-time job and that was a very difficult time to keep continue the study as well. Nevertheless, the digitalisation and technology-based learning system of our university overcome the critical situation and its help to keep continue the academic practice. </w:t>
      </w:r>
    </w:p>
    <w:p w:rsidR="007D1D86" w:rsidRPr="007D1D86" w:rsidRDefault="007D1D86" w:rsidP="007D1D86">
      <w:pPr>
        <w:spacing w:line="360" w:lineRule="auto"/>
        <w:jc w:val="both"/>
        <w:rPr>
          <w:rFonts w:eastAsia="Times New Roman" w:cs="Times New Roman"/>
          <w:sz w:val="28"/>
          <w:szCs w:val="28"/>
          <w:lang w:val="en-GB"/>
        </w:rPr>
      </w:pPr>
      <w:r w:rsidRPr="007D1D86">
        <w:rPr>
          <w:rFonts w:eastAsia="Times New Roman" w:cs="Times New Roman"/>
          <w:b/>
          <w:bCs/>
          <w:sz w:val="28"/>
          <w:szCs w:val="28"/>
          <w:lang w:val="en-GB"/>
        </w:rPr>
        <w:t>Analysis:</w:t>
      </w:r>
      <w:r w:rsidRPr="007D1D86">
        <w:rPr>
          <w:rFonts w:eastAsia="Times New Roman" w:cs="Times New Roman"/>
          <w:sz w:val="28"/>
          <w:szCs w:val="28"/>
          <w:lang w:val="en-GB"/>
        </w:rPr>
        <w:t xml:space="preserve"> this stage especially analyses the different factors, learning topic, the growth and the outcome. As a learner or student, I have to determine what, how, where and which things get well and wrong during the learning period. The academic practise and coursework were developing my academic research skills, professional knowledge and behaviour and communication skills as well. Mark A. </w:t>
      </w:r>
      <w:r w:rsidRPr="007D1D86">
        <w:rPr>
          <w:rFonts w:eastAsia="Times New Roman" w:cs="Times New Roman"/>
          <w:sz w:val="28"/>
          <w:szCs w:val="28"/>
          <w:lang w:val="en-GB"/>
        </w:rPr>
        <w:lastRenderedPageBreak/>
        <w:t>McDaniel defines “Acquiring knowledge and skills and having them readily available from memory so you can make sense of future problems and opportunities”</w:t>
      </w:r>
      <w:r w:rsidRPr="007D1D86">
        <w:rPr>
          <w:rFonts w:eastAsia="Times New Roman" w:cs="Times New Roman"/>
          <w:sz w:val="28"/>
          <w:szCs w:val="28"/>
        </w:rPr>
        <w:fldChar w:fldCharType="begin"/>
      </w:r>
      <w:r w:rsidRPr="007D1D86">
        <w:rPr>
          <w:rFonts w:eastAsia="Times New Roman" w:cs="Times New Roman"/>
          <w:sz w:val="28"/>
          <w:szCs w:val="28"/>
        </w:rPr>
        <w:instrText xml:space="preserve"> CITATION McD14 \l 1033 </w:instrText>
      </w:r>
      <w:r w:rsidRPr="007D1D86">
        <w:rPr>
          <w:rFonts w:eastAsia="Times New Roman" w:cs="Times New Roman"/>
          <w:sz w:val="28"/>
          <w:szCs w:val="28"/>
        </w:rPr>
        <w:fldChar w:fldCharType="separate"/>
      </w:r>
      <w:r w:rsidRPr="007D1D86">
        <w:rPr>
          <w:rFonts w:eastAsia="Times New Roman" w:cs="Times New Roman"/>
          <w:noProof/>
          <w:sz w:val="28"/>
          <w:szCs w:val="28"/>
        </w:rPr>
        <w:t xml:space="preserve"> (McDaniel &amp; Brown, 2014)</w:t>
      </w:r>
      <w:r w:rsidRPr="007D1D86">
        <w:rPr>
          <w:rFonts w:eastAsia="Times New Roman" w:cs="Times New Roman"/>
          <w:sz w:val="28"/>
          <w:szCs w:val="28"/>
        </w:rPr>
        <w:fldChar w:fldCharType="end"/>
      </w:r>
      <w:r w:rsidRPr="007D1D86">
        <w:rPr>
          <w:rFonts w:eastAsia="Times New Roman" w:cs="Times New Roman"/>
          <w:sz w:val="28"/>
          <w:szCs w:val="28"/>
          <w:lang w:val="en-GB"/>
        </w:rPr>
        <w:t xml:space="preserve">. To compare with this statement, I have learned academic terms of business and management, have analysed different business cases, gather research skills and communication skills required to works in the professional sector. I used MS Office tools like MS Words, MS Excel and PowerPoint tools to prepare my academic project on Amazon. The presentation project of my part was analysed differences between physical organisational structure and performance, and the online organisational structure and performance of Amazon. After my formative submission, the teacher provides feedback and guide me to improve the task properly. </w:t>
      </w:r>
    </w:p>
    <w:p w:rsidR="007D1D86" w:rsidRPr="007D1D86" w:rsidRDefault="007D1D86" w:rsidP="007D1D86">
      <w:pPr>
        <w:spacing w:line="360" w:lineRule="auto"/>
        <w:jc w:val="both"/>
        <w:rPr>
          <w:rFonts w:eastAsia="Times New Roman" w:cs="Times New Roman"/>
          <w:sz w:val="28"/>
          <w:szCs w:val="28"/>
          <w:lang w:val="en-GB"/>
        </w:rPr>
      </w:pPr>
      <w:r w:rsidRPr="007D1D86">
        <w:rPr>
          <w:rFonts w:eastAsia="Times New Roman" w:cs="Times New Roman"/>
          <w:b/>
          <w:bCs/>
          <w:sz w:val="28"/>
          <w:szCs w:val="28"/>
          <w:lang w:val="en-GB"/>
        </w:rPr>
        <w:t>Conclusion:</w:t>
      </w:r>
      <w:r w:rsidRPr="007D1D86">
        <w:rPr>
          <w:rFonts w:eastAsia="Times New Roman" w:cs="Times New Roman"/>
          <w:sz w:val="28"/>
          <w:szCs w:val="28"/>
          <w:lang w:val="en-GB"/>
        </w:rPr>
        <w:t xml:space="preserve"> at the conclusion stage, I might be saying the overall study duration was too exciting and helpful for me by considering my future career plan. I have aimed to establish a career in the global business and management sector. Therefore, undertaking the course on this relevant field and having research skills on a global e-commerce organisation Amazon is great for me to develop research skills, business knowledge, market studies, communication skills and professional behaviour. I am determined to have practice market research regularly, should study daily newspapers, especially the business section. E-news portals, journals and business reports also help me to develop knowledge on the global brands and business sector. I believe that leadership and management, communication skills and depth business research skills would I required to be a success in my forthcoming future. </w:t>
      </w:r>
    </w:p>
    <w:p w:rsidR="007D1D86" w:rsidRPr="007D1D86" w:rsidRDefault="007D1D86" w:rsidP="007D1D86">
      <w:pPr>
        <w:spacing w:line="360" w:lineRule="auto"/>
        <w:jc w:val="both"/>
        <w:rPr>
          <w:rFonts w:eastAsia="Times New Roman" w:cs="Times New Roman"/>
          <w:sz w:val="28"/>
          <w:szCs w:val="28"/>
          <w:lang w:val="en-GB"/>
        </w:rPr>
      </w:pPr>
      <w:r w:rsidRPr="007D1D86">
        <w:rPr>
          <w:rFonts w:eastAsia="Times New Roman" w:cs="Times New Roman"/>
          <w:b/>
          <w:bCs/>
          <w:sz w:val="28"/>
          <w:szCs w:val="28"/>
          <w:lang w:val="en-GB"/>
        </w:rPr>
        <w:lastRenderedPageBreak/>
        <w:t>Action plan:</w:t>
      </w:r>
      <w:r w:rsidRPr="007D1D86">
        <w:rPr>
          <w:rFonts w:eastAsia="Times New Roman" w:cs="Times New Roman"/>
          <w:sz w:val="28"/>
          <w:szCs w:val="28"/>
          <w:lang w:val="en-GB"/>
        </w:rPr>
        <w:t xml:space="preserve"> action plan defines what should I be required to do in future to improve the identified gap</w:t>
      </w:r>
      <w:r w:rsidRPr="007D1D86">
        <w:rPr>
          <w:rFonts w:eastAsia="Times New Roman" w:cs="Times New Roman"/>
          <w:sz w:val="28"/>
          <w:szCs w:val="28"/>
        </w:rPr>
        <w:fldChar w:fldCharType="begin"/>
      </w:r>
      <w:r w:rsidRPr="007D1D86">
        <w:rPr>
          <w:rFonts w:eastAsia="Times New Roman" w:cs="Times New Roman"/>
          <w:sz w:val="28"/>
          <w:szCs w:val="28"/>
        </w:rPr>
        <w:instrText xml:space="preserve"> CITATION Dow15 \l 1033 </w:instrText>
      </w:r>
      <w:r w:rsidRPr="007D1D86">
        <w:rPr>
          <w:rFonts w:eastAsia="Times New Roman" w:cs="Times New Roman"/>
          <w:sz w:val="28"/>
          <w:szCs w:val="28"/>
        </w:rPr>
        <w:fldChar w:fldCharType="separate"/>
      </w:r>
      <w:r w:rsidRPr="007D1D86">
        <w:rPr>
          <w:rFonts w:eastAsia="Times New Roman" w:cs="Times New Roman"/>
          <w:noProof/>
          <w:sz w:val="28"/>
          <w:szCs w:val="28"/>
        </w:rPr>
        <w:t xml:space="preserve"> (Dowson, 2015)</w:t>
      </w:r>
      <w:r w:rsidRPr="007D1D86">
        <w:rPr>
          <w:rFonts w:eastAsia="Times New Roman" w:cs="Times New Roman"/>
          <w:sz w:val="28"/>
          <w:szCs w:val="28"/>
        </w:rPr>
        <w:fldChar w:fldCharType="end"/>
      </w:r>
      <w:r w:rsidRPr="007D1D86">
        <w:rPr>
          <w:rFonts w:eastAsia="Times New Roman" w:cs="Times New Roman"/>
          <w:sz w:val="28"/>
          <w:szCs w:val="28"/>
          <w:lang w:val="en-GB"/>
        </w:rPr>
        <w:t>. After completing my academic session, I might have to build my career in the global business sector. I would like to be a business professional in a multinational or global organisation. an organisation like Amazon, Google, Facebook, Coca-Cola is always the first choice for the students, so like mine. Nevertheless, I have to prepare a personal and professional development plan to improve the specific field of skills and knowledge. My technological skills, managerial skills, decision-making skills and people</w:t>
      </w:r>
      <w:r w:rsidR="00CD7D0E">
        <w:rPr>
          <w:rFonts w:eastAsia="Times New Roman" w:cs="Times New Roman"/>
          <w:sz w:val="28"/>
          <w:szCs w:val="28"/>
          <w:lang w:val="en-GB"/>
        </w:rPr>
        <w:t>’</w:t>
      </w:r>
      <w:r w:rsidRPr="007D1D86">
        <w:rPr>
          <w:rFonts w:eastAsia="Times New Roman" w:cs="Times New Roman"/>
          <w:sz w:val="28"/>
          <w:szCs w:val="28"/>
          <w:lang w:val="en-GB"/>
        </w:rPr>
        <w:t xml:space="preserve">s orientation knowledge could be required to improve. Furthermore, working on the different first growing organisations could be added experience to my portfolio and it creates values to apply for the multinational or global organisation to reach my career goal. </w:t>
      </w:r>
    </w:p>
    <w:p w:rsidR="007D1D86" w:rsidRPr="007D1D86" w:rsidRDefault="007D1D86" w:rsidP="007D1D86">
      <w:pPr>
        <w:spacing w:line="360" w:lineRule="auto"/>
        <w:jc w:val="both"/>
        <w:rPr>
          <w:rFonts w:eastAsia="Times New Roman" w:cs="Times New Roman"/>
          <w:sz w:val="28"/>
          <w:szCs w:val="28"/>
          <w:lang w:val="en-GB"/>
        </w:rPr>
      </w:pPr>
      <w:r w:rsidRPr="007D1D86">
        <w:rPr>
          <w:rFonts w:eastAsia="Times New Roman" w:cs="Times New Roman"/>
          <w:sz w:val="28"/>
          <w:szCs w:val="28"/>
          <w:lang w:val="en-GB"/>
        </w:rPr>
        <w:t xml:space="preserve">From that reflective learning statement, it could be concluded that my study skill supports me to lead myself in the competitive job market. The presentation has conducted how Amazon become growing with the physical stores and it has compared the performance and growth between online stores. Amazon tried to expand the business into a physical shop and it has been popular day by day with its unique feature. My study paper meets the academic requirement and it supports me to understand the different structures of an organisation. So, all of this information, knowledge and experience are very suitable for me to make prepared me for my forthcoming career. </w:t>
      </w:r>
    </w:p>
    <w:p w:rsidR="007D1D86" w:rsidRPr="007D1D86" w:rsidRDefault="007D1D86" w:rsidP="007D1D86">
      <w:pPr>
        <w:spacing w:line="360" w:lineRule="auto"/>
        <w:jc w:val="both"/>
        <w:rPr>
          <w:sz w:val="28"/>
          <w:szCs w:val="28"/>
        </w:rPr>
      </w:pPr>
    </w:p>
    <w:p w:rsidR="007D1D86" w:rsidRPr="007D1D86" w:rsidRDefault="007D1D86" w:rsidP="007D1D86">
      <w:pPr>
        <w:spacing w:line="360" w:lineRule="auto"/>
        <w:jc w:val="both"/>
        <w:rPr>
          <w:sz w:val="28"/>
          <w:szCs w:val="28"/>
        </w:rPr>
      </w:pPr>
    </w:p>
    <w:p w:rsidR="007D1D86" w:rsidRPr="007D1D86" w:rsidRDefault="007D1D86" w:rsidP="007D1D86">
      <w:pPr>
        <w:spacing w:line="360" w:lineRule="auto"/>
        <w:jc w:val="both"/>
        <w:rPr>
          <w:sz w:val="28"/>
          <w:szCs w:val="28"/>
        </w:rPr>
      </w:pPr>
    </w:p>
    <w:p w:rsidR="007D1D86" w:rsidRPr="007D1D86" w:rsidRDefault="007D1D86" w:rsidP="007D1D86">
      <w:pPr>
        <w:spacing w:line="360" w:lineRule="auto"/>
        <w:jc w:val="both"/>
        <w:rPr>
          <w:sz w:val="28"/>
          <w:szCs w:val="28"/>
        </w:rPr>
      </w:pPr>
    </w:p>
    <w:p w:rsidR="007D1D86" w:rsidRPr="00CC1E7C" w:rsidRDefault="00CC1E7C" w:rsidP="00CC1E7C">
      <w:pPr>
        <w:spacing w:line="360" w:lineRule="auto"/>
        <w:jc w:val="center"/>
        <w:rPr>
          <w:b/>
          <w:sz w:val="32"/>
          <w:szCs w:val="32"/>
        </w:rPr>
      </w:pPr>
      <w:r w:rsidRPr="00CC1E7C">
        <w:rPr>
          <w:b/>
          <w:sz w:val="32"/>
          <w:szCs w:val="32"/>
        </w:rPr>
        <w:lastRenderedPageBreak/>
        <w:t>Evaluate how management team of Amazon at Bluewater Amazon store can influence and motivate non-management staff members to improve their overall performance</w:t>
      </w:r>
    </w:p>
    <w:p w:rsidR="007D1D86" w:rsidRPr="007D1D86" w:rsidRDefault="007D1D86" w:rsidP="007D1D86">
      <w:pPr>
        <w:spacing w:line="360" w:lineRule="auto"/>
        <w:jc w:val="both"/>
        <w:rPr>
          <w:sz w:val="28"/>
          <w:szCs w:val="28"/>
        </w:rPr>
      </w:pPr>
    </w:p>
    <w:p w:rsidR="007D1D86" w:rsidRPr="007D1D86" w:rsidRDefault="007D1D86" w:rsidP="007D1D86">
      <w:pPr>
        <w:spacing w:line="360" w:lineRule="auto"/>
        <w:jc w:val="both"/>
        <w:rPr>
          <w:sz w:val="28"/>
          <w:szCs w:val="28"/>
        </w:rPr>
      </w:pPr>
    </w:p>
    <w:p w:rsidR="00D83DEC" w:rsidRDefault="00D83DEC" w:rsidP="00D83DEC">
      <w:pPr>
        <w:spacing w:line="360" w:lineRule="auto"/>
        <w:rPr>
          <w:sz w:val="28"/>
          <w:szCs w:val="28"/>
        </w:rPr>
      </w:pPr>
      <w:r w:rsidRPr="00E870A6">
        <w:rPr>
          <w:b/>
          <w:sz w:val="28"/>
          <w:szCs w:val="28"/>
        </w:rPr>
        <w:t>Description:</w:t>
      </w:r>
      <w:r>
        <w:rPr>
          <w:sz w:val="28"/>
          <w:szCs w:val="28"/>
        </w:rPr>
        <w:t xml:space="preserve"> Gibbs’ reflective model </w:t>
      </w:r>
      <w:sdt>
        <w:sdtPr>
          <w:rPr>
            <w:sz w:val="28"/>
            <w:szCs w:val="28"/>
          </w:rPr>
          <w:id w:val="1920366970"/>
          <w:citation/>
        </w:sdtPr>
        <w:sdtEndPr/>
        <w:sdtContent>
          <w:r>
            <w:rPr>
              <w:sz w:val="28"/>
              <w:szCs w:val="28"/>
            </w:rPr>
            <w:fldChar w:fldCharType="begin"/>
          </w:r>
          <w:r>
            <w:rPr>
              <w:sz w:val="28"/>
              <w:szCs w:val="28"/>
            </w:rPr>
            <w:instrText xml:space="preserve">CITATION gib88 \l 1033 </w:instrText>
          </w:r>
          <w:r>
            <w:rPr>
              <w:sz w:val="28"/>
              <w:szCs w:val="28"/>
            </w:rPr>
            <w:fldChar w:fldCharType="separate"/>
          </w:r>
          <w:r w:rsidRPr="00AC77EB">
            <w:rPr>
              <w:noProof/>
              <w:sz w:val="28"/>
              <w:szCs w:val="28"/>
            </w:rPr>
            <w:t>(Gibbs, 1988)</w:t>
          </w:r>
          <w:r>
            <w:rPr>
              <w:sz w:val="28"/>
              <w:szCs w:val="28"/>
            </w:rPr>
            <w:fldChar w:fldCharType="end"/>
          </w:r>
        </w:sdtContent>
      </w:sdt>
      <w:r>
        <w:rPr>
          <w:sz w:val="28"/>
          <w:szCs w:val="28"/>
        </w:rPr>
        <w:t xml:space="preserve"> was created to support the experimental learning model and is divided in six stages. In the first stage </w:t>
      </w:r>
      <w:sdt>
        <w:sdtPr>
          <w:rPr>
            <w:sz w:val="28"/>
            <w:szCs w:val="28"/>
          </w:rPr>
          <w:id w:val="1781924364"/>
          <w:citation/>
        </w:sdtPr>
        <w:sdtEndPr/>
        <w:sdtContent>
          <w:r>
            <w:rPr>
              <w:sz w:val="28"/>
              <w:szCs w:val="28"/>
            </w:rPr>
            <w:fldChar w:fldCharType="begin"/>
          </w:r>
          <w:r>
            <w:rPr>
              <w:sz w:val="28"/>
              <w:szCs w:val="28"/>
            </w:rPr>
            <w:instrText xml:space="preserve"> CITATION gib88 \l 1033 </w:instrText>
          </w:r>
          <w:r>
            <w:rPr>
              <w:sz w:val="28"/>
              <w:szCs w:val="28"/>
            </w:rPr>
            <w:fldChar w:fldCharType="separate"/>
          </w:r>
          <w:r w:rsidRPr="00AC77EB">
            <w:rPr>
              <w:noProof/>
              <w:sz w:val="28"/>
              <w:szCs w:val="28"/>
            </w:rPr>
            <w:t>(Gibbs, 1988)</w:t>
          </w:r>
          <w:r>
            <w:rPr>
              <w:sz w:val="28"/>
              <w:szCs w:val="28"/>
            </w:rPr>
            <w:fldChar w:fldCharType="end"/>
          </w:r>
        </w:sdtContent>
      </w:sdt>
      <w:r>
        <w:rPr>
          <w:sz w:val="28"/>
          <w:szCs w:val="28"/>
        </w:rPr>
        <w:t xml:space="preserve">, the learner should simply describe the situation, the experience he went through and lay out the facts. This stage is characterized by few questions in regards of what happened there, the time when it happened, people present there, what were they doing and the outcome. </w:t>
      </w:r>
    </w:p>
    <w:p w:rsidR="00D83DEC" w:rsidRDefault="00D83DEC" w:rsidP="00D83DEC">
      <w:pPr>
        <w:spacing w:line="360" w:lineRule="auto"/>
        <w:rPr>
          <w:rFonts w:eastAsia="Times New Roman" w:cs="Times New Roman"/>
          <w:sz w:val="28"/>
          <w:szCs w:val="28"/>
          <w:lang w:val="en-GB"/>
        </w:rPr>
      </w:pPr>
      <w:r>
        <w:rPr>
          <w:sz w:val="28"/>
          <w:szCs w:val="28"/>
        </w:rPr>
        <w:t xml:space="preserve">Me, as a student at the University of Wales Trinity Saint David, at BA Business Management, I have taken the module called Introducing the Modern Workplace. At this course, I have been requested by my teacher to prepare an assignment and a Power Point group presentation, under the academic project, about Amazon which “is </w:t>
      </w:r>
      <w:r w:rsidRPr="007D1D86">
        <w:rPr>
          <w:rFonts w:eastAsia="Times New Roman" w:cs="Times New Roman"/>
          <w:sz w:val="28"/>
          <w:szCs w:val="28"/>
          <w:lang w:val="en-GB"/>
        </w:rPr>
        <w:t>boosting its UK high street presence with the opening of its first non-food physical shop offering its bestselling lines of books, electronics, toys, games and homeware”</w:t>
      </w:r>
      <w:r>
        <w:rPr>
          <w:rFonts w:eastAsia="Times New Roman" w:cs="Times New Roman"/>
          <w:sz w:val="28"/>
          <w:szCs w:val="28"/>
          <w:lang w:val="en-GB"/>
        </w:rPr>
        <w:t xml:space="preserve">. </w:t>
      </w:r>
      <w:sdt>
        <w:sdtPr>
          <w:rPr>
            <w:rFonts w:eastAsia="Times New Roman" w:cs="Times New Roman"/>
            <w:sz w:val="28"/>
            <w:szCs w:val="28"/>
            <w:lang w:val="en-GB"/>
          </w:rPr>
          <w:id w:val="-1967737712"/>
          <w:citation/>
        </w:sdtPr>
        <w:sdtEndPr/>
        <w:sdtContent>
          <w:r>
            <w:rPr>
              <w:rFonts w:eastAsia="Times New Roman" w:cs="Times New Roman"/>
              <w:sz w:val="28"/>
              <w:szCs w:val="28"/>
              <w:lang w:val="en-GB"/>
            </w:rPr>
            <w:fldChar w:fldCharType="begin"/>
          </w:r>
          <w:r>
            <w:rPr>
              <w:rFonts w:eastAsia="Times New Roman" w:cs="Times New Roman"/>
              <w:sz w:val="28"/>
              <w:szCs w:val="28"/>
            </w:rPr>
            <w:instrText xml:space="preserve">CITATION jpa21 \l 1033 </w:instrText>
          </w:r>
          <w:r>
            <w:rPr>
              <w:rFonts w:eastAsia="Times New Roman" w:cs="Times New Roman"/>
              <w:sz w:val="28"/>
              <w:szCs w:val="28"/>
              <w:lang w:val="en-GB"/>
            </w:rPr>
            <w:fldChar w:fldCharType="separate"/>
          </w:r>
          <w:r w:rsidRPr="00AC77EB">
            <w:rPr>
              <w:rFonts w:eastAsia="Times New Roman" w:cs="Times New Roman"/>
              <w:noProof/>
              <w:sz w:val="28"/>
              <w:szCs w:val="28"/>
            </w:rPr>
            <w:t>(Partridge, 2021)</w:t>
          </w:r>
          <w:r>
            <w:rPr>
              <w:rFonts w:eastAsia="Times New Roman" w:cs="Times New Roman"/>
              <w:sz w:val="28"/>
              <w:szCs w:val="28"/>
              <w:lang w:val="en-GB"/>
            </w:rPr>
            <w:fldChar w:fldCharType="end"/>
          </w:r>
        </w:sdtContent>
      </w:sdt>
      <w:r>
        <w:rPr>
          <w:rFonts w:eastAsia="Times New Roman" w:cs="Times New Roman"/>
          <w:sz w:val="28"/>
          <w:szCs w:val="28"/>
          <w:lang w:val="en-GB"/>
        </w:rPr>
        <w:t xml:space="preserve">. The topic that I have chosen is “evaluate how management team of Amazon at Bluewater Amazon store can influence and motivate non-management staff members to improve their overall performance”. My work for this part of the assignment was to identify the factors that were motivating the non-management staff members and the ones that were demotivating them, find solutions applicable for the Amazon Bluewater </w:t>
      </w:r>
      <w:r>
        <w:rPr>
          <w:rFonts w:eastAsia="Times New Roman" w:cs="Times New Roman"/>
          <w:sz w:val="28"/>
          <w:szCs w:val="28"/>
          <w:lang w:val="en-GB"/>
        </w:rPr>
        <w:lastRenderedPageBreak/>
        <w:t xml:space="preserve">store that could be implemented for the team and how these will improve the overall performance of the store. </w:t>
      </w:r>
    </w:p>
    <w:p w:rsidR="00D83DEC" w:rsidRDefault="00D83DEC" w:rsidP="00D83DEC">
      <w:pPr>
        <w:spacing w:line="360" w:lineRule="auto"/>
        <w:rPr>
          <w:rFonts w:eastAsia="Times New Roman" w:cs="Times New Roman"/>
          <w:sz w:val="28"/>
          <w:szCs w:val="28"/>
          <w:lang w:val="en-GB"/>
        </w:rPr>
      </w:pPr>
      <w:r w:rsidRPr="001500F2">
        <w:rPr>
          <w:rFonts w:eastAsia="Times New Roman" w:cs="Times New Roman"/>
          <w:b/>
          <w:sz w:val="28"/>
          <w:szCs w:val="28"/>
          <w:lang w:val="en-GB"/>
        </w:rPr>
        <w:t>Feelings:</w:t>
      </w:r>
      <w:r>
        <w:rPr>
          <w:rFonts w:eastAsia="Times New Roman" w:cs="Times New Roman"/>
          <w:b/>
          <w:sz w:val="28"/>
          <w:szCs w:val="28"/>
          <w:lang w:val="en-GB"/>
        </w:rPr>
        <w:t xml:space="preserve"> </w:t>
      </w:r>
      <w:r>
        <w:rPr>
          <w:rFonts w:eastAsia="Times New Roman" w:cs="Times New Roman"/>
          <w:sz w:val="28"/>
          <w:szCs w:val="28"/>
          <w:lang w:val="en-GB"/>
        </w:rPr>
        <w:t>T</w:t>
      </w:r>
      <w:r w:rsidRPr="001500F2">
        <w:rPr>
          <w:rFonts w:eastAsia="Times New Roman" w:cs="Times New Roman"/>
          <w:sz w:val="28"/>
          <w:szCs w:val="28"/>
          <w:lang w:val="en-GB"/>
        </w:rPr>
        <w:t xml:space="preserve">he second </w:t>
      </w:r>
      <w:r>
        <w:rPr>
          <w:rFonts w:eastAsia="Times New Roman" w:cs="Times New Roman"/>
          <w:sz w:val="28"/>
          <w:szCs w:val="28"/>
          <w:lang w:val="en-GB"/>
        </w:rPr>
        <w:t xml:space="preserve">stage of Gibbs’ model is about feelings. The learner has to ask himself some specific questions of this stage about the way the situation made him feel, what thoughts he had, the impact of these on his emotions, believes, values, how did it affect others and what were his thoughts afterwards. </w:t>
      </w:r>
      <w:sdt>
        <w:sdtPr>
          <w:rPr>
            <w:rFonts w:eastAsia="Times New Roman" w:cs="Times New Roman"/>
            <w:sz w:val="28"/>
            <w:szCs w:val="28"/>
            <w:lang w:val="en-GB"/>
          </w:rPr>
          <w:id w:val="-1524855096"/>
          <w:citation/>
        </w:sdtPr>
        <w:sdtEndPr/>
        <w:sdtContent>
          <w:r>
            <w:rPr>
              <w:rFonts w:eastAsia="Times New Roman" w:cs="Times New Roman"/>
              <w:sz w:val="28"/>
              <w:szCs w:val="28"/>
              <w:lang w:val="en-GB"/>
            </w:rPr>
            <w:fldChar w:fldCharType="begin"/>
          </w:r>
          <w:r>
            <w:rPr>
              <w:rFonts w:eastAsia="Times New Roman" w:cs="Times New Roman"/>
              <w:sz w:val="28"/>
              <w:szCs w:val="28"/>
            </w:rPr>
            <w:instrText xml:space="preserve"> CITATION gib88 \l 1033 </w:instrText>
          </w:r>
          <w:r>
            <w:rPr>
              <w:rFonts w:eastAsia="Times New Roman" w:cs="Times New Roman"/>
              <w:sz w:val="28"/>
              <w:szCs w:val="28"/>
              <w:lang w:val="en-GB"/>
            </w:rPr>
            <w:fldChar w:fldCharType="separate"/>
          </w:r>
          <w:r w:rsidRPr="00AC77EB">
            <w:rPr>
              <w:rFonts w:eastAsia="Times New Roman" w:cs="Times New Roman"/>
              <w:noProof/>
              <w:sz w:val="28"/>
              <w:szCs w:val="28"/>
            </w:rPr>
            <w:t>(Gibbs, 1988)</w:t>
          </w:r>
          <w:r>
            <w:rPr>
              <w:rFonts w:eastAsia="Times New Roman" w:cs="Times New Roman"/>
              <w:sz w:val="28"/>
              <w:szCs w:val="28"/>
              <w:lang w:val="en-GB"/>
            </w:rPr>
            <w:fldChar w:fldCharType="end"/>
          </w:r>
        </w:sdtContent>
      </w:sdt>
    </w:p>
    <w:p w:rsidR="00D83DEC" w:rsidRDefault="00D83DEC" w:rsidP="00D83DEC">
      <w:pPr>
        <w:spacing w:line="360" w:lineRule="auto"/>
        <w:rPr>
          <w:rFonts w:eastAsia="Times New Roman" w:cs="Times New Roman"/>
          <w:sz w:val="28"/>
          <w:szCs w:val="28"/>
          <w:lang w:val="en-GB"/>
        </w:rPr>
      </w:pPr>
      <w:r>
        <w:rPr>
          <w:rFonts w:eastAsia="Times New Roman" w:cs="Times New Roman"/>
          <w:sz w:val="28"/>
          <w:szCs w:val="28"/>
          <w:lang w:val="en-GB"/>
        </w:rPr>
        <w:t xml:space="preserve">As a student at this university, in the process of learning and developing new skills and accumulating information, I found this assignment interesting. I thought it will be a little bit difficult in the beginning as I did not know exactly the internal process of Amazon and how are they running the business, but I was opened to find out.  Also, I have to admit that I was a little bit nervous as I did not know from the beginning which were the expectations, and I think that all my colleagues were, but after we all received the requirements of the assignment and the feedback from the teacher, I started to be more confident.  Me and my group communicated very well and decided together how it is best to do it, we helped each other with ideas and opinions and I think it was very useful for all of us. Also, as a group impact, I think this project helped us to get to know each other better and learn how to work as a team. Hence, not all five of us have been very attentive to do the work, but at least for four of us I consider it was a good opportunity to learn how to prepare together the presentation. </w:t>
      </w:r>
    </w:p>
    <w:p w:rsidR="00D83DEC" w:rsidRDefault="00D83DEC" w:rsidP="00D83DEC">
      <w:pPr>
        <w:spacing w:line="360" w:lineRule="auto"/>
        <w:rPr>
          <w:rFonts w:eastAsia="Times New Roman" w:cs="Times New Roman"/>
          <w:sz w:val="28"/>
          <w:szCs w:val="28"/>
          <w:lang w:val="en-GB"/>
        </w:rPr>
      </w:pPr>
      <w:r w:rsidRPr="002C2B06">
        <w:rPr>
          <w:rFonts w:eastAsia="Times New Roman" w:cs="Times New Roman"/>
          <w:b/>
          <w:sz w:val="28"/>
          <w:szCs w:val="28"/>
          <w:lang w:val="en-GB"/>
        </w:rPr>
        <w:t>Evaluation:</w:t>
      </w:r>
      <w:r>
        <w:rPr>
          <w:rFonts w:eastAsia="Times New Roman" w:cs="Times New Roman"/>
          <w:b/>
          <w:sz w:val="28"/>
          <w:szCs w:val="28"/>
          <w:lang w:val="en-GB"/>
        </w:rPr>
        <w:t xml:space="preserve"> </w:t>
      </w:r>
      <w:r w:rsidRPr="002C2B06">
        <w:rPr>
          <w:rFonts w:eastAsia="Times New Roman" w:cs="Times New Roman"/>
          <w:sz w:val="28"/>
          <w:szCs w:val="28"/>
          <w:lang w:val="en-GB"/>
        </w:rPr>
        <w:t xml:space="preserve">The third stage of Gibbs’ </w:t>
      </w:r>
      <w:r>
        <w:rPr>
          <w:rFonts w:eastAsia="Times New Roman" w:cs="Times New Roman"/>
          <w:sz w:val="28"/>
          <w:szCs w:val="28"/>
          <w:lang w:val="en-GB"/>
        </w:rPr>
        <w:t xml:space="preserve">cycle is about the factors – both, positive and negative – in the process of learning. The questions for this stage that help the learner to identify these factors are about the bad and the good things in </w:t>
      </w:r>
      <w:r>
        <w:rPr>
          <w:rFonts w:eastAsia="Times New Roman" w:cs="Times New Roman"/>
          <w:sz w:val="28"/>
          <w:szCs w:val="28"/>
          <w:lang w:val="en-GB"/>
        </w:rPr>
        <w:lastRenderedPageBreak/>
        <w:t xml:space="preserve">regards of the process of learning, what did go well and what did not, if the personal contributions were positive or negative and how it could be solved, in case of a bad event. </w:t>
      </w:r>
      <w:sdt>
        <w:sdtPr>
          <w:rPr>
            <w:rFonts w:eastAsia="Times New Roman" w:cs="Times New Roman"/>
            <w:sz w:val="28"/>
            <w:szCs w:val="28"/>
            <w:lang w:val="en-GB"/>
          </w:rPr>
          <w:id w:val="1663273626"/>
          <w:citation/>
        </w:sdtPr>
        <w:sdtEndPr/>
        <w:sdtContent>
          <w:r>
            <w:rPr>
              <w:rFonts w:eastAsia="Times New Roman" w:cs="Times New Roman"/>
              <w:sz w:val="28"/>
              <w:szCs w:val="28"/>
              <w:lang w:val="en-GB"/>
            </w:rPr>
            <w:fldChar w:fldCharType="begin"/>
          </w:r>
          <w:r>
            <w:rPr>
              <w:rFonts w:eastAsia="Times New Roman" w:cs="Times New Roman"/>
              <w:sz w:val="28"/>
              <w:szCs w:val="28"/>
            </w:rPr>
            <w:instrText xml:space="preserve"> CITATION gib88 \l 1033 </w:instrText>
          </w:r>
          <w:r>
            <w:rPr>
              <w:rFonts w:eastAsia="Times New Roman" w:cs="Times New Roman"/>
              <w:sz w:val="28"/>
              <w:szCs w:val="28"/>
              <w:lang w:val="en-GB"/>
            </w:rPr>
            <w:fldChar w:fldCharType="separate"/>
          </w:r>
          <w:r w:rsidRPr="00AC77EB">
            <w:rPr>
              <w:rFonts w:eastAsia="Times New Roman" w:cs="Times New Roman"/>
              <w:noProof/>
              <w:sz w:val="28"/>
              <w:szCs w:val="28"/>
            </w:rPr>
            <w:t>(Gibbs, 1988)</w:t>
          </w:r>
          <w:r>
            <w:rPr>
              <w:rFonts w:eastAsia="Times New Roman" w:cs="Times New Roman"/>
              <w:sz w:val="28"/>
              <w:szCs w:val="28"/>
              <w:lang w:val="en-GB"/>
            </w:rPr>
            <w:fldChar w:fldCharType="end"/>
          </w:r>
        </w:sdtContent>
      </w:sdt>
    </w:p>
    <w:p w:rsidR="00D83DEC" w:rsidRDefault="00D83DEC" w:rsidP="00D83DEC">
      <w:pPr>
        <w:spacing w:line="360" w:lineRule="auto"/>
        <w:rPr>
          <w:rFonts w:eastAsia="Times New Roman" w:cs="Times New Roman"/>
          <w:sz w:val="28"/>
          <w:szCs w:val="28"/>
          <w:lang w:val="en-GB"/>
        </w:rPr>
      </w:pPr>
      <w:r>
        <w:rPr>
          <w:rFonts w:eastAsia="Times New Roman" w:cs="Times New Roman"/>
          <w:sz w:val="28"/>
          <w:szCs w:val="28"/>
          <w:lang w:val="en-GB"/>
        </w:rPr>
        <w:t xml:space="preserve">When I started my studies here, I had support from all the people around me. My friends and my family have been supportive all the time when was about my education and my studies and they always have helped me however they could. Also, I was pleased to see how nice, opened, professional, supportive and well prepared the teachers are at this university. Since I started my studies I have been able to develop my knowledge about the management basics, to discover and improve my professional and personal skills and to prepare myself for the job market in the future, after I get my degree. As the COVID-19 pandemic restrictions were in place since I started my studies and afterwards due to some personal reasons I had to continue my studies online even in the second term, there are always some internet connection issues for all of us, but, overall, the whole online learning process that have been put in place by our university was over my expectations and I was very delighted that I could continue my studies even when everyone was thinking that the education sector was dead. </w:t>
      </w:r>
    </w:p>
    <w:p w:rsidR="00D83DEC" w:rsidRPr="002C2B06" w:rsidRDefault="00D83DEC" w:rsidP="00D83DEC">
      <w:pPr>
        <w:spacing w:line="360" w:lineRule="auto"/>
        <w:rPr>
          <w:rFonts w:eastAsia="Times New Roman" w:cs="Times New Roman"/>
          <w:sz w:val="28"/>
          <w:szCs w:val="28"/>
          <w:lang w:val="en-GB"/>
        </w:rPr>
      </w:pPr>
      <w:r>
        <w:rPr>
          <w:rFonts w:eastAsia="Times New Roman" w:cs="Times New Roman"/>
          <w:sz w:val="28"/>
          <w:szCs w:val="28"/>
          <w:lang w:val="en-GB"/>
        </w:rPr>
        <w:t xml:space="preserve">The topic chosen was very interesting and it helped me to discover new ways of how I can improve the motivation for my own staff and how to put in place new challenges for them to be able to keep them focused. </w:t>
      </w:r>
    </w:p>
    <w:p w:rsidR="00D83DEC" w:rsidRPr="00A90D1A" w:rsidRDefault="00D83DEC" w:rsidP="00D83DEC">
      <w:pPr>
        <w:spacing w:line="360" w:lineRule="auto"/>
        <w:rPr>
          <w:sz w:val="28"/>
          <w:szCs w:val="28"/>
        </w:rPr>
      </w:pPr>
      <w:r>
        <w:rPr>
          <w:b/>
          <w:sz w:val="28"/>
          <w:szCs w:val="28"/>
        </w:rPr>
        <w:t>Analysis</w:t>
      </w:r>
      <w:r w:rsidRPr="007B127A">
        <w:rPr>
          <w:b/>
          <w:sz w:val="28"/>
          <w:szCs w:val="28"/>
        </w:rPr>
        <w:t xml:space="preserve">: </w:t>
      </w:r>
      <w:r w:rsidRPr="007B127A">
        <w:rPr>
          <w:sz w:val="28"/>
          <w:szCs w:val="28"/>
        </w:rPr>
        <w:t>In the fourth stage</w:t>
      </w:r>
      <w:r>
        <w:rPr>
          <w:sz w:val="28"/>
          <w:szCs w:val="28"/>
        </w:rPr>
        <w:t xml:space="preserve">, Gibbs </w:t>
      </w:r>
      <w:sdt>
        <w:sdtPr>
          <w:rPr>
            <w:sz w:val="28"/>
            <w:szCs w:val="28"/>
          </w:rPr>
          <w:id w:val="138697732"/>
          <w:citation/>
        </w:sdtPr>
        <w:sdtEndPr/>
        <w:sdtContent>
          <w:r>
            <w:rPr>
              <w:sz w:val="28"/>
              <w:szCs w:val="28"/>
            </w:rPr>
            <w:fldChar w:fldCharType="begin"/>
          </w:r>
          <w:r>
            <w:rPr>
              <w:sz w:val="28"/>
              <w:szCs w:val="28"/>
            </w:rPr>
            <w:instrText xml:space="preserve"> CITATION gib88 \l 1033 </w:instrText>
          </w:r>
          <w:r>
            <w:rPr>
              <w:sz w:val="28"/>
              <w:szCs w:val="28"/>
            </w:rPr>
            <w:fldChar w:fldCharType="separate"/>
          </w:r>
          <w:r w:rsidRPr="00AC77EB">
            <w:rPr>
              <w:noProof/>
              <w:sz w:val="28"/>
              <w:szCs w:val="28"/>
            </w:rPr>
            <w:t>(Gibbs, 1988)</w:t>
          </w:r>
          <w:r>
            <w:rPr>
              <w:sz w:val="28"/>
              <w:szCs w:val="28"/>
            </w:rPr>
            <w:fldChar w:fldCharType="end"/>
          </w:r>
        </w:sdtContent>
      </w:sdt>
      <w:r>
        <w:rPr>
          <w:sz w:val="28"/>
          <w:szCs w:val="28"/>
        </w:rPr>
        <w:t xml:space="preserve"> is inviting the learner to use the theory and the actual context for explaining the event. The specific questions in this stage that help the learner to understand the process, are more about </w:t>
      </w:r>
      <w:r w:rsidRPr="00A90D1A">
        <w:rPr>
          <w:sz w:val="28"/>
          <w:szCs w:val="28"/>
        </w:rPr>
        <w:t xml:space="preserve">“why” </w:t>
      </w:r>
      <w:r w:rsidRPr="00A90D1A">
        <w:rPr>
          <w:sz w:val="28"/>
          <w:szCs w:val="28"/>
        </w:rPr>
        <w:lastRenderedPageBreak/>
        <w:t>and “how” things went that way</w:t>
      </w:r>
      <w:r>
        <w:rPr>
          <w:sz w:val="28"/>
          <w:szCs w:val="28"/>
        </w:rPr>
        <w:t xml:space="preserve"> – well or bad – and to compare it with the literature, theories and researches available.</w:t>
      </w:r>
      <w:sdt>
        <w:sdtPr>
          <w:rPr>
            <w:sz w:val="28"/>
            <w:szCs w:val="28"/>
          </w:rPr>
          <w:id w:val="-988397617"/>
          <w:citation/>
        </w:sdtPr>
        <w:sdtEndPr/>
        <w:sdtContent>
          <w:r>
            <w:rPr>
              <w:sz w:val="28"/>
              <w:szCs w:val="28"/>
            </w:rPr>
            <w:fldChar w:fldCharType="begin"/>
          </w:r>
          <w:r>
            <w:rPr>
              <w:sz w:val="28"/>
              <w:szCs w:val="28"/>
            </w:rPr>
            <w:instrText xml:space="preserve"> CITATION gib88 \l 1033 </w:instrText>
          </w:r>
          <w:r>
            <w:rPr>
              <w:sz w:val="28"/>
              <w:szCs w:val="28"/>
            </w:rPr>
            <w:fldChar w:fldCharType="separate"/>
          </w:r>
          <w:r>
            <w:rPr>
              <w:noProof/>
              <w:sz w:val="28"/>
              <w:szCs w:val="28"/>
            </w:rPr>
            <w:t xml:space="preserve"> </w:t>
          </w:r>
          <w:r w:rsidRPr="00AC77EB">
            <w:rPr>
              <w:noProof/>
              <w:sz w:val="28"/>
              <w:szCs w:val="28"/>
            </w:rPr>
            <w:t>(Gibbs, 1988)</w:t>
          </w:r>
          <w:r>
            <w:rPr>
              <w:sz w:val="28"/>
              <w:szCs w:val="28"/>
            </w:rPr>
            <w:fldChar w:fldCharType="end"/>
          </w:r>
        </w:sdtContent>
      </w:sdt>
    </w:p>
    <w:p w:rsidR="00D83DEC" w:rsidRDefault="00D83DEC" w:rsidP="00D83DEC">
      <w:pPr>
        <w:spacing w:line="360" w:lineRule="auto"/>
        <w:rPr>
          <w:sz w:val="28"/>
          <w:szCs w:val="28"/>
        </w:rPr>
      </w:pPr>
      <w:r>
        <w:rPr>
          <w:sz w:val="28"/>
          <w:szCs w:val="28"/>
        </w:rPr>
        <w:t xml:space="preserve">As a student, attending the BA Business Management courses, I am expecting when I finish my studies to be well prepared for the job market, high skilled, good knowledge and have a perfect understanding of the role for the management positions. According to the university’s course descriptor and to the “Introducing the Modern Workplace” module descriptor </w:t>
      </w:r>
      <w:sdt>
        <w:sdtPr>
          <w:rPr>
            <w:sz w:val="28"/>
            <w:szCs w:val="28"/>
          </w:rPr>
          <w:id w:val="-1015917320"/>
          <w:citation/>
        </w:sdtPr>
        <w:sdtEndPr/>
        <w:sdtContent>
          <w:r>
            <w:rPr>
              <w:sz w:val="28"/>
              <w:szCs w:val="28"/>
            </w:rPr>
            <w:fldChar w:fldCharType="begin"/>
          </w:r>
          <w:r>
            <w:rPr>
              <w:sz w:val="28"/>
              <w:szCs w:val="28"/>
            </w:rPr>
            <w:instrText xml:space="preserve"> CITATION UWT21 \l 1033 </w:instrText>
          </w:r>
          <w:r>
            <w:rPr>
              <w:sz w:val="28"/>
              <w:szCs w:val="28"/>
            </w:rPr>
            <w:fldChar w:fldCharType="separate"/>
          </w:r>
          <w:r w:rsidRPr="00AC77EB">
            <w:rPr>
              <w:noProof/>
              <w:sz w:val="28"/>
              <w:szCs w:val="28"/>
            </w:rPr>
            <w:t>(UWTSD, 2020-2021)</w:t>
          </w:r>
          <w:r>
            <w:rPr>
              <w:sz w:val="28"/>
              <w:szCs w:val="28"/>
            </w:rPr>
            <w:fldChar w:fldCharType="end"/>
          </w:r>
        </w:sdtContent>
      </w:sdt>
      <w:r>
        <w:rPr>
          <w:sz w:val="28"/>
          <w:szCs w:val="28"/>
        </w:rPr>
        <w:t xml:space="preserve">, after I finish this module and complete all my studies to get my degree in BA Business Management, I should be prepared for the job market and be a good candidate for the role. The topic that I have chosen helped me to identify the literature and researches available about ways that management can motivate the non-management staff members and how their motivation or demotivation in the workplace is reflected in the overall performance. </w:t>
      </w:r>
    </w:p>
    <w:p w:rsidR="00D83DEC" w:rsidRDefault="00D83DEC" w:rsidP="00D83DEC">
      <w:pPr>
        <w:spacing w:line="360" w:lineRule="auto"/>
        <w:rPr>
          <w:sz w:val="28"/>
          <w:szCs w:val="28"/>
        </w:rPr>
      </w:pPr>
      <w:r w:rsidRPr="00934F97">
        <w:rPr>
          <w:b/>
          <w:sz w:val="28"/>
          <w:szCs w:val="28"/>
        </w:rPr>
        <w:t xml:space="preserve">Conclusion: </w:t>
      </w:r>
      <w:r>
        <w:rPr>
          <w:sz w:val="28"/>
          <w:szCs w:val="28"/>
        </w:rPr>
        <w:t>In the fifth stage, the learner has to provide a general conclusion about the situation, applicable on his own personal experience. The questions that are specific for this stage are about the learner’s improvement, development and possible changes or adjustments in his process of learning.</w:t>
      </w:r>
      <w:sdt>
        <w:sdtPr>
          <w:rPr>
            <w:sz w:val="28"/>
            <w:szCs w:val="28"/>
          </w:rPr>
          <w:id w:val="-1523775005"/>
          <w:citation/>
        </w:sdtPr>
        <w:sdtEndPr/>
        <w:sdtContent>
          <w:r>
            <w:rPr>
              <w:sz w:val="28"/>
              <w:szCs w:val="28"/>
            </w:rPr>
            <w:fldChar w:fldCharType="begin"/>
          </w:r>
          <w:r>
            <w:rPr>
              <w:sz w:val="28"/>
              <w:szCs w:val="28"/>
            </w:rPr>
            <w:instrText xml:space="preserve"> CITATION gib88 \l 1033 </w:instrText>
          </w:r>
          <w:r>
            <w:rPr>
              <w:sz w:val="28"/>
              <w:szCs w:val="28"/>
            </w:rPr>
            <w:fldChar w:fldCharType="separate"/>
          </w:r>
          <w:r>
            <w:rPr>
              <w:noProof/>
              <w:sz w:val="28"/>
              <w:szCs w:val="28"/>
            </w:rPr>
            <w:t xml:space="preserve"> </w:t>
          </w:r>
          <w:r w:rsidRPr="00AC77EB">
            <w:rPr>
              <w:noProof/>
              <w:sz w:val="28"/>
              <w:szCs w:val="28"/>
            </w:rPr>
            <w:t>(Gibbs, 1988)</w:t>
          </w:r>
          <w:r>
            <w:rPr>
              <w:sz w:val="28"/>
              <w:szCs w:val="28"/>
            </w:rPr>
            <w:fldChar w:fldCharType="end"/>
          </w:r>
        </w:sdtContent>
      </w:sdt>
    </w:p>
    <w:p w:rsidR="00D83DEC" w:rsidRDefault="00D83DEC" w:rsidP="00D83DEC">
      <w:pPr>
        <w:spacing w:line="360" w:lineRule="auto"/>
        <w:rPr>
          <w:sz w:val="28"/>
          <w:szCs w:val="28"/>
        </w:rPr>
      </w:pPr>
      <w:r>
        <w:rPr>
          <w:sz w:val="28"/>
          <w:szCs w:val="28"/>
        </w:rPr>
        <w:t>As a student, I personally consider that this assignment</w:t>
      </w:r>
      <w:r>
        <w:rPr>
          <w:rFonts w:eastAsia="Times New Roman" w:cs="Times New Roman"/>
          <w:sz w:val="28"/>
          <w:szCs w:val="28"/>
          <w:lang w:val="en-GB"/>
        </w:rPr>
        <w:t xml:space="preserve"> was very helpful as I had the opportunity to do research about such a big company as Amazon, which I do not think I was doing it if I did not have to do it for this project. Also, was a good experience to work with my colleagues, to be part of a team and be able to do for the first time a presentation in front of my colleagues and teachers, which, I consider it helped me a lot to focus on my communication skills and decision making. </w:t>
      </w:r>
      <w:r>
        <w:rPr>
          <w:sz w:val="28"/>
          <w:szCs w:val="28"/>
        </w:rPr>
        <w:t xml:space="preserve"> I could have done better, there is always space for improvement and if I </w:t>
      </w:r>
      <w:r>
        <w:rPr>
          <w:sz w:val="28"/>
          <w:szCs w:val="28"/>
        </w:rPr>
        <w:lastRenderedPageBreak/>
        <w:t xml:space="preserve">could adjust or change something, I would definitely try to manage my time better so I could have focused more on it. </w:t>
      </w:r>
    </w:p>
    <w:p w:rsidR="00D83DEC" w:rsidRDefault="00D83DEC" w:rsidP="00D83DEC">
      <w:pPr>
        <w:spacing w:line="360" w:lineRule="auto"/>
        <w:rPr>
          <w:sz w:val="28"/>
          <w:szCs w:val="28"/>
        </w:rPr>
      </w:pPr>
      <w:r w:rsidRPr="00AC77EB">
        <w:rPr>
          <w:b/>
          <w:sz w:val="28"/>
          <w:szCs w:val="28"/>
        </w:rPr>
        <w:t>Action plan:</w:t>
      </w:r>
      <w:r>
        <w:rPr>
          <w:sz w:val="28"/>
          <w:szCs w:val="28"/>
        </w:rPr>
        <w:t xml:space="preserve"> the last stage of Gibbs’ model proposes to the learner to list some facts that could be useful for future experience, where could he improve or use the knowledge gained and where would he go different in a future similar situation.  </w:t>
      </w:r>
      <w:sdt>
        <w:sdtPr>
          <w:rPr>
            <w:sz w:val="28"/>
            <w:szCs w:val="28"/>
          </w:rPr>
          <w:id w:val="-1765602228"/>
          <w:citation/>
        </w:sdtPr>
        <w:sdtEndPr/>
        <w:sdtContent>
          <w:r>
            <w:rPr>
              <w:sz w:val="28"/>
              <w:szCs w:val="28"/>
            </w:rPr>
            <w:fldChar w:fldCharType="begin"/>
          </w:r>
          <w:r>
            <w:rPr>
              <w:sz w:val="28"/>
              <w:szCs w:val="28"/>
            </w:rPr>
            <w:instrText xml:space="preserve"> CITATION gib88 \l 1033 </w:instrText>
          </w:r>
          <w:r>
            <w:rPr>
              <w:sz w:val="28"/>
              <w:szCs w:val="28"/>
            </w:rPr>
            <w:fldChar w:fldCharType="separate"/>
          </w:r>
          <w:r w:rsidRPr="00AC77EB">
            <w:rPr>
              <w:noProof/>
              <w:sz w:val="28"/>
              <w:szCs w:val="28"/>
            </w:rPr>
            <w:t>(Gibbs, 1988)</w:t>
          </w:r>
          <w:r>
            <w:rPr>
              <w:sz w:val="28"/>
              <w:szCs w:val="28"/>
            </w:rPr>
            <w:fldChar w:fldCharType="end"/>
          </w:r>
        </w:sdtContent>
      </w:sdt>
    </w:p>
    <w:p w:rsidR="00D83DEC" w:rsidRDefault="00D83DEC" w:rsidP="00D83DEC">
      <w:pPr>
        <w:spacing w:line="360" w:lineRule="auto"/>
        <w:rPr>
          <w:sz w:val="28"/>
          <w:szCs w:val="28"/>
        </w:rPr>
      </w:pPr>
      <w:r>
        <w:rPr>
          <w:sz w:val="28"/>
          <w:szCs w:val="28"/>
        </w:rPr>
        <w:t xml:space="preserve">After I have finished this project, I personally think that being team leader of this group helped me to learn how manage and motivate the group members, I developed my communication skills and learnt how to manage my emotions when I have to speak in front of a group of people, which is applicable and transferable for future in any similar situations if we have other group presentations or, why not, in my management career.  I could have done better by allowing more time to the assignment and do more research and I am sure I will do it in the future as I have this experience now.  </w:t>
      </w:r>
    </w:p>
    <w:p w:rsidR="007D1D86" w:rsidRPr="00D83DEC" w:rsidRDefault="007D1D86" w:rsidP="007D1D86">
      <w:pPr>
        <w:spacing w:line="360" w:lineRule="auto"/>
        <w:jc w:val="both"/>
      </w:pPr>
    </w:p>
    <w:p w:rsidR="007D1D86" w:rsidRPr="007D1D86" w:rsidRDefault="007D1D86" w:rsidP="007D1D86">
      <w:pPr>
        <w:spacing w:line="360" w:lineRule="auto"/>
        <w:jc w:val="both"/>
        <w:rPr>
          <w:sz w:val="28"/>
          <w:szCs w:val="28"/>
        </w:rPr>
      </w:pPr>
    </w:p>
    <w:p w:rsidR="007D1D86" w:rsidRPr="007D1D86" w:rsidRDefault="007D1D86" w:rsidP="007D1D86">
      <w:pPr>
        <w:spacing w:line="360" w:lineRule="auto"/>
        <w:jc w:val="both"/>
        <w:rPr>
          <w:sz w:val="28"/>
          <w:szCs w:val="28"/>
        </w:rPr>
      </w:pPr>
    </w:p>
    <w:p w:rsidR="007D1D86" w:rsidRPr="007D1D86" w:rsidRDefault="007D1D86" w:rsidP="007D1D86">
      <w:pPr>
        <w:spacing w:line="360" w:lineRule="auto"/>
        <w:jc w:val="both"/>
        <w:rPr>
          <w:sz w:val="28"/>
          <w:szCs w:val="28"/>
        </w:rPr>
      </w:pPr>
    </w:p>
    <w:p w:rsidR="007D1D86" w:rsidRPr="007D1D86" w:rsidRDefault="007D1D86" w:rsidP="007D1D86">
      <w:pPr>
        <w:spacing w:line="360" w:lineRule="auto"/>
        <w:jc w:val="both"/>
        <w:rPr>
          <w:sz w:val="28"/>
          <w:szCs w:val="28"/>
        </w:rPr>
      </w:pPr>
    </w:p>
    <w:p w:rsidR="007D1D86" w:rsidRPr="007D1D86" w:rsidRDefault="007D1D86" w:rsidP="007D1D86">
      <w:pPr>
        <w:spacing w:line="360" w:lineRule="auto"/>
        <w:jc w:val="both"/>
        <w:rPr>
          <w:sz w:val="28"/>
          <w:szCs w:val="28"/>
        </w:rPr>
      </w:pPr>
    </w:p>
    <w:p w:rsidR="007D1D86" w:rsidRPr="007D1D86" w:rsidRDefault="007D1D86" w:rsidP="007D1D86">
      <w:pPr>
        <w:spacing w:line="360" w:lineRule="auto"/>
        <w:jc w:val="both"/>
        <w:rPr>
          <w:sz w:val="28"/>
          <w:szCs w:val="28"/>
        </w:rPr>
      </w:pPr>
    </w:p>
    <w:p w:rsidR="007D1D86" w:rsidRPr="007D1D86" w:rsidRDefault="007D1D86" w:rsidP="007D1D86">
      <w:pPr>
        <w:spacing w:line="360" w:lineRule="auto"/>
        <w:jc w:val="both"/>
        <w:rPr>
          <w:sz w:val="28"/>
          <w:szCs w:val="28"/>
        </w:rPr>
      </w:pPr>
    </w:p>
    <w:p w:rsidR="007D1D86" w:rsidRPr="00CC1E7C" w:rsidRDefault="00CC1E7C" w:rsidP="00CC1E7C">
      <w:pPr>
        <w:spacing w:line="360" w:lineRule="auto"/>
        <w:jc w:val="center"/>
        <w:rPr>
          <w:b/>
          <w:sz w:val="32"/>
          <w:szCs w:val="32"/>
        </w:rPr>
      </w:pPr>
      <w:r w:rsidRPr="00CC1E7C">
        <w:rPr>
          <w:b/>
          <w:sz w:val="32"/>
          <w:szCs w:val="32"/>
        </w:rPr>
        <w:lastRenderedPageBreak/>
        <w:t xml:space="preserve">An analysis of internal and external factors influencing individual and group </w:t>
      </w:r>
      <w:proofErr w:type="spellStart"/>
      <w:r w:rsidRPr="00CC1E7C">
        <w:rPr>
          <w:b/>
          <w:sz w:val="32"/>
          <w:szCs w:val="32"/>
        </w:rPr>
        <w:t>behaviour</w:t>
      </w:r>
      <w:proofErr w:type="spellEnd"/>
      <w:r w:rsidRPr="00CC1E7C">
        <w:rPr>
          <w:b/>
          <w:sz w:val="32"/>
          <w:szCs w:val="32"/>
        </w:rPr>
        <w:t xml:space="preserve"> and performance of the management team of Amazon at Bluewater Amazon store</w:t>
      </w:r>
    </w:p>
    <w:p w:rsidR="007D1D86" w:rsidRPr="007D1D86" w:rsidRDefault="007D1D86" w:rsidP="007D1D86">
      <w:pPr>
        <w:spacing w:line="360" w:lineRule="auto"/>
        <w:jc w:val="both"/>
        <w:rPr>
          <w:sz w:val="28"/>
          <w:szCs w:val="28"/>
        </w:rPr>
      </w:pPr>
    </w:p>
    <w:p w:rsidR="007D1D86" w:rsidRPr="007D1D86" w:rsidRDefault="007D1D86" w:rsidP="007D1D86">
      <w:pPr>
        <w:spacing w:line="360" w:lineRule="auto"/>
        <w:jc w:val="both"/>
        <w:rPr>
          <w:sz w:val="28"/>
          <w:szCs w:val="28"/>
        </w:rPr>
      </w:pPr>
    </w:p>
    <w:p w:rsidR="007D1D86" w:rsidRPr="007D1D86" w:rsidRDefault="007D1D86" w:rsidP="007D1D86">
      <w:pPr>
        <w:spacing w:line="360" w:lineRule="auto"/>
        <w:jc w:val="both"/>
        <w:rPr>
          <w:rFonts w:cs="Arial"/>
          <w:sz w:val="28"/>
          <w:szCs w:val="28"/>
        </w:rPr>
      </w:pPr>
      <w:r w:rsidRPr="007D1D86">
        <w:rPr>
          <w:rFonts w:cs="Arial"/>
          <w:b/>
          <w:bCs/>
          <w:sz w:val="28"/>
          <w:szCs w:val="28"/>
        </w:rPr>
        <w:t>Description</w:t>
      </w:r>
      <w:r w:rsidRPr="007D1D86">
        <w:rPr>
          <w:rFonts w:cs="Arial"/>
          <w:sz w:val="28"/>
          <w:szCs w:val="28"/>
        </w:rPr>
        <w:t>: According to Gibbs, the reflective learning model has six stages where the first stage defines the learning process enables individuals to gain experience. In the description stage, individuals have questions like experience, activities, time, incident, and outcome</w:t>
      </w:r>
      <w:sdt>
        <w:sdtPr>
          <w:rPr>
            <w:rFonts w:cs="Arial"/>
            <w:sz w:val="28"/>
            <w:szCs w:val="28"/>
          </w:rPr>
          <w:id w:val="1150635027"/>
          <w:citation/>
        </w:sdtPr>
        <w:sdtEndPr/>
        <w:sdtContent>
          <w:r w:rsidRPr="007D1D86">
            <w:rPr>
              <w:rFonts w:cs="Arial"/>
              <w:sz w:val="28"/>
              <w:szCs w:val="28"/>
            </w:rPr>
            <w:fldChar w:fldCharType="begin"/>
          </w:r>
          <w:r w:rsidRPr="007D1D86">
            <w:rPr>
              <w:rFonts w:cs="Arial"/>
              <w:sz w:val="28"/>
              <w:szCs w:val="28"/>
            </w:rPr>
            <w:instrText xml:space="preserve"> CITATION Gra01 \l 1033 </w:instrText>
          </w:r>
          <w:r w:rsidRPr="007D1D86">
            <w:rPr>
              <w:rFonts w:cs="Arial"/>
              <w:sz w:val="28"/>
              <w:szCs w:val="28"/>
            </w:rPr>
            <w:fldChar w:fldCharType="separate"/>
          </w:r>
          <w:r w:rsidRPr="007D1D86">
            <w:rPr>
              <w:rFonts w:cs="Arial"/>
              <w:noProof/>
              <w:sz w:val="28"/>
              <w:szCs w:val="28"/>
            </w:rPr>
            <w:t xml:space="preserve"> (Gibbs, 2001)</w:t>
          </w:r>
          <w:r w:rsidRPr="007D1D86">
            <w:rPr>
              <w:rFonts w:cs="Arial"/>
              <w:sz w:val="28"/>
              <w:szCs w:val="28"/>
            </w:rPr>
            <w:fldChar w:fldCharType="end"/>
          </w:r>
        </w:sdtContent>
      </w:sdt>
      <w:r w:rsidRPr="007D1D86">
        <w:rPr>
          <w:rFonts w:cs="Arial"/>
          <w:sz w:val="28"/>
          <w:szCs w:val="28"/>
        </w:rPr>
        <w:t xml:space="preserve">. So, as a student of BA Business Management, I have taken the course Introducing the Modern Workplace. It requires me to prepare an assignment and presentations slides under the academic project. In the group presentation topic: analysis of internal and external factors influencing individual and group </w:t>
      </w:r>
      <w:r w:rsidR="00CD7D0E" w:rsidRPr="007D1D86">
        <w:rPr>
          <w:rFonts w:cs="Arial"/>
          <w:sz w:val="28"/>
          <w:szCs w:val="28"/>
        </w:rPr>
        <w:t>behavior</w:t>
      </w:r>
      <w:r w:rsidRPr="007D1D86">
        <w:rPr>
          <w:rFonts w:cs="Arial"/>
          <w:sz w:val="28"/>
          <w:szCs w:val="28"/>
        </w:rPr>
        <w:t xml:space="preserve"> of the management team of Amazon at Bluewater Amazon store.</w:t>
      </w:r>
    </w:p>
    <w:p w:rsidR="007D1D86" w:rsidRPr="007D1D86" w:rsidRDefault="007D1D86" w:rsidP="007D1D86">
      <w:pPr>
        <w:spacing w:line="360" w:lineRule="auto"/>
        <w:jc w:val="both"/>
        <w:rPr>
          <w:rFonts w:cs="Arial"/>
          <w:sz w:val="28"/>
          <w:szCs w:val="28"/>
        </w:rPr>
      </w:pPr>
      <w:r w:rsidRPr="007D1D86">
        <w:rPr>
          <w:rFonts w:cs="Arial"/>
          <w:b/>
          <w:bCs/>
          <w:sz w:val="28"/>
          <w:szCs w:val="28"/>
        </w:rPr>
        <w:t>Feelings</w:t>
      </w:r>
      <w:r w:rsidRPr="007D1D86">
        <w:rPr>
          <w:rFonts w:cs="Arial"/>
          <w:sz w:val="28"/>
          <w:szCs w:val="28"/>
        </w:rPr>
        <w:t xml:space="preserve">: The academic session was exciting and helped me develop my knowledge and skills academically. During this coursework, I have to prepare academic papers, report writing, project and presentation. This has guided me to improve my research, writing, and presenting skills. This is necessary in terms of my future career because I will be able to </w:t>
      </w:r>
      <w:proofErr w:type="spellStart"/>
      <w:r w:rsidRPr="007D1D86">
        <w:rPr>
          <w:rFonts w:cs="Arial"/>
          <w:sz w:val="28"/>
          <w:szCs w:val="28"/>
        </w:rPr>
        <w:t>utilise</w:t>
      </w:r>
      <w:proofErr w:type="spellEnd"/>
      <w:r w:rsidRPr="007D1D86">
        <w:rPr>
          <w:rFonts w:cs="Arial"/>
          <w:sz w:val="28"/>
          <w:szCs w:val="28"/>
        </w:rPr>
        <w:t xml:space="preserve"> my knowledge and most importantly, my skills. When working on my writing based skills, and presentation, it will also develop my communication skills. So, in the academic practice, I am able to develop my attributes and prepare myself for my future career path. While doing the group academic project, the teachers and the members of my group was helpful and </w:t>
      </w:r>
      <w:r w:rsidRPr="007D1D86">
        <w:rPr>
          <w:rFonts w:cs="Arial"/>
          <w:sz w:val="28"/>
          <w:szCs w:val="28"/>
        </w:rPr>
        <w:lastRenderedPageBreak/>
        <w:t>supportive. But unfortunately, I got into a conflict with my fellow group partner when assigning the teamwork task based on Belbin Team Roles theory. It was not solved without the involvement of the professor</w:t>
      </w:r>
      <w:sdt>
        <w:sdtPr>
          <w:rPr>
            <w:rFonts w:cs="Arial"/>
            <w:sz w:val="28"/>
            <w:szCs w:val="28"/>
          </w:rPr>
          <w:id w:val="-1497107274"/>
          <w:citation/>
        </w:sdtPr>
        <w:sdtEndPr/>
        <w:sdtContent>
          <w:r w:rsidRPr="007D1D86">
            <w:rPr>
              <w:rFonts w:cs="Arial"/>
              <w:sz w:val="28"/>
              <w:szCs w:val="28"/>
            </w:rPr>
            <w:fldChar w:fldCharType="begin"/>
          </w:r>
          <w:r w:rsidRPr="007D1D86">
            <w:rPr>
              <w:rFonts w:cs="Arial"/>
              <w:sz w:val="28"/>
              <w:szCs w:val="28"/>
            </w:rPr>
            <w:instrText xml:space="preserve"> CITATION Kat20 \l 1033 </w:instrText>
          </w:r>
          <w:r w:rsidRPr="007D1D86">
            <w:rPr>
              <w:rFonts w:cs="Arial"/>
              <w:sz w:val="28"/>
              <w:szCs w:val="28"/>
            </w:rPr>
            <w:fldChar w:fldCharType="separate"/>
          </w:r>
          <w:r w:rsidRPr="007D1D86">
            <w:rPr>
              <w:rFonts w:cs="Arial"/>
              <w:noProof/>
              <w:sz w:val="28"/>
              <w:szCs w:val="28"/>
            </w:rPr>
            <w:t xml:space="preserve"> (Williams, et al., 2020)</w:t>
          </w:r>
          <w:r w:rsidRPr="007D1D86">
            <w:rPr>
              <w:rFonts w:cs="Arial"/>
              <w:sz w:val="28"/>
              <w:szCs w:val="28"/>
            </w:rPr>
            <w:fldChar w:fldCharType="end"/>
          </w:r>
        </w:sdtContent>
      </w:sdt>
      <w:r w:rsidRPr="007D1D86">
        <w:rPr>
          <w:rFonts w:cs="Arial"/>
          <w:sz w:val="28"/>
          <w:szCs w:val="28"/>
        </w:rPr>
        <w:t xml:space="preserve">. </w:t>
      </w:r>
    </w:p>
    <w:p w:rsidR="007D1D86" w:rsidRPr="007D1D86" w:rsidRDefault="007D1D86" w:rsidP="007D1D86">
      <w:pPr>
        <w:spacing w:line="360" w:lineRule="auto"/>
        <w:jc w:val="both"/>
        <w:rPr>
          <w:rFonts w:cs="Arial"/>
          <w:sz w:val="28"/>
          <w:szCs w:val="28"/>
        </w:rPr>
      </w:pPr>
      <w:r w:rsidRPr="007D1D86">
        <w:rPr>
          <w:rFonts w:cs="Arial"/>
          <w:b/>
          <w:bCs/>
          <w:sz w:val="28"/>
          <w:szCs w:val="28"/>
        </w:rPr>
        <w:t>Evaluation</w:t>
      </w:r>
      <w:r w:rsidRPr="007D1D86">
        <w:rPr>
          <w:rFonts w:cs="Arial"/>
          <w:sz w:val="28"/>
          <w:szCs w:val="28"/>
        </w:rPr>
        <w:t xml:space="preserve">: I have to assess both positive and negative factors regarding my study session in the evaluation stage. My family has always been supportive towards my education. They also supported me during this course and my friends and group members were really helpful towards me. My professions were keen to ensure all students really understood the subject topic and attains the subject knowledge deeply. To ensure effective learning elements, the study session has been designed with the development of the project. It has contributed in the development of my knowledge, skills, and attributes necessary for academic degree and professional career. Due to Covid-19 situation, the classes were halted and we had to go through long lockdown. I also lost my part-time jobs and because of no human contact, the time became very difficult for me. It was hard to keep up with the learning activities. However, the classes were being held online and the learning process also became hugely technology-based. So, I was able to review them offline slowly caught up with the studies. When working in group, I have learned to make collaborative efforts so it really shaped my leadership, communication, and management skills. After the first conflict in the group, we also learned to become more tolerant and value others opinions before taking any decisions. </w:t>
      </w:r>
    </w:p>
    <w:p w:rsidR="007D1D86" w:rsidRPr="007D1D86" w:rsidRDefault="007D1D86" w:rsidP="007D1D86">
      <w:pPr>
        <w:spacing w:line="360" w:lineRule="auto"/>
        <w:jc w:val="both"/>
        <w:rPr>
          <w:rFonts w:cs="Arial"/>
          <w:sz w:val="28"/>
          <w:szCs w:val="28"/>
        </w:rPr>
      </w:pPr>
      <w:r w:rsidRPr="007D1D86">
        <w:rPr>
          <w:rFonts w:cs="Arial"/>
          <w:b/>
          <w:bCs/>
          <w:sz w:val="28"/>
          <w:szCs w:val="28"/>
        </w:rPr>
        <w:t>Analysis</w:t>
      </w:r>
      <w:r w:rsidRPr="007D1D86">
        <w:rPr>
          <w:rFonts w:cs="Arial"/>
          <w:sz w:val="28"/>
          <w:szCs w:val="28"/>
        </w:rPr>
        <w:t xml:space="preserve">: In this stage, the individual has questions that help </w:t>
      </w:r>
      <w:proofErr w:type="spellStart"/>
      <w:r w:rsidRPr="007D1D86">
        <w:rPr>
          <w:rFonts w:cs="Arial"/>
          <w:sz w:val="28"/>
          <w:szCs w:val="28"/>
        </w:rPr>
        <w:t>analyse</w:t>
      </w:r>
      <w:proofErr w:type="spellEnd"/>
      <w:r w:rsidRPr="007D1D86">
        <w:rPr>
          <w:rFonts w:cs="Arial"/>
          <w:sz w:val="28"/>
          <w:szCs w:val="28"/>
        </w:rPr>
        <w:t xml:space="preserve"> if the outcome of the situation is positive and negative, experience, and learning outcome. It is my role as a student that I have to assess different situations in my learning process to understand how to improve any situation. According to </w:t>
      </w:r>
      <w:proofErr w:type="spellStart"/>
      <w:r w:rsidRPr="007D1D86">
        <w:rPr>
          <w:rFonts w:cs="Arial"/>
          <w:sz w:val="28"/>
          <w:szCs w:val="28"/>
        </w:rPr>
        <w:t>Beres</w:t>
      </w:r>
      <w:proofErr w:type="spellEnd"/>
      <w:r w:rsidRPr="007D1D86">
        <w:rPr>
          <w:rFonts w:cs="Arial"/>
          <w:sz w:val="28"/>
          <w:szCs w:val="28"/>
        </w:rPr>
        <w:t xml:space="preserve"> L., formal education </w:t>
      </w:r>
      <w:r w:rsidRPr="007D1D86">
        <w:rPr>
          <w:rFonts w:cs="Arial"/>
          <w:sz w:val="28"/>
          <w:szCs w:val="28"/>
        </w:rPr>
        <w:lastRenderedPageBreak/>
        <w:t>and reflection on the positive and negative learning can help in understanding the professional identity as well as practice. So, the coursework has enabled me to enhance my academic learning, knowledge, skills, and attributes that can really contribute to the solution of any future problem. In business and management, the academic practice has helped me assess diverse business cases that can shade light to diverse and modern business practices. It gradually developed my research, analytical, communication, writing, and technological skills</w:t>
      </w:r>
      <w:sdt>
        <w:sdtPr>
          <w:rPr>
            <w:rFonts w:cs="Arial"/>
            <w:sz w:val="28"/>
            <w:szCs w:val="28"/>
          </w:rPr>
          <w:id w:val="-1945453842"/>
          <w:citation/>
        </w:sdtPr>
        <w:sdtEndPr/>
        <w:sdtContent>
          <w:r w:rsidRPr="007D1D86">
            <w:rPr>
              <w:rFonts w:cs="Arial"/>
              <w:sz w:val="28"/>
              <w:szCs w:val="28"/>
            </w:rPr>
            <w:fldChar w:fldCharType="begin"/>
          </w:r>
          <w:r w:rsidRPr="007D1D86">
            <w:rPr>
              <w:rFonts w:cs="Arial"/>
              <w:sz w:val="28"/>
              <w:szCs w:val="28"/>
            </w:rPr>
            <w:instrText xml:space="preserve"> CITATION Lau191 \l 1033 </w:instrText>
          </w:r>
          <w:r w:rsidRPr="007D1D86">
            <w:rPr>
              <w:rFonts w:cs="Arial"/>
              <w:sz w:val="28"/>
              <w:szCs w:val="28"/>
            </w:rPr>
            <w:fldChar w:fldCharType="separate"/>
          </w:r>
          <w:r w:rsidRPr="007D1D86">
            <w:rPr>
              <w:rFonts w:cs="Arial"/>
              <w:noProof/>
              <w:sz w:val="28"/>
              <w:szCs w:val="28"/>
            </w:rPr>
            <w:t xml:space="preserve"> (Béres &amp; Fook, 2019)</w:t>
          </w:r>
          <w:r w:rsidRPr="007D1D86">
            <w:rPr>
              <w:rFonts w:cs="Arial"/>
              <w:sz w:val="28"/>
              <w:szCs w:val="28"/>
            </w:rPr>
            <w:fldChar w:fldCharType="end"/>
          </w:r>
        </w:sdtContent>
      </w:sdt>
      <w:r w:rsidRPr="007D1D86">
        <w:rPr>
          <w:rFonts w:cs="Arial"/>
          <w:sz w:val="28"/>
          <w:szCs w:val="28"/>
        </w:rPr>
        <w:t xml:space="preserve">. For instance, I have gained digital literacy – PowerPoint, MS Words, Excel etc. Under this coursework, I had the scope to </w:t>
      </w:r>
      <w:proofErr w:type="spellStart"/>
      <w:r w:rsidRPr="007D1D86">
        <w:rPr>
          <w:rFonts w:cs="Arial"/>
          <w:sz w:val="28"/>
          <w:szCs w:val="28"/>
        </w:rPr>
        <w:t>analyse</w:t>
      </w:r>
      <w:proofErr w:type="spellEnd"/>
      <w:r w:rsidRPr="007D1D86">
        <w:rPr>
          <w:rFonts w:cs="Arial"/>
          <w:sz w:val="28"/>
          <w:szCs w:val="28"/>
        </w:rPr>
        <w:t xml:space="preserve"> the return of businesses to physical shops from online platform. The outlet at Bluewater Shopping Centre in Kent is the first non-food physical shop of Amazon. When </w:t>
      </w:r>
      <w:proofErr w:type="spellStart"/>
      <w:r w:rsidRPr="007D1D86">
        <w:rPr>
          <w:rFonts w:cs="Arial"/>
          <w:sz w:val="28"/>
          <w:szCs w:val="28"/>
        </w:rPr>
        <w:t>analysing</w:t>
      </w:r>
      <w:proofErr w:type="spellEnd"/>
      <w:r w:rsidRPr="007D1D86">
        <w:rPr>
          <w:rFonts w:cs="Arial"/>
          <w:sz w:val="28"/>
          <w:szCs w:val="28"/>
        </w:rPr>
        <w:t xml:space="preserve"> the new scope, I was able to evaluate the performance and structure of the Amazon store as well as the online performance and structure of Amazon.  </w:t>
      </w:r>
    </w:p>
    <w:p w:rsidR="007D1D86" w:rsidRPr="007D1D86" w:rsidRDefault="007D1D86" w:rsidP="007D1D86">
      <w:pPr>
        <w:spacing w:line="360" w:lineRule="auto"/>
        <w:jc w:val="both"/>
        <w:rPr>
          <w:rFonts w:cs="Arial"/>
          <w:sz w:val="28"/>
          <w:szCs w:val="28"/>
        </w:rPr>
      </w:pPr>
      <w:r w:rsidRPr="007D1D86">
        <w:rPr>
          <w:rFonts w:cs="Arial"/>
          <w:b/>
          <w:bCs/>
          <w:sz w:val="28"/>
          <w:szCs w:val="28"/>
        </w:rPr>
        <w:t>Conclusion</w:t>
      </w:r>
      <w:r w:rsidRPr="007D1D86">
        <w:rPr>
          <w:rFonts w:cs="Arial"/>
          <w:sz w:val="28"/>
          <w:szCs w:val="28"/>
        </w:rPr>
        <w:t xml:space="preserve">: To sum up, I have to say I found the course duration very effective and fruitful in terms of developing my subject knowledge and analysis skills. I am able to </w:t>
      </w:r>
      <w:proofErr w:type="spellStart"/>
      <w:r w:rsidRPr="007D1D86">
        <w:rPr>
          <w:rFonts w:cs="Arial"/>
          <w:sz w:val="28"/>
          <w:szCs w:val="28"/>
        </w:rPr>
        <w:t>utilise</w:t>
      </w:r>
      <w:proofErr w:type="spellEnd"/>
      <w:r w:rsidRPr="007D1D86">
        <w:rPr>
          <w:rFonts w:cs="Arial"/>
          <w:sz w:val="28"/>
          <w:szCs w:val="28"/>
        </w:rPr>
        <w:t xml:space="preserve"> the new skills and attributed effectively to develop my future career plan in the field of Business and Management. Amazon is a very good platform to make any assessment on business knowledge, market research, and marketing and hence, I am able to put a keen perspective on the happenings of the business world. It will help me enhance my analytical, research, argumentative, and other prominent skills. I have to put into personal efforts as well and spend more time reading business journals, reports, magazines, e-news portals etc. When working in group, I have learned to lead and to follow so it really shaped my leadership, communication, and management skills. These will surely help me get ahead in my professional development aspects. </w:t>
      </w:r>
    </w:p>
    <w:p w:rsidR="007D1D86" w:rsidRPr="007D1D86" w:rsidRDefault="007D1D86" w:rsidP="007D1D86">
      <w:pPr>
        <w:spacing w:line="360" w:lineRule="auto"/>
        <w:jc w:val="both"/>
        <w:rPr>
          <w:rFonts w:cs="Arial"/>
          <w:sz w:val="28"/>
          <w:szCs w:val="28"/>
        </w:rPr>
      </w:pPr>
      <w:r w:rsidRPr="007D1D86">
        <w:rPr>
          <w:rFonts w:cs="Arial"/>
          <w:b/>
          <w:bCs/>
          <w:sz w:val="28"/>
          <w:szCs w:val="28"/>
        </w:rPr>
        <w:lastRenderedPageBreak/>
        <w:t>Action Plan</w:t>
      </w:r>
      <w:r w:rsidRPr="007D1D86">
        <w:rPr>
          <w:rFonts w:cs="Arial"/>
          <w:sz w:val="28"/>
          <w:szCs w:val="28"/>
        </w:rPr>
        <w:t>: In this stage, individuals need to identify gaps, improve skills, and define alternative options for future. The academic session in the business sector can help me prepare me wholly for my career in the business and management. The course is able to help me learn relevant lessons on the similar sector and teach me to enhance my research skills and subject knowledge on the e-commerce sector and how the business world is changing again</w:t>
      </w:r>
      <w:sdt>
        <w:sdtPr>
          <w:rPr>
            <w:rFonts w:cs="Arial"/>
            <w:sz w:val="28"/>
            <w:szCs w:val="28"/>
          </w:rPr>
          <w:id w:val="-1210485845"/>
          <w:citation/>
        </w:sdtPr>
        <w:sdtEndPr/>
        <w:sdtContent>
          <w:r w:rsidRPr="007D1D86">
            <w:rPr>
              <w:rFonts w:cs="Arial"/>
              <w:sz w:val="28"/>
              <w:szCs w:val="28"/>
            </w:rPr>
            <w:fldChar w:fldCharType="begin"/>
          </w:r>
          <w:r w:rsidRPr="007D1D86">
            <w:rPr>
              <w:rFonts w:cs="Arial"/>
              <w:sz w:val="28"/>
              <w:szCs w:val="28"/>
            </w:rPr>
            <w:instrText xml:space="preserve"> CITATION Rub20 \l 1033 </w:instrText>
          </w:r>
          <w:r w:rsidRPr="007D1D86">
            <w:rPr>
              <w:rFonts w:cs="Arial"/>
              <w:sz w:val="28"/>
              <w:szCs w:val="28"/>
            </w:rPr>
            <w:fldChar w:fldCharType="separate"/>
          </w:r>
          <w:r w:rsidRPr="007D1D86">
            <w:rPr>
              <w:rFonts w:cs="Arial"/>
              <w:noProof/>
              <w:sz w:val="28"/>
              <w:szCs w:val="28"/>
            </w:rPr>
            <w:t xml:space="preserve"> (Rubin, 2020)</w:t>
          </w:r>
          <w:r w:rsidRPr="007D1D86">
            <w:rPr>
              <w:rFonts w:cs="Arial"/>
              <w:sz w:val="28"/>
              <w:szCs w:val="28"/>
            </w:rPr>
            <w:fldChar w:fldCharType="end"/>
          </w:r>
        </w:sdtContent>
      </w:sdt>
      <w:r w:rsidRPr="007D1D86">
        <w:rPr>
          <w:rFonts w:cs="Arial"/>
          <w:sz w:val="28"/>
          <w:szCs w:val="28"/>
        </w:rPr>
        <w:t xml:space="preserve">. I can make personal audit and create a development plan for meeting the gaps in my knowledge, skills, and attributes. My evaluations on different </w:t>
      </w:r>
      <w:proofErr w:type="spellStart"/>
      <w:r w:rsidRPr="007D1D86">
        <w:rPr>
          <w:rFonts w:cs="Arial"/>
          <w:sz w:val="28"/>
          <w:szCs w:val="28"/>
        </w:rPr>
        <w:t>organisations</w:t>
      </w:r>
      <w:proofErr w:type="spellEnd"/>
      <w:r w:rsidRPr="007D1D86">
        <w:rPr>
          <w:rFonts w:cs="Arial"/>
          <w:sz w:val="28"/>
          <w:szCs w:val="28"/>
        </w:rPr>
        <w:t xml:space="preserve"> can be included in the portfolio that can contribute to the attainment of career goal. </w:t>
      </w:r>
    </w:p>
    <w:p w:rsidR="007D1D86" w:rsidRPr="007D1D86" w:rsidRDefault="007D1D86" w:rsidP="007D1D86">
      <w:pPr>
        <w:spacing w:line="360" w:lineRule="auto"/>
        <w:jc w:val="both"/>
        <w:rPr>
          <w:rFonts w:cs="Arial"/>
          <w:sz w:val="28"/>
          <w:szCs w:val="28"/>
        </w:rPr>
      </w:pPr>
      <w:r w:rsidRPr="007D1D86">
        <w:rPr>
          <w:rFonts w:cs="Arial"/>
          <w:sz w:val="28"/>
          <w:szCs w:val="28"/>
        </w:rPr>
        <w:t xml:space="preserve">To sum up the reflective statement in learning, the learning process can prepare me for the competitive job market with enhanced attributes and skills. The presentation is prepared on the Amazon’s non-food store located at Bluewater Shopping Centre, Kent. It is the first </w:t>
      </w:r>
      <w:proofErr w:type="gramStart"/>
      <w:r w:rsidRPr="007D1D86">
        <w:rPr>
          <w:rFonts w:cs="Arial"/>
          <w:sz w:val="28"/>
          <w:szCs w:val="28"/>
        </w:rPr>
        <w:t>4 star</w:t>
      </w:r>
      <w:proofErr w:type="gramEnd"/>
      <w:r w:rsidRPr="007D1D86">
        <w:rPr>
          <w:rFonts w:cs="Arial"/>
          <w:sz w:val="28"/>
          <w:szCs w:val="28"/>
        </w:rPr>
        <w:t xml:space="preserve"> Amazon physical store as an expansion of the online stores. The store has become quite popular because it uses digital price tags to ensure same price in the physical and online shops as a unique feature. My study paper assesses diverse </w:t>
      </w:r>
      <w:proofErr w:type="spellStart"/>
      <w:r w:rsidRPr="007D1D86">
        <w:rPr>
          <w:rFonts w:cs="Arial"/>
          <w:sz w:val="28"/>
          <w:szCs w:val="28"/>
        </w:rPr>
        <w:t>organisational</w:t>
      </w:r>
      <w:proofErr w:type="spellEnd"/>
      <w:r w:rsidRPr="007D1D86">
        <w:rPr>
          <w:rFonts w:cs="Arial"/>
          <w:sz w:val="28"/>
          <w:szCs w:val="28"/>
        </w:rPr>
        <w:t xml:space="preserve"> structure to meet the academic needs and prepare me for future career. </w:t>
      </w:r>
    </w:p>
    <w:p w:rsidR="007D1D86" w:rsidRPr="00883D48" w:rsidRDefault="007D1D86" w:rsidP="007D1D86">
      <w:pPr>
        <w:jc w:val="both"/>
        <w:rPr>
          <w:rFonts w:ascii="Arial" w:hAnsi="Arial" w:cs="Arial"/>
          <w:sz w:val="24"/>
          <w:szCs w:val="32"/>
        </w:rPr>
      </w:pPr>
    </w:p>
    <w:p w:rsidR="007D1D86" w:rsidRDefault="007D1D86"/>
    <w:p w:rsidR="007D1D86" w:rsidRDefault="007D1D86"/>
    <w:p w:rsidR="007D1D86" w:rsidRDefault="007D1D86"/>
    <w:p w:rsidR="007D1D86" w:rsidRDefault="007D1D86"/>
    <w:p w:rsidR="007D1D86" w:rsidRDefault="007D1D86"/>
    <w:p w:rsidR="007D1D86" w:rsidRDefault="007D1D86"/>
    <w:p w:rsidR="007D1D86" w:rsidRDefault="007D1D86"/>
    <w:p w:rsidR="007D1D86" w:rsidRDefault="007D1D86"/>
    <w:sdt>
      <w:sdtPr>
        <w:rPr>
          <w:rFonts w:ascii="Times New Roman" w:eastAsiaTheme="minorHAnsi" w:hAnsi="Times New Roman" w:cstheme="minorBidi"/>
          <w:b w:val="0"/>
          <w:bCs w:val="0"/>
          <w:color w:val="auto"/>
          <w:kern w:val="0"/>
          <w:sz w:val="24"/>
          <w:szCs w:val="22"/>
        </w:rPr>
        <w:id w:val="2004624136"/>
        <w:docPartObj>
          <w:docPartGallery w:val="Bibliographies"/>
          <w:docPartUnique/>
        </w:docPartObj>
      </w:sdtPr>
      <w:sdtEndPr>
        <w:rPr>
          <w:rFonts w:asciiTheme="minorHAnsi" w:hAnsiTheme="minorHAnsi"/>
          <w:sz w:val="22"/>
        </w:rPr>
      </w:sdtEndPr>
      <w:sdtContent>
        <w:p w:rsidR="00131D43" w:rsidRPr="00C3665B" w:rsidRDefault="00131D43" w:rsidP="00131D43">
          <w:pPr>
            <w:pStyle w:val="Heading1"/>
            <w:rPr>
              <w:sz w:val="22"/>
              <w:szCs w:val="22"/>
            </w:rPr>
          </w:pPr>
          <w:r w:rsidRPr="00C3665B">
            <w:rPr>
              <w:sz w:val="22"/>
              <w:szCs w:val="22"/>
            </w:rPr>
            <w:t>References</w:t>
          </w:r>
        </w:p>
        <w:sdt>
          <w:sdtPr>
            <w:rPr>
              <w:sz w:val="22"/>
            </w:rPr>
            <w:id w:val="-573587230"/>
            <w:bibliography/>
          </w:sdtPr>
          <w:sdtEndPr>
            <w:rPr>
              <w:rFonts w:asciiTheme="minorHAnsi" w:hAnsiTheme="minorHAnsi"/>
            </w:rPr>
          </w:sdtEndPr>
          <w:sdtContent>
            <w:p w:rsidR="00131D43" w:rsidRPr="00C3665B" w:rsidRDefault="00131D43" w:rsidP="00131D43">
              <w:pPr>
                <w:pStyle w:val="Bibliography"/>
                <w:rPr>
                  <w:noProof/>
                  <w:sz w:val="22"/>
                </w:rPr>
              </w:pPr>
              <w:r w:rsidRPr="00C3665B">
                <w:rPr>
                  <w:sz w:val="22"/>
                </w:rPr>
                <w:fldChar w:fldCharType="begin"/>
              </w:r>
              <w:r w:rsidRPr="00C3665B">
                <w:rPr>
                  <w:sz w:val="22"/>
                </w:rPr>
                <w:instrText xml:space="preserve"> BIBLIOGRAPHY </w:instrText>
              </w:r>
              <w:r w:rsidRPr="00C3665B">
                <w:rPr>
                  <w:sz w:val="22"/>
                </w:rPr>
                <w:fldChar w:fldCharType="separate"/>
              </w:r>
              <w:r w:rsidRPr="00C3665B">
                <w:rPr>
                  <w:noProof/>
                  <w:sz w:val="22"/>
                </w:rPr>
                <w:t xml:space="preserve">Driscoll, M. &amp; Barneveld, A. v., 2014. </w:t>
              </w:r>
              <w:r w:rsidRPr="00C3665B">
                <w:rPr>
                  <w:i/>
                  <w:iCs/>
                  <w:noProof/>
                  <w:sz w:val="22"/>
                </w:rPr>
                <w:t xml:space="preserve">Applying Learning Theory to Mobile Learning. </w:t>
              </w:r>
              <w:r w:rsidRPr="00C3665B">
                <w:rPr>
                  <w:noProof/>
                  <w:sz w:val="22"/>
                </w:rPr>
                <w:t>London: American Society for Training and Development.</w:t>
              </w:r>
            </w:p>
            <w:p w:rsidR="00131D43" w:rsidRPr="00C3665B" w:rsidRDefault="00131D43" w:rsidP="00131D43">
              <w:pPr>
                <w:pStyle w:val="Bibliography"/>
                <w:rPr>
                  <w:noProof/>
                  <w:sz w:val="22"/>
                </w:rPr>
              </w:pPr>
              <w:r w:rsidRPr="00C3665B">
                <w:rPr>
                  <w:noProof/>
                  <w:sz w:val="22"/>
                </w:rPr>
                <w:t xml:space="preserve">Gibbs, G., 1988. </w:t>
              </w:r>
              <w:r w:rsidRPr="00C3665B">
                <w:rPr>
                  <w:i/>
                  <w:iCs/>
                  <w:noProof/>
                  <w:sz w:val="22"/>
                </w:rPr>
                <w:t xml:space="preserve">Learning by Doing: A Guide to Teaching and Learning Methods. </w:t>
              </w:r>
              <w:r w:rsidRPr="00C3665B">
                <w:rPr>
                  <w:noProof/>
                  <w:sz w:val="22"/>
                </w:rPr>
                <w:t>Great Britain: Further Education Unit.</w:t>
              </w:r>
            </w:p>
            <w:p w:rsidR="00131D43" w:rsidRPr="00C3665B" w:rsidRDefault="00131D43" w:rsidP="00131D43">
              <w:pPr>
                <w:pStyle w:val="Bibliography"/>
                <w:rPr>
                  <w:noProof/>
                  <w:sz w:val="22"/>
                </w:rPr>
              </w:pPr>
              <w:r w:rsidRPr="00C3665B">
                <w:rPr>
                  <w:noProof/>
                  <w:sz w:val="22"/>
                </w:rPr>
                <w:t xml:space="preserve">Liebowitz, J., 2021. </w:t>
              </w:r>
              <w:r w:rsidRPr="00C3665B">
                <w:rPr>
                  <w:i/>
                  <w:iCs/>
                  <w:noProof/>
                  <w:sz w:val="22"/>
                </w:rPr>
                <w:t xml:space="preserve">The Business of Pandemics: The COVID-19 Story. </w:t>
              </w:r>
              <w:r w:rsidRPr="00C3665B">
                <w:rPr>
                  <w:noProof/>
                  <w:sz w:val="22"/>
                </w:rPr>
                <w:t>London: Taylor &amp; Francis Group.</w:t>
              </w:r>
            </w:p>
            <w:p w:rsidR="00131D43" w:rsidRPr="00C3665B" w:rsidRDefault="00131D43" w:rsidP="00131D43">
              <w:pPr>
                <w:pStyle w:val="Bibliography"/>
                <w:rPr>
                  <w:noProof/>
                  <w:sz w:val="22"/>
                </w:rPr>
              </w:pPr>
              <w:r w:rsidRPr="00C3665B">
                <w:rPr>
                  <w:noProof/>
                  <w:sz w:val="22"/>
                </w:rPr>
                <w:t xml:space="preserve">Partridge, J., 2021. Amazon opens first UK bricks-and-mortar non-food store. </w:t>
              </w:r>
              <w:r w:rsidRPr="00C3665B">
                <w:rPr>
                  <w:i/>
                  <w:iCs/>
                  <w:noProof/>
                  <w:sz w:val="22"/>
                </w:rPr>
                <w:t xml:space="preserve">The Guardian, </w:t>
              </w:r>
              <w:r w:rsidRPr="00C3665B">
                <w:rPr>
                  <w:noProof/>
                  <w:sz w:val="22"/>
                </w:rPr>
                <w:t>6 10.p. Retail.</w:t>
              </w:r>
            </w:p>
            <w:p w:rsidR="00131D43" w:rsidRPr="00C3665B" w:rsidRDefault="00131D43" w:rsidP="00131D43">
              <w:pPr>
                <w:pStyle w:val="Bibliography"/>
                <w:rPr>
                  <w:noProof/>
                  <w:sz w:val="22"/>
                </w:rPr>
              </w:pPr>
              <w:r w:rsidRPr="00C3665B">
                <w:rPr>
                  <w:noProof/>
                  <w:sz w:val="22"/>
                </w:rPr>
                <w:t xml:space="preserve">Sternberg, R. J. &amp; Zhang, v., 2014. </w:t>
              </w:r>
              <w:r w:rsidRPr="00C3665B">
                <w:rPr>
                  <w:i/>
                  <w:iCs/>
                  <w:noProof/>
                  <w:sz w:val="22"/>
                </w:rPr>
                <w:t xml:space="preserve">Perspectives on Thinking, Learning, and Cognitive Styles. </w:t>
              </w:r>
              <w:r w:rsidRPr="00C3665B">
                <w:rPr>
                  <w:noProof/>
                  <w:sz w:val="22"/>
                </w:rPr>
                <w:t>London: Routledge.</w:t>
              </w:r>
            </w:p>
            <w:p w:rsidR="00131D43" w:rsidRPr="00C3665B" w:rsidRDefault="00131D43" w:rsidP="00131D43">
              <w:pPr>
                <w:spacing w:line="360" w:lineRule="auto"/>
                <w:jc w:val="both"/>
              </w:pPr>
              <w:r w:rsidRPr="00C3665B">
                <w:rPr>
                  <w:b/>
                  <w:bCs/>
                  <w:noProof/>
                </w:rPr>
                <w:fldChar w:fldCharType="end"/>
              </w:r>
            </w:p>
          </w:sdtContent>
        </w:sdt>
      </w:sdtContent>
    </w:sdt>
    <w:sdt>
      <w:sdtPr>
        <w:rPr>
          <w:sz w:val="22"/>
        </w:rPr>
        <w:id w:val="-1541747120"/>
        <w:bibliography/>
      </w:sdtPr>
      <w:sdtEndPr>
        <w:rPr>
          <w:rFonts w:asciiTheme="minorHAnsi" w:hAnsiTheme="minorHAnsi"/>
        </w:rPr>
      </w:sdtEndPr>
      <w:sdtContent>
        <w:p w:rsidR="00131D43" w:rsidRPr="00C3665B" w:rsidRDefault="00131D43" w:rsidP="00131D43">
          <w:pPr>
            <w:pStyle w:val="Bibliography"/>
            <w:rPr>
              <w:noProof/>
              <w:sz w:val="22"/>
            </w:rPr>
          </w:pPr>
          <w:r w:rsidRPr="00C3665B">
            <w:rPr>
              <w:sz w:val="22"/>
            </w:rPr>
            <w:fldChar w:fldCharType="begin"/>
          </w:r>
          <w:r w:rsidRPr="00C3665B">
            <w:rPr>
              <w:sz w:val="22"/>
            </w:rPr>
            <w:instrText xml:space="preserve"> BIBLIOGRAPHY </w:instrText>
          </w:r>
          <w:r w:rsidRPr="00C3665B">
            <w:rPr>
              <w:sz w:val="22"/>
            </w:rPr>
            <w:fldChar w:fldCharType="separate"/>
          </w:r>
          <w:r w:rsidRPr="00C3665B">
            <w:rPr>
              <w:noProof/>
              <w:sz w:val="22"/>
            </w:rPr>
            <w:t xml:space="preserve">Dowson, P., 2015. </w:t>
          </w:r>
          <w:r w:rsidRPr="00C3665B">
            <w:rPr>
              <w:i/>
              <w:iCs/>
              <w:noProof/>
              <w:sz w:val="22"/>
            </w:rPr>
            <w:t xml:space="preserve">Personal and Professional Development for Business Students. </w:t>
          </w:r>
          <w:r w:rsidRPr="00C3665B">
            <w:rPr>
              <w:noProof/>
              <w:sz w:val="22"/>
            </w:rPr>
            <w:t>London: SAGE.</w:t>
          </w:r>
        </w:p>
        <w:p w:rsidR="00131D43" w:rsidRPr="00C3665B" w:rsidRDefault="00131D43" w:rsidP="00131D43">
          <w:pPr>
            <w:pStyle w:val="Bibliography"/>
            <w:rPr>
              <w:noProof/>
              <w:sz w:val="22"/>
            </w:rPr>
          </w:pPr>
          <w:r w:rsidRPr="00C3665B">
            <w:rPr>
              <w:noProof/>
              <w:sz w:val="22"/>
            </w:rPr>
            <w:t xml:space="preserve">Gibbs, G., 2001. </w:t>
          </w:r>
          <w:r w:rsidRPr="00C3665B">
            <w:rPr>
              <w:i/>
              <w:iCs/>
              <w:noProof/>
              <w:sz w:val="22"/>
            </w:rPr>
            <w:t xml:space="preserve">Learning by Doing: A Guide to Teaching and Learning Methods. </w:t>
          </w:r>
          <w:r w:rsidRPr="00C3665B">
            <w:rPr>
              <w:noProof/>
              <w:sz w:val="22"/>
            </w:rPr>
            <w:t>Geography Discipline Networked. London: s.n.</w:t>
          </w:r>
        </w:p>
        <w:p w:rsidR="00131D43" w:rsidRPr="00C3665B" w:rsidRDefault="00131D43" w:rsidP="00131D43">
          <w:pPr>
            <w:pStyle w:val="Bibliography"/>
            <w:rPr>
              <w:noProof/>
              <w:sz w:val="22"/>
            </w:rPr>
          </w:pPr>
          <w:r w:rsidRPr="00C3665B">
            <w:rPr>
              <w:noProof/>
              <w:sz w:val="22"/>
            </w:rPr>
            <w:t xml:space="preserve">Grant, A., McKimm, J. &amp; Murphy, F., 2017. </w:t>
          </w:r>
          <w:r w:rsidRPr="00C3665B">
            <w:rPr>
              <w:i/>
              <w:iCs/>
              <w:noProof/>
              <w:sz w:val="22"/>
            </w:rPr>
            <w:t xml:space="preserve">Developing Reflective Practice: A Guide for Medical Students, Doctors and Teachers. </w:t>
          </w:r>
          <w:r w:rsidRPr="00C3665B">
            <w:rPr>
              <w:noProof/>
              <w:sz w:val="22"/>
            </w:rPr>
            <w:t>London: John Wiley &amp; Sons.</w:t>
          </w:r>
        </w:p>
        <w:p w:rsidR="00131D43" w:rsidRPr="00C3665B" w:rsidRDefault="00131D43" w:rsidP="00131D43">
          <w:pPr>
            <w:pStyle w:val="Bibliography"/>
            <w:rPr>
              <w:noProof/>
              <w:sz w:val="22"/>
            </w:rPr>
          </w:pPr>
          <w:r w:rsidRPr="00C3665B">
            <w:rPr>
              <w:noProof/>
              <w:sz w:val="22"/>
            </w:rPr>
            <w:t xml:space="preserve">McDaniel, M. A. &amp; Brown, P. C., 2014. </w:t>
          </w:r>
          <w:r w:rsidRPr="00C3665B">
            <w:rPr>
              <w:i/>
              <w:iCs/>
              <w:noProof/>
              <w:sz w:val="22"/>
            </w:rPr>
            <w:t xml:space="preserve">Make It Stick: The Science of Successful Learning. </w:t>
          </w:r>
          <w:r w:rsidRPr="00C3665B">
            <w:rPr>
              <w:noProof/>
              <w:sz w:val="22"/>
            </w:rPr>
            <w:t>London: Harvard University Press.</w:t>
          </w:r>
        </w:p>
        <w:p w:rsidR="00131D43" w:rsidRPr="00C3665B" w:rsidRDefault="00131D43" w:rsidP="00131D43">
          <w:pPr>
            <w:pStyle w:val="Bibliography"/>
            <w:rPr>
              <w:noProof/>
              <w:sz w:val="22"/>
            </w:rPr>
          </w:pPr>
          <w:r w:rsidRPr="00C3665B">
            <w:rPr>
              <w:noProof/>
              <w:sz w:val="22"/>
            </w:rPr>
            <w:t xml:space="preserve">Williams, K., Woolliams, M. &amp; Spiro, J., 2020. </w:t>
          </w:r>
          <w:r w:rsidRPr="00C3665B">
            <w:rPr>
              <w:i/>
              <w:iCs/>
              <w:noProof/>
              <w:sz w:val="22"/>
            </w:rPr>
            <w:t xml:space="preserve">Reflective Writing. </w:t>
          </w:r>
          <w:r w:rsidRPr="00C3665B">
            <w:rPr>
              <w:noProof/>
              <w:sz w:val="22"/>
            </w:rPr>
            <w:t>London: Macmillan International Higher Education.</w:t>
          </w:r>
        </w:p>
        <w:p w:rsidR="00131D43" w:rsidRPr="00C3665B" w:rsidRDefault="00131D43" w:rsidP="00131D43">
          <w:pPr>
            <w:pStyle w:val="Bibliography"/>
            <w:rPr>
              <w:b/>
              <w:bCs/>
              <w:noProof/>
              <w:sz w:val="22"/>
            </w:rPr>
          </w:pPr>
          <w:r w:rsidRPr="00C3665B">
            <w:rPr>
              <w:b/>
              <w:bCs/>
              <w:noProof/>
              <w:sz w:val="22"/>
            </w:rPr>
            <w:fldChar w:fldCharType="end"/>
          </w:r>
        </w:p>
        <w:sdt>
          <w:sdtPr>
            <w:rPr>
              <w:sz w:val="22"/>
            </w:rPr>
            <w:id w:val="-1895802703"/>
            <w:bibliography/>
          </w:sdtPr>
          <w:sdtEndPr>
            <w:rPr>
              <w:rFonts w:asciiTheme="minorHAnsi" w:hAnsiTheme="minorHAnsi"/>
            </w:rPr>
          </w:sdtEndPr>
          <w:sdtContent>
            <w:p w:rsidR="00131D43" w:rsidRPr="00C3665B" w:rsidRDefault="00131D43" w:rsidP="00131D43">
              <w:pPr>
                <w:pStyle w:val="Bibliography"/>
                <w:rPr>
                  <w:noProof/>
                  <w:sz w:val="22"/>
                </w:rPr>
              </w:pPr>
              <w:r w:rsidRPr="00C3665B">
                <w:rPr>
                  <w:sz w:val="22"/>
                </w:rPr>
                <w:fldChar w:fldCharType="begin"/>
              </w:r>
              <w:r w:rsidRPr="00C3665B">
                <w:rPr>
                  <w:sz w:val="22"/>
                </w:rPr>
                <w:instrText xml:space="preserve"> BIBLIOGRAPHY </w:instrText>
              </w:r>
              <w:r w:rsidRPr="00C3665B">
                <w:rPr>
                  <w:sz w:val="22"/>
                </w:rPr>
                <w:fldChar w:fldCharType="separate"/>
              </w:r>
              <w:r w:rsidRPr="00C3665B">
                <w:rPr>
                  <w:noProof/>
                  <w:sz w:val="22"/>
                </w:rPr>
                <w:t xml:space="preserve">Gibbs, G., 1988. </w:t>
              </w:r>
              <w:r w:rsidRPr="00C3665B">
                <w:rPr>
                  <w:i/>
                  <w:iCs/>
                  <w:noProof/>
                  <w:sz w:val="22"/>
                </w:rPr>
                <w:t xml:space="preserve">A guide to teaching and learning methods. </w:t>
              </w:r>
              <w:r w:rsidRPr="00C3665B">
                <w:rPr>
                  <w:noProof/>
                  <w:sz w:val="22"/>
                </w:rPr>
                <w:t>London: FEU.</w:t>
              </w:r>
            </w:p>
            <w:p w:rsidR="00131D43" w:rsidRPr="00C3665B" w:rsidRDefault="00131D43" w:rsidP="00131D43">
              <w:pPr>
                <w:pStyle w:val="Bibliography"/>
                <w:rPr>
                  <w:noProof/>
                  <w:sz w:val="22"/>
                </w:rPr>
              </w:pPr>
              <w:r w:rsidRPr="00C3665B">
                <w:rPr>
                  <w:noProof/>
                  <w:sz w:val="22"/>
                </w:rPr>
                <w:t xml:space="preserve">Partridge, J., 2021. Amazon opens first UK bricks-and-mortar non-food store. </w:t>
              </w:r>
              <w:r w:rsidRPr="00C3665B">
                <w:rPr>
                  <w:i/>
                  <w:iCs/>
                  <w:noProof/>
                  <w:sz w:val="22"/>
                </w:rPr>
                <w:t>The Guardian online</w:t>
              </w:r>
              <w:r w:rsidRPr="00C3665B">
                <w:rPr>
                  <w:noProof/>
                  <w:sz w:val="22"/>
                </w:rPr>
                <w:t xml:space="preserve">. </w:t>
              </w:r>
            </w:p>
            <w:p w:rsidR="00131D43" w:rsidRPr="00C3665B" w:rsidRDefault="00131D43" w:rsidP="00131D43">
              <w:pPr>
                <w:pStyle w:val="Bibliography"/>
                <w:rPr>
                  <w:noProof/>
                  <w:sz w:val="22"/>
                </w:rPr>
              </w:pPr>
              <w:r w:rsidRPr="00C3665B">
                <w:rPr>
                  <w:noProof/>
                  <w:sz w:val="22"/>
                </w:rPr>
                <w:t>UWTSD, 2020-2021, online: www.uwtsd.ac.uk</w:t>
              </w:r>
            </w:p>
            <w:p w:rsidR="00131D43" w:rsidRDefault="00131D43" w:rsidP="00131D43">
              <w:r w:rsidRPr="00C3665B">
                <w:rPr>
                  <w:b/>
                  <w:bCs/>
                  <w:noProof/>
                </w:rPr>
                <w:fldChar w:fldCharType="end"/>
              </w:r>
            </w:p>
          </w:sdtContent>
        </w:sdt>
        <w:p w:rsidR="00131D43" w:rsidRDefault="00131D43" w:rsidP="00131D43"/>
      </w:sdtContent>
    </w:sdt>
    <w:p w:rsidR="007D1D86" w:rsidRDefault="007D1D86"/>
    <w:p w:rsidR="00C3665B" w:rsidRDefault="00C3665B"/>
    <w:p w:rsidR="00AB338B" w:rsidRDefault="00AB338B" w:rsidP="00AB338B">
      <w:r>
        <w:lastRenderedPageBreak/>
        <w:t>Written by:</w:t>
      </w:r>
    </w:p>
    <w:p w:rsidR="00AB338B" w:rsidRDefault="00AB338B" w:rsidP="00AB338B"/>
    <w:p w:rsidR="00AB338B" w:rsidRDefault="00AB338B" w:rsidP="00AB338B">
      <w:r>
        <w:t xml:space="preserve">Ana – </w:t>
      </w:r>
      <w:proofErr w:type="spellStart"/>
      <w:r>
        <w:t>Ilinca</w:t>
      </w:r>
      <w:proofErr w:type="spellEnd"/>
      <w:r>
        <w:t xml:space="preserve"> </w:t>
      </w:r>
      <w:proofErr w:type="spellStart"/>
      <w:r>
        <w:t>Hristodorescu</w:t>
      </w:r>
      <w:proofErr w:type="spellEnd"/>
      <w:r>
        <w:tab/>
        <w:t>2026809</w:t>
      </w:r>
      <w:r>
        <w:tab/>
      </w:r>
      <w:r>
        <w:t>M</w:t>
      </w:r>
      <w:r>
        <w:t>otivation for non-</w:t>
      </w:r>
      <w:r>
        <w:t>management</w:t>
      </w:r>
      <w:r>
        <w:t xml:space="preserve"> members</w:t>
      </w:r>
    </w:p>
    <w:p w:rsidR="00AB338B" w:rsidRDefault="00AB338B" w:rsidP="00AB338B">
      <w:r>
        <w:t xml:space="preserve">Bianca </w:t>
      </w:r>
      <w:proofErr w:type="spellStart"/>
      <w:r>
        <w:t>Petre</w:t>
      </w:r>
      <w:proofErr w:type="spellEnd"/>
      <w:r>
        <w:tab/>
      </w:r>
      <w:r>
        <w:tab/>
      </w:r>
      <w:r>
        <w:tab/>
      </w:r>
      <w:r>
        <w:t>2029609</w:t>
      </w:r>
      <w:r>
        <w:tab/>
        <w:t>Differences between physical and online stores</w:t>
      </w:r>
    </w:p>
    <w:p w:rsidR="00AB338B" w:rsidRDefault="00AB338B" w:rsidP="00AB338B">
      <w:proofErr w:type="spellStart"/>
      <w:r>
        <w:t>Raluca</w:t>
      </w:r>
      <w:proofErr w:type="spellEnd"/>
      <w:r>
        <w:t xml:space="preserve"> </w:t>
      </w:r>
      <w:proofErr w:type="spellStart"/>
      <w:r>
        <w:t>Petre</w:t>
      </w:r>
      <w:proofErr w:type="spellEnd"/>
      <w:r>
        <w:tab/>
      </w:r>
      <w:r>
        <w:tab/>
      </w:r>
      <w:r>
        <w:tab/>
      </w:r>
      <w:r>
        <w:t>2029612</w:t>
      </w:r>
      <w:r>
        <w:tab/>
        <w:t>Background, Moving onto physical store</w:t>
      </w:r>
    </w:p>
    <w:p w:rsidR="00C3665B" w:rsidRPr="00B012B7" w:rsidRDefault="00AB338B" w:rsidP="00AB338B">
      <w:proofErr w:type="spellStart"/>
      <w:r>
        <w:t>Didina</w:t>
      </w:r>
      <w:proofErr w:type="spellEnd"/>
      <w:r>
        <w:t xml:space="preserve"> – Stefania </w:t>
      </w:r>
      <w:proofErr w:type="spellStart"/>
      <w:r>
        <w:t>Turai</w:t>
      </w:r>
      <w:proofErr w:type="spellEnd"/>
      <w:r>
        <w:tab/>
      </w:r>
      <w:r>
        <w:tab/>
      </w:r>
      <w:r>
        <w:t>2028048</w:t>
      </w:r>
      <w:r>
        <w:tab/>
        <w:t>Factors influencing group behavior</w:t>
      </w:r>
    </w:p>
    <w:sectPr w:rsidR="00C3665B" w:rsidRPr="00B012B7" w:rsidSect="00CC0604">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E06E0" w:rsidRDefault="00DE06E0" w:rsidP="00485603">
      <w:pPr>
        <w:spacing w:after="0" w:line="240" w:lineRule="auto"/>
      </w:pPr>
      <w:r>
        <w:separator/>
      </w:r>
    </w:p>
  </w:endnote>
  <w:endnote w:type="continuationSeparator" w:id="0">
    <w:p w:rsidR="00DE06E0" w:rsidRDefault="00DE06E0" w:rsidP="004856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charset w:val="00"/>
    <w:family w:val="swiss"/>
    <w:pitch w:val="variable"/>
    <w:sig w:usb0="E10002FF" w:usb1="4000ACFF" w:usb2="00000009" w:usb3="00000000" w:csb0="0000019F" w:csb1="00000000"/>
  </w:font>
  <w:font w:name="Calibri Light">
    <w:charset w:val="00"/>
    <w:family w:val="swiss"/>
    <w:pitch w:val="variable"/>
    <w:sig w:usb0="A00002EF" w:usb1="4000207B" w:usb2="00000000" w:usb3="00000000" w:csb0="0000019F" w:csb1="00000000"/>
  </w:font>
  <w:font w:name="Trebuchet MS">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71531563"/>
      <w:docPartObj>
        <w:docPartGallery w:val="Page Numbers (Bottom of Page)"/>
        <w:docPartUnique/>
      </w:docPartObj>
    </w:sdtPr>
    <w:sdtEndPr>
      <w:rPr>
        <w:noProof/>
      </w:rPr>
    </w:sdtEndPr>
    <w:sdtContent>
      <w:p w:rsidR="00485603" w:rsidRDefault="00485603">
        <w:pPr>
          <w:pStyle w:val="Footer"/>
          <w:jc w:val="center"/>
        </w:pPr>
        <w:r>
          <w:fldChar w:fldCharType="begin"/>
        </w:r>
        <w:r>
          <w:instrText xml:space="preserve"> PAGE   \* MERGEFORMAT </w:instrText>
        </w:r>
        <w:r>
          <w:fldChar w:fldCharType="separate"/>
        </w:r>
        <w:r w:rsidR="00EE40F2">
          <w:rPr>
            <w:noProof/>
          </w:rPr>
          <w:t>20</w:t>
        </w:r>
        <w:r>
          <w:rPr>
            <w:noProof/>
          </w:rPr>
          <w:fldChar w:fldCharType="end"/>
        </w:r>
      </w:p>
    </w:sdtContent>
  </w:sdt>
  <w:p w:rsidR="00485603" w:rsidRDefault="004856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E06E0" w:rsidRDefault="00DE06E0" w:rsidP="00485603">
      <w:pPr>
        <w:spacing w:after="0" w:line="240" w:lineRule="auto"/>
      </w:pPr>
      <w:r>
        <w:separator/>
      </w:r>
    </w:p>
  </w:footnote>
  <w:footnote w:type="continuationSeparator" w:id="0">
    <w:p w:rsidR="00DE06E0" w:rsidRDefault="00DE06E0" w:rsidP="004856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6E5BE0"/>
    <w:multiLevelType w:val="hybridMultilevel"/>
    <w:tmpl w:val="DD440B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B064F98"/>
    <w:multiLevelType w:val="hybridMultilevel"/>
    <w:tmpl w:val="00D07B86"/>
    <w:lvl w:ilvl="0" w:tplc="28B8A834">
      <w:start w:val="1"/>
      <w:numFmt w:val="decimal"/>
      <w:lvlText w:val="%1."/>
      <w:lvlJc w:val="left"/>
      <w:pPr>
        <w:ind w:left="135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7CC1"/>
    <w:rsid w:val="00131D43"/>
    <w:rsid w:val="00195FD9"/>
    <w:rsid w:val="001F3A11"/>
    <w:rsid w:val="00485603"/>
    <w:rsid w:val="007D1D86"/>
    <w:rsid w:val="00AB338B"/>
    <w:rsid w:val="00B00C42"/>
    <w:rsid w:val="00B012B7"/>
    <w:rsid w:val="00C3665B"/>
    <w:rsid w:val="00C618A3"/>
    <w:rsid w:val="00CC0604"/>
    <w:rsid w:val="00CC1E7C"/>
    <w:rsid w:val="00CD7D0E"/>
    <w:rsid w:val="00D83DEC"/>
    <w:rsid w:val="00DA7CC1"/>
    <w:rsid w:val="00DE06E0"/>
    <w:rsid w:val="00E2528F"/>
    <w:rsid w:val="00EE40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EDB32"/>
  <w15:chartTrackingRefBased/>
  <w15:docId w15:val="{5EF8FFD6-F282-414B-9616-453A5027E2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131D43"/>
    <w:pPr>
      <w:keepNext/>
      <w:spacing w:before="240" w:after="60" w:line="360" w:lineRule="auto"/>
      <w:jc w:val="both"/>
      <w:outlineLvl w:val="0"/>
    </w:pPr>
    <w:rPr>
      <w:rFonts w:asciiTheme="majorHAnsi" w:eastAsiaTheme="majorEastAsia" w:hAnsiTheme="majorHAnsi" w:cstheme="majorBidi"/>
      <w:b/>
      <w:bCs/>
      <w:color w:val="0070C0"/>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C0604"/>
    <w:pPr>
      <w:spacing w:after="0" w:line="240" w:lineRule="auto"/>
    </w:pPr>
    <w:rPr>
      <w:rFonts w:eastAsiaTheme="minorEastAsia"/>
    </w:rPr>
  </w:style>
  <w:style w:type="character" w:customStyle="1" w:styleId="NoSpacingChar">
    <w:name w:val="No Spacing Char"/>
    <w:basedOn w:val="DefaultParagraphFont"/>
    <w:link w:val="NoSpacing"/>
    <w:uiPriority w:val="1"/>
    <w:rsid w:val="00CC0604"/>
    <w:rPr>
      <w:rFonts w:eastAsiaTheme="minorEastAsia"/>
    </w:rPr>
  </w:style>
  <w:style w:type="paragraph" w:styleId="Title">
    <w:name w:val="Title"/>
    <w:basedOn w:val="Normal"/>
    <w:next w:val="Normal"/>
    <w:link w:val="TitleChar"/>
    <w:uiPriority w:val="10"/>
    <w:qFormat/>
    <w:rsid w:val="00CC0604"/>
    <w:pPr>
      <w:spacing w:after="0"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CC0604"/>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CC0604"/>
    <w:pPr>
      <w:numPr>
        <w:ilvl w:val="1"/>
      </w:numPr>
    </w:pPr>
    <w:rPr>
      <w:rFonts w:eastAsiaTheme="minorEastAsia" w:cs="Times New Roman"/>
      <w:color w:val="5A5A5A" w:themeColor="text1" w:themeTint="A5"/>
      <w:spacing w:val="15"/>
    </w:rPr>
  </w:style>
  <w:style w:type="character" w:customStyle="1" w:styleId="SubtitleChar">
    <w:name w:val="Subtitle Char"/>
    <w:basedOn w:val="DefaultParagraphFont"/>
    <w:link w:val="Subtitle"/>
    <w:uiPriority w:val="11"/>
    <w:rsid w:val="00CC0604"/>
    <w:rPr>
      <w:rFonts w:eastAsiaTheme="minorEastAsia" w:cs="Times New Roman"/>
      <w:color w:val="5A5A5A" w:themeColor="text1" w:themeTint="A5"/>
      <w:spacing w:val="15"/>
    </w:rPr>
  </w:style>
  <w:style w:type="paragraph" w:styleId="Header">
    <w:name w:val="header"/>
    <w:basedOn w:val="Normal"/>
    <w:link w:val="HeaderChar"/>
    <w:uiPriority w:val="99"/>
    <w:unhideWhenUsed/>
    <w:rsid w:val="004856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5603"/>
  </w:style>
  <w:style w:type="paragraph" w:styleId="Footer">
    <w:name w:val="footer"/>
    <w:basedOn w:val="Normal"/>
    <w:link w:val="FooterChar"/>
    <w:uiPriority w:val="99"/>
    <w:unhideWhenUsed/>
    <w:rsid w:val="004856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5603"/>
  </w:style>
  <w:style w:type="paragraph" w:styleId="ListParagraph">
    <w:name w:val="List Paragraph"/>
    <w:basedOn w:val="Normal"/>
    <w:uiPriority w:val="34"/>
    <w:qFormat/>
    <w:rsid w:val="00485603"/>
    <w:pPr>
      <w:ind w:left="720"/>
      <w:contextualSpacing/>
    </w:pPr>
  </w:style>
  <w:style w:type="character" w:customStyle="1" w:styleId="Heading1Char">
    <w:name w:val="Heading 1 Char"/>
    <w:basedOn w:val="DefaultParagraphFont"/>
    <w:link w:val="Heading1"/>
    <w:uiPriority w:val="9"/>
    <w:rsid w:val="00131D43"/>
    <w:rPr>
      <w:rFonts w:asciiTheme="majorHAnsi" w:eastAsiaTheme="majorEastAsia" w:hAnsiTheme="majorHAnsi" w:cstheme="majorBidi"/>
      <w:b/>
      <w:bCs/>
      <w:color w:val="0070C0"/>
      <w:kern w:val="32"/>
      <w:sz w:val="32"/>
      <w:szCs w:val="32"/>
    </w:rPr>
  </w:style>
  <w:style w:type="paragraph" w:styleId="Bibliography">
    <w:name w:val="Bibliography"/>
    <w:basedOn w:val="Normal"/>
    <w:next w:val="Normal"/>
    <w:uiPriority w:val="37"/>
    <w:unhideWhenUsed/>
    <w:rsid w:val="00131D43"/>
    <w:pPr>
      <w:spacing w:line="36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7033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Gib881</b:Tag>
    <b:SourceType>Book</b:SourceType>
    <b:Guid>{545A821F-2F1E-4087-8FCA-4B4823DC4596}</b:Guid>
    <b:Author>
      <b:Author>
        <b:NameList>
          <b:Person>
            <b:Last>Gibbs</b:Last>
            <b:First>Graham</b:First>
          </b:Person>
        </b:NameList>
      </b:Author>
    </b:Author>
    <b:Title>Learning by Doing: A Guide to Teaching and Learning Methods</b:Title>
    <b:Year>1988</b:Year>
    <b:City>Great Britain</b:City>
    <b:Publisher>Further Education Unit</b:Publisher>
    <b:RefOrder>1</b:RefOrder>
  </b:Source>
  <b:Source>
    <b:Tag>Par212</b:Tag>
    <b:SourceType>JournalArticle</b:SourceType>
    <b:Guid>{DB35D66D-F294-4368-AA3F-C326CCF88B72}</b:Guid>
    <b:Title>Amazon opens first UK bricks-and-mortar non-food store</b:Title>
    <b:Year>2021</b:Year>
    <b:City>London</b:City>
    <b:JournalName>The Guardian</b:JournalName>
    <b:Pages>Retail</b:Pages>
    <b:Month>10</b:Month>
    <b:Day>6</b:Day>
    <b:URL>https://www.theguardian.com/technology/2021/oct/06/amazon-opens-first-uk-bricks-and-mortar-non-food-store-bluewater-kent</b:URL>
    <b:Author>
      <b:Author>
        <b:NameList>
          <b:Person>
            <b:Last>Partridge</b:Last>
            <b:First>Joanna</b:First>
          </b:Person>
        </b:NameList>
      </b:Author>
    </b:Author>
    <b:RefOrder>2</b:RefOrder>
  </b:Source>
  <b:Source>
    <b:Tag>Ste14</b:Tag>
    <b:SourceType>Book</b:SourceType>
    <b:Guid>{15EC5730-2512-4934-858B-97B2BC4666B4}</b:Guid>
    <b:Title>Perspectives on Thinking, Learning, and Cognitive Styles</b:Title>
    <b:Year>2014</b:Year>
    <b:Author>
      <b:Author>
        <b:NameList>
          <b:Person>
            <b:Last>Sternberg</b:Last>
            <b:First>Robert</b:First>
            <b:Middle>J.</b:Middle>
          </b:Person>
          <b:Person>
            <b:Last>Zhang</b:Last>
            <b:First>v</b:First>
          </b:Person>
        </b:NameList>
      </b:Author>
    </b:Author>
    <b:City>London</b:City>
    <b:Publisher>Routledge</b:Publisher>
    <b:RefOrder>3</b:RefOrder>
  </b:Source>
  <b:Source>
    <b:Tag>Dri14</b:Tag>
    <b:SourceType>Book</b:SourceType>
    <b:Guid>{0B2279E2-D0B6-41E2-A9A3-1204BE14FC01}</b:Guid>
    <b:Author>
      <b:Author>
        <b:NameList>
          <b:Person>
            <b:Last>Driscoll</b:Last>
            <b:First>Margaret</b:First>
          </b:Person>
          <b:Person>
            <b:Last>Barneveld</b:Last>
            <b:First>Angela</b:First>
            <b:Middle>van</b:Middle>
          </b:Person>
        </b:NameList>
      </b:Author>
    </b:Author>
    <b:Title>Applying Learning Theory to Mobile Learning</b:Title>
    <b:Year>2014</b:Year>
    <b:City>London</b:City>
    <b:Publisher>American Society for Training and Development</b:Publisher>
    <b:RefOrder>4</b:RefOrder>
  </b:Source>
  <b:Source>
    <b:Tag>Lie21</b:Tag>
    <b:SourceType>Book</b:SourceType>
    <b:Guid>{8F9046A4-921C-4D49-AA05-BD8F4183EDEB}</b:Guid>
    <b:Author>
      <b:Author>
        <b:NameList>
          <b:Person>
            <b:Last>Liebowitz</b:Last>
            <b:First>Jay</b:First>
          </b:Person>
        </b:NameList>
      </b:Author>
    </b:Author>
    <b:Title>The Business of Pandemics: The COVID-19 Story</b:Title>
    <b:Year>2021</b:Year>
    <b:City>London</b:City>
    <b:Publisher>Taylor &amp; Francis Group</b:Publisher>
    <b:RefOrder>5</b:RefOrder>
  </b:Source>
  <b:Source>
    <b:Tag>Gra01</b:Tag>
    <b:SourceType>Book</b:SourceType>
    <b:Guid>{28219B2A-B2FC-48A4-A7C8-6AE760141F17}</b:Guid>
    <b:Author>
      <b:Author>
        <b:NameList>
          <b:Person>
            <b:Last>Gibbs</b:Last>
            <b:First>Graham</b:First>
          </b:Person>
        </b:NameList>
      </b:Author>
    </b:Author>
    <b:Title>Learning by Doing: A Guide to Teaching and Learning Methods</b:Title>
    <b:Year>2001</b:Year>
    <b:Publisher>Geography Discipline Network</b:Publisher>
    <b:RefOrder>1</b:RefOrder>
  </b:Source>
  <b:Source>
    <b:Tag>Kat20</b:Tag>
    <b:SourceType>Book</b:SourceType>
    <b:Guid>{A1619A89-64B5-443E-8CCC-0DA5D7D7F2AA}</b:Guid>
    <b:Author>
      <b:Author>
        <b:NameList>
          <b:Person>
            <b:Last>Williams</b:Last>
            <b:First>Kate</b:First>
          </b:Person>
          <b:Person>
            <b:Last>Woolliams</b:Last>
            <b:First>Mary</b:First>
          </b:Person>
          <b:Person>
            <b:Last>Spiro</b:Last>
            <b:First>Jane</b:First>
          </b:Person>
        </b:NameList>
      </b:Author>
    </b:Author>
    <b:Title>Reflective Writing</b:Title>
    <b:Year>2020</b:Year>
    <b:Publisher>Macmillan International Higher Education</b:Publisher>
    <b:RefOrder>2</b:RefOrder>
  </b:Source>
  <b:Source>
    <b:Tag>Lau191</b:Tag>
    <b:SourceType>Book</b:SourceType>
    <b:Guid>{8C2E3EE1-A45C-4361-B0EA-86CE9D89809C}</b:Guid>
    <b:Title>Learning Critical Reflection</b:Title>
    <b:Year>2019</b:Year>
    <b:Author>
      <b:Author>
        <b:NameList>
          <b:Person>
            <b:Last>Béres</b:Last>
            <b:First>Laura</b:First>
          </b:Person>
          <b:Person>
            <b:Last>Fook</b:Last>
            <b:First>Jan</b:First>
          </b:Person>
        </b:NameList>
      </b:Author>
    </b:Author>
    <b:Publisher>Taylor &amp; Francis</b:Publisher>
    <b:RefOrder>3</b:RefOrder>
  </b:Source>
  <b:Source>
    <b:Tag>Rub20</b:Tag>
    <b:SourceType>ElectronicSource</b:SourceType>
    <b:Guid>{BEE6465B-EE19-4886-95BA-72CB1C4B8552}</b:Guid>
    <b:Title>Amazon now operates seven different kinds of physical stores. Here's why</b:Title>
    <b:Year>2020</b:Year>
    <b:Publisher>CNET Tech</b:Publisher>
    <b:Author>
      <b:Author>
        <b:NameList>
          <b:Person>
            <b:Last>Rubin</b:Last>
            <b:First>Ben</b:First>
            <b:Middle>Fox</b:Middle>
          </b:Person>
        </b:NameList>
      </b:Author>
    </b:Author>
    <b:JournalName>CNET Tech</b:JournalName>
    <b:RefOrder>4</b:RefOrder>
  </b:Source>
  <b:Source>
    <b:Tag>gib88</b:Tag>
    <b:SourceType>Book</b:SourceType>
    <b:Guid>{C0833D7C-C6B3-48E8-9B84-042378A1CFB6}</b:Guid>
    <b:Author>
      <b:Author>
        <b:NameList>
          <b:Person>
            <b:Last>Gibbs</b:Last>
            <b:First>Graham</b:First>
          </b:Person>
        </b:NameList>
      </b:Author>
    </b:Author>
    <b:Title>A guide to teaching and learning methods</b:Title>
    <b:Year>1988</b:Year>
    <b:City>London</b:City>
    <b:Publisher>FEU</b:Publisher>
    <b:RefOrder>1</b:RefOrder>
  </b:Source>
  <b:Source>
    <b:Tag>jpa21</b:Tag>
    <b:SourceType>ArticleInAPeriodical</b:SourceType>
    <b:Guid>{441DC3F0-D49F-415F-B165-1F7ED8586961}</b:Guid>
    <b:Title>Amazon opens first UK bricks-and-mortar non-food store</b:Title>
    <b:Year>2021</b:Year>
    <b:Author>
      <b:Author>
        <b:NameList>
          <b:Person>
            <b:Last>Partridge</b:Last>
            <b:First>J</b:First>
          </b:Person>
        </b:NameList>
      </b:Author>
    </b:Author>
    <b:PeriodicalTitle>The Guardian online</b:PeriodicalTitle>
    <b:RefOrder>2</b:RefOrder>
  </b:Source>
  <b:Source>
    <b:Tag>UWT21</b:Tag>
    <b:SourceType>JournalArticle</b:SourceType>
    <b:Guid>{15CB341E-FC09-4792-A789-77C66FC10895}</b:Guid>
    <b:Year>2020-2021</b:Year>
    <b:Publisher>UWTSD</b:Publisher>
    <b:Author>
      <b:Author>
        <b:NameList>
          <b:Person>
            <b:Last>UWTSD</b:Last>
          </b:Person>
        </b:NameList>
      </b:Author>
    </b:Author>
    <b:RefOrder>3</b:RefOrder>
  </b:Source>
  <b:Source>
    <b:Tag>McD14</b:Tag>
    <b:SourceType>Book</b:SourceType>
    <b:Guid>{D484BC60-5B1D-4B94-A8BF-824C448486AF}</b:Guid>
    <b:Author>
      <b:Author>
        <b:NameList>
          <b:Person>
            <b:Last>McDaniel</b:Last>
            <b:First>Mark</b:First>
            <b:Middle>A.</b:Middle>
          </b:Person>
          <b:Person>
            <b:Last>Brown</b:Last>
            <b:First>Peter</b:First>
            <b:Middle>C.</b:Middle>
          </b:Person>
        </b:NameList>
      </b:Author>
    </b:Author>
    <b:Title>Make It Stick: The Science of Successful Learning</b:Title>
    <b:Year>2014</b:Year>
    <b:City>London</b:City>
    <b:Publisher> Harvard University Press</b:Publisher>
    <b:RefOrder>4</b:RefOrder>
  </b:Source>
  <b:Source>
    <b:Tag>Gib011</b:Tag>
    <b:SourceType>Book</b:SourceType>
    <b:Guid>{69935434-6B28-438F-AEB5-C72E58A6692A}</b:Guid>
    <b:Author>
      <b:Author>
        <b:NameList>
          <b:Person>
            <b:Last>Gibbs</b:Last>
            <b:First>Graham</b:First>
          </b:Person>
        </b:NameList>
      </b:Author>
    </b:Author>
    <b:Title>Learning by Doing: A Guide to Teaching and Learning Methods</b:Title>
    <b:Year>2001</b:Year>
    <b:City>London</b:City>
    <b:Edition>Geography Discipline Network</b:Edition>
    <b:RefOrder>1</b:RefOrder>
  </b:Source>
  <b:Source>
    <b:Tag>Gra17</b:Tag>
    <b:SourceType>Book</b:SourceType>
    <b:Guid>{70455533-82D8-43E7-B8D1-CDAA672ADD1A}</b:Guid>
    <b:Author>
      <b:Author>
        <b:NameList>
          <b:Person>
            <b:Last>Grant</b:Last>
            <b:First>Andy</b:First>
          </b:Person>
          <b:Person>
            <b:Last>McKimm</b:Last>
            <b:First>Judy</b:First>
          </b:Person>
          <b:Person>
            <b:Last>Murphy</b:Last>
            <b:First>Fiona</b:First>
          </b:Person>
        </b:NameList>
      </b:Author>
    </b:Author>
    <b:Title>Developing Reflective Practice: A Guide for Medical Students, Doctors and Teachers</b:Title>
    <b:Year>2017</b:Year>
    <b:City>London</b:City>
    <b:Publisher> John Wiley &amp; Sons</b:Publisher>
    <b:RefOrder>2</b:RefOrder>
  </b:Source>
  <b:Source>
    <b:Tag>Wil201</b:Tag>
    <b:SourceType>Book</b:SourceType>
    <b:Guid>{1EE80845-2EA2-4D68-A169-0B2B5DEFD019}</b:Guid>
    <b:Author>
      <b:Author>
        <b:NameList>
          <b:Person>
            <b:Last>Williams</b:Last>
            <b:First>Kate</b:First>
          </b:Person>
          <b:Person>
            <b:Last>Woolliams</b:Last>
            <b:First>Mary</b:First>
          </b:Person>
          <b:Person>
            <b:Last>Spiro</b:Last>
            <b:First>Jane</b:First>
          </b:Person>
        </b:NameList>
      </b:Author>
    </b:Author>
    <b:Title>Reflective Writing</b:Title>
    <b:Year>2020</b:Year>
    <b:City>London</b:City>
    <b:Publisher>Macmillan International Higher Education</b:Publisher>
    <b:RefOrder>3</b:RefOrder>
  </b:Source>
  <b:Source>
    <b:Tag>Dow15</b:Tag>
    <b:SourceType>Book</b:SourceType>
    <b:Guid>{B05EFFA4-71F6-4DF5-84F7-A4ABF91EF5B0}</b:Guid>
    <b:Author>
      <b:Author>
        <b:NameList>
          <b:Person>
            <b:Last>Dowson</b:Last>
            <b:First>Paul</b:First>
          </b:Person>
        </b:NameList>
      </b:Author>
    </b:Author>
    <b:Title>Personal and Professional Development for Business Students</b:Title>
    <b:Year>2015</b:Year>
    <b:City>London</b:City>
    <b:Publisher>SAGE</b:Publisher>
    <b:RefOrder>5</b:RefOrder>
  </b:Source>
  <b:Source>
    <b:Tag>Hop06</b:Tag>
    <b:SourceType>Book</b:SourceType>
    <b:Guid>{56A7BDFE-6B48-4E8B-83CF-C6EE6D687994}</b:Guid>
    <b:Author>
      <b:Author>
        <b:NameList>
          <b:Person>
            <b:Last>Hoppers</b:Last>
            <b:First>Wim</b:First>
          </b:Person>
        </b:NameList>
      </b:Author>
    </b:Author>
    <b:Title>Non-Formal Education and Basic Education Reform: A Conceptual Review</b:Title>
    <b:Year>2006</b:Year>
    <b:City>Paris </b:City>
    <b:Publisher>International Institute for Educational Planning (IIEP) UNESCO</b:Publisher>
    <b:RefOrder>4</b:RefOrder>
  </b:Source>
</b:Sources>
</file>

<file path=customXml/itemProps1.xml><?xml version="1.0" encoding="utf-8"?>
<ds:datastoreItem xmlns:ds="http://schemas.openxmlformats.org/officeDocument/2006/customXml" ds:itemID="{03A16EDF-053D-4943-928F-23D36A0BCB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21</Pages>
  <Words>4630</Words>
  <Characters>26396</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Introducing the Modern Workplace  LCBB4003</vt:lpstr>
    </vt:vector>
  </TitlesOfParts>
  <Company/>
  <LinksUpToDate>false</LinksUpToDate>
  <CharactersWithSpaces>30965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Introducing the Modern Workplace  LCBB4003</dc:title>
  <dc:subject>Assignment 2 – Individual Reflective Report</dc:subject>
  <dc:creator>IONELA</dc:creator>
  <cp:keywords/>
  <dc:description/>
  <cp:lastModifiedBy>IONELA</cp:lastModifiedBy>
  <cp:revision>10</cp:revision>
  <dcterms:created xsi:type="dcterms:W3CDTF">2021-12-22T19:33:00Z</dcterms:created>
  <dcterms:modified xsi:type="dcterms:W3CDTF">2021-12-22T23:53:00Z</dcterms:modified>
</cp:coreProperties>
</file>